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XSpec="center" w:tblpY="-675"/>
        <w:tblW w:w="10031" w:type="dxa"/>
        <w:jc w:val="center"/>
        <w:tblLayout w:type="fixed"/>
        <w:tblLook w:val="0000" w:firstRow="0" w:lastRow="0" w:firstColumn="0" w:lastColumn="0" w:noHBand="0" w:noVBand="0"/>
      </w:tblPr>
      <w:tblGrid>
        <w:gridCol w:w="6911"/>
        <w:gridCol w:w="3120"/>
      </w:tblGrid>
      <w:tr w:rsidR="00C710E5" w14:paraId="3D9B16CE" w14:textId="77777777" w:rsidTr="000155E6">
        <w:trPr>
          <w:cantSplit/>
          <w:jc w:val="center"/>
        </w:trPr>
        <w:tc>
          <w:tcPr>
            <w:tcW w:w="6911" w:type="dxa"/>
          </w:tcPr>
          <w:p w14:paraId="56E2D37C" w14:textId="77777777" w:rsidR="00C710E5" w:rsidRPr="00566240" w:rsidRDefault="00496567" w:rsidP="000155E6">
            <w:pPr>
              <w:spacing w:before="240" w:after="48" w:line="240" w:lineRule="atLeast"/>
              <w:rPr>
                <w:rFonts w:ascii="Verdana" w:hAnsi="Verdana"/>
                <w:b/>
                <w:bCs/>
                <w:position w:val="6"/>
                <w:lang w:eastAsia="zh-CN"/>
              </w:rPr>
            </w:pPr>
            <w:bookmarkStart w:id="0" w:name="dpp"/>
            <w:bookmarkStart w:id="1" w:name="dorlang" w:colFirst="1" w:colLast="1"/>
            <w:r w:rsidRPr="000C2D61">
              <w:rPr>
                <w:rFonts w:ascii="Verdana" w:hAnsi="SimSun"/>
                <w:b/>
                <w:smallCaps/>
                <w:sz w:val="30"/>
                <w:szCs w:val="30"/>
                <w:lang w:val="en-US" w:eastAsia="zh-CN"/>
              </w:rPr>
              <w:t>全权代表大会</w:t>
            </w:r>
            <w:r w:rsidRPr="000C2D61">
              <w:rPr>
                <w:rFonts w:ascii="Verdana" w:hAnsi="SimSun" w:cs="SimSun"/>
                <w:b/>
                <w:smallCaps/>
                <w:sz w:val="30"/>
                <w:szCs w:val="30"/>
                <w:lang w:val="en-US" w:eastAsia="zh-CN"/>
              </w:rPr>
              <w:t>（</w:t>
            </w:r>
            <w:r w:rsidRPr="000C2D61">
              <w:rPr>
                <w:rFonts w:asciiTheme="minorHAnsi" w:hAnsiTheme="minorHAnsi"/>
                <w:b/>
                <w:smallCaps/>
                <w:sz w:val="30"/>
                <w:szCs w:val="30"/>
                <w:lang w:val="en-US" w:eastAsia="zh-CN"/>
              </w:rPr>
              <w:t>PP-</w:t>
            </w:r>
            <w:r>
              <w:rPr>
                <w:rFonts w:asciiTheme="minorHAnsi" w:hAnsiTheme="minorHAnsi"/>
                <w:b/>
                <w:smallCaps/>
                <w:sz w:val="30"/>
                <w:szCs w:val="30"/>
                <w:lang w:val="en-US" w:eastAsia="zh-CN"/>
              </w:rPr>
              <w:t>22</w:t>
            </w:r>
            <w:r w:rsidRPr="000C2D61">
              <w:rPr>
                <w:rFonts w:ascii="Verdana" w:hAnsi="SimSun" w:cs="SimSun"/>
                <w:b/>
                <w:smallCaps/>
                <w:sz w:val="30"/>
                <w:szCs w:val="30"/>
                <w:lang w:val="en-US" w:eastAsia="zh-CN"/>
              </w:rPr>
              <w:t>）</w:t>
            </w:r>
            <w:r w:rsidRPr="003907C4">
              <w:rPr>
                <w:b/>
                <w:smallCaps/>
                <w:sz w:val="26"/>
                <w:szCs w:val="26"/>
                <w:lang w:val="en-US" w:eastAsia="zh-CN"/>
              </w:rPr>
              <w:br/>
            </w:r>
            <w:r w:rsidRPr="000C2D61">
              <w:rPr>
                <w:b/>
                <w:bCs/>
                <w:szCs w:val="24"/>
                <w:lang w:eastAsia="zh-CN"/>
              </w:rPr>
              <w:t>20</w:t>
            </w:r>
            <w:r>
              <w:rPr>
                <w:b/>
                <w:bCs/>
                <w:szCs w:val="24"/>
                <w:lang w:eastAsia="zh-CN"/>
              </w:rPr>
              <w:t>22</w:t>
            </w:r>
            <w:r w:rsidRPr="000C2D61">
              <w:rPr>
                <w:rFonts w:ascii="SimSun" w:hAnsi="SimSun" w:hint="eastAsia"/>
                <w:b/>
                <w:bCs/>
                <w:szCs w:val="24"/>
                <w:lang w:eastAsia="zh-CN"/>
              </w:rPr>
              <w:t>年</w:t>
            </w:r>
            <w:r>
              <w:rPr>
                <w:b/>
                <w:bCs/>
                <w:szCs w:val="24"/>
                <w:lang w:eastAsia="zh-CN"/>
              </w:rPr>
              <w:t>9</w:t>
            </w:r>
            <w:r w:rsidRPr="000C2D61">
              <w:rPr>
                <w:rFonts w:ascii="SimSun" w:hAnsi="SimSun" w:hint="eastAsia"/>
                <w:b/>
                <w:bCs/>
                <w:szCs w:val="24"/>
                <w:lang w:eastAsia="zh-CN"/>
              </w:rPr>
              <w:t>月</w:t>
            </w:r>
            <w:r w:rsidRPr="000C2D61">
              <w:rPr>
                <w:b/>
                <w:bCs/>
                <w:szCs w:val="24"/>
                <w:lang w:eastAsia="zh-CN"/>
              </w:rPr>
              <w:t>2</w:t>
            </w:r>
            <w:r>
              <w:rPr>
                <w:b/>
                <w:bCs/>
                <w:szCs w:val="24"/>
                <w:lang w:eastAsia="zh-CN"/>
              </w:rPr>
              <w:t>6</w:t>
            </w:r>
            <w:r w:rsidRPr="000C2D61">
              <w:rPr>
                <w:rFonts w:ascii="SimSun" w:hAnsi="SimSun" w:hint="eastAsia"/>
                <w:b/>
                <w:bCs/>
                <w:szCs w:val="24"/>
                <w:lang w:eastAsia="zh-CN"/>
              </w:rPr>
              <w:t>日</w:t>
            </w:r>
            <w:r w:rsidRPr="000C2D61">
              <w:rPr>
                <w:b/>
                <w:bCs/>
                <w:szCs w:val="24"/>
                <w:lang w:eastAsia="zh-CN"/>
              </w:rPr>
              <w:t>-1</w:t>
            </w:r>
            <w:r>
              <w:rPr>
                <w:b/>
                <w:bCs/>
                <w:szCs w:val="24"/>
                <w:lang w:eastAsia="zh-CN"/>
              </w:rPr>
              <w:t>0</w:t>
            </w:r>
            <w:r w:rsidRPr="000C2D61">
              <w:rPr>
                <w:rFonts w:ascii="SimSun" w:hAnsi="SimSun" w:hint="eastAsia"/>
                <w:b/>
                <w:bCs/>
                <w:szCs w:val="24"/>
                <w:lang w:eastAsia="zh-CN"/>
              </w:rPr>
              <w:t>月</w:t>
            </w:r>
            <w:r w:rsidRPr="000C2D61">
              <w:rPr>
                <w:b/>
                <w:bCs/>
                <w:szCs w:val="24"/>
                <w:lang w:eastAsia="zh-CN"/>
              </w:rPr>
              <w:t>1</w:t>
            </w:r>
            <w:r>
              <w:rPr>
                <w:b/>
                <w:bCs/>
                <w:szCs w:val="24"/>
                <w:lang w:eastAsia="zh-CN"/>
              </w:rPr>
              <w:t>4</w:t>
            </w:r>
            <w:r w:rsidRPr="000C2D61">
              <w:rPr>
                <w:rFonts w:ascii="SimSun" w:hAnsi="SimSun" w:hint="eastAsia"/>
                <w:b/>
                <w:bCs/>
                <w:szCs w:val="24"/>
                <w:lang w:eastAsia="zh-CN"/>
              </w:rPr>
              <w:t>日，</w:t>
            </w:r>
            <w:r w:rsidRPr="002554F9">
              <w:rPr>
                <w:rFonts w:ascii="SimSun" w:hAnsi="SimSun" w:hint="eastAsia"/>
                <w:b/>
                <w:bCs/>
                <w:szCs w:val="24"/>
                <w:lang w:eastAsia="zh-CN"/>
              </w:rPr>
              <w:t>布加勒斯特</w:t>
            </w:r>
            <w:bookmarkEnd w:id="0"/>
          </w:p>
        </w:tc>
        <w:tc>
          <w:tcPr>
            <w:tcW w:w="3120" w:type="dxa"/>
          </w:tcPr>
          <w:p w14:paraId="56D8289E" w14:textId="77777777" w:rsidR="00C710E5" w:rsidRPr="00622560" w:rsidRDefault="002554F9" w:rsidP="000155E6">
            <w:bookmarkStart w:id="2" w:name="ditulogo"/>
            <w:bookmarkEnd w:id="2"/>
            <w:r>
              <w:rPr>
                <w:noProof/>
                <w:lang w:val="en-US" w:eastAsia="zh-CN"/>
              </w:rPr>
              <w:drawing>
                <wp:inline distT="0" distB="0" distL="0" distR="0" wp14:anchorId="78DA777D" wp14:editId="7026DEB5">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C710E5" w:rsidRPr="00AC79BA" w14:paraId="667ED445" w14:textId="77777777" w:rsidTr="000155E6">
        <w:trPr>
          <w:cantSplit/>
          <w:jc w:val="center"/>
        </w:trPr>
        <w:tc>
          <w:tcPr>
            <w:tcW w:w="6911" w:type="dxa"/>
            <w:tcBorders>
              <w:bottom w:val="single" w:sz="12" w:space="0" w:color="auto"/>
            </w:tcBorders>
          </w:tcPr>
          <w:p w14:paraId="01C6BBC6" w14:textId="77777777" w:rsidR="00C710E5" w:rsidRPr="00617BE4" w:rsidRDefault="00C710E5" w:rsidP="000155E6">
            <w:pPr>
              <w:spacing w:after="48" w:line="240" w:lineRule="atLeast"/>
              <w:rPr>
                <w:b/>
                <w:smallCaps/>
                <w:szCs w:val="24"/>
              </w:rPr>
            </w:pPr>
            <w:bookmarkStart w:id="3" w:name="dhead"/>
          </w:p>
        </w:tc>
        <w:tc>
          <w:tcPr>
            <w:tcW w:w="3120" w:type="dxa"/>
            <w:tcBorders>
              <w:bottom w:val="single" w:sz="12" w:space="0" w:color="auto"/>
            </w:tcBorders>
          </w:tcPr>
          <w:p w14:paraId="401E53BA" w14:textId="77777777" w:rsidR="00C710E5" w:rsidRPr="00AC79BA" w:rsidRDefault="00C710E5" w:rsidP="000155E6">
            <w:pPr>
              <w:spacing w:after="48" w:line="240" w:lineRule="atLeast"/>
              <w:rPr>
                <w:b/>
                <w:smallCaps/>
                <w:szCs w:val="24"/>
              </w:rPr>
            </w:pPr>
          </w:p>
        </w:tc>
      </w:tr>
      <w:tr w:rsidR="00C710E5" w:rsidRPr="00C324A8" w14:paraId="00AAE13E" w14:textId="77777777" w:rsidTr="000155E6">
        <w:trPr>
          <w:cantSplit/>
          <w:jc w:val="center"/>
        </w:trPr>
        <w:tc>
          <w:tcPr>
            <w:tcW w:w="6911" w:type="dxa"/>
            <w:tcBorders>
              <w:top w:val="single" w:sz="12" w:space="0" w:color="auto"/>
            </w:tcBorders>
          </w:tcPr>
          <w:p w14:paraId="2AA259C6" w14:textId="77777777" w:rsidR="00C710E5" w:rsidRPr="00CB4E5A" w:rsidRDefault="00C710E5" w:rsidP="000155E6">
            <w:pPr>
              <w:spacing w:line="240" w:lineRule="atLeast"/>
              <w:rPr>
                <w:rFonts w:ascii="Verdana" w:hAnsi="Verdana"/>
                <w:b/>
                <w:bCs/>
                <w:sz w:val="20"/>
              </w:rPr>
            </w:pPr>
          </w:p>
        </w:tc>
        <w:tc>
          <w:tcPr>
            <w:tcW w:w="3120" w:type="dxa"/>
            <w:tcBorders>
              <w:top w:val="single" w:sz="12" w:space="0" w:color="auto"/>
            </w:tcBorders>
          </w:tcPr>
          <w:p w14:paraId="315ABA53" w14:textId="77777777" w:rsidR="00C710E5" w:rsidRPr="00CB4E5A" w:rsidRDefault="00C710E5" w:rsidP="000155E6">
            <w:pPr>
              <w:spacing w:line="240" w:lineRule="atLeast"/>
              <w:rPr>
                <w:rFonts w:ascii="Verdana" w:hAnsi="Verdana"/>
                <w:b/>
                <w:bCs/>
                <w:sz w:val="20"/>
              </w:rPr>
            </w:pPr>
          </w:p>
        </w:tc>
      </w:tr>
      <w:tr w:rsidR="000C0900" w:rsidRPr="00C324A8" w14:paraId="7699F137" w14:textId="77777777" w:rsidTr="000155E6">
        <w:trPr>
          <w:cantSplit/>
          <w:trHeight w:val="23"/>
          <w:jc w:val="center"/>
        </w:trPr>
        <w:tc>
          <w:tcPr>
            <w:tcW w:w="6911" w:type="dxa"/>
          </w:tcPr>
          <w:p w14:paraId="368FA7E5" w14:textId="77777777" w:rsidR="000C0900" w:rsidRPr="007F0374" w:rsidRDefault="00FC2542" w:rsidP="000155E6">
            <w:pPr>
              <w:pStyle w:val="Committee"/>
              <w:framePr w:hSpace="0" w:wrap="auto" w:hAnchor="text" w:yAlign="inline"/>
            </w:pPr>
            <w:proofErr w:type="spellStart"/>
            <w:r w:rsidRPr="007F0374">
              <w:t>全体会议</w:t>
            </w:r>
            <w:proofErr w:type="spellEnd"/>
          </w:p>
        </w:tc>
        <w:tc>
          <w:tcPr>
            <w:tcW w:w="3120" w:type="dxa"/>
          </w:tcPr>
          <w:p w14:paraId="4028C1A7" w14:textId="77777777" w:rsidR="000C0900" w:rsidRPr="007F0374" w:rsidRDefault="00FC2542" w:rsidP="000155E6">
            <w:pPr>
              <w:spacing w:before="0"/>
              <w:rPr>
                <w:rFonts w:cstheme="minorHAnsi"/>
                <w:szCs w:val="24"/>
              </w:rPr>
            </w:pPr>
            <w:proofErr w:type="spellStart"/>
            <w:r>
              <w:rPr>
                <w:rFonts w:cstheme="minorHAnsi"/>
                <w:b/>
                <w:szCs w:val="24"/>
              </w:rPr>
              <w:t>文件</w:t>
            </w:r>
            <w:proofErr w:type="spellEnd"/>
            <w:r>
              <w:rPr>
                <w:rFonts w:cstheme="minorHAnsi"/>
                <w:b/>
                <w:szCs w:val="24"/>
              </w:rPr>
              <w:t xml:space="preserve"> 88</w:t>
            </w:r>
            <w:r w:rsidRPr="00F44B1A">
              <w:rPr>
                <w:rFonts w:cstheme="minorHAnsi"/>
                <w:b/>
                <w:szCs w:val="24"/>
              </w:rPr>
              <w:t>-C</w:t>
            </w:r>
          </w:p>
        </w:tc>
      </w:tr>
      <w:tr w:rsidR="00FC2542" w:rsidRPr="00C324A8" w14:paraId="62851DA0" w14:textId="77777777" w:rsidTr="000155E6">
        <w:trPr>
          <w:cantSplit/>
          <w:trHeight w:val="23"/>
          <w:jc w:val="center"/>
        </w:trPr>
        <w:tc>
          <w:tcPr>
            <w:tcW w:w="6911" w:type="dxa"/>
          </w:tcPr>
          <w:p w14:paraId="0AC7CB1D" w14:textId="77777777" w:rsidR="00FC2542" w:rsidRPr="007F0374" w:rsidRDefault="00FC2542" w:rsidP="000155E6">
            <w:pPr>
              <w:spacing w:before="0"/>
              <w:rPr>
                <w:rFonts w:cstheme="minorHAnsi"/>
                <w:b/>
                <w:bCs/>
                <w:szCs w:val="24"/>
              </w:rPr>
            </w:pPr>
          </w:p>
        </w:tc>
        <w:tc>
          <w:tcPr>
            <w:tcW w:w="3120" w:type="dxa"/>
          </w:tcPr>
          <w:p w14:paraId="2DC7BC07" w14:textId="77777777" w:rsidR="00FC2542" w:rsidRPr="007F0374" w:rsidRDefault="00FC2542" w:rsidP="000155E6">
            <w:pPr>
              <w:spacing w:before="0"/>
              <w:rPr>
                <w:rFonts w:cstheme="minorHAnsi"/>
                <w:szCs w:val="24"/>
              </w:rPr>
            </w:pPr>
            <w:r w:rsidRPr="007F0374">
              <w:rPr>
                <w:rFonts w:cstheme="minorHAnsi"/>
                <w:b/>
                <w:bCs/>
                <w:szCs w:val="24"/>
              </w:rPr>
              <w:t>2022</w:t>
            </w:r>
            <w:r w:rsidRPr="007F0374">
              <w:rPr>
                <w:rFonts w:cstheme="minorHAnsi"/>
                <w:b/>
                <w:bCs/>
                <w:szCs w:val="24"/>
              </w:rPr>
              <w:t>年</w:t>
            </w:r>
            <w:r w:rsidRPr="007F0374">
              <w:rPr>
                <w:rFonts w:cstheme="minorHAnsi"/>
                <w:b/>
                <w:bCs/>
                <w:szCs w:val="24"/>
              </w:rPr>
              <w:t>9</w:t>
            </w:r>
            <w:r w:rsidRPr="007F0374">
              <w:rPr>
                <w:rFonts w:cstheme="minorHAnsi"/>
                <w:b/>
                <w:bCs/>
                <w:szCs w:val="24"/>
              </w:rPr>
              <w:t>月</w:t>
            </w:r>
            <w:r w:rsidRPr="007F0374">
              <w:rPr>
                <w:rFonts w:cstheme="minorHAnsi"/>
                <w:b/>
                <w:bCs/>
                <w:szCs w:val="24"/>
              </w:rPr>
              <w:t>5</w:t>
            </w:r>
            <w:r w:rsidRPr="007F0374">
              <w:rPr>
                <w:rFonts w:cstheme="minorHAnsi"/>
                <w:b/>
                <w:bCs/>
                <w:szCs w:val="24"/>
              </w:rPr>
              <w:t>日</w:t>
            </w:r>
          </w:p>
        </w:tc>
      </w:tr>
      <w:tr w:rsidR="00FC2542" w:rsidRPr="00C324A8" w14:paraId="5F56FF59" w14:textId="77777777" w:rsidTr="000155E6">
        <w:trPr>
          <w:cantSplit/>
          <w:trHeight w:val="23"/>
          <w:jc w:val="center"/>
        </w:trPr>
        <w:tc>
          <w:tcPr>
            <w:tcW w:w="6911" w:type="dxa"/>
          </w:tcPr>
          <w:p w14:paraId="27CE6F19" w14:textId="77777777" w:rsidR="00FC2542" w:rsidRPr="007F0374" w:rsidRDefault="00FC2542" w:rsidP="000155E6">
            <w:pPr>
              <w:spacing w:before="0"/>
              <w:rPr>
                <w:rFonts w:cstheme="minorHAnsi"/>
                <w:b/>
                <w:bCs/>
                <w:szCs w:val="24"/>
              </w:rPr>
            </w:pPr>
          </w:p>
        </w:tc>
        <w:tc>
          <w:tcPr>
            <w:tcW w:w="3120" w:type="dxa"/>
          </w:tcPr>
          <w:p w14:paraId="3588E21B" w14:textId="77777777" w:rsidR="00FC2542" w:rsidRPr="007F0374" w:rsidRDefault="00FC2542" w:rsidP="000155E6">
            <w:pPr>
              <w:spacing w:before="0"/>
              <w:rPr>
                <w:rFonts w:cstheme="minorHAnsi"/>
                <w:szCs w:val="24"/>
              </w:rPr>
            </w:pPr>
            <w:proofErr w:type="spellStart"/>
            <w:r w:rsidRPr="007F0374">
              <w:rPr>
                <w:rFonts w:cstheme="minorHAnsi"/>
                <w:b/>
                <w:bCs/>
                <w:szCs w:val="24"/>
              </w:rPr>
              <w:t>原文：俄文</w:t>
            </w:r>
            <w:proofErr w:type="spellEnd"/>
          </w:p>
        </w:tc>
      </w:tr>
      <w:tr w:rsidR="00C710E5" w:rsidRPr="00C324A8" w14:paraId="2DA12CA6" w14:textId="77777777" w:rsidTr="000155E6">
        <w:trPr>
          <w:cantSplit/>
          <w:trHeight w:val="23"/>
          <w:jc w:val="center"/>
        </w:trPr>
        <w:tc>
          <w:tcPr>
            <w:tcW w:w="10031" w:type="dxa"/>
            <w:gridSpan w:val="2"/>
          </w:tcPr>
          <w:p w14:paraId="278ED57F" w14:textId="77777777" w:rsidR="00C710E5" w:rsidRDefault="00C710E5" w:rsidP="000155E6">
            <w:pPr>
              <w:spacing w:before="0" w:line="240" w:lineRule="atLeast"/>
              <w:rPr>
                <w:rFonts w:ascii="Verdana" w:hAnsi="Verdana"/>
                <w:b/>
                <w:bCs/>
                <w:sz w:val="20"/>
              </w:rPr>
            </w:pPr>
          </w:p>
        </w:tc>
      </w:tr>
      <w:tr w:rsidR="00C710E5" w14:paraId="347371BF" w14:textId="77777777" w:rsidTr="000155E6">
        <w:trPr>
          <w:cantSplit/>
          <w:jc w:val="center"/>
        </w:trPr>
        <w:tc>
          <w:tcPr>
            <w:tcW w:w="10031" w:type="dxa"/>
            <w:gridSpan w:val="2"/>
          </w:tcPr>
          <w:p w14:paraId="1B3AA909" w14:textId="77777777" w:rsidR="00C710E5" w:rsidRDefault="00FC2542" w:rsidP="000155E6">
            <w:pPr>
              <w:pStyle w:val="Source"/>
            </w:pPr>
            <w:bookmarkStart w:id="4" w:name="dsource" w:colFirst="0" w:colLast="0"/>
            <w:bookmarkEnd w:id="1"/>
            <w:bookmarkEnd w:id="3"/>
            <w:proofErr w:type="spellStart"/>
            <w:r w:rsidRPr="000273B7">
              <w:t>俄罗斯联邦</w:t>
            </w:r>
            <w:proofErr w:type="spellEnd"/>
          </w:p>
        </w:tc>
      </w:tr>
      <w:tr w:rsidR="00C710E5" w14:paraId="57F3DED6" w14:textId="77777777" w:rsidTr="000155E6">
        <w:trPr>
          <w:cantSplit/>
          <w:jc w:val="center"/>
        </w:trPr>
        <w:tc>
          <w:tcPr>
            <w:tcW w:w="10031" w:type="dxa"/>
            <w:gridSpan w:val="2"/>
          </w:tcPr>
          <w:p w14:paraId="4BDF7E0F" w14:textId="0D472F72" w:rsidR="00C710E5" w:rsidRDefault="008235B5" w:rsidP="000155E6">
            <w:pPr>
              <w:pStyle w:val="Title1"/>
              <w:rPr>
                <w:lang w:eastAsia="zh-CN"/>
              </w:rPr>
            </w:pPr>
            <w:bookmarkStart w:id="5" w:name="dtitle1" w:colFirst="0" w:colLast="0"/>
            <w:bookmarkEnd w:id="4"/>
            <w:r>
              <w:rPr>
                <w:rFonts w:hint="eastAsia"/>
                <w:lang w:eastAsia="zh-CN"/>
              </w:rPr>
              <w:t>2</w:t>
            </w:r>
            <w:r>
              <w:rPr>
                <w:lang w:eastAsia="zh-CN"/>
              </w:rPr>
              <w:t>022</w:t>
            </w:r>
            <w:r>
              <w:rPr>
                <w:rFonts w:hint="eastAsia"/>
                <w:lang w:eastAsia="zh-CN"/>
              </w:rPr>
              <w:t>年全权代表大会</w:t>
            </w:r>
            <w:r w:rsidRPr="008235B5">
              <w:rPr>
                <w:rFonts w:hint="eastAsia"/>
                <w:lang w:eastAsia="zh-CN"/>
              </w:rPr>
              <w:t>第</w:t>
            </w:r>
            <w:r w:rsidRPr="008235B5">
              <w:rPr>
                <w:lang w:eastAsia="zh-CN"/>
              </w:rPr>
              <w:t>[RUS-1]</w:t>
            </w:r>
            <w:r w:rsidRPr="008235B5">
              <w:rPr>
                <w:rFonts w:hint="eastAsia"/>
                <w:lang w:eastAsia="zh-CN"/>
              </w:rPr>
              <w:t>号新决议草案</w:t>
            </w:r>
          </w:p>
        </w:tc>
      </w:tr>
      <w:tr w:rsidR="00C710E5" w14:paraId="64B804A1" w14:textId="77777777" w:rsidTr="000155E6">
        <w:trPr>
          <w:cantSplit/>
          <w:jc w:val="center"/>
        </w:trPr>
        <w:tc>
          <w:tcPr>
            <w:tcW w:w="10031" w:type="dxa"/>
            <w:gridSpan w:val="2"/>
          </w:tcPr>
          <w:p w14:paraId="41B8AC55" w14:textId="335574B3" w:rsidR="00C710E5" w:rsidRDefault="008235B5" w:rsidP="00052628">
            <w:pPr>
              <w:pStyle w:val="Title2"/>
              <w:rPr>
                <w:lang w:eastAsia="zh-CN"/>
              </w:rPr>
            </w:pPr>
            <w:bookmarkStart w:id="6" w:name="_Hlk114676021"/>
            <w:bookmarkStart w:id="7" w:name="dtitle2" w:colFirst="0" w:colLast="0"/>
            <w:bookmarkEnd w:id="5"/>
            <w:r w:rsidRPr="008235B5">
              <w:rPr>
                <w:rFonts w:hint="eastAsia"/>
                <w:bCs/>
                <w:lang w:eastAsia="zh-CN"/>
              </w:rPr>
              <w:t>尊重国际电信联盟成员国和部门成员</w:t>
            </w:r>
            <w:r w:rsidR="00EC5475">
              <w:rPr>
                <w:bCs/>
                <w:lang w:eastAsia="zh-CN"/>
              </w:rPr>
              <w:br/>
            </w:r>
            <w:r w:rsidRPr="008235B5">
              <w:rPr>
                <w:rFonts w:hint="eastAsia"/>
                <w:bCs/>
                <w:lang w:eastAsia="zh-CN"/>
              </w:rPr>
              <w:t>的权利</w:t>
            </w:r>
            <w:r>
              <w:rPr>
                <w:rFonts w:hint="eastAsia"/>
                <w:bCs/>
                <w:lang w:eastAsia="zh-CN"/>
              </w:rPr>
              <w:t>和</w:t>
            </w:r>
            <w:r w:rsidRPr="008235B5">
              <w:rPr>
                <w:rFonts w:hint="eastAsia"/>
                <w:bCs/>
                <w:lang w:eastAsia="zh-CN"/>
              </w:rPr>
              <w:t>基本人权</w:t>
            </w:r>
            <w:bookmarkEnd w:id="6"/>
          </w:p>
        </w:tc>
      </w:tr>
      <w:tr w:rsidR="00C710E5" w14:paraId="63BF53E5" w14:textId="77777777" w:rsidTr="000155E6">
        <w:trPr>
          <w:cantSplit/>
          <w:jc w:val="center"/>
        </w:trPr>
        <w:tc>
          <w:tcPr>
            <w:tcW w:w="10031" w:type="dxa"/>
            <w:gridSpan w:val="2"/>
          </w:tcPr>
          <w:p w14:paraId="029686D5" w14:textId="77777777" w:rsidR="00C710E5" w:rsidRDefault="00C710E5" w:rsidP="001B4201">
            <w:pPr>
              <w:pStyle w:val="Agendaitem"/>
              <w:spacing w:after="240"/>
            </w:pPr>
            <w:bookmarkStart w:id="8" w:name="dtitle3" w:colFirst="0" w:colLast="0"/>
            <w:bookmarkEnd w:id="7"/>
          </w:p>
        </w:tc>
      </w:tr>
    </w:tbl>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8235B5" w:rsidRPr="003E0CAC" w14:paraId="7446F79A" w14:textId="77777777" w:rsidTr="00D171D1">
        <w:trPr>
          <w:trHeight w:val="3372"/>
        </w:trPr>
        <w:tc>
          <w:tcPr>
            <w:tcW w:w="8080" w:type="dxa"/>
            <w:tcBorders>
              <w:top w:val="single" w:sz="12" w:space="0" w:color="auto"/>
              <w:left w:val="single" w:sz="12" w:space="0" w:color="auto"/>
              <w:bottom w:val="single" w:sz="12" w:space="0" w:color="auto"/>
              <w:right w:val="single" w:sz="12" w:space="0" w:color="auto"/>
            </w:tcBorders>
          </w:tcPr>
          <w:p w14:paraId="7C6CB7D0" w14:textId="7299C0D1" w:rsidR="008235B5" w:rsidRPr="003E0CAC" w:rsidRDefault="008235B5" w:rsidP="00D171D1">
            <w:pPr>
              <w:pStyle w:val="Headingb"/>
              <w:rPr>
                <w:lang w:eastAsia="zh-CN"/>
              </w:rPr>
            </w:pPr>
            <w:bookmarkStart w:id="9" w:name="_Toc305764050"/>
            <w:bookmarkEnd w:id="8"/>
            <w:r>
              <w:rPr>
                <w:rFonts w:hint="eastAsia"/>
                <w:lang w:eastAsia="zh-CN"/>
              </w:rPr>
              <w:t>概要</w:t>
            </w:r>
          </w:p>
          <w:p w14:paraId="71D49EBF" w14:textId="72628687" w:rsidR="008235B5" w:rsidRPr="003E0CAC" w:rsidRDefault="008235B5" w:rsidP="00110AB2">
            <w:pPr>
              <w:ind w:firstLineChars="200" w:firstLine="480"/>
              <w:rPr>
                <w:rFonts w:cs="Calibri"/>
                <w:color w:val="000000"/>
                <w:lang w:eastAsia="zh-CN"/>
              </w:rPr>
            </w:pPr>
            <w:r w:rsidRPr="008235B5">
              <w:rPr>
                <w:rFonts w:hint="eastAsia"/>
                <w:lang w:eastAsia="zh-CN"/>
              </w:rPr>
              <w:t>俄罗斯联邦提出这项关于尊重国际电信联盟成员国和部门成员的权利和基本人权的新决议草案，</w:t>
            </w:r>
            <w:r w:rsidR="00976E01">
              <w:rPr>
                <w:rFonts w:hint="eastAsia"/>
                <w:lang w:eastAsia="zh-CN"/>
              </w:rPr>
              <w:t>旨在</w:t>
            </w:r>
            <w:bookmarkStart w:id="10" w:name="_Hlk114688895"/>
            <w:r w:rsidRPr="008235B5">
              <w:rPr>
                <w:rFonts w:hint="eastAsia"/>
                <w:lang w:eastAsia="zh-CN"/>
              </w:rPr>
              <w:t>保障成员国、部门成员和适当情况下国际电联区域</w:t>
            </w:r>
            <w:r w:rsidR="00110AB2">
              <w:rPr>
                <w:rFonts w:hint="eastAsia"/>
                <w:lang w:eastAsia="zh-CN"/>
              </w:rPr>
              <w:t>性</w:t>
            </w:r>
            <w:r w:rsidRPr="008235B5">
              <w:rPr>
                <w:rFonts w:hint="eastAsia"/>
                <w:lang w:eastAsia="zh-CN"/>
              </w:rPr>
              <w:t>电信组织提名</w:t>
            </w:r>
            <w:r w:rsidR="00976E01">
              <w:rPr>
                <w:rFonts w:hint="eastAsia"/>
                <w:lang w:eastAsia="zh-CN"/>
              </w:rPr>
              <w:t>竞选选任</w:t>
            </w:r>
            <w:r w:rsidRPr="008235B5">
              <w:rPr>
                <w:rFonts w:hint="eastAsia"/>
                <w:lang w:eastAsia="zh-CN"/>
              </w:rPr>
              <w:t>官员、无线电</w:t>
            </w:r>
            <w:r w:rsidR="00110AB2">
              <w:rPr>
                <w:rFonts w:hint="eastAsia"/>
                <w:lang w:eastAsia="zh-CN"/>
              </w:rPr>
              <w:t>规则</w:t>
            </w:r>
            <w:r w:rsidRPr="008235B5">
              <w:rPr>
                <w:rFonts w:hint="eastAsia"/>
                <w:lang w:eastAsia="zh-CN"/>
              </w:rPr>
              <w:t>委员会</w:t>
            </w:r>
            <w:r w:rsidR="00976E01">
              <w:rPr>
                <w:rFonts w:hint="eastAsia"/>
                <w:lang w:eastAsia="zh-CN"/>
              </w:rPr>
              <w:t>委</w:t>
            </w:r>
            <w:r w:rsidRPr="008235B5">
              <w:rPr>
                <w:rFonts w:hint="eastAsia"/>
                <w:lang w:eastAsia="zh-CN"/>
              </w:rPr>
              <w:t>员、大会</w:t>
            </w:r>
            <w:r w:rsidR="00976E01">
              <w:rPr>
                <w:rFonts w:hint="eastAsia"/>
                <w:lang w:eastAsia="zh-CN"/>
              </w:rPr>
              <w:t>、全会、</w:t>
            </w:r>
            <w:r w:rsidRPr="008235B5">
              <w:rPr>
                <w:rFonts w:hint="eastAsia"/>
                <w:lang w:eastAsia="zh-CN"/>
              </w:rPr>
              <w:t>国际电联理事会工作组和专家组以及国际电联</w:t>
            </w:r>
            <w:r w:rsidR="00976E01" w:rsidRPr="00976E01">
              <w:rPr>
                <w:rFonts w:hint="eastAsia"/>
                <w:lang w:eastAsia="zh-CN"/>
              </w:rPr>
              <w:t>各部门顾问组</w:t>
            </w:r>
            <w:r w:rsidRPr="008235B5">
              <w:rPr>
                <w:rFonts w:hint="eastAsia"/>
                <w:lang w:eastAsia="zh-CN"/>
              </w:rPr>
              <w:t>、研究组和其他工作机构</w:t>
            </w:r>
            <w:r w:rsidR="00976E01">
              <w:rPr>
                <w:rFonts w:hint="eastAsia"/>
                <w:lang w:eastAsia="zh-CN"/>
              </w:rPr>
              <w:t>的</w:t>
            </w:r>
            <w:r w:rsidR="002C0F74">
              <w:rPr>
                <w:rFonts w:hint="eastAsia"/>
                <w:lang w:eastAsia="zh-CN"/>
              </w:rPr>
              <w:t>正副</w:t>
            </w:r>
            <w:r w:rsidR="00976E01" w:rsidRPr="008235B5">
              <w:rPr>
                <w:rFonts w:hint="eastAsia"/>
                <w:lang w:eastAsia="zh-CN"/>
              </w:rPr>
              <w:t>主席</w:t>
            </w:r>
            <w:r w:rsidR="00976E01">
              <w:rPr>
                <w:rFonts w:hint="eastAsia"/>
                <w:lang w:eastAsia="zh-CN"/>
              </w:rPr>
              <w:t>职位</w:t>
            </w:r>
            <w:r w:rsidR="00976E01" w:rsidRPr="008235B5">
              <w:rPr>
                <w:rFonts w:hint="eastAsia"/>
                <w:lang w:eastAsia="zh-CN"/>
              </w:rPr>
              <w:t>的候选人</w:t>
            </w:r>
            <w:r w:rsidR="00944311">
              <w:rPr>
                <w:rFonts w:hint="eastAsia"/>
                <w:lang w:eastAsia="zh-CN"/>
              </w:rPr>
              <w:t>的</w:t>
            </w:r>
            <w:r w:rsidR="00976E01" w:rsidRPr="008235B5">
              <w:rPr>
                <w:rFonts w:hint="eastAsia"/>
                <w:lang w:eastAsia="zh-CN"/>
              </w:rPr>
              <w:t>人权</w:t>
            </w:r>
            <w:r w:rsidRPr="008235B5">
              <w:rPr>
                <w:rFonts w:hint="eastAsia"/>
                <w:lang w:eastAsia="zh-CN"/>
              </w:rPr>
              <w:t>，以及</w:t>
            </w:r>
            <w:r w:rsidR="00944311" w:rsidRPr="008235B5">
              <w:rPr>
                <w:rFonts w:hint="eastAsia"/>
                <w:lang w:eastAsia="zh-CN"/>
              </w:rPr>
              <w:t>成员国和部门成员</w:t>
            </w:r>
            <w:r w:rsidR="00C7059C">
              <w:rPr>
                <w:rFonts w:hint="eastAsia"/>
                <w:lang w:eastAsia="zh-CN"/>
              </w:rPr>
              <w:t>参与</w:t>
            </w:r>
            <w:r w:rsidR="00944311">
              <w:rPr>
                <w:rFonts w:hint="eastAsia"/>
                <w:lang w:eastAsia="zh-CN"/>
              </w:rPr>
              <w:t>竞选和提名</w:t>
            </w:r>
            <w:r w:rsidRPr="008235B5">
              <w:rPr>
                <w:rFonts w:hint="eastAsia"/>
                <w:lang w:eastAsia="zh-CN"/>
              </w:rPr>
              <w:t>候选人的权利。</w:t>
            </w:r>
            <w:bookmarkEnd w:id="10"/>
          </w:p>
          <w:p w14:paraId="04DAECB7" w14:textId="3BF2536B" w:rsidR="008235B5" w:rsidRPr="003E0CAC" w:rsidRDefault="00944311" w:rsidP="00D171D1">
            <w:pPr>
              <w:pStyle w:val="Headingb"/>
              <w:rPr>
                <w:lang w:eastAsia="zh-CN"/>
              </w:rPr>
            </w:pPr>
            <w:r>
              <w:rPr>
                <w:rFonts w:hint="eastAsia"/>
                <w:lang w:eastAsia="zh-CN"/>
              </w:rPr>
              <w:t>提案</w:t>
            </w:r>
          </w:p>
          <w:p w14:paraId="5DB7EE89" w14:textId="5A76F6FA" w:rsidR="008235B5" w:rsidRPr="003E0CAC" w:rsidRDefault="00944311" w:rsidP="00110AB2">
            <w:pPr>
              <w:ind w:firstLineChars="200" w:firstLine="480"/>
              <w:rPr>
                <w:lang w:eastAsia="zh-CN"/>
              </w:rPr>
            </w:pPr>
            <w:r w:rsidRPr="00944311">
              <w:rPr>
                <w:rFonts w:hint="eastAsia"/>
                <w:lang w:eastAsia="zh-CN"/>
              </w:rPr>
              <w:t>提议</w:t>
            </w:r>
            <w:r w:rsidRPr="00944311">
              <w:rPr>
                <w:rFonts w:hint="eastAsia"/>
                <w:lang w:eastAsia="zh-CN"/>
              </w:rPr>
              <w:t>2022</w:t>
            </w:r>
            <w:r w:rsidRPr="00944311">
              <w:rPr>
                <w:rFonts w:hint="eastAsia"/>
                <w:lang w:eastAsia="zh-CN"/>
              </w:rPr>
              <w:t>年全权代表</w:t>
            </w:r>
            <w:r>
              <w:rPr>
                <w:rFonts w:hint="eastAsia"/>
                <w:lang w:eastAsia="zh-CN"/>
              </w:rPr>
              <w:t>大</w:t>
            </w:r>
            <w:r w:rsidRPr="00944311">
              <w:rPr>
                <w:rFonts w:hint="eastAsia"/>
                <w:lang w:eastAsia="zh-CN"/>
              </w:rPr>
              <w:t>会审议</w:t>
            </w:r>
            <w:r>
              <w:rPr>
                <w:rFonts w:hint="eastAsia"/>
                <w:lang w:eastAsia="zh-CN"/>
              </w:rPr>
              <w:t>并通过</w:t>
            </w:r>
            <w:r w:rsidRPr="00944311">
              <w:rPr>
                <w:rFonts w:hint="eastAsia"/>
                <w:lang w:eastAsia="zh-CN"/>
              </w:rPr>
              <w:t>关于尊重国际电信联盟成员国和部门成员的权利以及基本人权的新决议草案。</w:t>
            </w:r>
          </w:p>
        </w:tc>
      </w:tr>
      <w:bookmarkEnd w:id="9"/>
    </w:tbl>
    <w:p w14:paraId="5C81B852" w14:textId="77777777" w:rsidR="00C710E5" w:rsidRDefault="00C710E5" w:rsidP="00231ABC">
      <w:pPr>
        <w:rPr>
          <w:lang w:val="en-US" w:eastAsia="zh-CN"/>
        </w:rPr>
      </w:pPr>
    </w:p>
    <w:p w14:paraId="77891B9F" w14:textId="77777777" w:rsidR="00C710E5" w:rsidRDefault="00C710E5">
      <w:pPr>
        <w:tabs>
          <w:tab w:val="clear" w:pos="567"/>
          <w:tab w:val="clear" w:pos="1134"/>
          <w:tab w:val="clear" w:pos="1701"/>
          <w:tab w:val="clear" w:pos="2268"/>
          <w:tab w:val="clear" w:pos="2835"/>
        </w:tabs>
        <w:overflowPunct/>
        <w:autoSpaceDE/>
        <w:autoSpaceDN/>
        <w:adjustRightInd/>
        <w:spacing w:before="0"/>
        <w:textAlignment w:val="auto"/>
        <w:rPr>
          <w:lang w:val="en-US" w:eastAsia="zh-CN"/>
        </w:rPr>
      </w:pPr>
      <w:r>
        <w:rPr>
          <w:lang w:val="en-US" w:eastAsia="zh-CN"/>
        </w:rPr>
        <w:br w:type="page"/>
      </w:r>
    </w:p>
    <w:p w14:paraId="61F589F0" w14:textId="20EDBD1F" w:rsidR="00476923" w:rsidRPr="00590678" w:rsidRDefault="00476923" w:rsidP="00231ABC">
      <w:pPr>
        <w:rPr>
          <w:b/>
          <w:lang w:val="en-US" w:eastAsia="zh-CN"/>
        </w:rPr>
      </w:pPr>
    </w:p>
    <w:p w14:paraId="23B99AAD" w14:textId="77777777" w:rsidR="00B217A1" w:rsidRDefault="00AE6F79">
      <w:pPr>
        <w:pStyle w:val="Proposal"/>
        <w:rPr>
          <w:lang w:eastAsia="zh-CN"/>
        </w:rPr>
      </w:pPr>
      <w:r>
        <w:rPr>
          <w:lang w:eastAsia="zh-CN"/>
        </w:rPr>
        <w:t>ADD</w:t>
      </w:r>
      <w:r>
        <w:rPr>
          <w:lang w:eastAsia="zh-CN"/>
        </w:rPr>
        <w:tab/>
        <w:t>RUS/88/1</w:t>
      </w:r>
    </w:p>
    <w:p w14:paraId="226F9433" w14:textId="5B7D221B" w:rsidR="00B217A1" w:rsidRDefault="00A65701">
      <w:pPr>
        <w:pStyle w:val="ResNo"/>
        <w:rPr>
          <w:lang w:eastAsia="zh-CN"/>
        </w:rPr>
      </w:pPr>
      <w:r w:rsidRPr="00A65701">
        <w:rPr>
          <w:rFonts w:hint="eastAsia"/>
          <w:lang w:eastAsia="zh-CN"/>
        </w:rPr>
        <w:t>第</w:t>
      </w:r>
      <w:r w:rsidRPr="00A65701">
        <w:rPr>
          <w:rFonts w:hint="eastAsia"/>
          <w:lang w:eastAsia="zh-CN"/>
        </w:rPr>
        <w:t>[RUS-1]</w:t>
      </w:r>
      <w:r w:rsidRPr="00A65701">
        <w:rPr>
          <w:rFonts w:hint="eastAsia"/>
          <w:lang w:eastAsia="zh-CN"/>
        </w:rPr>
        <w:t>号新决议草案</w:t>
      </w:r>
    </w:p>
    <w:p w14:paraId="2D952898" w14:textId="7210BC07" w:rsidR="00B217A1" w:rsidRDefault="00A65701" w:rsidP="00A65701">
      <w:pPr>
        <w:pStyle w:val="Restitle"/>
        <w:rPr>
          <w:lang w:eastAsia="zh-CN"/>
        </w:rPr>
      </w:pPr>
      <w:r>
        <w:rPr>
          <w:rFonts w:hint="eastAsia"/>
          <w:lang w:eastAsia="zh-CN"/>
        </w:rPr>
        <w:t>尊重国际电信联盟成员国和部门成员</w:t>
      </w:r>
      <w:r w:rsidR="00EE5C57">
        <w:rPr>
          <w:lang w:eastAsia="zh-CN"/>
        </w:rPr>
        <w:br/>
      </w:r>
      <w:r>
        <w:rPr>
          <w:rFonts w:hint="eastAsia"/>
          <w:lang w:eastAsia="zh-CN"/>
        </w:rPr>
        <w:t>的权利和基本人权</w:t>
      </w:r>
    </w:p>
    <w:p w14:paraId="4E430E4F" w14:textId="788CAD8F" w:rsidR="001349A8" w:rsidRPr="001349A8" w:rsidRDefault="00A65701" w:rsidP="00EE5C57">
      <w:pPr>
        <w:pStyle w:val="Normalaftertitle"/>
        <w:rPr>
          <w:rFonts w:eastAsia="Times New Roman"/>
          <w:lang w:eastAsia="zh-CN"/>
        </w:rPr>
      </w:pPr>
      <w:r w:rsidRPr="00A65701">
        <w:rPr>
          <w:rFonts w:hint="eastAsia"/>
          <w:lang w:eastAsia="zh-CN"/>
        </w:rPr>
        <w:t>国际电信联盟全权代表大会（</w:t>
      </w:r>
      <w:r w:rsidRPr="00A65701">
        <w:rPr>
          <w:rFonts w:eastAsia="Times New Roman" w:hint="eastAsia"/>
          <w:lang w:eastAsia="zh-CN"/>
        </w:rPr>
        <w:t>2022</w:t>
      </w:r>
      <w:r w:rsidRPr="00A65701">
        <w:rPr>
          <w:rFonts w:hint="eastAsia"/>
          <w:lang w:eastAsia="zh-CN"/>
        </w:rPr>
        <w:t>年，布加勒斯特），</w:t>
      </w:r>
    </w:p>
    <w:p w14:paraId="7D88C449" w14:textId="2D346C0B" w:rsidR="001349A8" w:rsidRPr="001349A8" w:rsidRDefault="00A65701" w:rsidP="00D465F2">
      <w:pPr>
        <w:pStyle w:val="Call"/>
        <w:rPr>
          <w:lang w:eastAsia="zh-CN"/>
        </w:rPr>
      </w:pPr>
      <w:r>
        <w:rPr>
          <w:rFonts w:hint="eastAsia"/>
          <w:lang w:eastAsia="zh-CN"/>
        </w:rPr>
        <w:t>考虑到</w:t>
      </w:r>
    </w:p>
    <w:p w14:paraId="02DF31B0" w14:textId="04D12589" w:rsidR="001349A8" w:rsidRPr="001349A8" w:rsidRDefault="001349A8" w:rsidP="001349A8">
      <w:pPr>
        <w:rPr>
          <w:lang w:eastAsia="zh-CN"/>
        </w:rPr>
      </w:pPr>
      <w:r w:rsidRPr="001349A8">
        <w:rPr>
          <w:rFonts w:eastAsia="Times New Roman"/>
          <w:i/>
          <w:iCs/>
          <w:lang w:eastAsia="zh-CN"/>
        </w:rPr>
        <w:t>a)</w:t>
      </w:r>
      <w:r w:rsidRPr="001349A8">
        <w:rPr>
          <w:rFonts w:eastAsia="Times New Roman"/>
          <w:lang w:eastAsia="zh-CN"/>
        </w:rPr>
        <w:tab/>
      </w:r>
      <w:r w:rsidR="00A65701">
        <w:rPr>
          <w:rFonts w:ascii="SimSun" w:hAnsi="SimSun" w:cs="SimSun" w:hint="eastAsia"/>
          <w:lang w:eastAsia="zh-CN"/>
        </w:rPr>
        <w:t>关于</w:t>
      </w:r>
      <w:r w:rsidR="00A65701" w:rsidRPr="002C0F74">
        <w:rPr>
          <w:rFonts w:cs="Microsoft YaHei" w:hint="eastAsia"/>
          <w:lang w:eastAsia="zh-CN"/>
        </w:rPr>
        <w:t>国际电联</w:t>
      </w:r>
      <w:r w:rsidR="00110AB2">
        <w:rPr>
          <w:rFonts w:cs="Microsoft YaHei" w:hint="eastAsia"/>
          <w:lang w:eastAsia="zh-CN"/>
        </w:rPr>
        <w:t>法律文件</w:t>
      </w:r>
      <w:r w:rsidR="00A65701" w:rsidRPr="002C0F74">
        <w:rPr>
          <w:rFonts w:cs="Microsoft YaHei" w:hint="eastAsia"/>
          <w:lang w:eastAsia="zh-CN"/>
        </w:rPr>
        <w:t>的国际电联《组织法》第</w:t>
      </w:r>
      <w:r w:rsidR="00A65701" w:rsidRPr="002C0F74">
        <w:rPr>
          <w:rFonts w:cs="Microsoft YaHei" w:hint="eastAsia"/>
          <w:lang w:eastAsia="zh-CN"/>
        </w:rPr>
        <w:t>4</w:t>
      </w:r>
      <w:r w:rsidR="00A65701" w:rsidRPr="002C0F74">
        <w:rPr>
          <w:rFonts w:cs="Microsoft YaHei" w:hint="eastAsia"/>
          <w:lang w:eastAsia="zh-CN"/>
        </w:rPr>
        <w:t>条；</w:t>
      </w:r>
    </w:p>
    <w:p w14:paraId="4781E881" w14:textId="29446610" w:rsidR="001349A8" w:rsidRPr="001349A8" w:rsidRDefault="001349A8" w:rsidP="001349A8">
      <w:pPr>
        <w:rPr>
          <w:rFonts w:eastAsia="Times New Roman"/>
          <w:lang w:eastAsia="zh-CN"/>
        </w:rPr>
      </w:pPr>
      <w:r w:rsidRPr="001349A8">
        <w:rPr>
          <w:i/>
          <w:iCs/>
          <w:lang w:eastAsia="zh-CN"/>
        </w:rPr>
        <w:t>b)</w:t>
      </w:r>
      <w:r w:rsidRPr="001349A8">
        <w:rPr>
          <w:lang w:eastAsia="zh-CN"/>
        </w:rPr>
        <w:tab/>
      </w:r>
      <w:bookmarkStart w:id="11" w:name="_Hlk114676257"/>
      <w:r w:rsidR="00BD3C06" w:rsidRPr="00BD3C06">
        <w:rPr>
          <w:rFonts w:hint="eastAsia"/>
          <w:lang w:eastAsia="zh-CN"/>
        </w:rPr>
        <w:t>关于国际电联</w:t>
      </w:r>
      <w:r w:rsidR="00110AB2">
        <w:rPr>
          <w:rFonts w:hint="eastAsia"/>
          <w:lang w:eastAsia="zh-CN"/>
        </w:rPr>
        <w:t>法律文件</w:t>
      </w:r>
      <w:r w:rsidR="00BD3C06" w:rsidRPr="00BD3C06">
        <w:rPr>
          <w:rFonts w:hint="eastAsia"/>
          <w:lang w:eastAsia="zh-CN"/>
        </w:rPr>
        <w:t>的执行的《组织法》第</w:t>
      </w:r>
      <w:r w:rsidR="00BD3C06" w:rsidRPr="00BD3C06">
        <w:rPr>
          <w:rFonts w:hint="eastAsia"/>
          <w:lang w:eastAsia="zh-CN"/>
        </w:rPr>
        <w:t>6</w:t>
      </w:r>
      <w:r w:rsidR="00BD3C06" w:rsidRPr="00BD3C06">
        <w:rPr>
          <w:rFonts w:hint="eastAsia"/>
          <w:lang w:eastAsia="zh-CN"/>
        </w:rPr>
        <w:t>条</w:t>
      </w:r>
      <w:bookmarkEnd w:id="11"/>
      <w:r w:rsidR="00BD3C06" w:rsidRPr="00BD3C06">
        <w:rPr>
          <w:rFonts w:cs="Microsoft YaHei" w:hint="eastAsia"/>
          <w:lang w:eastAsia="zh-CN"/>
        </w:rPr>
        <w:t>；</w:t>
      </w:r>
    </w:p>
    <w:p w14:paraId="5DC18637" w14:textId="31328901" w:rsidR="001349A8" w:rsidRPr="001349A8" w:rsidRDefault="001349A8" w:rsidP="001349A8">
      <w:pPr>
        <w:rPr>
          <w:rFonts w:eastAsia="Times New Roman"/>
          <w:lang w:eastAsia="zh-CN"/>
        </w:rPr>
      </w:pPr>
      <w:r w:rsidRPr="001349A8">
        <w:rPr>
          <w:rFonts w:eastAsia="Times New Roman"/>
          <w:i/>
          <w:iCs/>
          <w:lang w:eastAsia="zh-CN"/>
        </w:rPr>
        <w:t>c)</w:t>
      </w:r>
      <w:r w:rsidRPr="001349A8">
        <w:rPr>
          <w:rFonts w:eastAsia="Times New Roman"/>
          <w:lang w:eastAsia="zh-CN"/>
        </w:rPr>
        <w:tab/>
      </w:r>
      <w:r w:rsidR="00A65701">
        <w:rPr>
          <w:rFonts w:ascii="SimSun" w:hAnsi="SimSun" w:cs="SimSun" w:hint="eastAsia"/>
          <w:lang w:eastAsia="zh-CN"/>
        </w:rPr>
        <w:t>关于</w:t>
      </w:r>
      <w:r w:rsidR="00A65701" w:rsidRPr="00126B29">
        <w:rPr>
          <w:rFonts w:cs="Microsoft YaHei" w:hint="eastAsia"/>
          <w:lang w:eastAsia="zh-CN"/>
        </w:rPr>
        <w:t>成员国和部门成员的权利和义务</w:t>
      </w:r>
      <w:r w:rsidR="00A65701">
        <w:rPr>
          <w:rFonts w:cs="Microsoft YaHei" w:hint="eastAsia"/>
          <w:lang w:eastAsia="zh-CN"/>
        </w:rPr>
        <w:t>的《组织法》第</w:t>
      </w:r>
      <w:r w:rsidR="00A65701">
        <w:rPr>
          <w:rFonts w:cs="Microsoft YaHei" w:hint="eastAsia"/>
          <w:lang w:eastAsia="zh-CN"/>
        </w:rPr>
        <w:t>3</w:t>
      </w:r>
      <w:r w:rsidR="00A65701">
        <w:rPr>
          <w:rFonts w:cs="Microsoft YaHei" w:hint="eastAsia"/>
          <w:lang w:eastAsia="zh-CN"/>
        </w:rPr>
        <w:t>条；</w:t>
      </w:r>
    </w:p>
    <w:p w14:paraId="6446C54B" w14:textId="280CC24F" w:rsidR="001349A8" w:rsidRPr="001349A8" w:rsidRDefault="001349A8" w:rsidP="001349A8">
      <w:pPr>
        <w:rPr>
          <w:rFonts w:eastAsia="Times New Roman"/>
          <w:lang w:eastAsia="zh-CN"/>
        </w:rPr>
      </w:pPr>
      <w:r w:rsidRPr="001349A8">
        <w:rPr>
          <w:rFonts w:eastAsia="Times New Roman"/>
          <w:i/>
          <w:iCs/>
          <w:lang w:eastAsia="zh-CN"/>
        </w:rPr>
        <w:t>d)</w:t>
      </w:r>
      <w:r w:rsidRPr="001349A8">
        <w:rPr>
          <w:rFonts w:eastAsia="Times New Roman"/>
          <w:lang w:eastAsia="zh-CN"/>
        </w:rPr>
        <w:tab/>
      </w:r>
      <w:r w:rsidR="00A65701" w:rsidRPr="00A65701">
        <w:rPr>
          <w:rFonts w:ascii="SimSun" w:hAnsi="SimSun" w:cs="SimSun" w:hint="eastAsia"/>
          <w:lang w:eastAsia="zh-CN"/>
        </w:rPr>
        <w:t>关于国际电联</w:t>
      </w:r>
      <w:r w:rsidR="00C8134E" w:rsidRPr="00BD3C06">
        <w:rPr>
          <w:rFonts w:asciiTheme="minorEastAsia" w:eastAsiaTheme="minorEastAsia" w:hAnsiTheme="minorEastAsia" w:hint="eastAsia"/>
          <w:lang w:eastAsia="zh-CN"/>
        </w:rPr>
        <w:t>全权代表大会</w:t>
      </w:r>
      <w:r w:rsidR="00A65701" w:rsidRPr="00A65701">
        <w:rPr>
          <w:rFonts w:ascii="SimSun" w:hAnsi="SimSun" w:cs="SimSun" w:hint="eastAsia"/>
          <w:lang w:eastAsia="zh-CN"/>
        </w:rPr>
        <w:t>的《组织法》第</w:t>
      </w:r>
      <w:r w:rsidR="00C8134E">
        <w:rPr>
          <w:rFonts w:eastAsia="Times New Roman"/>
          <w:lang w:eastAsia="zh-CN"/>
        </w:rPr>
        <w:t>8</w:t>
      </w:r>
      <w:r w:rsidR="00A65701" w:rsidRPr="00A65701">
        <w:rPr>
          <w:rFonts w:ascii="SimSun" w:hAnsi="SimSun" w:cs="SimSun" w:hint="eastAsia"/>
          <w:lang w:eastAsia="zh-CN"/>
        </w:rPr>
        <w:t>条；</w:t>
      </w:r>
    </w:p>
    <w:p w14:paraId="0A0BBBDF" w14:textId="0C8714E3" w:rsidR="001349A8" w:rsidRPr="001349A8" w:rsidRDefault="001349A8" w:rsidP="001349A8">
      <w:pPr>
        <w:rPr>
          <w:lang w:eastAsia="zh-CN"/>
        </w:rPr>
      </w:pPr>
      <w:r w:rsidRPr="001349A8">
        <w:rPr>
          <w:rFonts w:eastAsia="Times New Roman"/>
          <w:i/>
          <w:iCs/>
          <w:lang w:eastAsia="zh-CN"/>
        </w:rPr>
        <w:t>e)</w:t>
      </w:r>
      <w:r w:rsidRPr="001349A8">
        <w:rPr>
          <w:rFonts w:eastAsia="Times New Roman"/>
          <w:lang w:eastAsia="zh-CN"/>
        </w:rPr>
        <w:tab/>
      </w:r>
      <w:r w:rsidR="00C8134E" w:rsidRPr="00C8134E">
        <w:rPr>
          <w:rFonts w:ascii="SimSun" w:hAnsi="SimSun" w:cs="SimSun" w:hint="eastAsia"/>
          <w:lang w:eastAsia="zh-CN"/>
        </w:rPr>
        <w:t>关于国际电联的选任官员和职员的《组织法》第</w:t>
      </w:r>
      <w:r w:rsidR="00C8134E">
        <w:rPr>
          <w:rFonts w:eastAsia="Times New Roman"/>
          <w:lang w:eastAsia="zh-CN"/>
        </w:rPr>
        <w:t>27</w:t>
      </w:r>
      <w:r w:rsidR="00C8134E" w:rsidRPr="00C8134E">
        <w:rPr>
          <w:rFonts w:ascii="SimSun" w:hAnsi="SimSun" w:cs="SimSun" w:hint="eastAsia"/>
          <w:lang w:eastAsia="zh-CN"/>
        </w:rPr>
        <w:t>条；</w:t>
      </w:r>
    </w:p>
    <w:p w14:paraId="7F330385" w14:textId="572F51FF" w:rsidR="001349A8" w:rsidRPr="001349A8" w:rsidRDefault="001349A8" w:rsidP="00253AA2">
      <w:pPr>
        <w:rPr>
          <w:color w:val="000000"/>
          <w:lang w:eastAsia="zh-CN"/>
        </w:rPr>
      </w:pPr>
      <w:r w:rsidRPr="001349A8">
        <w:rPr>
          <w:i/>
          <w:iCs/>
          <w:lang w:eastAsia="zh-CN"/>
        </w:rPr>
        <w:t>f)</w:t>
      </w:r>
      <w:r w:rsidRPr="001349A8">
        <w:rPr>
          <w:lang w:eastAsia="zh-CN"/>
        </w:rPr>
        <w:tab/>
      </w:r>
      <w:r w:rsidR="00110AB2">
        <w:rPr>
          <w:rFonts w:hint="eastAsia"/>
          <w:lang w:eastAsia="zh-CN"/>
        </w:rPr>
        <w:t>全权代表大会</w:t>
      </w:r>
      <w:r w:rsidR="00FE2F02" w:rsidRPr="00FE2F02">
        <w:rPr>
          <w:rFonts w:hint="eastAsia"/>
          <w:lang w:eastAsia="zh-CN"/>
        </w:rPr>
        <w:t>关于</w:t>
      </w:r>
      <w:r w:rsidR="00FE2F02" w:rsidRPr="00BD3C06">
        <w:rPr>
          <w:rFonts w:cs="Microsoft YaHei" w:hint="eastAsia"/>
          <w:color w:val="000000"/>
          <w:lang w:eastAsia="zh-CN"/>
        </w:rPr>
        <w:t>各部门顾问组、研究组及其他组正副主席的任命及最长任期的</w:t>
      </w:r>
      <w:r w:rsidR="00FE2F02" w:rsidRPr="00FE2F02">
        <w:rPr>
          <w:rFonts w:hint="eastAsia"/>
          <w:lang w:eastAsia="zh-CN"/>
        </w:rPr>
        <w:t>第</w:t>
      </w:r>
      <w:r w:rsidR="00FE2F02">
        <w:rPr>
          <w:lang w:eastAsia="zh-CN"/>
        </w:rPr>
        <w:t>208</w:t>
      </w:r>
      <w:r w:rsidR="00FE2F02">
        <w:rPr>
          <w:rFonts w:hint="eastAsia"/>
          <w:lang w:eastAsia="zh-CN"/>
        </w:rPr>
        <w:t>号决议（</w:t>
      </w:r>
      <w:r w:rsidR="00FE2F02">
        <w:rPr>
          <w:rFonts w:hint="eastAsia"/>
          <w:lang w:eastAsia="zh-CN"/>
        </w:rPr>
        <w:t>2</w:t>
      </w:r>
      <w:r w:rsidR="00FE2F02">
        <w:rPr>
          <w:lang w:eastAsia="zh-CN"/>
        </w:rPr>
        <w:t>018</w:t>
      </w:r>
      <w:r w:rsidR="00FE2F02">
        <w:rPr>
          <w:rFonts w:hint="eastAsia"/>
          <w:lang w:eastAsia="zh-CN"/>
        </w:rPr>
        <w:t>年，迪拜）</w:t>
      </w:r>
      <w:r w:rsidR="00FE2F02" w:rsidRPr="00FE2F02">
        <w:rPr>
          <w:rFonts w:hint="eastAsia"/>
          <w:lang w:eastAsia="zh-CN"/>
        </w:rPr>
        <w:t>；</w:t>
      </w:r>
    </w:p>
    <w:p w14:paraId="631AF748" w14:textId="0FFAD968" w:rsidR="001349A8" w:rsidRPr="001349A8" w:rsidRDefault="001349A8" w:rsidP="001349A8">
      <w:pPr>
        <w:rPr>
          <w:rFonts w:eastAsia="Times New Roman"/>
          <w:lang w:eastAsia="zh-CN"/>
        </w:rPr>
      </w:pPr>
      <w:r w:rsidRPr="001349A8">
        <w:rPr>
          <w:rFonts w:eastAsia="Times New Roman"/>
          <w:i/>
          <w:iCs/>
          <w:lang w:eastAsia="zh-CN"/>
        </w:rPr>
        <w:t>g)</w:t>
      </w:r>
      <w:r w:rsidRPr="001349A8">
        <w:rPr>
          <w:rFonts w:eastAsia="Times New Roman"/>
          <w:lang w:eastAsia="zh-CN"/>
        </w:rPr>
        <w:tab/>
      </w:r>
      <w:r w:rsidR="00792AE1" w:rsidRPr="00792AE1">
        <w:rPr>
          <w:rFonts w:ascii="SimSun" w:hAnsi="SimSun" w:cs="SimSun" w:hint="eastAsia"/>
          <w:lang w:eastAsia="zh-CN"/>
        </w:rPr>
        <w:t>全权代表大会有关对所有部门成员的权利和义务的认可的第</w:t>
      </w:r>
      <w:r w:rsidR="00792AE1" w:rsidRPr="00792AE1">
        <w:rPr>
          <w:rFonts w:eastAsia="Times New Roman" w:hint="eastAsia"/>
          <w:lang w:eastAsia="zh-CN"/>
        </w:rPr>
        <w:t>14</w:t>
      </w:r>
      <w:r w:rsidR="00792AE1" w:rsidRPr="00792AE1">
        <w:rPr>
          <w:rFonts w:ascii="SimSun" w:hAnsi="SimSun" w:cs="SimSun" w:hint="eastAsia"/>
          <w:lang w:eastAsia="zh-CN"/>
        </w:rPr>
        <w:t>号决议（</w:t>
      </w:r>
      <w:r w:rsidR="00792AE1" w:rsidRPr="00792AE1">
        <w:rPr>
          <w:rFonts w:eastAsia="Times New Roman" w:hint="eastAsia"/>
          <w:lang w:eastAsia="zh-CN"/>
        </w:rPr>
        <w:t>2006</w:t>
      </w:r>
      <w:r w:rsidR="00792AE1" w:rsidRPr="00792AE1">
        <w:rPr>
          <w:rFonts w:ascii="SimSun" w:hAnsi="SimSun" w:cs="SimSun" w:hint="eastAsia"/>
          <w:lang w:eastAsia="zh-CN"/>
        </w:rPr>
        <w:t>年，安塔利亚，修订版）</w:t>
      </w:r>
      <w:r w:rsidR="00110AB2">
        <w:rPr>
          <w:rFonts w:ascii="SimSun" w:hAnsi="SimSun" w:cs="SimSun" w:hint="eastAsia"/>
          <w:lang w:eastAsia="zh-CN"/>
        </w:rPr>
        <w:t>；</w:t>
      </w:r>
    </w:p>
    <w:p w14:paraId="1C8D69A3" w14:textId="25732F91" w:rsidR="001349A8" w:rsidRPr="001349A8" w:rsidRDefault="001349A8" w:rsidP="001349A8">
      <w:pPr>
        <w:rPr>
          <w:rFonts w:eastAsia="Times New Roman"/>
          <w:lang w:eastAsia="zh-CN"/>
        </w:rPr>
      </w:pPr>
      <w:r w:rsidRPr="001349A8">
        <w:rPr>
          <w:rFonts w:eastAsia="Times New Roman"/>
          <w:i/>
          <w:iCs/>
          <w:lang w:eastAsia="zh-CN"/>
        </w:rPr>
        <w:t>h)</w:t>
      </w:r>
      <w:r w:rsidRPr="001349A8">
        <w:rPr>
          <w:rFonts w:eastAsia="Times New Roman"/>
          <w:lang w:eastAsia="zh-CN"/>
        </w:rPr>
        <w:tab/>
      </w:r>
      <w:r w:rsidR="00110AB2" w:rsidRPr="00792AE1">
        <w:rPr>
          <w:rFonts w:ascii="SimSun" w:hAnsi="SimSun" w:cs="SimSun" w:hint="eastAsia"/>
          <w:lang w:eastAsia="zh-CN"/>
        </w:rPr>
        <w:t>全权代表大会</w:t>
      </w:r>
      <w:r w:rsidR="00792AE1" w:rsidRPr="00792AE1">
        <w:rPr>
          <w:rFonts w:ascii="SimSun" w:hAnsi="SimSun" w:cs="SimSun" w:hint="eastAsia"/>
          <w:lang w:eastAsia="zh-CN"/>
        </w:rPr>
        <w:t>有关加强国际电联与区域性电信组织的关系以及全权代表大会的区域性筹备工作的第</w:t>
      </w:r>
      <w:r w:rsidR="00792AE1" w:rsidRPr="00792AE1">
        <w:rPr>
          <w:rFonts w:eastAsia="Times New Roman" w:hint="eastAsia"/>
          <w:lang w:eastAsia="zh-CN"/>
        </w:rPr>
        <w:t>58</w:t>
      </w:r>
      <w:r w:rsidR="00792AE1" w:rsidRPr="00792AE1">
        <w:rPr>
          <w:rFonts w:ascii="SimSun" w:hAnsi="SimSun" w:cs="SimSun" w:hint="eastAsia"/>
          <w:lang w:eastAsia="zh-CN"/>
        </w:rPr>
        <w:t>号决议（</w:t>
      </w:r>
      <w:r w:rsidR="00792AE1" w:rsidRPr="00792AE1">
        <w:rPr>
          <w:rFonts w:eastAsia="Times New Roman" w:hint="eastAsia"/>
          <w:lang w:eastAsia="zh-CN"/>
        </w:rPr>
        <w:t>2014</w:t>
      </w:r>
      <w:r w:rsidR="00792AE1" w:rsidRPr="00792AE1">
        <w:rPr>
          <w:rFonts w:ascii="SimSun" w:hAnsi="SimSun" w:cs="SimSun" w:hint="eastAsia"/>
          <w:lang w:eastAsia="zh-CN"/>
        </w:rPr>
        <w:t>年，釜山，修订版）</w:t>
      </w:r>
      <w:r w:rsidR="00110AB2">
        <w:rPr>
          <w:rFonts w:ascii="SimSun" w:hAnsi="SimSun" w:cs="SimSun" w:hint="eastAsia"/>
          <w:lang w:eastAsia="zh-CN"/>
        </w:rPr>
        <w:t>；</w:t>
      </w:r>
    </w:p>
    <w:p w14:paraId="781A5BF1" w14:textId="4EF49DC6" w:rsidR="001349A8" w:rsidRPr="001349A8" w:rsidRDefault="001349A8" w:rsidP="001349A8">
      <w:pPr>
        <w:rPr>
          <w:rFonts w:eastAsia="Times New Roman"/>
          <w:lang w:eastAsia="zh-CN"/>
        </w:rPr>
      </w:pPr>
      <w:proofErr w:type="spellStart"/>
      <w:r w:rsidRPr="001349A8">
        <w:rPr>
          <w:rFonts w:eastAsia="Times New Roman"/>
          <w:i/>
          <w:iCs/>
          <w:lang w:eastAsia="zh-CN"/>
        </w:rPr>
        <w:t>i</w:t>
      </w:r>
      <w:proofErr w:type="spellEnd"/>
      <w:r w:rsidRPr="001349A8">
        <w:rPr>
          <w:rFonts w:eastAsia="Times New Roman"/>
          <w:i/>
          <w:iCs/>
          <w:lang w:eastAsia="zh-CN"/>
        </w:rPr>
        <w:t>)</w:t>
      </w:r>
      <w:r w:rsidRPr="001349A8">
        <w:rPr>
          <w:rFonts w:eastAsia="Times New Roman"/>
          <w:lang w:eastAsia="zh-CN"/>
        </w:rPr>
        <w:tab/>
      </w:r>
      <w:r w:rsidR="00110AB2" w:rsidRPr="00792AE1">
        <w:rPr>
          <w:rFonts w:ascii="SimSun" w:hAnsi="SimSun" w:cs="SimSun" w:hint="eastAsia"/>
          <w:lang w:eastAsia="zh-CN"/>
        </w:rPr>
        <w:t>全权代表大会</w:t>
      </w:r>
      <w:r w:rsidR="00792AE1" w:rsidRPr="00792AE1">
        <w:rPr>
          <w:rFonts w:ascii="SimSun" w:hAnsi="SimSun" w:cs="SimSun" w:hint="eastAsia"/>
          <w:lang w:eastAsia="zh-CN"/>
        </w:rPr>
        <w:t>有关将性别平等观点纳入国际电联的主要工作、促进性别平等并通过电信</w:t>
      </w:r>
      <w:r w:rsidR="00792AE1" w:rsidRPr="00792AE1">
        <w:rPr>
          <w:rFonts w:eastAsia="Times New Roman" w:hint="eastAsia"/>
          <w:lang w:eastAsia="zh-CN"/>
        </w:rPr>
        <w:t>/</w:t>
      </w:r>
      <w:r w:rsidR="00792AE1" w:rsidRPr="00792AE1">
        <w:rPr>
          <w:rFonts w:ascii="SimSun" w:hAnsi="SimSun" w:cs="SimSun" w:hint="eastAsia"/>
          <w:lang w:eastAsia="zh-CN"/>
        </w:rPr>
        <w:t>信息通信技术</w:t>
      </w:r>
      <w:r w:rsidR="0070026B">
        <w:rPr>
          <w:rFonts w:ascii="SimSun" w:hAnsi="SimSun" w:cs="SimSun" w:hint="eastAsia"/>
          <w:lang w:eastAsia="zh-CN"/>
        </w:rPr>
        <w:t>（</w:t>
      </w:r>
      <w:r w:rsidR="0070026B" w:rsidRPr="0070026B">
        <w:rPr>
          <w:rFonts w:eastAsia="Times New Roman" w:hint="eastAsia"/>
          <w:lang w:eastAsia="zh-CN"/>
        </w:rPr>
        <w:t>I</w:t>
      </w:r>
      <w:r w:rsidR="0070026B" w:rsidRPr="0070026B">
        <w:rPr>
          <w:rFonts w:eastAsia="Times New Roman"/>
          <w:lang w:eastAsia="zh-CN"/>
        </w:rPr>
        <w:t>CT</w:t>
      </w:r>
      <w:r w:rsidR="0070026B">
        <w:rPr>
          <w:rFonts w:ascii="SimSun" w:hAnsi="SimSun" w:cs="SimSun" w:hint="eastAsia"/>
          <w:lang w:eastAsia="zh-CN"/>
        </w:rPr>
        <w:t>）</w:t>
      </w:r>
      <w:r w:rsidR="00792AE1" w:rsidRPr="00792AE1">
        <w:rPr>
          <w:rFonts w:ascii="SimSun" w:hAnsi="SimSun" w:cs="SimSun" w:hint="eastAsia"/>
          <w:lang w:eastAsia="zh-CN"/>
        </w:rPr>
        <w:t>增强女性权能的第</w:t>
      </w:r>
      <w:r w:rsidR="00792AE1" w:rsidRPr="00792AE1">
        <w:rPr>
          <w:rFonts w:eastAsia="Times New Roman" w:hint="eastAsia"/>
          <w:lang w:eastAsia="zh-CN"/>
        </w:rPr>
        <w:t>70</w:t>
      </w:r>
      <w:r w:rsidR="00792AE1" w:rsidRPr="00792AE1">
        <w:rPr>
          <w:rFonts w:ascii="SimSun" w:hAnsi="SimSun" w:cs="SimSun" w:hint="eastAsia"/>
          <w:lang w:eastAsia="zh-CN"/>
        </w:rPr>
        <w:t>号决议（</w:t>
      </w:r>
      <w:r w:rsidR="00792AE1" w:rsidRPr="00792AE1">
        <w:rPr>
          <w:rFonts w:eastAsia="Times New Roman" w:hint="eastAsia"/>
          <w:lang w:eastAsia="zh-CN"/>
        </w:rPr>
        <w:t>2018</w:t>
      </w:r>
      <w:r w:rsidR="00792AE1" w:rsidRPr="00792AE1">
        <w:rPr>
          <w:rFonts w:ascii="SimSun" w:hAnsi="SimSun" w:cs="SimSun" w:hint="eastAsia"/>
          <w:lang w:eastAsia="zh-CN"/>
        </w:rPr>
        <w:t>年，迪拜，修订版）</w:t>
      </w:r>
      <w:r w:rsidR="00110AB2">
        <w:rPr>
          <w:rFonts w:ascii="SimSun" w:hAnsi="SimSun" w:cs="SimSun" w:hint="eastAsia"/>
          <w:lang w:eastAsia="zh-CN"/>
        </w:rPr>
        <w:t>；</w:t>
      </w:r>
    </w:p>
    <w:p w14:paraId="26462291" w14:textId="55B0D2ED" w:rsidR="001349A8" w:rsidRPr="001349A8" w:rsidRDefault="001349A8" w:rsidP="001349A8">
      <w:pPr>
        <w:rPr>
          <w:rFonts w:eastAsia="Times New Roman"/>
          <w:lang w:eastAsia="zh-CN"/>
        </w:rPr>
      </w:pPr>
      <w:r w:rsidRPr="001349A8">
        <w:rPr>
          <w:rFonts w:eastAsia="Times New Roman"/>
          <w:i/>
          <w:iCs/>
          <w:lang w:eastAsia="zh-CN"/>
        </w:rPr>
        <w:t>j)</w:t>
      </w:r>
      <w:r w:rsidRPr="001349A8">
        <w:rPr>
          <w:rFonts w:eastAsia="Times New Roman"/>
          <w:lang w:eastAsia="zh-CN"/>
        </w:rPr>
        <w:tab/>
      </w:r>
      <w:r w:rsidR="00110AB2" w:rsidRPr="00792AE1">
        <w:rPr>
          <w:rFonts w:ascii="SimSun" w:hAnsi="SimSun" w:cs="SimSun" w:hint="eastAsia"/>
          <w:lang w:eastAsia="zh-CN"/>
        </w:rPr>
        <w:t>全权代表大会</w:t>
      </w:r>
      <w:r w:rsidR="00075619">
        <w:rPr>
          <w:rFonts w:ascii="SimSun" w:hAnsi="SimSun" w:cs="SimSun" w:hint="eastAsia"/>
          <w:lang w:eastAsia="zh-CN"/>
        </w:rPr>
        <w:t>关于</w:t>
      </w:r>
      <w:r w:rsidR="00075619" w:rsidRPr="003A1D0C">
        <w:rPr>
          <w:lang w:eastAsia="zh-CN"/>
        </w:rPr>
        <w:t>将国际电联文件中有关发展中国家的条款的适用范围扩大到经济转型国家</w:t>
      </w:r>
      <w:r w:rsidR="00075619">
        <w:rPr>
          <w:rFonts w:hint="eastAsia"/>
          <w:lang w:eastAsia="zh-CN"/>
        </w:rPr>
        <w:t>的</w:t>
      </w:r>
      <w:r w:rsidR="00792AE1" w:rsidRPr="00792AE1">
        <w:rPr>
          <w:rFonts w:ascii="SimSun" w:hAnsi="SimSun" w:cs="SimSun" w:hint="eastAsia"/>
          <w:lang w:eastAsia="zh-CN"/>
        </w:rPr>
        <w:t>第</w:t>
      </w:r>
      <w:r w:rsidR="00792AE1" w:rsidRPr="00792AE1">
        <w:rPr>
          <w:rFonts w:eastAsia="Times New Roman" w:hint="eastAsia"/>
          <w:lang w:eastAsia="zh-CN"/>
        </w:rPr>
        <w:t>143</w:t>
      </w:r>
      <w:r w:rsidR="00792AE1" w:rsidRPr="00792AE1">
        <w:rPr>
          <w:rFonts w:ascii="SimSun" w:hAnsi="SimSun" w:cs="SimSun" w:hint="eastAsia"/>
          <w:lang w:eastAsia="zh-CN"/>
        </w:rPr>
        <w:t>号决议（</w:t>
      </w:r>
      <w:r w:rsidR="00792AE1" w:rsidRPr="00792AE1">
        <w:rPr>
          <w:rFonts w:eastAsia="Times New Roman" w:hint="eastAsia"/>
          <w:lang w:eastAsia="zh-CN"/>
        </w:rPr>
        <w:t>2010</w:t>
      </w:r>
      <w:r w:rsidR="00792AE1" w:rsidRPr="00792AE1">
        <w:rPr>
          <w:rFonts w:ascii="SimSun" w:hAnsi="SimSun" w:cs="SimSun" w:hint="eastAsia"/>
          <w:lang w:eastAsia="zh-CN"/>
        </w:rPr>
        <w:t>年，瓜达拉哈拉，修订版）</w:t>
      </w:r>
      <w:r w:rsidR="00075619">
        <w:rPr>
          <w:rFonts w:ascii="SimSun" w:hAnsi="SimSun" w:cs="SimSun" w:hint="eastAsia"/>
          <w:lang w:eastAsia="zh-CN"/>
        </w:rPr>
        <w:t>；</w:t>
      </w:r>
    </w:p>
    <w:p w14:paraId="6BA8CB72" w14:textId="361FBDD1" w:rsidR="001349A8" w:rsidRPr="001349A8" w:rsidRDefault="001349A8" w:rsidP="001349A8">
      <w:pPr>
        <w:rPr>
          <w:rFonts w:eastAsia="Times New Roman"/>
          <w:lang w:eastAsia="zh-CN"/>
        </w:rPr>
      </w:pPr>
      <w:r w:rsidRPr="001349A8">
        <w:rPr>
          <w:rFonts w:eastAsia="Times New Roman"/>
          <w:i/>
          <w:iCs/>
          <w:lang w:eastAsia="zh-CN"/>
        </w:rPr>
        <w:t>k)</w:t>
      </w:r>
      <w:r w:rsidRPr="001349A8">
        <w:rPr>
          <w:rFonts w:eastAsia="Times New Roman"/>
          <w:lang w:eastAsia="zh-CN"/>
        </w:rPr>
        <w:tab/>
      </w:r>
      <w:r w:rsidR="00075619" w:rsidRPr="00075619">
        <w:rPr>
          <w:rFonts w:ascii="SimSun" w:hAnsi="SimSun" w:cs="SimSun" w:hint="eastAsia"/>
          <w:lang w:eastAsia="zh-CN"/>
        </w:rPr>
        <w:t>全权代表大会关于接纳学术成员参加国际电联的工作的第</w:t>
      </w:r>
      <w:r w:rsidR="00075619" w:rsidRPr="00075619">
        <w:rPr>
          <w:rFonts w:eastAsia="Times New Roman" w:hint="eastAsia"/>
          <w:lang w:eastAsia="zh-CN"/>
        </w:rPr>
        <w:t>169</w:t>
      </w:r>
      <w:r w:rsidR="00075619" w:rsidRPr="00075619">
        <w:rPr>
          <w:rFonts w:ascii="SimSun" w:hAnsi="SimSun" w:cs="SimSun" w:hint="eastAsia"/>
          <w:lang w:eastAsia="zh-CN"/>
        </w:rPr>
        <w:t>号决议（</w:t>
      </w:r>
      <w:r w:rsidR="00075619" w:rsidRPr="00075619">
        <w:rPr>
          <w:rFonts w:eastAsia="Times New Roman" w:hint="eastAsia"/>
          <w:lang w:eastAsia="zh-CN"/>
        </w:rPr>
        <w:t>2018</w:t>
      </w:r>
      <w:r w:rsidR="00075619" w:rsidRPr="00075619">
        <w:rPr>
          <w:rFonts w:ascii="SimSun" w:hAnsi="SimSun" w:cs="SimSun" w:hint="eastAsia"/>
          <w:lang w:eastAsia="zh-CN"/>
        </w:rPr>
        <w:t>年，迪拜，修订版）</w:t>
      </w:r>
      <w:r w:rsidR="00075619">
        <w:rPr>
          <w:rFonts w:ascii="SimSun" w:hAnsi="SimSun" w:cs="SimSun" w:hint="eastAsia"/>
          <w:lang w:eastAsia="zh-CN"/>
        </w:rPr>
        <w:t>；</w:t>
      </w:r>
    </w:p>
    <w:p w14:paraId="4591CC26" w14:textId="39586932" w:rsidR="001349A8" w:rsidRPr="001349A8" w:rsidRDefault="001349A8" w:rsidP="001349A8">
      <w:pPr>
        <w:rPr>
          <w:rFonts w:eastAsia="Times New Roman"/>
          <w:lang w:eastAsia="zh-CN"/>
        </w:rPr>
      </w:pPr>
      <w:r w:rsidRPr="001349A8">
        <w:rPr>
          <w:rFonts w:eastAsia="Times New Roman"/>
          <w:i/>
          <w:iCs/>
          <w:lang w:eastAsia="zh-CN"/>
        </w:rPr>
        <w:t>l)</w:t>
      </w:r>
      <w:r w:rsidRPr="001349A8">
        <w:rPr>
          <w:rFonts w:eastAsia="Times New Roman"/>
          <w:lang w:eastAsia="zh-CN"/>
        </w:rPr>
        <w:tab/>
      </w:r>
      <w:r w:rsidR="00110AB2" w:rsidRPr="00075619">
        <w:rPr>
          <w:rFonts w:ascii="SimSun" w:hAnsi="SimSun" w:cs="SimSun" w:hint="eastAsia"/>
          <w:lang w:eastAsia="zh-CN"/>
        </w:rPr>
        <w:t>全权代表大会</w:t>
      </w:r>
      <w:r w:rsidR="00075619" w:rsidRPr="00075619">
        <w:rPr>
          <w:rFonts w:ascii="SimSun" w:hAnsi="SimSun" w:cs="SimSun" w:hint="eastAsia"/>
          <w:lang w:eastAsia="zh-CN"/>
        </w:rPr>
        <w:t>有关通过电信</w:t>
      </w:r>
      <w:r w:rsidR="00075619" w:rsidRPr="00075619">
        <w:rPr>
          <w:rFonts w:eastAsia="Times New Roman" w:hint="eastAsia"/>
          <w:lang w:eastAsia="zh-CN"/>
        </w:rPr>
        <w:t>/ICT</w:t>
      </w:r>
      <w:r w:rsidR="00075619" w:rsidRPr="00075619">
        <w:rPr>
          <w:rFonts w:ascii="SimSun" w:hAnsi="SimSun" w:cs="SimSun" w:hint="eastAsia"/>
          <w:lang w:eastAsia="zh-CN"/>
        </w:rPr>
        <w:t>增强青年权能的第</w:t>
      </w:r>
      <w:r w:rsidR="00075619" w:rsidRPr="00075619">
        <w:rPr>
          <w:rFonts w:eastAsia="Times New Roman" w:hint="eastAsia"/>
          <w:lang w:eastAsia="zh-CN"/>
        </w:rPr>
        <w:t>198</w:t>
      </w:r>
      <w:r w:rsidR="00075619" w:rsidRPr="00075619">
        <w:rPr>
          <w:rFonts w:ascii="SimSun" w:hAnsi="SimSun" w:cs="SimSun" w:hint="eastAsia"/>
          <w:lang w:eastAsia="zh-CN"/>
        </w:rPr>
        <w:t>号决议（</w:t>
      </w:r>
      <w:r w:rsidR="00075619" w:rsidRPr="00075619">
        <w:rPr>
          <w:rFonts w:eastAsia="Times New Roman" w:hint="eastAsia"/>
          <w:lang w:eastAsia="zh-CN"/>
        </w:rPr>
        <w:t>2018</w:t>
      </w:r>
      <w:r w:rsidR="00075619" w:rsidRPr="00075619">
        <w:rPr>
          <w:rFonts w:ascii="SimSun" w:hAnsi="SimSun" w:cs="SimSun" w:hint="eastAsia"/>
          <w:lang w:eastAsia="zh-CN"/>
        </w:rPr>
        <w:t>年，迪拜，修订版）；</w:t>
      </w:r>
    </w:p>
    <w:p w14:paraId="0551B1D6" w14:textId="75912CA7" w:rsidR="001349A8" w:rsidRPr="001349A8" w:rsidRDefault="001349A8" w:rsidP="001349A8">
      <w:pPr>
        <w:rPr>
          <w:rFonts w:eastAsia="Times New Roman"/>
          <w:lang w:eastAsia="zh-CN"/>
        </w:rPr>
      </w:pPr>
      <w:r w:rsidRPr="001349A8">
        <w:rPr>
          <w:rFonts w:eastAsia="Times New Roman"/>
          <w:i/>
          <w:iCs/>
          <w:lang w:eastAsia="zh-CN"/>
        </w:rPr>
        <w:t>m)</w:t>
      </w:r>
      <w:r w:rsidRPr="001349A8">
        <w:rPr>
          <w:rFonts w:eastAsia="Times New Roman"/>
          <w:lang w:eastAsia="zh-CN"/>
        </w:rPr>
        <w:tab/>
      </w:r>
      <w:r w:rsidR="00110AB2" w:rsidRPr="00075619">
        <w:rPr>
          <w:rFonts w:ascii="SimSun" w:hAnsi="SimSun" w:cs="SimSun" w:hint="eastAsia"/>
          <w:lang w:eastAsia="zh-CN"/>
        </w:rPr>
        <w:t>全权代表大会</w:t>
      </w:r>
      <w:r w:rsidR="00075619" w:rsidRPr="00075619">
        <w:rPr>
          <w:rFonts w:ascii="SimSun" w:hAnsi="SimSun" w:cs="SimSun" w:hint="eastAsia"/>
          <w:lang w:eastAsia="zh-CN"/>
        </w:rPr>
        <w:t>有关巴勒斯坦在国际电联</w:t>
      </w:r>
      <w:r w:rsidR="00110AB2">
        <w:rPr>
          <w:rFonts w:ascii="SimSun" w:hAnsi="SimSun" w:cs="SimSun" w:hint="eastAsia"/>
          <w:lang w:eastAsia="zh-CN"/>
        </w:rPr>
        <w:t>的</w:t>
      </w:r>
      <w:r w:rsidR="00075619" w:rsidRPr="00075619">
        <w:rPr>
          <w:rFonts w:ascii="SimSun" w:hAnsi="SimSun" w:cs="SimSun" w:hint="eastAsia"/>
          <w:lang w:eastAsia="zh-CN"/>
        </w:rPr>
        <w:t>地位的第</w:t>
      </w:r>
      <w:r w:rsidR="00075619" w:rsidRPr="00075619">
        <w:rPr>
          <w:rFonts w:eastAsia="Times New Roman" w:hint="eastAsia"/>
          <w:lang w:eastAsia="zh-CN"/>
        </w:rPr>
        <w:t>99</w:t>
      </w:r>
      <w:r w:rsidR="00075619" w:rsidRPr="00075619">
        <w:rPr>
          <w:rFonts w:ascii="SimSun" w:hAnsi="SimSun" w:cs="SimSun" w:hint="eastAsia"/>
          <w:lang w:eastAsia="zh-CN"/>
        </w:rPr>
        <w:t>号决议（</w:t>
      </w:r>
      <w:r w:rsidR="00075619" w:rsidRPr="00075619">
        <w:rPr>
          <w:rFonts w:eastAsia="Times New Roman" w:hint="eastAsia"/>
          <w:lang w:eastAsia="zh-CN"/>
        </w:rPr>
        <w:t>2014</w:t>
      </w:r>
      <w:r w:rsidR="00075619" w:rsidRPr="00075619">
        <w:rPr>
          <w:rFonts w:ascii="SimSun" w:hAnsi="SimSun" w:cs="SimSun" w:hint="eastAsia"/>
          <w:lang w:eastAsia="zh-CN"/>
        </w:rPr>
        <w:t>年，釜山，修订版）；</w:t>
      </w:r>
    </w:p>
    <w:p w14:paraId="2A202507" w14:textId="157B9ED3" w:rsidR="001349A8" w:rsidRPr="001349A8" w:rsidRDefault="001349A8" w:rsidP="001349A8">
      <w:pPr>
        <w:rPr>
          <w:rFonts w:eastAsia="Times New Roman"/>
          <w:lang w:eastAsia="zh-CN"/>
        </w:rPr>
      </w:pPr>
      <w:r w:rsidRPr="001349A8">
        <w:rPr>
          <w:rFonts w:eastAsia="Times New Roman"/>
          <w:i/>
          <w:iCs/>
          <w:lang w:eastAsia="zh-CN"/>
        </w:rPr>
        <w:t>n)</w:t>
      </w:r>
      <w:r w:rsidRPr="001349A8">
        <w:rPr>
          <w:rFonts w:eastAsia="Times New Roman"/>
          <w:lang w:eastAsia="zh-CN"/>
        </w:rPr>
        <w:tab/>
      </w:r>
      <w:r w:rsidR="00075619" w:rsidRPr="00075619">
        <w:rPr>
          <w:rFonts w:ascii="SimSun" w:hAnsi="SimSun" w:cs="SimSun" w:hint="eastAsia"/>
          <w:lang w:eastAsia="zh-CN"/>
        </w:rPr>
        <w:t>联合国大会</w:t>
      </w:r>
      <w:r w:rsidR="00075619" w:rsidRPr="00075619">
        <w:rPr>
          <w:rFonts w:eastAsia="Times New Roman" w:hint="eastAsia"/>
          <w:lang w:eastAsia="zh-CN"/>
        </w:rPr>
        <w:t>1948</w:t>
      </w:r>
      <w:r w:rsidR="00075619" w:rsidRPr="00075619">
        <w:rPr>
          <w:rFonts w:ascii="SimSun" w:hAnsi="SimSun" w:cs="SimSun" w:hint="eastAsia"/>
          <w:lang w:eastAsia="zh-CN"/>
        </w:rPr>
        <w:t>年</w:t>
      </w:r>
      <w:r w:rsidR="00075619" w:rsidRPr="00075619">
        <w:rPr>
          <w:rFonts w:eastAsia="Times New Roman" w:hint="eastAsia"/>
          <w:lang w:eastAsia="zh-CN"/>
        </w:rPr>
        <w:t>12</w:t>
      </w:r>
      <w:r w:rsidR="00075619" w:rsidRPr="00075619">
        <w:rPr>
          <w:rFonts w:ascii="SimSun" w:hAnsi="SimSun" w:cs="SimSun" w:hint="eastAsia"/>
          <w:lang w:eastAsia="zh-CN"/>
        </w:rPr>
        <w:t>月</w:t>
      </w:r>
      <w:r w:rsidR="00075619" w:rsidRPr="00075619">
        <w:rPr>
          <w:rFonts w:eastAsia="Times New Roman" w:hint="eastAsia"/>
          <w:lang w:eastAsia="zh-CN"/>
        </w:rPr>
        <w:t>10</w:t>
      </w:r>
      <w:r w:rsidR="00075619" w:rsidRPr="00075619">
        <w:rPr>
          <w:rFonts w:ascii="SimSun" w:hAnsi="SimSun" w:cs="SimSun" w:hint="eastAsia"/>
          <w:lang w:eastAsia="zh-CN"/>
        </w:rPr>
        <w:t>日第</w:t>
      </w:r>
      <w:r w:rsidR="00EC09F4">
        <w:rPr>
          <w:rFonts w:eastAsia="Times New Roman" w:hint="eastAsia"/>
          <w:lang w:eastAsia="zh-CN"/>
        </w:rPr>
        <w:t xml:space="preserve">217 </w:t>
      </w:r>
      <w:r w:rsidR="00075619" w:rsidRPr="00075619">
        <w:rPr>
          <w:rFonts w:eastAsia="Times New Roman" w:hint="eastAsia"/>
          <w:lang w:eastAsia="zh-CN"/>
        </w:rPr>
        <w:t>A</w:t>
      </w:r>
      <w:r w:rsidR="00EC09F4">
        <w:rPr>
          <w:rFonts w:eastAsia="Times New Roman"/>
          <w:lang w:eastAsia="zh-CN"/>
        </w:rPr>
        <w:t xml:space="preserve"> </w:t>
      </w:r>
      <w:r w:rsidR="000A4D11" w:rsidRPr="003E0CAC">
        <w:rPr>
          <w:lang w:eastAsia="zh-CN"/>
        </w:rPr>
        <w:t>(</w:t>
      </w:r>
      <w:r w:rsidR="00075619" w:rsidRPr="00075619">
        <w:rPr>
          <w:rFonts w:eastAsia="Times New Roman" w:hint="eastAsia"/>
          <w:lang w:eastAsia="zh-CN"/>
        </w:rPr>
        <w:t>III</w:t>
      </w:r>
      <w:r w:rsidR="000A4D11" w:rsidRPr="003E0CAC">
        <w:rPr>
          <w:lang w:eastAsia="zh-CN"/>
        </w:rPr>
        <w:t>)</w:t>
      </w:r>
      <w:r w:rsidR="00075619" w:rsidRPr="00075619">
        <w:rPr>
          <w:rFonts w:ascii="SimSun" w:hAnsi="SimSun" w:cs="SimSun" w:hint="eastAsia"/>
          <w:lang w:eastAsia="zh-CN"/>
        </w:rPr>
        <w:t>号决议通过的《世界人权宣言》第</w:t>
      </w:r>
      <w:r w:rsidR="00075619" w:rsidRPr="00075619">
        <w:rPr>
          <w:rFonts w:eastAsia="Times New Roman" w:hint="eastAsia"/>
          <w:lang w:eastAsia="zh-CN"/>
        </w:rPr>
        <w:t>2</w:t>
      </w:r>
      <w:r w:rsidR="00075619" w:rsidRPr="00075619">
        <w:rPr>
          <w:rFonts w:ascii="SimSun" w:hAnsi="SimSun" w:cs="SimSun" w:hint="eastAsia"/>
          <w:lang w:eastAsia="zh-CN"/>
        </w:rPr>
        <w:t>条</w:t>
      </w:r>
      <w:r w:rsidR="00075619">
        <w:rPr>
          <w:rFonts w:ascii="SimSun" w:hAnsi="SimSun" w:cs="SimSun" w:hint="eastAsia"/>
          <w:lang w:eastAsia="zh-CN"/>
        </w:rPr>
        <w:t>，</w:t>
      </w:r>
    </w:p>
    <w:p w14:paraId="2E393F8E" w14:textId="56104CFA" w:rsidR="001349A8" w:rsidRPr="001349A8" w:rsidRDefault="00075619" w:rsidP="00D465F2">
      <w:pPr>
        <w:pStyle w:val="Call"/>
        <w:rPr>
          <w:lang w:eastAsia="zh-CN"/>
        </w:rPr>
      </w:pPr>
      <w:r>
        <w:rPr>
          <w:rFonts w:hint="eastAsia"/>
          <w:lang w:eastAsia="zh-CN"/>
        </w:rPr>
        <w:t>注意到</w:t>
      </w:r>
    </w:p>
    <w:p w14:paraId="65480566" w14:textId="6AFEFB01" w:rsidR="001349A8" w:rsidRPr="001349A8" w:rsidRDefault="001349A8" w:rsidP="001349A8">
      <w:pPr>
        <w:rPr>
          <w:rFonts w:eastAsia="Times New Roman"/>
          <w:lang w:eastAsia="zh-CN"/>
        </w:rPr>
      </w:pPr>
      <w:r w:rsidRPr="001349A8">
        <w:rPr>
          <w:rFonts w:eastAsia="Times New Roman"/>
          <w:i/>
          <w:iCs/>
          <w:lang w:eastAsia="zh-CN"/>
        </w:rPr>
        <w:t>a)</w:t>
      </w:r>
      <w:r w:rsidRPr="001349A8">
        <w:rPr>
          <w:rFonts w:eastAsia="Times New Roman"/>
          <w:lang w:eastAsia="zh-CN"/>
        </w:rPr>
        <w:tab/>
      </w:r>
      <w:bookmarkStart w:id="12" w:name="_Hlk114688318"/>
      <w:r w:rsidR="00D64A4E" w:rsidRPr="00D64A4E">
        <w:rPr>
          <w:rFonts w:ascii="SimSun" w:hAnsi="SimSun" w:cs="SimSun" w:hint="eastAsia"/>
          <w:lang w:eastAsia="zh-CN"/>
        </w:rPr>
        <w:t>国际电联《组织法》</w:t>
      </w:r>
      <w:r w:rsidR="00D64A4E">
        <w:rPr>
          <w:rFonts w:ascii="SimSun" w:hAnsi="SimSun" w:cs="SimSun" w:hint="eastAsia"/>
          <w:lang w:eastAsia="zh-CN"/>
        </w:rPr>
        <w:t>、</w:t>
      </w:r>
      <w:r w:rsidR="00D64A4E" w:rsidRPr="00D64A4E">
        <w:rPr>
          <w:rFonts w:ascii="SimSun" w:hAnsi="SimSun" w:cs="SimSun" w:hint="eastAsia"/>
          <w:lang w:eastAsia="zh-CN"/>
        </w:rPr>
        <w:t>国际电联《公约》</w:t>
      </w:r>
      <w:r w:rsidR="00D64A4E">
        <w:rPr>
          <w:rFonts w:ascii="SimSun" w:hAnsi="SimSun" w:cs="SimSun" w:hint="eastAsia"/>
          <w:lang w:eastAsia="zh-CN"/>
        </w:rPr>
        <w:t>和</w:t>
      </w:r>
      <w:r w:rsidR="00D64A4E" w:rsidRPr="00D64A4E">
        <w:rPr>
          <w:rFonts w:ascii="SimSun" w:hAnsi="SimSun" w:cs="SimSun" w:hint="eastAsia"/>
          <w:lang w:eastAsia="zh-CN"/>
        </w:rPr>
        <w:t>行政规则</w:t>
      </w:r>
      <w:bookmarkEnd w:id="12"/>
      <w:r w:rsidR="00D64A4E">
        <w:rPr>
          <w:rFonts w:ascii="SimSun" w:hAnsi="SimSun" w:cs="SimSun" w:hint="eastAsia"/>
          <w:lang w:eastAsia="zh-CN"/>
        </w:rPr>
        <w:t>，都是具</w:t>
      </w:r>
      <w:r w:rsidR="00D64A4E" w:rsidRPr="00D64A4E">
        <w:rPr>
          <w:rFonts w:ascii="SimSun" w:hAnsi="SimSun" w:cs="SimSun" w:hint="eastAsia"/>
          <w:lang w:eastAsia="zh-CN"/>
        </w:rPr>
        <w:t>有约束力的</w:t>
      </w:r>
      <w:r w:rsidR="00F540C2">
        <w:rPr>
          <w:rFonts w:ascii="SimSun" w:hAnsi="SimSun" w:cs="SimSun" w:hint="eastAsia"/>
          <w:lang w:eastAsia="zh-CN"/>
        </w:rPr>
        <w:t>国际</w:t>
      </w:r>
      <w:r w:rsidR="00CF4048">
        <w:rPr>
          <w:rFonts w:ascii="SimSun" w:hAnsi="SimSun" w:cs="SimSun" w:hint="eastAsia"/>
          <w:lang w:eastAsia="zh-CN"/>
        </w:rPr>
        <w:t>法律文件</w:t>
      </w:r>
      <w:r w:rsidR="00F540C2">
        <w:rPr>
          <w:rFonts w:ascii="SimSun" w:hAnsi="SimSun" w:cs="SimSun" w:hint="eastAsia"/>
          <w:lang w:eastAsia="zh-CN"/>
        </w:rPr>
        <w:t>，其条款</w:t>
      </w:r>
      <w:r w:rsidR="00D64A4E" w:rsidRPr="00D64A4E">
        <w:rPr>
          <w:rFonts w:ascii="SimSun" w:hAnsi="SimSun" w:cs="SimSun" w:hint="eastAsia"/>
          <w:lang w:eastAsia="zh-CN"/>
        </w:rPr>
        <w:t>对所有成员国</w:t>
      </w:r>
      <w:r w:rsidR="00F540C2">
        <w:rPr>
          <w:rFonts w:ascii="SimSun" w:hAnsi="SimSun" w:cs="SimSun" w:hint="eastAsia"/>
          <w:lang w:eastAsia="zh-CN"/>
        </w:rPr>
        <w:t>都具有约束力；</w:t>
      </w:r>
    </w:p>
    <w:p w14:paraId="1703F997" w14:textId="707600FA" w:rsidR="001349A8" w:rsidRPr="001349A8" w:rsidRDefault="001349A8" w:rsidP="001349A8">
      <w:pPr>
        <w:rPr>
          <w:rFonts w:eastAsia="Times New Roman"/>
          <w:lang w:eastAsia="zh-CN"/>
        </w:rPr>
      </w:pPr>
      <w:r w:rsidRPr="001349A8">
        <w:rPr>
          <w:rFonts w:eastAsia="Times New Roman"/>
          <w:i/>
          <w:iCs/>
          <w:lang w:eastAsia="zh-CN"/>
        </w:rPr>
        <w:lastRenderedPageBreak/>
        <w:t>b)</w:t>
      </w:r>
      <w:r w:rsidRPr="001349A8">
        <w:rPr>
          <w:rFonts w:eastAsia="Times New Roman"/>
          <w:lang w:eastAsia="zh-CN"/>
        </w:rPr>
        <w:tab/>
      </w:r>
      <w:bookmarkStart w:id="13" w:name="lt_pId162"/>
      <w:r w:rsidR="00CD0C67" w:rsidRPr="00CD0C67">
        <w:rPr>
          <w:rFonts w:cs="Microsoft YaHei" w:hint="eastAsia"/>
          <w:szCs w:val="24"/>
          <w:lang w:eastAsia="zh-CN"/>
        </w:rPr>
        <w:t>成员国确认其承诺：在实施本</w:t>
      </w:r>
      <w:r w:rsidR="00CF4048">
        <w:rPr>
          <w:rFonts w:cs="Microsoft YaHei" w:hint="eastAsia"/>
          <w:szCs w:val="24"/>
          <w:lang w:eastAsia="zh-CN"/>
        </w:rPr>
        <w:t>国际电联法律文件</w:t>
      </w:r>
      <w:r w:rsidR="00CD0C67" w:rsidRPr="00CD0C67">
        <w:rPr>
          <w:rFonts w:cs="Microsoft YaHei" w:hint="eastAsia"/>
          <w:szCs w:val="24"/>
          <w:lang w:eastAsia="zh-CN"/>
        </w:rPr>
        <w:t>时，尊重并恪守其人权义务</w:t>
      </w:r>
      <w:bookmarkEnd w:id="13"/>
      <w:r w:rsidR="006561F7">
        <w:rPr>
          <w:rFonts w:ascii="SimSun" w:hAnsi="SimSun" w:cs="SimSun" w:hint="eastAsia"/>
          <w:lang w:eastAsia="zh-CN"/>
        </w:rPr>
        <w:t>；</w:t>
      </w:r>
    </w:p>
    <w:p w14:paraId="0E8AE00A" w14:textId="06CC3786" w:rsidR="001349A8" w:rsidRPr="001349A8" w:rsidRDefault="001349A8" w:rsidP="001349A8">
      <w:pPr>
        <w:rPr>
          <w:rFonts w:eastAsia="Times New Roman"/>
          <w:lang w:eastAsia="zh-CN"/>
        </w:rPr>
      </w:pPr>
      <w:r w:rsidRPr="001349A8">
        <w:rPr>
          <w:rFonts w:eastAsia="Times New Roman"/>
          <w:i/>
          <w:iCs/>
          <w:lang w:eastAsia="zh-CN"/>
        </w:rPr>
        <w:t>c)</w:t>
      </w:r>
      <w:r w:rsidRPr="001349A8">
        <w:rPr>
          <w:rFonts w:eastAsia="Times New Roman"/>
          <w:lang w:eastAsia="zh-CN"/>
        </w:rPr>
        <w:tab/>
      </w:r>
      <w:r w:rsidR="00F540C2" w:rsidRPr="00844A4B">
        <w:rPr>
          <w:rFonts w:ascii="SimSun" w:hAnsi="SimSun" w:cs="SimSun" w:hint="eastAsia"/>
          <w:lang w:eastAsia="zh-CN"/>
        </w:rPr>
        <w:t>国际电联的宗旨是</w:t>
      </w:r>
      <w:r w:rsidR="00F540C2" w:rsidRPr="0090644D">
        <w:rPr>
          <w:rFonts w:cs="Microsoft YaHei" w:hint="eastAsia"/>
          <w:lang w:eastAsia="zh-CN"/>
        </w:rPr>
        <w:t>维护和扩大所有国际电联成员国之间的国际合作，以改进和合理使用各种电信</w:t>
      </w:r>
      <w:r w:rsidR="00F24558">
        <w:rPr>
          <w:rFonts w:hint="eastAsia"/>
          <w:lang w:eastAsia="zh-CN"/>
        </w:rPr>
        <w:t>/</w:t>
      </w:r>
      <w:r w:rsidR="00F540C2" w:rsidRPr="0090644D">
        <w:rPr>
          <w:rFonts w:hint="eastAsia"/>
          <w:lang w:eastAsia="zh-CN"/>
        </w:rPr>
        <w:t>ICT</w:t>
      </w:r>
      <w:r w:rsidR="009D6F81">
        <w:rPr>
          <w:rFonts w:hint="eastAsia"/>
          <w:lang w:eastAsia="zh-CN"/>
        </w:rPr>
        <w:t>；</w:t>
      </w:r>
    </w:p>
    <w:p w14:paraId="00C18C5F" w14:textId="6DB5F37F" w:rsidR="001349A8" w:rsidRPr="001349A8" w:rsidRDefault="001349A8" w:rsidP="001349A8">
      <w:pPr>
        <w:rPr>
          <w:rFonts w:eastAsia="Times New Roman"/>
          <w:lang w:eastAsia="zh-CN"/>
        </w:rPr>
      </w:pPr>
      <w:r w:rsidRPr="001349A8">
        <w:rPr>
          <w:rFonts w:eastAsia="Times New Roman"/>
          <w:i/>
          <w:iCs/>
          <w:lang w:eastAsia="zh-CN"/>
        </w:rPr>
        <w:t>d)</w:t>
      </w:r>
      <w:r w:rsidRPr="001349A8">
        <w:rPr>
          <w:rFonts w:eastAsia="Times New Roman"/>
          <w:lang w:eastAsia="zh-CN"/>
        </w:rPr>
        <w:tab/>
      </w:r>
      <w:r w:rsidR="00844A4B">
        <w:rPr>
          <w:rFonts w:hint="eastAsia"/>
          <w:lang w:eastAsia="zh-CN"/>
        </w:rPr>
        <w:t>国际电联的重要宗旨还包括</w:t>
      </w:r>
      <w:r w:rsidR="00F540C2" w:rsidRPr="00574A5A">
        <w:rPr>
          <w:rFonts w:hint="eastAsia"/>
          <w:lang w:eastAsia="zh-CN"/>
        </w:rPr>
        <w:t>促进和加强各实体和组织对国际电联活动的参与，并促进它们与成员国之间建立富有成果的合作和伙伴关系，以实现国际电联宗旨中所述的各项总体目标</w:t>
      </w:r>
      <w:r w:rsidR="009D6F81">
        <w:rPr>
          <w:rFonts w:hint="eastAsia"/>
          <w:lang w:eastAsia="zh-CN"/>
        </w:rPr>
        <w:t>；</w:t>
      </w:r>
    </w:p>
    <w:p w14:paraId="1C32B67C" w14:textId="6B06756A" w:rsidR="001349A8" w:rsidRPr="001349A8" w:rsidRDefault="001349A8" w:rsidP="001349A8">
      <w:pPr>
        <w:rPr>
          <w:rFonts w:eastAsia="Times New Roman"/>
          <w:lang w:eastAsia="zh-CN"/>
        </w:rPr>
      </w:pPr>
      <w:r w:rsidRPr="001349A8">
        <w:rPr>
          <w:rFonts w:eastAsia="Times New Roman"/>
          <w:i/>
          <w:iCs/>
          <w:lang w:eastAsia="zh-CN"/>
        </w:rPr>
        <w:t>e)</w:t>
      </w:r>
      <w:r w:rsidRPr="001349A8">
        <w:rPr>
          <w:rFonts w:eastAsia="Times New Roman"/>
          <w:lang w:eastAsia="zh-CN"/>
        </w:rPr>
        <w:tab/>
      </w:r>
      <w:r w:rsidR="00F90027" w:rsidRPr="00574A5A">
        <w:rPr>
          <w:rFonts w:ascii="SimSun" w:hAnsi="SimSun" w:cs="SimSun" w:hint="eastAsia"/>
          <w:lang w:eastAsia="zh-CN"/>
        </w:rPr>
        <w:t>协调</w:t>
      </w:r>
      <w:r w:rsidR="00F90027" w:rsidRPr="00574A5A">
        <w:rPr>
          <w:rFonts w:hint="eastAsia"/>
          <w:lang w:eastAsia="zh-CN"/>
        </w:rPr>
        <w:t>成</w:t>
      </w:r>
      <w:r w:rsidR="00F90027" w:rsidRPr="00574A5A">
        <w:rPr>
          <w:rFonts w:ascii="SimSun" w:hAnsi="SimSun" w:cs="SimSun" w:hint="eastAsia"/>
          <w:lang w:eastAsia="zh-CN"/>
        </w:rPr>
        <w:t>员国</w:t>
      </w:r>
      <w:r w:rsidR="00F90027" w:rsidRPr="00574A5A">
        <w:rPr>
          <w:rFonts w:hint="eastAsia"/>
          <w:lang w:eastAsia="zh-CN"/>
        </w:rPr>
        <w:t>和部</w:t>
      </w:r>
      <w:r w:rsidR="00F90027" w:rsidRPr="00574A5A">
        <w:rPr>
          <w:rFonts w:ascii="SimSun" w:hAnsi="SimSun" w:cs="SimSun" w:hint="eastAsia"/>
          <w:lang w:eastAsia="zh-CN"/>
        </w:rPr>
        <w:t>门</w:t>
      </w:r>
      <w:r w:rsidR="00F90027" w:rsidRPr="00574A5A">
        <w:rPr>
          <w:rFonts w:hint="eastAsia"/>
          <w:lang w:eastAsia="zh-CN"/>
        </w:rPr>
        <w:t>成</w:t>
      </w:r>
      <w:r w:rsidR="00F90027" w:rsidRPr="00574A5A">
        <w:rPr>
          <w:rFonts w:ascii="SimSun" w:hAnsi="SimSun" w:cs="SimSun" w:hint="eastAsia"/>
          <w:lang w:eastAsia="zh-CN"/>
        </w:rPr>
        <w:t>员</w:t>
      </w:r>
      <w:r w:rsidR="00F90027" w:rsidRPr="00574A5A">
        <w:rPr>
          <w:rFonts w:hint="eastAsia"/>
          <w:lang w:eastAsia="zh-CN"/>
        </w:rPr>
        <w:t>的行</w:t>
      </w:r>
      <w:r w:rsidR="00F90027" w:rsidRPr="00574A5A">
        <w:rPr>
          <w:rFonts w:ascii="SimSun" w:hAnsi="SimSun" w:cs="SimSun" w:hint="eastAsia"/>
          <w:lang w:eastAsia="zh-CN"/>
        </w:rPr>
        <w:t>动</w:t>
      </w:r>
      <w:r w:rsidR="00F90027" w:rsidRPr="00574A5A">
        <w:rPr>
          <w:rFonts w:hint="eastAsia"/>
          <w:lang w:eastAsia="zh-CN"/>
        </w:rPr>
        <w:t>，促进在成员国和部门成员之间建立富有成果和建设性的合作和伙伴关系</w:t>
      </w:r>
      <w:r w:rsidR="00BD36CE">
        <w:rPr>
          <w:rFonts w:hint="eastAsia"/>
          <w:lang w:eastAsia="zh-CN"/>
        </w:rPr>
        <w:t>，是国际电联的重要任务；</w:t>
      </w:r>
    </w:p>
    <w:p w14:paraId="608F7FB3" w14:textId="71D346DC" w:rsidR="001349A8" w:rsidRPr="001349A8" w:rsidRDefault="001349A8" w:rsidP="001349A8">
      <w:pPr>
        <w:rPr>
          <w:rFonts w:eastAsia="Times New Roman"/>
          <w:lang w:val="en-US" w:eastAsia="zh-CN"/>
        </w:rPr>
      </w:pPr>
      <w:r w:rsidRPr="001349A8">
        <w:rPr>
          <w:rFonts w:eastAsia="Times New Roman"/>
          <w:i/>
          <w:iCs/>
          <w:lang w:eastAsia="zh-CN"/>
        </w:rPr>
        <w:t>f)</w:t>
      </w:r>
      <w:r w:rsidRPr="001349A8">
        <w:rPr>
          <w:rFonts w:eastAsia="Times New Roman"/>
          <w:lang w:eastAsia="zh-CN"/>
        </w:rPr>
        <w:tab/>
      </w:r>
      <w:r w:rsidR="0096166C" w:rsidRPr="009D6F81">
        <w:rPr>
          <w:rFonts w:cs="Microsoft YaHei" w:hint="eastAsia"/>
          <w:lang w:eastAsia="zh-CN"/>
        </w:rPr>
        <w:t>在招聘职员和确定服务条件时，须首先考虑使国际电联获得在工作效率、能力与道德诸方面均达到最高标准的人员</w:t>
      </w:r>
      <w:r w:rsidR="00BD36CE" w:rsidRPr="009D6F81">
        <w:rPr>
          <w:rFonts w:cs="Microsoft YaHei" w:hint="eastAsia"/>
          <w:lang w:eastAsia="zh-CN"/>
        </w:rPr>
        <w:t>；</w:t>
      </w:r>
    </w:p>
    <w:p w14:paraId="7C22D465" w14:textId="5BCC1908" w:rsidR="001349A8" w:rsidRPr="001349A8" w:rsidRDefault="001349A8" w:rsidP="001349A8">
      <w:pPr>
        <w:rPr>
          <w:rFonts w:eastAsia="Times New Roman"/>
          <w:lang w:eastAsia="zh-CN"/>
        </w:rPr>
      </w:pPr>
      <w:r w:rsidRPr="001349A8">
        <w:rPr>
          <w:rFonts w:eastAsia="Times New Roman"/>
          <w:i/>
          <w:iCs/>
          <w:lang w:eastAsia="zh-CN"/>
        </w:rPr>
        <w:t>g)</w:t>
      </w:r>
      <w:r w:rsidRPr="001349A8">
        <w:rPr>
          <w:rFonts w:eastAsia="Times New Roman"/>
          <w:lang w:eastAsia="zh-CN"/>
        </w:rPr>
        <w:tab/>
      </w:r>
      <w:r w:rsidR="00A0205F" w:rsidRPr="00991138">
        <w:rPr>
          <w:rFonts w:hint="eastAsia"/>
          <w:noProof/>
          <w:szCs w:val="24"/>
          <w:lang w:eastAsia="zh-CN"/>
        </w:rPr>
        <w:t>鼓励在参加国际电联大会、全会和其他会议的代表团以及领导职位竞选中实现男女比例均衡</w:t>
      </w:r>
      <w:r w:rsidR="005147B3">
        <w:rPr>
          <w:rFonts w:hint="eastAsia"/>
          <w:noProof/>
          <w:szCs w:val="24"/>
          <w:lang w:eastAsia="zh-CN"/>
        </w:rPr>
        <w:t>的</w:t>
      </w:r>
      <w:r w:rsidR="00CF4048">
        <w:rPr>
          <w:rFonts w:hint="eastAsia"/>
          <w:noProof/>
          <w:szCs w:val="24"/>
          <w:lang w:eastAsia="zh-CN"/>
        </w:rPr>
        <w:t>代表性的</w:t>
      </w:r>
      <w:r w:rsidR="005147B3">
        <w:rPr>
          <w:rFonts w:hint="eastAsia"/>
          <w:noProof/>
          <w:szCs w:val="24"/>
          <w:lang w:eastAsia="zh-CN"/>
        </w:rPr>
        <w:t>重要性；</w:t>
      </w:r>
    </w:p>
    <w:p w14:paraId="5F3B3175" w14:textId="530173BE" w:rsidR="001349A8" w:rsidRPr="001349A8" w:rsidRDefault="001349A8" w:rsidP="001349A8">
      <w:pPr>
        <w:rPr>
          <w:rFonts w:eastAsia="Times New Roman"/>
          <w:lang w:eastAsia="zh-CN"/>
        </w:rPr>
      </w:pPr>
      <w:r w:rsidRPr="001349A8">
        <w:rPr>
          <w:rFonts w:eastAsia="Times New Roman"/>
          <w:i/>
          <w:iCs/>
          <w:lang w:eastAsia="zh-CN"/>
        </w:rPr>
        <w:t>h)</w:t>
      </w:r>
      <w:r w:rsidRPr="001349A8">
        <w:rPr>
          <w:rFonts w:eastAsia="Times New Roman"/>
          <w:lang w:eastAsia="zh-CN"/>
        </w:rPr>
        <w:tab/>
      </w:r>
      <w:r w:rsidR="00485D21" w:rsidRPr="009D6F81">
        <w:rPr>
          <w:rFonts w:asciiTheme="minorHAnsi" w:hAnsiTheme="minorHAnsi" w:hint="eastAsia"/>
          <w:szCs w:val="24"/>
          <w:lang w:eastAsia="zh-CN"/>
        </w:rPr>
        <w:t>高度</w:t>
      </w:r>
      <w:r w:rsidR="00485D21" w:rsidRPr="009D6F81">
        <w:rPr>
          <w:rFonts w:asciiTheme="minorHAnsi" w:hAnsiTheme="minorHAnsi"/>
          <w:szCs w:val="24"/>
          <w:lang w:eastAsia="zh-CN"/>
        </w:rPr>
        <w:t>重视将年轻专业人才纳入</w:t>
      </w:r>
      <w:r w:rsidR="00485D21" w:rsidRPr="009D6F81">
        <w:rPr>
          <w:rFonts w:asciiTheme="minorHAnsi" w:hAnsiTheme="minorHAnsi" w:hint="eastAsia"/>
          <w:szCs w:val="24"/>
          <w:lang w:eastAsia="zh-CN"/>
        </w:rPr>
        <w:t>国际电联的</w:t>
      </w:r>
      <w:r w:rsidR="00485D21" w:rsidRPr="009D6F81">
        <w:rPr>
          <w:rFonts w:asciiTheme="minorHAnsi" w:hAnsiTheme="minorHAnsi"/>
          <w:szCs w:val="24"/>
          <w:lang w:eastAsia="zh-CN"/>
        </w:rPr>
        <w:t>人力资源</w:t>
      </w:r>
      <w:r w:rsidR="00485D21" w:rsidRPr="009D6F81">
        <w:rPr>
          <w:rFonts w:asciiTheme="minorHAnsi" w:hAnsiTheme="minorHAnsi" w:hint="eastAsia"/>
          <w:szCs w:val="24"/>
          <w:lang w:eastAsia="zh-CN"/>
        </w:rPr>
        <w:t>和运作</w:t>
      </w:r>
      <w:r w:rsidR="005147B3" w:rsidRPr="009D6F81">
        <w:rPr>
          <w:rFonts w:asciiTheme="minorHAnsi" w:hAnsiTheme="minorHAnsi" w:hint="eastAsia"/>
          <w:szCs w:val="24"/>
          <w:lang w:eastAsia="zh-CN"/>
        </w:rPr>
        <w:t>的重要性；</w:t>
      </w:r>
    </w:p>
    <w:p w14:paraId="7CE53EA0" w14:textId="01E28BBA" w:rsidR="001349A8" w:rsidRPr="001349A8" w:rsidRDefault="001349A8" w:rsidP="001349A8">
      <w:pPr>
        <w:rPr>
          <w:rFonts w:eastAsia="Times New Roman"/>
          <w:lang w:eastAsia="zh-CN"/>
        </w:rPr>
      </w:pPr>
      <w:proofErr w:type="spellStart"/>
      <w:r w:rsidRPr="001349A8">
        <w:rPr>
          <w:rFonts w:eastAsia="Times New Roman"/>
          <w:i/>
          <w:iCs/>
          <w:lang w:eastAsia="zh-CN"/>
        </w:rPr>
        <w:t>i</w:t>
      </w:r>
      <w:proofErr w:type="spellEnd"/>
      <w:r w:rsidRPr="001349A8">
        <w:rPr>
          <w:rFonts w:eastAsia="Times New Roman"/>
          <w:i/>
          <w:iCs/>
          <w:lang w:eastAsia="zh-CN"/>
        </w:rPr>
        <w:t>)</w:t>
      </w:r>
      <w:r w:rsidRPr="001349A8">
        <w:rPr>
          <w:rFonts w:eastAsia="Times New Roman"/>
          <w:lang w:eastAsia="zh-CN"/>
        </w:rPr>
        <w:tab/>
      </w:r>
      <w:r w:rsidR="003479CF">
        <w:rPr>
          <w:rFonts w:hint="eastAsia"/>
          <w:lang w:eastAsia="zh-CN"/>
        </w:rPr>
        <w:t>鼓励参加</w:t>
      </w:r>
      <w:r w:rsidR="005147B3">
        <w:rPr>
          <w:rFonts w:hint="eastAsia"/>
          <w:lang w:eastAsia="zh-CN"/>
        </w:rPr>
        <w:t>无线电通信全会（</w:t>
      </w:r>
      <w:r w:rsidR="005147B3">
        <w:rPr>
          <w:rFonts w:hint="eastAsia"/>
          <w:lang w:eastAsia="zh-CN"/>
        </w:rPr>
        <w:t>R</w:t>
      </w:r>
      <w:r w:rsidR="005147B3">
        <w:rPr>
          <w:lang w:eastAsia="zh-CN"/>
        </w:rPr>
        <w:t>A</w:t>
      </w:r>
      <w:r w:rsidR="005147B3">
        <w:rPr>
          <w:rFonts w:hint="eastAsia"/>
          <w:lang w:eastAsia="zh-CN"/>
        </w:rPr>
        <w:t>）</w:t>
      </w:r>
      <w:r w:rsidR="003479CF">
        <w:rPr>
          <w:rFonts w:hint="eastAsia"/>
          <w:lang w:eastAsia="zh-CN"/>
        </w:rPr>
        <w:t>、</w:t>
      </w:r>
      <w:r w:rsidR="005147B3">
        <w:rPr>
          <w:rFonts w:hint="eastAsia"/>
          <w:lang w:eastAsia="zh-CN"/>
        </w:rPr>
        <w:t>世界无线电通信大会（</w:t>
      </w:r>
      <w:r w:rsidR="003479CF">
        <w:rPr>
          <w:rFonts w:hint="eastAsia"/>
          <w:lang w:eastAsia="zh-CN"/>
        </w:rPr>
        <w:t>W</w:t>
      </w:r>
      <w:r w:rsidR="009D6F81">
        <w:rPr>
          <w:lang w:eastAsia="zh-CN"/>
        </w:rPr>
        <w:t>RC</w:t>
      </w:r>
      <w:r w:rsidR="005147B3">
        <w:rPr>
          <w:rFonts w:hint="eastAsia"/>
          <w:lang w:eastAsia="zh-CN"/>
        </w:rPr>
        <w:t>）</w:t>
      </w:r>
      <w:r w:rsidR="003479CF">
        <w:rPr>
          <w:rFonts w:hint="eastAsia"/>
          <w:lang w:eastAsia="zh-CN"/>
        </w:rPr>
        <w:t>和</w:t>
      </w:r>
      <w:r w:rsidR="005147B3">
        <w:rPr>
          <w:rFonts w:hint="eastAsia"/>
          <w:lang w:eastAsia="zh-CN"/>
        </w:rPr>
        <w:t>世界电信标准化全会（</w:t>
      </w:r>
      <w:r w:rsidR="005147B3" w:rsidRPr="005147B3">
        <w:rPr>
          <w:lang w:eastAsia="zh-CN"/>
        </w:rPr>
        <w:t>WTSA</w:t>
      </w:r>
      <w:r w:rsidR="00E73710">
        <w:rPr>
          <w:rFonts w:hint="eastAsia"/>
          <w:lang w:eastAsia="zh-CN"/>
        </w:rPr>
        <w:t>）或世界电信发展大会</w:t>
      </w:r>
      <w:r w:rsidR="005147B3">
        <w:rPr>
          <w:rFonts w:hint="eastAsia"/>
          <w:lang w:eastAsia="zh-CN"/>
        </w:rPr>
        <w:t>（</w:t>
      </w:r>
      <w:r w:rsidR="003479CF">
        <w:rPr>
          <w:rFonts w:hint="eastAsia"/>
          <w:lang w:eastAsia="zh-CN"/>
        </w:rPr>
        <w:t>WTDC</w:t>
      </w:r>
      <w:r w:rsidR="005147B3">
        <w:rPr>
          <w:rFonts w:hint="eastAsia"/>
          <w:lang w:eastAsia="zh-CN"/>
        </w:rPr>
        <w:t>）</w:t>
      </w:r>
      <w:r w:rsidR="003479CF">
        <w:rPr>
          <w:rFonts w:hint="eastAsia"/>
          <w:lang w:eastAsia="zh-CN"/>
        </w:rPr>
        <w:t>的国际电联每个区域性组织在向经验丰富的专业人士个人分配职务时</w:t>
      </w:r>
      <w:r w:rsidR="003479CF" w:rsidRPr="00243EC2">
        <w:rPr>
          <w:rFonts w:hint="eastAsia"/>
          <w:lang w:val="ru-RU" w:eastAsia="zh-CN"/>
        </w:rPr>
        <w:t>，</w:t>
      </w:r>
      <w:r w:rsidR="003479CF">
        <w:rPr>
          <w:rFonts w:hint="eastAsia"/>
          <w:lang w:eastAsia="zh-CN"/>
        </w:rPr>
        <w:t>充分遵守国际电联各区域性组织之间地域公平分配的原则</w:t>
      </w:r>
      <w:r w:rsidR="00E73710">
        <w:rPr>
          <w:rFonts w:hint="eastAsia"/>
          <w:lang w:eastAsia="zh-CN"/>
        </w:rPr>
        <w:t>，</w:t>
      </w:r>
      <w:r w:rsidR="003479CF">
        <w:rPr>
          <w:rFonts w:hint="eastAsia"/>
          <w:lang w:eastAsia="zh-CN"/>
        </w:rPr>
        <w:t>以及</w:t>
      </w:r>
      <w:r w:rsidR="00E73710">
        <w:rPr>
          <w:rFonts w:hint="eastAsia"/>
          <w:lang w:eastAsia="zh-CN"/>
        </w:rPr>
        <w:t>满足</w:t>
      </w:r>
      <w:r w:rsidR="003479CF">
        <w:rPr>
          <w:rFonts w:hint="eastAsia"/>
          <w:lang w:eastAsia="zh-CN"/>
        </w:rPr>
        <w:t>促进发展中国家更加高效参与的需求</w:t>
      </w:r>
      <w:r w:rsidR="00E73710">
        <w:rPr>
          <w:rFonts w:hint="eastAsia"/>
          <w:lang w:eastAsia="zh-CN"/>
        </w:rPr>
        <w:t>；</w:t>
      </w:r>
    </w:p>
    <w:p w14:paraId="01A07A43" w14:textId="6E2DA924" w:rsidR="001349A8" w:rsidRPr="001349A8" w:rsidRDefault="001349A8" w:rsidP="001349A8">
      <w:pPr>
        <w:rPr>
          <w:rFonts w:eastAsia="Times New Roman"/>
          <w:lang w:eastAsia="zh-CN"/>
        </w:rPr>
      </w:pPr>
      <w:r w:rsidRPr="001349A8">
        <w:rPr>
          <w:rFonts w:eastAsia="Times New Roman"/>
          <w:i/>
          <w:iCs/>
          <w:lang w:eastAsia="zh-CN"/>
        </w:rPr>
        <w:t>j)</w:t>
      </w:r>
      <w:r w:rsidRPr="001349A8">
        <w:rPr>
          <w:rFonts w:eastAsia="Times New Roman"/>
          <w:lang w:eastAsia="zh-CN"/>
        </w:rPr>
        <w:tab/>
      </w:r>
      <w:r w:rsidR="00E73710">
        <w:rPr>
          <w:rFonts w:hint="eastAsia"/>
          <w:lang w:eastAsia="zh-CN"/>
        </w:rPr>
        <w:t>每届</w:t>
      </w:r>
      <w:r w:rsidR="00E73710" w:rsidRPr="00E73710">
        <w:rPr>
          <w:rFonts w:cs="Microsoft YaHei"/>
          <w:lang w:eastAsia="zh-CN"/>
        </w:rPr>
        <w:t>RA</w:t>
      </w:r>
      <w:r w:rsidR="00E73710">
        <w:rPr>
          <w:rFonts w:cs="Microsoft YaHei" w:hint="eastAsia"/>
          <w:lang w:eastAsia="zh-CN"/>
        </w:rPr>
        <w:t>、</w:t>
      </w:r>
      <w:r w:rsidR="00E73710" w:rsidRPr="00E73710">
        <w:rPr>
          <w:rFonts w:cs="Microsoft YaHei"/>
          <w:lang w:eastAsia="zh-CN"/>
        </w:rPr>
        <w:t>WRC</w:t>
      </w:r>
      <w:r w:rsidR="00E73710">
        <w:rPr>
          <w:rFonts w:cs="Microsoft YaHei" w:hint="eastAsia"/>
          <w:lang w:eastAsia="zh-CN"/>
        </w:rPr>
        <w:t>、</w:t>
      </w:r>
      <w:r w:rsidR="00E73710" w:rsidRPr="00E73710">
        <w:rPr>
          <w:rFonts w:cs="Microsoft YaHei"/>
          <w:lang w:eastAsia="zh-CN"/>
        </w:rPr>
        <w:t>WTSA</w:t>
      </w:r>
      <w:r w:rsidR="00E73710">
        <w:rPr>
          <w:rFonts w:cs="Microsoft YaHei" w:hint="eastAsia"/>
          <w:lang w:eastAsia="zh-CN"/>
        </w:rPr>
        <w:t>和</w:t>
      </w:r>
      <w:r w:rsidR="00E73710" w:rsidRPr="00E73710">
        <w:rPr>
          <w:rFonts w:cs="Microsoft YaHei"/>
          <w:lang w:eastAsia="zh-CN"/>
        </w:rPr>
        <w:t>WTDC</w:t>
      </w:r>
      <w:r w:rsidR="00E73710">
        <w:rPr>
          <w:rFonts w:cs="Microsoft YaHei" w:hint="eastAsia"/>
          <w:lang w:eastAsia="zh-CN"/>
        </w:rPr>
        <w:t>都须</w:t>
      </w:r>
      <w:r w:rsidR="006A19D3" w:rsidRPr="006A19D3">
        <w:rPr>
          <w:rFonts w:cs="Microsoft YaHei" w:hint="eastAsia"/>
          <w:lang w:eastAsia="zh-CN"/>
        </w:rPr>
        <w:t>为每一研究组任命主席和一至多名副主席。在任命正副主席时，须特别注意对能力的要求和按地域公平分配以及促进发展中国家更有效地参与的必要性</w:t>
      </w:r>
      <w:r w:rsidR="00402767">
        <w:rPr>
          <w:rFonts w:cs="Microsoft YaHei" w:hint="eastAsia"/>
          <w:lang w:eastAsia="zh-CN"/>
        </w:rPr>
        <w:t>，</w:t>
      </w:r>
    </w:p>
    <w:p w14:paraId="047F12D1" w14:textId="305600EF" w:rsidR="001349A8" w:rsidRPr="001349A8" w:rsidRDefault="00FC1F40" w:rsidP="00435AB9">
      <w:pPr>
        <w:pStyle w:val="Call"/>
        <w:rPr>
          <w:lang w:eastAsia="zh-CN"/>
        </w:rPr>
      </w:pPr>
      <w:r>
        <w:rPr>
          <w:rFonts w:hint="eastAsia"/>
          <w:lang w:eastAsia="zh-CN"/>
        </w:rPr>
        <w:t>认识到</w:t>
      </w:r>
    </w:p>
    <w:p w14:paraId="04A0AE41" w14:textId="0CFEB223" w:rsidR="00FC1F40" w:rsidRPr="00FC1F40" w:rsidRDefault="001349A8" w:rsidP="00FC1F40">
      <w:pPr>
        <w:rPr>
          <w:rFonts w:eastAsia="Times New Roman"/>
          <w:lang w:eastAsia="zh-CN"/>
        </w:rPr>
      </w:pPr>
      <w:r w:rsidRPr="001349A8">
        <w:rPr>
          <w:rFonts w:eastAsia="Times New Roman"/>
          <w:i/>
          <w:iCs/>
          <w:lang w:eastAsia="zh-CN"/>
        </w:rPr>
        <w:t>a)</w:t>
      </w:r>
      <w:r w:rsidRPr="001349A8">
        <w:rPr>
          <w:rFonts w:eastAsia="Times New Roman"/>
          <w:lang w:eastAsia="zh-CN"/>
        </w:rPr>
        <w:tab/>
      </w:r>
      <w:r w:rsidR="00FC1F40" w:rsidRPr="00FC1F40">
        <w:rPr>
          <w:rFonts w:ascii="SimSun" w:hAnsi="SimSun" w:cs="SimSun" w:hint="eastAsia"/>
          <w:lang w:eastAsia="zh-CN"/>
        </w:rPr>
        <w:t>某一职位的候选人代表自己，具有中立地位，为实现</w:t>
      </w:r>
      <w:r w:rsidR="00CF4048">
        <w:rPr>
          <w:rFonts w:ascii="SimSun" w:hAnsi="SimSun" w:cs="SimSun" w:hint="eastAsia"/>
          <w:lang w:eastAsia="zh-CN"/>
        </w:rPr>
        <w:t>国际电联</w:t>
      </w:r>
      <w:r w:rsidR="00FC1F40" w:rsidRPr="00FC1F40">
        <w:rPr>
          <w:rFonts w:ascii="SimSun" w:hAnsi="SimSun" w:cs="SimSun" w:hint="eastAsia"/>
          <w:lang w:eastAsia="zh-CN"/>
        </w:rPr>
        <w:t>的宗旨而行事，既不请求也不接受</w:t>
      </w:r>
      <w:r w:rsidR="00CF4048">
        <w:rPr>
          <w:rFonts w:ascii="SimSun" w:hAnsi="SimSun" w:cs="SimSun" w:hint="eastAsia"/>
          <w:lang w:eastAsia="zh-CN"/>
        </w:rPr>
        <w:t>国际电联</w:t>
      </w:r>
      <w:r w:rsidR="00FC1F40" w:rsidRPr="00FC1F40">
        <w:rPr>
          <w:rFonts w:ascii="SimSun" w:hAnsi="SimSun" w:cs="SimSun" w:hint="eastAsia"/>
          <w:lang w:eastAsia="zh-CN"/>
        </w:rPr>
        <w:t>以外的任何政府或当局的指示；</w:t>
      </w:r>
    </w:p>
    <w:p w14:paraId="506E9E85" w14:textId="7F997F78" w:rsidR="00972B5C" w:rsidRPr="00972B5C" w:rsidRDefault="00FC1F40" w:rsidP="00FC1F40">
      <w:pPr>
        <w:rPr>
          <w:rFonts w:eastAsia="Times New Roman"/>
          <w:lang w:eastAsia="zh-CN"/>
        </w:rPr>
      </w:pPr>
      <w:r w:rsidRPr="00FC1F40">
        <w:rPr>
          <w:rFonts w:eastAsia="Times New Roman" w:hint="eastAsia"/>
          <w:i/>
          <w:iCs/>
          <w:lang w:eastAsia="zh-CN"/>
        </w:rPr>
        <w:t>b)</w:t>
      </w:r>
      <w:r>
        <w:rPr>
          <w:rFonts w:ascii="SimSun" w:hAnsi="SimSun" w:cs="SimSun"/>
          <w:lang w:eastAsia="zh-CN"/>
        </w:rPr>
        <w:tab/>
      </w:r>
      <w:r w:rsidRPr="00FC1F40">
        <w:rPr>
          <w:rFonts w:ascii="SimSun" w:hAnsi="SimSun" w:cs="SimSun" w:hint="eastAsia"/>
          <w:lang w:eastAsia="zh-CN"/>
        </w:rPr>
        <w:t>人人有资格享有一切权利和自由，</w:t>
      </w:r>
      <w:bookmarkStart w:id="14" w:name="_Hlk114689314"/>
      <w:r w:rsidRPr="00FC1F40">
        <w:rPr>
          <w:rFonts w:ascii="SimSun" w:hAnsi="SimSun" w:cs="SimSun" w:hint="eastAsia"/>
          <w:lang w:eastAsia="zh-CN"/>
        </w:rPr>
        <w:t>不分种族、肤色、性别、语言、宗教、政治或其他见解、国籍或社会出身、财产、出生或其他身分等任何区别</w:t>
      </w:r>
      <w:bookmarkEnd w:id="14"/>
      <w:r w:rsidRPr="00FC1F40">
        <w:rPr>
          <w:rFonts w:ascii="SimSun" w:hAnsi="SimSun" w:cs="SimSun" w:hint="eastAsia"/>
          <w:lang w:eastAsia="zh-CN"/>
        </w:rPr>
        <w:t>；</w:t>
      </w:r>
    </w:p>
    <w:p w14:paraId="2349B27B" w14:textId="45380A79" w:rsidR="00FC1F40" w:rsidRPr="00FC1F40" w:rsidRDefault="00FC1F40" w:rsidP="00FC1F40">
      <w:pPr>
        <w:rPr>
          <w:rFonts w:eastAsia="Times New Roman"/>
          <w:lang w:eastAsia="zh-CN"/>
        </w:rPr>
      </w:pPr>
      <w:r w:rsidRPr="001349A8">
        <w:rPr>
          <w:rFonts w:eastAsia="Times New Roman"/>
          <w:i/>
          <w:iCs/>
          <w:lang w:eastAsia="zh-CN"/>
        </w:rPr>
        <w:t>c)</w:t>
      </w:r>
      <w:r w:rsidRPr="001349A8">
        <w:rPr>
          <w:rFonts w:eastAsia="Times New Roman"/>
          <w:lang w:eastAsia="zh-CN"/>
        </w:rPr>
        <w:tab/>
      </w:r>
      <w:r w:rsidRPr="00FC1F40">
        <w:rPr>
          <w:rFonts w:ascii="SimSun" w:hAnsi="SimSun" w:cs="SimSun" w:hint="eastAsia"/>
          <w:lang w:eastAsia="zh-CN"/>
        </w:rPr>
        <w:t>然而，</w:t>
      </w:r>
      <w:r w:rsidR="00972B5C" w:rsidRPr="00FC1F40">
        <w:rPr>
          <w:rFonts w:ascii="SimSun" w:hAnsi="SimSun" w:cs="SimSun" w:hint="eastAsia"/>
          <w:lang w:eastAsia="zh-CN"/>
        </w:rPr>
        <w:t>尽管候选人符合国际电联的所有要求，</w:t>
      </w:r>
      <w:r w:rsidRPr="00FC1F40">
        <w:rPr>
          <w:rFonts w:eastAsia="Times New Roman" w:hint="eastAsia"/>
          <w:lang w:eastAsia="zh-CN"/>
        </w:rPr>
        <w:t>WTSA</w:t>
      </w:r>
      <w:r w:rsidR="00972B5C">
        <w:rPr>
          <w:rFonts w:eastAsia="Times New Roman"/>
          <w:lang w:eastAsia="zh-CN"/>
        </w:rPr>
        <w:t>-</w:t>
      </w:r>
      <w:r w:rsidRPr="00FC1F40">
        <w:rPr>
          <w:rFonts w:eastAsia="Times New Roman" w:hint="eastAsia"/>
          <w:lang w:eastAsia="zh-CN"/>
        </w:rPr>
        <w:t>20</w:t>
      </w:r>
      <w:r w:rsidRPr="00FC1F40">
        <w:rPr>
          <w:rFonts w:ascii="SimSun" w:hAnsi="SimSun" w:cs="SimSun" w:hint="eastAsia"/>
          <w:lang w:eastAsia="zh-CN"/>
        </w:rPr>
        <w:t>和</w:t>
      </w:r>
      <w:r w:rsidRPr="00FC1F40">
        <w:rPr>
          <w:rFonts w:eastAsia="Times New Roman" w:hint="eastAsia"/>
          <w:lang w:eastAsia="zh-CN"/>
        </w:rPr>
        <w:t>WTDC</w:t>
      </w:r>
      <w:r w:rsidR="00972B5C">
        <w:rPr>
          <w:rFonts w:eastAsia="Times New Roman"/>
          <w:lang w:eastAsia="zh-CN"/>
        </w:rPr>
        <w:t>-</w:t>
      </w:r>
      <w:r w:rsidRPr="00FC1F40">
        <w:rPr>
          <w:rFonts w:eastAsia="Times New Roman" w:hint="eastAsia"/>
          <w:lang w:eastAsia="zh-CN"/>
        </w:rPr>
        <w:t>22</w:t>
      </w:r>
      <w:r w:rsidRPr="00FC1F40">
        <w:rPr>
          <w:rFonts w:ascii="SimSun" w:hAnsi="SimSun" w:cs="SimSun" w:hint="eastAsia"/>
          <w:lang w:eastAsia="zh-CN"/>
        </w:rPr>
        <w:t>未能</w:t>
      </w:r>
      <w:r w:rsidR="005E1640">
        <w:rPr>
          <w:rFonts w:ascii="SimSun" w:hAnsi="SimSun" w:cs="SimSun" w:hint="eastAsia"/>
          <w:lang w:eastAsia="zh-CN"/>
        </w:rPr>
        <w:t>全部</w:t>
      </w:r>
      <w:r w:rsidRPr="00FC1F40">
        <w:rPr>
          <w:rFonts w:ascii="SimSun" w:hAnsi="SimSun" w:cs="SimSun" w:hint="eastAsia"/>
          <w:lang w:eastAsia="zh-CN"/>
        </w:rPr>
        <w:t>任命由相关国际电联区域</w:t>
      </w:r>
      <w:r w:rsidR="00CF4048">
        <w:rPr>
          <w:rFonts w:ascii="SimSun" w:hAnsi="SimSun" w:cs="SimSun" w:hint="eastAsia"/>
          <w:lang w:eastAsia="zh-CN"/>
        </w:rPr>
        <w:t>性</w:t>
      </w:r>
      <w:r w:rsidRPr="00FC1F40">
        <w:rPr>
          <w:rFonts w:ascii="SimSun" w:hAnsi="SimSun" w:cs="SimSun" w:hint="eastAsia"/>
          <w:lang w:eastAsia="zh-CN"/>
        </w:rPr>
        <w:t>电信组织提名的</w:t>
      </w:r>
      <w:r w:rsidR="005E1640">
        <w:rPr>
          <w:rFonts w:ascii="SimSun" w:hAnsi="SimSun" w:cs="SimSun" w:hint="eastAsia"/>
          <w:lang w:eastAsia="zh-CN"/>
        </w:rPr>
        <w:t>顾问组和研究组正副</w:t>
      </w:r>
      <w:r w:rsidRPr="00FC1F40">
        <w:rPr>
          <w:rFonts w:ascii="SimSun" w:hAnsi="SimSun" w:cs="SimSun" w:hint="eastAsia"/>
          <w:lang w:eastAsia="zh-CN"/>
        </w:rPr>
        <w:t>主席</w:t>
      </w:r>
      <w:r w:rsidR="00E14A4E">
        <w:rPr>
          <w:rFonts w:ascii="SimSun" w:hAnsi="SimSun" w:cs="SimSun" w:hint="eastAsia"/>
          <w:lang w:eastAsia="zh-CN"/>
        </w:rPr>
        <w:t>的</w:t>
      </w:r>
      <w:r w:rsidRPr="00FC1F40">
        <w:rPr>
          <w:rFonts w:ascii="SimSun" w:hAnsi="SimSun" w:cs="SimSun" w:hint="eastAsia"/>
          <w:lang w:eastAsia="zh-CN"/>
        </w:rPr>
        <w:t>职务，</w:t>
      </w:r>
      <w:r w:rsidR="00E14A4E">
        <w:rPr>
          <w:rFonts w:ascii="SimSun" w:hAnsi="SimSun" w:cs="SimSun" w:hint="eastAsia"/>
          <w:lang w:eastAsia="zh-CN"/>
        </w:rPr>
        <w:t>从而与</w:t>
      </w:r>
      <w:r w:rsidR="00E14A4E" w:rsidRPr="00E14A4E">
        <w:rPr>
          <w:rFonts w:ascii="SimSun" w:hAnsi="SimSun" w:cs="SimSun" w:hint="eastAsia"/>
          <w:lang w:eastAsia="zh-CN"/>
        </w:rPr>
        <w:t>本决议</w:t>
      </w:r>
      <w:r w:rsidR="00E14A4E" w:rsidRPr="00E14A4E">
        <w:rPr>
          <w:rFonts w:ascii="STKaiti" w:eastAsia="STKaiti" w:hAnsi="STKaiti" w:cs="SimSun" w:hint="eastAsia"/>
          <w:lang w:eastAsia="zh-CN"/>
        </w:rPr>
        <w:t>认识到</w:t>
      </w:r>
      <w:r w:rsidR="00E14A4E" w:rsidRPr="00513D9F">
        <w:rPr>
          <w:rFonts w:asciiTheme="minorHAnsi" w:eastAsia="STKaiti" w:hAnsiTheme="minorHAnsi" w:cs="SimSun"/>
          <w:lang w:eastAsia="zh-CN"/>
        </w:rPr>
        <w:t>b)</w:t>
      </w:r>
      <w:r w:rsidR="00E14A4E" w:rsidRPr="00E14A4E">
        <w:rPr>
          <w:rFonts w:ascii="SimSun" w:hAnsi="SimSun" w:cs="SimSun" w:hint="eastAsia"/>
          <w:lang w:eastAsia="zh-CN"/>
        </w:rPr>
        <w:t>段</w:t>
      </w:r>
      <w:r w:rsidR="00E14A4E">
        <w:rPr>
          <w:rFonts w:ascii="SimSun" w:hAnsi="SimSun" w:cs="SimSun" w:hint="eastAsia"/>
          <w:lang w:eastAsia="zh-CN"/>
        </w:rPr>
        <w:t>背道而驰</w:t>
      </w:r>
      <w:r w:rsidRPr="00FC1F40">
        <w:rPr>
          <w:rFonts w:ascii="SimSun" w:hAnsi="SimSun" w:cs="SimSun" w:hint="eastAsia"/>
          <w:lang w:eastAsia="zh-CN"/>
        </w:rPr>
        <w:t>；</w:t>
      </w:r>
    </w:p>
    <w:p w14:paraId="53D98CD2" w14:textId="7C5A9D63" w:rsidR="002B48DD" w:rsidRPr="002B48DD" w:rsidRDefault="001349A8" w:rsidP="002B48DD">
      <w:pPr>
        <w:rPr>
          <w:rFonts w:eastAsia="Times New Roman"/>
          <w:lang w:eastAsia="zh-CN"/>
        </w:rPr>
      </w:pPr>
      <w:r w:rsidRPr="001349A8">
        <w:rPr>
          <w:rFonts w:eastAsia="Times New Roman"/>
          <w:i/>
          <w:iCs/>
          <w:lang w:eastAsia="zh-CN"/>
        </w:rPr>
        <w:t>d)</w:t>
      </w:r>
      <w:r w:rsidRPr="001349A8">
        <w:rPr>
          <w:rFonts w:eastAsia="Times New Roman"/>
          <w:lang w:eastAsia="zh-CN"/>
        </w:rPr>
        <w:tab/>
      </w:r>
      <w:r w:rsidR="002B48DD" w:rsidRPr="002B48DD">
        <w:rPr>
          <w:rFonts w:ascii="SimSun" w:hAnsi="SimSun" w:cs="SimSun" w:hint="eastAsia"/>
          <w:lang w:eastAsia="zh-CN"/>
        </w:rPr>
        <w:t>成员国和</w:t>
      </w:r>
      <w:r w:rsidR="002B48DD">
        <w:rPr>
          <w:rFonts w:ascii="SimSun" w:hAnsi="SimSun" w:cs="SimSun" w:hint="eastAsia"/>
          <w:lang w:eastAsia="zh-CN"/>
        </w:rPr>
        <w:t>部门</w:t>
      </w:r>
      <w:r w:rsidR="002B48DD" w:rsidRPr="002B48DD">
        <w:rPr>
          <w:rFonts w:ascii="SimSun" w:hAnsi="SimSun" w:cs="SimSun" w:hint="eastAsia"/>
          <w:lang w:eastAsia="zh-CN"/>
        </w:rPr>
        <w:t>成员提名</w:t>
      </w:r>
      <w:r w:rsidR="00CF4048" w:rsidRPr="002B48DD">
        <w:rPr>
          <w:rFonts w:ascii="SimSun" w:hAnsi="SimSun" w:cs="SimSun" w:hint="eastAsia"/>
          <w:lang w:eastAsia="zh-CN"/>
        </w:rPr>
        <w:t>在</w:t>
      </w:r>
      <w:r w:rsidR="00CF4048" w:rsidRPr="001349A8">
        <w:rPr>
          <w:rFonts w:eastAsia="Times New Roman"/>
          <w:lang w:eastAsia="zh-CN"/>
        </w:rPr>
        <w:t>WTSA</w:t>
      </w:r>
      <w:r w:rsidR="00CF4048" w:rsidRPr="001349A8">
        <w:rPr>
          <w:rFonts w:eastAsia="Times New Roman"/>
          <w:lang w:eastAsia="zh-CN"/>
        </w:rPr>
        <w:noBreakHyphen/>
        <w:t>20</w:t>
      </w:r>
      <w:r w:rsidR="00CF4048">
        <w:rPr>
          <w:rFonts w:ascii="SimSun" w:hAnsi="SimSun" w:cs="SimSun" w:hint="eastAsia"/>
          <w:lang w:eastAsia="zh-CN"/>
        </w:rPr>
        <w:t>和</w:t>
      </w:r>
      <w:r w:rsidR="00CF4048" w:rsidRPr="001349A8">
        <w:rPr>
          <w:rFonts w:eastAsia="Times New Roman"/>
          <w:lang w:eastAsia="zh-CN"/>
        </w:rPr>
        <w:t>WTDC</w:t>
      </w:r>
      <w:r w:rsidR="00CF4048" w:rsidRPr="001349A8">
        <w:rPr>
          <w:rFonts w:eastAsia="Times New Roman"/>
          <w:lang w:eastAsia="zh-CN"/>
        </w:rPr>
        <w:noBreakHyphen/>
        <w:t>22</w:t>
      </w:r>
      <w:r w:rsidR="00CF4048" w:rsidRPr="002B48DD">
        <w:rPr>
          <w:rFonts w:ascii="SimSun" w:hAnsi="SimSun" w:cs="SimSun" w:hint="eastAsia"/>
          <w:lang w:eastAsia="zh-CN"/>
        </w:rPr>
        <w:t>上任命</w:t>
      </w:r>
      <w:r w:rsidR="002B48DD" w:rsidRPr="002B48DD">
        <w:rPr>
          <w:rFonts w:ascii="SimSun" w:hAnsi="SimSun" w:cs="SimSun" w:hint="eastAsia"/>
          <w:lang w:eastAsia="zh-CN"/>
        </w:rPr>
        <w:t>的</w:t>
      </w:r>
      <w:r w:rsidR="002B48DD">
        <w:rPr>
          <w:rFonts w:ascii="SimSun" w:hAnsi="SimSun" w:cs="SimSun" w:hint="eastAsia"/>
          <w:lang w:eastAsia="zh-CN"/>
        </w:rPr>
        <w:t>顾问</w:t>
      </w:r>
      <w:r w:rsidR="002B48DD" w:rsidRPr="002B48DD">
        <w:rPr>
          <w:rFonts w:ascii="SimSun" w:hAnsi="SimSun" w:cs="SimSun" w:hint="eastAsia"/>
          <w:lang w:eastAsia="zh-CN"/>
        </w:rPr>
        <w:t>组和研究组</w:t>
      </w:r>
      <w:r w:rsidR="002B48DD">
        <w:rPr>
          <w:rFonts w:ascii="SimSun" w:hAnsi="SimSun" w:cs="SimSun" w:hint="eastAsia"/>
          <w:lang w:eastAsia="zh-CN"/>
        </w:rPr>
        <w:t>正副</w:t>
      </w:r>
      <w:r w:rsidR="002B48DD" w:rsidRPr="002B48DD">
        <w:rPr>
          <w:rFonts w:ascii="SimSun" w:hAnsi="SimSun" w:cs="SimSun" w:hint="eastAsia"/>
          <w:lang w:eastAsia="zh-CN"/>
        </w:rPr>
        <w:t>主席候选人</w:t>
      </w:r>
      <w:r w:rsidR="005D04D6">
        <w:rPr>
          <w:rFonts w:ascii="SimSun" w:hAnsi="SimSun" w:cs="SimSun" w:hint="eastAsia"/>
          <w:lang w:eastAsia="zh-CN"/>
        </w:rPr>
        <w:t>，</w:t>
      </w:r>
      <w:r w:rsidR="00CF4048">
        <w:rPr>
          <w:rFonts w:ascii="SimSun" w:hAnsi="SimSun" w:cs="SimSun" w:hint="eastAsia"/>
          <w:lang w:eastAsia="zh-CN"/>
        </w:rPr>
        <w:t>享有</w:t>
      </w:r>
      <w:r w:rsidR="002B48DD" w:rsidRPr="002B48DD">
        <w:rPr>
          <w:rFonts w:ascii="SimSun" w:hAnsi="SimSun" w:cs="SimSun" w:hint="eastAsia"/>
          <w:lang w:eastAsia="zh-CN"/>
        </w:rPr>
        <w:t>组成相关区域</w:t>
      </w:r>
      <w:r w:rsidR="00CF4048">
        <w:rPr>
          <w:rFonts w:ascii="SimSun" w:hAnsi="SimSun" w:cs="SimSun" w:hint="eastAsia"/>
          <w:lang w:eastAsia="zh-CN"/>
        </w:rPr>
        <w:t>性</w:t>
      </w:r>
      <w:r w:rsidR="002B48DD" w:rsidRPr="002B48DD">
        <w:rPr>
          <w:rFonts w:ascii="SimSun" w:hAnsi="SimSun" w:cs="SimSun" w:hint="eastAsia"/>
          <w:lang w:eastAsia="zh-CN"/>
        </w:rPr>
        <w:t>电信组织的成员国的全力支持，并完全符合其在专业水平、参与</w:t>
      </w:r>
      <w:r w:rsidR="00C4798A">
        <w:rPr>
          <w:rFonts w:ascii="SimSun" w:hAnsi="SimSun" w:cs="SimSun" w:hint="eastAsia"/>
          <w:lang w:eastAsia="zh-CN"/>
        </w:rPr>
        <w:t>国际电联</w:t>
      </w:r>
      <w:r w:rsidR="002B48DD" w:rsidRPr="002B48DD">
        <w:rPr>
          <w:rFonts w:ascii="SimSun" w:hAnsi="SimSun" w:cs="SimSun" w:hint="eastAsia"/>
          <w:lang w:eastAsia="zh-CN"/>
        </w:rPr>
        <w:t>工作、能力、公正性、包容性和崇高道德品质方面的要求</w:t>
      </w:r>
      <w:r w:rsidR="00C4798A">
        <w:rPr>
          <w:rFonts w:ascii="SimSun" w:hAnsi="SimSun" w:cs="SimSun" w:hint="eastAsia"/>
          <w:lang w:eastAsia="zh-CN"/>
        </w:rPr>
        <w:t>；</w:t>
      </w:r>
    </w:p>
    <w:p w14:paraId="5095FA73" w14:textId="3A64E4F8" w:rsidR="001349A8" w:rsidRPr="001349A8" w:rsidRDefault="002B48DD" w:rsidP="001349A8">
      <w:pPr>
        <w:rPr>
          <w:rFonts w:eastAsia="Times New Roman"/>
          <w:lang w:eastAsia="zh-CN"/>
        </w:rPr>
      </w:pPr>
      <w:r w:rsidRPr="002B48DD">
        <w:rPr>
          <w:rFonts w:eastAsia="Times New Roman" w:hint="eastAsia"/>
          <w:i/>
          <w:iCs/>
          <w:lang w:eastAsia="zh-CN"/>
        </w:rPr>
        <w:t>e)</w:t>
      </w:r>
      <w:r>
        <w:rPr>
          <w:rFonts w:ascii="SimSun" w:hAnsi="SimSun" w:cs="SimSun"/>
          <w:lang w:eastAsia="zh-CN"/>
        </w:rPr>
        <w:tab/>
      </w:r>
      <w:r w:rsidR="00C86351" w:rsidRPr="002B48DD">
        <w:rPr>
          <w:rFonts w:ascii="SimSun" w:hAnsi="SimSun" w:cs="SimSun" w:hint="eastAsia"/>
          <w:lang w:eastAsia="zh-CN"/>
        </w:rPr>
        <w:t>在</w:t>
      </w:r>
      <w:r w:rsidR="00C86351">
        <w:rPr>
          <w:rFonts w:ascii="SimSun" w:hAnsi="SimSun" w:cs="SimSun" w:hint="eastAsia"/>
          <w:lang w:eastAsia="zh-CN"/>
        </w:rPr>
        <w:t>国际电联</w:t>
      </w:r>
      <w:r w:rsidR="00C86351" w:rsidRPr="002B48DD">
        <w:rPr>
          <w:rFonts w:ascii="SimSun" w:hAnsi="SimSun" w:cs="SimSun" w:hint="eastAsia"/>
          <w:lang w:eastAsia="zh-CN"/>
        </w:rPr>
        <w:t>的工作中，不得以可能</w:t>
      </w:r>
      <w:r w:rsidR="00C86351">
        <w:rPr>
          <w:rFonts w:ascii="SimSun" w:hAnsi="SimSun" w:cs="SimSun" w:hint="eastAsia"/>
          <w:lang w:eastAsia="zh-CN"/>
        </w:rPr>
        <w:t>对</w:t>
      </w:r>
      <w:r w:rsidR="00C86351" w:rsidRPr="002B48DD">
        <w:rPr>
          <w:rFonts w:ascii="SimSun" w:hAnsi="SimSun" w:cs="SimSun" w:hint="eastAsia"/>
          <w:lang w:eastAsia="zh-CN"/>
        </w:rPr>
        <w:t>成员国、部门成员、学术</w:t>
      </w:r>
      <w:r w:rsidR="00C86351">
        <w:rPr>
          <w:rFonts w:ascii="SimSun" w:hAnsi="SimSun" w:cs="SimSun" w:hint="eastAsia"/>
          <w:lang w:eastAsia="zh-CN"/>
        </w:rPr>
        <w:t>成员</w:t>
      </w:r>
      <w:r w:rsidR="00C86351" w:rsidRPr="002B48DD">
        <w:rPr>
          <w:rFonts w:ascii="SimSun" w:hAnsi="SimSun" w:cs="SimSun" w:hint="eastAsia"/>
          <w:lang w:eastAsia="zh-CN"/>
        </w:rPr>
        <w:t>及其代表</w:t>
      </w:r>
      <w:r w:rsidR="00C86351">
        <w:rPr>
          <w:rFonts w:ascii="SimSun" w:hAnsi="SimSun" w:cs="SimSun" w:hint="eastAsia"/>
          <w:lang w:eastAsia="zh-CN"/>
        </w:rPr>
        <w:t>构成</w:t>
      </w:r>
      <w:r w:rsidR="00C86351" w:rsidRPr="002B48DD">
        <w:rPr>
          <w:rFonts w:ascii="SimSun" w:hAnsi="SimSun" w:cs="SimSun" w:hint="eastAsia"/>
          <w:lang w:eastAsia="zh-CN"/>
        </w:rPr>
        <w:t>歧视的方式</w:t>
      </w:r>
      <w:r w:rsidR="00C86351">
        <w:rPr>
          <w:rFonts w:ascii="SimSun" w:hAnsi="SimSun" w:cs="SimSun" w:hint="eastAsia"/>
          <w:lang w:eastAsia="zh-CN"/>
        </w:rPr>
        <w:t>，</w:t>
      </w:r>
      <w:r w:rsidR="00C86351" w:rsidRPr="002B48DD">
        <w:rPr>
          <w:rFonts w:ascii="SimSun" w:hAnsi="SimSun" w:cs="SimSun" w:hint="eastAsia"/>
          <w:lang w:eastAsia="zh-CN"/>
        </w:rPr>
        <w:t>解释</w:t>
      </w:r>
      <w:r w:rsidR="00C4798A" w:rsidRPr="00C4798A">
        <w:rPr>
          <w:rFonts w:ascii="SimSun" w:hAnsi="SimSun" w:cs="SimSun" w:hint="eastAsia"/>
          <w:lang w:eastAsia="zh-CN"/>
        </w:rPr>
        <w:t>国际电联《组织法》、《公约》</w:t>
      </w:r>
      <w:bookmarkStart w:id="15" w:name="_Hlk114688729"/>
      <w:r w:rsidR="005D04D6">
        <w:rPr>
          <w:rFonts w:ascii="SimSun" w:hAnsi="SimSun" w:cs="SimSun" w:hint="eastAsia"/>
          <w:lang w:eastAsia="zh-CN"/>
        </w:rPr>
        <w:t>、</w:t>
      </w:r>
      <w:r w:rsidR="00C4798A" w:rsidRPr="00C4798A">
        <w:rPr>
          <w:rFonts w:ascii="SimSun" w:hAnsi="SimSun" w:cs="SimSun" w:hint="eastAsia"/>
          <w:lang w:eastAsia="zh-CN"/>
        </w:rPr>
        <w:t>行政规则</w:t>
      </w:r>
      <w:bookmarkEnd w:id="15"/>
      <w:r w:rsidR="00C4798A" w:rsidRPr="00C4798A">
        <w:rPr>
          <w:rFonts w:ascii="SimSun" w:hAnsi="SimSun" w:cs="SimSun" w:hint="eastAsia"/>
          <w:lang w:eastAsia="zh-CN"/>
        </w:rPr>
        <w:t>和</w:t>
      </w:r>
      <w:r w:rsidR="00C86351">
        <w:rPr>
          <w:rFonts w:ascii="SimSun" w:hAnsi="SimSun" w:cs="SimSun" w:hint="eastAsia"/>
          <w:lang w:eastAsia="zh-CN"/>
        </w:rPr>
        <w:t>其他</w:t>
      </w:r>
      <w:r w:rsidR="00C86351" w:rsidRPr="00C86351">
        <w:rPr>
          <w:rFonts w:ascii="SimSun" w:hAnsi="SimSun" w:cs="SimSun" w:hint="eastAsia"/>
          <w:lang w:eastAsia="zh-CN"/>
        </w:rPr>
        <w:t>国际电联</w:t>
      </w:r>
      <w:r w:rsidR="00CF4048">
        <w:rPr>
          <w:rFonts w:ascii="SimSun" w:hAnsi="SimSun" w:cs="SimSun" w:hint="eastAsia"/>
          <w:lang w:eastAsia="zh-CN"/>
        </w:rPr>
        <w:t>法律文件</w:t>
      </w:r>
      <w:r w:rsidR="00C86351">
        <w:rPr>
          <w:rFonts w:ascii="SimSun" w:hAnsi="SimSun" w:cs="SimSun" w:hint="eastAsia"/>
          <w:lang w:eastAsia="zh-CN"/>
        </w:rPr>
        <w:t>的条款</w:t>
      </w:r>
      <w:r w:rsidRPr="002B48DD">
        <w:rPr>
          <w:rFonts w:ascii="SimSun" w:hAnsi="SimSun" w:cs="SimSun" w:hint="eastAsia"/>
          <w:lang w:eastAsia="zh-CN"/>
        </w:rPr>
        <w:t>；</w:t>
      </w:r>
    </w:p>
    <w:p w14:paraId="24B5DF00" w14:textId="56ECF226" w:rsidR="001349A8" w:rsidRPr="001349A8" w:rsidRDefault="001349A8" w:rsidP="001349A8">
      <w:pPr>
        <w:rPr>
          <w:rFonts w:eastAsia="Times New Roman"/>
          <w:lang w:eastAsia="zh-CN"/>
        </w:rPr>
      </w:pPr>
      <w:r w:rsidRPr="001349A8">
        <w:rPr>
          <w:rFonts w:eastAsia="Times New Roman"/>
          <w:i/>
          <w:iCs/>
          <w:lang w:eastAsia="zh-CN"/>
        </w:rPr>
        <w:t>f)</w:t>
      </w:r>
      <w:r w:rsidRPr="001349A8">
        <w:rPr>
          <w:rFonts w:eastAsia="Times New Roman"/>
          <w:lang w:eastAsia="zh-CN"/>
        </w:rPr>
        <w:tab/>
      </w:r>
      <w:r w:rsidR="00477CA6" w:rsidRPr="005D04D6">
        <w:rPr>
          <w:rFonts w:eastAsia="Times New Roman"/>
          <w:lang w:eastAsia="zh-CN"/>
        </w:rPr>
        <w:t>WRC</w:t>
      </w:r>
      <w:r w:rsidR="00477CA6" w:rsidRPr="005D04D6">
        <w:rPr>
          <w:rFonts w:ascii="SimSun" w:hAnsi="SimSun" w:cs="SimSun" w:hint="eastAsia"/>
          <w:lang w:eastAsia="zh-CN"/>
        </w:rPr>
        <w:t>、</w:t>
      </w:r>
      <w:r w:rsidR="00477CA6" w:rsidRPr="005D04D6">
        <w:rPr>
          <w:rFonts w:eastAsia="Times New Roman"/>
          <w:lang w:eastAsia="zh-CN"/>
        </w:rPr>
        <w:t>WTSA</w:t>
      </w:r>
      <w:r w:rsidR="00477CA6" w:rsidRPr="005D04D6">
        <w:rPr>
          <w:rFonts w:ascii="SimSun" w:hAnsi="SimSun" w:cs="SimSun" w:hint="eastAsia"/>
          <w:lang w:eastAsia="zh-CN"/>
        </w:rPr>
        <w:t>和</w:t>
      </w:r>
      <w:r w:rsidR="00477CA6" w:rsidRPr="005D04D6">
        <w:rPr>
          <w:rFonts w:eastAsia="Times New Roman"/>
          <w:lang w:eastAsia="zh-CN"/>
        </w:rPr>
        <w:t>WTDC</w:t>
      </w:r>
      <w:r w:rsidR="00477CA6" w:rsidRPr="002A3DB1">
        <w:rPr>
          <w:rFonts w:cs="Calibri" w:hint="eastAsia"/>
          <w:lang w:val="en-US" w:eastAsia="zh-CN"/>
        </w:rPr>
        <w:t>的决定在任何情况下均须</w:t>
      </w:r>
      <w:r w:rsidR="00AC7006">
        <w:rPr>
          <w:rFonts w:cs="Calibri" w:hint="eastAsia"/>
          <w:lang w:val="en-US" w:eastAsia="zh-CN"/>
        </w:rPr>
        <w:t>符合</w:t>
      </w:r>
      <w:r w:rsidR="00477CA6" w:rsidRPr="002A3DB1">
        <w:rPr>
          <w:rFonts w:cs="Calibri" w:hint="eastAsia"/>
          <w:lang w:val="en-US" w:eastAsia="zh-CN"/>
        </w:rPr>
        <w:t>《组织法》</w:t>
      </w:r>
      <w:r w:rsidR="00477CA6">
        <w:rPr>
          <w:rFonts w:cs="Calibri" w:hint="eastAsia"/>
          <w:lang w:val="en-US" w:eastAsia="zh-CN"/>
        </w:rPr>
        <w:t>、</w:t>
      </w:r>
      <w:r w:rsidR="00477CA6" w:rsidRPr="002A3DB1">
        <w:rPr>
          <w:rFonts w:cs="Calibri" w:hint="eastAsia"/>
          <w:lang w:val="en-US" w:eastAsia="zh-CN"/>
        </w:rPr>
        <w:t>《公约》和</w:t>
      </w:r>
      <w:r w:rsidR="00477CA6" w:rsidRPr="00477CA6">
        <w:rPr>
          <w:rFonts w:cs="Calibri" w:hint="eastAsia"/>
          <w:lang w:val="en-US" w:eastAsia="zh-CN"/>
        </w:rPr>
        <w:t>行政规则</w:t>
      </w:r>
      <w:r w:rsidR="00477CA6">
        <w:rPr>
          <w:rFonts w:cs="Calibri" w:hint="eastAsia"/>
          <w:lang w:val="en-US" w:eastAsia="zh-CN"/>
        </w:rPr>
        <w:t>，</w:t>
      </w:r>
    </w:p>
    <w:p w14:paraId="7038D8F1" w14:textId="7365CC1B" w:rsidR="001349A8" w:rsidRPr="001349A8" w:rsidRDefault="00AC7006" w:rsidP="00435AB9">
      <w:pPr>
        <w:pStyle w:val="Call"/>
        <w:rPr>
          <w:lang w:eastAsia="zh-CN"/>
        </w:rPr>
      </w:pPr>
      <w:r>
        <w:rPr>
          <w:rFonts w:hint="eastAsia"/>
          <w:lang w:eastAsia="zh-CN"/>
        </w:rPr>
        <w:lastRenderedPageBreak/>
        <w:t>做</w:t>
      </w:r>
      <w:r w:rsidR="00477CA6">
        <w:rPr>
          <w:rFonts w:hint="eastAsia"/>
          <w:lang w:eastAsia="zh-CN"/>
        </w:rPr>
        <w:t>出决议</w:t>
      </w:r>
    </w:p>
    <w:p w14:paraId="4FE77C80" w14:textId="7AEEF3C7" w:rsidR="001349A8" w:rsidRPr="001349A8" w:rsidRDefault="00477CA6" w:rsidP="00237B4F">
      <w:pPr>
        <w:ind w:firstLineChars="200" w:firstLine="480"/>
        <w:rPr>
          <w:rFonts w:eastAsia="Times New Roman"/>
          <w:lang w:eastAsia="zh-CN"/>
        </w:rPr>
      </w:pPr>
      <w:r>
        <w:rPr>
          <w:rFonts w:ascii="SimSun" w:hAnsi="SimSun" w:cs="SimSun" w:hint="eastAsia"/>
          <w:lang w:eastAsia="zh-CN"/>
        </w:rPr>
        <w:t>为了</w:t>
      </w:r>
      <w:r w:rsidRPr="00477CA6">
        <w:rPr>
          <w:rFonts w:ascii="SimSun" w:hAnsi="SimSun" w:cs="SimSun" w:hint="eastAsia"/>
          <w:lang w:eastAsia="zh-CN"/>
        </w:rPr>
        <w:t>保障成员国、部门成员和适当情况下国际电联区域</w:t>
      </w:r>
      <w:r w:rsidR="00AC7006">
        <w:rPr>
          <w:rFonts w:ascii="SimSun" w:hAnsi="SimSun" w:cs="SimSun" w:hint="eastAsia"/>
          <w:lang w:eastAsia="zh-CN"/>
        </w:rPr>
        <w:t>性</w:t>
      </w:r>
      <w:r w:rsidRPr="00477CA6">
        <w:rPr>
          <w:rFonts w:ascii="SimSun" w:hAnsi="SimSun" w:cs="SimSun" w:hint="eastAsia"/>
          <w:lang w:eastAsia="zh-CN"/>
        </w:rPr>
        <w:t>电信组织提名竞选选任官员、无线电</w:t>
      </w:r>
      <w:r w:rsidR="00AC7006">
        <w:rPr>
          <w:rFonts w:ascii="SimSun" w:hAnsi="SimSun" w:cs="SimSun" w:hint="eastAsia"/>
          <w:lang w:eastAsia="zh-CN"/>
        </w:rPr>
        <w:t>规则</w:t>
      </w:r>
      <w:r w:rsidRPr="00477CA6">
        <w:rPr>
          <w:rFonts w:ascii="SimSun" w:hAnsi="SimSun" w:cs="SimSun" w:hint="eastAsia"/>
          <w:lang w:eastAsia="zh-CN"/>
        </w:rPr>
        <w:t>委员会委员、大会、全会、理事会工作组和专家组以及各部门顾问组、研究组和其他工作机构</w:t>
      </w:r>
      <w:r w:rsidR="00F60E68">
        <w:rPr>
          <w:rFonts w:ascii="SimSun" w:hAnsi="SimSun" w:cs="SimSun" w:hint="eastAsia"/>
          <w:lang w:eastAsia="zh-CN"/>
        </w:rPr>
        <w:t>正副</w:t>
      </w:r>
      <w:r w:rsidRPr="00477CA6">
        <w:rPr>
          <w:rFonts w:ascii="SimSun" w:hAnsi="SimSun" w:cs="SimSun" w:hint="eastAsia"/>
          <w:lang w:eastAsia="zh-CN"/>
        </w:rPr>
        <w:t>主席职位的候选人的人权，以及成员国和部门成员</w:t>
      </w:r>
      <w:r w:rsidR="005D04D6">
        <w:rPr>
          <w:rFonts w:ascii="SimSun" w:hAnsi="SimSun" w:cs="SimSun" w:hint="eastAsia"/>
          <w:lang w:eastAsia="zh-CN"/>
        </w:rPr>
        <w:t>参与</w:t>
      </w:r>
      <w:r w:rsidRPr="00477CA6">
        <w:rPr>
          <w:rFonts w:ascii="SimSun" w:hAnsi="SimSun" w:cs="SimSun" w:hint="eastAsia"/>
          <w:lang w:eastAsia="zh-CN"/>
        </w:rPr>
        <w:t>竞选和提名候选人的权利</w:t>
      </w:r>
      <w:r w:rsidR="005D04D6">
        <w:rPr>
          <w:rFonts w:ascii="SimSun" w:hAnsi="SimSun" w:cs="SimSun" w:hint="eastAsia"/>
          <w:lang w:eastAsia="zh-CN"/>
        </w:rPr>
        <w:t>：</w:t>
      </w:r>
    </w:p>
    <w:p w14:paraId="376F292F" w14:textId="0BCEEC99" w:rsidR="00F60E68" w:rsidRDefault="001349A8" w:rsidP="00F60E68">
      <w:pPr>
        <w:pStyle w:val="enumlev1"/>
        <w:rPr>
          <w:lang w:eastAsia="zh-CN"/>
        </w:rPr>
      </w:pPr>
      <w:r w:rsidRPr="001349A8">
        <w:rPr>
          <w:lang w:eastAsia="zh-CN"/>
        </w:rPr>
        <w:t>1)</w:t>
      </w:r>
      <w:r w:rsidRPr="001349A8">
        <w:rPr>
          <w:lang w:eastAsia="zh-CN"/>
        </w:rPr>
        <w:tab/>
      </w:r>
      <w:r w:rsidR="00F60E68">
        <w:rPr>
          <w:rFonts w:hint="eastAsia"/>
          <w:lang w:eastAsia="zh-CN"/>
        </w:rPr>
        <w:t>除《组织法》和《公约》规定的情况外，不得以任何理由剥夺根据《组织法》、《公约》和</w:t>
      </w:r>
      <w:r w:rsidR="00F60E68">
        <w:rPr>
          <w:rFonts w:hint="eastAsia"/>
          <w:lang w:eastAsia="zh-CN"/>
        </w:rPr>
        <w:t>/</w:t>
      </w:r>
      <w:r w:rsidR="00F60E68">
        <w:rPr>
          <w:rFonts w:hint="eastAsia"/>
          <w:lang w:eastAsia="zh-CN"/>
        </w:rPr>
        <w:t>或全权代表</w:t>
      </w:r>
      <w:r w:rsidR="00AC7006">
        <w:rPr>
          <w:rFonts w:hint="eastAsia"/>
          <w:lang w:eastAsia="zh-CN"/>
        </w:rPr>
        <w:t>大会</w:t>
      </w:r>
      <w:r w:rsidR="00F60E68">
        <w:rPr>
          <w:rFonts w:hint="eastAsia"/>
          <w:lang w:eastAsia="zh-CN"/>
        </w:rPr>
        <w:t>的决定获准参加工作的任何成员国、部门成员、学术成员或国际电联任何其他成员的权利；</w:t>
      </w:r>
    </w:p>
    <w:p w14:paraId="618BF8FF" w14:textId="582DCDCE" w:rsidR="001349A8" w:rsidRPr="001349A8" w:rsidRDefault="00F60E68" w:rsidP="00435AB9">
      <w:pPr>
        <w:pStyle w:val="enumlev1"/>
        <w:rPr>
          <w:lang w:eastAsia="zh-CN"/>
        </w:rPr>
      </w:pPr>
      <w:r>
        <w:rPr>
          <w:rFonts w:hint="eastAsia"/>
          <w:lang w:eastAsia="zh-CN"/>
        </w:rPr>
        <w:t>2)</w:t>
      </w:r>
      <w:r>
        <w:rPr>
          <w:lang w:eastAsia="zh-CN"/>
        </w:rPr>
        <w:tab/>
      </w:r>
      <w:r>
        <w:rPr>
          <w:rFonts w:hint="eastAsia"/>
          <w:lang w:eastAsia="zh-CN"/>
        </w:rPr>
        <w:t>根据</w:t>
      </w:r>
      <w:r w:rsidR="00CD2127">
        <w:rPr>
          <w:rFonts w:hint="eastAsia"/>
          <w:lang w:eastAsia="zh-CN"/>
        </w:rPr>
        <w:t>国际电联</w:t>
      </w:r>
      <w:r>
        <w:rPr>
          <w:rFonts w:hint="eastAsia"/>
          <w:lang w:eastAsia="zh-CN"/>
        </w:rPr>
        <w:t>规则提名的候选人不得因</w:t>
      </w:r>
      <w:r w:rsidR="00CD2127" w:rsidRPr="00CD2127">
        <w:rPr>
          <w:rFonts w:hint="eastAsia"/>
          <w:lang w:eastAsia="zh-CN"/>
        </w:rPr>
        <w:t>种族、肤色、性别、语言、宗教、政治或其他见解、</w:t>
      </w:r>
      <w:r w:rsidR="00AC7006">
        <w:rPr>
          <w:rFonts w:hint="eastAsia"/>
          <w:lang w:eastAsia="zh-CN"/>
        </w:rPr>
        <w:t>公民、</w:t>
      </w:r>
      <w:r w:rsidR="00CD2127" w:rsidRPr="00CD2127">
        <w:rPr>
          <w:rFonts w:hint="eastAsia"/>
          <w:lang w:eastAsia="zh-CN"/>
        </w:rPr>
        <w:t>国籍或社会出身、财产、出生或其他身分等任何</w:t>
      </w:r>
      <w:r w:rsidR="00CD2127">
        <w:rPr>
          <w:rFonts w:hint="eastAsia"/>
          <w:lang w:eastAsia="zh-CN"/>
        </w:rPr>
        <w:t>理由</w:t>
      </w:r>
      <w:r>
        <w:rPr>
          <w:rFonts w:hint="eastAsia"/>
          <w:lang w:eastAsia="zh-CN"/>
        </w:rPr>
        <w:t>受到歧视</w:t>
      </w:r>
      <w:r w:rsidR="00CD2127">
        <w:rPr>
          <w:rFonts w:hint="eastAsia"/>
          <w:lang w:eastAsia="zh-CN"/>
        </w:rPr>
        <w:t>，</w:t>
      </w:r>
    </w:p>
    <w:p w14:paraId="51DC2FF8" w14:textId="500EE16C" w:rsidR="001349A8" w:rsidRPr="001349A8" w:rsidRDefault="00C7059C" w:rsidP="00435AB9">
      <w:pPr>
        <w:pStyle w:val="Call"/>
        <w:rPr>
          <w:lang w:eastAsia="zh-CN"/>
        </w:rPr>
      </w:pPr>
      <w:bookmarkStart w:id="16" w:name="_Hlk114489066"/>
      <w:r w:rsidRPr="00C7059C">
        <w:rPr>
          <w:rFonts w:hint="eastAsia"/>
          <w:lang w:eastAsia="zh-CN"/>
        </w:rPr>
        <w:t>责成电信标准化</w:t>
      </w:r>
      <w:r>
        <w:rPr>
          <w:rFonts w:hint="eastAsia"/>
          <w:lang w:eastAsia="zh-CN"/>
        </w:rPr>
        <w:t>部门和电信发展部门</w:t>
      </w:r>
      <w:r w:rsidRPr="00C7059C">
        <w:rPr>
          <w:rFonts w:hint="eastAsia"/>
          <w:lang w:eastAsia="zh-CN"/>
        </w:rPr>
        <w:t>顾问组</w:t>
      </w:r>
      <w:bookmarkEnd w:id="16"/>
    </w:p>
    <w:p w14:paraId="07291510" w14:textId="442C9A03" w:rsidR="001349A8" w:rsidRPr="001349A8" w:rsidRDefault="00D141AB" w:rsidP="00CD1D98">
      <w:pPr>
        <w:ind w:firstLineChars="200" w:firstLine="480"/>
        <w:rPr>
          <w:rFonts w:eastAsia="Times New Roman"/>
          <w:lang w:eastAsia="zh-CN"/>
        </w:rPr>
      </w:pPr>
      <w:r w:rsidRPr="00D141AB">
        <w:rPr>
          <w:rFonts w:hint="eastAsia"/>
          <w:lang w:eastAsia="zh-CN"/>
        </w:rPr>
        <w:t>在本</w:t>
      </w:r>
      <w:r>
        <w:rPr>
          <w:rFonts w:hint="eastAsia"/>
          <w:lang w:eastAsia="zh-CN"/>
        </w:rPr>
        <w:t>届</w:t>
      </w:r>
      <w:r w:rsidRPr="00D141AB">
        <w:rPr>
          <w:rFonts w:eastAsia="Times New Roman" w:hint="eastAsia"/>
          <w:lang w:eastAsia="zh-CN"/>
        </w:rPr>
        <w:t>2022</w:t>
      </w:r>
      <w:r w:rsidRPr="00D141AB">
        <w:rPr>
          <w:rFonts w:hint="eastAsia"/>
          <w:lang w:eastAsia="zh-CN"/>
        </w:rPr>
        <w:t>年全权代表</w:t>
      </w:r>
      <w:r>
        <w:rPr>
          <w:rFonts w:hint="eastAsia"/>
          <w:lang w:eastAsia="zh-CN"/>
        </w:rPr>
        <w:t>大</w:t>
      </w:r>
      <w:r w:rsidRPr="00D141AB">
        <w:rPr>
          <w:rFonts w:hint="eastAsia"/>
          <w:lang w:eastAsia="zh-CN"/>
        </w:rPr>
        <w:t>会闭幕后的第一次会议上</w:t>
      </w:r>
      <w:r>
        <w:rPr>
          <w:rFonts w:hint="eastAsia"/>
          <w:lang w:eastAsia="zh-CN"/>
        </w:rPr>
        <w:t>，</w:t>
      </w:r>
      <w:r w:rsidRPr="00D141AB">
        <w:rPr>
          <w:rFonts w:hint="eastAsia"/>
          <w:lang w:eastAsia="zh-CN"/>
        </w:rPr>
        <w:t>任命由成员国提名并酌情</w:t>
      </w:r>
      <w:r>
        <w:rPr>
          <w:rFonts w:hint="eastAsia"/>
          <w:lang w:eastAsia="zh-CN"/>
        </w:rPr>
        <w:t>得到</w:t>
      </w:r>
      <w:r w:rsidRPr="00D141AB">
        <w:rPr>
          <w:rFonts w:hint="eastAsia"/>
          <w:lang w:eastAsia="zh-CN"/>
        </w:rPr>
        <w:t>区域</w:t>
      </w:r>
      <w:r w:rsidR="00AC7006">
        <w:rPr>
          <w:rFonts w:hint="eastAsia"/>
          <w:lang w:eastAsia="zh-CN"/>
        </w:rPr>
        <w:t>性</w:t>
      </w:r>
      <w:r w:rsidRPr="00D141AB">
        <w:rPr>
          <w:rFonts w:hint="eastAsia"/>
          <w:lang w:eastAsia="zh-CN"/>
        </w:rPr>
        <w:t>电信组织认可</w:t>
      </w:r>
      <w:r w:rsidR="00B118F1">
        <w:rPr>
          <w:rFonts w:hint="eastAsia"/>
          <w:lang w:eastAsia="zh-CN"/>
        </w:rPr>
        <w:t>、但未得到</w:t>
      </w:r>
      <w:r w:rsidR="00B118F1" w:rsidRPr="00B118F1">
        <w:rPr>
          <w:rFonts w:eastAsia="Times New Roman" w:hint="eastAsia"/>
          <w:lang w:eastAsia="zh-CN"/>
        </w:rPr>
        <w:t>2</w:t>
      </w:r>
      <w:r w:rsidR="00B118F1" w:rsidRPr="00B118F1">
        <w:rPr>
          <w:rFonts w:eastAsia="Times New Roman"/>
          <w:lang w:eastAsia="zh-CN"/>
        </w:rPr>
        <w:t>022</w:t>
      </w:r>
      <w:r w:rsidR="00B118F1" w:rsidRPr="00B118F1">
        <w:rPr>
          <w:rFonts w:hint="eastAsia"/>
          <w:lang w:eastAsia="zh-CN"/>
        </w:rPr>
        <w:t>年</w:t>
      </w:r>
      <w:r w:rsidR="00B118F1" w:rsidRPr="00B118F1">
        <w:rPr>
          <w:rFonts w:eastAsia="Times New Roman"/>
          <w:lang w:eastAsia="zh-CN"/>
        </w:rPr>
        <w:t>WTSA</w:t>
      </w:r>
      <w:r w:rsidR="00B118F1" w:rsidRPr="00B118F1">
        <w:rPr>
          <w:rFonts w:hint="eastAsia"/>
          <w:lang w:eastAsia="zh-CN"/>
        </w:rPr>
        <w:t>和</w:t>
      </w:r>
      <w:r w:rsidR="00B118F1" w:rsidRPr="00B118F1">
        <w:rPr>
          <w:rFonts w:eastAsia="Times New Roman"/>
          <w:lang w:eastAsia="zh-CN"/>
        </w:rPr>
        <w:t>WTDC</w:t>
      </w:r>
      <w:r w:rsidR="00B118F1">
        <w:rPr>
          <w:rFonts w:hint="eastAsia"/>
          <w:lang w:eastAsia="zh-CN"/>
        </w:rPr>
        <w:t>任命</w:t>
      </w:r>
      <w:r w:rsidRPr="00D141AB">
        <w:rPr>
          <w:rFonts w:hint="eastAsia"/>
          <w:lang w:eastAsia="zh-CN"/>
        </w:rPr>
        <w:t>的</w:t>
      </w:r>
      <w:r>
        <w:rPr>
          <w:rFonts w:hint="eastAsia"/>
          <w:lang w:eastAsia="zh-CN"/>
        </w:rPr>
        <w:t>顾问</w:t>
      </w:r>
      <w:r w:rsidRPr="00D141AB">
        <w:rPr>
          <w:rFonts w:hint="eastAsia"/>
          <w:lang w:eastAsia="zh-CN"/>
        </w:rPr>
        <w:t>组和研究组</w:t>
      </w:r>
      <w:r>
        <w:rPr>
          <w:rFonts w:hint="eastAsia"/>
          <w:lang w:eastAsia="zh-CN"/>
        </w:rPr>
        <w:t>副</w:t>
      </w:r>
      <w:r w:rsidRPr="00D141AB">
        <w:rPr>
          <w:rFonts w:hint="eastAsia"/>
          <w:lang w:eastAsia="zh-CN"/>
        </w:rPr>
        <w:t>主席，</w:t>
      </w:r>
    </w:p>
    <w:p w14:paraId="4E19C3BB" w14:textId="172EEE07" w:rsidR="001349A8" w:rsidRPr="001349A8" w:rsidRDefault="00CD2127" w:rsidP="00596B58">
      <w:pPr>
        <w:pStyle w:val="Call"/>
        <w:rPr>
          <w:lang w:eastAsia="zh-CN"/>
        </w:rPr>
      </w:pPr>
      <w:r w:rsidRPr="00CD2127">
        <w:rPr>
          <w:rFonts w:hint="eastAsia"/>
          <w:lang w:eastAsia="zh-CN"/>
        </w:rPr>
        <w:t>责成</w:t>
      </w:r>
      <w:r>
        <w:rPr>
          <w:rFonts w:hint="eastAsia"/>
          <w:lang w:eastAsia="zh-CN"/>
        </w:rPr>
        <w:t>2</w:t>
      </w:r>
      <w:r>
        <w:rPr>
          <w:lang w:eastAsia="zh-CN"/>
        </w:rPr>
        <w:t>024</w:t>
      </w:r>
      <w:r>
        <w:rPr>
          <w:rFonts w:hint="eastAsia"/>
          <w:lang w:eastAsia="zh-CN"/>
        </w:rPr>
        <w:t>年</w:t>
      </w:r>
      <w:r w:rsidRPr="00CD2127">
        <w:rPr>
          <w:rFonts w:hint="eastAsia"/>
          <w:lang w:eastAsia="zh-CN"/>
        </w:rPr>
        <w:t>世界电信标准化全会</w:t>
      </w:r>
      <w:bookmarkStart w:id="17" w:name="_GoBack"/>
      <w:bookmarkEnd w:id="17"/>
    </w:p>
    <w:p w14:paraId="4D76AA42" w14:textId="7E6E399D" w:rsidR="001349A8" w:rsidRPr="001349A8" w:rsidRDefault="00CD2127" w:rsidP="000608BB">
      <w:pPr>
        <w:ind w:firstLineChars="200" w:firstLine="480"/>
        <w:rPr>
          <w:rFonts w:eastAsia="Times New Roman"/>
          <w:lang w:eastAsia="zh-CN"/>
        </w:rPr>
      </w:pPr>
      <w:r w:rsidRPr="00CD2127">
        <w:rPr>
          <w:rFonts w:hint="eastAsia"/>
          <w:lang w:eastAsia="zh-CN"/>
        </w:rPr>
        <w:t>根据</w:t>
      </w:r>
      <w:r w:rsidRPr="00CD2127">
        <w:rPr>
          <w:rFonts w:eastAsia="Times New Roman" w:hint="eastAsia"/>
          <w:lang w:eastAsia="zh-CN"/>
        </w:rPr>
        <w:t>WTSA</w:t>
      </w:r>
      <w:r>
        <w:rPr>
          <w:rFonts w:eastAsia="Times New Roman"/>
          <w:lang w:eastAsia="zh-CN"/>
        </w:rPr>
        <w:t>-</w:t>
      </w:r>
      <w:r w:rsidRPr="00CD2127">
        <w:rPr>
          <w:rFonts w:eastAsia="Times New Roman" w:hint="eastAsia"/>
          <w:lang w:eastAsia="zh-CN"/>
        </w:rPr>
        <w:t>20</w:t>
      </w:r>
      <w:r w:rsidRPr="00CD2127">
        <w:rPr>
          <w:rFonts w:hint="eastAsia"/>
          <w:lang w:eastAsia="zh-CN"/>
        </w:rPr>
        <w:t>期间进行的讨论和本决议的要求，审议国际电联电信标准化部门研究组主席的</w:t>
      </w:r>
      <w:r w:rsidR="00431D2B" w:rsidRPr="00CD2127">
        <w:rPr>
          <w:rFonts w:hint="eastAsia"/>
          <w:lang w:eastAsia="zh-CN"/>
        </w:rPr>
        <w:t>任命</w:t>
      </w:r>
      <w:r w:rsidRPr="00CD2127">
        <w:rPr>
          <w:rFonts w:hint="eastAsia"/>
          <w:lang w:eastAsia="zh-CN"/>
        </w:rPr>
        <w:t>问题，</w:t>
      </w:r>
    </w:p>
    <w:p w14:paraId="5C6E9133" w14:textId="088063CB" w:rsidR="001349A8" w:rsidRPr="001B57E5" w:rsidRDefault="00431D2B" w:rsidP="00596B58">
      <w:pPr>
        <w:pStyle w:val="Call"/>
        <w:rPr>
          <w:spacing w:val="-2"/>
          <w:lang w:eastAsia="zh-CN"/>
        </w:rPr>
      </w:pPr>
      <w:r w:rsidRPr="001B57E5">
        <w:rPr>
          <w:rFonts w:hint="eastAsia"/>
          <w:spacing w:val="-2"/>
          <w:lang w:eastAsia="zh-CN"/>
        </w:rPr>
        <w:t>责成</w:t>
      </w:r>
      <w:bookmarkStart w:id="18" w:name="_Hlk114689668"/>
      <w:r w:rsidR="00AC7006" w:rsidRPr="001B57E5">
        <w:rPr>
          <w:rFonts w:hint="eastAsia"/>
          <w:spacing w:val="-2"/>
          <w:lang w:eastAsia="zh-CN"/>
        </w:rPr>
        <w:t>世界</w:t>
      </w:r>
      <w:r w:rsidRPr="001B57E5">
        <w:rPr>
          <w:rFonts w:hint="eastAsia"/>
          <w:spacing w:val="-2"/>
          <w:lang w:eastAsia="zh-CN"/>
        </w:rPr>
        <w:t>无线电通信大会</w:t>
      </w:r>
      <w:bookmarkEnd w:id="18"/>
      <w:r w:rsidRPr="001B57E5">
        <w:rPr>
          <w:rFonts w:hint="eastAsia"/>
          <w:spacing w:val="-2"/>
          <w:lang w:eastAsia="zh-CN"/>
        </w:rPr>
        <w:t>、世界电信标准化全会、世界电信发展大会和无线电通信全会</w:t>
      </w:r>
    </w:p>
    <w:p w14:paraId="18C52899" w14:textId="48FBFB2C" w:rsidR="001349A8" w:rsidRPr="001349A8" w:rsidRDefault="00431D2B" w:rsidP="000608BB">
      <w:pPr>
        <w:ind w:firstLineChars="200" w:firstLine="480"/>
        <w:rPr>
          <w:rFonts w:eastAsia="Times New Roman"/>
          <w:lang w:eastAsia="zh-CN"/>
        </w:rPr>
      </w:pPr>
      <w:r w:rsidRPr="00431D2B">
        <w:rPr>
          <w:rFonts w:hint="eastAsia"/>
          <w:lang w:eastAsia="zh-CN"/>
        </w:rPr>
        <w:t>以本决议为指导提名候选人，</w:t>
      </w:r>
    </w:p>
    <w:p w14:paraId="5EB32B9B" w14:textId="05DFA147" w:rsidR="001349A8" w:rsidRPr="001349A8" w:rsidRDefault="00431D2B" w:rsidP="00596B58">
      <w:pPr>
        <w:pStyle w:val="Call"/>
        <w:rPr>
          <w:lang w:eastAsia="zh-CN"/>
        </w:rPr>
      </w:pPr>
      <w:r>
        <w:rPr>
          <w:rFonts w:hint="eastAsia"/>
          <w:lang w:eastAsia="zh-CN"/>
        </w:rPr>
        <w:t>责成秘书长</w:t>
      </w:r>
    </w:p>
    <w:p w14:paraId="1A9CB1BA" w14:textId="3DEAEE6B" w:rsidR="00B217A1" w:rsidRDefault="002C0F74" w:rsidP="000608BB">
      <w:pPr>
        <w:ind w:firstLineChars="200" w:firstLine="480"/>
        <w:rPr>
          <w:lang w:eastAsia="zh-CN"/>
        </w:rPr>
      </w:pPr>
      <w:r w:rsidRPr="008A072B">
        <w:rPr>
          <w:rFonts w:hint="eastAsia"/>
          <w:lang w:eastAsia="zh-CN"/>
        </w:rPr>
        <w:t>采取落实本决议的适当措施，并向未来</w:t>
      </w:r>
      <w:r>
        <w:rPr>
          <w:rFonts w:hint="eastAsia"/>
          <w:lang w:eastAsia="zh-CN"/>
        </w:rPr>
        <w:t>的理事会</w:t>
      </w:r>
      <w:r w:rsidR="00AC7006">
        <w:rPr>
          <w:rFonts w:hint="eastAsia"/>
          <w:lang w:eastAsia="zh-CN"/>
        </w:rPr>
        <w:t>年度</w:t>
      </w:r>
      <w:r>
        <w:rPr>
          <w:rFonts w:hint="eastAsia"/>
          <w:lang w:eastAsia="zh-CN"/>
        </w:rPr>
        <w:t>例会和</w:t>
      </w:r>
      <w:r w:rsidRPr="008A072B">
        <w:rPr>
          <w:rFonts w:hint="eastAsia"/>
          <w:lang w:eastAsia="zh-CN"/>
        </w:rPr>
        <w:t>各届全权代表大会报告落实本决议</w:t>
      </w:r>
      <w:r>
        <w:rPr>
          <w:rFonts w:hint="eastAsia"/>
          <w:lang w:eastAsia="zh-CN"/>
        </w:rPr>
        <w:t>的进展。</w:t>
      </w:r>
    </w:p>
    <w:p w14:paraId="085AECF0" w14:textId="77777777" w:rsidR="001349A8" w:rsidRDefault="001349A8" w:rsidP="002C54D7">
      <w:pPr>
        <w:pStyle w:val="Reasons"/>
        <w:rPr>
          <w:lang w:eastAsia="zh-CN"/>
        </w:rPr>
      </w:pPr>
    </w:p>
    <w:p w14:paraId="234067CA" w14:textId="77777777" w:rsidR="00B217A1" w:rsidRDefault="001349A8" w:rsidP="001349A8">
      <w:pPr>
        <w:jc w:val="center"/>
      </w:pPr>
      <w:r>
        <w:t>______________</w:t>
      </w:r>
    </w:p>
    <w:sectPr w:rsidR="00B217A1" w:rsidSect="00BA20B6">
      <w:headerReference w:type="default" r:id="rId9"/>
      <w:footerReference w:type="default" r:id="rId10"/>
      <w:footerReference w:type="first" r:id="rId11"/>
      <w:type w:val="continuous"/>
      <w:pgSz w:w="11913"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FF8ABE" w14:textId="77777777" w:rsidR="00B56DE0" w:rsidRDefault="00B56DE0">
      <w:r>
        <w:separator/>
      </w:r>
    </w:p>
  </w:endnote>
  <w:endnote w:type="continuationSeparator" w:id="0">
    <w:p w14:paraId="42273C5D" w14:textId="77777777" w:rsidR="00B56DE0" w:rsidRDefault="00B56D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TKaiti">
    <w:panose1 w:val="02010600040101010101"/>
    <w:charset w:val="86"/>
    <w:family w:val="auto"/>
    <w:pitch w:val="variable"/>
    <w:sig w:usb0="00000287" w:usb1="080F0000" w:usb2="00000010" w:usb3="00000000" w:csb0="0004009F" w:csb1="00000000"/>
  </w:font>
  <w:font w:name="Times New Roman Bold">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icrosoft YaHei">
    <w:panose1 w:val="020B0503020204020204"/>
    <w:charset w:val="86"/>
    <w:family w:val="swiss"/>
    <w:pitch w:val="variable"/>
    <w:sig w:usb0="A0000287" w:usb1="28CF3C52" w:usb2="00000016" w:usb3="00000000" w:csb0="0004001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BEE11A" w14:textId="44DE391B" w:rsidR="00860E48" w:rsidRDefault="00860E48" w:rsidP="00860E48">
    <w:pPr>
      <w:pStyle w:val="Footer"/>
    </w:pPr>
    <w:fldSimple w:instr=" FILENAME \p  \* MERGEFORMAT ">
      <w:r>
        <w:t>P:\CHI\SG\CONF-SG\PP22\000\088C.docx</w:t>
      </w:r>
    </w:fldSimple>
    <w:r>
      <w:t xml:space="preserve"> (51191</w:t>
    </w:r>
    <w:r>
      <w:rPr>
        <w:rFonts w:hint="eastAsia"/>
        <w:lang w:eastAsia="zh-CN"/>
      </w:rPr>
      <w:t>1</w:t>
    </w:r>
    <w: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70F083" w14:textId="6E42BFBA" w:rsidR="007B558F" w:rsidRPr="001B4201" w:rsidRDefault="003907C4" w:rsidP="001B4201">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hyperlink r:id="rId1" w:history="1">
      <w:r w:rsidR="00A164FF" w:rsidRPr="00D75620">
        <w:rPr>
          <w:rStyle w:val="Hyperlink"/>
          <w:sz w:val="22"/>
          <w:szCs w:val="22"/>
          <w:lang w:val="en-GB"/>
        </w:rPr>
        <w:t>www.itu.int/plenipotentiary/</w:t>
      </w:r>
    </w:hyperlink>
    <w:r w:rsidR="00A164FF">
      <w:rPr>
        <w:sz w:val="20"/>
        <w:szCs w:val="20"/>
        <w:lang w:val="en-GB"/>
      </w:rPr>
      <w:t xml:space="preserve"> </w:t>
    </w:r>
    <w:r>
      <w:rPr>
        <w:rFonts w:ascii="Symbol" w:hAnsi="Symbol"/>
        <w:sz w:val="22"/>
        <w:szCs w:val="20"/>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1D8D6E" w14:textId="77777777" w:rsidR="00B56DE0" w:rsidRDefault="00B56DE0">
      <w:r>
        <w:t>____________________</w:t>
      </w:r>
    </w:p>
  </w:footnote>
  <w:footnote w:type="continuationSeparator" w:id="0">
    <w:p w14:paraId="70927FA0" w14:textId="77777777" w:rsidR="00B56DE0" w:rsidRDefault="00B56D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981C83" w14:textId="2BE8C05D" w:rsidR="00FC2542" w:rsidRDefault="00FC2542" w:rsidP="00FC2542">
    <w:pPr>
      <w:pStyle w:val="Header"/>
    </w:pPr>
    <w:r>
      <w:fldChar w:fldCharType="begin"/>
    </w:r>
    <w:r>
      <w:instrText xml:space="preserve"> PAGE </w:instrText>
    </w:r>
    <w:r>
      <w:fldChar w:fldCharType="separate"/>
    </w:r>
    <w:r w:rsidR="00CD1D98">
      <w:rPr>
        <w:noProof/>
      </w:rPr>
      <w:t>4</w:t>
    </w:r>
    <w:r>
      <w:fldChar w:fldCharType="end"/>
    </w:r>
  </w:p>
  <w:p w14:paraId="668A8A5B" w14:textId="77777777" w:rsidR="00C710E5" w:rsidRPr="00FC2542" w:rsidRDefault="00FC2542" w:rsidP="00FC2542">
    <w:pPr>
      <w:pStyle w:val="Header"/>
    </w:pPr>
    <w:r>
      <w:t>PP</w:t>
    </w:r>
    <w:r w:rsidR="002554F9">
      <w:t>22</w:t>
    </w:r>
    <w:r>
      <w:t>/88-</w:t>
    </w:r>
    <w:r w:rsidRPr="00C929E0">
      <w:t>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DateAndTime/>
  <w:displayBackgroundShape/>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542"/>
    <w:rsid w:val="000105A6"/>
    <w:rsid w:val="000134DB"/>
    <w:rsid w:val="00014808"/>
    <w:rsid w:val="000155E6"/>
    <w:rsid w:val="00025BFA"/>
    <w:rsid w:val="00035C0E"/>
    <w:rsid w:val="00040A47"/>
    <w:rsid w:val="00052628"/>
    <w:rsid w:val="00057B6E"/>
    <w:rsid w:val="000608BB"/>
    <w:rsid w:val="00070134"/>
    <w:rsid w:val="00075619"/>
    <w:rsid w:val="00076062"/>
    <w:rsid w:val="0009673E"/>
    <w:rsid w:val="000A4D11"/>
    <w:rsid w:val="000C0900"/>
    <w:rsid w:val="000C2D61"/>
    <w:rsid w:val="000C4701"/>
    <w:rsid w:val="000C6E53"/>
    <w:rsid w:val="000E4C7A"/>
    <w:rsid w:val="000F68C6"/>
    <w:rsid w:val="00105097"/>
    <w:rsid w:val="00110AB2"/>
    <w:rsid w:val="00124C8F"/>
    <w:rsid w:val="00125484"/>
    <w:rsid w:val="00126B29"/>
    <w:rsid w:val="00126FE1"/>
    <w:rsid w:val="0013327E"/>
    <w:rsid w:val="001349A8"/>
    <w:rsid w:val="00137909"/>
    <w:rsid w:val="0014254A"/>
    <w:rsid w:val="00157459"/>
    <w:rsid w:val="00167FD3"/>
    <w:rsid w:val="00171990"/>
    <w:rsid w:val="00171B68"/>
    <w:rsid w:val="00176865"/>
    <w:rsid w:val="0018210B"/>
    <w:rsid w:val="001A0EEB"/>
    <w:rsid w:val="001A4A66"/>
    <w:rsid w:val="001B25D1"/>
    <w:rsid w:val="001B4201"/>
    <w:rsid w:val="001B57E5"/>
    <w:rsid w:val="001F0F60"/>
    <w:rsid w:val="002043DD"/>
    <w:rsid w:val="0020533C"/>
    <w:rsid w:val="002108FD"/>
    <w:rsid w:val="002155B0"/>
    <w:rsid w:val="00221BD3"/>
    <w:rsid w:val="00225AFA"/>
    <w:rsid w:val="00226B70"/>
    <w:rsid w:val="00231ABC"/>
    <w:rsid w:val="00235FAD"/>
    <w:rsid w:val="00237B4F"/>
    <w:rsid w:val="00241DDB"/>
    <w:rsid w:val="00253AA2"/>
    <w:rsid w:val="002554F9"/>
    <w:rsid w:val="002578B4"/>
    <w:rsid w:val="002A0F5C"/>
    <w:rsid w:val="002A2125"/>
    <w:rsid w:val="002A3DB1"/>
    <w:rsid w:val="002B39F5"/>
    <w:rsid w:val="002B48DD"/>
    <w:rsid w:val="002C0F74"/>
    <w:rsid w:val="002C54D7"/>
    <w:rsid w:val="002E1977"/>
    <w:rsid w:val="002E37AF"/>
    <w:rsid w:val="00307225"/>
    <w:rsid w:val="00320A1D"/>
    <w:rsid w:val="00345493"/>
    <w:rsid w:val="003477D4"/>
    <w:rsid w:val="003479CF"/>
    <w:rsid w:val="003553F5"/>
    <w:rsid w:val="003614CE"/>
    <w:rsid w:val="003742CB"/>
    <w:rsid w:val="00374739"/>
    <w:rsid w:val="00375BBA"/>
    <w:rsid w:val="003760D8"/>
    <w:rsid w:val="00383A29"/>
    <w:rsid w:val="0038484C"/>
    <w:rsid w:val="0038575F"/>
    <w:rsid w:val="00387EA2"/>
    <w:rsid w:val="003907C4"/>
    <w:rsid w:val="00395CE4"/>
    <w:rsid w:val="003B4077"/>
    <w:rsid w:val="003B74F0"/>
    <w:rsid w:val="003F1F87"/>
    <w:rsid w:val="004014B0"/>
    <w:rsid w:val="00402767"/>
    <w:rsid w:val="00406F0A"/>
    <w:rsid w:val="00414872"/>
    <w:rsid w:val="00415EFC"/>
    <w:rsid w:val="00426AC1"/>
    <w:rsid w:val="00431D2B"/>
    <w:rsid w:val="00435AB9"/>
    <w:rsid w:val="00440BA4"/>
    <w:rsid w:val="004456BC"/>
    <w:rsid w:val="0045019C"/>
    <w:rsid w:val="00456AC1"/>
    <w:rsid w:val="004676C0"/>
    <w:rsid w:val="00476923"/>
    <w:rsid w:val="00476CAF"/>
    <w:rsid w:val="00477CA6"/>
    <w:rsid w:val="00485D21"/>
    <w:rsid w:val="00485E71"/>
    <w:rsid w:val="00496567"/>
    <w:rsid w:val="004C2CF2"/>
    <w:rsid w:val="004D3182"/>
    <w:rsid w:val="004E7E56"/>
    <w:rsid w:val="005061F9"/>
    <w:rsid w:val="00513D9F"/>
    <w:rsid w:val="005147B3"/>
    <w:rsid w:val="00517E65"/>
    <w:rsid w:val="00521AD4"/>
    <w:rsid w:val="005356FD"/>
    <w:rsid w:val="00542073"/>
    <w:rsid w:val="00544234"/>
    <w:rsid w:val="00552BA5"/>
    <w:rsid w:val="00554E24"/>
    <w:rsid w:val="0055775E"/>
    <w:rsid w:val="00561792"/>
    <w:rsid w:val="00564B8D"/>
    <w:rsid w:val="00567130"/>
    <w:rsid w:val="00590678"/>
    <w:rsid w:val="00596A53"/>
    <w:rsid w:val="00596B58"/>
    <w:rsid w:val="005A0F02"/>
    <w:rsid w:val="005A6A1D"/>
    <w:rsid w:val="005C07D0"/>
    <w:rsid w:val="005C1E39"/>
    <w:rsid w:val="005D04D6"/>
    <w:rsid w:val="005E1640"/>
    <w:rsid w:val="005E4794"/>
    <w:rsid w:val="005F67CE"/>
    <w:rsid w:val="00617BE4"/>
    <w:rsid w:val="00622189"/>
    <w:rsid w:val="00643585"/>
    <w:rsid w:val="006561F7"/>
    <w:rsid w:val="0067125A"/>
    <w:rsid w:val="00680265"/>
    <w:rsid w:val="006857B7"/>
    <w:rsid w:val="006A0092"/>
    <w:rsid w:val="006A19D3"/>
    <w:rsid w:val="006E57C8"/>
    <w:rsid w:val="006E6BA4"/>
    <w:rsid w:val="006F0211"/>
    <w:rsid w:val="0070026B"/>
    <w:rsid w:val="00722343"/>
    <w:rsid w:val="007235A4"/>
    <w:rsid w:val="0073319E"/>
    <w:rsid w:val="00750829"/>
    <w:rsid w:val="00770CF8"/>
    <w:rsid w:val="007917DE"/>
    <w:rsid w:val="00792AE1"/>
    <w:rsid w:val="007976EA"/>
    <w:rsid w:val="007A5031"/>
    <w:rsid w:val="007B558F"/>
    <w:rsid w:val="007B5ADB"/>
    <w:rsid w:val="007C4DC3"/>
    <w:rsid w:val="007C70FD"/>
    <w:rsid w:val="00814482"/>
    <w:rsid w:val="008160BF"/>
    <w:rsid w:val="008235B5"/>
    <w:rsid w:val="008433E4"/>
    <w:rsid w:val="00844A4B"/>
    <w:rsid w:val="00850AEF"/>
    <w:rsid w:val="00853CB2"/>
    <w:rsid w:val="00860E48"/>
    <w:rsid w:val="008652E7"/>
    <w:rsid w:val="008726C7"/>
    <w:rsid w:val="00873D04"/>
    <w:rsid w:val="008772C3"/>
    <w:rsid w:val="008900F2"/>
    <w:rsid w:val="008A072B"/>
    <w:rsid w:val="008A4729"/>
    <w:rsid w:val="008B2C1C"/>
    <w:rsid w:val="008B44F5"/>
    <w:rsid w:val="008C62A7"/>
    <w:rsid w:val="008D3BE2"/>
    <w:rsid w:val="008D7300"/>
    <w:rsid w:val="008E2996"/>
    <w:rsid w:val="008E4324"/>
    <w:rsid w:val="008E45D4"/>
    <w:rsid w:val="008E6AE7"/>
    <w:rsid w:val="008E6BC6"/>
    <w:rsid w:val="00904E65"/>
    <w:rsid w:val="00905B6A"/>
    <w:rsid w:val="0090644D"/>
    <w:rsid w:val="009361C2"/>
    <w:rsid w:val="00940131"/>
    <w:rsid w:val="00944311"/>
    <w:rsid w:val="00950E0F"/>
    <w:rsid w:val="0095344B"/>
    <w:rsid w:val="009614F6"/>
    <w:rsid w:val="0096166C"/>
    <w:rsid w:val="009656EB"/>
    <w:rsid w:val="00966EBB"/>
    <w:rsid w:val="00972B5C"/>
    <w:rsid w:val="00976E01"/>
    <w:rsid w:val="0099173A"/>
    <w:rsid w:val="009A47A2"/>
    <w:rsid w:val="009C4B97"/>
    <w:rsid w:val="009D1E93"/>
    <w:rsid w:val="009D6EA5"/>
    <w:rsid w:val="009D6F81"/>
    <w:rsid w:val="009E1246"/>
    <w:rsid w:val="00A0205F"/>
    <w:rsid w:val="00A03693"/>
    <w:rsid w:val="00A164FF"/>
    <w:rsid w:val="00A23536"/>
    <w:rsid w:val="00A25039"/>
    <w:rsid w:val="00A6085C"/>
    <w:rsid w:val="00A62DA7"/>
    <w:rsid w:val="00A65701"/>
    <w:rsid w:val="00A72425"/>
    <w:rsid w:val="00A865E4"/>
    <w:rsid w:val="00A92C35"/>
    <w:rsid w:val="00AC07C0"/>
    <w:rsid w:val="00AC7006"/>
    <w:rsid w:val="00AC79BA"/>
    <w:rsid w:val="00AD1198"/>
    <w:rsid w:val="00AD2C62"/>
    <w:rsid w:val="00AE49B9"/>
    <w:rsid w:val="00AE6F79"/>
    <w:rsid w:val="00AF45E1"/>
    <w:rsid w:val="00B04E59"/>
    <w:rsid w:val="00B05785"/>
    <w:rsid w:val="00B11373"/>
    <w:rsid w:val="00B118F1"/>
    <w:rsid w:val="00B15AF8"/>
    <w:rsid w:val="00B1733E"/>
    <w:rsid w:val="00B217A1"/>
    <w:rsid w:val="00B23943"/>
    <w:rsid w:val="00B56DE0"/>
    <w:rsid w:val="00B60A63"/>
    <w:rsid w:val="00B650EC"/>
    <w:rsid w:val="00B96F78"/>
    <w:rsid w:val="00BA154E"/>
    <w:rsid w:val="00BA20B6"/>
    <w:rsid w:val="00BB4C6D"/>
    <w:rsid w:val="00BC71FE"/>
    <w:rsid w:val="00BD36CE"/>
    <w:rsid w:val="00BD3C06"/>
    <w:rsid w:val="00BE2CDC"/>
    <w:rsid w:val="00BE6E86"/>
    <w:rsid w:val="00BF720B"/>
    <w:rsid w:val="00C02B7F"/>
    <w:rsid w:val="00C04511"/>
    <w:rsid w:val="00C101EE"/>
    <w:rsid w:val="00C16846"/>
    <w:rsid w:val="00C16AC0"/>
    <w:rsid w:val="00C40FEE"/>
    <w:rsid w:val="00C4798A"/>
    <w:rsid w:val="00C47D1C"/>
    <w:rsid w:val="00C561F1"/>
    <w:rsid w:val="00C57060"/>
    <w:rsid w:val="00C652AA"/>
    <w:rsid w:val="00C7059C"/>
    <w:rsid w:val="00C710E5"/>
    <w:rsid w:val="00C72CE3"/>
    <w:rsid w:val="00C73FA3"/>
    <w:rsid w:val="00C74FED"/>
    <w:rsid w:val="00C7560C"/>
    <w:rsid w:val="00C8134E"/>
    <w:rsid w:val="00C86351"/>
    <w:rsid w:val="00C925D8"/>
    <w:rsid w:val="00C948C8"/>
    <w:rsid w:val="00CA38C9"/>
    <w:rsid w:val="00CA401B"/>
    <w:rsid w:val="00CB1CAA"/>
    <w:rsid w:val="00CB57E1"/>
    <w:rsid w:val="00CB66EF"/>
    <w:rsid w:val="00CD0C67"/>
    <w:rsid w:val="00CD1D98"/>
    <w:rsid w:val="00CD2127"/>
    <w:rsid w:val="00CE40BB"/>
    <w:rsid w:val="00CF05C0"/>
    <w:rsid w:val="00CF36F8"/>
    <w:rsid w:val="00CF4048"/>
    <w:rsid w:val="00D141AB"/>
    <w:rsid w:val="00D2057D"/>
    <w:rsid w:val="00D215E8"/>
    <w:rsid w:val="00D45C08"/>
    <w:rsid w:val="00D465F2"/>
    <w:rsid w:val="00D527E2"/>
    <w:rsid w:val="00D57C64"/>
    <w:rsid w:val="00D64A4E"/>
    <w:rsid w:val="00D65220"/>
    <w:rsid w:val="00D70FF1"/>
    <w:rsid w:val="00D82A9F"/>
    <w:rsid w:val="00D97614"/>
    <w:rsid w:val="00DC3FB1"/>
    <w:rsid w:val="00DD26B1"/>
    <w:rsid w:val="00DF23FC"/>
    <w:rsid w:val="00DF39CD"/>
    <w:rsid w:val="00DF51DD"/>
    <w:rsid w:val="00DF69C3"/>
    <w:rsid w:val="00E121F2"/>
    <w:rsid w:val="00E12CDA"/>
    <w:rsid w:val="00E14050"/>
    <w:rsid w:val="00E14A4E"/>
    <w:rsid w:val="00E26F09"/>
    <w:rsid w:val="00E54C8F"/>
    <w:rsid w:val="00E56E57"/>
    <w:rsid w:val="00E73710"/>
    <w:rsid w:val="00E749DA"/>
    <w:rsid w:val="00EA4D0F"/>
    <w:rsid w:val="00EB60FF"/>
    <w:rsid w:val="00EC09F4"/>
    <w:rsid w:val="00EC5475"/>
    <w:rsid w:val="00EE5C57"/>
    <w:rsid w:val="00EE7642"/>
    <w:rsid w:val="00EF10C6"/>
    <w:rsid w:val="00EF2642"/>
    <w:rsid w:val="00EF3681"/>
    <w:rsid w:val="00EF5523"/>
    <w:rsid w:val="00F00FD0"/>
    <w:rsid w:val="00F015B4"/>
    <w:rsid w:val="00F02A26"/>
    <w:rsid w:val="00F1034C"/>
    <w:rsid w:val="00F20BC2"/>
    <w:rsid w:val="00F24558"/>
    <w:rsid w:val="00F24F0A"/>
    <w:rsid w:val="00F342E4"/>
    <w:rsid w:val="00F44613"/>
    <w:rsid w:val="00F540C2"/>
    <w:rsid w:val="00F574D8"/>
    <w:rsid w:val="00F60E68"/>
    <w:rsid w:val="00F90027"/>
    <w:rsid w:val="00FA48DE"/>
    <w:rsid w:val="00FC1F40"/>
    <w:rsid w:val="00FC2542"/>
    <w:rsid w:val="00FC53DB"/>
    <w:rsid w:val="00FC63DE"/>
    <w:rsid w:val="00FD7B1D"/>
    <w:rsid w:val="00FE2F0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FABD49C"/>
  <w15:docId w15:val="{A290DDB0-B53E-4961-8AAD-D2BBBF900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790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AD1198"/>
    <w:pPr>
      <w:keepNext/>
      <w:keepLines/>
      <w:spacing w:before="480"/>
      <w:ind w:left="567" w:hanging="567"/>
      <w:outlineLvl w:val="0"/>
    </w:pPr>
    <w:rPr>
      <w:b/>
      <w:sz w:val="28"/>
    </w:rPr>
  </w:style>
  <w:style w:type="paragraph" w:styleId="Heading2">
    <w:name w:val="heading 2"/>
    <w:basedOn w:val="Heading1"/>
    <w:next w:val="Normal"/>
    <w:qFormat/>
    <w:rsid w:val="00B15AF8"/>
    <w:pPr>
      <w:spacing w:before="320"/>
      <w:outlineLvl w:val="1"/>
    </w:pPr>
    <w:rPr>
      <w:sz w:val="24"/>
    </w:rPr>
  </w:style>
  <w:style w:type="paragraph" w:styleId="Heading3">
    <w:name w:val="heading 3"/>
    <w:basedOn w:val="Heading1"/>
    <w:next w:val="Normal"/>
    <w:qFormat/>
    <w:rsid w:val="00B15AF8"/>
    <w:pPr>
      <w:spacing w:before="200"/>
      <w:outlineLvl w:val="2"/>
    </w:pPr>
    <w:rPr>
      <w:sz w:val="24"/>
    </w:rPr>
  </w:style>
  <w:style w:type="paragraph" w:styleId="Heading4">
    <w:name w:val="heading 4"/>
    <w:basedOn w:val="Heading3"/>
    <w:next w:val="Normal"/>
    <w:qFormat/>
    <w:rsid w:val="00B15AF8"/>
    <w:pPr>
      <w:ind w:left="1134" w:hanging="1134"/>
      <w:outlineLvl w:val="3"/>
    </w:pPr>
  </w:style>
  <w:style w:type="paragraph" w:styleId="Heading5">
    <w:name w:val="heading 5"/>
    <w:basedOn w:val="Heading4"/>
    <w:next w:val="Normal"/>
    <w:qFormat/>
    <w:rsid w:val="00B15AF8"/>
    <w:pPr>
      <w:outlineLvl w:val="4"/>
    </w:pPr>
  </w:style>
  <w:style w:type="paragraph" w:styleId="Heading6">
    <w:name w:val="heading 6"/>
    <w:basedOn w:val="Heading4"/>
    <w:next w:val="Normal"/>
    <w:qFormat/>
    <w:rsid w:val="00B15AF8"/>
    <w:pPr>
      <w:outlineLvl w:val="5"/>
    </w:pPr>
  </w:style>
  <w:style w:type="paragraph" w:styleId="Heading7">
    <w:name w:val="heading 7"/>
    <w:basedOn w:val="Heading4"/>
    <w:next w:val="Normal"/>
    <w:qFormat/>
    <w:rsid w:val="00B15AF8"/>
    <w:pPr>
      <w:ind w:left="1701" w:hanging="1701"/>
      <w:outlineLvl w:val="6"/>
    </w:pPr>
  </w:style>
  <w:style w:type="paragraph" w:styleId="Heading8">
    <w:name w:val="heading 8"/>
    <w:basedOn w:val="Heading4"/>
    <w:next w:val="Normal"/>
    <w:qFormat/>
    <w:rsid w:val="00B15AF8"/>
    <w:pPr>
      <w:ind w:left="1701" w:hanging="1701"/>
      <w:outlineLvl w:val="7"/>
    </w:pPr>
  </w:style>
  <w:style w:type="paragraph" w:styleId="Heading9">
    <w:name w:val="heading 9"/>
    <w:basedOn w:val="Heading4"/>
    <w:next w:val="Normal"/>
    <w:qFormat/>
    <w:rsid w:val="00B15AF8"/>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B15AF8"/>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B15AF8"/>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B15AF8"/>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B15AF8"/>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D1198"/>
    <w:rPr>
      <w:rFonts w:ascii="Calibri" w:hAnsi="Calibri"/>
      <w:position w:val="6"/>
      <w:sz w:val="16"/>
    </w:rPr>
  </w:style>
  <w:style w:type="paragraph" w:styleId="FootnoteText">
    <w:name w:val="footnote text"/>
    <w:basedOn w:val="Normal"/>
    <w:rsid w:val="00B15AF8"/>
    <w:pPr>
      <w:keepLines/>
      <w:tabs>
        <w:tab w:val="left" w:pos="256"/>
      </w:tabs>
      <w:ind w:left="256" w:hanging="256"/>
    </w:pPr>
  </w:style>
  <w:style w:type="paragraph" w:styleId="NormalIndent">
    <w:name w:val="Normal Indent"/>
    <w:basedOn w:val="Normal"/>
    <w:rsid w:val="00B15AF8"/>
    <w:pPr>
      <w:ind w:left="567"/>
    </w:pPr>
  </w:style>
  <w:style w:type="paragraph" w:customStyle="1" w:styleId="Tablelegend">
    <w:name w:val="Table_legend"/>
    <w:basedOn w:val="Tabletext"/>
    <w:rsid w:val="00B15AF8"/>
    <w:pPr>
      <w:spacing w:before="120"/>
    </w:pPr>
  </w:style>
  <w:style w:type="paragraph" w:customStyle="1" w:styleId="Tabletext">
    <w:name w:val="Table_text"/>
    <w:basedOn w:val="Normal"/>
    <w:rsid w:val="00B15AF8"/>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B15AF8"/>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B15AF8"/>
    <w:pPr>
      <w:keepNext/>
      <w:spacing w:before="560" w:after="120"/>
      <w:jc w:val="center"/>
    </w:pPr>
    <w:rPr>
      <w:caps/>
    </w:rPr>
  </w:style>
  <w:style w:type="paragraph" w:customStyle="1" w:styleId="enumlev1">
    <w:name w:val="enumlev1"/>
    <w:basedOn w:val="Normal"/>
    <w:rsid w:val="00B15AF8"/>
    <w:pPr>
      <w:spacing w:before="86"/>
      <w:ind w:left="567" w:hanging="567"/>
    </w:pPr>
  </w:style>
  <w:style w:type="paragraph" w:customStyle="1" w:styleId="enumlev2">
    <w:name w:val="enumlev2"/>
    <w:basedOn w:val="enumlev1"/>
    <w:rsid w:val="00B15AF8"/>
    <w:pPr>
      <w:ind w:left="1134"/>
    </w:pPr>
  </w:style>
  <w:style w:type="paragraph" w:customStyle="1" w:styleId="enumlev3">
    <w:name w:val="enumlev3"/>
    <w:basedOn w:val="enumlev2"/>
    <w:rsid w:val="00B15AF8"/>
    <w:pPr>
      <w:ind w:left="1701"/>
    </w:pPr>
  </w:style>
  <w:style w:type="paragraph" w:customStyle="1" w:styleId="Tablehead">
    <w:name w:val="Table_head"/>
    <w:basedOn w:val="Tabletext"/>
    <w:rsid w:val="00B15AF8"/>
    <w:pPr>
      <w:spacing w:before="120" w:after="120"/>
      <w:jc w:val="center"/>
    </w:pPr>
    <w:rPr>
      <w:b/>
    </w:rPr>
  </w:style>
  <w:style w:type="paragraph" w:customStyle="1" w:styleId="Normalaftertitle">
    <w:name w:val="Normal after title"/>
    <w:basedOn w:val="Normal"/>
    <w:next w:val="Normal"/>
    <w:rsid w:val="00B15AF8"/>
    <w:pPr>
      <w:spacing w:before="240"/>
    </w:pPr>
  </w:style>
  <w:style w:type="paragraph" w:customStyle="1" w:styleId="AnnexNo">
    <w:name w:val="Annex_No"/>
    <w:basedOn w:val="Normal"/>
    <w:next w:val="Annexref"/>
    <w:rsid w:val="00B15AF8"/>
    <w:pPr>
      <w:spacing w:before="720"/>
      <w:jc w:val="center"/>
    </w:pPr>
    <w:rPr>
      <w:caps/>
      <w:sz w:val="28"/>
    </w:rPr>
  </w:style>
  <w:style w:type="paragraph" w:customStyle="1" w:styleId="Annexref">
    <w:name w:val="Annex_ref"/>
    <w:basedOn w:val="Normal"/>
    <w:next w:val="Annextitle"/>
    <w:rsid w:val="00B15AF8"/>
    <w:pPr>
      <w:jc w:val="center"/>
    </w:pPr>
  </w:style>
  <w:style w:type="paragraph" w:customStyle="1" w:styleId="Annextitle">
    <w:name w:val="Annex_title"/>
    <w:basedOn w:val="Normal"/>
    <w:next w:val="Normal"/>
    <w:rsid w:val="00B15AF8"/>
    <w:pPr>
      <w:spacing w:before="240" w:after="240"/>
      <w:jc w:val="center"/>
    </w:pPr>
    <w:rPr>
      <w:b/>
      <w:sz w:val="28"/>
    </w:rPr>
  </w:style>
  <w:style w:type="paragraph" w:customStyle="1" w:styleId="AppendixNo">
    <w:name w:val="Appendix_No"/>
    <w:basedOn w:val="AnnexNo"/>
    <w:next w:val="Appendixref"/>
    <w:rsid w:val="00B15AF8"/>
  </w:style>
  <w:style w:type="paragraph" w:customStyle="1" w:styleId="Appendixref">
    <w:name w:val="Appendix_ref"/>
    <w:basedOn w:val="Annexref"/>
    <w:next w:val="Appendixtitle"/>
    <w:rsid w:val="00B15AF8"/>
  </w:style>
  <w:style w:type="paragraph" w:customStyle="1" w:styleId="Appendixtitle">
    <w:name w:val="Appendix_title"/>
    <w:basedOn w:val="Annextitle"/>
    <w:next w:val="Normal"/>
    <w:rsid w:val="00B15AF8"/>
  </w:style>
  <w:style w:type="paragraph" w:customStyle="1" w:styleId="Reftitle">
    <w:name w:val="Ref_title"/>
    <w:basedOn w:val="Normal"/>
    <w:next w:val="Reftext"/>
    <w:rsid w:val="00B15AF8"/>
    <w:pPr>
      <w:spacing w:before="480"/>
      <w:jc w:val="center"/>
    </w:pPr>
    <w:rPr>
      <w:caps/>
      <w:sz w:val="28"/>
    </w:rPr>
  </w:style>
  <w:style w:type="paragraph" w:customStyle="1" w:styleId="Reftext">
    <w:name w:val="Ref_text"/>
    <w:basedOn w:val="Normal"/>
    <w:rsid w:val="00B15AF8"/>
    <w:pPr>
      <w:ind w:left="567" w:hanging="567"/>
    </w:pPr>
  </w:style>
  <w:style w:type="paragraph" w:customStyle="1" w:styleId="Rectitle">
    <w:name w:val="Rec_title"/>
    <w:basedOn w:val="Normal"/>
    <w:next w:val="Heading1"/>
    <w:rsid w:val="00AD1198"/>
    <w:pPr>
      <w:spacing w:before="240"/>
      <w:jc w:val="center"/>
    </w:pPr>
    <w:rPr>
      <w:b/>
      <w:sz w:val="28"/>
    </w:rPr>
  </w:style>
  <w:style w:type="paragraph" w:customStyle="1" w:styleId="Call">
    <w:name w:val="Call"/>
    <w:basedOn w:val="Normal"/>
    <w:next w:val="Normal"/>
    <w:rsid w:val="008E4324"/>
    <w:pPr>
      <w:keepNext/>
      <w:keepLines/>
      <w:tabs>
        <w:tab w:val="clear" w:pos="1134"/>
        <w:tab w:val="clear" w:pos="1701"/>
        <w:tab w:val="clear" w:pos="2268"/>
        <w:tab w:val="clear" w:pos="2835"/>
      </w:tabs>
      <w:spacing w:before="160"/>
      <w:ind w:left="567"/>
    </w:pPr>
    <w:rPr>
      <w:rFonts w:ascii="STKaiti" w:eastAsia="STKaiti" w:hAnsi="STKaiti"/>
    </w:rPr>
  </w:style>
  <w:style w:type="paragraph" w:customStyle="1" w:styleId="RecNo">
    <w:name w:val="Rec_No"/>
    <w:basedOn w:val="Normal"/>
    <w:next w:val="Rectitle"/>
    <w:rsid w:val="00B15AF8"/>
    <w:pPr>
      <w:spacing w:before="720"/>
      <w:jc w:val="center"/>
    </w:pPr>
    <w:rPr>
      <w:caps/>
      <w:sz w:val="28"/>
    </w:rPr>
  </w:style>
  <w:style w:type="paragraph" w:customStyle="1" w:styleId="toc0">
    <w:name w:val="toc 0"/>
    <w:basedOn w:val="Normal"/>
    <w:next w:val="TOC1"/>
    <w:rsid w:val="00B15AF8"/>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15AF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B15AF8"/>
    <w:pPr>
      <w:tabs>
        <w:tab w:val="clear" w:pos="567"/>
        <w:tab w:val="left" w:pos="851"/>
      </w:tabs>
    </w:pPr>
  </w:style>
  <w:style w:type="paragraph" w:customStyle="1" w:styleId="MinusFootnote">
    <w:name w:val="MinusFootnote"/>
    <w:basedOn w:val="Normal"/>
    <w:rsid w:val="00B15AF8"/>
    <w:pPr>
      <w:ind w:left="-1701" w:hanging="284"/>
    </w:pPr>
  </w:style>
  <w:style w:type="paragraph" w:customStyle="1" w:styleId="Title3">
    <w:name w:val="Title 3"/>
    <w:basedOn w:val="Title2"/>
    <w:next w:val="Normalaftertitle"/>
    <w:rsid w:val="00B15AF8"/>
    <w:rPr>
      <w:caps w:val="0"/>
    </w:rPr>
  </w:style>
  <w:style w:type="paragraph" w:customStyle="1" w:styleId="Title2">
    <w:name w:val="Title 2"/>
    <w:basedOn w:val="Source"/>
    <w:next w:val="Title3"/>
    <w:rsid w:val="00B15AF8"/>
    <w:pPr>
      <w:spacing w:before="240"/>
    </w:pPr>
    <w:rPr>
      <w:b w:val="0"/>
      <w:caps/>
    </w:rPr>
  </w:style>
  <w:style w:type="paragraph" w:customStyle="1" w:styleId="Source">
    <w:name w:val="Source"/>
    <w:basedOn w:val="Normal"/>
    <w:next w:val="Title1"/>
    <w:rsid w:val="00057B6E"/>
    <w:pPr>
      <w:spacing w:before="840"/>
      <w:jc w:val="center"/>
    </w:pPr>
    <w:rPr>
      <w:b/>
      <w:sz w:val="28"/>
    </w:rPr>
  </w:style>
  <w:style w:type="paragraph" w:customStyle="1" w:styleId="Title1">
    <w:name w:val="Title 1"/>
    <w:basedOn w:val="Source"/>
    <w:next w:val="Title2"/>
    <w:rsid w:val="00B15AF8"/>
    <w:pPr>
      <w:spacing w:before="240"/>
    </w:pPr>
    <w:rPr>
      <w:b w:val="0"/>
      <w:caps/>
    </w:rPr>
  </w:style>
  <w:style w:type="paragraph" w:customStyle="1" w:styleId="ArtNo">
    <w:name w:val="Art_No"/>
    <w:basedOn w:val="Normal"/>
    <w:next w:val="Arttitle"/>
    <w:rsid w:val="00B15AF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15AF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B15AF8"/>
  </w:style>
  <w:style w:type="paragraph" w:customStyle="1" w:styleId="Chaptitle">
    <w:name w:val="Chap_title"/>
    <w:basedOn w:val="Arttitle"/>
    <w:next w:val="Normal"/>
    <w:rsid w:val="00B15AF8"/>
  </w:style>
  <w:style w:type="paragraph" w:customStyle="1" w:styleId="Reasons">
    <w:name w:val="Reasons"/>
    <w:basedOn w:val="Normal"/>
    <w:qFormat/>
    <w:rsid w:val="00B15AF8"/>
  </w:style>
  <w:style w:type="paragraph" w:customStyle="1" w:styleId="ResNo">
    <w:name w:val="Res_No"/>
    <w:basedOn w:val="AnnexNo"/>
    <w:next w:val="Restitle"/>
    <w:rsid w:val="00B15AF8"/>
  </w:style>
  <w:style w:type="paragraph" w:customStyle="1" w:styleId="Restitle">
    <w:name w:val="Res_title"/>
    <w:basedOn w:val="Annextitle"/>
    <w:next w:val="Normal"/>
    <w:rsid w:val="00AD1198"/>
  </w:style>
  <w:style w:type="paragraph" w:customStyle="1" w:styleId="AnnexNoS2">
    <w:name w:val="Annex_No_S2"/>
    <w:basedOn w:val="AnnexNo"/>
    <w:next w:val="AnnexrefS2"/>
    <w:rsid w:val="00B15AF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B15AF8"/>
    <w:rPr>
      <w:caps w:val="0"/>
    </w:rPr>
  </w:style>
  <w:style w:type="paragraph" w:customStyle="1" w:styleId="AnnexrefS2">
    <w:name w:val="Annex_ref_S2"/>
    <w:basedOn w:val="Anne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B15AF8"/>
    <w:pPr>
      <w:spacing w:before="240"/>
    </w:pPr>
    <w:rPr>
      <w:b/>
      <w:i/>
    </w:rPr>
  </w:style>
  <w:style w:type="paragraph" w:customStyle="1" w:styleId="AnnextitleS2">
    <w:name w:val="Annex_title_S2"/>
    <w:basedOn w:val="Anne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B15AF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15AF8"/>
    <w:pPr>
      <w:tabs>
        <w:tab w:val="left" w:pos="851"/>
      </w:tabs>
      <w:jc w:val="left"/>
    </w:pPr>
    <w:rPr>
      <w:b/>
      <w:sz w:val="24"/>
    </w:rPr>
  </w:style>
  <w:style w:type="paragraph" w:customStyle="1" w:styleId="ArttitleS2">
    <w:name w:val="Art_title_S2"/>
    <w:basedOn w:val="Arttitle"/>
    <w:next w:val="NormalS2"/>
    <w:rsid w:val="00B15AF8"/>
    <w:pPr>
      <w:tabs>
        <w:tab w:val="left" w:pos="851"/>
      </w:tabs>
      <w:jc w:val="left"/>
    </w:pPr>
    <w:rPr>
      <w:sz w:val="24"/>
    </w:rPr>
  </w:style>
  <w:style w:type="paragraph" w:customStyle="1" w:styleId="ChapNoS2">
    <w:name w:val="Chap_No_S2"/>
    <w:basedOn w:val="ChapNo"/>
    <w:next w:val="ChaptitleS2"/>
    <w:rsid w:val="00AD1198"/>
    <w:pPr>
      <w:tabs>
        <w:tab w:val="left" w:pos="851"/>
      </w:tabs>
      <w:jc w:val="left"/>
    </w:pPr>
    <w:rPr>
      <w:b/>
      <w:sz w:val="24"/>
    </w:rPr>
  </w:style>
  <w:style w:type="paragraph" w:customStyle="1" w:styleId="ChaptitleS2">
    <w:name w:val="Chap_title_S2"/>
    <w:basedOn w:val="Chaptitle"/>
    <w:next w:val="NormalS2"/>
    <w:rsid w:val="00B15AF8"/>
    <w:pPr>
      <w:tabs>
        <w:tab w:val="left" w:pos="851"/>
      </w:tabs>
      <w:jc w:val="left"/>
    </w:pPr>
    <w:rPr>
      <w:sz w:val="24"/>
    </w:rPr>
  </w:style>
  <w:style w:type="paragraph" w:customStyle="1" w:styleId="enumlev1S2">
    <w:name w:val="enumlev1_S2"/>
    <w:basedOn w:val="enumlev1"/>
    <w:rsid w:val="00B15AF8"/>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B15AF8"/>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B15AF8"/>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B15AF8"/>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15AF8"/>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B15AF8"/>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15AF8"/>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B15AF8"/>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B15AF8"/>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B15AF8"/>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B15AF8"/>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B15AF8"/>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B15AF8"/>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B15AF8"/>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B15AF8"/>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B15AF8"/>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B15AF8"/>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15AF8"/>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B15AF8"/>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15AF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15AF8"/>
    <w:pPr>
      <w:tabs>
        <w:tab w:val="left" w:pos="851"/>
      </w:tabs>
      <w:jc w:val="left"/>
    </w:pPr>
    <w:rPr>
      <w:caps/>
      <w:sz w:val="24"/>
    </w:rPr>
  </w:style>
  <w:style w:type="paragraph" w:customStyle="1" w:styleId="Section2S2">
    <w:name w:val="Section 2_S2"/>
    <w:basedOn w:val="Section2"/>
    <w:next w:val="NormalS2"/>
    <w:rsid w:val="00AD1198"/>
    <w:pPr>
      <w:tabs>
        <w:tab w:val="left" w:pos="851"/>
      </w:tabs>
      <w:jc w:val="left"/>
    </w:pPr>
    <w:rPr>
      <w:sz w:val="24"/>
    </w:rPr>
  </w:style>
  <w:style w:type="paragraph" w:customStyle="1" w:styleId="TableNoS2">
    <w:name w:val="Table_No_S2"/>
    <w:basedOn w:val="TableNo"/>
    <w:next w:val="TabletitleS2"/>
    <w:rsid w:val="00B15AF8"/>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B15AF8"/>
    <w:pPr>
      <w:tabs>
        <w:tab w:val="left" w:pos="851"/>
      </w:tabs>
      <w:spacing w:after="0"/>
    </w:pPr>
    <w:rPr>
      <w:b/>
    </w:rPr>
  </w:style>
  <w:style w:type="paragraph" w:customStyle="1" w:styleId="TabletextS2">
    <w:name w:val="Table_text_S2"/>
    <w:basedOn w:val="Tabletext"/>
    <w:rsid w:val="00B15AF8"/>
    <w:pPr>
      <w:tabs>
        <w:tab w:val="left" w:pos="851"/>
      </w:tabs>
    </w:pPr>
    <w:rPr>
      <w:b/>
    </w:rPr>
  </w:style>
  <w:style w:type="paragraph" w:customStyle="1" w:styleId="TabletitleS2">
    <w:name w:val="Table_title_S2"/>
    <w:basedOn w:val="Tabletitle"/>
    <w:next w:val="TabletextS2"/>
    <w:rsid w:val="00B15AF8"/>
    <w:pPr>
      <w:keepNext w:val="0"/>
      <w:tabs>
        <w:tab w:val="clear" w:pos="2948"/>
        <w:tab w:val="clear" w:pos="4082"/>
        <w:tab w:val="left" w:pos="851"/>
      </w:tabs>
      <w:jc w:val="left"/>
    </w:pPr>
  </w:style>
  <w:style w:type="paragraph" w:customStyle="1" w:styleId="FooterS2">
    <w:name w:val="Footer_S2"/>
    <w:basedOn w:val="Footer"/>
    <w:rsid w:val="00B15AF8"/>
    <w:pPr>
      <w:tabs>
        <w:tab w:val="clear" w:pos="5954"/>
        <w:tab w:val="clear" w:pos="9639"/>
        <w:tab w:val="left" w:pos="3686"/>
        <w:tab w:val="right" w:pos="7655"/>
      </w:tabs>
      <w:ind w:left="-1985"/>
    </w:pPr>
  </w:style>
  <w:style w:type="paragraph" w:customStyle="1" w:styleId="HeaderS2">
    <w:name w:val="Header_S2"/>
    <w:basedOn w:val="Normal"/>
    <w:rsid w:val="00B15AF8"/>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B15AF8"/>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B15AF8"/>
    <w:pPr>
      <w:tabs>
        <w:tab w:val="left" w:pos="851"/>
      </w:tabs>
      <w:jc w:val="left"/>
    </w:pPr>
  </w:style>
  <w:style w:type="paragraph" w:customStyle="1" w:styleId="NoteS2">
    <w:name w:val="Note_S2"/>
    <w:basedOn w:val="Note"/>
    <w:rsid w:val="00B15AF8"/>
    <w:pPr>
      <w:tabs>
        <w:tab w:val="clear" w:pos="1134"/>
        <w:tab w:val="clear" w:pos="1701"/>
        <w:tab w:val="clear" w:pos="2268"/>
        <w:tab w:val="clear" w:pos="2835"/>
      </w:tabs>
    </w:pPr>
    <w:rPr>
      <w:b/>
    </w:rPr>
  </w:style>
  <w:style w:type="paragraph" w:customStyle="1" w:styleId="HeadingbS2">
    <w:name w:val="Headingb_S2"/>
    <w:basedOn w:val="Headingb"/>
    <w:next w:val="NormalS2"/>
    <w:rsid w:val="00B15AF8"/>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B15AF8"/>
    <w:pPr>
      <w:spacing w:before="160"/>
      <w:outlineLvl w:val="0"/>
    </w:pPr>
  </w:style>
  <w:style w:type="paragraph" w:customStyle="1" w:styleId="HeadingiS2">
    <w:name w:val="Headingi_S2"/>
    <w:basedOn w:val="Headingi"/>
    <w:next w:val="NormalS2"/>
    <w:rsid w:val="00B15AF8"/>
    <w:pPr>
      <w:tabs>
        <w:tab w:val="clear" w:pos="567"/>
        <w:tab w:val="clear" w:pos="1134"/>
        <w:tab w:val="clear" w:pos="1701"/>
        <w:tab w:val="clear" w:pos="2268"/>
        <w:tab w:val="clear" w:pos="2835"/>
        <w:tab w:val="left" w:pos="851"/>
      </w:tabs>
    </w:pPr>
    <w:rPr>
      <w:b/>
    </w:rPr>
  </w:style>
  <w:style w:type="paragraph" w:customStyle="1" w:styleId="Headingi">
    <w:name w:val="Heading_i"/>
    <w:basedOn w:val="Heading3"/>
    <w:next w:val="Normal"/>
    <w:rsid w:val="008E4324"/>
    <w:pPr>
      <w:spacing w:before="160"/>
      <w:outlineLvl w:val="0"/>
    </w:pPr>
    <w:rPr>
      <w:rFonts w:ascii="STKaiti" w:eastAsia="STKaiti" w:hAnsi="STKaiti"/>
      <w:b w:val="0"/>
    </w:rPr>
  </w:style>
  <w:style w:type="paragraph" w:customStyle="1" w:styleId="FirstFooter">
    <w:name w:val="FirstFooter"/>
    <w:basedOn w:val="Footer"/>
    <w:rsid w:val="00B15AF8"/>
    <w:rPr>
      <w:caps w:val="0"/>
    </w:rPr>
  </w:style>
  <w:style w:type="character" w:styleId="PageNumber">
    <w:name w:val="page number"/>
    <w:basedOn w:val="DefaultParagraphFont"/>
    <w:rsid w:val="00B15AF8"/>
  </w:style>
  <w:style w:type="character" w:styleId="Hyperlink">
    <w:name w:val="Hyperlink"/>
    <w:basedOn w:val="DefaultParagraphFont"/>
    <w:rsid w:val="00B15AF8"/>
    <w:rPr>
      <w:color w:val="0000FF"/>
      <w:u w:val="single"/>
    </w:rPr>
  </w:style>
  <w:style w:type="paragraph" w:styleId="Date">
    <w:name w:val="Date"/>
    <w:basedOn w:val="Normal"/>
    <w:rsid w:val="00B15AF8"/>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B15AF8"/>
    <w:rPr>
      <w:color w:val="800080"/>
      <w:u w:val="single"/>
    </w:rPr>
  </w:style>
  <w:style w:type="paragraph" w:customStyle="1" w:styleId="Heading1c">
    <w:name w:val="Heading 1c"/>
    <w:basedOn w:val="Heading1"/>
    <w:next w:val="Normal"/>
    <w:rsid w:val="00B15AF8"/>
    <w:pPr>
      <w:ind w:left="0" w:firstLine="0"/>
      <w:jc w:val="center"/>
      <w:outlineLvl w:val="9"/>
    </w:pPr>
    <w:rPr>
      <w:rFonts w:ascii="Times New Roman" w:hAnsi="Times New Roman"/>
    </w:rPr>
  </w:style>
  <w:style w:type="paragraph" w:customStyle="1" w:styleId="Heading1cS2">
    <w:name w:val="Heading 1c_S2"/>
    <w:basedOn w:val="Heading1c"/>
    <w:next w:val="NormalS2"/>
    <w:rsid w:val="00AD1198"/>
    <w:pPr>
      <w:tabs>
        <w:tab w:val="clear" w:pos="567"/>
        <w:tab w:val="clear" w:pos="1134"/>
        <w:tab w:val="clear" w:pos="1701"/>
        <w:tab w:val="clear" w:pos="2268"/>
        <w:tab w:val="clear" w:pos="2835"/>
        <w:tab w:val="left" w:pos="851"/>
      </w:tabs>
      <w:jc w:val="left"/>
    </w:pPr>
    <w:rPr>
      <w:rFonts w:ascii="Calibri" w:hAnsi="Calibri"/>
      <w:sz w:val="24"/>
    </w:rPr>
  </w:style>
  <w:style w:type="paragraph" w:customStyle="1" w:styleId="Heading2i">
    <w:name w:val="Heading 2i"/>
    <w:basedOn w:val="Heading2"/>
    <w:next w:val="Normal"/>
    <w:rsid w:val="00137909"/>
    <w:rPr>
      <w:rFonts w:ascii="STKaiti" w:eastAsia="STKaiti" w:hAnsi="STKaiti"/>
      <w:b w:val="0"/>
      <w:i/>
    </w:rPr>
  </w:style>
  <w:style w:type="paragraph" w:customStyle="1" w:styleId="Heading2iS2">
    <w:name w:val="Heading 2i_S2"/>
    <w:basedOn w:val="Heading2i"/>
    <w:next w:val="NormalS2"/>
    <w:rsid w:val="00B15AF8"/>
    <w:pPr>
      <w:tabs>
        <w:tab w:val="clear" w:pos="567"/>
        <w:tab w:val="clear" w:pos="1134"/>
        <w:tab w:val="clear" w:pos="1701"/>
        <w:tab w:val="clear" w:pos="2268"/>
        <w:tab w:val="clear" w:pos="2835"/>
        <w:tab w:val="left" w:pos="851"/>
      </w:tabs>
    </w:pPr>
    <w:rPr>
      <w:b/>
      <w:i w:val="0"/>
    </w:rPr>
  </w:style>
  <w:style w:type="paragraph" w:customStyle="1" w:styleId="Normalpv">
    <w:name w:val="Normal pv"/>
    <w:basedOn w:val="Normal"/>
    <w:rsid w:val="00B15AF8"/>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B15AF8"/>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B15AF8"/>
    <w:pPr>
      <w:spacing w:before="320"/>
      <w:outlineLvl w:val="1"/>
    </w:pPr>
    <w:rPr>
      <w:sz w:val="24"/>
    </w:rPr>
  </w:style>
  <w:style w:type="paragraph" w:customStyle="1" w:styleId="Heading3pv">
    <w:name w:val="Heading 3pv"/>
    <w:basedOn w:val="Heading1pv"/>
    <w:next w:val="Normalpv"/>
    <w:rsid w:val="00B15AF8"/>
    <w:pPr>
      <w:spacing w:before="200"/>
      <w:outlineLvl w:val="2"/>
    </w:pPr>
    <w:rPr>
      <w:sz w:val="24"/>
    </w:rPr>
  </w:style>
  <w:style w:type="paragraph" w:customStyle="1" w:styleId="NormalCH">
    <w:name w:val="NormalCH"/>
    <w:basedOn w:val="Normal"/>
    <w:next w:val="Normal"/>
    <w:qFormat/>
    <w:rsid w:val="00AE49B9"/>
    <w:pPr>
      <w:ind w:firstLineChars="200" w:firstLine="200"/>
    </w:pPr>
    <w:rPr>
      <w:lang w:val="en-US"/>
    </w:rPr>
  </w:style>
  <w:style w:type="paragraph" w:customStyle="1" w:styleId="NormalendS2">
    <w:name w:val="Normal_end_S2"/>
    <w:basedOn w:val="Normal"/>
    <w:qFormat/>
    <w:rsid w:val="00CF05C0"/>
    <w:rPr>
      <w:lang w:val="en-US"/>
    </w:rPr>
  </w:style>
  <w:style w:type="paragraph" w:customStyle="1" w:styleId="Dectitle">
    <w:name w:val="Dec_title"/>
    <w:basedOn w:val="Restitle"/>
    <w:next w:val="Normalaftertitle"/>
    <w:qFormat/>
    <w:rsid w:val="00231ABC"/>
  </w:style>
  <w:style w:type="paragraph" w:customStyle="1" w:styleId="DecNo">
    <w:name w:val="Dec_No"/>
    <w:basedOn w:val="ResNo"/>
    <w:next w:val="Dectitle"/>
    <w:qFormat/>
    <w:rsid w:val="00231ABC"/>
  </w:style>
  <w:style w:type="paragraph" w:customStyle="1" w:styleId="DectitleS2">
    <w:name w:val="Dec_title_S2"/>
    <w:basedOn w:val="RestitleS2"/>
    <w:next w:val="Normal"/>
    <w:qFormat/>
    <w:rsid w:val="00231ABC"/>
  </w:style>
  <w:style w:type="paragraph" w:customStyle="1" w:styleId="DecNoS2">
    <w:name w:val="Dec_No_S2"/>
    <w:basedOn w:val="ResNoS2"/>
    <w:next w:val="DectitleS2"/>
    <w:qFormat/>
    <w:rsid w:val="00231ABC"/>
  </w:style>
  <w:style w:type="paragraph" w:customStyle="1" w:styleId="SectionNo">
    <w:name w:val="Section_No"/>
    <w:basedOn w:val="ArtNo"/>
    <w:next w:val="Normal"/>
    <w:qFormat/>
    <w:rsid w:val="00FC53DB"/>
  </w:style>
  <w:style w:type="paragraph" w:customStyle="1" w:styleId="SectionNoS2">
    <w:name w:val="Section_No_S2"/>
    <w:basedOn w:val="ArtNoS2"/>
    <w:next w:val="Normal"/>
    <w:qFormat/>
    <w:rsid w:val="0038575F"/>
    <w:rPr>
      <w:rFonts w:eastAsia="Times New Roman"/>
    </w:rPr>
  </w:style>
  <w:style w:type="paragraph" w:customStyle="1" w:styleId="Sectiontitle">
    <w:name w:val="Section_title"/>
    <w:basedOn w:val="Arttitle"/>
    <w:next w:val="Normalaftertitle"/>
    <w:qFormat/>
    <w:rsid w:val="00FC53DB"/>
    <w:rPr>
      <w:rFonts w:cs="Times New Roman Bold"/>
    </w:rPr>
  </w:style>
  <w:style w:type="paragraph" w:customStyle="1" w:styleId="SectiontitleS2">
    <w:name w:val="Section_title_S2"/>
    <w:basedOn w:val="ArttitleS2"/>
    <w:next w:val="Normal"/>
    <w:qFormat/>
    <w:rsid w:val="0038575F"/>
    <w:rPr>
      <w:rFonts w:eastAsia="Times New Roman"/>
    </w:rPr>
  </w:style>
  <w:style w:type="paragraph" w:customStyle="1" w:styleId="firstfooter0">
    <w:name w:val="firstfooter"/>
    <w:basedOn w:val="Normal"/>
    <w:rsid w:val="003907C4"/>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szCs w:val="24"/>
      <w:lang w:val="en-US" w:eastAsia="zh-CN"/>
    </w:rPr>
  </w:style>
  <w:style w:type="paragraph" w:customStyle="1" w:styleId="Proposal">
    <w:name w:val="Proposal"/>
    <w:basedOn w:val="Normal"/>
    <w:next w:val="Normal"/>
    <w:rsid w:val="00E12CDA"/>
    <w:pPr>
      <w:keepNext/>
      <w:tabs>
        <w:tab w:val="clear" w:pos="567"/>
        <w:tab w:val="clear" w:pos="1701"/>
        <w:tab w:val="clear" w:pos="2268"/>
        <w:tab w:val="clear" w:pos="2835"/>
      </w:tabs>
      <w:spacing w:before="240"/>
    </w:pPr>
    <w:rPr>
      <w:rFonts w:asciiTheme="minorHAnsi" w:hAnsiTheme="minorHAnsi"/>
      <w:b/>
      <w:caps/>
    </w:rPr>
  </w:style>
  <w:style w:type="paragraph" w:customStyle="1" w:styleId="Agendaitem">
    <w:name w:val="Agenda_item"/>
    <w:basedOn w:val="Normal"/>
    <w:next w:val="Normal"/>
    <w:qFormat/>
    <w:rsid w:val="00C710E5"/>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en-US" w:eastAsia="zh-CN"/>
    </w:rPr>
  </w:style>
  <w:style w:type="paragraph" w:customStyle="1" w:styleId="Committee">
    <w:name w:val="Committee"/>
    <w:basedOn w:val="Normal"/>
    <w:qFormat/>
    <w:rsid w:val="00C710E5"/>
    <w:pPr>
      <w:framePr w:hSpace="180" w:wrap="around" w:hAnchor="margin" w:y="-675"/>
      <w:tabs>
        <w:tab w:val="clear" w:pos="567"/>
        <w:tab w:val="clear" w:pos="1701"/>
        <w:tab w:val="clear" w:pos="2835"/>
        <w:tab w:val="left" w:pos="1871"/>
      </w:tabs>
      <w:spacing w:before="0" w:line="240" w:lineRule="atLeast"/>
    </w:pPr>
    <w:rPr>
      <w:rFonts w:asciiTheme="minorHAnsi" w:hAnsiTheme="minorHAnsi" w:cstheme="minorHAnsi"/>
      <w:b/>
      <w:smallCaps/>
      <w:szCs w:val="24"/>
    </w:rPr>
  </w:style>
  <w:style w:type="paragraph" w:styleId="BalloonText">
    <w:name w:val="Balloon Text"/>
    <w:basedOn w:val="Normal"/>
    <w:link w:val="BalloonTextChar"/>
    <w:rsid w:val="00CB57E1"/>
    <w:pPr>
      <w:spacing w:before="0"/>
    </w:pPr>
    <w:rPr>
      <w:rFonts w:ascii="Tahoma" w:hAnsi="Tahoma" w:cs="Tahoma"/>
      <w:sz w:val="16"/>
      <w:szCs w:val="16"/>
    </w:rPr>
  </w:style>
  <w:style w:type="character" w:customStyle="1" w:styleId="BalloonTextChar">
    <w:name w:val="Balloon Text Char"/>
    <w:basedOn w:val="DefaultParagraphFont"/>
    <w:link w:val="BalloonText"/>
    <w:rsid w:val="00CB57E1"/>
    <w:rPr>
      <w:rFonts w:ascii="Tahoma" w:eastAsia="SimSun" w:hAnsi="Tahoma" w:cs="Tahoma"/>
      <w:sz w:val="16"/>
      <w:szCs w:val="16"/>
      <w:lang w:val="en-GB" w:eastAsia="en-US"/>
    </w:rPr>
  </w:style>
  <w:style w:type="paragraph" w:customStyle="1" w:styleId="OP">
    <w:name w:val="OP"/>
    <w:basedOn w:val="Normal"/>
    <w:next w:val="Normal"/>
    <w:qFormat/>
    <w:rsid w:val="00A865E4"/>
    <w:pPr>
      <w:jc w:val="center"/>
    </w:pPr>
    <w:rPr>
      <w:rFonts w:eastAsiaTheme="minorEastAsia"/>
      <w:b/>
      <w:sz w:val="32"/>
    </w:rPr>
  </w:style>
  <w:style w:type="paragraph" w:customStyle="1" w:styleId="OPtitle">
    <w:name w:val="OP_title"/>
    <w:basedOn w:val="Normal"/>
    <w:next w:val="Normalaftertitle"/>
    <w:qFormat/>
    <w:rsid w:val="00A865E4"/>
    <w:pPr>
      <w:jc w:val="center"/>
    </w:pPr>
    <w:rPr>
      <w:rFonts w:eastAsiaTheme="minorEastAsia"/>
      <w:b/>
    </w:rPr>
  </w:style>
  <w:style w:type="paragraph" w:customStyle="1" w:styleId="VolumeTitle">
    <w:name w:val="VolumeTitle"/>
    <w:basedOn w:val="Normal"/>
    <w:next w:val="Normal"/>
    <w:rsid w:val="002043DD"/>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sz w:val="32"/>
      <w:szCs w:val="32"/>
      <w:lang w:val="en-US" w:eastAsia="zh-CN"/>
    </w:rPr>
  </w:style>
  <w:style w:type="character" w:styleId="CommentReference">
    <w:name w:val="annotation reference"/>
    <w:basedOn w:val="DefaultParagraphFont"/>
    <w:semiHidden/>
    <w:unhideWhenUsed/>
    <w:rsid w:val="001349A8"/>
    <w:rPr>
      <w:sz w:val="16"/>
      <w:szCs w:val="16"/>
    </w:rPr>
  </w:style>
  <w:style w:type="paragraph" w:styleId="CommentText">
    <w:name w:val="annotation text"/>
    <w:basedOn w:val="Normal"/>
    <w:link w:val="CommentTextChar"/>
    <w:unhideWhenUsed/>
    <w:rsid w:val="001349A8"/>
    <w:rPr>
      <w:rFonts w:eastAsia="Times New Roman"/>
      <w:sz w:val="20"/>
    </w:rPr>
  </w:style>
  <w:style w:type="character" w:customStyle="1" w:styleId="CommentTextChar">
    <w:name w:val="Comment Text Char"/>
    <w:basedOn w:val="DefaultParagraphFont"/>
    <w:link w:val="CommentText"/>
    <w:rsid w:val="001349A8"/>
    <w:rPr>
      <w:rFonts w:ascii="Calibri" w:hAnsi="Calibri"/>
      <w:lang w:val="en-GB" w:eastAsia="en-US"/>
    </w:rPr>
  </w:style>
  <w:style w:type="paragraph" w:styleId="Revision">
    <w:name w:val="Revision"/>
    <w:hidden/>
    <w:uiPriority w:val="99"/>
    <w:semiHidden/>
    <w:rsid w:val="00C652AA"/>
    <w:rPr>
      <w:rFonts w:ascii="Calibri"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s://pp22.itu.int/zh-ha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22dce7fa-976b-4c7b-a23f-a8416f03c797">DPM</DPM_x0020_Author>
    <DPM_x0020_File_x0020_name xmlns="22dce7fa-976b-4c7b-a23f-a8416f03c797">S22-PP-C-0088!!MSW-C</DPM_x0020_File_x0020_name>
    <DPM_x0020_Version xmlns="22dce7fa-976b-4c7b-a23f-a8416f03c797">DPM_2022.05.12.01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22dce7fa-976b-4c7b-a23f-a8416f03c797" targetNamespace="http://schemas.microsoft.com/office/2006/metadata/properties" ma:root="true" ma:fieldsID="d41af5c836d734370eb92e7ee5f83852" ns2:_="" ns3:_="">
    <xsd:import namespace="996b2e75-67fd-4955-a3b0-5ab9934cb50b"/>
    <xsd:import namespace="22dce7fa-976b-4c7b-a23f-a8416f03c797"/>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22dce7fa-976b-4c7b-a23f-a8416f03c797"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22dce7fa-976b-4c7b-a23f-a8416f03c797"/>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22dce7fa-976b-4c7b-a23f-a8416f03c7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4</Pages>
  <Words>427</Words>
  <Characters>2434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S22-PP-C-0088!!MSW-C</vt:lpstr>
    </vt:vector>
  </TitlesOfParts>
  <Company>ITU</Company>
  <LinksUpToDate>false</LinksUpToDate>
  <CharactersWithSpaces>2856</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S22-PP-C-0088!!MSW-C</dc:title>
  <dc:subject>Plenipotentiary Conference (PP-22)</dc:subject>
  <dc:creator>Documents Proposals Manager (DPM)</dc:creator>
  <cp:keywords>DPM_v2022.9.15.1_prod</cp:keywords>
  <cp:lastModifiedBy>Zhao, Lanyi</cp:lastModifiedBy>
  <cp:revision>25</cp:revision>
  <dcterms:created xsi:type="dcterms:W3CDTF">2022-09-22T06:33:00Z</dcterms:created>
  <dcterms:modified xsi:type="dcterms:W3CDTF">2022-09-22T07:30:00Z</dcterms:modified>
  <cp:category>Conference document</cp:category>
</cp:coreProperties>
</file>