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629"/>
        <w:gridCol w:w="3402"/>
      </w:tblGrid>
      <w:tr w:rsidR="001A16ED" w14:paraId="3F64D6AC" w14:textId="77777777" w:rsidTr="000B596F">
        <w:trPr>
          <w:cantSplit/>
          <w:jc w:val="center"/>
        </w:trPr>
        <w:tc>
          <w:tcPr>
            <w:tcW w:w="6629" w:type="dxa"/>
          </w:tcPr>
          <w:p w14:paraId="10F1ED61" w14:textId="77777777" w:rsidR="001A16ED" w:rsidRPr="00F04067" w:rsidRDefault="001A16ED" w:rsidP="000B596F">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2C2C6D2B" w14:textId="77777777" w:rsidR="001A16ED" w:rsidRPr="00D96B4B" w:rsidRDefault="000235EC" w:rsidP="000B596F">
            <w:pPr>
              <w:spacing w:line="240" w:lineRule="atLeast"/>
              <w:rPr>
                <w:rFonts w:cstheme="minorHAnsi"/>
              </w:rPr>
            </w:pPr>
            <w:bookmarkStart w:id="1" w:name="ditulogo"/>
            <w:bookmarkEnd w:id="1"/>
            <w:r>
              <w:rPr>
                <w:noProof/>
              </w:rPr>
              <w:drawing>
                <wp:inline distT="0" distB="0" distL="0" distR="0" wp14:anchorId="24742535" wp14:editId="16C41F79">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5C0A3C98" w14:textId="77777777" w:rsidTr="000B596F">
        <w:trPr>
          <w:cantSplit/>
          <w:jc w:val="center"/>
        </w:trPr>
        <w:tc>
          <w:tcPr>
            <w:tcW w:w="6629" w:type="dxa"/>
            <w:tcBorders>
              <w:bottom w:val="single" w:sz="12" w:space="0" w:color="auto"/>
            </w:tcBorders>
          </w:tcPr>
          <w:p w14:paraId="1A8C6C56" w14:textId="77777777" w:rsidR="001A16ED" w:rsidRPr="00D96B4B" w:rsidRDefault="001A16ED" w:rsidP="000B596F">
            <w:pPr>
              <w:spacing w:before="0"/>
              <w:rPr>
                <w:rFonts w:cstheme="minorHAnsi"/>
                <w:b/>
                <w:smallCaps/>
                <w:szCs w:val="24"/>
              </w:rPr>
            </w:pPr>
            <w:bookmarkStart w:id="2" w:name="dhead"/>
          </w:p>
        </w:tc>
        <w:tc>
          <w:tcPr>
            <w:tcW w:w="3402" w:type="dxa"/>
            <w:tcBorders>
              <w:bottom w:val="single" w:sz="12" w:space="0" w:color="auto"/>
            </w:tcBorders>
          </w:tcPr>
          <w:p w14:paraId="1824EFA5" w14:textId="77777777" w:rsidR="001A16ED" w:rsidRPr="00D96B4B" w:rsidRDefault="001A16ED" w:rsidP="000B596F">
            <w:pPr>
              <w:spacing w:before="0"/>
              <w:rPr>
                <w:rFonts w:cstheme="minorHAnsi"/>
                <w:szCs w:val="24"/>
              </w:rPr>
            </w:pPr>
          </w:p>
        </w:tc>
      </w:tr>
      <w:tr w:rsidR="001A16ED" w:rsidRPr="00C324A8" w14:paraId="18B11B5A" w14:textId="77777777" w:rsidTr="000B596F">
        <w:trPr>
          <w:cantSplit/>
          <w:jc w:val="center"/>
        </w:trPr>
        <w:tc>
          <w:tcPr>
            <w:tcW w:w="6629" w:type="dxa"/>
            <w:tcBorders>
              <w:top w:val="single" w:sz="12" w:space="0" w:color="auto"/>
            </w:tcBorders>
          </w:tcPr>
          <w:p w14:paraId="0FC38124" w14:textId="77777777" w:rsidR="001A16ED" w:rsidRPr="00D96B4B" w:rsidRDefault="001A16ED" w:rsidP="000B596F">
            <w:pPr>
              <w:spacing w:before="0"/>
              <w:rPr>
                <w:rFonts w:cstheme="minorHAnsi"/>
                <w:b/>
                <w:smallCaps/>
                <w:sz w:val="20"/>
              </w:rPr>
            </w:pPr>
          </w:p>
        </w:tc>
        <w:tc>
          <w:tcPr>
            <w:tcW w:w="3402" w:type="dxa"/>
            <w:tcBorders>
              <w:top w:val="single" w:sz="12" w:space="0" w:color="auto"/>
            </w:tcBorders>
          </w:tcPr>
          <w:p w14:paraId="5A3E0776" w14:textId="77777777" w:rsidR="001A16ED" w:rsidRPr="00D96B4B" w:rsidRDefault="001A16ED" w:rsidP="000B596F">
            <w:pPr>
              <w:spacing w:before="0"/>
              <w:rPr>
                <w:rFonts w:cstheme="minorHAnsi"/>
                <w:sz w:val="20"/>
              </w:rPr>
            </w:pPr>
          </w:p>
        </w:tc>
      </w:tr>
      <w:tr w:rsidR="001A16ED" w:rsidRPr="00C324A8" w14:paraId="339EFAD2" w14:textId="77777777" w:rsidTr="000B596F">
        <w:trPr>
          <w:cantSplit/>
          <w:trHeight w:val="23"/>
          <w:jc w:val="center"/>
        </w:trPr>
        <w:tc>
          <w:tcPr>
            <w:tcW w:w="6629" w:type="dxa"/>
            <w:shd w:val="clear" w:color="auto" w:fill="auto"/>
          </w:tcPr>
          <w:p w14:paraId="5D730B3C" w14:textId="77777777" w:rsidR="001A16ED" w:rsidRPr="00D96B4B" w:rsidRDefault="00E844D5" w:rsidP="000B596F">
            <w:pPr>
              <w:pStyle w:val="Committee"/>
              <w:spacing w:after="0"/>
            </w:pPr>
            <w:bookmarkStart w:id="3" w:name="dnum" w:colFirst="1" w:colLast="1"/>
            <w:bookmarkStart w:id="4" w:name="dmeeting" w:colFirst="0" w:colLast="0"/>
            <w:bookmarkEnd w:id="2"/>
            <w:r>
              <w:t>PLENARY MEETING</w:t>
            </w:r>
          </w:p>
        </w:tc>
        <w:tc>
          <w:tcPr>
            <w:tcW w:w="3402" w:type="dxa"/>
          </w:tcPr>
          <w:p w14:paraId="2182D7D6" w14:textId="77777777" w:rsidR="001A16ED" w:rsidRPr="00F44B1A" w:rsidRDefault="001A16ED" w:rsidP="000B596F">
            <w:pPr>
              <w:tabs>
                <w:tab w:val="left" w:pos="851"/>
              </w:tabs>
              <w:spacing w:before="0"/>
              <w:rPr>
                <w:rFonts w:cstheme="minorHAnsi"/>
                <w:b/>
                <w:szCs w:val="24"/>
              </w:rPr>
            </w:pPr>
            <w:r>
              <w:rPr>
                <w:rFonts w:cstheme="minorHAnsi"/>
                <w:b/>
                <w:szCs w:val="24"/>
              </w:rPr>
              <w:t>Addendum 2 to</w:t>
            </w:r>
            <w:r>
              <w:rPr>
                <w:rFonts w:cstheme="minorHAnsi"/>
                <w:b/>
                <w:szCs w:val="24"/>
              </w:rPr>
              <w:br/>
              <w:t>Document 82</w:t>
            </w:r>
            <w:r w:rsidR="00F44B1A" w:rsidRPr="00F44B1A">
              <w:rPr>
                <w:rFonts w:cstheme="minorHAnsi"/>
                <w:b/>
                <w:szCs w:val="24"/>
              </w:rPr>
              <w:t>-E</w:t>
            </w:r>
          </w:p>
        </w:tc>
      </w:tr>
      <w:tr w:rsidR="001A16ED" w:rsidRPr="00C324A8" w14:paraId="786E94AC" w14:textId="77777777" w:rsidTr="000B596F">
        <w:trPr>
          <w:cantSplit/>
          <w:trHeight w:val="23"/>
          <w:jc w:val="center"/>
        </w:trPr>
        <w:tc>
          <w:tcPr>
            <w:tcW w:w="6629" w:type="dxa"/>
            <w:shd w:val="clear" w:color="auto" w:fill="auto"/>
          </w:tcPr>
          <w:p w14:paraId="7509081A" w14:textId="77777777" w:rsidR="001A16ED" w:rsidRPr="00841AB4" w:rsidRDefault="001A16ED" w:rsidP="000B596F">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7688C806" w14:textId="77777777" w:rsidR="001A16ED" w:rsidRPr="00D96B4B" w:rsidRDefault="001A16ED" w:rsidP="000B596F">
            <w:pPr>
              <w:spacing w:before="0"/>
              <w:rPr>
                <w:rFonts w:cstheme="minorHAnsi"/>
                <w:szCs w:val="24"/>
              </w:rPr>
            </w:pPr>
            <w:r w:rsidRPr="00D96B4B">
              <w:rPr>
                <w:rFonts w:cstheme="minorHAnsi"/>
                <w:b/>
                <w:szCs w:val="24"/>
              </w:rPr>
              <w:t>5 September 2022</w:t>
            </w:r>
          </w:p>
        </w:tc>
      </w:tr>
      <w:tr w:rsidR="001A16ED" w:rsidRPr="00C324A8" w14:paraId="05AC2E50" w14:textId="77777777" w:rsidTr="000B596F">
        <w:trPr>
          <w:cantSplit/>
          <w:trHeight w:val="23"/>
          <w:jc w:val="center"/>
        </w:trPr>
        <w:tc>
          <w:tcPr>
            <w:tcW w:w="6629" w:type="dxa"/>
            <w:shd w:val="clear" w:color="auto" w:fill="auto"/>
          </w:tcPr>
          <w:p w14:paraId="454A8C7C" w14:textId="77777777" w:rsidR="001A16ED" w:rsidRPr="00D96B4B" w:rsidRDefault="001A16ED" w:rsidP="000B596F">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57FC5094" w14:textId="77777777" w:rsidR="001A16ED" w:rsidRPr="00D96B4B" w:rsidRDefault="001A16ED" w:rsidP="000B596F">
            <w:pPr>
              <w:tabs>
                <w:tab w:val="left" w:pos="993"/>
              </w:tabs>
              <w:spacing w:before="0"/>
              <w:rPr>
                <w:rFonts w:cstheme="minorHAnsi"/>
                <w:b/>
                <w:szCs w:val="24"/>
              </w:rPr>
            </w:pPr>
            <w:r w:rsidRPr="00D96B4B">
              <w:rPr>
                <w:rFonts w:cstheme="minorHAnsi"/>
                <w:b/>
                <w:szCs w:val="24"/>
              </w:rPr>
              <w:t>Original: English</w:t>
            </w:r>
          </w:p>
        </w:tc>
      </w:tr>
      <w:tr w:rsidR="001A16ED" w:rsidRPr="00C324A8" w14:paraId="005CD973" w14:textId="77777777" w:rsidTr="000B596F">
        <w:trPr>
          <w:cantSplit/>
          <w:trHeight w:val="23"/>
          <w:jc w:val="center"/>
        </w:trPr>
        <w:tc>
          <w:tcPr>
            <w:tcW w:w="10031" w:type="dxa"/>
            <w:gridSpan w:val="2"/>
            <w:shd w:val="clear" w:color="auto" w:fill="auto"/>
          </w:tcPr>
          <w:p w14:paraId="39795FCC" w14:textId="77777777" w:rsidR="001A16ED" w:rsidRPr="00D96B4B" w:rsidRDefault="001A16ED" w:rsidP="000B596F">
            <w:pPr>
              <w:tabs>
                <w:tab w:val="left" w:pos="993"/>
              </w:tabs>
              <w:rPr>
                <w:rFonts w:ascii="Verdana" w:hAnsi="Verdana"/>
                <w:b/>
                <w:szCs w:val="24"/>
              </w:rPr>
            </w:pPr>
          </w:p>
        </w:tc>
      </w:tr>
      <w:tr w:rsidR="001A16ED" w:rsidRPr="00C324A8" w14:paraId="2091DA0D" w14:textId="77777777" w:rsidTr="000B596F">
        <w:trPr>
          <w:cantSplit/>
          <w:trHeight w:val="23"/>
          <w:jc w:val="center"/>
        </w:trPr>
        <w:tc>
          <w:tcPr>
            <w:tcW w:w="10031" w:type="dxa"/>
            <w:gridSpan w:val="2"/>
            <w:shd w:val="clear" w:color="auto" w:fill="auto"/>
          </w:tcPr>
          <w:p w14:paraId="050EB712" w14:textId="77777777" w:rsidR="001A16ED" w:rsidRDefault="001A16ED" w:rsidP="000B596F">
            <w:pPr>
              <w:pStyle w:val="Source"/>
            </w:pPr>
            <w:r>
              <w:t>Greece</w:t>
            </w:r>
          </w:p>
        </w:tc>
      </w:tr>
      <w:tr w:rsidR="001A16ED" w:rsidRPr="00C324A8" w14:paraId="040D1260" w14:textId="77777777" w:rsidTr="000B596F">
        <w:trPr>
          <w:cantSplit/>
          <w:trHeight w:val="23"/>
          <w:jc w:val="center"/>
        </w:trPr>
        <w:tc>
          <w:tcPr>
            <w:tcW w:w="10031" w:type="dxa"/>
            <w:gridSpan w:val="2"/>
            <w:shd w:val="clear" w:color="auto" w:fill="auto"/>
          </w:tcPr>
          <w:p w14:paraId="1666E287" w14:textId="77777777" w:rsidR="001A16ED" w:rsidRDefault="001A16ED" w:rsidP="000B596F">
            <w:pPr>
              <w:pStyle w:val="Title1"/>
            </w:pPr>
            <w:r>
              <w:t>Draft new Resolution [GRC-2]:</w:t>
            </w:r>
          </w:p>
        </w:tc>
      </w:tr>
      <w:tr w:rsidR="001A16ED" w:rsidRPr="00C324A8" w14:paraId="3CC0D2EC" w14:textId="77777777" w:rsidTr="000B596F">
        <w:trPr>
          <w:cantSplit/>
          <w:trHeight w:val="23"/>
          <w:jc w:val="center"/>
        </w:trPr>
        <w:tc>
          <w:tcPr>
            <w:tcW w:w="10031" w:type="dxa"/>
            <w:gridSpan w:val="2"/>
            <w:shd w:val="clear" w:color="auto" w:fill="auto"/>
          </w:tcPr>
          <w:p w14:paraId="0486A6FC" w14:textId="77777777" w:rsidR="001A16ED" w:rsidRDefault="001A16ED" w:rsidP="000B596F">
            <w:pPr>
              <w:pStyle w:val="Title2"/>
            </w:pPr>
            <w:r>
              <w:t>Connecting refugee shelters to the Internet</w:t>
            </w:r>
          </w:p>
        </w:tc>
      </w:tr>
      <w:tr w:rsidR="001A16ED" w:rsidRPr="00C324A8" w14:paraId="60246744" w14:textId="77777777" w:rsidTr="000B596F">
        <w:trPr>
          <w:cantSplit/>
          <w:trHeight w:val="23"/>
          <w:jc w:val="center"/>
        </w:trPr>
        <w:tc>
          <w:tcPr>
            <w:tcW w:w="10031" w:type="dxa"/>
            <w:gridSpan w:val="2"/>
            <w:shd w:val="clear" w:color="auto" w:fill="auto"/>
          </w:tcPr>
          <w:p w14:paraId="4C6880DC" w14:textId="77777777" w:rsidR="001A16ED" w:rsidRDefault="001A16ED" w:rsidP="000B596F">
            <w:pPr>
              <w:pStyle w:val="Agendaitem"/>
            </w:pPr>
          </w:p>
        </w:tc>
      </w:tr>
      <w:bookmarkEnd w:id="7"/>
      <w:bookmarkEnd w:id="8"/>
    </w:tbl>
    <w:p w14:paraId="6F9A7265" w14:textId="738CA50B" w:rsidR="001A16ED" w:rsidRDefault="001A16ED" w:rsidP="00AB2D04"/>
    <w:p w14:paraId="14C961D5" w14:textId="77777777" w:rsidR="00D623A4" w:rsidRPr="00D623A4" w:rsidRDefault="00D623A4" w:rsidP="00D623A4">
      <w:r w:rsidRPr="00D623A4">
        <w:rPr>
          <w:b/>
        </w:rPr>
        <w:t>Summary:</w:t>
      </w:r>
    </w:p>
    <w:p w14:paraId="0CBADF28" w14:textId="77777777" w:rsidR="00D623A4" w:rsidRPr="00D623A4" w:rsidRDefault="00D623A4" w:rsidP="00D623A4">
      <w:r w:rsidRPr="00D623A4">
        <w:t>This document is a draft new resolution proposed by Greece as guidance to PP-22 to work on connecting refugee shelters to the Internet, as a contribution to bridging the digital divide, ensuring that a vulnerable group of people is equally treated on harnessing the benefits of ICT technologies.</w:t>
      </w:r>
    </w:p>
    <w:p w14:paraId="780FAC89" w14:textId="77777777" w:rsidR="00D623A4" w:rsidRPr="00D623A4" w:rsidRDefault="00D623A4" w:rsidP="00D623A4">
      <w:pPr>
        <w:spacing w:before="360"/>
      </w:pPr>
      <w:r w:rsidRPr="00D623A4">
        <w:rPr>
          <w:b/>
        </w:rPr>
        <w:t>Expected results:</w:t>
      </w:r>
    </w:p>
    <w:p w14:paraId="13236C9A" w14:textId="166A9BAF" w:rsidR="001A16ED" w:rsidRDefault="00D623A4" w:rsidP="00AB2D04">
      <w:r w:rsidRPr="00D623A4">
        <w:t>PP-22 is invited to review this document and to approve the proposal.</w:t>
      </w:r>
      <w:r w:rsidR="001A16ED">
        <w:br w:type="page"/>
      </w:r>
    </w:p>
    <w:p w14:paraId="510A169A" w14:textId="77777777" w:rsidR="0008540E" w:rsidRPr="0008540E" w:rsidRDefault="0008540E" w:rsidP="00846DBA"/>
    <w:p w14:paraId="0B11F6CD" w14:textId="77777777" w:rsidR="006365E9" w:rsidRDefault="00D623A4">
      <w:pPr>
        <w:pStyle w:val="Proposal"/>
      </w:pPr>
      <w:r>
        <w:t>ADD</w:t>
      </w:r>
      <w:r>
        <w:tab/>
        <w:t>GRC/82A2/1</w:t>
      </w:r>
    </w:p>
    <w:p w14:paraId="4B35DCAE" w14:textId="39AEDCC2" w:rsidR="006365E9" w:rsidRDefault="00D623A4">
      <w:pPr>
        <w:pStyle w:val="ResNo"/>
      </w:pPr>
      <w:r>
        <w:t>Draft New Resolution [GRC-2</w:t>
      </w:r>
      <w:r>
        <w:t>]</w:t>
      </w:r>
    </w:p>
    <w:p w14:paraId="6C5FE09E" w14:textId="4FF32FB2" w:rsidR="006365E9" w:rsidRDefault="00D623A4">
      <w:pPr>
        <w:pStyle w:val="Restitle"/>
      </w:pPr>
      <w:r w:rsidRPr="00D623A4">
        <w:t>Connecting refugee shelters to the Internet</w:t>
      </w:r>
    </w:p>
    <w:p w14:paraId="3538EC55" w14:textId="7B23EA5C" w:rsidR="006365E9" w:rsidRDefault="00D623A4">
      <w:pPr>
        <w:pStyle w:val="Normalaftertitle"/>
      </w:pPr>
      <w:r w:rsidRPr="00D623A4">
        <w:t>The Plenipotentiary Conference of the International Telecommunication Union (Bucharest, 2022),</w:t>
      </w:r>
    </w:p>
    <w:p w14:paraId="03B1ACB9" w14:textId="77777777" w:rsidR="00D623A4" w:rsidRDefault="00D623A4" w:rsidP="00D623A4">
      <w:pPr>
        <w:pStyle w:val="Call"/>
      </w:pPr>
      <w:r>
        <w:t>recalling</w:t>
      </w:r>
    </w:p>
    <w:p w14:paraId="523BF0ED" w14:textId="77777777" w:rsidR="00D623A4" w:rsidRDefault="00D623A4" w:rsidP="00D623A4">
      <w:r w:rsidRPr="00D623A4">
        <w:rPr>
          <w:i/>
          <w:iCs/>
        </w:rPr>
        <w:t>a)</w:t>
      </w:r>
      <w:r>
        <w:tab/>
        <w:t xml:space="preserve">the noble principles, purpose and objectives enshrined in the Charter of the United Nations and in the Universal Declaration of Human </w:t>
      </w:r>
      <w:proofErr w:type="gramStart"/>
      <w:r>
        <w:t>Rights;</w:t>
      </w:r>
      <w:proofErr w:type="gramEnd"/>
    </w:p>
    <w:p w14:paraId="60968505" w14:textId="77777777" w:rsidR="00D623A4" w:rsidRDefault="00D623A4" w:rsidP="00D623A4">
      <w:r>
        <w:t>b)</w:t>
      </w:r>
      <w:r>
        <w:tab/>
        <w:t xml:space="preserve">Article 40 of the ITU Constitution, on the priority of telecommunications concerning safety of </w:t>
      </w:r>
      <w:proofErr w:type="gramStart"/>
      <w:r>
        <w:t>life;</w:t>
      </w:r>
      <w:proofErr w:type="gramEnd"/>
    </w:p>
    <w:p w14:paraId="0979F141" w14:textId="77777777" w:rsidR="00D623A4" w:rsidRDefault="00D623A4" w:rsidP="00D623A4">
      <w:r w:rsidRPr="00D623A4">
        <w:rPr>
          <w:i/>
          <w:iCs/>
        </w:rPr>
        <w:t>c)</w:t>
      </w:r>
      <w:r>
        <w:tab/>
        <w:t>the commitment by all Member States of the United Nations (UN) to achieving the 2030 Agenda for Sustainable Development and the 17 Sustainable Development Goals (SDGs) and related targets, adopted by the UN General Assembly (UNGA) in Resolution 70/1</w:t>
      </w:r>
    </w:p>
    <w:p w14:paraId="2628F553" w14:textId="7030E3AC" w:rsidR="00D623A4" w:rsidRDefault="00D623A4" w:rsidP="00D623A4">
      <w:r w:rsidRPr="00D623A4">
        <w:rPr>
          <w:i/>
          <w:iCs/>
        </w:rPr>
        <w:t>d)</w:t>
      </w:r>
      <w:r>
        <w:tab/>
        <w:t>the Connect 2030 Agenda for global telecommunication/ICT development adopted by Resolution 200 (Rev. Dubai</w:t>
      </w:r>
      <w:r>
        <w:t xml:space="preserve">, </w:t>
      </w:r>
      <w:r>
        <w:t xml:space="preserve">2018) of the Plenipotentiary </w:t>
      </w:r>
      <w:proofErr w:type="gramStart"/>
      <w:r>
        <w:t>Conference;</w:t>
      </w:r>
      <w:proofErr w:type="gramEnd"/>
    </w:p>
    <w:p w14:paraId="0C583929" w14:textId="77777777" w:rsidR="00D623A4" w:rsidRDefault="00D623A4" w:rsidP="00D623A4">
      <w:r w:rsidRPr="00D623A4">
        <w:rPr>
          <w:i/>
          <w:iCs/>
        </w:rPr>
        <w:t>e)</w:t>
      </w:r>
      <w:r>
        <w:tab/>
        <w:t xml:space="preserve">Resolutions 139 (Rev. Dubai, 2018) of the Plenipotentiary Conference, on the use of telecommunications/information and communication technologies (ICTs) to bridge the digital divide and to build an inclusive information </w:t>
      </w:r>
      <w:proofErr w:type="gramStart"/>
      <w:r>
        <w:t>society;</w:t>
      </w:r>
      <w:proofErr w:type="gramEnd"/>
    </w:p>
    <w:p w14:paraId="2F95A2BA" w14:textId="77777777" w:rsidR="00D623A4" w:rsidRDefault="00D623A4" w:rsidP="00D623A4">
      <w:r w:rsidRPr="00D623A4">
        <w:rPr>
          <w:i/>
          <w:iCs/>
        </w:rPr>
        <w:t>f)</w:t>
      </w:r>
      <w:r>
        <w:tab/>
        <w:t>the Kigali Declaration and Action Plan adopted by the 2022 World Telecommunication Development Conference (WTDC</w:t>
      </w:r>
      <w:r>
        <w:rPr>
          <w:rFonts w:ascii="Cambria Math" w:hAnsi="Cambria Math" w:cs="Cambria Math"/>
        </w:rPr>
        <w:t>‑</w:t>
      </w:r>
      <w:r>
        <w:t xml:space="preserve">22), to connect the unconnected to achieve sustainable </w:t>
      </w:r>
      <w:proofErr w:type="gramStart"/>
      <w:r>
        <w:t>development;</w:t>
      </w:r>
      <w:proofErr w:type="gramEnd"/>
    </w:p>
    <w:p w14:paraId="1A908254" w14:textId="77777777" w:rsidR="00D623A4" w:rsidRDefault="00D623A4" w:rsidP="00D623A4">
      <w:r w:rsidRPr="00D623A4">
        <w:rPr>
          <w:i/>
          <w:iCs/>
        </w:rPr>
        <w:t>g)</w:t>
      </w:r>
      <w:r>
        <w:tab/>
        <w:t xml:space="preserve">Resolution 72 (Rev. Busan, 2014) of the Plenipotentiary Conference, which underlines the importance of linking strategic, </w:t>
      </w:r>
      <w:proofErr w:type="gramStart"/>
      <w:r>
        <w:t>financial</w:t>
      </w:r>
      <w:proofErr w:type="gramEnd"/>
      <w:r>
        <w:t xml:space="preserve"> and operational plans as a basis for measuring progress in achieving the objectives and goals of ITU,</w:t>
      </w:r>
    </w:p>
    <w:p w14:paraId="34E4924E" w14:textId="77777777" w:rsidR="00D623A4" w:rsidRDefault="00D623A4" w:rsidP="00D623A4">
      <w:pPr>
        <w:pStyle w:val="Call"/>
      </w:pPr>
      <w:r>
        <w:t xml:space="preserve">recalling further </w:t>
      </w:r>
    </w:p>
    <w:p w14:paraId="3FCD803F" w14:textId="1E9B1F6B" w:rsidR="00D623A4" w:rsidRDefault="00D623A4" w:rsidP="00D623A4">
      <w:r w:rsidRPr="00D623A4">
        <w:rPr>
          <w:i/>
          <w:iCs/>
        </w:rPr>
        <w:t>a)</w:t>
      </w:r>
      <w:r>
        <w:tab/>
        <w:t xml:space="preserve">Resolution 37 (Rev. Kyoto, 1994) of the Plenipotentiary Conference, on training the </w:t>
      </w:r>
      <w:proofErr w:type="gramStart"/>
      <w:r>
        <w:t>refugees</w:t>
      </w:r>
      <w:r>
        <w:t>;</w:t>
      </w:r>
      <w:proofErr w:type="gramEnd"/>
    </w:p>
    <w:p w14:paraId="49BDB66B" w14:textId="77777777" w:rsidR="00D623A4" w:rsidRDefault="00D623A4" w:rsidP="00D623A4">
      <w:r w:rsidRPr="00D623A4">
        <w:rPr>
          <w:i/>
          <w:iCs/>
        </w:rPr>
        <w:t>b)</w:t>
      </w:r>
      <w:r>
        <w:tab/>
        <w:t xml:space="preserve">the new set of global targets for "universal and meaningful digital connectivity" to be achieved by 2030, announced by the Office of the United Nations Secretary-General's Envoy on Technology, developed as part of the implementation of the UN Secretary-General's Roadmap for Digital </w:t>
      </w:r>
      <w:proofErr w:type="gramStart"/>
      <w:r>
        <w:t>Cooperation;</w:t>
      </w:r>
      <w:proofErr w:type="gramEnd"/>
    </w:p>
    <w:p w14:paraId="0E0C164B" w14:textId="6976B01A" w:rsidR="00D623A4" w:rsidRDefault="00D623A4" w:rsidP="00D623A4">
      <w:r w:rsidRPr="00D623A4">
        <w:rPr>
          <w:i/>
          <w:iCs/>
        </w:rPr>
        <w:t>c)</w:t>
      </w:r>
      <w:r>
        <w:tab/>
        <w:t>the 2025 Global Broadband Targets of the ITU/UNESCO Broadband Commission for Sustainable Development to support “connecting the other half”</w:t>
      </w:r>
      <w:r>
        <w:t>,</w:t>
      </w:r>
    </w:p>
    <w:p w14:paraId="5EC89A48" w14:textId="77777777" w:rsidR="00D623A4" w:rsidRDefault="00D623A4" w:rsidP="00D623A4">
      <w:pPr>
        <w:pStyle w:val="Call"/>
      </w:pPr>
      <w:r>
        <w:t>considering</w:t>
      </w:r>
    </w:p>
    <w:p w14:paraId="631C7304" w14:textId="77777777" w:rsidR="00D623A4" w:rsidRDefault="00D623A4" w:rsidP="00D623A4">
      <w:r w:rsidRPr="00D623A4">
        <w:rPr>
          <w:i/>
          <w:iCs/>
        </w:rPr>
        <w:t>a)</w:t>
      </w:r>
      <w:r>
        <w:tab/>
        <w:t>that the purposes of the Union include:</w:t>
      </w:r>
    </w:p>
    <w:p w14:paraId="557556C4" w14:textId="2E5BEA84" w:rsidR="00D623A4" w:rsidRDefault="00D623A4" w:rsidP="00D623A4">
      <w:pPr>
        <w:pStyle w:val="enumlev1"/>
      </w:pPr>
      <w:r>
        <w:t>-</w:t>
      </w:r>
      <w:r>
        <w:tab/>
        <w:t xml:space="preserve">to promote the extension of the benefits of the new telecommunication technologies to all the world’s </w:t>
      </w:r>
      <w:proofErr w:type="gramStart"/>
      <w:r>
        <w:t>inhabitants;</w:t>
      </w:r>
      <w:proofErr w:type="gramEnd"/>
    </w:p>
    <w:p w14:paraId="118E6FC7" w14:textId="233212F1" w:rsidR="00D623A4" w:rsidRDefault="00D623A4" w:rsidP="00D623A4">
      <w:pPr>
        <w:pStyle w:val="enumlev1"/>
      </w:pPr>
      <w:r>
        <w:lastRenderedPageBreak/>
        <w:t>-</w:t>
      </w:r>
      <w:r>
        <w:tab/>
        <w:t xml:space="preserve">to promote, at the international level, the adoption of a broader approach to the issues of telecommunications in the global information economy and society, by cooperating with other world and regional intergovernmental organizations and those other non-governmental organizations concerned with </w:t>
      </w:r>
      <w:proofErr w:type="gramStart"/>
      <w:r>
        <w:t>telecommunications;</w:t>
      </w:r>
      <w:proofErr w:type="gramEnd"/>
    </w:p>
    <w:p w14:paraId="2062DF37" w14:textId="445E16B6" w:rsidR="00D623A4" w:rsidRDefault="00D623A4" w:rsidP="00D623A4">
      <w:pPr>
        <w:pStyle w:val="enumlev1"/>
      </w:pPr>
      <w:r>
        <w:t>-</w:t>
      </w:r>
      <w:r>
        <w:tab/>
        <w:t xml:space="preserve">to promote participation of concerned entities in the activities of the Union and cooperation with regional and other organizations for the fulfilment of the purposes of the </w:t>
      </w:r>
      <w:proofErr w:type="gramStart"/>
      <w:r>
        <w:t>Union;</w:t>
      </w:r>
      <w:proofErr w:type="gramEnd"/>
    </w:p>
    <w:p w14:paraId="0C1A041F" w14:textId="77777777" w:rsidR="00D623A4" w:rsidRDefault="00D623A4" w:rsidP="00D623A4">
      <w:r w:rsidRPr="00D623A4">
        <w:rPr>
          <w:i/>
          <w:iCs/>
        </w:rPr>
        <w:t>b)</w:t>
      </w:r>
      <w:r>
        <w:tab/>
        <w:t xml:space="preserve">the UN system-wide implementation of the 2030 Sustainable Development Agenda and efforts towards achieving the </w:t>
      </w:r>
      <w:proofErr w:type="gramStart"/>
      <w:r>
        <w:t>SDGs;</w:t>
      </w:r>
      <w:proofErr w:type="gramEnd"/>
    </w:p>
    <w:p w14:paraId="5D1CC325" w14:textId="7D30FE04" w:rsidR="00D623A4" w:rsidRDefault="00D623A4" w:rsidP="00D623A4">
      <w:r w:rsidRPr="00D623A4">
        <w:rPr>
          <w:i/>
          <w:iCs/>
        </w:rPr>
        <w:t>c)</w:t>
      </w:r>
      <w:r>
        <w:tab/>
        <w:t>the role of ITU as a UN specialized agency to support Member States and to contribute towards the worldwide efforts to achieve the SDGs</w:t>
      </w:r>
      <w:r>
        <w:t>,</w:t>
      </w:r>
    </w:p>
    <w:p w14:paraId="0366E444" w14:textId="77777777" w:rsidR="00D623A4" w:rsidRDefault="00D623A4" w:rsidP="00D623A4">
      <w:pPr>
        <w:pStyle w:val="Call"/>
      </w:pPr>
      <w:r>
        <w:t>recognizing</w:t>
      </w:r>
    </w:p>
    <w:p w14:paraId="1D4FC957" w14:textId="77777777" w:rsidR="00D623A4" w:rsidRDefault="00D623A4" w:rsidP="00D623A4">
      <w:r w:rsidRPr="00D623A4">
        <w:rPr>
          <w:i/>
          <w:iCs/>
        </w:rPr>
        <w:t>a)</w:t>
      </w:r>
      <w:r>
        <w:tab/>
        <w:t xml:space="preserve">that telecommunications/ICTs can help to accelerate progress towards the Sustainable Development </w:t>
      </w:r>
      <w:proofErr w:type="gramStart"/>
      <w:r>
        <w:t>Goals;</w:t>
      </w:r>
      <w:proofErr w:type="gramEnd"/>
    </w:p>
    <w:p w14:paraId="18EBD0C5" w14:textId="77777777" w:rsidR="00D623A4" w:rsidRDefault="00D623A4" w:rsidP="00D623A4">
      <w:r w:rsidRPr="00D623A4">
        <w:rPr>
          <w:i/>
          <w:iCs/>
        </w:rPr>
        <w:t>b)</w:t>
      </w:r>
      <w:r>
        <w:tab/>
        <w:t xml:space="preserve">that internet connectivity to refugee shelters provides inclusiveness and bridges the digital divide to a vulnerable group of </w:t>
      </w:r>
      <w:proofErr w:type="gramStart"/>
      <w:r>
        <w:t>people;</w:t>
      </w:r>
      <w:proofErr w:type="gramEnd"/>
    </w:p>
    <w:p w14:paraId="29B4D7F4" w14:textId="77777777" w:rsidR="00D623A4" w:rsidRDefault="00D623A4" w:rsidP="00D623A4">
      <w:r w:rsidRPr="00D623A4">
        <w:rPr>
          <w:i/>
          <w:iCs/>
        </w:rPr>
        <w:t>c)</w:t>
      </w:r>
      <w:r>
        <w:tab/>
        <w:t xml:space="preserve">that refugees experience multiple forms of discrimination and in this context, there is a need to bridge the refugee digital divide that requires fostering digital skills and literacy that are essential to them, so as to advance their participation in the digital </w:t>
      </w:r>
      <w:proofErr w:type="gramStart"/>
      <w:r>
        <w:t>society;</w:t>
      </w:r>
      <w:proofErr w:type="gramEnd"/>
    </w:p>
    <w:p w14:paraId="19CD82EF" w14:textId="77777777" w:rsidR="00D623A4" w:rsidRDefault="00D623A4" w:rsidP="00D623A4">
      <w:r w:rsidRPr="00D623A4">
        <w:rPr>
          <w:i/>
          <w:iCs/>
        </w:rPr>
        <w:t>d)</w:t>
      </w:r>
      <w:r>
        <w:tab/>
        <w:t xml:space="preserve">that internet connectivity to refugee shelters is indispensable for integrating the refugees to the socio-economic development of the country hosting </w:t>
      </w:r>
      <w:proofErr w:type="gramStart"/>
      <w:r>
        <w:t>them;</w:t>
      </w:r>
      <w:proofErr w:type="gramEnd"/>
    </w:p>
    <w:p w14:paraId="7C24D5C0" w14:textId="77777777" w:rsidR="00D623A4" w:rsidRDefault="00D623A4" w:rsidP="00D623A4">
      <w:r w:rsidRPr="00D623A4">
        <w:rPr>
          <w:i/>
          <w:iCs/>
        </w:rPr>
        <w:t>e)</w:t>
      </w:r>
      <w:r>
        <w:tab/>
        <w:t xml:space="preserve">that internet connectivity to refugee shelters will considerably enhance the progress of the implementation of Resolution 37 (Rev. Kyoto, 1994) of the Plenipotentiary Conference, on training the </w:t>
      </w:r>
      <w:proofErr w:type="gramStart"/>
      <w:r>
        <w:t>refugees;</w:t>
      </w:r>
      <w:proofErr w:type="gramEnd"/>
    </w:p>
    <w:p w14:paraId="2C29192B" w14:textId="77777777" w:rsidR="00D623A4" w:rsidRDefault="00D623A4" w:rsidP="00D623A4">
      <w:r w:rsidRPr="00D623A4">
        <w:rPr>
          <w:i/>
          <w:iCs/>
        </w:rPr>
        <w:t>f)</w:t>
      </w:r>
      <w:r>
        <w:tab/>
        <w:t xml:space="preserve">that harnessing the benefits from internet connectivity, will benefit refugees in their prosperity and </w:t>
      </w:r>
      <w:proofErr w:type="gramStart"/>
      <w:r>
        <w:t>well-being;</w:t>
      </w:r>
      <w:proofErr w:type="gramEnd"/>
    </w:p>
    <w:p w14:paraId="3FB7482F" w14:textId="77777777" w:rsidR="00D623A4" w:rsidRDefault="00D623A4" w:rsidP="00D623A4">
      <w:r w:rsidRPr="00D623A4">
        <w:rPr>
          <w:i/>
          <w:iCs/>
        </w:rPr>
        <w:t>g)</w:t>
      </w:r>
      <w:r>
        <w:tab/>
        <w:t xml:space="preserve">that a specific group of vulnerable people needs a strong socio-economic support from the refugee host country, that is usually a developed </w:t>
      </w:r>
      <w:proofErr w:type="gramStart"/>
      <w:r>
        <w:t>country;</w:t>
      </w:r>
      <w:proofErr w:type="gramEnd"/>
    </w:p>
    <w:p w14:paraId="75590A70" w14:textId="77777777" w:rsidR="00D623A4" w:rsidRDefault="00D623A4" w:rsidP="00D623A4">
      <w:r w:rsidRPr="00D623A4">
        <w:rPr>
          <w:i/>
          <w:iCs/>
        </w:rPr>
        <w:t>h)</w:t>
      </w:r>
      <w:r>
        <w:tab/>
        <w:t xml:space="preserve">that the refugee host country should respond to refugee </w:t>
      </w:r>
      <w:proofErr w:type="gramStart"/>
      <w:r>
        <w:t>needs;</w:t>
      </w:r>
      <w:proofErr w:type="gramEnd"/>
    </w:p>
    <w:p w14:paraId="73F262F2" w14:textId="77777777" w:rsidR="00D623A4" w:rsidRDefault="00D623A4" w:rsidP="00D623A4">
      <w:r w:rsidRPr="00D623A4">
        <w:rPr>
          <w:i/>
          <w:iCs/>
        </w:rPr>
        <w:t>i)</w:t>
      </w:r>
      <w:r>
        <w:tab/>
        <w:t xml:space="preserve">that a stable energy supply is required for a 24/7 internet service at the refugee </w:t>
      </w:r>
      <w:proofErr w:type="gramStart"/>
      <w:r>
        <w:t>shelter;</w:t>
      </w:r>
      <w:proofErr w:type="gramEnd"/>
    </w:p>
    <w:p w14:paraId="34CACC49" w14:textId="77777777" w:rsidR="00D623A4" w:rsidRDefault="00D623A4" w:rsidP="00D623A4">
      <w:r w:rsidRPr="00D623A4">
        <w:rPr>
          <w:i/>
          <w:iCs/>
        </w:rPr>
        <w:t>j)</w:t>
      </w:r>
      <w:r>
        <w:tab/>
        <w:t xml:space="preserve">that internet connectivity to refugee shelters provides access to telecommunications/ICTs, and in particular to new emerging technologies, allowing refugees to pursue their regular </w:t>
      </w:r>
      <w:proofErr w:type="gramStart"/>
      <w:r>
        <w:t>lives;</w:t>
      </w:r>
      <w:proofErr w:type="gramEnd"/>
    </w:p>
    <w:p w14:paraId="630BD56C" w14:textId="6AD5D847" w:rsidR="00D623A4" w:rsidRDefault="00D623A4" w:rsidP="00D623A4">
      <w:r w:rsidRPr="00D623A4">
        <w:rPr>
          <w:i/>
          <w:iCs/>
        </w:rPr>
        <w:t>k)</w:t>
      </w:r>
      <w:r>
        <w:tab/>
        <w:t xml:space="preserve">that refugees’ unequal access to ICTs harms everyone, including, but not limited to, reduced economic activity, </w:t>
      </w:r>
      <w:proofErr w:type="gramStart"/>
      <w:r>
        <w:t>innovation</w:t>
      </w:r>
      <w:proofErr w:type="gramEnd"/>
      <w:r>
        <w:t xml:space="preserve"> and entrepreneurship</w:t>
      </w:r>
      <w:r>
        <w:t>,</w:t>
      </w:r>
    </w:p>
    <w:p w14:paraId="33B8DBD2" w14:textId="28D716AD" w:rsidR="00D623A4" w:rsidRDefault="00D623A4" w:rsidP="00D623A4">
      <w:pPr>
        <w:pStyle w:val="Call"/>
      </w:pPr>
      <w:r>
        <w:t>resolves</w:t>
      </w:r>
    </w:p>
    <w:p w14:paraId="55D5CD92" w14:textId="6759EF56" w:rsidR="00D623A4" w:rsidRDefault="00D623A4" w:rsidP="00D623A4">
      <w:r>
        <w:t>1</w:t>
      </w:r>
      <w:r>
        <w:tab/>
        <w:t xml:space="preserve">that the allocation of necessary funds to the aforesaid action, within the financial limits set by the Plenipotentiary Conference, been foreseen in order to proceed with its </w:t>
      </w:r>
      <w:proofErr w:type="gramStart"/>
      <w:r>
        <w:t>implementation;</w:t>
      </w:r>
      <w:proofErr w:type="gramEnd"/>
    </w:p>
    <w:p w14:paraId="063C426B" w14:textId="24FF7F57" w:rsidR="00D623A4" w:rsidRDefault="00D623A4" w:rsidP="00D623A4">
      <w:r>
        <w:t>2</w:t>
      </w:r>
      <w:r>
        <w:tab/>
        <w:t xml:space="preserve">that a special action undertaken by the Secretary-General and the Director of the Telecommunication Development Bureau, with specialized assistance from the ITU Radiocommunication Sector and the ITU Telecommunication Standardization Sector, </w:t>
      </w:r>
      <w:proofErr w:type="gramStart"/>
      <w:r>
        <w:t>in order to</w:t>
      </w:r>
      <w:proofErr w:type="gramEnd"/>
      <w:r>
        <w:t xml:space="preserve"> </w:t>
      </w:r>
      <w:r>
        <w:lastRenderedPageBreak/>
        <w:t>provide appropriate assistance and support to the countries that host the refuges that have abandoned their homes</w:t>
      </w:r>
      <w:r>
        <w:t>,</w:t>
      </w:r>
    </w:p>
    <w:p w14:paraId="58A1A452" w14:textId="5E8DC07D" w:rsidR="00D623A4" w:rsidRDefault="00D623A4" w:rsidP="00D623A4">
      <w:pPr>
        <w:pStyle w:val="Call"/>
      </w:pPr>
      <w:r>
        <w:t>instructs the Director of the Telecommunication Development Bureau in collaboration with the Director of the Radiocommunication Bureau and Director of the Telecommunication Standardization Bureau</w:t>
      </w:r>
    </w:p>
    <w:p w14:paraId="4C29CE55" w14:textId="3867510D" w:rsidR="00D623A4" w:rsidRDefault="00D623A4" w:rsidP="00D623A4">
      <w:r>
        <w:t>1</w:t>
      </w:r>
      <w:r>
        <w:tab/>
        <w:t xml:space="preserve">to create a platform, as a way to collect information and case studies on response to the special needs of the refugees related to </w:t>
      </w:r>
      <w:proofErr w:type="gramStart"/>
      <w:r>
        <w:t>ICTs;</w:t>
      </w:r>
      <w:proofErr w:type="gramEnd"/>
    </w:p>
    <w:p w14:paraId="7ADD65F9" w14:textId="218AD16B" w:rsidR="00D623A4" w:rsidRDefault="00D623A4" w:rsidP="00D623A4">
      <w:r>
        <w:t>2</w:t>
      </w:r>
      <w:r>
        <w:tab/>
        <w:t xml:space="preserve">to develop a roadmap in order to facilitate the deployment of telecommunications/ICT infrastructures in refugee </w:t>
      </w:r>
      <w:proofErr w:type="gramStart"/>
      <w:r>
        <w:t>shelters;</w:t>
      </w:r>
      <w:proofErr w:type="gramEnd"/>
    </w:p>
    <w:p w14:paraId="1A9DEC28" w14:textId="79F70A6A" w:rsidR="00D623A4" w:rsidRDefault="00D623A4" w:rsidP="00D623A4">
      <w:r>
        <w:t>3</w:t>
      </w:r>
      <w:r>
        <w:tab/>
        <w:t xml:space="preserve">to facilitate the exchange of best practices in order to create opportunities for cooperative efforts towards the deployment and use of telecommunications/ICTS in refugee </w:t>
      </w:r>
      <w:proofErr w:type="gramStart"/>
      <w:r>
        <w:t>shelters;</w:t>
      </w:r>
      <w:proofErr w:type="gramEnd"/>
    </w:p>
    <w:p w14:paraId="3779872F" w14:textId="589F5678" w:rsidR="00D623A4" w:rsidRDefault="00D623A4" w:rsidP="00D623A4">
      <w:r>
        <w:t>4</w:t>
      </w:r>
      <w:r>
        <w:tab/>
        <w:t xml:space="preserve">to provide all means and support to the refugee host countries on implementing this </w:t>
      </w:r>
      <w:proofErr w:type="gramStart"/>
      <w:r>
        <w:t>resolution;</w:t>
      </w:r>
      <w:proofErr w:type="gramEnd"/>
    </w:p>
    <w:p w14:paraId="4C43E8F2" w14:textId="6A67BC6B" w:rsidR="00D623A4" w:rsidRDefault="00D623A4" w:rsidP="00D623A4">
      <w:r>
        <w:t>5</w:t>
      </w:r>
      <w:r>
        <w:tab/>
        <w:t xml:space="preserve">to update Member States on how ITU assists in the assessment of the unconnected refugee </w:t>
      </w:r>
      <w:proofErr w:type="gramStart"/>
      <w:r>
        <w:t>shelters;</w:t>
      </w:r>
      <w:proofErr w:type="gramEnd"/>
    </w:p>
    <w:p w14:paraId="644C61B4" w14:textId="246DC269" w:rsidR="00D623A4" w:rsidRDefault="00D623A4" w:rsidP="00D623A4">
      <w:r>
        <w:t>6</w:t>
      </w:r>
      <w:r>
        <w:tab/>
        <w:t xml:space="preserve">to review and facilitate consultations in response to the resolves </w:t>
      </w:r>
      <w:proofErr w:type="gramStart"/>
      <w:r>
        <w:t>above;</w:t>
      </w:r>
      <w:proofErr w:type="gramEnd"/>
    </w:p>
    <w:p w14:paraId="614D35C4" w14:textId="106DE700" w:rsidR="00D623A4" w:rsidRDefault="00D623A4" w:rsidP="00D623A4">
      <w:r>
        <w:t>7</w:t>
      </w:r>
      <w:r>
        <w:tab/>
        <w:t xml:space="preserve">to carry out an assessment of the particular needs of the refugee host </w:t>
      </w:r>
      <w:proofErr w:type="gramStart"/>
      <w:r>
        <w:t>countries;</w:t>
      </w:r>
      <w:proofErr w:type="gramEnd"/>
    </w:p>
    <w:p w14:paraId="6A149850" w14:textId="3753DB44" w:rsidR="00D623A4" w:rsidRDefault="00D623A4" w:rsidP="00D623A4">
      <w:r>
        <w:t>8</w:t>
      </w:r>
      <w:r>
        <w:tab/>
        <w:t xml:space="preserve">to constitute a framework to ensure the implementation of this </w:t>
      </w:r>
      <w:proofErr w:type="gramStart"/>
      <w:r>
        <w:t>resolution;</w:t>
      </w:r>
      <w:proofErr w:type="gramEnd"/>
    </w:p>
    <w:p w14:paraId="3324156C" w14:textId="19859D92" w:rsidR="00D623A4" w:rsidRDefault="00D623A4" w:rsidP="00D623A4">
      <w:r>
        <w:t>9</w:t>
      </w:r>
      <w:r>
        <w:tab/>
        <w:t xml:space="preserve">to submit a report on the progress of the implementation of this resolution to the upcoming </w:t>
      </w:r>
      <w:proofErr w:type="gramStart"/>
      <w:r>
        <w:t>WTDC;</w:t>
      </w:r>
      <w:proofErr w:type="gramEnd"/>
    </w:p>
    <w:p w14:paraId="0A569A58" w14:textId="4EC42D9B" w:rsidR="00D623A4" w:rsidRDefault="00D623A4" w:rsidP="00D623A4">
      <w:r>
        <w:t>10</w:t>
      </w:r>
      <w:r>
        <w:tab/>
        <w:t>to implement this project within the available budget and embark on resource mobilization to augment the budget</w:t>
      </w:r>
      <w:r>
        <w:t>,</w:t>
      </w:r>
    </w:p>
    <w:p w14:paraId="376BC7BC" w14:textId="77777777" w:rsidR="00D623A4" w:rsidRDefault="00D623A4" w:rsidP="00D623A4">
      <w:pPr>
        <w:pStyle w:val="Call"/>
      </w:pPr>
      <w:r>
        <w:t>invites Member States</w:t>
      </w:r>
    </w:p>
    <w:p w14:paraId="3CDA3FC1" w14:textId="118026D3" w:rsidR="00D623A4" w:rsidRDefault="00D623A4" w:rsidP="00D623A4">
      <w:r>
        <w:t>1</w:t>
      </w:r>
      <w:r>
        <w:tab/>
        <w:t xml:space="preserve">to foster capacity building and share relevant best practices regarding internet connectivity to refugee </w:t>
      </w:r>
      <w:proofErr w:type="gramStart"/>
      <w:r>
        <w:t>shelters;</w:t>
      </w:r>
      <w:proofErr w:type="gramEnd"/>
    </w:p>
    <w:p w14:paraId="1BCC9B65" w14:textId="455BFD1F" w:rsidR="00D623A4" w:rsidRDefault="00D623A4" w:rsidP="00D623A4">
      <w:r>
        <w:t>2</w:t>
      </w:r>
      <w:r>
        <w:tab/>
        <w:t xml:space="preserve">to explore options for delivering a mentoring program for digital literacy to the refugees living in their </w:t>
      </w:r>
      <w:proofErr w:type="gramStart"/>
      <w:r>
        <w:t>country;</w:t>
      </w:r>
      <w:proofErr w:type="gramEnd"/>
    </w:p>
    <w:p w14:paraId="137221B9" w14:textId="2B2600AC" w:rsidR="00D623A4" w:rsidRDefault="00D623A4" w:rsidP="00D623A4">
      <w:r>
        <w:t>3</w:t>
      </w:r>
      <w:r>
        <w:tab/>
        <w:t>to proactively participate in the implementation of this resolution, withing the available budget.</w:t>
      </w:r>
    </w:p>
    <w:p w14:paraId="63CF581C" w14:textId="6BF484BF" w:rsidR="006365E9" w:rsidRDefault="00D623A4" w:rsidP="00D623A4">
      <w:pPr>
        <w:pStyle w:val="Reasons"/>
        <w:spacing w:before="360"/>
      </w:pPr>
      <w:r>
        <w:rPr>
          <w:b/>
        </w:rPr>
        <w:t>Reasons:</w:t>
      </w:r>
      <w:r>
        <w:tab/>
      </w:r>
      <w:r w:rsidRPr="00D623A4">
        <w:t xml:space="preserve">Considering the continuous increase of refugees leaving their home country for various reasons that include war, natural disaster and climate change, this resolution will help the hosting countries to provide connectivity to refugee shelters, that will promote digital inclusion, fostering digital skills and literacy, </w:t>
      </w:r>
      <w:proofErr w:type="gramStart"/>
      <w:r w:rsidRPr="00D623A4">
        <w:t>so as to</w:t>
      </w:r>
      <w:proofErr w:type="gramEnd"/>
      <w:r w:rsidRPr="00D623A4">
        <w:t xml:space="preserve"> advance their participation in the digital society.</w:t>
      </w:r>
    </w:p>
    <w:p w14:paraId="1E95916B" w14:textId="00C3D39B" w:rsidR="00D623A4" w:rsidRDefault="00D623A4" w:rsidP="00D623A4">
      <w:pPr>
        <w:spacing w:before="480"/>
        <w:jc w:val="center"/>
      </w:pPr>
      <w:r>
        <w:t>______________</w:t>
      </w:r>
    </w:p>
    <w:sectPr w:rsidR="00D623A4" w:rsidSect="00361097">
      <w:headerReference w:type="even" r:id="rId10"/>
      <w:headerReference w:type="default" r:id="rId11"/>
      <w:footerReference w:type="even" r:id="rId12"/>
      <w:footerReference w:type="default" r:id="rId13"/>
      <w:headerReference w:type="first" r:id="rId14"/>
      <w:footerReference w:type="first" r:id="rId15"/>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7CADA" w14:textId="77777777" w:rsidR="00FC5117" w:rsidRDefault="00FC5117">
      <w:r>
        <w:separator/>
      </w:r>
    </w:p>
  </w:endnote>
  <w:endnote w:type="continuationSeparator" w:id="0">
    <w:p w14:paraId="2FD1521F" w14:textId="77777777" w:rsidR="00FC5117" w:rsidRDefault="00FC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40ED3" w14:textId="77777777" w:rsidR="00D75620" w:rsidRDefault="00D756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A4760" w14:textId="77777777" w:rsidR="00D75620" w:rsidRDefault="00D756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29297"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Pr="00D75620">
        <w:rPr>
          <w:rStyle w:val="Hyperlink"/>
          <w:sz w:val="22"/>
          <w:szCs w:val="22"/>
          <w:lang w:val="en-GB"/>
        </w:rPr>
        <w:t>www.itu.int/plenipotentiary/</w:t>
      </w:r>
    </w:hyperlink>
    <w:r>
      <w:rPr>
        <w:sz w:val="20"/>
        <w:szCs w:val="20"/>
        <w:lang w:val="en-GB"/>
      </w:rPr>
      <w:t xml:space="preserve"> </w:t>
    </w:r>
    <w:r>
      <w:rPr>
        <w:rFonts w:ascii="Symbol" w:hAnsi="Symbol"/>
        <w:sz w:val="22"/>
        <w:szCs w:val="20"/>
        <w:lang w:val="en-GB"/>
      </w:rPr>
      <w:t></w:t>
    </w:r>
  </w:p>
  <w:p w14:paraId="4DAE8345"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827CA" w14:textId="77777777" w:rsidR="00FC5117" w:rsidRDefault="00FC5117">
      <w:r>
        <w:t>____________________</w:t>
      </w:r>
    </w:p>
  </w:footnote>
  <w:footnote w:type="continuationSeparator" w:id="0">
    <w:p w14:paraId="52DD7AB0" w14:textId="77777777" w:rsidR="00FC5117" w:rsidRDefault="00FC5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F8EF1" w14:textId="77777777" w:rsidR="00D75620" w:rsidRDefault="00D756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9D96B"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3016D2E9" w14:textId="77777777" w:rsidR="00CE1B90" w:rsidRDefault="00CE1B90" w:rsidP="004F7925">
    <w:pPr>
      <w:pStyle w:val="Header"/>
    </w:pPr>
    <w:r>
      <w:t>PP</w:t>
    </w:r>
    <w:r w:rsidR="000235EC">
      <w:t>22</w:t>
    </w:r>
    <w:r>
      <w:t>/82(Add.2)-E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E8E4E" w14:textId="77777777" w:rsidR="00D75620" w:rsidRDefault="00D756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235EC"/>
    <w:rsid w:val="00041924"/>
    <w:rsid w:val="000507C1"/>
    <w:rsid w:val="00053B97"/>
    <w:rsid w:val="00082EB9"/>
    <w:rsid w:val="000842DF"/>
    <w:rsid w:val="0008540E"/>
    <w:rsid w:val="00094B4F"/>
    <w:rsid w:val="000A1015"/>
    <w:rsid w:val="000B03F9"/>
    <w:rsid w:val="000B0A77"/>
    <w:rsid w:val="000B0D6C"/>
    <w:rsid w:val="000B596F"/>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2121"/>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B167B"/>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1C15"/>
    <w:rsid w:val="005927A4"/>
    <w:rsid w:val="00596B48"/>
    <w:rsid w:val="005B10E8"/>
    <w:rsid w:val="005B5026"/>
    <w:rsid w:val="005B661F"/>
    <w:rsid w:val="005C3315"/>
    <w:rsid w:val="005E1CC3"/>
    <w:rsid w:val="005F05C8"/>
    <w:rsid w:val="00604079"/>
    <w:rsid w:val="00617BE4"/>
    <w:rsid w:val="00620233"/>
    <w:rsid w:val="00627DF4"/>
    <w:rsid w:val="006365E9"/>
    <w:rsid w:val="006404B0"/>
    <w:rsid w:val="0066499C"/>
    <w:rsid w:val="00676E68"/>
    <w:rsid w:val="006A7108"/>
    <w:rsid w:val="006B2035"/>
    <w:rsid w:val="006B40DA"/>
    <w:rsid w:val="006C5D5D"/>
    <w:rsid w:val="006E215D"/>
    <w:rsid w:val="006E57C8"/>
    <w:rsid w:val="006E70E1"/>
    <w:rsid w:val="006F565E"/>
    <w:rsid w:val="006F794B"/>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4741F"/>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87124"/>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419D"/>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23A4"/>
    <w:rsid w:val="00D64FF3"/>
    <w:rsid w:val="00D657A2"/>
    <w:rsid w:val="00D75620"/>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B5F12"/>
    <w:rsid w:val="00FC511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4824615"/>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styleId="UnresolvedMention">
    <w:name w:val="Unresolved Mention"/>
    <w:basedOn w:val="DefaultParagraphFont"/>
    <w:uiPriority w:val="99"/>
    <w:semiHidden/>
    <w:unhideWhenUsed/>
    <w:rsid w:val="00D75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s://pp22.itu.int/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523d8b4-15d9-487b-a77a-d7a7f82925c6">DPM</DPM_x0020_Author>
    <DPM_x0020_File_x0020_name xmlns="d523d8b4-15d9-487b-a77a-d7a7f82925c6">S22-PP-C-0082!A2!MSW-E</DPM_x0020_File_x0020_name>
    <DPM_x0020_Version xmlns="d523d8b4-15d9-487b-a77a-d7a7f82925c6">DPM_2022.05.12.01</DPM_x0020_Version>
    <lcf76f155ced4ddcb4097134ff3c332f xmlns="d523d8b4-15d9-487b-a77a-d7a7f82925c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eate a new document." ma:contentTypeScope="" ma:versionID="266d9de7909db0ef6138ca777b180ded">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ab2a35f972c00487802b179f083761d2"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957e1-59b0-4b0c-b995-9c6bdd689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E63E30-ED27-4AC5-B940-CDE14443540B}"/>
</file>

<file path=customXml/itemProps3.xml><?xml version="1.0" encoding="utf-8"?>
<ds:datastoreItem xmlns:ds="http://schemas.openxmlformats.org/officeDocument/2006/customXml" ds:itemID="{07FE22E6-6656-42FE-A1F5-A2E067599D20}"/>
</file>

<file path=docProps/app.xml><?xml version="1.0" encoding="utf-8"?>
<Properties xmlns="http://schemas.openxmlformats.org/officeDocument/2006/extended-properties" xmlns:vt="http://schemas.openxmlformats.org/officeDocument/2006/docPropsVTypes">
  <Template>Normal.dotm</Template>
  <TotalTime>8</TotalTime>
  <Pages>4</Pages>
  <Words>1159</Words>
  <Characters>6782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7926</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S22-PP-C-0082!A2!MSW-E</dc:title>
  <dc:subject>Plenipotentiary Conference (PP-18)</dc:subject>
  <dc:creator>Documents Proposals Manager (DPM)</dc:creator>
  <cp:keywords>DPM_v2022.8.31.2_prod</cp:keywords>
  <cp:lastModifiedBy>Brouard, Ricarda</cp:lastModifiedBy>
  <cp:revision>2</cp:revision>
  <dcterms:created xsi:type="dcterms:W3CDTF">2022-09-11T10:14:00Z</dcterms:created>
  <dcterms:modified xsi:type="dcterms:W3CDTF">2022-09-11T10:14:00Z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ies>
</file>