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RPr="00815F62" w14:paraId="6871A9FA" w14:textId="77777777" w:rsidTr="00AB2D04">
        <w:trPr>
          <w:cantSplit/>
        </w:trPr>
        <w:tc>
          <w:tcPr>
            <w:tcW w:w="6629" w:type="dxa"/>
          </w:tcPr>
          <w:p w14:paraId="7EC7CE66" w14:textId="311A3600" w:rsidR="001A16ED" w:rsidRPr="00815F62" w:rsidRDefault="00B70D66" w:rsidP="001429A9">
            <w:pPr>
              <w:spacing w:before="240" w:after="48"/>
              <w:rPr>
                <w:rFonts w:cstheme="minorHAnsi"/>
                <w:b/>
                <w:bCs/>
                <w:position w:val="6"/>
                <w:sz w:val="28"/>
                <w:szCs w:val="28"/>
                <w:lang w:val="fr-FR"/>
              </w:rPr>
            </w:pPr>
            <w:r w:rsidRPr="00815F62">
              <w:rPr>
                <w:rFonts w:cs="Times"/>
                <w:b/>
                <w:position w:val="6"/>
                <w:sz w:val="30"/>
                <w:szCs w:val="30"/>
                <w:lang w:val="fr-FR"/>
              </w:rPr>
              <w:t>Conférence de Plénipotentiaires</w:t>
            </w:r>
            <w:r w:rsidR="001A16ED" w:rsidRPr="00815F62">
              <w:rPr>
                <w:rFonts w:cs="Times"/>
                <w:b/>
                <w:position w:val="6"/>
                <w:sz w:val="30"/>
                <w:szCs w:val="30"/>
                <w:lang w:val="fr-FR"/>
              </w:rPr>
              <w:t xml:space="preserve"> (PP-</w:t>
            </w:r>
            <w:r w:rsidR="000235EC" w:rsidRPr="00815F62">
              <w:rPr>
                <w:rFonts w:cs="Times"/>
                <w:b/>
                <w:position w:val="6"/>
                <w:sz w:val="30"/>
                <w:szCs w:val="30"/>
                <w:lang w:val="fr-FR"/>
              </w:rPr>
              <w:t>22</w:t>
            </w:r>
            <w:r w:rsidR="001A16ED" w:rsidRPr="00815F62">
              <w:rPr>
                <w:rFonts w:cs="Times"/>
                <w:b/>
                <w:position w:val="6"/>
                <w:sz w:val="30"/>
                <w:szCs w:val="30"/>
                <w:lang w:val="fr-FR"/>
              </w:rPr>
              <w:t>)</w:t>
            </w:r>
            <w:r w:rsidR="001A16ED" w:rsidRPr="00815F62">
              <w:rPr>
                <w:rFonts w:cs="Times"/>
                <w:b/>
                <w:position w:val="6"/>
                <w:sz w:val="26"/>
                <w:szCs w:val="26"/>
                <w:lang w:val="fr-FR"/>
              </w:rPr>
              <w:br/>
            </w:r>
            <w:r w:rsidR="000235EC" w:rsidRPr="00815F62">
              <w:rPr>
                <w:b/>
                <w:bCs/>
                <w:position w:val="6"/>
                <w:szCs w:val="24"/>
                <w:lang w:val="fr-FR"/>
              </w:rPr>
              <w:t>Bucarest</w:t>
            </w:r>
            <w:r w:rsidR="001A16ED" w:rsidRPr="00815F62">
              <w:rPr>
                <w:b/>
                <w:bCs/>
                <w:position w:val="6"/>
                <w:szCs w:val="24"/>
                <w:lang w:val="fr-FR"/>
              </w:rPr>
              <w:t xml:space="preserve">, </w:t>
            </w:r>
            <w:r w:rsidR="004F7925" w:rsidRPr="00815F62">
              <w:rPr>
                <w:b/>
                <w:bCs/>
                <w:position w:val="6"/>
                <w:szCs w:val="24"/>
                <w:lang w:val="fr-FR"/>
              </w:rPr>
              <w:t>2</w:t>
            </w:r>
            <w:r w:rsidR="000235EC" w:rsidRPr="00815F62">
              <w:rPr>
                <w:b/>
                <w:bCs/>
                <w:position w:val="6"/>
                <w:szCs w:val="24"/>
                <w:lang w:val="fr-FR"/>
              </w:rPr>
              <w:t>6</w:t>
            </w:r>
            <w:r w:rsidR="001A16ED" w:rsidRPr="00815F62">
              <w:rPr>
                <w:b/>
                <w:bCs/>
                <w:position w:val="6"/>
                <w:szCs w:val="24"/>
                <w:lang w:val="fr-FR"/>
              </w:rPr>
              <w:t xml:space="preserve"> </w:t>
            </w:r>
            <w:r w:rsidRPr="00815F62">
              <w:rPr>
                <w:b/>
                <w:bCs/>
                <w:position w:val="6"/>
                <w:szCs w:val="24"/>
                <w:lang w:val="fr-FR"/>
              </w:rPr>
              <w:t>septembre</w:t>
            </w:r>
            <w:r w:rsidR="001A16ED" w:rsidRPr="00815F62">
              <w:rPr>
                <w:b/>
                <w:bCs/>
                <w:position w:val="6"/>
                <w:szCs w:val="24"/>
                <w:lang w:val="fr-FR"/>
              </w:rPr>
              <w:t xml:space="preserve"> – </w:t>
            </w:r>
            <w:r w:rsidR="004F7925" w:rsidRPr="00815F62">
              <w:rPr>
                <w:b/>
                <w:bCs/>
                <w:position w:val="6"/>
                <w:szCs w:val="24"/>
                <w:lang w:val="fr-FR"/>
              </w:rPr>
              <w:t>1</w:t>
            </w:r>
            <w:r w:rsidR="000235EC" w:rsidRPr="00815F62">
              <w:rPr>
                <w:b/>
                <w:bCs/>
                <w:position w:val="6"/>
                <w:szCs w:val="24"/>
                <w:lang w:val="fr-FR"/>
              </w:rPr>
              <w:t>4</w:t>
            </w:r>
            <w:r w:rsidR="001A16ED" w:rsidRPr="00815F62">
              <w:rPr>
                <w:b/>
                <w:bCs/>
                <w:position w:val="6"/>
                <w:szCs w:val="24"/>
                <w:lang w:val="fr-FR"/>
              </w:rPr>
              <w:t xml:space="preserve"> </w:t>
            </w:r>
            <w:r w:rsidRPr="00815F62">
              <w:rPr>
                <w:b/>
                <w:bCs/>
                <w:position w:val="6"/>
                <w:szCs w:val="24"/>
                <w:lang w:val="fr-FR"/>
              </w:rPr>
              <w:t>o</w:t>
            </w:r>
            <w:r w:rsidR="000235EC" w:rsidRPr="00815F62">
              <w:rPr>
                <w:b/>
                <w:bCs/>
                <w:position w:val="6"/>
                <w:szCs w:val="24"/>
                <w:lang w:val="fr-FR"/>
              </w:rPr>
              <w:t>ctob</w:t>
            </w:r>
            <w:r w:rsidRPr="00815F62">
              <w:rPr>
                <w:b/>
                <w:bCs/>
                <w:position w:val="6"/>
                <w:szCs w:val="24"/>
                <w:lang w:val="fr-FR"/>
              </w:rPr>
              <w:t>re</w:t>
            </w:r>
            <w:r w:rsidR="001A16ED" w:rsidRPr="00815F62">
              <w:rPr>
                <w:b/>
                <w:bCs/>
                <w:position w:val="6"/>
                <w:szCs w:val="24"/>
                <w:lang w:val="fr-FR"/>
              </w:rPr>
              <w:t xml:space="preserve"> 20</w:t>
            </w:r>
            <w:r w:rsidR="000235EC" w:rsidRPr="00815F62">
              <w:rPr>
                <w:b/>
                <w:bCs/>
                <w:position w:val="6"/>
                <w:szCs w:val="24"/>
                <w:lang w:val="fr-FR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815F62" w:rsidRDefault="000235EC" w:rsidP="001429A9">
            <w:pPr>
              <w:rPr>
                <w:rFonts w:cstheme="minorHAnsi"/>
                <w:lang w:val="fr-FR"/>
              </w:rPr>
            </w:pPr>
            <w:bookmarkStart w:id="0" w:name="ditulogo"/>
            <w:bookmarkEnd w:id="0"/>
            <w:r w:rsidRPr="00815F62">
              <w:rPr>
                <w:noProof/>
                <w:lang w:val="en-US"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815F62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815F62" w:rsidRDefault="001A16ED" w:rsidP="001429A9">
            <w:pPr>
              <w:spacing w:before="0"/>
              <w:rPr>
                <w:rFonts w:cstheme="minorHAnsi"/>
                <w:b/>
                <w:smallCaps/>
                <w:szCs w:val="24"/>
                <w:lang w:val="fr-FR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815F62" w:rsidRDefault="001A16ED" w:rsidP="001429A9">
            <w:pPr>
              <w:spacing w:before="0"/>
              <w:rPr>
                <w:rFonts w:cstheme="minorHAnsi"/>
                <w:szCs w:val="24"/>
                <w:lang w:val="fr-FR"/>
              </w:rPr>
            </w:pPr>
          </w:p>
        </w:tc>
      </w:tr>
      <w:tr w:rsidR="001A16ED" w:rsidRPr="00815F62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815F62" w:rsidRDefault="001A16ED" w:rsidP="001429A9">
            <w:pPr>
              <w:spacing w:before="0"/>
              <w:rPr>
                <w:rFonts w:cstheme="minorHAnsi"/>
                <w:b/>
                <w:smallCaps/>
                <w:sz w:val="20"/>
                <w:lang w:val="fr-FR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815F62" w:rsidRDefault="001A16ED" w:rsidP="001429A9">
            <w:pPr>
              <w:spacing w:before="0"/>
              <w:rPr>
                <w:rFonts w:cstheme="minorHAnsi"/>
                <w:sz w:val="20"/>
                <w:lang w:val="fr-FR"/>
              </w:rPr>
            </w:pPr>
          </w:p>
        </w:tc>
      </w:tr>
      <w:tr w:rsidR="001A16ED" w:rsidRPr="00815F62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74441F2D" w:rsidR="001A16ED" w:rsidRPr="00815F62" w:rsidRDefault="004B2F3C" w:rsidP="001429A9">
            <w:pPr>
              <w:pStyle w:val="Committee"/>
              <w:spacing w:after="0" w:line="240" w:lineRule="auto"/>
              <w:rPr>
                <w:lang w:val="fr-FR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15F62">
              <w:rPr>
                <w:lang w:val="fr-FR"/>
              </w:rPr>
              <w:t>SÉANCE PLÉNIÈRE</w:t>
            </w:r>
          </w:p>
        </w:tc>
        <w:tc>
          <w:tcPr>
            <w:tcW w:w="3402" w:type="dxa"/>
          </w:tcPr>
          <w:p w14:paraId="5785D62C" w14:textId="1CCE1B86" w:rsidR="001A16ED" w:rsidRPr="00815F62" w:rsidRDefault="001A16ED" w:rsidP="001429A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r w:rsidRPr="00815F62">
              <w:rPr>
                <w:rFonts w:cstheme="minorHAnsi"/>
                <w:b/>
                <w:szCs w:val="24"/>
                <w:lang w:val="fr-FR"/>
              </w:rPr>
              <w:t xml:space="preserve">Document </w:t>
            </w:r>
            <w:r w:rsidR="00B70D66" w:rsidRPr="00815F62">
              <w:rPr>
                <w:rFonts w:cstheme="minorHAnsi"/>
                <w:b/>
                <w:szCs w:val="24"/>
                <w:lang w:val="fr-FR"/>
              </w:rPr>
              <w:t>82</w:t>
            </w:r>
            <w:r w:rsidR="00F44B1A" w:rsidRPr="00815F62">
              <w:rPr>
                <w:rFonts w:cstheme="minorHAnsi"/>
                <w:b/>
                <w:szCs w:val="24"/>
                <w:lang w:val="fr-FR"/>
              </w:rPr>
              <w:t>-</w:t>
            </w:r>
            <w:r w:rsidR="00B70D66" w:rsidRPr="00815F62">
              <w:rPr>
                <w:rFonts w:cstheme="minorHAnsi"/>
                <w:b/>
                <w:szCs w:val="24"/>
                <w:lang w:val="fr-FR"/>
              </w:rPr>
              <w:t>F</w:t>
            </w:r>
          </w:p>
        </w:tc>
      </w:tr>
      <w:tr w:rsidR="001A16ED" w:rsidRPr="00815F62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815F62" w:rsidRDefault="001A16ED" w:rsidP="001429A9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  <w:lang w:val="fr-FR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402" w:type="dxa"/>
          </w:tcPr>
          <w:p w14:paraId="3AE33EC8" w14:textId="30A6B8D5" w:rsidR="001A16ED" w:rsidRPr="00815F62" w:rsidRDefault="00B70D66" w:rsidP="001429A9">
            <w:pPr>
              <w:spacing w:before="0"/>
              <w:rPr>
                <w:rFonts w:cstheme="minorHAnsi"/>
                <w:szCs w:val="24"/>
                <w:lang w:val="fr-FR"/>
              </w:rPr>
            </w:pPr>
            <w:r w:rsidRPr="00815F62">
              <w:rPr>
                <w:rFonts w:cstheme="minorHAnsi"/>
                <w:b/>
                <w:szCs w:val="24"/>
                <w:lang w:val="fr-FR"/>
              </w:rPr>
              <w:t>5</w:t>
            </w:r>
            <w:r w:rsidR="003E1100" w:rsidRPr="00815F62">
              <w:rPr>
                <w:rFonts w:cstheme="minorHAnsi"/>
                <w:b/>
                <w:szCs w:val="24"/>
                <w:lang w:val="fr-FR"/>
              </w:rPr>
              <w:t xml:space="preserve"> </w:t>
            </w:r>
            <w:r w:rsidRPr="00815F62">
              <w:rPr>
                <w:rFonts w:cstheme="minorHAnsi"/>
                <w:b/>
                <w:szCs w:val="24"/>
                <w:lang w:val="fr-FR"/>
              </w:rPr>
              <w:t>s</w:t>
            </w:r>
            <w:r w:rsidR="003E1100" w:rsidRPr="00815F62">
              <w:rPr>
                <w:rFonts w:cstheme="minorHAnsi"/>
                <w:b/>
                <w:szCs w:val="24"/>
                <w:lang w:val="fr-FR"/>
              </w:rPr>
              <w:t>eptemb</w:t>
            </w:r>
            <w:r w:rsidRPr="00815F62">
              <w:rPr>
                <w:rFonts w:cstheme="minorHAnsi"/>
                <w:b/>
                <w:szCs w:val="24"/>
                <w:lang w:val="fr-FR"/>
              </w:rPr>
              <w:t>re</w:t>
            </w:r>
            <w:r w:rsidR="001A16ED" w:rsidRPr="00815F62">
              <w:rPr>
                <w:rFonts w:cstheme="minorHAnsi"/>
                <w:b/>
                <w:szCs w:val="24"/>
                <w:lang w:val="fr-FR"/>
              </w:rPr>
              <w:t xml:space="preserve"> 202</w:t>
            </w:r>
            <w:r w:rsidR="00027EF2" w:rsidRPr="00815F62">
              <w:rPr>
                <w:rFonts w:cstheme="minorHAnsi"/>
                <w:b/>
                <w:szCs w:val="24"/>
                <w:lang w:val="fr-FR"/>
              </w:rPr>
              <w:t>2</w:t>
            </w:r>
          </w:p>
        </w:tc>
      </w:tr>
      <w:tr w:rsidR="001A16ED" w:rsidRPr="00815F62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815F62" w:rsidRDefault="001A16ED" w:rsidP="001429A9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fr-FR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402" w:type="dxa"/>
          </w:tcPr>
          <w:p w14:paraId="32ABBDB4" w14:textId="53D7F723" w:rsidR="001A16ED" w:rsidRPr="00815F62" w:rsidRDefault="001A16ED" w:rsidP="001429A9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r w:rsidRPr="00815F62">
              <w:rPr>
                <w:rFonts w:cstheme="minorHAnsi"/>
                <w:b/>
                <w:szCs w:val="24"/>
                <w:lang w:val="fr-FR"/>
              </w:rPr>
              <w:t xml:space="preserve">Original: </w:t>
            </w:r>
            <w:r w:rsidR="00B70D66" w:rsidRPr="00815F62">
              <w:rPr>
                <w:rFonts w:cstheme="minorHAnsi"/>
                <w:b/>
                <w:szCs w:val="24"/>
                <w:lang w:val="fr-FR"/>
              </w:rPr>
              <w:t>anglais</w:t>
            </w:r>
          </w:p>
        </w:tc>
      </w:tr>
      <w:tr w:rsidR="001A16ED" w:rsidRPr="00815F62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815F62" w:rsidRDefault="001A16ED" w:rsidP="001429A9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  <w:lang w:val="fr-FR"/>
              </w:rPr>
            </w:pPr>
          </w:p>
        </w:tc>
      </w:tr>
      <w:tr w:rsidR="001A16ED" w:rsidRPr="00815F62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44DC91B6" w:rsidR="001A16ED" w:rsidRPr="00815F62" w:rsidRDefault="00B70D66" w:rsidP="001429A9">
            <w:pPr>
              <w:pStyle w:val="Source"/>
              <w:rPr>
                <w:lang w:val="fr-FR"/>
              </w:rPr>
            </w:pPr>
            <w:r w:rsidRPr="00815F62">
              <w:rPr>
                <w:lang w:val="fr-FR"/>
              </w:rPr>
              <w:t>Grèce</w:t>
            </w:r>
          </w:p>
        </w:tc>
      </w:tr>
      <w:tr w:rsidR="001A16ED" w:rsidRPr="000F3598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A43689" w14:textId="40581125" w:rsidR="001A16ED" w:rsidRPr="00815F62" w:rsidRDefault="00D826FD" w:rsidP="001429A9">
            <w:pPr>
              <w:pStyle w:val="Title1"/>
              <w:rPr>
                <w:lang w:val="fr-FR"/>
              </w:rPr>
            </w:pPr>
            <w:r w:rsidRPr="00815F62">
              <w:rPr>
                <w:lang w:val="fr-FR"/>
              </w:rPr>
              <w:t>PROPOSITIONS POUR LES TRAVAUX DE LA CONFéRENCE</w:t>
            </w:r>
          </w:p>
        </w:tc>
      </w:tr>
      <w:tr w:rsidR="00055AB5" w:rsidRPr="000F3598" w14:paraId="2B32C2C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D31666A" w14:textId="77777777" w:rsidR="00055AB5" w:rsidRPr="00815F62" w:rsidRDefault="00055AB5" w:rsidP="001429A9">
            <w:pPr>
              <w:pStyle w:val="Title1"/>
              <w:rPr>
                <w:lang w:val="fr-FR"/>
              </w:rPr>
            </w:pPr>
          </w:p>
        </w:tc>
      </w:tr>
      <w:tr w:rsidR="00055AB5" w:rsidRPr="000F3598" w14:paraId="7671E12A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9DAB581" w14:textId="77777777" w:rsidR="00055AB5" w:rsidRPr="00815F62" w:rsidRDefault="00055AB5" w:rsidP="001429A9">
            <w:pPr>
              <w:pStyle w:val="Title1"/>
              <w:rPr>
                <w:lang w:val="fr-FR"/>
              </w:rPr>
            </w:pPr>
          </w:p>
        </w:tc>
      </w:tr>
      <w:tr w:rsidR="00220F5A" w:rsidRPr="000F3598" w14:paraId="3B1DF319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tbl>
            <w:tblPr>
              <w:tblpPr w:leftFromText="180" w:rightFromText="180" w:horzAnchor="margin" w:tblpX="-142" w:tblpY="-690"/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F23A75" w:rsidRPr="000F3598" w14:paraId="37268D7C" w14:textId="77777777" w:rsidTr="008944C7">
              <w:trPr>
                <w:trHeight w:val="1532"/>
              </w:trPr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3AD61" w14:textId="4158B1D8" w:rsidR="00F23A75" w:rsidRPr="00815F62" w:rsidRDefault="004B2F3C" w:rsidP="00055AB5">
                  <w:pPr>
                    <w:rPr>
                      <w:lang w:val="fr-FR"/>
                    </w:rPr>
                  </w:pPr>
                  <w:bookmarkStart w:id="8" w:name="_Hlk113286641"/>
                  <w:r w:rsidRPr="00815F62">
                    <w:rPr>
                      <w:rFonts w:cs="Dubai"/>
                      <w:b/>
                      <w:bCs/>
                      <w:szCs w:val="24"/>
                      <w:lang w:val="fr-FR"/>
                    </w:rPr>
                    <w:t>Résumé</w:t>
                  </w:r>
                  <w:r w:rsidR="00F23A75" w:rsidRPr="00815F62">
                    <w:rPr>
                      <w:rFonts w:cs="Dubai"/>
                      <w:b/>
                      <w:bCs/>
                      <w:szCs w:val="24"/>
                      <w:lang w:val="fr-FR"/>
                    </w:rPr>
                    <w:t>:</w:t>
                  </w:r>
                </w:p>
                <w:p w14:paraId="6AFF55DA" w14:textId="56167F55" w:rsidR="00F23A75" w:rsidRPr="00815F62" w:rsidRDefault="00841B69" w:rsidP="00055AB5">
                  <w:pPr>
                    <w:rPr>
                      <w:szCs w:val="24"/>
                      <w:lang w:val="fr-FR"/>
                    </w:rPr>
                  </w:pPr>
                  <w:r w:rsidRPr="00815F62">
                    <w:rPr>
                      <w:szCs w:val="24"/>
                      <w:lang w:val="fr-FR"/>
                    </w:rPr>
                    <w:t>On trouvera dans le présent document deux propositions soumises par l'Administration de la Grèce pour les travaux de la Conférence de plénipotentiaires de l'UIT</w:t>
                  </w:r>
                  <w:r w:rsidR="007D2718" w:rsidRPr="00815F62">
                    <w:rPr>
                      <w:szCs w:val="24"/>
                      <w:lang w:val="fr-FR"/>
                    </w:rPr>
                    <w:t xml:space="preserve"> (PP-22)</w:t>
                  </w:r>
                  <w:r w:rsidRPr="00815F62">
                    <w:rPr>
                      <w:szCs w:val="24"/>
                      <w:lang w:val="fr-FR"/>
                    </w:rPr>
                    <w:t>.</w:t>
                  </w:r>
                </w:p>
                <w:p w14:paraId="608D7073" w14:textId="461AC881" w:rsidR="00F23A75" w:rsidRPr="00815F62" w:rsidRDefault="00841B69" w:rsidP="00055AB5">
                  <w:pPr>
                    <w:rPr>
                      <w:lang w:val="fr-FR"/>
                    </w:rPr>
                  </w:pPr>
                  <w:r w:rsidRPr="00815F62">
                    <w:rPr>
                      <w:rFonts w:cs="Dubai"/>
                      <w:b/>
                      <w:bCs/>
                      <w:szCs w:val="24"/>
                      <w:lang w:val="fr-FR"/>
                    </w:rPr>
                    <w:t>Résultats attendus</w:t>
                  </w:r>
                  <w:r w:rsidR="00F23A75" w:rsidRPr="00815F62">
                    <w:rPr>
                      <w:rFonts w:cs="Dubai"/>
                      <w:b/>
                      <w:bCs/>
                      <w:szCs w:val="24"/>
                      <w:lang w:val="fr-FR"/>
                    </w:rPr>
                    <w:t>:</w:t>
                  </w:r>
                </w:p>
                <w:p w14:paraId="2D1FC71E" w14:textId="472B32C3" w:rsidR="00F23A75" w:rsidRPr="00815F62" w:rsidRDefault="00C149DF" w:rsidP="00055AB5">
                  <w:pPr>
                    <w:spacing w:after="120"/>
                    <w:rPr>
                      <w:szCs w:val="24"/>
                      <w:lang w:val="fr-FR"/>
                    </w:rPr>
                  </w:pPr>
                  <w:r w:rsidRPr="00815F62">
                    <w:rPr>
                      <w:szCs w:val="24"/>
                      <w:lang w:val="fr-FR"/>
                    </w:rPr>
                    <w:t>La Grèce invite la PP-22 à examiner ces propositions et à approuver les projets de nouvelles Résolutions.</w:t>
                  </w:r>
                  <w:bookmarkEnd w:id="8"/>
                </w:p>
              </w:tc>
            </w:tr>
          </w:tbl>
          <w:p w14:paraId="4B4542BC" w14:textId="77777777" w:rsidR="00220F5A" w:rsidRPr="00815F62" w:rsidRDefault="00220F5A" w:rsidP="001429A9">
            <w:pPr>
              <w:pStyle w:val="Agendaitem"/>
              <w:spacing w:line="240" w:lineRule="auto"/>
              <w:rPr>
                <w:lang w:val="fr-FR"/>
              </w:rPr>
            </w:pPr>
          </w:p>
        </w:tc>
      </w:tr>
    </w:tbl>
    <w:bookmarkEnd w:id="6"/>
    <w:bookmarkEnd w:id="7"/>
    <w:p w14:paraId="5C6968F1" w14:textId="51E4E7B8" w:rsidR="00AF516F" w:rsidRPr="00815F62" w:rsidRDefault="00C149DF" w:rsidP="001429A9">
      <w:pPr>
        <w:tabs>
          <w:tab w:val="clear" w:pos="567"/>
          <w:tab w:val="clear" w:pos="1701"/>
          <w:tab w:val="clear" w:pos="2835"/>
          <w:tab w:val="left" w:pos="1871"/>
        </w:tabs>
        <w:spacing w:after="120"/>
        <w:rPr>
          <w:rFonts w:eastAsia="Times New Roman"/>
          <w:lang w:val="fr-FR"/>
        </w:rPr>
      </w:pPr>
      <w:r w:rsidRPr="00815F62">
        <w:rPr>
          <w:lang w:val="fr-FR"/>
        </w:rPr>
        <w:t>Le présent document contient les propositions suivantes</w:t>
      </w:r>
      <w:r w:rsidR="00AF516F" w:rsidRPr="00815F62">
        <w:rPr>
          <w:rFonts w:eastAsia="Times New Roman"/>
          <w:lang w:val="fr-FR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075"/>
        <w:gridCol w:w="1985"/>
      </w:tblGrid>
      <w:tr w:rsidR="00AF516F" w:rsidRPr="00815F62" w14:paraId="4433FC6E" w14:textId="77777777" w:rsidTr="00474391">
        <w:tc>
          <w:tcPr>
            <w:tcW w:w="8075" w:type="dxa"/>
          </w:tcPr>
          <w:p w14:paraId="52EBD3EB" w14:textId="7A6B2C01" w:rsidR="00AF516F" w:rsidRPr="00815F62" w:rsidRDefault="00C149DF" w:rsidP="001429A9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60" w:after="60"/>
              <w:rPr>
                <w:lang w:val="fr-FR"/>
              </w:rPr>
            </w:pPr>
            <w:r w:rsidRPr="00815F62">
              <w:rPr>
                <w:lang w:val="fr-FR"/>
              </w:rPr>
              <w:t>Projet de nouvelle Résolution</w:t>
            </w:r>
            <w:r w:rsidR="00B70D66" w:rsidRPr="00815F62">
              <w:rPr>
                <w:lang w:val="fr-FR"/>
              </w:rPr>
              <w:t xml:space="preserve"> [GRC-1]: Rôle des télécommunications/technologies de l'information et de la communication dans l'atténuation des effets des pandémies mondiales</w:t>
            </w:r>
          </w:p>
        </w:tc>
        <w:tc>
          <w:tcPr>
            <w:tcW w:w="1985" w:type="dxa"/>
          </w:tcPr>
          <w:p w14:paraId="3C2DCD91" w14:textId="77777777" w:rsidR="00AF516F" w:rsidRPr="00815F62" w:rsidRDefault="00AF516F" w:rsidP="00474391">
            <w:pPr>
              <w:tabs>
                <w:tab w:val="clear" w:pos="567"/>
                <w:tab w:val="clear" w:pos="1701"/>
                <w:tab w:val="clear" w:pos="2268"/>
                <w:tab w:val="clear" w:pos="2835"/>
                <w:tab w:val="left" w:pos="1871"/>
                <w:tab w:val="left" w:pos="2155"/>
              </w:tabs>
              <w:spacing w:before="60" w:after="60"/>
              <w:rPr>
                <w:lang w:val="fr-FR"/>
              </w:rPr>
            </w:pPr>
            <w:r w:rsidRPr="00815F62">
              <w:rPr>
                <w:lang w:val="fr-FR"/>
              </w:rPr>
              <w:t>Addendum 1</w:t>
            </w:r>
          </w:p>
        </w:tc>
      </w:tr>
      <w:tr w:rsidR="00AF516F" w:rsidRPr="00815F62" w14:paraId="399530F3" w14:textId="77777777" w:rsidTr="00474391">
        <w:tc>
          <w:tcPr>
            <w:tcW w:w="8075" w:type="dxa"/>
          </w:tcPr>
          <w:p w14:paraId="1967F01D" w14:textId="784DD1BE" w:rsidR="00AF516F" w:rsidRPr="00815F62" w:rsidRDefault="0053668C" w:rsidP="001429A9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60" w:after="60"/>
              <w:rPr>
                <w:lang w:val="fr-FR"/>
              </w:rPr>
            </w:pPr>
            <w:r w:rsidRPr="00815F62">
              <w:rPr>
                <w:lang w:val="fr-FR"/>
              </w:rPr>
              <w:t>Projet de nouvelle Résolution</w:t>
            </w:r>
            <w:r w:rsidR="00B70D66" w:rsidRPr="00815F62">
              <w:rPr>
                <w:lang w:val="fr-FR"/>
              </w:rPr>
              <w:t xml:space="preserve"> [GRC-2]: </w:t>
            </w:r>
            <w:r w:rsidR="004D458B" w:rsidRPr="00815F62">
              <w:rPr>
                <w:lang w:val="fr-FR"/>
              </w:rPr>
              <w:t>Con</w:t>
            </w:r>
            <w:bookmarkStart w:id="9" w:name="_GoBack"/>
            <w:bookmarkEnd w:id="9"/>
            <w:r w:rsidR="004D458B" w:rsidRPr="00815F62">
              <w:rPr>
                <w:lang w:val="fr-FR"/>
              </w:rPr>
              <w:t>necter</w:t>
            </w:r>
            <w:r w:rsidR="0067106F" w:rsidRPr="00815F62">
              <w:rPr>
                <w:lang w:val="fr-FR"/>
              </w:rPr>
              <w:t xml:space="preserve"> à l'Internet</w:t>
            </w:r>
            <w:r w:rsidR="004D458B" w:rsidRPr="00815F62">
              <w:rPr>
                <w:lang w:val="fr-FR"/>
              </w:rPr>
              <w:t xml:space="preserve"> </w:t>
            </w:r>
            <w:r w:rsidR="00C50031" w:rsidRPr="00815F62">
              <w:rPr>
                <w:lang w:val="fr-FR"/>
              </w:rPr>
              <w:t xml:space="preserve">les centres </w:t>
            </w:r>
            <w:r w:rsidR="0067106F" w:rsidRPr="00815F62">
              <w:rPr>
                <w:lang w:val="fr-FR"/>
              </w:rPr>
              <w:t>d</w:t>
            </w:r>
            <w:r w:rsidR="00474391" w:rsidRPr="00815F62">
              <w:rPr>
                <w:lang w:val="fr-FR"/>
              </w:rPr>
              <w:t>'</w:t>
            </w:r>
            <w:r w:rsidR="0067106F" w:rsidRPr="00815F62">
              <w:rPr>
                <w:lang w:val="fr-FR"/>
              </w:rPr>
              <w:t xml:space="preserve">accueil </w:t>
            </w:r>
            <w:r w:rsidR="00C50031" w:rsidRPr="00815F62">
              <w:rPr>
                <w:lang w:val="fr-FR"/>
              </w:rPr>
              <w:t>de réfugiés</w:t>
            </w:r>
          </w:p>
        </w:tc>
        <w:tc>
          <w:tcPr>
            <w:tcW w:w="1985" w:type="dxa"/>
          </w:tcPr>
          <w:p w14:paraId="43734E72" w14:textId="77777777" w:rsidR="00AF516F" w:rsidRPr="00815F62" w:rsidRDefault="00AF516F" w:rsidP="001429A9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60" w:after="60"/>
              <w:rPr>
                <w:lang w:val="fr-FR"/>
              </w:rPr>
            </w:pPr>
            <w:r w:rsidRPr="00815F62">
              <w:rPr>
                <w:lang w:val="fr-FR"/>
              </w:rPr>
              <w:t>Addendum 2</w:t>
            </w:r>
          </w:p>
        </w:tc>
      </w:tr>
    </w:tbl>
    <w:p w14:paraId="222B1119" w14:textId="77777777" w:rsidR="00AF516F" w:rsidRPr="00815F62" w:rsidRDefault="00AF516F" w:rsidP="001429A9">
      <w:pPr>
        <w:pStyle w:val="Reasons"/>
        <w:rPr>
          <w:lang w:val="fr-FR"/>
        </w:rPr>
      </w:pPr>
    </w:p>
    <w:p w14:paraId="693BA327" w14:textId="77777777" w:rsidR="00AF516F" w:rsidRPr="00815F62" w:rsidRDefault="00AF516F" w:rsidP="001429A9">
      <w:pPr>
        <w:jc w:val="center"/>
        <w:rPr>
          <w:lang w:val="fr-FR"/>
        </w:rPr>
      </w:pPr>
      <w:r w:rsidRPr="00815F62">
        <w:rPr>
          <w:lang w:val="fr-FR"/>
        </w:rPr>
        <w:t>______________</w:t>
      </w:r>
    </w:p>
    <w:sectPr w:rsidR="00AF516F" w:rsidRPr="00815F62">
      <w:headerReference w:type="default" r:id="rId11"/>
      <w:footerReference w:type="first" r:id="rId12"/>
      <w:type w:val="oddPage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C263B" w14:textId="77777777" w:rsidR="00226D4B" w:rsidRDefault="00226D4B">
      <w:r>
        <w:separator/>
      </w:r>
    </w:p>
  </w:endnote>
  <w:endnote w:type="continuationSeparator" w:id="0">
    <w:p w14:paraId="5968F08C" w14:textId="77777777" w:rsidR="00226D4B" w:rsidRDefault="0022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FE7D9" w14:textId="50B40EE4" w:rsidR="00A516BB" w:rsidRPr="00A516BB" w:rsidRDefault="00AB2D04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E0FC6" w14:textId="77777777" w:rsidR="00226D4B" w:rsidRDefault="00226D4B">
      <w:r>
        <w:t>____________________</w:t>
      </w:r>
    </w:p>
  </w:footnote>
  <w:footnote w:type="continuationSeparator" w:id="0">
    <w:p w14:paraId="5746A824" w14:textId="77777777" w:rsidR="00226D4B" w:rsidRDefault="0022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77777777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B1395F">
      <w:t>xx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27EF2"/>
    <w:rsid w:val="00031051"/>
    <w:rsid w:val="00041924"/>
    <w:rsid w:val="000507C1"/>
    <w:rsid w:val="00053B97"/>
    <w:rsid w:val="00055AB5"/>
    <w:rsid w:val="00082EB9"/>
    <w:rsid w:val="000842DF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3598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9A9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20F5A"/>
    <w:rsid w:val="00226D4B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E1100"/>
    <w:rsid w:val="003F0763"/>
    <w:rsid w:val="003F2121"/>
    <w:rsid w:val="003F5771"/>
    <w:rsid w:val="004014B0"/>
    <w:rsid w:val="004059B0"/>
    <w:rsid w:val="00426AC1"/>
    <w:rsid w:val="004321DC"/>
    <w:rsid w:val="00435AA4"/>
    <w:rsid w:val="00435EA8"/>
    <w:rsid w:val="004360BB"/>
    <w:rsid w:val="00437AB3"/>
    <w:rsid w:val="0045533C"/>
    <w:rsid w:val="004606DA"/>
    <w:rsid w:val="00463092"/>
    <w:rsid w:val="004676C0"/>
    <w:rsid w:val="00474391"/>
    <w:rsid w:val="00474E00"/>
    <w:rsid w:val="004835DB"/>
    <w:rsid w:val="00491D2D"/>
    <w:rsid w:val="00494797"/>
    <w:rsid w:val="004B0C10"/>
    <w:rsid w:val="004B167B"/>
    <w:rsid w:val="004B2F3C"/>
    <w:rsid w:val="004C19D7"/>
    <w:rsid w:val="004C297B"/>
    <w:rsid w:val="004C73C9"/>
    <w:rsid w:val="004D458B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3668C"/>
    <w:rsid w:val="005463B0"/>
    <w:rsid w:val="00547D75"/>
    <w:rsid w:val="00551C8B"/>
    <w:rsid w:val="00554E24"/>
    <w:rsid w:val="00555A0F"/>
    <w:rsid w:val="00564DA3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E1CC3"/>
    <w:rsid w:val="005E6CEC"/>
    <w:rsid w:val="005F05C8"/>
    <w:rsid w:val="00604079"/>
    <w:rsid w:val="00617BE4"/>
    <w:rsid w:val="00620233"/>
    <w:rsid w:val="00624690"/>
    <w:rsid w:val="00627DF4"/>
    <w:rsid w:val="006404B0"/>
    <w:rsid w:val="0066499C"/>
    <w:rsid w:val="0067106F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6F794B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2CB1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1F09"/>
    <w:rsid w:val="007B30FC"/>
    <w:rsid w:val="007B4184"/>
    <w:rsid w:val="007C3643"/>
    <w:rsid w:val="007D2718"/>
    <w:rsid w:val="007E00D2"/>
    <w:rsid w:val="007E2AD4"/>
    <w:rsid w:val="007E3469"/>
    <w:rsid w:val="007E7B63"/>
    <w:rsid w:val="00810AD6"/>
    <w:rsid w:val="00815F62"/>
    <w:rsid w:val="0082780C"/>
    <w:rsid w:val="008333C7"/>
    <w:rsid w:val="00833E0F"/>
    <w:rsid w:val="008404FD"/>
    <w:rsid w:val="00841AB4"/>
    <w:rsid w:val="00841B69"/>
    <w:rsid w:val="00846DBA"/>
    <w:rsid w:val="00850AEF"/>
    <w:rsid w:val="00855DAB"/>
    <w:rsid w:val="00860C6A"/>
    <w:rsid w:val="00862891"/>
    <w:rsid w:val="00875048"/>
    <w:rsid w:val="00875BE1"/>
    <w:rsid w:val="00877715"/>
    <w:rsid w:val="008944C7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8F655C"/>
    <w:rsid w:val="00900D5B"/>
    <w:rsid w:val="009236FE"/>
    <w:rsid w:val="00940E00"/>
    <w:rsid w:val="00945D4B"/>
    <w:rsid w:val="0094741F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21EF"/>
    <w:rsid w:val="009F4384"/>
    <w:rsid w:val="009F442D"/>
    <w:rsid w:val="009F4C23"/>
    <w:rsid w:val="009F50DA"/>
    <w:rsid w:val="00A06D56"/>
    <w:rsid w:val="00A314A2"/>
    <w:rsid w:val="00A516BB"/>
    <w:rsid w:val="00A57371"/>
    <w:rsid w:val="00A619C5"/>
    <w:rsid w:val="00A65741"/>
    <w:rsid w:val="00A808E1"/>
    <w:rsid w:val="00A8262F"/>
    <w:rsid w:val="00A84B32"/>
    <w:rsid w:val="00A84B3A"/>
    <w:rsid w:val="00A87124"/>
    <w:rsid w:val="00A93B71"/>
    <w:rsid w:val="00AB0B32"/>
    <w:rsid w:val="00AB2D04"/>
    <w:rsid w:val="00AB5C39"/>
    <w:rsid w:val="00AB75A9"/>
    <w:rsid w:val="00AD1C5C"/>
    <w:rsid w:val="00AD566F"/>
    <w:rsid w:val="00AF516F"/>
    <w:rsid w:val="00B1395F"/>
    <w:rsid w:val="00B156F9"/>
    <w:rsid w:val="00B1733E"/>
    <w:rsid w:val="00B25A86"/>
    <w:rsid w:val="00B304B9"/>
    <w:rsid w:val="00B50829"/>
    <w:rsid w:val="00B55E1A"/>
    <w:rsid w:val="00B57988"/>
    <w:rsid w:val="00B62032"/>
    <w:rsid w:val="00B65F8C"/>
    <w:rsid w:val="00B70D66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1BBC"/>
    <w:rsid w:val="00BF43BA"/>
    <w:rsid w:val="00BF5722"/>
    <w:rsid w:val="00BF6268"/>
    <w:rsid w:val="00BF720B"/>
    <w:rsid w:val="00C04511"/>
    <w:rsid w:val="00C112A3"/>
    <w:rsid w:val="00C149DF"/>
    <w:rsid w:val="00C16846"/>
    <w:rsid w:val="00C34851"/>
    <w:rsid w:val="00C42A5B"/>
    <w:rsid w:val="00C50031"/>
    <w:rsid w:val="00C5419D"/>
    <w:rsid w:val="00C56038"/>
    <w:rsid w:val="00C6729F"/>
    <w:rsid w:val="00C67A94"/>
    <w:rsid w:val="00C72664"/>
    <w:rsid w:val="00C86F24"/>
    <w:rsid w:val="00C87D09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5767D"/>
    <w:rsid w:val="00D64FF3"/>
    <w:rsid w:val="00D657A2"/>
    <w:rsid w:val="00D66A29"/>
    <w:rsid w:val="00D760C8"/>
    <w:rsid w:val="00D826FD"/>
    <w:rsid w:val="00D83FFD"/>
    <w:rsid w:val="00D8451F"/>
    <w:rsid w:val="00D8617D"/>
    <w:rsid w:val="00D92563"/>
    <w:rsid w:val="00DB0E93"/>
    <w:rsid w:val="00DB32DE"/>
    <w:rsid w:val="00DC7C10"/>
    <w:rsid w:val="00DD26B1"/>
    <w:rsid w:val="00DD5177"/>
    <w:rsid w:val="00DD5F91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91412"/>
    <w:rsid w:val="00EA1BAA"/>
    <w:rsid w:val="00ED401C"/>
    <w:rsid w:val="00EE333B"/>
    <w:rsid w:val="00EF04C3"/>
    <w:rsid w:val="00EF2642"/>
    <w:rsid w:val="00EF3681"/>
    <w:rsid w:val="00F10790"/>
    <w:rsid w:val="00F10E7C"/>
    <w:rsid w:val="00F13C1E"/>
    <w:rsid w:val="00F16F17"/>
    <w:rsid w:val="00F20BC2"/>
    <w:rsid w:val="00F23A75"/>
    <w:rsid w:val="00F342E4"/>
    <w:rsid w:val="00F34FEB"/>
    <w:rsid w:val="00F35330"/>
    <w:rsid w:val="00F41C91"/>
    <w:rsid w:val="00F433A4"/>
    <w:rsid w:val="00F4421A"/>
    <w:rsid w:val="00F44B1A"/>
    <w:rsid w:val="00F47316"/>
    <w:rsid w:val="00F55DA5"/>
    <w:rsid w:val="00F70648"/>
    <w:rsid w:val="00F94BC2"/>
    <w:rsid w:val="00F95ABE"/>
    <w:rsid w:val="00F9756D"/>
    <w:rsid w:val="00FB5F12"/>
    <w:rsid w:val="00FC5117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table" w:styleId="TableGrid">
    <w:name w:val="Table Grid"/>
    <w:basedOn w:val="TableNormal"/>
    <w:rsid w:val="005463B0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B32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32D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32DE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3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32DE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106F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793075C9-FFD4-4E1F-A0EB-93AB1BB60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322E8-C81A-412E-A6FE-E66F81220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Proposals to the work of the Conference</vt:lpstr>
    </vt:vector>
  </TitlesOfParts>
  <Manager/>
  <Company>International Telecommunication Union (ITU)</Company>
  <LinksUpToDate>false</LinksUpToDate>
  <CharactersWithSpaces>894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to the work of the Conference</dc:title>
  <dc:subject>Plenipotentiary Conference (PP-22)</dc:subject>
  <dc:creator>Brouard, Ricarda</dc:creator>
  <cp:keywords>PP22, PP-22</cp:keywords>
  <cp:lastModifiedBy>Royer, Veronique</cp:lastModifiedBy>
  <cp:revision>7</cp:revision>
  <dcterms:created xsi:type="dcterms:W3CDTF">2022-09-19T07:01:00Z</dcterms:created>
  <dcterms:modified xsi:type="dcterms:W3CDTF">2022-09-19T09:13:00Z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