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013E9248" w14:textId="77777777" w:rsidTr="002F394C">
        <w:trPr>
          <w:cantSplit/>
          <w:trHeight w:val="20"/>
        </w:trPr>
        <w:tc>
          <w:tcPr>
            <w:tcW w:w="6620" w:type="dxa"/>
          </w:tcPr>
          <w:p w14:paraId="4CE2FB83" w14:textId="77777777" w:rsidR="003A0ECA" w:rsidRPr="003A0ECA" w:rsidRDefault="003A0ECA" w:rsidP="00E206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3AD7BB70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1" w:name="ditulogo"/>
            <w:bookmarkEnd w:id="1"/>
            <w:r w:rsidRPr="003A0ECA">
              <w:rPr>
                <w:noProof/>
                <w:lang w:val="en-US" w:eastAsia="zh-CN" w:bidi="ar-SA"/>
              </w:rPr>
              <w:drawing>
                <wp:inline distT="0" distB="0" distL="0" distR="0" wp14:anchorId="541ACFE2" wp14:editId="23A5F8F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2557B8BB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87E786C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6DE9DC8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17BB5F00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156A4D1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3FDB952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3A0ECA" w14:paraId="5B1D5FFA" w14:textId="77777777" w:rsidTr="002F394C">
        <w:trPr>
          <w:cantSplit/>
        </w:trPr>
        <w:tc>
          <w:tcPr>
            <w:tcW w:w="6620" w:type="dxa"/>
          </w:tcPr>
          <w:p w14:paraId="0A383F2C" w14:textId="77777777" w:rsidR="00F27DBC" w:rsidRPr="00635199" w:rsidRDefault="00F27DBC" w:rsidP="00F27DBC">
            <w:pPr>
              <w:pStyle w:val="Committee"/>
              <w:rPr>
                <w:lang w:eastAsia="zh-CN"/>
              </w:rPr>
            </w:pPr>
            <w:r w:rsidRPr="00635199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2ADC28FE" w14:textId="77777777" w:rsidR="00F27DBC" w:rsidRPr="00635199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 w:rsidRPr="00635199">
              <w:rPr>
                <w:b/>
                <w:bCs/>
                <w:rtl/>
                <w:lang w:eastAsia="zh-CN" w:bidi="ar-SY"/>
              </w:rPr>
              <w:t>الإضافة 34</w:t>
            </w:r>
            <w:r w:rsidRPr="00635199">
              <w:rPr>
                <w:b/>
                <w:bCs/>
                <w:rtl/>
                <w:lang w:eastAsia="zh-CN" w:bidi="ar-SY"/>
              </w:rPr>
              <w:br/>
              <w:t xml:space="preserve">للوثيقة </w:t>
            </w:r>
            <w:r w:rsidRPr="00635199">
              <w:rPr>
                <w:b/>
                <w:bCs/>
              </w:rPr>
              <w:t>76-A</w:t>
            </w:r>
          </w:p>
        </w:tc>
      </w:tr>
      <w:tr w:rsidR="00F27DBC" w:rsidRPr="003A0ECA" w14:paraId="6AAA4D18" w14:textId="77777777" w:rsidTr="002F394C">
        <w:trPr>
          <w:cantSplit/>
        </w:trPr>
        <w:tc>
          <w:tcPr>
            <w:tcW w:w="6620" w:type="dxa"/>
          </w:tcPr>
          <w:p w14:paraId="10F7F382" w14:textId="77777777" w:rsidR="00F27DBC" w:rsidRPr="00635199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1345751B" w14:textId="77777777" w:rsidR="00F27DBC" w:rsidRPr="00635199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 w:rsidRPr="00635199">
              <w:rPr>
                <w:b/>
                <w:bCs/>
              </w:rPr>
              <w:t>1</w:t>
            </w:r>
            <w:r w:rsidRPr="00635199">
              <w:rPr>
                <w:b/>
                <w:bCs/>
                <w:rtl/>
              </w:rPr>
              <w:t xml:space="preserve"> سبتمبر </w:t>
            </w:r>
            <w:r w:rsidRPr="00635199">
              <w:rPr>
                <w:b/>
                <w:bCs/>
              </w:rPr>
              <w:t>2022</w:t>
            </w:r>
          </w:p>
        </w:tc>
      </w:tr>
      <w:tr w:rsidR="00F27DBC" w:rsidRPr="003A0ECA" w14:paraId="09DE17B4" w14:textId="77777777" w:rsidTr="002F394C">
        <w:trPr>
          <w:cantSplit/>
        </w:trPr>
        <w:tc>
          <w:tcPr>
            <w:tcW w:w="6620" w:type="dxa"/>
          </w:tcPr>
          <w:p w14:paraId="225C8C14" w14:textId="77777777" w:rsidR="00F27DBC" w:rsidRPr="00635199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5376A67E" w14:textId="77777777" w:rsidR="00F27DBC" w:rsidRPr="00635199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635199">
              <w:rPr>
                <w:b/>
                <w:bCs/>
                <w:rtl/>
                <w:lang w:eastAsia="zh-CN" w:bidi="ar-SY"/>
              </w:rPr>
              <w:t>الأصل: بالإنكليزية</w:t>
            </w:r>
          </w:p>
        </w:tc>
      </w:tr>
      <w:tr w:rsidR="003A0ECA" w:rsidRPr="003A0ECA" w14:paraId="3377F9CA" w14:textId="77777777" w:rsidTr="002F394C">
        <w:trPr>
          <w:cantSplit/>
        </w:trPr>
        <w:tc>
          <w:tcPr>
            <w:tcW w:w="6620" w:type="dxa"/>
          </w:tcPr>
          <w:p w14:paraId="28400565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3B1BC597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1FC949C4" w14:textId="77777777" w:rsidTr="002F394C">
        <w:trPr>
          <w:cantSplit/>
        </w:trPr>
        <w:tc>
          <w:tcPr>
            <w:tcW w:w="9672" w:type="dxa"/>
            <w:gridSpan w:val="2"/>
          </w:tcPr>
          <w:p w14:paraId="1CB67C3F" w14:textId="6995E714" w:rsidR="003A0ECA" w:rsidRPr="003A0ECA" w:rsidRDefault="00F95980" w:rsidP="003A0ECA">
            <w:pPr>
              <w:pStyle w:val="Source"/>
              <w:rPr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الدول الأعضاء في</w:t>
            </w:r>
            <w:r w:rsidR="003A0ECA" w:rsidRPr="003A0ECA">
              <w:rPr>
                <w:rtl/>
                <w:lang w:eastAsia="zh-CN"/>
              </w:rPr>
              <w:t xml:space="preserve"> لجنة البلدان الأمريكية للاتصالات (CITEL)</w:t>
            </w:r>
          </w:p>
        </w:tc>
      </w:tr>
      <w:tr w:rsidR="003A0ECA" w:rsidRPr="003A0ECA" w14:paraId="412167D4" w14:textId="77777777" w:rsidTr="002F394C">
        <w:trPr>
          <w:cantSplit/>
        </w:trPr>
        <w:tc>
          <w:tcPr>
            <w:tcW w:w="9672" w:type="dxa"/>
            <w:gridSpan w:val="2"/>
          </w:tcPr>
          <w:p w14:paraId="081FA59F" w14:textId="4306A6F8" w:rsidR="003A0ECA" w:rsidRPr="00F95980" w:rsidRDefault="00DC502A" w:rsidP="003A0ECA">
            <w:pPr>
              <w:pStyle w:val="Title1"/>
              <w:rPr>
                <w:rtl/>
                <w:lang w:eastAsia="zh-CN"/>
              </w:rPr>
            </w:pPr>
            <w:r>
              <w:rPr>
                <w:rFonts w:hint="cs"/>
                <w:rtl/>
                <w:lang w:eastAsia="zh-CN" w:bidi="ar-SY"/>
              </w:rPr>
              <w:t xml:space="preserve">مقترح </w:t>
            </w:r>
            <w:r>
              <w:rPr>
                <w:rFonts w:hint="cs"/>
                <w:rtl/>
              </w:rPr>
              <w:t>البلدان</w:t>
            </w:r>
            <w:r w:rsidR="00366868" w:rsidRPr="00366868">
              <w:rPr>
                <w:rtl/>
                <w:lang w:eastAsia="zh-CN" w:bidi="ar-SY"/>
              </w:rPr>
              <w:t xml:space="preserve"> الأمريكية </w:t>
            </w:r>
            <w:r w:rsidR="00366868">
              <w:rPr>
                <w:rFonts w:hint="cs"/>
                <w:rtl/>
                <w:lang w:eastAsia="zh-CN" w:bidi="ar-SY"/>
              </w:rPr>
              <w:t>رقم 34</w:t>
            </w:r>
            <w:r w:rsidR="00F95980">
              <w:rPr>
                <w:rFonts w:hint="cs"/>
                <w:rtl/>
                <w:lang w:eastAsia="zh-CN" w:bidi="ar-SY"/>
              </w:rPr>
              <w:t xml:space="preserve"> - مقترح لتعديل القرار </w:t>
            </w:r>
            <w:r w:rsidR="00F95980">
              <w:rPr>
                <w:lang w:eastAsia="zh-CN" w:bidi="ar-SY"/>
              </w:rPr>
              <w:t>177</w:t>
            </w:r>
            <w:r w:rsidR="00F95980">
              <w:rPr>
                <w:rFonts w:hint="cs"/>
                <w:rtl/>
                <w:lang w:eastAsia="zh-CN"/>
              </w:rPr>
              <w:t xml:space="preserve"> بشأن</w:t>
            </w:r>
          </w:p>
        </w:tc>
      </w:tr>
      <w:tr w:rsidR="003A0ECA" w:rsidRPr="003A0ECA" w14:paraId="3F2767B7" w14:textId="77777777" w:rsidTr="002F394C">
        <w:trPr>
          <w:cantSplit/>
        </w:trPr>
        <w:tc>
          <w:tcPr>
            <w:tcW w:w="9672" w:type="dxa"/>
            <w:gridSpan w:val="2"/>
          </w:tcPr>
          <w:p w14:paraId="39990A28" w14:textId="35067F15" w:rsidR="003A0ECA" w:rsidRPr="005A06EE" w:rsidRDefault="005A06EE" w:rsidP="005A06EE">
            <w:pPr>
              <w:pStyle w:val="Title2"/>
              <w:rPr>
                <w:lang w:val="en-US" w:eastAsia="zh-CN"/>
              </w:rPr>
            </w:pPr>
            <w:r w:rsidRPr="005A06EE">
              <w:rPr>
                <w:rFonts w:hint="cs"/>
                <w:rtl/>
              </w:rPr>
              <w:t>المطابقة</w:t>
            </w:r>
            <w:r w:rsidRPr="005A06EE">
              <w:rPr>
                <w:rtl/>
                <w:lang w:eastAsia="zh-CN"/>
              </w:rPr>
              <w:t xml:space="preserve"> </w:t>
            </w:r>
            <w:r w:rsidRPr="005A06EE">
              <w:rPr>
                <w:rFonts w:hint="cs"/>
                <w:rtl/>
                <w:lang w:eastAsia="zh-CN"/>
              </w:rPr>
              <w:t>وقابلية</w:t>
            </w:r>
            <w:r w:rsidRPr="005A06EE">
              <w:rPr>
                <w:rtl/>
                <w:lang w:eastAsia="zh-CN"/>
              </w:rPr>
              <w:t xml:space="preserve"> </w:t>
            </w:r>
            <w:r w:rsidRPr="005A06EE">
              <w:rPr>
                <w:rFonts w:hint="cs"/>
                <w:rtl/>
                <w:lang w:eastAsia="zh-CN"/>
              </w:rPr>
              <w:t>التشغيل</w:t>
            </w:r>
            <w:r w:rsidRPr="005A06EE">
              <w:rPr>
                <w:rtl/>
                <w:lang w:eastAsia="zh-CN"/>
              </w:rPr>
              <w:t xml:space="preserve"> </w:t>
            </w:r>
            <w:r w:rsidRPr="005A06EE">
              <w:rPr>
                <w:rFonts w:hint="cs"/>
                <w:rtl/>
                <w:lang w:eastAsia="zh-CN"/>
              </w:rPr>
              <w:t>البيني</w:t>
            </w:r>
          </w:p>
        </w:tc>
      </w:tr>
      <w:tr w:rsidR="003A0ECA" w:rsidRPr="003A0ECA" w14:paraId="768FC5AF" w14:textId="77777777" w:rsidTr="002F394C">
        <w:trPr>
          <w:cantSplit/>
        </w:trPr>
        <w:tc>
          <w:tcPr>
            <w:tcW w:w="9672" w:type="dxa"/>
            <w:gridSpan w:val="2"/>
          </w:tcPr>
          <w:p w14:paraId="65C2A062" w14:textId="77777777" w:rsidR="003A0ECA" w:rsidRPr="003A0ECA" w:rsidRDefault="003A0ECA" w:rsidP="003A0ECA">
            <w:pPr>
              <w:pStyle w:val="Agendaitem"/>
              <w:rPr>
                <w:lang w:eastAsia="zh-CN" w:bidi="ar-SY"/>
              </w:rPr>
            </w:pPr>
          </w:p>
        </w:tc>
      </w:tr>
    </w:tbl>
    <w:p w14:paraId="049FD4F9" w14:textId="326C50A6" w:rsidR="00716FEB" w:rsidRDefault="009E5842" w:rsidP="00F95980">
      <w:pPr>
        <w:pStyle w:val="Headingb"/>
        <w:rPr>
          <w:rtl/>
        </w:rPr>
      </w:pPr>
      <w:r>
        <w:rPr>
          <w:rFonts w:hint="cs"/>
          <w:rtl/>
        </w:rPr>
        <w:t>ملخص:</w:t>
      </w:r>
    </w:p>
    <w:p w14:paraId="005EB1A5" w14:textId="0CF6805D" w:rsidR="009E5842" w:rsidRPr="00DC502A" w:rsidRDefault="00AA3FBA" w:rsidP="00537938">
      <w:pPr>
        <w:rPr>
          <w:rtl/>
        </w:rPr>
      </w:pPr>
      <w:r>
        <w:rPr>
          <w:rFonts w:hint="cs"/>
          <w:rtl/>
        </w:rPr>
        <w:t xml:space="preserve">يهدف </w:t>
      </w:r>
      <w:r w:rsidR="00DC502A">
        <w:rPr>
          <w:rFonts w:hint="cs"/>
          <w:rtl/>
        </w:rPr>
        <w:t>المقترح</w:t>
      </w:r>
      <w:r w:rsidR="00DC502A" w:rsidRPr="00DC502A">
        <w:rPr>
          <w:rtl/>
        </w:rPr>
        <w:t xml:space="preserve"> إلى تحديث </w:t>
      </w:r>
      <w:r w:rsidR="00E206E5">
        <w:rPr>
          <w:rFonts w:hint="cs"/>
          <w:rtl/>
        </w:rPr>
        <w:t>ال</w:t>
      </w:r>
      <w:r w:rsidR="00DC502A" w:rsidRPr="00DC502A">
        <w:rPr>
          <w:rtl/>
        </w:rPr>
        <w:t>قرار</w:t>
      </w:r>
      <w:r w:rsidR="00635199">
        <w:rPr>
          <w:rFonts w:hint="cs"/>
          <w:rtl/>
        </w:rPr>
        <w:t> </w:t>
      </w:r>
      <w:r w:rsidR="00E206E5">
        <w:rPr>
          <w:rFonts w:hint="cs"/>
          <w:rtl/>
        </w:rPr>
        <w:t>177 ل</w:t>
      </w:r>
      <w:r w:rsidR="00DC502A" w:rsidRPr="00DC502A">
        <w:rPr>
          <w:rtl/>
        </w:rPr>
        <w:t xml:space="preserve">مؤتمر المندوبين المفوضين </w:t>
      </w:r>
      <w:r w:rsidR="00DC502A">
        <w:rPr>
          <w:rFonts w:hint="cs"/>
          <w:rtl/>
        </w:rPr>
        <w:t xml:space="preserve">من أجل </w:t>
      </w:r>
      <w:r w:rsidR="00DC502A" w:rsidRPr="00DC502A">
        <w:rPr>
          <w:rtl/>
        </w:rPr>
        <w:t xml:space="preserve">مواءمته وتنسيقه </w:t>
      </w:r>
      <w:r w:rsidR="00DC502A">
        <w:rPr>
          <w:rFonts w:hint="cs"/>
          <w:rtl/>
        </w:rPr>
        <w:t>ليعبر عن</w:t>
      </w:r>
      <w:r w:rsidR="00DC502A" w:rsidRPr="00DC502A">
        <w:rPr>
          <w:rtl/>
        </w:rPr>
        <w:t xml:space="preserve"> </w:t>
      </w:r>
      <w:r w:rsidR="00384D42">
        <w:rPr>
          <w:rFonts w:hint="cs"/>
          <w:rtl/>
        </w:rPr>
        <w:t>التعديلات المُدخَلة على</w:t>
      </w:r>
      <w:r w:rsidR="009936CA">
        <w:rPr>
          <w:rFonts w:hint="cs"/>
          <w:rtl/>
        </w:rPr>
        <w:t xml:space="preserve"> النص</w:t>
      </w:r>
      <w:r w:rsidR="00291BE0">
        <w:rPr>
          <w:rFonts w:hint="cs"/>
          <w:rtl/>
        </w:rPr>
        <w:t xml:space="preserve"> </w:t>
      </w:r>
      <w:r w:rsidR="00DC502A" w:rsidRPr="00DC502A">
        <w:rPr>
          <w:rtl/>
        </w:rPr>
        <w:t>في القرار</w:t>
      </w:r>
      <w:r w:rsidR="00635199">
        <w:rPr>
          <w:rFonts w:hint="cs"/>
          <w:rtl/>
        </w:rPr>
        <w:t> </w:t>
      </w:r>
      <w:r w:rsidR="00DC502A" w:rsidRPr="00DC502A">
        <w:rPr>
          <w:rtl/>
        </w:rPr>
        <w:t>76 للجمعية العالمية لتقييس الاتصالات لعام</w:t>
      </w:r>
      <w:r w:rsidR="00635199">
        <w:rPr>
          <w:rFonts w:hint="cs"/>
          <w:rtl/>
        </w:rPr>
        <w:t> </w:t>
      </w:r>
      <w:r w:rsidR="009936CA">
        <w:rPr>
          <w:rFonts w:hint="cs"/>
          <w:rtl/>
        </w:rPr>
        <w:t xml:space="preserve">2022، </w:t>
      </w:r>
      <w:r w:rsidR="00DC502A" w:rsidRPr="00DC502A">
        <w:rPr>
          <w:rtl/>
        </w:rPr>
        <w:t>والقرار</w:t>
      </w:r>
      <w:r w:rsidR="00635199">
        <w:rPr>
          <w:rFonts w:hint="cs"/>
          <w:rtl/>
        </w:rPr>
        <w:t> </w:t>
      </w:r>
      <w:r w:rsidR="00DC502A" w:rsidRPr="00DC502A">
        <w:rPr>
          <w:rtl/>
        </w:rPr>
        <w:t>47 للمؤتمر العالمي لتنمية الاتصالات لعام</w:t>
      </w:r>
      <w:r w:rsidR="00635199">
        <w:rPr>
          <w:rFonts w:hint="cs"/>
          <w:rtl/>
        </w:rPr>
        <w:t> </w:t>
      </w:r>
      <w:r w:rsidR="009936CA">
        <w:rPr>
          <w:rFonts w:hint="cs"/>
          <w:rtl/>
        </w:rPr>
        <w:t>2022</w:t>
      </w:r>
      <w:r w:rsidR="00DC502A" w:rsidRPr="00DC502A">
        <w:rPr>
          <w:rtl/>
        </w:rPr>
        <w:t xml:space="preserve"> بشأن المطابقة وقابلية التشغيل البيني. </w:t>
      </w:r>
      <w:r w:rsidR="009936CA">
        <w:rPr>
          <w:rFonts w:hint="cs"/>
          <w:rtl/>
        </w:rPr>
        <w:t>و</w:t>
      </w:r>
      <w:r w:rsidR="00DC502A" w:rsidRPr="00DC502A">
        <w:rPr>
          <w:rtl/>
        </w:rPr>
        <w:t xml:space="preserve">يقلل تبسيط القرارات </w:t>
      </w:r>
      <w:r>
        <w:rPr>
          <w:rFonts w:hint="cs"/>
          <w:rtl/>
        </w:rPr>
        <w:t>الصادرة عن قطاعات الاتحاد</w:t>
      </w:r>
      <w:r w:rsidR="00DC502A" w:rsidRPr="00DC502A">
        <w:rPr>
          <w:rtl/>
        </w:rPr>
        <w:t xml:space="preserve"> من الازدواجية ويزيد من الكفاءة والفعالية في تحقيق أغراض الاتحاد ومهامه.</w:t>
      </w:r>
    </w:p>
    <w:p w14:paraId="02B9F475" w14:textId="77777777" w:rsidR="00716FEB" w:rsidRDefault="00716F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</w:rPr>
        <w:br w:type="page"/>
      </w:r>
    </w:p>
    <w:p w14:paraId="688DAEF4" w14:textId="77777777" w:rsidR="001F13D8" w:rsidRDefault="00D73308">
      <w:pPr>
        <w:pStyle w:val="Proposal"/>
      </w:pPr>
      <w:r>
        <w:lastRenderedPageBreak/>
        <w:t>MOD</w:t>
      </w:r>
      <w:r>
        <w:tab/>
        <w:t>IAP/76A34/1</w:t>
      </w:r>
    </w:p>
    <w:p w14:paraId="1E7DBD8E" w14:textId="7409687B" w:rsidR="005504B5" w:rsidRPr="00776251" w:rsidRDefault="00D73308" w:rsidP="005504B5">
      <w:pPr>
        <w:pStyle w:val="ResNo"/>
        <w:rPr>
          <w:rtl/>
        </w:rPr>
      </w:pPr>
      <w:bookmarkStart w:id="2" w:name="_Toc408328108"/>
      <w:bookmarkStart w:id="3" w:name="_Toc414526822"/>
      <w:bookmarkStart w:id="4" w:name="_Toc415560242"/>
      <w:r w:rsidRPr="00776251">
        <w:rPr>
          <w:rFonts w:hint="cs"/>
          <w:rtl/>
        </w:rPr>
        <w:t>القـرار</w:t>
      </w:r>
      <w:r w:rsidRPr="00776251">
        <w:rPr>
          <w:rtl/>
        </w:rPr>
        <w:t xml:space="preserve"> </w:t>
      </w:r>
      <w:r w:rsidRPr="00776251">
        <w:rPr>
          <w:rStyle w:val="href"/>
        </w:rPr>
        <w:t>177</w:t>
      </w:r>
      <w:r w:rsidRPr="00776251">
        <w:rPr>
          <w:rFonts w:hint="cs"/>
          <w:rtl/>
        </w:rPr>
        <w:t xml:space="preserve"> </w:t>
      </w:r>
      <w:r>
        <w:rPr>
          <w:rtl/>
        </w:rPr>
        <w:t xml:space="preserve">(المراجَع في </w:t>
      </w:r>
      <w:del w:id="5" w:author="Samuel, Hany" w:date="2022-09-06T15:29:00Z">
        <w:r w:rsidDel="009E5842">
          <w:rPr>
            <w:rFonts w:hint="cs"/>
            <w:rtl/>
          </w:rPr>
          <w:delText>دبي</w:delText>
        </w:r>
        <w:r w:rsidRPr="00776251" w:rsidDel="009E5842">
          <w:rPr>
            <w:rFonts w:hint="cs"/>
            <w:rtl/>
          </w:rPr>
          <w:delText>،</w:delText>
        </w:r>
        <w:r w:rsidRPr="00776251" w:rsidDel="009E5842">
          <w:rPr>
            <w:rtl/>
          </w:rPr>
          <w:delText xml:space="preserve"> </w:delText>
        </w:r>
        <w:r w:rsidRPr="00776251" w:rsidDel="009E5842">
          <w:delText>201</w:delText>
        </w:r>
        <w:r w:rsidDel="009E5842">
          <w:delText>8</w:delText>
        </w:r>
      </w:del>
      <w:ins w:id="6" w:author="Samuel, Hany" w:date="2022-09-06T15:29:00Z">
        <w:r w:rsidR="009E5842">
          <w:rPr>
            <w:rFonts w:hint="cs"/>
            <w:rtl/>
          </w:rPr>
          <w:t>بوخارست، 2022</w:t>
        </w:r>
      </w:ins>
      <w:r w:rsidRPr="00776251">
        <w:rPr>
          <w:rtl/>
        </w:rPr>
        <w:t>)</w:t>
      </w:r>
      <w:bookmarkEnd w:id="2"/>
      <w:bookmarkEnd w:id="3"/>
      <w:bookmarkEnd w:id="4"/>
    </w:p>
    <w:p w14:paraId="58DDAE2D" w14:textId="77777777" w:rsidR="005504B5" w:rsidRPr="00776251" w:rsidRDefault="00D73308" w:rsidP="005504B5">
      <w:pPr>
        <w:pStyle w:val="Restitle"/>
      </w:pPr>
      <w:bookmarkStart w:id="7" w:name="_Toc408328109"/>
      <w:bookmarkStart w:id="8" w:name="_Toc414526823"/>
      <w:bookmarkStart w:id="9" w:name="_Toc415560243"/>
      <w:r w:rsidRPr="00776251">
        <w:rPr>
          <w:rFonts w:hint="cs"/>
          <w:rtl/>
        </w:rPr>
        <w:t>المطابقة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وقابلية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التشغيل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البيني</w:t>
      </w:r>
      <w:bookmarkEnd w:id="7"/>
      <w:bookmarkEnd w:id="8"/>
      <w:bookmarkEnd w:id="9"/>
    </w:p>
    <w:p w14:paraId="4B6FDA06" w14:textId="41CBCF62" w:rsidR="005504B5" w:rsidRPr="0056673E" w:rsidRDefault="00D73308" w:rsidP="005504B5">
      <w:pPr>
        <w:pStyle w:val="Normalaftertitle"/>
        <w:rPr>
          <w:rtl/>
        </w:rPr>
      </w:pPr>
      <w:r w:rsidRPr="0056673E">
        <w:rPr>
          <w:rFonts w:hint="cs"/>
          <w:rtl/>
        </w:rPr>
        <w:t>إن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مؤتمر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المندوبين</w:t>
      </w:r>
      <w:r w:rsidRPr="0056673E">
        <w:rPr>
          <w:rtl/>
        </w:rPr>
        <w:t xml:space="preserve"> المفو</w:t>
      </w:r>
      <w:r w:rsidRPr="0056673E">
        <w:rPr>
          <w:rFonts w:hint="cs"/>
          <w:rtl/>
        </w:rPr>
        <w:t>ضين</w:t>
      </w:r>
      <w:r w:rsidRPr="0056673E">
        <w:rPr>
          <w:rtl/>
        </w:rPr>
        <w:t xml:space="preserve"> </w:t>
      </w:r>
      <w:r>
        <w:rPr>
          <w:rFonts w:hint="cs"/>
          <w:rtl/>
        </w:rPr>
        <w:t>للاتحاد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الدولي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للاتصالات</w:t>
      </w:r>
      <w:r w:rsidRPr="0056673E">
        <w:rPr>
          <w:rtl/>
        </w:rPr>
        <w:t xml:space="preserve"> (</w:t>
      </w:r>
      <w:del w:id="10" w:author="Samuel, Hany" w:date="2022-09-06T15:29:00Z">
        <w:r w:rsidRPr="0056673E" w:rsidDel="009E5842">
          <w:rPr>
            <w:rFonts w:hint="cs"/>
            <w:rtl/>
          </w:rPr>
          <w:delText xml:space="preserve">دبي، </w:delText>
        </w:r>
        <w:r w:rsidRPr="0056673E" w:rsidDel="009E5842">
          <w:delText>2018</w:delText>
        </w:r>
      </w:del>
      <w:ins w:id="11" w:author="Samuel, Hany" w:date="2022-09-06T15:29:00Z">
        <w:r w:rsidR="009E5842">
          <w:rPr>
            <w:rFonts w:hint="cs"/>
            <w:rtl/>
          </w:rPr>
          <w:t>بوخارست، 2022</w:t>
        </w:r>
      </w:ins>
      <w:r w:rsidRPr="0056673E">
        <w:rPr>
          <w:rtl/>
        </w:rPr>
        <w:t>)</w:t>
      </w:r>
      <w:r w:rsidRPr="0056673E">
        <w:rPr>
          <w:rFonts w:hint="cs"/>
          <w:rtl/>
        </w:rPr>
        <w:t>،</w:t>
      </w:r>
    </w:p>
    <w:p w14:paraId="1D0C04AE" w14:textId="77777777" w:rsidR="005504B5" w:rsidRPr="0056673E" w:rsidRDefault="00D73308" w:rsidP="0017088C">
      <w:pPr>
        <w:pStyle w:val="Call"/>
        <w:rPr>
          <w:rtl/>
        </w:rPr>
      </w:pPr>
      <w:r w:rsidRPr="0056673E">
        <w:rPr>
          <w:rFonts w:hint="cs"/>
          <w:rtl/>
        </w:rPr>
        <w:t>إذ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يقر</w:t>
      </w:r>
    </w:p>
    <w:p w14:paraId="711C3B49" w14:textId="77777777" w:rsidR="005504B5" w:rsidRPr="008F3E54" w:rsidRDefault="00D73308" w:rsidP="005504B5">
      <w:pPr>
        <w:rPr>
          <w:rtl/>
        </w:rPr>
      </w:pPr>
      <w:r w:rsidRPr="008F3E54">
        <w:rPr>
          <w:i/>
          <w:iCs/>
          <w:rtl/>
        </w:rPr>
        <w:t xml:space="preserve"> </w:t>
      </w:r>
      <w:proofErr w:type="gramStart"/>
      <w:r w:rsidRPr="008F3E54">
        <w:rPr>
          <w:rFonts w:hint="cs"/>
          <w:i/>
          <w:iCs/>
          <w:rtl/>
        </w:rPr>
        <w:t>أ</w:t>
      </w:r>
      <w:r w:rsidRPr="008F3E54">
        <w:rPr>
          <w:i/>
          <w:iCs/>
          <w:rtl/>
        </w:rPr>
        <w:t xml:space="preserve"> )</w:t>
      </w:r>
      <w:proofErr w:type="gramEnd"/>
      <w:r w:rsidRPr="008F3E54">
        <w:rPr>
          <w:rtl/>
        </w:rPr>
        <w:tab/>
      </w:r>
      <w:r w:rsidRPr="008F3E54">
        <w:rPr>
          <w:rFonts w:hint="cs"/>
          <w:rtl/>
        </w:rPr>
        <w:t xml:space="preserve">بالقرار </w:t>
      </w:r>
      <w:r w:rsidRPr="008F3E54">
        <w:t>197</w:t>
      </w:r>
      <w:r w:rsidRPr="008F3E54">
        <w:rPr>
          <w:rFonts w:hint="cs"/>
          <w:rtl/>
        </w:rPr>
        <w:t xml:space="preserve"> </w:t>
      </w:r>
      <w:r>
        <w:rPr>
          <w:rFonts w:hint="cs"/>
          <w:rtl/>
        </w:rPr>
        <w:t>(المراجَع في دبي</w:t>
      </w:r>
      <w:r w:rsidRPr="008F3E54">
        <w:rPr>
          <w:rFonts w:hint="cs"/>
          <w:rtl/>
        </w:rPr>
        <w:t xml:space="preserve">، </w:t>
      </w:r>
      <w:r w:rsidRPr="008F3E54">
        <w:t>201</w:t>
      </w:r>
      <w:r>
        <w:t>8</w:t>
      </w:r>
      <w:r w:rsidRPr="008F3E54">
        <w:rPr>
          <w:rFonts w:hint="cs"/>
          <w:rtl/>
        </w:rPr>
        <w:t xml:space="preserve">) </w:t>
      </w:r>
      <w:r>
        <w:rPr>
          <w:rFonts w:hint="cs"/>
          <w:rtl/>
        </w:rPr>
        <w:t xml:space="preserve">لهذا المؤتمر، بشأن تيسير إنترنت الأشياء </w:t>
      </w:r>
      <w:r>
        <w:t>(IoT)</w:t>
      </w:r>
      <w:r>
        <w:rPr>
          <w:rFonts w:hint="cs"/>
          <w:rtl/>
        </w:rPr>
        <w:t xml:space="preserve"> والمدن والمجتمعات الذكية المستدامة، </w:t>
      </w:r>
      <w:r w:rsidRPr="008F3E54">
        <w:rPr>
          <w:rFonts w:hint="cs"/>
          <w:rtl/>
        </w:rPr>
        <w:t xml:space="preserve">والقرار </w:t>
      </w:r>
      <w:r w:rsidRPr="008F3E54">
        <w:t>200</w:t>
      </w:r>
      <w:r w:rsidRPr="008F3E54">
        <w:rPr>
          <w:rFonts w:hint="cs"/>
          <w:rtl/>
        </w:rPr>
        <w:t xml:space="preserve"> </w:t>
      </w:r>
      <w:r>
        <w:rPr>
          <w:rFonts w:hint="cs"/>
          <w:rtl/>
        </w:rPr>
        <w:t>(المراجَع في دبي</w:t>
      </w:r>
      <w:r w:rsidRPr="008F3E54">
        <w:rPr>
          <w:rFonts w:hint="cs"/>
          <w:rtl/>
        </w:rPr>
        <w:t xml:space="preserve">، </w:t>
      </w:r>
      <w:r w:rsidRPr="008F3E54">
        <w:t>201</w:t>
      </w:r>
      <w:r>
        <w:t>8</w:t>
      </w:r>
      <w:r w:rsidRPr="008F3E54">
        <w:rPr>
          <w:rFonts w:hint="cs"/>
          <w:rtl/>
        </w:rPr>
        <w:t xml:space="preserve">) </w:t>
      </w:r>
      <w:r>
        <w:rPr>
          <w:rFonts w:hint="cs"/>
          <w:rtl/>
        </w:rPr>
        <w:t>لهذا المؤتمر، بشأن برنامج التوصيل في</w:t>
      </w:r>
      <w:r>
        <w:rPr>
          <w:rFonts w:hint="eastAsia"/>
          <w:rtl/>
        </w:rPr>
        <w:t> </w:t>
      </w:r>
      <w:r>
        <w:t>2030</w:t>
      </w:r>
      <w:r>
        <w:rPr>
          <w:rFonts w:hint="cs"/>
          <w:rtl/>
        </w:rPr>
        <w:t xml:space="preserve"> من أجل التنمية العالمية للاتصالات/تكنولوجيا المعلومات والاتصالات </w:t>
      </w:r>
      <w:r>
        <w:t>(ICT)</w:t>
      </w:r>
      <w:r>
        <w:rPr>
          <w:rFonts w:hint="cs"/>
          <w:rtl/>
        </w:rPr>
        <w:t>، بما في ذلك النطاق العريض، لصالح التنمية المستدامة</w:t>
      </w:r>
      <w:r w:rsidRPr="008F3E54">
        <w:rPr>
          <w:rFonts w:hint="cs"/>
          <w:rtl/>
        </w:rPr>
        <w:t>؛</w:t>
      </w:r>
    </w:p>
    <w:p w14:paraId="631B4293" w14:textId="39097B2D" w:rsidR="005504B5" w:rsidRPr="008F3E54" w:rsidRDefault="00D73308" w:rsidP="005504B5">
      <w:pPr>
        <w:rPr>
          <w:rtl/>
        </w:rPr>
      </w:pPr>
      <w:r w:rsidRPr="008F3E54">
        <w:rPr>
          <w:rFonts w:hint="cs"/>
          <w:i/>
          <w:iCs/>
          <w:rtl/>
        </w:rPr>
        <w:t>ب</w:t>
      </w:r>
      <w:r w:rsidRPr="008F3E54">
        <w:rPr>
          <w:i/>
          <w:iCs/>
          <w:rtl/>
        </w:rPr>
        <w:t>)</w:t>
      </w:r>
      <w:r w:rsidRPr="008F3E54">
        <w:rPr>
          <w:rtl/>
        </w:rPr>
        <w:tab/>
      </w:r>
      <w:r w:rsidRPr="008F3E54">
        <w:rPr>
          <w:rFonts w:hint="cs"/>
          <w:rtl/>
        </w:rPr>
        <w:t xml:space="preserve">بالقرار </w:t>
      </w:r>
      <w:r w:rsidRPr="008F3E54">
        <w:t>76</w:t>
      </w:r>
      <w:r w:rsidRPr="008F3E54">
        <w:rPr>
          <w:rFonts w:hint="cs"/>
          <w:rtl/>
        </w:rPr>
        <w:t xml:space="preserve"> </w:t>
      </w:r>
      <w:r>
        <w:rPr>
          <w:rFonts w:hint="cs"/>
          <w:rtl/>
        </w:rPr>
        <w:t xml:space="preserve">(المراجَع في </w:t>
      </w:r>
      <w:del w:id="12" w:author="Samuel, Hany" w:date="2022-09-06T15:29:00Z">
        <w:r w:rsidRPr="008F3E54" w:rsidDel="009E5842">
          <w:rPr>
            <w:rFonts w:hint="cs"/>
            <w:rtl/>
          </w:rPr>
          <w:delText xml:space="preserve">الحمامات، </w:delText>
        </w:r>
        <w:r w:rsidRPr="008F3E54" w:rsidDel="009E5842">
          <w:delText>2016</w:delText>
        </w:r>
      </w:del>
      <w:ins w:id="13" w:author="Samuel, Hany" w:date="2022-09-06T15:29:00Z">
        <w:r w:rsidR="009E5842">
          <w:rPr>
            <w:rFonts w:hint="cs"/>
            <w:rtl/>
          </w:rPr>
          <w:t>جنيف، 2022</w:t>
        </w:r>
      </w:ins>
      <w:r w:rsidRPr="008F3E54">
        <w:rPr>
          <w:rFonts w:hint="cs"/>
          <w:rtl/>
        </w:rPr>
        <w:t xml:space="preserve">) </w:t>
      </w:r>
      <w:r>
        <w:rPr>
          <w:rFonts w:hint="cs"/>
          <w:rtl/>
        </w:rPr>
        <w:t xml:space="preserve">للجمعية العالمية لتقييس الاتصالات </w:t>
      </w:r>
      <w:r>
        <w:t>(WTSA)</w:t>
      </w:r>
      <w:r>
        <w:rPr>
          <w:rFonts w:hint="cs"/>
          <w:rtl/>
        </w:rPr>
        <w:t xml:space="preserve">، بشأن الدراسات المتعلقة باختبارات المطابقة وقابلية التشغيل البيني </w:t>
      </w:r>
      <w:r>
        <w:t>(C&amp;I)</w:t>
      </w:r>
      <w:r>
        <w:rPr>
          <w:rFonts w:hint="cs"/>
          <w:rtl/>
        </w:rPr>
        <w:t xml:space="preserve"> ومساعدة البلدان النامية</w:t>
      </w:r>
      <w:r>
        <w:rPr>
          <w:rStyle w:val="FootnoteReference"/>
          <w:rtl/>
        </w:rPr>
        <w:footnoteReference w:customMarkFollows="1" w:id="1"/>
        <w:t>1</w:t>
      </w:r>
      <w:r>
        <w:rPr>
          <w:rFonts w:hint="cs"/>
          <w:rtl/>
        </w:rPr>
        <w:t xml:space="preserve"> والبرنامج المستقبلي المحتمل الخاص بعلامة الاتحاد، </w:t>
      </w:r>
      <w:r w:rsidRPr="008F3E54">
        <w:rPr>
          <w:rFonts w:hint="cs"/>
          <w:rtl/>
        </w:rPr>
        <w:t>والقرار</w:t>
      </w:r>
      <w:r>
        <w:rPr>
          <w:rFonts w:hint="eastAsia"/>
          <w:rtl/>
        </w:rPr>
        <w:t> </w:t>
      </w:r>
      <w:r w:rsidRPr="008F3E54">
        <w:t>96</w:t>
      </w:r>
      <w:r w:rsidRPr="008F3E54">
        <w:rPr>
          <w:rFonts w:hint="cs"/>
          <w:rtl/>
        </w:rPr>
        <w:t xml:space="preserve"> (الحمامات، </w:t>
      </w:r>
      <w:r w:rsidRPr="008F3E54">
        <w:t>2016</w:t>
      </w:r>
      <w:r w:rsidRPr="008F3E54">
        <w:rPr>
          <w:rFonts w:hint="cs"/>
          <w:rtl/>
        </w:rPr>
        <w:t xml:space="preserve">) </w:t>
      </w:r>
      <w:r>
        <w:rPr>
          <w:rFonts w:hint="cs"/>
          <w:rtl/>
        </w:rPr>
        <w:t>للجمعية العالمية لتقييس الاتصالات، بشأن دراسات قطاع تقييس الاتصالات بالاتحاد </w:t>
      </w:r>
      <w:r>
        <w:t>(ITU</w:t>
      </w:r>
      <w:r>
        <w:noBreakHyphen/>
        <w:t>T)</w:t>
      </w:r>
      <w:r>
        <w:rPr>
          <w:rFonts w:hint="cs"/>
          <w:rtl/>
        </w:rPr>
        <w:t xml:space="preserve"> من أجل مكافحة الأجهزة المزيفة للاتصالات/تكنولوجيا المعلومات والاتصالات، </w:t>
      </w:r>
      <w:r w:rsidRPr="008F3E54">
        <w:rPr>
          <w:rFonts w:hint="cs"/>
          <w:rtl/>
        </w:rPr>
        <w:t xml:space="preserve">والقرار </w:t>
      </w:r>
      <w:r w:rsidRPr="008F3E54">
        <w:t>98</w:t>
      </w:r>
      <w:r w:rsidRPr="008F3E54">
        <w:rPr>
          <w:rFonts w:hint="cs"/>
          <w:rtl/>
        </w:rPr>
        <w:t xml:space="preserve"> (</w:t>
      </w:r>
      <w:del w:id="14" w:author="Samuel, Hany" w:date="2022-09-06T15:29:00Z">
        <w:r w:rsidRPr="008F3E54" w:rsidDel="009E5842">
          <w:rPr>
            <w:rFonts w:hint="cs"/>
            <w:rtl/>
          </w:rPr>
          <w:delText xml:space="preserve">الحمامات، </w:delText>
        </w:r>
        <w:r w:rsidRPr="008F3E54" w:rsidDel="009E5842">
          <w:delText>2016</w:delText>
        </w:r>
      </w:del>
      <w:ins w:id="15" w:author="Samuel, Hany" w:date="2022-09-06T15:29:00Z">
        <w:r w:rsidR="009E5842">
          <w:rPr>
            <w:rFonts w:hint="cs"/>
            <w:rtl/>
          </w:rPr>
          <w:t>المراج</w:t>
        </w:r>
      </w:ins>
      <w:ins w:id="16" w:author="Samuel, Hany" w:date="2022-09-06T15:31:00Z">
        <w:r w:rsidR="00BA3FA4">
          <w:rPr>
            <w:rFonts w:hint="cs"/>
            <w:rtl/>
          </w:rPr>
          <w:t>َ</w:t>
        </w:r>
      </w:ins>
      <w:ins w:id="17" w:author="Samuel, Hany" w:date="2022-09-06T15:29:00Z">
        <w:r w:rsidR="009E5842">
          <w:rPr>
            <w:rFonts w:hint="cs"/>
            <w:rtl/>
          </w:rPr>
          <w:t>ع في جنيف، 2022</w:t>
        </w:r>
      </w:ins>
      <w:r w:rsidRPr="008F3E54">
        <w:rPr>
          <w:rFonts w:hint="cs"/>
          <w:rtl/>
        </w:rPr>
        <w:t xml:space="preserve">) </w:t>
      </w:r>
      <w:r>
        <w:rPr>
          <w:rFonts w:hint="cs"/>
          <w:rtl/>
        </w:rPr>
        <w:t>للجمعية</w:t>
      </w:r>
      <w:r w:rsidRPr="008F3E54">
        <w:rPr>
          <w:rFonts w:hint="cs"/>
          <w:rtl/>
        </w:rPr>
        <w:t xml:space="preserve"> العالمية لتقييس الاتصالات</w:t>
      </w:r>
      <w:r>
        <w:rPr>
          <w:rFonts w:hint="cs"/>
          <w:rtl/>
        </w:rPr>
        <w:t>، بشأن تعزيز تقييس إنترنت الأشياء والمدن والمجتمعات الذكية من أجل التنمية العالمية</w:t>
      </w:r>
      <w:r w:rsidRPr="008F3E54">
        <w:rPr>
          <w:rFonts w:hint="cs"/>
          <w:rtl/>
        </w:rPr>
        <w:t>؛</w:t>
      </w:r>
    </w:p>
    <w:p w14:paraId="27D5E057" w14:textId="79D6B38B" w:rsidR="005504B5" w:rsidRDefault="00D73308" w:rsidP="005504B5">
      <w:pPr>
        <w:rPr>
          <w:rtl/>
        </w:rPr>
      </w:pPr>
      <w:del w:id="18" w:author="Arabic" w:date="2022-09-06T16:10:00Z">
        <w:r w:rsidRPr="00400B60" w:rsidDel="00F95980">
          <w:rPr>
            <w:rFonts w:hint="cs"/>
            <w:i/>
            <w:iCs/>
            <w:rtl/>
          </w:rPr>
          <w:delText>د</w:delText>
        </w:r>
      </w:del>
      <w:ins w:id="19" w:author="Arabic" w:date="2022-09-06T16:10:00Z">
        <w:r w:rsidR="00F95980" w:rsidRPr="00400B60">
          <w:rPr>
            <w:rFonts w:hint="cs"/>
            <w:i/>
            <w:iCs/>
            <w:rtl/>
          </w:rPr>
          <w:t>ج</w:t>
        </w:r>
      </w:ins>
      <w:r w:rsidRPr="00400B60">
        <w:rPr>
          <w:i/>
          <w:iCs/>
          <w:rtl/>
        </w:rPr>
        <w:t>)</w:t>
      </w:r>
      <w:r w:rsidRPr="00400B60">
        <w:rPr>
          <w:rtl/>
        </w:rPr>
        <w:tab/>
      </w:r>
      <w:r w:rsidRPr="00400B60">
        <w:rPr>
          <w:rFonts w:hint="cs"/>
          <w:rtl/>
        </w:rPr>
        <w:t xml:space="preserve">بالقرار </w:t>
      </w:r>
      <w:r w:rsidRPr="00400B60">
        <w:t>47</w:t>
      </w:r>
      <w:r w:rsidRPr="00400B60">
        <w:rPr>
          <w:rFonts w:hint="cs"/>
          <w:rtl/>
        </w:rPr>
        <w:t xml:space="preserve"> (المراجَع في </w:t>
      </w:r>
      <w:del w:id="20" w:author="Samuel, Hany" w:date="2022-09-06T15:30:00Z">
        <w:r w:rsidRPr="00400B60" w:rsidDel="009E5842">
          <w:rPr>
            <w:rFonts w:hint="cs"/>
            <w:rtl/>
          </w:rPr>
          <w:delText xml:space="preserve">بوينس آيرس، </w:delText>
        </w:r>
        <w:r w:rsidRPr="00400B60" w:rsidDel="009E5842">
          <w:delText>2017</w:delText>
        </w:r>
      </w:del>
      <w:ins w:id="21" w:author="Samuel, Hany" w:date="2022-09-06T15:30:00Z">
        <w:r w:rsidR="009E5842" w:rsidRPr="00400B60">
          <w:rPr>
            <w:rFonts w:hint="cs"/>
            <w:rtl/>
          </w:rPr>
          <w:t>كي</w:t>
        </w:r>
      </w:ins>
      <w:ins w:id="22" w:author="Samuel, Hany" w:date="2022-09-06T15:31:00Z">
        <w:r w:rsidR="00BA3FA4" w:rsidRPr="00400B60">
          <w:rPr>
            <w:rFonts w:hint="cs"/>
            <w:rtl/>
          </w:rPr>
          <w:t>غ</w:t>
        </w:r>
      </w:ins>
      <w:ins w:id="23" w:author="Samuel, Hany" w:date="2022-09-06T15:30:00Z">
        <w:r w:rsidR="009E5842" w:rsidRPr="00400B60">
          <w:rPr>
            <w:rFonts w:hint="cs"/>
            <w:rtl/>
          </w:rPr>
          <w:t>الي، 2022</w:t>
        </w:r>
      </w:ins>
      <w:r w:rsidRPr="00400B60">
        <w:rPr>
          <w:rFonts w:hint="cs"/>
          <w:rtl/>
        </w:rPr>
        <w:t>) للمؤتمر</w:t>
      </w:r>
      <w:r w:rsidRPr="00400B60">
        <w:rPr>
          <w:rtl/>
        </w:rPr>
        <w:t xml:space="preserve"> </w:t>
      </w:r>
      <w:r w:rsidRPr="00400B60">
        <w:rPr>
          <w:rFonts w:hint="cs"/>
          <w:rtl/>
        </w:rPr>
        <w:t>العالمي</w:t>
      </w:r>
      <w:r w:rsidRPr="00400B60">
        <w:rPr>
          <w:rtl/>
        </w:rPr>
        <w:t xml:space="preserve"> </w:t>
      </w:r>
      <w:r w:rsidRPr="00400B60">
        <w:rPr>
          <w:rFonts w:hint="cs"/>
          <w:rtl/>
        </w:rPr>
        <w:t>لتنمية</w:t>
      </w:r>
      <w:r w:rsidRPr="00400B60">
        <w:rPr>
          <w:rtl/>
        </w:rPr>
        <w:t xml:space="preserve"> </w:t>
      </w:r>
      <w:r w:rsidRPr="00400B60">
        <w:rPr>
          <w:rFonts w:hint="cs"/>
          <w:rtl/>
        </w:rPr>
        <w:t>الاتصالات، بشأن تحسين المعرفة بتوصيات الاتحاد الدولي للاتصالات وتطبيقها الفعّال في البلدان النامية، بما في ذلك اختبارات المطابقة وقابلية التشغيل البيني للأنظمة المصنعة بموجب توصيات الاتحاد؛</w:t>
      </w:r>
    </w:p>
    <w:p w14:paraId="530C2266" w14:textId="12EE1533" w:rsidR="005504B5" w:rsidRPr="008F3E54" w:rsidRDefault="00D73308" w:rsidP="005504B5">
      <w:pPr>
        <w:rPr>
          <w:rtl/>
        </w:rPr>
      </w:pPr>
      <w:proofErr w:type="gramStart"/>
      <w:r w:rsidRPr="00635199">
        <w:rPr>
          <w:rFonts w:hint="cs"/>
          <w:i/>
          <w:iCs/>
          <w:rtl/>
        </w:rPr>
        <w:t>د )</w:t>
      </w:r>
      <w:proofErr w:type="gramEnd"/>
      <w:r w:rsidRPr="008F3E54">
        <w:rPr>
          <w:rFonts w:hint="cs"/>
          <w:rtl/>
        </w:rPr>
        <w:tab/>
        <w:t xml:space="preserve">بالقرار </w:t>
      </w:r>
      <w:r>
        <w:t>ITU</w:t>
      </w:r>
      <w:r>
        <w:noBreakHyphen/>
        <w:t>R </w:t>
      </w:r>
      <w:r w:rsidRPr="008F3E54">
        <w:t>62</w:t>
      </w:r>
      <w:r>
        <w:noBreakHyphen/>
        <w:t>1</w:t>
      </w:r>
      <w:r w:rsidRPr="008F3E54">
        <w:rPr>
          <w:rFonts w:hint="cs"/>
          <w:rtl/>
        </w:rPr>
        <w:t xml:space="preserve"> </w:t>
      </w:r>
      <w:r>
        <w:rPr>
          <w:rFonts w:hint="cs"/>
          <w:rtl/>
        </w:rPr>
        <w:t xml:space="preserve">(المراجَع في </w:t>
      </w:r>
      <w:del w:id="24" w:author="Samuel, Hany" w:date="2022-09-06T15:31:00Z">
        <w:r w:rsidRPr="00EA7FA7" w:rsidDel="00BA3FA4">
          <w:rPr>
            <w:rFonts w:hint="cs"/>
            <w:rtl/>
          </w:rPr>
          <w:delText xml:space="preserve">جنيف، </w:delText>
        </w:r>
        <w:r w:rsidRPr="00EA7FA7" w:rsidDel="00BA3FA4">
          <w:delText>2015</w:delText>
        </w:r>
      </w:del>
      <w:ins w:id="25" w:author="Samuel, Hany" w:date="2022-09-06T15:31:00Z">
        <w:r w:rsidR="00BA3FA4">
          <w:rPr>
            <w:rFonts w:hint="cs"/>
            <w:rtl/>
          </w:rPr>
          <w:t>شرم الشيخ، 2019</w:t>
        </w:r>
      </w:ins>
      <w:r w:rsidRPr="008F3E54">
        <w:rPr>
          <w:rFonts w:hint="cs"/>
          <w:rtl/>
        </w:rPr>
        <w:t>) لجمعية الاتصالات الراديوية</w:t>
      </w:r>
      <w:r>
        <w:rPr>
          <w:rFonts w:hint="cs"/>
          <w:rtl/>
        </w:rPr>
        <w:t xml:space="preserve">، بشأن الدراسات المتعلقة باختبارات المطابقة مع توصيات قطاع الاتصالات الراديوية بالاتحاد </w:t>
      </w:r>
      <w:r>
        <w:t>(ITU</w:t>
      </w:r>
      <w:r>
        <w:noBreakHyphen/>
        <w:t>R)</w:t>
      </w:r>
      <w:r>
        <w:rPr>
          <w:rFonts w:hint="cs"/>
          <w:rtl/>
        </w:rPr>
        <w:t xml:space="preserve"> وقابلية التشغيل البيني لتجهيزات وأنظمة الاتصالات الراديوية</w:t>
      </w:r>
      <w:r w:rsidRPr="008F3E54">
        <w:rPr>
          <w:rFonts w:hint="cs"/>
          <w:rtl/>
        </w:rPr>
        <w:t>؛</w:t>
      </w:r>
    </w:p>
    <w:p w14:paraId="1390971F" w14:textId="77777777" w:rsidR="005504B5" w:rsidRPr="008F3E54" w:rsidRDefault="00D73308" w:rsidP="005504B5">
      <w:pPr>
        <w:rPr>
          <w:rtl/>
        </w:rPr>
      </w:pPr>
      <w:proofErr w:type="gramStart"/>
      <w:r w:rsidRPr="00635199">
        <w:rPr>
          <w:rFonts w:hint="cs"/>
          <w:i/>
          <w:iCs/>
          <w:rtl/>
        </w:rPr>
        <w:t xml:space="preserve">هـ </w:t>
      </w:r>
      <w:r w:rsidRPr="00635199">
        <w:rPr>
          <w:i/>
          <w:iCs/>
          <w:rtl/>
        </w:rPr>
        <w:t>)</w:t>
      </w:r>
      <w:proofErr w:type="gramEnd"/>
      <w:r w:rsidRPr="008F3E54">
        <w:rPr>
          <w:rtl/>
        </w:rPr>
        <w:tab/>
        <w:t>بالتقارير المرحلية التي قدمها مدير</w:t>
      </w:r>
      <w:r w:rsidRPr="008F3E54">
        <w:rPr>
          <w:rFonts w:hint="cs"/>
          <w:rtl/>
        </w:rPr>
        <w:t>و</w:t>
      </w:r>
      <w:r w:rsidRPr="008F3E54">
        <w:rPr>
          <w:rtl/>
        </w:rPr>
        <w:t xml:space="preserve"> </w:t>
      </w:r>
      <w:r w:rsidRPr="008F3E54">
        <w:rPr>
          <w:rFonts w:hint="cs"/>
          <w:rtl/>
        </w:rPr>
        <w:t xml:space="preserve">مكاتب الاتحاد </w:t>
      </w:r>
      <w:r w:rsidRPr="008F3E54">
        <w:rPr>
          <w:rtl/>
        </w:rPr>
        <w:t xml:space="preserve">إلى </w:t>
      </w:r>
      <w:r w:rsidRPr="008F3E54">
        <w:rPr>
          <w:rFonts w:hint="cs"/>
          <w:rtl/>
        </w:rPr>
        <w:t>مجلس الاتحاد</w:t>
      </w:r>
      <w:r w:rsidRPr="008F3E54">
        <w:rPr>
          <w:rtl/>
        </w:rPr>
        <w:t xml:space="preserve"> وإلى </w:t>
      </w:r>
      <w:r w:rsidRPr="008F3E54">
        <w:rPr>
          <w:rFonts w:hint="cs"/>
          <w:rtl/>
        </w:rPr>
        <w:t>هذا ال</w:t>
      </w:r>
      <w:r w:rsidRPr="008F3E54">
        <w:rPr>
          <w:rtl/>
        </w:rPr>
        <w:t>مؤتمر،</w:t>
      </w:r>
    </w:p>
    <w:p w14:paraId="2D02419A" w14:textId="77777777" w:rsidR="005504B5" w:rsidRPr="0056673E" w:rsidRDefault="00D73308" w:rsidP="0017088C">
      <w:pPr>
        <w:pStyle w:val="Call"/>
        <w:rPr>
          <w:rtl/>
        </w:rPr>
      </w:pPr>
      <w:r w:rsidRPr="0056673E">
        <w:rPr>
          <w:rFonts w:hint="cs"/>
          <w:rtl/>
        </w:rPr>
        <w:t>وإذ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يشير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إلى</w:t>
      </w:r>
    </w:p>
    <w:p w14:paraId="4A9B7368" w14:textId="77777777" w:rsidR="005504B5" w:rsidRPr="00F82EF9" w:rsidRDefault="00D73308" w:rsidP="005504B5">
      <w:pPr>
        <w:rPr>
          <w:rtl/>
        </w:rPr>
      </w:pPr>
      <w:r w:rsidRPr="00F82EF9">
        <w:rPr>
          <w:rFonts w:hint="cs"/>
          <w:i/>
          <w:iCs/>
          <w:rtl/>
        </w:rPr>
        <w:t xml:space="preserve"> </w:t>
      </w:r>
      <w:proofErr w:type="gramStart"/>
      <w:r w:rsidRPr="00F82EF9">
        <w:rPr>
          <w:rFonts w:hint="cs"/>
          <w:i/>
          <w:iCs/>
          <w:rtl/>
        </w:rPr>
        <w:t>أ</w:t>
      </w:r>
      <w:r w:rsidRPr="00F82EF9">
        <w:rPr>
          <w:i/>
          <w:iCs/>
          <w:rtl/>
        </w:rPr>
        <w:t xml:space="preserve"> )</w:t>
      </w:r>
      <w:proofErr w:type="gramEnd"/>
      <w:r w:rsidRPr="00F82EF9">
        <w:rPr>
          <w:rtl/>
        </w:rPr>
        <w:tab/>
      </w:r>
      <w:r w:rsidRPr="00F82EF9">
        <w:rPr>
          <w:rFonts w:hint="cs"/>
          <w:rtl/>
        </w:rPr>
        <w:t xml:space="preserve">العمل الذي تم الاضطلاع به في إطار المسألة </w:t>
      </w:r>
      <w:r w:rsidRPr="00F82EF9">
        <w:rPr>
          <w:lang w:val="en-CA"/>
        </w:rPr>
        <w:t>4/2</w:t>
      </w:r>
      <w:r w:rsidRPr="00F82EF9">
        <w:rPr>
          <w:rFonts w:hint="cs"/>
          <w:rtl/>
          <w:lang w:val="en-CA"/>
        </w:rPr>
        <w:t xml:space="preserve"> </w:t>
      </w:r>
      <w:r w:rsidRPr="00EA7FA7">
        <w:rPr>
          <w:rFonts w:hint="cs"/>
          <w:rtl/>
          <w:lang w:val="en-CA"/>
        </w:rPr>
        <w:t>لقطاع تنمية الاتصالات</w:t>
      </w:r>
      <w:r>
        <w:rPr>
          <w:rFonts w:hint="cs"/>
          <w:rtl/>
        </w:rPr>
        <w:t xml:space="preserve"> بالاتحاد</w:t>
      </w:r>
      <w:r>
        <w:rPr>
          <w:rFonts w:hint="eastAsia"/>
          <w:rtl/>
        </w:rPr>
        <w:t> </w:t>
      </w:r>
      <w:r>
        <w:t>(ITU</w:t>
      </w:r>
      <w:r>
        <w:noBreakHyphen/>
        <w:t>D)</w:t>
      </w:r>
      <w:r>
        <w:rPr>
          <w:rFonts w:hint="cs"/>
          <w:rtl/>
        </w:rPr>
        <w:t xml:space="preserve"> بشأن </w:t>
      </w:r>
      <w:r w:rsidRPr="00F82EF9">
        <w:rPr>
          <w:rFonts w:hint="cs"/>
          <w:rtl/>
        </w:rPr>
        <w:t>تقديم المساعدة إلى البلدان النامية من</w:t>
      </w:r>
      <w:r w:rsidRPr="00F82EF9">
        <w:rPr>
          <w:rFonts w:hint="eastAsia"/>
          <w:rtl/>
        </w:rPr>
        <w:t> </w:t>
      </w:r>
      <w:r w:rsidRPr="00F82EF9">
        <w:rPr>
          <w:rFonts w:hint="cs"/>
          <w:rtl/>
        </w:rPr>
        <w:t>أجل تنفيذ برامج المطابقة وقابلية التشغيل البيني</w:t>
      </w:r>
      <w:r>
        <w:rPr>
          <w:rFonts w:hint="eastAsia"/>
          <w:rtl/>
        </w:rPr>
        <w:t> </w:t>
      </w:r>
      <w:r w:rsidRPr="00F82EF9">
        <w:t>(C&amp;I)</w:t>
      </w:r>
      <w:r w:rsidRPr="00F82EF9">
        <w:rPr>
          <w:rFonts w:hint="cs"/>
          <w:rtl/>
        </w:rPr>
        <w:t>؛</w:t>
      </w:r>
    </w:p>
    <w:p w14:paraId="48A73B0A" w14:textId="77777777" w:rsidR="005504B5" w:rsidRPr="0056673E" w:rsidRDefault="00D73308" w:rsidP="005504B5">
      <w:pPr>
        <w:rPr>
          <w:rtl/>
        </w:rPr>
      </w:pPr>
      <w:r w:rsidRPr="00EA7FA7">
        <w:rPr>
          <w:rFonts w:hint="cs"/>
          <w:i/>
          <w:iCs/>
          <w:rtl/>
        </w:rPr>
        <w:t>ب</w:t>
      </w:r>
      <w:r w:rsidRPr="00EA7FA7">
        <w:rPr>
          <w:i/>
          <w:iCs/>
          <w:rtl/>
        </w:rPr>
        <w:t>)</w:t>
      </w:r>
      <w:r w:rsidRPr="00EA7FA7">
        <w:rPr>
          <w:rtl/>
        </w:rPr>
        <w:tab/>
      </w:r>
      <w:r w:rsidRPr="00EA7FA7">
        <w:rPr>
          <w:rFonts w:hint="cs"/>
          <w:rtl/>
        </w:rPr>
        <w:t>العمل الذي تم الاضطلاع به في إطار لجنة الدراسا</w:t>
      </w:r>
      <w:r w:rsidRPr="00EA7FA7">
        <w:rPr>
          <w:rtl/>
        </w:rPr>
        <w:t>ت</w:t>
      </w:r>
      <w:r w:rsidRPr="00EA7FA7">
        <w:rPr>
          <w:rFonts w:hint="cs"/>
          <w:rtl/>
        </w:rPr>
        <w:t xml:space="preserve"> </w:t>
      </w:r>
      <w:r w:rsidRPr="00EA7FA7">
        <w:rPr>
          <w:lang w:val="en-CA"/>
        </w:rPr>
        <w:t>11</w:t>
      </w:r>
      <w:r w:rsidRPr="00EA7FA7">
        <w:rPr>
          <w:rFonts w:hint="cs"/>
          <w:rtl/>
          <w:lang w:val="en-CA"/>
        </w:rPr>
        <w:t xml:space="preserve"> لقطاع تقييس الاتصالات</w:t>
      </w:r>
      <w:r>
        <w:rPr>
          <w:rFonts w:hint="cs"/>
          <w:rtl/>
          <w:lang w:val="en-CA"/>
        </w:rPr>
        <w:t xml:space="preserve"> بالاتحاد</w:t>
      </w:r>
      <w:r w:rsidRPr="00EA7FA7">
        <w:rPr>
          <w:rFonts w:hint="cs"/>
          <w:rtl/>
          <w:lang w:val="en-CA"/>
        </w:rPr>
        <w:t xml:space="preserve"> بشأن برامج </w:t>
      </w:r>
      <w:r w:rsidRPr="00EA7FA7">
        <w:rPr>
          <w:rtl/>
          <w:lang w:val="en-CA"/>
        </w:rPr>
        <w:t>المطابقة وقابلية التشغيل البيني</w:t>
      </w:r>
      <w:r w:rsidRPr="00EA7FA7">
        <w:rPr>
          <w:rFonts w:hint="cs"/>
          <w:rtl/>
          <w:lang w:val="en-CA"/>
        </w:rPr>
        <w:t>، بما</w:t>
      </w:r>
      <w:r w:rsidRPr="00EA7FA7">
        <w:rPr>
          <w:rFonts w:hint="eastAsia"/>
          <w:rtl/>
          <w:lang w:val="en-CA"/>
        </w:rPr>
        <w:t> </w:t>
      </w:r>
      <w:r w:rsidRPr="00EA7FA7">
        <w:rPr>
          <w:rFonts w:hint="cs"/>
          <w:rtl/>
          <w:lang w:val="en-CA"/>
        </w:rPr>
        <w:t xml:space="preserve">في ذلك اللجنة التوجيهية لتقييم المطابقة </w:t>
      </w:r>
      <w:r w:rsidRPr="00EA7FA7">
        <w:t>(CASC)</w:t>
      </w:r>
      <w:r w:rsidRPr="00EA7FA7">
        <w:rPr>
          <w:rFonts w:hint="cs"/>
          <w:rtl/>
          <w:lang w:val="en-CA"/>
        </w:rPr>
        <w:t>، وبشأن مكافحة معدات تكنولوجيا المعلومات والاتصالات</w:t>
      </w:r>
      <w:r>
        <w:rPr>
          <w:rFonts w:hint="eastAsia"/>
          <w:rtl/>
          <w:lang w:val="en-CA"/>
        </w:rPr>
        <w:t> </w:t>
      </w:r>
      <w:r w:rsidRPr="00EA7FA7">
        <w:rPr>
          <w:rFonts w:hint="cs"/>
          <w:rtl/>
          <w:lang w:val="en-CA"/>
        </w:rPr>
        <w:t>المزيفة</w:t>
      </w:r>
      <w:r w:rsidRPr="00EA7FA7">
        <w:rPr>
          <w:rFonts w:hint="cs"/>
          <w:rtl/>
        </w:rPr>
        <w:t>؛</w:t>
      </w:r>
    </w:p>
    <w:p w14:paraId="5290DBCD" w14:textId="328ECDE2" w:rsidR="005504B5" w:rsidRPr="0056673E" w:rsidRDefault="00D73308" w:rsidP="005504B5">
      <w:pPr>
        <w:rPr>
          <w:rtl/>
        </w:rPr>
      </w:pPr>
      <w:r w:rsidRPr="0056673E">
        <w:rPr>
          <w:rFonts w:hint="cs"/>
          <w:i/>
          <w:iCs/>
          <w:rtl/>
        </w:rPr>
        <w:t>ج</w:t>
      </w:r>
      <w:r w:rsidRPr="0056673E">
        <w:rPr>
          <w:i/>
          <w:iCs/>
          <w:rtl/>
        </w:rPr>
        <w:t>)</w:t>
      </w:r>
      <w:r w:rsidRPr="0056673E">
        <w:rPr>
          <w:rtl/>
        </w:rPr>
        <w:tab/>
        <w:t xml:space="preserve">أن العديد من لجان دراسات قطاع تقييس الاتصالات </w:t>
      </w:r>
      <w:r>
        <w:rPr>
          <w:rFonts w:hint="cs"/>
          <w:rtl/>
        </w:rPr>
        <w:t>ب</w:t>
      </w:r>
      <w:r w:rsidRPr="0056673E">
        <w:rPr>
          <w:rFonts w:hint="cs"/>
          <w:rtl/>
        </w:rPr>
        <w:t xml:space="preserve">الاتحاد </w:t>
      </w:r>
      <w:del w:id="26" w:author="Arabic" w:date="2022-09-06T16:13:00Z">
        <w:r w:rsidRPr="005201B5" w:rsidDel="005201B5">
          <w:rPr>
            <w:rtl/>
          </w:rPr>
          <w:delText>بدأت بالفعل</w:delText>
        </w:r>
        <w:r w:rsidRPr="0056673E" w:rsidDel="005201B5">
          <w:rPr>
            <w:rtl/>
          </w:rPr>
          <w:delText xml:space="preserve"> </w:delText>
        </w:r>
      </w:del>
      <w:ins w:id="27" w:author="LBA" w:date="2022-09-06T12:11:00Z">
        <w:r w:rsidR="00CF41EA">
          <w:rPr>
            <w:rFonts w:hint="cs"/>
            <w:rtl/>
          </w:rPr>
          <w:t xml:space="preserve">تشارك </w:t>
        </w:r>
      </w:ins>
      <w:r w:rsidRPr="0056673E">
        <w:rPr>
          <w:rtl/>
        </w:rPr>
        <w:t>في مشروعات إرشادية بشأن المطابقة</w:t>
      </w:r>
      <w:r w:rsidRPr="0056673E">
        <w:rPr>
          <w:rFonts w:hint="cs"/>
          <w:rtl/>
        </w:rPr>
        <w:t xml:space="preserve"> مع توصيات قطاع تقييس الاتصالات؛</w:t>
      </w:r>
    </w:p>
    <w:p w14:paraId="1A4D3A44" w14:textId="2CFB6C53" w:rsidR="005504B5" w:rsidRPr="0056673E" w:rsidRDefault="00D73308" w:rsidP="005504B5">
      <w:pPr>
        <w:rPr>
          <w:rtl/>
        </w:rPr>
      </w:pPr>
      <w:proofErr w:type="gramStart"/>
      <w:r w:rsidRPr="0056673E">
        <w:rPr>
          <w:rFonts w:hint="cs"/>
          <w:i/>
          <w:iCs/>
          <w:rtl/>
        </w:rPr>
        <w:t xml:space="preserve">د </w:t>
      </w:r>
      <w:r w:rsidRPr="0056673E">
        <w:rPr>
          <w:i/>
          <w:iCs/>
          <w:rtl/>
        </w:rPr>
        <w:t>)</w:t>
      </w:r>
      <w:proofErr w:type="gramEnd"/>
      <w:r w:rsidRPr="0056673E">
        <w:rPr>
          <w:i/>
          <w:iCs/>
          <w:rtl/>
        </w:rPr>
        <w:tab/>
      </w:r>
      <w:r w:rsidRPr="00D83FF9">
        <w:rPr>
          <w:rFonts w:hint="cs"/>
          <w:rtl/>
        </w:rPr>
        <w:t>أن</w:t>
      </w:r>
      <w:r w:rsidRPr="0056673E">
        <w:rPr>
          <w:rtl/>
        </w:rPr>
        <w:t xml:space="preserve"> </w:t>
      </w:r>
      <w:r w:rsidRPr="00D83FF9">
        <w:rPr>
          <w:rFonts w:hint="cs"/>
          <w:rtl/>
        </w:rPr>
        <w:t>قطاع</w:t>
      </w:r>
      <w:r w:rsidRPr="0056673E">
        <w:rPr>
          <w:rtl/>
        </w:rPr>
        <w:t xml:space="preserve"> </w:t>
      </w:r>
      <w:r w:rsidRPr="00D83FF9">
        <w:rPr>
          <w:rFonts w:hint="cs"/>
          <w:rtl/>
        </w:rPr>
        <w:t>تقييس</w:t>
      </w:r>
      <w:r w:rsidRPr="0056673E">
        <w:rPr>
          <w:rtl/>
        </w:rPr>
        <w:t xml:space="preserve"> </w:t>
      </w:r>
      <w:r w:rsidRPr="00D83FF9">
        <w:rPr>
          <w:rFonts w:hint="cs"/>
          <w:rtl/>
        </w:rPr>
        <w:t>الاتصالات</w:t>
      </w:r>
      <w:r w:rsidRPr="0056673E">
        <w:rPr>
          <w:rtl/>
        </w:rPr>
        <w:t xml:space="preserve"> </w:t>
      </w:r>
      <w:del w:id="28" w:author="Arabic" w:date="2022-09-06T16:13:00Z">
        <w:r w:rsidRPr="00D83FF9" w:rsidDel="005201B5">
          <w:rPr>
            <w:rFonts w:hint="cs"/>
            <w:rtl/>
          </w:rPr>
          <w:delText>أطلق</w:delText>
        </w:r>
        <w:r w:rsidRPr="0056673E" w:rsidDel="005201B5">
          <w:rPr>
            <w:rtl/>
          </w:rPr>
          <w:delText xml:space="preserve"> </w:delText>
        </w:r>
      </w:del>
      <w:ins w:id="29" w:author="Arabic" w:date="2022-09-06T16:13:00Z">
        <w:r w:rsidR="005201B5">
          <w:rPr>
            <w:rFonts w:hint="cs"/>
            <w:rtl/>
          </w:rPr>
          <w:t xml:space="preserve">لديه </w:t>
        </w:r>
      </w:ins>
      <w:r w:rsidRPr="00D83FF9">
        <w:rPr>
          <w:rFonts w:hint="cs"/>
          <w:rtl/>
        </w:rPr>
        <w:t>قاعدة</w:t>
      </w:r>
      <w:r w:rsidRPr="00D83FF9">
        <w:rPr>
          <w:rtl/>
        </w:rPr>
        <w:t xml:space="preserve"> </w:t>
      </w:r>
      <w:r w:rsidRPr="00D83FF9">
        <w:rPr>
          <w:rFonts w:hint="cs"/>
          <w:rtl/>
        </w:rPr>
        <w:t>بيانات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 xml:space="preserve">إعلامية وطوعية </w:t>
      </w:r>
      <w:r w:rsidRPr="0056673E">
        <w:rPr>
          <w:rtl/>
        </w:rPr>
        <w:t>لمطابقة المنتجات وأنه مستمر في تزويدها بتفاصيل معدات تكنولوجيا المعلومات والاتصالات التي خضعت للاختبار فيما يتعلق بمطابقتها لتوصيات قطاع تقييس الاتصالات</w:t>
      </w:r>
      <w:r w:rsidRPr="0056673E">
        <w:rPr>
          <w:rFonts w:hint="cs"/>
          <w:rtl/>
        </w:rPr>
        <w:t>؛</w:t>
      </w:r>
    </w:p>
    <w:p w14:paraId="1FC100AC" w14:textId="6EE633BA" w:rsidR="005504B5" w:rsidRDefault="00D73308" w:rsidP="005504B5">
      <w:pPr>
        <w:rPr>
          <w:rtl/>
        </w:rPr>
      </w:pPr>
      <w:proofErr w:type="gramStart"/>
      <w:r w:rsidRPr="0056673E">
        <w:rPr>
          <w:rFonts w:hint="cs"/>
          <w:i/>
          <w:iCs/>
          <w:rtl/>
        </w:rPr>
        <w:t>ه</w:t>
      </w:r>
      <w:r>
        <w:rPr>
          <w:rFonts w:hint="cs"/>
          <w:i/>
          <w:iCs/>
          <w:rtl/>
        </w:rPr>
        <w:t>ـ</w:t>
      </w:r>
      <w:r w:rsidRPr="0056673E">
        <w:rPr>
          <w:rFonts w:hint="cs"/>
          <w:i/>
          <w:iCs/>
          <w:rtl/>
        </w:rPr>
        <w:t xml:space="preserve"> </w:t>
      </w:r>
      <w:r w:rsidRPr="0056673E">
        <w:rPr>
          <w:i/>
          <w:iCs/>
          <w:rtl/>
        </w:rPr>
        <w:t>)</w:t>
      </w:r>
      <w:proofErr w:type="gramEnd"/>
      <w:r w:rsidRPr="0056673E">
        <w:rPr>
          <w:i/>
          <w:iCs/>
          <w:rtl/>
        </w:rPr>
        <w:tab/>
      </w:r>
      <w:r w:rsidRPr="0056673E">
        <w:rPr>
          <w:rtl/>
        </w:rPr>
        <w:t>أن</w:t>
      </w:r>
      <w:del w:id="30" w:author="Arabic" w:date="2022-09-06T16:14:00Z">
        <w:r w:rsidRPr="0056673E" w:rsidDel="009D5EF9">
          <w:rPr>
            <w:rtl/>
          </w:rPr>
          <w:delText>ه</w:delText>
        </w:r>
      </w:del>
      <w:r w:rsidRPr="0056673E">
        <w:rPr>
          <w:rtl/>
        </w:rPr>
        <w:t xml:space="preserve"> </w:t>
      </w:r>
      <w:del w:id="31" w:author="Arabic" w:date="2022-09-06T16:15:00Z">
        <w:r w:rsidRPr="0056673E" w:rsidDel="009D5EF9">
          <w:rPr>
            <w:rtl/>
          </w:rPr>
          <w:delText xml:space="preserve">تم إنشاء </w:delText>
        </w:r>
      </w:del>
      <w:ins w:id="32" w:author="Arabic" w:date="2022-09-06T16:15:00Z">
        <w:r w:rsidR="009D5EF9">
          <w:rPr>
            <w:rFonts w:hint="cs"/>
            <w:rtl/>
          </w:rPr>
          <w:t>ال</w:t>
        </w:r>
      </w:ins>
      <w:r w:rsidRPr="0056673E">
        <w:rPr>
          <w:rtl/>
        </w:rPr>
        <w:t xml:space="preserve">موقع </w:t>
      </w:r>
      <w:ins w:id="33" w:author="Arabic" w:date="2022-09-06T16:15:00Z">
        <w:r w:rsidR="009D5EF9">
          <w:rPr>
            <w:rFonts w:hint="cs"/>
            <w:rtl/>
          </w:rPr>
          <w:t>ال</w:t>
        </w:r>
      </w:ins>
      <w:r w:rsidRPr="0056673E">
        <w:rPr>
          <w:rtl/>
        </w:rPr>
        <w:t xml:space="preserve">إلكتروني لبوابة المطابقة وقابلية التشغيل البيني الخاصة بالاتحاد </w:t>
      </w:r>
      <w:del w:id="34" w:author="Arabic" w:date="2022-09-06T16:15:00Z">
        <w:r w:rsidRPr="0056673E" w:rsidDel="009D5EF9">
          <w:rPr>
            <w:rtl/>
          </w:rPr>
          <w:delText xml:space="preserve">وأنه </w:delText>
        </w:r>
      </w:del>
      <w:r w:rsidRPr="0056673E">
        <w:rPr>
          <w:rtl/>
        </w:rPr>
        <w:t>يخضع للتحديث باستمرار</w:t>
      </w:r>
      <w:r>
        <w:rPr>
          <w:rFonts w:hint="cs"/>
          <w:rtl/>
        </w:rPr>
        <w:t>؛</w:t>
      </w:r>
    </w:p>
    <w:p w14:paraId="4A438247" w14:textId="4DF1ABE5" w:rsidR="005504B5" w:rsidDel="00BA3FA4" w:rsidRDefault="00D73308" w:rsidP="005504B5">
      <w:pPr>
        <w:rPr>
          <w:del w:id="35" w:author="Samuel, Hany" w:date="2022-09-06T15:33:00Z"/>
          <w:rtl/>
        </w:rPr>
      </w:pPr>
      <w:proofErr w:type="gramStart"/>
      <w:r w:rsidRPr="00A11BFA">
        <w:rPr>
          <w:i/>
          <w:iCs/>
          <w:rtl/>
        </w:rPr>
        <w:t>و )</w:t>
      </w:r>
      <w:proofErr w:type="gramEnd"/>
      <w:r>
        <w:rPr>
          <w:rtl/>
        </w:rPr>
        <w:tab/>
      </w:r>
      <w:r w:rsidRPr="00BC465A">
        <w:rPr>
          <w:rFonts w:hint="cs"/>
          <w:rtl/>
        </w:rPr>
        <w:t xml:space="preserve">أن </w:t>
      </w:r>
      <w:del w:id="36" w:author="Samuel, Hany" w:date="2022-09-06T15:32:00Z">
        <w:r w:rsidRPr="00BC465A" w:rsidDel="00BA3FA4">
          <w:rPr>
            <w:rFonts w:hint="cs"/>
            <w:rtl/>
          </w:rPr>
          <w:delText>بإمكان اختبار</w:delText>
        </w:r>
        <w:r w:rsidDel="00BA3FA4">
          <w:rPr>
            <w:rFonts w:hint="cs"/>
            <w:rtl/>
          </w:rPr>
          <w:delText>ات</w:delText>
        </w:r>
        <w:r w:rsidRPr="00BC465A" w:rsidDel="00BA3FA4">
          <w:rPr>
            <w:rFonts w:hint="cs"/>
            <w:rtl/>
          </w:rPr>
          <w:delText xml:space="preserve"> المطابقة وقابلية التشغيل البيني تسهيل قابلية التشغيل البيني لبعض التكنولوجيات الناشئة مثل إنترنت الأشياء</w:delText>
        </w:r>
        <w:r w:rsidRPr="00BC465A" w:rsidDel="00BA3FA4">
          <w:rPr>
            <w:rFonts w:hint="eastAsia"/>
            <w:rtl/>
          </w:rPr>
          <w:delText> </w:delText>
        </w:r>
        <w:r w:rsidRPr="00BC465A" w:rsidDel="00BA3FA4">
          <w:delText>(IoT)</w:delText>
        </w:r>
        <w:r w:rsidRPr="00BC465A" w:rsidDel="00BA3FA4">
          <w:rPr>
            <w:rFonts w:hint="cs"/>
            <w:rtl/>
          </w:rPr>
          <w:delText xml:space="preserve"> </w:delText>
        </w:r>
        <w:r w:rsidRPr="00BC465A" w:rsidDel="00BA3FA4">
          <w:rPr>
            <w:rFonts w:hint="eastAsia"/>
            <w:rtl/>
          </w:rPr>
          <w:delText>والاتصالات</w:delText>
        </w:r>
        <w:r w:rsidRPr="00BC465A" w:rsidDel="00BA3FA4">
          <w:rPr>
            <w:rtl/>
          </w:rPr>
          <w:delText xml:space="preserve"> </w:delText>
        </w:r>
        <w:r w:rsidRPr="00BC465A" w:rsidDel="00BA3FA4">
          <w:rPr>
            <w:rFonts w:hint="eastAsia"/>
            <w:rtl/>
          </w:rPr>
          <w:delText>المتنقلة</w:delText>
        </w:r>
        <w:r w:rsidRPr="00BC465A" w:rsidDel="00BA3FA4">
          <w:rPr>
            <w:rtl/>
          </w:rPr>
          <w:delText xml:space="preserve"> </w:delText>
        </w:r>
        <w:r w:rsidRPr="00BC465A" w:rsidDel="00BA3FA4">
          <w:rPr>
            <w:rFonts w:hint="eastAsia"/>
            <w:rtl/>
          </w:rPr>
          <w:delText>الدولية</w:delText>
        </w:r>
        <w:r w:rsidDel="00BA3FA4">
          <w:rPr>
            <w:rFonts w:hint="cs"/>
            <w:rtl/>
          </w:rPr>
          <w:delText>-</w:delText>
        </w:r>
        <w:r w:rsidRPr="00BC465A" w:rsidDel="00BA3FA4">
          <w:delText>2020</w:delText>
        </w:r>
        <w:r w:rsidDel="00BA3FA4">
          <w:rPr>
            <w:rFonts w:hint="cs"/>
            <w:rtl/>
          </w:rPr>
          <w:delText xml:space="preserve"> </w:delText>
        </w:r>
        <w:r w:rsidDel="00BA3FA4">
          <w:delText>(IMT-2020)</w:delText>
        </w:r>
        <w:r w:rsidDel="00BA3FA4">
          <w:rPr>
            <w:rFonts w:hint="cs"/>
            <w:rtl/>
          </w:rPr>
          <w:delText>؛</w:delText>
        </w:r>
      </w:del>
    </w:p>
    <w:p w14:paraId="1AE9B5B0" w14:textId="3A713C84" w:rsidR="005504B5" w:rsidRDefault="00D73308" w:rsidP="00BA3FA4">
      <w:pPr>
        <w:rPr>
          <w:color w:val="000000"/>
          <w:rtl/>
        </w:rPr>
      </w:pPr>
      <w:del w:id="37" w:author="Samuel, Hany" w:date="2022-09-06T15:33:00Z">
        <w:r w:rsidRPr="00A11BFA" w:rsidDel="00BA3FA4">
          <w:rPr>
            <w:i/>
            <w:iCs/>
            <w:rtl/>
          </w:rPr>
          <w:lastRenderedPageBreak/>
          <w:delText>ز )</w:delText>
        </w:r>
        <w:r w:rsidRPr="00490B1E" w:rsidDel="00BA3FA4">
          <w:rPr>
            <w:rtl/>
          </w:rPr>
          <w:tab/>
        </w:r>
        <w:r w:rsidRPr="00490B1E" w:rsidDel="00BA3FA4">
          <w:rPr>
            <w:noProof/>
            <w:rtl/>
          </w:rPr>
          <w:delText xml:space="preserve">أن </w:delText>
        </w:r>
      </w:del>
      <w:r w:rsidRPr="00490B1E">
        <w:rPr>
          <w:noProof/>
          <w:rtl/>
        </w:rPr>
        <w:t xml:space="preserve">اللجنة التوجيهية لتقييم المطابقة </w:t>
      </w:r>
      <w:r>
        <w:rPr>
          <w:rFonts w:hint="cs"/>
          <w:noProof/>
          <w:rtl/>
        </w:rPr>
        <w:t xml:space="preserve">تعمل بالتعاون مع الهيئات </w:t>
      </w:r>
      <w:r>
        <w:rPr>
          <w:color w:val="000000"/>
          <w:rtl/>
        </w:rPr>
        <w:t>المعتمدة لإصدار الشهادات</w:t>
      </w:r>
      <w:del w:id="38" w:author="Samuel, Hany" w:date="2022-09-06T15:33:00Z">
        <w:r w:rsidDel="00BA3FA4">
          <w:rPr>
            <w:rFonts w:hint="cs"/>
            <w:color w:val="000000"/>
            <w:rtl/>
          </w:rPr>
          <w:delText xml:space="preserve"> (مثل اللجنة الكهرتقنية الدولية</w:delText>
        </w:r>
        <w:r w:rsidDel="00BA3FA4">
          <w:rPr>
            <w:rFonts w:hint="eastAsia"/>
            <w:color w:val="000000"/>
            <w:rtl/>
          </w:rPr>
          <w:delText> </w:delText>
        </w:r>
        <w:r w:rsidDel="00BA3FA4">
          <w:rPr>
            <w:color w:val="000000"/>
          </w:rPr>
          <w:delText>(IEC)</w:delText>
        </w:r>
        <w:r w:rsidDel="00BA3FA4">
          <w:rPr>
            <w:rFonts w:hint="cs"/>
            <w:color w:val="000000"/>
            <w:rtl/>
          </w:rPr>
          <w:delText>)</w:delText>
        </w:r>
      </w:del>
      <w:r w:rsidR="00BA3FA4">
        <w:rPr>
          <w:rFonts w:hint="cs"/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بشأن وضع خطة مشتركة لإصدار الشهادات من أجل تقييم </w:t>
      </w:r>
      <w:r>
        <w:rPr>
          <w:color w:val="000000"/>
          <w:rtl/>
        </w:rPr>
        <w:t>مطابقة معدات تكنولوجيا المعلومات والاتصالات لتوصيات قطاع تقييس الاتصالات</w:t>
      </w:r>
      <w:r>
        <w:rPr>
          <w:rFonts w:hint="cs"/>
          <w:color w:val="000000"/>
          <w:rtl/>
        </w:rPr>
        <w:t>،</w:t>
      </w:r>
    </w:p>
    <w:p w14:paraId="12EBD6E4" w14:textId="77777777" w:rsidR="005504B5" w:rsidRPr="00896FAC" w:rsidRDefault="00D73308" w:rsidP="0017088C">
      <w:pPr>
        <w:pStyle w:val="Call"/>
        <w:rPr>
          <w:rtl/>
          <w:lang w:val="en-US"/>
          <w:rPrChange w:id="39" w:author="Osman Aly Elzayat, Mostafa Mohamed" w:date="2022-09-12T13:06:00Z">
            <w:rPr>
              <w:rtl/>
            </w:rPr>
          </w:rPrChange>
        </w:rPr>
      </w:pPr>
      <w:r w:rsidRPr="00896FAC">
        <w:rPr>
          <w:rFonts w:hint="cs"/>
          <w:rtl/>
        </w:rPr>
        <w:t>وإذ يقر كذلك</w:t>
      </w:r>
    </w:p>
    <w:p w14:paraId="7C9F93E9" w14:textId="77777777" w:rsidR="005504B5" w:rsidRDefault="00D73308" w:rsidP="005504B5">
      <w:pPr>
        <w:rPr>
          <w:rtl/>
        </w:rPr>
      </w:pPr>
      <w:r>
        <w:rPr>
          <w:rFonts w:hint="cs"/>
          <w:i/>
          <w:iCs/>
          <w:rtl/>
        </w:rPr>
        <w:t xml:space="preserve"> </w:t>
      </w:r>
      <w:proofErr w:type="gramStart"/>
      <w:r w:rsidRPr="0056673E">
        <w:rPr>
          <w:rFonts w:hint="cs"/>
          <w:i/>
          <w:iCs/>
          <w:rtl/>
        </w:rPr>
        <w:t>أ</w:t>
      </w:r>
      <w:r w:rsidRPr="0056673E">
        <w:rPr>
          <w:i/>
          <w:iCs/>
          <w:rtl/>
        </w:rPr>
        <w:t xml:space="preserve"> )</w:t>
      </w:r>
      <w:proofErr w:type="gramEnd"/>
      <w:r w:rsidRPr="0056673E">
        <w:rPr>
          <w:i/>
          <w:iCs/>
          <w:rtl/>
        </w:rPr>
        <w:tab/>
      </w:r>
      <w:r w:rsidRPr="00D83FF9">
        <w:rPr>
          <w:rtl/>
        </w:rPr>
        <w:t xml:space="preserve">بأن </w:t>
      </w:r>
      <w:r w:rsidRPr="0056673E">
        <w:rPr>
          <w:rFonts w:hint="cs"/>
          <w:rtl/>
        </w:rPr>
        <w:t xml:space="preserve">إجراءات </w:t>
      </w:r>
      <w:r w:rsidRPr="00D83FF9">
        <w:rPr>
          <w:rtl/>
        </w:rPr>
        <w:t>المطابقة</w:t>
      </w:r>
      <w:r w:rsidRPr="0056673E">
        <w:rPr>
          <w:rFonts w:hint="cs"/>
          <w:rtl/>
        </w:rPr>
        <w:t xml:space="preserve"> وقابلية التشغيل البيني تُستعمل لحماية المستهلكين والشبكات ولمنع التداخل </w:t>
      </w:r>
      <w:r>
        <w:rPr>
          <w:rFonts w:hint="cs"/>
          <w:rtl/>
        </w:rPr>
        <w:t>بين</w:t>
      </w:r>
      <w:r w:rsidRPr="0056673E">
        <w:rPr>
          <w:rFonts w:hint="cs"/>
          <w:rtl/>
        </w:rPr>
        <w:t xml:space="preserve"> المعدات الراديوية؛</w:t>
      </w:r>
    </w:p>
    <w:p w14:paraId="10FA3C7F" w14:textId="1D231287" w:rsidR="005504B5" w:rsidRPr="0056673E" w:rsidRDefault="00D73308" w:rsidP="005504B5">
      <w:pPr>
        <w:rPr>
          <w:rtl/>
        </w:rPr>
      </w:pPr>
      <w:r w:rsidRPr="0056673E">
        <w:rPr>
          <w:rFonts w:hint="cs"/>
          <w:i/>
          <w:iCs/>
          <w:rtl/>
        </w:rPr>
        <w:t>ب</w:t>
      </w:r>
      <w:r>
        <w:rPr>
          <w:rFonts w:hint="cs"/>
          <w:i/>
          <w:iCs/>
          <w:rtl/>
        </w:rPr>
        <w:t>)</w:t>
      </w:r>
      <w:r w:rsidRPr="0056673E">
        <w:rPr>
          <w:i/>
          <w:iCs/>
          <w:rtl/>
        </w:rPr>
        <w:tab/>
      </w:r>
      <w:r w:rsidRPr="00F11186">
        <w:rPr>
          <w:spacing w:val="-2"/>
          <w:rtl/>
        </w:rPr>
        <w:t xml:space="preserve">بأن </w:t>
      </w:r>
      <w:r w:rsidRPr="00F11186">
        <w:rPr>
          <w:rFonts w:hint="cs"/>
          <w:spacing w:val="-2"/>
          <w:rtl/>
        </w:rPr>
        <w:t>المطابقة</w:t>
      </w:r>
      <w:r w:rsidRPr="00F11186">
        <w:rPr>
          <w:spacing w:val="-2"/>
          <w:rtl/>
        </w:rPr>
        <w:t xml:space="preserve"> وقابلية التشغيل البيني على نطاق واسع لتجهيزات وأنظمة الاتصالات/تكنولوجيا المعلومات والاتصالات</w:t>
      </w:r>
      <w:r w:rsidRPr="00F11186">
        <w:rPr>
          <w:rFonts w:hint="eastAsia"/>
          <w:spacing w:val="-2"/>
          <w:rtl/>
        </w:rPr>
        <w:t> </w:t>
      </w:r>
      <w:r w:rsidRPr="00F11186">
        <w:rPr>
          <w:spacing w:val="-2"/>
        </w:rPr>
        <w:t>(ICT)</w:t>
      </w:r>
      <w:r w:rsidRPr="0056673E">
        <w:rPr>
          <w:rtl/>
        </w:rPr>
        <w:t xml:space="preserve"> </w:t>
      </w:r>
      <w:del w:id="40" w:author="Samuel, Hany" w:date="2022-09-06T15:34:00Z">
        <w:r w:rsidRPr="0056673E" w:rsidDel="002C5467">
          <w:rPr>
            <w:rtl/>
          </w:rPr>
          <w:delText xml:space="preserve">من خلال </w:delText>
        </w:r>
        <w:r w:rsidDel="002C5467">
          <w:rPr>
            <w:rFonts w:hint="cs"/>
            <w:rtl/>
          </w:rPr>
          <w:delText xml:space="preserve">النقل السلس للبيانات </w:delText>
        </w:r>
      </w:del>
      <w:r>
        <w:rPr>
          <w:rFonts w:hint="cs"/>
          <w:rtl/>
        </w:rPr>
        <w:t>و</w:t>
      </w:r>
      <w:r w:rsidRPr="0056673E">
        <w:rPr>
          <w:rtl/>
        </w:rPr>
        <w:t>تنفيذ البرامج و</w:t>
      </w:r>
      <w:ins w:id="41" w:author="LBA" w:date="2022-09-06T12:15:00Z">
        <w:r w:rsidR="007C0A0A">
          <w:rPr>
            <w:rFonts w:hint="cs"/>
            <w:rtl/>
          </w:rPr>
          <w:t>تبادل المعلومات، و</w:t>
        </w:r>
      </w:ins>
      <w:r w:rsidRPr="0056673E">
        <w:rPr>
          <w:rtl/>
        </w:rPr>
        <w:t xml:space="preserve">السياسات والقرارات ذات الصلة، </w:t>
      </w:r>
      <w:r>
        <w:rPr>
          <w:rFonts w:hint="cs"/>
          <w:rtl/>
        </w:rPr>
        <w:t>يمكن</w:t>
      </w:r>
      <w:r w:rsidRPr="0056673E">
        <w:rPr>
          <w:rtl/>
        </w:rPr>
        <w:t xml:space="preserve"> أن تؤدي إلى زيادة الفرص </w:t>
      </w:r>
      <w:r>
        <w:rPr>
          <w:rFonts w:hint="cs"/>
          <w:rtl/>
        </w:rPr>
        <w:t>المتاحة</w:t>
      </w:r>
      <w:r w:rsidRPr="0056673E">
        <w:rPr>
          <w:rtl/>
        </w:rPr>
        <w:t xml:space="preserve"> في السوق </w:t>
      </w:r>
      <w:r>
        <w:rPr>
          <w:rFonts w:hint="cs"/>
          <w:rtl/>
        </w:rPr>
        <w:t>والموثوقية</w:t>
      </w:r>
      <w:r w:rsidRPr="0056673E">
        <w:rPr>
          <w:rtl/>
        </w:rPr>
        <w:t xml:space="preserve"> وتشجيع التكامل </w:t>
      </w:r>
      <w:r>
        <w:rPr>
          <w:rFonts w:hint="cs"/>
          <w:rtl/>
        </w:rPr>
        <w:t>العالمي</w:t>
      </w:r>
      <w:r w:rsidRPr="0056673E">
        <w:rPr>
          <w:rtl/>
        </w:rPr>
        <w:t xml:space="preserve"> والتجارة </w:t>
      </w:r>
      <w:r>
        <w:rPr>
          <w:rFonts w:hint="cs"/>
          <w:rtl/>
        </w:rPr>
        <w:t>العالمية</w:t>
      </w:r>
      <w:r w:rsidRPr="0056673E">
        <w:rPr>
          <w:rtl/>
        </w:rPr>
        <w:t>؛</w:t>
      </w:r>
    </w:p>
    <w:p w14:paraId="6AEF8882" w14:textId="13849377" w:rsidR="005504B5" w:rsidRPr="0056673E" w:rsidRDefault="00D73308" w:rsidP="005504B5">
      <w:pPr>
        <w:rPr>
          <w:spacing w:val="2"/>
          <w:rtl/>
        </w:rPr>
      </w:pPr>
      <w:r>
        <w:rPr>
          <w:rFonts w:hint="cs"/>
          <w:i/>
          <w:iCs/>
          <w:spacing w:val="2"/>
          <w:rtl/>
        </w:rPr>
        <w:t>ج</w:t>
      </w:r>
      <w:r w:rsidRPr="0056673E">
        <w:rPr>
          <w:rFonts w:hint="cs"/>
          <w:i/>
          <w:iCs/>
          <w:spacing w:val="2"/>
          <w:rtl/>
        </w:rPr>
        <w:t>)</w:t>
      </w:r>
      <w:r w:rsidRPr="0056673E">
        <w:rPr>
          <w:i/>
          <w:iCs/>
          <w:spacing w:val="2"/>
          <w:rtl/>
        </w:rPr>
        <w:tab/>
      </w:r>
      <w:r w:rsidRPr="0056673E">
        <w:rPr>
          <w:spacing w:val="2"/>
          <w:rtl/>
        </w:rPr>
        <w:t>بأن التدريب التقني وبناء القدرات المؤسسية بشأن</w:t>
      </w:r>
      <w:ins w:id="42" w:author="Arabic" w:date="2022-09-06T16:17:00Z">
        <w:r w:rsidR="002F1E88">
          <w:rPr>
            <w:rFonts w:hint="cs"/>
            <w:spacing w:val="2"/>
            <w:rtl/>
          </w:rPr>
          <w:t xml:space="preserve"> تقييم</w:t>
        </w:r>
      </w:ins>
      <w:r w:rsidRPr="0056673E">
        <w:rPr>
          <w:spacing w:val="2"/>
          <w:rtl/>
        </w:rPr>
        <w:t xml:space="preserve"> الاختبار والمطابقة أدوات ضرورية </w:t>
      </w:r>
      <w:r w:rsidRPr="0056673E">
        <w:rPr>
          <w:rFonts w:hint="cs"/>
          <w:spacing w:val="2"/>
          <w:rtl/>
        </w:rPr>
        <w:t>للعديد من أعضاء الاتحاد لتنمية</w:t>
      </w:r>
      <w:r>
        <w:rPr>
          <w:rFonts w:hint="cs"/>
          <w:spacing w:val="2"/>
          <w:rtl/>
        </w:rPr>
        <w:t xml:space="preserve"> قدراتهم</w:t>
      </w:r>
      <w:r w:rsidRPr="0056673E">
        <w:rPr>
          <w:rFonts w:hint="cs"/>
          <w:spacing w:val="2"/>
          <w:rtl/>
        </w:rPr>
        <w:t xml:space="preserve"> الذاتية و</w:t>
      </w:r>
      <w:r w:rsidRPr="0056673E">
        <w:rPr>
          <w:spacing w:val="2"/>
          <w:rtl/>
        </w:rPr>
        <w:t>النهوض بالتوصيلية</w:t>
      </w:r>
      <w:r w:rsidRPr="0056673E">
        <w:rPr>
          <w:rFonts w:hint="eastAsia"/>
          <w:spacing w:val="2"/>
          <w:rtl/>
        </w:rPr>
        <w:t> </w:t>
      </w:r>
      <w:r w:rsidRPr="0056673E">
        <w:rPr>
          <w:spacing w:val="2"/>
          <w:rtl/>
        </w:rPr>
        <w:t>العالمية؛</w:t>
      </w:r>
    </w:p>
    <w:p w14:paraId="0254E229" w14:textId="77777777" w:rsidR="005504B5" w:rsidRDefault="00D73308" w:rsidP="005504B5">
      <w:pPr>
        <w:rPr>
          <w:rtl/>
        </w:rPr>
      </w:pPr>
      <w:proofErr w:type="gramStart"/>
      <w:r>
        <w:rPr>
          <w:rFonts w:ascii="Traditional Arabic" w:hAnsi="Traditional Arabic" w:hint="cs"/>
          <w:i/>
          <w:iCs/>
          <w:rtl/>
        </w:rPr>
        <w:t>د</w:t>
      </w:r>
      <w:r w:rsidRPr="0056673E">
        <w:rPr>
          <w:rFonts w:ascii="Traditional Arabic" w:hAnsi="Traditional Arabic" w:hint="cs"/>
          <w:i/>
          <w:iCs/>
          <w:rtl/>
        </w:rPr>
        <w:t xml:space="preserve"> </w:t>
      </w:r>
      <w:r w:rsidRPr="0056673E">
        <w:rPr>
          <w:rFonts w:hint="cs"/>
          <w:i/>
          <w:iCs/>
          <w:rtl/>
        </w:rPr>
        <w:t>)</w:t>
      </w:r>
      <w:proofErr w:type="gramEnd"/>
      <w:r w:rsidRPr="0056673E">
        <w:rPr>
          <w:rtl/>
        </w:rPr>
        <w:tab/>
        <w:t xml:space="preserve">بأن </w:t>
      </w:r>
      <w:r w:rsidRPr="0056673E">
        <w:rPr>
          <w:rFonts w:hint="cs"/>
          <w:rtl/>
        </w:rPr>
        <w:t xml:space="preserve">العديد من </w:t>
      </w:r>
      <w:r w:rsidRPr="0056673E">
        <w:rPr>
          <w:rtl/>
        </w:rPr>
        <w:t xml:space="preserve">أعضاء </w:t>
      </w:r>
      <w:r>
        <w:rPr>
          <w:rFonts w:hint="cs"/>
          <w:rtl/>
        </w:rPr>
        <w:t>الاتحاد</w:t>
      </w:r>
      <w:r w:rsidRPr="0056673E">
        <w:rPr>
          <w:rtl/>
        </w:rPr>
        <w:t xml:space="preserve"> يمكنهم </w:t>
      </w:r>
      <w:r w:rsidRPr="0056673E">
        <w:rPr>
          <w:rFonts w:hint="cs"/>
          <w:rtl/>
        </w:rPr>
        <w:t xml:space="preserve">أيضاً </w:t>
      </w:r>
      <w:r w:rsidRPr="0056673E">
        <w:rPr>
          <w:rtl/>
        </w:rPr>
        <w:t>الاستفادة من استعمال عمليات تقييم المطابقة التي توفرها بالفعل الكثير من هيئات المعايير الإقليمية والوطنية</w:t>
      </w:r>
      <w:r>
        <w:rPr>
          <w:rFonts w:hint="cs"/>
          <w:rtl/>
        </w:rPr>
        <w:t xml:space="preserve"> الحالية</w:t>
      </w:r>
      <w:r w:rsidRPr="0056673E">
        <w:rPr>
          <w:rtl/>
        </w:rPr>
        <w:t xml:space="preserve"> من أجل تقييم المطابقة، وذلك من خلال آليات للتعاون مع هذه المنظمات؛</w:t>
      </w:r>
    </w:p>
    <w:p w14:paraId="0D74E6FC" w14:textId="4427D043" w:rsidR="005504B5" w:rsidRDefault="00D73308" w:rsidP="005504B5">
      <w:pPr>
        <w:rPr>
          <w:noProof/>
          <w:rtl/>
        </w:rPr>
      </w:pPr>
      <w:r>
        <w:rPr>
          <w:rFonts w:ascii="Traditional Arabic" w:hAnsi="Traditional Arabic"/>
          <w:i/>
          <w:iCs/>
          <w:noProof/>
          <w:rtl/>
        </w:rPr>
        <w:t>ﻫ</w:t>
      </w:r>
      <w:r w:rsidRPr="00A11BFA">
        <w:rPr>
          <w:i/>
          <w:iCs/>
          <w:noProof/>
          <w:rtl/>
        </w:rPr>
        <w:t xml:space="preserve"> )</w:t>
      </w:r>
      <w:r>
        <w:rPr>
          <w:noProof/>
          <w:rtl/>
        </w:rPr>
        <w:tab/>
      </w:r>
      <w:r>
        <w:rPr>
          <w:color w:val="000000"/>
          <w:rtl/>
        </w:rPr>
        <w:t xml:space="preserve">بأن النُهُج الدولية القائمة في تقييم المطابقة توفر بنية تحتية متينة تؤدي مهامها جيداً وتستعملها </w:t>
      </w:r>
      <w:del w:id="43" w:author="Arabic" w:date="2022-09-06T16:18:00Z">
        <w:r w:rsidDel="00BB1A76">
          <w:rPr>
            <w:color w:val="000000"/>
            <w:rtl/>
          </w:rPr>
          <w:delText xml:space="preserve">أيضاً </w:delText>
        </w:r>
      </w:del>
      <w:r>
        <w:rPr>
          <w:color w:val="000000"/>
          <w:rtl/>
        </w:rPr>
        <w:t xml:space="preserve">البلدان </w:t>
      </w:r>
      <w:proofErr w:type="spellStart"/>
      <w:r>
        <w:rPr>
          <w:color w:val="000000"/>
          <w:rtl/>
        </w:rPr>
        <w:t>النامية</w:t>
      </w:r>
      <w:ins w:id="44" w:author="LBA" w:date="2022-09-06T12:19:00Z">
        <w:r w:rsidR="00326F7C">
          <w:rPr>
            <w:rFonts w:hint="cs"/>
            <w:color w:val="000000"/>
            <w:rtl/>
            <w:lang w:val="fr-CA"/>
          </w:rPr>
          <w:t>بالفعل</w:t>
        </w:r>
      </w:ins>
      <w:proofErr w:type="spellEnd"/>
      <w:r>
        <w:rPr>
          <w:color w:val="000000"/>
          <w:rtl/>
        </w:rPr>
        <w:t>؛</w:t>
      </w:r>
    </w:p>
    <w:p w14:paraId="58CE0BD8" w14:textId="77777777" w:rsidR="005504B5" w:rsidRPr="0056673E" w:rsidRDefault="00D73308" w:rsidP="005504B5">
      <w:pPr>
        <w:rPr>
          <w:rtl/>
        </w:rPr>
      </w:pPr>
      <w:proofErr w:type="gramStart"/>
      <w:r>
        <w:rPr>
          <w:rFonts w:ascii="Traditional Arabic" w:hAnsi="Traditional Arabic" w:hint="cs"/>
          <w:i/>
          <w:iCs/>
          <w:rtl/>
        </w:rPr>
        <w:t>و </w:t>
      </w:r>
      <w:r w:rsidRPr="0056673E">
        <w:rPr>
          <w:i/>
          <w:iCs/>
          <w:rtl/>
        </w:rPr>
        <w:t>)</w:t>
      </w:r>
      <w:proofErr w:type="gramEnd"/>
      <w:r w:rsidRPr="0056673E">
        <w:rPr>
          <w:rFonts w:hint="cs"/>
          <w:rtl/>
        </w:rPr>
        <w:tab/>
        <w:t xml:space="preserve">بأنه سيتم </w:t>
      </w:r>
      <w:r w:rsidRPr="0056673E">
        <w:rPr>
          <w:rtl/>
        </w:rPr>
        <w:t xml:space="preserve">تأجيل اتخاذ قرار بشأن تنفيذ </w:t>
      </w:r>
      <w:r w:rsidRPr="0056673E">
        <w:rPr>
          <w:rFonts w:hint="cs"/>
          <w:rtl/>
        </w:rPr>
        <w:t xml:space="preserve">علامة </w:t>
      </w:r>
      <w:r>
        <w:rPr>
          <w:rFonts w:hint="cs"/>
          <w:rtl/>
        </w:rPr>
        <w:t>الاتحاد</w:t>
      </w:r>
      <w:r w:rsidRPr="0056673E">
        <w:rPr>
          <w:rFonts w:hint="cs"/>
          <w:rtl/>
        </w:rPr>
        <w:t xml:space="preserve"> </w:t>
      </w:r>
      <w:r w:rsidRPr="0056673E">
        <w:t>"ITU"</w:t>
      </w:r>
      <w:r w:rsidRPr="0056673E">
        <w:rPr>
          <w:rFonts w:hint="cs"/>
          <w:rtl/>
        </w:rPr>
        <w:t xml:space="preserve"> </w:t>
      </w:r>
      <w:r w:rsidRPr="0056673E">
        <w:rPr>
          <w:rtl/>
        </w:rPr>
        <w:t xml:space="preserve">إلى أن تصل الدعامة </w:t>
      </w:r>
      <w:r w:rsidRPr="0056673E">
        <w:t>1</w:t>
      </w:r>
      <w:r w:rsidRPr="0056673E">
        <w:rPr>
          <w:rFonts w:hint="cs"/>
          <w:rtl/>
        </w:rPr>
        <w:t xml:space="preserve"> (تقييم المطابقة) من خطة العمل </w:t>
      </w:r>
      <w:r w:rsidRPr="0056673E">
        <w:rPr>
          <w:rtl/>
        </w:rPr>
        <w:t xml:space="preserve">إلى مرحلة أكثر </w:t>
      </w:r>
      <w:r w:rsidRPr="0056673E">
        <w:rPr>
          <w:rFonts w:hint="cs"/>
          <w:rtl/>
        </w:rPr>
        <w:t>نضجاً (</w:t>
      </w:r>
      <w:r>
        <w:rPr>
          <w:rFonts w:hint="cs"/>
          <w:rtl/>
        </w:rPr>
        <w:t>دورة المجلس لعام</w:t>
      </w:r>
      <w:r w:rsidRPr="0056673E">
        <w:rPr>
          <w:rFonts w:hint="cs"/>
          <w:rtl/>
        </w:rPr>
        <w:t xml:space="preserve"> </w:t>
      </w:r>
      <w:r w:rsidRPr="0056673E">
        <w:t>2012</w:t>
      </w:r>
      <w:r w:rsidRPr="0056673E">
        <w:rPr>
          <w:rFonts w:hint="cs"/>
          <w:rtl/>
        </w:rPr>
        <w:t>)</w:t>
      </w:r>
      <w:r>
        <w:rPr>
          <w:rFonts w:hint="cs"/>
          <w:rtl/>
        </w:rPr>
        <w:t>؛</w:t>
      </w:r>
    </w:p>
    <w:p w14:paraId="73A93415" w14:textId="77777777" w:rsidR="005504B5" w:rsidRDefault="00D73308" w:rsidP="005504B5">
      <w:pPr>
        <w:rPr>
          <w:rtl/>
        </w:rPr>
      </w:pPr>
      <w:proofErr w:type="gramStart"/>
      <w:r>
        <w:rPr>
          <w:rFonts w:ascii="Traditional Arabic" w:hAnsi="Traditional Arabic" w:hint="cs"/>
          <w:i/>
          <w:iCs/>
          <w:rtl/>
        </w:rPr>
        <w:t>ز</w:t>
      </w:r>
      <w:r>
        <w:rPr>
          <w:rFonts w:ascii="Traditional Arabic" w:hAnsi="Traditional Arabic" w:hint="eastAsia"/>
          <w:i/>
          <w:iCs/>
          <w:rtl/>
        </w:rPr>
        <w:t> </w:t>
      </w:r>
      <w:r w:rsidRPr="00A11BFA">
        <w:rPr>
          <w:i/>
          <w:iCs/>
          <w:rtl/>
        </w:rPr>
        <w:t>)</w:t>
      </w:r>
      <w:proofErr w:type="gramEnd"/>
      <w:r w:rsidRPr="003F7211">
        <w:rPr>
          <w:i/>
          <w:iCs/>
          <w:rtl/>
        </w:rPr>
        <w:tab/>
      </w:r>
      <w:r w:rsidRPr="003F7211">
        <w:rPr>
          <w:rtl/>
        </w:rPr>
        <w:t xml:space="preserve">بأن الشركات بالغة الصغر والصغيرة والمتوسطة </w:t>
      </w:r>
      <w:r w:rsidRPr="003F7211">
        <w:t>(MSME)</w:t>
      </w:r>
      <w:r w:rsidRPr="003F7211">
        <w:rPr>
          <w:rtl/>
        </w:rPr>
        <w:t xml:space="preserve"> في الدول الأعضاء في الاتحاد </w:t>
      </w:r>
      <w:r>
        <w:rPr>
          <w:rFonts w:hint="cs"/>
          <w:rtl/>
        </w:rPr>
        <w:t>تساهم بشكل كبير في الاقتصاد، بما</w:t>
      </w:r>
      <w:r>
        <w:rPr>
          <w:rFonts w:hint="eastAsia"/>
          <w:rtl/>
        </w:rPr>
        <w:t> </w:t>
      </w:r>
      <w:r>
        <w:rPr>
          <w:rFonts w:hint="cs"/>
          <w:rtl/>
        </w:rPr>
        <w:t>في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ذلك الاقتصاد الرقمي، اللذين يدعمهما </w:t>
      </w:r>
      <w:r w:rsidRPr="003F7211">
        <w:rPr>
          <w:rtl/>
        </w:rPr>
        <w:t>النفاذ إلى تكنولوجيات ميسورة التكلفة وقابلة للتشغيل البيني؛</w:t>
      </w:r>
    </w:p>
    <w:p w14:paraId="3D4008EF" w14:textId="4F0477FF" w:rsidR="005504B5" w:rsidRPr="000F2BDB" w:rsidRDefault="00D73308" w:rsidP="005504B5">
      <w:pPr>
        <w:rPr>
          <w:rtl/>
        </w:rPr>
      </w:pPr>
      <w:r>
        <w:rPr>
          <w:rFonts w:hint="cs"/>
          <w:i/>
          <w:iCs/>
          <w:rtl/>
        </w:rPr>
        <w:t>ح</w:t>
      </w:r>
      <w:r w:rsidRPr="00A11BFA">
        <w:rPr>
          <w:i/>
          <w:iCs/>
          <w:rtl/>
        </w:rPr>
        <w:t>)</w:t>
      </w:r>
      <w:r w:rsidRPr="008B650A">
        <w:rPr>
          <w:rtl/>
        </w:rPr>
        <w:tab/>
      </w:r>
      <w:r w:rsidRPr="008B650A">
        <w:rPr>
          <w:noProof/>
          <w:rtl/>
        </w:rPr>
        <w:t xml:space="preserve">بأن اللجنة التوجيهية لتقييم المطابقة </w:t>
      </w:r>
      <w:r w:rsidRPr="008B650A">
        <w:rPr>
          <w:noProof/>
        </w:rPr>
        <w:t>(CASC)</w:t>
      </w:r>
      <w:r w:rsidRPr="008B650A">
        <w:rPr>
          <w:noProof/>
          <w:rtl/>
        </w:rPr>
        <w:t xml:space="preserve"> </w:t>
      </w:r>
      <w:del w:id="45" w:author="LBA" w:date="2022-09-06T12:22:00Z">
        <w:r w:rsidRPr="008B650A" w:rsidDel="00A02BBB">
          <w:rPr>
            <w:noProof/>
            <w:rtl/>
          </w:rPr>
          <w:delText>أُنشئت بهدف وضع</w:delText>
        </w:r>
      </w:del>
      <w:del w:id="46" w:author="Arabic" w:date="2022-09-14T11:08:00Z">
        <w:r w:rsidR="00520888" w:rsidDel="00520888">
          <w:rPr>
            <w:rFonts w:hint="cs"/>
            <w:noProof/>
            <w:rtl/>
          </w:rPr>
          <w:delText xml:space="preserve"> </w:delText>
        </w:r>
      </w:del>
      <w:ins w:id="47" w:author="LBA" w:date="2022-09-06T12:22:00Z">
        <w:r w:rsidR="00A02BBB">
          <w:rPr>
            <w:rFonts w:hint="cs"/>
            <w:noProof/>
            <w:rtl/>
          </w:rPr>
          <w:t>تضع</w:t>
        </w:r>
      </w:ins>
      <w:ins w:id="48" w:author="Arabic" w:date="2022-09-14T11:08:00Z">
        <w:r w:rsidR="00520888">
          <w:rPr>
            <w:rFonts w:hint="cs"/>
            <w:noProof/>
            <w:rtl/>
          </w:rPr>
          <w:t xml:space="preserve"> </w:t>
        </w:r>
      </w:ins>
      <w:r w:rsidRPr="008B650A">
        <w:rPr>
          <w:noProof/>
          <w:rtl/>
        </w:rPr>
        <w:t>إجراء</w:t>
      </w:r>
      <w:ins w:id="49" w:author="Ben Ali, Lassad" w:date="2022-09-06T21:30:00Z">
        <w:r w:rsidR="0060314A">
          <w:rPr>
            <w:rFonts w:hint="cs"/>
            <w:noProof/>
            <w:rtl/>
          </w:rPr>
          <w:t>ً</w:t>
        </w:r>
      </w:ins>
      <w:r w:rsidRPr="008B650A">
        <w:rPr>
          <w:noProof/>
          <w:rtl/>
        </w:rPr>
        <w:t xml:space="preserve"> للاعتراف بخبراء الاتحاد ووضع إجراءات تفصيلية في قطاع تقييس الاتصالات لتنفيذ إجراء للاعتراف بمختبرات الاختبار،</w:t>
      </w:r>
    </w:p>
    <w:p w14:paraId="5CA383AD" w14:textId="77777777" w:rsidR="005504B5" w:rsidRPr="0056673E" w:rsidRDefault="00D73308" w:rsidP="0017088C">
      <w:pPr>
        <w:pStyle w:val="Call"/>
        <w:rPr>
          <w:rtl/>
        </w:rPr>
      </w:pPr>
      <w:r w:rsidRPr="0056673E">
        <w:rPr>
          <w:rFonts w:hint="cs"/>
          <w:rtl/>
        </w:rPr>
        <w:t>وإذ يضع في اعتباره</w:t>
      </w:r>
    </w:p>
    <w:p w14:paraId="07FF6F4C" w14:textId="77777777" w:rsidR="005504B5" w:rsidRDefault="00D73308" w:rsidP="005504B5">
      <w:pPr>
        <w:rPr>
          <w:rtl/>
        </w:rPr>
      </w:pPr>
      <w:r w:rsidRPr="003A4167">
        <w:rPr>
          <w:rFonts w:hint="cs"/>
          <w:i/>
          <w:iCs/>
          <w:rtl/>
        </w:rPr>
        <w:t xml:space="preserve"> </w:t>
      </w:r>
      <w:proofErr w:type="gramStart"/>
      <w:r w:rsidRPr="003A4167">
        <w:rPr>
          <w:rFonts w:hint="cs"/>
          <w:i/>
          <w:iCs/>
          <w:rtl/>
        </w:rPr>
        <w:t>أ</w:t>
      </w:r>
      <w:r w:rsidRPr="003A4167">
        <w:rPr>
          <w:i/>
          <w:iCs/>
          <w:rtl/>
        </w:rPr>
        <w:t xml:space="preserve"> )</w:t>
      </w:r>
      <w:proofErr w:type="gramEnd"/>
      <w:r w:rsidRPr="003A4167">
        <w:rPr>
          <w:i/>
          <w:iCs/>
          <w:rtl/>
        </w:rPr>
        <w:tab/>
      </w:r>
      <w:r w:rsidRPr="003A4167">
        <w:rPr>
          <w:rFonts w:hint="cs"/>
          <w:rtl/>
        </w:rPr>
        <w:t xml:space="preserve">خطة العمل المتعلقة ببرنامج المطابقة وقابلية التشغيل البيني بصيغتها المحدثة في دورة </w:t>
      </w:r>
      <w:r>
        <w:rPr>
          <w:rFonts w:hint="cs"/>
          <w:rtl/>
        </w:rPr>
        <w:t>ال</w:t>
      </w:r>
      <w:r w:rsidRPr="003A4167">
        <w:rPr>
          <w:rFonts w:hint="cs"/>
          <w:rtl/>
        </w:rPr>
        <w:t>مجلس لعام</w:t>
      </w:r>
      <w:r w:rsidRPr="003A4167">
        <w:rPr>
          <w:rFonts w:hint="eastAsia"/>
          <w:rtl/>
        </w:rPr>
        <w:t> </w:t>
      </w:r>
      <w:r w:rsidRPr="003A4167">
        <w:rPr>
          <w:lang w:val="en-CA"/>
        </w:rPr>
        <w:t>2013</w:t>
      </w:r>
      <w:r w:rsidRPr="003A4167">
        <w:rPr>
          <w:rFonts w:hint="cs"/>
          <w:rtl/>
          <w:lang w:val="en-CA"/>
        </w:rPr>
        <w:t xml:space="preserve"> التي تتمثل دعاماتها في</w:t>
      </w:r>
      <w:r w:rsidRPr="003A4167">
        <w:rPr>
          <w:rFonts w:hint="eastAsia"/>
          <w:rtl/>
          <w:lang w:val="en-CA"/>
        </w:rPr>
        <w:t> </w:t>
      </w:r>
      <w:r w:rsidRPr="003A4167">
        <w:t>(1</w:t>
      </w:r>
      <w:r w:rsidRPr="003A4167">
        <w:rPr>
          <w:rFonts w:hint="cs"/>
          <w:rtl/>
        </w:rPr>
        <w:t xml:space="preserve"> تقييم المطابقة، </w:t>
      </w:r>
      <w:r w:rsidRPr="003A4167">
        <w:t>(2</w:t>
      </w:r>
      <w:r w:rsidRPr="003A4167">
        <w:rPr>
          <w:rFonts w:hint="cs"/>
          <w:rtl/>
        </w:rPr>
        <w:t xml:space="preserve"> فعاليات قابلية التشغيل البيني، </w:t>
      </w:r>
      <w:r w:rsidRPr="003A4167">
        <w:t>(3</w:t>
      </w:r>
      <w:r w:rsidRPr="003A4167">
        <w:rPr>
          <w:rFonts w:hint="cs"/>
          <w:rtl/>
        </w:rPr>
        <w:t xml:space="preserve"> بناء القدرات، </w:t>
      </w:r>
      <w:r w:rsidRPr="003A4167">
        <w:t>(4</w:t>
      </w:r>
      <w:r w:rsidRPr="003A4167">
        <w:rPr>
          <w:rFonts w:hint="cs"/>
          <w:rtl/>
        </w:rPr>
        <w:t xml:space="preserve"> إقامة مراكز اختبار وأنظمة المطابقة وقابلية التشغيل البيني في</w:t>
      </w:r>
      <w:r w:rsidRPr="003A4167">
        <w:rPr>
          <w:rFonts w:hint="eastAsia"/>
          <w:rtl/>
        </w:rPr>
        <w:t> </w:t>
      </w:r>
      <w:r w:rsidRPr="003A4167">
        <w:rPr>
          <w:rFonts w:hint="cs"/>
          <w:rtl/>
        </w:rPr>
        <w:t>البلدان النامية؛</w:t>
      </w:r>
    </w:p>
    <w:p w14:paraId="6D5D7C37" w14:textId="77777777" w:rsidR="005504B5" w:rsidRPr="00B24FD4" w:rsidRDefault="00D73308" w:rsidP="005504B5">
      <w:pPr>
        <w:rPr>
          <w:rtl/>
        </w:rPr>
      </w:pPr>
      <w:r w:rsidRPr="003A4167">
        <w:rPr>
          <w:rFonts w:hint="cs"/>
          <w:i/>
          <w:iCs/>
          <w:spacing w:val="-2"/>
          <w:rtl/>
        </w:rPr>
        <w:t>ب</w:t>
      </w:r>
      <w:r w:rsidRPr="003A4167">
        <w:rPr>
          <w:i/>
          <w:iCs/>
          <w:spacing w:val="-2"/>
          <w:rtl/>
        </w:rPr>
        <w:t>)</w:t>
      </w:r>
      <w:r w:rsidRPr="003A4167">
        <w:rPr>
          <w:i/>
          <w:iCs/>
          <w:spacing w:val="-2"/>
          <w:rtl/>
        </w:rPr>
        <w:tab/>
      </w:r>
      <w:r w:rsidRPr="008E2FC1">
        <w:rPr>
          <w:spacing w:val="-4"/>
          <w:rtl/>
        </w:rPr>
        <w:t>أن بعض البلدان، وخاصة البلدان النامية، لم تكتسب بعد قدرة اختبار التجهيزات وتوفير الضمانات للمستهلكين لديها؛</w:t>
      </w:r>
    </w:p>
    <w:p w14:paraId="3673405E" w14:textId="6FCB61F6" w:rsidR="005504B5" w:rsidRPr="003A4167" w:rsidRDefault="00D73308" w:rsidP="005504B5">
      <w:pPr>
        <w:rPr>
          <w:rtl/>
        </w:rPr>
      </w:pPr>
      <w:r>
        <w:rPr>
          <w:rFonts w:hint="cs"/>
          <w:i/>
          <w:iCs/>
          <w:rtl/>
        </w:rPr>
        <w:t>ج</w:t>
      </w:r>
      <w:r w:rsidRPr="003A4167">
        <w:rPr>
          <w:i/>
          <w:iCs/>
          <w:rtl/>
        </w:rPr>
        <w:t>)</w:t>
      </w:r>
      <w:r w:rsidRPr="003A4167">
        <w:rPr>
          <w:rtl/>
        </w:rPr>
        <w:tab/>
        <w:t xml:space="preserve">أن </w:t>
      </w:r>
      <w:del w:id="50" w:author="Arabic" w:date="2022-09-06T16:20:00Z">
        <w:r w:rsidRPr="003A4167" w:rsidDel="00BB1A76">
          <w:rPr>
            <w:rtl/>
          </w:rPr>
          <w:delText>زيادة الثقة في </w:delText>
        </w:r>
      </w:del>
      <w:ins w:id="51" w:author="Arabic" w:date="2022-09-06T16:20:00Z">
        <w:r w:rsidR="00BB1A76">
          <w:rPr>
            <w:rFonts w:hint="cs"/>
            <w:rtl/>
          </w:rPr>
          <w:t xml:space="preserve">تقييم </w:t>
        </w:r>
      </w:ins>
      <w:r w:rsidRPr="003A4167">
        <w:rPr>
          <w:rtl/>
        </w:rPr>
        <w:t xml:space="preserve">مطابقة تجهيزات الاتصالات/تكنولوجيا المعلومات والاتصالات </w:t>
      </w:r>
      <w:del w:id="52" w:author="Arabic" w:date="2022-09-06T16:19:00Z">
        <w:r w:rsidRPr="003A4167" w:rsidDel="00BB1A76">
          <w:rPr>
            <w:rtl/>
          </w:rPr>
          <w:delText xml:space="preserve">للقواعد والمعايير السارية </w:delText>
        </w:r>
      </w:del>
      <w:ins w:id="53" w:author="LBA" w:date="2022-09-06T12:24:00Z">
        <w:r w:rsidR="005F6ECC">
          <w:rPr>
            <w:rFonts w:hint="cs"/>
            <w:rtl/>
          </w:rPr>
          <w:t xml:space="preserve">يمكن أن </w:t>
        </w:r>
      </w:ins>
      <w:ins w:id="54" w:author="LBA" w:date="2022-09-06T12:25:00Z">
        <w:r w:rsidR="005F6ECC">
          <w:rPr>
            <w:rFonts w:hint="cs"/>
            <w:rtl/>
          </w:rPr>
          <w:t>يحدّ</w:t>
        </w:r>
        <w:r w:rsidR="005F6ECC" w:rsidRPr="005F6ECC">
          <w:rPr>
            <w:rtl/>
          </w:rPr>
          <w:t xml:space="preserve"> من التداخلات بين أنظمة الاتصالات</w:t>
        </w:r>
        <w:r w:rsidR="005F6ECC">
          <w:rPr>
            <w:rFonts w:hint="cs"/>
            <w:rtl/>
          </w:rPr>
          <w:t>، و</w:t>
        </w:r>
      </w:ins>
      <w:r w:rsidRPr="003A4167">
        <w:rPr>
          <w:rtl/>
        </w:rPr>
        <w:t>سيؤدي إلى زيادة فرص قابلية التشغيل البيني بين التجهيزات التي ينتجها مختلف الصانعين</w:t>
      </w:r>
      <w:ins w:id="55" w:author="LBA" w:date="2022-09-06T12:26:00Z">
        <w:r w:rsidR="00F724DC">
          <w:rPr>
            <w:rFonts w:hint="cs"/>
            <w:rtl/>
          </w:rPr>
          <w:t>، وزياد</w:t>
        </w:r>
      </w:ins>
      <w:ins w:id="56" w:author="LBA" w:date="2022-09-06T12:27:00Z">
        <w:r w:rsidR="00F724DC">
          <w:rPr>
            <w:rFonts w:hint="cs"/>
            <w:rtl/>
          </w:rPr>
          <w:t>ة</w:t>
        </w:r>
      </w:ins>
      <w:ins w:id="57" w:author="LBA" w:date="2022-09-06T12:26:00Z">
        <w:r w:rsidR="00F724DC" w:rsidRPr="00F724DC">
          <w:rPr>
            <w:rtl/>
          </w:rPr>
          <w:t xml:space="preserve"> الثقة في جودة المنتجات</w:t>
        </w:r>
      </w:ins>
      <w:del w:id="58" w:author="Alnatoor, Ehsan" w:date="2022-09-12T14:19:00Z">
        <w:r w:rsidRPr="003A4167" w:rsidDel="00FA66A4">
          <w:rPr>
            <w:rtl/>
          </w:rPr>
          <w:delText xml:space="preserve"> </w:delText>
        </w:r>
      </w:del>
      <w:del w:id="59" w:author="LBA" w:date="2022-09-06T12:26:00Z">
        <w:r w:rsidRPr="003A4167" w:rsidDel="00F724DC">
          <w:rPr>
            <w:rtl/>
          </w:rPr>
          <w:delText>والحد من التداخلات بين أنظمة الاتصالات وستساعد البلدان النامية على اختيار منتجات تتسم بجودة عالية</w:delText>
        </w:r>
      </w:del>
      <w:r w:rsidRPr="003A4167">
        <w:rPr>
          <w:rFonts w:hint="cs"/>
          <w:rtl/>
        </w:rPr>
        <w:t>؛</w:t>
      </w:r>
    </w:p>
    <w:p w14:paraId="7E792FAF" w14:textId="77777777" w:rsidR="005504B5" w:rsidRPr="003A4167" w:rsidRDefault="00D73308" w:rsidP="005504B5">
      <w:pPr>
        <w:rPr>
          <w:rtl/>
        </w:rPr>
      </w:pPr>
      <w:proofErr w:type="gramStart"/>
      <w:r>
        <w:rPr>
          <w:rFonts w:hint="cs"/>
          <w:i/>
          <w:iCs/>
          <w:rtl/>
        </w:rPr>
        <w:t>د</w:t>
      </w:r>
      <w:r w:rsidRPr="003A4167">
        <w:rPr>
          <w:i/>
          <w:iCs/>
          <w:rtl/>
        </w:rPr>
        <w:t> )</w:t>
      </w:r>
      <w:proofErr w:type="gramEnd"/>
      <w:r w:rsidRPr="003A4167">
        <w:rPr>
          <w:rtl/>
        </w:rPr>
        <w:tab/>
        <w:t xml:space="preserve">أهمية </w:t>
      </w:r>
      <w:r w:rsidRPr="003A4167">
        <w:rPr>
          <w:rFonts w:hint="cs"/>
          <w:rtl/>
        </w:rPr>
        <w:t xml:space="preserve">المطابقة وقابلية التشغيل البيني للأعمال التجارية، بما في ذلك الشركات </w:t>
      </w:r>
      <w:r w:rsidRPr="003A4167">
        <w:rPr>
          <w:rtl/>
        </w:rPr>
        <w:t>الصغيرة والمتوسطة</w:t>
      </w:r>
      <w:r>
        <w:rPr>
          <w:rFonts w:hint="cs"/>
          <w:rtl/>
        </w:rPr>
        <w:t> </w:t>
      </w:r>
      <w:r>
        <w:t>(SME)</w:t>
      </w:r>
      <w:r w:rsidRPr="003A4167">
        <w:rPr>
          <w:rtl/>
        </w:rPr>
        <w:t xml:space="preserve"> </w:t>
      </w:r>
      <w:r w:rsidRPr="003A4167">
        <w:rPr>
          <w:rFonts w:hint="cs"/>
          <w:rtl/>
        </w:rPr>
        <w:t xml:space="preserve">وشباب المطورين عند تصميم وتطوير وتسويق معدات </w:t>
      </w:r>
      <w:r w:rsidRPr="003A4167">
        <w:rPr>
          <w:rtl/>
        </w:rPr>
        <w:t>الاتصالات/تكنولوجيا المعلومات والاتصالات</w:t>
      </w:r>
      <w:r w:rsidRPr="003A4167">
        <w:rPr>
          <w:rFonts w:hint="cs"/>
          <w:rtl/>
        </w:rPr>
        <w:t>؛</w:t>
      </w:r>
    </w:p>
    <w:p w14:paraId="0A274F1A" w14:textId="77777777" w:rsidR="005504B5" w:rsidRPr="003A4167" w:rsidRDefault="00D73308" w:rsidP="005504B5">
      <w:pPr>
        <w:rPr>
          <w:rtl/>
        </w:rPr>
      </w:pPr>
      <w:proofErr w:type="gramStart"/>
      <w:r w:rsidRPr="003A4167">
        <w:rPr>
          <w:rFonts w:ascii="Traditional Arabic" w:hAnsi="Traditional Arabic"/>
          <w:i/>
          <w:iCs/>
          <w:rtl/>
        </w:rPr>
        <w:t>ﻫ</w:t>
      </w:r>
      <w:r w:rsidRPr="003A4167">
        <w:rPr>
          <w:i/>
          <w:iCs/>
          <w:rtl/>
        </w:rPr>
        <w:t> )</w:t>
      </w:r>
      <w:proofErr w:type="gramEnd"/>
      <w:r w:rsidRPr="003A4167">
        <w:rPr>
          <w:i/>
          <w:iCs/>
          <w:rtl/>
        </w:rPr>
        <w:tab/>
      </w:r>
      <w:r w:rsidRPr="003A4167">
        <w:rPr>
          <w:color w:val="000000"/>
          <w:rtl/>
        </w:rPr>
        <w:t xml:space="preserve">أنه إلى جانب توصيات قطاع تقييس الاتصالات، هناك عدد من المواصفات بشأن اختبار المطابقة وقابلية التشغيل البيني وضعتها </w:t>
      </w:r>
      <w:r w:rsidRPr="003A4167">
        <w:rPr>
          <w:rFonts w:hint="cs"/>
          <w:color w:val="000000"/>
          <w:rtl/>
        </w:rPr>
        <w:t>هيئات أخرى لتقييم المطابقة و</w:t>
      </w:r>
      <w:r w:rsidRPr="003A4167">
        <w:rPr>
          <w:color w:val="000000"/>
          <w:rtl/>
        </w:rPr>
        <w:t>منظمات معنية بوضع المعايير</w:t>
      </w:r>
      <w:r>
        <w:rPr>
          <w:rFonts w:hint="eastAsia"/>
          <w:color w:val="000000"/>
          <w:rtl/>
        </w:rPr>
        <w:t> </w:t>
      </w:r>
      <w:r w:rsidRPr="003A4167">
        <w:rPr>
          <w:color w:val="000000"/>
        </w:rPr>
        <w:t>(SDO)</w:t>
      </w:r>
      <w:r w:rsidRPr="003A4167">
        <w:rPr>
          <w:rFonts w:hint="cs"/>
          <w:color w:val="000000"/>
          <w:rtl/>
        </w:rPr>
        <w:t xml:space="preserve"> </w:t>
      </w:r>
      <w:r w:rsidRPr="003A4167">
        <w:rPr>
          <w:color w:val="000000"/>
          <w:rtl/>
        </w:rPr>
        <w:t>ومنتديات واتحادات أُخرى؛</w:t>
      </w:r>
    </w:p>
    <w:p w14:paraId="1684310C" w14:textId="1AA80240" w:rsidR="00E84650" w:rsidRDefault="00D73308" w:rsidP="00520888">
      <w:pPr>
        <w:rPr>
          <w:color w:val="000000"/>
          <w:rtl/>
        </w:rPr>
      </w:pPr>
      <w:proofErr w:type="gramStart"/>
      <w:r w:rsidRPr="003A4167">
        <w:rPr>
          <w:i/>
          <w:iCs/>
          <w:rtl/>
        </w:rPr>
        <w:t>و )</w:t>
      </w:r>
      <w:proofErr w:type="gramEnd"/>
      <w:r w:rsidRPr="003A4167">
        <w:rPr>
          <w:rFonts w:hint="cs"/>
          <w:rtl/>
        </w:rPr>
        <w:tab/>
      </w:r>
      <w:r w:rsidRPr="003A4167">
        <w:rPr>
          <w:color w:val="000000"/>
          <w:rtl/>
        </w:rPr>
        <w:t>أن اختبار المطابقة</w:t>
      </w:r>
      <w:r w:rsidRPr="003A4167">
        <w:rPr>
          <w:rFonts w:hint="cs"/>
          <w:color w:val="000000"/>
          <w:rtl/>
        </w:rPr>
        <w:t xml:space="preserve"> وحده</w:t>
      </w:r>
      <w:r w:rsidRPr="003A4167">
        <w:rPr>
          <w:color w:val="000000"/>
          <w:rtl/>
        </w:rPr>
        <w:t xml:space="preserve"> لا يضمن التشغيل البيني للأجهزة أو كشف الأجهزة </w:t>
      </w:r>
      <w:r w:rsidRPr="003A4167">
        <w:rPr>
          <w:rFonts w:hint="cs"/>
          <w:color w:val="000000"/>
          <w:rtl/>
        </w:rPr>
        <w:t>المزيفة</w:t>
      </w:r>
      <w:r w:rsidRPr="003A4167">
        <w:rPr>
          <w:color w:val="000000"/>
          <w:rtl/>
        </w:rPr>
        <w:t xml:space="preserve">، ولكنه يوفر ضماناً على أن </w:t>
      </w:r>
      <w:del w:id="60" w:author="LBA" w:date="2022-09-06T13:52:00Z">
        <w:r w:rsidRPr="003A4167" w:rsidDel="00755BFD">
          <w:rPr>
            <w:color w:val="000000"/>
            <w:rtl/>
          </w:rPr>
          <w:delText>تنفيذ معيار</w:delText>
        </w:r>
        <w:r w:rsidRPr="003A4167" w:rsidDel="00755BFD">
          <w:rPr>
            <w:rFonts w:hint="cs"/>
            <w:color w:val="000000"/>
            <w:rtl/>
          </w:rPr>
          <w:delText> </w:delText>
        </w:r>
      </w:del>
      <w:del w:id="61" w:author="Ben Ali, Lassad" w:date="2022-09-06T21:32:00Z">
        <w:r w:rsidRPr="003A4167" w:rsidDel="00085CDB">
          <w:rPr>
            <w:color w:val="000000"/>
            <w:rtl/>
          </w:rPr>
          <w:delText>ما</w:delText>
        </w:r>
      </w:del>
      <w:ins w:id="62" w:author="Ben Ali, Lassad" w:date="2022-09-06T21:32:00Z">
        <w:r w:rsidR="00085CDB">
          <w:rPr>
            <w:rFonts w:hint="cs"/>
            <w:color w:val="000000"/>
            <w:rtl/>
          </w:rPr>
          <w:t>التجهيزات</w:t>
        </w:r>
      </w:ins>
      <w:ins w:id="63" w:author="LBA" w:date="2022-09-06T13:52:00Z">
        <w:r w:rsidR="00755BFD">
          <w:rPr>
            <w:rFonts w:hint="cs"/>
            <w:color w:val="000000"/>
            <w:rtl/>
          </w:rPr>
          <w:t xml:space="preserve"> المُختبرة</w:t>
        </w:r>
      </w:ins>
      <w:r w:rsidRPr="003A4167">
        <w:rPr>
          <w:color w:val="000000"/>
          <w:rtl/>
        </w:rPr>
        <w:t xml:space="preserve"> </w:t>
      </w:r>
      <w:del w:id="64" w:author="LBA" w:date="2022-09-06T13:52:00Z">
        <w:r w:rsidRPr="003A4167" w:rsidDel="00755BFD">
          <w:rPr>
            <w:color w:val="000000"/>
            <w:rtl/>
          </w:rPr>
          <w:delText xml:space="preserve">يتوافق </w:delText>
        </w:r>
      </w:del>
      <w:ins w:id="65" w:author="LBA" w:date="2022-09-06T13:52:00Z">
        <w:r w:rsidR="00755BFD">
          <w:rPr>
            <w:rFonts w:hint="cs"/>
            <w:color w:val="000000"/>
            <w:rtl/>
          </w:rPr>
          <w:t>تتوافق</w:t>
        </w:r>
        <w:r w:rsidR="00755BFD" w:rsidRPr="003A4167">
          <w:rPr>
            <w:color w:val="000000"/>
            <w:rtl/>
          </w:rPr>
          <w:t xml:space="preserve"> </w:t>
        </w:r>
      </w:ins>
      <w:r w:rsidRPr="003A4167">
        <w:rPr>
          <w:color w:val="000000"/>
          <w:rtl/>
        </w:rPr>
        <w:t xml:space="preserve">مع </w:t>
      </w:r>
      <w:del w:id="66" w:author="Arabic" w:date="2022-09-06T16:22:00Z">
        <w:r w:rsidRPr="003A4167" w:rsidDel="006D3E1B">
          <w:rPr>
            <w:rFonts w:hint="cs"/>
            <w:color w:val="000000"/>
            <w:rtl/>
          </w:rPr>
          <w:delText xml:space="preserve">المعيار </w:delText>
        </w:r>
      </w:del>
      <w:ins w:id="67" w:author="Arabic" w:date="2022-09-06T16:22:00Z">
        <w:r w:rsidR="006D3E1B">
          <w:rPr>
            <w:rFonts w:hint="cs"/>
            <w:color w:val="000000"/>
            <w:rtl/>
          </w:rPr>
          <w:t xml:space="preserve">المعايير </w:t>
        </w:r>
      </w:ins>
      <w:r w:rsidRPr="003A4167">
        <w:rPr>
          <w:rFonts w:hint="cs"/>
          <w:color w:val="000000"/>
          <w:rtl/>
        </w:rPr>
        <w:t>المحدد</w:t>
      </w:r>
      <w:ins w:id="68" w:author="Arabic" w:date="2022-09-06T16:22:00Z">
        <w:r w:rsidR="006D3E1B">
          <w:rPr>
            <w:rFonts w:hint="cs"/>
            <w:color w:val="000000"/>
            <w:rtl/>
          </w:rPr>
          <w:t>ة</w:t>
        </w:r>
      </w:ins>
      <w:r w:rsidRPr="003A4167">
        <w:rPr>
          <w:color w:val="000000"/>
          <w:rtl/>
        </w:rPr>
        <w:t>؛</w:t>
      </w:r>
    </w:p>
    <w:p w14:paraId="58645278" w14:textId="12EE4160" w:rsidR="005504B5" w:rsidRDefault="00D73308" w:rsidP="00E84650">
      <w:pPr>
        <w:rPr>
          <w:rtl/>
        </w:rPr>
      </w:pPr>
      <w:proofErr w:type="gramStart"/>
      <w:r w:rsidRPr="003A4167">
        <w:rPr>
          <w:rFonts w:ascii="Traditional Arabic" w:hAnsi="Traditional Arabic"/>
          <w:i/>
          <w:iCs/>
          <w:rtl/>
        </w:rPr>
        <w:t>ز</w:t>
      </w:r>
      <w:r w:rsidRPr="003A4167">
        <w:rPr>
          <w:i/>
          <w:iCs/>
          <w:rtl/>
        </w:rPr>
        <w:t> )</w:t>
      </w:r>
      <w:proofErr w:type="gramEnd"/>
      <w:r w:rsidRPr="003A4167">
        <w:rPr>
          <w:rtl/>
        </w:rPr>
        <w:tab/>
        <w:t xml:space="preserve">أن </w:t>
      </w:r>
      <w:r w:rsidRPr="003A4167">
        <w:rPr>
          <w:rFonts w:hint="cs"/>
          <w:rtl/>
        </w:rPr>
        <w:t xml:space="preserve">عملية </w:t>
      </w:r>
      <w:r w:rsidRPr="003A4167">
        <w:rPr>
          <w:rtl/>
        </w:rPr>
        <w:t>تقييم المطابقة</w:t>
      </w:r>
      <w:r w:rsidRPr="003A4167">
        <w:rPr>
          <w:rFonts w:hint="cs"/>
          <w:rtl/>
        </w:rPr>
        <w:t xml:space="preserve"> التي تشمل</w:t>
      </w:r>
      <w:ins w:id="69" w:author="LBA" w:date="2022-09-06T13:53:00Z">
        <w:r w:rsidR="00755BFD">
          <w:rPr>
            <w:rFonts w:hint="cs"/>
            <w:rtl/>
          </w:rPr>
          <w:t xml:space="preserve"> </w:t>
        </w:r>
        <w:r w:rsidR="00755BFD" w:rsidRPr="00755BFD">
          <w:rPr>
            <w:rtl/>
          </w:rPr>
          <w:t>على سبيل المثال لا الحصر</w:t>
        </w:r>
      </w:ins>
      <w:r w:rsidRPr="003A4167">
        <w:rPr>
          <w:rFonts w:hint="cs"/>
          <w:rtl/>
        </w:rPr>
        <w:t xml:space="preserve"> إصدار الشهادات والاختبار والتفتيش،</w:t>
      </w:r>
      <w:r w:rsidRPr="003A4167">
        <w:rPr>
          <w:rtl/>
        </w:rPr>
        <w:t xml:space="preserve"> </w:t>
      </w:r>
      <w:del w:id="70" w:author="Ben Ali, Lassad" w:date="2022-09-06T21:33:00Z">
        <w:r w:rsidRPr="003A4167" w:rsidDel="003214E3">
          <w:rPr>
            <w:rtl/>
          </w:rPr>
          <w:delText>يمكن أن</w:delText>
        </w:r>
      </w:del>
      <w:del w:id="71" w:author="Arabic" w:date="2022-09-14T11:09:00Z">
        <w:r w:rsidR="00520888" w:rsidDel="00520888">
          <w:rPr>
            <w:rFonts w:hint="cs"/>
            <w:rtl/>
          </w:rPr>
          <w:delText xml:space="preserve"> </w:delText>
        </w:r>
      </w:del>
      <w:ins w:id="72" w:author="Ben Ali, Lassad" w:date="2022-09-06T21:33:00Z">
        <w:r w:rsidR="003214E3">
          <w:rPr>
            <w:rFonts w:hint="cs"/>
            <w:rtl/>
          </w:rPr>
          <w:t>قد</w:t>
        </w:r>
      </w:ins>
      <w:ins w:id="73" w:author="Arabic" w:date="2022-09-14T11:09:00Z">
        <w:r w:rsidR="00520888">
          <w:rPr>
            <w:rFonts w:hint="cs"/>
            <w:rtl/>
          </w:rPr>
          <w:t xml:space="preserve"> </w:t>
        </w:r>
      </w:ins>
      <w:r w:rsidRPr="003A4167">
        <w:rPr>
          <w:rFonts w:hint="cs"/>
          <w:rtl/>
        </w:rPr>
        <w:t>ت</w:t>
      </w:r>
      <w:r w:rsidRPr="003A4167">
        <w:rPr>
          <w:rtl/>
        </w:rPr>
        <w:t>ساعد في</w:t>
      </w:r>
      <w:r>
        <w:rPr>
          <w:rFonts w:hint="cs"/>
          <w:rtl/>
        </w:rPr>
        <w:t> </w:t>
      </w:r>
      <w:r w:rsidRPr="003A4167">
        <w:rPr>
          <w:rtl/>
        </w:rPr>
        <w:t xml:space="preserve">مكافحة أجهزة تكنولوجيا المعلومات والاتصالات </w:t>
      </w:r>
      <w:r w:rsidRPr="003A4167">
        <w:rPr>
          <w:rFonts w:hint="cs"/>
          <w:rtl/>
        </w:rPr>
        <w:t>المزيفة</w:t>
      </w:r>
      <w:r w:rsidRPr="003A4167">
        <w:rPr>
          <w:rtl/>
        </w:rPr>
        <w:t>، ولا</w:t>
      </w:r>
      <w:r w:rsidRPr="003A4167">
        <w:rPr>
          <w:rFonts w:hint="cs"/>
          <w:rtl/>
        </w:rPr>
        <w:t> </w:t>
      </w:r>
      <w:r w:rsidRPr="003A4167">
        <w:rPr>
          <w:rtl/>
        </w:rPr>
        <w:t>سيما في البلدان النامية؛</w:t>
      </w:r>
    </w:p>
    <w:p w14:paraId="4F911228" w14:textId="16026534" w:rsidR="00E84650" w:rsidRPr="006E54A6" w:rsidRDefault="00E84650" w:rsidP="00E84650">
      <w:pPr>
        <w:rPr>
          <w:ins w:id="74" w:author="Samuel, Hany" w:date="2022-09-06T15:39:00Z"/>
          <w:spacing w:val="-2"/>
          <w:rtl/>
        </w:rPr>
      </w:pPr>
      <w:ins w:id="75" w:author="Samuel, Hany" w:date="2022-09-06T15:39:00Z">
        <w:r>
          <w:rPr>
            <w:rFonts w:hint="cs"/>
            <w:i/>
            <w:iCs/>
            <w:color w:val="000000"/>
            <w:spacing w:val="-2"/>
            <w:rtl/>
          </w:rPr>
          <w:t>ح</w:t>
        </w:r>
        <w:r w:rsidRPr="006E54A6">
          <w:rPr>
            <w:rFonts w:hint="cs"/>
            <w:i/>
            <w:iCs/>
            <w:color w:val="000000"/>
            <w:spacing w:val="-2"/>
            <w:rtl/>
          </w:rPr>
          <w:t>)</w:t>
        </w:r>
        <w:r w:rsidRPr="006E54A6">
          <w:rPr>
            <w:i/>
            <w:iCs/>
            <w:color w:val="000000"/>
            <w:spacing w:val="-2"/>
            <w:rtl/>
          </w:rPr>
          <w:tab/>
        </w:r>
        <w:r w:rsidRPr="006E54A6">
          <w:rPr>
            <w:rFonts w:hint="cs"/>
            <w:color w:val="000000"/>
            <w:spacing w:val="-2"/>
            <w:rtl/>
          </w:rPr>
          <w:t>أن موارد الاتحاد الخاصة بالتقييس محدودة وأن اختبارات المطابقة وقابلية التشغيل البيني تتطلب بنية تحتية تقنية محددة؛</w:t>
        </w:r>
      </w:ins>
    </w:p>
    <w:p w14:paraId="1BBCBD8E" w14:textId="39186A4B" w:rsidR="005504B5" w:rsidRDefault="00D73308" w:rsidP="005504B5">
      <w:pPr>
        <w:rPr>
          <w:ins w:id="76" w:author="Samuel, Hany" w:date="2022-09-06T15:40:00Z"/>
          <w:rtl/>
        </w:rPr>
      </w:pPr>
      <w:del w:id="77" w:author="Samuel, Hany" w:date="2022-09-06T15:39:00Z">
        <w:r w:rsidRPr="003A4167" w:rsidDel="00E84650">
          <w:rPr>
            <w:i/>
            <w:iCs/>
            <w:rtl/>
          </w:rPr>
          <w:lastRenderedPageBreak/>
          <w:delText>ح</w:delText>
        </w:r>
      </w:del>
      <w:ins w:id="78" w:author="Samuel, Hany" w:date="2022-09-06T15:39:00Z">
        <w:r w:rsidR="00E84650">
          <w:rPr>
            <w:rFonts w:hint="cs"/>
            <w:i/>
            <w:iCs/>
            <w:rtl/>
          </w:rPr>
          <w:t>ط</w:t>
        </w:r>
      </w:ins>
      <w:r w:rsidRPr="003A4167">
        <w:rPr>
          <w:i/>
          <w:iCs/>
          <w:rtl/>
        </w:rPr>
        <w:t>)</w:t>
      </w:r>
      <w:r w:rsidRPr="003A4167">
        <w:rPr>
          <w:rFonts w:hint="cs"/>
          <w:rtl/>
        </w:rPr>
        <w:tab/>
        <w:t>أن تكاليف إنشاء مختبرات لتنفيذ برامج المطابقة وقابلية التشغيل البيني مرتفعة في البلدان النامية سواء تعلق الأمر بالتكاليف الرأسمالية أو التكاليف التشغيلية؛</w:t>
      </w:r>
    </w:p>
    <w:p w14:paraId="78B2A286" w14:textId="5C6267FC" w:rsidR="00E84650" w:rsidRPr="006D3E1B" w:rsidRDefault="00E84650" w:rsidP="005504B5">
      <w:pPr>
        <w:rPr>
          <w:spacing w:val="-4"/>
          <w:rtl/>
        </w:rPr>
      </w:pPr>
      <w:ins w:id="79" w:author="Samuel, Hany" w:date="2022-09-06T15:40:00Z">
        <w:r w:rsidRPr="006D3E1B">
          <w:rPr>
            <w:rFonts w:hint="cs"/>
            <w:i/>
            <w:iCs/>
            <w:spacing w:val="-4"/>
            <w:rtl/>
          </w:rPr>
          <w:t>ي)</w:t>
        </w:r>
        <w:r w:rsidRPr="006D3E1B">
          <w:rPr>
            <w:i/>
            <w:iCs/>
            <w:spacing w:val="-4"/>
            <w:rtl/>
          </w:rPr>
          <w:tab/>
        </w:r>
        <w:r w:rsidRPr="006D3E1B">
          <w:rPr>
            <w:rFonts w:hint="cs"/>
            <w:spacing w:val="-4"/>
            <w:rtl/>
          </w:rPr>
          <w:t xml:space="preserve">أن التعاون، </w:t>
        </w:r>
      </w:ins>
      <w:ins w:id="80" w:author="Samuel, Hany" w:date="2022-09-06T15:41:00Z">
        <w:r w:rsidRPr="006D3E1B">
          <w:rPr>
            <w:rFonts w:hint="cs"/>
            <w:spacing w:val="-4"/>
            <w:rtl/>
          </w:rPr>
          <w:t>ضروري مع مجموعة من الهيئات الخارجية لتقييم المطابقة (بما في ذلك الاعتماد ومنح الشهادات)؛</w:t>
        </w:r>
      </w:ins>
    </w:p>
    <w:p w14:paraId="32C0C302" w14:textId="4C60E2C2" w:rsidR="005504B5" w:rsidRPr="003A4167" w:rsidRDefault="00D73308" w:rsidP="005504B5">
      <w:pPr>
        <w:rPr>
          <w:rtl/>
        </w:rPr>
      </w:pPr>
      <w:del w:id="81" w:author="Samuel, Hany" w:date="2022-09-06T15:41:00Z">
        <w:r w:rsidRPr="003A4167" w:rsidDel="00D7606B">
          <w:rPr>
            <w:i/>
            <w:iCs/>
            <w:rtl/>
          </w:rPr>
          <w:delText>ط</w:delText>
        </w:r>
      </w:del>
      <w:ins w:id="82" w:author="Samuel, Hany" w:date="2022-09-06T15:41:00Z">
        <w:r w:rsidR="00D7606B">
          <w:rPr>
            <w:rFonts w:hint="cs"/>
            <w:i/>
            <w:iCs/>
            <w:rtl/>
          </w:rPr>
          <w:t>ك</w:t>
        </w:r>
      </w:ins>
      <w:r w:rsidRPr="003A4167">
        <w:rPr>
          <w:i/>
          <w:iCs/>
          <w:rtl/>
        </w:rPr>
        <w:t>)</w:t>
      </w:r>
      <w:r w:rsidRPr="003A4167">
        <w:rPr>
          <w:rFonts w:hint="cs"/>
          <w:rtl/>
        </w:rPr>
        <w:tab/>
        <w:t>أن مختبرات المطابقة وقابلية التشغيل البيني يلزم تحديثها بانتظام نظراً إلى التطور السريع للتكنولوجيات والمعدات والأجهزة</w:t>
      </w:r>
      <w:r w:rsidRPr="003A4167">
        <w:rPr>
          <w:rFonts w:hint="eastAsia"/>
          <w:rtl/>
        </w:rPr>
        <w:t> </w:t>
      </w:r>
      <w:r w:rsidRPr="003A4167">
        <w:rPr>
          <w:rFonts w:hint="cs"/>
          <w:rtl/>
        </w:rPr>
        <w:t>الطرفية،</w:t>
      </w:r>
    </w:p>
    <w:p w14:paraId="2805F613" w14:textId="77777777" w:rsidR="005504B5" w:rsidRPr="0056673E" w:rsidRDefault="00D73308" w:rsidP="0017088C">
      <w:pPr>
        <w:pStyle w:val="Call"/>
        <w:rPr>
          <w:rtl/>
        </w:rPr>
      </w:pPr>
      <w:r w:rsidRPr="0056673E">
        <w:rPr>
          <w:rFonts w:hint="cs"/>
          <w:rtl/>
        </w:rPr>
        <w:t>يقرر</w:t>
      </w:r>
    </w:p>
    <w:p w14:paraId="07BE0249" w14:textId="009378AC" w:rsidR="005504B5" w:rsidRPr="00D84E67" w:rsidRDefault="00D73308" w:rsidP="005504B5">
      <w:pPr>
        <w:rPr>
          <w:rtl/>
        </w:rPr>
      </w:pPr>
      <w:r w:rsidRPr="009D4FD8">
        <w:t>1</w:t>
      </w:r>
      <w:r w:rsidRPr="009D4FD8">
        <w:rPr>
          <w:rtl/>
        </w:rPr>
        <w:tab/>
        <w:t>تأييد أهداف القرار </w:t>
      </w:r>
      <w:r w:rsidRPr="009D4FD8">
        <w:t>76</w:t>
      </w:r>
      <w:r w:rsidRPr="009D4FD8">
        <w:rPr>
          <w:rtl/>
        </w:rPr>
        <w:t xml:space="preserve"> </w:t>
      </w:r>
      <w:r>
        <w:rPr>
          <w:rtl/>
        </w:rPr>
        <w:t xml:space="preserve">(المراجَع في </w:t>
      </w:r>
      <w:del w:id="83" w:author="Samuel, Hany" w:date="2022-09-06T15:41:00Z">
        <w:r w:rsidRPr="009D4FD8" w:rsidDel="00D7606B">
          <w:rPr>
            <w:rFonts w:hint="cs"/>
            <w:rtl/>
          </w:rPr>
          <w:delText xml:space="preserve">الحمامات، </w:delText>
        </w:r>
        <w:r w:rsidRPr="009D4FD8" w:rsidDel="00D7606B">
          <w:delText>2016</w:delText>
        </w:r>
      </w:del>
      <w:ins w:id="84" w:author="Samuel, Hany" w:date="2022-09-06T15:41:00Z">
        <w:r w:rsidR="00D7606B">
          <w:rPr>
            <w:rFonts w:hint="cs"/>
            <w:rtl/>
          </w:rPr>
          <w:t>جنيف، 20</w:t>
        </w:r>
      </w:ins>
      <w:ins w:id="85" w:author="Samuel, Hany" w:date="2022-09-06T15:42:00Z">
        <w:r w:rsidR="00D7606B">
          <w:rPr>
            <w:rFonts w:hint="cs"/>
            <w:rtl/>
          </w:rPr>
          <w:t>22</w:t>
        </w:r>
      </w:ins>
      <w:r w:rsidRPr="009D4FD8">
        <w:rPr>
          <w:rtl/>
        </w:rPr>
        <w:t>)</w:t>
      </w:r>
      <w:ins w:id="86" w:author="Arabic" w:date="2022-09-06T16:24:00Z">
        <w:r w:rsidR="00E605F7">
          <w:rPr>
            <w:rFonts w:hint="cs"/>
            <w:rtl/>
          </w:rPr>
          <w:t xml:space="preserve"> للجمعية العالمية لتقييس الاتصالات</w:t>
        </w:r>
      </w:ins>
      <w:r w:rsidRPr="009D4FD8">
        <w:rPr>
          <w:rFonts w:hint="cs"/>
          <w:rtl/>
        </w:rPr>
        <w:t>، والقرار </w:t>
      </w:r>
      <w:r w:rsidRPr="009D4FD8">
        <w:t>62</w:t>
      </w:r>
      <w:r w:rsidRPr="009D4FD8">
        <w:rPr>
          <w:rFonts w:hint="cs"/>
          <w:rtl/>
        </w:rPr>
        <w:t xml:space="preserve"> </w:t>
      </w:r>
      <w:r>
        <w:rPr>
          <w:rFonts w:hint="cs"/>
          <w:rtl/>
        </w:rPr>
        <w:t xml:space="preserve">(المراجَع في </w:t>
      </w:r>
      <w:del w:id="87" w:author="Samuel, Hany" w:date="2022-09-06T15:42:00Z">
        <w:r w:rsidRPr="009D4FD8" w:rsidDel="00D7606B">
          <w:rPr>
            <w:rFonts w:hint="cs"/>
            <w:rtl/>
          </w:rPr>
          <w:delText xml:space="preserve">جنيف، </w:delText>
        </w:r>
        <w:r w:rsidRPr="009D4FD8" w:rsidDel="00D7606B">
          <w:delText>2015</w:delText>
        </w:r>
      </w:del>
      <w:ins w:id="88" w:author="Samuel, Hany" w:date="2022-09-06T15:42:00Z">
        <w:r w:rsidR="00D7606B">
          <w:rPr>
            <w:rFonts w:hint="cs"/>
            <w:rtl/>
          </w:rPr>
          <w:t xml:space="preserve">شرم الشيخ، </w:t>
        </w:r>
      </w:ins>
      <w:ins w:id="89" w:author="LBA" w:date="2022-09-06T13:56:00Z">
        <w:r w:rsidR="00B24D23">
          <w:rPr>
            <w:rFonts w:hint="cs"/>
            <w:rtl/>
          </w:rPr>
          <w:t>2019</w:t>
        </w:r>
      </w:ins>
      <w:r w:rsidRPr="009D4FD8">
        <w:rPr>
          <w:rFonts w:hint="cs"/>
          <w:rtl/>
        </w:rPr>
        <w:t xml:space="preserve">) </w:t>
      </w:r>
      <w:ins w:id="90" w:author="Arabic" w:date="2022-09-06T16:25:00Z">
        <w:r w:rsidR="00E605F7">
          <w:rPr>
            <w:rFonts w:hint="cs"/>
            <w:rtl/>
          </w:rPr>
          <w:t xml:space="preserve">لقطاع الاتصالات الراديوية </w:t>
        </w:r>
      </w:ins>
      <w:r w:rsidRPr="009D4FD8">
        <w:rPr>
          <w:rtl/>
        </w:rPr>
        <w:t>والقرار </w:t>
      </w:r>
      <w:r w:rsidRPr="009D4FD8">
        <w:t>47</w:t>
      </w:r>
      <w:r w:rsidRPr="009D4FD8">
        <w:rPr>
          <w:rtl/>
        </w:rPr>
        <w:t xml:space="preserve"> </w:t>
      </w:r>
      <w:r>
        <w:rPr>
          <w:rtl/>
        </w:rPr>
        <w:t xml:space="preserve">(المراجَع في </w:t>
      </w:r>
      <w:del w:id="91" w:author="Samuel, Hany" w:date="2022-09-06T15:42:00Z">
        <w:r w:rsidRPr="009D4FD8" w:rsidDel="00D7606B">
          <w:rPr>
            <w:rFonts w:hint="cs"/>
            <w:rtl/>
          </w:rPr>
          <w:delText xml:space="preserve">بوينس آيرس، </w:delText>
        </w:r>
        <w:r w:rsidRPr="009D4FD8" w:rsidDel="00D7606B">
          <w:delText>2017</w:delText>
        </w:r>
      </w:del>
      <w:ins w:id="92" w:author="Samuel, Hany" w:date="2022-09-06T15:42:00Z">
        <w:r w:rsidR="00D7606B">
          <w:rPr>
            <w:rFonts w:hint="cs"/>
            <w:rtl/>
          </w:rPr>
          <w:t>كيغالي، 2022</w:t>
        </w:r>
      </w:ins>
      <w:r w:rsidRPr="009D4FD8">
        <w:rPr>
          <w:rtl/>
        </w:rPr>
        <w:t xml:space="preserve">) </w:t>
      </w:r>
      <w:ins w:id="93" w:author="Arabic" w:date="2022-09-06T16:25:00Z">
        <w:r w:rsidR="00E605F7">
          <w:rPr>
            <w:rFonts w:hint="cs"/>
            <w:rtl/>
          </w:rPr>
          <w:t xml:space="preserve">للمؤتمر العالمي لتنمية الاتصالات </w:t>
        </w:r>
      </w:ins>
      <w:r w:rsidRPr="009D4FD8">
        <w:rPr>
          <w:rFonts w:hint="cs"/>
          <w:rtl/>
        </w:rPr>
        <w:t>وخطة العمل المتعلقة ببرنامج المطابقة وقابلية التشغيل البيني التي استعرضها المجلس</w:t>
      </w:r>
      <w:r w:rsidRPr="009D4FD8">
        <w:rPr>
          <w:rtl/>
        </w:rPr>
        <w:t xml:space="preserve"> في </w:t>
      </w:r>
      <w:r w:rsidRPr="009D4FD8">
        <w:rPr>
          <w:rFonts w:hint="cs"/>
          <w:rtl/>
        </w:rPr>
        <w:t>دورته لعام</w:t>
      </w:r>
      <w:r w:rsidRPr="009D4FD8">
        <w:rPr>
          <w:rtl/>
        </w:rPr>
        <w:t> </w:t>
      </w:r>
      <w:r w:rsidRPr="009D4FD8">
        <w:t>2014</w:t>
      </w:r>
      <w:r w:rsidRPr="009D4FD8">
        <w:rPr>
          <w:rFonts w:hint="cs"/>
          <w:rtl/>
        </w:rPr>
        <w:t xml:space="preserve"> (الوثيقة</w:t>
      </w:r>
      <w:r w:rsidRPr="009D4FD8">
        <w:rPr>
          <w:rFonts w:hint="eastAsia"/>
          <w:rtl/>
        </w:rPr>
        <w:t> </w:t>
      </w:r>
      <w:r w:rsidRPr="009D4FD8">
        <w:t>C14/24(Rev.1</w:t>
      </w:r>
      <w:proofErr w:type="gramStart"/>
      <w:r w:rsidRPr="009D4FD8">
        <w:t>)</w:t>
      </w:r>
      <w:r w:rsidRPr="009D4FD8">
        <w:rPr>
          <w:rFonts w:hint="cs"/>
          <w:rtl/>
        </w:rPr>
        <w:t>)</w:t>
      </w:r>
      <w:r w:rsidRPr="009D4FD8">
        <w:rPr>
          <w:rtl/>
        </w:rPr>
        <w:t>؛</w:t>
      </w:r>
      <w:proofErr w:type="gramEnd"/>
    </w:p>
    <w:p w14:paraId="1F6A53A8" w14:textId="77777777" w:rsidR="005504B5" w:rsidRPr="0056673E" w:rsidRDefault="00D73308" w:rsidP="005504B5">
      <w:pPr>
        <w:rPr>
          <w:rtl/>
        </w:rPr>
      </w:pPr>
      <w:r w:rsidRPr="0056673E">
        <w:t>2</w:t>
      </w:r>
      <w:r w:rsidRPr="0056673E">
        <w:rPr>
          <w:rtl/>
        </w:rPr>
        <w:tab/>
      </w:r>
      <w:r w:rsidRPr="0056673E">
        <w:rPr>
          <w:rFonts w:hint="cs"/>
          <w:rtl/>
        </w:rPr>
        <w:t xml:space="preserve">مواصلة </w:t>
      </w:r>
      <w:r w:rsidRPr="0056673E">
        <w:rPr>
          <w:rtl/>
        </w:rPr>
        <w:t xml:space="preserve">تنفيذ برنامج العمل هذا، بما فيه قاعدة البيانات </w:t>
      </w:r>
      <w:r>
        <w:rPr>
          <w:rFonts w:hint="cs"/>
          <w:rtl/>
        </w:rPr>
        <w:t>الاسترشادية</w:t>
      </w:r>
      <w:r w:rsidRPr="0056673E">
        <w:rPr>
          <w:rtl/>
        </w:rPr>
        <w:t xml:space="preserve"> للمعلومات </w:t>
      </w:r>
      <w:r w:rsidRPr="0056673E">
        <w:rPr>
          <w:rFonts w:hint="cs"/>
          <w:rtl/>
        </w:rPr>
        <w:t xml:space="preserve">بشأن </w:t>
      </w:r>
      <w:r w:rsidRPr="0056673E">
        <w:rPr>
          <w:rtl/>
        </w:rPr>
        <w:t xml:space="preserve">المطابقة </w:t>
      </w:r>
      <w:r w:rsidRPr="0056673E">
        <w:rPr>
          <w:rFonts w:hint="cs"/>
          <w:rtl/>
        </w:rPr>
        <w:t>وتطويرها كي تكون</w:t>
      </w:r>
      <w:r w:rsidRPr="0056673E">
        <w:rPr>
          <w:rtl/>
        </w:rPr>
        <w:t xml:space="preserve"> قاعدة بيانات وظيفية كاملة</w:t>
      </w:r>
      <w:r w:rsidRPr="0056673E">
        <w:rPr>
          <w:rFonts w:hint="cs"/>
          <w:rtl/>
        </w:rPr>
        <w:t>؛</w:t>
      </w:r>
      <w:r w:rsidRPr="0056673E">
        <w:rPr>
          <w:rtl/>
        </w:rPr>
        <w:t xml:space="preserve"> وذلك بالتشاور مع كل منطقة والأخذ </w:t>
      </w:r>
      <w:r w:rsidRPr="0056673E">
        <w:rPr>
          <w:rFonts w:hint="cs"/>
          <w:rtl/>
        </w:rPr>
        <w:t>بعين</w:t>
      </w:r>
      <w:r w:rsidRPr="0056673E">
        <w:rPr>
          <w:rtl/>
        </w:rPr>
        <w:t xml:space="preserve"> الاعتبار: أ</w:t>
      </w:r>
      <w:r w:rsidRPr="0056673E">
        <w:rPr>
          <w:rFonts w:hint="eastAsia"/>
          <w:rtl/>
        </w:rPr>
        <w:t> </w:t>
      </w:r>
      <w:r w:rsidRPr="0056673E">
        <w:rPr>
          <w:rtl/>
        </w:rPr>
        <w:t>)</w:t>
      </w:r>
      <w:r w:rsidRPr="0056673E">
        <w:rPr>
          <w:rFonts w:hint="cs"/>
          <w:rtl/>
        </w:rPr>
        <w:t> </w:t>
      </w:r>
      <w:r w:rsidRPr="0056673E">
        <w:rPr>
          <w:rtl/>
        </w:rPr>
        <w:t xml:space="preserve">النتائج والآثار التي قد تنجم عن قاعدة البيانات الاسترشادية للمعلومات </w:t>
      </w:r>
      <w:r w:rsidRPr="0056673E">
        <w:rPr>
          <w:rFonts w:hint="cs"/>
          <w:rtl/>
        </w:rPr>
        <w:t xml:space="preserve">بشأن </w:t>
      </w:r>
      <w:r w:rsidRPr="0056673E">
        <w:rPr>
          <w:rtl/>
        </w:rPr>
        <w:t xml:space="preserve">المطابقة على الدول الأعضاء وأعضاء القطاعات وأصحاب المصلحة (مثل منظمات </w:t>
      </w:r>
      <w:r w:rsidRPr="0056673E">
        <w:rPr>
          <w:rFonts w:hint="cs"/>
          <w:rtl/>
        </w:rPr>
        <w:t>وضع المعايير</w:t>
      </w:r>
      <w:r w:rsidRPr="0056673E">
        <w:rPr>
          <w:rtl/>
        </w:rPr>
        <w:t xml:space="preserve"> الأخرى)</w:t>
      </w:r>
      <w:r w:rsidRPr="0056673E">
        <w:rPr>
          <w:rFonts w:hint="cs"/>
          <w:rtl/>
        </w:rPr>
        <w:t>؛</w:t>
      </w:r>
      <w:r w:rsidRPr="0056673E">
        <w:rPr>
          <w:rtl/>
        </w:rPr>
        <w:t xml:space="preserve"> ب)</w:t>
      </w:r>
      <w:r w:rsidRPr="0056673E">
        <w:rPr>
          <w:rFonts w:hint="cs"/>
          <w:rtl/>
        </w:rPr>
        <w:t> </w:t>
      </w:r>
      <w:r w:rsidRPr="0056673E">
        <w:rPr>
          <w:rtl/>
        </w:rPr>
        <w:t xml:space="preserve">أثر قاعدة البيانات في سدّ الفجوة </w:t>
      </w:r>
      <w:proofErr w:type="spellStart"/>
      <w:r w:rsidRPr="0056673E">
        <w:rPr>
          <w:rtl/>
        </w:rPr>
        <w:t>التقييسية</w:t>
      </w:r>
      <w:proofErr w:type="spellEnd"/>
      <w:r w:rsidRPr="0056673E">
        <w:rPr>
          <w:rtl/>
        </w:rPr>
        <w:t xml:space="preserve"> فيما يتصل بكل منطقة</w:t>
      </w:r>
      <w:r w:rsidRPr="0056673E">
        <w:rPr>
          <w:rFonts w:hint="cs"/>
          <w:rtl/>
        </w:rPr>
        <w:t>؛</w:t>
      </w:r>
      <w:r w:rsidRPr="0056673E">
        <w:rPr>
          <w:rtl/>
        </w:rPr>
        <w:t xml:space="preserve"> ج)</w:t>
      </w:r>
      <w:r w:rsidRPr="0056673E">
        <w:rPr>
          <w:rFonts w:hint="cs"/>
          <w:rtl/>
        </w:rPr>
        <w:t> </w:t>
      </w:r>
      <w:r w:rsidRPr="0056673E">
        <w:rPr>
          <w:rtl/>
        </w:rPr>
        <w:t xml:space="preserve">مسائل </w:t>
      </w:r>
      <w:r w:rsidRPr="0056673E">
        <w:rPr>
          <w:rFonts w:hint="cs"/>
          <w:rtl/>
        </w:rPr>
        <w:t>المسؤولية المحتملة</w:t>
      </w:r>
      <w:r w:rsidRPr="0056673E">
        <w:rPr>
          <w:rtl/>
        </w:rPr>
        <w:t xml:space="preserve"> </w:t>
      </w:r>
      <w:r>
        <w:rPr>
          <w:rFonts w:hint="cs"/>
          <w:rtl/>
        </w:rPr>
        <w:t>للاتحاد</w:t>
      </w:r>
      <w:r w:rsidRPr="0056673E">
        <w:rPr>
          <w:rtl/>
        </w:rPr>
        <w:t xml:space="preserve"> والدول الأعضاء وأعضاء القطاعات وأصحاب المصلحة</w:t>
      </w:r>
      <w:r w:rsidRPr="0056673E">
        <w:rPr>
          <w:rFonts w:hint="cs"/>
          <w:rtl/>
        </w:rPr>
        <w:t>؛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وذلك بمراعاة</w:t>
      </w:r>
      <w:r w:rsidRPr="0056673E">
        <w:rPr>
          <w:rtl/>
        </w:rPr>
        <w:t xml:space="preserve"> نتائج المشاورات الإقليمية التي أجراها </w:t>
      </w:r>
      <w:r>
        <w:rPr>
          <w:rFonts w:hint="cs"/>
          <w:rtl/>
        </w:rPr>
        <w:t>الاتحاد</w:t>
      </w:r>
      <w:r w:rsidRPr="0056673E">
        <w:rPr>
          <w:rtl/>
        </w:rPr>
        <w:t xml:space="preserve"> بشأن المطابقة وقابلية التشغيل</w:t>
      </w:r>
      <w:r w:rsidRPr="0056673E">
        <w:rPr>
          <w:rFonts w:hint="cs"/>
          <w:rtl/>
        </w:rPr>
        <w:t> </w:t>
      </w:r>
      <w:r w:rsidRPr="0056673E">
        <w:rPr>
          <w:rtl/>
        </w:rPr>
        <w:t>البيني؛</w:t>
      </w:r>
    </w:p>
    <w:p w14:paraId="4D182328" w14:textId="7AE65A88" w:rsidR="005504B5" w:rsidRPr="0056673E" w:rsidRDefault="00D73308" w:rsidP="005504B5">
      <w:pPr>
        <w:rPr>
          <w:rtl/>
        </w:rPr>
      </w:pPr>
      <w:r w:rsidRPr="0056673E">
        <w:t>3</w:t>
      </w:r>
      <w:r w:rsidRPr="0056673E">
        <w:rPr>
          <w:rtl/>
        </w:rPr>
        <w:tab/>
        <w:t xml:space="preserve">مساعدة </w:t>
      </w:r>
      <w:r w:rsidRPr="0056673E">
        <w:rPr>
          <w:rFonts w:hint="cs"/>
          <w:rtl/>
        </w:rPr>
        <w:t>البلدان</w:t>
      </w:r>
      <w:r w:rsidRPr="0056673E">
        <w:rPr>
          <w:rtl/>
        </w:rPr>
        <w:t xml:space="preserve"> النامية في إنشاء مراكز إقليمية ودون إقليمية للمطابقة وقابلية </w:t>
      </w:r>
      <w:r w:rsidRPr="0056673E">
        <w:rPr>
          <w:spacing w:val="6"/>
          <w:rtl/>
        </w:rPr>
        <w:t>التشغيل البيني</w:t>
      </w:r>
      <w:r w:rsidRPr="0056673E">
        <w:rPr>
          <w:rFonts w:hint="cs"/>
          <w:spacing w:val="6"/>
          <w:rtl/>
        </w:rPr>
        <w:t>،</w:t>
      </w:r>
      <w:r w:rsidRPr="0056673E">
        <w:rPr>
          <w:spacing w:val="6"/>
          <w:rtl/>
        </w:rPr>
        <w:t xml:space="preserve"> ملائمة لإجراء اختبارات </w:t>
      </w:r>
      <w:r w:rsidRPr="0056673E">
        <w:rPr>
          <w:rFonts w:hint="cs"/>
          <w:spacing w:val="6"/>
          <w:rtl/>
        </w:rPr>
        <w:t>المطابقة و</w:t>
      </w:r>
      <w:r w:rsidRPr="0056673E">
        <w:rPr>
          <w:spacing w:val="6"/>
          <w:rtl/>
        </w:rPr>
        <w:t>قابلية التشغيل البيني حسب</w:t>
      </w:r>
      <w:r w:rsidRPr="0056673E">
        <w:rPr>
          <w:rFonts w:hint="cs"/>
          <w:spacing w:val="6"/>
          <w:rtl/>
        </w:rPr>
        <w:t> </w:t>
      </w:r>
      <w:r w:rsidRPr="0056673E">
        <w:rPr>
          <w:spacing w:val="6"/>
          <w:rtl/>
        </w:rPr>
        <w:t>الاقتضاء</w:t>
      </w:r>
      <w:r w:rsidRPr="0056673E">
        <w:rPr>
          <w:rFonts w:hint="cs"/>
          <w:spacing w:val="6"/>
          <w:rtl/>
        </w:rPr>
        <w:t xml:space="preserve"> وحسب احتياجاتها</w:t>
      </w:r>
      <w:r>
        <w:rPr>
          <w:rFonts w:hint="cs"/>
          <w:spacing w:val="6"/>
          <w:rtl/>
        </w:rPr>
        <w:t xml:space="preserve"> </w:t>
      </w:r>
      <w:r w:rsidRPr="0056673E">
        <w:rPr>
          <w:rFonts w:hint="cs"/>
          <w:rtl/>
        </w:rPr>
        <w:t>وتشجيع</w:t>
      </w:r>
      <w:r w:rsidRPr="0056673E">
        <w:rPr>
          <w:rtl/>
        </w:rPr>
        <w:t xml:space="preserve"> </w:t>
      </w:r>
      <w:ins w:id="94" w:author="LBA" w:date="2022-09-06T13:58:00Z">
        <w:r w:rsidR="00B01921">
          <w:rPr>
            <w:rFonts w:hint="cs"/>
            <w:rtl/>
          </w:rPr>
          <w:t xml:space="preserve">التعاون </w:t>
        </w:r>
        <w:r w:rsidR="00B01921" w:rsidRPr="00B01921">
          <w:rPr>
            <w:rtl/>
          </w:rPr>
          <w:t>بين القطاعين الخاص والعام</w:t>
        </w:r>
      </w:ins>
      <w:ins w:id="95" w:author="LBA" w:date="2022-09-06T14:00:00Z">
        <w:r w:rsidR="00B01921">
          <w:rPr>
            <w:rFonts w:hint="cs"/>
            <w:rtl/>
          </w:rPr>
          <w:t>،</w:t>
        </w:r>
      </w:ins>
      <w:ins w:id="96" w:author="LBA" w:date="2022-09-06T13:58:00Z">
        <w:r w:rsidR="00B01921" w:rsidRPr="00B01921">
          <w:rPr>
            <w:rtl/>
          </w:rPr>
          <w:t xml:space="preserve"> </w:t>
        </w:r>
      </w:ins>
      <w:del w:id="97" w:author="LBA" w:date="2022-09-06T13:58:00Z">
        <w:r w:rsidRPr="0056673E" w:rsidDel="00B01921">
          <w:rPr>
            <w:rFonts w:hint="cs"/>
            <w:rtl/>
          </w:rPr>
          <w:delText>التعاون</w:delText>
        </w:r>
        <w:r w:rsidRPr="0056673E" w:rsidDel="00B01921">
          <w:rPr>
            <w:rtl/>
          </w:rPr>
          <w:delText xml:space="preserve"> </w:delText>
        </w:r>
        <w:r w:rsidRPr="0056673E" w:rsidDel="00B01921">
          <w:rPr>
            <w:rFonts w:hint="cs"/>
            <w:rtl/>
          </w:rPr>
          <w:delText>مع</w:delText>
        </w:r>
        <w:r w:rsidRPr="0056673E" w:rsidDel="00B01921">
          <w:rPr>
            <w:rtl/>
          </w:rPr>
          <w:delText xml:space="preserve"> </w:delText>
        </w:r>
      </w:del>
      <w:ins w:id="98" w:author="LBA" w:date="2022-09-06T14:00:00Z">
        <w:r w:rsidR="00B01921">
          <w:rPr>
            <w:rFonts w:hint="cs"/>
            <w:rtl/>
          </w:rPr>
          <w:t xml:space="preserve">وبين </w:t>
        </w:r>
      </w:ins>
      <w:r w:rsidRPr="0056673E">
        <w:rPr>
          <w:rFonts w:hint="cs"/>
          <w:rtl/>
        </w:rPr>
        <w:t>المنظمات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الحكومية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وغير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الحكومية</w:t>
      </w:r>
      <w:r>
        <w:rPr>
          <w:rFonts w:hint="cs"/>
          <w:rtl/>
        </w:rPr>
        <w:t>،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الوطنية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والإقليمية</w:t>
      </w:r>
      <w:r>
        <w:rPr>
          <w:rFonts w:hint="cs"/>
          <w:rtl/>
        </w:rPr>
        <w:t>،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والهيئات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الدولية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المعنية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 xml:space="preserve">بتقييم </w:t>
      </w:r>
      <w:proofErr w:type="gramStart"/>
      <w:r w:rsidRPr="0056673E">
        <w:rPr>
          <w:rFonts w:hint="cs"/>
          <w:rtl/>
        </w:rPr>
        <w:t>المطابقة</w:t>
      </w:r>
      <w:r>
        <w:rPr>
          <w:rFonts w:hint="cs"/>
          <w:rtl/>
        </w:rPr>
        <w:t>؛</w:t>
      </w:r>
      <w:proofErr w:type="gramEnd"/>
    </w:p>
    <w:p w14:paraId="3209882E" w14:textId="339BE58D" w:rsidR="005504B5" w:rsidRPr="006538C7" w:rsidRDefault="00D73308" w:rsidP="005504B5">
      <w:pPr>
        <w:rPr>
          <w:rtl/>
        </w:rPr>
      </w:pPr>
      <w:r w:rsidRPr="006538C7">
        <w:t>4</w:t>
      </w:r>
      <w:r w:rsidRPr="006538C7">
        <w:tab/>
      </w:r>
      <w:r w:rsidRPr="006538C7">
        <w:rPr>
          <w:rFonts w:hint="cs"/>
          <w:rtl/>
        </w:rPr>
        <w:t xml:space="preserve">تسهيل التعاون بين الاتحاد والدول الأعضاء وأعضاء القطاعات والكيانات المعنية، من أجل إنشاء مراكز لتقييم المطابقة وقابلية التشغيل البيني بتكلفة أقل </w:t>
      </w:r>
      <w:del w:id="99" w:author="Samuel, Hany" w:date="2022-09-06T15:42:00Z">
        <w:r w:rsidRPr="006538C7" w:rsidDel="00D7606B">
          <w:rPr>
            <w:rFonts w:hint="cs"/>
            <w:rtl/>
          </w:rPr>
          <w:delText xml:space="preserve">(مثل استخدام المختبرات الافتراضية من أجل الاختبار عن بُعد) </w:delText>
        </w:r>
      </w:del>
      <w:r w:rsidRPr="006538C7">
        <w:rPr>
          <w:rFonts w:hint="cs"/>
          <w:rtl/>
        </w:rPr>
        <w:t xml:space="preserve">على المستويات الوطنية والإقليمية </w:t>
      </w:r>
      <w:proofErr w:type="spellStart"/>
      <w:r w:rsidRPr="006538C7">
        <w:rPr>
          <w:rFonts w:hint="cs"/>
          <w:rtl/>
        </w:rPr>
        <w:t>والإقليمية</w:t>
      </w:r>
      <w:proofErr w:type="spellEnd"/>
      <w:r w:rsidRPr="006538C7">
        <w:rPr>
          <w:rFonts w:hint="cs"/>
          <w:rtl/>
        </w:rPr>
        <w:t xml:space="preserve"> الفرعية، ولا</w:t>
      </w:r>
      <w:r w:rsidRPr="006538C7">
        <w:rPr>
          <w:rFonts w:hint="eastAsia"/>
          <w:rtl/>
        </w:rPr>
        <w:t> </w:t>
      </w:r>
      <w:r w:rsidRPr="006538C7">
        <w:rPr>
          <w:rFonts w:hint="cs"/>
          <w:rtl/>
        </w:rPr>
        <w:t>سيما من أجل البلدان النامية،</w:t>
      </w:r>
    </w:p>
    <w:p w14:paraId="32BA0D9A" w14:textId="77777777" w:rsidR="005504B5" w:rsidRPr="0056673E" w:rsidRDefault="00D73308" w:rsidP="0017088C">
      <w:pPr>
        <w:pStyle w:val="Call"/>
        <w:rPr>
          <w:rtl/>
        </w:rPr>
      </w:pPr>
      <w:r>
        <w:rPr>
          <w:rtl/>
        </w:rPr>
        <w:t>يكل</w:t>
      </w:r>
      <w:r w:rsidRPr="0056673E">
        <w:rPr>
          <w:rtl/>
        </w:rPr>
        <w:t>ف مدير مكتب تقييس الاتصالات</w:t>
      </w:r>
    </w:p>
    <w:p w14:paraId="26A88BF6" w14:textId="77777777" w:rsidR="005504B5" w:rsidRPr="00404997" w:rsidRDefault="00D73308" w:rsidP="005504B5">
      <w:pPr>
        <w:rPr>
          <w:rtl/>
        </w:rPr>
      </w:pPr>
      <w:r w:rsidRPr="00404997">
        <w:t>1</w:t>
      </w:r>
      <w:r w:rsidRPr="00404997">
        <w:rPr>
          <w:rtl/>
        </w:rPr>
        <w:tab/>
        <w:t xml:space="preserve">بمواصلة التشاور </w:t>
      </w:r>
      <w:r w:rsidRPr="00404997">
        <w:rPr>
          <w:rFonts w:hint="cs"/>
          <w:rtl/>
        </w:rPr>
        <w:t>وإجراء دراسات التقييم في </w:t>
      </w:r>
      <w:r w:rsidRPr="00404997">
        <w:rPr>
          <w:rtl/>
        </w:rPr>
        <w:t>جميع المناطق آخذاً في الاعتبار احتياجات كل منطقة</w:t>
      </w:r>
      <w:r w:rsidRPr="00404997">
        <w:rPr>
          <w:rFonts w:hint="cs"/>
          <w:rtl/>
        </w:rPr>
        <w:t>، بشأن تنفيذ</w:t>
      </w:r>
      <w:r w:rsidRPr="00404997">
        <w:rPr>
          <w:rtl/>
        </w:rPr>
        <w:t xml:space="preserve"> </w:t>
      </w:r>
      <w:r w:rsidRPr="00404997">
        <w:rPr>
          <w:rFonts w:hint="cs"/>
          <w:rtl/>
        </w:rPr>
        <w:t xml:space="preserve">خطة العمل </w:t>
      </w:r>
      <w:r w:rsidRPr="00404997">
        <w:rPr>
          <w:rtl/>
        </w:rPr>
        <w:t xml:space="preserve">التي وافق عليها </w:t>
      </w:r>
      <w:r w:rsidRPr="00404997">
        <w:rPr>
          <w:rFonts w:hint="cs"/>
          <w:rtl/>
        </w:rPr>
        <w:t>المجلس</w:t>
      </w:r>
      <w:r w:rsidRPr="00404997">
        <w:rPr>
          <w:rtl/>
        </w:rPr>
        <w:t>، بما فيها التوصيات بشأن بناء القدُرات البشرية والمساعدة في إنشاء مرافق اختبار في البلدان النامية بالتعاون مع مدير مكتب تنمية</w:t>
      </w:r>
      <w:r w:rsidRPr="00404997">
        <w:rPr>
          <w:rFonts w:hint="cs"/>
          <w:rtl/>
        </w:rPr>
        <w:t> </w:t>
      </w:r>
      <w:r w:rsidRPr="00404997">
        <w:rPr>
          <w:rtl/>
        </w:rPr>
        <w:t>الاتصالات</w:t>
      </w:r>
      <w:r w:rsidRPr="00404997">
        <w:rPr>
          <w:rFonts w:hint="eastAsia"/>
          <w:rtl/>
        </w:rPr>
        <w:t> </w:t>
      </w:r>
      <w:r w:rsidRPr="00404997">
        <w:t>(BDT</w:t>
      </w:r>
      <w:proofErr w:type="gramStart"/>
      <w:r w:rsidRPr="00404997">
        <w:t>)</w:t>
      </w:r>
      <w:r w:rsidRPr="00404997">
        <w:rPr>
          <w:rtl/>
        </w:rPr>
        <w:t>؛</w:t>
      </w:r>
      <w:proofErr w:type="gramEnd"/>
    </w:p>
    <w:p w14:paraId="2B0E2CFE" w14:textId="77777777" w:rsidR="005504B5" w:rsidRDefault="00D73308" w:rsidP="005504B5">
      <w:pPr>
        <w:rPr>
          <w:rtl/>
        </w:rPr>
      </w:pPr>
      <w:r w:rsidRPr="00404997">
        <w:t>2</w:t>
      </w:r>
      <w:r w:rsidRPr="00404997">
        <w:rPr>
          <w:rFonts w:hint="cs"/>
          <w:rtl/>
        </w:rPr>
        <w:tab/>
      </w:r>
      <w:r w:rsidRPr="00404997">
        <w:rPr>
          <w:rtl/>
        </w:rPr>
        <w:t xml:space="preserve">بمواصلة تنفيذ مشروعات إرشادية بشأن المطابقة مع توصيات قطاع تقييس الاتصالات </w:t>
      </w:r>
      <w:r w:rsidRPr="00404997">
        <w:rPr>
          <w:rFonts w:hint="cs"/>
          <w:rtl/>
        </w:rPr>
        <w:t>لزيادة قابلية التشغيل البيني وفقاً لخطة</w:t>
      </w:r>
      <w:r w:rsidRPr="00404997">
        <w:rPr>
          <w:rFonts w:hint="eastAsia"/>
          <w:rtl/>
        </w:rPr>
        <w:t> </w:t>
      </w:r>
      <w:proofErr w:type="gramStart"/>
      <w:r w:rsidRPr="00404997">
        <w:rPr>
          <w:rFonts w:hint="cs"/>
          <w:rtl/>
        </w:rPr>
        <w:t>العمل؛</w:t>
      </w:r>
      <w:proofErr w:type="gramEnd"/>
    </w:p>
    <w:p w14:paraId="59E0D0D5" w14:textId="77777777" w:rsidR="005504B5" w:rsidRPr="00404997" w:rsidRDefault="00D73308" w:rsidP="005504B5">
      <w:pPr>
        <w:rPr>
          <w:rtl/>
        </w:rPr>
      </w:pPr>
      <w:r w:rsidRPr="00404997">
        <w:t>3</w:t>
      </w:r>
      <w:r w:rsidRPr="00404997">
        <w:rPr>
          <w:rtl/>
        </w:rPr>
        <w:tab/>
        <w:t>بتحسين وتعزيز عمليات وضع المعايير بهدف تعزيز قابلية التشغيل البيني من خلال</w:t>
      </w:r>
      <w:r w:rsidRPr="00404997">
        <w:rPr>
          <w:rFonts w:hint="cs"/>
          <w:rtl/>
        </w:rPr>
        <w:t> </w:t>
      </w:r>
      <w:proofErr w:type="gramStart"/>
      <w:r w:rsidRPr="00404997">
        <w:rPr>
          <w:rtl/>
        </w:rPr>
        <w:t>المطابقة؛</w:t>
      </w:r>
      <w:proofErr w:type="gramEnd"/>
    </w:p>
    <w:p w14:paraId="20B85CF0" w14:textId="77777777" w:rsidR="005504B5" w:rsidRPr="00404997" w:rsidRDefault="00D73308" w:rsidP="005504B5">
      <w:pPr>
        <w:rPr>
          <w:rtl/>
        </w:rPr>
      </w:pPr>
      <w:r w:rsidRPr="00404997">
        <w:t>4</w:t>
      </w:r>
      <w:r w:rsidRPr="00404997">
        <w:rPr>
          <w:rtl/>
        </w:rPr>
        <w:tab/>
      </w:r>
      <w:r w:rsidRPr="00404997">
        <w:rPr>
          <w:rFonts w:hint="cs"/>
          <w:rtl/>
        </w:rPr>
        <w:t xml:space="preserve">بأن يحدِّث باستمرار </w:t>
      </w:r>
      <w:r w:rsidRPr="00404997">
        <w:rPr>
          <w:rtl/>
        </w:rPr>
        <w:t xml:space="preserve">خطة </w:t>
      </w:r>
      <w:r w:rsidRPr="00404997">
        <w:rPr>
          <w:rFonts w:hint="cs"/>
          <w:rtl/>
        </w:rPr>
        <w:t>العمل</w:t>
      </w:r>
      <w:r w:rsidRPr="00404997">
        <w:rPr>
          <w:rtl/>
        </w:rPr>
        <w:t xml:space="preserve"> </w:t>
      </w:r>
      <w:r w:rsidRPr="00404997">
        <w:rPr>
          <w:rFonts w:hint="cs"/>
          <w:rtl/>
        </w:rPr>
        <w:t xml:space="preserve">لتنفيذ </w:t>
      </w:r>
      <w:r w:rsidRPr="00404997">
        <w:rPr>
          <w:rtl/>
        </w:rPr>
        <w:t xml:space="preserve">هذا القرار على الأمد </w:t>
      </w:r>
      <w:proofErr w:type="gramStart"/>
      <w:r w:rsidRPr="00404997">
        <w:rPr>
          <w:rtl/>
        </w:rPr>
        <w:t>الطويل؛</w:t>
      </w:r>
      <w:proofErr w:type="gramEnd"/>
    </w:p>
    <w:p w14:paraId="5BD229B2" w14:textId="77777777" w:rsidR="005504B5" w:rsidRPr="00404997" w:rsidRDefault="00D73308" w:rsidP="005504B5">
      <w:pPr>
        <w:rPr>
          <w:rtl/>
        </w:rPr>
      </w:pPr>
      <w:r w:rsidRPr="00404997">
        <w:t>5</w:t>
      </w:r>
      <w:r w:rsidRPr="00404997">
        <w:rPr>
          <w:rtl/>
        </w:rPr>
        <w:tab/>
      </w:r>
      <w:r w:rsidRPr="00404997">
        <w:rPr>
          <w:rFonts w:hint="cs"/>
          <w:rtl/>
        </w:rPr>
        <w:t>بتقديم</w:t>
      </w:r>
      <w:r w:rsidRPr="00404997">
        <w:rPr>
          <w:rtl/>
        </w:rPr>
        <w:t xml:space="preserve"> </w:t>
      </w:r>
      <w:r w:rsidRPr="00404997">
        <w:rPr>
          <w:rFonts w:hint="cs"/>
          <w:rtl/>
        </w:rPr>
        <w:t>تقارير</w:t>
      </w:r>
      <w:r w:rsidRPr="00404997">
        <w:rPr>
          <w:rtl/>
        </w:rPr>
        <w:t xml:space="preserve"> </w:t>
      </w:r>
      <w:r w:rsidRPr="00404997">
        <w:rPr>
          <w:rFonts w:hint="cs"/>
          <w:rtl/>
        </w:rPr>
        <w:t>مرحلية</w:t>
      </w:r>
      <w:r w:rsidRPr="00404997">
        <w:rPr>
          <w:rtl/>
        </w:rPr>
        <w:t xml:space="preserve"> </w:t>
      </w:r>
      <w:r w:rsidRPr="00404997">
        <w:rPr>
          <w:rFonts w:hint="cs"/>
          <w:rtl/>
        </w:rPr>
        <w:t>إلى</w:t>
      </w:r>
      <w:r w:rsidRPr="00404997">
        <w:rPr>
          <w:rtl/>
        </w:rPr>
        <w:t xml:space="preserve"> </w:t>
      </w:r>
      <w:r w:rsidRPr="00404997">
        <w:rPr>
          <w:rFonts w:hint="cs"/>
          <w:rtl/>
        </w:rPr>
        <w:t>المجلس</w:t>
      </w:r>
      <w:r w:rsidRPr="00404997">
        <w:rPr>
          <w:rtl/>
        </w:rPr>
        <w:t xml:space="preserve"> </w:t>
      </w:r>
      <w:r w:rsidRPr="00404997">
        <w:rPr>
          <w:rFonts w:hint="cs"/>
          <w:rtl/>
        </w:rPr>
        <w:t>عن</w:t>
      </w:r>
      <w:r w:rsidRPr="00404997">
        <w:rPr>
          <w:rtl/>
        </w:rPr>
        <w:t xml:space="preserve"> </w:t>
      </w:r>
      <w:r w:rsidRPr="00404997">
        <w:rPr>
          <w:rFonts w:hint="cs"/>
          <w:rtl/>
        </w:rPr>
        <w:t>تنفيذ</w:t>
      </w:r>
      <w:r w:rsidRPr="00404997">
        <w:rPr>
          <w:rtl/>
        </w:rPr>
        <w:t xml:space="preserve"> </w:t>
      </w:r>
      <w:r w:rsidRPr="00404997">
        <w:rPr>
          <w:rFonts w:hint="cs"/>
          <w:rtl/>
        </w:rPr>
        <w:t>هذا</w:t>
      </w:r>
      <w:r w:rsidRPr="00404997">
        <w:rPr>
          <w:rtl/>
        </w:rPr>
        <w:t xml:space="preserve"> </w:t>
      </w:r>
      <w:r w:rsidRPr="00404997">
        <w:rPr>
          <w:rFonts w:hint="cs"/>
          <w:rtl/>
        </w:rPr>
        <w:t>القرار، بما في ذلك نتائج </w:t>
      </w:r>
      <w:proofErr w:type="gramStart"/>
      <w:r w:rsidRPr="00404997">
        <w:rPr>
          <w:rFonts w:hint="cs"/>
          <w:rtl/>
        </w:rPr>
        <w:t>الدراسات؛</w:t>
      </w:r>
      <w:proofErr w:type="gramEnd"/>
    </w:p>
    <w:p w14:paraId="28966895" w14:textId="77777777" w:rsidR="005504B5" w:rsidRDefault="00D73308" w:rsidP="005504B5">
      <w:pPr>
        <w:rPr>
          <w:rtl/>
        </w:rPr>
      </w:pPr>
      <w:r w:rsidRPr="00404997">
        <w:t>6</w:t>
      </w:r>
      <w:r w:rsidRPr="00404997">
        <w:rPr>
          <w:rFonts w:hint="cs"/>
          <w:rtl/>
        </w:rPr>
        <w:tab/>
      </w:r>
      <w:r w:rsidRPr="00404997">
        <w:rPr>
          <w:rtl/>
        </w:rPr>
        <w:t>بأن يقوم، بالتعاون مع مدير مكتب تنمية الاتصالات واستناداً إلى المشاورات المذكورة في الفقرة</w:t>
      </w:r>
      <w:r>
        <w:rPr>
          <w:rFonts w:hint="cs"/>
          <w:rtl/>
        </w:rPr>
        <w:t> </w:t>
      </w:r>
      <w:r w:rsidRPr="00404997">
        <w:t>1</w:t>
      </w:r>
      <w:r w:rsidRPr="00404997">
        <w:rPr>
          <w:rtl/>
        </w:rPr>
        <w:t xml:space="preserve"> من </w:t>
      </w:r>
      <w:r w:rsidRPr="005E08F2">
        <w:rPr>
          <w:rFonts w:hint="cs"/>
          <w:i/>
          <w:iCs/>
          <w:rtl/>
        </w:rPr>
        <w:t>"</w:t>
      </w:r>
      <w:r w:rsidRPr="00404997">
        <w:rPr>
          <w:rFonts w:hint="cs"/>
          <w:i/>
          <w:iCs/>
          <w:rtl/>
        </w:rPr>
        <w:t>يكلف</w:t>
      </w:r>
      <w:r w:rsidRPr="00404997">
        <w:rPr>
          <w:i/>
          <w:iCs/>
          <w:rtl/>
        </w:rPr>
        <w:t xml:space="preserve"> </w:t>
      </w:r>
      <w:r w:rsidRPr="00404997">
        <w:rPr>
          <w:rFonts w:hint="cs"/>
          <w:i/>
          <w:iCs/>
          <w:rtl/>
        </w:rPr>
        <w:t>مدير</w:t>
      </w:r>
      <w:r w:rsidRPr="00404997">
        <w:rPr>
          <w:i/>
          <w:iCs/>
          <w:rtl/>
        </w:rPr>
        <w:t xml:space="preserve"> </w:t>
      </w:r>
      <w:r w:rsidRPr="00404997">
        <w:rPr>
          <w:rFonts w:hint="cs"/>
          <w:i/>
          <w:iCs/>
          <w:rtl/>
        </w:rPr>
        <w:t>مكتب</w:t>
      </w:r>
      <w:r w:rsidRPr="00404997">
        <w:rPr>
          <w:i/>
          <w:iCs/>
          <w:rtl/>
        </w:rPr>
        <w:t xml:space="preserve"> </w:t>
      </w:r>
      <w:r w:rsidRPr="00404997">
        <w:rPr>
          <w:rFonts w:hint="cs"/>
          <w:i/>
          <w:iCs/>
          <w:rtl/>
        </w:rPr>
        <w:t>تقييس</w:t>
      </w:r>
      <w:r w:rsidRPr="00404997">
        <w:rPr>
          <w:i/>
          <w:iCs/>
          <w:rtl/>
        </w:rPr>
        <w:t xml:space="preserve"> </w:t>
      </w:r>
      <w:r w:rsidRPr="00404997">
        <w:rPr>
          <w:rFonts w:hint="cs"/>
          <w:i/>
          <w:iCs/>
          <w:rtl/>
        </w:rPr>
        <w:t>الاتصالات</w:t>
      </w:r>
      <w:r>
        <w:rPr>
          <w:rFonts w:hint="cs"/>
          <w:i/>
          <w:iCs/>
          <w:rtl/>
        </w:rPr>
        <w:t>"</w:t>
      </w:r>
      <w:r w:rsidRPr="00404997">
        <w:rPr>
          <w:rtl/>
        </w:rPr>
        <w:t xml:space="preserve"> أعلاه، بتنفيذ خطة العمل التي وافق عليها </w:t>
      </w:r>
      <w:r w:rsidRPr="00404997">
        <w:rPr>
          <w:rFonts w:hint="cs"/>
          <w:rtl/>
        </w:rPr>
        <w:t>المجلس</w:t>
      </w:r>
      <w:r w:rsidRPr="00404997">
        <w:rPr>
          <w:rtl/>
        </w:rPr>
        <w:t xml:space="preserve"> في دورته لعام</w:t>
      </w:r>
      <w:r>
        <w:rPr>
          <w:rFonts w:hint="cs"/>
          <w:rtl/>
        </w:rPr>
        <w:t> </w:t>
      </w:r>
      <w:r w:rsidRPr="00404997">
        <w:t>2012</w:t>
      </w:r>
      <w:r w:rsidRPr="00404997">
        <w:rPr>
          <w:rtl/>
        </w:rPr>
        <w:t xml:space="preserve"> وراجعها في دورته لعام</w:t>
      </w:r>
      <w:r>
        <w:rPr>
          <w:rFonts w:hint="cs"/>
          <w:rtl/>
        </w:rPr>
        <w:t> </w:t>
      </w:r>
      <w:r w:rsidRPr="00404997">
        <w:t>2013</w:t>
      </w:r>
      <w:r w:rsidRPr="00404997">
        <w:rPr>
          <w:rFonts w:hint="cs"/>
          <w:rtl/>
        </w:rPr>
        <w:t>،</w:t>
      </w:r>
    </w:p>
    <w:p w14:paraId="2D36EA95" w14:textId="77777777" w:rsidR="005504B5" w:rsidRPr="00600BEF" w:rsidRDefault="00D73308" w:rsidP="0017088C">
      <w:pPr>
        <w:pStyle w:val="Call"/>
        <w:rPr>
          <w:rtl/>
        </w:rPr>
      </w:pPr>
      <w:r w:rsidRPr="00600BEF">
        <w:rPr>
          <w:rFonts w:hint="cs"/>
          <w:rtl/>
        </w:rPr>
        <w:t>يكلف</w:t>
      </w:r>
      <w:r w:rsidRPr="00600BEF">
        <w:rPr>
          <w:rtl/>
        </w:rPr>
        <w:t xml:space="preserve"> </w:t>
      </w:r>
      <w:r w:rsidRPr="00600BEF">
        <w:rPr>
          <w:rFonts w:hint="cs"/>
          <w:rtl/>
        </w:rPr>
        <w:t>مدير</w:t>
      </w:r>
      <w:r w:rsidRPr="00600BEF">
        <w:rPr>
          <w:rtl/>
        </w:rPr>
        <w:t xml:space="preserve"> </w:t>
      </w:r>
      <w:r w:rsidRPr="00600BEF">
        <w:rPr>
          <w:rFonts w:hint="cs"/>
          <w:rtl/>
        </w:rPr>
        <w:t>مكتب</w:t>
      </w:r>
      <w:r w:rsidRPr="00600BEF">
        <w:rPr>
          <w:rtl/>
        </w:rPr>
        <w:t xml:space="preserve"> </w:t>
      </w:r>
      <w:r w:rsidRPr="00600BEF">
        <w:rPr>
          <w:rFonts w:hint="cs"/>
          <w:rtl/>
        </w:rPr>
        <w:t>تنمية</w:t>
      </w:r>
      <w:r w:rsidRPr="00600BEF">
        <w:rPr>
          <w:rtl/>
        </w:rPr>
        <w:t xml:space="preserve"> </w:t>
      </w:r>
      <w:r w:rsidRPr="00600BEF">
        <w:rPr>
          <w:rFonts w:hint="cs"/>
          <w:rtl/>
        </w:rPr>
        <w:t>الاتصالات بما يلي،</w:t>
      </w:r>
      <w:r w:rsidRPr="00600BEF">
        <w:rPr>
          <w:rtl/>
        </w:rPr>
        <w:t xml:space="preserve"> </w:t>
      </w:r>
      <w:r w:rsidRPr="00600BEF">
        <w:rPr>
          <w:rFonts w:hint="cs"/>
          <w:rtl/>
        </w:rPr>
        <w:t>بالتعاون</w:t>
      </w:r>
      <w:r w:rsidRPr="00600BEF">
        <w:rPr>
          <w:rtl/>
        </w:rPr>
        <w:t xml:space="preserve"> </w:t>
      </w:r>
      <w:r w:rsidRPr="00600BEF">
        <w:rPr>
          <w:rFonts w:hint="cs"/>
          <w:rtl/>
        </w:rPr>
        <w:t>الوثيق</w:t>
      </w:r>
      <w:r w:rsidRPr="00600BEF">
        <w:rPr>
          <w:rtl/>
        </w:rPr>
        <w:t xml:space="preserve"> </w:t>
      </w:r>
      <w:r w:rsidRPr="00600BEF">
        <w:rPr>
          <w:rFonts w:hint="cs"/>
          <w:rtl/>
        </w:rPr>
        <w:t>مع</w:t>
      </w:r>
      <w:r w:rsidRPr="00600BEF">
        <w:rPr>
          <w:rtl/>
        </w:rPr>
        <w:t xml:space="preserve"> </w:t>
      </w:r>
      <w:r w:rsidRPr="00600BEF">
        <w:rPr>
          <w:rFonts w:hint="cs"/>
          <w:rtl/>
        </w:rPr>
        <w:t>مدير مكتب تقييس الاتصالات ومدير</w:t>
      </w:r>
      <w:r w:rsidRPr="00600BEF">
        <w:rPr>
          <w:rtl/>
        </w:rPr>
        <w:t xml:space="preserve"> </w:t>
      </w:r>
      <w:r w:rsidRPr="00600BEF">
        <w:rPr>
          <w:rFonts w:hint="cs"/>
          <w:rtl/>
        </w:rPr>
        <w:t>مكتب</w:t>
      </w:r>
      <w:r w:rsidRPr="00600BEF">
        <w:rPr>
          <w:rtl/>
        </w:rPr>
        <w:t xml:space="preserve"> </w:t>
      </w:r>
      <w:r w:rsidRPr="00600BEF">
        <w:rPr>
          <w:rFonts w:hint="cs"/>
          <w:rtl/>
        </w:rPr>
        <w:t>الاتصالات</w:t>
      </w:r>
      <w:r w:rsidRPr="00600BEF">
        <w:rPr>
          <w:rFonts w:hint="eastAsia"/>
          <w:rtl/>
        </w:rPr>
        <w:t> </w:t>
      </w:r>
      <w:r w:rsidRPr="00600BEF">
        <w:rPr>
          <w:rFonts w:hint="cs"/>
          <w:rtl/>
        </w:rPr>
        <w:t>الراديوية</w:t>
      </w:r>
    </w:p>
    <w:p w14:paraId="2ED2106D" w14:textId="18663D65" w:rsidR="005504B5" w:rsidRPr="0056673E" w:rsidRDefault="00D73308" w:rsidP="005504B5">
      <w:pPr>
        <w:rPr>
          <w:rtl/>
        </w:rPr>
      </w:pPr>
      <w:r w:rsidRPr="0056673E">
        <w:t>1</w:t>
      </w:r>
      <w:r w:rsidRPr="0056673E">
        <w:rPr>
          <w:rtl/>
        </w:rPr>
        <w:tab/>
      </w:r>
      <w:r w:rsidRPr="0056673E">
        <w:rPr>
          <w:rFonts w:hint="cs"/>
          <w:rtl/>
        </w:rPr>
        <w:t>المضي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قد</w:t>
      </w:r>
      <w:r w:rsidRPr="0056673E">
        <w:rPr>
          <w:rFonts w:hint="eastAsia"/>
          <w:rtl/>
        </w:rPr>
        <w:t>ما</w:t>
      </w:r>
      <w:r w:rsidRPr="0056673E">
        <w:rPr>
          <w:rFonts w:hint="cs"/>
          <w:rtl/>
        </w:rPr>
        <w:t>ً</w:t>
      </w:r>
      <w:r w:rsidRPr="0056673E">
        <w:rPr>
          <w:rFonts w:hint="eastAsia"/>
          <w:rtl/>
        </w:rPr>
        <w:t xml:space="preserve"> في </w:t>
      </w:r>
      <w:r w:rsidRPr="0056673E">
        <w:rPr>
          <w:rFonts w:hint="cs"/>
          <w:rtl/>
        </w:rPr>
        <w:t>تنفيذ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القرار</w:t>
      </w:r>
      <w:r w:rsidRPr="0056673E">
        <w:rPr>
          <w:rFonts w:hint="eastAsia"/>
          <w:rtl/>
        </w:rPr>
        <w:t> </w:t>
      </w:r>
      <w:r w:rsidRPr="0056673E">
        <w:t>47</w:t>
      </w:r>
      <w:r w:rsidRPr="0056673E">
        <w:rPr>
          <w:rtl/>
        </w:rPr>
        <w:t xml:space="preserve"> </w:t>
      </w:r>
      <w:r>
        <w:rPr>
          <w:rtl/>
        </w:rPr>
        <w:t xml:space="preserve">(المراجَع في </w:t>
      </w:r>
      <w:del w:id="100" w:author="Samuel, Hany" w:date="2022-09-06T15:42:00Z">
        <w:r w:rsidRPr="0056673E" w:rsidDel="00D7606B">
          <w:rPr>
            <w:rFonts w:hint="cs"/>
            <w:rtl/>
          </w:rPr>
          <w:delText xml:space="preserve">بوينس آيرس، </w:delText>
        </w:r>
        <w:r w:rsidRPr="0056673E" w:rsidDel="00D7606B">
          <w:delText>2017</w:delText>
        </w:r>
      </w:del>
      <w:ins w:id="101" w:author="Samuel, Hany" w:date="2022-09-06T15:42:00Z">
        <w:r w:rsidR="00D7606B">
          <w:rPr>
            <w:rFonts w:hint="cs"/>
            <w:rtl/>
          </w:rPr>
          <w:t xml:space="preserve">كيغالي، </w:t>
        </w:r>
      </w:ins>
      <w:ins w:id="102" w:author="Samuel, Hany" w:date="2022-09-06T15:43:00Z">
        <w:r w:rsidR="00D7606B">
          <w:rPr>
            <w:rFonts w:hint="cs"/>
            <w:rtl/>
          </w:rPr>
          <w:t>2022</w:t>
        </w:r>
      </w:ins>
      <w:r w:rsidRPr="0056673E">
        <w:rPr>
          <w:rtl/>
        </w:rPr>
        <w:t xml:space="preserve">) </w:t>
      </w:r>
      <w:ins w:id="103" w:author="Arabic" w:date="2022-09-06T16:27:00Z">
        <w:r w:rsidR="00600BEF">
          <w:rPr>
            <w:rFonts w:hint="cs"/>
            <w:rtl/>
          </w:rPr>
          <w:t>للمؤتمر العالمي لتنمية الاتصالات</w:t>
        </w:r>
        <w:r w:rsidR="00137C65">
          <w:rPr>
            <w:rFonts w:hint="cs"/>
            <w:rtl/>
          </w:rPr>
          <w:t xml:space="preserve"> </w:t>
        </w:r>
      </w:ins>
      <w:r w:rsidRPr="0056673E">
        <w:rPr>
          <w:rFonts w:hint="cs"/>
          <w:rtl/>
        </w:rPr>
        <w:t>والأجزاء ذات الصلة من خطة العمل وتقديم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تقرير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إلى</w:t>
      </w:r>
      <w:r w:rsidRPr="0056673E">
        <w:rPr>
          <w:rtl/>
        </w:rPr>
        <w:t xml:space="preserve"> </w:t>
      </w:r>
      <w:r>
        <w:rPr>
          <w:rFonts w:hint="cs"/>
          <w:rtl/>
        </w:rPr>
        <w:t>المجلس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بهذا </w:t>
      </w:r>
      <w:proofErr w:type="gramStart"/>
      <w:r w:rsidRPr="0056673E">
        <w:rPr>
          <w:rFonts w:hint="cs"/>
          <w:rtl/>
        </w:rPr>
        <w:t>الصدد؛</w:t>
      </w:r>
      <w:proofErr w:type="gramEnd"/>
    </w:p>
    <w:p w14:paraId="4BCCE536" w14:textId="77777777" w:rsidR="005504B5" w:rsidRPr="0056673E" w:rsidRDefault="00D73308" w:rsidP="005504B5">
      <w:pPr>
        <w:rPr>
          <w:rtl/>
        </w:rPr>
      </w:pPr>
      <w:r w:rsidRPr="0056673E">
        <w:t>2</w:t>
      </w:r>
      <w:r w:rsidRPr="0056673E">
        <w:rPr>
          <w:rtl/>
        </w:rPr>
        <w:tab/>
      </w:r>
      <w:r w:rsidRPr="0056673E">
        <w:rPr>
          <w:rFonts w:hint="cs"/>
          <w:rtl/>
        </w:rPr>
        <w:t>مساعدة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الدول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الأعضاء</w:t>
      </w:r>
      <w:r w:rsidRPr="0056673E">
        <w:rPr>
          <w:rtl/>
        </w:rPr>
        <w:t xml:space="preserve"> في </w:t>
      </w:r>
      <w:r w:rsidRPr="0056673E">
        <w:rPr>
          <w:rFonts w:hint="cs"/>
          <w:rtl/>
        </w:rPr>
        <w:t>معالجة شواغلها الخاصة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 xml:space="preserve">بالتجهيزات غير </w:t>
      </w:r>
      <w:proofErr w:type="gramStart"/>
      <w:r w:rsidRPr="0056673E">
        <w:rPr>
          <w:rFonts w:hint="cs"/>
          <w:rtl/>
        </w:rPr>
        <w:t>المطابقة؛</w:t>
      </w:r>
      <w:proofErr w:type="gramEnd"/>
    </w:p>
    <w:p w14:paraId="0E822AA0" w14:textId="77777777" w:rsidR="005504B5" w:rsidRPr="0056673E" w:rsidRDefault="00D73308" w:rsidP="005504B5">
      <w:pPr>
        <w:rPr>
          <w:rtl/>
        </w:rPr>
      </w:pPr>
      <w:r w:rsidRPr="0056673E">
        <w:t>3</w:t>
      </w:r>
      <w:r w:rsidRPr="0056673E">
        <w:rPr>
          <w:rFonts w:hint="cs"/>
          <w:rtl/>
        </w:rPr>
        <w:tab/>
      </w:r>
      <w:r w:rsidRPr="0056673E">
        <w:rPr>
          <w:rtl/>
        </w:rPr>
        <w:t xml:space="preserve">مواصلة القيام بأنشطة عملية لبناء القدرات بالتعاون مع المؤسسات المعتمدة والاستفادة من النظام الإيكولوجي لأكاديمية </w:t>
      </w:r>
      <w:r>
        <w:rPr>
          <w:rFonts w:hint="cs"/>
          <w:rtl/>
        </w:rPr>
        <w:t>الاتحاد</w:t>
      </w:r>
      <w:r w:rsidRPr="0056673E">
        <w:rPr>
          <w:rtl/>
        </w:rPr>
        <w:t>، بما في ذلك ما يتعلق بمنع تداخلات الاتصالات الراديوية التي تتسبب فيها أو تعاني منها تجهيزات تكنولوجيا المعلومات</w:t>
      </w:r>
      <w:r w:rsidRPr="0056673E">
        <w:rPr>
          <w:rFonts w:hint="cs"/>
          <w:rtl/>
        </w:rPr>
        <w:t> </w:t>
      </w:r>
      <w:proofErr w:type="gramStart"/>
      <w:r w:rsidRPr="0056673E">
        <w:rPr>
          <w:rtl/>
        </w:rPr>
        <w:t>والاتصالات</w:t>
      </w:r>
      <w:r w:rsidRPr="0056673E">
        <w:rPr>
          <w:rFonts w:hint="cs"/>
          <w:rtl/>
        </w:rPr>
        <w:t>؛</w:t>
      </w:r>
      <w:proofErr w:type="gramEnd"/>
    </w:p>
    <w:p w14:paraId="32AA0615" w14:textId="77777777" w:rsidR="005504B5" w:rsidRPr="0056673E" w:rsidRDefault="00D73308" w:rsidP="0064004D">
      <w:pPr>
        <w:keepNext/>
        <w:keepLines/>
        <w:rPr>
          <w:rtl/>
        </w:rPr>
      </w:pPr>
      <w:r w:rsidRPr="0056673E">
        <w:lastRenderedPageBreak/>
        <w:t>4</w:t>
      </w:r>
      <w:r w:rsidRPr="0056673E">
        <w:tab/>
      </w:r>
      <w:r w:rsidRPr="0056673E">
        <w:rPr>
          <w:rFonts w:hint="cs"/>
          <w:rtl/>
        </w:rPr>
        <w:t xml:space="preserve">في إطار </w:t>
      </w:r>
      <w:r>
        <w:rPr>
          <w:rFonts w:hint="cs"/>
          <w:rtl/>
        </w:rPr>
        <w:t>الدعامتين</w:t>
      </w:r>
      <w:r w:rsidRPr="0056673E">
        <w:rPr>
          <w:rFonts w:hint="cs"/>
          <w:rtl/>
        </w:rPr>
        <w:t xml:space="preserve"> </w:t>
      </w:r>
      <w:r w:rsidRPr="0056673E">
        <w:rPr>
          <w:lang w:val="en-CA"/>
        </w:rPr>
        <w:t>3</w:t>
      </w:r>
      <w:r w:rsidRPr="0056673E">
        <w:rPr>
          <w:rFonts w:hint="cs"/>
          <w:rtl/>
          <w:lang w:val="en-CA"/>
        </w:rPr>
        <w:t xml:space="preserve"> و</w:t>
      </w:r>
      <w:r w:rsidRPr="0056673E">
        <w:rPr>
          <w:lang w:val="en-CA"/>
        </w:rPr>
        <w:t>4</w:t>
      </w:r>
      <w:r w:rsidRPr="0056673E">
        <w:rPr>
          <w:rFonts w:hint="cs"/>
          <w:rtl/>
          <w:lang w:val="en-CA"/>
        </w:rPr>
        <w:t xml:space="preserve"> من برنامج المطابقة وقابلية التشغيل البيني</w:t>
      </w:r>
      <w:r w:rsidRPr="0056673E">
        <w:rPr>
          <w:rFonts w:hint="cs"/>
          <w:rtl/>
        </w:rPr>
        <w:t>:</w:t>
      </w:r>
    </w:p>
    <w:p w14:paraId="3FB811D2" w14:textId="04216325" w:rsidR="005504B5" w:rsidRPr="0056673E" w:rsidRDefault="00D73308" w:rsidP="005504B5">
      <w:pPr>
        <w:pStyle w:val="enumlev1"/>
        <w:rPr>
          <w:rtl/>
        </w:rPr>
      </w:pPr>
      <w:r w:rsidRPr="00BA73A8">
        <w:rPr>
          <w:rFonts w:hint="cs"/>
          <w:rtl/>
        </w:rPr>
        <w:t xml:space="preserve"> </w:t>
      </w:r>
      <w:proofErr w:type="gramStart"/>
      <w:r w:rsidRPr="00BA73A8">
        <w:rPr>
          <w:rFonts w:hint="cs"/>
          <w:rtl/>
        </w:rPr>
        <w:t>أ )</w:t>
      </w:r>
      <w:proofErr w:type="gramEnd"/>
      <w:r w:rsidRPr="00BA73A8">
        <w:rPr>
          <w:rFonts w:hint="cs"/>
          <w:rtl/>
        </w:rPr>
        <w:tab/>
        <w:t xml:space="preserve">إذكاء الوعي بإمكانية تطبيق برامج المطابقة وقابلية التشغيل البيني على </w:t>
      </w:r>
      <w:ins w:id="104" w:author="Ben Ali, Lassad" w:date="2022-09-06T21:35:00Z">
        <w:r w:rsidR="003214E3">
          <w:rPr>
            <w:rFonts w:hint="cs"/>
            <w:rtl/>
          </w:rPr>
          <w:t xml:space="preserve">تجهيزات </w:t>
        </w:r>
      </w:ins>
      <w:del w:id="105" w:author="Arabic" w:date="2022-09-06T16:28:00Z">
        <w:r w:rsidRPr="00BA73A8" w:rsidDel="00F84AF9">
          <w:rPr>
            <w:rFonts w:hint="cs"/>
            <w:rtl/>
          </w:rPr>
          <w:delText xml:space="preserve">تطبيقات </w:delText>
        </w:r>
      </w:del>
      <w:r w:rsidRPr="00BA73A8">
        <w:rPr>
          <w:rFonts w:hint="cs"/>
          <w:rtl/>
        </w:rPr>
        <w:t>معينة لإنترنت</w:t>
      </w:r>
      <w:r w:rsidRPr="00BA73A8">
        <w:rPr>
          <w:rFonts w:hint="eastAsia"/>
          <w:rtl/>
        </w:rPr>
        <w:t> </w:t>
      </w:r>
      <w:r w:rsidRPr="00BA73A8">
        <w:rPr>
          <w:rFonts w:hint="cs"/>
          <w:rtl/>
        </w:rPr>
        <w:t>الأشياء</w:t>
      </w:r>
      <w:r w:rsidRPr="0056673E">
        <w:rPr>
          <w:rFonts w:hint="cs"/>
          <w:rtl/>
        </w:rPr>
        <w:t>؛</w:t>
      </w:r>
    </w:p>
    <w:p w14:paraId="139075FD" w14:textId="77777777" w:rsidR="005504B5" w:rsidRDefault="00D73308" w:rsidP="005504B5">
      <w:pPr>
        <w:pStyle w:val="enumlev1"/>
        <w:rPr>
          <w:rtl/>
        </w:rPr>
      </w:pPr>
      <w:r>
        <w:rPr>
          <w:rFonts w:hint="cs"/>
          <w:rtl/>
        </w:rPr>
        <w:t>ب)</w:t>
      </w:r>
      <w:r>
        <w:rPr>
          <w:rFonts w:hint="cs"/>
          <w:rtl/>
        </w:rPr>
        <w:tab/>
      </w:r>
      <w:r w:rsidRPr="0056673E">
        <w:rPr>
          <w:rFonts w:hint="cs"/>
          <w:rtl/>
        </w:rPr>
        <w:t>ت</w:t>
      </w:r>
      <w:r w:rsidRPr="0056673E">
        <w:rPr>
          <w:rtl/>
        </w:rPr>
        <w:t xml:space="preserve">وفير بناء القدرات </w:t>
      </w:r>
      <w:r w:rsidRPr="0056673E">
        <w:rPr>
          <w:rFonts w:hint="cs"/>
          <w:rtl/>
        </w:rPr>
        <w:t>بشأن</w:t>
      </w:r>
      <w:r w:rsidRPr="0056673E">
        <w:rPr>
          <w:rtl/>
        </w:rPr>
        <w:t xml:space="preserve"> اللوائح </w:t>
      </w:r>
      <w:r w:rsidRPr="0056673E">
        <w:rPr>
          <w:rFonts w:hint="cs"/>
          <w:rtl/>
        </w:rPr>
        <w:t>التقنية</w:t>
      </w:r>
      <w:r w:rsidRPr="0056673E">
        <w:rPr>
          <w:rtl/>
        </w:rPr>
        <w:t xml:space="preserve"> واختبار الامتثال لدعم المطورين، بما في ذلك الشركات الصغيرة والمتوسطة والشباب، </w:t>
      </w:r>
      <w:r w:rsidRPr="0056673E">
        <w:rPr>
          <w:rFonts w:hint="cs"/>
          <w:rtl/>
        </w:rPr>
        <w:t>عند تصميم</w:t>
      </w:r>
      <w:r w:rsidRPr="0056673E">
        <w:rPr>
          <w:rtl/>
        </w:rPr>
        <w:t xml:space="preserve"> معدات الاتصالات</w:t>
      </w:r>
      <w:r w:rsidRPr="0056673E">
        <w:rPr>
          <w:rFonts w:hint="cs"/>
          <w:rtl/>
        </w:rPr>
        <w:t>/</w:t>
      </w:r>
      <w:r w:rsidRPr="0056673E">
        <w:rPr>
          <w:rtl/>
        </w:rPr>
        <w:t>تكنولوجيا المعلومات والاتصالات</w:t>
      </w:r>
      <w:r>
        <w:rPr>
          <w:rFonts w:hint="cs"/>
          <w:rtl/>
        </w:rPr>
        <w:t xml:space="preserve"> الخاصة بهم لتمكينهم</w:t>
      </w:r>
      <w:r w:rsidRPr="0056673E">
        <w:rPr>
          <w:rtl/>
        </w:rPr>
        <w:t xml:space="preserve"> من </w:t>
      </w:r>
      <w:r w:rsidRPr="0056673E">
        <w:rPr>
          <w:rFonts w:hint="cs"/>
          <w:rtl/>
        </w:rPr>
        <w:t>النفاذ</w:t>
      </w:r>
      <w:r w:rsidRPr="0056673E">
        <w:rPr>
          <w:rtl/>
        </w:rPr>
        <w:t xml:space="preserve"> إلى الأسواق المحلية والإقليمية والعالمية</w:t>
      </w:r>
      <w:r>
        <w:rPr>
          <w:rFonts w:hint="cs"/>
          <w:rtl/>
        </w:rPr>
        <w:t>؛</w:t>
      </w:r>
    </w:p>
    <w:p w14:paraId="280B3671" w14:textId="77777777" w:rsidR="005504B5" w:rsidRDefault="00D73308" w:rsidP="005504B5">
      <w:pPr>
        <w:rPr>
          <w:rtl/>
        </w:rPr>
      </w:pPr>
      <w:r w:rsidRPr="00A11BFA">
        <w:t>5</w:t>
      </w:r>
      <w:r w:rsidRPr="00A11BFA">
        <w:rPr>
          <w:rtl/>
        </w:rPr>
        <w:tab/>
      </w:r>
      <w:r w:rsidRPr="00C82EFD">
        <w:rPr>
          <w:rtl/>
        </w:rPr>
        <w:t xml:space="preserve">استعمال صندوق الاتحاد للتمويل الابتدائي الخاص بالمشاريع وتشجيع الوكالات المانحة على </w:t>
      </w:r>
      <w:r>
        <w:rPr>
          <w:rFonts w:hint="cs"/>
          <w:rtl/>
        </w:rPr>
        <w:t>تمويل البرامج</w:t>
      </w:r>
      <w:r w:rsidRPr="00C82EFD">
        <w:rPr>
          <w:rtl/>
        </w:rPr>
        <w:t xml:space="preserve"> السنوية </w:t>
      </w:r>
      <w:r>
        <w:rPr>
          <w:rFonts w:hint="cs"/>
          <w:rtl/>
        </w:rPr>
        <w:t>ل</w:t>
      </w:r>
      <w:r w:rsidRPr="00C82EFD">
        <w:rPr>
          <w:rtl/>
        </w:rPr>
        <w:t xml:space="preserve">بناء القدرات </w:t>
      </w:r>
      <w:r>
        <w:rPr>
          <w:rFonts w:hint="cs"/>
          <w:rtl/>
        </w:rPr>
        <w:t xml:space="preserve">والتدريب </w:t>
      </w:r>
      <w:r w:rsidRPr="00C82EFD">
        <w:rPr>
          <w:rtl/>
        </w:rPr>
        <w:t xml:space="preserve">في مراكز الاختبار التي تُعتمد لتكون مراكز تميز تابعة </w:t>
      </w:r>
      <w:proofErr w:type="gramStart"/>
      <w:r w:rsidRPr="00C82EFD">
        <w:rPr>
          <w:rtl/>
        </w:rPr>
        <w:t>للاتحاد؛</w:t>
      </w:r>
      <w:proofErr w:type="gramEnd"/>
    </w:p>
    <w:p w14:paraId="5134441F" w14:textId="77777777" w:rsidR="005504B5" w:rsidRDefault="00D73308" w:rsidP="005504B5">
      <w:pPr>
        <w:rPr>
          <w:rtl/>
        </w:rPr>
      </w:pPr>
      <w:r w:rsidRPr="00A11BFA">
        <w:t>6</w:t>
      </w:r>
      <w:r w:rsidRPr="00A11BFA">
        <w:tab/>
      </w:r>
      <w:r w:rsidRPr="00262D90">
        <w:rPr>
          <w:rtl/>
        </w:rPr>
        <w:t>مساعدة البلدان النامية في</w:t>
      </w:r>
      <w:r w:rsidRPr="00262D90">
        <w:rPr>
          <w:rFonts w:hint="eastAsia"/>
          <w:rtl/>
        </w:rPr>
        <w:t> </w:t>
      </w:r>
      <w:r w:rsidRPr="00262D90">
        <w:rPr>
          <w:rtl/>
        </w:rPr>
        <w:t>بناء قدراتها وتحديد مراكز اختبار إقليمية وإقليمية فرعية لتكنولوجيا المعلومات والاتصالات في</w:t>
      </w:r>
      <w:r w:rsidRPr="00262D90">
        <w:rPr>
          <w:rFonts w:hint="eastAsia"/>
          <w:rtl/>
        </w:rPr>
        <w:t> </w:t>
      </w:r>
      <w:r w:rsidRPr="00262D90">
        <w:rPr>
          <w:rtl/>
        </w:rPr>
        <w:t xml:space="preserve">البلدان النامية لتكون </w:t>
      </w:r>
      <w:r>
        <w:rPr>
          <w:rFonts w:hint="cs"/>
          <w:rtl/>
        </w:rPr>
        <w:t xml:space="preserve">بمثابة </w:t>
      </w:r>
      <w:r w:rsidRPr="00262D90">
        <w:rPr>
          <w:rtl/>
        </w:rPr>
        <w:t>مراكز تميز للاتحاد،</w:t>
      </w:r>
      <w:r>
        <w:rPr>
          <w:rFonts w:hint="cs"/>
          <w:rtl/>
        </w:rPr>
        <w:t xml:space="preserve"> حسب الاقتضاء،</w:t>
      </w:r>
      <w:r w:rsidRPr="00262D90">
        <w:rPr>
          <w:rtl/>
        </w:rPr>
        <w:t xml:space="preserve"> بالتعاون مع المكتبَين الآخرين، لكي تكون قادرة على أداء اختبار المطابقة و</w:t>
      </w:r>
      <w:r>
        <w:rPr>
          <w:rFonts w:hint="cs"/>
          <w:rtl/>
        </w:rPr>
        <w:t xml:space="preserve">قابلية </w:t>
      </w:r>
      <w:r w:rsidRPr="00262D90">
        <w:rPr>
          <w:rtl/>
        </w:rPr>
        <w:t>التشغيل البيني للتجهيزات والأنظمة، بما يناسب احتياجاتها، وفقاً للتوصيات ذات الصلة، بما في</w:t>
      </w:r>
      <w:r w:rsidRPr="00262D90">
        <w:rPr>
          <w:rFonts w:hint="eastAsia"/>
          <w:rtl/>
        </w:rPr>
        <w:t> </w:t>
      </w:r>
      <w:r w:rsidRPr="00262D90">
        <w:rPr>
          <w:rtl/>
        </w:rPr>
        <w:t>ذلك إنشاء هيئات معنية بتقييم المطابقة أو</w:t>
      </w:r>
      <w:r w:rsidRPr="00262D90">
        <w:rPr>
          <w:rFonts w:hint="eastAsia"/>
          <w:rtl/>
        </w:rPr>
        <w:t> </w:t>
      </w:r>
      <w:r w:rsidRPr="00262D90">
        <w:rPr>
          <w:rtl/>
        </w:rPr>
        <w:t xml:space="preserve">الاعتراف بها، حسب </w:t>
      </w:r>
      <w:proofErr w:type="gramStart"/>
      <w:r w:rsidRPr="00262D90">
        <w:rPr>
          <w:rtl/>
        </w:rPr>
        <w:t>الاقتضاء؛</w:t>
      </w:r>
      <w:proofErr w:type="gramEnd"/>
    </w:p>
    <w:p w14:paraId="5D264681" w14:textId="1AD85129" w:rsidR="005504B5" w:rsidRPr="00F84AF9" w:rsidRDefault="00D73308" w:rsidP="005504B5">
      <w:pPr>
        <w:rPr>
          <w:rtl/>
        </w:rPr>
      </w:pPr>
      <w:r w:rsidRPr="00F84AF9">
        <w:t>7</w:t>
      </w:r>
      <w:r w:rsidRPr="00F84AF9">
        <w:tab/>
      </w:r>
      <w:r w:rsidRPr="00F84AF9">
        <w:rPr>
          <w:rFonts w:hint="cs"/>
          <w:rtl/>
        </w:rPr>
        <w:t xml:space="preserve">مساعدة الدول الأعضاء على النهوض بقدراتها في مجال تقييم واختبار المطابقة، </w:t>
      </w:r>
      <w:del w:id="106" w:author="Samuel, Hany" w:date="2022-09-06T15:43:00Z">
        <w:r w:rsidRPr="00F84AF9" w:rsidDel="00D7606B">
          <w:rPr>
            <w:rFonts w:hint="cs"/>
            <w:rtl/>
          </w:rPr>
          <w:delText>من أجل مكافحة الأجهزة المزيفة</w:delText>
        </w:r>
      </w:del>
      <w:del w:id="107" w:author="Samuel, Hany" w:date="2022-09-06T15:44:00Z">
        <w:r w:rsidRPr="00F84AF9" w:rsidDel="00D7606B">
          <w:rPr>
            <w:rFonts w:hint="cs"/>
            <w:rtl/>
          </w:rPr>
          <w:delText xml:space="preserve"> </w:delText>
        </w:r>
      </w:del>
      <w:r w:rsidRPr="00F84AF9">
        <w:rPr>
          <w:rFonts w:hint="cs"/>
          <w:rtl/>
        </w:rPr>
        <w:t xml:space="preserve">وتوفير الخبراء في البلدان </w:t>
      </w:r>
      <w:proofErr w:type="gramStart"/>
      <w:r w:rsidRPr="00F84AF9">
        <w:rPr>
          <w:rFonts w:hint="cs"/>
          <w:rtl/>
        </w:rPr>
        <w:t>النامية؛</w:t>
      </w:r>
      <w:proofErr w:type="gramEnd"/>
    </w:p>
    <w:p w14:paraId="206BBCA0" w14:textId="77777777" w:rsidR="005504B5" w:rsidRPr="00A704FA" w:rsidRDefault="00D73308" w:rsidP="005504B5">
      <w:pPr>
        <w:rPr>
          <w:rtl/>
        </w:rPr>
      </w:pPr>
      <w:r w:rsidRPr="00A11BFA">
        <w:rPr>
          <w:spacing w:val="2"/>
        </w:rPr>
        <w:t>8</w:t>
      </w:r>
      <w:r w:rsidRPr="00A11BFA">
        <w:rPr>
          <w:spacing w:val="2"/>
        </w:rPr>
        <w:tab/>
      </w:r>
      <w:r w:rsidRPr="008E2FC1">
        <w:rPr>
          <w:spacing w:val="-4"/>
          <w:rtl/>
        </w:rPr>
        <w:t xml:space="preserve">تعزيز </w:t>
      </w:r>
      <w:r w:rsidRPr="008E2FC1">
        <w:rPr>
          <w:rFonts w:hint="cs"/>
          <w:spacing w:val="-4"/>
          <w:rtl/>
        </w:rPr>
        <w:t>التعاون</w:t>
      </w:r>
      <w:r w:rsidRPr="008E2FC1">
        <w:rPr>
          <w:spacing w:val="-4"/>
          <w:rtl/>
        </w:rPr>
        <w:t xml:space="preserve"> مع هيئات المطابقة وقابلية التشغيل البيني الإقليمية،</w:t>
      </w:r>
      <w:r w:rsidRPr="008E2FC1">
        <w:rPr>
          <w:rFonts w:hint="cs"/>
          <w:spacing w:val="-4"/>
          <w:rtl/>
        </w:rPr>
        <w:t xml:space="preserve"> وخصوصاً فيما يتعلق بالتقييم التقني للمطابقة،</w:t>
      </w:r>
    </w:p>
    <w:p w14:paraId="602FFFF8" w14:textId="77777777" w:rsidR="005504B5" w:rsidRPr="0056673E" w:rsidRDefault="00D73308" w:rsidP="0017088C">
      <w:pPr>
        <w:pStyle w:val="Call"/>
        <w:rPr>
          <w:rtl/>
        </w:rPr>
      </w:pPr>
      <w:r w:rsidRPr="0056673E">
        <w:rPr>
          <w:rFonts w:hint="cs"/>
          <w:rtl/>
        </w:rPr>
        <w:t>يدعو</w:t>
      </w:r>
      <w:r w:rsidRPr="0056673E">
        <w:rPr>
          <w:rtl/>
        </w:rPr>
        <w:t xml:space="preserve"> </w:t>
      </w:r>
      <w:r>
        <w:rPr>
          <w:rFonts w:hint="cs"/>
          <w:rtl/>
        </w:rPr>
        <w:t>مجلس الاتحاد</w:t>
      </w:r>
    </w:p>
    <w:p w14:paraId="2C7BAFA0" w14:textId="77777777" w:rsidR="005504B5" w:rsidRPr="004A2DEA" w:rsidRDefault="00D73308" w:rsidP="005504B5">
      <w:pPr>
        <w:rPr>
          <w:spacing w:val="-2"/>
          <w:rtl/>
        </w:rPr>
      </w:pPr>
      <w:r w:rsidRPr="004A2DEA">
        <w:rPr>
          <w:spacing w:val="-2"/>
        </w:rPr>
        <w:t>1</w:t>
      </w:r>
      <w:r w:rsidRPr="004A2DEA">
        <w:rPr>
          <w:spacing w:val="-2"/>
          <w:rtl/>
        </w:rPr>
        <w:tab/>
      </w:r>
      <w:r w:rsidRPr="004A2DEA">
        <w:rPr>
          <w:rFonts w:hint="cs"/>
          <w:spacing w:val="-2"/>
          <w:rtl/>
        </w:rPr>
        <w:t>إلى</w:t>
      </w:r>
      <w:r w:rsidRPr="004A2DEA">
        <w:rPr>
          <w:spacing w:val="-2"/>
          <w:rtl/>
        </w:rPr>
        <w:t xml:space="preserve"> </w:t>
      </w:r>
      <w:r w:rsidRPr="004A2DEA">
        <w:rPr>
          <w:rFonts w:hint="cs"/>
          <w:spacing w:val="-2"/>
          <w:rtl/>
        </w:rPr>
        <w:t>النظر</w:t>
      </w:r>
      <w:r w:rsidRPr="004A2DEA">
        <w:rPr>
          <w:spacing w:val="-2"/>
          <w:rtl/>
        </w:rPr>
        <w:t xml:space="preserve"> في </w:t>
      </w:r>
      <w:r w:rsidRPr="004A2DEA">
        <w:rPr>
          <w:rFonts w:hint="cs"/>
          <w:spacing w:val="-2"/>
          <w:rtl/>
        </w:rPr>
        <w:t>التقارير</w:t>
      </w:r>
      <w:r w:rsidRPr="004A2DEA">
        <w:rPr>
          <w:spacing w:val="-2"/>
          <w:rtl/>
        </w:rPr>
        <w:t xml:space="preserve"> </w:t>
      </w:r>
      <w:r w:rsidRPr="004A2DEA">
        <w:rPr>
          <w:rFonts w:hint="cs"/>
          <w:spacing w:val="-2"/>
          <w:rtl/>
        </w:rPr>
        <w:t>التي</w:t>
      </w:r>
      <w:r w:rsidRPr="004A2DEA">
        <w:rPr>
          <w:spacing w:val="-2"/>
          <w:rtl/>
        </w:rPr>
        <w:t xml:space="preserve"> </w:t>
      </w:r>
      <w:r w:rsidRPr="004A2DEA">
        <w:rPr>
          <w:rFonts w:hint="cs"/>
          <w:spacing w:val="-2"/>
          <w:rtl/>
        </w:rPr>
        <w:t>يقدمها</w:t>
      </w:r>
      <w:r w:rsidRPr="004A2DEA">
        <w:rPr>
          <w:spacing w:val="-2"/>
          <w:rtl/>
        </w:rPr>
        <w:t xml:space="preserve"> </w:t>
      </w:r>
      <w:r w:rsidRPr="004A2DEA">
        <w:rPr>
          <w:rFonts w:hint="cs"/>
          <w:spacing w:val="-2"/>
          <w:rtl/>
        </w:rPr>
        <w:t>مديرو</w:t>
      </w:r>
      <w:r w:rsidRPr="004A2DEA">
        <w:rPr>
          <w:spacing w:val="-2"/>
          <w:rtl/>
        </w:rPr>
        <w:t xml:space="preserve"> </w:t>
      </w:r>
      <w:r w:rsidRPr="004A2DEA">
        <w:rPr>
          <w:rFonts w:hint="cs"/>
          <w:spacing w:val="-2"/>
          <w:rtl/>
        </w:rPr>
        <w:t>المكاتب الثلاثة واتخاذ</w:t>
      </w:r>
      <w:r w:rsidRPr="004A2DEA">
        <w:rPr>
          <w:spacing w:val="-2"/>
          <w:rtl/>
        </w:rPr>
        <w:t xml:space="preserve"> </w:t>
      </w:r>
      <w:r w:rsidRPr="004A2DEA">
        <w:rPr>
          <w:rFonts w:hint="cs"/>
          <w:spacing w:val="-2"/>
          <w:rtl/>
        </w:rPr>
        <w:t>جميع</w:t>
      </w:r>
      <w:r w:rsidRPr="004A2DEA">
        <w:rPr>
          <w:spacing w:val="-2"/>
          <w:rtl/>
        </w:rPr>
        <w:t xml:space="preserve"> </w:t>
      </w:r>
      <w:r w:rsidRPr="004A2DEA">
        <w:rPr>
          <w:rFonts w:hint="cs"/>
          <w:spacing w:val="-2"/>
          <w:rtl/>
        </w:rPr>
        <w:t>التدابير</w:t>
      </w:r>
      <w:r w:rsidRPr="004A2DEA">
        <w:rPr>
          <w:spacing w:val="-2"/>
          <w:rtl/>
        </w:rPr>
        <w:t xml:space="preserve"> </w:t>
      </w:r>
      <w:r w:rsidRPr="004A2DEA">
        <w:rPr>
          <w:rFonts w:hint="cs"/>
          <w:spacing w:val="-2"/>
          <w:rtl/>
        </w:rPr>
        <w:t>اللازمة</w:t>
      </w:r>
      <w:r w:rsidRPr="004A2DEA">
        <w:rPr>
          <w:spacing w:val="-2"/>
          <w:rtl/>
        </w:rPr>
        <w:t xml:space="preserve"> </w:t>
      </w:r>
      <w:r w:rsidRPr="004A2DEA">
        <w:rPr>
          <w:rFonts w:hint="cs"/>
          <w:spacing w:val="-2"/>
          <w:rtl/>
        </w:rPr>
        <w:t>للمساهمة</w:t>
      </w:r>
      <w:r w:rsidRPr="004A2DEA">
        <w:rPr>
          <w:spacing w:val="-2"/>
          <w:rtl/>
        </w:rPr>
        <w:t xml:space="preserve"> في </w:t>
      </w:r>
      <w:r w:rsidRPr="004A2DEA">
        <w:rPr>
          <w:rFonts w:hint="cs"/>
          <w:spacing w:val="-2"/>
          <w:rtl/>
        </w:rPr>
        <w:t>تحقيق</w:t>
      </w:r>
      <w:r w:rsidRPr="004A2DEA">
        <w:rPr>
          <w:spacing w:val="-2"/>
          <w:rtl/>
        </w:rPr>
        <w:t xml:space="preserve"> </w:t>
      </w:r>
      <w:r w:rsidRPr="004A2DEA">
        <w:rPr>
          <w:rFonts w:hint="cs"/>
          <w:spacing w:val="-2"/>
          <w:rtl/>
        </w:rPr>
        <w:t>أهداف</w:t>
      </w:r>
      <w:r w:rsidRPr="004A2DEA">
        <w:rPr>
          <w:spacing w:val="-2"/>
          <w:rtl/>
        </w:rPr>
        <w:t xml:space="preserve"> </w:t>
      </w:r>
      <w:r w:rsidRPr="004A2DEA">
        <w:rPr>
          <w:rFonts w:hint="cs"/>
          <w:spacing w:val="-2"/>
          <w:rtl/>
        </w:rPr>
        <w:t>هذا </w:t>
      </w:r>
      <w:proofErr w:type="gramStart"/>
      <w:r w:rsidRPr="004A2DEA">
        <w:rPr>
          <w:rFonts w:hint="cs"/>
          <w:spacing w:val="-2"/>
          <w:rtl/>
        </w:rPr>
        <w:t>القرار؛</w:t>
      </w:r>
      <w:proofErr w:type="gramEnd"/>
    </w:p>
    <w:p w14:paraId="200D617F" w14:textId="77777777" w:rsidR="005504B5" w:rsidRPr="00845EB3" w:rsidRDefault="00D73308" w:rsidP="005504B5">
      <w:pPr>
        <w:rPr>
          <w:rtl/>
        </w:rPr>
      </w:pPr>
      <w:r w:rsidRPr="00845EB3">
        <w:t>2</w:t>
      </w:r>
      <w:r w:rsidRPr="00845EB3">
        <w:rPr>
          <w:rtl/>
        </w:rPr>
        <w:tab/>
      </w:r>
      <w:r w:rsidRPr="00845EB3">
        <w:rPr>
          <w:rFonts w:hint="cs"/>
          <w:rtl/>
        </w:rPr>
        <w:t>إلى</w:t>
      </w:r>
      <w:r w:rsidRPr="00845EB3">
        <w:rPr>
          <w:rtl/>
        </w:rPr>
        <w:t xml:space="preserve"> </w:t>
      </w:r>
      <w:r w:rsidRPr="00845EB3">
        <w:rPr>
          <w:rFonts w:hint="cs"/>
          <w:rtl/>
        </w:rPr>
        <w:t>تقديم</w:t>
      </w:r>
      <w:r w:rsidRPr="00845EB3">
        <w:rPr>
          <w:rtl/>
        </w:rPr>
        <w:t xml:space="preserve"> </w:t>
      </w:r>
      <w:r w:rsidRPr="00845EB3">
        <w:rPr>
          <w:rFonts w:hint="cs"/>
          <w:rtl/>
        </w:rPr>
        <w:t>تقرير</w:t>
      </w:r>
      <w:r w:rsidRPr="00845EB3">
        <w:rPr>
          <w:rtl/>
        </w:rPr>
        <w:t xml:space="preserve"> </w:t>
      </w:r>
      <w:r w:rsidRPr="00845EB3">
        <w:rPr>
          <w:rFonts w:hint="cs"/>
          <w:rtl/>
        </w:rPr>
        <w:t>إلى</w:t>
      </w:r>
      <w:r w:rsidRPr="00845EB3">
        <w:rPr>
          <w:rtl/>
        </w:rPr>
        <w:t xml:space="preserve"> </w:t>
      </w:r>
      <w:r w:rsidRPr="00845EB3">
        <w:rPr>
          <w:rFonts w:hint="cs"/>
          <w:rtl/>
        </w:rPr>
        <w:t>مؤتمر</w:t>
      </w:r>
      <w:r w:rsidRPr="00845EB3">
        <w:rPr>
          <w:rtl/>
        </w:rPr>
        <w:t xml:space="preserve"> </w:t>
      </w:r>
      <w:r w:rsidRPr="00845EB3">
        <w:rPr>
          <w:rFonts w:hint="cs"/>
          <w:rtl/>
        </w:rPr>
        <w:t>المندوبين</w:t>
      </w:r>
      <w:r w:rsidRPr="00845EB3">
        <w:rPr>
          <w:rtl/>
        </w:rPr>
        <w:t xml:space="preserve"> </w:t>
      </w:r>
      <w:r w:rsidRPr="00845EB3">
        <w:rPr>
          <w:rFonts w:hint="cs"/>
          <w:rtl/>
        </w:rPr>
        <w:t>المفوضين</w:t>
      </w:r>
      <w:r w:rsidRPr="00845EB3">
        <w:rPr>
          <w:rtl/>
        </w:rPr>
        <w:t xml:space="preserve"> </w:t>
      </w:r>
      <w:r w:rsidRPr="00845EB3">
        <w:rPr>
          <w:rFonts w:hint="cs"/>
          <w:rtl/>
        </w:rPr>
        <w:t>القادم</w:t>
      </w:r>
      <w:r w:rsidRPr="00845EB3">
        <w:rPr>
          <w:rtl/>
        </w:rPr>
        <w:t xml:space="preserve"> </w:t>
      </w:r>
      <w:r w:rsidRPr="00845EB3">
        <w:rPr>
          <w:rFonts w:hint="cs"/>
          <w:rtl/>
        </w:rPr>
        <w:t>عن</w:t>
      </w:r>
      <w:r w:rsidRPr="00845EB3">
        <w:rPr>
          <w:rtl/>
        </w:rPr>
        <w:t xml:space="preserve"> </w:t>
      </w:r>
      <w:r w:rsidRPr="00845EB3">
        <w:rPr>
          <w:rFonts w:hint="cs"/>
          <w:rtl/>
        </w:rPr>
        <w:t>التقدم</w:t>
      </w:r>
      <w:r w:rsidRPr="00845EB3">
        <w:rPr>
          <w:rtl/>
        </w:rPr>
        <w:t xml:space="preserve"> </w:t>
      </w:r>
      <w:r w:rsidRPr="00845EB3">
        <w:rPr>
          <w:rFonts w:hint="cs"/>
          <w:rtl/>
        </w:rPr>
        <w:t>المحرز</w:t>
      </w:r>
      <w:r w:rsidRPr="00845EB3">
        <w:rPr>
          <w:rtl/>
        </w:rPr>
        <w:t xml:space="preserve"> </w:t>
      </w:r>
      <w:r w:rsidRPr="00845EB3">
        <w:rPr>
          <w:rFonts w:hint="cs"/>
          <w:rtl/>
        </w:rPr>
        <w:t>بشأن</w:t>
      </w:r>
      <w:r w:rsidRPr="00845EB3">
        <w:rPr>
          <w:rtl/>
        </w:rPr>
        <w:t xml:space="preserve"> </w:t>
      </w:r>
      <w:r w:rsidRPr="00845EB3">
        <w:rPr>
          <w:rFonts w:hint="cs"/>
          <w:rtl/>
        </w:rPr>
        <w:t>هذا </w:t>
      </w:r>
      <w:proofErr w:type="gramStart"/>
      <w:r w:rsidRPr="00845EB3">
        <w:rPr>
          <w:rFonts w:hint="cs"/>
          <w:rtl/>
        </w:rPr>
        <w:t>القرار؛</w:t>
      </w:r>
      <w:proofErr w:type="gramEnd"/>
    </w:p>
    <w:p w14:paraId="3C620CD8" w14:textId="77777777" w:rsidR="005504B5" w:rsidRPr="00845EB3" w:rsidRDefault="00D73308" w:rsidP="005504B5">
      <w:pPr>
        <w:rPr>
          <w:rtl/>
        </w:rPr>
      </w:pPr>
      <w:r w:rsidRPr="00845EB3">
        <w:t>3</w:t>
      </w:r>
      <w:r w:rsidRPr="00845EB3">
        <w:rPr>
          <w:rFonts w:hint="cs"/>
          <w:rtl/>
        </w:rPr>
        <w:tab/>
        <w:t xml:space="preserve">إلى النظر في احتمال إدخال علامة الاتحاد، بعد </w:t>
      </w:r>
      <w:r w:rsidRPr="00845EB3">
        <w:rPr>
          <w:rtl/>
        </w:rPr>
        <w:t xml:space="preserve">أن تصل الدعامة </w:t>
      </w:r>
      <w:r w:rsidRPr="00845EB3">
        <w:t>1</w:t>
      </w:r>
      <w:r w:rsidRPr="00845EB3">
        <w:rPr>
          <w:rFonts w:hint="cs"/>
          <w:rtl/>
        </w:rPr>
        <w:t xml:space="preserve"> من خطة العمل </w:t>
      </w:r>
      <w:r w:rsidRPr="00845EB3">
        <w:rPr>
          <w:rtl/>
        </w:rPr>
        <w:t xml:space="preserve">إلى مرحلة أكثر </w:t>
      </w:r>
      <w:r w:rsidRPr="00845EB3">
        <w:rPr>
          <w:rFonts w:hint="cs"/>
          <w:rtl/>
        </w:rPr>
        <w:t xml:space="preserve">نضجاً، مع مراعاة التبعات التقنية والمالية </w:t>
      </w:r>
      <w:proofErr w:type="gramStart"/>
      <w:r w:rsidRPr="00845EB3">
        <w:rPr>
          <w:rFonts w:hint="cs"/>
          <w:rtl/>
        </w:rPr>
        <w:t>والقانونية؛</w:t>
      </w:r>
      <w:proofErr w:type="gramEnd"/>
    </w:p>
    <w:p w14:paraId="18938DCB" w14:textId="59A02516" w:rsidR="005504B5" w:rsidRPr="0087082A" w:rsidRDefault="00D73308" w:rsidP="005504B5">
      <w:pPr>
        <w:rPr>
          <w:rtl/>
        </w:rPr>
      </w:pPr>
      <w:r w:rsidRPr="0087082A">
        <w:t>4</w:t>
      </w:r>
      <w:r w:rsidRPr="0087082A">
        <w:rPr>
          <w:rFonts w:hint="cs"/>
          <w:rtl/>
        </w:rPr>
        <w:tab/>
      </w:r>
      <w:r w:rsidRPr="0087082A">
        <w:rPr>
          <w:rtl/>
        </w:rPr>
        <w:t xml:space="preserve">إلى </w:t>
      </w:r>
      <w:ins w:id="108" w:author="Arabic" w:date="2022-09-06T16:29:00Z">
        <w:r w:rsidR="004A2DB7">
          <w:rPr>
            <w:rFonts w:hint="cs"/>
            <w:rtl/>
          </w:rPr>
          <w:t xml:space="preserve">مواصلة </w:t>
        </w:r>
      </w:ins>
      <w:r w:rsidRPr="0087082A">
        <w:rPr>
          <w:rtl/>
        </w:rPr>
        <w:t xml:space="preserve">دعم تنفيذ إجراء </w:t>
      </w:r>
      <w:r w:rsidRPr="0087082A">
        <w:rPr>
          <w:rFonts w:hint="cs"/>
          <w:rtl/>
        </w:rPr>
        <w:t>الاتحاد للاعتراف بمختبرات</w:t>
      </w:r>
      <w:r w:rsidRPr="0087082A">
        <w:rPr>
          <w:rtl/>
        </w:rPr>
        <w:t xml:space="preserve"> الاختبار </w:t>
      </w:r>
      <w:r w:rsidRPr="0087082A">
        <w:rPr>
          <w:rFonts w:hint="cs"/>
          <w:rtl/>
        </w:rPr>
        <w:t xml:space="preserve">وإتاحة حصول أعضاء الاتحاد على </w:t>
      </w:r>
      <w:r w:rsidRPr="0087082A">
        <w:rPr>
          <w:rtl/>
        </w:rPr>
        <w:t xml:space="preserve">قائمة </w:t>
      </w:r>
      <w:r w:rsidRPr="0087082A">
        <w:rPr>
          <w:rFonts w:hint="cs"/>
          <w:rtl/>
        </w:rPr>
        <w:t>بمختبرات</w:t>
      </w:r>
      <w:r w:rsidRPr="0087082A">
        <w:rPr>
          <w:rtl/>
        </w:rPr>
        <w:t xml:space="preserve"> الاختبار المعترف</w:t>
      </w:r>
      <w:r w:rsidRPr="0087082A">
        <w:rPr>
          <w:rFonts w:hint="cs"/>
          <w:rtl/>
        </w:rPr>
        <w:t> </w:t>
      </w:r>
      <w:r w:rsidRPr="0087082A">
        <w:rPr>
          <w:rtl/>
        </w:rPr>
        <w:t>بها،</w:t>
      </w:r>
    </w:p>
    <w:p w14:paraId="6FB3579F" w14:textId="77777777" w:rsidR="005504B5" w:rsidRPr="0056673E" w:rsidRDefault="00D73308" w:rsidP="0017088C">
      <w:pPr>
        <w:pStyle w:val="Call"/>
        <w:rPr>
          <w:rtl/>
        </w:rPr>
      </w:pPr>
      <w:r w:rsidRPr="00BA54FE">
        <w:rPr>
          <w:rtl/>
        </w:rPr>
        <w:t>يدعو الأعضاء</w:t>
      </w:r>
    </w:p>
    <w:p w14:paraId="4E35556A" w14:textId="77777777" w:rsidR="005504B5" w:rsidRDefault="00D73308" w:rsidP="005504B5">
      <w:pPr>
        <w:rPr>
          <w:rtl/>
        </w:rPr>
      </w:pPr>
      <w:r w:rsidRPr="0056673E">
        <w:t>1</w:t>
      </w:r>
      <w:r w:rsidRPr="0056673E">
        <w:rPr>
          <w:rtl/>
        </w:rPr>
        <w:tab/>
      </w:r>
      <w:r w:rsidRPr="0056673E">
        <w:rPr>
          <w:rFonts w:hint="cs"/>
          <w:rtl/>
        </w:rPr>
        <w:t>إلى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تزويد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قاعدة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البيانات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الاسترشادية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للمطابقة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بتفاصيل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عن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المنتجات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التي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خضعت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لاختبارات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التوصيات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ذات الصلة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لقطاع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تقييس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الاتصالات</w:t>
      </w:r>
      <w:r w:rsidRPr="0056673E">
        <w:rPr>
          <w:rtl/>
        </w:rPr>
        <w:t xml:space="preserve"> في </w:t>
      </w:r>
      <w:r w:rsidRPr="0056673E">
        <w:rPr>
          <w:rFonts w:hint="cs"/>
          <w:rtl/>
        </w:rPr>
        <w:t>المختبرات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المعتمدة</w:t>
      </w:r>
      <w:r w:rsidRPr="0056673E">
        <w:rPr>
          <w:rtl/>
        </w:rPr>
        <w:t xml:space="preserve"> (</w:t>
      </w:r>
      <w:r w:rsidRPr="0056673E">
        <w:rPr>
          <w:rFonts w:hint="cs"/>
          <w:rtl/>
        </w:rPr>
        <w:t>الطرف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الأول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والثاني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والثالث</w:t>
      </w:r>
      <w:r w:rsidRPr="0056673E">
        <w:rPr>
          <w:rtl/>
        </w:rPr>
        <w:t xml:space="preserve">) </w:t>
      </w:r>
      <w:r w:rsidRPr="0056673E">
        <w:rPr>
          <w:rFonts w:hint="cs"/>
          <w:rtl/>
        </w:rPr>
        <w:t>أو</w:t>
      </w:r>
      <w:r w:rsidRPr="0056673E">
        <w:rPr>
          <w:rtl/>
        </w:rPr>
        <w:t xml:space="preserve"> في </w:t>
      </w:r>
      <w:r w:rsidRPr="0056673E">
        <w:rPr>
          <w:rFonts w:hint="cs"/>
          <w:rtl/>
        </w:rPr>
        <w:t>الهيئات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المعتمدة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لإصدار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الشهادات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أو</w:t>
      </w:r>
      <w:r w:rsidRPr="0056673E">
        <w:rPr>
          <w:rFonts w:hint="eastAsia"/>
          <w:rtl/>
        </w:rPr>
        <w:t> </w:t>
      </w:r>
      <w:r w:rsidRPr="0056673E">
        <w:rPr>
          <w:rFonts w:hint="cs"/>
          <w:rtl/>
        </w:rPr>
        <w:t>بموجب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الإجراءات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المعتمدة</w:t>
      </w:r>
      <w:r w:rsidRPr="0056673E">
        <w:rPr>
          <w:rtl/>
        </w:rPr>
        <w:t xml:space="preserve"> في </w:t>
      </w:r>
      <w:r>
        <w:rPr>
          <w:rFonts w:hint="cs"/>
          <w:rtl/>
        </w:rPr>
        <w:t>محافل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أو</w:t>
      </w:r>
      <w:r w:rsidRPr="0056673E">
        <w:rPr>
          <w:rtl/>
        </w:rPr>
        <w:t xml:space="preserve"> </w:t>
      </w:r>
      <w:r>
        <w:rPr>
          <w:rFonts w:hint="cs"/>
          <w:rtl/>
        </w:rPr>
        <w:t>منظمات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وضع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المعايير</w:t>
      </w:r>
      <w:r>
        <w:rPr>
          <w:rFonts w:hint="cs"/>
          <w:rtl/>
        </w:rPr>
        <w:t xml:space="preserve"> المؤهلة </w:t>
      </w:r>
      <w:r w:rsidRPr="0056673E">
        <w:rPr>
          <w:rFonts w:hint="cs"/>
          <w:rtl/>
        </w:rPr>
        <w:t>وفقاً للتوصية</w:t>
      </w:r>
      <w:r w:rsidRPr="0056673E">
        <w:rPr>
          <w:rFonts w:hint="eastAsia"/>
          <w:rtl/>
        </w:rPr>
        <w:t> </w:t>
      </w:r>
      <w:r w:rsidRPr="0056673E">
        <w:t>ITU-T A.</w:t>
      </w:r>
      <w:proofErr w:type="gramStart"/>
      <w:r w:rsidRPr="0056673E">
        <w:t>5</w:t>
      </w:r>
      <w:r w:rsidRPr="0056673E">
        <w:rPr>
          <w:rFonts w:hint="cs"/>
          <w:rtl/>
        </w:rPr>
        <w:t>؛</w:t>
      </w:r>
      <w:proofErr w:type="gramEnd"/>
    </w:p>
    <w:p w14:paraId="6F1A97A6" w14:textId="77777777" w:rsidR="005504B5" w:rsidRDefault="00D73308" w:rsidP="005504B5">
      <w:pPr>
        <w:rPr>
          <w:rtl/>
        </w:rPr>
      </w:pPr>
      <w:r w:rsidRPr="0056673E">
        <w:t>2</w:t>
      </w:r>
      <w:r w:rsidRPr="0056673E">
        <w:rPr>
          <w:rtl/>
        </w:rPr>
        <w:tab/>
      </w:r>
      <w:r w:rsidRPr="0056673E">
        <w:rPr>
          <w:rFonts w:hint="cs"/>
          <w:rtl/>
        </w:rPr>
        <w:t>إلى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المشاركة</w:t>
      </w:r>
      <w:r w:rsidRPr="0056673E">
        <w:rPr>
          <w:rtl/>
        </w:rPr>
        <w:t xml:space="preserve"> في </w:t>
      </w:r>
      <w:r w:rsidRPr="0056673E">
        <w:rPr>
          <w:rFonts w:hint="cs"/>
          <w:rtl/>
        </w:rPr>
        <w:t xml:space="preserve">أحداث قابلية التشغيل البيني التي يتولى </w:t>
      </w:r>
      <w:r>
        <w:rPr>
          <w:rFonts w:hint="cs"/>
          <w:rtl/>
        </w:rPr>
        <w:t>الاتحاد</w:t>
      </w:r>
      <w:r w:rsidRPr="0056673E">
        <w:rPr>
          <w:rFonts w:hint="cs"/>
          <w:rtl/>
        </w:rPr>
        <w:t xml:space="preserve"> تيسير عقدها وفي </w:t>
      </w:r>
      <w:r w:rsidRPr="0056673E">
        <w:rPr>
          <w:rtl/>
        </w:rPr>
        <w:t xml:space="preserve">أعمال لجان دراسات </w:t>
      </w:r>
      <w:r>
        <w:rPr>
          <w:rFonts w:hint="cs"/>
          <w:rtl/>
        </w:rPr>
        <w:t>الاتحاد</w:t>
      </w:r>
      <w:r w:rsidRPr="0056673E">
        <w:rPr>
          <w:rFonts w:hint="cs"/>
          <w:rtl/>
        </w:rPr>
        <w:t xml:space="preserve"> المتعلقة</w:t>
      </w:r>
      <w:r w:rsidRPr="0056673E">
        <w:rPr>
          <w:rtl/>
        </w:rPr>
        <w:t xml:space="preserve"> بقضايا المطابقة </w:t>
      </w:r>
      <w:r w:rsidRPr="0056673E">
        <w:rPr>
          <w:rFonts w:hint="cs"/>
          <w:rtl/>
        </w:rPr>
        <w:t>وقابلية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التشغيل</w:t>
      </w:r>
      <w:r w:rsidRPr="0056673E">
        <w:rPr>
          <w:rtl/>
        </w:rPr>
        <w:t xml:space="preserve"> </w:t>
      </w:r>
      <w:proofErr w:type="gramStart"/>
      <w:r w:rsidRPr="0056673E">
        <w:rPr>
          <w:rFonts w:hint="cs"/>
          <w:rtl/>
        </w:rPr>
        <w:t>البيني؛</w:t>
      </w:r>
      <w:proofErr w:type="gramEnd"/>
    </w:p>
    <w:p w14:paraId="6A38BAD5" w14:textId="77777777" w:rsidR="005504B5" w:rsidRPr="0056673E" w:rsidRDefault="00D73308" w:rsidP="005504B5">
      <w:pPr>
        <w:rPr>
          <w:rtl/>
        </w:rPr>
      </w:pPr>
      <w:r w:rsidRPr="0056673E">
        <w:t>3</w:t>
      </w:r>
      <w:r w:rsidRPr="0056673E">
        <w:rPr>
          <w:rtl/>
        </w:rPr>
        <w:tab/>
      </w:r>
      <w:r w:rsidRPr="0056673E">
        <w:rPr>
          <w:rFonts w:hint="cs"/>
          <w:rtl/>
        </w:rPr>
        <w:t>إلى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الاضطلاع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بدور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نشط</w:t>
      </w:r>
      <w:r w:rsidRPr="0056673E">
        <w:rPr>
          <w:rtl/>
        </w:rPr>
        <w:t xml:space="preserve"> في </w:t>
      </w:r>
      <w:r w:rsidRPr="0056673E">
        <w:rPr>
          <w:rFonts w:hint="cs"/>
          <w:rtl/>
        </w:rPr>
        <w:t>بناء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قدرات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البلدان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النامية</w:t>
      </w:r>
      <w:r w:rsidRPr="0056673E">
        <w:rPr>
          <w:rtl/>
        </w:rPr>
        <w:t xml:space="preserve"> في </w:t>
      </w:r>
      <w:r w:rsidRPr="0056673E">
        <w:rPr>
          <w:rFonts w:hint="cs"/>
          <w:rtl/>
        </w:rPr>
        <w:t>مجال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اختبارات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المطابقة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وقابلية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التشغيل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البيني،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ب</w:t>
      </w:r>
      <w:r w:rsidRPr="0056673E">
        <w:rPr>
          <w:rFonts w:hint="eastAsia"/>
          <w:rtl/>
        </w:rPr>
        <w:t>ما</w:t>
      </w:r>
      <w:r>
        <w:rPr>
          <w:rFonts w:hint="cs"/>
          <w:rtl/>
        </w:rPr>
        <w:t> </w:t>
      </w:r>
      <w:r w:rsidRPr="0056673E">
        <w:rPr>
          <w:rFonts w:hint="eastAsia"/>
          <w:rtl/>
        </w:rPr>
        <w:t>في </w:t>
      </w:r>
      <w:r w:rsidRPr="0056673E">
        <w:rPr>
          <w:rFonts w:hint="cs"/>
          <w:rtl/>
        </w:rPr>
        <w:t>ذلك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التدريب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العملي،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وخاصة في إطار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أي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عقد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توريد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لتجهيزات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وخدمات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وأنظمة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الاتصالات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إلى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هذه</w:t>
      </w:r>
      <w:r w:rsidRPr="0056673E">
        <w:rPr>
          <w:rFonts w:hint="eastAsia"/>
          <w:rtl/>
        </w:rPr>
        <w:t> </w:t>
      </w:r>
      <w:proofErr w:type="gramStart"/>
      <w:r w:rsidRPr="0056673E">
        <w:rPr>
          <w:rFonts w:hint="cs"/>
          <w:rtl/>
        </w:rPr>
        <w:t>البلدان؛</w:t>
      </w:r>
      <w:proofErr w:type="gramEnd"/>
    </w:p>
    <w:p w14:paraId="1D645D37" w14:textId="77777777" w:rsidR="005504B5" w:rsidRPr="009B215A" w:rsidRDefault="00D73308" w:rsidP="005504B5">
      <w:pPr>
        <w:rPr>
          <w:spacing w:val="-2"/>
          <w:rtl/>
        </w:rPr>
      </w:pPr>
      <w:r w:rsidRPr="009B215A">
        <w:rPr>
          <w:spacing w:val="-2"/>
        </w:rPr>
        <w:t>4</w:t>
      </w:r>
      <w:r w:rsidRPr="009B215A">
        <w:rPr>
          <w:rFonts w:hint="cs"/>
          <w:spacing w:val="-2"/>
          <w:rtl/>
        </w:rPr>
        <w:tab/>
      </w:r>
      <w:r w:rsidRPr="008E2FC1">
        <w:rPr>
          <w:spacing w:val="2"/>
          <w:rtl/>
        </w:rPr>
        <w:t>إلى دعم إنشاء مرافق إقليمية لاختبار المطابقة</w:t>
      </w:r>
      <w:r w:rsidRPr="008E2FC1">
        <w:rPr>
          <w:rFonts w:hint="cs"/>
          <w:spacing w:val="2"/>
          <w:rtl/>
        </w:rPr>
        <w:t xml:space="preserve"> أو تيسير استعمال البنى التحتية المختبرية القائمة</w:t>
      </w:r>
      <w:r w:rsidRPr="008E2FC1">
        <w:rPr>
          <w:spacing w:val="2"/>
          <w:rtl/>
        </w:rPr>
        <w:t xml:space="preserve">، خاصة في البلدان </w:t>
      </w:r>
      <w:proofErr w:type="gramStart"/>
      <w:r w:rsidRPr="008E2FC1">
        <w:rPr>
          <w:spacing w:val="2"/>
          <w:rtl/>
        </w:rPr>
        <w:t>النامية</w:t>
      </w:r>
      <w:r w:rsidRPr="008E2FC1">
        <w:rPr>
          <w:rFonts w:hint="cs"/>
          <w:spacing w:val="2"/>
          <w:rtl/>
        </w:rPr>
        <w:t>؛</w:t>
      </w:r>
      <w:proofErr w:type="gramEnd"/>
    </w:p>
    <w:p w14:paraId="2E58C6AC" w14:textId="77777777" w:rsidR="005504B5" w:rsidRPr="0056673E" w:rsidRDefault="00D73308" w:rsidP="005504B5">
      <w:pPr>
        <w:rPr>
          <w:rtl/>
        </w:rPr>
      </w:pPr>
      <w:r w:rsidRPr="0056673E">
        <w:t>5</w:t>
      </w:r>
      <w:r w:rsidRPr="0056673E">
        <w:tab/>
      </w:r>
      <w:r w:rsidRPr="0056673E">
        <w:rPr>
          <w:rtl/>
        </w:rPr>
        <w:t xml:space="preserve">إلى المشاركة في دراسات التقييم التي يجريها </w:t>
      </w:r>
      <w:r>
        <w:rPr>
          <w:rFonts w:hint="cs"/>
          <w:rtl/>
        </w:rPr>
        <w:t>الاتحاد</w:t>
      </w:r>
      <w:r w:rsidRPr="0056673E">
        <w:rPr>
          <w:rtl/>
        </w:rPr>
        <w:t xml:space="preserve"> للنهوض بوضع </w:t>
      </w:r>
      <w:r w:rsidRPr="0056673E">
        <w:rPr>
          <w:rFonts w:hint="cs"/>
          <w:rtl/>
        </w:rPr>
        <w:t xml:space="preserve">أُطر </w:t>
      </w:r>
      <w:r w:rsidRPr="0056673E">
        <w:rPr>
          <w:rtl/>
        </w:rPr>
        <w:t>منسقة للمطابقة وقابلية التشغيل البيني في المناطق،</w:t>
      </w:r>
    </w:p>
    <w:p w14:paraId="1ECA7719" w14:textId="77777777" w:rsidR="005504B5" w:rsidRPr="0056673E" w:rsidRDefault="00D73308" w:rsidP="0017088C">
      <w:pPr>
        <w:pStyle w:val="Call"/>
        <w:rPr>
          <w:rtl/>
        </w:rPr>
      </w:pPr>
      <w:r w:rsidRPr="0056673E">
        <w:rPr>
          <w:rFonts w:hint="cs"/>
          <w:rtl/>
        </w:rPr>
        <w:t>يدعو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المنظمات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المؤهلة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وفقاً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للتوصية</w:t>
      </w:r>
      <w:r w:rsidRPr="0056673E">
        <w:rPr>
          <w:rtl/>
        </w:rPr>
        <w:t xml:space="preserve"> </w:t>
      </w:r>
      <w:r w:rsidRPr="0056673E">
        <w:t>ITU-T A.5</w:t>
      </w:r>
    </w:p>
    <w:p w14:paraId="5847BFEA" w14:textId="77777777" w:rsidR="005504B5" w:rsidRPr="0056673E" w:rsidRDefault="00D73308" w:rsidP="005504B5">
      <w:pPr>
        <w:rPr>
          <w:rtl/>
        </w:rPr>
      </w:pPr>
      <w:r w:rsidRPr="0056673E">
        <w:t>1</w:t>
      </w:r>
      <w:r w:rsidRPr="0056673E">
        <w:rPr>
          <w:rtl/>
        </w:rPr>
        <w:tab/>
      </w:r>
      <w:r w:rsidRPr="0056673E">
        <w:rPr>
          <w:rFonts w:hint="cs"/>
          <w:rtl/>
        </w:rPr>
        <w:t>إلى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المشاركة</w:t>
      </w:r>
      <w:r w:rsidRPr="0056673E">
        <w:rPr>
          <w:rtl/>
        </w:rPr>
        <w:t xml:space="preserve"> في </w:t>
      </w:r>
      <w:r w:rsidRPr="0056673E">
        <w:rPr>
          <w:rFonts w:hint="cs"/>
          <w:rtl/>
        </w:rPr>
        <w:t>أنشطة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قاعدة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البيانات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الاسترشادية للمطابقة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الخاصة</w:t>
      </w:r>
      <w:r w:rsidRPr="0056673E">
        <w:rPr>
          <w:rtl/>
        </w:rPr>
        <w:t xml:space="preserve"> </w:t>
      </w:r>
      <w:r>
        <w:rPr>
          <w:rFonts w:hint="cs"/>
          <w:rtl/>
        </w:rPr>
        <w:t>ب</w:t>
      </w:r>
      <w:r w:rsidRPr="0056673E">
        <w:rPr>
          <w:rFonts w:hint="cs"/>
          <w:rtl/>
        </w:rPr>
        <w:t>الاتحاد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وتقاسم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الروابط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على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أساس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متبادل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لإثراء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محتواها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بحيث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يشير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إلى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المزيد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التوصيات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والمعايير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الخاصة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بمنتج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ما،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وإتاحة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المزيد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عرض منتجات الموردين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وتوسيع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نطاق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الاختيارات المتاحة </w:t>
      </w:r>
      <w:proofErr w:type="gramStart"/>
      <w:r w:rsidRPr="0056673E">
        <w:rPr>
          <w:rFonts w:hint="cs"/>
          <w:rtl/>
        </w:rPr>
        <w:t>للمستعملين؛</w:t>
      </w:r>
      <w:proofErr w:type="gramEnd"/>
    </w:p>
    <w:p w14:paraId="539A58EF" w14:textId="77777777" w:rsidR="005504B5" w:rsidRPr="0056673E" w:rsidRDefault="00D73308" w:rsidP="005504B5">
      <w:pPr>
        <w:rPr>
          <w:rtl/>
        </w:rPr>
      </w:pPr>
      <w:r w:rsidRPr="0056673E">
        <w:lastRenderedPageBreak/>
        <w:t>2</w:t>
      </w:r>
      <w:r w:rsidRPr="0056673E">
        <w:rPr>
          <w:rtl/>
        </w:rPr>
        <w:tab/>
      </w:r>
      <w:r w:rsidRPr="0056673E">
        <w:rPr>
          <w:rFonts w:hint="cs"/>
          <w:rtl/>
        </w:rPr>
        <w:t>إلى المشاركة</w:t>
      </w:r>
      <w:r w:rsidRPr="0056673E">
        <w:rPr>
          <w:rtl/>
        </w:rPr>
        <w:t xml:space="preserve"> في </w:t>
      </w:r>
      <w:r w:rsidRPr="0056673E">
        <w:rPr>
          <w:rFonts w:hint="cs"/>
          <w:rtl/>
        </w:rPr>
        <w:t>برامج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وأنشطة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بناء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قدرات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البلدان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النامية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التي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ييسّرها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كل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مكتب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تقييس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الاتصالات</w:t>
      </w:r>
      <w:r>
        <w:rPr>
          <w:rFonts w:hint="eastAsia"/>
          <w:rtl/>
        </w:rPr>
        <w:t> </w:t>
      </w:r>
      <w:r>
        <w:t>(TSB)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ومكتب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تنمية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الاتصالات</w:t>
      </w:r>
      <w:r>
        <w:rPr>
          <w:rFonts w:hint="eastAsia"/>
          <w:rtl/>
        </w:rPr>
        <w:t> </w:t>
      </w:r>
      <w:r>
        <w:t>(BDT)</w:t>
      </w:r>
      <w:r w:rsidRPr="0056673E">
        <w:rPr>
          <w:rFonts w:hint="cs"/>
          <w:rtl/>
        </w:rPr>
        <w:t>،</w:t>
      </w:r>
      <w:r w:rsidRPr="0056673E">
        <w:rPr>
          <w:rtl/>
        </w:rPr>
        <w:t xml:space="preserve"> لا </w:t>
      </w:r>
      <w:r w:rsidRPr="0056673E">
        <w:rPr>
          <w:rFonts w:hint="cs"/>
          <w:rtl/>
        </w:rPr>
        <w:t>سيما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ما</w:t>
      </w:r>
      <w:r w:rsidRPr="0056673E">
        <w:rPr>
          <w:rFonts w:hint="eastAsia"/>
          <w:rtl/>
        </w:rPr>
        <w:t> </w:t>
      </w:r>
      <w:r w:rsidRPr="0056673E">
        <w:rPr>
          <w:rFonts w:hint="cs"/>
          <w:rtl/>
        </w:rPr>
        <w:t>يهيئ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منها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فرصاً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أمام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خبراء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البلدان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النامية - خصوصاً من شركات التشغيل</w:t>
      </w:r>
      <w:r>
        <w:rPr>
          <w:rFonts w:hint="eastAsia"/>
          <w:rtl/>
        </w:rPr>
        <w:t> </w:t>
      </w:r>
      <w:r w:rsidRPr="0056673E">
        <w:rPr>
          <w:rFonts w:hint="cs"/>
          <w:rtl/>
        </w:rPr>
        <w:t>- لاكتساب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الخبرة</w:t>
      </w:r>
      <w:r w:rsidRPr="0056673E">
        <w:rPr>
          <w:rFonts w:hint="eastAsia"/>
          <w:rtl/>
        </w:rPr>
        <w:t> </w:t>
      </w:r>
      <w:r w:rsidRPr="0056673E">
        <w:rPr>
          <w:rFonts w:hint="cs"/>
          <w:rtl/>
        </w:rPr>
        <w:t>العملية،</w:t>
      </w:r>
    </w:p>
    <w:p w14:paraId="6352BC5D" w14:textId="77777777" w:rsidR="005504B5" w:rsidRPr="0056673E" w:rsidRDefault="00D73308" w:rsidP="0017088C">
      <w:pPr>
        <w:pStyle w:val="Call"/>
        <w:rPr>
          <w:rtl/>
        </w:rPr>
      </w:pPr>
      <w:r w:rsidRPr="0056673E">
        <w:rPr>
          <w:rFonts w:hint="cs"/>
          <w:rtl/>
        </w:rPr>
        <w:t>يدعو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الدول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الأعضاء</w:t>
      </w:r>
    </w:p>
    <w:p w14:paraId="78111911" w14:textId="77777777" w:rsidR="005504B5" w:rsidRPr="0056673E" w:rsidRDefault="00D73308" w:rsidP="005504B5">
      <w:pPr>
        <w:rPr>
          <w:rtl/>
        </w:rPr>
      </w:pPr>
      <w:r w:rsidRPr="0056673E">
        <w:t>1</w:t>
      </w:r>
      <w:r w:rsidRPr="0056673E">
        <w:rPr>
          <w:rtl/>
        </w:rPr>
        <w:tab/>
      </w:r>
      <w:r w:rsidRPr="0056673E">
        <w:rPr>
          <w:rFonts w:hint="cs"/>
          <w:rtl/>
        </w:rPr>
        <w:t>إلى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المساهمة</w:t>
      </w:r>
      <w:r w:rsidRPr="0056673E">
        <w:rPr>
          <w:rtl/>
        </w:rPr>
        <w:t xml:space="preserve"> في </w:t>
      </w:r>
      <w:r w:rsidRPr="0056673E">
        <w:rPr>
          <w:rFonts w:hint="cs"/>
          <w:rtl/>
        </w:rPr>
        <w:t>تنفيذ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هذا</w:t>
      </w:r>
      <w:r w:rsidRPr="0056673E">
        <w:rPr>
          <w:rtl/>
        </w:rPr>
        <w:t xml:space="preserve"> </w:t>
      </w:r>
      <w:proofErr w:type="gramStart"/>
      <w:r w:rsidRPr="0056673E">
        <w:rPr>
          <w:rFonts w:hint="cs"/>
          <w:rtl/>
        </w:rPr>
        <w:t>القرار؛</w:t>
      </w:r>
      <w:proofErr w:type="gramEnd"/>
    </w:p>
    <w:p w14:paraId="42FBA6D9" w14:textId="77777777" w:rsidR="005504B5" w:rsidRPr="0056673E" w:rsidRDefault="00D73308" w:rsidP="005504B5">
      <w:pPr>
        <w:rPr>
          <w:rtl/>
        </w:rPr>
      </w:pPr>
      <w:r w:rsidRPr="0056673E">
        <w:t>2</w:t>
      </w:r>
      <w:r w:rsidRPr="0056673E">
        <w:rPr>
          <w:rtl/>
        </w:rPr>
        <w:tab/>
      </w:r>
      <w:r w:rsidRPr="0056673E">
        <w:rPr>
          <w:rFonts w:hint="cs"/>
          <w:rtl/>
        </w:rPr>
        <w:t>إلى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تشجيع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كيانات الاختبار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الوطنية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والإقليمية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على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مساعدة</w:t>
      </w:r>
      <w:r w:rsidRPr="0056673E">
        <w:rPr>
          <w:rtl/>
        </w:rPr>
        <w:t xml:space="preserve"> </w:t>
      </w:r>
      <w:r>
        <w:rPr>
          <w:rFonts w:hint="cs"/>
          <w:rtl/>
        </w:rPr>
        <w:t>الاتحاد</w:t>
      </w:r>
      <w:r w:rsidRPr="0056673E">
        <w:rPr>
          <w:rtl/>
        </w:rPr>
        <w:t xml:space="preserve"> في </w:t>
      </w:r>
      <w:r w:rsidRPr="0056673E">
        <w:rPr>
          <w:rFonts w:hint="cs"/>
          <w:rtl/>
        </w:rPr>
        <w:t>تنفيذ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هذا </w:t>
      </w:r>
      <w:proofErr w:type="gramStart"/>
      <w:r w:rsidRPr="0056673E">
        <w:rPr>
          <w:rFonts w:hint="cs"/>
          <w:rtl/>
        </w:rPr>
        <w:t>القرار؛</w:t>
      </w:r>
      <w:proofErr w:type="gramEnd"/>
    </w:p>
    <w:p w14:paraId="4B3CAE78" w14:textId="77777777" w:rsidR="005504B5" w:rsidRDefault="00D73308" w:rsidP="005504B5">
      <w:pPr>
        <w:rPr>
          <w:rtl/>
        </w:rPr>
      </w:pPr>
      <w:r w:rsidRPr="0056673E">
        <w:t>3</w:t>
      </w:r>
      <w:r w:rsidRPr="0056673E">
        <w:rPr>
          <w:rtl/>
        </w:rPr>
        <w:tab/>
      </w:r>
      <w:r w:rsidRPr="0056673E">
        <w:rPr>
          <w:rFonts w:hint="cs"/>
          <w:rtl/>
        </w:rPr>
        <w:t>إلى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اعتماد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نظم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وإجراءات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لتقييم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المطابقة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استناداً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إلى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توصيات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قطاع تقييس الاتصالات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للتوصل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إلى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درجة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أعلى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جودة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الخدمة</w:t>
      </w:r>
      <w:r w:rsidRPr="0056673E">
        <w:rPr>
          <w:rtl/>
        </w:rPr>
        <w:t>/</w:t>
      </w:r>
      <w:r w:rsidRPr="0056673E">
        <w:rPr>
          <w:rFonts w:hint="cs"/>
          <w:rtl/>
        </w:rPr>
        <w:t>جودة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التجربة،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وإلى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مستوى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أعلى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من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احتمالات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قابلية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التشغيل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البيني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للتجهيزات</w:t>
      </w:r>
      <w:r w:rsidRPr="0056673E">
        <w:rPr>
          <w:rtl/>
        </w:rPr>
        <w:t xml:space="preserve"> </w:t>
      </w:r>
      <w:r w:rsidRPr="0056673E">
        <w:rPr>
          <w:rFonts w:hint="cs"/>
          <w:rtl/>
        </w:rPr>
        <w:t>والخدمات</w:t>
      </w:r>
      <w:r w:rsidRPr="0056673E">
        <w:rPr>
          <w:rFonts w:hint="eastAsia"/>
          <w:rtl/>
        </w:rPr>
        <w:t> </w:t>
      </w:r>
      <w:proofErr w:type="gramStart"/>
      <w:r w:rsidRPr="0056673E">
        <w:rPr>
          <w:rFonts w:hint="cs"/>
          <w:rtl/>
        </w:rPr>
        <w:t>والأنظمة؛</w:t>
      </w:r>
      <w:proofErr w:type="gramEnd"/>
    </w:p>
    <w:p w14:paraId="71FE110D" w14:textId="77BF9C97" w:rsidR="005504B5" w:rsidRPr="00F95980" w:rsidRDefault="00D73308" w:rsidP="005504B5">
      <w:pPr>
        <w:rPr>
          <w:rFonts w:ascii="Traditional Arabic" w:hAnsi="Traditional Arabic"/>
          <w:spacing w:val="-2"/>
          <w:sz w:val="30"/>
          <w:rtl/>
        </w:rPr>
      </w:pPr>
      <w:r w:rsidRPr="00F95980">
        <w:rPr>
          <w:spacing w:val="-2"/>
          <w:rtl/>
        </w:rPr>
        <w:t>4</w:t>
      </w:r>
      <w:r w:rsidRPr="00F95980">
        <w:rPr>
          <w:rFonts w:ascii="Traditional Arabic" w:hAnsi="Traditional Arabic"/>
          <w:spacing w:val="-2"/>
          <w:sz w:val="30"/>
          <w:rtl/>
        </w:rPr>
        <w:tab/>
        <w:t>إلى العمل معاً لمكافحة التجهيزات المزيفة باستعمال أنظمة تقييم المطابقة المنشأة على الصعيد الوطني و/أو الإقليمي</w:t>
      </w:r>
      <w:del w:id="109" w:author="Samuel, Hany" w:date="2022-09-06T15:44:00Z">
        <w:r w:rsidRPr="00F95980" w:rsidDel="00D7606B">
          <w:rPr>
            <w:rFonts w:ascii="Traditional Arabic" w:hAnsi="Traditional Arabic"/>
            <w:spacing w:val="-2"/>
            <w:sz w:val="30"/>
            <w:rtl/>
          </w:rPr>
          <w:delText>،</w:delText>
        </w:r>
      </w:del>
      <w:ins w:id="110" w:author="Samuel, Hany" w:date="2022-09-06T15:44:00Z">
        <w:r w:rsidR="00D7606B" w:rsidRPr="00F95980">
          <w:rPr>
            <w:rFonts w:ascii="Traditional Arabic" w:hAnsi="Traditional Arabic"/>
            <w:spacing w:val="-2"/>
            <w:sz w:val="30"/>
            <w:rtl/>
          </w:rPr>
          <w:t>.</w:t>
        </w:r>
      </w:ins>
    </w:p>
    <w:p w14:paraId="3AE1094C" w14:textId="42704467" w:rsidR="005504B5" w:rsidRPr="0056673E" w:rsidDel="00D7606B" w:rsidRDefault="00D73308" w:rsidP="0017088C">
      <w:pPr>
        <w:pStyle w:val="Call"/>
        <w:rPr>
          <w:del w:id="111" w:author="Samuel, Hany" w:date="2022-09-06T15:44:00Z"/>
          <w:rtl/>
        </w:rPr>
      </w:pPr>
      <w:del w:id="112" w:author="Samuel, Hany" w:date="2022-09-06T15:44:00Z">
        <w:r w:rsidRPr="0056673E" w:rsidDel="00D7606B">
          <w:rPr>
            <w:rFonts w:hint="cs"/>
            <w:rtl/>
          </w:rPr>
          <w:delText>يدعو</w:delText>
        </w:r>
        <w:r w:rsidRPr="0056673E" w:rsidDel="00D7606B">
          <w:rPr>
            <w:rtl/>
          </w:rPr>
          <w:delText xml:space="preserve"> </w:delText>
        </w:r>
        <w:r w:rsidRPr="0056673E" w:rsidDel="00D7606B">
          <w:rPr>
            <w:rFonts w:hint="cs"/>
            <w:rtl/>
          </w:rPr>
          <w:delText>الدول</w:delText>
        </w:r>
        <w:r w:rsidRPr="0056673E" w:rsidDel="00D7606B">
          <w:rPr>
            <w:rtl/>
          </w:rPr>
          <w:delText xml:space="preserve"> </w:delText>
        </w:r>
        <w:r w:rsidRPr="0056673E" w:rsidDel="00D7606B">
          <w:rPr>
            <w:rFonts w:hint="cs"/>
            <w:rtl/>
          </w:rPr>
          <w:delText>الأعضاء</w:delText>
        </w:r>
        <w:r w:rsidRPr="0056673E" w:rsidDel="00D7606B">
          <w:rPr>
            <w:rtl/>
          </w:rPr>
          <w:delText xml:space="preserve"> </w:delText>
        </w:r>
        <w:r w:rsidRPr="0056673E" w:rsidDel="00D7606B">
          <w:rPr>
            <w:rFonts w:hint="cs"/>
            <w:rtl/>
          </w:rPr>
          <w:delText>كذلك</w:delText>
        </w:r>
      </w:del>
    </w:p>
    <w:p w14:paraId="662E7FE6" w14:textId="75A936B7" w:rsidR="005504B5" w:rsidDel="00D7606B" w:rsidRDefault="00D73308" w:rsidP="005504B5">
      <w:pPr>
        <w:rPr>
          <w:del w:id="113" w:author="Samuel, Hany" w:date="2022-09-06T15:44:00Z"/>
          <w:rtl/>
        </w:rPr>
      </w:pPr>
      <w:del w:id="114" w:author="Samuel, Hany" w:date="2022-09-06T15:44:00Z">
        <w:r w:rsidRPr="0056673E" w:rsidDel="00D7606B">
          <w:rPr>
            <w:rFonts w:hint="cs"/>
            <w:spacing w:val="6"/>
            <w:rtl/>
          </w:rPr>
          <w:delText>إلى</w:delText>
        </w:r>
        <w:r w:rsidRPr="0056673E" w:rsidDel="00D7606B">
          <w:rPr>
            <w:spacing w:val="6"/>
            <w:rtl/>
          </w:rPr>
          <w:delText xml:space="preserve"> </w:delText>
        </w:r>
        <w:r w:rsidRPr="0056673E" w:rsidDel="00D7606B">
          <w:rPr>
            <w:rFonts w:hint="cs"/>
            <w:spacing w:val="6"/>
            <w:rtl/>
          </w:rPr>
          <w:delText>المساهمة</w:delText>
        </w:r>
        <w:r w:rsidRPr="0056673E" w:rsidDel="00D7606B">
          <w:rPr>
            <w:spacing w:val="6"/>
            <w:rtl/>
          </w:rPr>
          <w:delText xml:space="preserve"> في </w:delText>
        </w:r>
        <w:r w:rsidRPr="0056673E" w:rsidDel="00D7606B">
          <w:rPr>
            <w:rFonts w:hint="cs"/>
            <w:spacing w:val="6"/>
            <w:rtl/>
          </w:rPr>
          <w:delText>جمعية</w:delText>
        </w:r>
        <w:r w:rsidRPr="0056673E" w:rsidDel="00D7606B">
          <w:rPr>
            <w:spacing w:val="6"/>
            <w:rtl/>
          </w:rPr>
          <w:delText xml:space="preserve"> </w:delText>
        </w:r>
        <w:r w:rsidRPr="0056673E" w:rsidDel="00D7606B">
          <w:rPr>
            <w:rFonts w:hint="cs"/>
            <w:spacing w:val="6"/>
            <w:rtl/>
          </w:rPr>
          <w:delText>الاتصالات</w:delText>
        </w:r>
        <w:r w:rsidRPr="0056673E" w:rsidDel="00D7606B">
          <w:rPr>
            <w:spacing w:val="6"/>
            <w:rtl/>
          </w:rPr>
          <w:delText xml:space="preserve"> </w:delText>
        </w:r>
        <w:r w:rsidRPr="0056673E" w:rsidDel="00D7606B">
          <w:rPr>
            <w:rFonts w:hint="cs"/>
            <w:spacing w:val="6"/>
            <w:rtl/>
          </w:rPr>
          <w:delText>الراديوية</w:delText>
        </w:r>
        <w:r w:rsidRPr="0056673E" w:rsidDel="00D7606B">
          <w:rPr>
            <w:spacing w:val="6"/>
            <w:rtl/>
          </w:rPr>
          <w:delText xml:space="preserve"> </w:delText>
        </w:r>
        <w:r w:rsidRPr="0056673E" w:rsidDel="00D7606B">
          <w:rPr>
            <w:rFonts w:hint="cs"/>
            <w:spacing w:val="6"/>
            <w:rtl/>
          </w:rPr>
          <w:delText>القادمة في عام</w:delText>
        </w:r>
        <w:r w:rsidRPr="0056673E" w:rsidDel="00D7606B">
          <w:rPr>
            <w:rFonts w:hint="eastAsia"/>
            <w:spacing w:val="6"/>
            <w:rtl/>
          </w:rPr>
          <w:delText> </w:delText>
        </w:r>
        <w:r w:rsidDel="00D7606B">
          <w:rPr>
            <w:spacing w:val="6"/>
          </w:rPr>
          <w:delText>2019</w:delText>
        </w:r>
        <w:r w:rsidRPr="0056673E" w:rsidDel="00D7606B">
          <w:rPr>
            <w:spacing w:val="6"/>
            <w:rtl/>
          </w:rPr>
          <w:delText xml:space="preserve"> كي تتمكّن الجمعية من دراسة</w:delText>
        </w:r>
        <w:r w:rsidRPr="0056673E" w:rsidDel="00D7606B">
          <w:rPr>
            <w:rtl/>
          </w:rPr>
          <w:delText xml:space="preserve"> </w:delText>
        </w:r>
        <w:r w:rsidRPr="0056673E" w:rsidDel="00D7606B">
          <w:rPr>
            <w:rFonts w:hint="cs"/>
            <w:rtl/>
          </w:rPr>
          <w:delText>الإجراءات</w:delText>
        </w:r>
        <w:r w:rsidRPr="0056673E" w:rsidDel="00D7606B">
          <w:rPr>
            <w:rtl/>
          </w:rPr>
          <w:delText xml:space="preserve"> </w:delText>
        </w:r>
        <w:r w:rsidRPr="0056673E" w:rsidDel="00D7606B">
          <w:rPr>
            <w:rFonts w:hint="cs"/>
            <w:rtl/>
          </w:rPr>
          <w:delText>المناسبة</w:delText>
        </w:r>
        <w:r w:rsidRPr="0056673E" w:rsidDel="00D7606B">
          <w:rPr>
            <w:rtl/>
          </w:rPr>
          <w:delText xml:space="preserve"> </w:delText>
        </w:r>
        <w:r w:rsidRPr="0056673E" w:rsidDel="00D7606B">
          <w:rPr>
            <w:rFonts w:hint="cs"/>
            <w:rtl/>
          </w:rPr>
          <w:delText>واتخاذ الإجراءات التي تراها</w:delText>
        </w:r>
        <w:r w:rsidRPr="0056673E" w:rsidDel="00D7606B">
          <w:rPr>
            <w:rFonts w:hint="eastAsia"/>
            <w:rtl/>
          </w:rPr>
          <w:delText> </w:delText>
        </w:r>
        <w:r w:rsidRPr="0056673E" w:rsidDel="00D7606B">
          <w:rPr>
            <w:rFonts w:hint="cs"/>
            <w:rtl/>
          </w:rPr>
          <w:delText>ضرورية فيما يتعلق بالمطابقة وقابلية التشغيل البيني</w:delText>
        </w:r>
        <w:r w:rsidRPr="0056673E" w:rsidDel="00D7606B">
          <w:rPr>
            <w:rtl/>
          </w:rPr>
          <w:delText>.</w:delText>
        </w:r>
      </w:del>
    </w:p>
    <w:p w14:paraId="20ED8BD9" w14:textId="7DCD63B0" w:rsidR="001F13D8" w:rsidRDefault="001F13D8" w:rsidP="00D7606B">
      <w:pPr>
        <w:pStyle w:val="Reasons"/>
        <w:rPr>
          <w:rtl/>
        </w:rPr>
      </w:pPr>
    </w:p>
    <w:p w14:paraId="19C929A0" w14:textId="77777777" w:rsidR="009E5842" w:rsidRPr="009E5842" w:rsidRDefault="009E5842" w:rsidP="009E5842">
      <w:pPr>
        <w:spacing w:before="600"/>
        <w:jc w:val="center"/>
        <w:rPr>
          <w:lang w:val="en-US" w:bidi="ar-SY"/>
        </w:rPr>
      </w:pPr>
      <w:r w:rsidRPr="009E5842">
        <w:rPr>
          <w:rFonts w:hint="cs"/>
          <w:rtl/>
          <w:lang w:val="en-US" w:bidi="ar-SY"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9E5842" w:rsidRPr="009E584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1AA5" w14:textId="77777777" w:rsidR="004932B2" w:rsidRDefault="004932B2" w:rsidP="00FE7FCA">
      <w:r>
        <w:separator/>
      </w:r>
    </w:p>
  </w:endnote>
  <w:endnote w:type="continuationSeparator" w:id="0">
    <w:p w14:paraId="4DC9ACEA" w14:textId="77777777" w:rsidR="004932B2" w:rsidRDefault="004932B2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raditional Arabic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221DE" w14:textId="4E3E7B01" w:rsidR="003D59E8" w:rsidRPr="00DF5559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color w:val="FFFFFF" w:themeColor="background1"/>
        <w:sz w:val="16"/>
        <w:szCs w:val="16"/>
        <w:lang w:bidi="ar-SA"/>
      </w:rPr>
    </w:pPr>
    <w:r w:rsidRPr="00DF5559">
      <w:rPr>
        <w:rFonts w:eastAsia="Times New Roman"/>
        <w:color w:val="FFFFFF" w:themeColor="background1"/>
        <w:sz w:val="16"/>
        <w:szCs w:val="16"/>
        <w:lang w:val="fr-FR" w:bidi="ar-SA"/>
      </w:rPr>
      <w:fldChar w:fldCharType="begin"/>
    </w:r>
    <w:r w:rsidRPr="00DF5559">
      <w:rPr>
        <w:rFonts w:eastAsia="Times New Roman"/>
        <w:color w:val="FFFFFF" w:themeColor="background1"/>
        <w:sz w:val="16"/>
        <w:szCs w:val="16"/>
        <w:lang w:bidi="ar-SA"/>
      </w:rPr>
      <w:instrText xml:space="preserve"> FILENAME \p \* MERGEFORMAT </w:instrText>
    </w:r>
    <w:r w:rsidRPr="00DF5559">
      <w:rPr>
        <w:rFonts w:eastAsia="Times New Roman"/>
        <w:color w:val="FFFFFF" w:themeColor="background1"/>
        <w:sz w:val="16"/>
        <w:szCs w:val="16"/>
        <w:lang w:val="fr-FR" w:bidi="ar-SA"/>
      </w:rPr>
      <w:fldChar w:fldCharType="separate"/>
    </w:r>
    <w:r w:rsidR="00A55955" w:rsidRPr="00DF5559">
      <w:rPr>
        <w:rFonts w:eastAsia="Times New Roman"/>
        <w:noProof/>
        <w:color w:val="FFFFFF" w:themeColor="background1"/>
        <w:sz w:val="16"/>
        <w:szCs w:val="16"/>
        <w:lang w:bidi="ar-SA"/>
      </w:rPr>
      <w:t>P:\ARA\SG\CONF-SG\PP22\000\076ADD34A.docx</w:t>
    </w:r>
    <w:r w:rsidRPr="00DF5559">
      <w:rPr>
        <w:rFonts w:eastAsia="Times New Roman"/>
        <w:color w:val="FFFFFF" w:themeColor="background1"/>
        <w:sz w:val="16"/>
        <w:szCs w:val="16"/>
        <w:lang w:val="en-US" w:bidi="ar-SA"/>
      </w:rPr>
      <w:fldChar w:fldCharType="end"/>
    </w:r>
    <w:r w:rsidRPr="00DF5559">
      <w:rPr>
        <w:rFonts w:eastAsia="Times New Roman"/>
        <w:color w:val="FFFFFF" w:themeColor="background1"/>
        <w:sz w:val="16"/>
        <w:szCs w:val="16"/>
        <w:lang w:val="en-US" w:bidi="ar-SA"/>
      </w:rPr>
      <w:t xml:space="preserve">  </w:t>
    </w:r>
    <w:r w:rsidRPr="00DF5559">
      <w:rPr>
        <w:rFonts w:eastAsia="Times New Roman"/>
        <w:color w:val="FFFFFF" w:themeColor="background1"/>
        <w:sz w:val="16"/>
        <w:szCs w:val="16"/>
        <w:lang w:bidi="ar-SA"/>
      </w:rPr>
      <w:t xml:space="preserve"> (</w:t>
    </w:r>
    <w:r w:rsidR="009E5842" w:rsidRPr="00DF5559">
      <w:rPr>
        <w:rFonts w:eastAsia="Times New Roman" w:hint="cs"/>
        <w:color w:val="FFFFFF" w:themeColor="background1"/>
        <w:sz w:val="16"/>
        <w:szCs w:val="16"/>
        <w:rtl/>
        <w:lang w:val="fr-FR" w:bidi="ar-SA"/>
      </w:rPr>
      <w:t>511291</w:t>
    </w:r>
    <w:r w:rsidRPr="00DF5559">
      <w:rPr>
        <w:rFonts w:eastAsia="Times New Roman"/>
        <w:color w:val="FFFFFF" w:themeColor="background1"/>
        <w:sz w:val="16"/>
        <w:szCs w:val="16"/>
        <w:lang w:bidi="ar-SA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5A4A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76C98" w14:textId="77777777" w:rsidR="004932B2" w:rsidRPr="00D7606B" w:rsidRDefault="004932B2" w:rsidP="00D7606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textAlignment w:val="auto"/>
        <w:rPr>
          <w:rFonts w:eastAsia="Times New Roman"/>
          <w:lang w:val="en-US" w:bidi="ar-SA"/>
        </w:rPr>
      </w:pPr>
      <w:r w:rsidRPr="00D7606B">
        <w:rPr>
          <w:rFonts w:eastAsia="Times New Roman"/>
          <w:lang w:val="en-US" w:bidi="ar-SA"/>
        </w:rPr>
        <w:separator/>
      </w:r>
    </w:p>
  </w:footnote>
  <w:footnote w:type="continuationSeparator" w:id="0">
    <w:p w14:paraId="42641DE3" w14:textId="77777777" w:rsidR="004932B2" w:rsidRDefault="004932B2" w:rsidP="00FE7FCA">
      <w:r>
        <w:continuationSeparator/>
      </w:r>
    </w:p>
  </w:footnote>
  <w:footnote w:id="1">
    <w:p w14:paraId="4DC4560B" w14:textId="77777777" w:rsidR="00450619" w:rsidRDefault="00D73308" w:rsidP="005504B5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ab/>
      </w:r>
      <w:r>
        <w:rPr>
          <w:rFonts w:hint="cs"/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BA0A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>
      <w:fldChar w:fldCharType="begin"/>
    </w:r>
    <w:r>
      <w:instrText xml:space="preserve"> DOCPROPERTY  header5  \* MERGEFORMAT </w:instrText>
    </w:r>
    <w:r>
      <w:fldChar w:fldCharType="separate"/>
    </w:r>
    <w:r w:rsidR="00620F32">
      <w:rPr>
        <w:b/>
        <w:bCs/>
        <w:lang w:val="en-US"/>
      </w:rPr>
      <w:t>Error! Unknown document property name.</w:t>
    </w:r>
    <w:r>
      <w:rPr>
        <w:b/>
        <w:bCs/>
        <w:lang w:val="en-US"/>
      </w:rPr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4A00E062" w14:textId="77777777" w:rsidR="003915D1" w:rsidRDefault="003915D1"/>
  <w:p w14:paraId="1EACE5C5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FEF4" w14:textId="77777777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D10091" w:rsidRPr="003A0ECA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/76(Add.34)-A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DCC9" w14:textId="77777777"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724513">
    <w:abstractNumId w:val="9"/>
  </w:num>
  <w:num w:numId="2" w16cid:durableId="590043261">
    <w:abstractNumId w:val="7"/>
  </w:num>
  <w:num w:numId="3" w16cid:durableId="341127811">
    <w:abstractNumId w:val="6"/>
  </w:num>
  <w:num w:numId="4" w16cid:durableId="931428260">
    <w:abstractNumId w:val="5"/>
  </w:num>
  <w:num w:numId="5" w16cid:durableId="681856808">
    <w:abstractNumId w:val="4"/>
  </w:num>
  <w:num w:numId="6" w16cid:durableId="35668275">
    <w:abstractNumId w:val="8"/>
  </w:num>
  <w:num w:numId="7" w16cid:durableId="519583437">
    <w:abstractNumId w:val="3"/>
  </w:num>
  <w:num w:numId="8" w16cid:durableId="1712458757">
    <w:abstractNumId w:val="2"/>
  </w:num>
  <w:num w:numId="9" w16cid:durableId="494221094">
    <w:abstractNumId w:val="1"/>
  </w:num>
  <w:num w:numId="10" w16cid:durableId="1348365948">
    <w:abstractNumId w:val="0"/>
  </w:num>
  <w:num w:numId="11" w16cid:durableId="1561091214">
    <w:abstractNumId w:val="12"/>
  </w:num>
  <w:num w:numId="12" w16cid:durableId="427121247">
    <w:abstractNumId w:val="10"/>
  </w:num>
  <w:num w:numId="13" w16cid:durableId="756853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sman Aly Elzayat, Mostafa Mohamed">
    <w15:presenceInfo w15:providerId="AD" w15:userId="S::mostafamohamed.osmanalyelzayat@itu.int::d9e3c929-cdd5-4d0b-bb31-1b7a97557832"/>
  </w15:person>
  <w15:person w15:author="Samuel, Hany">
    <w15:presenceInfo w15:providerId="AD" w15:userId="S::samuel.hany@itu.int::f0a31344-8e92-4ae7-97a4-5ad38d188bec"/>
  </w15:person>
  <w15:person w15:author="Arabic">
    <w15:presenceInfo w15:providerId="None" w15:userId="Arabic"/>
  </w15:person>
  <w15:person w15:author="LBA">
    <w15:presenceInfo w15:providerId="None" w15:userId="LBA"/>
  </w15:person>
  <w15:person w15:author="Ben Ali, Lassad">
    <w15:presenceInfo w15:providerId="AD" w15:userId="S::lassad.benali@itu.int::34ce2bff-8850-4467-a06d-ab349ed0497c"/>
  </w15:person>
  <w15:person w15:author="Alnatoor, Ehsan">
    <w15:presenceInfo w15:providerId="AD" w15:userId="S::ehsan.alnatoor@itu.int::00aeb05a-5bc8-4f03-9893-557605fbb0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346B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85CDB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6260"/>
    <w:rsid w:val="00127D4A"/>
    <w:rsid w:val="00130211"/>
    <w:rsid w:val="0013130B"/>
    <w:rsid w:val="00137C65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088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13D8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91BE0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C5467"/>
    <w:rsid w:val="002D1213"/>
    <w:rsid w:val="002D207A"/>
    <w:rsid w:val="002E120B"/>
    <w:rsid w:val="002E20D6"/>
    <w:rsid w:val="002E24F7"/>
    <w:rsid w:val="002E79C6"/>
    <w:rsid w:val="002F0B1D"/>
    <w:rsid w:val="002F1E88"/>
    <w:rsid w:val="002F3DC3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14E3"/>
    <w:rsid w:val="00324167"/>
    <w:rsid w:val="0032611B"/>
    <w:rsid w:val="00326A4C"/>
    <w:rsid w:val="00326F7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6868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4D42"/>
    <w:rsid w:val="00385872"/>
    <w:rsid w:val="003915D1"/>
    <w:rsid w:val="0039173C"/>
    <w:rsid w:val="00394B03"/>
    <w:rsid w:val="00395CE4"/>
    <w:rsid w:val="003A0ECA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D3510"/>
    <w:rsid w:val="003D39E0"/>
    <w:rsid w:val="003D59E8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0B60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189F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32B2"/>
    <w:rsid w:val="00493362"/>
    <w:rsid w:val="004958CB"/>
    <w:rsid w:val="004A1AC1"/>
    <w:rsid w:val="004A2DB7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01B5"/>
    <w:rsid w:val="00520888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37938"/>
    <w:rsid w:val="00540A48"/>
    <w:rsid w:val="0054496A"/>
    <w:rsid w:val="00545278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06EE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6ECC"/>
    <w:rsid w:val="005F7DC9"/>
    <w:rsid w:val="00600BEF"/>
    <w:rsid w:val="0060314A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35199"/>
    <w:rsid w:val="0064004D"/>
    <w:rsid w:val="006422DC"/>
    <w:rsid w:val="006438BD"/>
    <w:rsid w:val="00646482"/>
    <w:rsid w:val="00646A3A"/>
    <w:rsid w:val="00650A04"/>
    <w:rsid w:val="00650B49"/>
    <w:rsid w:val="00651F6B"/>
    <w:rsid w:val="00652C0B"/>
    <w:rsid w:val="006538C7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0F6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3E1B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55BFD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6FF5"/>
    <w:rsid w:val="007B2866"/>
    <w:rsid w:val="007C0A0A"/>
    <w:rsid w:val="007C43A3"/>
    <w:rsid w:val="007D06DC"/>
    <w:rsid w:val="007D40C4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96FAC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6CA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D5EF9"/>
    <w:rsid w:val="009E0255"/>
    <w:rsid w:val="009E369F"/>
    <w:rsid w:val="009E5842"/>
    <w:rsid w:val="009F279B"/>
    <w:rsid w:val="009F79BB"/>
    <w:rsid w:val="00A009FF"/>
    <w:rsid w:val="00A00B7A"/>
    <w:rsid w:val="00A01D3A"/>
    <w:rsid w:val="00A02BBB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5955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3FB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1921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4D23"/>
    <w:rsid w:val="00B26358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3FA4"/>
    <w:rsid w:val="00BA4DD3"/>
    <w:rsid w:val="00BA4F4B"/>
    <w:rsid w:val="00BA53E8"/>
    <w:rsid w:val="00BA765D"/>
    <w:rsid w:val="00BA7883"/>
    <w:rsid w:val="00BB0DC4"/>
    <w:rsid w:val="00BB1A76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0C39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41EA"/>
    <w:rsid w:val="00CF6871"/>
    <w:rsid w:val="00CF7365"/>
    <w:rsid w:val="00CF78EF"/>
    <w:rsid w:val="00D00B30"/>
    <w:rsid w:val="00D03896"/>
    <w:rsid w:val="00D0648B"/>
    <w:rsid w:val="00D0720C"/>
    <w:rsid w:val="00D10091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1C8D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3308"/>
    <w:rsid w:val="00D75657"/>
    <w:rsid w:val="00D7606B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A7DE6"/>
    <w:rsid w:val="00DB6324"/>
    <w:rsid w:val="00DB7A0C"/>
    <w:rsid w:val="00DC1485"/>
    <w:rsid w:val="00DC27E7"/>
    <w:rsid w:val="00DC32A3"/>
    <w:rsid w:val="00DC502A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5559"/>
    <w:rsid w:val="00DF7846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06E5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05F7"/>
    <w:rsid w:val="00E623BB"/>
    <w:rsid w:val="00E657C9"/>
    <w:rsid w:val="00E67950"/>
    <w:rsid w:val="00E7609D"/>
    <w:rsid w:val="00E83936"/>
    <w:rsid w:val="00E83C20"/>
    <w:rsid w:val="00E84650"/>
    <w:rsid w:val="00E86928"/>
    <w:rsid w:val="00E900EB"/>
    <w:rsid w:val="00E91163"/>
    <w:rsid w:val="00E930F5"/>
    <w:rsid w:val="00E97FCB"/>
    <w:rsid w:val="00EA36BF"/>
    <w:rsid w:val="00EA4CBA"/>
    <w:rsid w:val="00EA6527"/>
    <w:rsid w:val="00EA656F"/>
    <w:rsid w:val="00EA7CAB"/>
    <w:rsid w:val="00EB1336"/>
    <w:rsid w:val="00EB5921"/>
    <w:rsid w:val="00EC08B9"/>
    <w:rsid w:val="00EC6350"/>
    <w:rsid w:val="00EC6F99"/>
    <w:rsid w:val="00ED5F3C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27DBC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4DC"/>
    <w:rsid w:val="00F725F7"/>
    <w:rsid w:val="00F74219"/>
    <w:rsid w:val="00F77CA2"/>
    <w:rsid w:val="00F84AF9"/>
    <w:rsid w:val="00F85BE7"/>
    <w:rsid w:val="00F8664E"/>
    <w:rsid w:val="00F86FF8"/>
    <w:rsid w:val="00F90C7C"/>
    <w:rsid w:val="00F91F22"/>
    <w:rsid w:val="00F946E0"/>
    <w:rsid w:val="00F94814"/>
    <w:rsid w:val="00F95980"/>
    <w:rsid w:val="00F97163"/>
    <w:rsid w:val="00FA66A4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613F76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6E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1708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  <w:pPrChange w:id="0" w:author="Osman Aly Elzayat, Mostafa Mohamed" w:date="2022-09-12T12:13:00Z">
        <w:pPr>
          <w:keepNext/>
          <w:keepLines/>
          <w:tabs>
            <w:tab w:val="left" w:pos="567"/>
          </w:tabs>
          <w:overflowPunct w:val="0"/>
          <w:autoSpaceDE w:val="0"/>
          <w:autoSpaceDN w:val="0"/>
          <w:bidi/>
          <w:adjustRightInd w:val="0"/>
          <w:spacing w:before="160" w:line="192" w:lineRule="auto"/>
          <w:ind w:left="567"/>
          <w:jc w:val="both"/>
          <w:textAlignment w:val="baseline"/>
        </w:pPr>
      </w:pPrChange>
    </w:pPr>
    <w:rPr>
      <w:i/>
      <w:iCs/>
      <w:spacing w:val="-6"/>
      <w:rPrChange w:id="0" w:author="Osman Aly Elzayat, Mostafa Mohamed" w:date="2022-09-12T12:13:00Z">
        <w:rPr>
          <w:rFonts w:ascii="Dubai" w:eastAsia="SimSun" w:hAnsi="Dubai" w:cs="Dubai"/>
          <w:i/>
          <w:iCs/>
          <w:spacing w:val="-6"/>
          <w:sz w:val="22"/>
          <w:szCs w:val="22"/>
          <w:lang w:val="en-GB" w:eastAsia="en-US" w:bidi="ar-EG"/>
        </w:rPr>
      </w:rPrChange>
    </w:rPr>
  </w:style>
  <w:style w:type="character" w:customStyle="1" w:styleId="CallChar">
    <w:name w:val="Call Char"/>
    <w:basedOn w:val="DefaultParagraphFont"/>
    <w:link w:val="Call"/>
    <w:locked/>
    <w:rsid w:val="0017088C"/>
    <w:rPr>
      <w:rFonts w:ascii="Dubai" w:hAnsi="Dubai" w:cs="Dubai"/>
      <w:i/>
      <w:iCs/>
      <w:spacing w:val="-6"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D7606B"/>
    <w:rPr>
      <w:b/>
      <w:bCs/>
    </w:rPr>
  </w:style>
  <w:style w:type="character" w:customStyle="1" w:styleId="ReasonsChar">
    <w:name w:val="Reasons Char"/>
    <w:basedOn w:val="DefaultParagraphFont"/>
    <w:link w:val="Reasons"/>
    <w:rsid w:val="00D7606B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href">
    <w:name w:val="href"/>
    <w:basedOn w:val="DefaultParagraphFont"/>
    <w:qFormat/>
    <w:rsid w:val="005504B5"/>
  </w:style>
  <w:style w:type="paragraph" w:styleId="Revision">
    <w:name w:val="Revision"/>
    <w:hidden/>
    <w:uiPriority w:val="99"/>
    <w:semiHidden/>
    <w:rsid w:val="009E5842"/>
    <w:rPr>
      <w:rFonts w:ascii="Dubai" w:hAnsi="Dubai" w:cs="Dubai"/>
      <w:sz w:val="22"/>
      <w:szCs w:val="22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61e6d68-91b6-43cd-b310-2d16798a6c9d">DPM</DPM_x0020_Author>
    <DPM_x0020_File_x0020_name xmlns="f61e6d68-91b6-43cd-b310-2d16798a6c9d">S22-PP-C-0076!A34!MSW-A</DPM_x0020_File_x0020_name>
    <DPM_x0020_Version xmlns="f61e6d68-91b6-43cd-b310-2d16798a6c9d">DPM_2022.05.12.01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61e6d68-91b6-43cd-b310-2d16798a6c9d" targetNamespace="http://schemas.microsoft.com/office/2006/metadata/properties" ma:root="true" ma:fieldsID="d41af5c836d734370eb92e7ee5f83852" ns2:_="" ns3:_="">
    <xsd:import namespace="996b2e75-67fd-4955-a3b0-5ab9934cb50b"/>
    <xsd:import namespace="f61e6d68-91b6-43cd-b310-2d16798a6c9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e6d68-91b6-43cd-b310-2d16798a6c9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61e6d68-91b6-43cd-b310-2d16798a6c9d"/>
  </ds:schemaRefs>
</ds:datastoreItem>
</file>

<file path=customXml/itemProps2.xml><?xml version="1.0" encoding="utf-8"?>
<ds:datastoreItem xmlns:ds="http://schemas.openxmlformats.org/officeDocument/2006/customXml" ds:itemID="{CA61E244-5E9D-4BA4-8DDF-D1F7C8AE20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61e6d68-91b6-43cd-b310-2d16798a6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2171</Words>
  <Characters>12381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S22-PP-C-0076!A34!MSW-A</vt:lpstr>
      <vt:lpstr>S22-PP-C-0076!A34!MSW-A</vt:lpstr>
    </vt:vector>
  </TitlesOfParts>
  <Manager/>
  <Company/>
  <LinksUpToDate>false</LinksUpToDate>
  <CharactersWithSpaces>14523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S22-PP-C-0076!A34!MSW-A</dc:title>
  <dc:subject>Plenipotentiary Conference (PP-18)</dc:subject>
  <dc:creator>Documents Proposals Manager (DPM)</dc:creator>
  <cp:keywords>DPM_v2022.8.31.2_prod</cp:keywords>
  <dc:description/>
  <cp:lastModifiedBy>Arnould, Carine</cp:lastModifiedBy>
  <cp:revision>9</cp:revision>
  <dcterms:created xsi:type="dcterms:W3CDTF">2022-09-12T12:10:00Z</dcterms:created>
  <dcterms:modified xsi:type="dcterms:W3CDTF">2022-09-16T14:41:00Z</dcterms:modified>
  <cp:category>Conference document</cp:category>
</cp:coreProperties>
</file>