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1A16ED" w14:paraId="02CD5123" w14:textId="77777777" w:rsidTr="00AB2D04">
        <w:trPr>
          <w:cantSplit/>
        </w:trPr>
        <w:tc>
          <w:tcPr>
            <w:tcW w:w="6629" w:type="dxa"/>
          </w:tcPr>
          <w:p w14:paraId="2E0B298E" w14:textId="77777777" w:rsidR="001A16ED" w:rsidRPr="00F04067" w:rsidRDefault="001A16ED" w:rsidP="004F7925">
            <w:pPr>
              <w:spacing w:before="240" w:after="48" w:line="240" w:lineRule="atLeast"/>
              <w:rPr>
                <w:rFonts w:cstheme="minorHAnsi"/>
                <w:b/>
                <w:bCs/>
                <w:position w:val="6"/>
                <w:sz w:val="28"/>
                <w:szCs w:val="28"/>
              </w:rPr>
            </w:pPr>
            <w:bookmarkStart w:id="0" w:name="dpp"/>
            <w:bookmarkEnd w:id="0"/>
            <w:r w:rsidRPr="00936F04">
              <w:rPr>
                <w:rFonts w:cs="Times"/>
                <w:b/>
                <w:position w:val="6"/>
                <w:sz w:val="30"/>
                <w:szCs w:val="30"/>
              </w:rPr>
              <w:t>Plenipotentiary Conference (PP-</w:t>
            </w:r>
            <w:r w:rsidR="000235EC">
              <w:rPr>
                <w:rFonts w:cs="Times"/>
                <w:b/>
                <w:position w:val="6"/>
                <w:sz w:val="30"/>
                <w:szCs w:val="30"/>
              </w:rPr>
              <w:t>22</w:t>
            </w:r>
            <w:r w:rsidRPr="00936F04">
              <w:rPr>
                <w:rFonts w:cs="Times"/>
                <w:b/>
                <w:position w:val="6"/>
                <w:sz w:val="30"/>
                <w:szCs w:val="30"/>
              </w:rPr>
              <w:t>)</w:t>
            </w:r>
            <w:r w:rsidRPr="00936F04">
              <w:rPr>
                <w:rFonts w:cs="Times"/>
                <w:b/>
                <w:position w:val="6"/>
                <w:sz w:val="26"/>
                <w:szCs w:val="26"/>
              </w:rPr>
              <w:br/>
            </w:r>
            <w:r w:rsidR="000235EC">
              <w:rPr>
                <w:b/>
                <w:bCs/>
                <w:position w:val="6"/>
                <w:szCs w:val="24"/>
              </w:rPr>
              <w:t>Bucharest</w:t>
            </w:r>
            <w:r w:rsidRPr="00936F04">
              <w:rPr>
                <w:b/>
                <w:bCs/>
                <w:position w:val="6"/>
                <w:szCs w:val="24"/>
              </w:rPr>
              <w:t xml:space="preserve">, </w:t>
            </w:r>
            <w:r w:rsidR="004F7925">
              <w:rPr>
                <w:b/>
                <w:bCs/>
                <w:position w:val="6"/>
                <w:szCs w:val="24"/>
              </w:rPr>
              <w:t>2</w:t>
            </w:r>
            <w:r w:rsidR="000235EC">
              <w:rPr>
                <w:b/>
                <w:bCs/>
                <w:position w:val="6"/>
                <w:szCs w:val="24"/>
              </w:rPr>
              <w:t>6</w:t>
            </w:r>
            <w:r w:rsidRPr="00936F04">
              <w:rPr>
                <w:b/>
                <w:bCs/>
                <w:position w:val="6"/>
                <w:szCs w:val="24"/>
              </w:rPr>
              <w:t xml:space="preserve"> </w:t>
            </w:r>
            <w:r w:rsidR="000235EC">
              <w:rPr>
                <w:b/>
                <w:bCs/>
                <w:position w:val="6"/>
                <w:szCs w:val="24"/>
              </w:rPr>
              <w:t>September</w:t>
            </w:r>
            <w:r w:rsidRPr="00936F04">
              <w:rPr>
                <w:b/>
                <w:bCs/>
                <w:position w:val="6"/>
                <w:szCs w:val="24"/>
              </w:rPr>
              <w:t xml:space="preserve"> </w:t>
            </w:r>
            <w:r>
              <w:rPr>
                <w:b/>
                <w:bCs/>
                <w:position w:val="6"/>
                <w:szCs w:val="24"/>
              </w:rPr>
              <w:t xml:space="preserve">– </w:t>
            </w:r>
            <w:r w:rsidR="004F7925">
              <w:rPr>
                <w:b/>
                <w:bCs/>
                <w:position w:val="6"/>
                <w:szCs w:val="24"/>
              </w:rPr>
              <w:t>1</w:t>
            </w:r>
            <w:r w:rsidR="000235EC">
              <w:rPr>
                <w:b/>
                <w:bCs/>
                <w:position w:val="6"/>
                <w:szCs w:val="24"/>
              </w:rPr>
              <w:t>4</w:t>
            </w:r>
            <w:r>
              <w:rPr>
                <w:b/>
                <w:bCs/>
                <w:position w:val="6"/>
                <w:szCs w:val="24"/>
              </w:rPr>
              <w:t xml:space="preserve"> </w:t>
            </w:r>
            <w:r w:rsidR="000235EC">
              <w:rPr>
                <w:b/>
                <w:bCs/>
                <w:position w:val="6"/>
                <w:szCs w:val="24"/>
              </w:rPr>
              <w:t>October</w:t>
            </w:r>
            <w:r>
              <w:rPr>
                <w:b/>
                <w:bCs/>
                <w:position w:val="6"/>
                <w:szCs w:val="24"/>
              </w:rPr>
              <w:t xml:space="preserve"> 20</w:t>
            </w:r>
            <w:r w:rsidR="000235EC">
              <w:rPr>
                <w:b/>
                <w:bCs/>
                <w:position w:val="6"/>
                <w:szCs w:val="24"/>
              </w:rPr>
              <w:t>22</w:t>
            </w:r>
          </w:p>
        </w:tc>
        <w:tc>
          <w:tcPr>
            <w:tcW w:w="3402" w:type="dxa"/>
          </w:tcPr>
          <w:p w14:paraId="7D4608D2" w14:textId="77777777" w:rsidR="001A16ED" w:rsidRPr="00D96B4B" w:rsidRDefault="000235EC" w:rsidP="006A046E">
            <w:pPr>
              <w:spacing w:line="240" w:lineRule="atLeast"/>
              <w:rPr>
                <w:rFonts w:cstheme="minorHAnsi"/>
              </w:rPr>
            </w:pPr>
            <w:bookmarkStart w:id="1" w:name="ditulogo"/>
            <w:bookmarkEnd w:id="1"/>
            <w:r>
              <w:rPr>
                <w:noProof/>
              </w:rPr>
              <w:drawing>
                <wp:inline distT="0" distB="0" distL="0" distR="0" wp14:anchorId="2BA65C4E" wp14:editId="282FF5E1">
                  <wp:extent cx="681990" cy="719455"/>
                  <wp:effectExtent l="0" t="0" r="3810" b="444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6ED" w:rsidRPr="00617BE4" w14:paraId="7FDD3F46" w14:textId="77777777" w:rsidTr="00AB2D04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14:paraId="19AE4E1C" w14:textId="77777777" w:rsidR="001A16ED" w:rsidRPr="00D96B4B" w:rsidRDefault="001A16ED" w:rsidP="003740BC">
            <w:pPr>
              <w:spacing w:before="0"/>
              <w:rPr>
                <w:rFonts w:cstheme="minorHAnsi"/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4EF749F6" w14:textId="77777777" w:rsidR="001A16ED" w:rsidRPr="00D96B4B" w:rsidRDefault="001A16ED" w:rsidP="003740BC">
            <w:pPr>
              <w:spacing w:before="0"/>
              <w:rPr>
                <w:rFonts w:cstheme="minorHAnsi"/>
                <w:szCs w:val="24"/>
              </w:rPr>
            </w:pPr>
          </w:p>
        </w:tc>
      </w:tr>
      <w:tr w:rsidR="001A16ED" w:rsidRPr="00C324A8" w14:paraId="4F7388D2" w14:textId="77777777" w:rsidTr="00AB2D04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14:paraId="65D1699F" w14:textId="77777777" w:rsidR="001A16ED" w:rsidRPr="00D96B4B" w:rsidRDefault="001A16ED" w:rsidP="003740BC">
            <w:pPr>
              <w:spacing w:before="0"/>
              <w:rPr>
                <w:rFonts w:cstheme="minorHAnsi"/>
                <w:b/>
                <w:smallCaps/>
                <w:sz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2DCDE915" w14:textId="77777777" w:rsidR="001A16ED" w:rsidRPr="00D96B4B" w:rsidRDefault="001A16ED" w:rsidP="003740BC">
            <w:pPr>
              <w:spacing w:before="0"/>
              <w:rPr>
                <w:rFonts w:cstheme="minorHAnsi"/>
                <w:sz w:val="20"/>
              </w:rPr>
            </w:pPr>
          </w:p>
        </w:tc>
      </w:tr>
      <w:tr w:rsidR="001A16ED" w:rsidRPr="00C324A8" w14:paraId="29D59720" w14:textId="77777777" w:rsidTr="00AB2D04">
        <w:trPr>
          <w:cantSplit/>
          <w:trHeight w:val="23"/>
        </w:trPr>
        <w:tc>
          <w:tcPr>
            <w:tcW w:w="6629" w:type="dxa"/>
            <w:shd w:val="clear" w:color="auto" w:fill="auto"/>
          </w:tcPr>
          <w:p w14:paraId="1E54B0FD" w14:textId="77777777" w:rsidR="001A16ED" w:rsidRPr="00D96B4B" w:rsidRDefault="00E844D5" w:rsidP="002E77F4">
            <w:pPr>
              <w:pStyle w:val="Committee"/>
              <w:spacing w:after="0"/>
            </w:pPr>
            <w:bookmarkStart w:id="3" w:name="dnum" w:colFirst="1" w:colLast="1"/>
            <w:bookmarkStart w:id="4" w:name="dmeeting" w:colFirst="0" w:colLast="0"/>
            <w:bookmarkEnd w:id="2"/>
            <w:r>
              <w:t>PLENARY MEETING</w:t>
            </w:r>
          </w:p>
        </w:tc>
        <w:tc>
          <w:tcPr>
            <w:tcW w:w="3402" w:type="dxa"/>
          </w:tcPr>
          <w:p w14:paraId="3216A570" w14:textId="77777777" w:rsidR="001A16ED" w:rsidRPr="00F44B1A" w:rsidRDefault="001A16ED" w:rsidP="003740BC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Addendum 31 to</w:t>
            </w:r>
            <w:r>
              <w:rPr>
                <w:rFonts w:cstheme="minorHAnsi"/>
                <w:b/>
                <w:szCs w:val="24"/>
              </w:rPr>
              <w:br/>
              <w:t>Document 76</w:t>
            </w:r>
            <w:r w:rsidR="00F44B1A" w:rsidRPr="00F44B1A">
              <w:rPr>
                <w:rFonts w:cstheme="minorHAnsi"/>
                <w:b/>
                <w:szCs w:val="24"/>
              </w:rPr>
              <w:t>-E</w:t>
            </w:r>
          </w:p>
        </w:tc>
      </w:tr>
      <w:tr w:rsidR="001A16ED" w:rsidRPr="00C324A8" w14:paraId="0D2E9EFA" w14:textId="77777777" w:rsidTr="00AB2D04">
        <w:trPr>
          <w:cantSplit/>
          <w:trHeight w:val="23"/>
        </w:trPr>
        <w:tc>
          <w:tcPr>
            <w:tcW w:w="6629" w:type="dxa"/>
            <w:shd w:val="clear" w:color="auto" w:fill="auto"/>
          </w:tcPr>
          <w:p w14:paraId="02136D83" w14:textId="77777777" w:rsidR="001A16ED" w:rsidRPr="00841AB4" w:rsidRDefault="001A16ED" w:rsidP="003740BC">
            <w:pPr>
              <w:tabs>
                <w:tab w:val="left" w:pos="851"/>
              </w:tabs>
              <w:spacing w:before="0"/>
              <w:rPr>
                <w:rFonts w:asciiTheme="minorHAnsi" w:hAnsiTheme="minorHAnsi" w:cstheme="minorHAnsi"/>
                <w:b/>
                <w:szCs w:val="24"/>
              </w:rPr>
            </w:pPr>
            <w:bookmarkStart w:id="5" w:name="ddate" w:colFirst="1" w:colLast="1"/>
            <w:bookmarkStart w:id="6" w:name="dblank" w:colFirst="0" w:colLast="0"/>
            <w:bookmarkEnd w:id="3"/>
            <w:bookmarkEnd w:id="4"/>
          </w:p>
        </w:tc>
        <w:tc>
          <w:tcPr>
            <w:tcW w:w="3402" w:type="dxa"/>
          </w:tcPr>
          <w:p w14:paraId="3E5CE79F" w14:textId="77777777" w:rsidR="001A16ED" w:rsidRPr="00D96B4B" w:rsidRDefault="001A16ED" w:rsidP="003740BC">
            <w:pPr>
              <w:spacing w:before="0"/>
              <w:rPr>
                <w:rFonts w:cstheme="minorHAnsi"/>
                <w:szCs w:val="24"/>
              </w:rPr>
            </w:pPr>
            <w:r w:rsidRPr="00D96B4B">
              <w:rPr>
                <w:rFonts w:cstheme="minorHAnsi"/>
                <w:b/>
                <w:szCs w:val="24"/>
              </w:rPr>
              <w:t>1 September 2022</w:t>
            </w:r>
          </w:p>
        </w:tc>
      </w:tr>
      <w:tr w:rsidR="001A16ED" w:rsidRPr="00C324A8" w14:paraId="55042447" w14:textId="77777777" w:rsidTr="00AB2D04">
        <w:trPr>
          <w:cantSplit/>
          <w:trHeight w:val="23"/>
        </w:trPr>
        <w:tc>
          <w:tcPr>
            <w:tcW w:w="6629" w:type="dxa"/>
            <w:shd w:val="clear" w:color="auto" w:fill="auto"/>
          </w:tcPr>
          <w:p w14:paraId="509589A0" w14:textId="77777777" w:rsidR="001A16ED" w:rsidRPr="00D96B4B" w:rsidRDefault="001A16ED" w:rsidP="003740BC">
            <w:pPr>
              <w:tabs>
                <w:tab w:val="left" w:pos="851"/>
              </w:tabs>
              <w:spacing w:before="0"/>
              <w:rPr>
                <w:rFonts w:cstheme="minorHAnsi"/>
                <w:szCs w:val="24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402" w:type="dxa"/>
          </w:tcPr>
          <w:p w14:paraId="13CDB0CB" w14:textId="77777777" w:rsidR="001A16ED" w:rsidRPr="00D96B4B" w:rsidRDefault="001A16ED" w:rsidP="003740BC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D96B4B">
              <w:rPr>
                <w:rFonts w:cstheme="minorHAnsi"/>
                <w:b/>
                <w:szCs w:val="24"/>
              </w:rPr>
              <w:t>Original: English</w:t>
            </w:r>
          </w:p>
        </w:tc>
      </w:tr>
      <w:tr w:rsidR="001A16ED" w:rsidRPr="00C324A8" w14:paraId="1912D0E8" w14:textId="77777777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1AF08B0A" w14:textId="77777777" w:rsidR="001A16ED" w:rsidRPr="00D96B4B" w:rsidRDefault="001A16ED" w:rsidP="006A046E">
            <w:pPr>
              <w:tabs>
                <w:tab w:val="left" w:pos="993"/>
              </w:tabs>
              <w:rPr>
                <w:rFonts w:ascii="Verdana" w:hAnsi="Verdana"/>
                <w:b/>
                <w:szCs w:val="24"/>
              </w:rPr>
            </w:pPr>
          </w:p>
        </w:tc>
      </w:tr>
      <w:tr w:rsidR="001A16ED" w:rsidRPr="00C324A8" w14:paraId="4CF111EC" w14:textId="77777777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01E518B2" w14:textId="77777777" w:rsidR="001A16ED" w:rsidRDefault="001A16ED" w:rsidP="006A046E">
            <w:pPr>
              <w:pStyle w:val="Source"/>
            </w:pPr>
            <w:r>
              <w:t>Member States of the Inter-American Telecommunication Commission (CITEL)</w:t>
            </w:r>
          </w:p>
        </w:tc>
      </w:tr>
      <w:tr w:rsidR="001A16ED" w:rsidRPr="00C324A8" w14:paraId="33FAD738" w14:textId="77777777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5749597C" w14:textId="77777777" w:rsidR="001A16ED" w:rsidRDefault="001A16ED" w:rsidP="006A046E">
            <w:pPr>
              <w:pStyle w:val="Title1"/>
            </w:pPr>
            <w:r>
              <w:t xml:space="preserve">IAP 31 - PROPOSAL FOR </w:t>
            </w:r>
            <w:r w:rsidRPr="00A47B23">
              <w:rPr>
                <w:u w:val="single"/>
              </w:rPr>
              <w:t>NOC</w:t>
            </w:r>
            <w:r>
              <w:t xml:space="preserve"> TO RESOLUTION 101 ON</w:t>
            </w:r>
          </w:p>
        </w:tc>
      </w:tr>
      <w:tr w:rsidR="001A16ED" w:rsidRPr="00C324A8" w14:paraId="00AAA8E6" w14:textId="77777777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91F4BC5" w14:textId="77777777" w:rsidR="001A16ED" w:rsidRDefault="001A16ED" w:rsidP="006A046E">
            <w:pPr>
              <w:pStyle w:val="Title2"/>
            </w:pPr>
            <w:r>
              <w:t>Internet Protocol-based networks</w:t>
            </w:r>
          </w:p>
        </w:tc>
      </w:tr>
      <w:tr w:rsidR="001A16ED" w:rsidRPr="00C324A8" w14:paraId="58D79D39" w14:textId="77777777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2E1E3B59" w14:textId="77777777" w:rsidR="001A16ED" w:rsidRDefault="001A16ED" w:rsidP="006A046E">
            <w:pPr>
              <w:pStyle w:val="Agendaitem"/>
            </w:pPr>
          </w:p>
        </w:tc>
      </w:tr>
    </w:tbl>
    <w:bookmarkEnd w:id="7"/>
    <w:bookmarkEnd w:id="8"/>
    <w:p w14:paraId="29A68D94" w14:textId="77777777" w:rsidR="00A47B23" w:rsidRPr="00A47B23" w:rsidRDefault="00A47B23" w:rsidP="00A47B23">
      <w:pPr>
        <w:rPr>
          <w:b/>
          <w:bCs/>
        </w:rPr>
      </w:pPr>
      <w:r w:rsidRPr="00A47B23">
        <w:rPr>
          <w:b/>
          <w:bCs/>
        </w:rPr>
        <w:t>Abstract:</w:t>
      </w:r>
    </w:p>
    <w:p w14:paraId="62B77B85" w14:textId="75921E36" w:rsidR="001A16ED" w:rsidRDefault="00A47B23" w:rsidP="00A47B23">
      <w:pPr>
        <w:jc w:val="both"/>
      </w:pPr>
      <w:r w:rsidRPr="00A47B23">
        <w:t xml:space="preserve">CITEL proposes </w:t>
      </w:r>
      <w:r w:rsidRPr="00A47B23">
        <w:rPr>
          <w:u w:val="single"/>
        </w:rPr>
        <w:t>NOC</w:t>
      </w:r>
      <w:r w:rsidRPr="00A47B23">
        <w:t xml:space="preserve"> to Resolution 101. CITEL believe the current text is sufficiently broad and flexible to allow the Union to respond to the rapidly changing telecommunications/ICT environment.</w:t>
      </w:r>
    </w:p>
    <w:p w14:paraId="340A7D60" w14:textId="77777777" w:rsidR="001A16ED" w:rsidRDefault="001A16ED" w:rsidP="00AB2D04">
      <w:r>
        <w:br w:type="page"/>
      </w:r>
    </w:p>
    <w:p w14:paraId="1178A079" w14:textId="77777777" w:rsidR="0008540E" w:rsidRPr="0008540E" w:rsidRDefault="0008540E" w:rsidP="00846DBA"/>
    <w:p w14:paraId="5BB0F834" w14:textId="77777777" w:rsidR="00BD1A7E" w:rsidRDefault="00A47B23">
      <w:pPr>
        <w:pStyle w:val="Proposal"/>
      </w:pPr>
      <w:r>
        <w:rPr>
          <w:u w:val="single"/>
        </w:rPr>
        <w:t>NOC</w:t>
      </w:r>
      <w:r>
        <w:tab/>
        <w:t>IAP/76A31/1</w:t>
      </w:r>
    </w:p>
    <w:p w14:paraId="2F2ED036" w14:textId="77777777" w:rsidR="00DC1D23" w:rsidRPr="001625CE" w:rsidRDefault="00A47B23" w:rsidP="00BA2CD0">
      <w:pPr>
        <w:pStyle w:val="ResNo"/>
      </w:pPr>
      <w:bookmarkStart w:id="9" w:name="_Toc406757677"/>
      <w:r w:rsidRPr="001625CE">
        <w:t xml:space="preserve">RESOLUTION </w:t>
      </w:r>
      <w:r w:rsidRPr="001625CE">
        <w:rPr>
          <w:rStyle w:val="href"/>
        </w:rPr>
        <w:t>101</w:t>
      </w:r>
      <w:r w:rsidRPr="001625CE">
        <w:t xml:space="preserve"> (Rev. </w:t>
      </w:r>
      <w:r w:rsidRPr="001625CE">
        <w:t>dUBAI, 2018</w:t>
      </w:r>
      <w:r w:rsidRPr="001625CE">
        <w:t>)</w:t>
      </w:r>
      <w:bookmarkEnd w:id="9"/>
    </w:p>
    <w:p w14:paraId="31F681FB" w14:textId="77777777" w:rsidR="00DC1D23" w:rsidRPr="001625CE" w:rsidRDefault="00A47B23" w:rsidP="00DC1D23">
      <w:pPr>
        <w:pStyle w:val="Restitle"/>
      </w:pPr>
      <w:bookmarkStart w:id="10" w:name="_Toc406757678"/>
      <w:r w:rsidRPr="001625CE">
        <w:t>Internet Protocol-based networks</w:t>
      </w:r>
      <w:bookmarkEnd w:id="10"/>
    </w:p>
    <w:p w14:paraId="58E55645" w14:textId="77777777" w:rsidR="00DB2434" w:rsidRPr="001625CE" w:rsidRDefault="00A47B23" w:rsidP="00DB2434">
      <w:pPr>
        <w:pStyle w:val="Normalaftertitle"/>
      </w:pPr>
      <w:r w:rsidRPr="001625CE">
        <w:t xml:space="preserve">The Plenipotentiary Conference of the </w:t>
      </w:r>
      <w:r w:rsidRPr="001625CE">
        <w:t>International Telecommunication Union (</w:t>
      </w:r>
      <w:r w:rsidRPr="001625CE">
        <w:rPr>
          <w:rFonts w:eastAsia="SimSun" w:cs="Arial"/>
          <w:szCs w:val="24"/>
        </w:rPr>
        <w:t>Dubai, 2018),</w:t>
      </w:r>
    </w:p>
    <w:p w14:paraId="712B77F8" w14:textId="1793389C" w:rsidR="00BD1A7E" w:rsidRDefault="00A47B23">
      <w:pPr>
        <w:pStyle w:val="Reasons"/>
      </w:pPr>
      <w:r>
        <w:rPr>
          <w:b/>
        </w:rPr>
        <w:t>Reasons:</w:t>
      </w:r>
      <w:r>
        <w:tab/>
      </w:r>
      <w:r w:rsidRPr="00A47B23">
        <w:t>CITEL proposes NOC to Resolution 101.  We believe the current text is sufficiently broad and flexible to allow the Union to respond to the rapidly changing telecommunications/ICT environment.</w:t>
      </w:r>
    </w:p>
    <w:sectPr w:rsidR="00BD1A7E">
      <w:headerReference w:type="default" r:id="rId10"/>
      <w:footerReference w:type="first" r:id="rId11"/>
      <w:pgSz w:w="11913" w:h="16834" w:code="9"/>
      <w:pgMar w:top="1418" w:right="1134" w:bottom="1134" w:left="1418" w:header="720" w:footer="720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0">
      <wne:macro wne:macroName="TEMPLATEPROJECT.MACROS.POOLPVSTYLES"/>
    </wne:keymap>
    <wne:keymap wne:kcmPrimary="0352">
      <wne:macro wne:macroName="TEMPLATEPROJECT.MACROS.POOLSETREASONS"/>
    </wne:keymap>
    <wne:keymap wne:kcmPrimary="0353">
      <wne:acd wne:acdName="acd2"/>
    </wne:keymap>
  </wne:keymaps>
  <wne:toolbars>
    <wne:acdManifest>
      <wne:acdEntry wne:acdName="acd0"/>
      <wne:acdEntry wne:acdName="acd1"/>
      <wne:acdEntry wne:acdName="acd2"/>
    </wne:acdManifest>
    <wne:toolbarData r:id="rId1"/>
  </wne:toolbars>
  <wne:acds>
    <wne:acd wne:acdName="acd0" wne:fciIndexBasedOn="0065"/>
    <wne:acd wne:acdName="acd1" wne:fciIndexBasedOn="0065"/>
    <wne:acd wne:argValue="AgBOAG8AcgBtAGEAbAAgAHAAdg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8DD09" w14:textId="77777777" w:rsidR="00FC5117" w:rsidRDefault="00FC5117">
      <w:r>
        <w:separator/>
      </w:r>
    </w:p>
  </w:endnote>
  <w:endnote w:type="continuationSeparator" w:id="0">
    <w:p w14:paraId="12188E68" w14:textId="77777777" w:rsidR="00FC5117" w:rsidRDefault="00FC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C9501" w14:textId="77777777" w:rsidR="00754C0B" w:rsidRDefault="00AB2D04" w:rsidP="00AB2D04">
    <w:pPr>
      <w:pStyle w:val="firstfooter0"/>
      <w:spacing w:before="0" w:beforeAutospacing="0" w:after="0" w:afterAutospacing="0"/>
      <w:jc w:val="center"/>
      <w:rPr>
        <w:rFonts w:ascii="Symbol" w:hAnsi="Symbol" w:hint="eastAsia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14:paraId="56AD34AF" w14:textId="77777777" w:rsidR="00A516BB" w:rsidRPr="00A516BB" w:rsidRDefault="00A516BB" w:rsidP="00AB2D04">
    <w:pPr>
      <w:pStyle w:val="firstfooter0"/>
      <w:spacing w:before="0" w:beforeAutospacing="0" w:after="0" w:afterAutospacing="0"/>
      <w:jc w:val="center"/>
      <w:rPr>
        <w:rFonts w:asciiTheme="minorHAnsi" w:hAnsiTheme="minorHAnsi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86E89" w14:textId="77777777" w:rsidR="00FC5117" w:rsidRDefault="00FC5117">
      <w:r>
        <w:t>____________________</w:t>
      </w:r>
    </w:p>
  </w:footnote>
  <w:footnote w:type="continuationSeparator" w:id="0">
    <w:p w14:paraId="0D55F1AC" w14:textId="77777777" w:rsidR="00FC5117" w:rsidRDefault="00FC5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40EBE" w14:textId="77777777" w:rsidR="000507C1" w:rsidRDefault="000507C1" w:rsidP="00CE1B90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 w:rsidR="006F794B">
      <w:rPr>
        <w:noProof/>
      </w:rPr>
      <w:t>2</w:t>
    </w:r>
    <w:r>
      <w:fldChar w:fldCharType="end"/>
    </w:r>
  </w:p>
  <w:p w14:paraId="17E69646" w14:textId="77777777" w:rsidR="00CE1B90" w:rsidRDefault="00CE1B90" w:rsidP="004F7925">
    <w:pPr>
      <w:pStyle w:val="Header"/>
    </w:pPr>
    <w:r>
      <w:t>PP</w:t>
    </w:r>
    <w:r w:rsidR="000235EC">
      <w:t>22</w:t>
    </w:r>
    <w:r>
      <w:t>/76(Add.31)-E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7A"/>
    <w:rsid w:val="00000AF8"/>
    <w:rsid w:val="00001935"/>
    <w:rsid w:val="000048E4"/>
    <w:rsid w:val="00010B2A"/>
    <w:rsid w:val="00011208"/>
    <w:rsid w:val="000143FA"/>
    <w:rsid w:val="00014808"/>
    <w:rsid w:val="00015E97"/>
    <w:rsid w:val="000235EC"/>
    <w:rsid w:val="00041924"/>
    <w:rsid w:val="000507C1"/>
    <w:rsid w:val="00053B97"/>
    <w:rsid w:val="00082EB9"/>
    <w:rsid w:val="000842DF"/>
    <w:rsid w:val="0008540E"/>
    <w:rsid w:val="00094B4F"/>
    <w:rsid w:val="000A1015"/>
    <w:rsid w:val="000B03F9"/>
    <w:rsid w:val="000B0A77"/>
    <w:rsid w:val="000B0D6C"/>
    <w:rsid w:val="000B5BB9"/>
    <w:rsid w:val="000B7152"/>
    <w:rsid w:val="000C4701"/>
    <w:rsid w:val="000E4C7A"/>
    <w:rsid w:val="000E5E15"/>
    <w:rsid w:val="000F5A9A"/>
    <w:rsid w:val="000F73D1"/>
    <w:rsid w:val="001001C5"/>
    <w:rsid w:val="00105EFE"/>
    <w:rsid w:val="00106777"/>
    <w:rsid w:val="0011489E"/>
    <w:rsid w:val="00114BA3"/>
    <w:rsid w:val="00115DEC"/>
    <w:rsid w:val="00123F09"/>
    <w:rsid w:val="00136175"/>
    <w:rsid w:val="00140FF0"/>
    <w:rsid w:val="00142F28"/>
    <w:rsid w:val="00146057"/>
    <w:rsid w:val="0016633C"/>
    <w:rsid w:val="00171990"/>
    <w:rsid w:val="00195B70"/>
    <w:rsid w:val="001A0EEB"/>
    <w:rsid w:val="001A16ED"/>
    <w:rsid w:val="001B18AB"/>
    <w:rsid w:val="001B70D1"/>
    <w:rsid w:val="001C3804"/>
    <w:rsid w:val="001D3322"/>
    <w:rsid w:val="001E01A5"/>
    <w:rsid w:val="001E18AB"/>
    <w:rsid w:val="001E1C8F"/>
    <w:rsid w:val="002115E0"/>
    <w:rsid w:val="00215F12"/>
    <w:rsid w:val="00232B31"/>
    <w:rsid w:val="00235A3B"/>
    <w:rsid w:val="00243BE4"/>
    <w:rsid w:val="00257188"/>
    <w:rsid w:val="002578B4"/>
    <w:rsid w:val="00267D12"/>
    <w:rsid w:val="00281792"/>
    <w:rsid w:val="0028799E"/>
    <w:rsid w:val="002962A8"/>
    <w:rsid w:val="002A56C0"/>
    <w:rsid w:val="002E77F4"/>
    <w:rsid w:val="002F36B9"/>
    <w:rsid w:val="002F5FA2"/>
    <w:rsid w:val="003126B0"/>
    <w:rsid w:val="00314127"/>
    <w:rsid w:val="00314C12"/>
    <w:rsid w:val="003261C3"/>
    <w:rsid w:val="003453DA"/>
    <w:rsid w:val="00357754"/>
    <w:rsid w:val="003578E4"/>
    <w:rsid w:val="00361097"/>
    <w:rsid w:val="00373A0D"/>
    <w:rsid w:val="003740BC"/>
    <w:rsid w:val="00375076"/>
    <w:rsid w:val="00375BBA"/>
    <w:rsid w:val="003826EA"/>
    <w:rsid w:val="00395CE4"/>
    <w:rsid w:val="003A32AD"/>
    <w:rsid w:val="003A3938"/>
    <w:rsid w:val="003A4E67"/>
    <w:rsid w:val="003A5FFB"/>
    <w:rsid w:val="003A7FB6"/>
    <w:rsid w:val="003B3751"/>
    <w:rsid w:val="003F0763"/>
    <w:rsid w:val="003F2121"/>
    <w:rsid w:val="003F5771"/>
    <w:rsid w:val="004014B0"/>
    <w:rsid w:val="004059B0"/>
    <w:rsid w:val="00426AC1"/>
    <w:rsid w:val="004321DC"/>
    <w:rsid w:val="00435AA4"/>
    <w:rsid w:val="00435EA8"/>
    <w:rsid w:val="004360BB"/>
    <w:rsid w:val="0045533C"/>
    <w:rsid w:val="004606DA"/>
    <w:rsid w:val="00463092"/>
    <w:rsid w:val="004676C0"/>
    <w:rsid w:val="00474E00"/>
    <w:rsid w:val="004835DB"/>
    <w:rsid w:val="00491D2D"/>
    <w:rsid w:val="00494797"/>
    <w:rsid w:val="004B0C10"/>
    <w:rsid w:val="004B167B"/>
    <w:rsid w:val="004C19D7"/>
    <w:rsid w:val="004C297B"/>
    <w:rsid w:val="004C73C9"/>
    <w:rsid w:val="004E01FA"/>
    <w:rsid w:val="004E6764"/>
    <w:rsid w:val="004F041D"/>
    <w:rsid w:val="004F1C55"/>
    <w:rsid w:val="004F7925"/>
    <w:rsid w:val="00504FE5"/>
    <w:rsid w:val="00507348"/>
    <w:rsid w:val="00522C97"/>
    <w:rsid w:val="005356FD"/>
    <w:rsid w:val="00547D75"/>
    <w:rsid w:val="00551C8B"/>
    <w:rsid w:val="00554E24"/>
    <w:rsid w:val="00555A0F"/>
    <w:rsid w:val="00567130"/>
    <w:rsid w:val="0057034B"/>
    <w:rsid w:val="00581E8F"/>
    <w:rsid w:val="00586A98"/>
    <w:rsid w:val="00591C15"/>
    <w:rsid w:val="005927A4"/>
    <w:rsid w:val="00596B48"/>
    <w:rsid w:val="005B10E8"/>
    <w:rsid w:val="005B5026"/>
    <w:rsid w:val="005B661F"/>
    <w:rsid w:val="005C3315"/>
    <w:rsid w:val="005E1CC3"/>
    <w:rsid w:val="005F05C8"/>
    <w:rsid w:val="00604079"/>
    <w:rsid w:val="00617BE4"/>
    <w:rsid w:val="00620233"/>
    <w:rsid w:val="00627DF4"/>
    <w:rsid w:val="006404B0"/>
    <w:rsid w:val="0066499C"/>
    <w:rsid w:val="00676E68"/>
    <w:rsid w:val="006A7108"/>
    <w:rsid w:val="006B2035"/>
    <w:rsid w:val="006B40DA"/>
    <w:rsid w:val="006C5D5D"/>
    <w:rsid w:val="006E215D"/>
    <w:rsid w:val="006E57C8"/>
    <w:rsid w:val="006E70E1"/>
    <w:rsid w:val="006F565E"/>
    <w:rsid w:val="006F794B"/>
    <w:rsid w:val="00701ABB"/>
    <w:rsid w:val="00711035"/>
    <w:rsid w:val="007130ED"/>
    <w:rsid w:val="007140CF"/>
    <w:rsid w:val="0071582A"/>
    <w:rsid w:val="00722595"/>
    <w:rsid w:val="0073319E"/>
    <w:rsid w:val="00733C8A"/>
    <w:rsid w:val="00737F2E"/>
    <w:rsid w:val="00745A37"/>
    <w:rsid w:val="00750829"/>
    <w:rsid w:val="007538C9"/>
    <w:rsid w:val="00753F63"/>
    <w:rsid w:val="007542C4"/>
    <w:rsid w:val="00754C0B"/>
    <w:rsid w:val="00755067"/>
    <w:rsid w:val="007561B6"/>
    <w:rsid w:val="007648ED"/>
    <w:rsid w:val="007649DA"/>
    <w:rsid w:val="00765553"/>
    <w:rsid w:val="00777B8B"/>
    <w:rsid w:val="00794795"/>
    <w:rsid w:val="007949EA"/>
    <w:rsid w:val="00796849"/>
    <w:rsid w:val="00796DAE"/>
    <w:rsid w:val="007A59C3"/>
    <w:rsid w:val="007B0E06"/>
    <w:rsid w:val="007B30FC"/>
    <w:rsid w:val="007C3643"/>
    <w:rsid w:val="007E00D2"/>
    <w:rsid w:val="007E2AD4"/>
    <w:rsid w:val="007E3469"/>
    <w:rsid w:val="007E7B63"/>
    <w:rsid w:val="00810AD6"/>
    <w:rsid w:val="0082780C"/>
    <w:rsid w:val="008333C7"/>
    <w:rsid w:val="00833E0F"/>
    <w:rsid w:val="008404FD"/>
    <w:rsid w:val="00841AB4"/>
    <w:rsid w:val="00846DBA"/>
    <w:rsid w:val="00850AEF"/>
    <w:rsid w:val="00855DAB"/>
    <w:rsid w:val="00860C6A"/>
    <w:rsid w:val="00862891"/>
    <w:rsid w:val="00875048"/>
    <w:rsid w:val="00875BE1"/>
    <w:rsid w:val="00877715"/>
    <w:rsid w:val="00895CE3"/>
    <w:rsid w:val="0089603F"/>
    <w:rsid w:val="00897970"/>
    <w:rsid w:val="008B5A71"/>
    <w:rsid w:val="008D3BE2"/>
    <w:rsid w:val="008D4D98"/>
    <w:rsid w:val="008E2A7B"/>
    <w:rsid w:val="008E6E9B"/>
    <w:rsid w:val="008F2C56"/>
    <w:rsid w:val="008F3C99"/>
    <w:rsid w:val="00900D5B"/>
    <w:rsid w:val="009236FE"/>
    <w:rsid w:val="00940E00"/>
    <w:rsid w:val="00945D4B"/>
    <w:rsid w:val="0094741F"/>
    <w:rsid w:val="00950E0F"/>
    <w:rsid w:val="0096150D"/>
    <w:rsid w:val="009630FA"/>
    <w:rsid w:val="00967103"/>
    <w:rsid w:val="00967670"/>
    <w:rsid w:val="00970996"/>
    <w:rsid w:val="009800CC"/>
    <w:rsid w:val="009A078E"/>
    <w:rsid w:val="009A2B30"/>
    <w:rsid w:val="009A4211"/>
    <w:rsid w:val="009A47A2"/>
    <w:rsid w:val="009E425E"/>
    <w:rsid w:val="009E4322"/>
    <w:rsid w:val="009F4384"/>
    <w:rsid w:val="009F442D"/>
    <w:rsid w:val="009F50DA"/>
    <w:rsid w:val="00A06D56"/>
    <w:rsid w:val="00A314A2"/>
    <w:rsid w:val="00A47B23"/>
    <w:rsid w:val="00A516BB"/>
    <w:rsid w:val="00A619C5"/>
    <w:rsid w:val="00A808E1"/>
    <w:rsid w:val="00A8262F"/>
    <w:rsid w:val="00A84B32"/>
    <w:rsid w:val="00A84B3A"/>
    <w:rsid w:val="00A87124"/>
    <w:rsid w:val="00A93B71"/>
    <w:rsid w:val="00AB0B32"/>
    <w:rsid w:val="00AB2D04"/>
    <w:rsid w:val="00AB5C39"/>
    <w:rsid w:val="00AB75A9"/>
    <w:rsid w:val="00AD1C5C"/>
    <w:rsid w:val="00AD566F"/>
    <w:rsid w:val="00B156F9"/>
    <w:rsid w:val="00B1733E"/>
    <w:rsid w:val="00B25A86"/>
    <w:rsid w:val="00B304B9"/>
    <w:rsid w:val="00B55E1A"/>
    <w:rsid w:val="00B57988"/>
    <w:rsid w:val="00B62032"/>
    <w:rsid w:val="00B65F8C"/>
    <w:rsid w:val="00B7263B"/>
    <w:rsid w:val="00B73F47"/>
    <w:rsid w:val="00B7638A"/>
    <w:rsid w:val="00B80DF9"/>
    <w:rsid w:val="00B840D8"/>
    <w:rsid w:val="00B96467"/>
    <w:rsid w:val="00BA154E"/>
    <w:rsid w:val="00BA37CE"/>
    <w:rsid w:val="00BA4692"/>
    <w:rsid w:val="00BC6FDB"/>
    <w:rsid w:val="00BC7DE8"/>
    <w:rsid w:val="00BD1A7E"/>
    <w:rsid w:val="00BE0966"/>
    <w:rsid w:val="00BF43BA"/>
    <w:rsid w:val="00BF5722"/>
    <w:rsid w:val="00BF6268"/>
    <w:rsid w:val="00BF720B"/>
    <w:rsid w:val="00C04511"/>
    <w:rsid w:val="00C112A3"/>
    <w:rsid w:val="00C16846"/>
    <w:rsid w:val="00C34851"/>
    <w:rsid w:val="00C42A5B"/>
    <w:rsid w:val="00C5419D"/>
    <w:rsid w:val="00C56038"/>
    <w:rsid w:val="00C6729F"/>
    <w:rsid w:val="00C72664"/>
    <w:rsid w:val="00C86F24"/>
    <w:rsid w:val="00CA38C9"/>
    <w:rsid w:val="00CB4984"/>
    <w:rsid w:val="00CB5DD7"/>
    <w:rsid w:val="00CB7795"/>
    <w:rsid w:val="00CB77D5"/>
    <w:rsid w:val="00CC14F0"/>
    <w:rsid w:val="00CE1B90"/>
    <w:rsid w:val="00CE3B0F"/>
    <w:rsid w:val="00CE40BB"/>
    <w:rsid w:val="00CF1C71"/>
    <w:rsid w:val="00CF510F"/>
    <w:rsid w:val="00D07696"/>
    <w:rsid w:val="00D11956"/>
    <w:rsid w:val="00D15A98"/>
    <w:rsid w:val="00D500DC"/>
    <w:rsid w:val="00D54B39"/>
    <w:rsid w:val="00D64FF3"/>
    <w:rsid w:val="00D657A2"/>
    <w:rsid w:val="00D760C8"/>
    <w:rsid w:val="00D83FFD"/>
    <w:rsid w:val="00D8451F"/>
    <w:rsid w:val="00D8617D"/>
    <w:rsid w:val="00D92563"/>
    <w:rsid w:val="00DC7C10"/>
    <w:rsid w:val="00DD26B1"/>
    <w:rsid w:val="00DD5177"/>
    <w:rsid w:val="00DE16B8"/>
    <w:rsid w:val="00DE20DF"/>
    <w:rsid w:val="00DE4CC2"/>
    <w:rsid w:val="00DF23FC"/>
    <w:rsid w:val="00DF39CD"/>
    <w:rsid w:val="00DF3BBE"/>
    <w:rsid w:val="00E0094D"/>
    <w:rsid w:val="00E10A17"/>
    <w:rsid w:val="00E13427"/>
    <w:rsid w:val="00E1374D"/>
    <w:rsid w:val="00E20134"/>
    <w:rsid w:val="00E24CB2"/>
    <w:rsid w:val="00E31D1C"/>
    <w:rsid w:val="00E32981"/>
    <w:rsid w:val="00E34312"/>
    <w:rsid w:val="00E3536D"/>
    <w:rsid w:val="00E44456"/>
    <w:rsid w:val="00E553B9"/>
    <w:rsid w:val="00E56E57"/>
    <w:rsid w:val="00E6599B"/>
    <w:rsid w:val="00E726DE"/>
    <w:rsid w:val="00E844D5"/>
    <w:rsid w:val="00E86536"/>
    <w:rsid w:val="00E871C2"/>
    <w:rsid w:val="00EA1BAA"/>
    <w:rsid w:val="00ED401C"/>
    <w:rsid w:val="00EE333B"/>
    <w:rsid w:val="00EF2642"/>
    <w:rsid w:val="00EF3681"/>
    <w:rsid w:val="00F10790"/>
    <w:rsid w:val="00F10E7C"/>
    <w:rsid w:val="00F13C1E"/>
    <w:rsid w:val="00F16F17"/>
    <w:rsid w:val="00F20BC2"/>
    <w:rsid w:val="00F342E4"/>
    <w:rsid w:val="00F35330"/>
    <w:rsid w:val="00F41C91"/>
    <w:rsid w:val="00F433A4"/>
    <w:rsid w:val="00F4421A"/>
    <w:rsid w:val="00F44B1A"/>
    <w:rsid w:val="00F47316"/>
    <w:rsid w:val="00F55DA5"/>
    <w:rsid w:val="00F94BC2"/>
    <w:rsid w:val="00F95ABE"/>
    <w:rsid w:val="00F9756D"/>
    <w:rsid w:val="00FB5F12"/>
    <w:rsid w:val="00FC5117"/>
    <w:rsid w:val="00FD417F"/>
    <w:rsid w:val="00FD7255"/>
    <w:rsid w:val="00FD7B1D"/>
    <w:rsid w:val="00FE1E22"/>
    <w:rsid w:val="00FF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E31216"/>
  <w15:docId w15:val="{7DD42A87-9B8E-4656-8EB8-90642EA3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18AB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2F5FA2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AD566F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25718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D566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AD566F"/>
    <w:pPr>
      <w:outlineLvl w:val="4"/>
    </w:pPr>
  </w:style>
  <w:style w:type="paragraph" w:styleId="Heading6">
    <w:name w:val="heading 6"/>
    <w:basedOn w:val="Heading4"/>
    <w:next w:val="Normal"/>
    <w:qFormat/>
    <w:rsid w:val="00AD566F"/>
    <w:pPr>
      <w:outlineLvl w:val="5"/>
    </w:pPr>
  </w:style>
  <w:style w:type="paragraph" w:styleId="Heading7">
    <w:name w:val="heading 7"/>
    <w:basedOn w:val="Heading4"/>
    <w:next w:val="Normal"/>
    <w:qFormat/>
    <w:rsid w:val="00AD566F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D566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D566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2F5FA2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AD566F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D566F"/>
    <w:pPr>
      <w:ind w:left="567"/>
    </w:pPr>
  </w:style>
  <w:style w:type="paragraph" w:customStyle="1" w:styleId="Tablelegend">
    <w:name w:val="Table_legend"/>
    <w:basedOn w:val="Tabletext"/>
    <w:rsid w:val="00AD566F"/>
    <w:pPr>
      <w:spacing w:before="120"/>
    </w:pPr>
  </w:style>
  <w:style w:type="paragraph" w:customStyle="1" w:styleId="Tabletext">
    <w:name w:val="Table_text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D566F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D566F"/>
    <w:pPr>
      <w:spacing w:before="86"/>
      <w:ind w:left="567" w:hanging="567"/>
    </w:pPr>
  </w:style>
  <w:style w:type="paragraph" w:customStyle="1" w:styleId="enumlev2">
    <w:name w:val="enumlev2"/>
    <w:basedOn w:val="enumlev1"/>
    <w:rsid w:val="00AD566F"/>
    <w:pPr>
      <w:ind w:left="1134"/>
    </w:pPr>
  </w:style>
  <w:style w:type="paragraph" w:customStyle="1" w:styleId="enumlev3">
    <w:name w:val="enumlev3"/>
    <w:basedOn w:val="enumlev2"/>
    <w:rsid w:val="00AD566F"/>
    <w:pPr>
      <w:ind w:left="1701"/>
    </w:pPr>
  </w:style>
  <w:style w:type="paragraph" w:customStyle="1" w:styleId="Tablehead">
    <w:name w:val="Table_head"/>
    <w:basedOn w:val="Tabletext"/>
    <w:rsid w:val="00AD566F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D566F"/>
    <w:pPr>
      <w:spacing w:before="240"/>
    </w:pPr>
  </w:style>
  <w:style w:type="paragraph" w:customStyle="1" w:styleId="AnnexNo">
    <w:name w:val="Annex_No"/>
    <w:basedOn w:val="Normal"/>
    <w:next w:val="Annexref"/>
    <w:rsid w:val="00257188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AD566F"/>
    <w:pPr>
      <w:jc w:val="center"/>
    </w:pPr>
  </w:style>
  <w:style w:type="paragraph" w:customStyle="1" w:styleId="Annextitle">
    <w:name w:val="Annex_title"/>
    <w:basedOn w:val="Normal"/>
    <w:next w:val="Normal"/>
    <w:rsid w:val="00257188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D566F"/>
  </w:style>
  <w:style w:type="paragraph" w:customStyle="1" w:styleId="Appendixref">
    <w:name w:val="Appendix_ref"/>
    <w:basedOn w:val="Annexref"/>
    <w:next w:val="Appendixtitle"/>
    <w:rsid w:val="00AD566F"/>
  </w:style>
  <w:style w:type="paragraph" w:customStyle="1" w:styleId="Appendixtitle">
    <w:name w:val="Appendix_title"/>
    <w:basedOn w:val="Annextitle"/>
    <w:next w:val="Normal"/>
    <w:rsid w:val="00AD566F"/>
  </w:style>
  <w:style w:type="paragraph" w:customStyle="1" w:styleId="Reftitle">
    <w:name w:val="Ref_title"/>
    <w:basedOn w:val="Normal"/>
    <w:next w:val="Reftext"/>
    <w:rsid w:val="00257188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D566F"/>
    <w:pPr>
      <w:ind w:left="567" w:hanging="567"/>
    </w:pPr>
  </w:style>
  <w:style w:type="paragraph" w:customStyle="1" w:styleId="Rectitle">
    <w:name w:val="Rec_title"/>
    <w:basedOn w:val="Normal"/>
    <w:next w:val="Heading1"/>
    <w:rsid w:val="002F5FA2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D566F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257188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D566F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D566F"/>
    <w:pPr>
      <w:ind w:left="-1701" w:hanging="284"/>
    </w:pPr>
  </w:style>
  <w:style w:type="paragraph" w:customStyle="1" w:styleId="Title3">
    <w:name w:val="Title 3"/>
    <w:basedOn w:val="Title2"/>
    <w:next w:val="Normalaftertitle"/>
    <w:rsid w:val="00AD566F"/>
    <w:rPr>
      <w:caps w:val="0"/>
    </w:rPr>
  </w:style>
  <w:style w:type="paragraph" w:customStyle="1" w:styleId="Title2">
    <w:name w:val="Title 2"/>
    <w:basedOn w:val="Source"/>
    <w:next w:val="Title3"/>
    <w:rsid w:val="00AD566F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autoRedefine/>
    <w:rsid w:val="00E553B9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D566F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257188"/>
  </w:style>
  <w:style w:type="paragraph" w:customStyle="1" w:styleId="Chaptitle">
    <w:name w:val="Chap_title"/>
    <w:basedOn w:val="Arttitle"/>
    <w:next w:val="Normal"/>
    <w:rsid w:val="00AD566F"/>
  </w:style>
  <w:style w:type="paragraph" w:customStyle="1" w:styleId="Reasons">
    <w:name w:val="Reasons"/>
    <w:basedOn w:val="Normal"/>
    <w:rsid w:val="00AD566F"/>
  </w:style>
  <w:style w:type="paragraph" w:customStyle="1" w:styleId="ResNo">
    <w:name w:val="Res_No"/>
    <w:basedOn w:val="AnnexNo"/>
    <w:next w:val="Restitle"/>
    <w:rsid w:val="00AD566F"/>
  </w:style>
  <w:style w:type="paragraph" w:customStyle="1" w:styleId="Restitle">
    <w:name w:val="Res_title"/>
    <w:basedOn w:val="Annextitle"/>
    <w:next w:val="Normal"/>
    <w:rsid w:val="002F5FA2"/>
  </w:style>
  <w:style w:type="paragraph" w:customStyle="1" w:styleId="AnnexNoS2">
    <w:name w:val="Annex_No_S2"/>
    <w:basedOn w:val="AnnexNo"/>
    <w:next w:val="Anne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AD566F"/>
    <w:rPr>
      <w:caps w:val="0"/>
    </w:rPr>
  </w:style>
  <w:style w:type="paragraph" w:customStyle="1" w:styleId="AnnexrefS2">
    <w:name w:val="Annex_ref_S2"/>
    <w:basedOn w:val="Anne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AD566F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257188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2F5FA2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D566F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D566F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2F5FA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257188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2F5FA2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D566F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AD566F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AD566F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AD566F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AD566F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D566F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D566F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D566F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2F5FA2"/>
    <w:pPr>
      <w:spacing w:before="160"/>
      <w:outlineLvl w:val="0"/>
    </w:pPr>
    <w:rPr>
      <w:rFonts w:asciiTheme="minorHAnsi" w:hAnsiTheme="minorHAnsi"/>
      <w:b w:val="0"/>
      <w:i/>
    </w:rPr>
  </w:style>
  <w:style w:type="paragraph" w:customStyle="1" w:styleId="FirstFooter">
    <w:name w:val="FirstFooter"/>
    <w:basedOn w:val="Footer"/>
    <w:rsid w:val="00AD566F"/>
    <w:rPr>
      <w:caps w:val="0"/>
    </w:rPr>
  </w:style>
  <w:style w:type="character" w:styleId="PageNumber">
    <w:name w:val="page number"/>
    <w:basedOn w:val="DefaultParagraphFont"/>
    <w:rsid w:val="002F5FA2"/>
    <w:rPr>
      <w:rFonts w:ascii="Calibri" w:hAnsi="Calibri"/>
    </w:rPr>
  </w:style>
  <w:style w:type="character" w:styleId="Hyperlink">
    <w:name w:val="Hyperlink"/>
    <w:basedOn w:val="DefaultParagraphFont"/>
    <w:uiPriority w:val="99"/>
    <w:rsid w:val="00000AF8"/>
    <w:rPr>
      <w:rFonts w:ascii="Calibri" w:hAnsi="Calibri"/>
      <w:color w:val="0000FF"/>
      <w:u w:val="single"/>
    </w:rPr>
  </w:style>
  <w:style w:type="paragraph" w:styleId="Date">
    <w:name w:val="Date"/>
    <w:basedOn w:val="Normal"/>
    <w:rsid w:val="003A4E67"/>
    <w:pPr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AD566F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2F5FA2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2F5FA2"/>
    <w:rPr>
      <w:b w:val="0"/>
      <w:i/>
    </w:rPr>
  </w:style>
  <w:style w:type="paragraph" w:customStyle="1" w:styleId="Heading2iS2">
    <w:name w:val="Heading 2i_S2"/>
    <w:basedOn w:val="Heading2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firstfooter0">
    <w:name w:val="firstfooter"/>
    <w:basedOn w:val="Normal"/>
    <w:rsid w:val="00DE4CC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Normalpv">
    <w:name w:val="Normal pv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257188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257188"/>
    <w:pPr>
      <w:spacing w:before="200"/>
      <w:outlineLvl w:val="2"/>
    </w:pPr>
    <w:rPr>
      <w:sz w:val="24"/>
    </w:rPr>
  </w:style>
  <w:style w:type="paragraph" w:customStyle="1" w:styleId="SpecialFooter">
    <w:name w:val="Special Footer"/>
    <w:basedOn w:val="Footer"/>
    <w:rsid w:val="007E2AD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Times New Roman" w:hAnsi="Times New Roman"/>
      <w:caps w:val="0"/>
      <w:noProof w:val="0"/>
    </w:rPr>
  </w:style>
  <w:style w:type="paragraph" w:customStyle="1" w:styleId="NormalendS2">
    <w:name w:val="Normal_end_S2"/>
    <w:basedOn w:val="Normal"/>
    <w:qFormat/>
    <w:rsid w:val="00235A3B"/>
  </w:style>
  <w:style w:type="paragraph" w:customStyle="1" w:styleId="Dectitle">
    <w:name w:val="Dec_title"/>
    <w:basedOn w:val="Restitle"/>
    <w:next w:val="Normalaftertitle"/>
    <w:qFormat/>
    <w:rsid w:val="00142F28"/>
  </w:style>
  <w:style w:type="paragraph" w:customStyle="1" w:styleId="DecNo">
    <w:name w:val="Dec_No"/>
    <w:basedOn w:val="ResNo"/>
    <w:next w:val="Dectitle"/>
    <w:qFormat/>
    <w:rsid w:val="00142F28"/>
  </w:style>
  <w:style w:type="paragraph" w:customStyle="1" w:styleId="DectitleS2">
    <w:name w:val="Dec_title_S2"/>
    <w:basedOn w:val="RestitleS2"/>
    <w:next w:val="Normal"/>
    <w:qFormat/>
    <w:rsid w:val="006F565E"/>
  </w:style>
  <w:style w:type="paragraph" w:customStyle="1" w:styleId="DecNoS2">
    <w:name w:val="Dec_No_S2"/>
    <w:basedOn w:val="ResNoS2"/>
    <w:next w:val="DectitleS2"/>
    <w:qFormat/>
    <w:rsid w:val="006F565E"/>
  </w:style>
  <w:style w:type="paragraph" w:customStyle="1" w:styleId="Sectiontitle">
    <w:name w:val="Section_title"/>
    <w:basedOn w:val="Arttitle"/>
    <w:next w:val="Normalaftertitle"/>
    <w:qFormat/>
    <w:rsid w:val="007140CF"/>
  </w:style>
  <w:style w:type="paragraph" w:customStyle="1" w:styleId="SectionNo">
    <w:name w:val="Section_No"/>
    <w:basedOn w:val="ArtNo"/>
    <w:next w:val="Sectiontitle"/>
    <w:qFormat/>
    <w:rsid w:val="007140CF"/>
  </w:style>
  <w:style w:type="paragraph" w:customStyle="1" w:styleId="SectiontitleS2">
    <w:name w:val="Section_title_S2"/>
    <w:basedOn w:val="ArttitleS2"/>
    <w:next w:val="Normal"/>
    <w:qFormat/>
    <w:rsid w:val="007140CF"/>
  </w:style>
  <w:style w:type="paragraph" w:customStyle="1" w:styleId="SectionNoS2">
    <w:name w:val="Section_No_S2"/>
    <w:basedOn w:val="ArtNoS2"/>
    <w:next w:val="SectiontitleS2"/>
    <w:qFormat/>
    <w:rsid w:val="007140CF"/>
  </w:style>
  <w:style w:type="paragraph" w:customStyle="1" w:styleId="Proposal">
    <w:name w:val="Proposal"/>
    <w:basedOn w:val="Normal"/>
    <w:next w:val="Normal"/>
    <w:rsid w:val="00CB7795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="Times New Roman Bold"/>
      <w:b/>
    </w:rPr>
  </w:style>
  <w:style w:type="paragraph" w:customStyle="1" w:styleId="Agendaitem">
    <w:name w:val="Agenda_item"/>
    <w:basedOn w:val="Normal"/>
    <w:next w:val="Normal"/>
    <w:qFormat/>
    <w:rsid w:val="001A16E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00" w:line="276" w:lineRule="auto"/>
      <w:jc w:val="center"/>
      <w:textAlignment w:val="auto"/>
    </w:pPr>
    <w:rPr>
      <w:rFonts w:asciiTheme="minorHAnsi" w:eastAsiaTheme="minorEastAsia" w:hAnsiTheme="minorHAnsi" w:cstheme="minorBidi"/>
      <w:sz w:val="28"/>
      <w:szCs w:val="22"/>
      <w:lang w:val="es-ES_tradnl" w:eastAsia="zh-CN"/>
    </w:rPr>
  </w:style>
  <w:style w:type="paragraph" w:customStyle="1" w:styleId="Committee">
    <w:name w:val="Committee"/>
    <w:basedOn w:val="Normal"/>
    <w:qFormat/>
    <w:rsid w:val="003A4E6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overflowPunct/>
      <w:autoSpaceDE/>
      <w:autoSpaceDN/>
      <w:adjustRightInd/>
      <w:spacing w:before="0" w:after="200" w:line="240" w:lineRule="atLeast"/>
      <w:textAlignment w:val="auto"/>
    </w:pPr>
    <w:rPr>
      <w:rFonts w:asciiTheme="minorHAnsi" w:eastAsiaTheme="minorEastAsia" w:hAnsiTheme="minorHAnsi" w:cstheme="minorHAnsi"/>
      <w:b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1A16ED"/>
    <w:rPr>
      <w:rFonts w:ascii="Calibri" w:hAnsi="Calibri"/>
      <w:sz w:val="1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A808E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08E1"/>
    <w:rPr>
      <w:rFonts w:ascii="Tahoma" w:hAnsi="Tahoma" w:cs="Tahoma"/>
      <w:sz w:val="16"/>
      <w:szCs w:val="16"/>
      <w:lang w:val="en-GB" w:eastAsia="en-US"/>
    </w:rPr>
  </w:style>
  <w:style w:type="paragraph" w:customStyle="1" w:styleId="VolumeTitle">
    <w:name w:val="VolumeTitle"/>
    <w:basedOn w:val="Normal"/>
    <w:next w:val="Normal"/>
    <w:rsid w:val="00B156F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paragraph" w:customStyle="1" w:styleId="VolumeTitleS2">
    <w:name w:val="VolumeTitle_S2"/>
    <w:basedOn w:val="VolumeTitle"/>
    <w:next w:val="Normal"/>
    <w:qFormat/>
    <w:rsid w:val="00215F12"/>
  </w:style>
  <w:style w:type="paragraph" w:customStyle="1" w:styleId="OP">
    <w:name w:val="OP"/>
    <w:basedOn w:val="Normal"/>
    <w:next w:val="Normal"/>
    <w:qFormat/>
    <w:rsid w:val="00FF04D6"/>
    <w:pPr>
      <w:pageBreakBefore/>
      <w:tabs>
        <w:tab w:val="clear" w:pos="1134"/>
        <w:tab w:val="clear" w:pos="2268"/>
        <w:tab w:val="right" w:pos="567"/>
        <w:tab w:val="left" w:pos="794"/>
        <w:tab w:val="left" w:pos="1191"/>
        <w:tab w:val="left" w:pos="1588"/>
        <w:tab w:val="left" w:pos="1985"/>
      </w:tabs>
      <w:spacing w:before="240" w:after="240" w:line="480" w:lineRule="atLeast"/>
      <w:jc w:val="center"/>
    </w:pPr>
    <w:rPr>
      <w:b/>
      <w:sz w:val="32"/>
    </w:rPr>
  </w:style>
  <w:style w:type="paragraph" w:customStyle="1" w:styleId="OPtitle">
    <w:name w:val="OP_title"/>
    <w:basedOn w:val="Normal"/>
    <w:next w:val="Normalaftertitle"/>
    <w:qFormat/>
    <w:rsid w:val="00FF04D6"/>
    <w:pPr>
      <w:jc w:val="center"/>
    </w:pPr>
    <w:rPr>
      <w:b/>
      <w:bCs/>
    </w:rPr>
  </w:style>
  <w:style w:type="paragraph" w:customStyle="1" w:styleId="StyleCommitteeAfter0ptLinespacingsingle">
    <w:name w:val="Style Committee + After:  0 pt Line spacing:  single"/>
    <w:basedOn w:val="Committee"/>
    <w:rsid w:val="00841AB4"/>
    <w:pPr>
      <w:framePr w:wrap="around" w:hAnchor="text"/>
      <w:spacing w:after="0" w:line="240" w:lineRule="auto"/>
    </w:pPr>
    <w:rPr>
      <w:rFonts w:eastAsia="Times New Roman" w:cs="Times New Roman"/>
      <w:bCs/>
      <w:szCs w:val="20"/>
    </w:rPr>
  </w:style>
  <w:style w:type="character" w:customStyle="1" w:styleId="href">
    <w:name w:val="href"/>
    <w:basedOn w:val="DefaultParagraphFont"/>
    <w:uiPriority w:val="99"/>
    <w:rsid w:val="00994560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523d8b4-15d9-487b-a77a-d7a7f82925c6">DPM</DPM_x0020_Author>
    <DPM_x0020_File_x0020_name xmlns="d523d8b4-15d9-487b-a77a-d7a7f82925c6">S22-PP-C-0076!A31!MSW-E</DPM_x0020_File_x0020_name>
    <DPM_x0020_Version xmlns="d523d8b4-15d9-487b-a77a-d7a7f82925c6">DPM_2022.05.12.01</DPM_x0020_Version>
    <lcf76f155ced4ddcb4097134ff3c332f xmlns="d523d8b4-15d9-487b-a77a-d7a7f82925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9984AA076DB84F9F755CCCF73A4990" ma:contentTypeVersion="15" ma:contentTypeDescription="Create a new document." ma:contentTypeScope="" ma:versionID="266d9de7909db0ef6138ca777b180ded">
  <xsd:schema xmlns:xsd="http://www.w3.org/2001/XMLSchema" xmlns:xs="http://www.w3.org/2001/XMLSchema" xmlns:p="http://schemas.microsoft.com/office/2006/metadata/properties" xmlns:ns2="d523d8b4-15d9-487b-a77a-d7a7f82925c6" xmlns:ns3="341ef080-d7f6-42a0-8428-894c998dd238" targetNamespace="http://schemas.microsoft.com/office/2006/metadata/properties" ma:root="true" ma:fieldsID="ab2a35f972c00487802b179f083761d2" ns2:_="" ns3:_="">
    <xsd:import namespace="d523d8b4-15d9-487b-a77a-d7a7f82925c6"/>
    <xsd:import namespace="341ef080-d7f6-42a0-8428-894c998dd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PM_x0020_Author" minOccurs="0"/>
                <xsd:element ref="ns2:DPM_x0020_File_x0020_name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3d8b4-15d9-487b-a77a-d7a7f8292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PM_x0020_Author" ma:index="20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21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22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ef080-d7f6-42a0-8428-894c998dd2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purl.org/dc/elements/1.1/"/>
    <ds:schemaRef ds:uri="996b2e75-67fd-4955-a3b0-5ab9934cb50b"/>
    <ds:schemaRef ds:uri="http://schemas.microsoft.com/office/2006/metadata/properties"/>
    <ds:schemaRef ds:uri="http://purl.org/dc/dcmitype/"/>
    <ds:schemaRef ds:uri="bfcb70d6-7a27-49bb-aef0-7799c81a5202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956D8F5-FE98-43CE-A62C-3E93870D23C1}"/>
</file>

<file path=customXml/itemProps3.xml><?xml version="1.0" encoding="utf-8"?>
<ds:datastoreItem xmlns:ds="http://schemas.openxmlformats.org/officeDocument/2006/customXml" ds:itemID="{BE72F871-A5F1-47E5-A6C5-6C895CE7FD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S22-PP-C-0076!A31!MSW-E</vt:lpstr>
    </vt:vector>
  </TitlesOfParts>
  <Manager/>
  <Company/>
  <LinksUpToDate>false</LinksUpToDate>
  <CharactersWithSpaces>912</CharactersWithSpaces>
  <SharedDoc>false</SharedDoc>
  <HyperlinkBase/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S22-PP-C-0076!A31!MSW-E</dc:title>
  <dc:subject>Plenipotentiary Conference (PP-22)</dc:subject>
  <dc:creator>Documents Proposals Manager (DPM)</dc:creator>
  <cp:keywords>DPM_v2022.8.31.2_prod</cp:keywords>
  <cp:lastModifiedBy>Xue, Kun</cp:lastModifiedBy>
  <cp:revision>2</cp:revision>
  <dcterms:created xsi:type="dcterms:W3CDTF">2022-09-03T14:17:00Z</dcterms:created>
  <dcterms:modified xsi:type="dcterms:W3CDTF">2022-09-03T14:17:00Z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0x010100A69984AA076DB84F9F755CCCF73A4990</vt:lpwstr>
  </property>
</Properties>
</file>