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C710E5" w14:paraId="62345CA8" w14:textId="77777777" w:rsidTr="000155E6">
        <w:trPr>
          <w:cantSplit/>
          <w:jc w:val="center"/>
        </w:trPr>
        <w:tc>
          <w:tcPr>
            <w:tcW w:w="6911" w:type="dxa"/>
          </w:tcPr>
          <w:p w14:paraId="5AB29E46" w14:textId="77777777" w:rsidR="00C710E5" w:rsidRPr="00566240" w:rsidRDefault="00496567" w:rsidP="000155E6">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116EC97C" w14:textId="77777777" w:rsidR="00C710E5" w:rsidRPr="00622560" w:rsidRDefault="002554F9" w:rsidP="000155E6">
            <w:bookmarkStart w:id="2" w:name="ditulogo"/>
            <w:bookmarkEnd w:id="2"/>
            <w:r>
              <w:rPr>
                <w:noProof/>
                <w:lang w:eastAsia="zh-CN"/>
              </w:rPr>
              <w:drawing>
                <wp:inline distT="0" distB="0" distL="0" distR="0" wp14:anchorId="06183DCD" wp14:editId="6B07967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656CB82D" w14:textId="77777777" w:rsidTr="000155E6">
        <w:trPr>
          <w:cantSplit/>
          <w:jc w:val="center"/>
        </w:trPr>
        <w:tc>
          <w:tcPr>
            <w:tcW w:w="6911" w:type="dxa"/>
            <w:tcBorders>
              <w:bottom w:val="single" w:sz="12" w:space="0" w:color="auto"/>
            </w:tcBorders>
          </w:tcPr>
          <w:p w14:paraId="0DD3853B" w14:textId="77777777" w:rsidR="00C710E5" w:rsidRPr="00617BE4" w:rsidRDefault="00C710E5" w:rsidP="000155E6">
            <w:pPr>
              <w:spacing w:after="48" w:line="240" w:lineRule="atLeast"/>
              <w:rPr>
                <w:b/>
                <w:smallCaps/>
                <w:szCs w:val="24"/>
              </w:rPr>
            </w:pPr>
            <w:bookmarkStart w:id="3" w:name="dhead"/>
          </w:p>
        </w:tc>
        <w:tc>
          <w:tcPr>
            <w:tcW w:w="3120" w:type="dxa"/>
            <w:tcBorders>
              <w:bottom w:val="single" w:sz="12" w:space="0" w:color="auto"/>
            </w:tcBorders>
          </w:tcPr>
          <w:p w14:paraId="06AAE701" w14:textId="77777777" w:rsidR="00C710E5" w:rsidRPr="00AC79BA" w:rsidRDefault="00C710E5" w:rsidP="000155E6">
            <w:pPr>
              <w:spacing w:after="48" w:line="240" w:lineRule="atLeast"/>
              <w:rPr>
                <w:b/>
                <w:smallCaps/>
                <w:szCs w:val="24"/>
              </w:rPr>
            </w:pPr>
          </w:p>
        </w:tc>
      </w:tr>
      <w:tr w:rsidR="00C710E5" w:rsidRPr="00C324A8" w14:paraId="6EE91987" w14:textId="77777777" w:rsidTr="000155E6">
        <w:trPr>
          <w:cantSplit/>
          <w:jc w:val="center"/>
        </w:trPr>
        <w:tc>
          <w:tcPr>
            <w:tcW w:w="6911" w:type="dxa"/>
            <w:tcBorders>
              <w:top w:val="single" w:sz="12" w:space="0" w:color="auto"/>
            </w:tcBorders>
          </w:tcPr>
          <w:p w14:paraId="16E273A3" w14:textId="77777777" w:rsidR="00C710E5" w:rsidRPr="00CB4E5A" w:rsidRDefault="00C710E5" w:rsidP="000155E6">
            <w:pPr>
              <w:spacing w:line="240" w:lineRule="atLeast"/>
              <w:rPr>
                <w:rFonts w:ascii="Verdana" w:hAnsi="Verdana"/>
                <w:b/>
                <w:bCs/>
                <w:sz w:val="20"/>
              </w:rPr>
            </w:pPr>
          </w:p>
        </w:tc>
        <w:tc>
          <w:tcPr>
            <w:tcW w:w="3120" w:type="dxa"/>
            <w:tcBorders>
              <w:top w:val="single" w:sz="12" w:space="0" w:color="auto"/>
            </w:tcBorders>
          </w:tcPr>
          <w:p w14:paraId="087AED2A" w14:textId="77777777" w:rsidR="00C710E5" w:rsidRPr="00CB4E5A" w:rsidRDefault="00C710E5" w:rsidP="000155E6">
            <w:pPr>
              <w:spacing w:line="240" w:lineRule="atLeast"/>
              <w:rPr>
                <w:rFonts w:ascii="Verdana" w:hAnsi="Verdana"/>
                <w:b/>
                <w:bCs/>
                <w:sz w:val="20"/>
              </w:rPr>
            </w:pPr>
          </w:p>
        </w:tc>
      </w:tr>
      <w:tr w:rsidR="000C0900" w:rsidRPr="00C324A8" w14:paraId="4A66D6F4" w14:textId="77777777" w:rsidTr="000155E6">
        <w:trPr>
          <w:cantSplit/>
          <w:trHeight w:val="23"/>
          <w:jc w:val="center"/>
        </w:trPr>
        <w:tc>
          <w:tcPr>
            <w:tcW w:w="6911" w:type="dxa"/>
          </w:tcPr>
          <w:p w14:paraId="7F8555DD" w14:textId="77777777" w:rsidR="000C0900" w:rsidRPr="007F0374" w:rsidRDefault="00FC2542" w:rsidP="000155E6">
            <w:pPr>
              <w:pStyle w:val="Committee"/>
              <w:framePr w:hSpace="0" w:wrap="auto" w:hAnchor="text" w:yAlign="inline"/>
            </w:pPr>
            <w:r w:rsidRPr="007F0374">
              <w:t>全体会议</w:t>
            </w:r>
          </w:p>
        </w:tc>
        <w:tc>
          <w:tcPr>
            <w:tcW w:w="3120" w:type="dxa"/>
          </w:tcPr>
          <w:p w14:paraId="393BE902" w14:textId="77777777" w:rsidR="000C0900" w:rsidRPr="007F0374" w:rsidRDefault="00FC2542" w:rsidP="000155E6">
            <w:pPr>
              <w:spacing w:before="0"/>
              <w:rPr>
                <w:rFonts w:cstheme="minorHAnsi"/>
                <w:szCs w:val="24"/>
              </w:rPr>
            </w:pPr>
            <w:r>
              <w:rPr>
                <w:rFonts w:cstheme="minorHAnsi"/>
                <w:b/>
                <w:szCs w:val="24"/>
              </w:rPr>
              <w:t>文件</w:t>
            </w:r>
            <w:r>
              <w:rPr>
                <w:rFonts w:cstheme="minorHAnsi"/>
                <w:b/>
                <w:szCs w:val="24"/>
              </w:rPr>
              <w:t xml:space="preserve"> 76 (Add.26)</w:t>
            </w:r>
            <w:r w:rsidRPr="00F44B1A">
              <w:rPr>
                <w:rFonts w:cstheme="minorHAnsi"/>
                <w:b/>
                <w:szCs w:val="24"/>
              </w:rPr>
              <w:t>-C</w:t>
            </w:r>
          </w:p>
        </w:tc>
      </w:tr>
      <w:tr w:rsidR="00FC2542" w:rsidRPr="00C324A8" w14:paraId="230B1C41" w14:textId="77777777" w:rsidTr="000155E6">
        <w:trPr>
          <w:cantSplit/>
          <w:trHeight w:val="23"/>
          <w:jc w:val="center"/>
        </w:trPr>
        <w:tc>
          <w:tcPr>
            <w:tcW w:w="6911" w:type="dxa"/>
          </w:tcPr>
          <w:p w14:paraId="665137B0" w14:textId="77777777" w:rsidR="00FC2542" w:rsidRPr="007F0374" w:rsidRDefault="00FC2542" w:rsidP="000155E6">
            <w:pPr>
              <w:spacing w:before="0"/>
              <w:rPr>
                <w:rFonts w:cstheme="minorHAnsi"/>
                <w:b/>
                <w:bCs/>
                <w:szCs w:val="24"/>
              </w:rPr>
            </w:pPr>
          </w:p>
        </w:tc>
        <w:tc>
          <w:tcPr>
            <w:tcW w:w="3120" w:type="dxa"/>
          </w:tcPr>
          <w:p w14:paraId="54D24E1A" w14:textId="77777777" w:rsidR="00FC2542" w:rsidRPr="007F0374" w:rsidRDefault="00FC2542" w:rsidP="000155E6">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57E9D108" w14:textId="77777777" w:rsidTr="000155E6">
        <w:trPr>
          <w:cantSplit/>
          <w:trHeight w:val="23"/>
          <w:jc w:val="center"/>
        </w:trPr>
        <w:tc>
          <w:tcPr>
            <w:tcW w:w="6911" w:type="dxa"/>
          </w:tcPr>
          <w:p w14:paraId="7C47B729" w14:textId="77777777" w:rsidR="00FC2542" w:rsidRPr="007F0374" w:rsidRDefault="00FC2542" w:rsidP="000155E6">
            <w:pPr>
              <w:spacing w:before="0"/>
              <w:rPr>
                <w:rFonts w:cstheme="minorHAnsi"/>
                <w:b/>
                <w:bCs/>
                <w:szCs w:val="24"/>
              </w:rPr>
            </w:pPr>
          </w:p>
        </w:tc>
        <w:tc>
          <w:tcPr>
            <w:tcW w:w="3120" w:type="dxa"/>
          </w:tcPr>
          <w:p w14:paraId="664AA005" w14:textId="77777777" w:rsidR="00FC2542" w:rsidRPr="007F0374" w:rsidRDefault="00FC2542" w:rsidP="000155E6">
            <w:pPr>
              <w:spacing w:before="0"/>
              <w:rPr>
                <w:rFonts w:cstheme="minorHAnsi"/>
                <w:szCs w:val="24"/>
              </w:rPr>
            </w:pPr>
            <w:r w:rsidRPr="007F0374">
              <w:rPr>
                <w:rFonts w:cstheme="minorHAnsi"/>
                <w:b/>
                <w:bCs/>
                <w:szCs w:val="24"/>
              </w:rPr>
              <w:t>原文：英文</w:t>
            </w:r>
          </w:p>
        </w:tc>
      </w:tr>
      <w:tr w:rsidR="00C710E5" w:rsidRPr="00C324A8" w14:paraId="1C9167AB" w14:textId="77777777" w:rsidTr="000155E6">
        <w:trPr>
          <w:cantSplit/>
          <w:trHeight w:val="23"/>
          <w:jc w:val="center"/>
        </w:trPr>
        <w:tc>
          <w:tcPr>
            <w:tcW w:w="10031" w:type="dxa"/>
            <w:gridSpan w:val="2"/>
          </w:tcPr>
          <w:p w14:paraId="40050B5B" w14:textId="77777777" w:rsidR="00C710E5" w:rsidRDefault="00C710E5" w:rsidP="000155E6">
            <w:pPr>
              <w:spacing w:before="0" w:line="240" w:lineRule="atLeast"/>
              <w:rPr>
                <w:rFonts w:ascii="Verdana" w:hAnsi="Verdana"/>
                <w:b/>
                <w:bCs/>
                <w:sz w:val="20"/>
              </w:rPr>
            </w:pPr>
          </w:p>
        </w:tc>
      </w:tr>
      <w:tr w:rsidR="00C710E5" w14:paraId="4CDDF3FB" w14:textId="77777777" w:rsidTr="000155E6">
        <w:trPr>
          <w:cantSplit/>
          <w:jc w:val="center"/>
        </w:trPr>
        <w:tc>
          <w:tcPr>
            <w:tcW w:w="10031" w:type="dxa"/>
            <w:gridSpan w:val="2"/>
          </w:tcPr>
          <w:p w14:paraId="1142DB26" w14:textId="77777777" w:rsidR="00C710E5" w:rsidRDefault="00FC2542" w:rsidP="000155E6">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）成员国</w:t>
            </w:r>
          </w:p>
        </w:tc>
      </w:tr>
      <w:tr w:rsidR="00C710E5" w14:paraId="7E10D9D7" w14:textId="77777777" w:rsidTr="000155E6">
        <w:trPr>
          <w:cantSplit/>
          <w:jc w:val="center"/>
        </w:trPr>
        <w:tc>
          <w:tcPr>
            <w:tcW w:w="10031" w:type="dxa"/>
            <w:gridSpan w:val="2"/>
          </w:tcPr>
          <w:p w14:paraId="79E5C058" w14:textId="4034B21D" w:rsidR="00C710E5" w:rsidRDefault="00FC2542" w:rsidP="000155E6">
            <w:pPr>
              <w:pStyle w:val="Title1"/>
              <w:rPr>
                <w:lang w:eastAsia="zh-CN"/>
              </w:rPr>
            </w:pPr>
            <w:bookmarkStart w:id="5" w:name="dtitle1" w:colFirst="0" w:colLast="0"/>
            <w:bookmarkEnd w:id="4"/>
            <w:r w:rsidRPr="000273B7">
              <w:rPr>
                <w:lang w:eastAsia="zh-CN"/>
              </w:rPr>
              <w:t xml:space="preserve">IAP 26 </w:t>
            </w:r>
            <w:r w:rsidR="00827841">
              <w:rPr>
                <w:lang w:eastAsia="zh-CN"/>
              </w:rPr>
              <w:t>–</w:t>
            </w:r>
            <w:r w:rsidRPr="000273B7">
              <w:rPr>
                <w:lang w:eastAsia="zh-CN"/>
              </w:rPr>
              <w:t xml:space="preserve"> </w:t>
            </w:r>
            <w:r w:rsidR="00827841">
              <w:rPr>
                <w:rFonts w:hint="eastAsia"/>
                <w:lang w:eastAsia="zh-CN"/>
              </w:rPr>
              <w:t>修改第</w:t>
            </w:r>
            <w:r w:rsidR="00827841">
              <w:rPr>
                <w:rFonts w:hint="eastAsia"/>
                <w:lang w:eastAsia="zh-CN"/>
              </w:rPr>
              <w:t>1</w:t>
            </w:r>
            <w:r w:rsidR="00827841">
              <w:rPr>
                <w:lang w:eastAsia="zh-CN"/>
              </w:rPr>
              <w:t>76</w:t>
            </w:r>
            <w:r w:rsidR="00827841">
              <w:rPr>
                <w:rFonts w:hint="eastAsia"/>
                <w:lang w:eastAsia="zh-CN"/>
              </w:rPr>
              <w:t>号决议的提案</w:t>
            </w:r>
          </w:p>
        </w:tc>
      </w:tr>
      <w:tr w:rsidR="00C710E5" w14:paraId="015137F4" w14:textId="77777777" w:rsidTr="000155E6">
        <w:trPr>
          <w:cantSplit/>
          <w:jc w:val="center"/>
        </w:trPr>
        <w:tc>
          <w:tcPr>
            <w:tcW w:w="10031" w:type="dxa"/>
            <w:gridSpan w:val="2"/>
          </w:tcPr>
          <w:p w14:paraId="67820045" w14:textId="74B3CB44" w:rsidR="00C710E5" w:rsidRDefault="006003F3" w:rsidP="006003F3">
            <w:pPr>
              <w:pStyle w:val="Title2"/>
              <w:rPr>
                <w:lang w:eastAsia="zh-CN"/>
              </w:rPr>
            </w:pPr>
            <w:bookmarkStart w:id="6" w:name="dtitle2" w:colFirst="0" w:colLast="0"/>
            <w:bookmarkEnd w:id="5"/>
            <w:r w:rsidRPr="00827841">
              <w:rPr>
                <w:rFonts w:hint="eastAsia"/>
                <w:lang w:eastAsia="zh-CN"/>
              </w:rPr>
              <w:t>与人体暴露于电磁场相关的测量及评估关切</w:t>
            </w:r>
          </w:p>
        </w:tc>
      </w:tr>
      <w:tr w:rsidR="00C710E5" w14:paraId="52A21CC1" w14:textId="77777777" w:rsidTr="000155E6">
        <w:trPr>
          <w:cantSplit/>
          <w:jc w:val="center"/>
        </w:trPr>
        <w:tc>
          <w:tcPr>
            <w:tcW w:w="10031" w:type="dxa"/>
            <w:gridSpan w:val="2"/>
          </w:tcPr>
          <w:p w14:paraId="23DC39CC" w14:textId="77777777" w:rsidR="00C710E5" w:rsidRDefault="00C710E5" w:rsidP="000155E6">
            <w:pPr>
              <w:pStyle w:val="Agendaitem"/>
            </w:pPr>
            <w:bookmarkStart w:id="7" w:name="dtitle3" w:colFirst="0" w:colLast="0"/>
            <w:bookmarkEnd w:id="6"/>
          </w:p>
        </w:tc>
      </w:tr>
    </w:tbl>
    <w:bookmarkEnd w:id="7"/>
    <w:p w14:paraId="6B03C1CE" w14:textId="38BF672F" w:rsidR="00925BC8" w:rsidRPr="00925BC8" w:rsidRDefault="00827841" w:rsidP="00925BC8">
      <w:pPr>
        <w:rPr>
          <w:b/>
          <w:bCs/>
          <w:lang w:eastAsia="zh-CN"/>
        </w:rPr>
      </w:pPr>
      <w:r>
        <w:rPr>
          <w:rFonts w:hint="eastAsia"/>
          <w:b/>
          <w:bCs/>
          <w:lang w:eastAsia="zh-CN"/>
        </w:rPr>
        <w:t>梗概：</w:t>
      </w:r>
    </w:p>
    <w:p w14:paraId="5E811381" w14:textId="7F639206" w:rsidR="00343CD4" w:rsidRDefault="004231CD" w:rsidP="006003F3">
      <w:pPr>
        <w:ind w:firstLineChars="200" w:firstLine="480"/>
        <w:rPr>
          <w:lang w:eastAsia="zh-CN"/>
        </w:rPr>
      </w:pPr>
      <w:r>
        <w:rPr>
          <w:rFonts w:hint="eastAsia"/>
          <w:lang w:eastAsia="zh-CN"/>
        </w:rPr>
        <w:t>本</w:t>
      </w:r>
      <w:r w:rsidR="00827841">
        <w:rPr>
          <w:rFonts w:hint="eastAsia"/>
          <w:lang w:eastAsia="zh-CN"/>
        </w:rPr>
        <w:t>提案旨在</w:t>
      </w:r>
      <w:r w:rsidR="007760DD">
        <w:rPr>
          <w:rFonts w:hint="eastAsia"/>
          <w:lang w:eastAsia="zh-CN"/>
        </w:rPr>
        <w:t>对</w:t>
      </w:r>
      <w:r>
        <w:rPr>
          <w:rFonts w:hint="eastAsia"/>
          <w:lang w:eastAsia="zh-CN"/>
        </w:rPr>
        <w:t>全权代表大会（</w:t>
      </w:r>
      <w:r w:rsidR="00827841">
        <w:rPr>
          <w:rFonts w:hint="eastAsia"/>
          <w:lang w:eastAsia="zh-CN"/>
        </w:rPr>
        <w:t>PP</w:t>
      </w:r>
      <w:r>
        <w:rPr>
          <w:rFonts w:hint="eastAsia"/>
          <w:lang w:eastAsia="zh-CN"/>
        </w:rPr>
        <w:t>）</w:t>
      </w:r>
      <w:r w:rsidR="00827841">
        <w:rPr>
          <w:rFonts w:hint="eastAsia"/>
          <w:lang w:eastAsia="zh-CN"/>
        </w:rPr>
        <w:t>第</w:t>
      </w:r>
      <w:r w:rsidR="00827841">
        <w:rPr>
          <w:rFonts w:hint="eastAsia"/>
          <w:lang w:eastAsia="zh-CN"/>
        </w:rPr>
        <w:t>176</w:t>
      </w:r>
      <w:r w:rsidR="00827841">
        <w:rPr>
          <w:rFonts w:hint="eastAsia"/>
          <w:lang w:eastAsia="zh-CN"/>
        </w:rPr>
        <w:t>号决议</w:t>
      </w:r>
      <w:r w:rsidR="007760DD">
        <w:rPr>
          <w:rFonts w:hint="eastAsia"/>
          <w:lang w:eastAsia="zh-CN"/>
        </w:rPr>
        <w:t>进行</w:t>
      </w:r>
      <w:r w:rsidR="00343CD4">
        <w:rPr>
          <w:rFonts w:hint="eastAsia"/>
          <w:lang w:eastAsia="zh-CN"/>
        </w:rPr>
        <w:t>更新</w:t>
      </w:r>
      <w:r w:rsidR="00827841">
        <w:rPr>
          <w:rFonts w:hint="eastAsia"/>
          <w:lang w:eastAsia="zh-CN"/>
        </w:rPr>
        <w:t>，</w:t>
      </w:r>
      <w:r w:rsidR="004544AB">
        <w:rPr>
          <w:rFonts w:hint="eastAsia"/>
          <w:lang w:eastAsia="zh-CN"/>
        </w:rPr>
        <w:t>以</w:t>
      </w:r>
      <w:r>
        <w:rPr>
          <w:rFonts w:hint="eastAsia"/>
          <w:lang w:eastAsia="zh-CN"/>
        </w:rPr>
        <w:t>统一协调</w:t>
      </w:r>
      <w:r w:rsidR="007760DD">
        <w:rPr>
          <w:rFonts w:hint="eastAsia"/>
          <w:lang w:eastAsia="zh-CN"/>
        </w:rPr>
        <w:t>2</w:t>
      </w:r>
      <w:r w:rsidR="007760DD">
        <w:rPr>
          <w:lang w:eastAsia="zh-CN"/>
        </w:rPr>
        <w:t>022</w:t>
      </w:r>
      <w:r w:rsidR="007760DD">
        <w:rPr>
          <w:rFonts w:hint="eastAsia"/>
          <w:lang w:eastAsia="zh-CN"/>
        </w:rPr>
        <w:t>年世界电信标准化全会（</w:t>
      </w:r>
      <w:r w:rsidR="00827841">
        <w:rPr>
          <w:rFonts w:hint="eastAsia"/>
          <w:lang w:eastAsia="zh-CN"/>
        </w:rPr>
        <w:t>WTSA-22</w:t>
      </w:r>
      <w:r w:rsidR="007760DD">
        <w:rPr>
          <w:rFonts w:hint="eastAsia"/>
          <w:lang w:eastAsia="zh-CN"/>
        </w:rPr>
        <w:t>）</w:t>
      </w:r>
      <w:r w:rsidR="00827841">
        <w:rPr>
          <w:rFonts w:hint="eastAsia"/>
          <w:lang w:eastAsia="zh-CN"/>
        </w:rPr>
        <w:t>和</w:t>
      </w:r>
      <w:r w:rsidR="007760DD">
        <w:rPr>
          <w:rFonts w:hint="eastAsia"/>
          <w:lang w:eastAsia="zh-CN"/>
        </w:rPr>
        <w:t>2</w:t>
      </w:r>
      <w:r w:rsidR="007760DD">
        <w:rPr>
          <w:lang w:eastAsia="zh-CN"/>
        </w:rPr>
        <w:t>022</w:t>
      </w:r>
      <w:r w:rsidR="007760DD">
        <w:rPr>
          <w:rFonts w:hint="eastAsia"/>
          <w:lang w:eastAsia="zh-CN"/>
        </w:rPr>
        <w:t>年世界电信发展大会（</w:t>
      </w:r>
      <w:r w:rsidR="00827841">
        <w:rPr>
          <w:rFonts w:hint="eastAsia"/>
          <w:lang w:eastAsia="zh-CN"/>
        </w:rPr>
        <w:t>WTDC-22</w:t>
      </w:r>
      <w:r w:rsidR="007760DD">
        <w:rPr>
          <w:rFonts w:hint="eastAsia"/>
          <w:lang w:eastAsia="zh-CN"/>
        </w:rPr>
        <w:t>）</w:t>
      </w:r>
      <w:r w:rsidR="00343CD4">
        <w:rPr>
          <w:rFonts w:hint="eastAsia"/>
          <w:lang w:eastAsia="zh-CN"/>
        </w:rPr>
        <w:t>进行的</w:t>
      </w:r>
      <w:r w:rsidR="00F20463">
        <w:rPr>
          <w:rFonts w:hint="eastAsia"/>
          <w:lang w:eastAsia="zh-CN"/>
        </w:rPr>
        <w:t>修改</w:t>
      </w:r>
      <w:r>
        <w:rPr>
          <w:rFonts w:hint="eastAsia"/>
          <w:lang w:eastAsia="zh-CN"/>
        </w:rPr>
        <w:t>。归纳整理</w:t>
      </w:r>
      <w:r w:rsidR="00827841">
        <w:rPr>
          <w:rFonts w:hint="eastAsia"/>
          <w:lang w:eastAsia="zh-CN"/>
        </w:rPr>
        <w:t>国际电</w:t>
      </w:r>
      <w:proofErr w:type="gramStart"/>
      <w:r w:rsidR="00827841">
        <w:rPr>
          <w:rFonts w:hint="eastAsia"/>
          <w:lang w:eastAsia="zh-CN"/>
        </w:rPr>
        <w:t>联部门</w:t>
      </w:r>
      <w:proofErr w:type="gramEnd"/>
      <w:r w:rsidR="00827841">
        <w:rPr>
          <w:rFonts w:hint="eastAsia"/>
          <w:lang w:eastAsia="zh-CN"/>
        </w:rPr>
        <w:t>决议减少了重复，提高了实现国际电联宗旨和使命的效率和</w:t>
      </w:r>
      <w:r>
        <w:rPr>
          <w:rFonts w:hint="eastAsia"/>
          <w:lang w:eastAsia="zh-CN"/>
        </w:rPr>
        <w:t>成效</w:t>
      </w:r>
      <w:r w:rsidR="00827841">
        <w:rPr>
          <w:rFonts w:hint="eastAsia"/>
          <w:lang w:eastAsia="zh-CN"/>
        </w:rPr>
        <w:t>。</w:t>
      </w:r>
    </w:p>
    <w:p w14:paraId="0E8748DE" w14:textId="4DB7E003" w:rsidR="00A36CF6" w:rsidRDefault="00827841" w:rsidP="006003F3">
      <w:pPr>
        <w:ind w:firstLine="480"/>
        <w:rPr>
          <w:lang w:eastAsia="zh-CN"/>
        </w:rPr>
      </w:pPr>
      <w:r>
        <w:rPr>
          <w:rFonts w:hint="eastAsia"/>
          <w:lang w:eastAsia="zh-CN"/>
        </w:rPr>
        <w:t>CITEL</w:t>
      </w:r>
      <w:r>
        <w:rPr>
          <w:rFonts w:hint="eastAsia"/>
          <w:lang w:eastAsia="zh-CN"/>
        </w:rPr>
        <w:t>建议</w:t>
      </w:r>
      <w:r w:rsidR="00F20463">
        <w:rPr>
          <w:rFonts w:hint="eastAsia"/>
          <w:lang w:eastAsia="zh-CN"/>
        </w:rPr>
        <w:t>对</w:t>
      </w:r>
      <w:r>
        <w:rPr>
          <w:rFonts w:hint="eastAsia"/>
          <w:lang w:eastAsia="zh-CN"/>
        </w:rPr>
        <w:t>PP</w:t>
      </w:r>
      <w:r>
        <w:rPr>
          <w:rFonts w:hint="eastAsia"/>
          <w:lang w:eastAsia="zh-CN"/>
        </w:rPr>
        <w:t>第</w:t>
      </w:r>
      <w:r>
        <w:rPr>
          <w:rFonts w:hint="eastAsia"/>
          <w:lang w:eastAsia="zh-CN"/>
        </w:rPr>
        <w:t>176</w:t>
      </w:r>
      <w:r>
        <w:rPr>
          <w:rFonts w:hint="eastAsia"/>
          <w:lang w:eastAsia="zh-CN"/>
        </w:rPr>
        <w:t>号决议</w:t>
      </w:r>
      <w:r w:rsidR="00F20463">
        <w:rPr>
          <w:rFonts w:hint="eastAsia"/>
          <w:lang w:eastAsia="zh-CN"/>
        </w:rPr>
        <w:t>进行修改</w:t>
      </w:r>
      <w:r>
        <w:rPr>
          <w:rFonts w:hint="eastAsia"/>
          <w:lang w:eastAsia="zh-CN"/>
        </w:rPr>
        <w:t>，以反映最新版</w:t>
      </w:r>
      <w:r w:rsidR="00B612AE">
        <w:rPr>
          <w:rFonts w:hint="eastAsia"/>
          <w:lang w:eastAsia="zh-CN"/>
        </w:rPr>
        <w:t>的</w:t>
      </w:r>
      <w:r>
        <w:rPr>
          <w:rFonts w:hint="eastAsia"/>
          <w:lang w:eastAsia="zh-CN"/>
        </w:rPr>
        <w:t>WTSA</w:t>
      </w:r>
      <w:r>
        <w:rPr>
          <w:rFonts w:hint="eastAsia"/>
          <w:lang w:eastAsia="zh-CN"/>
        </w:rPr>
        <w:t>第</w:t>
      </w:r>
      <w:r>
        <w:rPr>
          <w:rFonts w:hint="eastAsia"/>
          <w:lang w:eastAsia="zh-CN"/>
        </w:rPr>
        <w:t>72</w:t>
      </w:r>
      <w:r>
        <w:rPr>
          <w:rFonts w:hint="eastAsia"/>
          <w:lang w:eastAsia="zh-CN"/>
        </w:rPr>
        <w:t>号决议和</w:t>
      </w:r>
      <w:r>
        <w:rPr>
          <w:rFonts w:hint="eastAsia"/>
          <w:lang w:eastAsia="zh-CN"/>
        </w:rPr>
        <w:t>WTDC</w:t>
      </w:r>
      <w:r>
        <w:rPr>
          <w:rFonts w:hint="eastAsia"/>
          <w:lang w:eastAsia="zh-CN"/>
        </w:rPr>
        <w:t>第</w:t>
      </w:r>
      <w:r>
        <w:rPr>
          <w:rFonts w:hint="eastAsia"/>
          <w:lang w:eastAsia="zh-CN"/>
        </w:rPr>
        <w:t>62</w:t>
      </w:r>
      <w:r>
        <w:rPr>
          <w:rFonts w:hint="eastAsia"/>
          <w:lang w:eastAsia="zh-CN"/>
        </w:rPr>
        <w:t>号决议中</w:t>
      </w:r>
      <w:r w:rsidR="00443578">
        <w:rPr>
          <w:rFonts w:hint="eastAsia"/>
          <w:lang w:eastAsia="zh-CN"/>
        </w:rPr>
        <w:t>有关</w:t>
      </w:r>
      <w:r>
        <w:rPr>
          <w:rFonts w:hint="eastAsia"/>
          <w:lang w:eastAsia="zh-CN"/>
        </w:rPr>
        <w:t>与人体暴露于电磁场</w:t>
      </w:r>
      <w:r w:rsidR="00443578">
        <w:rPr>
          <w:rFonts w:hint="eastAsia"/>
          <w:lang w:eastAsia="zh-CN"/>
        </w:rPr>
        <w:t>相关</w:t>
      </w:r>
      <w:r>
        <w:rPr>
          <w:rFonts w:hint="eastAsia"/>
          <w:lang w:eastAsia="zh-CN"/>
        </w:rPr>
        <w:t>的测量和评估</w:t>
      </w:r>
      <w:r w:rsidR="004231CD">
        <w:rPr>
          <w:rFonts w:hint="eastAsia"/>
          <w:lang w:eastAsia="zh-CN"/>
        </w:rPr>
        <w:t>关切</w:t>
      </w:r>
      <w:r>
        <w:rPr>
          <w:rFonts w:hint="eastAsia"/>
          <w:lang w:eastAsia="zh-CN"/>
        </w:rPr>
        <w:t>的更新</w:t>
      </w:r>
      <w:r w:rsidR="00443578">
        <w:rPr>
          <w:rFonts w:hint="eastAsia"/>
          <w:lang w:eastAsia="zh-CN"/>
        </w:rPr>
        <w:t>案文</w:t>
      </w:r>
      <w:r w:rsidR="00343CD4">
        <w:rPr>
          <w:rFonts w:hint="eastAsia"/>
          <w:lang w:eastAsia="zh-CN"/>
        </w:rPr>
        <w:t>所做的修改</w:t>
      </w:r>
      <w:r>
        <w:rPr>
          <w:rFonts w:hint="eastAsia"/>
          <w:lang w:eastAsia="zh-CN"/>
        </w:rPr>
        <w:t>。</w:t>
      </w:r>
    </w:p>
    <w:p w14:paraId="2012E4E7" w14:textId="52B540E4" w:rsidR="00C710E5" w:rsidRDefault="00C710E5" w:rsidP="006003F3">
      <w:pPr>
        <w:ind w:firstLine="480"/>
        <w:rPr>
          <w:lang w:val="en-US" w:eastAsia="zh-CN"/>
        </w:rPr>
      </w:pPr>
      <w:r>
        <w:rPr>
          <w:lang w:val="en-US" w:eastAsia="zh-CN"/>
        </w:rPr>
        <w:br w:type="page"/>
      </w:r>
    </w:p>
    <w:p w14:paraId="0FE43B47" w14:textId="77777777" w:rsidR="00476923" w:rsidRDefault="00476923" w:rsidP="00231ABC">
      <w:pPr>
        <w:rPr>
          <w:lang w:val="en-US" w:eastAsia="zh-CN"/>
        </w:rPr>
      </w:pPr>
    </w:p>
    <w:p w14:paraId="41C2BF9A" w14:textId="77777777" w:rsidR="00E301E1" w:rsidRDefault="00275B6A">
      <w:pPr>
        <w:pStyle w:val="Proposal"/>
        <w:rPr>
          <w:lang w:eastAsia="zh-CN"/>
        </w:rPr>
      </w:pPr>
      <w:r>
        <w:rPr>
          <w:lang w:eastAsia="zh-CN"/>
        </w:rPr>
        <w:t>MOD</w:t>
      </w:r>
      <w:r>
        <w:rPr>
          <w:lang w:eastAsia="zh-CN"/>
        </w:rPr>
        <w:tab/>
        <w:t>IAP/76A26/1</w:t>
      </w:r>
    </w:p>
    <w:p w14:paraId="673D423F" w14:textId="67AA9707" w:rsidR="009B09E8" w:rsidRPr="00F8560C" w:rsidRDefault="00275B6A" w:rsidP="009B09E8">
      <w:pPr>
        <w:pStyle w:val="ResNo"/>
        <w:rPr>
          <w:lang w:eastAsia="zh-CN"/>
        </w:rPr>
      </w:pPr>
      <w:bookmarkStart w:id="8" w:name="_Toc413838480"/>
      <w:bookmarkStart w:id="9" w:name="_Toc536172409"/>
      <w:bookmarkStart w:id="10" w:name="_Toc2083428"/>
      <w:r w:rsidRPr="00F8560C">
        <w:rPr>
          <w:rStyle w:val="href"/>
          <w:rFonts w:hint="eastAsia"/>
        </w:rPr>
        <w:t>第</w:t>
      </w:r>
      <w:r>
        <w:rPr>
          <w:rStyle w:val="href"/>
        </w:rPr>
        <w:t>176</w:t>
      </w:r>
      <w:r w:rsidRPr="00F8560C">
        <w:rPr>
          <w:rStyle w:val="href"/>
          <w:rFonts w:hint="eastAsia"/>
        </w:rPr>
        <w:t>号决议</w:t>
      </w:r>
      <w:r w:rsidRPr="00F8560C">
        <w:rPr>
          <w:rFonts w:hint="eastAsia"/>
          <w:lang w:eastAsia="zh-CN"/>
        </w:rPr>
        <w:t>（</w:t>
      </w:r>
      <w:del w:id="11" w:author="Liu, Chen" w:date="2022-09-07T22:04:00Z">
        <w:r w:rsidRPr="00F8560C" w:rsidDel="00CD7AB6">
          <w:rPr>
            <w:rFonts w:hint="eastAsia"/>
            <w:lang w:eastAsia="zh-CN"/>
          </w:rPr>
          <w:delText>2018</w:delText>
        </w:r>
        <w:r w:rsidRPr="00F8560C" w:rsidDel="00CD7AB6">
          <w:rPr>
            <w:rFonts w:hint="eastAsia"/>
            <w:lang w:eastAsia="zh-CN"/>
          </w:rPr>
          <w:delText>年</w:delText>
        </w:r>
        <w:r w:rsidRPr="00F8560C" w:rsidDel="00CD7AB6">
          <w:rPr>
            <w:lang w:eastAsia="zh-CN"/>
          </w:rPr>
          <w:delText>，迪拜</w:delText>
        </w:r>
      </w:del>
      <w:ins w:id="12" w:author="Liu, Chen" w:date="2022-09-07T22:04:00Z">
        <w:r w:rsidR="00CD7AB6">
          <w:rPr>
            <w:rFonts w:hint="eastAsia"/>
            <w:lang w:eastAsia="zh-CN"/>
          </w:rPr>
          <w:t>2022</w:t>
        </w:r>
        <w:r w:rsidR="00CD7AB6">
          <w:rPr>
            <w:rFonts w:hint="eastAsia"/>
            <w:lang w:eastAsia="zh-CN"/>
          </w:rPr>
          <w:t>年，布加勒斯特</w:t>
        </w:r>
      </w:ins>
      <w:r w:rsidRPr="00F8560C">
        <w:rPr>
          <w:lang w:eastAsia="zh-CN"/>
        </w:rPr>
        <w:t>，修订版</w:t>
      </w:r>
      <w:r w:rsidRPr="00F8560C">
        <w:rPr>
          <w:rFonts w:hint="eastAsia"/>
          <w:lang w:eastAsia="zh-CN"/>
        </w:rPr>
        <w:t>）</w:t>
      </w:r>
      <w:bookmarkEnd w:id="8"/>
      <w:bookmarkEnd w:id="9"/>
      <w:bookmarkEnd w:id="10"/>
    </w:p>
    <w:p w14:paraId="342359C8" w14:textId="77777777" w:rsidR="009B09E8" w:rsidRPr="00F8560C" w:rsidRDefault="00275B6A" w:rsidP="009B09E8">
      <w:pPr>
        <w:pStyle w:val="Restitle"/>
        <w:rPr>
          <w:lang w:eastAsia="zh-CN"/>
        </w:rPr>
      </w:pPr>
      <w:bookmarkStart w:id="13" w:name="_Toc407024834"/>
      <w:bookmarkStart w:id="14" w:name="_Toc413838481"/>
      <w:bookmarkStart w:id="15" w:name="_Toc536172410"/>
      <w:bookmarkStart w:id="16" w:name="_Toc2083429"/>
      <w:r>
        <w:rPr>
          <w:rFonts w:hint="eastAsia"/>
          <w:lang w:eastAsia="zh-CN"/>
        </w:rPr>
        <w:t>与</w:t>
      </w:r>
      <w:r w:rsidRPr="00F8560C">
        <w:rPr>
          <w:rFonts w:hint="eastAsia"/>
          <w:lang w:eastAsia="zh-CN"/>
        </w:rPr>
        <w:t>人体</w:t>
      </w:r>
      <w:r w:rsidRPr="00F8560C">
        <w:rPr>
          <w:lang w:eastAsia="zh-CN"/>
        </w:rPr>
        <w:t>暴露于</w:t>
      </w:r>
      <w:r w:rsidRPr="00F8560C">
        <w:rPr>
          <w:rFonts w:hint="eastAsia"/>
          <w:lang w:eastAsia="zh-CN"/>
        </w:rPr>
        <w:t>电磁场</w:t>
      </w:r>
      <w:r>
        <w:rPr>
          <w:rFonts w:hint="eastAsia"/>
          <w:lang w:eastAsia="zh-CN"/>
        </w:rPr>
        <w:t>相关的测量及评估关切</w:t>
      </w:r>
      <w:bookmarkEnd w:id="13"/>
      <w:bookmarkEnd w:id="14"/>
      <w:bookmarkEnd w:id="15"/>
      <w:bookmarkEnd w:id="16"/>
    </w:p>
    <w:p w14:paraId="4B3820E7" w14:textId="3A76EB11" w:rsidR="009B09E8" w:rsidRPr="00F8560C" w:rsidRDefault="00275B6A" w:rsidP="009B09E8">
      <w:pPr>
        <w:pStyle w:val="Normalaftertitle"/>
        <w:rPr>
          <w:lang w:eastAsia="zh-CN"/>
        </w:rPr>
      </w:pPr>
      <w:r w:rsidRPr="00F8560C">
        <w:rPr>
          <w:rFonts w:hint="eastAsia"/>
          <w:lang w:eastAsia="zh-CN"/>
        </w:rPr>
        <w:t>国际电信联盟全权代表大会（</w:t>
      </w:r>
      <w:del w:id="17" w:author="Liu, Chen" w:date="2022-09-07T22:04:00Z">
        <w:r w:rsidRPr="00F8560C" w:rsidDel="00CD7AB6">
          <w:rPr>
            <w:rFonts w:hint="eastAsia"/>
            <w:lang w:eastAsia="zh-CN"/>
          </w:rPr>
          <w:delText>2018</w:delText>
        </w:r>
        <w:r w:rsidRPr="00F8560C" w:rsidDel="00CD7AB6">
          <w:rPr>
            <w:rFonts w:hint="eastAsia"/>
            <w:lang w:eastAsia="zh-CN"/>
          </w:rPr>
          <w:delText>年</w:delText>
        </w:r>
        <w:r w:rsidRPr="00F8560C" w:rsidDel="00CD7AB6">
          <w:rPr>
            <w:lang w:eastAsia="zh-CN"/>
          </w:rPr>
          <w:delText>，迪拜</w:delText>
        </w:r>
      </w:del>
      <w:ins w:id="18" w:author="Liu, Chen" w:date="2022-09-07T22:04:00Z">
        <w:r w:rsidR="00CD7AB6">
          <w:rPr>
            <w:rFonts w:hint="eastAsia"/>
            <w:lang w:eastAsia="zh-CN"/>
          </w:rPr>
          <w:t>2022</w:t>
        </w:r>
        <w:r w:rsidR="00CD7AB6">
          <w:rPr>
            <w:rFonts w:hint="eastAsia"/>
            <w:lang w:eastAsia="zh-CN"/>
          </w:rPr>
          <w:t>年，布加勒斯特</w:t>
        </w:r>
      </w:ins>
      <w:r w:rsidRPr="00F8560C">
        <w:rPr>
          <w:rFonts w:hint="eastAsia"/>
          <w:lang w:eastAsia="zh-CN"/>
        </w:rPr>
        <w:t>），</w:t>
      </w:r>
    </w:p>
    <w:p w14:paraId="43531030" w14:textId="77777777" w:rsidR="009B09E8" w:rsidRPr="00F8560C" w:rsidRDefault="00275B6A" w:rsidP="009B09E8">
      <w:pPr>
        <w:pStyle w:val="Call"/>
        <w:rPr>
          <w:lang w:eastAsia="zh-CN"/>
        </w:rPr>
      </w:pPr>
      <w:r w:rsidRPr="00F8560C">
        <w:rPr>
          <w:rFonts w:hint="eastAsia"/>
          <w:lang w:eastAsia="zh-CN"/>
        </w:rPr>
        <w:t>忆及</w:t>
      </w:r>
    </w:p>
    <w:p w14:paraId="64A0EC35" w14:textId="4138AF11" w:rsidR="009B09E8" w:rsidRPr="00F8560C" w:rsidRDefault="00275B6A" w:rsidP="009B09E8">
      <w:pPr>
        <w:rPr>
          <w:lang w:eastAsia="zh-CN"/>
        </w:rPr>
      </w:pPr>
      <w:r w:rsidRPr="00F8560C">
        <w:rPr>
          <w:i/>
          <w:iCs/>
          <w:lang w:eastAsia="zh-CN"/>
        </w:rPr>
        <w:t>a)</w:t>
      </w:r>
      <w:r w:rsidRPr="00F8560C">
        <w:rPr>
          <w:lang w:eastAsia="zh-CN"/>
        </w:rPr>
        <w:tab/>
      </w:r>
      <w:r w:rsidRPr="00F8560C">
        <w:rPr>
          <w:rFonts w:hint="eastAsia"/>
          <w:lang w:eastAsia="zh-CN"/>
        </w:rPr>
        <w:t>有关</w:t>
      </w:r>
      <w:r>
        <w:rPr>
          <w:rFonts w:hint="eastAsia"/>
          <w:lang w:eastAsia="zh-CN"/>
        </w:rPr>
        <w:t>与</w:t>
      </w:r>
      <w:r w:rsidRPr="00F8560C">
        <w:rPr>
          <w:rFonts w:hint="eastAsia"/>
          <w:lang w:eastAsia="zh-CN"/>
        </w:rPr>
        <w:t>人体暴露于电磁场（</w:t>
      </w:r>
      <w:r w:rsidRPr="00F8560C">
        <w:rPr>
          <w:lang w:eastAsia="zh-CN"/>
        </w:rPr>
        <w:t>EMF</w:t>
      </w:r>
      <w:r w:rsidRPr="00F8560C">
        <w:rPr>
          <w:rFonts w:hint="eastAsia"/>
          <w:lang w:eastAsia="zh-CN"/>
        </w:rPr>
        <w:t>）</w:t>
      </w:r>
      <w:r>
        <w:rPr>
          <w:rFonts w:hint="eastAsia"/>
          <w:lang w:eastAsia="zh-CN"/>
        </w:rPr>
        <w:t>相关的</w:t>
      </w:r>
      <w:r w:rsidRPr="00F8560C">
        <w:rPr>
          <w:rFonts w:hint="eastAsia"/>
          <w:lang w:eastAsia="zh-CN"/>
        </w:rPr>
        <w:t>测量</w:t>
      </w:r>
      <w:r>
        <w:rPr>
          <w:rFonts w:hint="eastAsia"/>
          <w:lang w:eastAsia="zh-CN"/>
        </w:rPr>
        <w:t>与</w:t>
      </w:r>
      <w:r w:rsidRPr="00F8560C">
        <w:rPr>
          <w:lang w:eastAsia="zh-CN"/>
        </w:rPr>
        <w:t>评估</w:t>
      </w:r>
      <w:r>
        <w:rPr>
          <w:rFonts w:hint="eastAsia"/>
          <w:lang w:eastAsia="zh-CN"/>
        </w:rPr>
        <w:t>关切</w:t>
      </w:r>
      <w:r w:rsidRPr="00F8560C">
        <w:rPr>
          <w:rFonts w:hint="eastAsia"/>
          <w:lang w:eastAsia="zh-CN"/>
        </w:rPr>
        <w:t>的世界电信标准化全会（</w:t>
      </w:r>
      <w:r w:rsidRPr="00F8560C">
        <w:rPr>
          <w:lang w:eastAsia="zh-CN"/>
        </w:rPr>
        <w:t>WTSA</w:t>
      </w:r>
      <w:r w:rsidRPr="00F8560C">
        <w:rPr>
          <w:lang w:eastAsia="zh-CN"/>
        </w:rPr>
        <w:t>）</w:t>
      </w:r>
      <w:r w:rsidRPr="00F8560C">
        <w:rPr>
          <w:rFonts w:hint="eastAsia"/>
          <w:lang w:eastAsia="zh-CN"/>
        </w:rPr>
        <w:t>第</w:t>
      </w:r>
      <w:r w:rsidRPr="00F8560C">
        <w:rPr>
          <w:lang w:eastAsia="zh-CN"/>
        </w:rPr>
        <w:t>72</w:t>
      </w:r>
      <w:r w:rsidRPr="00F8560C">
        <w:rPr>
          <w:rFonts w:hint="eastAsia"/>
          <w:lang w:eastAsia="zh-CN"/>
        </w:rPr>
        <w:t>号决议（</w:t>
      </w:r>
      <w:del w:id="19" w:author="Liu, Chen" w:date="2022-09-07T22:05:00Z">
        <w:r w:rsidRPr="00F8560C" w:rsidDel="00CD7AB6">
          <w:rPr>
            <w:rFonts w:hint="eastAsia"/>
            <w:spacing w:val="-6"/>
            <w:lang w:eastAsia="zh-CN"/>
          </w:rPr>
          <w:delText>2016</w:delText>
        </w:r>
        <w:r w:rsidRPr="00F8560C" w:rsidDel="00CD7AB6">
          <w:rPr>
            <w:rFonts w:hint="eastAsia"/>
            <w:spacing w:val="-6"/>
            <w:lang w:eastAsia="zh-CN"/>
          </w:rPr>
          <w:delText>年</w:delText>
        </w:r>
        <w:r w:rsidRPr="00F8560C" w:rsidDel="00CD7AB6">
          <w:rPr>
            <w:spacing w:val="-6"/>
            <w:lang w:eastAsia="zh-CN"/>
          </w:rPr>
          <w:delText>，哈马马特</w:delText>
        </w:r>
      </w:del>
      <w:ins w:id="20" w:author="Liu, Chen" w:date="2022-09-07T22:05:00Z">
        <w:r w:rsidR="00CD7AB6">
          <w:rPr>
            <w:rFonts w:hint="eastAsia"/>
            <w:spacing w:val="-6"/>
            <w:lang w:eastAsia="zh-CN"/>
          </w:rPr>
          <w:t>2022</w:t>
        </w:r>
        <w:r w:rsidR="00CD7AB6">
          <w:rPr>
            <w:rFonts w:hint="eastAsia"/>
            <w:spacing w:val="-6"/>
            <w:lang w:eastAsia="zh-CN"/>
          </w:rPr>
          <w:t>年，日内瓦</w:t>
        </w:r>
      </w:ins>
      <w:r w:rsidRPr="00F8560C">
        <w:rPr>
          <w:rFonts w:hint="eastAsia"/>
          <w:spacing w:val="-6"/>
          <w:lang w:eastAsia="zh-CN"/>
        </w:rPr>
        <w:t>，修订版</w:t>
      </w:r>
      <w:proofErr w:type="gramStart"/>
      <w:r w:rsidRPr="00F8560C">
        <w:rPr>
          <w:rFonts w:hint="eastAsia"/>
          <w:spacing w:val="-6"/>
          <w:lang w:eastAsia="zh-CN"/>
        </w:rPr>
        <w:t>）</w:t>
      </w:r>
      <w:r w:rsidRPr="00F8560C">
        <w:rPr>
          <w:rFonts w:hint="eastAsia"/>
          <w:lang w:eastAsia="zh-CN"/>
        </w:rPr>
        <w:t>；</w:t>
      </w:r>
      <w:proofErr w:type="gramEnd"/>
    </w:p>
    <w:p w14:paraId="0C92A73E" w14:textId="59697020" w:rsidR="009B09E8" w:rsidRPr="00D276D0" w:rsidRDefault="00275B6A" w:rsidP="009B09E8">
      <w:pPr>
        <w:rPr>
          <w:lang w:eastAsia="zh-CN"/>
        </w:rPr>
      </w:pPr>
      <w:r w:rsidRPr="00F8560C">
        <w:rPr>
          <w:i/>
          <w:iCs/>
          <w:lang w:eastAsia="zh-CN"/>
        </w:rPr>
        <w:t>b)</w:t>
      </w:r>
      <w:r w:rsidRPr="00F8560C">
        <w:rPr>
          <w:lang w:eastAsia="zh-CN"/>
        </w:rPr>
        <w:tab/>
      </w:r>
      <w:r w:rsidRPr="00F8560C">
        <w:rPr>
          <w:rFonts w:hint="eastAsia"/>
          <w:spacing w:val="-4"/>
          <w:lang w:eastAsia="zh-CN"/>
        </w:rPr>
        <w:t>有关人体暴露于</w:t>
      </w:r>
      <w:r>
        <w:rPr>
          <w:rFonts w:hint="eastAsia"/>
          <w:spacing w:val="-4"/>
          <w:lang w:eastAsia="zh-CN"/>
        </w:rPr>
        <w:t>EMF</w:t>
      </w:r>
      <w:r w:rsidRPr="00F8560C">
        <w:rPr>
          <w:rFonts w:hint="eastAsia"/>
          <w:spacing w:val="-4"/>
          <w:lang w:eastAsia="zh-CN"/>
        </w:rPr>
        <w:t>的</w:t>
      </w:r>
      <w:r w:rsidRPr="00F8560C">
        <w:rPr>
          <w:spacing w:val="-4"/>
          <w:lang w:eastAsia="zh-CN"/>
        </w:rPr>
        <w:t>评估和</w:t>
      </w:r>
      <w:r w:rsidRPr="00F8560C">
        <w:rPr>
          <w:rFonts w:hint="eastAsia"/>
          <w:spacing w:val="-4"/>
          <w:lang w:eastAsia="zh-CN"/>
        </w:rPr>
        <w:t>测量问题</w:t>
      </w:r>
      <w:r w:rsidRPr="004416C8">
        <w:rPr>
          <w:rFonts w:hint="eastAsia"/>
          <w:spacing w:val="-4"/>
          <w:lang w:eastAsia="zh-CN"/>
        </w:rPr>
        <w:t>的世界电信发展大会（</w:t>
      </w:r>
      <w:r w:rsidRPr="004416C8">
        <w:rPr>
          <w:spacing w:val="-4"/>
          <w:lang w:eastAsia="zh-CN"/>
        </w:rPr>
        <w:t>WTDC</w:t>
      </w:r>
      <w:r w:rsidRPr="004416C8">
        <w:rPr>
          <w:spacing w:val="-4"/>
          <w:lang w:eastAsia="zh-CN"/>
        </w:rPr>
        <w:t>）</w:t>
      </w:r>
      <w:r w:rsidRPr="004416C8">
        <w:rPr>
          <w:rFonts w:hint="eastAsia"/>
          <w:spacing w:val="-4"/>
          <w:lang w:eastAsia="zh-CN"/>
        </w:rPr>
        <w:t>第</w:t>
      </w:r>
      <w:r w:rsidRPr="004416C8">
        <w:rPr>
          <w:spacing w:val="-4"/>
          <w:lang w:eastAsia="zh-CN"/>
        </w:rPr>
        <w:t>62</w:t>
      </w:r>
      <w:r w:rsidRPr="004416C8">
        <w:rPr>
          <w:rFonts w:hint="eastAsia"/>
          <w:spacing w:val="-4"/>
          <w:lang w:eastAsia="zh-CN"/>
        </w:rPr>
        <w:t>号决议（</w:t>
      </w:r>
      <w:del w:id="21" w:author="Liu, Chen" w:date="2022-09-07T22:05:00Z">
        <w:r w:rsidDel="00CD7AB6">
          <w:rPr>
            <w:rFonts w:cs="SimSun" w:hint="eastAsia"/>
            <w:lang w:eastAsia="zh-CN"/>
          </w:rPr>
          <w:delText>20</w:delText>
        </w:r>
        <w:r w:rsidDel="00CD7AB6">
          <w:rPr>
            <w:rFonts w:cs="SimSun"/>
            <w:lang w:eastAsia="zh-CN"/>
          </w:rPr>
          <w:delText>17</w:delText>
        </w:r>
        <w:r w:rsidDel="00CD7AB6">
          <w:rPr>
            <w:rFonts w:cs="SimSun" w:hint="eastAsia"/>
            <w:lang w:eastAsia="zh-CN"/>
          </w:rPr>
          <w:delText>年</w:delText>
        </w:r>
        <w:r w:rsidDel="00CD7AB6">
          <w:rPr>
            <w:rFonts w:cs="SimSun"/>
            <w:lang w:eastAsia="zh-CN"/>
          </w:rPr>
          <w:delText>，布宜诺斯艾利斯</w:delText>
        </w:r>
      </w:del>
      <w:ins w:id="22" w:author="Liu, Chen" w:date="2022-09-07T22:05:00Z">
        <w:r w:rsidR="00CD7AB6">
          <w:rPr>
            <w:rFonts w:cs="SimSun" w:hint="eastAsia"/>
            <w:lang w:eastAsia="zh-CN"/>
          </w:rPr>
          <w:t>2022</w:t>
        </w:r>
        <w:r w:rsidR="00CD7AB6">
          <w:rPr>
            <w:rFonts w:cs="SimSun" w:hint="eastAsia"/>
            <w:lang w:eastAsia="zh-CN"/>
          </w:rPr>
          <w:t>年，基加利</w:t>
        </w:r>
      </w:ins>
      <w:r w:rsidRPr="007E40AA">
        <w:rPr>
          <w:rFonts w:cs="SimSun" w:hint="eastAsia"/>
          <w:spacing w:val="-6"/>
          <w:lang w:eastAsia="zh-CN"/>
        </w:rPr>
        <w:t>，修订版</w:t>
      </w:r>
      <w:proofErr w:type="gramStart"/>
      <w:r w:rsidRPr="00965E9F">
        <w:rPr>
          <w:rFonts w:hint="eastAsia"/>
          <w:lang w:eastAsia="zh-CN"/>
        </w:rPr>
        <w:t>）</w:t>
      </w:r>
      <w:r w:rsidRPr="00965E9F">
        <w:rPr>
          <w:lang w:eastAsia="zh-CN"/>
        </w:rPr>
        <w:t>；</w:t>
      </w:r>
      <w:proofErr w:type="gramEnd"/>
    </w:p>
    <w:p w14:paraId="71269DE8" w14:textId="77777777" w:rsidR="009B09E8" w:rsidRDefault="00275B6A" w:rsidP="009B09E8">
      <w:pPr>
        <w:rPr>
          <w:lang w:eastAsia="zh-CN"/>
        </w:rPr>
      </w:pPr>
      <w:r w:rsidRPr="00D276D0">
        <w:rPr>
          <w:i/>
          <w:iCs/>
          <w:lang w:eastAsia="zh-CN"/>
        </w:rPr>
        <w:t>c)</w:t>
      </w:r>
      <w:r w:rsidRPr="00D276D0">
        <w:rPr>
          <w:lang w:eastAsia="zh-CN"/>
        </w:rPr>
        <w:tab/>
      </w:r>
      <w:r w:rsidRPr="00FC5B10">
        <w:rPr>
          <w:lang w:eastAsia="zh-CN"/>
        </w:rPr>
        <w:t>国际电联无线电通信部门</w:t>
      </w:r>
      <w:r w:rsidRPr="00FC5B10">
        <w:rPr>
          <w:rFonts w:hint="eastAsia"/>
          <w:lang w:eastAsia="zh-CN"/>
        </w:rPr>
        <w:t>（</w:t>
      </w:r>
      <w:r w:rsidRPr="00D276D0">
        <w:rPr>
          <w:lang w:eastAsia="zh-CN"/>
        </w:rPr>
        <w:t>ITU-R</w:t>
      </w:r>
      <w:r w:rsidRPr="00FC5B10">
        <w:rPr>
          <w:rFonts w:hint="eastAsia"/>
          <w:lang w:eastAsia="zh-CN"/>
        </w:rPr>
        <w:t>）和国际电联电信标准化部门（</w:t>
      </w:r>
      <w:r w:rsidRPr="00FC5B10">
        <w:rPr>
          <w:rFonts w:hint="eastAsia"/>
          <w:lang w:eastAsia="zh-CN"/>
        </w:rPr>
        <w:t>ITU-T</w:t>
      </w:r>
      <w:r w:rsidRPr="00FC5B10">
        <w:rPr>
          <w:rFonts w:hint="eastAsia"/>
          <w:lang w:eastAsia="zh-CN"/>
        </w:rPr>
        <w:t>）</w:t>
      </w:r>
      <w:proofErr w:type="gramStart"/>
      <w:r w:rsidRPr="00FC5B10">
        <w:rPr>
          <w:lang w:eastAsia="zh-CN"/>
        </w:rPr>
        <w:t>的相关决议</w:t>
      </w:r>
      <w:r w:rsidRPr="00FC5B10">
        <w:rPr>
          <w:rFonts w:hint="eastAsia"/>
          <w:lang w:eastAsia="zh-CN"/>
        </w:rPr>
        <w:t>和建议书；</w:t>
      </w:r>
      <w:proofErr w:type="gramEnd"/>
    </w:p>
    <w:p w14:paraId="7184C9CF" w14:textId="77777777" w:rsidR="009B09E8" w:rsidRDefault="00275B6A" w:rsidP="009B09E8">
      <w:pPr>
        <w:rPr>
          <w:lang w:eastAsia="zh-CN"/>
        </w:rPr>
      </w:pPr>
      <w:r w:rsidRPr="00D276D0">
        <w:rPr>
          <w:i/>
          <w:iCs/>
          <w:lang w:eastAsia="zh-CN"/>
        </w:rPr>
        <w:t>d)</w:t>
      </w:r>
      <w:r>
        <w:rPr>
          <w:rFonts w:hint="eastAsia"/>
          <w:lang w:eastAsia="zh-CN"/>
        </w:rPr>
        <w:tab/>
      </w:r>
      <w:r>
        <w:rPr>
          <w:rFonts w:ascii="SimSun" w:hAnsi="SimSun" w:cs="SimSun" w:hint="eastAsia"/>
          <w:lang w:eastAsia="zh-CN"/>
        </w:rPr>
        <w:t>三个部门正在就人体暴露于</w:t>
      </w:r>
      <w:r w:rsidRPr="007211D9">
        <w:rPr>
          <w:lang w:eastAsia="zh-CN"/>
        </w:rPr>
        <w:t>EMF</w:t>
      </w:r>
      <w:r>
        <w:rPr>
          <w:rFonts w:ascii="SimSun" w:hAnsi="SimSun" w:cs="SimSun" w:hint="eastAsia"/>
          <w:lang w:eastAsia="zh-CN"/>
        </w:rPr>
        <w:t>开展工作，而且各部门之间和与其他专家组织进行联络和开展协作是避免重复工作的重要措施</w:t>
      </w:r>
      <w:r>
        <w:rPr>
          <w:rFonts w:hint="eastAsia"/>
          <w:lang w:eastAsia="zh-CN"/>
        </w:rPr>
        <w:t>，</w:t>
      </w:r>
    </w:p>
    <w:p w14:paraId="0E3F0635" w14:textId="77777777" w:rsidR="009B09E8" w:rsidRPr="00D276D0" w:rsidRDefault="00275B6A" w:rsidP="009B09E8">
      <w:pPr>
        <w:pStyle w:val="Call"/>
        <w:rPr>
          <w:lang w:eastAsia="zh-CN"/>
        </w:rPr>
      </w:pPr>
      <w:r w:rsidRPr="00D276D0">
        <w:rPr>
          <w:rFonts w:hint="eastAsia"/>
          <w:lang w:eastAsia="zh-CN"/>
        </w:rPr>
        <w:t>考虑到</w:t>
      </w:r>
    </w:p>
    <w:p w14:paraId="22DDEA69" w14:textId="77777777" w:rsidR="009B09E8" w:rsidRDefault="00275B6A" w:rsidP="009B09E8">
      <w:pPr>
        <w:rPr>
          <w:lang w:val="en-US" w:eastAsia="zh-CN"/>
        </w:rPr>
      </w:pPr>
      <w:r w:rsidRPr="00D276D0">
        <w:rPr>
          <w:i/>
          <w:iCs/>
          <w:lang w:eastAsia="zh-CN"/>
        </w:rPr>
        <w:t>a)</w:t>
      </w:r>
      <w:r>
        <w:rPr>
          <w:lang w:eastAsia="zh-CN"/>
        </w:rPr>
        <w:tab/>
      </w:r>
      <w:r w:rsidRPr="00D276D0">
        <w:rPr>
          <w:rFonts w:hint="eastAsia"/>
          <w:lang w:eastAsia="zh-CN"/>
        </w:rPr>
        <w:t>世界卫生组织（</w:t>
      </w:r>
      <w:r w:rsidRPr="00D276D0">
        <w:rPr>
          <w:rFonts w:hint="eastAsia"/>
          <w:lang w:eastAsia="zh-CN"/>
        </w:rPr>
        <w:t>WHO</w:t>
      </w:r>
      <w:r w:rsidRPr="00D276D0">
        <w:rPr>
          <w:rFonts w:hint="eastAsia"/>
          <w:lang w:eastAsia="zh-CN"/>
        </w:rPr>
        <w:t>）</w:t>
      </w:r>
      <w:proofErr w:type="gramStart"/>
      <w:r>
        <w:rPr>
          <w:rFonts w:hint="eastAsia"/>
          <w:lang w:val="en-US" w:eastAsia="zh-CN"/>
        </w:rPr>
        <w:t>具有评估无线电波对人体影响的卫生专业力量</w:t>
      </w:r>
      <w:r w:rsidRPr="00D276D0">
        <w:rPr>
          <w:rFonts w:hint="eastAsia"/>
          <w:lang w:val="en-US" w:eastAsia="zh-CN"/>
        </w:rPr>
        <w:t>和能力；</w:t>
      </w:r>
      <w:proofErr w:type="gramEnd"/>
    </w:p>
    <w:p w14:paraId="367678BD" w14:textId="77777777" w:rsidR="009B09E8" w:rsidRPr="00CA6045" w:rsidRDefault="00275B6A" w:rsidP="009B09E8">
      <w:pPr>
        <w:rPr>
          <w:lang w:eastAsia="zh-CN"/>
        </w:rPr>
      </w:pPr>
      <w:r w:rsidRPr="00CA6045">
        <w:rPr>
          <w:i/>
          <w:iCs/>
          <w:lang w:eastAsia="zh-CN"/>
        </w:rPr>
        <w:t>b)</w:t>
      </w:r>
      <w:r>
        <w:rPr>
          <w:i/>
          <w:iCs/>
          <w:lang w:eastAsia="zh-CN"/>
        </w:rPr>
        <w:tab/>
      </w:r>
      <w:r w:rsidRPr="00CA6045">
        <w:rPr>
          <w:lang w:eastAsia="zh-CN"/>
        </w:rPr>
        <w:t>WHO</w:t>
      </w:r>
      <w:r>
        <w:rPr>
          <w:rFonts w:hint="eastAsia"/>
          <w:lang w:eastAsia="zh-CN"/>
        </w:rPr>
        <w:t>建议</w:t>
      </w:r>
      <w:r>
        <w:rPr>
          <w:lang w:eastAsia="zh-CN"/>
        </w:rPr>
        <w:t>的</w:t>
      </w:r>
      <w:r>
        <w:rPr>
          <w:rFonts w:hint="eastAsia"/>
          <w:lang w:eastAsia="zh-CN"/>
        </w:rPr>
        <w:t>诸如国</w:t>
      </w:r>
      <w:r>
        <w:rPr>
          <w:lang w:eastAsia="zh-CN"/>
        </w:rPr>
        <w:t>际非电离辐射保护委员会</w:t>
      </w:r>
      <w:r>
        <w:rPr>
          <w:rFonts w:hint="eastAsia"/>
          <w:lang w:eastAsia="zh-CN"/>
        </w:rPr>
        <w:t>（</w:t>
      </w:r>
      <w:r w:rsidRPr="00CA6045">
        <w:rPr>
          <w:lang w:eastAsia="zh-CN"/>
        </w:rPr>
        <w:t>ICNIRP</w:t>
      </w:r>
      <w:r>
        <w:rPr>
          <w:rFonts w:hint="eastAsia"/>
          <w:lang w:eastAsia="zh-CN"/>
        </w:rPr>
        <w:t>）</w:t>
      </w:r>
      <w:proofErr w:type="gramStart"/>
      <w:r>
        <w:rPr>
          <w:rFonts w:hint="eastAsia"/>
          <w:lang w:eastAsia="zh-CN"/>
        </w:rPr>
        <w:t>之类</w:t>
      </w:r>
      <w:r>
        <w:rPr>
          <w:lang w:eastAsia="zh-CN"/>
        </w:rPr>
        <w:t>的国际组织制定</w:t>
      </w:r>
      <w:r>
        <w:rPr>
          <w:rFonts w:hint="eastAsia"/>
          <w:lang w:eastAsia="zh-CN"/>
        </w:rPr>
        <w:t>的</w:t>
      </w:r>
      <w:r>
        <w:rPr>
          <w:lang w:eastAsia="zh-CN"/>
        </w:rPr>
        <w:t>暴露限值；</w:t>
      </w:r>
      <w:proofErr w:type="gramEnd"/>
    </w:p>
    <w:p w14:paraId="7A02C625" w14:textId="293EE8DF" w:rsidR="009B09E8" w:rsidRDefault="00275B6A" w:rsidP="009B09E8">
      <w:pPr>
        <w:rPr>
          <w:lang w:eastAsia="zh-CN"/>
        </w:rPr>
      </w:pPr>
      <w:r>
        <w:rPr>
          <w:i/>
          <w:iCs/>
          <w:lang w:eastAsia="zh-CN"/>
        </w:rPr>
        <w:t>c</w:t>
      </w:r>
      <w:r w:rsidRPr="00D276D0">
        <w:rPr>
          <w:i/>
          <w:iCs/>
          <w:lang w:eastAsia="zh-CN"/>
        </w:rPr>
        <w:t>)</w:t>
      </w:r>
      <w:r>
        <w:rPr>
          <w:lang w:eastAsia="zh-CN"/>
        </w:rPr>
        <w:tab/>
      </w:r>
      <w:proofErr w:type="gramStart"/>
      <w:r w:rsidRPr="00965E9F">
        <w:rPr>
          <w:rFonts w:hint="eastAsia"/>
          <w:lang w:eastAsia="zh-CN"/>
        </w:rPr>
        <w:t>国际电联具有</w:t>
      </w:r>
      <w:r>
        <w:rPr>
          <w:rFonts w:hint="eastAsia"/>
          <w:lang w:eastAsia="zh-CN"/>
        </w:rPr>
        <w:t>通过</w:t>
      </w:r>
      <w:r w:rsidRPr="00965E9F">
        <w:rPr>
          <w:rFonts w:hint="eastAsia"/>
          <w:lang w:eastAsia="zh-CN"/>
        </w:rPr>
        <w:t>计算和测量</w:t>
      </w:r>
      <w:ins w:id="23" w:author="WANG Long" w:date="2022-09-11T12:54:00Z">
        <w:r w:rsidR="00443578">
          <w:rPr>
            <w:rFonts w:hint="eastAsia"/>
            <w:lang w:eastAsia="zh-CN"/>
          </w:rPr>
          <w:t>无线电信号</w:t>
        </w:r>
      </w:ins>
      <w:r w:rsidRPr="00965E9F">
        <w:rPr>
          <w:rFonts w:hint="eastAsia"/>
          <w:lang w:eastAsia="zh-CN"/>
        </w:rPr>
        <w:t>场强和功率密度</w:t>
      </w:r>
      <w:r>
        <w:rPr>
          <w:rFonts w:hint="eastAsia"/>
          <w:lang w:eastAsia="zh-CN"/>
        </w:rPr>
        <w:t>验证是否符合无线电信号电平的</w:t>
      </w:r>
      <w:r>
        <w:rPr>
          <w:lang w:eastAsia="zh-CN"/>
        </w:rPr>
        <w:t>机制</w:t>
      </w:r>
      <w:r>
        <w:rPr>
          <w:rFonts w:hint="eastAsia"/>
          <w:lang w:eastAsia="zh-CN"/>
        </w:rPr>
        <w:t>方面</w:t>
      </w:r>
      <w:r>
        <w:rPr>
          <w:lang w:eastAsia="zh-CN"/>
        </w:rPr>
        <w:t>的专业力量</w:t>
      </w:r>
      <w:r>
        <w:rPr>
          <w:rFonts w:ascii="SimSun" w:hAnsi="SimSun" w:cs="SimSun" w:hint="eastAsia"/>
          <w:lang w:eastAsia="zh-CN"/>
        </w:rPr>
        <w:t>；</w:t>
      </w:r>
      <w:proofErr w:type="gramEnd"/>
    </w:p>
    <w:p w14:paraId="57787153" w14:textId="77777777" w:rsidR="009B09E8" w:rsidRDefault="00275B6A" w:rsidP="009B09E8">
      <w:pPr>
        <w:rPr>
          <w:lang w:eastAsia="zh-CN"/>
        </w:rPr>
      </w:pPr>
      <w:r>
        <w:rPr>
          <w:i/>
          <w:iCs/>
          <w:lang w:eastAsia="zh-CN"/>
        </w:rPr>
        <w:t>d</w:t>
      </w:r>
      <w:r w:rsidRPr="00BB5743">
        <w:rPr>
          <w:i/>
          <w:iCs/>
          <w:lang w:eastAsia="zh-CN"/>
        </w:rPr>
        <w:t>)</w:t>
      </w:r>
      <w:r>
        <w:rPr>
          <w:lang w:eastAsia="zh-CN"/>
        </w:rPr>
        <w:tab/>
      </w:r>
      <w:proofErr w:type="gramStart"/>
      <w:r>
        <w:rPr>
          <w:rFonts w:hint="eastAsia"/>
          <w:lang w:eastAsia="zh-CN"/>
        </w:rPr>
        <w:t>用来测量和评估人体暴露于</w:t>
      </w:r>
      <w:r>
        <w:rPr>
          <w:rFonts w:hint="eastAsia"/>
          <w:lang w:eastAsia="zh-CN"/>
        </w:rPr>
        <w:t>EMF</w:t>
      </w:r>
      <w:r w:rsidRPr="00965E9F">
        <w:rPr>
          <w:rFonts w:hint="eastAsia"/>
          <w:lang w:eastAsia="zh-CN"/>
        </w:rPr>
        <w:t>情况的设备成本高昂</w:t>
      </w:r>
      <w:r w:rsidRPr="00FC5B10">
        <w:rPr>
          <w:lang w:eastAsia="zh-CN"/>
        </w:rPr>
        <w:t>；</w:t>
      </w:r>
      <w:proofErr w:type="gramEnd"/>
    </w:p>
    <w:p w14:paraId="42A06EF8" w14:textId="03B9EB57" w:rsidR="009B09E8" w:rsidRDefault="00275B6A" w:rsidP="009B09E8">
      <w:pPr>
        <w:rPr>
          <w:lang w:eastAsia="zh-CN"/>
        </w:rPr>
      </w:pPr>
      <w:r>
        <w:rPr>
          <w:i/>
          <w:iCs/>
          <w:lang w:eastAsia="zh-CN"/>
        </w:rPr>
        <w:t>e</w:t>
      </w:r>
      <w:r w:rsidRPr="00BB5743">
        <w:rPr>
          <w:i/>
          <w:iCs/>
          <w:lang w:eastAsia="zh-CN"/>
        </w:rPr>
        <w:t>)</w:t>
      </w:r>
      <w:r>
        <w:rPr>
          <w:lang w:eastAsia="zh-CN"/>
        </w:rPr>
        <w:tab/>
      </w:r>
      <w:r w:rsidRPr="00965E9F">
        <w:rPr>
          <w:rFonts w:hint="eastAsia"/>
          <w:lang w:eastAsia="zh-CN"/>
        </w:rPr>
        <w:t>无线电</w:t>
      </w:r>
      <w:ins w:id="24" w:author="WANG Long" w:date="2022-09-11T12:55:00Z">
        <w:r w:rsidR="00443578">
          <w:rPr>
            <w:rFonts w:hint="eastAsia"/>
            <w:lang w:eastAsia="zh-CN"/>
          </w:rPr>
          <w:t>频率</w:t>
        </w:r>
      </w:ins>
      <w:r w:rsidRPr="00965E9F">
        <w:rPr>
          <w:rFonts w:hint="eastAsia"/>
          <w:lang w:eastAsia="zh-CN"/>
        </w:rPr>
        <w:t>频谱使用</w:t>
      </w:r>
      <w:r w:rsidRPr="00FC5B10">
        <w:rPr>
          <w:lang w:eastAsia="zh-CN"/>
        </w:rPr>
        <w:t>的</w:t>
      </w:r>
      <w:r w:rsidRPr="00FC5B10">
        <w:rPr>
          <w:rFonts w:hint="eastAsia"/>
          <w:lang w:eastAsia="zh-CN"/>
        </w:rPr>
        <w:t>巨大</w:t>
      </w:r>
      <w:r w:rsidRPr="00FC5B10">
        <w:rPr>
          <w:lang w:eastAsia="zh-CN"/>
        </w:rPr>
        <w:t>发展导致在</w:t>
      </w:r>
      <w:del w:id="25" w:author="WANG Long" w:date="2022-09-11T12:55:00Z">
        <w:r w:rsidRPr="00FC5B10" w:rsidDel="00443578">
          <w:rPr>
            <w:lang w:eastAsia="zh-CN"/>
          </w:rPr>
          <w:delText>任何</w:delText>
        </w:r>
      </w:del>
      <w:ins w:id="26" w:author="WANG Long" w:date="2022-09-11T12:55:00Z">
        <w:r w:rsidR="00443578">
          <w:rPr>
            <w:rFonts w:hint="eastAsia"/>
            <w:lang w:eastAsia="zh-CN"/>
          </w:rPr>
          <w:t>某一</w:t>
        </w:r>
      </w:ins>
      <w:r w:rsidRPr="00FC5B10">
        <w:rPr>
          <w:lang w:eastAsia="zh-CN"/>
        </w:rPr>
        <w:t>地理区域内</w:t>
      </w:r>
      <w:del w:id="27" w:author="WANG Long" w:date="2022-09-11T12:57:00Z">
        <w:r w:rsidRPr="00FC5B10" w:rsidDel="00CD2A15">
          <w:rPr>
            <w:lang w:eastAsia="zh-CN"/>
          </w:rPr>
          <w:delText>均有多个</w:delText>
        </w:r>
      </w:del>
      <w:del w:id="28" w:author="WANG Long" w:date="2022-09-11T12:55:00Z">
        <w:r w:rsidRPr="00F312BE" w:rsidDel="00443578">
          <w:rPr>
            <w:lang w:eastAsia="zh-CN"/>
          </w:rPr>
          <w:delText>EMF</w:delText>
        </w:r>
      </w:del>
      <w:proofErr w:type="gramStart"/>
      <w:ins w:id="29" w:author="WANG Long" w:date="2022-09-11T12:58:00Z">
        <w:r w:rsidR="00CD2A15">
          <w:rPr>
            <w:rFonts w:hint="eastAsia"/>
            <w:lang w:eastAsia="zh-CN"/>
          </w:rPr>
          <w:t>电磁场</w:t>
        </w:r>
      </w:ins>
      <w:r w:rsidRPr="00FC5B10">
        <w:rPr>
          <w:lang w:eastAsia="zh-CN"/>
        </w:rPr>
        <w:t>发射源</w:t>
      </w:r>
      <w:ins w:id="30" w:author="WANG Long" w:date="2022-09-11T12:58:00Z">
        <w:r w:rsidR="00CD2A15">
          <w:rPr>
            <w:rFonts w:hint="eastAsia"/>
            <w:lang w:eastAsia="zh-CN"/>
          </w:rPr>
          <w:t>增加</w:t>
        </w:r>
      </w:ins>
      <w:r w:rsidRPr="00FC5B10">
        <w:rPr>
          <w:lang w:eastAsia="zh-CN"/>
        </w:rPr>
        <w:t>；</w:t>
      </w:r>
      <w:proofErr w:type="gramEnd"/>
    </w:p>
    <w:p w14:paraId="1FCDF690" w14:textId="4FD6A331" w:rsidR="009B09E8" w:rsidRDefault="00275B6A" w:rsidP="009B09E8">
      <w:pPr>
        <w:rPr>
          <w:lang w:eastAsia="zh-CN"/>
        </w:rPr>
      </w:pPr>
      <w:r>
        <w:rPr>
          <w:i/>
          <w:iCs/>
          <w:lang w:eastAsia="zh-CN"/>
        </w:rPr>
        <w:t>f</w:t>
      </w:r>
      <w:r w:rsidRPr="00BB5743">
        <w:rPr>
          <w:i/>
          <w:iCs/>
          <w:lang w:eastAsia="zh-CN"/>
        </w:rPr>
        <w:t>)</w:t>
      </w:r>
      <w:r>
        <w:rPr>
          <w:lang w:eastAsia="zh-CN"/>
        </w:rPr>
        <w:tab/>
      </w:r>
      <w:r w:rsidRPr="00FC5B10">
        <w:rPr>
          <w:rFonts w:hint="eastAsia"/>
          <w:lang w:eastAsia="zh-CN"/>
        </w:rPr>
        <w:t>许</w:t>
      </w:r>
      <w:r w:rsidRPr="00FC5B10">
        <w:rPr>
          <w:lang w:eastAsia="zh-CN"/>
        </w:rPr>
        <w:t>多</w:t>
      </w:r>
      <w:r w:rsidRPr="00FC5B10">
        <w:rPr>
          <w:rFonts w:hint="eastAsia"/>
          <w:lang w:eastAsia="zh-CN"/>
        </w:rPr>
        <w:t>发展中</w:t>
      </w:r>
      <w:r w:rsidRPr="00FC5B10">
        <w:rPr>
          <w:lang w:eastAsia="zh-CN"/>
        </w:rPr>
        <w:t>国家</w:t>
      </w:r>
      <w:r>
        <w:rPr>
          <w:rStyle w:val="FootnoteReference"/>
          <w:lang w:eastAsia="zh-CN"/>
        </w:rPr>
        <w:footnoteReference w:customMarkFollows="1" w:id="1"/>
        <w:t>1</w:t>
      </w:r>
      <w:r w:rsidRPr="00FC5B10">
        <w:rPr>
          <w:lang w:eastAsia="zh-CN"/>
        </w:rPr>
        <w:t>的监管机构迫切需要获得有关人体暴露于射频</w:t>
      </w:r>
      <w:ins w:id="31" w:author="WANG Long" w:date="2022-09-11T12:59:00Z">
        <w:r w:rsidR="00CD2A15">
          <w:rPr>
            <w:rFonts w:hint="eastAsia"/>
            <w:lang w:eastAsia="zh-CN"/>
          </w:rPr>
          <w:t>（</w:t>
        </w:r>
        <w:r w:rsidR="00CD2A15">
          <w:rPr>
            <w:rFonts w:hint="eastAsia"/>
            <w:lang w:eastAsia="zh-CN"/>
          </w:rPr>
          <w:t>RF</w:t>
        </w:r>
        <w:r w:rsidR="00CD2A15">
          <w:rPr>
            <w:rFonts w:hint="eastAsia"/>
            <w:lang w:eastAsia="zh-CN"/>
          </w:rPr>
          <w:t>）和</w:t>
        </w:r>
        <w:r w:rsidR="00CD2A15">
          <w:rPr>
            <w:rFonts w:hint="eastAsia"/>
            <w:lang w:eastAsia="zh-CN"/>
          </w:rPr>
          <w:t>EMF</w:t>
        </w:r>
      </w:ins>
      <w:r w:rsidRPr="00FC5B10">
        <w:rPr>
          <w:lang w:eastAsia="zh-CN"/>
        </w:rPr>
        <w:t>能量</w:t>
      </w:r>
      <w:r w:rsidRPr="00FC5B10">
        <w:rPr>
          <w:rFonts w:hint="eastAsia"/>
          <w:lang w:eastAsia="zh-CN"/>
        </w:rPr>
        <w:t>的</w:t>
      </w:r>
      <w:del w:id="32" w:author="WANG Long" w:date="2022-09-11T12:59:00Z">
        <w:r w:rsidRPr="0031154A" w:rsidDel="00CD2A15">
          <w:rPr>
            <w:lang w:eastAsia="zh-CN"/>
          </w:rPr>
          <w:delText>EMF</w:delText>
        </w:r>
      </w:del>
      <w:r w:rsidRPr="0031154A">
        <w:rPr>
          <w:rFonts w:hint="eastAsia"/>
          <w:lang w:eastAsia="zh-CN"/>
        </w:rPr>
        <w:t>测量</w:t>
      </w:r>
      <w:r>
        <w:rPr>
          <w:rFonts w:hint="eastAsia"/>
          <w:lang w:eastAsia="zh-CN"/>
        </w:rPr>
        <w:t>和</w:t>
      </w:r>
      <w:r>
        <w:rPr>
          <w:lang w:eastAsia="zh-CN"/>
        </w:rPr>
        <w:t>评估</w:t>
      </w:r>
      <w:r>
        <w:rPr>
          <w:rFonts w:hint="eastAsia"/>
          <w:lang w:eastAsia="zh-CN"/>
        </w:rPr>
        <w:t>方法</w:t>
      </w:r>
      <w:r w:rsidRPr="00FC5B10">
        <w:rPr>
          <w:lang w:eastAsia="zh-CN"/>
        </w:rPr>
        <w:t>的</w:t>
      </w:r>
      <w:r w:rsidRPr="00965E9F">
        <w:rPr>
          <w:rFonts w:hint="eastAsia"/>
          <w:lang w:eastAsia="zh-CN"/>
        </w:rPr>
        <w:t>信息</w:t>
      </w:r>
      <w:r w:rsidRPr="00FC5B10">
        <w:rPr>
          <w:lang w:eastAsia="zh-CN"/>
        </w:rPr>
        <w:t>，</w:t>
      </w:r>
      <w:proofErr w:type="gramStart"/>
      <w:r w:rsidRPr="00FC5B10">
        <w:rPr>
          <w:rFonts w:hint="eastAsia"/>
          <w:lang w:eastAsia="zh-CN"/>
        </w:rPr>
        <w:t>以</w:t>
      </w:r>
      <w:r w:rsidRPr="00965E9F">
        <w:rPr>
          <w:rFonts w:hint="eastAsia"/>
          <w:lang w:eastAsia="zh-CN"/>
        </w:rPr>
        <w:t>制定</w:t>
      </w:r>
      <w:r w:rsidRPr="00FC5B10">
        <w:rPr>
          <w:lang w:eastAsia="zh-CN"/>
        </w:rPr>
        <w:t>保护</w:t>
      </w:r>
      <w:r w:rsidRPr="00965E9F">
        <w:rPr>
          <w:rFonts w:hint="eastAsia"/>
          <w:lang w:eastAsia="zh-CN"/>
        </w:rPr>
        <w:t>其公民的国家规则；</w:t>
      </w:r>
      <w:proofErr w:type="gramEnd"/>
    </w:p>
    <w:p w14:paraId="3B78BD51" w14:textId="41C9A4CD" w:rsidR="009B09E8" w:rsidRPr="000024ED" w:rsidRDefault="00275B6A" w:rsidP="000024ED">
      <w:pPr>
        <w:rPr>
          <w:lang w:eastAsia="zh-CN"/>
        </w:rPr>
      </w:pPr>
      <w:r w:rsidRPr="00CA6045">
        <w:rPr>
          <w:i/>
          <w:lang w:eastAsia="zh-CN"/>
        </w:rPr>
        <w:t>g)</w:t>
      </w:r>
      <w:r w:rsidRPr="00CA6045">
        <w:rPr>
          <w:i/>
          <w:lang w:eastAsia="zh-CN"/>
        </w:rPr>
        <w:tab/>
      </w:r>
      <w:r w:rsidRPr="004F0D73">
        <w:rPr>
          <w:lang w:eastAsia="zh-CN"/>
        </w:rPr>
        <w:t>由于缺乏足够</w:t>
      </w:r>
      <w:r>
        <w:rPr>
          <w:rFonts w:hint="eastAsia"/>
          <w:lang w:eastAsia="zh-CN"/>
        </w:rPr>
        <w:t>且准确的</w:t>
      </w:r>
      <w:r w:rsidRPr="004F0D73">
        <w:rPr>
          <w:lang w:eastAsia="zh-CN"/>
        </w:rPr>
        <w:t>信息</w:t>
      </w:r>
      <w:r w:rsidRPr="00F47C98">
        <w:rPr>
          <w:rFonts w:hint="eastAsia"/>
          <w:lang w:eastAsia="zh-CN"/>
        </w:rPr>
        <w:t>、公众认识</w:t>
      </w:r>
      <w:r w:rsidRPr="00F47C98">
        <w:rPr>
          <w:lang w:eastAsia="zh-CN"/>
        </w:rPr>
        <w:t>和</w:t>
      </w:r>
      <w:r w:rsidRPr="00F47C98">
        <w:rPr>
          <w:lang w:eastAsia="zh-CN"/>
        </w:rPr>
        <w:t>/</w:t>
      </w:r>
      <w:r w:rsidRPr="00F47C98">
        <w:rPr>
          <w:lang w:eastAsia="zh-CN"/>
        </w:rPr>
        <w:t>或适当监管，民众（特别是发展中国家的民众）可能会担心</w:t>
      </w:r>
      <w:r>
        <w:rPr>
          <w:lang w:eastAsia="zh-CN"/>
        </w:rPr>
        <w:t>EMF</w:t>
      </w:r>
      <w:r w:rsidRPr="00F47C98">
        <w:rPr>
          <w:lang w:eastAsia="zh-CN"/>
        </w:rPr>
        <w:t>对其健康</w:t>
      </w:r>
      <w:r w:rsidRPr="00F47C98">
        <w:rPr>
          <w:rFonts w:hint="eastAsia"/>
          <w:lang w:eastAsia="zh-CN"/>
        </w:rPr>
        <w:t>的</w:t>
      </w:r>
      <w:r w:rsidRPr="00F47C98">
        <w:rPr>
          <w:lang w:eastAsia="zh-CN"/>
        </w:rPr>
        <w:t>影响，</w:t>
      </w:r>
      <w:r w:rsidRPr="00F47C98">
        <w:rPr>
          <w:rFonts w:hint="eastAsia"/>
          <w:lang w:eastAsia="zh-CN"/>
        </w:rPr>
        <w:t>这可能</w:t>
      </w:r>
      <w:r w:rsidRPr="00F47C98">
        <w:rPr>
          <w:lang w:eastAsia="zh-CN"/>
        </w:rPr>
        <w:t>导致</w:t>
      </w:r>
      <w:del w:id="33" w:author="WANG Long" w:date="2022-09-11T13:16:00Z">
        <w:r w:rsidRPr="00F47C98" w:rsidDel="0028713A">
          <w:rPr>
            <w:rFonts w:hint="eastAsia"/>
            <w:lang w:eastAsia="zh-CN"/>
          </w:rPr>
          <w:delText>越来越多的人</w:delText>
        </w:r>
      </w:del>
      <w:ins w:id="34" w:author="WANG Long" w:date="2022-09-11T13:16:00Z">
        <w:r w:rsidR="0028713A">
          <w:rPr>
            <w:rFonts w:hint="eastAsia"/>
            <w:lang w:eastAsia="zh-CN"/>
          </w:rPr>
          <w:t>他们</w:t>
        </w:r>
      </w:ins>
      <w:r w:rsidRPr="00F47C98">
        <w:rPr>
          <w:lang w:eastAsia="zh-CN"/>
        </w:rPr>
        <w:t>反对</w:t>
      </w:r>
      <w:r>
        <w:rPr>
          <w:rFonts w:hint="eastAsia"/>
          <w:lang w:eastAsia="zh-CN"/>
        </w:rPr>
        <w:t>在其附近</w:t>
      </w:r>
      <w:r w:rsidRPr="00F47C98">
        <w:rPr>
          <w:rFonts w:hint="eastAsia"/>
          <w:lang w:eastAsia="zh-CN"/>
        </w:rPr>
        <w:t>部署</w:t>
      </w:r>
      <w:r w:rsidRPr="00F47C98">
        <w:rPr>
          <w:lang w:eastAsia="zh-CN"/>
        </w:rPr>
        <w:t>无线电设备</w:t>
      </w:r>
      <w:ins w:id="35" w:author="WANG Long" w:date="2022-09-11T13:16:00Z">
        <w:r w:rsidR="0028713A" w:rsidRPr="0028713A">
          <w:rPr>
            <w:rFonts w:hint="eastAsia"/>
            <w:lang w:eastAsia="zh-CN"/>
          </w:rPr>
          <w:t>，并</w:t>
        </w:r>
      </w:ins>
      <w:ins w:id="36" w:author="WANG Long" w:date="2022-09-11T13:17:00Z">
        <w:r w:rsidR="0028713A" w:rsidRPr="0028713A">
          <w:rPr>
            <w:rFonts w:hint="eastAsia"/>
            <w:lang w:eastAsia="zh-CN"/>
          </w:rPr>
          <w:t>在没有科学和技术依据的情况下要求</w:t>
        </w:r>
        <w:r w:rsidR="0028713A">
          <w:rPr>
            <w:rFonts w:hint="eastAsia"/>
            <w:lang w:eastAsia="zh-CN"/>
          </w:rPr>
          <w:t>进行</w:t>
        </w:r>
        <w:r w:rsidR="0028713A" w:rsidRPr="0028713A">
          <w:rPr>
            <w:rFonts w:hint="eastAsia"/>
            <w:lang w:eastAsia="zh-CN"/>
          </w:rPr>
          <w:t>额外限制，</w:t>
        </w:r>
      </w:ins>
      <w:proofErr w:type="gramStart"/>
      <w:ins w:id="37" w:author="WANG Long" w:date="2022-09-11T13:16:00Z">
        <w:r w:rsidR="0028713A" w:rsidRPr="0028713A">
          <w:rPr>
            <w:rFonts w:hint="eastAsia"/>
            <w:lang w:eastAsia="zh-CN"/>
          </w:rPr>
          <w:t>从而</w:t>
        </w:r>
      </w:ins>
      <w:ins w:id="38" w:author="WANG Long" w:date="2022-09-11T13:18:00Z">
        <w:r w:rsidR="0028713A" w:rsidRPr="0028713A">
          <w:rPr>
            <w:rFonts w:hint="eastAsia"/>
            <w:lang w:eastAsia="zh-CN"/>
          </w:rPr>
          <w:t>对无线基础设施的必要和及时部署</w:t>
        </w:r>
      </w:ins>
      <w:ins w:id="39" w:author="WANG Long" w:date="2022-09-11T13:16:00Z">
        <w:r w:rsidR="0028713A" w:rsidRPr="0028713A">
          <w:rPr>
            <w:rFonts w:hint="eastAsia"/>
            <w:lang w:eastAsia="zh-CN"/>
          </w:rPr>
          <w:t>产生负面影响</w:t>
        </w:r>
      </w:ins>
      <w:r w:rsidRPr="00F47C98">
        <w:rPr>
          <w:lang w:eastAsia="zh-CN"/>
        </w:rPr>
        <w:t>；</w:t>
      </w:r>
      <w:proofErr w:type="gramEnd"/>
    </w:p>
    <w:p w14:paraId="22039F73" w14:textId="77777777" w:rsidR="009B09E8" w:rsidRDefault="00275B6A" w:rsidP="009B09E8">
      <w:pPr>
        <w:rPr>
          <w:lang w:eastAsia="zh-CN"/>
        </w:rPr>
      </w:pPr>
      <w:r>
        <w:rPr>
          <w:i/>
          <w:iCs/>
          <w:lang w:eastAsia="zh-CN"/>
        </w:rPr>
        <w:lastRenderedPageBreak/>
        <w:t>h</w:t>
      </w:r>
      <w:r w:rsidRPr="00D276D0">
        <w:rPr>
          <w:i/>
          <w:iCs/>
          <w:lang w:eastAsia="zh-CN"/>
        </w:rPr>
        <w:t>)</w:t>
      </w:r>
      <w:r>
        <w:rPr>
          <w:lang w:eastAsia="zh-CN"/>
        </w:rPr>
        <w:tab/>
      </w:r>
      <w:r w:rsidRPr="003F1FF4">
        <w:rPr>
          <w:lang w:eastAsia="zh-CN"/>
        </w:rPr>
        <w:t>ICNIRP</w:t>
      </w:r>
      <w:r>
        <w:rPr>
          <w:rStyle w:val="FootnoteReference"/>
          <w:lang w:eastAsia="zh-CN"/>
        </w:rPr>
        <w:footnoteReference w:customMarkFollows="1" w:id="2"/>
        <w:t>2</w:t>
      </w:r>
      <w:r w:rsidRPr="00965E9F">
        <w:rPr>
          <w:rFonts w:hint="eastAsia"/>
          <w:lang w:eastAsia="zh-CN"/>
        </w:rPr>
        <w:t>、电气和电子工程师学会（</w:t>
      </w:r>
      <w:r w:rsidRPr="003F1FF4">
        <w:rPr>
          <w:lang w:eastAsia="zh-CN"/>
        </w:rPr>
        <w:t>IEEE</w:t>
      </w:r>
      <w:r w:rsidRPr="00965E9F">
        <w:rPr>
          <w:rFonts w:hint="eastAsia"/>
          <w:lang w:eastAsia="zh-CN"/>
        </w:rPr>
        <w:t>）</w:t>
      </w:r>
      <w:r>
        <w:rPr>
          <w:rStyle w:val="FootnoteReference"/>
          <w:lang w:eastAsia="zh-CN"/>
        </w:rPr>
        <w:footnoteReference w:customMarkFollows="1" w:id="3"/>
        <w:t>3</w:t>
      </w:r>
      <w:r w:rsidRPr="00965E9F">
        <w:rPr>
          <w:rFonts w:hint="eastAsia"/>
          <w:lang w:eastAsia="zh-CN"/>
        </w:rPr>
        <w:t>和国际标准化组织</w:t>
      </w:r>
      <w:r w:rsidRPr="00E55818">
        <w:rPr>
          <w:rFonts w:hint="eastAsia"/>
          <w:lang w:eastAsia="zh-CN"/>
        </w:rPr>
        <w:t>/</w:t>
      </w:r>
      <w:r w:rsidRPr="00965E9F">
        <w:rPr>
          <w:rFonts w:hint="eastAsia"/>
          <w:lang w:eastAsia="zh-CN"/>
        </w:rPr>
        <w:t>国际电工技术委员会（</w:t>
      </w:r>
      <w:r>
        <w:rPr>
          <w:lang w:eastAsia="zh-CN"/>
        </w:rPr>
        <w:t>ISO/IEC</w:t>
      </w:r>
      <w:r w:rsidRPr="00965E9F">
        <w:rPr>
          <w:rFonts w:hint="eastAsia"/>
          <w:lang w:eastAsia="zh-CN"/>
        </w:rPr>
        <w:t>）已确定了有关人体暴露</w:t>
      </w:r>
      <w:r>
        <w:rPr>
          <w:rFonts w:hint="eastAsia"/>
          <w:lang w:eastAsia="zh-CN"/>
        </w:rPr>
        <w:t>于</w:t>
      </w:r>
      <w:r w:rsidRPr="0031154A">
        <w:rPr>
          <w:rFonts w:hint="eastAsia"/>
          <w:lang w:eastAsia="zh-CN"/>
        </w:rPr>
        <w:t>EMF</w:t>
      </w:r>
      <w:r w:rsidRPr="00965E9F">
        <w:rPr>
          <w:rFonts w:hint="eastAsia"/>
          <w:lang w:eastAsia="zh-CN"/>
        </w:rPr>
        <w:t>限度的指导原则，许多主管部门根据这些指导原则已通过了国家规则</w:t>
      </w:r>
      <w:r>
        <w:rPr>
          <w:rFonts w:hint="eastAsia"/>
          <w:lang w:eastAsia="zh-CN"/>
        </w:rPr>
        <w:t>；但</w:t>
      </w:r>
      <w:r>
        <w:rPr>
          <w:lang w:eastAsia="zh-CN"/>
        </w:rPr>
        <w:t>有必要为监管机构和政策制定者协调</w:t>
      </w:r>
      <w:r>
        <w:rPr>
          <w:lang w:eastAsia="zh-CN"/>
        </w:rPr>
        <w:t>EMF</w:t>
      </w:r>
      <w:r>
        <w:rPr>
          <w:lang w:eastAsia="zh-CN"/>
        </w:rPr>
        <w:t>导则，</w:t>
      </w:r>
      <w:proofErr w:type="gramStart"/>
      <w:r>
        <w:rPr>
          <w:lang w:eastAsia="zh-CN"/>
        </w:rPr>
        <w:t>以帮助他们制定国家标准；</w:t>
      </w:r>
      <w:proofErr w:type="gramEnd"/>
    </w:p>
    <w:p w14:paraId="0008BC26" w14:textId="77777777" w:rsidR="009B09E8" w:rsidRDefault="00275B6A" w:rsidP="009B09E8">
      <w:pPr>
        <w:rPr>
          <w:lang w:eastAsia="zh-CN"/>
        </w:rPr>
      </w:pPr>
      <w:proofErr w:type="spellStart"/>
      <w:r>
        <w:rPr>
          <w:i/>
          <w:iCs/>
          <w:lang w:eastAsia="zh-CN"/>
        </w:rPr>
        <w:t>i</w:t>
      </w:r>
      <w:proofErr w:type="spellEnd"/>
      <w:r w:rsidRPr="00CA6045">
        <w:rPr>
          <w:i/>
          <w:iCs/>
          <w:lang w:eastAsia="zh-CN"/>
        </w:rPr>
        <w:t>)</w:t>
      </w:r>
      <w:r w:rsidRPr="00CA6045">
        <w:rPr>
          <w:lang w:eastAsia="zh-CN"/>
        </w:rPr>
        <w:tab/>
      </w:r>
      <w:r>
        <w:rPr>
          <w:rFonts w:hint="eastAsia"/>
          <w:lang w:eastAsia="zh-CN"/>
        </w:rPr>
        <w:t>多数发展中国家不具备测量和评估无线电波对人体影响的必要工具，</w:t>
      </w:r>
    </w:p>
    <w:p w14:paraId="6A26A836" w14:textId="77777777" w:rsidR="009B09E8" w:rsidRPr="00D276D0" w:rsidRDefault="00275B6A" w:rsidP="009B09E8">
      <w:pPr>
        <w:pStyle w:val="Call"/>
        <w:rPr>
          <w:lang w:eastAsia="zh-CN"/>
        </w:rPr>
      </w:pPr>
      <w:r>
        <w:rPr>
          <w:rFonts w:hint="eastAsia"/>
          <w:lang w:eastAsia="zh-CN"/>
        </w:rPr>
        <w:t>做出决议，</w:t>
      </w:r>
      <w:r w:rsidRPr="00D276D0">
        <w:rPr>
          <w:rFonts w:hint="eastAsia"/>
          <w:lang w:eastAsia="zh-CN"/>
        </w:rPr>
        <w:t>责成三个局的主任</w:t>
      </w:r>
    </w:p>
    <w:p w14:paraId="6810187A" w14:textId="77777777" w:rsidR="009B09E8" w:rsidRDefault="00275B6A" w:rsidP="009B09E8">
      <w:pPr>
        <w:rPr>
          <w:lang w:eastAsia="zh-CN"/>
        </w:rPr>
      </w:pPr>
      <w:r w:rsidRPr="00CA6045">
        <w:rPr>
          <w:lang w:eastAsia="zh-CN"/>
        </w:rPr>
        <w:t>1</w:t>
      </w:r>
      <w:r w:rsidRPr="00CA6045">
        <w:rPr>
          <w:lang w:eastAsia="zh-CN"/>
        </w:rPr>
        <w:tab/>
      </w:r>
      <w:r w:rsidRPr="00965E9F">
        <w:rPr>
          <w:rFonts w:hint="eastAsia"/>
          <w:lang w:eastAsia="zh-CN"/>
        </w:rPr>
        <w:t>收集并分发有关人体暴露于</w:t>
      </w:r>
      <w:r>
        <w:rPr>
          <w:lang w:eastAsia="zh-CN"/>
        </w:rPr>
        <w:t>EMF</w:t>
      </w:r>
      <w:r w:rsidRPr="00965E9F">
        <w:rPr>
          <w:rFonts w:hint="eastAsia"/>
          <w:lang w:eastAsia="zh-CN"/>
        </w:rPr>
        <w:t>的信息，包括有关</w:t>
      </w:r>
      <w:r>
        <w:rPr>
          <w:lang w:eastAsia="zh-CN"/>
        </w:rPr>
        <w:t>EMF</w:t>
      </w:r>
      <w:r w:rsidRPr="00965E9F">
        <w:rPr>
          <w:rFonts w:hint="eastAsia"/>
          <w:lang w:eastAsia="zh-CN"/>
        </w:rPr>
        <w:t>测量方法的信息，从而帮助各国主管部门，</w:t>
      </w:r>
      <w:proofErr w:type="gramStart"/>
      <w:r w:rsidRPr="00965E9F">
        <w:rPr>
          <w:rFonts w:hint="eastAsia"/>
          <w:lang w:eastAsia="zh-CN"/>
        </w:rPr>
        <w:t>尤其是发展中国家的主管部门制定适当的国家规则</w:t>
      </w:r>
      <w:r>
        <w:rPr>
          <w:rFonts w:hint="eastAsia"/>
          <w:lang w:eastAsia="zh-CN"/>
        </w:rPr>
        <w:t>；</w:t>
      </w:r>
      <w:proofErr w:type="gramEnd"/>
    </w:p>
    <w:p w14:paraId="4C87E745" w14:textId="43CF73C3" w:rsidR="009B09E8" w:rsidRPr="000024ED" w:rsidRDefault="00275B6A" w:rsidP="009B09E8">
      <w:pPr>
        <w:rPr>
          <w:lang w:eastAsia="zh-CN"/>
        </w:rPr>
      </w:pPr>
      <w:r w:rsidRPr="00CA6045">
        <w:rPr>
          <w:lang w:eastAsia="zh-CN"/>
        </w:rPr>
        <w:t>2</w:t>
      </w:r>
      <w:r w:rsidRPr="00CA6045">
        <w:rPr>
          <w:lang w:eastAsia="zh-CN"/>
        </w:rPr>
        <w:tab/>
      </w:r>
      <w:r w:rsidRPr="006003F3">
        <w:rPr>
          <w:spacing w:val="-4"/>
          <w:lang w:eastAsia="zh-CN"/>
        </w:rPr>
        <w:t>与</w:t>
      </w:r>
      <w:ins w:id="40" w:author="WANG Long" w:date="2022-09-11T13:19:00Z">
        <w:r w:rsidR="0028713A" w:rsidRPr="006003F3">
          <w:rPr>
            <w:rFonts w:hint="eastAsia"/>
            <w:spacing w:val="-4"/>
            <w:lang w:eastAsia="zh-CN"/>
          </w:rPr>
          <w:t>参与该议题的</w:t>
        </w:r>
      </w:ins>
      <w:r w:rsidRPr="006003F3">
        <w:rPr>
          <w:rFonts w:hint="eastAsia"/>
          <w:spacing w:val="-4"/>
          <w:lang w:eastAsia="zh-CN"/>
        </w:rPr>
        <w:t>所有相关组织</w:t>
      </w:r>
      <w:r w:rsidRPr="006003F3">
        <w:rPr>
          <w:spacing w:val="-4"/>
          <w:lang w:eastAsia="zh-CN"/>
        </w:rPr>
        <w:t>密切合作</w:t>
      </w:r>
      <w:ins w:id="41" w:author="WANG Long" w:date="2022-09-11T13:19:00Z">
        <w:r w:rsidR="0028713A" w:rsidRPr="006003F3">
          <w:rPr>
            <w:rFonts w:hint="eastAsia"/>
            <w:spacing w:val="-4"/>
            <w:lang w:eastAsia="zh-CN"/>
          </w:rPr>
          <w:t>并利用其输出成果</w:t>
        </w:r>
      </w:ins>
      <w:r w:rsidRPr="006003F3">
        <w:rPr>
          <w:spacing w:val="-4"/>
          <w:lang w:eastAsia="zh-CN"/>
        </w:rPr>
        <w:t>，</w:t>
      </w:r>
      <w:r w:rsidRPr="006003F3">
        <w:rPr>
          <w:rFonts w:hint="eastAsia"/>
          <w:spacing w:val="-4"/>
          <w:lang w:eastAsia="zh-CN"/>
        </w:rPr>
        <w:t>落实本</w:t>
      </w:r>
      <w:r w:rsidRPr="006003F3">
        <w:rPr>
          <w:spacing w:val="-4"/>
          <w:lang w:eastAsia="zh-CN"/>
        </w:rPr>
        <w:t>决议以及</w:t>
      </w:r>
      <w:r w:rsidRPr="006003F3">
        <w:rPr>
          <w:rFonts w:hint="eastAsia"/>
          <w:spacing w:val="-4"/>
          <w:lang w:eastAsia="zh-CN"/>
        </w:rPr>
        <w:t>WTSA</w:t>
      </w:r>
      <w:r w:rsidRPr="006003F3">
        <w:rPr>
          <w:spacing w:val="-4"/>
          <w:lang w:eastAsia="zh-CN"/>
        </w:rPr>
        <w:t>第</w:t>
      </w:r>
      <w:r w:rsidRPr="000024ED">
        <w:rPr>
          <w:lang w:eastAsia="zh-CN"/>
        </w:rPr>
        <w:t>72</w:t>
      </w:r>
      <w:r w:rsidRPr="000024ED">
        <w:rPr>
          <w:lang w:eastAsia="zh-CN"/>
        </w:rPr>
        <w:t>号决议（</w:t>
      </w:r>
      <w:del w:id="42" w:author="Liu, Chen" w:date="2022-09-07T22:08:00Z">
        <w:r w:rsidRPr="000024ED" w:rsidDel="000C2ED8">
          <w:rPr>
            <w:rFonts w:hint="eastAsia"/>
            <w:lang w:eastAsia="zh-CN"/>
          </w:rPr>
          <w:delText>2016</w:delText>
        </w:r>
        <w:r w:rsidRPr="000024ED" w:rsidDel="000C2ED8">
          <w:rPr>
            <w:rFonts w:hint="eastAsia"/>
            <w:lang w:eastAsia="zh-CN"/>
          </w:rPr>
          <w:delText>年</w:delText>
        </w:r>
        <w:r w:rsidDel="000C2ED8">
          <w:rPr>
            <w:rFonts w:hint="eastAsia"/>
            <w:lang w:eastAsia="zh-CN"/>
          </w:rPr>
          <w:delText>，</w:delText>
        </w:r>
        <w:r w:rsidRPr="000024ED" w:rsidDel="000C2ED8">
          <w:rPr>
            <w:lang w:eastAsia="zh-CN"/>
          </w:rPr>
          <w:delText>哈马马特</w:delText>
        </w:r>
      </w:del>
      <w:ins w:id="43" w:author="Liu, Chen" w:date="2022-09-07T22:08:00Z">
        <w:r w:rsidR="000C2ED8">
          <w:rPr>
            <w:rFonts w:hint="eastAsia"/>
            <w:lang w:eastAsia="zh-CN"/>
          </w:rPr>
          <w:t>2022</w:t>
        </w:r>
        <w:r w:rsidR="000C2ED8">
          <w:rPr>
            <w:rFonts w:hint="eastAsia"/>
            <w:lang w:eastAsia="zh-CN"/>
          </w:rPr>
          <w:t>年，日内瓦</w:t>
        </w:r>
      </w:ins>
      <w:r w:rsidRPr="000024ED">
        <w:rPr>
          <w:lang w:eastAsia="zh-CN"/>
        </w:rPr>
        <w:t>，修订版）</w:t>
      </w:r>
      <w:r w:rsidRPr="000024ED">
        <w:rPr>
          <w:rFonts w:hint="eastAsia"/>
          <w:lang w:eastAsia="zh-CN"/>
        </w:rPr>
        <w:t>和</w:t>
      </w:r>
      <w:r w:rsidRPr="000024ED">
        <w:rPr>
          <w:rFonts w:hint="eastAsia"/>
          <w:lang w:eastAsia="zh-CN"/>
        </w:rPr>
        <w:t>WTDC</w:t>
      </w:r>
      <w:r w:rsidRPr="000024ED">
        <w:rPr>
          <w:lang w:eastAsia="zh-CN"/>
        </w:rPr>
        <w:t>第</w:t>
      </w:r>
      <w:r w:rsidRPr="000024ED">
        <w:rPr>
          <w:lang w:eastAsia="zh-CN"/>
        </w:rPr>
        <w:t>62</w:t>
      </w:r>
      <w:r w:rsidRPr="000024ED">
        <w:rPr>
          <w:rFonts w:hint="eastAsia"/>
          <w:lang w:eastAsia="zh-CN"/>
        </w:rPr>
        <w:t>号决议</w:t>
      </w:r>
      <w:r w:rsidRPr="000024ED">
        <w:rPr>
          <w:lang w:eastAsia="zh-CN"/>
        </w:rPr>
        <w:t>（</w:t>
      </w:r>
      <w:del w:id="44" w:author="Liu, Chen" w:date="2022-09-07T22:08:00Z">
        <w:r w:rsidRPr="000024ED" w:rsidDel="000C2ED8">
          <w:rPr>
            <w:rFonts w:hint="eastAsia"/>
            <w:lang w:eastAsia="zh-CN"/>
          </w:rPr>
          <w:delText>2017</w:delText>
        </w:r>
        <w:r w:rsidRPr="000024ED" w:rsidDel="000C2ED8">
          <w:rPr>
            <w:rFonts w:hint="eastAsia"/>
            <w:lang w:eastAsia="zh-CN"/>
          </w:rPr>
          <w:delText>年</w:delText>
        </w:r>
        <w:r w:rsidRPr="000024ED" w:rsidDel="000C2ED8">
          <w:rPr>
            <w:lang w:eastAsia="zh-CN"/>
          </w:rPr>
          <w:delText>，布宜诺斯艾利斯</w:delText>
        </w:r>
      </w:del>
      <w:ins w:id="45" w:author="Liu, Chen" w:date="2022-09-07T22:09:00Z">
        <w:r w:rsidR="000C2ED8">
          <w:rPr>
            <w:rFonts w:hint="eastAsia"/>
            <w:lang w:eastAsia="zh-CN"/>
          </w:rPr>
          <w:t>2022</w:t>
        </w:r>
        <w:r w:rsidR="000C2ED8">
          <w:rPr>
            <w:rFonts w:hint="eastAsia"/>
            <w:lang w:eastAsia="zh-CN"/>
          </w:rPr>
          <w:t>年，基加利</w:t>
        </w:r>
      </w:ins>
      <w:r w:rsidRPr="000024ED">
        <w:rPr>
          <w:rFonts w:hint="eastAsia"/>
          <w:lang w:eastAsia="zh-CN"/>
        </w:rPr>
        <w:t>，</w:t>
      </w:r>
      <w:r w:rsidRPr="000024ED">
        <w:rPr>
          <w:lang w:eastAsia="zh-CN"/>
        </w:rPr>
        <w:t>修订版），</w:t>
      </w:r>
      <w:r w:rsidRPr="000024ED">
        <w:rPr>
          <w:rFonts w:hint="eastAsia"/>
          <w:lang w:eastAsia="zh-CN"/>
        </w:rPr>
        <w:t>继续</w:t>
      </w:r>
      <w:r w:rsidRPr="000024ED">
        <w:rPr>
          <w:lang w:eastAsia="zh-CN"/>
        </w:rPr>
        <w:t>并</w:t>
      </w:r>
      <w:r w:rsidRPr="000024ED">
        <w:rPr>
          <w:rFonts w:hint="eastAsia"/>
          <w:lang w:eastAsia="zh-CN"/>
        </w:rPr>
        <w:t>加大</w:t>
      </w:r>
      <w:r w:rsidRPr="000024ED">
        <w:rPr>
          <w:lang w:eastAsia="zh-CN"/>
        </w:rPr>
        <w:t>向成员国提供</w:t>
      </w:r>
      <w:r w:rsidRPr="000024ED">
        <w:rPr>
          <w:rFonts w:hint="eastAsia"/>
          <w:lang w:eastAsia="zh-CN"/>
        </w:rPr>
        <w:t>的</w:t>
      </w:r>
      <w:r w:rsidRPr="000024ED">
        <w:rPr>
          <w:lang w:eastAsia="zh-CN"/>
        </w:rPr>
        <w:t>技术援助，</w:t>
      </w:r>
    </w:p>
    <w:p w14:paraId="14C031F0" w14:textId="77777777" w:rsidR="009B09E8" w:rsidRPr="00D276D0" w:rsidRDefault="00275B6A" w:rsidP="009B09E8">
      <w:pPr>
        <w:pStyle w:val="Call"/>
        <w:rPr>
          <w:lang w:eastAsia="zh-CN"/>
        </w:rPr>
      </w:pPr>
      <w:r w:rsidRPr="00D276D0">
        <w:rPr>
          <w:rFonts w:hint="eastAsia"/>
          <w:lang w:eastAsia="zh-CN"/>
        </w:rPr>
        <w:t>责成电信发展局主任</w:t>
      </w:r>
      <w:r>
        <w:rPr>
          <w:rFonts w:hint="eastAsia"/>
          <w:lang w:eastAsia="zh-CN"/>
        </w:rPr>
        <w:t>与无线电通信局主任和电信标准化局主任协作</w:t>
      </w:r>
    </w:p>
    <w:p w14:paraId="2C487EEF" w14:textId="77777777" w:rsidR="009B09E8" w:rsidRDefault="00275B6A" w:rsidP="009B09E8">
      <w:pPr>
        <w:rPr>
          <w:lang w:eastAsia="zh-CN"/>
        </w:rPr>
      </w:pPr>
      <w:r>
        <w:rPr>
          <w:lang w:eastAsia="zh-CN"/>
        </w:rPr>
        <w:t>1</w:t>
      </w:r>
      <w:r>
        <w:rPr>
          <w:lang w:eastAsia="zh-CN"/>
        </w:rPr>
        <w:tab/>
      </w:r>
      <w:r>
        <w:rPr>
          <w:rFonts w:ascii="SimSun" w:hAnsi="SimSun" w:cs="SimSun" w:hint="eastAsia"/>
          <w:lang w:eastAsia="zh-CN"/>
        </w:rPr>
        <w:t>举办区域性或国际研讨会和讲习班以确定发展中国家的需求，</w:t>
      </w:r>
      <w:proofErr w:type="gramStart"/>
      <w:r>
        <w:rPr>
          <w:rFonts w:ascii="SimSun" w:hAnsi="SimSun" w:cs="SimSun" w:hint="eastAsia"/>
          <w:lang w:eastAsia="zh-CN"/>
        </w:rPr>
        <w:t>加强有关人体暴露于</w:t>
      </w:r>
      <w:r>
        <w:rPr>
          <w:lang w:eastAsia="zh-CN"/>
        </w:rPr>
        <w:t>EMF</w:t>
      </w:r>
      <w:r>
        <w:rPr>
          <w:rFonts w:ascii="SimSun" w:hAnsi="SimSun" w:cs="SimSun" w:hint="eastAsia"/>
          <w:lang w:eastAsia="zh-CN"/>
        </w:rPr>
        <w:t>测量方面的人员能力建设</w:t>
      </w:r>
      <w:r>
        <w:rPr>
          <w:rFonts w:hint="eastAsia"/>
          <w:lang w:eastAsia="zh-CN"/>
        </w:rPr>
        <w:t>；</w:t>
      </w:r>
      <w:proofErr w:type="gramEnd"/>
    </w:p>
    <w:p w14:paraId="743A59E2" w14:textId="353FFBCD" w:rsidR="009B09E8" w:rsidRDefault="00275B6A" w:rsidP="009B09E8">
      <w:pPr>
        <w:rPr>
          <w:ins w:id="46" w:author="Liu, Chen" w:date="2022-09-07T22:10:00Z"/>
          <w:lang w:eastAsia="zh-CN"/>
        </w:rPr>
      </w:pPr>
      <w:r>
        <w:rPr>
          <w:lang w:eastAsia="zh-CN"/>
        </w:rPr>
        <w:t>2</w:t>
      </w:r>
      <w:r>
        <w:rPr>
          <w:lang w:eastAsia="zh-CN"/>
        </w:rPr>
        <w:tab/>
      </w:r>
      <w:r>
        <w:rPr>
          <w:rFonts w:hint="eastAsia"/>
          <w:lang w:eastAsia="zh-CN"/>
        </w:rPr>
        <w:t>鼓励各区域成员国开展合作，分享专业知识和资源，确定联系人或区域性合作机制（如有需要，还包括区域性中心），</w:t>
      </w:r>
      <w:proofErr w:type="gramStart"/>
      <w:r>
        <w:rPr>
          <w:rFonts w:hint="eastAsia"/>
          <w:lang w:eastAsia="zh-CN"/>
        </w:rPr>
        <w:t>帮助有关区域所有成员国进行测量和培训；</w:t>
      </w:r>
      <w:proofErr w:type="gramEnd"/>
    </w:p>
    <w:p w14:paraId="72ABBBC4" w14:textId="1674D1CA" w:rsidR="000C2ED8" w:rsidRDefault="000C2ED8" w:rsidP="009B09E8">
      <w:pPr>
        <w:rPr>
          <w:lang w:eastAsia="zh-CN"/>
        </w:rPr>
      </w:pPr>
      <w:ins w:id="47" w:author="Liu, Chen" w:date="2022-09-07T22:10:00Z">
        <w:r w:rsidRPr="000C2ED8">
          <w:rPr>
            <w:lang w:eastAsia="zh-CN"/>
          </w:rPr>
          <w:t>3</w:t>
        </w:r>
        <w:r w:rsidRPr="000C2ED8">
          <w:rPr>
            <w:lang w:eastAsia="zh-CN"/>
          </w:rPr>
          <w:tab/>
        </w:r>
      </w:ins>
      <w:ins w:id="48" w:author="WANG Long" w:date="2022-09-11T13:23:00Z">
        <w:r w:rsidR="007760DD" w:rsidRPr="007760DD">
          <w:rPr>
            <w:rFonts w:hint="eastAsia"/>
            <w:lang w:eastAsia="zh-CN"/>
            <w:rPrChange w:id="49" w:author="WANG Long" w:date="2022-09-11T13:23:00Z">
              <w:rPr>
                <w:rFonts w:ascii="Segoe UI" w:hAnsi="Segoe UI" w:cs="Segoe UI" w:hint="eastAsia"/>
                <w:color w:val="000000"/>
                <w:sz w:val="20"/>
                <w:shd w:val="clear" w:color="auto" w:fill="F0F0F0"/>
              </w:rPr>
            </w:rPrChange>
          </w:rPr>
          <w:t>继续与世界卫生组织（</w:t>
        </w:r>
        <w:r w:rsidR="007760DD" w:rsidRPr="007760DD">
          <w:rPr>
            <w:lang w:eastAsia="zh-CN"/>
            <w:rPrChange w:id="50" w:author="WANG Long" w:date="2022-09-11T13:23:00Z">
              <w:rPr>
                <w:rFonts w:ascii="Segoe UI" w:hAnsi="Segoe UI" w:cs="Segoe UI"/>
                <w:color w:val="000000"/>
                <w:sz w:val="20"/>
                <w:shd w:val="clear" w:color="auto" w:fill="F0F0F0"/>
              </w:rPr>
            </w:rPrChange>
          </w:rPr>
          <w:t>WHO</w:t>
        </w:r>
        <w:r w:rsidR="007760DD" w:rsidRPr="007760DD">
          <w:rPr>
            <w:rFonts w:hint="eastAsia"/>
            <w:lang w:eastAsia="zh-CN"/>
            <w:rPrChange w:id="51" w:author="WANG Long" w:date="2022-09-11T13:23:00Z">
              <w:rPr>
                <w:rFonts w:ascii="Segoe UI" w:hAnsi="Segoe UI" w:cs="Segoe UI" w:hint="eastAsia"/>
                <w:color w:val="000000"/>
                <w:sz w:val="20"/>
                <w:shd w:val="clear" w:color="auto" w:fill="F0F0F0"/>
              </w:rPr>
            </w:rPrChange>
          </w:rPr>
          <w:t>）、国际非电离辐射防护委员会（</w:t>
        </w:r>
        <w:r w:rsidR="007760DD" w:rsidRPr="007760DD">
          <w:rPr>
            <w:lang w:eastAsia="zh-CN"/>
            <w:rPrChange w:id="52" w:author="WANG Long" w:date="2022-09-11T13:23:00Z">
              <w:rPr>
                <w:rFonts w:ascii="Segoe UI" w:hAnsi="Segoe UI" w:cs="Segoe UI"/>
                <w:color w:val="000000"/>
                <w:sz w:val="20"/>
                <w:shd w:val="clear" w:color="auto" w:fill="F0F0F0"/>
              </w:rPr>
            </w:rPrChange>
          </w:rPr>
          <w:t>ICNIRP</w:t>
        </w:r>
        <w:r w:rsidR="007760DD" w:rsidRPr="007760DD">
          <w:rPr>
            <w:rFonts w:hint="eastAsia"/>
            <w:lang w:eastAsia="zh-CN"/>
            <w:rPrChange w:id="53" w:author="WANG Long" w:date="2022-09-11T13:23:00Z">
              <w:rPr>
                <w:rFonts w:ascii="Segoe UI" w:hAnsi="Segoe UI" w:cs="Segoe UI" w:hint="eastAsia"/>
                <w:color w:val="000000"/>
                <w:sz w:val="20"/>
                <w:shd w:val="clear" w:color="auto" w:fill="F0F0F0"/>
              </w:rPr>
            </w:rPrChange>
          </w:rPr>
          <w:t>）、电气电子工程师协会（</w:t>
        </w:r>
        <w:r w:rsidR="007760DD" w:rsidRPr="007760DD">
          <w:rPr>
            <w:lang w:eastAsia="zh-CN"/>
            <w:rPrChange w:id="54" w:author="WANG Long" w:date="2022-09-11T13:23:00Z">
              <w:rPr>
                <w:rFonts w:ascii="Segoe UI" w:hAnsi="Segoe UI" w:cs="Segoe UI"/>
                <w:color w:val="000000"/>
                <w:sz w:val="20"/>
                <w:shd w:val="clear" w:color="auto" w:fill="F0F0F0"/>
              </w:rPr>
            </w:rPrChange>
          </w:rPr>
          <w:t>IEEE</w:t>
        </w:r>
        <w:r w:rsidR="007760DD" w:rsidRPr="007760DD">
          <w:rPr>
            <w:rFonts w:hint="eastAsia"/>
            <w:lang w:eastAsia="zh-CN"/>
            <w:rPrChange w:id="55" w:author="WANG Long" w:date="2022-09-11T13:23:00Z">
              <w:rPr>
                <w:rFonts w:ascii="Segoe UI" w:hAnsi="Segoe UI" w:cs="Segoe UI" w:hint="eastAsia"/>
                <w:color w:val="000000"/>
                <w:sz w:val="20"/>
                <w:shd w:val="clear" w:color="auto" w:fill="F0F0F0"/>
              </w:rPr>
            </w:rPrChange>
          </w:rPr>
          <w:t>）及其相关国际组织就人体暴露于</w:t>
        </w:r>
        <w:r w:rsidR="007760DD" w:rsidRPr="007760DD">
          <w:rPr>
            <w:lang w:eastAsia="zh-CN"/>
            <w:rPrChange w:id="56" w:author="WANG Long" w:date="2022-09-11T13:23:00Z">
              <w:rPr>
                <w:rFonts w:ascii="Segoe UI" w:hAnsi="Segoe UI" w:cs="Segoe UI"/>
                <w:color w:val="000000"/>
                <w:sz w:val="20"/>
                <w:shd w:val="clear" w:color="auto" w:fill="F0F0F0"/>
              </w:rPr>
            </w:rPrChange>
          </w:rPr>
          <w:t>EMF</w:t>
        </w:r>
        <w:r w:rsidR="007760DD" w:rsidRPr="007760DD">
          <w:rPr>
            <w:rFonts w:hint="eastAsia"/>
            <w:lang w:eastAsia="zh-CN"/>
            <w:rPrChange w:id="57" w:author="WANG Long" w:date="2022-09-11T13:23:00Z">
              <w:rPr>
                <w:rFonts w:ascii="Segoe UI" w:hAnsi="Segoe UI" w:cs="Segoe UI" w:hint="eastAsia"/>
                <w:color w:val="000000"/>
                <w:sz w:val="20"/>
                <w:shd w:val="clear" w:color="auto" w:fill="F0F0F0"/>
              </w:rPr>
            </w:rPrChange>
          </w:rPr>
          <w:t>的导则和限值开展合作，</w:t>
        </w:r>
        <w:proofErr w:type="gramStart"/>
        <w:r w:rsidR="007760DD" w:rsidRPr="007760DD">
          <w:rPr>
            <w:rFonts w:hint="eastAsia"/>
            <w:lang w:eastAsia="zh-CN"/>
            <w:rPrChange w:id="58" w:author="WANG Long" w:date="2022-09-11T13:23:00Z">
              <w:rPr>
                <w:rFonts w:ascii="Segoe UI" w:hAnsi="Segoe UI" w:cs="Segoe UI" w:hint="eastAsia"/>
                <w:color w:val="000000"/>
                <w:sz w:val="20"/>
                <w:shd w:val="clear" w:color="auto" w:fill="F0F0F0"/>
              </w:rPr>
            </w:rPrChange>
          </w:rPr>
          <w:t>提高成员和</w:t>
        </w:r>
      </w:ins>
      <w:ins w:id="59" w:author="WANG Long" w:date="2022-09-11T13:33:00Z">
        <w:r w:rsidR="00EB6272">
          <w:rPr>
            <w:rFonts w:hint="eastAsia"/>
            <w:lang w:eastAsia="zh-CN"/>
          </w:rPr>
          <w:t>公众</w:t>
        </w:r>
      </w:ins>
      <w:ins w:id="60" w:author="WANG Long" w:date="2022-09-11T13:23:00Z">
        <w:r w:rsidR="007760DD" w:rsidRPr="007760DD">
          <w:rPr>
            <w:rFonts w:hint="eastAsia"/>
            <w:lang w:eastAsia="zh-CN"/>
            <w:rPrChange w:id="61" w:author="WANG Long" w:date="2022-09-11T13:23:00Z">
              <w:rPr>
                <w:rFonts w:ascii="Segoe UI" w:hAnsi="Segoe UI" w:cs="Segoe UI" w:hint="eastAsia"/>
                <w:color w:val="000000"/>
                <w:sz w:val="20"/>
                <w:shd w:val="clear" w:color="auto" w:fill="F0F0F0"/>
              </w:rPr>
            </w:rPrChange>
          </w:rPr>
          <w:t>对人体暴露于</w:t>
        </w:r>
        <w:r w:rsidR="007760DD" w:rsidRPr="007760DD">
          <w:rPr>
            <w:lang w:eastAsia="zh-CN"/>
            <w:rPrChange w:id="62" w:author="WANG Long" w:date="2022-09-11T13:23:00Z">
              <w:rPr>
                <w:rFonts w:ascii="Segoe UI" w:hAnsi="Segoe UI" w:cs="Segoe UI"/>
                <w:color w:val="000000"/>
                <w:sz w:val="20"/>
                <w:shd w:val="clear" w:color="auto" w:fill="F0F0F0"/>
              </w:rPr>
            </w:rPrChange>
          </w:rPr>
          <w:t>EMF</w:t>
        </w:r>
        <w:r w:rsidR="007760DD" w:rsidRPr="007760DD">
          <w:rPr>
            <w:rFonts w:hint="eastAsia"/>
            <w:lang w:eastAsia="zh-CN"/>
            <w:rPrChange w:id="63" w:author="WANG Long" w:date="2022-09-11T13:23:00Z">
              <w:rPr>
                <w:rFonts w:ascii="Segoe UI" w:hAnsi="Segoe UI" w:cs="Segoe UI" w:hint="eastAsia"/>
                <w:color w:val="000000"/>
                <w:sz w:val="20"/>
                <w:shd w:val="clear" w:color="auto" w:fill="F0F0F0"/>
              </w:rPr>
            </w:rPrChange>
          </w:rPr>
          <w:t>问题的认识并向他们进行宣</w:t>
        </w:r>
        <w:r w:rsidR="007760DD" w:rsidRPr="007760DD">
          <w:rPr>
            <w:rFonts w:hint="eastAsia"/>
            <w:lang w:eastAsia="zh-CN"/>
            <w:rPrChange w:id="64" w:author="WANG Long" w:date="2022-09-11T13:23:00Z">
              <w:rPr>
                <w:rFonts w:ascii="Microsoft YaHei" w:eastAsia="Microsoft YaHei" w:hAnsi="Microsoft YaHei" w:cs="Microsoft YaHei" w:hint="eastAsia"/>
                <w:color w:val="000000"/>
                <w:sz w:val="20"/>
                <w:shd w:val="clear" w:color="auto" w:fill="F0F0F0"/>
              </w:rPr>
            </w:rPrChange>
          </w:rPr>
          <w:t>传</w:t>
        </w:r>
        <w:r w:rsidR="007760DD">
          <w:rPr>
            <w:rFonts w:hint="eastAsia"/>
            <w:lang w:eastAsia="zh-CN"/>
          </w:rPr>
          <w:t>；</w:t>
        </w:r>
      </w:ins>
      <w:proofErr w:type="gramEnd"/>
    </w:p>
    <w:p w14:paraId="7D9722BE" w14:textId="777F7E0A" w:rsidR="009B09E8" w:rsidRPr="00271A53" w:rsidRDefault="00275B6A" w:rsidP="00271A53">
      <w:pPr>
        <w:rPr>
          <w:lang w:eastAsia="zh-CN"/>
        </w:rPr>
      </w:pPr>
      <w:del w:id="65" w:author="Liu, Chen" w:date="2022-09-07T22:10:00Z">
        <w:r w:rsidRPr="00271A53" w:rsidDel="000C2ED8">
          <w:rPr>
            <w:lang w:eastAsia="zh-CN"/>
          </w:rPr>
          <w:delText>3</w:delText>
        </w:r>
      </w:del>
      <w:ins w:id="66" w:author="Liu, Chen" w:date="2022-09-07T22:10:00Z">
        <w:r w:rsidR="000C2ED8">
          <w:rPr>
            <w:rFonts w:hint="eastAsia"/>
            <w:lang w:eastAsia="zh-CN"/>
          </w:rPr>
          <w:t>4</w:t>
        </w:r>
      </w:ins>
      <w:r w:rsidRPr="00271A53">
        <w:rPr>
          <w:lang w:eastAsia="zh-CN"/>
        </w:rPr>
        <w:tab/>
      </w:r>
      <w:r w:rsidRPr="00271A53">
        <w:rPr>
          <w:lang w:eastAsia="zh-CN"/>
        </w:rPr>
        <w:t>鼓励</w:t>
      </w:r>
      <w:r w:rsidRPr="00271A53">
        <w:rPr>
          <w:rFonts w:hint="eastAsia"/>
          <w:lang w:eastAsia="zh-CN"/>
        </w:rPr>
        <w:t>相关</w:t>
      </w:r>
      <w:r w:rsidRPr="00271A53">
        <w:rPr>
          <w:lang w:eastAsia="zh-CN"/>
        </w:rPr>
        <w:t>机构</w:t>
      </w:r>
      <w:r w:rsidRPr="00271A53">
        <w:rPr>
          <w:rFonts w:hint="eastAsia"/>
          <w:lang w:eastAsia="zh-CN"/>
        </w:rPr>
        <w:t>继续开展</w:t>
      </w:r>
      <w:r w:rsidRPr="00271A53">
        <w:rPr>
          <w:lang w:eastAsia="zh-CN"/>
        </w:rPr>
        <w:t>必要的科学研究，</w:t>
      </w:r>
      <w:proofErr w:type="gramStart"/>
      <w:r w:rsidRPr="00271A53">
        <w:rPr>
          <w:rFonts w:hint="eastAsia"/>
          <w:lang w:eastAsia="zh-CN"/>
        </w:rPr>
        <w:t>以调查</w:t>
      </w:r>
      <w:r w:rsidRPr="00271A53">
        <w:rPr>
          <w:lang w:eastAsia="zh-CN"/>
        </w:rPr>
        <w:t>电磁辐射对人体可能</w:t>
      </w:r>
      <w:r w:rsidRPr="00271A53">
        <w:rPr>
          <w:rFonts w:hint="eastAsia"/>
          <w:lang w:eastAsia="zh-CN"/>
        </w:rPr>
        <w:t>产生</w:t>
      </w:r>
      <w:r w:rsidRPr="00271A53">
        <w:rPr>
          <w:lang w:eastAsia="zh-CN"/>
        </w:rPr>
        <w:t>的影响；</w:t>
      </w:r>
      <w:proofErr w:type="gramEnd"/>
    </w:p>
    <w:p w14:paraId="2A1CC5BE" w14:textId="71134ADA" w:rsidR="009B09E8" w:rsidRPr="00271A53" w:rsidRDefault="00275B6A" w:rsidP="00271A53">
      <w:pPr>
        <w:rPr>
          <w:lang w:eastAsia="zh-CN"/>
        </w:rPr>
      </w:pPr>
      <w:del w:id="67" w:author="Liu, Chen" w:date="2022-09-07T22:10:00Z">
        <w:r w:rsidRPr="00271A53" w:rsidDel="000C2ED8">
          <w:rPr>
            <w:lang w:eastAsia="zh-CN"/>
          </w:rPr>
          <w:delText>4</w:delText>
        </w:r>
      </w:del>
      <w:ins w:id="68" w:author="Liu, Chen" w:date="2022-09-07T22:10:00Z">
        <w:r w:rsidR="000C2ED8">
          <w:rPr>
            <w:rFonts w:hint="eastAsia"/>
            <w:lang w:eastAsia="zh-CN"/>
          </w:rPr>
          <w:t>5</w:t>
        </w:r>
      </w:ins>
      <w:r w:rsidRPr="00271A53">
        <w:rPr>
          <w:lang w:eastAsia="zh-CN"/>
        </w:rPr>
        <w:tab/>
      </w:r>
      <w:r w:rsidRPr="00271A53">
        <w:rPr>
          <w:lang w:eastAsia="zh-CN"/>
        </w:rPr>
        <w:t>制定必要的措施和导</w:t>
      </w:r>
      <w:r w:rsidRPr="00271A53">
        <w:rPr>
          <w:rFonts w:hint="eastAsia"/>
          <w:lang w:eastAsia="zh-CN"/>
        </w:rPr>
        <w:t>则</w:t>
      </w:r>
      <w:r w:rsidRPr="00271A53">
        <w:rPr>
          <w:lang w:eastAsia="zh-CN"/>
        </w:rPr>
        <w:t>，</w:t>
      </w:r>
      <w:proofErr w:type="gramStart"/>
      <w:r w:rsidRPr="00271A53">
        <w:rPr>
          <w:lang w:eastAsia="zh-CN"/>
        </w:rPr>
        <w:t>以帮助</w:t>
      </w:r>
      <w:r w:rsidRPr="00271A53">
        <w:rPr>
          <w:rFonts w:hint="eastAsia"/>
          <w:lang w:eastAsia="zh-CN"/>
        </w:rPr>
        <w:t>缓解</w:t>
      </w:r>
      <w:r w:rsidRPr="00271A53">
        <w:rPr>
          <w:lang w:eastAsia="zh-CN"/>
        </w:rPr>
        <w:t>电磁辐射对人体可能</w:t>
      </w:r>
      <w:r w:rsidRPr="00271A53">
        <w:rPr>
          <w:rFonts w:hint="eastAsia"/>
          <w:lang w:eastAsia="zh-CN"/>
        </w:rPr>
        <w:t>产生</w:t>
      </w:r>
      <w:r w:rsidRPr="00271A53">
        <w:rPr>
          <w:lang w:eastAsia="zh-CN"/>
        </w:rPr>
        <w:t>的影响</w:t>
      </w:r>
      <w:r w:rsidRPr="00271A53">
        <w:rPr>
          <w:rFonts w:hint="eastAsia"/>
          <w:lang w:eastAsia="zh-CN"/>
        </w:rPr>
        <w:t>；</w:t>
      </w:r>
      <w:proofErr w:type="gramEnd"/>
    </w:p>
    <w:p w14:paraId="2CDAC119" w14:textId="0C2B8BE7" w:rsidR="009B09E8" w:rsidRPr="00FA5261" w:rsidRDefault="00275B6A" w:rsidP="009B09E8">
      <w:pPr>
        <w:rPr>
          <w:iCs/>
          <w:lang w:eastAsia="zh-CN"/>
        </w:rPr>
      </w:pPr>
      <w:del w:id="69" w:author="Liu, Chen" w:date="2022-09-07T22:10:00Z">
        <w:r w:rsidRPr="00CA6045" w:rsidDel="000C2ED8">
          <w:rPr>
            <w:lang w:eastAsia="zh-CN"/>
          </w:rPr>
          <w:delText>5</w:delText>
        </w:r>
      </w:del>
      <w:ins w:id="70" w:author="Liu, Chen" w:date="2022-09-07T22:10:00Z">
        <w:r w:rsidR="000C2ED8">
          <w:rPr>
            <w:rFonts w:hint="eastAsia"/>
            <w:lang w:eastAsia="zh-CN"/>
          </w:rPr>
          <w:t>6</w:t>
        </w:r>
      </w:ins>
      <w:r w:rsidRPr="00CA6045">
        <w:rPr>
          <w:lang w:eastAsia="zh-CN"/>
        </w:rPr>
        <w:tab/>
      </w:r>
      <w:r>
        <w:rPr>
          <w:rFonts w:hint="eastAsia"/>
          <w:lang w:eastAsia="zh-CN"/>
        </w:rPr>
        <w:t>鼓励</w:t>
      </w:r>
      <w:r>
        <w:rPr>
          <w:lang w:eastAsia="zh-CN"/>
        </w:rPr>
        <w:t>各成员国开展定期审议，</w:t>
      </w:r>
      <w:r>
        <w:rPr>
          <w:rFonts w:hint="eastAsia"/>
          <w:lang w:eastAsia="zh-CN"/>
        </w:rPr>
        <w:t>确保涉及</w:t>
      </w:r>
      <w:r>
        <w:rPr>
          <w:lang w:eastAsia="zh-CN"/>
        </w:rPr>
        <w:t>暴露</w:t>
      </w:r>
      <w:r>
        <w:rPr>
          <w:rFonts w:hint="eastAsia"/>
          <w:lang w:eastAsia="zh-CN"/>
        </w:rPr>
        <w:t>于</w:t>
      </w:r>
      <w:r>
        <w:rPr>
          <w:lang w:eastAsia="zh-CN"/>
        </w:rPr>
        <w:t>EMF</w:t>
      </w:r>
      <w:r>
        <w:rPr>
          <w:lang w:eastAsia="zh-CN"/>
        </w:rPr>
        <w:t>的国际电联建议</w:t>
      </w:r>
      <w:r>
        <w:rPr>
          <w:rFonts w:hint="eastAsia"/>
          <w:lang w:eastAsia="zh-CN"/>
        </w:rPr>
        <w:t>书及</w:t>
      </w:r>
      <w:r>
        <w:rPr>
          <w:lang w:eastAsia="zh-CN"/>
        </w:rPr>
        <w:t>其它</w:t>
      </w:r>
      <w:r>
        <w:rPr>
          <w:rFonts w:hint="eastAsia"/>
          <w:lang w:eastAsia="zh-CN"/>
        </w:rPr>
        <w:t>相</w:t>
      </w:r>
      <w:r>
        <w:rPr>
          <w:lang w:eastAsia="zh-CN"/>
        </w:rPr>
        <w:t>关国际标准得到遵守，</w:t>
      </w:r>
    </w:p>
    <w:p w14:paraId="5F2EA2F6" w14:textId="77777777" w:rsidR="009B09E8" w:rsidRPr="00CA6045" w:rsidRDefault="00275B6A" w:rsidP="009B09E8">
      <w:pPr>
        <w:pStyle w:val="Call"/>
        <w:keepNext w:val="0"/>
        <w:keepLines w:val="0"/>
        <w:rPr>
          <w:lang w:eastAsia="zh-CN"/>
        </w:rPr>
      </w:pPr>
      <w:r>
        <w:rPr>
          <w:rFonts w:hint="eastAsia"/>
          <w:lang w:eastAsia="zh-CN"/>
        </w:rPr>
        <w:t>责成电信标准化局主任与无线电通信局主任和电信发展局主任协作</w:t>
      </w:r>
    </w:p>
    <w:p w14:paraId="1B2EB121" w14:textId="77777777" w:rsidR="009B09E8" w:rsidRDefault="00275B6A" w:rsidP="009B09E8">
      <w:pPr>
        <w:ind w:firstLineChars="200" w:firstLine="480"/>
        <w:rPr>
          <w:lang w:val="en-US" w:eastAsia="zh-CN"/>
        </w:rPr>
      </w:pPr>
      <w:r>
        <w:rPr>
          <w:rFonts w:hint="eastAsia"/>
          <w:lang w:eastAsia="zh-CN"/>
        </w:rPr>
        <w:t>参与</w:t>
      </w:r>
      <w:r>
        <w:rPr>
          <w:rFonts w:hint="eastAsia"/>
          <w:lang w:eastAsia="zh-CN"/>
        </w:rPr>
        <w:t>W</w:t>
      </w:r>
      <w:r>
        <w:rPr>
          <w:lang w:eastAsia="zh-CN"/>
        </w:rPr>
        <w:t>HO</w:t>
      </w:r>
      <w:r>
        <w:rPr>
          <w:rFonts w:hint="eastAsia"/>
          <w:lang w:eastAsia="zh-CN"/>
        </w:rPr>
        <w:t>开展</w:t>
      </w:r>
      <w:r>
        <w:rPr>
          <w:lang w:eastAsia="zh-CN"/>
        </w:rPr>
        <w:t>的电磁场</w:t>
      </w:r>
      <w:r>
        <w:rPr>
          <w:rFonts w:hint="eastAsia"/>
          <w:lang w:eastAsia="zh-CN"/>
        </w:rPr>
        <w:t>项目，以</w:t>
      </w:r>
      <w:r>
        <w:rPr>
          <w:lang w:eastAsia="zh-CN"/>
        </w:rPr>
        <w:t>此作为</w:t>
      </w:r>
      <w:r>
        <w:rPr>
          <w:rFonts w:hint="eastAsia"/>
          <w:lang w:eastAsia="zh-CN"/>
        </w:rPr>
        <w:t>与</w:t>
      </w:r>
      <w:r>
        <w:rPr>
          <w:lang w:eastAsia="zh-CN"/>
        </w:rPr>
        <w:t>其它国</w:t>
      </w:r>
      <w:r>
        <w:rPr>
          <w:rFonts w:hint="eastAsia"/>
          <w:lang w:eastAsia="zh-CN"/>
        </w:rPr>
        <w:t>际</w:t>
      </w:r>
      <w:r>
        <w:rPr>
          <w:lang w:eastAsia="zh-CN"/>
        </w:rPr>
        <w:t>组织</w:t>
      </w:r>
      <w:r>
        <w:rPr>
          <w:rFonts w:hint="eastAsia"/>
          <w:lang w:eastAsia="zh-CN"/>
        </w:rPr>
        <w:t>协作、</w:t>
      </w:r>
      <w:r>
        <w:rPr>
          <w:lang w:eastAsia="zh-CN"/>
        </w:rPr>
        <w:t>鼓励</w:t>
      </w:r>
      <w:r>
        <w:rPr>
          <w:rFonts w:hint="eastAsia"/>
          <w:lang w:eastAsia="zh-CN"/>
        </w:rPr>
        <w:t>其</w:t>
      </w:r>
      <w:r>
        <w:rPr>
          <w:lang w:eastAsia="zh-CN"/>
        </w:rPr>
        <w:t>制定</w:t>
      </w:r>
      <w:r>
        <w:rPr>
          <w:lang w:eastAsia="zh-CN"/>
        </w:rPr>
        <w:t>EMF</w:t>
      </w:r>
      <w:r>
        <w:rPr>
          <w:lang w:eastAsia="zh-CN"/>
        </w:rPr>
        <w:t>暴露国际标准</w:t>
      </w:r>
      <w:r>
        <w:rPr>
          <w:rFonts w:hint="eastAsia"/>
          <w:lang w:eastAsia="zh-CN"/>
        </w:rPr>
        <w:t>努力</w:t>
      </w:r>
      <w:r>
        <w:rPr>
          <w:lang w:eastAsia="zh-CN"/>
        </w:rPr>
        <w:t>的</w:t>
      </w:r>
      <w:r>
        <w:rPr>
          <w:rFonts w:hint="eastAsia"/>
          <w:lang w:eastAsia="zh-CN"/>
        </w:rPr>
        <w:t>一</w:t>
      </w:r>
      <w:r>
        <w:rPr>
          <w:lang w:eastAsia="zh-CN"/>
        </w:rPr>
        <w:t>部分，</w:t>
      </w:r>
    </w:p>
    <w:p w14:paraId="694DF8D5" w14:textId="77777777" w:rsidR="009B09E8" w:rsidRDefault="00275B6A" w:rsidP="009B09E8">
      <w:pPr>
        <w:pStyle w:val="Call"/>
        <w:keepNext w:val="0"/>
        <w:keepLines w:val="0"/>
        <w:rPr>
          <w:lang w:eastAsia="zh-CN"/>
        </w:rPr>
      </w:pPr>
      <w:r>
        <w:rPr>
          <w:rFonts w:hint="eastAsia"/>
          <w:lang w:eastAsia="zh-CN"/>
        </w:rPr>
        <w:t>责成秘书长，与三个局的主任</w:t>
      </w:r>
      <w:proofErr w:type="gramStart"/>
      <w:r>
        <w:rPr>
          <w:rFonts w:hint="eastAsia"/>
          <w:lang w:eastAsia="zh-CN"/>
        </w:rPr>
        <w:t>蹉商</w:t>
      </w:r>
      <w:proofErr w:type="gramEnd"/>
    </w:p>
    <w:p w14:paraId="6F4FE5E8" w14:textId="77777777" w:rsidR="009B09E8" w:rsidRDefault="00275B6A" w:rsidP="009B09E8">
      <w:pPr>
        <w:rPr>
          <w:lang w:eastAsia="zh-CN"/>
        </w:rPr>
      </w:pPr>
      <w:r>
        <w:rPr>
          <w:rFonts w:hint="eastAsia"/>
          <w:lang w:eastAsia="zh-CN"/>
        </w:rPr>
        <w:t>1</w:t>
      </w:r>
      <w:r>
        <w:rPr>
          <w:lang w:eastAsia="zh-CN"/>
        </w:rPr>
        <w:tab/>
      </w:r>
      <w:r w:rsidRPr="00995BF9">
        <w:rPr>
          <w:lang w:eastAsia="zh-CN"/>
        </w:rPr>
        <w:t>就本决议的实施拟定报告，</w:t>
      </w:r>
      <w:proofErr w:type="gramStart"/>
      <w:r w:rsidRPr="00995BF9">
        <w:rPr>
          <w:lang w:eastAsia="zh-CN"/>
        </w:rPr>
        <w:t>提交</w:t>
      </w:r>
      <w:r>
        <w:rPr>
          <w:rFonts w:hint="eastAsia"/>
          <w:lang w:eastAsia="zh-CN"/>
        </w:rPr>
        <w:t>每届</w:t>
      </w:r>
      <w:r w:rsidRPr="00995BF9">
        <w:rPr>
          <w:lang w:eastAsia="zh-CN"/>
        </w:rPr>
        <w:t>国际电联理事会</w:t>
      </w:r>
      <w:r>
        <w:rPr>
          <w:lang w:eastAsia="zh-CN"/>
        </w:rPr>
        <w:t>年</w:t>
      </w:r>
      <w:r w:rsidRPr="00995BF9">
        <w:rPr>
          <w:lang w:eastAsia="zh-CN"/>
        </w:rPr>
        <w:t>会</w:t>
      </w:r>
      <w:r>
        <w:rPr>
          <w:rFonts w:hint="eastAsia"/>
          <w:lang w:eastAsia="zh-CN"/>
        </w:rPr>
        <w:t>评估</w:t>
      </w:r>
      <w:r w:rsidRPr="00995BF9">
        <w:rPr>
          <w:lang w:eastAsia="zh-CN"/>
        </w:rPr>
        <w:t>；</w:t>
      </w:r>
      <w:proofErr w:type="gramEnd"/>
    </w:p>
    <w:p w14:paraId="6733F003" w14:textId="77777777" w:rsidR="009B09E8" w:rsidRDefault="00275B6A" w:rsidP="009B09E8">
      <w:pPr>
        <w:rPr>
          <w:lang w:val="en-US" w:eastAsia="zh-CN"/>
        </w:rPr>
      </w:pPr>
      <w:r>
        <w:rPr>
          <w:rFonts w:hint="eastAsia"/>
          <w:lang w:eastAsia="zh-CN"/>
        </w:rPr>
        <w:t>2</w:t>
      </w:r>
      <w:r>
        <w:rPr>
          <w:lang w:eastAsia="zh-CN"/>
        </w:rPr>
        <w:tab/>
      </w:r>
      <w:r>
        <w:rPr>
          <w:lang w:eastAsia="zh-CN"/>
        </w:rPr>
        <w:t>向下届全权代表大会提交</w:t>
      </w:r>
      <w:r>
        <w:rPr>
          <w:rFonts w:hint="eastAsia"/>
          <w:lang w:eastAsia="zh-CN"/>
        </w:rPr>
        <w:t>有关已</w:t>
      </w:r>
      <w:r>
        <w:rPr>
          <w:lang w:eastAsia="zh-CN"/>
        </w:rPr>
        <w:t>采取的</w:t>
      </w:r>
      <w:r w:rsidRPr="00995BF9">
        <w:rPr>
          <w:lang w:eastAsia="zh-CN"/>
        </w:rPr>
        <w:t>决议落实</w:t>
      </w:r>
      <w:r>
        <w:rPr>
          <w:lang w:eastAsia="zh-CN"/>
        </w:rPr>
        <w:t>措施的报告</w:t>
      </w:r>
      <w:r>
        <w:rPr>
          <w:rFonts w:hint="eastAsia"/>
          <w:lang w:eastAsia="zh-CN"/>
        </w:rPr>
        <w:t>，</w:t>
      </w:r>
    </w:p>
    <w:p w14:paraId="4E8B914F" w14:textId="0BEE2AE9" w:rsidR="009B09E8" w:rsidRPr="00CA6045" w:rsidRDefault="00275B6A" w:rsidP="006003F3">
      <w:pPr>
        <w:pStyle w:val="Call"/>
        <w:keepLines w:val="0"/>
        <w:rPr>
          <w:lang w:eastAsia="zh-CN"/>
        </w:rPr>
      </w:pPr>
      <w:r>
        <w:rPr>
          <w:rFonts w:hint="eastAsia"/>
          <w:lang w:eastAsia="zh-CN"/>
        </w:rPr>
        <w:lastRenderedPageBreak/>
        <w:t>请成员国</w:t>
      </w:r>
      <w:ins w:id="71" w:author="WANG Long" w:date="2022-09-11T13:01:00Z">
        <w:r w:rsidR="00CD2A15">
          <w:rPr>
            <w:rFonts w:hint="eastAsia"/>
            <w:lang w:eastAsia="zh-CN"/>
          </w:rPr>
          <w:t>，</w:t>
        </w:r>
      </w:ins>
      <w:ins w:id="72" w:author="WANG Long" w:date="2022-09-11T13:34:00Z">
        <w:r w:rsidR="00EB6272">
          <w:rPr>
            <w:rFonts w:hint="eastAsia"/>
            <w:lang w:eastAsia="zh-CN"/>
          </w:rPr>
          <w:t>尤其</w:t>
        </w:r>
      </w:ins>
      <w:ins w:id="73" w:author="WANG Long" w:date="2022-09-11T13:01:00Z">
        <w:r w:rsidR="00CD2A15">
          <w:rPr>
            <w:rFonts w:hint="eastAsia"/>
            <w:lang w:eastAsia="zh-CN"/>
          </w:rPr>
          <w:t>是发展中国家</w:t>
        </w:r>
      </w:ins>
    </w:p>
    <w:p w14:paraId="5B5264F4" w14:textId="77777777" w:rsidR="009B09E8" w:rsidRPr="00CA6045" w:rsidRDefault="00275B6A" w:rsidP="009B09E8">
      <w:pPr>
        <w:rPr>
          <w:lang w:eastAsia="zh-CN"/>
        </w:rPr>
      </w:pPr>
      <w:r w:rsidRPr="00CA6045">
        <w:rPr>
          <w:lang w:eastAsia="zh-CN"/>
        </w:rPr>
        <w:t>1</w:t>
      </w:r>
      <w:r w:rsidRPr="00CA6045">
        <w:rPr>
          <w:lang w:eastAsia="zh-CN"/>
        </w:rPr>
        <w:tab/>
      </w:r>
      <w:r>
        <w:rPr>
          <w:rFonts w:hint="eastAsia"/>
          <w:lang w:eastAsia="zh-CN"/>
        </w:rPr>
        <w:t>采取适当措施，</w:t>
      </w:r>
      <w:proofErr w:type="gramStart"/>
      <w:r>
        <w:rPr>
          <w:rFonts w:hint="eastAsia"/>
          <w:lang w:eastAsia="zh-CN"/>
        </w:rPr>
        <w:t>确保国</w:t>
      </w:r>
      <w:r>
        <w:rPr>
          <w:lang w:eastAsia="zh-CN"/>
        </w:rPr>
        <w:t>际电联</w:t>
      </w:r>
      <w:r>
        <w:rPr>
          <w:rFonts w:hint="eastAsia"/>
          <w:lang w:eastAsia="zh-CN"/>
        </w:rPr>
        <w:t>及</w:t>
      </w:r>
      <w:r>
        <w:rPr>
          <w:lang w:eastAsia="zh-CN"/>
        </w:rPr>
        <w:t>其它</w:t>
      </w:r>
      <w:r>
        <w:rPr>
          <w:rFonts w:hint="eastAsia"/>
          <w:lang w:eastAsia="zh-CN"/>
        </w:rPr>
        <w:t>相关国际组织制定的人体暴露于</w:t>
      </w:r>
      <w:r>
        <w:rPr>
          <w:rFonts w:hint="eastAsia"/>
          <w:lang w:eastAsia="zh-CN"/>
        </w:rPr>
        <w:t>EMF</w:t>
      </w:r>
      <w:r>
        <w:rPr>
          <w:rFonts w:hint="eastAsia"/>
          <w:lang w:eastAsia="zh-CN"/>
        </w:rPr>
        <w:t>导则得到</w:t>
      </w:r>
      <w:r>
        <w:rPr>
          <w:lang w:eastAsia="zh-CN"/>
        </w:rPr>
        <w:t>遵守</w:t>
      </w:r>
      <w:r>
        <w:rPr>
          <w:rFonts w:hint="eastAsia"/>
          <w:lang w:eastAsia="zh-CN"/>
        </w:rPr>
        <w:t>；</w:t>
      </w:r>
      <w:proofErr w:type="gramEnd"/>
    </w:p>
    <w:p w14:paraId="02F7DC01" w14:textId="15D3F456" w:rsidR="009B09E8" w:rsidRPr="00CA6045" w:rsidRDefault="00275B6A" w:rsidP="009B09E8">
      <w:pPr>
        <w:rPr>
          <w:lang w:eastAsia="zh-CN"/>
        </w:rPr>
      </w:pPr>
      <w:r w:rsidRPr="00CA6045">
        <w:rPr>
          <w:lang w:eastAsia="zh-CN"/>
        </w:rPr>
        <w:t>2</w:t>
      </w:r>
      <w:r w:rsidRPr="00CA6045">
        <w:rPr>
          <w:lang w:eastAsia="zh-CN"/>
        </w:rPr>
        <w:tab/>
      </w:r>
      <w:proofErr w:type="gramStart"/>
      <w:r>
        <w:rPr>
          <w:rFonts w:hint="eastAsia"/>
          <w:lang w:eastAsia="zh-CN"/>
        </w:rPr>
        <w:t>实施有关获取所需的</w:t>
      </w:r>
      <w:r>
        <w:rPr>
          <w:rFonts w:hint="eastAsia"/>
          <w:lang w:eastAsia="zh-CN"/>
        </w:rPr>
        <w:t>EMF</w:t>
      </w:r>
      <w:r>
        <w:rPr>
          <w:rFonts w:hint="eastAsia"/>
          <w:lang w:eastAsia="zh-CN"/>
        </w:rPr>
        <w:t>测量设备的次区域合作机制；</w:t>
      </w:r>
      <w:proofErr w:type="gramEnd"/>
    </w:p>
    <w:p w14:paraId="79BFD366" w14:textId="134C9AE4" w:rsidR="009B09E8" w:rsidDel="00206745" w:rsidRDefault="00275B6A" w:rsidP="009B09E8">
      <w:pPr>
        <w:rPr>
          <w:del w:id="74" w:author="Liu, Chen" w:date="2022-09-12T14:26:00Z"/>
          <w:lang w:eastAsia="zh-CN"/>
        </w:rPr>
      </w:pPr>
      <w:del w:id="75" w:author="Liu, Chen" w:date="2022-09-07T22:12:00Z">
        <w:r w:rsidRPr="00CA6045" w:rsidDel="000C2ED8">
          <w:rPr>
            <w:lang w:eastAsia="zh-CN"/>
          </w:rPr>
          <w:delText>3</w:delText>
        </w:r>
        <w:r w:rsidRPr="00CA6045" w:rsidDel="000C2ED8">
          <w:rPr>
            <w:lang w:eastAsia="zh-CN"/>
          </w:rPr>
          <w:tab/>
        </w:r>
        <w:r w:rsidDel="000C2ED8">
          <w:rPr>
            <w:rFonts w:hint="eastAsia"/>
            <w:lang w:eastAsia="zh-CN"/>
          </w:rPr>
          <w:delText>根据</w:delText>
        </w:r>
        <w:r w:rsidDel="000C2ED8">
          <w:rPr>
            <w:lang w:eastAsia="zh-CN"/>
          </w:rPr>
          <w:delText>ITU-</w:delText>
        </w:r>
        <w:r w:rsidDel="000C2ED8">
          <w:rPr>
            <w:rFonts w:hint="eastAsia"/>
            <w:lang w:eastAsia="zh-CN"/>
          </w:rPr>
          <w:delText>R</w:delText>
        </w:r>
        <w:r w:rsidDel="000C2ED8">
          <w:rPr>
            <w:rFonts w:hint="eastAsia"/>
            <w:lang w:eastAsia="zh-CN"/>
          </w:rPr>
          <w:delText>和</w:delText>
        </w:r>
        <w:r w:rsidDel="000C2ED8">
          <w:rPr>
            <w:lang w:eastAsia="zh-CN"/>
          </w:rPr>
          <w:delText>ITU-</w:delText>
        </w:r>
        <w:r w:rsidDel="000C2ED8">
          <w:rPr>
            <w:rFonts w:hint="eastAsia"/>
            <w:lang w:eastAsia="zh-CN"/>
          </w:rPr>
          <w:delText>T</w:delText>
        </w:r>
        <w:r w:rsidDel="000C2ED8">
          <w:rPr>
            <w:rFonts w:hint="eastAsia"/>
            <w:lang w:eastAsia="zh-CN"/>
          </w:rPr>
          <w:delText>建议书进行定期审查，确定相关实体是否遵守</w:delText>
        </w:r>
        <w:r w:rsidDel="000C2ED8">
          <w:rPr>
            <w:lang w:eastAsia="zh-CN"/>
          </w:rPr>
          <w:delText>有关</w:delText>
        </w:r>
        <w:r w:rsidDel="000C2ED8">
          <w:rPr>
            <w:rFonts w:hint="eastAsia"/>
            <w:lang w:eastAsia="zh-CN"/>
          </w:rPr>
          <w:delText>无线电信号电平的规定；</w:delText>
        </w:r>
      </w:del>
    </w:p>
    <w:p w14:paraId="4F1DE35F" w14:textId="7CDEC73C" w:rsidR="009B09E8" w:rsidRDefault="00275B6A" w:rsidP="009B09E8">
      <w:pPr>
        <w:rPr>
          <w:lang w:eastAsia="zh-CN"/>
        </w:rPr>
      </w:pPr>
      <w:del w:id="76" w:author="Liu, Chen" w:date="2022-09-07T22:12:00Z">
        <w:r w:rsidDel="000C2ED8">
          <w:rPr>
            <w:lang w:eastAsia="zh-CN"/>
          </w:rPr>
          <w:delText>4</w:delText>
        </w:r>
      </w:del>
      <w:ins w:id="77" w:author="Liu, Chen" w:date="2022-09-07T22:12:00Z">
        <w:r w:rsidR="000C2ED8">
          <w:rPr>
            <w:rFonts w:hint="eastAsia"/>
            <w:lang w:eastAsia="zh-CN"/>
          </w:rPr>
          <w:t>3</w:t>
        </w:r>
      </w:ins>
      <w:r>
        <w:rPr>
          <w:lang w:eastAsia="zh-CN"/>
        </w:rPr>
        <w:tab/>
      </w:r>
      <w:r>
        <w:rPr>
          <w:rFonts w:hint="eastAsia"/>
          <w:lang w:eastAsia="zh-CN"/>
        </w:rPr>
        <w:t>通过</w:t>
      </w:r>
      <w:r>
        <w:rPr>
          <w:lang w:eastAsia="zh-CN"/>
        </w:rPr>
        <w:t>开展</w:t>
      </w:r>
      <w:r>
        <w:rPr>
          <w:rFonts w:hint="eastAsia"/>
          <w:lang w:eastAsia="zh-CN"/>
        </w:rPr>
        <w:t>有关此议题的</w:t>
      </w:r>
      <w:r>
        <w:rPr>
          <w:lang w:eastAsia="zh-CN"/>
        </w:rPr>
        <w:t>宣传活动、举办讲习班</w:t>
      </w:r>
      <w:r>
        <w:rPr>
          <w:rFonts w:hint="eastAsia"/>
          <w:lang w:eastAsia="zh-CN"/>
        </w:rPr>
        <w:t>、</w:t>
      </w:r>
      <w:r>
        <w:rPr>
          <w:lang w:eastAsia="zh-CN"/>
        </w:rPr>
        <w:t>出版宣</w:t>
      </w:r>
      <w:r w:rsidRPr="00F47C98">
        <w:rPr>
          <w:lang w:eastAsia="zh-CN"/>
        </w:rPr>
        <w:t>传册</w:t>
      </w:r>
      <w:r>
        <w:rPr>
          <w:rFonts w:hint="eastAsia"/>
          <w:lang w:eastAsia="zh-CN"/>
        </w:rPr>
        <w:t>以及提供在线信息</w:t>
      </w:r>
      <w:r w:rsidRPr="00F47C98">
        <w:rPr>
          <w:lang w:eastAsia="zh-CN"/>
        </w:rPr>
        <w:t>，</w:t>
      </w:r>
      <w:r>
        <w:rPr>
          <w:lang w:eastAsia="zh-CN"/>
        </w:rPr>
        <w:t>提高公众对人体暴露于</w:t>
      </w:r>
      <w:r>
        <w:rPr>
          <w:rFonts w:hint="eastAsia"/>
          <w:lang w:eastAsia="zh-CN"/>
        </w:rPr>
        <w:t>非</w:t>
      </w:r>
      <w:r>
        <w:rPr>
          <w:lang w:eastAsia="zh-CN"/>
        </w:rPr>
        <w:t>电离</w:t>
      </w:r>
      <w:r>
        <w:rPr>
          <w:lang w:eastAsia="zh-CN"/>
        </w:rPr>
        <w:t>EMF</w:t>
      </w:r>
      <w:r>
        <w:rPr>
          <w:lang w:eastAsia="zh-CN"/>
        </w:rPr>
        <w:t>的健康影响的认识。</w:t>
      </w:r>
    </w:p>
    <w:p w14:paraId="098E41A9" w14:textId="77777777" w:rsidR="000C2ED8" w:rsidRDefault="000C2ED8" w:rsidP="00411C49">
      <w:pPr>
        <w:pStyle w:val="Reasons"/>
        <w:rPr>
          <w:lang w:eastAsia="zh-CN"/>
        </w:rPr>
      </w:pPr>
    </w:p>
    <w:p w14:paraId="48A892E5" w14:textId="227F3476" w:rsidR="00E301E1" w:rsidRDefault="000C2ED8" w:rsidP="006003F3">
      <w:pPr>
        <w:jc w:val="center"/>
      </w:pPr>
      <w:r>
        <w:t>______________</w:t>
      </w:r>
    </w:p>
    <w:sectPr w:rsidR="00E301E1">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D47C" w14:textId="77777777" w:rsidR="0022487C" w:rsidRDefault="0022487C">
      <w:r>
        <w:separator/>
      </w:r>
    </w:p>
  </w:endnote>
  <w:endnote w:type="continuationSeparator" w:id="0">
    <w:p w14:paraId="250A73D0" w14:textId="77777777" w:rsidR="0022487C" w:rsidRDefault="0022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7029" w14:textId="145AA476" w:rsidR="00A164FF" w:rsidRPr="00DE4568" w:rsidRDefault="006003F3" w:rsidP="006B754A">
    <w:pPr>
      <w:pStyle w:val="Footer"/>
      <w:rPr>
        <w:color w:val="FFFFFF" w:themeColor="background1"/>
      </w:rPr>
    </w:pPr>
    <w:r w:rsidRPr="00DE4568">
      <w:rPr>
        <w:color w:val="FFFFFF" w:themeColor="background1"/>
      </w:rPr>
      <w:fldChar w:fldCharType="begin"/>
    </w:r>
    <w:r w:rsidRPr="00DE4568">
      <w:rPr>
        <w:color w:val="FFFFFF" w:themeColor="background1"/>
      </w:rPr>
      <w:instrText xml:space="preserve"> FILENAME \p  \* MERGEFORMAT </w:instrText>
    </w:r>
    <w:r w:rsidRPr="00DE4568">
      <w:rPr>
        <w:color w:val="FFFFFF" w:themeColor="background1"/>
      </w:rPr>
      <w:fldChar w:fldCharType="separate"/>
    </w:r>
    <w:r w:rsidR="00D63F7C" w:rsidRPr="00DE4568">
      <w:rPr>
        <w:color w:val="FFFFFF" w:themeColor="background1"/>
      </w:rPr>
      <w:t>P:\CHI\SG\CONF-SG\PP22\000\076ADD26C.docx</w:t>
    </w:r>
    <w:r w:rsidRPr="00DE4568">
      <w:rPr>
        <w:color w:val="FFFFFF" w:themeColor="background1"/>
      </w:rPr>
      <w:fldChar w:fldCharType="end"/>
    </w:r>
    <w:r w:rsidR="006B754A" w:rsidRPr="00DE4568">
      <w:rPr>
        <w:color w:val="FFFFFF" w:themeColor="background1"/>
      </w:rPr>
      <w:t xml:space="preserve"> (</w:t>
    </w:r>
    <w:r w:rsidR="00FB539C" w:rsidRPr="00DE4568">
      <w:rPr>
        <w:rFonts w:hint="eastAsia"/>
        <w:color w:val="FFFFFF" w:themeColor="background1"/>
        <w:lang w:eastAsia="zh-CN"/>
      </w:rPr>
      <w:t>511283</w:t>
    </w:r>
    <w:r w:rsidR="006B754A" w:rsidRPr="00DE4568">
      <w:rPr>
        <w:color w:val="FFFFFF" w:themeColor="background1"/>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5069"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A164FF" w:rsidRPr="00D75620">
        <w:rPr>
          <w:rStyle w:val="Hyperlink"/>
          <w:sz w:val="22"/>
          <w:szCs w:val="22"/>
          <w:lang w:val="en-GB"/>
        </w:rPr>
        <w:t>www.itu.int/plenipotentiary/</w:t>
      </w:r>
    </w:hyperlink>
    <w:r w:rsidR="00A164FF">
      <w:rPr>
        <w:sz w:val="20"/>
        <w:szCs w:val="20"/>
        <w:lang w:val="en-GB"/>
      </w:rPr>
      <w:t xml:space="preserve"> </w:t>
    </w:r>
    <w:r>
      <w:rPr>
        <w:rFonts w:ascii="Symbol" w:hAnsi="Symbol"/>
        <w:sz w:val="22"/>
        <w:szCs w:val="20"/>
        <w:lang w:val="en-GB"/>
      </w:rPr>
      <w:t></w:t>
    </w:r>
  </w:p>
  <w:p w14:paraId="6AD4AA1A"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5457" w14:textId="77777777" w:rsidR="0022487C" w:rsidRDefault="0022487C">
      <w:r>
        <w:t>____________________</w:t>
      </w:r>
    </w:p>
  </w:footnote>
  <w:footnote w:type="continuationSeparator" w:id="0">
    <w:p w14:paraId="5ECBC97F" w14:textId="77777777" w:rsidR="0022487C" w:rsidRDefault="0022487C">
      <w:r>
        <w:continuationSeparator/>
      </w:r>
    </w:p>
  </w:footnote>
  <w:footnote w:id="1">
    <w:p w14:paraId="621D749E" w14:textId="77777777" w:rsidR="00854F9C" w:rsidRDefault="00275B6A" w:rsidP="009B09E8">
      <w:pPr>
        <w:pStyle w:val="FootnoteText"/>
        <w:rPr>
          <w:lang w:eastAsia="zh-CN"/>
        </w:rPr>
      </w:pPr>
      <w:r>
        <w:rPr>
          <w:rStyle w:val="FootnoteReference"/>
          <w:lang w:eastAsia="zh-CN"/>
        </w:rPr>
        <w:t>1</w:t>
      </w:r>
      <w:r>
        <w:rPr>
          <w:lang w:eastAsia="zh-CN"/>
        </w:rPr>
        <w:tab/>
      </w:r>
      <w:r>
        <w:rPr>
          <w:rFonts w:hint="eastAsia"/>
          <w:lang w:eastAsia="zh-CN"/>
        </w:rPr>
        <w:t>这些国家包括最不发达国家、小岛屿发展中国家、内陆发展中国家和经济转型国家。</w:t>
      </w:r>
    </w:p>
  </w:footnote>
  <w:footnote w:id="2">
    <w:p w14:paraId="1F0FC47E" w14:textId="77777777" w:rsidR="00854F9C" w:rsidRDefault="00275B6A" w:rsidP="009B09E8">
      <w:pPr>
        <w:pStyle w:val="FootnoteText"/>
        <w:rPr>
          <w:lang w:eastAsia="zh-CN"/>
        </w:rPr>
      </w:pPr>
      <w:r>
        <w:rPr>
          <w:rStyle w:val="FootnoteReference"/>
          <w:lang w:eastAsia="zh-CN"/>
        </w:rPr>
        <w:t>2</w:t>
      </w:r>
      <w:r>
        <w:rPr>
          <w:rFonts w:hint="eastAsia"/>
          <w:lang w:eastAsia="zh-CN"/>
        </w:rPr>
        <w:tab/>
      </w:r>
      <w:r w:rsidRPr="0031154A">
        <w:rPr>
          <w:rFonts w:hint="eastAsia"/>
          <w:szCs w:val="24"/>
          <w:lang w:eastAsia="zh-CN"/>
        </w:rPr>
        <w:t>限制暴露于时变电场、磁场、电磁场（至</w:t>
      </w:r>
      <w:r w:rsidRPr="0031154A">
        <w:rPr>
          <w:rFonts w:hint="eastAsia"/>
          <w:szCs w:val="24"/>
          <w:lang w:eastAsia="zh-CN"/>
        </w:rPr>
        <w:t>300 GHz</w:t>
      </w:r>
      <w:r w:rsidRPr="0031154A">
        <w:rPr>
          <w:rFonts w:hint="eastAsia"/>
          <w:szCs w:val="24"/>
          <w:lang w:eastAsia="zh-CN"/>
        </w:rPr>
        <w:t>）的指导原则</w:t>
      </w:r>
      <w:r w:rsidRPr="00325523">
        <w:rPr>
          <w:rFonts w:hint="eastAsia"/>
          <w:szCs w:val="24"/>
          <w:lang w:eastAsia="zh-CN"/>
        </w:rPr>
        <w:t>：</w:t>
      </w:r>
      <w:r>
        <w:rPr>
          <w:szCs w:val="24"/>
          <w:lang w:eastAsia="zh-CN"/>
        </w:rPr>
        <w:t>Health Physics 74(4): 494-522; 1998</w:t>
      </w:r>
      <w:r w:rsidRPr="00325523">
        <w:rPr>
          <w:rFonts w:hint="eastAsia"/>
          <w:szCs w:val="24"/>
          <w:lang w:eastAsia="zh-CN"/>
        </w:rPr>
        <w:t>。</w:t>
      </w:r>
    </w:p>
  </w:footnote>
  <w:footnote w:id="3">
    <w:p w14:paraId="3AF1C940" w14:textId="77777777" w:rsidR="00854F9C" w:rsidRDefault="00275B6A" w:rsidP="009B09E8">
      <w:pPr>
        <w:pStyle w:val="FootnoteText"/>
        <w:rPr>
          <w:lang w:eastAsia="zh-CN"/>
        </w:rPr>
      </w:pPr>
      <w:r>
        <w:rPr>
          <w:rStyle w:val="FootnoteReference"/>
          <w:lang w:eastAsia="zh-CN"/>
        </w:rPr>
        <w:t>3</w:t>
      </w:r>
      <w:r>
        <w:rPr>
          <w:rFonts w:hint="eastAsia"/>
          <w:lang w:eastAsia="zh-CN"/>
        </w:rPr>
        <w:tab/>
      </w:r>
      <w:r w:rsidRPr="00325523">
        <w:rPr>
          <w:rFonts w:eastAsia="Calibri"/>
          <w:szCs w:val="24"/>
          <w:lang w:eastAsia="zh-CN"/>
        </w:rPr>
        <w:t>IEEE</w:t>
      </w:r>
      <w:r w:rsidRPr="00325523">
        <w:rPr>
          <w:rFonts w:ascii="SimSun" w:hAnsi="SimSun" w:hint="eastAsia"/>
          <w:szCs w:val="24"/>
          <w:lang w:eastAsia="zh-CN"/>
        </w:rPr>
        <w:t>标准</w:t>
      </w:r>
      <w:r w:rsidRPr="00325523">
        <w:rPr>
          <w:rFonts w:eastAsia="Calibri"/>
          <w:szCs w:val="24"/>
          <w:lang w:eastAsia="zh-CN"/>
        </w:rPr>
        <w:t>C95.1™-2005</w:t>
      </w:r>
      <w:r w:rsidRPr="00325523">
        <w:rPr>
          <w:rFonts w:ascii="SimSun" w:hAnsi="SimSun" w:hint="eastAsia"/>
          <w:szCs w:val="24"/>
          <w:lang w:eastAsia="zh-CN"/>
        </w:rPr>
        <w:t>年，</w:t>
      </w:r>
      <w:r w:rsidRPr="0031154A">
        <w:rPr>
          <w:rFonts w:ascii="SimSun" w:hAnsi="SimSun" w:hint="eastAsia"/>
          <w:szCs w:val="24"/>
          <w:lang w:eastAsia="zh-CN"/>
        </w:rPr>
        <w:t>有关人体暴露于</w:t>
      </w:r>
      <w:r w:rsidRPr="0031154A">
        <w:rPr>
          <w:rFonts w:eastAsia="Calibri"/>
          <w:szCs w:val="24"/>
          <w:lang w:eastAsia="zh-CN"/>
        </w:rPr>
        <w:t>3 kHz</w:t>
      </w:r>
      <w:r w:rsidRPr="0031154A">
        <w:rPr>
          <w:rFonts w:ascii="SimSun" w:hAnsi="SimSun" w:hint="eastAsia"/>
          <w:szCs w:val="24"/>
          <w:lang w:eastAsia="zh-CN"/>
        </w:rPr>
        <w:t>至</w:t>
      </w:r>
      <w:r w:rsidRPr="0031154A">
        <w:rPr>
          <w:rFonts w:eastAsia="Calibri"/>
          <w:szCs w:val="24"/>
          <w:lang w:eastAsia="zh-CN"/>
        </w:rPr>
        <w:t>300 GHz</w:t>
      </w:r>
      <w:r w:rsidRPr="0031154A">
        <w:rPr>
          <w:rFonts w:ascii="SimSun" w:hAnsi="SimSun" w:hint="eastAsia"/>
          <w:szCs w:val="24"/>
          <w:lang w:eastAsia="zh-CN"/>
        </w:rPr>
        <w:t>射频电磁场</w:t>
      </w:r>
      <w:r w:rsidRPr="00325523">
        <w:rPr>
          <w:rFonts w:ascii="SimSun" w:hAnsi="SimSun" w:hint="eastAsia"/>
          <w:szCs w:val="24"/>
          <w:lang w:eastAsia="zh-CN"/>
        </w:rPr>
        <w:t>的安全电平的</w:t>
      </w:r>
      <w:r w:rsidRPr="00325523">
        <w:rPr>
          <w:rFonts w:eastAsia="Calibri"/>
          <w:szCs w:val="24"/>
          <w:lang w:eastAsia="zh-CN"/>
        </w:rPr>
        <w:t>IEEE</w:t>
      </w:r>
      <w:r w:rsidRPr="00325523">
        <w:rPr>
          <w:rFonts w:ascii="SimSun" w:hAnsi="SimSun" w:hint="eastAsia"/>
          <w:szCs w:val="24"/>
          <w:lang w:eastAsia="zh-CN"/>
        </w:rPr>
        <w:t>标准。</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809E"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7A48E990" w14:textId="77777777" w:rsidR="00C710E5" w:rsidRPr="00FC2542" w:rsidRDefault="00FC2542" w:rsidP="00FC2542">
    <w:pPr>
      <w:pStyle w:val="Header"/>
    </w:pPr>
    <w:r>
      <w:t>PP</w:t>
    </w:r>
    <w:r w:rsidR="002554F9">
      <w:t>22</w:t>
    </w:r>
    <w:r>
      <w:t>/76(Add.26)-</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Chen">
    <w15:presenceInfo w15:providerId="AD" w15:userId="S::chen.liu@itu.int::4970ffd6-a01e-4f4f-836a-2e6ca240dc64"/>
  </w15:person>
  <w15:person w15:author="WANG Long">
    <w15:presenceInfo w15:providerId="Windows Live" w15:userId="fe15c2d9bcda07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155E6"/>
    <w:rsid w:val="00040A47"/>
    <w:rsid w:val="00057B6E"/>
    <w:rsid w:val="00076062"/>
    <w:rsid w:val="0009673E"/>
    <w:rsid w:val="000C0900"/>
    <w:rsid w:val="000C2D61"/>
    <w:rsid w:val="000C2ED8"/>
    <w:rsid w:val="000C4701"/>
    <w:rsid w:val="000E4C7A"/>
    <w:rsid w:val="000F68C6"/>
    <w:rsid w:val="00104E88"/>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06745"/>
    <w:rsid w:val="002155B0"/>
    <w:rsid w:val="0022487C"/>
    <w:rsid w:val="00226B70"/>
    <w:rsid w:val="00231ABC"/>
    <w:rsid w:val="00235FAD"/>
    <w:rsid w:val="00241DDB"/>
    <w:rsid w:val="002554F9"/>
    <w:rsid w:val="002578B4"/>
    <w:rsid w:val="00275B6A"/>
    <w:rsid w:val="0028713A"/>
    <w:rsid w:val="002A0F5C"/>
    <w:rsid w:val="002A2125"/>
    <w:rsid w:val="002B39F5"/>
    <w:rsid w:val="002E37AF"/>
    <w:rsid w:val="00307225"/>
    <w:rsid w:val="003110ED"/>
    <w:rsid w:val="00320A1D"/>
    <w:rsid w:val="00343CD4"/>
    <w:rsid w:val="00345493"/>
    <w:rsid w:val="003477D4"/>
    <w:rsid w:val="003614CE"/>
    <w:rsid w:val="00370A2C"/>
    <w:rsid w:val="00375BBA"/>
    <w:rsid w:val="003760D8"/>
    <w:rsid w:val="00383A29"/>
    <w:rsid w:val="0038484C"/>
    <w:rsid w:val="0038575F"/>
    <w:rsid w:val="00387EA2"/>
    <w:rsid w:val="003907C4"/>
    <w:rsid w:val="00395CE4"/>
    <w:rsid w:val="003B74F0"/>
    <w:rsid w:val="003E1A2E"/>
    <w:rsid w:val="003F5C5E"/>
    <w:rsid w:val="004014B0"/>
    <w:rsid w:val="00414872"/>
    <w:rsid w:val="00415EFC"/>
    <w:rsid w:val="004231CD"/>
    <w:rsid w:val="00426AC1"/>
    <w:rsid w:val="00443578"/>
    <w:rsid w:val="004454CA"/>
    <w:rsid w:val="0045019C"/>
    <w:rsid w:val="004544AB"/>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003F3"/>
    <w:rsid w:val="00617BE4"/>
    <w:rsid w:val="00622189"/>
    <w:rsid w:val="006353AB"/>
    <w:rsid w:val="0067125A"/>
    <w:rsid w:val="00680265"/>
    <w:rsid w:val="006857B7"/>
    <w:rsid w:val="006A0092"/>
    <w:rsid w:val="006B754A"/>
    <w:rsid w:val="006E57C8"/>
    <w:rsid w:val="006E6BA4"/>
    <w:rsid w:val="006F0211"/>
    <w:rsid w:val="00722343"/>
    <w:rsid w:val="007235A4"/>
    <w:rsid w:val="0073319E"/>
    <w:rsid w:val="00750829"/>
    <w:rsid w:val="00770CF8"/>
    <w:rsid w:val="007760DD"/>
    <w:rsid w:val="007917DE"/>
    <w:rsid w:val="007A5031"/>
    <w:rsid w:val="007B558F"/>
    <w:rsid w:val="007C4DC3"/>
    <w:rsid w:val="00812B20"/>
    <w:rsid w:val="00814482"/>
    <w:rsid w:val="008160BF"/>
    <w:rsid w:val="00827841"/>
    <w:rsid w:val="008433E4"/>
    <w:rsid w:val="00850AEF"/>
    <w:rsid w:val="008652E7"/>
    <w:rsid w:val="008726C7"/>
    <w:rsid w:val="00873781"/>
    <w:rsid w:val="00873D04"/>
    <w:rsid w:val="008A4729"/>
    <w:rsid w:val="008B44F5"/>
    <w:rsid w:val="008D3BE2"/>
    <w:rsid w:val="008D7300"/>
    <w:rsid w:val="008E2996"/>
    <w:rsid w:val="008E4324"/>
    <w:rsid w:val="008E45D4"/>
    <w:rsid w:val="008E6AE7"/>
    <w:rsid w:val="008E6BC6"/>
    <w:rsid w:val="00904E65"/>
    <w:rsid w:val="00905B6A"/>
    <w:rsid w:val="00925BC8"/>
    <w:rsid w:val="009361C2"/>
    <w:rsid w:val="00950E0F"/>
    <w:rsid w:val="0095344B"/>
    <w:rsid w:val="00966EBB"/>
    <w:rsid w:val="0099173A"/>
    <w:rsid w:val="00997303"/>
    <w:rsid w:val="009A47A2"/>
    <w:rsid w:val="009C4B97"/>
    <w:rsid w:val="009D1E93"/>
    <w:rsid w:val="009D6EA5"/>
    <w:rsid w:val="00A03693"/>
    <w:rsid w:val="00A164FF"/>
    <w:rsid w:val="00A23536"/>
    <w:rsid w:val="00A25039"/>
    <w:rsid w:val="00A36CF6"/>
    <w:rsid w:val="00A6085C"/>
    <w:rsid w:val="00A62DA7"/>
    <w:rsid w:val="00A66F03"/>
    <w:rsid w:val="00A74F5A"/>
    <w:rsid w:val="00A865E4"/>
    <w:rsid w:val="00AC07C0"/>
    <w:rsid w:val="00AC79BA"/>
    <w:rsid w:val="00AD1198"/>
    <w:rsid w:val="00AD2C62"/>
    <w:rsid w:val="00AE49B9"/>
    <w:rsid w:val="00AF45E1"/>
    <w:rsid w:val="00B04E59"/>
    <w:rsid w:val="00B05785"/>
    <w:rsid w:val="00B11373"/>
    <w:rsid w:val="00B15AF8"/>
    <w:rsid w:val="00B1733E"/>
    <w:rsid w:val="00B23943"/>
    <w:rsid w:val="00B60A63"/>
    <w:rsid w:val="00B612AE"/>
    <w:rsid w:val="00B650EC"/>
    <w:rsid w:val="00B96F78"/>
    <w:rsid w:val="00BA154E"/>
    <w:rsid w:val="00BA20B6"/>
    <w:rsid w:val="00BC71FE"/>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D2A15"/>
    <w:rsid w:val="00CD7AB6"/>
    <w:rsid w:val="00CE40BB"/>
    <w:rsid w:val="00CE652A"/>
    <w:rsid w:val="00CF05C0"/>
    <w:rsid w:val="00D2057D"/>
    <w:rsid w:val="00D215E8"/>
    <w:rsid w:val="00D527E2"/>
    <w:rsid w:val="00D55913"/>
    <w:rsid w:val="00D57C64"/>
    <w:rsid w:val="00D63F7C"/>
    <w:rsid w:val="00D65220"/>
    <w:rsid w:val="00D70FF1"/>
    <w:rsid w:val="00D82A9F"/>
    <w:rsid w:val="00D97614"/>
    <w:rsid w:val="00DD26B1"/>
    <w:rsid w:val="00DE4568"/>
    <w:rsid w:val="00DF23FC"/>
    <w:rsid w:val="00DF39CD"/>
    <w:rsid w:val="00DF51DD"/>
    <w:rsid w:val="00E121F2"/>
    <w:rsid w:val="00E12B40"/>
    <w:rsid w:val="00E12CDA"/>
    <w:rsid w:val="00E26F09"/>
    <w:rsid w:val="00E301E1"/>
    <w:rsid w:val="00E54C8F"/>
    <w:rsid w:val="00E56E57"/>
    <w:rsid w:val="00E749DA"/>
    <w:rsid w:val="00E90A2A"/>
    <w:rsid w:val="00EB6272"/>
    <w:rsid w:val="00EC35A7"/>
    <w:rsid w:val="00EE4A95"/>
    <w:rsid w:val="00EF2642"/>
    <w:rsid w:val="00EF3681"/>
    <w:rsid w:val="00EF5523"/>
    <w:rsid w:val="00F00FD0"/>
    <w:rsid w:val="00F015B4"/>
    <w:rsid w:val="00F02A26"/>
    <w:rsid w:val="00F20463"/>
    <w:rsid w:val="00F20BC2"/>
    <w:rsid w:val="00F24F0A"/>
    <w:rsid w:val="00F342E4"/>
    <w:rsid w:val="00F44613"/>
    <w:rsid w:val="00F574D8"/>
    <w:rsid w:val="00FB539C"/>
    <w:rsid w:val="00FC15C3"/>
    <w:rsid w:val="00FC2542"/>
    <w:rsid w:val="00FC53DB"/>
    <w:rsid w:val="00FC63DE"/>
    <w:rsid w:val="00FD7B1D"/>
    <w:rsid w:val="00FE4B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29DA"/>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44357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zh-h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c40d3b-3b2c-46db-a2da-7f72de21c9ef" targetNamespace="http://schemas.microsoft.com/office/2006/metadata/properties" ma:root="true" ma:fieldsID="d41af5c836d734370eb92e7ee5f83852" ns2:_="" ns3:_="">
    <xsd:import namespace="996b2e75-67fd-4955-a3b0-5ab9934cb50b"/>
    <xsd:import namespace="13c40d3b-3b2c-46db-a2da-7f72de21c9e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c40d3b-3b2c-46db-a2da-7f72de21c9e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3c40d3b-3b2c-46db-a2da-7f72de21c9ef">DPM</DPM_x0020_Author>
    <DPM_x0020_File_x0020_name xmlns="13c40d3b-3b2c-46db-a2da-7f72de21c9ef">S22-PP-C-0076!A26!MSW-C</DPM_x0020_File_x0020_name>
    <DPM_x0020_Version xmlns="13c40d3b-3b2c-46db-a2da-7f72de21c9ef">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c40d3b-3b2c-46db-a2da-7f72de21c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3c40d3b-3b2c-46db-a2da-7f72de21c9ef"/>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S22-PP-C-0076!A26!MSW-C</vt:lpstr>
    </vt:vector>
  </TitlesOfParts>
  <Company>ITU</Company>
  <LinksUpToDate>false</LinksUpToDate>
  <CharactersWithSpaces>2312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S22-PP-C-0076!A26!MSW-C</dc:title>
  <dc:subject>Plenipotentiary Conference (PP-18)</dc:subject>
  <dc:creator>Documents Proposals Manager (DPM)</dc:creator>
  <cp:keywords>DPM_v2022.8.31.2_prod</cp:keywords>
  <cp:lastModifiedBy>Arnould, Carine</cp:lastModifiedBy>
  <cp:revision>32</cp:revision>
  <dcterms:created xsi:type="dcterms:W3CDTF">2022-09-07T19:59:00Z</dcterms:created>
  <dcterms:modified xsi:type="dcterms:W3CDTF">2022-09-16T13:14:00Z</dcterms:modified>
  <cp:category>Conference document</cp:category>
</cp:coreProperties>
</file>