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1542E7AB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6808DB14" w:rsidR="001A16ED" w:rsidRPr="00F44B1A" w:rsidRDefault="001513F8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Revision </w:t>
            </w:r>
            <w:r w:rsidR="007B7AE5">
              <w:rPr>
                <w:rFonts w:cstheme="minorHAnsi"/>
                <w:b/>
                <w:szCs w:val="24"/>
              </w:rPr>
              <w:t>2</w:t>
            </w:r>
            <w:r>
              <w:rPr>
                <w:rFonts w:cstheme="minorHAnsi"/>
                <w:b/>
                <w:szCs w:val="24"/>
              </w:rPr>
              <w:t xml:space="preserve"> to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 xml:space="preserve">Document </w:t>
            </w:r>
            <w:r w:rsidR="00B0206A">
              <w:rPr>
                <w:rFonts w:cstheme="minorHAnsi"/>
                <w:b/>
                <w:szCs w:val="24"/>
              </w:rPr>
              <w:t>44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69DF0C21" w:rsidR="001A16ED" w:rsidRPr="00D96B4B" w:rsidRDefault="007B7AE5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  <w:r w:rsidR="001513F8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3675133C" w:rsidR="001A16ED" w:rsidRDefault="00B0206A" w:rsidP="006A046E">
            <w:pPr>
              <w:pStyle w:val="Source"/>
            </w:pPr>
            <w:r w:rsidRPr="00B0206A">
              <w:t>Member States of the European Conference of Postal and Telecommunications Administrations (CEPT)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29B5A189" w:rsidR="001A16ED" w:rsidRDefault="00B0206A" w:rsidP="006A046E">
            <w:pPr>
              <w:pStyle w:val="Title1"/>
            </w:pPr>
            <w:r w:rsidRPr="00B0206A">
              <w:t>PROPOSALS FOR THE WORK OF THE CONFERENCE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3802BE3E" w:rsidR="001A16ED" w:rsidRDefault="001A16ED" w:rsidP="006A046E">
            <w:pPr>
              <w:pStyle w:val="Title2"/>
            </w:pP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B0206A" w:rsidRPr="006C3A7D" w14:paraId="649746C6" w14:textId="77777777" w:rsidTr="00B876C7">
        <w:trPr>
          <w:tblHeader/>
        </w:trPr>
        <w:tc>
          <w:tcPr>
            <w:tcW w:w="1276" w:type="dxa"/>
            <w:shd w:val="clear" w:color="auto" w:fill="D9D9D9" w:themeFill="background1" w:themeFillShade="D9"/>
          </w:tcPr>
          <w:bookmarkEnd w:id="7"/>
          <w:bookmarkEnd w:id="8"/>
          <w:p w14:paraId="4B3630A4" w14:textId="77777777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6C3A7D">
              <w:rPr>
                <w:rFonts w:asciiTheme="minorHAnsi" w:hAnsiTheme="minorHAnsi"/>
                <w:sz w:val="20"/>
              </w:rPr>
              <w:t>ECP No.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78F4DB8A" w14:textId="386C9F06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  <w:lang w:eastAsia="sv-SE"/>
              </w:rPr>
            </w:pPr>
            <w:r>
              <w:rPr>
                <w:rFonts w:asciiTheme="minorHAnsi" w:hAnsiTheme="minorHAnsi"/>
                <w:sz w:val="20"/>
                <w:lang w:eastAsia="sv-SE"/>
              </w:rPr>
              <w:t>Subject</w:t>
            </w:r>
          </w:p>
        </w:tc>
      </w:tr>
      <w:tr w:rsidR="00B0206A" w:rsidRPr="00597097" w14:paraId="22B8BC04" w14:textId="77777777" w:rsidTr="00B876C7">
        <w:tc>
          <w:tcPr>
            <w:tcW w:w="1276" w:type="dxa"/>
          </w:tcPr>
          <w:p w14:paraId="45B14C9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  <w:lang w:eastAsia="sv-SE"/>
              </w:rPr>
            </w:pPr>
            <w:r w:rsidRPr="00597097">
              <w:rPr>
                <w:rFonts w:asciiTheme="minorHAnsi" w:hAnsiTheme="minorHAnsi"/>
                <w:sz w:val="20"/>
                <w:lang w:eastAsia="sv-SE"/>
              </w:rPr>
              <w:t>ECP 1</w:t>
            </w:r>
          </w:p>
        </w:tc>
        <w:tc>
          <w:tcPr>
            <w:tcW w:w="8789" w:type="dxa"/>
          </w:tcPr>
          <w:p w14:paraId="3DD4AB34" w14:textId="3F26B121" w:rsidR="00B0206A" w:rsidRPr="00C272AB" w:rsidRDefault="00B0206A" w:rsidP="00C272AB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27D0">
              <w:rPr>
                <w:rFonts w:asciiTheme="minorHAnsi" w:hAnsiTheme="minorHAnsi"/>
                <w:b/>
                <w:bCs/>
                <w:sz w:val="22"/>
                <w:szCs w:val="22"/>
              </w:rPr>
              <w:t>CEPT VISION FOR ITU</w:t>
            </w:r>
          </w:p>
        </w:tc>
      </w:tr>
      <w:tr w:rsidR="00B0206A" w:rsidRPr="00597097" w14:paraId="201FE15F" w14:textId="77777777" w:rsidTr="00B876C7">
        <w:tc>
          <w:tcPr>
            <w:tcW w:w="1276" w:type="dxa"/>
          </w:tcPr>
          <w:p w14:paraId="24119BEE" w14:textId="77777777" w:rsidR="00B0206A" w:rsidRPr="00597097" w:rsidRDefault="00B0206A" w:rsidP="00C272AB">
            <w:pPr>
              <w:spacing w:before="40" w:after="40" w:line="240" w:lineRule="atLeast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2</w:t>
            </w:r>
          </w:p>
        </w:tc>
        <w:tc>
          <w:tcPr>
            <w:tcW w:w="8789" w:type="dxa"/>
          </w:tcPr>
          <w:p w14:paraId="5297AEF5" w14:textId="634990B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70</w:t>
            </w:r>
            <w:r w:rsidRPr="00F93FF2">
              <w:rPr>
                <w:rFonts w:asciiTheme="minorHAnsi" w:hAnsiTheme="minorHAnsi"/>
                <w:sz w:val="20"/>
              </w:rPr>
              <w:t xml:space="preserve">: Mainstreaming a gender perspective in ITU and promotion of gender equality and the empowerment of </w:t>
            </w:r>
            <w:r>
              <w:rPr>
                <w:rFonts w:asciiTheme="minorHAnsi" w:hAnsiTheme="minorHAnsi"/>
                <w:sz w:val="20"/>
              </w:rPr>
              <w:t xml:space="preserve">all </w:t>
            </w:r>
            <w:r w:rsidRPr="00F93FF2">
              <w:rPr>
                <w:rFonts w:asciiTheme="minorHAnsi" w:hAnsiTheme="minorHAnsi"/>
                <w:sz w:val="20"/>
              </w:rPr>
              <w:t xml:space="preserve">women </w:t>
            </w:r>
            <w:r>
              <w:rPr>
                <w:rFonts w:asciiTheme="minorHAnsi" w:hAnsiTheme="minorHAnsi"/>
                <w:sz w:val="20"/>
              </w:rPr>
              <w:t xml:space="preserve">and girls </w:t>
            </w:r>
            <w:r w:rsidRPr="00F93FF2">
              <w:rPr>
                <w:rFonts w:asciiTheme="minorHAnsi" w:hAnsiTheme="minorHAnsi"/>
                <w:sz w:val="20"/>
              </w:rPr>
              <w:t>through information and communication technologies</w:t>
            </w:r>
          </w:p>
        </w:tc>
      </w:tr>
      <w:tr w:rsidR="00B0206A" w:rsidRPr="00597097" w14:paraId="5DB3C599" w14:textId="77777777" w:rsidTr="00B876C7">
        <w:tc>
          <w:tcPr>
            <w:tcW w:w="1276" w:type="dxa"/>
          </w:tcPr>
          <w:p w14:paraId="0215B05D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3</w:t>
            </w:r>
          </w:p>
        </w:tc>
        <w:tc>
          <w:tcPr>
            <w:tcW w:w="8789" w:type="dxa"/>
          </w:tcPr>
          <w:p w14:paraId="151B91C4" w14:textId="5515D895" w:rsidR="00B0206A" w:rsidRPr="00597097" w:rsidRDefault="00BF27D0" w:rsidP="00C272AB">
            <w:pPr>
              <w:spacing w:before="40" w:after="40" w:line="240" w:lineRule="atLeast"/>
              <w:ind w:right="662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101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597097">
              <w:rPr>
                <w:rFonts w:asciiTheme="minorHAnsi" w:hAnsiTheme="minorHAnsi"/>
                <w:sz w:val="20"/>
                <w:lang w:val="en-US"/>
              </w:rPr>
              <w:t>Internet Protocol-based networks</w:t>
            </w:r>
          </w:p>
        </w:tc>
      </w:tr>
      <w:tr w:rsidR="00B0206A" w:rsidRPr="00597097" w14:paraId="7FD7A672" w14:textId="77777777" w:rsidTr="00B876C7">
        <w:tc>
          <w:tcPr>
            <w:tcW w:w="1276" w:type="dxa"/>
          </w:tcPr>
          <w:p w14:paraId="54B074AB" w14:textId="1523B480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4</w:t>
            </w:r>
          </w:p>
        </w:tc>
        <w:tc>
          <w:tcPr>
            <w:tcW w:w="8789" w:type="dxa"/>
          </w:tcPr>
          <w:p w14:paraId="1078A827" w14:textId="6C0BC83D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102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 xml:space="preserve">ITU's role </w:t>
            </w:r>
            <w:proofErr w:type="gramStart"/>
            <w:r w:rsidRPr="00BF27D0">
              <w:rPr>
                <w:rFonts w:asciiTheme="minorHAnsi" w:hAnsiTheme="minorHAnsi"/>
                <w:sz w:val="20"/>
                <w:lang w:val="en-US"/>
              </w:rPr>
              <w:t>with regard to</w:t>
            </w:r>
            <w:proofErr w:type="gramEnd"/>
            <w:r w:rsidRPr="00BF27D0">
              <w:rPr>
                <w:rFonts w:asciiTheme="minorHAnsi" w:hAnsiTheme="minorHAnsi"/>
                <w:sz w:val="20"/>
                <w:lang w:val="en-US"/>
              </w:rPr>
              <w:t xml:space="preserve"> international public policy issues pertaining to the Internet and the management of Internet resources, including domain names and addresses</w:t>
            </w:r>
          </w:p>
        </w:tc>
      </w:tr>
      <w:tr w:rsidR="00B0206A" w:rsidRPr="00597097" w14:paraId="69908896" w14:textId="77777777" w:rsidTr="00B876C7">
        <w:tc>
          <w:tcPr>
            <w:tcW w:w="1276" w:type="dxa"/>
          </w:tcPr>
          <w:p w14:paraId="0F197228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5</w:t>
            </w:r>
          </w:p>
        </w:tc>
        <w:tc>
          <w:tcPr>
            <w:tcW w:w="8789" w:type="dxa"/>
          </w:tcPr>
          <w:p w14:paraId="5E3D1D0E" w14:textId="2378C086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133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</w:rPr>
              <w:t>Role of administrations of Member States in the management of internationalized (multilingual) domain names</w:t>
            </w:r>
          </w:p>
        </w:tc>
      </w:tr>
      <w:tr w:rsidR="00B0206A" w:rsidRPr="00597097" w14:paraId="3488C17F" w14:textId="77777777" w:rsidTr="00B876C7">
        <w:tc>
          <w:tcPr>
            <w:tcW w:w="1276" w:type="dxa"/>
          </w:tcPr>
          <w:p w14:paraId="68D4CEE9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6</w:t>
            </w:r>
          </w:p>
        </w:tc>
        <w:tc>
          <w:tcPr>
            <w:tcW w:w="8789" w:type="dxa"/>
          </w:tcPr>
          <w:p w14:paraId="4712BA7A" w14:textId="4344200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180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Promoting deployment and adoption of IPv6 to facilitate the transition from IPv4 to IPv6</w:t>
            </w:r>
          </w:p>
        </w:tc>
      </w:tr>
      <w:tr w:rsidR="00B0206A" w:rsidRPr="00597097" w14:paraId="5E738C91" w14:textId="77777777" w:rsidTr="00B876C7">
        <w:tc>
          <w:tcPr>
            <w:tcW w:w="1276" w:type="dxa"/>
          </w:tcPr>
          <w:p w14:paraId="7D74038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7</w:t>
            </w:r>
          </w:p>
        </w:tc>
        <w:tc>
          <w:tcPr>
            <w:tcW w:w="8789" w:type="dxa"/>
          </w:tcPr>
          <w:p w14:paraId="66B8E69A" w14:textId="6108BF70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Strengthening the role of ITU in building confidence and security in the use of information and communication technologies</w:t>
            </w:r>
          </w:p>
        </w:tc>
      </w:tr>
      <w:tr w:rsidR="002E4CE7" w:rsidRPr="00597097" w14:paraId="1947A8FC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9E9" w14:textId="099A8D5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8</w:t>
            </w:r>
          </w:p>
        </w:tc>
        <w:tc>
          <w:tcPr>
            <w:tcW w:w="8789" w:type="dxa"/>
          </w:tcPr>
          <w:p w14:paraId="7BC03F41" w14:textId="34B65FA4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162 (REV. BUSAN, 2014)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Independent management advisory committee</w:t>
            </w:r>
          </w:p>
        </w:tc>
      </w:tr>
      <w:tr w:rsidR="002E4CE7" w:rsidRPr="00597097" w14:paraId="072CF670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BB6" w14:textId="6078134C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9</w:t>
            </w:r>
          </w:p>
        </w:tc>
        <w:tc>
          <w:tcPr>
            <w:tcW w:w="8789" w:type="dxa"/>
          </w:tcPr>
          <w:p w14:paraId="143D1A77" w14:textId="7F7DC69A" w:rsidR="002E4CE7" w:rsidRPr="00975791" w:rsidRDefault="002E4CE7" w:rsidP="00975791">
            <w:pPr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167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Strengthening and developing ITU capabilities for electronic meetings and means to advance the work of the Union</w:t>
            </w:r>
          </w:p>
        </w:tc>
      </w:tr>
      <w:tr w:rsidR="002E4CE7" w:rsidRPr="00597097" w14:paraId="4EF3F43C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BCD" w14:textId="7EC087BA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10</w:t>
            </w:r>
          </w:p>
        </w:tc>
        <w:tc>
          <w:tcPr>
            <w:tcW w:w="8789" w:type="dxa"/>
          </w:tcPr>
          <w:p w14:paraId="1CA7083E" w14:textId="58D2EE1D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Conformance and interoperability</w:t>
            </w:r>
          </w:p>
        </w:tc>
      </w:tr>
      <w:tr w:rsidR="002E4CE7" w:rsidRPr="00597097" w14:paraId="57AC083D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A18" w14:textId="48DEEE8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13</w:t>
            </w:r>
          </w:p>
        </w:tc>
        <w:tc>
          <w:tcPr>
            <w:tcW w:w="8789" w:type="dxa"/>
          </w:tcPr>
          <w:p w14:paraId="64CAEB26" w14:textId="08A4AC49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119 (REV. ANTALYA, 2006)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Methods to improve the efficiency and effectiveness of the Radio Regulations Board</w:t>
            </w:r>
          </w:p>
        </w:tc>
      </w:tr>
      <w:tr w:rsidR="002E4CE7" w:rsidRPr="00597097" w14:paraId="6704A67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400" w14:textId="6373D82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14</w:t>
            </w:r>
          </w:p>
        </w:tc>
        <w:tc>
          <w:tcPr>
            <w:tcW w:w="8789" w:type="dxa"/>
          </w:tcPr>
          <w:p w14:paraId="6C933928" w14:textId="21A91AAB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The use of telecommunications/information and communication technologies for humanitarian assistance and for monitoring and management in emergency and disaster situations, including health-related emergencies, for early warning, prevention, </w:t>
            </w:r>
            <w:proofErr w:type="gramStart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mitigation</w:t>
            </w:r>
            <w:proofErr w:type="gramEnd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 and relief</w:t>
            </w:r>
          </w:p>
        </w:tc>
      </w:tr>
      <w:tr w:rsidR="002E4CE7" w:rsidRPr="00597097" w14:paraId="492A7069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35B" w14:textId="51097A3E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15</w:t>
            </w:r>
          </w:p>
        </w:tc>
        <w:tc>
          <w:tcPr>
            <w:tcW w:w="8789" w:type="dxa"/>
          </w:tcPr>
          <w:p w14:paraId="7A131570" w14:textId="30CF610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Deployment of future networks in developing countries</w:t>
            </w:r>
          </w:p>
        </w:tc>
      </w:tr>
      <w:tr w:rsidR="002E4CE7" w:rsidRPr="00597097" w14:paraId="70A477B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CBE" w14:textId="7938667C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16</w:t>
            </w:r>
          </w:p>
        </w:tc>
        <w:tc>
          <w:tcPr>
            <w:tcW w:w="8789" w:type="dxa"/>
          </w:tcPr>
          <w:p w14:paraId="1D5F6B4F" w14:textId="4F345AFF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139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Use of telecommunications/information and communication technologies to bridge the digital divide and build an inclusive information society</w:t>
            </w:r>
          </w:p>
        </w:tc>
      </w:tr>
      <w:tr w:rsidR="002E4CE7" w:rsidRPr="00597097" w14:paraId="6A63386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C47" w14:textId="22E8181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ECP 17</w:t>
            </w:r>
          </w:p>
        </w:tc>
        <w:tc>
          <w:tcPr>
            <w:tcW w:w="8789" w:type="dxa"/>
          </w:tcPr>
          <w:p w14:paraId="36DD7F23" w14:textId="64344795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140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implementing the outcomes of the World Summit on the Information Society and the 2030 Agenda for Sustainable Development, as well as in their follow-up and review processes</w:t>
            </w:r>
          </w:p>
        </w:tc>
      </w:tr>
      <w:tr w:rsidR="002E4CE7" w:rsidRPr="00597097" w14:paraId="6949D6C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5C3" w14:textId="25B4545A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18</w:t>
            </w:r>
          </w:p>
        </w:tc>
        <w:tc>
          <w:tcPr>
            <w:tcW w:w="8789" w:type="dxa"/>
          </w:tcPr>
          <w:p w14:paraId="4C40B418" w14:textId="20738D4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146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Periodic review and revision of the International Telecommunication Regulations</w:t>
            </w:r>
          </w:p>
        </w:tc>
      </w:tr>
      <w:tr w:rsidR="002E4CE7" w:rsidRPr="00597097" w14:paraId="3B9C0F0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A35" w14:textId="2D12852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19</w:t>
            </w:r>
          </w:p>
        </w:tc>
        <w:tc>
          <w:tcPr>
            <w:tcW w:w="8789" w:type="dxa"/>
          </w:tcPr>
          <w:p w14:paraId="3910265A" w14:textId="38C186E7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175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Telecommunication/information and communication technology accessibility for persons with disabilities and persons with specific needs</w:t>
            </w:r>
          </w:p>
        </w:tc>
      </w:tr>
      <w:tr w:rsidR="002E4CE7" w:rsidRPr="00597097" w14:paraId="3BB31412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866" w14:textId="2A7EB5A9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20</w:t>
            </w:r>
          </w:p>
        </w:tc>
        <w:tc>
          <w:tcPr>
            <w:tcW w:w="8789" w:type="dxa"/>
          </w:tcPr>
          <w:p w14:paraId="12BB6F8C" w14:textId="7A6D341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179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child online protection</w:t>
            </w:r>
          </w:p>
        </w:tc>
      </w:tr>
      <w:tr w:rsidR="002E4CE7" w:rsidRPr="00597097" w14:paraId="0B8769E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8CA" w14:textId="3FA6AF64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21</w:t>
            </w:r>
          </w:p>
        </w:tc>
        <w:tc>
          <w:tcPr>
            <w:tcW w:w="8789" w:type="dxa"/>
          </w:tcPr>
          <w:p w14:paraId="228CB84F" w14:textId="108D6BA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182 (REV. BUSAN, 2014)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The role of telecommunications/information and communication technologies </w:t>
            </w:r>
            <w:proofErr w:type="gramStart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in regard to</w:t>
            </w:r>
            <w:proofErr w:type="gramEnd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 climate change and the protection of the environment</w:t>
            </w:r>
          </w:p>
        </w:tc>
      </w:tr>
      <w:tr w:rsidR="002E4CE7" w:rsidRPr="00597097" w14:paraId="32FE831A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7F8" w14:textId="5F8DD0D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22</w:t>
            </w:r>
          </w:p>
        </w:tc>
        <w:tc>
          <w:tcPr>
            <w:tcW w:w="8789" w:type="dxa"/>
          </w:tcPr>
          <w:p w14:paraId="361A88CA" w14:textId="55CE223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188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Combating counterfeit telecommunication/information and communication technology devices</w:t>
            </w:r>
          </w:p>
        </w:tc>
      </w:tr>
      <w:tr w:rsidR="00BF521B" w:rsidRPr="00597097" w14:paraId="6179F02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655" w14:textId="6756DDBC" w:rsidR="00BF521B" w:rsidRDefault="00BF521B" w:rsidP="002E4CE7">
            <w:pPr>
              <w:spacing w:before="40" w:after="4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ECP 23</w:t>
            </w:r>
          </w:p>
        </w:tc>
        <w:tc>
          <w:tcPr>
            <w:tcW w:w="8789" w:type="dxa"/>
          </w:tcPr>
          <w:p w14:paraId="606D704C" w14:textId="74C54D86" w:rsidR="00BF521B" w:rsidRPr="00975791" w:rsidRDefault="00BF521B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Resolution 189 (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REV. DUBAI, 2018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): </w:t>
            </w:r>
            <w:bookmarkStart w:id="9" w:name="_Toc406757756"/>
            <w:r w:rsidRPr="00BF521B">
              <w:rPr>
                <w:rFonts w:asciiTheme="minorHAnsi" w:hAnsiTheme="minorHAnsi" w:cstheme="minorHAnsi"/>
                <w:sz w:val="20"/>
                <w:lang w:eastAsia="sv-SE"/>
              </w:rPr>
              <w:t>Assisting Member States to combat and deter mobile device theft</w:t>
            </w:r>
            <w:bookmarkEnd w:id="9"/>
          </w:p>
        </w:tc>
      </w:tr>
      <w:tr w:rsidR="002E4CE7" w:rsidRPr="00597097" w14:paraId="75CA7CC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04A" w14:textId="2748FB53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24</w:t>
            </w:r>
          </w:p>
        </w:tc>
        <w:tc>
          <w:tcPr>
            <w:tcW w:w="8789" w:type="dxa"/>
          </w:tcPr>
          <w:p w14:paraId="034128E5" w14:textId="59C7479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196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Protecting telecommunication service users/consumers</w:t>
            </w:r>
          </w:p>
        </w:tc>
      </w:tr>
      <w:tr w:rsidR="002E4CE7" w:rsidRPr="00597097" w14:paraId="24FDBF1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64C" w14:textId="0D3F0EE7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25</w:t>
            </w:r>
          </w:p>
        </w:tc>
        <w:tc>
          <w:tcPr>
            <w:tcW w:w="8789" w:type="dxa"/>
          </w:tcPr>
          <w:p w14:paraId="39985B92" w14:textId="11149435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197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Facilitating the Internet of Things and smart sustainable cities and communities</w:t>
            </w:r>
          </w:p>
        </w:tc>
      </w:tr>
      <w:tr w:rsidR="002E4CE7" w:rsidRPr="00597097" w14:paraId="41F45C8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8FB" w14:textId="02CE3E2F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26</w:t>
            </w:r>
          </w:p>
        </w:tc>
        <w:tc>
          <w:tcPr>
            <w:tcW w:w="8789" w:type="dxa"/>
          </w:tcPr>
          <w:p w14:paraId="6015DE0C" w14:textId="11AB25EC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205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fostering telecommunication/information and communication technology-centric innovation to support the digital economy and society</w:t>
            </w:r>
          </w:p>
        </w:tc>
      </w:tr>
      <w:tr w:rsidR="002E4CE7" w:rsidRPr="00597097" w14:paraId="25A917CB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1EE" w14:textId="6FF4CC33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27</w:t>
            </w:r>
          </w:p>
        </w:tc>
        <w:tc>
          <w:tcPr>
            <w:tcW w:w="8789" w:type="dxa"/>
          </w:tcPr>
          <w:p w14:paraId="1CB6A372" w14:textId="1A4DC9D3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raft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new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[ECP-1]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(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Bucharest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, 2022)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“INDUSTRY ENGAGEMENT”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Encouraging the participation of Industry in the work of the Union</w:t>
            </w:r>
          </w:p>
        </w:tc>
      </w:tr>
      <w:tr w:rsidR="002E4CE7" w:rsidRPr="00597097" w14:paraId="695C2DF2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2CD" w14:textId="6D2CB066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28</w:t>
            </w:r>
          </w:p>
        </w:tc>
        <w:tc>
          <w:tcPr>
            <w:tcW w:w="8789" w:type="dxa"/>
          </w:tcPr>
          <w:p w14:paraId="29597EA4" w14:textId="632519C2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raft new 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[ECP-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2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] (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Bucharest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, 2022)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Artificial Intelligence technologies in support of telecommunications/ICTs and the 2030 Sustainable Development Agenda</w:t>
            </w:r>
          </w:p>
        </w:tc>
      </w:tr>
      <w:tr w:rsidR="002E4CE7" w:rsidRPr="00597097" w14:paraId="67E704FA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256" w14:textId="07A0FFBE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29</w:t>
            </w:r>
          </w:p>
        </w:tc>
        <w:tc>
          <w:tcPr>
            <w:tcW w:w="8789" w:type="dxa"/>
          </w:tcPr>
          <w:p w14:paraId="18253ECD" w14:textId="2A9155C4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raft new 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[ECP-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3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] (Bucharest, 2022)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Clarification on the invocation of Article 48 of the ITU Constitution in relation to the Radio Regulations</w:t>
            </w:r>
          </w:p>
        </w:tc>
      </w:tr>
    </w:tbl>
    <w:p w14:paraId="126F199C" w14:textId="77777777" w:rsidR="00B0206A" w:rsidRDefault="00B0206A" w:rsidP="00AB2D04"/>
    <w:p w14:paraId="3B627A4F" w14:textId="77777777" w:rsidR="001A16ED" w:rsidRDefault="001A16ED" w:rsidP="00AB2D04">
      <w:r>
        <w:br w:type="page"/>
      </w:r>
    </w:p>
    <w:p w14:paraId="65217CF6" w14:textId="77777777" w:rsidR="005D3BBB" w:rsidRDefault="005D3BBB" w:rsidP="00C272AB">
      <w:pPr>
        <w:tabs>
          <w:tab w:val="left" w:pos="720"/>
        </w:tabs>
        <w:overflowPunct/>
        <w:autoSpaceDE/>
        <w:adjustRightInd/>
        <w:spacing w:after="120"/>
        <w:jc w:val="center"/>
        <w:rPr>
          <w:b/>
          <w:bCs/>
          <w:szCs w:val="24"/>
        </w:rPr>
        <w:sectPr w:rsidR="005D3BBB">
          <w:headerReference w:type="default" r:id="rId11"/>
          <w:footerReference w:type="first" r:id="rId12"/>
          <w:type w:val="oddPage"/>
          <w:pgSz w:w="11913" w:h="16834" w:code="9"/>
          <w:pgMar w:top="1418" w:right="1134" w:bottom="1134" w:left="1418" w:header="720" w:footer="720" w:gutter="0"/>
          <w:cols w:space="720"/>
          <w:titlePg/>
        </w:sectPr>
      </w:pPr>
    </w:p>
    <w:p w14:paraId="4298DB83" w14:textId="77777777" w:rsidR="00C272AB" w:rsidRDefault="00C272AB" w:rsidP="00C272AB">
      <w:pPr>
        <w:tabs>
          <w:tab w:val="left" w:pos="720"/>
        </w:tabs>
        <w:overflowPunct/>
        <w:autoSpaceDE/>
        <w:adjustRightInd/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List of co-signatures of the European Common Proposals (ECPs)</w:t>
      </w:r>
    </w:p>
    <w:tbl>
      <w:tblPr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D973CB" w14:paraId="7DB73DD4" w14:textId="35302DAD" w:rsidTr="00D973CB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2A13B7" w14:textId="77777777" w:rsidR="00D973CB" w:rsidRDefault="00D973C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Member State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E0D3FE3" w14:textId="2241B564" w:rsidR="00D973CB" w:rsidRDefault="00D973C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ECP No.</w:t>
            </w:r>
          </w:p>
        </w:tc>
      </w:tr>
      <w:tr w:rsidR="00BF521B" w14:paraId="3A230351" w14:textId="1DEA546D" w:rsidTr="000F483E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BF8A1" w14:textId="77777777" w:rsidR="00BF521B" w:rsidRDefault="00BF521B" w:rsidP="00AE105A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10E3A31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9DB2D76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86BE288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DDE4D01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43CF1C8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1147E5E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A40A786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67B58A" w14:textId="0B1B55F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AC64A0" w14:textId="09A79CDE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9CFA69" w14:textId="1639AA66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3F4F08" w14:textId="2F935D2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C7CB49" w14:textId="1919E2B2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CE8024" w14:textId="283A9513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16D001" w14:textId="40B5F35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3671A1" w14:textId="6609B19F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B22154" w14:textId="58707E35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B56650" w14:textId="0C15B89D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522D9E4" w14:textId="4D3B7E00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0DB69A" w14:textId="08FA8BF3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C775B3" w14:textId="658983BE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78C08C" w14:textId="1BEDFCB4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8D959F" w14:textId="0284BD20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0042A8" w14:textId="044F72E9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77BFC6" w14:textId="247EDD62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D1D3EB" w14:textId="3C841E61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18CA9E2" w14:textId="11F6EF0A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108" w14:textId="48D1E74C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29</w:t>
            </w:r>
          </w:p>
        </w:tc>
      </w:tr>
      <w:tr w:rsidR="00BF521B" w14:paraId="4B476D5C" w14:textId="6F534828" w:rsidTr="00D973CB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31E4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750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79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C1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1A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77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79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49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6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2EB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42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5FA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9F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7A8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1A5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280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2D68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38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5D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D6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0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3E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37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18B" w14:textId="7409F3A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CB9" w14:textId="7F04CB9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C6D" w14:textId="74BB833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005" w14:textId="2C5E12F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5C8FBB37" w14:textId="5ACB4008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3B3DC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256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A4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04F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9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3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DC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84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6B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5C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E6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FB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2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C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E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F55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FC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8719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B4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2E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C3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6F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E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40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085" w14:textId="054C125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52C" w14:textId="2384D92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957" w14:textId="060B9CA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4B8" w14:textId="29512FA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4E5BD697" w14:textId="1EE955A7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E0F84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8F5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ED13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53A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F3" w14:textId="5295C73F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CE91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4AB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5B7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F0B" w14:textId="11D7A49E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005D" w14:textId="18D2FF84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1AF" w14:textId="71A134AE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1E82" w14:textId="506EED3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316" w14:textId="4A8F80D8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63C" w14:textId="7E4EAFD6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D35" w14:textId="2BBCAEFD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A0D" w14:textId="0091D856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287F" w14:textId="7625061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07DAF" w14:textId="0567E96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BA2" w14:textId="7E716D87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D27" w14:textId="6083C9D4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FAA" w14:textId="3AE2B88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BA8" w14:textId="26CE368A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F93" w14:textId="500F0CA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854" w14:textId="6C64FED7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EDF" w14:textId="7991635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059" w14:textId="599C9D01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990" w14:textId="6840033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F09" w14:textId="7AC7EBE8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BF521B" w14:paraId="159D5E42" w14:textId="0879A80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44C41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B96" w14:textId="4F9A0BA0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864" w14:textId="2B434A43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86E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F794" w14:textId="2FE79210" w:rsidR="00BF521B" w:rsidRPr="009C1462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C1462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6A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563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E5B" w14:textId="43F55CF4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4FE" w14:textId="43788CD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F9C" w14:textId="02C0259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68C" w14:textId="2070058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BF82" w14:textId="048FD6F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8BC" w14:textId="1D35CB6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D75" w14:textId="33C9A8F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78C" w14:textId="5A64683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B46B" w14:textId="5900022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1854" w14:textId="705FF7D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F35D7" w14:textId="2CB329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C74" w14:textId="703BAC6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805" w14:textId="3C52820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9D7" w14:textId="4452210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FF6" w14:textId="1DC9DA0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E4E" w14:textId="63BDA87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40C" w14:textId="7DF3BA7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7C0" w14:textId="0A46132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61C" w14:textId="3D5A36A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547" w14:textId="48EFA34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800" w14:textId="2C58736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EA2E3F6" w14:textId="55B573C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5C46B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30C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68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1B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E3C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B79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0D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5F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CF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417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12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88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DD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A4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F61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AF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CEC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69A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E5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5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7C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39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62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FB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CF4" w14:textId="5DE3FC8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F97" w14:textId="7A56341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353" w14:textId="02D34BA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E54" w14:textId="427256C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33C5EA66" w14:textId="4BBAFD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1020CB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F01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EB0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65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3EB" w14:textId="3FD5D8B7" w:rsidR="00BF521B" w:rsidRPr="00B2410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2410B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FD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FC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98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DF3" w14:textId="7367D31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6376" w14:textId="711A587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179" w14:textId="1AC1E81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8438" w14:textId="1BF0854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5373" w14:textId="7534E77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D54" w14:textId="09A11D7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E62" w14:textId="04F5537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84A" w14:textId="528F331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8BAE" w14:textId="5AA83B7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9961" w14:textId="02FF42D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227" w14:textId="15B310F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C01" w14:textId="119D85D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A53" w14:textId="6324012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695" w14:textId="774D785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4B7" w14:textId="720F1B9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1B1" w14:textId="48A161B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2A4" w14:textId="722E93C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45BB" w14:textId="7FE9160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8E5" w14:textId="2BFE325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387" w14:textId="51DE88A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95C21C3" w14:textId="2BEC0AE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E2498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761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EE1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B5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30D" w14:textId="7115B5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74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23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2D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C28" w14:textId="08228C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EBF" w14:textId="30669FB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4A9" w14:textId="6C0ACFA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77FB" w14:textId="75CD2A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0D4" w14:textId="5AD64CE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B26" w14:textId="6A51A2D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06" w14:textId="58E2142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BE4" w14:textId="742B555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5F22" w14:textId="3D7691A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6502" w14:textId="08BF590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669" w14:textId="2FC6A6A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4F7" w14:textId="72F410F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6F3" w14:textId="183C75D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33E" w14:textId="628212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645" w14:textId="32FA444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940" w14:textId="46191D7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8A" w14:textId="4C8B823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C2F" w14:textId="1F0F761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EC1" w14:textId="2F31F85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D64" w14:textId="2B1207D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C8308E4" w14:textId="2F65934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87FB00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B93" w14:textId="63327F3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8AA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20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BE9" w14:textId="35D72B5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EE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C59B" w14:textId="1ADF832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9E8" w14:textId="3A97A9B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B0A8" w14:textId="520D2CD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D96C" w14:textId="5E7D921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ED81" w14:textId="125A445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75EF" w14:textId="2BFD6C9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644" w14:textId="343CB22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F3BD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F3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753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C7EB" w14:textId="178B6A5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6820" w14:textId="5A7A91B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0BA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5E3" w14:textId="6CB601F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02F" w14:textId="1D755BE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7FB" w14:textId="3A52C52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D0B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095" w14:textId="1461E05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F41" w14:textId="09E7BFB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1B2" w14:textId="3626A80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358" w14:textId="0408AED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01A" w14:textId="5C2864F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97C8055" w14:textId="78F4DAB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91474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94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1D1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28B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C63" w14:textId="59FFACE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D2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CD2E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39A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A46" w14:textId="02D5ADB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885" w14:textId="5A7544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3F07" w14:textId="5FC198D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F224" w14:textId="2112792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3FFF" w14:textId="5CBFAF3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E94A" w14:textId="40B1416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294" w14:textId="6B26A1E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888" w14:textId="441EB99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17B" w14:textId="69C2D48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FA10F" w14:textId="726151B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83" w14:textId="1A886BD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41E" w14:textId="7E9DDDE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B2B" w14:textId="0957267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BE1" w14:textId="6F6A54A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698" w14:textId="5D3E6CD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90D" w14:textId="3EE1B2B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A82" w14:textId="73911A8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43A" w14:textId="20B45C6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D44" w14:textId="424AAD4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4CD" w14:textId="45E60A9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8749609" w14:textId="3421BD3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42A21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10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D0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1B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77C" w14:textId="7005D2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E1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84B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A57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5AB" w14:textId="70EC05B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BDB" w14:textId="29A3DF9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286A" w14:textId="0EC4D6C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4BC3" w14:textId="306F877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F33" w14:textId="41AD133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EEE" w14:textId="27C7BC5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D69" w14:textId="349028E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33E5" w14:textId="197DBF3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749" w14:textId="081E968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713F8" w14:textId="188072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083" w14:textId="12AF0BC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F40" w14:textId="6064D16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0BE" w14:textId="16C12D2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D2" w14:textId="0BEE5D3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86D" w14:textId="527A6F8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5FB" w14:textId="3E156D8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F2A" w14:textId="5716B11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FE6" w14:textId="1C93FD1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FCB" w14:textId="7462523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0A3" w14:textId="7AF924E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002AAEEB" w14:textId="5CF565DF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CC4AB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F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D5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61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DDD" w14:textId="6FA9AA5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B28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C4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5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D002" w14:textId="217464B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B37" w14:textId="0948B33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254" w14:textId="450F62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6F1" w14:textId="7A4394F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100" w14:textId="0DB652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AF5" w14:textId="2688982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985" w14:textId="6141CFD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5DA" w14:textId="34CFED8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16C" w14:textId="27D8669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DE549" w14:textId="33E506E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E79" w14:textId="74458C8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057" w14:textId="2B2DDA8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E3F" w14:textId="19248C9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BD6" w14:textId="2A331F4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F0E" w14:textId="0643C22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9B8" w14:textId="707B55E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C36" w14:textId="469CABE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8DD" w14:textId="037AD2E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81E" w14:textId="19F9743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04F" w14:textId="11EBE70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419E451" w14:textId="5CBBD91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52186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55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3A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25B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67D" w14:textId="7B5849A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38C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F6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01D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4C7B" w14:textId="1AFDB31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714" w14:textId="11CBF88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D2D" w14:textId="590A535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90F" w14:textId="7C2B496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4288" w14:textId="23ACD63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A16" w14:textId="38A3642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36D5" w14:textId="6F47353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CA2" w14:textId="19D261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69D" w14:textId="36E0BA0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E270" w14:textId="664DAE1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E84" w14:textId="4D1D1C8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0E7" w14:textId="70DCFF6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673" w14:textId="693FC6E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9D5" w14:textId="4EBE385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1BA" w14:textId="7284A38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B29" w14:textId="6582027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035" w14:textId="47A4ED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D89" w14:textId="1D3B7E5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E29" w14:textId="0E6AAA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C29" w14:textId="2D100AC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18FCE93" w14:textId="358EF0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8CC53" w14:textId="77777777" w:rsidR="00BF521B" w:rsidRPr="00013BB6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37E9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27C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D2EF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408" w14:textId="1892FCF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C23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54A1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45FB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F71" w14:textId="694C5C5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333" w14:textId="317EE18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A80" w14:textId="6B9EB7C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B92" w14:textId="42FE49C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AF88" w14:textId="30613F8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909" w14:textId="1DCE9E3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05F0" w14:textId="1A97A59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F99" w14:textId="46B7E83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807" w14:textId="1853A04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92E45" w14:textId="5B39978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BDB" w14:textId="4B76923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2A4" w14:textId="1ED4646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DCB" w14:textId="551DB3F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E69" w14:textId="6F8EDD8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A3" w14:textId="56D678F6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545" w14:textId="7CEB504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B8C" w14:textId="6A72B41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098" w14:textId="4D74A8F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7E2" w14:textId="0F82927A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8E5" w14:textId="1F3A132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FF14EB1" w14:textId="0DBC535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F4C4CE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FC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10C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F48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02D" w14:textId="55AF58F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F5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932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EAC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332" w14:textId="584D195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2E8" w14:textId="20D17F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FB89" w14:textId="201B4F9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74AA" w14:textId="52C800A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295" w14:textId="5DCD1EF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FA24" w14:textId="2129DAF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303" w14:textId="5DC1615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56D" w14:textId="5EC0F26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97A" w14:textId="2B1FDCB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7AD9C" w14:textId="0063320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4AB" w14:textId="7882C5F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CA6" w14:textId="4BF1F1B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6FE" w14:textId="1BD214D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6D7" w14:textId="6576CB3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2C1" w14:textId="195E8C3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748" w14:textId="5B3508C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548" w14:textId="1C9E46A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688" w14:textId="7F0973B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316" w14:textId="28AA42A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BA2" w14:textId="26CABEA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166025C" w14:textId="2CCB9C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4B397" w14:textId="77777777" w:rsidR="00BF521B" w:rsidRPr="00013BB6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9925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2DB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437C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369" w14:textId="21F6EA9B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8B68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CCA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A37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8BD" w14:textId="687012B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C72" w14:textId="2E8BBB7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DAF" w14:textId="41A2D5A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E8B" w14:textId="1EEAA42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C0F5" w14:textId="2AA8797C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796" w14:textId="1C49538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494" w14:textId="4417295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987F" w14:textId="479964F1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BF6" w14:textId="62C23AD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63E75" w14:textId="5057C99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9EB" w14:textId="52DD288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E26" w14:textId="096997B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C3C" w14:textId="32EF2ACB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A10" w14:textId="1C496E4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DF4" w14:textId="4817C2E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086" w14:textId="529BF09A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E6B" w14:textId="436A2CF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BB6" w14:textId="5B4CFF7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992" w14:textId="33F04C7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CD7" w14:textId="24B371B1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707B76" w14:paraId="16EDE3A9" w14:textId="45BF5DB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55300" w14:textId="77777777" w:rsidR="00707B76" w:rsidRPr="00013BB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D6BC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277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85A1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1FF" w14:textId="4E64B47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B92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11E6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7CB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E87" w14:textId="66ECA31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9430" w14:textId="1F3A99C8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02F" w14:textId="262A4601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521" w14:textId="3ECC5E9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2A48" w14:textId="4156AD76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D716" w14:textId="35496E72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30B" w14:textId="5D1ED87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4DA" w14:textId="0362366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93A" w14:textId="69CDCE9A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4273" w14:textId="177BEB3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F3C" w14:textId="07FAC3AB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B92" w14:textId="3A313D2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A44" w14:textId="0E04E12F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B2E" w14:textId="6C3F88E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2A1" w14:textId="5C734AE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2EC" w14:textId="4E0C481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032" w14:textId="48379172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71F" w14:textId="16D3A77F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F21" w14:textId="50CD67E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12C" w14:textId="73174481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8370712" w14:textId="5BCEEA9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39925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69C" w14:textId="659CEC5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42A" w14:textId="50229CA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2C4" w14:textId="5AE028C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0511" w14:textId="7DD6893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267" w14:textId="7EC44C7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BB65" w14:textId="4BB68C4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173" w14:textId="352F92C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7DC" w14:textId="2CF837B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9005" w14:textId="497E5E9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D546" w14:textId="1000A5E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6E1" w14:textId="03E91B8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784" w14:textId="20D1117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4BA" w14:textId="0F9891E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D47C" w14:textId="6B22D65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EFC" w14:textId="328585A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FA4" w14:textId="4764F41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E751B" w14:textId="06F403F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E13" w14:textId="5A48379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A65" w14:textId="1F89DCD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369" w14:textId="06EB2D4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DF6" w14:textId="0733F3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AA2" w14:textId="6F00FF4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43F" w14:textId="144E762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22C" w14:textId="211684F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090" w14:textId="77F7BB5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EBD" w14:textId="75D9E61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D46" w14:textId="435E090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039EE2D7" w14:textId="3484E9EB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172A56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F53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B5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BF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41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A8C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2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F75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4A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7C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43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249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DF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76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D8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C8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53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3480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4D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F7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68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41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3B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B4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62A" w14:textId="2B14FEE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8C4" w14:textId="4E4F0F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745" w14:textId="3CF98E2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BEA" w14:textId="672D01A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4B8E463A" w14:textId="4D85D46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10B94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C7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71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B3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A26" w14:textId="1494BCD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9D9A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91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F2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304" w14:textId="285D5F0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714" w14:textId="211407D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DB4" w14:textId="187E34C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827" w14:textId="3CBA7B9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7C3" w14:textId="5923775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1B80" w14:textId="40A717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A7C" w14:textId="652F3FD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0D9" w14:textId="60B1797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A97" w14:textId="138EB4D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890D2" w14:textId="64BB417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339" w14:textId="7ECB4B0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E9F" w14:textId="5809E2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B11" w14:textId="0E30C68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9A6" w14:textId="003D651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369" w14:textId="4E5CE03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108" w14:textId="5C12F0F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485" w14:textId="5DB3A23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4B9" w14:textId="4F636B2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A7A" w14:textId="3411A59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D89" w14:textId="240A21B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317F30D" w14:textId="1E49A3E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90F50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4DA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AE1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CC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CF40" w14:textId="4CF1A4E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5B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530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778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4C82" w14:textId="105E0E2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0898" w14:textId="0351362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252" w14:textId="5D9622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1C3" w14:textId="63AAB75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27E" w14:textId="2747CFD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C48" w14:textId="08FDE3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E32" w14:textId="0F01B87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9E69" w14:textId="500DF1F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1DE" w14:textId="4208509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61E74" w14:textId="5407C1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9CF" w14:textId="489A7B7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2CF" w14:textId="697EAA1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ABD" w14:textId="3B5020D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B20" w14:textId="0C0925A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6F2" w14:textId="55F59AE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2FE" w14:textId="4A44951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828" w14:textId="44177E6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AE7" w14:textId="5458E4F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304" w14:textId="7155F1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ABC" w14:textId="0921F75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D5980E" w14:textId="361516A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D407E0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12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1F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3DC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9B2" w14:textId="022032F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0BE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9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D8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986" w14:textId="041CBDB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C7D4" w14:textId="60BAB75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3F0" w14:textId="781A96A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9AC" w14:textId="62A22DD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8C25" w14:textId="02C6688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E48" w14:textId="4428D17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A6EE" w14:textId="515DF6B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9D6" w14:textId="63F0974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FC3" w14:textId="0ED631E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02D5" w14:textId="1CCFBCD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5F" w14:textId="3AEACF6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10E" w14:textId="22A4CEA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DC5" w14:textId="4D6170E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950" w14:textId="2797F68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A33" w14:textId="2AB6CD2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FCB" w14:textId="6F9D1CC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7D0" w14:textId="41E84F1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E14" w14:textId="24C714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F8D" w14:textId="18F505A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8DF" w14:textId="0AE5ABB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A517DBD" w14:textId="04010BA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7465A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883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DCE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E5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E85" w14:textId="7DD9438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D7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E9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9F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9F9" w14:textId="7EE38E1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879" w14:textId="7ACF8C4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CD3" w14:textId="0745845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56CE" w14:textId="10F2E3E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C49" w14:textId="511D2C9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B9A" w14:textId="6745893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8D1" w14:textId="71AE827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7AC5" w14:textId="4ED0B8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02C" w14:textId="3830841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69233" w14:textId="38482BE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CAD" w14:textId="43C892E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400" w14:textId="00B7C5C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148" w14:textId="252AA5A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580" w14:textId="7020D88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26D" w14:textId="371F532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C55" w14:textId="47C5BF8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889" w14:textId="08519F5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030" w14:textId="3E5BC69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78E" w14:textId="61DF83B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0AB" w14:textId="56CC3DD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760F232" w14:textId="53A99B2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5175CE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7E1" w14:textId="701C23A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76A0" w14:textId="0291199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A155" w14:textId="138F4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FF1C" w14:textId="7702D10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CF15" w14:textId="1D4A220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2069" w14:textId="40088EE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366F" w14:textId="235F39B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1571" w14:textId="78FC04F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7714" w14:textId="7756D33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0ABD" w14:textId="58F2B9D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D1A6" w14:textId="72CFDEC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90BD" w14:textId="2BA2F75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EC7" w14:textId="25F7F6D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C9D" w14:textId="34C6347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AD8" w14:textId="32D8355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B64" w14:textId="2B8413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06CE2" w14:textId="04DD3F30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6F9" w14:textId="36CDC22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574" w14:textId="0E9DD7A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E6D" w14:textId="58666C0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673" w14:textId="6C4AD38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CD0" w14:textId="0DA2E35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4FC" w14:textId="3CF7C0F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7C5" w14:textId="07B3A1F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8AE" w14:textId="11589A4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677" w14:textId="0F247090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68E" w14:textId="03FF101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A41736" w14:paraId="7635C067" w14:textId="1B3AAF6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3844B4" w14:textId="77777777" w:rsidR="00A41736" w:rsidRPr="00013BB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6D62" w14:textId="4D692F2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0BA" w14:textId="57433732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94EB" w14:textId="48A96A4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1CC" w14:textId="266016D1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491" w14:textId="4F5819A8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FE8" w14:textId="01DD11AF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7B8" w14:textId="18FC1D46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FC6" w14:textId="1AFBD0D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847" w14:textId="49877A62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478" w14:textId="6D6ED6D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CFFE" w14:textId="5035F79C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94B" w14:textId="41690A5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9CD" w14:textId="75BE904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B938" w14:textId="2AB30556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7AD4" w14:textId="30E0779B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D68E" w14:textId="2E59341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2E0A0" w14:textId="2F30852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F35" w14:textId="73716D2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902" w14:textId="61765E24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5E9" w14:textId="1506829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1B5" w14:textId="35CCA9D5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5B3" w14:textId="079C1518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F0E" w14:textId="09E1DC7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1C3" w14:textId="38D465A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A37" w14:textId="474D7583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5CE" w14:textId="01A2105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0B" w14:textId="415A773B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BF521B" w14:paraId="42B3DC61" w14:textId="134502D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2335D8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DD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861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3678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5C47" w14:textId="4A31742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2F5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1E2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460E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8A0F" w14:textId="0CAF85E6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4EC4" w14:textId="44B0863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B5EE" w14:textId="4319FEF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7B2" w14:textId="5758184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882" w14:textId="69A8835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BD5" w14:textId="00C3336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C497" w14:textId="5B9833A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95F" w14:textId="7903BA0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64B" w14:textId="1F04BB1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461B6" w14:textId="1389664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D56" w14:textId="19246E6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B40" w14:textId="25AB63DE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3F2" w14:textId="3B23135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B70" w14:textId="4BA8D1D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36D" w14:textId="2686B63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808" w14:textId="1908392A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996" w14:textId="6B85BF0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85F" w14:textId="04FF117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1A7" w14:textId="484CED0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770" w14:textId="3587312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567E7550" w14:textId="2A9C8573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3ED2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00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54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AF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5AF4" w14:textId="26476BB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3D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1FA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41B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95E0" w14:textId="1E6EA05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E48" w14:textId="1509719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3B6" w14:textId="265659E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F65" w14:textId="59C3124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1F7" w14:textId="2BA0620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643" w14:textId="42DE015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87C3" w14:textId="59E602B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B22" w14:textId="680291A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980" w14:textId="459A7A7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9A0F9" w14:textId="525966B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278" w14:textId="4AC791B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068" w14:textId="652DFBA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1AC" w14:textId="301B741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0B4" w14:textId="28420C1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397" w14:textId="08D7D2B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858" w14:textId="5ABB549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EA3" w14:textId="5FA9728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70B" w14:textId="029BBC6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4BD" w14:textId="2B976B9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3A6" w14:textId="6B079E8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264B7C" w14:textId="27404FD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76EAE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3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B0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A8C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C377" w14:textId="2AA1D9A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D6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7CC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04F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D73F" w14:textId="283ADBD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480" w14:textId="750FC91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B9A" w14:textId="7EE3B81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B67" w14:textId="011A9DF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64D" w14:textId="752A71A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570" w14:textId="78580A7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4121" w14:textId="6496259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7DA" w14:textId="6F2DBC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05F" w14:textId="489D75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FEBF" w14:textId="5BA9956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51C" w14:textId="13D4DA5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FFA" w14:textId="67C8501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6DF" w14:textId="0AB51CB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04B" w14:textId="611C096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EEB" w14:textId="0BA080B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C1" w14:textId="2777BCD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9F8" w14:textId="37941FF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503" w14:textId="489BA98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0F6" w14:textId="16C3E64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A7B" w14:textId="746709A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C16F35E" w14:textId="03FC662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2AC304" w14:textId="77777777" w:rsidR="00BF521B" w:rsidRPr="00013BB6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ABE" w14:textId="1396FDC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3024" w14:textId="229193FB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C1B" w14:textId="45E6C6DF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2848" w14:textId="416825D0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2F25" w14:textId="537F7D5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61E1" w14:textId="5CF97310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A7F" w14:textId="68C0069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819" w14:textId="00207EB5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2861" w14:textId="79A99E6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EE26" w14:textId="7B2E952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0AA3" w14:textId="451E041D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918" w14:textId="2B90B6DC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B4E" w14:textId="69C3E618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C428" w14:textId="1B5F0E3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DB0" w14:textId="28B0681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388" w14:textId="1295D84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F53E6" w14:textId="1995FB4D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B6" w14:textId="29D6699A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CEF" w14:textId="219E0E5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AC4" w14:textId="4799E252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D35" w14:textId="758C4A2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78B" w14:textId="2205259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E16" w14:textId="3A7EE11A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325" w14:textId="308E697B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31F" w14:textId="62714EA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875" w14:textId="2FE334A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BDF" w14:textId="3A670E22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5A5F478" w14:textId="3A5EAF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832F20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72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3FF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1140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880" w14:textId="43C71B6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380E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26CF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61B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AA9" w14:textId="53DDFE7A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D87E" w14:textId="06785FC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554" w14:textId="52FECD0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596" w14:textId="140D465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EE2" w14:textId="5C4F35B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2AAC" w14:textId="65CB9DD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B04" w14:textId="4F73397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CCD2" w14:textId="126F72F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25D" w14:textId="5899B86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D6D2" w14:textId="1C4354D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023" w14:textId="5E1B137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AE1" w14:textId="4FC5FDF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F27" w14:textId="79ACC8B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391" w14:textId="749DFCF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5D1" w14:textId="6BFE3E6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F98" w14:textId="13AD224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776" w14:textId="7408D96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6FA" w14:textId="128A306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579" w14:textId="5A70629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C56" w14:textId="2483466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0CEE1B4" w14:textId="3342A60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A08DA9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61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68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98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0F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58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BDC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5B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8A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05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35E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AF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DE1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F81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08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16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3E2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202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5D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19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3B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7F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75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BD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4FD" w14:textId="40DFA2B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9C2" w14:textId="7BD7775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7B5" w14:textId="40D7948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FCE" w14:textId="76979EE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1145C7FD" w14:textId="716A63F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573AF" w14:textId="77777777" w:rsidR="00BF521B" w:rsidRPr="00013BB6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CA61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1DB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C780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448" w14:textId="655C641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3C45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1329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DB8B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090" w14:textId="7142E8F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85A" w14:textId="2EF16FD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CB1" w14:textId="7F5CE9B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6FF" w14:textId="2A7F046C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28DA" w14:textId="65D96F4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279" w14:textId="618F2B5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962D" w14:textId="4C7FABE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1B5C" w14:textId="58F2DFA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5830" w14:textId="787B445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3F305" w14:textId="2BF89CD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886" w14:textId="7BA492D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858" w14:textId="73A1C2D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4CD" w14:textId="1FBD1E8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AF6" w14:textId="354817B3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EEE" w14:textId="29C209E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986" w14:textId="14023DD5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DD8" w14:textId="350ACB3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34D" w14:textId="7A234868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5F2" w14:textId="369DC3E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73D" w14:textId="5D71542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F3ADDFE" w14:textId="315FCFD8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5FDAB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4AE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28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71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95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062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5A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0A9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B17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36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51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8E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78F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EA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89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D90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77A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40B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E0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21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76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68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9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BE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71C" w14:textId="133F6C7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F38" w14:textId="4FF991F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45F" w14:textId="52A47F0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62C" w14:textId="3C393B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55169282" w14:textId="1E75CED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32E9E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8F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463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701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3A3C" w14:textId="488E9BA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E477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8CCF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CA6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5CB" w14:textId="4099415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954F" w14:textId="526D899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C5C" w14:textId="4F453D6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7E82" w14:textId="2E516B7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915" w14:textId="04938B6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BE2" w14:textId="2B5858A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1476" w14:textId="774D846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A45" w14:textId="73DE960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5604" w14:textId="3D2D6B9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C632" w14:textId="128682B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7D7" w14:textId="4D5152B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755" w14:textId="43DE0A3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D8" w14:textId="383AEFD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B45" w14:textId="481001B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E0D" w14:textId="291EB7E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8BA" w14:textId="1A82CEE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A" w14:textId="2748123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670" w14:textId="12EEA3F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A58" w14:textId="6814FD1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4A4" w14:textId="083F3F3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1C8E574" w14:textId="1CBF7E4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FF5BC4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68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B0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60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E5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F3D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1A4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3FE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AC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37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CE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FA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E66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4D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D30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D6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FF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70AE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AC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A1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9E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8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DE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34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0AB" w14:textId="1BFA3E2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CC7" w14:textId="02BF346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725" w14:textId="79E8449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BEC" w14:textId="241C202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49349EBB" w14:textId="03FA9AA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75AD9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A2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36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37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D52" w14:textId="061E4B8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E0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76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B9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DB5C" w14:textId="5344498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7ED" w14:textId="7DC6289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A94" w14:textId="36112E6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284" w14:textId="4C2E331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A72" w14:textId="236B7F2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8EBF" w14:textId="6DF9EE0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0C3B" w14:textId="282D943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FAEB" w14:textId="779B6CE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7CA" w14:textId="20AE985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D4F9F" w14:textId="651800B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C4A" w14:textId="64E0AA5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170" w14:textId="19F3FCD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D2F" w14:textId="403681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777" w14:textId="060AE9E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FA" w14:textId="6BBBD34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FF6" w14:textId="1FA42F0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9A0" w14:textId="78AC948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404" w14:textId="0FCAE45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0FC" w14:textId="75A6F3F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0DE" w14:textId="20EAF99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CC6833" w14:paraId="1C03FF7E" w14:textId="44C5363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A4E52" w14:textId="77777777" w:rsidR="00CC6833" w:rsidRPr="00013BB6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lastRenderedPageBreak/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3FDC" w14:textId="28E5FAE7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AE0" w14:textId="19D7499C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1696" w14:textId="732FA967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4FB5" w14:textId="0682DC6B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BD13" w14:textId="654E9C0F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7884" w14:textId="13C5C537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80A" w14:textId="252B99B0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112" w14:textId="14B3AC16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42D" w14:textId="4BDD95D8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482" w14:textId="0ECA4EBF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7FA" w14:textId="023BAF9C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91C" w14:textId="46CCAC51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B876" w14:textId="34FB858E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948" w14:textId="303F792B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A716" w14:textId="0E1845A2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A7FE" w14:textId="5434179D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BB389" w14:textId="6D7AD1FA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6B4" w14:textId="1BD64BE6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941" w14:textId="072A7593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ED7" w14:textId="02ED32AA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4DD" w14:textId="60BD6851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342" w14:textId="5D57CCFC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B34" w14:textId="0C5FBD10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83F" w14:textId="4FE4B64D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362" w14:textId="14327740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944" w14:textId="6F158C77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DF3" w14:textId="28BAB69B" w:rsidR="00CC6833" w:rsidRDefault="00CC6833" w:rsidP="00CC6833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623A04E" w14:textId="6E7D5573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D462F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8DE" w14:textId="4499726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6CB" w14:textId="4DC7F85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A90" w14:textId="0B902B8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595" w14:textId="4E41ACC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A4DA" w14:textId="54F3ABB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2339" w14:textId="230E8BA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E6D" w14:textId="0010642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B04" w14:textId="4D25CEA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61C" w14:textId="3E75C4E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253" w14:textId="470F521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142" w14:textId="31CC3DF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47" w14:textId="0371831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CA4" w14:textId="34BE23A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ECDE" w14:textId="7D6B916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F0D1" w14:textId="22B5989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402" w14:textId="2BABF56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571A6" w14:textId="7EF1753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DBD" w14:textId="102B675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CBC" w14:textId="6C279D9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E63" w14:textId="46D66E4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DE5" w14:textId="2B52209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9BE" w14:textId="08B8350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AB0" w14:textId="1DD79CB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42B" w14:textId="73A421B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0AA" w14:textId="7AAF939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218" w14:textId="3CBE2E1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B03" w14:textId="66FC377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A376B4A" w14:textId="244F63F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9992A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CF6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E0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87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FC0" w14:textId="0D933B6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8C7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D7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0C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D623" w14:textId="6459F4D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761" w14:textId="6A12DEE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5D5" w14:textId="70FF2FD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6529" w14:textId="08DB541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E9B" w14:textId="6135383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BC4" w14:textId="51BB661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E4F" w14:textId="1D4913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07B4" w14:textId="178C015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76A" w14:textId="711D453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3AE0" w14:textId="0AF4650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426" w14:textId="5CD4C40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84E" w14:textId="69718F3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6C6" w14:textId="448F49A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ED7" w14:textId="4809795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626" w14:textId="2E81BBA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1A7" w14:textId="4207D6F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B1D" w14:textId="41CECC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3E0" w14:textId="35966C9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354" w14:textId="66D1A89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696" w14:textId="143C7AE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22DB3D3" w14:textId="796F603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BBD23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DF3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A56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FBF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63DF" w14:textId="12F801B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58C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7A0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6B4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F05" w14:textId="7F5D2CD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E50" w14:textId="348EE34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F15" w14:textId="68B17E8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1610" w14:textId="7C50885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10F" w14:textId="388B566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FFF" w14:textId="547DD34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216C" w14:textId="7A1F374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02A" w14:textId="1A98EC5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5A03" w14:textId="77AEE8E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0C1E" w14:textId="0C2A652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B72" w14:textId="517649E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85F" w14:textId="41FCFAA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973" w14:textId="2127CDA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1C" w14:textId="0F0A41D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E32" w14:textId="178D70D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509" w14:textId="282F7CE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ADB" w14:textId="40D70FE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F82" w14:textId="158A831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426" w14:textId="7DD3BF3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2DC" w14:textId="3F5C04E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C84A4D" w14:textId="2EF7A9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89226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63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B9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B8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18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83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BE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6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DD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A3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5F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FF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22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FF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94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29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8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C616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11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9A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DF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2C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A4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FC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3F4" w14:textId="5C61F63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C68" w14:textId="54EA691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CFB" w14:textId="58F22D8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841" w14:textId="3042023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1BFDF024" w14:textId="33504E5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75EB1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636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0C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85D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C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2D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4FD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FA0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27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8F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F4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2E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AC4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1C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70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ED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B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FAD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5A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3B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9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5C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F8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AA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382" w14:textId="27D3ED1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ABD" w14:textId="1BD18B6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706" w14:textId="1F4DC13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358" w14:textId="51651CA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75464EC0" w14:textId="6B260E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25B6F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0A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6F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49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16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54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3C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19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AF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1DB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02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9E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DE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8FF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F5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7F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86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BDF6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86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1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5E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F5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C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93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F30" w14:textId="63454A4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CEA" w14:textId="40451FB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558" w14:textId="7DDB73D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992" w14:textId="35EDA5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0BDA1233" w14:textId="1743620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480194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EE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9CF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9E2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B37" w14:textId="18C9410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E32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F9C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BFA4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CF7" w14:textId="21C9896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944" w14:textId="4BAA23D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C83A" w14:textId="592ECC7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318" w14:textId="7367FD9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A61" w14:textId="7778D22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332" w14:textId="712276C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EE06" w14:textId="5233D06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3592" w14:textId="28CF52C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043" w14:textId="34A7F8E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52C74" w14:textId="2B03C65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07B" w14:textId="4ADD32C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F90" w14:textId="22F1CC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45D" w14:textId="312F795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A6C" w14:textId="054F5A3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941" w14:textId="5044FF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0ED" w14:textId="01FB130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E7A" w14:textId="1815250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531" w14:textId="7E39FCD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0E9" w14:textId="11A6CF8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829" w14:textId="47734F4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BA93A73" w14:textId="09F3A59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F8DDCF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947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92C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244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BD9" w14:textId="315E373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92B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E1D8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28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E27" w14:textId="2D8C604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CF3" w14:textId="7D577526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6A5" w14:textId="1F362F1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C8B" w14:textId="7CB8BC4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79C" w14:textId="561CABF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E40" w14:textId="24FEF6D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807" w14:textId="64500EC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7905" w14:textId="6E53305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A4E9" w14:textId="08719FB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4E4B" w14:textId="0A08245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04F" w14:textId="7566EBAE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11A" w14:textId="086C566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B7C" w14:textId="3F3B0E9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A5F" w14:textId="57ACD0D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F4" w14:textId="1BD585B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28D" w14:textId="6978096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D0D" w14:textId="3D0ED18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BAF" w14:textId="7C87DDB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484D" w14:textId="0352650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551" w14:textId="0AFA1DB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80C014A" w14:textId="1F93A55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3405C0" w14:textId="77777777" w:rsidR="00BF521B" w:rsidRPr="00013BB6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6486" w14:textId="06D7BD5D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759" w14:textId="1D884A3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609" w14:textId="1094DB8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F5E7" w14:textId="006AB4C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8891" w14:textId="0B979B7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0DD" w14:textId="5232CF6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DE20" w14:textId="024CB49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422B" w14:textId="58E3F20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5F1" w14:textId="3BC81C1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E03" w14:textId="06EB086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386" w14:textId="01AF4EE3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E07" w14:textId="3D7215A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DEC" w14:textId="5CB5BAE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63C" w14:textId="42D01DD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EB" w14:textId="4515867D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261" w14:textId="65D54AE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CAA7D" w14:textId="42A6F2B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2CB" w14:textId="19BACAF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001" w14:textId="2E09808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E10" w14:textId="3D94C59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4FC" w14:textId="0F6CDFB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2B3" w14:textId="5ECF294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F5B" w14:textId="4C6E57D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5B1" w14:textId="402B9F0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0F8" w14:textId="6481A36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CBB" w14:textId="5C6716B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587" w14:textId="79DF31F5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0777F03" w14:textId="3A1EAD1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9A3AB0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4BB" w14:textId="5245295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17E7" w14:textId="7859E0F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4B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8202" w14:textId="0B1FC7C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6309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815" w14:textId="4DEE7BB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231" w14:textId="1C6D43C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CFF" w14:textId="4AD7F8B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A924" w14:textId="5A6C8BB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C75C" w14:textId="11380D0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2E0" w14:textId="2E576A9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5AA" w14:textId="6AA1793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71A" w14:textId="4FB4736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C2A" w14:textId="58BBD4E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C82F" w14:textId="38E3EC1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D24" w14:textId="1AE4714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EF583" w14:textId="48DAFC4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11B" w14:textId="140DD65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603" w14:textId="71E47C3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3CC" w14:textId="657DC45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E72" w14:textId="24E2E5C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B06" w14:textId="2F969DE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58B" w14:textId="4035464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972" w14:textId="56D58F3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120" w14:textId="59E536F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AA1" w14:textId="497B25E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6" w14:textId="14691BC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E1F9A1D" w14:textId="12FD151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73505B8C" w14:textId="77777777" w:rsidR="00BF521B" w:rsidRPr="007B7AE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CD4F24F" w14:textId="08226BC5" w:rsidR="00BF521B" w:rsidRPr="007B7AE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060A2A1" w14:textId="61A06FFB" w:rsidR="00BF521B" w:rsidRPr="007B7AE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4BE3E9" w14:textId="67D10D7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873514A" w14:textId="38FB534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B025016" w14:textId="156F097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2C72B6A" w14:textId="0D5D4A8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DD97008" w14:textId="6BD980A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9AB934F" w14:textId="7443CC0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63F2493" w14:textId="1E1CF55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F6B044D" w14:textId="2E81040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790E333" w14:textId="2F49C30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C6904A8" w14:textId="1207CBF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3E44E84" w14:textId="32026BE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8A4DB3E" w14:textId="4578DAF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7BC9B1" w14:textId="344C2C7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2F561EA" w14:textId="05989B5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4ABA4D50" w14:textId="0A08F76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34C0EA" w14:textId="5DCC16A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D9BC74" w14:textId="31924F8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EA3CF" w14:textId="1EA2FF4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EFE5" w14:textId="072791E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96C80A" w14:textId="0C6EDE4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F6C7D" w14:textId="36D32BF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116861" w14:textId="49ADB9E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7CB75" w14:textId="1D4327F1" w:rsidR="00BF521B" w:rsidRPr="0025730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A0286" w14:textId="65D2367C" w:rsidR="00BF521B" w:rsidRPr="0025730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5B3F1" w14:textId="0DF4F0D9" w:rsidR="00BF521B" w:rsidRPr="0025730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CC6833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6C790A3" w14:textId="0C44184C" w:rsidR="001513F8" w:rsidRPr="0008540E" w:rsidRDefault="00831CBF" w:rsidP="00831CBF">
      <w:pPr>
        <w:spacing w:before="840"/>
        <w:jc w:val="center"/>
      </w:pPr>
      <w:r>
        <w:t>________________</w:t>
      </w:r>
    </w:p>
    <w:sectPr w:rsidR="001513F8" w:rsidRPr="0008540E" w:rsidSect="001D2697">
      <w:headerReference w:type="first" r:id="rId13"/>
      <w:footerReference w:type="first" r:id="rId14"/>
      <w:type w:val="oddPage"/>
      <w:pgSz w:w="16834" w:h="11913" w:orient="landscape" w:code="9"/>
      <w:pgMar w:top="1418" w:right="1418" w:bottom="567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A01A" w14:textId="77777777" w:rsidR="00FC5117" w:rsidRDefault="00FC5117">
      <w:r>
        <w:separator/>
      </w:r>
    </w:p>
  </w:endnote>
  <w:endnote w:type="continuationSeparator" w:id="0">
    <w:p w14:paraId="4108E43B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3C4A" w14:textId="77777777" w:rsidR="007B7AE5" w:rsidRPr="00A516BB" w:rsidRDefault="007B7AE5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D2BB" w14:textId="77777777" w:rsidR="00FC5117" w:rsidRDefault="00FC5117">
      <w:r>
        <w:t>____________________</w:t>
      </w:r>
    </w:p>
  </w:footnote>
  <w:footnote w:type="continuationSeparator" w:id="0">
    <w:p w14:paraId="009B0A7F" w14:textId="77777777" w:rsidR="00FC5117" w:rsidRDefault="00F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5A1FC3DE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C272AB">
      <w:t>44</w:t>
    </w:r>
    <w:r w:rsidR="004D3E8F">
      <w:t>(Rev.</w:t>
    </w:r>
    <w:r w:rsidR="007B7AE5">
      <w:t>2</w:t>
    </w:r>
    <w:r w:rsidR="004D3E8F">
      <w:t>)</w:t>
    </w:r>
    <w: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7B4B" w14:textId="77777777" w:rsidR="007B7AE5" w:rsidRDefault="007B7AE5" w:rsidP="007B7AE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17AD021" w14:textId="77777777" w:rsidR="007B7AE5" w:rsidRDefault="007B7AE5" w:rsidP="007B7AE5">
    <w:pPr>
      <w:pStyle w:val="Header"/>
    </w:pPr>
    <w:r>
      <w:t>PP22/44(Rev.2)-E</w:t>
    </w:r>
  </w:p>
  <w:p w14:paraId="01A25ADD" w14:textId="77777777" w:rsidR="007B7AE5" w:rsidRDefault="007B7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3BB6"/>
    <w:rsid w:val="000143FA"/>
    <w:rsid w:val="00014808"/>
    <w:rsid w:val="00015E97"/>
    <w:rsid w:val="000235EC"/>
    <w:rsid w:val="00027EF2"/>
    <w:rsid w:val="00041924"/>
    <w:rsid w:val="000507C1"/>
    <w:rsid w:val="00053B97"/>
    <w:rsid w:val="00082EB9"/>
    <w:rsid w:val="000842DF"/>
    <w:rsid w:val="0008540E"/>
    <w:rsid w:val="00094B4F"/>
    <w:rsid w:val="000A1015"/>
    <w:rsid w:val="000A2E2E"/>
    <w:rsid w:val="000B03F9"/>
    <w:rsid w:val="000B0A77"/>
    <w:rsid w:val="000B0D6C"/>
    <w:rsid w:val="000B5BB9"/>
    <w:rsid w:val="000B7152"/>
    <w:rsid w:val="000C4701"/>
    <w:rsid w:val="000C5333"/>
    <w:rsid w:val="000C53A6"/>
    <w:rsid w:val="000E4C7A"/>
    <w:rsid w:val="000E5E15"/>
    <w:rsid w:val="000F252E"/>
    <w:rsid w:val="000F3B48"/>
    <w:rsid w:val="000F483E"/>
    <w:rsid w:val="000F5A9A"/>
    <w:rsid w:val="000F73D1"/>
    <w:rsid w:val="001001C5"/>
    <w:rsid w:val="00105EFE"/>
    <w:rsid w:val="00106777"/>
    <w:rsid w:val="0011489E"/>
    <w:rsid w:val="00114BA3"/>
    <w:rsid w:val="00115DEC"/>
    <w:rsid w:val="00115E74"/>
    <w:rsid w:val="00123F09"/>
    <w:rsid w:val="00124B21"/>
    <w:rsid w:val="00136175"/>
    <w:rsid w:val="00140FF0"/>
    <w:rsid w:val="00142F28"/>
    <w:rsid w:val="00146057"/>
    <w:rsid w:val="001513F8"/>
    <w:rsid w:val="0016633C"/>
    <w:rsid w:val="00171990"/>
    <w:rsid w:val="00195B70"/>
    <w:rsid w:val="001A0EEB"/>
    <w:rsid w:val="001A16ED"/>
    <w:rsid w:val="001B18AB"/>
    <w:rsid w:val="001B4CBA"/>
    <w:rsid w:val="001B70D1"/>
    <w:rsid w:val="001C3804"/>
    <w:rsid w:val="001C59D5"/>
    <w:rsid w:val="001D2697"/>
    <w:rsid w:val="001D31A4"/>
    <w:rsid w:val="001D3322"/>
    <w:rsid w:val="001E01A5"/>
    <w:rsid w:val="001E18AB"/>
    <w:rsid w:val="001E1C8F"/>
    <w:rsid w:val="001E6285"/>
    <w:rsid w:val="002115E0"/>
    <w:rsid w:val="00213F1F"/>
    <w:rsid w:val="00215F12"/>
    <w:rsid w:val="00232B31"/>
    <w:rsid w:val="00235A3B"/>
    <w:rsid w:val="00243BE4"/>
    <w:rsid w:val="00257188"/>
    <w:rsid w:val="00257306"/>
    <w:rsid w:val="002578B4"/>
    <w:rsid w:val="00267D12"/>
    <w:rsid w:val="00281792"/>
    <w:rsid w:val="0028799E"/>
    <w:rsid w:val="002962A8"/>
    <w:rsid w:val="002A56C0"/>
    <w:rsid w:val="002E4CE7"/>
    <w:rsid w:val="002E77F4"/>
    <w:rsid w:val="002F06C6"/>
    <w:rsid w:val="002F36B9"/>
    <w:rsid w:val="002F5FA2"/>
    <w:rsid w:val="00304322"/>
    <w:rsid w:val="003126B0"/>
    <w:rsid w:val="00313F18"/>
    <w:rsid w:val="00314127"/>
    <w:rsid w:val="00314C12"/>
    <w:rsid w:val="003261C3"/>
    <w:rsid w:val="00334107"/>
    <w:rsid w:val="003453DA"/>
    <w:rsid w:val="00357754"/>
    <w:rsid w:val="003578E4"/>
    <w:rsid w:val="00361097"/>
    <w:rsid w:val="0037273D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B75ED"/>
    <w:rsid w:val="003F0763"/>
    <w:rsid w:val="003F2121"/>
    <w:rsid w:val="003F5771"/>
    <w:rsid w:val="004014B0"/>
    <w:rsid w:val="004059B0"/>
    <w:rsid w:val="00426AC1"/>
    <w:rsid w:val="0043189C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8766A"/>
    <w:rsid w:val="00491D2D"/>
    <w:rsid w:val="00494797"/>
    <w:rsid w:val="004A4789"/>
    <w:rsid w:val="004B0C10"/>
    <w:rsid w:val="004B167B"/>
    <w:rsid w:val="004C1261"/>
    <w:rsid w:val="004C19D7"/>
    <w:rsid w:val="004C297B"/>
    <w:rsid w:val="004C73C9"/>
    <w:rsid w:val="004D3E8F"/>
    <w:rsid w:val="004D6175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0B69"/>
    <w:rsid w:val="00567130"/>
    <w:rsid w:val="0057034B"/>
    <w:rsid w:val="00581E8F"/>
    <w:rsid w:val="00586A98"/>
    <w:rsid w:val="00591C15"/>
    <w:rsid w:val="005927A4"/>
    <w:rsid w:val="00596B48"/>
    <w:rsid w:val="005B10E8"/>
    <w:rsid w:val="005B11F5"/>
    <w:rsid w:val="005B5026"/>
    <w:rsid w:val="005B661F"/>
    <w:rsid w:val="005C3315"/>
    <w:rsid w:val="005D3BBB"/>
    <w:rsid w:val="005E1CC3"/>
    <w:rsid w:val="005F05C8"/>
    <w:rsid w:val="005F061B"/>
    <w:rsid w:val="00604079"/>
    <w:rsid w:val="00617BE4"/>
    <w:rsid w:val="00620233"/>
    <w:rsid w:val="00627DF4"/>
    <w:rsid w:val="006404B0"/>
    <w:rsid w:val="0066499C"/>
    <w:rsid w:val="006650FE"/>
    <w:rsid w:val="00676E68"/>
    <w:rsid w:val="006A7108"/>
    <w:rsid w:val="006B2035"/>
    <w:rsid w:val="006B40DA"/>
    <w:rsid w:val="006C5D5D"/>
    <w:rsid w:val="006E215D"/>
    <w:rsid w:val="006E57C8"/>
    <w:rsid w:val="006E70E1"/>
    <w:rsid w:val="006F49E2"/>
    <w:rsid w:val="006F565E"/>
    <w:rsid w:val="006F794B"/>
    <w:rsid w:val="00701ABB"/>
    <w:rsid w:val="00707B76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171"/>
    <w:rsid w:val="007542C4"/>
    <w:rsid w:val="00754C0B"/>
    <w:rsid w:val="00755067"/>
    <w:rsid w:val="007561B6"/>
    <w:rsid w:val="007648ED"/>
    <w:rsid w:val="007649DA"/>
    <w:rsid w:val="00765553"/>
    <w:rsid w:val="00777B8B"/>
    <w:rsid w:val="00792F96"/>
    <w:rsid w:val="00794795"/>
    <w:rsid w:val="007949EA"/>
    <w:rsid w:val="00796849"/>
    <w:rsid w:val="00796DAE"/>
    <w:rsid w:val="007A59C3"/>
    <w:rsid w:val="007B0E06"/>
    <w:rsid w:val="007B30FC"/>
    <w:rsid w:val="007B7AE5"/>
    <w:rsid w:val="007C3643"/>
    <w:rsid w:val="007C42E6"/>
    <w:rsid w:val="007E00D2"/>
    <w:rsid w:val="007E2AD4"/>
    <w:rsid w:val="007E3469"/>
    <w:rsid w:val="007E7B63"/>
    <w:rsid w:val="00810AD6"/>
    <w:rsid w:val="0082780C"/>
    <w:rsid w:val="00831CBF"/>
    <w:rsid w:val="008333C7"/>
    <w:rsid w:val="00833E0F"/>
    <w:rsid w:val="008404FD"/>
    <w:rsid w:val="00841AB4"/>
    <w:rsid w:val="00844FF4"/>
    <w:rsid w:val="00846DBA"/>
    <w:rsid w:val="00850AEF"/>
    <w:rsid w:val="00855381"/>
    <w:rsid w:val="00855DAB"/>
    <w:rsid w:val="00860C6A"/>
    <w:rsid w:val="00862891"/>
    <w:rsid w:val="00875048"/>
    <w:rsid w:val="00875BE1"/>
    <w:rsid w:val="00877715"/>
    <w:rsid w:val="00894E2B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73BC1"/>
    <w:rsid w:val="00975791"/>
    <w:rsid w:val="009800CC"/>
    <w:rsid w:val="009A078E"/>
    <w:rsid w:val="009A2B30"/>
    <w:rsid w:val="009A4211"/>
    <w:rsid w:val="009A47A2"/>
    <w:rsid w:val="009C1462"/>
    <w:rsid w:val="009E425E"/>
    <w:rsid w:val="009E4322"/>
    <w:rsid w:val="009F21EF"/>
    <w:rsid w:val="009F4384"/>
    <w:rsid w:val="009F442D"/>
    <w:rsid w:val="009F50DA"/>
    <w:rsid w:val="00A06D56"/>
    <w:rsid w:val="00A314A2"/>
    <w:rsid w:val="00A41736"/>
    <w:rsid w:val="00A4338B"/>
    <w:rsid w:val="00A45B9F"/>
    <w:rsid w:val="00A516BB"/>
    <w:rsid w:val="00A619C5"/>
    <w:rsid w:val="00A63A48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C2DBC"/>
    <w:rsid w:val="00AC7292"/>
    <w:rsid w:val="00AC7F7C"/>
    <w:rsid w:val="00AD1C5C"/>
    <w:rsid w:val="00AD566F"/>
    <w:rsid w:val="00AE074E"/>
    <w:rsid w:val="00B0206A"/>
    <w:rsid w:val="00B1395F"/>
    <w:rsid w:val="00B156F9"/>
    <w:rsid w:val="00B1733E"/>
    <w:rsid w:val="00B2410B"/>
    <w:rsid w:val="00B25A86"/>
    <w:rsid w:val="00B304B9"/>
    <w:rsid w:val="00B50515"/>
    <w:rsid w:val="00B55E1A"/>
    <w:rsid w:val="00B57988"/>
    <w:rsid w:val="00B62032"/>
    <w:rsid w:val="00B65F8C"/>
    <w:rsid w:val="00B7263B"/>
    <w:rsid w:val="00B73F47"/>
    <w:rsid w:val="00B761C1"/>
    <w:rsid w:val="00B7638A"/>
    <w:rsid w:val="00B80DF9"/>
    <w:rsid w:val="00B840D8"/>
    <w:rsid w:val="00B876C7"/>
    <w:rsid w:val="00B96467"/>
    <w:rsid w:val="00BA154E"/>
    <w:rsid w:val="00BA37CE"/>
    <w:rsid w:val="00BA4692"/>
    <w:rsid w:val="00BA4CFC"/>
    <w:rsid w:val="00BC1A35"/>
    <w:rsid w:val="00BC6FDB"/>
    <w:rsid w:val="00BC7DE8"/>
    <w:rsid w:val="00BE0966"/>
    <w:rsid w:val="00BF27D0"/>
    <w:rsid w:val="00BF43BA"/>
    <w:rsid w:val="00BF521B"/>
    <w:rsid w:val="00BF5722"/>
    <w:rsid w:val="00BF6268"/>
    <w:rsid w:val="00BF720B"/>
    <w:rsid w:val="00C04511"/>
    <w:rsid w:val="00C112A3"/>
    <w:rsid w:val="00C16846"/>
    <w:rsid w:val="00C272AB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C6833"/>
    <w:rsid w:val="00CE1B90"/>
    <w:rsid w:val="00CE3B0F"/>
    <w:rsid w:val="00CE40BB"/>
    <w:rsid w:val="00CF1C71"/>
    <w:rsid w:val="00CF510F"/>
    <w:rsid w:val="00D07696"/>
    <w:rsid w:val="00D11956"/>
    <w:rsid w:val="00D15A98"/>
    <w:rsid w:val="00D32802"/>
    <w:rsid w:val="00D500DC"/>
    <w:rsid w:val="00D50CA3"/>
    <w:rsid w:val="00D54B39"/>
    <w:rsid w:val="00D64FF3"/>
    <w:rsid w:val="00D657A2"/>
    <w:rsid w:val="00D760C8"/>
    <w:rsid w:val="00D83FFD"/>
    <w:rsid w:val="00D8451F"/>
    <w:rsid w:val="00D8617D"/>
    <w:rsid w:val="00D92563"/>
    <w:rsid w:val="00D973C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6860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159F"/>
    <w:rsid w:val="00E5200D"/>
    <w:rsid w:val="00E553B9"/>
    <w:rsid w:val="00E56E57"/>
    <w:rsid w:val="00E6599B"/>
    <w:rsid w:val="00E726DE"/>
    <w:rsid w:val="00E844D5"/>
    <w:rsid w:val="00E849D7"/>
    <w:rsid w:val="00E86536"/>
    <w:rsid w:val="00E871C2"/>
    <w:rsid w:val="00E90DA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82BF7"/>
    <w:rsid w:val="00F839C2"/>
    <w:rsid w:val="00F94BC2"/>
    <w:rsid w:val="00F95ABE"/>
    <w:rsid w:val="00F9756D"/>
    <w:rsid w:val="00FB5F12"/>
    <w:rsid w:val="00FC5117"/>
    <w:rsid w:val="00FD417F"/>
    <w:rsid w:val="00FD5569"/>
    <w:rsid w:val="00FD7255"/>
    <w:rsid w:val="00FD7B1D"/>
    <w:rsid w:val="00FE0B74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head0">
    <w:name w:val="Table head"/>
    <w:basedOn w:val="Normal"/>
    <w:uiPriority w:val="99"/>
    <w:rsid w:val="00B0206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eastAsia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BF27D0"/>
    <w:pPr>
      <w:ind w:left="720"/>
      <w:contextualSpacing/>
    </w:pPr>
  </w:style>
  <w:style w:type="paragraph" w:styleId="Revision">
    <w:name w:val="Revision"/>
    <w:hidden/>
    <w:uiPriority w:val="99"/>
    <w:semiHidden/>
    <w:rsid w:val="000F252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purl.org/dc/dcmitype/"/>
    <ds:schemaRef ds:uri="37f052c1-43ce-4a96-97d4-c73dff54226e"/>
    <ds:schemaRef ds:uri="996b2e75-67fd-4955-a3b0-5ab9934cb50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65ECD2-E366-48DA-905F-74B4795F9919}"/>
</file>

<file path=customXml/itemProps3.xml><?xml version="1.0" encoding="utf-8"?>
<ds:datastoreItem xmlns:ds="http://schemas.openxmlformats.org/officeDocument/2006/customXml" ds:itemID="{6D4F6A29-3784-4342-963A-D882D3DD7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1093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7311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2</cp:revision>
  <dcterms:created xsi:type="dcterms:W3CDTF">2022-09-08T13:02:00Z</dcterms:created>
  <dcterms:modified xsi:type="dcterms:W3CDTF">2022-09-08T13:02:00Z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