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0905541" w14:textId="77777777" w:rsidTr="00223330">
        <w:trPr>
          <w:cantSplit/>
        </w:trPr>
        <w:tc>
          <w:tcPr>
            <w:tcW w:w="6911" w:type="dxa"/>
          </w:tcPr>
          <w:p w14:paraId="05FF6396" w14:textId="77777777" w:rsidR="00C710E5" w:rsidRPr="006107A4" w:rsidRDefault="00496567" w:rsidP="002554F9">
            <w:pPr>
              <w:spacing w:before="240" w:after="48" w:line="240" w:lineRule="atLeast"/>
              <w:rPr>
                <w:rFonts w:cs="Calibri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6107A4">
              <w:rPr>
                <w:rFonts w:cs="Calibri"/>
                <w:b/>
                <w:smallCaps/>
                <w:sz w:val="30"/>
                <w:szCs w:val="30"/>
                <w:lang w:val="en-US" w:eastAsia="zh-CN"/>
              </w:rPr>
              <w:t>全权代表大会（</w:t>
            </w:r>
            <w:r w:rsidRPr="006107A4">
              <w:rPr>
                <w:rFonts w:cs="Calibri"/>
                <w:b/>
                <w:smallCaps/>
                <w:sz w:val="30"/>
                <w:szCs w:val="30"/>
                <w:lang w:val="en-US" w:eastAsia="zh-CN"/>
              </w:rPr>
              <w:t>PP-22</w:t>
            </w:r>
            <w:r w:rsidRPr="006107A4">
              <w:rPr>
                <w:rFonts w:cs="Calibri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6107A4">
              <w:rPr>
                <w:rFonts w:cs="Calibri"/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6107A4">
              <w:rPr>
                <w:rFonts w:cs="Calibri"/>
                <w:b/>
                <w:bCs/>
                <w:szCs w:val="24"/>
                <w:lang w:eastAsia="zh-CN"/>
              </w:rPr>
              <w:t>2022</w:t>
            </w:r>
            <w:r w:rsidRPr="006107A4">
              <w:rPr>
                <w:rFonts w:cs="Calibri" w:hint="eastAsia"/>
                <w:b/>
                <w:bCs/>
                <w:szCs w:val="24"/>
                <w:lang w:eastAsia="zh-CN"/>
              </w:rPr>
              <w:t>年</w:t>
            </w:r>
            <w:r w:rsidRPr="006107A4">
              <w:rPr>
                <w:rFonts w:cs="Calibri"/>
                <w:b/>
                <w:bCs/>
                <w:szCs w:val="24"/>
                <w:lang w:eastAsia="zh-CN"/>
              </w:rPr>
              <w:t>9</w:t>
            </w:r>
            <w:r w:rsidRPr="006107A4">
              <w:rPr>
                <w:rFonts w:cs="Calibri" w:hint="eastAsia"/>
                <w:b/>
                <w:bCs/>
                <w:szCs w:val="24"/>
                <w:lang w:eastAsia="zh-CN"/>
              </w:rPr>
              <w:t>月</w:t>
            </w:r>
            <w:r w:rsidRPr="006107A4">
              <w:rPr>
                <w:rFonts w:cs="Calibri"/>
                <w:b/>
                <w:bCs/>
                <w:szCs w:val="24"/>
                <w:lang w:eastAsia="zh-CN"/>
              </w:rPr>
              <w:t>26</w:t>
            </w:r>
            <w:r w:rsidRPr="006107A4">
              <w:rPr>
                <w:rFonts w:cs="Calibri" w:hint="eastAsia"/>
                <w:b/>
                <w:bCs/>
                <w:szCs w:val="24"/>
                <w:lang w:eastAsia="zh-CN"/>
              </w:rPr>
              <w:t>日</w:t>
            </w:r>
            <w:r w:rsidRPr="006107A4">
              <w:rPr>
                <w:rFonts w:cs="Calibri"/>
                <w:b/>
                <w:bCs/>
                <w:szCs w:val="24"/>
                <w:lang w:eastAsia="zh-CN"/>
              </w:rPr>
              <w:t>-10</w:t>
            </w:r>
            <w:r w:rsidRPr="006107A4">
              <w:rPr>
                <w:rFonts w:cs="Calibri" w:hint="eastAsia"/>
                <w:b/>
                <w:bCs/>
                <w:szCs w:val="24"/>
                <w:lang w:eastAsia="zh-CN"/>
              </w:rPr>
              <w:t>月</w:t>
            </w:r>
            <w:r w:rsidRPr="006107A4">
              <w:rPr>
                <w:rFonts w:cs="Calibri"/>
                <w:b/>
                <w:bCs/>
                <w:szCs w:val="24"/>
                <w:lang w:eastAsia="zh-CN"/>
              </w:rPr>
              <w:t>14</w:t>
            </w:r>
            <w:r w:rsidRPr="006107A4">
              <w:rPr>
                <w:rFonts w:cs="Calibri" w:hint="eastAsia"/>
                <w:b/>
                <w:bCs/>
                <w:szCs w:val="24"/>
                <w:lang w:eastAsia="zh-CN"/>
              </w:rPr>
              <w:t>日，布加勒斯特</w:t>
            </w:r>
            <w:bookmarkEnd w:id="0"/>
          </w:p>
        </w:tc>
        <w:tc>
          <w:tcPr>
            <w:tcW w:w="3120" w:type="dxa"/>
          </w:tcPr>
          <w:p w14:paraId="319C3454" w14:textId="77777777" w:rsidR="00C710E5" w:rsidRPr="006107A4" w:rsidRDefault="002554F9" w:rsidP="00223330">
            <w:pPr>
              <w:rPr>
                <w:rFonts w:cs="Calibri"/>
              </w:rPr>
            </w:pPr>
            <w:bookmarkStart w:id="2" w:name="ditulogo"/>
            <w:bookmarkEnd w:id="2"/>
            <w:r w:rsidRPr="006107A4">
              <w:rPr>
                <w:rFonts w:cs="Calibri"/>
                <w:noProof/>
                <w:lang w:eastAsia="zh-CN"/>
              </w:rPr>
              <w:drawing>
                <wp:inline distT="0" distB="0" distL="0" distR="0" wp14:anchorId="15327309" wp14:editId="4B73E0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1D7ABBD0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23772E" w14:textId="77777777" w:rsidR="00C710E5" w:rsidRPr="006107A4" w:rsidRDefault="00C710E5" w:rsidP="00223330">
            <w:pPr>
              <w:spacing w:after="48" w:line="240" w:lineRule="atLeast"/>
              <w:rPr>
                <w:rFonts w:cs="Calibr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9FEE04" w14:textId="77777777" w:rsidR="00C710E5" w:rsidRPr="006107A4" w:rsidRDefault="00C710E5" w:rsidP="00AC79BA">
            <w:pPr>
              <w:spacing w:after="48" w:line="240" w:lineRule="atLeast"/>
              <w:rPr>
                <w:rFonts w:cs="Calibri"/>
                <w:b/>
                <w:smallCaps/>
                <w:szCs w:val="24"/>
              </w:rPr>
            </w:pPr>
          </w:p>
        </w:tc>
      </w:tr>
      <w:tr w:rsidR="00C710E5" w:rsidRPr="00C324A8" w14:paraId="6AB536FC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83E26C" w14:textId="77777777" w:rsidR="00C710E5" w:rsidRPr="006107A4" w:rsidRDefault="00C710E5" w:rsidP="00223330">
            <w:pPr>
              <w:spacing w:line="240" w:lineRule="atLeas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920421" w14:textId="77777777" w:rsidR="00C710E5" w:rsidRPr="006107A4" w:rsidRDefault="00C710E5" w:rsidP="00223330">
            <w:pPr>
              <w:spacing w:line="240" w:lineRule="atLeast"/>
              <w:rPr>
                <w:rFonts w:cs="Calibri"/>
                <w:b/>
                <w:bCs/>
                <w:sz w:val="20"/>
              </w:rPr>
            </w:pPr>
          </w:p>
        </w:tc>
      </w:tr>
      <w:tr w:rsidR="000C0900" w:rsidRPr="00C324A8" w14:paraId="0C2422D1" w14:textId="77777777" w:rsidTr="00223330">
        <w:trPr>
          <w:cantSplit/>
          <w:trHeight w:val="23"/>
        </w:trPr>
        <w:tc>
          <w:tcPr>
            <w:tcW w:w="6911" w:type="dxa"/>
          </w:tcPr>
          <w:p w14:paraId="450B48F3" w14:textId="77777777" w:rsidR="000C0900" w:rsidRPr="006107A4" w:rsidRDefault="00FC2542" w:rsidP="000C0900">
            <w:pPr>
              <w:pStyle w:val="Committee"/>
              <w:framePr w:hSpace="0" w:wrap="auto" w:hAnchor="text" w:yAlign="inline"/>
              <w:rPr>
                <w:rFonts w:ascii="Calibri" w:hAnsi="Calibri" w:cs="Calibri"/>
              </w:rPr>
            </w:pPr>
            <w:r w:rsidRPr="006107A4">
              <w:rPr>
                <w:rFonts w:ascii="Calibri" w:hAnsi="Calibri" w:cs="Calibri"/>
              </w:rPr>
              <w:t>全体会议</w:t>
            </w:r>
          </w:p>
        </w:tc>
        <w:tc>
          <w:tcPr>
            <w:tcW w:w="3120" w:type="dxa"/>
          </w:tcPr>
          <w:p w14:paraId="5CFA5F3A" w14:textId="77777777" w:rsidR="000C0900" w:rsidRPr="006107A4" w:rsidRDefault="00FC2542" w:rsidP="006107A4">
            <w:pPr>
              <w:spacing w:before="0"/>
              <w:rPr>
                <w:rFonts w:cs="Calibri"/>
                <w:b/>
                <w:bCs/>
                <w:szCs w:val="24"/>
              </w:rPr>
            </w:pPr>
            <w:r w:rsidRPr="006107A4">
              <w:rPr>
                <w:rFonts w:cs="Calibri"/>
                <w:b/>
                <w:bCs/>
                <w:szCs w:val="24"/>
              </w:rPr>
              <w:t>文件</w:t>
            </w:r>
            <w:r w:rsidRPr="006107A4">
              <w:rPr>
                <w:rFonts w:cs="Calibri"/>
                <w:b/>
                <w:bCs/>
                <w:szCs w:val="24"/>
              </w:rPr>
              <w:t xml:space="preserve"> 44 (Add.27)-C</w:t>
            </w:r>
          </w:p>
        </w:tc>
      </w:tr>
      <w:tr w:rsidR="00FC2542" w:rsidRPr="00C324A8" w14:paraId="38F5F1B9" w14:textId="77777777" w:rsidTr="00223330">
        <w:trPr>
          <w:cantSplit/>
          <w:trHeight w:val="23"/>
        </w:trPr>
        <w:tc>
          <w:tcPr>
            <w:tcW w:w="6911" w:type="dxa"/>
          </w:tcPr>
          <w:p w14:paraId="6158713C" w14:textId="77777777" w:rsidR="00FC2542" w:rsidRPr="006107A4" w:rsidRDefault="00FC2542" w:rsidP="00FC2542">
            <w:pPr>
              <w:spacing w:before="0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8FCE550" w14:textId="77777777" w:rsidR="00FC2542" w:rsidRPr="006107A4" w:rsidRDefault="00FC2542" w:rsidP="00FC2542">
            <w:pPr>
              <w:spacing w:before="0"/>
              <w:rPr>
                <w:rFonts w:cs="Calibri"/>
                <w:szCs w:val="24"/>
              </w:rPr>
            </w:pPr>
            <w:r w:rsidRPr="006107A4">
              <w:rPr>
                <w:rFonts w:cs="Calibri"/>
                <w:b/>
                <w:bCs/>
                <w:szCs w:val="24"/>
              </w:rPr>
              <w:t>2022</w:t>
            </w:r>
            <w:r w:rsidRPr="006107A4">
              <w:rPr>
                <w:rFonts w:cs="Calibri"/>
                <w:b/>
                <w:bCs/>
                <w:szCs w:val="24"/>
              </w:rPr>
              <w:t>年</w:t>
            </w:r>
            <w:r w:rsidRPr="006107A4">
              <w:rPr>
                <w:rFonts w:cs="Calibri"/>
                <w:b/>
                <w:bCs/>
                <w:szCs w:val="24"/>
              </w:rPr>
              <w:t>8</w:t>
            </w:r>
            <w:r w:rsidRPr="006107A4">
              <w:rPr>
                <w:rFonts w:cs="Calibri"/>
                <w:b/>
                <w:bCs/>
                <w:szCs w:val="24"/>
              </w:rPr>
              <w:t>月</w:t>
            </w:r>
            <w:r w:rsidRPr="006107A4">
              <w:rPr>
                <w:rFonts w:cs="Calibri"/>
                <w:b/>
                <w:bCs/>
                <w:szCs w:val="24"/>
              </w:rPr>
              <w:t>23</w:t>
            </w:r>
            <w:r w:rsidRPr="006107A4">
              <w:rPr>
                <w:rFonts w:cs="Calibri"/>
                <w:b/>
                <w:bCs/>
                <w:szCs w:val="24"/>
              </w:rPr>
              <w:t>日</w:t>
            </w:r>
          </w:p>
        </w:tc>
      </w:tr>
      <w:tr w:rsidR="00FC2542" w:rsidRPr="00C324A8" w14:paraId="30501F18" w14:textId="77777777" w:rsidTr="00223330">
        <w:trPr>
          <w:cantSplit/>
          <w:trHeight w:val="23"/>
        </w:trPr>
        <w:tc>
          <w:tcPr>
            <w:tcW w:w="6911" w:type="dxa"/>
          </w:tcPr>
          <w:p w14:paraId="4E4720DF" w14:textId="77777777" w:rsidR="00FC2542" w:rsidRPr="006107A4" w:rsidRDefault="00FC2542" w:rsidP="00FC2542">
            <w:pPr>
              <w:spacing w:before="0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9C4DC9C" w14:textId="77777777" w:rsidR="00FC2542" w:rsidRPr="006107A4" w:rsidRDefault="00FC2542" w:rsidP="006107A4">
            <w:pPr>
              <w:spacing w:before="0"/>
              <w:rPr>
                <w:rFonts w:cs="Calibri"/>
                <w:b/>
                <w:bCs/>
                <w:szCs w:val="24"/>
              </w:rPr>
            </w:pPr>
            <w:r w:rsidRPr="006107A4">
              <w:rPr>
                <w:rFonts w:cs="Calibr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B38D8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0CC5AE12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1AEF2B1E" w14:textId="77777777" w:rsidTr="00223330">
        <w:trPr>
          <w:cantSplit/>
        </w:trPr>
        <w:tc>
          <w:tcPr>
            <w:tcW w:w="10031" w:type="dxa"/>
            <w:gridSpan w:val="2"/>
          </w:tcPr>
          <w:p w14:paraId="014A5017" w14:textId="60FA08F9" w:rsidR="00C710E5" w:rsidRPr="006107A4" w:rsidRDefault="008F0676" w:rsidP="00223330">
            <w:pPr>
              <w:pStyle w:val="Source"/>
              <w:rPr>
                <w:rFonts w:cs="Calibri"/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6107A4">
              <w:rPr>
                <w:rFonts w:cs="Calibri" w:hint="eastAsia"/>
                <w:lang w:eastAsia="zh-CN"/>
              </w:rPr>
              <w:t>欧洲邮电主管部门大会（</w:t>
            </w:r>
            <w:r w:rsidRPr="006107A4">
              <w:rPr>
                <w:rFonts w:cs="Calibri" w:hint="eastAsia"/>
                <w:lang w:eastAsia="zh-CN"/>
              </w:rPr>
              <w:t>CEPT</w:t>
            </w:r>
            <w:r w:rsidRPr="006107A4">
              <w:rPr>
                <w:rFonts w:cs="Calibri" w:hint="eastAsia"/>
                <w:lang w:eastAsia="zh-CN"/>
              </w:rPr>
              <w:t>）成员国</w:t>
            </w:r>
          </w:p>
        </w:tc>
      </w:tr>
      <w:tr w:rsidR="00C710E5" w14:paraId="4FF9F740" w14:textId="77777777" w:rsidTr="00223330">
        <w:trPr>
          <w:cantSplit/>
        </w:trPr>
        <w:tc>
          <w:tcPr>
            <w:tcW w:w="10031" w:type="dxa"/>
            <w:gridSpan w:val="2"/>
          </w:tcPr>
          <w:p w14:paraId="6455F08B" w14:textId="1C27EAF0" w:rsidR="00C710E5" w:rsidRPr="006107A4" w:rsidRDefault="005B5448" w:rsidP="00223330">
            <w:pPr>
              <w:pStyle w:val="Title1"/>
              <w:rPr>
                <w:rFonts w:cs="Calibri"/>
                <w:lang w:eastAsia="zh-CN"/>
              </w:rPr>
            </w:pPr>
            <w:bookmarkStart w:id="5" w:name="dtitle1" w:colFirst="0" w:colLast="0"/>
            <w:bookmarkEnd w:id="4"/>
            <w:r w:rsidRPr="006107A4">
              <w:rPr>
                <w:rFonts w:cs="Calibri"/>
                <w:lang w:eastAsia="zh-CN"/>
              </w:rPr>
              <w:t xml:space="preserve">ECP 23 </w:t>
            </w:r>
            <w:r w:rsidR="009D25F7" w:rsidRPr="006107A4">
              <w:rPr>
                <w:rFonts w:cs="Calibri"/>
                <w:lang w:eastAsia="zh-CN"/>
              </w:rPr>
              <w:t>–</w:t>
            </w:r>
            <w:r w:rsidRPr="006107A4">
              <w:rPr>
                <w:rFonts w:cs="Calibri"/>
                <w:lang w:eastAsia="zh-CN"/>
              </w:rPr>
              <w:t xml:space="preserve"> </w:t>
            </w:r>
            <w:r w:rsidR="009D25F7" w:rsidRPr="006107A4">
              <w:rPr>
                <w:rFonts w:cs="Calibri" w:hint="eastAsia"/>
                <w:u w:val="single"/>
                <w:lang w:eastAsia="zh-CN"/>
              </w:rPr>
              <w:t>不修改</w:t>
            </w:r>
            <w:r w:rsidR="009D25F7" w:rsidRPr="006107A4">
              <w:rPr>
                <w:rFonts w:cs="Calibri" w:hint="eastAsia"/>
                <w:lang w:eastAsia="zh-CN"/>
              </w:rPr>
              <w:t>第</w:t>
            </w:r>
            <w:r w:rsidR="009D25F7" w:rsidRPr="006107A4">
              <w:rPr>
                <w:rFonts w:cs="Calibri" w:hint="eastAsia"/>
                <w:lang w:eastAsia="zh-CN"/>
              </w:rPr>
              <w:t>1</w:t>
            </w:r>
            <w:r w:rsidR="009D25F7" w:rsidRPr="006107A4">
              <w:rPr>
                <w:rFonts w:cs="Calibri"/>
                <w:lang w:eastAsia="zh-CN"/>
              </w:rPr>
              <w:t>89</w:t>
            </w:r>
            <w:r w:rsidR="009D25F7" w:rsidRPr="006107A4">
              <w:rPr>
                <w:rFonts w:cs="Calibri" w:hint="eastAsia"/>
                <w:lang w:eastAsia="zh-CN"/>
              </w:rPr>
              <w:t>号决议</w:t>
            </w:r>
            <w:r w:rsidR="00992B50" w:rsidRPr="006107A4">
              <w:rPr>
                <w:rFonts w:cs="Calibri" w:hint="eastAsia"/>
                <w:lang w:eastAsia="zh-CN"/>
              </w:rPr>
              <w:t>：</w:t>
            </w:r>
          </w:p>
        </w:tc>
      </w:tr>
      <w:tr w:rsidR="00C710E5" w14:paraId="64C6B51B" w14:textId="77777777" w:rsidTr="00223330">
        <w:trPr>
          <w:cantSplit/>
        </w:trPr>
        <w:tc>
          <w:tcPr>
            <w:tcW w:w="10031" w:type="dxa"/>
            <w:gridSpan w:val="2"/>
          </w:tcPr>
          <w:p w14:paraId="438F1FE0" w14:textId="3B435BB9" w:rsidR="00C710E5" w:rsidRPr="006107A4" w:rsidRDefault="008F0676" w:rsidP="00223330">
            <w:pPr>
              <w:pStyle w:val="Title2"/>
              <w:rPr>
                <w:rFonts w:cs="Calibri"/>
                <w:lang w:eastAsia="zh-CN"/>
              </w:rPr>
            </w:pPr>
            <w:bookmarkStart w:id="6" w:name="dtitle2" w:colFirst="0" w:colLast="0"/>
            <w:bookmarkEnd w:id="5"/>
            <w:r w:rsidRPr="006107A4">
              <w:rPr>
                <w:rFonts w:cs="Calibri" w:hint="eastAsia"/>
                <w:lang w:eastAsia="zh-CN"/>
              </w:rPr>
              <w:t>协助成员国打击和遏制盗窃移动设备的行为</w:t>
            </w:r>
          </w:p>
        </w:tc>
      </w:tr>
      <w:tr w:rsidR="00C710E5" w14:paraId="53C8FEFF" w14:textId="77777777" w:rsidTr="00223330">
        <w:trPr>
          <w:cantSplit/>
        </w:trPr>
        <w:tc>
          <w:tcPr>
            <w:tcW w:w="10031" w:type="dxa"/>
            <w:gridSpan w:val="2"/>
          </w:tcPr>
          <w:p w14:paraId="361EB9C1" w14:textId="77777777"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60EB6D54" w14:textId="77777777" w:rsidR="00C710E5" w:rsidRDefault="00C710E5" w:rsidP="00231ABC">
      <w:pPr>
        <w:rPr>
          <w:lang w:val="en-US" w:eastAsia="zh-CN"/>
        </w:rPr>
      </w:pPr>
    </w:p>
    <w:p w14:paraId="42CE108C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765DAD50" w14:textId="77777777" w:rsidR="00476923" w:rsidRDefault="00476923" w:rsidP="00231ABC">
      <w:pPr>
        <w:rPr>
          <w:lang w:val="en-US" w:eastAsia="zh-CN"/>
        </w:rPr>
      </w:pPr>
    </w:p>
    <w:p w14:paraId="02CEC9D5" w14:textId="77777777" w:rsidR="00C65F30" w:rsidRPr="006107A4" w:rsidRDefault="005B5448">
      <w:pPr>
        <w:pStyle w:val="Proposal"/>
        <w:rPr>
          <w:rFonts w:ascii="Calibri" w:hAnsi="Calibri" w:cs="Calibri"/>
          <w:lang w:eastAsia="zh-CN"/>
        </w:rPr>
      </w:pPr>
      <w:r w:rsidRPr="006107A4">
        <w:rPr>
          <w:rFonts w:ascii="Calibri" w:hAnsi="Calibri" w:cs="Calibri"/>
          <w:u w:val="single"/>
          <w:lang w:eastAsia="zh-CN"/>
        </w:rPr>
        <w:t>NOC</w:t>
      </w:r>
      <w:r w:rsidRPr="006107A4">
        <w:rPr>
          <w:rFonts w:ascii="Calibri" w:hAnsi="Calibri" w:cs="Calibri"/>
          <w:lang w:eastAsia="zh-CN"/>
        </w:rPr>
        <w:tab/>
        <w:t>EUR/44A27/1</w:t>
      </w:r>
    </w:p>
    <w:p w14:paraId="522195EB" w14:textId="77777777" w:rsidR="00F77508" w:rsidRPr="006107A4" w:rsidRDefault="005B5448" w:rsidP="006107A4">
      <w:pPr>
        <w:pStyle w:val="RecNo"/>
        <w:rPr>
          <w:rFonts w:cs="Calibri"/>
          <w:lang w:eastAsia="zh-CN"/>
        </w:rPr>
      </w:pPr>
      <w:bookmarkStart w:id="8" w:name="_Toc413838506"/>
      <w:bookmarkStart w:id="9" w:name="_Toc536172421"/>
      <w:r w:rsidRPr="006107A4">
        <w:rPr>
          <w:rStyle w:val="href"/>
          <w:rFonts w:cs="Calibri" w:hint="eastAsia"/>
        </w:rPr>
        <w:t>第</w:t>
      </w:r>
      <w:r w:rsidRPr="006107A4">
        <w:rPr>
          <w:rStyle w:val="href"/>
          <w:rFonts w:cs="Calibri"/>
        </w:rPr>
        <w:t>189</w:t>
      </w:r>
      <w:r w:rsidRPr="006107A4">
        <w:rPr>
          <w:rStyle w:val="href"/>
          <w:rFonts w:cs="Calibri" w:hint="eastAsia"/>
        </w:rPr>
        <w:t>号</w:t>
      </w:r>
      <w:r w:rsidRPr="006107A4">
        <w:rPr>
          <w:rStyle w:val="href"/>
          <w:rFonts w:cs="Calibri"/>
        </w:rPr>
        <w:t>决议</w:t>
      </w:r>
      <w:r w:rsidRPr="006107A4">
        <w:rPr>
          <w:rFonts w:cs="Calibri" w:hint="eastAsia"/>
          <w:lang w:eastAsia="zh-CN"/>
        </w:rPr>
        <w:t>（</w:t>
      </w:r>
      <w:r w:rsidRPr="006107A4">
        <w:rPr>
          <w:rFonts w:cs="Calibri" w:hint="eastAsia"/>
          <w:lang w:eastAsia="zh-CN"/>
        </w:rPr>
        <w:t>2</w:t>
      </w:r>
      <w:r w:rsidRPr="006107A4">
        <w:rPr>
          <w:rFonts w:cs="Calibri"/>
          <w:lang w:eastAsia="zh-CN"/>
        </w:rPr>
        <w:t>018</w:t>
      </w:r>
      <w:r w:rsidRPr="006107A4">
        <w:rPr>
          <w:rFonts w:cs="Calibri" w:hint="eastAsia"/>
          <w:lang w:eastAsia="zh-CN"/>
        </w:rPr>
        <w:t>年，迪拜，修订版</w:t>
      </w:r>
      <w:r w:rsidRPr="006107A4">
        <w:rPr>
          <w:rFonts w:cs="Calibri" w:hint="eastAsia"/>
          <w:lang w:val="en-US" w:eastAsia="zh-CN"/>
        </w:rPr>
        <w:t>）</w:t>
      </w:r>
      <w:bookmarkEnd w:id="8"/>
      <w:bookmarkEnd w:id="9"/>
    </w:p>
    <w:p w14:paraId="6D813249" w14:textId="77777777" w:rsidR="00F77508" w:rsidRPr="006107A4" w:rsidRDefault="005B5448" w:rsidP="00F77508">
      <w:pPr>
        <w:pStyle w:val="Restitle"/>
        <w:rPr>
          <w:rFonts w:cs="Calibri"/>
          <w:lang w:eastAsia="zh-CN"/>
        </w:rPr>
      </w:pPr>
      <w:bookmarkStart w:id="10" w:name="_Toc407024854"/>
      <w:bookmarkStart w:id="11" w:name="_Toc413838507"/>
      <w:bookmarkStart w:id="12" w:name="_Toc536172422"/>
      <w:r w:rsidRPr="006107A4">
        <w:rPr>
          <w:rFonts w:cs="Calibri" w:hint="eastAsia"/>
          <w:lang w:eastAsia="zh-CN"/>
        </w:rPr>
        <w:t>协助成员国打击和遏制盗窃移动设备的行为</w:t>
      </w:r>
      <w:bookmarkEnd w:id="10"/>
      <w:bookmarkEnd w:id="11"/>
      <w:bookmarkEnd w:id="12"/>
    </w:p>
    <w:p w14:paraId="10730A2A" w14:textId="77777777" w:rsidR="00F77508" w:rsidRPr="006107A4" w:rsidRDefault="005B5448" w:rsidP="00F77508">
      <w:pPr>
        <w:pStyle w:val="Normalaftertitle"/>
        <w:rPr>
          <w:rFonts w:cs="Calibri"/>
          <w:lang w:eastAsia="zh-CN"/>
        </w:rPr>
      </w:pPr>
      <w:r w:rsidRPr="006107A4">
        <w:rPr>
          <w:rFonts w:cs="Calibri" w:hint="eastAsia"/>
          <w:lang w:eastAsia="zh-CN"/>
        </w:rPr>
        <w:t>国际电信联盟全权代表大会（</w:t>
      </w:r>
      <w:r w:rsidRPr="006107A4">
        <w:rPr>
          <w:rFonts w:cs="Calibri" w:hint="eastAsia"/>
          <w:lang w:eastAsia="zh-CN"/>
        </w:rPr>
        <w:t>2018</w:t>
      </w:r>
      <w:r w:rsidRPr="006107A4">
        <w:rPr>
          <w:rFonts w:cs="Calibri" w:hint="eastAsia"/>
          <w:lang w:eastAsia="zh-CN"/>
        </w:rPr>
        <w:t>年，迪拜），</w:t>
      </w:r>
    </w:p>
    <w:p w14:paraId="34A34EFD" w14:textId="4502C0EE" w:rsidR="002E7DAB" w:rsidRDefault="005B5448" w:rsidP="006107A4">
      <w:pPr>
        <w:pStyle w:val="Reasons"/>
        <w:spacing w:before="240"/>
        <w:rPr>
          <w:lang w:eastAsia="zh-CN"/>
        </w:rPr>
      </w:pPr>
      <w:r w:rsidRPr="006107A4">
        <w:rPr>
          <w:rFonts w:cs="Calibri"/>
          <w:b/>
          <w:lang w:eastAsia="zh-CN"/>
        </w:rPr>
        <w:t>理由：</w:t>
      </w:r>
      <w:r w:rsidRPr="006107A4">
        <w:rPr>
          <w:rFonts w:cs="Calibri"/>
          <w:lang w:eastAsia="zh-CN"/>
        </w:rPr>
        <w:tab/>
      </w:r>
      <w:r w:rsidR="009D25F7" w:rsidRPr="006107A4">
        <w:rPr>
          <w:rFonts w:cs="Calibri" w:hint="eastAsia"/>
          <w:lang w:eastAsia="zh-CN"/>
        </w:rPr>
        <w:t>欧洲认为这项决议有效</w:t>
      </w:r>
      <w:r w:rsidR="0035153F" w:rsidRPr="006107A4">
        <w:rPr>
          <w:rFonts w:cs="Calibri" w:hint="eastAsia"/>
          <w:lang w:eastAsia="zh-CN"/>
        </w:rPr>
        <w:t>适用</w:t>
      </w:r>
      <w:r w:rsidR="009D25F7" w:rsidRPr="006107A4">
        <w:rPr>
          <w:rFonts w:cs="Calibri" w:hint="eastAsia"/>
          <w:lang w:eastAsia="zh-CN"/>
        </w:rPr>
        <w:t>。我们建议不对</w:t>
      </w:r>
      <w:r w:rsidR="00992B50" w:rsidRPr="006107A4">
        <w:rPr>
          <w:rFonts w:cs="Calibri" w:hint="eastAsia"/>
          <w:lang w:eastAsia="zh-CN"/>
        </w:rPr>
        <w:t>它</w:t>
      </w:r>
      <w:r w:rsidR="009D25F7" w:rsidRPr="006107A4">
        <w:rPr>
          <w:rFonts w:cs="Calibri" w:hint="eastAsia"/>
          <w:lang w:eastAsia="zh-CN"/>
        </w:rPr>
        <w:t>进行修改，因为我们看不</w:t>
      </w:r>
      <w:r w:rsidR="00992B50" w:rsidRPr="006107A4">
        <w:rPr>
          <w:rFonts w:cs="Calibri" w:hint="eastAsia"/>
          <w:lang w:eastAsia="zh-CN"/>
        </w:rPr>
        <w:t>到</w:t>
      </w:r>
      <w:r w:rsidR="009D25F7" w:rsidRPr="006107A4">
        <w:rPr>
          <w:rFonts w:cs="Calibri" w:hint="eastAsia"/>
          <w:lang w:eastAsia="zh-CN"/>
        </w:rPr>
        <w:t>任何</w:t>
      </w:r>
      <w:r w:rsidR="00992B50" w:rsidRPr="006107A4">
        <w:rPr>
          <w:rFonts w:cs="Calibri" w:hint="eastAsia"/>
          <w:lang w:eastAsia="zh-CN"/>
        </w:rPr>
        <w:t>启动</w:t>
      </w:r>
      <w:r w:rsidR="009D25F7" w:rsidRPr="006107A4">
        <w:rPr>
          <w:rFonts w:cs="Calibri" w:hint="eastAsia"/>
          <w:lang w:eastAsia="zh-CN"/>
        </w:rPr>
        <w:t>该案文</w:t>
      </w:r>
      <w:r w:rsidR="00992B50" w:rsidRPr="006107A4">
        <w:rPr>
          <w:rFonts w:cs="Calibri" w:hint="eastAsia"/>
          <w:lang w:eastAsia="zh-CN"/>
        </w:rPr>
        <w:t>修改的理由</w:t>
      </w:r>
      <w:r w:rsidR="009D25F7" w:rsidRPr="006107A4">
        <w:rPr>
          <w:rFonts w:cs="Calibri" w:hint="eastAsia"/>
          <w:lang w:eastAsia="zh-CN"/>
        </w:rPr>
        <w:t>。</w:t>
      </w:r>
    </w:p>
    <w:p w14:paraId="781A1E2B" w14:textId="77777777" w:rsidR="002E7DAB" w:rsidRDefault="002E7DAB" w:rsidP="006107A4">
      <w:pPr>
        <w:spacing w:before="840"/>
        <w:jc w:val="center"/>
      </w:pPr>
      <w:r>
        <w:t>______________</w:t>
      </w:r>
    </w:p>
    <w:sectPr w:rsidR="002E7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7AAD" w14:textId="77777777" w:rsidR="00C64CF6" w:rsidRDefault="00C64CF6">
      <w:r>
        <w:separator/>
      </w:r>
    </w:p>
  </w:endnote>
  <w:endnote w:type="continuationSeparator" w:id="0">
    <w:p w14:paraId="130D1C40" w14:textId="77777777" w:rsidR="00C64CF6" w:rsidRDefault="00C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6D81" w14:textId="77777777" w:rsidR="00DB47C7" w:rsidRDefault="00DB4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3CD" w14:textId="5725A288" w:rsidR="001A1333" w:rsidRPr="00DB47C7" w:rsidRDefault="00000000" w:rsidP="001A1333">
    <w:pPr>
      <w:pStyle w:val="Footer"/>
      <w:rPr>
        <w:color w:val="FFFFFF" w:themeColor="background1"/>
      </w:rPr>
    </w:pPr>
    <w:r w:rsidRPr="00DB47C7">
      <w:rPr>
        <w:color w:val="FFFFFF" w:themeColor="background1"/>
      </w:rPr>
      <w:fldChar w:fldCharType="begin"/>
    </w:r>
    <w:r w:rsidRPr="00DB47C7">
      <w:rPr>
        <w:color w:val="FFFFFF" w:themeColor="background1"/>
      </w:rPr>
      <w:instrText xml:space="preserve"> FILENAME \p  \* MERGEFORMAT </w:instrText>
    </w:r>
    <w:r w:rsidRPr="00DB47C7">
      <w:rPr>
        <w:color w:val="FFFFFF" w:themeColor="background1"/>
      </w:rPr>
      <w:fldChar w:fldCharType="separate"/>
    </w:r>
    <w:r w:rsidR="00EF4A77" w:rsidRPr="00DB47C7">
      <w:rPr>
        <w:color w:val="FFFFFF" w:themeColor="background1"/>
      </w:rPr>
      <w:t>P:\CHI\SG\CONF-SG\PP22\000\044ADD27C.docx</w:t>
    </w:r>
    <w:r w:rsidRPr="00DB47C7">
      <w:rPr>
        <w:color w:val="FFFFFF" w:themeColor="background1"/>
      </w:rPr>
      <w:fldChar w:fldCharType="end"/>
    </w:r>
    <w:r w:rsidR="001A1333" w:rsidRPr="00DB47C7">
      <w:rPr>
        <w:color w:val="FFFFFF" w:themeColor="background1"/>
      </w:rPr>
      <w:t xml:space="preserve"> (511007)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B242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F698E8D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93DC" w14:textId="77777777" w:rsidR="00C64CF6" w:rsidRDefault="00C64CF6">
      <w:r>
        <w:t>____________________</w:t>
      </w:r>
    </w:p>
  </w:footnote>
  <w:footnote w:type="continuationSeparator" w:id="0">
    <w:p w14:paraId="320DEE5B" w14:textId="77777777" w:rsidR="00C64CF6" w:rsidRDefault="00C6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4B79" w14:textId="77777777" w:rsidR="00DB47C7" w:rsidRDefault="00DB4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8F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373D6B1A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/44(Add.27)-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CE90" w14:textId="77777777" w:rsidR="00DB47C7" w:rsidRDefault="00DB4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14F2A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1333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2E7DAB"/>
    <w:rsid w:val="00307225"/>
    <w:rsid w:val="00320A1D"/>
    <w:rsid w:val="00345493"/>
    <w:rsid w:val="003477D4"/>
    <w:rsid w:val="0035153F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B5448"/>
    <w:rsid w:val="005B5AD9"/>
    <w:rsid w:val="005C1E39"/>
    <w:rsid w:val="005C526E"/>
    <w:rsid w:val="005E4794"/>
    <w:rsid w:val="005F67CE"/>
    <w:rsid w:val="006107A4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F0676"/>
    <w:rsid w:val="00904E65"/>
    <w:rsid w:val="00905B6A"/>
    <w:rsid w:val="009361C2"/>
    <w:rsid w:val="00950E0F"/>
    <w:rsid w:val="0095344B"/>
    <w:rsid w:val="00966EBB"/>
    <w:rsid w:val="0099173A"/>
    <w:rsid w:val="00992B50"/>
    <w:rsid w:val="009A47A2"/>
    <w:rsid w:val="009C4B97"/>
    <w:rsid w:val="009D1E93"/>
    <w:rsid w:val="009D25F7"/>
    <w:rsid w:val="009D6EA5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64CF6"/>
    <w:rsid w:val="00C65F30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75BB5"/>
    <w:rsid w:val="00D82A9F"/>
    <w:rsid w:val="00D97614"/>
    <w:rsid w:val="00DB47C7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F2642"/>
    <w:rsid w:val="00EF3681"/>
    <w:rsid w:val="00EF4A77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082FD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paragraph" w:styleId="Revision">
    <w:name w:val="Revision"/>
    <w:hidden/>
    <w:uiPriority w:val="99"/>
    <w:semiHidden/>
    <w:rsid w:val="008F0676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3fea19-4b32-4d4d-911b-1fd37828f8bf">DPM</DPM_x0020_Author>
    <DPM_x0020_File_x0020_name xmlns="223fea19-4b32-4d4d-911b-1fd37828f8bf">S22-PP-C-0044!A27!MSW-C</DPM_x0020_File_x0020_name>
    <DPM_x0020_Version xmlns="223fea19-4b32-4d4d-911b-1fd37828f8b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3fea19-4b32-4d4d-911b-1fd37828f8bf" targetNamespace="http://schemas.microsoft.com/office/2006/metadata/properties" ma:root="true" ma:fieldsID="d41af5c836d734370eb92e7ee5f83852" ns2:_="" ns3:_="">
    <xsd:import namespace="996b2e75-67fd-4955-a3b0-5ab9934cb50b"/>
    <xsd:import namespace="223fea19-4b32-4d4d-911b-1fd37828f8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ea19-4b32-4d4d-911b-1fd37828f8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23fea19-4b32-4d4d-911b-1fd37828f8b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3fea19-4b32-4d4d-911b-1fd37828f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S22-PP-C-0044!A27!MSW-C</dc:title>
  <dc:subject>Plenipotentiary Conference (PP-18)</dc:subject>
  <dc:creator>Documents Proposals Manager (DPM)</dc:creator>
  <cp:keywords>DPM_v2022.8.26.1_prod</cp:keywords>
  <cp:lastModifiedBy>Arnould, Carine</cp:lastModifiedBy>
  <cp:revision>6</cp:revision>
  <dcterms:created xsi:type="dcterms:W3CDTF">2022-09-01T04:11:00Z</dcterms:created>
  <dcterms:modified xsi:type="dcterms:W3CDTF">2022-09-15T09:29:00Z</dcterms:modified>
  <cp:category>Conference document</cp:category>
</cp:coreProperties>
</file>