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C710E5" w14:paraId="7DF8E79F" w14:textId="77777777" w:rsidTr="00223330">
        <w:trPr>
          <w:cantSplit/>
        </w:trPr>
        <w:tc>
          <w:tcPr>
            <w:tcW w:w="6911" w:type="dxa"/>
          </w:tcPr>
          <w:p w14:paraId="032E84D8" w14:textId="77777777" w:rsidR="00C710E5" w:rsidRPr="00566240" w:rsidRDefault="00496567" w:rsidP="002554F9">
            <w:pPr>
              <w:spacing w:before="240" w:after="48" w:line="240" w:lineRule="atLeast"/>
              <w:rPr>
                <w:rFonts w:ascii="Verdana" w:hAnsi="Verdana"/>
                <w:b/>
                <w:bCs/>
                <w:position w:val="6"/>
                <w:lang w:eastAsia="zh-CN"/>
              </w:rPr>
            </w:pPr>
            <w:bookmarkStart w:id="0" w:name="dpp"/>
            <w:bookmarkStart w:id="1" w:name="dorlang" w:colFirst="1" w:colLast="1"/>
            <w:r w:rsidRPr="000C2D61">
              <w:rPr>
                <w:rFonts w:ascii="Verdana" w:hAnsi="SimSun"/>
                <w:b/>
                <w:smallCaps/>
                <w:sz w:val="30"/>
                <w:szCs w:val="30"/>
                <w:lang w:val="en-US" w:eastAsia="zh-CN"/>
              </w:rPr>
              <w:t>全权代表大会</w:t>
            </w:r>
            <w:r w:rsidRPr="000C2D61">
              <w:rPr>
                <w:rFonts w:ascii="Verdana" w:hAnsi="SimSun" w:cs="SimSun"/>
                <w:b/>
                <w:smallCaps/>
                <w:sz w:val="30"/>
                <w:szCs w:val="30"/>
                <w:lang w:val="en-US" w:eastAsia="zh-CN"/>
              </w:rPr>
              <w:t>（</w:t>
            </w:r>
            <w:r w:rsidRPr="000C2D61">
              <w:rPr>
                <w:rFonts w:asciiTheme="minorHAnsi" w:hAnsiTheme="minorHAnsi"/>
                <w:b/>
                <w:smallCaps/>
                <w:sz w:val="30"/>
                <w:szCs w:val="30"/>
                <w:lang w:val="en-US" w:eastAsia="zh-CN"/>
              </w:rPr>
              <w:t>PP-</w:t>
            </w:r>
            <w:r>
              <w:rPr>
                <w:rFonts w:asciiTheme="minorHAnsi" w:hAnsiTheme="minorHAnsi"/>
                <w:b/>
                <w:smallCaps/>
                <w:sz w:val="30"/>
                <w:szCs w:val="30"/>
                <w:lang w:val="en-US" w:eastAsia="zh-CN"/>
              </w:rPr>
              <w:t>22</w:t>
            </w:r>
            <w:r w:rsidRPr="000C2D61">
              <w:rPr>
                <w:rFonts w:ascii="Verdana" w:hAnsi="SimSun" w:cs="SimSun"/>
                <w:b/>
                <w:smallCaps/>
                <w:sz w:val="30"/>
                <w:szCs w:val="30"/>
                <w:lang w:val="en-US" w:eastAsia="zh-CN"/>
              </w:rPr>
              <w:t>）</w:t>
            </w:r>
            <w:r w:rsidRPr="003907C4">
              <w:rPr>
                <w:b/>
                <w:smallCaps/>
                <w:sz w:val="26"/>
                <w:szCs w:val="26"/>
                <w:lang w:val="en-US" w:eastAsia="zh-CN"/>
              </w:rPr>
              <w:br/>
            </w:r>
            <w:r w:rsidRPr="000C2D61">
              <w:rPr>
                <w:b/>
                <w:bCs/>
                <w:szCs w:val="24"/>
                <w:lang w:eastAsia="zh-CN"/>
              </w:rPr>
              <w:t>20</w:t>
            </w:r>
            <w:r>
              <w:rPr>
                <w:b/>
                <w:bCs/>
                <w:szCs w:val="24"/>
                <w:lang w:eastAsia="zh-CN"/>
              </w:rPr>
              <w:t>22</w:t>
            </w:r>
            <w:r w:rsidRPr="000C2D61">
              <w:rPr>
                <w:rFonts w:ascii="SimSun" w:hAnsi="SimSun" w:hint="eastAsia"/>
                <w:b/>
                <w:bCs/>
                <w:szCs w:val="24"/>
                <w:lang w:eastAsia="zh-CN"/>
              </w:rPr>
              <w:t>年</w:t>
            </w:r>
            <w:r>
              <w:rPr>
                <w:b/>
                <w:bCs/>
                <w:szCs w:val="24"/>
                <w:lang w:eastAsia="zh-CN"/>
              </w:rPr>
              <w:t>9</w:t>
            </w:r>
            <w:r w:rsidRPr="000C2D61">
              <w:rPr>
                <w:rFonts w:ascii="SimSun" w:hAnsi="SimSun" w:hint="eastAsia"/>
                <w:b/>
                <w:bCs/>
                <w:szCs w:val="24"/>
                <w:lang w:eastAsia="zh-CN"/>
              </w:rPr>
              <w:t>月</w:t>
            </w:r>
            <w:r w:rsidRPr="000C2D61">
              <w:rPr>
                <w:b/>
                <w:bCs/>
                <w:szCs w:val="24"/>
                <w:lang w:eastAsia="zh-CN"/>
              </w:rPr>
              <w:t>2</w:t>
            </w:r>
            <w:r>
              <w:rPr>
                <w:b/>
                <w:bCs/>
                <w:szCs w:val="24"/>
                <w:lang w:eastAsia="zh-CN"/>
              </w:rPr>
              <w:t>6</w:t>
            </w:r>
            <w:r w:rsidRPr="000C2D61">
              <w:rPr>
                <w:rFonts w:ascii="SimSun" w:hAnsi="SimSun" w:hint="eastAsia"/>
                <w:b/>
                <w:bCs/>
                <w:szCs w:val="24"/>
                <w:lang w:eastAsia="zh-CN"/>
              </w:rPr>
              <w:t>日</w:t>
            </w:r>
            <w:r w:rsidRPr="000C2D61">
              <w:rPr>
                <w:b/>
                <w:bCs/>
                <w:szCs w:val="24"/>
                <w:lang w:eastAsia="zh-CN"/>
              </w:rPr>
              <w:t>-1</w:t>
            </w:r>
            <w:r>
              <w:rPr>
                <w:b/>
                <w:bCs/>
                <w:szCs w:val="24"/>
                <w:lang w:eastAsia="zh-CN"/>
              </w:rPr>
              <w:t>0</w:t>
            </w:r>
            <w:r w:rsidRPr="000C2D61">
              <w:rPr>
                <w:rFonts w:ascii="SimSun" w:hAnsi="SimSun" w:hint="eastAsia"/>
                <w:b/>
                <w:bCs/>
                <w:szCs w:val="24"/>
                <w:lang w:eastAsia="zh-CN"/>
              </w:rPr>
              <w:t>月</w:t>
            </w:r>
            <w:r w:rsidRPr="000C2D61">
              <w:rPr>
                <w:b/>
                <w:bCs/>
                <w:szCs w:val="24"/>
                <w:lang w:eastAsia="zh-CN"/>
              </w:rPr>
              <w:t>1</w:t>
            </w:r>
            <w:r>
              <w:rPr>
                <w:b/>
                <w:bCs/>
                <w:szCs w:val="24"/>
                <w:lang w:eastAsia="zh-CN"/>
              </w:rPr>
              <w:t>4</w:t>
            </w:r>
            <w:r w:rsidRPr="000C2D61">
              <w:rPr>
                <w:rFonts w:ascii="SimSun" w:hAnsi="SimSun" w:hint="eastAsia"/>
                <w:b/>
                <w:bCs/>
                <w:szCs w:val="24"/>
                <w:lang w:eastAsia="zh-CN"/>
              </w:rPr>
              <w:t>日，</w:t>
            </w:r>
            <w:r w:rsidRPr="002554F9">
              <w:rPr>
                <w:rFonts w:ascii="SimSun" w:hAnsi="SimSun" w:hint="eastAsia"/>
                <w:b/>
                <w:bCs/>
                <w:szCs w:val="24"/>
                <w:lang w:eastAsia="zh-CN"/>
              </w:rPr>
              <w:t>布加勒斯特</w:t>
            </w:r>
            <w:bookmarkEnd w:id="0"/>
          </w:p>
        </w:tc>
        <w:tc>
          <w:tcPr>
            <w:tcW w:w="3120" w:type="dxa"/>
          </w:tcPr>
          <w:p w14:paraId="2AAB0559" w14:textId="77777777" w:rsidR="00C710E5" w:rsidRPr="00622560" w:rsidRDefault="002554F9" w:rsidP="00223330">
            <w:bookmarkStart w:id="2" w:name="ditulogo"/>
            <w:bookmarkEnd w:id="2"/>
            <w:r>
              <w:rPr>
                <w:noProof/>
                <w:lang w:eastAsia="zh-CN"/>
              </w:rPr>
              <w:drawing>
                <wp:inline distT="0" distB="0" distL="0" distR="0" wp14:anchorId="11C49DBD" wp14:editId="3EE41F78">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C710E5" w:rsidRPr="00AC79BA" w14:paraId="3602C8C0" w14:textId="77777777" w:rsidTr="00223330">
        <w:trPr>
          <w:cantSplit/>
        </w:trPr>
        <w:tc>
          <w:tcPr>
            <w:tcW w:w="6911" w:type="dxa"/>
            <w:tcBorders>
              <w:bottom w:val="single" w:sz="12" w:space="0" w:color="auto"/>
            </w:tcBorders>
          </w:tcPr>
          <w:p w14:paraId="50DAA9C2" w14:textId="77777777" w:rsidR="00C710E5" w:rsidRPr="00617BE4" w:rsidRDefault="00C710E5" w:rsidP="00223330">
            <w:pPr>
              <w:spacing w:after="48" w:line="240" w:lineRule="atLeast"/>
              <w:rPr>
                <w:b/>
                <w:smallCaps/>
                <w:szCs w:val="24"/>
              </w:rPr>
            </w:pPr>
            <w:bookmarkStart w:id="3" w:name="dhead"/>
          </w:p>
        </w:tc>
        <w:tc>
          <w:tcPr>
            <w:tcW w:w="3120" w:type="dxa"/>
            <w:tcBorders>
              <w:bottom w:val="single" w:sz="12" w:space="0" w:color="auto"/>
            </w:tcBorders>
          </w:tcPr>
          <w:p w14:paraId="6FAF6000" w14:textId="77777777" w:rsidR="00C710E5" w:rsidRPr="00AC79BA" w:rsidRDefault="00C710E5" w:rsidP="00AC79BA">
            <w:pPr>
              <w:spacing w:after="48" w:line="240" w:lineRule="atLeast"/>
              <w:rPr>
                <w:b/>
                <w:smallCaps/>
                <w:szCs w:val="24"/>
              </w:rPr>
            </w:pPr>
          </w:p>
        </w:tc>
      </w:tr>
      <w:tr w:rsidR="00C710E5" w:rsidRPr="00C324A8" w14:paraId="327F00EF" w14:textId="77777777" w:rsidTr="00223330">
        <w:trPr>
          <w:cantSplit/>
        </w:trPr>
        <w:tc>
          <w:tcPr>
            <w:tcW w:w="6911" w:type="dxa"/>
            <w:tcBorders>
              <w:top w:val="single" w:sz="12" w:space="0" w:color="auto"/>
            </w:tcBorders>
          </w:tcPr>
          <w:p w14:paraId="23DC4532" w14:textId="77777777" w:rsidR="00C710E5" w:rsidRPr="00CB4E5A" w:rsidRDefault="00C710E5" w:rsidP="00223330">
            <w:pPr>
              <w:spacing w:line="240" w:lineRule="atLeast"/>
              <w:rPr>
                <w:rFonts w:ascii="Verdana" w:hAnsi="Verdana"/>
                <w:b/>
                <w:bCs/>
                <w:sz w:val="20"/>
              </w:rPr>
            </w:pPr>
          </w:p>
        </w:tc>
        <w:tc>
          <w:tcPr>
            <w:tcW w:w="3120" w:type="dxa"/>
            <w:tcBorders>
              <w:top w:val="single" w:sz="12" w:space="0" w:color="auto"/>
            </w:tcBorders>
          </w:tcPr>
          <w:p w14:paraId="545741AA" w14:textId="77777777" w:rsidR="00C710E5" w:rsidRPr="00CB4E5A" w:rsidRDefault="00C710E5" w:rsidP="00223330">
            <w:pPr>
              <w:spacing w:line="240" w:lineRule="atLeast"/>
              <w:rPr>
                <w:rFonts w:ascii="Verdana" w:hAnsi="Verdana"/>
                <w:b/>
                <w:bCs/>
                <w:sz w:val="20"/>
              </w:rPr>
            </w:pPr>
          </w:p>
        </w:tc>
      </w:tr>
      <w:tr w:rsidR="000C0900" w:rsidRPr="00C324A8" w14:paraId="47B6C2CB" w14:textId="77777777" w:rsidTr="00223330">
        <w:trPr>
          <w:cantSplit/>
          <w:trHeight w:val="23"/>
        </w:trPr>
        <w:tc>
          <w:tcPr>
            <w:tcW w:w="6911" w:type="dxa"/>
          </w:tcPr>
          <w:p w14:paraId="4D53930F" w14:textId="77777777" w:rsidR="000C0900" w:rsidRPr="007F0374" w:rsidRDefault="00FC2542" w:rsidP="000C0900">
            <w:pPr>
              <w:pStyle w:val="Committee"/>
              <w:framePr w:hSpace="0" w:wrap="auto" w:hAnchor="text" w:yAlign="inline"/>
            </w:pPr>
            <w:r w:rsidRPr="007F0374">
              <w:t>全体会议</w:t>
            </w:r>
          </w:p>
        </w:tc>
        <w:tc>
          <w:tcPr>
            <w:tcW w:w="3120" w:type="dxa"/>
          </w:tcPr>
          <w:p w14:paraId="1A3D962C" w14:textId="77777777" w:rsidR="000C0900" w:rsidRPr="007F0374" w:rsidRDefault="00FC2542" w:rsidP="000C0900">
            <w:pPr>
              <w:spacing w:before="0"/>
              <w:rPr>
                <w:rFonts w:cstheme="minorHAnsi"/>
                <w:szCs w:val="24"/>
              </w:rPr>
            </w:pPr>
            <w:r>
              <w:rPr>
                <w:rFonts w:cstheme="minorHAnsi"/>
                <w:b/>
                <w:szCs w:val="24"/>
              </w:rPr>
              <w:t>文件</w:t>
            </w:r>
            <w:r>
              <w:rPr>
                <w:rFonts w:cstheme="minorHAnsi"/>
                <w:b/>
                <w:szCs w:val="24"/>
              </w:rPr>
              <w:t xml:space="preserve"> 44 (Add.1)</w:t>
            </w:r>
            <w:r w:rsidRPr="00F44B1A">
              <w:rPr>
                <w:rFonts w:cstheme="minorHAnsi"/>
                <w:b/>
                <w:szCs w:val="24"/>
              </w:rPr>
              <w:t>-C</w:t>
            </w:r>
          </w:p>
        </w:tc>
      </w:tr>
      <w:tr w:rsidR="00FC2542" w:rsidRPr="00C324A8" w14:paraId="78DD78DB" w14:textId="77777777" w:rsidTr="00223330">
        <w:trPr>
          <w:cantSplit/>
          <w:trHeight w:val="23"/>
        </w:trPr>
        <w:tc>
          <w:tcPr>
            <w:tcW w:w="6911" w:type="dxa"/>
          </w:tcPr>
          <w:p w14:paraId="495BB10C" w14:textId="77777777" w:rsidR="00FC2542" w:rsidRPr="007F0374" w:rsidRDefault="00FC2542" w:rsidP="00FC2542">
            <w:pPr>
              <w:spacing w:before="0"/>
              <w:rPr>
                <w:rFonts w:cstheme="minorHAnsi"/>
                <w:b/>
                <w:bCs/>
                <w:szCs w:val="24"/>
              </w:rPr>
            </w:pPr>
          </w:p>
        </w:tc>
        <w:tc>
          <w:tcPr>
            <w:tcW w:w="3120" w:type="dxa"/>
          </w:tcPr>
          <w:p w14:paraId="5DA40840" w14:textId="77777777" w:rsidR="00FC2542" w:rsidRPr="007F0374" w:rsidRDefault="00FC2542" w:rsidP="00FC2542">
            <w:pPr>
              <w:spacing w:before="0"/>
              <w:rPr>
                <w:rFonts w:cstheme="minorHAnsi"/>
                <w:szCs w:val="24"/>
              </w:rPr>
            </w:pPr>
            <w:r w:rsidRPr="007F0374">
              <w:rPr>
                <w:rFonts w:cstheme="minorHAnsi"/>
                <w:b/>
                <w:bCs/>
                <w:szCs w:val="24"/>
              </w:rPr>
              <w:t>2022</w:t>
            </w:r>
            <w:r w:rsidRPr="007F0374">
              <w:rPr>
                <w:rFonts w:cstheme="minorHAnsi"/>
                <w:b/>
                <w:bCs/>
                <w:szCs w:val="24"/>
              </w:rPr>
              <w:t>年</w:t>
            </w:r>
            <w:r w:rsidRPr="007F0374">
              <w:rPr>
                <w:rFonts w:cstheme="minorHAnsi"/>
                <w:b/>
                <w:bCs/>
                <w:szCs w:val="24"/>
              </w:rPr>
              <w:t>6</w:t>
            </w:r>
            <w:r w:rsidRPr="007F0374">
              <w:rPr>
                <w:rFonts w:cstheme="minorHAnsi"/>
                <w:b/>
                <w:bCs/>
                <w:szCs w:val="24"/>
              </w:rPr>
              <w:t>月</w:t>
            </w:r>
            <w:r w:rsidRPr="007F0374">
              <w:rPr>
                <w:rFonts w:cstheme="minorHAnsi"/>
                <w:b/>
                <w:bCs/>
                <w:szCs w:val="24"/>
              </w:rPr>
              <w:t>3</w:t>
            </w:r>
            <w:r w:rsidRPr="007F0374">
              <w:rPr>
                <w:rFonts w:cstheme="minorHAnsi"/>
                <w:b/>
                <w:bCs/>
                <w:szCs w:val="24"/>
              </w:rPr>
              <w:t>日</w:t>
            </w:r>
          </w:p>
        </w:tc>
      </w:tr>
      <w:tr w:rsidR="00FC2542" w:rsidRPr="00C324A8" w14:paraId="187986C4" w14:textId="77777777" w:rsidTr="00223330">
        <w:trPr>
          <w:cantSplit/>
          <w:trHeight w:val="23"/>
        </w:trPr>
        <w:tc>
          <w:tcPr>
            <w:tcW w:w="6911" w:type="dxa"/>
          </w:tcPr>
          <w:p w14:paraId="63726231" w14:textId="77777777" w:rsidR="00FC2542" w:rsidRPr="007F0374" w:rsidRDefault="00FC2542" w:rsidP="00FC2542">
            <w:pPr>
              <w:spacing w:before="0"/>
              <w:rPr>
                <w:rFonts w:cstheme="minorHAnsi"/>
                <w:b/>
                <w:bCs/>
                <w:szCs w:val="24"/>
              </w:rPr>
            </w:pPr>
          </w:p>
        </w:tc>
        <w:tc>
          <w:tcPr>
            <w:tcW w:w="3120" w:type="dxa"/>
          </w:tcPr>
          <w:p w14:paraId="362DDCB9" w14:textId="77777777" w:rsidR="00FC2542" w:rsidRPr="007F0374" w:rsidRDefault="00FC2542" w:rsidP="00FC2542">
            <w:pPr>
              <w:spacing w:before="0"/>
              <w:rPr>
                <w:rFonts w:cstheme="minorHAnsi"/>
                <w:szCs w:val="24"/>
              </w:rPr>
            </w:pPr>
            <w:r w:rsidRPr="007F0374">
              <w:rPr>
                <w:rFonts w:cstheme="minorHAnsi"/>
                <w:b/>
                <w:bCs/>
                <w:szCs w:val="24"/>
              </w:rPr>
              <w:t>原文：英文</w:t>
            </w:r>
          </w:p>
        </w:tc>
      </w:tr>
      <w:tr w:rsidR="00C710E5" w:rsidRPr="00C324A8" w14:paraId="244DC409" w14:textId="77777777" w:rsidTr="00223330">
        <w:trPr>
          <w:cantSplit/>
          <w:trHeight w:val="23"/>
        </w:trPr>
        <w:tc>
          <w:tcPr>
            <w:tcW w:w="10031" w:type="dxa"/>
            <w:gridSpan w:val="2"/>
          </w:tcPr>
          <w:p w14:paraId="0933D3B7" w14:textId="77777777" w:rsidR="00C710E5" w:rsidRDefault="00C710E5" w:rsidP="00223330">
            <w:pPr>
              <w:spacing w:before="0" w:line="240" w:lineRule="atLeast"/>
              <w:rPr>
                <w:rFonts w:ascii="Verdana" w:hAnsi="Verdana"/>
                <w:b/>
                <w:bCs/>
                <w:sz w:val="20"/>
              </w:rPr>
            </w:pPr>
          </w:p>
        </w:tc>
      </w:tr>
      <w:tr w:rsidR="00C710E5" w14:paraId="2FD98281" w14:textId="77777777" w:rsidTr="00223330">
        <w:trPr>
          <w:cantSplit/>
        </w:trPr>
        <w:tc>
          <w:tcPr>
            <w:tcW w:w="10031" w:type="dxa"/>
            <w:gridSpan w:val="2"/>
          </w:tcPr>
          <w:p w14:paraId="56665BB8" w14:textId="52EB0773" w:rsidR="00C710E5" w:rsidRDefault="00482BF7" w:rsidP="00223330">
            <w:pPr>
              <w:pStyle w:val="Source"/>
              <w:rPr>
                <w:lang w:eastAsia="zh-CN"/>
              </w:rPr>
            </w:pPr>
            <w:bookmarkStart w:id="4" w:name="dsource" w:colFirst="0" w:colLast="0"/>
            <w:bookmarkEnd w:id="1"/>
            <w:bookmarkEnd w:id="3"/>
            <w:r w:rsidRPr="00404351">
              <w:rPr>
                <w:lang w:eastAsia="zh-CN"/>
              </w:rPr>
              <w:t>欧洲邮电主管部门大</w:t>
            </w:r>
            <w:r w:rsidRPr="00404351">
              <w:rPr>
                <w:rFonts w:hint="eastAsia"/>
                <w:lang w:eastAsia="zh-CN"/>
              </w:rPr>
              <w:t>会</w:t>
            </w:r>
            <w:r>
              <w:rPr>
                <w:rFonts w:hint="eastAsia"/>
                <w:lang w:eastAsia="zh-CN"/>
              </w:rPr>
              <w:t>（</w:t>
            </w:r>
            <w:r>
              <w:rPr>
                <w:rFonts w:hint="eastAsia"/>
                <w:lang w:eastAsia="zh-CN"/>
              </w:rPr>
              <w:t>CEPT</w:t>
            </w:r>
            <w:r>
              <w:rPr>
                <w:rFonts w:hint="eastAsia"/>
                <w:lang w:eastAsia="zh-CN"/>
              </w:rPr>
              <w:t>）各</w:t>
            </w:r>
            <w:r w:rsidRPr="000273B7">
              <w:rPr>
                <w:lang w:eastAsia="zh-CN"/>
              </w:rPr>
              <w:t>主管部门</w:t>
            </w:r>
          </w:p>
        </w:tc>
      </w:tr>
      <w:tr w:rsidR="00C710E5" w14:paraId="5D7F8053" w14:textId="77777777" w:rsidTr="00223330">
        <w:trPr>
          <w:cantSplit/>
        </w:trPr>
        <w:tc>
          <w:tcPr>
            <w:tcW w:w="10031" w:type="dxa"/>
            <w:gridSpan w:val="2"/>
          </w:tcPr>
          <w:p w14:paraId="46704E7A" w14:textId="607DC30B" w:rsidR="00C710E5" w:rsidRDefault="00482BF7" w:rsidP="00223330">
            <w:pPr>
              <w:pStyle w:val="Title1"/>
              <w:rPr>
                <w:lang w:eastAsia="zh-CN"/>
              </w:rPr>
            </w:pPr>
            <w:bookmarkStart w:id="5" w:name="dtitle1" w:colFirst="0" w:colLast="0"/>
            <w:bookmarkEnd w:id="4"/>
            <w:r w:rsidRPr="00482BF7">
              <w:rPr>
                <w:lang w:eastAsia="zh-CN"/>
              </w:rPr>
              <w:t>CEPT</w:t>
            </w:r>
            <w:r w:rsidRPr="00482BF7">
              <w:rPr>
                <w:rFonts w:hint="eastAsia"/>
                <w:lang w:eastAsia="zh-CN"/>
              </w:rPr>
              <w:t>关于国际电联的愿景</w:t>
            </w:r>
          </w:p>
        </w:tc>
      </w:tr>
      <w:tr w:rsidR="00C710E5" w14:paraId="42324026" w14:textId="77777777" w:rsidTr="00223330">
        <w:trPr>
          <w:cantSplit/>
        </w:trPr>
        <w:tc>
          <w:tcPr>
            <w:tcW w:w="10031" w:type="dxa"/>
            <w:gridSpan w:val="2"/>
          </w:tcPr>
          <w:p w14:paraId="7F6AE077" w14:textId="77777777" w:rsidR="00C710E5" w:rsidRDefault="00C710E5" w:rsidP="00223330">
            <w:pPr>
              <w:pStyle w:val="Title2"/>
              <w:rPr>
                <w:lang w:eastAsia="zh-CN"/>
              </w:rPr>
            </w:pPr>
            <w:bookmarkStart w:id="6" w:name="dtitle2" w:colFirst="0" w:colLast="0"/>
            <w:bookmarkEnd w:id="5"/>
          </w:p>
        </w:tc>
      </w:tr>
      <w:tr w:rsidR="00C710E5" w14:paraId="02DF5A23" w14:textId="77777777" w:rsidTr="00223330">
        <w:trPr>
          <w:cantSplit/>
        </w:trPr>
        <w:tc>
          <w:tcPr>
            <w:tcW w:w="10031" w:type="dxa"/>
            <w:gridSpan w:val="2"/>
          </w:tcPr>
          <w:p w14:paraId="1CD3C2A8" w14:textId="77777777" w:rsidR="00C710E5" w:rsidRDefault="00C710E5" w:rsidP="00223330">
            <w:pPr>
              <w:pStyle w:val="Agendaitem"/>
            </w:pPr>
            <w:bookmarkStart w:id="7" w:name="dtitle3" w:colFirst="0" w:colLast="0"/>
            <w:bookmarkEnd w:id="6"/>
          </w:p>
        </w:tc>
      </w:tr>
    </w:tbl>
    <w:bookmarkEnd w:id="7"/>
    <w:p w14:paraId="79A5C448" w14:textId="77777777" w:rsidR="002A3882" w:rsidRDefault="00BE5237">
      <w:pPr>
        <w:pStyle w:val="Proposal"/>
        <w:rPr>
          <w:lang w:eastAsia="zh-CN"/>
        </w:rPr>
      </w:pPr>
      <w:r>
        <w:rPr>
          <w:lang w:eastAsia="zh-CN"/>
        </w:rPr>
        <w:tab/>
        <w:t>EUR/44A1/1</w:t>
      </w:r>
    </w:p>
    <w:p w14:paraId="0D24A826" w14:textId="77777777" w:rsidR="00482BF7" w:rsidRPr="008A628B" w:rsidRDefault="00482BF7" w:rsidP="00482BF7">
      <w:pPr>
        <w:pStyle w:val="VolumeTitle"/>
      </w:pPr>
      <w:r>
        <w:t>CEPT</w:t>
      </w:r>
      <w:r>
        <w:rPr>
          <w:rFonts w:hint="eastAsia"/>
        </w:rPr>
        <w:t>关于国际电联的愿景</w:t>
      </w:r>
    </w:p>
    <w:p w14:paraId="52537CF1" w14:textId="77777777" w:rsidR="00482BF7" w:rsidRPr="009259C4" w:rsidRDefault="00482BF7" w:rsidP="00482BF7">
      <w:pPr>
        <w:pStyle w:val="Headingb"/>
        <w:rPr>
          <w:lang w:eastAsia="zh-CN"/>
        </w:rPr>
      </w:pPr>
      <w:r>
        <w:rPr>
          <w:rFonts w:hint="eastAsia"/>
          <w:lang w:eastAsia="zh-CN"/>
        </w:rPr>
        <w:t>改善人民和社区的生活</w:t>
      </w:r>
    </w:p>
    <w:p w14:paraId="67ECF9CC" w14:textId="77777777" w:rsidR="00482BF7" w:rsidRPr="009259C4" w:rsidRDefault="00482BF7" w:rsidP="00482BF7">
      <w:pPr>
        <w:spacing w:after="120"/>
        <w:ind w:firstLineChars="200" w:firstLine="480"/>
        <w:jc w:val="both"/>
        <w:rPr>
          <w:lang w:eastAsia="zh-CN"/>
        </w:rPr>
      </w:pPr>
      <w:r>
        <w:rPr>
          <w:rFonts w:hint="eastAsia"/>
          <w:lang w:eastAsia="zh-CN"/>
        </w:rPr>
        <w:t>近年来，电信</w:t>
      </w:r>
      <w:r>
        <w:rPr>
          <w:rFonts w:hint="eastAsia"/>
          <w:lang w:eastAsia="zh-CN"/>
        </w:rPr>
        <w:t>/</w:t>
      </w:r>
      <w:r>
        <w:rPr>
          <w:rFonts w:hint="eastAsia"/>
          <w:lang w:eastAsia="zh-CN"/>
        </w:rPr>
        <w:t>信息通信技术（</w:t>
      </w:r>
      <w:r>
        <w:rPr>
          <w:rFonts w:hint="eastAsia"/>
          <w:lang w:eastAsia="zh-CN"/>
        </w:rPr>
        <w:t>ICT</w:t>
      </w:r>
      <w:r>
        <w:rPr>
          <w:rFonts w:hint="eastAsia"/>
          <w:lang w:eastAsia="zh-CN"/>
        </w:rPr>
        <w:t>）以惊人的速度在扩大和发展。</w:t>
      </w:r>
    </w:p>
    <w:p w14:paraId="0937F58F" w14:textId="77777777" w:rsidR="00482BF7" w:rsidRPr="009259C4" w:rsidRDefault="00482BF7" w:rsidP="00482BF7">
      <w:pPr>
        <w:spacing w:after="120"/>
        <w:ind w:firstLineChars="200" w:firstLine="480"/>
        <w:jc w:val="both"/>
        <w:rPr>
          <w:lang w:eastAsia="zh-CN"/>
        </w:rPr>
      </w:pPr>
      <w:r>
        <w:rPr>
          <w:rFonts w:hint="eastAsia"/>
          <w:lang w:eastAsia="zh-CN"/>
        </w:rPr>
        <w:t>无处不在的电信</w:t>
      </w:r>
      <w:r>
        <w:rPr>
          <w:rFonts w:hint="eastAsia"/>
          <w:lang w:eastAsia="zh-CN"/>
        </w:rPr>
        <w:t>/ICT</w:t>
      </w:r>
      <w:r>
        <w:rPr>
          <w:rFonts w:hint="eastAsia"/>
          <w:lang w:eastAsia="zh-CN"/>
        </w:rPr>
        <w:t>在为人类和世界创造巨大机遇的同时，但也给政府和社会带来了新的挑战。新冠肺炎疫情（</w:t>
      </w:r>
      <w:r w:rsidRPr="009259C4">
        <w:rPr>
          <w:lang w:eastAsia="zh-CN"/>
        </w:rPr>
        <w:t>COVID-19</w:t>
      </w:r>
      <w:r>
        <w:rPr>
          <w:rFonts w:hint="eastAsia"/>
          <w:lang w:eastAsia="zh-CN"/>
        </w:rPr>
        <w:t>）加快了技术发展和</w:t>
      </w:r>
      <w:r>
        <w:rPr>
          <w:rFonts w:hint="eastAsia"/>
          <w:lang w:eastAsia="zh-CN"/>
        </w:rPr>
        <w:t>ICT</w:t>
      </w:r>
      <w:r>
        <w:rPr>
          <w:rFonts w:hint="eastAsia"/>
          <w:lang w:eastAsia="zh-CN"/>
        </w:rPr>
        <w:t>解决方案的采用。新的问题随之出现，且人们熟悉的问题在国际社会中变得更加突出。这些问题不仅影响到技术方面，也影响到经济和社会领域。其中一个问题便是宽带互联网的接入，这带来了消除现有数字鸿沟，包括区域、性别和年龄之间的鸿沟的重大挑战。</w:t>
      </w:r>
    </w:p>
    <w:p w14:paraId="42D41862" w14:textId="77777777" w:rsidR="00482BF7" w:rsidRPr="009259C4" w:rsidRDefault="00482BF7" w:rsidP="00482BF7">
      <w:pPr>
        <w:spacing w:after="120"/>
        <w:ind w:firstLineChars="200" w:firstLine="480"/>
        <w:jc w:val="both"/>
        <w:rPr>
          <w:lang w:eastAsia="zh-CN"/>
        </w:rPr>
      </w:pPr>
      <w:r>
        <w:rPr>
          <w:rFonts w:hint="eastAsia"/>
          <w:lang w:eastAsia="zh-CN"/>
        </w:rPr>
        <w:t>CEPT</w:t>
      </w:r>
      <w:r>
        <w:rPr>
          <w:rFonts w:hint="eastAsia"/>
          <w:lang w:eastAsia="zh-CN"/>
        </w:rPr>
        <w:t>的愿景是建立一个强大、有影响力和高效的国际电联；</w:t>
      </w:r>
      <w:r w:rsidRPr="00A04D57">
        <w:rPr>
          <w:rFonts w:hint="eastAsia"/>
          <w:lang w:eastAsia="zh-CN"/>
        </w:rPr>
        <w:t>一个在国际电信</w:t>
      </w:r>
      <w:r w:rsidRPr="00A04D57">
        <w:rPr>
          <w:rFonts w:hint="eastAsia"/>
          <w:lang w:eastAsia="zh-CN"/>
        </w:rPr>
        <w:t>/</w:t>
      </w:r>
      <w:r>
        <w:rPr>
          <w:rFonts w:hint="eastAsia"/>
          <w:lang w:eastAsia="zh-CN"/>
        </w:rPr>
        <w:t>ICT</w:t>
      </w:r>
      <w:r w:rsidRPr="00A04D57">
        <w:rPr>
          <w:rFonts w:hint="eastAsia"/>
          <w:lang w:eastAsia="zh-CN"/>
        </w:rPr>
        <w:t>机构图上处于最佳位置的</w:t>
      </w:r>
      <w:r>
        <w:rPr>
          <w:rFonts w:hint="eastAsia"/>
          <w:lang w:eastAsia="zh-CN"/>
        </w:rPr>
        <w:t>国际电联</w:t>
      </w:r>
      <w:r w:rsidRPr="00A04D57">
        <w:rPr>
          <w:rFonts w:hint="eastAsia"/>
          <w:lang w:eastAsia="zh-CN"/>
        </w:rPr>
        <w:t>，以</w:t>
      </w:r>
      <w:r>
        <w:rPr>
          <w:rFonts w:hint="eastAsia"/>
          <w:lang w:eastAsia="zh-CN"/>
        </w:rPr>
        <w:t>帮助实现这样的未来，即</w:t>
      </w:r>
      <w:r w:rsidRPr="00A04D57">
        <w:rPr>
          <w:rFonts w:hint="eastAsia"/>
          <w:lang w:eastAsia="zh-CN"/>
        </w:rPr>
        <w:t>创新电信</w:t>
      </w:r>
      <w:r w:rsidRPr="00A04D57">
        <w:rPr>
          <w:rFonts w:hint="eastAsia"/>
          <w:lang w:eastAsia="zh-CN"/>
        </w:rPr>
        <w:t>/</w:t>
      </w:r>
      <w:r>
        <w:rPr>
          <w:rFonts w:hint="eastAsia"/>
          <w:lang w:eastAsia="zh-CN"/>
        </w:rPr>
        <w:t>ICT</w:t>
      </w:r>
      <w:r w:rsidRPr="00A04D57">
        <w:rPr>
          <w:rFonts w:hint="eastAsia"/>
          <w:lang w:eastAsia="zh-CN"/>
        </w:rPr>
        <w:t>推动世界每个地方的经济和社会发展，</w:t>
      </w:r>
      <w:r>
        <w:rPr>
          <w:rFonts w:hint="eastAsia"/>
          <w:lang w:eastAsia="zh-CN"/>
        </w:rPr>
        <w:t>从而</w:t>
      </w:r>
      <w:r w:rsidRPr="00A04D57">
        <w:rPr>
          <w:rFonts w:hint="eastAsia"/>
          <w:lang w:eastAsia="zh-CN"/>
        </w:rPr>
        <w:t>改善人民和社区的生活。</w:t>
      </w:r>
    </w:p>
    <w:p w14:paraId="5DB85299" w14:textId="77777777" w:rsidR="00482BF7" w:rsidRPr="009259C4" w:rsidRDefault="00482BF7" w:rsidP="00482BF7">
      <w:pPr>
        <w:spacing w:after="120"/>
        <w:ind w:firstLineChars="200" w:firstLine="480"/>
        <w:jc w:val="both"/>
        <w:rPr>
          <w:lang w:eastAsia="zh-CN"/>
        </w:rPr>
      </w:pPr>
      <w:r>
        <w:rPr>
          <w:rFonts w:hint="eastAsia"/>
          <w:lang w:eastAsia="zh-CN"/>
        </w:rPr>
        <w:t>电信</w:t>
      </w:r>
      <w:r>
        <w:rPr>
          <w:rFonts w:hint="eastAsia"/>
          <w:lang w:eastAsia="zh-CN"/>
        </w:rPr>
        <w:t>/ICT</w:t>
      </w:r>
      <w:r>
        <w:rPr>
          <w:rFonts w:hint="eastAsia"/>
          <w:lang w:eastAsia="zh-CN"/>
        </w:rPr>
        <w:t>的发展和部署是实现可持续发展的重要工具。因此，我们实现联合国大家庭这一愿景的共同努力以可持续发展目标、信息社会世界峰会成果、联合国秘书长数字合作路线图以及联合国秘书长关于“我们的共同议程”的报告为指导。</w:t>
      </w:r>
      <w:proofErr w:type="gramStart"/>
      <w:r>
        <w:rPr>
          <w:rFonts w:hint="eastAsia"/>
          <w:lang w:eastAsia="zh-CN"/>
        </w:rPr>
        <w:t>最后但</w:t>
      </w:r>
      <w:proofErr w:type="gramEnd"/>
      <w:r>
        <w:rPr>
          <w:rFonts w:hint="eastAsia"/>
          <w:lang w:eastAsia="zh-CN"/>
        </w:rPr>
        <w:t>并非最不重要的是，必须以实现这些重要目标的行业条件、环境和发展情况为指导。</w:t>
      </w:r>
    </w:p>
    <w:p w14:paraId="0345A01C" w14:textId="77777777" w:rsidR="00482BF7" w:rsidRDefault="00482BF7" w:rsidP="00482BF7">
      <w:pPr>
        <w:spacing w:after="120"/>
        <w:ind w:firstLineChars="200" w:firstLine="496"/>
        <w:rPr>
          <w:lang w:eastAsia="zh-CN"/>
        </w:rPr>
      </w:pPr>
      <w:r w:rsidRPr="00536297">
        <w:rPr>
          <w:rFonts w:hint="eastAsia"/>
          <w:spacing w:val="4"/>
          <w:lang w:eastAsia="zh-CN"/>
        </w:rPr>
        <w:t>随着电信</w:t>
      </w:r>
      <w:r w:rsidRPr="00536297">
        <w:rPr>
          <w:rFonts w:hint="eastAsia"/>
          <w:spacing w:val="4"/>
          <w:lang w:eastAsia="zh-CN"/>
        </w:rPr>
        <w:t>/ICT</w:t>
      </w:r>
      <w:r w:rsidRPr="00536297">
        <w:rPr>
          <w:rFonts w:hint="eastAsia"/>
          <w:spacing w:val="4"/>
          <w:lang w:eastAsia="zh-CN"/>
        </w:rPr>
        <w:t>的快速发展，监管和标准化领域工作变得日益复杂。快速发展的电信网络</w:t>
      </w:r>
      <w:r>
        <w:rPr>
          <w:rFonts w:hint="eastAsia"/>
          <w:lang w:eastAsia="zh-CN"/>
        </w:rPr>
        <w:t xml:space="preserve"> </w:t>
      </w:r>
      <w:r>
        <w:rPr>
          <w:lang w:eastAsia="zh-CN"/>
        </w:rPr>
        <w:t xml:space="preserve">– </w:t>
      </w:r>
      <w:r>
        <w:rPr>
          <w:rFonts w:hint="eastAsia"/>
          <w:lang w:eastAsia="zh-CN"/>
        </w:rPr>
        <w:t>无论是地面网络还是天基网络</w:t>
      </w:r>
      <w:r>
        <w:rPr>
          <w:rFonts w:hint="eastAsia"/>
          <w:lang w:eastAsia="zh-CN"/>
        </w:rPr>
        <w:t xml:space="preserve"> </w:t>
      </w:r>
      <w:r>
        <w:rPr>
          <w:lang w:eastAsia="zh-CN"/>
        </w:rPr>
        <w:t xml:space="preserve">– </w:t>
      </w:r>
      <w:r>
        <w:rPr>
          <w:rFonts w:hint="eastAsia"/>
          <w:lang w:eastAsia="zh-CN"/>
        </w:rPr>
        <w:t>都需要获得更多稀缺资源，如得到统一的频谱。各国可能很难驾驭此种局面、解决我们面临的新挑战并充分利用创新的益处。</w:t>
      </w:r>
    </w:p>
    <w:p w14:paraId="211C1490" w14:textId="77777777" w:rsidR="00482BF7" w:rsidRPr="009259C4" w:rsidRDefault="00482BF7" w:rsidP="00482BF7">
      <w:pPr>
        <w:spacing w:after="120"/>
        <w:ind w:firstLineChars="200" w:firstLine="480"/>
        <w:rPr>
          <w:lang w:eastAsia="zh-CN"/>
        </w:rPr>
      </w:pPr>
      <w:r>
        <w:rPr>
          <w:rFonts w:hint="eastAsia"/>
          <w:lang w:eastAsia="zh-CN"/>
        </w:rPr>
        <w:t>国际电联的作用是实施联合国开发系统下的项目，因此它应倡导电信</w:t>
      </w:r>
      <w:r>
        <w:rPr>
          <w:rFonts w:hint="eastAsia"/>
          <w:lang w:eastAsia="zh-CN"/>
        </w:rPr>
        <w:t>/ICT</w:t>
      </w:r>
      <w:r>
        <w:rPr>
          <w:rFonts w:hint="eastAsia"/>
          <w:lang w:eastAsia="zh-CN"/>
        </w:rPr>
        <w:t>对可持续发展的贡献，并应准备在</w:t>
      </w:r>
      <w:r>
        <w:rPr>
          <w:rFonts w:hint="eastAsia"/>
          <w:lang w:eastAsia="zh-CN"/>
        </w:rPr>
        <w:t>2030</w:t>
      </w:r>
      <w:r>
        <w:rPr>
          <w:rFonts w:hint="eastAsia"/>
          <w:lang w:eastAsia="zh-CN"/>
        </w:rPr>
        <w:t>年对可持续发展目标（实现情况）进行审查。</w:t>
      </w:r>
    </w:p>
    <w:p w14:paraId="4D4D893E" w14:textId="77777777" w:rsidR="00482BF7" w:rsidRPr="009259C4" w:rsidRDefault="00482BF7" w:rsidP="00482BF7">
      <w:pPr>
        <w:spacing w:after="120"/>
        <w:ind w:firstLineChars="200" w:firstLine="480"/>
        <w:rPr>
          <w:lang w:eastAsia="zh-CN"/>
        </w:rPr>
      </w:pPr>
      <w:r>
        <w:rPr>
          <w:rFonts w:hint="eastAsia"/>
          <w:lang w:eastAsia="zh-CN"/>
        </w:rPr>
        <w:lastRenderedPageBreak/>
        <w:t>最后，为了跟上快速技术变革的步伐，国际</w:t>
      </w:r>
      <w:proofErr w:type="gramStart"/>
      <w:r>
        <w:rPr>
          <w:rFonts w:hint="eastAsia"/>
          <w:lang w:eastAsia="zh-CN"/>
        </w:rPr>
        <w:t>电联应促进</w:t>
      </w:r>
      <w:proofErr w:type="gramEnd"/>
      <w:r>
        <w:rPr>
          <w:rFonts w:hint="eastAsia"/>
          <w:lang w:eastAsia="zh-CN"/>
        </w:rPr>
        <w:t>创新和新的应用，特别是在无线电通信和卫星领域，因为在此方面，国际电联无线电通信部门（</w:t>
      </w:r>
      <w:r>
        <w:rPr>
          <w:rFonts w:hint="eastAsia"/>
          <w:lang w:eastAsia="zh-CN"/>
        </w:rPr>
        <w:t>ITU-R</w:t>
      </w:r>
      <w:r>
        <w:rPr>
          <w:rFonts w:hint="eastAsia"/>
          <w:lang w:eastAsia="zh-CN"/>
        </w:rPr>
        <w:t>）在确保公平获取和合理使用频谱和轨道自然资源方面的独特能力和作用可有助于改善电信</w:t>
      </w:r>
      <w:r>
        <w:rPr>
          <w:rFonts w:hint="eastAsia"/>
          <w:lang w:eastAsia="zh-CN"/>
        </w:rPr>
        <w:t>/ICT</w:t>
      </w:r>
      <w:r>
        <w:rPr>
          <w:rFonts w:hint="eastAsia"/>
          <w:lang w:eastAsia="zh-CN"/>
        </w:rPr>
        <w:t>服务的获取。</w:t>
      </w:r>
    </w:p>
    <w:p w14:paraId="3296F175" w14:textId="77777777" w:rsidR="00482BF7" w:rsidRPr="009259C4" w:rsidRDefault="00482BF7" w:rsidP="00482BF7">
      <w:pPr>
        <w:pStyle w:val="Headingb"/>
        <w:rPr>
          <w:lang w:eastAsia="zh-CN"/>
        </w:rPr>
      </w:pPr>
      <w:r>
        <w:rPr>
          <w:rFonts w:hint="eastAsia"/>
          <w:lang w:eastAsia="zh-CN"/>
        </w:rPr>
        <w:t>在</w:t>
      </w:r>
      <w:r w:rsidRPr="003172B3">
        <w:rPr>
          <w:rFonts w:hint="eastAsia"/>
          <w:lang w:eastAsia="zh-CN"/>
        </w:rPr>
        <w:t>核心专业知识</w:t>
      </w:r>
      <w:r>
        <w:rPr>
          <w:rFonts w:hint="eastAsia"/>
          <w:lang w:eastAsia="zh-CN"/>
        </w:rPr>
        <w:t>基础上更上一层楼</w:t>
      </w:r>
    </w:p>
    <w:p w14:paraId="63B9D87D" w14:textId="77777777" w:rsidR="00482BF7" w:rsidRPr="009259C4" w:rsidRDefault="00482BF7" w:rsidP="00482BF7">
      <w:pPr>
        <w:spacing w:after="120"/>
        <w:ind w:firstLineChars="200" w:firstLine="480"/>
        <w:jc w:val="both"/>
        <w:rPr>
          <w:lang w:eastAsia="zh-CN"/>
        </w:rPr>
      </w:pPr>
      <w:r>
        <w:rPr>
          <w:rFonts w:hint="eastAsia"/>
          <w:lang w:eastAsia="zh-CN"/>
        </w:rPr>
        <w:t>我们需要国际电联在国际电信</w:t>
      </w:r>
      <w:r>
        <w:rPr>
          <w:rFonts w:hint="eastAsia"/>
          <w:lang w:eastAsia="zh-CN"/>
        </w:rPr>
        <w:t>/ICT</w:t>
      </w:r>
      <w:r>
        <w:rPr>
          <w:rFonts w:hint="eastAsia"/>
          <w:lang w:eastAsia="zh-CN"/>
        </w:rPr>
        <w:t>领域扮演战略性角色，且我们认为国际</w:t>
      </w:r>
      <w:proofErr w:type="gramStart"/>
      <w:r>
        <w:rPr>
          <w:rFonts w:hint="eastAsia"/>
          <w:lang w:eastAsia="zh-CN"/>
        </w:rPr>
        <w:t>电联可在</w:t>
      </w:r>
      <w:proofErr w:type="gramEnd"/>
      <w:r>
        <w:rPr>
          <w:rFonts w:hint="eastAsia"/>
          <w:lang w:eastAsia="zh-CN"/>
        </w:rPr>
        <w:t>熟悉和新兴技术的电信</w:t>
      </w:r>
      <w:r>
        <w:rPr>
          <w:rFonts w:hint="eastAsia"/>
          <w:lang w:eastAsia="zh-CN"/>
        </w:rPr>
        <w:t>/ICT</w:t>
      </w:r>
      <w:r>
        <w:rPr>
          <w:rFonts w:hint="eastAsia"/>
          <w:lang w:eastAsia="zh-CN"/>
        </w:rPr>
        <w:t>方面发挥作用。然而，国际电联的资源是有限的，所以为了产生有意义的影响力，它必须集中精力，分清轻重缓急。</w:t>
      </w:r>
      <w:r w:rsidRPr="001F331F">
        <w:rPr>
          <w:rFonts w:hint="eastAsia"/>
          <w:lang w:eastAsia="zh-CN"/>
        </w:rPr>
        <w:t>通过专注于</w:t>
      </w:r>
      <w:r>
        <w:rPr>
          <w:rFonts w:hint="eastAsia"/>
          <w:lang w:eastAsia="zh-CN"/>
        </w:rPr>
        <w:t>国际电联</w:t>
      </w:r>
      <w:r w:rsidRPr="001F331F">
        <w:rPr>
          <w:rFonts w:hint="eastAsia"/>
          <w:lang w:eastAsia="zh-CN"/>
        </w:rPr>
        <w:t>能够在其核心</w:t>
      </w:r>
      <w:r>
        <w:rPr>
          <w:rFonts w:hint="eastAsia"/>
          <w:lang w:eastAsia="zh-CN"/>
        </w:rPr>
        <w:t>专业技术</w:t>
      </w:r>
      <w:r w:rsidRPr="001F331F">
        <w:rPr>
          <w:rFonts w:hint="eastAsia"/>
          <w:lang w:eastAsia="zh-CN"/>
        </w:rPr>
        <w:t>基础上有效提供必要的高质量工作，</w:t>
      </w:r>
      <w:r>
        <w:rPr>
          <w:rFonts w:hint="eastAsia"/>
          <w:lang w:eastAsia="zh-CN"/>
        </w:rPr>
        <w:t>它</w:t>
      </w:r>
      <w:r w:rsidRPr="001F331F">
        <w:rPr>
          <w:rFonts w:hint="eastAsia"/>
          <w:lang w:eastAsia="zh-CN"/>
        </w:rPr>
        <w:t>可以为其所有成员增加价值，并</w:t>
      </w:r>
      <w:r>
        <w:rPr>
          <w:rFonts w:hint="eastAsia"/>
          <w:lang w:eastAsia="zh-CN"/>
        </w:rPr>
        <w:t>进而</w:t>
      </w:r>
      <w:r w:rsidRPr="001F331F">
        <w:rPr>
          <w:rFonts w:hint="eastAsia"/>
          <w:lang w:eastAsia="zh-CN"/>
        </w:rPr>
        <w:t>为产品和服务</w:t>
      </w:r>
      <w:r>
        <w:rPr>
          <w:rFonts w:hint="eastAsia"/>
          <w:lang w:eastAsia="zh-CN"/>
        </w:rPr>
        <w:t>的</w:t>
      </w:r>
      <w:r w:rsidRPr="001F331F">
        <w:rPr>
          <w:rFonts w:hint="eastAsia"/>
          <w:lang w:eastAsia="zh-CN"/>
        </w:rPr>
        <w:t>政府、</w:t>
      </w:r>
      <w:r>
        <w:rPr>
          <w:rFonts w:hint="eastAsia"/>
          <w:lang w:eastAsia="zh-CN"/>
        </w:rPr>
        <w:t>居民</w:t>
      </w:r>
      <w:r w:rsidRPr="001F331F">
        <w:rPr>
          <w:rFonts w:hint="eastAsia"/>
          <w:lang w:eastAsia="zh-CN"/>
        </w:rPr>
        <w:t>和企业消费者增加价值。这种全球独一无二的专业知识不是理所当然的，</w:t>
      </w:r>
      <w:r>
        <w:rPr>
          <w:rFonts w:hint="eastAsia"/>
          <w:lang w:eastAsia="zh-CN"/>
        </w:rPr>
        <w:t>所以</w:t>
      </w:r>
      <w:r w:rsidRPr="001F331F">
        <w:rPr>
          <w:rFonts w:hint="eastAsia"/>
          <w:lang w:eastAsia="zh-CN"/>
        </w:rPr>
        <w:t>必须</w:t>
      </w:r>
      <w:r>
        <w:rPr>
          <w:rFonts w:hint="eastAsia"/>
          <w:lang w:eastAsia="zh-CN"/>
        </w:rPr>
        <w:t>得到保护</w:t>
      </w:r>
      <w:r w:rsidRPr="001F331F">
        <w:rPr>
          <w:rFonts w:hint="eastAsia"/>
          <w:lang w:eastAsia="zh-CN"/>
        </w:rPr>
        <w:t>。</w:t>
      </w:r>
    </w:p>
    <w:p w14:paraId="6BB31C15" w14:textId="77777777" w:rsidR="00482BF7" w:rsidRPr="009259C4" w:rsidRDefault="00482BF7" w:rsidP="00482BF7">
      <w:pPr>
        <w:spacing w:after="120"/>
        <w:ind w:firstLineChars="200" w:firstLine="480"/>
        <w:jc w:val="both"/>
        <w:rPr>
          <w:lang w:eastAsia="zh-CN"/>
        </w:rPr>
      </w:pPr>
      <w:r>
        <w:rPr>
          <w:rFonts w:hint="eastAsia"/>
          <w:lang w:eastAsia="zh-CN"/>
        </w:rPr>
        <w:t>国际</w:t>
      </w:r>
      <w:proofErr w:type="gramStart"/>
      <w:r>
        <w:rPr>
          <w:rFonts w:hint="eastAsia"/>
          <w:lang w:eastAsia="zh-CN"/>
        </w:rPr>
        <w:t>电联应考虑</w:t>
      </w:r>
      <w:proofErr w:type="gramEnd"/>
      <w:r>
        <w:rPr>
          <w:rFonts w:hint="eastAsia"/>
          <w:lang w:eastAsia="zh-CN"/>
        </w:rPr>
        <w:t>到电信</w:t>
      </w:r>
      <w:r>
        <w:rPr>
          <w:rFonts w:hint="eastAsia"/>
          <w:lang w:eastAsia="zh-CN"/>
        </w:rPr>
        <w:t>/ICT</w:t>
      </w:r>
      <w:r>
        <w:rPr>
          <w:rFonts w:hint="eastAsia"/>
          <w:lang w:eastAsia="zh-CN"/>
        </w:rPr>
        <w:t>的所有数字技术，并通过雄心勃勃的发展中国家能力建设行动，努力扩大连通性。</w:t>
      </w:r>
    </w:p>
    <w:p w14:paraId="51494851" w14:textId="77777777" w:rsidR="00482BF7" w:rsidRPr="009259C4" w:rsidRDefault="00482BF7" w:rsidP="00482BF7">
      <w:pPr>
        <w:spacing w:after="120"/>
        <w:ind w:firstLineChars="200" w:firstLine="480"/>
        <w:jc w:val="both"/>
        <w:rPr>
          <w:lang w:eastAsia="zh-CN"/>
        </w:rPr>
      </w:pPr>
      <w:r>
        <w:rPr>
          <w:rFonts w:hint="eastAsia"/>
          <w:lang w:eastAsia="zh-CN"/>
        </w:rPr>
        <w:t>自成立以来，国际电联作为联合国电信</w:t>
      </w:r>
      <w:r>
        <w:rPr>
          <w:rFonts w:hint="eastAsia"/>
          <w:lang w:eastAsia="zh-CN"/>
        </w:rPr>
        <w:t>/ICT</w:t>
      </w:r>
      <w:r>
        <w:rPr>
          <w:rFonts w:hint="eastAsia"/>
          <w:lang w:eastAsia="zh-CN"/>
        </w:rPr>
        <w:t>的专门机构，凭借其三个部门的专业知识，并依靠其所有成员（包括业界、中小企业（</w:t>
      </w:r>
      <w:r>
        <w:rPr>
          <w:rFonts w:hint="eastAsia"/>
          <w:lang w:eastAsia="zh-CN"/>
        </w:rPr>
        <w:t>SME</w:t>
      </w:r>
      <w:r>
        <w:rPr>
          <w:rFonts w:hint="eastAsia"/>
          <w:lang w:eastAsia="zh-CN"/>
        </w:rPr>
        <w:t>）和学术界）的投入和输入意见，建立了良好的声誉。</w:t>
      </w:r>
    </w:p>
    <w:p w14:paraId="03681A7B" w14:textId="77777777" w:rsidR="00482BF7" w:rsidRDefault="00482BF7" w:rsidP="00482BF7">
      <w:pPr>
        <w:spacing w:after="120"/>
        <w:ind w:firstLineChars="200" w:firstLine="480"/>
        <w:jc w:val="both"/>
        <w:rPr>
          <w:lang w:eastAsia="zh-CN"/>
        </w:rPr>
      </w:pPr>
      <w:r>
        <w:rPr>
          <w:rFonts w:hint="eastAsia"/>
          <w:lang w:eastAsia="zh-CN"/>
        </w:rPr>
        <w:t>作为联合国的专门机构，国际电联应代表其成员的利益，并为讨论其职权范围内最紧迫和最热门的问题提供一个适当的平台。</w:t>
      </w:r>
    </w:p>
    <w:p w14:paraId="4BCC85FF" w14:textId="77777777" w:rsidR="00482BF7" w:rsidRDefault="00482BF7" w:rsidP="00482BF7">
      <w:pPr>
        <w:spacing w:after="120"/>
        <w:ind w:firstLineChars="200" w:firstLine="480"/>
        <w:jc w:val="both"/>
        <w:rPr>
          <w:lang w:eastAsia="zh-CN"/>
        </w:rPr>
      </w:pPr>
      <w:r w:rsidRPr="00C510D3">
        <w:rPr>
          <w:rFonts w:hint="eastAsia"/>
          <w:lang w:eastAsia="zh-CN"/>
        </w:rPr>
        <w:t>随着技术变革的加速，许多主题，如人工智能、量子技术或物联网，都变得更加相关和具体。</w:t>
      </w:r>
      <w:r w:rsidRPr="007F1C2D">
        <w:rPr>
          <w:lang w:eastAsia="zh-CN"/>
        </w:rPr>
        <w:t>国际电联所处的环境是，许多国际组织和论坛都在寻求积极参与这些新领域</w:t>
      </w:r>
      <w:r w:rsidRPr="00C510D3">
        <w:rPr>
          <w:rFonts w:hint="eastAsia"/>
          <w:lang w:eastAsia="zh-CN"/>
        </w:rPr>
        <w:t>。为了确保这些组织及其成员的资源得到最佳利用，这些组织之间的协调与合作是必要的。在这种情况下，虽然新的技术发展带来了重要的挑战和机遇，需要采取适当的政策应对措施，但鉴于国际电联</w:t>
      </w:r>
      <w:r>
        <w:rPr>
          <w:rFonts w:hint="eastAsia"/>
          <w:lang w:eastAsia="zh-CN"/>
        </w:rPr>
        <w:t>具有的</w:t>
      </w:r>
      <w:r w:rsidRPr="00C510D3">
        <w:rPr>
          <w:rFonts w:hint="eastAsia"/>
          <w:lang w:eastAsia="zh-CN"/>
        </w:rPr>
        <w:t>三个部门的核心</w:t>
      </w:r>
      <w:r>
        <w:rPr>
          <w:rFonts w:hint="eastAsia"/>
          <w:lang w:eastAsia="zh-CN"/>
        </w:rPr>
        <w:t>专业技术</w:t>
      </w:r>
      <w:r w:rsidRPr="00C510D3">
        <w:rPr>
          <w:rFonts w:hint="eastAsia"/>
          <w:lang w:eastAsia="zh-CN"/>
        </w:rPr>
        <w:t>和责任，国际</w:t>
      </w:r>
      <w:proofErr w:type="gramStart"/>
      <w:r w:rsidRPr="00C510D3">
        <w:rPr>
          <w:rFonts w:hint="eastAsia"/>
          <w:lang w:eastAsia="zh-CN"/>
        </w:rPr>
        <w:t>电联最适合</w:t>
      </w:r>
      <w:proofErr w:type="gramEnd"/>
      <w:r w:rsidRPr="00C510D3">
        <w:rPr>
          <w:rFonts w:hint="eastAsia"/>
          <w:lang w:eastAsia="zh-CN"/>
        </w:rPr>
        <w:t>将重点放在电信标准、无线电通信和对发展中国家的支持上。</w:t>
      </w:r>
    </w:p>
    <w:p w14:paraId="003D7303" w14:textId="77777777" w:rsidR="00482BF7" w:rsidRDefault="00482BF7" w:rsidP="00482BF7">
      <w:pPr>
        <w:spacing w:after="120"/>
        <w:ind w:firstLineChars="200" w:firstLine="480"/>
        <w:rPr>
          <w:lang w:eastAsia="zh-CN"/>
        </w:rPr>
      </w:pPr>
      <w:r w:rsidRPr="00741451">
        <w:rPr>
          <w:rFonts w:hint="eastAsia"/>
          <w:lang w:eastAsia="zh-CN"/>
        </w:rPr>
        <w:t>CEPT</w:t>
      </w:r>
      <w:r w:rsidRPr="00741451">
        <w:rPr>
          <w:rFonts w:hint="eastAsia"/>
          <w:lang w:eastAsia="zh-CN"/>
        </w:rPr>
        <w:t>理解国际电联的工作对于基于以人为本的</w:t>
      </w:r>
      <w:r>
        <w:rPr>
          <w:rFonts w:hint="eastAsia"/>
          <w:lang w:eastAsia="zh-CN"/>
        </w:rPr>
        <w:t>方式</w:t>
      </w:r>
      <w:r w:rsidRPr="00741451">
        <w:rPr>
          <w:rFonts w:hint="eastAsia"/>
          <w:lang w:eastAsia="zh-CN"/>
        </w:rPr>
        <w:t>和国际人权的电信</w:t>
      </w:r>
      <w:r w:rsidRPr="00741451">
        <w:rPr>
          <w:rFonts w:hint="eastAsia"/>
          <w:lang w:eastAsia="zh-CN"/>
        </w:rPr>
        <w:t>/</w:t>
      </w:r>
      <w:r>
        <w:rPr>
          <w:rFonts w:hint="eastAsia"/>
          <w:lang w:eastAsia="zh-CN"/>
        </w:rPr>
        <w:t>ICT</w:t>
      </w:r>
      <w:r w:rsidRPr="00741451">
        <w:rPr>
          <w:rFonts w:hint="eastAsia"/>
          <w:lang w:eastAsia="zh-CN"/>
        </w:rPr>
        <w:t>发展至关重要，并承诺在</w:t>
      </w:r>
      <w:r>
        <w:rPr>
          <w:rFonts w:hint="eastAsia"/>
          <w:lang w:eastAsia="zh-CN"/>
        </w:rPr>
        <w:t>此</w:t>
      </w:r>
      <w:r w:rsidRPr="00741451">
        <w:rPr>
          <w:rFonts w:hint="eastAsia"/>
          <w:lang w:eastAsia="zh-CN"/>
        </w:rPr>
        <w:t>方面</w:t>
      </w:r>
      <w:r>
        <w:rPr>
          <w:rFonts w:hint="eastAsia"/>
          <w:lang w:eastAsia="zh-CN"/>
        </w:rPr>
        <w:t>对</w:t>
      </w:r>
      <w:r w:rsidRPr="00741451">
        <w:rPr>
          <w:rFonts w:hint="eastAsia"/>
          <w:lang w:eastAsia="zh-CN"/>
        </w:rPr>
        <w:t>国际电联</w:t>
      </w:r>
      <w:r>
        <w:rPr>
          <w:rFonts w:hint="eastAsia"/>
          <w:lang w:eastAsia="zh-CN"/>
        </w:rPr>
        <w:t>给予</w:t>
      </w:r>
      <w:r w:rsidRPr="00741451">
        <w:rPr>
          <w:rFonts w:hint="eastAsia"/>
          <w:lang w:eastAsia="zh-CN"/>
        </w:rPr>
        <w:t>支持。</w:t>
      </w:r>
    </w:p>
    <w:p w14:paraId="5071F8BB" w14:textId="77777777" w:rsidR="00482BF7" w:rsidRPr="009259C4" w:rsidRDefault="00482BF7" w:rsidP="00482BF7">
      <w:pPr>
        <w:pStyle w:val="Headingb"/>
        <w:rPr>
          <w:lang w:eastAsia="zh-CN"/>
        </w:rPr>
      </w:pPr>
      <w:r>
        <w:rPr>
          <w:rFonts w:hint="eastAsia"/>
          <w:lang w:eastAsia="zh-CN"/>
        </w:rPr>
        <w:t>得到</w:t>
      </w:r>
      <w:r w:rsidRPr="00741451">
        <w:rPr>
          <w:rFonts w:hint="eastAsia"/>
          <w:lang w:eastAsia="zh-CN"/>
        </w:rPr>
        <w:t>改善合作与协作</w:t>
      </w:r>
    </w:p>
    <w:p w14:paraId="3F5FF214" w14:textId="77777777" w:rsidR="00482BF7" w:rsidRPr="009259C4" w:rsidRDefault="00482BF7" w:rsidP="00482BF7">
      <w:pPr>
        <w:spacing w:after="120"/>
        <w:ind w:firstLineChars="200" w:firstLine="480"/>
        <w:jc w:val="both"/>
        <w:rPr>
          <w:lang w:eastAsia="zh-CN"/>
        </w:rPr>
      </w:pPr>
      <w:r>
        <w:rPr>
          <w:rFonts w:hint="eastAsia"/>
          <w:szCs w:val="24"/>
          <w:lang w:eastAsia="zh-CN"/>
        </w:rPr>
        <w:t>目前</w:t>
      </w:r>
      <w:r w:rsidRPr="00741451">
        <w:rPr>
          <w:rFonts w:hint="eastAsia"/>
          <w:szCs w:val="24"/>
          <w:lang w:eastAsia="zh-CN"/>
        </w:rPr>
        <w:t>距离实现</w:t>
      </w:r>
      <w:r w:rsidRPr="00741451">
        <w:rPr>
          <w:rFonts w:hint="eastAsia"/>
          <w:szCs w:val="24"/>
          <w:lang w:eastAsia="zh-CN"/>
        </w:rPr>
        <w:t>2030</w:t>
      </w:r>
      <w:r w:rsidRPr="00741451">
        <w:rPr>
          <w:rFonts w:hint="eastAsia"/>
          <w:szCs w:val="24"/>
          <w:lang w:eastAsia="zh-CN"/>
        </w:rPr>
        <w:t>年可持续发展议程还有不到十年的时间。在</w:t>
      </w:r>
      <w:r>
        <w:rPr>
          <w:rFonts w:hint="eastAsia"/>
          <w:szCs w:val="24"/>
          <w:lang w:eastAsia="zh-CN"/>
        </w:rPr>
        <w:t>如此</w:t>
      </w:r>
      <w:r w:rsidRPr="00741451">
        <w:rPr>
          <w:rFonts w:hint="eastAsia"/>
          <w:szCs w:val="24"/>
          <w:lang w:eastAsia="zh-CN"/>
        </w:rPr>
        <w:t>短时间内，要实现这一愿景，就必须在联合国系统内外开展全球性的广泛</w:t>
      </w:r>
      <w:r>
        <w:rPr>
          <w:rFonts w:hint="eastAsia"/>
          <w:szCs w:val="24"/>
          <w:lang w:eastAsia="zh-CN"/>
        </w:rPr>
        <w:t>协作：</w:t>
      </w:r>
      <w:r w:rsidRPr="00741451">
        <w:rPr>
          <w:rFonts w:hint="eastAsia"/>
          <w:szCs w:val="24"/>
          <w:lang w:eastAsia="zh-CN"/>
        </w:rPr>
        <w:t>不仅是所有国家之间的</w:t>
      </w:r>
      <w:r>
        <w:rPr>
          <w:rFonts w:hint="eastAsia"/>
          <w:szCs w:val="24"/>
          <w:lang w:eastAsia="zh-CN"/>
        </w:rPr>
        <w:t>协作</w:t>
      </w:r>
      <w:r w:rsidRPr="00741451">
        <w:rPr>
          <w:rFonts w:hint="eastAsia"/>
          <w:szCs w:val="24"/>
          <w:lang w:eastAsia="zh-CN"/>
        </w:rPr>
        <w:t>，而且是</w:t>
      </w:r>
      <w:proofErr w:type="gramStart"/>
      <w:r w:rsidRPr="00741451">
        <w:rPr>
          <w:rFonts w:hint="eastAsia"/>
          <w:szCs w:val="24"/>
          <w:lang w:eastAsia="zh-CN"/>
        </w:rPr>
        <w:t>所有利益</w:t>
      </w:r>
      <w:proofErr w:type="gramEnd"/>
      <w:r w:rsidRPr="00741451">
        <w:rPr>
          <w:rFonts w:hint="eastAsia"/>
          <w:szCs w:val="24"/>
          <w:lang w:eastAsia="zh-CN"/>
        </w:rPr>
        <w:t>攸关方和组织之间的</w:t>
      </w:r>
      <w:r>
        <w:rPr>
          <w:rFonts w:hint="eastAsia"/>
          <w:szCs w:val="24"/>
          <w:lang w:eastAsia="zh-CN"/>
        </w:rPr>
        <w:t>协作</w:t>
      </w:r>
      <w:r w:rsidRPr="00741451">
        <w:rPr>
          <w:rFonts w:hint="eastAsia"/>
          <w:szCs w:val="24"/>
          <w:lang w:eastAsia="zh-CN"/>
        </w:rPr>
        <w:t>。这种合作为协同增效和提高效率提供了机会，从而提高影响</w:t>
      </w:r>
      <w:r>
        <w:rPr>
          <w:rFonts w:hint="eastAsia"/>
          <w:szCs w:val="24"/>
          <w:lang w:eastAsia="zh-CN"/>
        </w:rPr>
        <w:t>力</w:t>
      </w:r>
      <w:r w:rsidRPr="00741451">
        <w:rPr>
          <w:rFonts w:hint="eastAsia"/>
          <w:szCs w:val="24"/>
          <w:lang w:eastAsia="zh-CN"/>
        </w:rPr>
        <w:t>和效力。国际</w:t>
      </w:r>
      <w:proofErr w:type="gramStart"/>
      <w:r w:rsidRPr="00741451">
        <w:rPr>
          <w:rFonts w:hint="eastAsia"/>
          <w:szCs w:val="24"/>
          <w:lang w:eastAsia="zh-CN"/>
        </w:rPr>
        <w:t>电联应</w:t>
      </w:r>
      <w:r>
        <w:rPr>
          <w:rFonts w:hint="eastAsia"/>
          <w:szCs w:val="24"/>
          <w:lang w:eastAsia="zh-CN"/>
        </w:rPr>
        <w:t>持续</w:t>
      </w:r>
      <w:proofErr w:type="gramEnd"/>
      <w:r w:rsidRPr="00741451">
        <w:rPr>
          <w:rFonts w:hint="eastAsia"/>
          <w:szCs w:val="24"/>
          <w:lang w:eastAsia="zh-CN"/>
        </w:rPr>
        <w:t>寻求加强与其他组织的合作，以提高其影响力和</w:t>
      </w:r>
      <w:r>
        <w:rPr>
          <w:rFonts w:hint="eastAsia"/>
          <w:szCs w:val="24"/>
          <w:lang w:eastAsia="zh-CN"/>
        </w:rPr>
        <w:t>充分</w:t>
      </w:r>
      <w:r w:rsidRPr="00741451">
        <w:rPr>
          <w:rFonts w:hint="eastAsia"/>
          <w:szCs w:val="24"/>
          <w:lang w:eastAsia="zh-CN"/>
        </w:rPr>
        <w:t>利用其资源</w:t>
      </w:r>
      <w:r>
        <w:rPr>
          <w:rFonts w:hint="eastAsia"/>
          <w:szCs w:val="24"/>
          <w:lang w:eastAsia="zh-CN"/>
        </w:rPr>
        <w:t>。</w:t>
      </w:r>
    </w:p>
    <w:p w14:paraId="5ED6D0D1" w14:textId="77777777" w:rsidR="00482BF7" w:rsidRPr="00741451" w:rsidRDefault="00482BF7" w:rsidP="00482BF7">
      <w:pPr>
        <w:spacing w:after="120"/>
        <w:ind w:firstLineChars="200" w:firstLine="480"/>
        <w:jc w:val="both"/>
        <w:rPr>
          <w:szCs w:val="24"/>
          <w:lang w:eastAsia="zh-CN"/>
        </w:rPr>
      </w:pPr>
      <w:r w:rsidRPr="00741451">
        <w:rPr>
          <w:rFonts w:hint="eastAsia"/>
          <w:szCs w:val="24"/>
          <w:lang w:eastAsia="zh-CN"/>
        </w:rPr>
        <w:t>国际电联在提高全球连通性、促进电信</w:t>
      </w:r>
      <w:r w:rsidRPr="00741451">
        <w:rPr>
          <w:rFonts w:hint="eastAsia"/>
          <w:szCs w:val="24"/>
          <w:lang w:eastAsia="zh-CN"/>
        </w:rPr>
        <w:t>/</w:t>
      </w:r>
      <w:r>
        <w:rPr>
          <w:rFonts w:hint="eastAsia"/>
          <w:szCs w:val="24"/>
          <w:lang w:eastAsia="zh-CN"/>
        </w:rPr>
        <w:t>ICT</w:t>
      </w:r>
      <w:r w:rsidRPr="00741451">
        <w:rPr>
          <w:rFonts w:hint="eastAsia"/>
          <w:szCs w:val="24"/>
          <w:lang w:eastAsia="zh-CN"/>
        </w:rPr>
        <w:t>基础设施的发展以及弥合数字鸿沟方面可发挥至关重要的作用。在</w:t>
      </w:r>
      <w:r>
        <w:rPr>
          <w:rFonts w:hint="eastAsia"/>
          <w:szCs w:val="24"/>
          <w:lang w:eastAsia="zh-CN"/>
        </w:rPr>
        <w:t>此</w:t>
      </w:r>
      <w:r w:rsidRPr="00741451">
        <w:rPr>
          <w:rFonts w:hint="eastAsia"/>
          <w:szCs w:val="24"/>
          <w:lang w:eastAsia="zh-CN"/>
        </w:rPr>
        <w:t>方面，</w:t>
      </w:r>
      <w:r>
        <w:rPr>
          <w:rFonts w:hint="eastAsia"/>
          <w:szCs w:val="24"/>
          <w:lang w:eastAsia="zh-CN"/>
        </w:rPr>
        <w:t>国际电联</w:t>
      </w:r>
      <w:r w:rsidRPr="00741451">
        <w:rPr>
          <w:rFonts w:hint="eastAsia"/>
          <w:szCs w:val="24"/>
          <w:lang w:eastAsia="zh-CN"/>
        </w:rPr>
        <w:t>也可以为其他发展</w:t>
      </w:r>
      <w:r>
        <w:rPr>
          <w:rFonts w:hint="eastAsia"/>
          <w:szCs w:val="24"/>
          <w:lang w:eastAsia="zh-CN"/>
        </w:rPr>
        <w:t>参与</w:t>
      </w:r>
      <w:proofErr w:type="gramStart"/>
      <w:r>
        <w:rPr>
          <w:rFonts w:hint="eastAsia"/>
          <w:szCs w:val="24"/>
          <w:lang w:eastAsia="zh-CN"/>
        </w:rPr>
        <w:t>方</w:t>
      </w:r>
      <w:r w:rsidRPr="00741451">
        <w:rPr>
          <w:rFonts w:hint="eastAsia"/>
          <w:szCs w:val="24"/>
          <w:lang w:eastAsia="zh-CN"/>
        </w:rPr>
        <w:t>发挥</w:t>
      </w:r>
      <w:proofErr w:type="gramEnd"/>
      <w:r w:rsidRPr="00741451">
        <w:rPr>
          <w:rFonts w:hint="eastAsia"/>
          <w:szCs w:val="24"/>
          <w:lang w:eastAsia="zh-CN"/>
        </w:rPr>
        <w:t>重要的促进作用。</w:t>
      </w:r>
    </w:p>
    <w:p w14:paraId="7215BCD0" w14:textId="77777777" w:rsidR="00482BF7" w:rsidRPr="009259C4" w:rsidRDefault="00482BF7" w:rsidP="00482BF7">
      <w:pPr>
        <w:spacing w:after="120"/>
        <w:ind w:firstLineChars="200" w:firstLine="480"/>
        <w:jc w:val="both"/>
        <w:rPr>
          <w:lang w:eastAsia="zh-CN"/>
        </w:rPr>
      </w:pPr>
      <w:r w:rsidRPr="00741451">
        <w:rPr>
          <w:rFonts w:hint="eastAsia"/>
          <w:szCs w:val="24"/>
          <w:lang w:eastAsia="zh-CN"/>
        </w:rPr>
        <w:t>在标准化领域，为了更好地利用其资源，</w:t>
      </w:r>
      <w:r>
        <w:rPr>
          <w:rFonts w:hint="eastAsia"/>
          <w:szCs w:val="24"/>
          <w:lang w:eastAsia="zh-CN"/>
        </w:rPr>
        <w:t>国际电联</w:t>
      </w:r>
      <w:r w:rsidRPr="00741451">
        <w:rPr>
          <w:rFonts w:hint="eastAsia"/>
          <w:szCs w:val="24"/>
          <w:lang w:eastAsia="zh-CN"/>
        </w:rPr>
        <w:t>还应继续加强与其他组织</w:t>
      </w:r>
      <w:r>
        <w:rPr>
          <w:rFonts w:hint="eastAsia"/>
          <w:szCs w:val="24"/>
          <w:lang w:eastAsia="zh-CN"/>
        </w:rPr>
        <w:t>（</w:t>
      </w:r>
      <w:r w:rsidRPr="00741451">
        <w:rPr>
          <w:rFonts w:hint="eastAsia"/>
          <w:szCs w:val="24"/>
          <w:lang w:eastAsia="zh-CN"/>
        </w:rPr>
        <w:t>应被视为合作伙伴，而非竞争对手</w:t>
      </w:r>
      <w:r>
        <w:rPr>
          <w:rFonts w:hint="eastAsia"/>
          <w:szCs w:val="24"/>
          <w:lang w:eastAsia="zh-CN"/>
        </w:rPr>
        <w:t>）</w:t>
      </w:r>
      <w:r w:rsidRPr="00741451">
        <w:rPr>
          <w:rFonts w:hint="eastAsia"/>
          <w:szCs w:val="24"/>
          <w:lang w:eastAsia="zh-CN"/>
        </w:rPr>
        <w:t>的</w:t>
      </w:r>
      <w:r>
        <w:rPr>
          <w:rFonts w:hint="eastAsia"/>
          <w:szCs w:val="24"/>
          <w:lang w:eastAsia="zh-CN"/>
        </w:rPr>
        <w:t>协作</w:t>
      </w:r>
      <w:r w:rsidRPr="00741451">
        <w:rPr>
          <w:rFonts w:hint="eastAsia"/>
          <w:szCs w:val="24"/>
          <w:lang w:eastAsia="zh-CN"/>
        </w:rPr>
        <w:t>。这些伙伴组织包括标准制定组织和其他国际机构和组织。这些组织可以通过就如何最好地协调它们的活动达成共识而相互受益。因此，重要的是，关于国际电联工作重点的决定不仅要考虑到国际电联自身的贡献，还要考虑到国际电联自身能够从合作伙伴的专门知识中受益的领域</w:t>
      </w:r>
      <w:r>
        <w:rPr>
          <w:rFonts w:hint="eastAsia"/>
          <w:szCs w:val="24"/>
          <w:lang w:eastAsia="zh-CN"/>
        </w:rPr>
        <w:t>。</w:t>
      </w:r>
    </w:p>
    <w:p w14:paraId="46F95E10" w14:textId="77777777" w:rsidR="00482BF7" w:rsidRPr="009259C4" w:rsidRDefault="00482BF7" w:rsidP="00482BF7">
      <w:pPr>
        <w:pStyle w:val="Headingb"/>
        <w:rPr>
          <w:lang w:eastAsia="zh-CN"/>
        </w:rPr>
      </w:pPr>
      <w:r w:rsidRPr="00741451">
        <w:rPr>
          <w:rFonts w:hint="eastAsia"/>
          <w:lang w:eastAsia="zh-CN"/>
        </w:rPr>
        <w:lastRenderedPageBreak/>
        <w:t>在</w:t>
      </w:r>
      <w:r>
        <w:rPr>
          <w:rFonts w:hint="eastAsia"/>
          <w:lang w:eastAsia="zh-CN"/>
        </w:rPr>
        <w:t>良好治理</w:t>
      </w:r>
      <w:r w:rsidRPr="00741451">
        <w:rPr>
          <w:rFonts w:hint="eastAsia"/>
          <w:lang w:eastAsia="zh-CN"/>
        </w:rPr>
        <w:t>的基础上，</w:t>
      </w:r>
      <w:r>
        <w:rPr>
          <w:rFonts w:hint="eastAsia"/>
          <w:lang w:eastAsia="zh-CN"/>
        </w:rPr>
        <w:t>充分</w:t>
      </w:r>
      <w:r w:rsidRPr="00741451">
        <w:rPr>
          <w:rFonts w:hint="eastAsia"/>
          <w:lang w:eastAsia="zh-CN"/>
        </w:rPr>
        <w:t>利用</w:t>
      </w:r>
      <w:r>
        <w:rPr>
          <w:rFonts w:hint="eastAsia"/>
          <w:lang w:eastAsia="zh-CN"/>
        </w:rPr>
        <w:t>国际电联</w:t>
      </w:r>
      <w:r w:rsidRPr="00741451">
        <w:rPr>
          <w:rFonts w:hint="eastAsia"/>
          <w:lang w:eastAsia="zh-CN"/>
        </w:rPr>
        <w:t>对</w:t>
      </w:r>
      <w:proofErr w:type="gramStart"/>
      <w:r w:rsidRPr="00741451">
        <w:rPr>
          <w:rFonts w:hint="eastAsia"/>
          <w:lang w:eastAsia="zh-CN"/>
        </w:rPr>
        <w:t>所有利益</w:t>
      </w:r>
      <w:proofErr w:type="gramEnd"/>
      <w:r w:rsidRPr="00741451">
        <w:rPr>
          <w:rFonts w:hint="eastAsia"/>
          <w:lang w:eastAsia="zh-CN"/>
        </w:rPr>
        <w:t>攸关方的开放性和透明度</w:t>
      </w:r>
    </w:p>
    <w:p w14:paraId="679A783B" w14:textId="77777777" w:rsidR="00482BF7" w:rsidRPr="009259C4" w:rsidRDefault="00482BF7" w:rsidP="00482BF7">
      <w:pPr>
        <w:spacing w:after="120"/>
        <w:ind w:firstLineChars="200" w:firstLine="480"/>
        <w:jc w:val="both"/>
        <w:rPr>
          <w:lang w:eastAsia="zh-CN"/>
        </w:rPr>
      </w:pPr>
      <w:r>
        <w:rPr>
          <w:rFonts w:hint="eastAsia"/>
          <w:lang w:eastAsia="zh-CN"/>
        </w:rPr>
        <w:t>作为拥有超过</w:t>
      </w:r>
      <w:r>
        <w:rPr>
          <w:rFonts w:hint="eastAsia"/>
          <w:lang w:eastAsia="zh-CN"/>
        </w:rPr>
        <w:t>155</w:t>
      </w:r>
      <w:r>
        <w:rPr>
          <w:rFonts w:hint="eastAsia"/>
          <w:lang w:eastAsia="zh-CN"/>
        </w:rPr>
        <w:t>年的历史和庞大成员群体的、历史最悠久的全球性组织之一，国际电</w:t>
      </w:r>
      <w:proofErr w:type="gramStart"/>
      <w:r>
        <w:rPr>
          <w:rFonts w:hint="eastAsia"/>
          <w:lang w:eastAsia="zh-CN"/>
        </w:rPr>
        <w:t>联拥有</w:t>
      </w:r>
      <w:proofErr w:type="gramEnd"/>
      <w:r>
        <w:rPr>
          <w:rFonts w:hint="eastAsia"/>
          <w:lang w:eastAsia="zh-CN"/>
        </w:rPr>
        <w:t>强大的话语权和成为其他组织榜样的巨大潜力。</w:t>
      </w:r>
    </w:p>
    <w:p w14:paraId="2C036945" w14:textId="77777777" w:rsidR="00482BF7" w:rsidRPr="009259C4" w:rsidRDefault="00482BF7" w:rsidP="00482BF7">
      <w:pPr>
        <w:spacing w:after="120"/>
        <w:ind w:firstLineChars="200" w:firstLine="480"/>
        <w:jc w:val="both"/>
        <w:rPr>
          <w:lang w:eastAsia="zh-CN"/>
        </w:rPr>
      </w:pPr>
      <w:r>
        <w:rPr>
          <w:rFonts w:hint="eastAsia"/>
          <w:lang w:eastAsia="zh-CN"/>
        </w:rPr>
        <w:t>国际电联对各利益攸关方开放并依赖他们开展工作，其中包括可直接为国际电联的工作做出贡献的行业</w:t>
      </w:r>
      <w:r>
        <w:rPr>
          <w:rFonts w:hint="eastAsia"/>
          <w:lang w:eastAsia="zh-CN"/>
        </w:rPr>
        <w:t>SME</w:t>
      </w:r>
      <w:r>
        <w:rPr>
          <w:rFonts w:hint="eastAsia"/>
          <w:lang w:eastAsia="zh-CN"/>
        </w:rPr>
        <w:t>和学术界。当国际电联将其资源集中于其专业知识得到广泛认可的高附加值活动时，这些利益攸关</w:t>
      </w:r>
      <w:proofErr w:type="gramStart"/>
      <w:r>
        <w:rPr>
          <w:rFonts w:hint="eastAsia"/>
          <w:lang w:eastAsia="zh-CN"/>
        </w:rPr>
        <w:t>方更加</w:t>
      </w:r>
      <w:proofErr w:type="gramEnd"/>
      <w:r>
        <w:rPr>
          <w:rFonts w:hint="eastAsia"/>
          <w:lang w:eastAsia="zh-CN"/>
        </w:rPr>
        <w:t>重视他们在国际电</w:t>
      </w:r>
      <w:proofErr w:type="gramStart"/>
      <w:r>
        <w:rPr>
          <w:rFonts w:hint="eastAsia"/>
          <w:lang w:eastAsia="zh-CN"/>
        </w:rPr>
        <w:t>联所有</w:t>
      </w:r>
      <w:proofErr w:type="gramEnd"/>
      <w:r>
        <w:rPr>
          <w:rFonts w:hint="eastAsia"/>
          <w:lang w:eastAsia="zh-CN"/>
        </w:rPr>
        <w:t>三个部门的参与。在这种情况下，国际电</w:t>
      </w:r>
      <w:proofErr w:type="gramStart"/>
      <w:r>
        <w:rPr>
          <w:rFonts w:hint="eastAsia"/>
          <w:lang w:eastAsia="zh-CN"/>
        </w:rPr>
        <w:t>联必须</w:t>
      </w:r>
      <w:proofErr w:type="gramEnd"/>
      <w:r>
        <w:rPr>
          <w:rFonts w:hint="eastAsia"/>
          <w:lang w:eastAsia="zh-CN"/>
        </w:rPr>
        <w:t>继续最优先考虑如何留住现有的行业成员、准成员和学术成员，强化他们的长期参与程度，并吸引新的成员。这些贡献方的专业知识对于国际电联的工作质量是不可或缺的，因此激励他们继续参与是一项至关重要的任务。</w:t>
      </w:r>
    </w:p>
    <w:p w14:paraId="19EA3CE2" w14:textId="77777777" w:rsidR="00482BF7" w:rsidRPr="009259C4" w:rsidRDefault="00482BF7" w:rsidP="00482BF7">
      <w:pPr>
        <w:spacing w:after="120"/>
        <w:ind w:firstLineChars="200" w:firstLine="480"/>
        <w:jc w:val="both"/>
        <w:rPr>
          <w:lang w:eastAsia="zh-CN"/>
        </w:rPr>
      </w:pPr>
      <w:r>
        <w:rPr>
          <w:rFonts w:hint="eastAsia"/>
          <w:lang w:eastAsia="zh-CN"/>
        </w:rPr>
        <w:t>多年来，国际电联出台了许多规则、程序和工作方法，为有效的基于规则和由协商一致驱动的决策进程做出了贡献（这些规则、程序和工作方法得到了成员的广泛认可和普遍使用）。力求协商一致、确保听取</w:t>
      </w:r>
      <w:proofErr w:type="gramStart"/>
      <w:r>
        <w:rPr>
          <w:rFonts w:hint="eastAsia"/>
          <w:lang w:eastAsia="zh-CN"/>
        </w:rPr>
        <w:t>所有利益</w:t>
      </w:r>
      <w:proofErr w:type="gramEnd"/>
      <w:r>
        <w:rPr>
          <w:rFonts w:hint="eastAsia"/>
          <w:lang w:eastAsia="zh-CN"/>
        </w:rPr>
        <w:t>攸关方的意见并为所有决策建立证据基础也是国际电</w:t>
      </w:r>
      <w:proofErr w:type="gramStart"/>
      <w:r>
        <w:rPr>
          <w:rFonts w:hint="eastAsia"/>
          <w:lang w:eastAsia="zh-CN"/>
        </w:rPr>
        <w:t>联建立</w:t>
      </w:r>
      <w:proofErr w:type="gramEnd"/>
      <w:r>
        <w:rPr>
          <w:rFonts w:hint="eastAsia"/>
          <w:lang w:eastAsia="zh-CN"/>
        </w:rPr>
        <w:t>其作为利益攸关多方组织的声誉的一个重要方面。</w:t>
      </w:r>
    </w:p>
    <w:p w14:paraId="4A2E6226" w14:textId="77777777" w:rsidR="00482BF7" w:rsidRDefault="00482BF7" w:rsidP="00482BF7">
      <w:pPr>
        <w:spacing w:after="120"/>
        <w:ind w:firstLineChars="200" w:firstLine="480"/>
        <w:rPr>
          <w:lang w:eastAsia="zh-CN"/>
        </w:rPr>
      </w:pPr>
      <w:r>
        <w:rPr>
          <w:rFonts w:hint="eastAsia"/>
          <w:lang w:eastAsia="zh-CN"/>
        </w:rPr>
        <w:t>所有旨在使这些程序更加便利、透明和方便用户使用的努力只会增强国际电联对成员和合作伙伴的吸引力，并有助于获得业界和技术专家的重要输入意见。</w:t>
      </w:r>
    </w:p>
    <w:p w14:paraId="7078208C" w14:textId="731E2628" w:rsidR="00482BF7" w:rsidRPr="009259C4" w:rsidRDefault="00482BF7" w:rsidP="00482BF7">
      <w:pPr>
        <w:spacing w:after="120"/>
        <w:ind w:firstLineChars="200" w:firstLine="480"/>
        <w:rPr>
          <w:lang w:eastAsia="zh-CN"/>
        </w:rPr>
      </w:pPr>
      <w:r>
        <w:rPr>
          <w:rFonts w:hint="eastAsia"/>
          <w:lang w:eastAsia="zh-CN"/>
        </w:rPr>
        <w:t>CEPT</w:t>
      </w:r>
      <w:r>
        <w:rPr>
          <w:rFonts w:hint="eastAsia"/>
          <w:lang w:eastAsia="zh-CN"/>
        </w:rPr>
        <w:t>认为，国际电联应促进跨组织的专业知识共享，并支持发展中国家驾驭多样化的电信</w:t>
      </w:r>
      <w:r>
        <w:rPr>
          <w:rFonts w:hint="eastAsia"/>
          <w:lang w:eastAsia="zh-CN"/>
        </w:rPr>
        <w:t>/ICT</w:t>
      </w:r>
      <w:r>
        <w:rPr>
          <w:rFonts w:hint="eastAsia"/>
          <w:lang w:eastAsia="zh-CN"/>
        </w:rPr>
        <w:t>格局。国际电联可通过能力建设、鼓励公共</w:t>
      </w:r>
      <w:r>
        <w:rPr>
          <w:rFonts w:hint="eastAsia"/>
          <w:lang w:eastAsia="zh-CN"/>
        </w:rPr>
        <w:t>/</w:t>
      </w:r>
      <w:r>
        <w:rPr>
          <w:rFonts w:hint="eastAsia"/>
          <w:lang w:eastAsia="zh-CN"/>
        </w:rPr>
        <w:t>私营伙伴关系和促进有利的投资环境来支持其成员，同时促进对更广泛的电信</w:t>
      </w:r>
      <w:r>
        <w:rPr>
          <w:rFonts w:hint="eastAsia"/>
          <w:lang w:eastAsia="zh-CN"/>
        </w:rPr>
        <w:t>/ICT</w:t>
      </w:r>
      <w:r>
        <w:rPr>
          <w:rFonts w:hint="eastAsia"/>
          <w:lang w:eastAsia="zh-CN"/>
        </w:rPr>
        <w:t>环境的理解，并向成员提供信息和指导。</w:t>
      </w:r>
    </w:p>
    <w:p w14:paraId="4B858568" w14:textId="77777777" w:rsidR="00482BF7" w:rsidRPr="009259C4" w:rsidRDefault="00482BF7" w:rsidP="00482BF7">
      <w:pPr>
        <w:spacing w:after="120"/>
        <w:ind w:firstLineChars="200" w:firstLine="480"/>
        <w:rPr>
          <w:bCs/>
          <w:lang w:eastAsia="zh-CN"/>
        </w:rPr>
      </w:pPr>
      <w:r w:rsidRPr="004701AC">
        <w:rPr>
          <w:rFonts w:ascii="Times New Roman" w:hAnsi="Times New Roman" w:hint="eastAsia"/>
          <w:lang w:eastAsia="zh-CN"/>
        </w:rPr>
        <w:t>国际电联不仅可以通过制定自己的标准，还可以通过促进对更</w:t>
      </w:r>
      <w:r>
        <w:rPr>
          <w:rFonts w:ascii="Times New Roman" w:hAnsi="Times New Roman" w:hint="eastAsia"/>
          <w:lang w:eastAsia="zh-CN"/>
        </w:rPr>
        <w:t>广泛的技术标准</w:t>
      </w:r>
      <w:r w:rsidRPr="004701AC">
        <w:rPr>
          <w:rFonts w:ascii="Times New Roman" w:hAnsi="Times New Roman" w:hint="eastAsia"/>
          <w:lang w:eastAsia="zh-CN"/>
        </w:rPr>
        <w:t>环境的理解</w:t>
      </w:r>
      <w:r>
        <w:rPr>
          <w:rFonts w:ascii="Times New Roman" w:hAnsi="Times New Roman" w:hint="eastAsia"/>
          <w:lang w:eastAsia="zh-CN"/>
        </w:rPr>
        <w:t>、</w:t>
      </w:r>
      <w:r w:rsidRPr="004701AC">
        <w:rPr>
          <w:rFonts w:ascii="Times New Roman" w:hAnsi="Times New Roman" w:hint="eastAsia"/>
          <w:lang w:eastAsia="zh-CN"/>
        </w:rPr>
        <w:t>向成员提供信息和指导而发挥宝贵的作用</w:t>
      </w:r>
      <w:r>
        <w:rPr>
          <w:rFonts w:ascii="Times New Roman" w:hAnsi="Times New Roman" w:hint="eastAsia"/>
          <w:lang w:eastAsia="zh-CN"/>
        </w:rPr>
        <w:t>，同时可</w:t>
      </w:r>
      <w:r w:rsidRPr="004701AC">
        <w:rPr>
          <w:rFonts w:ascii="Times New Roman" w:hAnsi="Times New Roman" w:hint="eastAsia"/>
          <w:lang w:eastAsia="zh-CN"/>
        </w:rPr>
        <w:t>提高</w:t>
      </w:r>
      <w:r>
        <w:rPr>
          <w:rFonts w:ascii="Times New Roman" w:hAnsi="Times New Roman" w:hint="eastAsia"/>
          <w:lang w:eastAsia="zh-CN"/>
        </w:rPr>
        <w:t>人们</w:t>
      </w:r>
      <w:r w:rsidRPr="004701AC">
        <w:rPr>
          <w:rFonts w:ascii="Times New Roman" w:hAnsi="Times New Roman" w:hint="eastAsia"/>
          <w:lang w:eastAsia="zh-CN"/>
        </w:rPr>
        <w:t>对其他机构制定的国际公认标准及其自身标准的认识</w:t>
      </w:r>
      <w:r>
        <w:rPr>
          <w:rFonts w:ascii="Times New Roman" w:hAnsi="Times New Roman" w:hint="eastAsia"/>
          <w:lang w:eastAsia="zh-CN"/>
        </w:rPr>
        <w:t>，</w:t>
      </w:r>
      <w:r w:rsidRPr="004701AC">
        <w:rPr>
          <w:rFonts w:ascii="Times New Roman" w:hAnsi="Times New Roman" w:hint="eastAsia"/>
          <w:lang w:eastAsia="zh-CN"/>
        </w:rPr>
        <w:t>并酌情</w:t>
      </w:r>
      <w:proofErr w:type="gramStart"/>
      <w:r>
        <w:rPr>
          <w:rFonts w:ascii="Times New Roman" w:hAnsi="Times New Roman" w:hint="eastAsia"/>
          <w:lang w:eastAsia="zh-CN"/>
        </w:rPr>
        <w:t>将</w:t>
      </w:r>
      <w:r w:rsidRPr="004701AC">
        <w:rPr>
          <w:rFonts w:ascii="Times New Roman" w:hAnsi="Times New Roman" w:hint="eastAsia"/>
          <w:lang w:eastAsia="zh-CN"/>
        </w:rPr>
        <w:t>成员</w:t>
      </w:r>
      <w:proofErr w:type="gramEnd"/>
      <w:r>
        <w:rPr>
          <w:rFonts w:ascii="Times New Roman" w:hAnsi="Times New Roman" w:hint="eastAsia"/>
          <w:lang w:eastAsia="zh-CN"/>
        </w:rPr>
        <w:t>引向</w:t>
      </w:r>
      <w:r w:rsidRPr="004701AC">
        <w:rPr>
          <w:rFonts w:ascii="Times New Roman" w:hAnsi="Times New Roman" w:hint="eastAsia"/>
          <w:lang w:eastAsia="zh-CN"/>
        </w:rPr>
        <w:t>其它相关组织。</w:t>
      </w:r>
    </w:p>
    <w:p w14:paraId="5C5BCC02" w14:textId="77777777" w:rsidR="00482BF7" w:rsidRDefault="00482BF7" w:rsidP="00482BF7">
      <w:pPr>
        <w:spacing w:after="120"/>
        <w:ind w:firstLineChars="200" w:firstLine="480"/>
        <w:rPr>
          <w:lang w:eastAsia="zh-CN"/>
        </w:rPr>
      </w:pPr>
      <w:r>
        <w:rPr>
          <w:rFonts w:hint="eastAsia"/>
          <w:lang w:eastAsia="zh-CN"/>
        </w:rPr>
        <w:t>性别问题仍然是国际电联的跨领域优先问题。我们鼓励改革国际电联的工作方法，以改善性别平衡，并在国际电联的工作中关注性别问题，包括其弥合数字鸿沟和实现可持续发展目标（</w:t>
      </w:r>
      <w:r>
        <w:rPr>
          <w:rFonts w:hint="eastAsia"/>
          <w:lang w:eastAsia="zh-CN"/>
        </w:rPr>
        <w:t>SDG</w:t>
      </w:r>
      <w:r>
        <w:rPr>
          <w:rFonts w:hint="eastAsia"/>
          <w:lang w:eastAsia="zh-CN"/>
        </w:rPr>
        <w:t>）的工作。</w:t>
      </w:r>
    </w:p>
    <w:p w14:paraId="48AE51C7" w14:textId="77777777" w:rsidR="00482BF7" w:rsidRDefault="00482BF7" w:rsidP="00482BF7">
      <w:pPr>
        <w:spacing w:after="120"/>
        <w:ind w:firstLineChars="200" w:firstLine="480"/>
        <w:rPr>
          <w:lang w:eastAsia="zh-CN"/>
        </w:rPr>
      </w:pPr>
      <w:r>
        <w:rPr>
          <w:rFonts w:hint="eastAsia"/>
          <w:lang w:eastAsia="zh-CN"/>
        </w:rPr>
        <w:t>还应该鼓励做到更加开放和透明</w:t>
      </w:r>
      <w:r>
        <w:rPr>
          <w:rFonts w:hint="eastAsia"/>
          <w:lang w:eastAsia="zh-CN"/>
        </w:rPr>
        <w:t xml:space="preserve"> </w:t>
      </w:r>
      <w:r>
        <w:rPr>
          <w:lang w:eastAsia="zh-CN"/>
        </w:rPr>
        <w:t xml:space="preserve">– </w:t>
      </w:r>
      <w:r>
        <w:rPr>
          <w:rFonts w:hint="eastAsia"/>
          <w:lang w:eastAsia="zh-CN"/>
        </w:rPr>
        <w:t>包括分享信息，鼓励</w:t>
      </w:r>
      <w:proofErr w:type="gramStart"/>
      <w:r>
        <w:rPr>
          <w:rFonts w:hint="eastAsia"/>
          <w:lang w:eastAsia="zh-CN"/>
        </w:rPr>
        <w:t>所有利益</w:t>
      </w:r>
      <w:proofErr w:type="gramEnd"/>
      <w:r>
        <w:rPr>
          <w:rFonts w:hint="eastAsia"/>
          <w:lang w:eastAsia="zh-CN"/>
        </w:rPr>
        <w:t>攸关方参与，以及国际电联内部的角色和责任以及资源使用方式的透明度。这将使国际电联更容易建立伙伴关系，吸引新成员和业界及技术专家的重要输入意见。</w:t>
      </w:r>
    </w:p>
    <w:p w14:paraId="62840C18" w14:textId="77777777" w:rsidR="00482BF7" w:rsidRDefault="00482BF7" w:rsidP="00482BF7">
      <w:pPr>
        <w:spacing w:after="120"/>
        <w:ind w:firstLineChars="200" w:firstLine="480"/>
        <w:rPr>
          <w:lang w:eastAsia="zh-CN"/>
        </w:rPr>
      </w:pPr>
      <w:r>
        <w:rPr>
          <w:rFonts w:hint="eastAsia"/>
          <w:lang w:eastAsia="zh-CN"/>
        </w:rPr>
        <w:t>这种公开性和透明度也源于有利于影响力、效率和创新的良好治理。为实现这一目标，</w:t>
      </w:r>
      <w:r>
        <w:rPr>
          <w:rFonts w:hint="eastAsia"/>
          <w:lang w:eastAsia="zh-CN"/>
        </w:rPr>
        <w:t>CEPT</w:t>
      </w:r>
      <w:r>
        <w:rPr>
          <w:rFonts w:hint="eastAsia"/>
          <w:lang w:eastAsia="zh-CN"/>
        </w:rPr>
        <w:t>大力鼓励在电信发展局成功实施之后，在国际电联层面采用基于结果的管理等方式，并重点关注奠定强大的证据基础。</w:t>
      </w:r>
    </w:p>
    <w:p w14:paraId="17D2EC6C" w14:textId="1839FF20" w:rsidR="002A3882" w:rsidRDefault="00482BF7" w:rsidP="00482BF7">
      <w:pPr>
        <w:spacing w:after="120"/>
        <w:ind w:firstLineChars="200" w:firstLine="480"/>
        <w:rPr>
          <w:lang w:eastAsia="zh-CN"/>
        </w:rPr>
      </w:pPr>
      <w:r>
        <w:rPr>
          <w:rFonts w:hint="eastAsia"/>
          <w:lang w:eastAsia="zh-CN"/>
        </w:rPr>
        <w:t>CEPT</w:t>
      </w:r>
      <w:r>
        <w:rPr>
          <w:rFonts w:hint="eastAsia"/>
          <w:lang w:eastAsia="zh-CN"/>
        </w:rPr>
        <w:t>还认为</w:t>
      </w:r>
      <w:proofErr w:type="gramStart"/>
      <w:r>
        <w:rPr>
          <w:rFonts w:hint="eastAsia"/>
          <w:lang w:eastAsia="zh-CN"/>
        </w:rPr>
        <w:t>，“</w:t>
      </w:r>
      <w:proofErr w:type="gramEnd"/>
      <w:r>
        <w:rPr>
          <w:rFonts w:hint="eastAsia"/>
          <w:lang w:eastAsia="zh-CN"/>
        </w:rPr>
        <w:t>国际电联是一家”的理念应继续指导国际电联正在进行的和未来的改革，因为国际电联可以做更多的工作来提高其三个部门之间的有效合作和更紧密的工作，以避免任何可能的重复工作，并确保各部门之间的工作分配是适当的。</w:t>
      </w:r>
    </w:p>
    <w:p w14:paraId="2100D1E5" w14:textId="77777777" w:rsidR="00482BF7" w:rsidRDefault="00482BF7" w:rsidP="0032202E">
      <w:pPr>
        <w:pStyle w:val="Reasons"/>
        <w:rPr>
          <w:lang w:eastAsia="zh-CN"/>
        </w:rPr>
      </w:pPr>
    </w:p>
    <w:p w14:paraId="03FD21A8" w14:textId="6C6754E4" w:rsidR="00482BF7" w:rsidRDefault="00482BF7" w:rsidP="00482BF7">
      <w:pPr>
        <w:jc w:val="center"/>
        <w:rPr>
          <w:lang w:eastAsia="zh-CN"/>
        </w:rPr>
      </w:pPr>
      <w:r>
        <w:t>______________</w:t>
      </w:r>
    </w:p>
    <w:sectPr w:rsidR="00482BF7" w:rsidSect="00BA20B6">
      <w:headerReference w:type="default" r:id="rId9"/>
      <w:footerReference w:type="default" r:id="rId10"/>
      <w:footerReference w:type="first" r:id="rId11"/>
      <w:type w:val="continuous"/>
      <w:pgSz w:w="11913"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065C0" w14:textId="77777777" w:rsidR="00235FAD" w:rsidRDefault="00235FAD">
      <w:r>
        <w:separator/>
      </w:r>
    </w:p>
  </w:endnote>
  <w:endnote w:type="continuationSeparator" w:id="0">
    <w:p w14:paraId="01C319EC" w14:textId="77777777" w:rsidR="00235FAD" w:rsidRDefault="00235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TKaiti">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21BB7" w14:textId="40D2A086" w:rsidR="00BE5237" w:rsidRPr="001036E6" w:rsidRDefault="001036E6" w:rsidP="00BE5237">
    <w:pPr>
      <w:pStyle w:val="Footer"/>
      <w:rPr>
        <w:color w:val="F2F2F2" w:themeColor="background1" w:themeShade="F2"/>
      </w:rPr>
    </w:pPr>
    <w:r w:rsidRPr="001036E6">
      <w:rPr>
        <w:color w:val="F2F2F2" w:themeColor="background1" w:themeShade="F2"/>
      </w:rPr>
      <w:fldChar w:fldCharType="begin"/>
    </w:r>
    <w:r w:rsidRPr="001036E6">
      <w:rPr>
        <w:color w:val="F2F2F2" w:themeColor="background1" w:themeShade="F2"/>
      </w:rPr>
      <w:instrText xml:space="preserve"> FILENAME \p  \* MERGEFORMAT </w:instrText>
    </w:r>
    <w:r w:rsidRPr="001036E6">
      <w:rPr>
        <w:color w:val="F2F2F2" w:themeColor="background1" w:themeShade="F2"/>
      </w:rPr>
      <w:fldChar w:fldCharType="separate"/>
    </w:r>
    <w:r w:rsidR="00BE5237" w:rsidRPr="001036E6">
      <w:rPr>
        <w:color w:val="F2F2F2" w:themeColor="background1" w:themeShade="F2"/>
      </w:rPr>
      <w:t>P:\CHI\SG\CONF-SG\PP22\000\044ADD01V2C.docx</w:t>
    </w:r>
    <w:r w:rsidRPr="001036E6">
      <w:rPr>
        <w:color w:val="F2F2F2" w:themeColor="background1" w:themeShade="F2"/>
      </w:rPr>
      <w:fldChar w:fldCharType="end"/>
    </w:r>
    <w:r w:rsidR="00BE5237" w:rsidRPr="001036E6">
      <w:rPr>
        <w:color w:val="F2F2F2" w:themeColor="background1" w:themeShade="F2"/>
      </w:rPr>
      <w:t xml:space="preserve"> (</w:t>
    </w:r>
    <w:r w:rsidR="00BE5237" w:rsidRPr="001036E6">
      <w:rPr>
        <w:rFonts w:hint="eastAsia"/>
        <w:color w:val="F2F2F2" w:themeColor="background1" w:themeShade="F2"/>
        <w:lang w:eastAsia="zh-CN"/>
      </w:rPr>
      <w:t>5</w:t>
    </w:r>
    <w:r w:rsidR="00BE5237" w:rsidRPr="001036E6">
      <w:rPr>
        <w:color w:val="F2F2F2" w:themeColor="background1" w:themeShade="F2"/>
        <w:lang w:eastAsia="zh-CN"/>
      </w:rPr>
      <w:t>07363)</w:t>
    </w:r>
    <w:r w:rsidR="00BE5237" w:rsidRPr="001036E6">
      <w:rPr>
        <w:color w:val="F2F2F2" w:themeColor="background1" w:themeShade="F2"/>
      </w:rPr>
      <w:tab/>
    </w:r>
    <w:r w:rsidR="00BE5237" w:rsidRPr="001036E6">
      <w:rPr>
        <w:color w:val="F2F2F2" w:themeColor="background1" w:themeShade="F2"/>
      </w:rPr>
      <w:fldChar w:fldCharType="begin"/>
    </w:r>
    <w:r w:rsidR="00BE5237" w:rsidRPr="001036E6">
      <w:rPr>
        <w:color w:val="F2F2F2" w:themeColor="background1" w:themeShade="F2"/>
      </w:rPr>
      <w:instrText xml:space="preserve"> SAVEDATE \@ DD.MM.YY </w:instrText>
    </w:r>
    <w:r w:rsidR="00BE5237" w:rsidRPr="001036E6">
      <w:rPr>
        <w:color w:val="F2F2F2" w:themeColor="background1" w:themeShade="F2"/>
      </w:rPr>
      <w:fldChar w:fldCharType="separate"/>
    </w:r>
    <w:r w:rsidRPr="001036E6">
      <w:rPr>
        <w:color w:val="F2F2F2" w:themeColor="background1" w:themeShade="F2"/>
      </w:rPr>
      <w:t>29.08.22</w:t>
    </w:r>
    <w:r w:rsidR="00BE5237" w:rsidRPr="001036E6">
      <w:rPr>
        <w:color w:val="F2F2F2" w:themeColor="background1" w:themeShade="F2"/>
      </w:rPr>
      <w:fldChar w:fldCharType="end"/>
    </w:r>
    <w:r w:rsidR="00BE5237" w:rsidRPr="001036E6">
      <w:rPr>
        <w:color w:val="F2F2F2" w:themeColor="background1" w:themeShade="F2"/>
      </w:rPr>
      <w:tab/>
    </w:r>
    <w:r w:rsidR="00BE5237" w:rsidRPr="001036E6">
      <w:rPr>
        <w:color w:val="F2F2F2" w:themeColor="background1" w:themeShade="F2"/>
      </w:rPr>
      <w:fldChar w:fldCharType="begin"/>
    </w:r>
    <w:r w:rsidR="00BE5237" w:rsidRPr="001036E6">
      <w:rPr>
        <w:color w:val="F2F2F2" w:themeColor="background1" w:themeShade="F2"/>
      </w:rPr>
      <w:instrText xml:space="preserve"> PRINTDATE \@ DD.MM.YY </w:instrText>
    </w:r>
    <w:r w:rsidR="00BE5237" w:rsidRPr="001036E6">
      <w:rPr>
        <w:color w:val="F2F2F2" w:themeColor="background1" w:themeShade="F2"/>
      </w:rPr>
      <w:fldChar w:fldCharType="separate"/>
    </w:r>
    <w:r w:rsidR="00BE5237" w:rsidRPr="001036E6">
      <w:rPr>
        <w:color w:val="F2F2F2" w:themeColor="background1" w:themeShade="F2"/>
      </w:rPr>
      <w:t>00.00.00</w:t>
    </w:r>
    <w:r w:rsidR="00BE5237" w:rsidRPr="001036E6">
      <w:rPr>
        <w:color w:val="F2F2F2" w:themeColor="background1" w:themeShade="F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94401" w14:textId="77777777" w:rsidR="003907C4" w:rsidRDefault="003907C4" w:rsidP="003907C4">
    <w:pPr>
      <w:pStyle w:val="firstfooter0"/>
      <w:spacing w:before="0" w:beforeAutospacing="0" w:after="0" w:afterAutospacing="0"/>
      <w:jc w:val="center"/>
      <w:rPr>
        <w:rFonts w:ascii="Symbol" w:hAnsi="Symbol" w:hint="eastAsia"/>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14:paraId="34D28AC5" w14:textId="77777777" w:rsidR="007B558F" w:rsidRDefault="007B558F" w:rsidP="002155B0">
    <w:pPr>
      <w:pStyle w:val="First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82731" w14:textId="77777777" w:rsidR="00235FAD" w:rsidRDefault="00235FAD">
      <w:r>
        <w:t>____________________</w:t>
      </w:r>
    </w:p>
  </w:footnote>
  <w:footnote w:type="continuationSeparator" w:id="0">
    <w:p w14:paraId="294A2B7D" w14:textId="77777777" w:rsidR="00235FAD" w:rsidRDefault="00235F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02639" w14:textId="77777777" w:rsidR="00FC2542" w:rsidRDefault="00FC2542" w:rsidP="00FC2542">
    <w:pPr>
      <w:pStyle w:val="Header"/>
    </w:pPr>
    <w:r>
      <w:fldChar w:fldCharType="begin"/>
    </w:r>
    <w:r>
      <w:instrText xml:space="preserve"> PAGE </w:instrText>
    </w:r>
    <w:r>
      <w:fldChar w:fldCharType="separate"/>
    </w:r>
    <w:r w:rsidR="00BE6E86">
      <w:rPr>
        <w:noProof/>
      </w:rPr>
      <w:t>2</w:t>
    </w:r>
    <w:r>
      <w:fldChar w:fldCharType="end"/>
    </w:r>
  </w:p>
  <w:p w14:paraId="7C371BD7" w14:textId="77777777" w:rsidR="00C710E5" w:rsidRPr="00FC2542" w:rsidRDefault="00FC2542" w:rsidP="00FC2542">
    <w:pPr>
      <w:pStyle w:val="Header"/>
    </w:pPr>
    <w:r>
      <w:t>PP</w:t>
    </w:r>
    <w:r w:rsidR="002554F9">
      <w:t>22</w:t>
    </w:r>
    <w:r>
      <w:t>/44(Add.1)-</w:t>
    </w:r>
    <w:r w:rsidRPr="00C929E0">
      <w:t>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542"/>
    <w:rsid w:val="000105A6"/>
    <w:rsid w:val="000134DB"/>
    <w:rsid w:val="00014808"/>
    <w:rsid w:val="00040A47"/>
    <w:rsid w:val="00057B6E"/>
    <w:rsid w:val="00076062"/>
    <w:rsid w:val="0009673E"/>
    <w:rsid w:val="000C0900"/>
    <w:rsid w:val="000C2D61"/>
    <w:rsid w:val="000C4701"/>
    <w:rsid w:val="000E4C7A"/>
    <w:rsid w:val="000F68C6"/>
    <w:rsid w:val="001036E6"/>
    <w:rsid w:val="00124C8F"/>
    <w:rsid w:val="00125484"/>
    <w:rsid w:val="00126FE1"/>
    <w:rsid w:val="0013327E"/>
    <w:rsid w:val="00137909"/>
    <w:rsid w:val="0014254A"/>
    <w:rsid w:val="00167FD3"/>
    <w:rsid w:val="00171990"/>
    <w:rsid w:val="00171B68"/>
    <w:rsid w:val="0018210B"/>
    <w:rsid w:val="001A0EEB"/>
    <w:rsid w:val="001A4A66"/>
    <w:rsid w:val="001B25D1"/>
    <w:rsid w:val="002043DD"/>
    <w:rsid w:val="002155B0"/>
    <w:rsid w:val="00226B70"/>
    <w:rsid w:val="00231ABC"/>
    <w:rsid w:val="00235FAD"/>
    <w:rsid w:val="00241DDB"/>
    <w:rsid w:val="002554F9"/>
    <w:rsid w:val="002578B4"/>
    <w:rsid w:val="002A0F5C"/>
    <w:rsid w:val="002A2125"/>
    <w:rsid w:val="002A3882"/>
    <w:rsid w:val="002B39F5"/>
    <w:rsid w:val="002E37AF"/>
    <w:rsid w:val="00307225"/>
    <w:rsid w:val="00320A1D"/>
    <w:rsid w:val="00345493"/>
    <w:rsid w:val="003477D4"/>
    <w:rsid w:val="003614CE"/>
    <w:rsid w:val="00375BBA"/>
    <w:rsid w:val="003760D8"/>
    <w:rsid w:val="00383A29"/>
    <w:rsid w:val="0038484C"/>
    <w:rsid w:val="0038575F"/>
    <w:rsid w:val="00387EA2"/>
    <w:rsid w:val="003907C4"/>
    <w:rsid w:val="00395CE4"/>
    <w:rsid w:val="003B74F0"/>
    <w:rsid w:val="004014B0"/>
    <w:rsid w:val="00414872"/>
    <w:rsid w:val="00415EFC"/>
    <w:rsid w:val="00426AC1"/>
    <w:rsid w:val="0045019C"/>
    <w:rsid w:val="004676C0"/>
    <w:rsid w:val="00476923"/>
    <w:rsid w:val="00476CAF"/>
    <w:rsid w:val="00482BF7"/>
    <w:rsid w:val="00485E71"/>
    <w:rsid w:val="00496567"/>
    <w:rsid w:val="004C2CF2"/>
    <w:rsid w:val="004D3182"/>
    <w:rsid w:val="005061F9"/>
    <w:rsid w:val="00517E65"/>
    <w:rsid w:val="00521AD4"/>
    <w:rsid w:val="005356FD"/>
    <w:rsid w:val="00536297"/>
    <w:rsid w:val="00542073"/>
    <w:rsid w:val="00552BA5"/>
    <w:rsid w:val="00554E24"/>
    <w:rsid w:val="00564B8D"/>
    <w:rsid w:val="00567130"/>
    <w:rsid w:val="00595A4E"/>
    <w:rsid w:val="00596A53"/>
    <w:rsid w:val="005A6A1D"/>
    <w:rsid w:val="005C1E39"/>
    <w:rsid w:val="005E4794"/>
    <w:rsid w:val="005F67CE"/>
    <w:rsid w:val="00617BE4"/>
    <w:rsid w:val="00622189"/>
    <w:rsid w:val="0067125A"/>
    <w:rsid w:val="00680265"/>
    <w:rsid w:val="006857B7"/>
    <w:rsid w:val="006A0092"/>
    <w:rsid w:val="006E57C8"/>
    <w:rsid w:val="006E6BA4"/>
    <w:rsid w:val="006F0211"/>
    <w:rsid w:val="00722343"/>
    <w:rsid w:val="007235A4"/>
    <w:rsid w:val="0073319E"/>
    <w:rsid w:val="00741B74"/>
    <w:rsid w:val="00750829"/>
    <w:rsid w:val="00770CF8"/>
    <w:rsid w:val="007917DE"/>
    <w:rsid w:val="007A5031"/>
    <w:rsid w:val="007B558F"/>
    <w:rsid w:val="007C4DC3"/>
    <w:rsid w:val="00814482"/>
    <w:rsid w:val="008160BF"/>
    <w:rsid w:val="008433E4"/>
    <w:rsid w:val="00850AEF"/>
    <w:rsid w:val="008652E7"/>
    <w:rsid w:val="008726C7"/>
    <w:rsid w:val="00873D04"/>
    <w:rsid w:val="008A4729"/>
    <w:rsid w:val="008B44F5"/>
    <w:rsid w:val="008D3BE2"/>
    <w:rsid w:val="008D7300"/>
    <w:rsid w:val="008E2996"/>
    <w:rsid w:val="008E4324"/>
    <w:rsid w:val="008E45D4"/>
    <w:rsid w:val="008E6AE7"/>
    <w:rsid w:val="008E6BC6"/>
    <w:rsid w:val="00904E65"/>
    <w:rsid w:val="00905B6A"/>
    <w:rsid w:val="009361C2"/>
    <w:rsid w:val="00950E0F"/>
    <w:rsid w:val="0095344B"/>
    <w:rsid w:val="00966EBB"/>
    <w:rsid w:val="0099173A"/>
    <w:rsid w:val="009A47A2"/>
    <w:rsid w:val="009C4B97"/>
    <w:rsid w:val="009D1E93"/>
    <w:rsid w:val="009D6EA5"/>
    <w:rsid w:val="00A03693"/>
    <w:rsid w:val="00A23536"/>
    <w:rsid w:val="00A25039"/>
    <w:rsid w:val="00A6085C"/>
    <w:rsid w:val="00A62DA7"/>
    <w:rsid w:val="00A865E4"/>
    <w:rsid w:val="00AC07C0"/>
    <w:rsid w:val="00AC79BA"/>
    <w:rsid w:val="00AD1198"/>
    <w:rsid w:val="00AD2C62"/>
    <w:rsid w:val="00AE49B9"/>
    <w:rsid w:val="00AF45E1"/>
    <w:rsid w:val="00B04E59"/>
    <w:rsid w:val="00B05785"/>
    <w:rsid w:val="00B11373"/>
    <w:rsid w:val="00B15AF8"/>
    <w:rsid w:val="00B1733E"/>
    <w:rsid w:val="00B23943"/>
    <w:rsid w:val="00B60A63"/>
    <w:rsid w:val="00B650EC"/>
    <w:rsid w:val="00B855DE"/>
    <w:rsid w:val="00B96F78"/>
    <w:rsid w:val="00BA154E"/>
    <w:rsid w:val="00BA20B6"/>
    <w:rsid w:val="00BE2CDC"/>
    <w:rsid w:val="00BE5237"/>
    <w:rsid w:val="00BE6E86"/>
    <w:rsid w:val="00BF720B"/>
    <w:rsid w:val="00C02B7F"/>
    <w:rsid w:val="00C04511"/>
    <w:rsid w:val="00C101EE"/>
    <w:rsid w:val="00C16846"/>
    <w:rsid w:val="00C16AC0"/>
    <w:rsid w:val="00C40FEE"/>
    <w:rsid w:val="00C47D1C"/>
    <w:rsid w:val="00C561F1"/>
    <w:rsid w:val="00C710E5"/>
    <w:rsid w:val="00C73FA3"/>
    <w:rsid w:val="00C74FED"/>
    <w:rsid w:val="00C925D8"/>
    <w:rsid w:val="00C948C8"/>
    <w:rsid w:val="00CA38C9"/>
    <w:rsid w:val="00CA401B"/>
    <w:rsid w:val="00CB1CAA"/>
    <w:rsid w:val="00CB57E1"/>
    <w:rsid w:val="00CB66EF"/>
    <w:rsid w:val="00CE40BB"/>
    <w:rsid w:val="00CF05C0"/>
    <w:rsid w:val="00D2057D"/>
    <w:rsid w:val="00D215E8"/>
    <w:rsid w:val="00D527E2"/>
    <w:rsid w:val="00D57C64"/>
    <w:rsid w:val="00D65220"/>
    <w:rsid w:val="00D70FF1"/>
    <w:rsid w:val="00D82A9F"/>
    <w:rsid w:val="00D97614"/>
    <w:rsid w:val="00DD26B1"/>
    <w:rsid w:val="00DF23FC"/>
    <w:rsid w:val="00DF39CD"/>
    <w:rsid w:val="00DF51DD"/>
    <w:rsid w:val="00E121F2"/>
    <w:rsid w:val="00E12CDA"/>
    <w:rsid w:val="00E26F09"/>
    <w:rsid w:val="00E54C8F"/>
    <w:rsid w:val="00E56E57"/>
    <w:rsid w:val="00E749DA"/>
    <w:rsid w:val="00EF2642"/>
    <w:rsid w:val="00EF3681"/>
    <w:rsid w:val="00EF5523"/>
    <w:rsid w:val="00F00FD0"/>
    <w:rsid w:val="00F015B4"/>
    <w:rsid w:val="00F02A26"/>
    <w:rsid w:val="00F20BC2"/>
    <w:rsid w:val="00F24F0A"/>
    <w:rsid w:val="00F342E4"/>
    <w:rsid w:val="00F44613"/>
    <w:rsid w:val="00F574D8"/>
    <w:rsid w:val="00FC2542"/>
    <w:rsid w:val="00FC53DB"/>
    <w:rsid w:val="00FC63DE"/>
    <w:rsid w:val="00FD7B1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5E91E19"/>
  <w15:docId w15:val="{A290DDB0-B53E-4961-8AAD-D2BBBF900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790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eastAsia="SimSun" w:hAnsi="Calibri"/>
      <w:sz w:val="24"/>
      <w:lang w:val="en-GB" w:eastAsia="en-US"/>
    </w:rPr>
  </w:style>
  <w:style w:type="paragraph" w:styleId="Heading1">
    <w:name w:val="heading 1"/>
    <w:basedOn w:val="Normal"/>
    <w:next w:val="Normal"/>
    <w:qFormat/>
    <w:rsid w:val="00AD1198"/>
    <w:pPr>
      <w:keepNext/>
      <w:keepLines/>
      <w:spacing w:before="480"/>
      <w:ind w:left="567" w:hanging="567"/>
      <w:outlineLvl w:val="0"/>
    </w:pPr>
    <w:rPr>
      <w:b/>
      <w:sz w:val="28"/>
    </w:rPr>
  </w:style>
  <w:style w:type="paragraph" w:styleId="Heading2">
    <w:name w:val="heading 2"/>
    <w:basedOn w:val="Heading1"/>
    <w:next w:val="Normal"/>
    <w:qFormat/>
    <w:rsid w:val="00B15AF8"/>
    <w:pPr>
      <w:spacing w:before="320"/>
      <w:outlineLvl w:val="1"/>
    </w:pPr>
    <w:rPr>
      <w:sz w:val="24"/>
    </w:rPr>
  </w:style>
  <w:style w:type="paragraph" w:styleId="Heading3">
    <w:name w:val="heading 3"/>
    <w:basedOn w:val="Heading1"/>
    <w:next w:val="Normal"/>
    <w:qFormat/>
    <w:rsid w:val="00B15AF8"/>
    <w:pPr>
      <w:spacing w:before="200"/>
      <w:outlineLvl w:val="2"/>
    </w:pPr>
    <w:rPr>
      <w:sz w:val="24"/>
    </w:rPr>
  </w:style>
  <w:style w:type="paragraph" w:styleId="Heading4">
    <w:name w:val="heading 4"/>
    <w:basedOn w:val="Heading3"/>
    <w:next w:val="Normal"/>
    <w:qFormat/>
    <w:rsid w:val="00B15AF8"/>
    <w:pPr>
      <w:ind w:left="1134" w:hanging="1134"/>
      <w:outlineLvl w:val="3"/>
    </w:pPr>
  </w:style>
  <w:style w:type="paragraph" w:styleId="Heading5">
    <w:name w:val="heading 5"/>
    <w:basedOn w:val="Heading4"/>
    <w:next w:val="Normal"/>
    <w:qFormat/>
    <w:rsid w:val="00B15AF8"/>
    <w:pPr>
      <w:outlineLvl w:val="4"/>
    </w:pPr>
  </w:style>
  <w:style w:type="paragraph" w:styleId="Heading6">
    <w:name w:val="heading 6"/>
    <w:basedOn w:val="Heading4"/>
    <w:next w:val="Normal"/>
    <w:qFormat/>
    <w:rsid w:val="00B15AF8"/>
    <w:pPr>
      <w:outlineLvl w:val="5"/>
    </w:pPr>
  </w:style>
  <w:style w:type="paragraph" w:styleId="Heading7">
    <w:name w:val="heading 7"/>
    <w:basedOn w:val="Heading4"/>
    <w:next w:val="Normal"/>
    <w:qFormat/>
    <w:rsid w:val="00B15AF8"/>
    <w:pPr>
      <w:ind w:left="1701" w:hanging="1701"/>
      <w:outlineLvl w:val="6"/>
    </w:pPr>
  </w:style>
  <w:style w:type="paragraph" w:styleId="Heading8">
    <w:name w:val="heading 8"/>
    <w:basedOn w:val="Heading4"/>
    <w:next w:val="Normal"/>
    <w:qFormat/>
    <w:rsid w:val="00B15AF8"/>
    <w:pPr>
      <w:ind w:left="1701" w:hanging="1701"/>
      <w:outlineLvl w:val="7"/>
    </w:pPr>
  </w:style>
  <w:style w:type="paragraph" w:styleId="Heading9">
    <w:name w:val="heading 9"/>
    <w:basedOn w:val="Heading4"/>
    <w:next w:val="Normal"/>
    <w:qFormat/>
    <w:rsid w:val="00B15AF8"/>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B15AF8"/>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B15AF8"/>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B15AF8"/>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B15AF8"/>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AD1198"/>
    <w:rPr>
      <w:rFonts w:ascii="Calibri" w:hAnsi="Calibri"/>
      <w:position w:val="6"/>
      <w:sz w:val="16"/>
    </w:rPr>
  </w:style>
  <w:style w:type="paragraph" w:styleId="FootnoteText">
    <w:name w:val="footnote text"/>
    <w:basedOn w:val="Normal"/>
    <w:rsid w:val="00B15AF8"/>
    <w:pPr>
      <w:keepLines/>
      <w:tabs>
        <w:tab w:val="left" w:pos="256"/>
      </w:tabs>
      <w:ind w:left="256" w:hanging="256"/>
    </w:pPr>
  </w:style>
  <w:style w:type="paragraph" w:styleId="NormalIndent">
    <w:name w:val="Normal Indent"/>
    <w:basedOn w:val="Normal"/>
    <w:rsid w:val="00B15AF8"/>
    <w:pPr>
      <w:ind w:left="567"/>
    </w:pPr>
  </w:style>
  <w:style w:type="paragraph" w:customStyle="1" w:styleId="Tablelegend">
    <w:name w:val="Table_legend"/>
    <w:basedOn w:val="Tabletext"/>
    <w:rsid w:val="00B15AF8"/>
    <w:pPr>
      <w:spacing w:before="120"/>
    </w:pPr>
  </w:style>
  <w:style w:type="paragraph" w:customStyle="1" w:styleId="Tabletext">
    <w:name w:val="Table_text"/>
    <w:basedOn w:val="Normal"/>
    <w:rsid w:val="00B15AF8"/>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B15AF8"/>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B15AF8"/>
    <w:pPr>
      <w:keepNext/>
      <w:spacing w:before="560" w:after="120"/>
      <w:jc w:val="center"/>
    </w:pPr>
    <w:rPr>
      <w:caps/>
    </w:rPr>
  </w:style>
  <w:style w:type="paragraph" w:customStyle="1" w:styleId="enumlev1">
    <w:name w:val="enumlev1"/>
    <w:basedOn w:val="Normal"/>
    <w:rsid w:val="00B15AF8"/>
    <w:pPr>
      <w:spacing w:before="86"/>
      <w:ind w:left="567" w:hanging="567"/>
    </w:pPr>
  </w:style>
  <w:style w:type="paragraph" w:customStyle="1" w:styleId="enumlev2">
    <w:name w:val="enumlev2"/>
    <w:basedOn w:val="enumlev1"/>
    <w:rsid w:val="00B15AF8"/>
    <w:pPr>
      <w:ind w:left="1134"/>
    </w:pPr>
  </w:style>
  <w:style w:type="paragraph" w:customStyle="1" w:styleId="enumlev3">
    <w:name w:val="enumlev3"/>
    <w:basedOn w:val="enumlev2"/>
    <w:rsid w:val="00B15AF8"/>
    <w:pPr>
      <w:ind w:left="1701"/>
    </w:pPr>
  </w:style>
  <w:style w:type="paragraph" w:customStyle="1" w:styleId="Tablehead">
    <w:name w:val="Table_head"/>
    <w:basedOn w:val="Tabletext"/>
    <w:rsid w:val="00B15AF8"/>
    <w:pPr>
      <w:spacing w:before="120" w:after="120"/>
      <w:jc w:val="center"/>
    </w:pPr>
    <w:rPr>
      <w:b/>
    </w:rPr>
  </w:style>
  <w:style w:type="paragraph" w:customStyle="1" w:styleId="Normalaftertitle">
    <w:name w:val="Normal after title"/>
    <w:basedOn w:val="Normal"/>
    <w:next w:val="Normal"/>
    <w:rsid w:val="00B15AF8"/>
    <w:pPr>
      <w:spacing w:before="240"/>
    </w:pPr>
  </w:style>
  <w:style w:type="paragraph" w:customStyle="1" w:styleId="AnnexNo">
    <w:name w:val="Annex_No"/>
    <w:basedOn w:val="Normal"/>
    <w:next w:val="Annexref"/>
    <w:rsid w:val="00B15AF8"/>
    <w:pPr>
      <w:spacing w:before="720"/>
      <w:jc w:val="center"/>
    </w:pPr>
    <w:rPr>
      <w:caps/>
      <w:sz w:val="28"/>
    </w:rPr>
  </w:style>
  <w:style w:type="paragraph" w:customStyle="1" w:styleId="Annexref">
    <w:name w:val="Annex_ref"/>
    <w:basedOn w:val="Normal"/>
    <w:next w:val="Annextitle"/>
    <w:rsid w:val="00B15AF8"/>
    <w:pPr>
      <w:jc w:val="center"/>
    </w:pPr>
  </w:style>
  <w:style w:type="paragraph" w:customStyle="1" w:styleId="Annextitle">
    <w:name w:val="Annex_title"/>
    <w:basedOn w:val="Normal"/>
    <w:next w:val="Normal"/>
    <w:rsid w:val="00B15AF8"/>
    <w:pPr>
      <w:spacing w:before="240" w:after="240"/>
      <w:jc w:val="center"/>
    </w:pPr>
    <w:rPr>
      <w:b/>
      <w:sz w:val="28"/>
    </w:rPr>
  </w:style>
  <w:style w:type="paragraph" w:customStyle="1" w:styleId="AppendixNo">
    <w:name w:val="Appendix_No"/>
    <w:basedOn w:val="AnnexNo"/>
    <w:next w:val="Appendixref"/>
    <w:rsid w:val="00B15AF8"/>
  </w:style>
  <w:style w:type="paragraph" w:customStyle="1" w:styleId="Appendixref">
    <w:name w:val="Appendix_ref"/>
    <w:basedOn w:val="Annexref"/>
    <w:next w:val="Appendixtitle"/>
    <w:rsid w:val="00B15AF8"/>
  </w:style>
  <w:style w:type="paragraph" w:customStyle="1" w:styleId="Appendixtitle">
    <w:name w:val="Appendix_title"/>
    <w:basedOn w:val="Annextitle"/>
    <w:next w:val="Normal"/>
    <w:rsid w:val="00B15AF8"/>
  </w:style>
  <w:style w:type="paragraph" w:customStyle="1" w:styleId="Reftitle">
    <w:name w:val="Ref_title"/>
    <w:basedOn w:val="Normal"/>
    <w:next w:val="Reftext"/>
    <w:rsid w:val="00B15AF8"/>
    <w:pPr>
      <w:spacing w:before="480"/>
      <w:jc w:val="center"/>
    </w:pPr>
    <w:rPr>
      <w:caps/>
      <w:sz w:val="28"/>
    </w:rPr>
  </w:style>
  <w:style w:type="paragraph" w:customStyle="1" w:styleId="Reftext">
    <w:name w:val="Ref_text"/>
    <w:basedOn w:val="Normal"/>
    <w:rsid w:val="00B15AF8"/>
    <w:pPr>
      <w:ind w:left="567" w:hanging="567"/>
    </w:pPr>
  </w:style>
  <w:style w:type="paragraph" w:customStyle="1" w:styleId="Rectitle">
    <w:name w:val="Rec_title"/>
    <w:basedOn w:val="Normal"/>
    <w:next w:val="Heading1"/>
    <w:rsid w:val="00AD1198"/>
    <w:pPr>
      <w:spacing w:before="240"/>
      <w:jc w:val="center"/>
    </w:pPr>
    <w:rPr>
      <w:b/>
      <w:sz w:val="28"/>
    </w:rPr>
  </w:style>
  <w:style w:type="paragraph" w:customStyle="1" w:styleId="Call">
    <w:name w:val="Call"/>
    <w:basedOn w:val="Normal"/>
    <w:next w:val="Normal"/>
    <w:rsid w:val="008E4324"/>
    <w:pPr>
      <w:keepNext/>
      <w:keepLines/>
      <w:tabs>
        <w:tab w:val="clear" w:pos="1134"/>
        <w:tab w:val="clear" w:pos="1701"/>
        <w:tab w:val="clear" w:pos="2268"/>
        <w:tab w:val="clear" w:pos="2835"/>
      </w:tabs>
      <w:spacing w:before="160"/>
      <w:ind w:left="567"/>
    </w:pPr>
    <w:rPr>
      <w:rFonts w:ascii="STKaiti" w:eastAsia="STKaiti" w:hAnsi="STKaiti"/>
    </w:rPr>
  </w:style>
  <w:style w:type="paragraph" w:customStyle="1" w:styleId="RecNo">
    <w:name w:val="Rec_No"/>
    <w:basedOn w:val="Normal"/>
    <w:next w:val="Rectitle"/>
    <w:rsid w:val="00B15AF8"/>
    <w:pPr>
      <w:spacing w:before="720"/>
      <w:jc w:val="center"/>
    </w:pPr>
    <w:rPr>
      <w:caps/>
      <w:sz w:val="28"/>
    </w:rPr>
  </w:style>
  <w:style w:type="paragraph" w:customStyle="1" w:styleId="toc0">
    <w:name w:val="toc 0"/>
    <w:basedOn w:val="Normal"/>
    <w:next w:val="TOC1"/>
    <w:rsid w:val="00B15AF8"/>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15AF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B15AF8"/>
    <w:pPr>
      <w:tabs>
        <w:tab w:val="clear" w:pos="567"/>
        <w:tab w:val="left" w:pos="851"/>
      </w:tabs>
    </w:pPr>
  </w:style>
  <w:style w:type="paragraph" w:customStyle="1" w:styleId="MinusFootnote">
    <w:name w:val="MinusFootnote"/>
    <w:basedOn w:val="Normal"/>
    <w:rsid w:val="00B15AF8"/>
    <w:pPr>
      <w:ind w:left="-1701" w:hanging="284"/>
    </w:pPr>
  </w:style>
  <w:style w:type="paragraph" w:customStyle="1" w:styleId="Title3">
    <w:name w:val="Title 3"/>
    <w:basedOn w:val="Title2"/>
    <w:next w:val="Normalaftertitle"/>
    <w:rsid w:val="00B15AF8"/>
    <w:rPr>
      <w:caps w:val="0"/>
    </w:rPr>
  </w:style>
  <w:style w:type="paragraph" w:customStyle="1" w:styleId="Title2">
    <w:name w:val="Title 2"/>
    <w:basedOn w:val="Source"/>
    <w:next w:val="Title3"/>
    <w:rsid w:val="00B15AF8"/>
    <w:pPr>
      <w:spacing w:before="240"/>
    </w:pPr>
    <w:rPr>
      <w:b w:val="0"/>
      <w:caps/>
    </w:rPr>
  </w:style>
  <w:style w:type="paragraph" w:customStyle="1" w:styleId="Source">
    <w:name w:val="Source"/>
    <w:basedOn w:val="Normal"/>
    <w:next w:val="Title1"/>
    <w:rsid w:val="00057B6E"/>
    <w:pPr>
      <w:spacing w:before="840"/>
      <w:jc w:val="center"/>
    </w:pPr>
    <w:rPr>
      <w:b/>
      <w:sz w:val="28"/>
    </w:rPr>
  </w:style>
  <w:style w:type="paragraph" w:customStyle="1" w:styleId="Title1">
    <w:name w:val="Title 1"/>
    <w:basedOn w:val="Source"/>
    <w:next w:val="Title2"/>
    <w:rsid w:val="00B15AF8"/>
    <w:pPr>
      <w:spacing w:before="240"/>
    </w:pPr>
    <w:rPr>
      <w:b w:val="0"/>
      <w:caps/>
    </w:rPr>
  </w:style>
  <w:style w:type="paragraph" w:customStyle="1" w:styleId="ArtNo">
    <w:name w:val="Art_No"/>
    <w:basedOn w:val="Normal"/>
    <w:next w:val="Arttitle"/>
    <w:rsid w:val="00B15AF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15AF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B15AF8"/>
  </w:style>
  <w:style w:type="paragraph" w:customStyle="1" w:styleId="Chaptitle">
    <w:name w:val="Chap_title"/>
    <w:basedOn w:val="Arttitle"/>
    <w:next w:val="Normal"/>
    <w:rsid w:val="00B15AF8"/>
  </w:style>
  <w:style w:type="paragraph" w:customStyle="1" w:styleId="Reasons">
    <w:name w:val="Reasons"/>
    <w:basedOn w:val="Normal"/>
    <w:qFormat/>
    <w:rsid w:val="00B15AF8"/>
  </w:style>
  <w:style w:type="paragraph" w:customStyle="1" w:styleId="ResNo">
    <w:name w:val="Res_No"/>
    <w:basedOn w:val="AnnexNo"/>
    <w:next w:val="Restitle"/>
    <w:rsid w:val="00B15AF8"/>
  </w:style>
  <w:style w:type="paragraph" w:customStyle="1" w:styleId="Restitle">
    <w:name w:val="Res_title"/>
    <w:basedOn w:val="Annextitle"/>
    <w:next w:val="Normal"/>
    <w:rsid w:val="00AD1198"/>
  </w:style>
  <w:style w:type="paragraph" w:customStyle="1" w:styleId="AnnexNoS2">
    <w:name w:val="Annex_No_S2"/>
    <w:basedOn w:val="AnnexNo"/>
    <w:next w:val="AnnexrefS2"/>
    <w:rsid w:val="00B15AF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B15AF8"/>
    <w:rPr>
      <w:caps w:val="0"/>
    </w:rPr>
  </w:style>
  <w:style w:type="paragraph" w:customStyle="1" w:styleId="AnnexrefS2">
    <w:name w:val="Annex_ref_S2"/>
    <w:basedOn w:val="Anne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B15AF8"/>
    <w:pPr>
      <w:spacing w:before="240"/>
    </w:pPr>
    <w:rPr>
      <w:b/>
      <w:i/>
    </w:rPr>
  </w:style>
  <w:style w:type="paragraph" w:customStyle="1" w:styleId="AnnextitleS2">
    <w:name w:val="Annex_title_S2"/>
    <w:basedOn w:val="Anne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B15AF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15AF8"/>
    <w:pPr>
      <w:tabs>
        <w:tab w:val="left" w:pos="851"/>
      </w:tabs>
      <w:jc w:val="left"/>
    </w:pPr>
    <w:rPr>
      <w:b/>
      <w:sz w:val="24"/>
    </w:rPr>
  </w:style>
  <w:style w:type="paragraph" w:customStyle="1" w:styleId="ArttitleS2">
    <w:name w:val="Art_title_S2"/>
    <w:basedOn w:val="Arttitle"/>
    <w:next w:val="NormalS2"/>
    <w:rsid w:val="00B15AF8"/>
    <w:pPr>
      <w:tabs>
        <w:tab w:val="left" w:pos="851"/>
      </w:tabs>
      <w:jc w:val="left"/>
    </w:pPr>
    <w:rPr>
      <w:sz w:val="24"/>
    </w:rPr>
  </w:style>
  <w:style w:type="paragraph" w:customStyle="1" w:styleId="ChapNoS2">
    <w:name w:val="Chap_No_S2"/>
    <w:basedOn w:val="ChapNo"/>
    <w:next w:val="ChaptitleS2"/>
    <w:rsid w:val="00AD1198"/>
    <w:pPr>
      <w:tabs>
        <w:tab w:val="left" w:pos="851"/>
      </w:tabs>
      <w:jc w:val="left"/>
    </w:pPr>
    <w:rPr>
      <w:b/>
      <w:sz w:val="24"/>
    </w:rPr>
  </w:style>
  <w:style w:type="paragraph" w:customStyle="1" w:styleId="ChaptitleS2">
    <w:name w:val="Chap_title_S2"/>
    <w:basedOn w:val="Chaptitle"/>
    <w:next w:val="NormalS2"/>
    <w:rsid w:val="00B15AF8"/>
    <w:pPr>
      <w:tabs>
        <w:tab w:val="left" w:pos="851"/>
      </w:tabs>
      <w:jc w:val="left"/>
    </w:pPr>
    <w:rPr>
      <w:sz w:val="24"/>
    </w:rPr>
  </w:style>
  <w:style w:type="paragraph" w:customStyle="1" w:styleId="enumlev1S2">
    <w:name w:val="enumlev1_S2"/>
    <w:basedOn w:val="enumlev1"/>
    <w:rsid w:val="00B15AF8"/>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B15AF8"/>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B15AF8"/>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B15AF8"/>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15AF8"/>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B15AF8"/>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15AF8"/>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B15AF8"/>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B15AF8"/>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B15AF8"/>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B15AF8"/>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B15AF8"/>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B15AF8"/>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B15AF8"/>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B15AF8"/>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B15AF8"/>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B15AF8"/>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15AF8"/>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B15AF8"/>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15AF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15AF8"/>
    <w:pPr>
      <w:tabs>
        <w:tab w:val="left" w:pos="851"/>
      </w:tabs>
      <w:jc w:val="left"/>
    </w:pPr>
    <w:rPr>
      <w:caps/>
      <w:sz w:val="24"/>
    </w:rPr>
  </w:style>
  <w:style w:type="paragraph" w:customStyle="1" w:styleId="Section2S2">
    <w:name w:val="Section 2_S2"/>
    <w:basedOn w:val="Section2"/>
    <w:next w:val="NormalS2"/>
    <w:rsid w:val="00AD1198"/>
    <w:pPr>
      <w:tabs>
        <w:tab w:val="left" w:pos="851"/>
      </w:tabs>
      <w:jc w:val="left"/>
    </w:pPr>
    <w:rPr>
      <w:sz w:val="24"/>
    </w:rPr>
  </w:style>
  <w:style w:type="paragraph" w:customStyle="1" w:styleId="TableNoS2">
    <w:name w:val="Table_No_S2"/>
    <w:basedOn w:val="TableNo"/>
    <w:next w:val="TabletitleS2"/>
    <w:rsid w:val="00B15AF8"/>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B15AF8"/>
    <w:pPr>
      <w:tabs>
        <w:tab w:val="left" w:pos="851"/>
      </w:tabs>
      <w:spacing w:after="0"/>
    </w:pPr>
    <w:rPr>
      <w:b/>
    </w:rPr>
  </w:style>
  <w:style w:type="paragraph" w:customStyle="1" w:styleId="TabletextS2">
    <w:name w:val="Table_text_S2"/>
    <w:basedOn w:val="Tabletext"/>
    <w:rsid w:val="00B15AF8"/>
    <w:pPr>
      <w:tabs>
        <w:tab w:val="left" w:pos="851"/>
      </w:tabs>
    </w:pPr>
    <w:rPr>
      <w:b/>
    </w:rPr>
  </w:style>
  <w:style w:type="paragraph" w:customStyle="1" w:styleId="TabletitleS2">
    <w:name w:val="Table_title_S2"/>
    <w:basedOn w:val="Tabletitle"/>
    <w:next w:val="TabletextS2"/>
    <w:rsid w:val="00B15AF8"/>
    <w:pPr>
      <w:keepNext w:val="0"/>
      <w:tabs>
        <w:tab w:val="clear" w:pos="2948"/>
        <w:tab w:val="clear" w:pos="4082"/>
        <w:tab w:val="left" w:pos="851"/>
      </w:tabs>
      <w:jc w:val="left"/>
    </w:pPr>
  </w:style>
  <w:style w:type="paragraph" w:customStyle="1" w:styleId="FooterS2">
    <w:name w:val="Footer_S2"/>
    <w:basedOn w:val="Footer"/>
    <w:rsid w:val="00B15AF8"/>
    <w:pPr>
      <w:tabs>
        <w:tab w:val="clear" w:pos="5954"/>
        <w:tab w:val="clear" w:pos="9639"/>
        <w:tab w:val="left" w:pos="3686"/>
        <w:tab w:val="right" w:pos="7655"/>
      </w:tabs>
      <w:ind w:left="-1985"/>
    </w:pPr>
  </w:style>
  <w:style w:type="paragraph" w:customStyle="1" w:styleId="HeaderS2">
    <w:name w:val="Header_S2"/>
    <w:basedOn w:val="Normal"/>
    <w:rsid w:val="00B15AF8"/>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B15AF8"/>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B15AF8"/>
    <w:pPr>
      <w:tabs>
        <w:tab w:val="left" w:pos="851"/>
      </w:tabs>
      <w:jc w:val="left"/>
    </w:pPr>
  </w:style>
  <w:style w:type="paragraph" w:customStyle="1" w:styleId="NoteS2">
    <w:name w:val="Note_S2"/>
    <w:basedOn w:val="Note"/>
    <w:rsid w:val="00B15AF8"/>
    <w:pPr>
      <w:tabs>
        <w:tab w:val="clear" w:pos="1134"/>
        <w:tab w:val="clear" w:pos="1701"/>
        <w:tab w:val="clear" w:pos="2268"/>
        <w:tab w:val="clear" w:pos="2835"/>
      </w:tabs>
    </w:pPr>
    <w:rPr>
      <w:b/>
    </w:rPr>
  </w:style>
  <w:style w:type="paragraph" w:customStyle="1" w:styleId="HeadingbS2">
    <w:name w:val="Headingb_S2"/>
    <w:basedOn w:val="Headingb"/>
    <w:next w:val="NormalS2"/>
    <w:rsid w:val="00B15AF8"/>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B15AF8"/>
    <w:pPr>
      <w:spacing w:before="160"/>
      <w:outlineLvl w:val="0"/>
    </w:pPr>
  </w:style>
  <w:style w:type="paragraph" w:customStyle="1" w:styleId="HeadingiS2">
    <w:name w:val="Headingi_S2"/>
    <w:basedOn w:val="Headingi"/>
    <w:next w:val="NormalS2"/>
    <w:rsid w:val="00B15AF8"/>
    <w:pPr>
      <w:tabs>
        <w:tab w:val="clear" w:pos="567"/>
        <w:tab w:val="clear" w:pos="1134"/>
        <w:tab w:val="clear" w:pos="1701"/>
        <w:tab w:val="clear" w:pos="2268"/>
        <w:tab w:val="clear" w:pos="2835"/>
        <w:tab w:val="left" w:pos="851"/>
      </w:tabs>
    </w:pPr>
    <w:rPr>
      <w:b/>
    </w:rPr>
  </w:style>
  <w:style w:type="paragraph" w:customStyle="1" w:styleId="Headingi">
    <w:name w:val="Heading_i"/>
    <w:basedOn w:val="Heading3"/>
    <w:next w:val="Normal"/>
    <w:rsid w:val="008E4324"/>
    <w:pPr>
      <w:spacing w:before="160"/>
      <w:outlineLvl w:val="0"/>
    </w:pPr>
    <w:rPr>
      <w:rFonts w:ascii="STKaiti" w:eastAsia="STKaiti" w:hAnsi="STKaiti"/>
      <w:b w:val="0"/>
    </w:rPr>
  </w:style>
  <w:style w:type="paragraph" w:customStyle="1" w:styleId="FirstFooter">
    <w:name w:val="FirstFooter"/>
    <w:basedOn w:val="Footer"/>
    <w:rsid w:val="00B15AF8"/>
    <w:rPr>
      <w:caps w:val="0"/>
    </w:rPr>
  </w:style>
  <w:style w:type="character" w:styleId="PageNumber">
    <w:name w:val="page number"/>
    <w:basedOn w:val="DefaultParagraphFont"/>
    <w:rsid w:val="00B15AF8"/>
  </w:style>
  <w:style w:type="character" w:styleId="Hyperlink">
    <w:name w:val="Hyperlink"/>
    <w:basedOn w:val="DefaultParagraphFont"/>
    <w:rsid w:val="00B15AF8"/>
    <w:rPr>
      <w:color w:val="0000FF"/>
      <w:u w:val="single"/>
    </w:rPr>
  </w:style>
  <w:style w:type="paragraph" w:styleId="Date">
    <w:name w:val="Date"/>
    <w:basedOn w:val="Normal"/>
    <w:rsid w:val="00B15AF8"/>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B15AF8"/>
    <w:rPr>
      <w:color w:val="800080"/>
      <w:u w:val="single"/>
    </w:rPr>
  </w:style>
  <w:style w:type="paragraph" w:customStyle="1" w:styleId="Heading1c">
    <w:name w:val="Heading 1c"/>
    <w:basedOn w:val="Heading1"/>
    <w:next w:val="Normal"/>
    <w:rsid w:val="00B15AF8"/>
    <w:pPr>
      <w:ind w:left="0" w:firstLine="0"/>
      <w:jc w:val="center"/>
      <w:outlineLvl w:val="9"/>
    </w:pPr>
    <w:rPr>
      <w:rFonts w:ascii="Times New Roman" w:hAnsi="Times New Roman"/>
    </w:rPr>
  </w:style>
  <w:style w:type="paragraph" w:customStyle="1" w:styleId="Heading1cS2">
    <w:name w:val="Heading 1c_S2"/>
    <w:basedOn w:val="Heading1c"/>
    <w:next w:val="NormalS2"/>
    <w:rsid w:val="00AD1198"/>
    <w:pPr>
      <w:tabs>
        <w:tab w:val="clear" w:pos="567"/>
        <w:tab w:val="clear" w:pos="1134"/>
        <w:tab w:val="clear" w:pos="1701"/>
        <w:tab w:val="clear" w:pos="2268"/>
        <w:tab w:val="clear" w:pos="2835"/>
        <w:tab w:val="left" w:pos="851"/>
      </w:tabs>
      <w:jc w:val="left"/>
    </w:pPr>
    <w:rPr>
      <w:rFonts w:ascii="Calibri" w:hAnsi="Calibri"/>
      <w:sz w:val="24"/>
    </w:rPr>
  </w:style>
  <w:style w:type="paragraph" w:customStyle="1" w:styleId="Heading2i">
    <w:name w:val="Heading 2i"/>
    <w:basedOn w:val="Heading2"/>
    <w:next w:val="Normal"/>
    <w:rsid w:val="00137909"/>
    <w:rPr>
      <w:rFonts w:ascii="STKaiti" w:eastAsia="STKaiti" w:hAnsi="STKaiti"/>
      <w:b w:val="0"/>
      <w:i/>
    </w:rPr>
  </w:style>
  <w:style w:type="paragraph" w:customStyle="1" w:styleId="Heading2iS2">
    <w:name w:val="Heading 2i_S2"/>
    <w:basedOn w:val="Heading2i"/>
    <w:next w:val="NormalS2"/>
    <w:rsid w:val="00B15AF8"/>
    <w:pPr>
      <w:tabs>
        <w:tab w:val="clear" w:pos="567"/>
        <w:tab w:val="clear" w:pos="1134"/>
        <w:tab w:val="clear" w:pos="1701"/>
        <w:tab w:val="clear" w:pos="2268"/>
        <w:tab w:val="clear" w:pos="2835"/>
        <w:tab w:val="left" w:pos="851"/>
      </w:tabs>
    </w:pPr>
    <w:rPr>
      <w:b/>
      <w:i w:val="0"/>
    </w:rPr>
  </w:style>
  <w:style w:type="paragraph" w:customStyle="1" w:styleId="Normalpv">
    <w:name w:val="Normal pv"/>
    <w:basedOn w:val="Normal"/>
    <w:rsid w:val="00B15AF8"/>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B15AF8"/>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B15AF8"/>
    <w:pPr>
      <w:spacing w:before="320"/>
      <w:outlineLvl w:val="1"/>
    </w:pPr>
    <w:rPr>
      <w:sz w:val="24"/>
    </w:rPr>
  </w:style>
  <w:style w:type="paragraph" w:customStyle="1" w:styleId="Heading3pv">
    <w:name w:val="Heading 3pv"/>
    <w:basedOn w:val="Heading1pv"/>
    <w:next w:val="Normalpv"/>
    <w:rsid w:val="00B15AF8"/>
    <w:pPr>
      <w:spacing w:before="200"/>
      <w:outlineLvl w:val="2"/>
    </w:pPr>
    <w:rPr>
      <w:sz w:val="24"/>
    </w:rPr>
  </w:style>
  <w:style w:type="paragraph" w:customStyle="1" w:styleId="NormalCH">
    <w:name w:val="NormalCH"/>
    <w:basedOn w:val="Normal"/>
    <w:next w:val="Normal"/>
    <w:qFormat/>
    <w:rsid w:val="00AE49B9"/>
    <w:pPr>
      <w:ind w:firstLineChars="200" w:firstLine="200"/>
    </w:pPr>
    <w:rPr>
      <w:lang w:val="en-US"/>
    </w:rPr>
  </w:style>
  <w:style w:type="paragraph" w:customStyle="1" w:styleId="NormalendS2">
    <w:name w:val="Normal_end_S2"/>
    <w:basedOn w:val="Normal"/>
    <w:qFormat/>
    <w:rsid w:val="00CF05C0"/>
    <w:rPr>
      <w:lang w:val="en-US"/>
    </w:rPr>
  </w:style>
  <w:style w:type="paragraph" w:customStyle="1" w:styleId="Dectitle">
    <w:name w:val="Dec_title"/>
    <w:basedOn w:val="Restitle"/>
    <w:next w:val="Normalaftertitle"/>
    <w:qFormat/>
    <w:rsid w:val="00231ABC"/>
  </w:style>
  <w:style w:type="paragraph" w:customStyle="1" w:styleId="DecNo">
    <w:name w:val="Dec_No"/>
    <w:basedOn w:val="ResNo"/>
    <w:next w:val="Dectitle"/>
    <w:qFormat/>
    <w:rsid w:val="00231ABC"/>
  </w:style>
  <w:style w:type="paragraph" w:customStyle="1" w:styleId="DectitleS2">
    <w:name w:val="Dec_title_S2"/>
    <w:basedOn w:val="RestitleS2"/>
    <w:next w:val="Normal"/>
    <w:qFormat/>
    <w:rsid w:val="00231ABC"/>
  </w:style>
  <w:style w:type="paragraph" w:customStyle="1" w:styleId="DecNoS2">
    <w:name w:val="Dec_No_S2"/>
    <w:basedOn w:val="ResNoS2"/>
    <w:next w:val="DectitleS2"/>
    <w:qFormat/>
    <w:rsid w:val="00231ABC"/>
  </w:style>
  <w:style w:type="paragraph" w:customStyle="1" w:styleId="SectionNo">
    <w:name w:val="Section_No"/>
    <w:basedOn w:val="ArtNo"/>
    <w:next w:val="Normal"/>
    <w:qFormat/>
    <w:rsid w:val="00FC53DB"/>
  </w:style>
  <w:style w:type="paragraph" w:customStyle="1" w:styleId="SectionNoS2">
    <w:name w:val="Section_No_S2"/>
    <w:basedOn w:val="ArtNoS2"/>
    <w:next w:val="Normal"/>
    <w:qFormat/>
    <w:rsid w:val="0038575F"/>
    <w:rPr>
      <w:rFonts w:eastAsia="Times New Roman"/>
    </w:rPr>
  </w:style>
  <w:style w:type="paragraph" w:customStyle="1" w:styleId="Sectiontitle">
    <w:name w:val="Section_title"/>
    <w:basedOn w:val="Arttitle"/>
    <w:next w:val="Normalaftertitle"/>
    <w:qFormat/>
    <w:rsid w:val="00FC53DB"/>
    <w:rPr>
      <w:rFonts w:cs="Times New Roman Bold"/>
    </w:rPr>
  </w:style>
  <w:style w:type="paragraph" w:customStyle="1" w:styleId="SectiontitleS2">
    <w:name w:val="Section_title_S2"/>
    <w:basedOn w:val="ArttitleS2"/>
    <w:next w:val="Normal"/>
    <w:qFormat/>
    <w:rsid w:val="0038575F"/>
    <w:rPr>
      <w:rFonts w:eastAsia="Times New Roman"/>
    </w:rPr>
  </w:style>
  <w:style w:type="paragraph" w:customStyle="1" w:styleId="firstfooter0">
    <w:name w:val="firstfooter"/>
    <w:basedOn w:val="Normal"/>
    <w:rsid w:val="003907C4"/>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szCs w:val="24"/>
      <w:lang w:val="en-US" w:eastAsia="zh-CN"/>
    </w:rPr>
  </w:style>
  <w:style w:type="paragraph" w:customStyle="1" w:styleId="Proposal">
    <w:name w:val="Proposal"/>
    <w:basedOn w:val="Normal"/>
    <w:next w:val="Normal"/>
    <w:rsid w:val="00E12CDA"/>
    <w:pPr>
      <w:keepNext/>
      <w:tabs>
        <w:tab w:val="clear" w:pos="567"/>
        <w:tab w:val="clear" w:pos="1701"/>
        <w:tab w:val="clear" w:pos="2268"/>
        <w:tab w:val="clear" w:pos="2835"/>
      </w:tabs>
      <w:spacing w:before="240"/>
    </w:pPr>
    <w:rPr>
      <w:rFonts w:asciiTheme="minorHAnsi" w:hAnsiTheme="minorHAnsi"/>
      <w:b/>
      <w:caps/>
    </w:rPr>
  </w:style>
  <w:style w:type="paragraph" w:customStyle="1" w:styleId="Agendaitem">
    <w:name w:val="Agenda_item"/>
    <w:basedOn w:val="Normal"/>
    <w:next w:val="Normal"/>
    <w:qFormat/>
    <w:rsid w:val="00C710E5"/>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en-US" w:eastAsia="zh-CN"/>
    </w:rPr>
  </w:style>
  <w:style w:type="paragraph" w:customStyle="1" w:styleId="Committee">
    <w:name w:val="Committee"/>
    <w:basedOn w:val="Normal"/>
    <w:qFormat/>
    <w:rsid w:val="00C710E5"/>
    <w:pPr>
      <w:framePr w:hSpace="180" w:wrap="around" w:hAnchor="margin" w:y="-675"/>
      <w:tabs>
        <w:tab w:val="clear" w:pos="567"/>
        <w:tab w:val="clear" w:pos="1701"/>
        <w:tab w:val="clear" w:pos="2835"/>
        <w:tab w:val="left" w:pos="1871"/>
      </w:tabs>
      <w:spacing w:before="0" w:line="240" w:lineRule="atLeast"/>
    </w:pPr>
    <w:rPr>
      <w:rFonts w:asciiTheme="minorHAnsi" w:hAnsiTheme="minorHAnsi" w:cstheme="minorHAnsi"/>
      <w:b/>
      <w:smallCaps/>
      <w:szCs w:val="24"/>
    </w:rPr>
  </w:style>
  <w:style w:type="paragraph" w:styleId="BalloonText">
    <w:name w:val="Balloon Text"/>
    <w:basedOn w:val="Normal"/>
    <w:link w:val="BalloonTextChar"/>
    <w:rsid w:val="00CB57E1"/>
    <w:pPr>
      <w:spacing w:before="0"/>
    </w:pPr>
    <w:rPr>
      <w:rFonts w:ascii="Tahoma" w:hAnsi="Tahoma" w:cs="Tahoma"/>
      <w:sz w:val="16"/>
      <w:szCs w:val="16"/>
    </w:rPr>
  </w:style>
  <w:style w:type="character" w:customStyle="1" w:styleId="BalloonTextChar">
    <w:name w:val="Balloon Text Char"/>
    <w:basedOn w:val="DefaultParagraphFont"/>
    <w:link w:val="BalloonText"/>
    <w:rsid w:val="00CB57E1"/>
    <w:rPr>
      <w:rFonts w:ascii="Tahoma" w:eastAsia="SimSun" w:hAnsi="Tahoma" w:cs="Tahoma"/>
      <w:sz w:val="16"/>
      <w:szCs w:val="16"/>
      <w:lang w:val="en-GB" w:eastAsia="en-US"/>
    </w:rPr>
  </w:style>
  <w:style w:type="paragraph" w:customStyle="1" w:styleId="OP">
    <w:name w:val="OP"/>
    <w:basedOn w:val="Normal"/>
    <w:next w:val="Normal"/>
    <w:qFormat/>
    <w:rsid w:val="00A865E4"/>
    <w:pPr>
      <w:jc w:val="center"/>
    </w:pPr>
    <w:rPr>
      <w:rFonts w:eastAsiaTheme="minorEastAsia"/>
      <w:b/>
      <w:sz w:val="32"/>
    </w:rPr>
  </w:style>
  <w:style w:type="paragraph" w:customStyle="1" w:styleId="OPtitle">
    <w:name w:val="OP_title"/>
    <w:basedOn w:val="Normal"/>
    <w:next w:val="Normalaftertitle"/>
    <w:qFormat/>
    <w:rsid w:val="00A865E4"/>
    <w:pPr>
      <w:jc w:val="center"/>
    </w:pPr>
    <w:rPr>
      <w:rFonts w:eastAsiaTheme="minorEastAsia"/>
      <w:b/>
    </w:rPr>
  </w:style>
  <w:style w:type="paragraph" w:customStyle="1" w:styleId="VolumeTitle">
    <w:name w:val="VolumeTitle"/>
    <w:basedOn w:val="Normal"/>
    <w:next w:val="Normal"/>
    <w:rsid w:val="002043DD"/>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sz w:val="32"/>
      <w:szCs w:val="3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dab931c8-6d5d-4831-a582-ae5b61609ead">DPM</DPM_x0020_Author>
    <DPM_x0020_File_x0020_name xmlns="dab931c8-6d5d-4831-a582-ae5b61609ead">S22-PP-C-0044!A1!MSW-C</DPM_x0020_File_x0020_name>
    <DPM_x0020_Version xmlns="dab931c8-6d5d-4831-a582-ae5b61609ead">DPM_2022.05.12.01</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dab931c8-6d5d-4831-a582-ae5b61609ead" targetNamespace="http://schemas.microsoft.com/office/2006/metadata/properties" ma:root="true" ma:fieldsID="d41af5c836d734370eb92e7ee5f83852" ns2:_="" ns3:_="">
    <xsd:import namespace="996b2e75-67fd-4955-a3b0-5ab9934cb50b"/>
    <xsd:import namespace="dab931c8-6d5d-4831-a582-ae5b61609ead"/>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dab931c8-6d5d-4831-a582-ae5b61609ead"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3D58E2-EC10-4DC5-9074-AF807B63C28A}">
  <ds:schemaRefs>
    <ds:schemaRef ds:uri="http://www.w3.org/XML/1998/namespace"/>
    <ds:schemaRef ds:uri="http://purl.org/dc/dcmitype/"/>
    <ds:schemaRef ds:uri="http://schemas.microsoft.com/office/infopath/2007/PartnerControls"/>
    <ds:schemaRef ds:uri="http://schemas.openxmlformats.org/package/2006/metadata/core-properties"/>
    <ds:schemaRef ds:uri="996b2e75-67fd-4955-a3b0-5ab9934cb50b"/>
    <ds:schemaRef ds:uri="http://schemas.microsoft.com/office/2006/documentManagement/types"/>
    <ds:schemaRef ds:uri="http://purl.org/dc/elements/1.1/"/>
    <ds:schemaRef ds:uri="dab931c8-6d5d-4831-a582-ae5b61609ead"/>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ab931c8-6d5d-4831-a582-ae5b61609e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3041</Words>
  <Characters>219</Characters>
  <Application>Microsoft Office Word</Application>
  <DocSecurity>4</DocSecurity>
  <Lines>1</Lines>
  <Paragraphs>6</Paragraphs>
  <ScaleCrop>false</ScaleCrop>
  <HeadingPairs>
    <vt:vector size="2" baseType="variant">
      <vt:variant>
        <vt:lpstr>Title</vt:lpstr>
      </vt:variant>
      <vt:variant>
        <vt:i4>1</vt:i4>
      </vt:variant>
    </vt:vector>
  </HeadingPairs>
  <TitlesOfParts>
    <vt:vector size="1" baseType="lpstr">
      <vt:lpstr>S22-PP-C-0044!A1!MSW-C</vt:lpstr>
    </vt:vector>
  </TitlesOfParts>
  <Company>ITU</Company>
  <LinksUpToDate>false</LinksUpToDate>
  <CharactersWithSpaces>3254</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S22-PP-C-0044!A1!MSW-C</dc:title>
  <dc:subject>Plenipotentiary Conference (PP-22)</dc:subject>
  <dc:creator>Documents Proposals Manager (DPM)</dc:creator>
  <cp:keywords>DPM_v2022.8.26.1_prod</cp:keywords>
  <cp:lastModifiedBy>Xue, Kun</cp:lastModifiedBy>
  <cp:revision>2</cp:revision>
  <dcterms:created xsi:type="dcterms:W3CDTF">2022-08-30T15:41:00Z</dcterms:created>
  <dcterms:modified xsi:type="dcterms:W3CDTF">2022-08-30T15:41:00Z</dcterms:modified>
  <cp:category>Conference document</cp:category>
</cp:coreProperties>
</file>