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3A584C" w14:paraId="7F972370" w14:textId="77777777">
        <w:trPr>
          <w:cantSplit/>
        </w:trPr>
        <w:tc>
          <w:tcPr>
            <w:tcW w:w="6912" w:type="dxa"/>
          </w:tcPr>
          <w:p w14:paraId="6E2CB03B" w14:textId="77777777" w:rsidR="00093EEB" w:rsidRPr="003A584C" w:rsidRDefault="003A584C" w:rsidP="005A1840">
            <w:pPr>
              <w:spacing w:before="360"/>
              <w:rPr>
                <w:szCs w:val="24"/>
                <w:lang w:val="es-ES"/>
              </w:rPr>
            </w:pPr>
            <w:bookmarkStart w:id="0" w:name="dbluepink" w:colFirst="0" w:colLast="0"/>
            <w:r w:rsidRPr="003A584C">
              <w:rPr>
                <w:b/>
                <w:bCs/>
                <w:sz w:val="30"/>
                <w:szCs w:val="30"/>
                <w:lang w:val="es-ES"/>
              </w:rPr>
              <w:t>Grupo de Trabajo del Consejo sobre los Planes Estratégico y Financiero para 2024-2027</w:t>
            </w:r>
            <w:r w:rsidR="00093EEB" w:rsidRPr="003A584C">
              <w:rPr>
                <w:b/>
                <w:bCs/>
                <w:sz w:val="26"/>
                <w:szCs w:val="26"/>
                <w:lang w:val="es-ES"/>
              </w:rPr>
              <w:br/>
            </w:r>
            <w:r w:rsidRPr="003A584C">
              <w:rPr>
                <w:b/>
                <w:bCs/>
                <w:szCs w:val="24"/>
                <w:lang w:val="es-ES"/>
              </w:rPr>
              <w:t xml:space="preserve">Primera reunión 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– Virtual, 29-30 </w:t>
            </w:r>
            <w:r w:rsidRPr="003A584C">
              <w:rPr>
                <w:b/>
                <w:bCs/>
                <w:szCs w:val="24"/>
                <w:lang w:val="es-ES"/>
              </w:rPr>
              <w:t>de septiembre de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 2021</w:t>
            </w:r>
          </w:p>
        </w:tc>
        <w:tc>
          <w:tcPr>
            <w:tcW w:w="3261" w:type="dxa"/>
          </w:tcPr>
          <w:p w14:paraId="4371CB75" w14:textId="77777777" w:rsidR="00093EEB" w:rsidRPr="003A584C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1" w:name="ditulogo"/>
            <w:bookmarkEnd w:id="1"/>
            <w:r w:rsidRPr="003A584C">
              <w:rPr>
                <w:noProof/>
                <w:lang w:eastAsia="es-ES_tradnl"/>
              </w:rPr>
              <w:drawing>
                <wp:inline distT="0" distB="0" distL="0" distR="0" wp14:anchorId="63D09C58" wp14:editId="550AC65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3A584C" w14:paraId="3F77480E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4377B05" w14:textId="77777777" w:rsidR="00093EEB" w:rsidRPr="003A584C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3A584C" w14:paraId="6C5A654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E1427BC" w14:textId="77777777" w:rsidR="00093EEB" w:rsidRPr="003A584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4551A8" w14:textId="77777777" w:rsidR="00093EEB" w:rsidRPr="003A584C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3A584C" w14:paraId="10267F4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2EB7CE6" w14:textId="77777777" w:rsidR="00093EEB" w:rsidRPr="003A584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F23815B" w14:textId="77777777" w:rsidR="00093EEB" w:rsidRPr="003A584C" w:rsidRDefault="005A1840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A584C">
              <w:rPr>
                <w:b/>
                <w:bCs/>
                <w:szCs w:val="24"/>
                <w:lang w:val="es-ES"/>
              </w:rPr>
              <w:t>Documento CWG-SFP-1/</w:t>
            </w:r>
            <w:r w:rsidR="00246BAC">
              <w:rPr>
                <w:b/>
                <w:bCs/>
                <w:szCs w:val="24"/>
                <w:lang w:val="es-ES"/>
              </w:rPr>
              <w:t>8</w:t>
            </w:r>
            <w:r w:rsidRPr="003A584C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3A584C" w14:paraId="4807D60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FEDFDD8" w14:textId="77777777" w:rsidR="00093EEB" w:rsidRPr="003A584C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83017A4" w14:textId="77777777" w:rsidR="00093EEB" w:rsidRPr="003A584C" w:rsidRDefault="00246BAC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6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 de </w:t>
            </w:r>
            <w:r>
              <w:rPr>
                <w:b/>
                <w:bCs/>
                <w:szCs w:val="24"/>
                <w:lang w:val="es-ES"/>
              </w:rPr>
              <w:t>febrero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 de 2021</w:t>
            </w:r>
          </w:p>
        </w:tc>
      </w:tr>
      <w:tr w:rsidR="00093EEB" w:rsidRPr="003A584C" w14:paraId="5F59C2A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FABAB01" w14:textId="77777777" w:rsidR="00093EEB" w:rsidRPr="003A584C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CC2FFD" w14:textId="77777777" w:rsidR="00093EEB" w:rsidRPr="003A584C" w:rsidRDefault="00093EEB" w:rsidP="00246BAC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A584C">
              <w:rPr>
                <w:b/>
                <w:bCs/>
                <w:szCs w:val="24"/>
                <w:lang w:val="es-ES"/>
              </w:rPr>
              <w:t xml:space="preserve">Original: </w:t>
            </w:r>
            <w:r w:rsidR="00246BAC">
              <w:rPr>
                <w:b/>
                <w:bCs/>
                <w:szCs w:val="24"/>
                <w:lang w:val="es-ES"/>
              </w:rPr>
              <w:t>árabe</w:t>
            </w:r>
          </w:p>
        </w:tc>
      </w:tr>
      <w:tr w:rsidR="00093EEB" w:rsidRPr="003A584C" w14:paraId="0E730EEE" w14:textId="77777777">
        <w:trPr>
          <w:cantSplit/>
        </w:trPr>
        <w:tc>
          <w:tcPr>
            <w:tcW w:w="10173" w:type="dxa"/>
            <w:gridSpan w:val="2"/>
          </w:tcPr>
          <w:p w14:paraId="118DF816" w14:textId="77777777" w:rsidR="00093EEB" w:rsidRPr="003A584C" w:rsidRDefault="00246BAC">
            <w:pPr>
              <w:pStyle w:val="Source"/>
              <w:rPr>
                <w:lang w:val="es-ES"/>
              </w:rPr>
            </w:pPr>
            <w:bookmarkStart w:id="6" w:name="dsource" w:colFirst="0" w:colLast="0"/>
            <w:bookmarkStart w:id="7" w:name="_Hlk95461641"/>
            <w:bookmarkEnd w:id="0"/>
            <w:bookmarkEnd w:id="5"/>
            <w:r w:rsidRPr="00246BAC">
              <w:rPr>
                <w:lang w:val="es-ES"/>
              </w:rPr>
              <w:t>Contribución de Argelia, Egipto, Kuwait, Arabia Saudita</w:t>
            </w:r>
            <w:r w:rsidRPr="00246BAC">
              <w:rPr>
                <w:lang w:val="es-ES"/>
              </w:rPr>
              <w:br/>
              <w:t>y los Emiratos Árabes Unidos</w:t>
            </w:r>
            <w:bookmarkEnd w:id="7"/>
          </w:p>
        </w:tc>
      </w:tr>
      <w:tr w:rsidR="00093EEB" w:rsidRPr="003A584C" w14:paraId="65B26A8E" w14:textId="77777777">
        <w:trPr>
          <w:cantSplit/>
        </w:trPr>
        <w:tc>
          <w:tcPr>
            <w:tcW w:w="10173" w:type="dxa"/>
            <w:gridSpan w:val="2"/>
          </w:tcPr>
          <w:p w14:paraId="6F107702" w14:textId="77777777" w:rsidR="00093EEB" w:rsidRPr="003A584C" w:rsidRDefault="00246BAC">
            <w:pPr>
              <w:pStyle w:val="Title1"/>
              <w:rPr>
                <w:lang w:val="es-ES"/>
              </w:rPr>
            </w:pPr>
            <w:bookmarkStart w:id="8" w:name="dtitle1" w:colFirst="0" w:colLast="0"/>
            <w:bookmarkStart w:id="9" w:name="_Hlk95462149"/>
            <w:bookmarkEnd w:id="6"/>
            <w:r w:rsidRPr="00246BAC">
              <w:rPr>
                <w:lang w:val="es-ES"/>
              </w:rPr>
              <w:t>PROPUESTAs DE REVISIÓN DEL TEXTO PRINCIPAL DE LA RESOLUCIÓN 71</w:t>
            </w:r>
            <w:bookmarkEnd w:id="9"/>
          </w:p>
        </w:tc>
      </w:tr>
    </w:tbl>
    <w:p w14:paraId="08AEB9E8" w14:textId="77777777" w:rsidR="00246BAC" w:rsidRPr="002B39D3" w:rsidRDefault="00246BAC" w:rsidP="00246BAC">
      <w:pPr>
        <w:pStyle w:val="ResNo"/>
        <w:rPr>
          <w:lang w:val="es-ES"/>
          <w:rPrChange w:id="10" w:author="Alonso, Elena" w:date="2022-02-09T15:52:00Z">
            <w:rPr/>
          </w:rPrChange>
        </w:rPr>
      </w:pPr>
      <w:bookmarkStart w:id="11" w:name="_Toc406754150"/>
      <w:bookmarkEnd w:id="8"/>
      <w:r w:rsidRPr="002B39D3">
        <w:rPr>
          <w:lang w:val="es-ES"/>
        </w:rPr>
        <w:t xml:space="preserve">RESOLUCIÓN </w:t>
      </w:r>
      <w:r w:rsidRPr="002B39D3">
        <w:rPr>
          <w:rStyle w:val="href"/>
          <w:bCs/>
          <w:lang w:val="es-ES"/>
        </w:rPr>
        <w:t>71</w:t>
      </w:r>
      <w:r w:rsidRPr="002B39D3">
        <w:rPr>
          <w:lang w:val="es-ES"/>
        </w:rPr>
        <w:t xml:space="preserve"> (REV. </w:t>
      </w:r>
      <w:del w:id="12" w:author="Alonso, Elena" w:date="2022-02-09T15:52:00Z">
        <w:r w:rsidRPr="002B39D3" w:rsidDel="00A31CDD">
          <w:rPr>
            <w:lang w:val="es-ES"/>
          </w:rPr>
          <w:delText>DUBÁI</w:delText>
        </w:r>
      </w:del>
      <w:ins w:id="13" w:author="Alonso, Elena" w:date="2022-02-09T15:52:00Z">
        <w:r w:rsidRPr="002B39D3">
          <w:rPr>
            <w:lang w:val="es-ES"/>
            <w:rPrChange w:id="14" w:author="Alonso, Elena" w:date="2022-02-09T15:52:00Z">
              <w:rPr/>
            </w:rPrChange>
          </w:rPr>
          <w:t>bucarest</w:t>
        </w:r>
      </w:ins>
      <w:r w:rsidRPr="002B39D3">
        <w:rPr>
          <w:lang w:val="es-ES"/>
          <w:rPrChange w:id="15" w:author="Alonso, Elena" w:date="2022-02-09T15:52:00Z">
            <w:rPr/>
          </w:rPrChange>
        </w:rPr>
        <w:t>, 20</w:t>
      </w:r>
      <w:ins w:id="16" w:author="Alonso, Elena" w:date="2022-02-09T15:52:00Z">
        <w:r w:rsidRPr="002B39D3">
          <w:rPr>
            <w:lang w:val="es-ES"/>
            <w:rPrChange w:id="17" w:author="Alonso, Elena" w:date="2022-02-09T15:52:00Z">
              <w:rPr/>
            </w:rPrChange>
          </w:rPr>
          <w:t>22</w:t>
        </w:r>
      </w:ins>
      <w:del w:id="18" w:author="Alonso, Elena" w:date="2022-02-09T15:52:00Z">
        <w:r w:rsidRPr="002B39D3" w:rsidDel="00A31CDD">
          <w:rPr>
            <w:lang w:val="es-ES"/>
            <w:rPrChange w:id="19" w:author="Alonso, Elena" w:date="2022-02-09T15:52:00Z">
              <w:rPr/>
            </w:rPrChange>
          </w:rPr>
          <w:delText>18</w:delText>
        </w:r>
      </w:del>
      <w:r w:rsidRPr="002B39D3">
        <w:rPr>
          <w:lang w:val="es-ES"/>
          <w:rPrChange w:id="20" w:author="Alonso, Elena" w:date="2022-02-09T15:52:00Z">
            <w:rPr/>
          </w:rPrChange>
        </w:rPr>
        <w:t>)</w:t>
      </w:r>
      <w:bookmarkEnd w:id="11"/>
    </w:p>
    <w:p w14:paraId="321EB779" w14:textId="77777777" w:rsidR="00246BAC" w:rsidRPr="002B39D3" w:rsidRDefault="00246BAC" w:rsidP="00246BAC">
      <w:pPr>
        <w:pStyle w:val="Restitle"/>
        <w:rPr>
          <w:lang w:val="es-ES"/>
        </w:rPr>
      </w:pPr>
      <w:r w:rsidRPr="002B39D3">
        <w:rPr>
          <w:lang w:val="es-ES"/>
          <w:rPrChange w:id="21" w:author="Alonso, Elena" w:date="2022-02-09T15:52:00Z">
            <w:rPr/>
          </w:rPrChange>
        </w:rPr>
        <w:t>Plan Estratégico de la Unión par</w:t>
      </w:r>
      <w:r w:rsidRPr="002B39D3">
        <w:rPr>
          <w:lang w:val="es-ES"/>
        </w:rPr>
        <w:t xml:space="preserve">a </w:t>
      </w:r>
      <w:del w:id="22" w:author="Alonso, Elena" w:date="2022-02-09T15:52:00Z">
        <w:r w:rsidRPr="002B39D3" w:rsidDel="00A31CDD">
          <w:rPr>
            <w:lang w:val="es-ES"/>
          </w:rPr>
          <w:delText>2020</w:delText>
        </w:r>
      </w:del>
      <w:ins w:id="23" w:author="Alonso, Elena" w:date="2022-02-09T15:52:00Z">
        <w:r w:rsidRPr="002B39D3">
          <w:rPr>
            <w:lang w:val="es-ES"/>
          </w:rPr>
          <w:t>2024</w:t>
        </w:r>
      </w:ins>
      <w:r w:rsidRPr="002B39D3">
        <w:rPr>
          <w:lang w:val="es-ES"/>
        </w:rPr>
        <w:t>-</w:t>
      </w:r>
      <w:del w:id="24" w:author="Alonso, Elena" w:date="2022-02-09T15:52:00Z">
        <w:r w:rsidRPr="002B39D3" w:rsidDel="00A31CDD">
          <w:rPr>
            <w:lang w:val="es-ES"/>
          </w:rPr>
          <w:delText>2023</w:delText>
        </w:r>
      </w:del>
      <w:ins w:id="25" w:author="Alonso, Elena" w:date="2022-02-09T15:52:00Z">
        <w:r w:rsidRPr="002B39D3">
          <w:rPr>
            <w:lang w:val="es-ES"/>
          </w:rPr>
          <w:t>2027</w:t>
        </w:r>
      </w:ins>
    </w:p>
    <w:p w14:paraId="5F716DA7" w14:textId="77777777" w:rsidR="00246BAC" w:rsidRPr="002B39D3" w:rsidRDefault="00246BAC" w:rsidP="00246BAC">
      <w:pPr>
        <w:pStyle w:val="Normalaftertitle"/>
        <w:rPr>
          <w:lang w:val="es-ES"/>
        </w:rPr>
      </w:pPr>
      <w:r w:rsidRPr="002B39D3">
        <w:rPr>
          <w:lang w:val="es-ES"/>
        </w:rPr>
        <w:t>La Conferencia de Plenipotenciarios de la Unión Internacional de Telecomunicaciones (</w:t>
      </w:r>
      <w:ins w:id="26" w:author="Alonso, Elena" w:date="2022-02-09T15:52:00Z">
        <w:r w:rsidRPr="002B39D3">
          <w:rPr>
            <w:lang w:val="es-ES"/>
          </w:rPr>
          <w:t>Bucarest, 2022</w:t>
        </w:r>
      </w:ins>
      <w:del w:id="27" w:author="Alonso, Elena" w:date="2022-02-09T15:52:00Z">
        <w:r w:rsidRPr="002B39D3" w:rsidDel="00A31CDD">
          <w:rPr>
            <w:lang w:val="es-ES"/>
          </w:rPr>
          <w:delText>Dubái, 2018</w:delText>
        </w:r>
      </w:del>
      <w:r w:rsidRPr="002B39D3">
        <w:rPr>
          <w:lang w:val="es-ES"/>
        </w:rPr>
        <w:t>),</w:t>
      </w:r>
    </w:p>
    <w:p w14:paraId="1D889190" w14:textId="77777777" w:rsidR="00246BAC" w:rsidRPr="002B39D3" w:rsidRDefault="00246BAC" w:rsidP="00246BAC">
      <w:pPr>
        <w:pStyle w:val="Call"/>
        <w:rPr>
          <w:lang w:val="es-ES"/>
        </w:rPr>
      </w:pPr>
      <w:r w:rsidRPr="002B39D3">
        <w:rPr>
          <w:lang w:val="es-ES"/>
        </w:rPr>
        <w:t>considerando</w:t>
      </w:r>
    </w:p>
    <w:p w14:paraId="1B44F863" w14:textId="77777777" w:rsidR="00246BAC" w:rsidRPr="002B39D3" w:rsidRDefault="00246BAC" w:rsidP="00246BAC">
      <w:pPr>
        <w:rPr>
          <w:lang w:val="es-ES"/>
        </w:rPr>
      </w:pPr>
      <w:r w:rsidRPr="002B39D3">
        <w:rPr>
          <w:i/>
          <w:iCs/>
          <w:lang w:val="es-ES"/>
        </w:rPr>
        <w:t>a)</w:t>
      </w:r>
      <w:r w:rsidRPr="002B39D3">
        <w:rPr>
          <w:i/>
          <w:iCs/>
          <w:lang w:val="es-ES"/>
        </w:rPr>
        <w:tab/>
      </w:r>
      <w:ins w:id="28" w:author="Alonso, Elena" w:date="2022-02-09T15:52:00Z">
        <w:r w:rsidRPr="002B39D3">
          <w:rPr>
            <w:iCs/>
            <w:lang w:val="es-ES"/>
            <w:rPrChange w:id="29" w:author="Alonso, Elena" w:date="2022-02-09T15:52:00Z">
              <w:rPr>
                <w:i/>
                <w:iCs/>
                <w:lang w:val="es-ES"/>
              </w:rPr>
            </w:rPrChange>
          </w:rPr>
          <w:t>los artículos y</w:t>
        </w:r>
        <w:r w:rsidRPr="002B39D3">
          <w:rPr>
            <w:i/>
            <w:iCs/>
            <w:lang w:val="es-ES"/>
          </w:rPr>
          <w:t xml:space="preserve"> </w:t>
        </w:r>
      </w:ins>
      <w:r w:rsidRPr="002B39D3">
        <w:rPr>
          <w:lang w:val="es-ES"/>
        </w:rPr>
        <w:t>las disposiciones de la Constitución y del Convenio de la UIT relativ</w:t>
      </w:r>
      <w:ins w:id="30" w:author="Alonso, Elena" w:date="2022-02-09T15:52:00Z">
        <w:r w:rsidRPr="002B39D3">
          <w:rPr>
            <w:lang w:val="es-ES"/>
          </w:rPr>
          <w:t>o</w:t>
        </w:r>
      </w:ins>
      <w:del w:id="31" w:author="Alonso, Elena" w:date="2022-02-09T15:52:00Z">
        <w:r w:rsidRPr="002B39D3" w:rsidDel="00A31CDD">
          <w:rPr>
            <w:lang w:val="es-ES"/>
          </w:rPr>
          <w:delText>a</w:delText>
        </w:r>
      </w:del>
      <w:r w:rsidRPr="002B39D3">
        <w:rPr>
          <w:lang w:val="es-ES"/>
        </w:rPr>
        <w:t>s a las políticas y los Planes Estratégicos;</w:t>
      </w:r>
    </w:p>
    <w:p w14:paraId="3FF9B4D9" w14:textId="77777777" w:rsidR="00246BAC" w:rsidRPr="002B39D3" w:rsidRDefault="00246BAC" w:rsidP="00246BAC">
      <w:pPr>
        <w:rPr>
          <w:ins w:id="32" w:author="Alonso, Elena" w:date="2022-02-09T15:56:00Z"/>
          <w:lang w:val="es-ES"/>
        </w:rPr>
      </w:pPr>
      <w:r w:rsidRPr="002B39D3">
        <w:rPr>
          <w:i/>
          <w:iCs/>
          <w:lang w:val="es-ES"/>
        </w:rPr>
        <w:t>b)</w:t>
      </w:r>
      <w:r w:rsidRPr="002B39D3">
        <w:rPr>
          <w:lang w:val="es-ES"/>
        </w:rPr>
        <w:tab/>
      </w:r>
      <w:ins w:id="33" w:author="Alonso, Elena" w:date="2022-02-09T15:54:00Z">
        <w:r w:rsidRPr="002B39D3">
          <w:rPr>
            <w:lang w:val="es-ES"/>
          </w:rPr>
          <w:t>la Resolución 25 (Rev. Dubái, 2018) de la Conferencia de Plenipotenciarios, que se ocupa entre otras cosas de fortalec</w:t>
        </w:r>
      </w:ins>
      <w:ins w:id="34" w:author="Alonso, Elena" w:date="2022-02-09T15:55:00Z">
        <w:r w:rsidRPr="002B39D3">
          <w:rPr>
            <w:lang w:val="es-ES"/>
          </w:rPr>
          <w:t xml:space="preserve">er </w:t>
        </w:r>
      </w:ins>
      <w:ins w:id="35" w:author="Alonso, Elena" w:date="2022-02-09T15:54:00Z">
        <w:r w:rsidRPr="002B39D3">
          <w:rPr>
            <w:lang w:val="es-ES"/>
          </w:rPr>
          <w:t xml:space="preserve">las funciones de las </w:t>
        </w:r>
      </w:ins>
      <w:ins w:id="36" w:author="Alonso, Elena" w:date="2022-02-09T15:57:00Z">
        <w:r w:rsidRPr="002B39D3">
          <w:rPr>
            <w:lang w:val="es-ES"/>
          </w:rPr>
          <w:t>O</w:t>
        </w:r>
      </w:ins>
      <w:ins w:id="37" w:author="Alonso, Elena" w:date="2022-02-09T15:54:00Z">
        <w:r w:rsidRPr="002B39D3">
          <w:rPr>
            <w:lang w:val="es-ES"/>
          </w:rPr>
          <w:t xml:space="preserve">ficinas </w:t>
        </w:r>
      </w:ins>
      <w:ins w:id="38" w:author="Alonso, Elena" w:date="2022-02-09T15:57:00Z">
        <w:r w:rsidRPr="002B39D3">
          <w:rPr>
            <w:lang w:val="es-ES"/>
          </w:rPr>
          <w:t>R</w:t>
        </w:r>
      </w:ins>
      <w:ins w:id="39" w:author="Alonso, Elena" w:date="2022-02-09T15:54:00Z">
        <w:r w:rsidRPr="002B39D3">
          <w:rPr>
            <w:lang w:val="es-ES"/>
          </w:rPr>
          <w:t xml:space="preserve">egionales para que puedan participar activamente en la aplicación del Plan Estratégico </w:t>
        </w:r>
      </w:ins>
      <w:ins w:id="40" w:author="Alonso, Elena" w:date="2022-02-09T15:57:00Z">
        <w:r w:rsidRPr="002B39D3">
          <w:rPr>
            <w:lang w:val="es-ES"/>
          </w:rPr>
          <w:t xml:space="preserve">cuatrienal </w:t>
        </w:r>
      </w:ins>
      <w:ins w:id="41" w:author="Alonso, Elena" w:date="2022-02-09T15:54:00Z">
        <w:r w:rsidRPr="002B39D3">
          <w:rPr>
            <w:lang w:val="es-ES"/>
          </w:rPr>
          <w:t>de la Unión</w:t>
        </w:r>
      </w:ins>
      <w:ins w:id="42" w:author="Alonso, Elena" w:date="2022-02-09T15:55:00Z">
        <w:r w:rsidRPr="002B39D3">
          <w:rPr>
            <w:lang w:val="es-ES"/>
          </w:rPr>
          <w:t xml:space="preserve">, </w:t>
        </w:r>
      </w:ins>
      <w:ins w:id="43" w:author="Alonso, Elena" w:date="2022-02-09T15:54:00Z">
        <w:r w:rsidRPr="002B39D3">
          <w:rPr>
            <w:lang w:val="es-ES"/>
          </w:rPr>
          <w:t>en particular en lo relacionado con las cuatro metas estratégicas, el conjunto de objetivos sectoriales e intersectoriales y el seguimiento del cumplimiento de los objetivos estratégicos</w:t>
        </w:r>
      </w:ins>
      <w:del w:id="44" w:author="Alonso, Elena" w:date="2022-02-09T15:54:00Z">
        <w:r w:rsidRPr="002B39D3" w:rsidDel="00A31CDD">
          <w:rPr>
            <w:lang w:val="es-ES"/>
          </w:rPr>
          <w:delText>el Artículo 19 del Convenio sobre la participación de los Miembros de Sector en las actividades de la Unión</w:delText>
        </w:r>
      </w:del>
      <w:r w:rsidRPr="002B39D3">
        <w:rPr>
          <w:lang w:val="es-ES"/>
        </w:rPr>
        <w:t>;</w:t>
      </w:r>
    </w:p>
    <w:p w14:paraId="699BBC3A" w14:textId="77777777" w:rsidR="00246BAC" w:rsidRPr="002B39D3" w:rsidRDefault="00246BAC" w:rsidP="00246BAC">
      <w:pPr>
        <w:rPr>
          <w:lang w:val="es-ES"/>
        </w:rPr>
      </w:pPr>
      <w:ins w:id="45" w:author="Alonso, Elena" w:date="2022-02-09T15:56:00Z">
        <w:r w:rsidRPr="002B39D3">
          <w:rPr>
            <w:i/>
            <w:lang w:val="es-ES"/>
            <w:rPrChange w:id="46" w:author="Alonso, Elena" w:date="2022-02-09T15:58:00Z">
              <w:rPr>
                <w:lang w:val="es-ES"/>
              </w:rPr>
            </w:rPrChange>
          </w:rPr>
          <w:t>c)</w:t>
        </w:r>
        <w:r w:rsidRPr="002B39D3">
          <w:rPr>
            <w:lang w:val="es-ES"/>
          </w:rPr>
          <w:tab/>
          <w:t xml:space="preserve">la Resolución 48 (Rev. Dubái, 2018) de la Conferencia de Plenipotenciarios, que entre otras cosas encarga al </w:t>
        </w:r>
        <w:proofErr w:type="gramStart"/>
        <w:r w:rsidRPr="002B39D3">
          <w:rPr>
            <w:lang w:val="es-ES"/>
          </w:rPr>
          <w:t>Secretario General</w:t>
        </w:r>
        <w:proofErr w:type="gramEnd"/>
        <w:r w:rsidRPr="002B39D3">
          <w:rPr>
            <w:lang w:val="es-ES"/>
          </w:rPr>
          <w:t xml:space="preserve"> que </w:t>
        </w:r>
      </w:ins>
      <w:ins w:id="47" w:author="Alonso, Elena" w:date="2022-02-09T15:57:00Z">
        <w:r w:rsidRPr="002B39D3">
          <w:rPr>
            <w:lang w:val="es-ES"/>
          </w:rPr>
          <w:t xml:space="preserve">elabore y aplique, con la asistencia del Comité de Coordinación </w:t>
        </w:r>
        <w:r w:rsidRPr="002B39D3">
          <w:rPr>
            <w:color w:val="000000"/>
            <w:lang w:val="es-ES"/>
          </w:rPr>
          <w:t>y en colaboración con las Oficinas Regionales,</w:t>
        </w:r>
        <w:r w:rsidRPr="002B39D3">
          <w:rPr>
            <w:lang w:val="es-ES"/>
          </w:rPr>
          <w:t xml:space="preserve"> un PERH cuatrienal que se ajuste a los planes estratégico y financiero de la UIT</w:t>
        </w:r>
      </w:ins>
      <w:ins w:id="48" w:author="Alonso, Elena" w:date="2022-02-09T15:58:00Z">
        <w:r w:rsidRPr="002B39D3">
          <w:rPr>
            <w:lang w:val="es-ES"/>
          </w:rPr>
          <w:t>;</w:t>
        </w:r>
      </w:ins>
    </w:p>
    <w:p w14:paraId="1690DD48" w14:textId="77777777" w:rsidR="00246BAC" w:rsidRPr="002B39D3" w:rsidRDefault="00246BAC" w:rsidP="00246BAC">
      <w:pPr>
        <w:rPr>
          <w:lang w:val="es-ES"/>
        </w:rPr>
      </w:pPr>
      <w:del w:id="49" w:author="Alonso, Elena" w:date="2022-02-09T15:58:00Z">
        <w:r w:rsidRPr="002B39D3" w:rsidDel="008B5234">
          <w:rPr>
            <w:i/>
            <w:iCs/>
            <w:lang w:val="es-ES"/>
          </w:rPr>
          <w:delText>c</w:delText>
        </w:r>
      </w:del>
      <w:ins w:id="50" w:author="Alonso, Elena" w:date="2022-02-09T15:58:00Z">
        <w:r w:rsidRPr="002B39D3">
          <w:rPr>
            <w:i/>
            <w:iCs/>
            <w:lang w:val="es-ES"/>
          </w:rPr>
          <w:t>d</w:t>
        </w:r>
      </w:ins>
      <w:r w:rsidRPr="002B39D3">
        <w:rPr>
          <w:i/>
          <w:iCs/>
          <w:lang w:val="es-ES"/>
        </w:rPr>
        <w:t>)</w:t>
      </w:r>
      <w:r w:rsidRPr="002B39D3">
        <w:rPr>
          <w:i/>
          <w:iCs/>
          <w:lang w:val="es-ES"/>
        </w:rPr>
        <w:tab/>
      </w:r>
      <w:r w:rsidRPr="002B39D3">
        <w:rPr>
          <w:lang w:val="es-ES"/>
        </w:rPr>
        <w:t>la Resolución </w:t>
      </w:r>
      <w:r w:rsidRPr="002B39D3">
        <w:rPr>
          <w:szCs w:val="16"/>
          <w:lang w:val="es-ES"/>
        </w:rPr>
        <w:t xml:space="preserve">70 (Rev. Dubái, 2018) de la presente Conferencia, en la que se resuelve </w:t>
      </w:r>
      <w:r w:rsidRPr="002B39D3">
        <w:rPr>
          <w:lang w:val="es-ES"/>
        </w:rPr>
        <w:t xml:space="preserve">incorporar una perspectiva de género en la aplicación del Plan Estratégico y del Plan Financiero de la UIT para </w:t>
      </w:r>
      <w:ins w:id="51" w:author="Alonso, Elena" w:date="2022-02-09T15:58:00Z">
        <w:r w:rsidRPr="002B39D3">
          <w:rPr>
            <w:lang w:val="es-ES"/>
          </w:rPr>
          <w:t>2024-2027</w:t>
        </w:r>
      </w:ins>
      <w:del w:id="52" w:author="Alonso, Elena" w:date="2022-02-09T15:58:00Z">
        <w:r w:rsidRPr="002B39D3" w:rsidDel="008B5234">
          <w:rPr>
            <w:lang w:val="es-ES"/>
          </w:rPr>
          <w:delText>2020-2023</w:delText>
        </w:r>
      </w:del>
      <w:r w:rsidRPr="002B39D3">
        <w:rPr>
          <w:lang w:val="es-ES"/>
        </w:rPr>
        <w:t>, así como en los Planes Operacionales de los Sectores y de la Secretaría General;</w:t>
      </w:r>
    </w:p>
    <w:p w14:paraId="4E85CF53" w14:textId="77777777" w:rsidR="00246BAC" w:rsidRPr="002B39D3" w:rsidRDefault="00246BAC" w:rsidP="00246BAC">
      <w:pPr>
        <w:rPr>
          <w:ins w:id="53" w:author="Alonso, Elena" w:date="2022-02-09T15:58:00Z"/>
          <w:lang w:val="es-ES"/>
        </w:rPr>
      </w:pPr>
      <w:ins w:id="54" w:author="Alonso, Elena" w:date="2022-02-09T15:58:00Z">
        <w:r w:rsidRPr="002B39D3">
          <w:rPr>
            <w:i/>
            <w:iCs/>
            <w:lang w:val="es-ES"/>
          </w:rPr>
          <w:t>e</w:t>
        </w:r>
      </w:ins>
      <w:del w:id="55" w:author="Alonso, Elena" w:date="2022-02-09T15:58:00Z">
        <w:r w:rsidRPr="002B39D3" w:rsidDel="008B5234">
          <w:rPr>
            <w:i/>
            <w:iCs/>
            <w:lang w:val="es-ES"/>
          </w:rPr>
          <w:delText>d</w:delText>
        </w:r>
      </w:del>
      <w:r w:rsidRPr="002B39D3">
        <w:rPr>
          <w:i/>
          <w:iCs/>
          <w:lang w:val="es-ES"/>
        </w:rPr>
        <w:t>)</w:t>
      </w:r>
      <w:r w:rsidRPr="002B39D3">
        <w:rPr>
          <w:lang w:val="es-ES"/>
        </w:rPr>
        <w:tab/>
        <w:t xml:space="preserve">la Resolución 72 (Rev. </w:t>
      </w:r>
      <w:proofErr w:type="spellStart"/>
      <w:r w:rsidRPr="002B39D3">
        <w:rPr>
          <w:lang w:val="es-ES"/>
        </w:rPr>
        <w:t>Busán</w:t>
      </w:r>
      <w:proofErr w:type="spellEnd"/>
      <w:r w:rsidRPr="002B39D3">
        <w:rPr>
          <w:lang w:val="es-ES"/>
        </w:rPr>
        <w:t>, 2014) de la Conferencia de Plenipotenciarios, en la que subraya la importancia de vincular los Planes Estratégico, Financiero y Operacional para medir los progresos en la consecución de los objetivos y metas de la UIT</w:t>
      </w:r>
      <w:ins w:id="56" w:author="Alonso, Elena" w:date="2022-02-09T15:58:00Z">
        <w:r w:rsidRPr="002B39D3">
          <w:rPr>
            <w:lang w:val="es-ES"/>
          </w:rPr>
          <w:t>;</w:t>
        </w:r>
      </w:ins>
    </w:p>
    <w:p w14:paraId="7E6F7785" w14:textId="77777777" w:rsidR="00246BAC" w:rsidRPr="002B39D3" w:rsidRDefault="00246BAC" w:rsidP="00246BAC">
      <w:pPr>
        <w:rPr>
          <w:ins w:id="57" w:author="Alonso, Elena" w:date="2022-02-09T15:58:00Z"/>
          <w:lang w:val="es-ES"/>
        </w:rPr>
      </w:pPr>
      <w:ins w:id="58" w:author="Alonso, Elena" w:date="2022-02-09T15:58:00Z">
        <w:r w:rsidRPr="002B39D3">
          <w:rPr>
            <w:i/>
            <w:lang w:val="es-ES"/>
            <w:rPrChange w:id="59" w:author="Alonso, Elena" w:date="2022-02-09T15:58:00Z">
              <w:rPr>
                <w:lang w:val="es-ES"/>
              </w:rPr>
            </w:rPrChange>
          </w:rPr>
          <w:lastRenderedPageBreak/>
          <w:t>f)</w:t>
        </w:r>
        <w:r w:rsidRPr="002B39D3">
          <w:rPr>
            <w:lang w:val="es-ES"/>
          </w:rPr>
          <w:tab/>
        </w:r>
      </w:ins>
      <w:ins w:id="60" w:author="Alonso, Elena" w:date="2022-02-09T15:59:00Z">
        <w:r w:rsidRPr="002B39D3">
          <w:rPr>
            <w:lang w:val="es-ES"/>
          </w:rPr>
          <w:t xml:space="preserve">la Resolución 151 (Rev. Dubái, 2018) de la Conferencia de Plenipotenciarios, que </w:t>
        </w:r>
      </w:ins>
      <w:ins w:id="61" w:author="Alonso, Elena" w:date="2022-02-09T16:00:00Z">
        <w:r w:rsidRPr="002B39D3">
          <w:rPr>
            <w:lang w:val="es-ES"/>
          </w:rPr>
          <w:t>contempla entre otras cosas la preparación de planes operacionales coordinados y refundidos que muestren los vínculos entre la planificación estratégica y financiera de la Unión como se establece en la Resolución 71 (Rev. Dubái, 2018);</w:t>
        </w:r>
      </w:ins>
    </w:p>
    <w:p w14:paraId="15491764" w14:textId="77777777" w:rsidR="00246BAC" w:rsidRPr="002B39D3" w:rsidRDefault="00246BAC" w:rsidP="00246BAC">
      <w:pPr>
        <w:rPr>
          <w:lang w:val="es-ES"/>
        </w:rPr>
      </w:pPr>
      <w:ins w:id="62" w:author="Alonso, Elena" w:date="2022-02-09T15:58:00Z">
        <w:r w:rsidRPr="00FF6C32">
          <w:rPr>
            <w:i/>
            <w:lang w:val="es-ES"/>
          </w:rPr>
          <w:t>g)</w:t>
        </w:r>
        <w:r w:rsidRPr="002B39D3">
          <w:rPr>
            <w:lang w:val="es-ES"/>
          </w:rPr>
          <w:tab/>
        </w:r>
      </w:ins>
      <w:ins w:id="63" w:author="Alonso, Elena" w:date="2022-02-09T16:01:00Z">
        <w:r w:rsidRPr="002B39D3">
          <w:rPr>
            <w:lang w:val="es-ES"/>
          </w:rPr>
          <w:t>la Resolución 200 (Rev. Dubái, 2018) de la Conferencia de Plenipotenciarios, que resuelve entre otras cosas hacer suyas las metas estratégicas de alto nivel y las finalidades que se estipulan en los Planes Estratégicos de la Unión y las finalidades mundiales de banda ancha, animando e invitando a todos los interesados y entidades a trabajar de consuno en la aplicación de la agenda Conectar 2030, en pro de la consecución de la Agenda 2030 para el Desarrollo Sostenible</w:t>
        </w:r>
      </w:ins>
      <w:r w:rsidRPr="002B39D3">
        <w:rPr>
          <w:lang w:val="es-ES"/>
        </w:rPr>
        <w:t>,</w:t>
      </w:r>
    </w:p>
    <w:p w14:paraId="3013045D" w14:textId="77777777" w:rsidR="00246BAC" w:rsidRPr="002B39D3" w:rsidRDefault="00246BAC" w:rsidP="00246BAC">
      <w:pPr>
        <w:pStyle w:val="Call"/>
        <w:rPr>
          <w:lang w:val="es-ES"/>
        </w:rPr>
      </w:pPr>
      <w:del w:id="64" w:author="Alonso, Elena" w:date="2022-02-09T16:02:00Z">
        <w:r w:rsidRPr="002B39D3" w:rsidDel="008B5234">
          <w:rPr>
            <w:lang w:val="es-ES"/>
          </w:rPr>
          <w:delText>acogiendo con beneplácito</w:delText>
        </w:r>
      </w:del>
      <w:ins w:id="65" w:author="Alonso, Elena" w:date="2022-02-09T16:02:00Z">
        <w:r w:rsidRPr="002B39D3">
          <w:rPr>
            <w:lang w:val="es-ES"/>
          </w:rPr>
          <w:t>considerando</w:t>
        </w:r>
      </w:ins>
    </w:p>
    <w:p w14:paraId="649B1DA1" w14:textId="77777777" w:rsidR="00246BAC" w:rsidRPr="002B39D3" w:rsidRDefault="00246BAC" w:rsidP="00246BAC">
      <w:pPr>
        <w:rPr>
          <w:ins w:id="66" w:author="Alonso, Elena" w:date="2022-02-09T16:08:00Z"/>
          <w:lang w:val="es-ES"/>
        </w:rPr>
      </w:pPr>
      <w:ins w:id="67" w:author="Alonso, Elena" w:date="2022-02-09T16:02:00Z">
        <w:r w:rsidRPr="002B39D3">
          <w:rPr>
            <w:i/>
            <w:lang w:val="es-ES"/>
            <w:rPrChange w:id="68" w:author="Alonso, Elena" w:date="2022-02-09T16:02:00Z">
              <w:rPr>
                <w:lang w:val="es-ES"/>
              </w:rPr>
            </w:rPrChange>
          </w:rPr>
          <w:t>a)</w:t>
        </w:r>
        <w:r w:rsidRPr="002B39D3">
          <w:rPr>
            <w:lang w:val="es-ES"/>
          </w:rPr>
          <w:tab/>
        </w:r>
      </w:ins>
      <w:r w:rsidRPr="002B39D3">
        <w:rPr>
          <w:lang w:val="es-ES"/>
        </w:rPr>
        <w:t xml:space="preserve">las Resoluciones </w:t>
      </w:r>
      <w:del w:id="69" w:author="Alonso, Elena" w:date="2022-02-09T16:06:00Z">
        <w:r w:rsidRPr="002B39D3" w:rsidDel="008B5234">
          <w:rPr>
            <w:lang w:val="es-ES"/>
          </w:rPr>
          <w:delText xml:space="preserve">de la Asamblea General de las </w:delText>
        </w:r>
        <w:r w:rsidRPr="002B39D3" w:rsidDel="008B5234">
          <w:rPr>
            <w:color w:val="222222"/>
            <w:szCs w:val="24"/>
            <w:lang w:val="es-ES" w:eastAsia="zh-CN"/>
          </w:rPr>
          <w:delText xml:space="preserve">Naciones Unidas (AGNU) </w:delText>
        </w:r>
      </w:del>
      <w:del w:id="70" w:author="Alonso, Elena" w:date="2022-02-09T16:03:00Z">
        <w:r w:rsidRPr="002B39D3" w:rsidDel="008B5234">
          <w:rPr>
            <w:lang w:val="es-ES"/>
          </w:rPr>
          <w:delText>71</w:delText>
        </w:r>
      </w:del>
      <w:ins w:id="71" w:author="Alonso, Elena" w:date="2022-02-09T16:03:00Z">
        <w:r w:rsidRPr="002B39D3">
          <w:rPr>
            <w:lang w:val="es-ES"/>
          </w:rPr>
          <w:t>75</w:t>
        </w:r>
      </w:ins>
      <w:r w:rsidRPr="002B39D3">
        <w:rPr>
          <w:lang w:val="es-ES"/>
        </w:rPr>
        <w:t>/</w:t>
      </w:r>
      <w:del w:id="72" w:author="Alonso, Elena" w:date="2022-02-09T16:03:00Z">
        <w:r w:rsidRPr="002B39D3" w:rsidDel="008B5234">
          <w:rPr>
            <w:lang w:val="es-ES"/>
          </w:rPr>
          <w:delText>243</w:delText>
        </w:r>
      </w:del>
      <w:ins w:id="73" w:author="Alonso, Elena" w:date="2022-02-09T16:03:00Z">
        <w:r w:rsidRPr="002B39D3">
          <w:rPr>
            <w:lang w:val="es-ES"/>
          </w:rPr>
          <w:t>233</w:t>
        </w:r>
      </w:ins>
      <w:del w:id="74" w:author="Alonso, Elena" w:date="2022-02-09T16:06:00Z">
        <w:r w:rsidRPr="002B39D3" w:rsidDel="008B5234">
          <w:rPr>
            <w:lang w:val="es-ES"/>
          </w:rPr>
          <w:delText>,</w:delText>
        </w:r>
      </w:del>
      <w:r w:rsidRPr="002B39D3">
        <w:rPr>
          <w:lang w:val="es-ES"/>
        </w:rPr>
        <w:t xml:space="preserve"> de 21 de diciembre de 20</w:t>
      </w:r>
      <w:ins w:id="75" w:author="Alonso, Elena" w:date="2022-02-09T16:03:00Z">
        <w:r w:rsidRPr="002B39D3">
          <w:rPr>
            <w:lang w:val="es-ES"/>
          </w:rPr>
          <w:t>20</w:t>
        </w:r>
      </w:ins>
      <w:ins w:id="76" w:author="Alonso, Elena" w:date="2022-02-09T16:05:00Z">
        <w:r w:rsidRPr="002B39D3">
          <w:rPr>
            <w:lang w:val="es-ES"/>
          </w:rPr>
          <w:t>,</w:t>
        </w:r>
      </w:ins>
      <w:ins w:id="77" w:author="Alonso, Elena" w:date="2022-02-09T16:07:00Z">
        <w:r w:rsidRPr="002B39D3">
          <w:rPr>
            <w:lang w:val="es-ES"/>
          </w:rPr>
          <w:t xml:space="preserve"> </w:t>
        </w:r>
      </w:ins>
      <w:del w:id="78" w:author="Alonso, Elena" w:date="2022-02-09T16:03:00Z">
        <w:r w:rsidRPr="002B39D3" w:rsidDel="008B5234">
          <w:rPr>
            <w:lang w:val="es-ES"/>
          </w:rPr>
          <w:delText>16</w:delText>
        </w:r>
      </w:del>
      <w:del w:id="79" w:author="Alonso, Elena" w:date="2022-02-09T16:06:00Z">
        <w:r w:rsidRPr="002B39D3" w:rsidDel="008B5234">
          <w:rPr>
            <w:lang w:val="es-ES"/>
          </w:rPr>
          <w:delText xml:space="preserve"> sobre la </w:delText>
        </w:r>
      </w:del>
      <w:r w:rsidRPr="002B39D3">
        <w:rPr>
          <w:lang w:val="es-ES"/>
        </w:rPr>
        <w:t>Revisión cuadrienal amplia de la política relativa a las actividades operacionales del sistema de las Naciones Unidas para el desarrollo</w:t>
      </w:r>
      <w:ins w:id="80" w:author="Alonso, Elena" w:date="2022-02-09T16:04:00Z">
        <w:r w:rsidRPr="002B39D3">
          <w:rPr>
            <w:lang w:val="es-ES"/>
          </w:rPr>
          <w:t>,</w:t>
        </w:r>
      </w:ins>
      <w:del w:id="81" w:author="Alonso, Elena" w:date="2022-02-09T16:04:00Z">
        <w:r w:rsidRPr="002B39D3" w:rsidDel="008B5234">
          <w:rPr>
            <w:lang w:val="es-ES"/>
          </w:rPr>
          <w:delText xml:space="preserve"> y</w:delText>
        </w:r>
      </w:del>
      <w:r w:rsidRPr="002B39D3">
        <w:rPr>
          <w:lang w:val="es-ES"/>
        </w:rPr>
        <w:t xml:space="preserve"> 72/279</w:t>
      </w:r>
      <w:del w:id="82" w:author="Alonso, Elena" w:date="2022-02-09T16:06:00Z">
        <w:r w:rsidRPr="002B39D3" w:rsidDel="008B5234">
          <w:rPr>
            <w:lang w:val="es-ES"/>
          </w:rPr>
          <w:delText>,</w:delText>
        </w:r>
      </w:del>
      <w:r w:rsidRPr="002B39D3">
        <w:rPr>
          <w:lang w:val="es-ES"/>
        </w:rPr>
        <w:t xml:space="preserve"> de 31 de mayo de 2018, </w:t>
      </w:r>
      <w:del w:id="83" w:author="Alonso, Elena" w:date="2022-02-09T16:06:00Z">
        <w:r w:rsidRPr="002B39D3" w:rsidDel="008B5234">
          <w:rPr>
            <w:lang w:val="es-ES"/>
          </w:rPr>
          <w:delText>sobre el n</w:delText>
        </w:r>
      </w:del>
      <w:ins w:id="84" w:author="Alonso, Elena" w:date="2022-02-09T16:06:00Z">
        <w:r w:rsidRPr="002B39D3">
          <w:rPr>
            <w:lang w:val="es-ES"/>
          </w:rPr>
          <w:t>N</w:t>
        </w:r>
      </w:ins>
      <w:r w:rsidRPr="002B39D3">
        <w:rPr>
          <w:lang w:val="es-ES"/>
        </w:rPr>
        <w:t>uevo posicionamiento del sistema de las Naciones Unidas para el desarrollo en el contexto de la revisión cuadrienal amplia de la política relativa a las actividades operacionales del sistema de las Naciones Unidas para el desarrollo</w:t>
      </w:r>
      <w:ins w:id="85" w:author="Alonso, Elena" w:date="2022-02-09T16:07:00Z">
        <w:r w:rsidRPr="002B39D3">
          <w:rPr>
            <w:lang w:val="es-ES"/>
          </w:rPr>
          <w:t>,</w:t>
        </w:r>
      </w:ins>
      <w:ins w:id="86" w:author="Alonso, Elena" w:date="2022-02-09T16:05:00Z">
        <w:r w:rsidRPr="002B39D3">
          <w:rPr>
            <w:lang w:val="es-ES"/>
          </w:rPr>
          <w:t xml:space="preserve"> y 74/297 de 11 de agosto de 2020</w:t>
        </w:r>
      </w:ins>
      <w:r w:rsidRPr="002B39D3">
        <w:rPr>
          <w:lang w:val="es-ES"/>
        </w:rPr>
        <w:t>,</w:t>
      </w:r>
      <w:ins w:id="87" w:author="Alonso, Elena" w:date="2022-02-09T16:05:00Z">
        <w:r w:rsidRPr="002B39D3">
          <w:rPr>
            <w:lang w:val="es-ES"/>
          </w:rPr>
          <w:t xml:space="preserve"> </w:t>
        </w:r>
      </w:ins>
      <w:ins w:id="88" w:author="Alonso, Elena" w:date="2022-02-09T16:07:00Z">
        <w:r w:rsidRPr="002B39D3">
          <w:rPr>
            <w:lang w:val="es-ES"/>
          </w:rPr>
          <w:t>P</w:t>
        </w:r>
      </w:ins>
      <w:ins w:id="89" w:author="Alonso, Elena" w:date="2022-02-09T16:05:00Z">
        <w:r w:rsidRPr="002B39D3">
          <w:rPr>
            <w:lang w:val="es-ES"/>
          </w:rPr>
          <w:t>rogresos alcanzados en la aplicación de la resolución 71/243</w:t>
        </w:r>
      </w:ins>
      <w:ins w:id="90" w:author="Alonso, Elena" w:date="2022-02-09T16:07:00Z">
        <w:r w:rsidRPr="002B39D3">
          <w:rPr>
            <w:lang w:val="es-ES"/>
          </w:rPr>
          <w:t>,</w:t>
        </w:r>
      </w:ins>
      <w:ins w:id="91" w:author="Alonso, Elena" w:date="2022-02-09T16:06:00Z">
        <w:r w:rsidRPr="002B39D3">
          <w:rPr>
            <w:lang w:val="es-ES"/>
          </w:rPr>
          <w:t xml:space="preserve"> de la Asamblea General de las </w:t>
        </w:r>
        <w:r w:rsidRPr="002B39D3">
          <w:rPr>
            <w:color w:val="222222"/>
            <w:szCs w:val="24"/>
            <w:lang w:val="es-ES" w:eastAsia="zh-CN"/>
          </w:rPr>
          <w:t>Naciones Unidas (AGNU)</w:t>
        </w:r>
      </w:ins>
      <w:ins w:id="92" w:author="Alonso, Elena" w:date="2022-02-09T16:05:00Z">
        <w:r w:rsidRPr="002B39D3">
          <w:rPr>
            <w:lang w:val="es-ES"/>
          </w:rPr>
          <w:t>;</w:t>
        </w:r>
      </w:ins>
    </w:p>
    <w:p w14:paraId="2DCC8C05" w14:textId="77777777" w:rsidR="00246BAC" w:rsidRPr="002B39D3" w:rsidRDefault="00246BAC" w:rsidP="00246BAC">
      <w:pPr>
        <w:rPr>
          <w:ins w:id="93" w:author="Alonso, Elena" w:date="2022-02-09T16:12:00Z"/>
          <w:lang w:val="es-ES"/>
        </w:rPr>
      </w:pPr>
      <w:ins w:id="94" w:author="Alonso, Elena" w:date="2022-02-09T16:08:00Z">
        <w:r w:rsidRPr="002B39D3">
          <w:rPr>
            <w:i/>
            <w:lang w:val="es-ES"/>
            <w:rPrChange w:id="95" w:author="Alonso, Elena" w:date="2022-02-09T16:08:00Z">
              <w:rPr>
                <w:lang w:val="es-ES"/>
              </w:rPr>
            </w:rPrChange>
          </w:rPr>
          <w:t>b)</w:t>
        </w:r>
        <w:r w:rsidRPr="002B39D3">
          <w:rPr>
            <w:i/>
            <w:lang w:val="es-ES"/>
            <w:rPrChange w:id="96" w:author="Alonso, Elena" w:date="2022-02-09T16:08:00Z">
              <w:rPr>
                <w:lang w:val="es-ES"/>
              </w:rPr>
            </w:rPrChange>
          </w:rPr>
          <w:tab/>
        </w:r>
        <w:r w:rsidRPr="002B39D3">
          <w:rPr>
            <w:lang w:val="es-ES"/>
            <w:rPrChange w:id="97" w:author="Alonso, Elena" w:date="2022-02-09T16:12:00Z">
              <w:rPr>
                <w:i/>
                <w:lang w:val="es-ES"/>
              </w:rPr>
            </w:rPrChange>
          </w:rPr>
          <w:t xml:space="preserve">que, en virtud de la declaración </w:t>
        </w:r>
      </w:ins>
      <w:ins w:id="98" w:author="Alonso, Elena" w:date="2022-02-09T16:09:00Z">
        <w:r w:rsidRPr="002B39D3">
          <w:rPr>
            <w:lang w:val="es-ES"/>
            <w:rPrChange w:id="99" w:author="Alonso, Elena" w:date="2022-02-09T16:12:00Z">
              <w:rPr>
                <w:i/>
                <w:lang w:val="es-ES"/>
              </w:rPr>
            </w:rPrChange>
          </w:rPr>
          <w:t>aprobada</w:t>
        </w:r>
      </w:ins>
      <w:ins w:id="100" w:author="Alonso, Elena" w:date="2022-02-09T16:08:00Z">
        <w:r w:rsidRPr="002B39D3">
          <w:rPr>
            <w:lang w:val="es-ES"/>
            <w:rPrChange w:id="101" w:author="Alonso, Elena" w:date="2022-02-09T16:12:00Z">
              <w:rPr>
                <w:i/>
                <w:lang w:val="es-ES"/>
              </w:rPr>
            </w:rPrChange>
          </w:rPr>
          <w:t xml:space="preserve"> por la Asamblea General </w:t>
        </w:r>
      </w:ins>
      <w:ins w:id="102" w:author="Alonso, Elena" w:date="2022-02-09T16:09:00Z">
        <w:r w:rsidRPr="002B39D3">
          <w:rPr>
            <w:lang w:val="es-ES"/>
            <w:rPrChange w:id="103" w:author="Alonso, Elena" w:date="2022-02-09T16:12:00Z">
              <w:rPr>
                <w:i/>
                <w:lang w:val="es-ES"/>
              </w:rPr>
            </w:rPrChange>
          </w:rPr>
          <w:t xml:space="preserve">sobre la conmemoración del 75º aniversario de las Naciones Unidas (Resolución 75/1 de la Asamblea General de las Naciones Unidas), </w:t>
        </w:r>
      </w:ins>
      <w:ins w:id="104" w:author="Alonso, Elena" w:date="2022-02-09T16:10:00Z">
        <w:r w:rsidRPr="002B39D3">
          <w:rPr>
            <w:lang w:val="es-ES"/>
            <w:rPrChange w:id="105" w:author="Alonso, Elena" w:date="2022-02-09T16:12:00Z">
              <w:rPr>
                <w:i/>
                <w:lang w:val="es-ES"/>
              </w:rPr>
            </w:rPrChange>
          </w:rPr>
          <w:t xml:space="preserve">los Estados Miembros reconocieron la importancia de la tecnología </w:t>
        </w:r>
      </w:ins>
      <w:ins w:id="106" w:author="Alonso, Elena" w:date="2022-02-09T16:11:00Z">
        <w:r w:rsidRPr="002B39D3">
          <w:rPr>
            <w:lang w:val="es-ES"/>
            <w:rPrChange w:id="107" w:author="Alonso, Elena" w:date="2022-02-09T16:12:00Z">
              <w:rPr>
                <w:i/>
                <w:lang w:val="es-ES"/>
              </w:rPr>
            </w:rPrChange>
          </w:rPr>
          <w:t>como asunto de interés mundial y se comprometieron a mejorar la cooperación digital para maximizar los beneficios de las tecnolog</w:t>
        </w:r>
      </w:ins>
      <w:ins w:id="108" w:author="Alonso, Elena" w:date="2022-02-09T16:12:00Z">
        <w:r w:rsidRPr="002B39D3">
          <w:rPr>
            <w:lang w:val="es-ES"/>
            <w:rPrChange w:id="109" w:author="Alonso, Elena" w:date="2022-02-09T16:12:00Z">
              <w:rPr>
                <w:i/>
                <w:lang w:val="es-ES"/>
              </w:rPr>
            </w:rPrChange>
          </w:rPr>
          <w:t>ía</w:t>
        </w:r>
      </w:ins>
      <w:ins w:id="110" w:author="Alonso, Elena" w:date="2022-02-09T16:11:00Z">
        <w:r w:rsidRPr="002B39D3">
          <w:rPr>
            <w:lang w:val="es-ES"/>
            <w:rPrChange w:id="111" w:author="Alonso, Elena" w:date="2022-02-09T16:12:00Z">
              <w:rPr>
                <w:i/>
                <w:lang w:val="es-ES"/>
              </w:rPr>
            </w:rPrChange>
          </w:rPr>
          <w:t>s digitales y reducir al mismo t</w:t>
        </w:r>
      </w:ins>
      <w:ins w:id="112" w:author="Alonso, Elena" w:date="2022-02-09T16:12:00Z">
        <w:r w:rsidRPr="002B39D3">
          <w:rPr>
            <w:lang w:val="es-ES"/>
            <w:rPrChange w:id="113" w:author="Alonso, Elena" w:date="2022-02-09T16:12:00Z">
              <w:rPr>
                <w:i/>
                <w:lang w:val="es-ES"/>
              </w:rPr>
            </w:rPrChange>
          </w:rPr>
          <w:t>iempo sus riesgos;</w:t>
        </w:r>
      </w:ins>
    </w:p>
    <w:p w14:paraId="1B247030" w14:textId="77777777" w:rsidR="00246BAC" w:rsidRPr="002B39D3" w:rsidRDefault="00246BAC" w:rsidP="00246BAC">
      <w:pPr>
        <w:rPr>
          <w:lang w:val="es-ES"/>
        </w:rPr>
      </w:pPr>
      <w:ins w:id="114" w:author="Alonso, Elena" w:date="2022-02-09T16:12:00Z">
        <w:r w:rsidRPr="002B39D3">
          <w:rPr>
            <w:i/>
            <w:lang w:val="es-ES"/>
            <w:rPrChange w:id="115" w:author="Alonso, Elena" w:date="2022-02-09T16:12:00Z">
              <w:rPr>
                <w:lang w:val="es-ES"/>
              </w:rPr>
            </w:rPrChange>
          </w:rPr>
          <w:t>c)</w:t>
        </w:r>
        <w:r w:rsidRPr="002B39D3">
          <w:rPr>
            <w:lang w:val="es-ES"/>
          </w:rPr>
          <w:tab/>
          <w:t xml:space="preserve">que </w:t>
        </w:r>
      </w:ins>
      <w:ins w:id="116" w:author="Alonso, Elena" w:date="2022-02-09T16:13:00Z">
        <w:r w:rsidRPr="002B39D3">
          <w:rPr>
            <w:lang w:val="es-ES"/>
          </w:rPr>
          <w:t xml:space="preserve">la Agenda Común del </w:t>
        </w:r>
        <w:proofErr w:type="gramStart"/>
        <w:r w:rsidRPr="002B39D3">
          <w:rPr>
            <w:lang w:val="es-ES"/>
          </w:rPr>
          <w:t>Secretario General</w:t>
        </w:r>
        <w:proofErr w:type="gramEnd"/>
        <w:r w:rsidRPr="002B39D3">
          <w:rPr>
            <w:lang w:val="es-ES"/>
          </w:rPr>
          <w:t xml:space="preserve"> de las Naciones Unidas, que se preparó en respuesta a la declaración del 75º aniversario de las Naciones Unidas</w:t>
        </w:r>
      </w:ins>
      <w:ins w:id="117" w:author="Alonso, Elena" w:date="2022-02-09T16:15:00Z">
        <w:r w:rsidRPr="002B39D3">
          <w:rPr>
            <w:lang w:val="es-ES"/>
          </w:rPr>
          <w:t xml:space="preserve">, asigna carácter prioritario al espacio digital y expresa la necesidad de </w:t>
        </w:r>
      </w:ins>
      <w:ins w:id="118" w:author="Spanish" w:date="2022-02-10T16:39:00Z">
        <w:r w:rsidR="00FF6C32">
          <w:rPr>
            <w:lang w:val="es-ES"/>
          </w:rPr>
          <w:t>"</w:t>
        </w:r>
      </w:ins>
      <w:ins w:id="119" w:author="Alonso, Elena" w:date="2022-02-09T16:15:00Z">
        <w:r w:rsidRPr="002B39D3">
          <w:rPr>
            <w:lang w:val="es-ES"/>
          </w:rPr>
          <w:t>proteger el espacio digital y reforzar su gobernanza</w:t>
        </w:r>
      </w:ins>
      <w:ins w:id="120" w:author="Spanish" w:date="2022-02-10T16:39:00Z">
        <w:r w:rsidR="00FF6C32">
          <w:rPr>
            <w:lang w:val="es-ES"/>
          </w:rPr>
          <w:t>"</w:t>
        </w:r>
      </w:ins>
      <w:ins w:id="121" w:author="Alonso, Elena" w:date="2022-02-09T16:15:00Z">
        <w:r w:rsidRPr="002B39D3">
          <w:rPr>
            <w:lang w:val="es-ES"/>
          </w:rPr>
          <w:t>,</w:t>
        </w:r>
      </w:ins>
    </w:p>
    <w:p w14:paraId="5FF0A924" w14:textId="77777777" w:rsidR="00246BAC" w:rsidRPr="002B39D3" w:rsidRDefault="00246BAC" w:rsidP="00246BAC">
      <w:pPr>
        <w:pStyle w:val="Call"/>
        <w:rPr>
          <w:lang w:val="es-ES"/>
        </w:rPr>
      </w:pPr>
      <w:r w:rsidRPr="002B39D3">
        <w:rPr>
          <w:lang w:val="es-ES"/>
        </w:rPr>
        <w:t>observando</w:t>
      </w:r>
    </w:p>
    <w:p w14:paraId="2E95C3C3" w14:textId="77777777" w:rsidR="00246BAC" w:rsidRPr="002B39D3" w:rsidRDefault="00246BAC" w:rsidP="00246BAC">
      <w:pPr>
        <w:rPr>
          <w:lang w:val="es-ES"/>
        </w:rPr>
      </w:pPr>
      <w:r w:rsidRPr="002B39D3">
        <w:rPr>
          <w:i/>
          <w:iCs/>
          <w:lang w:val="es-ES"/>
        </w:rPr>
        <w:t>a)</w:t>
      </w:r>
      <w:r w:rsidRPr="002B39D3">
        <w:rPr>
          <w:lang w:val="es-ES"/>
        </w:rPr>
        <w:tab/>
        <w:t>los desafíos a los que se enfrenta la Unión para alcanzar sus metas en un entorno de las telecomunicaciones/tecnologías de la información y la comunicación (TIC) en constante evolución, así como el contexto para la elaboración y aplicación del Plan Estratégico, según se describe en el Anexo 1 a la presente Resolución;</w:t>
      </w:r>
    </w:p>
    <w:p w14:paraId="4283E914" w14:textId="77777777" w:rsidR="00246BAC" w:rsidRPr="002B39D3" w:rsidRDefault="00246BAC" w:rsidP="00246BAC">
      <w:pPr>
        <w:rPr>
          <w:lang w:val="es-ES"/>
        </w:rPr>
      </w:pPr>
      <w:r w:rsidRPr="002B39D3">
        <w:rPr>
          <w:i/>
          <w:iCs/>
          <w:lang w:val="es-ES"/>
        </w:rPr>
        <w:t>b)</w:t>
      </w:r>
      <w:r w:rsidRPr="002B39D3">
        <w:rPr>
          <w:lang w:val="es-ES"/>
        </w:rPr>
        <w:tab/>
        <w:t>el glosario de términos que figura en el Anexo 3 a la presente Resolución,</w:t>
      </w:r>
    </w:p>
    <w:p w14:paraId="59918AEB" w14:textId="77777777" w:rsidR="00246BAC" w:rsidRPr="002B39D3" w:rsidRDefault="00246BAC" w:rsidP="00246BAC">
      <w:pPr>
        <w:pStyle w:val="Call"/>
        <w:rPr>
          <w:lang w:val="es-ES"/>
        </w:rPr>
      </w:pPr>
      <w:r w:rsidRPr="002B39D3">
        <w:rPr>
          <w:lang w:val="es-ES"/>
        </w:rPr>
        <w:t>reconociendo</w:t>
      </w:r>
    </w:p>
    <w:p w14:paraId="3F8B2D5E" w14:textId="77777777" w:rsidR="00246BAC" w:rsidRPr="002B39D3" w:rsidRDefault="00246BAC" w:rsidP="00246BAC">
      <w:pPr>
        <w:rPr>
          <w:lang w:val="es-ES"/>
        </w:rPr>
      </w:pPr>
      <w:r w:rsidRPr="002B39D3">
        <w:rPr>
          <w:i/>
          <w:iCs/>
          <w:lang w:val="es-ES"/>
        </w:rPr>
        <w:t>a)</w:t>
      </w:r>
      <w:r w:rsidRPr="002B39D3">
        <w:rPr>
          <w:i/>
          <w:iCs/>
          <w:lang w:val="es-ES"/>
        </w:rPr>
        <w:tab/>
      </w:r>
      <w:r w:rsidRPr="002B39D3">
        <w:rPr>
          <w:lang w:val="es-ES"/>
        </w:rPr>
        <w:t>la experiencia adquirida en la ejecución de los anteriores Planes Estratégicos de la Unión;</w:t>
      </w:r>
    </w:p>
    <w:p w14:paraId="59583A60" w14:textId="77777777" w:rsidR="00246BAC" w:rsidRPr="002B39D3" w:rsidDel="00995D15" w:rsidRDefault="00246BAC" w:rsidP="00246BAC">
      <w:pPr>
        <w:rPr>
          <w:del w:id="122" w:author="Alonso, Elena" w:date="2022-02-09T16:16:00Z"/>
          <w:lang w:val="es-ES"/>
        </w:rPr>
      </w:pPr>
      <w:del w:id="123" w:author="Alonso, Elena" w:date="2022-02-09T16:16:00Z">
        <w:r w:rsidRPr="002B39D3" w:rsidDel="00995D15">
          <w:rPr>
            <w:i/>
            <w:iCs/>
            <w:lang w:val="es-ES"/>
          </w:rPr>
          <w:delText>b)</w:delText>
        </w:r>
        <w:r w:rsidRPr="002B39D3" w:rsidDel="00995D15">
          <w:rPr>
            <w:i/>
            <w:iCs/>
            <w:lang w:val="es-ES"/>
          </w:rPr>
          <w:tab/>
        </w:r>
        <w:r w:rsidRPr="002B39D3" w:rsidDel="00995D15">
          <w:rPr>
            <w:lang w:val="es-ES"/>
          </w:rPr>
          <w:delText>las recomendaciones del informe de la Dependencia Común de Inspección (DCI) de las Naciones Unidas sobre la Planificación Estratégica en el Sistema de las Naciones Unidas, publicado en 2012;</w:delText>
        </w:r>
      </w:del>
    </w:p>
    <w:p w14:paraId="28C45CCD" w14:textId="77777777" w:rsidR="00246BAC" w:rsidRPr="002B39D3" w:rsidRDefault="00246BAC" w:rsidP="00246BAC">
      <w:pPr>
        <w:rPr>
          <w:lang w:val="es-ES"/>
        </w:rPr>
      </w:pPr>
      <w:del w:id="124" w:author="Alonso, Elena" w:date="2022-02-09T16:16:00Z">
        <w:r w:rsidRPr="002B39D3" w:rsidDel="00995D15">
          <w:rPr>
            <w:i/>
            <w:iCs/>
            <w:lang w:val="es-ES"/>
          </w:rPr>
          <w:delText>c</w:delText>
        </w:r>
      </w:del>
      <w:ins w:id="125" w:author="Alonso, Elena" w:date="2022-02-09T16:16:00Z">
        <w:r w:rsidRPr="002B39D3">
          <w:rPr>
            <w:i/>
            <w:iCs/>
            <w:lang w:val="es-ES"/>
          </w:rPr>
          <w:t>b</w:t>
        </w:r>
      </w:ins>
      <w:r w:rsidRPr="002B39D3">
        <w:rPr>
          <w:i/>
          <w:iCs/>
          <w:lang w:val="es-ES"/>
        </w:rPr>
        <w:t>)</w:t>
      </w:r>
      <w:r w:rsidRPr="002B39D3">
        <w:rPr>
          <w:i/>
          <w:iCs/>
          <w:lang w:val="es-ES"/>
        </w:rPr>
        <w:tab/>
      </w:r>
      <w:r w:rsidRPr="002B39D3">
        <w:rPr>
          <w:lang w:val="es-ES"/>
        </w:rPr>
        <w:t xml:space="preserve">las recomendaciones pertinentes relativas a la planificación estratégica y la gestión de riesgos del informe de la </w:t>
      </w:r>
      <w:ins w:id="126" w:author="Alonso, Elena" w:date="2022-02-09T16:16:00Z">
        <w:r w:rsidRPr="002B39D3">
          <w:rPr>
            <w:lang w:val="es-ES"/>
            <w:rPrChange w:id="127" w:author="Alonso, Elena" w:date="2022-02-09T16:16:00Z"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</w:rPrChange>
          </w:rPr>
          <w:t>Dependencia Común de Inspección</w:t>
        </w:r>
        <w:r w:rsidRPr="002B39D3">
          <w:rPr>
            <w:lang w:val="es-ES"/>
          </w:rPr>
          <w:t xml:space="preserve"> (</w:t>
        </w:r>
      </w:ins>
      <w:r w:rsidRPr="002B39D3">
        <w:rPr>
          <w:lang w:val="es-ES"/>
        </w:rPr>
        <w:t>DCI</w:t>
      </w:r>
      <w:ins w:id="128" w:author="Alonso, Elena" w:date="2022-02-09T16:16:00Z">
        <w:r w:rsidRPr="002B39D3">
          <w:rPr>
            <w:lang w:val="es-ES"/>
          </w:rPr>
          <w:t>) de las Naciones Unidas</w:t>
        </w:r>
      </w:ins>
      <w:r w:rsidRPr="002B39D3">
        <w:rPr>
          <w:lang w:val="es-ES"/>
        </w:rPr>
        <w:t xml:space="preserve"> sobre el examen de la gestión y la administración de la UIT</w:t>
      </w:r>
      <w:del w:id="129" w:author="Alonso, Elena" w:date="2022-02-09T16:17:00Z">
        <w:r w:rsidRPr="002B39D3" w:rsidDel="00995D15">
          <w:rPr>
            <w:lang w:val="es-ES"/>
          </w:rPr>
          <w:delText>, publicado en 2016</w:delText>
        </w:r>
      </w:del>
      <w:r w:rsidRPr="002B39D3">
        <w:rPr>
          <w:szCs w:val="16"/>
          <w:lang w:val="es-ES"/>
        </w:rPr>
        <w:t>;</w:t>
      </w:r>
    </w:p>
    <w:p w14:paraId="1028FBD8" w14:textId="77777777" w:rsidR="00246BAC" w:rsidRPr="002B39D3" w:rsidRDefault="00246BAC" w:rsidP="00246BAC">
      <w:pPr>
        <w:keepNext/>
        <w:keepLines/>
        <w:rPr>
          <w:ins w:id="130" w:author="Alonso, Elena" w:date="2022-02-09T16:18:00Z"/>
          <w:lang w:val="es-ES"/>
        </w:rPr>
      </w:pPr>
      <w:del w:id="131" w:author="Alonso, Elena" w:date="2022-02-09T16:17:00Z">
        <w:r w:rsidRPr="002B39D3" w:rsidDel="00995D15">
          <w:rPr>
            <w:i/>
            <w:iCs/>
            <w:lang w:val="es-ES"/>
          </w:rPr>
          <w:lastRenderedPageBreak/>
          <w:delText>d</w:delText>
        </w:r>
      </w:del>
      <w:ins w:id="132" w:author="Alonso, Elena" w:date="2022-02-09T16:17:00Z">
        <w:r w:rsidRPr="002B39D3">
          <w:rPr>
            <w:i/>
            <w:iCs/>
            <w:lang w:val="es-ES"/>
          </w:rPr>
          <w:t>c</w:t>
        </w:r>
      </w:ins>
      <w:r w:rsidRPr="002B39D3">
        <w:rPr>
          <w:i/>
          <w:iCs/>
          <w:lang w:val="es-ES"/>
        </w:rPr>
        <w:t>)</w:t>
      </w:r>
      <w:r w:rsidRPr="002B39D3">
        <w:rPr>
          <w:lang w:val="es-ES"/>
        </w:rPr>
        <w:tab/>
        <w:t xml:space="preserve">que la efectiva vinculación entre el Plan Estratégico y el Plan Financiero, como se detalla en el Anexo 1 a la Decisión 5 (Rev. Dubái, 2018) de la presente Conferencia, puede lograrse mediante la </w:t>
      </w:r>
      <w:proofErr w:type="spellStart"/>
      <w:r w:rsidRPr="002B39D3">
        <w:rPr>
          <w:lang w:val="es-ES"/>
        </w:rPr>
        <w:t>reatribución</w:t>
      </w:r>
      <w:proofErr w:type="spellEnd"/>
      <w:r w:rsidRPr="002B39D3">
        <w:rPr>
          <w:lang w:val="es-ES"/>
        </w:rPr>
        <w:t xml:space="preserve"> de los recursos del Plan Financiero a los diversos Sectores</w:t>
      </w:r>
      <w:del w:id="133" w:author="Alonso, Elena" w:date="2022-02-09T16:17:00Z">
        <w:r w:rsidRPr="002B39D3" w:rsidDel="00995D15">
          <w:rPr>
            <w:lang w:val="es-ES"/>
          </w:rPr>
          <w:delText xml:space="preserve"> y, posteriormente, a los objetivos y metas </w:delText>
        </w:r>
      </w:del>
      <w:ins w:id="134" w:author="Alonso, Elena" w:date="2022-02-09T16:17:00Z">
        <w:r w:rsidRPr="002B39D3">
          <w:rPr>
            <w:lang w:val="es-ES"/>
          </w:rPr>
          <w:t xml:space="preserve"> por conducto de las prioridades temáticas y las metas y finalidades </w:t>
        </w:r>
      </w:ins>
      <w:r w:rsidRPr="002B39D3">
        <w:rPr>
          <w:lang w:val="es-ES"/>
        </w:rPr>
        <w:t>del Plan Estratégico, como se indica en el Apéndice del Anexo 1 a la presente Resolución</w:t>
      </w:r>
      <w:ins w:id="135" w:author="Alonso, Elena" w:date="2022-02-09T16:18:00Z">
        <w:r w:rsidRPr="002B39D3">
          <w:rPr>
            <w:lang w:val="es-ES"/>
          </w:rPr>
          <w:t>;</w:t>
        </w:r>
      </w:ins>
    </w:p>
    <w:p w14:paraId="0F523901" w14:textId="77777777" w:rsidR="00246BAC" w:rsidRPr="002B39D3" w:rsidRDefault="00246BAC" w:rsidP="00246BAC">
      <w:pPr>
        <w:rPr>
          <w:lang w:val="es-ES"/>
        </w:rPr>
      </w:pPr>
      <w:ins w:id="136" w:author="Alonso, Elena" w:date="2022-02-09T16:18:00Z">
        <w:r w:rsidRPr="002B39D3">
          <w:rPr>
            <w:i/>
            <w:lang w:val="es-ES"/>
            <w:rPrChange w:id="137" w:author="Alonso, Elena" w:date="2022-02-09T16:18:00Z">
              <w:rPr>
                <w:lang w:val="es-ES"/>
              </w:rPr>
            </w:rPrChange>
          </w:rPr>
          <w:t>d)</w:t>
        </w:r>
        <w:r w:rsidRPr="002B39D3">
          <w:rPr>
            <w:lang w:val="es-ES"/>
          </w:rPr>
          <w:tab/>
        </w:r>
      </w:ins>
      <w:ins w:id="138" w:author="Alonso, Elena" w:date="2022-02-09T16:19:00Z">
        <w:r w:rsidRPr="002B39D3">
          <w:rPr>
            <w:lang w:val="es-ES"/>
          </w:rPr>
          <w:t xml:space="preserve">los resultados del </w:t>
        </w:r>
        <w:r w:rsidRPr="002B39D3">
          <w:rPr>
            <w:color w:val="000000"/>
            <w:lang w:val="es-ES"/>
            <w:rPrChange w:id="139" w:author="Alonso, Elena" w:date="2022-02-09T16:19:00Z">
              <w:rPr>
                <w:color w:val="000000"/>
              </w:rPr>
            </w:rPrChange>
          </w:rPr>
          <w:t>Grupo de Trabajo del Consejo sobre Recursos Humanos y Financieros (GTC-RHF</w:t>
        </w:r>
        <w:r w:rsidRPr="002B39D3">
          <w:rPr>
            <w:color w:val="000000"/>
            <w:lang w:val="es-ES"/>
          </w:rPr>
          <w:t>) sobre el marco de rendición de cuentas como medio para continuar ref</w:t>
        </w:r>
      </w:ins>
      <w:ins w:id="140" w:author="Alonso, Elena" w:date="2022-02-09T16:20:00Z">
        <w:r w:rsidRPr="002B39D3">
          <w:rPr>
            <w:color w:val="000000"/>
            <w:lang w:val="es-ES"/>
          </w:rPr>
          <w:t xml:space="preserve">orzando los mecanismos de rendición de cuentas y </w:t>
        </w:r>
      </w:ins>
      <w:ins w:id="141" w:author="Alonso, Elena" w:date="2022-02-09T16:48:00Z">
        <w:r w:rsidRPr="002B39D3">
          <w:rPr>
            <w:color w:val="000000"/>
            <w:lang w:val="es-ES"/>
          </w:rPr>
          <w:t xml:space="preserve">los </w:t>
        </w:r>
      </w:ins>
      <w:ins w:id="142" w:author="Alonso, Elena" w:date="2022-02-09T16:20:00Z">
        <w:r w:rsidRPr="002B39D3">
          <w:rPr>
            <w:color w:val="000000"/>
            <w:lang w:val="es-ES"/>
          </w:rPr>
          <w:t>controles internos de la Unión</w:t>
        </w:r>
      </w:ins>
      <w:r w:rsidRPr="002B39D3">
        <w:rPr>
          <w:lang w:val="es-ES"/>
        </w:rPr>
        <w:t>,</w:t>
      </w:r>
    </w:p>
    <w:p w14:paraId="6061A34B" w14:textId="77777777" w:rsidR="00246BAC" w:rsidRPr="002B39D3" w:rsidRDefault="00246BAC" w:rsidP="00246BAC">
      <w:pPr>
        <w:pStyle w:val="Call"/>
        <w:rPr>
          <w:lang w:val="es-ES"/>
        </w:rPr>
      </w:pPr>
      <w:r w:rsidRPr="002B39D3">
        <w:rPr>
          <w:lang w:val="es-ES"/>
        </w:rPr>
        <w:t>resuelve</w:t>
      </w:r>
    </w:p>
    <w:p w14:paraId="1CC25C79" w14:textId="77777777" w:rsidR="00246BAC" w:rsidRPr="002B39D3" w:rsidRDefault="00246BAC" w:rsidP="00246BAC">
      <w:pPr>
        <w:rPr>
          <w:szCs w:val="24"/>
          <w:lang w:val="es-ES"/>
        </w:rPr>
      </w:pPr>
      <w:r w:rsidRPr="002B39D3">
        <w:rPr>
          <w:lang w:val="es-ES"/>
        </w:rPr>
        <w:t>adoptar el Plan Estratégico contenido en el Anexo 1 a la presente Resolución,</w:t>
      </w:r>
    </w:p>
    <w:p w14:paraId="67625AD5" w14:textId="77777777" w:rsidR="00246BAC" w:rsidRPr="002B39D3" w:rsidRDefault="00246BAC" w:rsidP="00246BAC">
      <w:pPr>
        <w:pStyle w:val="Call"/>
        <w:rPr>
          <w:lang w:val="es-ES"/>
        </w:rPr>
      </w:pPr>
      <w:r w:rsidRPr="002B39D3">
        <w:rPr>
          <w:lang w:val="es-ES"/>
        </w:rPr>
        <w:t xml:space="preserve">encarga al </w:t>
      </w:r>
      <w:proofErr w:type="gramStart"/>
      <w:r w:rsidRPr="002B39D3">
        <w:rPr>
          <w:lang w:val="es-ES"/>
        </w:rPr>
        <w:t>Secretario General</w:t>
      </w:r>
      <w:proofErr w:type="gramEnd"/>
      <w:r w:rsidRPr="002B39D3">
        <w:rPr>
          <w:lang w:val="es-ES"/>
        </w:rPr>
        <w:t xml:space="preserve"> y a los Directores de las Oficinas</w:t>
      </w:r>
    </w:p>
    <w:p w14:paraId="43438528" w14:textId="77777777" w:rsidR="00246BAC" w:rsidRPr="002B39D3" w:rsidRDefault="00246BAC" w:rsidP="00246BAC">
      <w:pPr>
        <w:rPr>
          <w:lang w:val="es-ES"/>
        </w:rPr>
      </w:pPr>
      <w:r w:rsidRPr="002B39D3">
        <w:rPr>
          <w:lang w:val="es-ES"/>
        </w:rPr>
        <w:t>1</w:t>
      </w:r>
      <w:r w:rsidRPr="002B39D3">
        <w:rPr>
          <w:lang w:val="es-ES"/>
        </w:rPr>
        <w:tab/>
        <w:t xml:space="preserve">que </w:t>
      </w:r>
      <w:del w:id="143" w:author="Alonso, Elena" w:date="2022-02-09T16:20:00Z">
        <w:r w:rsidRPr="002B39D3" w:rsidDel="002070A6">
          <w:rPr>
            <w:lang w:val="es-ES"/>
          </w:rPr>
          <w:delText xml:space="preserve">elaboren y apliquen un </w:delText>
        </w:r>
      </w:del>
      <w:ins w:id="144" w:author="Alonso, Elena" w:date="2022-02-09T16:20:00Z">
        <w:r w:rsidRPr="002B39D3">
          <w:rPr>
            <w:lang w:val="es-ES"/>
          </w:rPr>
          <w:t xml:space="preserve">optimicen el </w:t>
        </w:r>
      </w:ins>
      <w:r w:rsidRPr="002B39D3">
        <w:rPr>
          <w:lang w:val="es-ES"/>
        </w:rPr>
        <w:t>marco de resultados de la UIT relativo a</w:t>
      </w:r>
      <w:ins w:id="145" w:author="Alonso, Elena" w:date="2022-02-09T16:20:00Z">
        <w:r w:rsidRPr="002B39D3">
          <w:rPr>
            <w:lang w:val="es-ES"/>
          </w:rPr>
          <w:t xml:space="preserve"> </w:t>
        </w:r>
      </w:ins>
      <w:r w:rsidRPr="002B39D3">
        <w:rPr>
          <w:lang w:val="es-ES"/>
        </w:rPr>
        <w:t>l</w:t>
      </w:r>
      <w:ins w:id="146" w:author="Alonso, Elena" w:date="2022-02-09T16:20:00Z">
        <w:r w:rsidRPr="002B39D3">
          <w:rPr>
            <w:lang w:val="es-ES"/>
          </w:rPr>
          <w:t>a ejecución del</w:t>
        </w:r>
      </w:ins>
      <w:r w:rsidRPr="002B39D3">
        <w:rPr>
          <w:lang w:val="es-ES"/>
        </w:rPr>
        <w:t xml:space="preserve"> Plan Estratégico de la Unión, siguiendo los principios de la Gestión Basada en los Resultados y la Presupuestación Basada en los Resultados;</w:t>
      </w:r>
    </w:p>
    <w:p w14:paraId="105818F7" w14:textId="77777777" w:rsidR="00246BAC" w:rsidRPr="002B39D3" w:rsidRDefault="00246BAC" w:rsidP="00246BAC">
      <w:pPr>
        <w:rPr>
          <w:lang w:val="es-ES"/>
        </w:rPr>
      </w:pPr>
      <w:r w:rsidRPr="002B39D3">
        <w:rPr>
          <w:lang w:val="es-ES"/>
        </w:rPr>
        <w:t>2</w:t>
      </w:r>
      <w:r w:rsidRPr="002B39D3">
        <w:rPr>
          <w:lang w:val="es-ES"/>
        </w:rPr>
        <w:tab/>
        <w:t xml:space="preserve">que coordinen la aplicación del Plan Estratégico, velando por la coherencia entre </w:t>
      </w:r>
      <w:r w:rsidRPr="002B39D3">
        <w:rPr>
          <w:lang w:val="es-ES" w:eastAsia="es-ES"/>
        </w:rPr>
        <w:t>los Planes Estratégico, Financiero y Operacional</w:t>
      </w:r>
      <w:ins w:id="147" w:author="Alonso, Elena" w:date="2022-02-09T16:20:00Z">
        <w:r w:rsidRPr="002B39D3">
          <w:rPr>
            <w:lang w:val="es-ES"/>
          </w:rPr>
          <w:t>,</w:t>
        </w:r>
      </w:ins>
      <w:del w:id="148" w:author="Alonso, Elena" w:date="2022-02-09T16:20:00Z">
        <w:r w:rsidRPr="002B39D3" w:rsidDel="002070A6">
          <w:rPr>
            <w:lang w:val="es-ES" w:eastAsia="es-ES"/>
          </w:rPr>
          <w:delText xml:space="preserve"> </w:delText>
        </w:r>
        <w:r w:rsidRPr="002B39D3" w:rsidDel="002070A6">
          <w:rPr>
            <w:lang w:val="es-ES"/>
          </w:rPr>
          <w:delText>y</w:delText>
        </w:r>
      </w:del>
      <w:r w:rsidRPr="002B39D3">
        <w:rPr>
          <w:lang w:val="es-ES"/>
        </w:rPr>
        <w:t xml:space="preserve"> los presupuestos bienales</w:t>
      </w:r>
      <w:ins w:id="149" w:author="Alonso, Elena" w:date="2022-02-09T16:21:00Z">
        <w:r w:rsidRPr="002B39D3">
          <w:rPr>
            <w:lang w:val="es-ES"/>
          </w:rPr>
          <w:t xml:space="preserve"> y las actividades de los Sectores</w:t>
        </w:r>
      </w:ins>
      <w:r w:rsidRPr="002B39D3">
        <w:rPr>
          <w:lang w:val="es-ES"/>
        </w:rPr>
        <w:t>;</w:t>
      </w:r>
    </w:p>
    <w:p w14:paraId="1EC26F82" w14:textId="77777777" w:rsidR="00246BAC" w:rsidRPr="002B39D3" w:rsidRDefault="00246BAC" w:rsidP="00246BAC">
      <w:pPr>
        <w:rPr>
          <w:ins w:id="150" w:author="Alonso, Elena" w:date="2022-02-09T16:21:00Z"/>
          <w:lang w:val="es-ES"/>
        </w:rPr>
      </w:pPr>
      <w:r w:rsidRPr="002B39D3">
        <w:rPr>
          <w:lang w:val="es-ES"/>
        </w:rPr>
        <w:t>3</w:t>
      </w:r>
      <w:r w:rsidRPr="002B39D3">
        <w:rPr>
          <w:lang w:val="es-ES"/>
        </w:rPr>
        <w:tab/>
        <w:t>que presenten un informe anual al Consejo de la UIT sobre el cumplimiento del Plan Estratégico y sobre los resultados obtenidos por la Unión para la consecución de sus metas y objetivos;</w:t>
      </w:r>
    </w:p>
    <w:p w14:paraId="243C9569" w14:textId="77777777" w:rsidR="00246BAC" w:rsidRPr="002B39D3" w:rsidRDefault="00246BAC" w:rsidP="00246BAC">
      <w:pPr>
        <w:rPr>
          <w:lang w:val="es-ES"/>
        </w:rPr>
      </w:pPr>
      <w:ins w:id="151" w:author="Alonso, Elena" w:date="2022-02-09T16:21:00Z">
        <w:r w:rsidRPr="002B39D3">
          <w:rPr>
            <w:lang w:val="es-ES"/>
          </w:rPr>
          <w:t>4</w:t>
        </w:r>
        <w:r w:rsidRPr="002B39D3">
          <w:rPr>
            <w:lang w:val="es-ES"/>
          </w:rPr>
          <w:tab/>
          <w:t xml:space="preserve">que </w:t>
        </w:r>
      </w:ins>
      <w:ins w:id="152" w:author="Alonso, Elena" w:date="2022-02-09T16:49:00Z">
        <w:r w:rsidRPr="002B39D3">
          <w:rPr>
            <w:lang w:val="es-ES"/>
          </w:rPr>
          <w:t>refuercen</w:t>
        </w:r>
      </w:ins>
      <w:ins w:id="153" w:author="Alonso, Elena" w:date="2022-02-09T16:21:00Z">
        <w:r w:rsidRPr="002B39D3">
          <w:rPr>
            <w:lang w:val="es-ES"/>
          </w:rPr>
          <w:t xml:space="preserve"> la contribución de la Unión al seguimiento y el an</w:t>
        </w:r>
      </w:ins>
      <w:ins w:id="154" w:author="Alonso, Elena" w:date="2022-02-09T16:22:00Z">
        <w:r w:rsidRPr="002B39D3">
          <w:rPr>
            <w:lang w:val="es-ES"/>
          </w:rPr>
          <w:t xml:space="preserve">álisis de los resultados de los programas pertinentes del </w:t>
        </w:r>
        <w:proofErr w:type="gramStart"/>
        <w:r w:rsidRPr="002B39D3">
          <w:rPr>
            <w:lang w:val="es-ES"/>
          </w:rPr>
          <w:t>Secretario General</w:t>
        </w:r>
        <w:proofErr w:type="gramEnd"/>
        <w:r w:rsidRPr="002B39D3">
          <w:rPr>
            <w:lang w:val="es-ES"/>
          </w:rPr>
          <w:t xml:space="preserve"> de las Naciones Unidas, y en particular </w:t>
        </w:r>
      </w:ins>
      <w:ins w:id="155" w:author="Alonso, Elena" w:date="2022-02-09T16:23:00Z">
        <w:r w:rsidRPr="002B39D3">
          <w:rPr>
            <w:lang w:val="es-ES"/>
          </w:rPr>
          <w:t xml:space="preserve">de </w:t>
        </w:r>
      </w:ins>
      <w:ins w:id="156" w:author="Alonso, Elena" w:date="2022-02-09T16:22:00Z">
        <w:r w:rsidRPr="002B39D3">
          <w:rPr>
            <w:lang w:val="es-ES"/>
          </w:rPr>
          <w:t>su Agenda Común y su programa digital;</w:t>
        </w:r>
      </w:ins>
    </w:p>
    <w:p w14:paraId="433CA60D" w14:textId="77777777" w:rsidR="00246BAC" w:rsidRPr="002B39D3" w:rsidRDefault="00246BAC" w:rsidP="00246BAC">
      <w:pPr>
        <w:rPr>
          <w:lang w:val="es-ES"/>
        </w:rPr>
      </w:pPr>
      <w:del w:id="157" w:author="Alonso, Elena" w:date="2022-02-09T16:23:00Z">
        <w:r w:rsidRPr="002B39D3" w:rsidDel="002070A6">
          <w:rPr>
            <w:lang w:val="es-ES"/>
          </w:rPr>
          <w:delText>4</w:delText>
        </w:r>
      </w:del>
      <w:ins w:id="158" w:author="Alonso, Elena" w:date="2022-02-09T16:23:00Z">
        <w:r w:rsidRPr="002B39D3">
          <w:rPr>
            <w:lang w:val="es-ES"/>
          </w:rPr>
          <w:t>5</w:t>
        </w:r>
      </w:ins>
      <w:r w:rsidRPr="002B39D3">
        <w:rPr>
          <w:lang w:val="es-ES"/>
        </w:rPr>
        <w:tab/>
        <w:t>que recomienden al Consejo ajustes al Plan en función de los cambios ocurridos en el entorno de las telecomunicaciones/TIC y/o como resultado de la evaluación del rendimiento y el marco de gestión de riesgos, concretamente:</w:t>
      </w:r>
    </w:p>
    <w:p w14:paraId="08BB1073" w14:textId="77777777" w:rsidR="00246BAC" w:rsidRPr="002B39D3" w:rsidRDefault="00246BAC" w:rsidP="00246BAC">
      <w:pPr>
        <w:pStyle w:val="enumlev1"/>
        <w:rPr>
          <w:lang w:val="es-ES"/>
        </w:rPr>
      </w:pPr>
      <w:r w:rsidRPr="002B39D3">
        <w:rPr>
          <w:lang w:val="es-ES"/>
        </w:rPr>
        <w:t>i)</w:t>
      </w:r>
      <w:r w:rsidRPr="002B39D3">
        <w:rPr>
          <w:lang w:val="es-ES"/>
        </w:rPr>
        <w:tab/>
        <w:t>introduciendo todas las modificaciones necesarias para velar por que el Plan Estratégico facilite el cumplimiento de las metas y objetivos de la UIT, teniendo en cuenta las propuestas de los Grupos Asesores de Sector, las decisiones de las conferencias y asambleas de los Sectores y los cambios en los objetivos estratégicos de las actividades de la Unión, sin rebasar los límites financieros establecidos por la Conferencia de Plenipotenciarios;</w:t>
      </w:r>
    </w:p>
    <w:p w14:paraId="0B72C972" w14:textId="77777777" w:rsidR="00246BAC" w:rsidRPr="002B39D3" w:rsidRDefault="00246BAC" w:rsidP="00246BAC">
      <w:pPr>
        <w:pStyle w:val="enumlev1"/>
        <w:rPr>
          <w:lang w:val="es-ES"/>
        </w:rPr>
      </w:pPr>
      <w:proofErr w:type="spellStart"/>
      <w:r w:rsidRPr="002B39D3">
        <w:rPr>
          <w:lang w:val="es-ES"/>
        </w:rPr>
        <w:t>ii</w:t>
      </w:r>
      <w:proofErr w:type="spellEnd"/>
      <w:r w:rsidRPr="002B39D3">
        <w:rPr>
          <w:lang w:val="es-ES"/>
        </w:rPr>
        <w:t>)</w:t>
      </w:r>
      <w:r w:rsidRPr="002B39D3">
        <w:rPr>
          <w:lang w:val="es-ES"/>
        </w:rPr>
        <w:tab/>
        <w:t>garantizando la vinculación entre los Planes Estratégicos, Financieros y Operacionales de la Unión, y elaborando el Plan Estratégico de recursos humanos correspondiente;</w:t>
      </w:r>
    </w:p>
    <w:p w14:paraId="4DA6E0B2" w14:textId="77777777" w:rsidR="00246BAC" w:rsidRPr="002B39D3" w:rsidRDefault="00246BAC" w:rsidP="00246BAC">
      <w:pPr>
        <w:rPr>
          <w:lang w:val="es-ES"/>
        </w:rPr>
      </w:pPr>
      <w:del w:id="159" w:author="Alonso, Elena" w:date="2022-02-09T16:23:00Z">
        <w:r w:rsidRPr="002B39D3" w:rsidDel="002070A6">
          <w:rPr>
            <w:lang w:val="es-ES"/>
          </w:rPr>
          <w:delText>5</w:delText>
        </w:r>
      </w:del>
      <w:ins w:id="160" w:author="Alonso, Elena" w:date="2022-02-09T16:23:00Z">
        <w:r w:rsidRPr="002B39D3">
          <w:rPr>
            <w:lang w:val="es-ES"/>
          </w:rPr>
          <w:t>6</w:t>
        </w:r>
      </w:ins>
      <w:r w:rsidRPr="002B39D3">
        <w:rPr>
          <w:lang w:val="es-ES"/>
        </w:rPr>
        <w:tab/>
        <w:t xml:space="preserve">que, después de su examen por el Consejo, transmitan esos informes a todos los Estados Miembros de la Unión, invitándoles a que los hagan llegar a los Miembros de Sector y a las entidades y organizaciones mencionados en el número 235 del Convenio que hayan participado en </w:t>
      </w:r>
      <w:del w:id="161" w:author="Alonso, Elena" w:date="2022-02-09T16:24:00Z">
        <w:r w:rsidRPr="002B39D3" w:rsidDel="002070A6">
          <w:rPr>
            <w:lang w:val="es-ES"/>
          </w:rPr>
          <w:delText>esas actividades</w:delText>
        </w:r>
      </w:del>
      <w:ins w:id="162" w:author="Alonso, Elena" w:date="2022-02-09T16:24:00Z">
        <w:r w:rsidRPr="002B39D3">
          <w:rPr>
            <w:lang w:val="es-ES"/>
          </w:rPr>
          <w:t>la ejecución</w:t>
        </w:r>
      </w:ins>
      <w:r w:rsidRPr="002B39D3">
        <w:rPr>
          <w:lang w:val="es-ES"/>
        </w:rPr>
        <w:t>;</w:t>
      </w:r>
    </w:p>
    <w:p w14:paraId="1606F50B" w14:textId="77777777" w:rsidR="00246BAC" w:rsidRPr="002B39D3" w:rsidRDefault="00246BAC" w:rsidP="00246BAC">
      <w:pPr>
        <w:rPr>
          <w:lang w:val="es-ES"/>
        </w:rPr>
      </w:pPr>
      <w:del w:id="163" w:author="Alonso, Elena" w:date="2022-02-09T16:24:00Z">
        <w:r w:rsidRPr="002B39D3" w:rsidDel="002070A6">
          <w:rPr>
            <w:lang w:val="es-ES"/>
          </w:rPr>
          <w:delText>6</w:delText>
        </w:r>
      </w:del>
      <w:ins w:id="164" w:author="Alonso, Elena" w:date="2022-02-09T16:24:00Z">
        <w:r w:rsidRPr="002B39D3">
          <w:rPr>
            <w:lang w:val="es-ES"/>
          </w:rPr>
          <w:t>7</w:t>
        </w:r>
      </w:ins>
      <w:r w:rsidRPr="002B39D3">
        <w:rPr>
          <w:lang w:val="es-ES"/>
        </w:rPr>
        <w:tab/>
        <w:t xml:space="preserve">que continúen colaborando con </w:t>
      </w:r>
      <w:ins w:id="165" w:author="Alonso, Elena" w:date="2022-02-09T16:24:00Z">
        <w:r w:rsidRPr="002B39D3">
          <w:rPr>
            <w:lang w:val="es-ES"/>
          </w:rPr>
          <w:t xml:space="preserve">los </w:t>
        </w:r>
        <w:r w:rsidRPr="002B39D3">
          <w:rPr>
            <w:color w:val="222222"/>
            <w:szCs w:val="24"/>
            <w:lang w:val="es-ES" w:eastAsia="zh-CN"/>
          </w:rPr>
          <w:t xml:space="preserve">Estados Miembros y con </w:t>
        </w:r>
      </w:ins>
      <w:del w:id="166" w:author="Alonso, Elena" w:date="2022-02-09T16:24:00Z">
        <w:r w:rsidRPr="002B39D3" w:rsidDel="002070A6">
          <w:rPr>
            <w:lang w:val="es-ES"/>
          </w:rPr>
          <w:delText xml:space="preserve">el Secretario General de las </w:delText>
        </w:r>
        <w:r w:rsidRPr="002B39D3" w:rsidDel="002070A6">
          <w:rPr>
            <w:color w:val="222222"/>
            <w:szCs w:val="24"/>
            <w:lang w:val="es-ES" w:eastAsia="zh-CN"/>
          </w:rPr>
          <w:delText xml:space="preserve">Naciones Unidas, </w:delText>
        </w:r>
        <w:r w:rsidRPr="002B39D3" w:rsidDel="002070A6">
          <w:rPr>
            <w:lang w:val="es-ES"/>
          </w:rPr>
          <w:delText xml:space="preserve">otras </w:delText>
        </w:r>
      </w:del>
      <w:ins w:id="167" w:author="Alonso, Elena" w:date="2022-02-09T16:24:00Z">
        <w:r w:rsidRPr="002B39D3">
          <w:rPr>
            <w:lang w:val="es-ES"/>
          </w:rPr>
          <w:t xml:space="preserve">las </w:t>
        </w:r>
      </w:ins>
      <w:r w:rsidRPr="002B39D3">
        <w:rPr>
          <w:lang w:val="es-ES"/>
        </w:rPr>
        <w:t xml:space="preserve">entidades </w:t>
      </w:r>
      <w:del w:id="168" w:author="Alonso, Elena" w:date="2022-02-09T16:24:00Z">
        <w:r w:rsidRPr="002B39D3" w:rsidDel="002070A6">
          <w:rPr>
            <w:lang w:val="es-ES"/>
          </w:rPr>
          <w:delText xml:space="preserve">responsables de sistemas para el desarrollo </w:delText>
        </w:r>
      </w:del>
      <w:r w:rsidRPr="002B39D3">
        <w:rPr>
          <w:lang w:val="es-ES"/>
        </w:rPr>
        <w:t xml:space="preserve">de las </w:t>
      </w:r>
      <w:r w:rsidRPr="002B39D3">
        <w:rPr>
          <w:color w:val="222222"/>
          <w:szCs w:val="24"/>
          <w:lang w:val="es-ES" w:eastAsia="zh-CN"/>
        </w:rPr>
        <w:t xml:space="preserve">Naciones Unidas </w:t>
      </w:r>
      <w:ins w:id="169" w:author="Alonso, Elena" w:date="2022-02-09T16:24:00Z">
        <w:r w:rsidRPr="002B39D3">
          <w:rPr>
            <w:color w:val="222222"/>
            <w:szCs w:val="24"/>
            <w:lang w:val="es-ES" w:eastAsia="zh-CN"/>
          </w:rPr>
          <w:t>del ámbito de las telecomunicaciones/tecnologías de la informaci</w:t>
        </w:r>
      </w:ins>
      <w:ins w:id="170" w:author="Alonso, Elena" w:date="2022-02-09T16:25:00Z">
        <w:r w:rsidRPr="002B39D3">
          <w:rPr>
            <w:color w:val="222222"/>
            <w:szCs w:val="24"/>
            <w:lang w:val="es-ES" w:eastAsia="zh-CN"/>
          </w:rPr>
          <w:t>ón y la comunicación</w:t>
        </w:r>
      </w:ins>
      <w:del w:id="171" w:author="Alonso, Elena" w:date="2022-02-09T16:24:00Z">
        <w:r w:rsidRPr="002B39D3" w:rsidDel="002070A6">
          <w:rPr>
            <w:color w:val="222222"/>
            <w:szCs w:val="24"/>
            <w:lang w:val="es-ES" w:eastAsia="zh-CN"/>
          </w:rPr>
          <w:delText xml:space="preserve">y Estados Miembros </w:delText>
        </w:r>
      </w:del>
      <w:del w:id="172" w:author="Alonso, Elena" w:date="2022-02-09T16:25:00Z">
        <w:r w:rsidRPr="002B39D3" w:rsidDel="002070A6">
          <w:rPr>
            <w:lang w:val="es-ES"/>
          </w:rPr>
          <w:delText>con vistas a facilitar la plena aplicación de las Resoluciones 71/243y 72/279 de la AGNU</w:delText>
        </w:r>
      </w:del>
      <w:r w:rsidRPr="002B39D3">
        <w:rPr>
          <w:lang w:val="es-ES"/>
        </w:rPr>
        <w:t>,</w:t>
      </w:r>
    </w:p>
    <w:p w14:paraId="23F35B73" w14:textId="77777777" w:rsidR="00246BAC" w:rsidRPr="002B39D3" w:rsidRDefault="00246BAC" w:rsidP="00246BAC">
      <w:pPr>
        <w:pStyle w:val="Call"/>
        <w:rPr>
          <w:lang w:val="es-ES"/>
        </w:rPr>
      </w:pPr>
      <w:r w:rsidRPr="002B39D3">
        <w:rPr>
          <w:lang w:val="es-ES"/>
        </w:rPr>
        <w:lastRenderedPageBreak/>
        <w:t>encarga al Consejo de la UIT</w:t>
      </w:r>
    </w:p>
    <w:p w14:paraId="4A0803F3" w14:textId="77777777" w:rsidR="00246BAC" w:rsidRPr="002B39D3" w:rsidDel="002070A6" w:rsidRDefault="00246BAC" w:rsidP="00246BAC">
      <w:pPr>
        <w:rPr>
          <w:del w:id="173" w:author="Alonso, Elena" w:date="2022-02-09T16:25:00Z"/>
          <w:lang w:val="es-ES"/>
        </w:rPr>
      </w:pPr>
      <w:del w:id="174" w:author="Alonso, Elena" w:date="2022-02-09T16:25:00Z">
        <w:r w:rsidRPr="002B39D3" w:rsidDel="002070A6">
          <w:rPr>
            <w:lang w:val="es-ES"/>
          </w:rPr>
          <w:delText>1</w:delText>
        </w:r>
        <w:r w:rsidRPr="002B39D3" w:rsidDel="002070A6">
          <w:rPr>
            <w:lang w:val="es-ES"/>
          </w:rPr>
          <w:tab/>
          <w:delText>que supervise la evolución y la aplicación del marco de resultados de la UIT, incluida la adopción de indicadores conexos para medir con mayor precisión la eficacia y la eficiencia de la aplicación del Plan Estratégico de la Unión;</w:delText>
        </w:r>
      </w:del>
    </w:p>
    <w:p w14:paraId="308C4B75" w14:textId="77777777" w:rsidR="00246BAC" w:rsidRPr="002B39D3" w:rsidRDefault="00246BAC" w:rsidP="00246BAC">
      <w:pPr>
        <w:rPr>
          <w:lang w:val="es-ES"/>
        </w:rPr>
      </w:pPr>
      <w:del w:id="175" w:author="Alonso, Elena" w:date="2022-02-09T16:25:00Z">
        <w:r w:rsidRPr="002B39D3" w:rsidDel="002070A6">
          <w:rPr>
            <w:lang w:val="es-ES"/>
          </w:rPr>
          <w:delText>2</w:delText>
        </w:r>
      </w:del>
      <w:ins w:id="176" w:author="Alonso, Elena" w:date="2022-02-09T16:25:00Z">
        <w:r w:rsidRPr="002B39D3">
          <w:rPr>
            <w:lang w:val="es-ES"/>
          </w:rPr>
          <w:t>1</w:t>
        </w:r>
      </w:ins>
      <w:r w:rsidRPr="002B39D3">
        <w:rPr>
          <w:lang w:val="es-ES"/>
        </w:rPr>
        <w:tab/>
        <w:t xml:space="preserve">que supervise </w:t>
      </w:r>
      <w:ins w:id="177" w:author="Alonso, Elena" w:date="2022-02-09T16:25:00Z">
        <w:r w:rsidRPr="002B39D3">
          <w:rPr>
            <w:lang w:val="es-ES"/>
          </w:rPr>
          <w:t>los resultados de la elaboraci</w:t>
        </w:r>
      </w:ins>
      <w:ins w:id="178" w:author="Alonso, Elena" w:date="2022-02-09T16:26:00Z">
        <w:r w:rsidRPr="002B39D3">
          <w:rPr>
            <w:lang w:val="es-ES"/>
          </w:rPr>
          <w:t>ón</w:t>
        </w:r>
      </w:ins>
      <w:del w:id="179" w:author="Alonso, Elena" w:date="2022-02-09T16:26:00Z">
        <w:r w:rsidRPr="002B39D3" w:rsidDel="002070A6">
          <w:rPr>
            <w:lang w:val="es-ES"/>
          </w:rPr>
          <w:delText>la evolución</w:delText>
        </w:r>
      </w:del>
      <w:r w:rsidRPr="002B39D3">
        <w:rPr>
          <w:lang w:val="es-ES"/>
        </w:rPr>
        <w:t xml:space="preserve"> y la aplicación del Plan Estratégico y, si procede, lo ajuste sobre la base de los informes del </w:t>
      </w:r>
      <w:proofErr w:type="gramStart"/>
      <w:r w:rsidRPr="002B39D3">
        <w:rPr>
          <w:lang w:val="es-ES"/>
        </w:rPr>
        <w:t>Secretario General</w:t>
      </w:r>
      <w:proofErr w:type="gramEnd"/>
      <w:ins w:id="180" w:author="Alonso, Elena" w:date="2022-02-09T16:26:00Z">
        <w:r w:rsidRPr="002B39D3">
          <w:rPr>
            <w:lang w:val="es-ES"/>
          </w:rPr>
          <w:t xml:space="preserve">, </w:t>
        </w:r>
      </w:ins>
      <w:ins w:id="181" w:author="Alonso, Elena" w:date="2022-02-09T16:27:00Z">
        <w:r w:rsidRPr="002B39D3">
          <w:rPr>
            <w:color w:val="000000"/>
            <w:lang w:val="es-ES"/>
            <w:rPrChange w:id="182" w:author="Alonso, Elena" w:date="2022-02-09T16:27:00Z">
              <w:rPr>
                <w:color w:val="000000"/>
              </w:rPr>
            </w:rPrChange>
          </w:rPr>
          <w:t>teniendo presente el número 61A (10 bis) del Artículo 4 del Convenio</w:t>
        </w:r>
      </w:ins>
      <w:r w:rsidRPr="002B39D3">
        <w:rPr>
          <w:lang w:val="es-ES"/>
        </w:rPr>
        <w:t>;</w:t>
      </w:r>
    </w:p>
    <w:p w14:paraId="11379A9A" w14:textId="77777777" w:rsidR="00246BAC" w:rsidRPr="002B39D3" w:rsidRDefault="00246BAC" w:rsidP="00246BAC">
      <w:pPr>
        <w:rPr>
          <w:lang w:val="es-ES"/>
        </w:rPr>
      </w:pPr>
      <w:del w:id="183" w:author="Alonso, Elena" w:date="2022-02-09T16:27:00Z">
        <w:r w:rsidRPr="002B39D3" w:rsidDel="002070A6">
          <w:rPr>
            <w:lang w:val="es-ES"/>
          </w:rPr>
          <w:delText>3</w:delText>
        </w:r>
      </w:del>
      <w:ins w:id="184" w:author="Alonso, Elena" w:date="2022-02-09T16:27:00Z">
        <w:r w:rsidRPr="002B39D3">
          <w:rPr>
            <w:lang w:val="es-ES"/>
          </w:rPr>
          <w:t>2</w:t>
        </w:r>
      </w:ins>
      <w:r w:rsidRPr="002B39D3">
        <w:rPr>
          <w:lang w:val="es-ES"/>
        </w:rPr>
        <w:tab/>
        <w:t xml:space="preserve">que presente a la próxima Conferencia de Plenipotenciarios una evaluación de los resultados del Plan Estratégico, así como una propuesta de </w:t>
      </w:r>
      <w:ins w:id="185" w:author="Alonso, Elena" w:date="2022-02-09T16:27:00Z">
        <w:r w:rsidRPr="002B39D3">
          <w:rPr>
            <w:lang w:val="es-ES"/>
          </w:rPr>
          <w:t xml:space="preserve">proyecto de </w:t>
        </w:r>
      </w:ins>
      <w:r w:rsidRPr="002B39D3">
        <w:rPr>
          <w:lang w:val="es-ES"/>
        </w:rPr>
        <w:t>Plan Estratégico para el siguiente periodo</w:t>
      </w:r>
      <w:ins w:id="186" w:author="Alonso, Elena" w:date="2022-02-09T16:27:00Z">
        <w:r w:rsidRPr="002B39D3">
          <w:rPr>
            <w:lang w:val="es-ES"/>
          </w:rPr>
          <w:t xml:space="preserve"> con miras a su aprobación</w:t>
        </w:r>
      </w:ins>
      <w:r w:rsidRPr="002B39D3">
        <w:rPr>
          <w:lang w:val="es-ES"/>
        </w:rPr>
        <w:t>;</w:t>
      </w:r>
    </w:p>
    <w:p w14:paraId="1D32CA48" w14:textId="77777777" w:rsidR="00246BAC" w:rsidRPr="002B39D3" w:rsidRDefault="00246BAC" w:rsidP="00246BAC">
      <w:pPr>
        <w:rPr>
          <w:lang w:val="es-ES"/>
        </w:rPr>
      </w:pPr>
      <w:del w:id="187" w:author="Alonso, Elena" w:date="2022-02-09T16:27:00Z">
        <w:r w:rsidRPr="002B39D3" w:rsidDel="002070A6">
          <w:rPr>
            <w:lang w:val="es-ES"/>
          </w:rPr>
          <w:delText>4</w:delText>
        </w:r>
      </w:del>
      <w:ins w:id="188" w:author="Alonso, Elena" w:date="2022-02-09T16:27:00Z">
        <w:r w:rsidRPr="002B39D3">
          <w:rPr>
            <w:lang w:val="es-ES"/>
          </w:rPr>
          <w:t>3</w:t>
        </w:r>
      </w:ins>
      <w:r w:rsidRPr="002B39D3">
        <w:rPr>
          <w:lang w:val="es-ES"/>
        </w:rPr>
        <w:tab/>
        <w:t>que tome las medidas apropiadas para la aplicación de las Resoluciones </w:t>
      </w:r>
      <w:del w:id="189" w:author="Alonso, Elena" w:date="2022-02-09T16:28:00Z">
        <w:r w:rsidRPr="002B39D3" w:rsidDel="002070A6">
          <w:rPr>
            <w:lang w:val="es-ES"/>
          </w:rPr>
          <w:delText xml:space="preserve">71/243 y 72/279 </w:delText>
        </w:r>
      </w:del>
      <w:ins w:id="190" w:author="Alonso, Elena" w:date="2022-02-09T16:28:00Z">
        <w:r w:rsidRPr="002B39D3">
          <w:rPr>
            <w:lang w:val="es-ES"/>
          </w:rPr>
          <w:t xml:space="preserve">pertinentes </w:t>
        </w:r>
      </w:ins>
      <w:r w:rsidRPr="002B39D3">
        <w:rPr>
          <w:lang w:val="es-ES"/>
        </w:rPr>
        <w:t>de la AGNU;</w:t>
      </w:r>
    </w:p>
    <w:p w14:paraId="4086F8CF" w14:textId="77777777" w:rsidR="00246BAC" w:rsidRPr="002B39D3" w:rsidRDefault="00246BAC" w:rsidP="00246BAC">
      <w:pPr>
        <w:rPr>
          <w:lang w:val="es-ES"/>
        </w:rPr>
      </w:pPr>
      <w:del w:id="191" w:author="Alonso, Elena" w:date="2022-02-09T16:28:00Z">
        <w:r w:rsidRPr="002B39D3" w:rsidDel="002070A6">
          <w:rPr>
            <w:lang w:val="es-ES"/>
          </w:rPr>
          <w:delText>5</w:delText>
        </w:r>
      </w:del>
      <w:ins w:id="192" w:author="Alonso, Elena" w:date="2022-02-09T16:28:00Z">
        <w:r w:rsidRPr="002B39D3">
          <w:rPr>
            <w:lang w:val="es-ES"/>
          </w:rPr>
          <w:t>4</w:t>
        </w:r>
      </w:ins>
      <w:r w:rsidRPr="002B39D3">
        <w:rPr>
          <w:lang w:val="es-ES"/>
        </w:rPr>
        <w:tab/>
        <w:t>que se cerciore de que los Planes Operacionales Renovables de la Secretaría General y los tres Sectores, aprobados cada año por el Consejo, estén plenamente armonizados y sean conformes con la presente Resolución y sus anexos, así como con el Plan Financiero de la Unión, aprobado en la Decisión 5 (Rev. Dubái, 2018)</w:t>
      </w:r>
      <w:ins w:id="193" w:author="Alonso, Elena" w:date="2022-02-09T16:50:00Z">
        <w:r w:rsidRPr="002B39D3">
          <w:rPr>
            <w:lang w:val="es-ES"/>
          </w:rPr>
          <w:t xml:space="preserve"> de esta conferencia</w:t>
        </w:r>
      </w:ins>
      <w:r w:rsidRPr="002B39D3">
        <w:rPr>
          <w:lang w:val="es-ES"/>
        </w:rPr>
        <w:t>,</w:t>
      </w:r>
    </w:p>
    <w:p w14:paraId="1503F013" w14:textId="77777777" w:rsidR="00246BAC" w:rsidRPr="002B39D3" w:rsidRDefault="00246BAC" w:rsidP="00246BAC">
      <w:pPr>
        <w:pStyle w:val="Call"/>
        <w:tabs>
          <w:tab w:val="left" w:pos="4426"/>
        </w:tabs>
        <w:rPr>
          <w:lang w:val="es-ES"/>
        </w:rPr>
      </w:pPr>
      <w:r w:rsidRPr="002B39D3">
        <w:rPr>
          <w:lang w:val="es-ES"/>
        </w:rPr>
        <w:t>invita a los Estados Miembros</w:t>
      </w:r>
    </w:p>
    <w:p w14:paraId="531DB855" w14:textId="77777777" w:rsidR="00246BAC" w:rsidRPr="002B39D3" w:rsidRDefault="00246BAC" w:rsidP="00246BAC">
      <w:pPr>
        <w:rPr>
          <w:lang w:val="es-ES"/>
        </w:rPr>
      </w:pPr>
      <w:r w:rsidRPr="002B39D3">
        <w:rPr>
          <w:lang w:val="es-ES"/>
        </w:rPr>
        <w:t>a aportar al proceso de planificación estratégica que emprenda la Unión durante el periodo precedente a la próxima Conferencia de Plenipotenciarios, puntos de vista nacionales y regionales sobre aspectos de política, reglamentación y explotación, con el fin de:</w:t>
      </w:r>
    </w:p>
    <w:p w14:paraId="36356DE5" w14:textId="77777777" w:rsidR="00246BAC" w:rsidRPr="002B39D3" w:rsidRDefault="00246BAC" w:rsidP="00246BAC">
      <w:pPr>
        <w:pStyle w:val="enumlev1"/>
        <w:rPr>
          <w:lang w:val="es-ES"/>
        </w:rPr>
      </w:pPr>
      <w:r w:rsidRPr="002B39D3">
        <w:rPr>
          <w:lang w:val="es-ES"/>
        </w:rPr>
        <w:t>–</w:t>
      </w:r>
      <w:r w:rsidRPr="002B39D3">
        <w:rPr>
          <w:lang w:val="es-ES"/>
        </w:rPr>
        <w:tab/>
        <w:t>fortalecer la eficacia de la Unión en el cumplimiento de sus objetivos estipulados en los instrumentos de la Unión, colaborando en la ejecución del Plan Estratégico;</w:t>
      </w:r>
    </w:p>
    <w:p w14:paraId="3AC5BBF0" w14:textId="77777777" w:rsidR="00246BAC" w:rsidRPr="002B39D3" w:rsidRDefault="00246BAC" w:rsidP="00246BAC">
      <w:pPr>
        <w:pStyle w:val="enumlev1"/>
        <w:rPr>
          <w:lang w:val="es-ES"/>
        </w:rPr>
      </w:pPr>
      <w:r w:rsidRPr="002B39D3">
        <w:rPr>
          <w:lang w:val="es-ES"/>
        </w:rPr>
        <w:t>–</w:t>
      </w:r>
      <w:r w:rsidRPr="002B39D3">
        <w:rPr>
          <w:lang w:val="es-ES"/>
        </w:rPr>
        <w:tab/>
        <w:t>ayudar a la Unión a atender a las nuevas aspiraciones de todos los interesados en sus trabajos, a medida que siguen evolucionando las estructuras nacionales de los servicios de telecomunicación/TIC,</w:t>
      </w:r>
    </w:p>
    <w:p w14:paraId="4EC7C68B" w14:textId="77777777" w:rsidR="00246BAC" w:rsidRPr="002B39D3" w:rsidRDefault="00246BAC" w:rsidP="00246BAC">
      <w:pPr>
        <w:pStyle w:val="Call"/>
        <w:rPr>
          <w:lang w:val="es-ES"/>
        </w:rPr>
      </w:pPr>
      <w:r w:rsidRPr="002B39D3">
        <w:rPr>
          <w:lang w:val="es-ES"/>
        </w:rPr>
        <w:t>invita a los Miembros de Sector</w:t>
      </w:r>
    </w:p>
    <w:p w14:paraId="6118B2F6" w14:textId="77777777" w:rsidR="00093EEB" w:rsidRPr="000B0D00" w:rsidRDefault="00246BAC" w:rsidP="00246BAC">
      <w:r w:rsidRPr="002B39D3">
        <w:rPr>
          <w:lang w:val="es-ES"/>
        </w:rPr>
        <w:t>a comunicar, a través de sus respectivos Sectores</w:t>
      </w:r>
      <w:del w:id="194" w:author="Alonso, Elena" w:date="2022-02-09T16:28:00Z">
        <w:r w:rsidRPr="002B39D3" w:rsidDel="002070A6">
          <w:rPr>
            <w:lang w:val="es-ES"/>
          </w:rPr>
          <w:delText xml:space="preserve"> y de los Grupos Asesores correspondientes</w:delText>
        </w:r>
      </w:del>
      <w:r w:rsidRPr="002B39D3">
        <w:rPr>
          <w:lang w:val="es-ES"/>
        </w:rPr>
        <w:t>, su opinión sobre el Plan Estratégico de la Unión.</w:t>
      </w:r>
    </w:p>
    <w:p w14:paraId="0B9679DC" w14:textId="77777777" w:rsidR="00FF6C32" w:rsidRDefault="00FF6C32" w:rsidP="00411C49">
      <w:pPr>
        <w:pStyle w:val="Reasons"/>
      </w:pPr>
    </w:p>
    <w:p w14:paraId="26CDB561" w14:textId="77777777" w:rsidR="00FF6C32" w:rsidRDefault="00FF6C32">
      <w:pPr>
        <w:jc w:val="center"/>
      </w:pPr>
      <w:r>
        <w:t>______________</w:t>
      </w:r>
    </w:p>
    <w:p w14:paraId="3CB41684" w14:textId="77777777" w:rsidR="007955DA" w:rsidRDefault="007955DA" w:rsidP="000B0D00"/>
    <w:sectPr w:rsidR="007955DA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0BF8" w14:textId="77777777" w:rsidR="00246BAC" w:rsidRDefault="00246BAC">
      <w:r>
        <w:separator/>
      </w:r>
    </w:p>
  </w:endnote>
  <w:endnote w:type="continuationSeparator" w:id="0">
    <w:p w14:paraId="7CF44064" w14:textId="77777777" w:rsidR="00246BAC" w:rsidRDefault="0024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707E" w14:textId="77777777" w:rsidR="00760F1C" w:rsidRPr="00FF6C32" w:rsidRDefault="00FF6C32">
    <w:pPr>
      <w:pStyle w:val="Footer"/>
      <w:rPr>
        <w:szCs w:val="16"/>
      </w:rPr>
    </w:pPr>
    <w:r w:rsidRPr="008412C7">
      <w:rPr>
        <w:color w:val="F2F2F2" w:themeColor="background1" w:themeShade="F2"/>
        <w:szCs w:val="16"/>
      </w:rPr>
      <w:fldChar w:fldCharType="begin"/>
    </w:r>
    <w:r w:rsidRPr="008412C7">
      <w:rPr>
        <w:color w:val="F2F2F2" w:themeColor="background1" w:themeShade="F2"/>
        <w:szCs w:val="16"/>
      </w:rPr>
      <w:instrText xml:space="preserve"> FILENAME \p  \* MERGEFORMAT </w:instrText>
    </w:r>
    <w:r w:rsidRPr="008412C7">
      <w:rPr>
        <w:color w:val="F2F2F2" w:themeColor="background1" w:themeShade="F2"/>
        <w:szCs w:val="16"/>
      </w:rPr>
      <w:fldChar w:fldCharType="separate"/>
    </w:r>
    <w:r w:rsidRPr="008412C7">
      <w:rPr>
        <w:color w:val="F2F2F2" w:themeColor="background1" w:themeShade="F2"/>
        <w:szCs w:val="16"/>
      </w:rPr>
      <w:t>P:\ESP\SG\CONSEIL\CWG-SFP\CWG-SFP3\000\008S.docx</w:t>
    </w:r>
    <w:r w:rsidRPr="008412C7">
      <w:rPr>
        <w:color w:val="F2F2F2" w:themeColor="background1" w:themeShade="F2"/>
        <w:szCs w:val="16"/>
      </w:rPr>
      <w:fldChar w:fldCharType="end"/>
    </w:r>
    <w:r w:rsidRPr="008412C7">
      <w:rPr>
        <w:color w:val="F2F2F2" w:themeColor="background1" w:themeShade="F2"/>
        <w:szCs w:val="16"/>
      </w:rPr>
      <w:t xml:space="preserve"> (501465)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00F2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17F35A8" w14:textId="77777777" w:rsidR="003A584C" w:rsidRPr="003A584C" w:rsidRDefault="003A584C" w:rsidP="003A584C">
    <w:pPr>
      <w:pStyle w:val="Footer"/>
      <w:rPr>
        <w:szCs w:val="16"/>
      </w:rPr>
    </w:pPr>
    <w:r w:rsidRPr="008412C7">
      <w:rPr>
        <w:color w:val="F2F2F2" w:themeColor="background1" w:themeShade="F2"/>
        <w:szCs w:val="16"/>
      </w:rPr>
      <w:fldChar w:fldCharType="begin"/>
    </w:r>
    <w:r w:rsidRPr="008412C7">
      <w:rPr>
        <w:color w:val="F2F2F2" w:themeColor="background1" w:themeShade="F2"/>
        <w:szCs w:val="16"/>
      </w:rPr>
      <w:instrText xml:space="preserve"> FILENAME \p  \* MERGEFORMAT </w:instrText>
    </w:r>
    <w:r w:rsidRPr="008412C7">
      <w:rPr>
        <w:color w:val="F2F2F2" w:themeColor="background1" w:themeShade="F2"/>
        <w:szCs w:val="16"/>
      </w:rPr>
      <w:fldChar w:fldCharType="separate"/>
    </w:r>
    <w:r w:rsidR="00FF6C32" w:rsidRPr="008412C7">
      <w:rPr>
        <w:color w:val="F2F2F2" w:themeColor="background1" w:themeShade="F2"/>
        <w:szCs w:val="16"/>
      </w:rPr>
      <w:t>P:\ESP\SG\CONSEIL\CWG-SFP\CWG-SFP3\000\008S.docx</w:t>
    </w:r>
    <w:r w:rsidRPr="008412C7">
      <w:rPr>
        <w:color w:val="F2F2F2" w:themeColor="background1" w:themeShade="F2"/>
        <w:szCs w:val="16"/>
      </w:rPr>
      <w:fldChar w:fldCharType="end"/>
    </w:r>
    <w:r w:rsidR="00FF6C32" w:rsidRPr="008412C7">
      <w:rPr>
        <w:color w:val="F2F2F2" w:themeColor="background1" w:themeShade="F2"/>
        <w:szCs w:val="16"/>
      </w:rPr>
      <w:t xml:space="preserve"> (501465</w:t>
    </w:r>
    <w:r w:rsidRPr="008412C7">
      <w:rPr>
        <w:color w:val="F2F2F2" w:themeColor="background1" w:themeShade="F2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DB4B" w14:textId="77777777" w:rsidR="00246BAC" w:rsidRDefault="00246BAC">
      <w:r>
        <w:t>____________________</w:t>
      </w:r>
    </w:p>
  </w:footnote>
  <w:footnote w:type="continuationSeparator" w:id="0">
    <w:p w14:paraId="43EABD74" w14:textId="77777777" w:rsidR="00246BAC" w:rsidRDefault="0024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87D1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FF6C32">
      <w:rPr>
        <w:noProof/>
      </w:rPr>
      <w:t>2</w:t>
    </w:r>
    <w:r>
      <w:rPr>
        <w:noProof/>
      </w:rPr>
      <w:fldChar w:fldCharType="end"/>
    </w:r>
  </w:p>
  <w:p w14:paraId="2BD73019" w14:textId="77777777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 w:rsidR="00FF6C32">
      <w:t>/8</w:t>
    </w:r>
    <w:r>
      <w:t>-S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onso, Elena">
    <w15:presenceInfo w15:providerId="AD" w15:userId="S-1-5-21-8740799-900759487-1415713722-66932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40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46BAC"/>
    <w:rsid w:val="002801AA"/>
    <w:rsid w:val="002C4676"/>
    <w:rsid w:val="002C70B0"/>
    <w:rsid w:val="002F3CC4"/>
    <w:rsid w:val="003862E2"/>
    <w:rsid w:val="003A584C"/>
    <w:rsid w:val="00513630"/>
    <w:rsid w:val="00560125"/>
    <w:rsid w:val="00585553"/>
    <w:rsid w:val="005A184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84346"/>
    <w:rsid w:val="007955DA"/>
    <w:rsid w:val="007E5DD3"/>
    <w:rsid w:val="007F350B"/>
    <w:rsid w:val="00820BE4"/>
    <w:rsid w:val="008345F1"/>
    <w:rsid w:val="008412C7"/>
    <w:rsid w:val="008451E8"/>
    <w:rsid w:val="00913B9C"/>
    <w:rsid w:val="00956E77"/>
    <w:rsid w:val="009F4811"/>
    <w:rsid w:val="009F7496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0675"/>
    <w:rsid w:val="00CF1A67"/>
    <w:rsid w:val="00D2750E"/>
    <w:rsid w:val="00D62446"/>
    <w:rsid w:val="00DA4EA2"/>
    <w:rsid w:val="00DC3D3E"/>
    <w:rsid w:val="00DC6DB2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A4CD39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246BAC"/>
    <w:rPr>
      <w:rFonts w:ascii="Calibri" w:hAnsi="Calibri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46BAC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246BAC"/>
    <w:rPr>
      <w:rFonts w:ascii="Calibri" w:hAnsi="Calibri"/>
      <w:i/>
      <w:sz w:val="24"/>
      <w:lang w:val="es-ES_tradnl" w:eastAsia="en-US"/>
    </w:rPr>
  </w:style>
  <w:style w:type="character" w:customStyle="1" w:styleId="href">
    <w:name w:val="href"/>
    <w:basedOn w:val="DefaultParagraphFont"/>
    <w:uiPriority w:val="99"/>
    <w:rsid w:val="00246BAC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246BAC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246BAC"/>
    <w:rPr>
      <w:rFonts w:ascii="Calibri" w:hAnsi="Calibri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8552-3AED-4324-B912-8AB95E20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1533</Words>
  <Characters>9187</Characters>
  <Application>Microsoft Office Word</Application>
  <DocSecurity>4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10699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Argelia, Egipto, Kuwait, Arabia Saudita y los Emiratos Árabes Unidos - propuestas de revisión del texto principal de la Resolución 71</dc:title>
  <dc:subject>Council Working Group for Strategic and Financial Plans 2024-2027</dc:subject>
  <dc:creator>Spanish</dc:creator>
  <cp:keywords>CWG-SFP</cp:keywords>
  <dc:description/>
  <cp:lastModifiedBy>Xue, Kun</cp:lastModifiedBy>
  <cp:revision>2</cp:revision>
  <cp:lastPrinted>2006-03-24T09:51:00Z</cp:lastPrinted>
  <dcterms:created xsi:type="dcterms:W3CDTF">2022-02-11T07:56:00Z</dcterms:created>
  <dcterms:modified xsi:type="dcterms:W3CDTF">2022-02-11T07:56:00Z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