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4C7019" w14:paraId="615D7DD6" w14:textId="77777777">
        <w:trPr>
          <w:cantSplit/>
        </w:trPr>
        <w:tc>
          <w:tcPr>
            <w:tcW w:w="6911" w:type="dxa"/>
          </w:tcPr>
          <w:p w14:paraId="1A9DE82C" w14:textId="5D15BA68" w:rsidR="00700D1F" w:rsidRPr="004C7019" w:rsidRDefault="005133D3" w:rsidP="00D42120">
            <w:pPr>
              <w:spacing w:before="360" w:after="48"/>
              <w:rPr>
                <w:position w:val="6"/>
                <w:lang w:eastAsia="zh-CN"/>
              </w:rPr>
            </w:pPr>
            <w:r w:rsidRPr="005133D3">
              <w:rPr>
                <w:rFonts w:hint="eastAsia"/>
                <w:b/>
                <w:sz w:val="28"/>
                <w:szCs w:val="28"/>
                <w:lang w:eastAsia="zh-CN"/>
              </w:rPr>
              <w:t>理事会</w:t>
            </w:r>
            <w:r w:rsidRPr="005133D3">
              <w:rPr>
                <w:b/>
                <w:sz w:val="28"/>
                <w:szCs w:val="28"/>
                <w:lang w:eastAsia="zh-CN"/>
              </w:rPr>
              <w:t>202</w:t>
            </w:r>
            <w:r w:rsidRPr="005133D3">
              <w:rPr>
                <w:rFonts w:hint="eastAsia"/>
                <w:b/>
                <w:sz w:val="28"/>
                <w:szCs w:val="28"/>
                <w:lang w:eastAsia="zh-CN"/>
              </w:rPr>
              <w:t>4</w:t>
            </w:r>
            <w:r w:rsidRPr="005133D3">
              <w:rPr>
                <w:b/>
                <w:sz w:val="28"/>
                <w:szCs w:val="28"/>
                <w:lang w:eastAsia="zh-CN"/>
              </w:rPr>
              <w:t>-202</w:t>
            </w:r>
            <w:r w:rsidRPr="005133D3">
              <w:rPr>
                <w:rFonts w:hint="eastAsia"/>
                <w:b/>
                <w:sz w:val="28"/>
                <w:szCs w:val="28"/>
                <w:lang w:eastAsia="zh-CN"/>
              </w:rPr>
              <w:t>7</w:t>
            </w:r>
            <w:r w:rsidRPr="005133D3">
              <w:rPr>
                <w:rFonts w:hint="eastAsia"/>
                <w:b/>
                <w:sz w:val="28"/>
                <w:szCs w:val="28"/>
                <w:lang w:eastAsia="zh-CN"/>
              </w:rPr>
              <w:t>年战略规划</w:t>
            </w:r>
            <w:r w:rsidRPr="005133D3">
              <w:rPr>
                <w:b/>
                <w:sz w:val="28"/>
                <w:szCs w:val="28"/>
                <w:lang w:eastAsia="zh-CN"/>
              </w:rPr>
              <w:t>和财务规划工作组</w:t>
            </w:r>
            <w:r w:rsidRPr="005133D3">
              <w:rPr>
                <w:b/>
                <w:sz w:val="28"/>
                <w:szCs w:val="28"/>
                <w:lang w:eastAsia="zh-CN"/>
              </w:rPr>
              <w:br/>
            </w:r>
            <w:r w:rsidRPr="005133D3">
              <w:rPr>
                <w:rFonts w:hint="eastAsia"/>
                <w:b/>
                <w:sz w:val="28"/>
                <w:szCs w:val="28"/>
                <w:lang w:eastAsia="zh-CN"/>
              </w:rPr>
              <w:t>第</w:t>
            </w:r>
            <w:r w:rsidR="00D42120">
              <w:rPr>
                <w:rFonts w:hint="eastAsia"/>
                <w:b/>
                <w:sz w:val="28"/>
                <w:szCs w:val="28"/>
                <w:lang w:eastAsia="zh-CN"/>
              </w:rPr>
              <w:t>三</w:t>
            </w:r>
            <w:r w:rsidRPr="005133D3">
              <w:rPr>
                <w:b/>
                <w:sz w:val="28"/>
                <w:szCs w:val="28"/>
                <w:lang w:eastAsia="zh-CN"/>
              </w:rPr>
              <w:t>次会议</w:t>
            </w:r>
            <w:r w:rsidRPr="005133D3">
              <w:rPr>
                <w:b/>
                <w:sz w:val="28"/>
                <w:szCs w:val="28"/>
                <w:lang w:eastAsia="zh-CN"/>
              </w:rPr>
              <w:t xml:space="preserve"> –</w:t>
            </w:r>
            <w:r w:rsidRPr="005133D3">
              <w:rPr>
                <w:rFonts w:hint="eastAsia"/>
                <w:b/>
                <w:sz w:val="28"/>
                <w:szCs w:val="28"/>
                <w:lang w:eastAsia="zh-CN"/>
              </w:rPr>
              <w:t xml:space="preserve"> </w:t>
            </w:r>
            <w:r w:rsidR="00D91323" w:rsidRPr="00D91323">
              <w:rPr>
                <w:b/>
                <w:sz w:val="28"/>
                <w:szCs w:val="28"/>
                <w:lang w:eastAsia="zh-CN"/>
              </w:rPr>
              <w:t>20</w:t>
            </w:r>
            <w:r w:rsidR="00D91323" w:rsidRPr="00D91323">
              <w:rPr>
                <w:rFonts w:hint="eastAsia"/>
                <w:b/>
                <w:sz w:val="28"/>
                <w:szCs w:val="28"/>
                <w:lang w:eastAsia="zh-CN"/>
              </w:rPr>
              <w:t>22</w:t>
            </w:r>
            <w:r w:rsidR="00D91323" w:rsidRPr="00D91323">
              <w:rPr>
                <w:b/>
                <w:sz w:val="28"/>
                <w:szCs w:val="28"/>
                <w:lang w:eastAsia="zh-CN"/>
              </w:rPr>
              <w:t>年</w:t>
            </w:r>
            <w:r w:rsidR="00D91323" w:rsidRPr="00D91323">
              <w:rPr>
                <w:b/>
                <w:sz w:val="28"/>
                <w:szCs w:val="28"/>
                <w:lang w:eastAsia="zh-CN"/>
              </w:rPr>
              <w:t>2</w:t>
            </w:r>
            <w:r w:rsidR="00D91323" w:rsidRPr="00D91323">
              <w:rPr>
                <w:b/>
                <w:sz w:val="28"/>
                <w:szCs w:val="28"/>
                <w:lang w:eastAsia="zh-CN"/>
              </w:rPr>
              <w:t>月</w:t>
            </w:r>
            <w:r w:rsidR="00D91323" w:rsidRPr="00D91323">
              <w:rPr>
                <w:rFonts w:hint="eastAsia"/>
                <w:b/>
                <w:sz w:val="28"/>
                <w:szCs w:val="28"/>
                <w:lang w:eastAsia="zh-CN"/>
              </w:rPr>
              <w:t>21-</w:t>
            </w:r>
            <w:r w:rsidR="00D91323" w:rsidRPr="00D91323">
              <w:rPr>
                <w:b/>
                <w:sz w:val="28"/>
                <w:szCs w:val="28"/>
                <w:lang w:eastAsia="zh-CN"/>
              </w:rPr>
              <w:t>22</w:t>
            </w:r>
            <w:r w:rsidR="00D91323" w:rsidRPr="00D91323">
              <w:rPr>
                <w:rFonts w:hint="eastAsia"/>
                <w:b/>
                <w:sz w:val="28"/>
                <w:szCs w:val="28"/>
                <w:lang w:eastAsia="zh-CN"/>
              </w:rPr>
              <w:t>日</w:t>
            </w:r>
          </w:p>
        </w:tc>
        <w:tc>
          <w:tcPr>
            <w:tcW w:w="3120" w:type="dxa"/>
          </w:tcPr>
          <w:p w14:paraId="36E09915" w14:textId="77777777" w:rsidR="00700D1F" w:rsidRPr="004C7019" w:rsidRDefault="009D2585" w:rsidP="009D2585">
            <w:pPr>
              <w:spacing w:before="0"/>
            </w:pPr>
            <w:bookmarkStart w:id="0" w:name="ditulogo"/>
            <w:bookmarkEnd w:id="0"/>
            <w:r w:rsidRPr="004C7019">
              <w:rPr>
                <w:noProof/>
                <w:lang w:val="en-US" w:eastAsia="zh-CN"/>
              </w:rPr>
              <w:drawing>
                <wp:inline distT="0" distB="0" distL="0" distR="0" wp14:anchorId="79267DB9" wp14:editId="54B2105A">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7391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700D1F" w:rsidRPr="004C7019" w14:paraId="73E044B5" w14:textId="77777777">
        <w:trPr>
          <w:cantSplit/>
        </w:trPr>
        <w:tc>
          <w:tcPr>
            <w:tcW w:w="6911" w:type="dxa"/>
            <w:tcBorders>
              <w:bottom w:val="single" w:sz="12" w:space="0" w:color="auto"/>
            </w:tcBorders>
          </w:tcPr>
          <w:p w14:paraId="5AB17852" w14:textId="7BAE3581" w:rsidR="00700D1F" w:rsidRPr="004C7019" w:rsidRDefault="00700D1F" w:rsidP="00D966A7">
            <w:pPr>
              <w:spacing w:before="0" w:after="48"/>
              <w:rPr>
                <w:b/>
                <w:smallCaps/>
                <w:szCs w:val="24"/>
                <w:lang w:eastAsia="zh-CN"/>
              </w:rPr>
            </w:pPr>
          </w:p>
        </w:tc>
        <w:tc>
          <w:tcPr>
            <w:tcW w:w="3120" w:type="dxa"/>
            <w:tcBorders>
              <w:bottom w:val="single" w:sz="12" w:space="0" w:color="auto"/>
            </w:tcBorders>
          </w:tcPr>
          <w:p w14:paraId="6561CC1C" w14:textId="77777777" w:rsidR="00700D1F" w:rsidRPr="004C7019" w:rsidRDefault="00700D1F" w:rsidP="00D966A7">
            <w:pPr>
              <w:spacing w:before="0"/>
              <w:rPr>
                <w:szCs w:val="24"/>
                <w:lang w:eastAsia="zh-CN"/>
              </w:rPr>
            </w:pPr>
          </w:p>
        </w:tc>
      </w:tr>
      <w:tr w:rsidR="00700D1F" w:rsidRPr="004C7019" w14:paraId="46783944" w14:textId="77777777">
        <w:trPr>
          <w:cantSplit/>
        </w:trPr>
        <w:tc>
          <w:tcPr>
            <w:tcW w:w="6911" w:type="dxa"/>
            <w:tcBorders>
              <w:top w:val="single" w:sz="12" w:space="0" w:color="auto"/>
            </w:tcBorders>
          </w:tcPr>
          <w:p w14:paraId="7DB8BB3A" w14:textId="77777777" w:rsidR="00700D1F" w:rsidRPr="004C7019" w:rsidRDefault="00700D1F" w:rsidP="00D966A7">
            <w:pPr>
              <w:spacing w:before="0" w:after="48"/>
              <w:rPr>
                <w:b/>
                <w:smallCaps/>
                <w:szCs w:val="24"/>
                <w:lang w:eastAsia="zh-CN"/>
              </w:rPr>
            </w:pPr>
          </w:p>
        </w:tc>
        <w:tc>
          <w:tcPr>
            <w:tcW w:w="3120" w:type="dxa"/>
            <w:tcBorders>
              <w:top w:val="single" w:sz="12" w:space="0" w:color="auto"/>
            </w:tcBorders>
          </w:tcPr>
          <w:p w14:paraId="32F39A6E" w14:textId="77777777" w:rsidR="00700D1F" w:rsidRPr="004C7019" w:rsidRDefault="00700D1F" w:rsidP="00D966A7">
            <w:pPr>
              <w:spacing w:before="0"/>
              <w:rPr>
                <w:szCs w:val="24"/>
                <w:lang w:eastAsia="zh-CN"/>
              </w:rPr>
            </w:pPr>
          </w:p>
        </w:tc>
      </w:tr>
      <w:tr w:rsidR="003C68C5" w:rsidRPr="004C7019" w14:paraId="78C10344" w14:textId="77777777">
        <w:trPr>
          <w:cantSplit/>
          <w:trHeight w:val="23"/>
        </w:trPr>
        <w:tc>
          <w:tcPr>
            <w:tcW w:w="6911" w:type="dxa"/>
            <w:vMerge w:val="restart"/>
          </w:tcPr>
          <w:p w14:paraId="0D39AE3D" w14:textId="77777777" w:rsidR="003C68C5" w:rsidRPr="004C7019" w:rsidRDefault="003C68C5" w:rsidP="00D966A7">
            <w:pPr>
              <w:tabs>
                <w:tab w:val="left" w:pos="851"/>
              </w:tabs>
              <w:rPr>
                <w:b/>
                <w:szCs w:val="24"/>
                <w:lang w:eastAsia="zh-CN"/>
              </w:rPr>
            </w:pPr>
            <w:bookmarkStart w:id="1" w:name="dmeeting" w:colFirst="0" w:colLast="0"/>
          </w:p>
        </w:tc>
        <w:tc>
          <w:tcPr>
            <w:tcW w:w="3120" w:type="dxa"/>
          </w:tcPr>
          <w:p w14:paraId="78DE070A" w14:textId="19504581" w:rsidR="003C68C5" w:rsidRPr="004C7019" w:rsidRDefault="003C68C5" w:rsidP="000916EA">
            <w:pPr>
              <w:tabs>
                <w:tab w:val="left" w:pos="851"/>
              </w:tabs>
              <w:spacing w:before="0"/>
              <w:rPr>
                <w:b/>
                <w:bCs/>
              </w:rPr>
            </w:pPr>
            <w:proofErr w:type="spellStart"/>
            <w:r w:rsidRPr="004C7019">
              <w:rPr>
                <w:rFonts w:hint="eastAsia"/>
                <w:b/>
                <w:bCs/>
                <w:lang w:val="fr-CH"/>
              </w:rPr>
              <w:t>文件</w:t>
            </w:r>
            <w:proofErr w:type="spellEnd"/>
            <w:r w:rsidRPr="004C7019">
              <w:rPr>
                <w:b/>
                <w:bCs/>
                <w:sz w:val="20"/>
              </w:rPr>
              <w:t xml:space="preserve"> </w:t>
            </w:r>
            <w:r w:rsidR="009B0BC1" w:rsidRPr="00A82C73">
              <w:rPr>
                <w:rFonts w:cs="Times New Roman Bold"/>
                <w:b/>
                <w:spacing w:val="-4"/>
              </w:rPr>
              <w:t>CWG-SFP-</w:t>
            </w:r>
            <w:r w:rsidR="00D91323">
              <w:rPr>
                <w:rFonts w:cs="Times New Roman Bold" w:hint="eastAsia"/>
                <w:b/>
                <w:spacing w:val="-4"/>
                <w:lang w:eastAsia="zh-CN"/>
              </w:rPr>
              <w:t>3</w:t>
            </w:r>
            <w:r w:rsidR="009B0BC1" w:rsidRPr="00A82C73">
              <w:rPr>
                <w:rFonts w:cs="Times New Roman Bold"/>
                <w:b/>
                <w:bCs/>
                <w:spacing w:val="-4"/>
              </w:rPr>
              <w:t>/</w:t>
            </w:r>
            <w:r w:rsidR="00D91323">
              <w:rPr>
                <w:rFonts w:cs="Times New Roman Bold" w:hint="eastAsia"/>
                <w:b/>
                <w:bCs/>
                <w:spacing w:val="-4"/>
                <w:lang w:eastAsia="zh-CN"/>
              </w:rPr>
              <w:t>3</w:t>
            </w:r>
            <w:r w:rsidR="009B0BC1" w:rsidRPr="00A82C73">
              <w:rPr>
                <w:rFonts w:cs="Times New Roman Bold"/>
                <w:b/>
                <w:bCs/>
                <w:spacing w:val="-4"/>
              </w:rPr>
              <w:t>-C</w:t>
            </w:r>
          </w:p>
        </w:tc>
      </w:tr>
      <w:bookmarkEnd w:id="1"/>
      <w:tr w:rsidR="003C68C5" w:rsidRPr="004C7019" w14:paraId="083FB0F5" w14:textId="77777777">
        <w:trPr>
          <w:cantSplit/>
          <w:trHeight w:val="23"/>
        </w:trPr>
        <w:tc>
          <w:tcPr>
            <w:tcW w:w="6911" w:type="dxa"/>
            <w:vMerge/>
          </w:tcPr>
          <w:p w14:paraId="1FA732A1" w14:textId="77777777" w:rsidR="003C68C5" w:rsidRPr="004C7019" w:rsidRDefault="003C68C5" w:rsidP="00D966A7">
            <w:pPr>
              <w:tabs>
                <w:tab w:val="left" w:pos="851"/>
              </w:tabs>
              <w:rPr>
                <w:b/>
                <w:lang w:eastAsia="zh-CN"/>
              </w:rPr>
            </w:pPr>
          </w:p>
        </w:tc>
        <w:tc>
          <w:tcPr>
            <w:tcW w:w="3120" w:type="dxa"/>
          </w:tcPr>
          <w:p w14:paraId="6C4E05C1" w14:textId="39729AFC" w:rsidR="003C68C5" w:rsidRPr="004C7019" w:rsidRDefault="009B0BC1" w:rsidP="000916EA">
            <w:pPr>
              <w:tabs>
                <w:tab w:val="left" w:pos="993"/>
              </w:tabs>
              <w:spacing w:before="0"/>
              <w:rPr>
                <w:b/>
                <w:bCs/>
              </w:rPr>
            </w:pPr>
            <w:r w:rsidRPr="004C7019">
              <w:rPr>
                <w:b/>
              </w:rPr>
              <w:t>20</w:t>
            </w:r>
            <w:r w:rsidRPr="004C7019">
              <w:rPr>
                <w:rFonts w:hint="eastAsia"/>
                <w:b/>
                <w:lang w:eastAsia="zh-CN"/>
              </w:rPr>
              <w:t>2</w:t>
            </w:r>
            <w:r w:rsidR="00D91323">
              <w:rPr>
                <w:rFonts w:hint="eastAsia"/>
                <w:b/>
                <w:lang w:eastAsia="zh-CN"/>
              </w:rPr>
              <w:t>2</w:t>
            </w:r>
            <w:r w:rsidR="003C68C5" w:rsidRPr="004C7019">
              <w:rPr>
                <w:rFonts w:hint="eastAsia"/>
                <w:b/>
              </w:rPr>
              <w:t>年</w:t>
            </w:r>
            <w:r w:rsidR="00D91323">
              <w:rPr>
                <w:rFonts w:hint="eastAsia"/>
                <w:b/>
                <w:lang w:eastAsia="zh-CN"/>
              </w:rPr>
              <w:t>1</w:t>
            </w:r>
            <w:r w:rsidR="003C68C5" w:rsidRPr="004C7019">
              <w:rPr>
                <w:rFonts w:hint="eastAsia"/>
                <w:b/>
              </w:rPr>
              <w:t>月</w:t>
            </w:r>
            <w:r w:rsidR="00D91323">
              <w:rPr>
                <w:rFonts w:hint="eastAsia"/>
                <w:b/>
                <w:lang w:eastAsia="zh-CN"/>
              </w:rPr>
              <w:t>21</w:t>
            </w:r>
            <w:r w:rsidR="003C68C5" w:rsidRPr="004C7019">
              <w:rPr>
                <w:rFonts w:hint="eastAsia"/>
                <w:b/>
              </w:rPr>
              <w:t>日</w:t>
            </w:r>
          </w:p>
        </w:tc>
      </w:tr>
      <w:tr w:rsidR="003C68C5" w:rsidRPr="004C7019" w14:paraId="5D735881" w14:textId="77777777" w:rsidTr="00DB3997">
        <w:trPr>
          <w:cantSplit/>
          <w:trHeight w:val="23"/>
        </w:trPr>
        <w:tc>
          <w:tcPr>
            <w:tcW w:w="6911" w:type="dxa"/>
            <w:vMerge/>
          </w:tcPr>
          <w:p w14:paraId="0E745397" w14:textId="77777777" w:rsidR="003C68C5" w:rsidRPr="004C7019" w:rsidRDefault="003C68C5" w:rsidP="00D966A7">
            <w:pPr>
              <w:tabs>
                <w:tab w:val="left" w:pos="851"/>
              </w:tabs>
              <w:rPr>
                <w:b/>
                <w:lang w:eastAsia="zh-CN"/>
              </w:rPr>
            </w:pPr>
          </w:p>
        </w:tc>
        <w:tc>
          <w:tcPr>
            <w:tcW w:w="3120" w:type="dxa"/>
          </w:tcPr>
          <w:p w14:paraId="1FB77E41" w14:textId="77777777" w:rsidR="003C68C5" w:rsidRPr="004C7019" w:rsidRDefault="003C68C5" w:rsidP="000916EA">
            <w:pPr>
              <w:tabs>
                <w:tab w:val="left" w:pos="993"/>
              </w:tabs>
              <w:spacing w:before="0"/>
              <w:rPr>
                <w:b/>
                <w:bCs/>
              </w:rPr>
            </w:pPr>
            <w:proofErr w:type="spellStart"/>
            <w:r w:rsidRPr="004C7019">
              <w:rPr>
                <w:rFonts w:hint="eastAsia"/>
                <w:b/>
                <w:bCs/>
              </w:rPr>
              <w:t>原文：英文</w:t>
            </w:r>
            <w:proofErr w:type="spellEnd"/>
          </w:p>
        </w:tc>
      </w:tr>
      <w:tr w:rsidR="00D91323" w:rsidRPr="004C7019" w14:paraId="5C5022EF" w14:textId="77777777" w:rsidTr="00B76531">
        <w:trPr>
          <w:cantSplit/>
        </w:trPr>
        <w:tc>
          <w:tcPr>
            <w:tcW w:w="10031" w:type="dxa"/>
            <w:gridSpan w:val="2"/>
          </w:tcPr>
          <w:p w14:paraId="6E555FFB" w14:textId="35BD886F" w:rsidR="00D91323" w:rsidRPr="004C7019" w:rsidRDefault="00D91323" w:rsidP="00D91323">
            <w:pPr>
              <w:pStyle w:val="Source"/>
              <w:rPr>
                <w:lang w:eastAsia="zh-CN"/>
              </w:rPr>
            </w:pPr>
            <w:proofErr w:type="spellStart"/>
            <w:r>
              <w:rPr>
                <w:bCs/>
                <w:lang w:val="zh-CN"/>
              </w:rPr>
              <w:t>秘书处文稿</w:t>
            </w:r>
            <w:proofErr w:type="spellEnd"/>
          </w:p>
        </w:tc>
      </w:tr>
      <w:tr w:rsidR="00D91323" w:rsidRPr="004C7019" w14:paraId="41C4F7CC" w14:textId="77777777" w:rsidTr="00B76531">
        <w:trPr>
          <w:cantSplit/>
        </w:trPr>
        <w:tc>
          <w:tcPr>
            <w:tcW w:w="10031" w:type="dxa"/>
            <w:gridSpan w:val="2"/>
          </w:tcPr>
          <w:p w14:paraId="38196859" w14:textId="4327D926" w:rsidR="00D91323" w:rsidRPr="004C7019" w:rsidRDefault="00D91323" w:rsidP="00D91323">
            <w:pPr>
              <w:pStyle w:val="Title1"/>
              <w:rPr>
                <w:lang w:eastAsia="zh-CN"/>
              </w:rPr>
            </w:pPr>
            <w:bookmarkStart w:id="2" w:name="_Hlk90022760"/>
            <w:r>
              <w:rPr>
                <w:lang w:val="zh-CN" w:eastAsia="zh-CN"/>
              </w:rPr>
              <w:t>关于秘书处对国际电联</w:t>
            </w:r>
            <w:r>
              <w:rPr>
                <w:lang w:val="zh-CN" w:eastAsia="zh-CN"/>
              </w:rPr>
              <w:t>2024-2027</w:t>
            </w:r>
            <w:r>
              <w:rPr>
                <w:lang w:val="zh-CN" w:eastAsia="zh-CN"/>
              </w:rPr>
              <w:t>年战略规划草案的输入意见的背景资料</w:t>
            </w:r>
            <w:bookmarkEnd w:id="2"/>
          </w:p>
        </w:tc>
      </w:tr>
    </w:tbl>
    <w:p w14:paraId="6925C032" w14:textId="77777777" w:rsidR="00A04EB3" w:rsidRPr="004C7019" w:rsidRDefault="00A04EB3" w:rsidP="00A85CE7">
      <w:pPr>
        <w:rPr>
          <w:bCs/>
          <w:sz w:val="28"/>
          <w:szCs w:val="28"/>
          <w:lang w:eastAsia="zh-CN"/>
        </w:rPr>
      </w:pP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A04EB3" w14:paraId="76764951" w14:textId="77777777" w:rsidTr="00A85CE7">
        <w:trPr>
          <w:trHeight w:val="2870"/>
        </w:trPr>
        <w:tc>
          <w:tcPr>
            <w:tcW w:w="9355" w:type="dxa"/>
            <w:tcBorders>
              <w:top w:val="single" w:sz="12" w:space="0" w:color="auto"/>
              <w:left w:val="single" w:sz="12" w:space="0" w:color="auto"/>
              <w:bottom w:val="single" w:sz="12" w:space="0" w:color="auto"/>
              <w:right w:val="single" w:sz="12" w:space="0" w:color="auto"/>
            </w:tcBorders>
          </w:tcPr>
          <w:p w14:paraId="684B294F" w14:textId="77777777" w:rsidR="00A04EB3" w:rsidRPr="004C7019" w:rsidRDefault="00A04EB3" w:rsidP="00A85CE7">
            <w:pPr>
              <w:snapToGrid w:val="0"/>
              <w:spacing w:before="160"/>
              <w:ind w:left="869" w:hanging="869"/>
              <w:rPr>
                <w:rFonts w:cstheme="minorHAnsi"/>
                <w:b/>
                <w:bCs/>
                <w:szCs w:val="24"/>
                <w:lang w:eastAsia="zh-CN"/>
              </w:rPr>
            </w:pPr>
            <w:r w:rsidRPr="004C7019">
              <w:rPr>
                <w:rFonts w:cstheme="minorHAnsi" w:hint="eastAsia"/>
                <w:b/>
                <w:bCs/>
                <w:szCs w:val="24"/>
                <w:lang w:val="fr-FR" w:eastAsia="zh-CN"/>
              </w:rPr>
              <w:t>概</w:t>
            </w:r>
            <w:r w:rsidRPr="004C7019">
              <w:rPr>
                <w:rFonts w:cstheme="minorHAnsi" w:hint="eastAsia"/>
                <w:b/>
                <w:bCs/>
                <w:szCs w:val="24"/>
                <w:lang w:eastAsia="zh-CN"/>
              </w:rPr>
              <w:t>要</w:t>
            </w:r>
          </w:p>
          <w:p w14:paraId="3B9C8453" w14:textId="76C5905B" w:rsidR="00D91323" w:rsidRPr="0036762C" w:rsidRDefault="00D91323" w:rsidP="00D91323">
            <w:pPr>
              <w:snapToGrid w:val="0"/>
              <w:ind w:firstLineChars="200" w:firstLine="480"/>
              <w:rPr>
                <w:szCs w:val="24"/>
                <w:lang w:eastAsia="zh-CN"/>
              </w:rPr>
            </w:pPr>
            <w:r>
              <w:rPr>
                <w:lang w:val="zh-CN" w:eastAsia="zh-CN"/>
              </w:rPr>
              <w:t>本文件作为</w:t>
            </w:r>
            <w:r>
              <w:rPr>
                <w:lang w:val="zh-CN" w:eastAsia="zh-CN"/>
              </w:rPr>
              <w:t>CWG-SFP-23/INF-1</w:t>
            </w:r>
            <w:r>
              <w:rPr>
                <w:lang w:val="zh-CN" w:eastAsia="zh-CN"/>
              </w:rPr>
              <w:t>号文件提交</w:t>
            </w:r>
            <w:r>
              <w:rPr>
                <w:rFonts w:hint="eastAsia"/>
                <w:lang w:val="zh-CN" w:eastAsia="zh-CN"/>
              </w:rPr>
              <w:t>给</w:t>
            </w:r>
            <w:r>
              <w:rPr>
                <w:lang w:val="zh-CN" w:eastAsia="zh-CN"/>
              </w:rPr>
              <w:t>CWG-SFP</w:t>
            </w:r>
            <w:r>
              <w:rPr>
                <w:lang w:val="zh-CN" w:eastAsia="zh-CN"/>
              </w:rPr>
              <w:t>第二次会议，以充实并解释秘书处对国际电联</w:t>
            </w:r>
            <w:r>
              <w:rPr>
                <w:lang w:val="zh-CN" w:eastAsia="zh-CN"/>
              </w:rPr>
              <w:t>2024-2027</w:t>
            </w:r>
            <w:r>
              <w:rPr>
                <w:lang w:val="zh-CN" w:eastAsia="zh-CN"/>
              </w:rPr>
              <w:t>年战略规划草案的输入意见。本文件</w:t>
            </w:r>
            <w:r>
              <w:rPr>
                <w:rFonts w:hint="eastAsia"/>
                <w:lang w:val="zh-CN" w:eastAsia="zh-CN"/>
              </w:rPr>
              <w:t>的</w:t>
            </w:r>
            <w:r>
              <w:rPr>
                <w:lang w:val="zh-CN" w:eastAsia="zh-CN"/>
              </w:rPr>
              <w:t>目标是通过提供关于以下方面的补充背景资料，便于成员对战略规划草案进行审议：</w:t>
            </w:r>
            <w:r>
              <w:rPr>
                <w:lang w:val="zh-CN" w:eastAsia="zh-CN"/>
              </w:rPr>
              <w:t xml:space="preserve">1) </w:t>
            </w:r>
            <w:r>
              <w:rPr>
                <w:lang w:val="zh-CN" w:eastAsia="zh-CN"/>
              </w:rPr>
              <w:t>根据</w:t>
            </w:r>
            <w:r>
              <w:rPr>
                <w:lang w:val="zh-CN" w:eastAsia="zh-CN"/>
              </w:rPr>
              <w:t>CWG-SFP</w:t>
            </w:r>
            <w:r>
              <w:rPr>
                <w:lang w:val="zh-CN" w:eastAsia="zh-CN"/>
              </w:rPr>
              <w:t>提供的指导意见，秘书处</w:t>
            </w:r>
            <w:r>
              <w:rPr>
                <w:rFonts w:hint="eastAsia"/>
                <w:lang w:val="zh-CN" w:eastAsia="zh-CN"/>
              </w:rPr>
              <w:t>编制</w:t>
            </w:r>
            <w:r>
              <w:rPr>
                <w:lang w:val="zh-CN" w:eastAsia="zh-CN"/>
              </w:rPr>
              <w:t>战略规划草案输入意见的</w:t>
            </w:r>
            <w:r>
              <w:rPr>
                <w:rFonts w:hint="eastAsia"/>
                <w:lang w:val="zh-CN" w:eastAsia="zh-CN"/>
              </w:rPr>
              <w:t>程序</w:t>
            </w:r>
            <w:r>
              <w:rPr>
                <w:lang w:val="zh-CN" w:eastAsia="zh-CN"/>
              </w:rPr>
              <w:t>；</w:t>
            </w:r>
            <w:r>
              <w:rPr>
                <w:lang w:val="zh-CN" w:eastAsia="zh-CN"/>
              </w:rPr>
              <w:t xml:space="preserve">2) </w:t>
            </w:r>
            <w:r>
              <w:rPr>
                <w:lang w:val="zh-CN" w:eastAsia="zh-CN"/>
              </w:rPr>
              <w:t>制定规划草案时遵循的关键原则；</w:t>
            </w:r>
            <w:r>
              <w:rPr>
                <w:lang w:val="zh-CN" w:eastAsia="zh-CN"/>
              </w:rPr>
              <w:t xml:space="preserve">3) </w:t>
            </w:r>
            <w:r>
              <w:rPr>
                <w:lang w:val="zh-CN" w:eastAsia="zh-CN"/>
              </w:rPr>
              <w:t>选定战略规划组成部分和</w:t>
            </w:r>
            <w:r>
              <w:rPr>
                <w:rFonts w:hint="eastAsia"/>
                <w:lang w:val="zh-CN" w:eastAsia="zh-CN"/>
              </w:rPr>
              <w:t>结果</w:t>
            </w:r>
            <w:r>
              <w:rPr>
                <w:lang w:val="zh-CN" w:eastAsia="zh-CN"/>
              </w:rPr>
              <w:t>指标内容所依据的理由。</w:t>
            </w:r>
          </w:p>
          <w:p w14:paraId="2A0DD8E6" w14:textId="77777777" w:rsidR="00D91323" w:rsidRPr="0036762C" w:rsidRDefault="00D91323" w:rsidP="00D91323">
            <w:pPr>
              <w:snapToGrid w:val="0"/>
              <w:spacing w:before="160"/>
              <w:ind w:left="868" w:hanging="868"/>
              <w:rPr>
                <w:b/>
                <w:bCs/>
                <w:szCs w:val="24"/>
                <w:lang w:eastAsia="zh-CN"/>
              </w:rPr>
            </w:pPr>
            <w:r>
              <w:rPr>
                <w:b/>
                <w:bCs/>
                <w:lang w:val="zh-CN" w:eastAsia="zh-CN"/>
              </w:rPr>
              <w:t>需采取的行动</w:t>
            </w:r>
          </w:p>
          <w:p w14:paraId="7046C605" w14:textId="77777777" w:rsidR="00D91323" w:rsidRDefault="00D91323" w:rsidP="00D91323">
            <w:pPr>
              <w:snapToGrid w:val="0"/>
              <w:ind w:firstLineChars="200" w:firstLine="480"/>
              <w:rPr>
                <w:szCs w:val="24"/>
                <w:lang w:eastAsia="zh-CN"/>
              </w:rPr>
            </w:pPr>
            <w:r>
              <w:rPr>
                <w:lang w:val="zh-CN" w:eastAsia="zh-CN"/>
              </w:rPr>
              <w:t>请理事会将本文件</w:t>
            </w:r>
            <w:r>
              <w:rPr>
                <w:b/>
                <w:bCs/>
                <w:lang w:val="zh-CN" w:eastAsia="zh-CN"/>
              </w:rPr>
              <w:t>记录在案</w:t>
            </w:r>
            <w:r>
              <w:rPr>
                <w:lang w:val="zh-CN" w:eastAsia="zh-CN"/>
              </w:rPr>
              <w:t>。</w:t>
            </w:r>
          </w:p>
          <w:p w14:paraId="4EAA3E6F" w14:textId="7429F5B9" w:rsidR="00D91323" w:rsidRDefault="00D91323">
            <w:pPr>
              <w:jc w:val="center"/>
              <w:rPr>
                <w:lang w:eastAsia="zh-CN"/>
              </w:rPr>
            </w:pPr>
            <w:r>
              <w:rPr>
                <w:lang w:eastAsia="zh-CN"/>
              </w:rPr>
              <w:t>______________</w:t>
            </w:r>
          </w:p>
          <w:p w14:paraId="5B7351E2" w14:textId="77777777" w:rsidR="00D91323" w:rsidRPr="0036762C" w:rsidRDefault="00D91323" w:rsidP="00230DC7">
            <w:pPr>
              <w:snapToGrid w:val="0"/>
              <w:ind w:left="868" w:hanging="868"/>
              <w:rPr>
                <w:b/>
                <w:bCs/>
                <w:szCs w:val="24"/>
                <w:lang w:eastAsia="zh-CN"/>
              </w:rPr>
            </w:pPr>
            <w:r>
              <w:rPr>
                <w:b/>
                <w:bCs/>
                <w:lang w:val="zh-CN" w:eastAsia="zh-CN"/>
              </w:rPr>
              <w:t>参考资料</w:t>
            </w:r>
          </w:p>
          <w:p w14:paraId="100DA4C1" w14:textId="6C91E973" w:rsidR="00A85CE7" w:rsidRPr="00A04EB3" w:rsidRDefault="001F12BD" w:rsidP="00D91323">
            <w:pPr>
              <w:spacing w:after="120"/>
              <w:ind w:firstLineChars="200" w:firstLine="480"/>
              <w:rPr>
                <w:rFonts w:cstheme="minorHAnsi"/>
                <w:b/>
                <w:bCs/>
                <w:szCs w:val="24"/>
                <w:lang w:eastAsia="zh-CN"/>
              </w:rPr>
            </w:pPr>
            <w:hyperlink r:id="rId9" w:history="1">
              <w:r w:rsidR="00D91323" w:rsidRPr="003E44B5">
                <w:rPr>
                  <w:rStyle w:val="Hyperlink"/>
                  <w:lang w:eastAsia="zh-CN"/>
                </w:rPr>
                <w:t>第</w:t>
              </w:r>
              <w:r w:rsidR="00D91323" w:rsidRPr="003E44B5">
                <w:rPr>
                  <w:rStyle w:val="Hyperlink"/>
                  <w:lang w:eastAsia="zh-CN"/>
                </w:rPr>
                <w:t>71</w:t>
              </w:r>
              <w:r w:rsidR="00D91323" w:rsidRPr="003E44B5">
                <w:rPr>
                  <w:rStyle w:val="Hyperlink"/>
                  <w:lang w:eastAsia="zh-CN"/>
                </w:rPr>
                <w:t>号决议（</w:t>
              </w:r>
              <w:r w:rsidR="00D91323" w:rsidRPr="003E44B5">
                <w:rPr>
                  <w:rStyle w:val="Hyperlink"/>
                  <w:lang w:eastAsia="zh-CN"/>
                </w:rPr>
                <w:t>2018</w:t>
              </w:r>
              <w:r w:rsidR="00D91323" w:rsidRPr="003E44B5">
                <w:rPr>
                  <w:rStyle w:val="Hyperlink"/>
                  <w:lang w:eastAsia="zh-CN"/>
                </w:rPr>
                <w:t>年，迪拜，修订版）</w:t>
              </w:r>
            </w:hyperlink>
          </w:p>
        </w:tc>
      </w:tr>
    </w:tbl>
    <w:p w14:paraId="6B94A61C" w14:textId="77777777" w:rsidR="00D91323" w:rsidRDefault="00D91323" w:rsidP="00D91323">
      <w:pPr>
        <w:rPr>
          <w:rFonts w:cstheme="majorBidi"/>
          <w:szCs w:val="24"/>
          <w:lang w:eastAsia="zh-CN"/>
        </w:rPr>
      </w:pPr>
      <w:r>
        <w:rPr>
          <w:rFonts w:cstheme="majorBidi"/>
          <w:szCs w:val="24"/>
          <w:lang w:eastAsia="zh-CN"/>
        </w:rPr>
        <w:br w:type="page"/>
      </w:r>
    </w:p>
    <w:p w14:paraId="409E5A27" w14:textId="3323E112" w:rsidR="00D91323" w:rsidRPr="000D6A0B" w:rsidRDefault="000D6A0B" w:rsidP="001F12BD">
      <w:pPr>
        <w:pStyle w:val="Heading1"/>
        <w:tabs>
          <w:tab w:val="clear" w:pos="1588"/>
          <w:tab w:val="clear" w:pos="1985"/>
          <w:tab w:val="center" w:pos="4890"/>
        </w:tabs>
        <w:rPr>
          <w:lang w:eastAsia="zh-CN"/>
        </w:rPr>
      </w:pPr>
      <w:r w:rsidRPr="000D6A0B">
        <w:rPr>
          <w:lang w:eastAsia="zh-CN"/>
        </w:rPr>
        <w:lastRenderedPageBreak/>
        <w:t>1</w:t>
      </w:r>
      <w:r w:rsidRPr="000D6A0B">
        <w:rPr>
          <w:lang w:eastAsia="zh-CN"/>
        </w:rPr>
        <w:tab/>
      </w:r>
      <w:r w:rsidR="00D91323" w:rsidRPr="000D6A0B">
        <w:rPr>
          <w:lang w:eastAsia="zh-CN"/>
        </w:rPr>
        <w:t>引言</w:t>
      </w:r>
      <w:r w:rsidR="001F12BD">
        <w:rPr>
          <w:lang w:eastAsia="zh-CN"/>
        </w:rPr>
        <w:tab/>
      </w:r>
    </w:p>
    <w:p w14:paraId="15F551CD" w14:textId="198F4F9B" w:rsidR="00D91323" w:rsidRPr="00977EB9" w:rsidRDefault="00D91323" w:rsidP="00D91323">
      <w:pPr>
        <w:ind w:firstLineChars="200" w:firstLine="480"/>
        <w:rPr>
          <w:lang w:eastAsia="zh-CN"/>
        </w:rPr>
      </w:pPr>
      <w:r w:rsidRPr="00977EB9">
        <w:rPr>
          <w:lang w:val="zh-CN" w:eastAsia="zh-CN"/>
        </w:rPr>
        <w:t>编制本文件是为了向</w:t>
      </w:r>
      <w:r w:rsidRPr="00977EB9">
        <w:rPr>
          <w:lang w:val="zh-CN" w:eastAsia="zh-CN"/>
        </w:rPr>
        <w:t>CWG-SFP</w:t>
      </w:r>
      <w:r w:rsidRPr="00977EB9">
        <w:rPr>
          <w:lang w:val="zh-CN" w:eastAsia="zh-CN"/>
        </w:rPr>
        <w:t>第二次会议补充和解释秘书处的输入意见。本文件</w:t>
      </w:r>
      <w:r w:rsidRPr="00977EB9">
        <w:rPr>
          <w:rFonts w:hint="eastAsia"/>
          <w:lang w:val="zh-CN" w:eastAsia="zh-CN"/>
        </w:rPr>
        <w:t>的</w:t>
      </w:r>
      <w:r w:rsidRPr="00977EB9">
        <w:rPr>
          <w:lang w:val="zh-CN" w:eastAsia="zh-CN"/>
        </w:rPr>
        <w:t>目标是通过提供关于以下方面的补充背景资料，便于成员对战略规划草案进行审议：</w:t>
      </w:r>
      <w:r w:rsidRPr="00977EB9">
        <w:rPr>
          <w:lang w:val="zh-CN" w:eastAsia="zh-CN"/>
        </w:rPr>
        <w:t xml:space="preserve">1) </w:t>
      </w:r>
      <w:r w:rsidRPr="00977EB9">
        <w:rPr>
          <w:lang w:val="zh-CN" w:eastAsia="zh-CN"/>
        </w:rPr>
        <w:t>根据</w:t>
      </w:r>
      <w:r w:rsidRPr="00977EB9">
        <w:rPr>
          <w:lang w:val="zh-CN" w:eastAsia="zh-CN"/>
        </w:rPr>
        <w:t>CWG</w:t>
      </w:r>
      <w:r w:rsidR="003A480D">
        <w:rPr>
          <w:lang w:val="zh-CN" w:eastAsia="zh-CN"/>
        </w:rPr>
        <w:noBreakHyphen/>
      </w:r>
      <w:r w:rsidRPr="00977EB9">
        <w:rPr>
          <w:lang w:val="zh-CN" w:eastAsia="zh-CN"/>
        </w:rPr>
        <w:t>SFP</w:t>
      </w:r>
      <w:r w:rsidRPr="00977EB9">
        <w:rPr>
          <w:lang w:val="zh-CN" w:eastAsia="zh-CN"/>
        </w:rPr>
        <w:t>提供的指导意见，秘书处</w:t>
      </w:r>
      <w:r w:rsidRPr="00977EB9">
        <w:rPr>
          <w:rFonts w:hint="eastAsia"/>
          <w:lang w:val="zh-CN" w:eastAsia="zh-CN"/>
        </w:rPr>
        <w:t>编制</w:t>
      </w:r>
      <w:r w:rsidRPr="00977EB9">
        <w:rPr>
          <w:lang w:val="zh-CN" w:eastAsia="zh-CN"/>
        </w:rPr>
        <w:t>战略规划草案输入意见的</w:t>
      </w:r>
      <w:r w:rsidRPr="00977EB9">
        <w:rPr>
          <w:rFonts w:hint="eastAsia"/>
          <w:lang w:val="zh-CN" w:eastAsia="zh-CN"/>
        </w:rPr>
        <w:t>程序</w:t>
      </w:r>
      <w:r w:rsidRPr="00977EB9">
        <w:rPr>
          <w:lang w:val="zh-CN" w:eastAsia="zh-CN"/>
        </w:rPr>
        <w:t>；</w:t>
      </w:r>
      <w:r w:rsidRPr="00977EB9">
        <w:rPr>
          <w:lang w:val="zh-CN" w:eastAsia="zh-CN"/>
        </w:rPr>
        <w:t xml:space="preserve">2) </w:t>
      </w:r>
      <w:r w:rsidRPr="00977EB9">
        <w:rPr>
          <w:lang w:val="zh-CN" w:eastAsia="zh-CN"/>
        </w:rPr>
        <w:t>制定规划草案时遵循的关键原则；</w:t>
      </w:r>
      <w:r w:rsidRPr="00977EB9">
        <w:rPr>
          <w:lang w:val="zh-CN" w:eastAsia="zh-CN"/>
        </w:rPr>
        <w:t xml:space="preserve">3) </w:t>
      </w:r>
      <w:r w:rsidRPr="00977EB9">
        <w:rPr>
          <w:lang w:val="zh-CN" w:eastAsia="zh-CN"/>
        </w:rPr>
        <w:t>选定战略规划组成部分和</w:t>
      </w:r>
      <w:r w:rsidRPr="00977EB9">
        <w:rPr>
          <w:rFonts w:hint="eastAsia"/>
          <w:lang w:val="zh-CN" w:eastAsia="zh-CN"/>
        </w:rPr>
        <w:t>结果</w:t>
      </w:r>
      <w:r w:rsidRPr="00977EB9">
        <w:rPr>
          <w:lang w:val="zh-CN" w:eastAsia="zh-CN"/>
        </w:rPr>
        <w:t>指标内容所依据的理由</w:t>
      </w:r>
      <w:r w:rsidRPr="00977EB9">
        <w:rPr>
          <w:rFonts w:hint="eastAsia"/>
          <w:lang w:val="zh-CN" w:eastAsia="zh-CN"/>
        </w:rPr>
        <w:t>。</w:t>
      </w:r>
    </w:p>
    <w:p w14:paraId="7F4FF1D2" w14:textId="77777777" w:rsidR="00D91323" w:rsidRPr="00977EB9" w:rsidRDefault="00D91323" w:rsidP="00D91323">
      <w:pPr>
        <w:ind w:firstLineChars="200" w:firstLine="480"/>
        <w:rPr>
          <w:lang w:eastAsia="zh-CN"/>
        </w:rPr>
      </w:pPr>
      <w:r w:rsidRPr="00977EB9">
        <w:rPr>
          <w:lang w:val="zh-CN" w:eastAsia="zh-CN"/>
        </w:rPr>
        <w:t>CWG-SFP</w:t>
      </w:r>
      <w:r w:rsidRPr="00977EB9">
        <w:rPr>
          <w:lang w:val="zh-CN" w:eastAsia="zh-CN"/>
        </w:rPr>
        <w:t>就战略规划组成部分达成一致</w:t>
      </w:r>
      <w:r w:rsidRPr="00977EB9">
        <w:rPr>
          <w:rFonts w:hint="eastAsia"/>
          <w:lang w:val="zh-CN" w:eastAsia="zh-CN"/>
        </w:rPr>
        <w:t>之后</w:t>
      </w:r>
      <w:r w:rsidRPr="00977EB9">
        <w:rPr>
          <w:lang w:val="zh-CN" w:eastAsia="zh-CN"/>
        </w:rPr>
        <w:t>，秘书处将</w:t>
      </w:r>
      <w:r w:rsidRPr="00977EB9">
        <w:rPr>
          <w:rFonts w:hint="eastAsia"/>
          <w:lang w:val="zh-CN" w:eastAsia="zh-CN"/>
        </w:rPr>
        <w:t>会</w:t>
      </w:r>
      <w:r w:rsidRPr="00977EB9">
        <w:rPr>
          <w:lang w:val="zh-CN" w:eastAsia="zh-CN"/>
        </w:rPr>
        <w:t>就战略规划具体目标指标和制定引入</w:t>
      </w:r>
      <w:r w:rsidRPr="00977EB9">
        <w:rPr>
          <w:lang w:val="zh-CN" w:eastAsia="zh-CN"/>
        </w:rPr>
        <w:t>SMART</w:t>
      </w:r>
      <w:r w:rsidRPr="00977EB9">
        <w:rPr>
          <w:lang w:val="zh-CN" w:eastAsia="zh-CN"/>
        </w:rPr>
        <w:t>指标来衡量成果的结果框架，提供进一步的输入意见，供理事会工作组审议。</w:t>
      </w:r>
    </w:p>
    <w:p w14:paraId="38FD0904" w14:textId="7330F11B" w:rsidR="00D91323" w:rsidRPr="00977EB9" w:rsidRDefault="000D6A0B" w:rsidP="000D6A0B">
      <w:pPr>
        <w:pStyle w:val="Heading1"/>
        <w:rPr>
          <w:lang w:eastAsia="zh-CN"/>
        </w:rPr>
      </w:pPr>
      <w:r>
        <w:rPr>
          <w:rFonts w:hint="eastAsia"/>
          <w:lang w:eastAsia="zh-CN"/>
        </w:rPr>
        <w:t>2</w:t>
      </w:r>
      <w:r>
        <w:rPr>
          <w:lang w:eastAsia="zh-CN"/>
        </w:rPr>
        <w:tab/>
      </w:r>
      <w:r w:rsidR="00D91323" w:rsidRPr="000D6A0B">
        <w:rPr>
          <w:rFonts w:hint="eastAsia"/>
          <w:lang w:eastAsia="zh-CN"/>
        </w:rPr>
        <w:t>截至目前</w:t>
      </w:r>
      <w:r w:rsidR="00D91323" w:rsidRPr="000D6A0B">
        <w:rPr>
          <w:lang w:eastAsia="zh-CN"/>
        </w:rPr>
        <w:t>战略规划草案编制进程概要</w:t>
      </w:r>
    </w:p>
    <w:p w14:paraId="5E4F9E84" w14:textId="77777777" w:rsidR="00D91323" w:rsidRPr="00977EB9" w:rsidRDefault="00D91323" w:rsidP="00CB5108">
      <w:pPr>
        <w:spacing w:after="240"/>
        <w:ind w:firstLineChars="200" w:firstLine="480"/>
        <w:rPr>
          <w:lang w:eastAsia="zh-CN"/>
        </w:rPr>
      </w:pPr>
      <w:r w:rsidRPr="00977EB9">
        <w:rPr>
          <w:lang w:val="zh-CN" w:eastAsia="zh-CN"/>
        </w:rPr>
        <w:t>国际电联秘书处</w:t>
      </w:r>
      <w:r w:rsidRPr="00977EB9">
        <w:rPr>
          <w:rFonts w:hint="eastAsia"/>
          <w:lang w:val="zh-CN" w:eastAsia="zh-CN"/>
        </w:rPr>
        <w:t>针对</w:t>
      </w:r>
      <w:r w:rsidRPr="00977EB9">
        <w:rPr>
          <w:lang w:val="zh-CN" w:eastAsia="zh-CN"/>
        </w:rPr>
        <w:t>战略规划进程的输入意见旨在</w:t>
      </w:r>
      <w:r w:rsidRPr="00977EB9">
        <w:rPr>
          <w:rFonts w:hint="eastAsia"/>
          <w:lang w:val="zh-CN" w:eastAsia="zh-CN"/>
        </w:rPr>
        <w:t>落实</w:t>
      </w:r>
      <w:r w:rsidRPr="00977EB9">
        <w:rPr>
          <w:lang w:val="zh-CN" w:eastAsia="zh-CN"/>
        </w:rPr>
        <w:t>2021</w:t>
      </w:r>
      <w:r w:rsidRPr="00977EB9">
        <w:rPr>
          <w:lang w:val="zh-CN" w:eastAsia="zh-CN"/>
        </w:rPr>
        <w:t>年</w:t>
      </w:r>
      <w:r w:rsidRPr="00977EB9">
        <w:rPr>
          <w:lang w:val="zh-CN" w:eastAsia="zh-CN"/>
        </w:rPr>
        <w:t>9</w:t>
      </w:r>
      <w:r w:rsidRPr="00977EB9">
        <w:rPr>
          <w:lang w:val="zh-CN" w:eastAsia="zh-CN"/>
        </w:rPr>
        <w:t>月</w:t>
      </w:r>
      <w:r w:rsidRPr="00977EB9">
        <w:rPr>
          <w:lang w:val="zh-CN" w:eastAsia="zh-CN"/>
        </w:rPr>
        <w:t>CWG-SFP</w:t>
      </w:r>
      <w:r w:rsidRPr="00977EB9">
        <w:rPr>
          <w:lang w:val="zh-CN" w:eastAsia="zh-CN"/>
        </w:rPr>
        <w:t>第一次会议</w:t>
      </w:r>
      <w:proofErr w:type="gramStart"/>
      <w:r w:rsidRPr="00977EB9">
        <w:rPr>
          <w:lang w:val="zh-CN" w:eastAsia="zh-CN"/>
        </w:rPr>
        <w:t>上成员</w:t>
      </w:r>
      <w:proofErr w:type="gramEnd"/>
      <w:r w:rsidRPr="00977EB9">
        <w:rPr>
          <w:lang w:val="zh-CN" w:eastAsia="zh-CN"/>
        </w:rPr>
        <w:t>提供的指导意见。这一进程包括下图所示的关键里程碑。</w:t>
      </w:r>
    </w:p>
    <w:p w14:paraId="2F811368" w14:textId="27D822A4" w:rsidR="00D91323" w:rsidRPr="00977EB9" w:rsidRDefault="00373884" w:rsidP="003765FC">
      <w:pPr>
        <w:jc w:val="center"/>
      </w:pPr>
      <w:r w:rsidRPr="00373884">
        <w:rPr>
          <w:noProof/>
          <w:lang w:val="en-US" w:eastAsia="zh-CN"/>
        </w:rPr>
        <w:drawing>
          <wp:inline distT="0" distB="0" distL="0" distR="0" wp14:anchorId="1A8143EE" wp14:editId="5B96A41C">
            <wp:extent cx="6090044" cy="1849277"/>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6379" b="19691"/>
                    <a:stretch/>
                  </pic:blipFill>
                  <pic:spPr bwMode="auto">
                    <a:xfrm>
                      <a:off x="0" y="0"/>
                      <a:ext cx="6092190" cy="1849929"/>
                    </a:xfrm>
                    <a:prstGeom prst="rect">
                      <a:avLst/>
                    </a:prstGeom>
                    <a:noFill/>
                    <a:ln>
                      <a:noFill/>
                    </a:ln>
                    <a:extLst>
                      <a:ext uri="{53640926-AAD7-44D8-BBD7-CCE9431645EC}">
                        <a14:shadowObscured xmlns:a14="http://schemas.microsoft.com/office/drawing/2010/main"/>
                      </a:ext>
                    </a:extLst>
                  </pic:spPr>
                </pic:pic>
              </a:graphicData>
            </a:graphic>
          </wp:inline>
        </w:drawing>
      </w:r>
    </w:p>
    <w:p w14:paraId="5386C34E" w14:textId="77777777" w:rsidR="00CC47FE" w:rsidRDefault="00D91323" w:rsidP="00CC47FE">
      <w:pPr>
        <w:spacing w:before="240"/>
        <w:ind w:firstLineChars="200" w:firstLine="480"/>
        <w:rPr>
          <w:lang w:eastAsia="zh-CN"/>
        </w:rPr>
      </w:pPr>
      <w:r w:rsidRPr="00977EB9">
        <w:rPr>
          <w:lang w:val="zh-CN" w:eastAsia="zh-CN"/>
        </w:rPr>
        <w:t>为支持</w:t>
      </w:r>
      <w:r w:rsidRPr="00977EB9">
        <w:rPr>
          <w:lang w:val="zh-CN" w:eastAsia="zh-CN"/>
        </w:rPr>
        <w:t>CWG-SFP</w:t>
      </w:r>
      <w:r w:rsidRPr="00977EB9">
        <w:rPr>
          <w:lang w:val="zh-CN" w:eastAsia="zh-CN"/>
        </w:rPr>
        <w:t>制定战略规划草案，秘书处审议了若干</w:t>
      </w:r>
      <w:r w:rsidRPr="00977EB9">
        <w:rPr>
          <w:rFonts w:hint="eastAsia"/>
          <w:lang w:val="zh-CN" w:eastAsia="zh-CN"/>
        </w:rPr>
        <w:t>份</w:t>
      </w:r>
      <w:r w:rsidRPr="00977EB9">
        <w:rPr>
          <w:lang w:val="zh-CN" w:eastAsia="zh-CN"/>
        </w:rPr>
        <w:t>文件并实施了若干</w:t>
      </w:r>
      <w:r w:rsidRPr="00977EB9">
        <w:rPr>
          <w:rFonts w:hint="eastAsia"/>
          <w:lang w:val="zh-CN" w:eastAsia="zh-CN"/>
        </w:rPr>
        <w:t>项</w:t>
      </w:r>
      <w:r w:rsidRPr="00977EB9">
        <w:rPr>
          <w:lang w:val="zh-CN" w:eastAsia="zh-CN"/>
        </w:rPr>
        <w:t>举措，为利益攸关方提供</w:t>
      </w:r>
      <w:r w:rsidRPr="00977EB9">
        <w:rPr>
          <w:rFonts w:hint="eastAsia"/>
          <w:lang w:val="zh-CN" w:eastAsia="zh-CN"/>
        </w:rPr>
        <w:t>推动</w:t>
      </w:r>
      <w:r w:rsidRPr="00977EB9">
        <w:rPr>
          <w:lang w:val="zh-CN" w:eastAsia="zh-CN"/>
        </w:rPr>
        <w:t>国际电联的标准战略规划进程</w:t>
      </w:r>
      <w:r w:rsidRPr="00977EB9">
        <w:rPr>
          <w:rFonts w:hint="eastAsia"/>
          <w:lang w:val="zh-CN" w:eastAsia="zh-CN"/>
        </w:rPr>
        <w:t>的</w:t>
      </w:r>
      <w:r w:rsidRPr="00977EB9">
        <w:rPr>
          <w:lang w:val="zh-CN" w:eastAsia="zh-CN"/>
        </w:rPr>
        <w:t>机会。这些活动包括与成员进行广泛磋商，在国际电联总秘书处内以及与各局进行对话，收集</w:t>
      </w:r>
      <w:r w:rsidRPr="00977EB9">
        <w:rPr>
          <w:rFonts w:hint="eastAsia"/>
          <w:lang w:val="zh-CN" w:eastAsia="zh-CN"/>
        </w:rPr>
        <w:t>有关</w:t>
      </w:r>
      <w:r w:rsidRPr="00977EB9">
        <w:rPr>
          <w:lang w:val="zh-CN" w:eastAsia="zh-CN"/>
        </w:rPr>
        <w:t>战略规划的</w:t>
      </w:r>
      <w:r w:rsidRPr="00977EB9">
        <w:rPr>
          <w:rFonts w:hint="eastAsia"/>
          <w:lang w:val="zh-CN" w:eastAsia="zh-CN"/>
        </w:rPr>
        <w:t>意见</w:t>
      </w:r>
      <w:r w:rsidRPr="00977EB9">
        <w:rPr>
          <w:lang w:val="zh-CN" w:eastAsia="zh-CN"/>
        </w:rPr>
        <w:t>，并</w:t>
      </w:r>
      <w:r w:rsidRPr="00977EB9">
        <w:rPr>
          <w:rFonts w:hint="eastAsia"/>
          <w:lang w:val="zh-CN" w:eastAsia="zh-CN"/>
        </w:rPr>
        <w:t>寻求有关</w:t>
      </w:r>
      <w:r w:rsidRPr="00977EB9">
        <w:rPr>
          <w:lang w:val="zh-CN" w:eastAsia="zh-CN"/>
        </w:rPr>
        <w:t>如何最有效地纳入输入意见的指导。这些举措包括：</w:t>
      </w:r>
    </w:p>
    <w:p w14:paraId="70FBA750" w14:textId="6329BEBA" w:rsidR="00D91323" w:rsidRPr="00CC47FE" w:rsidRDefault="00D91323" w:rsidP="00CC47FE">
      <w:pPr>
        <w:rPr>
          <w:lang w:eastAsia="zh-CN"/>
        </w:rPr>
      </w:pPr>
      <w:r w:rsidRPr="00977EB9">
        <w:rPr>
          <w:u w:val="single"/>
          <w:lang w:val="zh-CN" w:eastAsia="zh-CN"/>
        </w:rPr>
        <w:t>与成员国进行磋商</w:t>
      </w:r>
    </w:p>
    <w:p w14:paraId="014E89FF" w14:textId="32017914" w:rsidR="00D91323" w:rsidRPr="00977EB9" w:rsidRDefault="005457A7" w:rsidP="005457A7">
      <w:pPr>
        <w:pStyle w:val="enumlev1"/>
        <w:rPr>
          <w:lang w:eastAsia="zh-CN"/>
        </w:rPr>
      </w:pPr>
      <w:r w:rsidRPr="005457A7">
        <w:rPr>
          <w:lang w:val="zh-CN" w:eastAsia="zh-CN"/>
        </w:rPr>
        <w:t>•</w:t>
      </w:r>
      <w:r>
        <w:rPr>
          <w:lang w:val="zh-CN" w:eastAsia="zh-CN"/>
        </w:rPr>
        <w:tab/>
      </w:r>
      <w:r w:rsidR="00D91323" w:rsidRPr="00977EB9">
        <w:rPr>
          <w:lang w:val="zh-CN" w:eastAsia="zh-CN"/>
        </w:rPr>
        <w:t>由</w:t>
      </w:r>
      <w:r w:rsidR="00D91323" w:rsidRPr="00977EB9">
        <w:rPr>
          <w:lang w:val="zh-CN" w:eastAsia="zh-CN"/>
        </w:rPr>
        <w:t>CWG-SFP</w:t>
      </w:r>
      <w:r w:rsidR="00D91323" w:rsidRPr="00977EB9">
        <w:rPr>
          <w:lang w:val="zh-CN" w:eastAsia="zh-CN"/>
        </w:rPr>
        <w:t>主席于</w:t>
      </w:r>
      <w:r w:rsidR="00D91323" w:rsidRPr="00977EB9">
        <w:rPr>
          <w:lang w:val="zh-CN" w:eastAsia="zh-CN"/>
        </w:rPr>
        <w:t>2021</w:t>
      </w:r>
      <w:r w:rsidR="00D91323" w:rsidRPr="00977EB9">
        <w:rPr>
          <w:lang w:val="zh-CN" w:eastAsia="zh-CN"/>
        </w:rPr>
        <w:t>年</w:t>
      </w:r>
      <w:r w:rsidR="00D91323" w:rsidRPr="00977EB9">
        <w:rPr>
          <w:lang w:val="zh-CN" w:eastAsia="zh-CN"/>
        </w:rPr>
        <w:t>8</w:t>
      </w:r>
      <w:r w:rsidR="00D91323" w:rsidRPr="00977EB9">
        <w:rPr>
          <w:lang w:val="zh-CN" w:eastAsia="zh-CN"/>
        </w:rPr>
        <w:t>月发起的</w:t>
      </w:r>
      <w:r w:rsidR="00D91323" w:rsidRPr="00977EB9">
        <w:rPr>
          <w:b/>
          <w:bCs/>
          <w:lang w:val="zh-CN" w:eastAsia="zh-CN"/>
        </w:rPr>
        <w:t>非正式磋商</w:t>
      </w:r>
      <w:r w:rsidR="00D91323" w:rsidRPr="00977EB9">
        <w:rPr>
          <w:lang w:val="zh-CN" w:eastAsia="zh-CN"/>
        </w:rPr>
        <w:t>。通过磋商，收集了成员国关于如何改进战略规划的反馈意见。</w:t>
      </w:r>
      <w:r w:rsidR="001F12BD">
        <w:fldChar w:fldCharType="begin"/>
      </w:r>
      <w:r w:rsidR="001F12BD">
        <w:rPr>
          <w:lang w:eastAsia="zh-CN"/>
        </w:rPr>
        <w:instrText xml:space="preserve"> HYPERLINK "https://www.itu.int/md/S21-CWGSFP1-C-0011" </w:instrText>
      </w:r>
      <w:r w:rsidR="001F12BD">
        <w:fldChar w:fldCharType="separate"/>
      </w:r>
      <w:r w:rsidR="00D91323" w:rsidRPr="00977EB9">
        <w:rPr>
          <w:rStyle w:val="Hyperlink"/>
          <w:lang w:eastAsia="zh-CN"/>
        </w:rPr>
        <w:t>CWG-SFP-1/11-E</w:t>
      </w:r>
      <w:r w:rsidR="00D91323" w:rsidRPr="00977EB9">
        <w:rPr>
          <w:rStyle w:val="Hyperlink"/>
          <w:rFonts w:hint="eastAsia"/>
          <w:lang w:eastAsia="zh-CN"/>
        </w:rPr>
        <w:t>号文件</w:t>
      </w:r>
      <w:r w:rsidR="001F12BD">
        <w:rPr>
          <w:rStyle w:val="Hyperlink"/>
          <w:lang w:eastAsia="zh-CN"/>
        </w:rPr>
        <w:fldChar w:fldCharType="end"/>
      </w:r>
      <w:r w:rsidR="00D91323" w:rsidRPr="00977EB9">
        <w:rPr>
          <w:rFonts w:hint="eastAsia"/>
          <w:lang w:val="zh-CN" w:eastAsia="zh-CN"/>
        </w:rPr>
        <w:t>对</w:t>
      </w:r>
      <w:r w:rsidR="00D91323" w:rsidRPr="00977EB9">
        <w:rPr>
          <w:lang w:val="zh-CN" w:eastAsia="zh-CN"/>
        </w:rPr>
        <w:t>反馈意见</w:t>
      </w:r>
      <w:r w:rsidR="00D91323" w:rsidRPr="00977EB9">
        <w:rPr>
          <w:rFonts w:hint="eastAsia"/>
          <w:lang w:val="zh-CN" w:eastAsia="zh-CN"/>
        </w:rPr>
        <w:t>进行了归纳</w:t>
      </w:r>
      <w:r w:rsidR="00D91323" w:rsidRPr="00977EB9">
        <w:rPr>
          <w:lang w:val="zh-CN" w:eastAsia="zh-CN"/>
        </w:rPr>
        <w:t>，供</w:t>
      </w:r>
      <w:r w:rsidR="00D91323" w:rsidRPr="00977EB9">
        <w:rPr>
          <w:lang w:val="zh-CN" w:eastAsia="zh-CN"/>
        </w:rPr>
        <w:t>CWG-SFP</w:t>
      </w:r>
      <w:r w:rsidR="00D91323" w:rsidRPr="00977EB9">
        <w:rPr>
          <w:lang w:val="zh-CN" w:eastAsia="zh-CN"/>
        </w:rPr>
        <w:t>审议。</w:t>
      </w:r>
    </w:p>
    <w:p w14:paraId="3D10BEB3" w14:textId="62309B03" w:rsidR="00D91323" w:rsidRPr="00977EB9" w:rsidRDefault="005457A7" w:rsidP="005457A7">
      <w:pPr>
        <w:pStyle w:val="enumlev1"/>
        <w:rPr>
          <w:lang w:eastAsia="zh-CN"/>
        </w:rPr>
      </w:pPr>
      <w:r w:rsidRPr="005457A7">
        <w:rPr>
          <w:lang w:val="zh-CN" w:eastAsia="zh-CN"/>
        </w:rPr>
        <w:t>•</w:t>
      </w:r>
      <w:r>
        <w:rPr>
          <w:lang w:val="zh-CN" w:eastAsia="zh-CN"/>
        </w:rPr>
        <w:tab/>
      </w:r>
      <w:r w:rsidR="00D91323" w:rsidRPr="00977EB9">
        <w:rPr>
          <w:lang w:val="zh-CN" w:eastAsia="zh-CN"/>
        </w:rPr>
        <w:t>2021</w:t>
      </w:r>
      <w:r w:rsidR="00D91323" w:rsidRPr="00977EB9">
        <w:rPr>
          <w:lang w:val="zh-CN" w:eastAsia="zh-CN"/>
        </w:rPr>
        <w:t>年</w:t>
      </w:r>
      <w:r w:rsidR="00D91323" w:rsidRPr="00977EB9">
        <w:rPr>
          <w:lang w:val="zh-CN" w:eastAsia="zh-CN"/>
        </w:rPr>
        <w:t>9</w:t>
      </w:r>
      <w:r w:rsidR="00D91323" w:rsidRPr="00977EB9">
        <w:rPr>
          <w:lang w:val="zh-CN" w:eastAsia="zh-CN"/>
        </w:rPr>
        <w:t>月发布的</w:t>
      </w:r>
      <w:r w:rsidR="00D91323" w:rsidRPr="00977EB9">
        <w:rPr>
          <w:b/>
          <w:bCs/>
          <w:lang w:val="zh-CN" w:eastAsia="zh-CN"/>
        </w:rPr>
        <w:t>关于国际电联</w:t>
      </w:r>
      <w:r w:rsidR="00D91323" w:rsidRPr="00977EB9">
        <w:rPr>
          <w:b/>
          <w:bCs/>
          <w:lang w:val="zh-CN" w:eastAsia="zh-CN"/>
        </w:rPr>
        <w:t>2024-</w:t>
      </w:r>
      <w:r w:rsidR="00181BC7">
        <w:rPr>
          <w:b/>
          <w:bCs/>
          <w:lang w:val="zh-CN" w:eastAsia="zh-CN"/>
        </w:rPr>
        <w:t>20</w:t>
      </w:r>
      <w:r w:rsidR="00D91323" w:rsidRPr="00977EB9">
        <w:rPr>
          <w:b/>
          <w:bCs/>
          <w:lang w:val="zh-CN" w:eastAsia="zh-CN"/>
        </w:rPr>
        <w:t>27</w:t>
      </w:r>
      <w:r w:rsidR="00D91323" w:rsidRPr="00977EB9">
        <w:rPr>
          <w:b/>
          <w:bCs/>
          <w:lang w:val="zh-CN" w:eastAsia="zh-CN"/>
        </w:rPr>
        <w:t>年战略的研究组调查</w:t>
      </w:r>
      <w:r w:rsidR="00D91323" w:rsidRPr="00977EB9">
        <w:rPr>
          <w:lang w:val="zh-CN" w:eastAsia="zh-CN"/>
        </w:rPr>
        <w:t>。对国际电</w:t>
      </w:r>
      <w:proofErr w:type="gramStart"/>
      <w:r w:rsidR="00D91323" w:rsidRPr="00977EB9">
        <w:rPr>
          <w:lang w:val="zh-CN" w:eastAsia="zh-CN"/>
        </w:rPr>
        <w:t>联研究</w:t>
      </w:r>
      <w:proofErr w:type="gramEnd"/>
      <w:r w:rsidR="00D91323" w:rsidRPr="00977EB9">
        <w:rPr>
          <w:lang w:val="zh-CN" w:eastAsia="zh-CN"/>
        </w:rPr>
        <w:t>组所有</w:t>
      </w:r>
      <w:r w:rsidR="00D91323" w:rsidRPr="00977EB9">
        <w:rPr>
          <w:lang w:val="zh-CN" w:eastAsia="zh-CN"/>
        </w:rPr>
        <w:t>19</w:t>
      </w:r>
      <w:r w:rsidR="00D91323" w:rsidRPr="00977EB9">
        <w:rPr>
          <w:lang w:val="zh-CN" w:eastAsia="zh-CN"/>
        </w:rPr>
        <w:t>名主席进行了调查，了解他们对国际电联挑战、电信</w:t>
      </w:r>
      <w:r w:rsidR="00D91323" w:rsidRPr="00977EB9">
        <w:rPr>
          <w:lang w:val="zh-CN" w:eastAsia="zh-CN"/>
        </w:rPr>
        <w:t>/</w:t>
      </w:r>
      <w:r w:rsidR="00D91323" w:rsidRPr="00977EB9">
        <w:rPr>
          <w:rFonts w:hint="eastAsia"/>
          <w:lang w:val="zh-CN" w:eastAsia="zh-CN"/>
        </w:rPr>
        <w:t>ICT</w:t>
      </w:r>
      <w:r w:rsidR="00D91323" w:rsidRPr="00977EB9">
        <w:rPr>
          <w:rFonts w:hint="eastAsia"/>
          <w:lang w:val="zh-CN" w:eastAsia="zh-CN"/>
        </w:rPr>
        <w:t>领域</w:t>
      </w:r>
      <w:r w:rsidR="00D91323" w:rsidRPr="00977EB9">
        <w:rPr>
          <w:lang w:val="zh-CN" w:eastAsia="zh-CN"/>
        </w:rPr>
        <w:t>趋势的看法，以及对新战略规划的改进建议。</w:t>
      </w:r>
      <w:hyperlink r:id="rId11" w:history="1">
        <w:r w:rsidR="00D91323" w:rsidRPr="00977EB9">
          <w:rPr>
            <w:rStyle w:val="Hyperlink"/>
            <w:lang w:eastAsia="zh-CN"/>
          </w:rPr>
          <w:t>CWG-SFP-1/INF-6-E</w:t>
        </w:r>
        <w:r w:rsidR="00D91323" w:rsidRPr="00977EB9">
          <w:rPr>
            <w:rStyle w:val="Hyperlink"/>
            <w:rFonts w:hint="eastAsia"/>
            <w:lang w:eastAsia="zh-CN"/>
          </w:rPr>
          <w:t>号文件</w:t>
        </w:r>
      </w:hyperlink>
      <w:r w:rsidR="00D91323" w:rsidRPr="00977EB9">
        <w:rPr>
          <w:lang w:val="zh-CN" w:eastAsia="zh-CN"/>
        </w:rPr>
        <w:t>中总结了调查结果，供</w:t>
      </w:r>
      <w:r w:rsidR="00D91323" w:rsidRPr="00977EB9">
        <w:rPr>
          <w:lang w:val="zh-CN" w:eastAsia="zh-CN"/>
        </w:rPr>
        <w:t>CWG-SFP</w:t>
      </w:r>
      <w:r w:rsidR="00D91323" w:rsidRPr="00977EB9">
        <w:rPr>
          <w:lang w:val="zh-CN" w:eastAsia="zh-CN"/>
        </w:rPr>
        <w:t>审议。</w:t>
      </w:r>
    </w:p>
    <w:p w14:paraId="4670A24F" w14:textId="315B3F17" w:rsidR="00D91323" w:rsidRPr="00977EB9" w:rsidRDefault="005457A7" w:rsidP="005457A7">
      <w:pPr>
        <w:pStyle w:val="enumlev1"/>
        <w:rPr>
          <w:lang w:eastAsia="zh-CN"/>
        </w:rPr>
      </w:pPr>
      <w:r w:rsidRPr="005457A7">
        <w:rPr>
          <w:lang w:val="zh-CN" w:eastAsia="zh-CN"/>
        </w:rPr>
        <w:t>•</w:t>
      </w:r>
      <w:r>
        <w:rPr>
          <w:lang w:val="zh-CN" w:eastAsia="zh-CN"/>
        </w:rPr>
        <w:tab/>
      </w:r>
      <w:r w:rsidR="00D91323" w:rsidRPr="00977EB9">
        <w:rPr>
          <w:lang w:val="zh-CN" w:eastAsia="zh-CN"/>
        </w:rPr>
        <w:t>2021</w:t>
      </w:r>
      <w:r w:rsidR="00D91323" w:rsidRPr="00977EB9">
        <w:rPr>
          <w:lang w:val="zh-CN" w:eastAsia="zh-CN"/>
        </w:rPr>
        <w:t>年</w:t>
      </w:r>
      <w:r w:rsidR="00D91323" w:rsidRPr="00977EB9">
        <w:rPr>
          <w:lang w:val="zh-CN" w:eastAsia="zh-CN"/>
        </w:rPr>
        <w:t>11</w:t>
      </w:r>
      <w:r w:rsidR="00D91323" w:rsidRPr="00977EB9">
        <w:rPr>
          <w:lang w:val="zh-CN" w:eastAsia="zh-CN"/>
        </w:rPr>
        <w:t>月举行的</w:t>
      </w:r>
      <w:r w:rsidR="00D91323" w:rsidRPr="00977EB9">
        <w:rPr>
          <w:b/>
          <w:bCs/>
          <w:lang w:val="zh-CN" w:eastAsia="zh-CN"/>
        </w:rPr>
        <w:t>CWG-SFP</w:t>
      </w:r>
      <w:proofErr w:type="gramStart"/>
      <w:r w:rsidR="00D91323" w:rsidRPr="00977EB9">
        <w:rPr>
          <w:b/>
          <w:bCs/>
          <w:lang w:val="zh-CN" w:eastAsia="zh-CN"/>
        </w:rPr>
        <w:t>虚拟磋商</w:t>
      </w:r>
      <w:proofErr w:type="gramEnd"/>
      <w:r w:rsidR="00D91323" w:rsidRPr="00977EB9">
        <w:rPr>
          <w:b/>
          <w:bCs/>
          <w:lang w:val="zh-CN" w:eastAsia="zh-CN"/>
        </w:rPr>
        <w:t>会</w:t>
      </w:r>
      <w:r w:rsidR="00D91323" w:rsidRPr="00977EB9">
        <w:rPr>
          <w:lang w:val="zh-CN" w:eastAsia="zh-CN"/>
        </w:rPr>
        <w:t>。在此次磋商期间，向成员介绍了对国际电</w:t>
      </w:r>
      <w:proofErr w:type="gramStart"/>
      <w:r w:rsidR="00D91323" w:rsidRPr="00977EB9">
        <w:rPr>
          <w:lang w:val="zh-CN" w:eastAsia="zh-CN"/>
        </w:rPr>
        <w:t>联战略</w:t>
      </w:r>
      <w:proofErr w:type="gramEnd"/>
      <w:r w:rsidR="00D91323" w:rsidRPr="00977EB9">
        <w:rPr>
          <w:lang w:val="zh-CN" w:eastAsia="zh-CN"/>
        </w:rPr>
        <w:t>框架的调整建议和选定的战略规划组成部分，成员可以在磋商期间</w:t>
      </w:r>
      <w:r w:rsidR="00D91323" w:rsidRPr="00977EB9">
        <w:rPr>
          <w:rFonts w:hint="eastAsia"/>
          <w:lang w:val="zh-CN" w:eastAsia="zh-CN"/>
        </w:rPr>
        <w:t>先</w:t>
      </w:r>
      <w:r w:rsidR="00D91323" w:rsidRPr="00977EB9">
        <w:rPr>
          <w:lang w:val="zh-CN" w:eastAsia="zh-CN"/>
        </w:rPr>
        <w:t>提供口头反馈意见，</w:t>
      </w:r>
      <w:r w:rsidR="00D91323" w:rsidRPr="00977EB9">
        <w:rPr>
          <w:rFonts w:hint="eastAsia"/>
          <w:lang w:val="zh-CN" w:eastAsia="zh-CN"/>
        </w:rPr>
        <w:t>之后</w:t>
      </w:r>
      <w:r w:rsidR="00D91323" w:rsidRPr="00977EB9">
        <w:rPr>
          <w:lang w:val="zh-CN" w:eastAsia="zh-CN"/>
        </w:rPr>
        <w:t>提供书面反馈意见。</w:t>
      </w:r>
    </w:p>
    <w:p w14:paraId="6A0F885D" w14:textId="753C68A9" w:rsidR="00D91323" w:rsidRPr="00977EB9" w:rsidRDefault="005457A7" w:rsidP="005457A7">
      <w:pPr>
        <w:pStyle w:val="enumlev1"/>
        <w:rPr>
          <w:lang w:eastAsia="zh-CN"/>
        </w:rPr>
      </w:pPr>
      <w:r w:rsidRPr="005457A7">
        <w:rPr>
          <w:lang w:val="zh-CN" w:eastAsia="zh-CN"/>
        </w:rPr>
        <w:t>•</w:t>
      </w:r>
      <w:r>
        <w:rPr>
          <w:lang w:val="zh-CN" w:eastAsia="zh-CN"/>
        </w:rPr>
        <w:tab/>
      </w:r>
      <w:r w:rsidR="00D91323" w:rsidRPr="00977EB9">
        <w:rPr>
          <w:lang w:val="zh-CN" w:eastAsia="zh-CN"/>
        </w:rPr>
        <w:t>自战略规划进程启动以来，</w:t>
      </w:r>
      <w:r w:rsidR="00D91323" w:rsidRPr="00977EB9">
        <w:rPr>
          <w:b/>
          <w:bCs/>
          <w:lang w:val="zh-CN" w:eastAsia="zh-CN"/>
        </w:rPr>
        <w:t>一直在与各部门顾问组进行介绍和持续磋商</w:t>
      </w:r>
      <w:r w:rsidR="00D91323" w:rsidRPr="00977EB9">
        <w:rPr>
          <w:lang w:val="zh-CN" w:eastAsia="zh-CN"/>
        </w:rPr>
        <w:t>，包括</w:t>
      </w:r>
      <w:r w:rsidR="00D91323" w:rsidRPr="00977EB9">
        <w:rPr>
          <w:lang w:val="zh-CN" w:eastAsia="zh-CN"/>
        </w:rPr>
        <w:t>CWG</w:t>
      </w:r>
      <w:r w:rsidR="00DF1C8F">
        <w:rPr>
          <w:lang w:val="zh-CN" w:eastAsia="zh-CN"/>
        </w:rPr>
        <w:noBreakHyphen/>
      </w:r>
      <w:r w:rsidR="00D91323" w:rsidRPr="00977EB9">
        <w:rPr>
          <w:lang w:val="zh-CN" w:eastAsia="zh-CN"/>
        </w:rPr>
        <w:t>SFP</w:t>
      </w:r>
      <w:r w:rsidR="00D91323" w:rsidRPr="00977EB9">
        <w:rPr>
          <w:lang w:val="zh-CN" w:eastAsia="zh-CN"/>
        </w:rPr>
        <w:t>主席参加相关的</w:t>
      </w:r>
      <w:r w:rsidR="00D91323" w:rsidRPr="00977EB9">
        <w:rPr>
          <w:lang w:val="zh-CN" w:eastAsia="zh-CN"/>
        </w:rPr>
        <w:t>TDAG</w:t>
      </w:r>
      <w:r w:rsidR="00D91323" w:rsidRPr="00977EB9">
        <w:rPr>
          <w:lang w:val="zh-CN" w:eastAsia="zh-CN"/>
        </w:rPr>
        <w:t>和</w:t>
      </w:r>
      <w:r w:rsidR="00D91323" w:rsidRPr="00977EB9">
        <w:rPr>
          <w:lang w:val="zh-CN" w:eastAsia="zh-CN"/>
        </w:rPr>
        <w:t>TSAG</w:t>
      </w:r>
      <w:r w:rsidR="00D91323" w:rsidRPr="00977EB9">
        <w:rPr>
          <w:lang w:val="zh-CN" w:eastAsia="zh-CN"/>
        </w:rPr>
        <w:t>会议，介绍和磋商</w:t>
      </w:r>
      <w:r w:rsidR="00D91323" w:rsidRPr="00977EB9">
        <w:rPr>
          <w:rFonts w:hint="eastAsia"/>
          <w:lang w:val="zh-CN" w:eastAsia="zh-CN"/>
        </w:rPr>
        <w:t>将</w:t>
      </w:r>
      <w:r w:rsidR="00D91323" w:rsidRPr="00977EB9">
        <w:rPr>
          <w:lang w:val="zh-CN" w:eastAsia="zh-CN"/>
        </w:rPr>
        <w:t>一直持续到理事会</w:t>
      </w:r>
      <w:r w:rsidR="00D91323" w:rsidRPr="00977EB9">
        <w:rPr>
          <w:lang w:val="zh-CN" w:eastAsia="zh-CN"/>
        </w:rPr>
        <w:t>2022</w:t>
      </w:r>
      <w:r w:rsidR="00D91323" w:rsidRPr="00977EB9">
        <w:rPr>
          <w:lang w:val="zh-CN" w:eastAsia="zh-CN"/>
        </w:rPr>
        <w:t>年会议。</w:t>
      </w:r>
      <w:r w:rsidR="00D91323" w:rsidRPr="00977EB9">
        <w:rPr>
          <w:rFonts w:hint="eastAsia"/>
          <w:lang w:val="zh-CN" w:eastAsia="zh-CN"/>
        </w:rPr>
        <w:t>开展</w:t>
      </w:r>
      <w:r w:rsidR="00D91323" w:rsidRPr="00977EB9">
        <w:rPr>
          <w:lang w:val="zh-CN" w:eastAsia="zh-CN"/>
        </w:rPr>
        <w:t>这些磋商旨在便于收集所有三个部门顾问组的输入意见。</w:t>
      </w:r>
    </w:p>
    <w:p w14:paraId="70EF458D" w14:textId="77777777" w:rsidR="00D91323" w:rsidRPr="00977EB9" w:rsidRDefault="00D91323" w:rsidP="00AF0DE6">
      <w:pPr>
        <w:keepNext/>
        <w:rPr>
          <w:u w:val="single"/>
          <w:lang w:eastAsia="zh-CN"/>
        </w:rPr>
      </w:pPr>
      <w:r w:rsidRPr="00977EB9">
        <w:rPr>
          <w:u w:val="single"/>
          <w:lang w:val="zh-CN" w:eastAsia="zh-CN"/>
        </w:rPr>
        <w:lastRenderedPageBreak/>
        <w:t>秘书处内部的协调</w:t>
      </w:r>
    </w:p>
    <w:p w14:paraId="264C3666" w14:textId="52370C49" w:rsidR="00D91323" w:rsidRPr="00977EB9" w:rsidRDefault="003A480D" w:rsidP="003A480D">
      <w:pPr>
        <w:pStyle w:val="enumlev1"/>
        <w:rPr>
          <w:lang w:eastAsia="zh-CN"/>
        </w:rPr>
      </w:pPr>
      <w:r w:rsidRPr="005457A7">
        <w:rPr>
          <w:lang w:val="zh-CN" w:eastAsia="zh-CN"/>
        </w:rPr>
        <w:t>•</w:t>
      </w:r>
      <w:r>
        <w:rPr>
          <w:lang w:val="zh-CN" w:eastAsia="zh-CN"/>
        </w:rPr>
        <w:tab/>
      </w:r>
      <w:r w:rsidR="00D91323" w:rsidRPr="00977EB9">
        <w:rPr>
          <w:b/>
          <w:bCs/>
          <w:lang w:val="zh-CN" w:eastAsia="zh-CN"/>
        </w:rPr>
        <w:t>战略规划工作组（</w:t>
      </w:r>
      <w:r w:rsidR="00D91323" w:rsidRPr="00977EB9">
        <w:rPr>
          <w:b/>
          <w:bCs/>
          <w:lang w:val="zh-CN" w:eastAsia="zh-CN"/>
        </w:rPr>
        <w:t>SP-WG</w:t>
      </w:r>
      <w:r w:rsidR="00D91323" w:rsidRPr="00977EB9">
        <w:rPr>
          <w:b/>
          <w:bCs/>
          <w:lang w:val="zh-CN" w:eastAsia="zh-CN"/>
        </w:rPr>
        <w:t>）</w:t>
      </w:r>
      <w:r w:rsidR="00D91323" w:rsidRPr="00977EB9">
        <w:rPr>
          <w:lang w:val="zh-CN" w:eastAsia="zh-CN"/>
        </w:rPr>
        <w:t>是由国际电联协调委员会（由</w:t>
      </w:r>
      <w:r w:rsidR="00D91323" w:rsidRPr="00977EB9">
        <w:rPr>
          <w:lang w:val="zh-CN" w:eastAsia="zh-CN"/>
        </w:rPr>
        <w:t>5</w:t>
      </w:r>
      <w:r w:rsidR="00D91323" w:rsidRPr="00977EB9">
        <w:rPr>
          <w:lang w:val="zh-CN" w:eastAsia="zh-CN"/>
        </w:rPr>
        <w:t>名选任官员组成）成立的，旨在编制秘书处对这一进程的输入意见，并</w:t>
      </w:r>
      <w:r w:rsidR="00D91323" w:rsidRPr="00977EB9">
        <w:rPr>
          <w:rFonts w:hint="eastAsia"/>
          <w:lang w:val="zh-CN" w:eastAsia="zh-CN"/>
        </w:rPr>
        <w:t>为</w:t>
      </w:r>
      <w:r w:rsidR="00D91323" w:rsidRPr="00977EB9">
        <w:rPr>
          <w:lang w:val="zh-CN" w:eastAsia="zh-CN"/>
        </w:rPr>
        <w:t>CWG-SFP</w:t>
      </w:r>
      <w:r w:rsidR="00D91323" w:rsidRPr="00977EB9">
        <w:rPr>
          <w:lang w:val="zh-CN" w:eastAsia="zh-CN"/>
        </w:rPr>
        <w:t>的工作</w:t>
      </w:r>
      <w:r w:rsidR="00D91323" w:rsidRPr="00977EB9">
        <w:rPr>
          <w:rFonts w:hint="eastAsia"/>
          <w:lang w:val="zh-CN" w:eastAsia="zh-CN"/>
        </w:rPr>
        <w:t>提供支持</w:t>
      </w:r>
      <w:r w:rsidR="00D91323" w:rsidRPr="00977EB9">
        <w:rPr>
          <w:lang w:val="zh-CN" w:eastAsia="zh-CN"/>
        </w:rPr>
        <w:t>。</w:t>
      </w:r>
      <w:r w:rsidR="00D91323" w:rsidRPr="00977EB9">
        <w:rPr>
          <w:lang w:val="zh-CN" w:eastAsia="zh-CN"/>
        </w:rPr>
        <w:t>SP-WG</w:t>
      </w:r>
      <w:r w:rsidR="00D91323" w:rsidRPr="00977EB9">
        <w:rPr>
          <w:lang w:val="zh-CN" w:eastAsia="zh-CN"/>
        </w:rPr>
        <w:t>由无线电通信局主任马里奥</w:t>
      </w:r>
      <w:r w:rsidR="00D91323" w:rsidRPr="00977EB9">
        <w:rPr>
          <w:lang w:val="zh-CN" w:eastAsia="zh-CN"/>
        </w:rPr>
        <w:t>·</w:t>
      </w:r>
      <w:r w:rsidR="00D91323" w:rsidRPr="00977EB9">
        <w:rPr>
          <w:lang w:val="zh-CN" w:eastAsia="zh-CN"/>
        </w:rPr>
        <w:t>马尼维奇（</w:t>
      </w:r>
      <w:r w:rsidR="00D91323" w:rsidRPr="00977EB9">
        <w:rPr>
          <w:lang w:val="zh-CN" w:eastAsia="zh-CN"/>
        </w:rPr>
        <w:t>Mario Maniewicz</w:t>
      </w:r>
      <w:r w:rsidR="00D91323" w:rsidRPr="00977EB9">
        <w:rPr>
          <w:lang w:val="zh-CN" w:eastAsia="zh-CN"/>
        </w:rPr>
        <w:t>）先生担任主席。</w:t>
      </w:r>
    </w:p>
    <w:p w14:paraId="54CFAA6A" w14:textId="72836B0F" w:rsidR="00D91323" w:rsidRPr="00977EB9" w:rsidRDefault="003A480D" w:rsidP="003A480D">
      <w:pPr>
        <w:pStyle w:val="enumlev1"/>
        <w:rPr>
          <w:lang w:eastAsia="zh-CN"/>
        </w:rPr>
      </w:pPr>
      <w:r w:rsidRPr="005457A7">
        <w:rPr>
          <w:lang w:val="zh-CN" w:eastAsia="zh-CN"/>
        </w:rPr>
        <w:t>•</w:t>
      </w:r>
      <w:r>
        <w:rPr>
          <w:lang w:val="zh-CN" w:eastAsia="zh-CN"/>
        </w:rPr>
        <w:tab/>
      </w:r>
      <w:r w:rsidR="00D91323" w:rsidRPr="00977EB9">
        <w:rPr>
          <w:lang w:val="zh-CN" w:eastAsia="zh-CN"/>
        </w:rPr>
        <w:t>在整个进程中，在各局秘书处的领导下，</w:t>
      </w:r>
      <w:r w:rsidR="00D91323" w:rsidRPr="00977EB9">
        <w:rPr>
          <w:b/>
          <w:bCs/>
          <w:lang w:val="zh-CN" w:eastAsia="zh-CN"/>
        </w:rPr>
        <w:t>与三个局和总秘书处进行了协调和磋商</w:t>
      </w:r>
      <w:r w:rsidR="00D91323" w:rsidRPr="00977EB9">
        <w:rPr>
          <w:lang w:val="zh-CN" w:eastAsia="zh-CN"/>
        </w:rPr>
        <w:t>，包括各局主任以及秘书长和副秘书长，以收集各部门和总秘书处对战略规划草案的反馈意见，并确保战略规划草案充分体现其战略并纳入其重点工作领域、相关部门和总秘书处工作的预期成果，以及他们向成员提供的产品和服务的范围。还与国际电联职工委员会进行了磋商。</w:t>
      </w:r>
    </w:p>
    <w:p w14:paraId="3DC989A9" w14:textId="441BD2A2" w:rsidR="00D91323" w:rsidRPr="00977EB9" w:rsidRDefault="000D6A0B" w:rsidP="000D6A0B">
      <w:pPr>
        <w:pStyle w:val="Heading1"/>
        <w:rPr>
          <w:lang w:eastAsia="zh-CN"/>
        </w:rPr>
      </w:pPr>
      <w:r>
        <w:rPr>
          <w:rFonts w:hint="eastAsia"/>
          <w:lang w:eastAsia="zh-CN"/>
        </w:rPr>
        <w:t>3</w:t>
      </w:r>
      <w:r>
        <w:rPr>
          <w:lang w:eastAsia="zh-CN"/>
        </w:rPr>
        <w:tab/>
      </w:r>
      <w:r w:rsidR="00D91323" w:rsidRPr="000D6A0B">
        <w:rPr>
          <w:lang w:eastAsia="zh-CN"/>
        </w:rPr>
        <w:t>编制秘书处输入意见时遵循的原则和导则</w:t>
      </w:r>
    </w:p>
    <w:p w14:paraId="77B2FA79" w14:textId="77777777" w:rsidR="00D91323" w:rsidRPr="00977EB9" w:rsidRDefault="00D91323" w:rsidP="00D91323">
      <w:pPr>
        <w:ind w:firstLineChars="200" w:firstLine="480"/>
        <w:rPr>
          <w:lang w:eastAsia="zh-CN"/>
        </w:rPr>
      </w:pPr>
      <w:r w:rsidRPr="00977EB9">
        <w:rPr>
          <w:lang w:val="zh-CN" w:eastAsia="zh-CN"/>
        </w:rPr>
        <w:t>秘书处的输入意见</w:t>
      </w:r>
      <w:r w:rsidRPr="00977EB9">
        <w:rPr>
          <w:rFonts w:hint="eastAsia"/>
          <w:lang w:val="zh-CN" w:eastAsia="zh-CN"/>
        </w:rPr>
        <w:t>遵循</w:t>
      </w:r>
      <w:r w:rsidRPr="00977EB9">
        <w:rPr>
          <w:lang w:val="zh-CN" w:eastAsia="zh-CN"/>
        </w:rPr>
        <w:t>了成员在</w:t>
      </w:r>
      <w:r w:rsidRPr="00977EB9">
        <w:rPr>
          <w:lang w:val="zh-CN" w:eastAsia="zh-CN"/>
        </w:rPr>
        <w:t>CWG-SFP</w:t>
      </w:r>
      <w:r w:rsidRPr="00977EB9">
        <w:rPr>
          <w:lang w:val="zh-CN" w:eastAsia="zh-CN"/>
        </w:rPr>
        <w:t>第一次会议期间商定和提供的原则和</w:t>
      </w:r>
      <w:proofErr w:type="gramStart"/>
      <w:r w:rsidRPr="00977EB9">
        <w:rPr>
          <w:lang w:val="zh-CN" w:eastAsia="zh-CN"/>
        </w:rPr>
        <w:t>导则</w:t>
      </w:r>
      <w:proofErr w:type="gramEnd"/>
      <w:r w:rsidRPr="00977EB9">
        <w:rPr>
          <w:lang w:val="zh-CN" w:eastAsia="zh-CN"/>
        </w:rPr>
        <w:t>（</w:t>
      </w:r>
      <w:hyperlink r:id="rId12" w:history="1">
        <w:r w:rsidRPr="00977EB9">
          <w:rPr>
            <w:rStyle w:val="Hyperlink"/>
            <w:lang w:eastAsia="zh-CN"/>
          </w:rPr>
          <w:t>CWG-SFP-1/12</w:t>
        </w:r>
        <w:r w:rsidRPr="00977EB9">
          <w:rPr>
            <w:rStyle w:val="Hyperlink"/>
            <w:rFonts w:hint="eastAsia"/>
            <w:lang w:eastAsia="zh-CN"/>
          </w:rPr>
          <w:t>号文件</w:t>
        </w:r>
      </w:hyperlink>
      <w:r w:rsidRPr="00977EB9">
        <w:rPr>
          <w:lang w:val="zh-CN" w:eastAsia="zh-CN"/>
        </w:rPr>
        <w:t>）。该规划草案以在</w:t>
      </w:r>
      <w:r w:rsidRPr="00977EB9">
        <w:rPr>
          <w:lang w:val="zh-CN" w:eastAsia="zh-CN"/>
        </w:rPr>
        <w:t>CWG-SFP</w:t>
      </w:r>
      <w:r w:rsidRPr="00977EB9">
        <w:rPr>
          <w:lang w:val="zh-CN" w:eastAsia="zh-CN"/>
        </w:rPr>
        <w:t>主席</w:t>
      </w:r>
      <w:r w:rsidRPr="00977EB9">
        <w:rPr>
          <w:rFonts w:hint="eastAsia"/>
          <w:lang w:val="zh-CN" w:eastAsia="zh-CN"/>
        </w:rPr>
        <w:t>发起</w:t>
      </w:r>
      <w:r w:rsidRPr="00977EB9">
        <w:rPr>
          <w:lang w:val="zh-CN" w:eastAsia="zh-CN"/>
        </w:rPr>
        <w:t>的非正式磋商</w:t>
      </w:r>
      <w:r w:rsidRPr="00977EB9">
        <w:rPr>
          <w:rFonts w:hint="eastAsia"/>
          <w:lang w:val="zh-CN" w:eastAsia="zh-CN"/>
        </w:rPr>
        <w:t>和</w:t>
      </w:r>
      <w:r w:rsidRPr="00977EB9">
        <w:rPr>
          <w:lang w:val="zh-CN" w:eastAsia="zh-CN"/>
        </w:rPr>
        <w:t>2021</w:t>
      </w:r>
      <w:r w:rsidRPr="00977EB9">
        <w:rPr>
          <w:lang w:val="zh-CN" w:eastAsia="zh-CN"/>
        </w:rPr>
        <w:t>年</w:t>
      </w:r>
      <w:r w:rsidRPr="00977EB9">
        <w:rPr>
          <w:lang w:val="zh-CN" w:eastAsia="zh-CN"/>
        </w:rPr>
        <w:t>11</w:t>
      </w:r>
      <w:r w:rsidRPr="00977EB9">
        <w:rPr>
          <w:lang w:val="zh-CN" w:eastAsia="zh-CN"/>
        </w:rPr>
        <w:t>月</w:t>
      </w:r>
      <w:r w:rsidRPr="00977EB9">
        <w:rPr>
          <w:lang w:val="zh-CN" w:eastAsia="zh-CN"/>
        </w:rPr>
        <w:t>CWG-SFP</w:t>
      </w:r>
      <w:proofErr w:type="gramStart"/>
      <w:r w:rsidRPr="00977EB9">
        <w:rPr>
          <w:lang w:val="zh-CN" w:eastAsia="zh-CN"/>
        </w:rPr>
        <w:t>虚拟磋商</w:t>
      </w:r>
      <w:proofErr w:type="gramEnd"/>
      <w:r w:rsidRPr="00977EB9">
        <w:rPr>
          <w:lang w:val="zh-CN" w:eastAsia="zh-CN"/>
        </w:rPr>
        <w:t>会期间</w:t>
      </w:r>
      <w:r w:rsidRPr="00977EB9">
        <w:rPr>
          <w:rFonts w:hint="eastAsia"/>
          <w:lang w:val="zh-CN" w:eastAsia="zh-CN"/>
        </w:rPr>
        <w:t>收集到</w:t>
      </w:r>
      <w:r w:rsidRPr="00977EB9">
        <w:rPr>
          <w:lang w:val="zh-CN" w:eastAsia="zh-CN"/>
        </w:rPr>
        <w:t>的成员输入</w:t>
      </w:r>
      <w:r w:rsidRPr="00977EB9">
        <w:rPr>
          <w:rFonts w:hint="eastAsia"/>
          <w:lang w:val="zh-CN" w:eastAsia="zh-CN"/>
        </w:rPr>
        <w:t>意见</w:t>
      </w:r>
      <w:r w:rsidRPr="00977EB9">
        <w:rPr>
          <w:lang w:val="zh-CN" w:eastAsia="zh-CN"/>
        </w:rPr>
        <w:t>和反馈意见为基础。</w:t>
      </w:r>
    </w:p>
    <w:p w14:paraId="283FEB3F" w14:textId="77777777" w:rsidR="00D91323" w:rsidRPr="00977EB9" w:rsidRDefault="00D91323" w:rsidP="003A480D">
      <w:pPr>
        <w:spacing w:after="240"/>
        <w:ind w:firstLineChars="200" w:firstLine="480"/>
        <w:rPr>
          <w:lang w:eastAsia="zh-CN"/>
        </w:rPr>
      </w:pPr>
      <w:r w:rsidRPr="00977EB9">
        <w:rPr>
          <w:lang w:val="zh-CN" w:eastAsia="zh-CN"/>
        </w:rPr>
        <w:t>具体而言，成员对秘书处的指导意见归纳为以下关键原则，并运用于制定</w:t>
      </w:r>
      <w:r w:rsidRPr="00977EB9">
        <w:rPr>
          <w:lang w:val="zh-CN" w:eastAsia="zh-CN"/>
        </w:rPr>
        <w:t>2024-2027</w:t>
      </w:r>
      <w:r w:rsidRPr="00977EB9">
        <w:rPr>
          <w:lang w:val="zh-CN" w:eastAsia="zh-CN"/>
        </w:rPr>
        <w:t>年战略规划，如下所示（</w:t>
      </w:r>
      <w:r w:rsidRPr="00977EB9">
        <w:rPr>
          <w:rFonts w:hint="eastAsia"/>
          <w:lang w:val="zh-CN" w:eastAsia="zh-CN"/>
        </w:rPr>
        <w:t>注：</w:t>
      </w:r>
      <w:r w:rsidRPr="00977EB9">
        <w:rPr>
          <w:lang w:val="zh-CN" w:eastAsia="zh-CN"/>
        </w:rPr>
        <w:t>下一节提供了关于具体组成部分</w:t>
      </w:r>
      <w:r w:rsidRPr="00977EB9">
        <w:rPr>
          <w:rFonts w:hint="eastAsia"/>
          <w:lang w:val="zh-CN" w:eastAsia="zh-CN"/>
        </w:rPr>
        <w:t>修改</w:t>
      </w:r>
      <w:r w:rsidRPr="00977EB9">
        <w:rPr>
          <w:lang w:val="zh-CN" w:eastAsia="zh-CN"/>
        </w:rPr>
        <w:t>的</w:t>
      </w:r>
      <w:r w:rsidRPr="00977EB9">
        <w:rPr>
          <w:rFonts w:hint="eastAsia"/>
          <w:lang w:val="zh-CN" w:eastAsia="zh-CN"/>
        </w:rPr>
        <w:t>详细信息</w:t>
      </w:r>
      <w:r w:rsidRPr="00977EB9">
        <w:rPr>
          <w:lang w:val="zh-CN" w:eastAsia="zh-CN"/>
        </w:rPr>
        <w:t>）：</w:t>
      </w:r>
    </w:p>
    <w:tbl>
      <w:tblPr>
        <w:tblStyle w:val="TableGrid"/>
        <w:tblW w:w="9776" w:type="dxa"/>
        <w:tblLayout w:type="fixed"/>
        <w:tblLook w:val="04A0" w:firstRow="1" w:lastRow="0" w:firstColumn="1" w:lastColumn="0" w:noHBand="0" w:noVBand="1"/>
      </w:tblPr>
      <w:tblGrid>
        <w:gridCol w:w="4815"/>
        <w:gridCol w:w="4961"/>
      </w:tblGrid>
      <w:tr w:rsidR="00D91323" w:rsidRPr="00977EB9" w14:paraId="377EC046" w14:textId="77777777" w:rsidTr="00634557">
        <w:trPr>
          <w:trHeight w:val="46"/>
        </w:trPr>
        <w:tc>
          <w:tcPr>
            <w:tcW w:w="4815" w:type="dxa"/>
            <w:shd w:val="clear" w:color="auto" w:fill="95B3D7" w:themeFill="accent1" w:themeFillTint="99"/>
            <w:vAlign w:val="center"/>
            <w:hideMark/>
          </w:tcPr>
          <w:p w14:paraId="373089F5" w14:textId="77777777" w:rsidR="00D91323" w:rsidRPr="00977EB9" w:rsidRDefault="00D91323" w:rsidP="004516AA">
            <w:pPr>
              <w:pStyle w:val="Tablehead"/>
              <w:rPr>
                <w:rFonts w:eastAsia="SimSun"/>
                <w:lang w:eastAsia="zh-CN"/>
              </w:rPr>
            </w:pPr>
            <w:r w:rsidRPr="00977EB9">
              <w:rPr>
                <w:rFonts w:eastAsia="SimSun"/>
                <w:lang w:val="zh-CN" w:eastAsia="zh-CN"/>
              </w:rPr>
              <w:t>CWG-SFP</w:t>
            </w:r>
            <w:r w:rsidRPr="00977EB9">
              <w:rPr>
                <w:rFonts w:eastAsia="SimSun"/>
                <w:lang w:val="zh-CN" w:eastAsia="zh-CN"/>
              </w:rPr>
              <w:t>的指导意见</w:t>
            </w:r>
          </w:p>
        </w:tc>
        <w:tc>
          <w:tcPr>
            <w:tcW w:w="4961" w:type="dxa"/>
            <w:shd w:val="clear" w:color="auto" w:fill="95B3D7" w:themeFill="accent1" w:themeFillTint="99"/>
            <w:vAlign w:val="center"/>
            <w:hideMark/>
          </w:tcPr>
          <w:p w14:paraId="5C294D13" w14:textId="77777777" w:rsidR="00D91323" w:rsidRPr="00977EB9" w:rsidRDefault="00D91323" w:rsidP="004516AA">
            <w:pPr>
              <w:pStyle w:val="Tablehead"/>
              <w:rPr>
                <w:rFonts w:eastAsia="SimSun"/>
                <w:lang w:eastAsia="zh-CN"/>
              </w:rPr>
            </w:pPr>
            <w:r w:rsidRPr="00977EB9">
              <w:rPr>
                <w:rFonts w:eastAsia="SimSun"/>
                <w:lang w:val="zh-CN" w:eastAsia="zh-CN"/>
              </w:rPr>
              <w:t>秘书处</w:t>
            </w:r>
            <w:r w:rsidRPr="00977EB9">
              <w:rPr>
                <w:rFonts w:eastAsia="SimSun" w:hint="eastAsia"/>
                <w:lang w:val="zh-CN" w:eastAsia="zh-CN"/>
              </w:rPr>
              <w:t>的</w:t>
            </w:r>
            <w:r w:rsidRPr="00977EB9">
              <w:rPr>
                <w:rFonts w:eastAsia="SimSun"/>
                <w:lang w:val="zh-CN" w:eastAsia="zh-CN"/>
              </w:rPr>
              <w:t>输入意见是如何处理指导意见的？</w:t>
            </w:r>
          </w:p>
        </w:tc>
      </w:tr>
      <w:tr w:rsidR="00D91323" w:rsidRPr="00977EB9" w14:paraId="221AFAED" w14:textId="77777777" w:rsidTr="00634557">
        <w:trPr>
          <w:trHeight w:val="2254"/>
        </w:trPr>
        <w:tc>
          <w:tcPr>
            <w:tcW w:w="4815" w:type="dxa"/>
            <w:hideMark/>
          </w:tcPr>
          <w:p w14:paraId="14A30643" w14:textId="7EA12EE2" w:rsidR="00D91323" w:rsidRPr="004516AA" w:rsidRDefault="00D91323" w:rsidP="00EC4BED">
            <w:pPr>
              <w:pStyle w:val="Tabletext"/>
              <w:ind w:left="284" w:hanging="284"/>
              <w:rPr>
                <w:rFonts w:eastAsia="SimSun"/>
                <w:b/>
                <w:lang w:eastAsia="zh-CN"/>
              </w:rPr>
            </w:pPr>
            <w:r w:rsidRPr="004516AA">
              <w:rPr>
                <w:rFonts w:eastAsia="SimSun"/>
                <w:b/>
                <w:lang w:val="zh-CN" w:eastAsia="zh-CN"/>
              </w:rPr>
              <w:t>1</w:t>
            </w:r>
            <w:r w:rsidR="004516AA" w:rsidRPr="004516AA">
              <w:rPr>
                <w:rFonts w:eastAsia="SimSun"/>
                <w:b/>
                <w:lang w:val="zh-CN" w:eastAsia="zh-CN"/>
              </w:rPr>
              <w:tab/>
            </w:r>
            <w:r w:rsidRPr="004516AA">
              <w:rPr>
                <w:rFonts w:eastAsia="SimSun"/>
                <w:b/>
                <w:lang w:val="zh-CN" w:eastAsia="zh-CN"/>
              </w:rPr>
              <w:t>简化和明确</w:t>
            </w:r>
          </w:p>
          <w:p w14:paraId="4D340118" w14:textId="4735AEC6" w:rsidR="00D91323" w:rsidRPr="00977EB9" w:rsidRDefault="004516AA" w:rsidP="00EC4BED">
            <w:pPr>
              <w:pStyle w:val="Tabletext"/>
              <w:ind w:left="284" w:hanging="284"/>
              <w:rPr>
                <w:rFonts w:eastAsia="SimSun"/>
                <w:lang w:eastAsia="zh-CN"/>
              </w:rPr>
            </w:pPr>
            <w:r w:rsidRPr="004516AA">
              <w:rPr>
                <w:rFonts w:eastAsia="SimSun"/>
                <w:lang w:val="zh-CN" w:eastAsia="zh-CN"/>
              </w:rPr>
              <w:t>–</w:t>
            </w:r>
            <w:r>
              <w:rPr>
                <w:rFonts w:eastAsia="SimSun"/>
                <w:lang w:val="zh-CN" w:eastAsia="zh-CN"/>
              </w:rPr>
              <w:tab/>
            </w:r>
            <w:r w:rsidR="00D91323" w:rsidRPr="00977EB9">
              <w:rPr>
                <w:rFonts w:eastAsia="SimSun"/>
                <w:lang w:val="zh-CN" w:eastAsia="zh-CN"/>
              </w:rPr>
              <w:t>请秘书处在即将举行的</w:t>
            </w:r>
            <w:proofErr w:type="gramStart"/>
            <w:r w:rsidR="00D91323" w:rsidRPr="00977EB9">
              <w:rPr>
                <w:rFonts w:eastAsia="SimSun"/>
                <w:lang w:val="zh-CN" w:eastAsia="zh-CN"/>
              </w:rPr>
              <w:t>虚拟磋商</w:t>
            </w:r>
            <w:proofErr w:type="gramEnd"/>
            <w:r w:rsidR="00D91323" w:rsidRPr="00977EB9">
              <w:rPr>
                <w:rFonts w:eastAsia="SimSun"/>
                <w:lang w:val="zh-CN" w:eastAsia="zh-CN"/>
              </w:rPr>
              <w:t>会上提供关于如何简化和明确战略框架、审议战略</w:t>
            </w:r>
            <w:r w:rsidR="00D91323" w:rsidRPr="00977EB9">
              <w:rPr>
                <w:rFonts w:eastAsia="SimSun" w:hint="eastAsia"/>
                <w:lang w:val="zh-CN" w:eastAsia="zh-CN"/>
              </w:rPr>
              <w:t>规划</w:t>
            </w:r>
            <w:r w:rsidR="00D91323" w:rsidRPr="00977EB9">
              <w:rPr>
                <w:rFonts w:eastAsia="SimSun"/>
                <w:lang w:val="zh-CN" w:eastAsia="zh-CN"/>
              </w:rPr>
              <w:t>和财务规划草案</w:t>
            </w:r>
            <w:r w:rsidR="00D91323" w:rsidRPr="00977EB9">
              <w:rPr>
                <w:rFonts w:eastAsia="SimSun" w:hint="eastAsia"/>
                <w:lang w:val="zh-CN" w:eastAsia="zh-CN"/>
              </w:rPr>
              <w:t>的联系</w:t>
            </w:r>
            <w:r w:rsidR="00D91323" w:rsidRPr="00977EB9">
              <w:rPr>
                <w:rFonts w:eastAsia="SimSun"/>
                <w:lang w:val="zh-CN" w:eastAsia="zh-CN"/>
              </w:rPr>
              <w:t>和不同要素的输入意见并进行评估，以更好地</w:t>
            </w:r>
            <w:r w:rsidR="00D91323" w:rsidRPr="00977EB9">
              <w:rPr>
                <w:rFonts w:eastAsia="SimSun" w:hint="eastAsia"/>
                <w:lang w:val="zh-CN" w:eastAsia="zh-CN"/>
              </w:rPr>
              <w:t>体现</w:t>
            </w:r>
            <w:r w:rsidR="00D91323" w:rsidRPr="00977EB9">
              <w:rPr>
                <w:rFonts w:eastAsia="SimSun"/>
                <w:lang w:val="zh-CN" w:eastAsia="zh-CN"/>
              </w:rPr>
              <w:t>本组织的战略重点</w:t>
            </w:r>
          </w:p>
        </w:tc>
        <w:tc>
          <w:tcPr>
            <w:tcW w:w="4961" w:type="dxa"/>
            <w:hideMark/>
          </w:tcPr>
          <w:p w14:paraId="5F1ADDDE" w14:textId="3A6DA747" w:rsidR="00D91323" w:rsidRPr="00977EB9" w:rsidRDefault="004516AA" w:rsidP="009453DB">
            <w:pPr>
              <w:pStyle w:val="Tabletext"/>
              <w:ind w:left="284" w:hanging="284"/>
              <w:rPr>
                <w:rFonts w:eastAsia="SimSun"/>
                <w:lang w:eastAsia="zh-CN"/>
              </w:rPr>
            </w:pPr>
            <w:r w:rsidRPr="004516AA">
              <w:rPr>
                <w:rFonts w:eastAsia="SimSun"/>
                <w:lang w:val="zh-CN" w:eastAsia="zh-CN"/>
              </w:rPr>
              <w:t>–</w:t>
            </w:r>
            <w:r>
              <w:rPr>
                <w:rFonts w:eastAsia="SimSun"/>
                <w:lang w:val="zh-CN" w:eastAsia="zh-CN"/>
              </w:rPr>
              <w:tab/>
            </w:r>
            <w:r w:rsidR="00D91323" w:rsidRPr="00977EB9">
              <w:rPr>
                <w:rFonts w:eastAsia="SimSun"/>
                <w:lang w:val="zh-CN" w:eastAsia="zh-CN"/>
              </w:rPr>
              <w:t>通过提出了以下修改意见（供</w:t>
            </w:r>
            <w:r w:rsidR="00D91323" w:rsidRPr="00977EB9">
              <w:rPr>
                <w:rFonts w:eastAsia="SimSun"/>
                <w:lang w:val="zh-CN" w:eastAsia="zh-CN"/>
              </w:rPr>
              <w:t>CWG</w:t>
            </w:r>
            <w:r w:rsidR="00D91323" w:rsidRPr="00977EB9">
              <w:rPr>
                <w:rFonts w:eastAsia="SimSun"/>
                <w:lang w:val="zh-CN" w:eastAsia="zh-CN"/>
              </w:rPr>
              <w:t>审议），改进了战略框架，使其简单明了、更加明确：</w:t>
            </w:r>
          </w:p>
          <w:p w14:paraId="24BE79EC" w14:textId="28A6850E" w:rsidR="00D91323" w:rsidRPr="00977EB9" w:rsidRDefault="004516AA" w:rsidP="000D3EE3">
            <w:pPr>
              <w:pStyle w:val="Tabletext"/>
              <w:tabs>
                <w:tab w:val="clear" w:pos="284"/>
                <w:tab w:val="left" w:pos="603"/>
              </w:tabs>
              <w:ind w:left="568" w:hanging="284"/>
              <w:rPr>
                <w:rFonts w:eastAsia="SimSun"/>
                <w:lang w:eastAsia="zh-CN"/>
              </w:rPr>
            </w:pPr>
            <w:r w:rsidRPr="004516AA">
              <w:rPr>
                <w:lang w:val="zh-CN" w:eastAsia="zh-CN"/>
              </w:rPr>
              <w:t>•</w:t>
            </w:r>
            <w:r>
              <w:rPr>
                <w:rFonts w:eastAsia="SimSun"/>
                <w:lang w:val="zh-CN" w:eastAsia="zh-CN"/>
              </w:rPr>
              <w:tab/>
            </w:r>
            <w:r w:rsidR="00D91323" w:rsidRPr="00977EB9">
              <w:rPr>
                <w:rFonts w:eastAsia="SimSun"/>
                <w:lang w:val="zh-CN" w:eastAsia="zh-CN"/>
              </w:rPr>
              <w:t>简化并整合了总体战略目标和具体目标</w:t>
            </w:r>
          </w:p>
          <w:p w14:paraId="3A581845" w14:textId="1BF58580" w:rsidR="00D91323" w:rsidRPr="00977EB9" w:rsidRDefault="004516AA" w:rsidP="000D3EE3">
            <w:pPr>
              <w:pStyle w:val="Tabletext"/>
              <w:tabs>
                <w:tab w:val="clear" w:pos="284"/>
                <w:tab w:val="left" w:pos="603"/>
              </w:tabs>
              <w:ind w:left="568" w:hanging="284"/>
              <w:rPr>
                <w:rFonts w:eastAsia="SimSun"/>
                <w:lang w:eastAsia="zh-CN"/>
              </w:rPr>
            </w:pPr>
            <w:r w:rsidRPr="004516AA">
              <w:rPr>
                <w:lang w:val="zh-CN" w:eastAsia="zh-CN"/>
              </w:rPr>
              <w:t>•</w:t>
            </w:r>
            <w:r>
              <w:rPr>
                <w:rFonts w:eastAsia="SimSun"/>
                <w:lang w:val="zh-CN" w:eastAsia="zh-CN"/>
              </w:rPr>
              <w:tab/>
            </w:r>
            <w:r w:rsidR="00D91323" w:rsidRPr="00977EB9">
              <w:rPr>
                <w:rFonts w:eastAsia="SimSun"/>
                <w:lang w:val="zh-CN" w:eastAsia="zh-CN"/>
              </w:rPr>
              <w:t>制定了综合和取代部门</w:t>
            </w:r>
            <w:r w:rsidR="00D91323" w:rsidRPr="00977EB9">
              <w:rPr>
                <w:rFonts w:eastAsia="SimSun"/>
                <w:lang w:val="zh-CN" w:eastAsia="zh-CN"/>
              </w:rPr>
              <w:t>/</w:t>
            </w:r>
            <w:r w:rsidR="00D91323" w:rsidRPr="00977EB9">
              <w:rPr>
                <w:rFonts w:eastAsia="SimSun"/>
                <w:lang w:val="zh-CN" w:eastAsia="zh-CN"/>
              </w:rPr>
              <w:t>跨部门目标的主题重点</w:t>
            </w:r>
          </w:p>
          <w:p w14:paraId="60A7D81F" w14:textId="1D82CB81" w:rsidR="00D91323" w:rsidRPr="00977EB9" w:rsidRDefault="004516AA" w:rsidP="000D3EE3">
            <w:pPr>
              <w:pStyle w:val="Tabletext"/>
              <w:tabs>
                <w:tab w:val="clear" w:pos="284"/>
                <w:tab w:val="left" w:pos="603"/>
              </w:tabs>
              <w:ind w:left="568" w:hanging="284"/>
              <w:rPr>
                <w:rFonts w:eastAsia="SimSun"/>
                <w:lang w:eastAsia="zh-CN"/>
              </w:rPr>
            </w:pPr>
            <w:r w:rsidRPr="004516AA">
              <w:rPr>
                <w:lang w:val="zh-CN" w:eastAsia="zh-CN"/>
              </w:rPr>
              <w:t>•</w:t>
            </w:r>
            <w:r>
              <w:rPr>
                <w:rFonts w:eastAsia="SimSun"/>
                <w:lang w:val="zh-CN" w:eastAsia="zh-CN"/>
              </w:rPr>
              <w:tab/>
            </w:r>
            <w:r w:rsidR="00D91323" w:rsidRPr="00977EB9">
              <w:rPr>
                <w:rFonts w:eastAsia="SimSun"/>
                <w:lang w:val="zh-CN" w:eastAsia="zh-CN"/>
              </w:rPr>
              <w:t>把</w:t>
            </w:r>
            <w:r w:rsidR="00D91323" w:rsidRPr="00977EB9">
              <w:rPr>
                <w:rFonts w:eastAsia="SimSun" w:hint="eastAsia"/>
                <w:lang w:val="zh-CN" w:eastAsia="zh-CN"/>
              </w:rPr>
              <w:t>各</w:t>
            </w:r>
            <w:r w:rsidR="00D91323" w:rsidRPr="00977EB9">
              <w:rPr>
                <w:rFonts w:eastAsia="SimSun"/>
                <w:lang w:val="zh-CN" w:eastAsia="zh-CN"/>
              </w:rPr>
              <w:t>部门</w:t>
            </w:r>
            <w:r w:rsidR="00D91323" w:rsidRPr="00977EB9">
              <w:rPr>
                <w:rFonts w:eastAsia="SimSun"/>
                <w:lang w:val="zh-CN" w:eastAsia="zh-CN"/>
              </w:rPr>
              <w:t>/</w:t>
            </w:r>
            <w:r w:rsidR="00D91323" w:rsidRPr="00977EB9">
              <w:rPr>
                <w:rFonts w:eastAsia="SimSun"/>
                <w:lang w:val="zh-CN" w:eastAsia="zh-CN"/>
              </w:rPr>
              <w:t>总秘书处的活动和推动因素合并为国际电联全系统的产品和服务提供和推动因素</w:t>
            </w:r>
          </w:p>
        </w:tc>
      </w:tr>
      <w:tr w:rsidR="00D91323" w:rsidRPr="00977EB9" w14:paraId="39E04CC4" w14:textId="77777777" w:rsidTr="00634557">
        <w:trPr>
          <w:trHeight w:val="35"/>
        </w:trPr>
        <w:tc>
          <w:tcPr>
            <w:tcW w:w="4815" w:type="dxa"/>
            <w:hideMark/>
          </w:tcPr>
          <w:p w14:paraId="00190B87" w14:textId="7B8C1533" w:rsidR="00D91323" w:rsidRPr="00FC4562" w:rsidRDefault="00FC4562" w:rsidP="00EC4BED">
            <w:pPr>
              <w:pStyle w:val="Tabletext"/>
              <w:ind w:left="284" w:hanging="284"/>
              <w:rPr>
                <w:rFonts w:eastAsia="SimSun"/>
                <w:b/>
                <w:lang w:eastAsia="zh-CN"/>
              </w:rPr>
            </w:pPr>
            <w:r>
              <w:rPr>
                <w:rFonts w:eastAsia="SimSun"/>
                <w:b/>
                <w:lang w:val="zh-CN" w:eastAsia="zh-CN"/>
              </w:rPr>
              <w:t>2</w:t>
            </w:r>
            <w:r>
              <w:rPr>
                <w:rFonts w:eastAsia="SimSun"/>
                <w:b/>
                <w:lang w:val="zh-CN" w:eastAsia="zh-CN"/>
              </w:rPr>
              <w:tab/>
            </w:r>
            <w:r w:rsidR="00D91323" w:rsidRPr="00FC4562">
              <w:rPr>
                <w:rFonts w:eastAsia="SimSun"/>
                <w:b/>
                <w:lang w:val="zh-CN" w:eastAsia="zh-CN"/>
              </w:rPr>
              <w:t>聚焦</w:t>
            </w:r>
          </w:p>
          <w:p w14:paraId="5BDBDAB6" w14:textId="346DD7EB" w:rsidR="00D91323" w:rsidRPr="00977EB9" w:rsidRDefault="00FC4562" w:rsidP="00EC4BED">
            <w:pPr>
              <w:pStyle w:val="Tabletext"/>
              <w:ind w:left="284" w:hanging="284"/>
              <w:rPr>
                <w:rFonts w:eastAsia="SimSun"/>
                <w:lang w:eastAsia="zh-CN"/>
              </w:rPr>
            </w:pPr>
            <w:r w:rsidRPr="004516AA">
              <w:rPr>
                <w:rFonts w:eastAsia="SimSun"/>
                <w:lang w:val="zh-CN" w:eastAsia="zh-CN"/>
              </w:rPr>
              <w:t>–</w:t>
            </w:r>
            <w:r>
              <w:rPr>
                <w:rFonts w:eastAsia="SimSun"/>
                <w:lang w:val="zh-CN" w:eastAsia="zh-CN"/>
              </w:rPr>
              <w:tab/>
            </w:r>
            <w:r w:rsidR="00D91323" w:rsidRPr="00977EB9">
              <w:rPr>
                <w:rFonts w:eastAsia="SimSun"/>
                <w:lang w:val="zh-CN" w:eastAsia="zh-CN"/>
              </w:rPr>
              <w:t>请秘书处提供以下方面</w:t>
            </w:r>
            <w:r w:rsidR="00D91323" w:rsidRPr="00977EB9">
              <w:rPr>
                <w:rFonts w:eastAsia="SimSun" w:hint="eastAsia"/>
                <w:lang w:val="zh-CN" w:eastAsia="zh-CN"/>
              </w:rPr>
              <w:t>的</w:t>
            </w:r>
            <w:r w:rsidR="00D91323" w:rsidRPr="00977EB9">
              <w:rPr>
                <w:rFonts w:eastAsia="SimSun"/>
                <w:lang w:val="zh-CN" w:eastAsia="zh-CN"/>
              </w:rPr>
              <w:t>输入意见：</w:t>
            </w:r>
            <w:r w:rsidR="00D91323" w:rsidRPr="00977EB9">
              <w:rPr>
                <w:rFonts w:eastAsia="SimSun"/>
                <w:lang w:val="zh-CN" w:eastAsia="zh-CN"/>
              </w:rPr>
              <w:t xml:space="preserve">i) </w:t>
            </w:r>
            <w:r w:rsidR="00D91323" w:rsidRPr="00977EB9">
              <w:rPr>
                <w:rFonts w:eastAsia="SimSun"/>
                <w:lang w:val="zh-CN" w:eastAsia="zh-CN"/>
              </w:rPr>
              <w:t>如何将战略规划保持在高水平，同时</w:t>
            </w:r>
            <w:r w:rsidR="00D91323" w:rsidRPr="00977EB9">
              <w:rPr>
                <w:rFonts w:eastAsia="SimSun" w:hint="eastAsia"/>
                <w:lang w:val="zh-CN" w:eastAsia="zh-CN"/>
              </w:rPr>
              <w:t>认可</w:t>
            </w:r>
            <w:r w:rsidR="00D91323" w:rsidRPr="00977EB9">
              <w:rPr>
                <w:rFonts w:eastAsia="SimSun"/>
                <w:lang w:val="zh-CN" w:eastAsia="zh-CN"/>
              </w:rPr>
              <w:t>国际电联各部门的作用和</w:t>
            </w:r>
            <w:r w:rsidR="00D91323" w:rsidRPr="00977EB9">
              <w:rPr>
                <w:rFonts w:eastAsia="SimSun" w:hint="eastAsia"/>
                <w:lang w:val="zh-CN" w:eastAsia="zh-CN"/>
              </w:rPr>
              <w:t>职能</w:t>
            </w:r>
            <w:r w:rsidR="00D91323" w:rsidRPr="00977EB9">
              <w:rPr>
                <w:rFonts w:eastAsia="SimSun"/>
                <w:lang w:val="zh-CN" w:eastAsia="zh-CN"/>
              </w:rPr>
              <w:t>；</w:t>
            </w:r>
            <w:r w:rsidR="00D91323" w:rsidRPr="00977EB9">
              <w:rPr>
                <w:rFonts w:eastAsia="SimSun"/>
                <w:lang w:val="zh-CN" w:eastAsia="zh-CN"/>
              </w:rPr>
              <w:t xml:space="preserve">ii) </w:t>
            </w:r>
            <w:r w:rsidR="00D91323" w:rsidRPr="00977EB9">
              <w:rPr>
                <w:rFonts w:eastAsia="SimSun"/>
                <w:lang w:val="zh-CN" w:eastAsia="zh-CN"/>
              </w:rPr>
              <w:t>根据战略重点，如何确定主要议题</w:t>
            </w:r>
            <w:r w:rsidR="00D91323" w:rsidRPr="00977EB9">
              <w:rPr>
                <w:rFonts w:eastAsia="SimSun"/>
                <w:lang w:val="zh-CN" w:eastAsia="zh-CN"/>
              </w:rPr>
              <w:t>/</w:t>
            </w:r>
            <w:r w:rsidR="00D91323" w:rsidRPr="00977EB9">
              <w:rPr>
                <w:rFonts w:eastAsia="SimSun"/>
                <w:lang w:val="zh-CN" w:eastAsia="zh-CN"/>
              </w:rPr>
              <w:t>工作主题，同时尽可能考虑到跨领域主题，加强各部门之间协同</w:t>
            </w:r>
          </w:p>
        </w:tc>
        <w:tc>
          <w:tcPr>
            <w:tcW w:w="4961" w:type="dxa"/>
            <w:hideMark/>
          </w:tcPr>
          <w:p w14:paraId="1C625974" w14:textId="7951FB1B" w:rsidR="00D91323" w:rsidRPr="00977EB9" w:rsidRDefault="00FC4562" w:rsidP="00EC4BED">
            <w:pPr>
              <w:pStyle w:val="Tabletext"/>
              <w:ind w:left="284" w:hanging="284"/>
              <w:rPr>
                <w:rFonts w:eastAsia="SimSun"/>
                <w:lang w:eastAsia="zh-CN"/>
              </w:rPr>
            </w:pPr>
            <w:r w:rsidRPr="004516AA">
              <w:rPr>
                <w:rFonts w:eastAsia="SimSun"/>
                <w:lang w:val="zh-CN" w:eastAsia="zh-CN"/>
              </w:rPr>
              <w:t>–</w:t>
            </w:r>
            <w:r>
              <w:rPr>
                <w:rFonts w:eastAsia="SimSun"/>
                <w:lang w:val="zh-CN" w:eastAsia="zh-CN"/>
              </w:rPr>
              <w:tab/>
            </w:r>
            <w:r w:rsidR="00D91323" w:rsidRPr="00977EB9">
              <w:rPr>
                <w:rFonts w:eastAsia="SimSun"/>
                <w:lang w:val="zh-CN" w:eastAsia="zh-CN"/>
              </w:rPr>
              <w:t>更明确地区分了高水平战略规划和详细的部门</w:t>
            </w:r>
            <w:r w:rsidR="00D91323" w:rsidRPr="00977EB9">
              <w:rPr>
                <w:rFonts w:eastAsia="SimSun"/>
                <w:lang w:val="zh-CN" w:eastAsia="zh-CN"/>
              </w:rPr>
              <w:t>/</w:t>
            </w:r>
            <w:r w:rsidR="00D91323" w:rsidRPr="00977EB9">
              <w:rPr>
                <w:rFonts w:eastAsia="SimSun"/>
                <w:lang w:val="zh-CN" w:eastAsia="zh-CN"/>
              </w:rPr>
              <w:t>总秘书处运作规划</w:t>
            </w:r>
          </w:p>
          <w:p w14:paraId="040E7662" w14:textId="1329E8E0" w:rsidR="00D91323" w:rsidRPr="00977EB9" w:rsidRDefault="00FC4562" w:rsidP="00EC4BED">
            <w:pPr>
              <w:pStyle w:val="Tabletext"/>
              <w:ind w:left="284" w:hanging="284"/>
              <w:rPr>
                <w:rFonts w:eastAsia="SimSun"/>
                <w:lang w:eastAsia="zh-CN"/>
              </w:rPr>
            </w:pPr>
            <w:r w:rsidRPr="004516AA">
              <w:rPr>
                <w:rFonts w:eastAsia="SimSun"/>
                <w:lang w:val="zh-CN" w:eastAsia="zh-CN"/>
              </w:rPr>
              <w:t>–</w:t>
            </w:r>
            <w:r>
              <w:rPr>
                <w:rFonts w:eastAsia="SimSun"/>
                <w:lang w:val="zh-CN" w:eastAsia="zh-CN"/>
              </w:rPr>
              <w:tab/>
            </w:r>
            <w:r w:rsidR="00D91323" w:rsidRPr="00977EB9">
              <w:rPr>
                <w:rFonts w:eastAsia="SimSun"/>
                <w:lang w:val="zh-CN" w:eastAsia="zh-CN"/>
              </w:rPr>
              <w:t>确定和阐明</w:t>
            </w:r>
            <w:r w:rsidR="00D91323" w:rsidRPr="00977EB9">
              <w:rPr>
                <w:rFonts w:eastAsia="SimSun" w:hint="eastAsia"/>
                <w:lang w:val="zh-CN" w:eastAsia="zh-CN"/>
              </w:rPr>
              <w:t>了</w:t>
            </w:r>
            <w:r w:rsidR="00D91323" w:rsidRPr="00977EB9">
              <w:rPr>
                <w:rFonts w:eastAsia="SimSun"/>
                <w:lang w:val="zh-CN" w:eastAsia="zh-CN"/>
              </w:rPr>
              <w:t>主题重点项下的主要影响领域，通过一个或几个部门促进的成果来衡量</w:t>
            </w:r>
          </w:p>
        </w:tc>
      </w:tr>
      <w:tr w:rsidR="00D91323" w:rsidRPr="00977EB9" w14:paraId="13FEF248" w14:textId="77777777" w:rsidTr="0052309D">
        <w:trPr>
          <w:trHeight w:val="1125"/>
        </w:trPr>
        <w:tc>
          <w:tcPr>
            <w:tcW w:w="4815" w:type="dxa"/>
            <w:hideMark/>
          </w:tcPr>
          <w:p w14:paraId="6CEDD9C3" w14:textId="03FFDDDC" w:rsidR="00D91323" w:rsidRPr="00FC4562" w:rsidRDefault="00D91323" w:rsidP="00EC4BED">
            <w:pPr>
              <w:pStyle w:val="Tabletext"/>
              <w:ind w:left="284" w:hanging="284"/>
              <w:rPr>
                <w:rFonts w:eastAsia="SimSun"/>
                <w:b/>
                <w:lang w:eastAsia="zh-CN"/>
              </w:rPr>
            </w:pPr>
            <w:r w:rsidRPr="00FC4562">
              <w:rPr>
                <w:rFonts w:eastAsia="SimSun"/>
                <w:b/>
                <w:lang w:val="zh-CN" w:eastAsia="zh-CN"/>
              </w:rPr>
              <w:t>3</w:t>
            </w:r>
            <w:r w:rsidR="00FC4562" w:rsidRPr="00FC4562">
              <w:rPr>
                <w:rFonts w:eastAsia="SimSun"/>
                <w:b/>
                <w:lang w:val="zh-CN" w:eastAsia="zh-CN"/>
              </w:rPr>
              <w:tab/>
            </w:r>
            <w:r w:rsidRPr="00FC4562">
              <w:rPr>
                <w:rFonts w:eastAsia="SimSun"/>
                <w:b/>
                <w:lang w:val="zh-CN" w:eastAsia="zh-CN"/>
              </w:rPr>
              <w:t>国际电联是一家</w:t>
            </w:r>
          </w:p>
          <w:p w14:paraId="7BC7F084" w14:textId="160789E7" w:rsidR="00D91323" w:rsidRPr="00977EB9" w:rsidRDefault="00FC4562" w:rsidP="00EC4BED">
            <w:pPr>
              <w:pStyle w:val="Tabletext"/>
              <w:ind w:left="284" w:hanging="284"/>
              <w:rPr>
                <w:rFonts w:eastAsia="SimSun"/>
                <w:lang w:eastAsia="zh-CN"/>
              </w:rPr>
            </w:pPr>
            <w:r w:rsidRPr="004516AA">
              <w:rPr>
                <w:rFonts w:eastAsia="SimSun"/>
                <w:lang w:val="zh-CN" w:eastAsia="zh-CN"/>
              </w:rPr>
              <w:t>–</w:t>
            </w:r>
            <w:r>
              <w:rPr>
                <w:rFonts w:eastAsia="SimSun"/>
                <w:lang w:val="zh-CN" w:eastAsia="zh-CN"/>
              </w:rPr>
              <w:tab/>
            </w:r>
            <w:r w:rsidR="00D91323" w:rsidRPr="00977EB9">
              <w:rPr>
                <w:rFonts w:eastAsia="SimSun"/>
                <w:lang w:val="zh-CN" w:eastAsia="zh-CN"/>
              </w:rPr>
              <w:t>请秘书处进一步提供输入意见，以澄清和加强</w:t>
            </w:r>
            <w:r>
              <w:rPr>
                <w:rFonts w:eastAsia="SimSun" w:hint="eastAsia"/>
                <w:lang w:val="zh-CN" w:eastAsia="zh-CN"/>
              </w:rPr>
              <w:t>“</w:t>
            </w:r>
            <w:r w:rsidR="00D91323" w:rsidRPr="00977EB9">
              <w:rPr>
                <w:rFonts w:eastAsia="SimSun"/>
                <w:lang w:val="zh-CN" w:eastAsia="zh-CN"/>
              </w:rPr>
              <w:t>国际电联是一家</w:t>
            </w:r>
            <w:r>
              <w:rPr>
                <w:rFonts w:eastAsia="SimSun" w:hint="eastAsia"/>
                <w:lang w:val="zh-CN" w:eastAsia="zh-CN"/>
              </w:rPr>
              <w:t>”</w:t>
            </w:r>
            <w:r w:rsidR="00D91323" w:rsidRPr="00977EB9">
              <w:rPr>
                <w:rFonts w:eastAsia="SimSun"/>
                <w:lang w:val="zh-CN" w:eastAsia="zh-CN"/>
              </w:rPr>
              <w:t>的概念，并请</w:t>
            </w:r>
            <w:r w:rsidR="00D91323" w:rsidRPr="00977EB9">
              <w:rPr>
                <w:rFonts w:eastAsia="SimSun"/>
                <w:lang w:val="zh-CN" w:eastAsia="zh-CN"/>
              </w:rPr>
              <w:t>CWG-SFP</w:t>
            </w:r>
            <w:r w:rsidR="00D91323" w:rsidRPr="00977EB9">
              <w:rPr>
                <w:rFonts w:eastAsia="SimSun"/>
                <w:lang w:val="zh-CN" w:eastAsia="zh-CN"/>
              </w:rPr>
              <w:t>在制定战略规划时进一步考虑这一概念</w:t>
            </w:r>
          </w:p>
          <w:p w14:paraId="406300B3" w14:textId="5184EA4B" w:rsidR="00D91323" w:rsidRPr="00977EB9" w:rsidRDefault="00FC4562" w:rsidP="00EC4BED">
            <w:pPr>
              <w:pStyle w:val="Tabletext"/>
              <w:ind w:left="284" w:hanging="284"/>
              <w:rPr>
                <w:rFonts w:eastAsia="SimSun"/>
                <w:lang w:eastAsia="zh-CN"/>
              </w:rPr>
            </w:pPr>
            <w:r w:rsidRPr="004516AA">
              <w:rPr>
                <w:rFonts w:eastAsia="SimSun"/>
                <w:lang w:val="zh-CN" w:eastAsia="zh-CN"/>
              </w:rPr>
              <w:t>–</w:t>
            </w:r>
            <w:r>
              <w:rPr>
                <w:rFonts w:eastAsia="SimSun"/>
                <w:lang w:val="zh-CN" w:eastAsia="zh-CN"/>
              </w:rPr>
              <w:tab/>
            </w:r>
            <w:r w:rsidR="00D91323" w:rsidRPr="00977EB9">
              <w:rPr>
                <w:rFonts w:eastAsia="SimSun"/>
                <w:lang w:val="zh-CN" w:eastAsia="zh-CN"/>
              </w:rPr>
              <w:t>请秘书处利用跨部门战略重点</w:t>
            </w:r>
            <w:r w:rsidR="00D91323" w:rsidRPr="00977EB9">
              <w:rPr>
                <w:rFonts w:eastAsia="SimSun"/>
                <w:lang w:val="zh-CN" w:eastAsia="zh-CN"/>
              </w:rPr>
              <w:t>/</w:t>
            </w:r>
            <w:r w:rsidR="00D91323" w:rsidRPr="00977EB9">
              <w:rPr>
                <w:rFonts w:eastAsia="SimSun"/>
                <w:lang w:val="zh-CN" w:eastAsia="zh-CN"/>
              </w:rPr>
              <w:t>主题</w:t>
            </w:r>
            <w:r w:rsidR="00D91323" w:rsidRPr="00977EB9">
              <w:rPr>
                <w:rFonts w:eastAsia="SimSun"/>
                <w:lang w:val="zh-CN" w:eastAsia="zh-CN"/>
              </w:rPr>
              <w:t>/</w:t>
            </w:r>
            <w:r w:rsidR="00D91323" w:rsidRPr="00977EB9">
              <w:rPr>
                <w:rFonts w:eastAsia="SimSun"/>
                <w:lang w:val="zh-CN" w:eastAsia="zh-CN"/>
              </w:rPr>
              <w:t>工作领域，体现</w:t>
            </w:r>
            <w:r w:rsidR="00A13C17">
              <w:rPr>
                <w:rFonts w:eastAsia="SimSun" w:hint="eastAsia"/>
                <w:lang w:val="zh-CN" w:eastAsia="zh-CN"/>
              </w:rPr>
              <w:t>“</w:t>
            </w:r>
            <w:r w:rsidR="00A13C17" w:rsidRPr="00977EB9">
              <w:rPr>
                <w:rFonts w:eastAsia="SimSun"/>
                <w:lang w:val="zh-CN" w:eastAsia="zh-CN"/>
              </w:rPr>
              <w:t>国际电联是一家</w:t>
            </w:r>
            <w:r w:rsidR="00A13C17">
              <w:rPr>
                <w:rFonts w:eastAsia="SimSun" w:hint="eastAsia"/>
                <w:lang w:val="zh-CN" w:eastAsia="zh-CN"/>
              </w:rPr>
              <w:t>”</w:t>
            </w:r>
            <w:r w:rsidR="00D91323" w:rsidRPr="00977EB9">
              <w:rPr>
                <w:rFonts w:eastAsia="SimSun"/>
                <w:lang w:val="zh-CN" w:eastAsia="zh-CN"/>
              </w:rPr>
              <w:t>的概念，同时认可国际电联各部门的贡献，阐明国际电联作为一个组织能够提供的产品和服务</w:t>
            </w:r>
          </w:p>
          <w:p w14:paraId="311E9989" w14:textId="3CCC1033" w:rsidR="00D91323" w:rsidRPr="00977EB9" w:rsidRDefault="00FC4562" w:rsidP="00EC4BED">
            <w:pPr>
              <w:pStyle w:val="Tabletext"/>
              <w:ind w:left="284" w:hanging="284"/>
              <w:rPr>
                <w:rFonts w:eastAsia="SimSun"/>
                <w:lang w:eastAsia="zh-CN"/>
              </w:rPr>
            </w:pPr>
            <w:r w:rsidRPr="004516AA">
              <w:rPr>
                <w:rFonts w:eastAsia="SimSun"/>
                <w:lang w:val="zh-CN" w:eastAsia="zh-CN"/>
              </w:rPr>
              <w:t>–</w:t>
            </w:r>
            <w:r>
              <w:rPr>
                <w:rFonts w:eastAsia="SimSun"/>
                <w:lang w:val="zh-CN" w:eastAsia="zh-CN"/>
              </w:rPr>
              <w:tab/>
            </w:r>
            <w:r w:rsidR="00D91323" w:rsidRPr="00977EB9">
              <w:rPr>
                <w:rFonts w:eastAsia="SimSun"/>
                <w:lang w:val="zh-CN" w:eastAsia="zh-CN"/>
              </w:rPr>
              <w:t>请秘书处澄清并考虑是否有可能以更灵活的方式在各部门之间分配资源</w:t>
            </w:r>
          </w:p>
        </w:tc>
        <w:tc>
          <w:tcPr>
            <w:tcW w:w="4961" w:type="dxa"/>
            <w:hideMark/>
          </w:tcPr>
          <w:p w14:paraId="7DF4F3AF" w14:textId="6F72FCE6" w:rsidR="00D91323" w:rsidRPr="00977EB9" w:rsidRDefault="00B97155" w:rsidP="00EC4BED">
            <w:pPr>
              <w:pStyle w:val="Tabletext"/>
              <w:ind w:left="284" w:hanging="284"/>
              <w:rPr>
                <w:rFonts w:eastAsia="SimSun"/>
                <w:lang w:eastAsia="zh-CN"/>
              </w:rPr>
            </w:pPr>
            <w:r w:rsidRPr="004516AA">
              <w:rPr>
                <w:rFonts w:eastAsia="SimSun"/>
                <w:lang w:val="zh-CN" w:eastAsia="zh-CN"/>
              </w:rPr>
              <w:t>–</w:t>
            </w:r>
            <w:r>
              <w:rPr>
                <w:rFonts w:eastAsia="SimSun"/>
                <w:lang w:val="zh-CN" w:eastAsia="zh-CN"/>
              </w:rPr>
              <w:tab/>
            </w:r>
            <w:r w:rsidR="00D91323" w:rsidRPr="00977EB9">
              <w:rPr>
                <w:rFonts w:eastAsia="SimSun"/>
                <w:lang w:val="zh-CN" w:eastAsia="zh-CN"/>
              </w:rPr>
              <w:t>考虑了前战略规划对</w:t>
            </w:r>
            <w:r w:rsidR="00A13C17">
              <w:rPr>
                <w:rFonts w:eastAsia="SimSun" w:hint="eastAsia"/>
                <w:lang w:val="zh-CN" w:eastAsia="zh-CN"/>
              </w:rPr>
              <w:t>“</w:t>
            </w:r>
            <w:r w:rsidR="00A13C17" w:rsidRPr="00977EB9">
              <w:rPr>
                <w:rFonts w:eastAsia="SimSun"/>
                <w:lang w:val="zh-CN" w:eastAsia="zh-CN"/>
              </w:rPr>
              <w:t>国际电联是一家</w:t>
            </w:r>
            <w:r w:rsidR="00A13C17">
              <w:rPr>
                <w:rFonts w:eastAsia="SimSun" w:hint="eastAsia"/>
                <w:lang w:val="zh-CN" w:eastAsia="zh-CN"/>
              </w:rPr>
              <w:t>”</w:t>
            </w:r>
            <w:r w:rsidR="00D91323" w:rsidRPr="00977EB9">
              <w:rPr>
                <w:rFonts w:eastAsia="SimSun"/>
                <w:lang w:val="zh-CN" w:eastAsia="zh-CN"/>
              </w:rPr>
              <w:t>的定义</w:t>
            </w:r>
            <w:r w:rsidR="00A13C17">
              <w:rPr>
                <w:rFonts w:eastAsia="SimSun" w:hint="eastAsia"/>
                <w:lang w:val="zh-CN" w:eastAsia="zh-CN"/>
              </w:rPr>
              <w:t>：“</w:t>
            </w:r>
            <w:r w:rsidR="00D91323" w:rsidRPr="00977EB9">
              <w:rPr>
                <w:rFonts w:eastAsia="SimSun"/>
                <w:lang w:val="zh-CN" w:eastAsia="zh-CN"/>
              </w:rPr>
              <w:t>各部门应同心协力落实战略规划</w:t>
            </w:r>
            <w:r w:rsidR="00D91323" w:rsidRPr="00977EB9">
              <w:rPr>
                <w:rFonts w:eastAsia="SimSun" w:hint="eastAsia"/>
                <w:lang w:val="zh-CN" w:eastAsia="zh-CN"/>
              </w:rPr>
              <w:t>。</w:t>
            </w:r>
            <w:r w:rsidR="00D91323" w:rsidRPr="00977EB9">
              <w:rPr>
                <w:rFonts w:eastAsia="SimSun"/>
                <w:lang w:val="zh-CN" w:eastAsia="zh-CN"/>
              </w:rPr>
              <w:t>秘书处需支持运作规划</w:t>
            </w:r>
            <w:r w:rsidR="00D91323" w:rsidRPr="00977EB9">
              <w:rPr>
                <w:rFonts w:eastAsia="SimSun" w:hint="eastAsia"/>
                <w:lang w:val="zh-CN" w:eastAsia="zh-CN"/>
              </w:rPr>
              <w:t>的协调</w:t>
            </w:r>
            <w:r w:rsidR="00D91323" w:rsidRPr="00977EB9">
              <w:rPr>
                <w:rFonts w:eastAsia="SimSun"/>
                <w:lang w:val="zh-CN" w:eastAsia="zh-CN"/>
              </w:rPr>
              <w:t>，避免工作的重叠与重复并最大限度地在各部门、各局和总秘书处之间形成合力。</w:t>
            </w:r>
            <w:r w:rsidR="00A13C17">
              <w:rPr>
                <w:rFonts w:eastAsia="SimSun" w:hint="eastAsia"/>
                <w:lang w:val="zh-CN" w:eastAsia="zh-CN"/>
              </w:rPr>
              <w:t>”</w:t>
            </w:r>
          </w:p>
          <w:p w14:paraId="39357563" w14:textId="4A5302E6" w:rsidR="00D91323" w:rsidRPr="00977EB9" w:rsidRDefault="00B97155" w:rsidP="00EC4BED">
            <w:pPr>
              <w:pStyle w:val="Tabletext"/>
              <w:ind w:left="284" w:hanging="284"/>
              <w:rPr>
                <w:rFonts w:eastAsia="SimSun"/>
                <w:lang w:eastAsia="zh-CN"/>
              </w:rPr>
            </w:pPr>
            <w:r w:rsidRPr="004516AA">
              <w:rPr>
                <w:rFonts w:eastAsia="SimSun"/>
                <w:lang w:val="zh-CN" w:eastAsia="zh-CN"/>
              </w:rPr>
              <w:t>–</w:t>
            </w:r>
            <w:r>
              <w:rPr>
                <w:rFonts w:eastAsia="SimSun"/>
                <w:lang w:val="zh-CN" w:eastAsia="zh-CN"/>
              </w:rPr>
              <w:tab/>
            </w:r>
            <w:r w:rsidR="00D91323" w:rsidRPr="00977EB9">
              <w:rPr>
                <w:rFonts w:eastAsia="SimSun"/>
                <w:lang w:val="zh-CN" w:eastAsia="zh-CN"/>
              </w:rPr>
              <w:t>加强</w:t>
            </w:r>
            <w:r w:rsidR="00D91323" w:rsidRPr="00977EB9">
              <w:rPr>
                <w:rFonts w:eastAsia="SimSun" w:hint="eastAsia"/>
                <w:lang w:val="zh-CN" w:eastAsia="zh-CN"/>
              </w:rPr>
              <w:t>了</w:t>
            </w:r>
            <w:r>
              <w:rPr>
                <w:rFonts w:eastAsia="SimSun" w:hint="eastAsia"/>
                <w:lang w:val="zh-CN" w:eastAsia="zh-CN"/>
              </w:rPr>
              <w:t>“</w:t>
            </w:r>
            <w:r w:rsidRPr="00977EB9">
              <w:rPr>
                <w:rFonts w:eastAsia="SimSun"/>
                <w:lang w:val="zh-CN" w:eastAsia="zh-CN"/>
              </w:rPr>
              <w:t>国际电联是一家</w:t>
            </w:r>
            <w:r>
              <w:rPr>
                <w:rFonts w:eastAsia="SimSun" w:hint="eastAsia"/>
                <w:lang w:val="zh-CN" w:eastAsia="zh-CN"/>
              </w:rPr>
              <w:t>”</w:t>
            </w:r>
            <w:r w:rsidR="00D91323" w:rsidRPr="00977EB9">
              <w:rPr>
                <w:rFonts w:eastAsia="SimSun"/>
                <w:lang w:val="zh-CN" w:eastAsia="zh-CN"/>
              </w:rPr>
              <w:t>的概念，制定</w:t>
            </w:r>
            <w:r w:rsidR="00D91323" w:rsidRPr="00977EB9">
              <w:rPr>
                <w:rFonts w:eastAsia="SimSun" w:hint="eastAsia"/>
                <w:lang w:val="zh-CN" w:eastAsia="zh-CN"/>
              </w:rPr>
              <w:t>了</w:t>
            </w:r>
            <w:r w:rsidR="00D91323" w:rsidRPr="00977EB9">
              <w:rPr>
                <w:rFonts w:eastAsia="SimSun"/>
                <w:lang w:val="zh-CN" w:eastAsia="zh-CN"/>
              </w:rPr>
              <w:t>一</w:t>
            </w:r>
            <w:r w:rsidR="00D91323" w:rsidRPr="00977EB9">
              <w:rPr>
                <w:rFonts w:eastAsia="SimSun" w:hint="eastAsia"/>
                <w:lang w:val="zh-CN" w:eastAsia="zh-CN"/>
              </w:rPr>
              <w:t>部</w:t>
            </w:r>
            <w:r w:rsidR="00D91323" w:rsidRPr="00977EB9">
              <w:rPr>
                <w:rFonts w:eastAsia="SimSun"/>
                <w:lang w:val="zh-CN" w:eastAsia="zh-CN"/>
              </w:rPr>
              <w:t>高水平、完善和重点突出的战略规划，以</w:t>
            </w:r>
            <w:r w:rsidR="00D91323" w:rsidRPr="00977EB9">
              <w:rPr>
                <w:rFonts w:eastAsia="SimSun" w:hint="eastAsia"/>
                <w:lang w:val="zh-CN" w:eastAsia="zh-CN"/>
              </w:rPr>
              <w:t>体现</w:t>
            </w:r>
            <w:r w:rsidR="00D91323" w:rsidRPr="00977EB9">
              <w:rPr>
                <w:rFonts w:eastAsia="SimSun"/>
                <w:lang w:val="zh-CN" w:eastAsia="zh-CN"/>
              </w:rPr>
              <w:t>国际电联</w:t>
            </w:r>
            <w:r w:rsidR="00D91323" w:rsidRPr="00977EB9">
              <w:rPr>
                <w:rFonts w:eastAsia="SimSun" w:hint="eastAsia"/>
                <w:lang w:val="zh-CN" w:eastAsia="zh-CN"/>
              </w:rPr>
              <w:t>全</w:t>
            </w:r>
            <w:r w:rsidR="00D91323" w:rsidRPr="00977EB9">
              <w:rPr>
                <w:rFonts w:eastAsia="SimSun"/>
                <w:lang w:val="zh-CN" w:eastAsia="zh-CN"/>
              </w:rPr>
              <w:t>系统的贡献和协同</w:t>
            </w:r>
          </w:p>
          <w:p w14:paraId="52E537B2" w14:textId="223F8C55" w:rsidR="00D91323" w:rsidRPr="00977EB9" w:rsidRDefault="00B97155" w:rsidP="00EC4BED">
            <w:pPr>
              <w:pStyle w:val="Tabletext"/>
              <w:ind w:left="284" w:hanging="284"/>
              <w:rPr>
                <w:rFonts w:eastAsia="SimSun"/>
                <w:lang w:eastAsia="zh-CN"/>
              </w:rPr>
            </w:pPr>
            <w:r w:rsidRPr="004516AA">
              <w:rPr>
                <w:rFonts w:eastAsia="SimSun"/>
                <w:lang w:val="zh-CN" w:eastAsia="zh-CN"/>
              </w:rPr>
              <w:t>–</w:t>
            </w:r>
            <w:r>
              <w:rPr>
                <w:rFonts w:eastAsia="SimSun"/>
                <w:lang w:val="zh-CN" w:eastAsia="zh-CN"/>
              </w:rPr>
              <w:tab/>
            </w:r>
            <w:r w:rsidR="00D91323" w:rsidRPr="00977EB9">
              <w:rPr>
                <w:rFonts w:eastAsia="SimSun"/>
                <w:lang w:val="zh-CN" w:eastAsia="zh-CN"/>
              </w:rPr>
              <w:t>制定了主题重点，其中综合归纳</w:t>
            </w:r>
            <w:r w:rsidR="00D91323" w:rsidRPr="00977EB9">
              <w:rPr>
                <w:rFonts w:eastAsia="SimSun" w:hint="eastAsia"/>
                <w:lang w:val="zh-CN" w:eastAsia="zh-CN"/>
              </w:rPr>
              <w:t>了</w:t>
            </w:r>
            <w:r w:rsidR="00D91323" w:rsidRPr="00977EB9">
              <w:rPr>
                <w:rFonts w:eastAsia="SimSun"/>
                <w:lang w:val="zh-CN" w:eastAsia="zh-CN"/>
              </w:rPr>
              <w:t>部门</w:t>
            </w:r>
            <w:r w:rsidR="00D91323" w:rsidRPr="00977EB9">
              <w:rPr>
                <w:rFonts w:eastAsia="SimSun"/>
                <w:lang w:val="zh-CN" w:eastAsia="zh-CN"/>
              </w:rPr>
              <w:t>/</w:t>
            </w:r>
            <w:r w:rsidR="00D91323" w:rsidRPr="00977EB9">
              <w:rPr>
                <w:rFonts w:eastAsia="SimSun"/>
                <w:lang w:val="zh-CN" w:eastAsia="zh-CN"/>
              </w:rPr>
              <w:t>跨部门影响领域，取代</w:t>
            </w:r>
            <w:r w:rsidR="00D91323" w:rsidRPr="00977EB9">
              <w:rPr>
                <w:rFonts w:eastAsia="SimSun" w:hint="eastAsia"/>
                <w:lang w:val="zh-CN" w:eastAsia="zh-CN"/>
              </w:rPr>
              <w:t>了</w:t>
            </w:r>
            <w:r w:rsidR="00D91323" w:rsidRPr="00977EB9">
              <w:rPr>
                <w:rFonts w:eastAsia="SimSun"/>
                <w:lang w:val="zh-CN" w:eastAsia="zh-CN"/>
              </w:rPr>
              <w:t>孤立的目标</w:t>
            </w:r>
          </w:p>
          <w:p w14:paraId="3E96949C" w14:textId="5E7FE43A" w:rsidR="00D91323" w:rsidRPr="00977EB9" w:rsidRDefault="00B97155" w:rsidP="00EC4BED">
            <w:pPr>
              <w:pStyle w:val="Tabletext"/>
              <w:ind w:left="284" w:hanging="284"/>
              <w:rPr>
                <w:rFonts w:eastAsia="SimSun"/>
                <w:lang w:eastAsia="zh-CN"/>
              </w:rPr>
            </w:pPr>
            <w:r w:rsidRPr="004516AA">
              <w:rPr>
                <w:rFonts w:eastAsia="SimSun"/>
                <w:lang w:val="zh-CN" w:eastAsia="zh-CN"/>
              </w:rPr>
              <w:lastRenderedPageBreak/>
              <w:t>–</w:t>
            </w:r>
            <w:r>
              <w:rPr>
                <w:rFonts w:eastAsia="SimSun"/>
                <w:lang w:val="zh-CN" w:eastAsia="zh-CN"/>
              </w:rPr>
              <w:tab/>
            </w:r>
            <w:r w:rsidR="00D91323" w:rsidRPr="00977EB9">
              <w:rPr>
                <w:rFonts w:eastAsia="SimSun"/>
                <w:lang w:val="zh-CN" w:eastAsia="zh-CN"/>
              </w:rPr>
              <w:t>整合了国际电联</w:t>
            </w:r>
            <w:r w:rsidR="00D91323" w:rsidRPr="00977EB9">
              <w:rPr>
                <w:rFonts w:eastAsia="SimSun" w:hint="eastAsia"/>
                <w:lang w:val="zh-CN" w:eastAsia="zh-CN"/>
              </w:rPr>
              <w:t>全</w:t>
            </w:r>
            <w:r w:rsidR="00D91323" w:rsidRPr="00977EB9">
              <w:rPr>
                <w:rFonts w:eastAsia="SimSun"/>
                <w:lang w:val="zh-CN" w:eastAsia="zh-CN"/>
              </w:rPr>
              <w:t>系统的产品和服务以及推动因素，以</w:t>
            </w:r>
            <w:r w:rsidR="00D91323" w:rsidRPr="00977EB9">
              <w:rPr>
                <w:rFonts w:eastAsia="SimSun" w:hint="eastAsia"/>
                <w:lang w:val="zh-CN" w:eastAsia="zh-CN"/>
              </w:rPr>
              <w:t>体现</w:t>
            </w:r>
            <w:r>
              <w:rPr>
                <w:rFonts w:eastAsia="SimSun" w:hint="eastAsia"/>
                <w:lang w:val="zh-CN" w:eastAsia="zh-CN"/>
              </w:rPr>
              <w:t>“</w:t>
            </w:r>
            <w:r w:rsidRPr="00977EB9">
              <w:rPr>
                <w:rFonts w:eastAsia="SimSun"/>
                <w:lang w:val="zh-CN" w:eastAsia="zh-CN"/>
              </w:rPr>
              <w:t>国际电联是一家</w:t>
            </w:r>
            <w:r>
              <w:rPr>
                <w:rFonts w:eastAsia="SimSun" w:hint="eastAsia"/>
                <w:lang w:val="zh-CN" w:eastAsia="zh-CN"/>
              </w:rPr>
              <w:t>”</w:t>
            </w:r>
            <w:r w:rsidR="00D91323" w:rsidRPr="00977EB9">
              <w:rPr>
                <w:rFonts w:eastAsia="SimSun"/>
                <w:lang w:val="zh-CN" w:eastAsia="zh-CN"/>
              </w:rPr>
              <w:t>的工作方式</w:t>
            </w:r>
          </w:p>
          <w:p w14:paraId="31D0028F" w14:textId="2014F99A" w:rsidR="00D91323" w:rsidRPr="00977EB9" w:rsidRDefault="00F81EED" w:rsidP="00EC4BED">
            <w:pPr>
              <w:pStyle w:val="Tabletext"/>
              <w:ind w:left="284" w:hanging="284"/>
              <w:rPr>
                <w:rFonts w:eastAsia="SimSun"/>
                <w:lang w:eastAsia="zh-CN"/>
              </w:rPr>
            </w:pPr>
            <w:r w:rsidRPr="004516AA">
              <w:rPr>
                <w:rFonts w:eastAsia="SimSun"/>
                <w:lang w:val="zh-CN" w:eastAsia="zh-CN"/>
              </w:rPr>
              <w:t>–</w:t>
            </w:r>
            <w:r>
              <w:rPr>
                <w:rFonts w:eastAsia="SimSun"/>
                <w:lang w:val="zh-CN" w:eastAsia="zh-CN"/>
              </w:rPr>
              <w:tab/>
            </w:r>
            <w:r w:rsidR="00D91323" w:rsidRPr="00977EB9">
              <w:rPr>
                <w:rFonts w:eastAsia="SimSun"/>
                <w:lang w:val="zh-CN" w:eastAsia="zh-CN"/>
              </w:rPr>
              <w:t>澄清了战略规划和运作规划之间的区别，使各部门和总秘书处能够体现其开展的具体工作</w:t>
            </w:r>
          </w:p>
        </w:tc>
      </w:tr>
      <w:tr w:rsidR="00D91323" w:rsidRPr="00977EB9" w14:paraId="3F6EE53B" w14:textId="77777777" w:rsidTr="00634557">
        <w:trPr>
          <w:trHeight w:val="1160"/>
        </w:trPr>
        <w:tc>
          <w:tcPr>
            <w:tcW w:w="4815" w:type="dxa"/>
            <w:hideMark/>
          </w:tcPr>
          <w:p w14:paraId="36A16ED3" w14:textId="67E5D973" w:rsidR="00D91323" w:rsidRPr="00B5321F" w:rsidRDefault="00D91323" w:rsidP="00EC4BED">
            <w:pPr>
              <w:pStyle w:val="Tabletext"/>
              <w:ind w:left="284" w:hanging="284"/>
              <w:rPr>
                <w:rFonts w:eastAsia="SimSun"/>
                <w:b/>
                <w:lang w:eastAsia="zh-CN"/>
              </w:rPr>
            </w:pPr>
            <w:r w:rsidRPr="00B5321F">
              <w:rPr>
                <w:rFonts w:eastAsia="SimSun"/>
                <w:b/>
                <w:lang w:val="zh-CN" w:eastAsia="zh-CN"/>
              </w:rPr>
              <w:lastRenderedPageBreak/>
              <w:t>4</w:t>
            </w:r>
            <w:r w:rsidR="00B5321F" w:rsidRPr="00B5321F">
              <w:rPr>
                <w:rFonts w:eastAsia="SimSun"/>
                <w:b/>
                <w:lang w:val="zh-CN" w:eastAsia="zh-CN"/>
              </w:rPr>
              <w:tab/>
            </w:r>
            <w:proofErr w:type="gramStart"/>
            <w:r w:rsidRPr="00B5321F">
              <w:rPr>
                <w:rFonts w:eastAsia="SimSun"/>
                <w:b/>
                <w:lang w:val="zh-CN" w:eastAsia="zh-CN"/>
              </w:rPr>
              <w:t>愿景与</w:t>
            </w:r>
            <w:proofErr w:type="gramEnd"/>
            <w:r w:rsidRPr="00B5321F">
              <w:rPr>
                <w:rFonts w:eastAsia="SimSun"/>
                <w:b/>
                <w:lang w:val="zh-CN" w:eastAsia="zh-CN"/>
              </w:rPr>
              <w:t>使命</w:t>
            </w:r>
          </w:p>
          <w:p w14:paraId="6A25771B" w14:textId="0B4A7BB2" w:rsidR="00D91323" w:rsidRPr="00977EB9" w:rsidRDefault="00B5321F" w:rsidP="00EC4BED">
            <w:pPr>
              <w:pStyle w:val="Tabletext"/>
              <w:ind w:left="284" w:hanging="284"/>
              <w:rPr>
                <w:rFonts w:eastAsia="SimSun"/>
                <w:lang w:eastAsia="zh-CN"/>
              </w:rPr>
            </w:pPr>
            <w:r w:rsidRPr="004516AA">
              <w:rPr>
                <w:rFonts w:eastAsia="SimSun"/>
                <w:lang w:val="zh-CN" w:eastAsia="zh-CN"/>
              </w:rPr>
              <w:t>–</w:t>
            </w:r>
            <w:r>
              <w:rPr>
                <w:rFonts w:eastAsia="SimSun"/>
                <w:lang w:val="zh-CN" w:eastAsia="zh-CN"/>
              </w:rPr>
              <w:tab/>
            </w:r>
            <w:r w:rsidR="00D91323" w:rsidRPr="00977EB9">
              <w:rPr>
                <w:rFonts w:eastAsia="SimSun"/>
                <w:lang w:val="zh-CN" w:eastAsia="zh-CN"/>
              </w:rPr>
              <w:t>根据国际电联的范围和</w:t>
            </w:r>
            <w:r w:rsidR="00D91323" w:rsidRPr="00977EB9">
              <w:rPr>
                <w:rFonts w:eastAsia="SimSun" w:hint="eastAsia"/>
                <w:lang w:val="zh-CN" w:eastAsia="zh-CN"/>
              </w:rPr>
              <w:t>职能</w:t>
            </w:r>
            <w:r w:rsidR="00D91323" w:rsidRPr="00977EB9">
              <w:rPr>
                <w:rFonts w:eastAsia="SimSun"/>
                <w:lang w:val="zh-CN" w:eastAsia="zh-CN"/>
              </w:rPr>
              <w:t>，考虑到持续存在的数字鸿沟和国际电联在全球范围内扩展连通性和电信</w:t>
            </w:r>
            <w:r w:rsidR="00D91323" w:rsidRPr="00977EB9">
              <w:rPr>
                <w:rFonts w:eastAsia="SimSun"/>
                <w:lang w:val="zh-CN" w:eastAsia="zh-CN"/>
              </w:rPr>
              <w:t>/</w:t>
            </w:r>
            <w:r w:rsidR="00D91323" w:rsidRPr="00977EB9">
              <w:rPr>
                <w:rFonts w:eastAsia="SimSun" w:hint="eastAsia"/>
                <w:lang w:val="zh-CN" w:eastAsia="zh-CN"/>
              </w:rPr>
              <w:t>ICT</w:t>
            </w:r>
            <w:r w:rsidR="00D91323" w:rsidRPr="00977EB9">
              <w:rPr>
                <w:rFonts w:eastAsia="SimSun"/>
                <w:lang w:val="zh-CN" w:eastAsia="zh-CN"/>
              </w:rPr>
              <w:t>的使用以促进社会、经济和环境可持续发展方面的作用，鉴于有可能调整措辞，请秘书处进一步收集</w:t>
            </w:r>
            <w:r w:rsidR="00D91323" w:rsidRPr="00977EB9">
              <w:rPr>
                <w:rFonts w:eastAsia="SimSun"/>
                <w:lang w:val="zh-CN" w:eastAsia="zh-CN"/>
              </w:rPr>
              <w:t>CWG-SFP</w:t>
            </w:r>
            <w:r w:rsidR="00D91323" w:rsidRPr="00977EB9">
              <w:rPr>
                <w:rFonts w:eastAsia="SimSun"/>
                <w:lang w:val="zh-CN" w:eastAsia="zh-CN"/>
              </w:rPr>
              <w:t>成员的意见</w:t>
            </w:r>
          </w:p>
        </w:tc>
        <w:tc>
          <w:tcPr>
            <w:tcW w:w="4961" w:type="dxa"/>
            <w:hideMark/>
          </w:tcPr>
          <w:p w14:paraId="3A573A93" w14:textId="1F8F156B" w:rsidR="00D91323" w:rsidRPr="00977EB9" w:rsidRDefault="00B5321F" w:rsidP="00EC4BED">
            <w:pPr>
              <w:pStyle w:val="Tabletext"/>
              <w:ind w:left="284" w:hanging="284"/>
              <w:rPr>
                <w:rFonts w:eastAsia="SimSun"/>
                <w:lang w:eastAsia="zh-CN"/>
              </w:rPr>
            </w:pPr>
            <w:r w:rsidRPr="004516AA">
              <w:rPr>
                <w:rFonts w:eastAsia="SimSun"/>
                <w:lang w:val="zh-CN" w:eastAsia="zh-CN"/>
              </w:rPr>
              <w:t>–</w:t>
            </w:r>
            <w:r>
              <w:rPr>
                <w:rFonts w:eastAsia="SimSun"/>
                <w:lang w:val="zh-CN" w:eastAsia="zh-CN"/>
              </w:rPr>
              <w:tab/>
            </w:r>
            <w:proofErr w:type="gramStart"/>
            <w:r w:rsidR="00D91323" w:rsidRPr="00977EB9">
              <w:rPr>
                <w:rFonts w:eastAsia="SimSun"/>
                <w:lang w:val="zh-CN" w:eastAsia="zh-CN"/>
              </w:rPr>
              <w:t>为愿景和</w:t>
            </w:r>
            <w:proofErr w:type="gramEnd"/>
            <w:r w:rsidR="00D91323" w:rsidRPr="00977EB9">
              <w:rPr>
                <w:rFonts w:eastAsia="SimSun"/>
                <w:lang w:val="zh-CN" w:eastAsia="zh-CN"/>
              </w:rPr>
              <w:t>使命提供了体现出国际电</w:t>
            </w:r>
            <w:proofErr w:type="gramStart"/>
            <w:r w:rsidR="00D91323" w:rsidRPr="00977EB9">
              <w:rPr>
                <w:rFonts w:eastAsia="SimSun"/>
                <w:lang w:val="zh-CN" w:eastAsia="zh-CN"/>
              </w:rPr>
              <w:t>联职能</w:t>
            </w:r>
            <w:proofErr w:type="gramEnd"/>
            <w:r w:rsidR="00D91323" w:rsidRPr="00977EB9">
              <w:rPr>
                <w:rFonts w:eastAsia="SimSun"/>
                <w:lang w:val="zh-CN" w:eastAsia="zh-CN"/>
              </w:rPr>
              <w:t>并简化定义的备选方案</w:t>
            </w:r>
          </w:p>
        </w:tc>
      </w:tr>
      <w:tr w:rsidR="00D91323" w:rsidRPr="00977EB9" w14:paraId="4125CDE6" w14:textId="77777777" w:rsidTr="00634557">
        <w:trPr>
          <w:trHeight w:val="1160"/>
        </w:trPr>
        <w:tc>
          <w:tcPr>
            <w:tcW w:w="4815" w:type="dxa"/>
            <w:hideMark/>
          </w:tcPr>
          <w:p w14:paraId="1C5CDB62" w14:textId="7365396C" w:rsidR="00D91323" w:rsidRPr="00B5321F" w:rsidRDefault="00B5321F" w:rsidP="00EC4BED">
            <w:pPr>
              <w:pStyle w:val="Tabletext"/>
              <w:ind w:left="284" w:hanging="284"/>
              <w:rPr>
                <w:rFonts w:eastAsia="SimSun"/>
                <w:b/>
                <w:lang w:eastAsia="zh-CN"/>
              </w:rPr>
            </w:pPr>
            <w:r>
              <w:rPr>
                <w:rFonts w:eastAsia="SimSun"/>
                <w:b/>
                <w:lang w:val="zh-CN" w:eastAsia="zh-CN"/>
              </w:rPr>
              <w:t>5</w:t>
            </w:r>
            <w:r>
              <w:rPr>
                <w:rFonts w:eastAsia="SimSun"/>
                <w:b/>
                <w:lang w:val="zh-CN" w:eastAsia="zh-CN"/>
              </w:rPr>
              <w:tab/>
            </w:r>
            <w:r w:rsidR="00D91323" w:rsidRPr="00B5321F">
              <w:rPr>
                <w:rFonts w:eastAsia="SimSun"/>
                <w:b/>
                <w:lang w:val="zh-CN" w:eastAsia="zh-CN"/>
              </w:rPr>
              <w:t>总体目标</w:t>
            </w:r>
          </w:p>
          <w:p w14:paraId="3158F500" w14:textId="7B2B6A3C" w:rsidR="00D91323" w:rsidRPr="00977EB9" w:rsidRDefault="00B5321F" w:rsidP="00EC4BED">
            <w:pPr>
              <w:pStyle w:val="Tabletext"/>
              <w:ind w:left="284" w:hanging="284"/>
              <w:rPr>
                <w:rFonts w:eastAsia="SimSun"/>
                <w:lang w:eastAsia="zh-CN"/>
              </w:rPr>
            </w:pPr>
            <w:r w:rsidRPr="004516AA">
              <w:rPr>
                <w:rFonts w:eastAsia="SimSun"/>
                <w:lang w:val="zh-CN" w:eastAsia="zh-CN"/>
              </w:rPr>
              <w:t>–</w:t>
            </w:r>
            <w:r>
              <w:rPr>
                <w:rFonts w:eastAsia="SimSun"/>
                <w:lang w:val="zh-CN" w:eastAsia="zh-CN"/>
              </w:rPr>
              <w:tab/>
            </w:r>
            <w:r w:rsidR="00D91323" w:rsidRPr="00977EB9">
              <w:rPr>
                <w:rFonts w:eastAsia="SimSun"/>
                <w:lang w:val="zh-CN" w:eastAsia="zh-CN"/>
              </w:rPr>
              <w:t>考虑到在线磋商的结果和提交</w:t>
            </w:r>
            <w:r w:rsidR="00D91323" w:rsidRPr="00977EB9">
              <w:rPr>
                <w:rFonts w:eastAsia="SimSun"/>
                <w:lang w:val="zh-CN" w:eastAsia="zh-CN"/>
              </w:rPr>
              <w:t>CWG-SFP</w:t>
            </w:r>
            <w:r w:rsidR="00D91323" w:rsidRPr="00977EB9">
              <w:rPr>
                <w:rFonts w:eastAsia="SimSun"/>
                <w:lang w:val="zh-CN" w:eastAsia="zh-CN"/>
              </w:rPr>
              <w:t>的文稿，要求秘书处</w:t>
            </w:r>
            <w:r w:rsidR="00D91323" w:rsidRPr="00977EB9">
              <w:rPr>
                <w:rFonts w:eastAsia="SimSun" w:hint="eastAsia"/>
                <w:lang w:val="zh-CN" w:eastAsia="zh-CN"/>
              </w:rPr>
              <w:t>进一步</w:t>
            </w:r>
            <w:r w:rsidR="00D91323" w:rsidRPr="00977EB9">
              <w:rPr>
                <w:rFonts w:eastAsia="SimSun"/>
                <w:lang w:val="zh-CN" w:eastAsia="zh-CN"/>
              </w:rPr>
              <w:t>收集</w:t>
            </w:r>
            <w:r w:rsidR="00D91323" w:rsidRPr="00977EB9">
              <w:rPr>
                <w:rFonts w:eastAsia="SimSun" w:hint="eastAsia"/>
                <w:lang w:val="zh-CN" w:eastAsia="zh-CN"/>
              </w:rPr>
              <w:t>成员的</w:t>
            </w:r>
            <w:r w:rsidR="00D91323" w:rsidRPr="00977EB9">
              <w:rPr>
                <w:rFonts w:eastAsia="SimSun"/>
                <w:lang w:val="zh-CN" w:eastAsia="zh-CN"/>
              </w:rPr>
              <w:t>意见，并进一步分析保持、调整或组合当前总体目标的可能性及影响，同时考虑到正在进行</w:t>
            </w:r>
            <w:proofErr w:type="gramStart"/>
            <w:r w:rsidR="00D91323" w:rsidRPr="00977EB9">
              <w:rPr>
                <w:rFonts w:eastAsia="SimSun"/>
                <w:lang w:val="zh-CN" w:eastAsia="zh-CN"/>
              </w:rPr>
              <w:t>的愿景和</w:t>
            </w:r>
            <w:proofErr w:type="gramEnd"/>
            <w:r w:rsidR="00D91323" w:rsidRPr="00977EB9">
              <w:rPr>
                <w:rFonts w:eastAsia="SimSun"/>
                <w:lang w:val="zh-CN" w:eastAsia="zh-CN"/>
              </w:rPr>
              <w:t>使命</w:t>
            </w:r>
            <w:r w:rsidR="00D91323" w:rsidRPr="00977EB9">
              <w:rPr>
                <w:rFonts w:eastAsia="SimSun" w:hint="eastAsia"/>
                <w:lang w:val="zh-CN" w:eastAsia="zh-CN"/>
              </w:rPr>
              <w:t>的</w:t>
            </w:r>
            <w:r w:rsidR="00D91323" w:rsidRPr="00977EB9">
              <w:rPr>
                <w:rFonts w:eastAsia="SimSun"/>
                <w:lang w:val="zh-CN" w:eastAsia="zh-CN"/>
              </w:rPr>
              <w:t>相关讨论，并铭记国际电联《组织法》和《公约》</w:t>
            </w:r>
          </w:p>
        </w:tc>
        <w:tc>
          <w:tcPr>
            <w:tcW w:w="4961" w:type="dxa"/>
            <w:hideMark/>
          </w:tcPr>
          <w:p w14:paraId="3CBBD5E5" w14:textId="299223F3" w:rsidR="00D91323" w:rsidRPr="00977EB9" w:rsidRDefault="00B5321F" w:rsidP="00EC4BED">
            <w:pPr>
              <w:pStyle w:val="Tabletext"/>
              <w:ind w:left="284" w:hanging="284"/>
              <w:rPr>
                <w:rFonts w:eastAsia="SimSun"/>
                <w:lang w:eastAsia="zh-CN"/>
              </w:rPr>
            </w:pPr>
            <w:r w:rsidRPr="004516AA">
              <w:rPr>
                <w:rFonts w:eastAsia="SimSun"/>
                <w:lang w:val="zh-CN" w:eastAsia="zh-CN"/>
              </w:rPr>
              <w:t>–</w:t>
            </w:r>
            <w:r>
              <w:rPr>
                <w:rFonts w:eastAsia="SimSun"/>
                <w:lang w:val="zh-CN" w:eastAsia="zh-CN"/>
              </w:rPr>
              <w:tab/>
            </w:r>
            <w:r w:rsidR="00D91323" w:rsidRPr="00977EB9">
              <w:rPr>
                <w:rFonts w:eastAsia="SimSun"/>
                <w:lang w:val="zh-CN" w:eastAsia="zh-CN"/>
              </w:rPr>
              <w:t>建议整合并完善总体战略目标，以更好地体现出国际电联</w:t>
            </w:r>
            <w:proofErr w:type="gramStart"/>
            <w:r w:rsidR="00D91323" w:rsidRPr="00977EB9">
              <w:rPr>
                <w:rFonts w:eastAsia="SimSun"/>
                <w:lang w:val="zh-CN" w:eastAsia="zh-CN"/>
              </w:rPr>
              <w:t>的愿景和</w:t>
            </w:r>
            <w:proofErr w:type="gramEnd"/>
            <w:r w:rsidR="00D91323" w:rsidRPr="00977EB9">
              <w:rPr>
                <w:rFonts w:eastAsia="SimSun"/>
                <w:lang w:val="zh-CN" w:eastAsia="zh-CN"/>
              </w:rPr>
              <w:t>使命</w:t>
            </w:r>
          </w:p>
          <w:p w14:paraId="0D098451" w14:textId="1F452FC2" w:rsidR="00D91323" w:rsidRPr="00977EB9" w:rsidRDefault="00B5321F" w:rsidP="00EC4BED">
            <w:pPr>
              <w:pStyle w:val="Tabletext"/>
              <w:ind w:left="284" w:hanging="284"/>
              <w:rPr>
                <w:rFonts w:eastAsia="SimSun"/>
                <w:lang w:eastAsia="zh-CN"/>
              </w:rPr>
            </w:pPr>
            <w:r w:rsidRPr="004516AA">
              <w:rPr>
                <w:rFonts w:eastAsia="SimSun"/>
                <w:lang w:val="zh-CN" w:eastAsia="zh-CN"/>
              </w:rPr>
              <w:t>–</w:t>
            </w:r>
            <w:r>
              <w:rPr>
                <w:rFonts w:eastAsia="SimSun"/>
                <w:lang w:val="zh-CN" w:eastAsia="zh-CN"/>
              </w:rPr>
              <w:tab/>
            </w:r>
            <w:r w:rsidR="00D91323" w:rsidRPr="00977EB9">
              <w:rPr>
                <w:rFonts w:eastAsia="SimSun"/>
                <w:lang w:val="zh-CN" w:eastAsia="zh-CN"/>
              </w:rPr>
              <w:t>制定这些总体目标是为了加强协同作用并确保制定的总体目标：</w:t>
            </w:r>
            <w:r w:rsidR="00D91323" w:rsidRPr="00977EB9">
              <w:rPr>
                <w:rFonts w:eastAsia="SimSun"/>
                <w:lang w:val="zh-CN" w:eastAsia="zh-CN"/>
              </w:rPr>
              <w:t xml:space="preserve">i) </w:t>
            </w:r>
            <w:r w:rsidR="00D91323" w:rsidRPr="00977EB9">
              <w:rPr>
                <w:rFonts w:eastAsia="SimSun"/>
                <w:lang w:val="zh-CN" w:eastAsia="zh-CN"/>
              </w:rPr>
              <w:t>适应国际电联</w:t>
            </w:r>
            <w:proofErr w:type="gramStart"/>
            <w:r w:rsidR="00D91323" w:rsidRPr="00977EB9">
              <w:rPr>
                <w:rFonts w:eastAsia="SimSun"/>
                <w:lang w:val="zh-CN" w:eastAsia="zh-CN"/>
              </w:rPr>
              <w:t>的愿景和</w:t>
            </w:r>
            <w:proofErr w:type="gramEnd"/>
            <w:r w:rsidR="00D91323" w:rsidRPr="00977EB9">
              <w:rPr>
                <w:rFonts w:eastAsia="SimSun"/>
                <w:lang w:val="zh-CN" w:eastAsia="zh-CN"/>
              </w:rPr>
              <w:t>使命并与其保持一致，</w:t>
            </w:r>
            <w:r w:rsidR="00D91323" w:rsidRPr="00977EB9">
              <w:rPr>
                <w:rFonts w:eastAsia="SimSun"/>
                <w:lang w:val="zh-CN" w:eastAsia="zh-CN"/>
              </w:rPr>
              <w:t xml:space="preserve">ii) </w:t>
            </w:r>
            <w:r w:rsidR="00D91323" w:rsidRPr="00977EB9">
              <w:rPr>
                <w:rFonts w:eastAsia="SimSun"/>
                <w:lang w:val="zh-CN" w:eastAsia="zh-CN"/>
              </w:rPr>
              <w:t>相互独立，完全穷尽</w:t>
            </w:r>
            <w:r w:rsidR="00A411A4">
              <w:rPr>
                <w:rFonts w:eastAsia="SimSun" w:hint="eastAsia"/>
                <w:lang w:val="zh-CN" w:eastAsia="zh-CN"/>
              </w:rPr>
              <w:t>，</w:t>
            </w:r>
            <w:r w:rsidR="00D91323" w:rsidRPr="00977EB9">
              <w:rPr>
                <w:rFonts w:eastAsia="SimSun"/>
                <w:lang w:val="zh-CN" w:eastAsia="zh-CN"/>
              </w:rPr>
              <w:t>以及</w:t>
            </w:r>
            <w:r w:rsidR="00D91323" w:rsidRPr="00977EB9">
              <w:rPr>
                <w:rFonts w:eastAsia="SimSun"/>
                <w:lang w:val="zh-CN" w:eastAsia="zh-CN"/>
              </w:rPr>
              <w:t xml:space="preserve">iii) </w:t>
            </w:r>
            <w:r w:rsidR="00D91323" w:rsidRPr="00977EB9">
              <w:rPr>
                <w:rFonts w:eastAsia="SimSun"/>
                <w:lang w:val="zh-CN" w:eastAsia="zh-CN"/>
              </w:rPr>
              <w:t>聚焦于国际电联的影响，而不是组织推动因素</w:t>
            </w:r>
          </w:p>
        </w:tc>
      </w:tr>
      <w:tr w:rsidR="00D91323" w:rsidRPr="00977EB9" w14:paraId="4E56E51E" w14:textId="77777777" w:rsidTr="00634557">
        <w:trPr>
          <w:trHeight w:val="557"/>
        </w:trPr>
        <w:tc>
          <w:tcPr>
            <w:tcW w:w="4815" w:type="dxa"/>
            <w:hideMark/>
          </w:tcPr>
          <w:p w14:paraId="6258CC6A" w14:textId="46592D2F" w:rsidR="00D91323" w:rsidRPr="00B5321F" w:rsidRDefault="00D91323" w:rsidP="00EC4BED">
            <w:pPr>
              <w:pStyle w:val="Tabletext"/>
              <w:ind w:left="284" w:hanging="284"/>
              <w:rPr>
                <w:rFonts w:eastAsia="SimSun"/>
                <w:b/>
                <w:lang w:val="zh-CN" w:eastAsia="zh-CN"/>
              </w:rPr>
            </w:pPr>
            <w:r w:rsidRPr="00B5321F">
              <w:rPr>
                <w:rFonts w:eastAsia="SimSun"/>
                <w:b/>
                <w:lang w:val="zh-CN" w:eastAsia="zh-CN"/>
              </w:rPr>
              <w:t>6</w:t>
            </w:r>
            <w:r w:rsidR="00B5321F">
              <w:rPr>
                <w:rFonts w:eastAsia="SimSun"/>
                <w:b/>
                <w:lang w:val="zh-CN" w:eastAsia="zh-CN"/>
              </w:rPr>
              <w:tab/>
            </w:r>
            <w:r w:rsidRPr="00B5321F">
              <w:rPr>
                <w:rFonts w:eastAsia="SimSun"/>
                <w:b/>
                <w:lang w:val="zh-CN" w:eastAsia="zh-CN"/>
              </w:rPr>
              <w:t>具体目标</w:t>
            </w:r>
          </w:p>
          <w:p w14:paraId="03A6F2E0" w14:textId="6D705DA4" w:rsidR="00D91323" w:rsidRPr="00977EB9" w:rsidRDefault="00B5321F" w:rsidP="00EC4BED">
            <w:pPr>
              <w:pStyle w:val="Tabletext"/>
              <w:ind w:left="284" w:hanging="284"/>
              <w:rPr>
                <w:rFonts w:eastAsia="SimSun"/>
                <w:lang w:eastAsia="zh-CN"/>
              </w:rPr>
            </w:pPr>
            <w:r w:rsidRPr="004516AA">
              <w:rPr>
                <w:rFonts w:eastAsia="SimSun"/>
                <w:lang w:val="zh-CN" w:eastAsia="zh-CN"/>
              </w:rPr>
              <w:t>–</w:t>
            </w:r>
            <w:r>
              <w:rPr>
                <w:rFonts w:eastAsia="SimSun"/>
                <w:lang w:val="zh-CN" w:eastAsia="zh-CN"/>
              </w:rPr>
              <w:tab/>
            </w:r>
            <w:r w:rsidR="00D91323" w:rsidRPr="00977EB9">
              <w:rPr>
                <w:rFonts w:eastAsia="SimSun"/>
                <w:lang w:val="zh-CN" w:eastAsia="zh-CN"/>
              </w:rPr>
              <w:t>请秘书处根据所吸取的经验教训，为审议当前的一组具体目标提供输入意见，特别是：具体目标</w:t>
            </w:r>
            <w:r w:rsidR="00D91323" w:rsidRPr="00977EB9">
              <w:rPr>
                <w:rFonts w:eastAsia="SimSun" w:hint="eastAsia"/>
                <w:lang w:val="zh-CN" w:eastAsia="zh-CN"/>
              </w:rPr>
              <w:t>应体现</w:t>
            </w:r>
            <w:r w:rsidR="00D91323" w:rsidRPr="00977EB9">
              <w:rPr>
                <w:rFonts w:eastAsia="SimSun"/>
                <w:lang w:val="zh-CN" w:eastAsia="zh-CN"/>
              </w:rPr>
              <w:t>SMART</w:t>
            </w:r>
            <w:r w:rsidR="00D91323" w:rsidRPr="00977EB9">
              <w:rPr>
                <w:rFonts w:eastAsia="SimSun"/>
                <w:lang w:val="zh-CN" w:eastAsia="zh-CN"/>
              </w:rPr>
              <w:t>原则（具体、可衡量、以行动为导向、现实、具有时限性），并</w:t>
            </w:r>
            <w:r w:rsidR="00D91323" w:rsidRPr="00977EB9">
              <w:rPr>
                <w:rFonts w:eastAsia="SimSun" w:hint="eastAsia"/>
                <w:lang w:val="zh-CN" w:eastAsia="zh-CN"/>
              </w:rPr>
              <w:t>顾及</w:t>
            </w:r>
            <w:r w:rsidR="00D91323" w:rsidRPr="00977EB9">
              <w:rPr>
                <w:rFonts w:eastAsia="SimSun"/>
                <w:lang w:val="zh-CN" w:eastAsia="zh-CN"/>
              </w:rPr>
              <w:t>区域和发展差距</w:t>
            </w:r>
          </w:p>
        </w:tc>
        <w:tc>
          <w:tcPr>
            <w:tcW w:w="4961" w:type="dxa"/>
            <w:hideMark/>
          </w:tcPr>
          <w:p w14:paraId="36C03239" w14:textId="0363B1E9" w:rsidR="00D91323" w:rsidRPr="00977EB9" w:rsidRDefault="00B5321F" w:rsidP="00EC4BED">
            <w:pPr>
              <w:pStyle w:val="Tabletext"/>
              <w:ind w:left="284" w:hanging="284"/>
              <w:rPr>
                <w:rFonts w:eastAsia="SimSun"/>
                <w:lang w:eastAsia="zh-CN"/>
              </w:rPr>
            </w:pPr>
            <w:r w:rsidRPr="004516AA">
              <w:rPr>
                <w:rFonts w:eastAsia="SimSun"/>
                <w:lang w:val="zh-CN" w:eastAsia="zh-CN"/>
              </w:rPr>
              <w:t>–</w:t>
            </w:r>
            <w:r>
              <w:rPr>
                <w:rFonts w:eastAsia="SimSun"/>
                <w:lang w:val="zh-CN" w:eastAsia="zh-CN"/>
              </w:rPr>
              <w:tab/>
            </w:r>
            <w:r w:rsidR="00D91323" w:rsidRPr="00977EB9">
              <w:rPr>
                <w:rFonts w:eastAsia="SimSun"/>
                <w:lang w:val="zh-CN" w:eastAsia="zh-CN"/>
              </w:rPr>
              <w:t>修订了具体目标，以体现出国际电联对</w:t>
            </w:r>
            <w:r w:rsidR="00D91323" w:rsidRPr="00977EB9">
              <w:rPr>
                <w:rFonts w:eastAsia="SimSun"/>
                <w:lang w:val="zh-CN" w:eastAsia="zh-CN"/>
              </w:rPr>
              <w:t>2030</w:t>
            </w:r>
            <w:r w:rsidR="00D91323" w:rsidRPr="00977EB9">
              <w:rPr>
                <w:rFonts w:eastAsia="SimSun"/>
                <w:lang w:val="zh-CN" w:eastAsia="zh-CN"/>
              </w:rPr>
              <w:t>年议程的雄心和对落实</w:t>
            </w:r>
            <w:r w:rsidR="00D91323" w:rsidRPr="00977EB9">
              <w:rPr>
                <w:rFonts w:eastAsia="SimSun"/>
                <w:lang w:val="zh-CN" w:eastAsia="zh-CN"/>
              </w:rPr>
              <w:t>WSIS</w:t>
            </w:r>
            <w:r w:rsidR="00D91323" w:rsidRPr="00977EB9">
              <w:rPr>
                <w:rFonts w:eastAsia="SimSun"/>
                <w:lang w:val="zh-CN" w:eastAsia="zh-CN"/>
              </w:rPr>
              <w:t>行动方面的贡献</w:t>
            </w:r>
          </w:p>
          <w:p w14:paraId="06538D0D" w14:textId="000447C0" w:rsidR="00D91323" w:rsidRPr="00977EB9" w:rsidRDefault="00B5321F" w:rsidP="00EC4BED">
            <w:pPr>
              <w:pStyle w:val="Tabletext"/>
              <w:ind w:left="284" w:hanging="284"/>
              <w:rPr>
                <w:rFonts w:eastAsia="SimSun"/>
                <w:lang w:eastAsia="zh-CN"/>
              </w:rPr>
            </w:pPr>
            <w:r w:rsidRPr="004516AA">
              <w:rPr>
                <w:rFonts w:eastAsia="SimSun"/>
                <w:lang w:val="zh-CN" w:eastAsia="zh-CN"/>
              </w:rPr>
              <w:t>–</w:t>
            </w:r>
            <w:r>
              <w:rPr>
                <w:rFonts w:eastAsia="SimSun"/>
                <w:lang w:val="zh-CN" w:eastAsia="zh-CN"/>
              </w:rPr>
              <w:tab/>
            </w:r>
            <w:r w:rsidR="00D91323" w:rsidRPr="00977EB9">
              <w:rPr>
                <w:rFonts w:eastAsia="SimSun"/>
                <w:lang w:val="zh-CN" w:eastAsia="zh-CN"/>
              </w:rPr>
              <w:t>在结果框架中引入了基于</w:t>
            </w:r>
            <w:r w:rsidR="00D91323" w:rsidRPr="00977EB9">
              <w:rPr>
                <w:rFonts w:eastAsia="SimSun"/>
                <w:lang w:val="zh-CN" w:eastAsia="zh-CN"/>
              </w:rPr>
              <w:t>SMART</w:t>
            </w:r>
            <w:r w:rsidR="00D91323" w:rsidRPr="00977EB9">
              <w:rPr>
                <w:rFonts w:eastAsia="SimSun"/>
                <w:lang w:val="zh-CN" w:eastAsia="zh-CN"/>
              </w:rPr>
              <w:t>原则的具体目标指标，并确定了</w:t>
            </w:r>
            <w:r w:rsidR="00D91323" w:rsidRPr="00977EB9">
              <w:rPr>
                <w:rFonts w:eastAsia="SimSun" w:hint="eastAsia"/>
                <w:lang w:val="zh-CN" w:eastAsia="zh-CN"/>
              </w:rPr>
              <w:t>细化</w:t>
            </w:r>
            <w:r w:rsidR="00D91323" w:rsidRPr="00977EB9">
              <w:rPr>
                <w:rFonts w:eastAsia="SimSun"/>
                <w:lang w:val="zh-CN" w:eastAsia="zh-CN"/>
              </w:rPr>
              <w:t>按区域</w:t>
            </w:r>
            <w:r w:rsidR="00D91323" w:rsidRPr="00977EB9">
              <w:rPr>
                <w:rFonts w:eastAsia="SimSun"/>
                <w:lang w:val="zh-CN" w:eastAsia="zh-CN"/>
              </w:rPr>
              <w:t>/</w:t>
            </w:r>
            <w:r w:rsidR="00D91323" w:rsidRPr="00977EB9">
              <w:rPr>
                <w:rFonts w:eastAsia="SimSun"/>
                <w:lang w:val="zh-CN" w:eastAsia="zh-CN"/>
              </w:rPr>
              <w:t>发展水平</w:t>
            </w:r>
            <w:r w:rsidR="00D91323" w:rsidRPr="00977EB9">
              <w:rPr>
                <w:rFonts w:eastAsia="SimSun"/>
                <w:lang w:val="zh-CN" w:eastAsia="zh-CN"/>
              </w:rPr>
              <w:t>/</w:t>
            </w:r>
            <w:r w:rsidR="00D91323" w:rsidRPr="00977EB9">
              <w:rPr>
                <w:rFonts w:eastAsia="SimSun"/>
                <w:lang w:val="zh-CN" w:eastAsia="zh-CN"/>
              </w:rPr>
              <w:t>性别等衡量的子指标</w:t>
            </w:r>
          </w:p>
        </w:tc>
      </w:tr>
      <w:tr w:rsidR="00D91323" w:rsidRPr="00977EB9" w14:paraId="2EEAB0D4" w14:textId="77777777" w:rsidTr="00634557">
        <w:trPr>
          <w:trHeight w:val="870"/>
        </w:trPr>
        <w:tc>
          <w:tcPr>
            <w:tcW w:w="4815" w:type="dxa"/>
            <w:hideMark/>
          </w:tcPr>
          <w:p w14:paraId="76A08EFB" w14:textId="4A155537" w:rsidR="00D91323" w:rsidRPr="00B5321F" w:rsidRDefault="00D91323" w:rsidP="00EC4BED">
            <w:pPr>
              <w:pStyle w:val="Tabletext"/>
              <w:ind w:left="284" w:hanging="284"/>
              <w:rPr>
                <w:rFonts w:eastAsia="SimSun"/>
                <w:b/>
                <w:lang w:eastAsia="zh-CN"/>
              </w:rPr>
            </w:pPr>
            <w:r w:rsidRPr="00B5321F">
              <w:rPr>
                <w:rFonts w:eastAsia="SimSun"/>
                <w:b/>
                <w:lang w:val="zh-CN" w:eastAsia="zh-CN"/>
              </w:rPr>
              <w:t>7</w:t>
            </w:r>
            <w:r w:rsidR="00B5321F" w:rsidRPr="00B5321F">
              <w:rPr>
                <w:rFonts w:eastAsia="SimSun"/>
                <w:b/>
                <w:lang w:val="zh-CN" w:eastAsia="zh-CN"/>
              </w:rPr>
              <w:tab/>
            </w:r>
            <w:r w:rsidRPr="00B5321F">
              <w:rPr>
                <w:rFonts w:eastAsia="SimSun"/>
                <w:b/>
                <w:lang w:val="zh-CN" w:eastAsia="zh-CN"/>
              </w:rPr>
              <w:t>区域代表处</w:t>
            </w:r>
          </w:p>
          <w:p w14:paraId="089A2048" w14:textId="275F7F67" w:rsidR="00D91323" w:rsidRPr="00977EB9" w:rsidRDefault="00B5321F" w:rsidP="00EC4BED">
            <w:pPr>
              <w:pStyle w:val="Tabletext"/>
              <w:ind w:left="284" w:hanging="284"/>
              <w:rPr>
                <w:rFonts w:eastAsia="SimSun"/>
                <w:lang w:eastAsia="zh-CN"/>
              </w:rPr>
            </w:pPr>
            <w:r w:rsidRPr="004516AA">
              <w:rPr>
                <w:rFonts w:eastAsia="SimSun"/>
                <w:lang w:val="zh-CN" w:eastAsia="zh-CN"/>
              </w:rPr>
              <w:t>–</w:t>
            </w:r>
            <w:r>
              <w:rPr>
                <w:rFonts w:eastAsia="SimSun"/>
                <w:lang w:val="zh-CN" w:eastAsia="zh-CN"/>
              </w:rPr>
              <w:tab/>
            </w:r>
            <w:r w:rsidR="00D91323" w:rsidRPr="00977EB9">
              <w:rPr>
                <w:rFonts w:eastAsia="SimSun"/>
                <w:lang w:val="zh-CN" w:eastAsia="zh-CN"/>
              </w:rPr>
              <w:t>一致认为新的战略规划中应体现国际电</w:t>
            </w:r>
            <w:proofErr w:type="gramStart"/>
            <w:r w:rsidR="00D91323" w:rsidRPr="00977EB9">
              <w:rPr>
                <w:rFonts w:eastAsia="SimSun"/>
                <w:lang w:val="zh-CN" w:eastAsia="zh-CN"/>
              </w:rPr>
              <w:t>联区域</w:t>
            </w:r>
            <w:proofErr w:type="gramEnd"/>
            <w:r w:rsidR="00D91323" w:rsidRPr="00977EB9">
              <w:rPr>
                <w:rFonts w:eastAsia="SimSun"/>
                <w:lang w:val="zh-CN" w:eastAsia="zh-CN"/>
              </w:rPr>
              <w:t>代表处的作用</w:t>
            </w:r>
          </w:p>
          <w:p w14:paraId="1BD52F9E" w14:textId="61448CA9" w:rsidR="00D91323" w:rsidRPr="00977EB9" w:rsidRDefault="00B5321F" w:rsidP="00EC4BED">
            <w:pPr>
              <w:pStyle w:val="Tabletext"/>
              <w:ind w:left="284" w:hanging="284"/>
              <w:rPr>
                <w:rFonts w:eastAsia="SimSun"/>
                <w:lang w:eastAsia="zh-CN"/>
              </w:rPr>
            </w:pPr>
            <w:r w:rsidRPr="004516AA">
              <w:rPr>
                <w:rFonts w:eastAsia="SimSun"/>
                <w:lang w:val="zh-CN" w:eastAsia="zh-CN"/>
              </w:rPr>
              <w:t>–</w:t>
            </w:r>
            <w:r>
              <w:rPr>
                <w:rFonts w:eastAsia="SimSun"/>
                <w:lang w:val="zh-CN" w:eastAsia="zh-CN"/>
              </w:rPr>
              <w:tab/>
            </w:r>
            <w:r w:rsidR="00D91323" w:rsidRPr="00977EB9">
              <w:rPr>
                <w:rFonts w:eastAsia="SimSun"/>
                <w:lang w:val="zh-CN" w:eastAsia="zh-CN"/>
              </w:rPr>
              <w:t>跟进成员国之间正在进行的讨论，并将关于国际电</w:t>
            </w:r>
            <w:proofErr w:type="gramStart"/>
            <w:r w:rsidR="00D91323" w:rsidRPr="00977EB9">
              <w:rPr>
                <w:rFonts w:eastAsia="SimSun"/>
                <w:lang w:val="zh-CN" w:eastAsia="zh-CN"/>
              </w:rPr>
              <w:t>联区域代表处作用</w:t>
            </w:r>
            <w:proofErr w:type="gramEnd"/>
            <w:r w:rsidR="00D91323" w:rsidRPr="00977EB9">
              <w:rPr>
                <w:rFonts w:eastAsia="SimSun"/>
                <w:lang w:val="zh-CN" w:eastAsia="zh-CN"/>
              </w:rPr>
              <w:t>的结论纳入新战略规划，同时铭记国际电联《组织法》和《公约》</w:t>
            </w:r>
          </w:p>
        </w:tc>
        <w:tc>
          <w:tcPr>
            <w:tcW w:w="4961" w:type="dxa"/>
            <w:hideMark/>
          </w:tcPr>
          <w:p w14:paraId="5C90827C" w14:textId="7BE3ED44" w:rsidR="00D91323" w:rsidRPr="00977EB9" w:rsidRDefault="00B5321F" w:rsidP="00EC4BED">
            <w:pPr>
              <w:pStyle w:val="Tabletext"/>
              <w:ind w:left="284" w:hanging="284"/>
              <w:rPr>
                <w:rFonts w:eastAsia="SimSun"/>
                <w:lang w:eastAsia="zh-CN"/>
              </w:rPr>
            </w:pPr>
            <w:r w:rsidRPr="004516AA">
              <w:rPr>
                <w:rFonts w:eastAsia="SimSun"/>
                <w:lang w:val="zh-CN" w:eastAsia="zh-CN"/>
              </w:rPr>
              <w:t>–</w:t>
            </w:r>
            <w:r>
              <w:rPr>
                <w:rFonts w:eastAsia="SimSun"/>
                <w:lang w:val="zh-CN" w:eastAsia="zh-CN"/>
              </w:rPr>
              <w:tab/>
            </w:r>
            <w:r w:rsidR="00D91323" w:rsidRPr="00977EB9">
              <w:rPr>
                <w:rFonts w:eastAsia="SimSun"/>
                <w:lang w:val="zh-CN" w:eastAsia="zh-CN"/>
              </w:rPr>
              <w:t>通过增加区域代表处作为</w:t>
            </w:r>
            <w:r w:rsidR="00D91323" w:rsidRPr="00977EB9">
              <w:rPr>
                <w:rFonts w:eastAsia="SimSun" w:hint="eastAsia"/>
                <w:lang w:val="zh-CN" w:eastAsia="zh-CN"/>
              </w:rPr>
              <w:t>推动因素</w:t>
            </w:r>
            <w:r w:rsidR="00D91323" w:rsidRPr="00977EB9">
              <w:rPr>
                <w:rFonts w:eastAsia="SimSun"/>
                <w:lang w:val="zh-CN" w:eastAsia="zh-CN"/>
              </w:rPr>
              <w:t>，提高了国际电</w:t>
            </w:r>
            <w:proofErr w:type="gramStart"/>
            <w:r w:rsidR="00D91323" w:rsidRPr="00977EB9">
              <w:rPr>
                <w:rFonts w:eastAsia="SimSun"/>
                <w:lang w:val="zh-CN" w:eastAsia="zh-CN"/>
              </w:rPr>
              <w:t>联区域</w:t>
            </w:r>
            <w:proofErr w:type="gramEnd"/>
            <w:r w:rsidR="00D91323" w:rsidRPr="00977EB9">
              <w:rPr>
                <w:rFonts w:eastAsia="SimSun"/>
                <w:lang w:val="zh-CN" w:eastAsia="zh-CN"/>
              </w:rPr>
              <w:t>代表处在战略规划中的重要性</w:t>
            </w:r>
          </w:p>
        </w:tc>
      </w:tr>
      <w:tr w:rsidR="00D91323" w:rsidRPr="00977EB9" w14:paraId="6C579201" w14:textId="77777777" w:rsidTr="00634557">
        <w:trPr>
          <w:trHeight w:val="2030"/>
        </w:trPr>
        <w:tc>
          <w:tcPr>
            <w:tcW w:w="4815" w:type="dxa"/>
            <w:hideMark/>
          </w:tcPr>
          <w:p w14:paraId="7C8E906D" w14:textId="2F0D7E40" w:rsidR="00D91323" w:rsidRPr="00B5321F" w:rsidRDefault="00D91323" w:rsidP="00EC4BED">
            <w:pPr>
              <w:pStyle w:val="Tabletext"/>
              <w:ind w:left="284" w:hanging="284"/>
              <w:rPr>
                <w:rFonts w:eastAsia="SimSun"/>
                <w:b/>
                <w:lang w:eastAsia="zh-CN"/>
              </w:rPr>
            </w:pPr>
            <w:r w:rsidRPr="00B5321F">
              <w:rPr>
                <w:rFonts w:eastAsia="SimSun"/>
                <w:b/>
                <w:lang w:val="zh-CN" w:eastAsia="zh-CN"/>
              </w:rPr>
              <w:t>8</w:t>
            </w:r>
            <w:r w:rsidR="00B5321F" w:rsidRPr="00B5321F">
              <w:rPr>
                <w:rFonts w:eastAsia="SimSun"/>
                <w:b/>
                <w:lang w:val="zh-CN" w:eastAsia="zh-CN"/>
              </w:rPr>
              <w:tab/>
            </w:r>
            <w:r w:rsidRPr="00B5321F">
              <w:rPr>
                <w:rFonts w:eastAsia="SimSun"/>
                <w:b/>
                <w:lang w:val="zh-CN" w:eastAsia="zh-CN"/>
              </w:rPr>
              <w:t>与财务规划挂钩</w:t>
            </w:r>
          </w:p>
          <w:p w14:paraId="04479685" w14:textId="6E099FA5" w:rsidR="00D91323" w:rsidRPr="00977EB9" w:rsidRDefault="00B5321F" w:rsidP="00EC4BED">
            <w:pPr>
              <w:pStyle w:val="Tabletext"/>
              <w:ind w:left="284" w:hanging="284"/>
              <w:rPr>
                <w:rFonts w:eastAsia="SimSun"/>
                <w:lang w:eastAsia="zh-CN"/>
              </w:rPr>
            </w:pPr>
            <w:r w:rsidRPr="004516AA">
              <w:rPr>
                <w:rFonts w:eastAsia="SimSun"/>
                <w:lang w:val="zh-CN" w:eastAsia="zh-CN"/>
              </w:rPr>
              <w:t>–</w:t>
            </w:r>
            <w:r>
              <w:rPr>
                <w:rFonts w:eastAsia="SimSun"/>
                <w:lang w:val="zh-CN" w:eastAsia="zh-CN"/>
              </w:rPr>
              <w:tab/>
            </w:r>
            <w:r w:rsidR="00D91323" w:rsidRPr="00977EB9">
              <w:rPr>
                <w:rFonts w:eastAsia="SimSun"/>
                <w:lang w:val="zh-CN" w:eastAsia="zh-CN"/>
              </w:rPr>
              <w:t>请秘书处在设计财务规划与战略规划的</w:t>
            </w:r>
            <w:r w:rsidR="00D91323" w:rsidRPr="00977EB9">
              <w:rPr>
                <w:rFonts w:eastAsia="SimSun" w:hint="eastAsia"/>
                <w:lang w:val="zh-CN" w:eastAsia="zh-CN"/>
              </w:rPr>
              <w:t>联系</w:t>
            </w:r>
            <w:r w:rsidR="00D91323" w:rsidRPr="00977EB9">
              <w:rPr>
                <w:rFonts w:eastAsia="SimSun"/>
                <w:lang w:val="zh-CN" w:eastAsia="zh-CN"/>
              </w:rPr>
              <w:t>时考虑以下原则：</w:t>
            </w:r>
            <w:r w:rsidR="00D91323" w:rsidRPr="00977EB9">
              <w:rPr>
                <w:rFonts w:eastAsia="SimSun"/>
                <w:lang w:val="zh-CN" w:eastAsia="zh-CN"/>
              </w:rPr>
              <w:t>a</w:t>
            </w:r>
            <w:r>
              <w:rPr>
                <w:rFonts w:eastAsia="SimSun" w:hint="eastAsia"/>
                <w:lang w:val="zh-CN" w:eastAsia="zh-CN"/>
              </w:rPr>
              <w:t xml:space="preserve">) </w:t>
            </w:r>
            <w:r w:rsidR="00D91323" w:rsidRPr="00977EB9">
              <w:rPr>
                <w:rFonts w:eastAsia="SimSun"/>
                <w:lang w:val="zh-CN" w:eastAsia="zh-CN"/>
              </w:rPr>
              <w:t>战略重点（包括跨领域主题）与财务和人力资源分配之间的直接关联；</w:t>
            </w:r>
            <w:r w:rsidR="00D91323" w:rsidRPr="00977EB9">
              <w:rPr>
                <w:rFonts w:eastAsia="SimSun"/>
                <w:lang w:val="zh-CN" w:eastAsia="zh-CN"/>
              </w:rPr>
              <w:t>b</w:t>
            </w:r>
            <w:r>
              <w:rPr>
                <w:rFonts w:eastAsia="SimSun"/>
                <w:lang w:val="zh-CN" w:eastAsia="zh-CN"/>
              </w:rPr>
              <w:t>)</w:t>
            </w:r>
            <w:r>
              <w:rPr>
                <w:rFonts w:eastAsia="SimSun"/>
                <w:lang w:val="en-US" w:eastAsia="zh-CN"/>
              </w:rPr>
              <w:t> </w:t>
            </w:r>
            <w:r w:rsidR="00D91323" w:rsidRPr="00977EB9">
              <w:rPr>
                <w:rFonts w:eastAsia="SimSun"/>
                <w:lang w:val="zh-CN" w:eastAsia="zh-CN"/>
              </w:rPr>
              <w:t>每个要素均应获得资金支持（另见第</w:t>
            </w:r>
            <w:r w:rsidR="00D91323" w:rsidRPr="00977EB9">
              <w:rPr>
                <w:rFonts w:eastAsia="SimSun"/>
                <w:lang w:val="zh-CN" w:eastAsia="zh-CN"/>
              </w:rPr>
              <w:t>3</w:t>
            </w:r>
            <w:r w:rsidR="00D91323" w:rsidRPr="00977EB9">
              <w:rPr>
                <w:rFonts w:eastAsia="SimSun"/>
                <w:lang w:val="zh-CN" w:eastAsia="zh-CN"/>
              </w:rPr>
              <w:t>点</w:t>
            </w:r>
            <w:proofErr w:type="gramStart"/>
            <w:r w:rsidR="00D91323" w:rsidRPr="00977EB9">
              <w:rPr>
                <w:rFonts w:eastAsia="SimSun"/>
                <w:lang w:val="zh-CN" w:eastAsia="zh-CN"/>
              </w:rPr>
              <w:t>下关于</w:t>
            </w:r>
            <w:proofErr w:type="gramEnd"/>
            <w:r w:rsidR="00D91323" w:rsidRPr="00977EB9">
              <w:rPr>
                <w:rFonts w:eastAsia="SimSun"/>
                <w:lang w:val="zh-CN" w:eastAsia="zh-CN"/>
              </w:rPr>
              <w:t>是否有可能以更灵活的方式在各部门之间分配资源进行澄清的</w:t>
            </w:r>
            <w:r w:rsidR="00D91323" w:rsidRPr="00977EB9">
              <w:rPr>
                <w:rFonts w:eastAsia="SimSun" w:hint="eastAsia"/>
                <w:lang w:val="zh-CN" w:eastAsia="zh-CN"/>
              </w:rPr>
              <w:t>要求</w:t>
            </w:r>
            <w:r w:rsidR="00D91323" w:rsidRPr="00977EB9">
              <w:rPr>
                <w:rFonts w:eastAsia="SimSun"/>
                <w:lang w:val="zh-CN" w:eastAsia="zh-CN"/>
              </w:rPr>
              <w:t>）</w:t>
            </w:r>
          </w:p>
        </w:tc>
        <w:tc>
          <w:tcPr>
            <w:tcW w:w="4961" w:type="dxa"/>
            <w:hideMark/>
          </w:tcPr>
          <w:p w14:paraId="4966159A" w14:textId="4D9D92D9" w:rsidR="00D91323" w:rsidRPr="00977EB9" w:rsidRDefault="00B5321F" w:rsidP="00EC4BED">
            <w:pPr>
              <w:pStyle w:val="Tabletext"/>
              <w:ind w:left="284" w:hanging="284"/>
              <w:rPr>
                <w:rFonts w:eastAsia="SimSun"/>
                <w:lang w:eastAsia="zh-CN"/>
              </w:rPr>
            </w:pPr>
            <w:r w:rsidRPr="004516AA">
              <w:rPr>
                <w:rFonts w:eastAsia="SimSun"/>
                <w:lang w:val="zh-CN" w:eastAsia="zh-CN"/>
              </w:rPr>
              <w:t>–</w:t>
            </w:r>
            <w:r>
              <w:rPr>
                <w:rFonts w:eastAsia="SimSun"/>
                <w:lang w:val="zh-CN" w:eastAsia="zh-CN"/>
              </w:rPr>
              <w:tab/>
            </w:r>
            <w:r w:rsidR="00D91323" w:rsidRPr="00977EB9">
              <w:rPr>
                <w:rFonts w:eastAsia="SimSun"/>
                <w:lang w:val="zh-CN" w:eastAsia="zh-CN"/>
              </w:rPr>
              <w:t>战略规划与在主题重点</w:t>
            </w:r>
            <w:r w:rsidR="00D91323" w:rsidRPr="00977EB9">
              <w:rPr>
                <w:rFonts w:eastAsia="SimSun" w:hint="eastAsia"/>
                <w:lang w:val="zh-CN" w:eastAsia="zh-CN"/>
              </w:rPr>
              <w:t>层面</w:t>
            </w:r>
            <w:r w:rsidR="00D91323" w:rsidRPr="00977EB9">
              <w:rPr>
                <w:rFonts w:eastAsia="SimSun"/>
                <w:lang w:val="zh-CN" w:eastAsia="zh-CN"/>
              </w:rPr>
              <w:t>资源分配之间的直接关联将体现在战略规划</w:t>
            </w:r>
            <w:r w:rsidR="00390B89">
              <w:rPr>
                <w:rFonts w:eastAsia="SimSun" w:hint="eastAsia"/>
                <w:lang w:val="zh-CN" w:eastAsia="zh-CN"/>
              </w:rPr>
              <w:t>“</w:t>
            </w:r>
            <w:r w:rsidR="00D91323" w:rsidRPr="00977EB9">
              <w:rPr>
                <w:rFonts w:eastAsia="SimSun"/>
                <w:lang w:val="zh-CN" w:eastAsia="zh-CN"/>
              </w:rPr>
              <w:t>附录</w:t>
            </w:r>
            <w:r w:rsidR="00D91323" w:rsidRPr="00977EB9">
              <w:rPr>
                <w:rFonts w:eastAsia="SimSun"/>
                <w:lang w:val="zh-CN" w:eastAsia="zh-CN"/>
              </w:rPr>
              <w:t xml:space="preserve">A </w:t>
            </w:r>
            <w:r w:rsidR="00390B89" w:rsidRPr="00390B89">
              <w:rPr>
                <w:lang w:val="zh-CN" w:eastAsia="zh-CN"/>
              </w:rPr>
              <w:t>–</w:t>
            </w:r>
            <w:r w:rsidR="00D91323" w:rsidRPr="00977EB9">
              <w:rPr>
                <w:rFonts w:eastAsia="SimSun"/>
                <w:lang w:val="zh-CN" w:eastAsia="zh-CN"/>
              </w:rPr>
              <w:t xml:space="preserve"> </w:t>
            </w:r>
            <w:r w:rsidR="00D91323" w:rsidRPr="00977EB9">
              <w:rPr>
                <w:rFonts w:eastAsia="SimSun"/>
                <w:lang w:val="zh-CN" w:eastAsia="zh-CN"/>
              </w:rPr>
              <w:t>资源分配</w:t>
            </w:r>
            <w:r w:rsidR="00390B89">
              <w:rPr>
                <w:rFonts w:eastAsia="SimSun" w:hint="eastAsia"/>
                <w:lang w:val="zh-CN" w:eastAsia="zh-CN"/>
              </w:rPr>
              <w:t>”</w:t>
            </w:r>
            <w:r w:rsidR="00D91323" w:rsidRPr="00977EB9">
              <w:rPr>
                <w:rFonts w:eastAsia="SimSun"/>
                <w:lang w:val="zh-CN" w:eastAsia="zh-CN"/>
              </w:rPr>
              <w:t>中，确保每个要素均获得资金支持</w:t>
            </w:r>
          </w:p>
        </w:tc>
      </w:tr>
      <w:tr w:rsidR="00D91323" w:rsidRPr="00977EB9" w14:paraId="7539B829" w14:textId="77777777" w:rsidTr="00E86B0F">
        <w:trPr>
          <w:trHeight w:val="416"/>
        </w:trPr>
        <w:tc>
          <w:tcPr>
            <w:tcW w:w="4815" w:type="dxa"/>
            <w:hideMark/>
          </w:tcPr>
          <w:p w14:paraId="76892121" w14:textId="3C4CDE9F" w:rsidR="00D91323" w:rsidRPr="00B5321F" w:rsidRDefault="00D91323" w:rsidP="00EC4BED">
            <w:pPr>
              <w:pStyle w:val="Tabletext"/>
              <w:ind w:left="284" w:hanging="284"/>
              <w:rPr>
                <w:rFonts w:eastAsia="SimSun"/>
                <w:b/>
                <w:lang w:eastAsia="zh-CN"/>
              </w:rPr>
            </w:pPr>
            <w:r w:rsidRPr="00B5321F">
              <w:rPr>
                <w:rFonts w:eastAsia="SimSun"/>
                <w:b/>
                <w:lang w:val="zh-CN" w:eastAsia="zh-CN"/>
              </w:rPr>
              <w:t>9</w:t>
            </w:r>
            <w:r w:rsidR="00B5321F">
              <w:rPr>
                <w:rFonts w:eastAsia="SimSun"/>
                <w:b/>
                <w:lang w:val="zh-CN" w:eastAsia="zh-CN"/>
              </w:rPr>
              <w:tab/>
            </w:r>
            <w:r w:rsidRPr="00B5321F">
              <w:rPr>
                <w:rFonts w:eastAsia="SimSun"/>
                <w:b/>
                <w:lang w:val="zh-CN" w:eastAsia="zh-CN"/>
              </w:rPr>
              <w:t>联合国层面</w:t>
            </w:r>
            <w:r w:rsidRPr="00B5321F">
              <w:rPr>
                <w:rFonts w:eastAsia="SimSun" w:hint="eastAsia"/>
                <w:b/>
                <w:lang w:val="zh-CN" w:eastAsia="zh-CN"/>
              </w:rPr>
              <w:t>的进展</w:t>
            </w:r>
          </w:p>
          <w:p w14:paraId="05C8D711" w14:textId="4A840468" w:rsidR="00D91323" w:rsidRPr="00977EB9" w:rsidRDefault="00D63268" w:rsidP="00EC4BED">
            <w:pPr>
              <w:pStyle w:val="Tabletext"/>
              <w:ind w:left="284" w:hanging="284"/>
              <w:rPr>
                <w:rFonts w:eastAsia="SimSun"/>
                <w:lang w:eastAsia="zh-CN"/>
              </w:rPr>
            </w:pPr>
            <w:r w:rsidRPr="004516AA">
              <w:rPr>
                <w:rFonts w:eastAsia="SimSun"/>
                <w:lang w:val="zh-CN" w:eastAsia="zh-CN"/>
              </w:rPr>
              <w:t>–</w:t>
            </w:r>
            <w:r>
              <w:rPr>
                <w:rFonts w:eastAsia="SimSun"/>
                <w:lang w:val="zh-CN" w:eastAsia="zh-CN"/>
              </w:rPr>
              <w:tab/>
            </w:r>
            <w:r w:rsidR="00D91323" w:rsidRPr="00977EB9">
              <w:rPr>
                <w:rFonts w:eastAsia="SimSun"/>
                <w:lang w:val="zh-CN" w:eastAsia="zh-CN"/>
              </w:rPr>
              <w:t>请秘书处提供联合国层面正在进行的讨论的最新情况</w:t>
            </w:r>
          </w:p>
          <w:p w14:paraId="04EF6632" w14:textId="4264F70F" w:rsidR="00D91323" w:rsidRPr="00977EB9" w:rsidRDefault="00D63268" w:rsidP="00EC4BED">
            <w:pPr>
              <w:pStyle w:val="Tabletext"/>
              <w:ind w:left="284" w:hanging="284"/>
              <w:rPr>
                <w:rFonts w:eastAsia="SimSun"/>
                <w:lang w:eastAsia="zh-CN"/>
              </w:rPr>
            </w:pPr>
            <w:r w:rsidRPr="004516AA">
              <w:rPr>
                <w:rFonts w:eastAsia="SimSun"/>
                <w:lang w:val="zh-CN" w:eastAsia="zh-CN"/>
              </w:rPr>
              <w:t>–</w:t>
            </w:r>
            <w:r>
              <w:rPr>
                <w:rFonts w:eastAsia="SimSun"/>
                <w:lang w:val="zh-CN" w:eastAsia="zh-CN"/>
              </w:rPr>
              <w:tab/>
            </w:r>
            <w:r w:rsidR="00D91323" w:rsidRPr="00977EB9">
              <w:rPr>
                <w:rFonts w:eastAsia="SimSun"/>
                <w:lang w:val="zh-CN" w:eastAsia="zh-CN"/>
              </w:rPr>
              <w:t>请秘书处提交输入意见，以更好地反映国际电联在联合国系统内的作用（考虑到</w:t>
            </w:r>
            <w:r w:rsidR="00D91323" w:rsidRPr="00977EB9">
              <w:rPr>
                <w:rFonts w:eastAsia="SimSun"/>
                <w:lang w:val="zh-CN" w:eastAsia="zh-CN"/>
              </w:rPr>
              <w:t>2030</w:t>
            </w:r>
            <w:r w:rsidR="00D91323" w:rsidRPr="00977EB9">
              <w:rPr>
                <w:rFonts w:eastAsia="SimSun"/>
                <w:lang w:val="zh-CN" w:eastAsia="zh-CN"/>
              </w:rPr>
              <w:t>年议程以及国际电联对可持续发展目标和</w:t>
            </w:r>
            <w:r w:rsidR="00D91323" w:rsidRPr="00977EB9">
              <w:rPr>
                <w:rFonts w:eastAsia="SimSun"/>
                <w:lang w:val="zh-CN" w:eastAsia="zh-CN"/>
              </w:rPr>
              <w:t>WSIS</w:t>
            </w:r>
            <w:r w:rsidR="00D91323" w:rsidRPr="00977EB9">
              <w:rPr>
                <w:rFonts w:eastAsia="SimSun"/>
                <w:lang w:val="zh-CN" w:eastAsia="zh-CN"/>
              </w:rPr>
              <w:t>进程的贡献）</w:t>
            </w:r>
          </w:p>
        </w:tc>
        <w:tc>
          <w:tcPr>
            <w:tcW w:w="4961" w:type="dxa"/>
            <w:hideMark/>
          </w:tcPr>
          <w:p w14:paraId="6F30366C" w14:textId="3CFEE55A" w:rsidR="00D91323" w:rsidRPr="00977EB9" w:rsidRDefault="00D63268" w:rsidP="00EC4BED">
            <w:pPr>
              <w:pStyle w:val="Tabletext"/>
              <w:ind w:left="284" w:hanging="284"/>
              <w:rPr>
                <w:rFonts w:eastAsia="SimSun"/>
                <w:lang w:eastAsia="zh-CN"/>
              </w:rPr>
            </w:pPr>
            <w:r w:rsidRPr="004516AA">
              <w:rPr>
                <w:rFonts w:eastAsia="SimSun"/>
                <w:lang w:val="zh-CN" w:eastAsia="zh-CN"/>
              </w:rPr>
              <w:t>–</w:t>
            </w:r>
            <w:r>
              <w:rPr>
                <w:rFonts w:eastAsia="SimSun"/>
                <w:lang w:val="zh-CN" w:eastAsia="zh-CN"/>
              </w:rPr>
              <w:tab/>
            </w:r>
            <w:r w:rsidR="00D91323" w:rsidRPr="00977EB9">
              <w:rPr>
                <w:rFonts w:eastAsia="SimSun"/>
                <w:lang w:val="zh-CN" w:eastAsia="zh-CN"/>
              </w:rPr>
              <w:t>在情况分析中体现联合国层面正在进行的讨论</w:t>
            </w:r>
          </w:p>
          <w:p w14:paraId="27A4B829" w14:textId="5A80B25B" w:rsidR="00D91323" w:rsidRPr="00977EB9" w:rsidRDefault="00D63268" w:rsidP="00EC4BED">
            <w:pPr>
              <w:pStyle w:val="Tabletext"/>
              <w:ind w:left="284" w:hanging="284"/>
              <w:rPr>
                <w:rFonts w:eastAsia="SimSun"/>
                <w:lang w:eastAsia="zh-CN"/>
              </w:rPr>
            </w:pPr>
            <w:r w:rsidRPr="004516AA">
              <w:rPr>
                <w:rFonts w:eastAsia="SimSun"/>
                <w:lang w:val="zh-CN" w:eastAsia="zh-CN"/>
              </w:rPr>
              <w:t>–</w:t>
            </w:r>
            <w:r>
              <w:rPr>
                <w:rFonts w:eastAsia="SimSun"/>
                <w:lang w:val="zh-CN" w:eastAsia="zh-CN"/>
              </w:rPr>
              <w:tab/>
            </w:r>
            <w:r w:rsidR="00D91323" w:rsidRPr="00977EB9">
              <w:rPr>
                <w:rFonts w:eastAsia="SimSun"/>
                <w:lang w:val="zh-CN" w:eastAsia="zh-CN"/>
              </w:rPr>
              <w:t>提议</w:t>
            </w:r>
            <w:r w:rsidR="00D91323" w:rsidRPr="00977EB9">
              <w:rPr>
                <w:rFonts w:eastAsia="SimSun" w:hint="eastAsia"/>
                <w:lang w:val="zh-CN" w:eastAsia="zh-CN"/>
              </w:rPr>
              <w:t>了</w:t>
            </w:r>
            <w:r w:rsidR="00D91323" w:rsidRPr="00977EB9">
              <w:rPr>
                <w:rFonts w:eastAsia="SimSun"/>
                <w:lang w:val="zh-CN" w:eastAsia="zh-CN"/>
              </w:rPr>
              <w:t>2030</w:t>
            </w:r>
            <w:r w:rsidR="00D91323" w:rsidRPr="00977EB9">
              <w:rPr>
                <w:rFonts w:eastAsia="SimSun"/>
                <w:lang w:val="zh-CN" w:eastAsia="zh-CN"/>
              </w:rPr>
              <w:t>年具体目标，</w:t>
            </w:r>
            <w:r w:rsidR="00D91323" w:rsidRPr="00977EB9">
              <w:rPr>
                <w:rFonts w:eastAsia="SimSun" w:hint="eastAsia"/>
                <w:lang w:val="zh-CN" w:eastAsia="zh-CN"/>
              </w:rPr>
              <w:t>展现了</w:t>
            </w:r>
            <w:r w:rsidR="00D91323" w:rsidRPr="00977EB9">
              <w:rPr>
                <w:rFonts w:eastAsia="SimSun"/>
                <w:lang w:val="zh-CN" w:eastAsia="zh-CN"/>
              </w:rPr>
              <w:t>国际电联对</w:t>
            </w:r>
            <w:r w:rsidR="00D91323" w:rsidRPr="00977EB9">
              <w:rPr>
                <w:rFonts w:eastAsia="SimSun"/>
                <w:lang w:val="zh-CN" w:eastAsia="zh-CN"/>
              </w:rPr>
              <w:t>2030</w:t>
            </w:r>
            <w:r w:rsidR="00D91323" w:rsidRPr="00977EB9">
              <w:rPr>
                <w:rFonts w:eastAsia="SimSun"/>
                <w:lang w:val="zh-CN" w:eastAsia="zh-CN"/>
              </w:rPr>
              <w:t>年议程和可持续发展目标的承诺，并强调国际电联在联合国系统以及在落实</w:t>
            </w:r>
            <w:r w:rsidR="00D91323" w:rsidRPr="00977EB9">
              <w:rPr>
                <w:rFonts w:eastAsia="SimSun"/>
                <w:lang w:val="zh-CN" w:eastAsia="zh-CN"/>
              </w:rPr>
              <w:t>WSIS</w:t>
            </w:r>
            <w:r w:rsidR="00D91323" w:rsidRPr="00977EB9">
              <w:rPr>
                <w:rFonts w:eastAsia="SimSun"/>
                <w:lang w:val="zh-CN" w:eastAsia="zh-CN"/>
              </w:rPr>
              <w:t>行动方面中的作用</w:t>
            </w:r>
          </w:p>
        </w:tc>
      </w:tr>
      <w:tr w:rsidR="00D91323" w:rsidRPr="00977EB9" w14:paraId="3BA7D76A" w14:textId="77777777" w:rsidTr="00634557">
        <w:trPr>
          <w:trHeight w:val="1160"/>
        </w:trPr>
        <w:tc>
          <w:tcPr>
            <w:tcW w:w="4815" w:type="dxa"/>
            <w:hideMark/>
          </w:tcPr>
          <w:p w14:paraId="425AF0BC" w14:textId="27A12CF9" w:rsidR="00D91323" w:rsidRPr="00B5321F" w:rsidRDefault="00D91323" w:rsidP="00EC4BED">
            <w:pPr>
              <w:pStyle w:val="Tabletext"/>
              <w:ind w:left="284" w:hanging="284"/>
              <w:rPr>
                <w:rFonts w:eastAsia="SimSun"/>
                <w:b/>
                <w:lang w:eastAsia="zh-CN"/>
              </w:rPr>
            </w:pPr>
            <w:r w:rsidRPr="00B5321F">
              <w:rPr>
                <w:rFonts w:eastAsia="SimSun"/>
                <w:b/>
                <w:lang w:val="zh-CN" w:eastAsia="zh-CN"/>
              </w:rPr>
              <w:lastRenderedPageBreak/>
              <w:t>10</w:t>
            </w:r>
            <w:r w:rsidR="00B5321F" w:rsidRPr="00B5321F">
              <w:rPr>
                <w:rFonts w:eastAsia="SimSun"/>
                <w:b/>
                <w:lang w:val="zh-CN" w:eastAsia="zh-CN"/>
              </w:rPr>
              <w:tab/>
            </w:r>
            <w:r w:rsidRPr="00B5321F">
              <w:rPr>
                <w:rFonts w:eastAsia="SimSun"/>
                <w:b/>
                <w:lang w:val="zh-CN" w:eastAsia="zh-CN"/>
              </w:rPr>
              <w:t>国际电联结果框架</w:t>
            </w:r>
          </w:p>
          <w:p w14:paraId="35D22F3E" w14:textId="728A8622" w:rsidR="00D91323" w:rsidRPr="00977EB9" w:rsidRDefault="00D63268" w:rsidP="00EC4BED">
            <w:pPr>
              <w:pStyle w:val="Tabletext"/>
              <w:ind w:left="284" w:hanging="284"/>
              <w:rPr>
                <w:rFonts w:eastAsia="SimSun"/>
                <w:lang w:eastAsia="zh-CN"/>
              </w:rPr>
            </w:pPr>
            <w:r w:rsidRPr="004516AA">
              <w:rPr>
                <w:rFonts w:eastAsia="SimSun"/>
                <w:lang w:val="zh-CN" w:eastAsia="zh-CN"/>
              </w:rPr>
              <w:t>–</w:t>
            </w:r>
            <w:r>
              <w:rPr>
                <w:rFonts w:eastAsia="SimSun"/>
                <w:lang w:val="zh-CN" w:eastAsia="zh-CN"/>
              </w:rPr>
              <w:tab/>
            </w:r>
            <w:r w:rsidR="00D91323" w:rsidRPr="00977EB9">
              <w:rPr>
                <w:rFonts w:eastAsia="SimSun"/>
                <w:lang w:val="zh-CN" w:eastAsia="zh-CN"/>
              </w:rPr>
              <w:t>请秘书处继续制定国际电联结果框架，同时顾及成员国的建议，并考虑到支持战略、财务和运作规划及预算</w:t>
            </w:r>
            <w:r w:rsidR="00D91323" w:rsidRPr="00977EB9">
              <w:rPr>
                <w:rFonts w:eastAsia="SimSun" w:hint="eastAsia"/>
                <w:lang w:val="zh-CN" w:eastAsia="zh-CN"/>
              </w:rPr>
              <w:t>落实</w:t>
            </w:r>
            <w:r w:rsidR="00D91323" w:rsidRPr="00977EB9">
              <w:rPr>
                <w:rFonts w:eastAsia="SimSun"/>
                <w:lang w:val="zh-CN" w:eastAsia="zh-CN"/>
              </w:rPr>
              <w:t>的必要性，并提高国际电联成员评估实现国际电</w:t>
            </w:r>
            <w:proofErr w:type="gramStart"/>
            <w:r w:rsidR="00D91323" w:rsidRPr="00977EB9">
              <w:rPr>
                <w:rFonts w:eastAsia="SimSun"/>
                <w:lang w:val="zh-CN" w:eastAsia="zh-CN"/>
              </w:rPr>
              <w:t>联总体</w:t>
            </w:r>
            <w:proofErr w:type="gramEnd"/>
            <w:r w:rsidR="00D91323" w:rsidRPr="00977EB9">
              <w:rPr>
                <w:rFonts w:eastAsia="SimSun"/>
                <w:lang w:val="zh-CN" w:eastAsia="zh-CN"/>
              </w:rPr>
              <w:t>目标进展的能力</w:t>
            </w:r>
          </w:p>
        </w:tc>
        <w:tc>
          <w:tcPr>
            <w:tcW w:w="4961" w:type="dxa"/>
            <w:hideMark/>
          </w:tcPr>
          <w:p w14:paraId="5B6B3A49" w14:textId="468E477C" w:rsidR="00D91323" w:rsidRPr="00977EB9" w:rsidRDefault="00D63268" w:rsidP="00EC4BED">
            <w:pPr>
              <w:pStyle w:val="Tabletext"/>
              <w:ind w:left="284" w:hanging="284"/>
              <w:rPr>
                <w:rFonts w:eastAsia="SimSun"/>
                <w:lang w:eastAsia="zh-CN"/>
              </w:rPr>
            </w:pPr>
            <w:r w:rsidRPr="004516AA">
              <w:rPr>
                <w:rFonts w:eastAsia="SimSun"/>
                <w:lang w:val="zh-CN" w:eastAsia="zh-CN"/>
              </w:rPr>
              <w:t>–</w:t>
            </w:r>
            <w:r>
              <w:rPr>
                <w:rFonts w:eastAsia="SimSun"/>
                <w:lang w:val="zh-CN" w:eastAsia="zh-CN"/>
              </w:rPr>
              <w:tab/>
            </w:r>
            <w:r w:rsidR="00D91323" w:rsidRPr="00977EB9">
              <w:rPr>
                <w:rFonts w:eastAsia="SimSun"/>
                <w:lang w:val="zh-CN" w:eastAsia="zh-CN"/>
              </w:rPr>
              <w:t>改进了结果框架，纳入</w:t>
            </w:r>
            <w:r w:rsidR="00D91323" w:rsidRPr="00977EB9">
              <w:rPr>
                <w:rFonts w:eastAsia="SimSun" w:hint="eastAsia"/>
                <w:lang w:val="zh-CN" w:eastAsia="zh-CN"/>
              </w:rPr>
              <w:t>了</w:t>
            </w:r>
            <w:r w:rsidR="00D91323" w:rsidRPr="00977EB9">
              <w:rPr>
                <w:rFonts w:eastAsia="SimSun"/>
                <w:lang w:val="zh-CN" w:eastAsia="zh-CN"/>
              </w:rPr>
              <w:t>具体目标和主题重点成果的</w:t>
            </w:r>
            <w:r w:rsidR="00D91323" w:rsidRPr="00977EB9">
              <w:rPr>
                <w:rFonts w:eastAsia="SimSun"/>
                <w:lang w:val="zh-CN" w:eastAsia="zh-CN"/>
              </w:rPr>
              <w:t>SMART</w:t>
            </w:r>
            <w:r w:rsidR="00D91323" w:rsidRPr="00977EB9">
              <w:rPr>
                <w:rFonts w:eastAsia="SimSun"/>
                <w:lang w:val="zh-CN" w:eastAsia="zh-CN"/>
              </w:rPr>
              <w:t>指标，以提高成员衡量国际电</w:t>
            </w:r>
            <w:proofErr w:type="gramStart"/>
            <w:r w:rsidR="00D91323" w:rsidRPr="00977EB9">
              <w:rPr>
                <w:rFonts w:eastAsia="SimSun"/>
                <w:lang w:val="zh-CN" w:eastAsia="zh-CN"/>
              </w:rPr>
              <w:t>联进展</w:t>
            </w:r>
            <w:proofErr w:type="gramEnd"/>
            <w:r w:rsidR="00D91323" w:rsidRPr="00977EB9">
              <w:rPr>
                <w:rFonts w:eastAsia="SimSun"/>
                <w:lang w:val="zh-CN" w:eastAsia="zh-CN"/>
              </w:rPr>
              <w:t>的能力</w:t>
            </w:r>
          </w:p>
        </w:tc>
      </w:tr>
    </w:tbl>
    <w:p w14:paraId="30FFCFA1" w14:textId="77777777" w:rsidR="00D91323" w:rsidRPr="00977EB9" w:rsidRDefault="00D91323" w:rsidP="00BC51D5">
      <w:pPr>
        <w:spacing w:before="240" w:after="240"/>
        <w:ind w:firstLineChars="200" w:firstLine="480"/>
        <w:rPr>
          <w:lang w:eastAsia="zh-CN"/>
        </w:rPr>
      </w:pPr>
      <w:r w:rsidRPr="00977EB9">
        <w:rPr>
          <w:lang w:val="zh-CN" w:eastAsia="zh-CN"/>
        </w:rPr>
        <w:t>因此，为了响应上述原则和</w:t>
      </w:r>
      <w:proofErr w:type="gramStart"/>
      <w:r w:rsidRPr="00977EB9">
        <w:rPr>
          <w:lang w:val="zh-CN" w:eastAsia="zh-CN"/>
        </w:rPr>
        <w:t>导则</w:t>
      </w:r>
      <w:proofErr w:type="gramEnd"/>
      <w:r w:rsidRPr="00977EB9">
        <w:rPr>
          <w:lang w:val="zh-CN" w:eastAsia="zh-CN"/>
        </w:rPr>
        <w:t>，对国际电联的战略框架进行了审查和完善。下图显示了从原战略框架</w:t>
      </w:r>
      <w:r w:rsidRPr="00977EB9">
        <w:rPr>
          <w:rFonts w:hint="eastAsia"/>
          <w:lang w:val="zh-CN" w:eastAsia="zh-CN"/>
        </w:rPr>
        <w:t>演进</w:t>
      </w:r>
      <w:r w:rsidRPr="00977EB9">
        <w:rPr>
          <w:lang w:val="zh-CN" w:eastAsia="zh-CN"/>
        </w:rPr>
        <w:t>到</w:t>
      </w:r>
      <w:r w:rsidRPr="00977EB9">
        <w:rPr>
          <w:lang w:val="zh-CN" w:eastAsia="zh-CN"/>
        </w:rPr>
        <w:t>2024-2027</w:t>
      </w:r>
      <w:r w:rsidRPr="00977EB9">
        <w:rPr>
          <w:lang w:val="zh-CN" w:eastAsia="zh-CN"/>
        </w:rPr>
        <w:t>年战略规划草案</w:t>
      </w:r>
      <w:r w:rsidRPr="00977EB9">
        <w:rPr>
          <w:rFonts w:hint="eastAsia"/>
          <w:lang w:val="zh-CN" w:eastAsia="zh-CN"/>
        </w:rPr>
        <w:t>的</w:t>
      </w:r>
      <w:r w:rsidRPr="00977EB9">
        <w:rPr>
          <w:lang w:val="zh-CN" w:eastAsia="zh-CN"/>
        </w:rPr>
        <w:t>建议框架。</w:t>
      </w:r>
    </w:p>
    <w:p w14:paraId="60CD3053" w14:textId="520EAF63" w:rsidR="00D91323" w:rsidRPr="00977EB9" w:rsidRDefault="00054C37" w:rsidP="00D91323">
      <w:pPr>
        <w:jc w:val="center"/>
      </w:pPr>
      <w:r w:rsidRPr="00054C37">
        <w:rPr>
          <w:noProof/>
          <w:lang w:val="en-US" w:eastAsia="zh-CN"/>
        </w:rPr>
        <w:drawing>
          <wp:inline distT="0" distB="0" distL="0" distR="0" wp14:anchorId="15AF2EB0" wp14:editId="186B4CD9">
            <wp:extent cx="6091207" cy="2836387"/>
            <wp:effectExtent l="0" t="0" r="508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3073" b="4226"/>
                    <a:stretch/>
                  </pic:blipFill>
                  <pic:spPr bwMode="auto">
                    <a:xfrm>
                      <a:off x="0" y="0"/>
                      <a:ext cx="6092190" cy="2836845"/>
                    </a:xfrm>
                    <a:prstGeom prst="rect">
                      <a:avLst/>
                    </a:prstGeom>
                    <a:noFill/>
                    <a:ln>
                      <a:noFill/>
                    </a:ln>
                    <a:extLst>
                      <a:ext uri="{53640926-AAD7-44D8-BBD7-CCE9431645EC}">
                        <a14:shadowObscured xmlns:a14="http://schemas.microsoft.com/office/drawing/2010/main"/>
                      </a:ext>
                    </a:extLst>
                  </pic:spPr>
                </pic:pic>
              </a:graphicData>
            </a:graphic>
          </wp:inline>
        </w:drawing>
      </w:r>
    </w:p>
    <w:p w14:paraId="0210B375" w14:textId="7624C723" w:rsidR="00D91323" w:rsidRPr="00977EB9" w:rsidRDefault="000D6A0B" w:rsidP="000D6A0B">
      <w:pPr>
        <w:pStyle w:val="Heading1"/>
        <w:rPr>
          <w:lang w:eastAsia="zh-CN"/>
        </w:rPr>
      </w:pPr>
      <w:r>
        <w:rPr>
          <w:rFonts w:hint="eastAsia"/>
          <w:bCs/>
          <w:lang w:val="zh-CN" w:eastAsia="zh-CN"/>
        </w:rPr>
        <w:t>4</w:t>
      </w:r>
      <w:r>
        <w:rPr>
          <w:bCs/>
          <w:lang w:val="zh-CN" w:eastAsia="zh-CN"/>
        </w:rPr>
        <w:tab/>
      </w:r>
      <w:r w:rsidR="00D91323" w:rsidRPr="00977EB9">
        <w:rPr>
          <w:bCs/>
          <w:lang w:val="zh-CN" w:eastAsia="zh-CN"/>
        </w:rPr>
        <w:t>战略框架各组成部分的理由</w:t>
      </w:r>
    </w:p>
    <w:p w14:paraId="55C1465A" w14:textId="71BCF01D" w:rsidR="00D91323" w:rsidRPr="00977EB9" w:rsidRDefault="00D91323" w:rsidP="00D91323">
      <w:pPr>
        <w:ind w:firstLineChars="200" w:firstLine="480"/>
        <w:rPr>
          <w:lang w:eastAsia="zh-CN"/>
        </w:rPr>
      </w:pPr>
      <w:r w:rsidRPr="00977EB9">
        <w:rPr>
          <w:rFonts w:hint="eastAsia"/>
          <w:lang w:val="zh-CN" w:eastAsia="zh-CN"/>
        </w:rPr>
        <w:t>接下来的这</w:t>
      </w:r>
      <w:r w:rsidRPr="00977EB9">
        <w:rPr>
          <w:lang w:val="zh-CN" w:eastAsia="zh-CN"/>
        </w:rPr>
        <w:t>一节进一步详细介绍了对战略框架具体组成部分的建议调整，以响应</w:t>
      </w:r>
      <w:r w:rsidRPr="00977EB9">
        <w:rPr>
          <w:lang w:val="zh-CN" w:eastAsia="zh-CN"/>
        </w:rPr>
        <w:t>CWG</w:t>
      </w:r>
      <w:r w:rsidR="008E6E99">
        <w:rPr>
          <w:lang w:val="zh-CN" w:eastAsia="zh-CN"/>
        </w:rPr>
        <w:noBreakHyphen/>
      </w:r>
      <w:r w:rsidRPr="00977EB9">
        <w:rPr>
          <w:lang w:val="zh-CN" w:eastAsia="zh-CN"/>
        </w:rPr>
        <w:t>SFP</w:t>
      </w:r>
      <w:r w:rsidRPr="00977EB9">
        <w:rPr>
          <w:lang w:val="zh-CN" w:eastAsia="zh-CN"/>
        </w:rPr>
        <w:t>第一次会议商定的原则和</w:t>
      </w:r>
      <w:proofErr w:type="gramStart"/>
      <w:r w:rsidRPr="00977EB9">
        <w:rPr>
          <w:lang w:val="zh-CN" w:eastAsia="zh-CN"/>
        </w:rPr>
        <w:t>导则</w:t>
      </w:r>
      <w:proofErr w:type="gramEnd"/>
      <w:r w:rsidRPr="00977EB9">
        <w:rPr>
          <w:lang w:val="zh-CN" w:eastAsia="zh-CN"/>
        </w:rPr>
        <w:t>。具体而言，</w:t>
      </w:r>
      <w:r w:rsidRPr="00977EB9">
        <w:rPr>
          <w:rFonts w:hint="eastAsia"/>
          <w:lang w:val="zh-CN" w:eastAsia="zh-CN"/>
        </w:rPr>
        <w:t>这一节</w:t>
      </w:r>
      <w:r w:rsidRPr="00977EB9">
        <w:rPr>
          <w:lang w:val="zh-CN" w:eastAsia="zh-CN"/>
        </w:rPr>
        <w:t>解释了为确保前战略规划的所有要素都得到考虑而采取的办法、其组成部分是如何重新调整的、为确保调整保留关键要素而采取的办法以及修改的理由。下图描述了</w:t>
      </w:r>
      <w:r w:rsidRPr="00977EB9">
        <w:rPr>
          <w:rFonts w:hint="eastAsia"/>
          <w:lang w:val="zh-CN" w:eastAsia="zh-CN"/>
        </w:rPr>
        <w:t>关于</w:t>
      </w:r>
      <w:r w:rsidRPr="00977EB9">
        <w:rPr>
          <w:lang w:val="zh-CN" w:eastAsia="zh-CN"/>
        </w:rPr>
        <w:t>战略框架的关键组成部分</w:t>
      </w:r>
      <w:r w:rsidRPr="00977EB9">
        <w:rPr>
          <w:rFonts w:hint="eastAsia"/>
          <w:lang w:val="zh-CN" w:eastAsia="zh-CN"/>
        </w:rPr>
        <w:t>的建议</w:t>
      </w:r>
      <w:r w:rsidRPr="00977EB9">
        <w:rPr>
          <w:lang w:val="zh-CN" w:eastAsia="zh-CN"/>
        </w:rPr>
        <w:t>。其中包括战略规划草案的组成部分（</w:t>
      </w:r>
      <w:proofErr w:type="gramStart"/>
      <w:r w:rsidRPr="00977EB9">
        <w:rPr>
          <w:lang w:val="zh-CN" w:eastAsia="zh-CN"/>
        </w:rPr>
        <w:t>愿景和</w:t>
      </w:r>
      <w:proofErr w:type="gramEnd"/>
      <w:r w:rsidRPr="00977EB9">
        <w:rPr>
          <w:lang w:val="zh-CN" w:eastAsia="zh-CN"/>
        </w:rPr>
        <w:t>使命、总体战略目标、主题重点、产品和服务提供、推动因素</w:t>
      </w:r>
      <w:r w:rsidRPr="00977EB9">
        <w:rPr>
          <w:lang w:val="zh-CN" w:eastAsia="zh-CN"/>
        </w:rPr>
        <w:t>)</w:t>
      </w:r>
      <w:r w:rsidRPr="00977EB9">
        <w:rPr>
          <w:lang w:val="zh-CN" w:eastAsia="zh-CN"/>
        </w:rPr>
        <w:t>、结果框架（具体目标、成果和输出成果）及</w:t>
      </w:r>
      <w:r w:rsidRPr="00977EB9">
        <w:rPr>
          <w:rFonts w:hint="eastAsia"/>
          <w:lang w:val="zh-CN" w:eastAsia="zh-CN"/>
        </w:rPr>
        <w:t>它们</w:t>
      </w:r>
      <w:r w:rsidRPr="00977EB9">
        <w:rPr>
          <w:lang w:val="zh-CN" w:eastAsia="zh-CN"/>
        </w:rPr>
        <w:t>在本文件中</w:t>
      </w:r>
      <w:r w:rsidRPr="00977EB9">
        <w:rPr>
          <w:rFonts w:hint="eastAsia"/>
          <w:lang w:val="zh-CN" w:eastAsia="zh-CN"/>
        </w:rPr>
        <w:t>的对应</w:t>
      </w:r>
      <w:r w:rsidRPr="00977EB9">
        <w:rPr>
          <w:lang w:val="zh-CN" w:eastAsia="zh-CN"/>
        </w:rPr>
        <w:t>的小节（第</w:t>
      </w:r>
      <w:r w:rsidRPr="00977EB9">
        <w:rPr>
          <w:lang w:val="zh-CN" w:eastAsia="zh-CN"/>
        </w:rPr>
        <w:t>3.1</w:t>
      </w:r>
      <w:r w:rsidRPr="00977EB9">
        <w:rPr>
          <w:lang w:val="zh-CN" w:eastAsia="zh-CN"/>
        </w:rPr>
        <w:t>、</w:t>
      </w:r>
      <w:r w:rsidRPr="00977EB9">
        <w:rPr>
          <w:lang w:val="zh-CN" w:eastAsia="zh-CN"/>
        </w:rPr>
        <w:t>3.2</w:t>
      </w:r>
      <w:r w:rsidRPr="00977EB9">
        <w:rPr>
          <w:lang w:val="zh-CN" w:eastAsia="zh-CN"/>
        </w:rPr>
        <w:t>、</w:t>
      </w:r>
      <w:r w:rsidRPr="00977EB9">
        <w:rPr>
          <w:lang w:val="zh-CN" w:eastAsia="zh-CN"/>
        </w:rPr>
        <w:t>3.3</w:t>
      </w:r>
      <w:r w:rsidRPr="00977EB9">
        <w:rPr>
          <w:lang w:val="zh-CN" w:eastAsia="zh-CN"/>
        </w:rPr>
        <w:t>、</w:t>
      </w:r>
      <w:r w:rsidRPr="00977EB9">
        <w:rPr>
          <w:lang w:val="zh-CN" w:eastAsia="zh-CN"/>
        </w:rPr>
        <w:t>3.4</w:t>
      </w:r>
      <w:r w:rsidRPr="00977EB9">
        <w:rPr>
          <w:lang w:val="zh-CN" w:eastAsia="zh-CN"/>
        </w:rPr>
        <w:t>小节）。</w:t>
      </w:r>
    </w:p>
    <w:p w14:paraId="72B4C309" w14:textId="09B46419" w:rsidR="00D91323" w:rsidRPr="00977EB9" w:rsidRDefault="00864AA5" w:rsidP="00864AA5">
      <w:pPr>
        <w:ind w:left="-284"/>
        <w:jc w:val="center"/>
      </w:pPr>
      <w:r w:rsidRPr="00864AA5">
        <w:rPr>
          <w:noProof/>
          <w:lang w:val="en-US" w:eastAsia="zh-CN"/>
        </w:rPr>
        <w:lastRenderedPageBreak/>
        <w:drawing>
          <wp:inline distT="0" distB="0" distL="0" distR="0" wp14:anchorId="405EB4DD" wp14:editId="7C170716">
            <wp:extent cx="6192000" cy="3482789"/>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721" t="6793" r="4972"/>
                    <a:stretch/>
                  </pic:blipFill>
                  <pic:spPr bwMode="auto">
                    <a:xfrm>
                      <a:off x="0" y="0"/>
                      <a:ext cx="6192000" cy="3482789"/>
                    </a:xfrm>
                    <a:prstGeom prst="rect">
                      <a:avLst/>
                    </a:prstGeom>
                    <a:noFill/>
                    <a:ln>
                      <a:noFill/>
                    </a:ln>
                    <a:extLst>
                      <a:ext uri="{53640926-AAD7-44D8-BBD7-CCE9431645EC}">
                        <a14:shadowObscured xmlns:a14="http://schemas.microsoft.com/office/drawing/2010/main"/>
                      </a:ext>
                    </a:extLst>
                  </pic:spPr>
                </pic:pic>
              </a:graphicData>
            </a:graphic>
          </wp:inline>
        </w:drawing>
      </w:r>
    </w:p>
    <w:p w14:paraId="1BAB2709" w14:textId="77777777" w:rsidR="00D91323" w:rsidRPr="00977EB9" w:rsidRDefault="00D91323" w:rsidP="00BC51D5">
      <w:pPr>
        <w:spacing w:before="240"/>
        <w:ind w:firstLineChars="200" w:firstLine="480"/>
        <w:rPr>
          <w:lang w:eastAsia="zh-CN"/>
        </w:rPr>
      </w:pPr>
      <w:r w:rsidRPr="00977EB9">
        <w:rPr>
          <w:lang w:val="zh-CN" w:eastAsia="zh-CN"/>
        </w:rPr>
        <w:t>战略规划的关键组成部分</w:t>
      </w:r>
      <w:r w:rsidRPr="00977EB9">
        <w:rPr>
          <w:rFonts w:hint="eastAsia"/>
          <w:lang w:val="zh-CN" w:eastAsia="zh-CN"/>
        </w:rPr>
        <w:t>互相</w:t>
      </w:r>
      <w:r w:rsidRPr="00977EB9">
        <w:rPr>
          <w:lang w:val="zh-CN" w:eastAsia="zh-CN"/>
        </w:rPr>
        <w:t>关联，以推动取得成果。具体而言，部署产品和服务，使国际电联能够根据其主题重点开展工作，</w:t>
      </w:r>
      <w:r w:rsidRPr="00977EB9">
        <w:rPr>
          <w:rFonts w:hint="eastAsia"/>
          <w:lang w:val="zh-CN" w:eastAsia="zh-CN"/>
        </w:rPr>
        <w:t>取得成果，</w:t>
      </w:r>
      <w:r w:rsidRPr="00977EB9">
        <w:rPr>
          <w:lang w:val="zh-CN" w:eastAsia="zh-CN"/>
        </w:rPr>
        <w:t>助力实现国际电</w:t>
      </w:r>
      <w:proofErr w:type="gramStart"/>
      <w:r w:rsidRPr="00977EB9">
        <w:rPr>
          <w:lang w:val="zh-CN" w:eastAsia="zh-CN"/>
        </w:rPr>
        <w:t>联总体</w:t>
      </w:r>
      <w:proofErr w:type="gramEnd"/>
      <w:r w:rsidRPr="00977EB9">
        <w:rPr>
          <w:lang w:val="zh-CN" w:eastAsia="zh-CN"/>
        </w:rPr>
        <w:t>目标和具体目标。</w:t>
      </w:r>
      <w:r w:rsidRPr="00977EB9">
        <w:rPr>
          <w:rFonts w:hint="eastAsia"/>
          <w:lang w:val="zh-CN" w:eastAsia="zh-CN"/>
        </w:rPr>
        <w:t>同时，</w:t>
      </w:r>
      <w:r w:rsidRPr="00977EB9">
        <w:rPr>
          <w:lang w:val="zh-CN" w:eastAsia="zh-CN"/>
        </w:rPr>
        <w:t>推动因素使国际电联能够更有效和高效地实现其总体目标和重点。</w:t>
      </w:r>
    </w:p>
    <w:p w14:paraId="10053401" w14:textId="77777777" w:rsidR="00D91323" w:rsidRPr="00977EB9" w:rsidRDefault="00D91323" w:rsidP="00D91323">
      <w:pPr>
        <w:ind w:firstLineChars="200" w:firstLine="480"/>
        <w:rPr>
          <w:lang w:eastAsia="zh-CN"/>
        </w:rPr>
      </w:pPr>
      <w:r w:rsidRPr="00977EB9">
        <w:rPr>
          <w:lang w:val="zh-CN" w:eastAsia="zh-CN"/>
        </w:rPr>
        <w:t>举例如下：</w:t>
      </w:r>
    </w:p>
    <w:p w14:paraId="32A8B287" w14:textId="7770E99E" w:rsidR="00D91323" w:rsidRPr="00977EB9" w:rsidRDefault="00BC51D5" w:rsidP="00BC51D5">
      <w:pPr>
        <w:pStyle w:val="enumlev1"/>
        <w:rPr>
          <w:lang w:eastAsia="zh-CN"/>
        </w:rPr>
      </w:pPr>
      <w:r w:rsidRPr="00BC51D5">
        <w:rPr>
          <w:lang w:val="zh-CN" w:eastAsia="zh-CN"/>
        </w:rPr>
        <w:t>–</w:t>
      </w:r>
      <w:r>
        <w:rPr>
          <w:lang w:val="zh-CN" w:eastAsia="zh-CN"/>
        </w:rPr>
        <w:tab/>
      </w:r>
      <w:r w:rsidR="00D91323" w:rsidRPr="00977EB9">
        <w:rPr>
          <w:lang w:val="zh-CN" w:eastAsia="zh-CN"/>
        </w:rPr>
        <w:t>国际电联定期更新《无线电规则》和区域性协议，培养电信</w:t>
      </w:r>
      <w:r w:rsidR="00D91323" w:rsidRPr="00977EB9">
        <w:rPr>
          <w:lang w:val="zh-CN" w:eastAsia="zh-CN"/>
        </w:rPr>
        <w:t>/ICT</w:t>
      </w:r>
      <w:r w:rsidR="00D91323" w:rsidRPr="00977EB9">
        <w:rPr>
          <w:lang w:val="zh-CN" w:eastAsia="zh-CN"/>
        </w:rPr>
        <w:t>专业人员的能力，并通过召集平台促进利益攸关方对话。这些产品和服务提供</w:t>
      </w:r>
      <w:r w:rsidR="00D91323" w:rsidRPr="00977EB9">
        <w:rPr>
          <w:rFonts w:hint="eastAsia"/>
          <w:lang w:val="zh-CN" w:eastAsia="zh-CN"/>
        </w:rPr>
        <w:t>有利于</w:t>
      </w:r>
      <w:r w:rsidR="00D91323" w:rsidRPr="00977EB9">
        <w:rPr>
          <w:lang w:val="zh-CN" w:eastAsia="zh-CN"/>
        </w:rPr>
        <w:t>频谱和卫星轨道重点工作，预计将产生以下成果：</w:t>
      </w:r>
      <w:r w:rsidR="00D91323" w:rsidRPr="00977EB9">
        <w:rPr>
          <w:lang w:val="zh-CN" w:eastAsia="zh-CN"/>
        </w:rPr>
        <w:t xml:space="preserve">i) </w:t>
      </w:r>
      <w:r w:rsidR="00D91323" w:rsidRPr="00977EB9">
        <w:rPr>
          <w:lang w:val="zh-CN" w:eastAsia="zh-CN"/>
        </w:rPr>
        <w:t>无线电频谱和相关的卫星轨道资源有效</w:t>
      </w:r>
      <w:r w:rsidR="00D91323" w:rsidRPr="00977EB9">
        <w:rPr>
          <w:rFonts w:hint="eastAsia"/>
          <w:lang w:val="zh-CN" w:eastAsia="zh-CN"/>
        </w:rPr>
        <w:t>且</w:t>
      </w:r>
      <w:r w:rsidR="00D91323" w:rsidRPr="00977EB9">
        <w:rPr>
          <w:lang w:val="zh-CN" w:eastAsia="zh-CN"/>
        </w:rPr>
        <w:t>公平</w:t>
      </w:r>
      <w:r w:rsidR="00D91323" w:rsidRPr="00977EB9">
        <w:rPr>
          <w:rFonts w:hint="eastAsia"/>
          <w:lang w:val="zh-CN" w:eastAsia="zh-CN"/>
        </w:rPr>
        <w:t>的</w:t>
      </w:r>
      <w:r w:rsidR="00D91323" w:rsidRPr="00977EB9">
        <w:rPr>
          <w:lang w:val="zh-CN" w:eastAsia="zh-CN"/>
        </w:rPr>
        <w:t>分配和使用；以及</w:t>
      </w:r>
      <w:r w:rsidR="00D91323" w:rsidRPr="00977EB9">
        <w:rPr>
          <w:lang w:val="zh-CN" w:eastAsia="zh-CN"/>
        </w:rPr>
        <w:t xml:space="preserve">ii) </w:t>
      </w:r>
      <w:r w:rsidR="00D91323" w:rsidRPr="00977EB9">
        <w:rPr>
          <w:lang w:val="zh-CN" w:eastAsia="zh-CN"/>
        </w:rPr>
        <w:t>避免有害干扰。因此，成功交付这些成果有助于在组织推动因素的</w:t>
      </w:r>
      <w:r w:rsidR="00D91323" w:rsidRPr="00977EB9">
        <w:rPr>
          <w:rFonts w:hint="eastAsia"/>
          <w:lang w:val="zh-CN" w:eastAsia="zh-CN"/>
        </w:rPr>
        <w:t>驱动</w:t>
      </w:r>
      <w:r w:rsidR="00D91323" w:rsidRPr="00977EB9">
        <w:rPr>
          <w:lang w:val="zh-CN" w:eastAsia="zh-CN"/>
        </w:rPr>
        <w:t>下实现普遍</w:t>
      </w:r>
      <w:r w:rsidR="00D91323" w:rsidRPr="00977EB9">
        <w:rPr>
          <w:rFonts w:hint="eastAsia"/>
          <w:lang w:val="zh-CN" w:eastAsia="zh-CN"/>
        </w:rPr>
        <w:t>连通性</w:t>
      </w:r>
      <w:r w:rsidR="00D91323" w:rsidRPr="00977EB9">
        <w:rPr>
          <w:lang w:val="zh-CN" w:eastAsia="zh-CN"/>
        </w:rPr>
        <w:t>和</w:t>
      </w:r>
      <w:proofErr w:type="gramStart"/>
      <w:r w:rsidR="00D91323" w:rsidRPr="00977EB9">
        <w:rPr>
          <w:lang w:val="zh-CN" w:eastAsia="zh-CN"/>
        </w:rPr>
        <w:t>可</w:t>
      </w:r>
      <w:proofErr w:type="gramEnd"/>
      <w:r w:rsidR="00D91323" w:rsidRPr="00977EB9">
        <w:rPr>
          <w:lang w:val="zh-CN" w:eastAsia="zh-CN"/>
        </w:rPr>
        <w:t>持续数字化转型。</w:t>
      </w:r>
    </w:p>
    <w:p w14:paraId="0CD5A64F" w14:textId="6460249B" w:rsidR="00D91323" w:rsidRPr="00977EB9" w:rsidRDefault="00BC51D5" w:rsidP="00BC51D5">
      <w:pPr>
        <w:pStyle w:val="enumlev1"/>
        <w:rPr>
          <w:lang w:eastAsia="zh-CN"/>
        </w:rPr>
      </w:pPr>
      <w:r w:rsidRPr="00BC51D5">
        <w:rPr>
          <w:lang w:val="zh-CN" w:eastAsia="zh-CN"/>
        </w:rPr>
        <w:t>–</w:t>
      </w:r>
      <w:r>
        <w:rPr>
          <w:lang w:val="zh-CN" w:eastAsia="zh-CN"/>
        </w:rPr>
        <w:tab/>
      </w:r>
      <w:r w:rsidR="00D91323" w:rsidRPr="00977EB9">
        <w:rPr>
          <w:lang w:val="zh-CN" w:eastAsia="zh-CN"/>
        </w:rPr>
        <w:t>国际电联汇集世界各地的专家，制定名为</w:t>
      </w:r>
      <w:r w:rsidR="00D91323" w:rsidRPr="00977EB9">
        <w:rPr>
          <w:lang w:val="zh-CN" w:eastAsia="zh-CN"/>
        </w:rPr>
        <w:t>ITU-T</w:t>
      </w:r>
      <w:r w:rsidR="00D91323" w:rsidRPr="00977EB9">
        <w:rPr>
          <w:lang w:val="zh-CN" w:eastAsia="zh-CN"/>
        </w:rPr>
        <w:t>建议书的国际标准。</w:t>
      </w:r>
      <w:r w:rsidR="00D91323" w:rsidRPr="00977EB9">
        <w:rPr>
          <w:rFonts w:hint="eastAsia"/>
          <w:lang w:val="zh-CN" w:eastAsia="zh-CN"/>
        </w:rPr>
        <w:t>提供</w:t>
      </w:r>
      <w:r w:rsidR="00D91323" w:rsidRPr="00977EB9">
        <w:rPr>
          <w:lang w:val="zh-CN" w:eastAsia="zh-CN"/>
        </w:rPr>
        <w:t>这些产品和服务有助于基础设施和服务主题重点，预计将在提高基础设施和服务的互操作性和性能方面取得成果。因此，这一成果的长期影响有助于实现普遍连通性。</w:t>
      </w:r>
    </w:p>
    <w:p w14:paraId="7B59E030" w14:textId="7FFAA105" w:rsidR="00D91323" w:rsidRPr="00977EB9" w:rsidRDefault="00BC51D5" w:rsidP="00BC51D5">
      <w:pPr>
        <w:pStyle w:val="enumlev1"/>
        <w:rPr>
          <w:lang w:eastAsia="zh-CN"/>
        </w:rPr>
      </w:pPr>
      <w:r w:rsidRPr="00BC51D5">
        <w:rPr>
          <w:lang w:val="zh-CN" w:eastAsia="zh-CN"/>
        </w:rPr>
        <w:t>–</w:t>
      </w:r>
      <w:r>
        <w:rPr>
          <w:lang w:val="zh-CN" w:eastAsia="zh-CN"/>
        </w:rPr>
        <w:tab/>
      </w:r>
      <w:r w:rsidR="00D91323" w:rsidRPr="00977EB9">
        <w:rPr>
          <w:lang w:val="zh-CN" w:eastAsia="zh-CN"/>
        </w:rPr>
        <w:t>国际电</w:t>
      </w:r>
      <w:proofErr w:type="gramStart"/>
      <w:r w:rsidR="00D91323" w:rsidRPr="00977EB9">
        <w:rPr>
          <w:lang w:val="zh-CN" w:eastAsia="zh-CN"/>
        </w:rPr>
        <w:t>联培养</w:t>
      </w:r>
      <w:proofErr w:type="gramEnd"/>
      <w:r w:rsidR="00D91323" w:rsidRPr="00977EB9">
        <w:rPr>
          <w:lang w:val="zh-CN" w:eastAsia="zh-CN"/>
        </w:rPr>
        <w:t>电信</w:t>
      </w:r>
      <w:r w:rsidR="00D91323" w:rsidRPr="00977EB9">
        <w:rPr>
          <w:lang w:val="zh-CN" w:eastAsia="zh-CN"/>
        </w:rPr>
        <w:t>/ICT</w:t>
      </w:r>
      <w:r w:rsidR="00D91323" w:rsidRPr="00977EB9">
        <w:rPr>
          <w:lang w:val="zh-CN" w:eastAsia="zh-CN"/>
        </w:rPr>
        <w:t>专业人员的能力并开发知识资源，努力提高公民的数字素养和技能。</w:t>
      </w:r>
      <w:r w:rsidR="00D91323" w:rsidRPr="00977EB9">
        <w:rPr>
          <w:rFonts w:hint="eastAsia"/>
          <w:lang w:val="zh-CN" w:eastAsia="zh-CN"/>
        </w:rPr>
        <w:t>提供</w:t>
      </w:r>
      <w:r w:rsidR="00D91323" w:rsidRPr="00977EB9">
        <w:rPr>
          <w:lang w:val="zh-CN" w:eastAsia="zh-CN"/>
        </w:rPr>
        <w:t>这些产品和服务有助于有利环境</w:t>
      </w:r>
      <w:r w:rsidR="00D91323" w:rsidRPr="00977EB9">
        <w:rPr>
          <w:rFonts w:hint="eastAsia"/>
          <w:lang w:val="zh-CN" w:eastAsia="zh-CN"/>
        </w:rPr>
        <w:t>这一</w:t>
      </w:r>
      <w:r w:rsidR="00D91323" w:rsidRPr="00977EB9">
        <w:rPr>
          <w:lang w:val="zh-CN" w:eastAsia="zh-CN"/>
        </w:rPr>
        <w:t>主题重点，预计将在具备数字技能的用户方面取得成果。因此，这一成果的长期影响有助于实现普遍连通性。</w:t>
      </w:r>
    </w:p>
    <w:p w14:paraId="41FA9A2F" w14:textId="0A8756D3" w:rsidR="00D91323" w:rsidRPr="00977EB9" w:rsidRDefault="000D6A0B" w:rsidP="000D6A0B">
      <w:pPr>
        <w:pStyle w:val="Heading2"/>
        <w:rPr>
          <w:lang w:eastAsia="zh-CN"/>
        </w:rPr>
      </w:pPr>
      <w:r>
        <w:rPr>
          <w:rFonts w:hint="eastAsia"/>
          <w:lang w:val="zh-CN" w:eastAsia="zh-CN"/>
        </w:rPr>
        <w:t>4.1</w:t>
      </w:r>
      <w:r>
        <w:rPr>
          <w:lang w:val="zh-CN" w:eastAsia="zh-CN"/>
        </w:rPr>
        <w:tab/>
      </w:r>
      <w:r w:rsidR="00D91323" w:rsidRPr="00977EB9">
        <w:rPr>
          <w:lang w:val="zh-CN" w:eastAsia="zh-CN"/>
        </w:rPr>
        <w:t>总体战略目标和具体目标</w:t>
      </w:r>
    </w:p>
    <w:p w14:paraId="45F9C395" w14:textId="77777777" w:rsidR="00D91323" w:rsidRPr="005457A7" w:rsidRDefault="00D91323" w:rsidP="005457A7">
      <w:pPr>
        <w:pStyle w:val="Headingb"/>
        <w:rPr>
          <w:lang w:eastAsia="zh-CN"/>
        </w:rPr>
      </w:pPr>
      <w:r w:rsidRPr="005457A7">
        <w:rPr>
          <w:lang w:eastAsia="zh-CN"/>
        </w:rPr>
        <w:t>总体战略目标</w:t>
      </w:r>
    </w:p>
    <w:p w14:paraId="19D1020C" w14:textId="603CC999" w:rsidR="00D91323" w:rsidRPr="00977EB9" w:rsidRDefault="00D91323" w:rsidP="00D91323">
      <w:pPr>
        <w:ind w:firstLineChars="200" w:firstLine="480"/>
        <w:rPr>
          <w:lang w:eastAsia="zh-CN"/>
        </w:rPr>
      </w:pPr>
      <w:r w:rsidRPr="00977EB9">
        <w:rPr>
          <w:lang w:val="zh-CN" w:eastAsia="zh-CN"/>
        </w:rPr>
        <w:t>为响应成员关于考虑调整或组合总体目标以及简化和加强战略规划重点的指导意见，提议将</w:t>
      </w:r>
      <w:r w:rsidRPr="00977EB9">
        <w:rPr>
          <w:rFonts w:hint="eastAsia"/>
          <w:lang w:val="zh-CN" w:eastAsia="zh-CN"/>
        </w:rPr>
        <w:t>前战略</w:t>
      </w:r>
      <w:r w:rsidRPr="00977EB9">
        <w:rPr>
          <w:lang w:val="zh-CN" w:eastAsia="zh-CN"/>
        </w:rPr>
        <w:t>规划中的五个总体战略目标合并为两个：</w:t>
      </w:r>
      <w:r w:rsidR="007969F5">
        <w:rPr>
          <w:rFonts w:hint="eastAsia"/>
          <w:lang w:val="zh-CN" w:eastAsia="zh-CN"/>
        </w:rPr>
        <w:t>“</w:t>
      </w:r>
      <w:r w:rsidRPr="00977EB9">
        <w:rPr>
          <w:lang w:val="zh-CN" w:eastAsia="zh-CN"/>
        </w:rPr>
        <w:t>普遍连通性</w:t>
      </w:r>
      <w:r w:rsidR="007969F5">
        <w:rPr>
          <w:rFonts w:hint="eastAsia"/>
          <w:lang w:val="zh-CN" w:eastAsia="zh-CN"/>
        </w:rPr>
        <w:t>”</w:t>
      </w:r>
      <w:r w:rsidRPr="00977EB9">
        <w:rPr>
          <w:lang w:val="zh-CN" w:eastAsia="zh-CN"/>
        </w:rPr>
        <w:t>和</w:t>
      </w:r>
      <w:r w:rsidR="007969F5">
        <w:rPr>
          <w:rFonts w:hint="eastAsia"/>
          <w:lang w:val="zh-CN" w:eastAsia="zh-CN"/>
        </w:rPr>
        <w:t>“</w:t>
      </w:r>
      <w:r w:rsidRPr="00977EB9">
        <w:rPr>
          <w:lang w:val="zh-CN" w:eastAsia="zh-CN"/>
        </w:rPr>
        <w:t>可持续数字化转型</w:t>
      </w:r>
      <w:r w:rsidR="007969F5">
        <w:rPr>
          <w:rFonts w:hint="eastAsia"/>
          <w:lang w:val="zh-CN" w:eastAsia="zh-CN"/>
        </w:rPr>
        <w:t>”</w:t>
      </w:r>
      <w:r w:rsidRPr="00977EB9">
        <w:rPr>
          <w:lang w:val="zh-CN" w:eastAsia="zh-CN"/>
        </w:rPr>
        <w:t>。制定这些总体目标是为了加强协同作用并确保制定的总体目标：</w:t>
      </w:r>
      <w:r w:rsidRPr="00977EB9">
        <w:rPr>
          <w:lang w:val="zh-CN" w:eastAsia="zh-CN"/>
        </w:rPr>
        <w:t xml:space="preserve">i) </w:t>
      </w:r>
      <w:r w:rsidRPr="00977EB9">
        <w:rPr>
          <w:lang w:val="zh-CN" w:eastAsia="zh-CN"/>
        </w:rPr>
        <w:t>适应国际电联</w:t>
      </w:r>
      <w:proofErr w:type="gramStart"/>
      <w:r w:rsidRPr="00977EB9">
        <w:rPr>
          <w:lang w:val="zh-CN" w:eastAsia="zh-CN"/>
        </w:rPr>
        <w:t>的愿景和</w:t>
      </w:r>
      <w:proofErr w:type="gramEnd"/>
      <w:r w:rsidRPr="00977EB9">
        <w:rPr>
          <w:lang w:val="zh-CN" w:eastAsia="zh-CN"/>
        </w:rPr>
        <w:t>使命并与其保持一致，</w:t>
      </w:r>
      <w:r w:rsidRPr="00977EB9">
        <w:rPr>
          <w:lang w:val="zh-CN" w:eastAsia="zh-CN"/>
        </w:rPr>
        <w:t xml:space="preserve">ii) </w:t>
      </w:r>
      <w:r w:rsidRPr="00977EB9">
        <w:rPr>
          <w:lang w:val="zh-CN" w:eastAsia="zh-CN"/>
        </w:rPr>
        <w:t>相互独立，完全穷尽；以及</w:t>
      </w:r>
      <w:r w:rsidRPr="00977EB9">
        <w:rPr>
          <w:lang w:val="zh-CN" w:eastAsia="zh-CN"/>
        </w:rPr>
        <w:t xml:space="preserve">iii) </w:t>
      </w:r>
      <w:r w:rsidRPr="00977EB9">
        <w:rPr>
          <w:lang w:val="zh-CN" w:eastAsia="zh-CN"/>
        </w:rPr>
        <w:t>聚焦于国际电联的影响，而不是组织推动因素。</w:t>
      </w:r>
    </w:p>
    <w:p w14:paraId="024854D0" w14:textId="2586CDBA" w:rsidR="00D91323" w:rsidRPr="00977EB9" w:rsidRDefault="00D91323" w:rsidP="00D91323">
      <w:pPr>
        <w:ind w:firstLineChars="200" w:firstLine="480"/>
        <w:rPr>
          <w:lang w:eastAsia="zh-CN"/>
        </w:rPr>
      </w:pPr>
      <w:r w:rsidRPr="00977EB9">
        <w:rPr>
          <w:lang w:val="zh-CN" w:eastAsia="zh-CN"/>
        </w:rPr>
        <w:lastRenderedPageBreak/>
        <w:t>根据成员的指导意见，对照标准评估了国际电联的五项总体战略目标，以确定这些目标是否适应国际电联的职能，是否明确、可衡量</w:t>
      </w:r>
      <w:r w:rsidRPr="00977EB9">
        <w:rPr>
          <w:rFonts w:hint="eastAsia"/>
          <w:lang w:val="zh-CN" w:eastAsia="zh-CN"/>
        </w:rPr>
        <w:t>且</w:t>
      </w:r>
      <w:r w:rsidRPr="00977EB9">
        <w:rPr>
          <w:lang w:val="zh-CN" w:eastAsia="zh-CN"/>
        </w:rPr>
        <w:t>独特。为了完善总体战略目标，还对联合国其他实体的框架进行了评估，以借鉴最佳做法。通过这项工作发现，在各实体中，总体战略目标适应各组织的职能，它们之间的重叠有限。虽然</w:t>
      </w:r>
      <w:r w:rsidR="00E85450">
        <w:rPr>
          <w:rFonts w:hint="eastAsia"/>
          <w:lang w:val="zh-CN" w:eastAsia="zh-CN"/>
        </w:rPr>
        <w:t>“</w:t>
      </w:r>
      <w:r w:rsidRPr="00977EB9">
        <w:rPr>
          <w:lang w:val="zh-CN" w:eastAsia="zh-CN"/>
        </w:rPr>
        <w:t>增长</w:t>
      </w:r>
      <w:r w:rsidR="00E85450">
        <w:rPr>
          <w:rFonts w:hint="eastAsia"/>
          <w:lang w:val="zh-CN" w:eastAsia="zh-CN"/>
        </w:rPr>
        <w:t>”</w:t>
      </w:r>
      <w:r w:rsidRPr="00977EB9">
        <w:rPr>
          <w:lang w:val="zh-CN" w:eastAsia="zh-CN"/>
        </w:rPr>
        <w:t>、</w:t>
      </w:r>
      <w:r w:rsidR="00E85450">
        <w:rPr>
          <w:rFonts w:hint="eastAsia"/>
          <w:lang w:val="zh-CN" w:eastAsia="zh-CN"/>
        </w:rPr>
        <w:t>“</w:t>
      </w:r>
      <w:r w:rsidRPr="00977EB9">
        <w:rPr>
          <w:lang w:val="zh-CN" w:eastAsia="zh-CN"/>
        </w:rPr>
        <w:t>包容性</w:t>
      </w:r>
      <w:r w:rsidR="00E85450">
        <w:rPr>
          <w:rFonts w:hint="eastAsia"/>
          <w:lang w:val="zh-CN" w:eastAsia="zh-CN"/>
        </w:rPr>
        <w:t>”</w:t>
      </w:r>
      <w:r w:rsidRPr="00977EB9">
        <w:rPr>
          <w:lang w:val="zh-CN" w:eastAsia="zh-CN"/>
        </w:rPr>
        <w:t>和</w:t>
      </w:r>
      <w:r w:rsidR="00E85450">
        <w:rPr>
          <w:rFonts w:hint="eastAsia"/>
          <w:lang w:val="zh-CN" w:eastAsia="zh-CN"/>
        </w:rPr>
        <w:t>“</w:t>
      </w:r>
      <w:r w:rsidRPr="00977EB9">
        <w:rPr>
          <w:lang w:val="zh-CN" w:eastAsia="zh-CN"/>
        </w:rPr>
        <w:t>可持续性</w:t>
      </w:r>
      <w:r w:rsidR="00E85450">
        <w:rPr>
          <w:rFonts w:hint="eastAsia"/>
          <w:lang w:val="zh-CN" w:eastAsia="zh-CN"/>
        </w:rPr>
        <w:t>”</w:t>
      </w:r>
      <w:r w:rsidRPr="00977EB9">
        <w:rPr>
          <w:lang w:val="zh-CN" w:eastAsia="zh-CN"/>
        </w:rPr>
        <w:t>是具体且可衡量的，但它们在接入、使用和加强连通性方面</w:t>
      </w:r>
      <w:r w:rsidRPr="00977EB9">
        <w:rPr>
          <w:rFonts w:hint="eastAsia"/>
          <w:lang w:val="zh-CN" w:eastAsia="zh-CN"/>
        </w:rPr>
        <w:t>的具体目标存在</w:t>
      </w:r>
      <w:r w:rsidRPr="00977EB9">
        <w:rPr>
          <w:lang w:val="zh-CN" w:eastAsia="zh-CN"/>
        </w:rPr>
        <w:t>重叠。因此，</w:t>
      </w:r>
      <w:r w:rsidRPr="00977EB9">
        <w:rPr>
          <w:rFonts w:hint="eastAsia"/>
          <w:lang w:val="zh-CN" w:eastAsia="zh-CN"/>
        </w:rPr>
        <w:t>将</w:t>
      </w:r>
      <w:r w:rsidRPr="00977EB9">
        <w:rPr>
          <w:lang w:val="zh-CN" w:eastAsia="zh-CN"/>
        </w:rPr>
        <w:t>这些总体目标提炼成两个总体目标，纳入了</w:t>
      </w:r>
      <w:proofErr w:type="gramStart"/>
      <w:r w:rsidRPr="00977EB9">
        <w:rPr>
          <w:rFonts w:hint="eastAsia"/>
          <w:lang w:val="zh-CN" w:eastAsia="zh-CN"/>
        </w:rPr>
        <w:t>前</w:t>
      </w:r>
      <w:r w:rsidRPr="00977EB9">
        <w:rPr>
          <w:lang w:val="zh-CN" w:eastAsia="zh-CN"/>
        </w:rPr>
        <w:t>总体</w:t>
      </w:r>
      <w:proofErr w:type="gramEnd"/>
      <w:r w:rsidRPr="00977EB9">
        <w:rPr>
          <w:lang w:val="zh-CN" w:eastAsia="zh-CN"/>
        </w:rPr>
        <w:t>目标的主题：首先</w:t>
      </w:r>
      <w:r w:rsidRPr="00977EB9">
        <w:rPr>
          <w:rFonts w:hint="eastAsia"/>
          <w:lang w:val="zh-CN" w:eastAsia="zh-CN"/>
        </w:rPr>
        <w:t>，</w:t>
      </w:r>
      <w:r w:rsidR="00E85450">
        <w:rPr>
          <w:rFonts w:hint="eastAsia"/>
          <w:lang w:val="zh-CN" w:eastAsia="zh-CN"/>
        </w:rPr>
        <w:t>“</w:t>
      </w:r>
      <w:r w:rsidRPr="00977EB9">
        <w:rPr>
          <w:lang w:val="zh-CN" w:eastAsia="zh-CN"/>
        </w:rPr>
        <w:t>普遍连通性</w:t>
      </w:r>
      <w:r w:rsidR="00E85450">
        <w:rPr>
          <w:rFonts w:hint="eastAsia"/>
          <w:lang w:val="zh-CN" w:eastAsia="zh-CN"/>
        </w:rPr>
        <w:t>”</w:t>
      </w:r>
      <w:r w:rsidRPr="00977EB9">
        <w:rPr>
          <w:lang w:val="zh-CN" w:eastAsia="zh-CN"/>
        </w:rPr>
        <w:t>，重点是促进普遍获得易于负担、高质量和安全的电信</w:t>
      </w:r>
      <w:r w:rsidRPr="00977EB9">
        <w:rPr>
          <w:lang w:val="zh-CN" w:eastAsia="zh-CN"/>
        </w:rPr>
        <w:t>/ICT</w:t>
      </w:r>
      <w:r w:rsidRPr="00977EB9">
        <w:rPr>
          <w:lang w:val="zh-CN" w:eastAsia="zh-CN"/>
        </w:rPr>
        <w:t>，包括</w:t>
      </w:r>
      <w:r w:rsidRPr="00977EB9">
        <w:rPr>
          <w:rFonts w:hint="eastAsia"/>
          <w:lang w:val="zh-CN" w:eastAsia="zh-CN"/>
        </w:rPr>
        <w:t>了</w:t>
      </w:r>
      <w:r w:rsidRPr="00977EB9">
        <w:rPr>
          <w:lang w:val="zh-CN" w:eastAsia="zh-CN"/>
        </w:rPr>
        <w:t>来自</w:t>
      </w:r>
      <w:r w:rsidR="00E85450">
        <w:rPr>
          <w:rFonts w:hint="eastAsia"/>
          <w:lang w:val="zh-CN" w:eastAsia="zh-CN"/>
        </w:rPr>
        <w:t>“</w:t>
      </w:r>
      <w:r w:rsidRPr="00977EB9">
        <w:rPr>
          <w:lang w:val="zh-CN" w:eastAsia="zh-CN"/>
        </w:rPr>
        <w:t>增长</w:t>
      </w:r>
      <w:r w:rsidR="00E85450">
        <w:rPr>
          <w:rFonts w:hint="eastAsia"/>
          <w:lang w:val="zh-CN" w:eastAsia="zh-CN"/>
        </w:rPr>
        <w:t>”</w:t>
      </w:r>
      <w:r w:rsidRPr="00977EB9">
        <w:rPr>
          <w:lang w:val="zh-CN" w:eastAsia="zh-CN"/>
        </w:rPr>
        <w:t>和</w:t>
      </w:r>
      <w:r w:rsidR="00E85450">
        <w:rPr>
          <w:rFonts w:hint="eastAsia"/>
          <w:lang w:val="zh-CN" w:eastAsia="zh-CN"/>
        </w:rPr>
        <w:t>“</w:t>
      </w:r>
      <w:r w:rsidRPr="00977EB9">
        <w:rPr>
          <w:lang w:val="zh-CN" w:eastAsia="zh-CN"/>
        </w:rPr>
        <w:t>包容性</w:t>
      </w:r>
      <w:r w:rsidR="00E85450">
        <w:rPr>
          <w:rFonts w:hint="eastAsia"/>
          <w:lang w:val="zh-CN" w:eastAsia="zh-CN"/>
        </w:rPr>
        <w:t>”</w:t>
      </w:r>
      <w:r w:rsidRPr="00977EB9">
        <w:rPr>
          <w:lang w:val="zh-CN" w:eastAsia="zh-CN"/>
        </w:rPr>
        <w:t>的主题。第二，</w:t>
      </w:r>
      <w:r w:rsidR="00E85450">
        <w:rPr>
          <w:rFonts w:hint="eastAsia"/>
          <w:lang w:val="zh-CN" w:eastAsia="zh-CN"/>
        </w:rPr>
        <w:t>“</w:t>
      </w:r>
      <w:r w:rsidRPr="00977EB9">
        <w:rPr>
          <w:lang w:val="zh-CN" w:eastAsia="zh-CN"/>
        </w:rPr>
        <w:t>可持续数字化转型</w:t>
      </w:r>
      <w:r w:rsidR="00E85450">
        <w:rPr>
          <w:rFonts w:hint="eastAsia"/>
          <w:lang w:val="zh-CN" w:eastAsia="zh-CN"/>
        </w:rPr>
        <w:t>”</w:t>
      </w:r>
      <w:r w:rsidRPr="00977EB9">
        <w:rPr>
          <w:rFonts w:hint="eastAsia"/>
          <w:lang w:val="zh-CN" w:eastAsia="zh-CN"/>
        </w:rPr>
        <w:t>，</w:t>
      </w:r>
      <w:r w:rsidRPr="00977EB9">
        <w:rPr>
          <w:lang w:val="zh-CN" w:eastAsia="zh-CN"/>
        </w:rPr>
        <w:t>促进电信</w:t>
      </w:r>
      <w:r w:rsidRPr="00977EB9">
        <w:rPr>
          <w:lang w:val="zh-CN" w:eastAsia="zh-CN"/>
        </w:rPr>
        <w:t>/ICT</w:t>
      </w:r>
      <w:r w:rsidRPr="00977EB9">
        <w:rPr>
          <w:lang w:val="zh-CN" w:eastAsia="zh-CN"/>
        </w:rPr>
        <w:t>的公平</w:t>
      </w:r>
      <w:r w:rsidRPr="00FB394C">
        <w:rPr>
          <w:rFonts w:eastAsia="STKaiti"/>
          <w:lang w:val="zh-CN" w:eastAsia="zh-CN"/>
        </w:rPr>
        <w:t>使用</w:t>
      </w:r>
      <w:r w:rsidRPr="00977EB9">
        <w:rPr>
          <w:lang w:val="zh-CN" w:eastAsia="zh-CN"/>
        </w:rPr>
        <w:t>，赋能人民和社会促进可持续发展，融合了</w:t>
      </w:r>
      <w:r w:rsidR="00E85450">
        <w:rPr>
          <w:rFonts w:hint="eastAsia"/>
          <w:lang w:val="zh-CN" w:eastAsia="zh-CN"/>
        </w:rPr>
        <w:t>“</w:t>
      </w:r>
      <w:r w:rsidRPr="00977EB9">
        <w:rPr>
          <w:lang w:val="zh-CN" w:eastAsia="zh-CN"/>
        </w:rPr>
        <w:t>可持续性</w:t>
      </w:r>
      <w:r w:rsidR="00E85450">
        <w:rPr>
          <w:rFonts w:hint="eastAsia"/>
          <w:lang w:val="zh-CN" w:eastAsia="zh-CN"/>
        </w:rPr>
        <w:t>”</w:t>
      </w:r>
      <w:r w:rsidRPr="00977EB9">
        <w:rPr>
          <w:lang w:val="zh-CN" w:eastAsia="zh-CN"/>
        </w:rPr>
        <w:t>和</w:t>
      </w:r>
      <w:r w:rsidR="00E85450">
        <w:rPr>
          <w:rFonts w:hint="eastAsia"/>
          <w:lang w:val="zh-CN" w:eastAsia="zh-CN"/>
        </w:rPr>
        <w:t>“</w:t>
      </w:r>
      <w:r w:rsidRPr="00977EB9">
        <w:rPr>
          <w:lang w:val="zh-CN" w:eastAsia="zh-CN"/>
        </w:rPr>
        <w:t>增长</w:t>
      </w:r>
      <w:r w:rsidR="00E85450">
        <w:rPr>
          <w:rFonts w:hint="eastAsia"/>
          <w:lang w:val="zh-CN" w:eastAsia="zh-CN"/>
        </w:rPr>
        <w:t>”</w:t>
      </w:r>
      <w:r w:rsidRPr="00977EB9">
        <w:rPr>
          <w:lang w:val="zh-CN" w:eastAsia="zh-CN"/>
        </w:rPr>
        <w:t>内容。最后，由于</w:t>
      </w:r>
      <w:r w:rsidR="00E85450">
        <w:rPr>
          <w:rFonts w:hint="eastAsia"/>
          <w:lang w:val="zh-CN" w:eastAsia="zh-CN"/>
        </w:rPr>
        <w:t>“</w:t>
      </w:r>
      <w:r w:rsidRPr="00977EB9">
        <w:rPr>
          <w:lang w:val="zh-CN" w:eastAsia="zh-CN"/>
        </w:rPr>
        <w:t>伙伴关系</w:t>
      </w:r>
      <w:r w:rsidR="00E85450">
        <w:rPr>
          <w:rFonts w:hint="eastAsia"/>
          <w:lang w:val="zh-CN" w:eastAsia="zh-CN"/>
        </w:rPr>
        <w:t>”</w:t>
      </w:r>
      <w:r w:rsidRPr="00977EB9">
        <w:rPr>
          <w:lang w:val="zh-CN" w:eastAsia="zh-CN"/>
        </w:rPr>
        <w:t>描述的是工作方式，而不是最终目标，因此从总体战略目标中删除了这一目标，将其加入了推动因素当中。由于</w:t>
      </w:r>
      <w:r w:rsidR="00E85450">
        <w:rPr>
          <w:rFonts w:hint="eastAsia"/>
          <w:lang w:val="zh-CN" w:eastAsia="zh-CN"/>
        </w:rPr>
        <w:t>“</w:t>
      </w:r>
      <w:r w:rsidRPr="00977EB9">
        <w:rPr>
          <w:lang w:val="zh-CN" w:eastAsia="zh-CN"/>
        </w:rPr>
        <w:t>创新</w:t>
      </w:r>
      <w:r w:rsidR="00E85450">
        <w:rPr>
          <w:rFonts w:hint="eastAsia"/>
          <w:lang w:val="zh-CN" w:eastAsia="zh-CN"/>
        </w:rPr>
        <w:t>”</w:t>
      </w:r>
      <w:r w:rsidRPr="00977EB9">
        <w:rPr>
          <w:lang w:val="zh-CN" w:eastAsia="zh-CN"/>
        </w:rPr>
        <w:t>是电信</w:t>
      </w:r>
      <w:r w:rsidRPr="00977EB9">
        <w:rPr>
          <w:lang w:val="zh-CN" w:eastAsia="zh-CN"/>
        </w:rPr>
        <w:t>/ICT</w:t>
      </w:r>
      <w:r w:rsidRPr="00977EB9">
        <w:rPr>
          <w:lang w:val="zh-CN" w:eastAsia="zh-CN"/>
        </w:rPr>
        <w:t>领域以及国际电联内部各项工作固有的，这体现在各</w:t>
      </w:r>
      <w:r w:rsidRPr="00977EB9">
        <w:rPr>
          <w:rFonts w:hint="eastAsia"/>
          <w:lang w:val="zh-CN" w:eastAsia="zh-CN"/>
        </w:rPr>
        <w:t>项</w:t>
      </w:r>
      <w:r w:rsidRPr="00977EB9">
        <w:rPr>
          <w:lang w:val="zh-CN" w:eastAsia="zh-CN"/>
        </w:rPr>
        <w:t>主题重点工作当中，特别是在</w:t>
      </w:r>
      <w:r w:rsidR="00110D35">
        <w:rPr>
          <w:rFonts w:hint="eastAsia"/>
          <w:lang w:val="zh-CN" w:eastAsia="zh-CN"/>
        </w:rPr>
        <w:t>“</w:t>
      </w:r>
      <w:r w:rsidRPr="00977EB9">
        <w:rPr>
          <w:lang w:val="zh-CN" w:eastAsia="zh-CN"/>
        </w:rPr>
        <w:t>有利环境</w:t>
      </w:r>
      <w:r w:rsidR="00110D35">
        <w:rPr>
          <w:rFonts w:hint="eastAsia"/>
          <w:lang w:val="zh-CN" w:eastAsia="zh-CN"/>
        </w:rPr>
        <w:t>”</w:t>
      </w:r>
      <w:r w:rsidRPr="00977EB9">
        <w:rPr>
          <w:lang w:val="zh-CN" w:eastAsia="zh-CN"/>
        </w:rPr>
        <w:t>中并被列为推动因素，即</w:t>
      </w:r>
      <w:r w:rsidR="00110D35">
        <w:rPr>
          <w:rFonts w:hint="eastAsia"/>
          <w:lang w:val="zh-CN" w:eastAsia="zh-CN"/>
        </w:rPr>
        <w:t>“</w:t>
      </w:r>
      <w:r w:rsidRPr="00977EB9">
        <w:rPr>
          <w:lang w:val="zh-CN" w:eastAsia="zh-CN"/>
        </w:rPr>
        <w:t>运作效率、有效性和创新</w:t>
      </w:r>
      <w:r w:rsidR="00110D35">
        <w:rPr>
          <w:rFonts w:hint="eastAsia"/>
          <w:lang w:val="zh-CN" w:eastAsia="zh-CN"/>
        </w:rPr>
        <w:t>”</w:t>
      </w:r>
      <w:r w:rsidRPr="00977EB9">
        <w:rPr>
          <w:lang w:val="zh-CN" w:eastAsia="zh-CN"/>
        </w:rPr>
        <w:t>。</w:t>
      </w:r>
    </w:p>
    <w:p w14:paraId="2BEA69DC" w14:textId="77777777" w:rsidR="00D91323" w:rsidRPr="005457A7" w:rsidRDefault="00D91323" w:rsidP="005457A7">
      <w:pPr>
        <w:pStyle w:val="Headingb"/>
        <w:rPr>
          <w:lang w:eastAsia="zh-CN"/>
        </w:rPr>
      </w:pPr>
      <w:r w:rsidRPr="005457A7">
        <w:rPr>
          <w:lang w:eastAsia="zh-CN"/>
        </w:rPr>
        <w:t>具体目标</w:t>
      </w:r>
    </w:p>
    <w:p w14:paraId="5AEBDC89" w14:textId="77777777" w:rsidR="00D91323" w:rsidRPr="00977EB9" w:rsidRDefault="00D91323" w:rsidP="00E85450">
      <w:pPr>
        <w:ind w:firstLineChars="200" w:firstLine="480"/>
        <w:rPr>
          <w:lang w:eastAsia="zh-CN"/>
        </w:rPr>
      </w:pPr>
      <w:r w:rsidRPr="00977EB9">
        <w:rPr>
          <w:lang w:val="zh-CN" w:eastAsia="zh-CN"/>
        </w:rPr>
        <w:t>战略规划草案为</w:t>
      </w:r>
      <w:r w:rsidRPr="00977EB9">
        <w:rPr>
          <w:lang w:val="zh-CN" w:eastAsia="zh-CN"/>
        </w:rPr>
        <w:t>2030</w:t>
      </w:r>
      <w:r w:rsidRPr="00977EB9">
        <w:rPr>
          <w:lang w:val="zh-CN" w:eastAsia="zh-CN"/>
        </w:rPr>
        <w:t>年设定了雄心勃勃的具体目标，加强了国际电联对推动实现可持续发展目标和</w:t>
      </w:r>
      <w:r w:rsidRPr="00977EB9">
        <w:rPr>
          <w:lang w:val="zh-CN" w:eastAsia="zh-CN"/>
        </w:rPr>
        <w:t>WSIS</w:t>
      </w:r>
      <w:r w:rsidRPr="00977EB9">
        <w:rPr>
          <w:lang w:val="zh-CN" w:eastAsia="zh-CN"/>
        </w:rPr>
        <w:t>行动方面以及实现其总体战略目标的承诺。这些具体目标基于前战略规划中细化的具体目标，</w:t>
      </w:r>
      <w:r w:rsidRPr="00977EB9">
        <w:rPr>
          <w:rFonts w:hint="eastAsia"/>
          <w:lang w:val="zh-CN" w:eastAsia="zh-CN"/>
        </w:rPr>
        <w:t>旨在</w:t>
      </w:r>
      <w:r w:rsidRPr="00977EB9">
        <w:rPr>
          <w:lang w:val="zh-CN" w:eastAsia="zh-CN"/>
        </w:rPr>
        <w:t>评估实现总体战略目标和国际电联《连通</w:t>
      </w:r>
      <w:r w:rsidRPr="00977EB9">
        <w:rPr>
          <w:lang w:val="zh-CN" w:eastAsia="zh-CN"/>
        </w:rPr>
        <w:t>2030</w:t>
      </w:r>
      <w:r w:rsidRPr="00977EB9">
        <w:rPr>
          <w:lang w:val="zh-CN" w:eastAsia="zh-CN"/>
        </w:rPr>
        <w:t>年议程》的进展情况。将使用结果框架中的</w:t>
      </w:r>
      <w:r w:rsidRPr="00977EB9">
        <w:rPr>
          <w:lang w:val="zh-CN" w:eastAsia="zh-CN"/>
        </w:rPr>
        <w:t>SMART</w:t>
      </w:r>
      <w:r w:rsidRPr="00977EB9">
        <w:rPr>
          <w:lang w:val="zh-CN" w:eastAsia="zh-CN"/>
        </w:rPr>
        <w:t>（具体、可衡量、以行动为导向、现实、具有时限性）指标来进行衡量。</w:t>
      </w:r>
    </w:p>
    <w:p w14:paraId="25786CC8" w14:textId="77777777" w:rsidR="00D91323" w:rsidRPr="00977EB9" w:rsidRDefault="00D91323" w:rsidP="00E85450">
      <w:pPr>
        <w:ind w:firstLineChars="200" w:firstLine="480"/>
        <w:rPr>
          <w:lang w:eastAsia="zh-CN"/>
        </w:rPr>
      </w:pPr>
      <w:r w:rsidRPr="00977EB9">
        <w:rPr>
          <w:lang w:val="zh-CN" w:eastAsia="zh-CN"/>
        </w:rPr>
        <w:t>在起草一套</w:t>
      </w:r>
      <w:r w:rsidRPr="00977EB9">
        <w:rPr>
          <w:rFonts w:hint="eastAsia"/>
          <w:lang w:val="zh-CN" w:eastAsia="zh-CN"/>
        </w:rPr>
        <w:t>新的</w:t>
      </w:r>
      <w:r w:rsidRPr="00977EB9">
        <w:rPr>
          <w:lang w:val="zh-CN" w:eastAsia="zh-CN"/>
        </w:rPr>
        <w:t>具体目标时审查和考虑了前战略规划中的具体目标，以准确反映建议的新目标。</w:t>
      </w:r>
    </w:p>
    <w:p w14:paraId="17F1F58C" w14:textId="77777777" w:rsidR="00D91323" w:rsidRPr="00977EB9" w:rsidRDefault="00D91323" w:rsidP="00E85450">
      <w:pPr>
        <w:spacing w:after="240"/>
        <w:ind w:firstLineChars="200" w:firstLine="480"/>
        <w:rPr>
          <w:lang w:eastAsia="zh-CN"/>
        </w:rPr>
      </w:pPr>
      <w:r w:rsidRPr="00977EB9">
        <w:rPr>
          <w:lang w:val="zh-CN" w:eastAsia="zh-CN"/>
        </w:rPr>
        <w:t>下表</w:t>
      </w:r>
      <w:r w:rsidRPr="00977EB9">
        <w:rPr>
          <w:rFonts w:hint="eastAsia"/>
          <w:lang w:val="zh-CN" w:eastAsia="zh-CN"/>
        </w:rPr>
        <w:t>中</w:t>
      </w:r>
      <w:r w:rsidRPr="00977EB9">
        <w:rPr>
          <w:lang w:val="zh-CN" w:eastAsia="zh-CN"/>
        </w:rPr>
        <w:t>列出了新战略规划草案中建议的具体战略、建议的相关指标以及这些指标与</w:t>
      </w:r>
      <w:r w:rsidRPr="00977EB9">
        <w:rPr>
          <w:lang w:val="zh-CN" w:eastAsia="zh-CN"/>
        </w:rPr>
        <w:t>2020-2023</w:t>
      </w:r>
      <w:r w:rsidRPr="00977EB9">
        <w:rPr>
          <w:lang w:val="zh-CN" w:eastAsia="zh-CN"/>
        </w:rPr>
        <w:t>年战略规划中的具体目标的对照。</w:t>
      </w:r>
    </w:p>
    <w:tbl>
      <w:tblPr>
        <w:tblStyle w:val="TableGrid"/>
        <w:tblW w:w="9776" w:type="dxa"/>
        <w:tblLayout w:type="fixed"/>
        <w:tblLook w:val="04A0" w:firstRow="1" w:lastRow="0" w:firstColumn="1" w:lastColumn="0" w:noHBand="0" w:noVBand="1"/>
      </w:tblPr>
      <w:tblGrid>
        <w:gridCol w:w="599"/>
        <w:gridCol w:w="2515"/>
        <w:gridCol w:w="2992"/>
        <w:gridCol w:w="3670"/>
      </w:tblGrid>
      <w:tr w:rsidR="00D91323" w:rsidRPr="00977EB9" w14:paraId="37659CBC" w14:textId="77777777" w:rsidTr="007F053A">
        <w:tc>
          <w:tcPr>
            <w:tcW w:w="599" w:type="dxa"/>
            <w:shd w:val="clear" w:color="auto" w:fill="4F81BD" w:themeFill="accent1"/>
          </w:tcPr>
          <w:p w14:paraId="3865BAE0" w14:textId="77777777" w:rsidR="00D91323" w:rsidRPr="00977EB9" w:rsidRDefault="00D91323" w:rsidP="004715C0">
            <w:pPr>
              <w:pStyle w:val="Tablehead"/>
              <w:rPr>
                <w:rFonts w:eastAsia="SimSun"/>
                <w:sz w:val="20"/>
              </w:rPr>
            </w:pPr>
            <w:r w:rsidRPr="00977EB9">
              <w:rPr>
                <w:rFonts w:eastAsia="SimSun"/>
                <w:lang w:val="zh-CN"/>
              </w:rPr>
              <w:t>总体目标</w:t>
            </w:r>
          </w:p>
        </w:tc>
        <w:tc>
          <w:tcPr>
            <w:tcW w:w="2515" w:type="dxa"/>
            <w:shd w:val="clear" w:color="auto" w:fill="95B3D7" w:themeFill="accent1" w:themeFillTint="99"/>
            <w:vAlign w:val="center"/>
          </w:tcPr>
          <w:p w14:paraId="31BEF400" w14:textId="77777777" w:rsidR="00D91323" w:rsidRPr="00977EB9" w:rsidRDefault="00D91323" w:rsidP="004715C0">
            <w:pPr>
              <w:pStyle w:val="Tablehead"/>
              <w:rPr>
                <w:rFonts w:eastAsia="SimSun"/>
                <w:sz w:val="20"/>
              </w:rPr>
            </w:pPr>
            <w:r w:rsidRPr="00977EB9">
              <w:rPr>
                <w:rFonts w:eastAsia="SimSun"/>
                <w:lang w:val="zh-CN"/>
              </w:rPr>
              <w:t>建议的具体目标</w:t>
            </w:r>
          </w:p>
        </w:tc>
        <w:tc>
          <w:tcPr>
            <w:tcW w:w="2992" w:type="dxa"/>
            <w:shd w:val="clear" w:color="auto" w:fill="DBE5F1" w:themeFill="accent1" w:themeFillTint="33"/>
            <w:vAlign w:val="center"/>
          </w:tcPr>
          <w:p w14:paraId="05A36890" w14:textId="77777777" w:rsidR="00D91323" w:rsidRPr="00977EB9" w:rsidRDefault="00D91323" w:rsidP="004715C0">
            <w:pPr>
              <w:pStyle w:val="Tablehead"/>
              <w:rPr>
                <w:rFonts w:eastAsia="SimSun"/>
                <w:sz w:val="20"/>
              </w:rPr>
            </w:pPr>
            <w:r w:rsidRPr="00977EB9">
              <w:rPr>
                <w:rFonts w:eastAsia="SimSun"/>
                <w:lang w:val="zh-CN"/>
              </w:rPr>
              <w:t>建议的具体目标指标</w:t>
            </w:r>
          </w:p>
        </w:tc>
        <w:tc>
          <w:tcPr>
            <w:tcW w:w="3670" w:type="dxa"/>
            <w:shd w:val="clear" w:color="auto" w:fill="DBE5F1" w:themeFill="accent1" w:themeFillTint="33"/>
            <w:vAlign w:val="center"/>
          </w:tcPr>
          <w:p w14:paraId="68EF1781" w14:textId="77777777" w:rsidR="00D91323" w:rsidRPr="00977EB9" w:rsidRDefault="00D91323" w:rsidP="004715C0">
            <w:pPr>
              <w:pStyle w:val="Tablehead"/>
              <w:rPr>
                <w:rFonts w:eastAsia="SimSun"/>
                <w:sz w:val="20"/>
              </w:rPr>
            </w:pPr>
            <w:r w:rsidRPr="00977EB9">
              <w:rPr>
                <w:rFonts w:eastAsia="SimSun"/>
                <w:lang w:val="zh-CN"/>
              </w:rPr>
              <w:t>与</w:t>
            </w:r>
            <w:r w:rsidRPr="00977EB9">
              <w:rPr>
                <w:rFonts w:eastAsia="SimSun"/>
                <w:lang w:val="zh-CN"/>
              </w:rPr>
              <w:t>2023</w:t>
            </w:r>
            <w:r w:rsidRPr="00977EB9">
              <w:rPr>
                <w:rFonts w:eastAsia="SimSun"/>
                <w:lang w:val="zh-CN"/>
              </w:rPr>
              <w:t>年具体目标的对照</w:t>
            </w:r>
          </w:p>
        </w:tc>
      </w:tr>
      <w:tr w:rsidR="00D91323" w:rsidRPr="00977EB9" w14:paraId="0A4A15B6" w14:textId="77777777" w:rsidTr="00634557">
        <w:tc>
          <w:tcPr>
            <w:tcW w:w="599" w:type="dxa"/>
            <w:vMerge w:val="restart"/>
            <w:textDirection w:val="btLr"/>
            <w:vAlign w:val="center"/>
          </w:tcPr>
          <w:p w14:paraId="503AAF37" w14:textId="77777777" w:rsidR="00D91323" w:rsidRPr="00977EB9" w:rsidRDefault="00D91323" w:rsidP="00245187">
            <w:pPr>
              <w:pStyle w:val="Tablehead"/>
              <w:rPr>
                <w:rFonts w:eastAsia="SimSun"/>
                <w:b w:val="0"/>
                <w:bCs/>
                <w:sz w:val="20"/>
              </w:rPr>
            </w:pPr>
            <w:r w:rsidRPr="00977EB9">
              <w:rPr>
                <w:rFonts w:eastAsia="SimSun"/>
                <w:bCs/>
                <w:lang w:val="zh-CN"/>
              </w:rPr>
              <w:t>普遍连通性</w:t>
            </w:r>
          </w:p>
        </w:tc>
        <w:tc>
          <w:tcPr>
            <w:tcW w:w="2515" w:type="dxa"/>
          </w:tcPr>
          <w:p w14:paraId="76609F6D" w14:textId="77777777" w:rsidR="00D91323" w:rsidRPr="00977EB9" w:rsidRDefault="00D91323" w:rsidP="004715C0">
            <w:pPr>
              <w:pStyle w:val="Tabletext"/>
              <w:rPr>
                <w:rFonts w:eastAsia="SimSun"/>
                <w:sz w:val="20"/>
              </w:rPr>
            </w:pPr>
            <w:r w:rsidRPr="00977EB9">
              <w:rPr>
                <w:rFonts w:eastAsia="SimSun"/>
                <w:lang w:val="zh-CN"/>
              </w:rPr>
              <w:t>1.1</w:t>
            </w:r>
            <w:r w:rsidRPr="00977EB9">
              <w:rPr>
                <w:rFonts w:eastAsia="SimSun"/>
                <w:lang w:val="zh-CN"/>
              </w:rPr>
              <w:t>：宽带普遍覆盖</w:t>
            </w:r>
          </w:p>
        </w:tc>
        <w:tc>
          <w:tcPr>
            <w:tcW w:w="2992" w:type="dxa"/>
          </w:tcPr>
          <w:p w14:paraId="73D11F9E" w14:textId="7BD1C8ED" w:rsidR="00D91323" w:rsidRPr="00977EB9" w:rsidRDefault="007F053A" w:rsidP="00717444">
            <w:pPr>
              <w:pStyle w:val="Tabletext"/>
              <w:ind w:left="284" w:hanging="284"/>
              <w:rPr>
                <w:rFonts w:eastAsia="SimSun"/>
                <w:sz w:val="20"/>
                <w:lang w:eastAsia="zh-CN"/>
              </w:rPr>
            </w:pPr>
            <w:r w:rsidRPr="007F053A">
              <w:rPr>
                <w:lang w:val="zh-CN" w:eastAsia="zh-CN"/>
              </w:rPr>
              <w:t>–</w:t>
            </w:r>
            <w:r>
              <w:rPr>
                <w:rFonts w:eastAsia="SimSun"/>
                <w:lang w:val="zh-CN" w:eastAsia="zh-CN"/>
              </w:rPr>
              <w:tab/>
            </w:r>
            <w:r w:rsidR="00D91323" w:rsidRPr="00977EB9">
              <w:rPr>
                <w:rFonts w:eastAsia="SimSun"/>
                <w:lang w:val="zh-CN" w:eastAsia="zh-CN"/>
              </w:rPr>
              <w:t>%</w:t>
            </w:r>
            <w:r w:rsidR="00D91323" w:rsidRPr="00977EB9">
              <w:rPr>
                <w:rFonts w:eastAsia="SimSun"/>
                <w:lang w:val="zh-CN" w:eastAsia="zh-CN"/>
              </w:rPr>
              <w:t>的世界人口被宽带业务覆盖（与</w:t>
            </w:r>
            <w:r w:rsidR="00D91323" w:rsidRPr="00977EB9">
              <w:rPr>
                <w:rFonts w:eastAsia="SimSun"/>
                <w:lang w:val="zh-CN" w:eastAsia="zh-CN"/>
              </w:rPr>
              <w:t>SDG</w:t>
            </w:r>
            <w:r w:rsidR="00D91323" w:rsidRPr="00977EB9">
              <w:rPr>
                <w:rFonts w:eastAsia="SimSun"/>
                <w:lang w:val="zh-CN" w:eastAsia="zh-CN"/>
              </w:rPr>
              <w:t>具体目标</w:t>
            </w:r>
            <w:r w:rsidR="00D91323" w:rsidRPr="00977EB9">
              <w:rPr>
                <w:rFonts w:eastAsia="SimSun"/>
                <w:lang w:val="zh-CN" w:eastAsia="zh-CN"/>
              </w:rPr>
              <w:t>9.1.c</w:t>
            </w:r>
            <w:r w:rsidR="00D91323" w:rsidRPr="00977EB9">
              <w:rPr>
                <w:rFonts w:eastAsia="SimSun" w:hint="eastAsia"/>
                <w:lang w:val="zh-CN" w:eastAsia="zh-CN"/>
              </w:rPr>
              <w:t>也</w:t>
            </w:r>
            <w:r w:rsidR="00D91323" w:rsidRPr="00977EB9">
              <w:rPr>
                <w:rFonts w:eastAsia="SimSun"/>
                <w:lang w:val="zh-CN" w:eastAsia="zh-CN"/>
              </w:rPr>
              <w:t>相关）</w:t>
            </w:r>
          </w:p>
        </w:tc>
        <w:tc>
          <w:tcPr>
            <w:tcW w:w="3670" w:type="dxa"/>
          </w:tcPr>
          <w:p w14:paraId="38B6D687" w14:textId="7E27DE24" w:rsidR="00D91323" w:rsidRPr="00977EB9" w:rsidRDefault="00D91323" w:rsidP="004715C0">
            <w:pPr>
              <w:pStyle w:val="Tabletext"/>
              <w:rPr>
                <w:rFonts w:eastAsia="SimSun"/>
                <w:sz w:val="20"/>
                <w:lang w:eastAsia="zh-CN"/>
              </w:rPr>
            </w:pPr>
            <w:r w:rsidRPr="00D94A44">
              <w:rPr>
                <w:rFonts w:eastAsia="STKaiti"/>
                <w:lang w:val="zh-CN" w:eastAsia="zh-CN"/>
              </w:rPr>
              <w:t>具体目标</w:t>
            </w:r>
            <w:r w:rsidRPr="00D94A44">
              <w:rPr>
                <w:rFonts w:eastAsia="STKaiti"/>
                <w:lang w:val="zh-CN" w:eastAsia="zh-CN"/>
              </w:rPr>
              <w:t>2.7</w:t>
            </w:r>
            <w:r w:rsidR="00D94A44" w:rsidRPr="00D94A44">
              <w:rPr>
                <w:rFonts w:ascii="SimSun" w:eastAsia="SimSun" w:hAnsi="SimSun"/>
                <w:lang w:val="zh-CN" w:eastAsia="zh-CN"/>
              </w:rPr>
              <w:t>：</w:t>
            </w:r>
            <w:r w:rsidRPr="00977EB9">
              <w:rPr>
                <w:rFonts w:eastAsia="SimSun"/>
                <w:lang w:val="zh-CN" w:eastAsia="zh-CN"/>
              </w:rPr>
              <w:t>96%</w:t>
            </w:r>
            <w:r w:rsidRPr="00977EB9">
              <w:rPr>
                <w:rFonts w:eastAsia="SimSun"/>
                <w:lang w:val="zh-CN" w:eastAsia="zh-CN"/>
              </w:rPr>
              <w:t>的世界人口被宽带业务覆盖</w:t>
            </w:r>
          </w:p>
          <w:p w14:paraId="5950C2B2" w14:textId="23F0217C" w:rsidR="00D91323" w:rsidRPr="00977EB9" w:rsidRDefault="00D91323" w:rsidP="004715C0">
            <w:pPr>
              <w:pStyle w:val="Tabletext"/>
              <w:rPr>
                <w:rFonts w:eastAsia="SimSun"/>
                <w:sz w:val="20"/>
                <w:lang w:eastAsia="zh-CN"/>
              </w:rPr>
            </w:pPr>
            <w:r w:rsidRPr="00D94A44">
              <w:rPr>
                <w:rFonts w:eastAsia="STKaiti"/>
                <w:lang w:val="zh-CN" w:eastAsia="zh-CN"/>
              </w:rPr>
              <w:t>具体目标</w:t>
            </w:r>
            <w:r w:rsidRPr="00D94A44">
              <w:rPr>
                <w:rFonts w:eastAsia="STKaiti"/>
                <w:lang w:val="zh-CN" w:eastAsia="zh-CN"/>
              </w:rPr>
              <w:t>1.6</w:t>
            </w:r>
            <w:r w:rsidR="00D94A44" w:rsidRPr="00D94A44">
              <w:rPr>
                <w:rFonts w:eastAsia="STKaiti"/>
                <w:lang w:val="zh-CN" w:eastAsia="zh-CN"/>
              </w:rPr>
              <w:t>：</w:t>
            </w:r>
            <w:r w:rsidRPr="00977EB9">
              <w:rPr>
                <w:rFonts w:eastAsia="SimSun"/>
                <w:lang w:val="zh-CN" w:eastAsia="zh-CN"/>
              </w:rPr>
              <w:t>40%</w:t>
            </w:r>
            <w:r w:rsidRPr="00977EB9">
              <w:rPr>
                <w:rFonts w:eastAsia="SimSun"/>
                <w:lang w:val="zh-CN" w:eastAsia="zh-CN"/>
              </w:rPr>
              <w:t>的国家半数以上宽带签约用户的网速超过</w:t>
            </w:r>
            <w:r w:rsidRPr="00977EB9">
              <w:rPr>
                <w:rFonts w:eastAsia="SimSun"/>
                <w:lang w:val="zh-CN" w:eastAsia="zh-CN"/>
              </w:rPr>
              <w:t>10</w:t>
            </w:r>
            <w:r w:rsidR="00D94A44">
              <w:rPr>
                <w:rFonts w:eastAsia="SimSun"/>
                <w:lang w:val="zh-CN" w:eastAsia="zh-CN"/>
              </w:rPr>
              <w:t xml:space="preserve"> </w:t>
            </w:r>
            <w:r w:rsidRPr="00977EB9">
              <w:rPr>
                <w:rFonts w:eastAsia="SimSun"/>
                <w:lang w:val="zh-CN" w:eastAsia="zh-CN"/>
              </w:rPr>
              <w:t>Mbit/s</w:t>
            </w:r>
          </w:p>
        </w:tc>
      </w:tr>
      <w:tr w:rsidR="00D91323" w:rsidRPr="00977EB9" w14:paraId="488B0402" w14:textId="77777777" w:rsidTr="00634557">
        <w:tc>
          <w:tcPr>
            <w:tcW w:w="599" w:type="dxa"/>
            <w:vMerge/>
          </w:tcPr>
          <w:p w14:paraId="572FA1EF" w14:textId="77777777" w:rsidR="00D91323" w:rsidRPr="00977EB9" w:rsidRDefault="00D91323" w:rsidP="00634557">
            <w:pPr>
              <w:spacing w:before="0"/>
              <w:rPr>
                <w:rFonts w:eastAsia="SimSun"/>
                <w:b/>
                <w:bCs/>
                <w:sz w:val="20"/>
                <w:lang w:eastAsia="zh-CN"/>
              </w:rPr>
            </w:pPr>
          </w:p>
        </w:tc>
        <w:tc>
          <w:tcPr>
            <w:tcW w:w="2515" w:type="dxa"/>
          </w:tcPr>
          <w:p w14:paraId="59643E37" w14:textId="17AD8D16" w:rsidR="00D91323" w:rsidRPr="00977EB9" w:rsidRDefault="00D91323" w:rsidP="004715C0">
            <w:pPr>
              <w:pStyle w:val="Tabletext"/>
              <w:rPr>
                <w:rFonts w:eastAsia="SimSun"/>
                <w:sz w:val="20"/>
                <w:lang w:eastAsia="zh-CN"/>
              </w:rPr>
            </w:pPr>
            <w:r w:rsidRPr="00977EB9">
              <w:rPr>
                <w:rFonts w:eastAsia="SimSun"/>
                <w:lang w:val="zh-CN" w:eastAsia="zh-CN"/>
              </w:rPr>
              <w:t>1.2</w:t>
            </w:r>
            <w:r w:rsidR="00D94A44" w:rsidRPr="00D94A44">
              <w:rPr>
                <w:rFonts w:ascii="SimSun" w:eastAsia="SimSun" w:hAnsi="SimSun"/>
                <w:lang w:val="zh-CN" w:eastAsia="zh-CN"/>
              </w:rPr>
              <w:t>：</w:t>
            </w:r>
            <w:r w:rsidRPr="00977EB9">
              <w:rPr>
                <w:rFonts w:eastAsia="SimSun"/>
                <w:lang w:val="zh-CN" w:eastAsia="zh-CN"/>
              </w:rPr>
              <w:t>人人都用得起宽带业务</w:t>
            </w:r>
          </w:p>
        </w:tc>
        <w:tc>
          <w:tcPr>
            <w:tcW w:w="2992" w:type="dxa"/>
          </w:tcPr>
          <w:p w14:paraId="75B3AF80" w14:textId="7E426B67" w:rsidR="00D91323" w:rsidRPr="00977EB9" w:rsidRDefault="00D94A44" w:rsidP="00717444">
            <w:pPr>
              <w:pStyle w:val="Tabletext"/>
              <w:ind w:left="284" w:hanging="284"/>
              <w:rPr>
                <w:rFonts w:eastAsia="SimSun"/>
                <w:sz w:val="20"/>
                <w:lang w:eastAsia="zh-CN"/>
              </w:rPr>
            </w:pPr>
            <w:r w:rsidRPr="007F053A">
              <w:rPr>
                <w:lang w:val="zh-CN" w:eastAsia="zh-CN"/>
              </w:rPr>
              <w:t>–</w:t>
            </w:r>
            <w:r>
              <w:rPr>
                <w:rFonts w:eastAsia="SimSun"/>
                <w:lang w:val="zh-CN" w:eastAsia="zh-CN"/>
              </w:rPr>
              <w:tab/>
            </w:r>
            <w:r w:rsidR="00D91323" w:rsidRPr="00977EB9">
              <w:rPr>
                <w:rFonts w:eastAsia="SimSun"/>
                <w:lang w:val="zh-CN" w:eastAsia="zh-CN"/>
              </w:rPr>
              <w:t>发展中国家</w:t>
            </w:r>
            <w:r w:rsidR="00D91323" w:rsidRPr="00977EB9">
              <w:rPr>
                <w:rFonts w:eastAsia="SimSun" w:hint="eastAsia"/>
                <w:lang w:val="zh-CN" w:eastAsia="zh-CN"/>
              </w:rPr>
              <w:t>入门级</w:t>
            </w:r>
            <w:r w:rsidR="00D91323" w:rsidRPr="00977EB9">
              <w:rPr>
                <w:rFonts w:eastAsia="SimSun"/>
                <w:lang w:val="zh-CN" w:eastAsia="zh-CN"/>
              </w:rPr>
              <w:t>宽带业务成本占月人均国民总收入的百分比。</w:t>
            </w:r>
          </w:p>
        </w:tc>
        <w:tc>
          <w:tcPr>
            <w:tcW w:w="3670" w:type="dxa"/>
          </w:tcPr>
          <w:p w14:paraId="0960B472" w14:textId="7AF0D7DC" w:rsidR="00D91323" w:rsidRPr="00743354" w:rsidRDefault="00D91323" w:rsidP="004715C0">
            <w:pPr>
              <w:pStyle w:val="Tabletext"/>
              <w:rPr>
                <w:rFonts w:eastAsia="SimSun"/>
                <w:iCs/>
                <w:sz w:val="20"/>
                <w:lang w:eastAsia="zh-CN"/>
              </w:rPr>
            </w:pPr>
            <w:r w:rsidRPr="00A50AD3">
              <w:rPr>
                <w:rFonts w:eastAsia="STKaiti"/>
                <w:lang w:val="zh-CN" w:eastAsia="zh-CN"/>
              </w:rPr>
              <w:t>具体目标</w:t>
            </w:r>
            <w:r w:rsidRPr="00A50AD3">
              <w:rPr>
                <w:rFonts w:eastAsia="STKaiti"/>
                <w:lang w:val="zh-CN" w:eastAsia="zh-CN"/>
              </w:rPr>
              <w:t>2.6</w:t>
            </w:r>
            <w:r w:rsidR="00D94A44" w:rsidRPr="00D94A44">
              <w:rPr>
                <w:rFonts w:ascii="SimSun" w:eastAsia="SimSun" w:hAnsi="SimSun"/>
                <w:lang w:val="zh-CN" w:eastAsia="zh-CN"/>
              </w:rPr>
              <w:t>：</w:t>
            </w:r>
            <w:r w:rsidRPr="00977EB9">
              <w:rPr>
                <w:rFonts w:eastAsia="SimSun"/>
                <w:lang w:val="zh-CN" w:eastAsia="zh-CN"/>
              </w:rPr>
              <w:t>发展中国家的宽带业务成本将不超过月均收入的</w:t>
            </w:r>
            <w:r w:rsidRPr="00977EB9">
              <w:rPr>
                <w:rFonts w:eastAsia="SimSun"/>
                <w:lang w:val="zh-CN" w:eastAsia="zh-CN"/>
              </w:rPr>
              <w:t>3%</w:t>
            </w:r>
          </w:p>
          <w:p w14:paraId="5DF71F1A" w14:textId="23EC429C" w:rsidR="00D91323" w:rsidRPr="00977EB9" w:rsidRDefault="00D91323" w:rsidP="004715C0">
            <w:pPr>
              <w:pStyle w:val="Tabletext"/>
              <w:rPr>
                <w:rFonts w:eastAsia="SimSun"/>
                <w:sz w:val="20"/>
                <w:lang w:eastAsia="zh-CN"/>
              </w:rPr>
            </w:pPr>
            <w:r w:rsidRPr="00743354">
              <w:rPr>
                <w:rFonts w:eastAsia="STKaiti"/>
                <w:lang w:val="zh-CN" w:eastAsia="zh-CN"/>
              </w:rPr>
              <w:t>具体目标</w:t>
            </w:r>
            <w:r w:rsidRPr="00743354">
              <w:rPr>
                <w:rFonts w:eastAsia="STKaiti"/>
                <w:lang w:val="zh-CN" w:eastAsia="zh-CN"/>
              </w:rPr>
              <w:t>1.3</w:t>
            </w:r>
            <w:r w:rsidR="00D94A44" w:rsidRPr="00D94A44">
              <w:rPr>
                <w:rFonts w:ascii="SimSun" w:eastAsia="SimSun" w:hAnsi="SimSun"/>
                <w:lang w:val="zh-CN" w:eastAsia="zh-CN"/>
              </w:rPr>
              <w:t>：</w:t>
            </w:r>
            <w:r w:rsidRPr="00977EB9">
              <w:rPr>
                <w:rFonts w:eastAsia="SimSun"/>
                <w:lang w:val="zh-CN" w:eastAsia="zh-CN"/>
              </w:rPr>
              <w:t>互联网接入的价格可承受性（与</w:t>
            </w:r>
            <w:r w:rsidRPr="00977EB9">
              <w:rPr>
                <w:rFonts w:eastAsia="SimSun"/>
                <w:lang w:val="zh-CN" w:eastAsia="zh-CN"/>
              </w:rPr>
              <w:t>2017</w:t>
            </w:r>
            <w:r w:rsidRPr="00977EB9">
              <w:rPr>
                <w:rFonts w:eastAsia="SimSun"/>
                <w:lang w:val="zh-CN" w:eastAsia="zh-CN"/>
              </w:rPr>
              <w:t>年为基准相比）提高</w:t>
            </w:r>
            <w:r w:rsidRPr="00977EB9">
              <w:rPr>
                <w:rFonts w:eastAsia="SimSun"/>
                <w:lang w:val="zh-CN" w:eastAsia="zh-CN"/>
              </w:rPr>
              <w:t>25%</w:t>
            </w:r>
          </w:p>
          <w:p w14:paraId="6C71104B" w14:textId="77DF9529" w:rsidR="00D91323" w:rsidRPr="00977EB9" w:rsidRDefault="00D91323" w:rsidP="004715C0">
            <w:pPr>
              <w:pStyle w:val="Tabletext"/>
              <w:rPr>
                <w:rFonts w:eastAsia="SimSun"/>
                <w:sz w:val="20"/>
                <w:lang w:eastAsia="zh-CN"/>
              </w:rPr>
            </w:pPr>
            <w:r w:rsidRPr="00B34643">
              <w:rPr>
                <w:rFonts w:eastAsia="STKaiti"/>
                <w:lang w:val="zh-CN" w:eastAsia="zh-CN"/>
              </w:rPr>
              <w:t>具体目标</w:t>
            </w:r>
            <w:r w:rsidRPr="00B34643">
              <w:rPr>
                <w:rFonts w:eastAsia="STKaiti"/>
                <w:lang w:val="zh-CN" w:eastAsia="zh-CN"/>
              </w:rPr>
              <w:t>2.5</w:t>
            </w:r>
            <w:r w:rsidR="00D94A44" w:rsidRPr="00D94A44">
              <w:rPr>
                <w:rFonts w:ascii="SimSun" w:eastAsia="SimSun" w:hAnsi="SimSun"/>
                <w:lang w:val="zh-CN" w:eastAsia="zh-CN"/>
              </w:rPr>
              <w:t>：</w:t>
            </w:r>
            <w:r w:rsidRPr="00977EB9">
              <w:rPr>
                <w:rFonts w:eastAsia="SimSun"/>
                <w:lang w:val="zh-CN" w:eastAsia="zh-CN"/>
              </w:rPr>
              <w:t>价格可承受性方面发达国家和发展中国家之间的差距（与</w:t>
            </w:r>
            <w:r w:rsidRPr="00977EB9">
              <w:rPr>
                <w:rFonts w:eastAsia="SimSun"/>
                <w:lang w:val="zh-CN" w:eastAsia="zh-CN"/>
              </w:rPr>
              <w:t>2017</w:t>
            </w:r>
            <w:r w:rsidRPr="00977EB9">
              <w:rPr>
                <w:rFonts w:eastAsia="SimSun"/>
                <w:lang w:val="zh-CN" w:eastAsia="zh-CN"/>
              </w:rPr>
              <w:t>年为基准相比）下降</w:t>
            </w:r>
            <w:r w:rsidRPr="00977EB9">
              <w:rPr>
                <w:rFonts w:eastAsia="SimSun"/>
                <w:lang w:val="zh-CN" w:eastAsia="zh-CN"/>
              </w:rPr>
              <w:t>25%</w:t>
            </w:r>
          </w:p>
        </w:tc>
      </w:tr>
      <w:tr w:rsidR="00D91323" w:rsidRPr="00977EB9" w14:paraId="67A8B8E2" w14:textId="77777777" w:rsidTr="00634557">
        <w:tc>
          <w:tcPr>
            <w:tcW w:w="599" w:type="dxa"/>
            <w:vMerge/>
          </w:tcPr>
          <w:p w14:paraId="182596D2" w14:textId="77777777" w:rsidR="00D91323" w:rsidRPr="00977EB9" w:rsidRDefault="00D91323" w:rsidP="00634557">
            <w:pPr>
              <w:spacing w:before="0"/>
              <w:rPr>
                <w:rFonts w:eastAsia="SimSun"/>
                <w:b/>
                <w:bCs/>
                <w:sz w:val="20"/>
                <w:lang w:eastAsia="zh-CN"/>
              </w:rPr>
            </w:pPr>
          </w:p>
        </w:tc>
        <w:tc>
          <w:tcPr>
            <w:tcW w:w="2515" w:type="dxa"/>
          </w:tcPr>
          <w:p w14:paraId="7517C4D0" w14:textId="55E08ABA" w:rsidR="00D91323" w:rsidRPr="00977EB9" w:rsidRDefault="00D91323" w:rsidP="004715C0">
            <w:pPr>
              <w:pStyle w:val="Tabletext"/>
              <w:rPr>
                <w:rFonts w:eastAsia="SimSun"/>
                <w:sz w:val="20"/>
              </w:rPr>
            </w:pPr>
            <w:r w:rsidRPr="00977EB9">
              <w:rPr>
                <w:rFonts w:eastAsia="SimSun"/>
                <w:lang w:val="zh-CN"/>
              </w:rPr>
              <w:t>1.3</w:t>
            </w:r>
            <w:r w:rsidR="00D94A44" w:rsidRPr="00D94A44">
              <w:rPr>
                <w:rFonts w:ascii="SimSun" w:eastAsia="SimSun" w:hAnsi="SimSun"/>
                <w:lang w:val="zh-CN"/>
              </w:rPr>
              <w:t>：</w:t>
            </w:r>
            <w:proofErr w:type="spellStart"/>
            <w:r w:rsidRPr="00977EB9">
              <w:rPr>
                <w:rFonts w:eastAsia="SimSun"/>
                <w:lang w:val="zh-CN"/>
              </w:rPr>
              <w:t>宽带接入家家户户</w:t>
            </w:r>
            <w:proofErr w:type="spellEnd"/>
          </w:p>
        </w:tc>
        <w:tc>
          <w:tcPr>
            <w:tcW w:w="2992" w:type="dxa"/>
          </w:tcPr>
          <w:p w14:paraId="2BE64731" w14:textId="4728A66F" w:rsidR="00D91323" w:rsidRPr="00977EB9" w:rsidRDefault="000D16BD" w:rsidP="00717444">
            <w:pPr>
              <w:pStyle w:val="Tabletext"/>
              <w:ind w:left="284" w:hanging="284"/>
              <w:rPr>
                <w:rFonts w:eastAsia="SimSun"/>
                <w:sz w:val="20"/>
                <w:lang w:eastAsia="zh-CN"/>
              </w:rPr>
            </w:pPr>
            <w:r w:rsidRPr="007F053A">
              <w:rPr>
                <w:lang w:val="zh-CN" w:eastAsia="zh-CN"/>
              </w:rPr>
              <w:t>–</w:t>
            </w:r>
            <w:r>
              <w:rPr>
                <w:rFonts w:eastAsia="SimSun"/>
                <w:lang w:val="zh-CN" w:eastAsia="zh-CN"/>
              </w:rPr>
              <w:tab/>
            </w:r>
            <w:r w:rsidR="00D91323" w:rsidRPr="00977EB9">
              <w:rPr>
                <w:rFonts w:eastAsia="SimSun"/>
                <w:lang w:val="zh-CN" w:eastAsia="zh-CN"/>
              </w:rPr>
              <w:t>%</w:t>
            </w:r>
            <w:r w:rsidR="00D91323" w:rsidRPr="00977EB9">
              <w:rPr>
                <w:rFonts w:eastAsia="SimSun"/>
                <w:lang w:val="zh-CN" w:eastAsia="zh-CN"/>
              </w:rPr>
              <w:t>的家庭接入互联网（按发展水平分列；城市</w:t>
            </w:r>
            <w:r w:rsidR="00D91323" w:rsidRPr="00977EB9">
              <w:rPr>
                <w:rFonts w:eastAsia="SimSun"/>
                <w:lang w:val="zh-CN" w:eastAsia="zh-CN"/>
              </w:rPr>
              <w:t>/</w:t>
            </w:r>
            <w:r w:rsidR="00D91323" w:rsidRPr="00977EB9">
              <w:rPr>
                <w:rFonts w:eastAsia="SimSun"/>
                <w:lang w:val="zh-CN" w:eastAsia="zh-CN"/>
              </w:rPr>
              <w:t>农村）</w:t>
            </w:r>
          </w:p>
        </w:tc>
        <w:tc>
          <w:tcPr>
            <w:tcW w:w="3670" w:type="dxa"/>
          </w:tcPr>
          <w:p w14:paraId="3C45DE5F" w14:textId="613C1636" w:rsidR="00D91323" w:rsidRPr="00977EB9" w:rsidRDefault="00D91323" w:rsidP="004715C0">
            <w:pPr>
              <w:pStyle w:val="Tabletext"/>
              <w:rPr>
                <w:rFonts w:eastAsia="SimSun"/>
                <w:sz w:val="20"/>
                <w:lang w:eastAsia="zh-CN"/>
              </w:rPr>
            </w:pPr>
            <w:r w:rsidRPr="000D16BD">
              <w:rPr>
                <w:rFonts w:eastAsia="STKaiti"/>
                <w:lang w:val="zh-CN" w:eastAsia="zh-CN"/>
              </w:rPr>
              <w:t>具体目标</w:t>
            </w:r>
            <w:r w:rsidRPr="000D16BD">
              <w:rPr>
                <w:rFonts w:eastAsia="STKaiti"/>
                <w:lang w:val="zh-CN" w:eastAsia="zh-CN"/>
              </w:rPr>
              <w:t>1.1</w:t>
            </w:r>
            <w:r w:rsidR="00D94A44" w:rsidRPr="00D94A44">
              <w:rPr>
                <w:rFonts w:ascii="SimSun" w:eastAsia="SimSun" w:hAnsi="SimSun"/>
                <w:lang w:val="zh-CN" w:eastAsia="zh-CN"/>
              </w:rPr>
              <w:t>：</w:t>
            </w:r>
            <w:r w:rsidRPr="00977EB9">
              <w:rPr>
                <w:rFonts w:eastAsia="SimSun"/>
                <w:lang w:val="zh-CN" w:eastAsia="zh-CN"/>
              </w:rPr>
              <w:t>全球</w:t>
            </w:r>
            <w:r w:rsidRPr="00977EB9">
              <w:rPr>
                <w:rFonts w:eastAsia="SimSun"/>
                <w:lang w:val="zh-CN" w:eastAsia="zh-CN"/>
              </w:rPr>
              <w:t>65%</w:t>
            </w:r>
            <w:r w:rsidRPr="00977EB9">
              <w:rPr>
                <w:rFonts w:eastAsia="SimSun"/>
                <w:lang w:val="zh-CN" w:eastAsia="zh-CN"/>
              </w:rPr>
              <w:t>的家庭接入互联网</w:t>
            </w:r>
          </w:p>
          <w:p w14:paraId="5F70A57F" w14:textId="768808DD" w:rsidR="00D91323" w:rsidRPr="00977EB9" w:rsidRDefault="00D91323" w:rsidP="004715C0">
            <w:pPr>
              <w:pStyle w:val="Tabletext"/>
              <w:rPr>
                <w:rFonts w:eastAsia="SimSun"/>
                <w:sz w:val="20"/>
                <w:lang w:eastAsia="zh-CN"/>
              </w:rPr>
            </w:pPr>
            <w:r w:rsidRPr="007158DE">
              <w:rPr>
                <w:rFonts w:eastAsia="STKaiti"/>
                <w:lang w:val="zh-CN" w:eastAsia="zh-CN"/>
              </w:rPr>
              <w:lastRenderedPageBreak/>
              <w:t>具体目标</w:t>
            </w:r>
            <w:r w:rsidRPr="007158DE">
              <w:rPr>
                <w:rFonts w:eastAsia="STKaiti"/>
                <w:lang w:val="zh-CN" w:eastAsia="zh-CN"/>
              </w:rPr>
              <w:t>2.1</w:t>
            </w:r>
            <w:r w:rsidR="00D94A44" w:rsidRPr="00D94A44">
              <w:rPr>
                <w:rFonts w:ascii="SimSun" w:eastAsia="SimSun" w:hAnsi="SimSun"/>
                <w:lang w:val="zh-CN" w:eastAsia="zh-CN"/>
              </w:rPr>
              <w:t>：</w:t>
            </w:r>
            <w:r w:rsidRPr="00977EB9">
              <w:rPr>
                <w:rFonts w:eastAsia="SimSun"/>
                <w:lang w:val="zh-CN" w:eastAsia="zh-CN"/>
              </w:rPr>
              <w:t>发展中国家</w:t>
            </w:r>
            <w:r w:rsidRPr="00977EB9">
              <w:rPr>
                <w:rFonts w:eastAsia="SimSun"/>
                <w:lang w:val="zh-CN" w:eastAsia="zh-CN"/>
              </w:rPr>
              <w:t>60%</w:t>
            </w:r>
            <w:r w:rsidRPr="00977EB9">
              <w:rPr>
                <w:rFonts w:eastAsia="SimSun"/>
                <w:lang w:val="zh-CN" w:eastAsia="zh-CN"/>
              </w:rPr>
              <w:t>的家庭接入互联网</w:t>
            </w:r>
          </w:p>
          <w:p w14:paraId="7F89E1CF" w14:textId="44A42A4C" w:rsidR="00D91323" w:rsidRPr="00977EB9" w:rsidRDefault="00D91323" w:rsidP="004715C0">
            <w:pPr>
              <w:pStyle w:val="Tabletext"/>
              <w:rPr>
                <w:rFonts w:eastAsia="SimSun"/>
                <w:sz w:val="20"/>
                <w:lang w:eastAsia="zh-CN"/>
              </w:rPr>
            </w:pPr>
            <w:r w:rsidRPr="007158DE">
              <w:rPr>
                <w:rFonts w:eastAsia="STKaiti"/>
                <w:lang w:val="zh-CN" w:eastAsia="zh-CN"/>
              </w:rPr>
              <w:t>具体目标</w:t>
            </w:r>
            <w:r w:rsidRPr="007158DE">
              <w:rPr>
                <w:rFonts w:eastAsia="STKaiti"/>
                <w:lang w:val="zh-CN" w:eastAsia="zh-CN"/>
              </w:rPr>
              <w:t>2.2</w:t>
            </w:r>
            <w:r w:rsidR="00D94A44" w:rsidRPr="00D94A44">
              <w:rPr>
                <w:rFonts w:ascii="SimSun" w:eastAsia="SimSun" w:hAnsi="SimSun"/>
                <w:lang w:val="zh-CN" w:eastAsia="zh-CN"/>
              </w:rPr>
              <w:t>：</w:t>
            </w:r>
            <w:r w:rsidRPr="00977EB9">
              <w:rPr>
                <w:rFonts w:eastAsia="SimSun"/>
                <w:lang w:val="zh-CN" w:eastAsia="zh-CN"/>
              </w:rPr>
              <w:t>最不发达国家</w:t>
            </w:r>
            <w:r w:rsidRPr="00977EB9">
              <w:rPr>
                <w:rFonts w:eastAsia="SimSun"/>
                <w:lang w:val="zh-CN" w:eastAsia="zh-CN"/>
              </w:rPr>
              <w:t>30%</w:t>
            </w:r>
            <w:r w:rsidRPr="00977EB9">
              <w:rPr>
                <w:rFonts w:eastAsia="SimSun"/>
                <w:lang w:val="zh-CN" w:eastAsia="zh-CN"/>
              </w:rPr>
              <w:t>的家庭接入互联网</w:t>
            </w:r>
          </w:p>
        </w:tc>
      </w:tr>
      <w:tr w:rsidR="00D91323" w:rsidRPr="00977EB9" w14:paraId="647F1F9E" w14:textId="77777777" w:rsidTr="00634557">
        <w:tc>
          <w:tcPr>
            <w:tcW w:w="599" w:type="dxa"/>
            <w:vMerge w:val="restart"/>
            <w:textDirection w:val="btLr"/>
            <w:vAlign w:val="center"/>
          </w:tcPr>
          <w:p w14:paraId="4EC9AB83" w14:textId="77777777" w:rsidR="00D91323" w:rsidRPr="00977EB9" w:rsidRDefault="00D91323" w:rsidP="00245187">
            <w:pPr>
              <w:pStyle w:val="Tablehead"/>
              <w:rPr>
                <w:rFonts w:eastAsia="SimSun"/>
                <w:b w:val="0"/>
                <w:bCs/>
                <w:sz w:val="20"/>
              </w:rPr>
            </w:pPr>
            <w:proofErr w:type="spellStart"/>
            <w:r w:rsidRPr="00245187">
              <w:rPr>
                <w:rFonts w:eastAsia="SimSun"/>
                <w:lang w:val="zh-CN"/>
              </w:rPr>
              <w:lastRenderedPageBreak/>
              <w:t>可持续数字化转型</w:t>
            </w:r>
            <w:proofErr w:type="spellEnd"/>
          </w:p>
        </w:tc>
        <w:tc>
          <w:tcPr>
            <w:tcW w:w="2515" w:type="dxa"/>
          </w:tcPr>
          <w:p w14:paraId="29C5B2A2" w14:textId="336D45C8" w:rsidR="00D91323" w:rsidRPr="00977EB9" w:rsidRDefault="00D91323" w:rsidP="004715C0">
            <w:pPr>
              <w:pStyle w:val="Tabletext"/>
              <w:rPr>
                <w:rFonts w:eastAsia="SimSun"/>
                <w:sz w:val="20"/>
                <w:lang w:eastAsia="zh-CN"/>
              </w:rPr>
            </w:pPr>
            <w:r w:rsidRPr="00977EB9">
              <w:rPr>
                <w:rFonts w:eastAsia="SimSun"/>
                <w:lang w:val="zh-CN" w:eastAsia="zh-CN"/>
              </w:rPr>
              <w:t>2.1</w:t>
            </w:r>
            <w:r w:rsidR="00D94A44" w:rsidRPr="00D94A44">
              <w:rPr>
                <w:rFonts w:ascii="SimSun" w:eastAsia="SimSun" w:hAnsi="SimSun"/>
                <w:lang w:val="zh-CN" w:eastAsia="zh-CN"/>
              </w:rPr>
              <w:t>：</w:t>
            </w:r>
            <w:r w:rsidRPr="00977EB9">
              <w:rPr>
                <w:rFonts w:eastAsia="SimSun"/>
                <w:lang w:val="zh-CN" w:eastAsia="zh-CN"/>
              </w:rPr>
              <w:t>个人普遍使用互联网</w:t>
            </w:r>
          </w:p>
        </w:tc>
        <w:tc>
          <w:tcPr>
            <w:tcW w:w="2992" w:type="dxa"/>
          </w:tcPr>
          <w:p w14:paraId="2062B5DD" w14:textId="481BAE7E" w:rsidR="00D91323" w:rsidRPr="00977EB9" w:rsidRDefault="007158DE" w:rsidP="00717444">
            <w:pPr>
              <w:pStyle w:val="Tabletext"/>
              <w:ind w:left="284" w:hanging="284"/>
              <w:rPr>
                <w:rFonts w:eastAsia="SimSun"/>
                <w:sz w:val="20"/>
                <w:lang w:eastAsia="zh-CN"/>
              </w:rPr>
            </w:pPr>
            <w:r w:rsidRPr="007158DE">
              <w:rPr>
                <w:lang w:val="zh-CN" w:eastAsia="zh-CN"/>
              </w:rPr>
              <w:t>–</w:t>
            </w:r>
            <w:r>
              <w:rPr>
                <w:rFonts w:eastAsia="SimSun"/>
                <w:lang w:val="zh-CN" w:eastAsia="zh-CN"/>
              </w:rPr>
              <w:tab/>
            </w:r>
            <w:r w:rsidR="00D91323" w:rsidRPr="00977EB9">
              <w:rPr>
                <w:rFonts w:eastAsia="SimSun"/>
                <w:lang w:val="zh-CN" w:eastAsia="zh-CN"/>
              </w:rPr>
              <w:t>%</w:t>
            </w:r>
            <w:r w:rsidR="00D91323" w:rsidRPr="00977EB9">
              <w:rPr>
                <w:rFonts w:eastAsia="SimSun"/>
                <w:lang w:val="zh-CN" w:eastAsia="zh-CN"/>
              </w:rPr>
              <w:t>的个人使用互联网（按城市</w:t>
            </w:r>
            <w:r w:rsidR="00D91323" w:rsidRPr="00977EB9">
              <w:rPr>
                <w:rFonts w:eastAsia="SimSun"/>
                <w:lang w:val="zh-CN" w:eastAsia="zh-CN"/>
              </w:rPr>
              <w:t>/</w:t>
            </w:r>
            <w:r w:rsidR="00D91323" w:rsidRPr="00977EB9">
              <w:rPr>
                <w:rFonts w:eastAsia="SimSun"/>
                <w:lang w:val="zh-CN" w:eastAsia="zh-CN"/>
              </w:rPr>
              <w:t>农村分列；按区域、发展水平合计）</w:t>
            </w:r>
          </w:p>
        </w:tc>
        <w:tc>
          <w:tcPr>
            <w:tcW w:w="3670" w:type="dxa"/>
          </w:tcPr>
          <w:p w14:paraId="05E79DEE" w14:textId="47626097" w:rsidR="00D91323" w:rsidRPr="00977EB9" w:rsidRDefault="00D91323" w:rsidP="004715C0">
            <w:pPr>
              <w:pStyle w:val="Tabletext"/>
              <w:rPr>
                <w:rFonts w:eastAsia="SimSun"/>
                <w:sz w:val="20"/>
                <w:lang w:eastAsia="zh-CN"/>
              </w:rPr>
            </w:pPr>
            <w:r w:rsidRPr="007158DE">
              <w:rPr>
                <w:rFonts w:eastAsia="STKaiti"/>
                <w:lang w:val="zh-CN" w:eastAsia="zh-CN"/>
              </w:rPr>
              <w:t>具体目标</w:t>
            </w:r>
            <w:r w:rsidRPr="007158DE">
              <w:rPr>
                <w:rFonts w:eastAsia="STKaiti"/>
                <w:lang w:val="zh-CN" w:eastAsia="zh-CN"/>
              </w:rPr>
              <w:t>1.2</w:t>
            </w:r>
            <w:r w:rsidR="00D94A44" w:rsidRPr="00D94A44">
              <w:rPr>
                <w:rFonts w:ascii="SimSun" w:eastAsia="SimSun" w:hAnsi="SimSun"/>
                <w:lang w:val="zh-CN" w:eastAsia="zh-CN"/>
              </w:rPr>
              <w:t>：</w:t>
            </w:r>
            <w:r w:rsidRPr="00977EB9">
              <w:rPr>
                <w:rFonts w:eastAsia="SimSun"/>
                <w:lang w:val="zh-CN" w:eastAsia="zh-CN"/>
              </w:rPr>
              <w:t>全球</w:t>
            </w:r>
            <w:r w:rsidRPr="00977EB9">
              <w:rPr>
                <w:rFonts w:eastAsia="SimSun"/>
                <w:lang w:val="zh-CN" w:eastAsia="zh-CN"/>
              </w:rPr>
              <w:t>70%</w:t>
            </w:r>
            <w:r w:rsidRPr="00977EB9">
              <w:rPr>
                <w:rFonts w:eastAsia="SimSun"/>
                <w:lang w:val="zh-CN" w:eastAsia="zh-CN"/>
              </w:rPr>
              <w:t>的</w:t>
            </w:r>
            <w:r w:rsidRPr="00977EB9">
              <w:rPr>
                <w:rFonts w:eastAsia="SimSun" w:hint="eastAsia"/>
                <w:lang w:val="zh-CN" w:eastAsia="zh-CN"/>
              </w:rPr>
              <w:t>个人</w:t>
            </w:r>
            <w:r w:rsidRPr="00977EB9">
              <w:rPr>
                <w:rFonts w:eastAsia="SimSun"/>
                <w:lang w:val="zh-CN" w:eastAsia="zh-CN"/>
              </w:rPr>
              <w:t>使用互联网</w:t>
            </w:r>
          </w:p>
          <w:p w14:paraId="21A2613F" w14:textId="1F52E4A9" w:rsidR="00D91323" w:rsidRPr="00977EB9" w:rsidRDefault="00D91323" w:rsidP="004715C0">
            <w:pPr>
              <w:pStyle w:val="Tabletext"/>
              <w:rPr>
                <w:rFonts w:eastAsia="SimSun"/>
                <w:sz w:val="20"/>
                <w:lang w:eastAsia="zh-CN"/>
              </w:rPr>
            </w:pPr>
            <w:r w:rsidRPr="007158DE">
              <w:rPr>
                <w:rFonts w:eastAsia="STKaiti"/>
                <w:lang w:val="zh-CN" w:eastAsia="zh-CN"/>
              </w:rPr>
              <w:t>具体目标</w:t>
            </w:r>
            <w:r w:rsidRPr="007158DE">
              <w:rPr>
                <w:rFonts w:eastAsia="STKaiti"/>
                <w:lang w:val="zh-CN" w:eastAsia="zh-CN"/>
              </w:rPr>
              <w:t>2.3</w:t>
            </w:r>
            <w:r w:rsidR="00D94A44" w:rsidRPr="00D94A44">
              <w:rPr>
                <w:rFonts w:ascii="SimSun" w:eastAsia="SimSun" w:hAnsi="SimSun"/>
                <w:lang w:val="zh-CN" w:eastAsia="zh-CN"/>
              </w:rPr>
              <w:t>：</w:t>
            </w:r>
            <w:r w:rsidRPr="00977EB9">
              <w:rPr>
                <w:rFonts w:eastAsia="SimSun"/>
                <w:lang w:val="zh-CN" w:eastAsia="zh-CN"/>
              </w:rPr>
              <w:t>发展中国家</w:t>
            </w:r>
            <w:r w:rsidRPr="00977EB9">
              <w:rPr>
                <w:rFonts w:eastAsia="SimSun"/>
                <w:lang w:val="zh-CN" w:eastAsia="zh-CN"/>
              </w:rPr>
              <w:t>60%</w:t>
            </w:r>
            <w:r w:rsidRPr="00977EB9">
              <w:rPr>
                <w:rFonts w:eastAsia="SimSun"/>
                <w:lang w:val="zh-CN" w:eastAsia="zh-CN"/>
              </w:rPr>
              <w:t>的个人使用互联网</w:t>
            </w:r>
          </w:p>
          <w:p w14:paraId="6D7960B0" w14:textId="2C640C84" w:rsidR="00D91323" w:rsidRPr="00977EB9" w:rsidRDefault="00D91323" w:rsidP="004715C0">
            <w:pPr>
              <w:pStyle w:val="Tabletext"/>
              <w:rPr>
                <w:rFonts w:eastAsia="SimSun"/>
                <w:sz w:val="20"/>
                <w:lang w:eastAsia="zh-CN"/>
              </w:rPr>
            </w:pPr>
            <w:r w:rsidRPr="007158DE">
              <w:rPr>
                <w:rFonts w:eastAsia="STKaiti"/>
                <w:lang w:val="zh-CN" w:eastAsia="zh-CN"/>
              </w:rPr>
              <w:t>具体目标</w:t>
            </w:r>
            <w:r w:rsidRPr="007158DE">
              <w:rPr>
                <w:rFonts w:eastAsia="STKaiti"/>
                <w:lang w:val="zh-CN" w:eastAsia="zh-CN"/>
              </w:rPr>
              <w:t>2.4</w:t>
            </w:r>
            <w:r w:rsidR="00D94A44" w:rsidRPr="00D94A44">
              <w:rPr>
                <w:rFonts w:ascii="SimSun" w:eastAsia="SimSun" w:hAnsi="SimSun"/>
                <w:lang w:val="zh-CN" w:eastAsia="zh-CN"/>
              </w:rPr>
              <w:t>：</w:t>
            </w:r>
            <w:r w:rsidRPr="00977EB9">
              <w:rPr>
                <w:rFonts w:eastAsia="SimSun"/>
                <w:lang w:val="zh-CN" w:eastAsia="zh-CN"/>
              </w:rPr>
              <w:t>最不发达国家</w:t>
            </w:r>
            <w:r w:rsidRPr="00977EB9">
              <w:rPr>
                <w:rFonts w:eastAsia="SimSun"/>
                <w:lang w:val="zh-CN" w:eastAsia="zh-CN"/>
              </w:rPr>
              <w:t>30%</w:t>
            </w:r>
            <w:r w:rsidRPr="00977EB9">
              <w:rPr>
                <w:rFonts w:eastAsia="SimSun"/>
                <w:lang w:val="zh-CN" w:eastAsia="zh-CN"/>
              </w:rPr>
              <w:t>的个人使用互联网</w:t>
            </w:r>
          </w:p>
        </w:tc>
      </w:tr>
      <w:tr w:rsidR="00D91323" w:rsidRPr="00977EB9" w14:paraId="6000304E" w14:textId="77777777" w:rsidTr="00634557">
        <w:tc>
          <w:tcPr>
            <w:tcW w:w="599" w:type="dxa"/>
            <w:vMerge/>
          </w:tcPr>
          <w:p w14:paraId="7BECEEF3" w14:textId="77777777" w:rsidR="00D91323" w:rsidRPr="00977EB9" w:rsidRDefault="00D91323" w:rsidP="00634557">
            <w:pPr>
              <w:spacing w:before="0"/>
              <w:rPr>
                <w:rFonts w:eastAsia="SimSun"/>
                <w:sz w:val="20"/>
                <w:lang w:eastAsia="zh-CN"/>
              </w:rPr>
            </w:pPr>
          </w:p>
        </w:tc>
        <w:tc>
          <w:tcPr>
            <w:tcW w:w="2515" w:type="dxa"/>
          </w:tcPr>
          <w:p w14:paraId="4B97D876" w14:textId="0019BAE3" w:rsidR="00D91323" w:rsidRPr="00977EB9" w:rsidRDefault="00D91323" w:rsidP="004715C0">
            <w:pPr>
              <w:pStyle w:val="Tabletext"/>
              <w:rPr>
                <w:rFonts w:eastAsia="SimSun"/>
                <w:sz w:val="20"/>
                <w:lang w:eastAsia="zh-CN"/>
              </w:rPr>
            </w:pPr>
            <w:r w:rsidRPr="00977EB9">
              <w:rPr>
                <w:rFonts w:eastAsia="SimSun"/>
                <w:lang w:val="zh-CN" w:eastAsia="zh-CN"/>
              </w:rPr>
              <w:t>2.2</w:t>
            </w:r>
            <w:r w:rsidR="00D94A44" w:rsidRPr="00D94A44">
              <w:rPr>
                <w:rFonts w:ascii="SimSun" w:eastAsia="SimSun" w:hAnsi="SimSun"/>
                <w:lang w:val="zh-CN" w:eastAsia="zh-CN"/>
              </w:rPr>
              <w:t>：</w:t>
            </w:r>
            <w:r w:rsidRPr="00977EB9">
              <w:rPr>
                <w:rFonts w:eastAsia="SimSun"/>
                <w:lang w:val="zh-CN" w:eastAsia="zh-CN"/>
              </w:rPr>
              <w:t>缩小所有数字差距（特别是在性别、年龄、城市</w:t>
            </w:r>
            <w:r w:rsidRPr="00977EB9">
              <w:rPr>
                <w:rFonts w:eastAsia="SimSun"/>
                <w:lang w:val="zh-CN" w:eastAsia="zh-CN"/>
              </w:rPr>
              <w:t>/</w:t>
            </w:r>
            <w:r w:rsidRPr="00977EB9">
              <w:rPr>
                <w:rFonts w:eastAsia="SimSun"/>
                <w:lang w:val="zh-CN" w:eastAsia="zh-CN"/>
              </w:rPr>
              <w:t>农村方面）</w:t>
            </w:r>
          </w:p>
        </w:tc>
        <w:tc>
          <w:tcPr>
            <w:tcW w:w="2992" w:type="dxa"/>
          </w:tcPr>
          <w:p w14:paraId="1B580E32" w14:textId="3419287D" w:rsidR="00D91323" w:rsidRPr="00977EB9" w:rsidRDefault="00BE49A9" w:rsidP="00717444">
            <w:pPr>
              <w:pStyle w:val="Tabletext"/>
              <w:ind w:left="284" w:hanging="284"/>
              <w:rPr>
                <w:rFonts w:eastAsia="SimSun"/>
                <w:sz w:val="20"/>
                <w:lang w:eastAsia="zh-CN"/>
              </w:rPr>
            </w:pPr>
            <w:r w:rsidRPr="007F053A">
              <w:rPr>
                <w:lang w:val="zh-CN" w:eastAsia="zh-CN"/>
              </w:rPr>
              <w:t>–</w:t>
            </w:r>
            <w:r>
              <w:rPr>
                <w:rFonts w:eastAsia="SimSun"/>
                <w:lang w:val="zh-CN" w:eastAsia="zh-CN"/>
              </w:rPr>
              <w:tab/>
            </w:r>
            <w:r w:rsidR="00D91323" w:rsidRPr="00977EB9">
              <w:rPr>
                <w:rFonts w:eastAsia="SimSun"/>
                <w:lang w:val="zh-CN" w:eastAsia="zh-CN"/>
              </w:rPr>
              <w:t>%</w:t>
            </w:r>
            <w:r w:rsidR="00D91323" w:rsidRPr="00977EB9">
              <w:rPr>
                <w:rFonts w:eastAsia="SimSun"/>
                <w:lang w:val="zh-CN" w:eastAsia="zh-CN"/>
              </w:rPr>
              <w:t>的个人使用互联网（按年龄、性别、无障碍获取分列）</w:t>
            </w:r>
          </w:p>
        </w:tc>
        <w:tc>
          <w:tcPr>
            <w:tcW w:w="3670" w:type="dxa"/>
          </w:tcPr>
          <w:p w14:paraId="1C255A26" w14:textId="4A2CD5C5" w:rsidR="00D91323" w:rsidRPr="00977EB9" w:rsidRDefault="00D91323" w:rsidP="004715C0">
            <w:pPr>
              <w:pStyle w:val="Tabletext"/>
              <w:rPr>
                <w:rFonts w:eastAsia="SimSun"/>
                <w:sz w:val="20"/>
                <w:lang w:eastAsia="zh-CN"/>
              </w:rPr>
            </w:pPr>
            <w:r w:rsidRPr="00DF135E">
              <w:rPr>
                <w:rFonts w:eastAsia="STKaiti"/>
                <w:lang w:val="zh-CN" w:eastAsia="zh-CN"/>
              </w:rPr>
              <w:t>具体目标</w:t>
            </w:r>
            <w:r w:rsidRPr="00DF135E">
              <w:rPr>
                <w:rFonts w:eastAsia="STKaiti"/>
                <w:lang w:val="zh-CN" w:eastAsia="zh-CN"/>
              </w:rPr>
              <w:t>2.8</w:t>
            </w:r>
            <w:r w:rsidR="00D94A44" w:rsidRPr="00D94A44">
              <w:rPr>
                <w:rFonts w:ascii="SimSun" w:eastAsia="SimSun" w:hAnsi="SimSun"/>
                <w:lang w:val="zh-CN" w:eastAsia="zh-CN"/>
              </w:rPr>
              <w:t>：</w:t>
            </w:r>
            <w:r w:rsidRPr="00977EB9">
              <w:rPr>
                <w:rFonts w:eastAsia="SimSun" w:hint="eastAsia"/>
                <w:lang w:val="zh-CN" w:eastAsia="zh-CN"/>
              </w:rPr>
              <w:t>在</w:t>
            </w:r>
            <w:r w:rsidRPr="00977EB9">
              <w:rPr>
                <w:rFonts w:eastAsia="SimSun"/>
                <w:lang w:val="zh-CN" w:eastAsia="zh-CN"/>
              </w:rPr>
              <w:t>互连网使用和移动电话拥有率方面</w:t>
            </w:r>
            <w:r w:rsidRPr="00977EB9">
              <w:rPr>
                <w:rFonts w:eastAsia="SimSun" w:hint="eastAsia"/>
                <w:lang w:val="zh-CN" w:eastAsia="zh-CN"/>
              </w:rPr>
              <w:t>实现</w:t>
            </w:r>
            <w:r w:rsidRPr="00977EB9">
              <w:rPr>
                <w:rFonts w:eastAsia="SimSun"/>
                <w:lang w:val="zh-CN" w:eastAsia="zh-CN"/>
              </w:rPr>
              <w:t>性别平等</w:t>
            </w:r>
          </w:p>
        </w:tc>
      </w:tr>
      <w:tr w:rsidR="00D91323" w:rsidRPr="00977EB9" w14:paraId="625B0594" w14:textId="77777777" w:rsidTr="00634557">
        <w:tc>
          <w:tcPr>
            <w:tcW w:w="599" w:type="dxa"/>
            <w:vMerge/>
          </w:tcPr>
          <w:p w14:paraId="024A0BA3" w14:textId="77777777" w:rsidR="00D91323" w:rsidRPr="00977EB9" w:rsidRDefault="00D91323" w:rsidP="00634557">
            <w:pPr>
              <w:spacing w:before="0"/>
              <w:rPr>
                <w:rFonts w:eastAsia="SimSun"/>
                <w:sz w:val="20"/>
                <w:lang w:eastAsia="zh-CN"/>
              </w:rPr>
            </w:pPr>
          </w:p>
        </w:tc>
        <w:tc>
          <w:tcPr>
            <w:tcW w:w="2515" w:type="dxa"/>
          </w:tcPr>
          <w:p w14:paraId="6DAD23E2" w14:textId="0AC50DF1" w:rsidR="00D91323" w:rsidRPr="00977EB9" w:rsidRDefault="00D91323" w:rsidP="004715C0">
            <w:pPr>
              <w:pStyle w:val="Tabletext"/>
              <w:rPr>
                <w:rFonts w:eastAsia="SimSun"/>
                <w:sz w:val="20"/>
                <w:lang w:eastAsia="zh-CN"/>
              </w:rPr>
            </w:pPr>
            <w:r w:rsidRPr="00977EB9">
              <w:rPr>
                <w:rFonts w:eastAsia="SimSun"/>
                <w:lang w:val="zh-CN" w:eastAsia="zh-CN"/>
              </w:rPr>
              <w:t>2.3</w:t>
            </w:r>
            <w:r w:rsidR="00D94A44" w:rsidRPr="00D94A44">
              <w:rPr>
                <w:rFonts w:ascii="SimSun" w:eastAsia="SimSun" w:hAnsi="SimSun"/>
                <w:lang w:val="zh-CN" w:eastAsia="zh-CN"/>
              </w:rPr>
              <w:t>：</w:t>
            </w:r>
            <w:r w:rsidRPr="00977EB9">
              <w:rPr>
                <w:rFonts w:eastAsia="SimSun"/>
                <w:lang w:val="zh-CN" w:eastAsia="zh-CN"/>
              </w:rPr>
              <w:t>企业普遍使用互联网</w:t>
            </w:r>
          </w:p>
        </w:tc>
        <w:tc>
          <w:tcPr>
            <w:tcW w:w="2992" w:type="dxa"/>
          </w:tcPr>
          <w:p w14:paraId="264693BC" w14:textId="551DE639" w:rsidR="00D91323" w:rsidRPr="00977EB9" w:rsidRDefault="00BE49A9" w:rsidP="00717444">
            <w:pPr>
              <w:pStyle w:val="Tabletext"/>
              <w:ind w:left="284" w:hanging="284"/>
              <w:rPr>
                <w:rFonts w:eastAsia="SimSun"/>
                <w:sz w:val="20"/>
                <w:lang w:eastAsia="zh-CN"/>
              </w:rPr>
            </w:pPr>
            <w:r w:rsidRPr="00BE49A9">
              <w:rPr>
                <w:rFonts w:eastAsiaTheme="minorEastAsia"/>
                <w:lang w:val="zh-CN" w:eastAsia="zh-CN"/>
              </w:rPr>
              <w:t>–</w:t>
            </w:r>
            <w:r w:rsidRPr="00BE49A9">
              <w:rPr>
                <w:rFonts w:eastAsiaTheme="minorEastAsia"/>
                <w:lang w:val="zh-CN" w:eastAsia="zh-CN"/>
              </w:rPr>
              <w:tab/>
            </w:r>
            <w:r w:rsidR="00D91323" w:rsidRPr="00977EB9">
              <w:rPr>
                <w:rFonts w:eastAsia="SimSun"/>
                <w:lang w:val="zh-CN" w:eastAsia="zh-CN"/>
              </w:rPr>
              <w:t>%</w:t>
            </w:r>
            <w:r w:rsidR="00D91323" w:rsidRPr="00977EB9">
              <w:rPr>
                <w:rFonts w:eastAsia="SimSun"/>
                <w:lang w:val="zh-CN" w:eastAsia="zh-CN"/>
              </w:rPr>
              <w:t>的企业使用互联网，总数和按规模</w:t>
            </w:r>
          </w:p>
        </w:tc>
        <w:tc>
          <w:tcPr>
            <w:tcW w:w="3670" w:type="dxa"/>
          </w:tcPr>
          <w:p w14:paraId="7C9E5CCC" w14:textId="7D4ABA9E" w:rsidR="00D91323" w:rsidRPr="00977EB9" w:rsidRDefault="00D91323" w:rsidP="00B60F88">
            <w:pPr>
              <w:pStyle w:val="Tabletext"/>
              <w:rPr>
                <w:rFonts w:ascii="STKaiti" w:eastAsia="STKaiti" w:hAnsi="STKaiti"/>
                <w:lang w:val="zh-CN" w:eastAsia="zh-CN"/>
              </w:rPr>
            </w:pPr>
            <w:r w:rsidRPr="00977EB9">
              <w:rPr>
                <w:rFonts w:ascii="STKaiti" w:eastAsia="STKaiti" w:hAnsi="STKaiti"/>
                <w:lang w:val="zh-CN" w:eastAsia="zh-CN"/>
              </w:rPr>
              <w:t>（受宽带促进可持续发展委员会</w:t>
            </w:r>
            <w:r w:rsidR="00B60F88">
              <w:rPr>
                <w:rFonts w:ascii="STKaiti" w:eastAsia="STKaiti" w:hAnsi="STKaiti" w:hint="eastAsia"/>
                <w:lang w:val="zh-CN" w:eastAsia="zh-CN"/>
              </w:rPr>
              <w:t>（</w:t>
            </w:r>
            <w:r w:rsidRPr="00717444">
              <w:rPr>
                <w:rFonts w:eastAsia="STKaiti"/>
                <w:lang w:val="zh-CN" w:eastAsia="zh-CN"/>
              </w:rPr>
              <w:t>BBCom</w:t>
            </w:r>
            <w:r w:rsidR="00B60F88">
              <w:rPr>
                <w:rFonts w:ascii="STKaiti" w:eastAsia="STKaiti" w:hAnsi="STKaiti" w:hint="eastAsia"/>
                <w:lang w:val="zh-CN" w:eastAsia="zh-CN"/>
              </w:rPr>
              <w:t>）</w:t>
            </w:r>
            <w:r w:rsidRPr="00977EB9">
              <w:rPr>
                <w:rFonts w:ascii="STKaiti" w:eastAsia="STKaiti" w:hAnsi="STKaiti"/>
                <w:lang w:val="zh-CN" w:eastAsia="zh-CN"/>
              </w:rPr>
              <w:t>相关目标启发/基于联合国贸发会议提供的数据）</w:t>
            </w:r>
          </w:p>
        </w:tc>
      </w:tr>
      <w:tr w:rsidR="00D91323" w:rsidRPr="00977EB9" w14:paraId="577B7EFE" w14:textId="77777777" w:rsidTr="00634557">
        <w:tc>
          <w:tcPr>
            <w:tcW w:w="599" w:type="dxa"/>
            <w:vMerge/>
          </w:tcPr>
          <w:p w14:paraId="58F1E830" w14:textId="77777777" w:rsidR="00D91323" w:rsidRPr="00977EB9" w:rsidRDefault="00D91323" w:rsidP="00634557">
            <w:pPr>
              <w:spacing w:before="0"/>
              <w:rPr>
                <w:rFonts w:eastAsia="SimSun"/>
                <w:sz w:val="20"/>
                <w:lang w:eastAsia="zh-CN"/>
              </w:rPr>
            </w:pPr>
          </w:p>
        </w:tc>
        <w:tc>
          <w:tcPr>
            <w:tcW w:w="2515" w:type="dxa"/>
          </w:tcPr>
          <w:p w14:paraId="53656914" w14:textId="6A69D549" w:rsidR="00D91323" w:rsidRPr="00977EB9" w:rsidRDefault="00D91323" w:rsidP="004715C0">
            <w:pPr>
              <w:pStyle w:val="Tabletext"/>
              <w:rPr>
                <w:rFonts w:eastAsia="SimSun"/>
                <w:sz w:val="20"/>
                <w:lang w:eastAsia="zh-CN"/>
              </w:rPr>
            </w:pPr>
            <w:r w:rsidRPr="00977EB9">
              <w:rPr>
                <w:rFonts w:eastAsia="SimSun"/>
                <w:lang w:val="zh-CN" w:eastAsia="zh-CN"/>
              </w:rPr>
              <w:t>2.4</w:t>
            </w:r>
            <w:r w:rsidR="00D94A44" w:rsidRPr="00D94A44">
              <w:rPr>
                <w:rFonts w:ascii="SimSun" w:eastAsia="SimSun" w:hAnsi="SimSun"/>
                <w:lang w:val="zh-CN" w:eastAsia="zh-CN"/>
              </w:rPr>
              <w:t>：</w:t>
            </w:r>
            <w:r w:rsidRPr="00977EB9">
              <w:rPr>
                <w:rFonts w:eastAsia="SimSun"/>
                <w:lang w:val="zh-CN" w:eastAsia="zh-CN"/>
              </w:rPr>
              <w:t>所有学校普遍接入互联网</w:t>
            </w:r>
          </w:p>
        </w:tc>
        <w:tc>
          <w:tcPr>
            <w:tcW w:w="2992" w:type="dxa"/>
          </w:tcPr>
          <w:p w14:paraId="747D16D4" w14:textId="497AA1CE" w:rsidR="00D91323" w:rsidRPr="00977EB9" w:rsidRDefault="00BE49A9" w:rsidP="00717444">
            <w:pPr>
              <w:pStyle w:val="Tabletext"/>
              <w:ind w:left="284" w:hanging="284"/>
              <w:rPr>
                <w:rFonts w:eastAsia="SimSun"/>
                <w:sz w:val="20"/>
              </w:rPr>
            </w:pPr>
            <w:r w:rsidRPr="00BE49A9">
              <w:rPr>
                <w:rFonts w:eastAsiaTheme="minorEastAsia"/>
                <w:lang w:val="zh-CN"/>
              </w:rPr>
              <w:t>–</w:t>
            </w:r>
            <w:r w:rsidRPr="00BE49A9">
              <w:rPr>
                <w:rFonts w:eastAsiaTheme="minorEastAsia"/>
                <w:lang w:val="zh-CN"/>
              </w:rPr>
              <w:tab/>
            </w:r>
            <w:r w:rsidR="00D91323" w:rsidRPr="00977EB9">
              <w:rPr>
                <w:rFonts w:eastAsia="SimSun"/>
                <w:lang w:val="zh-CN"/>
              </w:rPr>
              <w:t>%</w:t>
            </w:r>
            <w:proofErr w:type="spellStart"/>
            <w:r w:rsidR="00D91323" w:rsidRPr="00977EB9">
              <w:rPr>
                <w:rFonts w:eastAsia="SimSun"/>
                <w:lang w:val="zh-CN"/>
              </w:rPr>
              <w:t>的学校接入互联网</w:t>
            </w:r>
            <w:proofErr w:type="spellEnd"/>
          </w:p>
        </w:tc>
        <w:tc>
          <w:tcPr>
            <w:tcW w:w="3670" w:type="dxa"/>
          </w:tcPr>
          <w:p w14:paraId="7DE1B8CD" w14:textId="44D1F80B" w:rsidR="00D91323" w:rsidRPr="007B7E8D" w:rsidRDefault="00D91323" w:rsidP="004715C0">
            <w:pPr>
              <w:pStyle w:val="Tabletext"/>
              <w:rPr>
                <w:rFonts w:eastAsia="STKaiti"/>
                <w:lang w:val="zh-CN" w:eastAsia="zh-CN"/>
              </w:rPr>
            </w:pPr>
            <w:r w:rsidRPr="007B7E8D">
              <w:rPr>
                <w:rFonts w:eastAsia="STKaiti"/>
                <w:lang w:val="zh-CN" w:eastAsia="zh-CN"/>
              </w:rPr>
              <w:t>（由联合国教科文组织（统计研究所）衡量，作为</w:t>
            </w:r>
            <w:r w:rsidRPr="007B7E8D">
              <w:rPr>
                <w:rFonts w:eastAsia="STKaiti" w:hint="eastAsia"/>
                <w:lang w:val="zh-CN" w:eastAsia="zh-CN"/>
              </w:rPr>
              <w:t>SDG</w:t>
            </w:r>
            <w:r w:rsidRPr="007B7E8D">
              <w:rPr>
                <w:rFonts w:eastAsia="STKaiti"/>
                <w:lang w:val="zh-CN" w:eastAsia="zh-CN"/>
              </w:rPr>
              <w:t>指标</w:t>
            </w:r>
            <w:r w:rsidR="007B7E8D">
              <w:rPr>
                <w:rFonts w:eastAsia="STKaiti"/>
                <w:lang w:val="zh-CN" w:eastAsia="zh-CN"/>
              </w:rPr>
              <w:t>4.</w:t>
            </w:r>
            <w:r w:rsidRPr="007B7E8D">
              <w:rPr>
                <w:rFonts w:eastAsia="STKaiti"/>
                <w:lang w:val="zh-CN" w:eastAsia="zh-CN"/>
              </w:rPr>
              <w:t>a.1</w:t>
            </w:r>
            <w:r w:rsidRPr="007B7E8D">
              <w:rPr>
                <w:rFonts w:eastAsia="STKaiti"/>
                <w:lang w:val="zh-CN" w:eastAsia="zh-CN"/>
              </w:rPr>
              <w:t>的一部分）</w:t>
            </w:r>
          </w:p>
        </w:tc>
      </w:tr>
      <w:tr w:rsidR="00D91323" w:rsidRPr="00977EB9" w14:paraId="23F11A9E" w14:textId="77777777" w:rsidTr="00634557">
        <w:tc>
          <w:tcPr>
            <w:tcW w:w="599" w:type="dxa"/>
            <w:vMerge/>
          </w:tcPr>
          <w:p w14:paraId="37C3AD1E" w14:textId="77777777" w:rsidR="00D91323" w:rsidRPr="00977EB9" w:rsidRDefault="00D91323" w:rsidP="00634557">
            <w:pPr>
              <w:spacing w:before="0"/>
              <w:rPr>
                <w:rFonts w:eastAsia="SimSun"/>
                <w:sz w:val="20"/>
                <w:lang w:eastAsia="zh-CN"/>
              </w:rPr>
            </w:pPr>
          </w:p>
        </w:tc>
        <w:tc>
          <w:tcPr>
            <w:tcW w:w="2515" w:type="dxa"/>
          </w:tcPr>
          <w:p w14:paraId="68D51F61" w14:textId="51815495" w:rsidR="00D91323" w:rsidRPr="00977EB9" w:rsidRDefault="00D91323" w:rsidP="004715C0">
            <w:pPr>
              <w:pStyle w:val="Tabletext"/>
              <w:rPr>
                <w:rFonts w:eastAsia="SimSun"/>
                <w:sz w:val="20"/>
                <w:lang w:eastAsia="zh-CN"/>
              </w:rPr>
            </w:pPr>
            <w:r w:rsidRPr="00977EB9">
              <w:rPr>
                <w:rFonts w:eastAsia="SimSun"/>
                <w:lang w:val="zh-CN" w:eastAsia="zh-CN"/>
              </w:rPr>
              <w:t>2.5</w:t>
            </w:r>
            <w:r w:rsidR="00D94A44" w:rsidRPr="00D94A44">
              <w:rPr>
                <w:rFonts w:ascii="SimSun" w:eastAsia="SimSun" w:hAnsi="SimSun"/>
                <w:lang w:val="zh-CN" w:eastAsia="zh-CN"/>
              </w:rPr>
              <w:t>：</w:t>
            </w:r>
            <w:r w:rsidRPr="00977EB9">
              <w:rPr>
                <w:rFonts w:eastAsia="SimSun"/>
                <w:lang w:val="zh-CN" w:eastAsia="zh-CN"/>
              </w:rPr>
              <w:t>大多数个人拥有数字技能</w:t>
            </w:r>
          </w:p>
        </w:tc>
        <w:tc>
          <w:tcPr>
            <w:tcW w:w="2992" w:type="dxa"/>
          </w:tcPr>
          <w:p w14:paraId="5321B104" w14:textId="283412F4" w:rsidR="00D91323" w:rsidRPr="00977EB9" w:rsidRDefault="00BE49A9" w:rsidP="00717444">
            <w:pPr>
              <w:pStyle w:val="Tabletext"/>
              <w:ind w:left="284" w:hanging="284"/>
              <w:rPr>
                <w:rFonts w:eastAsia="SimSun"/>
                <w:sz w:val="20"/>
                <w:lang w:eastAsia="zh-CN"/>
              </w:rPr>
            </w:pPr>
            <w:r w:rsidRPr="00BE49A9">
              <w:rPr>
                <w:rFonts w:eastAsiaTheme="minorEastAsia"/>
                <w:lang w:val="zh-CN" w:eastAsia="zh-CN"/>
              </w:rPr>
              <w:t>–</w:t>
            </w:r>
            <w:r w:rsidRPr="00BE49A9">
              <w:rPr>
                <w:rFonts w:eastAsiaTheme="minorEastAsia"/>
                <w:lang w:val="zh-CN" w:eastAsia="zh-CN"/>
              </w:rPr>
              <w:tab/>
            </w:r>
            <w:r w:rsidR="00D91323" w:rsidRPr="00977EB9">
              <w:rPr>
                <w:rFonts w:eastAsia="SimSun"/>
                <w:lang w:val="zh-CN" w:eastAsia="zh-CN"/>
              </w:rPr>
              <w:t>%</w:t>
            </w:r>
            <w:r w:rsidR="00D91323" w:rsidRPr="00977EB9">
              <w:rPr>
                <w:rFonts w:eastAsia="SimSun"/>
                <w:lang w:val="zh-CN" w:eastAsia="zh-CN"/>
              </w:rPr>
              <w:t>的青年和成年人掌握信息通信技术（</w:t>
            </w:r>
            <w:r w:rsidR="00D91323" w:rsidRPr="00977EB9">
              <w:rPr>
                <w:rFonts w:eastAsia="SimSun"/>
                <w:lang w:val="zh-CN" w:eastAsia="zh-CN"/>
              </w:rPr>
              <w:t>ICT</w:t>
            </w:r>
            <w:r w:rsidR="00D91323" w:rsidRPr="00977EB9">
              <w:rPr>
                <w:rFonts w:eastAsia="SimSun"/>
                <w:lang w:val="zh-CN" w:eastAsia="zh-CN"/>
              </w:rPr>
              <w:t>）技能，按技能类型分列</w:t>
            </w:r>
          </w:p>
        </w:tc>
        <w:tc>
          <w:tcPr>
            <w:tcW w:w="3670" w:type="dxa"/>
          </w:tcPr>
          <w:p w14:paraId="4E90CC0E" w14:textId="25F9E6C1" w:rsidR="00D91323" w:rsidRPr="00977EB9" w:rsidRDefault="00D91323" w:rsidP="004715C0">
            <w:pPr>
              <w:pStyle w:val="Tabletext"/>
              <w:rPr>
                <w:rFonts w:eastAsia="SimSun"/>
                <w:sz w:val="20"/>
                <w:lang w:eastAsia="zh-CN"/>
              </w:rPr>
            </w:pPr>
            <w:r w:rsidRPr="00557085">
              <w:rPr>
                <w:rFonts w:eastAsia="STKaiti"/>
                <w:lang w:val="zh-CN" w:eastAsia="zh-CN"/>
              </w:rPr>
              <w:t>具体目标</w:t>
            </w:r>
            <w:r w:rsidRPr="00557085">
              <w:rPr>
                <w:rFonts w:eastAsia="STKaiti"/>
                <w:lang w:val="zh-CN" w:eastAsia="zh-CN"/>
              </w:rPr>
              <w:t>2.10</w:t>
            </w:r>
            <w:r w:rsidR="00D94A44" w:rsidRPr="00D94A44">
              <w:rPr>
                <w:rFonts w:ascii="SimSun" w:eastAsia="SimSun" w:hAnsi="SimSun"/>
                <w:lang w:val="zh-CN" w:eastAsia="zh-CN"/>
              </w:rPr>
              <w:t>：</w:t>
            </w:r>
            <w:r w:rsidRPr="00977EB9">
              <w:rPr>
                <w:rFonts w:eastAsia="SimSun"/>
                <w:lang w:val="zh-CN" w:eastAsia="zh-CN"/>
              </w:rPr>
              <w:t>将</w:t>
            </w:r>
            <w:r w:rsidRPr="00977EB9">
              <w:rPr>
                <w:rFonts w:eastAsia="SimSun" w:hint="eastAsia"/>
                <w:lang w:val="zh-CN" w:eastAsia="zh-CN"/>
              </w:rPr>
              <w:t>具备</w:t>
            </w:r>
            <w:r w:rsidRPr="00977EB9">
              <w:rPr>
                <w:rFonts w:eastAsia="SimSun"/>
                <w:lang w:val="zh-CN" w:eastAsia="zh-CN"/>
              </w:rPr>
              <w:t>电信</w:t>
            </w:r>
            <w:r w:rsidRPr="00977EB9">
              <w:rPr>
                <w:rFonts w:eastAsia="SimSun"/>
                <w:lang w:val="zh-CN" w:eastAsia="zh-CN"/>
              </w:rPr>
              <w:t>/ICT</w:t>
            </w:r>
            <w:r w:rsidRPr="00977EB9">
              <w:rPr>
                <w:rFonts w:eastAsia="SimSun"/>
                <w:lang w:val="zh-CN" w:eastAsia="zh-CN"/>
              </w:rPr>
              <w:t>技能的青年</w:t>
            </w:r>
            <w:r w:rsidRPr="00977EB9">
              <w:rPr>
                <w:rFonts w:eastAsia="SimSun"/>
                <w:lang w:val="zh-CN" w:eastAsia="zh-CN"/>
              </w:rPr>
              <w:t>/</w:t>
            </w:r>
            <w:r w:rsidRPr="00977EB9">
              <w:rPr>
                <w:rFonts w:eastAsia="SimSun"/>
                <w:lang w:val="zh-CN" w:eastAsia="zh-CN"/>
              </w:rPr>
              <w:t>成年人比例提高</w:t>
            </w:r>
            <w:r w:rsidRPr="00977EB9">
              <w:rPr>
                <w:rFonts w:eastAsia="SimSun"/>
                <w:lang w:val="zh-CN" w:eastAsia="zh-CN"/>
              </w:rPr>
              <w:t>40%</w:t>
            </w:r>
          </w:p>
        </w:tc>
      </w:tr>
      <w:tr w:rsidR="00D91323" w:rsidRPr="00977EB9" w14:paraId="092CE196" w14:textId="77777777" w:rsidTr="00634557">
        <w:tc>
          <w:tcPr>
            <w:tcW w:w="599" w:type="dxa"/>
            <w:vMerge/>
          </w:tcPr>
          <w:p w14:paraId="7396D798" w14:textId="77777777" w:rsidR="00D91323" w:rsidRPr="00977EB9" w:rsidRDefault="00D91323" w:rsidP="00634557">
            <w:pPr>
              <w:spacing w:before="0"/>
              <w:rPr>
                <w:rFonts w:eastAsia="SimSun"/>
                <w:sz w:val="20"/>
                <w:lang w:eastAsia="zh-CN"/>
              </w:rPr>
            </w:pPr>
          </w:p>
        </w:tc>
        <w:tc>
          <w:tcPr>
            <w:tcW w:w="2515" w:type="dxa"/>
          </w:tcPr>
          <w:p w14:paraId="7CD9C4E5" w14:textId="07E1B9D6" w:rsidR="00D91323" w:rsidRPr="00977EB9" w:rsidRDefault="00D91323" w:rsidP="004715C0">
            <w:pPr>
              <w:pStyle w:val="Tabletext"/>
              <w:rPr>
                <w:rFonts w:eastAsia="SimSun"/>
                <w:sz w:val="20"/>
                <w:lang w:eastAsia="zh-CN"/>
              </w:rPr>
            </w:pPr>
            <w:r w:rsidRPr="00977EB9">
              <w:rPr>
                <w:rFonts w:eastAsia="SimSun"/>
                <w:lang w:val="zh-CN" w:eastAsia="zh-CN"/>
              </w:rPr>
              <w:t>2.6</w:t>
            </w:r>
            <w:r w:rsidR="00D94A44" w:rsidRPr="00D94A44">
              <w:rPr>
                <w:rFonts w:ascii="SimSun" w:eastAsia="SimSun" w:hAnsi="SimSun"/>
                <w:lang w:val="zh-CN" w:eastAsia="zh-CN"/>
              </w:rPr>
              <w:t>：</w:t>
            </w:r>
            <w:r w:rsidRPr="00977EB9">
              <w:rPr>
                <w:rFonts w:eastAsia="SimSun"/>
                <w:lang w:val="zh-CN" w:eastAsia="zh-CN"/>
              </w:rPr>
              <w:t>大多数个人在网上与政府服务互动</w:t>
            </w:r>
          </w:p>
        </w:tc>
        <w:tc>
          <w:tcPr>
            <w:tcW w:w="2992" w:type="dxa"/>
          </w:tcPr>
          <w:p w14:paraId="49638DEF" w14:textId="4734391C" w:rsidR="00D91323" w:rsidRPr="00977EB9" w:rsidRDefault="00BE49A9" w:rsidP="00717444">
            <w:pPr>
              <w:pStyle w:val="Tabletext"/>
              <w:ind w:left="284" w:hanging="284"/>
              <w:rPr>
                <w:rFonts w:eastAsia="SimSun"/>
                <w:sz w:val="20"/>
                <w:lang w:eastAsia="zh-CN"/>
              </w:rPr>
            </w:pPr>
            <w:r w:rsidRPr="00BE49A9">
              <w:rPr>
                <w:rFonts w:eastAsiaTheme="minorEastAsia"/>
                <w:lang w:val="zh-CN" w:eastAsia="zh-CN"/>
              </w:rPr>
              <w:t>–</w:t>
            </w:r>
            <w:r w:rsidRPr="00BE49A9">
              <w:rPr>
                <w:rFonts w:eastAsiaTheme="minorEastAsia"/>
                <w:lang w:val="zh-CN" w:eastAsia="zh-CN"/>
              </w:rPr>
              <w:tab/>
            </w:r>
            <w:r w:rsidR="00D91323" w:rsidRPr="00977EB9">
              <w:rPr>
                <w:rFonts w:eastAsia="SimSun"/>
                <w:lang w:val="zh-CN" w:eastAsia="zh-CN"/>
              </w:rPr>
              <w:t>%</w:t>
            </w:r>
            <w:r w:rsidR="00D91323" w:rsidRPr="00977EB9">
              <w:rPr>
                <w:rFonts w:eastAsia="SimSun"/>
                <w:lang w:val="zh-CN" w:eastAsia="zh-CN"/>
              </w:rPr>
              <w:t>的</w:t>
            </w:r>
            <w:r w:rsidR="00D91323" w:rsidRPr="00977EB9">
              <w:rPr>
                <w:rFonts w:eastAsia="SimSun" w:hint="eastAsia"/>
                <w:lang w:val="zh-CN" w:eastAsia="zh-CN"/>
              </w:rPr>
              <w:t>人口</w:t>
            </w:r>
            <w:r w:rsidR="00D91323" w:rsidRPr="00977EB9">
              <w:rPr>
                <w:rFonts w:eastAsia="SimSun"/>
                <w:lang w:val="zh-CN" w:eastAsia="zh-CN"/>
              </w:rPr>
              <w:t>在网上与政府服务互动</w:t>
            </w:r>
          </w:p>
        </w:tc>
        <w:tc>
          <w:tcPr>
            <w:tcW w:w="3670" w:type="dxa"/>
          </w:tcPr>
          <w:p w14:paraId="0B48F6B3" w14:textId="2160EF61" w:rsidR="00D91323" w:rsidRPr="00977EB9" w:rsidRDefault="00D91323" w:rsidP="004715C0">
            <w:pPr>
              <w:pStyle w:val="Tabletext"/>
              <w:rPr>
                <w:rFonts w:eastAsia="SimSun"/>
                <w:sz w:val="20"/>
                <w:lang w:eastAsia="zh-CN"/>
              </w:rPr>
            </w:pPr>
            <w:r w:rsidRPr="00557085">
              <w:rPr>
                <w:rFonts w:eastAsia="STKaiti"/>
                <w:lang w:val="zh-CN" w:eastAsia="zh-CN"/>
              </w:rPr>
              <w:t>具体目标</w:t>
            </w:r>
            <w:r w:rsidRPr="00557085">
              <w:rPr>
                <w:rFonts w:eastAsia="STKaiti"/>
                <w:lang w:val="zh-CN" w:eastAsia="zh-CN"/>
              </w:rPr>
              <w:t>1.7</w:t>
            </w:r>
            <w:r w:rsidR="00D94A44" w:rsidRPr="00557085">
              <w:rPr>
                <w:rFonts w:eastAsia="STKaiti"/>
                <w:lang w:val="zh-CN" w:eastAsia="zh-CN"/>
              </w:rPr>
              <w:t>：</w:t>
            </w:r>
            <w:r w:rsidRPr="00977EB9">
              <w:rPr>
                <w:rFonts w:eastAsia="SimSun"/>
                <w:lang w:val="zh-CN" w:eastAsia="zh-CN"/>
              </w:rPr>
              <w:t>40%</w:t>
            </w:r>
            <w:r w:rsidRPr="00977EB9">
              <w:rPr>
                <w:rFonts w:eastAsia="SimSun"/>
                <w:lang w:val="zh-CN" w:eastAsia="zh-CN"/>
              </w:rPr>
              <w:t>的人口应在网上与政府服务互动</w:t>
            </w:r>
          </w:p>
        </w:tc>
      </w:tr>
      <w:tr w:rsidR="00D91323" w:rsidRPr="00977EB9" w14:paraId="6DC54F6F" w14:textId="77777777" w:rsidTr="00634557">
        <w:tc>
          <w:tcPr>
            <w:tcW w:w="599" w:type="dxa"/>
            <w:vMerge/>
          </w:tcPr>
          <w:p w14:paraId="19D6DF95" w14:textId="77777777" w:rsidR="00D91323" w:rsidRPr="00977EB9" w:rsidRDefault="00D91323" w:rsidP="00634557">
            <w:pPr>
              <w:spacing w:before="0"/>
              <w:rPr>
                <w:rFonts w:eastAsia="SimSun"/>
                <w:sz w:val="20"/>
                <w:lang w:eastAsia="zh-CN"/>
              </w:rPr>
            </w:pPr>
          </w:p>
        </w:tc>
        <w:tc>
          <w:tcPr>
            <w:tcW w:w="2515" w:type="dxa"/>
          </w:tcPr>
          <w:p w14:paraId="634C116C" w14:textId="097D9A04" w:rsidR="00D91323" w:rsidRPr="00977EB9" w:rsidRDefault="00D91323" w:rsidP="004715C0">
            <w:pPr>
              <w:pStyle w:val="Tabletext"/>
              <w:rPr>
                <w:rFonts w:eastAsia="SimSun"/>
                <w:sz w:val="20"/>
                <w:lang w:eastAsia="zh-CN"/>
              </w:rPr>
            </w:pPr>
            <w:r w:rsidRPr="00977EB9">
              <w:rPr>
                <w:rFonts w:eastAsia="SimSun"/>
                <w:lang w:val="zh-CN" w:eastAsia="zh-CN"/>
              </w:rPr>
              <w:t>2.7</w:t>
            </w:r>
            <w:r w:rsidR="00D94A44" w:rsidRPr="00D94A44">
              <w:rPr>
                <w:rFonts w:ascii="SimSun" w:eastAsia="SimSun" w:hAnsi="SimSun"/>
                <w:lang w:val="zh-CN" w:eastAsia="zh-CN"/>
              </w:rPr>
              <w:t>：</w:t>
            </w:r>
            <w:r w:rsidRPr="00977EB9">
              <w:rPr>
                <w:rFonts w:eastAsia="SimSun"/>
                <w:lang w:val="zh-CN" w:eastAsia="zh-CN"/>
              </w:rPr>
              <w:t>显著提高</w:t>
            </w:r>
            <w:r w:rsidRPr="00977EB9">
              <w:rPr>
                <w:rFonts w:eastAsia="SimSun"/>
                <w:lang w:val="zh-CN" w:eastAsia="zh-CN"/>
              </w:rPr>
              <w:t>ICT</w:t>
            </w:r>
            <w:r w:rsidRPr="00977EB9">
              <w:rPr>
                <w:rFonts w:eastAsia="SimSun"/>
                <w:lang w:val="zh-CN" w:eastAsia="zh-CN"/>
              </w:rPr>
              <w:t>对气候行动的贡献</w:t>
            </w:r>
          </w:p>
        </w:tc>
        <w:tc>
          <w:tcPr>
            <w:tcW w:w="2992" w:type="dxa"/>
          </w:tcPr>
          <w:p w14:paraId="78454235" w14:textId="695AAD2D" w:rsidR="00D91323" w:rsidRPr="004715C0" w:rsidRDefault="00BE49A9" w:rsidP="00717444">
            <w:pPr>
              <w:pStyle w:val="Tabletext"/>
              <w:ind w:left="284" w:hanging="284"/>
              <w:rPr>
                <w:rFonts w:eastAsia="SimSun"/>
                <w:lang w:val="zh-CN" w:eastAsia="zh-CN"/>
              </w:rPr>
            </w:pPr>
            <w:r w:rsidRPr="00BE49A9">
              <w:rPr>
                <w:rFonts w:eastAsiaTheme="minorEastAsia"/>
                <w:lang w:val="zh-CN" w:eastAsia="zh-CN"/>
              </w:rPr>
              <w:t>–</w:t>
            </w:r>
            <w:r w:rsidRPr="00BE49A9">
              <w:rPr>
                <w:rFonts w:eastAsiaTheme="minorEastAsia"/>
                <w:lang w:val="zh-CN" w:eastAsia="zh-CN"/>
              </w:rPr>
              <w:tab/>
            </w:r>
            <w:r w:rsidR="00D91323" w:rsidRPr="00977EB9">
              <w:rPr>
                <w:rFonts w:eastAsia="SimSun"/>
                <w:lang w:val="zh-CN" w:eastAsia="zh-CN"/>
              </w:rPr>
              <w:t>全球电子废弃物回收率</w:t>
            </w:r>
          </w:p>
          <w:p w14:paraId="1409F3A0" w14:textId="05EA3482" w:rsidR="00D91323" w:rsidRPr="004715C0" w:rsidRDefault="00BE49A9" w:rsidP="00717444">
            <w:pPr>
              <w:pStyle w:val="Tabletext"/>
              <w:ind w:left="284" w:hanging="284"/>
              <w:rPr>
                <w:rFonts w:eastAsia="SimSun"/>
                <w:lang w:val="zh-CN" w:eastAsia="zh-CN"/>
              </w:rPr>
            </w:pPr>
            <w:r w:rsidRPr="00BE49A9">
              <w:rPr>
                <w:rFonts w:eastAsiaTheme="minorEastAsia"/>
                <w:lang w:val="zh-CN" w:eastAsia="zh-CN"/>
              </w:rPr>
              <w:t>–</w:t>
            </w:r>
            <w:r w:rsidRPr="00BE49A9">
              <w:rPr>
                <w:rFonts w:eastAsiaTheme="minorEastAsia"/>
                <w:lang w:val="zh-CN" w:eastAsia="zh-CN"/>
              </w:rPr>
              <w:tab/>
            </w:r>
            <w:r w:rsidR="00D91323" w:rsidRPr="00977EB9">
              <w:rPr>
                <w:rFonts w:eastAsia="SimSun"/>
                <w:lang w:val="zh-CN" w:eastAsia="zh-CN"/>
              </w:rPr>
              <w:t>电信</w:t>
            </w:r>
            <w:r w:rsidR="00D91323" w:rsidRPr="00977EB9">
              <w:rPr>
                <w:rFonts w:eastAsia="SimSun"/>
                <w:lang w:val="zh-CN" w:eastAsia="zh-CN"/>
              </w:rPr>
              <w:t>/ICT</w:t>
            </w:r>
            <w:r w:rsidR="00D91323" w:rsidRPr="00977EB9">
              <w:rPr>
                <w:rFonts w:eastAsia="SimSun"/>
                <w:lang w:val="zh-CN" w:eastAsia="zh-CN"/>
              </w:rPr>
              <w:t>实现的温室气体净减排量</w:t>
            </w:r>
          </w:p>
          <w:p w14:paraId="5CD40B14" w14:textId="3C907FB5" w:rsidR="00D91323" w:rsidRPr="00977EB9" w:rsidRDefault="00BE49A9" w:rsidP="00717444">
            <w:pPr>
              <w:pStyle w:val="Tabletext"/>
              <w:ind w:left="284" w:hanging="284"/>
              <w:rPr>
                <w:rFonts w:eastAsia="SimSun"/>
                <w:sz w:val="20"/>
                <w:lang w:eastAsia="zh-CN"/>
              </w:rPr>
            </w:pPr>
            <w:r w:rsidRPr="00BE49A9">
              <w:rPr>
                <w:rFonts w:eastAsiaTheme="minorEastAsia"/>
                <w:lang w:val="zh-CN" w:eastAsia="zh-CN"/>
              </w:rPr>
              <w:t>–</w:t>
            </w:r>
            <w:r w:rsidRPr="00BE49A9">
              <w:rPr>
                <w:rFonts w:eastAsiaTheme="minorEastAsia"/>
                <w:lang w:val="zh-CN" w:eastAsia="zh-CN"/>
              </w:rPr>
              <w:tab/>
            </w:r>
            <w:r w:rsidR="00D91323" w:rsidRPr="00977EB9">
              <w:rPr>
                <w:rFonts w:eastAsia="SimSun" w:hint="eastAsia"/>
                <w:lang w:val="zh-CN" w:eastAsia="zh-CN"/>
              </w:rPr>
              <w:t>ICT</w:t>
            </w:r>
            <w:r w:rsidR="00D91323" w:rsidRPr="00977EB9">
              <w:rPr>
                <w:rFonts w:eastAsia="SimSun"/>
                <w:lang w:val="zh-CN" w:eastAsia="zh-CN"/>
              </w:rPr>
              <w:t>碳足迹总量（按服务</w:t>
            </w:r>
            <w:r w:rsidR="00D91323" w:rsidRPr="00977EB9">
              <w:rPr>
                <w:rFonts w:eastAsia="SimSun"/>
                <w:lang w:val="zh-CN" w:eastAsia="zh-CN"/>
              </w:rPr>
              <w:t>/</w:t>
            </w:r>
            <w:r w:rsidR="00D91323" w:rsidRPr="00977EB9">
              <w:rPr>
                <w:rFonts w:eastAsia="SimSun"/>
                <w:lang w:val="zh-CN" w:eastAsia="zh-CN"/>
              </w:rPr>
              <w:t>提供</w:t>
            </w:r>
            <w:proofErr w:type="gramStart"/>
            <w:r w:rsidR="00D91323" w:rsidRPr="00977EB9">
              <w:rPr>
                <w:rFonts w:eastAsia="SimSun"/>
                <w:lang w:val="zh-CN" w:eastAsia="zh-CN"/>
              </w:rPr>
              <w:t>商类型</w:t>
            </w:r>
            <w:proofErr w:type="gramEnd"/>
            <w:r w:rsidR="00D91323" w:rsidRPr="00977EB9">
              <w:rPr>
                <w:rFonts w:eastAsia="SimSun"/>
                <w:lang w:val="zh-CN" w:eastAsia="zh-CN"/>
              </w:rPr>
              <w:t>分列）</w:t>
            </w:r>
          </w:p>
        </w:tc>
        <w:tc>
          <w:tcPr>
            <w:tcW w:w="3670" w:type="dxa"/>
          </w:tcPr>
          <w:p w14:paraId="4DB9E2D2" w14:textId="6249704D" w:rsidR="00D91323" w:rsidRPr="00977EB9" w:rsidRDefault="00D91323" w:rsidP="004715C0">
            <w:pPr>
              <w:pStyle w:val="Tabletext"/>
              <w:rPr>
                <w:rFonts w:eastAsia="SimSun"/>
                <w:sz w:val="20"/>
                <w:lang w:eastAsia="zh-CN"/>
              </w:rPr>
            </w:pPr>
            <w:r w:rsidRPr="000E25D6">
              <w:rPr>
                <w:rFonts w:eastAsia="STKaiti"/>
                <w:lang w:val="zh-CN" w:eastAsia="zh-CN"/>
              </w:rPr>
              <w:t>具体目标</w:t>
            </w:r>
            <w:r w:rsidRPr="000E25D6">
              <w:rPr>
                <w:rFonts w:eastAsia="STKaiti"/>
                <w:lang w:val="zh-CN" w:eastAsia="zh-CN"/>
              </w:rPr>
              <w:t>3.2</w:t>
            </w:r>
            <w:r w:rsidR="00D94A44" w:rsidRPr="000E25D6">
              <w:rPr>
                <w:rFonts w:eastAsia="STKaiti"/>
                <w:lang w:val="zh-CN" w:eastAsia="zh-CN"/>
              </w:rPr>
              <w:t>：</w:t>
            </w:r>
            <w:r w:rsidRPr="00977EB9">
              <w:rPr>
                <w:rFonts w:eastAsia="SimSun"/>
                <w:lang w:val="zh-CN" w:eastAsia="zh-CN"/>
              </w:rPr>
              <w:t>将全球电子废弃物回收率提高到</w:t>
            </w:r>
            <w:r w:rsidRPr="00977EB9">
              <w:rPr>
                <w:rFonts w:eastAsia="SimSun"/>
                <w:lang w:val="zh-CN" w:eastAsia="zh-CN"/>
              </w:rPr>
              <w:t>30%</w:t>
            </w:r>
          </w:p>
          <w:p w14:paraId="6F3F62FC" w14:textId="6CB65F51" w:rsidR="00D91323" w:rsidRPr="00977EB9" w:rsidRDefault="00D91323" w:rsidP="004715C0">
            <w:pPr>
              <w:pStyle w:val="Tabletext"/>
              <w:rPr>
                <w:rFonts w:eastAsia="SimSun"/>
                <w:sz w:val="20"/>
                <w:lang w:eastAsia="zh-CN"/>
              </w:rPr>
            </w:pPr>
            <w:r w:rsidRPr="000E25D6">
              <w:rPr>
                <w:rFonts w:eastAsia="STKaiti"/>
                <w:lang w:val="zh-CN" w:eastAsia="zh-CN"/>
              </w:rPr>
              <w:t>具体目标</w:t>
            </w:r>
            <w:r w:rsidRPr="000E25D6">
              <w:rPr>
                <w:rFonts w:eastAsia="STKaiti"/>
                <w:lang w:val="zh-CN" w:eastAsia="zh-CN"/>
              </w:rPr>
              <w:t>3.4</w:t>
            </w:r>
            <w:r w:rsidR="00D94A44" w:rsidRPr="000E25D6">
              <w:rPr>
                <w:rFonts w:eastAsia="STKaiti"/>
                <w:lang w:val="zh-CN" w:eastAsia="zh-CN"/>
              </w:rPr>
              <w:t>：</w:t>
            </w:r>
            <w:r w:rsidRPr="00977EB9">
              <w:rPr>
                <w:rFonts w:eastAsia="SimSun"/>
                <w:lang w:val="zh-CN" w:eastAsia="zh-CN"/>
              </w:rPr>
              <w:t>电信</w:t>
            </w:r>
            <w:r w:rsidRPr="00977EB9">
              <w:rPr>
                <w:rFonts w:eastAsia="SimSun"/>
                <w:lang w:val="zh-CN" w:eastAsia="zh-CN"/>
              </w:rPr>
              <w:t>/ICT</w:t>
            </w:r>
            <w:r w:rsidRPr="00977EB9">
              <w:rPr>
                <w:rFonts w:eastAsia="SimSun"/>
                <w:lang w:val="zh-CN" w:eastAsia="zh-CN"/>
              </w:rPr>
              <w:t>实现的温室气体净减排量应增加</w:t>
            </w:r>
            <w:r w:rsidRPr="00977EB9">
              <w:rPr>
                <w:rFonts w:eastAsia="SimSun"/>
                <w:lang w:val="zh-CN" w:eastAsia="zh-CN"/>
              </w:rPr>
              <w:t>30%</w:t>
            </w:r>
            <w:r w:rsidRPr="00977EB9">
              <w:rPr>
                <w:rFonts w:eastAsia="SimSun"/>
                <w:lang w:val="zh-CN" w:eastAsia="zh-CN"/>
              </w:rPr>
              <w:t>（与</w:t>
            </w:r>
            <w:r w:rsidRPr="00977EB9">
              <w:rPr>
                <w:rFonts w:eastAsia="SimSun"/>
                <w:lang w:val="zh-CN" w:eastAsia="zh-CN"/>
              </w:rPr>
              <w:t>2010</w:t>
            </w:r>
            <w:r w:rsidRPr="00977EB9">
              <w:rPr>
                <w:rFonts w:eastAsia="SimSun"/>
                <w:lang w:val="zh-CN" w:eastAsia="zh-CN"/>
              </w:rPr>
              <w:t>年</w:t>
            </w:r>
            <w:r w:rsidRPr="00977EB9">
              <w:rPr>
                <w:rFonts w:eastAsia="SimSun" w:hint="eastAsia"/>
                <w:lang w:val="zh-CN" w:eastAsia="zh-CN"/>
              </w:rPr>
              <w:t>基准</w:t>
            </w:r>
            <w:r w:rsidRPr="00977EB9">
              <w:rPr>
                <w:rFonts w:eastAsia="SimSun"/>
                <w:lang w:val="zh-CN" w:eastAsia="zh-CN"/>
              </w:rPr>
              <w:t>相比）</w:t>
            </w:r>
          </w:p>
        </w:tc>
      </w:tr>
    </w:tbl>
    <w:p w14:paraId="45855920" w14:textId="29E49611" w:rsidR="00D91323" w:rsidRPr="00977EB9" w:rsidRDefault="00D91323" w:rsidP="004715C0">
      <w:pPr>
        <w:spacing w:before="240"/>
        <w:ind w:firstLineChars="200" w:firstLine="480"/>
        <w:rPr>
          <w:lang w:eastAsia="zh-CN"/>
        </w:rPr>
      </w:pPr>
      <w:r w:rsidRPr="00977EB9">
        <w:rPr>
          <w:lang w:val="zh-CN" w:eastAsia="zh-CN"/>
        </w:rPr>
        <w:t>在主题重点成果下体现的当前具体目标包括</w:t>
      </w:r>
      <w:r w:rsidR="00D94A44" w:rsidRPr="00D94A44">
        <w:rPr>
          <w:rFonts w:ascii="SimSun" w:hAnsi="SimSun"/>
          <w:lang w:val="zh-CN" w:eastAsia="zh-CN"/>
        </w:rPr>
        <w:t>：</w:t>
      </w:r>
    </w:p>
    <w:p w14:paraId="27B8E795" w14:textId="75A98A38" w:rsidR="00D91323" w:rsidRPr="00977EB9" w:rsidRDefault="004715C0" w:rsidP="004715C0">
      <w:pPr>
        <w:pStyle w:val="enumlev1"/>
        <w:rPr>
          <w:lang w:eastAsia="zh-CN"/>
        </w:rPr>
      </w:pPr>
      <w:r w:rsidRPr="004715C0">
        <w:rPr>
          <w:lang w:val="zh-CN" w:eastAsia="zh-CN"/>
        </w:rPr>
        <w:t>–</w:t>
      </w:r>
      <w:r>
        <w:rPr>
          <w:lang w:val="zh-CN" w:eastAsia="zh-CN"/>
        </w:rPr>
        <w:tab/>
      </w:r>
      <w:r w:rsidR="00D91323" w:rsidRPr="00977EB9">
        <w:rPr>
          <w:lang w:val="zh-CN" w:eastAsia="zh-CN"/>
        </w:rPr>
        <w:t>具体目标</w:t>
      </w:r>
      <w:r w:rsidR="00D91323" w:rsidRPr="00977EB9">
        <w:rPr>
          <w:lang w:val="zh-CN" w:eastAsia="zh-CN"/>
        </w:rPr>
        <w:t>1.4</w:t>
      </w:r>
      <w:r w:rsidR="00D91323" w:rsidRPr="00977EB9">
        <w:rPr>
          <w:lang w:val="zh-CN" w:eastAsia="zh-CN"/>
        </w:rPr>
        <w:t>：所有国家通过一项数字议程</w:t>
      </w:r>
      <w:r w:rsidR="00D91323" w:rsidRPr="00977EB9">
        <w:rPr>
          <w:lang w:val="zh-CN" w:eastAsia="zh-CN"/>
        </w:rPr>
        <w:t>/</w:t>
      </w:r>
      <w:r w:rsidR="00D91323" w:rsidRPr="00977EB9">
        <w:rPr>
          <w:lang w:val="zh-CN" w:eastAsia="zh-CN"/>
        </w:rPr>
        <w:t>战略</w:t>
      </w:r>
    </w:p>
    <w:p w14:paraId="7B99197D" w14:textId="392FD533" w:rsidR="00D91323" w:rsidRPr="00977EB9" w:rsidRDefault="004715C0" w:rsidP="004715C0">
      <w:pPr>
        <w:pStyle w:val="enumlev1"/>
        <w:rPr>
          <w:lang w:eastAsia="zh-CN"/>
        </w:rPr>
      </w:pPr>
      <w:r w:rsidRPr="004715C0">
        <w:rPr>
          <w:lang w:val="zh-CN" w:eastAsia="zh-CN"/>
        </w:rPr>
        <w:t>–</w:t>
      </w:r>
      <w:r>
        <w:rPr>
          <w:lang w:val="zh-CN" w:eastAsia="zh-CN"/>
        </w:rPr>
        <w:tab/>
      </w:r>
      <w:r w:rsidR="00D91323" w:rsidRPr="00977EB9">
        <w:rPr>
          <w:lang w:val="zh-CN" w:eastAsia="zh-CN"/>
        </w:rPr>
        <w:t>具体目标</w:t>
      </w:r>
      <w:r w:rsidR="00D91323" w:rsidRPr="00977EB9">
        <w:rPr>
          <w:lang w:val="zh-CN" w:eastAsia="zh-CN"/>
        </w:rPr>
        <w:t>1.5</w:t>
      </w:r>
      <w:r w:rsidR="00D91323" w:rsidRPr="00977EB9">
        <w:rPr>
          <w:lang w:val="zh-CN" w:eastAsia="zh-CN"/>
        </w:rPr>
        <w:t>：宽带签约用户数增长</w:t>
      </w:r>
      <w:r w:rsidR="00D91323" w:rsidRPr="00977EB9">
        <w:rPr>
          <w:lang w:val="zh-CN" w:eastAsia="zh-CN"/>
        </w:rPr>
        <w:t>50%</w:t>
      </w:r>
    </w:p>
    <w:p w14:paraId="3B73D2DC" w14:textId="67CD21C8" w:rsidR="00D91323" w:rsidRPr="00977EB9" w:rsidRDefault="004715C0" w:rsidP="004715C0">
      <w:pPr>
        <w:pStyle w:val="enumlev1"/>
        <w:rPr>
          <w:lang w:eastAsia="zh-CN"/>
        </w:rPr>
      </w:pPr>
      <w:r w:rsidRPr="004715C0">
        <w:rPr>
          <w:lang w:val="zh-CN" w:eastAsia="zh-CN"/>
        </w:rPr>
        <w:t>–</w:t>
      </w:r>
      <w:r>
        <w:rPr>
          <w:lang w:val="zh-CN" w:eastAsia="zh-CN"/>
        </w:rPr>
        <w:tab/>
      </w:r>
      <w:r w:rsidR="00D91323" w:rsidRPr="00977EB9">
        <w:rPr>
          <w:lang w:val="zh-CN" w:eastAsia="zh-CN"/>
        </w:rPr>
        <w:t>具体目标</w:t>
      </w:r>
      <w:r w:rsidR="00D91323" w:rsidRPr="00977EB9">
        <w:rPr>
          <w:lang w:val="zh-CN" w:eastAsia="zh-CN"/>
        </w:rPr>
        <w:t>2.9</w:t>
      </w:r>
      <w:r w:rsidR="00D91323" w:rsidRPr="00977EB9">
        <w:rPr>
          <w:lang w:val="zh-CN" w:eastAsia="zh-CN"/>
        </w:rPr>
        <w:t>：到</w:t>
      </w:r>
      <w:r w:rsidR="00D91323" w:rsidRPr="00977EB9">
        <w:rPr>
          <w:lang w:val="zh-CN" w:eastAsia="zh-CN"/>
        </w:rPr>
        <w:t>2023</w:t>
      </w:r>
      <w:r w:rsidR="00D91323" w:rsidRPr="00977EB9">
        <w:rPr>
          <w:lang w:val="zh-CN" w:eastAsia="zh-CN"/>
        </w:rPr>
        <w:t>年，应在各国形成确保残疾人无障碍获取电信</w:t>
      </w:r>
      <w:r w:rsidR="00D91323" w:rsidRPr="00977EB9">
        <w:rPr>
          <w:lang w:val="zh-CN" w:eastAsia="zh-CN"/>
        </w:rPr>
        <w:t>/ICT</w:t>
      </w:r>
      <w:r w:rsidR="00D91323" w:rsidRPr="00977EB9">
        <w:rPr>
          <w:lang w:val="zh-CN" w:eastAsia="zh-CN"/>
        </w:rPr>
        <w:t>的有利环境</w:t>
      </w:r>
    </w:p>
    <w:p w14:paraId="656D24E6" w14:textId="28A3100A" w:rsidR="00D91323" w:rsidRPr="00977EB9" w:rsidRDefault="004715C0" w:rsidP="004715C0">
      <w:pPr>
        <w:pStyle w:val="enumlev1"/>
        <w:rPr>
          <w:lang w:eastAsia="zh-CN"/>
        </w:rPr>
      </w:pPr>
      <w:r w:rsidRPr="004715C0">
        <w:rPr>
          <w:lang w:val="zh-CN" w:eastAsia="zh-CN"/>
        </w:rPr>
        <w:t>–</w:t>
      </w:r>
      <w:r>
        <w:rPr>
          <w:lang w:val="zh-CN" w:eastAsia="zh-CN"/>
        </w:rPr>
        <w:tab/>
      </w:r>
      <w:r w:rsidR="00D91323" w:rsidRPr="00977EB9">
        <w:rPr>
          <w:lang w:val="zh-CN" w:eastAsia="zh-CN"/>
        </w:rPr>
        <w:t>具体目标</w:t>
      </w:r>
      <w:r w:rsidR="00D91323" w:rsidRPr="00977EB9">
        <w:rPr>
          <w:lang w:val="zh-CN" w:eastAsia="zh-CN"/>
        </w:rPr>
        <w:t>3.1</w:t>
      </w:r>
      <w:r w:rsidR="00D91323" w:rsidRPr="00977EB9">
        <w:rPr>
          <w:lang w:val="zh-CN" w:eastAsia="zh-CN"/>
        </w:rPr>
        <w:t>：</w:t>
      </w:r>
      <w:r w:rsidR="00D91323" w:rsidRPr="00977EB9">
        <w:rPr>
          <w:rFonts w:hint="eastAsia"/>
          <w:lang w:val="zh-CN" w:eastAsia="zh-CN"/>
        </w:rPr>
        <w:t>提高各国的</w:t>
      </w:r>
      <w:r w:rsidR="00D91323" w:rsidRPr="00977EB9">
        <w:rPr>
          <w:lang w:val="zh-CN" w:eastAsia="zh-CN"/>
        </w:rPr>
        <w:t>网络安全就绪水平（主要能力：</w:t>
      </w:r>
      <w:r w:rsidR="00D91323" w:rsidRPr="00977EB9">
        <w:rPr>
          <w:rFonts w:hint="eastAsia"/>
          <w:lang w:val="zh-CN" w:eastAsia="zh-CN"/>
        </w:rPr>
        <w:t>拥有</w:t>
      </w:r>
      <w:r w:rsidR="00D91323" w:rsidRPr="00977EB9">
        <w:rPr>
          <w:lang w:val="zh-CN" w:eastAsia="zh-CN"/>
        </w:rPr>
        <w:t>战略、国家计算机事件</w:t>
      </w:r>
      <w:r w:rsidR="00D91323" w:rsidRPr="00977EB9">
        <w:rPr>
          <w:lang w:val="zh-CN" w:eastAsia="zh-CN"/>
        </w:rPr>
        <w:t>/</w:t>
      </w:r>
      <w:r w:rsidR="00D91323" w:rsidRPr="00977EB9">
        <w:rPr>
          <w:lang w:val="zh-CN" w:eastAsia="zh-CN"/>
        </w:rPr>
        <w:t>应急响应小组和立法）</w:t>
      </w:r>
    </w:p>
    <w:p w14:paraId="272D89BC" w14:textId="2864523A" w:rsidR="00D91323" w:rsidRPr="00977EB9" w:rsidRDefault="004715C0" w:rsidP="004715C0">
      <w:pPr>
        <w:pStyle w:val="enumlev1"/>
        <w:rPr>
          <w:lang w:eastAsia="zh-CN"/>
        </w:rPr>
      </w:pPr>
      <w:r w:rsidRPr="004715C0">
        <w:rPr>
          <w:lang w:val="zh-CN" w:eastAsia="zh-CN"/>
        </w:rPr>
        <w:t>–</w:t>
      </w:r>
      <w:r>
        <w:rPr>
          <w:lang w:val="zh-CN" w:eastAsia="zh-CN"/>
        </w:rPr>
        <w:tab/>
      </w:r>
      <w:r w:rsidR="00D91323" w:rsidRPr="00977EB9">
        <w:rPr>
          <w:lang w:val="zh-CN" w:eastAsia="zh-CN"/>
        </w:rPr>
        <w:t>具体目标</w:t>
      </w:r>
      <w:r w:rsidR="00D91323" w:rsidRPr="00977EB9">
        <w:rPr>
          <w:lang w:val="zh-CN" w:eastAsia="zh-CN"/>
        </w:rPr>
        <w:t>3.3</w:t>
      </w:r>
      <w:r w:rsidR="00D91323" w:rsidRPr="00977EB9">
        <w:rPr>
          <w:lang w:val="zh-CN" w:eastAsia="zh-CN"/>
        </w:rPr>
        <w:t>：将制定电子废弃物政策、立法或</w:t>
      </w:r>
      <w:r w:rsidR="00D91323" w:rsidRPr="00977EB9">
        <w:rPr>
          <w:rFonts w:hint="eastAsia"/>
          <w:lang w:val="zh-CN" w:eastAsia="zh-CN"/>
        </w:rPr>
        <w:t>法规</w:t>
      </w:r>
      <w:r w:rsidR="00D91323" w:rsidRPr="00977EB9">
        <w:rPr>
          <w:lang w:val="zh-CN" w:eastAsia="zh-CN"/>
        </w:rPr>
        <w:t>的国家比例提高到</w:t>
      </w:r>
      <w:r w:rsidR="00D91323" w:rsidRPr="00977EB9">
        <w:rPr>
          <w:lang w:val="zh-CN" w:eastAsia="zh-CN"/>
        </w:rPr>
        <w:t>50%</w:t>
      </w:r>
    </w:p>
    <w:p w14:paraId="1909C6A5" w14:textId="309C855E" w:rsidR="00D91323" w:rsidRPr="00977EB9" w:rsidRDefault="004715C0" w:rsidP="004715C0">
      <w:pPr>
        <w:pStyle w:val="enumlev1"/>
        <w:rPr>
          <w:lang w:eastAsia="zh-CN"/>
        </w:rPr>
      </w:pPr>
      <w:r w:rsidRPr="004715C0">
        <w:rPr>
          <w:lang w:val="zh-CN" w:eastAsia="zh-CN"/>
        </w:rPr>
        <w:t>–</w:t>
      </w:r>
      <w:r>
        <w:rPr>
          <w:lang w:val="zh-CN" w:eastAsia="zh-CN"/>
        </w:rPr>
        <w:tab/>
      </w:r>
      <w:r w:rsidR="00D91323" w:rsidRPr="00977EB9">
        <w:rPr>
          <w:lang w:val="zh-CN" w:eastAsia="zh-CN"/>
        </w:rPr>
        <w:t>具体目标</w:t>
      </w:r>
      <w:r w:rsidR="00D91323" w:rsidRPr="00977EB9">
        <w:rPr>
          <w:lang w:val="zh-CN" w:eastAsia="zh-CN"/>
        </w:rPr>
        <w:t>3.5</w:t>
      </w:r>
      <w:r w:rsidR="00D91323" w:rsidRPr="00977EB9">
        <w:rPr>
          <w:lang w:val="zh-CN" w:eastAsia="zh-CN"/>
        </w:rPr>
        <w:t>：到</w:t>
      </w:r>
      <w:r w:rsidR="00D91323" w:rsidRPr="00977EB9">
        <w:rPr>
          <w:lang w:val="zh-CN" w:eastAsia="zh-CN"/>
        </w:rPr>
        <w:t>2023</w:t>
      </w:r>
      <w:r w:rsidR="00D91323" w:rsidRPr="00977EB9">
        <w:rPr>
          <w:lang w:val="zh-CN" w:eastAsia="zh-CN"/>
        </w:rPr>
        <w:t>年，各国的国家和地方灾害风险降低战略中均应拟有国家应急通信规划</w:t>
      </w:r>
    </w:p>
    <w:p w14:paraId="27165726" w14:textId="77777777" w:rsidR="00D91323" w:rsidRPr="00977EB9" w:rsidRDefault="00D91323" w:rsidP="00D91323">
      <w:pPr>
        <w:ind w:firstLineChars="200" w:firstLine="480"/>
        <w:rPr>
          <w:lang w:eastAsia="zh-CN"/>
        </w:rPr>
      </w:pPr>
      <w:r w:rsidRPr="00977EB9">
        <w:rPr>
          <w:lang w:val="zh-CN" w:eastAsia="zh-CN"/>
        </w:rPr>
        <w:t>目前的具体目标</w:t>
      </w:r>
      <w:r w:rsidRPr="00977EB9">
        <w:rPr>
          <w:lang w:val="zh-CN" w:eastAsia="zh-CN"/>
        </w:rPr>
        <w:t>4.1</w:t>
      </w:r>
      <w:r w:rsidRPr="00977EB9">
        <w:rPr>
          <w:lang w:val="zh-CN" w:eastAsia="zh-CN"/>
        </w:rPr>
        <w:t>和</w:t>
      </w:r>
      <w:r w:rsidRPr="00977EB9">
        <w:rPr>
          <w:lang w:val="zh-CN" w:eastAsia="zh-CN"/>
        </w:rPr>
        <w:t>5.1</w:t>
      </w:r>
      <w:r w:rsidRPr="00977EB9">
        <w:rPr>
          <w:lang w:val="zh-CN" w:eastAsia="zh-CN"/>
        </w:rPr>
        <w:t>所代表的目标更多的是手段而</w:t>
      </w:r>
      <w:r w:rsidRPr="00977EB9">
        <w:rPr>
          <w:rFonts w:hint="eastAsia"/>
          <w:lang w:val="zh-CN" w:eastAsia="zh-CN"/>
        </w:rPr>
        <w:t>非</w:t>
      </w:r>
      <w:r w:rsidRPr="00977EB9">
        <w:rPr>
          <w:lang w:val="zh-CN" w:eastAsia="zh-CN"/>
        </w:rPr>
        <w:t>目的，对它们进行衡量已被证明极为困难（目前</w:t>
      </w:r>
      <w:r w:rsidRPr="00977EB9">
        <w:rPr>
          <w:rFonts w:hint="eastAsia"/>
          <w:lang w:val="zh-CN" w:eastAsia="zh-CN"/>
        </w:rPr>
        <w:t>使用</w:t>
      </w:r>
      <w:r w:rsidRPr="00977EB9">
        <w:rPr>
          <w:lang w:val="zh-CN" w:eastAsia="zh-CN"/>
        </w:rPr>
        <w:t>代理机构</w:t>
      </w:r>
      <w:r w:rsidRPr="00977EB9">
        <w:rPr>
          <w:rFonts w:hint="eastAsia"/>
          <w:lang w:val="zh-CN" w:eastAsia="zh-CN"/>
        </w:rPr>
        <w:t>进行</w:t>
      </w:r>
      <w:r w:rsidRPr="00977EB9">
        <w:rPr>
          <w:lang w:val="zh-CN" w:eastAsia="zh-CN"/>
        </w:rPr>
        <w:t>衡量）。</w:t>
      </w:r>
    </w:p>
    <w:p w14:paraId="1F1A10EB" w14:textId="4253F2B1" w:rsidR="00D91323" w:rsidRPr="000D6A0B" w:rsidRDefault="00042CF2" w:rsidP="000D6A0B">
      <w:pPr>
        <w:pStyle w:val="Heading2"/>
        <w:rPr>
          <w:lang w:val="zh-CN" w:eastAsia="zh-CN"/>
        </w:rPr>
      </w:pPr>
      <w:r>
        <w:rPr>
          <w:rFonts w:hint="eastAsia"/>
          <w:lang w:val="zh-CN" w:eastAsia="zh-CN"/>
        </w:rPr>
        <w:lastRenderedPageBreak/>
        <w:t>4</w:t>
      </w:r>
      <w:r w:rsidR="000D6A0B" w:rsidRPr="000D6A0B">
        <w:rPr>
          <w:lang w:val="zh-CN" w:eastAsia="zh-CN"/>
        </w:rPr>
        <w:t>.2</w:t>
      </w:r>
      <w:r w:rsidR="000D6A0B" w:rsidRPr="000D6A0B">
        <w:rPr>
          <w:lang w:val="zh-CN" w:eastAsia="zh-CN"/>
        </w:rPr>
        <w:tab/>
      </w:r>
      <w:r w:rsidR="00D91323" w:rsidRPr="000D6A0B">
        <w:rPr>
          <w:lang w:val="zh-CN" w:eastAsia="zh-CN"/>
        </w:rPr>
        <w:t>主题重点和成果</w:t>
      </w:r>
    </w:p>
    <w:p w14:paraId="4607BF1E" w14:textId="77777777" w:rsidR="00D91323" w:rsidRPr="005457A7" w:rsidRDefault="00D91323" w:rsidP="005457A7">
      <w:pPr>
        <w:pStyle w:val="Headingb"/>
        <w:rPr>
          <w:lang w:eastAsia="zh-CN"/>
        </w:rPr>
      </w:pPr>
      <w:r w:rsidRPr="005457A7">
        <w:rPr>
          <w:lang w:eastAsia="zh-CN"/>
        </w:rPr>
        <w:t>主题重点</w:t>
      </w:r>
    </w:p>
    <w:p w14:paraId="323BC122" w14:textId="77777777" w:rsidR="00D91323" w:rsidRPr="00977EB9" w:rsidRDefault="00D91323" w:rsidP="00D91323">
      <w:pPr>
        <w:ind w:firstLineChars="200" w:firstLine="480"/>
        <w:rPr>
          <w:rFonts w:cs="Calibri"/>
          <w:lang w:eastAsia="zh-CN"/>
        </w:rPr>
      </w:pPr>
      <w:r w:rsidRPr="00977EB9">
        <w:rPr>
          <w:lang w:val="zh-CN" w:eastAsia="zh-CN"/>
        </w:rPr>
        <w:t>为响应成员利用协同作用、简化和突出战略规划重点的指导意见，引入了主题重点，以展示国际电</w:t>
      </w:r>
      <w:proofErr w:type="gramStart"/>
      <w:r w:rsidRPr="00977EB9">
        <w:rPr>
          <w:lang w:val="zh-CN" w:eastAsia="zh-CN"/>
        </w:rPr>
        <w:t>联关注</w:t>
      </w:r>
      <w:proofErr w:type="gramEnd"/>
      <w:r w:rsidRPr="00977EB9">
        <w:rPr>
          <w:lang w:val="zh-CN" w:eastAsia="zh-CN"/>
        </w:rPr>
        <w:t>的关键工作领域，</w:t>
      </w:r>
      <w:r w:rsidRPr="00977EB9">
        <w:rPr>
          <w:rFonts w:hint="eastAsia"/>
          <w:lang w:val="zh-CN" w:eastAsia="zh-CN"/>
        </w:rPr>
        <w:t>将</w:t>
      </w:r>
      <w:r w:rsidRPr="00977EB9">
        <w:rPr>
          <w:lang w:val="zh-CN" w:eastAsia="zh-CN"/>
        </w:rPr>
        <w:t>在这些领域取得成果，以实现总体战略目标。这些主题重点将部门和跨部门目标归纳为一组体现跨部门领域和部门具体领域的重点，同时消除</w:t>
      </w:r>
      <w:r w:rsidRPr="00977EB9">
        <w:rPr>
          <w:rFonts w:hint="eastAsia"/>
          <w:lang w:val="zh-CN" w:eastAsia="zh-CN"/>
        </w:rPr>
        <w:t>之前</w:t>
      </w:r>
      <w:r w:rsidRPr="00977EB9">
        <w:rPr>
          <w:lang w:val="zh-CN" w:eastAsia="zh-CN"/>
        </w:rPr>
        <w:t>部门具体目标和跨部门目标清单中存在的重叠。</w:t>
      </w:r>
    </w:p>
    <w:p w14:paraId="396D0A05" w14:textId="77777777" w:rsidR="00D91323" w:rsidRPr="00977EB9" w:rsidRDefault="00D91323" w:rsidP="00D91323">
      <w:pPr>
        <w:ind w:firstLineChars="200" w:firstLine="480"/>
        <w:rPr>
          <w:lang w:eastAsia="zh-CN"/>
        </w:rPr>
      </w:pPr>
      <w:r w:rsidRPr="00977EB9">
        <w:rPr>
          <w:lang w:val="zh-CN" w:eastAsia="zh-CN"/>
        </w:rPr>
        <w:t>为确定主题重点，跟踪了各部门顾问组的相关讨论。因此，根据</w:t>
      </w:r>
      <w:r w:rsidRPr="00977EB9">
        <w:rPr>
          <w:lang w:val="zh-CN" w:eastAsia="zh-CN"/>
        </w:rPr>
        <w:t>2020-2023</w:t>
      </w:r>
      <w:r w:rsidRPr="00977EB9">
        <w:rPr>
          <w:lang w:val="zh-CN" w:eastAsia="zh-CN"/>
        </w:rPr>
        <w:t>年战略规划的现有部门和跨部门目标，制定了主题重点，这些目标直接与主题重点相对应。此外，还对联合国同行实体进行了一次基准比较。研究发现，其他组织阐明了统一的重点领域来实现组织目标。为了制定并最后确定主题重点，随后在秘书处与各部门进行了广泛磋商，以确保主题重点准确体现其主要工作领域以及跨部门协同作用，并避免重复。</w:t>
      </w:r>
    </w:p>
    <w:p w14:paraId="27264566" w14:textId="77777777" w:rsidR="00D91323" w:rsidRPr="005457A7" w:rsidRDefault="00D91323" w:rsidP="005457A7">
      <w:pPr>
        <w:pStyle w:val="Headingb"/>
        <w:rPr>
          <w:lang w:eastAsia="zh-CN"/>
        </w:rPr>
      </w:pPr>
      <w:r w:rsidRPr="005457A7">
        <w:rPr>
          <w:lang w:eastAsia="zh-CN"/>
        </w:rPr>
        <w:t>成果</w:t>
      </w:r>
    </w:p>
    <w:p w14:paraId="02411CE5" w14:textId="77777777" w:rsidR="00D91323" w:rsidRPr="00977EB9" w:rsidRDefault="00D91323" w:rsidP="00CB3E36">
      <w:pPr>
        <w:ind w:firstLineChars="200" w:firstLine="480"/>
        <w:rPr>
          <w:lang w:eastAsia="zh-CN"/>
        </w:rPr>
      </w:pPr>
      <w:r w:rsidRPr="00977EB9">
        <w:rPr>
          <w:lang w:val="zh-CN" w:eastAsia="zh-CN"/>
        </w:rPr>
        <w:t>为响应成员关于简化战略框架、突出重点和加强国际电联结果框架的指导意见，</w:t>
      </w:r>
      <w:r w:rsidRPr="00977EB9">
        <w:rPr>
          <w:lang w:val="zh-CN" w:eastAsia="zh-CN"/>
        </w:rPr>
        <w:t>2024-2027</w:t>
      </w:r>
      <w:r w:rsidRPr="00977EB9">
        <w:rPr>
          <w:lang w:val="zh-CN" w:eastAsia="zh-CN"/>
        </w:rPr>
        <w:t>年战略规划草案合并了国际电</w:t>
      </w:r>
      <w:proofErr w:type="gramStart"/>
      <w:r w:rsidRPr="00977EB9">
        <w:rPr>
          <w:lang w:val="zh-CN" w:eastAsia="zh-CN"/>
        </w:rPr>
        <w:t>联每个</w:t>
      </w:r>
      <w:proofErr w:type="gramEnd"/>
      <w:r w:rsidRPr="00977EB9">
        <w:rPr>
          <w:lang w:val="zh-CN" w:eastAsia="zh-CN"/>
        </w:rPr>
        <w:t>主题重点项下工作的预期成果。然后，在结果框架中使用</w:t>
      </w:r>
      <w:r w:rsidRPr="00977EB9">
        <w:rPr>
          <w:lang w:val="zh-CN" w:eastAsia="zh-CN"/>
        </w:rPr>
        <w:t>SMART</w:t>
      </w:r>
      <w:r w:rsidRPr="00977EB9">
        <w:rPr>
          <w:lang w:val="zh-CN" w:eastAsia="zh-CN"/>
        </w:rPr>
        <w:t>成果指标衡量这些成果的进展情况。这些成果是国际电</w:t>
      </w:r>
      <w:proofErr w:type="gramStart"/>
      <w:r w:rsidRPr="00977EB9">
        <w:rPr>
          <w:lang w:val="zh-CN" w:eastAsia="zh-CN"/>
        </w:rPr>
        <w:t>联影响</w:t>
      </w:r>
      <w:proofErr w:type="gramEnd"/>
      <w:r w:rsidRPr="00977EB9">
        <w:rPr>
          <w:lang w:val="zh-CN" w:eastAsia="zh-CN"/>
        </w:rPr>
        <w:t>的基石，如果</w:t>
      </w:r>
      <w:r w:rsidRPr="00977EB9">
        <w:rPr>
          <w:rFonts w:hint="eastAsia"/>
          <w:lang w:val="zh-CN" w:eastAsia="zh-CN"/>
        </w:rPr>
        <w:t>共同</w:t>
      </w:r>
      <w:r w:rsidRPr="00977EB9">
        <w:rPr>
          <w:lang w:val="zh-CN" w:eastAsia="zh-CN"/>
        </w:rPr>
        <w:t>实现，将促成国际电</w:t>
      </w:r>
      <w:proofErr w:type="gramStart"/>
      <w:r w:rsidRPr="00977EB9">
        <w:rPr>
          <w:lang w:val="zh-CN" w:eastAsia="zh-CN"/>
        </w:rPr>
        <w:t>联实现</w:t>
      </w:r>
      <w:proofErr w:type="gramEnd"/>
      <w:r w:rsidRPr="00977EB9">
        <w:rPr>
          <w:lang w:val="zh-CN" w:eastAsia="zh-CN"/>
        </w:rPr>
        <w:t>其总体战略目标。</w:t>
      </w:r>
    </w:p>
    <w:p w14:paraId="16FE3192" w14:textId="77777777" w:rsidR="00D91323" w:rsidRPr="00977EB9" w:rsidRDefault="00D91323" w:rsidP="00D91323">
      <w:pPr>
        <w:ind w:firstLineChars="200" w:firstLine="480"/>
        <w:rPr>
          <w:lang w:eastAsia="zh-CN"/>
        </w:rPr>
      </w:pPr>
      <w:r w:rsidRPr="00977EB9">
        <w:rPr>
          <w:lang w:val="zh-CN" w:eastAsia="zh-CN"/>
        </w:rPr>
        <w:t>为制定更新的成果，将前战略规划中的成果与主题重点进行了对照，并在各局和总秘书处内进行了</w:t>
      </w:r>
      <w:r w:rsidRPr="00977EB9">
        <w:rPr>
          <w:rFonts w:hint="eastAsia"/>
          <w:lang w:val="zh-CN" w:eastAsia="zh-CN"/>
        </w:rPr>
        <w:t>重复</w:t>
      </w:r>
      <w:r w:rsidRPr="00977EB9">
        <w:rPr>
          <w:lang w:val="zh-CN" w:eastAsia="zh-CN"/>
        </w:rPr>
        <w:t>。由于前战略规划中的几项成果</w:t>
      </w:r>
      <w:r w:rsidRPr="00977EB9">
        <w:rPr>
          <w:rFonts w:hint="eastAsia"/>
          <w:lang w:val="zh-CN" w:eastAsia="zh-CN"/>
        </w:rPr>
        <w:t>更加细化</w:t>
      </w:r>
      <w:r w:rsidRPr="00977EB9">
        <w:rPr>
          <w:lang w:val="zh-CN" w:eastAsia="zh-CN"/>
        </w:rPr>
        <w:t>，因此用于制定成果指标。各局和总秘书处目前正在完善成果指标，并将在框架获得批准后纳入战略规划草案。</w:t>
      </w:r>
    </w:p>
    <w:p w14:paraId="30C0603F" w14:textId="5535E2DD" w:rsidR="00D91323" w:rsidRPr="000D6A0B" w:rsidRDefault="0095533D" w:rsidP="000D6A0B">
      <w:pPr>
        <w:pStyle w:val="Heading2"/>
        <w:rPr>
          <w:lang w:val="zh-CN" w:eastAsia="zh-CN"/>
        </w:rPr>
      </w:pPr>
      <w:r>
        <w:rPr>
          <w:rFonts w:hint="eastAsia"/>
          <w:lang w:val="zh-CN" w:eastAsia="zh-CN"/>
        </w:rPr>
        <w:t>4</w:t>
      </w:r>
      <w:r w:rsidR="00D91323" w:rsidRPr="00977EB9">
        <w:rPr>
          <w:lang w:val="zh-CN" w:eastAsia="zh-CN"/>
        </w:rPr>
        <w:t>.3</w:t>
      </w:r>
      <w:r w:rsidR="000D6A0B">
        <w:rPr>
          <w:lang w:val="zh-CN" w:eastAsia="zh-CN"/>
        </w:rPr>
        <w:tab/>
      </w:r>
      <w:r w:rsidR="00D91323" w:rsidRPr="00977EB9">
        <w:rPr>
          <w:lang w:val="zh-CN" w:eastAsia="zh-CN"/>
        </w:rPr>
        <w:t>产品和服务提供及输出成果</w:t>
      </w:r>
    </w:p>
    <w:p w14:paraId="5F390FD3" w14:textId="77777777" w:rsidR="00D91323" w:rsidRPr="005457A7" w:rsidRDefault="00D91323" w:rsidP="005457A7">
      <w:pPr>
        <w:pStyle w:val="Headingb"/>
        <w:rPr>
          <w:lang w:eastAsia="zh-CN"/>
        </w:rPr>
      </w:pPr>
      <w:r w:rsidRPr="005457A7">
        <w:rPr>
          <w:lang w:eastAsia="zh-CN"/>
        </w:rPr>
        <w:t>产品和服务提供</w:t>
      </w:r>
    </w:p>
    <w:p w14:paraId="2B2101AC" w14:textId="7CC58BCE" w:rsidR="00D91323" w:rsidRPr="00977EB9" w:rsidRDefault="00D91323" w:rsidP="00D91323">
      <w:pPr>
        <w:ind w:firstLineChars="200" w:firstLine="480"/>
        <w:rPr>
          <w:lang w:eastAsia="zh-CN"/>
        </w:rPr>
      </w:pPr>
      <w:r w:rsidRPr="00977EB9">
        <w:rPr>
          <w:lang w:val="zh-CN" w:eastAsia="zh-CN"/>
        </w:rPr>
        <w:t>为了</w:t>
      </w:r>
      <w:r w:rsidRPr="00977EB9">
        <w:rPr>
          <w:rFonts w:hint="eastAsia"/>
          <w:lang w:val="zh-CN" w:eastAsia="zh-CN"/>
        </w:rPr>
        <w:t>展现</w:t>
      </w:r>
      <w:r w:rsidRPr="00977EB9">
        <w:rPr>
          <w:lang w:val="zh-CN" w:eastAsia="zh-CN"/>
        </w:rPr>
        <w:t>国际电联的综合价值主张，并强调其所有产品和服务之间的联系，</w:t>
      </w:r>
      <w:r w:rsidRPr="00977EB9">
        <w:rPr>
          <w:lang w:val="zh-CN" w:eastAsia="zh-CN"/>
        </w:rPr>
        <w:t>2024-2027</w:t>
      </w:r>
      <w:r w:rsidRPr="00977EB9">
        <w:rPr>
          <w:lang w:val="zh-CN" w:eastAsia="zh-CN"/>
        </w:rPr>
        <w:t>年战略规划草案将各部门和总秘书处的产品和服务或</w:t>
      </w:r>
      <w:r w:rsidR="00764D7A">
        <w:rPr>
          <w:rFonts w:hint="eastAsia"/>
          <w:lang w:val="zh-CN" w:eastAsia="zh-CN"/>
        </w:rPr>
        <w:t>“</w:t>
      </w:r>
      <w:r w:rsidRPr="00977EB9">
        <w:rPr>
          <w:lang w:val="zh-CN" w:eastAsia="zh-CN"/>
        </w:rPr>
        <w:t>活动</w:t>
      </w:r>
      <w:r w:rsidR="00764D7A">
        <w:rPr>
          <w:rFonts w:hint="eastAsia"/>
          <w:lang w:val="zh-CN" w:eastAsia="zh-CN"/>
        </w:rPr>
        <w:t>”</w:t>
      </w:r>
      <w:r w:rsidRPr="00977EB9">
        <w:rPr>
          <w:lang w:val="zh-CN" w:eastAsia="zh-CN"/>
        </w:rPr>
        <w:t>合并为跨部门的国际电联产品和服务提供。同时，为了使各部门和总秘书处能够根据其具体职能调整产品和服务以及资源分配，将在运行规划中列入关于各部门和总秘书处如何部署其产品和服务的详细信息。</w:t>
      </w:r>
    </w:p>
    <w:p w14:paraId="2C49EC2B" w14:textId="77777777" w:rsidR="00D91323" w:rsidRPr="00977EB9" w:rsidRDefault="00D91323" w:rsidP="00D91323">
      <w:pPr>
        <w:ind w:firstLineChars="200" w:firstLine="480"/>
        <w:rPr>
          <w:lang w:eastAsia="zh-CN"/>
        </w:rPr>
      </w:pPr>
      <w:r w:rsidRPr="00977EB9">
        <w:rPr>
          <w:lang w:val="zh-CN" w:eastAsia="zh-CN"/>
        </w:rPr>
        <w:t>为了开发这些总体产品和服务，对现有的部门活动进行了分组和重新安排，以突出共同的工作领域，同时体现各部门和总秘书处</w:t>
      </w:r>
      <w:r w:rsidRPr="00977EB9">
        <w:rPr>
          <w:rFonts w:hint="eastAsia"/>
          <w:lang w:val="zh-CN" w:eastAsia="zh-CN"/>
        </w:rPr>
        <w:t>目前所</w:t>
      </w:r>
      <w:r w:rsidRPr="00977EB9">
        <w:rPr>
          <w:lang w:val="zh-CN" w:eastAsia="zh-CN"/>
        </w:rPr>
        <w:t>提供服务的</w:t>
      </w:r>
      <w:r w:rsidRPr="00977EB9">
        <w:rPr>
          <w:rFonts w:hint="eastAsia"/>
          <w:lang w:val="zh-CN" w:eastAsia="zh-CN"/>
        </w:rPr>
        <w:t>独特性</w:t>
      </w:r>
      <w:r w:rsidRPr="00977EB9">
        <w:rPr>
          <w:lang w:val="zh-CN" w:eastAsia="zh-CN"/>
        </w:rPr>
        <w:t>。</w:t>
      </w:r>
    </w:p>
    <w:p w14:paraId="2AF5E871" w14:textId="77777777" w:rsidR="00D91323" w:rsidRPr="00977EB9" w:rsidRDefault="00D91323" w:rsidP="005457A7">
      <w:pPr>
        <w:pStyle w:val="Headingb"/>
        <w:rPr>
          <w:lang w:eastAsia="zh-CN"/>
        </w:rPr>
      </w:pPr>
      <w:r w:rsidRPr="00977EB9">
        <w:rPr>
          <w:lang w:eastAsia="zh-CN"/>
        </w:rPr>
        <w:t>输出成果</w:t>
      </w:r>
    </w:p>
    <w:p w14:paraId="36E30115" w14:textId="77777777" w:rsidR="00D91323" w:rsidRPr="00977EB9" w:rsidRDefault="00D91323" w:rsidP="00D91323">
      <w:pPr>
        <w:ind w:firstLineChars="200" w:firstLine="480"/>
        <w:rPr>
          <w:lang w:eastAsia="zh-CN"/>
        </w:rPr>
      </w:pPr>
      <w:r w:rsidRPr="00977EB9">
        <w:rPr>
          <w:lang w:val="zh-CN" w:eastAsia="zh-CN"/>
        </w:rPr>
        <w:t>输出成果将在运作规划中确定。将评估具体服务提供所取得的有形结果和</w:t>
      </w:r>
      <w:proofErr w:type="gramStart"/>
      <w:r w:rsidRPr="00977EB9">
        <w:rPr>
          <w:lang w:val="zh-CN" w:eastAsia="zh-CN"/>
        </w:rPr>
        <w:t>可</w:t>
      </w:r>
      <w:proofErr w:type="gramEnd"/>
      <w:r w:rsidRPr="00977EB9">
        <w:rPr>
          <w:rFonts w:hint="eastAsia"/>
          <w:lang w:val="zh-CN" w:eastAsia="zh-CN"/>
        </w:rPr>
        <w:t>交付</w:t>
      </w:r>
      <w:r w:rsidRPr="00977EB9">
        <w:rPr>
          <w:lang w:val="zh-CN" w:eastAsia="zh-CN"/>
        </w:rPr>
        <w:t>成果，并将以输出成果指标进行衡量。因此，输出成果将不再列入战略规划草案，以使各部门能够灵活地确定</w:t>
      </w:r>
      <w:r w:rsidRPr="00977EB9">
        <w:rPr>
          <w:rFonts w:hint="eastAsia"/>
          <w:lang w:val="zh-CN" w:eastAsia="zh-CN"/>
        </w:rPr>
        <w:t>其</w:t>
      </w:r>
      <w:r w:rsidRPr="00977EB9">
        <w:rPr>
          <w:lang w:val="zh-CN" w:eastAsia="zh-CN"/>
        </w:rPr>
        <w:t>产品和服务，并对其进行相应的衡量。</w:t>
      </w:r>
    </w:p>
    <w:p w14:paraId="3DAD47CA" w14:textId="1E7F4A29" w:rsidR="00D91323" w:rsidRPr="000D6A0B" w:rsidRDefault="00043A09" w:rsidP="000D6A0B">
      <w:pPr>
        <w:pStyle w:val="Heading2"/>
        <w:rPr>
          <w:lang w:val="zh-CN" w:eastAsia="zh-CN"/>
        </w:rPr>
      </w:pPr>
      <w:r>
        <w:rPr>
          <w:rFonts w:hint="eastAsia"/>
          <w:lang w:val="zh-CN" w:eastAsia="zh-CN"/>
        </w:rPr>
        <w:t>4</w:t>
      </w:r>
      <w:r w:rsidR="000D6A0B">
        <w:rPr>
          <w:lang w:val="zh-CN" w:eastAsia="zh-CN"/>
        </w:rPr>
        <w:t>.4</w:t>
      </w:r>
      <w:r w:rsidR="000D6A0B">
        <w:rPr>
          <w:lang w:val="zh-CN" w:eastAsia="zh-CN"/>
        </w:rPr>
        <w:tab/>
      </w:r>
      <w:r w:rsidR="00D91323" w:rsidRPr="00977EB9">
        <w:rPr>
          <w:lang w:val="zh-CN" w:eastAsia="zh-CN"/>
        </w:rPr>
        <w:t>推动因素</w:t>
      </w:r>
    </w:p>
    <w:p w14:paraId="3BA7DCF6" w14:textId="77777777" w:rsidR="00D91323" w:rsidRPr="00977EB9" w:rsidRDefault="00D91323" w:rsidP="00D91323">
      <w:pPr>
        <w:ind w:firstLineChars="200" w:firstLine="480"/>
        <w:rPr>
          <w:lang w:eastAsia="zh-CN"/>
        </w:rPr>
      </w:pPr>
      <w:r w:rsidRPr="00977EB9">
        <w:rPr>
          <w:lang w:val="zh-CN" w:eastAsia="zh-CN"/>
        </w:rPr>
        <w:t>在响应成员</w:t>
      </w:r>
      <w:r w:rsidRPr="00977EB9">
        <w:rPr>
          <w:rFonts w:hint="eastAsia"/>
          <w:lang w:val="zh-CN" w:eastAsia="zh-CN"/>
        </w:rPr>
        <w:t>关于</w:t>
      </w:r>
      <w:r w:rsidRPr="00977EB9">
        <w:rPr>
          <w:lang w:val="zh-CN" w:eastAsia="zh-CN"/>
        </w:rPr>
        <w:t>利用跨部门领域和加强协同的指导意见，制定了国际电联全系统的推动因素。综合这些建议是为了</w:t>
      </w:r>
      <w:r w:rsidRPr="00977EB9">
        <w:rPr>
          <w:rFonts w:hint="eastAsia"/>
          <w:lang w:val="zh-CN" w:eastAsia="zh-CN"/>
        </w:rPr>
        <w:t>在</w:t>
      </w:r>
      <w:r w:rsidRPr="00977EB9">
        <w:rPr>
          <w:lang w:val="zh-CN" w:eastAsia="zh-CN"/>
        </w:rPr>
        <w:t>整个国际电</w:t>
      </w:r>
      <w:proofErr w:type="gramStart"/>
      <w:r w:rsidRPr="00977EB9">
        <w:rPr>
          <w:lang w:val="zh-CN" w:eastAsia="zh-CN"/>
        </w:rPr>
        <w:t>联</w:t>
      </w:r>
      <w:r w:rsidRPr="00977EB9">
        <w:rPr>
          <w:rFonts w:hint="eastAsia"/>
          <w:lang w:val="zh-CN" w:eastAsia="zh-CN"/>
        </w:rPr>
        <w:t>采用</w:t>
      </w:r>
      <w:proofErr w:type="gramEnd"/>
      <w:r w:rsidRPr="00977EB9">
        <w:rPr>
          <w:lang w:val="zh-CN" w:eastAsia="zh-CN"/>
        </w:rPr>
        <w:t>一致的工作方式，即利用现有的优势，解决弱点，以加快提供国际电联的产品和服务、交付主题重点并实现总体战略目标。为了响应成员提出的突出国际电联区域性作用的要求，还拓展了推动因素，</w:t>
      </w:r>
      <w:r w:rsidRPr="00977EB9">
        <w:rPr>
          <w:rFonts w:hint="eastAsia"/>
          <w:lang w:val="zh-CN" w:eastAsia="zh-CN"/>
        </w:rPr>
        <w:t>纳入了</w:t>
      </w:r>
      <w:r w:rsidRPr="00977EB9">
        <w:rPr>
          <w:lang w:val="zh-CN" w:eastAsia="zh-CN"/>
        </w:rPr>
        <w:t>一个侧重于区域代表</w:t>
      </w:r>
      <w:proofErr w:type="gramStart"/>
      <w:r w:rsidRPr="00977EB9">
        <w:rPr>
          <w:lang w:val="zh-CN" w:eastAsia="zh-CN"/>
        </w:rPr>
        <w:lastRenderedPageBreak/>
        <w:t>处作用</w:t>
      </w:r>
      <w:proofErr w:type="gramEnd"/>
      <w:r w:rsidRPr="00977EB9">
        <w:rPr>
          <w:lang w:val="zh-CN" w:eastAsia="zh-CN"/>
        </w:rPr>
        <w:t>的推动因素。同时，为了认可各部门和总秘书处的持续贡献，关于他们如何将这些推动因素纳入其工作</w:t>
      </w:r>
      <w:r w:rsidRPr="00977EB9">
        <w:rPr>
          <w:rFonts w:hint="eastAsia"/>
          <w:lang w:val="zh-CN" w:eastAsia="zh-CN"/>
        </w:rPr>
        <w:t>并</w:t>
      </w:r>
      <w:r w:rsidRPr="00977EB9">
        <w:rPr>
          <w:lang w:val="zh-CN" w:eastAsia="zh-CN"/>
        </w:rPr>
        <w:t>分配资源的详细信息已转移到运作规划当中。</w:t>
      </w:r>
    </w:p>
    <w:p w14:paraId="31D49545" w14:textId="77777777" w:rsidR="00D91323" w:rsidRPr="00977EB9" w:rsidRDefault="00D91323" w:rsidP="00D91323">
      <w:pPr>
        <w:ind w:firstLineChars="200" w:firstLine="480"/>
        <w:rPr>
          <w:lang w:eastAsia="zh-CN"/>
        </w:rPr>
      </w:pPr>
      <w:r w:rsidRPr="00977EB9">
        <w:rPr>
          <w:lang w:val="zh-CN" w:eastAsia="zh-CN"/>
        </w:rPr>
        <w:t>为了创建这些推动因素，对各局和总秘书处的推动因素进行了整理，并</w:t>
      </w:r>
      <w:r w:rsidRPr="00977EB9">
        <w:rPr>
          <w:rFonts w:hint="eastAsia"/>
          <w:lang w:val="zh-CN" w:eastAsia="zh-CN"/>
        </w:rPr>
        <w:t>归入</w:t>
      </w:r>
      <w:r w:rsidRPr="00977EB9">
        <w:rPr>
          <w:lang w:val="zh-CN" w:eastAsia="zh-CN"/>
        </w:rPr>
        <w:t>国际电联全系统的总体类别，这些类别相互独立，同时完全穷尽。然后，通过整个秘书处的广泛磋商和提供的输入意见，</w:t>
      </w:r>
      <w:r w:rsidRPr="00977EB9">
        <w:rPr>
          <w:rFonts w:hint="eastAsia"/>
          <w:lang w:val="zh-CN" w:eastAsia="zh-CN"/>
        </w:rPr>
        <w:t>审议并最后确定了</w:t>
      </w:r>
      <w:r w:rsidRPr="00977EB9">
        <w:rPr>
          <w:lang w:val="zh-CN" w:eastAsia="zh-CN"/>
        </w:rPr>
        <w:t>这些新的推动因素。</w:t>
      </w:r>
    </w:p>
    <w:p w14:paraId="4A72DC70" w14:textId="77777777" w:rsidR="000D6A0B" w:rsidRDefault="000D6A0B" w:rsidP="000D6A0B">
      <w:pPr>
        <w:spacing w:before="360"/>
        <w:jc w:val="center"/>
      </w:pPr>
      <w:r>
        <w:t>______________</w:t>
      </w:r>
    </w:p>
    <w:sectPr w:rsidR="000D6A0B" w:rsidSect="00DC60C4">
      <w:headerReference w:type="default" r:id="rId15"/>
      <w:footerReference w:type="default" r:id="rId16"/>
      <w:footerReference w:type="first" r:id="rId17"/>
      <w:pgSz w:w="11907" w:h="16834"/>
      <w:pgMar w:top="1418" w:right="992"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59E80" w14:textId="77777777" w:rsidR="003C68C5" w:rsidRDefault="003C68C5">
      <w:r>
        <w:separator/>
      </w:r>
    </w:p>
  </w:endnote>
  <w:endnote w:type="continuationSeparator" w:id="0">
    <w:p w14:paraId="17131CDD" w14:textId="77777777" w:rsidR="003C68C5" w:rsidRDefault="003C6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3C47" w14:textId="7624FBFB" w:rsidR="00B40A53" w:rsidRPr="001F12BD" w:rsidRDefault="0001297B" w:rsidP="0001297B">
    <w:pPr>
      <w:pStyle w:val="Footer"/>
      <w:rPr>
        <w:color w:val="F2F2F2" w:themeColor="background1" w:themeShade="F2"/>
        <w:szCs w:val="16"/>
        <w:lang w:val="fr-CH"/>
      </w:rPr>
    </w:pPr>
    <w:r w:rsidRPr="001F12BD">
      <w:rPr>
        <w:color w:val="F2F2F2" w:themeColor="background1" w:themeShade="F2"/>
        <w:szCs w:val="16"/>
      </w:rPr>
      <w:fldChar w:fldCharType="begin"/>
    </w:r>
    <w:r w:rsidRPr="001F12BD">
      <w:rPr>
        <w:color w:val="F2F2F2" w:themeColor="background1" w:themeShade="F2"/>
        <w:szCs w:val="16"/>
        <w:lang w:val="fr-CH"/>
      </w:rPr>
      <w:instrText xml:space="preserve"> FILENAME \p \* MERGEFORMAT </w:instrText>
    </w:r>
    <w:r w:rsidRPr="001F12BD">
      <w:rPr>
        <w:color w:val="F2F2F2" w:themeColor="background1" w:themeShade="F2"/>
        <w:szCs w:val="16"/>
      </w:rPr>
      <w:fldChar w:fldCharType="separate"/>
    </w:r>
    <w:r w:rsidR="00502A2C" w:rsidRPr="001F12BD">
      <w:rPr>
        <w:color w:val="F2F2F2" w:themeColor="background1" w:themeShade="F2"/>
        <w:szCs w:val="16"/>
        <w:lang w:val="fr-CH"/>
      </w:rPr>
      <w:t>P:\CHI\SG\CONSEIL\CWG-SFP\CWG-SFP3\000\003C.docx</w:t>
    </w:r>
    <w:r w:rsidRPr="001F12BD">
      <w:rPr>
        <w:color w:val="F2F2F2" w:themeColor="background1" w:themeShade="F2"/>
        <w:szCs w:val="16"/>
      </w:rPr>
      <w:fldChar w:fldCharType="end"/>
    </w:r>
    <w:r w:rsidRPr="001F12BD">
      <w:rPr>
        <w:color w:val="F2F2F2" w:themeColor="background1" w:themeShade="F2"/>
        <w:szCs w:val="16"/>
        <w:lang w:val="fr-CH"/>
      </w:rPr>
      <w:t xml:space="preserve"> (</w:t>
    </w:r>
    <w:r w:rsidR="00D45122" w:rsidRPr="001F12BD">
      <w:rPr>
        <w:color w:val="F2F2F2" w:themeColor="background1" w:themeShade="F2"/>
        <w:szCs w:val="16"/>
        <w:lang w:val="fr-CH"/>
      </w:rPr>
      <w:t>500721</w:t>
    </w:r>
    <w:r w:rsidRPr="001F12BD">
      <w:rPr>
        <w:color w:val="F2F2F2" w:themeColor="background1" w:themeShade="F2"/>
        <w:szCs w:val="16"/>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5732E"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A2722" w14:textId="77777777" w:rsidR="003C68C5" w:rsidRDefault="003C68C5">
      <w:r>
        <w:t>____________________</w:t>
      </w:r>
    </w:p>
  </w:footnote>
  <w:footnote w:type="continuationSeparator" w:id="0">
    <w:p w14:paraId="32CA4291" w14:textId="77777777" w:rsidR="003C68C5" w:rsidRDefault="003C6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787274"/>
      <w:docPartObj>
        <w:docPartGallery w:val="Page Numbers (Top of Page)"/>
        <w:docPartUnique/>
      </w:docPartObj>
    </w:sdtPr>
    <w:sdtEndPr>
      <w:rPr>
        <w:noProof/>
        <w:szCs w:val="18"/>
      </w:rPr>
    </w:sdtEndPr>
    <w:sdtContent>
      <w:p w14:paraId="278D15E3" w14:textId="2C68DD96" w:rsidR="00977EB9" w:rsidRPr="008B1926" w:rsidRDefault="00977EB9" w:rsidP="00977EB9">
        <w:pPr>
          <w:pStyle w:val="Header"/>
          <w:rPr>
            <w:szCs w:val="18"/>
          </w:rPr>
        </w:pPr>
        <w:r w:rsidRPr="008B1926">
          <w:rPr>
            <w:szCs w:val="18"/>
          </w:rPr>
          <w:fldChar w:fldCharType="begin"/>
        </w:r>
        <w:r w:rsidRPr="008B1926">
          <w:rPr>
            <w:szCs w:val="18"/>
          </w:rPr>
          <w:instrText xml:space="preserve"> PAGE   \* MERGEFORMAT </w:instrText>
        </w:r>
        <w:r w:rsidRPr="008B1926">
          <w:rPr>
            <w:szCs w:val="18"/>
          </w:rPr>
          <w:fldChar w:fldCharType="separate"/>
        </w:r>
        <w:r w:rsidR="00717444">
          <w:rPr>
            <w:noProof/>
            <w:szCs w:val="18"/>
          </w:rPr>
          <w:t>10</w:t>
        </w:r>
        <w:r w:rsidRPr="008B1926">
          <w:rPr>
            <w:noProof/>
            <w:szCs w:val="18"/>
          </w:rPr>
          <w:fldChar w:fldCharType="end"/>
        </w:r>
      </w:p>
    </w:sdtContent>
  </w:sdt>
  <w:p w14:paraId="669BA6D6" w14:textId="6AB9F590" w:rsidR="00DA48FE" w:rsidRPr="00977EB9" w:rsidRDefault="00977EB9" w:rsidP="00977EB9">
    <w:pPr>
      <w:pStyle w:val="Header"/>
      <w:rPr>
        <w:szCs w:val="18"/>
      </w:rPr>
    </w:pPr>
    <w:r w:rsidRPr="008B1926">
      <w:rPr>
        <w:rFonts w:eastAsia="MS Mincho" w:cs="Arial"/>
        <w:noProof/>
        <w:szCs w:val="18"/>
        <w:lang w:eastAsia="zh-CN"/>
      </w:rPr>
      <w:t>CWG-SFP-</w:t>
    </w:r>
    <w:r>
      <w:rPr>
        <w:rFonts w:eastAsia="MS Mincho" w:cs="Arial"/>
        <w:noProof/>
        <w:szCs w:val="18"/>
        <w:lang w:eastAsia="zh-CN"/>
      </w:rPr>
      <w:t>3</w:t>
    </w:r>
    <w:r w:rsidRPr="008B1926">
      <w:rPr>
        <w:rFonts w:eastAsia="MS Mincho" w:cs="Arial"/>
        <w:noProof/>
        <w:szCs w:val="18"/>
        <w:lang w:eastAsia="zh-CN"/>
      </w:rPr>
      <w:t>/</w:t>
    </w:r>
    <w:r>
      <w:rPr>
        <w:rFonts w:eastAsia="MS Mincho" w:cs="Arial"/>
        <w:noProof/>
        <w:szCs w:val="18"/>
        <w:lang w:eastAsia="zh-CN"/>
      </w:rPr>
      <w:t>3</w:t>
    </w:r>
    <w:r w:rsidRPr="008B1926">
      <w:rPr>
        <w:rFonts w:eastAsia="MS Mincho" w:cs="Arial"/>
        <w:noProof/>
        <w:szCs w:val="18"/>
        <w:lang w:eastAsia="zh-CN"/>
      </w:rPr>
      <w:t>-</w:t>
    </w:r>
    <w:r>
      <w:rPr>
        <w:rFonts w:eastAsia="MS Mincho" w:cs="Arial"/>
        <w:noProof/>
        <w:szCs w:val="18"/>
        <w:lang w:eastAsia="zh-CN"/>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E373FC"/>
    <w:multiLevelType w:val="hybridMultilevel"/>
    <w:tmpl w:val="B41E5E18"/>
    <w:lvl w:ilvl="0" w:tplc="02561A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158E0"/>
    <w:multiLevelType w:val="hybridMultilevel"/>
    <w:tmpl w:val="BDCA6C82"/>
    <w:lvl w:ilvl="0" w:tplc="6B8A2C08">
      <w:start w:val="1"/>
      <w:numFmt w:val="decimal"/>
      <w:lvlText w:val="%1."/>
      <w:lvlJc w:val="left"/>
      <w:pPr>
        <w:ind w:left="720" w:hanging="360"/>
      </w:pPr>
    </w:lvl>
    <w:lvl w:ilvl="1" w:tplc="86340E1C">
      <w:start w:val="1"/>
      <w:numFmt w:val="lowerLetter"/>
      <w:lvlText w:val="%2."/>
      <w:lvlJc w:val="left"/>
      <w:pPr>
        <w:ind w:left="1440" w:hanging="360"/>
      </w:pPr>
    </w:lvl>
    <w:lvl w:ilvl="2" w:tplc="B56EC016">
      <w:start w:val="1"/>
      <w:numFmt w:val="lowerRoman"/>
      <w:lvlText w:val="%3."/>
      <w:lvlJc w:val="right"/>
      <w:pPr>
        <w:ind w:left="2160" w:hanging="180"/>
      </w:pPr>
    </w:lvl>
    <w:lvl w:ilvl="3" w:tplc="96B8B9BA">
      <w:start w:val="1"/>
      <w:numFmt w:val="decimal"/>
      <w:lvlText w:val="%4."/>
      <w:lvlJc w:val="left"/>
      <w:pPr>
        <w:ind w:left="2880" w:hanging="360"/>
      </w:pPr>
    </w:lvl>
    <w:lvl w:ilvl="4" w:tplc="C1883A0E">
      <w:start w:val="1"/>
      <w:numFmt w:val="lowerLetter"/>
      <w:lvlText w:val="%5."/>
      <w:lvlJc w:val="left"/>
      <w:pPr>
        <w:ind w:left="3600" w:hanging="360"/>
      </w:pPr>
    </w:lvl>
    <w:lvl w:ilvl="5" w:tplc="8C9840B0">
      <w:start w:val="1"/>
      <w:numFmt w:val="lowerRoman"/>
      <w:lvlText w:val="%6."/>
      <w:lvlJc w:val="right"/>
      <w:pPr>
        <w:ind w:left="4320" w:hanging="180"/>
      </w:pPr>
    </w:lvl>
    <w:lvl w:ilvl="6" w:tplc="087CD65A">
      <w:start w:val="1"/>
      <w:numFmt w:val="decimal"/>
      <w:lvlText w:val="%7."/>
      <w:lvlJc w:val="left"/>
      <w:pPr>
        <w:ind w:left="5040" w:hanging="360"/>
      </w:pPr>
    </w:lvl>
    <w:lvl w:ilvl="7" w:tplc="FC586632">
      <w:start w:val="1"/>
      <w:numFmt w:val="lowerLetter"/>
      <w:lvlText w:val="%8."/>
      <w:lvlJc w:val="left"/>
      <w:pPr>
        <w:ind w:left="5760" w:hanging="360"/>
      </w:pPr>
    </w:lvl>
    <w:lvl w:ilvl="8" w:tplc="FD868712">
      <w:start w:val="1"/>
      <w:numFmt w:val="lowerRoman"/>
      <w:lvlText w:val="%9."/>
      <w:lvlJc w:val="right"/>
      <w:pPr>
        <w:ind w:left="6480" w:hanging="180"/>
      </w:pPr>
    </w:lvl>
  </w:abstractNum>
  <w:abstractNum w:abstractNumId="3"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5A6755"/>
    <w:multiLevelType w:val="hybridMultilevel"/>
    <w:tmpl w:val="0046B8D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C0921B5"/>
    <w:multiLevelType w:val="hybridMultilevel"/>
    <w:tmpl w:val="4044005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2561A40">
      <w:numFmt w:val="bullet"/>
      <w:lvlText w:val="-"/>
      <w:lvlJc w:val="left"/>
      <w:pPr>
        <w:ind w:left="2880" w:hanging="360"/>
      </w:pPr>
      <w:rPr>
        <w:rFonts w:ascii="Calibri" w:eastAsiaTheme="minorHAnsi" w:hAnsi="Calibri" w:cs="Calibr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80139"/>
    <w:multiLevelType w:val="hybridMultilevel"/>
    <w:tmpl w:val="13120D7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5DA0DAA"/>
    <w:multiLevelType w:val="hybridMultilevel"/>
    <w:tmpl w:val="A8065DDA"/>
    <w:lvl w:ilvl="0" w:tplc="C706D8FA">
      <w:numFmt w:val="bullet"/>
      <w:lvlText w:val="-"/>
      <w:lvlJc w:val="left"/>
      <w:pPr>
        <w:ind w:left="720" w:hanging="360"/>
      </w:pPr>
      <w:rPr>
        <w:rFonts w:ascii="Calibri" w:eastAsiaTheme="minorHAnsi" w:hAnsi="Calibri" w:cs="Calibri"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064D6D"/>
    <w:multiLevelType w:val="hybridMultilevel"/>
    <w:tmpl w:val="029EC916"/>
    <w:lvl w:ilvl="0" w:tplc="0C6AAEBC">
      <w:start w:val="40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8895AC0"/>
    <w:multiLevelType w:val="hybridMultilevel"/>
    <w:tmpl w:val="0366CF7A"/>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DDD443C"/>
    <w:multiLevelType w:val="multilevel"/>
    <w:tmpl w:val="2A8CB998"/>
    <w:lvl w:ilvl="0">
      <w:start w:val="5"/>
      <w:numFmt w:val="decimal"/>
      <w:lvlText w:val="%1"/>
      <w:lvlJc w:val="left"/>
      <w:pPr>
        <w:ind w:left="360" w:hanging="360"/>
      </w:pPr>
    </w:lvl>
    <w:lvl w:ilvl="1">
      <w:start w:val="1"/>
      <w:numFmt w:val="decimal"/>
      <w:lvlText w:val="%1.%2"/>
      <w:lvlJc w:val="left"/>
      <w:pPr>
        <w:ind w:left="1353"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9F1552C"/>
    <w:multiLevelType w:val="hybridMultilevel"/>
    <w:tmpl w:val="985C66C0"/>
    <w:lvl w:ilvl="0" w:tplc="EB582B72">
      <w:numFmt w:val="bullet"/>
      <w:lvlText w:val="-"/>
      <w:lvlJc w:val="left"/>
      <w:pPr>
        <w:ind w:left="720" w:hanging="360"/>
      </w:pPr>
      <w:rPr>
        <w:rFonts w:ascii="Calibri" w:eastAsia="SimSun" w:hAnsi="Calibri" w:cs="Calibri" w:hint="default"/>
      </w:rPr>
    </w:lvl>
    <w:lvl w:ilvl="1" w:tplc="1548F458" w:tentative="1">
      <w:start w:val="1"/>
      <w:numFmt w:val="bullet"/>
      <w:lvlText w:val="o"/>
      <w:lvlJc w:val="left"/>
      <w:pPr>
        <w:ind w:left="1440" w:hanging="360"/>
      </w:pPr>
      <w:rPr>
        <w:rFonts w:ascii="Courier New" w:hAnsi="Courier New" w:cs="Courier New" w:hint="default"/>
      </w:rPr>
    </w:lvl>
    <w:lvl w:ilvl="2" w:tplc="884A2352" w:tentative="1">
      <w:start w:val="1"/>
      <w:numFmt w:val="bullet"/>
      <w:lvlText w:val=""/>
      <w:lvlJc w:val="left"/>
      <w:pPr>
        <w:ind w:left="2160" w:hanging="360"/>
      </w:pPr>
      <w:rPr>
        <w:rFonts w:ascii="Wingdings" w:hAnsi="Wingdings" w:hint="default"/>
      </w:rPr>
    </w:lvl>
    <w:lvl w:ilvl="3" w:tplc="6CA472C0" w:tentative="1">
      <w:start w:val="1"/>
      <w:numFmt w:val="bullet"/>
      <w:lvlText w:val=""/>
      <w:lvlJc w:val="left"/>
      <w:pPr>
        <w:ind w:left="2880" w:hanging="360"/>
      </w:pPr>
      <w:rPr>
        <w:rFonts w:ascii="Symbol" w:hAnsi="Symbol" w:hint="default"/>
      </w:rPr>
    </w:lvl>
    <w:lvl w:ilvl="4" w:tplc="C0DE833A" w:tentative="1">
      <w:start w:val="1"/>
      <w:numFmt w:val="bullet"/>
      <w:lvlText w:val="o"/>
      <w:lvlJc w:val="left"/>
      <w:pPr>
        <w:ind w:left="3600" w:hanging="360"/>
      </w:pPr>
      <w:rPr>
        <w:rFonts w:ascii="Courier New" w:hAnsi="Courier New" w:cs="Courier New" w:hint="default"/>
      </w:rPr>
    </w:lvl>
    <w:lvl w:ilvl="5" w:tplc="B8A05420" w:tentative="1">
      <w:start w:val="1"/>
      <w:numFmt w:val="bullet"/>
      <w:lvlText w:val=""/>
      <w:lvlJc w:val="left"/>
      <w:pPr>
        <w:ind w:left="4320" w:hanging="360"/>
      </w:pPr>
      <w:rPr>
        <w:rFonts w:ascii="Wingdings" w:hAnsi="Wingdings" w:hint="default"/>
      </w:rPr>
    </w:lvl>
    <w:lvl w:ilvl="6" w:tplc="A3243E16" w:tentative="1">
      <w:start w:val="1"/>
      <w:numFmt w:val="bullet"/>
      <w:lvlText w:val=""/>
      <w:lvlJc w:val="left"/>
      <w:pPr>
        <w:ind w:left="5040" w:hanging="360"/>
      </w:pPr>
      <w:rPr>
        <w:rFonts w:ascii="Symbol" w:hAnsi="Symbol" w:hint="default"/>
      </w:rPr>
    </w:lvl>
    <w:lvl w:ilvl="7" w:tplc="500E9C4E" w:tentative="1">
      <w:start w:val="1"/>
      <w:numFmt w:val="bullet"/>
      <w:lvlText w:val="o"/>
      <w:lvlJc w:val="left"/>
      <w:pPr>
        <w:ind w:left="5760" w:hanging="360"/>
      </w:pPr>
      <w:rPr>
        <w:rFonts w:ascii="Courier New" w:hAnsi="Courier New" w:cs="Courier New" w:hint="default"/>
      </w:rPr>
    </w:lvl>
    <w:lvl w:ilvl="8" w:tplc="DCDA3EA4" w:tentative="1">
      <w:start w:val="1"/>
      <w:numFmt w:val="bullet"/>
      <w:lvlText w:val=""/>
      <w:lvlJc w:val="left"/>
      <w:pPr>
        <w:ind w:left="6480" w:hanging="360"/>
      </w:pPr>
      <w:rPr>
        <w:rFonts w:ascii="Wingdings" w:hAnsi="Wingdings" w:hint="default"/>
      </w:rPr>
    </w:lvl>
  </w:abstractNum>
  <w:abstractNum w:abstractNumId="18" w15:restartNumberingAfterBreak="0">
    <w:nsid w:val="7E70732D"/>
    <w:multiLevelType w:val="hybridMultilevel"/>
    <w:tmpl w:val="D81C2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14"/>
  </w:num>
  <w:num w:numId="5">
    <w:abstractNumId w:val="16"/>
  </w:num>
  <w:num w:numId="6">
    <w:abstractNumId w:val="15"/>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num>
  <w:num w:numId="12">
    <w:abstractNumId w:val="11"/>
  </w:num>
  <w:num w:numId="13">
    <w:abstractNumId w:val="17"/>
  </w:num>
  <w:num w:numId="14">
    <w:abstractNumId w:val="18"/>
    <w:lvlOverride w:ilvl="0">
      <w:lvl w:ilvl="0" w:tplc="0409000F">
        <w:start w:val="1"/>
        <w:numFmt w:val="decimal"/>
        <w:lvlText w:val="%1."/>
        <w:lvlJc w:val="left"/>
        <w:pPr>
          <w:ind w:left="720" w:hanging="360"/>
        </w:pPr>
        <w:rPr>
          <w:rFonts w:hint="default"/>
        </w:rPr>
      </w:lvl>
    </w:lvlOverride>
  </w:num>
  <w:num w:numId="15">
    <w:abstractNumId w:val="8"/>
    <w:lvlOverride w:ilvl="0">
      <w:lvl w:ilvl="0" w:tplc="04090001">
        <w:start w:val="1"/>
        <w:numFmt w:val="bullet"/>
        <w:lvlText w:val=""/>
        <w:lvlJc w:val="left"/>
        <w:pPr>
          <w:ind w:left="720" w:hanging="360"/>
        </w:pPr>
        <w:rPr>
          <w:rFonts w:ascii="Symbol" w:hAnsi="Symbol" w:hint="default"/>
        </w:rPr>
      </w:lvl>
    </w:lvlOverride>
  </w:num>
  <w:num w:numId="16">
    <w:abstractNumId w:val="6"/>
    <w:lvlOverride w:ilvl="0">
      <w:lvl w:ilvl="0" w:tplc="04090001">
        <w:start w:val="1"/>
        <w:numFmt w:val="bullet"/>
        <w:lvlText w:val=""/>
        <w:lvlJc w:val="left"/>
        <w:pPr>
          <w:ind w:left="720" w:hanging="360"/>
        </w:pPr>
        <w:rPr>
          <w:rFonts w:ascii="Symbol" w:hAnsi="Symbol" w:hint="default"/>
        </w:rPr>
      </w:lvl>
    </w:lvlOverride>
  </w:num>
  <w:num w:numId="17">
    <w:abstractNumId w:val="5"/>
    <w:lvlOverride w:ilvl="0">
      <w:lvl w:ilvl="0" w:tplc="08090003">
        <w:start w:val="1"/>
        <w:numFmt w:val="bullet"/>
        <w:lvlText w:val="o"/>
        <w:lvlJc w:val="left"/>
        <w:pPr>
          <w:ind w:left="1080" w:hanging="360"/>
        </w:pPr>
        <w:rPr>
          <w:rFonts w:ascii="Courier New" w:hAnsi="Courier New" w:cs="Courier New" w:hint="default"/>
        </w:rPr>
      </w:lvl>
    </w:lvlOverride>
  </w:num>
  <w:num w:numId="18">
    <w:abstractNumId w:val="10"/>
    <w:lvlOverride w:ilvl="0">
      <w:lvl w:ilvl="0" w:tplc="C706D8FA">
        <w:numFmt w:val="bullet"/>
        <w:lvlText w:val="-"/>
        <w:lvlJc w:val="left"/>
        <w:pPr>
          <w:ind w:left="720" w:hanging="360"/>
        </w:pPr>
        <w:rPr>
          <w:rFonts w:ascii="Calibri" w:eastAsiaTheme="minorHAnsi" w:hAnsi="Calibri" w:cs="Calibri" w:hint="default"/>
          <w:lang w:val="en-US"/>
        </w:rPr>
      </w:lvl>
    </w:lvlOverride>
  </w:num>
  <w:num w:numId="19">
    <w:abstractNumId w:val="1"/>
    <w:lvlOverride w:ilvl="0">
      <w:lvl w:ilvl="0" w:tplc="02561A40">
        <w:numFmt w:val="bullet"/>
        <w:lvlText w:val="-"/>
        <w:lvlJc w:val="left"/>
        <w:pPr>
          <w:ind w:left="720" w:hanging="360"/>
        </w:pPr>
        <w:rPr>
          <w:rFonts w:ascii="Calibri" w:eastAsiaTheme="minorHAnsi" w:hAnsi="Calibri" w:cs="Calibri"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zh-CN" w:vendorID="64" w:dllVersion="5" w:nlCheck="1" w:checkStyle="1"/>
  <w:activeWritingStyle w:appName="MSWord" w:lang="fr-CH" w:vendorID="64" w:dllVersion="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8C5"/>
    <w:rsid w:val="00001B77"/>
    <w:rsid w:val="0000517A"/>
    <w:rsid w:val="0001297B"/>
    <w:rsid w:val="00031E72"/>
    <w:rsid w:val="000404D2"/>
    <w:rsid w:val="00042CF2"/>
    <w:rsid w:val="00043A09"/>
    <w:rsid w:val="00054C37"/>
    <w:rsid w:val="00057C46"/>
    <w:rsid w:val="000853C0"/>
    <w:rsid w:val="000916EA"/>
    <w:rsid w:val="000A1C21"/>
    <w:rsid w:val="000C4248"/>
    <w:rsid w:val="000D0B67"/>
    <w:rsid w:val="000D15EA"/>
    <w:rsid w:val="000D16BD"/>
    <w:rsid w:val="000D3EE3"/>
    <w:rsid w:val="000D6A0B"/>
    <w:rsid w:val="000E25D6"/>
    <w:rsid w:val="000F0794"/>
    <w:rsid w:val="00100D84"/>
    <w:rsid w:val="00110D35"/>
    <w:rsid w:val="00120379"/>
    <w:rsid w:val="00124C9D"/>
    <w:rsid w:val="00157773"/>
    <w:rsid w:val="0017144E"/>
    <w:rsid w:val="00181BC7"/>
    <w:rsid w:val="0018251A"/>
    <w:rsid w:val="00190272"/>
    <w:rsid w:val="00193244"/>
    <w:rsid w:val="00195C6C"/>
    <w:rsid w:val="00195FED"/>
    <w:rsid w:val="001A4BD6"/>
    <w:rsid w:val="001B4A65"/>
    <w:rsid w:val="001D5A18"/>
    <w:rsid w:val="001F12BD"/>
    <w:rsid w:val="00225BA8"/>
    <w:rsid w:val="00230DC7"/>
    <w:rsid w:val="00245187"/>
    <w:rsid w:val="00264044"/>
    <w:rsid w:val="002768E8"/>
    <w:rsid w:val="00280EB8"/>
    <w:rsid w:val="002A6670"/>
    <w:rsid w:val="002B0397"/>
    <w:rsid w:val="002D75EB"/>
    <w:rsid w:val="002E2C4D"/>
    <w:rsid w:val="002F20D0"/>
    <w:rsid w:val="002F5F44"/>
    <w:rsid w:val="00303502"/>
    <w:rsid w:val="003205F3"/>
    <w:rsid w:val="00325C25"/>
    <w:rsid w:val="00365816"/>
    <w:rsid w:val="00372C8F"/>
    <w:rsid w:val="00373884"/>
    <w:rsid w:val="003765FC"/>
    <w:rsid w:val="00380ECE"/>
    <w:rsid w:val="00390B89"/>
    <w:rsid w:val="00393DDF"/>
    <w:rsid w:val="00396929"/>
    <w:rsid w:val="00397F55"/>
    <w:rsid w:val="003A369A"/>
    <w:rsid w:val="003A480D"/>
    <w:rsid w:val="003B4454"/>
    <w:rsid w:val="003C2E37"/>
    <w:rsid w:val="003C68C5"/>
    <w:rsid w:val="003F1415"/>
    <w:rsid w:val="0040144C"/>
    <w:rsid w:val="00403EB7"/>
    <w:rsid w:val="00430BF0"/>
    <w:rsid w:val="004516AA"/>
    <w:rsid w:val="00453FA2"/>
    <w:rsid w:val="004672E6"/>
    <w:rsid w:val="004715C0"/>
    <w:rsid w:val="00474ED1"/>
    <w:rsid w:val="004772A3"/>
    <w:rsid w:val="00493085"/>
    <w:rsid w:val="004A36EC"/>
    <w:rsid w:val="004C7019"/>
    <w:rsid w:val="004D163F"/>
    <w:rsid w:val="004E4BFF"/>
    <w:rsid w:val="004F079A"/>
    <w:rsid w:val="004F2598"/>
    <w:rsid w:val="00502A2C"/>
    <w:rsid w:val="005133D3"/>
    <w:rsid w:val="0052309D"/>
    <w:rsid w:val="005403F7"/>
    <w:rsid w:val="00540632"/>
    <w:rsid w:val="00541CF4"/>
    <w:rsid w:val="00544C81"/>
    <w:rsid w:val="005451E8"/>
    <w:rsid w:val="005457A7"/>
    <w:rsid w:val="005507F2"/>
    <w:rsid w:val="00557085"/>
    <w:rsid w:val="005759CC"/>
    <w:rsid w:val="005A72E1"/>
    <w:rsid w:val="005C5A89"/>
    <w:rsid w:val="005C6632"/>
    <w:rsid w:val="005D1C9E"/>
    <w:rsid w:val="00601F06"/>
    <w:rsid w:val="00626565"/>
    <w:rsid w:val="00654257"/>
    <w:rsid w:val="0065435A"/>
    <w:rsid w:val="006A2DD3"/>
    <w:rsid w:val="006A5AF8"/>
    <w:rsid w:val="006C36CD"/>
    <w:rsid w:val="00700D1F"/>
    <w:rsid w:val="007158DE"/>
    <w:rsid w:val="00717444"/>
    <w:rsid w:val="00720594"/>
    <w:rsid w:val="007205CB"/>
    <w:rsid w:val="00722F05"/>
    <w:rsid w:val="00726073"/>
    <w:rsid w:val="00734FE8"/>
    <w:rsid w:val="007360CE"/>
    <w:rsid w:val="00743354"/>
    <w:rsid w:val="0075041B"/>
    <w:rsid w:val="007508E8"/>
    <w:rsid w:val="00764D7A"/>
    <w:rsid w:val="00772315"/>
    <w:rsid w:val="00775157"/>
    <w:rsid w:val="007813AE"/>
    <w:rsid w:val="00796695"/>
    <w:rsid w:val="007969F5"/>
    <w:rsid w:val="007A37DB"/>
    <w:rsid w:val="007B7E8D"/>
    <w:rsid w:val="007E189D"/>
    <w:rsid w:val="007F053A"/>
    <w:rsid w:val="007F0CDE"/>
    <w:rsid w:val="007F46B6"/>
    <w:rsid w:val="00811259"/>
    <w:rsid w:val="00813AA2"/>
    <w:rsid w:val="008173A3"/>
    <w:rsid w:val="0086059C"/>
    <w:rsid w:val="00864589"/>
    <w:rsid w:val="00864AA5"/>
    <w:rsid w:val="00870ECF"/>
    <w:rsid w:val="0087698A"/>
    <w:rsid w:val="00890AFB"/>
    <w:rsid w:val="00890FC4"/>
    <w:rsid w:val="00895905"/>
    <w:rsid w:val="008E6E99"/>
    <w:rsid w:val="008F6603"/>
    <w:rsid w:val="009164A9"/>
    <w:rsid w:val="009258CB"/>
    <w:rsid w:val="0093362E"/>
    <w:rsid w:val="00944563"/>
    <w:rsid w:val="009453DB"/>
    <w:rsid w:val="00953160"/>
    <w:rsid w:val="0095533D"/>
    <w:rsid w:val="009625D8"/>
    <w:rsid w:val="00977179"/>
    <w:rsid w:val="00977EB9"/>
    <w:rsid w:val="0098459B"/>
    <w:rsid w:val="00997185"/>
    <w:rsid w:val="009B0BC1"/>
    <w:rsid w:val="009C2458"/>
    <w:rsid w:val="009C4A7B"/>
    <w:rsid w:val="009C6123"/>
    <w:rsid w:val="009D2585"/>
    <w:rsid w:val="009F1E3E"/>
    <w:rsid w:val="00A04EB3"/>
    <w:rsid w:val="00A1213C"/>
    <w:rsid w:val="00A13C17"/>
    <w:rsid w:val="00A272FF"/>
    <w:rsid w:val="00A411A4"/>
    <w:rsid w:val="00A50AD3"/>
    <w:rsid w:val="00A5354B"/>
    <w:rsid w:val="00A71B57"/>
    <w:rsid w:val="00A82C73"/>
    <w:rsid w:val="00A85CE7"/>
    <w:rsid w:val="00A87B83"/>
    <w:rsid w:val="00AB42C1"/>
    <w:rsid w:val="00AC516F"/>
    <w:rsid w:val="00AE2926"/>
    <w:rsid w:val="00AE536E"/>
    <w:rsid w:val="00AF0DE6"/>
    <w:rsid w:val="00B0184B"/>
    <w:rsid w:val="00B035CD"/>
    <w:rsid w:val="00B0769D"/>
    <w:rsid w:val="00B217F8"/>
    <w:rsid w:val="00B332EA"/>
    <w:rsid w:val="00B34643"/>
    <w:rsid w:val="00B40A53"/>
    <w:rsid w:val="00B45365"/>
    <w:rsid w:val="00B46A65"/>
    <w:rsid w:val="00B5321F"/>
    <w:rsid w:val="00B60184"/>
    <w:rsid w:val="00B60F88"/>
    <w:rsid w:val="00B62D20"/>
    <w:rsid w:val="00B81E75"/>
    <w:rsid w:val="00B86D56"/>
    <w:rsid w:val="00B90C18"/>
    <w:rsid w:val="00B97155"/>
    <w:rsid w:val="00BA1A78"/>
    <w:rsid w:val="00BC021A"/>
    <w:rsid w:val="00BC51D5"/>
    <w:rsid w:val="00BD1194"/>
    <w:rsid w:val="00BD1A5A"/>
    <w:rsid w:val="00BD7A9B"/>
    <w:rsid w:val="00BD7BE1"/>
    <w:rsid w:val="00BE49A9"/>
    <w:rsid w:val="00BE4CF0"/>
    <w:rsid w:val="00BF416B"/>
    <w:rsid w:val="00BF774C"/>
    <w:rsid w:val="00C50B28"/>
    <w:rsid w:val="00C64E4E"/>
    <w:rsid w:val="00C66E64"/>
    <w:rsid w:val="00C71444"/>
    <w:rsid w:val="00C761A0"/>
    <w:rsid w:val="00C85F7E"/>
    <w:rsid w:val="00C90D53"/>
    <w:rsid w:val="00CB3E36"/>
    <w:rsid w:val="00CB5108"/>
    <w:rsid w:val="00CC47FE"/>
    <w:rsid w:val="00CD47F0"/>
    <w:rsid w:val="00CD5566"/>
    <w:rsid w:val="00CD64D7"/>
    <w:rsid w:val="00CE6F22"/>
    <w:rsid w:val="00CF41F6"/>
    <w:rsid w:val="00CF7D3E"/>
    <w:rsid w:val="00D02B4E"/>
    <w:rsid w:val="00D21F11"/>
    <w:rsid w:val="00D34610"/>
    <w:rsid w:val="00D366CA"/>
    <w:rsid w:val="00D36817"/>
    <w:rsid w:val="00D42120"/>
    <w:rsid w:val="00D45122"/>
    <w:rsid w:val="00D5666C"/>
    <w:rsid w:val="00D63268"/>
    <w:rsid w:val="00D666BC"/>
    <w:rsid w:val="00D7062A"/>
    <w:rsid w:val="00D83542"/>
    <w:rsid w:val="00D86DA5"/>
    <w:rsid w:val="00D90E1E"/>
    <w:rsid w:val="00D91323"/>
    <w:rsid w:val="00D92F45"/>
    <w:rsid w:val="00D94637"/>
    <w:rsid w:val="00D94A44"/>
    <w:rsid w:val="00D95E18"/>
    <w:rsid w:val="00D96457"/>
    <w:rsid w:val="00D966A7"/>
    <w:rsid w:val="00D9725C"/>
    <w:rsid w:val="00DA48FE"/>
    <w:rsid w:val="00DA7006"/>
    <w:rsid w:val="00DB3997"/>
    <w:rsid w:val="00DC60C4"/>
    <w:rsid w:val="00DC6427"/>
    <w:rsid w:val="00DD66A1"/>
    <w:rsid w:val="00DE196D"/>
    <w:rsid w:val="00DF135E"/>
    <w:rsid w:val="00DF1C8F"/>
    <w:rsid w:val="00DF6B49"/>
    <w:rsid w:val="00E067C5"/>
    <w:rsid w:val="00E06A40"/>
    <w:rsid w:val="00E265BF"/>
    <w:rsid w:val="00E378D8"/>
    <w:rsid w:val="00E43A12"/>
    <w:rsid w:val="00E46DD4"/>
    <w:rsid w:val="00E67C67"/>
    <w:rsid w:val="00E77476"/>
    <w:rsid w:val="00E8228B"/>
    <w:rsid w:val="00E834CD"/>
    <w:rsid w:val="00E85450"/>
    <w:rsid w:val="00E86B0F"/>
    <w:rsid w:val="00EC4BED"/>
    <w:rsid w:val="00EE4D0B"/>
    <w:rsid w:val="00EE5706"/>
    <w:rsid w:val="00EF373D"/>
    <w:rsid w:val="00F11595"/>
    <w:rsid w:val="00F13BC9"/>
    <w:rsid w:val="00F20CD5"/>
    <w:rsid w:val="00F350F0"/>
    <w:rsid w:val="00F357B2"/>
    <w:rsid w:val="00F36556"/>
    <w:rsid w:val="00F36B4A"/>
    <w:rsid w:val="00F432F3"/>
    <w:rsid w:val="00F705DF"/>
    <w:rsid w:val="00F70622"/>
    <w:rsid w:val="00F81EED"/>
    <w:rsid w:val="00F85624"/>
    <w:rsid w:val="00F87C05"/>
    <w:rsid w:val="00F93191"/>
    <w:rsid w:val="00F93A17"/>
    <w:rsid w:val="00FA2AF6"/>
    <w:rsid w:val="00FB073D"/>
    <w:rsid w:val="00FB394C"/>
    <w:rsid w:val="00FB771F"/>
    <w:rsid w:val="00FC4562"/>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4A6A8A9"/>
  <w15:docId w15:val="{B93A1514-41E9-4334-8CDC-2DA47F0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basedOn w:val="DefaultParagraphFont"/>
    <w:link w:val="ListParagraph"/>
    <w:uiPriority w:val="34"/>
    <w:rsid w:val="003C68C5"/>
    <w:rPr>
      <w:rFonts w:ascii="Calibri" w:eastAsia="Times New Roman" w:hAnsi="Calibri"/>
      <w:sz w:val="24"/>
      <w:lang w:val="en-GB" w:eastAsia="en-US"/>
    </w:rPr>
  </w:style>
  <w:style w:type="character" w:styleId="Emphasis">
    <w:name w:val="Emphasis"/>
    <w:uiPriority w:val="20"/>
    <w:qFormat/>
    <w:rsid w:val="00C50B28"/>
    <w:rPr>
      <w:i/>
      <w:iCs/>
    </w:rPr>
  </w:style>
  <w:style w:type="paragraph" w:styleId="Subtitle">
    <w:name w:val="Subtitle"/>
    <w:basedOn w:val="Normal"/>
    <w:next w:val="Normal"/>
    <w:link w:val="SubtitleChar"/>
    <w:uiPriority w:val="11"/>
    <w:qFormat/>
    <w:rsid w:val="00C50B28"/>
    <w:pPr>
      <w:numPr>
        <w:ilvl w:val="1"/>
      </w:numPr>
      <w:tabs>
        <w:tab w:val="clear" w:pos="794"/>
        <w:tab w:val="clear" w:pos="1191"/>
        <w:tab w:val="clear" w:pos="1588"/>
        <w:tab w:val="clear" w:pos="1985"/>
      </w:tabs>
      <w:overflowPunct/>
      <w:autoSpaceDE/>
      <w:autoSpaceDN/>
      <w:adjustRightInd/>
      <w:spacing w:before="240" w:after="240" w:line="259" w:lineRule="auto"/>
      <w:jc w:val="center"/>
      <w:textAlignment w:val="auto"/>
    </w:pPr>
    <w:rPr>
      <w:rFonts w:asciiTheme="minorHAnsi" w:eastAsiaTheme="minorEastAsia" w:hAnsiTheme="minorHAnsi" w:cstheme="minorBidi"/>
      <w:b/>
      <w:szCs w:val="22"/>
      <w:lang w:val="en-US" w:eastAsia="zh-CN"/>
    </w:rPr>
  </w:style>
  <w:style w:type="character" w:customStyle="1" w:styleId="SubtitleChar">
    <w:name w:val="Subtitle Char"/>
    <w:basedOn w:val="DefaultParagraphFont"/>
    <w:link w:val="Subtitle"/>
    <w:uiPriority w:val="11"/>
    <w:rsid w:val="00C50B28"/>
    <w:rPr>
      <w:rFonts w:asciiTheme="minorHAnsi" w:eastAsiaTheme="minorEastAsia" w:hAnsiTheme="minorHAnsi" w:cstheme="minorBidi"/>
      <w:b/>
      <w:sz w:val="24"/>
      <w:szCs w:val="22"/>
    </w:rPr>
  </w:style>
  <w:style w:type="table" w:styleId="PlainTable4">
    <w:name w:val="Plain Table 4"/>
    <w:basedOn w:val="TableNormal"/>
    <w:uiPriority w:val="44"/>
    <w:rsid w:val="00C50B28"/>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erChar">
    <w:name w:val="Header Char"/>
    <w:basedOn w:val="DefaultParagraphFont"/>
    <w:link w:val="Header"/>
    <w:uiPriority w:val="99"/>
    <w:rsid w:val="00977EB9"/>
    <w:rPr>
      <w:rFonts w:ascii="Calibri" w:hAnsi="Calibri"/>
      <w:sz w:val="18"/>
      <w:lang w:val="fr-FR" w:eastAsia="en-US"/>
    </w:rPr>
  </w:style>
  <w:style w:type="paragraph" w:customStyle="1" w:styleId="Headingb0">
    <w:name w:val="Heading b"/>
    <w:basedOn w:val="Normal"/>
    <w:rsid w:val="005457A7"/>
    <w:rPr>
      <w:b/>
      <w:bCs/>
      <w:lang w:val="zh-CN" w:eastAsia="zh-CN"/>
    </w:rPr>
  </w:style>
  <w:style w:type="character" w:customStyle="1" w:styleId="TabletextChar">
    <w:name w:val="Table_text Char"/>
    <w:basedOn w:val="DefaultParagraphFont"/>
    <w:link w:val="Tabletext"/>
    <w:locked/>
    <w:rsid w:val="00EC4BED"/>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1-CWGSFP1-C-0012/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CWGSFP1-INF-000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Documents/basic-texts/RES-071-C.pdf" TargetMode="External"/><Relationship Id="rId14"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CD64E-0D1C-4C50-B626-492EAC549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1</TotalTime>
  <Pages>10</Pages>
  <Words>7568</Words>
  <Characters>1299</Characters>
  <Application>Microsoft Office Word</Application>
  <DocSecurity>4</DocSecurity>
  <Lines>30</Lines>
  <Paragraphs>123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8744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information on the secretariat's input to the draft ITU Strategic Plan 2024-2027</dc:title>
  <dc:subject>Council Working Group for Strategic and Financial Plans 2024-2027</dc:subject>
  <dc:creator>Wang, Yujia</dc:creator>
  <cp:keywords>CWG-SFP</cp:keywords>
  <dc:description/>
  <cp:lastModifiedBy>Xue, Kun</cp:lastModifiedBy>
  <cp:revision>2</cp:revision>
  <cp:lastPrinted>2018-04-05T09:51:00Z</cp:lastPrinted>
  <dcterms:created xsi:type="dcterms:W3CDTF">2022-02-02T15:27:00Z</dcterms:created>
  <dcterms:modified xsi:type="dcterms:W3CDTF">2022-02-02T15:27:00Z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