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53"/>
        <w:tblW w:w="9781" w:type="dxa"/>
        <w:tblLayout w:type="fixed"/>
        <w:tblLook w:val="0000" w:firstRow="0" w:lastRow="0" w:firstColumn="0" w:lastColumn="0" w:noHBand="0" w:noVBand="0"/>
      </w:tblPr>
      <w:tblGrid>
        <w:gridCol w:w="6946"/>
        <w:gridCol w:w="2835"/>
      </w:tblGrid>
      <w:tr w:rsidR="00821479" w:rsidRPr="007A0AD3" w14:paraId="38FD7E05" w14:textId="77777777" w:rsidTr="008B6A37">
        <w:trPr>
          <w:cantSplit/>
        </w:trPr>
        <w:tc>
          <w:tcPr>
            <w:tcW w:w="6946" w:type="dxa"/>
          </w:tcPr>
          <w:p w14:paraId="1CA22095" w14:textId="47DA6CFF" w:rsidR="00821479" w:rsidRPr="007A0AD3" w:rsidRDefault="0076356D" w:rsidP="008B6A37">
            <w:pPr>
              <w:spacing w:before="240" w:after="48"/>
              <w:rPr>
                <w:position w:val="6"/>
                <w:szCs w:val="22"/>
                <w:lang w:val="ru-RU"/>
              </w:rPr>
            </w:pPr>
            <w:r w:rsidRPr="007A0AD3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>Рабочая группа Совета по разработке Стратегического и Финансового планов на 202</w:t>
            </w:r>
            <w:r w:rsidR="00DF2730" w:rsidRPr="007A0AD3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>4</w:t>
            </w:r>
            <w:r w:rsidRPr="007A0AD3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>–202</w:t>
            </w:r>
            <w:r w:rsidR="00DF2730" w:rsidRPr="007A0AD3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>7</w:t>
            </w:r>
            <w:r w:rsidRPr="007A0AD3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 xml:space="preserve"> годы</w:t>
            </w:r>
          </w:p>
        </w:tc>
        <w:tc>
          <w:tcPr>
            <w:tcW w:w="2835" w:type="dxa"/>
          </w:tcPr>
          <w:p w14:paraId="12C8B612" w14:textId="52A83F62" w:rsidR="00821479" w:rsidRPr="007A0AD3" w:rsidRDefault="00DF2730" w:rsidP="008B6A37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7A0AD3">
              <w:rPr>
                <w:noProof/>
                <w:lang w:val="en-US"/>
              </w:rPr>
              <w:drawing>
                <wp:inline distT="0" distB="0" distL="0" distR="0" wp14:anchorId="1B94768F" wp14:editId="29950B44">
                  <wp:extent cx="682302" cy="720000"/>
                  <wp:effectExtent l="0" t="0" r="381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873911" name="logo-ITU-RGB-croppe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479" w:rsidRPr="008B6A37" w14:paraId="79B6DF87" w14:textId="77777777" w:rsidTr="008B6A37">
        <w:trPr>
          <w:cantSplit/>
        </w:trPr>
        <w:tc>
          <w:tcPr>
            <w:tcW w:w="6946" w:type="dxa"/>
            <w:tcBorders>
              <w:bottom w:val="single" w:sz="12" w:space="0" w:color="auto"/>
            </w:tcBorders>
          </w:tcPr>
          <w:p w14:paraId="6FD86978" w14:textId="25CFE243" w:rsidR="00821479" w:rsidRPr="007A0AD3" w:rsidRDefault="00DF0C73" w:rsidP="008B6A37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  <w:r>
              <w:rPr>
                <w:rFonts w:eastAsia="Calibri" w:cs="Calibri"/>
                <w:b/>
                <w:color w:val="000000"/>
                <w:szCs w:val="24"/>
                <w:lang w:val="ru-RU"/>
              </w:rPr>
              <w:t>Третье</w:t>
            </w:r>
            <w:r w:rsidR="00821479" w:rsidRPr="007A0AD3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 собрание –</w:t>
            </w:r>
            <w:r w:rsidR="00DF2730" w:rsidRPr="007A0AD3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Cs w:val="24"/>
                <w:lang w:val="ru-RU"/>
              </w:rPr>
              <w:t>2</w:t>
            </w:r>
            <w:r w:rsidR="00756434" w:rsidRPr="007A0AD3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1 и </w:t>
            </w:r>
            <w:r>
              <w:rPr>
                <w:rFonts w:eastAsia="Calibri" w:cs="Calibri"/>
                <w:b/>
                <w:color w:val="000000"/>
                <w:szCs w:val="24"/>
                <w:lang w:val="ru-RU"/>
              </w:rPr>
              <w:t>22</w:t>
            </w:r>
            <w:r w:rsidR="00756434" w:rsidRPr="007A0AD3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 </w:t>
            </w:r>
            <w:r w:rsidR="006D27D0">
              <w:rPr>
                <w:rFonts w:eastAsia="Calibri" w:cs="Calibri"/>
                <w:b/>
                <w:color w:val="000000"/>
                <w:szCs w:val="24"/>
                <w:lang w:val="ru-RU"/>
              </w:rPr>
              <w:t>февраля</w:t>
            </w:r>
            <w:r w:rsidR="00DF2730" w:rsidRPr="007A0AD3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 202</w:t>
            </w:r>
            <w:r w:rsidR="00756434" w:rsidRPr="007A0AD3">
              <w:rPr>
                <w:rFonts w:eastAsia="Calibri" w:cs="Calibri"/>
                <w:b/>
                <w:color w:val="000000"/>
                <w:szCs w:val="24"/>
                <w:lang w:val="ru-RU"/>
              </w:rPr>
              <w:t>2</w:t>
            </w:r>
            <w:r w:rsidR="00DF2730" w:rsidRPr="007A0AD3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 года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C5310C3" w14:textId="77777777" w:rsidR="00821479" w:rsidRPr="007A0AD3" w:rsidRDefault="00821479" w:rsidP="008B6A37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821479" w:rsidRPr="008B6A37" w14:paraId="0ABC7090" w14:textId="77777777" w:rsidTr="008B6A37">
        <w:trPr>
          <w:cantSplit/>
        </w:trPr>
        <w:tc>
          <w:tcPr>
            <w:tcW w:w="6946" w:type="dxa"/>
            <w:tcBorders>
              <w:top w:val="single" w:sz="12" w:space="0" w:color="auto"/>
            </w:tcBorders>
          </w:tcPr>
          <w:p w14:paraId="77AA4450" w14:textId="77777777" w:rsidR="00821479" w:rsidRPr="007A0AD3" w:rsidRDefault="00821479" w:rsidP="008B6A37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A0B9E15" w14:textId="77777777" w:rsidR="00821479" w:rsidRPr="007A0AD3" w:rsidRDefault="00821479" w:rsidP="008B6A37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821479" w:rsidRPr="008B6A37" w14:paraId="65275507" w14:textId="77777777" w:rsidTr="008B6A37">
        <w:trPr>
          <w:cantSplit/>
          <w:trHeight w:val="23"/>
        </w:trPr>
        <w:tc>
          <w:tcPr>
            <w:tcW w:w="6946" w:type="dxa"/>
            <w:vMerge w:val="restart"/>
          </w:tcPr>
          <w:p w14:paraId="7A36EB1F" w14:textId="77777777" w:rsidR="00821479" w:rsidRPr="007A0AD3" w:rsidRDefault="00821479" w:rsidP="008B6A37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2835" w:type="dxa"/>
          </w:tcPr>
          <w:p w14:paraId="27E707EA" w14:textId="6F177F0E" w:rsidR="00821479" w:rsidRPr="007A0AD3" w:rsidRDefault="000477FD" w:rsidP="008B6A37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Пересмо</w:t>
            </w:r>
            <w:r w:rsidR="00F00391">
              <w:rPr>
                <w:b/>
                <w:bCs/>
                <w:szCs w:val="22"/>
                <w:lang w:val="ru-RU"/>
              </w:rPr>
              <w:t xml:space="preserve">тр </w:t>
            </w:r>
            <w:r w:rsidR="00807711">
              <w:rPr>
                <w:b/>
                <w:bCs/>
                <w:szCs w:val="22"/>
                <w:lang w:val="ru-RU"/>
              </w:rPr>
              <w:t>2</w:t>
            </w:r>
            <w:r>
              <w:rPr>
                <w:b/>
                <w:bCs/>
                <w:szCs w:val="22"/>
                <w:lang w:val="ru-RU"/>
              </w:rPr>
              <w:br/>
            </w:r>
            <w:r w:rsidR="007B0DB2" w:rsidRPr="007A0AD3">
              <w:rPr>
                <w:b/>
                <w:bCs/>
                <w:szCs w:val="22"/>
                <w:lang w:val="ru-RU"/>
              </w:rPr>
              <w:t>Документ</w:t>
            </w:r>
            <w:r>
              <w:rPr>
                <w:b/>
                <w:bCs/>
                <w:szCs w:val="22"/>
                <w:lang w:val="ru-RU"/>
              </w:rPr>
              <w:t>а</w:t>
            </w:r>
            <w:r w:rsidR="007B0DB2" w:rsidRPr="007A0AD3">
              <w:rPr>
                <w:b/>
                <w:bCs/>
                <w:szCs w:val="22"/>
                <w:lang w:val="ru-RU"/>
              </w:rPr>
              <w:t xml:space="preserve"> </w:t>
            </w:r>
            <w:r w:rsidR="0076356D" w:rsidRPr="007A0AD3">
              <w:rPr>
                <w:b/>
                <w:bCs/>
                <w:szCs w:val="22"/>
                <w:lang w:val="ru-RU"/>
              </w:rPr>
              <w:t>CWG-SFP-</w:t>
            </w:r>
            <w:r w:rsidR="00DF0C73">
              <w:rPr>
                <w:b/>
                <w:bCs/>
                <w:szCs w:val="22"/>
                <w:lang w:val="ru-RU"/>
              </w:rPr>
              <w:t>3</w:t>
            </w:r>
            <w:r w:rsidR="0076356D" w:rsidRPr="007A0AD3">
              <w:rPr>
                <w:b/>
                <w:bCs/>
                <w:szCs w:val="22"/>
                <w:lang w:val="ru-RU"/>
              </w:rPr>
              <w:t>/</w:t>
            </w:r>
            <w:r w:rsidR="00DB2408" w:rsidRPr="007A0AD3">
              <w:rPr>
                <w:b/>
                <w:bCs/>
                <w:szCs w:val="22"/>
                <w:lang w:val="ru-RU"/>
              </w:rPr>
              <w:t>1</w:t>
            </w:r>
            <w:r w:rsidR="00821479" w:rsidRPr="007A0AD3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821479" w:rsidRPr="007A0AD3" w14:paraId="4D4DD807" w14:textId="77777777" w:rsidTr="008B6A37">
        <w:trPr>
          <w:cantSplit/>
          <w:trHeight w:val="23"/>
        </w:trPr>
        <w:tc>
          <w:tcPr>
            <w:tcW w:w="6946" w:type="dxa"/>
            <w:vMerge/>
          </w:tcPr>
          <w:p w14:paraId="30F5D026" w14:textId="77777777" w:rsidR="00821479" w:rsidRPr="007A0AD3" w:rsidRDefault="00821479" w:rsidP="008B6A37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2835" w:type="dxa"/>
          </w:tcPr>
          <w:p w14:paraId="613F1D24" w14:textId="7E690CAE" w:rsidR="00821479" w:rsidRPr="007A0AD3" w:rsidRDefault="000477FD" w:rsidP="008B6A37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1</w:t>
            </w:r>
            <w:r w:rsidR="00807711">
              <w:rPr>
                <w:b/>
                <w:bCs/>
                <w:szCs w:val="22"/>
                <w:lang w:val="ru-RU"/>
              </w:rPr>
              <w:t>8</w:t>
            </w:r>
            <w:r>
              <w:rPr>
                <w:b/>
                <w:bCs/>
                <w:szCs w:val="22"/>
                <w:lang w:val="ru-RU"/>
              </w:rPr>
              <w:t xml:space="preserve"> февраля</w:t>
            </w:r>
            <w:r w:rsidR="00580C49">
              <w:rPr>
                <w:b/>
                <w:bCs/>
                <w:szCs w:val="22"/>
                <w:lang w:val="ru-RU"/>
              </w:rPr>
              <w:t xml:space="preserve"> </w:t>
            </w:r>
            <w:r w:rsidR="00821479" w:rsidRPr="007A0AD3">
              <w:rPr>
                <w:b/>
                <w:bCs/>
                <w:szCs w:val="22"/>
                <w:lang w:val="ru-RU"/>
              </w:rPr>
              <w:t>20</w:t>
            </w:r>
            <w:r w:rsidR="00DF2730" w:rsidRPr="007A0AD3">
              <w:rPr>
                <w:b/>
                <w:bCs/>
                <w:szCs w:val="22"/>
                <w:lang w:val="ru-RU"/>
              </w:rPr>
              <w:t>2</w:t>
            </w:r>
            <w:r w:rsidR="00580C49">
              <w:rPr>
                <w:b/>
                <w:bCs/>
                <w:szCs w:val="22"/>
                <w:lang w:val="ru-RU"/>
              </w:rPr>
              <w:t>2</w:t>
            </w:r>
            <w:r w:rsidR="00821479" w:rsidRPr="007A0AD3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821479" w:rsidRPr="007A0AD3" w14:paraId="2CAA16C9" w14:textId="77777777" w:rsidTr="008B6A37">
        <w:trPr>
          <w:cantSplit/>
          <w:trHeight w:val="23"/>
        </w:trPr>
        <w:tc>
          <w:tcPr>
            <w:tcW w:w="6946" w:type="dxa"/>
            <w:vMerge/>
          </w:tcPr>
          <w:p w14:paraId="3E65583D" w14:textId="77777777" w:rsidR="00821479" w:rsidRPr="007A0AD3" w:rsidRDefault="00821479" w:rsidP="008B6A37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2835" w:type="dxa"/>
          </w:tcPr>
          <w:p w14:paraId="50F6F1E1" w14:textId="77777777" w:rsidR="00821479" w:rsidRPr="007A0AD3" w:rsidRDefault="00821479" w:rsidP="008B6A37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7A0AD3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DF2730" w:rsidRPr="007A0AD3" w14:paraId="08C86F88" w14:textId="77777777" w:rsidTr="008B6A37">
        <w:trPr>
          <w:cantSplit/>
          <w:trHeight w:val="23"/>
        </w:trPr>
        <w:tc>
          <w:tcPr>
            <w:tcW w:w="9781" w:type="dxa"/>
            <w:gridSpan w:val="2"/>
          </w:tcPr>
          <w:p w14:paraId="20B988F9" w14:textId="162C7389" w:rsidR="00DF2730" w:rsidRPr="007A0AD3" w:rsidRDefault="00C40C15" w:rsidP="008B6A37">
            <w:pPr>
              <w:pStyle w:val="Title1"/>
              <w:spacing w:before="480"/>
              <w:rPr>
                <w:lang w:val="ru-RU"/>
              </w:rPr>
            </w:pPr>
            <w:r w:rsidRPr="007A0AD3">
              <w:rPr>
                <w:lang w:val="ru-RU"/>
              </w:rPr>
              <w:t>ПРОЕКТ ПОВЕСТКИ ДНЯ</w:t>
            </w:r>
          </w:p>
        </w:tc>
      </w:tr>
      <w:tr w:rsidR="00821479" w:rsidRPr="008B6A37" w14:paraId="67CACE72" w14:textId="77777777" w:rsidTr="008B6A37">
        <w:trPr>
          <w:cantSplit/>
          <w:trHeight w:val="23"/>
        </w:trPr>
        <w:tc>
          <w:tcPr>
            <w:tcW w:w="9781" w:type="dxa"/>
            <w:gridSpan w:val="2"/>
          </w:tcPr>
          <w:p w14:paraId="1438F2E4" w14:textId="3008D76C" w:rsidR="00821479" w:rsidRPr="007A0AD3" w:rsidRDefault="00C40C15" w:rsidP="008B6A37">
            <w:pPr>
              <w:pStyle w:val="Source"/>
              <w:spacing w:before="240"/>
              <w:rPr>
                <w:szCs w:val="22"/>
                <w:lang w:val="ru-RU"/>
              </w:rPr>
            </w:pPr>
            <w:r w:rsidRPr="007A0AD3">
              <w:rPr>
                <w:lang w:val="ru-RU"/>
              </w:rPr>
              <w:t>Рабочая группа Совета по разработке Стратегического и Финансового планов на 2024–2027 годы</w:t>
            </w:r>
          </w:p>
        </w:tc>
      </w:tr>
      <w:tr w:rsidR="00DB2408" w:rsidRPr="00DF0C73" w14:paraId="186DF203" w14:textId="77777777" w:rsidTr="008B6A37">
        <w:trPr>
          <w:cantSplit/>
          <w:trHeight w:val="23"/>
        </w:trPr>
        <w:tc>
          <w:tcPr>
            <w:tcW w:w="9781" w:type="dxa"/>
            <w:gridSpan w:val="2"/>
          </w:tcPr>
          <w:p w14:paraId="132F4B71" w14:textId="11CB2153" w:rsidR="00DF0C73" w:rsidRPr="00DF0C73" w:rsidRDefault="00DF0C73" w:rsidP="008B6A37">
            <w:pPr>
              <w:spacing w:after="120"/>
              <w:jc w:val="center"/>
              <w:rPr>
                <w:lang w:val="ru-RU"/>
              </w:rPr>
            </w:pPr>
            <w:r w:rsidRPr="00DF0C73">
              <w:rPr>
                <w:bCs/>
                <w:lang w:val="ru-RU"/>
              </w:rPr>
              <w:t>Понедельник, 21 февраля 2022 года (12 час. 00 мин. – 15 час. 00 мин.</w:t>
            </w:r>
            <w:r w:rsidRPr="00DF0C73">
              <w:rPr>
                <w:bCs/>
                <w:lang w:val="ru-RU"/>
              </w:rPr>
              <w:br/>
              <w:t>по центральноевропейскому времени)</w:t>
            </w:r>
            <w:r w:rsidR="00DF2730" w:rsidRPr="00DF0C73">
              <w:rPr>
                <w:bCs/>
                <w:lang w:val="ru-RU"/>
              </w:rPr>
              <w:br/>
            </w:r>
            <w:r w:rsidRPr="00DF0C73">
              <w:rPr>
                <w:lang w:val="ru-RU"/>
              </w:rPr>
              <w:t xml:space="preserve">Вторник, 22 февраля 2022 года (12 час. 00 мин. </w:t>
            </w:r>
            <w:r w:rsidR="00587397">
              <w:rPr>
                <w:lang w:val="ru-RU"/>
              </w:rPr>
              <w:t xml:space="preserve">– </w:t>
            </w:r>
            <w:r w:rsidRPr="00DF0C73">
              <w:rPr>
                <w:lang w:val="ru-RU"/>
              </w:rPr>
              <w:t xml:space="preserve">15 час. 00 мин. </w:t>
            </w:r>
            <w:r w:rsidRPr="00DF0C73">
              <w:rPr>
                <w:lang w:val="ru-RU"/>
              </w:rPr>
              <w:br/>
              <w:t>по центральноевропейскому времени)</w:t>
            </w:r>
          </w:p>
        </w:tc>
      </w:tr>
    </w:tbl>
    <w:p w14:paraId="5754333A" w14:textId="77777777" w:rsidR="00FA6E18" w:rsidRDefault="00FA6E18" w:rsidP="00FA6E18">
      <w:pPr>
        <w:spacing w:before="0"/>
      </w:pPr>
    </w:p>
    <w:tbl>
      <w:tblPr>
        <w:tblStyle w:val="PlainTable4"/>
        <w:tblW w:w="9781" w:type="dxa"/>
        <w:tblLook w:val="0480" w:firstRow="0" w:lastRow="0" w:firstColumn="1" w:lastColumn="0" w:noHBand="0" w:noVBand="1"/>
      </w:tblPr>
      <w:tblGrid>
        <w:gridCol w:w="420"/>
        <w:gridCol w:w="7235"/>
        <w:gridCol w:w="2126"/>
      </w:tblGrid>
      <w:tr w:rsidR="00DF0C73" w:rsidRPr="00DF0C73" w14:paraId="6BBA2FD0" w14:textId="77777777" w:rsidTr="00173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</w:tcPr>
          <w:p w14:paraId="29630F7E" w14:textId="04782C23" w:rsidR="00DF0C73" w:rsidRPr="00DF0C73" w:rsidRDefault="006D27D0" w:rsidP="006D27D0">
            <w:pPr>
              <w:ind w:left="-25" w:right="-11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35" w:type="dxa"/>
          </w:tcPr>
          <w:p w14:paraId="48AC3A2F" w14:textId="77777777" w:rsidR="00DF0C73" w:rsidRDefault="00DF0C73" w:rsidP="00DF0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F0C73">
              <w:rPr>
                <w:lang w:val="ru-RU"/>
              </w:rPr>
              <w:t>Вступительные замечания и утверждение повестки дня</w:t>
            </w:r>
          </w:p>
          <w:p w14:paraId="7A4571EB" w14:textId="77777777" w:rsidR="00807711" w:rsidRDefault="00807711" w:rsidP="00DF0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6D27D0">
              <w:rPr>
                <w:lang w:val="ru-RU"/>
              </w:rPr>
              <w:t>–</w:t>
            </w:r>
            <w:r>
              <w:rPr>
                <w:lang w:val="ru-RU"/>
              </w:rPr>
              <w:tab/>
            </w:r>
            <w:r w:rsidRPr="00807711">
              <w:rPr>
                <w:lang w:val="ru-RU"/>
              </w:rPr>
              <w:t>Проект плана распределения времени 3-го собрания РГС-СФП</w:t>
            </w:r>
          </w:p>
          <w:p w14:paraId="585612BD" w14:textId="00068A5A" w:rsidR="00807711" w:rsidRPr="00DF0C73" w:rsidRDefault="00807711" w:rsidP="004F472D">
            <w:pPr>
              <w:pStyle w:val="enumlev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807711">
              <w:rPr>
                <w:lang w:val="ru-RU"/>
              </w:rPr>
              <w:t>–</w:t>
            </w:r>
            <w:r>
              <w:rPr>
                <w:lang w:val="ru-RU"/>
              </w:rPr>
              <w:tab/>
              <w:t>Временный документ, содержащий все полученные вклады по проектам Приложения 1</w:t>
            </w:r>
            <w:r w:rsidR="004F472D">
              <w:rPr>
                <w:lang w:val="ru-RU"/>
              </w:rPr>
              <w:t>,</w:t>
            </w:r>
            <w:r>
              <w:rPr>
                <w:lang w:val="ru-RU"/>
              </w:rPr>
              <w:t xml:space="preserve"> Приложения 2 </w:t>
            </w:r>
            <w:r w:rsidR="004F472D">
              <w:rPr>
                <w:lang w:val="ru-RU"/>
              </w:rPr>
              <w:t>и основной части Резолюции 71</w:t>
            </w:r>
          </w:p>
        </w:tc>
        <w:tc>
          <w:tcPr>
            <w:tcW w:w="2126" w:type="dxa"/>
          </w:tcPr>
          <w:p w14:paraId="4AAA2A96" w14:textId="1D5BAA87" w:rsidR="00DF0C73" w:rsidRPr="008B6A37" w:rsidRDefault="00151F8C" w:rsidP="00DF0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151F8C">
              <w:rPr>
                <w:lang w:val="en-US"/>
              </w:rPr>
              <w:t>CWG</w:t>
            </w:r>
            <w:r w:rsidRPr="008B6A37">
              <w:rPr>
                <w:lang w:val="ru-RU"/>
              </w:rPr>
              <w:t>-</w:t>
            </w:r>
            <w:r w:rsidRPr="00151F8C">
              <w:rPr>
                <w:lang w:val="en-US"/>
              </w:rPr>
              <w:t>SFP</w:t>
            </w:r>
            <w:r w:rsidRPr="008B6A37">
              <w:rPr>
                <w:lang w:val="ru-RU"/>
              </w:rPr>
              <w:t>-3/1</w:t>
            </w:r>
            <w:r w:rsidR="00FA6E18">
              <w:rPr>
                <w:lang w:val="ru-RU"/>
              </w:rPr>
              <w:t>(</w:t>
            </w:r>
            <w:r w:rsidR="00FA6E18">
              <w:t>Rev</w:t>
            </w:r>
            <w:r w:rsidR="00FA6E18" w:rsidRPr="008B6A37">
              <w:rPr>
                <w:lang w:val="ru-RU"/>
              </w:rPr>
              <w:t>.</w:t>
            </w:r>
            <w:r w:rsidR="004F472D">
              <w:rPr>
                <w:lang w:val="ru-RU"/>
              </w:rPr>
              <w:t>2</w:t>
            </w:r>
            <w:r w:rsidR="00FA6E18" w:rsidRPr="008B6A37">
              <w:rPr>
                <w:lang w:val="ru-RU"/>
              </w:rPr>
              <w:t>)</w:t>
            </w:r>
          </w:p>
          <w:p w14:paraId="7BECF6F6" w14:textId="77777777" w:rsidR="004F472D" w:rsidRPr="008B6A37" w:rsidRDefault="008B6A37" w:rsidP="00DF0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lang w:val="ru-RU"/>
              </w:rPr>
            </w:pPr>
            <w:hyperlink r:id="rId9" w:history="1">
              <w:r w:rsidR="004F472D" w:rsidRPr="00525961">
                <w:rPr>
                  <w:rStyle w:val="Hyperlink"/>
                </w:rPr>
                <w:t>CWG</w:t>
              </w:r>
              <w:r w:rsidR="004F472D" w:rsidRPr="008B6A37">
                <w:rPr>
                  <w:rStyle w:val="Hyperlink"/>
                  <w:lang w:val="ru-RU"/>
                </w:rPr>
                <w:t>-</w:t>
              </w:r>
              <w:r w:rsidR="004F472D" w:rsidRPr="00525961">
                <w:rPr>
                  <w:rStyle w:val="Hyperlink"/>
                </w:rPr>
                <w:t>SFP</w:t>
              </w:r>
              <w:r w:rsidR="004F472D" w:rsidRPr="008B6A37">
                <w:rPr>
                  <w:rStyle w:val="Hyperlink"/>
                  <w:lang w:val="ru-RU"/>
                </w:rPr>
                <w:t>-3/</w:t>
              </w:r>
              <w:r w:rsidR="004F472D" w:rsidRPr="00525961">
                <w:rPr>
                  <w:rStyle w:val="Hyperlink"/>
                </w:rPr>
                <w:t>DT</w:t>
              </w:r>
              <w:r w:rsidR="004F472D" w:rsidRPr="008B6A37">
                <w:rPr>
                  <w:rStyle w:val="Hyperlink"/>
                  <w:lang w:val="ru-RU"/>
                </w:rPr>
                <w:t>-1</w:t>
              </w:r>
            </w:hyperlink>
          </w:p>
          <w:p w14:paraId="7919BED0" w14:textId="4CCB3AE5" w:rsidR="004F472D" w:rsidRPr="00DF0C73" w:rsidRDefault="008B6A37" w:rsidP="00DF0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hyperlink r:id="rId10" w:history="1">
              <w:r w:rsidR="004F472D" w:rsidRPr="00525961">
                <w:rPr>
                  <w:rStyle w:val="Hyperlink"/>
                </w:rPr>
                <w:t>CWG-SFP-3/DT-2</w:t>
              </w:r>
            </w:hyperlink>
          </w:p>
        </w:tc>
      </w:tr>
      <w:tr w:rsidR="00DF0C73" w:rsidRPr="00DF0C73" w14:paraId="3D19A637" w14:textId="77777777" w:rsidTr="00173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</w:tcPr>
          <w:p w14:paraId="60C94150" w14:textId="36BCB14B" w:rsidR="00DF0C73" w:rsidRPr="00DF0C73" w:rsidRDefault="006D27D0" w:rsidP="006D27D0">
            <w:pPr>
              <w:ind w:left="-25" w:right="-113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35" w:type="dxa"/>
          </w:tcPr>
          <w:p w14:paraId="23DB728E" w14:textId="77777777" w:rsidR="00DF0C73" w:rsidRPr="00DF0C73" w:rsidRDefault="00DF0C73" w:rsidP="00DF0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F0C73">
              <w:rPr>
                <w:lang w:val="ru-RU"/>
              </w:rPr>
              <w:t>Отчет о втором собрании РГС-СФП</w:t>
            </w:r>
          </w:p>
        </w:tc>
        <w:tc>
          <w:tcPr>
            <w:tcW w:w="2126" w:type="dxa"/>
          </w:tcPr>
          <w:p w14:paraId="34C678EB" w14:textId="77777777" w:rsidR="00DF0C73" w:rsidRPr="00DF0C73" w:rsidRDefault="008B6A37" w:rsidP="00DF0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11" w:history="1">
              <w:r w:rsidR="00DF0C73" w:rsidRPr="00DF0C73">
                <w:rPr>
                  <w:rStyle w:val="Hyperlink"/>
                  <w:lang w:val="ru-RU"/>
                </w:rPr>
                <w:t>CWG-SFP-3/2</w:t>
              </w:r>
            </w:hyperlink>
          </w:p>
        </w:tc>
      </w:tr>
      <w:tr w:rsidR="00DF0C73" w:rsidRPr="00DF0C73" w14:paraId="59981106" w14:textId="77777777" w:rsidTr="00173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</w:tcPr>
          <w:p w14:paraId="1C0A5377" w14:textId="1A130E5E" w:rsidR="00DF0C73" w:rsidRPr="00DF0C73" w:rsidRDefault="006D27D0" w:rsidP="006D27D0">
            <w:pPr>
              <w:ind w:left="-25" w:right="-113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235" w:type="dxa"/>
          </w:tcPr>
          <w:p w14:paraId="5330BAA5" w14:textId="565766CF" w:rsidR="00DF0C73" w:rsidRPr="00DF0C73" w:rsidRDefault="00DF0C73" w:rsidP="006D2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F0C73">
              <w:rPr>
                <w:lang w:val="ru-RU"/>
              </w:rPr>
              <w:t xml:space="preserve">Приложение 1 к Резолюции 71: </w:t>
            </w:r>
            <w:r w:rsidR="00BE6FA3" w:rsidRPr="00DF0C73">
              <w:rPr>
                <w:lang w:val="ru-RU"/>
              </w:rPr>
              <w:t xml:space="preserve">Проект </w:t>
            </w:r>
            <w:r w:rsidRPr="00DF0C73">
              <w:rPr>
                <w:lang w:val="ru-RU"/>
              </w:rPr>
              <w:t>Стратегического плана МСЭ на 2024–2027 год</w:t>
            </w:r>
            <w:r w:rsidR="00BE6FA3">
              <w:rPr>
                <w:lang w:val="ru-RU"/>
              </w:rPr>
              <w:t>ы</w:t>
            </w:r>
          </w:p>
          <w:p w14:paraId="0F75318C" w14:textId="6695BFD2" w:rsidR="00DF0C73" w:rsidRPr="00DF0C73" w:rsidRDefault="006D27D0" w:rsidP="006D27D0">
            <w:pPr>
              <w:pStyle w:val="enumlev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6D27D0">
              <w:rPr>
                <w:lang w:val="ru-RU"/>
              </w:rPr>
              <w:t>–</w:t>
            </w:r>
            <w:r>
              <w:rPr>
                <w:lang w:val="ru-RU"/>
              </w:rPr>
              <w:tab/>
            </w:r>
            <w:r w:rsidR="00DF0C73" w:rsidRPr="00DF0C73">
              <w:rPr>
                <w:lang w:val="ru-RU"/>
              </w:rPr>
              <w:t xml:space="preserve">Справочный/пояснительный документ </w:t>
            </w:r>
            <w:r w:rsidR="00BE6FA3">
              <w:rPr>
                <w:lang w:val="ru-RU"/>
              </w:rPr>
              <w:t>п</w:t>
            </w:r>
            <w:r w:rsidR="00DF0C73" w:rsidRPr="00DF0C73">
              <w:rPr>
                <w:lang w:val="ru-RU"/>
              </w:rPr>
              <w:t xml:space="preserve">о разработке вклада Секретариата </w:t>
            </w:r>
            <w:r w:rsidR="00BE6FA3">
              <w:rPr>
                <w:lang w:val="ru-RU"/>
              </w:rPr>
              <w:t xml:space="preserve">в </w:t>
            </w:r>
            <w:r w:rsidR="00DF0C73" w:rsidRPr="00DF0C73">
              <w:rPr>
                <w:lang w:val="ru-RU"/>
              </w:rPr>
              <w:t>проект Стратегического плана МСЭ на 2024</w:t>
            </w:r>
            <w:r w:rsidR="00173318">
              <w:rPr>
                <w:rFonts w:cs="Calibri"/>
                <w:lang w:val="ru-RU"/>
              </w:rPr>
              <w:t>−</w:t>
            </w:r>
            <w:r w:rsidR="00DF0C73" w:rsidRPr="00DF0C73">
              <w:rPr>
                <w:lang w:val="ru-RU"/>
              </w:rPr>
              <w:t>2027</w:t>
            </w:r>
            <w:r w:rsidR="00173318">
              <w:rPr>
                <w:lang w:val="ru-RU"/>
              </w:rPr>
              <w:t> </w:t>
            </w:r>
            <w:r w:rsidR="00DF0C73" w:rsidRPr="00DF0C73">
              <w:rPr>
                <w:lang w:val="ru-RU"/>
              </w:rPr>
              <w:t>год</w:t>
            </w:r>
            <w:r w:rsidR="00BE6FA3">
              <w:rPr>
                <w:lang w:val="ru-RU"/>
              </w:rPr>
              <w:t>ы</w:t>
            </w:r>
          </w:p>
          <w:p w14:paraId="1DFA8707" w14:textId="36F1A560" w:rsidR="00DF0C73" w:rsidRDefault="006D27D0" w:rsidP="006D27D0">
            <w:pPr>
              <w:pStyle w:val="enumlev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6D27D0">
              <w:rPr>
                <w:lang w:val="ru-RU"/>
              </w:rPr>
              <w:t>–</w:t>
            </w:r>
            <w:r>
              <w:rPr>
                <w:lang w:val="ru-RU"/>
              </w:rPr>
              <w:tab/>
            </w:r>
            <w:r w:rsidR="00DF0C73" w:rsidRPr="00DF0C73">
              <w:rPr>
                <w:lang w:val="ru-RU"/>
              </w:rPr>
              <w:t>Проект Приложения 1 к Резолюции 71 (Стратегический план МСЭ</w:t>
            </w:r>
            <w:r w:rsidR="00173318">
              <w:rPr>
                <w:lang w:val="ru-RU"/>
              </w:rPr>
              <w:t> </w:t>
            </w:r>
            <w:r w:rsidR="00DF0C73" w:rsidRPr="00DF0C73">
              <w:rPr>
                <w:lang w:val="ru-RU"/>
              </w:rPr>
              <w:t>на 2024–2027 г</w:t>
            </w:r>
            <w:r w:rsidR="00FA6E18">
              <w:rPr>
                <w:lang w:val="ru-RU"/>
              </w:rPr>
              <w:t>г.</w:t>
            </w:r>
            <w:r w:rsidR="00DF0C73" w:rsidRPr="00DF0C73">
              <w:rPr>
                <w:lang w:val="ru-RU"/>
              </w:rPr>
              <w:t>)</w:t>
            </w:r>
          </w:p>
          <w:p w14:paraId="7DD31DDE" w14:textId="52A52B8B" w:rsidR="00151F8C" w:rsidRPr="00653D07" w:rsidRDefault="00151F8C" w:rsidP="006D27D0">
            <w:pPr>
              <w:pStyle w:val="enumlev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653D07">
              <w:rPr>
                <w:lang w:val="ru-RU"/>
              </w:rPr>
              <w:t>–</w:t>
            </w:r>
            <w:r w:rsidRPr="00653D07">
              <w:rPr>
                <w:lang w:val="ru-RU"/>
              </w:rPr>
              <w:tab/>
            </w:r>
            <w:r w:rsidR="00653D07">
              <w:rPr>
                <w:lang w:val="ru-RU"/>
              </w:rPr>
              <w:t>Вклад</w:t>
            </w:r>
            <w:r w:rsidR="00653D07" w:rsidRPr="00653D07">
              <w:rPr>
                <w:lang w:val="ru-RU"/>
              </w:rPr>
              <w:t xml:space="preserve"> </w:t>
            </w:r>
            <w:r w:rsidR="00653D07">
              <w:rPr>
                <w:lang w:val="ru-RU"/>
              </w:rPr>
              <w:t>Алжира</w:t>
            </w:r>
            <w:r w:rsidRPr="00653D07">
              <w:rPr>
                <w:lang w:val="ru-RU"/>
              </w:rPr>
              <w:t xml:space="preserve">, </w:t>
            </w:r>
            <w:r w:rsidR="00653D07">
              <w:rPr>
                <w:lang w:val="ru-RU"/>
              </w:rPr>
              <w:t>Египта</w:t>
            </w:r>
            <w:r w:rsidRPr="00653D07">
              <w:rPr>
                <w:lang w:val="ru-RU"/>
              </w:rPr>
              <w:t xml:space="preserve">, </w:t>
            </w:r>
            <w:r w:rsidR="00653D07">
              <w:rPr>
                <w:lang w:val="ru-RU"/>
              </w:rPr>
              <w:t>Кувейта</w:t>
            </w:r>
            <w:r w:rsidRPr="00653D07">
              <w:rPr>
                <w:lang w:val="ru-RU"/>
              </w:rPr>
              <w:t xml:space="preserve">, </w:t>
            </w:r>
            <w:r w:rsidR="00653D07">
              <w:rPr>
                <w:lang w:val="ru-RU"/>
              </w:rPr>
              <w:t>Саудовской</w:t>
            </w:r>
            <w:r w:rsidR="00653D07" w:rsidRPr="00653D07">
              <w:rPr>
                <w:lang w:val="ru-RU"/>
              </w:rPr>
              <w:t xml:space="preserve"> Арави</w:t>
            </w:r>
            <w:r w:rsidR="00653D07">
              <w:rPr>
                <w:lang w:val="ru-RU"/>
              </w:rPr>
              <w:t>и</w:t>
            </w:r>
            <w:r w:rsidR="00653D07" w:rsidRPr="00653D07">
              <w:rPr>
                <w:lang w:val="ru-RU"/>
              </w:rPr>
              <w:t xml:space="preserve"> </w:t>
            </w:r>
            <w:r w:rsidR="00653D07">
              <w:rPr>
                <w:lang w:val="ru-RU"/>
              </w:rPr>
              <w:t>и Объединенных</w:t>
            </w:r>
            <w:r w:rsidR="00653D07" w:rsidRPr="00653D07">
              <w:rPr>
                <w:lang w:val="ru-RU"/>
              </w:rPr>
              <w:t xml:space="preserve"> Арабски</w:t>
            </w:r>
            <w:r w:rsidR="00653D07">
              <w:rPr>
                <w:lang w:val="ru-RU"/>
              </w:rPr>
              <w:t>х Эмиратов</w:t>
            </w:r>
          </w:p>
          <w:p w14:paraId="1063E17E" w14:textId="62636385" w:rsidR="00151F8C" w:rsidRPr="00FA6E18" w:rsidRDefault="00151F8C" w:rsidP="006D27D0">
            <w:pPr>
              <w:pStyle w:val="enumlev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FA6E18">
              <w:rPr>
                <w:lang w:val="ru-RU"/>
              </w:rPr>
              <w:t>–</w:t>
            </w:r>
            <w:r w:rsidRPr="00FA6E18">
              <w:rPr>
                <w:lang w:val="ru-RU"/>
              </w:rPr>
              <w:tab/>
            </w:r>
            <w:r w:rsidR="00653D07">
              <w:rPr>
                <w:lang w:val="ru-RU"/>
              </w:rPr>
              <w:t>Вклад</w:t>
            </w:r>
            <w:r w:rsidRPr="00FA6E18">
              <w:rPr>
                <w:lang w:val="ru-RU"/>
              </w:rPr>
              <w:t xml:space="preserve"> </w:t>
            </w:r>
            <w:r w:rsidR="00653D07">
              <w:rPr>
                <w:lang w:val="ru-RU"/>
              </w:rPr>
              <w:t>Российской</w:t>
            </w:r>
            <w:r w:rsidR="00653D07" w:rsidRPr="00FA6E18">
              <w:rPr>
                <w:lang w:val="ru-RU"/>
              </w:rPr>
              <w:t xml:space="preserve"> </w:t>
            </w:r>
            <w:r w:rsidR="00653D07">
              <w:rPr>
                <w:lang w:val="ru-RU"/>
              </w:rPr>
              <w:t>Федерации</w:t>
            </w:r>
          </w:p>
          <w:p w14:paraId="6D64BF4A" w14:textId="26D1FF32" w:rsidR="00151F8C" w:rsidRPr="00653D07" w:rsidRDefault="00151F8C" w:rsidP="006D27D0">
            <w:pPr>
              <w:pStyle w:val="enumlev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653D07">
              <w:rPr>
                <w:lang w:val="ru-RU"/>
              </w:rPr>
              <w:t>–</w:t>
            </w:r>
            <w:r w:rsidRPr="00653D07">
              <w:rPr>
                <w:lang w:val="ru-RU"/>
              </w:rPr>
              <w:tab/>
            </w:r>
            <w:r w:rsidR="00653D07">
              <w:rPr>
                <w:lang w:val="ru-RU"/>
              </w:rPr>
              <w:t>Вклад</w:t>
            </w:r>
            <w:r w:rsidR="00653D07" w:rsidRPr="00653D07">
              <w:rPr>
                <w:lang w:val="ru-RU"/>
              </w:rPr>
              <w:t xml:space="preserve"> Алжир</w:t>
            </w:r>
            <w:r w:rsidR="00653D07">
              <w:rPr>
                <w:lang w:val="ru-RU"/>
              </w:rPr>
              <w:t>а</w:t>
            </w:r>
            <w:r w:rsidRPr="00653D07">
              <w:rPr>
                <w:lang w:val="ru-RU"/>
              </w:rPr>
              <w:t xml:space="preserve">, </w:t>
            </w:r>
            <w:r w:rsidR="00653D07" w:rsidRPr="00653D07">
              <w:rPr>
                <w:lang w:val="ru-RU"/>
              </w:rPr>
              <w:t>Камерун</w:t>
            </w:r>
            <w:r w:rsidR="00653D07">
              <w:rPr>
                <w:lang w:val="ru-RU"/>
              </w:rPr>
              <w:t>а</w:t>
            </w:r>
            <w:r w:rsidRPr="00653D07">
              <w:rPr>
                <w:lang w:val="ru-RU"/>
              </w:rPr>
              <w:t xml:space="preserve">, </w:t>
            </w:r>
            <w:r w:rsidR="00653D07">
              <w:rPr>
                <w:lang w:val="ru-RU"/>
              </w:rPr>
              <w:t>Египта</w:t>
            </w:r>
            <w:r w:rsidRPr="00653D07">
              <w:rPr>
                <w:lang w:val="ru-RU"/>
              </w:rPr>
              <w:t xml:space="preserve">, </w:t>
            </w:r>
            <w:r w:rsidR="00653D07">
              <w:rPr>
                <w:lang w:val="ru-RU"/>
              </w:rPr>
              <w:t>Ганы</w:t>
            </w:r>
            <w:r w:rsidRPr="00653D07">
              <w:rPr>
                <w:lang w:val="ru-RU"/>
              </w:rPr>
              <w:t xml:space="preserve">, </w:t>
            </w:r>
            <w:r w:rsidR="00653D07" w:rsidRPr="00653D07">
              <w:rPr>
                <w:lang w:val="ru-RU"/>
              </w:rPr>
              <w:t>Кени</w:t>
            </w:r>
            <w:r w:rsidR="00F00391">
              <w:rPr>
                <w:lang w:val="ru-RU"/>
              </w:rPr>
              <w:t>и</w:t>
            </w:r>
            <w:r w:rsidRPr="00653D07">
              <w:rPr>
                <w:lang w:val="ru-RU"/>
              </w:rPr>
              <w:t xml:space="preserve">, </w:t>
            </w:r>
            <w:r w:rsidR="00653D07">
              <w:rPr>
                <w:lang w:val="ru-RU"/>
              </w:rPr>
              <w:t>Нигерии</w:t>
            </w:r>
            <w:r w:rsidRPr="00653D07">
              <w:rPr>
                <w:lang w:val="ru-RU"/>
              </w:rPr>
              <w:t xml:space="preserve">, </w:t>
            </w:r>
            <w:r w:rsidR="00653D07">
              <w:rPr>
                <w:lang w:val="ru-RU"/>
              </w:rPr>
              <w:t>Южной</w:t>
            </w:r>
            <w:r w:rsidR="00653D07" w:rsidRPr="00653D07">
              <w:rPr>
                <w:lang w:val="ru-RU"/>
              </w:rPr>
              <w:t xml:space="preserve"> Африк</w:t>
            </w:r>
            <w:r w:rsidR="00653D07">
              <w:rPr>
                <w:lang w:val="ru-RU"/>
              </w:rPr>
              <w:t>и</w:t>
            </w:r>
            <w:r w:rsidRPr="00653D07">
              <w:rPr>
                <w:lang w:val="ru-RU"/>
              </w:rPr>
              <w:t xml:space="preserve"> </w:t>
            </w:r>
            <w:r w:rsidR="00653D07">
              <w:rPr>
                <w:lang w:val="ru-RU"/>
              </w:rPr>
              <w:t>и</w:t>
            </w:r>
            <w:r w:rsidRPr="00653D07">
              <w:rPr>
                <w:lang w:val="ru-RU"/>
              </w:rPr>
              <w:t xml:space="preserve"> </w:t>
            </w:r>
            <w:r w:rsidR="00653D07" w:rsidRPr="00653D07">
              <w:rPr>
                <w:lang w:val="ru-RU"/>
              </w:rPr>
              <w:t>Зимбабве</w:t>
            </w:r>
          </w:p>
          <w:p w14:paraId="7F195878" w14:textId="54D29EC0" w:rsidR="00151F8C" w:rsidRPr="00DD1EC6" w:rsidRDefault="00151F8C" w:rsidP="006D27D0">
            <w:pPr>
              <w:pStyle w:val="enumlev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D1EC6">
              <w:rPr>
                <w:lang w:val="ru-RU"/>
              </w:rPr>
              <w:t>–</w:t>
            </w:r>
            <w:r w:rsidRPr="00DD1EC6">
              <w:rPr>
                <w:lang w:val="ru-RU"/>
              </w:rPr>
              <w:tab/>
            </w:r>
            <w:r w:rsidR="00653D07">
              <w:rPr>
                <w:lang w:val="ru-RU"/>
              </w:rPr>
              <w:t>Вклад</w:t>
            </w:r>
            <w:r w:rsidR="00653D07" w:rsidRPr="00DD1EC6">
              <w:rPr>
                <w:lang w:val="ru-RU"/>
              </w:rPr>
              <w:t xml:space="preserve"> </w:t>
            </w:r>
            <w:r w:rsidR="00DD1EC6">
              <w:rPr>
                <w:lang w:val="ru-RU"/>
              </w:rPr>
              <w:t>Австрии</w:t>
            </w:r>
            <w:r w:rsidRPr="00DD1EC6">
              <w:rPr>
                <w:lang w:val="ru-RU"/>
              </w:rPr>
              <w:t xml:space="preserve">, </w:t>
            </w:r>
            <w:r w:rsidR="00DD1EC6">
              <w:rPr>
                <w:lang w:val="ru-RU"/>
              </w:rPr>
              <w:t>Бельгии</w:t>
            </w:r>
            <w:r w:rsidRPr="00DD1EC6">
              <w:rPr>
                <w:lang w:val="ru-RU"/>
              </w:rPr>
              <w:t xml:space="preserve">, </w:t>
            </w:r>
            <w:r w:rsidR="00DD1EC6">
              <w:rPr>
                <w:lang w:val="ru-RU"/>
              </w:rPr>
              <w:t>Чешской</w:t>
            </w:r>
            <w:r w:rsidR="00C135B1">
              <w:rPr>
                <w:lang w:val="ru-RU"/>
              </w:rPr>
              <w:t xml:space="preserve"> Республики</w:t>
            </w:r>
            <w:r w:rsidRPr="00DD1EC6">
              <w:rPr>
                <w:lang w:val="ru-RU"/>
              </w:rPr>
              <w:t xml:space="preserve">, </w:t>
            </w:r>
            <w:r w:rsidR="00DD1EC6">
              <w:rPr>
                <w:lang w:val="ru-RU"/>
              </w:rPr>
              <w:t>Финляндии</w:t>
            </w:r>
            <w:r w:rsidRPr="00DD1EC6">
              <w:rPr>
                <w:lang w:val="ru-RU"/>
              </w:rPr>
              <w:t xml:space="preserve">, </w:t>
            </w:r>
            <w:r w:rsidR="00DD1EC6">
              <w:rPr>
                <w:lang w:val="ru-RU"/>
              </w:rPr>
              <w:t>Франции</w:t>
            </w:r>
            <w:r w:rsidRPr="00DD1EC6">
              <w:rPr>
                <w:lang w:val="ru-RU"/>
              </w:rPr>
              <w:t xml:space="preserve">, </w:t>
            </w:r>
            <w:r w:rsidR="00DD1EC6">
              <w:rPr>
                <w:lang w:val="ru-RU"/>
              </w:rPr>
              <w:t>Венгрии</w:t>
            </w:r>
            <w:r w:rsidRPr="00DD1EC6">
              <w:rPr>
                <w:lang w:val="ru-RU"/>
              </w:rPr>
              <w:t xml:space="preserve">, </w:t>
            </w:r>
            <w:r w:rsidR="00DD1EC6">
              <w:rPr>
                <w:lang w:val="ru-RU"/>
              </w:rPr>
              <w:t>Литвы</w:t>
            </w:r>
            <w:r w:rsidRPr="00DD1EC6">
              <w:rPr>
                <w:lang w:val="ru-RU"/>
              </w:rPr>
              <w:t xml:space="preserve">, </w:t>
            </w:r>
            <w:r w:rsidR="00DD1EC6">
              <w:rPr>
                <w:lang w:val="ru-RU"/>
              </w:rPr>
              <w:t>Нидерландов</w:t>
            </w:r>
            <w:r w:rsidRPr="00DD1EC6">
              <w:rPr>
                <w:lang w:val="ru-RU"/>
              </w:rPr>
              <w:t xml:space="preserve">, </w:t>
            </w:r>
            <w:r w:rsidR="00DD1EC6">
              <w:rPr>
                <w:lang w:val="ru-RU"/>
              </w:rPr>
              <w:t>Польши</w:t>
            </w:r>
            <w:r w:rsidRPr="00DD1EC6">
              <w:rPr>
                <w:lang w:val="ru-RU"/>
              </w:rPr>
              <w:t xml:space="preserve">, </w:t>
            </w:r>
            <w:r w:rsidR="00DD1EC6">
              <w:rPr>
                <w:lang w:val="ru-RU"/>
              </w:rPr>
              <w:t>Португалии</w:t>
            </w:r>
            <w:r w:rsidRPr="00DD1EC6">
              <w:rPr>
                <w:lang w:val="ru-RU"/>
              </w:rPr>
              <w:t xml:space="preserve">, </w:t>
            </w:r>
            <w:r w:rsidR="00DD1EC6">
              <w:rPr>
                <w:lang w:val="ru-RU"/>
              </w:rPr>
              <w:t>Румынии</w:t>
            </w:r>
            <w:r w:rsidRPr="00DD1EC6">
              <w:rPr>
                <w:lang w:val="ru-RU"/>
              </w:rPr>
              <w:t xml:space="preserve">, </w:t>
            </w:r>
            <w:r w:rsidR="00DD1EC6">
              <w:rPr>
                <w:lang w:val="ru-RU"/>
              </w:rPr>
              <w:t>Словакии</w:t>
            </w:r>
            <w:r w:rsidRPr="00DD1EC6">
              <w:rPr>
                <w:lang w:val="ru-RU"/>
              </w:rPr>
              <w:t xml:space="preserve">, </w:t>
            </w:r>
            <w:r w:rsidR="00DD1EC6">
              <w:rPr>
                <w:lang w:val="ru-RU"/>
              </w:rPr>
              <w:t>Словении</w:t>
            </w:r>
            <w:r w:rsidRPr="00DD1EC6">
              <w:rPr>
                <w:lang w:val="ru-RU"/>
              </w:rPr>
              <w:t xml:space="preserve">, </w:t>
            </w:r>
            <w:r w:rsidR="00DD1EC6">
              <w:rPr>
                <w:lang w:val="ru-RU"/>
              </w:rPr>
              <w:t>Испании и</w:t>
            </w:r>
            <w:r w:rsidRPr="00DD1EC6">
              <w:rPr>
                <w:lang w:val="ru-RU"/>
              </w:rPr>
              <w:t xml:space="preserve"> </w:t>
            </w:r>
            <w:r w:rsidR="00DD1EC6">
              <w:rPr>
                <w:lang w:val="ru-RU"/>
              </w:rPr>
              <w:t>Швеции</w:t>
            </w:r>
          </w:p>
          <w:p w14:paraId="02279C0C" w14:textId="7C4B6C44" w:rsidR="00151F8C" w:rsidRPr="00DD1EC6" w:rsidRDefault="00151F8C" w:rsidP="006D27D0">
            <w:pPr>
              <w:pStyle w:val="enumlev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D1EC6">
              <w:rPr>
                <w:lang w:val="ru-RU"/>
              </w:rPr>
              <w:t>–</w:t>
            </w:r>
            <w:r w:rsidRPr="00DD1EC6">
              <w:rPr>
                <w:lang w:val="ru-RU"/>
              </w:rPr>
              <w:tab/>
            </w:r>
            <w:r w:rsidR="00653D07">
              <w:rPr>
                <w:lang w:val="ru-RU"/>
              </w:rPr>
              <w:t>Вклад</w:t>
            </w:r>
            <w:r w:rsidR="00653D07" w:rsidRPr="00DD1EC6">
              <w:rPr>
                <w:lang w:val="ru-RU"/>
              </w:rPr>
              <w:t xml:space="preserve"> </w:t>
            </w:r>
            <w:r w:rsidR="00DD1EC6">
              <w:rPr>
                <w:lang w:val="ru-RU"/>
              </w:rPr>
              <w:t>Парагвая</w:t>
            </w:r>
          </w:p>
          <w:p w14:paraId="390B884D" w14:textId="27B662D3" w:rsidR="00151F8C" w:rsidRPr="00DD1EC6" w:rsidRDefault="00151F8C" w:rsidP="006D27D0">
            <w:pPr>
              <w:pStyle w:val="enumlev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D1EC6">
              <w:rPr>
                <w:lang w:val="ru-RU"/>
              </w:rPr>
              <w:t>–</w:t>
            </w:r>
            <w:r w:rsidRPr="00DD1EC6">
              <w:rPr>
                <w:lang w:val="ru-RU"/>
              </w:rPr>
              <w:tab/>
            </w:r>
            <w:r w:rsidR="00653D07">
              <w:rPr>
                <w:lang w:val="ru-RU"/>
              </w:rPr>
              <w:t>Вклад</w:t>
            </w:r>
            <w:r w:rsidR="00653D07" w:rsidRPr="00DD1EC6">
              <w:rPr>
                <w:lang w:val="ru-RU"/>
              </w:rPr>
              <w:t xml:space="preserve"> </w:t>
            </w:r>
            <w:r w:rsidR="00DD1EC6">
              <w:rPr>
                <w:lang w:val="ru-RU"/>
              </w:rPr>
              <w:t>Соединенных Штатов</w:t>
            </w:r>
            <w:r w:rsidR="00C135B1">
              <w:rPr>
                <w:lang w:val="ru-RU"/>
              </w:rPr>
              <w:t xml:space="preserve"> Америки</w:t>
            </w:r>
            <w:r w:rsidRPr="00DD1EC6">
              <w:rPr>
                <w:lang w:val="ru-RU"/>
              </w:rPr>
              <w:t xml:space="preserve">, </w:t>
            </w:r>
            <w:r w:rsidR="00DD1EC6">
              <w:rPr>
                <w:lang w:val="ru-RU"/>
              </w:rPr>
              <w:t>Канады и</w:t>
            </w:r>
            <w:r w:rsidRPr="00DD1EC6">
              <w:rPr>
                <w:lang w:val="ru-RU"/>
              </w:rPr>
              <w:t xml:space="preserve"> </w:t>
            </w:r>
            <w:r w:rsidR="00DD1EC6">
              <w:rPr>
                <w:lang w:val="ru-RU"/>
              </w:rPr>
              <w:t>Австралии</w:t>
            </w:r>
          </w:p>
          <w:p w14:paraId="52A47EB1" w14:textId="0738AD14" w:rsidR="00151F8C" w:rsidRPr="000F16D7" w:rsidRDefault="00151F8C" w:rsidP="006D27D0">
            <w:pPr>
              <w:pStyle w:val="enumlev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0F16D7">
              <w:rPr>
                <w:lang w:val="ru-RU"/>
              </w:rPr>
              <w:t>–</w:t>
            </w:r>
            <w:r w:rsidRPr="000F16D7">
              <w:rPr>
                <w:lang w:val="ru-RU"/>
              </w:rPr>
              <w:tab/>
            </w:r>
            <w:r w:rsidR="002F4D49">
              <w:rPr>
                <w:lang w:val="ru-RU"/>
              </w:rPr>
              <w:t xml:space="preserve">Краткий отчет о </w:t>
            </w:r>
            <w:r w:rsidRPr="000F16D7">
              <w:rPr>
                <w:lang w:val="ru-RU"/>
              </w:rPr>
              <w:t>38</w:t>
            </w:r>
            <w:r w:rsidR="002F4D49">
              <w:rPr>
                <w:lang w:val="ru-RU"/>
              </w:rPr>
              <w:t>-м собрании РГС</w:t>
            </w:r>
            <w:r w:rsidRPr="000F16D7">
              <w:rPr>
                <w:lang w:val="ru-RU"/>
              </w:rPr>
              <w:t>-</w:t>
            </w:r>
            <w:r w:rsidR="002F4D49">
              <w:rPr>
                <w:lang w:val="ru-RU"/>
              </w:rPr>
              <w:t>ВВУИО</w:t>
            </w:r>
            <w:r w:rsidRPr="000F16D7">
              <w:rPr>
                <w:lang w:val="ru-RU"/>
              </w:rPr>
              <w:t>&amp;</w:t>
            </w:r>
            <w:r w:rsidR="002F4D49">
              <w:rPr>
                <w:lang w:val="ru-RU"/>
              </w:rPr>
              <w:t>ЦУР</w:t>
            </w:r>
          </w:p>
          <w:p w14:paraId="50D24F16" w14:textId="180D5BDC" w:rsidR="00151F8C" w:rsidRPr="000F16D7" w:rsidRDefault="00151F8C" w:rsidP="006D27D0">
            <w:pPr>
              <w:pStyle w:val="enumlev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0F16D7">
              <w:rPr>
                <w:lang w:val="ru-RU"/>
              </w:rPr>
              <w:lastRenderedPageBreak/>
              <w:t>–</w:t>
            </w:r>
            <w:r w:rsidRPr="000F16D7">
              <w:rPr>
                <w:lang w:val="ru-RU"/>
              </w:rPr>
              <w:tab/>
            </w:r>
            <w:r w:rsidR="002F4D49">
              <w:rPr>
                <w:lang w:val="ru-RU"/>
              </w:rPr>
              <w:t xml:space="preserve">Информационный документ </w:t>
            </w:r>
            <w:r w:rsidR="002F4D49" w:rsidRPr="002F4D49">
              <w:rPr>
                <w:lang w:val="ru-RU"/>
              </w:rPr>
              <w:t xml:space="preserve">по структуре результатов проекта Стратегического плана МСЭ на </w:t>
            </w:r>
            <w:r w:rsidRPr="000F16D7">
              <w:rPr>
                <w:lang w:val="ru-RU"/>
              </w:rPr>
              <w:t>2024</w:t>
            </w:r>
            <w:r w:rsidR="00F00391" w:rsidRPr="000F16D7">
              <w:rPr>
                <w:lang w:val="ru-RU"/>
              </w:rPr>
              <w:t>–</w:t>
            </w:r>
            <w:r w:rsidRPr="000F16D7">
              <w:rPr>
                <w:lang w:val="ru-RU"/>
              </w:rPr>
              <w:t>2027</w:t>
            </w:r>
            <w:r w:rsidR="00FA6E18" w:rsidRPr="00FA6E18">
              <w:t> </w:t>
            </w:r>
            <w:r w:rsidR="00FA6E18">
              <w:rPr>
                <w:lang w:val="ru-RU"/>
              </w:rPr>
              <w:t>годы</w:t>
            </w:r>
          </w:p>
          <w:p w14:paraId="2F1ACFBE" w14:textId="54961B55" w:rsidR="00DF0C73" w:rsidRPr="000F16D7" w:rsidRDefault="00151F8C" w:rsidP="00FA6E18">
            <w:pPr>
              <w:pStyle w:val="enumlev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ru-RU"/>
              </w:rPr>
            </w:pPr>
            <w:r w:rsidRPr="000F16D7">
              <w:rPr>
                <w:lang w:val="ru-RU"/>
              </w:rPr>
              <w:t>–</w:t>
            </w:r>
            <w:r w:rsidRPr="000F16D7">
              <w:rPr>
                <w:lang w:val="ru-RU"/>
              </w:rPr>
              <w:tab/>
            </w:r>
            <w:r w:rsidR="002F4D49">
              <w:rPr>
                <w:lang w:val="ru-RU"/>
              </w:rPr>
              <w:t xml:space="preserve">Информационный документ по вкладу МСЭ в выполнение </w:t>
            </w:r>
            <w:r w:rsidR="002F4D49" w:rsidRPr="002F4D49">
              <w:rPr>
                <w:lang w:val="ru-RU"/>
              </w:rPr>
              <w:t>Повестки дня в области устойчивого развития на период до 2030</w:t>
            </w:r>
            <w:r w:rsidR="002F4D49">
              <w:rPr>
                <w:lang w:val="ru-RU"/>
              </w:rPr>
              <w:t> </w:t>
            </w:r>
            <w:r w:rsidR="002F4D49" w:rsidRPr="002F4D49">
              <w:rPr>
                <w:lang w:val="ru-RU"/>
              </w:rPr>
              <w:t xml:space="preserve">года </w:t>
            </w:r>
            <w:r w:rsidR="002F4D49">
              <w:rPr>
                <w:lang w:val="ru-RU"/>
              </w:rPr>
              <w:t xml:space="preserve">и </w:t>
            </w:r>
            <w:r w:rsidR="009756D6">
              <w:rPr>
                <w:lang w:val="ru-RU"/>
              </w:rPr>
              <w:t xml:space="preserve">в </w:t>
            </w:r>
            <w:r w:rsidR="002F4D49">
              <w:rPr>
                <w:lang w:val="ru-RU"/>
              </w:rPr>
              <w:t>процесс ВВУИО</w:t>
            </w:r>
          </w:p>
        </w:tc>
        <w:tc>
          <w:tcPr>
            <w:tcW w:w="2126" w:type="dxa"/>
          </w:tcPr>
          <w:p w14:paraId="32A06858" w14:textId="44616362" w:rsidR="00DF0C73" w:rsidRPr="000F16D7" w:rsidRDefault="006D27D0" w:rsidP="00DF0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0F16D7">
              <w:rPr>
                <w:lang w:val="ru-RU"/>
              </w:rPr>
              <w:lastRenderedPageBreak/>
              <w:br/>
            </w:r>
          </w:p>
          <w:p w14:paraId="29A018AF" w14:textId="77777777" w:rsidR="006D27D0" w:rsidRPr="000F16D7" w:rsidRDefault="008B6A37" w:rsidP="006D27D0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hyperlink r:id="rId12" w:history="1">
              <w:r w:rsidR="00DF0C73" w:rsidRPr="00FA6E18">
                <w:rPr>
                  <w:rStyle w:val="Hyperlink"/>
                  <w:lang w:val="en-US"/>
                </w:rPr>
                <w:t>CWG</w:t>
              </w:r>
              <w:r w:rsidR="00DF0C73" w:rsidRPr="000F16D7">
                <w:rPr>
                  <w:rStyle w:val="Hyperlink"/>
                  <w:lang w:val="ru-RU"/>
                </w:rPr>
                <w:t>-</w:t>
              </w:r>
              <w:r w:rsidR="00DF0C73" w:rsidRPr="00FA6E18">
                <w:rPr>
                  <w:rStyle w:val="Hyperlink"/>
                  <w:lang w:val="en-US"/>
                </w:rPr>
                <w:t>SFP</w:t>
              </w:r>
              <w:r w:rsidR="00DF0C73" w:rsidRPr="000F16D7">
                <w:rPr>
                  <w:rStyle w:val="Hyperlink"/>
                  <w:lang w:val="ru-RU"/>
                </w:rPr>
                <w:t>-3/3</w:t>
              </w:r>
            </w:hyperlink>
            <w:r w:rsidR="00DF0C73" w:rsidRPr="000F16D7">
              <w:rPr>
                <w:lang w:val="ru-RU"/>
              </w:rPr>
              <w:br/>
            </w:r>
            <w:r w:rsidR="006D27D0" w:rsidRPr="000F16D7">
              <w:rPr>
                <w:lang w:val="ru-RU"/>
              </w:rPr>
              <w:br/>
            </w:r>
          </w:p>
          <w:p w14:paraId="7CFDB1F8" w14:textId="77777777" w:rsidR="00DF0C73" w:rsidRPr="000F16D7" w:rsidRDefault="008B6A37" w:rsidP="006D27D0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hyperlink r:id="rId13" w:history="1">
              <w:r w:rsidR="00DF0C73" w:rsidRPr="00FA6E18">
                <w:rPr>
                  <w:rStyle w:val="Hyperlink"/>
                  <w:lang w:val="en-US"/>
                </w:rPr>
                <w:t>CWG</w:t>
              </w:r>
              <w:r w:rsidR="00DF0C73" w:rsidRPr="000F16D7">
                <w:rPr>
                  <w:rStyle w:val="Hyperlink"/>
                  <w:lang w:val="ru-RU"/>
                </w:rPr>
                <w:t>-</w:t>
              </w:r>
              <w:r w:rsidR="00DF0C73" w:rsidRPr="00FA6E18">
                <w:rPr>
                  <w:rStyle w:val="Hyperlink"/>
                  <w:lang w:val="en-US"/>
                </w:rPr>
                <w:t>SFP</w:t>
              </w:r>
              <w:r w:rsidR="00DF0C73" w:rsidRPr="000F16D7">
                <w:rPr>
                  <w:rStyle w:val="Hyperlink"/>
                  <w:lang w:val="ru-RU"/>
                </w:rPr>
                <w:t>-3/4</w:t>
              </w:r>
            </w:hyperlink>
            <w:r w:rsidR="00CC3C8B" w:rsidRPr="000F16D7">
              <w:rPr>
                <w:lang w:val="ru-RU"/>
              </w:rPr>
              <w:br/>
            </w:r>
          </w:p>
          <w:p w14:paraId="1BCD1447" w14:textId="74CF5F5C" w:rsidR="00CC3C8B" w:rsidRPr="000F16D7" w:rsidRDefault="008B6A37" w:rsidP="006D27D0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hyperlink r:id="rId14" w:history="1">
              <w:r w:rsidR="00CC3C8B" w:rsidRPr="00CC3C8B">
                <w:rPr>
                  <w:rStyle w:val="Hyperlink"/>
                  <w:lang w:val="en-US"/>
                </w:rPr>
                <w:t>CWG</w:t>
              </w:r>
              <w:r w:rsidR="00CC3C8B" w:rsidRPr="000F16D7">
                <w:rPr>
                  <w:rStyle w:val="Hyperlink"/>
                  <w:lang w:val="ru-RU"/>
                </w:rPr>
                <w:t>-</w:t>
              </w:r>
              <w:r w:rsidR="00CC3C8B" w:rsidRPr="00CC3C8B">
                <w:rPr>
                  <w:rStyle w:val="Hyperlink"/>
                  <w:lang w:val="en-US"/>
                </w:rPr>
                <w:t>SFP</w:t>
              </w:r>
              <w:r w:rsidR="00CC3C8B" w:rsidRPr="000F16D7">
                <w:rPr>
                  <w:rStyle w:val="Hyperlink"/>
                  <w:lang w:val="ru-RU"/>
                </w:rPr>
                <w:t>-3/9</w:t>
              </w:r>
            </w:hyperlink>
            <w:r w:rsidR="00653D07" w:rsidRPr="000F16D7">
              <w:rPr>
                <w:lang w:val="ru-RU"/>
              </w:rPr>
              <w:br/>
            </w:r>
          </w:p>
          <w:p w14:paraId="609200C9" w14:textId="77777777" w:rsidR="00CC3C8B" w:rsidRPr="000F16D7" w:rsidRDefault="008B6A37" w:rsidP="00CC3C8B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hyperlink r:id="rId15" w:history="1">
              <w:r w:rsidR="00CC3C8B" w:rsidRPr="00CC3C8B">
                <w:rPr>
                  <w:rStyle w:val="Hyperlink"/>
                  <w:lang w:val="en-US"/>
                </w:rPr>
                <w:t>CWG</w:t>
              </w:r>
              <w:r w:rsidR="00CC3C8B" w:rsidRPr="000F16D7">
                <w:rPr>
                  <w:rStyle w:val="Hyperlink"/>
                  <w:lang w:val="ru-RU"/>
                </w:rPr>
                <w:t>-</w:t>
              </w:r>
              <w:r w:rsidR="00CC3C8B" w:rsidRPr="00CC3C8B">
                <w:rPr>
                  <w:rStyle w:val="Hyperlink"/>
                  <w:lang w:val="en-US"/>
                </w:rPr>
                <w:t>SFP</w:t>
              </w:r>
              <w:r w:rsidR="00CC3C8B" w:rsidRPr="000F16D7">
                <w:rPr>
                  <w:rStyle w:val="Hyperlink"/>
                  <w:lang w:val="ru-RU"/>
                </w:rPr>
                <w:t>-3/10</w:t>
              </w:r>
            </w:hyperlink>
          </w:p>
          <w:p w14:paraId="3C240D87" w14:textId="4447A4A5" w:rsidR="00CC3C8B" w:rsidRPr="000F16D7" w:rsidRDefault="008B6A37" w:rsidP="00CC3C8B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hyperlink r:id="rId16" w:history="1">
              <w:r w:rsidR="00CC3C8B" w:rsidRPr="00CC3C8B">
                <w:rPr>
                  <w:rStyle w:val="Hyperlink"/>
                  <w:lang w:val="en-US"/>
                </w:rPr>
                <w:t>CWG</w:t>
              </w:r>
              <w:r w:rsidR="00CC3C8B" w:rsidRPr="000F16D7">
                <w:rPr>
                  <w:rStyle w:val="Hyperlink"/>
                  <w:lang w:val="ru-RU"/>
                </w:rPr>
                <w:t>-</w:t>
              </w:r>
              <w:r w:rsidR="00CC3C8B" w:rsidRPr="00CC3C8B">
                <w:rPr>
                  <w:rStyle w:val="Hyperlink"/>
                  <w:lang w:val="en-US"/>
                </w:rPr>
                <w:t>SFP</w:t>
              </w:r>
              <w:r w:rsidR="00CC3C8B" w:rsidRPr="000F16D7">
                <w:rPr>
                  <w:rStyle w:val="Hyperlink"/>
                  <w:lang w:val="ru-RU"/>
                </w:rPr>
                <w:t>-3/12</w:t>
              </w:r>
            </w:hyperlink>
            <w:r w:rsidR="00CC3C8B" w:rsidRPr="000F16D7">
              <w:rPr>
                <w:lang w:val="ru-RU"/>
              </w:rPr>
              <w:br/>
            </w:r>
          </w:p>
          <w:p w14:paraId="577E35E2" w14:textId="22A37088" w:rsidR="00CC3C8B" w:rsidRPr="000F16D7" w:rsidRDefault="008B6A37" w:rsidP="00CC3C8B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hyperlink r:id="rId17" w:history="1">
              <w:r w:rsidR="00CC3C8B" w:rsidRPr="00CC3C8B">
                <w:rPr>
                  <w:rStyle w:val="Hyperlink"/>
                  <w:lang w:val="en-US"/>
                </w:rPr>
                <w:t>CWG</w:t>
              </w:r>
              <w:r w:rsidR="00CC3C8B" w:rsidRPr="000F16D7">
                <w:rPr>
                  <w:rStyle w:val="Hyperlink"/>
                  <w:lang w:val="ru-RU"/>
                </w:rPr>
                <w:t>-</w:t>
              </w:r>
              <w:r w:rsidR="00CC3C8B" w:rsidRPr="00CC3C8B">
                <w:rPr>
                  <w:rStyle w:val="Hyperlink"/>
                  <w:lang w:val="en-US"/>
                </w:rPr>
                <w:t>SFP</w:t>
              </w:r>
              <w:r w:rsidR="00CC3C8B" w:rsidRPr="000F16D7">
                <w:rPr>
                  <w:rStyle w:val="Hyperlink"/>
                  <w:lang w:val="ru-RU"/>
                </w:rPr>
                <w:t>-3/13</w:t>
              </w:r>
            </w:hyperlink>
            <w:r w:rsidR="00CC3C8B" w:rsidRPr="000F16D7">
              <w:rPr>
                <w:lang w:val="ru-RU"/>
              </w:rPr>
              <w:br/>
            </w:r>
            <w:r w:rsidR="00CC3C8B" w:rsidRPr="000F16D7">
              <w:rPr>
                <w:lang w:val="ru-RU"/>
              </w:rPr>
              <w:br/>
            </w:r>
          </w:p>
          <w:p w14:paraId="110FC70E" w14:textId="77777777" w:rsidR="00CC3C8B" w:rsidRPr="000F16D7" w:rsidRDefault="008B6A37" w:rsidP="00CC3C8B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hyperlink r:id="rId18" w:history="1">
              <w:r w:rsidR="00CC3C8B" w:rsidRPr="00CC3C8B">
                <w:rPr>
                  <w:rStyle w:val="Hyperlink"/>
                  <w:lang w:val="en-US"/>
                </w:rPr>
                <w:t>CWG</w:t>
              </w:r>
              <w:r w:rsidR="00CC3C8B" w:rsidRPr="000F16D7">
                <w:rPr>
                  <w:rStyle w:val="Hyperlink"/>
                  <w:lang w:val="ru-RU"/>
                </w:rPr>
                <w:t>-</w:t>
              </w:r>
              <w:r w:rsidR="00CC3C8B" w:rsidRPr="00CC3C8B">
                <w:rPr>
                  <w:rStyle w:val="Hyperlink"/>
                  <w:lang w:val="en-US"/>
                </w:rPr>
                <w:t>SFP</w:t>
              </w:r>
              <w:r w:rsidR="00CC3C8B" w:rsidRPr="000F16D7">
                <w:rPr>
                  <w:rStyle w:val="Hyperlink"/>
                  <w:lang w:val="ru-RU"/>
                </w:rPr>
                <w:t>-3/14</w:t>
              </w:r>
            </w:hyperlink>
          </w:p>
          <w:p w14:paraId="25541551" w14:textId="1A6E01D6" w:rsidR="00CC3C8B" w:rsidRPr="000F16D7" w:rsidRDefault="008B6A37" w:rsidP="00CC3C8B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hyperlink r:id="rId19" w:history="1">
              <w:r w:rsidR="00CC3C8B" w:rsidRPr="00CC3C8B">
                <w:rPr>
                  <w:rStyle w:val="Hyperlink"/>
                  <w:lang w:val="en-US"/>
                </w:rPr>
                <w:t>CWG</w:t>
              </w:r>
              <w:r w:rsidR="00CC3C8B" w:rsidRPr="000F16D7">
                <w:rPr>
                  <w:rStyle w:val="Hyperlink"/>
                  <w:lang w:val="ru-RU"/>
                </w:rPr>
                <w:t>-</w:t>
              </w:r>
              <w:r w:rsidR="00CC3C8B" w:rsidRPr="00CC3C8B">
                <w:rPr>
                  <w:rStyle w:val="Hyperlink"/>
                  <w:lang w:val="en-US"/>
                </w:rPr>
                <w:t>SFP</w:t>
              </w:r>
              <w:r w:rsidR="00CC3C8B" w:rsidRPr="000F16D7">
                <w:rPr>
                  <w:rStyle w:val="Hyperlink"/>
                  <w:lang w:val="ru-RU"/>
                </w:rPr>
                <w:t>-3/15</w:t>
              </w:r>
            </w:hyperlink>
          </w:p>
          <w:p w14:paraId="25C284DE" w14:textId="77777777" w:rsidR="00CC3C8B" w:rsidRPr="000F16D7" w:rsidRDefault="008B6A37" w:rsidP="00CC3C8B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hyperlink r:id="rId20" w:history="1">
              <w:r w:rsidR="00CC3C8B" w:rsidRPr="00CC3C8B">
                <w:rPr>
                  <w:rStyle w:val="Hyperlink"/>
                  <w:lang w:val="en-US"/>
                </w:rPr>
                <w:t>CWG</w:t>
              </w:r>
              <w:r w:rsidR="00CC3C8B" w:rsidRPr="000F16D7">
                <w:rPr>
                  <w:rStyle w:val="Hyperlink"/>
                  <w:lang w:val="ru-RU"/>
                </w:rPr>
                <w:t>-</w:t>
              </w:r>
              <w:r w:rsidR="00CC3C8B" w:rsidRPr="00CC3C8B">
                <w:rPr>
                  <w:rStyle w:val="Hyperlink"/>
                  <w:lang w:val="en-US"/>
                </w:rPr>
                <w:t>SFP</w:t>
              </w:r>
              <w:r w:rsidR="00CC3C8B" w:rsidRPr="000F16D7">
                <w:rPr>
                  <w:rStyle w:val="Hyperlink"/>
                  <w:lang w:val="ru-RU"/>
                </w:rPr>
                <w:t>-3/</w:t>
              </w:r>
              <w:r w:rsidR="00CC3C8B" w:rsidRPr="00CC3C8B">
                <w:rPr>
                  <w:rStyle w:val="Hyperlink"/>
                  <w:lang w:val="en-US"/>
                </w:rPr>
                <w:t>INF</w:t>
              </w:r>
              <w:r w:rsidR="00CC3C8B" w:rsidRPr="000F16D7">
                <w:rPr>
                  <w:rStyle w:val="Hyperlink"/>
                  <w:lang w:val="ru-RU"/>
                </w:rPr>
                <w:t>/1</w:t>
              </w:r>
            </w:hyperlink>
          </w:p>
          <w:p w14:paraId="0BF8CB55" w14:textId="77429A06" w:rsidR="00CC3C8B" w:rsidRPr="00CC3C8B" w:rsidRDefault="008B6A37" w:rsidP="00CC3C8B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21" w:history="1">
              <w:r w:rsidR="00CC3C8B" w:rsidRPr="00CC3C8B">
                <w:rPr>
                  <w:rStyle w:val="Hyperlink"/>
                  <w:lang w:val="en-US"/>
                </w:rPr>
                <w:t>CWG-SFP-3/INF-2</w:t>
              </w:r>
            </w:hyperlink>
            <w:r w:rsidR="00CC3C8B" w:rsidRPr="00FA6E18">
              <w:br/>
            </w:r>
          </w:p>
          <w:p w14:paraId="1135D77A" w14:textId="31FAD0EF" w:rsidR="00CC3C8B" w:rsidRPr="00CC3C8B" w:rsidRDefault="008B6A37" w:rsidP="006D27D0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22" w:history="1">
              <w:r w:rsidR="00CC3C8B" w:rsidRPr="00CC3C8B">
                <w:rPr>
                  <w:rStyle w:val="Hyperlink"/>
                  <w:lang w:val="en-US"/>
                </w:rPr>
                <w:t>CWG-SFP-3/INF-3</w:t>
              </w:r>
            </w:hyperlink>
          </w:p>
        </w:tc>
      </w:tr>
      <w:tr w:rsidR="00DF0C73" w:rsidRPr="00DF0C73" w14:paraId="60F13646" w14:textId="77777777" w:rsidTr="00173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</w:tcPr>
          <w:p w14:paraId="39D20BBD" w14:textId="681AF8DF" w:rsidR="00DF0C73" w:rsidRPr="00DF0C73" w:rsidRDefault="006D27D0" w:rsidP="00FA6E18">
            <w:pPr>
              <w:keepNext/>
              <w:keepLines/>
              <w:ind w:left="-23" w:right="-113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7235" w:type="dxa"/>
          </w:tcPr>
          <w:p w14:paraId="4A193577" w14:textId="6FB11510" w:rsidR="00DF0C73" w:rsidRPr="00DF0C73" w:rsidRDefault="00DF0C73" w:rsidP="00DF0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F0C73">
              <w:rPr>
                <w:lang w:val="ru-RU"/>
              </w:rPr>
              <w:t xml:space="preserve">Приложение 2 к Резолюции 71: </w:t>
            </w:r>
            <w:r w:rsidR="00BE6FA3" w:rsidRPr="00DF0C73">
              <w:rPr>
                <w:lang w:val="ru-RU"/>
              </w:rPr>
              <w:t xml:space="preserve">Ситуационный </w:t>
            </w:r>
            <w:r w:rsidRPr="00DF0C73">
              <w:rPr>
                <w:lang w:val="ru-RU"/>
              </w:rPr>
              <w:t>анализ</w:t>
            </w:r>
          </w:p>
          <w:p w14:paraId="18A1409C" w14:textId="77777777" w:rsidR="00DF0C73" w:rsidRDefault="006D27D0" w:rsidP="006D27D0">
            <w:pPr>
              <w:pStyle w:val="enumlev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6D27D0">
              <w:rPr>
                <w:lang w:val="ru-RU"/>
              </w:rPr>
              <w:t>–</w:t>
            </w:r>
            <w:r>
              <w:rPr>
                <w:lang w:val="ru-RU"/>
              </w:rPr>
              <w:tab/>
            </w:r>
            <w:r w:rsidR="00DF0C73" w:rsidRPr="00DF0C73">
              <w:rPr>
                <w:lang w:val="ru-RU"/>
              </w:rPr>
              <w:t>Проект Приложения 2 к Резолюции 71 (</w:t>
            </w:r>
            <w:r w:rsidR="00BE6FA3" w:rsidRPr="00DF0C73">
              <w:rPr>
                <w:lang w:val="ru-RU"/>
              </w:rPr>
              <w:t xml:space="preserve">Ситуационный </w:t>
            </w:r>
            <w:r w:rsidR="00DF0C73" w:rsidRPr="00DF0C73">
              <w:rPr>
                <w:lang w:val="ru-RU"/>
              </w:rPr>
              <w:t>анализ)</w:t>
            </w:r>
          </w:p>
          <w:p w14:paraId="2B68DF04" w14:textId="778E3C3F" w:rsidR="00CC3C8B" w:rsidRPr="00653D07" w:rsidRDefault="00CC3C8B" w:rsidP="006D27D0">
            <w:pPr>
              <w:pStyle w:val="enumlev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653D07">
              <w:rPr>
                <w:lang w:val="ru-RU"/>
              </w:rPr>
              <w:t>–</w:t>
            </w:r>
            <w:r w:rsidRPr="00653D07">
              <w:rPr>
                <w:lang w:val="ru-RU"/>
              </w:rPr>
              <w:tab/>
            </w:r>
            <w:r w:rsidR="00653D07" w:rsidRPr="00653D07">
              <w:rPr>
                <w:lang w:val="ru-RU"/>
              </w:rPr>
              <w:t>Вклад Алжира, Египта, Кувейта, Саудовской Аравии и Объединенных Арабских Эмиратов</w:t>
            </w:r>
          </w:p>
          <w:p w14:paraId="207D6DB7" w14:textId="390329ED" w:rsidR="00CC3C8B" w:rsidRPr="00DD1EC6" w:rsidRDefault="00CC3C8B" w:rsidP="006D27D0">
            <w:pPr>
              <w:pStyle w:val="enumlev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D1EC6">
              <w:rPr>
                <w:lang w:val="ru-RU"/>
              </w:rPr>
              <w:t>–</w:t>
            </w:r>
            <w:r w:rsidRPr="00DD1EC6">
              <w:rPr>
                <w:lang w:val="ru-RU"/>
              </w:rPr>
              <w:tab/>
            </w:r>
            <w:r w:rsidR="00653D07" w:rsidRPr="00653D07">
              <w:rPr>
                <w:lang w:val="ru-RU"/>
              </w:rPr>
              <w:t>Вклад</w:t>
            </w:r>
            <w:r w:rsidR="00653D07" w:rsidRPr="00DD1EC6">
              <w:rPr>
                <w:lang w:val="ru-RU"/>
              </w:rPr>
              <w:t xml:space="preserve"> </w:t>
            </w:r>
            <w:r w:rsidR="00653D07" w:rsidRPr="00653D07">
              <w:rPr>
                <w:lang w:val="ru-RU"/>
              </w:rPr>
              <w:t>Российской Федерации</w:t>
            </w:r>
          </w:p>
          <w:p w14:paraId="4424EDF9" w14:textId="2BFCCBB2" w:rsidR="00CC3C8B" w:rsidRPr="00DD1EC6" w:rsidRDefault="00CC3C8B" w:rsidP="00F00391">
            <w:pPr>
              <w:pStyle w:val="enumlev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D1EC6">
              <w:rPr>
                <w:lang w:val="ru-RU"/>
              </w:rPr>
              <w:t>–</w:t>
            </w:r>
            <w:r w:rsidRPr="00DD1EC6">
              <w:rPr>
                <w:lang w:val="ru-RU"/>
              </w:rPr>
              <w:tab/>
            </w:r>
            <w:r w:rsidR="00DD1EC6" w:rsidRPr="00DD1EC6">
              <w:rPr>
                <w:lang w:val="ru-RU"/>
              </w:rPr>
              <w:t>Вклад Алжира, Камеруна, Египта, Ганы, Кени</w:t>
            </w:r>
            <w:r w:rsidR="00F00391">
              <w:rPr>
                <w:lang w:val="ru-RU"/>
              </w:rPr>
              <w:t>и</w:t>
            </w:r>
            <w:r w:rsidR="00DD1EC6" w:rsidRPr="00DD1EC6">
              <w:rPr>
                <w:lang w:val="ru-RU"/>
              </w:rPr>
              <w:t>, Нигерии, Южной Африки и Зимбабве</w:t>
            </w:r>
          </w:p>
        </w:tc>
        <w:tc>
          <w:tcPr>
            <w:tcW w:w="2126" w:type="dxa"/>
          </w:tcPr>
          <w:p w14:paraId="57CA37D5" w14:textId="77777777" w:rsidR="00DF0C73" w:rsidRPr="00DD1EC6" w:rsidRDefault="00DF0C73" w:rsidP="00DF0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  <w:p w14:paraId="0882FEB5" w14:textId="77777777" w:rsidR="00DF0C73" w:rsidRPr="00FA6E18" w:rsidRDefault="008B6A37" w:rsidP="006D27D0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23" w:history="1">
              <w:r w:rsidR="00DF0C73" w:rsidRPr="00DF0C73">
                <w:rPr>
                  <w:rStyle w:val="Hyperlink"/>
                  <w:lang w:val="ru-RU"/>
                </w:rPr>
                <w:t>CWG-SFP-3/5</w:t>
              </w:r>
            </w:hyperlink>
          </w:p>
          <w:p w14:paraId="2E918F42" w14:textId="7B2BD3BE" w:rsidR="00181959" w:rsidRPr="00FA6E18" w:rsidRDefault="008B6A37" w:rsidP="00181959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24" w:history="1">
              <w:r w:rsidR="00181959" w:rsidRPr="00181959">
                <w:rPr>
                  <w:rStyle w:val="Hyperlink"/>
                  <w:lang w:val="en-CA"/>
                </w:rPr>
                <w:t>CWG</w:t>
              </w:r>
              <w:r w:rsidR="00181959" w:rsidRPr="00FA6E18">
                <w:rPr>
                  <w:rStyle w:val="Hyperlink"/>
                  <w:lang w:val="ru-RU"/>
                </w:rPr>
                <w:t>-</w:t>
              </w:r>
              <w:r w:rsidR="00181959" w:rsidRPr="00181959">
                <w:rPr>
                  <w:rStyle w:val="Hyperlink"/>
                  <w:lang w:val="en-CA"/>
                </w:rPr>
                <w:t>SFP</w:t>
              </w:r>
              <w:r w:rsidR="00181959" w:rsidRPr="00FA6E18">
                <w:rPr>
                  <w:rStyle w:val="Hyperlink"/>
                  <w:lang w:val="ru-RU"/>
                </w:rPr>
                <w:t>-3/9</w:t>
              </w:r>
            </w:hyperlink>
            <w:r w:rsidR="00653D07">
              <w:rPr>
                <w:lang w:val="ru-RU"/>
              </w:rPr>
              <w:br/>
            </w:r>
          </w:p>
          <w:p w14:paraId="0B058BD7" w14:textId="5183B6E5" w:rsidR="00181959" w:rsidRPr="00FA6E18" w:rsidRDefault="008B6A37" w:rsidP="00181959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25" w:history="1">
              <w:r w:rsidR="00181959" w:rsidRPr="00181959">
                <w:rPr>
                  <w:rStyle w:val="Hyperlink"/>
                  <w:lang w:val="en-CA"/>
                </w:rPr>
                <w:t>CWG</w:t>
              </w:r>
              <w:r w:rsidR="00181959" w:rsidRPr="00FA6E18">
                <w:rPr>
                  <w:rStyle w:val="Hyperlink"/>
                  <w:lang w:val="ru-RU"/>
                </w:rPr>
                <w:t>-</w:t>
              </w:r>
              <w:r w:rsidR="00181959" w:rsidRPr="00181959">
                <w:rPr>
                  <w:rStyle w:val="Hyperlink"/>
                  <w:lang w:val="en-CA"/>
                </w:rPr>
                <w:t>SFP</w:t>
              </w:r>
              <w:r w:rsidR="00181959" w:rsidRPr="00FA6E18">
                <w:rPr>
                  <w:rStyle w:val="Hyperlink"/>
                  <w:lang w:val="ru-RU"/>
                </w:rPr>
                <w:t>-3/11</w:t>
              </w:r>
            </w:hyperlink>
          </w:p>
          <w:p w14:paraId="03CCC012" w14:textId="6ED27F69" w:rsidR="00CC3C8B" w:rsidRPr="00181959" w:rsidRDefault="008B6A37" w:rsidP="00181959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="00181959" w:rsidRPr="00181959">
                <w:rPr>
                  <w:rStyle w:val="Hyperlink"/>
                  <w:lang w:val="en-CA"/>
                </w:rPr>
                <w:t>CWG-SFP-3/12</w:t>
              </w:r>
            </w:hyperlink>
          </w:p>
        </w:tc>
      </w:tr>
      <w:tr w:rsidR="00DF0C73" w:rsidRPr="00DF0C73" w14:paraId="56EDE027" w14:textId="77777777" w:rsidTr="00173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</w:tcPr>
          <w:p w14:paraId="20BBFD10" w14:textId="6DCA8336" w:rsidR="00DF0C73" w:rsidRPr="00DF0C73" w:rsidRDefault="006D27D0" w:rsidP="006D27D0">
            <w:pPr>
              <w:ind w:left="-25" w:right="-113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235" w:type="dxa"/>
          </w:tcPr>
          <w:p w14:paraId="66E81C49" w14:textId="58A5A999" w:rsidR="00DF0C73" w:rsidRPr="00DF0C73" w:rsidRDefault="00DF0C73" w:rsidP="00DF0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F0C73">
              <w:rPr>
                <w:lang w:val="ru-RU"/>
              </w:rPr>
              <w:t xml:space="preserve">Приложение 3 к Резолюции 71: </w:t>
            </w:r>
            <w:r w:rsidR="00BE6FA3" w:rsidRPr="00DF0C73">
              <w:rPr>
                <w:lang w:val="ru-RU"/>
              </w:rPr>
              <w:t xml:space="preserve">Глоссарий </w:t>
            </w:r>
            <w:r w:rsidRPr="00DF0C73">
              <w:rPr>
                <w:lang w:val="ru-RU"/>
              </w:rPr>
              <w:t>терминов</w:t>
            </w:r>
          </w:p>
          <w:p w14:paraId="719215AD" w14:textId="1B8780E5" w:rsidR="00DF0C73" w:rsidRPr="00DF0C73" w:rsidRDefault="006D27D0" w:rsidP="006D27D0">
            <w:pPr>
              <w:pStyle w:val="enumlev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6D27D0">
              <w:rPr>
                <w:lang w:val="ru-RU"/>
              </w:rPr>
              <w:t>–</w:t>
            </w:r>
            <w:r>
              <w:rPr>
                <w:lang w:val="ru-RU"/>
              </w:rPr>
              <w:tab/>
            </w:r>
            <w:r w:rsidR="00DF0C73" w:rsidRPr="00DF0C73">
              <w:rPr>
                <w:lang w:val="ru-RU"/>
              </w:rPr>
              <w:t>Проект Приложения 3 к Резолюции 71 (</w:t>
            </w:r>
            <w:r w:rsidR="00BE6FA3" w:rsidRPr="00DF0C73">
              <w:rPr>
                <w:lang w:val="ru-RU"/>
              </w:rPr>
              <w:t xml:space="preserve">Глоссарий </w:t>
            </w:r>
            <w:r w:rsidR="00DF0C73" w:rsidRPr="00DF0C73">
              <w:rPr>
                <w:lang w:val="ru-RU"/>
              </w:rPr>
              <w:t>терминов)</w:t>
            </w:r>
          </w:p>
        </w:tc>
        <w:tc>
          <w:tcPr>
            <w:tcW w:w="2126" w:type="dxa"/>
          </w:tcPr>
          <w:p w14:paraId="0C56830A" w14:textId="77777777" w:rsidR="00DF0C73" w:rsidRPr="00DF0C73" w:rsidRDefault="00DF0C73" w:rsidP="006D2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  <w:p w14:paraId="6DEDCD67" w14:textId="77777777" w:rsidR="00DF0C73" w:rsidRPr="00DF0C73" w:rsidRDefault="008B6A37" w:rsidP="006D27D0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hyperlink r:id="rId27" w:history="1">
              <w:r w:rsidR="00DF0C73" w:rsidRPr="00DF0C73">
                <w:rPr>
                  <w:rStyle w:val="Hyperlink"/>
                  <w:lang w:val="ru-RU"/>
                </w:rPr>
                <w:t>CWG-SFP-3/6</w:t>
              </w:r>
            </w:hyperlink>
          </w:p>
        </w:tc>
      </w:tr>
      <w:tr w:rsidR="00DF0C73" w:rsidRPr="00DF0C73" w14:paraId="47ED0447" w14:textId="77777777" w:rsidTr="00173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</w:tcPr>
          <w:p w14:paraId="7EBD1C32" w14:textId="0D18A6A8" w:rsidR="00DF0C73" w:rsidRPr="00DF0C73" w:rsidRDefault="006D27D0" w:rsidP="006D27D0">
            <w:pPr>
              <w:ind w:left="-25" w:right="-113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235" w:type="dxa"/>
          </w:tcPr>
          <w:p w14:paraId="37EF96D0" w14:textId="77777777" w:rsidR="00DF0C73" w:rsidRPr="00DF0C73" w:rsidRDefault="00DF0C73" w:rsidP="00DF0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F0C73">
              <w:rPr>
                <w:lang w:val="ru-RU"/>
              </w:rPr>
              <w:t>Вклады для рассмотрения предложений Государств-Членов по пересмотру положений текста Резолюции 71 (Пересм. Дубай, 2018 г.)</w:t>
            </w:r>
          </w:p>
          <w:p w14:paraId="6A32D89A" w14:textId="3E87C3D6" w:rsidR="00DF0C73" w:rsidRPr="00FA6E18" w:rsidRDefault="006D27D0" w:rsidP="006D27D0">
            <w:pPr>
              <w:pStyle w:val="enumlev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FA6E18">
              <w:rPr>
                <w:lang w:val="ru-RU"/>
              </w:rPr>
              <w:t>–</w:t>
            </w:r>
            <w:r w:rsidRPr="00FA6E18">
              <w:rPr>
                <w:lang w:val="ru-RU"/>
              </w:rPr>
              <w:tab/>
            </w:r>
            <w:r w:rsidR="002F4D49">
              <w:rPr>
                <w:lang w:val="ru-RU"/>
              </w:rPr>
              <w:t xml:space="preserve">Проект основного текста </w:t>
            </w:r>
            <w:r w:rsidR="00F00391" w:rsidRPr="00DF0C73">
              <w:rPr>
                <w:lang w:val="ru-RU"/>
              </w:rPr>
              <w:t>Резолюции</w:t>
            </w:r>
            <w:r w:rsidR="00F00391" w:rsidRPr="00FA6E18">
              <w:rPr>
                <w:lang w:val="ru-RU"/>
              </w:rPr>
              <w:t xml:space="preserve"> 71 </w:t>
            </w:r>
            <w:r w:rsidR="00DF0C73" w:rsidRPr="00FA6E18">
              <w:rPr>
                <w:lang w:val="ru-RU"/>
              </w:rPr>
              <w:t>(</w:t>
            </w:r>
            <w:r w:rsidR="00DF0C73" w:rsidRPr="00DF0C73">
              <w:rPr>
                <w:lang w:val="ru-RU"/>
              </w:rPr>
              <w:t>Пересм</w:t>
            </w:r>
            <w:r w:rsidR="00DF0C73" w:rsidRPr="00FA6E18">
              <w:rPr>
                <w:lang w:val="ru-RU"/>
              </w:rPr>
              <w:t xml:space="preserve">. </w:t>
            </w:r>
            <w:r w:rsidR="00DF0C73" w:rsidRPr="00DF0C73">
              <w:rPr>
                <w:lang w:val="ru-RU"/>
              </w:rPr>
              <w:t>Дубай</w:t>
            </w:r>
            <w:r w:rsidR="00DF0C73" w:rsidRPr="00FA6E18">
              <w:rPr>
                <w:lang w:val="ru-RU"/>
              </w:rPr>
              <w:t xml:space="preserve">, 2018 </w:t>
            </w:r>
            <w:r w:rsidR="00DF0C73" w:rsidRPr="00DF0C73">
              <w:rPr>
                <w:lang w:val="ru-RU"/>
              </w:rPr>
              <w:t>г</w:t>
            </w:r>
            <w:r w:rsidR="00DF0C73" w:rsidRPr="00FA6E18">
              <w:rPr>
                <w:lang w:val="ru-RU"/>
              </w:rPr>
              <w:t>.)</w:t>
            </w:r>
          </w:p>
          <w:p w14:paraId="7D796BB9" w14:textId="0E01512C" w:rsidR="00181959" w:rsidRPr="00DD1EC6" w:rsidRDefault="00181959" w:rsidP="006D27D0">
            <w:pPr>
              <w:pStyle w:val="enumlev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D1EC6">
              <w:rPr>
                <w:lang w:val="ru-RU"/>
              </w:rPr>
              <w:t>–</w:t>
            </w:r>
            <w:r w:rsidRPr="00DD1EC6">
              <w:rPr>
                <w:lang w:val="ru-RU"/>
              </w:rPr>
              <w:tab/>
            </w:r>
            <w:r w:rsidR="00DD1EC6" w:rsidRPr="00DD1EC6">
              <w:rPr>
                <w:lang w:val="ru-RU"/>
              </w:rPr>
              <w:t>Вклад Алжира, Египта, Кувейта, Саудовской Аравии и Объединенных Арабских Эмиратов</w:t>
            </w:r>
          </w:p>
        </w:tc>
        <w:tc>
          <w:tcPr>
            <w:tcW w:w="2126" w:type="dxa"/>
          </w:tcPr>
          <w:p w14:paraId="362680F5" w14:textId="77777777" w:rsidR="00DF0C73" w:rsidRPr="00DD1EC6" w:rsidRDefault="00DF0C73" w:rsidP="00DF0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D1EC6">
              <w:rPr>
                <w:lang w:val="ru-RU"/>
              </w:rPr>
              <w:br/>
            </w:r>
          </w:p>
          <w:p w14:paraId="0A2DCD61" w14:textId="743B5A76" w:rsidR="00181959" w:rsidRPr="00181959" w:rsidRDefault="008B6A37" w:rsidP="00181959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28" w:history="1">
              <w:r w:rsidR="00181959" w:rsidRPr="00181959">
                <w:rPr>
                  <w:rStyle w:val="Hyperlink"/>
                  <w:lang w:val="en-US"/>
                </w:rPr>
                <w:t>CWG-SFP-3/7</w:t>
              </w:r>
            </w:hyperlink>
          </w:p>
          <w:p w14:paraId="7E2E0E71" w14:textId="1A2CBAD0" w:rsidR="00DF0C73" w:rsidRPr="00DF0C73" w:rsidRDefault="008B6A37" w:rsidP="00181959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hyperlink r:id="rId29" w:history="1">
              <w:r w:rsidR="00181959" w:rsidRPr="00181959">
                <w:rPr>
                  <w:rStyle w:val="Hyperlink"/>
                  <w:lang w:val="en-CA"/>
                </w:rPr>
                <w:t>CWG-SFP-3/8</w:t>
              </w:r>
            </w:hyperlink>
          </w:p>
        </w:tc>
      </w:tr>
      <w:tr w:rsidR="00DF0C73" w:rsidRPr="008B6A37" w14:paraId="5370AB11" w14:textId="77777777" w:rsidTr="00173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</w:tcPr>
          <w:p w14:paraId="6ACA021D" w14:textId="05BE2E36" w:rsidR="00DF0C73" w:rsidRPr="00DF0C73" w:rsidRDefault="006D27D0" w:rsidP="006D27D0">
            <w:pPr>
              <w:ind w:left="-25" w:right="-113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235" w:type="dxa"/>
          </w:tcPr>
          <w:p w14:paraId="62C00912" w14:textId="77777777" w:rsidR="00DF0C73" w:rsidRPr="00DF0C73" w:rsidRDefault="00DF0C73" w:rsidP="00DF0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F0C73">
              <w:rPr>
                <w:lang w:val="ru-RU"/>
              </w:rPr>
              <w:t>Следующее собрание РГС-СФП</w:t>
            </w:r>
          </w:p>
          <w:p w14:paraId="7C28DF29" w14:textId="532D4FB5" w:rsidR="00DF0C73" w:rsidRPr="00DF0C73" w:rsidRDefault="006D27D0" w:rsidP="006D27D0">
            <w:pPr>
              <w:pStyle w:val="enumlev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6D27D0">
              <w:rPr>
                <w:lang w:val="ru-RU"/>
              </w:rPr>
              <w:t>–</w:t>
            </w:r>
            <w:r>
              <w:rPr>
                <w:lang w:val="ru-RU"/>
              </w:rPr>
              <w:tab/>
            </w:r>
            <w:r w:rsidR="00DF0C73" w:rsidRPr="00DF0C73">
              <w:rPr>
                <w:lang w:val="ru-RU"/>
              </w:rPr>
              <w:t>Совместное собрание с Рабочей группой Совета по финансовым и людским ресурсам (РГС-ФЛР)</w:t>
            </w:r>
          </w:p>
        </w:tc>
        <w:tc>
          <w:tcPr>
            <w:tcW w:w="2126" w:type="dxa"/>
          </w:tcPr>
          <w:p w14:paraId="4706301D" w14:textId="77777777" w:rsidR="00DF0C73" w:rsidRPr="00DF0C73" w:rsidRDefault="00DF0C73" w:rsidP="00DF0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DF0C73" w:rsidRPr="00DF0C73" w14:paraId="0D7F15E1" w14:textId="77777777" w:rsidTr="00173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dxa"/>
          </w:tcPr>
          <w:p w14:paraId="245F7F8C" w14:textId="6BFF836A" w:rsidR="00DF0C73" w:rsidRPr="00DF0C73" w:rsidRDefault="006D27D0" w:rsidP="006D27D0">
            <w:pPr>
              <w:ind w:left="-25" w:right="-113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235" w:type="dxa"/>
          </w:tcPr>
          <w:p w14:paraId="7EACE590" w14:textId="77777777" w:rsidR="00DF0C73" w:rsidRPr="00DF0C73" w:rsidRDefault="00DF0C73" w:rsidP="00DF0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DF0C73">
              <w:rPr>
                <w:lang w:val="ru-RU"/>
              </w:rPr>
              <w:t>Любые другие вопросы</w:t>
            </w:r>
          </w:p>
        </w:tc>
        <w:tc>
          <w:tcPr>
            <w:tcW w:w="2126" w:type="dxa"/>
          </w:tcPr>
          <w:p w14:paraId="49EFBEFF" w14:textId="77777777" w:rsidR="00DF0C73" w:rsidRPr="00DF0C73" w:rsidRDefault="00DF0C73" w:rsidP="00DF0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</w:tbl>
    <w:p w14:paraId="324BC86E" w14:textId="1DD5E4FC" w:rsidR="00425F00" w:rsidRPr="007A0AD3" w:rsidRDefault="007D4E22" w:rsidP="00FA6E18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rFonts w:asciiTheme="minorHAnsi" w:eastAsiaTheme="minorHAnsi" w:hAnsiTheme="minorHAnsi"/>
          <w:lang w:val="ru-RU"/>
        </w:rPr>
      </w:pPr>
      <w:bookmarkStart w:id="1" w:name="lt_pId053"/>
      <w:r w:rsidRPr="007A0AD3">
        <w:rPr>
          <w:rFonts w:eastAsiaTheme="minorHAnsi"/>
          <w:lang w:val="ru-RU"/>
        </w:rPr>
        <w:tab/>
      </w:r>
      <w:bookmarkEnd w:id="1"/>
      <w:r w:rsidR="009137A7" w:rsidRPr="007A0AD3">
        <w:rPr>
          <w:rFonts w:eastAsiaTheme="minorHAnsi"/>
          <w:lang w:val="ru-RU"/>
        </w:rPr>
        <w:t>Фредерик СОВАЖ</w:t>
      </w:r>
      <w:r w:rsidRPr="007A0AD3">
        <w:rPr>
          <w:rFonts w:eastAsiaTheme="minorHAnsi"/>
          <w:lang w:val="ru-RU"/>
        </w:rPr>
        <w:br/>
      </w:r>
      <w:r w:rsidRPr="007A0AD3">
        <w:rPr>
          <w:rFonts w:eastAsiaTheme="minorHAnsi"/>
          <w:lang w:val="ru-RU"/>
        </w:rPr>
        <w:tab/>
        <w:t>Председатель</w:t>
      </w:r>
      <w:r w:rsidR="00634DBF" w:rsidRPr="007A0AD3">
        <w:rPr>
          <w:rFonts w:eastAsiaTheme="minorHAnsi"/>
          <w:lang w:val="ru-RU"/>
        </w:rPr>
        <w:t xml:space="preserve"> </w:t>
      </w:r>
      <w:r w:rsidR="00634DBF" w:rsidRPr="007A0AD3">
        <w:rPr>
          <w:rFonts w:asciiTheme="minorHAnsi" w:eastAsiaTheme="minorHAnsi" w:hAnsiTheme="minorHAnsi"/>
          <w:lang w:val="ru-RU"/>
        </w:rPr>
        <w:t>РГС-СФП</w:t>
      </w:r>
    </w:p>
    <w:sectPr w:rsidR="00425F00" w:rsidRPr="007A0AD3" w:rsidSect="00B42EDC">
      <w:headerReference w:type="default" r:id="rId30"/>
      <w:footerReference w:type="default" r:id="rId31"/>
      <w:footerReference w:type="first" r:id="rId32"/>
      <w:pgSz w:w="11907" w:h="16834" w:code="9"/>
      <w:pgMar w:top="1418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D353" w14:textId="77777777" w:rsidR="00514676" w:rsidRDefault="00514676">
      <w:r>
        <w:separator/>
      </w:r>
    </w:p>
  </w:endnote>
  <w:endnote w:type="continuationSeparator" w:id="0">
    <w:p w14:paraId="0DE89ED3" w14:textId="77777777" w:rsidR="00514676" w:rsidRDefault="0051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80980411"/>
  <w:bookmarkStart w:id="3" w:name="_Hlk80980412"/>
  <w:p w14:paraId="310D68BD" w14:textId="041E2401" w:rsidR="00E0307A" w:rsidRPr="00756434" w:rsidRDefault="00756434" w:rsidP="00756434">
    <w:pPr>
      <w:pStyle w:val="Footer"/>
      <w:rPr>
        <w:sz w:val="18"/>
        <w:szCs w:val="18"/>
        <w:lang w:val="fr-CH"/>
      </w:rPr>
    </w:pPr>
    <w:r>
      <w:fldChar w:fldCharType="begin"/>
    </w:r>
    <w:r w:rsidRPr="00C45E60">
      <w:rPr>
        <w:lang w:val="fr-CH"/>
      </w:rPr>
      <w:instrText xml:space="preserve"> FILENAME \p  \* MERGEFORMAT </w:instrText>
    </w:r>
    <w:r>
      <w:fldChar w:fldCharType="separate"/>
    </w:r>
    <w:r w:rsidR="008B6A37">
      <w:rPr>
        <w:lang w:val="fr-CH"/>
      </w:rPr>
      <w:t>P:\RUS\SG\CONSEIL\CWG-SFP\CWG-SFP3\000\001REV2R.docx</w:t>
    </w:r>
    <w:r>
      <w:rPr>
        <w:lang w:val="en-US"/>
      </w:rPr>
      <w:fldChar w:fldCharType="end"/>
    </w:r>
    <w:r w:rsidRPr="00C45E60">
      <w:rPr>
        <w:lang w:val="fr-CH"/>
      </w:rPr>
      <w:t xml:space="preserve"> (</w:t>
    </w:r>
    <w:r w:rsidR="00CC3C8B">
      <w:t>501</w:t>
    </w:r>
    <w:r w:rsidR="008B6A37">
      <w:t>90</w:t>
    </w:r>
    <w:r w:rsidR="00CC3C8B">
      <w:t>6</w:t>
    </w:r>
    <w:r w:rsidRPr="00C45E60">
      <w:rPr>
        <w:lang w:val="fr-CH"/>
      </w:rPr>
      <w:t>)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715E" w14:textId="5BF1242C" w:rsidR="00E0307A" w:rsidRDefault="00E0307A" w:rsidP="00DC359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F5EF" w14:textId="77777777" w:rsidR="00514676" w:rsidRDefault="00514676">
      <w:r>
        <w:t>____________________</w:t>
      </w:r>
    </w:p>
  </w:footnote>
  <w:footnote w:type="continuationSeparator" w:id="0">
    <w:p w14:paraId="16BC37AE" w14:textId="77777777" w:rsidR="00514676" w:rsidRDefault="0051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F0F0" w14:textId="3A5D484F" w:rsidR="00E0307A" w:rsidRPr="007D4E22" w:rsidRDefault="00E0307A" w:rsidP="00BD57B7">
    <w:pPr>
      <w:pStyle w:val="Header"/>
      <w:rPr>
        <w:lang w:val="ru-RU"/>
      </w:rPr>
    </w:pPr>
    <w:r>
      <w:fldChar w:fldCharType="begin"/>
    </w:r>
    <w:r>
      <w:instrText>PAGE</w:instrText>
    </w:r>
    <w:r>
      <w:fldChar w:fldCharType="separate"/>
    </w:r>
    <w:r w:rsidR="00AC4435">
      <w:rPr>
        <w:noProof/>
      </w:rPr>
      <w:t>2</w:t>
    </w:r>
    <w:r>
      <w:rPr>
        <w:noProof/>
      </w:rPr>
      <w:fldChar w:fldCharType="end"/>
    </w:r>
    <w:r w:rsidR="007D4E22">
      <w:rPr>
        <w:noProof/>
      </w:rPr>
      <w:br/>
    </w:r>
    <w:r w:rsidR="007D4E22" w:rsidRPr="007D4E22">
      <w:t>CWG-SFP-</w:t>
    </w:r>
    <w:r w:rsidR="00AC4435">
      <w:rPr>
        <w:lang w:val="ru-RU"/>
      </w:rPr>
      <w:t>3</w:t>
    </w:r>
    <w:r w:rsidR="00756434">
      <w:rPr>
        <w:lang w:val="ru-RU"/>
      </w:rPr>
      <w:t>/</w:t>
    </w:r>
    <w:r w:rsidR="007D4E22" w:rsidRPr="007D4E22">
      <w:t>1</w:t>
    </w:r>
    <w:r w:rsidR="00425F00">
      <w:t>(Rev.1)</w:t>
    </w:r>
    <w:r w:rsidR="007D4E22" w:rsidRPr="007D4E22">
      <w:t>-</w:t>
    </w:r>
    <w:r w:rsidR="007D4E22">
      <w:rPr>
        <w:lang w:val="fr-CH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6522B3"/>
    <w:multiLevelType w:val="hybridMultilevel"/>
    <w:tmpl w:val="D8389A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4B76D1"/>
    <w:multiLevelType w:val="hybridMultilevel"/>
    <w:tmpl w:val="96F60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64D6D"/>
    <w:multiLevelType w:val="hybridMultilevel"/>
    <w:tmpl w:val="029EC916"/>
    <w:lvl w:ilvl="0" w:tplc="0C6AAEBC">
      <w:start w:val="4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4436F1"/>
    <w:multiLevelType w:val="multilevel"/>
    <w:tmpl w:val="B49A2D4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5" w15:restartNumberingAfterBreak="0">
    <w:nsid w:val="58895AC0"/>
    <w:multiLevelType w:val="hybridMultilevel"/>
    <w:tmpl w:val="0366CF7A"/>
    <w:lvl w:ilvl="0" w:tplc="53647612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5B0221"/>
    <w:multiLevelType w:val="hybridMultilevel"/>
    <w:tmpl w:val="3304A0A6"/>
    <w:lvl w:ilvl="0" w:tplc="266C4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9122D"/>
    <w:multiLevelType w:val="hybridMultilevel"/>
    <w:tmpl w:val="53B2400C"/>
    <w:lvl w:ilvl="0" w:tplc="E4E4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0ADB40" w:tentative="1">
      <w:start w:val="1"/>
      <w:numFmt w:val="lowerLetter"/>
      <w:lvlText w:val="%2."/>
      <w:lvlJc w:val="left"/>
      <w:pPr>
        <w:ind w:left="1080" w:hanging="360"/>
      </w:pPr>
    </w:lvl>
    <w:lvl w:ilvl="2" w:tplc="A63E1A22" w:tentative="1">
      <w:start w:val="1"/>
      <w:numFmt w:val="lowerRoman"/>
      <w:lvlText w:val="%3."/>
      <w:lvlJc w:val="right"/>
      <w:pPr>
        <w:ind w:left="1800" w:hanging="180"/>
      </w:pPr>
    </w:lvl>
    <w:lvl w:ilvl="3" w:tplc="F63617CA" w:tentative="1">
      <w:start w:val="1"/>
      <w:numFmt w:val="decimal"/>
      <w:lvlText w:val="%4."/>
      <w:lvlJc w:val="left"/>
      <w:pPr>
        <w:ind w:left="2520" w:hanging="360"/>
      </w:pPr>
    </w:lvl>
    <w:lvl w:ilvl="4" w:tplc="21E49570" w:tentative="1">
      <w:start w:val="1"/>
      <w:numFmt w:val="lowerLetter"/>
      <w:lvlText w:val="%5."/>
      <w:lvlJc w:val="left"/>
      <w:pPr>
        <w:ind w:left="3240" w:hanging="360"/>
      </w:pPr>
    </w:lvl>
    <w:lvl w:ilvl="5" w:tplc="70E6BAFA" w:tentative="1">
      <w:start w:val="1"/>
      <w:numFmt w:val="lowerRoman"/>
      <w:lvlText w:val="%6."/>
      <w:lvlJc w:val="right"/>
      <w:pPr>
        <w:ind w:left="3960" w:hanging="180"/>
      </w:pPr>
    </w:lvl>
    <w:lvl w:ilvl="6" w:tplc="8A1CECA4" w:tentative="1">
      <w:start w:val="1"/>
      <w:numFmt w:val="decimal"/>
      <w:lvlText w:val="%7."/>
      <w:lvlJc w:val="left"/>
      <w:pPr>
        <w:ind w:left="4680" w:hanging="360"/>
      </w:pPr>
    </w:lvl>
    <w:lvl w:ilvl="7" w:tplc="190E8410" w:tentative="1">
      <w:start w:val="1"/>
      <w:numFmt w:val="lowerLetter"/>
      <w:lvlText w:val="%8."/>
      <w:lvlJc w:val="left"/>
      <w:pPr>
        <w:ind w:left="5400" w:hanging="360"/>
      </w:pPr>
    </w:lvl>
    <w:lvl w:ilvl="8" w:tplc="DA5A61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F1552C"/>
    <w:multiLevelType w:val="hybridMultilevel"/>
    <w:tmpl w:val="985C66C0"/>
    <w:lvl w:ilvl="0" w:tplc="EB582B7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1548F4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4A23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47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E8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A05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43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E9C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DA3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ar-EG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CA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766"/>
    <w:rsid w:val="0002183E"/>
    <w:rsid w:val="00025FBE"/>
    <w:rsid w:val="000477FD"/>
    <w:rsid w:val="000569B4"/>
    <w:rsid w:val="00080E82"/>
    <w:rsid w:val="00080EA0"/>
    <w:rsid w:val="000917D4"/>
    <w:rsid w:val="00091F4A"/>
    <w:rsid w:val="000A3178"/>
    <w:rsid w:val="000B0875"/>
    <w:rsid w:val="000B4F95"/>
    <w:rsid w:val="000B5A54"/>
    <w:rsid w:val="000C7CF6"/>
    <w:rsid w:val="000D2290"/>
    <w:rsid w:val="000D436E"/>
    <w:rsid w:val="000E0C53"/>
    <w:rsid w:val="000E568E"/>
    <w:rsid w:val="000F16D7"/>
    <w:rsid w:val="00115791"/>
    <w:rsid w:val="0014734F"/>
    <w:rsid w:val="00151F8C"/>
    <w:rsid w:val="00154AAD"/>
    <w:rsid w:val="0015710D"/>
    <w:rsid w:val="00163A32"/>
    <w:rsid w:val="00173318"/>
    <w:rsid w:val="00181959"/>
    <w:rsid w:val="00192B41"/>
    <w:rsid w:val="001B7B09"/>
    <w:rsid w:val="001D255C"/>
    <w:rsid w:val="001D3396"/>
    <w:rsid w:val="001E1741"/>
    <w:rsid w:val="001E6719"/>
    <w:rsid w:val="0020681C"/>
    <w:rsid w:val="00206DB6"/>
    <w:rsid w:val="0020763E"/>
    <w:rsid w:val="00211AAD"/>
    <w:rsid w:val="002171F7"/>
    <w:rsid w:val="0022481E"/>
    <w:rsid w:val="00225368"/>
    <w:rsid w:val="0022783A"/>
    <w:rsid w:val="00227FF0"/>
    <w:rsid w:val="00250815"/>
    <w:rsid w:val="00254AC9"/>
    <w:rsid w:val="00267C05"/>
    <w:rsid w:val="00271B93"/>
    <w:rsid w:val="002873E6"/>
    <w:rsid w:val="00287DB8"/>
    <w:rsid w:val="00291BF9"/>
    <w:rsid w:val="00291EB6"/>
    <w:rsid w:val="002D2F57"/>
    <w:rsid w:val="002D48C5"/>
    <w:rsid w:val="002E0AA8"/>
    <w:rsid w:val="002E135C"/>
    <w:rsid w:val="002E397A"/>
    <w:rsid w:val="002E55DE"/>
    <w:rsid w:val="002F1B8A"/>
    <w:rsid w:val="002F27A0"/>
    <w:rsid w:val="002F4D49"/>
    <w:rsid w:val="003169EE"/>
    <w:rsid w:val="00320560"/>
    <w:rsid w:val="00325EFE"/>
    <w:rsid w:val="0034013D"/>
    <w:rsid w:val="00347CE6"/>
    <w:rsid w:val="00354D64"/>
    <w:rsid w:val="003624D9"/>
    <w:rsid w:val="003A72C0"/>
    <w:rsid w:val="003B259B"/>
    <w:rsid w:val="003B6E1C"/>
    <w:rsid w:val="003D66DA"/>
    <w:rsid w:val="003D7317"/>
    <w:rsid w:val="003E78A6"/>
    <w:rsid w:val="003F099E"/>
    <w:rsid w:val="003F235E"/>
    <w:rsid w:val="004023E0"/>
    <w:rsid w:val="00403DD8"/>
    <w:rsid w:val="00411CC5"/>
    <w:rsid w:val="00415632"/>
    <w:rsid w:val="004179A3"/>
    <w:rsid w:val="00425F00"/>
    <w:rsid w:val="0045686C"/>
    <w:rsid w:val="00472F91"/>
    <w:rsid w:val="00473C1E"/>
    <w:rsid w:val="004740B2"/>
    <w:rsid w:val="004877E9"/>
    <w:rsid w:val="004918C4"/>
    <w:rsid w:val="004A0E93"/>
    <w:rsid w:val="004A44A6"/>
    <w:rsid w:val="004A45B5"/>
    <w:rsid w:val="004D0129"/>
    <w:rsid w:val="004D5F4E"/>
    <w:rsid w:val="004F04CA"/>
    <w:rsid w:val="004F4060"/>
    <w:rsid w:val="004F472D"/>
    <w:rsid w:val="0050159A"/>
    <w:rsid w:val="0050785A"/>
    <w:rsid w:val="0051092F"/>
    <w:rsid w:val="00514676"/>
    <w:rsid w:val="00532B85"/>
    <w:rsid w:val="00534CFB"/>
    <w:rsid w:val="00550E88"/>
    <w:rsid w:val="00552268"/>
    <w:rsid w:val="005654A0"/>
    <w:rsid w:val="00580C49"/>
    <w:rsid w:val="00587397"/>
    <w:rsid w:val="00597216"/>
    <w:rsid w:val="005A64D5"/>
    <w:rsid w:val="005D708E"/>
    <w:rsid w:val="00601994"/>
    <w:rsid w:val="006077E5"/>
    <w:rsid w:val="00617F2C"/>
    <w:rsid w:val="006264E3"/>
    <w:rsid w:val="00626678"/>
    <w:rsid w:val="00634DBF"/>
    <w:rsid w:val="006369BD"/>
    <w:rsid w:val="00636E91"/>
    <w:rsid w:val="00653D07"/>
    <w:rsid w:val="0068458A"/>
    <w:rsid w:val="006A0DC4"/>
    <w:rsid w:val="006B2B95"/>
    <w:rsid w:val="006B5206"/>
    <w:rsid w:val="006C160C"/>
    <w:rsid w:val="006D27D0"/>
    <w:rsid w:val="006E082D"/>
    <w:rsid w:val="006E2D42"/>
    <w:rsid w:val="006F13E8"/>
    <w:rsid w:val="006F779D"/>
    <w:rsid w:val="00703676"/>
    <w:rsid w:val="00707304"/>
    <w:rsid w:val="00714617"/>
    <w:rsid w:val="00715EEB"/>
    <w:rsid w:val="00725FDE"/>
    <w:rsid w:val="00732269"/>
    <w:rsid w:val="00756434"/>
    <w:rsid w:val="00762756"/>
    <w:rsid w:val="0076356D"/>
    <w:rsid w:val="00767211"/>
    <w:rsid w:val="00767395"/>
    <w:rsid w:val="007743BF"/>
    <w:rsid w:val="00785ABD"/>
    <w:rsid w:val="00792EF4"/>
    <w:rsid w:val="007944D2"/>
    <w:rsid w:val="007A0AD3"/>
    <w:rsid w:val="007A2DD4"/>
    <w:rsid w:val="007A3ABD"/>
    <w:rsid w:val="007B0DB2"/>
    <w:rsid w:val="007B5EF1"/>
    <w:rsid w:val="007D38B5"/>
    <w:rsid w:val="007D4E22"/>
    <w:rsid w:val="007E7EA0"/>
    <w:rsid w:val="007F68EE"/>
    <w:rsid w:val="00800C0D"/>
    <w:rsid w:val="00807255"/>
    <w:rsid w:val="00807711"/>
    <w:rsid w:val="0081023E"/>
    <w:rsid w:val="008173AA"/>
    <w:rsid w:val="00821479"/>
    <w:rsid w:val="00821783"/>
    <w:rsid w:val="008400BE"/>
    <w:rsid w:val="00840173"/>
    <w:rsid w:val="00840A14"/>
    <w:rsid w:val="00845B22"/>
    <w:rsid w:val="00857A89"/>
    <w:rsid w:val="008817D3"/>
    <w:rsid w:val="00885B51"/>
    <w:rsid w:val="008956FA"/>
    <w:rsid w:val="008A6EEF"/>
    <w:rsid w:val="008B6A37"/>
    <w:rsid w:val="008C6D60"/>
    <w:rsid w:val="008D2D7B"/>
    <w:rsid w:val="008E0737"/>
    <w:rsid w:val="008E1F1F"/>
    <w:rsid w:val="008F2220"/>
    <w:rsid w:val="008F535A"/>
    <w:rsid w:val="008F7C2C"/>
    <w:rsid w:val="0090751B"/>
    <w:rsid w:val="009137A7"/>
    <w:rsid w:val="00924053"/>
    <w:rsid w:val="00940E96"/>
    <w:rsid w:val="00971C23"/>
    <w:rsid w:val="0097342A"/>
    <w:rsid w:val="00974665"/>
    <w:rsid w:val="009756D6"/>
    <w:rsid w:val="00995826"/>
    <w:rsid w:val="009A22F7"/>
    <w:rsid w:val="009A2ABF"/>
    <w:rsid w:val="009B0766"/>
    <w:rsid w:val="009B0BAE"/>
    <w:rsid w:val="009C1C89"/>
    <w:rsid w:val="009D7381"/>
    <w:rsid w:val="009D7A25"/>
    <w:rsid w:val="009D7E9E"/>
    <w:rsid w:val="009F6B34"/>
    <w:rsid w:val="00A14B33"/>
    <w:rsid w:val="00A25DDC"/>
    <w:rsid w:val="00A536CA"/>
    <w:rsid w:val="00A71773"/>
    <w:rsid w:val="00A80799"/>
    <w:rsid w:val="00A94C82"/>
    <w:rsid w:val="00AB531E"/>
    <w:rsid w:val="00AB5545"/>
    <w:rsid w:val="00AC06CE"/>
    <w:rsid w:val="00AC4435"/>
    <w:rsid w:val="00AC556F"/>
    <w:rsid w:val="00AD4946"/>
    <w:rsid w:val="00AE2C85"/>
    <w:rsid w:val="00AF56EE"/>
    <w:rsid w:val="00B12A37"/>
    <w:rsid w:val="00B13C39"/>
    <w:rsid w:val="00B167C3"/>
    <w:rsid w:val="00B23CB8"/>
    <w:rsid w:val="00B273F8"/>
    <w:rsid w:val="00B27D09"/>
    <w:rsid w:val="00B42EDC"/>
    <w:rsid w:val="00B558E6"/>
    <w:rsid w:val="00B609D6"/>
    <w:rsid w:val="00B63EF2"/>
    <w:rsid w:val="00B7579C"/>
    <w:rsid w:val="00B862CD"/>
    <w:rsid w:val="00B902C9"/>
    <w:rsid w:val="00B936E2"/>
    <w:rsid w:val="00B973D4"/>
    <w:rsid w:val="00BB19FE"/>
    <w:rsid w:val="00BC0D39"/>
    <w:rsid w:val="00BC4690"/>
    <w:rsid w:val="00BC7BC0"/>
    <w:rsid w:val="00BD57B7"/>
    <w:rsid w:val="00BE63E2"/>
    <w:rsid w:val="00BE658A"/>
    <w:rsid w:val="00BE6FA3"/>
    <w:rsid w:val="00BF0C61"/>
    <w:rsid w:val="00C070C1"/>
    <w:rsid w:val="00C135B1"/>
    <w:rsid w:val="00C158B1"/>
    <w:rsid w:val="00C229F9"/>
    <w:rsid w:val="00C30AFB"/>
    <w:rsid w:val="00C404C3"/>
    <w:rsid w:val="00C40C15"/>
    <w:rsid w:val="00C45E60"/>
    <w:rsid w:val="00C46787"/>
    <w:rsid w:val="00C505A5"/>
    <w:rsid w:val="00C529D0"/>
    <w:rsid w:val="00C61CEC"/>
    <w:rsid w:val="00C96AB1"/>
    <w:rsid w:val="00CA3A0A"/>
    <w:rsid w:val="00CB156F"/>
    <w:rsid w:val="00CC3C8B"/>
    <w:rsid w:val="00CD2009"/>
    <w:rsid w:val="00CF629C"/>
    <w:rsid w:val="00D10A28"/>
    <w:rsid w:val="00D1411E"/>
    <w:rsid w:val="00D16813"/>
    <w:rsid w:val="00D17F88"/>
    <w:rsid w:val="00D2704B"/>
    <w:rsid w:val="00D356D0"/>
    <w:rsid w:val="00D36D92"/>
    <w:rsid w:val="00D402F7"/>
    <w:rsid w:val="00D405CE"/>
    <w:rsid w:val="00D460D2"/>
    <w:rsid w:val="00D712F0"/>
    <w:rsid w:val="00D767C7"/>
    <w:rsid w:val="00D77DF3"/>
    <w:rsid w:val="00D92EEA"/>
    <w:rsid w:val="00DA3752"/>
    <w:rsid w:val="00DA5D4E"/>
    <w:rsid w:val="00DB2408"/>
    <w:rsid w:val="00DC359C"/>
    <w:rsid w:val="00DD1EC6"/>
    <w:rsid w:val="00DE14AF"/>
    <w:rsid w:val="00DF0C73"/>
    <w:rsid w:val="00DF2730"/>
    <w:rsid w:val="00E0307A"/>
    <w:rsid w:val="00E165D1"/>
    <w:rsid w:val="00E176BA"/>
    <w:rsid w:val="00E31666"/>
    <w:rsid w:val="00E343D4"/>
    <w:rsid w:val="00E423EC"/>
    <w:rsid w:val="00E734D2"/>
    <w:rsid w:val="00E80B6B"/>
    <w:rsid w:val="00E87641"/>
    <w:rsid w:val="00E908DF"/>
    <w:rsid w:val="00E969A5"/>
    <w:rsid w:val="00EA72A3"/>
    <w:rsid w:val="00EB461B"/>
    <w:rsid w:val="00EC6BC5"/>
    <w:rsid w:val="00ED5F5C"/>
    <w:rsid w:val="00F00391"/>
    <w:rsid w:val="00F029A1"/>
    <w:rsid w:val="00F111FD"/>
    <w:rsid w:val="00F20BE1"/>
    <w:rsid w:val="00F2793E"/>
    <w:rsid w:val="00F32EA6"/>
    <w:rsid w:val="00F35898"/>
    <w:rsid w:val="00F36526"/>
    <w:rsid w:val="00F434D5"/>
    <w:rsid w:val="00F5225B"/>
    <w:rsid w:val="00F5742C"/>
    <w:rsid w:val="00F94E97"/>
    <w:rsid w:val="00F958FD"/>
    <w:rsid w:val="00FA1188"/>
    <w:rsid w:val="00FA6E18"/>
    <w:rsid w:val="00FD43F3"/>
    <w:rsid w:val="00FD7AF6"/>
    <w:rsid w:val="00FE5701"/>
    <w:rsid w:val="00FE5815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DDF55"/>
  <w15:docId w15:val="{FBA4629A-689C-4628-BA5C-B8B2CC1F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A3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8B6A37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8B6A37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8B6A37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8B6A37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8B6A37"/>
    <w:pPr>
      <w:outlineLvl w:val="4"/>
    </w:pPr>
  </w:style>
  <w:style w:type="paragraph" w:styleId="Heading6">
    <w:name w:val="heading 6"/>
    <w:basedOn w:val="Heading4"/>
    <w:next w:val="Normal"/>
    <w:qFormat/>
    <w:rsid w:val="008B6A37"/>
    <w:pPr>
      <w:outlineLvl w:val="5"/>
    </w:pPr>
  </w:style>
  <w:style w:type="paragraph" w:styleId="Heading7">
    <w:name w:val="heading 7"/>
    <w:basedOn w:val="Heading6"/>
    <w:next w:val="Normal"/>
    <w:qFormat/>
    <w:rsid w:val="008B6A37"/>
    <w:pPr>
      <w:outlineLvl w:val="6"/>
    </w:pPr>
  </w:style>
  <w:style w:type="paragraph" w:styleId="Heading8">
    <w:name w:val="heading 8"/>
    <w:basedOn w:val="Heading6"/>
    <w:next w:val="Normal"/>
    <w:qFormat/>
    <w:rsid w:val="008B6A37"/>
    <w:pPr>
      <w:outlineLvl w:val="7"/>
    </w:pPr>
  </w:style>
  <w:style w:type="paragraph" w:styleId="Heading9">
    <w:name w:val="heading 9"/>
    <w:basedOn w:val="Heading6"/>
    <w:next w:val="Normal"/>
    <w:qFormat/>
    <w:rsid w:val="008B6A37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8B6A3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B6A37"/>
  </w:style>
  <w:style w:type="paragraph" w:styleId="TOC8">
    <w:name w:val="toc 8"/>
    <w:basedOn w:val="TOC4"/>
    <w:rsid w:val="008B6A37"/>
  </w:style>
  <w:style w:type="paragraph" w:styleId="TOC4">
    <w:name w:val="toc 4"/>
    <w:basedOn w:val="TOC3"/>
    <w:rsid w:val="008B6A37"/>
    <w:pPr>
      <w:spacing w:before="80"/>
    </w:pPr>
  </w:style>
  <w:style w:type="paragraph" w:styleId="TOC3">
    <w:name w:val="toc 3"/>
    <w:basedOn w:val="TOC2"/>
    <w:rsid w:val="008B6A37"/>
  </w:style>
  <w:style w:type="paragraph" w:styleId="TOC2">
    <w:name w:val="toc 2"/>
    <w:basedOn w:val="TOC1"/>
    <w:rsid w:val="008B6A37"/>
    <w:pPr>
      <w:spacing w:before="160"/>
    </w:pPr>
  </w:style>
  <w:style w:type="paragraph" w:styleId="TOC1">
    <w:name w:val="toc 1"/>
    <w:basedOn w:val="Normal"/>
    <w:rsid w:val="008B6A37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8B6A37"/>
  </w:style>
  <w:style w:type="paragraph" w:styleId="TOC6">
    <w:name w:val="toc 6"/>
    <w:basedOn w:val="TOC4"/>
    <w:rsid w:val="008B6A37"/>
  </w:style>
  <w:style w:type="paragraph" w:styleId="TOC5">
    <w:name w:val="toc 5"/>
    <w:basedOn w:val="TOC4"/>
    <w:rsid w:val="008B6A37"/>
  </w:style>
  <w:style w:type="paragraph" w:styleId="Index7">
    <w:name w:val="index 7"/>
    <w:basedOn w:val="Normal"/>
    <w:next w:val="Normal"/>
    <w:rsid w:val="008B6A37"/>
    <w:pPr>
      <w:ind w:left="1698"/>
    </w:pPr>
  </w:style>
  <w:style w:type="paragraph" w:styleId="Index6">
    <w:name w:val="index 6"/>
    <w:basedOn w:val="Normal"/>
    <w:next w:val="Normal"/>
    <w:rsid w:val="008B6A37"/>
    <w:pPr>
      <w:ind w:left="1415"/>
    </w:pPr>
  </w:style>
  <w:style w:type="paragraph" w:styleId="Index5">
    <w:name w:val="index 5"/>
    <w:basedOn w:val="Normal"/>
    <w:next w:val="Normal"/>
    <w:rsid w:val="008B6A37"/>
    <w:pPr>
      <w:ind w:left="1132"/>
    </w:pPr>
  </w:style>
  <w:style w:type="paragraph" w:styleId="Index4">
    <w:name w:val="index 4"/>
    <w:basedOn w:val="Normal"/>
    <w:next w:val="Normal"/>
    <w:rsid w:val="008B6A37"/>
    <w:pPr>
      <w:ind w:left="849"/>
    </w:pPr>
  </w:style>
  <w:style w:type="paragraph" w:styleId="Index3">
    <w:name w:val="index 3"/>
    <w:basedOn w:val="Normal"/>
    <w:next w:val="Normal"/>
    <w:rsid w:val="008B6A37"/>
    <w:pPr>
      <w:ind w:left="566"/>
    </w:pPr>
  </w:style>
  <w:style w:type="paragraph" w:styleId="Index2">
    <w:name w:val="index 2"/>
    <w:basedOn w:val="Normal"/>
    <w:next w:val="Normal"/>
    <w:rsid w:val="008B6A37"/>
    <w:pPr>
      <w:ind w:left="283"/>
    </w:pPr>
  </w:style>
  <w:style w:type="paragraph" w:styleId="Index1">
    <w:name w:val="index 1"/>
    <w:basedOn w:val="Normal"/>
    <w:next w:val="Normal"/>
    <w:rsid w:val="008B6A37"/>
  </w:style>
  <w:style w:type="character" w:styleId="LineNumber">
    <w:name w:val="line number"/>
    <w:basedOn w:val="DefaultParagraphFont"/>
    <w:rsid w:val="008B6A37"/>
  </w:style>
  <w:style w:type="paragraph" w:styleId="IndexHeading">
    <w:name w:val="index heading"/>
    <w:basedOn w:val="Normal"/>
    <w:next w:val="Index1"/>
    <w:rsid w:val="008B6A37"/>
  </w:style>
  <w:style w:type="paragraph" w:styleId="Footer">
    <w:name w:val="footer"/>
    <w:basedOn w:val="Normal"/>
    <w:rsid w:val="008B6A3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8B6A3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8B6A37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8B6A37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8B6A37"/>
    <w:pPr>
      <w:ind w:left="794"/>
    </w:pPr>
  </w:style>
  <w:style w:type="paragraph" w:customStyle="1" w:styleId="enumlev1">
    <w:name w:val="enumlev1"/>
    <w:basedOn w:val="Normal"/>
    <w:rsid w:val="008B6A37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8B6A37"/>
    <w:pPr>
      <w:ind w:left="1191" w:hanging="397"/>
    </w:pPr>
  </w:style>
  <w:style w:type="paragraph" w:customStyle="1" w:styleId="enumlev3">
    <w:name w:val="enumlev3"/>
    <w:basedOn w:val="enumlev2"/>
    <w:rsid w:val="008B6A37"/>
    <w:pPr>
      <w:ind w:left="1588"/>
    </w:pPr>
  </w:style>
  <w:style w:type="paragraph" w:customStyle="1" w:styleId="Normalaftertitle">
    <w:name w:val="Normal after title"/>
    <w:basedOn w:val="Normal"/>
    <w:next w:val="Normal"/>
    <w:rsid w:val="008B6A37"/>
    <w:pPr>
      <w:spacing w:before="320"/>
    </w:pPr>
  </w:style>
  <w:style w:type="paragraph" w:customStyle="1" w:styleId="Equation">
    <w:name w:val="Equation"/>
    <w:basedOn w:val="Normal"/>
    <w:rsid w:val="008B6A37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8B6A37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B6A37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8B6A37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8B6A37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8B6A3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8B6A37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8B6A37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8B6A37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8B6A37"/>
  </w:style>
  <w:style w:type="paragraph" w:customStyle="1" w:styleId="Data">
    <w:name w:val="Data"/>
    <w:basedOn w:val="Subject"/>
    <w:next w:val="Subject"/>
    <w:rsid w:val="008B6A37"/>
  </w:style>
  <w:style w:type="paragraph" w:customStyle="1" w:styleId="Reasons">
    <w:name w:val="Reasons"/>
    <w:basedOn w:val="Normal"/>
    <w:rsid w:val="008B6A3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8B6A37"/>
    <w:rPr>
      <w:color w:val="0000FF"/>
      <w:u w:val="single"/>
    </w:rPr>
  </w:style>
  <w:style w:type="paragraph" w:customStyle="1" w:styleId="FirstFooter">
    <w:name w:val="FirstFooter"/>
    <w:basedOn w:val="Footer"/>
    <w:rsid w:val="008B6A3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8B6A37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8B6A37"/>
  </w:style>
  <w:style w:type="paragraph" w:customStyle="1" w:styleId="Headingb">
    <w:name w:val="Heading_b"/>
    <w:basedOn w:val="Heading3"/>
    <w:next w:val="Normal"/>
    <w:rsid w:val="008B6A37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8B6A37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B6A3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B6A3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8B6A37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B6A37"/>
    <w:rPr>
      <w:b/>
    </w:rPr>
  </w:style>
  <w:style w:type="paragraph" w:customStyle="1" w:styleId="dnum">
    <w:name w:val="dnum"/>
    <w:basedOn w:val="Normal"/>
    <w:rsid w:val="008B6A3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8B6A3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8B6A3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8B6A37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8B6A37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8B6A37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8B6A37"/>
  </w:style>
  <w:style w:type="paragraph" w:customStyle="1" w:styleId="Appendixtitle">
    <w:name w:val="Appendix_title"/>
    <w:basedOn w:val="Annextitle"/>
    <w:next w:val="Appendixref"/>
    <w:rsid w:val="008B6A37"/>
  </w:style>
  <w:style w:type="paragraph" w:customStyle="1" w:styleId="Appendixref">
    <w:name w:val="Appendix_ref"/>
    <w:basedOn w:val="Annexref"/>
    <w:next w:val="Normalaftertitle"/>
    <w:rsid w:val="008B6A37"/>
  </w:style>
  <w:style w:type="paragraph" w:customStyle="1" w:styleId="Call">
    <w:name w:val="Call"/>
    <w:basedOn w:val="Normal"/>
    <w:next w:val="Normal"/>
    <w:rsid w:val="008B6A37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8B6A37"/>
    <w:rPr>
      <w:vertAlign w:val="superscript"/>
    </w:rPr>
  </w:style>
  <w:style w:type="paragraph" w:customStyle="1" w:styleId="Equationlegend">
    <w:name w:val="Equation_legend"/>
    <w:basedOn w:val="Normal"/>
    <w:rsid w:val="008B6A37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8B6A37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8B6A37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B6A37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B6A37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rsid w:val="008B6A3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8B6A3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8B6A37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8B6A37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B6A37"/>
    <w:pPr>
      <w:spacing w:before="160"/>
    </w:pPr>
    <w:rPr>
      <w:b w:val="0"/>
    </w:rPr>
  </w:style>
  <w:style w:type="character" w:styleId="PageNumber">
    <w:name w:val="page number"/>
    <w:basedOn w:val="DefaultParagraphFont"/>
    <w:rsid w:val="008B6A37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8B6A37"/>
  </w:style>
  <w:style w:type="paragraph" w:customStyle="1" w:styleId="Parttitle">
    <w:name w:val="Part_title"/>
    <w:basedOn w:val="Annextitle"/>
    <w:next w:val="Partref"/>
    <w:rsid w:val="008B6A37"/>
  </w:style>
  <w:style w:type="paragraph" w:customStyle="1" w:styleId="Partref">
    <w:name w:val="Part_ref"/>
    <w:basedOn w:val="Annexref"/>
    <w:next w:val="Normalaftertitle"/>
    <w:rsid w:val="008B6A37"/>
  </w:style>
  <w:style w:type="paragraph" w:customStyle="1" w:styleId="RecNo">
    <w:name w:val="Rec_No"/>
    <w:basedOn w:val="Normal"/>
    <w:next w:val="Rectitle"/>
    <w:rsid w:val="008B6A37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8B6A3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B6A37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8B6A37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8B6A37"/>
  </w:style>
  <w:style w:type="paragraph" w:customStyle="1" w:styleId="QuestionNo">
    <w:name w:val="Question_No"/>
    <w:basedOn w:val="RecNo"/>
    <w:next w:val="Questiontitle"/>
    <w:rsid w:val="008B6A37"/>
  </w:style>
  <w:style w:type="paragraph" w:customStyle="1" w:styleId="Questionref">
    <w:name w:val="Question_ref"/>
    <w:basedOn w:val="Recref"/>
    <w:next w:val="Questiondate"/>
    <w:rsid w:val="008B6A37"/>
  </w:style>
  <w:style w:type="paragraph" w:customStyle="1" w:styleId="Questiontitle">
    <w:name w:val="Question_title"/>
    <w:basedOn w:val="Rectitle"/>
    <w:next w:val="Questionref"/>
    <w:rsid w:val="008B6A37"/>
  </w:style>
  <w:style w:type="paragraph" w:customStyle="1" w:styleId="Reftext">
    <w:name w:val="Ref_text"/>
    <w:basedOn w:val="Normal"/>
    <w:rsid w:val="008B6A37"/>
    <w:pPr>
      <w:ind w:left="794" w:hanging="794"/>
    </w:pPr>
  </w:style>
  <w:style w:type="paragraph" w:customStyle="1" w:styleId="Reftitle">
    <w:name w:val="Ref_title"/>
    <w:basedOn w:val="Normal"/>
    <w:next w:val="Reftext"/>
    <w:rsid w:val="008B6A37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8B6A37"/>
  </w:style>
  <w:style w:type="paragraph" w:customStyle="1" w:styleId="RepNo">
    <w:name w:val="Rep_No"/>
    <w:basedOn w:val="RecNo"/>
    <w:next w:val="Reptitle"/>
    <w:rsid w:val="008B6A37"/>
  </w:style>
  <w:style w:type="paragraph" w:customStyle="1" w:styleId="Reptitle">
    <w:name w:val="Rep_title"/>
    <w:basedOn w:val="Rectitle"/>
    <w:next w:val="Repref"/>
    <w:rsid w:val="008B6A37"/>
  </w:style>
  <w:style w:type="paragraph" w:customStyle="1" w:styleId="Repref">
    <w:name w:val="Rep_ref"/>
    <w:basedOn w:val="Recref"/>
    <w:next w:val="Repdate"/>
    <w:rsid w:val="008B6A37"/>
  </w:style>
  <w:style w:type="paragraph" w:customStyle="1" w:styleId="Resdate">
    <w:name w:val="Res_date"/>
    <w:basedOn w:val="Recdate"/>
    <w:next w:val="Normalaftertitle"/>
    <w:rsid w:val="008B6A37"/>
  </w:style>
  <w:style w:type="paragraph" w:customStyle="1" w:styleId="ResNo">
    <w:name w:val="Res_No"/>
    <w:basedOn w:val="RecNo"/>
    <w:next w:val="Restitle"/>
    <w:rsid w:val="008B6A37"/>
  </w:style>
  <w:style w:type="paragraph" w:customStyle="1" w:styleId="Restitle">
    <w:name w:val="Res_title"/>
    <w:basedOn w:val="Rectitle"/>
    <w:next w:val="Resref"/>
    <w:rsid w:val="008B6A37"/>
  </w:style>
  <w:style w:type="paragraph" w:customStyle="1" w:styleId="Resref">
    <w:name w:val="Res_ref"/>
    <w:basedOn w:val="Recref"/>
    <w:next w:val="Resdate"/>
    <w:rsid w:val="008B6A37"/>
  </w:style>
  <w:style w:type="paragraph" w:customStyle="1" w:styleId="SectionNo">
    <w:name w:val="Section_No"/>
    <w:basedOn w:val="AnnexNo"/>
    <w:next w:val="Sectiontitle"/>
    <w:rsid w:val="008B6A37"/>
  </w:style>
  <w:style w:type="paragraph" w:customStyle="1" w:styleId="Sectiontitle">
    <w:name w:val="Section_title"/>
    <w:basedOn w:val="Normal"/>
    <w:next w:val="Normalaftertitle"/>
    <w:rsid w:val="008B6A37"/>
    <w:rPr>
      <w:sz w:val="26"/>
    </w:rPr>
  </w:style>
  <w:style w:type="paragraph" w:customStyle="1" w:styleId="SpecialFooter">
    <w:name w:val="Special Footer"/>
    <w:basedOn w:val="Footer"/>
    <w:rsid w:val="008B6A37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8B6A37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8B6A37"/>
    <w:pPr>
      <w:spacing w:before="120"/>
    </w:pPr>
  </w:style>
  <w:style w:type="paragraph" w:customStyle="1" w:styleId="Tableref">
    <w:name w:val="Table_ref"/>
    <w:basedOn w:val="Normal"/>
    <w:next w:val="Tabletitle"/>
    <w:rsid w:val="008B6A37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B6A37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8B6A37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8B6A37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8B6A37"/>
    <w:rPr>
      <w:b/>
    </w:rPr>
  </w:style>
  <w:style w:type="paragraph" w:customStyle="1" w:styleId="Chaptitle">
    <w:name w:val="Chap_title"/>
    <w:basedOn w:val="Arttitle"/>
    <w:next w:val="Normalaftertitle"/>
    <w:rsid w:val="008B6A37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D66DA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3D66DA"/>
    <w:rPr>
      <w:rFonts w:ascii="Calibri" w:hAnsi="Calibri"/>
      <w:lang w:val="en-GB" w:eastAsia="en-US"/>
    </w:rPr>
  </w:style>
  <w:style w:type="character" w:styleId="CommentReference">
    <w:name w:val="annotation reference"/>
    <w:semiHidden/>
    <w:rsid w:val="007635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356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Theme="minorHAnsi" w:eastAsia="SimSun" w:hAnsiTheme="minorHAns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76356D"/>
    <w:rPr>
      <w:rFonts w:asciiTheme="minorHAnsi" w:eastAsia="SimSun" w:hAnsiTheme="minorHAnsi"/>
    </w:rPr>
  </w:style>
  <w:style w:type="character" w:customStyle="1" w:styleId="TabletextChar">
    <w:name w:val="Table_text Char"/>
    <w:basedOn w:val="DefaultParagraphFont"/>
    <w:link w:val="Tabletext"/>
    <w:locked/>
    <w:rsid w:val="0076356D"/>
    <w:rPr>
      <w:rFonts w:ascii="Calibri" w:hAnsi="Calibri"/>
      <w:lang w:val="en-GB" w:eastAsia="en-US"/>
    </w:rPr>
  </w:style>
  <w:style w:type="character" w:styleId="Emphasis">
    <w:name w:val="Emphasis"/>
    <w:uiPriority w:val="20"/>
    <w:qFormat/>
    <w:rsid w:val="00DB2408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DB240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asciiTheme="minorHAnsi" w:eastAsia="SimSun" w:hAnsiTheme="minorHAnsi"/>
      <w:szCs w:val="24"/>
      <w:lang w:val="en-US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2408"/>
    <w:rPr>
      <w:rFonts w:asciiTheme="minorHAnsi" w:eastAsia="SimSun" w:hAnsiTheme="minorHAnsi"/>
      <w:sz w:val="22"/>
      <w:szCs w:val="24"/>
    </w:rPr>
  </w:style>
  <w:style w:type="table" w:styleId="PlainTable4">
    <w:name w:val="Plain Table 4"/>
    <w:basedOn w:val="TableNormal"/>
    <w:uiPriority w:val="44"/>
    <w:rsid w:val="00DB240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con">
    <w:name w:val="icon"/>
    <w:basedOn w:val="DefaultParagraphFont"/>
    <w:rsid w:val="0050785A"/>
  </w:style>
  <w:style w:type="paragraph" w:styleId="Revision">
    <w:name w:val="Revision"/>
    <w:hidden/>
    <w:uiPriority w:val="99"/>
    <w:semiHidden/>
    <w:rsid w:val="001E1741"/>
    <w:rPr>
      <w:rFonts w:ascii="Calibri" w:hAnsi="Calibri"/>
      <w:sz w:val="22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2-CWGSFP3-C-0004/en" TargetMode="External"/><Relationship Id="rId18" Type="http://schemas.openxmlformats.org/officeDocument/2006/relationships/hyperlink" Target="https://www.itu.int/md/S22-CWGSFP3-C-0014/en" TargetMode="External"/><Relationship Id="rId26" Type="http://schemas.openxmlformats.org/officeDocument/2006/relationships/hyperlink" Target="https://www.itu.int/md/S22-CWGSFP3-C-0012/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d/S22-CWGSFP3-INF-0002/en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2-CWGSFP3-C-0003/en" TargetMode="External"/><Relationship Id="rId17" Type="http://schemas.openxmlformats.org/officeDocument/2006/relationships/hyperlink" Target="https://www.itu.int/md/S22-CWGSFP3-C-0013/en" TargetMode="External"/><Relationship Id="rId25" Type="http://schemas.openxmlformats.org/officeDocument/2006/relationships/hyperlink" Target="https://www.itu.int/md/S22-CWGSFP3-C-0011/en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2-CWGSFP3-C-0012/en" TargetMode="External"/><Relationship Id="rId20" Type="http://schemas.openxmlformats.org/officeDocument/2006/relationships/hyperlink" Target="https://www.itu.int/md/S22-CWGSFP3-INF-0001/en" TargetMode="External"/><Relationship Id="rId29" Type="http://schemas.openxmlformats.org/officeDocument/2006/relationships/hyperlink" Target="https://www.itu.int/md/S22-CWGSFP3-C-0008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2-CWGSFP3-C-0002/en" TargetMode="External"/><Relationship Id="rId24" Type="http://schemas.openxmlformats.org/officeDocument/2006/relationships/hyperlink" Target="https://www.itu.int/md/S22-CWGSFP3-C-0009/en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2-CWGSFP3-C-0010/en" TargetMode="External"/><Relationship Id="rId23" Type="http://schemas.openxmlformats.org/officeDocument/2006/relationships/hyperlink" Target="https://www.itu.int/md/S22-CWGSFP3-C-0005/en" TargetMode="External"/><Relationship Id="rId28" Type="http://schemas.openxmlformats.org/officeDocument/2006/relationships/hyperlink" Target="https://www.itu.int/md/S22-CWGSFP3-C-0007/en" TargetMode="External"/><Relationship Id="rId10" Type="http://schemas.openxmlformats.org/officeDocument/2006/relationships/hyperlink" Target="https://www.itu.int/md/S22-CWGSFP3-220221-TD-GEN-0002/en" TargetMode="External"/><Relationship Id="rId19" Type="http://schemas.openxmlformats.org/officeDocument/2006/relationships/hyperlink" Target="https://www.itu.int/md/S22-CWGSFP3-C-0015/en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2-CWGSFP3-220221-TD-GEN-0001/en" TargetMode="External"/><Relationship Id="rId14" Type="http://schemas.openxmlformats.org/officeDocument/2006/relationships/hyperlink" Target="https://www.itu.int/md/S22-CWGSFP3-C-0009/en" TargetMode="External"/><Relationship Id="rId22" Type="http://schemas.openxmlformats.org/officeDocument/2006/relationships/hyperlink" Target="https://www.itu.int/md/S22-CWGSFP3-INF-0003/en" TargetMode="External"/><Relationship Id="rId27" Type="http://schemas.openxmlformats.org/officeDocument/2006/relationships/hyperlink" Target="https://www.itu.int/md/S22-CWGSFP3-C-0006/en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PR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C1C6E-617A-4E39-9CB2-CAB0E4CC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PR_C22.dotx</Template>
  <TotalTime>84</TotalTime>
  <Pages>2</Pages>
  <Words>386</Words>
  <Characters>3925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Draft agenda</vt:lpstr>
      <vt:lpstr>НАЗВАНИЕ</vt:lpstr>
    </vt:vector>
  </TitlesOfParts>
  <Manager>General Secretariat - Pool</Manager>
  <Company>International Telecommunication Union (ITU)</Company>
  <LinksUpToDate>false</LinksUpToDate>
  <CharactersWithSpaces>4303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Council Working Group for Strategic and Financial Plans 2024-2027</dc:subject>
  <dc:creator>Maloletkova, Svetlana</dc:creator>
  <cp:keywords>CWG-SFP</cp:keywords>
  <dc:description/>
  <cp:lastModifiedBy>Fedosova, Elena</cp:lastModifiedBy>
  <cp:revision>11</cp:revision>
  <cp:lastPrinted>2018-04-13T12:59:00Z</cp:lastPrinted>
  <dcterms:created xsi:type="dcterms:W3CDTF">2022-02-18T10:00:00Z</dcterms:created>
  <dcterms:modified xsi:type="dcterms:W3CDTF">2022-02-21T10:36:00Z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