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7A0AD3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7A0AD3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7A0AD3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A0AD3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0D436E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05082D73" w:rsidR="00821479" w:rsidRPr="007A0AD3" w:rsidRDefault="00756434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>13 и 14 января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7A0A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0D436E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7A0AD3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7A0A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201DB0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7A0AD3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14481F1A" w:rsidR="00821479" w:rsidRPr="007A0AD3" w:rsidRDefault="00580C49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1 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7B0DB2" w:rsidRPr="007A0AD3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7B0DB2" w:rsidRPr="007A0AD3">
              <w:rPr>
                <w:b/>
                <w:bCs/>
                <w:szCs w:val="22"/>
                <w:lang w:val="ru-RU"/>
              </w:rPr>
              <w:t xml:space="preserve"> </w:t>
            </w:r>
            <w:r w:rsidR="0076356D" w:rsidRPr="007A0AD3">
              <w:rPr>
                <w:b/>
                <w:bCs/>
                <w:szCs w:val="22"/>
                <w:lang w:val="ru-RU"/>
              </w:rPr>
              <w:t>CWG-SFP-</w:t>
            </w:r>
            <w:r w:rsidR="00756434" w:rsidRPr="007A0AD3">
              <w:rPr>
                <w:b/>
                <w:bCs/>
                <w:szCs w:val="22"/>
                <w:lang w:val="ru-RU"/>
              </w:rPr>
              <w:t>2</w:t>
            </w:r>
            <w:r w:rsidR="0076356D" w:rsidRPr="007A0AD3">
              <w:rPr>
                <w:b/>
                <w:bCs/>
                <w:szCs w:val="22"/>
                <w:lang w:val="ru-RU"/>
              </w:rPr>
              <w:t>/</w:t>
            </w:r>
            <w:r w:rsidR="00DB2408" w:rsidRPr="007A0AD3">
              <w:rPr>
                <w:b/>
                <w:bCs/>
                <w:szCs w:val="22"/>
                <w:lang w:val="ru-RU"/>
              </w:rPr>
              <w:t>1</w:t>
            </w:r>
            <w:r w:rsidR="00821479" w:rsidRPr="007A0AD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7A0AD3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7A0A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43C59649" w:rsidR="00821479" w:rsidRPr="007A0AD3" w:rsidRDefault="00580C49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6</w:t>
            </w:r>
            <w:r w:rsidR="00756434" w:rsidRPr="007A0AD3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 xml:space="preserve">января </w:t>
            </w:r>
            <w:r w:rsidR="00821479" w:rsidRPr="007A0AD3">
              <w:rPr>
                <w:b/>
                <w:bCs/>
                <w:szCs w:val="22"/>
                <w:lang w:val="ru-RU"/>
              </w:rPr>
              <w:t>20</w:t>
            </w:r>
            <w:r w:rsidR="00DF2730" w:rsidRPr="007A0AD3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2</w:t>
            </w:r>
            <w:r w:rsidR="00821479" w:rsidRPr="007A0AD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7A0AD3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7A0A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7A0AD3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A0AD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7A0AD3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162C7389" w:rsidR="00DF2730" w:rsidRPr="007A0AD3" w:rsidRDefault="00C40C15" w:rsidP="00C40C15">
            <w:pPr>
              <w:pStyle w:val="Title1"/>
              <w:spacing w:before="480"/>
              <w:rPr>
                <w:lang w:val="ru-RU"/>
              </w:rPr>
            </w:pPr>
            <w:r w:rsidRPr="007A0AD3">
              <w:rPr>
                <w:lang w:val="ru-RU"/>
              </w:rPr>
              <w:t>ПРОЕКТ ПОВЕСТКИ ДНЯ</w:t>
            </w:r>
          </w:p>
        </w:tc>
      </w:tr>
      <w:tr w:rsidR="00821479" w:rsidRPr="000D436E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008D76C" w:rsidR="00821479" w:rsidRPr="007A0AD3" w:rsidRDefault="00C40C15" w:rsidP="00C40C15">
            <w:pPr>
              <w:pStyle w:val="Source"/>
              <w:spacing w:before="240"/>
              <w:rPr>
                <w:szCs w:val="22"/>
                <w:lang w:val="ru-RU"/>
              </w:rPr>
            </w:pPr>
            <w:r w:rsidRPr="007A0AD3">
              <w:rPr>
                <w:lang w:val="ru-RU"/>
              </w:rPr>
              <w:t>Рабочая группа Совета по разработке Стратегического и Финансового планов на 2024–2027 годы</w:t>
            </w:r>
          </w:p>
        </w:tc>
      </w:tr>
      <w:tr w:rsidR="00DB2408" w:rsidRPr="007A0AD3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01A9ED23" w:rsidR="00715EEB" w:rsidRPr="007A0AD3" w:rsidRDefault="00756434" w:rsidP="00C40C15">
            <w:pPr>
              <w:jc w:val="center"/>
              <w:rPr>
                <w:lang w:val="ru-RU"/>
              </w:rPr>
            </w:pPr>
            <w:r w:rsidRPr="007A0AD3">
              <w:rPr>
                <w:lang w:val="ru-RU"/>
              </w:rPr>
              <w:t>Четверг</w:t>
            </w:r>
            <w:r w:rsidR="00DB2408" w:rsidRPr="007A0AD3">
              <w:rPr>
                <w:lang w:val="ru-RU"/>
              </w:rPr>
              <w:t xml:space="preserve">, </w:t>
            </w:r>
            <w:r w:rsidRPr="007A0AD3">
              <w:rPr>
                <w:lang w:val="ru-RU"/>
              </w:rPr>
              <w:t>13 января</w:t>
            </w:r>
            <w:r w:rsidR="00DF2730" w:rsidRPr="007A0AD3">
              <w:rPr>
                <w:lang w:val="ru-RU"/>
              </w:rPr>
              <w:t xml:space="preserve"> 202</w:t>
            </w:r>
            <w:r w:rsidRPr="007A0AD3">
              <w:rPr>
                <w:lang w:val="ru-RU"/>
              </w:rPr>
              <w:t>2</w:t>
            </w:r>
            <w:r w:rsidR="00DF2730" w:rsidRPr="007A0AD3">
              <w:rPr>
                <w:lang w:val="ru-RU"/>
              </w:rPr>
              <w:t xml:space="preserve"> года (12 час. 00 мин. − 15 час. 00 мин. </w:t>
            </w:r>
            <w:r w:rsidR="00DF2730" w:rsidRPr="007A0AD3">
              <w:rPr>
                <w:bCs/>
                <w:lang w:val="ru-RU"/>
              </w:rPr>
              <w:t>CET)</w:t>
            </w:r>
            <w:r w:rsidR="00DF2730" w:rsidRPr="007A0AD3">
              <w:rPr>
                <w:bCs/>
                <w:lang w:val="ru-RU"/>
              </w:rPr>
              <w:br/>
            </w:r>
            <w:r w:rsidRPr="007A0AD3">
              <w:rPr>
                <w:lang w:val="ru-RU"/>
              </w:rPr>
              <w:t>Пятница</w:t>
            </w:r>
            <w:r w:rsidR="00DF2730" w:rsidRPr="007A0AD3">
              <w:rPr>
                <w:lang w:val="ru-RU"/>
              </w:rPr>
              <w:t xml:space="preserve">, </w:t>
            </w:r>
            <w:r w:rsidRPr="007A0AD3">
              <w:rPr>
                <w:lang w:val="ru-RU"/>
              </w:rPr>
              <w:t>14 января</w:t>
            </w:r>
            <w:r w:rsidR="00DF2730" w:rsidRPr="007A0AD3">
              <w:rPr>
                <w:lang w:val="ru-RU"/>
              </w:rPr>
              <w:t xml:space="preserve"> 202</w:t>
            </w:r>
            <w:r w:rsidRPr="007A0AD3">
              <w:rPr>
                <w:lang w:val="ru-RU"/>
              </w:rPr>
              <w:t>2</w:t>
            </w:r>
            <w:r w:rsidR="00DF2730" w:rsidRPr="007A0AD3">
              <w:rPr>
                <w:lang w:val="ru-RU"/>
              </w:rPr>
              <w:t xml:space="preserve"> года (12 час. 00 мин. − 15 час. 00 мин. CET)</w:t>
            </w:r>
          </w:p>
        </w:tc>
      </w:tr>
    </w:tbl>
    <w:p w14:paraId="00A57327" w14:textId="77777777" w:rsidR="00DF2730" w:rsidRPr="007A0AD3" w:rsidRDefault="00DF2730" w:rsidP="00C40C15">
      <w:pPr>
        <w:rPr>
          <w:lang w:val="ru-RU"/>
        </w:rPr>
      </w:pPr>
    </w:p>
    <w:tbl>
      <w:tblPr>
        <w:tblStyle w:val="PlainTable4"/>
        <w:tblW w:w="9781" w:type="dxa"/>
        <w:tblLayout w:type="fixed"/>
        <w:tblLook w:val="0480" w:firstRow="0" w:lastRow="0" w:firstColumn="1" w:lastColumn="0" w:noHBand="0" w:noVBand="1"/>
      </w:tblPr>
      <w:tblGrid>
        <w:gridCol w:w="504"/>
        <w:gridCol w:w="7151"/>
        <w:gridCol w:w="2126"/>
      </w:tblGrid>
      <w:tr w:rsidR="00ED5F5C" w:rsidRPr="007A0AD3" w14:paraId="3512C7B7" w14:textId="77777777" w:rsidTr="00291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14:paraId="1976891C" w14:textId="7F23A2A6" w:rsidR="00ED5F5C" w:rsidRPr="007A0AD3" w:rsidRDefault="00ED5F5C" w:rsidP="00B42EDC">
            <w:pPr>
              <w:spacing w:before="60" w:after="60"/>
              <w:rPr>
                <w:lang w:val="ru-RU"/>
              </w:rPr>
            </w:pPr>
            <w:r w:rsidRPr="007A0AD3">
              <w:rPr>
                <w:lang w:val="ru-RU"/>
              </w:rPr>
              <w:t>1</w:t>
            </w:r>
          </w:p>
        </w:tc>
        <w:tc>
          <w:tcPr>
            <w:tcW w:w="7151" w:type="dxa"/>
          </w:tcPr>
          <w:p w14:paraId="7376B822" w14:textId="0CA7097C" w:rsidR="00ED5F5C" w:rsidRPr="007A0AD3" w:rsidRDefault="00ED5F5C" w:rsidP="00B42E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126" w:type="dxa"/>
          </w:tcPr>
          <w:p w14:paraId="2C82E833" w14:textId="07605CC6" w:rsidR="00ED5F5C" w:rsidRPr="007A0AD3" w:rsidRDefault="00ED5F5C" w:rsidP="00B42ED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1" w:name="lt_pId005"/>
            <w:r w:rsidRPr="007A0AD3">
              <w:rPr>
                <w:lang w:val="ru-RU"/>
              </w:rPr>
              <w:t>CWG-SFP-2/1</w:t>
            </w:r>
            <w:bookmarkEnd w:id="1"/>
          </w:p>
        </w:tc>
      </w:tr>
      <w:tr w:rsidR="00ED5F5C" w:rsidRPr="007A0AD3" w14:paraId="4487383B" w14:textId="77777777" w:rsidTr="00291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14:paraId="2C84937E" w14:textId="1523BAE2" w:rsidR="00ED5F5C" w:rsidRPr="007A0AD3" w:rsidRDefault="00ED5F5C" w:rsidP="00B42EDC">
            <w:pPr>
              <w:spacing w:before="60" w:after="60"/>
              <w:rPr>
                <w:lang w:val="ru-RU"/>
              </w:rPr>
            </w:pPr>
            <w:r w:rsidRPr="007A0AD3">
              <w:rPr>
                <w:lang w:val="ru-RU"/>
              </w:rPr>
              <w:t>2</w:t>
            </w:r>
          </w:p>
        </w:tc>
        <w:tc>
          <w:tcPr>
            <w:tcW w:w="7151" w:type="dxa"/>
          </w:tcPr>
          <w:p w14:paraId="74342512" w14:textId="2BB3938D" w:rsidR="00ED5F5C" w:rsidRPr="007A0AD3" w:rsidRDefault="00ED5F5C" w:rsidP="00B42ED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 xml:space="preserve">Приложение 1 к Резолюции 71: </w:t>
            </w:r>
            <w:r w:rsidR="00885B51" w:rsidRPr="007A0AD3">
              <w:rPr>
                <w:lang w:val="ru-RU"/>
              </w:rPr>
              <w:t xml:space="preserve">Проект </w:t>
            </w:r>
            <w:r w:rsidRPr="007A0AD3">
              <w:rPr>
                <w:lang w:val="ru-RU"/>
              </w:rPr>
              <w:t>Стратегическ</w:t>
            </w:r>
            <w:r w:rsidR="00885B51" w:rsidRPr="007A0AD3">
              <w:rPr>
                <w:lang w:val="ru-RU"/>
              </w:rPr>
              <w:t>ого</w:t>
            </w:r>
            <w:r w:rsidRPr="007A0AD3">
              <w:rPr>
                <w:lang w:val="ru-RU"/>
              </w:rPr>
              <w:t xml:space="preserve"> план</w:t>
            </w:r>
            <w:r w:rsidR="00885B51" w:rsidRPr="007A0AD3">
              <w:rPr>
                <w:lang w:val="ru-RU"/>
              </w:rPr>
              <w:t>а</w:t>
            </w:r>
            <w:r w:rsidRPr="007A0AD3">
              <w:rPr>
                <w:lang w:val="ru-RU"/>
              </w:rPr>
              <w:t xml:space="preserve"> </w:t>
            </w:r>
            <w:r w:rsidR="000D2290" w:rsidRPr="007A0AD3">
              <w:rPr>
                <w:lang w:val="ru-RU"/>
              </w:rPr>
              <w:t>МСЭ</w:t>
            </w:r>
            <w:r w:rsidRPr="007A0AD3">
              <w:rPr>
                <w:lang w:val="ru-RU"/>
              </w:rPr>
              <w:t xml:space="preserve"> на</w:t>
            </w:r>
            <w:r w:rsidR="000D2290" w:rsidRPr="007A0AD3">
              <w:rPr>
                <w:lang w:val="ru-RU"/>
              </w:rPr>
              <w:t> </w:t>
            </w:r>
            <w:r w:rsidRPr="007A0AD3">
              <w:rPr>
                <w:lang w:val="ru-RU"/>
              </w:rPr>
              <w:t>202</w:t>
            </w:r>
            <w:r w:rsidR="00634DBF" w:rsidRPr="007A0AD3">
              <w:rPr>
                <w:lang w:val="ru-RU"/>
              </w:rPr>
              <w:t>4</w:t>
            </w:r>
            <w:r w:rsidRPr="007A0AD3">
              <w:rPr>
                <w:lang w:val="ru-RU"/>
              </w:rPr>
              <w:t>−202</w:t>
            </w:r>
            <w:r w:rsidR="00634DBF" w:rsidRPr="007A0AD3">
              <w:rPr>
                <w:lang w:val="ru-RU"/>
              </w:rPr>
              <w:t>7</w:t>
            </w:r>
            <w:r w:rsidRPr="007A0AD3">
              <w:rPr>
                <w:lang w:val="ru-RU"/>
              </w:rPr>
              <w:t xml:space="preserve"> годы</w:t>
            </w:r>
          </w:p>
          <w:p w14:paraId="1B9DEB94" w14:textId="2FE22D83" w:rsidR="00ED5F5C" w:rsidRPr="007A0AD3" w:rsidRDefault="00ED5F5C" w:rsidP="00B42E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>−</w:t>
            </w:r>
            <w:r w:rsidRPr="007A0AD3">
              <w:rPr>
                <w:lang w:val="ru-RU"/>
              </w:rPr>
              <w:tab/>
            </w:r>
            <w:r w:rsidR="00E343D4" w:rsidRPr="007A0AD3">
              <w:rPr>
                <w:lang w:val="ru-RU"/>
              </w:rPr>
              <w:t>Вклад Секретариата для Приложения </w:t>
            </w:r>
            <w:r w:rsidRPr="007A0AD3">
              <w:rPr>
                <w:lang w:val="ru-RU"/>
              </w:rPr>
              <w:t xml:space="preserve">1 </w:t>
            </w:r>
            <w:r w:rsidR="00E343D4" w:rsidRPr="007A0AD3">
              <w:rPr>
                <w:lang w:val="ru-RU"/>
              </w:rPr>
              <w:t>к Резолюции </w:t>
            </w:r>
            <w:r w:rsidRPr="007A0AD3">
              <w:rPr>
                <w:lang w:val="ru-RU"/>
              </w:rPr>
              <w:t>71 (</w:t>
            </w:r>
            <w:r w:rsidR="00634DBF" w:rsidRPr="007A0AD3">
              <w:rPr>
                <w:lang w:val="ru-RU"/>
              </w:rPr>
              <w:t>Стратегический план МСЭ на</w:t>
            </w:r>
            <w:r w:rsidR="00291BF9" w:rsidRPr="007A0AD3">
              <w:rPr>
                <w:lang w:val="ru-RU"/>
              </w:rPr>
              <w:t> </w:t>
            </w:r>
            <w:r w:rsidRPr="007A0AD3">
              <w:rPr>
                <w:lang w:val="ru-RU"/>
              </w:rPr>
              <w:t>2024</w:t>
            </w:r>
            <w:r w:rsidR="00634DBF" w:rsidRPr="007A0AD3">
              <w:rPr>
                <w:lang w:val="ru-RU"/>
              </w:rPr>
              <w:t>−</w:t>
            </w:r>
            <w:r w:rsidRPr="007A0AD3">
              <w:rPr>
                <w:lang w:val="ru-RU"/>
              </w:rPr>
              <w:t>2027</w:t>
            </w:r>
            <w:r w:rsidR="00634DBF" w:rsidRPr="007A0AD3">
              <w:rPr>
                <w:lang w:val="ru-RU"/>
              </w:rPr>
              <w:t> гг.</w:t>
            </w:r>
            <w:r w:rsidRPr="007A0AD3">
              <w:rPr>
                <w:lang w:val="ru-RU"/>
              </w:rPr>
              <w:t>)</w:t>
            </w:r>
          </w:p>
          <w:p w14:paraId="14635154" w14:textId="2BD2815A" w:rsidR="00ED5F5C" w:rsidRDefault="00ED5F5C" w:rsidP="00B42E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>−</w:t>
            </w:r>
            <w:r w:rsidRPr="007A0AD3">
              <w:rPr>
                <w:lang w:val="ru-RU"/>
              </w:rPr>
              <w:tab/>
            </w:r>
            <w:r w:rsidR="00E343D4" w:rsidRPr="007A0AD3">
              <w:rPr>
                <w:lang w:val="ru-RU"/>
              </w:rPr>
              <w:t>Информационный документ по разработке вклада Секретариата в</w:t>
            </w:r>
            <w:r w:rsidR="007A0AD3" w:rsidRPr="007A0AD3">
              <w:rPr>
                <w:lang w:val="ru-RU"/>
              </w:rPr>
              <w:t> </w:t>
            </w:r>
            <w:r w:rsidR="00E343D4" w:rsidRPr="007A0AD3">
              <w:rPr>
                <w:lang w:val="ru-RU"/>
              </w:rPr>
              <w:t xml:space="preserve">проект Стратегического плана МСЭ на </w:t>
            </w:r>
            <w:r w:rsidRPr="007A0AD3">
              <w:rPr>
                <w:lang w:val="ru-RU"/>
              </w:rPr>
              <w:t>2024</w:t>
            </w:r>
            <w:r w:rsidR="00634DBF" w:rsidRPr="007A0AD3">
              <w:rPr>
                <w:lang w:val="ru-RU"/>
              </w:rPr>
              <w:t>−</w:t>
            </w:r>
            <w:r w:rsidRPr="007A0AD3">
              <w:rPr>
                <w:lang w:val="ru-RU"/>
              </w:rPr>
              <w:t>2027</w:t>
            </w:r>
            <w:r w:rsidR="00E343D4" w:rsidRPr="007A0AD3">
              <w:rPr>
                <w:lang w:val="ru-RU"/>
              </w:rPr>
              <w:t> годы</w:t>
            </w:r>
          </w:p>
          <w:p w14:paraId="751B24B5" w14:textId="707FF8D8" w:rsidR="00ED5F5C" w:rsidRPr="007A0AD3" w:rsidRDefault="00580C49" w:rsidP="00580C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80C49">
              <w:rPr>
                <w:lang w:val="ru-RU"/>
              </w:rPr>
              <w:t>−</w:t>
            </w:r>
            <w:r w:rsidRPr="00580C49">
              <w:rPr>
                <w:lang w:val="ru-RU"/>
              </w:rPr>
              <w:tab/>
            </w:r>
            <w:r>
              <w:rPr>
                <w:lang w:val="ru-RU"/>
              </w:rPr>
              <w:t>Вклад Соединенных Штатов Америки – Предложения по Приложению</w:t>
            </w:r>
            <w:r w:rsidR="000D436E">
              <w:rPr>
                <w:lang w:val="en-US"/>
              </w:rPr>
              <w:t> </w:t>
            </w:r>
            <w:r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14:paraId="0611868B" w14:textId="77777777" w:rsidR="000D2290" w:rsidRPr="007A0AD3" w:rsidRDefault="000D2290" w:rsidP="00B42ED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2" w:name="lt_pId011"/>
            <w:r w:rsidRPr="007A0AD3">
              <w:rPr>
                <w:lang w:val="ru-RU"/>
              </w:rPr>
              <w:br/>
            </w:r>
          </w:p>
          <w:p w14:paraId="52E4BDFF" w14:textId="3C19079F" w:rsidR="000D2290" w:rsidRPr="000D436E" w:rsidRDefault="00201DB0" w:rsidP="00B42ED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0D436E" w:rsidRPr="000D436E">
                <w:rPr>
                  <w:rStyle w:val="Hyperlink"/>
                  <w:lang w:val="en-CA"/>
                </w:rPr>
                <w:t>CWG-SFP-2/2</w:t>
              </w:r>
            </w:hyperlink>
            <w:bookmarkStart w:id="3" w:name="lt_pId012"/>
            <w:bookmarkEnd w:id="2"/>
            <w:r w:rsidR="000D2290" w:rsidRPr="000D436E">
              <w:br/>
            </w:r>
          </w:p>
          <w:p w14:paraId="4CEBE9DD" w14:textId="3DD64153" w:rsidR="00580C49" w:rsidRPr="000D436E" w:rsidRDefault="00201DB0" w:rsidP="00580C4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D436E" w:rsidRPr="000D436E">
                <w:rPr>
                  <w:rStyle w:val="Hyperlink"/>
                  <w:lang w:val="en-CA"/>
                </w:rPr>
                <w:t>CWG-SFP-2/INF-1</w:t>
              </w:r>
            </w:hyperlink>
            <w:bookmarkEnd w:id="3"/>
            <w:r w:rsidR="00580C49" w:rsidRPr="000D436E">
              <w:br/>
            </w:r>
          </w:p>
          <w:p w14:paraId="2D5C2F16" w14:textId="0CAF0715" w:rsidR="00580C49" w:rsidRPr="007A0AD3" w:rsidRDefault="00201DB0" w:rsidP="00580C4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" w:history="1">
              <w:r w:rsidR="000D436E" w:rsidRPr="000D436E">
                <w:rPr>
                  <w:rStyle w:val="Hyperlink"/>
                  <w:lang w:val="en-CA"/>
                </w:rPr>
                <w:t>CWG-SFP-2/7</w:t>
              </w:r>
            </w:hyperlink>
          </w:p>
        </w:tc>
      </w:tr>
      <w:tr w:rsidR="00ED5F5C" w:rsidRPr="007A0AD3" w14:paraId="0EDBE6F3" w14:textId="77777777" w:rsidTr="00291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14:paraId="12851617" w14:textId="16C53E41" w:rsidR="00ED5F5C" w:rsidRPr="007A0AD3" w:rsidRDefault="00ED5F5C" w:rsidP="00B42EDC">
            <w:pPr>
              <w:spacing w:before="60" w:after="60"/>
              <w:rPr>
                <w:lang w:val="ru-RU"/>
              </w:rPr>
            </w:pPr>
            <w:r w:rsidRPr="007A0AD3">
              <w:rPr>
                <w:lang w:val="ru-RU"/>
              </w:rPr>
              <w:t>3</w:t>
            </w:r>
          </w:p>
        </w:tc>
        <w:tc>
          <w:tcPr>
            <w:tcW w:w="7151" w:type="dxa"/>
          </w:tcPr>
          <w:p w14:paraId="7E3604B0" w14:textId="77777777" w:rsidR="00ED5F5C" w:rsidRPr="007A0AD3" w:rsidRDefault="00ED5F5C" w:rsidP="00B42E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>Приложение 2 к Резолюции 71: Ситуационный анализ</w:t>
            </w:r>
          </w:p>
          <w:p w14:paraId="0A643E24" w14:textId="2BC3BCD4" w:rsidR="00634DBF" w:rsidRPr="007A0AD3" w:rsidRDefault="00634DBF" w:rsidP="00B42E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>−</w:t>
            </w:r>
            <w:r w:rsidRPr="007A0AD3">
              <w:rPr>
                <w:lang w:val="ru-RU"/>
              </w:rPr>
              <w:tab/>
            </w:r>
            <w:r w:rsidR="00E343D4" w:rsidRPr="007A0AD3">
              <w:rPr>
                <w:lang w:val="ru-RU"/>
              </w:rPr>
              <w:t>Вклад Секретариата для Приложения </w:t>
            </w:r>
            <w:r w:rsidRPr="007A0AD3">
              <w:rPr>
                <w:lang w:val="ru-RU"/>
              </w:rPr>
              <w:t>2</w:t>
            </w:r>
            <w:r w:rsidR="00E343D4" w:rsidRPr="007A0AD3">
              <w:rPr>
                <w:lang w:val="ru-RU"/>
              </w:rPr>
              <w:t xml:space="preserve"> к Резолюции </w:t>
            </w:r>
            <w:r w:rsidRPr="007A0AD3">
              <w:rPr>
                <w:lang w:val="ru-RU"/>
              </w:rPr>
              <w:t>71 (Ситуационный анализ)</w:t>
            </w:r>
          </w:p>
        </w:tc>
        <w:tc>
          <w:tcPr>
            <w:tcW w:w="2126" w:type="dxa"/>
          </w:tcPr>
          <w:p w14:paraId="0BBCB182" w14:textId="77777777" w:rsidR="000D2290" w:rsidRPr="007A0AD3" w:rsidRDefault="000D2290" w:rsidP="00B42ED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4" w:name="lt_pId016"/>
          </w:p>
          <w:p w14:paraId="42B0ACA4" w14:textId="6870F0EF" w:rsidR="00ED5F5C" w:rsidRPr="007A0AD3" w:rsidRDefault="00201DB0" w:rsidP="00B42ED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2" w:history="1">
              <w:r w:rsidR="000D436E" w:rsidRPr="000D436E">
                <w:rPr>
                  <w:rStyle w:val="Hyperlink"/>
                  <w:lang w:val="en-CA"/>
                </w:rPr>
                <w:t>CWG-SFP-2/3</w:t>
              </w:r>
            </w:hyperlink>
            <w:bookmarkEnd w:id="4"/>
          </w:p>
        </w:tc>
      </w:tr>
      <w:tr w:rsidR="00ED5F5C" w:rsidRPr="007A0AD3" w14:paraId="610D210A" w14:textId="77777777" w:rsidTr="00291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14:paraId="1AE90127" w14:textId="27F20866" w:rsidR="00ED5F5C" w:rsidRPr="007A0AD3" w:rsidRDefault="00ED5F5C" w:rsidP="00B42EDC">
            <w:pPr>
              <w:spacing w:before="60" w:after="60"/>
              <w:rPr>
                <w:lang w:val="ru-RU"/>
              </w:rPr>
            </w:pPr>
            <w:r w:rsidRPr="007A0AD3">
              <w:rPr>
                <w:lang w:val="ru-RU"/>
              </w:rPr>
              <w:t>4</w:t>
            </w:r>
          </w:p>
        </w:tc>
        <w:tc>
          <w:tcPr>
            <w:tcW w:w="7151" w:type="dxa"/>
          </w:tcPr>
          <w:p w14:paraId="79D70FDB" w14:textId="77777777" w:rsidR="00ED5F5C" w:rsidRPr="007A0AD3" w:rsidRDefault="00ED5F5C" w:rsidP="00B42ED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>Приложение 3 к Резолюции 71: Глоссарий терминов</w:t>
            </w:r>
          </w:p>
          <w:p w14:paraId="2896896A" w14:textId="43CB6357" w:rsidR="00634DBF" w:rsidRPr="007A0AD3" w:rsidRDefault="00634DBF" w:rsidP="00B42E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>−</w:t>
            </w:r>
            <w:r w:rsidRPr="007A0AD3">
              <w:rPr>
                <w:lang w:val="ru-RU"/>
              </w:rPr>
              <w:tab/>
            </w:r>
            <w:r w:rsidR="00E343D4" w:rsidRPr="007A0AD3">
              <w:rPr>
                <w:lang w:val="ru-RU"/>
              </w:rPr>
              <w:t>Вклад Секретариата для Приложения 3 к Резолюции 71</w:t>
            </w:r>
            <w:r w:rsidRPr="007A0AD3">
              <w:rPr>
                <w:lang w:val="ru-RU"/>
              </w:rPr>
              <w:t xml:space="preserve"> (Глоссарий</w:t>
            </w:r>
            <w:r w:rsidR="007A0AD3" w:rsidRPr="007A0AD3">
              <w:rPr>
                <w:lang w:val="ru-RU"/>
              </w:rPr>
              <w:t> </w:t>
            </w:r>
            <w:r w:rsidRPr="007A0AD3">
              <w:rPr>
                <w:lang w:val="ru-RU"/>
              </w:rPr>
              <w:t>терминов)</w:t>
            </w:r>
          </w:p>
        </w:tc>
        <w:tc>
          <w:tcPr>
            <w:tcW w:w="2126" w:type="dxa"/>
          </w:tcPr>
          <w:p w14:paraId="545A9936" w14:textId="77777777" w:rsidR="000D2290" w:rsidRPr="007A0AD3" w:rsidRDefault="000D2290" w:rsidP="00B42ED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5" w:name="lt_pId020"/>
          </w:p>
          <w:p w14:paraId="1222EDE5" w14:textId="1C9C6E73" w:rsidR="00ED5F5C" w:rsidRPr="007A0AD3" w:rsidRDefault="00201DB0" w:rsidP="00B42ED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" w:history="1">
              <w:r w:rsidR="000D436E" w:rsidRPr="000D436E">
                <w:rPr>
                  <w:rStyle w:val="Hyperlink"/>
                  <w:lang w:val="en-CA"/>
                </w:rPr>
                <w:t>CWG-SFP-2/4</w:t>
              </w:r>
            </w:hyperlink>
            <w:bookmarkEnd w:id="5"/>
          </w:p>
        </w:tc>
      </w:tr>
      <w:tr w:rsidR="00DF2730" w:rsidRPr="007A0AD3" w14:paraId="601F2FE8" w14:textId="77777777" w:rsidTr="00291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14:paraId="4FB954F9" w14:textId="0B390128" w:rsidR="00DF2730" w:rsidRPr="007A0AD3" w:rsidRDefault="00DF2730" w:rsidP="00B42EDC">
            <w:pPr>
              <w:spacing w:before="60" w:after="60"/>
              <w:rPr>
                <w:lang w:val="ru-RU"/>
              </w:rPr>
            </w:pPr>
            <w:r w:rsidRPr="007A0AD3">
              <w:rPr>
                <w:lang w:val="ru-RU"/>
              </w:rPr>
              <w:t>5</w:t>
            </w:r>
          </w:p>
        </w:tc>
        <w:tc>
          <w:tcPr>
            <w:tcW w:w="7151" w:type="dxa"/>
          </w:tcPr>
          <w:p w14:paraId="2005049C" w14:textId="1D38AAB3" w:rsidR="00ED5F5C" w:rsidRPr="007A0AD3" w:rsidRDefault="00E343D4" w:rsidP="00B42E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>Вклад по предложениям о рассмотрени</w:t>
            </w:r>
            <w:r w:rsidR="001E1741" w:rsidRPr="007A0AD3">
              <w:rPr>
                <w:lang w:val="ru-RU"/>
              </w:rPr>
              <w:t>и</w:t>
            </w:r>
            <w:r w:rsidRPr="007A0AD3">
              <w:rPr>
                <w:lang w:val="ru-RU"/>
              </w:rPr>
              <w:t xml:space="preserve"> положений текста </w:t>
            </w:r>
            <w:r w:rsidR="00634DBF" w:rsidRPr="007A0AD3">
              <w:rPr>
                <w:lang w:val="ru-RU"/>
              </w:rPr>
              <w:t>Резолюции</w:t>
            </w:r>
            <w:r w:rsidRPr="007A0AD3">
              <w:rPr>
                <w:lang w:val="ru-RU"/>
              </w:rPr>
              <w:t> </w:t>
            </w:r>
            <w:r w:rsidR="00ED5F5C" w:rsidRPr="007A0AD3">
              <w:rPr>
                <w:lang w:val="ru-RU"/>
              </w:rPr>
              <w:t>71 (</w:t>
            </w:r>
            <w:r w:rsidR="00634DBF" w:rsidRPr="007A0AD3">
              <w:rPr>
                <w:lang w:val="ru-RU"/>
              </w:rPr>
              <w:t xml:space="preserve">Пересм. Дубай, </w:t>
            </w:r>
            <w:r w:rsidR="00ED5F5C" w:rsidRPr="007A0AD3">
              <w:rPr>
                <w:lang w:val="ru-RU"/>
              </w:rPr>
              <w:t>2018</w:t>
            </w:r>
            <w:r w:rsidR="00634DBF" w:rsidRPr="007A0AD3">
              <w:rPr>
                <w:lang w:val="ru-RU"/>
              </w:rPr>
              <w:t> г.</w:t>
            </w:r>
            <w:r w:rsidR="00ED5F5C" w:rsidRPr="007A0AD3">
              <w:rPr>
                <w:lang w:val="ru-RU"/>
              </w:rPr>
              <w:t>)</w:t>
            </w:r>
          </w:p>
          <w:p w14:paraId="06D3C007" w14:textId="77777777" w:rsidR="00DF2730" w:rsidRDefault="00634DBF" w:rsidP="00B42E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>−</w:t>
            </w:r>
            <w:r w:rsidR="00ED5F5C" w:rsidRPr="007A0AD3">
              <w:rPr>
                <w:lang w:val="ru-RU"/>
              </w:rPr>
              <w:tab/>
            </w:r>
            <w:r w:rsidR="00E343D4" w:rsidRPr="007A0AD3">
              <w:rPr>
                <w:lang w:val="ru-RU"/>
              </w:rPr>
              <w:t>Вклад Секретариата по рассмотрению</w:t>
            </w:r>
            <w:r w:rsidR="00ED5F5C" w:rsidRPr="007A0AD3">
              <w:rPr>
                <w:lang w:val="ru-RU"/>
              </w:rPr>
              <w:t xml:space="preserve"> </w:t>
            </w:r>
            <w:r w:rsidRPr="007A0AD3">
              <w:rPr>
                <w:lang w:val="ru-RU"/>
              </w:rPr>
              <w:t>Резолюции 71 (Пересм.</w:t>
            </w:r>
            <w:r w:rsidR="007A0AD3" w:rsidRPr="007A0AD3">
              <w:rPr>
                <w:lang w:val="ru-RU"/>
              </w:rPr>
              <w:t> </w:t>
            </w:r>
            <w:r w:rsidRPr="007A0AD3">
              <w:rPr>
                <w:lang w:val="ru-RU"/>
              </w:rPr>
              <w:t>Дубай, 2018 г.)</w:t>
            </w:r>
          </w:p>
          <w:p w14:paraId="13FDB438" w14:textId="5B706C47" w:rsidR="00580C49" w:rsidRPr="007A0AD3" w:rsidRDefault="00580C49" w:rsidP="00B42E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580C49">
              <w:rPr>
                <w:lang w:val="ru-RU"/>
              </w:rPr>
              <w:t>−</w:t>
            </w:r>
            <w:r w:rsidRPr="00580C49">
              <w:rPr>
                <w:lang w:val="ru-RU"/>
              </w:rPr>
              <w:tab/>
              <w:t>Вклад</w:t>
            </w:r>
            <w:r>
              <w:rPr>
                <w:lang w:val="ru-RU"/>
              </w:rPr>
              <w:t xml:space="preserve"> Российской Федерации – </w:t>
            </w:r>
            <w:r w:rsidR="008E1F1F">
              <w:rPr>
                <w:lang w:val="ru-RU"/>
              </w:rPr>
              <w:t xml:space="preserve">Предложения </w:t>
            </w:r>
            <w:r w:rsidR="008E1F1F" w:rsidRPr="008E1F1F">
              <w:rPr>
                <w:lang w:val="ru-RU"/>
              </w:rPr>
              <w:t>по пересмотру основной части Резолюции 71 (Пересм. Дубай, 2018 г.)</w:t>
            </w:r>
          </w:p>
        </w:tc>
        <w:tc>
          <w:tcPr>
            <w:tcW w:w="2126" w:type="dxa"/>
          </w:tcPr>
          <w:p w14:paraId="1A266861" w14:textId="77777777" w:rsidR="000D2290" w:rsidRPr="007A0AD3" w:rsidRDefault="000D2290" w:rsidP="00B42ED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6" w:name="lt_pId023"/>
            <w:r w:rsidRPr="007A0AD3">
              <w:rPr>
                <w:lang w:val="ru-RU"/>
              </w:rPr>
              <w:br/>
            </w:r>
          </w:p>
          <w:p w14:paraId="1E625846" w14:textId="1A403362" w:rsidR="00DF2730" w:rsidRDefault="00201DB0" w:rsidP="00B42ED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4" w:history="1">
              <w:r w:rsidR="000D436E" w:rsidRPr="000D436E">
                <w:rPr>
                  <w:rStyle w:val="Hyperlink"/>
                  <w:lang w:val="en-CA"/>
                </w:rPr>
                <w:t>CWG-SFP-2/5</w:t>
              </w:r>
            </w:hyperlink>
            <w:bookmarkEnd w:id="6"/>
            <w:r w:rsidR="00580C49">
              <w:rPr>
                <w:lang w:val="ru-RU"/>
              </w:rPr>
              <w:br/>
            </w:r>
          </w:p>
          <w:p w14:paraId="06F78111" w14:textId="318D8ADF" w:rsidR="00580C49" w:rsidRPr="007A0AD3" w:rsidRDefault="00201DB0" w:rsidP="00B42ED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5" w:history="1">
              <w:r w:rsidR="000D436E" w:rsidRPr="000D436E">
                <w:rPr>
                  <w:rStyle w:val="Hyperlink"/>
                  <w:lang w:val="en-CA"/>
                </w:rPr>
                <w:t>CWG-SFP-2/6</w:t>
              </w:r>
            </w:hyperlink>
          </w:p>
        </w:tc>
      </w:tr>
      <w:tr w:rsidR="00DF2730" w:rsidRPr="00201DB0" w14:paraId="561A19DE" w14:textId="77777777" w:rsidTr="00291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14:paraId="277DC31B" w14:textId="24EE15AD" w:rsidR="00DF2730" w:rsidRPr="007A0AD3" w:rsidRDefault="00DF2730" w:rsidP="00B42EDC">
            <w:pPr>
              <w:spacing w:before="60" w:after="60"/>
              <w:rPr>
                <w:lang w:val="ru-RU"/>
              </w:rPr>
            </w:pPr>
            <w:r w:rsidRPr="007A0AD3">
              <w:rPr>
                <w:lang w:val="ru-RU"/>
              </w:rPr>
              <w:t>6</w:t>
            </w:r>
          </w:p>
        </w:tc>
        <w:tc>
          <w:tcPr>
            <w:tcW w:w="7151" w:type="dxa"/>
          </w:tcPr>
          <w:p w14:paraId="1EB2A4E6" w14:textId="255B29AA" w:rsidR="00DF2730" w:rsidRPr="007A0AD3" w:rsidRDefault="00ED5F5C" w:rsidP="00B42ED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>Дата следующего собрания РГС-СФП</w:t>
            </w:r>
          </w:p>
        </w:tc>
        <w:tc>
          <w:tcPr>
            <w:tcW w:w="2126" w:type="dxa"/>
          </w:tcPr>
          <w:p w14:paraId="466CC6F9" w14:textId="0770B400" w:rsidR="00DF2730" w:rsidRPr="007A0AD3" w:rsidRDefault="00DF2730" w:rsidP="00B42ED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F2730" w:rsidRPr="007A0AD3" w14:paraId="104CEAEA" w14:textId="77777777" w:rsidTr="00291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14:paraId="425F4A91" w14:textId="5CC265E3" w:rsidR="00DF2730" w:rsidRPr="007A0AD3" w:rsidRDefault="00DF2730" w:rsidP="00B42EDC">
            <w:pPr>
              <w:spacing w:before="60" w:after="60"/>
              <w:rPr>
                <w:lang w:val="ru-RU"/>
              </w:rPr>
            </w:pPr>
            <w:r w:rsidRPr="007A0AD3">
              <w:rPr>
                <w:lang w:val="ru-RU"/>
              </w:rPr>
              <w:t>7</w:t>
            </w:r>
          </w:p>
        </w:tc>
        <w:tc>
          <w:tcPr>
            <w:tcW w:w="7151" w:type="dxa"/>
          </w:tcPr>
          <w:p w14:paraId="4391A958" w14:textId="4A097844" w:rsidR="00DF2730" w:rsidRPr="007A0AD3" w:rsidRDefault="00ED5F5C" w:rsidP="00B42E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A0AD3">
              <w:rPr>
                <w:lang w:val="ru-RU"/>
              </w:rPr>
              <w:t>Любые другие вопросы</w:t>
            </w:r>
          </w:p>
        </w:tc>
        <w:tc>
          <w:tcPr>
            <w:tcW w:w="2126" w:type="dxa"/>
          </w:tcPr>
          <w:p w14:paraId="7D67C065" w14:textId="09B6087E" w:rsidR="00DF2730" w:rsidRPr="007A0AD3" w:rsidRDefault="00DF2730" w:rsidP="00B42ED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324BC86E" w14:textId="1DD5E4FC" w:rsidR="00425F00" w:rsidRPr="007A0AD3" w:rsidRDefault="007D4E22" w:rsidP="00ED5F5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asciiTheme="minorHAnsi" w:eastAsiaTheme="minorHAnsi" w:hAnsiTheme="minorHAnsi"/>
          <w:lang w:val="ru-RU"/>
        </w:rPr>
      </w:pPr>
      <w:bookmarkStart w:id="7" w:name="lt_pId053"/>
      <w:r w:rsidRPr="007A0AD3">
        <w:rPr>
          <w:rFonts w:eastAsiaTheme="minorHAnsi"/>
          <w:lang w:val="ru-RU"/>
        </w:rPr>
        <w:tab/>
      </w:r>
      <w:bookmarkEnd w:id="7"/>
      <w:r w:rsidR="009137A7" w:rsidRPr="007A0AD3">
        <w:rPr>
          <w:rFonts w:eastAsiaTheme="minorHAnsi"/>
          <w:lang w:val="ru-RU"/>
        </w:rPr>
        <w:t>Фредерик СОВАЖ</w:t>
      </w:r>
      <w:r w:rsidRPr="007A0AD3">
        <w:rPr>
          <w:rFonts w:eastAsiaTheme="minorHAnsi"/>
          <w:lang w:val="ru-RU"/>
        </w:rPr>
        <w:br/>
      </w:r>
      <w:r w:rsidRPr="007A0AD3">
        <w:rPr>
          <w:rFonts w:eastAsiaTheme="minorHAnsi"/>
          <w:lang w:val="ru-RU"/>
        </w:rPr>
        <w:tab/>
        <w:t>Председатель</w:t>
      </w:r>
      <w:r w:rsidR="00634DBF" w:rsidRPr="007A0AD3">
        <w:rPr>
          <w:rFonts w:eastAsiaTheme="minorHAnsi"/>
          <w:lang w:val="ru-RU"/>
        </w:rPr>
        <w:t xml:space="preserve"> </w:t>
      </w:r>
      <w:r w:rsidR="00634DBF" w:rsidRPr="007A0AD3">
        <w:rPr>
          <w:rFonts w:asciiTheme="minorHAnsi" w:eastAsiaTheme="minorHAnsi" w:hAnsiTheme="minorHAnsi"/>
          <w:lang w:val="ru-RU"/>
        </w:rPr>
        <w:t>РГС-СФП</w:t>
      </w:r>
    </w:p>
    <w:sectPr w:rsidR="00425F00" w:rsidRPr="007A0AD3" w:rsidSect="00B42EDC"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6432" w14:textId="77777777" w:rsidR="00E80B6B" w:rsidRDefault="00E80B6B">
      <w:r>
        <w:separator/>
      </w:r>
    </w:p>
  </w:endnote>
  <w:endnote w:type="continuationSeparator" w:id="0">
    <w:p w14:paraId="4EC05534" w14:textId="77777777" w:rsidR="00E80B6B" w:rsidRDefault="00E8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80980411"/>
  <w:bookmarkStart w:id="9" w:name="_Hlk80980412"/>
  <w:p w14:paraId="310D68BD" w14:textId="119E3888" w:rsidR="00E0307A" w:rsidRPr="00756434" w:rsidRDefault="00756434" w:rsidP="00756434">
    <w:pPr>
      <w:pStyle w:val="Footer"/>
      <w:rPr>
        <w:sz w:val="18"/>
        <w:szCs w:val="18"/>
        <w:lang w:val="fr-CH"/>
      </w:rPr>
    </w:pPr>
    <w:r>
      <w:fldChar w:fldCharType="begin"/>
    </w:r>
    <w:r w:rsidRPr="00C45E60">
      <w:rPr>
        <w:lang w:val="fr-CH"/>
      </w:rPr>
      <w:instrText xml:space="preserve"> FILENAME \p  \* MERGEFORMAT </w:instrText>
    </w:r>
    <w:r>
      <w:fldChar w:fldCharType="separate"/>
    </w:r>
    <w:r w:rsidR="00425F00">
      <w:rPr>
        <w:lang w:val="fr-CH"/>
      </w:rPr>
      <w:t>P:\RUS\SG\CONSEIL\CWG-SFP\CWG-SFP2\000\001REV1R.docx</w:t>
    </w:r>
    <w:r>
      <w:rPr>
        <w:lang w:val="en-US"/>
      </w:rPr>
      <w:fldChar w:fldCharType="end"/>
    </w:r>
    <w:r w:rsidRPr="00C45E60">
      <w:rPr>
        <w:lang w:val="fr-CH"/>
      </w:rPr>
      <w:t xml:space="preserve"> (</w:t>
    </w:r>
    <w:r w:rsidR="00425F00">
      <w:t>500538</w:t>
    </w:r>
    <w:r w:rsidRPr="00C45E60">
      <w:rPr>
        <w:lang w:val="fr-CH"/>
      </w:rPr>
      <w:t>)</w:t>
    </w:r>
    <w:bookmarkEnd w:id="8"/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6B10" w14:textId="77777777" w:rsidR="00E80B6B" w:rsidRDefault="00E80B6B">
      <w:r>
        <w:t>____________________</w:t>
      </w:r>
    </w:p>
  </w:footnote>
  <w:footnote w:type="continuationSeparator" w:id="0">
    <w:p w14:paraId="7CA02F56" w14:textId="77777777" w:rsidR="00E80B6B" w:rsidRDefault="00E8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54DC76BD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756434">
      <w:rPr>
        <w:lang w:val="ru-RU"/>
      </w:rPr>
      <w:t>2/</w:t>
    </w:r>
    <w:r w:rsidR="007D4E22" w:rsidRPr="007D4E22">
      <w:t>1</w:t>
    </w:r>
    <w:r w:rsidR="00425F00">
      <w:t>(Rev.1)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D436E"/>
    <w:rsid w:val="000E0C53"/>
    <w:rsid w:val="000E568E"/>
    <w:rsid w:val="00115791"/>
    <w:rsid w:val="0014734F"/>
    <w:rsid w:val="00154AAD"/>
    <w:rsid w:val="0015710D"/>
    <w:rsid w:val="00163A32"/>
    <w:rsid w:val="00192B41"/>
    <w:rsid w:val="001B7B09"/>
    <w:rsid w:val="001D255C"/>
    <w:rsid w:val="001D3396"/>
    <w:rsid w:val="001E1741"/>
    <w:rsid w:val="001E6719"/>
    <w:rsid w:val="00201DB0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7CE6"/>
    <w:rsid w:val="00354D64"/>
    <w:rsid w:val="003624D9"/>
    <w:rsid w:val="003A72C0"/>
    <w:rsid w:val="003B259B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25F00"/>
    <w:rsid w:val="0045686C"/>
    <w:rsid w:val="00472F91"/>
    <w:rsid w:val="00473C1E"/>
    <w:rsid w:val="004740B2"/>
    <w:rsid w:val="004877E9"/>
    <w:rsid w:val="004918C4"/>
    <w:rsid w:val="004A0E93"/>
    <w:rsid w:val="004A45B5"/>
    <w:rsid w:val="004D0129"/>
    <w:rsid w:val="004D5F4E"/>
    <w:rsid w:val="004F04CA"/>
    <w:rsid w:val="004F4060"/>
    <w:rsid w:val="0050159A"/>
    <w:rsid w:val="0050785A"/>
    <w:rsid w:val="0051092F"/>
    <w:rsid w:val="00532B85"/>
    <w:rsid w:val="00534CFB"/>
    <w:rsid w:val="00550E88"/>
    <w:rsid w:val="00552268"/>
    <w:rsid w:val="005654A0"/>
    <w:rsid w:val="00580C49"/>
    <w:rsid w:val="00597216"/>
    <w:rsid w:val="005A64D5"/>
    <w:rsid w:val="005D708E"/>
    <w:rsid w:val="00601994"/>
    <w:rsid w:val="006077E5"/>
    <w:rsid w:val="00617F2C"/>
    <w:rsid w:val="006264E3"/>
    <w:rsid w:val="00626678"/>
    <w:rsid w:val="00634DBF"/>
    <w:rsid w:val="006369BD"/>
    <w:rsid w:val="00636E91"/>
    <w:rsid w:val="0068458A"/>
    <w:rsid w:val="006A0DC4"/>
    <w:rsid w:val="006B2B95"/>
    <w:rsid w:val="006B5206"/>
    <w:rsid w:val="006C160C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56434"/>
    <w:rsid w:val="00762756"/>
    <w:rsid w:val="0076356D"/>
    <w:rsid w:val="00767211"/>
    <w:rsid w:val="00767395"/>
    <w:rsid w:val="007743BF"/>
    <w:rsid w:val="00785ABD"/>
    <w:rsid w:val="0078677A"/>
    <w:rsid w:val="00792EF4"/>
    <w:rsid w:val="007944D2"/>
    <w:rsid w:val="007A0AD3"/>
    <w:rsid w:val="007A2DD4"/>
    <w:rsid w:val="007A3ABD"/>
    <w:rsid w:val="007B0DB2"/>
    <w:rsid w:val="007B5EF1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85B51"/>
    <w:rsid w:val="008956FA"/>
    <w:rsid w:val="008A6EEF"/>
    <w:rsid w:val="008C6D60"/>
    <w:rsid w:val="008D2D7B"/>
    <w:rsid w:val="008E0737"/>
    <w:rsid w:val="008E1F1F"/>
    <w:rsid w:val="008F2220"/>
    <w:rsid w:val="008F535A"/>
    <w:rsid w:val="008F7C2C"/>
    <w:rsid w:val="0090751B"/>
    <w:rsid w:val="009137A7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94C82"/>
    <w:rsid w:val="00AB531E"/>
    <w:rsid w:val="00AB5545"/>
    <w:rsid w:val="00AC06CE"/>
    <w:rsid w:val="00AC556F"/>
    <w:rsid w:val="00AD4946"/>
    <w:rsid w:val="00AE2C85"/>
    <w:rsid w:val="00AF56EE"/>
    <w:rsid w:val="00B12A37"/>
    <w:rsid w:val="00B13C39"/>
    <w:rsid w:val="00B167C3"/>
    <w:rsid w:val="00B23CB8"/>
    <w:rsid w:val="00B273F8"/>
    <w:rsid w:val="00B27D09"/>
    <w:rsid w:val="00B42EDC"/>
    <w:rsid w:val="00B558E6"/>
    <w:rsid w:val="00B609D6"/>
    <w:rsid w:val="00B63EF2"/>
    <w:rsid w:val="00B7579C"/>
    <w:rsid w:val="00B862CD"/>
    <w:rsid w:val="00B902C9"/>
    <w:rsid w:val="00B936E2"/>
    <w:rsid w:val="00B973D4"/>
    <w:rsid w:val="00BB19FE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30AFB"/>
    <w:rsid w:val="00C404C3"/>
    <w:rsid w:val="00C40C15"/>
    <w:rsid w:val="00C45E60"/>
    <w:rsid w:val="00C46787"/>
    <w:rsid w:val="00C505A5"/>
    <w:rsid w:val="00C529D0"/>
    <w:rsid w:val="00C61CEC"/>
    <w:rsid w:val="00C96AB1"/>
    <w:rsid w:val="00CB156F"/>
    <w:rsid w:val="00CD2009"/>
    <w:rsid w:val="00CF629C"/>
    <w:rsid w:val="00D10A28"/>
    <w:rsid w:val="00D1411E"/>
    <w:rsid w:val="00D16813"/>
    <w:rsid w:val="00D17F88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DF2730"/>
    <w:rsid w:val="00E0307A"/>
    <w:rsid w:val="00E165D1"/>
    <w:rsid w:val="00E176BA"/>
    <w:rsid w:val="00E31666"/>
    <w:rsid w:val="00E343D4"/>
    <w:rsid w:val="00E423EC"/>
    <w:rsid w:val="00E734D2"/>
    <w:rsid w:val="00E80B6B"/>
    <w:rsid w:val="00E87641"/>
    <w:rsid w:val="00E908DF"/>
    <w:rsid w:val="00E969A5"/>
    <w:rsid w:val="00EA72A3"/>
    <w:rsid w:val="00EB461B"/>
    <w:rsid w:val="00EC6BC5"/>
    <w:rsid w:val="00ED5F5C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01DB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01DB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01DB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01DB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01DB0"/>
    <w:pPr>
      <w:outlineLvl w:val="4"/>
    </w:pPr>
  </w:style>
  <w:style w:type="paragraph" w:styleId="Heading6">
    <w:name w:val="heading 6"/>
    <w:basedOn w:val="Heading4"/>
    <w:next w:val="Normal"/>
    <w:qFormat/>
    <w:rsid w:val="00201DB0"/>
    <w:pPr>
      <w:outlineLvl w:val="5"/>
    </w:pPr>
  </w:style>
  <w:style w:type="paragraph" w:styleId="Heading7">
    <w:name w:val="heading 7"/>
    <w:basedOn w:val="Heading6"/>
    <w:next w:val="Normal"/>
    <w:qFormat/>
    <w:rsid w:val="00201DB0"/>
    <w:pPr>
      <w:outlineLvl w:val="6"/>
    </w:pPr>
  </w:style>
  <w:style w:type="paragraph" w:styleId="Heading8">
    <w:name w:val="heading 8"/>
    <w:basedOn w:val="Heading6"/>
    <w:next w:val="Normal"/>
    <w:qFormat/>
    <w:rsid w:val="00201DB0"/>
    <w:pPr>
      <w:outlineLvl w:val="7"/>
    </w:pPr>
  </w:style>
  <w:style w:type="paragraph" w:styleId="Heading9">
    <w:name w:val="heading 9"/>
    <w:basedOn w:val="Heading6"/>
    <w:next w:val="Normal"/>
    <w:qFormat/>
    <w:rsid w:val="00201DB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01DB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01DB0"/>
  </w:style>
  <w:style w:type="paragraph" w:styleId="TOC8">
    <w:name w:val="toc 8"/>
    <w:basedOn w:val="TOC4"/>
    <w:rsid w:val="00201DB0"/>
  </w:style>
  <w:style w:type="paragraph" w:styleId="TOC4">
    <w:name w:val="toc 4"/>
    <w:basedOn w:val="TOC3"/>
    <w:rsid w:val="00201DB0"/>
    <w:pPr>
      <w:spacing w:before="80"/>
    </w:pPr>
  </w:style>
  <w:style w:type="paragraph" w:styleId="TOC3">
    <w:name w:val="toc 3"/>
    <w:basedOn w:val="TOC2"/>
    <w:rsid w:val="00201DB0"/>
  </w:style>
  <w:style w:type="paragraph" w:styleId="TOC2">
    <w:name w:val="toc 2"/>
    <w:basedOn w:val="TOC1"/>
    <w:rsid w:val="00201DB0"/>
    <w:pPr>
      <w:spacing w:before="160"/>
    </w:pPr>
  </w:style>
  <w:style w:type="paragraph" w:styleId="TOC1">
    <w:name w:val="toc 1"/>
    <w:basedOn w:val="Normal"/>
    <w:rsid w:val="00201DB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01DB0"/>
  </w:style>
  <w:style w:type="paragraph" w:styleId="TOC6">
    <w:name w:val="toc 6"/>
    <w:basedOn w:val="TOC4"/>
    <w:rsid w:val="00201DB0"/>
  </w:style>
  <w:style w:type="paragraph" w:styleId="TOC5">
    <w:name w:val="toc 5"/>
    <w:basedOn w:val="TOC4"/>
    <w:rsid w:val="00201DB0"/>
  </w:style>
  <w:style w:type="paragraph" w:styleId="Index7">
    <w:name w:val="index 7"/>
    <w:basedOn w:val="Normal"/>
    <w:next w:val="Normal"/>
    <w:rsid w:val="00201DB0"/>
    <w:pPr>
      <w:ind w:left="1698"/>
    </w:pPr>
  </w:style>
  <w:style w:type="paragraph" w:styleId="Index6">
    <w:name w:val="index 6"/>
    <w:basedOn w:val="Normal"/>
    <w:next w:val="Normal"/>
    <w:rsid w:val="00201DB0"/>
    <w:pPr>
      <w:ind w:left="1415"/>
    </w:pPr>
  </w:style>
  <w:style w:type="paragraph" w:styleId="Index5">
    <w:name w:val="index 5"/>
    <w:basedOn w:val="Normal"/>
    <w:next w:val="Normal"/>
    <w:rsid w:val="00201DB0"/>
    <w:pPr>
      <w:ind w:left="1132"/>
    </w:pPr>
  </w:style>
  <w:style w:type="paragraph" w:styleId="Index4">
    <w:name w:val="index 4"/>
    <w:basedOn w:val="Normal"/>
    <w:next w:val="Normal"/>
    <w:rsid w:val="00201DB0"/>
    <w:pPr>
      <w:ind w:left="849"/>
    </w:pPr>
  </w:style>
  <w:style w:type="paragraph" w:styleId="Index3">
    <w:name w:val="index 3"/>
    <w:basedOn w:val="Normal"/>
    <w:next w:val="Normal"/>
    <w:rsid w:val="00201DB0"/>
    <w:pPr>
      <w:ind w:left="566"/>
    </w:pPr>
  </w:style>
  <w:style w:type="paragraph" w:styleId="Index2">
    <w:name w:val="index 2"/>
    <w:basedOn w:val="Normal"/>
    <w:next w:val="Normal"/>
    <w:rsid w:val="00201DB0"/>
    <w:pPr>
      <w:ind w:left="283"/>
    </w:pPr>
  </w:style>
  <w:style w:type="paragraph" w:styleId="Index1">
    <w:name w:val="index 1"/>
    <w:basedOn w:val="Normal"/>
    <w:next w:val="Normal"/>
    <w:rsid w:val="00201DB0"/>
  </w:style>
  <w:style w:type="character" w:styleId="LineNumber">
    <w:name w:val="line number"/>
    <w:basedOn w:val="DefaultParagraphFont"/>
    <w:rsid w:val="00201DB0"/>
  </w:style>
  <w:style w:type="paragraph" w:styleId="IndexHeading">
    <w:name w:val="index heading"/>
    <w:basedOn w:val="Normal"/>
    <w:next w:val="Index1"/>
    <w:rsid w:val="00201DB0"/>
  </w:style>
  <w:style w:type="paragraph" w:styleId="Footer">
    <w:name w:val="footer"/>
    <w:basedOn w:val="Normal"/>
    <w:rsid w:val="00201DB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01DB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01DB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01DB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01DB0"/>
    <w:pPr>
      <w:ind w:left="794"/>
    </w:pPr>
  </w:style>
  <w:style w:type="paragraph" w:customStyle="1" w:styleId="enumlev1">
    <w:name w:val="enumlev1"/>
    <w:basedOn w:val="Normal"/>
    <w:rsid w:val="00201D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01DB0"/>
    <w:pPr>
      <w:ind w:left="1191" w:hanging="397"/>
    </w:pPr>
  </w:style>
  <w:style w:type="paragraph" w:customStyle="1" w:styleId="enumlev3">
    <w:name w:val="enumlev3"/>
    <w:basedOn w:val="enumlev2"/>
    <w:rsid w:val="00201DB0"/>
    <w:pPr>
      <w:ind w:left="1588"/>
    </w:pPr>
  </w:style>
  <w:style w:type="paragraph" w:customStyle="1" w:styleId="Normalaftertitle">
    <w:name w:val="Normal after title"/>
    <w:basedOn w:val="Normal"/>
    <w:next w:val="Normal"/>
    <w:rsid w:val="00201DB0"/>
    <w:pPr>
      <w:spacing w:before="320"/>
    </w:pPr>
  </w:style>
  <w:style w:type="paragraph" w:customStyle="1" w:styleId="Equation">
    <w:name w:val="Equation"/>
    <w:basedOn w:val="Normal"/>
    <w:rsid w:val="00201DB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01DB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01DB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01DB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01DB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01DB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01DB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01DB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01DB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01DB0"/>
  </w:style>
  <w:style w:type="paragraph" w:customStyle="1" w:styleId="Data">
    <w:name w:val="Data"/>
    <w:basedOn w:val="Subject"/>
    <w:next w:val="Subject"/>
    <w:rsid w:val="00201DB0"/>
  </w:style>
  <w:style w:type="paragraph" w:customStyle="1" w:styleId="Reasons">
    <w:name w:val="Reasons"/>
    <w:basedOn w:val="Normal"/>
    <w:rsid w:val="00201D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01DB0"/>
    <w:rPr>
      <w:color w:val="0000FF"/>
      <w:u w:val="single"/>
    </w:rPr>
  </w:style>
  <w:style w:type="paragraph" w:customStyle="1" w:styleId="FirstFooter">
    <w:name w:val="FirstFooter"/>
    <w:basedOn w:val="Footer"/>
    <w:rsid w:val="00201DB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01DB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01DB0"/>
  </w:style>
  <w:style w:type="paragraph" w:customStyle="1" w:styleId="Headingb">
    <w:name w:val="Heading_b"/>
    <w:basedOn w:val="Heading3"/>
    <w:next w:val="Normal"/>
    <w:rsid w:val="00201DB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01DB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01D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01D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01D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01DB0"/>
    <w:rPr>
      <w:b/>
    </w:rPr>
  </w:style>
  <w:style w:type="paragraph" w:customStyle="1" w:styleId="dnum">
    <w:name w:val="dnum"/>
    <w:basedOn w:val="Normal"/>
    <w:rsid w:val="00201DB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01DB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01DB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01DB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201DB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01DB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01DB0"/>
  </w:style>
  <w:style w:type="paragraph" w:customStyle="1" w:styleId="Appendixtitle">
    <w:name w:val="Appendix_title"/>
    <w:basedOn w:val="Annextitle"/>
    <w:next w:val="Appendixref"/>
    <w:rsid w:val="00201DB0"/>
  </w:style>
  <w:style w:type="paragraph" w:customStyle="1" w:styleId="Appendixref">
    <w:name w:val="Appendix_ref"/>
    <w:basedOn w:val="Annexref"/>
    <w:next w:val="Normalaftertitle"/>
    <w:rsid w:val="00201DB0"/>
  </w:style>
  <w:style w:type="paragraph" w:customStyle="1" w:styleId="Call">
    <w:name w:val="Call"/>
    <w:basedOn w:val="Normal"/>
    <w:next w:val="Normal"/>
    <w:rsid w:val="00201DB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01DB0"/>
    <w:rPr>
      <w:vertAlign w:val="superscript"/>
    </w:rPr>
  </w:style>
  <w:style w:type="paragraph" w:customStyle="1" w:styleId="Equationlegend">
    <w:name w:val="Equation_legend"/>
    <w:basedOn w:val="Normal"/>
    <w:rsid w:val="00201DB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01DB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01DB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201DB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01DB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201D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01DB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01DB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01DB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01DB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201DB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01DB0"/>
  </w:style>
  <w:style w:type="paragraph" w:customStyle="1" w:styleId="Parttitle">
    <w:name w:val="Part_title"/>
    <w:basedOn w:val="Annextitle"/>
    <w:next w:val="Partref"/>
    <w:rsid w:val="00201DB0"/>
  </w:style>
  <w:style w:type="paragraph" w:customStyle="1" w:styleId="Partref">
    <w:name w:val="Part_ref"/>
    <w:basedOn w:val="Annexref"/>
    <w:next w:val="Normalaftertitle"/>
    <w:rsid w:val="00201DB0"/>
  </w:style>
  <w:style w:type="paragraph" w:customStyle="1" w:styleId="RecNo">
    <w:name w:val="Rec_No"/>
    <w:basedOn w:val="Normal"/>
    <w:next w:val="Rectitle"/>
    <w:rsid w:val="00201DB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201D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01DB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01DB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1DB0"/>
  </w:style>
  <w:style w:type="paragraph" w:customStyle="1" w:styleId="QuestionNo">
    <w:name w:val="Question_No"/>
    <w:basedOn w:val="RecNo"/>
    <w:next w:val="Questiontitle"/>
    <w:rsid w:val="00201DB0"/>
  </w:style>
  <w:style w:type="paragraph" w:customStyle="1" w:styleId="Questionref">
    <w:name w:val="Question_ref"/>
    <w:basedOn w:val="Recref"/>
    <w:next w:val="Questiondate"/>
    <w:rsid w:val="00201DB0"/>
  </w:style>
  <w:style w:type="paragraph" w:customStyle="1" w:styleId="Questiontitle">
    <w:name w:val="Question_title"/>
    <w:basedOn w:val="Rectitle"/>
    <w:next w:val="Questionref"/>
    <w:rsid w:val="00201DB0"/>
  </w:style>
  <w:style w:type="paragraph" w:customStyle="1" w:styleId="Reftext">
    <w:name w:val="Ref_text"/>
    <w:basedOn w:val="Normal"/>
    <w:rsid w:val="00201DB0"/>
    <w:pPr>
      <w:ind w:left="794" w:hanging="794"/>
    </w:pPr>
  </w:style>
  <w:style w:type="paragraph" w:customStyle="1" w:styleId="Reftitle">
    <w:name w:val="Ref_title"/>
    <w:basedOn w:val="Normal"/>
    <w:next w:val="Reftext"/>
    <w:rsid w:val="00201DB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01DB0"/>
  </w:style>
  <w:style w:type="paragraph" w:customStyle="1" w:styleId="RepNo">
    <w:name w:val="Rep_No"/>
    <w:basedOn w:val="RecNo"/>
    <w:next w:val="Reptitle"/>
    <w:rsid w:val="00201DB0"/>
  </w:style>
  <w:style w:type="paragraph" w:customStyle="1" w:styleId="Reptitle">
    <w:name w:val="Rep_title"/>
    <w:basedOn w:val="Rectitle"/>
    <w:next w:val="Repref"/>
    <w:rsid w:val="00201DB0"/>
  </w:style>
  <w:style w:type="paragraph" w:customStyle="1" w:styleId="Repref">
    <w:name w:val="Rep_ref"/>
    <w:basedOn w:val="Recref"/>
    <w:next w:val="Repdate"/>
    <w:rsid w:val="00201DB0"/>
  </w:style>
  <w:style w:type="paragraph" w:customStyle="1" w:styleId="Resdate">
    <w:name w:val="Res_date"/>
    <w:basedOn w:val="Recdate"/>
    <w:next w:val="Normalaftertitle"/>
    <w:rsid w:val="00201DB0"/>
  </w:style>
  <w:style w:type="paragraph" w:customStyle="1" w:styleId="ResNo">
    <w:name w:val="Res_No"/>
    <w:basedOn w:val="RecNo"/>
    <w:next w:val="Restitle"/>
    <w:rsid w:val="00201DB0"/>
  </w:style>
  <w:style w:type="paragraph" w:customStyle="1" w:styleId="Restitle">
    <w:name w:val="Res_title"/>
    <w:basedOn w:val="Rectitle"/>
    <w:next w:val="Resref"/>
    <w:rsid w:val="00201DB0"/>
  </w:style>
  <w:style w:type="paragraph" w:customStyle="1" w:styleId="Resref">
    <w:name w:val="Res_ref"/>
    <w:basedOn w:val="Recref"/>
    <w:next w:val="Resdate"/>
    <w:rsid w:val="00201DB0"/>
  </w:style>
  <w:style w:type="paragraph" w:customStyle="1" w:styleId="SectionNo">
    <w:name w:val="Section_No"/>
    <w:basedOn w:val="AnnexNo"/>
    <w:next w:val="Sectiontitle"/>
    <w:rsid w:val="00201DB0"/>
  </w:style>
  <w:style w:type="paragraph" w:customStyle="1" w:styleId="Sectiontitle">
    <w:name w:val="Section_title"/>
    <w:basedOn w:val="Normal"/>
    <w:next w:val="Normalaftertitle"/>
    <w:rsid w:val="00201DB0"/>
    <w:rPr>
      <w:sz w:val="26"/>
    </w:rPr>
  </w:style>
  <w:style w:type="paragraph" w:customStyle="1" w:styleId="SpecialFooter">
    <w:name w:val="Special Footer"/>
    <w:basedOn w:val="Footer"/>
    <w:rsid w:val="00201DB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01DB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01DB0"/>
    <w:pPr>
      <w:spacing w:before="120"/>
    </w:pPr>
  </w:style>
  <w:style w:type="paragraph" w:customStyle="1" w:styleId="Tableref">
    <w:name w:val="Table_ref"/>
    <w:basedOn w:val="Normal"/>
    <w:next w:val="Tabletitle"/>
    <w:rsid w:val="00201DB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01DB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01DB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01DB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201DB0"/>
    <w:rPr>
      <w:b/>
    </w:rPr>
  </w:style>
  <w:style w:type="paragraph" w:customStyle="1" w:styleId="Chaptitle">
    <w:name w:val="Chap_title"/>
    <w:basedOn w:val="Arttitle"/>
    <w:next w:val="Normalaftertitle"/>
    <w:rsid w:val="00201DB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2-C-0004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2-C-000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2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2-C-0006/en" TargetMode="External"/><Relationship Id="rId10" Type="http://schemas.openxmlformats.org/officeDocument/2006/relationships/hyperlink" Target="https://www.itu.int/md/S22-CWGSFP2-INF-0001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2-C-0002/en" TargetMode="External"/><Relationship Id="rId14" Type="http://schemas.openxmlformats.org/officeDocument/2006/relationships/hyperlink" Target="https://www.itu.int/md/S22-CWGSFP2-C-000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B5EC-D157-4A96-8508-C3669443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1</Pages>
  <Words>235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2055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Maloletkova, Svetlana</dc:creator>
  <cp:keywords>CWG-SFP</cp:keywords>
  <dc:description/>
  <cp:lastModifiedBy>Brouard, Ricarda</cp:lastModifiedBy>
  <cp:revision>2</cp:revision>
  <cp:lastPrinted>2018-04-13T12:59:00Z</cp:lastPrinted>
  <dcterms:created xsi:type="dcterms:W3CDTF">2022-01-11T14:34:00Z</dcterms:created>
  <dcterms:modified xsi:type="dcterms:W3CDTF">2022-01-11T14:34:00Z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