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4991C6F4" w:rsidR="005F153A" w:rsidRPr="00D613F6" w:rsidRDefault="000F2E67" w:rsidP="0076620B">
            <w:pPr>
              <w:rPr>
                <w:b/>
                <w:position w:val="6"/>
                <w:sz w:val="26"/>
                <w:szCs w:val="26"/>
              </w:rPr>
            </w:pPr>
            <w:bookmarkStart w:id="0" w:name="dc06"/>
            <w:bookmarkEnd w:id="0"/>
            <w:r w:rsidRPr="000F2E67">
              <w:rPr>
                <w:b/>
                <w:position w:val="6"/>
                <w:sz w:val="30"/>
                <w:szCs w:val="30"/>
              </w:rPr>
              <w:t>Council Working Group on</w:t>
            </w:r>
            <w:r w:rsidR="005B02E4">
              <w:rPr>
                <w:b/>
                <w:position w:val="6"/>
                <w:sz w:val="30"/>
                <w:szCs w:val="30"/>
              </w:rPr>
              <w:t xml:space="preserve"> </w:t>
            </w:r>
            <w:r w:rsidR="00C66376">
              <w:rPr>
                <w:b/>
                <w:position w:val="6"/>
                <w:sz w:val="30"/>
                <w:szCs w:val="30"/>
              </w:rPr>
              <w:t>Child Online Protection</w:t>
            </w:r>
            <w:r w:rsidR="00994E08">
              <w:rPr>
                <w:b/>
                <w:position w:val="6"/>
                <w:sz w:val="30"/>
                <w:szCs w:val="30"/>
              </w:rPr>
              <w:br/>
            </w:r>
            <w:r w:rsidR="00C66376">
              <w:rPr>
                <w:rFonts w:cstheme="minorHAnsi"/>
                <w:b/>
                <w:spacing w:val="-2"/>
                <w:sz w:val="24"/>
                <w:szCs w:val="24"/>
              </w:rPr>
              <w:t>1</w:t>
            </w:r>
            <w:r w:rsidR="00857FF1" w:rsidRPr="00857FF1">
              <w:rPr>
                <w:rFonts w:cstheme="minorHAnsi"/>
                <w:b/>
                <w:spacing w:val="-2"/>
                <w:sz w:val="24"/>
                <w:szCs w:val="24"/>
              </w:rPr>
              <w:t>8</w:t>
            </w:r>
            <w:r w:rsidR="00CA20F2" w:rsidRPr="00857FF1">
              <w:rPr>
                <w:rFonts w:cstheme="minorHAnsi"/>
                <w:b/>
                <w:spacing w:val="-2"/>
                <w:sz w:val="24"/>
                <w:szCs w:val="24"/>
              </w:rPr>
              <w:t>th</w:t>
            </w:r>
            <w:r w:rsidR="001B506B" w:rsidRPr="00857FF1">
              <w:rPr>
                <w:rFonts w:cstheme="minorHAnsi"/>
                <w:b/>
                <w:spacing w:val="-2"/>
                <w:sz w:val="24"/>
                <w:szCs w:val="24"/>
              </w:rPr>
              <w:t xml:space="preserve"> meeting </w:t>
            </w:r>
            <w:r w:rsidR="001B506B" w:rsidRPr="00857FF1">
              <w:rPr>
                <w:rFonts w:eastAsia="Calibri" w:cstheme="minorHAnsi"/>
                <w:b/>
                <w:color w:val="000000"/>
                <w:spacing w:val="-2"/>
                <w:sz w:val="24"/>
                <w:szCs w:val="24"/>
              </w:rPr>
              <w:t>–</w:t>
            </w:r>
            <w:r w:rsidR="00EC27C2">
              <w:rPr>
                <w:rFonts w:eastAsia="Calibri" w:cstheme="minorHAnsi"/>
                <w:b/>
                <w:color w:val="000000"/>
                <w:spacing w:val="-2"/>
                <w:sz w:val="24"/>
                <w:szCs w:val="24"/>
              </w:rPr>
              <w:t xml:space="preserve"> Virtual</w:t>
            </w:r>
            <w:r w:rsidR="00857FF1" w:rsidRPr="00857FF1">
              <w:rPr>
                <w:rFonts w:eastAsia="Calibri" w:cstheme="minorHAnsi"/>
                <w:b/>
                <w:color w:val="000000"/>
                <w:spacing w:val="-2"/>
                <w:sz w:val="24"/>
                <w:szCs w:val="24"/>
              </w:rPr>
              <w:t xml:space="preserve">, </w:t>
            </w:r>
            <w:r w:rsidR="00857FF1" w:rsidRPr="00857FF1">
              <w:rPr>
                <w:rFonts w:cstheme="minorHAnsi"/>
                <w:b/>
                <w:spacing w:val="-2"/>
                <w:sz w:val="24"/>
                <w:szCs w:val="24"/>
              </w:rPr>
              <w:t>1</w:t>
            </w:r>
            <w:r w:rsidR="00C66376">
              <w:rPr>
                <w:rFonts w:cstheme="minorHAnsi"/>
                <w:b/>
                <w:spacing w:val="-2"/>
                <w:sz w:val="24"/>
                <w:szCs w:val="24"/>
              </w:rPr>
              <w:t>2</w:t>
            </w:r>
            <w:r w:rsidR="004B6FBE" w:rsidRPr="00857FF1">
              <w:rPr>
                <w:rFonts w:cstheme="minorHAnsi"/>
                <w:b/>
                <w:spacing w:val="-2"/>
                <w:sz w:val="24"/>
                <w:szCs w:val="24"/>
              </w:rPr>
              <w:t xml:space="preserve"> </w:t>
            </w:r>
            <w:r w:rsidR="00857FF1" w:rsidRPr="00857FF1">
              <w:rPr>
                <w:rFonts w:cstheme="minorHAnsi"/>
                <w:b/>
                <w:spacing w:val="-2"/>
                <w:sz w:val="24"/>
                <w:szCs w:val="24"/>
              </w:rPr>
              <w:t>January</w:t>
            </w:r>
            <w:r w:rsidR="0076620B" w:rsidRPr="00857FF1">
              <w:rPr>
                <w:rFonts w:cstheme="minorHAnsi"/>
                <w:b/>
                <w:spacing w:val="-2"/>
                <w:sz w:val="24"/>
                <w:szCs w:val="24"/>
              </w:rPr>
              <w:t xml:space="preserve"> 20</w:t>
            </w:r>
            <w:r w:rsidR="000E334D" w:rsidRPr="00857FF1">
              <w:rPr>
                <w:rFonts w:cstheme="minorHAnsi"/>
                <w:b/>
                <w:spacing w:val="-2"/>
                <w:sz w:val="24"/>
                <w:szCs w:val="24"/>
              </w:rPr>
              <w:t>2</w:t>
            </w:r>
            <w:r w:rsidR="00857FF1" w:rsidRPr="00857FF1">
              <w:rPr>
                <w:rFonts w:cstheme="minorHAnsi"/>
                <w:b/>
                <w:spacing w:val="-2"/>
                <w:sz w:val="24"/>
                <w:szCs w:val="24"/>
              </w:rPr>
              <w:t>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77777777" w:rsidR="005F153A" w:rsidRPr="00D613F6" w:rsidRDefault="005F153A" w:rsidP="00CA20F2">
            <w:pPr>
              <w:snapToGrid w:val="0"/>
              <w:spacing w:after="0" w:line="240" w:lineRule="auto"/>
              <w:ind w:left="209"/>
              <w:rPr>
                <w:rFonts w:ascii="Verdana" w:hAnsi="Verdana"/>
              </w:rPr>
            </w:pPr>
          </w:p>
        </w:tc>
      </w:tr>
      <w:tr w:rsidR="005F153A" w:rsidRPr="005B787F" w14:paraId="414CFCAF" w14:textId="77777777" w:rsidTr="0036762C">
        <w:trPr>
          <w:cantSplit/>
          <w:trHeight w:val="23"/>
        </w:trPr>
        <w:tc>
          <w:tcPr>
            <w:tcW w:w="6096" w:type="dxa"/>
            <w:vMerge w:val="restart"/>
          </w:tcPr>
          <w:p w14:paraId="293062EA" w14:textId="77777777" w:rsidR="005F153A" w:rsidRPr="00D613F6" w:rsidRDefault="005F153A" w:rsidP="00CA20F2">
            <w:pPr>
              <w:snapToGrid w:val="0"/>
              <w:spacing w:after="0" w:line="240" w:lineRule="auto"/>
              <w:rPr>
                <w:b/>
              </w:rPr>
            </w:pPr>
            <w:bookmarkStart w:id="2" w:name="dmeeting" w:colFirst="0" w:colLast="0"/>
            <w:bookmarkStart w:id="3" w:name="dnum" w:colFirst="1" w:colLast="1"/>
          </w:p>
        </w:tc>
        <w:tc>
          <w:tcPr>
            <w:tcW w:w="4218" w:type="dxa"/>
          </w:tcPr>
          <w:p w14:paraId="404F67C6" w14:textId="27089F13"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C66376">
              <w:rPr>
                <w:rFonts w:cstheme="minorHAnsi"/>
                <w:b/>
                <w:spacing w:val="-4"/>
                <w:sz w:val="24"/>
                <w:szCs w:val="24"/>
                <w:lang w:val="de-CH"/>
              </w:rPr>
              <w:t>COP</w:t>
            </w:r>
            <w:r w:rsidR="0036762C" w:rsidRPr="00CA20F2">
              <w:rPr>
                <w:rFonts w:cstheme="minorHAnsi"/>
                <w:b/>
                <w:spacing w:val="-4"/>
                <w:sz w:val="24"/>
                <w:szCs w:val="24"/>
                <w:lang w:val="de-CH"/>
              </w:rPr>
              <w:t>-</w:t>
            </w:r>
            <w:r w:rsidR="00C66376">
              <w:rPr>
                <w:rFonts w:cstheme="minorHAnsi"/>
                <w:b/>
                <w:spacing w:val="-4"/>
                <w:sz w:val="24"/>
                <w:szCs w:val="24"/>
                <w:lang w:val="de-CH"/>
              </w:rPr>
              <w:t>1</w:t>
            </w:r>
            <w:r w:rsidR="00857FF1">
              <w:rPr>
                <w:rFonts w:cstheme="minorHAnsi"/>
                <w:b/>
                <w:spacing w:val="-4"/>
                <w:sz w:val="24"/>
                <w:szCs w:val="24"/>
                <w:lang w:val="de-CH"/>
              </w:rPr>
              <w:t>8</w:t>
            </w:r>
            <w:r w:rsidRPr="00CA20F2">
              <w:rPr>
                <w:rFonts w:cstheme="minorHAnsi"/>
                <w:b/>
                <w:spacing w:val="-4"/>
                <w:sz w:val="24"/>
                <w:szCs w:val="24"/>
                <w:lang w:val="de-CH"/>
              </w:rPr>
              <w:t>/</w:t>
            </w:r>
            <w:r w:rsidR="00280666">
              <w:rPr>
                <w:rFonts w:cstheme="minorHAnsi"/>
                <w:b/>
                <w:spacing w:val="-4"/>
                <w:sz w:val="24"/>
                <w:szCs w:val="24"/>
                <w:lang w:val="de-CH"/>
              </w:rPr>
              <w:t>4</w:t>
            </w:r>
            <w:r w:rsidR="006B460D" w:rsidRPr="00CA20F2">
              <w:rPr>
                <w:rFonts w:cstheme="minorHAnsi"/>
                <w:b/>
                <w:spacing w:val="-4"/>
                <w:sz w:val="24"/>
                <w:szCs w:val="24"/>
                <w:lang w:val="de-CH"/>
              </w:rPr>
              <w:t>-E</w:t>
            </w:r>
          </w:p>
        </w:tc>
      </w:tr>
      <w:tr w:rsidR="005F153A" w:rsidRPr="00E544AC" w14:paraId="738CA7AF" w14:textId="77777777" w:rsidTr="0036762C">
        <w:trPr>
          <w:cantSplit/>
          <w:trHeight w:val="23"/>
        </w:trPr>
        <w:tc>
          <w:tcPr>
            <w:tcW w:w="6096" w:type="dxa"/>
            <w:vMerge/>
          </w:tcPr>
          <w:p w14:paraId="418692AD" w14:textId="77777777" w:rsidR="005F153A" w:rsidRPr="00D613F6" w:rsidRDefault="005F153A" w:rsidP="00CA20F2">
            <w:pPr>
              <w:snapToGrid w:val="0"/>
              <w:spacing w:after="0" w:line="240" w:lineRule="auto"/>
              <w:rPr>
                <w:b/>
                <w:lang w:val="de-CH"/>
              </w:rPr>
            </w:pPr>
            <w:bookmarkStart w:id="4" w:name="ddate" w:colFirst="1" w:colLast="1"/>
            <w:bookmarkEnd w:id="2"/>
            <w:bookmarkEnd w:id="3"/>
          </w:p>
        </w:tc>
        <w:tc>
          <w:tcPr>
            <w:tcW w:w="4218" w:type="dxa"/>
          </w:tcPr>
          <w:p w14:paraId="62B5CD2A" w14:textId="431FA0D8" w:rsidR="005F153A" w:rsidRPr="00CA20F2" w:rsidRDefault="00280666" w:rsidP="0076620B">
            <w:pPr>
              <w:snapToGrid w:val="0"/>
              <w:spacing w:after="0" w:line="240" w:lineRule="auto"/>
              <w:ind w:left="57"/>
              <w:rPr>
                <w:rFonts w:cstheme="minorHAnsi"/>
                <w:b/>
                <w:sz w:val="24"/>
                <w:szCs w:val="24"/>
              </w:rPr>
            </w:pPr>
            <w:r w:rsidRPr="00280666">
              <w:rPr>
                <w:rFonts w:cstheme="minorHAnsi"/>
                <w:b/>
                <w:sz w:val="24"/>
                <w:szCs w:val="24"/>
              </w:rPr>
              <w:t>3 January</w:t>
            </w:r>
            <w:r w:rsidR="000F2E67" w:rsidRPr="00280666">
              <w:rPr>
                <w:rFonts w:cstheme="minorHAnsi"/>
                <w:b/>
                <w:sz w:val="24"/>
                <w:szCs w:val="24"/>
              </w:rPr>
              <w:t xml:space="preserve"> 20</w:t>
            </w:r>
            <w:r w:rsidR="000E334D" w:rsidRPr="00280666">
              <w:rPr>
                <w:rFonts w:cstheme="minorHAnsi"/>
                <w:b/>
                <w:sz w:val="24"/>
                <w:szCs w:val="24"/>
              </w:rPr>
              <w:t>2</w:t>
            </w:r>
            <w:r w:rsidRPr="00280666">
              <w:rPr>
                <w:rFonts w:cstheme="minorHAnsi"/>
                <w:b/>
                <w:sz w:val="24"/>
                <w:szCs w:val="24"/>
              </w:rPr>
              <w:t>2</w:t>
            </w:r>
          </w:p>
        </w:tc>
      </w:tr>
      <w:tr w:rsidR="005F153A" w:rsidRPr="00E544AC" w14:paraId="1438B3DD" w14:textId="77777777" w:rsidTr="0036762C">
        <w:trPr>
          <w:cantSplit/>
          <w:trHeight w:val="80"/>
        </w:trPr>
        <w:tc>
          <w:tcPr>
            <w:tcW w:w="6096" w:type="dxa"/>
            <w:vMerge/>
          </w:tcPr>
          <w:p w14:paraId="7609E632" w14:textId="77777777" w:rsidR="005F153A" w:rsidRPr="00E544AC" w:rsidRDefault="005F153A" w:rsidP="00CA20F2">
            <w:pPr>
              <w:snapToGrid w:val="0"/>
              <w:spacing w:after="0" w:line="240" w:lineRule="auto"/>
              <w:rPr>
                <w:b/>
              </w:rPr>
            </w:pPr>
            <w:bookmarkStart w:id="5" w:name="dorlang" w:colFirst="1" w:colLast="1"/>
            <w:bookmarkEnd w:id="4"/>
          </w:p>
        </w:tc>
        <w:tc>
          <w:tcPr>
            <w:tcW w:w="4218" w:type="dxa"/>
          </w:tcPr>
          <w:p w14:paraId="74D115A8" w14:textId="77777777" w:rsidR="005F153A" w:rsidRPr="00CA20F2" w:rsidRDefault="005F153A" w:rsidP="00CA20F2">
            <w:pPr>
              <w:snapToGrid w:val="0"/>
              <w:spacing w:after="0" w:line="240" w:lineRule="auto"/>
              <w:ind w:left="57"/>
              <w:rPr>
                <w:rFonts w:cstheme="minorHAnsi"/>
                <w:b/>
                <w:sz w:val="24"/>
                <w:szCs w:val="24"/>
              </w:rPr>
            </w:pPr>
            <w:r w:rsidRPr="00CA20F2">
              <w:rPr>
                <w:rFonts w:cstheme="minorHAnsi"/>
                <w:b/>
                <w:sz w:val="24"/>
                <w:szCs w:val="24"/>
              </w:rPr>
              <w:t>English only</w:t>
            </w:r>
          </w:p>
        </w:tc>
      </w:tr>
      <w:bookmarkEnd w:id="5"/>
      <w:tr w:rsidR="00857FF1" w:rsidRPr="00E544AC" w14:paraId="274ACDD0" w14:textId="77777777" w:rsidTr="00056F6B">
        <w:trPr>
          <w:cantSplit/>
          <w:trHeight w:val="80"/>
        </w:trPr>
        <w:tc>
          <w:tcPr>
            <w:tcW w:w="10314" w:type="dxa"/>
            <w:gridSpan w:val="2"/>
          </w:tcPr>
          <w:p w14:paraId="20E90AAA" w14:textId="3B4FF30A" w:rsidR="00857FF1" w:rsidRPr="00280666" w:rsidRDefault="005B787F" w:rsidP="00280666">
            <w:pPr>
              <w:pStyle w:val="Source"/>
              <w:framePr w:hSpace="0" w:wrap="auto" w:hAnchor="text" w:yAlign="inline"/>
            </w:pPr>
            <w:r w:rsidRPr="00280666">
              <w:t xml:space="preserve">Contribution by the </w:t>
            </w:r>
            <w:proofErr w:type="spellStart"/>
            <w:r w:rsidRPr="00280666">
              <w:t>Center</w:t>
            </w:r>
            <w:proofErr w:type="spellEnd"/>
            <w:r w:rsidRPr="00280666">
              <w:t xml:space="preserve"> for Global IT-Cooperation</w:t>
            </w:r>
          </w:p>
        </w:tc>
      </w:tr>
      <w:tr w:rsidR="00857FF1" w:rsidRPr="00E544AC" w14:paraId="755E6669" w14:textId="77777777" w:rsidTr="00056F6B">
        <w:trPr>
          <w:cantSplit/>
          <w:trHeight w:val="80"/>
        </w:trPr>
        <w:tc>
          <w:tcPr>
            <w:tcW w:w="10314" w:type="dxa"/>
            <w:gridSpan w:val="2"/>
          </w:tcPr>
          <w:p w14:paraId="6C543411" w14:textId="77777777" w:rsidR="00857FF1" w:rsidRDefault="00857FF1" w:rsidP="00280666">
            <w:pPr>
              <w:pStyle w:val="Title1"/>
              <w:framePr w:hSpace="0" w:wrap="auto" w:hAnchor="text" w:yAlign="inline"/>
            </w:pPr>
          </w:p>
        </w:tc>
      </w:tr>
    </w:tbl>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857FF1" w:rsidRPr="001F57C2" w14:paraId="184840CF" w14:textId="77777777" w:rsidTr="00056F6B">
        <w:trPr>
          <w:trHeight w:val="3372"/>
        </w:trPr>
        <w:tc>
          <w:tcPr>
            <w:tcW w:w="9355" w:type="dxa"/>
            <w:tcBorders>
              <w:top w:val="single" w:sz="12" w:space="0" w:color="auto"/>
              <w:left w:val="single" w:sz="12" w:space="0" w:color="auto"/>
              <w:bottom w:val="single" w:sz="12" w:space="0" w:color="auto"/>
              <w:right w:val="single" w:sz="12" w:space="0" w:color="auto"/>
            </w:tcBorders>
          </w:tcPr>
          <w:p w14:paraId="51ACBB9B" w14:textId="77777777" w:rsidR="00280666" w:rsidRPr="002560A9" w:rsidRDefault="00280666" w:rsidP="00280666">
            <w:pPr>
              <w:spacing w:before="120" w:after="120"/>
              <w:ind w:left="869" w:hanging="869"/>
              <w:jc w:val="both"/>
              <w:rPr>
                <w:b/>
                <w:bCs/>
                <w:lang w:val="en-US"/>
              </w:rPr>
            </w:pPr>
            <w:r w:rsidRPr="002560A9">
              <w:rPr>
                <w:b/>
                <w:bCs/>
                <w:lang w:val="en-US"/>
              </w:rPr>
              <w:t>Summary</w:t>
            </w:r>
          </w:p>
          <w:p w14:paraId="6AA6114F" w14:textId="77777777" w:rsidR="00280666" w:rsidRPr="002560A9" w:rsidRDefault="00280666" w:rsidP="00280666">
            <w:pPr>
              <w:spacing w:before="120" w:after="120"/>
              <w:jc w:val="both"/>
              <w:rPr>
                <w:b/>
                <w:bCs/>
                <w:lang w:val="en-US"/>
              </w:rPr>
            </w:pPr>
            <w:r w:rsidRPr="002560A9">
              <w:rPr>
                <w:lang w:val="en-US"/>
              </w:rPr>
              <w:t xml:space="preserve">Center for Global IT-Cooperation, being a representative of the Russian civil society and a </w:t>
            </w:r>
            <w:r>
              <w:rPr>
                <w:lang w:val="en-US"/>
              </w:rPr>
              <w:t>S</w:t>
            </w:r>
            <w:r w:rsidRPr="002560A9">
              <w:rPr>
                <w:lang w:val="en-US"/>
              </w:rPr>
              <w:t xml:space="preserve">ector </w:t>
            </w:r>
            <w:r>
              <w:rPr>
                <w:lang w:val="en-US"/>
              </w:rPr>
              <w:t>M</w:t>
            </w:r>
            <w:r w:rsidRPr="002560A9">
              <w:rPr>
                <w:lang w:val="en-US"/>
              </w:rPr>
              <w:t xml:space="preserve">ember of the ITU-D </w:t>
            </w:r>
            <w:r>
              <w:rPr>
                <w:lang w:val="en-US"/>
              </w:rPr>
              <w:t>is</w:t>
            </w:r>
            <w:r w:rsidRPr="002560A9">
              <w:rPr>
                <w:lang w:val="en-US"/>
              </w:rPr>
              <w:t xml:space="preserve"> dedicat</w:t>
            </w:r>
            <w:r>
              <w:rPr>
                <w:lang w:val="en-US"/>
              </w:rPr>
              <w:t>ed</w:t>
            </w:r>
            <w:r w:rsidRPr="002560A9">
              <w:rPr>
                <w:lang w:val="en-US"/>
              </w:rPr>
              <w:t xml:space="preserve"> youth empowerment, annually holding </w:t>
            </w:r>
            <w:hyperlink r:id="rId13" w:history="1">
              <w:r>
                <w:rPr>
                  <w:rStyle w:val="Hyperlink0"/>
                </w:rPr>
                <w:t>Youth Russian Internet Governance Forum (Youth RIGF)</w:t>
              </w:r>
            </w:hyperlink>
            <w:r w:rsidRPr="002560A9">
              <w:rPr>
                <w:lang w:val="en-US"/>
              </w:rPr>
              <w:t xml:space="preserve"> and providing support for activities of the </w:t>
            </w:r>
            <w:hyperlink r:id="rId14" w:history="1">
              <w:r>
                <w:rPr>
                  <w:rStyle w:val="Hyperlink0"/>
                </w:rPr>
                <w:t>Youth Digital Ombudsperson</w:t>
              </w:r>
            </w:hyperlink>
            <w:r w:rsidRPr="002560A9">
              <w:rPr>
                <w:lang w:val="en-US"/>
              </w:rPr>
              <w:t xml:space="preserve">. Within this framework </w:t>
            </w:r>
            <w:r>
              <w:rPr>
                <w:lang w:val="en-US"/>
              </w:rPr>
              <w:t xml:space="preserve">the </w:t>
            </w:r>
            <w:r w:rsidRPr="002560A9">
              <w:rPr>
                <w:lang w:val="en-US"/>
              </w:rPr>
              <w:t xml:space="preserve">Center </w:t>
            </w:r>
            <w:r>
              <w:rPr>
                <w:lang w:val="en-US"/>
              </w:rPr>
              <w:t>cooperates</w:t>
            </w:r>
            <w:r w:rsidRPr="002560A9">
              <w:rPr>
                <w:lang w:val="en-US"/>
              </w:rPr>
              <w:t xml:space="preserve"> with</w:t>
            </w:r>
            <w:r>
              <w:rPr>
                <w:lang w:val="en-US"/>
              </w:rPr>
              <w:t xml:space="preserve"> various</w:t>
            </w:r>
            <w:r w:rsidRPr="002560A9">
              <w:rPr>
                <w:lang w:val="en-US"/>
              </w:rPr>
              <w:t xml:space="preserve"> Russian</w:t>
            </w:r>
            <w:r>
              <w:rPr>
                <w:lang w:val="en-US"/>
              </w:rPr>
              <w:t xml:space="preserve"> and foreign stakeholders</w:t>
            </w:r>
            <w:r w:rsidRPr="002560A9">
              <w:rPr>
                <w:lang w:val="en-US"/>
              </w:rPr>
              <w:t xml:space="preserve">. </w:t>
            </w:r>
          </w:p>
          <w:p w14:paraId="7FF2E208" w14:textId="77777777" w:rsidR="00280666" w:rsidRPr="002560A9" w:rsidRDefault="00280666" w:rsidP="00280666">
            <w:pPr>
              <w:spacing w:before="120" w:after="120"/>
              <w:jc w:val="both"/>
              <w:rPr>
                <w:lang w:val="en-US"/>
              </w:rPr>
            </w:pPr>
            <w:r w:rsidRPr="002560A9">
              <w:rPr>
                <w:lang w:val="en-US"/>
              </w:rPr>
              <w:t xml:space="preserve">One of such partners is the newly established </w:t>
            </w:r>
            <w:hyperlink r:id="rId15" w:history="1">
              <w:r>
                <w:rPr>
                  <w:rStyle w:val="Hyperlink0"/>
                </w:rPr>
                <w:t>Alliance for the Protection of Children in the Digital Environment</w:t>
              </w:r>
            </w:hyperlink>
            <w:r w:rsidRPr="002560A9">
              <w:rPr>
                <w:lang w:val="en-US"/>
              </w:rPr>
              <w:t>. The goal of the Alliance is to create a safe digital environment, where children will have the opportunity for creative and professional growth, socialization, and safe communication in the virtual space.</w:t>
            </w:r>
          </w:p>
          <w:p w14:paraId="23D6410C" w14:textId="77777777" w:rsidR="00280666" w:rsidRPr="002560A9" w:rsidRDefault="00280666" w:rsidP="00280666">
            <w:pPr>
              <w:spacing w:before="120" w:after="120"/>
              <w:jc w:val="both"/>
              <w:rPr>
                <w:lang w:val="en-US"/>
              </w:rPr>
            </w:pPr>
            <w:r w:rsidRPr="002560A9">
              <w:rPr>
                <w:lang w:val="en-US"/>
              </w:rPr>
              <w:t xml:space="preserve">In addition, </w:t>
            </w:r>
            <w:r>
              <w:rPr>
                <w:lang w:val="en-US"/>
              </w:rPr>
              <w:t xml:space="preserve">the </w:t>
            </w:r>
            <w:r w:rsidRPr="002560A9">
              <w:rPr>
                <w:lang w:val="en-US"/>
              </w:rPr>
              <w:t xml:space="preserve">Center had recently joined the </w:t>
            </w:r>
            <w:hyperlink r:id="rId16" w:history="1">
              <w:r>
                <w:rPr>
                  <w:rStyle w:val="Hyperlink0"/>
                </w:rPr>
                <w:t>Digital Ethics of Childhood Charter</w:t>
              </w:r>
            </w:hyperlink>
            <w:r w:rsidRPr="002560A9">
              <w:rPr>
                <w:lang w:val="en-US"/>
              </w:rPr>
              <w:t xml:space="preserve">, which was developed by the Alliance. This document contains the basic values ​​and principles designed to unite all interested representatives of the state, business, public institutions, </w:t>
            </w:r>
            <w:r>
              <w:rPr>
                <w:lang w:val="en-US"/>
              </w:rPr>
              <w:t xml:space="preserve">etc., </w:t>
            </w:r>
            <w:proofErr w:type="gramStart"/>
            <w:r>
              <w:rPr>
                <w:lang w:val="en-US"/>
              </w:rPr>
              <w:t>in order</w:t>
            </w:r>
            <w:r w:rsidRPr="002560A9">
              <w:rPr>
                <w:lang w:val="en-US"/>
              </w:rPr>
              <w:t xml:space="preserve"> to</w:t>
            </w:r>
            <w:proofErr w:type="gramEnd"/>
            <w:r w:rsidRPr="002560A9">
              <w:rPr>
                <w:lang w:val="en-US"/>
              </w:rPr>
              <w:t xml:space="preserve"> create a protected and supportive digital environment for children.</w:t>
            </w:r>
          </w:p>
          <w:p w14:paraId="6D8A31D0" w14:textId="77777777" w:rsidR="00280666" w:rsidRPr="002560A9" w:rsidRDefault="00280666" w:rsidP="00280666">
            <w:pPr>
              <w:spacing w:before="120" w:after="120"/>
              <w:jc w:val="both"/>
              <w:rPr>
                <w:lang w:val="en-US"/>
              </w:rPr>
            </w:pPr>
            <w:r>
              <w:rPr>
                <w:lang w:val="en-US"/>
              </w:rPr>
              <w:t>T</w:t>
            </w:r>
            <w:r w:rsidRPr="002560A9">
              <w:rPr>
                <w:lang w:val="en-US"/>
              </w:rPr>
              <w:t xml:space="preserve">he Charter is open for accession not only for domestic, but also international players. It is a document of a soft law, largely based on international norms, which have already become a milestone on the path of protecting children's rights on the Internet. </w:t>
            </w:r>
          </w:p>
          <w:p w14:paraId="69A5EB33" w14:textId="77777777" w:rsidR="00280666" w:rsidRPr="002560A9" w:rsidRDefault="00280666" w:rsidP="00280666">
            <w:pPr>
              <w:spacing w:before="120" w:after="120"/>
              <w:jc w:val="both"/>
              <w:rPr>
                <w:lang w:val="en-US"/>
              </w:rPr>
            </w:pPr>
            <w:r w:rsidRPr="002560A9">
              <w:rPr>
                <w:lang w:val="en-US"/>
              </w:rPr>
              <w:t xml:space="preserve">Therefore, we encourage all stakeholders in the ITU community to </w:t>
            </w:r>
            <w:r>
              <w:rPr>
                <w:lang w:val="en-US"/>
              </w:rPr>
              <w:t>study</w:t>
            </w:r>
            <w:r w:rsidRPr="002560A9">
              <w:rPr>
                <w:lang w:val="en-US"/>
              </w:rPr>
              <w:t xml:space="preserve"> the Charter and consider joining it. We also urge to increase cooperation and </w:t>
            </w:r>
            <w:r>
              <w:rPr>
                <w:lang w:val="en-US"/>
              </w:rPr>
              <w:t>invite</w:t>
            </w:r>
            <w:r w:rsidRPr="002560A9">
              <w:rPr>
                <w:lang w:val="en-US"/>
              </w:rPr>
              <w:t xml:space="preserve"> all stakeholders </w:t>
            </w:r>
            <w:r>
              <w:rPr>
                <w:lang w:val="en-US"/>
              </w:rPr>
              <w:t xml:space="preserve">to </w:t>
            </w:r>
            <w:r w:rsidRPr="002560A9">
              <w:rPr>
                <w:lang w:val="en-US"/>
              </w:rPr>
              <w:t>share and exchange their technical solutions, recommendations and initiatives</w:t>
            </w:r>
            <w:r>
              <w:rPr>
                <w:lang w:val="en-US"/>
              </w:rPr>
              <w:t xml:space="preserve"> related to the child online protection </w:t>
            </w:r>
            <w:proofErr w:type="spellStart"/>
            <w:r>
              <w:rPr>
                <w:lang w:val="en-US"/>
              </w:rPr>
              <w:t>protection</w:t>
            </w:r>
            <w:proofErr w:type="spellEnd"/>
            <w:r w:rsidRPr="002560A9">
              <w:rPr>
                <w:lang w:val="en-US"/>
              </w:rPr>
              <w:t>.</w:t>
            </w:r>
          </w:p>
          <w:p w14:paraId="1D3D006F" w14:textId="77777777" w:rsidR="00280666" w:rsidRDefault="00280666" w:rsidP="00280666">
            <w:pPr>
              <w:spacing w:before="120" w:after="120"/>
              <w:ind w:left="862" w:hanging="862"/>
              <w:jc w:val="both"/>
              <w:rPr>
                <w:b/>
                <w:bCs/>
              </w:rPr>
            </w:pPr>
            <w:r>
              <w:rPr>
                <w:b/>
                <w:bCs/>
              </w:rPr>
              <w:t>References</w:t>
            </w:r>
          </w:p>
          <w:p w14:paraId="31655A5C" w14:textId="58F4E1FD" w:rsidR="00857FF1" w:rsidRPr="0036762C" w:rsidRDefault="00280666" w:rsidP="00280666">
            <w:pPr>
              <w:snapToGrid w:val="0"/>
              <w:spacing w:before="120" w:after="120" w:line="240" w:lineRule="auto"/>
              <w:ind w:right="64"/>
              <w:jc w:val="both"/>
              <w:rPr>
                <w:szCs w:val="24"/>
              </w:rPr>
            </w:pPr>
            <w:hyperlink r:id="rId17" w:history="1">
              <w:r>
                <w:rPr>
                  <w:rStyle w:val="Hyperlink0"/>
                </w:rPr>
                <w:t>https://internetforkids.ru</w:t>
              </w:r>
            </w:hyperlink>
          </w:p>
        </w:tc>
      </w:tr>
    </w:tbl>
    <w:p w14:paraId="37B7D2C9" w14:textId="181DCFD6" w:rsidR="00CC597D" w:rsidRDefault="00CC597D" w:rsidP="00617346">
      <w:pPr>
        <w:spacing w:before="120" w:after="120"/>
        <w:rPr>
          <w:rFonts w:cstheme="majorBidi"/>
          <w:sz w:val="24"/>
          <w:szCs w:val="24"/>
        </w:rPr>
      </w:pPr>
    </w:p>
    <w:p w14:paraId="4ABAF3CC" w14:textId="0127B5A6" w:rsidR="00857FF1" w:rsidRDefault="00857FF1">
      <w:pPr>
        <w:spacing w:after="0" w:line="240" w:lineRule="auto"/>
        <w:rPr>
          <w:rFonts w:cstheme="majorBidi"/>
          <w:sz w:val="24"/>
          <w:szCs w:val="24"/>
        </w:rPr>
      </w:pPr>
      <w:r>
        <w:rPr>
          <w:rFonts w:cstheme="majorBidi"/>
          <w:sz w:val="24"/>
          <w:szCs w:val="24"/>
        </w:rPr>
        <w:br w:type="page"/>
      </w:r>
    </w:p>
    <w:p w14:paraId="3FEEE658"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lastRenderedPageBreak/>
        <w:t xml:space="preserve">Ensuring protection of children in the online environment is currently of the utmost importance for the international community. This issue is especially relevant to the ITU community which has been demonstrating a strong willingness to work in this direction since the Global launch of the Child Online Protection Guidelines in 2020. </w:t>
      </w:r>
    </w:p>
    <w:p w14:paraId="4B07823A"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7A1BD71D"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Albeit the fact that increased Internet connectivity has created significant opportunities and has a great potential to transform children’s lives for the better, it makes them vulnerable to online harassment and bullying, breaches of personal data, recruitment by extremist groups, and other risks, according to a recent UN &amp; ITU backed </w:t>
      </w:r>
      <w:hyperlink r:id="rId18" w:history="1">
        <w:r>
          <w:rPr>
            <w:rStyle w:val="Hyperlink1"/>
          </w:rPr>
          <w:t>report</w:t>
        </w:r>
      </w:hyperlink>
      <w:r w:rsidRPr="002560A9">
        <w:rPr>
          <w:lang w:val="en-US"/>
        </w:rPr>
        <w:t xml:space="preserve"> of Broadband Commission for Sustainable Development. We share these concerns as well as the confidence that ICTs must be used only for the good of people and </w:t>
      </w:r>
      <w:proofErr w:type="gramStart"/>
      <w:r w:rsidRPr="002560A9">
        <w:rPr>
          <w:lang w:val="en-US"/>
        </w:rPr>
        <w:t>children in particular</w:t>
      </w:r>
      <w:proofErr w:type="gramEnd"/>
      <w:r w:rsidRPr="002560A9">
        <w:rPr>
          <w:lang w:val="en-US"/>
        </w:rPr>
        <w:t>.</w:t>
      </w:r>
    </w:p>
    <w:p w14:paraId="191870E5"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59AFB052"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Notably in 2021, the General Comment No. 25 on children’s rights in relation to the digital environment was developed by the United Nations Committee on the Rights of the Child (UNCRC) and adopted. The General Comment recognized that, in the same way human rights apply to children in a physical sense, they equally apply in the digital world. It also emphasized the key responsibility of the state to protect children on the Internet. This document was supported by several UN agencies such as ECOSOC, </w:t>
      </w:r>
      <w:proofErr w:type="gramStart"/>
      <w:r w:rsidRPr="002560A9">
        <w:rPr>
          <w:lang w:val="en-US"/>
        </w:rPr>
        <w:t>UNICEF</w:t>
      </w:r>
      <w:proofErr w:type="gramEnd"/>
      <w:r w:rsidRPr="002560A9">
        <w:rPr>
          <w:lang w:val="en-US"/>
        </w:rPr>
        <w:t xml:space="preserve"> and UNESCO. </w:t>
      </w:r>
    </w:p>
    <w:p w14:paraId="440C1D4B"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1FCCA87B"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Furthermore, basic documents are also being adopted at the European level, among them - the Recommendation of the Committee of Ministers of the Council of Europe on empowering children in a new information and communication environment, the Declaration of the Committee of Ministers on protecting the dignity, </w:t>
      </w:r>
      <w:proofErr w:type="gramStart"/>
      <w:r w:rsidRPr="002560A9">
        <w:rPr>
          <w:lang w:val="en-US"/>
        </w:rPr>
        <w:t>security</w:t>
      </w:r>
      <w:proofErr w:type="gramEnd"/>
      <w:r w:rsidRPr="002560A9">
        <w:rPr>
          <w:lang w:val="en-US"/>
        </w:rPr>
        <w:t xml:space="preserve"> and privacy of children on the Internet. Separate policy documents in the field of child protection in the online environment are also adopted and developed in numerous national and regional jurisdictions. In </w:t>
      </w:r>
      <w:r>
        <w:rPr>
          <w:lang w:val="en-US"/>
        </w:rPr>
        <w:t>different</w:t>
      </w:r>
      <w:r w:rsidRPr="002560A9">
        <w:rPr>
          <w:lang w:val="en-US"/>
        </w:rPr>
        <w:t xml:space="preserve"> parts of the </w:t>
      </w:r>
      <w:proofErr w:type="gramStart"/>
      <w:r w:rsidRPr="002560A9">
        <w:rPr>
          <w:lang w:val="en-US"/>
        </w:rPr>
        <w:t>world</w:t>
      </w:r>
      <w:proofErr w:type="gramEnd"/>
      <w:r w:rsidRPr="002560A9">
        <w:rPr>
          <w:lang w:val="en-US"/>
        </w:rPr>
        <w:t xml:space="preserve"> we are witnessing self-regulatory initiatives such as the European Alliance to better protect minors online.</w:t>
      </w:r>
    </w:p>
    <w:p w14:paraId="09682F2F"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7CE6CFE6"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It is crucial that the concerned stakeholders all over the world share their experience and best practices related to such important initiatives and other soft law cases. </w:t>
      </w:r>
    </w:p>
    <w:p w14:paraId="3DC2A2BD"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6EEA13FC"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Center for Global IT-Cooperation, being a part of the Russian civil society and a Sector Member of the ITU-D has a very strong dedication to youth empowerment and support, annually holding </w:t>
      </w:r>
      <w:hyperlink r:id="rId19" w:history="1">
        <w:r>
          <w:rPr>
            <w:rStyle w:val="Hyperlink1"/>
          </w:rPr>
          <w:t>Youth Russian Internet Governance Forum (Youth RIGF)</w:t>
        </w:r>
      </w:hyperlink>
      <w:r w:rsidRPr="002560A9">
        <w:rPr>
          <w:lang w:val="en-US"/>
        </w:rPr>
        <w:t xml:space="preserve"> and providing support for activities of the </w:t>
      </w:r>
      <w:hyperlink r:id="rId20" w:history="1">
        <w:r>
          <w:rPr>
            <w:rStyle w:val="Hyperlink1"/>
          </w:rPr>
          <w:t>Youth Digital Ombudsperson</w:t>
        </w:r>
      </w:hyperlink>
      <w:r w:rsidRPr="002560A9">
        <w:rPr>
          <w:lang w:val="en-US"/>
        </w:rPr>
        <w:t xml:space="preserve">. Within this framework Center works with </w:t>
      </w:r>
      <w:proofErr w:type="gramStart"/>
      <w:r w:rsidRPr="002560A9">
        <w:rPr>
          <w:lang w:val="en-US"/>
        </w:rPr>
        <w:t>a number of</w:t>
      </w:r>
      <w:proofErr w:type="gramEnd"/>
      <w:r w:rsidRPr="002560A9">
        <w:rPr>
          <w:lang w:val="en-US"/>
        </w:rPr>
        <w:t xml:space="preserve"> Russian </w:t>
      </w:r>
      <w:r>
        <w:rPr>
          <w:lang w:val="en-US"/>
        </w:rPr>
        <w:t xml:space="preserve">and foreign </w:t>
      </w:r>
      <w:r w:rsidRPr="002560A9">
        <w:rPr>
          <w:lang w:val="en-US"/>
        </w:rPr>
        <w:t>IT companies</w:t>
      </w:r>
      <w:r>
        <w:rPr>
          <w:lang w:val="en-US"/>
        </w:rPr>
        <w:t>,</w:t>
      </w:r>
      <w:r w:rsidRPr="002560A9">
        <w:rPr>
          <w:lang w:val="en-US"/>
        </w:rPr>
        <w:t xml:space="preserve"> civil society</w:t>
      </w:r>
      <w:r>
        <w:rPr>
          <w:lang w:val="en-US"/>
        </w:rPr>
        <w:t xml:space="preserve"> and other concerned stakeholders</w:t>
      </w:r>
      <w:r w:rsidRPr="002560A9">
        <w:rPr>
          <w:lang w:val="en-US"/>
        </w:rPr>
        <w:t xml:space="preserve">. </w:t>
      </w:r>
    </w:p>
    <w:p w14:paraId="250D96E5"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15629BD9"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One of such partners is the newly established </w:t>
      </w:r>
      <w:hyperlink r:id="rId21" w:history="1">
        <w:r>
          <w:rPr>
            <w:rStyle w:val="Hyperlink1"/>
          </w:rPr>
          <w:t>Alliance for the Protection of Children in the Digital Environment</w:t>
        </w:r>
      </w:hyperlink>
      <w:r w:rsidRPr="002560A9">
        <w:rPr>
          <w:lang w:val="en-US"/>
        </w:rPr>
        <w:t xml:space="preserve">. The goal of the Alliance is to create a safe digital environment, where children will have the opportunity for creative and professional growth, socialization, and safe communication in the virtual space. The founders of the Alliance are the largest Russian IT and media companies, such as Yandex, VK Group, Kaspersky Lab, National Media Group, Gazprom-Media Holding, </w:t>
      </w:r>
      <w:proofErr w:type="spellStart"/>
      <w:r w:rsidRPr="002560A9">
        <w:rPr>
          <w:lang w:val="en-US"/>
        </w:rPr>
        <w:t>Rostelecom</w:t>
      </w:r>
      <w:proofErr w:type="spellEnd"/>
      <w:r w:rsidRPr="002560A9">
        <w:rPr>
          <w:lang w:val="en-US"/>
        </w:rPr>
        <w:t xml:space="preserve">, </w:t>
      </w:r>
      <w:proofErr w:type="spellStart"/>
      <w:r w:rsidRPr="002560A9">
        <w:rPr>
          <w:lang w:val="en-US"/>
        </w:rPr>
        <w:t>MegaFon</w:t>
      </w:r>
      <w:proofErr w:type="spellEnd"/>
      <w:r w:rsidRPr="002560A9">
        <w:rPr>
          <w:lang w:val="en-US"/>
        </w:rPr>
        <w:t>, MTS and VimpelCom.</w:t>
      </w:r>
    </w:p>
    <w:p w14:paraId="03018058"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6BA55F65"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Center for Global IT-Cooperation is a member of the Alliance Advisory Group and has taken on the role of a bridge for cooperation with foreign experts in the field of child safety on the Internet and promotes the Alliance's ideas on international platforms. The Center had recently joined the </w:t>
      </w:r>
      <w:hyperlink r:id="rId22" w:history="1">
        <w:r>
          <w:rPr>
            <w:rStyle w:val="Hyperlink1"/>
          </w:rPr>
          <w:t>Digital Ethics of Childhood Charter</w:t>
        </w:r>
      </w:hyperlink>
      <w:r w:rsidRPr="002560A9">
        <w:rPr>
          <w:lang w:val="en-US"/>
        </w:rPr>
        <w:t xml:space="preserve">, which was developed by the Alliance. This document contains the basic values ​​and principles designed to unite stakeholders representing the state, business, public </w:t>
      </w:r>
      <w:proofErr w:type="gramStart"/>
      <w:r w:rsidRPr="002560A9">
        <w:rPr>
          <w:lang w:val="en-US"/>
        </w:rPr>
        <w:t>institutions</w:t>
      </w:r>
      <w:proofErr w:type="gramEnd"/>
      <w:r w:rsidRPr="002560A9">
        <w:rPr>
          <w:lang w:val="en-US"/>
        </w:rPr>
        <w:t xml:space="preserve"> and civic organizations with a common mission - to create a protected and supportive digital environment for children.</w:t>
      </w:r>
    </w:p>
    <w:p w14:paraId="4249A512" w14:textId="77777777" w:rsidR="00280666" w:rsidRDefault="00280666" w:rsidP="00280666">
      <w:pPr>
        <w:tabs>
          <w:tab w:val="left" w:pos="794"/>
          <w:tab w:val="left" w:pos="1191"/>
          <w:tab w:val="left" w:pos="1588"/>
          <w:tab w:val="left" w:pos="1985"/>
        </w:tabs>
        <w:overflowPunct w:val="0"/>
        <w:autoSpaceDE w:val="0"/>
        <w:autoSpaceDN w:val="0"/>
        <w:adjustRightInd w:val="0"/>
        <w:spacing w:before="480"/>
        <w:contextualSpacing/>
        <w:jc w:val="both"/>
        <w:textAlignment w:val="baseline"/>
        <w:rPr>
          <w:rFonts w:eastAsia="SimSun" w:cstheme="minorHAnsi"/>
          <w:lang w:val="en-US"/>
        </w:rPr>
      </w:pPr>
    </w:p>
    <w:p w14:paraId="1E4E8C5E" w14:textId="77777777" w:rsidR="00280666" w:rsidRDefault="00280666" w:rsidP="00280666">
      <w:pPr>
        <w:tabs>
          <w:tab w:val="left" w:pos="794"/>
          <w:tab w:val="left" w:pos="1191"/>
          <w:tab w:val="left" w:pos="1588"/>
          <w:tab w:val="left" w:pos="1985"/>
        </w:tabs>
        <w:overflowPunct w:val="0"/>
        <w:autoSpaceDE w:val="0"/>
        <w:autoSpaceDN w:val="0"/>
        <w:adjustRightInd w:val="0"/>
        <w:spacing w:before="480"/>
        <w:contextualSpacing/>
        <w:jc w:val="both"/>
        <w:textAlignment w:val="baseline"/>
        <w:rPr>
          <w:rFonts w:eastAsia="SimSun" w:cstheme="minorHAnsi"/>
          <w:lang w:val="en-US"/>
        </w:rPr>
      </w:pPr>
    </w:p>
    <w:p w14:paraId="363B1F0D" w14:textId="77777777" w:rsidR="00280666" w:rsidRDefault="00280666" w:rsidP="00280666">
      <w:pPr>
        <w:tabs>
          <w:tab w:val="left" w:pos="794"/>
          <w:tab w:val="left" w:pos="1191"/>
          <w:tab w:val="left" w:pos="1588"/>
          <w:tab w:val="left" w:pos="1985"/>
        </w:tabs>
        <w:overflowPunct w:val="0"/>
        <w:autoSpaceDE w:val="0"/>
        <w:autoSpaceDN w:val="0"/>
        <w:adjustRightInd w:val="0"/>
        <w:spacing w:before="480"/>
        <w:contextualSpacing/>
        <w:jc w:val="both"/>
        <w:textAlignment w:val="baseline"/>
        <w:rPr>
          <w:rFonts w:eastAsia="SimSun" w:cstheme="minorHAnsi"/>
          <w:lang w:val="en-US"/>
        </w:rPr>
      </w:pPr>
      <w:r w:rsidRPr="005625C5">
        <w:rPr>
          <w:rFonts w:eastAsia="SimSun" w:cstheme="minorHAnsi"/>
          <w:lang w:val="en-US"/>
        </w:rPr>
        <w:t xml:space="preserve">The Digital Ethics of Childhood is based on five major principles: </w:t>
      </w:r>
    </w:p>
    <w:p w14:paraId="1522F3B1" w14:textId="77777777" w:rsidR="00280666" w:rsidRPr="005625C5" w:rsidRDefault="00280666" w:rsidP="00280666">
      <w:pPr>
        <w:tabs>
          <w:tab w:val="left" w:pos="794"/>
          <w:tab w:val="left" w:pos="1191"/>
          <w:tab w:val="left" w:pos="1588"/>
          <w:tab w:val="left" w:pos="1985"/>
        </w:tabs>
        <w:overflowPunct w:val="0"/>
        <w:autoSpaceDE w:val="0"/>
        <w:autoSpaceDN w:val="0"/>
        <w:adjustRightInd w:val="0"/>
        <w:spacing w:before="480"/>
        <w:contextualSpacing/>
        <w:jc w:val="both"/>
        <w:textAlignment w:val="baseline"/>
        <w:rPr>
          <w:rFonts w:eastAsia="SimSun" w:cstheme="minorHAnsi"/>
          <w:lang w:val="en-US"/>
        </w:rPr>
      </w:pPr>
    </w:p>
    <w:p w14:paraId="78EB8917" w14:textId="77777777" w:rsidR="00280666" w:rsidRPr="007D6D9F" w:rsidRDefault="00280666" w:rsidP="00280666">
      <w:pPr>
        <w:pStyle w:val="ListParagraph"/>
        <w:numPr>
          <w:ilvl w:val="0"/>
          <w:numId w:val="8"/>
        </w:numPr>
        <w:contextualSpacing/>
        <w:jc w:val="both"/>
        <w:rPr>
          <w:lang w:val="en-US"/>
        </w:rPr>
      </w:pPr>
      <w:r w:rsidRPr="007D6D9F">
        <w:rPr>
          <w:lang w:val="en-US"/>
        </w:rPr>
        <w:t xml:space="preserve">respect for a child as a </w:t>
      </w:r>
      <w:proofErr w:type="gramStart"/>
      <w:r w:rsidRPr="007D6D9F">
        <w:rPr>
          <w:lang w:val="en-US"/>
        </w:rPr>
        <w:t>person;</w:t>
      </w:r>
      <w:proofErr w:type="gramEnd"/>
      <w:r w:rsidRPr="007D6D9F">
        <w:rPr>
          <w:lang w:val="en-US"/>
        </w:rPr>
        <w:t xml:space="preserve"> </w:t>
      </w:r>
    </w:p>
    <w:p w14:paraId="7EF7359B" w14:textId="77777777" w:rsidR="00280666" w:rsidRPr="007D6D9F" w:rsidRDefault="00280666" w:rsidP="00280666">
      <w:pPr>
        <w:pStyle w:val="ListParagraph"/>
        <w:numPr>
          <w:ilvl w:val="0"/>
          <w:numId w:val="8"/>
        </w:numPr>
        <w:contextualSpacing/>
        <w:jc w:val="both"/>
        <w:rPr>
          <w:lang w:val="en-US"/>
        </w:rPr>
      </w:pPr>
      <w:r w:rsidRPr="007D6D9F">
        <w:rPr>
          <w:lang w:val="en-US"/>
        </w:rPr>
        <w:t xml:space="preserve">joint responsibility for ensuring safety of children in the digital </w:t>
      </w:r>
      <w:proofErr w:type="gramStart"/>
      <w:r w:rsidRPr="007D6D9F">
        <w:rPr>
          <w:lang w:val="en-US"/>
        </w:rPr>
        <w:t>environment;</w:t>
      </w:r>
      <w:proofErr w:type="gramEnd"/>
      <w:r w:rsidRPr="007D6D9F">
        <w:rPr>
          <w:lang w:val="en-US"/>
        </w:rPr>
        <w:t xml:space="preserve"> </w:t>
      </w:r>
    </w:p>
    <w:p w14:paraId="6CD07E0E" w14:textId="77777777" w:rsidR="00280666" w:rsidRPr="007D6D9F" w:rsidRDefault="00280666" w:rsidP="00280666">
      <w:pPr>
        <w:pStyle w:val="ListParagraph"/>
        <w:numPr>
          <w:ilvl w:val="0"/>
          <w:numId w:val="8"/>
        </w:numPr>
        <w:contextualSpacing/>
        <w:jc w:val="both"/>
        <w:rPr>
          <w:lang w:val="en-US"/>
        </w:rPr>
      </w:pPr>
      <w:r w:rsidRPr="007D6D9F">
        <w:rPr>
          <w:lang w:val="en-US"/>
        </w:rPr>
        <w:t xml:space="preserve">ensuring comprehensive protection of personal data of children and preserving personal and family </w:t>
      </w:r>
      <w:proofErr w:type="gramStart"/>
      <w:r w:rsidRPr="007D6D9F">
        <w:rPr>
          <w:lang w:val="en-US"/>
        </w:rPr>
        <w:t>secrets;</w:t>
      </w:r>
      <w:proofErr w:type="gramEnd"/>
    </w:p>
    <w:p w14:paraId="1580DDF1" w14:textId="77777777" w:rsidR="00280666" w:rsidRPr="007D6D9F" w:rsidRDefault="00280666" w:rsidP="00280666">
      <w:pPr>
        <w:pStyle w:val="ListParagraph"/>
        <w:numPr>
          <w:ilvl w:val="0"/>
          <w:numId w:val="8"/>
        </w:numPr>
        <w:contextualSpacing/>
        <w:jc w:val="both"/>
        <w:rPr>
          <w:lang w:val="en-US"/>
        </w:rPr>
      </w:pPr>
      <w:r w:rsidRPr="007D6D9F">
        <w:rPr>
          <w:lang w:val="en-US"/>
        </w:rPr>
        <w:t xml:space="preserve">inclusive </w:t>
      </w:r>
      <w:proofErr w:type="gramStart"/>
      <w:r w:rsidRPr="007D6D9F">
        <w:rPr>
          <w:lang w:val="en-US"/>
        </w:rPr>
        <w:t>approach;</w:t>
      </w:r>
      <w:proofErr w:type="gramEnd"/>
    </w:p>
    <w:p w14:paraId="0BCF2DF6" w14:textId="77777777" w:rsidR="00280666" w:rsidRDefault="00280666" w:rsidP="00280666">
      <w:pPr>
        <w:pStyle w:val="ListParagraph"/>
        <w:numPr>
          <w:ilvl w:val="0"/>
          <w:numId w:val="8"/>
        </w:numPr>
        <w:contextualSpacing/>
        <w:jc w:val="both"/>
        <w:rPr>
          <w:lang w:val="en-US"/>
        </w:rPr>
      </w:pPr>
      <w:r w:rsidRPr="007D6D9F">
        <w:rPr>
          <w:lang w:val="en-US"/>
        </w:rPr>
        <w:t>preservation of values ​​in the online space.</w:t>
      </w:r>
    </w:p>
    <w:p w14:paraId="2622EDD1" w14:textId="77777777" w:rsidR="00280666" w:rsidRPr="002560A9" w:rsidRDefault="00280666" w:rsidP="00280666">
      <w:pPr>
        <w:contextualSpacing/>
        <w:jc w:val="both"/>
        <w:rPr>
          <w:lang w:val="en-US"/>
        </w:rPr>
      </w:pPr>
    </w:p>
    <w:p w14:paraId="250A2E4A" w14:textId="77777777" w:rsidR="00280666" w:rsidRPr="00C478A9" w:rsidRDefault="00280666" w:rsidP="00280666">
      <w:pPr>
        <w:contextualSpacing/>
        <w:jc w:val="both"/>
        <w:rPr>
          <w:lang w:val="en-US"/>
        </w:rPr>
      </w:pPr>
      <w:r w:rsidRPr="002560A9">
        <w:rPr>
          <w:lang w:val="en-US"/>
        </w:rPr>
        <w:t xml:space="preserve">It is especially worth noting that the Charter is open for accession not only for domestic, but also international players. It is a document of a soft law, largely based on international norms, which have already become a milestone on the path of protecting children's rights on the Internet. </w:t>
      </w:r>
    </w:p>
    <w:p w14:paraId="129E8BAD"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67612790"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By joining the Charter, participants voluntarily agree to adhere to the principles of digital childhood ethics and rules of conduct set forth in it and share best practices, </w:t>
      </w:r>
      <w:proofErr w:type="gramStart"/>
      <w:r w:rsidRPr="002560A9">
        <w:rPr>
          <w:lang w:val="en-US"/>
        </w:rPr>
        <w:t>solutions</w:t>
      </w:r>
      <w:proofErr w:type="gramEnd"/>
      <w:r w:rsidRPr="002560A9">
        <w:rPr>
          <w:lang w:val="en-US"/>
        </w:rPr>
        <w:t xml:space="preserve"> and experiences in the field of self-regulation and child protection online. Therefore, we encourage all stakeholders in the ITU community to study the Charter (</w:t>
      </w:r>
      <w:r>
        <w:rPr>
          <w:lang w:val="en-US"/>
        </w:rPr>
        <w:t>see Annex 1 below</w:t>
      </w:r>
      <w:r w:rsidRPr="002560A9">
        <w:rPr>
          <w:lang w:val="en-US"/>
        </w:rPr>
        <w:t xml:space="preserve">) and consider joining it. </w:t>
      </w:r>
    </w:p>
    <w:p w14:paraId="1537B69A" w14:textId="77777777" w:rsidR="00280666" w:rsidRPr="002560A9" w:rsidRDefault="00280666" w:rsidP="00280666">
      <w:pPr>
        <w:tabs>
          <w:tab w:val="left" w:pos="794"/>
          <w:tab w:val="left" w:pos="1191"/>
          <w:tab w:val="left" w:pos="1588"/>
          <w:tab w:val="left" w:pos="1985"/>
        </w:tabs>
        <w:spacing w:before="480"/>
        <w:contextualSpacing/>
        <w:jc w:val="both"/>
        <w:rPr>
          <w:lang w:val="en-US"/>
        </w:rPr>
      </w:pPr>
    </w:p>
    <w:p w14:paraId="1564EC05" w14:textId="77777777" w:rsidR="00280666" w:rsidRPr="002560A9" w:rsidRDefault="00280666" w:rsidP="00280666">
      <w:pPr>
        <w:tabs>
          <w:tab w:val="left" w:pos="794"/>
          <w:tab w:val="left" w:pos="1191"/>
          <w:tab w:val="left" w:pos="1588"/>
          <w:tab w:val="left" w:pos="1985"/>
        </w:tabs>
        <w:spacing w:before="480"/>
        <w:contextualSpacing/>
        <w:jc w:val="both"/>
        <w:rPr>
          <w:lang w:val="en-US"/>
        </w:rPr>
      </w:pPr>
      <w:r w:rsidRPr="002560A9">
        <w:rPr>
          <w:lang w:val="en-US"/>
        </w:rPr>
        <w:t xml:space="preserve">We also urge to increase cooperation and </w:t>
      </w:r>
      <w:r>
        <w:rPr>
          <w:lang w:val="en-US"/>
        </w:rPr>
        <w:t xml:space="preserve">invite </w:t>
      </w:r>
      <w:r w:rsidRPr="002560A9">
        <w:rPr>
          <w:lang w:val="en-US"/>
        </w:rPr>
        <w:t xml:space="preserve">all stakeholders </w:t>
      </w:r>
      <w:r>
        <w:rPr>
          <w:lang w:val="en-US"/>
        </w:rPr>
        <w:t xml:space="preserve">to </w:t>
      </w:r>
      <w:r w:rsidRPr="002560A9">
        <w:rPr>
          <w:lang w:val="en-US"/>
        </w:rPr>
        <w:t>share and exchange their technical solutions, recommendations and initiatives related to the protection of children in the online environment.</w:t>
      </w:r>
    </w:p>
    <w:p w14:paraId="5BBF2686" w14:textId="77777777" w:rsidR="00280666" w:rsidRDefault="00280666" w:rsidP="00280666">
      <w:pPr>
        <w:tabs>
          <w:tab w:val="left" w:pos="794"/>
          <w:tab w:val="left" w:pos="1191"/>
          <w:tab w:val="left" w:pos="1588"/>
          <w:tab w:val="left" w:pos="1985"/>
        </w:tabs>
        <w:overflowPunct w:val="0"/>
        <w:autoSpaceDE w:val="0"/>
        <w:autoSpaceDN w:val="0"/>
        <w:adjustRightInd w:val="0"/>
        <w:spacing w:before="480"/>
        <w:jc w:val="center"/>
        <w:textAlignment w:val="baseline"/>
        <w:rPr>
          <w:rFonts w:ascii="Times New Roman" w:eastAsia="Times New Roman" w:hAnsi="Times New Roman" w:cs="Calibri"/>
          <w:lang w:val="en-US"/>
        </w:rPr>
      </w:pPr>
      <w:r w:rsidRPr="00A45E4A">
        <w:rPr>
          <w:rFonts w:ascii="Times New Roman" w:eastAsia="Times New Roman" w:hAnsi="Times New Roman" w:cs="Calibri"/>
          <w:lang w:val="en-US"/>
        </w:rPr>
        <w:t>________________</w:t>
      </w:r>
    </w:p>
    <w:p w14:paraId="4F35D10C" w14:textId="77777777" w:rsidR="00280666" w:rsidRDefault="00280666" w:rsidP="00280666">
      <w:pPr>
        <w:tabs>
          <w:tab w:val="left" w:pos="794"/>
          <w:tab w:val="left" w:pos="1191"/>
          <w:tab w:val="left" w:pos="1588"/>
          <w:tab w:val="left" w:pos="1985"/>
        </w:tabs>
        <w:overflowPunct w:val="0"/>
        <w:autoSpaceDE w:val="0"/>
        <w:autoSpaceDN w:val="0"/>
        <w:adjustRightInd w:val="0"/>
        <w:spacing w:before="480"/>
        <w:jc w:val="right"/>
        <w:textAlignment w:val="baseline"/>
        <w:rPr>
          <w:rFonts w:eastAsia="SimSun" w:cstheme="minorHAnsi"/>
        </w:rPr>
        <w:sectPr w:rsidR="00280666" w:rsidSect="00A45E4A">
          <w:headerReference w:type="default" r:id="rId23"/>
          <w:footerReference w:type="even" r:id="rId24"/>
          <w:footerReference w:type="default" r:id="rId25"/>
          <w:footerReference w:type="first" r:id="rId26"/>
          <w:pgSz w:w="11901" w:h="16840" w:code="9"/>
          <w:pgMar w:top="1418" w:right="1134" w:bottom="1418" w:left="1134" w:header="720" w:footer="720" w:gutter="0"/>
          <w:paperSrc w:first="15" w:other="15"/>
          <w:cols w:space="720"/>
          <w:titlePg/>
          <w:docGrid w:linePitch="360"/>
        </w:sectPr>
      </w:pPr>
    </w:p>
    <w:p w14:paraId="5EA1A88D" w14:textId="2B0DE331" w:rsidR="00280666" w:rsidRPr="00AD3FF6" w:rsidRDefault="00AD3FF6" w:rsidP="00AD3FF6">
      <w:pPr>
        <w:pStyle w:val="Heading1"/>
        <w:spacing w:before="360"/>
        <w:jc w:val="center"/>
        <w:rPr>
          <w:rFonts w:cstheme="minorHAnsi"/>
          <w:b w:val="0"/>
          <w:bCs/>
        </w:rPr>
      </w:pPr>
      <w:r w:rsidRPr="00AD3FF6">
        <w:rPr>
          <w:rFonts w:cstheme="minorHAnsi"/>
          <w:b w:val="0"/>
          <w:bCs/>
        </w:rPr>
        <w:lastRenderedPageBreak/>
        <w:t>ANNEX</w:t>
      </w:r>
      <w:r w:rsidRPr="00AD3FF6">
        <w:rPr>
          <w:rFonts w:cstheme="minorHAnsi"/>
          <w:b w:val="0"/>
          <w:bCs/>
          <w:lang w:val="en-US"/>
        </w:rPr>
        <w:t xml:space="preserve"> 1</w:t>
      </w:r>
    </w:p>
    <w:p w14:paraId="7ACC1857" w14:textId="77777777" w:rsidR="00280666" w:rsidRPr="0094528A" w:rsidRDefault="00280666" w:rsidP="00AC0201">
      <w:pPr>
        <w:tabs>
          <w:tab w:val="left" w:pos="794"/>
          <w:tab w:val="left" w:pos="1191"/>
          <w:tab w:val="left" w:pos="1588"/>
          <w:tab w:val="left" w:pos="1985"/>
        </w:tabs>
        <w:overflowPunct w:val="0"/>
        <w:autoSpaceDE w:val="0"/>
        <w:autoSpaceDN w:val="0"/>
        <w:adjustRightInd w:val="0"/>
        <w:spacing w:before="360"/>
        <w:textAlignment w:val="baseline"/>
        <w:rPr>
          <w:rFonts w:eastAsia="SimSun" w:cstheme="minorHAnsi"/>
        </w:rPr>
      </w:pPr>
      <w:r w:rsidRPr="0094528A">
        <w:rPr>
          <w:rFonts w:eastAsia="SimSun" w:cstheme="minorHAnsi"/>
          <w:lang w:val="en-US"/>
        </w:rPr>
        <w:t xml:space="preserve">        </w:t>
      </w:r>
      <w:r>
        <w:rPr>
          <w:rFonts w:eastAsia="SimSun" w:cstheme="minorHAnsi"/>
        </w:rPr>
        <w:t xml:space="preserve">    </w:t>
      </w:r>
      <w:r w:rsidRPr="0094528A">
        <w:rPr>
          <w:rFonts w:eastAsia="SimSun" w:cstheme="minorHAnsi"/>
          <w:lang w:val="en-US"/>
        </w:rPr>
        <w:t xml:space="preserve">   </w:t>
      </w:r>
      <w:r>
        <w:rPr>
          <w:rFonts w:eastAsia="SimSun" w:cstheme="minorHAnsi"/>
        </w:rPr>
        <w:t xml:space="preserve"> </w:t>
      </w:r>
      <w:r w:rsidRPr="0094528A">
        <w:rPr>
          <w:rFonts w:eastAsia="SimSun" w:cstheme="minorHAnsi"/>
          <w:lang w:val="en-US"/>
        </w:rPr>
        <w:t xml:space="preserve"> </w:t>
      </w:r>
      <w:r>
        <w:rPr>
          <w:rFonts w:eastAsia="SimSun" w:cstheme="minorHAnsi"/>
          <w:noProof/>
        </w:rPr>
        <w:drawing>
          <wp:inline distT="0" distB="0" distL="0" distR="0" wp14:anchorId="495E5481" wp14:editId="42DCC0B7">
            <wp:extent cx="1405467" cy="1158209"/>
            <wp:effectExtent l="0" t="0" r="0" b="0"/>
            <wp:docPr id="3" name="Рисунок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Logo&#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419221" cy="1169543"/>
                    </a:xfrm>
                    <a:prstGeom prst="rect">
                      <a:avLst/>
                    </a:prstGeom>
                  </pic:spPr>
                </pic:pic>
              </a:graphicData>
            </a:graphic>
          </wp:inline>
        </w:drawing>
      </w:r>
    </w:p>
    <w:p w14:paraId="02CEA9C3" w14:textId="77777777" w:rsidR="00280666" w:rsidRDefault="00280666" w:rsidP="00AC0201">
      <w:pPr>
        <w:widowControl w:val="0"/>
        <w:pBdr>
          <w:top w:val="nil"/>
          <w:left w:val="nil"/>
          <w:bottom w:val="nil"/>
          <w:right w:val="nil"/>
          <w:between w:val="nil"/>
        </w:pBdr>
        <w:spacing w:after="0"/>
        <w:ind w:left="982"/>
        <w:rPr>
          <w:color w:val="000000"/>
        </w:rPr>
      </w:pPr>
    </w:p>
    <w:p w14:paraId="4D533D89" w14:textId="77777777" w:rsidR="00280666" w:rsidRDefault="00280666" w:rsidP="00280666">
      <w:pPr>
        <w:widowControl w:val="0"/>
        <w:pBdr>
          <w:top w:val="nil"/>
          <w:left w:val="nil"/>
          <w:bottom w:val="nil"/>
          <w:right w:val="nil"/>
          <w:between w:val="nil"/>
        </w:pBdr>
        <w:spacing w:before="25"/>
        <w:ind w:right="1807"/>
        <w:jc w:val="right"/>
        <w:rPr>
          <w:rFonts w:ascii="Times New Roman" w:eastAsia="Times New Roman" w:hAnsi="Times New Roman" w:cs="Times New Roman"/>
          <w:b/>
          <w:color w:val="000000"/>
        </w:rPr>
      </w:pPr>
    </w:p>
    <w:p w14:paraId="0D6C843F" w14:textId="77777777" w:rsidR="00280666" w:rsidRDefault="00280666" w:rsidP="00280666">
      <w:pPr>
        <w:widowControl w:val="0"/>
        <w:pBdr>
          <w:top w:val="nil"/>
          <w:left w:val="nil"/>
          <w:bottom w:val="nil"/>
          <w:right w:val="nil"/>
          <w:between w:val="nil"/>
        </w:pBdr>
        <w:spacing w:before="25"/>
        <w:ind w:right="1807"/>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DIGITAL CHILDHOOD ETHICS CHARTER </w:t>
      </w:r>
    </w:p>
    <w:p w14:paraId="171A1658" w14:textId="77777777" w:rsidR="00280666" w:rsidRDefault="00280666" w:rsidP="00280666">
      <w:pPr>
        <w:widowControl w:val="0"/>
        <w:pBdr>
          <w:top w:val="nil"/>
          <w:left w:val="nil"/>
          <w:bottom w:val="nil"/>
          <w:right w:val="nil"/>
          <w:between w:val="nil"/>
        </w:pBdr>
        <w:spacing w:before="25"/>
        <w:ind w:right="1807"/>
        <w:jc w:val="right"/>
        <w:rPr>
          <w:rFonts w:ascii="Times New Roman" w:eastAsia="Times New Roman" w:hAnsi="Times New Roman" w:cs="Times New Roman"/>
          <w:b/>
          <w:color w:val="000000"/>
        </w:rPr>
      </w:pPr>
    </w:p>
    <w:tbl>
      <w:tblPr>
        <w:tblW w:w="9051" w:type="dxa"/>
        <w:tblInd w:w="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EEAF6" w:themeFill="accent1" w:themeFillTint="33"/>
        <w:tblLayout w:type="fixed"/>
        <w:tblLook w:val="0600" w:firstRow="0" w:lastRow="0" w:firstColumn="0" w:lastColumn="0" w:noHBand="1" w:noVBand="1"/>
      </w:tblPr>
      <w:tblGrid>
        <w:gridCol w:w="9051"/>
      </w:tblGrid>
      <w:tr w:rsidR="00280666" w:rsidRPr="002560A9" w14:paraId="1A442BD9" w14:textId="77777777" w:rsidTr="00510B60">
        <w:trPr>
          <w:trHeight w:val="1329"/>
        </w:trPr>
        <w:tc>
          <w:tcPr>
            <w:tcW w:w="9051" w:type="dxa"/>
            <w:shd w:val="clear" w:color="auto" w:fill="DEEAF6" w:themeFill="accent1" w:themeFillTint="33"/>
            <w:tcMar>
              <w:top w:w="100" w:type="dxa"/>
              <w:left w:w="100" w:type="dxa"/>
              <w:bottom w:w="100" w:type="dxa"/>
              <w:right w:w="100" w:type="dxa"/>
            </w:tcMar>
          </w:tcPr>
          <w:p w14:paraId="5ED7DCF2" w14:textId="77777777" w:rsidR="00280666" w:rsidRPr="002560A9" w:rsidRDefault="00280666" w:rsidP="00510B60">
            <w:pPr>
              <w:widowControl w:val="0"/>
              <w:pBdr>
                <w:top w:val="nil"/>
                <w:left w:val="nil"/>
                <w:bottom w:val="nil"/>
                <w:right w:val="nil"/>
                <w:between w:val="nil"/>
              </w:pBdr>
              <w:spacing w:before="7" w:line="229" w:lineRule="auto"/>
              <w:ind w:left="286" w:right="197" w:hanging="2"/>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We, the parties to the Charter, share the values set forth therein and agree to follow within our competencies the foundation and principles of digital childhood ethics as well as strengthen lines of communication between all parties involved </w:t>
            </w:r>
            <w:proofErr w:type="gramStart"/>
            <w:r w:rsidRPr="002560A9">
              <w:rPr>
                <w:rFonts w:ascii="Times New Roman" w:eastAsia="Times New Roman" w:hAnsi="Times New Roman" w:cs="Times New Roman"/>
                <w:color w:val="000000"/>
                <w:sz w:val="25"/>
                <w:lang w:val="en-US"/>
              </w:rPr>
              <w:t>in order to</w:t>
            </w:r>
            <w:proofErr w:type="gramEnd"/>
            <w:r w:rsidRPr="002560A9">
              <w:rPr>
                <w:rFonts w:ascii="Times New Roman" w:eastAsia="Times New Roman" w:hAnsi="Times New Roman" w:cs="Times New Roman"/>
                <w:color w:val="000000"/>
                <w:sz w:val="25"/>
                <w:lang w:val="en-US"/>
              </w:rPr>
              <w:t xml:space="preserve"> create a safe and beneficial digital environment for children, unlocking opportunities for their creative and professional development, socialization, and communication.</w:t>
            </w:r>
          </w:p>
        </w:tc>
      </w:tr>
    </w:tbl>
    <w:p w14:paraId="4452E7F1" w14:textId="77777777" w:rsidR="00280666" w:rsidRPr="002560A9" w:rsidRDefault="00280666" w:rsidP="00280666">
      <w:pPr>
        <w:widowControl w:val="0"/>
        <w:pBdr>
          <w:top w:val="nil"/>
          <w:left w:val="nil"/>
          <w:bottom w:val="nil"/>
          <w:right w:val="nil"/>
          <w:between w:val="nil"/>
        </w:pBdr>
        <w:rPr>
          <w:color w:val="000000"/>
          <w:lang w:val="en-US"/>
        </w:rPr>
      </w:pPr>
    </w:p>
    <w:p w14:paraId="3B98E6A9" w14:textId="77777777" w:rsidR="00280666" w:rsidRPr="002560A9" w:rsidRDefault="00280666" w:rsidP="00AC0201">
      <w:pPr>
        <w:widowControl w:val="0"/>
        <w:pBdr>
          <w:top w:val="nil"/>
          <w:left w:val="nil"/>
          <w:bottom w:val="nil"/>
          <w:right w:val="nil"/>
          <w:between w:val="nil"/>
        </w:pBdr>
        <w:spacing w:after="0"/>
        <w:rPr>
          <w:color w:val="000000"/>
          <w:lang w:val="en-US"/>
        </w:rPr>
      </w:pPr>
    </w:p>
    <w:p w14:paraId="73D5C0A0" w14:textId="77777777" w:rsidR="00280666" w:rsidRPr="002560A9" w:rsidRDefault="00280666" w:rsidP="00280666">
      <w:pPr>
        <w:widowControl w:val="0"/>
        <w:pBdr>
          <w:top w:val="nil"/>
          <w:left w:val="nil"/>
          <w:bottom w:val="nil"/>
          <w:right w:val="nil"/>
          <w:between w:val="nil"/>
        </w:pBdr>
        <w:ind w:right="4040"/>
        <w:jc w:val="right"/>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 xml:space="preserve">SECTION I </w:t>
      </w:r>
    </w:p>
    <w:p w14:paraId="6A4BB528" w14:textId="77777777" w:rsidR="00280666" w:rsidRPr="002560A9" w:rsidRDefault="00280666" w:rsidP="00280666">
      <w:pPr>
        <w:widowControl w:val="0"/>
        <w:pBdr>
          <w:top w:val="nil"/>
          <w:left w:val="nil"/>
          <w:bottom w:val="nil"/>
          <w:right w:val="nil"/>
          <w:between w:val="nil"/>
        </w:pBdr>
        <w:spacing w:before="279"/>
        <w:ind w:right="2020"/>
        <w:jc w:val="right"/>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 xml:space="preserve">THE PRINCIPLES OF DIGITAL CHILDHOOD ETHICS </w:t>
      </w:r>
    </w:p>
    <w:p w14:paraId="7571A342" w14:textId="77777777" w:rsidR="00280666" w:rsidRPr="002560A9" w:rsidRDefault="00280666" w:rsidP="00280666">
      <w:pPr>
        <w:widowControl w:val="0"/>
        <w:pBdr>
          <w:top w:val="nil"/>
          <w:left w:val="nil"/>
          <w:bottom w:val="nil"/>
          <w:right w:val="nil"/>
          <w:between w:val="nil"/>
        </w:pBdr>
        <w:spacing w:before="238"/>
        <w:ind w:left="454"/>
        <w:rPr>
          <w:rFonts w:ascii="Times New Roman" w:eastAsia="Times New Roman" w:hAnsi="Times New Roman" w:cs="Times New Roman"/>
          <w:b/>
          <w:color w:val="000000"/>
          <w:sz w:val="25"/>
          <w:lang w:val="en-US"/>
        </w:rPr>
      </w:pPr>
      <w:r w:rsidRPr="002560A9">
        <w:rPr>
          <w:rFonts w:ascii="Times New Roman" w:eastAsia="Times New Roman" w:hAnsi="Times New Roman" w:cs="Times New Roman"/>
          <w:b/>
          <w:color w:val="000000"/>
          <w:sz w:val="25"/>
          <w:lang w:val="en-US"/>
        </w:rPr>
        <w:t xml:space="preserve">1. Respect for the child as an individual </w:t>
      </w:r>
    </w:p>
    <w:p w14:paraId="2391121D" w14:textId="77777777" w:rsidR="00280666" w:rsidRPr="002560A9" w:rsidRDefault="00280666" w:rsidP="00280666">
      <w:pPr>
        <w:widowControl w:val="0"/>
        <w:pBdr>
          <w:top w:val="nil"/>
          <w:left w:val="nil"/>
          <w:bottom w:val="nil"/>
          <w:right w:val="nil"/>
          <w:between w:val="nil"/>
        </w:pBdr>
        <w:spacing w:before="139" w:line="266" w:lineRule="auto"/>
        <w:ind w:left="722" w:right="-5" w:firstLine="7"/>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Respect the rights and interests of the child as a growing and autonomous individual as well as maintain regular communication and dialogue with them regarding age-related, statutory, and other aspects of the opportunities and risks inherent in the virtual world. </w:t>
      </w:r>
    </w:p>
    <w:p w14:paraId="0F70B52F" w14:textId="77777777" w:rsidR="00280666" w:rsidRPr="002560A9" w:rsidRDefault="00280666" w:rsidP="00280666">
      <w:pPr>
        <w:widowControl w:val="0"/>
        <w:pBdr>
          <w:top w:val="nil"/>
          <w:left w:val="nil"/>
          <w:bottom w:val="nil"/>
          <w:right w:val="nil"/>
          <w:between w:val="nil"/>
        </w:pBdr>
        <w:spacing w:before="113"/>
        <w:ind w:left="442"/>
        <w:rPr>
          <w:rFonts w:ascii="Times New Roman" w:eastAsia="Times New Roman" w:hAnsi="Times New Roman" w:cs="Times New Roman"/>
          <w:b/>
          <w:color w:val="000000"/>
          <w:sz w:val="25"/>
          <w:lang w:val="en-US"/>
        </w:rPr>
      </w:pPr>
      <w:r w:rsidRPr="002560A9">
        <w:rPr>
          <w:rFonts w:ascii="Times New Roman" w:eastAsia="Times New Roman" w:hAnsi="Times New Roman" w:cs="Times New Roman"/>
          <w:b/>
          <w:color w:val="000000"/>
          <w:sz w:val="25"/>
          <w:lang w:val="en-US"/>
        </w:rPr>
        <w:t xml:space="preserve">2. Joint responsibility </w:t>
      </w:r>
    </w:p>
    <w:p w14:paraId="71E38CF6" w14:textId="77777777" w:rsidR="00280666" w:rsidRPr="002560A9" w:rsidRDefault="00280666" w:rsidP="00280666">
      <w:pPr>
        <w:widowControl w:val="0"/>
        <w:pBdr>
          <w:top w:val="nil"/>
          <w:left w:val="nil"/>
          <w:bottom w:val="nil"/>
          <w:right w:val="nil"/>
          <w:between w:val="nil"/>
        </w:pBdr>
        <w:spacing w:before="139" w:line="248" w:lineRule="auto"/>
        <w:ind w:left="803" w:right="-4" w:firstLine="3"/>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Ensure safety in the digital environment by everyone involved in the process of raising and molding children as individuals. </w:t>
      </w:r>
    </w:p>
    <w:p w14:paraId="41A39EBF" w14:textId="77777777" w:rsidR="00280666" w:rsidRPr="002560A9" w:rsidRDefault="00280666" w:rsidP="00280666">
      <w:pPr>
        <w:widowControl w:val="0"/>
        <w:pBdr>
          <w:top w:val="nil"/>
          <w:left w:val="nil"/>
          <w:bottom w:val="nil"/>
          <w:right w:val="nil"/>
          <w:between w:val="nil"/>
        </w:pBdr>
        <w:spacing w:before="113"/>
        <w:ind w:left="441"/>
        <w:rPr>
          <w:rFonts w:ascii="Times New Roman" w:eastAsia="Times New Roman" w:hAnsi="Times New Roman" w:cs="Times New Roman"/>
          <w:b/>
          <w:color w:val="000000"/>
          <w:sz w:val="25"/>
          <w:lang w:val="en-US"/>
        </w:rPr>
      </w:pPr>
      <w:r w:rsidRPr="002560A9">
        <w:rPr>
          <w:rFonts w:ascii="Times New Roman" w:eastAsia="Times New Roman" w:hAnsi="Times New Roman" w:cs="Times New Roman"/>
          <w:b/>
          <w:color w:val="000000"/>
          <w:sz w:val="25"/>
          <w:lang w:val="en-US"/>
        </w:rPr>
        <w:t xml:space="preserve">3. Maintaining confidentiality </w:t>
      </w:r>
    </w:p>
    <w:p w14:paraId="3D0DD616" w14:textId="77777777" w:rsidR="00280666" w:rsidRPr="002560A9" w:rsidRDefault="00280666" w:rsidP="00280666">
      <w:pPr>
        <w:widowControl w:val="0"/>
        <w:pBdr>
          <w:top w:val="nil"/>
          <w:left w:val="nil"/>
          <w:bottom w:val="nil"/>
          <w:right w:val="nil"/>
          <w:between w:val="nil"/>
        </w:pBdr>
        <w:spacing w:before="139" w:line="248" w:lineRule="auto"/>
        <w:ind w:left="799" w:right="-5" w:firstLine="7"/>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Ensure holistic protection for the personal data of children, including special data categories, preventing data leaks, and maintaining personal and family privacy. </w:t>
      </w:r>
    </w:p>
    <w:p w14:paraId="56DAD585" w14:textId="77777777" w:rsidR="00280666" w:rsidRPr="002560A9" w:rsidRDefault="00280666" w:rsidP="00280666">
      <w:pPr>
        <w:widowControl w:val="0"/>
        <w:pBdr>
          <w:top w:val="nil"/>
          <w:left w:val="nil"/>
          <w:bottom w:val="nil"/>
          <w:right w:val="nil"/>
          <w:between w:val="nil"/>
        </w:pBdr>
        <w:spacing w:before="113"/>
        <w:ind w:left="444"/>
        <w:rPr>
          <w:rFonts w:ascii="Times New Roman" w:eastAsia="Times New Roman" w:hAnsi="Times New Roman" w:cs="Times New Roman"/>
          <w:b/>
          <w:color w:val="000000"/>
          <w:sz w:val="25"/>
          <w:lang w:val="en-US"/>
        </w:rPr>
      </w:pPr>
      <w:r w:rsidRPr="002560A9">
        <w:rPr>
          <w:rFonts w:ascii="Times New Roman" w:eastAsia="Times New Roman" w:hAnsi="Times New Roman" w:cs="Times New Roman"/>
          <w:b/>
          <w:color w:val="000000"/>
          <w:sz w:val="25"/>
          <w:lang w:val="en-US"/>
        </w:rPr>
        <w:t xml:space="preserve">4. Inclusive approach </w:t>
      </w:r>
    </w:p>
    <w:p w14:paraId="243E2CC1" w14:textId="77777777" w:rsidR="00280666" w:rsidRPr="002560A9" w:rsidRDefault="00280666" w:rsidP="00280666">
      <w:pPr>
        <w:widowControl w:val="0"/>
        <w:pBdr>
          <w:top w:val="nil"/>
          <w:left w:val="nil"/>
          <w:bottom w:val="nil"/>
          <w:right w:val="nil"/>
          <w:between w:val="nil"/>
        </w:pBdr>
        <w:spacing w:before="139" w:line="266" w:lineRule="auto"/>
        <w:ind w:left="864" w:right="-6" w:firstLine="5"/>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Take steps to provide children who have a variety of needs and traits with favorable conditions and equal opportunities for balanced development and self-improvement in the digital environment. </w:t>
      </w:r>
    </w:p>
    <w:p w14:paraId="0047AF00" w14:textId="77777777" w:rsidR="00280666" w:rsidRPr="002560A9" w:rsidRDefault="00280666" w:rsidP="00280666">
      <w:pPr>
        <w:widowControl w:val="0"/>
        <w:pBdr>
          <w:top w:val="nil"/>
          <w:left w:val="nil"/>
          <w:bottom w:val="nil"/>
          <w:right w:val="nil"/>
          <w:between w:val="nil"/>
        </w:pBdr>
        <w:spacing w:before="211"/>
        <w:ind w:left="446"/>
        <w:rPr>
          <w:rFonts w:ascii="Times New Roman" w:eastAsia="Times New Roman" w:hAnsi="Times New Roman" w:cs="Times New Roman"/>
          <w:b/>
          <w:color w:val="000000"/>
          <w:sz w:val="25"/>
          <w:lang w:val="en-US"/>
        </w:rPr>
      </w:pPr>
      <w:r w:rsidRPr="002560A9">
        <w:rPr>
          <w:rFonts w:ascii="Times New Roman" w:eastAsia="Times New Roman" w:hAnsi="Times New Roman" w:cs="Times New Roman"/>
          <w:b/>
          <w:color w:val="000000"/>
          <w:sz w:val="25"/>
          <w:lang w:val="en-US"/>
        </w:rPr>
        <w:t>5. Provide guidance in the digital environment</w:t>
      </w:r>
    </w:p>
    <w:p w14:paraId="59114008" w14:textId="77777777" w:rsidR="00280666" w:rsidRPr="002560A9" w:rsidRDefault="00280666" w:rsidP="00280666">
      <w:pPr>
        <w:widowControl w:val="0"/>
        <w:pBdr>
          <w:top w:val="nil"/>
          <w:left w:val="nil"/>
          <w:bottom w:val="nil"/>
          <w:right w:val="nil"/>
          <w:between w:val="nil"/>
        </w:pBdr>
        <w:spacing w:before="139" w:line="266" w:lineRule="auto"/>
        <w:ind w:left="869" w:right="-6" w:hanging="1"/>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lastRenderedPageBreak/>
        <w:t>Foster responsible and morally upright online behavior on the part of children as well as respect for others, human values, culture, history, and the traditions of different countries and people around the world.</w:t>
      </w:r>
    </w:p>
    <w:p w14:paraId="05D2531F" w14:textId="77777777" w:rsidR="00280666" w:rsidRPr="007A00AA" w:rsidRDefault="00280666" w:rsidP="00AC0201">
      <w:pPr>
        <w:spacing w:before="480" w:after="120"/>
        <w:rPr>
          <w:rFonts w:ascii="Times New Roman" w:eastAsia="Times New Roman" w:hAnsi="Times New Roman" w:cs="Times New Roman"/>
          <w:color w:val="000000"/>
          <w:sz w:val="25"/>
          <w:lang w:val="en-US"/>
        </w:rPr>
      </w:pPr>
    </w:p>
    <w:p w14:paraId="70CB7073" w14:textId="77777777" w:rsidR="00280666" w:rsidRPr="002560A9" w:rsidRDefault="00280666" w:rsidP="00AC0201">
      <w:pPr>
        <w:widowControl w:val="0"/>
        <w:pBdr>
          <w:top w:val="nil"/>
          <w:left w:val="nil"/>
          <w:bottom w:val="nil"/>
          <w:right w:val="nil"/>
          <w:between w:val="nil"/>
        </w:pBdr>
        <w:spacing w:before="360"/>
        <w:jc w:val="center"/>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SECTION II</w:t>
      </w:r>
    </w:p>
    <w:p w14:paraId="47A5E1B7" w14:textId="77777777" w:rsidR="00280666" w:rsidRPr="002560A9" w:rsidRDefault="00280666" w:rsidP="00280666">
      <w:pPr>
        <w:widowControl w:val="0"/>
        <w:pBdr>
          <w:top w:val="nil"/>
          <w:left w:val="nil"/>
          <w:bottom w:val="nil"/>
          <w:right w:val="nil"/>
          <w:between w:val="nil"/>
        </w:pBdr>
        <w:spacing w:before="236"/>
        <w:jc w:val="center"/>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THE FOUNDATION OF DIGITAL CHILDHOOD ETHICS</w:t>
      </w:r>
    </w:p>
    <w:p w14:paraId="41D0FFB9" w14:textId="77777777" w:rsidR="00280666" w:rsidRPr="002560A9" w:rsidRDefault="00280666" w:rsidP="00280666">
      <w:pPr>
        <w:widowControl w:val="0"/>
        <w:pBdr>
          <w:top w:val="nil"/>
          <w:left w:val="nil"/>
          <w:bottom w:val="nil"/>
          <w:right w:val="nil"/>
          <w:between w:val="nil"/>
        </w:pBdr>
        <w:spacing w:before="139" w:line="266" w:lineRule="auto"/>
        <w:ind w:left="869" w:right="-6" w:hanging="1"/>
        <w:jc w:val="center"/>
        <w:rPr>
          <w:rFonts w:ascii="Times New Roman" w:eastAsia="Times New Roman" w:hAnsi="Times New Roman" w:cs="Times New Roman"/>
          <w:color w:val="000000"/>
          <w:sz w:val="25"/>
          <w:lang w:val="en-US"/>
        </w:rPr>
        <w:sectPr w:rsidR="00280666" w:rsidRPr="002560A9" w:rsidSect="00AD3FF6">
          <w:headerReference w:type="default" r:id="rId28"/>
          <w:footerReference w:type="default" r:id="rId29"/>
          <w:pgSz w:w="11900" w:h="16820"/>
          <w:pgMar w:top="691" w:right="1351" w:bottom="1450" w:left="981" w:header="0" w:footer="720" w:gutter="0"/>
          <w:pgNumType w:start="4"/>
          <w:cols w:space="720"/>
        </w:sectPr>
      </w:pPr>
      <w:r w:rsidRPr="002560A9">
        <w:rPr>
          <w:b/>
          <w:color w:val="0070C0"/>
          <w:lang w:val="en-US"/>
        </w:rPr>
        <w:t>In implementing the Charter, the parties:</w:t>
      </w:r>
    </w:p>
    <w:p w14:paraId="09EF38AC" w14:textId="77777777" w:rsidR="00280666" w:rsidRPr="002560A9" w:rsidRDefault="00280666" w:rsidP="00280666">
      <w:pPr>
        <w:widowControl w:val="0"/>
        <w:pBdr>
          <w:top w:val="nil"/>
          <w:left w:val="nil"/>
          <w:bottom w:val="nil"/>
          <w:right w:val="nil"/>
          <w:between w:val="nil"/>
        </w:pBdr>
        <w:spacing w:before="2090"/>
        <w:rPr>
          <w:b/>
          <w:color w:val="0070C0"/>
          <w:lang w:val="en-US"/>
        </w:rPr>
      </w:pPr>
      <w:r w:rsidRPr="002560A9">
        <w:rPr>
          <w:b/>
          <w:color w:val="0070C0"/>
          <w:lang w:val="en-US"/>
        </w:rPr>
        <w:t xml:space="preserve">Children, their rights, </w:t>
      </w:r>
    </w:p>
    <w:p w14:paraId="395DD781"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interests, and </w:t>
      </w:r>
    </w:p>
    <w:p w14:paraId="60215278"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safety </w:t>
      </w:r>
    </w:p>
    <w:p w14:paraId="7965A0EE"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r w:rsidRPr="002560A9">
        <w:rPr>
          <w:b/>
          <w:color w:val="0070C0"/>
          <w:lang w:val="en-US"/>
        </w:rPr>
        <w:t>in the digital environment are a priority for families, society, and the government</w:t>
      </w:r>
    </w:p>
    <w:p w14:paraId="4ADBB469"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r w:rsidRPr="002560A9">
        <w:rPr>
          <w:b/>
          <w:color w:val="0070C0"/>
          <w:lang w:val="en-US"/>
        </w:rPr>
        <w:t xml:space="preserve"> </w:t>
      </w:r>
    </w:p>
    <w:p w14:paraId="69A4F3FD"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78311490"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0DEEC87C"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1C8DED61"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0BD85BC9"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0645F4AE"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44C875B3"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59584099"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29B30EFE"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p>
    <w:p w14:paraId="5552DED8"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r w:rsidRPr="002560A9">
        <w:rPr>
          <w:b/>
          <w:color w:val="0070C0"/>
          <w:lang w:val="en-US"/>
        </w:rPr>
        <w:t xml:space="preserve">Technology should be used </w:t>
      </w:r>
    </w:p>
    <w:p w14:paraId="673BE3A0"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to advance the development of children, helping them discover their talents and abilities </w:t>
      </w:r>
    </w:p>
    <w:p w14:paraId="7F98652F"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p>
    <w:p w14:paraId="146ECA24"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p>
    <w:p w14:paraId="241956A7"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p>
    <w:p w14:paraId="7B1DF8AA"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It is imperative </w:t>
      </w:r>
    </w:p>
    <w:p w14:paraId="47D99435" w14:textId="77777777" w:rsidR="00280666" w:rsidRPr="002560A9" w:rsidRDefault="00280666" w:rsidP="00280666">
      <w:pPr>
        <w:widowControl w:val="0"/>
        <w:pBdr>
          <w:top w:val="nil"/>
          <w:left w:val="nil"/>
          <w:bottom w:val="nil"/>
          <w:right w:val="nil"/>
          <w:between w:val="nil"/>
        </w:pBdr>
        <w:spacing w:before="6" w:line="239" w:lineRule="auto"/>
        <w:rPr>
          <w:b/>
          <w:color w:val="0070C0"/>
          <w:lang w:val="en-US"/>
        </w:rPr>
      </w:pPr>
      <w:r w:rsidRPr="002560A9">
        <w:rPr>
          <w:b/>
          <w:color w:val="0070C0"/>
          <w:lang w:val="en-US"/>
        </w:rPr>
        <w:t xml:space="preserve">that children develop critical </w:t>
      </w:r>
    </w:p>
    <w:p w14:paraId="0117983D" w14:textId="77777777" w:rsidR="00280666" w:rsidRPr="002560A9" w:rsidRDefault="00280666" w:rsidP="00280666">
      <w:pPr>
        <w:widowControl w:val="0"/>
        <w:pBdr>
          <w:top w:val="nil"/>
          <w:left w:val="nil"/>
          <w:bottom w:val="nil"/>
          <w:right w:val="nil"/>
          <w:between w:val="nil"/>
        </w:pBdr>
        <w:spacing w:before="7"/>
        <w:rPr>
          <w:b/>
          <w:color w:val="0070C0"/>
          <w:lang w:val="en-US"/>
        </w:rPr>
      </w:pPr>
      <w:r w:rsidRPr="002560A9">
        <w:rPr>
          <w:b/>
          <w:color w:val="0070C0"/>
          <w:lang w:val="en-US"/>
        </w:rPr>
        <w:t xml:space="preserve">thinking skills, </w:t>
      </w:r>
    </w:p>
    <w:p w14:paraId="01380D9E"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are </w:t>
      </w:r>
    </w:p>
    <w:p w14:paraId="5E6F1561"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socialized, </w:t>
      </w:r>
    </w:p>
    <w:p w14:paraId="66940B4E"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and can communicate </w:t>
      </w:r>
    </w:p>
    <w:p w14:paraId="5882917E" w14:textId="77777777" w:rsidR="00280666" w:rsidRPr="002560A9" w:rsidRDefault="00280666" w:rsidP="00280666">
      <w:pPr>
        <w:widowControl w:val="0"/>
        <w:pBdr>
          <w:top w:val="nil"/>
          <w:left w:val="nil"/>
          <w:bottom w:val="nil"/>
          <w:right w:val="nil"/>
          <w:between w:val="nil"/>
        </w:pBdr>
        <w:spacing w:before="6"/>
        <w:rPr>
          <w:b/>
          <w:color w:val="0070C0"/>
          <w:lang w:val="en-US"/>
        </w:rPr>
      </w:pPr>
      <w:r w:rsidRPr="002560A9">
        <w:rPr>
          <w:b/>
          <w:color w:val="0070C0"/>
          <w:lang w:val="en-US"/>
        </w:rPr>
        <w:t xml:space="preserve">safely online </w:t>
      </w:r>
    </w:p>
    <w:p w14:paraId="241466AB" w14:textId="77777777" w:rsidR="00280666" w:rsidRPr="002560A9" w:rsidRDefault="00280666" w:rsidP="00280666">
      <w:pPr>
        <w:widowControl w:val="0"/>
        <w:pBdr>
          <w:top w:val="nil"/>
          <w:left w:val="nil"/>
          <w:bottom w:val="nil"/>
          <w:right w:val="nil"/>
          <w:between w:val="nil"/>
        </w:pBdr>
        <w:spacing w:before="151"/>
        <w:rPr>
          <w:b/>
          <w:color w:val="0070C0"/>
          <w:lang w:val="en-US"/>
        </w:rPr>
      </w:pPr>
    </w:p>
    <w:p w14:paraId="3DB36412" w14:textId="77777777" w:rsidR="00280666" w:rsidRPr="002560A9" w:rsidRDefault="00280666" w:rsidP="00280666">
      <w:pPr>
        <w:widowControl w:val="0"/>
        <w:pBdr>
          <w:top w:val="nil"/>
          <w:left w:val="nil"/>
          <w:bottom w:val="nil"/>
          <w:right w:val="nil"/>
          <w:between w:val="nil"/>
        </w:pBdr>
        <w:spacing w:before="137"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 </w:t>
      </w:r>
      <w:r w:rsidRPr="002560A9">
        <w:rPr>
          <w:rFonts w:ascii="Times New Roman" w:eastAsia="Times New Roman" w:hAnsi="Times New Roman" w:cs="Times New Roman"/>
          <w:color w:val="000000"/>
          <w:sz w:val="25"/>
          <w:lang w:val="en-US"/>
        </w:rPr>
        <w:t xml:space="preserve">Take joint responsibility for the safety of children in the digital environment. </w:t>
      </w:r>
    </w:p>
    <w:p w14:paraId="2612D7FD" w14:textId="77777777" w:rsidR="00280666" w:rsidRPr="002560A9" w:rsidRDefault="00280666" w:rsidP="00280666">
      <w:pPr>
        <w:widowControl w:val="0"/>
        <w:pBdr>
          <w:top w:val="nil"/>
          <w:left w:val="nil"/>
          <w:bottom w:val="nil"/>
          <w:right w:val="nil"/>
          <w:between w:val="nil"/>
        </w:pBdr>
        <w:spacing w:before="16"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2. </w:t>
      </w:r>
      <w:r w:rsidRPr="002560A9">
        <w:rPr>
          <w:rFonts w:ascii="Times New Roman" w:eastAsia="Times New Roman" w:hAnsi="Times New Roman" w:cs="Times New Roman"/>
          <w:color w:val="000000"/>
          <w:sz w:val="25"/>
          <w:lang w:val="en-US"/>
        </w:rPr>
        <w:t xml:space="preserve">Recognize the critical role of the family an institution responsible for child-rearing, physical and psychological well-being, development as an individual, and instilling the values and morals children follow online and offline. </w:t>
      </w:r>
    </w:p>
    <w:p w14:paraId="3BF4C965" w14:textId="77777777" w:rsidR="00280666" w:rsidRPr="002560A9" w:rsidRDefault="00280666" w:rsidP="00280666">
      <w:pPr>
        <w:widowControl w:val="0"/>
        <w:pBdr>
          <w:top w:val="nil"/>
          <w:left w:val="nil"/>
          <w:bottom w:val="nil"/>
          <w:right w:val="nil"/>
          <w:between w:val="nil"/>
        </w:pBdr>
        <w:spacing w:before="14"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3. </w:t>
      </w:r>
      <w:r w:rsidRPr="002560A9">
        <w:rPr>
          <w:rFonts w:ascii="Times New Roman" w:eastAsia="Times New Roman" w:hAnsi="Times New Roman" w:cs="Times New Roman"/>
          <w:color w:val="000000"/>
          <w:sz w:val="25"/>
          <w:lang w:val="en-US"/>
        </w:rPr>
        <w:t xml:space="preserve">Promote dialogue and create an atmosphere of trust and mutual support across all the stages at which children interact with the digital environment. Understand that families and educational institutions are best placed to identify the problems children face online at an early stage as well as involve and work with parents, teachers, and relevant specialists to look for solutions and help children facing those problems. </w:t>
      </w:r>
    </w:p>
    <w:p w14:paraId="38DF0248" w14:textId="77777777" w:rsidR="00280666" w:rsidRPr="002560A9" w:rsidRDefault="00280666" w:rsidP="00280666">
      <w:pPr>
        <w:widowControl w:val="0"/>
        <w:pBdr>
          <w:top w:val="nil"/>
          <w:left w:val="nil"/>
          <w:bottom w:val="nil"/>
          <w:right w:val="nil"/>
          <w:between w:val="nil"/>
        </w:pBdr>
        <w:spacing w:before="97"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4. </w:t>
      </w:r>
      <w:r w:rsidRPr="002560A9">
        <w:rPr>
          <w:rFonts w:ascii="Times New Roman" w:eastAsia="Times New Roman" w:hAnsi="Times New Roman" w:cs="Times New Roman"/>
          <w:color w:val="000000"/>
          <w:sz w:val="25"/>
          <w:lang w:val="en-US"/>
        </w:rPr>
        <w:t xml:space="preserve">Create a safe digital environment for children. </w:t>
      </w:r>
    </w:p>
    <w:p w14:paraId="5E674EC9" w14:textId="77777777" w:rsidR="00280666" w:rsidRPr="002560A9" w:rsidRDefault="00280666" w:rsidP="00280666">
      <w:pPr>
        <w:widowControl w:val="0"/>
        <w:pBdr>
          <w:top w:val="nil"/>
          <w:left w:val="nil"/>
          <w:bottom w:val="nil"/>
          <w:right w:val="nil"/>
          <w:between w:val="nil"/>
        </w:pBdr>
        <w:spacing w:before="97"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5. </w:t>
      </w:r>
      <w:r w:rsidRPr="002560A9">
        <w:rPr>
          <w:rFonts w:ascii="Times New Roman" w:eastAsia="Times New Roman" w:hAnsi="Times New Roman" w:cs="Times New Roman"/>
          <w:color w:val="000000"/>
          <w:sz w:val="25"/>
          <w:lang w:val="en-US"/>
        </w:rPr>
        <w:t xml:space="preserve">Promote equal, non-discriminatory access for all children to the benefits and opportunities provided by digital technologies. </w:t>
      </w:r>
    </w:p>
    <w:p w14:paraId="3C464B90" w14:textId="77777777" w:rsidR="00280666" w:rsidRPr="002560A9" w:rsidRDefault="00280666" w:rsidP="00280666">
      <w:pPr>
        <w:widowControl w:val="0"/>
        <w:pBdr>
          <w:top w:val="nil"/>
          <w:left w:val="nil"/>
          <w:bottom w:val="nil"/>
          <w:right w:val="nil"/>
          <w:between w:val="nil"/>
        </w:pBdr>
        <w:spacing w:before="13"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6. </w:t>
      </w:r>
      <w:r w:rsidRPr="002560A9">
        <w:rPr>
          <w:rFonts w:ascii="Times New Roman" w:eastAsia="Times New Roman" w:hAnsi="Times New Roman" w:cs="Times New Roman"/>
          <w:color w:val="000000"/>
          <w:sz w:val="25"/>
          <w:lang w:val="en-US"/>
        </w:rPr>
        <w:t xml:space="preserve">Teach children to use technology creatively and </w:t>
      </w:r>
      <w:r w:rsidRPr="002560A9">
        <w:rPr>
          <w:rFonts w:ascii="Times New Roman" w:eastAsia="Times New Roman" w:hAnsi="Times New Roman" w:cs="Times New Roman"/>
          <w:color w:val="000000"/>
          <w:sz w:val="25"/>
          <w:lang w:val="en-US"/>
        </w:rPr>
        <w:lastRenderedPageBreak/>
        <w:t xml:space="preserve">responsibly for education, entertainment, the development of their creative skills, and so on. </w:t>
      </w:r>
    </w:p>
    <w:p w14:paraId="6FCDA548" w14:textId="77777777" w:rsidR="00280666" w:rsidRPr="002560A9" w:rsidRDefault="00280666" w:rsidP="00280666">
      <w:pPr>
        <w:widowControl w:val="0"/>
        <w:pBdr>
          <w:top w:val="nil"/>
          <w:left w:val="nil"/>
          <w:bottom w:val="nil"/>
          <w:right w:val="nil"/>
          <w:between w:val="nil"/>
        </w:pBdr>
        <w:spacing w:before="16"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7. </w:t>
      </w:r>
      <w:r w:rsidRPr="002560A9">
        <w:rPr>
          <w:rFonts w:ascii="Times New Roman" w:eastAsia="Times New Roman" w:hAnsi="Times New Roman" w:cs="Times New Roman"/>
          <w:color w:val="000000"/>
          <w:sz w:val="25"/>
          <w:lang w:val="en-US"/>
        </w:rPr>
        <w:t xml:space="preserve">Eliminate or minimize the destructive impact of technology on the cognitive abilities and emotional development of children. </w:t>
      </w:r>
    </w:p>
    <w:p w14:paraId="3F4AB06B" w14:textId="77777777" w:rsidR="00280666" w:rsidRPr="002560A9" w:rsidRDefault="00280666" w:rsidP="00280666">
      <w:pPr>
        <w:widowControl w:val="0"/>
        <w:pBdr>
          <w:top w:val="nil"/>
          <w:left w:val="nil"/>
          <w:bottom w:val="nil"/>
          <w:right w:val="nil"/>
          <w:between w:val="nil"/>
        </w:pBdr>
        <w:spacing w:before="201"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8. </w:t>
      </w:r>
      <w:r w:rsidRPr="002560A9">
        <w:rPr>
          <w:rFonts w:ascii="Times New Roman" w:eastAsia="Times New Roman" w:hAnsi="Times New Roman" w:cs="Times New Roman"/>
          <w:color w:val="000000"/>
          <w:sz w:val="25"/>
          <w:lang w:val="en-US"/>
        </w:rPr>
        <w:t xml:space="preserve">Promote the socialization of children in the digital environment, foster polite and respectful online communication for children among themselves and with adults. </w:t>
      </w:r>
    </w:p>
    <w:p w14:paraId="2F5EDD0D" w14:textId="77777777" w:rsidR="00280666" w:rsidRPr="002560A9" w:rsidRDefault="00280666" w:rsidP="00280666">
      <w:pPr>
        <w:widowControl w:val="0"/>
        <w:pBdr>
          <w:top w:val="nil"/>
          <w:left w:val="nil"/>
          <w:bottom w:val="nil"/>
          <w:right w:val="nil"/>
          <w:between w:val="nil"/>
        </w:pBdr>
        <w:spacing w:before="201" w:line="264" w:lineRule="auto"/>
        <w:rPr>
          <w:rFonts w:ascii="Times New Roman" w:eastAsia="Times New Roman" w:hAnsi="Times New Roman" w:cs="Times New Roman"/>
          <w:color w:val="000000"/>
          <w:sz w:val="25"/>
          <w:lang w:val="en-US"/>
        </w:rPr>
        <w:sectPr w:rsidR="00280666" w:rsidRPr="002560A9" w:rsidSect="00C84602">
          <w:type w:val="continuous"/>
          <w:pgSz w:w="11900" w:h="16820"/>
          <w:pgMar w:top="691" w:right="1453" w:bottom="1450" w:left="981" w:header="0" w:footer="720" w:gutter="0"/>
          <w:cols w:num="2" w:space="0" w:equalWidth="0">
            <w:col w:w="2683" w:space="708"/>
            <w:col w:w="6074" w:space="0"/>
          </w:cols>
        </w:sectPr>
      </w:pPr>
      <w:r w:rsidRPr="002560A9">
        <w:rPr>
          <w:rFonts w:ascii="Times New Roman" w:eastAsia="Times New Roman" w:hAnsi="Times New Roman" w:cs="Times New Roman"/>
          <w:b/>
          <w:color w:val="000000"/>
          <w:sz w:val="25"/>
          <w:lang w:val="en-US"/>
        </w:rPr>
        <w:t xml:space="preserve">9. </w:t>
      </w:r>
      <w:r w:rsidRPr="002560A9">
        <w:rPr>
          <w:rFonts w:ascii="Times New Roman" w:eastAsia="Times New Roman" w:hAnsi="Times New Roman" w:cs="Times New Roman"/>
          <w:color w:val="000000"/>
          <w:sz w:val="25"/>
          <w:lang w:val="en-US"/>
        </w:rPr>
        <w:t xml:space="preserve">Help educate children on how to follow common moral and ethical rules of behavior, live out guiding values, and refrain from violence, harassment, and hate online and offline. </w:t>
      </w:r>
    </w:p>
    <w:p w14:paraId="65530FF1" w14:textId="77777777" w:rsidR="00280666" w:rsidRPr="002560A9" w:rsidRDefault="00280666" w:rsidP="00280666">
      <w:pPr>
        <w:widowControl w:val="0"/>
        <w:pBdr>
          <w:top w:val="nil"/>
          <w:left w:val="nil"/>
          <w:bottom w:val="nil"/>
          <w:right w:val="nil"/>
          <w:between w:val="nil"/>
        </w:pBdr>
        <w:spacing w:before="9162" w:line="239" w:lineRule="auto"/>
        <w:rPr>
          <w:b/>
          <w:color w:val="0070C0"/>
          <w:lang w:val="en-US"/>
        </w:rPr>
      </w:pPr>
      <w:r w:rsidRPr="002560A9">
        <w:rPr>
          <w:b/>
          <w:color w:val="0070C0"/>
          <w:lang w:val="en-US"/>
        </w:rPr>
        <w:t xml:space="preserve">Relationships with children are built on dialogue, </w:t>
      </w:r>
    </w:p>
    <w:p w14:paraId="3E9770AF"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trust, and mutually expressed empathy </w:t>
      </w:r>
    </w:p>
    <w:p w14:paraId="52CAC523" w14:textId="77777777" w:rsidR="00280666" w:rsidRPr="002560A9" w:rsidRDefault="00280666" w:rsidP="00280666">
      <w:pPr>
        <w:widowControl w:val="0"/>
        <w:pBdr>
          <w:top w:val="nil"/>
          <w:left w:val="nil"/>
          <w:bottom w:val="nil"/>
          <w:right w:val="nil"/>
          <w:between w:val="nil"/>
        </w:pBdr>
        <w:rPr>
          <w:rFonts w:ascii="Times New Roman" w:eastAsia="Times New Roman" w:hAnsi="Times New Roman" w:cs="Times New Roman"/>
          <w:color w:val="000000"/>
          <w:lang w:val="en-US"/>
        </w:rPr>
      </w:pPr>
    </w:p>
    <w:p w14:paraId="47F9A834" w14:textId="77777777" w:rsidR="00280666" w:rsidRPr="002560A9" w:rsidRDefault="00280666" w:rsidP="00280666">
      <w:pPr>
        <w:widowControl w:val="0"/>
        <w:pBdr>
          <w:top w:val="nil"/>
          <w:left w:val="nil"/>
          <w:bottom w:val="nil"/>
          <w:right w:val="nil"/>
          <w:between w:val="nil"/>
        </w:pBdr>
        <w:rPr>
          <w:rFonts w:ascii="Times New Roman" w:eastAsia="Times New Roman" w:hAnsi="Times New Roman" w:cs="Times New Roman"/>
          <w:color w:val="000000"/>
          <w:lang w:val="en-US"/>
        </w:rPr>
      </w:pPr>
    </w:p>
    <w:p w14:paraId="7730D7B9" w14:textId="77777777" w:rsidR="00280666" w:rsidRPr="002560A9" w:rsidRDefault="00280666" w:rsidP="00280666">
      <w:pPr>
        <w:widowControl w:val="0"/>
        <w:pBdr>
          <w:top w:val="nil"/>
          <w:left w:val="nil"/>
          <w:bottom w:val="nil"/>
          <w:right w:val="nil"/>
          <w:between w:val="nil"/>
        </w:pBdr>
        <w:rPr>
          <w:rFonts w:ascii="Times New Roman" w:eastAsia="Times New Roman" w:hAnsi="Times New Roman" w:cs="Times New Roman"/>
          <w:color w:val="000000"/>
          <w:lang w:val="en-US"/>
        </w:rPr>
      </w:pPr>
    </w:p>
    <w:p w14:paraId="27D0B8FD" w14:textId="77777777" w:rsidR="00280666" w:rsidRPr="002560A9" w:rsidRDefault="00280666" w:rsidP="00280666">
      <w:pPr>
        <w:widowControl w:val="0"/>
        <w:pBdr>
          <w:top w:val="nil"/>
          <w:left w:val="nil"/>
          <w:bottom w:val="nil"/>
          <w:right w:val="nil"/>
          <w:between w:val="nil"/>
        </w:pBdr>
        <w:rPr>
          <w:rFonts w:ascii="Times New Roman" w:eastAsia="Times New Roman" w:hAnsi="Times New Roman" w:cs="Times New Roman"/>
          <w:color w:val="000000"/>
          <w:lang w:val="en-US"/>
        </w:rPr>
      </w:pPr>
    </w:p>
    <w:p w14:paraId="0D55813A" w14:textId="77777777" w:rsidR="00280666" w:rsidRPr="002560A9" w:rsidRDefault="00280666" w:rsidP="00280666">
      <w:pPr>
        <w:widowControl w:val="0"/>
        <w:pBdr>
          <w:top w:val="nil"/>
          <w:left w:val="nil"/>
          <w:bottom w:val="nil"/>
          <w:right w:val="nil"/>
          <w:between w:val="nil"/>
        </w:pBdr>
        <w:rPr>
          <w:rFonts w:ascii="Times New Roman" w:eastAsia="Times New Roman" w:hAnsi="Times New Roman" w:cs="Times New Roman"/>
          <w:color w:val="000000"/>
          <w:lang w:val="en-US"/>
        </w:rPr>
      </w:pPr>
    </w:p>
    <w:p w14:paraId="244B5435" w14:textId="77777777" w:rsidR="00280666" w:rsidRPr="002560A9" w:rsidRDefault="00280666" w:rsidP="00280666">
      <w:pPr>
        <w:widowControl w:val="0"/>
        <w:pBdr>
          <w:top w:val="nil"/>
          <w:left w:val="nil"/>
          <w:bottom w:val="nil"/>
          <w:right w:val="nil"/>
          <w:between w:val="nil"/>
        </w:pBdr>
        <w:spacing w:before="452"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10. </w:t>
      </w:r>
      <w:r w:rsidRPr="002560A9">
        <w:rPr>
          <w:rFonts w:ascii="Times New Roman" w:eastAsia="Times New Roman" w:hAnsi="Times New Roman" w:cs="Times New Roman"/>
          <w:color w:val="000000"/>
          <w:sz w:val="25"/>
          <w:lang w:val="en-US"/>
        </w:rPr>
        <w:t xml:space="preserve">Develop critical thinking as well as teach children how to responsibly handle the information available online. </w:t>
      </w:r>
    </w:p>
    <w:p w14:paraId="78EA2953" w14:textId="77777777" w:rsidR="00280666" w:rsidRPr="002560A9" w:rsidRDefault="00280666" w:rsidP="00280666">
      <w:pPr>
        <w:widowControl w:val="0"/>
        <w:pBdr>
          <w:top w:val="nil"/>
          <w:left w:val="nil"/>
          <w:bottom w:val="nil"/>
          <w:right w:val="nil"/>
          <w:between w:val="nil"/>
        </w:pBdr>
        <w:spacing w:before="16"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11. </w:t>
      </w:r>
      <w:r w:rsidRPr="002560A9">
        <w:rPr>
          <w:rFonts w:ascii="Times New Roman" w:eastAsia="Times New Roman" w:hAnsi="Times New Roman" w:cs="Times New Roman"/>
          <w:color w:val="000000"/>
          <w:sz w:val="25"/>
          <w:lang w:val="en-US"/>
        </w:rPr>
        <w:t xml:space="preserve">Form in children a conscious attitude toward their online behavior, their digital footprint, and their potential personal and professional consequences. </w:t>
      </w:r>
    </w:p>
    <w:p w14:paraId="4A405E92" w14:textId="77777777" w:rsidR="00280666" w:rsidRPr="002560A9" w:rsidRDefault="00280666" w:rsidP="00280666">
      <w:pPr>
        <w:widowControl w:val="0"/>
        <w:pBdr>
          <w:top w:val="nil"/>
          <w:left w:val="nil"/>
          <w:bottom w:val="nil"/>
          <w:right w:val="nil"/>
          <w:between w:val="nil"/>
        </w:pBdr>
        <w:spacing w:before="16"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12. </w:t>
      </w:r>
      <w:r w:rsidRPr="002560A9">
        <w:rPr>
          <w:rFonts w:ascii="Times New Roman" w:eastAsia="Times New Roman" w:hAnsi="Times New Roman" w:cs="Times New Roman"/>
          <w:color w:val="000000"/>
          <w:sz w:val="25"/>
          <w:lang w:val="en-US"/>
        </w:rPr>
        <w:t xml:space="preserve">Teach children how to handle personal information (about themselves, family, and friends) carefully and raise awareness of the dangers and limitations involved in disseminating it as well as inform them of the technical tools available for preventing accidental data leaks and malicious activity (privacy settings, antivirus programs, and so on). </w:t>
      </w:r>
    </w:p>
    <w:p w14:paraId="2278E5FA" w14:textId="77777777" w:rsidR="00280666" w:rsidRPr="002560A9" w:rsidRDefault="00280666" w:rsidP="00280666">
      <w:pPr>
        <w:widowControl w:val="0"/>
        <w:pBdr>
          <w:top w:val="nil"/>
          <w:left w:val="nil"/>
          <w:bottom w:val="nil"/>
          <w:right w:val="nil"/>
          <w:between w:val="nil"/>
        </w:pBdr>
        <w:spacing w:before="13"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13. </w:t>
      </w:r>
      <w:r w:rsidRPr="002560A9">
        <w:rPr>
          <w:rFonts w:ascii="Times New Roman" w:eastAsia="Times New Roman" w:hAnsi="Times New Roman" w:cs="Times New Roman"/>
          <w:color w:val="000000"/>
          <w:sz w:val="25"/>
          <w:lang w:val="en-US"/>
        </w:rPr>
        <w:t xml:space="preserve">Inform children of the opportunities and dangers present online in addition to giving them ways to protect themselves and get help in case of cyberbullying, trolling, other forms of destructive online behavior, or otherwise finding themselves in a dangerous situation. </w:t>
      </w:r>
    </w:p>
    <w:p w14:paraId="131B609E" w14:textId="77777777" w:rsidR="00280666" w:rsidRPr="002560A9" w:rsidRDefault="00280666" w:rsidP="00280666">
      <w:pPr>
        <w:widowControl w:val="0"/>
        <w:pBdr>
          <w:top w:val="nil"/>
          <w:left w:val="nil"/>
          <w:bottom w:val="nil"/>
          <w:right w:val="nil"/>
          <w:between w:val="nil"/>
        </w:pBdr>
        <w:spacing w:before="13"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14. </w:t>
      </w:r>
      <w:r w:rsidRPr="002560A9">
        <w:rPr>
          <w:rFonts w:ascii="Times New Roman" w:eastAsia="Times New Roman" w:hAnsi="Times New Roman" w:cs="Times New Roman"/>
          <w:color w:val="000000"/>
          <w:sz w:val="25"/>
          <w:lang w:val="en-US"/>
        </w:rPr>
        <w:t>Strive to keep children from immersing themselves too deeply in the online environment, something that affects personality development, including by maintaining a healthy balance between online and offline communication, building self-control, learning how to set priorities, and understanding how to independently distribute their time between online- and offline-</w:t>
      </w:r>
    </w:p>
    <w:p w14:paraId="1C565B1A" w14:textId="77777777" w:rsidR="00280666" w:rsidRPr="002560A9" w:rsidRDefault="00280666" w:rsidP="00280666">
      <w:pPr>
        <w:widowControl w:val="0"/>
        <w:pBdr>
          <w:top w:val="nil"/>
          <w:left w:val="nil"/>
          <w:bottom w:val="nil"/>
          <w:right w:val="nil"/>
          <w:between w:val="nil"/>
        </w:pBdr>
        <w:spacing w:before="13"/>
        <w:rPr>
          <w:rFonts w:ascii="Times New Roman" w:eastAsia="Times New Roman" w:hAnsi="Times New Roman" w:cs="Times New Roman"/>
          <w:color w:val="000000"/>
          <w:sz w:val="25"/>
          <w:lang w:val="en-US"/>
        </w:rPr>
      </w:pPr>
      <w:r w:rsidRPr="002560A9">
        <w:rPr>
          <w:rFonts w:ascii="Times New Roman" w:eastAsia="Times New Roman" w:hAnsi="Times New Roman" w:cs="Times New Roman"/>
          <w:color w:val="000000"/>
          <w:sz w:val="25"/>
          <w:lang w:val="en-US"/>
        </w:rPr>
        <w:t xml:space="preserve">activities, study, and recreation. </w:t>
      </w:r>
    </w:p>
    <w:p w14:paraId="37F1B5C9" w14:textId="77777777" w:rsidR="00280666" w:rsidRPr="002560A9" w:rsidRDefault="00280666" w:rsidP="00280666">
      <w:pPr>
        <w:widowControl w:val="0"/>
        <w:pBdr>
          <w:top w:val="nil"/>
          <w:left w:val="nil"/>
          <w:bottom w:val="nil"/>
          <w:right w:val="nil"/>
          <w:between w:val="nil"/>
        </w:pBdr>
        <w:spacing w:before="225"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lastRenderedPageBreak/>
        <w:t xml:space="preserve">15. </w:t>
      </w:r>
      <w:r w:rsidRPr="002560A9">
        <w:rPr>
          <w:rFonts w:ascii="Times New Roman" w:eastAsia="Times New Roman" w:hAnsi="Times New Roman" w:cs="Times New Roman"/>
          <w:color w:val="000000"/>
          <w:sz w:val="25"/>
          <w:lang w:val="en-US"/>
        </w:rPr>
        <w:t xml:space="preserve">Stay in contact with children, listen to and work with feedback from them when discussing innovations or making decisions concerning how they interact with the digital environment. </w:t>
      </w:r>
    </w:p>
    <w:p w14:paraId="4ED7A27B" w14:textId="77777777" w:rsidR="00280666" w:rsidRPr="002560A9" w:rsidRDefault="00280666" w:rsidP="00280666">
      <w:pPr>
        <w:widowControl w:val="0"/>
        <w:pBdr>
          <w:top w:val="nil"/>
          <w:left w:val="nil"/>
          <w:bottom w:val="nil"/>
          <w:right w:val="nil"/>
          <w:between w:val="nil"/>
        </w:pBdr>
        <w:spacing w:before="13"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16. </w:t>
      </w:r>
      <w:r w:rsidRPr="002560A9">
        <w:rPr>
          <w:rFonts w:ascii="Times New Roman" w:eastAsia="Times New Roman" w:hAnsi="Times New Roman" w:cs="Times New Roman"/>
          <w:color w:val="000000"/>
          <w:sz w:val="25"/>
          <w:lang w:val="en-US"/>
        </w:rPr>
        <w:t xml:space="preserve">Promote digital literacy and other digital skills among children by encouraging achievements and providing support to those who need it. </w:t>
      </w:r>
    </w:p>
    <w:p w14:paraId="418126F2" w14:textId="77777777" w:rsidR="00280666" w:rsidRPr="002560A9" w:rsidRDefault="00280666" w:rsidP="00280666">
      <w:pPr>
        <w:widowControl w:val="0"/>
        <w:pBdr>
          <w:top w:val="nil"/>
          <w:left w:val="nil"/>
          <w:bottom w:val="nil"/>
          <w:right w:val="nil"/>
          <w:between w:val="nil"/>
        </w:pBdr>
        <w:spacing w:before="13" w:line="265" w:lineRule="auto"/>
        <w:rPr>
          <w:rFonts w:ascii="Times New Roman" w:eastAsia="Times New Roman" w:hAnsi="Times New Roman" w:cs="Times New Roman"/>
          <w:color w:val="000000"/>
          <w:sz w:val="25"/>
          <w:lang w:val="en-US"/>
        </w:rPr>
        <w:sectPr w:rsidR="00280666" w:rsidRPr="002560A9" w:rsidSect="00C84602">
          <w:type w:val="continuous"/>
          <w:pgSz w:w="11900" w:h="16820"/>
          <w:pgMar w:top="691" w:right="1453" w:bottom="1450" w:left="981" w:header="0" w:footer="720" w:gutter="0"/>
          <w:cols w:num="2" w:space="0" w:equalWidth="0">
            <w:col w:w="2683" w:space="708"/>
            <w:col w:w="6074" w:space="0"/>
          </w:cols>
        </w:sectPr>
      </w:pPr>
      <w:r w:rsidRPr="002560A9">
        <w:rPr>
          <w:rFonts w:ascii="Times New Roman" w:eastAsia="Times New Roman" w:hAnsi="Times New Roman" w:cs="Times New Roman"/>
          <w:b/>
          <w:color w:val="000000"/>
          <w:sz w:val="25"/>
          <w:lang w:val="en-US"/>
        </w:rPr>
        <w:t xml:space="preserve">17. </w:t>
      </w:r>
      <w:r w:rsidRPr="002560A9">
        <w:rPr>
          <w:rFonts w:ascii="Times New Roman" w:eastAsia="Times New Roman" w:hAnsi="Times New Roman" w:cs="Times New Roman"/>
          <w:color w:val="000000"/>
          <w:sz w:val="25"/>
          <w:lang w:val="en-US"/>
        </w:rPr>
        <w:t xml:space="preserve">Foster mutual understanding and trust in the virtual environment, bridging the digital gap between children and parents. </w:t>
      </w:r>
    </w:p>
    <w:p w14:paraId="12BFD8B9" w14:textId="77777777" w:rsidR="00280666" w:rsidRPr="002560A9" w:rsidRDefault="00280666" w:rsidP="00280666">
      <w:pPr>
        <w:widowControl w:val="0"/>
        <w:pBdr>
          <w:top w:val="nil"/>
          <w:left w:val="nil"/>
          <w:bottom w:val="nil"/>
          <w:right w:val="nil"/>
          <w:between w:val="nil"/>
        </w:pBdr>
        <w:ind w:right="4540"/>
        <w:jc w:val="right"/>
        <w:rPr>
          <w:rFonts w:ascii="Times New Roman" w:eastAsia="Times New Roman" w:hAnsi="Times New Roman" w:cs="Times New Roman"/>
          <w:color w:val="000000"/>
          <w:lang w:val="en-US"/>
        </w:rPr>
        <w:sectPr w:rsidR="00280666" w:rsidRPr="002560A9">
          <w:type w:val="continuous"/>
          <w:pgSz w:w="11900" w:h="16820"/>
          <w:pgMar w:top="691" w:right="1351" w:bottom="1450" w:left="981" w:header="0" w:footer="720" w:gutter="0"/>
          <w:cols w:space="720" w:equalWidth="0">
            <w:col w:w="9567" w:space="0"/>
          </w:cols>
        </w:sectPr>
      </w:pPr>
    </w:p>
    <w:p w14:paraId="64E9FDA2" w14:textId="77777777" w:rsidR="00280666" w:rsidRPr="002560A9" w:rsidRDefault="00280666" w:rsidP="00280666">
      <w:pPr>
        <w:rPr>
          <w:rFonts w:ascii="Times New Roman" w:eastAsia="Times New Roman" w:hAnsi="Times New Roman" w:cs="Times New Roman"/>
          <w:color w:val="000000"/>
          <w:lang w:val="en-US"/>
        </w:rPr>
      </w:pPr>
      <w:r w:rsidRPr="002560A9">
        <w:rPr>
          <w:rFonts w:ascii="Times New Roman" w:eastAsia="Times New Roman" w:hAnsi="Times New Roman" w:cs="Times New Roman"/>
          <w:color w:val="000000"/>
          <w:lang w:val="en-US"/>
        </w:rPr>
        <w:br w:type="page"/>
      </w:r>
    </w:p>
    <w:p w14:paraId="7FB4142D" w14:textId="77777777" w:rsidR="00280666" w:rsidRPr="002560A9" w:rsidRDefault="00280666" w:rsidP="00280666">
      <w:pPr>
        <w:widowControl w:val="0"/>
        <w:pBdr>
          <w:top w:val="nil"/>
          <w:left w:val="nil"/>
          <w:bottom w:val="nil"/>
          <w:right w:val="nil"/>
          <w:between w:val="nil"/>
        </w:pBdr>
        <w:spacing w:before="452"/>
        <w:ind w:right="3947"/>
        <w:jc w:val="right"/>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lastRenderedPageBreak/>
        <w:t xml:space="preserve">SECTION III </w:t>
      </w:r>
    </w:p>
    <w:p w14:paraId="3A770ADE" w14:textId="77777777" w:rsidR="00280666" w:rsidRPr="002560A9" w:rsidRDefault="00280666" w:rsidP="00280666">
      <w:pPr>
        <w:widowControl w:val="0"/>
        <w:pBdr>
          <w:top w:val="nil"/>
          <w:left w:val="nil"/>
          <w:bottom w:val="nil"/>
          <w:right w:val="nil"/>
          <w:between w:val="nil"/>
        </w:pBdr>
        <w:spacing w:before="137" w:line="263" w:lineRule="auto"/>
        <w:ind w:left="1306" w:right="867"/>
        <w:jc w:val="center"/>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 xml:space="preserve">INTERACTION BETWEEN SOCIETY, BUSINESS, AND THE STATE TO BENEFIT CHILDREN </w:t>
      </w:r>
    </w:p>
    <w:p w14:paraId="03E8BEB1" w14:textId="77777777" w:rsidR="00280666" w:rsidRPr="002560A9" w:rsidRDefault="00280666" w:rsidP="00280666">
      <w:pPr>
        <w:widowControl w:val="0"/>
        <w:pBdr>
          <w:top w:val="nil"/>
          <w:left w:val="nil"/>
          <w:bottom w:val="nil"/>
          <w:right w:val="nil"/>
          <w:between w:val="nil"/>
        </w:pBdr>
        <w:spacing w:before="128" w:line="275" w:lineRule="auto"/>
        <w:ind w:left="2582" w:right="-5" w:firstLine="2"/>
        <w:rPr>
          <w:b/>
          <w:color w:val="0070C0"/>
          <w:lang w:val="en-US"/>
        </w:rPr>
      </w:pPr>
      <w:r w:rsidRPr="002560A9">
        <w:rPr>
          <w:b/>
          <w:color w:val="0070C0"/>
          <w:lang w:val="en-US"/>
        </w:rPr>
        <w:t xml:space="preserve">As they implement the rules and principles of conduct stipulated by the Charter, the parties: </w:t>
      </w:r>
    </w:p>
    <w:p w14:paraId="12E85030" w14:textId="77777777" w:rsidR="00280666" w:rsidRPr="002560A9" w:rsidRDefault="00280666" w:rsidP="00280666">
      <w:pPr>
        <w:widowControl w:val="0"/>
        <w:pBdr>
          <w:top w:val="nil"/>
          <w:left w:val="nil"/>
          <w:bottom w:val="nil"/>
          <w:right w:val="nil"/>
          <w:between w:val="nil"/>
        </w:pBdr>
        <w:spacing w:before="128" w:line="275" w:lineRule="auto"/>
        <w:ind w:left="2582" w:right="-5" w:firstLine="2"/>
        <w:rPr>
          <w:b/>
          <w:color w:val="0070C0"/>
          <w:lang w:val="en-US"/>
        </w:rPr>
      </w:pPr>
    </w:p>
    <w:p w14:paraId="75590AA4" w14:textId="77777777" w:rsidR="00280666" w:rsidRPr="002560A9" w:rsidRDefault="00280666" w:rsidP="00280666">
      <w:pPr>
        <w:widowControl w:val="0"/>
        <w:pBdr>
          <w:top w:val="nil"/>
          <w:left w:val="nil"/>
          <w:bottom w:val="nil"/>
          <w:right w:val="nil"/>
          <w:between w:val="nil"/>
        </w:pBdr>
        <w:spacing w:before="128" w:line="275" w:lineRule="auto"/>
        <w:ind w:left="2582" w:right="-5" w:firstLine="2"/>
        <w:rPr>
          <w:b/>
          <w:color w:val="0070C0"/>
          <w:lang w:val="en-US"/>
        </w:rPr>
        <w:sectPr w:rsidR="00280666" w:rsidRPr="002560A9">
          <w:type w:val="continuous"/>
          <w:pgSz w:w="11900" w:h="16820"/>
          <w:pgMar w:top="691" w:right="1351" w:bottom="1450" w:left="981" w:header="0" w:footer="720" w:gutter="0"/>
          <w:cols w:space="720" w:equalWidth="0">
            <w:col w:w="9567" w:space="0"/>
          </w:cols>
        </w:sectPr>
      </w:pPr>
    </w:p>
    <w:p w14:paraId="73FA212C" w14:textId="77777777" w:rsidR="00280666" w:rsidRPr="002560A9" w:rsidRDefault="00280666" w:rsidP="00280666">
      <w:pPr>
        <w:widowControl w:val="0"/>
        <w:pBdr>
          <w:top w:val="nil"/>
          <w:left w:val="nil"/>
          <w:bottom w:val="nil"/>
          <w:right w:val="nil"/>
          <w:between w:val="nil"/>
        </w:pBdr>
        <w:spacing w:before="116"/>
        <w:rPr>
          <w:b/>
          <w:color w:val="0070C0"/>
          <w:lang w:val="en-US"/>
        </w:rPr>
      </w:pPr>
      <w:r w:rsidRPr="002560A9">
        <w:rPr>
          <w:b/>
          <w:color w:val="0070C0"/>
          <w:lang w:val="en-US"/>
        </w:rPr>
        <w:t xml:space="preserve">The goal is to </w:t>
      </w:r>
    </w:p>
    <w:p w14:paraId="5DD78EE4"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join forces as we protect children at all levels </w:t>
      </w:r>
    </w:p>
    <w:p w14:paraId="3191AF0D" w14:textId="77777777" w:rsidR="00280666" w:rsidRPr="002560A9" w:rsidRDefault="00280666" w:rsidP="00280666">
      <w:pPr>
        <w:widowControl w:val="0"/>
        <w:pBdr>
          <w:top w:val="nil"/>
          <w:left w:val="nil"/>
          <w:bottom w:val="nil"/>
          <w:right w:val="nil"/>
          <w:between w:val="nil"/>
        </w:pBdr>
        <w:spacing w:before="3186"/>
        <w:rPr>
          <w:b/>
          <w:color w:val="0070C0"/>
          <w:lang w:val="en-US"/>
        </w:rPr>
      </w:pPr>
      <w:r w:rsidRPr="002560A9">
        <w:rPr>
          <w:b/>
          <w:color w:val="0070C0"/>
          <w:lang w:val="en-US"/>
        </w:rPr>
        <w:t xml:space="preserve">It is critical to </w:t>
      </w:r>
    </w:p>
    <w:p w14:paraId="3CF5409E"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enhance and improve </w:t>
      </w:r>
    </w:p>
    <w:p w14:paraId="27BCBE66" w14:textId="77777777" w:rsidR="00280666" w:rsidRPr="002560A9" w:rsidRDefault="00280666" w:rsidP="00280666">
      <w:pPr>
        <w:widowControl w:val="0"/>
        <w:pBdr>
          <w:top w:val="nil"/>
          <w:left w:val="nil"/>
          <w:bottom w:val="nil"/>
          <w:right w:val="nil"/>
          <w:between w:val="nil"/>
        </w:pBdr>
        <w:spacing w:before="8"/>
        <w:rPr>
          <w:b/>
          <w:color w:val="0070C0"/>
          <w:lang w:val="en-US"/>
        </w:rPr>
      </w:pPr>
      <w:r w:rsidRPr="002560A9">
        <w:rPr>
          <w:b/>
          <w:color w:val="0070C0"/>
          <w:lang w:val="en-US"/>
        </w:rPr>
        <w:t xml:space="preserve">the accessibility of </w:t>
      </w:r>
    </w:p>
    <w:p w14:paraId="0EE11019" w14:textId="77777777" w:rsidR="00280666" w:rsidRPr="002560A9" w:rsidRDefault="00280666" w:rsidP="00280666">
      <w:pPr>
        <w:widowControl w:val="0"/>
        <w:pBdr>
          <w:top w:val="nil"/>
          <w:left w:val="nil"/>
          <w:bottom w:val="nil"/>
          <w:right w:val="nil"/>
          <w:between w:val="nil"/>
        </w:pBdr>
        <w:spacing w:before="8"/>
        <w:rPr>
          <w:b/>
          <w:color w:val="0070C0"/>
          <w:lang w:val="en-US"/>
        </w:rPr>
      </w:pPr>
      <w:r w:rsidRPr="002560A9">
        <w:rPr>
          <w:b/>
          <w:color w:val="0070C0"/>
          <w:lang w:val="en-US"/>
        </w:rPr>
        <w:t xml:space="preserve">the technical </w:t>
      </w:r>
    </w:p>
    <w:p w14:paraId="6B3335AB" w14:textId="77777777" w:rsidR="00280666" w:rsidRPr="002560A9" w:rsidRDefault="00280666" w:rsidP="00280666">
      <w:pPr>
        <w:widowControl w:val="0"/>
        <w:pBdr>
          <w:top w:val="nil"/>
          <w:left w:val="nil"/>
          <w:bottom w:val="nil"/>
          <w:right w:val="nil"/>
          <w:between w:val="nil"/>
        </w:pBdr>
        <w:spacing w:before="7"/>
        <w:rPr>
          <w:b/>
          <w:color w:val="0070C0"/>
          <w:lang w:val="en-US"/>
        </w:rPr>
      </w:pPr>
      <w:r w:rsidRPr="002560A9">
        <w:rPr>
          <w:b/>
          <w:color w:val="0070C0"/>
          <w:lang w:val="en-US"/>
        </w:rPr>
        <w:t xml:space="preserve">solutions available for </w:t>
      </w:r>
    </w:p>
    <w:p w14:paraId="269ECFDE" w14:textId="77777777" w:rsidR="00280666" w:rsidRPr="002560A9" w:rsidRDefault="00280666" w:rsidP="00280666">
      <w:pPr>
        <w:widowControl w:val="0"/>
        <w:pBdr>
          <w:top w:val="nil"/>
          <w:left w:val="nil"/>
          <w:bottom w:val="nil"/>
          <w:right w:val="nil"/>
          <w:between w:val="nil"/>
        </w:pBdr>
        <w:spacing w:before="7" w:line="239" w:lineRule="auto"/>
        <w:rPr>
          <w:b/>
          <w:color w:val="0070C0"/>
          <w:lang w:val="en-US"/>
        </w:rPr>
      </w:pPr>
      <w:r w:rsidRPr="002560A9">
        <w:rPr>
          <w:b/>
          <w:color w:val="0070C0"/>
          <w:lang w:val="en-US"/>
        </w:rPr>
        <w:t xml:space="preserve">children's information security </w:t>
      </w:r>
    </w:p>
    <w:p w14:paraId="35993D1C" w14:textId="77777777" w:rsidR="00280666" w:rsidRPr="002560A9" w:rsidRDefault="00280666" w:rsidP="00280666">
      <w:pPr>
        <w:widowControl w:val="0"/>
        <w:pBdr>
          <w:top w:val="nil"/>
          <w:left w:val="nil"/>
          <w:bottom w:val="nil"/>
          <w:right w:val="nil"/>
          <w:between w:val="nil"/>
        </w:pBdr>
        <w:spacing w:before="1244"/>
        <w:rPr>
          <w:b/>
          <w:color w:val="0070C0"/>
          <w:lang w:val="en-US"/>
        </w:rPr>
      </w:pPr>
      <w:r w:rsidRPr="002560A9">
        <w:rPr>
          <w:b/>
          <w:color w:val="0070C0"/>
          <w:lang w:val="en-US"/>
        </w:rPr>
        <w:t xml:space="preserve">We need to </w:t>
      </w:r>
    </w:p>
    <w:p w14:paraId="52CA1D42" w14:textId="77777777" w:rsidR="00280666" w:rsidRPr="002560A9" w:rsidRDefault="00280666" w:rsidP="00280666">
      <w:pPr>
        <w:widowControl w:val="0"/>
        <w:pBdr>
          <w:top w:val="nil"/>
          <w:left w:val="nil"/>
          <w:bottom w:val="nil"/>
          <w:right w:val="nil"/>
          <w:between w:val="nil"/>
        </w:pBdr>
        <w:spacing w:before="7"/>
        <w:rPr>
          <w:b/>
          <w:color w:val="0070C0"/>
          <w:lang w:val="en-US"/>
        </w:rPr>
      </w:pPr>
      <w:r w:rsidRPr="002560A9">
        <w:rPr>
          <w:b/>
          <w:color w:val="0070C0"/>
          <w:lang w:val="en-US"/>
        </w:rPr>
        <w:t xml:space="preserve">independently set an example for how to creatively use </w:t>
      </w:r>
    </w:p>
    <w:p w14:paraId="2ED14EC2" w14:textId="77777777" w:rsidR="00280666" w:rsidRPr="002560A9" w:rsidRDefault="00280666" w:rsidP="00280666">
      <w:pPr>
        <w:widowControl w:val="0"/>
        <w:pBdr>
          <w:top w:val="nil"/>
          <w:left w:val="nil"/>
          <w:bottom w:val="nil"/>
          <w:right w:val="nil"/>
          <w:between w:val="nil"/>
        </w:pBdr>
        <w:spacing w:before="7"/>
        <w:rPr>
          <w:b/>
          <w:color w:val="0070C0"/>
          <w:lang w:val="en-US"/>
        </w:rPr>
      </w:pPr>
      <w:r w:rsidRPr="002560A9">
        <w:rPr>
          <w:b/>
          <w:color w:val="0070C0"/>
          <w:lang w:val="en-US"/>
        </w:rPr>
        <w:t xml:space="preserve">technology </w:t>
      </w:r>
    </w:p>
    <w:p w14:paraId="2EC743E4" w14:textId="77777777" w:rsidR="00280666" w:rsidRPr="002560A9" w:rsidRDefault="00280666" w:rsidP="00280666">
      <w:pPr>
        <w:widowControl w:val="0"/>
        <w:pBdr>
          <w:top w:val="nil"/>
          <w:left w:val="nil"/>
          <w:bottom w:val="nil"/>
          <w:right w:val="nil"/>
          <w:between w:val="nil"/>
        </w:pBdr>
        <w:spacing w:line="265" w:lineRule="auto"/>
        <w:rPr>
          <w:rFonts w:ascii="Times New Roman" w:eastAsia="Times New Roman" w:hAnsi="Times New Roman" w:cs="Times New Roman"/>
          <w:b/>
          <w:color w:val="000000"/>
          <w:sz w:val="25"/>
          <w:lang w:val="en-US"/>
        </w:rPr>
      </w:pPr>
    </w:p>
    <w:p w14:paraId="2D844C62" w14:textId="77777777" w:rsidR="00280666" w:rsidRPr="002560A9" w:rsidRDefault="00280666" w:rsidP="00280666">
      <w:pPr>
        <w:widowControl w:val="0"/>
        <w:pBdr>
          <w:top w:val="nil"/>
          <w:left w:val="nil"/>
          <w:bottom w:val="nil"/>
          <w:right w:val="nil"/>
          <w:between w:val="nil"/>
        </w:pBdr>
        <w:spacing w:line="265" w:lineRule="auto"/>
        <w:rPr>
          <w:rFonts w:ascii="Times New Roman" w:eastAsia="Times New Roman" w:hAnsi="Times New Roman" w:cs="Times New Roman"/>
          <w:b/>
          <w:color w:val="000000"/>
          <w:sz w:val="25"/>
          <w:lang w:val="en-US"/>
        </w:rPr>
      </w:pPr>
    </w:p>
    <w:p w14:paraId="47731B2D" w14:textId="77777777" w:rsidR="00280666" w:rsidRPr="002560A9" w:rsidRDefault="00280666" w:rsidP="00280666">
      <w:pPr>
        <w:widowControl w:val="0"/>
        <w:pBdr>
          <w:top w:val="nil"/>
          <w:left w:val="nil"/>
          <w:bottom w:val="nil"/>
          <w:right w:val="nil"/>
          <w:between w:val="nil"/>
        </w:pBdr>
        <w:spacing w:line="265" w:lineRule="auto"/>
        <w:rPr>
          <w:rFonts w:ascii="Times New Roman" w:eastAsia="Times New Roman" w:hAnsi="Times New Roman" w:cs="Times New Roman"/>
          <w:b/>
          <w:color w:val="000000"/>
          <w:sz w:val="25"/>
          <w:lang w:val="en-US"/>
        </w:rPr>
      </w:pPr>
    </w:p>
    <w:p w14:paraId="25E66371" w14:textId="77777777" w:rsidR="00280666" w:rsidRPr="002560A9" w:rsidRDefault="00280666" w:rsidP="00280666">
      <w:pPr>
        <w:widowControl w:val="0"/>
        <w:pBdr>
          <w:top w:val="nil"/>
          <w:left w:val="nil"/>
          <w:bottom w:val="nil"/>
          <w:right w:val="nil"/>
          <w:between w:val="nil"/>
        </w:pBdr>
        <w:spacing w:line="265" w:lineRule="auto"/>
        <w:rPr>
          <w:rFonts w:ascii="Times New Roman" w:eastAsia="Times New Roman" w:hAnsi="Times New Roman" w:cs="Times New Roman"/>
          <w:b/>
          <w:color w:val="000000"/>
          <w:sz w:val="25"/>
          <w:lang w:val="en-US"/>
        </w:rPr>
      </w:pPr>
    </w:p>
    <w:p w14:paraId="1281B494" w14:textId="77777777" w:rsidR="00280666" w:rsidRPr="002560A9" w:rsidRDefault="00280666" w:rsidP="00280666">
      <w:pPr>
        <w:widowControl w:val="0"/>
        <w:pBdr>
          <w:top w:val="nil"/>
          <w:left w:val="nil"/>
          <w:bottom w:val="nil"/>
          <w:right w:val="nil"/>
          <w:between w:val="nil"/>
        </w:pBdr>
        <w:spacing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 </w:t>
      </w:r>
      <w:r w:rsidRPr="002560A9">
        <w:rPr>
          <w:rFonts w:ascii="Times New Roman" w:eastAsia="Times New Roman" w:hAnsi="Times New Roman" w:cs="Times New Roman"/>
          <w:color w:val="000000"/>
          <w:sz w:val="25"/>
          <w:lang w:val="en-US"/>
        </w:rPr>
        <w:t xml:space="preserve">Promote the development of public and private institutions providing qualified assistance to children in trouble, be that online or </w:t>
      </w:r>
      <w:r w:rsidRPr="002560A9">
        <w:rPr>
          <w:rFonts w:ascii="Times New Roman" w:eastAsia="Times New Roman" w:hAnsi="Times New Roman" w:cs="Times New Roman"/>
          <w:sz w:val="25"/>
          <w:lang w:val="en-US"/>
        </w:rPr>
        <w:t>off</w:t>
      </w:r>
      <w:r w:rsidRPr="002560A9">
        <w:rPr>
          <w:rFonts w:ascii="Times New Roman" w:eastAsia="Times New Roman" w:hAnsi="Times New Roman" w:cs="Times New Roman"/>
          <w:color w:val="000000"/>
          <w:sz w:val="25"/>
          <w:lang w:val="en-US"/>
        </w:rPr>
        <w:t xml:space="preserve">line. </w:t>
      </w:r>
      <w:r w:rsidRPr="002560A9">
        <w:rPr>
          <w:rFonts w:ascii="Times New Roman" w:eastAsia="Times New Roman" w:hAnsi="Times New Roman" w:cs="Times New Roman"/>
          <w:b/>
          <w:color w:val="000000"/>
          <w:sz w:val="25"/>
          <w:lang w:val="en-US"/>
        </w:rPr>
        <w:t xml:space="preserve">2. </w:t>
      </w:r>
      <w:r w:rsidRPr="002560A9">
        <w:rPr>
          <w:rFonts w:ascii="Times New Roman" w:eastAsia="Times New Roman" w:hAnsi="Times New Roman" w:cs="Times New Roman"/>
          <w:color w:val="000000"/>
          <w:sz w:val="25"/>
          <w:lang w:val="en-US"/>
        </w:rPr>
        <w:t xml:space="preserve">Participate in interdisciplinary projects designed to create and develop a safe digital environment for children. </w:t>
      </w:r>
    </w:p>
    <w:p w14:paraId="14F95308" w14:textId="77777777" w:rsidR="00280666" w:rsidRPr="002560A9" w:rsidRDefault="00280666" w:rsidP="00280666">
      <w:pPr>
        <w:widowControl w:val="0"/>
        <w:pBdr>
          <w:top w:val="nil"/>
          <w:left w:val="nil"/>
          <w:bottom w:val="nil"/>
          <w:right w:val="nil"/>
          <w:between w:val="nil"/>
        </w:pBdr>
        <w:spacing w:before="14"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3. </w:t>
      </w:r>
      <w:r w:rsidRPr="002560A9">
        <w:rPr>
          <w:rFonts w:ascii="Times New Roman" w:eastAsia="Times New Roman" w:hAnsi="Times New Roman" w:cs="Times New Roman"/>
          <w:color w:val="000000"/>
          <w:sz w:val="25"/>
          <w:lang w:val="en-US"/>
        </w:rPr>
        <w:t xml:space="preserve">Promote the development of self-regulation mechanisms as well as important social projects protecting children in the digital environment. </w:t>
      </w:r>
    </w:p>
    <w:p w14:paraId="3BF31566" w14:textId="77777777" w:rsidR="00280666" w:rsidRPr="002560A9" w:rsidRDefault="00280666" w:rsidP="00280666">
      <w:pPr>
        <w:widowControl w:val="0"/>
        <w:pBdr>
          <w:top w:val="nil"/>
          <w:left w:val="nil"/>
          <w:bottom w:val="nil"/>
          <w:right w:val="nil"/>
          <w:between w:val="nil"/>
        </w:pBdr>
        <w:spacing w:before="13"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4. </w:t>
      </w:r>
      <w:r w:rsidRPr="002560A9">
        <w:rPr>
          <w:rFonts w:ascii="Times New Roman" w:eastAsia="Times New Roman" w:hAnsi="Times New Roman" w:cs="Times New Roman"/>
          <w:color w:val="000000"/>
          <w:sz w:val="25"/>
          <w:lang w:val="en-US"/>
        </w:rPr>
        <w:t xml:space="preserve">Help develop and build on principles and norms protecting the rights of children in the new digital world. </w:t>
      </w:r>
    </w:p>
    <w:p w14:paraId="7788CC6F" w14:textId="77777777" w:rsidR="00280666" w:rsidRPr="002560A9" w:rsidRDefault="00280666" w:rsidP="00280666">
      <w:pPr>
        <w:widowControl w:val="0"/>
        <w:pBdr>
          <w:top w:val="nil"/>
          <w:left w:val="nil"/>
          <w:bottom w:val="nil"/>
          <w:right w:val="nil"/>
          <w:between w:val="nil"/>
        </w:pBdr>
        <w:spacing w:before="220"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5. </w:t>
      </w:r>
      <w:r w:rsidRPr="002560A9">
        <w:rPr>
          <w:rFonts w:ascii="Times New Roman" w:eastAsia="Times New Roman" w:hAnsi="Times New Roman" w:cs="Times New Roman"/>
          <w:color w:val="000000"/>
          <w:sz w:val="25"/>
          <w:lang w:val="en-US"/>
        </w:rPr>
        <w:t xml:space="preserve">Take steps to keep children from accessing services and content that legally should not be available to them and/or may harm their health and well-being. To this end, develop and utilize appropriate policies, community rules, and technical solutions. </w:t>
      </w:r>
    </w:p>
    <w:p w14:paraId="5617AB1E" w14:textId="77777777" w:rsidR="00280666" w:rsidRPr="002560A9" w:rsidRDefault="00280666" w:rsidP="00280666">
      <w:pPr>
        <w:widowControl w:val="0"/>
        <w:pBdr>
          <w:top w:val="nil"/>
          <w:left w:val="nil"/>
          <w:bottom w:val="nil"/>
          <w:right w:val="nil"/>
          <w:between w:val="nil"/>
        </w:pBdr>
        <w:spacing w:before="13"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6. </w:t>
      </w:r>
      <w:r w:rsidRPr="002560A9">
        <w:rPr>
          <w:rFonts w:ascii="Times New Roman" w:eastAsia="Times New Roman" w:hAnsi="Times New Roman" w:cs="Times New Roman"/>
          <w:color w:val="000000"/>
          <w:sz w:val="25"/>
          <w:lang w:val="en-US"/>
        </w:rPr>
        <w:t xml:space="preserve">Employ, teach the use of, and/or make accessible to all categories of users technical and other tools for the protection of children in the online space. </w:t>
      </w:r>
    </w:p>
    <w:p w14:paraId="650C9435" w14:textId="77777777" w:rsidR="00280666" w:rsidRPr="002560A9" w:rsidRDefault="00280666" w:rsidP="00280666">
      <w:pPr>
        <w:widowControl w:val="0"/>
        <w:pBdr>
          <w:top w:val="nil"/>
          <w:left w:val="nil"/>
          <w:bottom w:val="nil"/>
          <w:right w:val="nil"/>
          <w:between w:val="nil"/>
        </w:pBdr>
        <w:spacing w:before="116"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7. </w:t>
      </w:r>
      <w:r w:rsidRPr="002560A9">
        <w:rPr>
          <w:rFonts w:ascii="Times New Roman" w:eastAsia="Times New Roman" w:hAnsi="Times New Roman" w:cs="Times New Roman"/>
          <w:color w:val="000000"/>
          <w:sz w:val="25"/>
          <w:lang w:val="en-US"/>
        </w:rPr>
        <w:t xml:space="preserve">Build an environment and/or digital solutions that realize the creative potential and learning needs of children online and offline. </w:t>
      </w:r>
    </w:p>
    <w:p w14:paraId="2E9EAE31" w14:textId="77777777" w:rsidR="00280666" w:rsidRPr="002560A9" w:rsidRDefault="00280666" w:rsidP="00280666">
      <w:pPr>
        <w:widowControl w:val="0"/>
        <w:pBdr>
          <w:top w:val="nil"/>
          <w:left w:val="nil"/>
          <w:bottom w:val="nil"/>
          <w:right w:val="nil"/>
          <w:between w:val="nil"/>
        </w:pBdr>
        <w:spacing w:before="13" w:line="264"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8. </w:t>
      </w:r>
      <w:r w:rsidRPr="002560A9">
        <w:rPr>
          <w:rFonts w:ascii="Times New Roman" w:eastAsia="Times New Roman" w:hAnsi="Times New Roman" w:cs="Times New Roman"/>
          <w:color w:val="000000"/>
          <w:sz w:val="25"/>
          <w:lang w:val="en-US"/>
        </w:rPr>
        <w:t xml:space="preserve">Create and distribute enlightening and educational positive content. </w:t>
      </w:r>
    </w:p>
    <w:p w14:paraId="188D47B9" w14:textId="77777777" w:rsidR="00280666" w:rsidRPr="002560A9" w:rsidRDefault="00280666" w:rsidP="00280666">
      <w:pPr>
        <w:widowControl w:val="0"/>
        <w:pBdr>
          <w:top w:val="nil"/>
          <w:left w:val="nil"/>
          <w:bottom w:val="nil"/>
          <w:right w:val="nil"/>
          <w:between w:val="nil"/>
        </w:pBdr>
        <w:spacing w:before="14" w:line="265" w:lineRule="auto"/>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9. </w:t>
      </w:r>
      <w:r w:rsidRPr="002560A9">
        <w:rPr>
          <w:rFonts w:ascii="Times New Roman" w:eastAsia="Times New Roman" w:hAnsi="Times New Roman" w:cs="Times New Roman"/>
          <w:color w:val="000000"/>
          <w:sz w:val="25"/>
          <w:lang w:val="en-US"/>
        </w:rPr>
        <w:t xml:space="preserve">Inform children, teachers, and parents of the opportunities and risks inherent in the online space, fostering digital literacy. </w:t>
      </w:r>
    </w:p>
    <w:p w14:paraId="7F054757" w14:textId="77777777" w:rsidR="00280666" w:rsidRPr="002560A9" w:rsidRDefault="00280666" w:rsidP="00280666">
      <w:pPr>
        <w:widowControl w:val="0"/>
        <w:pBdr>
          <w:top w:val="nil"/>
          <w:left w:val="nil"/>
          <w:bottom w:val="nil"/>
          <w:right w:val="nil"/>
          <w:between w:val="nil"/>
        </w:pBdr>
        <w:spacing w:before="13" w:line="266" w:lineRule="auto"/>
        <w:rPr>
          <w:rFonts w:ascii="Times New Roman" w:eastAsia="Times New Roman" w:hAnsi="Times New Roman" w:cs="Times New Roman"/>
          <w:color w:val="000000"/>
          <w:sz w:val="25"/>
          <w:lang w:val="en-US"/>
        </w:rPr>
        <w:sectPr w:rsidR="00280666" w:rsidRPr="002560A9" w:rsidSect="00EF2626">
          <w:type w:val="continuous"/>
          <w:pgSz w:w="11900" w:h="16820"/>
          <w:pgMar w:top="691" w:right="1454" w:bottom="1450" w:left="996" w:header="0" w:footer="720" w:gutter="0"/>
          <w:cols w:num="2" w:space="0" w:equalWidth="0">
            <w:col w:w="2678" w:space="708"/>
            <w:col w:w="6064" w:space="0"/>
          </w:cols>
        </w:sectPr>
      </w:pPr>
      <w:r w:rsidRPr="002560A9">
        <w:rPr>
          <w:rFonts w:ascii="Times New Roman" w:eastAsia="Times New Roman" w:hAnsi="Times New Roman" w:cs="Times New Roman"/>
          <w:b/>
          <w:color w:val="000000"/>
          <w:sz w:val="25"/>
          <w:lang w:val="en-US"/>
        </w:rPr>
        <w:t xml:space="preserve">10. </w:t>
      </w:r>
      <w:r w:rsidRPr="002560A9">
        <w:rPr>
          <w:rFonts w:ascii="Times New Roman" w:eastAsia="Times New Roman" w:hAnsi="Times New Roman" w:cs="Times New Roman"/>
          <w:color w:val="000000"/>
          <w:sz w:val="25"/>
          <w:lang w:val="en-US"/>
        </w:rPr>
        <w:t>Offer users convenient and user-friendly mechanisms for feedback and reporting problems.</w:t>
      </w:r>
    </w:p>
    <w:p w14:paraId="088ECB38" w14:textId="77777777" w:rsidR="00280666" w:rsidRPr="002560A9" w:rsidRDefault="00280666" w:rsidP="00280666">
      <w:pPr>
        <w:widowControl w:val="0"/>
        <w:pBdr>
          <w:top w:val="nil"/>
          <w:left w:val="nil"/>
          <w:bottom w:val="nil"/>
          <w:right w:val="nil"/>
          <w:between w:val="nil"/>
        </w:pBdr>
        <w:ind w:right="4540"/>
        <w:rPr>
          <w:rFonts w:ascii="Times New Roman" w:eastAsia="Times New Roman" w:hAnsi="Times New Roman" w:cs="Times New Roman"/>
          <w:color w:val="000000"/>
          <w:lang w:val="en-US"/>
        </w:rPr>
        <w:sectPr w:rsidR="00280666" w:rsidRPr="002560A9">
          <w:type w:val="continuous"/>
          <w:pgSz w:w="11900" w:h="16820"/>
          <w:pgMar w:top="691" w:right="1351" w:bottom="1450" w:left="981" w:header="0" w:footer="720" w:gutter="0"/>
          <w:cols w:space="720" w:equalWidth="0">
            <w:col w:w="9567" w:space="0"/>
          </w:cols>
        </w:sectPr>
      </w:pPr>
    </w:p>
    <w:p w14:paraId="6916EB7F" w14:textId="77777777" w:rsidR="00280666" w:rsidRPr="002560A9" w:rsidRDefault="00280666" w:rsidP="00280666">
      <w:pPr>
        <w:widowControl w:val="0"/>
        <w:pBdr>
          <w:top w:val="nil"/>
          <w:left w:val="nil"/>
          <w:bottom w:val="nil"/>
          <w:right w:val="nil"/>
          <w:between w:val="nil"/>
        </w:pBdr>
        <w:spacing w:before="452"/>
        <w:ind w:right="-71"/>
        <w:jc w:val="center"/>
        <w:rPr>
          <w:rFonts w:ascii="Times New Roman" w:eastAsia="Times New Roman" w:hAnsi="Times New Roman" w:cs="Times New Roman"/>
          <w:b/>
          <w:color w:val="000000"/>
          <w:lang w:val="en-US"/>
        </w:rPr>
      </w:pPr>
    </w:p>
    <w:p w14:paraId="2F556445" w14:textId="77777777" w:rsidR="00280666" w:rsidRPr="002560A9" w:rsidRDefault="00280666" w:rsidP="00280666">
      <w:pPr>
        <w:widowControl w:val="0"/>
        <w:pBdr>
          <w:top w:val="nil"/>
          <w:left w:val="nil"/>
          <w:bottom w:val="nil"/>
          <w:right w:val="nil"/>
          <w:between w:val="nil"/>
        </w:pBdr>
        <w:spacing w:before="452"/>
        <w:ind w:right="-71"/>
        <w:jc w:val="center"/>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SECTION IV</w:t>
      </w:r>
    </w:p>
    <w:p w14:paraId="79F46B94" w14:textId="77777777" w:rsidR="00280666" w:rsidRPr="002560A9" w:rsidRDefault="00280666" w:rsidP="00280666">
      <w:pPr>
        <w:widowControl w:val="0"/>
        <w:pBdr>
          <w:top w:val="nil"/>
          <w:left w:val="nil"/>
          <w:bottom w:val="nil"/>
          <w:right w:val="nil"/>
          <w:between w:val="nil"/>
        </w:pBdr>
        <w:ind w:right="-71"/>
        <w:jc w:val="center"/>
        <w:rPr>
          <w:rFonts w:ascii="Times New Roman" w:eastAsia="Times New Roman" w:hAnsi="Times New Roman" w:cs="Times New Roman"/>
          <w:b/>
          <w:color w:val="000000"/>
          <w:lang w:val="en-US"/>
        </w:rPr>
      </w:pPr>
      <w:r w:rsidRPr="002560A9">
        <w:rPr>
          <w:rFonts w:ascii="Times New Roman" w:eastAsia="Times New Roman" w:hAnsi="Times New Roman" w:cs="Times New Roman"/>
          <w:b/>
          <w:color w:val="000000"/>
          <w:lang w:val="en-US"/>
        </w:rPr>
        <w:t>PARTIES TO AND MECHANISMS FOR IMPLEMENTING THE CHARTER</w:t>
      </w:r>
    </w:p>
    <w:p w14:paraId="30CFF5AB" w14:textId="77777777" w:rsidR="00280666" w:rsidRPr="002560A9" w:rsidRDefault="00280666" w:rsidP="00280666">
      <w:pPr>
        <w:widowControl w:val="0"/>
        <w:pBdr>
          <w:top w:val="nil"/>
          <w:left w:val="nil"/>
          <w:bottom w:val="nil"/>
          <w:right w:val="nil"/>
          <w:between w:val="nil"/>
        </w:pBdr>
        <w:spacing w:before="252"/>
        <w:ind w:right="-71"/>
        <w:jc w:val="center"/>
        <w:rPr>
          <w:b/>
          <w:color w:val="0070C0"/>
          <w:lang w:val="en-US"/>
        </w:rPr>
      </w:pPr>
      <w:r w:rsidRPr="002560A9">
        <w:rPr>
          <w:b/>
          <w:color w:val="0070C0"/>
          <w:lang w:val="en-US"/>
        </w:rPr>
        <w:t>Parties</w:t>
      </w:r>
    </w:p>
    <w:p w14:paraId="35105FFD" w14:textId="77777777" w:rsidR="00280666" w:rsidRPr="002560A9" w:rsidRDefault="00280666" w:rsidP="00280666">
      <w:pPr>
        <w:widowControl w:val="0"/>
        <w:pBdr>
          <w:top w:val="nil"/>
          <w:left w:val="nil"/>
          <w:bottom w:val="nil"/>
          <w:right w:val="nil"/>
          <w:between w:val="nil"/>
        </w:pBdr>
        <w:spacing w:before="235" w:line="265" w:lineRule="auto"/>
        <w:ind w:left="441" w:right="-71" w:firstLine="12"/>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 </w:t>
      </w:r>
      <w:r w:rsidRPr="002560A9">
        <w:rPr>
          <w:rFonts w:ascii="Times New Roman" w:eastAsia="Times New Roman" w:hAnsi="Times New Roman" w:cs="Times New Roman"/>
          <w:color w:val="000000"/>
          <w:sz w:val="25"/>
          <w:lang w:val="en-US"/>
        </w:rPr>
        <w:t xml:space="preserve">The voluntary parties to the Charter are public, commercial, and non-profit organizations; educational institutions; public and professional associations; institutes; and specialists whose work is: </w:t>
      </w:r>
    </w:p>
    <w:p w14:paraId="503F2F98" w14:textId="77777777" w:rsidR="00280666" w:rsidRPr="002560A9" w:rsidRDefault="00280666" w:rsidP="00280666">
      <w:pPr>
        <w:widowControl w:val="0"/>
        <w:pBdr>
          <w:top w:val="nil"/>
          <w:left w:val="nil"/>
          <w:bottom w:val="nil"/>
          <w:right w:val="nil"/>
          <w:between w:val="nil"/>
        </w:pBdr>
        <w:spacing w:before="228" w:line="265" w:lineRule="auto"/>
        <w:ind w:left="1161" w:right="-71" w:hanging="349"/>
        <w:rPr>
          <w:rFonts w:ascii="Times New Roman" w:eastAsia="Times New Roman" w:hAnsi="Times New Roman" w:cs="Times New Roman"/>
          <w:color w:val="000000"/>
          <w:sz w:val="25"/>
          <w:lang w:val="en-US"/>
        </w:rPr>
      </w:pPr>
      <w:r w:rsidRPr="002560A9">
        <w:rPr>
          <w:rFonts w:ascii="Noto Sans Symbols" w:eastAsia="Noto Sans Symbols" w:hAnsi="Noto Sans Symbols" w:cs="Noto Sans Symbols"/>
          <w:color w:val="000000"/>
          <w:sz w:val="25"/>
          <w:lang w:val="en-US"/>
        </w:rPr>
        <w:t xml:space="preserve">• </w:t>
      </w:r>
      <w:r w:rsidRPr="002560A9">
        <w:rPr>
          <w:rFonts w:ascii="Times New Roman" w:eastAsia="Times New Roman" w:hAnsi="Times New Roman" w:cs="Times New Roman"/>
          <w:color w:val="000000"/>
          <w:sz w:val="25"/>
          <w:lang w:val="en-US"/>
        </w:rPr>
        <w:t xml:space="preserve">Related to the development, production, implementation, or distribution of digital solutions, products, or services for children and/or protecting children online or offline and/or providing access to the internet and the technical solutions listed above. </w:t>
      </w:r>
    </w:p>
    <w:p w14:paraId="2311CD63" w14:textId="77777777" w:rsidR="00280666" w:rsidRPr="002560A9" w:rsidRDefault="00280666" w:rsidP="00280666">
      <w:pPr>
        <w:widowControl w:val="0"/>
        <w:pBdr>
          <w:top w:val="nil"/>
          <w:left w:val="nil"/>
          <w:bottom w:val="nil"/>
          <w:right w:val="nil"/>
          <w:between w:val="nil"/>
        </w:pBdr>
        <w:spacing w:before="32" w:line="266" w:lineRule="auto"/>
        <w:ind w:left="1163" w:right="-71" w:hanging="352"/>
        <w:rPr>
          <w:rFonts w:ascii="Times New Roman" w:eastAsia="Times New Roman" w:hAnsi="Times New Roman" w:cs="Times New Roman"/>
          <w:color w:val="000000"/>
          <w:sz w:val="25"/>
          <w:lang w:val="en-US"/>
        </w:rPr>
      </w:pPr>
      <w:r w:rsidRPr="002560A9">
        <w:rPr>
          <w:rFonts w:ascii="Noto Sans Symbols" w:eastAsia="Noto Sans Symbols" w:hAnsi="Noto Sans Symbols" w:cs="Noto Sans Symbols"/>
          <w:color w:val="000000"/>
          <w:sz w:val="25"/>
          <w:lang w:val="en-US"/>
        </w:rPr>
        <w:t xml:space="preserve">• </w:t>
      </w:r>
      <w:r w:rsidRPr="002560A9">
        <w:rPr>
          <w:rFonts w:ascii="Times New Roman" w:eastAsia="Times New Roman" w:hAnsi="Times New Roman" w:cs="Times New Roman"/>
          <w:color w:val="000000"/>
          <w:sz w:val="25"/>
          <w:lang w:val="en-US"/>
        </w:rPr>
        <w:t xml:space="preserve">Involved directly with children and/or ensuring their safety in the digital environment. </w:t>
      </w:r>
    </w:p>
    <w:p w14:paraId="7D010968" w14:textId="77777777" w:rsidR="00280666" w:rsidRPr="002560A9" w:rsidRDefault="00280666" w:rsidP="00280666">
      <w:pPr>
        <w:widowControl w:val="0"/>
        <w:pBdr>
          <w:top w:val="nil"/>
          <w:left w:val="nil"/>
          <w:bottom w:val="nil"/>
          <w:right w:val="nil"/>
          <w:between w:val="nil"/>
        </w:pBdr>
        <w:spacing w:before="170" w:line="266" w:lineRule="auto"/>
        <w:ind w:left="441" w:right="-71" w:firstLine="1"/>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2. </w:t>
      </w:r>
      <w:r w:rsidRPr="002560A9">
        <w:rPr>
          <w:rFonts w:ascii="Times New Roman" w:eastAsia="Times New Roman" w:hAnsi="Times New Roman" w:cs="Times New Roman"/>
          <w:color w:val="000000"/>
          <w:sz w:val="25"/>
          <w:lang w:val="en-US"/>
        </w:rPr>
        <w:t xml:space="preserve">The parties implement the provisions of the Charter exhaustively and holistically in accordance with their core competencies and the </w:t>
      </w:r>
      <w:proofErr w:type="gramStart"/>
      <w:r w:rsidRPr="002560A9">
        <w:rPr>
          <w:rFonts w:ascii="Times New Roman" w:eastAsia="Times New Roman" w:hAnsi="Times New Roman" w:cs="Times New Roman"/>
          <w:color w:val="000000"/>
          <w:sz w:val="25"/>
          <w:lang w:val="en-US"/>
        </w:rPr>
        <w:t>particular nature</w:t>
      </w:r>
      <w:proofErr w:type="gramEnd"/>
      <w:r w:rsidRPr="002560A9">
        <w:rPr>
          <w:rFonts w:ascii="Times New Roman" w:eastAsia="Times New Roman" w:hAnsi="Times New Roman" w:cs="Times New Roman"/>
          <w:color w:val="000000"/>
          <w:sz w:val="25"/>
          <w:lang w:val="en-US"/>
        </w:rPr>
        <w:t xml:space="preserve"> of their work. </w:t>
      </w:r>
    </w:p>
    <w:p w14:paraId="2BD2CEB2" w14:textId="77777777" w:rsidR="00280666" w:rsidRPr="002560A9" w:rsidRDefault="00280666" w:rsidP="00280666">
      <w:pPr>
        <w:widowControl w:val="0"/>
        <w:pBdr>
          <w:top w:val="nil"/>
          <w:left w:val="nil"/>
          <w:bottom w:val="nil"/>
          <w:right w:val="nil"/>
          <w:between w:val="nil"/>
        </w:pBdr>
        <w:spacing w:before="225"/>
        <w:ind w:right="-71"/>
        <w:jc w:val="center"/>
        <w:rPr>
          <w:b/>
          <w:color w:val="0070C0"/>
          <w:sz w:val="25"/>
          <w:lang w:val="en-US"/>
        </w:rPr>
      </w:pPr>
      <w:r w:rsidRPr="002560A9">
        <w:rPr>
          <w:b/>
          <w:color w:val="0070C0"/>
          <w:sz w:val="25"/>
          <w:lang w:val="en-US"/>
        </w:rPr>
        <w:t>Implementing the Charter</w:t>
      </w:r>
    </w:p>
    <w:p w14:paraId="51505C81" w14:textId="77777777" w:rsidR="00280666" w:rsidRPr="002560A9" w:rsidRDefault="00280666" w:rsidP="00280666">
      <w:pPr>
        <w:widowControl w:val="0"/>
        <w:pBdr>
          <w:top w:val="nil"/>
          <w:left w:val="nil"/>
          <w:bottom w:val="nil"/>
          <w:right w:val="nil"/>
          <w:between w:val="nil"/>
        </w:pBdr>
        <w:spacing w:before="285" w:line="277" w:lineRule="auto"/>
        <w:ind w:left="439" w:right="-71" w:firstLine="15"/>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1. </w:t>
      </w:r>
      <w:r w:rsidRPr="002560A9">
        <w:rPr>
          <w:rFonts w:ascii="Times New Roman" w:eastAsia="Times New Roman" w:hAnsi="Times New Roman" w:cs="Times New Roman"/>
          <w:color w:val="000000"/>
          <w:sz w:val="25"/>
          <w:lang w:val="en-US"/>
        </w:rPr>
        <w:t xml:space="preserve">All parties to the Charter are voluntary. By joining the Charter, the parties voluntarily agree to follow its principles and rules of conduct for digital childhood ethics. </w:t>
      </w:r>
    </w:p>
    <w:p w14:paraId="12F9928A" w14:textId="77777777" w:rsidR="00280666" w:rsidRPr="002560A9" w:rsidRDefault="00280666" w:rsidP="00280666">
      <w:pPr>
        <w:widowControl w:val="0"/>
        <w:pBdr>
          <w:top w:val="nil"/>
          <w:left w:val="nil"/>
          <w:bottom w:val="nil"/>
          <w:right w:val="nil"/>
          <w:between w:val="nil"/>
        </w:pBdr>
        <w:spacing w:before="215" w:line="277" w:lineRule="auto"/>
        <w:ind w:left="443" w:right="-71" w:hanging="2"/>
        <w:rPr>
          <w:rFonts w:ascii="Times New Roman" w:eastAsia="Times New Roman" w:hAnsi="Times New Roman" w:cs="Times New Roman"/>
          <w:color w:val="000000"/>
          <w:sz w:val="25"/>
          <w:lang w:val="en-US"/>
        </w:rPr>
      </w:pPr>
      <w:proofErr w:type="gramStart"/>
      <w:r w:rsidRPr="002560A9">
        <w:rPr>
          <w:rFonts w:ascii="Times New Roman" w:eastAsia="Times New Roman" w:hAnsi="Times New Roman" w:cs="Times New Roman"/>
          <w:color w:val="000000"/>
          <w:sz w:val="25"/>
          <w:lang w:val="en-US"/>
        </w:rPr>
        <w:t>In order to</w:t>
      </w:r>
      <w:proofErr w:type="gramEnd"/>
      <w:r w:rsidRPr="002560A9">
        <w:rPr>
          <w:rFonts w:ascii="Times New Roman" w:eastAsia="Times New Roman" w:hAnsi="Times New Roman" w:cs="Times New Roman"/>
          <w:color w:val="000000"/>
          <w:sz w:val="25"/>
          <w:lang w:val="en-US"/>
        </w:rPr>
        <w:t xml:space="preserve"> join the Charter, potential parties send a statement of intent to the Alliance for the Protection of Children in the Digital Environment (hereinafter referred to as the Alliance) orally or in writing via the Alliance's website, sign the Charter, and inform the contact person for further interaction and coordination. </w:t>
      </w:r>
    </w:p>
    <w:p w14:paraId="0B776B2A" w14:textId="77777777" w:rsidR="00280666" w:rsidRPr="002560A9" w:rsidRDefault="00280666" w:rsidP="00280666">
      <w:pPr>
        <w:widowControl w:val="0"/>
        <w:pBdr>
          <w:top w:val="nil"/>
          <w:left w:val="nil"/>
          <w:bottom w:val="nil"/>
          <w:right w:val="nil"/>
          <w:between w:val="nil"/>
        </w:pBdr>
        <w:spacing w:before="218" w:line="277" w:lineRule="auto"/>
        <w:ind w:left="447" w:right="-71" w:hanging="5"/>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2. </w:t>
      </w:r>
      <w:r w:rsidRPr="002560A9">
        <w:rPr>
          <w:rFonts w:ascii="Times New Roman" w:eastAsia="Times New Roman" w:hAnsi="Times New Roman" w:cs="Times New Roman"/>
          <w:color w:val="000000"/>
          <w:sz w:val="25"/>
          <w:lang w:val="en-US"/>
        </w:rPr>
        <w:t xml:space="preserve">The Alliance maintains a Register of parties to the Charter who have joined and are fulfilling its provisions. The Register is maintained publicly on the Alliance's website. </w:t>
      </w:r>
    </w:p>
    <w:p w14:paraId="7F56D21E" w14:textId="77777777" w:rsidR="00280666" w:rsidRPr="002560A9" w:rsidRDefault="00280666" w:rsidP="00280666">
      <w:pPr>
        <w:widowControl w:val="0"/>
        <w:pBdr>
          <w:top w:val="nil"/>
          <w:left w:val="nil"/>
          <w:bottom w:val="nil"/>
          <w:right w:val="nil"/>
          <w:between w:val="nil"/>
        </w:pBdr>
        <w:spacing w:before="216" w:line="277" w:lineRule="auto"/>
        <w:ind w:left="439" w:right="-71" w:firstLine="2"/>
        <w:jc w:val="both"/>
        <w:rPr>
          <w:rFonts w:ascii="Times New Roman" w:eastAsia="Times New Roman" w:hAnsi="Times New Roman" w:cs="Times New Roman"/>
          <w:color w:val="000000"/>
          <w:sz w:val="25"/>
          <w:lang w:val="en-US"/>
        </w:rPr>
      </w:pPr>
      <w:r w:rsidRPr="002560A9">
        <w:rPr>
          <w:rFonts w:ascii="Times New Roman" w:eastAsia="Times New Roman" w:hAnsi="Times New Roman" w:cs="Times New Roman"/>
          <w:b/>
          <w:color w:val="000000"/>
          <w:sz w:val="25"/>
          <w:lang w:val="en-US"/>
        </w:rPr>
        <w:t xml:space="preserve">3. </w:t>
      </w:r>
      <w:r w:rsidRPr="002560A9">
        <w:rPr>
          <w:rFonts w:ascii="Times New Roman" w:eastAsia="Times New Roman" w:hAnsi="Times New Roman" w:cs="Times New Roman"/>
          <w:color w:val="000000"/>
          <w:sz w:val="25"/>
          <w:lang w:val="en-US"/>
        </w:rPr>
        <w:t xml:space="preserve">The Alliance regularly organizes events dedicated to the implementation of the Charter and invites the parties to it to exchange best practices and solutions for its implementation. </w:t>
      </w:r>
    </w:p>
    <w:p w14:paraId="6B70614B" w14:textId="08F22FEF" w:rsidR="00857FF1" w:rsidRPr="00280666" w:rsidRDefault="00280666" w:rsidP="00280666">
      <w:pPr>
        <w:spacing w:before="600" w:after="0"/>
        <w:jc w:val="center"/>
        <w:rPr>
          <w:rFonts w:cstheme="majorBidi"/>
          <w:sz w:val="24"/>
          <w:szCs w:val="24"/>
          <w:lang w:val="en-US"/>
        </w:rPr>
      </w:pPr>
      <w:r>
        <w:rPr>
          <w:rFonts w:eastAsia="SimSun" w:cstheme="minorHAnsi"/>
          <w:lang w:val="en-US"/>
        </w:rPr>
        <w:t>____________________</w:t>
      </w:r>
    </w:p>
    <w:sectPr w:rsidR="00857FF1" w:rsidRPr="00280666" w:rsidSect="00857FF1">
      <w:headerReference w:type="default" r:id="rId30"/>
      <w:footerReference w:type="first" r:id="rId31"/>
      <w:pgSz w:w="11901" w:h="16840" w:code="9"/>
      <w:pgMar w:top="1418" w:right="1077" w:bottom="851" w:left="1077"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53F6" w14:textId="77777777" w:rsidR="00655BE6" w:rsidRDefault="00655BE6">
      <w:r>
        <w:separator/>
      </w:r>
    </w:p>
  </w:endnote>
  <w:endnote w:type="continuationSeparator" w:id="0">
    <w:p w14:paraId="04354392" w14:textId="77777777" w:rsidR="00655BE6" w:rsidRDefault="00655BE6">
      <w:r>
        <w:continuationSeparator/>
      </w:r>
    </w:p>
  </w:endnote>
  <w:endnote w:type="continuationNotice" w:id="1">
    <w:p w14:paraId="369D70DE" w14:textId="77777777" w:rsidR="00655BE6" w:rsidRDefault="00655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5086258"/>
      <w:docPartObj>
        <w:docPartGallery w:val="Page Numbers (Bottom of Page)"/>
        <w:docPartUnique/>
      </w:docPartObj>
    </w:sdtPr>
    <w:sdtContent>
      <w:p w14:paraId="3333EF09" w14:textId="77777777" w:rsidR="00280666" w:rsidRDefault="00280666" w:rsidP="00215F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65F1A7" w14:textId="77777777" w:rsidR="00280666" w:rsidRDefault="00280666" w:rsidP="00215F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566083"/>
      <w:docPartObj>
        <w:docPartGallery w:val="Page Numbers (Bottom of Page)"/>
        <w:docPartUnique/>
      </w:docPartObj>
    </w:sdtPr>
    <w:sdtContent>
      <w:p w14:paraId="343F18B5" w14:textId="77777777" w:rsidR="00280666" w:rsidRDefault="00280666" w:rsidP="00215F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A0EE3D2" w14:textId="77777777" w:rsidR="00280666" w:rsidRPr="00A20B00" w:rsidRDefault="00280666" w:rsidP="00A20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675C" w14:textId="014E8520" w:rsidR="00AD3FF6" w:rsidRDefault="00AD3FF6" w:rsidP="00AD3FF6">
    <w:pPr>
      <w:spacing w:before="120" w:after="120"/>
      <w:jc w:val="center"/>
    </w:pPr>
    <w:r>
      <w:t xml:space="preserve">• </w:t>
    </w:r>
    <w:hyperlink r:id="rId1" w:history="1">
      <w:r>
        <w:rPr>
          <w:rStyle w:val="Hyperlink"/>
        </w:rPr>
        <w:t>http://www.itu.int/council</w:t>
      </w:r>
    </w:hyperlink>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71F6" w14:textId="77777777" w:rsidR="00280666" w:rsidRPr="00A20B00" w:rsidRDefault="00280666" w:rsidP="00AD3F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6941F706" w:rsidR="0036762C" w:rsidRPr="00E03C24" w:rsidRDefault="0036762C" w:rsidP="00E0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315A" w14:textId="77777777" w:rsidR="00655BE6" w:rsidRDefault="00655BE6">
      <w:r>
        <w:separator/>
      </w:r>
    </w:p>
  </w:footnote>
  <w:footnote w:type="continuationSeparator" w:id="0">
    <w:p w14:paraId="27DC91FF" w14:textId="77777777" w:rsidR="00655BE6" w:rsidRDefault="00655BE6">
      <w:r>
        <w:continuationSeparator/>
      </w:r>
    </w:p>
  </w:footnote>
  <w:footnote w:type="continuationNotice" w:id="1">
    <w:p w14:paraId="5F1F32D7" w14:textId="77777777" w:rsidR="00655BE6" w:rsidRDefault="00655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FCE1" w14:textId="48051B2A" w:rsidR="00280666" w:rsidRPr="00AD3FF6" w:rsidRDefault="00AD3FF6" w:rsidP="00AD3FF6">
    <w:pPr>
      <w:pStyle w:val="Header"/>
      <w:spacing w:after="120"/>
      <w:rPr>
        <w:noProof/>
      </w:rPr>
    </w:pPr>
    <w:r>
      <w:fldChar w:fldCharType="begin"/>
    </w:r>
    <w:r>
      <w:instrText xml:space="preserve"> PAGE   \* MERGEFORMAT </w:instrText>
    </w:r>
    <w:r>
      <w:fldChar w:fldCharType="separate"/>
    </w:r>
    <w:r>
      <w:t>2</w:t>
    </w:r>
    <w:r>
      <w:rPr>
        <w:noProof/>
      </w:rPr>
      <w:fldChar w:fldCharType="end"/>
    </w:r>
    <w:r>
      <w:rPr>
        <w:noProof/>
      </w:rPr>
      <w:br/>
      <w:t>CWG-COP-18/</w:t>
    </w:r>
    <w:r>
      <w:rPr>
        <w:noProof/>
      </w:rPr>
      <w:t>4</w:t>
    </w:r>
    <w:r>
      <w:rPr>
        <w:noProof/>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DA1" w14:textId="31CCC5B4" w:rsidR="00280666" w:rsidRDefault="00AD3FF6" w:rsidP="00AD3FF6">
    <w:pPr>
      <w:pStyle w:val="Header"/>
      <w:spacing w:before="280" w:after="120"/>
      <w:rPr>
        <w:noProof/>
      </w:rPr>
    </w:pPr>
    <w:r>
      <w:fldChar w:fldCharType="begin"/>
    </w:r>
    <w:r>
      <w:instrText xml:space="preserve"> PAGE   \* MERGEFORMAT </w:instrText>
    </w:r>
    <w:r>
      <w:fldChar w:fldCharType="separate"/>
    </w:r>
    <w:r>
      <w:rPr>
        <w:noProof/>
      </w:rPr>
      <w:t>1</w:t>
    </w:r>
    <w:r>
      <w:fldChar w:fldCharType="end"/>
    </w:r>
    <w:r>
      <w:rPr>
        <w:noProof/>
      </w:rPr>
      <w:br/>
      <w:t>CWG-COP-18/</w:t>
    </w:r>
    <w:r>
      <w:rPr>
        <w:noProof/>
      </w:rPr>
      <w:t>4</w:t>
    </w:r>
    <w:r>
      <w:rPr>
        <w:noProo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54CFAF44"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t>CWG-</w:t>
    </w:r>
    <w:r w:rsidR="00C66376">
      <w:rPr>
        <w:noProof/>
      </w:rPr>
      <w:t>COP</w:t>
    </w:r>
    <w:r w:rsidR="00857FF1">
      <w:rPr>
        <w:noProof/>
      </w:rPr>
      <w:t>-</w:t>
    </w:r>
    <w:r w:rsidR="00C66376">
      <w:rPr>
        <w:noProof/>
      </w:rPr>
      <w:t>1</w:t>
    </w:r>
    <w:r w:rsidR="00857FF1">
      <w:rPr>
        <w:noProof/>
      </w:rPr>
      <w:t>8/x-E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212B18"/>
    <w:multiLevelType w:val="hybridMultilevel"/>
    <w:tmpl w:val="FF482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5FB1"/>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86FC8"/>
    <w:rsid w:val="000929FF"/>
    <w:rsid w:val="00093ACA"/>
    <w:rsid w:val="000A1688"/>
    <w:rsid w:val="000A5071"/>
    <w:rsid w:val="000B4C95"/>
    <w:rsid w:val="000C20DC"/>
    <w:rsid w:val="000C2A2E"/>
    <w:rsid w:val="000C2C28"/>
    <w:rsid w:val="000C4839"/>
    <w:rsid w:val="000D1EC9"/>
    <w:rsid w:val="000D746E"/>
    <w:rsid w:val="000E0B2E"/>
    <w:rsid w:val="000E334D"/>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68F0"/>
    <w:rsid w:val="0017057A"/>
    <w:rsid w:val="001743A1"/>
    <w:rsid w:val="00175D3F"/>
    <w:rsid w:val="001778D9"/>
    <w:rsid w:val="00193826"/>
    <w:rsid w:val="00194AC8"/>
    <w:rsid w:val="001962CD"/>
    <w:rsid w:val="001A1E52"/>
    <w:rsid w:val="001A43BB"/>
    <w:rsid w:val="001B0D22"/>
    <w:rsid w:val="001B17B9"/>
    <w:rsid w:val="001B3FBE"/>
    <w:rsid w:val="001B506B"/>
    <w:rsid w:val="001B5EDA"/>
    <w:rsid w:val="001B776D"/>
    <w:rsid w:val="001B7A37"/>
    <w:rsid w:val="001C154A"/>
    <w:rsid w:val="001C230E"/>
    <w:rsid w:val="001C2863"/>
    <w:rsid w:val="001C36A8"/>
    <w:rsid w:val="001C4440"/>
    <w:rsid w:val="001C533D"/>
    <w:rsid w:val="001D16E1"/>
    <w:rsid w:val="001D27FE"/>
    <w:rsid w:val="001D6882"/>
    <w:rsid w:val="001D69BE"/>
    <w:rsid w:val="001D6BE4"/>
    <w:rsid w:val="001E4BD2"/>
    <w:rsid w:val="001E56AD"/>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0666"/>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3660"/>
    <w:rsid w:val="003149DC"/>
    <w:rsid w:val="00315C60"/>
    <w:rsid w:val="0031621F"/>
    <w:rsid w:val="00332B82"/>
    <w:rsid w:val="003341A5"/>
    <w:rsid w:val="00335193"/>
    <w:rsid w:val="00342898"/>
    <w:rsid w:val="00344CAA"/>
    <w:rsid w:val="00344DC5"/>
    <w:rsid w:val="0034736F"/>
    <w:rsid w:val="00347E04"/>
    <w:rsid w:val="003573BA"/>
    <w:rsid w:val="00366DC6"/>
    <w:rsid w:val="0036762C"/>
    <w:rsid w:val="00374C2C"/>
    <w:rsid w:val="0037552B"/>
    <w:rsid w:val="0038108B"/>
    <w:rsid w:val="003834F8"/>
    <w:rsid w:val="00383935"/>
    <w:rsid w:val="0038562C"/>
    <w:rsid w:val="00390067"/>
    <w:rsid w:val="00391655"/>
    <w:rsid w:val="003917D7"/>
    <w:rsid w:val="00394C20"/>
    <w:rsid w:val="003A4FC0"/>
    <w:rsid w:val="003B0E7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3B64"/>
    <w:rsid w:val="00477A11"/>
    <w:rsid w:val="004812CB"/>
    <w:rsid w:val="004855FD"/>
    <w:rsid w:val="00486CB6"/>
    <w:rsid w:val="004944DB"/>
    <w:rsid w:val="00496213"/>
    <w:rsid w:val="004A0CD0"/>
    <w:rsid w:val="004B6FBE"/>
    <w:rsid w:val="004C1A8E"/>
    <w:rsid w:val="004C4DBE"/>
    <w:rsid w:val="004C53CF"/>
    <w:rsid w:val="004C72E3"/>
    <w:rsid w:val="004D1794"/>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55E2A"/>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B787F"/>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17346"/>
    <w:rsid w:val="006204DB"/>
    <w:rsid w:val="00623E67"/>
    <w:rsid w:val="00624887"/>
    <w:rsid w:val="00626262"/>
    <w:rsid w:val="00630805"/>
    <w:rsid w:val="00635161"/>
    <w:rsid w:val="006367B6"/>
    <w:rsid w:val="006377C7"/>
    <w:rsid w:val="0064055B"/>
    <w:rsid w:val="00642B5B"/>
    <w:rsid w:val="006463AB"/>
    <w:rsid w:val="006477FD"/>
    <w:rsid w:val="00655BE6"/>
    <w:rsid w:val="00656B2D"/>
    <w:rsid w:val="00661E22"/>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059A"/>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57FF1"/>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1D37"/>
    <w:rsid w:val="0091462A"/>
    <w:rsid w:val="009152F8"/>
    <w:rsid w:val="009158E2"/>
    <w:rsid w:val="0091691F"/>
    <w:rsid w:val="009208B2"/>
    <w:rsid w:val="00921BD2"/>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53AB"/>
    <w:rsid w:val="009C7808"/>
    <w:rsid w:val="009D06FA"/>
    <w:rsid w:val="009D6205"/>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0201"/>
    <w:rsid w:val="00AC37B1"/>
    <w:rsid w:val="00AC6047"/>
    <w:rsid w:val="00AC7956"/>
    <w:rsid w:val="00AD3FF6"/>
    <w:rsid w:val="00AD6268"/>
    <w:rsid w:val="00AE1811"/>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5F5E"/>
    <w:rsid w:val="00BB611D"/>
    <w:rsid w:val="00BC1480"/>
    <w:rsid w:val="00BC30E9"/>
    <w:rsid w:val="00BC4228"/>
    <w:rsid w:val="00BD6AF4"/>
    <w:rsid w:val="00BD6DF5"/>
    <w:rsid w:val="00BE175D"/>
    <w:rsid w:val="00BE2648"/>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66376"/>
    <w:rsid w:val="00C70729"/>
    <w:rsid w:val="00C71595"/>
    <w:rsid w:val="00C73FEA"/>
    <w:rsid w:val="00C863F7"/>
    <w:rsid w:val="00C86BA0"/>
    <w:rsid w:val="00C9084A"/>
    <w:rsid w:val="00CA20F2"/>
    <w:rsid w:val="00CA2A06"/>
    <w:rsid w:val="00CA3CB2"/>
    <w:rsid w:val="00CA3F8B"/>
    <w:rsid w:val="00CA5798"/>
    <w:rsid w:val="00CA59F0"/>
    <w:rsid w:val="00CB0190"/>
    <w:rsid w:val="00CB0AAF"/>
    <w:rsid w:val="00CB5E62"/>
    <w:rsid w:val="00CB6567"/>
    <w:rsid w:val="00CB7672"/>
    <w:rsid w:val="00CB7CCD"/>
    <w:rsid w:val="00CC0448"/>
    <w:rsid w:val="00CC2C8B"/>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47CF9"/>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3C24"/>
    <w:rsid w:val="00E04BBC"/>
    <w:rsid w:val="00E0648E"/>
    <w:rsid w:val="00E06E45"/>
    <w:rsid w:val="00E1258E"/>
    <w:rsid w:val="00E1668A"/>
    <w:rsid w:val="00E2007F"/>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27C2"/>
    <w:rsid w:val="00EC7457"/>
    <w:rsid w:val="00ED3A2F"/>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1532"/>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00FF54E3"/>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7495F7"/>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87F"/>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qFormat/>
    <w:rsid w:val="00015FB1"/>
    <w:pPr>
      <w:keepNext/>
      <w:keepLines/>
      <w:spacing w:before="480"/>
      <w:ind w:left="567" w:hanging="567"/>
      <w:outlineLvl w:val="0"/>
    </w:pPr>
    <w:rPr>
      <w:b/>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5B78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87F"/>
  </w:style>
  <w:style w:type="paragraph" w:styleId="Header">
    <w:name w:val="header"/>
    <w:basedOn w:val="Normal"/>
    <w:rsid w:val="00015FB1"/>
    <w:pPr>
      <w:jc w:val="center"/>
    </w:pPr>
    <w:rPr>
      <w:sz w:val="18"/>
    </w:rPr>
  </w:style>
  <w:style w:type="paragraph" w:styleId="Footer">
    <w:name w:val="footer"/>
    <w:basedOn w:val="Normal"/>
    <w:link w:val="FooterChar"/>
    <w:uiPriority w:val="99"/>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Calibri" w:eastAsia="Times New Roman" w:hAnsi="Calibri"/>
      <w:b/>
      <w:sz w:val="28"/>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280666"/>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character" w:customStyle="1" w:styleId="Hyperlink0">
    <w:name w:val="Hyperlink.0"/>
    <w:basedOn w:val="DefaultParagraphFont"/>
    <w:rsid w:val="00280666"/>
    <w:rPr>
      <w:rFonts w:ascii="Calibri" w:eastAsia="Calibri" w:hAnsi="Calibri" w:cs="Calibri"/>
      <w:outline w:val="0"/>
      <w:color w:val="0000FF"/>
      <w:u w:val="single" w:color="0000FF"/>
      <w:lang w:val="en-US"/>
    </w:rPr>
  </w:style>
  <w:style w:type="character" w:customStyle="1" w:styleId="Hyperlink1">
    <w:name w:val="Hyperlink.1"/>
    <w:basedOn w:val="DefaultParagraphFont"/>
    <w:rsid w:val="00280666"/>
    <w:rPr>
      <w:outline w:val="0"/>
      <w:color w:val="0000FF"/>
      <w:u w:val="single" w:color="0000FF"/>
      <w:lang w:val="en-US"/>
    </w:rPr>
  </w:style>
  <w:style w:type="character" w:customStyle="1" w:styleId="FooterChar">
    <w:name w:val="Footer Char"/>
    <w:basedOn w:val="DefaultParagraphFont"/>
    <w:link w:val="Footer"/>
    <w:uiPriority w:val="99"/>
    <w:rsid w:val="00280666"/>
    <w:rPr>
      <w:rFonts w:asciiTheme="minorHAnsi" w:eastAsiaTheme="minorHAnsi" w:hAnsiTheme="minorHAnsi" w:cstheme="minorBidi"/>
      <w:caps/>
      <w:noProof/>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youth.rigf.ru/en" TargetMode="External"/><Relationship Id="rId18" Type="http://schemas.openxmlformats.org/officeDocument/2006/relationships/hyperlink" Target="https://www.broadbandcommission.org/Documents/working-groups/ChildOnlineSafety_Report.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internetforkids.r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ternetforkids.ru"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rnetforkids.ru/charter/" TargetMode="External"/><Relationship Id="rId20" Type="http://schemas.openxmlformats.org/officeDocument/2006/relationships/hyperlink" Target="https://youthombudsman.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nternetforkids.ru/" TargetMode="Externa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youth.rigf.ru/en"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hombudsman.ru/" TargetMode="External"/><Relationship Id="rId22" Type="http://schemas.openxmlformats.org/officeDocument/2006/relationships/hyperlink" Target="https://internetforkids.ru/charter/" TargetMode="External"/><Relationship Id="rId27" Type="http://schemas.openxmlformats.org/officeDocument/2006/relationships/image" Target="media/image2.png"/><Relationship Id="rId30" Type="http://schemas.openxmlformats.org/officeDocument/2006/relationships/header" Target="header3.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2.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B7ADF-EB5F-4537-943F-279F722AEB45}">
  <ds:schemaRef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5.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2375</Words>
  <Characters>14252</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ITU Normal.dot</vt:lpstr>
    </vt:vector>
  </TitlesOfParts>
  <Company>International Telecommunication Union (ITU)</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Center for Global IT-Cooperation</dc:title>
  <dc:subject>Council Working Group on Child Online Protection</dc:subject>
  <dc:creator/>
  <cp:keywords>CWG-COP</cp:keywords>
  <cp:lastModifiedBy>Brouard, Ricarda</cp:lastModifiedBy>
  <cp:revision>3</cp:revision>
  <cp:lastPrinted>2021-08-23T14:13:00Z</cp:lastPrinted>
  <dcterms:created xsi:type="dcterms:W3CDTF">2022-01-04T12:31:00Z</dcterms:created>
  <dcterms:modified xsi:type="dcterms:W3CDTF">2022-01-04T12:43:00Z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