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BCAD901" w14:textId="77777777" w:rsidTr="006C7CC0">
        <w:trPr>
          <w:cantSplit/>
          <w:trHeight w:val="20"/>
        </w:trPr>
        <w:tc>
          <w:tcPr>
            <w:tcW w:w="6620" w:type="dxa"/>
          </w:tcPr>
          <w:p w14:paraId="042B083F" w14:textId="0B456188" w:rsidR="00290728" w:rsidRPr="007353F4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  <w:r w:rsidR="007353F4">
              <w:rPr>
                <w:b/>
                <w:bCs/>
                <w:rtl/>
                <w:lang w:bidi="ar-EG"/>
              </w:rPr>
              <w:br/>
            </w:r>
            <w:r w:rsidR="007353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الاجتماع الختامي، بوخارست، </w:t>
            </w:r>
            <w:r w:rsidR="007353F4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7353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7353F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1E7FC68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97FD036" wp14:editId="07636E4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D7F187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FF3D02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7867D3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50333D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FDAC44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6A8CE6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17BBC0D" w14:textId="77777777" w:rsidTr="009F66A8">
        <w:trPr>
          <w:cantSplit/>
        </w:trPr>
        <w:tc>
          <w:tcPr>
            <w:tcW w:w="6620" w:type="dxa"/>
            <w:vMerge w:val="restart"/>
          </w:tcPr>
          <w:p w14:paraId="453D91A0" w14:textId="30BFE1C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6088FA6" w14:textId="59C68A98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003A65">
              <w:rPr>
                <w:b/>
                <w:bCs/>
                <w:lang w:bidi="ar-SY"/>
              </w:rPr>
              <w:t>108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EB0BD8C" w14:textId="77777777" w:rsidTr="009F66A8">
        <w:trPr>
          <w:cantSplit/>
        </w:trPr>
        <w:tc>
          <w:tcPr>
            <w:tcW w:w="6620" w:type="dxa"/>
            <w:vMerge/>
          </w:tcPr>
          <w:p w14:paraId="32EA3C6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F1B203D" w14:textId="5CF1F8E1" w:rsidR="0015650C" w:rsidRPr="002F71D8" w:rsidRDefault="00003A65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619036F7" w14:textId="77777777" w:rsidTr="009F66A8">
        <w:trPr>
          <w:cantSplit/>
        </w:trPr>
        <w:tc>
          <w:tcPr>
            <w:tcW w:w="6620" w:type="dxa"/>
            <w:vMerge/>
          </w:tcPr>
          <w:p w14:paraId="4D64613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EF2BED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03A6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F12429E" w14:textId="77777777" w:rsidTr="009F66A8">
        <w:trPr>
          <w:cantSplit/>
        </w:trPr>
        <w:tc>
          <w:tcPr>
            <w:tcW w:w="9672" w:type="dxa"/>
            <w:gridSpan w:val="2"/>
          </w:tcPr>
          <w:p w14:paraId="74997B0B" w14:textId="6816B369" w:rsidR="00290728" w:rsidRPr="00290728" w:rsidRDefault="00003A65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1FF963E8" w14:textId="77777777" w:rsidTr="009F66A8">
        <w:trPr>
          <w:cantSplit/>
        </w:trPr>
        <w:tc>
          <w:tcPr>
            <w:tcW w:w="9672" w:type="dxa"/>
            <w:gridSpan w:val="2"/>
          </w:tcPr>
          <w:p w14:paraId="3A927759" w14:textId="320AB067" w:rsidR="00290728" w:rsidRPr="00383829" w:rsidRDefault="00003A65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القرارات والمقررات</w:t>
            </w:r>
          </w:p>
        </w:tc>
      </w:tr>
      <w:tr w:rsidR="00DC5FB0" w:rsidRPr="00290728" w14:paraId="1DEF0F07" w14:textId="77777777" w:rsidTr="009F66A8">
        <w:trPr>
          <w:cantSplit/>
        </w:trPr>
        <w:tc>
          <w:tcPr>
            <w:tcW w:w="9672" w:type="dxa"/>
            <w:gridSpan w:val="2"/>
          </w:tcPr>
          <w:p w14:paraId="3D7A7534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7204FCA" w14:textId="409046BA" w:rsidR="00706D7A" w:rsidRPr="00DB3198" w:rsidRDefault="00003A65" w:rsidP="00DB3198">
      <w:pPr>
        <w:pStyle w:val="Normalaftertitle"/>
        <w:spacing w:after="120"/>
        <w:rPr>
          <w:spacing w:val="-4"/>
          <w:lang w:bidi="ar-SA"/>
        </w:rPr>
      </w:pPr>
      <w:r w:rsidRPr="00DB3198">
        <w:rPr>
          <w:spacing w:val="-4"/>
          <w:rtl/>
        </w:rPr>
        <w:t>ترد فيما يلي</w:t>
      </w:r>
      <w:r w:rsidR="00DD570F">
        <w:rPr>
          <w:rFonts w:hint="cs"/>
          <w:spacing w:val="-4"/>
          <w:rtl/>
        </w:rPr>
        <w:t xml:space="preserve"> قائمة</w:t>
      </w:r>
      <w:r w:rsidRPr="00DB3198">
        <w:rPr>
          <w:spacing w:val="-4"/>
          <w:rtl/>
        </w:rPr>
        <w:t xml:space="preserve"> القرارات والمقررات</w:t>
      </w:r>
      <w:r w:rsidRPr="00DB3198">
        <w:rPr>
          <w:rFonts w:hint="cs"/>
          <w:spacing w:val="-4"/>
          <w:rtl/>
        </w:rPr>
        <w:t xml:space="preserve"> التي </w:t>
      </w:r>
      <w:r w:rsidRPr="00DB3198">
        <w:rPr>
          <w:spacing w:val="-4"/>
          <w:rtl/>
        </w:rPr>
        <w:t>اعتمد</w:t>
      </w:r>
      <w:r w:rsidRPr="00DB3198">
        <w:rPr>
          <w:rFonts w:hint="cs"/>
          <w:spacing w:val="-4"/>
          <w:rtl/>
        </w:rPr>
        <w:t>ها</w:t>
      </w:r>
      <w:r w:rsidRPr="00DB3198">
        <w:rPr>
          <w:spacing w:val="-4"/>
          <w:rtl/>
        </w:rPr>
        <w:t xml:space="preserve"> مجلس</w:t>
      </w:r>
      <w:r w:rsidRPr="00DB3198">
        <w:rPr>
          <w:rFonts w:hint="cs"/>
          <w:spacing w:val="-4"/>
          <w:rtl/>
        </w:rPr>
        <w:t xml:space="preserve"> الاتحاد</w:t>
      </w:r>
      <w:r w:rsidRPr="00DB3198">
        <w:rPr>
          <w:spacing w:val="-4"/>
          <w:rtl/>
        </w:rPr>
        <w:t xml:space="preserve"> </w:t>
      </w:r>
      <w:r w:rsidRPr="00DB3198">
        <w:rPr>
          <w:rFonts w:hint="cs"/>
          <w:spacing w:val="-4"/>
          <w:rtl/>
        </w:rPr>
        <w:t>في</w:t>
      </w:r>
      <w:r w:rsidRPr="00DB3198">
        <w:rPr>
          <w:spacing w:val="-4"/>
          <w:rtl/>
        </w:rPr>
        <w:t xml:space="preserve"> </w:t>
      </w:r>
      <w:r w:rsidRPr="00DB3198">
        <w:rPr>
          <w:rFonts w:hint="cs"/>
          <w:spacing w:val="-4"/>
          <w:rtl/>
        </w:rPr>
        <w:t>دورته</w:t>
      </w:r>
      <w:r w:rsidRPr="00DB3198">
        <w:rPr>
          <w:spacing w:val="-4"/>
          <w:rtl/>
        </w:rPr>
        <w:t xml:space="preserve"> لعام </w:t>
      </w:r>
      <w:r w:rsidRPr="00DB3198">
        <w:rPr>
          <w:spacing w:val="-4"/>
        </w:rPr>
        <w:t>2022</w:t>
      </w:r>
      <w:r w:rsidRPr="00DB3198">
        <w:rPr>
          <w:spacing w:val="-4"/>
          <w:rtl/>
        </w:rPr>
        <w:t xml:space="preserve"> </w:t>
      </w:r>
      <w:r w:rsidRPr="00DB3198">
        <w:rPr>
          <w:rFonts w:hint="cs"/>
          <w:spacing w:val="-4"/>
          <w:rtl/>
          <w:lang w:bidi="ar-EG"/>
        </w:rPr>
        <w:t xml:space="preserve">التي عُقدت </w:t>
      </w:r>
      <w:r w:rsidRPr="00DB3198">
        <w:rPr>
          <w:rFonts w:hint="cs"/>
          <w:spacing w:val="-4"/>
          <w:rtl/>
        </w:rPr>
        <w:t xml:space="preserve">في الفترة من </w:t>
      </w:r>
      <w:r w:rsidRPr="00DB3198">
        <w:rPr>
          <w:spacing w:val="-4"/>
        </w:rPr>
        <w:t>21</w:t>
      </w:r>
      <w:r w:rsidRPr="00DB3198">
        <w:rPr>
          <w:rFonts w:hint="cs"/>
          <w:spacing w:val="-4"/>
          <w:rtl/>
          <w:lang w:bidi="ar-EG"/>
        </w:rPr>
        <w:t xml:space="preserve"> إلى </w:t>
      </w:r>
      <w:r w:rsidRPr="00DB3198">
        <w:rPr>
          <w:spacing w:val="-4"/>
          <w:lang w:bidi="ar-EG"/>
        </w:rPr>
        <w:t>30</w:t>
      </w:r>
      <w:r w:rsidRPr="00DB3198">
        <w:rPr>
          <w:rFonts w:hint="eastAsia"/>
          <w:spacing w:val="-4"/>
          <w:rtl/>
          <w:lang w:bidi="ar-EG"/>
        </w:rPr>
        <w:t> </w:t>
      </w:r>
      <w:r w:rsidRPr="00DB3198">
        <w:rPr>
          <w:rFonts w:hint="cs"/>
          <w:spacing w:val="-4"/>
          <w:rtl/>
          <w:lang w:bidi="ar-EG"/>
        </w:rPr>
        <w:t>مارس </w:t>
      </w:r>
      <w:r w:rsidR="00DD570F" w:rsidRPr="00907669">
        <w:rPr>
          <w:spacing w:val="-4"/>
          <w:lang w:bidi="ar-EG"/>
        </w:rPr>
        <w:t>2022</w:t>
      </w:r>
      <w:r w:rsidR="00DD570F" w:rsidRPr="00907669">
        <w:rPr>
          <w:rStyle w:val="FootnoteReference"/>
          <w:rtl/>
          <w:lang w:bidi="ar-EG"/>
        </w:rPr>
        <w:footnoteReference w:customMarkFollows="1" w:id="1"/>
        <w:t>*</w:t>
      </w:r>
      <w:r w:rsidR="00DD570F">
        <w:rPr>
          <w:rFonts w:hint="cs"/>
          <w:rtl/>
          <w:lang w:bidi="ar-SA"/>
        </w:rPr>
        <w:t xml:space="preserve"> </w:t>
      </w:r>
      <w:r w:rsidRPr="00DB3198">
        <w:rPr>
          <w:rFonts w:hint="cs"/>
          <w:spacing w:val="-4"/>
          <w:rtl/>
          <w:lang w:bidi="ar-EG"/>
        </w:rPr>
        <w:t>وفي</w:t>
      </w:r>
      <w:r w:rsidRPr="00DB3198">
        <w:rPr>
          <w:rFonts w:hint="eastAsia"/>
          <w:spacing w:val="-4"/>
          <w:rtl/>
          <w:lang w:bidi="ar-EG"/>
        </w:rPr>
        <w:t> </w:t>
      </w:r>
      <w:r w:rsidRPr="00DB3198">
        <w:rPr>
          <w:spacing w:val="-4"/>
          <w:lang w:bidi="ar-EG"/>
        </w:rPr>
        <w:t>24</w:t>
      </w:r>
      <w:r w:rsidRPr="00DB3198">
        <w:rPr>
          <w:rFonts w:hint="eastAsia"/>
          <w:spacing w:val="-4"/>
          <w:rtl/>
          <w:lang w:bidi="ar-EG"/>
        </w:rPr>
        <w:t> </w:t>
      </w:r>
      <w:r w:rsidRPr="00DB3198">
        <w:rPr>
          <w:rFonts w:hint="cs"/>
          <w:spacing w:val="-4"/>
          <w:rtl/>
          <w:lang w:bidi="ar-EG"/>
        </w:rPr>
        <w:t>سبتمبر </w:t>
      </w:r>
      <w:r w:rsidR="004A3EE2" w:rsidRPr="00DB3198">
        <w:rPr>
          <w:spacing w:val="-4"/>
          <w:lang w:bidi="ar-EG"/>
        </w:rPr>
        <w:t>2022</w:t>
      </w:r>
      <w:r w:rsidR="00DD570F">
        <w:rPr>
          <w:rFonts w:hint="cs"/>
          <w:rtl/>
          <w:lang w:bidi="ar-EG"/>
        </w:rPr>
        <w:t>: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171F34" w:rsidRPr="00171F34" w14:paraId="474AED62" w14:textId="77777777" w:rsidTr="00437087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CC977" w14:textId="356B6395" w:rsidR="00437087" w:rsidRPr="00171F34" w:rsidRDefault="00437087" w:rsidP="00AC4598">
            <w:pPr>
              <w:spacing w:after="120" w:line="300" w:lineRule="exact"/>
              <w:jc w:val="center"/>
              <w:rPr>
                <w:b/>
                <w:bCs/>
              </w:rPr>
            </w:pPr>
            <w:r w:rsidRPr="00171F34">
              <w:rPr>
                <w:rFonts w:hint="cs"/>
                <w:b/>
                <w:bCs/>
                <w:rtl/>
              </w:rPr>
              <w:t>القرارات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39B113" w14:textId="77777777" w:rsidR="00437087" w:rsidRPr="00171F34" w:rsidRDefault="00437087" w:rsidP="00AC4598">
            <w:pPr>
              <w:spacing w:after="120" w:line="300" w:lineRule="exact"/>
              <w:jc w:val="center"/>
            </w:pPr>
            <w:r w:rsidRPr="00171F34">
              <w:t>C22/#</w:t>
            </w:r>
          </w:p>
        </w:tc>
      </w:tr>
      <w:tr w:rsidR="00171F34" w:rsidRPr="00171F34" w14:paraId="5C01E8A2" w14:textId="77777777" w:rsidTr="00437087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D62" w14:textId="49D25393" w:rsidR="00437087" w:rsidRPr="00171F34" w:rsidRDefault="00437087" w:rsidP="00AC4598">
            <w:pPr>
              <w:spacing w:after="120" w:line="300" w:lineRule="exact"/>
              <w:rPr>
                <w:lang w:bidi="ar-EG"/>
              </w:rPr>
            </w:pPr>
            <w:r w:rsidRPr="00171F34">
              <w:rPr>
                <w:rFonts w:hint="cs"/>
                <w:rtl/>
              </w:rPr>
              <w:t xml:space="preserve">القرار </w:t>
            </w:r>
            <w:r w:rsidRPr="00171F34">
              <w:rPr>
                <w:b/>
                <w:bCs/>
              </w:rPr>
              <w:t>1407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Pr="00171F34">
              <w:rPr>
                <w:rFonts w:hint="cs"/>
                <w:rtl/>
              </w:rPr>
              <w:t xml:space="preserve">الخطة </w:t>
            </w:r>
            <w:r w:rsidRPr="00171F34">
              <w:rPr>
                <w:rtl/>
              </w:rPr>
              <w:t xml:space="preserve">التشغيلية </w:t>
            </w:r>
            <w:r w:rsidRPr="00171F34">
              <w:rPr>
                <w:rFonts w:hint="cs"/>
                <w:rtl/>
              </w:rPr>
              <w:t>للاتحاد الدولي للاتصالات</w:t>
            </w:r>
            <w:r w:rsidRPr="00171F34">
              <w:rPr>
                <w:rtl/>
              </w:rPr>
              <w:t xml:space="preserve"> </w:t>
            </w:r>
            <w:r w:rsidRPr="00171F34">
              <w:rPr>
                <w:rFonts w:hint="cs"/>
                <w:rtl/>
              </w:rPr>
              <w:t xml:space="preserve">لعام </w:t>
            </w:r>
            <w:r w:rsidRPr="00171F34">
              <w:t>2023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E547D8" w14:textId="77777777" w:rsidR="00437087" w:rsidRPr="00F44C10" w:rsidRDefault="004257CF" w:rsidP="00AC4598">
            <w:pPr>
              <w:spacing w:after="120" w:line="300" w:lineRule="exact"/>
              <w:jc w:val="center"/>
              <w:rPr>
                <w:b/>
                <w:bCs/>
                <w:color w:val="0000FF"/>
              </w:rPr>
            </w:pPr>
            <w:hyperlink r:id="rId9" w:history="1">
              <w:r w:rsidR="00437087" w:rsidRPr="00F44C10">
                <w:rPr>
                  <w:rStyle w:val="Hyperlink"/>
                  <w:b/>
                  <w:bCs/>
                </w:rPr>
                <w:t>C22/94</w:t>
              </w:r>
            </w:hyperlink>
          </w:p>
        </w:tc>
      </w:tr>
      <w:tr w:rsidR="00171F34" w:rsidRPr="00171F34" w14:paraId="0CCA7BF6" w14:textId="77777777" w:rsidTr="00437087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6D69" w14:textId="4F6B13C4" w:rsidR="00437087" w:rsidRPr="00171F34" w:rsidRDefault="00ED1E62" w:rsidP="00AC4598">
            <w:pPr>
              <w:spacing w:after="120" w:line="300" w:lineRule="exact"/>
              <w:rPr>
                <w:bCs/>
                <w:rtl/>
              </w:rPr>
            </w:pPr>
            <w:r w:rsidRPr="00171F34">
              <w:rPr>
                <w:rFonts w:hint="cs"/>
                <w:rtl/>
              </w:rPr>
              <w:t xml:space="preserve">القرار </w:t>
            </w:r>
            <w:r w:rsidRPr="00171F34">
              <w:rPr>
                <w:b/>
                <w:bCs/>
              </w:rPr>
              <w:t>1408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="00171F34" w:rsidRPr="00171F34">
              <w:rPr>
                <w:rtl/>
                <w:lang w:bidi="ar-EG"/>
              </w:rPr>
              <w:t xml:space="preserve">تقديم المساعدة والدعم </w:t>
            </w:r>
            <w:r w:rsidR="00171F34" w:rsidRPr="00171F34">
              <w:rPr>
                <w:rFonts w:hint="cs"/>
                <w:rtl/>
                <w:lang w:bidi="ar-EG"/>
              </w:rPr>
              <w:t xml:space="preserve">إلى </w:t>
            </w:r>
            <w:r w:rsidR="00171F34" w:rsidRPr="00171F34">
              <w:rPr>
                <w:rtl/>
                <w:lang w:bidi="ar-EG"/>
              </w:rPr>
              <w:t>أوكرانيا لإعادة بناء قطاع اتصالات</w:t>
            </w:r>
            <w:r w:rsidR="00171F34" w:rsidRPr="00171F34">
              <w:rPr>
                <w:rFonts w:hint="cs"/>
                <w:rtl/>
              </w:rPr>
              <w:t>ها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E037D3" w14:textId="77777777" w:rsidR="00437087" w:rsidRPr="00F44C10" w:rsidRDefault="004257CF" w:rsidP="00AC4598">
            <w:pPr>
              <w:spacing w:after="120" w:line="300" w:lineRule="exact"/>
              <w:jc w:val="center"/>
              <w:rPr>
                <w:b/>
                <w:bCs/>
                <w:color w:val="0000FF"/>
              </w:rPr>
            </w:pPr>
            <w:hyperlink r:id="rId10" w:history="1">
              <w:r w:rsidR="00437087" w:rsidRPr="00F44C10">
                <w:rPr>
                  <w:rStyle w:val="Hyperlink"/>
                  <w:b/>
                  <w:bCs/>
                </w:rPr>
                <w:t>C22/95</w:t>
              </w:r>
            </w:hyperlink>
          </w:p>
        </w:tc>
      </w:tr>
      <w:tr w:rsidR="00171F34" w:rsidRPr="00171F34" w14:paraId="4DE553F9" w14:textId="77777777" w:rsidTr="00437087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4BD5" w14:textId="348AAB2D" w:rsidR="00437087" w:rsidRPr="00171F34" w:rsidRDefault="00171F34" w:rsidP="00AC4598">
            <w:pPr>
              <w:spacing w:after="120" w:line="300" w:lineRule="exact"/>
              <w:rPr>
                <w:b/>
                <w:bCs/>
              </w:rPr>
            </w:pPr>
            <w:r w:rsidRPr="00171F34">
              <w:rPr>
                <w:rFonts w:hint="cs"/>
                <w:rtl/>
              </w:rPr>
              <w:t xml:space="preserve">القرار </w:t>
            </w:r>
            <w:r w:rsidRPr="00171F34">
              <w:rPr>
                <w:b/>
                <w:bCs/>
              </w:rPr>
              <w:t>1409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Pr="00171F34">
              <w:rPr>
                <w:rtl/>
              </w:rPr>
              <w:t>تقرير الإدارة المالية لل</w:t>
            </w:r>
            <w:r w:rsidRPr="00171F34">
              <w:rPr>
                <w:rFonts w:hint="cs"/>
                <w:rtl/>
              </w:rPr>
              <w:t>سنة</w:t>
            </w:r>
            <w:r w:rsidRPr="00171F34">
              <w:rPr>
                <w:rtl/>
              </w:rPr>
              <w:t xml:space="preserve"> المالية </w:t>
            </w:r>
            <w:r w:rsidRPr="00171F34">
              <w:t>2020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23FE73" w14:textId="77777777" w:rsidR="00437087" w:rsidRPr="00F44C10" w:rsidRDefault="004257CF" w:rsidP="00AC4598">
            <w:pPr>
              <w:spacing w:after="120" w:line="300" w:lineRule="exact"/>
              <w:jc w:val="center"/>
              <w:rPr>
                <w:b/>
                <w:bCs/>
                <w:color w:val="0000FF"/>
              </w:rPr>
            </w:pPr>
            <w:hyperlink r:id="rId11" w:history="1">
              <w:r w:rsidR="00437087" w:rsidRPr="00F44C10">
                <w:rPr>
                  <w:rStyle w:val="Hyperlink"/>
                  <w:b/>
                  <w:bCs/>
                </w:rPr>
                <w:t>C22/96</w:t>
              </w:r>
            </w:hyperlink>
          </w:p>
        </w:tc>
      </w:tr>
      <w:tr w:rsidR="00171F34" w:rsidRPr="00171F34" w14:paraId="260D8115" w14:textId="77777777" w:rsidTr="00437087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B42" w14:textId="7670E1FA" w:rsidR="00437087" w:rsidRPr="00171F34" w:rsidRDefault="00171F34" w:rsidP="00AC4598">
            <w:pPr>
              <w:spacing w:after="120" w:line="300" w:lineRule="exact"/>
              <w:rPr>
                <w:b/>
                <w:bCs/>
              </w:rPr>
            </w:pPr>
            <w:r w:rsidRPr="00171F34">
              <w:rPr>
                <w:rFonts w:hint="cs"/>
                <w:rtl/>
              </w:rPr>
              <w:t xml:space="preserve">القرار </w:t>
            </w:r>
            <w:r>
              <w:rPr>
                <w:b/>
                <w:bCs/>
              </w:rPr>
              <w:t>1410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Pr="00011C27">
              <w:rPr>
                <w:rFonts w:hint="cs"/>
                <w:rtl/>
              </w:rPr>
              <w:t>شروط خدمة الموظفين المنتخبين في الاتحاد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60F114" w14:textId="77777777" w:rsidR="00437087" w:rsidRPr="00F44C10" w:rsidRDefault="004257CF" w:rsidP="00AC4598">
            <w:pPr>
              <w:spacing w:after="120" w:line="300" w:lineRule="exact"/>
              <w:jc w:val="center"/>
              <w:rPr>
                <w:b/>
                <w:bCs/>
                <w:color w:val="0000FF"/>
                <w:u w:val="single"/>
              </w:rPr>
            </w:pPr>
            <w:hyperlink r:id="rId12" w:history="1">
              <w:r w:rsidR="00437087" w:rsidRPr="00F44C10">
                <w:rPr>
                  <w:rStyle w:val="Hyperlink"/>
                  <w:b/>
                  <w:bCs/>
                </w:rPr>
                <w:t>C22/97</w:t>
              </w:r>
            </w:hyperlink>
          </w:p>
        </w:tc>
      </w:tr>
      <w:tr w:rsidR="00171F34" w:rsidRPr="00171F34" w14:paraId="1BC71B33" w14:textId="77777777" w:rsidTr="00437087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CEC" w14:textId="7EE23537" w:rsidR="00437087" w:rsidRPr="00171F34" w:rsidRDefault="00171F34" w:rsidP="00AC4598">
            <w:pPr>
              <w:tabs>
                <w:tab w:val="left" w:pos="1335"/>
              </w:tabs>
              <w:spacing w:after="120" w:line="300" w:lineRule="exact"/>
              <w:rPr>
                <w:bCs/>
              </w:rPr>
            </w:pPr>
            <w:r w:rsidRPr="00171F34">
              <w:rPr>
                <w:rFonts w:hint="cs"/>
                <w:rtl/>
              </w:rPr>
              <w:t xml:space="preserve">القرار </w:t>
            </w:r>
            <w:r>
              <w:rPr>
                <w:b/>
                <w:bCs/>
              </w:rPr>
              <w:t>1411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Pr="00310D76">
              <w:rPr>
                <w:rtl/>
              </w:rPr>
              <w:t>تقرير الإدارة المالية لل</w:t>
            </w:r>
            <w:r w:rsidRPr="00310D76">
              <w:rPr>
                <w:rFonts w:hint="cs"/>
                <w:rtl/>
              </w:rPr>
              <w:t>سنة</w:t>
            </w:r>
            <w:r w:rsidRPr="00310D76">
              <w:rPr>
                <w:rtl/>
              </w:rPr>
              <w:t xml:space="preserve"> المالية </w:t>
            </w:r>
            <w:r>
              <w:rPr>
                <w:rFonts w:hint="cs"/>
                <w:rtl/>
              </w:rPr>
              <w:t>2021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58FB6" w14:textId="77777777" w:rsidR="00437087" w:rsidRPr="00F44C10" w:rsidRDefault="004257CF" w:rsidP="00AC4598">
            <w:pPr>
              <w:spacing w:after="120" w:line="300" w:lineRule="exact"/>
              <w:jc w:val="center"/>
              <w:rPr>
                <w:color w:val="0000FF"/>
              </w:rPr>
            </w:pPr>
            <w:hyperlink r:id="rId13" w:history="1">
              <w:r w:rsidR="00437087" w:rsidRPr="00F44C10">
                <w:rPr>
                  <w:rStyle w:val="Hyperlink"/>
                  <w:b/>
                  <w:bCs/>
                </w:rPr>
                <w:t>C22/105</w:t>
              </w:r>
            </w:hyperlink>
          </w:p>
        </w:tc>
      </w:tr>
    </w:tbl>
    <w:p w14:paraId="68EB4685" w14:textId="77777777" w:rsidR="004E11DC" w:rsidRPr="00F974C5" w:rsidRDefault="004E11DC" w:rsidP="0026373E">
      <w:pPr>
        <w:rPr>
          <w:rtl/>
          <w:lang w:bidi="ar-EG"/>
        </w:rPr>
      </w:pP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844FF1" w:rsidRPr="00844FF1" w14:paraId="6B2CC703" w14:textId="77777777" w:rsidTr="00844FF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E046E" w14:textId="4B8CCA9E" w:rsidR="00844FF1" w:rsidRPr="00844FF1" w:rsidRDefault="00844FF1" w:rsidP="00AC4598">
            <w:pPr>
              <w:spacing w:after="120" w:line="30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المقررات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ECA96F" w14:textId="77777777" w:rsidR="00844FF1" w:rsidRPr="00844FF1" w:rsidRDefault="00844FF1" w:rsidP="00AC4598">
            <w:pPr>
              <w:spacing w:after="120" w:line="300" w:lineRule="exact"/>
              <w:jc w:val="center"/>
            </w:pPr>
            <w:r w:rsidRPr="00844FF1">
              <w:t>C22/#</w:t>
            </w:r>
          </w:p>
        </w:tc>
      </w:tr>
      <w:tr w:rsidR="00844FF1" w:rsidRPr="00844FF1" w14:paraId="0C8DFA87" w14:textId="77777777" w:rsidTr="00844FF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A711" w14:textId="4186C942" w:rsidR="00844FF1" w:rsidRPr="00844FF1" w:rsidRDefault="00854F7A" w:rsidP="00AC4598">
            <w:pPr>
              <w:spacing w:after="120" w:line="300" w:lineRule="exact"/>
              <w:rPr>
                <w:bCs/>
              </w:rPr>
            </w:pPr>
            <w:r>
              <w:rPr>
                <w:rFonts w:hint="cs"/>
                <w:rtl/>
              </w:rPr>
              <w:t>المقرر</w:t>
            </w:r>
            <w:r w:rsidRPr="00171F34">
              <w:rPr>
                <w:rFonts w:hint="cs"/>
                <w:rtl/>
              </w:rPr>
              <w:t xml:space="preserve"> </w:t>
            </w:r>
            <w:r>
              <w:rPr>
                <w:b/>
                <w:bCs/>
              </w:rPr>
              <w:t>626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Pr="00917085">
              <w:rPr>
                <w:rFonts w:hint="cs"/>
                <w:rtl/>
              </w:rPr>
              <w:t>مواعيد عقد دورات المجلس للأعوام </w:t>
            </w:r>
            <w:r>
              <w:t>2023</w:t>
            </w:r>
            <w:r>
              <w:rPr>
                <w:rFonts w:hint="cs"/>
                <w:rtl/>
              </w:rPr>
              <w:t xml:space="preserve"> و</w:t>
            </w:r>
            <w:r>
              <w:t>2024</w:t>
            </w:r>
            <w:r>
              <w:rPr>
                <w:rFonts w:hint="cs"/>
                <w:rtl/>
              </w:rPr>
              <w:t xml:space="preserve"> و</w:t>
            </w:r>
            <w:r>
              <w:t>2025</w:t>
            </w:r>
            <w:r>
              <w:rPr>
                <w:rFonts w:hint="cs"/>
                <w:rtl/>
              </w:rPr>
              <w:t xml:space="preserve"> و</w:t>
            </w:r>
            <w:r>
              <w:t>2026</w:t>
            </w:r>
            <w:r>
              <w:rPr>
                <w:rFonts w:hint="cs"/>
                <w:rtl/>
              </w:rPr>
              <w:t xml:space="preserve"> </w:t>
            </w:r>
            <w:r w:rsidRPr="00917085">
              <w:rPr>
                <w:rFonts w:hint="cs"/>
                <w:rtl/>
              </w:rPr>
              <w:t>ومدتها</w:t>
            </w:r>
            <w:r>
              <w:rPr>
                <w:rFonts w:hint="cs"/>
                <w:rtl/>
              </w:rPr>
              <w:t xml:space="preserve">، </w:t>
            </w:r>
            <w:r w:rsidR="00D45A74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مواعيد عقد مجموعات اجتماعات أفرقة العمل وأفرقة الخبراء التابعة للمجلس للأعوام </w:t>
            </w:r>
            <w:r>
              <w:t>2023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2024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2025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A4FD16" w14:textId="77777777" w:rsidR="00844FF1" w:rsidRPr="00844FF1" w:rsidRDefault="004257CF" w:rsidP="00AC4598">
            <w:pPr>
              <w:spacing w:after="120" w:line="300" w:lineRule="exact"/>
              <w:jc w:val="center"/>
              <w:rPr>
                <w:b/>
                <w:bCs/>
              </w:rPr>
            </w:pPr>
            <w:hyperlink r:id="rId14" w:history="1">
              <w:r w:rsidR="00844FF1" w:rsidRPr="00844FF1">
                <w:rPr>
                  <w:rStyle w:val="Hyperlink"/>
                  <w:b/>
                  <w:bCs/>
                </w:rPr>
                <w:t>C22/98</w:t>
              </w:r>
            </w:hyperlink>
          </w:p>
        </w:tc>
      </w:tr>
      <w:tr w:rsidR="00844FF1" w:rsidRPr="00844FF1" w14:paraId="485006CF" w14:textId="77777777" w:rsidTr="00844FF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D619" w14:textId="6AE3C716" w:rsidR="00844FF1" w:rsidRPr="002D20A2" w:rsidRDefault="00854F7A" w:rsidP="00AC4598">
            <w:pPr>
              <w:spacing w:after="120" w:line="300" w:lineRule="exact"/>
              <w:rPr>
                <w:bCs/>
                <w:spacing w:val="-2"/>
                <w:rtl/>
                <w:lang w:bidi="ar-EG"/>
              </w:rPr>
            </w:pPr>
            <w:r w:rsidRPr="002D20A2">
              <w:rPr>
                <w:rFonts w:hint="cs"/>
                <w:spacing w:val="-2"/>
                <w:rtl/>
              </w:rPr>
              <w:t xml:space="preserve">المقرر </w:t>
            </w:r>
            <w:r w:rsidRPr="002D20A2">
              <w:rPr>
                <w:b/>
                <w:bCs/>
                <w:spacing w:val="-2"/>
              </w:rPr>
              <w:t>627</w:t>
            </w:r>
            <w:r w:rsidRPr="002D20A2">
              <w:rPr>
                <w:rFonts w:hint="cs"/>
                <w:spacing w:val="-2"/>
                <w:rtl/>
                <w:lang w:bidi="ar-EG"/>
              </w:rPr>
              <w:t xml:space="preserve"> - </w:t>
            </w:r>
            <w:r w:rsidRPr="002D20A2">
              <w:rPr>
                <w:spacing w:val="-2"/>
                <w:rtl/>
              </w:rPr>
              <w:t>تعديلات النظام الأساسي للموظفين المنطبق على الموظفين المعينين</w:t>
            </w:r>
            <w:r w:rsidRPr="002D20A2">
              <w:rPr>
                <w:rFonts w:hint="cs"/>
                <w:spacing w:val="-2"/>
                <w:rtl/>
              </w:rPr>
              <w:t xml:space="preserve"> - المادة </w:t>
            </w:r>
            <w:r w:rsidRPr="002D20A2">
              <w:rPr>
                <w:spacing w:val="-2"/>
              </w:rPr>
              <w:t>4.3</w:t>
            </w:r>
            <w:r w:rsidR="00D45A74" w:rsidRPr="002D20A2">
              <w:rPr>
                <w:rFonts w:hint="cs"/>
                <w:spacing w:val="-2"/>
                <w:rtl/>
              </w:rPr>
              <w:t>:</w:t>
            </w:r>
            <w:r w:rsidRPr="002D20A2">
              <w:rPr>
                <w:rFonts w:hint="cs"/>
                <w:spacing w:val="-2"/>
                <w:rtl/>
                <w:lang w:bidi="ar-EG"/>
              </w:rPr>
              <w:t xml:space="preserve"> الترقية داخل الرتبة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B25ABF" w14:textId="77777777" w:rsidR="00844FF1" w:rsidRPr="00844FF1" w:rsidRDefault="004257CF" w:rsidP="00AC4598">
            <w:pPr>
              <w:spacing w:after="120" w:line="300" w:lineRule="exact"/>
              <w:jc w:val="center"/>
              <w:rPr>
                <w:b/>
                <w:bCs/>
              </w:rPr>
            </w:pPr>
            <w:hyperlink r:id="rId15" w:history="1">
              <w:r w:rsidR="00844FF1" w:rsidRPr="00844FF1">
                <w:rPr>
                  <w:rStyle w:val="Hyperlink"/>
                  <w:b/>
                  <w:bCs/>
                </w:rPr>
                <w:t>C22/99</w:t>
              </w:r>
            </w:hyperlink>
          </w:p>
        </w:tc>
      </w:tr>
      <w:tr w:rsidR="00844FF1" w:rsidRPr="00844FF1" w14:paraId="7771212F" w14:textId="77777777" w:rsidTr="00844FF1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2098" w14:textId="0040E503" w:rsidR="00844FF1" w:rsidRPr="00844FF1" w:rsidRDefault="0075614E" w:rsidP="00AC4598">
            <w:pPr>
              <w:spacing w:after="120" w:line="300" w:lineRule="exact"/>
              <w:rPr>
                <w:b/>
              </w:rPr>
            </w:pPr>
            <w:r>
              <w:rPr>
                <w:rFonts w:hint="cs"/>
                <w:rtl/>
              </w:rPr>
              <w:t>المقرر</w:t>
            </w:r>
            <w:r w:rsidRPr="00171F34">
              <w:rPr>
                <w:rFonts w:hint="cs"/>
                <w:rtl/>
              </w:rPr>
              <w:t xml:space="preserve"> </w:t>
            </w:r>
            <w:r>
              <w:rPr>
                <w:b/>
                <w:bCs/>
              </w:rPr>
              <w:t>628</w:t>
            </w:r>
            <w:r w:rsidRPr="00171F34">
              <w:rPr>
                <w:rFonts w:hint="cs"/>
                <w:rtl/>
                <w:lang w:bidi="ar-EG"/>
              </w:rPr>
              <w:t xml:space="preserve"> - </w:t>
            </w:r>
            <w:r w:rsidRPr="009830F9">
              <w:rPr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49488D" w14:textId="77777777" w:rsidR="00844FF1" w:rsidRPr="00844FF1" w:rsidRDefault="004257CF" w:rsidP="00AC4598">
            <w:pPr>
              <w:spacing w:after="120" w:line="300" w:lineRule="exact"/>
              <w:jc w:val="center"/>
              <w:rPr>
                <w:b/>
                <w:bCs/>
              </w:rPr>
            </w:pPr>
            <w:hyperlink r:id="rId16" w:history="1">
              <w:r w:rsidR="00844FF1" w:rsidRPr="00844FF1">
                <w:rPr>
                  <w:rStyle w:val="Hyperlink"/>
                  <w:b/>
                  <w:bCs/>
                </w:rPr>
                <w:t>C22/106</w:t>
              </w:r>
            </w:hyperlink>
          </w:p>
        </w:tc>
      </w:tr>
    </w:tbl>
    <w:p w14:paraId="74F581C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D246" w14:textId="77777777" w:rsidR="00980BAE" w:rsidRDefault="00980BAE" w:rsidP="006C3242">
      <w:pPr>
        <w:spacing w:before="0" w:line="240" w:lineRule="auto"/>
      </w:pPr>
      <w:r>
        <w:separator/>
      </w:r>
    </w:p>
  </w:endnote>
  <w:endnote w:type="continuationSeparator" w:id="0">
    <w:p w14:paraId="11E5BA6F" w14:textId="77777777" w:rsidR="00980BAE" w:rsidRDefault="00980BA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1CDB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80BAE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5B1652">
      <w:rPr>
        <w:sz w:val="16"/>
        <w:szCs w:val="16"/>
        <w:highlight w:val="yellow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F5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849" w14:textId="77777777" w:rsidR="00980BAE" w:rsidRDefault="00980BAE" w:rsidP="006C3242">
      <w:pPr>
        <w:spacing w:before="0" w:line="240" w:lineRule="auto"/>
      </w:pPr>
      <w:r>
        <w:separator/>
      </w:r>
    </w:p>
  </w:footnote>
  <w:footnote w:type="continuationSeparator" w:id="0">
    <w:p w14:paraId="1B60F6FB" w14:textId="77777777" w:rsidR="00980BAE" w:rsidRDefault="00980BAE" w:rsidP="006C3242">
      <w:pPr>
        <w:spacing w:before="0" w:line="240" w:lineRule="auto"/>
      </w:pPr>
      <w:r>
        <w:continuationSeparator/>
      </w:r>
    </w:p>
  </w:footnote>
  <w:footnote w:id="1">
    <w:p w14:paraId="179F9C10" w14:textId="1DD66EEB" w:rsidR="00DD570F" w:rsidRPr="004A3EE2" w:rsidRDefault="00DD570F" w:rsidP="007D05AD">
      <w:pPr>
        <w:pStyle w:val="FootnoteText"/>
        <w:tabs>
          <w:tab w:val="clear" w:pos="794"/>
          <w:tab w:val="left" w:pos="284"/>
        </w:tabs>
        <w:spacing w:after="120"/>
        <w:rPr>
          <w:rtl/>
          <w:lang w:bidi="ar-EG"/>
        </w:rPr>
      </w:pPr>
      <w:r w:rsidRPr="00875A74">
        <w:rPr>
          <w:rStyle w:val="FootnoteReference"/>
          <w:rtl/>
        </w:rPr>
        <w:t>*</w:t>
      </w:r>
      <w:r w:rsidRPr="00875A74">
        <w:rPr>
          <w:rtl/>
        </w:rPr>
        <w:tab/>
      </w:r>
      <w:r w:rsidRPr="00875A74">
        <w:rPr>
          <w:rFonts w:hint="cs"/>
          <w:rtl/>
          <w:lang w:bidi="ar-EG"/>
        </w:rPr>
        <w:t>عُقدت</w:t>
      </w:r>
      <w:r w:rsidRPr="00875A74">
        <w:rPr>
          <w:rFonts w:hint="cs"/>
          <w:rtl/>
        </w:rPr>
        <w:t xml:space="preserve"> الدورة</w:t>
      </w:r>
      <w:r w:rsidRPr="00875A74">
        <w:rPr>
          <w:rFonts w:hint="cs"/>
          <w:rtl/>
          <w:lang w:bidi="ar-EG"/>
        </w:rPr>
        <w:t xml:space="preserve"> العادية للمجلس لمدة تقل عن المدة المقررة بيوم واحد.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2981" w14:textId="37D88942" w:rsidR="00447F32" w:rsidRPr="00447F32" w:rsidRDefault="004257C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37087">
          <w:rPr>
            <w:rFonts w:cs="Calibri"/>
            <w:noProof/>
            <w:sz w:val="20"/>
            <w:szCs w:val="20"/>
          </w:rPr>
          <w:t>108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0972188">
    <w:abstractNumId w:val="9"/>
  </w:num>
  <w:num w:numId="2" w16cid:durableId="1410616682">
    <w:abstractNumId w:val="7"/>
  </w:num>
  <w:num w:numId="3" w16cid:durableId="775637643">
    <w:abstractNumId w:val="6"/>
  </w:num>
  <w:num w:numId="4" w16cid:durableId="1562671231">
    <w:abstractNumId w:val="5"/>
  </w:num>
  <w:num w:numId="5" w16cid:durableId="1400785527">
    <w:abstractNumId w:val="4"/>
  </w:num>
  <w:num w:numId="6" w16cid:durableId="1137529995">
    <w:abstractNumId w:val="8"/>
  </w:num>
  <w:num w:numId="7" w16cid:durableId="1544253033">
    <w:abstractNumId w:val="3"/>
  </w:num>
  <w:num w:numId="8" w16cid:durableId="2029216898">
    <w:abstractNumId w:val="2"/>
  </w:num>
  <w:num w:numId="9" w16cid:durableId="1028873968">
    <w:abstractNumId w:val="1"/>
  </w:num>
  <w:num w:numId="10" w16cid:durableId="678122868">
    <w:abstractNumId w:val="0"/>
  </w:num>
  <w:num w:numId="11" w16cid:durableId="64743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AE"/>
    <w:rsid w:val="00003A65"/>
    <w:rsid w:val="00027DB8"/>
    <w:rsid w:val="000564BD"/>
    <w:rsid w:val="00090574"/>
    <w:rsid w:val="000C1C0E"/>
    <w:rsid w:val="000C548A"/>
    <w:rsid w:val="000C5981"/>
    <w:rsid w:val="0015650C"/>
    <w:rsid w:val="00157CCB"/>
    <w:rsid w:val="00171F34"/>
    <w:rsid w:val="001C0169"/>
    <w:rsid w:val="001D1D50"/>
    <w:rsid w:val="001D6745"/>
    <w:rsid w:val="001E446E"/>
    <w:rsid w:val="0020182E"/>
    <w:rsid w:val="002154EE"/>
    <w:rsid w:val="002276D2"/>
    <w:rsid w:val="0023283D"/>
    <w:rsid w:val="0026373E"/>
    <w:rsid w:val="00271C43"/>
    <w:rsid w:val="00290728"/>
    <w:rsid w:val="002978F4"/>
    <w:rsid w:val="002B028D"/>
    <w:rsid w:val="002D20A2"/>
    <w:rsid w:val="002E6541"/>
    <w:rsid w:val="002F71D8"/>
    <w:rsid w:val="00334924"/>
    <w:rsid w:val="003409BC"/>
    <w:rsid w:val="00357185"/>
    <w:rsid w:val="00383829"/>
    <w:rsid w:val="003C6B4F"/>
    <w:rsid w:val="003D2023"/>
    <w:rsid w:val="003F4B29"/>
    <w:rsid w:val="004257CF"/>
    <w:rsid w:val="0042686F"/>
    <w:rsid w:val="004317D8"/>
    <w:rsid w:val="00434183"/>
    <w:rsid w:val="00437087"/>
    <w:rsid w:val="00443869"/>
    <w:rsid w:val="00447F32"/>
    <w:rsid w:val="00491DED"/>
    <w:rsid w:val="004A3EE2"/>
    <w:rsid w:val="004E11DC"/>
    <w:rsid w:val="004F27BB"/>
    <w:rsid w:val="005409AC"/>
    <w:rsid w:val="0055516A"/>
    <w:rsid w:val="005805EA"/>
    <w:rsid w:val="0058491B"/>
    <w:rsid w:val="00592EA5"/>
    <w:rsid w:val="005A3170"/>
    <w:rsid w:val="005B1652"/>
    <w:rsid w:val="00614855"/>
    <w:rsid w:val="00651C8C"/>
    <w:rsid w:val="00677396"/>
    <w:rsid w:val="00686789"/>
    <w:rsid w:val="0069200F"/>
    <w:rsid w:val="006A65CB"/>
    <w:rsid w:val="006A793B"/>
    <w:rsid w:val="006B630E"/>
    <w:rsid w:val="006C3242"/>
    <w:rsid w:val="006C7CC0"/>
    <w:rsid w:val="006F63F7"/>
    <w:rsid w:val="007025C7"/>
    <w:rsid w:val="00706D7A"/>
    <w:rsid w:val="00722F0D"/>
    <w:rsid w:val="007353F4"/>
    <w:rsid w:val="0074420E"/>
    <w:rsid w:val="0075614E"/>
    <w:rsid w:val="00761663"/>
    <w:rsid w:val="00783E26"/>
    <w:rsid w:val="007C3BC7"/>
    <w:rsid w:val="007C3BCD"/>
    <w:rsid w:val="007D05AD"/>
    <w:rsid w:val="007D4ACF"/>
    <w:rsid w:val="007F0787"/>
    <w:rsid w:val="00810B7B"/>
    <w:rsid w:val="0082358A"/>
    <w:rsid w:val="008235CD"/>
    <w:rsid w:val="008247DE"/>
    <w:rsid w:val="00840B10"/>
    <w:rsid w:val="00844FF1"/>
    <w:rsid w:val="008513CB"/>
    <w:rsid w:val="00854F7A"/>
    <w:rsid w:val="00875A74"/>
    <w:rsid w:val="00877E1A"/>
    <w:rsid w:val="008A7F84"/>
    <w:rsid w:val="00907669"/>
    <w:rsid w:val="0091702E"/>
    <w:rsid w:val="00923B0C"/>
    <w:rsid w:val="0094021C"/>
    <w:rsid w:val="00952F86"/>
    <w:rsid w:val="00980BAE"/>
    <w:rsid w:val="00982B28"/>
    <w:rsid w:val="009B209D"/>
    <w:rsid w:val="009D313F"/>
    <w:rsid w:val="00A47A5A"/>
    <w:rsid w:val="00A6683B"/>
    <w:rsid w:val="00A763D7"/>
    <w:rsid w:val="00A97F94"/>
    <w:rsid w:val="00AC4598"/>
    <w:rsid w:val="00AD46B2"/>
    <w:rsid w:val="00B03099"/>
    <w:rsid w:val="00B05BC8"/>
    <w:rsid w:val="00B64B47"/>
    <w:rsid w:val="00BB7213"/>
    <w:rsid w:val="00BC0057"/>
    <w:rsid w:val="00C002DE"/>
    <w:rsid w:val="00C27AC0"/>
    <w:rsid w:val="00C40D13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45A74"/>
    <w:rsid w:val="00D77D0F"/>
    <w:rsid w:val="00DA1CF0"/>
    <w:rsid w:val="00DB3198"/>
    <w:rsid w:val="00DC1E02"/>
    <w:rsid w:val="00DC24B4"/>
    <w:rsid w:val="00DC5FB0"/>
    <w:rsid w:val="00DD570F"/>
    <w:rsid w:val="00DF16DC"/>
    <w:rsid w:val="00E10964"/>
    <w:rsid w:val="00E45211"/>
    <w:rsid w:val="00E473C5"/>
    <w:rsid w:val="00E92863"/>
    <w:rsid w:val="00EB796D"/>
    <w:rsid w:val="00ED1E62"/>
    <w:rsid w:val="00F058DC"/>
    <w:rsid w:val="00F24FC4"/>
    <w:rsid w:val="00F2676C"/>
    <w:rsid w:val="00F44C10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F1E8F"/>
  <w15:chartTrackingRefBased/>
  <w15:docId w15:val="{EDE358AA-6D2E-4126-84FB-417E2405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5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10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9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106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99/en" TargetMode="External"/><Relationship Id="rId10" Type="http://schemas.openxmlformats.org/officeDocument/2006/relationships/hyperlink" Target="https://www.itu.int/md/S22-CL-C-009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4/en" TargetMode="External"/><Relationship Id="rId14" Type="http://schemas.openxmlformats.org/officeDocument/2006/relationships/hyperlink" Target="https://www.itu.int/md/S22-CL-C-009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Arabic</dc:creator>
  <cp:keywords>C2022, C22, Council-22</cp:keywords>
  <dc:description/>
  <cp:lastModifiedBy>Brouard, Ricarda</cp:lastModifiedBy>
  <cp:revision>2</cp:revision>
  <dcterms:created xsi:type="dcterms:W3CDTF">2022-12-05T11:28:00Z</dcterms:created>
  <dcterms:modified xsi:type="dcterms:W3CDTF">2022-12-05T11:28:00Z</dcterms:modified>
</cp:coreProperties>
</file>