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51A0837A" w14:textId="77777777" w:rsidTr="006C7CC0">
        <w:trPr>
          <w:cantSplit/>
          <w:trHeight w:val="20"/>
        </w:trPr>
        <w:tc>
          <w:tcPr>
            <w:tcW w:w="6620" w:type="dxa"/>
          </w:tcPr>
          <w:p w14:paraId="6DD23186"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C2758C">
              <w:rPr>
                <w:rFonts w:hint="cs"/>
                <w:b/>
                <w:bCs/>
                <w:sz w:val="24"/>
                <w:szCs w:val="24"/>
                <w:rtl/>
                <w:lang w:bidi="ar-EG"/>
              </w:rPr>
              <w:t xml:space="preserve">الاجتماع الختامي، بوخارست، </w:t>
            </w:r>
            <w:r w:rsidR="00C2758C">
              <w:rPr>
                <w:b/>
                <w:bCs/>
                <w:sz w:val="24"/>
                <w:szCs w:val="24"/>
                <w:lang w:bidi="ar-EG"/>
              </w:rPr>
              <w:t>24</w:t>
            </w:r>
            <w:r w:rsidR="00C2758C">
              <w:rPr>
                <w:rFonts w:hint="cs"/>
                <w:b/>
                <w:bCs/>
                <w:sz w:val="24"/>
                <w:szCs w:val="24"/>
                <w:rtl/>
                <w:lang w:bidi="ar-EG"/>
              </w:rPr>
              <w:t xml:space="preserve"> سبتمبر </w:t>
            </w:r>
            <w:r w:rsidR="00C2758C">
              <w:rPr>
                <w:b/>
                <w:bCs/>
                <w:sz w:val="24"/>
                <w:szCs w:val="24"/>
                <w:lang w:bidi="ar-EG"/>
              </w:rPr>
              <w:t>2022</w:t>
            </w:r>
          </w:p>
        </w:tc>
        <w:tc>
          <w:tcPr>
            <w:tcW w:w="3052" w:type="dxa"/>
          </w:tcPr>
          <w:p w14:paraId="33C2C230"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6234B282" wp14:editId="1AB113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4CCC91F" w14:textId="77777777" w:rsidTr="009F66A8">
        <w:trPr>
          <w:cantSplit/>
          <w:trHeight w:val="20"/>
        </w:trPr>
        <w:tc>
          <w:tcPr>
            <w:tcW w:w="6620" w:type="dxa"/>
            <w:tcBorders>
              <w:bottom w:val="single" w:sz="12" w:space="0" w:color="auto"/>
            </w:tcBorders>
          </w:tcPr>
          <w:p w14:paraId="15E0C992"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6BA1AF3E" w14:textId="77777777" w:rsidR="00290728" w:rsidRPr="006A793B" w:rsidRDefault="00290728" w:rsidP="006A793B">
            <w:pPr>
              <w:spacing w:before="0" w:line="120" w:lineRule="auto"/>
              <w:rPr>
                <w:lang w:bidi="ar-EG"/>
              </w:rPr>
            </w:pPr>
          </w:p>
        </w:tc>
      </w:tr>
      <w:tr w:rsidR="00290728" w:rsidRPr="00290728" w14:paraId="58BAB879" w14:textId="77777777" w:rsidTr="009F66A8">
        <w:trPr>
          <w:cantSplit/>
          <w:trHeight w:val="20"/>
        </w:trPr>
        <w:tc>
          <w:tcPr>
            <w:tcW w:w="6620" w:type="dxa"/>
            <w:tcBorders>
              <w:top w:val="single" w:sz="12" w:space="0" w:color="auto"/>
            </w:tcBorders>
          </w:tcPr>
          <w:p w14:paraId="2F4C7DCF"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248335FC" w14:textId="77777777" w:rsidR="00290728" w:rsidRPr="00290728" w:rsidRDefault="00290728" w:rsidP="00290728">
            <w:pPr>
              <w:spacing w:before="60" w:after="60" w:line="260" w:lineRule="exact"/>
              <w:rPr>
                <w:b/>
                <w:bCs/>
                <w:lang w:bidi="ar-SY"/>
              </w:rPr>
            </w:pPr>
          </w:p>
        </w:tc>
      </w:tr>
      <w:tr w:rsidR="0015650C" w:rsidRPr="00290728" w14:paraId="6C5401CF" w14:textId="77777777" w:rsidTr="009F66A8">
        <w:trPr>
          <w:cantSplit/>
        </w:trPr>
        <w:tc>
          <w:tcPr>
            <w:tcW w:w="6620" w:type="dxa"/>
            <w:vMerge w:val="restart"/>
          </w:tcPr>
          <w:p w14:paraId="5A6BF2ED" w14:textId="60CC14C5" w:rsidR="005805EA" w:rsidRPr="005805EA" w:rsidRDefault="005805EA" w:rsidP="003C6B4F">
            <w:pPr>
              <w:spacing w:before="20" w:after="20" w:line="300" w:lineRule="exact"/>
              <w:rPr>
                <w:b/>
                <w:bCs/>
                <w:highlight w:val="yellow"/>
                <w:rtl/>
                <w:lang w:bidi="ar-EG"/>
              </w:rPr>
            </w:pPr>
          </w:p>
        </w:tc>
        <w:tc>
          <w:tcPr>
            <w:tcW w:w="3052" w:type="dxa"/>
            <w:vAlign w:val="center"/>
          </w:tcPr>
          <w:p w14:paraId="7A5364EE" w14:textId="1A251D98"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DE6665">
              <w:rPr>
                <w:b/>
                <w:bCs/>
                <w:lang w:bidi="ar-SY"/>
              </w:rPr>
              <w:t>107</w:t>
            </w:r>
            <w:r w:rsidRPr="002F71D8">
              <w:rPr>
                <w:b/>
                <w:bCs/>
                <w:lang w:bidi="ar-SY"/>
              </w:rPr>
              <w:t>-A</w:t>
            </w:r>
          </w:p>
        </w:tc>
      </w:tr>
      <w:tr w:rsidR="0015650C" w:rsidRPr="00290728" w14:paraId="69B27745" w14:textId="77777777" w:rsidTr="009F66A8">
        <w:trPr>
          <w:cantSplit/>
        </w:trPr>
        <w:tc>
          <w:tcPr>
            <w:tcW w:w="6620" w:type="dxa"/>
            <w:vMerge/>
          </w:tcPr>
          <w:p w14:paraId="6DD64C12" w14:textId="77777777" w:rsidR="0015650C" w:rsidRPr="002F71D8" w:rsidRDefault="0015650C" w:rsidP="003C6B4F">
            <w:pPr>
              <w:spacing w:before="20" w:after="20" w:line="300" w:lineRule="exact"/>
              <w:rPr>
                <w:b/>
                <w:bCs/>
                <w:lang w:bidi="ar-SY"/>
              </w:rPr>
            </w:pPr>
          </w:p>
        </w:tc>
        <w:tc>
          <w:tcPr>
            <w:tcW w:w="3052" w:type="dxa"/>
            <w:vAlign w:val="center"/>
          </w:tcPr>
          <w:p w14:paraId="513141B4" w14:textId="340CEB54" w:rsidR="0015650C" w:rsidRPr="002F71D8" w:rsidRDefault="00DE6665" w:rsidP="003C6B4F">
            <w:pPr>
              <w:spacing w:before="20" w:after="20" w:line="300" w:lineRule="exact"/>
              <w:rPr>
                <w:b/>
                <w:bCs/>
                <w:rtl/>
                <w:lang w:bidi="ar-EG"/>
              </w:rPr>
            </w:pPr>
            <w:r>
              <w:rPr>
                <w:b/>
                <w:bCs/>
                <w:lang w:bidi="ar-SY"/>
              </w:rPr>
              <w:t>30</w:t>
            </w:r>
            <w:r w:rsidR="0015650C" w:rsidRPr="002F71D8">
              <w:rPr>
                <w:rFonts w:hint="cs"/>
                <w:b/>
                <w:bCs/>
                <w:rtl/>
                <w:lang w:bidi="ar-EG"/>
              </w:rPr>
              <w:t xml:space="preserve"> </w:t>
            </w:r>
            <w:r>
              <w:rPr>
                <w:rFonts w:hint="cs"/>
                <w:b/>
                <w:bCs/>
                <w:rtl/>
                <w:lang w:bidi="ar-EG"/>
              </w:rPr>
              <w:t>سبتمبر</w:t>
            </w:r>
            <w:r w:rsidR="0015650C" w:rsidRPr="002F71D8">
              <w:rPr>
                <w:rFonts w:hint="cs"/>
                <w:b/>
                <w:bCs/>
                <w:rtl/>
                <w:lang w:bidi="ar-EG"/>
              </w:rPr>
              <w:t xml:space="preserve"> </w:t>
            </w:r>
            <w:r w:rsidR="00C2758C">
              <w:rPr>
                <w:b/>
                <w:bCs/>
                <w:lang w:bidi="ar-SY"/>
              </w:rPr>
              <w:t>2022</w:t>
            </w:r>
          </w:p>
        </w:tc>
      </w:tr>
      <w:tr w:rsidR="0015650C" w:rsidRPr="00290728" w14:paraId="48FDF7E3" w14:textId="77777777" w:rsidTr="009F66A8">
        <w:trPr>
          <w:cantSplit/>
        </w:trPr>
        <w:tc>
          <w:tcPr>
            <w:tcW w:w="6620" w:type="dxa"/>
            <w:vMerge/>
          </w:tcPr>
          <w:p w14:paraId="7E968CF2" w14:textId="77777777" w:rsidR="0015650C" w:rsidRPr="002F71D8" w:rsidRDefault="0015650C" w:rsidP="003C6B4F">
            <w:pPr>
              <w:spacing w:before="20" w:after="20" w:line="300" w:lineRule="exact"/>
              <w:rPr>
                <w:b/>
                <w:bCs/>
                <w:lang w:bidi="ar-EG"/>
              </w:rPr>
            </w:pPr>
          </w:p>
        </w:tc>
        <w:tc>
          <w:tcPr>
            <w:tcW w:w="3052" w:type="dxa"/>
            <w:vAlign w:val="center"/>
          </w:tcPr>
          <w:p w14:paraId="70AA1BEB" w14:textId="77777777" w:rsidR="0015650C" w:rsidRPr="002F71D8" w:rsidRDefault="0015650C" w:rsidP="003C6B4F">
            <w:pPr>
              <w:spacing w:before="20" w:after="20" w:line="300" w:lineRule="exact"/>
              <w:rPr>
                <w:b/>
                <w:bCs/>
                <w:lang w:bidi="ar-SY"/>
              </w:rPr>
            </w:pPr>
            <w:r w:rsidRPr="00DE6665">
              <w:rPr>
                <w:b/>
                <w:bCs/>
                <w:rtl/>
                <w:lang w:bidi="ar-EG"/>
              </w:rPr>
              <w:t xml:space="preserve">الأصل: </w:t>
            </w:r>
            <w:r w:rsidRPr="00DE6665">
              <w:rPr>
                <w:rFonts w:hint="cs"/>
                <w:b/>
                <w:bCs/>
                <w:rtl/>
                <w:lang w:bidi="ar-EG"/>
              </w:rPr>
              <w:t>بالإنكليزية</w:t>
            </w:r>
          </w:p>
        </w:tc>
      </w:tr>
      <w:tr w:rsidR="00290728" w:rsidRPr="00290728" w14:paraId="08E90A99" w14:textId="77777777" w:rsidTr="009F66A8">
        <w:trPr>
          <w:cantSplit/>
        </w:trPr>
        <w:tc>
          <w:tcPr>
            <w:tcW w:w="9672" w:type="dxa"/>
            <w:gridSpan w:val="2"/>
          </w:tcPr>
          <w:p w14:paraId="521BA07F" w14:textId="761527DA" w:rsidR="00290728" w:rsidRPr="00290728" w:rsidRDefault="00DE6665" w:rsidP="00530A35">
            <w:pPr>
              <w:pStyle w:val="Title1"/>
              <w:spacing w:before="720"/>
            </w:pPr>
            <w:r>
              <w:rPr>
                <w:rtl/>
              </w:rPr>
              <w:t xml:space="preserve">محضر موجز للجلسة الختامية </w:t>
            </w:r>
            <w:r>
              <w:rPr>
                <w:rtl/>
              </w:rPr>
              <w:br/>
              <w:t>لدورة المجلس لعام</w:t>
            </w:r>
            <w:r w:rsidR="00265194">
              <w:rPr>
                <w:rFonts w:hint="cs"/>
                <w:rtl/>
              </w:rPr>
              <w:t xml:space="preserve"> 2022</w:t>
            </w:r>
          </w:p>
        </w:tc>
      </w:tr>
      <w:tr w:rsidR="00290728" w:rsidRPr="00290728" w14:paraId="40643D97" w14:textId="77777777" w:rsidTr="009F66A8">
        <w:trPr>
          <w:cantSplit/>
        </w:trPr>
        <w:tc>
          <w:tcPr>
            <w:tcW w:w="9672" w:type="dxa"/>
            <w:gridSpan w:val="2"/>
          </w:tcPr>
          <w:tbl>
            <w:tblPr>
              <w:tblpPr w:leftFromText="180" w:rightFromText="180" w:bottomFromText="160" w:tblpY="-612"/>
              <w:bidiVisual/>
              <w:tblW w:w="5000" w:type="pct"/>
              <w:tblLayout w:type="fixed"/>
              <w:tblLook w:val="04A0" w:firstRow="1" w:lastRow="0" w:firstColumn="1" w:lastColumn="0" w:noHBand="0" w:noVBand="1"/>
            </w:tblPr>
            <w:tblGrid>
              <w:gridCol w:w="9456"/>
            </w:tblGrid>
            <w:tr w:rsidR="00DE6665" w14:paraId="1A158BA6" w14:textId="77777777" w:rsidTr="00DE6665">
              <w:trPr>
                <w:cantSplit/>
              </w:trPr>
              <w:tc>
                <w:tcPr>
                  <w:tcW w:w="9672" w:type="dxa"/>
                  <w:hideMark/>
                </w:tcPr>
                <w:p w14:paraId="52E0EDF4" w14:textId="78C836B0" w:rsidR="00DE6665" w:rsidRDefault="00DE6665" w:rsidP="00DE6665">
                  <w:pPr>
                    <w:jc w:val="center"/>
                    <w:rPr>
                      <w:rFonts w:ascii="Calibri" w:hAnsi="Calibri" w:cs="Traditional Arabic"/>
                    </w:rPr>
                  </w:pPr>
                  <w:r>
                    <w:rPr>
                      <w:rtl/>
                    </w:rPr>
                    <w:t xml:space="preserve">السبت، </w:t>
                  </w:r>
                  <w:r>
                    <w:t>24</w:t>
                  </w:r>
                  <w:r>
                    <w:rPr>
                      <w:rtl/>
                    </w:rPr>
                    <w:t xml:space="preserve"> </w:t>
                  </w:r>
                  <w:r>
                    <w:rPr>
                      <w:rFonts w:hint="cs"/>
                      <w:rtl/>
                    </w:rPr>
                    <w:t>سبتمبر</w:t>
                  </w:r>
                  <w:r>
                    <w:rPr>
                      <w:rtl/>
                    </w:rPr>
                    <w:t xml:space="preserve"> </w:t>
                  </w:r>
                  <w:r>
                    <w:t>2022</w:t>
                  </w:r>
                  <w:r>
                    <w:rPr>
                      <w:rtl/>
                    </w:rPr>
                    <w:t xml:space="preserve">، من الساعة </w:t>
                  </w:r>
                  <w:r>
                    <w:t>09:35</w:t>
                  </w:r>
                  <w:r>
                    <w:rPr>
                      <w:rtl/>
                    </w:rPr>
                    <w:t xml:space="preserve"> إلى الساعة </w:t>
                  </w:r>
                  <w:r>
                    <w:rPr>
                      <w:rFonts w:hint="cs"/>
                      <w:rtl/>
                    </w:rPr>
                    <w:t>16:30</w:t>
                  </w:r>
                </w:p>
              </w:tc>
            </w:tr>
          </w:tbl>
          <w:p w14:paraId="6F48369E" w14:textId="5016451C" w:rsidR="00290728" w:rsidRPr="00DE6665" w:rsidRDefault="00DE6665" w:rsidP="00DE6665">
            <w:pPr>
              <w:jc w:val="center"/>
              <w:rPr>
                <w:rtl/>
                <w:lang w:val="en-GB" w:bidi="ar-EG"/>
              </w:rPr>
            </w:pPr>
            <w:r>
              <w:rPr>
                <w:b/>
                <w:bCs/>
                <w:rtl/>
              </w:rPr>
              <w:t>الرئيس</w:t>
            </w:r>
            <w:r>
              <w:rPr>
                <w:rtl/>
              </w:rPr>
              <w:t xml:space="preserve">: </w:t>
            </w:r>
            <w:r w:rsidR="006464E0" w:rsidRPr="006464E0">
              <w:rPr>
                <w:rtl/>
              </w:rPr>
              <w:t xml:space="preserve">السيد سيف بن </w:t>
            </w:r>
            <w:proofErr w:type="spellStart"/>
            <w:r w:rsidR="006464E0" w:rsidRPr="006464E0">
              <w:rPr>
                <w:rtl/>
              </w:rPr>
              <w:t>غليطة</w:t>
            </w:r>
            <w:proofErr w:type="spellEnd"/>
            <w:r w:rsidR="006464E0" w:rsidRPr="006464E0">
              <w:rPr>
                <w:rtl/>
              </w:rPr>
              <w:t xml:space="preserve"> (الإمارات العربية المتحدة)</w:t>
            </w:r>
          </w:p>
        </w:tc>
      </w:tr>
      <w:tr w:rsidR="00DC5FB0" w:rsidRPr="00290728" w14:paraId="4CDB413C" w14:textId="77777777" w:rsidTr="009F66A8">
        <w:trPr>
          <w:cantSplit/>
        </w:trPr>
        <w:tc>
          <w:tcPr>
            <w:tcW w:w="9672" w:type="dxa"/>
            <w:gridSpan w:val="2"/>
          </w:tcPr>
          <w:p w14:paraId="609B9CCD" w14:textId="77777777" w:rsidR="00DC5FB0" w:rsidRPr="00383829" w:rsidRDefault="00DC5FB0" w:rsidP="006A793B">
            <w:pPr>
              <w:rPr>
                <w:rtl/>
              </w:rPr>
            </w:pPr>
          </w:p>
        </w:tc>
      </w:tr>
    </w:tbl>
    <w:p w14:paraId="12626FB2" w14:textId="77777777" w:rsidR="00706D7A" w:rsidRDefault="00706D7A" w:rsidP="002154EE"/>
    <w:tbl>
      <w:tblPr>
        <w:bidiVisual/>
        <w:tblW w:w="5221" w:type="pct"/>
        <w:tblLook w:val="0000" w:firstRow="0" w:lastRow="0" w:firstColumn="0" w:lastColumn="0" w:noHBand="0" w:noVBand="0"/>
      </w:tblPr>
      <w:tblGrid>
        <w:gridCol w:w="491"/>
        <w:gridCol w:w="7565"/>
        <w:gridCol w:w="2009"/>
      </w:tblGrid>
      <w:tr w:rsidR="00DE6665" w14:paraId="0F046CB8" w14:textId="77777777" w:rsidTr="00B11D1B">
        <w:tc>
          <w:tcPr>
            <w:tcW w:w="244" w:type="pct"/>
          </w:tcPr>
          <w:p w14:paraId="0FF2FA68" w14:textId="77777777" w:rsidR="00DE6665" w:rsidRPr="00224CB8" w:rsidRDefault="00DE6665" w:rsidP="00DE6665">
            <w:pPr>
              <w:pStyle w:val="toc0"/>
              <w:bidi/>
              <w:spacing w:after="120"/>
              <w:jc w:val="both"/>
            </w:pPr>
            <w:r>
              <w:rPr>
                <w:b w:val="0"/>
              </w:rPr>
              <w:br w:type="page"/>
            </w:r>
            <w:r>
              <w:rPr>
                <w:b w:val="0"/>
              </w:rPr>
              <w:br w:type="page"/>
            </w:r>
          </w:p>
        </w:tc>
        <w:tc>
          <w:tcPr>
            <w:tcW w:w="3758" w:type="pct"/>
          </w:tcPr>
          <w:p w14:paraId="777D1110" w14:textId="384DE574" w:rsidR="00DE6665" w:rsidRPr="00CA0769" w:rsidRDefault="00DE6665" w:rsidP="00DE6665">
            <w:pPr>
              <w:pStyle w:val="toc0"/>
              <w:bidi/>
              <w:spacing w:after="120"/>
              <w:jc w:val="both"/>
              <w:rPr>
                <w:rFonts w:ascii="Dubai" w:hAnsi="Dubai" w:cs="Dubai" w:hint="cs"/>
                <w:b w:val="0"/>
                <w:bCs/>
                <w:sz w:val="22"/>
                <w:szCs w:val="22"/>
                <w:lang w:bidi="ar-EG"/>
              </w:rPr>
            </w:pPr>
            <w:r w:rsidRPr="00CA0769">
              <w:rPr>
                <w:rFonts w:ascii="Dubai" w:hAnsi="Dubai" w:cs="Dubai"/>
                <w:b w:val="0"/>
                <w:bCs/>
                <w:sz w:val="22"/>
                <w:szCs w:val="22"/>
                <w:rtl/>
              </w:rPr>
              <w:t>موضوعات المناقشة</w:t>
            </w:r>
          </w:p>
        </w:tc>
        <w:tc>
          <w:tcPr>
            <w:tcW w:w="998" w:type="pct"/>
          </w:tcPr>
          <w:p w14:paraId="1404963D" w14:textId="03D36EBD" w:rsidR="00DE6665" w:rsidRPr="00CA0769" w:rsidRDefault="00DE6665" w:rsidP="00DE6665">
            <w:pPr>
              <w:pStyle w:val="toc0"/>
              <w:bidi/>
              <w:spacing w:after="120"/>
              <w:jc w:val="center"/>
              <w:rPr>
                <w:rFonts w:ascii="Dubai" w:hAnsi="Dubai" w:cs="Dubai"/>
                <w:b w:val="0"/>
                <w:bCs/>
                <w:sz w:val="22"/>
                <w:szCs w:val="22"/>
              </w:rPr>
            </w:pPr>
            <w:r w:rsidRPr="00CA0769">
              <w:rPr>
                <w:rFonts w:ascii="Dubai" w:hAnsi="Dubai" w:cs="Dubai"/>
                <w:b w:val="0"/>
                <w:bCs/>
                <w:sz w:val="22"/>
                <w:szCs w:val="22"/>
                <w:rtl/>
              </w:rPr>
              <w:t>الوثائـق</w:t>
            </w:r>
          </w:p>
        </w:tc>
      </w:tr>
      <w:tr w:rsidR="00B11D1B" w14:paraId="68B5EB6C" w14:textId="77777777" w:rsidTr="00B11D1B">
        <w:tc>
          <w:tcPr>
            <w:tcW w:w="244" w:type="pct"/>
          </w:tcPr>
          <w:p w14:paraId="37CB780E" w14:textId="77777777" w:rsidR="00B11D1B" w:rsidRPr="00224CB8" w:rsidRDefault="00B11D1B" w:rsidP="00B11D1B">
            <w:r w:rsidRPr="00224CB8">
              <w:t>1</w:t>
            </w:r>
          </w:p>
        </w:tc>
        <w:tc>
          <w:tcPr>
            <w:tcW w:w="3758" w:type="pct"/>
          </w:tcPr>
          <w:p w14:paraId="13C9872E" w14:textId="14D06623" w:rsidR="00B11D1B" w:rsidRPr="00224CB8" w:rsidRDefault="00B11D1B" w:rsidP="00B11D1B">
            <w:r w:rsidRPr="0008583F">
              <w:rPr>
                <w:rtl/>
              </w:rPr>
              <w:t xml:space="preserve">افتتاح الجلسة الختامية لدورة المجلس لعام </w:t>
            </w:r>
            <w:r>
              <w:t>2022</w:t>
            </w:r>
          </w:p>
        </w:tc>
        <w:tc>
          <w:tcPr>
            <w:tcW w:w="998" w:type="pct"/>
          </w:tcPr>
          <w:p w14:paraId="3553BE3D" w14:textId="77777777" w:rsidR="00B11D1B" w:rsidRPr="00224CB8" w:rsidRDefault="00B11D1B" w:rsidP="00B11D1B">
            <w:pPr>
              <w:jc w:val="center"/>
            </w:pPr>
            <w:r>
              <w:t>-</w:t>
            </w:r>
          </w:p>
        </w:tc>
      </w:tr>
      <w:tr w:rsidR="00B11D1B" w14:paraId="5A75A1AA" w14:textId="77777777" w:rsidTr="00B11D1B">
        <w:tc>
          <w:tcPr>
            <w:tcW w:w="244" w:type="pct"/>
          </w:tcPr>
          <w:p w14:paraId="26157018" w14:textId="77777777" w:rsidR="00B11D1B" w:rsidRPr="00224CB8" w:rsidRDefault="00B11D1B" w:rsidP="00B11D1B">
            <w:r w:rsidRPr="00224CB8">
              <w:t>2</w:t>
            </w:r>
          </w:p>
        </w:tc>
        <w:tc>
          <w:tcPr>
            <w:tcW w:w="3758" w:type="pct"/>
          </w:tcPr>
          <w:p w14:paraId="1F7A04BD" w14:textId="16E0AAB0" w:rsidR="00B11D1B" w:rsidRPr="007538B0" w:rsidRDefault="00B11D1B" w:rsidP="00B11D1B">
            <w:pPr>
              <w:rPr>
                <w:bCs/>
              </w:rPr>
            </w:pPr>
            <w:r w:rsidRPr="0008583F">
              <w:rPr>
                <w:rtl/>
              </w:rPr>
              <w:t xml:space="preserve">تقرير الإدارة المالية </w:t>
            </w:r>
            <w:r w:rsidR="006464E0">
              <w:rPr>
                <w:rFonts w:hint="cs"/>
                <w:rtl/>
              </w:rPr>
              <w:t>المراجع</w:t>
            </w:r>
            <w:r w:rsidRPr="0008583F">
              <w:rPr>
                <w:rtl/>
              </w:rPr>
              <w:t xml:space="preserve"> عن السنة المالية </w:t>
            </w:r>
            <w:r>
              <w:t>2021</w:t>
            </w:r>
            <w:r w:rsidRPr="0008583F">
              <w:rPr>
                <w:rtl/>
              </w:rPr>
              <w:t xml:space="preserve"> وتقارير المراجع الخارجي للحسابات</w:t>
            </w:r>
          </w:p>
        </w:tc>
        <w:bookmarkStart w:id="1" w:name="lt_pId021"/>
        <w:tc>
          <w:tcPr>
            <w:tcW w:w="998" w:type="pct"/>
          </w:tcPr>
          <w:p w14:paraId="27148D18" w14:textId="79AAF15E" w:rsidR="00B11D1B" w:rsidRPr="00224CB8" w:rsidRDefault="00B11D1B" w:rsidP="00B11D1B">
            <w:pPr>
              <w:jc w:val="center"/>
              <w:rPr>
                <w:rtl/>
                <w:lang w:bidi="ar-EG"/>
              </w:rPr>
            </w:pPr>
            <w:r>
              <w:fldChar w:fldCharType="begin"/>
            </w:r>
            <w:r>
              <w:instrText xml:space="preserve"> HYPERLINK "https://www.itu.int/md/S22-CL-C-0043/en" </w:instrText>
            </w:r>
            <w:r>
              <w:fldChar w:fldCharType="separate"/>
            </w:r>
            <w:r w:rsidRPr="00B55363">
              <w:rPr>
                <w:rStyle w:val="Hyperlink"/>
              </w:rPr>
              <w:t>C22/43</w:t>
            </w:r>
            <w:r>
              <w:rPr>
                <w:rStyle w:val="Hyperlink"/>
              </w:rPr>
              <w:fldChar w:fldCharType="end"/>
            </w:r>
            <w:bookmarkEnd w:id="1"/>
            <w:r w:rsidR="00EB2620">
              <w:rPr>
                <w:rFonts w:hint="cs"/>
                <w:rtl/>
                <w:lang w:bidi="ar-EG"/>
              </w:rPr>
              <w:t xml:space="preserve">، </w:t>
            </w:r>
            <w:hyperlink r:id="rId9" w:history="1">
              <w:r w:rsidR="00EB2620" w:rsidRPr="00B55363">
                <w:rPr>
                  <w:rStyle w:val="Hyperlink"/>
                </w:rPr>
                <w:t>C22/101</w:t>
              </w:r>
            </w:hyperlink>
            <w:r w:rsidR="00EB2620">
              <w:rPr>
                <w:rFonts w:hint="cs"/>
                <w:rtl/>
                <w:lang w:bidi="ar-EG"/>
              </w:rPr>
              <w:t xml:space="preserve">، </w:t>
            </w:r>
            <w:hyperlink r:id="rId10" w:history="1">
              <w:r w:rsidR="00EB2620" w:rsidRPr="00B55363">
                <w:rPr>
                  <w:rStyle w:val="Hyperlink"/>
                </w:rPr>
                <w:t>C22/104</w:t>
              </w:r>
            </w:hyperlink>
          </w:p>
        </w:tc>
      </w:tr>
      <w:tr w:rsidR="00B11D1B" w14:paraId="0A06B6A3" w14:textId="77777777" w:rsidTr="00B11D1B">
        <w:tc>
          <w:tcPr>
            <w:tcW w:w="244" w:type="pct"/>
          </w:tcPr>
          <w:p w14:paraId="6DC7EFB1" w14:textId="77777777" w:rsidR="00B11D1B" w:rsidRPr="00224CB8" w:rsidRDefault="00B11D1B" w:rsidP="00B11D1B">
            <w:r>
              <w:t>3</w:t>
            </w:r>
          </w:p>
        </w:tc>
        <w:tc>
          <w:tcPr>
            <w:tcW w:w="3758" w:type="pct"/>
          </w:tcPr>
          <w:p w14:paraId="7004F2B3" w14:textId="2F0D8E8B" w:rsidR="00B11D1B" w:rsidRPr="005D2B77" w:rsidRDefault="00B11D1B" w:rsidP="00B11D1B">
            <w:pPr>
              <w:rPr>
                <w:rFonts w:cs="Calibri"/>
                <w:b/>
                <w:bCs/>
              </w:rPr>
            </w:pPr>
            <w:r w:rsidRPr="005D2B77">
              <w:rPr>
                <w:rtl/>
              </w:rPr>
              <w:t>التقرير التكميلي للجنة الاستشارية المستقلة للإدارة</w:t>
            </w:r>
          </w:p>
        </w:tc>
        <w:tc>
          <w:tcPr>
            <w:tcW w:w="998" w:type="pct"/>
          </w:tcPr>
          <w:p w14:paraId="08DFBA9C" w14:textId="77777777" w:rsidR="00B11D1B" w:rsidRPr="00224CB8" w:rsidRDefault="000851C9" w:rsidP="00B11D1B">
            <w:pPr>
              <w:jc w:val="center"/>
            </w:pPr>
            <w:hyperlink r:id="rId11" w:history="1">
              <w:bookmarkStart w:id="2" w:name="lt_pId024"/>
              <w:r w:rsidR="00B11D1B" w:rsidRPr="00B55363">
                <w:rPr>
                  <w:rStyle w:val="Hyperlink"/>
                </w:rPr>
                <w:t>C22/22(Add.1)</w:t>
              </w:r>
              <w:bookmarkEnd w:id="2"/>
            </w:hyperlink>
          </w:p>
        </w:tc>
      </w:tr>
      <w:tr w:rsidR="000E2F16" w14:paraId="169452E7" w14:textId="77777777" w:rsidTr="00B11D1B">
        <w:tc>
          <w:tcPr>
            <w:tcW w:w="244" w:type="pct"/>
          </w:tcPr>
          <w:p w14:paraId="3E993506" w14:textId="77777777" w:rsidR="000E2F16" w:rsidRDefault="000E2F16" w:rsidP="000E2F16">
            <w:r>
              <w:t>4</w:t>
            </w:r>
          </w:p>
        </w:tc>
        <w:tc>
          <w:tcPr>
            <w:tcW w:w="3758" w:type="pct"/>
          </w:tcPr>
          <w:p w14:paraId="16940EA9" w14:textId="0C1A7E3A" w:rsidR="000E2F16" w:rsidRPr="007538B0" w:rsidRDefault="006464E0" w:rsidP="000E2F16">
            <w:pPr>
              <w:rPr>
                <w:bCs/>
              </w:rPr>
            </w:pPr>
            <w:r>
              <w:rPr>
                <w:rFonts w:hint="cs"/>
                <w:rtl/>
              </w:rPr>
              <w:t xml:space="preserve">تقرير بشأن </w:t>
            </w:r>
            <w:r w:rsidR="000E2F16" w:rsidRPr="00C7007D">
              <w:rPr>
                <w:rFonts w:hint="cs"/>
                <w:rtl/>
              </w:rPr>
              <w:t>التزامات التأمين الصحي بعد انتهاء مدة الخدمة </w:t>
            </w:r>
            <w:r w:rsidR="000E2F16" w:rsidRPr="00C7007D">
              <w:t>(ASHI)</w:t>
            </w:r>
            <w:r>
              <w:rPr>
                <w:rFonts w:hint="cs"/>
                <w:rtl/>
              </w:rPr>
              <w:t xml:space="preserve"> عن العام 2021</w:t>
            </w:r>
          </w:p>
        </w:tc>
        <w:tc>
          <w:tcPr>
            <w:tcW w:w="998" w:type="pct"/>
          </w:tcPr>
          <w:p w14:paraId="490316F3" w14:textId="77777777" w:rsidR="000E2F16" w:rsidRDefault="000851C9" w:rsidP="000E2F16">
            <w:pPr>
              <w:jc w:val="center"/>
            </w:pPr>
            <w:hyperlink r:id="rId12" w:history="1">
              <w:bookmarkStart w:id="3" w:name="lt_pId027"/>
              <w:r w:rsidR="000E2F16" w:rsidRPr="00B55363">
                <w:rPr>
                  <w:rStyle w:val="Hyperlink"/>
                </w:rPr>
                <w:t>C22/46</w:t>
              </w:r>
              <w:bookmarkEnd w:id="3"/>
            </w:hyperlink>
          </w:p>
        </w:tc>
      </w:tr>
      <w:tr w:rsidR="000E2F16" w14:paraId="2574CDD9" w14:textId="77777777" w:rsidTr="00B11D1B">
        <w:tc>
          <w:tcPr>
            <w:tcW w:w="244" w:type="pct"/>
          </w:tcPr>
          <w:p w14:paraId="533D2D9A" w14:textId="77777777" w:rsidR="000E2F16" w:rsidRDefault="000E2F16" w:rsidP="000E2F16">
            <w:r>
              <w:t>5</w:t>
            </w:r>
          </w:p>
        </w:tc>
        <w:tc>
          <w:tcPr>
            <w:tcW w:w="3758" w:type="pct"/>
          </w:tcPr>
          <w:p w14:paraId="6D0B43EF" w14:textId="6F6926A6" w:rsidR="000E2F16" w:rsidRPr="0061403F" w:rsidRDefault="000E2F16" w:rsidP="000E2F16">
            <w:pPr>
              <w:rPr>
                <w:highlight w:val="green"/>
                <w:rtl/>
                <w:lang w:bidi="ar-EG"/>
              </w:rPr>
            </w:pPr>
            <w:r w:rsidRPr="000E2F16">
              <w:rPr>
                <w:rtl/>
              </w:rPr>
              <w:t>المتأخرات والحسابات الخاصة بالمتأخرات</w:t>
            </w:r>
            <w:r w:rsidR="006464E0">
              <w:rPr>
                <w:rFonts w:hint="cs"/>
                <w:rtl/>
              </w:rPr>
              <w:t xml:space="preserve"> </w:t>
            </w:r>
            <w:r>
              <w:rPr>
                <w:rFonts w:hint="cs"/>
                <w:rtl/>
                <w:lang w:bidi="ar-EG"/>
              </w:rPr>
              <w:t xml:space="preserve">(القرار </w:t>
            </w:r>
            <w:r>
              <w:rPr>
                <w:lang w:bidi="ar-EG"/>
              </w:rPr>
              <w:t>41</w:t>
            </w:r>
            <w:r>
              <w:rPr>
                <w:rFonts w:hint="cs"/>
                <w:rtl/>
                <w:lang w:bidi="ar-EG"/>
              </w:rPr>
              <w:t>)</w:t>
            </w:r>
          </w:p>
        </w:tc>
        <w:bookmarkStart w:id="4" w:name="lt_pId030"/>
        <w:tc>
          <w:tcPr>
            <w:tcW w:w="998" w:type="pct"/>
          </w:tcPr>
          <w:p w14:paraId="643A239B" w14:textId="30920898" w:rsidR="000E2F16" w:rsidRPr="007E3218" w:rsidRDefault="000E2F16" w:rsidP="000E2F16">
            <w:pPr>
              <w:jc w:val="center"/>
            </w:pPr>
            <w:r w:rsidRPr="007E3218">
              <w:fldChar w:fldCharType="begin"/>
            </w:r>
            <w:r w:rsidRPr="007E3218">
              <w:instrText xml:space="preserve"> HYPERLINK "https://www.itu.int/md/S22-CL-C-0011/en" </w:instrText>
            </w:r>
            <w:r w:rsidRPr="007E3218">
              <w:fldChar w:fldCharType="separate"/>
            </w:r>
            <w:r w:rsidRPr="007E3218">
              <w:rPr>
                <w:rStyle w:val="Hyperlink"/>
              </w:rPr>
              <w:t>C22/11(Rev.1)</w:t>
            </w:r>
            <w:r w:rsidRPr="007E3218">
              <w:rPr>
                <w:rStyle w:val="Hyperlink"/>
              </w:rPr>
              <w:fldChar w:fldCharType="end"/>
            </w:r>
            <w:r w:rsidRPr="007E3218">
              <w:t xml:space="preserve"> </w:t>
            </w:r>
            <w:r w:rsidR="005C39AC">
              <w:rPr>
                <w:rFonts w:hint="cs"/>
                <w:rtl/>
              </w:rPr>
              <w:t xml:space="preserve">، </w:t>
            </w:r>
            <w:hyperlink r:id="rId13" w:history="1">
              <w:r w:rsidRPr="007E3218">
                <w:rPr>
                  <w:rStyle w:val="Hyperlink"/>
                </w:rPr>
                <w:t>C22/INF/17(Rev.1)</w:t>
              </w:r>
            </w:hyperlink>
            <w:bookmarkEnd w:id="4"/>
          </w:p>
        </w:tc>
      </w:tr>
      <w:tr w:rsidR="000E2F16" w14:paraId="28C8BC02" w14:textId="77777777" w:rsidTr="00B11D1B">
        <w:tc>
          <w:tcPr>
            <w:tcW w:w="244" w:type="pct"/>
          </w:tcPr>
          <w:p w14:paraId="0D09BDD3" w14:textId="77777777" w:rsidR="000E2F16" w:rsidRDefault="000E2F16" w:rsidP="000E2F16">
            <w:r>
              <w:t>6</w:t>
            </w:r>
          </w:p>
        </w:tc>
        <w:tc>
          <w:tcPr>
            <w:tcW w:w="3758" w:type="pct"/>
          </w:tcPr>
          <w:p w14:paraId="49C3FFC6" w14:textId="72147BDE" w:rsidR="000E2F16" w:rsidRPr="0061403F" w:rsidRDefault="000E2F16" w:rsidP="000E2F16">
            <w:pPr>
              <w:rPr>
                <w:highlight w:val="green"/>
              </w:rPr>
            </w:pPr>
            <w:r w:rsidRPr="000E2F16">
              <w:rPr>
                <w:rtl/>
              </w:rPr>
              <w:t>استعراض قائمة المنظمات المعفاة</w:t>
            </w:r>
          </w:p>
        </w:tc>
        <w:tc>
          <w:tcPr>
            <w:tcW w:w="998" w:type="pct"/>
          </w:tcPr>
          <w:p w14:paraId="7F382AA3" w14:textId="77777777" w:rsidR="000E2F16" w:rsidRPr="007E3218" w:rsidRDefault="000851C9" w:rsidP="000E2F16">
            <w:pPr>
              <w:jc w:val="center"/>
            </w:pPr>
            <w:hyperlink r:id="rId14" w:history="1">
              <w:bookmarkStart w:id="5" w:name="lt_pId033"/>
              <w:r w:rsidR="000E2F16" w:rsidRPr="007E3218">
                <w:rPr>
                  <w:rStyle w:val="Hyperlink"/>
                </w:rPr>
                <w:t>C22/100</w:t>
              </w:r>
              <w:bookmarkEnd w:id="5"/>
            </w:hyperlink>
          </w:p>
        </w:tc>
      </w:tr>
      <w:tr w:rsidR="000E2F16" w14:paraId="32793840" w14:textId="77777777" w:rsidTr="00B11D1B">
        <w:tc>
          <w:tcPr>
            <w:tcW w:w="244" w:type="pct"/>
          </w:tcPr>
          <w:p w14:paraId="37E157E4" w14:textId="77777777" w:rsidR="000E2F16" w:rsidRDefault="000E2F16" w:rsidP="000E2F16">
            <w:r>
              <w:t>7</w:t>
            </w:r>
          </w:p>
        </w:tc>
        <w:tc>
          <w:tcPr>
            <w:tcW w:w="3758" w:type="pct"/>
          </w:tcPr>
          <w:p w14:paraId="5AF5A463" w14:textId="53F91A5E" w:rsidR="000E2F16" w:rsidRPr="00C20395" w:rsidRDefault="000E2F16" w:rsidP="000E2F16">
            <w:r w:rsidRPr="000E2F16">
              <w:rPr>
                <w:rtl/>
              </w:rPr>
              <w:t xml:space="preserve">الوضع المالي </w:t>
            </w:r>
            <w:r w:rsidR="006464E0">
              <w:rPr>
                <w:rFonts w:hint="cs"/>
                <w:rtl/>
              </w:rPr>
              <w:t>وتنفيذ</w:t>
            </w:r>
            <w:r w:rsidRPr="000E2F16">
              <w:rPr>
                <w:rtl/>
              </w:rPr>
              <w:t xml:space="preserve"> الميزانية </w:t>
            </w:r>
            <w:r w:rsidR="006464E0">
              <w:rPr>
                <w:rFonts w:hint="cs"/>
                <w:rtl/>
              </w:rPr>
              <w:t>في عام</w:t>
            </w:r>
            <w:r w:rsidRPr="000E2F16">
              <w:rPr>
                <w:rtl/>
              </w:rPr>
              <w:t xml:space="preserve"> 2022</w:t>
            </w:r>
          </w:p>
        </w:tc>
        <w:bookmarkStart w:id="6" w:name="lt_pId036"/>
        <w:tc>
          <w:tcPr>
            <w:tcW w:w="998" w:type="pct"/>
          </w:tcPr>
          <w:p w14:paraId="1CB04CA6" w14:textId="416B928F" w:rsidR="000E2F16" w:rsidRDefault="000E2F16" w:rsidP="000E2F16">
            <w:pPr>
              <w:jc w:val="center"/>
            </w:pPr>
            <w:r>
              <w:fldChar w:fldCharType="begin"/>
            </w:r>
            <w:r>
              <w:instrText xml:space="preserve"> HYPERLINK "https://www.itu.int/md/S22-CL-C-0102/en" </w:instrText>
            </w:r>
            <w:r>
              <w:fldChar w:fldCharType="separate"/>
            </w:r>
            <w:r w:rsidRPr="00D91A18">
              <w:rPr>
                <w:rStyle w:val="Hyperlink"/>
              </w:rPr>
              <w:t>C22/102(Rev.1)</w:t>
            </w:r>
            <w:r>
              <w:rPr>
                <w:rStyle w:val="Hyperlink"/>
              </w:rPr>
              <w:fldChar w:fldCharType="end"/>
            </w:r>
            <w:r w:rsidRPr="00287D8E">
              <w:t xml:space="preserve"> </w:t>
            </w:r>
            <w:r w:rsidR="00E80348">
              <w:rPr>
                <w:rFonts w:hint="cs"/>
                <w:rtl/>
              </w:rPr>
              <w:t xml:space="preserve">، </w:t>
            </w:r>
            <w:hyperlink r:id="rId15" w:history="1">
              <w:r w:rsidRPr="00D91A18">
                <w:rPr>
                  <w:rStyle w:val="Hyperlink"/>
                </w:rPr>
                <w:t>C22/103</w:t>
              </w:r>
            </w:hyperlink>
            <w:bookmarkEnd w:id="6"/>
          </w:p>
        </w:tc>
      </w:tr>
      <w:tr w:rsidR="000E2F16" w14:paraId="2182996B" w14:textId="77777777" w:rsidTr="00B11D1B">
        <w:tc>
          <w:tcPr>
            <w:tcW w:w="244" w:type="pct"/>
          </w:tcPr>
          <w:p w14:paraId="6F6FAEB6" w14:textId="77777777" w:rsidR="000E2F16" w:rsidRDefault="000E2F16" w:rsidP="000E2F16">
            <w:r>
              <w:t>8</w:t>
            </w:r>
          </w:p>
        </w:tc>
        <w:tc>
          <w:tcPr>
            <w:tcW w:w="3758" w:type="pct"/>
          </w:tcPr>
          <w:p w14:paraId="2A8E768D" w14:textId="25ACD0E8" w:rsidR="000E2F16" w:rsidRPr="001C0F52" w:rsidRDefault="001C0F52" w:rsidP="000E2F16">
            <w:pPr>
              <w:rPr>
                <w:rFonts w:cs="Calibri"/>
              </w:rPr>
            </w:pPr>
            <w:r w:rsidRPr="001C0F52">
              <w:rPr>
                <w:rtl/>
              </w:rPr>
              <w:t xml:space="preserve">تقرير </w:t>
            </w:r>
            <w:r w:rsidR="007B6CDD" w:rsidRPr="007B6CDD">
              <w:rPr>
                <w:rtl/>
              </w:rPr>
              <w:t>لجنة مراقبة الميزانية</w:t>
            </w:r>
            <w:r w:rsidR="007B6CDD">
              <w:rPr>
                <w:rFonts w:hint="cs"/>
                <w:rtl/>
              </w:rPr>
              <w:t xml:space="preserve"> للمؤتمر العالمي لتنمية الاتصالات لعام 2022</w:t>
            </w:r>
          </w:p>
        </w:tc>
        <w:tc>
          <w:tcPr>
            <w:tcW w:w="998" w:type="pct"/>
          </w:tcPr>
          <w:p w14:paraId="3666D192" w14:textId="77777777" w:rsidR="000E2F16" w:rsidRPr="00287D8E" w:rsidRDefault="000851C9" w:rsidP="000E2F16">
            <w:pPr>
              <w:jc w:val="center"/>
            </w:pPr>
            <w:hyperlink r:id="rId16" w:history="1">
              <w:bookmarkStart w:id="7" w:name="lt_pId039"/>
              <w:r w:rsidR="000E2F16" w:rsidRPr="00D91A18">
                <w:rPr>
                  <w:rStyle w:val="Hyperlink"/>
                </w:rPr>
                <w:t>C22/INF/18</w:t>
              </w:r>
              <w:bookmarkEnd w:id="7"/>
            </w:hyperlink>
          </w:p>
        </w:tc>
      </w:tr>
      <w:tr w:rsidR="000E2F16" w14:paraId="12E8862D" w14:textId="77777777" w:rsidTr="00B11D1B">
        <w:tc>
          <w:tcPr>
            <w:tcW w:w="244" w:type="pct"/>
          </w:tcPr>
          <w:p w14:paraId="2A446D5F" w14:textId="77777777" w:rsidR="000E2F16" w:rsidRDefault="000E2F16" w:rsidP="000E2F16">
            <w:r>
              <w:t>9</w:t>
            </w:r>
          </w:p>
        </w:tc>
        <w:tc>
          <w:tcPr>
            <w:tcW w:w="3758" w:type="pct"/>
          </w:tcPr>
          <w:p w14:paraId="1E24A4A3" w14:textId="5128890D" w:rsidR="000E2F16" w:rsidRPr="008B272B" w:rsidRDefault="007B6CDD" w:rsidP="000E2F16">
            <w:r>
              <w:rPr>
                <w:rFonts w:hint="cs"/>
                <w:rtl/>
              </w:rPr>
              <w:t>بيان من أحد أعضاء المجلس</w:t>
            </w:r>
          </w:p>
        </w:tc>
        <w:tc>
          <w:tcPr>
            <w:tcW w:w="998" w:type="pct"/>
          </w:tcPr>
          <w:p w14:paraId="7ECCD3DB" w14:textId="77777777" w:rsidR="000E2F16" w:rsidRPr="002C094C" w:rsidRDefault="000E2F16" w:rsidP="000E2F16">
            <w:pPr>
              <w:jc w:val="center"/>
            </w:pPr>
            <w:r>
              <w:t>-</w:t>
            </w:r>
          </w:p>
        </w:tc>
      </w:tr>
      <w:tr w:rsidR="000E2F16" w14:paraId="03AA5219" w14:textId="77777777" w:rsidTr="00B11D1B">
        <w:trPr>
          <w:trHeight w:val="70"/>
        </w:trPr>
        <w:tc>
          <w:tcPr>
            <w:tcW w:w="244" w:type="pct"/>
          </w:tcPr>
          <w:p w14:paraId="7D702B82" w14:textId="77777777" w:rsidR="000E2F16" w:rsidRDefault="000E2F16" w:rsidP="000E2F16">
            <w:r>
              <w:t>10</w:t>
            </w:r>
          </w:p>
        </w:tc>
        <w:tc>
          <w:tcPr>
            <w:tcW w:w="3758" w:type="pct"/>
          </w:tcPr>
          <w:p w14:paraId="53421F26" w14:textId="0B773F8A" w:rsidR="000E2F16" w:rsidRPr="008B272B" w:rsidRDefault="007B6CDD" w:rsidP="000E2F16">
            <w:r>
              <w:rPr>
                <w:rFonts w:hint="cs"/>
                <w:rtl/>
              </w:rPr>
              <w:t xml:space="preserve">عروض رؤساء أفرقة العمل التابعة للمجلس </w:t>
            </w:r>
          </w:p>
        </w:tc>
        <w:tc>
          <w:tcPr>
            <w:tcW w:w="998" w:type="pct"/>
          </w:tcPr>
          <w:p w14:paraId="2AB1D7A3" w14:textId="77777777" w:rsidR="000E2F16" w:rsidRDefault="000E2F16" w:rsidP="000E2F16">
            <w:pPr>
              <w:jc w:val="center"/>
            </w:pPr>
            <w:r>
              <w:t>-</w:t>
            </w:r>
          </w:p>
        </w:tc>
      </w:tr>
      <w:tr w:rsidR="000E2F16" w14:paraId="40CECC88" w14:textId="77777777" w:rsidTr="00B11D1B">
        <w:tc>
          <w:tcPr>
            <w:tcW w:w="244" w:type="pct"/>
          </w:tcPr>
          <w:p w14:paraId="381C404E" w14:textId="77777777" w:rsidR="000E2F16" w:rsidRDefault="000E2F16" w:rsidP="000E2F16">
            <w:r>
              <w:t>11</w:t>
            </w:r>
          </w:p>
        </w:tc>
        <w:tc>
          <w:tcPr>
            <w:tcW w:w="3758" w:type="pct"/>
          </w:tcPr>
          <w:p w14:paraId="2EDBC528" w14:textId="357A8F0B" w:rsidR="000E2F16" w:rsidRPr="0090476E" w:rsidRDefault="007B6CDD" w:rsidP="000E2F16">
            <w:r>
              <w:rPr>
                <w:rFonts w:hint="cs"/>
                <w:rtl/>
              </w:rPr>
              <w:t xml:space="preserve">اختتام </w:t>
            </w:r>
            <w:r w:rsidR="001C0F52" w:rsidRPr="001C0F52">
              <w:rPr>
                <w:rtl/>
              </w:rPr>
              <w:t xml:space="preserve">دورة المجلس لعام </w:t>
            </w:r>
            <w:r w:rsidR="001C0F52">
              <w:t>2022</w:t>
            </w:r>
          </w:p>
        </w:tc>
        <w:tc>
          <w:tcPr>
            <w:tcW w:w="998" w:type="pct"/>
          </w:tcPr>
          <w:p w14:paraId="40275AAF" w14:textId="77777777" w:rsidR="000E2F16" w:rsidRDefault="000E2F16" w:rsidP="000E2F16">
            <w:pPr>
              <w:jc w:val="center"/>
            </w:pPr>
            <w:r>
              <w:t>-</w:t>
            </w:r>
          </w:p>
        </w:tc>
      </w:tr>
    </w:tbl>
    <w:p w14:paraId="270858E4" w14:textId="77777777" w:rsidR="004E11DC" w:rsidRPr="00F974C5" w:rsidRDefault="004E11DC" w:rsidP="00DE6665">
      <w:pPr>
        <w:rPr>
          <w:rtl/>
        </w:rPr>
      </w:pPr>
    </w:p>
    <w:p w14:paraId="0646E84A" w14:textId="77777777" w:rsidR="00290728" w:rsidRDefault="00290728" w:rsidP="00290728">
      <w:pPr>
        <w:rPr>
          <w:rtl/>
          <w:lang w:bidi="ar-EG"/>
        </w:rPr>
      </w:pPr>
      <w:r>
        <w:rPr>
          <w:rtl/>
          <w:lang w:bidi="ar-SY"/>
        </w:rPr>
        <w:br w:type="page"/>
      </w:r>
    </w:p>
    <w:p w14:paraId="798AF42C" w14:textId="208A368D" w:rsidR="001C0F52" w:rsidRDefault="001C0F52" w:rsidP="001C0F52">
      <w:pPr>
        <w:pStyle w:val="Heading1"/>
        <w:rPr>
          <w:rFonts w:ascii="Calibri" w:hAnsi="Calibri" w:cs="Traditional Arabic"/>
          <w:lang w:bidi="ar-SY"/>
        </w:rPr>
      </w:pPr>
      <w:bookmarkStart w:id="8" w:name="_Toc419483219"/>
      <w:bookmarkStart w:id="9" w:name="_Toc452156135"/>
      <w:bookmarkStart w:id="10" w:name="_Toc452156569"/>
      <w:bookmarkStart w:id="11" w:name="_Toc482793679"/>
      <w:bookmarkStart w:id="12" w:name="_Toc511402193"/>
      <w:r>
        <w:rPr>
          <w:lang w:bidi="ar-SY"/>
        </w:rPr>
        <w:lastRenderedPageBreak/>
        <w:t>1</w:t>
      </w:r>
      <w:r>
        <w:rPr>
          <w:rtl/>
        </w:rPr>
        <w:tab/>
      </w:r>
      <w:bookmarkEnd w:id="8"/>
      <w:bookmarkEnd w:id="9"/>
      <w:bookmarkEnd w:id="10"/>
      <w:bookmarkEnd w:id="11"/>
      <w:bookmarkEnd w:id="12"/>
      <w:r>
        <w:rPr>
          <w:rtl/>
        </w:rPr>
        <w:t xml:space="preserve">افتتاح الجلسة الختامية لدورة المجلس لعام </w:t>
      </w:r>
      <w:r>
        <w:t>2022</w:t>
      </w:r>
    </w:p>
    <w:p w14:paraId="694A20F8" w14:textId="40354235" w:rsidR="00840B10" w:rsidRPr="001C0F52" w:rsidRDefault="001C0F52" w:rsidP="00550BAF">
      <w:pPr>
        <w:rPr>
          <w:rtl/>
        </w:rPr>
      </w:pPr>
      <w:r>
        <w:t>1.1</w:t>
      </w:r>
      <w:r w:rsidRPr="00E72223">
        <w:rPr>
          <w:rtl/>
        </w:rPr>
        <w:tab/>
      </w:r>
      <w:r w:rsidRPr="00E72223">
        <w:rPr>
          <w:rFonts w:hint="cs"/>
          <w:rtl/>
        </w:rPr>
        <w:t xml:space="preserve">رحب الأمين العام في معرض افتتاحه الجلسة بالمشاركين في </w:t>
      </w:r>
      <w:r w:rsidR="007B6CDD">
        <w:rPr>
          <w:rFonts w:hint="cs"/>
          <w:rtl/>
        </w:rPr>
        <w:t>بوخارست</w:t>
      </w:r>
      <w:r w:rsidRPr="00E72223">
        <w:rPr>
          <w:rFonts w:hint="cs"/>
          <w:rtl/>
        </w:rPr>
        <w:t xml:space="preserve"> وهنّأ البلد المضيف</w:t>
      </w:r>
      <w:r w:rsidR="007B6CDD">
        <w:rPr>
          <w:rFonts w:hint="cs"/>
          <w:rtl/>
        </w:rPr>
        <w:t xml:space="preserve"> ومدينة بوخارست</w:t>
      </w:r>
      <w:r w:rsidRPr="00E72223">
        <w:rPr>
          <w:rFonts w:hint="cs"/>
          <w:rtl/>
        </w:rPr>
        <w:t xml:space="preserve"> بتميّز </w:t>
      </w:r>
      <w:r w:rsidR="00550BAF">
        <w:rPr>
          <w:rFonts w:hint="cs"/>
          <w:rtl/>
        </w:rPr>
        <w:t>ال</w:t>
      </w:r>
      <w:r w:rsidRPr="00E72223">
        <w:rPr>
          <w:rFonts w:hint="cs"/>
          <w:rtl/>
        </w:rPr>
        <w:t xml:space="preserve">مكان </w:t>
      </w:r>
      <w:r w:rsidR="00550BAF">
        <w:rPr>
          <w:rFonts w:hint="cs"/>
          <w:rtl/>
        </w:rPr>
        <w:t>والمرافق</w:t>
      </w:r>
      <w:r w:rsidRPr="00E72223">
        <w:rPr>
          <w:rFonts w:hint="cs"/>
          <w:rtl/>
        </w:rPr>
        <w:t>.</w:t>
      </w:r>
      <w:r w:rsidR="00550BAF">
        <w:rPr>
          <w:rFonts w:hint="cs"/>
          <w:rtl/>
        </w:rPr>
        <w:t xml:space="preserve"> </w:t>
      </w:r>
      <w:r w:rsidR="00550BAF">
        <w:rPr>
          <w:rtl/>
        </w:rPr>
        <w:t xml:space="preserve">وأعرب عن تقديره لروح التعاون الرائعة التي أظهرها جميع أعضاء المجالس خلال السنوات الأربع الماضية </w:t>
      </w:r>
      <w:r w:rsidR="00550BAF">
        <w:rPr>
          <w:rFonts w:hint="cs"/>
          <w:rtl/>
        </w:rPr>
        <w:t>ذات</w:t>
      </w:r>
      <w:r w:rsidR="00550BAF">
        <w:rPr>
          <w:rtl/>
        </w:rPr>
        <w:t xml:space="preserve"> التحدي</w:t>
      </w:r>
      <w:r w:rsidR="00550BAF">
        <w:rPr>
          <w:rFonts w:hint="cs"/>
          <w:rtl/>
        </w:rPr>
        <w:t>ات</w:t>
      </w:r>
      <w:r w:rsidR="00550BAF">
        <w:rPr>
          <w:rtl/>
        </w:rPr>
        <w:t xml:space="preserve"> الكبير</w:t>
      </w:r>
      <w:r w:rsidR="00550BAF">
        <w:rPr>
          <w:rFonts w:hint="cs"/>
          <w:rtl/>
        </w:rPr>
        <w:t>ة</w:t>
      </w:r>
      <w:r w:rsidR="00550BAF">
        <w:rPr>
          <w:rtl/>
        </w:rPr>
        <w:t>.</w:t>
      </w:r>
    </w:p>
    <w:p w14:paraId="6F5CC50B" w14:textId="43E2D75A" w:rsidR="001C0F52" w:rsidRPr="00E72223" w:rsidRDefault="001C0F52" w:rsidP="001C0F52">
      <w:pPr>
        <w:rPr>
          <w:rtl/>
        </w:rPr>
      </w:pPr>
      <w:r w:rsidRPr="00E72223">
        <w:t>2.1</w:t>
      </w:r>
      <w:r w:rsidRPr="00E72223">
        <w:rPr>
          <w:rtl/>
        </w:rPr>
        <w:tab/>
      </w:r>
      <w:r w:rsidR="00550BAF" w:rsidRPr="005D2B77">
        <w:rPr>
          <w:rFonts w:hint="cs"/>
          <w:spacing w:val="-4"/>
          <w:rtl/>
        </w:rPr>
        <w:t>و</w:t>
      </w:r>
      <w:r w:rsidR="00550BAF" w:rsidRPr="005D2B77">
        <w:rPr>
          <w:spacing w:val="-4"/>
          <w:rtl/>
        </w:rPr>
        <w:t>رحب الرئيس بالمشاركين في بوخارست وشكر السلطات الرومانية على كرم ضيافت</w:t>
      </w:r>
      <w:r w:rsidR="00550BAF" w:rsidRPr="005D2B77">
        <w:rPr>
          <w:rFonts w:hint="cs"/>
          <w:spacing w:val="-4"/>
          <w:rtl/>
        </w:rPr>
        <w:t>ها</w:t>
      </w:r>
      <w:r w:rsidR="00550BAF" w:rsidRPr="005D2B77">
        <w:rPr>
          <w:spacing w:val="-4"/>
          <w:rtl/>
        </w:rPr>
        <w:t>. وأعرب عن تطلعه للعمل مع أعضاء المجلس بروح من التعاون والحوار.</w:t>
      </w:r>
    </w:p>
    <w:p w14:paraId="5500249D" w14:textId="2F0112D0" w:rsidR="001C0F52" w:rsidRPr="00E72223" w:rsidRDefault="001C0F52" w:rsidP="001C0F52">
      <w:pPr>
        <w:rPr>
          <w:rtl/>
        </w:rPr>
      </w:pPr>
      <w:r w:rsidRPr="00E72223">
        <w:t>3.1</w:t>
      </w:r>
      <w:r w:rsidRPr="00E72223">
        <w:rPr>
          <w:rtl/>
        </w:rPr>
        <w:tab/>
      </w:r>
      <w:r w:rsidR="00550BAF">
        <w:rPr>
          <w:rFonts w:hint="cs"/>
          <w:rtl/>
        </w:rPr>
        <w:t>و</w:t>
      </w:r>
      <w:r>
        <w:rPr>
          <w:rtl/>
        </w:rPr>
        <w:t xml:space="preserve">رحب </w:t>
      </w:r>
      <w:r w:rsidR="00550BAF">
        <w:rPr>
          <w:rFonts w:hint="cs"/>
          <w:rtl/>
        </w:rPr>
        <w:t>عضو المجلس من رومانيا</w:t>
      </w:r>
      <w:r>
        <w:rPr>
          <w:rtl/>
        </w:rPr>
        <w:t xml:space="preserve"> بالمشاركين في </w:t>
      </w:r>
      <w:r>
        <w:rPr>
          <w:rFonts w:hint="cs"/>
          <w:rtl/>
        </w:rPr>
        <w:t>بوخارست</w:t>
      </w:r>
      <w:r>
        <w:rPr>
          <w:rtl/>
        </w:rPr>
        <w:t xml:space="preserve">، </w:t>
      </w:r>
      <w:r w:rsidR="002B1FB6" w:rsidRPr="002B1FB6">
        <w:rPr>
          <w:rtl/>
        </w:rPr>
        <w:t xml:space="preserve">وأعرب عن تمنياته </w:t>
      </w:r>
      <w:r w:rsidR="00550BAF">
        <w:rPr>
          <w:rFonts w:hint="cs"/>
          <w:rtl/>
        </w:rPr>
        <w:t xml:space="preserve">للمجلس </w:t>
      </w:r>
      <w:r w:rsidR="002B1FB6">
        <w:rPr>
          <w:rFonts w:hint="cs"/>
          <w:rtl/>
        </w:rPr>
        <w:t xml:space="preserve">ولمؤتمر المندوبين المفوضين </w:t>
      </w:r>
      <w:r w:rsidR="002B1FB6" w:rsidRPr="002B1FB6">
        <w:rPr>
          <w:rtl/>
        </w:rPr>
        <w:t>بكل التوفيق والنجاح</w:t>
      </w:r>
      <w:r w:rsidR="002B1FB6">
        <w:rPr>
          <w:rFonts w:hint="cs"/>
          <w:rtl/>
        </w:rPr>
        <w:t>.</w:t>
      </w:r>
    </w:p>
    <w:p w14:paraId="1599D5E8" w14:textId="26414DF1" w:rsidR="001C0F52" w:rsidRPr="00E72223" w:rsidRDefault="001C0F52" w:rsidP="00FB60F1">
      <w:pPr>
        <w:rPr>
          <w:rtl/>
        </w:rPr>
      </w:pPr>
      <w:r w:rsidRPr="00E72223">
        <w:t>4.1</w:t>
      </w:r>
      <w:r w:rsidRPr="00E72223">
        <w:rPr>
          <w:rtl/>
        </w:rPr>
        <w:tab/>
      </w:r>
      <w:r w:rsidR="002B1FB6" w:rsidRPr="002B1FB6">
        <w:rPr>
          <w:rtl/>
        </w:rPr>
        <w:t xml:space="preserve">بعد ذلك، </w:t>
      </w:r>
      <w:r w:rsidR="002B1FB6">
        <w:rPr>
          <w:rFonts w:hint="cs"/>
          <w:rtl/>
        </w:rPr>
        <w:t>وجه</w:t>
      </w:r>
      <w:r w:rsidR="002B1FB6" w:rsidRPr="002B1FB6">
        <w:rPr>
          <w:rtl/>
        </w:rPr>
        <w:t xml:space="preserve"> أعضاء المجلس </w:t>
      </w:r>
      <w:r w:rsidR="002B1FB6">
        <w:rPr>
          <w:rFonts w:hint="cs"/>
          <w:rtl/>
        </w:rPr>
        <w:t xml:space="preserve">الذين أخذوا </w:t>
      </w:r>
      <w:r w:rsidR="002B1FB6" w:rsidRPr="002B1FB6">
        <w:rPr>
          <w:rtl/>
        </w:rPr>
        <w:t xml:space="preserve">الكلمة </w:t>
      </w:r>
      <w:r w:rsidR="002B1FB6">
        <w:rPr>
          <w:rFonts w:hint="cs"/>
          <w:rtl/>
        </w:rPr>
        <w:t>الشكر لحكومة</w:t>
      </w:r>
      <w:r w:rsidR="002B1FB6" w:rsidRPr="002B1FB6">
        <w:rPr>
          <w:rtl/>
        </w:rPr>
        <w:t xml:space="preserve"> رومانيا وإدارتها على </w:t>
      </w:r>
      <w:r w:rsidR="002B1FB6">
        <w:rPr>
          <w:rFonts w:hint="cs"/>
          <w:rtl/>
        </w:rPr>
        <w:t>أعمالهما</w:t>
      </w:r>
      <w:r w:rsidR="002B1FB6" w:rsidRPr="002B1FB6">
        <w:rPr>
          <w:rtl/>
        </w:rPr>
        <w:t xml:space="preserve"> التحضيري</w:t>
      </w:r>
      <w:r w:rsidR="002B1FB6">
        <w:rPr>
          <w:rFonts w:hint="cs"/>
          <w:rtl/>
        </w:rPr>
        <w:t>ة</w:t>
      </w:r>
      <w:r w:rsidR="002B1FB6" w:rsidRPr="002B1FB6">
        <w:rPr>
          <w:rtl/>
        </w:rPr>
        <w:t xml:space="preserve"> والتسهيلات الرائعة المتاحة.</w:t>
      </w:r>
    </w:p>
    <w:p w14:paraId="49AFDF34" w14:textId="2E8E3063" w:rsidR="001C0F52" w:rsidRPr="00E72223" w:rsidRDefault="001C0F52" w:rsidP="001C0F52">
      <w:pPr>
        <w:pStyle w:val="Heading1"/>
        <w:rPr>
          <w:rtl/>
          <w:lang w:val="en-CA"/>
        </w:rPr>
      </w:pPr>
      <w:r w:rsidRPr="00E72223">
        <w:rPr>
          <w:lang w:bidi="ar-SY"/>
        </w:rPr>
        <w:t>2</w:t>
      </w:r>
      <w:r w:rsidRPr="00E72223">
        <w:rPr>
          <w:rtl/>
        </w:rPr>
        <w:tab/>
      </w:r>
      <w:r w:rsidRPr="00E72223">
        <w:rPr>
          <w:rFonts w:hint="cs"/>
          <w:rtl/>
        </w:rPr>
        <w:t>تقرير الإدارة المالية</w:t>
      </w:r>
      <w:r>
        <w:rPr>
          <w:rFonts w:hint="cs"/>
          <w:rtl/>
        </w:rPr>
        <w:t xml:space="preserve"> </w:t>
      </w:r>
      <w:r w:rsidR="002B1FB6">
        <w:rPr>
          <w:rFonts w:hint="cs"/>
          <w:rtl/>
        </w:rPr>
        <w:t>المراجع</w:t>
      </w:r>
      <w:r w:rsidRPr="00E72223">
        <w:rPr>
          <w:rFonts w:hint="cs"/>
          <w:rtl/>
        </w:rPr>
        <w:t xml:space="preserve"> عن السنة المالية </w:t>
      </w:r>
      <w:r w:rsidRPr="00E72223">
        <w:t>20</w:t>
      </w:r>
      <w:r w:rsidR="00FB60F1">
        <w:t>21</w:t>
      </w:r>
      <w:r w:rsidRPr="00E72223">
        <w:rPr>
          <w:rFonts w:hint="cs"/>
          <w:rtl/>
        </w:rPr>
        <w:t xml:space="preserve"> وتقارير</w:t>
      </w:r>
      <w:r w:rsidRPr="00E72223">
        <w:rPr>
          <w:rtl/>
        </w:rPr>
        <w:t xml:space="preserve"> </w:t>
      </w:r>
      <w:r w:rsidRPr="00E72223">
        <w:rPr>
          <w:rFonts w:hint="cs"/>
          <w:rtl/>
        </w:rPr>
        <w:t>ا</w:t>
      </w:r>
      <w:r w:rsidRPr="00E72223">
        <w:rPr>
          <w:rtl/>
        </w:rPr>
        <w:t>لمراجع الخارجي للحسابات</w:t>
      </w:r>
      <w:r w:rsidRPr="00E72223">
        <w:rPr>
          <w:rFonts w:hint="cs"/>
          <w:rtl/>
        </w:rPr>
        <w:t xml:space="preserve"> (الوثائق</w:t>
      </w:r>
      <w:r w:rsidR="00233EAC">
        <w:rPr>
          <w:rFonts w:hint="cs"/>
          <w:rtl/>
        </w:rPr>
        <w:t xml:space="preserve"> </w:t>
      </w:r>
      <w:hyperlink r:id="rId17" w:history="1">
        <w:r w:rsidR="00FB60F1" w:rsidRPr="00B55363">
          <w:rPr>
            <w:rStyle w:val="Hyperlink"/>
          </w:rPr>
          <w:t>C22/43</w:t>
        </w:r>
      </w:hyperlink>
      <w:r w:rsidR="00FB60F1" w:rsidRPr="00FB60F1">
        <w:rPr>
          <w:rStyle w:val="Hyperlink"/>
          <w:rFonts w:hint="cs"/>
          <w:color w:val="auto"/>
          <w:u w:val="none"/>
          <w:rtl/>
          <w:lang w:bidi="ar-EG"/>
        </w:rPr>
        <w:t xml:space="preserve"> و</w:t>
      </w:r>
      <w:hyperlink r:id="rId18" w:history="1">
        <w:r w:rsidR="00FB60F1" w:rsidRPr="00B55363">
          <w:rPr>
            <w:rStyle w:val="Hyperlink"/>
          </w:rPr>
          <w:t>C22/101</w:t>
        </w:r>
      </w:hyperlink>
      <w:r w:rsidR="00FB60F1" w:rsidRPr="00FB60F1">
        <w:rPr>
          <w:rStyle w:val="Hyperlink"/>
          <w:rFonts w:hint="cs"/>
          <w:color w:val="auto"/>
          <w:u w:val="none"/>
          <w:rtl/>
        </w:rPr>
        <w:t xml:space="preserve"> و</w:t>
      </w:r>
      <w:hyperlink r:id="rId19" w:history="1">
        <w:r w:rsidR="00FB60F1" w:rsidRPr="00B55363">
          <w:rPr>
            <w:rStyle w:val="Hyperlink"/>
          </w:rPr>
          <w:t>C22/104</w:t>
        </w:r>
      </w:hyperlink>
      <w:r w:rsidRPr="00C45149">
        <w:rPr>
          <w:rStyle w:val="Hyperlink"/>
          <w:rFonts w:asciiTheme="minorHAnsi" w:hAnsiTheme="minorHAnsi" w:hint="cs"/>
          <w:color w:val="auto"/>
          <w:sz w:val="36"/>
          <w:u w:val="none"/>
          <w:rtl/>
          <w:lang w:val="en-CA"/>
        </w:rPr>
        <w:t>)</w:t>
      </w:r>
    </w:p>
    <w:p w14:paraId="7B129C86" w14:textId="447E96D4" w:rsidR="001C0F52" w:rsidRPr="00FB60F1" w:rsidRDefault="001C0F52" w:rsidP="001C0F52">
      <w:pPr>
        <w:rPr>
          <w:rtl/>
          <w:lang w:bidi="ar-EG"/>
        </w:rPr>
      </w:pPr>
      <w:r w:rsidRPr="003D6FD4">
        <w:t>1.2</w:t>
      </w:r>
      <w:r w:rsidRPr="003D6FD4">
        <w:rPr>
          <w:rtl/>
        </w:rPr>
        <w:tab/>
      </w:r>
      <w:r w:rsidRPr="003D6FD4">
        <w:rPr>
          <w:rFonts w:hint="cs"/>
          <w:rtl/>
        </w:rPr>
        <w:t>قدم</w:t>
      </w:r>
      <w:r w:rsidR="00E134C6">
        <w:rPr>
          <w:rFonts w:hint="cs"/>
          <w:rtl/>
          <w:lang w:bidi="ar-EG"/>
        </w:rPr>
        <w:t>ت</w:t>
      </w:r>
      <w:r w:rsidRPr="003D6FD4">
        <w:rPr>
          <w:rFonts w:hint="cs"/>
          <w:rtl/>
        </w:rPr>
        <w:t xml:space="preserve"> ممثل</w:t>
      </w:r>
      <w:r w:rsidR="00E134C6">
        <w:rPr>
          <w:rFonts w:hint="cs"/>
          <w:rtl/>
        </w:rPr>
        <w:t>ة</w:t>
      </w:r>
      <w:r w:rsidRPr="003D6FD4">
        <w:rPr>
          <w:rFonts w:hint="cs"/>
          <w:rtl/>
        </w:rPr>
        <w:t xml:space="preserve"> الأمانة</w:t>
      </w:r>
      <w:r w:rsidR="0055630B">
        <w:rPr>
          <w:rFonts w:hint="cs"/>
          <w:rtl/>
        </w:rPr>
        <w:t xml:space="preserve"> العامة</w:t>
      </w:r>
      <w:r w:rsidRPr="003D6FD4">
        <w:rPr>
          <w:rFonts w:hint="cs"/>
          <w:rtl/>
        </w:rPr>
        <w:t xml:space="preserve"> الوثيقة </w:t>
      </w:r>
      <w:hyperlink r:id="rId20" w:history="1">
        <w:r w:rsidRPr="00FB60F1">
          <w:rPr>
            <w:rStyle w:val="Hyperlink"/>
            <w:lang w:val="en-CA"/>
          </w:rPr>
          <w:t>C</w:t>
        </w:r>
        <w:r w:rsidR="00FB60F1" w:rsidRPr="00FB60F1">
          <w:rPr>
            <w:rStyle w:val="Hyperlink"/>
            <w:lang w:val="en-CA"/>
          </w:rPr>
          <w:t>22</w:t>
        </w:r>
        <w:r w:rsidRPr="00FB60F1">
          <w:rPr>
            <w:rStyle w:val="Hyperlink"/>
            <w:lang w:val="en-CA"/>
          </w:rPr>
          <w:t>/43</w:t>
        </w:r>
      </w:hyperlink>
      <w:r w:rsidRPr="003D6FD4">
        <w:rPr>
          <w:rFonts w:hint="cs"/>
          <w:rtl/>
          <w:lang w:val="en-CA"/>
        </w:rPr>
        <w:t xml:space="preserve"> </w:t>
      </w:r>
      <w:r w:rsidR="0055630B">
        <w:rPr>
          <w:rFonts w:hint="cs"/>
          <w:rtl/>
          <w:lang w:val="en-CA" w:bidi="ar-EG"/>
        </w:rPr>
        <w:t xml:space="preserve">والتي تتضمن </w:t>
      </w:r>
      <w:r w:rsidR="0055630B" w:rsidRPr="0055630B">
        <w:rPr>
          <w:rtl/>
          <w:lang w:val="en-CA" w:bidi="ar-EG"/>
        </w:rPr>
        <w:t>تقرير الإدارة المالية المراجع عن السنة المالية 2021</w:t>
      </w:r>
      <w:r w:rsidR="0055630B">
        <w:rPr>
          <w:rFonts w:hint="cs"/>
          <w:rtl/>
          <w:lang w:val="en-CA" w:bidi="ar-EG"/>
        </w:rPr>
        <w:t xml:space="preserve">. </w:t>
      </w:r>
      <w:r w:rsidR="000A3483">
        <w:rPr>
          <w:rFonts w:hint="cs"/>
          <w:rtl/>
          <w:lang w:val="en-CA" w:bidi="ar-EG"/>
        </w:rPr>
        <w:t xml:space="preserve">وقد </w:t>
      </w:r>
      <w:r w:rsidR="000A3483" w:rsidRPr="000A3483">
        <w:rPr>
          <w:rtl/>
          <w:lang w:val="en-CA" w:bidi="ar-EG"/>
        </w:rPr>
        <w:t xml:space="preserve">أسفر تنفيذ ميزانية عام 2021 عن فائض تشغيلي قدره </w:t>
      </w:r>
      <w:r w:rsidR="000A3483">
        <w:rPr>
          <w:lang w:val="en-CA" w:bidi="ar-EG"/>
        </w:rPr>
        <w:t>3,6</w:t>
      </w:r>
      <w:r w:rsidR="000A3483" w:rsidRPr="000A3483">
        <w:rPr>
          <w:rtl/>
          <w:lang w:val="en-CA" w:bidi="ar-EG"/>
        </w:rPr>
        <w:t xml:space="preserve"> مليون فرنك سويسري، تم تخصيصه، إلى جانب الوفورات التي سبق تخصيصها والبالغ مجموعها </w:t>
      </w:r>
      <w:r w:rsidR="000A3483">
        <w:rPr>
          <w:lang w:val="en-CA" w:bidi="ar-EG"/>
        </w:rPr>
        <w:t>1,2</w:t>
      </w:r>
      <w:r w:rsidR="000A3483" w:rsidRPr="000A3483">
        <w:rPr>
          <w:rtl/>
          <w:lang w:val="en-CA" w:bidi="ar-EG"/>
        </w:rPr>
        <w:t xml:space="preserve"> مليون فرنك سويسري، </w:t>
      </w:r>
      <w:r w:rsidR="000A3483">
        <w:rPr>
          <w:rFonts w:hint="cs"/>
          <w:rtl/>
          <w:lang w:val="en-CA" w:bidi="ar-EG"/>
        </w:rPr>
        <w:t>بما يتماشى</w:t>
      </w:r>
      <w:r w:rsidR="000A3483" w:rsidRPr="000A3483">
        <w:rPr>
          <w:rtl/>
          <w:lang w:val="en-CA" w:bidi="ar-EG"/>
        </w:rPr>
        <w:t xml:space="preserve"> مع القرارات والمقررات ذات الصلة</w:t>
      </w:r>
      <w:r w:rsidR="000A3483">
        <w:rPr>
          <w:rFonts w:hint="cs"/>
          <w:rtl/>
          <w:lang w:val="en-CA" w:bidi="ar-EG"/>
        </w:rPr>
        <w:t>. و</w:t>
      </w:r>
      <w:r w:rsidR="000A3483" w:rsidRPr="000A3483">
        <w:rPr>
          <w:rtl/>
          <w:lang w:val="en-CA" w:bidi="ar-EG"/>
        </w:rPr>
        <w:t xml:space="preserve">بشكل عام، كان الوضع المالي </w:t>
      </w:r>
      <w:r w:rsidR="00481930">
        <w:rPr>
          <w:rFonts w:hint="cs"/>
          <w:rtl/>
          <w:lang w:val="en-CA" w:bidi="ar-EG"/>
        </w:rPr>
        <w:t>الآني</w:t>
      </w:r>
      <w:r w:rsidR="000A3483" w:rsidRPr="000A3483">
        <w:rPr>
          <w:rtl/>
          <w:lang w:val="en-CA" w:bidi="ar-EG"/>
        </w:rPr>
        <w:t xml:space="preserve"> للاتحاد سليما</w:t>
      </w:r>
      <w:r w:rsidR="00481930">
        <w:rPr>
          <w:rFonts w:hint="cs"/>
          <w:rtl/>
          <w:lang w:val="en-CA" w:bidi="ar-EG"/>
        </w:rPr>
        <w:t>ً</w:t>
      </w:r>
      <w:r w:rsidR="000A3483" w:rsidRPr="000A3483">
        <w:rPr>
          <w:rtl/>
          <w:lang w:val="en-CA" w:bidi="ar-EG"/>
        </w:rPr>
        <w:t xml:space="preserve">، حيث ظل مستوى </w:t>
      </w:r>
      <w:r w:rsidR="00481930">
        <w:rPr>
          <w:rFonts w:hint="cs"/>
          <w:rtl/>
          <w:lang w:val="en-CA" w:bidi="ar-EG"/>
        </w:rPr>
        <w:t>الديون</w:t>
      </w:r>
      <w:r w:rsidR="000A3483" w:rsidRPr="000A3483">
        <w:rPr>
          <w:rtl/>
          <w:lang w:val="en-CA" w:bidi="ar-EG"/>
        </w:rPr>
        <w:t xml:space="preserve"> غير المسددة مستقرا</w:t>
      </w:r>
      <w:r w:rsidR="00481930">
        <w:rPr>
          <w:rFonts w:hint="cs"/>
          <w:rtl/>
          <w:lang w:val="en-CA" w:bidi="ar-EG"/>
        </w:rPr>
        <w:t>ً</w:t>
      </w:r>
      <w:r w:rsidR="000A3483" w:rsidRPr="000A3483">
        <w:rPr>
          <w:rtl/>
          <w:lang w:val="en-CA" w:bidi="ar-EG"/>
        </w:rPr>
        <w:t xml:space="preserve"> مقارنة بعام 2020 عند</w:t>
      </w:r>
      <w:r w:rsidR="00481930">
        <w:rPr>
          <w:rFonts w:hint="cs"/>
          <w:rtl/>
          <w:lang w:val="en-CA" w:bidi="ar-EG"/>
        </w:rPr>
        <w:t xml:space="preserve"> مبلغ</w:t>
      </w:r>
      <w:r w:rsidR="000A3483" w:rsidRPr="000A3483">
        <w:rPr>
          <w:rtl/>
          <w:lang w:val="en-CA" w:bidi="ar-EG"/>
        </w:rPr>
        <w:t xml:space="preserve"> </w:t>
      </w:r>
      <w:r w:rsidR="00481930">
        <w:rPr>
          <w:lang w:val="en-CA" w:bidi="ar-EG"/>
        </w:rPr>
        <w:t>39,9</w:t>
      </w:r>
      <w:r w:rsidR="000A3483" w:rsidRPr="000A3483">
        <w:rPr>
          <w:rtl/>
          <w:lang w:val="en-CA" w:bidi="ar-EG"/>
        </w:rPr>
        <w:t xml:space="preserve"> مليون فرنك سويسري، </w:t>
      </w:r>
      <w:r w:rsidR="00481930">
        <w:rPr>
          <w:rFonts w:hint="cs"/>
          <w:rtl/>
          <w:lang w:val="en-CA" w:bidi="ar-EG"/>
        </w:rPr>
        <w:t>وسُجل</w:t>
      </w:r>
      <w:r w:rsidR="000A3483" w:rsidRPr="000A3483">
        <w:rPr>
          <w:rtl/>
          <w:lang w:val="en-CA" w:bidi="ar-EG"/>
        </w:rPr>
        <w:t xml:space="preserve"> انخفاض كبير في </w:t>
      </w:r>
      <w:r w:rsidR="00481930" w:rsidRPr="00481930">
        <w:rPr>
          <w:rtl/>
          <w:lang w:val="en-CA" w:bidi="ar-EG"/>
        </w:rPr>
        <w:t>الخصوم</w:t>
      </w:r>
      <w:r w:rsidR="000A3483" w:rsidRPr="000A3483">
        <w:rPr>
          <w:rtl/>
          <w:lang w:val="en-CA" w:bidi="ar-EG"/>
        </w:rPr>
        <w:t xml:space="preserve"> </w:t>
      </w:r>
      <w:proofErr w:type="spellStart"/>
      <w:r w:rsidR="00AD1F70">
        <w:rPr>
          <w:rFonts w:hint="cs"/>
          <w:rtl/>
          <w:lang w:val="en-CA" w:bidi="ar-EG"/>
        </w:rPr>
        <w:t>الإكتوارية</w:t>
      </w:r>
      <w:proofErr w:type="spellEnd"/>
      <w:r w:rsidR="00481930">
        <w:rPr>
          <w:rFonts w:hint="cs"/>
          <w:rtl/>
          <w:lang w:val="en-CA" w:bidi="ar-EG"/>
        </w:rPr>
        <w:t xml:space="preserve"> ل</w:t>
      </w:r>
      <w:r w:rsidR="00481930" w:rsidRPr="00481930">
        <w:rPr>
          <w:rtl/>
          <w:lang w:val="en-CA" w:bidi="ar-EG"/>
        </w:rPr>
        <w:t>لتأمين الصحي بعد انتهاء مدة الخدمة (</w:t>
      </w:r>
      <w:r w:rsidR="00481930" w:rsidRPr="00481930">
        <w:rPr>
          <w:lang w:val="en-CA" w:bidi="ar-EG"/>
        </w:rPr>
        <w:t>ASHI</w:t>
      </w:r>
      <w:r w:rsidR="00481930" w:rsidRPr="00481930">
        <w:rPr>
          <w:rtl/>
          <w:lang w:val="en-CA" w:bidi="ar-EG"/>
        </w:rPr>
        <w:t>)</w:t>
      </w:r>
      <w:r w:rsidR="000A3483" w:rsidRPr="000A3483">
        <w:rPr>
          <w:rtl/>
          <w:lang w:val="en-CA" w:bidi="ar-EG"/>
        </w:rPr>
        <w:t xml:space="preserve">، من </w:t>
      </w:r>
      <w:r w:rsidR="00481930">
        <w:rPr>
          <w:lang w:val="en-CA" w:bidi="ar-EG"/>
        </w:rPr>
        <w:t>631,8</w:t>
      </w:r>
      <w:r w:rsidR="000A3483" w:rsidRPr="000A3483">
        <w:rPr>
          <w:rtl/>
          <w:lang w:val="en-CA" w:bidi="ar-EG"/>
        </w:rPr>
        <w:t xml:space="preserve"> مليون فرنك سويسري في عام 2020 إلى </w:t>
      </w:r>
      <w:r w:rsidR="00481930">
        <w:rPr>
          <w:lang w:val="en-CA" w:bidi="ar-EG"/>
        </w:rPr>
        <w:t>545,63</w:t>
      </w:r>
      <w:r w:rsidR="000A3483" w:rsidRPr="000A3483">
        <w:rPr>
          <w:rtl/>
          <w:lang w:val="en-CA" w:bidi="ar-EG"/>
        </w:rPr>
        <w:t xml:space="preserve"> </w:t>
      </w:r>
      <w:r w:rsidR="000A3483" w:rsidRPr="00F00BD4">
        <w:rPr>
          <w:rtl/>
          <w:lang w:val="en-CA" w:bidi="ar-EG"/>
        </w:rPr>
        <w:t>مليون فرنك سويسري في</w:t>
      </w:r>
      <w:r w:rsidR="000A3483" w:rsidRPr="000A3483">
        <w:rPr>
          <w:rtl/>
          <w:lang w:val="en-CA" w:bidi="ar-EG"/>
        </w:rPr>
        <w:t xml:space="preserve"> عام 2021.</w:t>
      </w:r>
    </w:p>
    <w:p w14:paraId="140BC5E8" w14:textId="3E3511EC" w:rsidR="001C0F52" w:rsidRPr="003D6FD4" w:rsidRDefault="001C0F52" w:rsidP="00303513">
      <w:pPr>
        <w:rPr>
          <w:rtl/>
        </w:rPr>
      </w:pPr>
      <w:r w:rsidRPr="003D6FD4">
        <w:t>2.2</w:t>
      </w:r>
      <w:r w:rsidRPr="003D6FD4">
        <w:rPr>
          <w:rtl/>
        </w:rPr>
        <w:tab/>
      </w:r>
      <w:r w:rsidR="00AD1E86" w:rsidRPr="00AD1E86">
        <w:rPr>
          <w:rtl/>
        </w:rPr>
        <w:t xml:space="preserve">قدم مراجع الحسابات الخارجي الوثيقة </w:t>
      </w:r>
      <w:hyperlink r:id="rId21" w:history="1">
        <w:r w:rsidR="00AD1E86" w:rsidRPr="00AD1E86">
          <w:rPr>
            <w:rStyle w:val="Hyperlink"/>
            <w:lang w:val="en-CA"/>
          </w:rPr>
          <w:t>C22/101</w:t>
        </w:r>
      </w:hyperlink>
      <w:r w:rsidR="00AD1E86" w:rsidRPr="00AD1E86">
        <w:rPr>
          <w:rtl/>
        </w:rPr>
        <w:t xml:space="preserve">، بشأن مراجعة البيانات المالية لعام 2021 وحسابات الاتحاد الخاصة </w:t>
      </w:r>
      <w:r w:rsidR="00AD1E86">
        <w:rPr>
          <w:rFonts w:hint="cs"/>
          <w:rtl/>
        </w:rPr>
        <w:t>بتليكوم العالمي للاتحاد</w:t>
      </w:r>
      <w:r w:rsidR="00AD1E86" w:rsidRPr="00AD1E86">
        <w:rPr>
          <w:rtl/>
        </w:rPr>
        <w:t xml:space="preserve"> لعام 2021. ولأول مرة منذ أربع سنوا</w:t>
      </w:r>
      <w:r w:rsidR="00AD1E86">
        <w:rPr>
          <w:rFonts w:hint="cs"/>
          <w:rtl/>
        </w:rPr>
        <w:t>ت</w:t>
      </w:r>
      <w:r w:rsidR="00AD1E86" w:rsidRPr="00AD1E86">
        <w:rPr>
          <w:rtl/>
        </w:rPr>
        <w:t xml:space="preserve">، أسفرت المراجعة عن رأي مراجعة غير متحفظ، يعكس </w:t>
      </w:r>
      <w:r w:rsidR="00AD1E86">
        <w:rPr>
          <w:rFonts w:hint="cs"/>
          <w:rtl/>
        </w:rPr>
        <w:t>جهود الأمين العام في</w:t>
      </w:r>
      <w:r w:rsidR="00AD1E86" w:rsidRPr="00AD1E86">
        <w:rPr>
          <w:rtl/>
        </w:rPr>
        <w:t xml:space="preserve"> معالجة نقاط الضعف. ومع ذلك، لا تزال هناك حاجة لاتخاذ إجراءات في العديد من المجالات، كما يتضح من التوصيات الواردة في تقرير </w:t>
      </w:r>
      <w:r w:rsidR="00303513">
        <w:rPr>
          <w:rFonts w:hint="cs"/>
          <w:rtl/>
        </w:rPr>
        <w:t>ال</w:t>
      </w:r>
      <w:r w:rsidR="00AD1E86" w:rsidRPr="00AD1E86">
        <w:rPr>
          <w:rtl/>
        </w:rPr>
        <w:t xml:space="preserve">مراجعة. كما قدم الوثيقة </w:t>
      </w:r>
      <w:r w:rsidR="00303513" w:rsidRPr="001B441F">
        <w:rPr>
          <w:lang w:val="en-CA"/>
        </w:rPr>
        <w:t>C22/104</w:t>
      </w:r>
      <w:r w:rsidR="00AD1E86" w:rsidRPr="00AD1E86">
        <w:rPr>
          <w:rtl/>
        </w:rPr>
        <w:t xml:space="preserve">، التي تضمنت تقريراً خاصاً عن مراجعة المكتب الإقليمي </w:t>
      </w:r>
      <w:proofErr w:type="spellStart"/>
      <w:r w:rsidR="00AD1E86" w:rsidRPr="00AD1E86">
        <w:rPr>
          <w:rtl/>
        </w:rPr>
        <w:t>للأمريكتين</w:t>
      </w:r>
      <w:proofErr w:type="spellEnd"/>
      <w:r w:rsidR="00AD1E86" w:rsidRPr="00AD1E86">
        <w:rPr>
          <w:rtl/>
        </w:rPr>
        <w:t xml:space="preserve"> وقدم توصيات بشأن التطبيق الأكثر صرامة للإجراءات بهدف تعزيز الشفافية والفصل بين </w:t>
      </w:r>
      <w:r w:rsidR="00303513">
        <w:rPr>
          <w:rFonts w:hint="cs"/>
          <w:rtl/>
        </w:rPr>
        <w:t>الواجبات والمراقبة</w:t>
      </w:r>
      <w:r w:rsidR="00AD1E86" w:rsidRPr="00AD1E86">
        <w:rPr>
          <w:rtl/>
        </w:rPr>
        <w:t xml:space="preserve"> فيما</w:t>
      </w:r>
      <w:r w:rsidR="00F00BD4">
        <w:rPr>
          <w:rFonts w:hint="cs"/>
          <w:rtl/>
        </w:rPr>
        <w:t> </w:t>
      </w:r>
      <w:r w:rsidR="00AD1E86" w:rsidRPr="00AD1E86">
        <w:rPr>
          <w:rtl/>
        </w:rPr>
        <w:t xml:space="preserve">يتعلق بإدارة الأصول، </w:t>
      </w:r>
      <w:r w:rsidR="00303513">
        <w:rPr>
          <w:rFonts w:hint="cs"/>
          <w:rtl/>
        </w:rPr>
        <w:t>و</w:t>
      </w:r>
      <w:r w:rsidR="00AD1E86" w:rsidRPr="00AD1E86">
        <w:rPr>
          <w:rtl/>
        </w:rPr>
        <w:t>الموارد البشرية والعلاقة مع البلد المضيف والمشتريات.</w:t>
      </w:r>
    </w:p>
    <w:p w14:paraId="22B40743" w14:textId="6D8B7F03" w:rsidR="001C0F52" w:rsidRPr="00E50EA7" w:rsidRDefault="001C0F52" w:rsidP="00CF00EA">
      <w:pPr>
        <w:rPr>
          <w:spacing w:val="6"/>
        </w:rPr>
      </w:pPr>
      <w:r w:rsidRPr="003D6FD4">
        <w:t>3.2</w:t>
      </w:r>
      <w:r w:rsidRPr="003D6FD4">
        <w:rPr>
          <w:rtl/>
        </w:rPr>
        <w:tab/>
      </w:r>
      <w:r w:rsidR="00267439" w:rsidRPr="005D2B77">
        <w:rPr>
          <w:spacing w:val="-2"/>
          <w:rtl/>
        </w:rPr>
        <w:t xml:space="preserve">أكد عضو المجلس </w:t>
      </w:r>
      <w:r w:rsidR="00267439" w:rsidRPr="005D2B77">
        <w:rPr>
          <w:rFonts w:hint="cs"/>
          <w:spacing w:val="-2"/>
          <w:rtl/>
        </w:rPr>
        <w:t>من البرازيل</w:t>
      </w:r>
      <w:r w:rsidR="00267439" w:rsidRPr="005D2B77">
        <w:rPr>
          <w:spacing w:val="-2"/>
          <w:rtl/>
        </w:rPr>
        <w:t xml:space="preserve">، مقر المكتب الإقليمي </w:t>
      </w:r>
      <w:proofErr w:type="spellStart"/>
      <w:r w:rsidR="00267439" w:rsidRPr="005D2B77">
        <w:rPr>
          <w:spacing w:val="-2"/>
          <w:rtl/>
        </w:rPr>
        <w:t>للأمريكتين</w:t>
      </w:r>
      <w:proofErr w:type="spellEnd"/>
      <w:r w:rsidR="00267439" w:rsidRPr="005D2B77">
        <w:rPr>
          <w:spacing w:val="-2"/>
          <w:rtl/>
        </w:rPr>
        <w:t xml:space="preserve">، على التعاون الطويل الأمد بين بلاده والاتحاد الدولي للاتصالات. </w:t>
      </w:r>
      <w:r w:rsidR="00267439" w:rsidRPr="005D2B77">
        <w:rPr>
          <w:rFonts w:hint="cs"/>
          <w:spacing w:val="-2"/>
          <w:rtl/>
        </w:rPr>
        <w:t>و</w:t>
      </w:r>
      <w:r w:rsidR="00267439" w:rsidRPr="005D2B77">
        <w:rPr>
          <w:spacing w:val="-2"/>
          <w:rtl/>
        </w:rPr>
        <w:t xml:space="preserve">كانت حكومته حريصة على المساهمة في مناقشة الشواغل المعرب عنها في الوثيقة </w:t>
      </w:r>
      <w:hyperlink r:id="rId22" w:history="1">
        <w:r w:rsidR="00CF00EA" w:rsidRPr="005D2B77">
          <w:rPr>
            <w:rStyle w:val="Hyperlink"/>
            <w:spacing w:val="-2"/>
          </w:rPr>
          <w:t>C22/104</w:t>
        </w:r>
      </w:hyperlink>
      <w:r w:rsidR="00267439" w:rsidRPr="005D2B77">
        <w:rPr>
          <w:spacing w:val="-2"/>
          <w:rtl/>
        </w:rPr>
        <w:t xml:space="preserve">، والتي في رأيه لا تتعلق بالمشاكل الهيكلية بقدر ما تتعلق باحتياجات التحسين وفي بعض الحالات (قضايا </w:t>
      </w:r>
      <w:r w:rsidR="00267439" w:rsidRPr="005D2B77">
        <w:rPr>
          <w:rFonts w:hint="cs"/>
          <w:spacing w:val="-2"/>
          <w:rtl/>
        </w:rPr>
        <w:t>الإدارة</w:t>
      </w:r>
      <w:r w:rsidR="00267439" w:rsidRPr="005D2B77">
        <w:rPr>
          <w:spacing w:val="-2"/>
          <w:rtl/>
        </w:rPr>
        <w:t xml:space="preserve"> والعمل عن ب</w:t>
      </w:r>
      <w:r w:rsidR="00A10A2C">
        <w:rPr>
          <w:rFonts w:hint="cs"/>
          <w:spacing w:val="-2"/>
          <w:rtl/>
        </w:rPr>
        <w:t>ُ</w:t>
      </w:r>
      <w:r w:rsidR="00267439" w:rsidRPr="005D2B77">
        <w:rPr>
          <w:spacing w:val="-2"/>
          <w:rtl/>
        </w:rPr>
        <w:t xml:space="preserve">عد) تقع خارج </w:t>
      </w:r>
      <w:r w:rsidR="00267439" w:rsidRPr="005D2B77">
        <w:rPr>
          <w:rFonts w:hint="cs"/>
          <w:spacing w:val="-2"/>
          <w:rtl/>
        </w:rPr>
        <w:t>مجال اختصاص</w:t>
      </w:r>
      <w:r w:rsidR="00267439" w:rsidRPr="005D2B77">
        <w:rPr>
          <w:spacing w:val="-2"/>
          <w:rtl/>
        </w:rPr>
        <w:t xml:space="preserve"> المكتب الإقليمي. </w:t>
      </w:r>
      <w:r w:rsidR="00267439" w:rsidRPr="005D2B77">
        <w:rPr>
          <w:rFonts w:hint="cs"/>
          <w:spacing w:val="-2"/>
          <w:rtl/>
        </w:rPr>
        <w:t>و</w:t>
      </w:r>
      <w:r w:rsidR="00267439" w:rsidRPr="005D2B77">
        <w:rPr>
          <w:spacing w:val="-2"/>
          <w:rtl/>
        </w:rPr>
        <w:t xml:space="preserve">قد يكون من الأنسب مناقشتها من قبل فريق </w:t>
      </w:r>
      <w:r w:rsidR="00267439" w:rsidRPr="005D2B77">
        <w:rPr>
          <w:rFonts w:hint="cs"/>
          <w:spacing w:val="-2"/>
          <w:rtl/>
        </w:rPr>
        <w:t>ال</w:t>
      </w:r>
      <w:r w:rsidR="00267439" w:rsidRPr="005D2B77">
        <w:rPr>
          <w:spacing w:val="-2"/>
          <w:rtl/>
        </w:rPr>
        <w:t>عمل ال</w:t>
      </w:r>
      <w:r w:rsidR="00267439" w:rsidRPr="005D2B77">
        <w:rPr>
          <w:rFonts w:hint="cs"/>
          <w:spacing w:val="-2"/>
          <w:rtl/>
        </w:rPr>
        <w:t>تابع لل</w:t>
      </w:r>
      <w:r w:rsidR="00267439" w:rsidRPr="005D2B77">
        <w:rPr>
          <w:spacing w:val="-2"/>
          <w:rtl/>
        </w:rPr>
        <w:t xml:space="preserve">مجلس </w:t>
      </w:r>
      <w:r w:rsidR="00267439" w:rsidRPr="005D2B77">
        <w:rPr>
          <w:rFonts w:hint="cs"/>
          <w:spacing w:val="-2"/>
          <w:rtl/>
        </w:rPr>
        <w:t>و</w:t>
      </w:r>
      <w:r w:rsidR="00267439" w:rsidRPr="005D2B77">
        <w:rPr>
          <w:spacing w:val="-2"/>
          <w:rtl/>
        </w:rPr>
        <w:t>المعني بالموارد المالية والبشرية (</w:t>
      </w:r>
      <w:r w:rsidR="00267439" w:rsidRPr="005D2B77">
        <w:rPr>
          <w:spacing w:val="-2"/>
        </w:rPr>
        <w:t>CWG-FHR</w:t>
      </w:r>
      <w:r w:rsidR="00267439" w:rsidRPr="005D2B77">
        <w:rPr>
          <w:spacing w:val="-2"/>
          <w:rtl/>
        </w:rPr>
        <w:t xml:space="preserve">) في ضوء الرؤية الإدارية الجديدة الناشئة في أعقاب جائحة </w:t>
      </w:r>
      <w:r w:rsidR="00267439" w:rsidRPr="005D2B77">
        <w:rPr>
          <w:spacing w:val="-2"/>
        </w:rPr>
        <w:t>COVID-19</w:t>
      </w:r>
      <w:r w:rsidR="00267439" w:rsidRPr="005D2B77">
        <w:rPr>
          <w:spacing w:val="-2"/>
          <w:rtl/>
        </w:rPr>
        <w:t>.</w:t>
      </w:r>
    </w:p>
    <w:p w14:paraId="6F874EBB" w14:textId="044A81AE" w:rsidR="001C0F52" w:rsidRPr="003D6FD4" w:rsidRDefault="001C0F52" w:rsidP="00267439">
      <w:pPr>
        <w:rPr>
          <w:rtl/>
        </w:rPr>
      </w:pPr>
      <w:r w:rsidRPr="003D6FD4">
        <w:t>4.2</w:t>
      </w:r>
      <w:r w:rsidRPr="003D6FD4">
        <w:rPr>
          <w:rtl/>
        </w:rPr>
        <w:tab/>
      </w:r>
      <w:r w:rsidR="00267439" w:rsidRPr="00267439">
        <w:rPr>
          <w:rtl/>
        </w:rPr>
        <w:t xml:space="preserve">أعرب أعضاء المجلس عن تقديرهم لمراجع الحسابات الخارجي، </w:t>
      </w:r>
      <w:r w:rsidR="00267439">
        <w:rPr>
          <w:rFonts w:hint="cs"/>
          <w:rtl/>
        </w:rPr>
        <w:t xml:space="preserve">هيئة </w:t>
      </w:r>
      <w:r w:rsidR="00267439" w:rsidRPr="00267439">
        <w:rPr>
          <w:lang w:val="en-CA"/>
        </w:rPr>
        <w:t xml:space="preserve">Corte </w:t>
      </w:r>
      <w:proofErr w:type="spellStart"/>
      <w:r w:rsidR="00267439" w:rsidRPr="00267439">
        <w:rPr>
          <w:lang w:val="en-CA"/>
        </w:rPr>
        <w:t>dei</w:t>
      </w:r>
      <w:proofErr w:type="spellEnd"/>
      <w:r w:rsidR="00267439" w:rsidRPr="00267439">
        <w:rPr>
          <w:lang w:val="en-CA"/>
        </w:rPr>
        <w:t xml:space="preserve"> Conti</w:t>
      </w:r>
      <w:r w:rsidR="00267439">
        <w:rPr>
          <w:rFonts w:hint="cs"/>
          <w:rtl/>
          <w:lang w:val="en-CA"/>
        </w:rPr>
        <w:t xml:space="preserve"> الإيطالية</w:t>
      </w:r>
      <w:r w:rsidR="00267439" w:rsidRPr="00267439">
        <w:rPr>
          <w:rtl/>
        </w:rPr>
        <w:t xml:space="preserve">، للعمل الاستثنائي الذي أنجز خلال فترة 10 سنوات. كما شدد الكثيرون على أهمية ضمان الانتقال السلس بين </w:t>
      </w:r>
      <w:r w:rsidR="00D5255F" w:rsidRPr="00D5255F">
        <w:rPr>
          <w:rtl/>
        </w:rPr>
        <w:t>مراجع الحسابات الخارجي الجديد ومراجع الحسابات الخارجي المنتهية ولايته</w:t>
      </w:r>
      <w:r w:rsidR="00267439" w:rsidRPr="00267439">
        <w:rPr>
          <w:rtl/>
        </w:rPr>
        <w:t xml:space="preserve">، وطالب أحدهم بتقديم تقرير بعد </w:t>
      </w:r>
      <w:r w:rsidR="00D5255F">
        <w:rPr>
          <w:rFonts w:hint="cs"/>
          <w:rtl/>
        </w:rPr>
        <w:t xml:space="preserve">عملية </w:t>
      </w:r>
      <w:r w:rsidR="00267439" w:rsidRPr="00267439">
        <w:rPr>
          <w:rtl/>
        </w:rPr>
        <w:t>التسليم</w:t>
      </w:r>
      <w:r w:rsidR="00D5255F">
        <w:rPr>
          <w:rFonts w:hint="cs"/>
          <w:rtl/>
        </w:rPr>
        <w:t xml:space="preserve"> والتسلم</w:t>
      </w:r>
      <w:r w:rsidR="00267439" w:rsidRPr="00267439">
        <w:rPr>
          <w:rtl/>
        </w:rPr>
        <w:t xml:space="preserve"> إلى المجلس </w:t>
      </w:r>
      <w:r w:rsidR="00D5255F">
        <w:rPr>
          <w:rFonts w:hint="cs"/>
          <w:rtl/>
        </w:rPr>
        <w:t>في دورته لعام</w:t>
      </w:r>
      <w:r w:rsidR="00595FA2">
        <w:rPr>
          <w:rFonts w:hint="eastAsia"/>
          <w:rtl/>
        </w:rPr>
        <w:t> </w:t>
      </w:r>
      <w:r w:rsidR="00D5255F">
        <w:rPr>
          <w:rFonts w:hint="cs"/>
          <w:rtl/>
        </w:rPr>
        <w:t>2023</w:t>
      </w:r>
      <w:r w:rsidR="00267439" w:rsidRPr="00267439">
        <w:rPr>
          <w:rtl/>
        </w:rPr>
        <w:t xml:space="preserve"> بشأن متابعة التوصيات الواردة في تقرير المراجعة، مع القيمة المضافة من منظور مراجع </w:t>
      </w:r>
      <w:r w:rsidR="00D5255F">
        <w:rPr>
          <w:rFonts w:hint="cs"/>
          <w:rtl/>
        </w:rPr>
        <w:t xml:space="preserve">الحسابات </w:t>
      </w:r>
      <w:r w:rsidR="00267439" w:rsidRPr="00267439">
        <w:rPr>
          <w:rtl/>
        </w:rPr>
        <w:t>الخارجي الجديد.</w:t>
      </w:r>
    </w:p>
    <w:p w14:paraId="34E46162" w14:textId="019C4B15" w:rsidR="001C0F52" w:rsidRPr="003D6FD4" w:rsidRDefault="001C0F52" w:rsidP="001C0F52">
      <w:r w:rsidRPr="003D6FD4">
        <w:t>5.2</w:t>
      </w:r>
      <w:r w:rsidRPr="003D6FD4">
        <w:rPr>
          <w:rtl/>
        </w:rPr>
        <w:tab/>
      </w:r>
      <w:r w:rsidR="00E211AE" w:rsidRPr="00E211AE">
        <w:rPr>
          <w:rtl/>
        </w:rPr>
        <w:t xml:space="preserve">بالإشارة إلى الوثيقة </w:t>
      </w:r>
      <w:r w:rsidR="00E211AE" w:rsidRPr="001B441F">
        <w:t>C22/104</w:t>
      </w:r>
      <w:r w:rsidR="00E211AE" w:rsidRPr="00E211AE">
        <w:rPr>
          <w:rtl/>
        </w:rPr>
        <w:t xml:space="preserve">، أعرب اثنان من أعضاء المجلس عن تقديرهم العميق لعمل المكتب الإقليمي </w:t>
      </w:r>
      <w:proofErr w:type="spellStart"/>
      <w:r w:rsidR="00E211AE" w:rsidRPr="00E211AE">
        <w:rPr>
          <w:rtl/>
        </w:rPr>
        <w:t>للأمريكتين</w:t>
      </w:r>
      <w:proofErr w:type="spellEnd"/>
      <w:r w:rsidR="00E211AE" w:rsidRPr="00E211AE">
        <w:rPr>
          <w:rtl/>
        </w:rPr>
        <w:t xml:space="preserve">، وتطلعوا إلى العمل مع الإدارة البرازيلية لمعالجة أي قضايا يتم تحديدها. </w:t>
      </w:r>
      <w:r w:rsidR="00E211AE">
        <w:rPr>
          <w:rFonts w:hint="cs"/>
          <w:rtl/>
        </w:rPr>
        <w:t>واقترح</w:t>
      </w:r>
      <w:r w:rsidR="00E211AE" w:rsidRPr="00E211AE">
        <w:rPr>
          <w:rtl/>
        </w:rPr>
        <w:t xml:space="preserve"> أعضاء المجلس الآخرون</w:t>
      </w:r>
      <w:r w:rsidR="00E211AE">
        <w:rPr>
          <w:rFonts w:hint="cs"/>
          <w:rtl/>
        </w:rPr>
        <w:t>، مع الإشارة</w:t>
      </w:r>
      <w:r w:rsidR="00E211AE" w:rsidRPr="00E211AE">
        <w:rPr>
          <w:rtl/>
        </w:rPr>
        <w:t xml:space="preserve"> إلى أن بعض التوصيات الواردة في الوثيقة كانت عامة بطبيعتها، إحالتها إلى جميع المكاتب الإقليمية ومكاتب المناطق، ب</w:t>
      </w:r>
      <w:r w:rsidR="00E211AE">
        <w:rPr>
          <w:rFonts w:hint="cs"/>
          <w:rtl/>
        </w:rPr>
        <w:t>غية</w:t>
      </w:r>
      <w:r w:rsidR="00E211AE" w:rsidRPr="00E211AE">
        <w:rPr>
          <w:rtl/>
        </w:rPr>
        <w:t xml:space="preserve"> تحسين </w:t>
      </w:r>
      <w:r w:rsidR="00E45486">
        <w:rPr>
          <w:rFonts w:hint="cs"/>
          <w:rtl/>
        </w:rPr>
        <w:t>الاحتياط الواجب والإدارة</w:t>
      </w:r>
      <w:r w:rsidR="00E211AE" w:rsidRPr="00E211AE">
        <w:rPr>
          <w:rtl/>
        </w:rPr>
        <w:t xml:space="preserve">. ولاحظ أحد أعضاء المجلس أنه بينما أحرز الاتحاد الدولي للاتصالات تقدماً كبيراً فيما يتعلق </w:t>
      </w:r>
      <w:r w:rsidR="00E45486">
        <w:rPr>
          <w:rFonts w:hint="cs"/>
          <w:rtl/>
        </w:rPr>
        <w:t>بالإدارة</w:t>
      </w:r>
      <w:r w:rsidR="00E211AE" w:rsidRPr="00E211AE">
        <w:rPr>
          <w:rtl/>
        </w:rPr>
        <w:t xml:space="preserve"> الرشيدة في السنوات الأخيرة، فقد استمر </w:t>
      </w:r>
      <w:r w:rsidR="00316D5E">
        <w:rPr>
          <w:rFonts w:hint="cs"/>
          <w:rtl/>
        </w:rPr>
        <w:t>وجود</w:t>
      </w:r>
      <w:r w:rsidR="00E45486">
        <w:rPr>
          <w:rFonts w:hint="cs"/>
          <w:rtl/>
        </w:rPr>
        <w:t xml:space="preserve"> </w:t>
      </w:r>
      <w:r w:rsidR="00E211AE" w:rsidRPr="00E211AE">
        <w:rPr>
          <w:rtl/>
        </w:rPr>
        <w:t xml:space="preserve">استثناءات </w:t>
      </w:r>
      <w:r w:rsidR="00E45486">
        <w:rPr>
          <w:rFonts w:hint="cs"/>
          <w:rtl/>
        </w:rPr>
        <w:t xml:space="preserve">من </w:t>
      </w:r>
      <w:r w:rsidR="00E211AE" w:rsidRPr="00E211AE">
        <w:rPr>
          <w:rtl/>
        </w:rPr>
        <w:t xml:space="preserve">بعض الإجراءات، </w:t>
      </w:r>
      <w:r w:rsidR="00E45486">
        <w:rPr>
          <w:rFonts w:hint="cs"/>
          <w:rtl/>
        </w:rPr>
        <w:t xml:space="preserve">مع استمرار بقاء </w:t>
      </w:r>
      <w:r w:rsidR="00E211AE" w:rsidRPr="00E211AE">
        <w:rPr>
          <w:rtl/>
        </w:rPr>
        <w:t>قواعد ولوائح الاتحاد مفتوحة لت</w:t>
      </w:r>
      <w:r w:rsidR="00E45486">
        <w:rPr>
          <w:rFonts w:hint="cs"/>
          <w:rtl/>
        </w:rPr>
        <w:t>أويلات</w:t>
      </w:r>
      <w:r w:rsidR="00E211AE" w:rsidRPr="00E211AE">
        <w:rPr>
          <w:rtl/>
        </w:rPr>
        <w:t xml:space="preserve"> مختلفة. </w:t>
      </w:r>
      <w:r w:rsidR="00E45486">
        <w:rPr>
          <w:rFonts w:hint="cs"/>
          <w:rtl/>
        </w:rPr>
        <w:t>و</w:t>
      </w:r>
      <w:r w:rsidR="00E211AE" w:rsidRPr="00E211AE">
        <w:rPr>
          <w:rtl/>
        </w:rPr>
        <w:t>يجب توخي الحذر لضمان ألا تصبح هذه الاستثناءات هي القاعدة.</w:t>
      </w:r>
    </w:p>
    <w:p w14:paraId="3878B369" w14:textId="26B3503F" w:rsidR="001C0F52" w:rsidRPr="003D6FD4" w:rsidRDefault="001C0F52" w:rsidP="00F43880">
      <w:pPr>
        <w:keepNext/>
        <w:keepLines/>
      </w:pPr>
      <w:r w:rsidRPr="003D6FD4">
        <w:lastRenderedPageBreak/>
        <w:t>6.2</w:t>
      </w:r>
      <w:r w:rsidRPr="003D6FD4">
        <w:rPr>
          <w:rtl/>
        </w:rPr>
        <w:tab/>
      </w:r>
      <w:r w:rsidR="00163F68" w:rsidRPr="00D95CAD">
        <w:rPr>
          <w:spacing w:val="-2"/>
          <w:rtl/>
        </w:rPr>
        <w:t xml:space="preserve">بالإشارة إلى الوثيقة </w:t>
      </w:r>
      <w:r w:rsidR="00163F68" w:rsidRPr="00D95CAD">
        <w:rPr>
          <w:spacing w:val="-2"/>
        </w:rPr>
        <w:t>C22/101</w:t>
      </w:r>
      <w:r w:rsidR="00163F68" w:rsidRPr="00D95CAD">
        <w:rPr>
          <w:spacing w:val="-2"/>
          <w:rtl/>
        </w:rPr>
        <w:t>، هنأ أعضاء المجلس الأمانة على النتيجة الإيجابية لل</w:t>
      </w:r>
      <w:r w:rsidR="00163F68" w:rsidRPr="00D95CAD">
        <w:rPr>
          <w:rFonts w:hint="cs"/>
          <w:spacing w:val="-2"/>
          <w:rtl/>
        </w:rPr>
        <w:t>مراجعة</w:t>
      </w:r>
      <w:r w:rsidR="00163F68" w:rsidRPr="00D95CAD">
        <w:rPr>
          <w:spacing w:val="-2"/>
          <w:rtl/>
        </w:rPr>
        <w:t xml:space="preserve"> وأعربوا عن </w:t>
      </w:r>
      <w:r w:rsidR="00163F68" w:rsidRPr="00D95CAD">
        <w:rPr>
          <w:rFonts w:hint="cs"/>
          <w:spacing w:val="-2"/>
          <w:rtl/>
        </w:rPr>
        <w:t xml:space="preserve">رضاهم عن الانخفاض </w:t>
      </w:r>
      <w:r w:rsidR="00163F68" w:rsidRPr="00D95CAD">
        <w:rPr>
          <w:spacing w:val="-2"/>
          <w:rtl/>
        </w:rPr>
        <w:t xml:space="preserve">في خصوم </w:t>
      </w:r>
      <w:r w:rsidR="00163F68" w:rsidRPr="00D95CAD">
        <w:rPr>
          <w:rFonts w:hint="cs"/>
          <w:spacing w:val="-2"/>
          <w:rtl/>
        </w:rPr>
        <w:t>ا</w:t>
      </w:r>
      <w:r w:rsidR="00163F68" w:rsidRPr="00D95CAD">
        <w:rPr>
          <w:spacing w:val="-2"/>
          <w:rtl/>
        </w:rPr>
        <w:t xml:space="preserve">لتأمين الصحي بعد انتهاء مدة الخدمة. </w:t>
      </w:r>
      <w:r w:rsidR="00163F68" w:rsidRPr="00D95CAD">
        <w:rPr>
          <w:rFonts w:hint="cs"/>
          <w:spacing w:val="-2"/>
          <w:rtl/>
        </w:rPr>
        <w:t>و</w:t>
      </w:r>
      <w:r w:rsidR="00163F68" w:rsidRPr="00D95CAD">
        <w:rPr>
          <w:spacing w:val="-2"/>
          <w:rtl/>
        </w:rPr>
        <w:t>اقترح اثنان من أعضاء المجلس أن يشير المراجع الخارجي إلى التوصيات ذات الأولوية وكي</w:t>
      </w:r>
      <w:r w:rsidR="00163F68" w:rsidRPr="00D95CAD">
        <w:rPr>
          <w:rFonts w:hint="cs"/>
          <w:spacing w:val="-2"/>
          <w:rtl/>
        </w:rPr>
        <w:t>فية</w:t>
      </w:r>
      <w:r w:rsidR="00163F68" w:rsidRPr="00D95CAD">
        <w:rPr>
          <w:spacing w:val="-2"/>
          <w:rtl/>
        </w:rPr>
        <w:t xml:space="preserve"> ربط كل جزء من الوثيقة ببنود أخرى على جدول الأعمال. وبالفعل، فإن القضايا </w:t>
      </w:r>
      <w:r w:rsidR="00163F68" w:rsidRPr="00F43880">
        <w:rPr>
          <w:rtl/>
        </w:rPr>
        <w:t>التي</w:t>
      </w:r>
      <w:r w:rsidR="00163F68" w:rsidRPr="00D95CAD">
        <w:rPr>
          <w:spacing w:val="-2"/>
          <w:rtl/>
        </w:rPr>
        <w:t xml:space="preserve"> أثيرت في</w:t>
      </w:r>
      <w:r w:rsidR="00F43880">
        <w:rPr>
          <w:rFonts w:hint="cs"/>
          <w:spacing w:val="-2"/>
          <w:rtl/>
        </w:rPr>
        <w:t> </w:t>
      </w:r>
      <w:r w:rsidR="00163F68" w:rsidRPr="00D95CAD">
        <w:rPr>
          <w:spacing w:val="-2"/>
          <w:rtl/>
        </w:rPr>
        <w:t>التقرير</w:t>
      </w:r>
      <w:r w:rsidR="0033047D">
        <w:rPr>
          <w:rFonts w:hint="cs"/>
          <w:spacing w:val="-2"/>
          <w:rtl/>
        </w:rPr>
        <w:t> </w:t>
      </w:r>
      <w:r w:rsidR="00163F68" w:rsidRPr="00D95CAD">
        <w:rPr>
          <w:spacing w:val="-2"/>
          <w:rtl/>
        </w:rPr>
        <w:t>- الرقابة الداخلية، والتزام</w:t>
      </w:r>
      <w:r w:rsidR="001C2B67" w:rsidRPr="00D95CAD">
        <w:rPr>
          <w:rFonts w:hint="cs"/>
          <w:spacing w:val="-2"/>
          <w:rtl/>
        </w:rPr>
        <w:t>ات</w:t>
      </w:r>
      <w:r w:rsidR="00163F68" w:rsidRPr="00D95CAD">
        <w:rPr>
          <w:spacing w:val="-2"/>
          <w:rtl/>
        </w:rPr>
        <w:t xml:space="preserve"> التأمين الصحي بعد انتهاء </w:t>
      </w:r>
      <w:r w:rsidR="001C2B67" w:rsidRPr="00D95CAD">
        <w:rPr>
          <w:rFonts w:hint="cs"/>
          <w:spacing w:val="-2"/>
          <w:rtl/>
        </w:rPr>
        <w:t xml:space="preserve">مدة </w:t>
      </w:r>
      <w:r w:rsidR="00163F68" w:rsidRPr="00D95CAD">
        <w:rPr>
          <w:spacing w:val="-2"/>
          <w:rtl/>
        </w:rPr>
        <w:t xml:space="preserve">الخدمة، وإدارة التدفق النقدي (بما في ذلك اقتراح </w:t>
      </w:r>
      <w:r w:rsidR="001C2B67" w:rsidRPr="00D95CAD">
        <w:rPr>
          <w:rFonts w:hint="cs"/>
          <w:spacing w:val="-2"/>
          <w:rtl/>
        </w:rPr>
        <w:t>ضرورة وجود توقيعين</w:t>
      </w:r>
      <w:r w:rsidR="00163F68" w:rsidRPr="00D95CAD">
        <w:rPr>
          <w:spacing w:val="-2"/>
          <w:rtl/>
        </w:rPr>
        <w:t xml:space="preserve"> </w:t>
      </w:r>
      <w:r w:rsidR="001C2B67" w:rsidRPr="00D95CAD">
        <w:rPr>
          <w:rFonts w:hint="cs"/>
          <w:spacing w:val="-2"/>
          <w:rtl/>
        </w:rPr>
        <w:t xml:space="preserve">على </w:t>
      </w:r>
      <w:r w:rsidR="00163F68" w:rsidRPr="00D95CAD">
        <w:rPr>
          <w:spacing w:val="-2"/>
          <w:rtl/>
        </w:rPr>
        <w:t xml:space="preserve">جميع النفقات التي تزيد عن </w:t>
      </w:r>
      <w:r w:rsidR="0033047D">
        <w:rPr>
          <w:spacing w:val="-2"/>
        </w:rPr>
        <w:t>5 000</w:t>
      </w:r>
      <w:r w:rsidR="00163F68" w:rsidRPr="00D95CAD">
        <w:rPr>
          <w:spacing w:val="-2"/>
          <w:rtl/>
        </w:rPr>
        <w:t xml:space="preserve"> فرنك سويسري)، وتخفيف المخاطر والتخلص منها (لا سيما فيما يتعلق </w:t>
      </w:r>
      <w:r w:rsidR="001C2B67" w:rsidRPr="00D95CAD">
        <w:rPr>
          <w:rFonts w:hint="cs"/>
          <w:spacing w:val="-2"/>
          <w:rtl/>
        </w:rPr>
        <w:t>بالقيمة</w:t>
      </w:r>
      <w:r w:rsidR="00163F68" w:rsidRPr="00D95CAD">
        <w:rPr>
          <w:spacing w:val="-2"/>
          <w:rtl/>
        </w:rPr>
        <w:t xml:space="preserve"> التقديرية لمبنى البرج) - لا يمكن مناقشتها في الوقت المتاح؛ </w:t>
      </w:r>
      <w:r w:rsidR="00562362" w:rsidRPr="00D95CAD">
        <w:rPr>
          <w:rFonts w:hint="cs"/>
          <w:spacing w:val="-2"/>
          <w:rtl/>
        </w:rPr>
        <w:t>و</w:t>
      </w:r>
      <w:r w:rsidR="00163F68" w:rsidRPr="00D95CAD">
        <w:rPr>
          <w:spacing w:val="-2"/>
          <w:rtl/>
        </w:rPr>
        <w:t xml:space="preserve">ينبغي إحالتها إلى اجتماعات المجلس المقبلة والنظر فيها في إطار بنود جدول الأعمال ذات الصلة. </w:t>
      </w:r>
      <w:r w:rsidR="00562362" w:rsidRPr="00D95CAD">
        <w:rPr>
          <w:rFonts w:hint="cs"/>
          <w:spacing w:val="-2"/>
          <w:rtl/>
        </w:rPr>
        <w:t>و</w:t>
      </w:r>
      <w:r w:rsidR="00163F68" w:rsidRPr="00D95CAD">
        <w:rPr>
          <w:spacing w:val="-2"/>
          <w:rtl/>
        </w:rPr>
        <w:t>قال</w:t>
      </w:r>
      <w:r w:rsidR="00E134C6" w:rsidRPr="00D95CAD">
        <w:rPr>
          <w:rFonts w:hint="cs"/>
          <w:spacing w:val="-2"/>
          <w:rtl/>
        </w:rPr>
        <w:t>ت عضوة من</w:t>
      </w:r>
      <w:r w:rsidR="00163F68" w:rsidRPr="00D95CAD">
        <w:rPr>
          <w:spacing w:val="-2"/>
          <w:rtl/>
        </w:rPr>
        <w:t xml:space="preserve"> أعضاء المجلس، مشير</w:t>
      </w:r>
      <w:r w:rsidR="00E134C6" w:rsidRPr="00D95CAD">
        <w:rPr>
          <w:rFonts w:hint="cs"/>
          <w:spacing w:val="-2"/>
          <w:rtl/>
        </w:rPr>
        <w:t xml:space="preserve">ةً </w:t>
      </w:r>
      <w:r w:rsidR="00163F68" w:rsidRPr="00D95CAD">
        <w:rPr>
          <w:spacing w:val="-2"/>
          <w:rtl/>
        </w:rPr>
        <w:t xml:space="preserve">إلى التوصيات المتعلقة </w:t>
      </w:r>
      <w:r w:rsidR="00562362" w:rsidRPr="00D95CAD">
        <w:rPr>
          <w:rFonts w:hint="cs"/>
          <w:spacing w:val="-2"/>
          <w:rtl/>
        </w:rPr>
        <w:t>بتليكوم العالمي</w:t>
      </w:r>
      <w:r w:rsidR="00163F68" w:rsidRPr="00D95CAD">
        <w:rPr>
          <w:spacing w:val="-2"/>
          <w:rtl/>
        </w:rPr>
        <w:t xml:space="preserve"> </w:t>
      </w:r>
      <w:r w:rsidR="00562362" w:rsidRPr="00D95CAD">
        <w:rPr>
          <w:rFonts w:hint="cs"/>
          <w:spacing w:val="-2"/>
          <w:rtl/>
        </w:rPr>
        <w:t>ل</w:t>
      </w:r>
      <w:r w:rsidR="00163F68" w:rsidRPr="00D95CAD">
        <w:rPr>
          <w:spacing w:val="-2"/>
          <w:rtl/>
        </w:rPr>
        <w:t xml:space="preserve">لاتحاد، إن جميع المقترحات المعقولة لجعل الحدث أكثر جاذبية مرحب بها، طالما أنها لا تتجاوز حدود الميزانية التي سيحددها مؤتمر المندوبين المفوضين. وأشار عضو مجلس آخر إلى أن معظم توصيات مراجع الحسابات الخارجي المتعلقة بالمراجعة الداخلية تتماشى مع تقرير وحدة التفتيش المشتركة بشأن التغييرات في وظيفة المراجعة في منظومة الأمم المتحدة، وقد أدرجت بالفعل في الاختصاصات الجديدة </w:t>
      </w:r>
      <w:r w:rsidR="00562362" w:rsidRPr="00D95CAD">
        <w:rPr>
          <w:spacing w:val="-2"/>
          <w:rtl/>
        </w:rPr>
        <w:t>للجنة الاستشارية المستقلة للإدارة</w:t>
      </w:r>
      <w:r w:rsidR="00163F68" w:rsidRPr="00D95CAD">
        <w:rPr>
          <w:spacing w:val="-2"/>
          <w:rtl/>
        </w:rPr>
        <w:t>.</w:t>
      </w:r>
    </w:p>
    <w:p w14:paraId="09878F93" w14:textId="6D108F6B" w:rsidR="001C0F52" w:rsidRPr="00BF2319" w:rsidRDefault="001C0F52" w:rsidP="001C0F52">
      <w:r w:rsidRPr="003D6FD4">
        <w:t>7.2</w:t>
      </w:r>
      <w:r w:rsidRPr="003D6FD4">
        <w:rPr>
          <w:rtl/>
        </w:rPr>
        <w:tab/>
      </w:r>
      <w:r w:rsidR="00BF2319" w:rsidRPr="00BF2319">
        <w:rPr>
          <w:rtl/>
        </w:rPr>
        <w:t>سأل أحد أعضاء المجلس، مشيرا</w:t>
      </w:r>
      <w:r w:rsidR="00BF2319">
        <w:rPr>
          <w:rFonts w:hint="cs"/>
          <w:rtl/>
        </w:rPr>
        <w:t>ً</w:t>
      </w:r>
      <w:r w:rsidR="00BF2319" w:rsidRPr="00BF2319">
        <w:rPr>
          <w:rtl/>
        </w:rPr>
        <w:t xml:space="preserve"> إلى الوثيقة </w:t>
      </w:r>
      <w:r w:rsidR="00BF2319" w:rsidRPr="001B441F">
        <w:t>C22/43</w:t>
      </w:r>
      <w:r w:rsidR="00BF2319" w:rsidRPr="00BF2319">
        <w:rPr>
          <w:rtl/>
        </w:rPr>
        <w:t xml:space="preserve">، لماذا، </w:t>
      </w:r>
      <w:r w:rsidR="00BF2319">
        <w:rPr>
          <w:rFonts w:hint="cs"/>
          <w:rtl/>
        </w:rPr>
        <w:t>على الرغم</w:t>
      </w:r>
      <w:r w:rsidR="00BF2319" w:rsidRPr="00BF2319">
        <w:rPr>
          <w:rtl/>
        </w:rPr>
        <w:t xml:space="preserve"> </w:t>
      </w:r>
      <w:r w:rsidR="00BF2319">
        <w:rPr>
          <w:rFonts w:hint="cs"/>
          <w:rtl/>
        </w:rPr>
        <w:t xml:space="preserve">من الزيادة في </w:t>
      </w:r>
      <w:r w:rsidR="00BF2319" w:rsidRPr="00BF2319">
        <w:rPr>
          <w:rtl/>
        </w:rPr>
        <w:t xml:space="preserve">صافي الأصول والتدفقات النقدية، </w:t>
      </w:r>
      <w:r w:rsidR="00BF2319">
        <w:rPr>
          <w:rFonts w:hint="cs"/>
          <w:rtl/>
        </w:rPr>
        <w:t>تستمر</w:t>
      </w:r>
      <w:r w:rsidR="00BF2319" w:rsidRPr="00BF2319">
        <w:rPr>
          <w:rtl/>
        </w:rPr>
        <w:t xml:space="preserve"> الميزانية العادية في </w:t>
      </w:r>
      <w:r w:rsidR="00BF2319">
        <w:rPr>
          <w:rFonts w:hint="cs"/>
          <w:rtl/>
        </w:rPr>
        <w:t>تسجيل</w:t>
      </w:r>
      <w:r w:rsidR="00BF2319" w:rsidRPr="00BF2319">
        <w:rPr>
          <w:rtl/>
        </w:rPr>
        <w:t xml:space="preserve"> عجز. و</w:t>
      </w:r>
      <w:r w:rsidR="00BF2319">
        <w:rPr>
          <w:rFonts w:hint="cs"/>
          <w:rtl/>
        </w:rPr>
        <w:t>ت</w:t>
      </w:r>
      <w:r w:rsidR="00BF2319" w:rsidRPr="00BF2319">
        <w:rPr>
          <w:rtl/>
        </w:rPr>
        <w:t>شارك</w:t>
      </w:r>
      <w:r w:rsidR="00E134C6">
        <w:rPr>
          <w:rFonts w:hint="cs"/>
          <w:rtl/>
        </w:rPr>
        <w:t xml:space="preserve">ت عضوة من أعضاء المجلس </w:t>
      </w:r>
      <w:r w:rsidR="00BF2319" w:rsidRPr="00BF2319">
        <w:rPr>
          <w:rtl/>
        </w:rPr>
        <w:t>في هذا القلق واقترح</w:t>
      </w:r>
      <w:r w:rsidR="00E134C6">
        <w:rPr>
          <w:rFonts w:hint="cs"/>
          <w:rtl/>
        </w:rPr>
        <w:t>ت</w:t>
      </w:r>
      <w:r w:rsidR="00BF2319" w:rsidRPr="00BF2319">
        <w:rPr>
          <w:rtl/>
        </w:rPr>
        <w:t xml:space="preserve"> أنه، في ضوء الصعوبات المالية التي يواجهها الاتحاد، يمكن النظر في تقليل عدد الاستشاريين الخارجيين، الذين تكون تكاليفهم باهظة؛ </w:t>
      </w:r>
      <w:r w:rsidR="006B63DA">
        <w:rPr>
          <w:rFonts w:hint="cs"/>
          <w:rtl/>
        </w:rPr>
        <w:t xml:space="preserve">ويمكن، </w:t>
      </w:r>
      <w:r w:rsidR="00BF2319" w:rsidRPr="00BF2319">
        <w:rPr>
          <w:rtl/>
        </w:rPr>
        <w:t>في بعض الحالات، بدلاً من ذلك إنجاز العمل الم</w:t>
      </w:r>
      <w:r w:rsidR="006B63DA">
        <w:rPr>
          <w:rFonts w:hint="cs"/>
          <w:rtl/>
        </w:rPr>
        <w:t>طلوب</w:t>
      </w:r>
      <w:r w:rsidR="00BF2319" w:rsidRPr="00BF2319">
        <w:rPr>
          <w:rtl/>
        </w:rPr>
        <w:t xml:space="preserve"> بواسطة موظفين مؤهلين. </w:t>
      </w:r>
      <w:r w:rsidR="006B63DA">
        <w:rPr>
          <w:rFonts w:hint="cs"/>
          <w:rtl/>
        </w:rPr>
        <w:t>و</w:t>
      </w:r>
      <w:r w:rsidR="00BF2319" w:rsidRPr="00BF2319">
        <w:rPr>
          <w:rtl/>
        </w:rPr>
        <w:t>طلب عضو مجلس ثالث توضيح التناقض في أرقام الإيرادات لعام 2021 المشار إليها في الفقرتين 15 و18 من الوثيقة.</w:t>
      </w:r>
    </w:p>
    <w:p w14:paraId="309BB85F" w14:textId="67F79D9B" w:rsidR="001C0F52" w:rsidRPr="003D6FD4" w:rsidRDefault="001C0F52" w:rsidP="001C0F52">
      <w:pPr>
        <w:rPr>
          <w:rtl/>
        </w:rPr>
      </w:pPr>
      <w:r w:rsidRPr="003D6FD4">
        <w:t>8.2</w:t>
      </w:r>
      <w:r w:rsidRPr="003D6FD4">
        <w:rPr>
          <w:rtl/>
        </w:rPr>
        <w:tab/>
      </w:r>
      <w:r w:rsidR="00CA348E" w:rsidRPr="00CA348E">
        <w:rPr>
          <w:rtl/>
        </w:rPr>
        <w:t xml:space="preserve">وأشار مراجع الحسابات الخارجي إلى أن الوثيقة </w:t>
      </w:r>
      <w:r w:rsidR="00CA348E" w:rsidRPr="001B441F">
        <w:t>C22/104</w:t>
      </w:r>
      <w:r w:rsidR="00CA348E" w:rsidRPr="00CA348E">
        <w:rPr>
          <w:rtl/>
        </w:rPr>
        <w:t xml:space="preserve"> بدأت بإخلاء مسؤولية </w:t>
      </w:r>
      <w:r w:rsidR="00CA348E">
        <w:rPr>
          <w:rFonts w:hint="cs"/>
          <w:rtl/>
        </w:rPr>
        <w:t>ب</w:t>
      </w:r>
      <w:r w:rsidR="00CA348E" w:rsidRPr="00CA348E">
        <w:rPr>
          <w:rtl/>
        </w:rPr>
        <w:t>أن الملاحظات والتوصيات المقدمة كانت تهدف إلى تحفيز المناقشة الداخلية حول كيفية عمل المك</w:t>
      </w:r>
      <w:r w:rsidR="00CA348E">
        <w:rPr>
          <w:rFonts w:hint="cs"/>
          <w:rtl/>
        </w:rPr>
        <w:t>ا</w:t>
      </w:r>
      <w:r w:rsidR="00CA348E" w:rsidRPr="00CA348E">
        <w:rPr>
          <w:rtl/>
        </w:rPr>
        <w:t>تب الإقليمي</w:t>
      </w:r>
      <w:r w:rsidR="00CA348E">
        <w:rPr>
          <w:rFonts w:hint="cs"/>
          <w:rtl/>
        </w:rPr>
        <w:t>ة</w:t>
      </w:r>
      <w:r w:rsidR="00CA348E" w:rsidRPr="00CA348E">
        <w:rPr>
          <w:rtl/>
        </w:rPr>
        <w:t xml:space="preserve"> والحضور الإقليمي للاتحاد بشكل عام. </w:t>
      </w:r>
      <w:r w:rsidR="00CA348E">
        <w:rPr>
          <w:rFonts w:hint="cs"/>
          <w:rtl/>
        </w:rPr>
        <w:t>ولا تنطوي</w:t>
      </w:r>
      <w:r w:rsidR="00CA348E" w:rsidRPr="00CA348E">
        <w:rPr>
          <w:rtl/>
        </w:rPr>
        <w:t xml:space="preserve"> ضمنا</w:t>
      </w:r>
      <w:r w:rsidR="00CA348E">
        <w:rPr>
          <w:rFonts w:hint="cs"/>
          <w:rtl/>
        </w:rPr>
        <w:t>ً</w:t>
      </w:r>
      <w:r w:rsidR="00CA348E" w:rsidRPr="00CA348E">
        <w:rPr>
          <w:rtl/>
        </w:rPr>
        <w:t xml:space="preserve"> </w:t>
      </w:r>
      <w:r w:rsidR="00CA348E">
        <w:rPr>
          <w:rFonts w:hint="cs"/>
          <w:rtl/>
        </w:rPr>
        <w:t>ع</w:t>
      </w:r>
      <w:r w:rsidR="00CA348E" w:rsidRPr="00CA348E">
        <w:rPr>
          <w:rtl/>
        </w:rPr>
        <w:t xml:space="preserve">لى أي انتقاد للبلد المضيف. وقد ركز التقرير على المكتب الإقليمي </w:t>
      </w:r>
      <w:proofErr w:type="spellStart"/>
      <w:r w:rsidR="00CA348E" w:rsidRPr="00CA348E">
        <w:rPr>
          <w:rtl/>
        </w:rPr>
        <w:t>للأمريكتين</w:t>
      </w:r>
      <w:proofErr w:type="spellEnd"/>
      <w:r w:rsidR="00CA348E" w:rsidRPr="00CA348E">
        <w:rPr>
          <w:rtl/>
        </w:rPr>
        <w:t xml:space="preserve"> لأنه سبق أن زاره مراجع الحسابات الخارجي، وبالتالي </w:t>
      </w:r>
      <w:r w:rsidR="00863151">
        <w:rPr>
          <w:rFonts w:hint="cs"/>
          <w:rtl/>
        </w:rPr>
        <w:t>أُتيحت</w:t>
      </w:r>
      <w:r w:rsidR="00CA348E" w:rsidRPr="00CA348E">
        <w:rPr>
          <w:rtl/>
        </w:rPr>
        <w:t xml:space="preserve"> الفرصة لقياس التقدم المحرز. </w:t>
      </w:r>
      <w:r w:rsidR="00863151">
        <w:rPr>
          <w:rFonts w:hint="cs"/>
          <w:rtl/>
        </w:rPr>
        <w:t>و</w:t>
      </w:r>
      <w:r w:rsidR="00CA348E" w:rsidRPr="00CA348E">
        <w:rPr>
          <w:rtl/>
        </w:rPr>
        <w:t>ي</w:t>
      </w:r>
      <w:r w:rsidR="00863151">
        <w:rPr>
          <w:rFonts w:hint="cs"/>
          <w:rtl/>
        </w:rPr>
        <w:t>نبغي</w:t>
      </w:r>
      <w:r w:rsidR="00CA348E" w:rsidRPr="00CA348E">
        <w:rPr>
          <w:rtl/>
        </w:rPr>
        <w:t xml:space="preserve"> </w:t>
      </w:r>
      <w:r w:rsidR="00863151">
        <w:rPr>
          <w:rFonts w:hint="cs"/>
          <w:rtl/>
        </w:rPr>
        <w:t>لأي توسع</w:t>
      </w:r>
      <w:r w:rsidR="00CA348E" w:rsidRPr="00CA348E">
        <w:rPr>
          <w:rtl/>
        </w:rPr>
        <w:t xml:space="preserve"> لل</w:t>
      </w:r>
      <w:r w:rsidR="00863151">
        <w:rPr>
          <w:rFonts w:hint="cs"/>
          <w:rtl/>
        </w:rPr>
        <w:t>حضور</w:t>
      </w:r>
      <w:r w:rsidR="00CA348E" w:rsidRPr="00CA348E">
        <w:rPr>
          <w:rtl/>
        </w:rPr>
        <w:t xml:space="preserve"> الإقليمي </w:t>
      </w:r>
      <w:r w:rsidR="00863151">
        <w:rPr>
          <w:rFonts w:hint="cs"/>
          <w:rtl/>
        </w:rPr>
        <w:t>أن</w:t>
      </w:r>
      <w:r w:rsidR="00CA348E" w:rsidRPr="00CA348E">
        <w:rPr>
          <w:rtl/>
        </w:rPr>
        <w:t xml:space="preserve"> </w:t>
      </w:r>
      <w:r w:rsidR="00863151">
        <w:rPr>
          <w:rFonts w:hint="cs"/>
          <w:rtl/>
        </w:rPr>
        <w:t xml:space="preserve">يراعي </w:t>
      </w:r>
      <w:r w:rsidR="00CA348E" w:rsidRPr="00CA348E">
        <w:rPr>
          <w:rtl/>
        </w:rPr>
        <w:t xml:space="preserve">فعالية الرقابة الداخلية، من أجل </w:t>
      </w:r>
      <w:r w:rsidR="006F26A5">
        <w:rPr>
          <w:rFonts w:hint="cs"/>
          <w:rtl/>
          <w:lang w:bidi="ar-EG"/>
        </w:rPr>
        <w:t>معالجة</w:t>
      </w:r>
      <w:r w:rsidR="00CA348E" w:rsidRPr="00CA348E">
        <w:rPr>
          <w:rtl/>
        </w:rPr>
        <w:t xml:space="preserve"> نقاط الضعف الموجودة. </w:t>
      </w:r>
      <w:r w:rsidR="00863151">
        <w:rPr>
          <w:rFonts w:hint="cs"/>
          <w:rtl/>
        </w:rPr>
        <w:t>و</w:t>
      </w:r>
      <w:r w:rsidR="00CA348E" w:rsidRPr="00CA348E">
        <w:rPr>
          <w:rtl/>
        </w:rPr>
        <w:t xml:space="preserve">كمراجع خارجي مستقل </w:t>
      </w:r>
      <w:r w:rsidR="00863151">
        <w:rPr>
          <w:rFonts w:hint="cs"/>
          <w:rtl/>
        </w:rPr>
        <w:t>للحسابات</w:t>
      </w:r>
      <w:r w:rsidR="00CA348E" w:rsidRPr="00CA348E">
        <w:rPr>
          <w:rtl/>
        </w:rPr>
        <w:t xml:space="preserve">، لم </w:t>
      </w:r>
      <w:r w:rsidR="00863151">
        <w:rPr>
          <w:rFonts w:hint="cs"/>
          <w:rtl/>
        </w:rPr>
        <w:t>تكن هيئة</w:t>
      </w:r>
      <w:r w:rsidR="00CA348E" w:rsidRPr="00CA348E">
        <w:rPr>
          <w:rtl/>
        </w:rPr>
        <w:t xml:space="preserve"> </w:t>
      </w:r>
      <w:r w:rsidR="00CA348E" w:rsidRPr="00CA348E">
        <w:t xml:space="preserve">Corte </w:t>
      </w:r>
      <w:proofErr w:type="spellStart"/>
      <w:r w:rsidR="00CA348E" w:rsidRPr="00CA348E">
        <w:t>dei</w:t>
      </w:r>
      <w:proofErr w:type="spellEnd"/>
      <w:r w:rsidR="00CA348E" w:rsidRPr="00CA348E">
        <w:t xml:space="preserve"> Conti</w:t>
      </w:r>
      <w:r w:rsidR="00CA348E" w:rsidRPr="00CA348E">
        <w:rPr>
          <w:rtl/>
        </w:rPr>
        <w:t xml:space="preserve"> في وضع يسمح له</w:t>
      </w:r>
      <w:r w:rsidR="00863151">
        <w:rPr>
          <w:rFonts w:hint="cs"/>
          <w:rtl/>
        </w:rPr>
        <w:t>ا</w:t>
      </w:r>
      <w:r w:rsidR="00CA348E" w:rsidRPr="00CA348E">
        <w:rPr>
          <w:rtl/>
        </w:rPr>
        <w:t xml:space="preserve"> باقتراح كيان لإعادة تقييم مبنى البرج. </w:t>
      </w:r>
      <w:r w:rsidR="00863151">
        <w:rPr>
          <w:rFonts w:hint="cs"/>
          <w:rtl/>
        </w:rPr>
        <w:t>وينبغي للتقييم</w:t>
      </w:r>
      <w:r w:rsidR="00CA348E" w:rsidRPr="00CA348E">
        <w:rPr>
          <w:rtl/>
        </w:rPr>
        <w:t xml:space="preserve"> </w:t>
      </w:r>
      <w:r w:rsidR="00863151">
        <w:rPr>
          <w:rFonts w:hint="cs"/>
          <w:rtl/>
        </w:rPr>
        <w:t xml:space="preserve">أن يكون </w:t>
      </w:r>
      <w:r w:rsidR="00CA348E" w:rsidRPr="00CA348E">
        <w:rPr>
          <w:rtl/>
        </w:rPr>
        <w:t xml:space="preserve">دقيقاً، ويجب أن يتم اختيار الكيان الذي سيجري التقييم وفقاً لإجراءات </w:t>
      </w:r>
      <w:r w:rsidR="00863151">
        <w:rPr>
          <w:rFonts w:hint="cs"/>
          <w:rtl/>
        </w:rPr>
        <w:t>مشتريات</w:t>
      </w:r>
      <w:r w:rsidR="00CA348E" w:rsidRPr="00CA348E">
        <w:rPr>
          <w:rtl/>
        </w:rPr>
        <w:t xml:space="preserve"> الاتحاد. ومن المؤكد أن اختيار كيان من داخل منظومة الأمم المتحدة قادر على معالجة المسألة بشكل مستقل سيكون ذا قيمة مضافة في هذا الصدد.</w:t>
      </w:r>
    </w:p>
    <w:p w14:paraId="60FCD04E" w14:textId="6D0B8C5D" w:rsidR="001C0F52" w:rsidRPr="00E50EA7" w:rsidRDefault="001C0F52" w:rsidP="001C0F52">
      <w:pPr>
        <w:rPr>
          <w:spacing w:val="4"/>
          <w:rtl/>
        </w:rPr>
      </w:pPr>
      <w:r w:rsidRPr="003D6FD4">
        <w:t>9.2</w:t>
      </w:r>
      <w:r w:rsidRPr="003D6FD4">
        <w:rPr>
          <w:rtl/>
        </w:rPr>
        <w:tab/>
      </w:r>
      <w:r w:rsidR="00686D9F" w:rsidRPr="00686D9F">
        <w:rPr>
          <w:rtl/>
        </w:rPr>
        <w:t xml:space="preserve">قال رئيس </w:t>
      </w:r>
      <w:r w:rsidR="00686D9F">
        <w:rPr>
          <w:rFonts w:hint="cs"/>
          <w:rtl/>
        </w:rPr>
        <w:t>دائرة</w:t>
      </w:r>
      <w:r w:rsidR="00686D9F" w:rsidRPr="00686D9F">
        <w:rPr>
          <w:rtl/>
        </w:rPr>
        <w:t xml:space="preserve"> إدارة الموارد المالية (</w:t>
      </w:r>
      <w:r w:rsidR="00686D9F" w:rsidRPr="00686D9F">
        <w:t>FRMD</w:t>
      </w:r>
      <w:r w:rsidR="00686D9F" w:rsidRPr="00686D9F">
        <w:rPr>
          <w:rtl/>
        </w:rPr>
        <w:t xml:space="preserve">) إن العمل على ضمان الانتقال السلس بين مراجع الحسابات الخارجي </w:t>
      </w:r>
      <w:r w:rsidR="00686D9F">
        <w:rPr>
          <w:rFonts w:hint="cs"/>
          <w:rtl/>
        </w:rPr>
        <w:t>المنتهية ولايته</w:t>
      </w:r>
      <w:r w:rsidR="00686D9F" w:rsidRPr="00686D9F">
        <w:rPr>
          <w:rtl/>
        </w:rPr>
        <w:t xml:space="preserve"> ومراجع الحسابات الخارجي </w:t>
      </w:r>
      <w:r w:rsidR="00B51DA7">
        <w:rPr>
          <w:rFonts w:hint="cs"/>
          <w:rtl/>
        </w:rPr>
        <w:t>الجديد</w:t>
      </w:r>
      <w:r w:rsidR="00686D9F" w:rsidRPr="00686D9F">
        <w:rPr>
          <w:rtl/>
        </w:rPr>
        <w:t xml:space="preserve"> قد بدأ في عام 2021 وما زال مستمراً. ورداً على أسئلة أعضاء المجلس بشأن الوثيقة </w:t>
      </w:r>
      <w:r w:rsidR="00686D9F" w:rsidRPr="001B441F">
        <w:t>C22/43</w:t>
      </w:r>
      <w:r w:rsidR="00686D9F" w:rsidRPr="00686D9F">
        <w:rPr>
          <w:rtl/>
        </w:rPr>
        <w:t xml:space="preserve">، قال إن بيان التدفقات النقدية </w:t>
      </w:r>
      <w:r w:rsidR="00795BA6">
        <w:rPr>
          <w:rFonts w:hint="cs"/>
          <w:rtl/>
        </w:rPr>
        <w:t>يتعلق</w:t>
      </w:r>
      <w:r w:rsidR="00686D9F" w:rsidRPr="00686D9F">
        <w:rPr>
          <w:rtl/>
        </w:rPr>
        <w:t xml:space="preserve"> بالبيان المالي الموحد للاتحاد بأكمله، والذي تضمن التمويل من خارج الميزانية، وال</w:t>
      </w:r>
      <w:r w:rsidR="00B51DA7">
        <w:rPr>
          <w:rFonts w:hint="cs"/>
          <w:rtl/>
        </w:rPr>
        <w:t>منح</w:t>
      </w:r>
      <w:r w:rsidR="00686D9F" w:rsidRPr="00686D9F">
        <w:rPr>
          <w:rtl/>
        </w:rPr>
        <w:t xml:space="preserve"> لمشروع مبنى المقر، ودفع المتأخرات التي </w:t>
      </w:r>
      <w:r w:rsidR="00795BA6">
        <w:rPr>
          <w:rFonts w:hint="cs"/>
          <w:rtl/>
        </w:rPr>
        <w:t>تؤول إلى</w:t>
      </w:r>
      <w:r w:rsidR="00686D9F" w:rsidRPr="00686D9F">
        <w:rPr>
          <w:rtl/>
        </w:rPr>
        <w:t xml:space="preserve"> الفترة التي تسبق مؤتمر المندوبين المفوضين. ولذلك زادت التدفقات النقدية بشكل عام، ولكن في نفس الوقت كانت الإيرادات </w:t>
      </w:r>
      <w:r w:rsidR="00795BA6">
        <w:rPr>
          <w:rFonts w:hint="cs"/>
          <w:rtl/>
        </w:rPr>
        <w:t>في ا</w:t>
      </w:r>
      <w:r w:rsidR="00686D9F" w:rsidRPr="00686D9F">
        <w:rPr>
          <w:rtl/>
        </w:rPr>
        <w:t>لميزانية العادية أقل من التوقعات، مما أدى إلى حدوث عجز وإلزام الأمانة بخفض الإنفاق. وتعمل الأمانة بشكل وثيق مع مراجع الحسابات الخارجي لتلافي أوجه العجز. وفيما</w:t>
      </w:r>
      <w:r w:rsidR="004029B6">
        <w:rPr>
          <w:rFonts w:hint="cs"/>
          <w:rtl/>
        </w:rPr>
        <w:t> </w:t>
      </w:r>
      <w:r w:rsidR="00686D9F" w:rsidRPr="00686D9F">
        <w:rPr>
          <w:rtl/>
        </w:rPr>
        <w:t>يتعلق بالتزامات التأمين الصحي بعد نهاية</w:t>
      </w:r>
      <w:r w:rsidR="005F19D9">
        <w:rPr>
          <w:rFonts w:hint="cs"/>
          <w:rtl/>
        </w:rPr>
        <w:t xml:space="preserve"> مدة</w:t>
      </w:r>
      <w:r w:rsidR="00686D9F" w:rsidRPr="00686D9F">
        <w:rPr>
          <w:rtl/>
        </w:rPr>
        <w:t xml:space="preserve"> الخدمة، أضاف </w:t>
      </w:r>
      <w:r w:rsidR="005F19D9">
        <w:rPr>
          <w:rFonts w:hint="cs"/>
          <w:rtl/>
        </w:rPr>
        <w:t>أنه كان يُخصص دائماً جزء</w:t>
      </w:r>
      <w:r w:rsidR="00686D9F" w:rsidRPr="00686D9F">
        <w:rPr>
          <w:rtl/>
        </w:rPr>
        <w:t xml:space="preserve"> من أي فائض في نهاية العام لتجديد</w:t>
      </w:r>
      <w:r w:rsidR="005F19D9">
        <w:rPr>
          <w:rFonts w:hint="cs"/>
          <w:rtl/>
        </w:rPr>
        <w:t xml:space="preserve"> موارد</w:t>
      </w:r>
      <w:r w:rsidR="00686D9F" w:rsidRPr="00686D9F">
        <w:rPr>
          <w:rtl/>
        </w:rPr>
        <w:t xml:space="preserve"> الاحتياطي ذي الصلة الذي ظل مستقرا</w:t>
      </w:r>
      <w:r w:rsidR="005F19D9">
        <w:rPr>
          <w:rFonts w:hint="cs"/>
          <w:rtl/>
        </w:rPr>
        <w:t>ً</w:t>
      </w:r>
      <w:r w:rsidR="00686D9F" w:rsidRPr="00686D9F">
        <w:rPr>
          <w:rtl/>
        </w:rPr>
        <w:t>.</w:t>
      </w:r>
    </w:p>
    <w:p w14:paraId="371142AF" w14:textId="65F06EBB" w:rsidR="005E7685" w:rsidRDefault="001C0F52" w:rsidP="005E7685">
      <w:pPr>
        <w:rPr>
          <w:rtl/>
        </w:rPr>
      </w:pPr>
      <w:r w:rsidRPr="003D6FD4">
        <w:t>10.2</w:t>
      </w:r>
      <w:r w:rsidRPr="003D6FD4">
        <w:rPr>
          <w:rtl/>
        </w:rPr>
        <w:tab/>
      </w:r>
      <w:r w:rsidR="005E7685">
        <w:rPr>
          <w:rtl/>
        </w:rPr>
        <w:t xml:space="preserve">في مارس 2022، وافق المجلس على إطار المساءلة الجديد للاتحاد، والذي من شأنه </w:t>
      </w:r>
      <w:r w:rsidR="005E7685">
        <w:rPr>
          <w:rFonts w:hint="cs"/>
          <w:rtl/>
        </w:rPr>
        <w:t>أن يحسن</w:t>
      </w:r>
      <w:r w:rsidR="005E7685">
        <w:rPr>
          <w:rtl/>
        </w:rPr>
        <w:t xml:space="preserve"> الرقابة الداخلية وإدارة المخاطر. وأصدر الأمين العام بعد ذلك أمر</w:t>
      </w:r>
      <w:r w:rsidR="005E7685">
        <w:rPr>
          <w:rFonts w:hint="cs"/>
          <w:rtl/>
        </w:rPr>
        <w:t>اً إدارياً</w:t>
      </w:r>
      <w:r w:rsidR="005E7685">
        <w:rPr>
          <w:rtl/>
        </w:rPr>
        <w:t xml:space="preserve"> يرسي الأساس القانوني لتنفيذ الإطار، الذي تباطأ بسبب انخفاض الإيرادات عما كان متوقعا</w:t>
      </w:r>
      <w:r w:rsidR="006A665B">
        <w:rPr>
          <w:rFonts w:hint="cs"/>
          <w:rtl/>
        </w:rPr>
        <w:t>ً</w:t>
      </w:r>
      <w:r w:rsidR="005E7685">
        <w:rPr>
          <w:rtl/>
        </w:rPr>
        <w:t xml:space="preserve"> </w:t>
      </w:r>
      <w:r w:rsidR="006A665B">
        <w:rPr>
          <w:rFonts w:hint="cs"/>
          <w:rtl/>
        </w:rPr>
        <w:t>في ا</w:t>
      </w:r>
      <w:r w:rsidR="005E7685">
        <w:rPr>
          <w:rtl/>
        </w:rPr>
        <w:t xml:space="preserve">لميزانية العادية. وستقدم الأمانة تقريراً إلى المجلس </w:t>
      </w:r>
      <w:r w:rsidR="006A665B">
        <w:rPr>
          <w:rFonts w:hint="cs"/>
          <w:rtl/>
        </w:rPr>
        <w:t>في دورته لعام 2023</w:t>
      </w:r>
      <w:r w:rsidR="005E7685">
        <w:rPr>
          <w:rtl/>
        </w:rPr>
        <w:t xml:space="preserve"> بشأن تنفيذ الإطار.</w:t>
      </w:r>
    </w:p>
    <w:p w14:paraId="133E4563" w14:textId="53A2BAE8" w:rsidR="001C0F52" w:rsidRPr="003D6FD4" w:rsidRDefault="001C0F52" w:rsidP="001C0F52">
      <w:pPr>
        <w:rPr>
          <w:rtl/>
        </w:rPr>
      </w:pPr>
      <w:r w:rsidRPr="003D6FD4">
        <w:t>11.2</w:t>
      </w:r>
      <w:r w:rsidRPr="003D6FD4">
        <w:rPr>
          <w:rtl/>
        </w:rPr>
        <w:tab/>
      </w:r>
      <w:r w:rsidR="006A665B" w:rsidRPr="001B441F">
        <w:rPr>
          <w:b/>
          <w:bCs/>
          <w:spacing w:val="-4"/>
          <w:rtl/>
        </w:rPr>
        <w:t xml:space="preserve">تمت الموافقة </w:t>
      </w:r>
      <w:r w:rsidR="006A665B" w:rsidRPr="001B441F">
        <w:rPr>
          <w:spacing w:val="-4"/>
          <w:rtl/>
        </w:rPr>
        <w:t xml:space="preserve">على تقرير </w:t>
      </w:r>
      <w:r w:rsidR="006A665B" w:rsidRPr="001B441F">
        <w:rPr>
          <w:rFonts w:hint="cs"/>
          <w:spacing w:val="-4"/>
          <w:rtl/>
        </w:rPr>
        <w:t>الإدارة</w:t>
      </w:r>
      <w:r w:rsidR="006A665B" w:rsidRPr="001B441F">
        <w:rPr>
          <w:spacing w:val="-4"/>
          <w:rtl/>
        </w:rPr>
        <w:t xml:space="preserve"> المالي</w:t>
      </w:r>
      <w:r w:rsidR="006C61A9" w:rsidRPr="001B441F">
        <w:rPr>
          <w:rFonts w:hint="cs"/>
          <w:spacing w:val="-4"/>
          <w:rtl/>
        </w:rPr>
        <w:t>ة</w:t>
      </w:r>
      <w:r w:rsidR="006A665B" w:rsidRPr="001B441F">
        <w:rPr>
          <w:spacing w:val="-4"/>
          <w:rtl/>
        </w:rPr>
        <w:t xml:space="preserve"> </w:t>
      </w:r>
      <w:r w:rsidR="006C61A9" w:rsidRPr="001B441F">
        <w:rPr>
          <w:rFonts w:hint="cs"/>
          <w:spacing w:val="-4"/>
          <w:rtl/>
        </w:rPr>
        <w:t xml:space="preserve">المراجع </w:t>
      </w:r>
      <w:r w:rsidR="006A665B" w:rsidRPr="001B441F">
        <w:rPr>
          <w:spacing w:val="-4"/>
          <w:rtl/>
        </w:rPr>
        <w:t xml:space="preserve">للسنة المالية 2021 (الوثيقة </w:t>
      </w:r>
      <w:r w:rsidR="006A665B" w:rsidRPr="001B441F">
        <w:rPr>
          <w:spacing w:val="-4"/>
        </w:rPr>
        <w:t>C22/43</w:t>
      </w:r>
      <w:r w:rsidR="006A665B" w:rsidRPr="001B441F">
        <w:rPr>
          <w:spacing w:val="-4"/>
          <w:rtl/>
        </w:rPr>
        <w:t>) و</w:t>
      </w:r>
      <w:r w:rsidR="006A665B" w:rsidRPr="001B441F">
        <w:rPr>
          <w:b/>
          <w:bCs/>
          <w:spacing w:val="-4"/>
          <w:rtl/>
        </w:rPr>
        <w:t>اعتماد</w:t>
      </w:r>
      <w:r w:rsidR="006A665B" w:rsidRPr="001B441F">
        <w:rPr>
          <w:spacing w:val="-4"/>
          <w:rtl/>
        </w:rPr>
        <w:t xml:space="preserve"> القرار المنصوص عليه في</w:t>
      </w:r>
      <w:r w:rsidR="00E2249D">
        <w:rPr>
          <w:rFonts w:hint="cs"/>
          <w:spacing w:val="-4"/>
          <w:rtl/>
        </w:rPr>
        <w:t> </w:t>
      </w:r>
      <w:r w:rsidR="006A665B" w:rsidRPr="001B441F">
        <w:rPr>
          <w:spacing w:val="-4"/>
          <w:rtl/>
        </w:rPr>
        <w:t>الملحق (أ) ب</w:t>
      </w:r>
      <w:r w:rsidR="006C61A9" w:rsidRPr="001B441F">
        <w:rPr>
          <w:rFonts w:hint="cs"/>
          <w:spacing w:val="-4"/>
          <w:rtl/>
        </w:rPr>
        <w:t>التقرير</w:t>
      </w:r>
      <w:r w:rsidR="006A665B" w:rsidRPr="001B441F">
        <w:rPr>
          <w:spacing w:val="-4"/>
          <w:rtl/>
        </w:rPr>
        <w:t xml:space="preserve">. </w:t>
      </w:r>
      <w:r w:rsidR="006C61A9" w:rsidRPr="001B441F">
        <w:rPr>
          <w:rFonts w:hint="cs"/>
          <w:spacing w:val="-4"/>
          <w:rtl/>
        </w:rPr>
        <w:t>و</w:t>
      </w:r>
      <w:r w:rsidR="006C61A9" w:rsidRPr="001B441F">
        <w:rPr>
          <w:rFonts w:hint="cs"/>
          <w:b/>
          <w:bCs/>
          <w:spacing w:val="-4"/>
          <w:rtl/>
        </w:rPr>
        <w:t>أُقرت</w:t>
      </w:r>
      <w:r w:rsidR="006A665B" w:rsidRPr="001B441F">
        <w:rPr>
          <w:spacing w:val="-4"/>
          <w:rtl/>
        </w:rPr>
        <w:t xml:space="preserve"> </w:t>
      </w:r>
      <w:r w:rsidR="006C61A9" w:rsidRPr="001B441F">
        <w:rPr>
          <w:spacing w:val="-4"/>
          <w:rtl/>
        </w:rPr>
        <w:t>مراجعة البيانات المالية لعام 2021 وحسابات الاتحاد الخاصة بتليكوم العالمي للاتحاد لعام 2021</w:t>
      </w:r>
      <w:r w:rsidR="006A665B" w:rsidRPr="001B441F">
        <w:rPr>
          <w:spacing w:val="-4"/>
          <w:rtl/>
        </w:rPr>
        <w:t xml:space="preserve">، إلى جانب التقرير الخاص عن </w:t>
      </w:r>
      <w:r w:rsidR="006C61A9" w:rsidRPr="001B441F">
        <w:rPr>
          <w:rFonts w:hint="cs"/>
          <w:spacing w:val="-4"/>
          <w:rtl/>
        </w:rPr>
        <w:t>مراجعة</w:t>
      </w:r>
      <w:r w:rsidR="006A665B" w:rsidRPr="001B441F">
        <w:rPr>
          <w:spacing w:val="-4"/>
          <w:rtl/>
        </w:rPr>
        <w:t xml:space="preserve"> المكتب الإقليمي </w:t>
      </w:r>
      <w:proofErr w:type="spellStart"/>
      <w:r w:rsidR="006A665B" w:rsidRPr="001B441F">
        <w:rPr>
          <w:spacing w:val="-4"/>
          <w:rtl/>
        </w:rPr>
        <w:t>للأمريكتين</w:t>
      </w:r>
      <w:proofErr w:type="spellEnd"/>
      <w:r w:rsidR="006A665B" w:rsidRPr="001B441F">
        <w:rPr>
          <w:spacing w:val="-4"/>
          <w:rtl/>
        </w:rPr>
        <w:t xml:space="preserve"> (الوثيقتان </w:t>
      </w:r>
      <w:r w:rsidR="006A665B" w:rsidRPr="001B441F">
        <w:rPr>
          <w:spacing w:val="-4"/>
        </w:rPr>
        <w:t>C22/101</w:t>
      </w:r>
      <w:r w:rsidR="006A665B" w:rsidRPr="001B441F">
        <w:rPr>
          <w:spacing w:val="-4"/>
          <w:rtl/>
        </w:rPr>
        <w:t xml:space="preserve"> و</w:t>
      </w:r>
      <w:r w:rsidR="006A665B" w:rsidRPr="001B441F">
        <w:rPr>
          <w:spacing w:val="-4"/>
        </w:rPr>
        <w:t>C22/104</w:t>
      </w:r>
      <w:r w:rsidR="006A665B" w:rsidRPr="001B441F">
        <w:rPr>
          <w:spacing w:val="-4"/>
          <w:rtl/>
        </w:rPr>
        <w:t>)، و</w:t>
      </w:r>
      <w:r w:rsidR="006A665B" w:rsidRPr="001B441F">
        <w:rPr>
          <w:b/>
          <w:bCs/>
          <w:spacing w:val="-4"/>
          <w:rtl/>
        </w:rPr>
        <w:t>طُلب</w:t>
      </w:r>
      <w:r w:rsidR="006A665B" w:rsidRPr="001B441F">
        <w:rPr>
          <w:spacing w:val="-4"/>
          <w:rtl/>
        </w:rPr>
        <w:t xml:space="preserve"> من </w:t>
      </w:r>
      <w:r w:rsidR="00451C02" w:rsidRPr="001B441F">
        <w:rPr>
          <w:rFonts w:hint="cs"/>
          <w:spacing w:val="-4"/>
          <w:rtl/>
        </w:rPr>
        <w:t xml:space="preserve">الأمين </w:t>
      </w:r>
      <w:r w:rsidR="006A665B" w:rsidRPr="001B441F">
        <w:rPr>
          <w:spacing w:val="-4"/>
          <w:rtl/>
        </w:rPr>
        <w:t xml:space="preserve">العام </w:t>
      </w:r>
      <w:r w:rsidR="00451C02" w:rsidRPr="001B441F">
        <w:rPr>
          <w:rFonts w:hint="cs"/>
          <w:spacing w:val="-4"/>
          <w:rtl/>
        </w:rPr>
        <w:t>التصرف بشأن</w:t>
      </w:r>
      <w:r w:rsidR="006A665B" w:rsidRPr="001B441F">
        <w:rPr>
          <w:spacing w:val="-4"/>
          <w:rtl/>
        </w:rPr>
        <w:t xml:space="preserve"> التوصيات الواردة فيها وتقديم تقرير عن هذا </w:t>
      </w:r>
      <w:r w:rsidR="00451C02" w:rsidRPr="001B441F">
        <w:rPr>
          <w:spacing w:val="-4"/>
          <w:rtl/>
        </w:rPr>
        <w:t>إلى المجلس في دورته لعام 2023</w:t>
      </w:r>
      <w:r w:rsidR="006A665B" w:rsidRPr="001B441F">
        <w:rPr>
          <w:spacing w:val="-4"/>
          <w:rtl/>
        </w:rPr>
        <w:t>.</w:t>
      </w:r>
    </w:p>
    <w:p w14:paraId="0CCF3795" w14:textId="5FA3D9ED" w:rsidR="00E01F45" w:rsidRDefault="001C0F52" w:rsidP="00E01F45">
      <w:pPr>
        <w:rPr>
          <w:rtl/>
        </w:rPr>
      </w:pPr>
      <w:r w:rsidRPr="003D6FD4">
        <w:t>12.2</w:t>
      </w:r>
      <w:r w:rsidRPr="003D6FD4">
        <w:rPr>
          <w:rtl/>
        </w:rPr>
        <w:tab/>
      </w:r>
      <w:r w:rsidR="00E01F45">
        <w:rPr>
          <w:rtl/>
        </w:rPr>
        <w:t>أعرب</w:t>
      </w:r>
      <w:r w:rsidR="00E01F45">
        <w:rPr>
          <w:rFonts w:hint="cs"/>
          <w:rtl/>
        </w:rPr>
        <w:t>ت</w:t>
      </w:r>
      <w:r w:rsidR="00E01F45">
        <w:rPr>
          <w:rtl/>
        </w:rPr>
        <w:t xml:space="preserve"> مدير</w:t>
      </w:r>
      <w:r w:rsidR="00E01F45">
        <w:rPr>
          <w:rFonts w:hint="cs"/>
          <w:rtl/>
        </w:rPr>
        <w:t>ة</w:t>
      </w:r>
      <w:r w:rsidR="00E01F45">
        <w:rPr>
          <w:rtl/>
        </w:rPr>
        <w:t xml:space="preserve"> مكتب تنمية الاتصالات عن تقديره</w:t>
      </w:r>
      <w:r w:rsidR="00E01F45">
        <w:rPr>
          <w:rFonts w:hint="cs"/>
          <w:rtl/>
        </w:rPr>
        <w:t>ا</w:t>
      </w:r>
      <w:r w:rsidR="00E01F45">
        <w:rPr>
          <w:rtl/>
        </w:rPr>
        <w:t xml:space="preserve"> العميق للمراجع الخارجي </w:t>
      </w:r>
      <w:r w:rsidR="00E01F45">
        <w:rPr>
          <w:rFonts w:hint="cs"/>
          <w:rtl/>
        </w:rPr>
        <w:t xml:space="preserve">للحسابات </w:t>
      </w:r>
      <w:r w:rsidR="00E01F45">
        <w:rPr>
          <w:rtl/>
        </w:rPr>
        <w:t>للتوجيهات التي قدمها لضمان الإدارة السليمة للموارد في الاتحاد</w:t>
      </w:r>
      <w:r w:rsidR="00E01F45">
        <w:rPr>
          <w:rFonts w:hint="cs"/>
          <w:rtl/>
        </w:rPr>
        <w:t xml:space="preserve">، مضيفة </w:t>
      </w:r>
      <w:r w:rsidR="00E01F45">
        <w:rPr>
          <w:rtl/>
        </w:rPr>
        <w:t xml:space="preserve">أن التوصيات الواردة في الوثيقة </w:t>
      </w:r>
      <w:r w:rsidR="00E01F45">
        <w:t>C22/104</w:t>
      </w:r>
      <w:r w:rsidR="00E01F45">
        <w:rPr>
          <w:rtl/>
        </w:rPr>
        <w:t xml:space="preserve"> سيتم </w:t>
      </w:r>
      <w:r w:rsidR="00E01F45">
        <w:rPr>
          <w:rFonts w:hint="cs"/>
          <w:rtl/>
        </w:rPr>
        <w:t>عرضها على</w:t>
      </w:r>
      <w:r w:rsidR="00E01F45">
        <w:rPr>
          <w:rtl/>
        </w:rPr>
        <w:t xml:space="preserve"> جميع المكاتب الإقليمية ومكاتب المناطق.</w:t>
      </w:r>
    </w:p>
    <w:p w14:paraId="598BE8D7" w14:textId="243408AD" w:rsidR="001C0F52" w:rsidRDefault="001C0F52" w:rsidP="00FB60F1">
      <w:pPr>
        <w:rPr>
          <w:rtl/>
        </w:rPr>
      </w:pPr>
      <w:r w:rsidRPr="003D6FD4">
        <w:t>13.2</w:t>
      </w:r>
      <w:r w:rsidRPr="003D6FD4">
        <w:rPr>
          <w:rtl/>
        </w:rPr>
        <w:tab/>
      </w:r>
      <w:r w:rsidR="00840670">
        <w:rPr>
          <w:rFonts w:hint="cs"/>
          <w:rtl/>
        </w:rPr>
        <w:t xml:space="preserve">وشكر الرئيس </w:t>
      </w:r>
      <w:r w:rsidR="00840670" w:rsidRPr="00840670">
        <w:rPr>
          <w:rtl/>
        </w:rPr>
        <w:t>المراجع الخارجي للحسابات على</w:t>
      </w:r>
      <w:r w:rsidR="00840670">
        <w:rPr>
          <w:rFonts w:hint="cs"/>
          <w:rtl/>
        </w:rPr>
        <w:t xml:space="preserve"> عمله.</w:t>
      </w:r>
    </w:p>
    <w:p w14:paraId="7B3D9C40" w14:textId="4045DBA7" w:rsidR="00840670" w:rsidRPr="003D6FD4" w:rsidRDefault="00840670" w:rsidP="00FB60F1">
      <w:pPr>
        <w:rPr>
          <w:rtl/>
        </w:rPr>
      </w:pPr>
      <w:r>
        <w:rPr>
          <w:rFonts w:hint="cs"/>
          <w:rtl/>
        </w:rPr>
        <w:lastRenderedPageBreak/>
        <w:t>14.2</w:t>
      </w:r>
      <w:r>
        <w:rPr>
          <w:rtl/>
        </w:rPr>
        <w:tab/>
      </w:r>
      <w:r w:rsidRPr="00E01F45">
        <w:rPr>
          <w:rtl/>
        </w:rPr>
        <w:t>كما أعرب الأمين العام عن تقديره العميق لمراجع الحسابات الخارجي على 10 سنوات من العمل الشاق من أجل ت</w:t>
      </w:r>
      <w:r>
        <w:rPr>
          <w:rFonts w:hint="cs"/>
          <w:rtl/>
        </w:rPr>
        <w:t>هيئة</w:t>
      </w:r>
      <w:r w:rsidRPr="00E01F45">
        <w:rPr>
          <w:rtl/>
        </w:rPr>
        <w:t xml:space="preserve"> بيئة جيدة في الاتحاد، وقدم له ولزملائه شهادة </w:t>
      </w:r>
      <w:r>
        <w:rPr>
          <w:rFonts w:hint="cs"/>
          <w:rtl/>
        </w:rPr>
        <w:t xml:space="preserve">تقدير </w:t>
      </w:r>
      <w:r w:rsidRPr="00E01F45">
        <w:rPr>
          <w:rtl/>
        </w:rPr>
        <w:t>من الاتحاد لالتزامهم تجاه الاتحاد.</w:t>
      </w:r>
    </w:p>
    <w:p w14:paraId="67707118" w14:textId="61C7DC63" w:rsidR="001C0F52" w:rsidRPr="00E72223" w:rsidRDefault="001C0F52" w:rsidP="001C0F52">
      <w:pPr>
        <w:pStyle w:val="Heading1"/>
        <w:rPr>
          <w:rtl/>
          <w:lang w:val="en-CA"/>
        </w:rPr>
      </w:pPr>
      <w:r w:rsidRPr="00E72223">
        <w:rPr>
          <w:lang w:bidi="ar-SY"/>
        </w:rPr>
        <w:t>3</w:t>
      </w:r>
      <w:r w:rsidRPr="00E72223">
        <w:rPr>
          <w:rtl/>
        </w:rPr>
        <w:tab/>
      </w:r>
      <w:r w:rsidRPr="00E72223">
        <w:rPr>
          <w:rFonts w:hint="eastAsia"/>
          <w:rtl/>
        </w:rPr>
        <w:t>التقرير</w:t>
      </w:r>
      <w:r w:rsidRPr="00E72223">
        <w:rPr>
          <w:rtl/>
        </w:rPr>
        <w:t xml:space="preserve"> </w:t>
      </w:r>
      <w:r w:rsidRPr="00E72223">
        <w:rPr>
          <w:rFonts w:hint="eastAsia"/>
          <w:rtl/>
        </w:rPr>
        <w:t>التكميلي</w:t>
      </w:r>
      <w:r w:rsidRPr="00E72223">
        <w:rPr>
          <w:rtl/>
        </w:rPr>
        <w:t xml:space="preserve"> </w:t>
      </w:r>
      <w:r w:rsidRPr="00E72223">
        <w:rPr>
          <w:rFonts w:hint="eastAsia"/>
          <w:rtl/>
        </w:rPr>
        <w:t>للجنة</w:t>
      </w:r>
      <w:r w:rsidRPr="00E72223">
        <w:rPr>
          <w:rtl/>
        </w:rPr>
        <w:t xml:space="preserve"> </w:t>
      </w:r>
      <w:r w:rsidRPr="00E72223">
        <w:rPr>
          <w:rFonts w:hint="eastAsia"/>
          <w:rtl/>
        </w:rPr>
        <w:t>الاستشارية</w:t>
      </w:r>
      <w:r w:rsidRPr="00E72223">
        <w:rPr>
          <w:rtl/>
        </w:rPr>
        <w:t xml:space="preserve"> </w:t>
      </w:r>
      <w:proofErr w:type="spellStart"/>
      <w:r w:rsidRPr="00E72223">
        <w:rPr>
          <w:rFonts w:hint="eastAsia"/>
          <w:rtl/>
        </w:rPr>
        <w:t>ال‍مستقلة</w:t>
      </w:r>
      <w:proofErr w:type="spellEnd"/>
      <w:r w:rsidRPr="00E72223">
        <w:rPr>
          <w:rtl/>
        </w:rPr>
        <w:t xml:space="preserve"> </w:t>
      </w:r>
      <w:r w:rsidRPr="00E72223">
        <w:rPr>
          <w:rFonts w:hint="eastAsia"/>
          <w:rtl/>
        </w:rPr>
        <w:t>للإدارة</w:t>
      </w:r>
      <w:r w:rsidRPr="00E72223">
        <w:rPr>
          <w:rFonts w:hint="cs"/>
          <w:rtl/>
        </w:rPr>
        <w:t xml:space="preserve"> (الوثيقة </w:t>
      </w:r>
      <w:r w:rsidRPr="00E72223">
        <w:rPr>
          <w:rFonts w:asciiTheme="minorHAnsi" w:hAnsiTheme="minorHAnsi"/>
          <w:lang w:val="en-CA"/>
        </w:rPr>
        <w:t>C</w:t>
      </w:r>
      <w:r w:rsidR="00FB60F1">
        <w:rPr>
          <w:rFonts w:asciiTheme="minorHAnsi" w:hAnsiTheme="minorHAnsi"/>
          <w:lang w:val="en-CA"/>
        </w:rPr>
        <w:t>22</w:t>
      </w:r>
      <w:r w:rsidRPr="00E72223">
        <w:rPr>
          <w:rFonts w:asciiTheme="minorHAnsi" w:hAnsiTheme="minorHAnsi"/>
          <w:lang w:val="en-CA"/>
        </w:rPr>
        <w:t>/22(Add.1)</w:t>
      </w:r>
      <w:r w:rsidRPr="00E72223">
        <w:rPr>
          <w:rFonts w:hint="cs"/>
          <w:rtl/>
          <w:lang w:val="en-CA"/>
        </w:rPr>
        <w:t>)</w:t>
      </w:r>
    </w:p>
    <w:p w14:paraId="20B177C0" w14:textId="63E17AA2" w:rsidR="004A2B97" w:rsidRDefault="001C0F52" w:rsidP="004A2B97">
      <w:pPr>
        <w:rPr>
          <w:rtl/>
        </w:rPr>
      </w:pPr>
      <w:r w:rsidRPr="003D6FD4">
        <w:t>1.3</w:t>
      </w:r>
      <w:r w:rsidRPr="003D6FD4">
        <w:rPr>
          <w:rtl/>
        </w:rPr>
        <w:tab/>
      </w:r>
      <w:r w:rsidR="004A2B97" w:rsidRPr="001B441F">
        <w:rPr>
          <w:spacing w:val="-6"/>
          <w:rtl/>
        </w:rPr>
        <w:t>قدم رئيس اللجنة الاستشارية المستقلة للإدارة (</w:t>
      </w:r>
      <w:r w:rsidR="004A2B97" w:rsidRPr="001B441F">
        <w:rPr>
          <w:spacing w:val="-6"/>
        </w:rPr>
        <w:t>IMAC</w:t>
      </w:r>
      <w:r w:rsidR="004A2B97" w:rsidRPr="001B441F">
        <w:rPr>
          <w:spacing w:val="-6"/>
          <w:rtl/>
        </w:rPr>
        <w:t xml:space="preserve">) </w:t>
      </w:r>
      <w:hyperlink r:id="rId23" w:history="1">
        <w:r w:rsidR="004A2B97" w:rsidRPr="001B441F">
          <w:rPr>
            <w:rStyle w:val="Hyperlink"/>
            <w:spacing w:val="-6"/>
            <w:rtl/>
          </w:rPr>
          <w:t xml:space="preserve">الإضافة 1 للوثيقة </w:t>
        </w:r>
        <w:r w:rsidR="004A2B97" w:rsidRPr="001B441F">
          <w:rPr>
            <w:rStyle w:val="Hyperlink"/>
            <w:spacing w:val="-6"/>
          </w:rPr>
          <w:t>C22/22</w:t>
        </w:r>
      </w:hyperlink>
      <w:r w:rsidR="004A2B97" w:rsidRPr="001B441F">
        <w:rPr>
          <w:spacing w:val="-6"/>
          <w:rtl/>
        </w:rPr>
        <w:t xml:space="preserve">، والتي تكمل التقرير السنوي الحادي عشر للجنة وتضمنت تقرير </w:t>
      </w:r>
      <w:r w:rsidR="00946964" w:rsidRPr="001B441F">
        <w:rPr>
          <w:rFonts w:hint="cs"/>
          <w:spacing w:val="-6"/>
          <w:rtl/>
        </w:rPr>
        <w:t>اللجنة</w:t>
      </w:r>
      <w:r w:rsidR="004A2B97" w:rsidRPr="001B441F">
        <w:rPr>
          <w:spacing w:val="-6"/>
          <w:rtl/>
        </w:rPr>
        <w:t xml:space="preserve"> المفصل عن أنشطة</w:t>
      </w:r>
      <w:r w:rsidR="00946964" w:rsidRPr="001B441F">
        <w:rPr>
          <w:rFonts w:hint="cs"/>
          <w:spacing w:val="-6"/>
          <w:rtl/>
        </w:rPr>
        <w:t xml:space="preserve"> الفترة</w:t>
      </w:r>
      <w:r w:rsidR="004A2B97" w:rsidRPr="001B441F">
        <w:rPr>
          <w:spacing w:val="-6"/>
          <w:rtl/>
        </w:rPr>
        <w:t xml:space="preserve"> 2021-2022. كما </w:t>
      </w:r>
      <w:r w:rsidR="00946964" w:rsidRPr="001B441F">
        <w:rPr>
          <w:rFonts w:hint="cs"/>
          <w:spacing w:val="-6"/>
          <w:rtl/>
        </w:rPr>
        <w:t>أفردت</w:t>
      </w:r>
      <w:r w:rsidR="004A2B97" w:rsidRPr="001B441F">
        <w:rPr>
          <w:spacing w:val="-6"/>
          <w:rtl/>
        </w:rPr>
        <w:t xml:space="preserve"> وجهات نظر اللجنة الاستشارية المستقلة للإدارة </w:t>
      </w:r>
      <w:r w:rsidR="00946964" w:rsidRPr="001B441F">
        <w:rPr>
          <w:rFonts w:hint="cs"/>
          <w:spacing w:val="-6"/>
          <w:rtl/>
        </w:rPr>
        <w:t>بخصوص</w:t>
      </w:r>
      <w:r w:rsidR="004A2B97" w:rsidRPr="001B441F">
        <w:rPr>
          <w:spacing w:val="-6"/>
          <w:rtl/>
        </w:rPr>
        <w:t xml:space="preserve"> تقرير مراجع الحسابات الخارجي بشأن البيانات المالية لعام 2021. وسلط الضوء على عدد من الاقتراحات الواردة في الإضافة ولفت الانتباه بشكل خاص إلى سلسلة التوصيات التي تتطلب إجراءات من جانب الأمانة. وشكر إدارة الاتحاد على دعمها المستمر.</w:t>
      </w:r>
    </w:p>
    <w:p w14:paraId="6FFEA618" w14:textId="7B5FE178" w:rsidR="001C0F52" w:rsidRPr="003D6FD4" w:rsidRDefault="001C0F52" w:rsidP="001C0F52">
      <w:pPr>
        <w:rPr>
          <w:rtl/>
        </w:rPr>
      </w:pPr>
      <w:r w:rsidRPr="003D6FD4">
        <w:t>2.3</w:t>
      </w:r>
      <w:r w:rsidRPr="003D6FD4">
        <w:rPr>
          <w:rtl/>
        </w:rPr>
        <w:tab/>
      </w:r>
      <w:r w:rsidR="00946964">
        <w:rPr>
          <w:rFonts w:hint="cs"/>
          <w:rtl/>
        </w:rPr>
        <w:t>و</w:t>
      </w:r>
      <w:r w:rsidR="00946964" w:rsidRPr="00946964">
        <w:rPr>
          <w:rtl/>
        </w:rPr>
        <w:t xml:space="preserve">أعرب الرئيس عن تقديره للعمل الهام الذي تقوم به اللجنة </w:t>
      </w:r>
      <w:bookmarkStart w:id="13" w:name="_Hlk115626645"/>
      <w:r w:rsidR="00946964" w:rsidRPr="00946964">
        <w:t>IMAC</w:t>
      </w:r>
      <w:bookmarkEnd w:id="13"/>
      <w:r w:rsidR="00946964" w:rsidRPr="00946964">
        <w:rPr>
          <w:rtl/>
        </w:rPr>
        <w:t>.</w:t>
      </w:r>
    </w:p>
    <w:p w14:paraId="1736DBFC" w14:textId="485E3A7F" w:rsidR="001C0F52" w:rsidRPr="009F4F39" w:rsidRDefault="001C0F52" w:rsidP="00B95E8D">
      <w:r w:rsidRPr="009F4F39">
        <w:t>3.3</w:t>
      </w:r>
      <w:r w:rsidRPr="009F4F39">
        <w:rPr>
          <w:rtl/>
        </w:rPr>
        <w:tab/>
      </w:r>
      <w:r w:rsidR="00946964" w:rsidRPr="009F4F39">
        <w:rPr>
          <w:rtl/>
        </w:rPr>
        <w:t xml:space="preserve">وأثنى أعضاء المجلس على العمل القيم للجنة </w:t>
      </w:r>
      <w:r w:rsidR="00946964" w:rsidRPr="009F4F39">
        <w:t>IMAC</w:t>
      </w:r>
      <w:r w:rsidR="00946964" w:rsidRPr="009F4F39">
        <w:rPr>
          <w:rtl/>
        </w:rPr>
        <w:t xml:space="preserve"> ورحبوا بالتوصيات التي ينبغي تنفيذها في حدود الميزانية. </w:t>
      </w:r>
      <w:r w:rsidR="00946964" w:rsidRPr="009F4F39">
        <w:rPr>
          <w:rFonts w:hint="cs"/>
          <w:rtl/>
        </w:rPr>
        <w:t xml:space="preserve">وقد أثبت </w:t>
      </w:r>
      <w:r w:rsidR="00946964" w:rsidRPr="009F4F39">
        <w:rPr>
          <w:rtl/>
        </w:rPr>
        <w:t xml:space="preserve">استعداد إدارة الاتحاد لدعم عمل اللجنة </w:t>
      </w:r>
      <w:r w:rsidR="00946964" w:rsidRPr="009F4F39">
        <w:t>IMAC</w:t>
      </w:r>
      <w:r w:rsidR="00946964" w:rsidRPr="009F4F39">
        <w:rPr>
          <w:rtl/>
        </w:rPr>
        <w:t xml:space="preserve"> </w:t>
      </w:r>
      <w:r w:rsidR="00946964" w:rsidRPr="009F4F39">
        <w:rPr>
          <w:rFonts w:hint="cs"/>
          <w:rtl/>
        </w:rPr>
        <w:t>وجود التزام قوي</w:t>
      </w:r>
      <w:r w:rsidR="00946964" w:rsidRPr="009F4F39">
        <w:rPr>
          <w:rtl/>
        </w:rPr>
        <w:t xml:space="preserve"> بمساءلة الإدارة، وينبغي أن </w:t>
      </w:r>
      <w:r w:rsidR="008D78F0" w:rsidRPr="009F4F39">
        <w:rPr>
          <w:rFonts w:hint="cs"/>
          <w:rtl/>
        </w:rPr>
        <w:t>ي</w:t>
      </w:r>
      <w:r w:rsidR="00946964" w:rsidRPr="009F4F39">
        <w:rPr>
          <w:rtl/>
        </w:rPr>
        <w:t>ستمر</w:t>
      </w:r>
      <w:r w:rsidR="008D78F0" w:rsidRPr="009F4F39">
        <w:rPr>
          <w:rFonts w:hint="cs"/>
          <w:rtl/>
        </w:rPr>
        <w:t xml:space="preserve"> ذلك</w:t>
      </w:r>
      <w:r w:rsidR="00946964" w:rsidRPr="009F4F39">
        <w:rPr>
          <w:rtl/>
        </w:rPr>
        <w:t>. واقتُرح أن من المفيد إرفاق م</w:t>
      </w:r>
      <w:r w:rsidR="008D78F0" w:rsidRPr="009F4F39">
        <w:rPr>
          <w:rFonts w:hint="cs"/>
          <w:rtl/>
        </w:rPr>
        <w:t>لحق</w:t>
      </w:r>
      <w:r w:rsidR="00946964" w:rsidRPr="009F4F39">
        <w:rPr>
          <w:rtl/>
        </w:rPr>
        <w:t xml:space="preserve"> بتقرير اللجنة </w:t>
      </w:r>
      <w:r w:rsidR="008D78F0" w:rsidRPr="009F4F39">
        <w:t>IMAC</w:t>
      </w:r>
      <w:r w:rsidR="008D78F0" w:rsidRPr="009F4F39">
        <w:rPr>
          <w:rtl/>
        </w:rPr>
        <w:t xml:space="preserve"> </w:t>
      </w:r>
      <w:r w:rsidR="00946964" w:rsidRPr="009F4F39">
        <w:rPr>
          <w:rtl/>
        </w:rPr>
        <w:t xml:space="preserve">بشأن المخاطر المرتبطة بالمشروعات </w:t>
      </w:r>
      <w:r w:rsidR="008D78F0" w:rsidRPr="009F4F39">
        <w:rPr>
          <w:rFonts w:hint="cs"/>
          <w:rtl/>
        </w:rPr>
        <w:t xml:space="preserve">مع </w:t>
      </w:r>
      <w:r w:rsidR="00946964" w:rsidRPr="009F4F39">
        <w:rPr>
          <w:rtl/>
        </w:rPr>
        <w:t xml:space="preserve">تقرير يحدد الآثار المترتبة </w:t>
      </w:r>
      <w:r w:rsidR="008D78F0" w:rsidRPr="009F4F39">
        <w:rPr>
          <w:rFonts w:hint="cs"/>
          <w:rtl/>
        </w:rPr>
        <w:t>على</w:t>
      </w:r>
      <w:r w:rsidR="00946964" w:rsidRPr="009F4F39">
        <w:rPr>
          <w:rtl/>
        </w:rPr>
        <w:t xml:space="preserve"> الميزانية.</w:t>
      </w:r>
      <w:r w:rsidR="008D78F0" w:rsidRPr="009F4F39">
        <w:rPr>
          <w:rFonts w:hint="cs"/>
          <w:rtl/>
        </w:rPr>
        <w:t xml:space="preserve"> </w:t>
      </w:r>
      <w:r w:rsidR="008D78F0" w:rsidRPr="009F4F39">
        <w:rPr>
          <w:rtl/>
        </w:rPr>
        <w:t xml:space="preserve">وقال أحد أعضاء المجلس، مشيراً إلى نقاط الضعف التي حددها المراجع الخارجي </w:t>
      </w:r>
      <w:r w:rsidR="008D78F0" w:rsidRPr="009F4F39">
        <w:rPr>
          <w:rFonts w:hint="cs"/>
          <w:rtl/>
        </w:rPr>
        <w:t xml:space="preserve">للحسابات </w:t>
      </w:r>
      <w:r w:rsidR="008D78F0" w:rsidRPr="009F4F39">
        <w:rPr>
          <w:rtl/>
        </w:rPr>
        <w:t>في خط الدفاع الثالث، إنه ينبغي تعزيز</w:t>
      </w:r>
      <w:r w:rsidR="008D78F0" w:rsidRPr="009F4F39">
        <w:rPr>
          <w:rFonts w:hint="cs"/>
          <w:rtl/>
        </w:rPr>
        <w:t xml:space="preserve"> اللجنة</w:t>
      </w:r>
      <w:r w:rsidR="008D78F0" w:rsidRPr="009F4F39">
        <w:rPr>
          <w:rtl/>
        </w:rPr>
        <w:t xml:space="preserve"> </w:t>
      </w:r>
      <w:r w:rsidR="008D78F0" w:rsidRPr="009F4F39">
        <w:t>IMAC</w:t>
      </w:r>
      <w:r w:rsidR="008D78F0" w:rsidRPr="009F4F39">
        <w:rPr>
          <w:rtl/>
        </w:rPr>
        <w:t xml:space="preserve"> وتعزيز </w:t>
      </w:r>
      <w:r w:rsidR="008D78F0" w:rsidRPr="009F4F39">
        <w:rPr>
          <w:rFonts w:hint="cs"/>
          <w:rtl/>
        </w:rPr>
        <w:t xml:space="preserve">عملية </w:t>
      </w:r>
      <w:r w:rsidR="008D78F0" w:rsidRPr="009F4F39">
        <w:rPr>
          <w:rtl/>
        </w:rPr>
        <w:t xml:space="preserve">الإبلاغ؛ وسيكون من المفيد أيضاً الحصول على مزيد من المعلومات عن التقييم الذاتي للجنة </w:t>
      </w:r>
      <w:r w:rsidR="008D78F0" w:rsidRPr="009F4F39">
        <w:t>IMAC</w:t>
      </w:r>
      <w:r w:rsidR="008D78F0" w:rsidRPr="009F4F39">
        <w:rPr>
          <w:rtl/>
        </w:rPr>
        <w:t xml:space="preserve">. </w:t>
      </w:r>
      <w:r w:rsidR="008D78F0" w:rsidRPr="009F4F39">
        <w:rPr>
          <w:rFonts w:hint="cs"/>
          <w:rtl/>
        </w:rPr>
        <w:t>وتساءل</w:t>
      </w:r>
      <w:r w:rsidR="008D78F0" w:rsidRPr="009F4F39">
        <w:rPr>
          <w:rtl/>
        </w:rPr>
        <w:t xml:space="preserve"> عضو مجلس آخر، مشيرًا إلى الفقرة </w:t>
      </w:r>
      <w:r w:rsidR="008D78F0" w:rsidRPr="009F4F39">
        <w:rPr>
          <w:rFonts w:hint="cs"/>
          <w:rtl/>
        </w:rPr>
        <w:t>4</w:t>
      </w:r>
      <w:r w:rsidR="008D78F0" w:rsidRPr="009F4F39">
        <w:rPr>
          <w:rtl/>
        </w:rPr>
        <w:t>.</w:t>
      </w:r>
      <w:r w:rsidR="008D78F0" w:rsidRPr="009F4F39">
        <w:rPr>
          <w:rFonts w:hint="cs"/>
          <w:rtl/>
        </w:rPr>
        <w:t>3</w:t>
      </w:r>
      <w:r w:rsidR="008D78F0" w:rsidRPr="009F4F39">
        <w:rPr>
          <w:rtl/>
        </w:rPr>
        <w:t xml:space="preserve"> من الوثيقة </w:t>
      </w:r>
      <w:r w:rsidR="008D78F0" w:rsidRPr="009F4F39">
        <w:t>C22/22 (Add.1)</w:t>
      </w:r>
      <w:r w:rsidR="008D78F0" w:rsidRPr="009F4F39">
        <w:rPr>
          <w:rtl/>
        </w:rPr>
        <w:t xml:space="preserve">، عما إذا كان قد تم تناول أي مسائل تتعلق بتتبع الأصول وضوابط الإدارة واقترح أنه قد يكون من الأفضل استخدام مصطلح آخر غير "الازدهار" في الفقرة </w:t>
      </w:r>
      <w:r w:rsidR="00AB5C3F" w:rsidRPr="009F4F39">
        <w:rPr>
          <w:rFonts w:hint="cs"/>
          <w:rtl/>
        </w:rPr>
        <w:t>5</w:t>
      </w:r>
      <w:r w:rsidR="008D78F0" w:rsidRPr="009F4F39">
        <w:rPr>
          <w:rtl/>
        </w:rPr>
        <w:t>.</w:t>
      </w:r>
      <w:r w:rsidR="00AB5C3F" w:rsidRPr="009F4F39">
        <w:rPr>
          <w:rFonts w:hint="cs"/>
          <w:rtl/>
        </w:rPr>
        <w:t>3.</w:t>
      </w:r>
      <w:r w:rsidR="008D78F0" w:rsidRPr="009F4F39">
        <w:rPr>
          <w:rtl/>
        </w:rPr>
        <w:t xml:space="preserve"> وقال عضو مجلس آخر </w:t>
      </w:r>
      <w:r w:rsidR="00AB5C3F" w:rsidRPr="009F4F39">
        <w:rPr>
          <w:rFonts w:hint="cs"/>
          <w:rtl/>
        </w:rPr>
        <w:t>أ</w:t>
      </w:r>
      <w:r w:rsidR="008D78F0" w:rsidRPr="009F4F39">
        <w:rPr>
          <w:rtl/>
        </w:rPr>
        <w:t xml:space="preserve">نه ينبغي إعطاء الأولوية لتسريع تنفيذ توصيات اللجنة </w:t>
      </w:r>
      <w:r w:rsidR="00AB5C3F" w:rsidRPr="009F4F39">
        <w:t>IMAC</w:t>
      </w:r>
      <w:r w:rsidR="00AB5C3F" w:rsidRPr="009F4F39">
        <w:rPr>
          <w:rtl/>
        </w:rPr>
        <w:t xml:space="preserve"> </w:t>
      </w:r>
      <w:r w:rsidR="008D78F0" w:rsidRPr="009F4F39">
        <w:rPr>
          <w:rtl/>
        </w:rPr>
        <w:t xml:space="preserve">ودعا إلى وضع منهجية واضحة للتدريب المتعلق بالأخلاقيات. وأعرب أحد أعضاء المجلس عن دعمه القوي للتعديلات المقترحة على اختصاصات اللجنة </w:t>
      </w:r>
      <w:r w:rsidR="00AB5C3F" w:rsidRPr="009F4F39">
        <w:t>IMAC</w:t>
      </w:r>
      <w:r w:rsidR="008D78F0" w:rsidRPr="009F4F39">
        <w:rPr>
          <w:rtl/>
        </w:rPr>
        <w:t>.</w:t>
      </w:r>
    </w:p>
    <w:p w14:paraId="2EA2105D" w14:textId="7960E3D0" w:rsidR="001C0F52" w:rsidRPr="003D6FD4" w:rsidRDefault="001C0F52" w:rsidP="001C0F52">
      <w:pPr>
        <w:rPr>
          <w:rtl/>
        </w:rPr>
      </w:pPr>
      <w:r w:rsidRPr="003D6FD4">
        <w:t>4.3</w:t>
      </w:r>
      <w:r w:rsidRPr="003D6FD4">
        <w:rPr>
          <w:rtl/>
        </w:rPr>
        <w:tab/>
      </w:r>
      <w:r w:rsidR="00434AD6" w:rsidRPr="00434AD6">
        <w:rPr>
          <w:rtl/>
        </w:rPr>
        <w:t xml:space="preserve">قال رئيس اللجنة </w:t>
      </w:r>
      <w:r w:rsidR="00434AD6" w:rsidRPr="00434AD6">
        <w:t>IMAC</w:t>
      </w:r>
      <w:r w:rsidR="00434AD6" w:rsidRPr="00434AD6">
        <w:rPr>
          <w:rtl/>
        </w:rPr>
        <w:t>، ردا</w:t>
      </w:r>
      <w:r w:rsidR="00434AD6">
        <w:rPr>
          <w:rFonts w:hint="cs"/>
          <w:rtl/>
        </w:rPr>
        <w:t>ً</w:t>
      </w:r>
      <w:r w:rsidR="00434AD6" w:rsidRPr="00434AD6">
        <w:rPr>
          <w:rtl/>
        </w:rPr>
        <w:t xml:space="preserve"> على طلبات </w:t>
      </w:r>
      <w:r w:rsidR="00434AD6">
        <w:rPr>
          <w:rFonts w:hint="cs"/>
          <w:rtl/>
        </w:rPr>
        <w:t>التوضيح</w:t>
      </w:r>
      <w:r w:rsidR="00434AD6" w:rsidRPr="00434AD6">
        <w:rPr>
          <w:rtl/>
        </w:rPr>
        <w:t xml:space="preserve"> من أعضاء المجالس فيما يتعلق بالتوصية </w:t>
      </w:r>
      <w:r w:rsidR="00434AD6">
        <w:t>2(</w:t>
      </w:r>
      <w:proofErr w:type="gramStart"/>
      <w:r w:rsidR="00434AD6">
        <w:t>2002)</w:t>
      </w:r>
      <w:r w:rsidR="00434AD6">
        <w:rPr>
          <w:rFonts w:hint="cs"/>
          <w:rtl/>
          <w:lang w:bidi="ar-EG"/>
        </w:rPr>
        <w:t>،</w:t>
      </w:r>
      <w:proofErr w:type="gramEnd"/>
      <w:r w:rsidR="00434AD6" w:rsidRPr="00434AD6">
        <w:rPr>
          <w:rtl/>
        </w:rPr>
        <w:t xml:space="preserve"> إن لجنة التوجيه، التي ستتعامل مع تنفيذ مشروع مقر الاتحاد، قد تم تعزيزها في عام 2018. ومع ذلك، أوصت اللجنة </w:t>
      </w:r>
      <w:r w:rsidR="00434AD6" w:rsidRPr="00434AD6">
        <w:t>IMAC</w:t>
      </w:r>
      <w:r w:rsidR="00434AD6" w:rsidRPr="00434AD6">
        <w:rPr>
          <w:rtl/>
        </w:rPr>
        <w:t xml:space="preserve"> ب</w:t>
      </w:r>
      <w:r w:rsidR="00434AD6">
        <w:rPr>
          <w:rFonts w:hint="cs"/>
          <w:rtl/>
        </w:rPr>
        <w:t xml:space="preserve">ضرورة إضافة </w:t>
      </w:r>
      <w:r w:rsidR="00434AD6" w:rsidRPr="00434AD6">
        <w:rPr>
          <w:rtl/>
        </w:rPr>
        <w:t xml:space="preserve">مورد تقني متمرس لضمان </w:t>
      </w:r>
      <w:r w:rsidR="00434AD6">
        <w:rPr>
          <w:rFonts w:hint="cs"/>
          <w:rtl/>
        </w:rPr>
        <w:t>الإدارة</w:t>
      </w:r>
      <w:r w:rsidR="00434AD6" w:rsidRPr="00434AD6">
        <w:rPr>
          <w:rtl/>
        </w:rPr>
        <w:t xml:space="preserve"> والرقابة الفعالين، بالنظر إلى تكلفة وحجم مشروع بناء المقر والمخاطر المحتملة، بما</w:t>
      </w:r>
      <w:r w:rsidR="0064563C">
        <w:rPr>
          <w:rFonts w:hint="cs"/>
          <w:rtl/>
        </w:rPr>
        <w:t> </w:t>
      </w:r>
      <w:r w:rsidR="00434AD6" w:rsidRPr="00434AD6">
        <w:rPr>
          <w:rtl/>
        </w:rPr>
        <w:t>في</w:t>
      </w:r>
      <w:r w:rsidR="005A62A4">
        <w:rPr>
          <w:rFonts w:hint="cs"/>
          <w:rtl/>
        </w:rPr>
        <w:t> </w:t>
      </w:r>
      <w:r w:rsidR="00434AD6" w:rsidRPr="00434AD6">
        <w:rPr>
          <w:rtl/>
        </w:rPr>
        <w:t xml:space="preserve">ذلك الإنجاز في الوقت المناسب وتجاوز التكاليف. سيتم </w:t>
      </w:r>
      <w:r w:rsidR="00972D08">
        <w:rPr>
          <w:rFonts w:hint="cs"/>
          <w:rtl/>
        </w:rPr>
        <w:t>عرض</w:t>
      </w:r>
      <w:r w:rsidR="00434AD6" w:rsidRPr="00434AD6">
        <w:rPr>
          <w:rtl/>
        </w:rPr>
        <w:t xml:space="preserve"> المؤهلات والمواصفات المطلوبة </w:t>
      </w:r>
      <w:r w:rsidR="00972D08">
        <w:rPr>
          <w:rFonts w:hint="cs"/>
          <w:rtl/>
        </w:rPr>
        <w:t>على</w:t>
      </w:r>
      <w:r w:rsidR="00434AD6" w:rsidRPr="00434AD6">
        <w:rPr>
          <w:rtl/>
        </w:rPr>
        <w:t xml:space="preserve"> المجلس بعد </w:t>
      </w:r>
      <w:r w:rsidR="00972D08">
        <w:rPr>
          <w:rFonts w:hint="cs"/>
          <w:rtl/>
        </w:rPr>
        <w:t xml:space="preserve">إجراء </w:t>
      </w:r>
      <w:r w:rsidR="00434AD6" w:rsidRPr="00434AD6">
        <w:rPr>
          <w:rtl/>
        </w:rPr>
        <w:t>مزيد من ال</w:t>
      </w:r>
      <w:r w:rsidR="00972D08">
        <w:rPr>
          <w:rFonts w:hint="cs"/>
          <w:rtl/>
        </w:rPr>
        <w:t>نقاش</w:t>
      </w:r>
      <w:r w:rsidR="00434AD6" w:rsidRPr="00434AD6">
        <w:rPr>
          <w:rtl/>
        </w:rPr>
        <w:t xml:space="preserve"> في</w:t>
      </w:r>
      <w:r w:rsidR="00972D08">
        <w:rPr>
          <w:rFonts w:hint="cs"/>
          <w:rtl/>
        </w:rPr>
        <w:t xml:space="preserve"> اللجنة</w:t>
      </w:r>
      <w:r w:rsidR="00434AD6" w:rsidRPr="00434AD6">
        <w:rPr>
          <w:rtl/>
        </w:rPr>
        <w:t xml:space="preserve"> </w:t>
      </w:r>
      <w:r w:rsidR="00434AD6" w:rsidRPr="00434AD6">
        <w:t>IMAC</w:t>
      </w:r>
      <w:r w:rsidR="00434AD6" w:rsidRPr="00434AD6">
        <w:rPr>
          <w:rtl/>
        </w:rPr>
        <w:t xml:space="preserve">. </w:t>
      </w:r>
      <w:r w:rsidR="00972D08">
        <w:rPr>
          <w:rFonts w:hint="cs"/>
          <w:rtl/>
        </w:rPr>
        <w:t>و</w:t>
      </w:r>
      <w:r w:rsidR="00434AD6" w:rsidRPr="00434AD6">
        <w:rPr>
          <w:rtl/>
        </w:rPr>
        <w:t>ردا</w:t>
      </w:r>
      <w:r w:rsidR="00972D08">
        <w:rPr>
          <w:rFonts w:hint="cs"/>
          <w:rtl/>
        </w:rPr>
        <w:t>ً</w:t>
      </w:r>
      <w:r w:rsidR="00434AD6" w:rsidRPr="00434AD6">
        <w:rPr>
          <w:rtl/>
        </w:rPr>
        <w:t xml:space="preserve"> على التعليقات الأخرى، </w:t>
      </w:r>
      <w:r w:rsidR="00972D08">
        <w:rPr>
          <w:rFonts w:hint="cs"/>
          <w:rtl/>
        </w:rPr>
        <w:t>اتفق مع</w:t>
      </w:r>
      <w:r w:rsidR="00434AD6" w:rsidRPr="00434AD6">
        <w:rPr>
          <w:rtl/>
        </w:rPr>
        <w:t xml:space="preserve"> ضرورة تعزيز خط الدفاع الثالث. </w:t>
      </w:r>
      <w:r w:rsidR="00972D08">
        <w:rPr>
          <w:rFonts w:hint="cs"/>
          <w:rtl/>
        </w:rPr>
        <w:t>بيد أنه</w:t>
      </w:r>
      <w:r w:rsidR="00434AD6" w:rsidRPr="00434AD6">
        <w:rPr>
          <w:rtl/>
        </w:rPr>
        <w:t xml:space="preserve"> أشار إلى أن</w:t>
      </w:r>
      <w:r w:rsidR="00972D08">
        <w:rPr>
          <w:rFonts w:hint="cs"/>
          <w:rtl/>
        </w:rPr>
        <w:t>ه طالما أن</w:t>
      </w:r>
      <w:r w:rsidR="00434AD6" w:rsidRPr="00434AD6">
        <w:rPr>
          <w:rtl/>
        </w:rPr>
        <w:t xml:space="preserve"> المراجع الخارجي </w:t>
      </w:r>
      <w:r w:rsidR="00972D08">
        <w:rPr>
          <w:rFonts w:hint="cs"/>
          <w:rtl/>
        </w:rPr>
        <w:t xml:space="preserve">للحسابات كان </w:t>
      </w:r>
      <w:r w:rsidR="00434AD6" w:rsidRPr="00434AD6">
        <w:rPr>
          <w:rtl/>
        </w:rPr>
        <w:t>قد أصدر رأيا</w:t>
      </w:r>
      <w:r w:rsidR="00972D08">
        <w:rPr>
          <w:rFonts w:hint="cs"/>
          <w:rtl/>
        </w:rPr>
        <w:t>ً</w:t>
      </w:r>
      <w:r w:rsidR="00434AD6" w:rsidRPr="00434AD6">
        <w:rPr>
          <w:rtl/>
        </w:rPr>
        <w:t xml:space="preserve"> غير متحفظ</w:t>
      </w:r>
      <w:r w:rsidR="00972D08">
        <w:rPr>
          <w:rFonts w:hint="cs"/>
          <w:rtl/>
        </w:rPr>
        <w:t>، فهذا يعني</w:t>
      </w:r>
      <w:r w:rsidR="00434AD6" w:rsidRPr="00434AD6">
        <w:rPr>
          <w:rtl/>
        </w:rPr>
        <w:t xml:space="preserve"> عدم وجود </w:t>
      </w:r>
      <w:r w:rsidR="00972D08">
        <w:rPr>
          <w:rFonts w:hint="cs"/>
          <w:rtl/>
        </w:rPr>
        <w:t>أخطاء</w:t>
      </w:r>
      <w:r w:rsidR="00434AD6" w:rsidRPr="00434AD6">
        <w:rPr>
          <w:rtl/>
        </w:rPr>
        <w:t xml:space="preserve"> جوهرية تؤثر على البيانات المالية. وستسعى اللجنة </w:t>
      </w:r>
      <w:r w:rsidR="00972D08" w:rsidRPr="00972D08">
        <w:t>IMAC</w:t>
      </w:r>
      <w:r w:rsidR="00972D08" w:rsidRPr="00972D08">
        <w:rPr>
          <w:rtl/>
        </w:rPr>
        <w:t xml:space="preserve"> </w:t>
      </w:r>
      <w:r w:rsidR="00434AD6" w:rsidRPr="00434AD6">
        <w:rPr>
          <w:rtl/>
        </w:rPr>
        <w:t xml:space="preserve">إلى ضمان تنفيذ توصيات مراجع الحسابات الخارجي، بما في ذلك التوصيات المعلقة. وتجري اللجنة </w:t>
      </w:r>
      <w:r w:rsidR="002149D7">
        <w:t>IMAC</w:t>
      </w:r>
      <w:r w:rsidR="002149D7">
        <w:rPr>
          <w:rFonts w:hint="cs"/>
          <w:rtl/>
          <w:lang w:bidi="ar-EG"/>
        </w:rPr>
        <w:t xml:space="preserve"> </w:t>
      </w:r>
      <w:r w:rsidR="00434AD6" w:rsidRPr="00434AD6">
        <w:rPr>
          <w:rtl/>
        </w:rPr>
        <w:t xml:space="preserve">تقييمات ذاتية </w:t>
      </w:r>
      <w:r w:rsidR="002149D7" w:rsidRPr="002149D7">
        <w:rPr>
          <w:rtl/>
        </w:rPr>
        <w:t>بشكل دوري</w:t>
      </w:r>
      <w:r w:rsidR="00434AD6" w:rsidRPr="00434AD6">
        <w:rPr>
          <w:rtl/>
        </w:rPr>
        <w:t>، وي</w:t>
      </w:r>
      <w:r w:rsidR="002149D7">
        <w:rPr>
          <w:rFonts w:hint="cs"/>
          <w:rtl/>
        </w:rPr>
        <w:t>ُراعى</w:t>
      </w:r>
      <w:r w:rsidR="00434AD6" w:rsidRPr="00434AD6">
        <w:rPr>
          <w:rtl/>
        </w:rPr>
        <w:t xml:space="preserve"> حاليا</w:t>
      </w:r>
      <w:r w:rsidR="00755029">
        <w:rPr>
          <w:rFonts w:hint="cs"/>
          <w:rtl/>
        </w:rPr>
        <w:t>ً</w:t>
      </w:r>
      <w:r w:rsidR="00434AD6" w:rsidRPr="00434AD6">
        <w:rPr>
          <w:rtl/>
        </w:rPr>
        <w:t xml:space="preserve"> في منظومة الأمم المتحدة طرائق التقييم الخارجي واستعراض الأقران للجان الاستشارية والرقاب</w:t>
      </w:r>
      <w:r w:rsidR="002149D7">
        <w:rPr>
          <w:rFonts w:hint="cs"/>
          <w:rtl/>
        </w:rPr>
        <w:t>ي</w:t>
      </w:r>
      <w:r w:rsidR="00434AD6" w:rsidRPr="00434AD6">
        <w:rPr>
          <w:rtl/>
        </w:rPr>
        <w:t xml:space="preserve">ة. وشكر أعضاء المجلس لاقتراحهم تغييرات على اختصاصات اللجنة </w:t>
      </w:r>
      <w:r w:rsidR="002149D7">
        <w:t>IMAC</w:t>
      </w:r>
      <w:r w:rsidR="00434AD6" w:rsidRPr="00434AD6">
        <w:rPr>
          <w:rtl/>
        </w:rPr>
        <w:t>.</w:t>
      </w:r>
    </w:p>
    <w:p w14:paraId="60EE3A7C" w14:textId="5652D66E" w:rsidR="00CF72D9" w:rsidRDefault="001C0F52" w:rsidP="00CF72D9">
      <w:pPr>
        <w:rPr>
          <w:rtl/>
        </w:rPr>
      </w:pPr>
      <w:r w:rsidRPr="003D6FD4">
        <w:t>5.3</w:t>
      </w:r>
      <w:r w:rsidRPr="003D6FD4">
        <w:rPr>
          <w:rtl/>
        </w:rPr>
        <w:tab/>
      </w:r>
      <w:r w:rsidR="00CF72D9">
        <w:rPr>
          <w:rtl/>
        </w:rPr>
        <w:t>وقال</w:t>
      </w:r>
      <w:r w:rsidR="00CF72D9">
        <w:rPr>
          <w:rFonts w:hint="cs"/>
          <w:rtl/>
        </w:rPr>
        <w:t>ت</w:t>
      </w:r>
      <w:r w:rsidR="00CF72D9">
        <w:rPr>
          <w:rtl/>
        </w:rPr>
        <w:t xml:space="preserve"> ممثل</w:t>
      </w:r>
      <w:r w:rsidR="00CF72D9">
        <w:rPr>
          <w:rFonts w:hint="cs"/>
          <w:rtl/>
        </w:rPr>
        <w:t>ة</w:t>
      </w:r>
      <w:r w:rsidR="00CF72D9">
        <w:rPr>
          <w:rtl/>
        </w:rPr>
        <w:t xml:space="preserve"> الأمانة العامة، رداً على أحد الأسئلة، إن التوصيات الست المفتوحة حالياً للجنة </w:t>
      </w:r>
      <w:r w:rsidR="00CF72D9">
        <w:t>IMAC</w:t>
      </w:r>
      <w:r w:rsidR="00CF72D9">
        <w:rPr>
          <w:rtl/>
        </w:rPr>
        <w:t xml:space="preserve"> هي قيد التنفيذ وإن</w:t>
      </w:r>
      <w:r w:rsidR="00CF72D9">
        <w:rPr>
          <w:rFonts w:hint="cs"/>
          <w:rtl/>
          <w:lang w:bidi="ar-EG"/>
        </w:rPr>
        <w:t>ه</w:t>
      </w:r>
      <w:r w:rsidR="00CF72D9">
        <w:rPr>
          <w:rtl/>
        </w:rPr>
        <w:t xml:space="preserve"> سيكون من دواعي سرور</w:t>
      </w:r>
      <w:r w:rsidR="00CF72D9">
        <w:rPr>
          <w:rFonts w:hint="cs"/>
          <w:rtl/>
        </w:rPr>
        <w:t xml:space="preserve"> الأمانة</w:t>
      </w:r>
      <w:r w:rsidR="00CF72D9">
        <w:rPr>
          <w:rtl/>
        </w:rPr>
        <w:t xml:space="preserve"> أن تقدم </w:t>
      </w:r>
      <w:r w:rsidR="00CF72D9">
        <w:rPr>
          <w:rFonts w:hint="cs"/>
          <w:rtl/>
        </w:rPr>
        <w:t>ال</w:t>
      </w:r>
      <w:r w:rsidR="00CF72D9">
        <w:rPr>
          <w:rtl/>
        </w:rPr>
        <w:t>مزيد من المعلومات عن الإجراءات التي يجري اتخاذها لتنفيذها.</w:t>
      </w:r>
    </w:p>
    <w:p w14:paraId="1FECCA80" w14:textId="43481B2A" w:rsidR="001C0F52" w:rsidRPr="005F13BF" w:rsidRDefault="001C0F52" w:rsidP="001C0F52">
      <w:pPr>
        <w:rPr>
          <w:rtl/>
        </w:rPr>
      </w:pPr>
      <w:r w:rsidRPr="005F13BF">
        <w:t>6.3</w:t>
      </w:r>
      <w:r w:rsidRPr="005F13BF">
        <w:rPr>
          <w:rtl/>
        </w:rPr>
        <w:tab/>
      </w:r>
      <w:r w:rsidR="00CF72D9" w:rsidRPr="005F13BF">
        <w:rPr>
          <w:rtl/>
        </w:rPr>
        <w:t>قال الأمين العام إن إدارة الاتحاد تعمل عن كثب و</w:t>
      </w:r>
      <w:r w:rsidR="00CF72D9" w:rsidRPr="005F13BF">
        <w:rPr>
          <w:rFonts w:hint="cs"/>
          <w:rtl/>
        </w:rPr>
        <w:t>ب</w:t>
      </w:r>
      <w:r w:rsidR="00CF72D9" w:rsidRPr="005F13BF">
        <w:rPr>
          <w:rtl/>
        </w:rPr>
        <w:t xml:space="preserve">تعاون مع اللجنة </w:t>
      </w:r>
      <w:r w:rsidR="00CF72D9" w:rsidRPr="005F13BF">
        <w:t>IMAC</w:t>
      </w:r>
      <w:r w:rsidR="00CF72D9" w:rsidRPr="005F13BF">
        <w:rPr>
          <w:rtl/>
        </w:rPr>
        <w:t>، و</w:t>
      </w:r>
      <w:r w:rsidR="00CF72D9" w:rsidRPr="005F13BF">
        <w:rPr>
          <w:rFonts w:hint="cs"/>
          <w:rtl/>
        </w:rPr>
        <w:t>توجه بخالص الشكر</w:t>
      </w:r>
      <w:r w:rsidR="00CF72D9" w:rsidRPr="005F13BF">
        <w:rPr>
          <w:rtl/>
        </w:rPr>
        <w:t xml:space="preserve"> </w:t>
      </w:r>
      <w:r w:rsidR="00CF72D9" w:rsidRPr="005F13BF">
        <w:rPr>
          <w:rFonts w:hint="cs"/>
          <w:rtl/>
        </w:rPr>
        <w:t>ل</w:t>
      </w:r>
      <w:r w:rsidR="00CF72D9" w:rsidRPr="005F13BF">
        <w:rPr>
          <w:rtl/>
        </w:rPr>
        <w:t xml:space="preserve">أعضاء اللجنة ورئيسها على </w:t>
      </w:r>
      <w:proofErr w:type="spellStart"/>
      <w:r w:rsidR="00CF72D9" w:rsidRPr="005F13BF">
        <w:rPr>
          <w:rFonts w:hint="cs"/>
          <w:rtl/>
        </w:rPr>
        <w:t>حرفيتهم</w:t>
      </w:r>
      <w:proofErr w:type="spellEnd"/>
      <w:r w:rsidR="00CF72D9" w:rsidRPr="005F13BF">
        <w:rPr>
          <w:rtl/>
        </w:rPr>
        <w:t xml:space="preserve"> وعملهم الشاق. وأبلغ المجلس أنه قدم لأعضاء</w:t>
      </w:r>
      <w:r w:rsidR="00CF72D9" w:rsidRPr="005F13BF">
        <w:rPr>
          <w:rFonts w:hint="cs"/>
          <w:rtl/>
        </w:rPr>
        <w:t xml:space="preserve"> اللجنة</w:t>
      </w:r>
      <w:r w:rsidR="00CF72D9" w:rsidRPr="005F13BF">
        <w:rPr>
          <w:rtl/>
        </w:rPr>
        <w:t xml:space="preserve"> </w:t>
      </w:r>
      <w:r w:rsidR="00CF72D9" w:rsidRPr="005F13BF">
        <w:t>IMAC</w:t>
      </w:r>
      <w:r w:rsidR="00CF72D9" w:rsidRPr="005F13BF">
        <w:rPr>
          <w:rtl/>
        </w:rPr>
        <w:t xml:space="preserve"> </w:t>
      </w:r>
      <w:r w:rsidR="00CF72D9" w:rsidRPr="005F13BF">
        <w:rPr>
          <w:rFonts w:hint="cs"/>
          <w:rtl/>
        </w:rPr>
        <w:t>شهادات تقدير</w:t>
      </w:r>
      <w:r w:rsidR="00CF72D9" w:rsidRPr="005F13BF">
        <w:rPr>
          <w:rtl/>
        </w:rPr>
        <w:t xml:space="preserve"> لالتزامهم تجاه الاتحاد في</w:t>
      </w:r>
      <w:r w:rsidR="005F13BF">
        <w:rPr>
          <w:rFonts w:hint="cs"/>
          <w:rtl/>
        </w:rPr>
        <w:t> </w:t>
      </w:r>
      <w:r w:rsidR="00CF72D9" w:rsidRPr="005F13BF">
        <w:rPr>
          <w:rtl/>
        </w:rPr>
        <w:t>الاجتماع ال</w:t>
      </w:r>
      <w:r w:rsidR="00CF72D9" w:rsidRPr="005F13BF">
        <w:rPr>
          <w:rFonts w:hint="cs"/>
          <w:rtl/>
        </w:rPr>
        <w:t>حضوري</w:t>
      </w:r>
      <w:r w:rsidR="00CF72D9" w:rsidRPr="005F13BF">
        <w:rPr>
          <w:rtl/>
        </w:rPr>
        <w:t xml:space="preserve"> الأخير للجنة في جنيف.</w:t>
      </w:r>
    </w:p>
    <w:p w14:paraId="5A2145B3" w14:textId="553E98FA" w:rsidR="001C0F52" w:rsidRDefault="001C0F52" w:rsidP="001C0F52">
      <w:pPr>
        <w:rPr>
          <w:lang w:val="en-CA" w:bidi="ar-EG"/>
        </w:rPr>
      </w:pPr>
      <w:r w:rsidRPr="003D6FD4">
        <w:t>7.3</w:t>
      </w:r>
      <w:r w:rsidRPr="003D6FD4">
        <w:rPr>
          <w:rtl/>
        </w:rPr>
        <w:tab/>
      </w:r>
      <w:r w:rsidR="0089722D">
        <w:rPr>
          <w:rFonts w:hint="cs"/>
          <w:rtl/>
        </w:rPr>
        <w:t>و</w:t>
      </w:r>
      <w:r w:rsidR="0089722D" w:rsidRPr="0089722D">
        <w:rPr>
          <w:b/>
          <w:bCs/>
          <w:rtl/>
        </w:rPr>
        <w:t>تمت الموافقة</w:t>
      </w:r>
      <w:r w:rsidR="0089722D" w:rsidRPr="0089722D">
        <w:rPr>
          <w:rtl/>
        </w:rPr>
        <w:t xml:space="preserve"> على الوثيقة </w:t>
      </w:r>
      <w:r w:rsidR="0089722D" w:rsidRPr="0089722D">
        <w:t>C22/22 (Add.1)</w:t>
      </w:r>
      <w:r w:rsidR="0089722D" w:rsidRPr="0089722D">
        <w:rPr>
          <w:rtl/>
        </w:rPr>
        <w:t xml:space="preserve"> وتوصياتها </w:t>
      </w:r>
      <w:r w:rsidR="0089722D">
        <w:rPr>
          <w:rFonts w:hint="cs"/>
          <w:rtl/>
        </w:rPr>
        <w:t>الخاصة باتخاذ</w:t>
      </w:r>
      <w:r w:rsidR="0089722D" w:rsidRPr="0089722D">
        <w:rPr>
          <w:rtl/>
        </w:rPr>
        <w:t xml:space="preserve"> إجراءات </w:t>
      </w:r>
      <w:r w:rsidR="0089722D">
        <w:rPr>
          <w:rFonts w:hint="cs"/>
          <w:rtl/>
        </w:rPr>
        <w:t>من</w:t>
      </w:r>
      <w:r w:rsidR="0089722D" w:rsidRPr="0089722D">
        <w:rPr>
          <w:rtl/>
        </w:rPr>
        <w:t xml:space="preserve"> الأمانة.</w:t>
      </w:r>
    </w:p>
    <w:p w14:paraId="2DEDF150" w14:textId="1667C394" w:rsidR="00511035" w:rsidRPr="003D6FD4" w:rsidRDefault="00511035" w:rsidP="001C0F52">
      <w:pPr>
        <w:rPr>
          <w:rtl/>
        </w:rPr>
      </w:pPr>
      <w:r w:rsidRPr="00D320F0">
        <w:rPr>
          <w:b/>
          <w:bCs/>
          <w:rtl/>
          <w:lang w:bidi="ar-EG"/>
        </w:rPr>
        <w:t>عُلق</w:t>
      </w:r>
      <w:r w:rsidRPr="00D320F0">
        <w:rPr>
          <w:rFonts w:hint="cs"/>
          <w:b/>
          <w:bCs/>
          <w:rtl/>
          <w:lang w:bidi="ar-EG"/>
        </w:rPr>
        <w:t xml:space="preserve">ت الجلسة في </w:t>
      </w:r>
      <w:r w:rsidRPr="00D320F0">
        <w:rPr>
          <w:b/>
          <w:bCs/>
          <w:rtl/>
          <w:lang w:bidi="ar-EG"/>
        </w:rPr>
        <w:t xml:space="preserve">الساعة </w:t>
      </w:r>
      <w:r w:rsidRPr="00D320F0">
        <w:rPr>
          <w:b/>
          <w:bCs/>
          <w:lang w:bidi="ar-EG"/>
        </w:rPr>
        <w:t>12</w:t>
      </w:r>
      <w:r>
        <w:rPr>
          <w:b/>
          <w:bCs/>
          <w:lang w:bidi="ar-EG"/>
        </w:rPr>
        <w:t>30</w:t>
      </w:r>
      <w:r w:rsidRPr="00D320F0">
        <w:rPr>
          <w:b/>
          <w:bCs/>
          <w:rtl/>
          <w:lang w:bidi="ar-EG"/>
        </w:rPr>
        <w:t xml:space="preserve"> واستؤن</w:t>
      </w:r>
      <w:r w:rsidRPr="00D320F0">
        <w:rPr>
          <w:rFonts w:hint="cs"/>
          <w:b/>
          <w:bCs/>
          <w:rtl/>
          <w:lang w:bidi="ar-EG"/>
        </w:rPr>
        <w:t xml:space="preserve">فت في </w:t>
      </w:r>
      <w:r w:rsidRPr="00D320F0">
        <w:rPr>
          <w:b/>
          <w:bCs/>
          <w:rtl/>
          <w:lang w:bidi="ar-EG"/>
        </w:rPr>
        <w:t xml:space="preserve">الساعة </w:t>
      </w:r>
      <w:r w:rsidRPr="00D320F0">
        <w:rPr>
          <w:b/>
          <w:bCs/>
          <w:lang w:bidi="ar-EG"/>
        </w:rPr>
        <w:t>14</w:t>
      </w:r>
      <w:r>
        <w:rPr>
          <w:b/>
          <w:bCs/>
          <w:lang w:bidi="ar-EG"/>
        </w:rPr>
        <w:t>00</w:t>
      </w:r>
      <w:r w:rsidRPr="00D320F0">
        <w:rPr>
          <w:b/>
          <w:bCs/>
          <w:rtl/>
          <w:lang w:bidi="ar-EG"/>
        </w:rPr>
        <w:t>.</w:t>
      </w:r>
    </w:p>
    <w:p w14:paraId="497BBC84" w14:textId="04F1D132" w:rsidR="001C0F52" w:rsidRPr="00E72223" w:rsidRDefault="001C0F52" w:rsidP="001C0F52">
      <w:pPr>
        <w:pStyle w:val="Heading1"/>
        <w:rPr>
          <w:rtl/>
          <w:lang w:val="en-CA"/>
        </w:rPr>
      </w:pPr>
      <w:r w:rsidRPr="00E72223">
        <w:rPr>
          <w:lang w:bidi="ar-SY"/>
        </w:rPr>
        <w:t>4</w:t>
      </w:r>
      <w:r w:rsidRPr="00E72223">
        <w:rPr>
          <w:rtl/>
        </w:rPr>
        <w:tab/>
      </w:r>
      <w:bookmarkStart w:id="14" w:name="_Hlk115688839"/>
      <w:r w:rsidR="008A4ECA" w:rsidRPr="00C7007D">
        <w:rPr>
          <w:rFonts w:hint="cs"/>
          <w:rtl/>
        </w:rPr>
        <w:t>التزامات التأمين الصحي بعد انتهاء مدة الخدمة </w:t>
      </w:r>
      <w:bookmarkEnd w:id="14"/>
      <w:r w:rsidR="008A4ECA" w:rsidRPr="00C7007D">
        <w:t>(ASHI)</w:t>
      </w:r>
      <w:r w:rsidR="008A4ECA" w:rsidRPr="00E72223">
        <w:rPr>
          <w:rFonts w:hint="cs"/>
          <w:rtl/>
        </w:rPr>
        <w:t xml:space="preserve"> </w:t>
      </w:r>
      <w:r w:rsidRPr="00E72223">
        <w:rPr>
          <w:rFonts w:hint="cs"/>
          <w:rtl/>
        </w:rPr>
        <w:t xml:space="preserve">(الوثيقة </w:t>
      </w:r>
      <w:r w:rsidRPr="008A4ECA">
        <w:rPr>
          <w:rFonts w:asciiTheme="minorHAnsi" w:hAnsiTheme="minorHAnsi"/>
          <w:lang w:val="en-CA"/>
        </w:rPr>
        <w:t>C</w:t>
      </w:r>
      <w:r w:rsidR="008A4ECA">
        <w:rPr>
          <w:rFonts w:asciiTheme="minorHAnsi" w:hAnsiTheme="minorHAnsi"/>
          <w:lang w:val="en-CA"/>
        </w:rPr>
        <w:t>22</w:t>
      </w:r>
      <w:r w:rsidRPr="008A4ECA">
        <w:rPr>
          <w:rFonts w:asciiTheme="minorHAnsi" w:hAnsiTheme="minorHAnsi"/>
          <w:lang w:val="en-CA"/>
        </w:rPr>
        <w:t>/</w:t>
      </w:r>
      <w:r w:rsidR="008A4ECA">
        <w:rPr>
          <w:rFonts w:asciiTheme="minorHAnsi" w:hAnsiTheme="minorHAnsi"/>
          <w:lang w:val="en-CA"/>
        </w:rPr>
        <w:t>46</w:t>
      </w:r>
      <w:r w:rsidRPr="00E72223">
        <w:rPr>
          <w:rFonts w:hint="cs"/>
          <w:rtl/>
          <w:lang w:val="en-CA"/>
        </w:rPr>
        <w:t>)</w:t>
      </w:r>
    </w:p>
    <w:p w14:paraId="2AFC01A6" w14:textId="600D8143" w:rsidR="001C0F52" w:rsidRPr="003D6FD4" w:rsidRDefault="001C0F52" w:rsidP="00A94F9D">
      <w:pPr>
        <w:rPr>
          <w:rtl/>
        </w:rPr>
      </w:pPr>
      <w:r w:rsidRPr="003D6FD4">
        <w:t>1.4</w:t>
      </w:r>
      <w:r w:rsidRPr="003D6FD4">
        <w:rPr>
          <w:rtl/>
        </w:rPr>
        <w:tab/>
      </w:r>
      <w:r w:rsidR="00A94F9D" w:rsidRPr="00A94F9D">
        <w:rPr>
          <w:rtl/>
        </w:rPr>
        <w:t>قدم</w:t>
      </w:r>
      <w:r w:rsidR="00A94F9D">
        <w:rPr>
          <w:rFonts w:hint="cs"/>
          <w:rtl/>
        </w:rPr>
        <w:t>ت</w:t>
      </w:r>
      <w:r w:rsidR="00A94F9D" w:rsidRPr="00A94F9D">
        <w:rPr>
          <w:rtl/>
        </w:rPr>
        <w:t xml:space="preserve"> ممثل</w:t>
      </w:r>
      <w:r w:rsidR="00A94F9D">
        <w:rPr>
          <w:rFonts w:hint="cs"/>
          <w:rtl/>
        </w:rPr>
        <w:t>ة</w:t>
      </w:r>
      <w:r w:rsidR="00A94F9D" w:rsidRPr="00A94F9D">
        <w:rPr>
          <w:rtl/>
        </w:rPr>
        <w:t xml:space="preserve"> الأمانة العامة الوثيقة </w:t>
      </w:r>
      <w:hyperlink r:id="rId24" w:history="1">
        <w:r w:rsidR="00A94F9D" w:rsidRPr="00A94F9D">
          <w:rPr>
            <w:rStyle w:val="Hyperlink"/>
            <w:lang w:val="en-CA"/>
          </w:rPr>
          <w:t>C22/46</w:t>
        </w:r>
      </w:hyperlink>
      <w:r w:rsidR="00A94F9D">
        <w:rPr>
          <w:rFonts w:hint="cs"/>
          <w:rtl/>
        </w:rPr>
        <w:t xml:space="preserve">، </w:t>
      </w:r>
      <w:r w:rsidR="00A94F9D" w:rsidRPr="00A94F9D">
        <w:rPr>
          <w:rtl/>
        </w:rPr>
        <w:t xml:space="preserve">التي تعرض حالة التأمين الصحي بعد </w:t>
      </w:r>
      <w:r w:rsidR="00A94F9D">
        <w:rPr>
          <w:rFonts w:hint="cs"/>
          <w:rtl/>
        </w:rPr>
        <w:t>انتهاء</w:t>
      </w:r>
      <w:r w:rsidR="00A94F9D" w:rsidRPr="00A94F9D">
        <w:rPr>
          <w:rtl/>
        </w:rPr>
        <w:t xml:space="preserve"> </w:t>
      </w:r>
      <w:r w:rsidR="00A94F9D">
        <w:rPr>
          <w:rFonts w:hint="cs"/>
          <w:rtl/>
        </w:rPr>
        <w:t xml:space="preserve">مدة </w:t>
      </w:r>
      <w:r w:rsidR="00A94F9D" w:rsidRPr="00A94F9D">
        <w:rPr>
          <w:rtl/>
        </w:rPr>
        <w:t>الخدمة في</w:t>
      </w:r>
      <w:r w:rsidR="002B212E">
        <w:rPr>
          <w:rFonts w:hint="cs"/>
          <w:rtl/>
        </w:rPr>
        <w:t> </w:t>
      </w:r>
      <w:r w:rsidR="00A94F9D" w:rsidRPr="00A94F9D">
        <w:rPr>
          <w:rtl/>
        </w:rPr>
        <w:t>31</w:t>
      </w:r>
      <w:r w:rsidR="002B212E">
        <w:rPr>
          <w:rFonts w:hint="cs"/>
          <w:rtl/>
        </w:rPr>
        <w:t> </w:t>
      </w:r>
      <w:r w:rsidR="00A94F9D" w:rsidRPr="00A94F9D">
        <w:rPr>
          <w:rtl/>
        </w:rPr>
        <w:t>ديسمبر</w:t>
      </w:r>
      <w:r w:rsidR="002B212E">
        <w:rPr>
          <w:rFonts w:hint="cs"/>
          <w:rtl/>
        </w:rPr>
        <w:t> </w:t>
      </w:r>
      <w:r w:rsidR="00A94F9D" w:rsidRPr="00A94F9D">
        <w:rPr>
          <w:rtl/>
        </w:rPr>
        <w:t>2021. ويعزى الانخفاض في الالتزام</w:t>
      </w:r>
      <w:r w:rsidR="00A94F9D">
        <w:rPr>
          <w:rFonts w:hint="cs"/>
          <w:rtl/>
        </w:rPr>
        <w:t>ات</w:t>
      </w:r>
      <w:r w:rsidR="00A94F9D" w:rsidRPr="00A94F9D">
        <w:rPr>
          <w:rtl/>
        </w:rPr>
        <w:t xml:space="preserve"> إلى تغيير في الافتراضات المالية المستخدمة لحسابه</w:t>
      </w:r>
      <w:r w:rsidR="00A94F9D">
        <w:rPr>
          <w:rFonts w:hint="cs"/>
          <w:rtl/>
        </w:rPr>
        <w:t>ا</w:t>
      </w:r>
      <w:r w:rsidR="00A94F9D" w:rsidRPr="00A94F9D">
        <w:rPr>
          <w:rtl/>
        </w:rPr>
        <w:t>. ولفتت الانتباه إلى بعض الإجراءات المتخذة لتمويل التزام</w:t>
      </w:r>
      <w:r w:rsidR="00A94F9D">
        <w:rPr>
          <w:rFonts w:hint="cs"/>
          <w:rtl/>
        </w:rPr>
        <w:t>ات</w:t>
      </w:r>
      <w:r w:rsidR="00A94F9D" w:rsidRPr="00A94F9D">
        <w:rPr>
          <w:rtl/>
        </w:rPr>
        <w:t xml:space="preserve"> التأمين الصحي بعد </w:t>
      </w:r>
      <w:r w:rsidR="004A3281">
        <w:rPr>
          <w:rFonts w:hint="cs"/>
          <w:rtl/>
        </w:rPr>
        <w:t>انتهاء مدة</w:t>
      </w:r>
      <w:r w:rsidR="00A94F9D" w:rsidRPr="00A94F9D">
        <w:rPr>
          <w:rtl/>
        </w:rPr>
        <w:t xml:space="preserve"> الخدمة.</w:t>
      </w:r>
    </w:p>
    <w:p w14:paraId="20D81426" w14:textId="15108BB1" w:rsidR="001C0F52" w:rsidRPr="003D6FD4" w:rsidRDefault="001C0F52" w:rsidP="001C0F52">
      <w:pPr>
        <w:rPr>
          <w:rtl/>
        </w:rPr>
      </w:pPr>
      <w:r w:rsidRPr="003D6FD4">
        <w:t>2.4</w:t>
      </w:r>
      <w:r w:rsidRPr="003D6FD4">
        <w:rPr>
          <w:rtl/>
        </w:rPr>
        <w:tab/>
      </w:r>
      <w:r w:rsidR="004A3281" w:rsidRPr="001B441F">
        <w:rPr>
          <w:spacing w:val="-2"/>
          <w:rtl/>
        </w:rPr>
        <w:t>و</w:t>
      </w:r>
      <w:r w:rsidR="004A3281" w:rsidRPr="001B441F">
        <w:rPr>
          <w:rFonts w:hint="cs"/>
          <w:spacing w:val="-2"/>
          <w:rtl/>
        </w:rPr>
        <w:t>ثمن</w:t>
      </w:r>
      <w:r w:rsidR="004A3281" w:rsidRPr="001B441F">
        <w:rPr>
          <w:spacing w:val="-2"/>
          <w:rtl/>
        </w:rPr>
        <w:t xml:space="preserve"> أعضاء المجلس التقرير. وقالت إحداهما إنه على الرغم من أن بلدها أشاد بالانخفاض </w:t>
      </w:r>
      <w:r w:rsidR="004A3281" w:rsidRPr="001B441F">
        <w:rPr>
          <w:rFonts w:hint="cs"/>
          <w:spacing w:val="-2"/>
          <w:rtl/>
        </w:rPr>
        <w:t>الوارد بالتقرير</w:t>
      </w:r>
      <w:r w:rsidR="004A3281" w:rsidRPr="001B441F">
        <w:rPr>
          <w:spacing w:val="-2"/>
          <w:rtl/>
        </w:rPr>
        <w:t>، فإنه يؤيد أيضا</w:t>
      </w:r>
      <w:r w:rsidR="00755029">
        <w:rPr>
          <w:rFonts w:hint="cs"/>
          <w:spacing w:val="-2"/>
          <w:rtl/>
        </w:rPr>
        <w:t>ً</w:t>
      </w:r>
      <w:r w:rsidR="004A3281" w:rsidRPr="001B441F">
        <w:rPr>
          <w:spacing w:val="-2"/>
          <w:rtl/>
        </w:rPr>
        <w:t xml:space="preserve"> الجهود الم</w:t>
      </w:r>
      <w:r w:rsidR="004A3281" w:rsidRPr="001B441F">
        <w:rPr>
          <w:rFonts w:hint="cs"/>
          <w:spacing w:val="-2"/>
          <w:rtl/>
        </w:rPr>
        <w:t>تضافرة</w:t>
      </w:r>
      <w:r w:rsidR="004A3281" w:rsidRPr="001B441F">
        <w:rPr>
          <w:spacing w:val="-2"/>
          <w:rtl/>
        </w:rPr>
        <w:t xml:space="preserve"> والمساهمات في الميزانية العادية لخفض التزامات التأمين الصحي بعد </w:t>
      </w:r>
      <w:r w:rsidR="004A3281" w:rsidRPr="001B441F">
        <w:rPr>
          <w:rFonts w:hint="cs"/>
          <w:spacing w:val="-2"/>
          <w:rtl/>
        </w:rPr>
        <w:t xml:space="preserve">انتهاء مدة </w:t>
      </w:r>
      <w:r w:rsidR="004A3281" w:rsidRPr="001B441F">
        <w:rPr>
          <w:spacing w:val="-2"/>
          <w:rtl/>
        </w:rPr>
        <w:t xml:space="preserve">الخدمة، </w:t>
      </w:r>
      <w:r w:rsidR="004A3281" w:rsidRPr="001B441F">
        <w:rPr>
          <w:rFonts w:hint="cs"/>
          <w:spacing w:val="-2"/>
          <w:rtl/>
        </w:rPr>
        <w:t>و</w:t>
      </w:r>
      <w:r w:rsidR="004A3281" w:rsidRPr="001B441F">
        <w:rPr>
          <w:spacing w:val="-2"/>
          <w:rtl/>
        </w:rPr>
        <w:t>التي لا تزال كبيرة.</w:t>
      </w:r>
    </w:p>
    <w:p w14:paraId="1C89BD4A" w14:textId="34117FE8" w:rsidR="001C0F52" w:rsidRPr="003D6FD4" w:rsidRDefault="001C0F52" w:rsidP="001C0F52">
      <w:pPr>
        <w:rPr>
          <w:rtl/>
          <w:lang w:bidi="ar-EG"/>
        </w:rPr>
      </w:pPr>
      <w:r w:rsidRPr="00EF50F4">
        <w:lastRenderedPageBreak/>
        <w:t>3.4</w:t>
      </w:r>
      <w:r w:rsidRPr="00EF50F4">
        <w:rPr>
          <w:rtl/>
        </w:rPr>
        <w:tab/>
      </w:r>
      <w:r w:rsidR="008438AE" w:rsidRPr="00EF50F4">
        <w:rPr>
          <w:spacing w:val="2"/>
          <w:rtl/>
        </w:rPr>
        <w:t>وقال أحد أعضاء المجلس إنه ينبغي للمجلس أن يولي مزيدا</w:t>
      </w:r>
      <w:r w:rsidR="00755029" w:rsidRPr="00EF50F4">
        <w:rPr>
          <w:rFonts w:hint="cs"/>
          <w:spacing w:val="2"/>
          <w:rtl/>
        </w:rPr>
        <w:t>ً</w:t>
      </w:r>
      <w:r w:rsidR="008438AE" w:rsidRPr="00EF50F4">
        <w:rPr>
          <w:spacing w:val="2"/>
          <w:rtl/>
        </w:rPr>
        <w:t xml:space="preserve"> من الاهتمام لل</w:t>
      </w:r>
      <w:r w:rsidR="008438AE" w:rsidRPr="00EF50F4">
        <w:rPr>
          <w:rFonts w:hint="cs"/>
          <w:spacing w:val="2"/>
          <w:rtl/>
        </w:rPr>
        <w:t>خصوم</w:t>
      </w:r>
      <w:r w:rsidR="008438AE" w:rsidRPr="00EF50F4">
        <w:rPr>
          <w:spacing w:val="2"/>
          <w:rtl/>
        </w:rPr>
        <w:t xml:space="preserve"> </w:t>
      </w:r>
      <w:proofErr w:type="spellStart"/>
      <w:r w:rsidR="008438AE" w:rsidRPr="00EF50F4">
        <w:rPr>
          <w:spacing w:val="2"/>
          <w:rtl/>
        </w:rPr>
        <w:t>ال</w:t>
      </w:r>
      <w:r w:rsidR="00CD6147" w:rsidRPr="00EF50F4">
        <w:rPr>
          <w:spacing w:val="2"/>
          <w:rtl/>
        </w:rPr>
        <w:t>إكتوارية</w:t>
      </w:r>
      <w:proofErr w:type="spellEnd"/>
      <w:r w:rsidR="008438AE" w:rsidRPr="00EF50F4">
        <w:rPr>
          <w:spacing w:val="2"/>
          <w:rtl/>
        </w:rPr>
        <w:t>، التي سلط المراجع الخارجي</w:t>
      </w:r>
      <w:r w:rsidR="008438AE" w:rsidRPr="00EF50F4">
        <w:rPr>
          <w:rFonts w:hint="cs"/>
          <w:spacing w:val="2"/>
          <w:rtl/>
        </w:rPr>
        <w:t xml:space="preserve"> للحسابات</w:t>
      </w:r>
      <w:r w:rsidR="008438AE" w:rsidRPr="00EF50F4">
        <w:rPr>
          <w:spacing w:val="2"/>
          <w:rtl/>
        </w:rPr>
        <w:t xml:space="preserve"> الضوء على تأثيرها. وبناءً على ذلك، ينبغي مناقشة التزامات التأمين الصحي بعد انتهاء مدة الخدمة بمزيد من التفصيل في دورات المجلس المقبلة. </w:t>
      </w:r>
      <w:r w:rsidR="008438AE" w:rsidRPr="00EF50F4">
        <w:rPr>
          <w:rFonts w:hint="cs"/>
          <w:spacing w:val="2"/>
          <w:rtl/>
        </w:rPr>
        <w:t>و</w:t>
      </w:r>
      <w:r w:rsidR="008438AE" w:rsidRPr="00EF50F4">
        <w:rPr>
          <w:spacing w:val="2"/>
          <w:rtl/>
        </w:rPr>
        <w:t xml:space="preserve">ينبغي </w:t>
      </w:r>
      <w:r w:rsidR="008438AE" w:rsidRPr="00EF50F4">
        <w:rPr>
          <w:rFonts w:hint="cs"/>
          <w:spacing w:val="2"/>
          <w:rtl/>
        </w:rPr>
        <w:t>لفريق العمل التابع للمجلس والمعني بالموارد المالية والبشرية</w:t>
      </w:r>
      <w:r w:rsidR="006627D3" w:rsidRPr="00EF50F4">
        <w:rPr>
          <w:rFonts w:hint="cs"/>
          <w:spacing w:val="2"/>
          <w:rtl/>
        </w:rPr>
        <w:t> </w:t>
      </w:r>
      <w:r w:rsidR="008438AE" w:rsidRPr="00EF50F4">
        <w:rPr>
          <w:spacing w:val="2"/>
        </w:rPr>
        <w:t>(CWG-FHR)</w:t>
      </w:r>
      <w:r w:rsidR="008438AE" w:rsidRPr="00EF50F4">
        <w:rPr>
          <w:spacing w:val="2"/>
          <w:rtl/>
        </w:rPr>
        <w:t xml:space="preserve"> أو فريق خبراء مخصص </w:t>
      </w:r>
      <w:r w:rsidR="00BD686F" w:rsidRPr="00EF50F4">
        <w:rPr>
          <w:rFonts w:hint="cs"/>
          <w:spacing w:val="2"/>
          <w:rtl/>
        </w:rPr>
        <w:t>إمعان النظر في التوصيات</w:t>
      </w:r>
      <w:r w:rsidR="008438AE" w:rsidRPr="00EF50F4">
        <w:rPr>
          <w:spacing w:val="2"/>
          <w:rtl/>
        </w:rPr>
        <w:t xml:space="preserve"> التي وضعها </w:t>
      </w:r>
      <w:r w:rsidR="00BD686F" w:rsidRPr="00EF50F4">
        <w:rPr>
          <w:spacing w:val="2"/>
          <w:rtl/>
        </w:rPr>
        <w:t xml:space="preserve">فريق العمل التابع للأمم المتحدة المعني بالتأمين الصحي بعد انتهاء مدة الخدمة </w:t>
      </w:r>
      <w:r w:rsidR="008438AE" w:rsidRPr="00EF50F4">
        <w:rPr>
          <w:spacing w:val="2"/>
          <w:rtl/>
        </w:rPr>
        <w:t>و</w:t>
      </w:r>
      <w:r w:rsidR="00BD686F" w:rsidRPr="00EF50F4">
        <w:rPr>
          <w:rFonts w:hint="cs"/>
          <w:spacing w:val="2"/>
          <w:rtl/>
        </w:rPr>
        <w:t>في ا</w:t>
      </w:r>
      <w:r w:rsidR="008438AE" w:rsidRPr="00EF50F4">
        <w:rPr>
          <w:spacing w:val="2"/>
          <w:rtl/>
        </w:rPr>
        <w:t xml:space="preserve">لفوائد التي يمكن أن يجنيها الاتحاد من تنفيذ تلك التوصيات ومن عضويته في </w:t>
      </w:r>
      <w:r w:rsidR="00BD686F" w:rsidRPr="00EF50F4">
        <w:rPr>
          <w:spacing w:val="2"/>
          <w:rtl/>
        </w:rPr>
        <w:t>خطة جمعية التأمين التعاوني لموظفي الأمم المتحدة (</w:t>
      </w:r>
      <w:r w:rsidR="00BD686F" w:rsidRPr="00EF50F4">
        <w:rPr>
          <w:spacing w:val="2"/>
        </w:rPr>
        <w:t>UNSMIS</w:t>
      </w:r>
      <w:r w:rsidR="00BD686F" w:rsidRPr="00EF50F4">
        <w:rPr>
          <w:spacing w:val="2"/>
          <w:rtl/>
        </w:rPr>
        <w:t>).</w:t>
      </w:r>
      <w:r w:rsidR="00BD686F" w:rsidRPr="00EF50F4">
        <w:rPr>
          <w:rFonts w:hint="cs"/>
          <w:spacing w:val="2"/>
          <w:rtl/>
        </w:rPr>
        <w:t xml:space="preserve"> </w:t>
      </w:r>
      <w:r w:rsidR="008438AE" w:rsidRPr="00EF50F4">
        <w:rPr>
          <w:spacing w:val="2"/>
          <w:rtl/>
        </w:rPr>
        <w:t>وسيكون من المفيد أيضاً الحصول على مزيد من المعلومات عن تدابير احتواء التكاليف التي اقترحها فريق العمل</w:t>
      </w:r>
      <w:r w:rsidR="00BD686F" w:rsidRPr="00EF50F4">
        <w:rPr>
          <w:rFonts w:hint="cs"/>
          <w:spacing w:val="2"/>
          <w:rtl/>
        </w:rPr>
        <w:t xml:space="preserve"> هذا</w:t>
      </w:r>
      <w:r w:rsidR="008438AE" w:rsidRPr="00EF50F4">
        <w:rPr>
          <w:spacing w:val="2"/>
          <w:rtl/>
        </w:rPr>
        <w:t>.</w:t>
      </w:r>
    </w:p>
    <w:p w14:paraId="6B2F7E4C" w14:textId="7C1A511E" w:rsidR="001C0F52" w:rsidRPr="00C62178" w:rsidRDefault="001C0F52" w:rsidP="001C0F52">
      <w:pPr>
        <w:rPr>
          <w:rtl/>
        </w:rPr>
      </w:pPr>
      <w:r w:rsidRPr="00C62178">
        <w:t>4.4</w:t>
      </w:r>
      <w:r w:rsidRPr="00C62178">
        <w:rPr>
          <w:rtl/>
        </w:rPr>
        <w:tab/>
      </w:r>
      <w:r w:rsidR="00DA1216" w:rsidRPr="00C62178">
        <w:rPr>
          <w:rtl/>
        </w:rPr>
        <w:t xml:space="preserve">قال رئيس دائرة إدارة الموارد المالية، </w:t>
      </w:r>
      <w:r w:rsidR="00DA1216" w:rsidRPr="00C62178">
        <w:rPr>
          <w:rFonts w:hint="cs"/>
          <w:rtl/>
        </w:rPr>
        <w:t>رداً</w:t>
      </w:r>
      <w:r w:rsidR="00DA1216" w:rsidRPr="00C62178">
        <w:rPr>
          <w:rtl/>
        </w:rPr>
        <w:t xml:space="preserve"> على أعضاء المجلس، إن المساهمة التي اقترحها فريق العمل التابع للأمم المتحدة المعني بالتأمين الصحي بعد انتهاء مدة الخدمة لمساعدة المنظمات في تمويل التزاماتها طويلة الأجل ستكون ضريبة سنوية بنسبة </w:t>
      </w:r>
      <w:r w:rsidR="00DA1216" w:rsidRPr="00C62178">
        <w:t>5,35</w:t>
      </w:r>
      <w:r w:rsidR="00DA1216" w:rsidRPr="00C62178">
        <w:rPr>
          <w:rtl/>
        </w:rPr>
        <w:t xml:space="preserve"> في المائة على </w:t>
      </w:r>
      <w:r w:rsidR="008E74CB" w:rsidRPr="00C62178">
        <w:rPr>
          <w:rFonts w:hint="cs"/>
          <w:rtl/>
        </w:rPr>
        <w:t>إجمالي</w:t>
      </w:r>
      <w:r w:rsidR="00DA1216" w:rsidRPr="00C62178">
        <w:rPr>
          <w:rtl/>
        </w:rPr>
        <w:t xml:space="preserve"> رواتب الموظفين المعينين اعتبارا</w:t>
      </w:r>
      <w:r w:rsidR="008E74CB" w:rsidRPr="00C62178">
        <w:rPr>
          <w:rFonts w:hint="cs"/>
          <w:rtl/>
        </w:rPr>
        <w:t>ً</w:t>
      </w:r>
      <w:r w:rsidR="00DA1216" w:rsidRPr="00C62178">
        <w:rPr>
          <w:rtl/>
        </w:rPr>
        <w:t xml:space="preserve"> من 1 يناير 2022، لكنه </w:t>
      </w:r>
      <w:r w:rsidR="008E74CB" w:rsidRPr="00C62178">
        <w:rPr>
          <w:rFonts w:hint="cs"/>
          <w:rtl/>
        </w:rPr>
        <w:t>أشار إلى</w:t>
      </w:r>
      <w:r w:rsidR="00DA1216" w:rsidRPr="00C62178">
        <w:rPr>
          <w:rtl/>
        </w:rPr>
        <w:t xml:space="preserve"> أن الجمعية العامة لم تتخذ بعد قرارا</w:t>
      </w:r>
      <w:r w:rsidR="00755029" w:rsidRPr="00C62178">
        <w:rPr>
          <w:rFonts w:hint="cs"/>
          <w:rtl/>
        </w:rPr>
        <w:t>ً</w:t>
      </w:r>
      <w:r w:rsidR="00DA1216" w:rsidRPr="00C62178">
        <w:rPr>
          <w:rtl/>
        </w:rPr>
        <w:t xml:space="preserve"> نهائيا</w:t>
      </w:r>
      <w:r w:rsidR="008E74CB" w:rsidRPr="00C62178">
        <w:rPr>
          <w:rFonts w:hint="cs"/>
          <w:rtl/>
        </w:rPr>
        <w:t>ً في هذا الشأن</w:t>
      </w:r>
      <w:r w:rsidR="00DA1216" w:rsidRPr="00C62178">
        <w:rPr>
          <w:rtl/>
        </w:rPr>
        <w:t xml:space="preserve">. </w:t>
      </w:r>
      <w:r w:rsidR="008E74CB" w:rsidRPr="00C62178">
        <w:rPr>
          <w:rFonts w:hint="cs"/>
          <w:rtl/>
        </w:rPr>
        <w:t>ومشيراً إلى</w:t>
      </w:r>
      <w:r w:rsidR="00DA1216" w:rsidRPr="00C62178">
        <w:rPr>
          <w:rtl/>
        </w:rPr>
        <w:t xml:space="preserve"> التغيير في متطلبات الإبلاغ التي </w:t>
      </w:r>
      <w:r w:rsidR="008E74CB" w:rsidRPr="00C62178">
        <w:rPr>
          <w:rFonts w:hint="cs"/>
          <w:rtl/>
        </w:rPr>
        <w:t>تفرضها</w:t>
      </w:r>
      <w:r w:rsidR="00DA1216" w:rsidRPr="00C62178">
        <w:rPr>
          <w:rtl/>
        </w:rPr>
        <w:t xml:space="preserve"> المعايير المحاسبية الدولية للقطاع العام (</w:t>
      </w:r>
      <w:r w:rsidR="00DA1216" w:rsidRPr="00C62178">
        <w:t>IPSAS</w:t>
      </w:r>
      <w:r w:rsidR="00DA1216" w:rsidRPr="00C62178">
        <w:rPr>
          <w:rtl/>
        </w:rPr>
        <w:t xml:space="preserve">)، </w:t>
      </w:r>
      <w:r w:rsidR="008E74CB" w:rsidRPr="00C62178">
        <w:rPr>
          <w:rFonts w:hint="cs"/>
          <w:rtl/>
        </w:rPr>
        <w:t>وتحديداً</w:t>
      </w:r>
      <w:r w:rsidR="00DA1216" w:rsidRPr="00C62178">
        <w:rPr>
          <w:rtl/>
        </w:rPr>
        <w:t xml:space="preserve"> المعيار 39 من</w:t>
      </w:r>
      <w:r w:rsidR="008E74CB" w:rsidRPr="00C62178">
        <w:rPr>
          <w:rFonts w:hint="cs"/>
          <w:rtl/>
        </w:rPr>
        <w:t>ها</w:t>
      </w:r>
      <w:r w:rsidR="00DA1216" w:rsidRPr="00C62178">
        <w:rPr>
          <w:rtl/>
        </w:rPr>
        <w:t xml:space="preserve">، أشار إلى أن </w:t>
      </w:r>
      <w:r w:rsidR="006B5D1A" w:rsidRPr="00C62178">
        <w:rPr>
          <w:rtl/>
        </w:rPr>
        <w:t xml:space="preserve">التزامات التأمين الصحي بعد انتهاء مدة الخدمة </w:t>
      </w:r>
      <w:r w:rsidR="00DA1216" w:rsidRPr="00C62178">
        <w:rPr>
          <w:rtl/>
        </w:rPr>
        <w:t xml:space="preserve">لن </w:t>
      </w:r>
      <w:r w:rsidR="006B5D1A" w:rsidRPr="00C62178">
        <w:rPr>
          <w:rFonts w:hint="cs"/>
          <w:rtl/>
        </w:rPr>
        <w:t xml:space="preserve">تكون قابلة للدفع </w:t>
      </w:r>
      <w:r w:rsidR="00DA1216" w:rsidRPr="00C62178">
        <w:rPr>
          <w:rtl/>
        </w:rPr>
        <w:t>إلا</w:t>
      </w:r>
      <w:r w:rsidR="00782CF7">
        <w:rPr>
          <w:rFonts w:hint="cs"/>
          <w:rtl/>
        </w:rPr>
        <w:t> </w:t>
      </w:r>
      <w:r w:rsidR="00DA1216" w:rsidRPr="00C62178">
        <w:rPr>
          <w:rtl/>
        </w:rPr>
        <w:t>إذا توقف الاتحاد عن نشاطه، وهو أمر بعيد الاحتمال إلى حد كبير.</w:t>
      </w:r>
      <w:r w:rsidR="006B5D1A" w:rsidRPr="00C62178">
        <w:rPr>
          <w:rFonts w:hint="cs"/>
          <w:rtl/>
        </w:rPr>
        <w:t xml:space="preserve"> </w:t>
      </w:r>
      <w:r w:rsidR="006B5D1A" w:rsidRPr="00C62178">
        <w:rPr>
          <w:rtl/>
        </w:rPr>
        <w:t xml:space="preserve">وتبذل إدارة الاتحاد قصارى جهدها </w:t>
      </w:r>
      <w:r w:rsidR="006B5D1A" w:rsidRPr="00C62178">
        <w:rPr>
          <w:rFonts w:hint="cs"/>
          <w:rtl/>
        </w:rPr>
        <w:t>لخفض الالتزامات</w:t>
      </w:r>
      <w:r w:rsidR="006B5D1A" w:rsidRPr="00C62178">
        <w:rPr>
          <w:rtl/>
        </w:rPr>
        <w:t xml:space="preserve"> وزيادة صندوق التأمين الصحي بعد نهاية الخدمة، بما في ذلك من خلال تخصيص فوائض الميزانية. وأشار إلى التزامات الاتحاد فيما</w:t>
      </w:r>
      <w:r w:rsidR="002421EF">
        <w:rPr>
          <w:rFonts w:hint="eastAsia"/>
          <w:rtl/>
        </w:rPr>
        <w:t> </w:t>
      </w:r>
      <w:r w:rsidR="006B5D1A" w:rsidRPr="00C62178">
        <w:rPr>
          <w:rtl/>
        </w:rPr>
        <w:t>يتعلق بالتأمين الطبي للموظفين الحاليين والمتقاعدين، فقال إنه مع وجود عدد كبير من المتقاعدين و</w:t>
      </w:r>
      <w:r w:rsidR="008F5600" w:rsidRPr="00C62178">
        <w:rPr>
          <w:rFonts w:hint="cs"/>
          <w:rtl/>
        </w:rPr>
        <w:t xml:space="preserve">مع </w:t>
      </w:r>
      <w:r w:rsidR="006B5D1A" w:rsidRPr="00C62178">
        <w:rPr>
          <w:rtl/>
        </w:rPr>
        <w:t xml:space="preserve">تكلفة العلاج الطبي، فإن </w:t>
      </w:r>
      <w:r w:rsidR="008F5600" w:rsidRPr="00C62178">
        <w:rPr>
          <w:rFonts w:hint="cs"/>
          <w:rtl/>
        </w:rPr>
        <w:t>الالتزامات</w:t>
      </w:r>
      <w:r w:rsidR="006B5D1A" w:rsidRPr="00C62178">
        <w:rPr>
          <w:rtl/>
        </w:rPr>
        <w:t xml:space="preserve"> </w:t>
      </w:r>
      <w:r w:rsidR="008F5600" w:rsidRPr="00C62178">
        <w:rPr>
          <w:rFonts w:hint="cs"/>
          <w:rtl/>
        </w:rPr>
        <w:t xml:space="preserve">تكون </w:t>
      </w:r>
      <w:r w:rsidR="006B5D1A" w:rsidRPr="00C62178">
        <w:rPr>
          <w:rtl/>
        </w:rPr>
        <w:t xml:space="preserve">مرتفعة. </w:t>
      </w:r>
      <w:r w:rsidR="008F5600" w:rsidRPr="00C62178">
        <w:rPr>
          <w:rFonts w:hint="cs"/>
          <w:rtl/>
        </w:rPr>
        <w:t>و</w:t>
      </w:r>
      <w:r w:rsidR="006B5D1A" w:rsidRPr="00C62178">
        <w:rPr>
          <w:rtl/>
        </w:rPr>
        <w:t xml:space="preserve">على الرغم من أن المنظمات المختلفة لديها نماذج أعمال مختلفة، </w:t>
      </w:r>
      <w:r w:rsidR="008F5600" w:rsidRPr="00C62178">
        <w:rPr>
          <w:rFonts w:hint="cs"/>
          <w:rtl/>
        </w:rPr>
        <w:t>فإن</w:t>
      </w:r>
      <w:r w:rsidR="006B5D1A" w:rsidRPr="00C62178">
        <w:rPr>
          <w:rtl/>
        </w:rPr>
        <w:t xml:space="preserve"> المشكلة لم تكن فريدة من نوعها بالنسبة للاتحاد، و</w:t>
      </w:r>
      <w:r w:rsidR="008F5600" w:rsidRPr="00C62178">
        <w:rPr>
          <w:rFonts w:hint="cs"/>
          <w:rtl/>
        </w:rPr>
        <w:t xml:space="preserve">أن </w:t>
      </w:r>
      <w:r w:rsidR="006B5D1A" w:rsidRPr="00C62178">
        <w:rPr>
          <w:rtl/>
        </w:rPr>
        <w:t xml:space="preserve">قرار الانضمام إلى </w:t>
      </w:r>
      <w:r w:rsidR="008F5600" w:rsidRPr="00C62178">
        <w:rPr>
          <w:rtl/>
        </w:rPr>
        <w:t xml:space="preserve">خطة جمعية التأمين التعاوني لموظفي الأمم المتحدة </w:t>
      </w:r>
      <w:r w:rsidR="006B5D1A" w:rsidRPr="00C62178">
        <w:rPr>
          <w:rtl/>
        </w:rPr>
        <w:t xml:space="preserve">في يناير 2020 جعل الاتحاد في وضع أقوى للتفاوض بشأن أسعار أفضل. </w:t>
      </w:r>
      <w:r w:rsidR="008F5600" w:rsidRPr="00C62178">
        <w:rPr>
          <w:rFonts w:hint="cs"/>
          <w:rtl/>
        </w:rPr>
        <w:t>و</w:t>
      </w:r>
      <w:r w:rsidR="006B5D1A" w:rsidRPr="00C62178">
        <w:rPr>
          <w:rtl/>
        </w:rPr>
        <w:t>سيكون من دواعي سرور الأمانة تقديم تقرير إلى اجتماعات</w:t>
      </w:r>
      <w:r w:rsidR="008F5600" w:rsidRPr="00C62178">
        <w:rPr>
          <w:rFonts w:hint="cs"/>
          <w:rtl/>
        </w:rPr>
        <w:t xml:space="preserve"> الفريق</w:t>
      </w:r>
      <w:r w:rsidR="001E672C">
        <w:rPr>
          <w:rFonts w:hint="cs"/>
          <w:rtl/>
        </w:rPr>
        <w:t> </w:t>
      </w:r>
      <w:r w:rsidR="006B5D1A" w:rsidRPr="00C62178">
        <w:t>CWG</w:t>
      </w:r>
      <w:r w:rsidR="00C62178">
        <w:noBreakHyphen/>
      </w:r>
      <w:r w:rsidR="006B5D1A" w:rsidRPr="00C62178">
        <w:t>FHR</w:t>
      </w:r>
      <w:r w:rsidR="006B5D1A" w:rsidRPr="00C62178">
        <w:rPr>
          <w:rtl/>
        </w:rPr>
        <w:t xml:space="preserve"> وهي منفتحة على مزيد من الاقتراحات </w:t>
      </w:r>
      <w:r w:rsidR="008F5600" w:rsidRPr="00C62178">
        <w:rPr>
          <w:rFonts w:hint="cs"/>
          <w:rtl/>
        </w:rPr>
        <w:t>لخفض الالتزامات</w:t>
      </w:r>
      <w:r w:rsidR="006B5D1A" w:rsidRPr="00C62178">
        <w:rPr>
          <w:rtl/>
        </w:rPr>
        <w:t>.</w:t>
      </w:r>
    </w:p>
    <w:p w14:paraId="0431DFA4" w14:textId="587DD885" w:rsidR="001C0F52" w:rsidRPr="003D6FD4" w:rsidRDefault="001C0F52" w:rsidP="008A4ECA">
      <w:pPr>
        <w:rPr>
          <w:rtl/>
          <w:lang w:bidi="ar-EG"/>
        </w:rPr>
      </w:pPr>
      <w:r w:rsidRPr="003D6FD4">
        <w:t>5.4</w:t>
      </w:r>
      <w:r w:rsidRPr="003D6FD4">
        <w:rPr>
          <w:rtl/>
        </w:rPr>
        <w:tab/>
      </w:r>
      <w:r w:rsidR="00766E34">
        <w:rPr>
          <w:rFonts w:hint="cs"/>
          <w:rtl/>
        </w:rPr>
        <w:t>و</w:t>
      </w:r>
      <w:r w:rsidR="00766E34" w:rsidRPr="00766E34">
        <w:rPr>
          <w:rFonts w:hint="cs"/>
          <w:b/>
          <w:bCs/>
          <w:rtl/>
        </w:rPr>
        <w:t xml:space="preserve">أُحيط علماً </w:t>
      </w:r>
      <w:r w:rsidR="00766E34">
        <w:rPr>
          <w:rFonts w:hint="cs"/>
          <w:rtl/>
        </w:rPr>
        <w:t xml:space="preserve">بالوثيقة </w:t>
      </w:r>
      <w:r w:rsidR="00766E34">
        <w:t>C22/46</w:t>
      </w:r>
      <w:r w:rsidR="00766E34">
        <w:rPr>
          <w:rFonts w:hint="cs"/>
          <w:rtl/>
          <w:lang w:bidi="ar-EG"/>
        </w:rPr>
        <w:t>.</w:t>
      </w:r>
    </w:p>
    <w:p w14:paraId="085D4FE8" w14:textId="5B5993FB" w:rsidR="001C0F52" w:rsidRPr="00E72223" w:rsidRDefault="001C0F52" w:rsidP="004643D7">
      <w:pPr>
        <w:pStyle w:val="Heading1"/>
        <w:rPr>
          <w:rtl/>
          <w:lang w:val="en-CA"/>
        </w:rPr>
      </w:pPr>
      <w:r w:rsidRPr="00E72223">
        <w:rPr>
          <w:lang w:bidi="ar-SY"/>
        </w:rPr>
        <w:t>5</w:t>
      </w:r>
      <w:r w:rsidRPr="00E72223">
        <w:rPr>
          <w:rtl/>
        </w:rPr>
        <w:tab/>
      </w:r>
      <w:r w:rsidR="008A4ECA" w:rsidRPr="006C1636">
        <w:rPr>
          <w:kern w:val="26"/>
          <w:rtl/>
        </w:rPr>
        <w:t xml:space="preserve">المتأخرات والحسابات الخاصة </w:t>
      </w:r>
      <w:r w:rsidR="00395407" w:rsidRPr="006C1636">
        <w:rPr>
          <w:rFonts w:hint="cs"/>
          <w:kern w:val="26"/>
          <w:rtl/>
        </w:rPr>
        <w:t>بالمتأخرات</w:t>
      </w:r>
      <w:r w:rsidR="00395407" w:rsidRPr="006C1636">
        <w:rPr>
          <w:rFonts w:hint="cs"/>
          <w:kern w:val="26"/>
          <w:rtl/>
          <w:lang w:bidi="ar-EG"/>
        </w:rPr>
        <w:t xml:space="preserve"> </w:t>
      </w:r>
      <w:r w:rsidR="00395407" w:rsidRPr="006C1636">
        <w:rPr>
          <w:kern w:val="26"/>
          <w:rtl/>
          <w:lang w:bidi="ar-EG"/>
        </w:rPr>
        <w:t>(</w:t>
      </w:r>
      <w:r w:rsidR="008A4ECA" w:rsidRPr="006C1636">
        <w:rPr>
          <w:rFonts w:hint="cs"/>
          <w:kern w:val="26"/>
          <w:rtl/>
          <w:lang w:bidi="ar-EG"/>
        </w:rPr>
        <w:t xml:space="preserve">القرار </w:t>
      </w:r>
      <w:r w:rsidR="008A4ECA" w:rsidRPr="006C1636">
        <w:rPr>
          <w:kern w:val="26"/>
          <w:lang w:bidi="ar-EG"/>
        </w:rPr>
        <w:t>41</w:t>
      </w:r>
      <w:r w:rsidR="008A4ECA" w:rsidRPr="006C1636">
        <w:rPr>
          <w:rFonts w:hint="cs"/>
          <w:kern w:val="26"/>
          <w:rtl/>
          <w:lang w:bidi="ar-EG"/>
        </w:rPr>
        <w:t>)</w:t>
      </w:r>
      <w:r w:rsidR="004643D7" w:rsidRPr="006C1636">
        <w:rPr>
          <w:rFonts w:hint="cs"/>
          <w:kern w:val="26"/>
          <w:rtl/>
          <w:lang w:bidi="ar-EG"/>
        </w:rPr>
        <w:t xml:space="preserve"> </w:t>
      </w:r>
      <w:r w:rsidR="008A4ECA" w:rsidRPr="006C1636">
        <w:rPr>
          <w:rFonts w:hint="cs"/>
          <w:kern w:val="26"/>
          <w:rtl/>
        </w:rPr>
        <w:t>(</w:t>
      </w:r>
      <w:r w:rsidR="006C1636">
        <w:rPr>
          <w:rFonts w:hint="cs"/>
          <w:kern w:val="26"/>
          <w:rtl/>
        </w:rPr>
        <w:t>الوثيقتان</w:t>
      </w:r>
      <w:r w:rsidR="004643D7" w:rsidRPr="006C1636">
        <w:rPr>
          <w:rFonts w:hint="cs"/>
          <w:kern w:val="26"/>
          <w:rtl/>
        </w:rPr>
        <w:t xml:space="preserve"> </w:t>
      </w:r>
      <w:r w:rsidR="009B4BBA" w:rsidRPr="006C1636">
        <w:rPr>
          <w:rFonts w:asciiTheme="minorHAnsi" w:hAnsiTheme="minorHAnsi"/>
          <w:kern w:val="26"/>
          <w:lang w:val="en-CA"/>
        </w:rPr>
        <w:t>C/11(Rev</w:t>
      </w:r>
      <w:r w:rsidR="004643D7" w:rsidRPr="006C1636">
        <w:rPr>
          <w:rFonts w:asciiTheme="minorHAnsi" w:hAnsiTheme="minorHAnsi"/>
          <w:kern w:val="26"/>
        </w:rPr>
        <w:t>.</w:t>
      </w:r>
      <w:r w:rsidR="009B4BBA" w:rsidRPr="006C1636">
        <w:rPr>
          <w:rFonts w:asciiTheme="minorHAnsi" w:hAnsiTheme="minorHAnsi"/>
          <w:kern w:val="26"/>
          <w:lang w:val="en-CA"/>
        </w:rPr>
        <w:t>1)</w:t>
      </w:r>
      <w:r w:rsidR="004643D7" w:rsidRPr="006C1636">
        <w:rPr>
          <w:rFonts w:asciiTheme="minorHAnsi" w:hAnsiTheme="minorHAnsi" w:hint="cs"/>
          <w:kern w:val="26"/>
          <w:rtl/>
          <w:lang w:val="en-CA"/>
        </w:rPr>
        <w:t xml:space="preserve"> </w:t>
      </w:r>
      <w:r w:rsidR="008A4ECA" w:rsidRPr="006C1636">
        <w:rPr>
          <w:rFonts w:asciiTheme="minorHAnsi" w:hAnsiTheme="minorHAnsi" w:hint="cs"/>
          <w:kern w:val="26"/>
          <w:rtl/>
          <w:lang w:val="en-CA"/>
        </w:rPr>
        <w:t>و</w:t>
      </w:r>
      <w:r w:rsidR="009B4BBA" w:rsidRPr="006C1636">
        <w:rPr>
          <w:rFonts w:asciiTheme="minorHAnsi" w:hAnsiTheme="minorHAnsi"/>
          <w:kern w:val="26"/>
          <w:lang w:val="en-CA"/>
        </w:rPr>
        <w:t>(</w:t>
      </w:r>
      <w:r w:rsidR="000F1045" w:rsidRPr="006C1636">
        <w:rPr>
          <w:kern w:val="26"/>
        </w:rPr>
        <w:t>C22/INF/17(Rev.1)</w:t>
      </w:r>
    </w:p>
    <w:p w14:paraId="7ECF19A9" w14:textId="69AC7ACB" w:rsidR="001C0F52" w:rsidRPr="00EE1C2E" w:rsidRDefault="001C0F52" w:rsidP="00B45243">
      <w:pPr>
        <w:rPr>
          <w:b/>
          <w:spacing w:val="-2"/>
          <w:rtl/>
        </w:rPr>
      </w:pPr>
      <w:r w:rsidRPr="00EE1C2E">
        <w:rPr>
          <w:spacing w:val="-2"/>
        </w:rPr>
        <w:t>1.5</w:t>
      </w:r>
      <w:r w:rsidRPr="00EE1C2E">
        <w:rPr>
          <w:spacing w:val="-2"/>
          <w:rtl/>
        </w:rPr>
        <w:tab/>
      </w:r>
      <w:r w:rsidR="00766E34" w:rsidRPr="00EE1C2E">
        <w:rPr>
          <w:rFonts w:hint="cs"/>
          <w:spacing w:val="-2"/>
          <w:rtl/>
        </w:rPr>
        <w:t xml:space="preserve">قال </w:t>
      </w:r>
      <w:r w:rsidR="00766E34" w:rsidRPr="00EE1C2E">
        <w:rPr>
          <w:spacing w:val="-2"/>
          <w:rtl/>
        </w:rPr>
        <w:t>رئيس دائرة إدارة الموارد المالية</w:t>
      </w:r>
      <w:r w:rsidR="00B45243" w:rsidRPr="00EE1C2E">
        <w:rPr>
          <w:rFonts w:hint="cs"/>
          <w:spacing w:val="-2"/>
          <w:rtl/>
        </w:rPr>
        <w:t xml:space="preserve">، إبان تقديمه الوثيقة </w:t>
      </w:r>
      <w:hyperlink r:id="rId25" w:history="1">
        <w:r w:rsidR="00B45243" w:rsidRPr="00EE1C2E">
          <w:rPr>
            <w:rStyle w:val="Hyperlink"/>
            <w:spacing w:val="-2"/>
            <w:lang w:val="en-CA"/>
          </w:rPr>
          <w:t>C22/11(Rev.1)</w:t>
        </w:r>
      </w:hyperlink>
      <w:r w:rsidR="00B45243" w:rsidRPr="00EE1C2E">
        <w:rPr>
          <w:rFonts w:hint="cs"/>
          <w:spacing w:val="-2"/>
          <w:rtl/>
        </w:rPr>
        <w:t xml:space="preserve">، إن مبلغ المتأخرات انخفض تدريجياً من </w:t>
      </w:r>
      <w:r w:rsidR="00B45243" w:rsidRPr="00EE1C2E">
        <w:rPr>
          <w:spacing w:val="-2"/>
        </w:rPr>
        <w:t>52,2</w:t>
      </w:r>
      <w:r w:rsidR="00B45243" w:rsidRPr="00EE1C2E">
        <w:rPr>
          <w:rFonts w:hint="cs"/>
          <w:spacing w:val="-2"/>
          <w:rtl/>
          <w:lang w:bidi="ar-EG"/>
        </w:rPr>
        <w:t xml:space="preserve"> مليون فرنك سويسري في 31 ديسمبر 2014 إلى </w:t>
      </w:r>
      <w:r w:rsidR="00B45243" w:rsidRPr="00EE1C2E">
        <w:rPr>
          <w:spacing w:val="-2"/>
          <w:lang w:bidi="ar-EG"/>
        </w:rPr>
        <w:t>39,9</w:t>
      </w:r>
      <w:r w:rsidR="00B45243" w:rsidRPr="00EE1C2E">
        <w:rPr>
          <w:rFonts w:hint="cs"/>
          <w:spacing w:val="-2"/>
          <w:rtl/>
          <w:lang w:bidi="ar-EG"/>
        </w:rPr>
        <w:t xml:space="preserve"> مليون فرنك سويسري في 31 ديسمبر 2021، وذلك بفضل </w:t>
      </w:r>
      <w:r w:rsidR="00B45243" w:rsidRPr="00EE1C2E">
        <w:rPr>
          <w:spacing w:val="-2"/>
          <w:rtl/>
          <w:lang w:bidi="ar-EG"/>
        </w:rPr>
        <w:t>الجزاءات المفروضة بموجب القرار</w:t>
      </w:r>
      <w:r w:rsidR="00056994" w:rsidRPr="00EE1C2E">
        <w:rPr>
          <w:rFonts w:hint="cs"/>
          <w:spacing w:val="-2"/>
          <w:rtl/>
          <w:lang w:bidi="ar-EG"/>
        </w:rPr>
        <w:t>ين</w:t>
      </w:r>
      <w:r w:rsidR="00B45243" w:rsidRPr="00EE1C2E">
        <w:rPr>
          <w:spacing w:val="-2"/>
          <w:rtl/>
          <w:lang w:bidi="ar-EG"/>
        </w:rPr>
        <w:t xml:space="preserve"> </w:t>
      </w:r>
      <w:r w:rsidR="00056994" w:rsidRPr="00EE1C2E">
        <w:rPr>
          <w:rFonts w:hint="cs"/>
          <w:spacing w:val="-2"/>
          <w:rtl/>
          <w:lang w:bidi="ar-EG"/>
        </w:rPr>
        <w:t>41 (المراج</w:t>
      </w:r>
      <w:r w:rsidR="00766C5A" w:rsidRPr="00EE1C2E">
        <w:rPr>
          <w:rFonts w:hint="cs"/>
          <w:spacing w:val="-2"/>
          <w:rtl/>
          <w:lang w:bidi="ar-EG"/>
        </w:rPr>
        <w:t>َ</w:t>
      </w:r>
      <w:r w:rsidR="00056994" w:rsidRPr="00EE1C2E">
        <w:rPr>
          <w:rFonts w:hint="cs"/>
          <w:spacing w:val="-2"/>
          <w:rtl/>
          <w:lang w:bidi="ar-EG"/>
        </w:rPr>
        <w:t>ع في دبي، 2018)</w:t>
      </w:r>
      <w:r w:rsidR="00395407" w:rsidRPr="00EE1C2E">
        <w:rPr>
          <w:rFonts w:hint="cs"/>
          <w:spacing w:val="-2"/>
          <w:rtl/>
        </w:rPr>
        <w:t xml:space="preserve"> </w:t>
      </w:r>
      <w:r w:rsidR="00056994" w:rsidRPr="00EE1C2E">
        <w:rPr>
          <w:rFonts w:hint="cs"/>
          <w:spacing w:val="-2"/>
          <w:rtl/>
        </w:rPr>
        <w:t>و152 (</w:t>
      </w:r>
      <w:r w:rsidR="007A1A1F" w:rsidRPr="00EE1C2E">
        <w:rPr>
          <w:rFonts w:hint="cs"/>
          <w:spacing w:val="-2"/>
          <w:rtl/>
          <w:lang w:bidi="ar-EG"/>
        </w:rPr>
        <w:t>ا</w:t>
      </w:r>
      <w:r w:rsidR="00056994" w:rsidRPr="00EE1C2E">
        <w:rPr>
          <w:rFonts w:hint="cs"/>
          <w:spacing w:val="-2"/>
          <w:rtl/>
        </w:rPr>
        <w:t>لمراج</w:t>
      </w:r>
      <w:r w:rsidR="00766C5A" w:rsidRPr="00EE1C2E">
        <w:rPr>
          <w:rFonts w:hint="cs"/>
          <w:spacing w:val="-2"/>
          <w:rtl/>
        </w:rPr>
        <w:t>َ</w:t>
      </w:r>
      <w:r w:rsidR="00056994" w:rsidRPr="00EE1C2E">
        <w:rPr>
          <w:rFonts w:hint="cs"/>
          <w:spacing w:val="-2"/>
          <w:rtl/>
        </w:rPr>
        <w:t xml:space="preserve">ع في بوسان، 2014)، والجهود التي بُذلت </w:t>
      </w:r>
      <w:r w:rsidR="00056994" w:rsidRPr="00EE1C2E">
        <w:rPr>
          <w:spacing w:val="-2"/>
          <w:rtl/>
        </w:rPr>
        <w:t>لاسترداد المبالغ المستحقة و</w:t>
      </w:r>
      <w:r w:rsidR="00056994" w:rsidRPr="00EE1C2E">
        <w:rPr>
          <w:rFonts w:hint="cs"/>
          <w:spacing w:val="-2"/>
          <w:rtl/>
        </w:rPr>
        <w:t>اتخاذ قرار بإلغاء</w:t>
      </w:r>
      <w:r w:rsidR="00056994" w:rsidRPr="00EE1C2E">
        <w:rPr>
          <w:spacing w:val="-2"/>
          <w:rtl/>
        </w:rPr>
        <w:t xml:space="preserve"> الديون غير القابلة للاسترداد</w:t>
      </w:r>
      <w:r w:rsidR="00056994" w:rsidRPr="00EE1C2E">
        <w:rPr>
          <w:rFonts w:hint="cs"/>
          <w:spacing w:val="-2"/>
          <w:rtl/>
        </w:rPr>
        <w:t>.</w:t>
      </w:r>
      <w:r w:rsidR="00056994" w:rsidRPr="00EE1C2E">
        <w:rPr>
          <w:spacing w:val="-2"/>
          <w:rtl/>
        </w:rPr>
        <w:t xml:space="preserve"> </w:t>
      </w:r>
      <w:r w:rsidR="00395407" w:rsidRPr="00EE1C2E">
        <w:rPr>
          <w:rFonts w:hint="cs"/>
          <w:spacing w:val="-2"/>
          <w:rtl/>
        </w:rPr>
        <w:t>وفيما يتعلق ببطاقات</w:t>
      </w:r>
      <w:r w:rsidR="00395407" w:rsidRPr="00EE1C2E">
        <w:rPr>
          <w:spacing w:val="-2"/>
          <w:rtl/>
        </w:rPr>
        <w:t xml:space="preserve"> التبليغ عن الشبكات الساتلية، </w:t>
      </w:r>
      <w:r w:rsidR="00056994" w:rsidRPr="00EE1C2E">
        <w:rPr>
          <w:rFonts w:hint="cs"/>
          <w:spacing w:val="-2"/>
          <w:rtl/>
        </w:rPr>
        <w:t>ف</w:t>
      </w:r>
      <w:r w:rsidR="00395407" w:rsidRPr="00EE1C2E">
        <w:rPr>
          <w:spacing w:val="-2"/>
          <w:rtl/>
        </w:rPr>
        <w:t xml:space="preserve">وفقاً للمقرر </w:t>
      </w:r>
      <w:r w:rsidR="00395407" w:rsidRPr="00EE1C2E">
        <w:rPr>
          <w:spacing w:val="-2"/>
          <w:lang w:bidi="ar-SY"/>
        </w:rPr>
        <w:t>545</w:t>
      </w:r>
      <w:r w:rsidR="00395407" w:rsidRPr="00EE1C2E">
        <w:rPr>
          <w:spacing w:val="-2"/>
          <w:rtl/>
        </w:rPr>
        <w:t xml:space="preserve"> (المجلس، </w:t>
      </w:r>
      <w:r w:rsidR="00395407" w:rsidRPr="00EE1C2E">
        <w:rPr>
          <w:spacing w:val="-2"/>
          <w:lang w:bidi="ar-SY"/>
        </w:rPr>
        <w:t>2007</w:t>
      </w:r>
      <w:r w:rsidR="00395407" w:rsidRPr="00EE1C2E">
        <w:rPr>
          <w:spacing w:val="-2"/>
          <w:rtl/>
        </w:rPr>
        <w:t xml:space="preserve">)، فإن </w:t>
      </w:r>
      <w:r w:rsidR="00395407" w:rsidRPr="00EE1C2E">
        <w:rPr>
          <w:spacing w:val="-2"/>
          <w:lang w:bidi="ar-SY"/>
        </w:rPr>
        <w:t>27</w:t>
      </w:r>
      <w:r w:rsidR="00395407" w:rsidRPr="00EE1C2E">
        <w:rPr>
          <w:rFonts w:hint="cs"/>
          <w:spacing w:val="-2"/>
          <w:rtl/>
        </w:rPr>
        <w:t> </w:t>
      </w:r>
      <w:r w:rsidR="00395407" w:rsidRPr="00EE1C2E">
        <w:rPr>
          <w:spacing w:val="-2"/>
          <w:rtl/>
        </w:rPr>
        <w:t>إدارة/مشغلاً من أصل </w:t>
      </w:r>
      <w:r w:rsidR="00395407" w:rsidRPr="00EE1C2E">
        <w:rPr>
          <w:spacing w:val="-2"/>
          <w:lang w:bidi="ar-SY"/>
        </w:rPr>
        <w:t>28</w:t>
      </w:r>
      <w:r w:rsidR="00395407" w:rsidRPr="00EE1C2E">
        <w:rPr>
          <w:spacing w:val="-2"/>
          <w:rtl/>
        </w:rPr>
        <w:t xml:space="preserve"> من الذين كان يحق لهم أن تراجَع فواتيرهم، سددوا</w:t>
      </w:r>
      <w:r w:rsidR="00B67255" w:rsidRPr="00EE1C2E">
        <w:rPr>
          <w:rFonts w:hint="eastAsia"/>
          <w:spacing w:val="-2"/>
          <w:rtl/>
        </w:rPr>
        <w:t> </w:t>
      </w:r>
      <w:r w:rsidR="00395407" w:rsidRPr="00EE1C2E">
        <w:rPr>
          <w:spacing w:val="-2"/>
          <w:rtl/>
        </w:rPr>
        <w:t>ديونهم</w:t>
      </w:r>
      <w:r w:rsidR="00B913A5" w:rsidRPr="00EE1C2E">
        <w:rPr>
          <w:rFonts w:hint="cs"/>
          <w:spacing w:val="-2"/>
          <w:rtl/>
        </w:rPr>
        <w:t>.</w:t>
      </w:r>
    </w:p>
    <w:p w14:paraId="6A1867A6" w14:textId="27F30C66" w:rsidR="001C0F52" w:rsidRPr="003D6FD4" w:rsidRDefault="001C0F52" w:rsidP="001C0F52">
      <w:pPr>
        <w:rPr>
          <w:rtl/>
        </w:rPr>
      </w:pPr>
      <w:r w:rsidRPr="003D6FD4">
        <w:t>2.5</w:t>
      </w:r>
      <w:r w:rsidRPr="003D6FD4">
        <w:rPr>
          <w:rtl/>
        </w:rPr>
        <w:tab/>
      </w:r>
      <w:r w:rsidR="007A1A1F" w:rsidRPr="007A1A1F">
        <w:rPr>
          <w:rtl/>
        </w:rPr>
        <w:t>وردا</w:t>
      </w:r>
      <w:r w:rsidR="007A1A1F">
        <w:rPr>
          <w:rFonts w:hint="cs"/>
          <w:rtl/>
        </w:rPr>
        <w:t>ً</w:t>
      </w:r>
      <w:r w:rsidR="007A1A1F" w:rsidRPr="007A1A1F">
        <w:rPr>
          <w:rtl/>
        </w:rPr>
        <w:t xml:space="preserve"> على سؤال من أحد أعضاء المجلس، قال إنه تمشيا</w:t>
      </w:r>
      <w:r w:rsidR="00621466">
        <w:rPr>
          <w:rFonts w:hint="cs"/>
          <w:rtl/>
        </w:rPr>
        <w:t>ً</w:t>
      </w:r>
      <w:r w:rsidR="007A1A1F" w:rsidRPr="007A1A1F">
        <w:rPr>
          <w:rtl/>
        </w:rPr>
        <w:t xml:space="preserve"> مع المبادئ التوجيهية التي وافق عليها المجلس </w:t>
      </w:r>
      <w:r w:rsidR="007A1A1F">
        <w:rPr>
          <w:rFonts w:hint="cs"/>
          <w:rtl/>
        </w:rPr>
        <w:t>في دورته لعام 1999</w:t>
      </w:r>
      <w:r w:rsidR="007A1A1F" w:rsidRPr="007A1A1F">
        <w:rPr>
          <w:rtl/>
        </w:rPr>
        <w:t xml:space="preserve">، </w:t>
      </w:r>
      <w:r w:rsidR="007A1A1F">
        <w:rPr>
          <w:rFonts w:hint="cs"/>
          <w:rtl/>
        </w:rPr>
        <w:t>كان على</w:t>
      </w:r>
      <w:r w:rsidR="007A1A1F" w:rsidRPr="007A1A1F">
        <w:rPr>
          <w:rtl/>
        </w:rPr>
        <w:t xml:space="preserve"> المجلس </w:t>
      </w:r>
      <w:r w:rsidR="007A1A1F">
        <w:rPr>
          <w:rFonts w:hint="cs"/>
          <w:rtl/>
        </w:rPr>
        <w:t xml:space="preserve">أن </w:t>
      </w:r>
      <w:r w:rsidR="007A1A1F" w:rsidRPr="007A1A1F">
        <w:rPr>
          <w:rtl/>
        </w:rPr>
        <w:t xml:space="preserve">يوافق على شطب الفوائد على متأخرات المدينين الذين </w:t>
      </w:r>
      <w:r w:rsidR="007A1A1F">
        <w:rPr>
          <w:rFonts w:hint="cs"/>
          <w:rtl/>
        </w:rPr>
        <w:t>قاموا بتسوية</w:t>
      </w:r>
      <w:r w:rsidR="007A1A1F" w:rsidRPr="007A1A1F">
        <w:rPr>
          <w:rtl/>
        </w:rPr>
        <w:t xml:space="preserve"> </w:t>
      </w:r>
      <w:proofErr w:type="spellStart"/>
      <w:r w:rsidR="007A1A1F" w:rsidRPr="007A1A1F">
        <w:rPr>
          <w:rtl/>
        </w:rPr>
        <w:t>متأخراتهم</w:t>
      </w:r>
      <w:proofErr w:type="spellEnd"/>
      <w:r w:rsidR="007A1A1F" w:rsidRPr="007A1A1F">
        <w:rPr>
          <w:rtl/>
        </w:rPr>
        <w:t xml:space="preserve"> امتثالا</w:t>
      </w:r>
      <w:r w:rsidR="007A1A1F">
        <w:rPr>
          <w:rFonts w:hint="cs"/>
          <w:rtl/>
        </w:rPr>
        <w:t>ً</w:t>
      </w:r>
      <w:r w:rsidR="007A1A1F" w:rsidRPr="007A1A1F">
        <w:rPr>
          <w:rtl/>
        </w:rPr>
        <w:t xml:space="preserve"> لجدول السداد الذي تم التفاوض عليه مع الأمين العام ولم يتمكن</w:t>
      </w:r>
      <w:r w:rsidR="007A1A1F">
        <w:rPr>
          <w:rFonts w:hint="cs"/>
          <w:rtl/>
        </w:rPr>
        <w:t>وا</w:t>
      </w:r>
      <w:r w:rsidR="007A1A1F" w:rsidRPr="007A1A1F">
        <w:rPr>
          <w:rtl/>
        </w:rPr>
        <w:t xml:space="preserve"> من سداد جميع الفوائد</w:t>
      </w:r>
      <w:r w:rsidR="007A1A1F">
        <w:rPr>
          <w:rFonts w:hint="cs"/>
          <w:rtl/>
        </w:rPr>
        <w:t>،</w:t>
      </w:r>
      <w:r w:rsidR="007A1A1F" w:rsidRPr="007A1A1F">
        <w:rPr>
          <w:rtl/>
        </w:rPr>
        <w:t xml:space="preserve"> و</w:t>
      </w:r>
      <w:r w:rsidR="007A1A1F">
        <w:rPr>
          <w:rFonts w:hint="cs"/>
          <w:rtl/>
        </w:rPr>
        <w:t xml:space="preserve">كذلك إلغاء </w:t>
      </w:r>
      <w:r w:rsidR="007A1A1F" w:rsidRPr="007A1A1F">
        <w:rPr>
          <w:rtl/>
        </w:rPr>
        <w:t xml:space="preserve">الديون غير القابلة للاسترداد المستحقة على الكيانات التي لم تعد نشطة </w:t>
      </w:r>
      <w:r w:rsidR="007A1A1F">
        <w:rPr>
          <w:rFonts w:hint="cs"/>
          <w:rtl/>
        </w:rPr>
        <w:t>بعد</w:t>
      </w:r>
      <w:r w:rsidR="007A1A1F" w:rsidRPr="007A1A1F">
        <w:rPr>
          <w:rtl/>
        </w:rPr>
        <w:t xml:space="preserve">، بمبلغ إجمالي قدره </w:t>
      </w:r>
      <w:bookmarkStart w:id="15" w:name="_Hlk115697696"/>
      <w:r w:rsidR="007A1A1F">
        <w:t>4 264 9</w:t>
      </w:r>
      <w:r w:rsidR="00621466">
        <w:t>48</w:t>
      </w:r>
      <w:r w:rsidR="007A1A1F">
        <w:t>,35</w:t>
      </w:r>
      <w:r w:rsidR="007A1A1F">
        <w:rPr>
          <w:rFonts w:hint="cs"/>
          <w:rtl/>
          <w:lang w:bidi="ar-EG"/>
        </w:rPr>
        <w:t xml:space="preserve"> فرنك سويسري</w:t>
      </w:r>
      <w:bookmarkEnd w:id="15"/>
      <w:r w:rsidR="007A1A1F" w:rsidRPr="007A1A1F">
        <w:rPr>
          <w:rtl/>
        </w:rPr>
        <w:t xml:space="preserve">، مقابل سحب </w:t>
      </w:r>
      <w:r w:rsidR="007A1A1F">
        <w:rPr>
          <w:rFonts w:hint="cs"/>
          <w:rtl/>
        </w:rPr>
        <w:t>مبلغ مقابل</w:t>
      </w:r>
      <w:r w:rsidR="007A1A1F" w:rsidRPr="007A1A1F">
        <w:rPr>
          <w:rtl/>
        </w:rPr>
        <w:t xml:space="preserve"> من الاحتياطي لحسابات المدينين. ولن يكون لعمليات الشطب أي تأثير على الميزانية العادية.</w:t>
      </w:r>
    </w:p>
    <w:p w14:paraId="454D3CF9" w14:textId="3DBC7FC4" w:rsidR="001C0F52" w:rsidRPr="003D6FD4" w:rsidRDefault="001C0F52" w:rsidP="001C0F52">
      <w:r w:rsidRPr="003D6FD4">
        <w:t>3.5</w:t>
      </w:r>
      <w:r w:rsidRPr="003D6FD4">
        <w:rPr>
          <w:rtl/>
        </w:rPr>
        <w:tab/>
      </w:r>
      <w:r w:rsidR="005D6B2A" w:rsidRPr="005D6B2A">
        <w:rPr>
          <w:rtl/>
        </w:rPr>
        <w:t xml:space="preserve">ورداً على تعليقات عضو آخر </w:t>
      </w:r>
      <w:r w:rsidR="005D6B2A">
        <w:rPr>
          <w:rFonts w:hint="cs"/>
          <w:rtl/>
        </w:rPr>
        <w:t>من أعضاء المجلس</w:t>
      </w:r>
      <w:r w:rsidR="005D6B2A" w:rsidRPr="005D6B2A">
        <w:rPr>
          <w:rtl/>
        </w:rPr>
        <w:t xml:space="preserve">، أوضح أن عمليات الشطب لم تكن غير عادلة تجاه الأعضاء القلائل الذين دفعوا جميع الفوائد على </w:t>
      </w:r>
      <w:proofErr w:type="spellStart"/>
      <w:r w:rsidR="005D6B2A" w:rsidRPr="005D6B2A">
        <w:rPr>
          <w:rtl/>
        </w:rPr>
        <w:t>متأخراتهم</w:t>
      </w:r>
      <w:proofErr w:type="spellEnd"/>
      <w:r w:rsidR="005D6B2A" w:rsidRPr="005D6B2A">
        <w:rPr>
          <w:rtl/>
        </w:rPr>
        <w:t>، لأنه</w:t>
      </w:r>
      <w:r w:rsidR="003F6A07">
        <w:rPr>
          <w:rFonts w:hint="cs"/>
          <w:rtl/>
        </w:rPr>
        <w:t>ا</w:t>
      </w:r>
      <w:r w:rsidR="005D6B2A" w:rsidRPr="005D6B2A">
        <w:rPr>
          <w:rtl/>
        </w:rPr>
        <w:t xml:space="preserve"> </w:t>
      </w:r>
      <w:r w:rsidR="003F6A07">
        <w:rPr>
          <w:rFonts w:hint="cs"/>
          <w:rtl/>
        </w:rPr>
        <w:t>تتعلق</w:t>
      </w:r>
      <w:r w:rsidR="005D6B2A" w:rsidRPr="005D6B2A">
        <w:rPr>
          <w:rtl/>
        </w:rPr>
        <w:t xml:space="preserve"> فقط بالمتأخرات الطويلة الأمد التي تم استردادها منذ سنوات عديدة </w:t>
      </w:r>
      <w:r w:rsidR="003F6A07">
        <w:rPr>
          <w:rFonts w:hint="cs"/>
          <w:rtl/>
        </w:rPr>
        <w:t>طبقاً</w:t>
      </w:r>
      <w:r w:rsidR="005D6B2A" w:rsidRPr="005D6B2A">
        <w:rPr>
          <w:rtl/>
        </w:rPr>
        <w:t xml:space="preserve"> </w:t>
      </w:r>
      <w:r w:rsidR="003F6A07">
        <w:rPr>
          <w:rFonts w:hint="cs"/>
          <w:rtl/>
        </w:rPr>
        <w:t>ل</w:t>
      </w:r>
      <w:r w:rsidR="005D6B2A" w:rsidRPr="005D6B2A">
        <w:rPr>
          <w:rtl/>
        </w:rPr>
        <w:t xml:space="preserve">جداول السداد المتفاوض عليها؛ </w:t>
      </w:r>
      <w:r w:rsidR="003F6A07">
        <w:rPr>
          <w:rFonts w:hint="cs"/>
          <w:rtl/>
        </w:rPr>
        <w:t>حيث إنه</w:t>
      </w:r>
      <w:r w:rsidR="005D6B2A" w:rsidRPr="005D6B2A">
        <w:rPr>
          <w:rtl/>
        </w:rPr>
        <w:t xml:space="preserve"> من أجل مراعاة تأثير جائحة </w:t>
      </w:r>
      <w:r w:rsidR="005D6B2A" w:rsidRPr="005D6B2A">
        <w:t>COVID-19</w:t>
      </w:r>
      <w:r w:rsidR="005D6B2A" w:rsidRPr="005D6B2A">
        <w:rPr>
          <w:rtl/>
        </w:rPr>
        <w:t xml:space="preserve">، تم تطبيق فترة سماح مدتها ستة أشهر للفوائد على المتأخرات؛ وأن الأعضاء السابقين الراغبين في الانضمام </w:t>
      </w:r>
      <w:r w:rsidR="003F6A07">
        <w:rPr>
          <w:rFonts w:hint="cs"/>
          <w:rtl/>
        </w:rPr>
        <w:t xml:space="preserve">مجدداً </w:t>
      </w:r>
      <w:r w:rsidR="005D6B2A" w:rsidRPr="005D6B2A">
        <w:rPr>
          <w:rtl/>
        </w:rPr>
        <w:t xml:space="preserve">إلى الاتحاد غير مطالبين بتسوية المتأخرات التي أدت إلى </w:t>
      </w:r>
      <w:r w:rsidR="003F6A07">
        <w:rPr>
          <w:rFonts w:hint="cs"/>
          <w:rtl/>
        </w:rPr>
        <w:t>إلغاء عضويتهم</w:t>
      </w:r>
      <w:r w:rsidR="005D6B2A" w:rsidRPr="005D6B2A">
        <w:rPr>
          <w:rtl/>
        </w:rPr>
        <w:t>.</w:t>
      </w:r>
    </w:p>
    <w:p w14:paraId="4A8969FA" w14:textId="7A56D4B8" w:rsidR="001C0F52" w:rsidRDefault="001C0F52" w:rsidP="00DC6D9B">
      <w:pPr>
        <w:rPr>
          <w:rtl/>
          <w:lang w:bidi="ar-EG"/>
        </w:rPr>
      </w:pPr>
      <w:r w:rsidRPr="003D6FD4">
        <w:t>4.5</w:t>
      </w:r>
      <w:r w:rsidRPr="003D6FD4">
        <w:rPr>
          <w:rtl/>
        </w:rPr>
        <w:tab/>
      </w:r>
      <w:r w:rsidR="006B3382">
        <w:rPr>
          <w:rFonts w:hint="cs"/>
          <w:rtl/>
        </w:rPr>
        <w:t>و</w:t>
      </w:r>
      <w:r w:rsidR="006B3382" w:rsidRPr="00DC6D9B">
        <w:rPr>
          <w:rFonts w:hint="cs"/>
          <w:b/>
          <w:bCs/>
          <w:rtl/>
        </w:rPr>
        <w:t xml:space="preserve">أُحيط علماً </w:t>
      </w:r>
      <w:r w:rsidR="006B3382">
        <w:rPr>
          <w:rFonts w:hint="cs"/>
          <w:rtl/>
        </w:rPr>
        <w:t xml:space="preserve">بالوثيقة </w:t>
      </w:r>
      <w:r w:rsidR="006B3382">
        <w:t>C22/11(Rev.</w:t>
      </w:r>
      <w:proofErr w:type="gramStart"/>
      <w:r w:rsidR="006B3382">
        <w:t>1)</w:t>
      </w:r>
      <w:r w:rsidR="006B3382">
        <w:rPr>
          <w:rFonts w:hint="cs"/>
          <w:rtl/>
          <w:lang w:bidi="ar-EG"/>
        </w:rPr>
        <w:t>،</w:t>
      </w:r>
      <w:proofErr w:type="gramEnd"/>
      <w:r w:rsidR="006B3382">
        <w:rPr>
          <w:rFonts w:hint="cs"/>
          <w:rtl/>
          <w:lang w:bidi="ar-EG"/>
        </w:rPr>
        <w:t xml:space="preserve"> </w:t>
      </w:r>
      <w:r w:rsidR="006B3382" w:rsidRPr="006B3382">
        <w:rPr>
          <w:rtl/>
          <w:lang w:bidi="ar-EG"/>
        </w:rPr>
        <w:t>و</w:t>
      </w:r>
      <w:r w:rsidR="006B3382" w:rsidRPr="00DC6D9B">
        <w:rPr>
          <w:b/>
          <w:bCs/>
          <w:rtl/>
          <w:lang w:bidi="ar-EG"/>
        </w:rPr>
        <w:t>أُذن</w:t>
      </w:r>
      <w:r w:rsidR="006B3382" w:rsidRPr="006B3382">
        <w:rPr>
          <w:rtl/>
          <w:lang w:bidi="ar-EG"/>
        </w:rPr>
        <w:t xml:space="preserve"> للأمين العام بشطب فوائد على المتأخرات والديون غير القابلة للاسترداد بمبلغ</w:t>
      </w:r>
      <w:r w:rsidR="00DC6D9B">
        <w:rPr>
          <w:rFonts w:hint="cs"/>
          <w:rtl/>
          <w:lang w:bidi="ar-EG"/>
        </w:rPr>
        <w:t xml:space="preserve"> </w:t>
      </w:r>
      <w:r w:rsidR="00DC6D9B" w:rsidRPr="00DC6D9B">
        <w:rPr>
          <w:lang w:bidi="ar-EG"/>
        </w:rPr>
        <w:t>4 264 9</w:t>
      </w:r>
      <w:r w:rsidR="00621466">
        <w:rPr>
          <w:lang w:bidi="ar-EG"/>
        </w:rPr>
        <w:t>48</w:t>
      </w:r>
      <w:r w:rsidR="00DC6D9B" w:rsidRPr="00DC6D9B">
        <w:rPr>
          <w:lang w:bidi="ar-EG"/>
        </w:rPr>
        <w:t>,35</w:t>
      </w:r>
      <w:r w:rsidR="00DC6D9B" w:rsidRPr="00DC6D9B">
        <w:rPr>
          <w:rFonts w:hint="cs"/>
          <w:rtl/>
          <w:lang w:bidi="ar-EG"/>
        </w:rPr>
        <w:t xml:space="preserve"> فرنك سويسري</w:t>
      </w:r>
      <w:r w:rsidR="00DC6D9B">
        <w:rPr>
          <w:rFonts w:hint="cs"/>
          <w:rtl/>
          <w:lang w:bidi="ar-EG"/>
        </w:rPr>
        <w:t>، و</w:t>
      </w:r>
      <w:r w:rsidR="00DC6D9B" w:rsidRPr="004111A2">
        <w:rPr>
          <w:rFonts w:hint="cs"/>
          <w:b/>
          <w:bCs/>
          <w:rtl/>
          <w:lang w:bidi="ar-EG"/>
        </w:rPr>
        <w:t>اُعتمد</w:t>
      </w:r>
      <w:r w:rsidR="00DC6D9B">
        <w:rPr>
          <w:rFonts w:hint="cs"/>
          <w:rtl/>
          <w:lang w:bidi="ar-EG"/>
        </w:rPr>
        <w:t xml:space="preserve"> مشروع المقرر الوارد في الملحق </w:t>
      </w:r>
      <w:r w:rsidR="00DC6D9B">
        <w:rPr>
          <w:lang w:bidi="ar-EG"/>
        </w:rPr>
        <w:t>B</w:t>
      </w:r>
      <w:r w:rsidR="00DC6D9B">
        <w:rPr>
          <w:rFonts w:hint="cs"/>
          <w:rtl/>
          <w:lang w:bidi="ar-EG"/>
        </w:rPr>
        <w:t>.</w:t>
      </w:r>
    </w:p>
    <w:p w14:paraId="1D35257C" w14:textId="77777777" w:rsidR="006E371B" w:rsidRPr="000F7920" w:rsidRDefault="006E371B" w:rsidP="006E371B">
      <w:pPr>
        <w:pStyle w:val="Heading1"/>
        <w:rPr>
          <w:rtl/>
          <w:lang w:val="en-CA"/>
        </w:rPr>
      </w:pPr>
      <w:r w:rsidRPr="000F7920">
        <w:rPr>
          <w:lang w:bidi="ar-SY"/>
        </w:rPr>
        <w:lastRenderedPageBreak/>
        <w:t>6</w:t>
      </w:r>
      <w:r w:rsidRPr="000F7920">
        <w:rPr>
          <w:rtl/>
        </w:rPr>
        <w:tab/>
        <w:t xml:space="preserve">استعراض قائمة </w:t>
      </w:r>
      <w:r w:rsidRPr="000F7920">
        <w:rPr>
          <w:rFonts w:hint="cs"/>
          <w:rtl/>
        </w:rPr>
        <w:t>الكيانات</w:t>
      </w:r>
      <w:r w:rsidRPr="000F7920">
        <w:rPr>
          <w:rtl/>
        </w:rPr>
        <w:t xml:space="preserve"> المعفاة</w:t>
      </w:r>
      <w:r w:rsidRPr="000F7920">
        <w:rPr>
          <w:rFonts w:hint="cs"/>
          <w:rtl/>
        </w:rPr>
        <w:t xml:space="preserve"> (الوثيقة </w:t>
      </w:r>
      <w:r w:rsidRPr="000F7920">
        <w:rPr>
          <w:rFonts w:asciiTheme="minorHAnsi" w:hAnsiTheme="minorHAnsi"/>
          <w:lang w:val="en-CA"/>
        </w:rPr>
        <w:t>C22/100</w:t>
      </w:r>
      <w:r w:rsidRPr="000F7920">
        <w:rPr>
          <w:rFonts w:hint="cs"/>
          <w:rtl/>
          <w:lang w:val="en-CA"/>
        </w:rPr>
        <w:t>)</w:t>
      </w:r>
    </w:p>
    <w:p w14:paraId="1AEBC750" w14:textId="7D271CD7" w:rsidR="006E371B" w:rsidRPr="000F7920" w:rsidRDefault="006E371B" w:rsidP="006E371B">
      <w:pPr>
        <w:rPr>
          <w:rtl/>
        </w:rPr>
      </w:pPr>
      <w:r w:rsidRPr="000F7920">
        <w:t>1.6</w:t>
      </w:r>
      <w:r w:rsidRPr="000F7920">
        <w:rPr>
          <w:rtl/>
        </w:rPr>
        <w:tab/>
      </w:r>
      <w:r w:rsidRPr="0023021D">
        <w:rPr>
          <w:spacing w:val="-2"/>
          <w:rtl/>
        </w:rPr>
        <w:t xml:space="preserve">قال رئيس دائرة إدارة الموارد المالية </w:t>
      </w:r>
      <w:r w:rsidRPr="0023021D">
        <w:rPr>
          <w:rFonts w:hint="cs"/>
          <w:spacing w:val="-2"/>
          <w:rtl/>
          <w:lang w:bidi="ar-EG"/>
        </w:rPr>
        <w:t>إ</w:t>
      </w:r>
      <w:r w:rsidRPr="0023021D">
        <w:rPr>
          <w:spacing w:val="-2"/>
          <w:rtl/>
        </w:rPr>
        <w:t xml:space="preserve">ن الوثيقة </w:t>
      </w:r>
      <w:hyperlink r:id="rId26" w:history="1">
        <w:r w:rsidRPr="0023021D">
          <w:rPr>
            <w:rStyle w:val="Hyperlink"/>
            <w:spacing w:val="-2"/>
            <w:lang w:val="en-CA"/>
          </w:rPr>
          <w:t>C22/100</w:t>
        </w:r>
      </w:hyperlink>
      <w:r w:rsidRPr="0023021D">
        <w:rPr>
          <w:spacing w:val="-2"/>
          <w:rtl/>
        </w:rPr>
        <w:t xml:space="preserve"> تعرض نتائج استعراض</w:t>
      </w:r>
      <w:r w:rsidRPr="0023021D">
        <w:rPr>
          <w:rFonts w:hint="cs"/>
          <w:spacing w:val="-2"/>
          <w:rtl/>
        </w:rPr>
        <w:t xml:space="preserve"> أجرته الأمانة وشمل</w:t>
      </w:r>
      <w:r w:rsidRPr="0023021D">
        <w:rPr>
          <w:spacing w:val="-2"/>
          <w:rtl/>
        </w:rPr>
        <w:t xml:space="preserve"> </w:t>
      </w:r>
      <w:r w:rsidRPr="0023021D">
        <w:rPr>
          <w:spacing w:val="-2"/>
        </w:rPr>
        <w:t>132</w:t>
      </w:r>
      <w:r w:rsidRPr="0023021D">
        <w:rPr>
          <w:spacing w:val="-2"/>
          <w:rtl/>
        </w:rPr>
        <w:t xml:space="preserve"> منظمة ذات طابع دولي </w:t>
      </w:r>
      <w:r w:rsidRPr="0023021D">
        <w:rPr>
          <w:rFonts w:hint="cs"/>
          <w:spacing w:val="-2"/>
          <w:rtl/>
        </w:rPr>
        <w:t>أُعفيت</w:t>
      </w:r>
      <w:r w:rsidRPr="0023021D">
        <w:rPr>
          <w:spacing w:val="-2"/>
          <w:rtl/>
        </w:rPr>
        <w:t xml:space="preserve"> من رسوم العضوية، في ضوء المعايير التي </w:t>
      </w:r>
      <w:r w:rsidRPr="0023021D">
        <w:rPr>
          <w:rFonts w:hint="cs"/>
          <w:spacing w:val="-2"/>
          <w:rtl/>
        </w:rPr>
        <w:t>راجعها</w:t>
      </w:r>
      <w:r w:rsidRPr="0023021D">
        <w:rPr>
          <w:spacing w:val="-2"/>
          <w:rtl/>
        </w:rPr>
        <w:t xml:space="preserve"> المجلس </w:t>
      </w:r>
      <w:r w:rsidRPr="0023021D">
        <w:rPr>
          <w:rFonts w:hint="cs"/>
          <w:spacing w:val="-2"/>
          <w:rtl/>
        </w:rPr>
        <w:t xml:space="preserve">في دورته لعام </w:t>
      </w:r>
      <w:r w:rsidRPr="0023021D">
        <w:rPr>
          <w:spacing w:val="-2"/>
          <w:lang w:val="en-CA"/>
        </w:rPr>
        <w:t>2017</w:t>
      </w:r>
      <w:r w:rsidRPr="0023021D">
        <w:rPr>
          <w:spacing w:val="-2"/>
          <w:rtl/>
        </w:rPr>
        <w:t xml:space="preserve">. </w:t>
      </w:r>
      <w:r w:rsidRPr="0023021D">
        <w:rPr>
          <w:rFonts w:hint="cs"/>
          <w:spacing w:val="-2"/>
          <w:rtl/>
        </w:rPr>
        <w:t>و</w:t>
      </w:r>
      <w:r w:rsidRPr="0023021D">
        <w:rPr>
          <w:spacing w:val="-2"/>
          <w:rtl/>
        </w:rPr>
        <w:t xml:space="preserve">أوصى الأمين العام بأن يوافق المجلس على إعفاء </w:t>
      </w:r>
      <w:r w:rsidRPr="0023021D">
        <w:rPr>
          <w:spacing w:val="-2"/>
        </w:rPr>
        <w:t>84</w:t>
      </w:r>
      <w:r w:rsidRPr="0023021D">
        <w:rPr>
          <w:spacing w:val="-2"/>
          <w:rtl/>
        </w:rPr>
        <w:t xml:space="preserve"> منظمة مدرجة في الملحق </w:t>
      </w:r>
      <w:r w:rsidRPr="0023021D">
        <w:rPr>
          <w:spacing w:val="-2"/>
        </w:rPr>
        <w:t>2</w:t>
      </w:r>
      <w:r w:rsidRPr="0023021D">
        <w:rPr>
          <w:spacing w:val="-2"/>
          <w:rtl/>
        </w:rPr>
        <w:t xml:space="preserve"> للفترة </w:t>
      </w:r>
      <w:r w:rsidRPr="0023021D">
        <w:rPr>
          <w:spacing w:val="-2"/>
        </w:rPr>
        <w:t>2027-2024</w:t>
      </w:r>
      <w:r w:rsidRPr="0023021D">
        <w:rPr>
          <w:rFonts w:hint="cs"/>
          <w:spacing w:val="-2"/>
          <w:rtl/>
        </w:rPr>
        <w:t xml:space="preserve"> </w:t>
      </w:r>
      <w:r w:rsidRPr="0023021D">
        <w:rPr>
          <w:spacing w:val="-2"/>
          <w:rtl/>
        </w:rPr>
        <w:t xml:space="preserve">من الرسوم؛ </w:t>
      </w:r>
      <w:r w:rsidRPr="0023021D">
        <w:rPr>
          <w:rFonts w:hint="cs"/>
          <w:spacing w:val="-2"/>
          <w:rtl/>
        </w:rPr>
        <w:t>و</w:t>
      </w:r>
      <w:r w:rsidRPr="0023021D">
        <w:rPr>
          <w:spacing w:val="-2"/>
          <w:rtl/>
        </w:rPr>
        <w:t xml:space="preserve">إحالة </w:t>
      </w:r>
      <w:r w:rsidRPr="0023021D">
        <w:rPr>
          <w:spacing w:val="-2"/>
        </w:rPr>
        <w:t>19</w:t>
      </w:r>
      <w:r w:rsidRPr="0023021D">
        <w:rPr>
          <w:spacing w:val="-2"/>
          <w:rtl/>
        </w:rPr>
        <w:t xml:space="preserve"> منظمة مدرجة في الملحق</w:t>
      </w:r>
      <w:r w:rsidR="00621466">
        <w:rPr>
          <w:rFonts w:hint="cs"/>
          <w:spacing w:val="-2"/>
          <w:rtl/>
        </w:rPr>
        <w:t> </w:t>
      </w:r>
      <w:r w:rsidRPr="0023021D">
        <w:rPr>
          <w:spacing w:val="-2"/>
        </w:rPr>
        <w:t>3</w:t>
      </w:r>
      <w:r w:rsidRPr="0023021D">
        <w:rPr>
          <w:spacing w:val="-2"/>
          <w:rtl/>
        </w:rPr>
        <w:t xml:space="preserve"> إلى فريق العمل التابع للمجلس والمعني بالموارد المالية والبشرية</w:t>
      </w:r>
      <w:r w:rsidRPr="0023021D">
        <w:rPr>
          <w:rFonts w:hint="cs"/>
          <w:spacing w:val="-2"/>
          <w:rtl/>
        </w:rPr>
        <w:t xml:space="preserve"> </w:t>
      </w:r>
      <w:r w:rsidRPr="0023021D">
        <w:rPr>
          <w:spacing w:val="-2"/>
          <w:lang w:val="en-CA"/>
        </w:rPr>
        <w:t>(</w:t>
      </w:r>
      <w:r w:rsidRPr="0023021D">
        <w:rPr>
          <w:spacing w:val="-2"/>
        </w:rPr>
        <w:t>CWG-FHR)</w:t>
      </w:r>
      <w:r w:rsidRPr="0023021D">
        <w:rPr>
          <w:spacing w:val="-2"/>
          <w:rtl/>
        </w:rPr>
        <w:t xml:space="preserve"> في </w:t>
      </w:r>
      <w:r w:rsidRPr="0023021D">
        <w:rPr>
          <w:rFonts w:hint="cs"/>
          <w:spacing w:val="-2"/>
          <w:rtl/>
        </w:rPr>
        <w:t>دورة المجلس لعام</w:t>
      </w:r>
      <w:r w:rsidRPr="0023021D">
        <w:rPr>
          <w:spacing w:val="-2"/>
          <w:rtl/>
        </w:rPr>
        <w:t xml:space="preserve"> </w:t>
      </w:r>
      <w:r w:rsidRPr="0023021D">
        <w:rPr>
          <w:spacing w:val="-2"/>
        </w:rPr>
        <w:t>2023</w:t>
      </w:r>
      <w:r w:rsidRPr="0023021D">
        <w:rPr>
          <w:spacing w:val="-2"/>
          <w:rtl/>
        </w:rPr>
        <w:t>، للحصول على موافق</w:t>
      </w:r>
      <w:r w:rsidRPr="0023021D">
        <w:rPr>
          <w:rFonts w:hint="cs"/>
          <w:spacing w:val="-2"/>
          <w:rtl/>
        </w:rPr>
        <w:t>ته</w:t>
      </w:r>
      <w:r w:rsidRPr="0023021D">
        <w:rPr>
          <w:spacing w:val="-2"/>
          <w:rtl/>
        </w:rPr>
        <w:t xml:space="preserve"> النهائية؛ وعدم تمديد إعفاء </w:t>
      </w:r>
      <w:r w:rsidRPr="0023021D">
        <w:rPr>
          <w:spacing w:val="-2"/>
        </w:rPr>
        <w:t>29</w:t>
      </w:r>
      <w:r w:rsidRPr="0023021D">
        <w:rPr>
          <w:spacing w:val="-2"/>
          <w:rtl/>
        </w:rPr>
        <w:t xml:space="preserve"> منظمة مدرجة في الملحق </w:t>
      </w:r>
      <w:r w:rsidRPr="0023021D">
        <w:rPr>
          <w:spacing w:val="-2"/>
          <w:lang w:val="en-CA"/>
        </w:rPr>
        <w:t>4</w:t>
      </w:r>
      <w:r w:rsidRPr="0023021D">
        <w:rPr>
          <w:spacing w:val="-2"/>
          <w:rtl/>
        </w:rPr>
        <w:t xml:space="preserve"> من الرسوم</w:t>
      </w:r>
      <w:r w:rsidRPr="0023021D">
        <w:rPr>
          <w:rFonts w:hint="cs"/>
          <w:spacing w:val="-2"/>
          <w:rtl/>
        </w:rPr>
        <w:t xml:space="preserve"> </w:t>
      </w:r>
      <w:r w:rsidRPr="0023021D">
        <w:rPr>
          <w:spacing w:val="-2"/>
          <w:rtl/>
        </w:rPr>
        <w:t>لأنها لم تقدم طلباً رسمياً للتمديد.</w:t>
      </w:r>
    </w:p>
    <w:p w14:paraId="624A038E" w14:textId="77777777" w:rsidR="006E371B" w:rsidRPr="000F7920" w:rsidRDefault="006E371B" w:rsidP="006E371B">
      <w:pPr>
        <w:rPr>
          <w:rtl/>
        </w:rPr>
      </w:pPr>
      <w:r w:rsidRPr="000F7920">
        <w:t>2.6</w:t>
      </w:r>
      <w:r w:rsidRPr="000F7920">
        <w:rPr>
          <w:rtl/>
          <w:lang w:bidi="ar-EG"/>
        </w:rPr>
        <w:tab/>
      </w:r>
      <w:r w:rsidRPr="0023021D">
        <w:rPr>
          <w:rFonts w:hint="cs"/>
          <w:spacing w:val="-2"/>
          <w:rtl/>
          <w:lang w:bidi="ar-EG"/>
        </w:rPr>
        <w:t>و</w:t>
      </w:r>
      <w:r w:rsidRPr="0023021D">
        <w:rPr>
          <w:spacing w:val="-2"/>
          <w:rtl/>
        </w:rPr>
        <w:t xml:space="preserve">سأل أحد أعضاء المجلس عما إذا كانت المنظمات المدرجة في الملحق </w:t>
      </w:r>
      <w:r w:rsidRPr="0023021D">
        <w:rPr>
          <w:spacing w:val="-2"/>
        </w:rPr>
        <w:t>3</w:t>
      </w:r>
      <w:r w:rsidRPr="0023021D">
        <w:rPr>
          <w:spacing w:val="-2"/>
          <w:rtl/>
        </w:rPr>
        <w:t xml:space="preserve">، والتي يبدو أنها </w:t>
      </w:r>
      <w:r w:rsidRPr="0023021D">
        <w:rPr>
          <w:rFonts w:hint="cs"/>
          <w:spacing w:val="-2"/>
          <w:rtl/>
        </w:rPr>
        <w:t>كانت تستوفي</w:t>
      </w:r>
      <w:r w:rsidRPr="0023021D">
        <w:rPr>
          <w:spacing w:val="-2"/>
          <w:rtl/>
        </w:rPr>
        <w:t xml:space="preserve"> معايير الإعفاء من الرسوم في </w:t>
      </w:r>
      <w:r w:rsidRPr="0023021D">
        <w:rPr>
          <w:rFonts w:hint="cs"/>
          <w:spacing w:val="-2"/>
          <w:rtl/>
        </w:rPr>
        <w:t>الماضي</w:t>
      </w:r>
      <w:r w:rsidRPr="0023021D">
        <w:rPr>
          <w:spacing w:val="-2"/>
          <w:rtl/>
        </w:rPr>
        <w:t xml:space="preserve">، لم تعد </w:t>
      </w:r>
      <w:r w:rsidRPr="0023021D">
        <w:rPr>
          <w:rFonts w:hint="cs"/>
          <w:spacing w:val="-2"/>
          <w:rtl/>
        </w:rPr>
        <w:t>ك</w:t>
      </w:r>
      <w:r w:rsidRPr="0023021D">
        <w:rPr>
          <w:spacing w:val="-2"/>
          <w:rtl/>
        </w:rPr>
        <w:t xml:space="preserve">ذلك، وما الذي يشكل طلباً "رسمياً" للإعفاء. </w:t>
      </w:r>
      <w:r w:rsidRPr="0023021D">
        <w:rPr>
          <w:rFonts w:hint="cs"/>
          <w:spacing w:val="-2"/>
          <w:rtl/>
        </w:rPr>
        <w:t>و</w:t>
      </w:r>
      <w:r w:rsidRPr="0023021D">
        <w:rPr>
          <w:spacing w:val="-2"/>
          <w:rtl/>
        </w:rPr>
        <w:t xml:space="preserve">طلب عضو آخر من أعضاء المجلس توضيحاً بشأن </w:t>
      </w:r>
      <w:r w:rsidRPr="0023021D">
        <w:rPr>
          <w:rFonts w:hint="cs"/>
          <w:spacing w:val="-2"/>
          <w:rtl/>
        </w:rPr>
        <w:t>المعيارين</w:t>
      </w:r>
      <w:r w:rsidRPr="0023021D">
        <w:rPr>
          <w:spacing w:val="-2"/>
          <w:rtl/>
        </w:rPr>
        <w:t xml:space="preserve"> المراجع</w:t>
      </w:r>
      <w:r w:rsidRPr="0023021D">
        <w:rPr>
          <w:rFonts w:hint="cs"/>
          <w:spacing w:val="-2"/>
          <w:rtl/>
        </w:rPr>
        <w:t>ين</w:t>
      </w:r>
      <w:r w:rsidRPr="0023021D">
        <w:rPr>
          <w:spacing w:val="-2"/>
          <w:rtl/>
        </w:rPr>
        <w:t xml:space="preserve"> </w:t>
      </w:r>
      <w:r w:rsidRPr="0023021D">
        <w:rPr>
          <w:spacing w:val="-2"/>
        </w:rPr>
        <w:t>1</w:t>
      </w:r>
      <w:r w:rsidRPr="0023021D">
        <w:rPr>
          <w:spacing w:val="-2"/>
          <w:rtl/>
        </w:rPr>
        <w:t xml:space="preserve"> (هل كان على الكيانات </w:t>
      </w:r>
      <w:r w:rsidRPr="0023021D">
        <w:rPr>
          <w:rFonts w:hint="cs"/>
          <w:spacing w:val="-2"/>
          <w:rtl/>
        </w:rPr>
        <w:t>أن تكون عاملة</w:t>
      </w:r>
      <w:r w:rsidRPr="0023021D">
        <w:rPr>
          <w:spacing w:val="-2"/>
          <w:rtl/>
        </w:rPr>
        <w:t xml:space="preserve"> في </w:t>
      </w:r>
      <w:r w:rsidRPr="0023021D">
        <w:rPr>
          <w:rFonts w:hint="cs"/>
          <w:spacing w:val="-2"/>
          <w:rtl/>
        </w:rPr>
        <w:t xml:space="preserve">مجال </w:t>
      </w:r>
      <w:r w:rsidRPr="0023021D">
        <w:rPr>
          <w:spacing w:val="-2"/>
          <w:rtl/>
        </w:rPr>
        <w:t xml:space="preserve">الاتصالات بشكل عام أو في </w:t>
      </w:r>
      <w:r w:rsidRPr="0023021D">
        <w:rPr>
          <w:rFonts w:hint="cs"/>
          <w:spacing w:val="-2"/>
          <w:rtl/>
        </w:rPr>
        <w:t xml:space="preserve">مجال </w:t>
      </w:r>
      <w:r w:rsidRPr="0023021D">
        <w:rPr>
          <w:spacing w:val="-2"/>
          <w:rtl/>
        </w:rPr>
        <w:t xml:space="preserve">تكنولوجيا المعلومات والاتصالات </w:t>
      </w:r>
      <w:r w:rsidRPr="0023021D">
        <w:rPr>
          <w:rFonts w:hint="cs"/>
          <w:spacing w:val="-2"/>
          <w:rtl/>
        </w:rPr>
        <w:t>بشكل خاص</w:t>
      </w:r>
      <w:r w:rsidRPr="0023021D">
        <w:rPr>
          <w:spacing w:val="-2"/>
          <w:rtl/>
        </w:rPr>
        <w:t>؟) و</w:t>
      </w:r>
      <w:r w:rsidRPr="0023021D">
        <w:rPr>
          <w:spacing w:val="-2"/>
        </w:rPr>
        <w:t>3</w:t>
      </w:r>
      <w:r w:rsidRPr="0023021D">
        <w:rPr>
          <w:spacing w:val="-2"/>
          <w:rtl/>
        </w:rPr>
        <w:t xml:space="preserve"> (كيف </w:t>
      </w:r>
      <w:r w:rsidRPr="0023021D">
        <w:rPr>
          <w:rFonts w:hint="cs"/>
          <w:spacing w:val="-2"/>
          <w:rtl/>
        </w:rPr>
        <w:t>جرى تقييم</w:t>
      </w:r>
      <w:r w:rsidRPr="0023021D">
        <w:rPr>
          <w:spacing w:val="-2"/>
          <w:rtl/>
        </w:rPr>
        <w:t xml:space="preserve"> وضع الكيانات التي ساهمت في القطاع بطريقة مفيدة لأهداف </w:t>
      </w:r>
      <w:r w:rsidRPr="0023021D">
        <w:rPr>
          <w:rFonts w:hint="cs"/>
          <w:spacing w:val="-2"/>
          <w:rtl/>
        </w:rPr>
        <w:t>ا</w:t>
      </w:r>
      <w:r w:rsidRPr="0023021D">
        <w:rPr>
          <w:spacing w:val="-2"/>
          <w:rtl/>
        </w:rPr>
        <w:t xml:space="preserve">لاتحاد؟). وأشار </w:t>
      </w:r>
      <w:r w:rsidRPr="0023021D">
        <w:rPr>
          <w:rFonts w:hint="cs"/>
          <w:spacing w:val="-2"/>
          <w:rtl/>
        </w:rPr>
        <w:t>عضوان</w:t>
      </w:r>
      <w:r w:rsidRPr="0023021D">
        <w:rPr>
          <w:spacing w:val="-2"/>
          <w:rtl/>
        </w:rPr>
        <w:t xml:space="preserve"> من أعضاء المجلس إلى أنه بالنسبة </w:t>
      </w:r>
      <w:r w:rsidRPr="0023021D">
        <w:rPr>
          <w:rFonts w:hint="cs"/>
          <w:spacing w:val="-2"/>
          <w:rtl/>
        </w:rPr>
        <w:t>إلى ا</w:t>
      </w:r>
      <w:r w:rsidRPr="0023021D">
        <w:rPr>
          <w:spacing w:val="-2"/>
          <w:rtl/>
        </w:rPr>
        <w:t xml:space="preserve">لكيانات المدرجة في الملحق </w:t>
      </w:r>
      <w:proofErr w:type="gramStart"/>
      <w:r w:rsidRPr="0023021D">
        <w:rPr>
          <w:spacing w:val="-2"/>
        </w:rPr>
        <w:t>3</w:t>
      </w:r>
      <w:proofErr w:type="gramEnd"/>
      <w:r w:rsidRPr="0023021D">
        <w:rPr>
          <w:spacing w:val="-2"/>
          <w:rtl/>
        </w:rPr>
        <w:t xml:space="preserve"> ولكنها تتكون من اتحادات أو شركات أعضاء بالفعل في القطاع، فإن </w:t>
      </w:r>
      <w:r w:rsidRPr="0023021D">
        <w:rPr>
          <w:rFonts w:hint="cs"/>
          <w:spacing w:val="-2"/>
          <w:rtl/>
        </w:rPr>
        <w:t xml:space="preserve">الشركات </w:t>
      </w:r>
      <w:r w:rsidRPr="0023021D">
        <w:rPr>
          <w:spacing w:val="-2"/>
          <w:rtl/>
        </w:rPr>
        <w:t>سينتهي بها الأمر فعلياً</w:t>
      </w:r>
      <w:r w:rsidRPr="0023021D">
        <w:rPr>
          <w:rFonts w:hint="cs"/>
          <w:spacing w:val="-2"/>
          <w:rtl/>
        </w:rPr>
        <w:t xml:space="preserve"> ب</w:t>
      </w:r>
      <w:r w:rsidRPr="0023021D">
        <w:rPr>
          <w:spacing w:val="-2"/>
          <w:rtl/>
        </w:rPr>
        <w:t xml:space="preserve">دفع </w:t>
      </w:r>
      <w:r w:rsidRPr="0023021D">
        <w:rPr>
          <w:rFonts w:hint="cs"/>
          <w:spacing w:val="-2"/>
          <w:rtl/>
        </w:rPr>
        <w:t xml:space="preserve">الرسوم </w:t>
      </w:r>
      <w:r w:rsidRPr="0023021D">
        <w:rPr>
          <w:spacing w:val="-2"/>
          <w:rtl/>
        </w:rPr>
        <w:t xml:space="preserve">مرتين إلى الاتحاد، واقترحا أن تأخذ الأمانة هذه </w:t>
      </w:r>
      <w:r w:rsidRPr="0023021D">
        <w:rPr>
          <w:rFonts w:hint="cs"/>
          <w:spacing w:val="-2"/>
          <w:rtl/>
        </w:rPr>
        <w:t>الأوضاع</w:t>
      </w:r>
      <w:r w:rsidRPr="0023021D">
        <w:rPr>
          <w:spacing w:val="-2"/>
          <w:rtl/>
        </w:rPr>
        <w:t xml:space="preserve"> في الاعتبار. </w:t>
      </w:r>
      <w:r w:rsidRPr="0023021D">
        <w:rPr>
          <w:rFonts w:hint="cs"/>
          <w:spacing w:val="-2"/>
          <w:rtl/>
        </w:rPr>
        <w:t>ورأى</w:t>
      </w:r>
      <w:r w:rsidRPr="0023021D">
        <w:rPr>
          <w:spacing w:val="-2"/>
          <w:rtl/>
        </w:rPr>
        <w:t xml:space="preserve"> أحد أعضاء المجلس أن المعايير وطريقة تطبيقها تفتقر إلى الوضوح، </w:t>
      </w:r>
      <w:r w:rsidRPr="0023021D">
        <w:rPr>
          <w:rFonts w:hint="cs"/>
          <w:spacing w:val="-2"/>
          <w:rtl/>
        </w:rPr>
        <w:t xml:space="preserve">حيث </w:t>
      </w:r>
      <w:r w:rsidRPr="0023021D">
        <w:rPr>
          <w:spacing w:val="-2"/>
          <w:rtl/>
        </w:rPr>
        <w:t xml:space="preserve">لا يوجد </w:t>
      </w:r>
      <w:r w:rsidRPr="0023021D">
        <w:rPr>
          <w:rFonts w:hint="cs"/>
          <w:spacing w:val="-2"/>
          <w:rtl/>
        </w:rPr>
        <w:t xml:space="preserve">أي </w:t>
      </w:r>
      <w:r w:rsidRPr="0023021D">
        <w:rPr>
          <w:spacing w:val="-2"/>
          <w:rtl/>
        </w:rPr>
        <w:t xml:space="preserve">مؤشر على مستوى نشاط كل منظمة أو تأثيرها على الاتحاد. </w:t>
      </w:r>
      <w:r w:rsidRPr="0023021D">
        <w:rPr>
          <w:rFonts w:hint="cs"/>
          <w:spacing w:val="-2"/>
          <w:rtl/>
        </w:rPr>
        <w:t>و</w:t>
      </w:r>
      <w:r w:rsidRPr="0023021D">
        <w:rPr>
          <w:spacing w:val="-2"/>
          <w:rtl/>
        </w:rPr>
        <w:t>إذا كانت هذه المعلومات متاحة، ينبغي تقديمها إلى الدول الأعضاء. وأشار</w:t>
      </w:r>
      <w:r w:rsidRPr="0023021D">
        <w:rPr>
          <w:rFonts w:hint="cs"/>
          <w:spacing w:val="-2"/>
          <w:rtl/>
        </w:rPr>
        <w:t>ت</w:t>
      </w:r>
      <w:r w:rsidRPr="0023021D">
        <w:rPr>
          <w:spacing w:val="-2"/>
          <w:rtl/>
        </w:rPr>
        <w:t xml:space="preserve"> عضو</w:t>
      </w:r>
      <w:r w:rsidRPr="0023021D">
        <w:rPr>
          <w:rFonts w:hint="cs"/>
          <w:spacing w:val="-2"/>
          <w:rtl/>
        </w:rPr>
        <w:t xml:space="preserve">ة أخرى </w:t>
      </w:r>
      <w:r w:rsidRPr="0023021D">
        <w:rPr>
          <w:spacing w:val="-2"/>
          <w:rtl/>
        </w:rPr>
        <w:t xml:space="preserve">من أعضاء المجلس إلى وجود عدد قليل من الكيانات من البلدان الصغيرة؛ </w:t>
      </w:r>
      <w:r w:rsidRPr="0023021D">
        <w:rPr>
          <w:rFonts w:hint="cs"/>
          <w:spacing w:val="-2"/>
          <w:rtl/>
        </w:rPr>
        <w:t>وينبغي استعراض</w:t>
      </w:r>
      <w:r w:rsidRPr="0023021D">
        <w:rPr>
          <w:spacing w:val="-2"/>
          <w:rtl/>
        </w:rPr>
        <w:t xml:space="preserve"> المعايير لمراعاة وضعها الاقتصادي.</w:t>
      </w:r>
    </w:p>
    <w:p w14:paraId="4C7740F7" w14:textId="34E8566F" w:rsidR="006E371B" w:rsidRPr="000F7920" w:rsidRDefault="006E371B" w:rsidP="006E371B">
      <w:pPr>
        <w:rPr>
          <w:rtl/>
        </w:rPr>
      </w:pPr>
      <w:r w:rsidRPr="000F7920">
        <w:rPr>
          <w:lang w:val="en-CA"/>
        </w:rPr>
        <w:t>3.6</w:t>
      </w:r>
      <w:r w:rsidRPr="000F7920">
        <w:rPr>
          <w:rtl/>
          <w:lang w:val="en-CA" w:bidi="ar-EG"/>
        </w:rPr>
        <w:tab/>
      </w:r>
      <w:r w:rsidRPr="000F7920">
        <w:rPr>
          <w:rFonts w:hint="cs"/>
          <w:rtl/>
          <w:lang w:val="en-CA" w:bidi="ar-EG"/>
        </w:rPr>
        <w:t>وأشار</w:t>
      </w:r>
      <w:r w:rsidRPr="000F7920">
        <w:rPr>
          <w:rtl/>
        </w:rPr>
        <w:t xml:space="preserve"> أحد أعضاء المجلس</w:t>
      </w:r>
      <w:r w:rsidRPr="000F7920">
        <w:rPr>
          <w:rFonts w:hint="cs"/>
          <w:rtl/>
        </w:rPr>
        <w:t xml:space="preserve"> </w:t>
      </w:r>
      <w:r w:rsidRPr="000F7920">
        <w:rPr>
          <w:rtl/>
        </w:rPr>
        <w:t xml:space="preserve">إلى أن </w:t>
      </w:r>
      <w:r w:rsidRPr="000F7920">
        <w:rPr>
          <w:rFonts w:hint="cs"/>
          <w:rtl/>
        </w:rPr>
        <w:t>مسائل</w:t>
      </w:r>
      <w:r w:rsidRPr="000F7920">
        <w:rPr>
          <w:rtl/>
        </w:rPr>
        <w:t xml:space="preserve"> العضوية وتوليد الإيرادات ستتم مناقشتها في</w:t>
      </w:r>
      <w:r w:rsidRPr="000F7920">
        <w:rPr>
          <w:rFonts w:hint="cs"/>
          <w:rtl/>
        </w:rPr>
        <w:t xml:space="preserve"> مؤتمر المندوبين المفوضين لعام </w:t>
      </w:r>
      <w:r w:rsidRPr="000F7920">
        <w:rPr>
          <w:lang w:val="en-CA"/>
        </w:rPr>
        <w:t>2022</w:t>
      </w:r>
      <w:r w:rsidRPr="000F7920">
        <w:rPr>
          <w:rtl/>
        </w:rPr>
        <w:t xml:space="preserve">، </w:t>
      </w:r>
      <w:r w:rsidRPr="000F7920">
        <w:rPr>
          <w:rFonts w:hint="cs"/>
          <w:rtl/>
          <w:lang w:bidi="ar-EG"/>
        </w:rPr>
        <w:t xml:space="preserve">فاقترح إحالة </w:t>
      </w:r>
      <w:r w:rsidRPr="000F7920">
        <w:rPr>
          <w:rtl/>
        </w:rPr>
        <w:t xml:space="preserve">القرار </w:t>
      </w:r>
      <w:r w:rsidRPr="000F7920">
        <w:rPr>
          <w:rFonts w:hint="cs"/>
          <w:rtl/>
        </w:rPr>
        <w:t>المتعلق ب</w:t>
      </w:r>
      <w:r w:rsidRPr="000F7920">
        <w:rPr>
          <w:rtl/>
        </w:rPr>
        <w:t xml:space="preserve">الملحق </w:t>
      </w:r>
      <w:r w:rsidRPr="000F7920">
        <w:t>2</w:t>
      </w:r>
      <w:r w:rsidRPr="000F7920">
        <w:rPr>
          <w:rtl/>
        </w:rPr>
        <w:t xml:space="preserve"> إلى</w:t>
      </w:r>
      <w:r w:rsidRPr="000F7920">
        <w:rPr>
          <w:rFonts w:hint="cs"/>
          <w:rtl/>
        </w:rPr>
        <w:t xml:space="preserve"> الفريق</w:t>
      </w:r>
      <w:r w:rsidRPr="000F7920">
        <w:rPr>
          <w:rtl/>
        </w:rPr>
        <w:t xml:space="preserve"> </w:t>
      </w:r>
      <w:r w:rsidRPr="000F7920">
        <w:t>CWG-FHR</w:t>
      </w:r>
      <w:r w:rsidRPr="000F7920">
        <w:rPr>
          <w:rtl/>
        </w:rPr>
        <w:t xml:space="preserve"> للنظر فيه و</w:t>
      </w:r>
      <w:r w:rsidRPr="000F7920">
        <w:rPr>
          <w:rFonts w:hint="cs"/>
          <w:rtl/>
        </w:rPr>
        <w:t xml:space="preserve">إلى </w:t>
      </w:r>
      <w:r w:rsidRPr="000F7920">
        <w:rPr>
          <w:rtl/>
        </w:rPr>
        <w:t xml:space="preserve">المجلس </w:t>
      </w:r>
      <w:r w:rsidRPr="000F7920">
        <w:rPr>
          <w:rFonts w:hint="cs"/>
          <w:rtl/>
        </w:rPr>
        <w:t xml:space="preserve">في دورته لعام </w:t>
      </w:r>
      <w:r w:rsidRPr="000F7920">
        <w:t>2023</w:t>
      </w:r>
      <w:r w:rsidRPr="000F7920">
        <w:rPr>
          <w:rtl/>
        </w:rPr>
        <w:t xml:space="preserve"> </w:t>
      </w:r>
      <w:r w:rsidRPr="000F7920">
        <w:rPr>
          <w:rFonts w:hint="cs"/>
          <w:rtl/>
        </w:rPr>
        <w:t>لاعتماده</w:t>
      </w:r>
      <w:r w:rsidRPr="000F7920">
        <w:rPr>
          <w:rtl/>
        </w:rPr>
        <w:t>. ومع ذلك، أشار</w:t>
      </w:r>
      <w:r>
        <w:rPr>
          <w:rFonts w:hint="cs"/>
          <w:rtl/>
        </w:rPr>
        <w:t>ت</w:t>
      </w:r>
      <w:r w:rsidRPr="000F7920">
        <w:rPr>
          <w:rtl/>
        </w:rPr>
        <w:t xml:space="preserve"> عضو</w:t>
      </w:r>
      <w:r>
        <w:rPr>
          <w:rFonts w:hint="cs"/>
          <w:rtl/>
        </w:rPr>
        <w:t xml:space="preserve">ة أخرى </w:t>
      </w:r>
      <w:r w:rsidRPr="000F7920">
        <w:rPr>
          <w:rtl/>
        </w:rPr>
        <w:t xml:space="preserve">من أعضاء المجلس إلى أن </w:t>
      </w:r>
      <w:r w:rsidRPr="000F7920">
        <w:rPr>
          <w:rFonts w:hint="cs"/>
          <w:rtl/>
        </w:rPr>
        <w:t>إحالة</w:t>
      </w:r>
      <w:r w:rsidRPr="000F7920">
        <w:rPr>
          <w:rtl/>
        </w:rPr>
        <w:t xml:space="preserve"> توصية واحدة فقط من التوصيات قد </w:t>
      </w:r>
      <w:r w:rsidRPr="000F7920">
        <w:rPr>
          <w:rFonts w:hint="cs"/>
          <w:rtl/>
        </w:rPr>
        <w:t>ت</w:t>
      </w:r>
      <w:r w:rsidRPr="000F7920">
        <w:rPr>
          <w:rtl/>
        </w:rPr>
        <w:t>ؤدي إلى تقييم الكيانات المختلفة على أساس معايير مختلفة. وقال</w:t>
      </w:r>
      <w:r w:rsidRPr="000F7920">
        <w:rPr>
          <w:rFonts w:hint="cs"/>
          <w:rtl/>
        </w:rPr>
        <w:t>ت</w:t>
      </w:r>
      <w:r w:rsidRPr="000F7920">
        <w:rPr>
          <w:rtl/>
        </w:rPr>
        <w:t xml:space="preserve"> عضو</w:t>
      </w:r>
      <w:r w:rsidRPr="000F7920">
        <w:rPr>
          <w:rFonts w:hint="cs"/>
          <w:rtl/>
        </w:rPr>
        <w:t>ة</w:t>
      </w:r>
      <w:r w:rsidRPr="000F7920">
        <w:rPr>
          <w:rtl/>
        </w:rPr>
        <w:t xml:space="preserve"> ثالث</w:t>
      </w:r>
      <w:r w:rsidRPr="000F7920">
        <w:rPr>
          <w:rFonts w:hint="cs"/>
          <w:rtl/>
        </w:rPr>
        <w:t>ة</w:t>
      </w:r>
      <w:r w:rsidRPr="000F7920">
        <w:rPr>
          <w:rtl/>
        </w:rPr>
        <w:t xml:space="preserve"> </w:t>
      </w:r>
      <w:r w:rsidRPr="000F7920">
        <w:rPr>
          <w:rFonts w:hint="cs"/>
          <w:rtl/>
        </w:rPr>
        <w:t xml:space="preserve">من أعضاء المجلس </w:t>
      </w:r>
      <w:r w:rsidRPr="000F7920">
        <w:rPr>
          <w:rtl/>
        </w:rPr>
        <w:t>إنه إذا كانت هناك منظمات مدرجة في</w:t>
      </w:r>
      <w:r w:rsidR="00243292">
        <w:rPr>
          <w:rFonts w:hint="cs"/>
          <w:rtl/>
        </w:rPr>
        <w:t> </w:t>
      </w:r>
      <w:r w:rsidRPr="000F7920">
        <w:rPr>
          <w:rtl/>
        </w:rPr>
        <w:t>الملحق</w:t>
      </w:r>
      <w:r w:rsidRPr="000F7920">
        <w:rPr>
          <w:rFonts w:hint="cs"/>
          <w:rtl/>
        </w:rPr>
        <w:t> </w:t>
      </w:r>
      <w:r w:rsidRPr="000F7920">
        <w:t>2</w:t>
      </w:r>
      <w:r w:rsidRPr="000F7920">
        <w:rPr>
          <w:rtl/>
        </w:rPr>
        <w:t xml:space="preserve"> </w:t>
      </w:r>
      <w:r w:rsidRPr="000F7920">
        <w:rPr>
          <w:rFonts w:hint="cs"/>
          <w:rtl/>
        </w:rPr>
        <w:t>و</w:t>
      </w:r>
      <w:r w:rsidRPr="000F7920">
        <w:rPr>
          <w:rtl/>
        </w:rPr>
        <w:t>تفي بالمعايير ب</w:t>
      </w:r>
      <w:r w:rsidRPr="000F7920">
        <w:rPr>
          <w:rFonts w:hint="cs"/>
          <w:rtl/>
        </w:rPr>
        <w:t xml:space="preserve">شكل </w:t>
      </w:r>
      <w:r w:rsidRPr="000F7920">
        <w:rPr>
          <w:rtl/>
        </w:rPr>
        <w:t xml:space="preserve">كامل، </w:t>
      </w:r>
      <w:r w:rsidRPr="000F7920">
        <w:rPr>
          <w:rFonts w:hint="cs"/>
          <w:rtl/>
        </w:rPr>
        <w:t>فينبغي</w:t>
      </w:r>
      <w:r w:rsidRPr="000F7920">
        <w:rPr>
          <w:rtl/>
        </w:rPr>
        <w:t xml:space="preserve"> الموافقة على الملحق؛ واقترحت الموافقة على الوثيقة </w:t>
      </w:r>
      <w:r w:rsidRPr="000F7920">
        <w:rPr>
          <w:rFonts w:hint="cs"/>
          <w:rtl/>
        </w:rPr>
        <w:t>بصيغتها الحالية</w:t>
      </w:r>
      <w:r w:rsidRPr="000F7920">
        <w:rPr>
          <w:rtl/>
        </w:rPr>
        <w:t xml:space="preserve">، ومراجعة المعايير بحلول عام </w:t>
      </w:r>
      <w:r w:rsidRPr="000F7920">
        <w:t>2024</w:t>
      </w:r>
      <w:r w:rsidRPr="000F7920">
        <w:rPr>
          <w:rtl/>
        </w:rPr>
        <w:t>.</w:t>
      </w:r>
    </w:p>
    <w:p w14:paraId="16043087" w14:textId="77777777" w:rsidR="006E371B" w:rsidRPr="000F7920" w:rsidRDefault="006E371B" w:rsidP="006E371B">
      <w:pPr>
        <w:rPr>
          <w:rtl/>
        </w:rPr>
      </w:pPr>
      <w:r w:rsidRPr="000F7920">
        <w:t>4.6</w:t>
      </w:r>
      <w:r w:rsidRPr="000F7920">
        <w:rPr>
          <w:rtl/>
          <w:lang w:bidi="ar-EG"/>
        </w:rPr>
        <w:tab/>
      </w:r>
      <w:r w:rsidRPr="000F7920">
        <w:rPr>
          <w:rFonts w:hint="cs"/>
          <w:rtl/>
          <w:lang w:bidi="ar-EG"/>
        </w:rPr>
        <w:t>و</w:t>
      </w:r>
      <w:r w:rsidRPr="000F7920">
        <w:rPr>
          <w:rtl/>
        </w:rPr>
        <w:t>قال أحد أعضاء المجلس إنه بالنظر إلى العديد من مشاريع الاتحاد الطموحة، يجب أن تكون جميع الإعفاءات منطقية ومتوافقة مع أحكام الاتفاقية. و</w:t>
      </w:r>
      <w:r w:rsidRPr="000F7920">
        <w:rPr>
          <w:rFonts w:hint="cs"/>
          <w:rtl/>
        </w:rPr>
        <w:t>أشار إلى أنه يؤيد</w:t>
      </w:r>
      <w:r w:rsidRPr="000F7920">
        <w:rPr>
          <w:rtl/>
        </w:rPr>
        <w:t xml:space="preserve"> الوثيقة، </w:t>
      </w:r>
      <w:r w:rsidRPr="000F7920">
        <w:rPr>
          <w:rFonts w:hint="cs"/>
          <w:rtl/>
        </w:rPr>
        <w:t>و</w:t>
      </w:r>
      <w:r w:rsidRPr="000F7920">
        <w:rPr>
          <w:rtl/>
        </w:rPr>
        <w:t>لكن</w:t>
      </w:r>
      <w:r w:rsidRPr="000F7920">
        <w:rPr>
          <w:rFonts w:hint="cs"/>
          <w:rtl/>
        </w:rPr>
        <w:t xml:space="preserve"> أوضح </w:t>
      </w:r>
      <w:r w:rsidRPr="000F7920">
        <w:rPr>
          <w:rtl/>
        </w:rPr>
        <w:t>أن</w:t>
      </w:r>
      <w:r w:rsidRPr="000F7920">
        <w:rPr>
          <w:rFonts w:hint="cs"/>
          <w:rtl/>
        </w:rPr>
        <w:t>ه قد تكون هناك حاجة إلى أن يستعرض</w:t>
      </w:r>
      <w:r w:rsidRPr="000F7920">
        <w:rPr>
          <w:rtl/>
        </w:rPr>
        <w:t xml:space="preserve"> المجلس</w:t>
      </w:r>
      <w:r w:rsidRPr="000F7920">
        <w:rPr>
          <w:rFonts w:hint="cs"/>
          <w:rtl/>
        </w:rPr>
        <w:t xml:space="preserve"> </w:t>
      </w:r>
      <w:r>
        <w:rPr>
          <w:rFonts w:hint="cs"/>
          <w:rtl/>
        </w:rPr>
        <w:t xml:space="preserve">هذا </w:t>
      </w:r>
      <w:r w:rsidRPr="000F7920">
        <w:rPr>
          <w:rtl/>
        </w:rPr>
        <w:t xml:space="preserve">الوضع </w:t>
      </w:r>
      <w:r w:rsidRPr="000F7920">
        <w:rPr>
          <w:rFonts w:hint="cs"/>
          <w:rtl/>
        </w:rPr>
        <w:t>في دورته لعام </w:t>
      </w:r>
      <w:r w:rsidRPr="000F7920">
        <w:t>2023</w:t>
      </w:r>
      <w:r w:rsidRPr="000F7920">
        <w:rPr>
          <w:rtl/>
        </w:rPr>
        <w:t xml:space="preserve"> في ضوء </w:t>
      </w:r>
      <w:r w:rsidRPr="000F7920">
        <w:rPr>
          <w:rFonts w:hint="cs"/>
          <w:rtl/>
        </w:rPr>
        <w:t>الأوضاع</w:t>
      </w:r>
      <w:r w:rsidRPr="000F7920">
        <w:rPr>
          <w:rtl/>
        </w:rPr>
        <w:t xml:space="preserve"> المالية للاتحاد.</w:t>
      </w:r>
    </w:p>
    <w:p w14:paraId="39C67AFE" w14:textId="77777777" w:rsidR="006E371B" w:rsidRPr="000F7920" w:rsidRDefault="006E371B" w:rsidP="006E371B">
      <w:pPr>
        <w:rPr>
          <w:rtl/>
        </w:rPr>
      </w:pPr>
      <w:r w:rsidRPr="000F7920">
        <w:rPr>
          <w:lang w:val="en-CA"/>
        </w:rPr>
        <w:t>5.6</w:t>
      </w:r>
      <w:r w:rsidRPr="000F7920">
        <w:rPr>
          <w:rtl/>
          <w:lang w:val="en-CA" w:bidi="ar-EG"/>
        </w:rPr>
        <w:tab/>
      </w:r>
      <w:r w:rsidRPr="000F7920">
        <w:rPr>
          <w:rtl/>
        </w:rPr>
        <w:t>و</w:t>
      </w:r>
      <w:r w:rsidRPr="000F7920">
        <w:rPr>
          <w:rFonts w:hint="cs"/>
          <w:rtl/>
        </w:rPr>
        <w:t xml:space="preserve">بعد أن </w:t>
      </w:r>
      <w:r w:rsidRPr="000F7920">
        <w:rPr>
          <w:rtl/>
        </w:rPr>
        <w:t xml:space="preserve">أشار أحد أعضاء المجلس إلى عدم </w:t>
      </w:r>
      <w:r w:rsidRPr="000F7920">
        <w:rPr>
          <w:rFonts w:hint="cs"/>
          <w:rtl/>
        </w:rPr>
        <w:t>تقديم</w:t>
      </w:r>
      <w:r w:rsidRPr="000F7920">
        <w:rPr>
          <w:rtl/>
        </w:rPr>
        <w:t xml:space="preserve"> </w:t>
      </w:r>
      <w:r w:rsidRPr="000F7920">
        <w:rPr>
          <w:rFonts w:hint="cs"/>
          <w:rtl/>
        </w:rPr>
        <w:t xml:space="preserve">أي </w:t>
      </w:r>
      <w:r w:rsidRPr="000F7920">
        <w:rPr>
          <w:rtl/>
        </w:rPr>
        <w:t xml:space="preserve">كيان </w:t>
      </w:r>
      <w:r w:rsidRPr="000F7920">
        <w:rPr>
          <w:rFonts w:hint="cs"/>
          <w:rtl/>
        </w:rPr>
        <w:t xml:space="preserve">مدرج </w:t>
      </w:r>
      <w:r w:rsidRPr="000F7920">
        <w:rPr>
          <w:rtl/>
        </w:rPr>
        <w:t xml:space="preserve">في </w:t>
      </w:r>
      <w:r w:rsidRPr="000F7920">
        <w:rPr>
          <w:rFonts w:hint="cs"/>
          <w:rtl/>
        </w:rPr>
        <w:t>ال</w:t>
      </w:r>
      <w:r w:rsidRPr="000F7920">
        <w:rPr>
          <w:rtl/>
        </w:rPr>
        <w:t>قائمة</w:t>
      </w:r>
      <w:r w:rsidRPr="000F7920">
        <w:rPr>
          <w:rFonts w:hint="cs"/>
          <w:rtl/>
        </w:rPr>
        <w:t xml:space="preserve"> ل</w:t>
      </w:r>
      <w:r w:rsidRPr="000F7920">
        <w:rPr>
          <w:rtl/>
        </w:rPr>
        <w:t xml:space="preserve">طلب إعفاء، </w:t>
      </w:r>
      <w:r w:rsidRPr="000F7920">
        <w:rPr>
          <w:rFonts w:hint="cs"/>
          <w:rtl/>
        </w:rPr>
        <w:t>أوضح</w:t>
      </w:r>
      <w:r w:rsidRPr="000F7920">
        <w:rPr>
          <w:rtl/>
        </w:rPr>
        <w:t xml:space="preserve"> الرئيس أن </w:t>
      </w:r>
      <w:r w:rsidRPr="000F7920">
        <w:rPr>
          <w:rFonts w:hint="cs"/>
          <w:rtl/>
        </w:rPr>
        <w:t>ال</w:t>
      </w:r>
      <w:r w:rsidRPr="000F7920">
        <w:rPr>
          <w:rtl/>
        </w:rPr>
        <w:t xml:space="preserve">استعراض </w:t>
      </w:r>
      <w:r w:rsidRPr="000F7920">
        <w:rPr>
          <w:rFonts w:hint="cs"/>
          <w:rtl/>
        </w:rPr>
        <w:t xml:space="preserve">الذي أجرته </w:t>
      </w:r>
      <w:r w:rsidRPr="000F7920">
        <w:rPr>
          <w:rtl/>
        </w:rPr>
        <w:t xml:space="preserve">الأمانة يتعلق بالكيانات المعفاة من قبل، وليس المتقدمين الجدد. وبالإضافة إلى ذلك، </w:t>
      </w:r>
      <w:r w:rsidRPr="000F7920">
        <w:rPr>
          <w:rFonts w:hint="cs"/>
          <w:rtl/>
        </w:rPr>
        <w:t>أُجري</w:t>
      </w:r>
      <w:r w:rsidRPr="000F7920">
        <w:rPr>
          <w:rtl/>
        </w:rPr>
        <w:t xml:space="preserve"> الاستعراض على أساس المعايير التي </w:t>
      </w:r>
      <w:r>
        <w:rPr>
          <w:rFonts w:hint="cs"/>
          <w:rtl/>
        </w:rPr>
        <w:t>اعتمدها</w:t>
      </w:r>
      <w:r w:rsidRPr="000F7920">
        <w:rPr>
          <w:rtl/>
        </w:rPr>
        <w:t xml:space="preserve"> المجلس </w:t>
      </w:r>
      <w:r w:rsidRPr="000F7920">
        <w:rPr>
          <w:rFonts w:hint="cs"/>
          <w:rtl/>
        </w:rPr>
        <w:t xml:space="preserve">في دورته لعام </w:t>
      </w:r>
      <w:r w:rsidRPr="000F7920">
        <w:rPr>
          <w:lang w:val="en-CA"/>
        </w:rPr>
        <w:t>2017</w:t>
      </w:r>
      <w:r w:rsidRPr="000F7920">
        <w:rPr>
          <w:rFonts w:hint="cs"/>
          <w:rtl/>
          <w:lang w:val="en-CA" w:bidi="ar-EG"/>
        </w:rPr>
        <w:t>.</w:t>
      </w:r>
      <w:r w:rsidRPr="000F7920">
        <w:rPr>
          <w:rtl/>
        </w:rPr>
        <w:t xml:space="preserve"> وربما حان الوقت </w:t>
      </w:r>
      <w:r w:rsidRPr="000F7920">
        <w:rPr>
          <w:rFonts w:hint="cs"/>
          <w:rtl/>
        </w:rPr>
        <w:t>لاستعراض</w:t>
      </w:r>
      <w:r w:rsidRPr="000F7920">
        <w:rPr>
          <w:rtl/>
        </w:rPr>
        <w:t xml:space="preserve"> المعايير.</w:t>
      </w:r>
    </w:p>
    <w:p w14:paraId="0E6934D9" w14:textId="77777777" w:rsidR="006E371B" w:rsidRPr="000F7920" w:rsidRDefault="006E371B" w:rsidP="006E371B">
      <w:pPr>
        <w:rPr>
          <w:rtl/>
        </w:rPr>
      </w:pPr>
      <w:r w:rsidRPr="000F7920">
        <w:rPr>
          <w:lang w:val="en-CA"/>
        </w:rPr>
        <w:t>6.6</w:t>
      </w:r>
      <w:r w:rsidRPr="000F7920">
        <w:rPr>
          <w:rtl/>
          <w:lang w:val="en-CA" w:bidi="ar-EG"/>
        </w:rPr>
        <w:tab/>
      </w:r>
      <w:r w:rsidRPr="0023021D">
        <w:rPr>
          <w:rFonts w:hint="cs"/>
          <w:spacing w:val="-2"/>
          <w:rtl/>
          <w:lang w:val="en-CA" w:bidi="ar-EG"/>
        </w:rPr>
        <w:t>و</w:t>
      </w:r>
      <w:r w:rsidRPr="0023021D">
        <w:rPr>
          <w:spacing w:val="-2"/>
          <w:rtl/>
        </w:rPr>
        <w:t xml:space="preserve">قال ممثل الأمانة العامة إنه لا يلزم اتخاذ إجراء فوري من الاجتماع الحالي وأنه يمكن تأجيل جميع القرارات إلى أن </w:t>
      </w:r>
      <w:r w:rsidRPr="0023021D">
        <w:rPr>
          <w:rFonts w:hint="cs"/>
          <w:spacing w:val="-2"/>
          <w:rtl/>
        </w:rPr>
        <w:t>ي</w:t>
      </w:r>
      <w:r w:rsidRPr="0023021D">
        <w:rPr>
          <w:spacing w:val="-2"/>
          <w:rtl/>
        </w:rPr>
        <w:t>تمكن</w:t>
      </w:r>
      <w:r w:rsidRPr="0023021D">
        <w:rPr>
          <w:rFonts w:hint="cs"/>
          <w:spacing w:val="-2"/>
          <w:rtl/>
        </w:rPr>
        <w:t xml:space="preserve"> الفريق</w:t>
      </w:r>
      <w:r w:rsidRPr="0023021D">
        <w:rPr>
          <w:spacing w:val="-2"/>
          <w:rtl/>
        </w:rPr>
        <w:t xml:space="preserve"> </w:t>
      </w:r>
      <w:r w:rsidRPr="0023021D">
        <w:rPr>
          <w:spacing w:val="-2"/>
        </w:rPr>
        <w:t>CWG-FHR</w:t>
      </w:r>
      <w:r w:rsidRPr="0023021D">
        <w:rPr>
          <w:spacing w:val="-2"/>
          <w:rtl/>
        </w:rPr>
        <w:t xml:space="preserve"> من النظر في </w:t>
      </w:r>
      <w:r w:rsidRPr="0023021D">
        <w:rPr>
          <w:rFonts w:hint="cs"/>
          <w:spacing w:val="-2"/>
          <w:rtl/>
        </w:rPr>
        <w:t>هذه المسألة</w:t>
      </w:r>
      <w:r w:rsidRPr="0023021D">
        <w:rPr>
          <w:spacing w:val="-2"/>
          <w:rtl/>
        </w:rPr>
        <w:t>.</w:t>
      </w:r>
    </w:p>
    <w:p w14:paraId="751D22C0" w14:textId="77777777" w:rsidR="006E371B" w:rsidRPr="000F7920" w:rsidRDefault="006E371B" w:rsidP="006E371B">
      <w:r w:rsidRPr="000F7920">
        <w:t>7.6</w:t>
      </w:r>
      <w:r w:rsidRPr="000F7920">
        <w:rPr>
          <w:rtl/>
          <w:lang w:bidi="ar-EG"/>
        </w:rPr>
        <w:tab/>
        <w:t>وقال الرئيس إنه يفهم أن المجلس يرغب في</w:t>
      </w:r>
      <w:r w:rsidRPr="000F7920">
        <w:rPr>
          <w:rtl/>
        </w:rPr>
        <w:t xml:space="preserve"> إرجاء اتخاذ قرار بشأن الملحقات من </w:t>
      </w:r>
      <w:r w:rsidRPr="000F7920">
        <w:t>2</w:t>
      </w:r>
      <w:r w:rsidRPr="000F7920">
        <w:rPr>
          <w:rtl/>
        </w:rPr>
        <w:t xml:space="preserve"> إلى </w:t>
      </w:r>
      <w:r w:rsidRPr="000F7920">
        <w:t>4</w:t>
      </w:r>
      <w:r w:rsidRPr="000F7920">
        <w:rPr>
          <w:rtl/>
        </w:rPr>
        <w:t xml:space="preserve"> من الوثيقة </w:t>
      </w:r>
      <w:r w:rsidRPr="000F7920">
        <w:t>C22/100</w:t>
      </w:r>
      <w:r w:rsidRPr="000F7920">
        <w:rPr>
          <w:rtl/>
        </w:rPr>
        <w:t xml:space="preserve"> </w:t>
      </w:r>
      <w:r w:rsidRPr="000F7920">
        <w:rPr>
          <w:rFonts w:hint="cs"/>
          <w:rtl/>
        </w:rPr>
        <w:t>حتى</w:t>
      </w:r>
      <w:r w:rsidRPr="000F7920">
        <w:rPr>
          <w:rtl/>
        </w:rPr>
        <w:t xml:space="preserve"> </w:t>
      </w:r>
      <w:r w:rsidRPr="000F7920">
        <w:rPr>
          <w:rFonts w:hint="cs"/>
          <w:rtl/>
        </w:rPr>
        <w:t xml:space="preserve">دورة </w:t>
      </w:r>
      <w:r w:rsidRPr="000F7920">
        <w:rPr>
          <w:rtl/>
        </w:rPr>
        <w:t xml:space="preserve">المجلس </w:t>
      </w:r>
      <w:r w:rsidRPr="000F7920">
        <w:rPr>
          <w:rFonts w:hint="cs"/>
          <w:rtl/>
        </w:rPr>
        <w:t xml:space="preserve">لعام </w:t>
      </w:r>
      <w:r w:rsidRPr="000F7920">
        <w:rPr>
          <w:lang w:val="en-CA"/>
        </w:rPr>
        <w:t>2023</w:t>
      </w:r>
      <w:r w:rsidRPr="000F7920">
        <w:rPr>
          <w:rtl/>
        </w:rPr>
        <w:t xml:space="preserve">، بناءً على </w:t>
      </w:r>
      <w:r w:rsidRPr="000F7920">
        <w:rPr>
          <w:rFonts w:hint="cs"/>
          <w:rtl/>
        </w:rPr>
        <w:t>استنتاجات الفريق</w:t>
      </w:r>
      <w:r w:rsidRPr="000F7920">
        <w:rPr>
          <w:rtl/>
        </w:rPr>
        <w:t xml:space="preserve"> </w:t>
      </w:r>
      <w:r w:rsidRPr="000F7920">
        <w:t>CWG-FHR</w:t>
      </w:r>
      <w:r w:rsidRPr="000F7920">
        <w:rPr>
          <w:rtl/>
        </w:rPr>
        <w:t>.</w:t>
      </w:r>
    </w:p>
    <w:p w14:paraId="79CB093F" w14:textId="77777777" w:rsidR="006E371B" w:rsidRPr="000F7920" w:rsidRDefault="006E371B" w:rsidP="006E371B">
      <w:r w:rsidRPr="000F7920">
        <w:t>8.6</w:t>
      </w:r>
      <w:r w:rsidRPr="000F7920">
        <w:tab/>
      </w:r>
      <w:r w:rsidRPr="000F7920">
        <w:rPr>
          <w:rtl/>
        </w:rPr>
        <w:t>و</w:t>
      </w:r>
      <w:r w:rsidRPr="000F7920">
        <w:rPr>
          <w:b/>
          <w:bCs/>
          <w:rtl/>
        </w:rPr>
        <w:t>اتُّفق</w:t>
      </w:r>
      <w:r w:rsidRPr="000F7920">
        <w:rPr>
          <w:rtl/>
        </w:rPr>
        <w:t xml:space="preserve"> على ذلك.</w:t>
      </w:r>
    </w:p>
    <w:p w14:paraId="7D2EAC7F" w14:textId="77777777" w:rsidR="006E371B" w:rsidRPr="000F7920" w:rsidRDefault="006E371B" w:rsidP="006E371B">
      <w:pPr>
        <w:pStyle w:val="Heading1"/>
        <w:rPr>
          <w:rtl/>
          <w:lang w:bidi="ar-EG"/>
        </w:rPr>
      </w:pPr>
      <w:r w:rsidRPr="000F7920">
        <w:t>7</w:t>
      </w:r>
      <w:r w:rsidRPr="000F7920">
        <w:tab/>
      </w:r>
      <w:r w:rsidRPr="000F7920">
        <w:rPr>
          <w:rtl/>
        </w:rPr>
        <w:t xml:space="preserve">الوضع المالي </w:t>
      </w:r>
      <w:r w:rsidRPr="000F7920">
        <w:rPr>
          <w:rFonts w:hint="cs"/>
          <w:rtl/>
        </w:rPr>
        <w:t>و</w:t>
      </w:r>
      <w:r w:rsidRPr="000F7920">
        <w:rPr>
          <w:rtl/>
        </w:rPr>
        <w:t xml:space="preserve">تنفيذ الميزانية </w:t>
      </w:r>
      <w:r>
        <w:rPr>
          <w:rFonts w:hint="cs"/>
          <w:rtl/>
        </w:rPr>
        <w:t xml:space="preserve">في </w:t>
      </w:r>
      <w:r w:rsidRPr="000F7920">
        <w:rPr>
          <w:rFonts w:hint="cs"/>
          <w:rtl/>
        </w:rPr>
        <w:t>عام</w:t>
      </w:r>
      <w:r w:rsidRPr="000F7920">
        <w:rPr>
          <w:rtl/>
        </w:rPr>
        <w:t xml:space="preserve"> </w:t>
      </w:r>
      <w:r w:rsidRPr="000F7920">
        <w:t>2022</w:t>
      </w:r>
      <w:r w:rsidRPr="000F7920">
        <w:rPr>
          <w:rFonts w:hint="cs"/>
          <w:rtl/>
          <w:lang w:bidi="ar-EG"/>
        </w:rPr>
        <w:t xml:space="preserve"> </w:t>
      </w:r>
      <w:r w:rsidRPr="000F7920">
        <w:rPr>
          <w:rFonts w:hint="cs"/>
          <w:spacing w:val="-6"/>
          <w:rtl/>
        </w:rPr>
        <w:t xml:space="preserve">(الوثيقتان </w:t>
      </w:r>
      <w:r w:rsidRPr="000F7920">
        <w:rPr>
          <w:rFonts w:asciiTheme="minorHAnsi" w:hAnsiTheme="minorHAnsi"/>
          <w:spacing w:val="-6"/>
          <w:lang w:val="en-CA"/>
        </w:rPr>
        <w:t>C22/102</w:t>
      </w:r>
      <w:r w:rsidRPr="000F7920">
        <w:rPr>
          <w:rFonts w:asciiTheme="minorHAnsi" w:hAnsiTheme="minorHAnsi" w:hint="cs"/>
          <w:spacing w:val="-6"/>
          <w:lang w:val="en-CA"/>
        </w:rPr>
        <w:t xml:space="preserve"> </w:t>
      </w:r>
      <w:r w:rsidRPr="000F7920">
        <w:rPr>
          <w:rFonts w:asciiTheme="minorHAnsi" w:hAnsiTheme="minorHAnsi"/>
          <w:spacing w:val="-6"/>
          <w:lang w:val="en-CA"/>
        </w:rPr>
        <w:t>(Rev.1)</w:t>
      </w:r>
      <w:r w:rsidRPr="000F7920">
        <w:rPr>
          <w:rFonts w:asciiTheme="minorHAnsi" w:hAnsiTheme="minorHAnsi" w:hint="cs"/>
          <w:spacing w:val="-6"/>
          <w:rtl/>
          <w:lang w:val="en-CA" w:bidi="ar-EG"/>
        </w:rPr>
        <w:t xml:space="preserve"> </w:t>
      </w:r>
      <w:r w:rsidRPr="000F7920">
        <w:rPr>
          <w:rFonts w:asciiTheme="minorHAnsi" w:hAnsiTheme="minorHAnsi" w:hint="cs"/>
          <w:spacing w:val="-6"/>
          <w:rtl/>
          <w:lang w:val="en-CA"/>
        </w:rPr>
        <w:t>و</w:t>
      </w:r>
      <w:r w:rsidRPr="000F7920">
        <w:rPr>
          <w:rFonts w:asciiTheme="minorHAnsi" w:hAnsiTheme="minorHAnsi"/>
          <w:spacing w:val="-6"/>
          <w:lang w:val="en-CA"/>
        </w:rPr>
        <w:t>C22/103</w:t>
      </w:r>
      <w:r w:rsidRPr="000F7920">
        <w:rPr>
          <w:rFonts w:hint="cs"/>
          <w:spacing w:val="-6"/>
          <w:rtl/>
          <w:lang w:val="en-CA"/>
        </w:rPr>
        <w:t>)</w:t>
      </w:r>
    </w:p>
    <w:p w14:paraId="029C72A9" w14:textId="77777777" w:rsidR="006E371B" w:rsidRPr="000F7920" w:rsidRDefault="006E371B" w:rsidP="006E371B">
      <w:pPr>
        <w:rPr>
          <w:spacing w:val="4"/>
          <w:rtl/>
          <w:lang w:bidi="ar-EG"/>
        </w:rPr>
      </w:pPr>
      <w:r w:rsidRPr="000F7920">
        <w:rPr>
          <w:spacing w:val="4"/>
          <w:lang w:bidi="ar-EG"/>
        </w:rPr>
        <w:t>1.7</w:t>
      </w:r>
      <w:r w:rsidRPr="000F7920">
        <w:rPr>
          <w:spacing w:val="4"/>
          <w:lang w:bidi="ar-EG"/>
        </w:rPr>
        <w:tab/>
      </w:r>
      <w:r w:rsidRPr="0023021D">
        <w:rPr>
          <w:spacing w:val="-2"/>
          <w:rtl/>
          <w:lang w:bidi="ar-EG"/>
        </w:rPr>
        <w:t xml:space="preserve">قدم رئيس دائرة إدارة الموارد المالية الوثيقة </w:t>
      </w:r>
      <w:hyperlink r:id="rId27" w:history="1">
        <w:r w:rsidRPr="0023021D">
          <w:rPr>
            <w:rStyle w:val="Hyperlink"/>
            <w:spacing w:val="-2"/>
            <w:lang w:val="en-CA"/>
          </w:rPr>
          <w:t>C22/102(Rev.1)</w:t>
        </w:r>
      </w:hyperlink>
      <w:r w:rsidRPr="0023021D">
        <w:rPr>
          <w:spacing w:val="-2"/>
          <w:rtl/>
          <w:lang w:bidi="ar-EG"/>
        </w:rPr>
        <w:t xml:space="preserve">، التي </w:t>
      </w:r>
      <w:r w:rsidRPr="0023021D">
        <w:rPr>
          <w:rFonts w:hint="cs"/>
          <w:spacing w:val="-2"/>
          <w:rtl/>
          <w:lang w:bidi="ar-EG"/>
        </w:rPr>
        <w:t>تعرض</w:t>
      </w:r>
      <w:r w:rsidRPr="0023021D">
        <w:rPr>
          <w:spacing w:val="-2"/>
          <w:rtl/>
          <w:lang w:bidi="ar-EG"/>
        </w:rPr>
        <w:t xml:space="preserve"> حالة الميزانية حتى </w:t>
      </w:r>
      <w:r w:rsidRPr="0023021D">
        <w:rPr>
          <w:spacing w:val="-2"/>
          <w:lang w:bidi="ar-EG"/>
        </w:rPr>
        <w:t>15</w:t>
      </w:r>
      <w:r w:rsidRPr="0023021D">
        <w:rPr>
          <w:spacing w:val="-2"/>
          <w:rtl/>
          <w:lang w:bidi="ar-EG"/>
        </w:rPr>
        <w:t xml:space="preserve"> سبتمبر </w:t>
      </w:r>
      <w:r w:rsidRPr="0023021D">
        <w:rPr>
          <w:spacing w:val="-2"/>
          <w:lang w:bidi="ar-EG"/>
        </w:rPr>
        <w:t>2022</w:t>
      </w:r>
      <w:r w:rsidRPr="0023021D">
        <w:rPr>
          <w:spacing w:val="-2"/>
          <w:rtl/>
          <w:lang w:bidi="ar-EG"/>
        </w:rPr>
        <w:t xml:space="preserve"> وتوقعات تنفيذ الميزانية حتى </w:t>
      </w:r>
      <w:r w:rsidRPr="0023021D">
        <w:rPr>
          <w:spacing w:val="-2"/>
          <w:lang w:bidi="ar-EG"/>
        </w:rPr>
        <w:t>31</w:t>
      </w:r>
      <w:r w:rsidRPr="0023021D">
        <w:rPr>
          <w:spacing w:val="-2"/>
          <w:rtl/>
          <w:lang w:bidi="ar-EG"/>
        </w:rPr>
        <w:t xml:space="preserve"> ديسمبر </w:t>
      </w:r>
      <w:r w:rsidRPr="0023021D">
        <w:rPr>
          <w:spacing w:val="-2"/>
          <w:lang w:bidi="ar-EG"/>
        </w:rPr>
        <w:t>2022</w:t>
      </w:r>
      <w:r w:rsidRPr="0023021D">
        <w:rPr>
          <w:spacing w:val="-2"/>
          <w:rtl/>
          <w:lang w:bidi="ar-EG"/>
        </w:rPr>
        <w:t>. و</w:t>
      </w:r>
      <w:r w:rsidRPr="0023021D">
        <w:rPr>
          <w:rFonts w:hint="cs"/>
          <w:spacing w:val="-2"/>
          <w:rtl/>
          <w:lang w:bidi="ar-EG"/>
        </w:rPr>
        <w:t>ت</w:t>
      </w:r>
      <w:r w:rsidRPr="0023021D">
        <w:rPr>
          <w:spacing w:val="-2"/>
          <w:rtl/>
          <w:lang w:bidi="ar-EG"/>
        </w:rPr>
        <w:t xml:space="preserve">سلط </w:t>
      </w:r>
      <w:r w:rsidRPr="0023021D">
        <w:rPr>
          <w:rFonts w:hint="cs"/>
          <w:spacing w:val="-2"/>
          <w:rtl/>
          <w:lang w:bidi="ar-EG"/>
        </w:rPr>
        <w:t xml:space="preserve">الوثيقة </w:t>
      </w:r>
      <w:r w:rsidRPr="0023021D">
        <w:rPr>
          <w:spacing w:val="-2"/>
          <w:rtl/>
          <w:lang w:bidi="ar-EG"/>
        </w:rPr>
        <w:t xml:space="preserve">الضوء على التحديات الناشئة عن </w:t>
      </w:r>
      <w:r w:rsidRPr="0023021D">
        <w:rPr>
          <w:rFonts w:hint="cs"/>
          <w:spacing w:val="-2"/>
          <w:rtl/>
          <w:lang w:bidi="ar-EG"/>
        </w:rPr>
        <w:t>ال</w:t>
      </w:r>
      <w:r w:rsidRPr="0023021D">
        <w:rPr>
          <w:spacing w:val="-2"/>
          <w:rtl/>
          <w:lang w:bidi="ar-EG"/>
        </w:rPr>
        <w:t xml:space="preserve">نفقات </w:t>
      </w:r>
      <w:r w:rsidRPr="0023021D">
        <w:rPr>
          <w:rFonts w:hint="cs"/>
          <w:spacing w:val="-2"/>
          <w:rtl/>
          <w:lang w:bidi="ar-EG"/>
        </w:rPr>
        <w:t>ال</w:t>
      </w:r>
      <w:r w:rsidRPr="0023021D">
        <w:rPr>
          <w:spacing w:val="-2"/>
          <w:rtl/>
          <w:lang w:bidi="ar-EG"/>
        </w:rPr>
        <w:t>أعلى من التوقع</w:t>
      </w:r>
      <w:r w:rsidRPr="0023021D">
        <w:rPr>
          <w:rFonts w:hint="cs"/>
          <w:spacing w:val="-2"/>
          <w:rtl/>
          <w:lang w:bidi="ar-EG"/>
        </w:rPr>
        <w:t>ات</w:t>
      </w:r>
      <w:r w:rsidRPr="0023021D">
        <w:rPr>
          <w:spacing w:val="-2"/>
          <w:rtl/>
          <w:lang w:bidi="ar-EG"/>
        </w:rPr>
        <w:t xml:space="preserve"> وإيرادات استرداد التكلفة </w:t>
      </w:r>
      <w:r w:rsidRPr="0023021D">
        <w:rPr>
          <w:rFonts w:hint="cs"/>
          <w:spacing w:val="-2"/>
          <w:rtl/>
          <w:lang w:bidi="ar-EG"/>
        </w:rPr>
        <w:t>الأقل من</w:t>
      </w:r>
      <w:r w:rsidRPr="0023021D">
        <w:rPr>
          <w:spacing w:val="-2"/>
          <w:rtl/>
          <w:lang w:bidi="ar-EG"/>
        </w:rPr>
        <w:t xml:space="preserve"> التوقعات و</w:t>
      </w:r>
      <w:r w:rsidRPr="0023021D">
        <w:rPr>
          <w:rFonts w:hint="cs"/>
          <w:spacing w:val="-2"/>
          <w:rtl/>
          <w:lang w:bidi="ar-EG"/>
        </w:rPr>
        <w:t xml:space="preserve">تعرض </w:t>
      </w:r>
      <w:r w:rsidRPr="0023021D">
        <w:rPr>
          <w:spacing w:val="-2"/>
          <w:rtl/>
          <w:lang w:bidi="ar-EG"/>
        </w:rPr>
        <w:t xml:space="preserve">الإجراءات </w:t>
      </w:r>
      <w:r w:rsidRPr="0023021D">
        <w:rPr>
          <w:rFonts w:hint="cs"/>
          <w:spacing w:val="-2"/>
          <w:rtl/>
          <w:lang w:bidi="ar-EG"/>
        </w:rPr>
        <w:t>المتخذة</w:t>
      </w:r>
      <w:r w:rsidRPr="0023021D">
        <w:rPr>
          <w:spacing w:val="-2"/>
          <w:rtl/>
          <w:lang w:bidi="ar-EG"/>
        </w:rPr>
        <w:t xml:space="preserve"> لضمان بقاء تنفيذ الميزانية في حدود الموارد المتاحة. ومنذ إعداد الوثيقة، </w:t>
      </w:r>
      <w:r w:rsidRPr="0023021D">
        <w:rPr>
          <w:rFonts w:hint="cs"/>
          <w:spacing w:val="-2"/>
          <w:rtl/>
          <w:lang w:bidi="ar-EG"/>
        </w:rPr>
        <w:t>يجتمع فريق</w:t>
      </w:r>
      <w:r w:rsidRPr="0023021D">
        <w:rPr>
          <w:spacing w:val="-2"/>
          <w:rtl/>
          <w:lang w:bidi="ar-EG"/>
        </w:rPr>
        <w:t xml:space="preserve"> من كبار المسؤولين أسبوعيا</w:t>
      </w:r>
      <w:r w:rsidRPr="0023021D">
        <w:rPr>
          <w:rFonts w:hint="cs"/>
          <w:spacing w:val="-2"/>
          <w:rtl/>
          <w:lang w:bidi="ar-EG"/>
        </w:rPr>
        <w:t>ً</w:t>
      </w:r>
      <w:r w:rsidRPr="0023021D">
        <w:rPr>
          <w:spacing w:val="-2"/>
          <w:rtl/>
          <w:lang w:bidi="ar-EG"/>
        </w:rPr>
        <w:t xml:space="preserve"> برئاسة نائب الأمين العام لتحديد سبل </w:t>
      </w:r>
      <w:r w:rsidRPr="0023021D">
        <w:rPr>
          <w:rFonts w:hint="cs"/>
          <w:spacing w:val="-2"/>
          <w:rtl/>
          <w:lang w:bidi="ar-EG"/>
        </w:rPr>
        <w:t>ل</w:t>
      </w:r>
      <w:r w:rsidRPr="0023021D">
        <w:rPr>
          <w:spacing w:val="-2"/>
          <w:rtl/>
          <w:lang w:bidi="ar-EG"/>
        </w:rPr>
        <w:t>زيادة خفض النفقات.</w:t>
      </w:r>
    </w:p>
    <w:p w14:paraId="46E76DDF" w14:textId="77777777" w:rsidR="006E371B" w:rsidRPr="000F7920" w:rsidRDefault="006E371B" w:rsidP="006E371B">
      <w:pPr>
        <w:rPr>
          <w:spacing w:val="4"/>
          <w:rtl/>
          <w:lang w:bidi="ar-EG"/>
        </w:rPr>
      </w:pPr>
      <w:r w:rsidRPr="000F7920">
        <w:rPr>
          <w:spacing w:val="4"/>
          <w:lang w:bidi="ar-EG"/>
        </w:rPr>
        <w:t>2.7</w:t>
      </w:r>
      <w:r w:rsidRPr="000F7920">
        <w:rPr>
          <w:spacing w:val="4"/>
          <w:rtl/>
          <w:lang w:bidi="ar-EG"/>
        </w:rPr>
        <w:tab/>
      </w:r>
      <w:r w:rsidRPr="000F7920">
        <w:rPr>
          <w:rFonts w:hint="cs"/>
          <w:spacing w:val="4"/>
          <w:rtl/>
          <w:lang w:bidi="ar-EG"/>
        </w:rPr>
        <w:t>و</w:t>
      </w:r>
      <w:r w:rsidRPr="000F7920">
        <w:rPr>
          <w:spacing w:val="4"/>
          <w:rtl/>
          <w:lang w:bidi="ar-EG"/>
        </w:rPr>
        <w:t>قدم</w:t>
      </w:r>
      <w:r>
        <w:rPr>
          <w:rFonts w:hint="cs"/>
          <w:spacing w:val="4"/>
          <w:rtl/>
          <w:lang w:bidi="ar-EG"/>
        </w:rPr>
        <w:t>ت</w:t>
      </w:r>
      <w:r w:rsidRPr="000F7920">
        <w:rPr>
          <w:spacing w:val="4"/>
          <w:rtl/>
          <w:lang w:bidi="ar-EG"/>
        </w:rPr>
        <w:t xml:space="preserve"> عضو</w:t>
      </w:r>
      <w:r>
        <w:rPr>
          <w:rFonts w:hint="cs"/>
          <w:spacing w:val="4"/>
          <w:rtl/>
          <w:lang w:bidi="ar-EG"/>
        </w:rPr>
        <w:t>ة</w:t>
      </w:r>
      <w:r w:rsidRPr="000F7920">
        <w:rPr>
          <w:spacing w:val="4"/>
          <w:rtl/>
          <w:lang w:bidi="ar-EG"/>
        </w:rPr>
        <w:t xml:space="preserve"> المجلس من الهند الوثيقة </w:t>
      </w:r>
      <w:hyperlink r:id="rId28" w:history="1">
        <w:r w:rsidRPr="000F7920">
          <w:rPr>
            <w:rStyle w:val="Hyperlink"/>
            <w:lang w:val="en-CA"/>
          </w:rPr>
          <w:t>C22/103</w:t>
        </w:r>
      </w:hyperlink>
      <w:r w:rsidRPr="000F7920">
        <w:rPr>
          <w:spacing w:val="4"/>
          <w:rtl/>
          <w:lang w:bidi="ar-EG"/>
        </w:rPr>
        <w:t xml:space="preserve">، التي </w:t>
      </w:r>
      <w:r w:rsidRPr="000F7920">
        <w:rPr>
          <w:rFonts w:hint="cs"/>
          <w:spacing w:val="4"/>
          <w:rtl/>
          <w:lang w:bidi="ar-EG"/>
        </w:rPr>
        <w:t>تعرض</w:t>
      </w:r>
      <w:r w:rsidRPr="000F7920">
        <w:rPr>
          <w:spacing w:val="4"/>
          <w:rtl/>
          <w:lang w:bidi="ar-EG"/>
        </w:rPr>
        <w:t xml:space="preserve"> عدداً من الملاحظات والاقتراحات لضمان ميزانية سليمة ومتوازنة للاتحاد.</w:t>
      </w:r>
    </w:p>
    <w:p w14:paraId="376EF1DC" w14:textId="00D7BA57" w:rsidR="006E371B" w:rsidRPr="000F7920" w:rsidRDefault="006E371B" w:rsidP="006E371B">
      <w:pPr>
        <w:rPr>
          <w:spacing w:val="4"/>
          <w:rtl/>
          <w:lang w:bidi="ar-EG"/>
        </w:rPr>
      </w:pPr>
      <w:r w:rsidRPr="000F7920">
        <w:rPr>
          <w:spacing w:val="4"/>
          <w:lang w:bidi="ar-EG"/>
        </w:rPr>
        <w:t>3.7</w:t>
      </w:r>
      <w:r w:rsidRPr="000F7920">
        <w:rPr>
          <w:spacing w:val="4"/>
          <w:rtl/>
          <w:lang w:bidi="ar-EG"/>
        </w:rPr>
        <w:tab/>
      </w:r>
      <w:r w:rsidRPr="000F7920">
        <w:rPr>
          <w:rFonts w:hint="cs"/>
          <w:spacing w:val="4"/>
          <w:rtl/>
          <w:lang w:bidi="ar-EG"/>
        </w:rPr>
        <w:t>و</w:t>
      </w:r>
      <w:r w:rsidRPr="000F7920">
        <w:rPr>
          <w:spacing w:val="4"/>
          <w:rtl/>
          <w:lang w:bidi="ar-EG"/>
        </w:rPr>
        <w:t>رحب أعضاء المجلس بالاقتراحات القي</w:t>
      </w:r>
      <w:r w:rsidRPr="000F7920">
        <w:rPr>
          <w:rFonts w:hint="cs"/>
          <w:spacing w:val="4"/>
          <w:rtl/>
          <w:lang w:bidi="ar-EG"/>
        </w:rPr>
        <w:t>ّ</w:t>
      </w:r>
      <w:r w:rsidRPr="000F7920">
        <w:rPr>
          <w:spacing w:val="4"/>
          <w:rtl/>
          <w:lang w:bidi="ar-EG"/>
        </w:rPr>
        <w:t xml:space="preserve">مة </w:t>
      </w:r>
      <w:r w:rsidRPr="000F7920">
        <w:rPr>
          <w:rFonts w:hint="cs"/>
          <w:spacing w:val="4"/>
          <w:rtl/>
          <w:lang w:bidi="ar-EG"/>
        </w:rPr>
        <w:t>الواردة</w:t>
      </w:r>
      <w:r w:rsidRPr="000F7920">
        <w:rPr>
          <w:spacing w:val="4"/>
          <w:rtl/>
          <w:lang w:bidi="ar-EG"/>
        </w:rPr>
        <w:t xml:space="preserve"> في الوثيقة </w:t>
      </w:r>
      <w:r w:rsidRPr="000F7920">
        <w:rPr>
          <w:spacing w:val="4"/>
          <w:lang w:bidi="ar-EG"/>
        </w:rPr>
        <w:t>C22/103</w:t>
      </w:r>
      <w:r w:rsidRPr="000F7920">
        <w:rPr>
          <w:spacing w:val="4"/>
          <w:rtl/>
          <w:lang w:bidi="ar-EG"/>
        </w:rPr>
        <w:t xml:space="preserve">، والتي قد تكون ذات </w:t>
      </w:r>
      <w:r w:rsidRPr="000F7920">
        <w:rPr>
          <w:rFonts w:hint="cs"/>
          <w:spacing w:val="4"/>
          <w:rtl/>
          <w:lang w:bidi="ar-EG"/>
        </w:rPr>
        <w:t>أهمية ل</w:t>
      </w:r>
      <w:r w:rsidRPr="000F7920">
        <w:rPr>
          <w:spacing w:val="4"/>
          <w:rtl/>
          <w:lang w:bidi="ar-EG"/>
        </w:rPr>
        <w:t xml:space="preserve">مؤتمر المندوبين المفوضين. وتم لفت الانتباه إلى المقترحات المتعلقة بالمقهى العالمي وزيادة دور المكاتب الإقليمية، حيث دعا </w:t>
      </w:r>
      <w:r w:rsidRPr="000F7920">
        <w:rPr>
          <w:spacing w:val="4"/>
          <w:rtl/>
          <w:lang w:bidi="ar-EG"/>
        </w:rPr>
        <w:lastRenderedPageBreak/>
        <w:t xml:space="preserve">بعض أعضاء المجلس إلى مزيد من اللامركزية. وقال </w:t>
      </w:r>
      <w:r w:rsidRPr="000F7920">
        <w:rPr>
          <w:rFonts w:hint="cs"/>
          <w:spacing w:val="4"/>
          <w:rtl/>
          <w:lang w:bidi="ar-EG"/>
        </w:rPr>
        <w:t xml:space="preserve">أعضاء </w:t>
      </w:r>
      <w:r w:rsidRPr="000F7920">
        <w:rPr>
          <w:spacing w:val="4"/>
          <w:rtl/>
          <w:lang w:bidi="ar-EG"/>
        </w:rPr>
        <w:t xml:space="preserve">آخرون إنه ينبغي النظر بعناية في أي استعراض للوحدة المساهمة، بالنظر إلى الآثار المحتملة على البلدان النامية؛ </w:t>
      </w:r>
      <w:r w:rsidRPr="000F7920">
        <w:rPr>
          <w:rFonts w:hint="cs"/>
          <w:spacing w:val="4"/>
          <w:rtl/>
          <w:lang w:bidi="ar-EG"/>
        </w:rPr>
        <w:t>و</w:t>
      </w:r>
      <w:r w:rsidRPr="000F7920">
        <w:rPr>
          <w:spacing w:val="4"/>
          <w:rtl/>
          <w:lang w:bidi="ar-EG"/>
        </w:rPr>
        <w:t>اقترح أحد</w:t>
      </w:r>
      <w:r w:rsidRPr="000F7920">
        <w:rPr>
          <w:rFonts w:hint="cs"/>
          <w:spacing w:val="4"/>
          <w:rtl/>
          <w:lang w:bidi="ar-EG"/>
        </w:rPr>
        <w:t xml:space="preserve"> الأعضاء</w:t>
      </w:r>
      <w:r w:rsidRPr="000F7920">
        <w:rPr>
          <w:spacing w:val="4"/>
          <w:rtl/>
          <w:lang w:bidi="ar-EG"/>
        </w:rPr>
        <w:t xml:space="preserve"> أن</w:t>
      </w:r>
      <w:r w:rsidRPr="000F7920">
        <w:rPr>
          <w:rFonts w:hint="cs"/>
          <w:spacing w:val="4"/>
          <w:rtl/>
          <w:lang w:bidi="ar-EG"/>
        </w:rPr>
        <w:t xml:space="preserve"> يتناول الفريق</w:t>
      </w:r>
      <w:r w:rsidRPr="000F7920">
        <w:rPr>
          <w:spacing w:val="4"/>
          <w:rtl/>
          <w:lang w:bidi="ar-EG"/>
        </w:rPr>
        <w:t xml:space="preserve"> </w:t>
      </w:r>
      <w:r w:rsidRPr="000F7920">
        <w:rPr>
          <w:spacing w:val="4"/>
          <w:lang w:bidi="ar-EG"/>
        </w:rPr>
        <w:t>CWG-FHR</w:t>
      </w:r>
      <w:r w:rsidRPr="000F7920">
        <w:rPr>
          <w:spacing w:val="4"/>
          <w:rtl/>
          <w:lang w:bidi="ar-EG"/>
        </w:rPr>
        <w:t xml:space="preserve"> </w:t>
      </w:r>
      <w:r w:rsidRPr="000F7920">
        <w:rPr>
          <w:rFonts w:hint="cs"/>
          <w:spacing w:val="4"/>
          <w:rtl/>
          <w:lang w:bidi="ar-EG"/>
        </w:rPr>
        <w:t>هذه المسألة</w:t>
      </w:r>
      <w:r w:rsidRPr="000F7920">
        <w:rPr>
          <w:spacing w:val="4"/>
          <w:rtl/>
          <w:lang w:bidi="ar-EG"/>
        </w:rPr>
        <w:t xml:space="preserve"> الحساسة قبل</w:t>
      </w:r>
      <w:r w:rsidRPr="000F7920">
        <w:rPr>
          <w:rFonts w:hint="cs"/>
          <w:spacing w:val="4"/>
          <w:rtl/>
          <w:lang w:bidi="ar-EG"/>
        </w:rPr>
        <w:t xml:space="preserve"> مؤتمر المندوبين المفوضين لعام </w:t>
      </w:r>
      <w:r w:rsidRPr="000F7920">
        <w:rPr>
          <w:spacing w:val="4"/>
          <w:lang w:val="en-CA" w:bidi="ar-EG"/>
        </w:rPr>
        <w:t>2026</w:t>
      </w:r>
      <w:r w:rsidRPr="000F7920">
        <w:rPr>
          <w:spacing w:val="4"/>
          <w:rtl/>
          <w:lang w:bidi="ar-EG"/>
        </w:rPr>
        <w:t xml:space="preserve"> </w:t>
      </w:r>
      <w:r w:rsidRPr="000F7920">
        <w:rPr>
          <w:spacing w:val="4"/>
          <w:lang w:bidi="ar-EG"/>
        </w:rPr>
        <w:t>(PP-26)</w:t>
      </w:r>
      <w:r w:rsidRPr="000F7920">
        <w:rPr>
          <w:spacing w:val="4"/>
          <w:rtl/>
          <w:lang w:bidi="ar-EG"/>
        </w:rPr>
        <w:t xml:space="preserve">، بينما قال </w:t>
      </w:r>
      <w:r w:rsidRPr="000F7920">
        <w:rPr>
          <w:rFonts w:hint="cs"/>
          <w:spacing w:val="4"/>
          <w:rtl/>
          <w:lang w:bidi="ar-EG"/>
        </w:rPr>
        <w:t xml:space="preserve">عضو </w:t>
      </w:r>
      <w:r w:rsidRPr="000F7920">
        <w:rPr>
          <w:spacing w:val="4"/>
          <w:rtl/>
          <w:lang w:bidi="ar-EG"/>
        </w:rPr>
        <w:t xml:space="preserve">آخر </w:t>
      </w:r>
      <w:r>
        <w:rPr>
          <w:rFonts w:hint="cs"/>
          <w:spacing w:val="4"/>
          <w:rtl/>
          <w:lang w:bidi="ar-EG"/>
        </w:rPr>
        <w:t>إ</w:t>
      </w:r>
      <w:r w:rsidRPr="000F7920">
        <w:rPr>
          <w:spacing w:val="4"/>
          <w:rtl/>
          <w:lang w:bidi="ar-EG"/>
        </w:rPr>
        <w:t>ن</w:t>
      </w:r>
      <w:r w:rsidRPr="000F7920">
        <w:rPr>
          <w:rFonts w:hint="cs"/>
          <w:spacing w:val="4"/>
          <w:rtl/>
          <w:lang w:bidi="ar-EG"/>
        </w:rPr>
        <w:t>ه يجب النظر إلى</w:t>
      </w:r>
      <w:r w:rsidRPr="000F7920">
        <w:rPr>
          <w:spacing w:val="4"/>
          <w:rtl/>
          <w:lang w:bidi="ar-EG"/>
        </w:rPr>
        <w:t xml:space="preserve"> الزيادة </w:t>
      </w:r>
      <w:r w:rsidRPr="000F7920">
        <w:rPr>
          <w:rFonts w:hint="cs"/>
          <w:spacing w:val="4"/>
          <w:rtl/>
          <w:lang w:bidi="ar-EG"/>
        </w:rPr>
        <w:t>ك</w:t>
      </w:r>
      <w:r w:rsidRPr="000F7920">
        <w:rPr>
          <w:spacing w:val="4"/>
          <w:rtl/>
          <w:lang w:bidi="ar-EG"/>
        </w:rPr>
        <w:t>ملاذ أخير. واقت</w:t>
      </w:r>
      <w:r w:rsidRPr="000F7920">
        <w:rPr>
          <w:rFonts w:hint="cs"/>
          <w:spacing w:val="4"/>
          <w:rtl/>
          <w:lang w:bidi="ar-EG"/>
        </w:rPr>
        <w:t>ُ</w:t>
      </w:r>
      <w:r w:rsidRPr="000F7920">
        <w:rPr>
          <w:spacing w:val="4"/>
          <w:rtl/>
          <w:lang w:bidi="ar-EG"/>
        </w:rPr>
        <w:t xml:space="preserve">رح إحالة الوثائق قيد النظر إلى المجلس </w:t>
      </w:r>
      <w:r w:rsidRPr="000F7920">
        <w:rPr>
          <w:rFonts w:hint="cs"/>
          <w:spacing w:val="4"/>
          <w:rtl/>
          <w:lang w:bidi="ar-EG"/>
        </w:rPr>
        <w:t xml:space="preserve">في دورته لعام </w:t>
      </w:r>
      <w:r w:rsidRPr="000F7920">
        <w:rPr>
          <w:spacing w:val="4"/>
          <w:lang w:val="en-CA" w:bidi="ar-EG"/>
        </w:rPr>
        <w:t>2023</w:t>
      </w:r>
      <w:r w:rsidRPr="000F7920">
        <w:rPr>
          <w:spacing w:val="4"/>
          <w:rtl/>
          <w:lang w:bidi="ar-EG"/>
        </w:rPr>
        <w:t xml:space="preserve"> ل</w:t>
      </w:r>
      <w:r w:rsidRPr="000F7920">
        <w:rPr>
          <w:rFonts w:hint="cs"/>
          <w:spacing w:val="4"/>
          <w:rtl/>
          <w:lang w:bidi="ar-EG"/>
        </w:rPr>
        <w:t>مواصلة</w:t>
      </w:r>
      <w:r w:rsidRPr="000F7920">
        <w:rPr>
          <w:spacing w:val="4"/>
          <w:rtl/>
          <w:lang w:bidi="ar-EG"/>
        </w:rPr>
        <w:t xml:space="preserve"> المناقشة. ومع ذلك، </w:t>
      </w:r>
      <w:r>
        <w:rPr>
          <w:rFonts w:hint="cs"/>
          <w:spacing w:val="4"/>
          <w:rtl/>
          <w:lang w:bidi="ar-EG"/>
        </w:rPr>
        <w:t>رأى</w:t>
      </w:r>
      <w:r w:rsidRPr="000F7920">
        <w:rPr>
          <w:spacing w:val="4"/>
          <w:rtl/>
          <w:lang w:bidi="ar-EG"/>
        </w:rPr>
        <w:t xml:space="preserve"> عضو آخر من أعضاء المجلس أنه لا ينبغي تأجيل مثل هذه </w:t>
      </w:r>
      <w:r w:rsidRPr="000F7920">
        <w:rPr>
          <w:rFonts w:hint="cs"/>
          <w:spacing w:val="4"/>
          <w:rtl/>
          <w:lang w:bidi="ar-EG"/>
        </w:rPr>
        <w:t>المسألة</w:t>
      </w:r>
      <w:r w:rsidRPr="000F7920">
        <w:rPr>
          <w:spacing w:val="4"/>
          <w:rtl/>
          <w:lang w:bidi="ar-EG"/>
        </w:rPr>
        <w:t xml:space="preserve"> </w:t>
      </w:r>
      <w:r w:rsidRPr="000F7920">
        <w:rPr>
          <w:rFonts w:hint="cs"/>
          <w:spacing w:val="4"/>
          <w:rtl/>
          <w:lang w:bidi="ar-EG"/>
        </w:rPr>
        <w:t>الملحة</w:t>
      </w:r>
      <w:r w:rsidRPr="000F7920">
        <w:rPr>
          <w:spacing w:val="4"/>
          <w:rtl/>
          <w:lang w:bidi="ar-EG"/>
        </w:rPr>
        <w:t xml:space="preserve"> إلى المجلس </w:t>
      </w:r>
      <w:r w:rsidRPr="000F7920">
        <w:rPr>
          <w:rFonts w:hint="cs"/>
          <w:spacing w:val="4"/>
          <w:rtl/>
          <w:lang w:bidi="ar-EG"/>
        </w:rPr>
        <w:t xml:space="preserve">في دورته لعام </w:t>
      </w:r>
      <w:r w:rsidRPr="000F7920">
        <w:rPr>
          <w:spacing w:val="4"/>
          <w:lang w:val="en-CA" w:bidi="ar-EG"/>
        </w:rPr>
        <w:t>2023</w:t>
      </w:r>
      <w:r w:rsidRPr="000F7920">
        <w:rPr>
          <w:spacing w:val="4"/>
          <w:rtl/>
          <w:lang w:bidi="ar-EG"/>
        </w:rPr>
        <w:t xml:space="preserve">، واقترح </w:t>
      </w:r>
      <w:r w:rsidRPr="000F7920">
        <w:rPr>
          <w:rFonts w:hint="cs"/>
          <w:spacing w:val="4"/>
          <w:rtl/>
          <w:lang w:bidi="ar-EG"/>
        </w:rPr>
        <w:t>أن يكلف المجلس الفريق</w:t>
      </w:r>
      <w:r w:rsidRPr="000F7920">
        <w:rPr>
          <w:spacing w:val="4"/>
          <w:rtl/>
          <w:lang w:bidi="ar-EG"/>
        </w:rPr>
        <w:t xml:space="preserve"> </w:t>
      </w:r>
      <w:r w:rsidRPr="000F7920">
        <w:rPr>
          <w:spacing w:val="4"/>
          <w:lang w:bidi="ar-EG"/>
        </w:rPr>
        <w:t>CWG-FHR</w:t>
      </w:r>
      <w:r w:rsidRPr="000F7920">
        <w:rPr>
          <w:spacing w:val="4"/>
          <w:rtl/>
          <w:lang w:bidi="ar-EG"/>
        </w:rPr>
        <w:t xml:space="preserve"> </w:t>
      </w:r>
      <w:r w:rsidRPr="000F7920">
        <w:rPr>
          <w:rFonts w:hint="cs"/>
          <w:spacing w:val="4"/>
          <w:rtl/>
          <w:lang w:bidi="ar-EG"/>
        </w:rPr>
        <w:t>بأن يضع،</w:t>
      </w:r>
      <w:r w:rsidRPr="000F7920">
        <w:rPr>
          <w:spacing w:val="4"/>
          <w:rtl/>
          <w:lang w:bidi="ar-EG"/>
        </w:rPr>
        <w:t xml:space="preserve"> في الدورة الاستثنائية الحالية أو القادمة</w:t>
      </w:r>
      <w:r w:rsidRPr="000F7920">
        <w:rPr>
          <w:rFonts w:hint="cs"/>
          <w:spacing w:val="4"/>
          <w:rtl/>
          <w:lang w:bidi="ar-EG"/>
        </w:rPr>
        <w:t>،</w:t>
      </w:r>
      <w:r w:rsidRPr="000F7920">
        <w:rPr>
          <w:spacing w:val="4"/>
          <w:rtl/>
          <w:lang w:bidi="ar-EG"/>
        </w:rPr>
        <w:t xml:space="preserve"> تدابير </w:t>
      </w:r>
      <w:r w:rsidRPr="000F7920">
        <w:rPr>
          <w:rFonts w:hint="cs"/>
          <w:spacing w:val="4"/>
          <w:rtl/>
          <w:lang w:bidi="ar-EG"/>
        </w:rPr>
        <w:t xml:space="preserve">لتحقيق </w:t>
      </w:r>
      <w:r w:rsidRPr="000F7920">
        <w:rPr>
          <w:spacing w:val="4"/>
          <w:rtl/>
          <w:lang w:bidi="ar-EG"/>
        </w:rPr>
        <w:t xml:space="preserve">الكفاءة على أساس المقترحات المحددة في الوثيقتين </w:t>
      </w:r>
      <w:r w:rsidRPr="000F7920">
        <w:rPr>
          <w:rFonts w:hint="cs"/>
          <w:spacing w:val="4"/>
          <w:rtl/>
          <w:lang w:bidi="ar-EG"/>
        </w:rPr>
        <w:t>ووضع تصوراً</w:t>
      </w:r>
      <w:r w:rsidRPr="000F7920">
        <w:rPr>
          <w:spacing w:val="4"/>
          <w:rtl/>
          <w:lang w:bidi="ar-EG"/>
        </w:rPr>
        <w:t xml:space="preserve"> </w:t>
      </w:r>
      <w:r w:rsidRPr="000F7920">
        <w:rPr>
          <w:rFonts w:hint="cs"/>
          <w:spacing w:val="4"/>
          <w:rtl/>
          <w:lang w:bidi="ar-EG"/>
        </w:rPr>
        <w:t>ل</w:t>
      </w:r>
      <w:r w:rsidRPr="000F7920">
        <w:rPr>
          <w:spacing w:val="4"/>
          <w:rtl/>
          <w:lang w:bidi="ar-EG"/>
        </w:rPr>
        <w:t xml:space="preserve">إجراءات </w:t>
      </w:r>
      <w:r w:rsidRPr="000F7920">
        <w:rPr>
          <w:rFonts w:hint="cs"/>
          <w:spacing w:val="4"/>
          <w:rtl/>
          <w:lang w:bidi="ar-EG"/>
        </w:rPr>
        <w:t>أخرى تحقق وفورات في ا</w:t>
      </w:r>
      <w:r w:rsidRPr="000F7920">
        <w:rPr>
          <w:spacing w:val="4"/>
          <w:rtl/>
          <w:lang w:bidi="ar-EG"/>
        </w:rPr>
        <w:t>لتكلفة. وقال أحد أعضاء المجلس إن المجلس قد يرغب في اتباع نهج قائم على السيناريو</w:t>
      </w:r>
      <w:r w:rsidRPr="000F7920">
        <w:rPr>
          <w:rFonts w:hint="cs"/>
          <w:spacing w:val="4"/>
          <w:rtl/>
          <w:lang w:bidi="ar-EG"/>
        </w:rPr>
        <w:t>ات</w:t>
      </w:r>
      <w:r w:rsidRPr="000F7920">
        <w:rPr>
          <w:spacing w:val="4"/>
          <w:rtl/>
          <w:lang w:bidi="ar-EG"/>
        </w:rPr>
        <w:t xml:space="preserve"> للتنبؤ بالميزانية. و</w:t>
      </w:r>
      <w:r w:rsidRPr="000F7920">
        <w:rPr>
          <w:rFonts w:hint="cs"/>
          <w:spacing w:val="4"/>
          <w:rtl/>
          <w:lang w:bidi="ar-EG"/>
        </w:rPr>
        <w:t>ينبغي</w:t>
      </w:r>
      <w:r w:rsidRPr="000F7920">
        <w:rPr>
          <w:spacing w:val="4"/>
          <w:rtl/>
          <w:lang w:bidi="ar-EG"/>
        </w:rPr>
        <w:t xml:space="preserve"> أيضاً بذل جهود لزيادة الإيرادات، بما في ذلك من خلال النظر في </w:t>
      </w:r>
      <w:r w:rsidRPr="000F7920">
        <w:rPr>
          <w:rFonts w:hint="cs"/>
          <w:spacing w:val="4"/>
          <w:rtl/>
          <w:lang w:bidi="ar-EG"/>
        </w:rPr>
        <w:t>إشراك</w:t>
      </w:r>
      <w:r w:rsidRPr="000F7920">
        <w:rPr>
          <w:spacing w:val="4"/>
          <w:rtl/>
          <w:lang w:bidi="ar-EG"/>
        </w:rPr>
        <w:t xml:space="preserve"> الصناعة، وتوسيع </w:t>
      </w:r>
      <w:r w:rsidRPr="000F7920">
        <w:rPr>
          <w:rFonts w:hint="cs"/>
          <w:spacing w:val="4"/>
          <w:rtl/>
          <w:lang w:bidi="ar-EG"/>
        </w:rPr>
        <w:t xml:space="preserve">نطاق </w:t>
      </w:r>
      <w:r w:rsidRPr="000F7920">
        <w:rPr>
          <w:spacing w:val="4"/>
          <w:rtl/>
          <w:lang w:bidi="ar-EG"/>
        </w:rPr>
        <w:t>العضوية ل</w:t>
      </w:r>
      <w:r w:rsidRPr="000F7920">
        <w:rPr>
          <w:rFonts w:hint="cs"/>
          <w:spacing w:val="4"/>
          <w:rtl/>
          <w:lang w:bidi="ar-EG"/>
        </w:rPr>
        <w:t>تشمل ال</w:t>
      </w:r>
      <w:r w:rsidRPr="000F7920">
        <w:rPr>
          <w:spacing w:val="4"/>
          <w:rtl/>
          <w:lang w:bidi="ar-EG"/>
        </w:rPr>
        <w:t>مزيد من المنظمات وتحديد مصادر جديدة</w:t>
      </w:r>
      <w:r w:rsidRPr="000F7920">
        <w:rPr>
          <w:rFonts w:hint="cs"/>
          <w:spacing w:val="4"/>
          <w:rtl/>
          <w:lang w:bidi="ar-EG"/>
        </w:rPr>
        <w:t xml:space="preserve"> للإيرادات</w:t>
      </w:r>
      <w:r w:rsidRPr="000F7920">
        <w:rPr>
          <w:spacing w:val="4"/>
          <w:rtl/>
          <w:lang w:bidi="ar-EG"/>
        </w:rPr>
        <w:t xml:space="preserve">. وقال عضو آخر من أعضاء المجلس، مشيراً إلى أن </w:t>
      </w:r>
      <w:r w:rsidRPr="000F7920">
        <w:rPr>
          <w:rFonts w:hint="cs"/>
          <w:spacing w:val="4"/>
          <w:rtl/>
          <w:lang w:bidi="ar-EG"/>
        </w:rPr>
        <w:t>إيرادات المنشورات</w:t>
      </w:r>
      <w:r w:rsidRPr="000F7920">
        <w:rPr>
          <w:spacing w:val="4"/>
          <w:rtl/>
          <w:lang w:bidi="ar-EG"/>
        </w:rPr>
        <w:t xml:space="preserve"> آخذة في الارتفاع، إن الاتحاد </w:t>
      </w:r>
      <w:r w:rsidRPr="000F7920">
        <w:rPr>
          <w:rFonts w:hint="cs"/>
          <w:spacing w:val="4"/>
          <w:rtl/>
          <w:lang w:bidi="ar-EG"/>
        </w:rPr>
        <w:t>ينبغي</w:t>
      </w:r>
      <w:r w:rsidRPr="000F7920">
        <w:rPr>
          <w:spacing w:val="4"/>
          <w:rtl/>
          <w:lang w:bidi="ar-EG"/>
        </w:rPr>
        <w:t xml:space="preserve"> أن </w:t>
      </w:r>
      <w:r w:rsidRPr="000F7920">
        <w:rPr>
          <w:rFonts w:hint="cs"/>
          <w:spacing w:val="4"/>
          <w:rtl/>
          <w:lang w:bidi="ar-EG"/>
        </w:rPr>
        <w:t>يستفيد من</w:t>
      </w:r>
      <w:r w:rsidRPr="000F7920">
        <w:rPr>
          <w:spacing w:val="4"/>
          <w:rtl/>
          <w:lang w:bidi="ar-EG"/>
        </w:rPr>
        <w:t xml:space="preserve"> نقاط قوته. وقد يتعين مراجعة </w:t>
      </w:r>
      <w:r>
        <w:rPr>
          <w:rFonts w:hint="cs"/>
          <w:spacing w:val="4"/>
          <w:rtl/>
          <w:lang w:bidi="ar-EG"/>
        </w:rPr>
        <w:t>مقرر</w:t>
      </w:r>
      <w:r w:rsidRPr="000F7920">
        <w:rPr>
          <w:spacing w:val="4"/>
          <w:rtl/>
          <w:lang w:bidi="ar-EG"/>
        </w:rPr>
        <w:t xml:space="preserve"> المجلس </w:t>
      </w:r>
      <w:r w:rsidRPr="000F7920">
        <w:rPr>
          <w:spacing w:val="4"/>
          <w:lang w:bidi="ar-EG"/>
        </w:rPr>
        <w:t>482</w:t>
      </w:r>
      <w:r w:rsidRPr="000F7920">
        <w:rPr>
          <w:spacing w:val="4"/>
          <w:rtl/>
          <w:lang w:bidi="ar-EG"/>
        </w:rPr>
        <w:t xml:space="preserve"> (المعد</w:t>
      </w:r>
      <w:r w:rsidRPr="000F7920">
        <w:rPr>
          <w:rFonts w:hint="cs"/>
          <w:spacing w:val="4"/>
          <w:rtl/>
          <w:lang w:bidi="ar-EG"/>
        </w:rPr>
        <w:t>ّ</w:t>
      </w:r>
      <w:r w:rsidRPr="000F7920">
        <w:rPr>
          <w:spacing w:val="4"/>
          <w:rtl/>
          <w:lang w:bidi="ar-EG"/>
        </w:rPr>
        <w:t>ل</w:t>
      </w:r>
      <w:r w:rsidRPr="000F7920">
        <w:rPr>
          <w:rFonts w:hint="cs"/>
          <w:spacing w:val="4"/>
          <w:rtl/>
          <w:lang w:bidi="ar-EG"/>
        </w:rPr>
        <w:t xml:space="preserve"> في</w:t>
      </w:r>
      <w:r w:rsidRPr="000F7920">
        <w:rPr>
          <w:spacing w:val="4"/>
          <w:rtl/>
          <w:lang w:bidi="ar-EG"/>
        </w:rPr>
        <w:t xml:space="preserve"> </w:t>
      </w:r>
      <w:r w:rsidRPr="000F7920">
        <w:rPr>
          <w:spacing w:val="4"/>
          <w:lang w:bidi="ar-EG"/>
        </w:rPr>
        <w:t>2018</w:t>
      </w:r>
      <w:r w:rsidRPr="000F7920">
        <w:rPr>
          <w:spacing w:val="4"/>
          <w:rtl/>
          <w:lang w:bidi="ar-EG"/>
        </w:rPr>
        <w:t xml:space="preserve">) لضمان تغطية تكلفة مكتب الاتصالات الراديوية، إذا لزم الأمر عن طريق إعادة تنشيط فريق </w:t>
      </w:r>
      <w:r w:rsidRPr="000F7920">
        <w:rPr>
          <w:rFonts w:hint="cs"/>
          <w:spacing w:val="4"/>
          <w:rtl/>
          <w:lang w:bidi="ar-EG"/>
        </w:rPr>
        <w:t>ال</w:t>
      </w:r>
      <w:r w:rsidRPr="000F7920">
        <w:rPr>
          <w:spacing w:val="4"/>
          <w:rtl/>
          <w:lang w:bidi="ar-EG"/>
        </w:rPr>
        <w:t xml:space="preserve">خبراء </w:t>
      </w:r>
      <w:r w:rsidRPr="000F7920">
        <w:rPr>
          <w:rFonts w:hint="cs"/>
          <w:spacing w:val="4"/>
          <w:rtl/>
          <w:lang w:bidi="ar-EG"/>
        </w:rPr>
        <w:t>التابع ل</w:t>
      </w:r>
      <w:r w:rsidRPr="000F7920">
        <w:rPr>
          <w:spacing w:val="4"/>
          <w:rtl/>
          <w:lang w:bidi="ar-EG"/>
        </w:rPr>
        <w:t xml:space="preserve">لمجلس </w:t>
      </w:r>
      <w:r w:rsidRPr="000F7920">
        <w:rPr>
          <w:rFonts w:hint="cs"/>
          <w:spacing w:val="4"/>
          <w:rtl/>
          <w:lang w:bidi="ar-EG"/>
        </w:rPr>
        <w:t>و</w:t>
      </w:r>
      <w:r w:rsidRPr="000F7920">
        <w:rPr>
          <w:spacing w:val="4"/>
          <w:rtl/>
          <w:lang w:bidi="ar-EG"/>
        </w:rPr>
        <w:t xml:space="preserve">المعني </w:t>
      </w:r>
      <w:r>
        <w:rPr>
          <w:rFonts w:hint="cs"/>
          <w:spacing w:val="4"/>
          <w:rtl/>
          <w:lang w:bidi="ar-EG"/>
        </w:rPr>
        <w:t>بالمقرر</w:t>
      </w:r>
      <w:r w:rsidRPr="000F7920">
        <w:rPr>
          <w:spacing w:val="4"/>
          <w:rtl/>
          <w:lang w:bidi="ar-EG"/>
        </w:rPr>
        <w:t xml:space="preserve"> </w:t>
      </w:r>
      <w:r w:rsidRPr="000F7920">
        <w:rPr>
          <w:spacing w:val="4"/>
          <w:lang w:bidi="ar-EG"/>
        </w:rPr>
        <w:t>482</w:t>
      </w:r>
      <w:r w:rsidRPr="000F7920">
        <w:rPr>
          <w:spacing w:val="4"/>
          <w:rtl/>
          <w:lang w:bidi="ar-EG"/>
        </w:rPr>
        <w:t xml:space="preserve">. ورحب </w:t>
      </w:r>
      <w:r w:rsidR="00BF1E3A">
        <w:rPr>
          <w:rFonts w:hint="cs"/>
          <w:spacing w:val="4"/>
          <w:rtl/>
          <w:lang w:bidi="ar-EG"/>
        </w:rPr>
        <w:t>عضو</w:t>
      </w:r>
      <w:r w:rsidR="00243292">
        <w:rPr>
          <w:rFonts w:hint="cs"/>
          <w:spacing w:val="4"/>
          <w:rtl/>
          <w:lang w:bidi="ar-EG"/>
        </w:rPr>
        <w:t xml:space="preserve"> </w:t>
      </w:r>
      <w:r w:rsidRPr="00BF1E3A">
        <w:rPr>
          <w:spacing w:val="4"/>
          <w:rtl/>
          <w:lang w:bidi="ar-EG"/>
        </w:rPr>
        <w:t>آخر</w:t>
      </w:r>
      <w:r w:rsidRPr="000F7920">
        <w:rPr>
          <w:spacing w:val="4"/>
          <w:rtl/>
          <w:lang w:bidi="ar-EG"/>
        </w:rPr>
        <w:t xml:space="preserve"> من أعضاء المجلس بجهود الاتحاد لت</w:t>
      </w:r>
      <w:r w:rsidRPr="000F7920">
        <w:rPr>
          <w:rFonts w:hint="cs"/>
          <w:spacing w:val="4"/>
          <w:rtl/>
          <w:lang w:bidi="ar-EG"/>
        </w:rPr>
        <w:t>حفيز</w:t>
      </w:r>
      <w:r w:rsidRPr="000F7920">
        <w:rPr>
          <w:spacing w:val="4"/>
          <w:rtl/>
          <w:lang w:bidi="ar-EG"/>
        </w:rPr>
        <w:t xml:space="preserve"> الشراكات مع أصحاب المصلحة الآخرين.</w:t>
      </w:r>
    </w:p>
    <w:p w14:paraId="36415A57" w14:textId="77777777" w:rsidR="006E371B" w:rsidRPr="000F7920" w:rsidRDefault="006E371B" w:rsidP="006E371B">
      <w:pPr>
        <w:rPr>
          <w:spacing w:val="4"/>
          <w:rtl/>
          <w:lang w:bidi="ar-EG"/>
        </w:rPr>
      </w:pPr>
      <w:r w:rsidRPr="000F7920">
        <w:rPr>
          <w:spacing w:val="4"/>
          <w:lang w:val="en-CA" w:bidi="ar-EG"/>
        </w:rPr>
        <w:t>4.7</w:t>
      </w:r>
      <w:r w:rsidRPr="000F7920">
        <w:rPr>
          <w:spacing w:val="4"/>
          <w:rtl/>
          <w:lang w:bidi="ar-EG"/>
        </w:rPr>
        <w:tab/>
      </w:r>
      <w:r w:rsidRPr="000F7920">
        <w:rPr>
          <w:rFonts w:hint="cs"/>
          <w:spacing w:val="4"/>
          <w:rtl/>
          <w:lang w:bidi="ar-EG"/>
        </w:rPr>
        <w:t>و</w:t>
      </w:r>
      <w:r w:rsidRPr="000F7920">
        <w:rPr>
          <w:spacing w:val="4"/>
          <w:rtl/>
          <w:lang w:bidi="ar-EG"/>
        </w:rPr>
        <w:t xml:space="preserve">شكر رئيس </w:t>
      </w:r>
      <w:r w:rsidRPr="000F7920">
        <w:rPr>
          <w:rFonts w:ascii="Segoe UI" w:hAnsi="Segoe UI" w:cs="Segoe UI"/>
          <w:color w:val="000000"/>
          <w:sz w:val="20"/>
          <w:szCs w:val="20"/>
          <w:shd w:val="clear" w:color="auto" w:fill="FFFFFF"/>
          <w:rtl/>
        </w:rPr>
        <w:t>دائرة إدارة الموارد المالية</w:t>
      </w:r>
      <w:r w:rsidRPr="000F7920">
        <w:rPr>
          <w:spacing w:val="4"/>
          <w:rtl/>
          <w:lang w:bidi="ar-EG"/>
        </w:rPr>
        <w:t xml:space="preserve"> الهند على مساهمتها، والتي ستكون مفيدة لمؤتمر المندوبين المفوضين، بما في ذلك </w:t>
      </w:r>
      <w:r w:rsidRPr="000F7920">
        <w:rPr>
          <w:rFonts w:hint="cs"/>
          <w:spacing w:val="4"/>
          <w:rtl/>
          <w:lang w:bidi="ar-EG"/>
        </w:rPr>
        <w:t>لوضع</w:t>
      </w:r>
      <w:r w:rsidRPr="000F7920">
        <w:rPr>
          <w:spacing w:val="4"/>
          <w:rtl/>
          <w:lang w:bidi="ar-EG"/>
        </w:rPr>
        <w:t xml:space="preserve"> ميزانية فترة السنتين </w:t>
      </w:r>
      <w:r w:rsidRPr="000F7920">
        <w:rPr>
          <w:spacing w:val="4"/>
          <w:lang w:bidi="ar-EG"/>
        </w:rPr>
        <w:t>2025-2024</w:t>
      </w:r>
      <w:r w:rsidRPr="000F7920">
        <w:rPr>
          <w:spacing w:val="4"/>
          <w:rtl/>
          <w:lang w:bidi="ar-EG"/>
        </w:rPr>
        <w:t>. وردا</w:t>
      </w:r>
      <w:r w:rsidRPr="000F7920">
        <w:rPr>
          <w:rFonts w:hint="cs"/>
          <w:spacing w:val="4"/>
          <w:rtl/>
          <w:lang w:bidi="ar-EG"/>
        </w:rPr>
        <w:t>ً</w:t>
      </w:r>
      <w:r w:rsidRPr="000F7920">
        <w:rPr>
          <w:spacing w:val="4"/>
          <w:rtl/>
          <w:lang w:bidi="ar-EG"/>
        </w:rPr>
        <w:t xml:space="preserve"> على التعليقات، قال إنه على الرغم من أن وحدة المساهمة ظلت دون تغيير منذ عام </w:t>
      </w:r>
      <w:r w:rsidRPr="000F7920">
        <w:rPr>
          <w:spacing w:val="4"/>
          <w:lang w:bidi="ar-EG"/>
        </w:rPr>
        <w:t>2006</w:t>
      </w:r>
      <w:r w:rsidRPr="000F7920">
        <w:rPr>
          <w:spacing w:val="4"/>
          <w:rtl/>
          <w:lang w:bidi="ar-EG"/>
        </w:rPr>
        <w:t xml:space="preserve">، </w:t>
      </w:r>
      <w:r w:rsidRPr="000F7920">
        <w:rPr>
          <w:rFonts w:hint="cs"/>
          <w:spacing w:val="4"/>
          <w:rtl/>
          <w:lang w:bidi="ar-EG"/>
        </w:rPr>
        <w:t xml:space="preserve">فإنه </w:t>
      </w:r>
      <w:r w:rsidRPr="000F7920">
        <w:rPr>
          <w:spacing w:val="4"/>
          <w:rtl/>
          <w:lang w:bidi="ar-EG"/>
        </w:rPr>
        <w:t>ينبغي النظر بعناية في أي زيادة محتملة نظرا</w:t>
      </w:r>
      <w:r w:rsidRPr="000F7920">
        <w:rPr>
          <w:rFonts w:hint="cs"/>
          <w:spacing w:val="4"/>
          <w:rtl/>
          <w:lang w:bidi="ar-EG"/>
        </w:rPr>
        <w:t>ً</w:t>
      </w:r>
      <w:r w:rsidRPr="000F7920">
        <w:rPr>
          <w:spacing w:val="4"/>
          <w:rtl/>
          <w:lang w:bidi="ar-EG"/>
        </w:rPr>
        <w:t xml:space="preserve"> لقوة الفرنك السويسري والآثار المحتملة لاختيار فئة المساهمة. </w:t>
      </w:r>
      <w:r w:rsidRPr="000F7920">
        <w:rPr>
          <w:rFonts w:hint="cs"/>
          <w:spacing w:val="4"/>
          <w:rtl/>
          <w:lang w:bidi="ar-EG"/>
        </w:rPr>
        <w:t>ف</w:t>
      </w:r>
      <w:r w:rsidRPr="000F7920">
        <w:rPr>
          <w:spacing w:val="4"/>
          <w:rtl/>
          <w:lang w:bidi="ar-EG"/>
        </w:rPr>
        <w:t xml:space="preserve">قد تم بالفعل تطبيق اللامركزية </w:t>
      </w:r>
      <w:r w:rsidRPr="000F7920">
        <w:rPr>
          <w:rFonts w:hint="cs"/>
          <w:spacing w:val="4"/>
          <w:rtl/>
          <w:lang w:bidi="ar-EG"/>
        </w:rPr>
        <w:t>على</w:t>
      </w:r>
      <w:r w:rsidRPr="000F7920">
        <w:rPr>
          <w:spacing w:val="4"/>
          <w:rtl/>
          <w:lang w:bidi="ar-EG"/>
        </w:rPr>
        <w:t xml:space="preserve"> بعض الأنشطة </w:t>
      </w:r>
      <w:r w:rsidRPr="000F7920">
        <w:rPr>
          <w:rFonts w:hint="cs"/>
          <w:spacing w:val="4"/>
          <w:rtl/>
          <w:lang w:bidi="ar-EG"/>
        </w:rPr>
        <w:t>التي انتقلت إلى</w:t>
      </w:r>
      <w:r w:rsidRPr="000F7920">
        <w:rPr>
          <w:spacing w:val="4"/>
          <w:rtl/>
          <w:lang w:bidi="ar-EG"/>
        </w:rPr>
        <w:t xml:space="preserve"> المكاتب الإقليمية، وسيتم تنفيذ التوصيات التي قدمتها </w:t>
      </w:r>
      <w:r w:rsidRPr="000F7920">
        <w:rPr>
          <w:rFonts w:hint="cs"/>
          <w:spacing w:val="4"/>
          <w:rtl/>
          <w:lang w:bidi="ar-EG"/>
        </w:rPr>
        <w:t>شركة</w:t>
      </w:r>
      <w:r w:rsidRPr="000F7920">
        <w:rPr>
          <w:spacing w:val="4"/>
          <w:rtl/>
          <w:lang w:bidi="ar-EG"/>
        </w:rPr>
        <w:t xml:space="preserve"> </w:t>
      </w:r>
      <w:r w:rsidRPr="000F7920">
        <w:rPr>
          <w:spacing w:val="4"/>
          <w:lang w:bidi="ar-EG"/>
        </w:rPr>
        <w:t>KMPG</w:t>
      </w:r>
      <w:r w:rsidRPr="000F7920">
        <w:rPr>
          <w:spacing w:val="4"/>
          <w:rtl/>
          <w:lang w:bidi="ar-EG"/>
        </w:rPr>
        <w:t xml:space="preserve"> في استعراضها </w:t>
      </w:r>
      <w:r w:rsidRPr="000F7920">
        <w:rPr>
          <w:rFonts w:hint="cs"/>
          <w:spacing w:val="4"/>
          <w:rtl/>
          <w:lang w:bidi="ar-EG"/>
        </w:rPr>
        <w:t>للحضور</w:t>
      </w:r>
      <w:r w:rsidRPr="000F7920">
        <w:rPr>
          <w:spacing w:val="4"/>
          <w:rtl/>
          <w:lang w:bidi="ar-EG"/>
        </w:rPr>
        <w:t xml:space="preserve"> الإقليمي. و</w:t>
      </w:r>
      <w:r w:rsidRPr="000F7920">
        <w:rPr>
          <w:rFonts w:hint="cs"/>
          <w:spacing w:val="4"/>
          <w:rtl/>
          <w:lang w:bidi="ar-EG"/>
        </w:rPr>
        <w:t>من أجل</w:t>
      </w:r>
      <w:r w:rsidRPr="000F7920">
        <w:rPr>
          <w:spacing w:val="4"/>
          <w:rtl/>
          <w:lang w:bidi="ar-EG"/>
        </w:rPr>
        <w:t xml:space="preserve"> زيادة الإيرادات، تقترح الأمانة </w:t>
      </w:r>
      <w:r w:rsidRPr="000F7920">
        <w:rPr>
          <w:rFonts w:hint="cs"/>
          <w:spacing w:val="4"/>
          <w:rtl/>
          <w:lang w:bidi="ar-EG"/>
        </w:rPr>
        <w:t>رفع</w:t>
      </w:r>
      <w:r w:rsidRPr="000F7920">
        <w:rPr>
          <w:spacing w:val="4"/>
          <w:rtl/>
          <w:lang w:bidi="ar-EG"/>
        </w:rPr>
        <w:t xml:space="preserve"> أسعار المنشورات بنحو </w:t>
      </w:r>
      <w:r w:rsidRPr="000F7920">
        <w:rPr>
          <w:spacing w:val="4"/>
          <w:lang w:bidi="ar-EG"/>
        </w:rPr>
        <w:t>15</w:t>
      </w:r>
      <w:r w:rsidRPr="000F7920">
        <w:rPr>
          <w:spacing w:val="4"/>
          <w:rtl/>
          <w:lang w:bidi="ar-EG"/>
        </w:rPr>
        <w:t xml:space="preserve"> في </w:t>
      </w:r>
      <w:proofErr w:type="gramStart"/>
      <w:r w:rsidRPr="000F7920">
        <w:rPr>
          <w:spacing w:val="4"/>
          <w:rtl/>
          <w:lang w:bidi="ar-EG"/>
        </w:rPr>
        <w:t>المائة</w:t>
      </w:r>
      <w:proofErr w:type="gramEnd"/>
      <w:r w:rsidRPr="000F7920">
        <w:rPr>
          <w:spacing w:val="4"/>
          <w:rtl/>
          <w:lang w:bidi="ar-EG"/>
        </w:rPr>
        <w:t xml:space="preserve">. </w:t>
      </w:r>
      <w:r w:rsidRPr="000F7920">
        <w:rPr>
          <w:rFonts w:hint="cs"/>
          <w:spacing w:val="4"/>
          <w:rtl/>
          <w:lang w:bidi="ar-EG"/>
        </w:rPr>
        <w:t>و</w:t>
      </w:r>
      <w:r w:rsidRPr="000F7920">
        <w:rPr>
          <w:spacing w:val="4"/>
          <w:rtl/>
          <w:lang w:bidi="ar-EG"/>
        </w:rPr>
        <w:t>ستؤخذ في الاعتبار</w:t>
      </w:r>
      <w:r w:rsidRPr="000F7920">
        <w:rPr>
          <w:rFonts w:hint="cs"/>
          <w:spacing w:val="4"/>
          <w:rtl/>
          <w:lang w:bidi="ar-EG"/>
        </w:rPr>
        <w:t xml:space="preserve"> </w:t>
      </w:r>
      <w:r w:rsidRPr="000F7920">
        <w:rPr>
          <w:spacing w:val="4"/>
          <w:rtl/>
          <w:lang w:bidi="ar-EG"/>
        </w:rPr>
        <w:t xml:space="preserve">أي استنتاجات من مقهى عالمي </w:t>
      </w:r>
      <w:r w:rsidRPr="000F7920">
        <w:rPr>
          <w:rFonts w:hint="cs"/>
          <w:spacing w:val="4"/>
          <w:rtl/>
          <w:lang w:bidi="ar-EG"/>
        </w:rPr>
        <w:t>لا يترتب عليها</w:t>
      </w:r>
      <w:r w:rsidRPr="000F7920">
        <w:rPr>
          <w:spacing w:val="4"/>
          <w:rtl/>
          <w:lang w:bidi="ar-EG"/>
        </w:rPr>
        <w:t xml:space="preserve"> تغيير </w:t>
      </w:r>
      <w:r w:rsidRPr="000F7920">
        <w:rPr>
          <w:rFonts w:hint="cs"/>
          <w:spacing w:val="4"/>
          <w:rtl/>
          <w:lang w:bidi="ar-EG"/>
        </w:rPr>
        <w:t xml:space="preserve">في </w:t>
      </w:r>
      <w:r w:rsidRPr="000F7920">
        <w:rPr>
          <w:spacing w:val="4"/>
          <w:rtl/>
          <w:lang w:bidi="ar-EG"/>
        </w:rPr>
        <w:t xml:space="preserve">القواعد والإجراءات الحالية، </w:t>
      </w:r>
      <w:r w:rsidRPr="000F7920">
        <w:rPr>
          <w:rFonts w:hint="cs"/>
          <w:spacing w:val="4"/>
          <w:rtl/>
          <w:lang w:bidi="ar-EG"/>
        </w:rPr>
        <w:t>شأنها شأن</w:t>
      </w:r>
      <w:r w:rsidRPr="000F7920">
        <w:rPr>
          <w:spacing w:val="4"/>
          <w:rtl/>
          <w:lang w:bidi="ar-EG"/>
        </w:rPr>
        <w:t xml:space="preserve"> الاقتراحات الأخرى </w:t>
      </w:r>
      <w:r w:rsidRPr="000F7920">
        <w:rPr>
          <w:rFonts w:hint="cs"/>
          <w:spacing w:val="4"/>
          <w:rtl/>
          <w:lang w:bidi="ar-EG"/>
        </w:rPr>
        <w:t>التي يقدمها</w:t>
      </w:r>
      <w:r w:rsidRPr="000F7920">
        <w:rPr>
          <w:spacing w:val="4"/>
          <w:rtl/>
          <w:lang w:bidi="ar-EG"/>
        </w:rPr>
        <w:t xml:space="preserve"> المجلس.</w:t>
      </w:r>
    </w:p>
    <w:p w14:paraId="04339825" w14:textId="77777777" w:rsidR="006E371B" w:rsidRPr="000F7920" w:rsidRDefault="006E371B" w:rsidP="006E371B">
      <w:pPr>
        <w:rPr>
          <w:spacing w:val="4"/>
          <w:rtl/>
          <w:lang w:bidi="ar-EG"/>
        </w:rPr>
      </w:pPr>
      <w:r w:rsidRPr="000F7920">
        <w:rPr>
          <w:spacing w:val="4"/>
          <w:lang w:bidi="ar-EG"/>
        </w:rPr>
        <w:t>5.7</w:t>
      </w:r>
      <w:r w:rsidRPr="000F7920">
        <w:rPr>
          <w:spacing w:val="4"/>
          <w:lang w:bidi="ar-EG"/>
        </w:rPr>
        <w:tab/>
      </w:r>
      <w:r w:rsidRPr="000F7920">
        <w:rPr>
          <w:rFonts w:hint="cs"/>
          <w:spacing w:val="4"/>
          <w:rtl/>
          <w:lang w:bidi="ar-EG"/>
        </w:rPr>
        <w:t>و</w:t>
      </w:r>
      <w:r w:rsidRPr="000F7920">
        <w:rPr>
          <w:spacing w:val="4"/>
          <w:rtl/>
          <w:lang w:bidi="ar-EG"/>
        </w:rPr>
        <w:t>قال مدير مكتب الاتصالات الراديوية إن استرداد تكلفة بطاقات التبليغ عن الشبكات الساتلية ومنشورات مكتب الاتصالات الراديوية يشكل</w:t>
      </w:r>
      <w:r w:rsidRPr="000F7920">
        <w:rPr>
          <w:rFonts w:hint="cs"/>
          <w:spacing w:val="4"/>
          <w:rtl/>
          <w:lang w:bidi="ar-EG"/>
        </w:rPr>
        <w:t>ان</w:t>
      </w:r>
      <w:r w:rsidRPr="000F7920">
        <w:rPr>
          <w:spacing w:val="4"/>
          <w:rtl/>
          <w:lang w:bidi="ar-EG"/>
        </w:rPr>
        <w:t xml:space="preserve"> مصدراً هاماً لإيرادات الاتحاد. ومع ذلك، فإن </w:t>
      </w:r>
      <w:r w:rsidRPr="000F7920">
        <w:rPr>
          <w:rFonts w:hint="cs"/>
          <w:spacing w:val="4"/>
          <w:rtl/>
          <w:lang w:bidi="ar-EG"/>
        </w:rPr>
        <w:t xml:space="preserve">هذه </w:t>
      </w:r>
      <w:r w:rsidRPr="000F7920">
        <w:rPr>
          <w:spacing w:val="4"/>
          <w:rtl/>
          <w:lang w:bidi="ar-EG"/>
        </w:rPr>
        <w:t xml:space="preserve">الإيرادات </w:t>
      </w:r>
      <w:r w:rsidRPr="000F7920">
        <w:rPr>
          <w:rFonts w:hint="cs"/>
          <w:spacing w:val="4"/>
          <w:rtl/>
          <w:lang w:bidi="ar-EG"/>
        </w:rPr>
        <w:t>لا</w:t>
      </w:r>
      <w:r w:rsidRPr="000F7920">
        <w:rPr>
          <w:spacing w:val="4"/>
          <w:rtl/>
          <w:lang w:bidi="ar-EG"/>
        </w:rPr>
        <w:t xml:space="preserve"> تذهب مباشرة إلى مكتب الاتصالات </w:t>
      </w:r>
      <w:proofErr w:type="gramStart"/>
      <w:r w:rsidRPr="000F7920">
        <w:rPr>
          <w:spacing w:val="4"/>
          <w:rtl/>
          <w:lang w:bidi="ar-EG"/>
        </w:rPr>
        <w:t>الراديوية</w:t>
      </w:r>
      <w:proofErr w:type="gramEnd"/>
      <w:r w:rsidRPr="000F7920">
        <w:rPr>
          <w:spacing w:val="4"/>
          <w:rtl/>
          <w:lang w:bidi="ar-EG"/>
        </w:rPr>
        <w:t xml:space="preserve"> بل إلى الميزانية العامة للاتحاد، ويجب أن يكون لدى مكتب الاتصالات الراديوية حد أدنى من الموارد لمواصلة الوفاء بالتزاماته التنظيمية. ويعود الانخفاض في استرداد التكلفة المتوقع إلى </w:t>
      </w:r>
      <w:r w:rsidRPr="000F7920">
        <w:rPr>
          <w:rFonts w:hint="cs"/>
          <w:spacing w:val="4"/>
          <w:rtl/>
          <w:lang w:bidi="ar-EG"/>
        </w:rPr>
        <w:t>ال</w:t>
      </w:r>
      <w:r w:rsidRPr="000F7920">
        <w:rPr>
          <w:spacing w:val="4"/>
          <w:rtl/>
          <w:lang w:bidi="ar-EG"/>
        </w:rPr>
        <w:t xml:space="preserve">تراجع </w:t>
      </w:r>
      <w:r w:rsidRPr="000F7920">
        <w:rPr>
          <w:rFonts w:hint="cs"/>
          <w:spacing w:val="4"/>
          <w:rtl/>
          <w:lang w:bidi="ar-EG"/>
        </w:rPr>
        <w:t xml:space="preserve">في قطاع </w:t>
      </w:r>
      <w:r w:rsidRPr="000F7920">
        <w:rPr>
          <w:spacing w:val="4"/>
          <w:rtl/>
          <w:lang w:bidi="ar-EG"/>
        </w:rPr>
        <w:t>الصناعة خلال جائحة</w:t>
      </w:r>
      <w:r w:rsidRPr="000F7920">
        <w:rPr>
          <w:rFonts w:hint="cs"/>
          <w:spacing w:val="4"/>
          <w:rtl/>
          <w:lang w:bidi="ar-EG"/>
        </w:rPr>
        <w:t> </w:t>
      </w:r>
      <w:r w:rsidRPr="000F7920">
        <w:rPr>
          <w:spacing w:val="4"/>
          <w:lang w:bidi="ar-EG"/>
        </w:rPr>
        <w:t>COVID</w:t>
      </w:r>
      <w:r w:rsidRPr="000F7920">
        <w:rPr>
          <w:spacing w:val="4"/>
          <w:lang w:bidi="ar-EG"/>
        </w:rPr>
        <w:noBreakHyphen/>
        <w:t>19</w:t>
      </w:r>
      <w:r w:rsidRPr="000F7920">
        <w:rPr>
          <w:spacing w:val="4"/>
          <w:rtl/>
          <w:lang w:bidi="ar-EG"/>
        </w:rPr>
        <w:t xml:space="preserve">؛ </w:t>
      </w:r>
      <w:r w:rsidRPr="000F7920">
        <w:rPr>
          <w:rFonts w:hint="cs"/>
          <w:spacing w:val="4"/>
          <w:rtl/>
          <w:lang w:bidi="ar-EG"/>
        </w:rPr>
        <w:t>و</w:t>
      </w:r>
      <w:r w:rsidRPr="000F7920">
        <w:rPr>
          <w:spacing w:val="4"/>
          <w:rtl/>
          <w:lang w:bidi="ar-EG"/>
        </w:rPr>
        <w:t xml:space="preserve">ستساعد مراجعة </w:t>
      </w:r>
      <w:r>
        <w:rPr>
          <w:rFonts w:hint="cs"/>
          <w:spacing w:val="4"/>
          <w:rtl/>
          <w:lang w:bidi="ar-EG"/>
        </w:rPr>
        <w:t>مقرر</w:t>
      </w:r>
      <w:r w:rsidRPr="000F7920">
        <w:rPr>
          <w:spacing w:val="4"/>
          <w:rtl/>
          <w:lang w:bidi="ar-EG"/>
        </w:rPr>
        <w:t xml:space="preserve"> المجلس </w:t>
      </w:r>
      <w:r w:rsidRPr="000F7920">
        <w:rPr>
          <w:spacing w:val="4"/>
          <w:lang w:bidi="ar-EG"/>
        </w:rPr>
        <w:t>482</w:t>
      </w:r>
      <w:r w:rsidRPr="000F7920">
        <w:rPr>
          <w:spacing w:val="4"/>
          <w:rtl/>
          <w:lang w:bidi="ar-EG"/>
        </w:rPr>
        <w:t xml:space="preserve"> على تحسين استرداد التكلفة لأنواع معينة من السواتل.</w:t>
      </w:r>
    </w:p>
    <w:p w14:paraId="4A60836E" w14:textId="04FB940C" w:rsidR="006E371B" w:rsidRPr="000F7920" w:rsidRDefault="006E371B" w:rsidP="006E371B">
      <w:pPr>
        <w:rPr>
          <w:lang w:bidi="ar-EG"/>
        </w:rPr>
      </w:pPr>
      <w:r w:rsidRPr="000F7920">
        <w:rPr>
          <w:spacing w:val="4"/>
          <w:lang w:bidi="ar-EG"/>
        </w:rPr>
        <w:t>6.7</w:t>
      </w:r>
      <w:r w:rsidRPr="000F7920">
        <w:rPr>
          <w:spacing w:val="4"/>
          <w:lang w:bidi="ar-EG"/>
        </w:rPr>
        <w:tab/>
      </w:r>
      <w:r w:rsidRPr="000F7920">
        <w:rPr>
          <w:rtl/>
          <w:lang w:bidi="ar-EG"/>
        </w:rPr>
        <w:t xml:space="preserve">وقال الرئيس إنه يفهم أن المجلس يرغب </w:t>
      </w:r>
      <w:r w:rsidRPr="000F7920">
        <w:rPr>
          <w:spacing w:val="4"/>
          <w:rtl/>
          <w:lang w:bidi="ar-EG"/>
        </w:rPr>
        <w:t xml:space="preserve">في اقتراح أن تأخذ الأمانة في الحسبان المقترحات الواردة في الوثيقة </w:t>
      </w:r>
      <w:r w:rsidRPr="000F7920">
        <w:rPr>
          <w:spacing w:val="4"/>
          <w:lang w:bidi="ar-EG"/>
        </w:rPr>
        <w:t>103</w:t>
      </w:r>
      <w:r w:rsidRPr="000F7920">
        <w:rPr>
          <w:spacing w:val="4"/>
          <w:rtl/>
          <w:lang w:bidi="ar-EG"/>
        </w:rPr>
        <w:t xml:space="preserve"> عند </w:t>
      </w:r>
      <w:r w:rsidRPr="000F7920">
        <w:rPr>
          <w:rFonts w:hint="cs"/>
          <w:spacing w:val="4"/>
          <w:rtl/>
          <w:lang w:bidi="ar-EG"/>
        </w:rPr>
        <w:t>وضع</w:t>
      </w:r>
      <w:r w:rsidRPr="000F7920">
        <w:rPr>
          <w:spacing w:val="4"/>
          <w:rtl/>
          <w:lang w:bidi="ar-EG"/>
        </w:rPr>
        <w:t xml:space="preserve"> الميزانية التالية لفترة السنتين وتكليف </w:t>
      </w:r>
      <w:r w:rsidRPr="000F7920">
        <w:rPr>
          <w:rFonts w:hint="cs"/>
          <w:spacing w:val="4"/>
          <w:rtl/>
          <w:lang w:bidi="ar-EG"/>
        </w:rPr>
        <w:t>الفريق</w:t>
      </w:r>
      <w:r w:rsidRPr="000F7920">
        <w:rPr>
          <w:spacing w:val="4"/>
          <w:rtl/>
          <w:lang w:bidi="ar-EG"/>
        </w:rPr>
        <w:t xml:space="preserve"> </w:t>
      </w:r>
      <w:r w:rsidRPr="000F7920">
        <w:rPr>
          <w:spacing w:val="4"/>
          <w:lang w:bidi="ar-EG"/>
        </w:rPr>
        <w:t>CWG-FHR</w:t>
      </w:r>
      <w:r w:rsidRPr="000F7920">
        <w:rPr>
          <w:spacing w:val="4"/>
          <w:rtl/>
          <w:lang w:bidi="ar-EG"/>
        </w:rPr>
        <w:t xml:space="preserve"> بالنظر في تدابير </w:t>
      </w:r>
      <w:r w:rsidRPr="000F7920">
        <w:rPr>
          <w:rFonts w:hint="cs"/>
          <w:spacing w:val="4"/>
          <w:rtl/>
          <w:lang w:bidi="ar-EG"/>
        </w:rPr>
        <w:t>تحقيق الوفورات المبينة</w:t>
      </w:r>
      <w:r w:rsidRPr="000F7920">
        <w:rPr>
          <w:spacing w:val="4"/>
          <w:rtl/>
          <w:lang w:bidi="ar-EG"/>
        </w:rPr>
        <w:t xml:space="preserve"> في</w:t>
      </w:r>
      <w:r w:rsidR="00F16CEB">
        <w:rPr>
          <w:rFonts w:hint="cs"/>
          <w:spacing w:val="4"/>
          <w:rtl/>
          <w:lang w:bidi="ar-EG"/>
        </w:rPr>
        <w:t> </w:t>
      </w:r>
      <w:r w:rsidRPr="000F7920">
        <w:rPr>
          <w:spacing w:val="4"/>
          <w:rtl/>
          <w:lang w:bidi="ar-EG"/>
        </w:rPr>
        <w:t>الوثيقة</w:t>
      </w:r>
      <w:r w:rsidRPr="000F7920">
        <w:rPr>
          <w:rFonts w:hint="cs"/>
          <w:spacing w:val="4"/>
          <w:rtl/>
          <w:lang w:bidi="ar-EG"/>
        </w:rPr>
        <w:t> </w:t>
      </w:r>
      <w:r w:rsidRPr="000F7920">
        <w:rPr>
          <w:spacing w:val="4"/>
          <w:lang w:bidi="ar-EG"/>
        </w:rPr>
        <w:t>102(Rev.1)</w:t>
      </w:r>
      <w:r w:rsidRPr="000F7920">
        <w:rPr>
          <w:spacing w:val="4"/>
          <w:rtl/>
          <w:lang w:bidi="ar-EG"/>
        </w:rPr>
        <w:t xml:space="preserve"> والمقترحات</w:t>
      </w:r>
      <w:r w:rsidRPr="000F7920">
        <w:rPr>
          <w:rFonts w:hint="cs"/>
          <w:spacing w:val="4"/>
          <w:rtl/>
          <w:lang w:bidi="ar-EG"/>
        </w:rPr>
        <w:t xml:space="preserve"> الأخرى</w:t>
      </w:r>
      <w:r w:rsidRPr="000F7920">
        <w:rPr>
          <w:spacing w:val="4"/>
          <w:rtl/>
          <w:lang w:bidi="ar-EG"/>
        </w:rPr>
        <w:t xml:space="preserve">، بما في ذلك تلك الواردة في الوثيقة </w:t>
      </w:r>
      <w:r w:rsidRPr="000F7920">
        <w:rPr>
          <w:spacing w:val="4"/>
          <w:lang w:bidi="ar-EG"/>
        </w:rPr>
        <w:t>103</w:t>
      </w:r>
      <w:r w:rsidRPr="000F7920">
        <w:rPr>
          <w:spacing w:val="4"/>
          <w:rtl/>
          <w:lang w:bidi="ar-EG"/>
        </w:rPr>
        <w:t xml:space="preserve">، وإبلاغ </w:t>
      </w:r>
      <w:r w:rsidRPr="000F7920">
        <w:rPr>
          <w:rFonts w:hint="cs"/>
          <w:spacing w:val="4"/>
          <w:rtl/>
          <w:lang w:bidi="ar-EG"/>
        </w:rPr>
        <w:t xml:space="preserve">المجلس في دورته لعام </w:t>
      </w:r>
      <w:r w:rsidRPr="000F7920">
        <w:rPr>
          <w:spacing w:val="4"/>
          <w:lang w:val="en-CA" w:bidi="ar-EG"/>
        </w:rPr>
        <w:t>2023</w:t>
      </w:r>
      <w:r>
        <w:rPr>
          <w:rFonts w:hint="cs"/>
          <w:spacing w:val="4"/>
          <w:rtl/>
          <w:lang w:val="en-CA" w:bidi="ar-EG"/>
        </w:rPr>
        <w:t xml:space="preserve"> ب</w:t>
      </w:r>
      <w:r w:rsidRPr="000F7920">
        <w:rPr>
          <w:spacing w:val="4"/>
          <w:rtl/>
          <w:lang w:bidi="ar-EG"/>
        </w:rPr>
        <w:t xml:space="preserve">النتائج التي </w:t>
      </w:r>
      <w:r>
        <w:rPr>
          <w:rFonts w:hint="cs"/>
          <w:spacing w:val="4"/>
          <w:rtl/>
          <w:lang w:bidi="ar-EG"/>
        </w:rPr>
        <w:t>ت</w:t>
      </w:r>
      <w:r w:rsidRPr="000F7920">
        <w:rPr>
          <w:spacing w:val="4"/>
          <w:rtl/>
          <w:lang w:bidi="ar-EG"/>
        </w:rPr>
        <w:t>توصل إليها</w:t>
      </w:r>
      <w:r w:rsidRPr="000F7920">
        <w:rPr>
          <w:rFonts w:hint="cs"/>
          <w:spacing w:val="4"/>
          <w:rtl/>
          <w:lang w:val="en-CA" w:bidi="ar-EG"/>
        </w:rPr>
        <w:t>.</w:t>
      </w:r>
    </w:p>
    <w:p w14:paraId="739EF171" w14:textId="29EA2FF5" w:rsidR="006E371B" w:rsidRPr="000F7920" w:rsidRDefault="006E371B" w:rsidP="006E371B">
      <w:pPr>
        <w:rPr>
          <w:rtl/>
          <w:lang w:bidi="ar-EG"/>
        </w:rPr>
      </w:pPr>
      <w:r w:rsidRPr="000F7920">
        <w:rPr>
          <w:lang w:bidi="ar-EG"/>
        </w:rPr>
        <w:t>7.7</w:t>
      </w:r>
      <w:r w:rsidRPr="000F7920">
        <w:rPr>
          <w:lang w:bidi="ar-EG"/>
        </w:rPr>
        <w:tab/>
      </w:r>
      <w:r w:rsidRPr="000F7920">
        <w:rPr>
          <w:rtl/>
        </w:rPr>
        <w:t>و</w:t>
      </w:r>
      <w:r w:rsidRPr="000F7920">
        <w:rPr>
          <w:b/>
          <w:bCs/>
          <w:rtl/>
        </w:rPr>
        <w:t>اتُّفق</w:t>
      </w:r>
      <w:r w:rsidRPr="000F7920">
        <w:rPr>
          <w:rtl/>
        </w:rPr>
        <w:t xml:space="preserve"> على ذلك</w:t>
      </w:r>
      <w:r w:rsidR="00F16CEB">
        <w:rPr>
          <w:rFonts w:hint="cs"/>
          <w:rtl/>
        </w:rPr>
        <w:t>.</w:t>
      </w:r>
    </w:p>
    <w:p w14:paraId="33A17E21" w14:textId="77777777" w:rsidR="006E371B" w:rsidRPr="000F7920" w:rsidRDefault="006E371B" w:rsidP="006E371B">
      <w:pPr>
        <w:pStyle w:val="Heading1"/>
        <w:rPr>
          <w:rtl/>
        </w:rPr>
      </w:pPr>
      <w:r w:rsidRPr="000F7920">
        <w:t>8</w:t>
      </w:r>
      <w:r w:rsidRPr="000F7920">
        <w:tab/>
      </w:r>
      <w:r w:rsidRPr="0023021D">
        <w:rPr>
          <w:spacing w:val="-6"/>
          <w:rtl/>
        </w:rPr>
        <w:t>تقرير لجنة مراقبة الميزانية</w:t>
      </w:r>
      <w:r w:rsidRPr="0023021D">
        <w:rPr>
          <w:rFonts w:hint="cs"/>
          <w:spacing w:val="-6"/>
          <w:rtl/>
        </w:rPr>
        <w:t xml:space="preserve"> ل</w:t>
      </w:r>
      <w:r w:rsidRPr="0023021D">
        <w:rPr>
          <w:spacing w:val="-6"/>
          <w:rtl/>
        </w:rPr>
        <w:t>لمؤتمر العالمي لتنمية الاتصالات لعام</w:t>
      </w:r>
      <w:r w:rsidRPr="0023021D">
        <w:rPr>
          <w:rFonts w:hint="cs"/>
          <w:spacing w:val="-6"/>
          <w:rtl/>
        </w:rPr>
        <w:t xml:space="preserve"> </w:t>
      </w:r>
      <w:r w:rsidRPr="0023021D">
        <w:rPr>
          <w:spacing w:val="-6"/>
          <w:lang w:val="en-CA"/>
        </w:rPr>
        <w:t>2022</w:t>
      </w:r>
      <w:r w:rsidRPr="0023021D">
        <w:rPr>
          <w:rFonts w:hint="cs"/>
          <w:spacing w:val="-6"/>
          <w:rtl/>
          <w:lang w:val="en-CA" w:bidi="ar-EG"/>
        </w:rPr>
        <w:t xml:space="preserve"> </w:t>
      </w:r>
      <w:r w:rsidRPr="0023021D">
        <w:rPr>
          <w:rFonts w:hint="cs"/>
          <w:spacing w:val="-6"/>
          <w:rtl/>
        </w:rPr>
        <w:t xml:space="preserve">(الوثيقة </w:t>
      </w:r>
      <w:r w:rsidRPr="0023021D">
        <w:rPr>
          <w:spacing w:val="-6"/>
          <w:lang w:val="en-CA"/>
        </w:rPr>
        <w:t>C22/INF/18</w:t>
      </w:r>
      <w:r w:rsidRPr="0023021D">
        <w:rPr>
          <w:rFonts w:hint="cs"/>
          <w:spacing w:val="-6"/>
          <w:rtl/>
        </w:rPr>
        <w:t>)</w:t>
      </w:r>
    </w:p>
    <w:p w14:paraId="5570780D" w14:textId="4262A296" w:rsidR="006E371B" w:rsidRPr="000F7920" w:rsidRDefault="006E371B" w:rsidP="006E371B">
      <w:pPr>
        <w:rPr>
          <w:rtl/>
          <w:lang w:bidi="ar-EG"/>
        </w:rPr>
      </w:pPr>
      <w:r w:rsidRPr="000F7920">
        <w:rPr>
          <w:lang w:bidi="ar-EG"/>
        </w:rPr>
        <w:t>1.8</w:t>
      </w:r>
      <w:r w:rsidRPr="000F7920">
        <w:rPr>
          <w:rtl/>
          <w:lang w:bidi="ar-EG"/>
        </w:rPr>
        <w:tab/>
        <w:t xml:space="preserve">قدم رئيس </w:t>
      </w:r>
      <w:r w:rsidRPr="000F7920">
        <w:rPr>
          <w:rFonts w:ascii="Segoe UI" w:hAnsi="Segoe UI" w:cs="Segoe UI"/>
          <w:color w:val="000000"/>
          <w:sz w:val="20"/>
          <w:szCs w:val="20"/>
          <w:shd w:val="clear" w:color="auto" w:fill="FFFFFF"/>
          <w:rtl/>
        </w:rPr>
        <w:t>دائرة إدارة الموارد المالية</w:t>
      </w:r>
      <w:r w:rsidRPr="000F7920">
        <w:rPr>
          <w:rFonts w:ascii="Segoe UI" w:hAnsi="Segoe UI" w:cs="Segoe UI" w:hint="cs"/>
          <w:color w:val="000000"/>
          <w:sz w:val="20"/>
          <w:szCs w:val="20"/>
          <w:shd w:val="clear" w:color="auto" w:fill="FFFFFF"/>
          <w:rtl/>
        </w:rPr>
        <w:t xml:space="preserve"> </w:t>
      </w:r>
      <w:r w:rsidRPr="000F7920">
        <w:rPr>
          <w:rtl/>
          <w:lang w:bidi="ar-EG"/>
        </w:rPr>
        <w:t xml:space="preserve">الوثيقة </w:t>
      </w:r>
      <w:hyperlink r:id="rId29" w:history="1">
        <w:r w:rsidRPr="000F7920">
          <w:rPr>
            <w:rStyle w:val="Hyperlink"/>
            <w:lang w:val="en-CA"/>
          </w:rPr>
          <w:t>C22/INF/18</w:t>
        </w:r>
      </w:hyperlink>
      <w:r w:rsidRPr="000F7920">
        <w:rPr>
          <w:rtl/>
          <w:lang w:bidi="ar-EG"/>
        </w:rPr>
        <w:t xml:space="preserve">. وأشار إلى أن الآثار المالية المترتبة على قرارات المؤتمر العالمي لتنمية الاتصالات لعام </w:t>
      </w:r>
      <w:r w:rsidRPr="000F7920">
        <w:rPr>
          <w:lang w:bidi="ar-EG"/>
        </w:rPr>
        <w:t>2022</w:t>
      </w:r>
      <w:r w:rsidRPr="000F7920">
        <w:rPr>
          <w:rtl/>
          <w:lang w:bidi="ar-EG"/>
        </w:rPr>
        <w:t xml:space="preserve"> المعد</w:t>
      </w:r>
      <w:r w:rsidRPr="000F7920">
        <w:rPr>
          <w:rFonts w:hint="cs"/>
          <w:rtl/>
          <w:lang w:bidi="ar-EG"/>
        </w:rPr>
        <w:t>ّ</w:t>
      </w:r>
      <w:r w:rsidRPr="000F7920">
        <w:rPr>
          <w:rtl/>
          <w:lang w:bidi="ar-EG"/>
        </w:rPr>
        <w:t xml:space="preserve">لة أو الجديدة </w:t>
      </w:r>
      <w:r w:rsidRPr="000F7920">
        <w:rPr>
          <w:rFonts w:hint="cs"/>
          <w:rtl/>
          <w:lang w:bidi="ar-EG"/>
        </w:rPr>
        <w:t>ت</w:t>
      </w:r>
      <w:r w:rsidRPr="000F7920">
        <w:rPr>
          <w:rtl/>
          <w:lang w:bidi="ar-EG"/>
        </w:rPr>
        <w:t xml:space="preserve">بلغ </w:t>
      </w:r>
      <w:r w:rsidR="006669CE">
        <w:rPr>
          <w:lang w:bidi="ar-EG"/>
        </w:rPr>
        <w:t>7,2</w:t>
      </w:r>
      <w:r w:rsidRPr="000F7920">
        <w:rPr>
          <w:rtl/>
          <w:lang w:bidi="ar-EG"/>
        </w:rPr>
        <w:t xml:space="preserve"> مليون فرنك سويسري وأن نتائج المؤتمر العالمي لتنمية الاتصالات أُدرجت </w:t>
      </w:r>
      <w:r w:rsidRPr="000F7920">
        <w:rPr>
          <w:rFonts w:hint="cs"/>
          <w:rtl/>
          <w:lang w:bidi="ar-EG"/>
        </w:rPr>
        <w:t>ك</w:t>
      </w:r>
      <w:r w:rsidRPr="000F7920">
        <w:rPr>
          <w:rtl/>
          <w:lang w:bidi="ar-EG"/>
        </w:rPr>
        <w:t>أنشطة إلزامية غير ممولة</w:t>
      </w:r>
      <w:r w:rsidR="00D645AA">
        <w:rPr>
          <w:rFonts w:hint="cs"/>
          <w:rtl/>
        </w:rPr>
        <w:t xml:space="preserve"> </w:t>
      </w:r>
      <w:r w:rsidR="00D645AA">
        <w:t>(UMAC)</w:t>
      </w:r>
      <w:r w:rsidRPr="000F7920">
        <w:rPr>
          <w:rtl/>
          <w:lang w:bidi="ar-EG"/>
        </w:rPr>
        <w:t xml:space="preserve"> في مشروع الخطة المالية للفترة </w:t>
      </w:r>
      <w:r w:rsidRPr="000F7920">
        <w:rPr>
          <w:lang w:bidi="ar-EG"/>
        </w:rPr>
        <w:t>2027-2024</w:t>
      </w:r>
      <w:r w:rsidRPr="000F7920">
        <w:rPr>
          <w:rtl/>
          <w:lang w:bidi="ar-EG"/>
        </w:rPr>
        <w:t>.</w:t>
      </w:r>
    </w:p>
    <w:p w14:paraId="56BA702D" w14:textId="77777777" w:rsidR="006E371B" w:rsidRPr="000F7920" w:rsidRDefault="006E371B" w:rsidP="006E371B">
      <w:pPr>
        <w:rPr>
          <w:spacing w:val="-2"/>
          <w:rtl/>
          <w:lang w:bidi="ar-EG"/>
        </w:rPr>
      </w:pPr>
      <w:r w:rsidRPr="000F7920">
        <w:rPr>
          <w:lang w:bidi="ar-EG"/>
        </w:rPr>
        <w:t>2.8</w:t>
      </w:r>
      <w:r w:rsidRPr="000F7920">
        <w:rPr>
          <w:rtl/>
          <w:lang w:bidi="ar-EG"/>
        </w:rPr>
        <w:tab/>
      </w:r>
      <w:r w:rsidRPr="000F7920">
        <w:rPr>
          <w:rFonts w:hint="cs"/>
          <w:rtl/>
          <w:lang w:bidi="ar-EG"/>
        </w:rPr>
        <w:t>و</w:t>
      </w:r>
      <w:r w:rsidRPr="000F7920">
        <w:rPr>
          <w:rtl/>
          <w:lang w:bidi="ar-EG"/>
        </w:rPr>
        <w:t xml:space="preserve">قال أحد أعضاء المجلس، مشيراً إلى المستوى الإجمالي </w:t>
      </w:r>
      <w:r w:rsidRPr="000F7920">
        <w:rPr>
          <w:rFonts w:hint="cs"/>
          <w:rtl/>
          <w:lang w:bidi="ar-EG"/>
        </w:rPr>
        <w:t>لل</w:t>
      </w:r>
      <w:r w:rsidRPr="000F7920">
        <w:rPr>
          <w:rtl/>
          <w:lang w:bidi="ar-EG"/>
        </w:rPr>
        <w:t xml:space="preserve">أنشطة </w:t>
      </w:r>
      <w:r w:rsidRPr="000F7920">
        <w:rPr>
          <w:rFonts w:hint="cs"/>
          <w:rtl/>
          <w:lang w:bidi="ar-EG"/>
        </w:rPr>
        <w:t>ال</w:t>
      </w:r>
      <w:r w:rsidRPr="000F7920">
        <w:rPr>
          <w:rtl/>
          <w:lang w:bidi="ar-EG"/>
        </w:rPr>
        <w:t xml:space="preserve">إلزامية غير </w:t>
      </w:r>
      <w:r w:rsidRPr="000F7920">
        <w:rPr>
          <w:rFonts w:hint="cs"/>
          <w:rtl/>
          <w:lang w:bidi="ar-EG"/>
        </w:rPr>
        <w:t>ال</w:t>
      </w:r>
      <w:r w:rsidRPr="000F7920">
        <w:rPr>
          <w:rtl/>
          <w:lang w:bidi="ar-EG"/>
        </w:rPr>
        <w:t>ممولة</w:t>
      </w:r>
      <w:r w:rsidRPr="000F7920">
        <w:rPr>
          <w:rFonts w:hint="cs"/>
          <w:rtl/>
          <w:lang w:bidi="ar-EG"/>
        </w:rPr>
        <w:t xml:space="preserve"> والذي</w:t>
      </w:r>
      <w:r w:rsidRPr="000F7920">
        <w:rPr>
          <w:rtl/>
          <w:lang w:bidi="ar-EG"/>
        </w:rPr>
        <w:t xml:space="preserve"> يعني نقصاً في التمويل للأنشطة التي كانت في الواقع إلزامية، </w:t>
      </w:r>
      <w:r w:rsidRPr="000F7920">
        <w:rPr>
          <w:rFonts w:hint="cs"/>
          <w:rtl/>
          <w:lang w:bidi="ar-EG"/>
        </w:rPr>
        <w:t>إ</w:t>
      </w:r>
      <w:r w:rsidRPr="000F7920">
        <w:rPr>
          <w:rtl/>
          <w:lang w:bidi="ar-EG"/>
        </w:rPr>
        <w:t>ن</w:t>
      </w:r>
      <w:r w:rsidRPr="000F7920">
        <w:rPr>
          <w:rFonts w:hint="cs"/>
          <w:rtl/>
          <w:lang w:bidi="ar-EG"/>
        </w:rPr>
        <w:t>ه لا يجب تأجيل</w:t>
      </w:r>
      <w:r w:rsidRPr="000F7920">
        <w:rPr>
          <w:rtl/>
          <w:lang w:bidi="ar-EG"/>
        </w:rPr>
        <w:t xml:space="preserve"> </w:t>
      </w:r>
      <w:r w:rsidRPr="000F7920">
        <w:rPr>
          <w:rFonts w:hint="cs"/>
          <w:rtl/>
          <w:lang w:bidi="ar-EG"/>
        </w:rPr>
        <w:t>المسألة</w:t>
      </w:r>
      <w:r w:rsidRPr="000F7920">
        <w:rPr>
          <w:rtl/>
          <w:lang w:bidi="ar-EG"/>
        </w:rPr>
        <w:t xml:space="preserve"> المهمة المتعلقة بالميزانية باستمرار إلى اجتماع المجلس التالي ويجب </w:t>
      </w:r>
      <w:r w:rsidRPr="000F7920">
        <w:rPr>
          <w:rFonts w:hint="cs"/>
          <w:rtl/>
          <w:lang w:bidi="ar-EG"/>
        </w:rPr>
        <w:t>أن يتناولها</w:t>
      </w:r>
      <w:r w:rsidRPr="000F7920">
        <w:rPr>
          <w:rtl/>
          <w:lang w:bidi="ar-EG"/>
        </w:rPr>
        <w:t xml:space="preserve"> مؤتمر المندوبين المفوضين</w:t>
      </w:r>
      <w:r>
        <w:rPr>
          <w:rFonts w:hint="cs"/>
          <w:rtl/>
          <w:lang w:bidi="ar-EG"/>
        </w:rPr>
        <w:t xml:space="preserve"> </w:t>
      </w:r>
      <w:r w:rsidRPr="000F7920">
        <w:rPr>
          <w:rtl/>
          <w:lang w:bidi="ar-EG"/>
        </w:rPr>
        <w:t xml:space="preserve">بشكل صحيح. واقترح عضو آخر من أعضاء المجلس أن </w:t>
      </w:r>
      <w:r w:rsidRPr="000F7920">
        <w:rPr>
          <w:rFonts w:hint="cs"/>
          <w:rtl/>
          <w:lang w:bidi="ar-EG"/>
        </w:rPr>
        <w:t>تراعي التوقعات المستقبلية بشأن</w:t>
      </w:r>
      <w:r w:rsidRPr="000F7920">
        <w:rPr>
          <w:rtl/>
          <w:lang w:bidi="ar-EG"/>
        </w:rPr>
        <w:t xml:space="preserve"> الميزانية أيضاً خطة العمل المناخية و</w:t>
      </w:r>
      <w:r w:rsidRPr="000F7920">
        <w:rPr>
          <w:rFonts w:hint="cs"/>
          <w:rtl/>
          <w:lang w:bidi="ar-EG"/>
        </w:rPr>
        <w:t>احتمال</w:t>
      </w:r>
      <w:r w:rsidRPr="000F7920">
        <w:rPr>
          <w:rtl/>
          <w:lang w:bidi="ar-EG"/>
        </w:rPr>
        <w:t xml:space="preserve"> </w:t>
      </w:r>
      <w:r w:rsidRPr="000F7920">
        <w:rPr>
          <w:rFonts w:hint="cs"/>
          <w:rtl/>
          <w:lang w:bidi="ar-EG"/>
        </w:rPr>
        <w:t>تفشي جوائح</w:t>
      </w:r>
      <w:r w:rsidRPr="000F7920">
        <w:rPr>
          <w:rtl/>
          <w:lang w:bidi="ar-EG"/>
        </w:rPr>
        <w:t xml:space="preserve"> في المستقبل. وشكر عضو ثالث </w:t>
      </w:r>
      <w:r w:rsidRPr="000F7920">
        <w:rPr>
          <w:rFonts w:hint="cs"/>
          <w:rtl/>
          <w:lang w:bidi="ar-EG"/>
        </w:rPr>
        <w:t>من أعضاء ال</w:t>
      </w:r>
      <w:r w:rsidRPr="000F7920">
        <w:rPr>
          <w:rtl/>
          <w:lang w:bidi="ar-EG"/>
        </w:rPr>
        <w:t>مجلس رواندا لاستضافتها المؤتمر العالمي لتنمية الاتصالات و</w:t>
      </w:r>
      <w:r w:rsidRPr="000F7920">
        <w:rPr>
          <w:rFonts w:hint="cs"/>
          <w:rtl/>
          <w:lang w:bidi="ar-EG"/>
        </w:rPr>
        <w:t>أشار إلى أنه ي</w:t>
      </w:r>
      <w:r w:rsidRPr="000F7920">
        <w:rPr>
          <w:rtl/>
          <w:lang w:bidi="ar-EG"/>
        </w:rPr>
        <w:t>تطلع إلى مزيد من الاجتماعات الناجحة في إفريقيا.</w:t>
      </w:r>
    </w:p>
    <w:p w14:paraId="496E45F0" w14:textId="77777777" w:rsidR="006E371B" w:rsidRPr="000F7920" w:rsidRDefault="006E371B" w:rsidP="006E371B">
      <w:pPr>
        <w:rPr>
          <w:rtl/>
          <w:lang w:bidi="ar-EG"/>
        </w:rPr>
      </w:pPr>
      <w:r w:rsidRPr="000F7920">
        <w:rPr>
          <w:lang w:bidi="ar-EG"/>
        </w:rPr>
        <w:t>3.8</w:t>
      </w:r>
      <w:r w:rsidRPr="000F7920">
        <w:rPr>
          <w:rtl/>
          <w:lang w:bidi="ar-EG"/>
        </w:rPr>
        <w:tab/>
      </w:r>
      <w:r w:rsidRPr="000F7920">
        <w:rPr>
          <w:rFonts w:hint="cs"/>
          <w:rtl/>
          <w:lang w:bidi="ar-EG"/>
        </w:rPr>
        <w:t>و</w:t>
      </w:r>
      <w:r w:rsidRPr="000F7920">
        <w:rPr>
          <w:rFonts w:hint="cs"/>
          <w:b/>
          <w:bCs/>
          <w:rtl/>
          <w:lang w:bidi="ar-EG"/>
        </w:rPr>
        <w:t xml:space="preserve">أحيط علماً </w:t>
      </w:r>
      <w:r w:rsidRPr="000F7920">
        <w:rPr>
          <w:rFonts w:hint="cs"/>
          <w:rtl/>
          <w:lang w:bidi="ar-EG"/>
        </w:rPr>
        <w:t xml:space="preserve">بالوثيقة </w:t>
      </w:r>
      <w:r w:rsidRPr="000F7920">
        <w:rPr>
          <w:lang w:val="en-CA"/>
        </w:rPr>
        <w:t>C22/INF/18</w:t>
      </w:r>
      <w:r w:rsidRPr="000F7920">
        <w:rPr>
          <w:rFonts w:hint="cs"/>
          <w:rtl/>
          <w:lang w:bidi="ar-EG"/>
        </w:rPr>
        <w:t>.</w:t>
      </w:r>
    </w:p>
    <w:p w14:paraId="267DEEFE" w14:textId="77777777" w:rsidR="006E371B" w:rsidRPr="000F7920" w:rsidRDefault="006E371B" w:rsidP="006E371B">
      <w:pPr>
        <w:pStyle w:val="Heading1"/>
        <w:rPr>
          <w:rtl/>
          <w:lang w:bidi="ar-EG"/>
        </w:rPr>
      </w:pPr>
      <w:r w:rsidRPr="000F7920">
        <w:lastRenderedPageBreak/>
        <w:t>9</w:t>
      </w:r>
      <w:r w:rsidRPr="000F7920">
        <w:tab/>
      </w:r>
      <w:r w:rsidRPr="000F7920">
        <w:rPr>
          <w:rtl/>
          <w:lang w:bidi="ar-EG"/>
        </w:rPr>
        <w:t xml:space="preserve">بيان </w:t>
      </w:r>
      <w:r w:rsidRPr="000F7920">
        <w:rPr>
          <w:rFonts w:hint="cs"/>
          <w:rtl/>
          <w:lang w:bidi="ar-EG"/>
        </w:rPr>
        <w:t>من إحدى عضوات</w:t>
      </w:r>
      <w:r w:rsidRPr="000F7920">
        <w:rPr>
          <w:rtl/>
          <w:lang w:bidi="ar-EG"/>
        </w:rPr>
        <w:t xml:space="preserve"> المجلس</w:t>
      </w:r>
    </w:p>
    <w:p w14:paraId="484641D7" w14:textId="77777777" w:rsidR="006E371B" w:rsidRPr="000F7920" w:rsidRDefault="006E371B" w:rsidP="006E371B">
      <w:pPr>
        <w:rPr>
          <w:rtl/>
          <w:lang w:bidi="ar-EG"/>
        </w:rPr>
      </w:pPr>
      <w:r w:rsidRPr="000F7920">
        <w:rPr>
          <w:lang w:bidi="ar-EG"/>
        </w:rPr>
        <w:t>1.9</w:t>
      </w:r>
      <w:r w:rsidRPr="000F7920">
        <w:rPr>
          <w:rtl/>
          <w:lang w:bidi="ar-EG"/>
        </w:rPr>
        <w:tab/>
        <w:t xml:space="preserve">قالت عضوة المجلس من الولايات المتحدة إن بلدها يعتزم </w:t>
      </w:r>
      <w:r>
        <w:rPr>
          <w:rFonts w:hint="cs"/>
          <w:rtl/>
          <w:lang w:bidi="ar-EG"/>
        </w:rPr>
        <w:t>أن يعلن</w:t>
      </w:r>
      <w:r w:rsidRPr="000F7920">
        <w:rPr>
          <w:rtl/>
          <w:lang w:bidi="ar-EG"/>
        </w:rPr>
        <w:t xml:space="preserve"> في مؤتمر المندوبين المفوضين</w:t>
      </w:r>
      <w:r>
        <w:rPr>
          <w:rFonts w:hint="cs"/>
          <w:rtl/>
          <w:lang w:bidi="ar-EG"/>
        </w:rPr>
        <w:t xml:space="preserve"> </w:t>
      </w:r>
      <w:r w:rsidRPr="000F7920">
        <w:rPr>
          <w:rtl/>
          <w:lang w:bidi="ar-EG"/>
        </w:rPr>
        <w:t xml:space="preserve">عن زيادة مستوى مساهمته في الاتحاد من </w:t>
      </w:r>
      <w:r w:rsidRPr="000F7920">
        <w:rPr>
          <w:lang w:bidi="ar-EG"/>
        </w:rPr>
        <w:t>30</w:t>
      </w:r>
      <w:r w:rsidRPr="000F7920">
        <w:rPr>
          <w:rtl/>
          <w:lang w:bidi="ar-EG"/>
        </w:rPr>
        <w:t xml:space="preserve"> إلى </w:t>
      </w:r>
      <w:r w:rsidRPr="000F7920">
        <w:rPr>
          <w:lang w:bidi="ar-EG"/>
        </w:rPr>
        <w:t>35</w:t>
      </w:r>
      <w:r w:rsidRPr="000F7920">
        <w:rPr>
          <w:rtl/>
          <w:lang w:bidi="ar-EG"/>
        </w:rPr>
        <w:t xml:space="preserve"> وحدة مساهمة.</w:t>
      </w:r>
    </w:p>
    <w:p w14:paraId="4A58BE74" w14:textId="77777777" w:rsidR="006E371B" w:rsidRPr="000F7920" w:rsidRDefault="006E371B" w:rsidP="006E371B">
      <w:pPr>
        <w:rPr>
          <w:rtl/>
          <w:lang w:bidi="ar-EG"/>
        </w:rPr>
      </w:pPr>
      <w:r w:rsidRPr="000F7920">
        <w:rPr>
          <w:lang w:bidi="ar-EG"/>
        </w:rPr>
        <w:t>2.9</w:t>
      </w:r>
      <w:r w:rsidRPr="000F7920">
        <w:rPr>
          <w:lang w:bidi="ar-EG"/>
        </w:rPr>
        <w:tab/>
      </w:r>
      <w:r w:rsidRPr="000F7920">
        <w:rPr>
          <w:rtl/>
          <w:lang w:bidi="ar-EG"/>
        </w:rPr>
        <w:t>وشكر الأمين العام الولايات المتحدة على كرمها وشجع البلدان الأخرى على أن تحذو حذوها.</w:t>
      </w:r>
    </w:p>
    <w:p w14:paraId="498F50D1" w14:textId="77777777" w:rsidR="006E371B" w:rsidRPr="000F7920" w:rsidRDefault="006E371B" w:rsidP="006E371B">
      <w:pPr>
        <w:pStyle w:val="Heading1"/>
        <w:rPr>
          <w:rtl/>
        </w:rPr>
      </w:pPr>
      <w:r w:rsidRPr="000F7920">
        <w:t>10</w:t>
      </w:r>
      <w:r w:rsidRPr="000F7920">
        <w:tab/>
      </w:r>
      <w:r w:rsidRPr="000F7920">
        <w:rPr>
          <w:rFonts w:hint="cs"/>
          <w:rtl/>
          <w:lang w:val="en-GB"/>
        </w:rPr>
        <w:t>عروض لرؤساء أفرقة العمل التابعة للمجلس</w:t>
      </w:r>
    </w:p>
    <w:p w14:paraId="1A1C3240" w14:textId="77777777" w:rsidR="006E371B" w:rsidRPr="000F7920" w:rsidRDefault="006E371B" w:rsidP="006E371B">
      <w:pPr>
        <w:rPr>
          <w:rtl/>
          <w:lang w:bidi="ar-EG"/>
        </w:rPr>
      </w:pPr>
      <w:r w:rsidRPr="000F7920">
        <w:rPr>
          <w:lang w:bidi="ar-EG"/>
        </w:rPr>
        <w:t>1.10</w:t>
      </w:r>
      <w:r w:rsidRPr="000F7920">
        <w:rPr>
          <w:rtl/>
          <w:lang w:bidi="ar-EG"/>
        </w:rPr>
        <w:tab/>
        <w:t xml:space="preserve">أشار الأمين العام إلى القرار </w:t>
      </w:r>
      <w:r w:rsidRPr="000F7920">
        <w:rPr>
          <w:lang w:bidi="ar-EG"/>
        </w:rPr>
        <w:t>11</w:t>
      </w:r>
      <w:r w:rsidRPr="000F7920">
        <w:rPr>
          <w:rtl/>
          <w:lang w:bidi="ar-EG"/>
        </w:rPr>
        <w:t xml:space="preserve"> (</w:t>
      </w:r>
      <w:r w:rsidRPr="000F7920">
        <w:rPr>
          <w:rFonts w:hint="cs"/>
          <w:rtl/>
          <w:lang w:bidi="ar-EG"/>
        </w:rPr>
        <w:t xml:space="preserve">المراجَع في دبي، </w:t>
      </w:r>
      <w:proofErr w:type="gramStart"/>
      <w:r w:rsidRPr="000F7920">
        <w:rPr>
          <w:lang w:val="en-CA" w:bidi="ar-EG"/>
        </w:rPr>
        <w:t>2018</w:t>
      </w:r>
      <w:r w:rsidRPr="000F7920">
        <w:rPr>
          <w:rtl/>
          <w:lang w:bidi="ar-EG"/>
        </w:rPr>
        <w:t>)،</w:t>
      </w:r>
      <w:proofErr w:type="gramEnd"/>
      <w:r w:rsidRPr="000F7920">
        <w:rPr>
          <w:rtl/>
          <w:lang w:bidi="ar-EG"/>
        </w:rPr>
        <w:t xml:space="preserve"> الذي </w:t>
      </w:r>
      <w:r w:rsidRPr="000F7920">
        <w:rPr>
          <w:rFonts w:hint="cs"/>
          <w:rtl/>
          <w:lang w:bidi="ar-EG"/>
        </w:rPr>
        <w:t>ينص على</w:t>
      </w:r>
      <w:r w:rsidRPr="000F7920">
        <w:rPr>
          <w:rtl/>
          <w:lang w:bidi="ar-EG"/>
        </w:rPr>
        <w:t xml:space="preserve"> ألا تتجاوز مدة عضوية رؤساء </w:t>
      </w:r>
      <w:r w:rsidRPr="000F7920">
        <w:rPr>
          <w:rFonts w:hint="cs"/>
          <w:rtl/>
          <w:lang w:bidi="ar-EG"/>
        </w:rPr>
        <w:t>أفرقة</w:t>
      </w:r>
      <w:r w:rsidRPr="000F7920">
        <w:rPr>
          <w:rtl/>
          <w:lang w:bidi="ar-EG"/>
        </w:rPr>
        <w:t xml:space="preserve"> </w:t>
      </w:r>
      <w:r w:rsidRPr="000F7920">
        <w:rPr>
          <w:rFonts w:hint="cs"/>
          <w:rtl/>
          <w:lang w:bidi="ar-EG"/>
        </w:rPr>
        <w:t>ال</w:t>
      </w:r>
      <w:r w:rsidRPr="000F7920">
        <w:rPr>
          <w:rtl/>
          <w:lang w:bidi="ar-EG"/>
        </w:rPr>
        <w:t xml:space="preserve">عمل </w:t>
      </w:r>
      <w:r w:rsidRPr="000F7920">
        <w:rPr>
          <w:rFonts w:hint="cs"/>
          <w:rtl/>
          <w:lang w:bidi="ar-EG"/>
        </w:rPr>
        <w:t>التابعة ل</w:t>
      </w:r>
      <w:r w:rsidRPr="000F7920">
        <w:rPr>
          <w:rtl/>
          <w:lang w:bidi="ar-EG"/>
        </w:rPr>
        <w:t xml:space="preserve">لمجلس ونوابهم الفترة الفاصلة بين مؤتمرات المندوبين المفوضين المتتالية، </w:t>
      </w:r>
      <w:r w:rsidRPr="000F7920">
        <w:rPr>
          <w:rFonts w:hint="cs"/>
          <w:rtl/>
          <w:lang w:bidi="ar-EG"/>
        </w:rPr>
        <w:t>ف</w:t>
      </w:r>
      <w:r w:rsidRPr="000F7920">
        <w:rPr>
          <w:rtl/>
          <w:lang w:bidi="ar-EG"/>
        </w:rPr>
        <w:t>قال إن العديد منهم ي</w:t>
      </w:r>
      <w:r w:rsidRPr="000F7920">
        <w:rPr>
          <w:rFonts w:hint="cs"/>
          <w:rtl/>
          <w:lang w:bidi="ar-EG"/>
        </w:rPr>
        <w:t>ُ</w:t>
      </w:r>
      <w:r w:rsidRPr="000F7920">
        <w:rPr>
          <w:rtl/>
          <w:lang w:bidi="ar-EG"/>
        </w:rPr>
        <w:t>كم</w:t>
      </w:r>
      <w:r w:rsidRPr="000F7920">
        <w:rPr>
          <w:rFonts w:hint="cs"/>
          <w:rtl/>
          <w:lang w:bidi="ar-EG"/>
        </w:rPr>
        <w:t>ِ</w:t>
      </w:r>
      <w:r w:rsidRPr="000F7920">
        <w:rPr>
          <w:rtl/>
          <w:lang w:bidi="ar-EG"/>
        </w:rPr>
        <w:t xml:space="preserve">لون </w:t>
      </w:r>
      <w:r w:rsidRPr="000F7920">
        <w:rPr>
          <w:rFonts w:hint="cs"/>
          <w:rtl/>
          <w:lang w:bidi="ar-EG"/>
        </w:rPr>
        <w:t xml:space="preserve">الآن </w:t>
      </w:r>
      <w:r w:rsidRPr="000F7920">
        <w:rPr>
          <w:rtl/>
          <w:lang w:bidi="ar-EG"/>
        </w:rPr>
        <w:t>فترة ولايتهم. وأعرب عن رغبته في تقديم شهادات إلى الرؤساء التالية أسماؤهم تقديراً لالتزامهم بالاتحاد:</w:t>
      </w:r>
    </w:p>
    <w:p w14:paraId="46C0904D" w14:textId="384EE0C9" w:rsidR="006E371B" w:rsidRPr="00533E27" w:rsidRDefault="000858B8" w:rsidP="00533E27">
      <w:pPr>
        <w:pStyle w:val="enumlev1"/>
        <w:rPr>
          <w:rtl/>
        </w:rPr>
      </w:pPr>
      <w:r>
        <w:sym w:font="Symbol" w:char="F0B7"/>
      </w:r>
      <w:r w:rsidR="006E371B" w:rsidRPr="00533E27">
        <w:rPr>
          <w:rtl/>
        </w:rPr>
        <w:tab/>
        <w:t>السيد ماجد المزيّد</w:t>
      </w:r>
      <w:r w:rsidR="006E371B" w:rsidRPr="00533E27">
        <w:rPr>
          <w:rFonts w:hint="cs"/>
          <w:rtl/>
        </w:rPr>
        <w:t>، رئيس</w:t>
      </w:r>
      <w:r w:rsidR="006E371B" w:rsidRPr="00533E27">
        <w:rPr>
          <w:rtl/>
        </w:rPr>
        <w:t xml:space="preserve"> فريق العمل التابع للمجلس المعني بقضايا السياسات العامة الدولية المتعلقة بالإنترنت </w:t>
      </w:r>
      <w:r w:rsidR="006E371B" w:rsidRPr="00533E27">
        <w:rPr>
          <w:rFonts w:hint="cs"/>
          <w:rtl/>
        </w:rPr>
        <w:t>منذ عام </w:t>
      </w:r>
      <w:r w:rsidR="006E371B" w:rsidRPr="00533E27">
        <w:t>2009</w:t>
      </w:r>
      <w:r w:rsidR="006E371B" w:rsidRPr="00533E27">
        <w:rPr>
          <w:rFonts w:hint="cs"/>
          <w:rtl/>
        </w:rPr>
        <w:t>؛</w:t>
      </w:r>
    </w:p>
    <w:p w14:paraId="646CA5A6" w14:textId="6C189F65" w:rsidR="006E371B" w:rsidRPr="00533E27" w:rsidRDefault="000858B8" w:rsidP="00533E27">
      <w:pPr>
        <w:pStyle w:val="enumlev1"/>
        <w:rPr>
          <w:rtl/>
        </w:rPr>
      </w:pPr>
      <w:r>
        <w:sym w:font="Symbol" w:char="F0B7"/>
      </w:r>
      <w:r w:rsidR="006E371B" w:rsidRPr="00533E27">
        <w:tab/>
      </w:r>
      <w:r w:rsidR="006E371B" w:rsidRPr="00533E27">
        <w:rPr>
          <w:rtl/>
        </w:rPr>
        <w:t>السيد عبد العزيز الزرعوني</w:t>
      </w:r>
      <w:r w:rsidR="006E371B" w:rsidRPr="00533E27">
        <w:rPr>
          <w:rFonts w:hint="cs"/>
          <w:rtl/>
        </w:rPr>
        <w:t>، رئيس</w:t>
      </w:r>
      <w:r w:rsidR="006E371B" w:rsidRPr="00533E27">
        <w:rPr>
          <w:rtl/>
        </w:rPr>
        <w:t xml:space="preserve"> فريق العمل التابع للمجلس المعني بحماية الأطفال على </w:t>
      </w:r>
      <w:r w:rsidR="006E371B" w:rsidRPr="00533E27">
        <w:rPr>
          <w:rFonts w:hint="cs"/>
          <w:rtl/>
        </w:rPr>
        <w:t xml:space="preserve">الإنترنت منذ عام </w:t>
      </w:r>
      <w:r w:rsidR="006E371B" w:rsidRPr="00533E27">
        <w:t>2018</w:t>
      </w:r>
      <w:r w:rsidR="006E371B" w:rsidRPr="00533E27">
        <w:rPr>
          <w:rFonts w:hint="cs"/>
          <w:rtl/>
        </w:rPr>
        <w:t>؛</w:t>
      </w:r>
    </w:p>
    <w:p w14:paraId="371BBCAE" w14:textId="4A5A2B7E" w:rsidR="006E371B" w:rsidRPr="00533E27" w:rsidRDefault="000858B8" w:rsidP="00533E27">
      <w:pPr>
        <w:pStyle w:val="enumlev1"/>
      </w:pPr>
      <w:r>
        <w:sym w:font="Symbol" w:char="F0B7"/>
      </w:r>
      <w:r w:rsidR="006E371B" w:rsidRPr="00533E27">
        <w:tab/>
      </w:r>
      <w:r w:rsidR="006E371B" w:rsidRPr="00533E27">
        <w:rPr>
          <w:rtl/>
        </w:rPr>
        <w:t xml:space="preserve">السيد فلاديمير </w:t>
      </w:r>
      <w:proofErr w:type="spellStart"/>
      <w:r w:rsidR="006E371B" w:rsidRPr="00533E27">
        <w:rPr>
          <w:rtl/>
        </w:rPr>
        <w:t>مينكين</w:t>
      </w:r>
      <w:proofErr w:type="spellEnd"/>
      <w:r w:rsidR="006E371B" w:rsidRPr="00533E27">
        <w:rPr>
          <w:rFonts w:hint="cs"/>
          <w:rtl/>
        </w:rPr>
        <w:t>، رئيس</w:t>
      </w:r>
      <w:r w:rsidR="006E371B" w:rsidRPr="00533E27">
        <w:rPr>
          <w:rtl/>
        </w:rPr>
        <w:t xml:space="preserve"> فريق العمل التابع للمجلس المعني بالقمة العالمية لمجتمع المعلومات وأهداف التنمية المستدامة</w:t>
      </w:r>
      <w:r w:rsidR="006E371B" w:rsidRPr="00533E27">
        <w:rPr>
          <w:rFonts w:hint="cs"/>
          <w:rtl/>
        </w:rPr>
        <w:t xml:space="preserve"> منذ عام </w:t>
      </w:r>
      <w:r w:rsidR="006E371B" w:rsidRPr="00533E27">
        <w:t>2006</w:t>
      </w:r>
      <w:r w:rsidR="006E371B" w:rsidRPr="00533E27">
        <w:rPr>
          <w:rFonts w:hint="cs"/>
          <w:rtl/>
        </w:rPr>
        <w:t>؛</w:t>
      </w:r>
    </w:p>
    <w:p w14:paraId="3E221DDA" w14:textId="35790DDE" w:rsidR="006E371B" w:rsidRPr="00533E27" w:rsidRDefault="000858B8" w:rsidP="00533E27">
      <w:pPr>
        <w:pStyle w:val="enumlev1"/>
      </w:pPr>
      <w:r>
        <w:sym w:font="Symbol" w:char="F0B7"/>
      </w:r>
      <w:r w:rsidR="006E371B" w:rsidRPr="00533E27">
        <w:tab/>
      </w:r>
      <w:r w:rsidR="006E371B" w:rsidRPr="00533E27">
        <w:rPr>
          <w:rtl/>
        </w:rPr>
        <w:t>السيدة منية جابر خلف الله</w:t>
      </w:r>
      <w:r w:rsidR="006E371B" w:rsidRPr="00533E27">
        <w:rPr>
          <w:rFonts w:hint="cs"/>
          <w:rtl/>
        </w:rPr>
        <w:t xml:space="preserve">، رئيسة </w:t>
      </w:r>
      <w:r w:rsidR="006E371B" w:rsidRPr="00533E27">
        <w:rPr>
          <w:rtl/>
        </w:rPr>
        <w:t xml:space="preserve">فريق العمل التابع للمجلس المعني </w:t>
      </w:r>
      <w:r w:rsidR="00254B7C" w:rsidRPr="00533E27">
        <w:rPr>
          <w:rFonts w:hint="cs"/>
          <w:rtl/>
        </w:rPr>
        <w:t>بالموارد المالية والبشرية</w:t>
      </w:r>
      <w:r w:rsidR="006E371B" w:rsidRPr="00533E27">
        <w:rPr>
          <w:rFonts w:hint="cs"/>
          <w:rtl/>
        </w:rPr>
        <w:t xml:space="preserve"> منذ عام </w:t>
      </w:r>
      <w:r w:rsidR="006E371B" w:rsidRPr="00533E27">
        <w:t>2018</w:t>
      </w:r>
      <w:r w:rsidR="006E371B" w:rsidRPr="00533E27">
        <w:rPr>
          <w:rFonts w:hint="cs"/>
          <w:rtl/>
        </w:rPr>
        <w:t>؛</w:t>
      </w:r>
    </w:p>
    <w:p w14:paraId="3DE00857" w14:textId="61299445" w:rsidR="006E371B" w:rsidRPr="00533E27" w:rsidRDefault="000858B8" w:rsidP="00533E27">
      <w:pPr>
        <w:pStyle w:val="enumlev1"/>
      </w:pPr>
      <w:r>
        <w:sym w:font="Symbol" w:char="F0B7"/>
      </w:r>
      <w:r w:rsidR="006E371B" w:rsidRPr="00533E27">
        <w:tab/>
      </w:r>
      <w:r w:rsidR="006E371B" w:rsidRPr="00533E27">
        <w:rPr>
          <w:rtl/>
        </w:rPr>
        <w:t xml:space="preserve">السيد فريدريك </w:t>
      </w:r>
      <w:proofErr w:type="spellStart"/>
      <w:r w:rsidR="006E371B" w:rsidRPr="00533E27">
        <w:rPr>
          <w:rtl/>
        </w:rPr>
        <w:t>سوفاج</w:t>
      </w:r>
      <w:proofErr w:type="spellEnd"/>
      <w:r w:rsidR="006E371B" w:rsidRPr="00533E27">
        <w:rPr>
          <w:rFonts w:hint="cs"/>
          <w:rtl/>
        </w:rPr>
        <w:t xml:space="preserve">، رئيس </w:t>
      </w:r>
      <w:r w:rsidR="006E371B" w:rsidRPr="00533E27">
        <w:rPr>
          <w:rtl/>
        </w:rPr>
        <w:t xml:space="preserve">فريق العمل التابع للمجلس المعني بإعداد مشروعي الخطتين الاستراتيجية والمالية </w:t>
      </w:r>
      <w:r w:rsidR="006E371B" w:rsidRPr="00533E27">
        <w:rPr>
          <w:rFonts w:hint="cs"/>
          <w:rtl/>
        </w:rPr>
        <w:t xml:space="preserve">منذ عام </w:t>
      </w:r>
      <w:r w:rsidR="006E371B" w:rsidRPr="00533E27">
        <w:t>2021</w:t>
      </w:r>
      <w:r w:rsidR="006E371B" w:rsidRPr="00533E27">
        <w:rPr>
          <w:rFonts w:hint="cs"/>
          <w:rtl/>
        </w:rPr>
        <w:t>؛</w:t>
      </w:r>
    </w:p>
    <w:p w14:paraId="56ACCAC5" w14:textId="4BDBE522" w:rsidR="006E371B" w:rsidRPr="00447EB3" w:rsidRDefault="000858B8" w:rsidP="00533E27">
      <w:pPr>
        <w:pStyle w:val="enumlev1"/>
        <w:rPr>
          <w:spacing w:val="-2"/>
        </w:rPr>
      </w:pPr>
      <w:r w:rsidRPr="00447EB3">
        <w:rPr>
          <w:spacing w:val="-2"/>
        </w:rPr>
        <w:sym w:font="Symbol" w:char="F0B7"/>
      </w:r>
      <w:r w:rsidR="006E371B" w:rsidRPr="00447EB3">
        <w:rPr>
          <w:spacing w:val="-2"/>
        </w:rPr>
        <w:tab/>
      </w:r>
      <w:r w:rsidR="006E371B" w:rsidRPr="00447EB3">
        <w:rPr>
          <w:rFonts w:hint="cs"/>
          <w:spacing w:val="-2"/>
          <w:rtl/>
        </w:rPr>
        <w:t>السيدة</w:t>
      </w:r>
      <w:r w:rsidR="006E371B" w:rsidRPr="00447EB3">
        <w:rPr>
          <w:rFonts w:hint="eastAsia"/>
          <w:spacing w:val="-2"/>
          <w:rtl/>
        </w:rPr>
        <w:t xml:space="preserve"> </w:t>
      </w:r>
      <w:r w:rsidR="006E371B" w:rsidRPr="00447EB3">
        <w:rPr>
          <w:rFonts w:hint="cs"/>
          <w:spacing w:val="-2"/>
          <w:rtl/>
        </w:rPr>
        <w:t xml:space="preserve">فرنيتا هاريس، رئيسة </w:t>
      </w:r>
      <w:r w:rsidR="006E371B" w:rsidRPr="00447EB3">
        <w:rPr>
          <w:spacing w:val="-2"/>
          <w:rtl/>
        </w:rPr>
        <w:t>فريق العمل التابع للمجلس المعني بالموارد المالية والبشرية</w:t>
      </w:r>
      <w:r w:rsidR="006E371B" w:rsidRPr="00447EB3">
        <w:rPr>
          <w:rFonts w:hint="cs"/>
          <w:spacing w:val="-2"/>
          <w:rtl/>
        </w:rPr>
        <w:t xml:space="preserve"> التي انتُخبت في</w:t>
      </w:r>
      <w:r w:rsidR="0060332E" w:rsidRPr="00447EB3">
        <w:rPr>
          <w:rFonts w:hint="eastAsia"/>
          <w:spacing w:val="-2"/>
          <w:rtl/>
        </w:rPr>
        <w:t> </w:t>
      </w:r>
      <w:r w:rsidR="006E371B" w:rsidRPr="00447EB3">
        <w:rPr>
          <w:rFonts w:hint="cs"/>
          <w:spacing w:val="-2"/>
          <w:rtl/>
        </w:rPr>
        <w:t>عام</w:t>
      </w:r>
      <w:r w:rsidR="0060332E" w:rsidRPr="00447EB3">
        <w:rPr>
          <w:rFonts w:hint="eastAsia"/>
          <w:spacing w:val="-2"/>
          <w:rtl/>
        </w:rPr>
        <w:t> </w:t>
      </w:r>
      <w:r w:rsidR="006E371B" w:rsidRPr="00447EB3">
        <w:rPr>
          <w:spacing w:val="-2"/>
        </w:rPr>
        <w:t>2020</w:t>
      </w:r>
      <w:r w:rsidR="006E371B" w:rsidRPr="00447EB3">
        <w:rPr>
          <w:rFonts w:hint="cs"/>
          <w:spacing w:val="-2"/>
          <w:rtl/>
        </w:rPr>
        <w:t xml:space="preserve"> وستواصل مدة ولايتها.</w:t>
      </w:r>
    </w:p>
    <w:p w14:paraId="3DEBC740" w14:textId="77777777" w:rsidR="006E371B" w:rsidRPr="000F7920" w:rsidRDefault="006E371B" w:rsidP="00F80704">
      <w:pPr>
        <w:pStyle w:val="enumlev1"/>
        <w:spacing w:before="120" w:after="120"/>
        <w:rPr>
          <w:position w:val="2"/>
          <w:rtl/>
          <w:lang w:bidi="ar-EG"/>
        </w:rPr>
      </w:pPr>
      <w:r w:rsidRPr="000F7920">
        <w:rPr>
          <w:position w:val="2"/>
        </w:rPr>
        <w:t>2.10</w:t>
      </w:r>
      <w:r w:rsidRPr="000F7920">
        <w:rPr>
          <w:position w:val="2"/>
        </w:rPr>
        <w:tab/>
      </w:r>
      <w:r w:rsidRPr="000F7920">
        <w:rPr>
          <w:rFonts w:hint="cs"/>
          <w:position w:val="2"/>
          <w:rtl/>
          <w:lang w:bidi="ar-EG"/>
        </w:rPr>
        <w:t>وأعرب أيضاً عن تقديره لرئيسي فريقي العمل اللذين أنهيا عملهما:</w:t>
      </w:r>
    </w:p>
    <w:p w14:paraId="1947BA5E" w14:textId="5D458015" w:rsidR="006E371B" w:rsidRPr="00533E27" w:rsidRDefault="000858B8" w:rsidP="00533E27">
      <w:pPr>
        <w:pStyle w:val="enumlev1"/>
        <w:rPr>
          <w:rtl/>
        </w:rPr>
      </w:pPr>
      <w:r>
        <w:sym w:font="Symbol" w:char="F0B7"/>
      </w:r>
      <w:r w:rsidR="006E371B" w:rsidRPr="00533E27">
        <w:rPr>
          <w:rtl/>
        </w:rPr>
        <w:tab/>
      </w:r>
      <w:r w:rsidR="006E371B" w:rsidRPr="00533E27">
        <w:rPr>
          <w:rFonts w:hint="cs"/>
          <w:rtl/>
        </w:rPr>
        <w:t>ا</w:t>
      </w:r>
      <w:r w:rsidR="006E371B" w:rsidRPr="00533E27">
        <w:rPr>
          <w:rtl/>
        </w:rPr>
        <w:t xml:space="preserve">لسيد </w:t>
      </w:r>
      <w:proofErr w:type="spellStart"/>
      <w:r w:rsidR="006E371B" w:rsidRPr="00533E27">
        <w:rPr>
          <w:rtl/>
        </w:rPr>
        <w:t>لواندو</w:t>
      </w:r>
      <w:proofErr w:type="spellEnd"/>
      <w:r w:rsidR="006E371B" w:rsidRPr="00533E27">
        <w:rPr>
          <w:rtl/>
        </w:rPr>
        <w:t xml:space="preserve"> بوكو</w:t>
      </w:r>
      <w:r w:rsidR="006E371B" w:rsidRPr="00533E27">
        <w:rPr>
          <w:rFonts w:hint="cs"/>
          <w:rtl/>
        </w:rPr>
        <w:t xml:space="preserve">، رئيس </w:t>
      </w:r>
      <w:r w:rsidR="006E371B" w:rsidRPr="00533E27">
        <w:rPr>
          <w:rtl/>
        </w:rPr>
        <w:t>فريق الخبراء المعني بلوائح الاتصالات الدولية</w:t>
      </w:r>
      <w:r w:rsidR="006E371B" w:rsidRPr="00533E27">
        <w:rPr>
          <w:rFonts w:hint="cs"/>
          <w:rtl/>
        </w:rPr>
        <w:t>؛</w:t>
      </w:r>
    </w:p>
    <w:p w14:paraId="6FC57300" w14:textId="5EAE242A" w:rsidR="006E371B" w:rsidRPr="00533E27" w:rsidRDefault="000858B8" w:rsidP="00533E27">
      <w:pPr>
        <w:pStyle w:val="enumlev1"/>
        <w:rPr>
          <w:rtl/>
        </w:rPr>
      </w:pPr>
      <w:r>
        <w:sym w:font="Symbol" w:char="F0B7"/>
      </w:r>
      <w:r w:rsidR="006E371B" w:rsidRPr="00533E27">
        <w:rPr>
          <w:rtl/>
        </w:rPr>
        <w:tab/>
        <w:t xml:space="preserve">السيد نيكولاي </w:t>
      </w:r>
      <w:proofErr w:type="spellStart"/>
      <w:r w:rsidR="006E371B" w:rsidRPr="00533E27">
        <w:rPr>
          <w:rFonts w:hint="cs"/>
          <w:rtl/>
        </w:rPr>
        <w:t>فارلاموف</w:t>
      </w:r>
      <w:proofErr w:type="spellEnd"/>
      <w:r w:rsidR="006E371B" w:rsidRPr="00533E27">
        <w:rPr>
          <w:rFonts w:hint="cs"/>
          <w:rtl/>
        </w:rPr>
        <w:t xml:space="preserve">، رئيس </w:t>
      </w:r>
      <w:r w:rsidR="006E371B" w:rsidRPr="00533E27">
        <w:rPr>
          <w:rtl/>
        </w:rPr>
        <w:t xml:space="preserve">فريق الخبراء المعني بالمقرر </w:t>
      </w:r>
      <w:r w:rsidR="006E371B" w:rsidRPr="00533E27">
        <w:t>482</w:t>
      </w:r>
      <w:r w:rsidR="006E371B" w:rsidRPr="00533E27">
        <w:rPr>
          <w:rFonts w:hint="cs"/>
          <w:rtl/>
        </w:rPr>
        <w:t>.</w:t>
      </w:r>
    </w:p>
    <w:p w14:paraId="04D9B273" w14:textId="77777777" w:rsidR="006E371B" w:rsidRPr="000F7920" w:rsidRDefault="006E371B" w:rsidP="006E371B">
      <w:pPr>
        <w:pStyle w:val="Heading1"/>
        <w:rPr>
          <w:rtl/>
        </w:rPr>
      </w:pPr>
      <w:r w:rsidRPr="000F7920">
        <w:t>11</w:t>
      </w:r>
      <w:r w:rsidRPr="000F7920">
        <w:tab/>
      </w:r>
      <w:r w:rsidRPr="000F7920">
        <w:rPr>
          <w:rFonts w:hint="cs"/>
          <w:rtl/>
        </w:rPr>
        <w:t xml:space="preserve">اختتام </w:t>
      </w:r>
      <w:r w:rsidRPr="000F7920">
        <w:rPr>
          <w:rtl/>
        </w:rPr>
        <w:t>دورة المجلس لعام</w:t>
      </w:r>
      <w:r w:rsidRPr="000F7920">
        <w:rPr>
          <w:rFonts w:hint="cs"/>
          <w:rtl/>
        </w:rPr>
        <w:t xml:space="preserve"> </w:t>
      </w:r>
      <w:r w:rsidRPr="000F7920">
        <w:t>2022</w:t>
      </w:r>
    </w:p>
    <w:p w14:paraId="2E9FAB89" w14:textId="77777777" w:rsidR="006E371B" w:rsidRPr="000F7920" w:rsidRDefault="006E371B" w:rsidP="00F80704">
      <w:pPr>
        <w:rPr>
          <w:rtl/>
          <w:lang w:bidi="ar-EG"/>
        </w:rPr>
      </w:pPr>
      <w:r w:rsidRPr="000F7920">
        <w:rPr>
          <w:lang w:val="en-GB"/>
        </w:rPr>
        <w:t>1.11</w:t>
      </w:r>
      <w:r w:rsidRPr="000F7920">
        <w:rPr>
          <w:rtl/>
          <w:lang w:val="en-GB" w:bidi="ar-EG"/>
        </w:rPr>
        <w:tab/>
      </w:r>
      <w:r w:rsidRPr="000F7920">
        <w:rPr>
          <w:rFonts w:hint="cs"/>
          <w:rtl/>
          <w:lang w:val="en-GB" w:bidi="ar-EG"/>
        </w:rPr>
        <w:t xml:space="preserve">شكر </w:t>
      </w:r>
      <w:r w:rsidRPr="000F7920">
        <w:rPr>
          <w:rtl/>
          <w:lang w:bidi="ar-EG"/>
        </w:rPr>
        <w:t xml:space="preserve">العديد من أعضاء المجلس، الذين تحدثوا </w:t>
      </w:r>
      <w:r w:rsidRPr="000F7920">
        <w:rPr>
          <w:rFonts w:hint="cs"/>
          <w:rtl/>
          <w:lang w:bidi="ar-EG"/>
        </w:rPr>
        <w:t>باسم</w:t>
      </w:r>
      <w:r w:rsidRPr="000F7920">
        <w:rPr>
          <w:rtl/>
          <w:lang w:bidi="ar-EG"/>
        </w:rPr>
        <w:t xml:space="preserve"> بلدانهم أو مجموعات</w:t>
      </w:r>
      <w:r w:rsidRPr="000F7920">
        <w:rPr>
          <w:rFonts w:hint="cs"/>
          <w:rtl/>
          <w:lang w:bidi="ar-EG"/>
        </w:rPr>
        <w:t>هم</w:t>
      </w:r>
      <w:r w:rsidRPr="000F7920">
        <w:rPr>
          <w:rtl/>
          <w:lang w:bidi="ar-EG"/>
        </w:rPr>
        <w:t xml:space="preserve"> الإقليمية، الرئيس على حكمته وصبره وقيادته الممتازة خلال فترة ولايته، التي كانت أطول من المعتاد بسبب جائحة </w:t>
      </w:r>
      <w:r w:rsidRPr="000F7920">
        <w:rPr>
          <w:lang w:bidi="ar-EG"/>
        </w:rPr>
        <w:t>COVID-19</w:t>
      </w:r>
      <w:r w:rsidRPr="000F7920">
        <w:rPr>
          <w:rtl/>
          <w:lang w:bidi="ar-EG"/>
        </w:rPr>
        <w:t xml:space="preserve">. وشكروا رؤساء </w:t>
      </w:r>
      <w:r w:rsidRPr="000F7920">
        <w:rPr>
          <w:rFonts w:hint="cs"/>
          <w:rtl/>
          <w:lang w:bidi="ar-EG"/>
        </w:rPr>
        <w:t>أفرقة</w:t>
      </w:r>
      <w:r w:rsidRPr="000F7920">
        <w:rPr>
          <w:rtl/>
          <w:lang w:bidi="ar-EG"/>
        </w:rPr>
        <w:t xml:space="preserve"> العمل التابعة للمجلس ونوابهم والأمانة بأكملها على دعمهم القيم، وتمنوا للرئيس القادم كل التوفيق والنجاح. وأعربوا عن امتنانهم للأمين العام ونائب الأمين العام لالتزامهما تجاه الاتحاد خلال فترة ولايتهما.</w:t>
      </w:r>
    </w:p>
    <w:p w14:paraId="7CE4CB3A" w14:textId="16A265D6" w:rsidR="006E371B" w:rsidRPr="000F7920" w:rsidRDefault="006E371B" w:rsidP="00326E16">
      <w:pPr>
        <w:rPr>
          <w:rtl/>
          <w:lang w:bidi="ar-EG"/>
        </w:rPr>
      </w:pPr>
      <w:r w:rsidRPr="000F7920">
        <w:rPr>
          <w:lang w:val="en-CA" w:bidi="ar-EG"/>
        </w:rPr>
        <w:t>2.11</w:t>
      </w:r>
      <w:r w:rsidRPr="000F7920">
        <w:rPr>
          <w:lang w:val="en-CA" w:bidi="ar-EG"/>
        </w:rPr>
        <w:tab/>
      </w:r>
      <w:r w:rsidRPr="000F7920">
        <w:rPr>
          <w:rtl/>
          <w:lang w:bidi="ar-EG"/>
        </w:rPr>
        <w:t>و</w:t>
      </w:r>
      <w:r w:rsidR="00326E16">
        <w:rPr>
          <w:rFonts w:hint="cs"/>
          <w:rtl/>
          <w:lang w:bidi="ar-EG"/>
        </w:rPr>
        <w:t xml:space="preserve">أدلى الأمين </w:t>
      </w:r>
      <w:r w:rsidR="00364E4A">
        <w:rPr>
          <w:rFonts w:hint="cs"/>
          <w:rtl/>
          <w:lang w:bidi="ar-EG"/>
        </w:rPr>
        <w:t>العام بكلمته</w:t>
      </w:r>
      <w:r w:rsidR="00326E16">
        <w:rPr>
          <w:rFonts w:hint="cs"/>
          <w:rtl/>
          <w:lang w:bidi="ar-EG"/>
        </w:rPr>
        <w:t xml:space="preserve"> الختامية (المتاحة على الرابط التالي:</w:t>
      </w:r>
      <w:r w:rsidR="00530A35">
        <w:rPr>
          <w:rtl/>
          <w:lang w:bidi="ar-EG"/>
        </w:rPr>
        <w:tab/>
      </w:r>
      <w:r w:rsidR="00326E16">
        <w:rPr>
          <w:rFonts w:hint="cs"/>
          <w:rtl/>
          <w:lang w:bidi="ar-EG"/>
        </w:rPr>
        <w:t xml:space="preserve"> (</w:t>
      </w:r>
      <w:hyperlink r:id="rId30" w:history="1">
        <w:r w:rsidR="00326E16" w:rsidRPr="00326E16">
          <w:rPr>
            <w:rFonts w:ascii="Calibri" w:eastAsia="SimSun" w:hAnsi="Calibri" w:cs="Times New Roman"/>
            <w:color w:val="0000FF"/>
            <w:sz w:val="24"/>
            <w:szCs w:val="20"/>
            <w:u w:val="single"/>
            <w:lang w:val="en-CA" w:eastAsia="en-US"/>
          </w:rPr>
          <w:t>https://www.itu.int/en/council/2022/Documents/speeches/Closing-Remarks-SG-Bucharest-e.docx</w:t>
        </w:r>
      </w:hyperlink>
      <w:r w:rsidR="00326E16">
        <w:rPr>
          <w:rFonts w:hint="cs"/>
          <w:rtl/>
          <w:lang w:bidi="ar-EG"/>
        </w:rPr>
        <w:t>)، و</w:t>
      </w:r>
      <w:r w:rsidRPr="000F7920">
        <w:rPr>
          <w:rtl/>
          <w:lang w:bidi="ar-EG"/>
        </w:rPr>
        <w:t xml:space="preserve">شكر الرئيس على قيادته </w:t>
      </w:r>
      <w:r w:rsidRPr="000F7920">
        <w:rPr>
          <w:rFonts w:hint="cs"/>
          <w:rtl/>
          <w:lang w:bidi="ar-EG"/>
        </w:rPr>
        <w:t>المثالية</w:t>
      </w:r>
      <w:r w:rsidRPr="000F7920">
        <w:rPr>
          <w:rtl/>
          <w:lang w:bidi="ar-EG"/>
        </w:rPr>
        <w:t xml:space="preserve"> والملهمة وقدم له الميدالية الذهبية للاتحاد. </w:t>
      </w:r>
    </w:p>
    <w:p w14:paraId="1936D9CD" w14:textId="038AD2EF" w:rsidR="006E371B" w:rsidRPr="00AA20EE" w:rsidRDefault="006E371B" w:rsidP="00530A35">
      <w:pPr>
        <w:rPr>
          <w:spacing w:val="-4"/>
          <w:lang w:bidi="ar-EG"/>
        </w:rPr>
      </w:pPr>
      <w:r w:rsidRPr="000F7920">
        <w:rPr>
          <w:lang w:bidi="ar-EG"/>
        </w:rPr>
        <w:t>3.11</w:t>
      </w:r>
      <w:r w:rsidRPr="000F7920">
        <w:rPr>
          <w:lang w:bidi="ar-EG"/>
        </w:rPr>
        <w:tab/>
      </w:r>
      <w:r w:rsidRPr="000F7920">
        <w:rPr>
          <w:rFonts w:hint="cs"/>
          <w:rtl/>
          <w:lang w:bidi="ar-EG"/>
        </w:rPr>
        <w:t>و</w:t>
      </w:r>
      <w:r w:rsidRPr="000F7920">
        <w:rPr>
          <w:rtl/>
          <w:lang w:bidi="ar-EG"/>
        </w:rPr>
        <w:t xml:space="preserve">ألقى الرئيس </w:t>
      </w:r>
      <w:r w:rsidRPr="000F7920">
        <w:rPr>
          <w:rFonts w:hint="cs"/>
          <w:rtl/>
          <w:lang w:bidi="ar-EG"/>
        </w:rPr>
        <w:t>البيان</w:t>
      </w:r>
      <w:r w:rsidRPr="000F7920">
        <w:rPr>
          <w:rtl/>
          <w:lang w:bidi="ar-EG"/>
        </w:rPr>
        <w:t xml:space="preserve"> المتاح على </w:t>
      </w:r>
      <w:r w:rsidRPr="000F7920">
        <w:rPr>
          <w:rFonts w:hint="cs"/>
          <w:rtl/>
          <w:lang w:bidi="ar-EG"/>
        </w:rPr>
        <w:t>الرابط</w:t>
      </w:r>
      <w:r w:rsidRPr="000F7920">
        <w:rPr>
          <w:rtl/>
          <w:lang w:bidi="ar-EG"/>
        </w:rPr>
        <w:t xml:space="preserve"> التالي:</w:t>
      </w:r>
      <w:r w:rsidR="00530A35">
        <w:rPr>
          <w:rtl/>
          <w:lang w:bidi="ar-EG"/>
        </w:rPr>
        <w:tab/>
      </w:r>
      <w:r w:rsidR="00530A35">
        <w:rPr>
          <w:rFonts w:hint="cs"/>
          <w:rtl/>
          <w:lang w:bidi="ar-EG"/>
        </w:rPr>
        <w:t xml:space="preserve"> </w:t>
      </w:r>
      <w:hyperlink r:id="rId31" w:history="1">
        <w:r w:rsidRPr="00AA20EE">
          <w:rPr>
            <w:rStyle w:val="Hyperlink"/>
            <w:spacing w:val="-4"/>
            <w:lang w:val="en-CA"/>
          </w:rPr>
          <w:t>https://www.itu.int/en/council/2022/Documents/speeches/Closing-speech-Council-Chair-Bucharest-e.docx</w:t>
        </w:r>
      </w:hyperlink>
    </w:p>
    <w:p w14:paraId="4001B979" w14:textId="17592603" w:rsidR="006E371B" w:rsidRDefault="006E371B" w:rsidP="006E371B">
      <w:pPr>
        <w:rPr>
          <w:rtl/>
          <w:lang w:bidi="ar-JO"/>
        </w:rPr>
      </w:pPr>
      <w:r w:rsidRPr="000F7920">
        <w:rPr>
          <w:position w:val="2"/>
          <w:sz w:val="20"/>
          <w:szCs w:val="20"/>
          <w:lang w:bidi="ar-EG"/>
        </w:rPr>
        <w:t>4.11</w:t>
      </w:r>
      <w:r w:rsidRPr="000F7920">
        <w:rPr>
          <w:position w:val="2"/>
          <w:sz w:val="20"/>
          <w:szCs w:val="20"/>
          <w:lang w:bidi="ar-EG"/>
        </w:rPr>
        <w:tab/>
      </w:r>
      <w:r w:rsidRPr="000F7920">
        <w:rPr>
          <w:rFonts w:hint="cs"/>
          <w:position w:val="2"/>
          <w:sz w:val="20"/>
          <w:szCs w:val="20"/>
          <w:rtl/>
          <w:lang w:bidi="ar-EG"/>
        </w:rPr>
        <w:t>و</w:t>
      </w:r>
      <w:r w:rsidRPr="000F7920">
        <w:rPr>
          <w:rtl/>
          <w:lang w:bidi="ar-JO"/>
        </w:rPr>
        <w:t xml:space="preserve">شكر الرئيس </w:t>
      </w:r>
      <w:r w:rsidRPr="000F7920">
        <w:rPr>
          <w:rFonts w:hint="cs"/>
          <w:rtl/>
          <w:lang w:bidi="ar-JO"/>
        </w:rPr>
        <w:t>المشاركين</w:t>
      </w:r>
      <w:r w:rsidRPr="000F7920">
        <w:rPr>
          <w:rtl/>
          <w:lang w:bidi="ar-JO"/>
        </w:rPr>
        <w:t xml:space="preserve"> </w:t>
      </w:r>
      <w:r w:rsidRPr="000F7920">
        <w:rPr>
          <w:rFonts w:hint="cs"/>
          <w:rtl/>
          <w:lang w:bidi="ar-JO"/>
        </w:rPr>
        <w:t xml:space="preserve">على </w:t>
      </w:r>
      <w:r w:rsidRPr="000F7920">
        <w:rPr>
          <w:rtl/>
          <w:lang w:bidi="ar-JO"/>
        </w:rPr>
        <w:t xml:space="preserve">عباراتهم اللطيفة وأعلن اختتام </w:t>
      </w:r>
      <w:r w:rsidRPr="000F7920">
        <w:rPr>
          <w:rFonts w:hint="cs"/>
          <w:rtl/>
          <w:lang w:bidi="ar-JO"/>
        </w:rPr>
        <w:t xml:space="preserve">دورة المجلس لعام </w:t>
      </w:r>
      <w:r w:rsidRPr="000F7920">
        <w:rPr>
          <w:lang w:bidi="ar-JO"/>
        </w:rPr>
        <w:t>2022</w:t>
      </w:r>
      <w:r w:rsidRPr="000F7920">
        <w:rPr>
          <w:rtl/>
          <w:lang w:bidi="ar-JO"/>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E371B" w:rsidRPr="000F7920" w14:paraId="3DFAA6DB" w14:textId="77777777" w:rsidTr="0001075F">
        <w:tc>
          <w:tcPr>
            <w:tcW w:w="4814" w:type="dxa"/>
          </w:tcPr>
          <w:p w14:paraId="65F2C9CE" w14:textId="77777777" w:rsidR="006E371B" w:rsidRPr="000F7920" w:rsidRDefault="006E371B" w:rsidP="00530A35">
            <w:pPr>
              <w:spacing w:before="960"/>
              <w:jc w:val="left"/>
              <w:rPr>
                <w:rtl/>
                <w:lang w:bidi="ar-EG"/>
              </w:rPr>
            </w:pPr>
            <w:r w:rsidRPr="000F7920">
              <w:rPr>
                <w:rtl/>
                <w:lang w:bidi="ar-EG"/>
              </w:rPr>
              <w:t>الأمين</w:t>
            </w:r>
            <w:r w:rsidRPr="000F7920">
              <w:rPr>
                <w:rFonts w:hint="cs"/>
                <w:rtl/>
                <w:lang w:bidi="ar-EG"/>
              </w:rPr>
              <w:t xml:space="preserve"> العام:</w:t>
            </w:r>
            <w:r w:rsidRPr="000F7920">
              <w:rPr>
                <w:rtl/>
                <w:lang w:bidi="ar-EG"/>
              </w:rPr>
              <w:br/>
            </w:r>
            <w:r w:rsidRPr="000073F8">
              <w:rPr>
                <w:rFonts w:hint="cs"/>
                <w:rtl/>
                <w:lang w:bidi="ar-EG"/>
              </w:rPr>
              <w:t>هولين جاو</w:t>
            </w:r>
          </w:p>
        </w:tc>
        <w:tc>
          <w:tcPr>
            <w:tcW w:w="4815" w:type="dxa"/>
          </w:tcPr>
          <w:p w14:paraId="2E34E324" w14:textId="77777777" w:rsidR="006E371B" w:rsidRPr="000F7920" w:rsidRDefault="006E371B" w:rsidP="00530A35">
            <w:pPr>
              <w:spacing w:before="960"/>
              <w:rPr>
                <w:rtl/>
                <w:lang w:bidi="ar-EG"/>
              </w:rPr>
            </w:pPr>
            <w:r w:rsidRPr="000F7920">
              <w:rPr>
                <w:rtl/>
                <w:lang w:bidi="ar-EG"/>
              </w:rPr>
              <w:t>الرئيس:</w:t>
            </w:r>
            <w:r w:rsidRPr="000F7920">
              <w:rPr>
                <w:rtl/>
                <w:lang w:bidi="ar-EG"/>
              </w:rPr>
              <w:br/>
            </w:r>
            <w:r w:rsidRPr="000073F8">
              <w:rPr>
                <w:rtl/>
                <w:lang w:bidi="ar-EG"/>
              </w:rPr>
              <w:t>س</w:t>
            </w:r>
            <w:r w:rsidRPr="000073F8">
              <w:rPr>
                <w:rFonts w:hint="cs"/>
                <w:rtl/>
                <w:lang w:bidi="ar-EG"/>
              </w:rPr>
              <w:t xml:space="preserve">يف </w:t>
            </w:r>
            <w:r w:rsidRPr="000073F8">
              <w:rPr>
                <w:rtl/>
                <w:lang w:bidi="ar-EG"/>
              </w:rPr>
              <w:t xml:space="preserve">بن </w:t>
            </w:r>
            <w:proofErr w:type="spellStart"/>
            <w:r w:rsidRPr="000073F8">
              <w:rPr>
                <w:rtl/>
                <w:lang w:bidi="ar-EG"/>
              </w:rPr>
              <w:t>غليطة</w:t>
            </w:r>
            <w:proofErr w:type="spellEnd"/>
          </w:p>
        </w:tc>
      </w:tr>
    </w:tbl>
    <w:p w14:paraId="52140AE5" w14:textId="53E00409" w:rsidR="006E371B" w:rsidRPr="003D6FD4" w:rsidRDefault="006E371B" w:rsidP="00530A35">
      <w:pPr>
        <w:jc w:val="center"/>
        <w:rPr>
          <w:rtl/>
          <w:lang w:bidi="ar-EG"/>
        </w:rPr>
      </w:pPr>
      <w:r w:rsidRPr="000F7920">
        <w:rPr>
          <w:rFonts w:hint="cs"/>
          <w:rtl/>
          <w:lang w:bidi="ar-EG"/>
        </w:rPr>
        <w:t>ــــــــــــــــــــــــــــــــــــــــــــــــــــــــــــــــــــــــــــــــــــــــــــــــ</w:t>
      </w:r>
    </w:p>
    <w:sectPr w:rsidR="006E371B" w:rsidRPr="003D6FD4" w:rsidSect="006C3242">
      <w:headerReference w:type="even" r:id="rId32"/>
      <w:headerReference w:type="default" r:id="rId33"/>
      <w:footerReference w:type="even" r:id="rId34"/>
      <w:footerReference w:type="default" r:id="rId35"/>
      <w:headerReference w:type="firs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17BE" w14:textId="77777777" w:rsidR="00733570" w:rsidRDefault="00733570" w:rsidP="006C3242">
      <w:pPr>
        <w:spacing w:before="0" w:line="240" w:lineRule="auto"/>
      </w:pPr>
      <w:r>
        <w:separator/>
      </w:r>
    </w:p>
  </w:endnote>
  <w:endnote w:type="continuationSeparator" w:id="0">
    <w:p w14:paraId="054D1586" w14:textId="77777777" w:rsidR="00733570" w:rsidRDefault="0073357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6143" w14:textId="77777777" w:rsidR="00D6005E" w:rsidRDefault="00D60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4A2E" w14:textId="49D85192"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851C9">
      <w:rPr>
        <w:noProof/>
        <w:sz w:val="16"/>
        <w:szCs w:val="16"/>
        <w:lang w:val="fr-FR"/>
      </w:rPr>
      <w:t>P:\ARA\SG\CONSEIL\C22\100\107V3A.DOCX</w:t>
    </w:r>
    <w:r w:rsidRPr="0026373E">
      <w:rPr>
        <w:sz w:val="16"/>
        <w:szCs w:val="16"/>
      </w:rPr>
      <w:fldChar w:fldCharType="end"/>
    </w:r>
    <w:proofErr w:type="gramStart"/>
    <w:r w:rsidRPr="00E2249D">
      <w:rPr>
        <w:sz w:val="16"/>
        <w:szCs w:val="16"/>
        <w:lang w:val="fr-FR"/>
      </w:rPr>
      <w:t xml:space="preserve">  </w:t>
    </w:r>
    <w:r w:rsidRPr="0026373E">
      <w:rPr>
        <w:sz w:val="16"/>
        <w:szCs w:val="16"/>
        <w:lang w:val="fr-FR"/>
      </w:rPr>
      <w:t xml:space="preserve"> (</w:t>
    </w:r>
    <w:proofErr w:type="gramEnd"/>
    <w:r w:rsidR="00DE6665" w:rsidRPr="00DE6665">
      <w:rPr>
        <w:sz w:val="16"/>
        <w:szCs w:val="16"/>
        <w:lang w:val="fr-FR"/>
      </w:rPr>
      <w:t>513339</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F3CD"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5168" w14:textId="77777777" w:rsidR="00733570" w:rsidRDefault="00733570" w:rsidP="006C3242">
      <w:pPr>
        <w:spacing w:before="0" w:line="240" w:lineRule="auto"/>
      </w:pPr>
      <w:r>
        <w:separator/>
      </w:r>
    </w:p>
  </w:footnote>
  <w:footnote w:type="continuationSeparator" w:id="0">
    <w:p w14:paraId="4E0A42A2" w14:textId="77777777" w:rsidR="00733570" w:rsidRDefault="0073357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DD6F" w14:textId="77777777" w:rsidR="00D6005E" w:rsidRDefault="00D60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3949" w14:textId="4B016BD3" w:rsidR="00447F32" w:rsidRPr="00447F32" w:rsidRDefault="000851C9"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395407">
          <w:rPr>
            <w:rFonts w:cs="Calibri"/>
            <w:noProof/>
            <w:sz w:val="20"/>
            <w:szCs w:val="20"/>
          </w:rPr>
          <w:t>107</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994C" w14:textId="77777777" w:rsidR="00D6005E" w:rsidRDefault="00D6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1359031">
    <w:abstractNumId w:val="9"/>
  </w:num>
  <w:num w:numId="2" w16cid:durableId="2078042030">
    <w:abstractNumId w:val="7"/>
  </w:num>
  <w:num w:numId="3" w16cid:durableId="1278558425">
    <w:abstractNumId w:val="6"/>
  </w:num>
  <w:num w:numId="4" w16cid:durableId="1478495734">
    <w:abstractNumId w:val="5"/>
  </w:num>
  <w:num w:numId="5" w16cid:durableId="351960279">
    <w:abstractNumId w:val="4"/>
  </w:num>
  <w:num w:numId="6" w16cid:durableId="1036203157">
    <w:abstractNumId w:val="8"/>
  </w:num>
  <w:num w:numId="7" w16cid:durableId="460391609">
    <w:abstractNumId w:val="3"/>
  </w:num>
  <w:num w:numId="8" w16cid:durableId="328757594">
    <w:abstractNumId w:val="2"/>
  </w:num>
  <w:num w:numId="9" w16cid:durableId="1941907133">
    <w:abstractNumId w:val="1"/>
  </w:num>
  <w:num w:numId="10" w16cid:durableId="858590441">
    <w:abstractNumId w:val="0"/>
  </w:num>
  <w:num w:numId="11" w16cid:durableId="1229533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CE"/>
    <w:rsid w:val="00005578"/>
    <w:rsid w:val="000073F8"/>
    <w:rsid w:val="000564BD"/>
    <w:rsid w:val="00056994"/>
    <w:rsid w:val="000851C9"/>
    <w:rsid w:val="000858B8"/>
    <w:rsid w:val="00090574"/>
    <w:rsid w:val="000A3483"/>
    <w:rsid w:val="000C1C0E"/>
    <w:rsid w:val="000C548A"/>
    <w:rsid w:val="000C5981"/>
    <w:rsid w:val="000E2F16"/>
    <w:rsid w:val="000F1045"/>
    <w:rsid w:val="00144586"/>
    <w:rsid w:val="0015007B"/>
    <w:rsid w:val="0015650C"/>
    <w:rsid w:val="00163F68"/>
    <w:rsid w:val="001B441F"/>
    <w:rsid w:val="001C0169"/>
    <w:rsid w:val="001C0F52"/>
    <w:rsid w:val="001C2578"/>
    <w:rsid w:val="001C2B67"/>
    <w:rsid w:val="001D1D50"/>
    <w:rsid w:val="001D6745"/>
    <w:rsid w:val="001E446E"/>
    <w:rsid w:val="001E672C"/>
    <w:rsid w:val="002149D7"/>
    <w:rsid w:val="002154EE"/>
    <w:rsid w:val="002276D2"/>
    <w:rsid w:val="0023283D"/>
    <w:rsid w:val="00233EAC"/>
    <w:rsid w:val="002421EF"/>
    <w:rsid w:val="00243292"/>
    <w:rsid w:val="00254B7C"/>
    <w:rsid w:val="00260DB6"/>
    <w:rsid w:val="0026373E"/>
    <w:rsid w:val="00265194"/>
    <w:rsid w:val="00267439"/>
    <w:rsid w:val="00271C43"/>
    <w:rsid w:val="00290728"/>
    <w:rsid w:val="002978F4"/>
    <w:rsid w:val="002A6495"/>
    <w:rsid w:val="002B028D"/>
    <w:rsid w:val="002B1FB6"/>
    <w:rsid w:val="002B212E"/>
    <w:rsid w:val="002E6541"/>
    <w:rsid w:val="002F71D8"/>
    <w:rsid w:val="00303513"/>
    <w:rsid w:val="0031543D"/>
    <w:rsid w:val="00316D5E"/>
    <w:rsid w:val="00326E16"/>
    <w:rsid w:val="0033047D"/>
    <w:rsid w:val="00334924"/>
    <w:rsid w:val="003409BC"/>
    <w:rsid w:val="00357185"/>
    <w:rsid w:val="00363820"/>
    <w:rsid w:val="00364E4A"/>
    <w:rsid w:val="00383829"/>
    <w:rsid w:val="00395407"/>
    <w:rsid w:val="003C6B4F"/>
    <w:rsid w:val="003F4B29"/>
    <w:rsid w:val="003F6A07"/>
    <w:rsid w:val="004029B6"/>
    <w:rsid w:val="004111A2"/>
    <w:rsid w:val="0042686F"/>
    <w:rsid w:val="004317D8"/>
    <w:rsid w:val="00434183"/>
    <w:rsid w:val="00434AD6"/>
    <w:rsid w:val="00443869"/>
    <w:rsid w:val="00447EB3"/>
    <w:rsid w:val="00447F32"/>
    <w:rsid w:val="0045115F"/>
    <w:rsid w:val="00451C02"/>
    <w:rsid w:val="004643D7"/>
    <w:rsid w:val="00481930"/>
    <w:rsid w:val="00491DED"/>
    <w:rsid w:val="004A2B97"/>
    <w:rsid w:val="004A3281"/>
    <w:rsid w:val="004E11DC"/>
    <w:rsid w:val="00511035"/>
    <w:rsid w:val="005270E2"/>
    <w:rsid w:val="00530A35"/>
    <w:rsid w:val="00530A6B"/>
    <w:rsid w:val="00533E27"/>
    <w:rsid w:val="005409AC"/>
    <w:rsid w:val="00550BAF"/>
    <w:rsid w:val="0055516A"/>
    <w:rsid w:val="0055630B"/>
    <w:rsid w:val="00562362"/>
    <w:rsid w:val="005805EA"/>
    <w:rsid w:val="0058491B"/>
    <w:rsid w:val="00592EA5"/>
    <w:rsid w:val="00595FA2"/>
    <w:rsid w:val="005A3170"/>
    <w:rsid w:val="005A62A4"/>
    <w:rsid w:val="005B1652"/>
    <w:rsid w:val="005C39AC"/>
    <w:rsid w:val="005D2B77"/>
    <w:rsid w:val="005D6B2A"/>
    <w:rsid w:val="005E7685"/>
    <w:rsid w:val="005F13BF"/>
    <w:rsid w:val="005F19D9"/>
    <w:rsid w:val="0060332E"/>
    <w:rsid w:val="00614855"/>
    <w:rsid w:val="00621466"/>
    <w:rsid w:val="0064563C"/>
    <w:rsid w:val="006464E0"/>
    <w:rsid w:val="006627D3"/>
    <w:rsid w:val="006669CE"/>
    <w:rsid w:val="00677396"/>
    <w:rsid w:val="00686D9F"/>
    <w:rsid w:val="0069200F"/>
    <w:rsid w:val="006A13CE"/>
    <w:rsid w:val="006A65CB"/>
    <w:rsid w:val="006A665B"/>
    <w:rsid w:val="006A793B"/>
    <w:rsid w:val="006B3382"/>
    <w:rsid w:val="006B5D1A"/>
    <w:rsid w:val="006B63DA"/>
    <w:rsid w:val="006C03CB"/>
    <w:rsid w:val="006C1636"/>
    <w:rsid w:val="006C3242"/>
    <w:rsid w:val="006C61A9"/>
    <w:rsid w:val="006C7CC0"/>
    <w:rsid w:val="006E371B"/>
    <w:rsid w:val="006F26A5"/>
    <w:rsid w:val="006F63F7"/>
    <w:rsid w:val="007025C7"/>
    <w:rsid w:val="00706D7A"/>
    <w:rsid w:val="00722F0D"/>
    <w:rsid w:val="00733570"/>
    <w:rsid w:val="0074420E"/>
    <w:rsid w:val="00755029"/>
    <w:rsid w:val="00766C5A"/>
    <w:rsid w:val="00766E34"/>
    <w:rsid w:val="00782CF7"/>
    <w:rsid w:val="00783E26"/>
    <w:rsid w:val="00795BA6"/>
    <w:rsid w:val="007A1A1F"/>
    <w:rsid w:val="007B6CDD"/>
    <w:rsid w:val="007C3BC7"/>
    <w:rsid w:val="007C3BCD"/>
    <w:rsid w:val="007D4ACF"/>
    <w:rsid w:val="007F0787"/>
    <w:rsid w:val="00810B7B"/>
    <w:rsid w:val="00813577"/>
    <w:rsid w:val="0082358A"/>
    <w:rsid w:val="008235CD"/>
    <w:rsid w:val="008247DE"/>
    <w:rsid w:val="00840670"/>
    <w:rsid w:val="00840B10"/>
    <w:rsid w:val="008438AE"/>
    <w:rsid w:val="008513CB"/>
    <w:rsid w:val="00863151"/>
    <w:rsid w:val="0089722D"/>
    <w:rsid w:val="008A4ECA"/>
    <w:rsid w:val="008A7F84"/>
    <w:rsid w:val="008D78F0"/>
    <w:rsid w:val="008E74CB"/>
    <w:rsid w:val="008F3C16"/>
    <w:rsid w:val="008F5600"/>
    <w:rsid w:val="0091702E"/>
    <w:rsid w:val="00923B0C"/>
    <w:rsid w:val="0094021C"/>
    <w:rsid w:val="00946964"/>
    <w:rsid w:val="00952F86"/>
    <w:rsid w:val="00972D08"/>
    <w:rsid w:val="00982B28"/>
    <w:rsid w:val="009B209D"/>
    <w:rsid w:val="009B4BBA"/>
    <w:rsid w:val="009D313F"/>
    <w:rsid w:val="009E384A"/>
    <w:rsid w:val="009F4F39"/>
    <w:rsid w:val="00A10A2C"/>
    <w:rsid w:val="00A47A5A"/>
    <w:rsid w:val="00A5551A"/>
    <w:rsid w:val="00A6683B"/>
    <w:rsid w:val="00A763D7"/>
    <w:rsid w:val="00A94F9D"/>
    <w:rsid w:val="00A97F94"/>
    <w:rsid w:val="00AB5C3F"/>
    <w:rsid w:val="00AD1E86"/>
    <w:rsid w:val="00AD1F70"/>
    <w:rsid w:val="00B03099"/>
    <w:rsid w:val="00B05BC8"/>
    <w:rsid w:val="00B11D1B"/>
    <w:rsid w:val="00B45243"/>
    <w:rsid w:val="00B51DA7"/>
    <w:rsid w:val="00B64B47"/>
    <w:rsid w:val="00B67255"/>
    <w:rsid w:val="00B913A5"/>
    <w:rsid w:val="00B95E8D"/>
    <w:rsid w:val="00BB7213"/>
    <w:rsid w:val="00BC6019"/>
    <w:rsid w:val="00BD686F"/>
    <w:rsid w:val="00BF1E3A"/>
    <w:rsid w:val="00BF2319"/>
    <w:rsid w:val="00C002DE"/>
    <w:rsid w:val="00C24A57"/>
    <w:rsid w:val="00C2758C"/>
    <w:rsid w:val="00C27AC0"/>
    <w:rsid w:val="00C53BF8"/>
    <w:rsid w:val="00C566BA"/>
    <w:rsid w:val="00C62178"/>
    <w:rsid w:val="00C66157"/>
    <w:rsid w:val="00C674FE"/>
    <w:rsid w:val="00C67501"/>
    <w:rsid w:val="00C67A87"/>
    <w:rsid w:val="00C75633"/>
    <w:rsid w:val="00CA0769"/>
    <w:rsid w:val="00CA348E"/>
    <w:rsid w:val="00CD6147"/>
    <w:rsid w:val="00CE2EE1"/>
    <w:rsid w:val="00CE3349"/>
    <w:rsid w:val="00CE36E5"/>
    <w:rsid w:val="00CF00EA"/>
    <w:rsid w:val="00CF27F5"/>
    <w:rsid w:val="00CF3FFD"/>
    <w:rsid w:val="00CF72D9"/>
    <w:rsid w:val="00D10CCF"/>
    <w:rsid w:val="00D22DDF"/>
    <w:rsid w:val="00D5255F"/>
    <w:rsid w:val="00D6005E"/>
    <w:rsid w:val="00D645AA"/>
    <w:rsid w:val="00D70C19"/>
    <w:rsid w:val="00D77D0F"/>
    <w:rsid w:val="00D838F5"/>
    <w:rsid w:val="00D95CAD"/>
    <w:rsid w:val="00DA1216"/>
    <w:rsid w:val="00DA1CF0"/>
    <w:rsid w:val="00DC1E02"/>
    <w:rsid w:val="00DC24B4"/>
    <w:rsid w:val="00DC5FB0"/>
    <w:rsid w:val="00DC6D9B"/>
    <w:rsid w:val="00DE6665"/>
    <w:rsid w:val="00DF16DC"/>
    <w:rsid w:val="00E01F45"/>
    <w:rsid w:val="00E10964"/>
    <w:rsid w:val="00E134C6"/>
    <w:rsid w:val="00E211AE"/>
    <w:rsid w:val="00E2249D"/>
    <w:rsid w:val="00E45211"/>
    <w:rsid w:val="00E45486"/>
    <w:rsid w:val="00E473C5"/>
    <w:rsid w:val="00E80348"/>
    <w:rsid w:val="00E92863"/>
    <w:rsid w:val="00EB2620"/>
    <w:rsid w:val="00EB796D"/>
    <w:rsid w:val="00EC177C"/>
    <w:rsid w:val="00EE1C2E"/>
    <w:rsid w:val="00EF50F4"/>
    <w:rsid w:val="00F00BD4"/>
    <w:rsid w:val="00F058DC"/>
    <w:rsid w:val="00F16CEB"/>
    <w:rsid w:val="00F24FC4"/>
    <w:rsid w:val="00F2676C"/>
    <w:rsid w:val="00F43880"/>
    <w:rsid w:val="00F462C9"/>
    <w:rsid w:val="00F80704"/>
    <w:rsid w:val="00F84366"/>
    <w:rsid w:val="00F85089"/>
    <w:rsid w:val="00F974C5"/>
    <w:rsid w:val="00FA6F46"/>
    <w:rsid w:val="00FB60F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82F10"/>
  <w15:chartTrackingRefBased/>
  <w15:docId w15:val="{19E24D1A-FDC0-405E-BD01-DEB30765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oc0">
    <w:name w:val="toc 0"/>
    <w:basedOn w:val="Normal"/>
    <w:next w:val="TOC1"/>
    <w:rsid w:val="00DE6665"/>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Times New Roman"/>
      <w:b/>
      <w:sz w:val="24"/>
      <w:szCs w:val="20"/>
      <w:lang w:val="en-GB" w:eastAsia="en-US"/>
    </w:rPr>
  </w:style>
  <w:style w:type="character" w:styleId="FollowedHyperlink">
    <w:name w:val="FollowedHyperlink"/>
    <w:basedOn w:val="DefaultParagraphFont"/>
    <w:uiPriority w:val="99"/>
    <w:semiHidden/>
    <w:unhideWhenUsed/>
    <w:rsid w:val="000E2F16"/>
    <w:rPr>
      <w:color w:val="954F72" w:themeColor="followedHyperlink"/>
      <w:u w:val="single"/>
    </w:rPr>
  </w:style>
  <w:style w:type="character" w:customStyle="1" w:styleId="hps">
    <w:name w:val="hps"/>
    <w:basedOn w:val="DefaultParagraphFont"/>
    <w:rsid w:val="001C0F52"/>
  </w:style>
  <w:style w:type="character" w:styleId="UnresolvedMention">
    <w:name w:val="Unresolved Mention"/>
    <w:basedOn w:val="DefaultParagraphFont"/>
    <w:uiPriority w:val="99"/>
    <w:semiHidden/>
    <w:unhideWhenUsed/>
    <w:rsid w:val="00FB6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6588">
      <w:bodyDiv w:val="1"/>
      <w:marLeft w:val="0"/>
      <w:marRight w:val="0"/>
      <w:marTop w:val="0"/>
      <w:marBottom w:val="0"/>
      <w:divBdr>
        <w:top w:val="none" w:sz="0" w:space="0" w:color="auto"/>
        <w:left w:val="none" w:sz="0" w:space="0" w:color="auto"/>
        <w:bottom w:val="none" w:sz="0" w:space="0" w:color="auto"/>
        <w:right w:val="none" w:sz="0" w:space="0" w:color="auto"/>
      </w:divBdr>
    </w:div>
    <w:div w:id="603539572">
      <w:bodyDiv w:val="1"/>
      <w:marLeft w:val="0"/>
      <w:marRight w:val="0"/>
      <w:marTop w:val="0"/>
      <w:marBottom w:val="0"/>
      <w:divBdr>
        <w:top w:val="none" w:sz="0" w:space="0" w:color="auto"/>
        <w:left w:val="none" w:sz="0" w:space="0" w:color="auto"/>
        <w:bottom w:val="none" w:sz="0" w:space="0" w:color="auto"/>
        <w:right w:val="none" w:sz="0" w:space="0" w:color="auto"/>
      </w:divBdr>
    </w:div>
    <w:div w:id="1412198334">
      <w:bodyDiv w:val="1"/>
      <w:marLeft w:val="0"/>
      <w:marRight w:val="0"/>
      <w:marTop w:val="0"/>
      <w:marBottom w:val="0"/>
      <w:divBdr>
        <w:top w:val="none" w:sz="0" w:space="0" w:color="auto"/>
        <w:left w:val="none" w:sz="0" w:space="0" w:color="auto"/>
        <w:bottom w:val="none" w:sz="0" w:space="0" w:color="auto"/>
        <w:right w:val="none" w:sz="0" w:space="0" w:color="auto"/>
      </w:divBdr>
    </w:div>
    <w:div w:id="1472090392">
      <w:bodyDiv w:val="1"/>
      <w:marLeft w:val="0"/>
      <w:marRight w:val="0"/>
      <w:marTop w:val="0"/>
      <w:marBottom w:val="0"/>
      <w:divBdr>
        <w:top w:val="none" w:sz="0" w:space="0" w:color="auto"/>
        <w:left w:val="none" w:sz="0" w:space="0" w:color="auto"/>
        <w:bottom w:val="none" w:sz="0" w:space="0" w:color="auto"/>
        <w:right w:val="none" w:sz="0" w:space="0" w:color="auto"/>
      </w:divBdr>
    </w:div>
    <w:div w:id="1510366042">
      <w:bodyDiv w:val="1"/>
      <w:marLeft w:val="0"/>
      <w:marRight w:val="0"/>
      <w:marTop w:val="0"/>
      <w:marBottom w:val="0"/>
      <w:divBdr>
        <w:top w:val="none" w:sz="0" w:space="0" w:color="auto"/>
        <w:left w:val="none" w:sz="0" w:space="0" w:color="auto"/>
        <w:bottom w:val="none" w:sz="0" w:space="0" w:color="auto"/>
        <w:right w:val="none" w:sz="0" w:space="0" w:color="auto"/>
      </w:divBdr>
    </w:div>
    <w:div w:id="15616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INF-0017/en" TargetMode="External"/><Relationship Id="rId18" Type="http://schemas.openxmlformats.org/officeDocument/2006/relationships/hyperlink" Target="https://www.itu.int/md/S22-CL-C-0101/en" TargetMode="External"/><Relationship Id="rId26" Type="http://schemas.openxmlformats.org/officeDocument/2006/relationships/hyperlink" Target="https://www.itu.int/md/S22-CL-C-0100/en" TargetMode="External"/><Relationship Id="rId39" Type="http://schemas.openxmlformats.org/officeDocument/2006/relationships/theme" Target="theme/theme1.xml"/><Relationship Id="rId21" Type="http://schemas.openxmlformats.org/officeDocument/2006/relationships/hyperlink" Target="https://www.itu.int/md/S22-CL-C-0101/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S22-CL-C-0046/en" TargetMode="External"/><Relationship Id="rId17" Type="http://schemas.openxmlformats.org/officeDocument/2006/relationships/hyperlink" Target="https://www.itu.int/md/S22-CL-C-0043/en" TargetMode="External"/><Relationship Id="rId25" Type="http://schemas.openxmlformats.org/officeDocument/2006/relationships/hyperlink" Target="https://www.itu.int/md/S22-CL-C-0011/e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2-CL-INF-0018/en" TargetMode="External"/><Relationship Id="rId20" Type="http://schemas.openxmlformats.org/officeDocument/2006/relationships/hyperlink" Target="https://www.itu.int/md/S22-CL-C-0043/en" TargetMode="External"/><Relationship Id="rId29" Type="http://schemas.openxmlformats.org/officeDocument/2006/relationships/hyperlink" Target="https://www.itu.int/md/S22-CL-INF-001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22/en" TargetMode="External"/><Relationship Id="rId24" Type="http://schemas.openxmlformats.org/officeDocument/2006/relationships/hyperlink" Target="https://www.itu.int/md/S22-CL-C-0046/en"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2-CL-C-0103/en" TargetMode="External"/><Relationship Id="rId23" Type="http://schemas.openxmlformats.org/officeDocument/2006/relationships/hyperlink" Target="https://www.itu.int/md/S22-CL-C-0022/en" TargetMode="External"/><Relationship Id="rId28" Type="http://schemas.openxmlformats.org/officeDocument/2006/relationships/hyperlink" Target="https://www.itu.int/md/S22-CL-C-0103/en" TargetMode="External"/><Relationship Id="rId36" Type="http://schemas.openxmlformats.org/officeDocument/2006/relationships/header" Target="header3.xml"/><Relationship Id="rId10" Type="http://schemas.openxmlformats.org/officeDocument/2006/relationships/hyperlink" Target="https://www.itu.int/md/S22-CL-C-0104/en" TargetMode="External"/><Relationship Id="rId19" Type="http://schemas.openxmlformats.org/officeDocument/2006/relationships/hyperlink" Target="https://www.itu.int/md/S22-CL-C-0104/en" TargetMode="External"/><Relationship Id="rId31" Type="http://schemas.openxmlformats.org/officeDocument/2006/relationships/hyperlink" Target="https://www.itu.int/en/council/2022/Documents/speeches/Closing-speech-Council-Chair-Bucharest-e.docx" TargetMode="External"/><Relationship Id="rId4" Type="http://schemas.openxmlformats.org/officeDocument/2006/relationships/settings" Target="settings.xml"/><Relationship Id="rId9" Type="http://schemas.openxmlformats.org/officeDocument/2006/relationships/hyperlink" Target="https://www.itu.int/md/S22-CL-C-0101/en" TargetMode="External"/><Relationship Id="rId14" Type="http://schemas.openxmlformats.org/officeDocument/2006/relationships/hyperlink" Target="https://www.itu.int/md/S22-CL-C-0100/en" TargetMode="External"/><Relationship Id="rId22" Type="http://schemas.openxmlformats.org/officeDocument/2006/relationships/hyperlink" Target="https://www.itu.int/md/S22-CL-C-0104/en" TargetMode="External"/><Relationship Id="rId27" Type="http://schemas.openxmlformats.org/officeDocument/2006/relationships/hyperlink" Target="https://www.itu.int/md/S22-CL-C-0102/en" TargetMode="External"/><Relationship Id="rId30" Type="http://schemas.openxmlformats.org/officeDocument/2006/relationships/hyperlink" Target="https://www.itu.int/en/council/2022/Documents/speeches/Closing-Remarks-SG-Bucharest-e.docx"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2022</dc:subject>
  <dc:creator>Elkenany, Hagar</dc:creator>
  <cp:keywords>C2022, C22, Council-22</cp:keywords>
  <dc:description/>
  <cp:lastModifiedBy>Arabic</cp:lastModifiedBy>
  <cp:revision>3</cp:revision>
  <dcterms:created xsi:type="dcterms:W3CDTF">2022-10-12T17:04:00Z</dcterms:created>
  <dcterms:modified xsi:type="dcterms:W3CDTF">2022-10-12T17:04:00Z</dcterms:modified>
</cp:coreProperties>
</file>