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B512E3" w14:paraId="62C35041" w14:textId="77777777">
        <w:trPr>
          <w:cantSplit/>
        </w:trPr>
        <w:tc>
          <w:tcPr>
            <w:tcW w:w="6912" w:type="dxa"/>
          </w:tcPr>
          <w:p w14:paraId="14093864" w14:textId="77777777" w:rsidR="00093EEB" w:rsidRPr="00B512E3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B512E3">
              <w:rPr>
                <w:b/>
                <w:bCs/>
                <w:sz w:val="30"/>
                <w:szCs w:val="30"/>
              </w:rPr>
              <w:t>Consejo 20</w:t>
            </w:r>
            <w:r w:rsidR="007955DA" w:rsidRPr="00B512E3">
              <w:rPr>
                <w:b/>
                <w:bCs/>
                <w:sz w:val="30"/>
                <w:szCs w:val="30"/>
              </w:rPr>
              <w:t>2</w:t>
            </w:r>
            <w:r w:rsidR="00D50A36" w:rsidRPr="00B512E3">
              <w:rPr>
                <w:b/>
                <w:bCs/>
                <w:sz w:val="30"/>
                <w:szCs w:val="30"/>
              </w:rPr>
              <w:t>2</w:t>
            </w:r>
            <w:r w:rsidRPr="00B512E3">
              <w:rPr>
                <w:b/>
                <w:bCs/>
                <w:sz w:val="26"/>
                <w:szCs w:val="26"/>
              </w:rPr>
              <w:br/>
            </w:r>
            <w:r w:rsidR="00D50A36" w:rsidRPr="00B512E3">
              <w:rPr>
                <w:b/>
                <w:bCs/>
                <w:sz w:val="26"/>
                <w:szCs w:val="26"/>
              </w:rPr>
              <w:t>Ginebra</w:t>
            </w:r>
            <w:r w:rsidRPr="00B512E3">
              <w:rPr>
                <w:b/>
                <w:bCs/>
                <w:sz w:val="26"/>
                <w:szCs w:val="26"/>
              </w:rPr>
              <w:t xml:space="preserve">, </w:t>
            </w:r>
            <w:r w:rsidR="00D50A36" w:rsidRPr="00B512E3">
              <w:rPr>
                <w:b/>
                <w:bCs/>
                <w:sz w:val="26"/>
                <w:szCs w:val="26"/>
              </w:rPr>
              <w:t>21</w:t>
            </w:r>
            <w:r w:rsidRPr="00B512E3">
              <w:rPr>
                <w:b/>
                <w:bCs/>
                <w:sz w:val="26"/>
                <w:szCs w:val="26"/>
              </w:rPr>
              <w:t>-</w:t>
            </w:r>
            <w:r w:rsidR="00D50A36" w:rsidRPr="00B512E3">
              <w:rPr>
                <w:b/>
                <w:bCs/>
                <w:sz w:val="26"/>
                <w:szCs w:val="26"/>
              </w:rPr>
              <w:t>31</w:t>
            </w:r>
            <w:r w:rsidRPr="00B512E3">
              <w:rPr>
                <w:b/>
                <w:bCs/>
                <w:sz w:val="26"/>
                <w:szCs w:val="26"/>
              </w:rPr>
              <w:t xml:space="preserve"> de </w:t>
            </w:r>
            <w:r w:rsidR="00D50A36" w:rsidRPr="00B512E3">
              <w:rPr>
                <w:b/>
                <w:bCs/>
                <w:sz w:val="26"/>
                <w:szCs w:val="26"/>
              </w:rPr>
              <w:t>marzo</w:t>
            </w:r>
            <w:r w:rsidRPr="00B512E3">
              <w:rPr>
                <w:b/>
                <w:bCs/>
                <w:sz w:val="26"/>
                <w:szCs w:val="26"/>
              </w:rPr>
              <w:t xml:space="preserve"> de 20</w:t>
            </w:r>
            <w:r w:rsidR="007955DA" w:rsidRPr="00B512E3">
              <w:rPr>
                <w:b/>
                <w:bCs/>
                <w:sz w:val="26"/>
                <w:szCs w:val="26"/>
              </w:rPr>
              <w:t>2</w:t>
            </w:r>
            <w:r w:rsidR="00D50A36" w:rsidRPr="00B512E3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40C50E53" w14:textId="77777777" w:rsidR="00093EEB" w:rsidRPr="00B512E3" w:rsidRDefault="007955DA" w:rsidP="007955DA">
            <w:pPr>
              <w:spacing w:before="0"/>
              <w:rPr>
                <w:szCs w:val="24"/>
              </w:rPr>
            </w:pPr>
            <w:bookmarkStart w:id="2" w:name="ditulogo"/>
            <w:bookmarkEnd w:id="2"/>
            <w:r w:rsidRPr="00B512E3">
              <w:rPr>
                <w:noProof/>
                <w:lang w:val="en-US"/>
              </w:rPr>
              <w:drawing>
                <wp:inline distT="0" distB="0" distL="0" distR="0" wp14:anchorId="1E9B6091" wp14:editId="49D45BB7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B512E3" w14:paraId="3DD89444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79EAC01A" w14:textId="77777777" w:rsidR="00093EEB" w:rsidRPr="00B512E3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B512E3" w14:paraId="0DC1E2B2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38BCC10E" w14:textId="77777777" w:rsidR="00093EEB" w:rsidRPr="00B512E3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C471372" w14:textId="77777777" w:rsidR="00093EEB" w:rsidRPr="00B512E3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B512E3" w14:paraId="51683487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22277D1" w14:textId="55CD445E" w:rsidR="00093EEB" w:rsidRPr="00B512E3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14:paraId="5F5B6CC2" w14:textId="176F829F" w:rsidR="00093EEB" w:rsidRPr="00B512E3" w:rsidRDefault="00093EEB" w:rsidP="00C2727F">
            <w:pPr>
              <w:spacing w:before="0"/>
              <w:rPr>
                <w:b/>
                <w:bCs/>
                <w:szCs w:val="24"/>
              </w:rPr>
            </w:pPr>
            <w:r w:rsidRPr="00B512E3">
              <w:rPr>
                <w:b/>
                <w:bCs/>
                <w:szCs w:val="24"/>
              </w:rPr>
              <w:t>Documento C</w:t>
            </w:r>
            <w:r w:rsidR="007955DA" w:rsidRPr="00B512E3">
              <w:rPr>
                <w:b/>
                <w:bCs/>
                <w:szCs w:val="24"/>
              </w:rPr>
              <w:t>2</w:t>
            </w:r>
            <w:r w:rsidR="00D50A36" w:rsidRPr="00B512E3">
              <w:rPr>
                <w:b/>
                <w:bCs/>
                <w:szCs w:val="24"/>
              </w:rPr>
              <w:t>2</w:t>
            </w:r>
            <w:r w:rsidRPr="00B512E3">
              <w:rPr>
                <w:b/>
                <w:bCs/>
                <w:szCs w:val="24"/>
              </w:rPr>
              <w:t>/</w:t>
            </w:r>
            <w:r w:rsidR="00A901E6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9</w:t>
            </w:r>
            <w:r w:rsidR="009E64E4" w:rsidRPr="00B512E3">
              <w:rPr>
                <w:b/>
                <w:bCs/>
                <w:szCs w:val="24"/>
              </w:rPr>
              <w:t>9</w:t>
            </w:r>
            <w:r w:rsidRPr="00B512E3">
              <w:rPr>
                <w:b/>
                <w:bCs/>
                <w:szCs w:val="24"/>
              </w:rPr>
              <w:t>-S</w:t>
            </w:r>
          </w:p>
        </w:tc>
      </w:tr>
      <w:tr w:rsidR="00093EEB" w:rsidRPr="00B512E3" w14:paraId="6D0F5E3B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25B40805" w14:textId="77777777" w:rsidR="00093EEB" w:rsidRPr="00B512E3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14:paraId="06A46DA7" w14:textId="1ECE4426" w:rsidR="00093EEB" w:rsidRPr="00B512E3" w:rsidRDefault="00A901E6" w:rsidP="00C2727F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de abril de</w:t>
            </w:r>
            <w:r w:rsidRPr="00C11F77">
              <w:rPr>
                <w:b/>
                <w:bCs/>
                <w:szCs w:val="24"/>
              </w:rPr>
              <w:t xml:space="preserve"> 202</w:t>
            </w:r>
            <w:r>
              <w:rPr>
                <w:b/>
                <w:bCs/>
                <w:szCs w:val="24"/>
              </w:rPr>
              <w:t>2</w:t>
            </w:r>
          </w:p>
        </w:tc>
      </w:tr>
      <w:tr w:rsidR="00093EEB" w:rsidRPr="00B512E3" w14:paraId="1C11E114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019EF0FA" w14:textId="77777777" w:rsidR="00093EEB" w:rsidRPr="00B512E3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14:paraId="498F5DE4" w14:textId="77777777" w:rsidR="00093EEB" w:rsidRPr="00B512E3" w:rsidRDefault="00093EEB" w:rsidP="00093EEB">
            <w:pPr>
              <w:spacing w:before="0"/>
              <w:rPr>
                <w:b/>
                <w:bCs/>
                <w:szCs w:val="24"/>
              </w:rPr>
            </w:pPr>
            <w:r w:rsidRPr="00B512E3">
              <w:rPr>
                <w:b/>
                <w:bCs/>
                <w:szCs w:val="24"/>
              </w:rPr>
              <w:t>Original: inglés</w:t>
            </w:r>
          </w:p>
        </w:tc>
      </w:tr>
    </w:tbl>
    <w:bookmarkEnd w:id="1"/>
    <w:bookmarkEnd w:id="6"/>
    <w:p w14:paraId="4577D955" w14:textId="5C738EE3" w:rsidR="008D4D3E" w:rsidRDefault="008D4D3E" w:rsidP="00A901E6">
      <w:pPr>
        <w:pStyle w:val="ResNo"/>
      </w:pPr>
      <w:r>
        <w:t xml:space="preserve">ACUERDO </w:t>
      </w:r>
      <w:r w:rsidR="00A901E6">
        <w:rPr>
          <w:rFonts w:hint="eastAsia"/>
          <w:lang w:eastAsia="zh-CN"/>
        </w:rPr>
        <w:t>627</w:t>
      </w:r>
    </w:p>
    <w:p w14:paraId="1B7A6F08" w14:textId="38FEAE47" w:rsidR="00A901E6" w:rsidRPr="00A901E6" w:rsidRDefault="00A901E6" w:rsidP="00A901E6">
      <w:pPr>
        <w:pStyle w:val="Restitle"/>
        <w:rPr>
          <w:b w:val="0"/>
          <w:bCs/>
        </w:rPr>
      </w:pPr>
      <w:r w:rsidRPr="00A901E6">
        <w:rPr>
          <w:b w:val="0"/>
          <w:bCs/>
        </w:rPr>
        <w:t>(adoptad</w:t>
      </w:r>
      <w:r w:rsidR="00A87781">
        <w:rPr>
          <w:b w:val="0"/>
          <w:bCs/>
        </w:rPr>
        <w:t>o</w:t>
      </w:r>
      <w:r w:rsidRPr="00A901E6">
        <w:rPr>
          <w:b w:val="0"/>
          <w:bCs/>
        </w:rPr>
        <w:t xml:space="preserve"> en la octava sesión Plenaria)</w:t>
      </w:r>
    </w:p>
    <w:p w14:paraId="2955B526" w14:textId="5F73334A" w:rsidR="009E64E4" w:rsidRPr="00B512E3" w:rsidRDefault="009E64E4" w:rsidP="00A901E6">
      <w:pPr>
        <w:pStyle w:val="Restitle"/>
      </w:pPr>
      <w:r w:rsidRPr="00B512E3">
        <w:t xml:space="preserve">Enmiendas a los Estatutos del Personal </w:t>
      </w:r>
      <w:r w:rsidR="00482BEF">
        <w:br/>
      </w:r>
      <w:r w:rsidR="000E1B99" w:rsidRPr="00B512E3">
        <w:t xml:space="preserve">aplicables </w:t>
      </w:r>
      <w:r w:rsidRPr="00B512E3">
        <w:t>a los funcionarios nombrados</w:t>
      </w:r>
    </w:p>
    <w:p w14:paraId="58133591" w14:textId="53A82027" w:rsidR="009E64E4" w:rsidRPr="00B512E3" w:rsidRDefault="009E64E4" w:rsidP="00A901E6">
      <w:pPr>
        <w:pStyle w:val="Restitle"/>
      </w:pPr>
      <w:r w:rsidRPr="00B512E3">
        <w:t>Artículo A 3.4</w:t>
      </w:r>
      <w:r w:rsidR="00A901E6">
        <w:t xml:space="preserve"> </w:t>
      </w:r>
      <w:r w:rsidRPr="00B512E3">
        <w:t>Ascensos de escalón</w:t>
      </w:r>
    </w:p>
    <w:p w14:paraId="129D2473" w14:textId="77777777" w:rsidR="009E64E4" w:rsidRPr="00B512E3" w:rsidRDefault="009E64E4" w:rsidP="00036EED">
      <w:pPr>
        <w:pStyle w:val="Normalaftertitle"/>
      </w:pPr>
      <w:r w:rsidRPr="00B512E3">
        <w:t>El Consejo de la UIT,</w:t>
      </w:r>
    </w:p>
    <w:p w14:paraId="318C06B3" w14:textId="77777777" w:rsidR="009E64E4" w:rsidRPr="00B512E3" w:rsidRDefault="009E64E4" w:rsidP="00036EED">
      <w:pPr>
        <w:pStyle w:val="Call"/>
      </w:pPr>
      <w:r w:rsidRPr="00B512E3">
        <w:t>habida cuenta</w:t>
      </w:r>
    </w:p>
    <w:p w14:paraId="63E9E056" w14:textId="11F4AC4C" w:rsidR="009E64E4" w:rsidRPr="00B512E3" w:rsidRDefault="009E64E4" w:rsidP="00036EED">
      <w:r w:rsidRPr="00B512E3">
        <w:t>del número</w:t>
      </w:r>
      <w:r w:rsidR="000E1B99">
        <w:t> </w:t>
      </w:r>
      <w:r w:rsidRPr="00B512E3">
        <w:t xml:space="preserve">63 del Convenio de la Unión Internacional de Telecomunicaciones, el </w:t>
      </w:r>
      <w:r w:rsidR="00B512E3">
        <w:t>Reglamento del Personal</w:t>
      </w:r>
      <w:r w:rsidRPr="00B512E3">
        <w:t xml:space="preserve"> aplicable a los funcionarios nombrados y el marco del Régimen Común de Sueldos, Prestaciones y Beneficios de las Naciones Unidas establecido por la Comisión de Administración Pública Internacional (CAPI),</w:t>
      </w:r>
    </w:p>
    <w:p w14:paraId="1E501EE2" w14:textId="77777777" w:rsidR="009E64E4" w:rsidRPr="00B512E3" w:rsidRDefault="009E64E4" w:rsidP="00B512E3">
      <w:pPr>
        <w:pStyle w:val="Call"/>
      </w:pPr>
      <w:r w:rsidRPr="00B512E3">
        <w:t>habiendo considerado</w:t>
      </w:r>
    </w:p>
    <w:p w14:paraId="02BD7D33" w14:textId="3D8656D8" w:rsidR="009E64E4" w:rsidRPr="00B512E3" w:rsidRDefault="009E64E4" w:rsidP="00036EED">
      <w:r w:rsidRPr="00B512E3">
        <w:t xml:space="preserve">el informe sometido por el Secretario General al Consejo en el Documento </w:t>
      </w:r>
      <w:hyperlink r:id="rId7" w:history="1">
        <w:r w:rsidRPr="00B512E3">
          <w:rPr>
            <w:rStyle w:val="Hyperlink"/>
          </w:rPr>
          <w:t>C22/36</w:t>
        </w:r>
      </w:hyperlink>
      <w:r w:rsidRPr="00B512E3">
        <w:t>,</w:t>
      </w:r>
    </w:p>
    <w:p w14:paraId="3A78D0BD" w14:textId="77777777" w:rsidR="009E64E4" w:rsidRPr="00B512E3" w:rsidRDefault="009E64E4" w:rsidP="00036EED">
      <w:pPr>
        <w:pStyle w:val="Call"/>
      </w:pPr>
      <w:r w:rsidRPr="00B512E3">
        <w:t>acuerda</w:t>
      </w:r>
    </w:p>
    <w:p w14:paraId="47ECB9E1" w14:textId="67BC34D9" w:rsidR="009E64E4" w:rsidRDefault="009E64E4" w:rsidP="00A901E6">
      <w:r w:rsidRPr="009E64E4">
        <w:t>aprobar las enmiendas a los Estatutos del Personal aplicables a los funcionarios nombrados que figuran en el Anexo al presente Acuerdo.</w:t>
      </w:r>
    </w:p>
    <w:p w14:paraId="3A44613E" w14:textId="6C535D64" w:rsidR="00A901E6" w:rsidRDefault="00A901E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9310B80" w14:textId="692B0DD8" w:rsidR="009E64E4" w:rsidRPr="00A901E6" w:rsidRDefault="009E64E4" w:rsidP="00A901E6">
      <w:pPr>
        <w:pStyle w:val="AnnexNo"/>
      </w:pPr>
      <w:r w:rsidRPr="00A901E6">
        <w:lastRenderedPageBreak/>
        <w:t>ANEXO</w:t>
      </w:r>
    </w:p>
    <w:p w14:paraId="5992EF70" w14:textId="320DC101" w:rsidR="009E64E4" w:rsidRPr="00A901E6" w:rsidRDefault="009E64E4" w:rsidP="00A901E6">
      <w:pPr>
        <w:pStyle w:val="Annextitle"/>
      </w:pPr>
      <w:r w:rsidRPr="00A901E6">
        <w:t>E</w:t>
      </w:r>
      <w:r w:rsidR="00036EED" w:rsidRPr="00A901E6">
        <w:t>statutos del personal aplicables</w:t>
      </w:r>
      <w:r w:rsidR="000E1B99" w:rsidRPr="00A901E6">
        <w:t xml:space="preserve"> </w:t>
      </w:r>
      <w:r w:rsidR="00036EED" w:rsidRPr="00A901E6">
        <w:t>a los funcionarios nombrados</w:t>
      </w:r>
    </w:p>
    <w:p w14:paraId="79DB980F" w14:textId="77777777" w:rsidR="009E64E4" w:rsidRPr="00B512E3" w:rsidRDefault="009E64E4" w:rsidP="00A901E6">
      <w:r w:rsidRPr="00B512E3">
        <w:t>1</w:t>
      </w:r>
      <w:r w:rsidRPr="00B512E3">
        <w:tab/>
        <w:t>Todo funcionario que haya desempeñado sus funciones satisfactoriamente ascenderá un escalón en su grado y percibirá el aumento de sueldo correspondiente, según la escala que figura en los Anexos 3 y 4 a los presentes Estatutos</w:t>
      </w:r>
    </w:p>
    <w:p w14:paraId="2B5F6131" w14:textId="77777777" w:rsidR="005F5184" w:rsidRPr="00B512E3" w:rsidDel="008325BF" w:rsidRDefault="005F5184" w:rsidP="005F5184">
      <w:pPr>
        <w:rPr>
          <w:del w:id="7" w:author="Alvarez, Ignacio" w:date="2021-04-28T13:14:00Z"/>
        </w:rPr>
      </w:pPr>
      <w:r w:rsidRPr="00B512E3">
        <w:t>2</w:t>
      </w:r>
      <w:r w:rsidRPr="00B512E3">
        <w:tab/>
        <w:t xml:space="preserve">La periodicidad de los ascensos de escalón de los Consejeros superiores y los funcionarios de categoría profesional será </w:t>
      </w:r>
      <w:del w:id="8" w:author="Alvarez, Ignacio" w:date="2021-04-28T13:13:00Z">
        <w:r w:rsidRPr="00B512E3" w:rsidDel="008325BF">
          <w:delText>anual</w:delText>
        </w:r>
      </w:del>
      <w:del w:id="9" w:author="Alvarez, Ignacio" w:date="2021-04-28T13:14:00Z">
        <w:r w:rsidRPr="00B512E3" w:rsidDel="008325BF">
          <w:delText xml:space="preserve">: </w:delText>
        </w:r>
      </w:del>
    </w:p>
    <w:p w14:paraId="05204FD9" w14:textId="77777777" w:rsidR="005F5184" w:rsidRPr="00B512E3" w:rsidDel="008325BF" w:rsidRDefault="005F5184" w:rsidP="005F5184">
      <w:pPr>
        <w:pStyle w:val="enumlev1"/>
        <w:rPr>
          <w:del w:id="10" w:author="Alvarez, Ignacio" w:date="2021-04-28T13:14:00Z"/>
        </w:rPr>
      </w:pPr>
      <w:del w:id="11" w:author="Alvarez, Ignacio" w:date="2021-04-28T13:14:00Z">
        <w:r w:rsidRPr="00B512E3" w:rsidDel="008325BF">
          <w:delText>–</w:delText>
        </w:r>
      </w:del>
      <w:del w:id="12" w:author="SPANISH" w:date="2022-02-08T16:25:00Z">
        <w:r w:rsidRPr="00B512E3" w:rsidDel="00036EED">
          <w:tab/>
        </w:r>
      </w:del>
      <w:del w:id="13" w:author="Alvarez, Ignacio" w:date="2021-04-28T13:14:00Z">
        <w:r w:rsidRPr="00B512E3" w:rsidDel="008325BF">
          <w:delText xml:space="preserve">del escalón 1 al escalón 7 en los grados P1 a P5; </w:delText>
        </w:r>
      </w:del>
    </w:p>
    <w:p w14:paraId="43A3F067" w14:textId="77777777" w:rsidR="005F5184" w:rsidRPr="00B512E3" w:rsidDel="008325BF" w:rsidRDefault="005F5184" w:rsidP="005F5184">
      <w:pPr>
        <w:pStyle w:val="enumlev1"/>
        <w:rPr>
          <w:del w:id="14" w:author="Alvarez, Ignacio" w:date="2021-04-28T13:14:00Z"/>
        </w:rPr>
      </w:pPr>
      <w:del w:id="15" w:author="Alvarez, Ignacio" w:date="2021-04-28T13:14:00Z">
        <w:r w:rsidRPr="00B512E3" w:rsidDel="008325BF">
          <w:delText>–</w:delText>
        </w:r>
      </w:del>
      <w:del w:id="16" w:author="SPANISH" w:date="2022-02-08T16:25:00Z">
        <w:r w:rsidRPr="00B512E3" w:rsidDel="00036EED">
          <w:tab/>
        </w:r>
      </w:del>
      <w:del w:id="17" w:author="Alvarez, Ignacio" w:date="2021-04-28T13:14:00Z">
        <w:r w:rsidRPr="00B512E3" w:rsidDel="008325BF">
          <w:delText xml:space="preserve">del escalón 1 al escalón 5 en el grado D1; </w:delText>
        </w:r>
      </w:del>
    </w:p>
    <w:p w14:paraId="034A7E95" w14:textId="77777777" w:rsidR="005F5184" w:rsidRPr="00B512E3" w:rsidDel="00546565" w:rsidRDefault="005F5184" w:rsidP="005F5184">
      <w:pPr>
        <w:pStyle w:val="enumlev1"/>
        <w:rPr>
          <w:del w:id="18" w:author="Mendoza Siles, Sidma Jeanneth" w:date="2021-05-05T13:18:00Z"/>
        </w:rPr>
      </w:pPr>
      <w:del w:id="19" w:author="Alvarez, Ignacio" w:date="2021-04-28T13:14:00Z">
        <w:r w:rsidRPr="00B512E3" w:rsidDel="008325BF">
          <w:delText>–</w:delText>
        </w:r>
      </w:del>
      <w:del w:id="20" w:author="SPANISH" w:date="2022-02-08T16:25:00Z">
        <w:r w:rsidRPr="00B512E3" w:rsidDel="00036EED">
          <w:tab/>
        </w:r>
      </w:del>
      <w:del w:id="21" w:author="Alvarez, Ignacio" w:date="2021-04-28T13:14:00Z">
        <w:r w:rsidRPr="00B512E3" w:rsidDel="008325BF">
          <w:delText>en los escalones 1 y 2 en el grado D2, y bienal a partir de entonces.</w:delText>
        </w:r>
      </w:del>
    </w:p>
    <w:p w14:paraId="3E98D9EF" w14:textId="2F2DF8E8" w:rsidR="005F5184" w:rsidRPr="00B512E3" w:rsidRDefault="005F5184" w:rsidP="005F5184">
      <w:ins w:id="22" w:author="Alvarez, Ignacio" w:date="2021-04-28T13:15:00Z">
        <w:r w:rsidRPr="00B512E3">
          <w:t>determinada por el Secretario General de acuerdo con las normas promulgadas por la</w:t>
        </w:r>
      </w:ins>
      <w:ins w:id="23" w:author="Alvarez, Ignacio" w:date="2021-04-28T13:16:00Z">
        <w:r w:rsidRPr="00B512E3">
          <w:t xml:space="preserve"> Comisión de Administración Pública Internacional (CAPI).</w:t>
        </w:r>
      </w:ins>
      <w:ins w:id="24" w:author="Alonso, Elena" w:date="2022-02-08T12:30:00Z">
        <w:r w:rsidRPr="00B512E3">
          <w:t xml:space="preserve"> El Secretario General informará anualmente a los miembros del personal sobre los cambios en la periodicidad de los incrementos de sueldo, si los hubiere.</w:t>
        </w:r>
      </w:ins>
    </w:p>
    <w:p w14:paraId="0C6EE373" w14:textId="77777777" w:rsidR="00036EED" w:rsidRPr="00B512E3" w:rsidRDefault="00036EED" w:rsidP="00A901E6">
      <w:pPr>
        <w:spacing w:before="840"/>
        <w:jc w:val="center"/>
      </w:pPr>
      <w:r w:rsidRPr="00B512E3">
        <w:t>______________</w:t>
      </w:r>
    </w:p>
    <w:sectPr w:rsidR="00036EED" w:rsidRPr="00B512E3" w:rsidSect="006710F6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D66C" w14:textId="77777777" w:rsidR="009E64E4" w:rsidRDefault="009E64E4">
      <w:r>
        <w:separator/>
      </w:r>
    </w:p>
  </w:endnote>
  <w:endnote w:type="continuationSeparator" w:id="0">
    <w:p w14:paraId="30FD4A78" w14:textId="77777777" w:rsidR="009E64E4" w:rsidRDefault="009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D11A" w14:textId="6D4DFA6D" w:rsidR="00760F1C" w:rsidRPr="00F42AEC" w:rsidRDefault="00D50A36">
    <w:pPr>
      <w:pStyle w:val="Footer"/>
      <w:rPr>
        <w:lang w:val="fr-FR"/>
      </w:rPr>
    </w:pPr>
    <w:r w:rsidRPr="00892EBE">
      <w:rPr>
        <w:color w:val="F2F2F2" w:themeColor="background1" w:themeShade="F2"/>
      </w:rPr>
      <w:fldChar w:fldCharType="begin"/>
    </w:r>
    <w:r w:rsidRPr="00892EBE">
      <w:rPr>
        <w:color w:val="F2F2F2" w:themeColor="background1" w:themeShade="F2"/>
        <w:lang w:val="fr-FR"/>
      </w:rPr>
      <w:instrText xml:space="preserve"> FILENAME \p \* MERGEFORMAT </w:instrText>
    </w:r>
    <w:r w:rsidRPr="00892EBE">
      <w:rPr>
        <w:color w:val="F2F2F2" w:themeColor="background1" w:themeShade="F2"/>
      </w:rPr>
      <w:fldChar w:fldCharType="separate"/>
    </w:r>
    <w:r w:rsidR="000E1B99" w:rsidRPr="00892EBE">
      <w:rPr>
        <w:color w:val="F2F2F2" w:themeColor="background1" w:themeShade="F2"/>
        <w:lang w:val="fr-FR"/>
      </w:rPr>
      <w:t>\\blue\dfs\POOL\ESP\SG\CONSEIL\C22\000\049V2S.docx</w:t>
    </w:r>
    <w:r w:rsidRPr="00892EBE">
      <w:rPr>
        <w:color w:val="F2F2F2" w:themeColor="background1" w:themeShade="F2"/>
        <w:lang w:val="en-US"/>
      </w:rPr>
      <w:fldChar w:fldCharType="end"/>
    </w:r>
    <w:r w:rsidR="00F42AEC" w:rsidRPr="00892EBE">
      <w:rPr>
        <w:color w:val="F2F2F2" w:themeColor="background1" w:themeShade="F2"/>
        <w:lang w:val="fr-FR"/>
      </w:rPr>
      <w:t xml:space="preserve"> (500958)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02FF" w14:textId="77777777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92B5" w14:textId="77777777" w:rsidR="009E64E4" w:rsidRDefault="009E64E4">
      <w:r>
        <w:t>____________________</w:t>
      </w:r>
    </w:p>
  </w:footnote>
  <w:footnote w:type="continuationSeparator" w:id="0">
    <w:p w14:paraId="0237D312" w14:textId="77777777" w:rsidR="009E64E4" w:rsidRDefault="009E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D40A" w14:textId="74BDFC7D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8D4D3E">
      <w:rPr>
        <w:noProof/>
      </w:rPr>
      <w:t>3</w:t>
    </w:r>
    <w:r>
      <w:rPr>
        <w:noProof/>
      </w:rPr>
      <w:fldChar w:fldCharType="end"/>
    </w:r>
  </w:p>
  <w:p w14:paraId="5576644A" w14:textId="5CF16ED0" w:rsidR="00760F1C" w:rsidRDefault="00760F1C" w:rsidP="00C2727F">
    <w:pPr>
      <w:pStyle w:val="Header"/>
    </w:pPr>
    <w:r>
      <w:t>C</w:t>
    </w:r>
    <w:r w:rsidR="007955DA">
      <w:t>2</w:t>
    </w:r>
    <w:r w:rsidR="00D50A36">
      <w:t>2</w:t>
    </w:r>
    <w:r>
      <w:t>/</w:t>
    </w:r>
    <w:r w:rsidR="00A901E6">
      <w:rPr>
        <w:rFonts w:hint="eastAsia"/>
        <w:lang w:eastAsia="zh-CN"/>
      </w:rPr>
      <w:t>9</w:t>
    </w:r>
    <w:r w:rsidR="00F42AEC">
      <w:t>9</w:t>
    </w:r>
    <w:r>
      <w:t>-S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varez, Ignacio">
    <w15:presenceInfo w15:providerId="AD" w15:userId="S-1-5-21-8740799-900759487-1415713722-41522"/>
  </w15:person>
  <w15:person w15:author="SPANISH">
    <w15:presenceInfo w15:providerId="None" w15:userId="SPANISH"/>
  </w15:person>
  <w15:person w15:author="Mendoza Siles, Sidma Jeanneth">
    <w15:presenceInfo w15:providerId="AD" w15:userId="S::sidma.mendoza@itu.int::a5061b4f-154a-4523-8d3c-92e82f8db3a5"/>
  </w15:person>
  <w15:person w15:author="Alonso, Elena">
    <w15:presenceInfo w15:providerId="AD" w15:userId="S-1-5-21-8740799-900759487-1415713722-66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E4"/>
    <w:rsid w:val="000007D1"/>
    <w:rsid w:val="00015C26"/>
    <w:rsid w:val="00036EED"/>
    <w:rsid w:val="00093EEB"/>
    <w:rsid w:val="000B0D00"/>
    <w:rsid w:val="000B7C15"/>
    <w:rsid w:val="000D1D0F"/>
    <w:rsid w:val="000E1B99"/>
    <w:rsid w:val="000F5290"/>
    <w:rsid w:val="0010165C"/>
    <w:rsid w:val="00146BFB"/>
    <w:rsid w:val="001F14A2"/>
    <w:rsid w:val="002801AA"/>
    <w:rsid w:val="002C4676"/>
    <w:rsid w:val="002C70B0"/>
    <w:rsid w:val="002F3CC4"/>
    <w:rsid w:val="00482BEF"/>
    <w:rsid w:val="00513630"/>
    <w:rsid w:val="00560125"/>
    <w:rsid w:val="00585553"/>
    <w:rsid w:val="005B34D9"/>
    <w:rsid w:val="005D0CCF"/>
    <w:rsid w:val="005F3BCB"/>
    <w:rsid w:val="005F410F"/>
    <w:rsid w:val="005F5184"/>
    <w:rsid w:val="0060149A"/>
    <w:rsid w:val="00601924"/>
    <w:rsid w:val="00613DC2"/>
    <w:rsid w:val="006447EA"/>
    <w:rsid w:val="0064731F"/>
    <w:rsid w:val="00664572"/>
    <w:rsid w:val="006710F6"/>
    <w:rsid w:val="006C1B56"/>
    <w:rsid w:val="006D4761"/>
    <w:rsid w:val="007230CB"/>
    <w:rsid w:val="00726872"/>
    <w:rsid w:val="00760F1C"/>
    <w:rsid w:val="007657F0"/>
    <w:rsid w:val="0077252D"/>
    <w:rsid w:val="007955DA"/>
    <w:rsid w:val="007E5DD3"/>
    <w:rsid w:val="007F350B"/>
    <w:rsid w:val="00820BE4"/>
    <w:rsid w:val="008451E8"/>
    <w:rsid w:val="00892EBE"/>
    <w:rsid w:val="008D4D3E"/>
    <w:rsid w:val="00913B9C"/>
    <w:rsid w:val="00956E77"/>
    <w:rsid w:val="009E64E4"/>
    <w:rsid w:val="009F4811"/>
    <w:rsid w:val="00A87781"/>
    <w:rsid w:val="00A901E6"/>
    <w:rsid w:val="00AA390C"/>
    <w:rsid w:val="00B0200A"/>
    <w:rsid w:val="00B14027"/>
    <w:rsid w:val="00B512E3"/>
    <w:rsid w:val="00B574DB"/>
    <w:rsid w:val="00B826C2"/>
    <w:rsid w:val="00B8298E"/>
    <w:rsid w:val="00BD0723"/>
    <w:rsid w:val="00BD2518"/>
    <w:rsid w:val="00BF1D1C"/>
    <w:rsid w:val="00C20C59"/>
    <w:rsid w:val="00C2727F"/>
    <w:rsid w:val="00C55B1F"/>
    <w:rsid w:val="00CF1A67"/>
    <w:rsid w:val="00D1724B"/>
    <w:rsid w:val="00D2750E"/>
    <w:rsid w:val="00D50A36"/>
    <w:rsid w:val="00D62446"/>
    <w:rsid w:val="00DA4EA2"/>
    <w:rsid w:val="00DC3D3E"/>
    <w:rsid w:val="00DE2C90"/>
    <w:rsid w:val="00DE3B24"/>
    <w:rsid w:val="00E06947"/>
    <w:rsid w:val="00E3592D"/>
    <w:rsid w:val="00E92DE8"/>
    <w:rsid w:val="00E9416E"/>
    <w:rsid w:val="00EB1212"/>
    <w:rsid w:val="00ED65AB"/>
    <w:rsid w:val="00F12850"/>
    <w:rsid w:val="00F33BF4"/>
    <w:rsid w:val="00F42AEC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2065D"/>
  <w15:docId w15:val="{FF8D4ABB-4B00-4E25-8FE6-CE0E5A3B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4E4"/>
    <w:rPr>
      <w:color w:val="605E5C"/>
      <w:shd w:val="clear" w:color="auto" w:fill="E1DFDD"/>
    </w:rPr>
  </w:style>
  <w:style w:type="table" w:styleId="TableGrid">
    <w:name w:val="Table Grid"/>
    <w:basedOn w:val="TableNormal"/>
    <w:rsid w:val="009E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6EED"/>
    <w:rPr>
      <w:rFonts w:ascii="Calibri" w:hAnsi="Calibri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015C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5C2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22-CL-C-0036/en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PS_C22.dotx</Template>
  <TotalTime>7</TotalTime>
  <Pages>2</Pages>
  <Words>239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Ascensos de escalón en el grado en las categorías profesional y superior</vt:lpstr>
    </vt:vector>
  </TitlesOfParts>
  <Manager>Secretaría General - Pool</Manager>
  <Company>Unión Internacional de Telecomunicaciones (UIT)</Company>
  <LinksUpToDate>false</LinksUpToDate>
  <CharactersWithSpaces>1835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627 - Enmiendas a los Estatutos del Personal aplicables a los funcionarios nombrados</dc:title>
  <dc:subject>Consejo 2022</dc:subject>
  <dc:creator>SPANISH</dc:creator>
  <cp:keywords>C2022, C22, Council-22</cp:keywords>
  <dc:description/>
  <cp:lastModifiedBy>Brouard, Ricarda</cp:lastModifiedBy>
  <cp:revision>3</cp:revision>
  <cp:lastPrinted>2006-03-24T09:51:00Z</cp:lastPrinted>
  <dcterms:created xsi:type="dcterms:W3CDTF">2022-05-13T15:48:00Z</dcterms:created>
  <dcterms:modified xsi:type="dcterms:W3CDTF">2022-05-13T15:58:00Z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