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8F21A0" w:rsidRPr="000A2434" w14:paraId="241A6A45" w14:textId="77777777" w:rsidTr="00464B6C">
        <w:trPr>
          <w:cantSplit/>
        </w:trPr>
        <w:tc>
          <w:tcPr>
            <w:tcW w:w="6911" w:type="dxa"/>
          </w:tcPr>
          <w:p w14:paraId="79607C4D" w14:textId="77777777" w:rsidR="008F21A0" w:rsidRPr="000A2434" w:rsidRDefault="008F21A0" w:rsidP="00B84B9D">
            <w:pPr>
              <w:spacing w:before="360" w:after="48" w:line="240" w:lineRule="atLeast"/>
              <w:rPr>
                <w:position w:val="6"/>
              </w:rPr>
            </w:pPr>
            <w:bookmarkStart w:id="0" w:name="dc06"/>
            <w:bookmarkStart w:id="1" w:name="_Hlk66378539"/>
            <w:bookmarkEnd w:id="0"/>
            <w:r w:rsidRPr="000A2434">
              <w:rPr>
                <w:b/>
                <w:bCs/>
                <w:position w:val="6"/>
                <w:sz w:val="30"/>
                <w:szCs w:val="30"/>
              </w:rPr>
              <w:t>Council 2022</w:t>
            </w:r>
            <w:r w:rsidRPr="000A2434">
              <w:rPr>
                <w:rFonts w:cs="Times"/>
                <w:b/>
                <w:position w:val="6"/>
                <w:sz w:val="26"/>
                <w:szCs w:val="26"/>
              </w:rPr>
              <w:br/>
            </w:r>
            <w:bookmarkEnd w:id="1"/>
            <w:r w:rsidRPr="000A2434">
              <w:rPr>
                <w:b/>
                <w:bCs/>
                <w:position w:val="6"/>
                <w:sz w:val="26"/>
                <w:szCs w:val="26"/>
              </w:rPr>
              <w:t>Geneva, 21-31 March 2022</w:t>
            </w:r>
          </w:p>
        </w:tc>
        <w:tc>
          <w:tcPr>
            <w:tcW w:w="3120" w:type="dxa"/>
          </w:tcPr>
          <w:p w14:paraId="058D985A" w14:textId="77777777" w:rsidR="008F21A0" w:rsidRPr="000A2434" w:rsidRDefault="008F21A0" w:rsidP="004A1B8B">
            <w:pPr>
              <w:spacing w:before="0" w:line="240" w:lineRule="atLeast"/>
            </w:pPr>
            <w:bookmarkStart w:id="2" w:name="ditulogo"/>
            <w:bookmarkEnd w:id="2"/>
            <w:r w:rsidRPr="000A2434">
              <w:rPr>
                <w:noProof/>
                <w:lang w:val="en-US"/>
              </w:rPr>
              <w:drawing>
                <wp:inline distT="0" distB="0" distL="0" distR="0" wp14:anchorId="290DA872" wp14:editId="0C03F52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8F21A0" w:rsidRPr="000A2434" w14:paraId="74B06A22" w14:textId="77777777" w:rsidTr="00464B6C">
        <w:trPr>
          <w:cantSplit/>
        </w:trPr>
        <w:tc>
          <w:tcPr>
            <w:tcW w:w="6911" w:type="dxa"/>
            <w:tcBorders>
              <w:bottom w:val="single" w:sz="12" w:space="0" w:color="auto"/>
            </w:tcBorders>
          </w:tcPr>
          <w:p w14:paraId="246BAE09" w14:textId="77777777" w:rsidR="008F21A0" w:rsidRPr="000A2434" w:rsidRDefault="008F21A0" w:rsidP="00464B6C">
            <w:pPr>
              <w:spacing w:before="0" w:after="48" w:line="240" w:lineRule="atLeast"/>
              <w:rPr>
                <w:b/>
                <w:smallCaps/>
                <w:szCs w:val="24"/>
              </w:rPr>
            </w:pPr>
          </w:p>
        </w:tc>
        <w:tc>
          <w:tcPr>
            <w:tcW w:w="3120" w:type="dxa"/>
            <w:tcBorders>
              <w:bottom w:val="single" w:sz="12" w:space="0" w:color="auto"/>
            </w:tcBorders>
          </w:tcPr>
          <w:p w14:paraId="5200685C" w14:textId="77777777" w:rsidR="008F21A0" w:rsidRPr="000A2434" w:rsidRDefault="008F21A0" w:rsidP="00464B6C">
            <w:pPr>
              <w:spacing w:before="0" w:line="240" w:lineRule="atLeast"/>
              <w:rPr>
                <w:szCs w:val="24"/>
              </w:rPr>
            </w:pPr>
          </w:p>
        </w:tc>
      </w:tr>
      <w:tr w:rsidR="008F21A0" w:rsidRPr="000A2434" w14:paraId="4C2ED8BD" w14:textId="77777777" w:rsidTr="00464B6C">
        <w:trPr>
          <w:cantSplit/>
        </w:trPr>
        <w:tc>
          <w:tcPr>
            <w:tcW w:w="6911" w:type="dxa"/>
            <w:tcBorders>
              <w:top w:val="single" w:sz="12" w:space="0" w:color="auto"/>
            </w:tcBorders>
          </w:tcPr>
          <w:p w14:paraId="2EE49CF4" w14:textId="77777777" w:rsidR="008F21A0" w:rsidRPr="000A2434" w:rsidRDefault="008F21A0" w:rsidP="00464B6C">
            <w:pPr>
              <w:spacing w:before="0" w:after="48" w:line="240" w:lineRule="atLeast"/>
              <w:rPr>
                <w:b/>
                <w:smallCaps/>
                <w:szCs w:val="24"/>
              </w:rPr>
            </w:pPr>
          </w:p>
        </w:tc>
        <w:tc>
          <w:tcPr>
            <w:tcW w:w="3120" w:type="dxa"/>
            <w:tcBorders>
              <w:top w:val="single" w:sz="12" w:space="0" w:color="auto"/>
            </w:tcBorders>
          </w:tcPr>
          <w:p w14:paraId="13660733" w14:textId="77777777" w:rsidR="008F21A0" w:rsidRPr="000A2434" w:rsidRDefault="008F21A0" w:rsidP="00464B6C">
            <w:pPr>
              <w:spacing w:before="0" w:line="240" w:lineRule="atLeast"/>
              <w:rPr>
                <w:szCs w:val="24"/>
              </w:rPr>
            </w:pPr>
          </w:p>
        </w:tc>
      </w:tr>
      <w:tr w:rsidR="008F21A0" w:rsidRPr="000A2434" w14:paraId="566C86D7" w14:textId="77777777" w:rsidTr="00464B6C">
        <w:trPr>
          <w:cantSplit/>
          <w:trHeight w:val="23"/>
        </w:trPr>
        <w:tc>
          <w:tcPr>
            <w:tcW w:w="6911" w:type="dxa"/>
            <w:vMerge w:val="restart"/>
          </w:tcPr>
          <w:p w14:paraId="3C3DA0C1" w14:textId="77777777" w:rsidR="008F21A0" w:rsidRPr="000A2434" w:rsidRDefault="008F21A0" w:rsidP="00464B6C">
            <w:pPr>
              <w:tabs>
                <w:tab w:val="left" w:pos="851"/>
              </w:tabs>
              <w:spacing w:line="240" w:lineRule="atLeast"/>
              <w:rPr>
                <w:b/>
              </w:rPr>
            </w:pPr>
            <w:bookmarkStart w:id="3" w:name="dmeeting" w:colFirst="0" w:colLast="0"/>
            <w:bookmarkStart w:id="4" w:name="dnum" w:colFirst="1" w:colLast="1"/>
          </w:p>
        </w:tc>
        <w:tc>
          <w:tcPr>
            <w:tcW w:w="3120" w:type="dxa"/>
          </w:tcPr>
          <w:p w14:paraId="234CDAA4" w14:textId="77777777" w:rsidR="008F21A0" w:rsidRPr="000A2434" w:rsidRDefault="008F21A0" w:rsidP="00FB1279">
            <w:pPr>
              <w:tabs>
                <w:tab w:val="left" w:pos="851"/>
              </w:tabs>
              <w:spacing w:before="0" w:line="240" w:lineRule="atLeast"/>
              <w:rPr>
                <w:b/>
              </w:rPr>
            </w:pPr>
            <w:r w:rsidRPr="000A2434">
              <w:rPr>
                <w:b/>
              </w:rPr>
              <w:t>Documento C22/93-S</w:t>
            </w:r>
          </w:p>
        </w:tc>
      </w:tr>
      <w:tr w:rsidR="008F21A0" w:rsidRPr="000A2434" w14:paraId="12422E30" w14:textId="77777777" w:rsidTr="00464B6C">
        <w:trPr>
          <w:cantSplit/>
          <w:trHeight w:val="23"/>
        </w:trPr>
        <w:tc>
          <w:tcPr>
            <w:tcW w:w="6911" w:type="dxa"/>
            <w:vMerge/>
          </w:tcPr>
          <w:p w14:paraId="1C7DC7F7" w14:textId="77777777" w:rsidR="008F21A0" w:rsidRPr="000A2434" w:rsidRDefault="008F21A0" w:rsidP="00464B6C">
            <w:pPr>
              <w:tabs>
                <w:tab w:val="left" w:pos="851"/>
              </w:tabs>
              <w:spacing w:line="240" w:lineRule="atLeast"/>
              <w:rPr>
                <w:b/>
              </w:rPr>
            </w:pPr>
            <w:bookmarkStart w:id="5" w:name="ddate" w:colFirst="1" w:colLast="1"/>
            <w:bookmarkEnd w:id="3"/>
            <w:bookmarkEnd w:id="4"/>
          </w:p>
        </w:tc>
        <w:tc>
          <w:tcPr>
            <w:tcW w:w="3120" w:type="dxa"/>
          </w:tcPr>
          <w:p w14:paraId="206D0AC0" w14:textId="77777777" w:rsidR="008F21A0" w:rsidRPr="000A2434" w:rsidRDefault="008F21A0" w:rsidP="00FB1279">
            <w:pPr>
              <w:tabs>
                <w:tab w:val="left" w:pos="993"/>
              </w:tabs>
              <w:spacing w:before="0"/>
              <w:rPr>
                <w:b/>
              </w:rPr>
            </w:pPr>
            <w:r w:rsidRPr="000A2434">
              <w:rPr>
                <w:b/>
              </w:rPr>
              <w:t>6 de abril de 2022</w:t>
            </w:r>
          </w:p>
        </w:tc>
      </w:tr>
      <w:tr w:rsidR="008F21A0" w:rsidRPr="000A2434" w14:paraId="41F65708" w14:textId="77777777" w:rsidTr="00464B6C">
        <w:trPr>
          <w:cantSplit/>
          <w:trHeight w:val="23"/>
        </w:trPr>
        <w:tc>
          <w:tcPr>
            <w:tcW w:w="6911" w:type="dxa"/>
            <w:vMerge/>
          </w:tcPr>
          <w:p w14:paraId="0FF29107" w14:textId="77777777" w:rsidR="008F21A0" w:rsidRPr="000A2434" w:rsidRDefault="008F21A0" w:rsidP="00464B6C">
            <w:pPr>
              <w:tabs>
                <w:tab w:val="left" w:pos="851"/>
              </w:tabs>
              <w:spacing w:line="240" w:lineRule="atLeast"/>
              <w:rPr>
                <w:b/>
              </w:rPr>
            </w:pPr>
            <w:bookmarkStart w:id="6" w:name="dorlang" w:colFirst="1" w:colLast="1"/>
            <w:bookmarkEnd w:id="5"/>
          </w:p>
        </w:tc>
        <w:tc>
          <w:tcPr>
            <w:tcW w:w="3120" w:type="dxa"/>
          </w:tcPr>
          <w:p w14:paraId="67B265C0" w14:textId="77777777" w:rsidR="008F21A0" w:rsidRPr="000A2434" w:rsidRDefault="008F21A0" w:rsidP="00464B6C">
            <w:pPr>
              <w:tabs>
                <w:tab w:val="left" w:pos="993"/>
              </w:tabs>
              <w:spacing w:before="0"/>
              <w:rPr>
                <w:b/>
              </w:rPr>
            </w:pPr>
            <w:r w:rsidRPr="000A2434">
              <w:rPr>
                <w:b/>
              </w:rPr>
              <w:t>Original: inglés</w:t>
            </w:r>
          </w:p>
        </w:tc>
      </w:tr>
      <w:tr w:rsidR="008F21A0" w:rsidRPr="000A2434" w14:paraId="1909E108" w14:textId="77777777" w:rsidTr="00464B6C">
        <w:trPr>
          <w:cantSplit/>
        </w:trPr>
        <w:tc>
          <w:tcPr>
            <w:tcW w:w="10031" w:type="dxa"/>
            <w:gridSpan w:val="2"/>
          </w:tcPr>
          <w:p w14:paraId="2275B768" w14:textId="77777777" w:rsidR="008F21A0" w:rsidRPr="000A2434" w:rsidRDefault="008F21A0" w:rsidP="00464B6C">
            <w:pPr>
              <w:pStyle w:val="Source"/>
            </w:pPr>
            <w:bookmarkStart w:id="7" w:name="dsource" w:colFirst="0" w:colLast="0"/>
            <w:bookmarkEnd w:id="6"/>
          </w:p>
        </w:tc>
      </w:tr>
      <w:tr w:rsidR="008F21A0" w:rsidRPr="000A2434" w14:paraId="49C72446" w14:textId="77777777" w:rsidTr="00CA5930">
        <w:trPr>
          <w:cantSplit/>
        </w:trPr>
        <w:tc>
          <w:tcPr>
            <w:tcW w:w="10031" w:type="dxa"/>
            <w:gridSpan w:val="2"/>
          </w:tcPr>
          <w:p w14:paraId="2B0AB7FD" w14:textId="77777777" w:rsidR="008F21A0" w:rsidRPr="000A2434" w:rsidRDefault="008F21A0" w:rsidP="00D45092">
            <w:pPr>
              <w:jc w:val="center"/>
              <w:rPr>
                <w:szCs w:val="24"/>
              </w:rPr>
            </w:pPr>
            <w:bookmarkStart w:id="8" w:name="dstart"/>
            <w:bookmarkStart w:id="9" w:name="dbreak"/>
            <w:bookmarkEnd w:id="7"/>
            <w:bookmarkEnd w:id="8"/>
            <w:bookmarkEnd w:id="9"/>
            <w:r w:rsidRPr="000A2434">
              <w:rPr>
                <w:szCs w:val="24"/>
              </w:rPr>
              <w:t>RESUMEN DE LOS DEBATES</w:t>
            </w:r>
          </w:p>
          <w:p w14:paraId="554134B5" w14:textId="77777777" w:rsidR="008F21A0" w:rsidRPr="000A2434" w:rsidRDefault="008F21A0" w:rsidP="00D45092">
            <w:pPr>
              <w:jc w:val="center"/>
              <w:rPr>
                <w:szCs w:val="24"/>
              </w:rPr>
            </w:pPr>
            <w:r w:rsidRPr="000A2434">
              <w:rPr>
                <w:szCs w:val="24"/>
              </w:rPr>
              <w:t>DE LA</w:t>
            </w:r>
          </w:p>
          <w:p w14:paraId="418FEEC0" w14:textId="77777777" w:rsidR="008F21A0" w:rsidRPr="000A2434" w:rsidRDefault="008F21A0" w:rsidP="00D45092">
            <w:pPr>
              <w:jc w:val="center"/>
              <w:rPr>
                <w:szCs w:val="24"/>
              </w:rPr>
            </w:pPr>
            <w:r w:rsidRPr="000A2434">
              <w:rPr>
                <w:szCs w:val="24"/>
              </w:rPr>
              <w:t>OCTAVA SESIÓN PLENARIA</w:t>
            </w:r>
          </w:p>
        </w:tc>
      </w:tr>
      <w:tr w:rsidR="008F21A0" w:rsidRPr="000A2434" w14:paraId="3AA70E01" w14:textId="77777777" w:rsidTr="00CA5930">
        <w:trPr>
          <w:cantSplit/>
        </w:trPr>
        <w:tc>
          <w:tcPr>
            <w:tcW w:w="10031" w:type="dxa"/>
            <w:gridSpan w:val="2"/>
          </w:tcPr>
          <w:p w14:paraId="77C77A2D" w14:textId="77777777" w:rsidR="008F21A0" w:rsidRPr="000A2434" w:rsidRDefault="008F21A0" w:rsidP="00D45092">
            <w:pPr>
              <w:spacing w:before="240"/>
              <w:jc w:val="center"/>
              <w:rPr>
                <w:caps/>
                <w:szCs w:val="24"/>
              </w:rPr>
            </w:pPr>
            <w:bookmarkStart w:id="10" w:name="dtitle1" w:colFirst="0" w:colLast="0"/>
            <w:r w:rsidRPr="000A2434">
              <w:rPr>
                <w:szCs w:val="24"/>
              </w:rPr>
              <w:t>Miércoles 30 de marzo de 2022 de las 15.35 a las 18.30 horas</w:t>
            </w:r>
          </w:p>
        </w:tc>
      </w:tr>
      <w:tr w:rsidR="008F21A0" w:rsidRPr="000A2434" w14:paraId="2F14742C" w14:textId="77777777" w:rsidTr="00CA5930">
        <w:trPr>
          <w:cantSplit/>
        </w:trPr>
        <w:tc>
          <w:tcPr>
            <w:tcW w:w="10031" w:type="dxa"/>
            <w:gridSpan w:val="2"/>
          </w:tcPr>
          <w:p w14:paraId="35D1075E" w14:textId="77777777" w:rsidR="008F21A0" w:rsidRPr="000A2434" w:rsidRDefault="008F21A0" w:rsidP="00D45092">
            <w:pPr>
              <w:jc w:val="center"/>
              <w:rPr>
                <w:rFonts w:asciiTheme="minorHAnsi" w:hAnsiTheme="minorHAnsi" w:cstheme="minorHAnsi"/>
                <w:szCs w:val="24"/>
              </w:rPr>
            </w:pPr>
            <w:r w:rsidRPr="000A2434">
              <w:rPr>
                <w:rFonts w:asciiTheme="minorHAnsi" w:hAnsiTheme="minorHAnsi" w:cstheme="minorHAnsi"/>
                <w:b/>
                <w:bCs/>
                <w:szCs w:val="24"/>
              </w:rPr>
              <w:t>Presidente</w:t>
            </w:r>
            <w:r w:rsidRPr="000A2434">
              <w:rPr>
                <w:rFonts w:asciiTheme="minorHAnsi" w:hAnsiTheme="minorHAnsi" w:cstheme="minorHAnsi"/>
                <w:szCs w:val="24"/>
              </w:rPr>
              <w:t>: S</w:t>
            </w:r>
            <w:r w:rsidRPr="000A2434">
              <w:rPr>
                <w:rFonts w:asciiTheme="minorHAnsi" w:hAnsiTheme="minorHAnsi" w:cstheme="minorHAnsi"/>
                <w:color w:val="000000"/>
                <w:u w:color="000000"/>
              </w:rPr>
              <w:t>r. S. BIN GHELAITA</w:t>
            </w:r>
            <w:r w:rsidRPr="000A2434">
              <w:rPr>
                <w:rFonts w:asciiTheme="minorHAnsi" w:hAnsiTheme="minorHAnsi" w:cstheme="minorHAnsi"/>
                <w:szCs w:val="24"/>
              </w:rPr>
              <w:t xml:space="preserve"> (Emiratos Árabes Unidos)</w:t>
            </w:r>
          </w:p>
        </w:tc>
      </w:tr>
      <w:bookmarkEnd w:id="10"/>
    </w:tbl>
    <w:p w14:paraId="3EB9795A" w14:textId="77777777" w:rsidR="008F21A0" w:rsidRPr="000A2434" w:rsidRDefault="008F21A0" w:rsidP="00D45092">
      <w:pPr>
        <w:tabs>
          <w:tab w:val="clear" w:pos="567"/>
          <w:tab w:val="clear" w:pos="1134"/>
          <w:tab w:val="clear" w:pos="1701"/>
          <w:tab w:val="clear" w:pos="2268"/>
          <w:tab w:val="clear" w:pos="2835"/>
        </w:tabs>
        <w:overflowPunct/>
        <w:autoSpaceDE/>
        <w:autoSpaceDN/>
        <w:adjustRightInd/>
        <w:spacing w:before="840"/>
        <w:textAlignment w:val="auto"/>
        <w:rPr>
          <w:rFonts w:asciiTheme="minorHAnsi" w:hAnsiTheme="minorHAnsi" w:cstheme="minorHAnsi"/>
          <w:szCs w:val="24"/>
          <w:lang w:eastAsia="en-GB"/>
        </w:rPr>
      </w:pPr>
    </w:p>
    <w:tbl>
      <w:tblPr>
        <w:tblW w:w="5221" w:type="pct"/>
        <w:tblLook w:val="0000" w:firstRow="0" w:lastRow="0" w:firstColumn="0" w:lastColumn="0" w:noHBand="0" w:noVBand="0"/>
      </w:tblPr>
      <w:tblGrid>
        <w:gridCol w:w="505"/>
        <w:gridCol w:w="7575"/>
        <w:gridCol w:w="1985"/>
      </w:tblGrid>
      <w:tr w:rsidR="008F21A0" w:rsidRPr="000A2434" w14:paraId="1642B49D" w14:textId="77777777" w:rsidTr="00CA5930">
        <w:tc>
          <w:tcPr>
            <w:tcW w:w="251" w:type="pct"/>
          </w:tcPr>
          <w:p w14:paraId="6C714277" w14:textId="77777777" w:rsidR="008F21A0" w:rsidRPr="000A2434" w:rsidRDefault="008F21A0" w:rsidP="00D45092">
            <w:pPr>
              <w:tabs>
                <w:tab w:val="clear" w:pos="567"/>
                <w:tab w:val="clear" w:pos="1134"/>
                <w:tab w:val="clear" w:pos="1701"/>
                <w:tab w:val="clear" w:pos="2268"/>
                <w:tab w:val="clear" w:pos="2835"/>
                <w:tab w:val="right" w:pos="9781"/>
              </w:tabs>
              <w:spacing w:after="120"/>
              <w:jc w:val="both"/>
              <w:rPr>
                <w:b/>
              </w:rPr>
            </w:pPr>
            <w:r w:rsidRPr="000A2434">
              <w:br w:type="page"/>
            </w:r>
            <w:r w:rsidRPr="000A2434">
              <w:br w:type="page"/>
            </w:r>
          </w:p>
        </w:tc>
        <w:tc>
          <w:tcPr>
            <w:tcW w:w="3763" w:type="pct"/>
          </w:tcPr>
          <w:p w14:paraId="500FC817" w14:textId="77777777" w:rsidR="008F21A0" w:rsidRPr="000A2434" w:rsidRDefault="008F21A0" w:rsidP="00D45092">
            <w:pPr>
              <w:tabs>
                <w:tab w:val="clear" w:pos="567"/>
                <w:tab w:val="clear" w:pos="1134"/>
                <w:tab w:val="clear" w:pos="1701"/>
                <w:tab w:val="clear" w:pos="2268"/>
                <w:tab w:val="clear" w:pos="2835"/>
                <w:tab w:val="right" w:pos="9781"/>
              </w:tabs>
              <w:spacing w:after="120"/>
              <w:jc w:val="both"/>
              <w:rPr>
                <w:b/>
              </w:rPr>
            </w:pPr>
            <w:r w:rsidRPr="000A2434">
              <w:rPr>
                <w:b/>
              </w:rPr>
              <w:t>Asuntos tratados</w:t>
            </w:r>
          </w:p>
        </w:tc>
        <w:tc>
          <w:tcPr>
            <w:tcW w:w="986" w:type="pct"/>
          </w:tcPr>
          <w:p w14:paraId="087BF3C0" w14:textId="77777777" w:rsidR="008F21A0" w:rsidRPr="000A2434" w:rsidRDefault="008F21A0" w:rsidP="00D45092">
            <w:pPr>
              <w:tabs>
                <w:tab w:val="clear" w:pos="567"/>
                <w:tab w:val="clear" w:pos="1134"/>
                <w:tab w:val="clear" w:pos="1701"/>
                <w:tab w:val="clear" w:pos="2268"/>
                <w:tab w:val="clear" w:pos="2835"/>
                <w:tab w:val="right" w:pos="9781"/>
              </w:tabs>
              <w:spacing w:after="120"/>
              <w:jc w:val="center"/>
              <w:rPr>
                <w:b/>
              </w:rPr>
            </w:pPr>
            <w:r w:rsidRPr="000A2434">
              <w:rPr>
                <w:b/>
              </w:rPr>
              <w:t>Documentos</w:t>
            </w:r>
          </w:p>
        </w:tc>
      </w:tr>
      <w:tr w:rsidR="008F21A0" w:rsidRPr="000A2434" w14:paraId="39082DDB" w14:textId="77777777" w:rsidTr="00CA5930">
        <w:tc>
          <w:tcPr>
            <w:tcW w:w="251" w:type="pct"/>
          </w:tcPr>
          <w:p w14:paraId="1817B6CA" w14:textId="77777777" w:rsidR="008F21A0" w:rsidRPr="000A2434" w:rsidRDefault="008F21A0" w:rsidP="00D45092">
            <w:r w:rsidRPr="000A2434">
              <w:t>1</w:t>
            </w:r>
          </w:p>
        </w:tc>
        <w:tc>
          <w:tcPr>
            <w:tcW w:w="3763" w:type="pct"/>
          </w:tcPr>
          <w:p w14:paraId="60CC2F5C" w14:textId="77777777" w:rsidR="008F21A0" w:rsidRPr="000A2434" w:rsidRDefault="008F21A0" w:rsidP="00D45092">
            <w:r w:rsidRPr="000A2434">
              <w:t>Resoluciones y Acuerdos obsoletos del Consejo</w:t>
            </w:r>
          </w:p>
        </w:tc>
        <w:tc>
          <w:tcPr>
            <w:tcW w:w="986" w:type="pct"/>
          </w:tcPr>
          <w:p w14:paraId="1441BD4F" w14:textId="77777777" w:rsidR="008F21A0" w:rsidRPr="000A2434" w:rsidRDefault="006C6D39" w:rsidP="00D45092">
            <w:pPr>
              <w:jc w:val="center"/>
            </w:pPr>
            <w:hyperlink r:id="rId8" w:history="1">
              <w:r w:rsidR="008F21A0" w:rsidRPr="000A2434">
                <w:rPr>
                  <w:rStyle w:val="Hyperlink"/>
                </w:rPr>
                <w:t>C22/3</w:t>
              </w:r>
            </w:hyperlink>
          </w:p>
        </w:tc>
      </w:tr>
      <w:tr w:rsidR="008F21A0" w:rsidRPr="000A2434" w14:paraId="5A21763C" w14:textId="77777777" w:rsidTr="00CA5930">
        <w:tc>
          <w:tcPr>
            <w:tcW w:w="251" w:type="pct"/>
          </w:tcPr>
          <w:p w14:paraId="09D40035" w14:textId="77777777" w:rsidR="008F21A0" w:rsidRPr="000A2434" w:rsidRDefault="008F21A0" w:rsidP="00D45092">
            <w:r w:rsidRPr="000A2434">
              <w:t>2</w:t>
            </w:r>
          </w:p>
        </w:tc>
        <w:tc>
          <w:tcPr>
            <w:tcW w:w="3763" w:type="pct"/>
          </w:tcPr>
          <w:p w14:paraId="251895F9" w14:textId="5D33F916" w:rsidR="008F21A0" w:rsidRPr="000A2434" w:rsidRDefault="008F21A0" w:rsidP="00D45092">
            <w:r w:rsidRPr="000A2434">
              <w:t>Informe de la Comisión Permanente de Administración y Gestión</w:t>
            </w:r>
          </w:p>
        </w:tc>
        <w:tc>
          <w:tcPr>
            <w:tcW w:w="986" w:type="pct"/>
          </w:tcPr>
          <w:p w14:paraId="3B3E2515" w14:textId="77777777" w:rsidR="008F21A0" w:rsidRPr="000A2434" w:rsidRDefault="006C6D39" w:rsidP="00D45092">
            <w:pPr>
              <w:jc w:val="center"/>
            </w:pPr>
            <w:hyperlink r:id="rId9" w:history="1">
              <w:r w:rsidR="008F21A0" w:rsidRPr="000A2434">
                <w:rPr>
                  <w:rStyle w:val="Hyperlink"/>
                </w:rPr>
                <w:t>C22/88</w:t>
              </w:r>
            </w:hyperlink>
          </w:p>
        </w:tc>
      </w:tr>
      <w:tr w:rsidR="008F21A0" w:rsidRPr="000A2434" w14:paraId="33423015" w14:textId="77777777" w:rsidTr="00CA5930">
        <w:tc>
          <w:tcPr>
            <w:tcW w:w="251" w:type="pct"/>
          </w:tcPr>
          <w:p w14:paraId="50C1D34F" w14:textId="77777777" w:rsidR="008F21A0" w:rsidRPr="000A2434" w:rsidRDefault="008F21A0" w:rsidP="00D45092">
            <w:r w:rsidRPr="000A2434">
              <w:t>3</w:t>
            </w:r>
          </w:p>
        </w:tc>
        <w:tc>
          <w:tcPr>
            <w:tcW w:w="3763" w:type="pct"/>
          </w:tcPr>
          <w:p w14:paraId="36D44CAD" w14:textId="77777777" w:rsidR="008F21A0" w:rsidRPr="000A2434" w:rsidRDefault="008F21A0" w:rsidP="00D45092">
            <w:r w:rsidRPr="000A2434">
              <w:t xml:space="preserve">Declaraciones de </w:t>
            </w:r>
            <w:proofErr w:type="gramStart"/>
            <w:r w:rsidRPr="000A2434">
              <w:t>Ministros</w:t>
            </w:r>
            <w:proofErr w:type="gramEnd"/>
            <w:r w:rsidRPr="000A2434">
              <w:t xml:space="preserve"> y consejeros</w:t>
            </w:r>
          </w:p>
        </w:tc>
        <w:tc>
          <w:tcPr>
            <w:tcW w:w="986" w:type="pct"/>
          </w:tcPr>
          <w:p w14:paraId="098E4D90" w14:textId="28A1B543" w:rsidR="008F21A0" w:rsidRPr="000A2434" w:rsidRDefault="008F21A0" w:rsidP="00D45092">
            <w:pPr>
              <w:jc w:val="center"/>
            </w:pPr>
            <w:r w:rsidRPr="000A2434">
              <w:t>–</w:t>
            </w:r>
          </w:p>
        </w:tc>
      </w:tr>
      <w:tr w:rsidR="008F21A0" w:rsidRPr="000A2434" w14:paraId="49A0DE53" w14:textId="77777777" w:rsidTr="00CA5930">
        <w:tc>
          <w:tcPr>
            <w:tcW w:w="251" w:type="pct"/>
          </w:tcPr>
          <w:p w14:paraId="0D3B53E6" w14:textId="77777777" w:rsidR="008F21A0" w:rsidRPr="000A2434" w:rsidRDefault="008F21A0" w:rsidP="00D45092">
            <w:r w:rsidRPr="000A2434">
              <w:t>4</w:t>
            </w:r>
          </w:p>
        </w:tc>
        <w:tc>
          <w:tcPr>
            <w:tcW w:w="3763" w:type="pct"/>
          </w:tcPr>
          <w:p w14:paraId="380E4FDC" w14:textId="77777777" w:rsidR="008F21A0" w:rsidRPr="000A2434" w:rsidRDefault="008F21A0" w:rsidP="00D45092">
            <w:r w:rsidRPr="000A2434">
              <w:t>Ceremonia de clausura</w:t>
            </w:r>
          </w:p>
        </w:tc>
        <w:tc>
          <w:tcPr>
            <w:tcW w:w="986" w:type="pct"/>
          </w:tcPr>
          <w:p w14:paraId="181A7255" w14:textId="27E9A008" w:rsidR="008F21A0" w:rsidRPr="000A2434" w:rsidRDefault="008F21A0" w:rsidP="00D45092">
            <w:pPr>
              <w:jc w:val="center"/>
            </w:pPr>
            <w:r w:rsidRPr="000A2434">
              <w:t>–</w:t>
            </w:r>
          </w:p>
        </w:tc>
      </w:tr>
    </w:tbl>
    <w:p w14:paraId="3B7DFFE0" w14:textId="77777777" w:rsidR="008F21A0" w:rsidRPr="000A2434" w:rsidRDefault="008F21A0" w:rsidP="009059E7">
      <w:pPr>
        <w:pStyle w:val="Heading1"/>
      </w:pPr>
      <w:r w:rsidRPr="000A2434">
        <w:br w:type="page"/>
      </w:r>
      <w:r w:rsidRPr="000A2434">
        <w:lastRenderedPageBreak/>
        <w:t>1</w:t>
      </w:r>
      <w:r w:rsidRPr="000A2434">
        <w:tab/>
      </w:r>
      <w:proofErr w:type="gramStart"/>
      <w:r w:rsidRPr="000A2434">
        <w:t>Resoluciones</w:t>
      </w:r>
      <w:proofErr w:type="gramEnd"/>
      <w:r w:rsidRPr="000A2434">
        <w:t xml:space="preserve"> y Acuerdos obsoletos del Consejo (Documento C22/3)</w:t>
      </w:r>
    </w:p>
    <w:p w14:paraId="6BCE1987" w14:textId="77777777" w:rsidR="008F21A0" w:rsidRPr="000A2434" w:rsidRDefault="008F21A0" w:rsidP="00284584">
      <w:r w:rsidRPr="000A2434">
        <w:t>1.1</w:t>
      </w:r>
      <w:r w:rsidRPr="000A2434">
        <w:tab/>
        <w:t xml:space="preserve">El representante de la Secretaría General presenta el Documento </w:t>
      </w:r>
      <w:hyperlink r:id="rId10" w:history="1">
        <w:r w:rsidRPr="000A2434">
          <w:rPr>
            <w:rStyle w:val="Hyperlink"/>
          </w:rPr>
          <w:t>C22/3</w:t>
        </w:r>
      </w:hyperlink>
      <w:r w:rsidRPr="000A2434">
        <w:t>, que contiene la lista de Resoluciones y Acuerdos del Consejo que deben abrogarse.</w:t>
      </w:r>
    </w:p>
    <w:p w14:paraId="5CB6321F" w14:textId="77777777" w:rsidR="008F21A0" w:rsidRPr="000A2434" w:rsidRDefault="008F21A0" w:rsidP="00284584">
      <w:r w:rsidRPr="000A2434">
        <w:t>1.2</w:t>
      </w:r>
      <w:r w:rsidRPr="000A2434">
        <w:tab/>
        <w:t xml:space="preserve">Se </w:t>
      </w:r>
      <w:r w:rsidRPr="000A2434">
        <w:rPr>
          <w:b/>
          <w:bCs/>
        </w:rPr>
        <w:t xml:space="preserve">aprueba </w:t>
      </w:r>
      <w:r w:rsidRPr="000A2434">
        <w:t>el Documento C22/3.</w:t>
      </w:r>
    </w:p>
    <w:p w14:paraId="54ADC69F" w14:textId="6196CD08" w:rsidR="008F21A0" w:rsidRPr="000A2434" w:rsidRDefault="008F21A0" w:rsidP="009059E7">
      <w:pPr>
        <w:pStyle w:val="Heading1"/>
        <w:rPr>
          <w:lang w:eastAsia="en-GB"/>
        </w:rPr>
      </w:pPr>
      <w:r w:rsidRPr="000A2434">
        <w:rPr>
          <w:rFonts w:asciiTheme="minorHAnsi" w:hAnsiTheme="minorHAnsi" w:cstheme="minorHAnsi"/>
        </w:rPr>
        <w:t>2</w:t>
      </w:r>
      <w:r w:rsidRPr="000A2434">
        <w:rPr>
          <w:rFonts w:asciiTheme="minorHAnsi" w:hAnsiTheme="minorHAnsi" w:cstheme="minorHAnsi"/>
        </w:rPr>
        <w:tab/>
      </w:r>
      <w:proofErr w:type="gramStart"/>
      <w:r w:rsidRPr="000A2434">
        <w:rPr>
          <w:rFonts w:asciiTheme="minorHAnsi" w:hAnsiTheme="minorHAnsi" w:cstheme="minorHAnsi"/>
        </w:rPr>
        <w:t>Informe</w:t>
      </w:r>
      <w:proofErr w:type="gramEnd"/>
      <w:r w:rsidRPr="000A2434">
        <w:rPr>
          <w:rFonts w:asciiTheme="minorHAnsi" w:hAnsiTheme="minorHAnsi" w:cstheme="minorHAnsi"/>
        </w:rPr>
        <w:t xml:space="preserve"> de la Comisión Permanente de Administración y Gestión</w:t>
      </w:r>
      <w:r w:rsidRPr="000A2434">
        <w:t xml:space="preserve"> (Documento</w:t>
      </w:r>
      <w:r w:rsidR="00E20197" w:rsidRPr="000A2434">
        <w:t> </w:t>
      </w:r>
      <w:r w:rsidRPr="000A2434">
        <w:t>C22/88)</w:t>
      </w:r>
    </w:p>
    <w:p w14:paraId="29A9A92A" w14:textId="610EED80" w:rsidR="008F21A0" w:rsidRPr="009D578A" w:rsidRDefault="008F21A0" w:rsidP="0095293F">
      <w:r w:rsidRPr="000A2434">
        <w:t>2.1</w:t>
      </w:r>
      <w:r w:rsidRPr="000A2434">
        <w:tab/>
      </w:r>
      <w:r w:rsidRPr="009D578A">
        <w:t xml:space="preserve">La </w:t>
      </w:r>
      <w:proofErr w:type="gramStart"/>
      <w:r w:rsidRPr="009D578A">
        <w:t>President</w:t>
      </w:r>
      <w:r w:rsidR="00F10C75" w:rsidRPr="009D578A">
        <w:t>a</w:t>
      </w:r>
      <w:proofErr w:type="gramEnd"/>
      <w:r w:rsidRPr="009D578A">
        <w:t xml:space="preserve"> de la Comisión Permanente de Administración y Gestión presenta todas y cada una se las secciones del Informe de la Comisión, reproducido en el Documento </w:t>
      </w:r>
      <w:hyperlink r:id="rId11" w:history="1">
        <w:r w:rsidRPr="009D578A">
          <w:rPr>
            <w:rStyle w:val="Hyperlink"/>
          </w:rPr>
          <w:t>C22/88</w:t>
        </w:r>
      </w:hyperlink>
      <w:r w:rsidRPr="009D578A">
        <w:t xml:space="preserve">. Se invita al Consejo a considerar y, si procede, aprobar las recomendaciones que contiene, aprobando así al mismo tiempo los textos recogidos en los Anexos A </w:t>
      </w:r>
      <w:proofErr w:type="spellStart"/>
      <w:r w:rsidRPr="009D578A">
        <w:t>a</w:t>
      </w:r>
      <w:proofErr w:type="spellEnd"/>
      <w:r w:rsidRPr="009D578A">
        <w:t xml:space="preserve"> C al Informe.</w:t>
      </w:r>
    </w:p>
    <w:p w14:paraId="6CCB7D35" w14:textId="4746EE1E" w:rsidR="008F21A0" w:rsidRPr="000A2434" w:rsidRDefault="008F21A0" w:rsidP="0095293F">
      <w:r w:rsidRPr="009D578A">
        <w:t>2.2</w:t>
      </w:r>
      <w:r w:rsidRPr="009D578A">
        <w:tab/>
        <w:t xml:space="preserve">La </w:t>
      </w:r>
      <w:proofErr w:type="gramStart"/>
      <w:r w:rsidRPr="009D578A">
        <w:t>President</w:t>
      </w:r>
      <w:r w:rsidR="00F10C75" w:rsidRPr="009D578A">
        <w:t>a</w:t>
      </w:r>
      <w:proofErr w:type="gramEnd"/>
      <w:r w:rsidRPr="009D578A">
        <w:t xml:space="preserve"> de la Comisión</w:t>
      </w:r>
      <w:r w:rsidRPr="000A2434">
        <w:t xml:space="preserve"> Permanente señala que, de conformidad con la Resolución 51 (Rev. </w:t>
      </w:r>
      <w:proofErr w:type="spellStart"/>
      <w:r w:rsidRPr="000A2434">
        <w:t>Minneápolis</w:t>
      </w:r>
      <w:proofErr w:type="spellEnd"/>
      <w:r w:rsidRPr="000A2434">
        <w:t xml:space="preserve">, 1998) de la Conferencia de Plenipotenciarios, el Sr. Maximillian Jacobson-Gonzalez, Presidente del Consejo de Personal de la UIT, formuló una declaración cuyo texto se puede consultar en: </w:t>
      </w:r>
      <w:hyperlink r:id="rId12" w:history="1">
        <w:r w:rsidRPr="000A2434">
          <w:rPr>
            <w:color w:val="0000FF"/>
            <w:u w:val="single"/>
          </w:rPr>
          <w:t>https://www.itu.int/md/S22-CL-INF-0015/en</w:t>
        </w:r>
      </w:hyperlink>
    </w:p>
    <w:p w14:paraId="558F48FF" w14:textId="78AB2628" w:rsidR="008F21A0" w:rsidRPr="000A2434" w:rsidRDefault="008F21A0" w:rsidP="0095293F">
      <w:r w:rsidRPr="000A2434">
        <w:t>2.3</w:t>
      </w:r>
      <w:r w:rsidRPr="000A2434">
        <w:tab/>
        <w:t>E</w:t>
      </w:r>
      <w:r w:rsidR="00E20197" w:rsidRPr="000A2434">
        <w:t>n</w:t>
      </w:r>
      <w:r w:rsidRPr="000A2434">
        <w:t xml:space="preserve"> el debate posterior, además de varias modificaciones formales que quedan reflejadas en los textos definitivos de las recomendaciones siguientes, se formulan las observaciones y se adoptan las modificaciones y medidas siguientes.</w:t>
      </w:r>
    </w:p>
    <w:p w14:paraId="74F04A75" w14:textId="1B0079B5" w:rsidR="008F21A0" w:rsidRPr="009D578A" w:rsidRDefault="008D6758" w:rsidP="008D6758">
      <w:pPr>
        <w:pStyle w:val="Headingb"/>
        <w:rPr>
          <w:rFonts w:eastAsiaTheme="minorHAnsi" w:cstheme="minorBidi"/>
          <w:i/>
          <w:iCs/>
          <w:lang w:eastAsia="en-GB"/>
        </w:rPr>
      </w:pPr>
      <w:r w:rsidRPr="000A2434">
        <w:rPr>
          <w:i/>
          <w:iCs/>
        </w:rPr>
        <w:tab/>
      </w:r>
      <w:r w:rsidR="008F21A0" w:rsidRPr="009D578A">
        <w:rPr>
          <w:i/>
          <w:iCs/>
        </w:rPr>
        <w:t xml:space="preserve">Informe de la </w:t>
      </w:r>
      <w:proofErr w:type="gramStart"/>
      <w:r w:rsidR="008F21A0" w:rsidRPr="009D578A">
        <w:rPr>
          <w:i/>
          <w:iCs/>
        </w:rPr>
        <w:t>President</w:t>
      </w:r>
      <w:r w:rsidR="00F10C75" w:rsidRPr="009D578A">
        <w:rPr>
          <w:i/>
          <w:iCs/>
        </w:rPr>
        <w:t>a</w:t>
      </w:r>
      <w:proofErr w:type="gramEnd"/>
      <w:r w:rsidR="008F21A0" w:rsidRPr="009D578A">
        <w:rPr>
          <w:i/>
          <w:iCs/>
        </w:rPr>
        <w:t xml:space="preserve"> del Grupo de Trabajo del Consejo sobre Recursos Humanos y Financieros (Documento </w:t>
      </w:r>
      <w:hyperlink r:id="rId13" w:history="1">
        <w:r w:rsidR="008F21A0" w:rsidRPr="009D578A">
          <w:rPr>
            <w:i/>
            <w:iCs/>
            <w:color w:val="0000FF"/>
            <w:u w:val="single"/>
          </w:rPr>
          <w:t>C22/50</w:t>
        </w:r>
      </w:hyperlink>
      <w:r w:rsidR="008F21A0" w:rsidRPr="009D578A">
        <w:rPr>
          <w:i/>
          <w:iCs/>
        </w:rPr>
        <w:t>)</w:t>
      </w:r>
    </w:p>
    <w:p w14:paraId="416552F4" w14:textId="77777777" w:rsidR="008F21A0" w:rsidRPr="000A2434" w:rsidRDefault="008F21A0" w:rsidP="009D578A">
      <w:pPr>
        <w:spacing w:after="120"/>
      </w:pPr>
      <w:r w:rsidRPr="009D578A">
        <w:t>2.4</w:t>
      </w:r>
      <w:r w:rsidRPr="009D578A">
        <w:tab/>
        <w:t xml:space="preserve">Se </w:t>
      </w:r>
      <w:r w:rsidRPr="009D578A">
        <w:rPr>
          <w:b/>
          <w:bCs/>
        </w:rPr>
        <w:t xml:space="preserve">aprueba </w:t>
      </w:r>
      <w:r w:rsidRPr="009D578A">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EC23CA5" w14:textId="77777777" w:rsidTr="00CA5930">
        <w:tc>
          <w:tcPr>
            <w:tcW w:w="9017" w:type="dxa"/>
            <w:tcBorders>
              <w:top w:val="single" w:sz="4" w:space="0" w:color="auto"/>
              <w:bottom w:val="single" w:sz="4" w:space="0" w:color="auto"/>
            </w:tcBorders>
          </w:tcPr>
          <w:p w14:paraId="672C3C92" w14:textId="77777777" w:rsidR="008F21A0" w:rsidRPr="000A2434" w:rsidRDefault="008F21A0" w:rsidP="0000405B">
            <w:pPr>
              <w:pStyle w:val="Headingb"/>
              <w:spacing w:before="120" w:after="120"/>
              <w:rPr>
                <w:bCs/>
                <w:i/>
                <w:iCs/>
              </w:rPr>
            </w:pPr>
            <w:r w:rsidRPr="000A2434">
              <w:rPr>
                <w:bCs/>
                <w:i/>
                <w:iCs/>
              </w:rPr>
              <w:t>Recomendación</w:t>
            </w:r>
          </w:p>
          <w:p w14:paraId="271C9664" w14:textId="77777777" w:rsidR="008F21A0" w:rsidRPr="000A2434" w:rsidRDefault="008F21A0" w:rsidP="00997AC9">
            <w:pPr>
              <w:spacing w:after="120"/>
            </w:pPr>
            <w:r w:rsidRPr="000A2434">
              <w:t>La Comisión recomienda al Consejo que tome nota de la labor del GTC-RHF que se presenta en el Documento C22/50 y que examine las medidas que figuran en el Informe o manifieste su opinión al respecto, según proceda.</w:t>
            </w:r>
          </w:p>
        </w:tc>
      </w:tr>
    </w:tbl>
    <w:p w14:paraId="4C9D2FE7" w14:textId="7C06D3E3"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Contribución de Australia y Canadá – Propuesta para analizar la implantación y utilización de un lenguaje neutro en cuanto al género en los textos de la UIT (Documento </w:t>
      </w:r>
      <w:hyperlink r:id="rId14" w:history="1">
        <w:r w:rsidR="008F21A0" w:rsidRPr="000A2434">
          <w:rPr>
            <w:rFonts w:asciiTheme="minorHAnsi" w:hAnsiTheme="minorHAnsi" w:cs="Calibri"/>
            <w:bCs/>
            <w:i/>
            <w:iCs/>
            <w:color w:val="0000FF"/>
            <w:szCs w:val="24"/>
            <w:u w:val="single"/>
          </w:rPr>
          <w:t>C22/68</w:t>
        </w:r>
      </w:hyperlink>
      <w:r w:rsidR="008F21A0" w:rsidRPr="000A2434">
        <w:rPr>
          <w:rFonts w:asciiTheme="minorHAnsi" w:hAnsiTheme="minorHAnsi" w:cs="Calibri"/>
          <w:bCs/>
          <w:i/>
          <w:iCs/>
          <w:szCs w:val="24"/>
          <w:u w:val="single"/>
        </w:rPr>
        <w:t>)</w:t>
      </w:r>
    </w:p>
    <w:p w14:paraId="45437FF8" w14:textId="2146AC7E" w:rsidR="008F21A0" w:rsidRPr="009D578A" w:rsidRDefault="008F21A0" w:rsidP="0095293F">
      <w:r w:rsidRPr="000A2434">
        <w:t>2.5</w:t>
      </w:r>
      <w:r w:rsidRPr="000A2434">
        <w:tab/>
        <w:t xml:space="preserve">La </w:t>
      </w:r>
      <w:proofErr w:type="gramStart"/>
      <w:r w:rsidRPr="009D578A">
        <w:t>President</w:t>
      </w:r>
      <w:r w:rsidR="00F10C75" w:rsidRPr="009D578A">
        <w:t>a</w:t>
      </w:r>
      <w:proofErr w:type="gramEnd"/>
      <w:r w:rsidRPr="009D578A">
        <w:t xml:space="preserve"> de la Comisión Permanente señala a la atención de los presentes el punto 2.38 de su Informe, que reza: </w:t>
      </w:r>
      <w:r w:rsidR="0061793D" w:rsidRPr="009D578A">
        <w:t>"</w:t>
      </w:r>
      <w:r w:rsidRPr="009D578A">
        <w:t>Al no alcanzarse el consenso, la President</w:t>
      </w:r>
      <w:r w:rsidR="00F10C75" w:rsidRPr="009D578A">
        <w:t>a</w:t>
      </w:r>
      <w:r w:rsidRPr="009D578A">
        <w:t xml:space="preserve"> concluyó que seguir debatiendo este asunto sería estéril.</w:t>
      </w:r>
      <w:r w:rsidR="0061793D" w:rsidRPr="009D578A">
        <w:t>"</w:t>
      </w:r>
    </w:p>
    <w:p w14:paraId="499118C5" w14:textId="3CAFDBD1" w:rsidR="008F21A0" w:rsidRPr="009D578A" w:rsidRDefault="008F21A0" w:rsidP="0095293F">
      <w:r w:rsidRPr="009D578A">
        <w:t>2.6</w:t>
      </w:r>
      <w:r w:rsidRPr="009D578A">
        <w:tab/>
        <w:t xml:space="preserve">Un consejero sugiere que se cambie </w:t>
      </w:r>
      <w:r w:rsidR="0061793D" w:rsidRPr="009D578A">
        <w:t>"</w:t>
      </w:r>
      <w:r w:rsidRPr="009D578A">
        <w:t xml:space="preserve">la </w:t>
      </w:r>
      <w:proofErr w:type="gramStart"/>
      <w:r w:rsidRPr="009D578A">
        <w:t>President</w:t>
      </w:r>
      <w:r w:rsidR="00F10C75" w:rsidRPr="009D578A">
        <w:t>a</w:t>
      </w:r>
      <w:proofErr w:type="gramEnd"/>
      <w:r w:rsidR="0061793D" w:rsidRPr="009D578A">
        <w:t>"</w:t>
      </w:r>
      <w:r w:rsidRPr="009D578A">
        <w:t xml:space="preserve"> por </w:t>
      </w:r>
      <w:r w:rsidR="0061793D" w:rsidRPr="009D578A">
        <w:t>"</w:t>
      </w:r>
      <w:r w:rsidRPr="009D578A">
        <w:t>la Comisión</w:t>
      </w:r>
      <w:r w:rsidR="0061793D" w:rsidRPr="009D578A">
        <w:t>"</w:t>
      </w:r>
      <w:r w:rsidRPr="009D578A">
        <w:t>.</w:t>
      </w:r>
    </w:p>
    <w:p w14:paraId="5E7028F0" w14:textId="77777777" w:rsidR="008F21A0" w:rsidRPr="009D578A" w:rsidRDefault="008F21A0" w:rsidP="0095293F">
      <w:r w:rsidRPr="009D578A">
        <w:t>2.7</w:t>
      </w:r>
      <w:r w:rsidRPr="009D578A">
        <w:tab/>
        <w:t xml:space="preserve">Así se </w:t>
      </w:r>
      <w:r w:rsidRPr="009D578A">
        <w:rPr>
          <w:b/>
          <w:bCs/>
        </w:rPr>
        <w:t>acuerda</w:t>
      </w:r>
      <w:r w:rsidRPr="009D578A">
        <w:t>.</w:t>
      </w:r>
    </w:p>
    <w:p w14:paraId="0FDF6432" w14:textId="77777777" w:rsidR="008F21A0" w:rsidRPr="009D578A" w:rsidRDefault="008F21A0" w:rsidP="0095293F">
      <w:r w:rsidRPr="009D578A">
        <w:t>2.8</w:t>
      </w:r>
      <w:r w:rsidRPr="009D578A">
        <w:tab/>
        <w:t xml:space="preserve">En respuesta a otro consejero, el </w:t>
      </w:r>
      <w:proofErr w:type="gramStart"/>
      <w:r w:rsidRPr="009D578A">
        <w:t>Presidente</w:t>
      </w:r>
      <w:proofErr w:type="gramEnd"/>
      <w:r w:rsidRPr="009D578A">
        <w:t xml:space="preserve"> del Consejo confirma que la formulación de dicho punto no impide que se vuelva a tratar este asunto en el futuro.</w:t>
      </w:r>
    </w:p>
    <w:p w14:paraId="08137FF3" w14:textId="6731B032" w:rsidR="008F21A0" w:rsidRPr="000A2434" w:rsidRDefault="00997AC9" w:rsidP="00997AC9">
      <w:pPr>
        <w:pStyle w:val="Headingb"/>
        <w:rPr>
          <w:rFonts w:asciiTheme="minorHAnsi" w:hAnsiTheme="minorHAnsi" w:cs="Calibri"/>
          <w:bCs/>
          <w:i/>
          <w:iCs/>
          <w:sz w:val="22"/>
          <w:szCs w:val="22"/>
        </w:rPr>
      </w:pPr>
      <w:r w:rsidRPr="009D578A">
        <w:rPr>
          <w:rFonts w:asciiTheme="minorHAnsi" w:hAnsiTheme="minorHAnsi" w:cs="Calibri"/>
          <w:bCs/>
          <w:i/>
          <w:iCs/>
          <w:szCs w:val="24"/>
        </w:rPr>
        <w:lastRenderedPageBreak/>
        <w:tab/>
      </w:r>
      <w:r w:rsidR="008F21A0" w:rsidRPr="009D578A">
        <w:rPr>
          <w:rFonts w:asciiTheme="minorHAnsi" w:hAnsiTheme="minorHAnsi" w:cs="Calibri"/>
          <w:bCs/>
          <w:i/>
          <w:iCs/>
          <w:szCs w:val="24"/>
        </w:rPr>
        <w:t xml:space="preserve">Informe de la </w:t>
      </w:r>
      <w:proofErr w:type="gramStart"/>
      <w:r w:rsidR="008F21A0" w:rsidRPr="009D578A">
        <w:rPr>
          <w:rFonts w:asciiTheme="minorHAnsi" w:hAnsiTheme="minorHAnsi" w:cs="Calibri"/>
          <w:bCs/>
          <w:i/>
          <w:iCs/>
          <w:szCs w:val="24"/>
        </w:rPr>
        <w:t>President</w:t>
      </w:r>
      <w:r w:rsidR="00F10C75" w:rsidRPr="009D578A">
        <w:rPr>
          <w:rFonts w:asciiTheme="minorHAnsi" w:hAnsiTheme="minorHAnsi" w:cs="Calibri"/>
          <w:bCs/>
          <w:i/>
          <w:iCs/>
          <w:szCs w:val="24"/>
        </w:rPr>
        <w:t>a</w:t>
      </w:r>
      <w:proofErr w:type="gramEnd"/>
      <w:r w:rsidR="008F21A0" w:rsidRPr="009D578A">
        <w:rPr>
          <w:rFonts w:asciiTheme="minorHAnsi" w:hAnsiTheme="minorHAnsi" w:cs="Calibri"/>
          <w:bCs/>
          <w:i/>
          <w:iCs/>
          <w:szCs w:val="24"/>
        </w:rPr>
        <w:t xml:space="preserve"> del Grupo de</w:t>
      </w:r>
      <w:r w:rsidR="008F21A0" w:rsidRPr="000A2434">
        <w:rPr>
          <w:rFonts w:asciiTheme="minorHAnsi" w:hAnsiTheme="minorHAnsi" w:cs="Calibri"/>
          <w:bCs/>
          <w:i/>
          <w:iCs/>
          <w:szCs w:val="24"/>
        </w:rPr>
        <w:t xml:space="preserve"> Trabajo del Consejo sobre Recursos Humanos y Financieros: Informe cuadrienal del GTC-RHF (Documento </w:t>
      </w:r>
      <w:hyperlink r:id="rId15" w:history="1">
        <w:r w:rsidR="008F21A0" w:rsidRPr="000A2434">
          <w:rPr>
            <w:rFonts w:asciiTheme="minorHAnsi" w:hAnsiTheme="minorHAnsi" w:cs="Calibri"/>
            <w:bCs/>
            <w:i/>
            <w:iCs/>
            <w:color w:val="0000FF"/>
            <w:szCs w:val="24"/>
            <w:u w:val="single"/>
          </w:rPr>
          <w:t>C22/54</w:t>
        </w:r>
      </w:hyperlink>
      <w:r w:rsidR="008F21A0" w:rsidRPr="000A2434">
        <w:rPr>
          <w:rFonts w:asciiTheme="minorHAnsi" w:hAnsiTheme="minorHAnsi" w:cs="Calibri"/>
          <w:bCs/>
          <w:i/>
          <w:iCs/>
          <w:szCs w:val="24"/>
          <w:u w:val="single"/>
        </w:rPr>
        <w:t>)</w:t>
      </w:r>
    </w:p>
    <w:p w14:paraId="6F204014" w14:textId="77777777" w:rsidR="008F21A0" w:rsidRPr="000A2434" w:rsidRDefault="008F21A0" w:rsidP="009D578A">
      <w:pPr>
        <w:keepNext/>
        <w:spacing w:after="120"/>
      </w:pPr>
      <w:r w:rsidRPr="000A2434">
        <w:t>2.9</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1CC556B" w14:textId="77777777" w:rsidTr="00CA5930">
        <w:tc>
          <w:tcPr>
            <w:tcW w:w="9017" w:type="dxa"/>
            <w:tcBorders>
              <w:top w:val="single" w:sz="4" w:space="0" w:color="auto"/>
              <w:bottom w:val="single" w:sz="4" w:space="0" w:color="auto"/>
            </w:tcBorders>
          </w:tcPr>
          <w:p w14:paraId="43471EF3"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1A7B2878" w14:textId="77777777" w:rsidR="008F21A0" w:rsidRPr="000A2434" w:rsidRDefault="008F21A0" w:rsidP="007A352D">
            <w:pPr>
              <w:spacing w:after="120"/>
            </w:pPr>
            <w:r w:rsidRPr="000A2434">
              <w:t>La Comisión recomienda al Consejo que examine este Informe y someta sus recomendaciones a la Conferencia de Plenipotenciarios según proceda, en particular sobre la continuación de las actividades del GTC-RHF en los próximos cuatro años.</w:t>
            </w:r>
          </w:p>
        </w:tc>
      </w:tr>
    </w:tbl>
    <w:p w14:paraId="16F5AAD6" w14:textId="29E26CB8"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theme="minorHAnsi"/>
          <w:bCs/>
          <w:i/>
          <w:iCs/>
          <w:szCs w:val="24"/>
        </w:rPr>
        <w:tab/>
      </w:r>
      <w:r w:rsidR="008F21A0" w:rsidRPr="000A2434">
        <w:rPr>
          <w:rFonts w:asciiTheme="minorHAnsi" w:hAnsiTheme="minorHAnsi" w:cstheme="minorHAnsi"/>
          <w:bCs/>
          <w:i/>
          <w:iCs/>
          <w:szCs w:val="24"/>
        </w:rPr>
        <w:t>Examen anual de ingresos y gastos y medidas de eficiencia (Documento </w:t>
      </w:r>
      <w:hyperlink r:id="rId16" w:history="1">
        <w:r w:rsidR="008F21A0" w:rsidRPr="000A2434">
          <w:rPr>
            <w:rFonts w:asciiTheme="minorHAnsi" w:hAnsiTheme="minorHAnsi" w:cstheme="minorHAnsi"/>
            <w:bCs/>
            <w:i/>
            <w:iCs/>
            <w:color w:val="0000FF"/>
            <w:szCs w:val="24"/>
            <w:u w:val="single"/>
          </w:rPr>
          <w:t>C22/9</w:t>
        </w:r>
      </w:hyperlink>
      <w:r w:rsidR="008F21A0" w:rsidRPr="000A2434">
        <w:rPr>
          <w:rFonts w:asciiTheme="minorHAnsi" w:hAnsiTheme="minorHAnsi" w:cstheme="minorHAnsi"/>
          <w:bCs/>
          <w:i/>
          <w:iCs/>
          <w:szCs w:val="24"/>
          <w:u w:val="single"/>
        </w:rPr>
        <w:t>)</w:t>
      </w:r>
    </w:p>
    <w:p w14:paraId="5DC15813" w14:textId="3B4E9817" w:rsidR="008F21A0" w:rsidRPr="009D578A" w:rsidRDefault="008F21A0" w:rsidP="009D578A">
      <w:pPr>
        <w:spacing w:after="120"/>
      </w:pPr>
      <w:r w:rsidRPr="000A2434">
        <w:t>2.10</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8F21A0" w:rsidRPr="000A2434" w14:paraId="663535CE" w14:textId="77777777" w:rsidTr="00CA5930">
        <w:tc>
          <w:tcPr>
            <w:tcW w:w="9350" w:type="dxa"/>
          </w:tcPr>
          <w:p w14:paraId="5D5CB322" w14:textId="77777777" w:rsidR="008F21A0" w:rsidRPr="000A2434" w:rsidRDefault="008F21A0" w:rsidP="0000405B">
            <w:pPr>
              <w:pStyle w:val="Headingb"/>
              <w:spacing w:before="120" w:after="120"/>
              <w:rPr>
                <w:rFonts w:cs="Calibri"/>
                <w:bCs/>
                <w:i/>
                <w:iCs/>
                <w:sz w:val="22"/>
                <w:szCs w:val="22"/>
              </w:rPr>
            </w:pPr>
            <w:r w:rsidRPr="000A2434">
              <w:rPr>
                <w:rFonts w:cs="Calibri"/>
                <w:sz w:val="22"/>
                <w:szCs w:val="22"/>
              </w:rPr>
              <w:br w:type="page"/>
            </w:r>
            <w:r w:rsidRPr="000A2434">
              <w:rPr>
                <w:rFonts w:cs="Calibri"/>
                <w:bCs/>
                <w:i/>
                <w:iCs/>
                <w:sz w:val="22"/>
                <w:szCs w:val="22"/>
              </w:rPr>
              <w:t>Recomendación</w:t>
            </w:r>
          </w:p>
          <w:p w14:paraId="4850FE36" w14:textId="77777777" w:rsidR="008F21A0" w:rsidRPr="000A2434" w:rsidRDefault="008F21A0" w:rsidP="007A352D">
            <w:pPr>
              <w:spacing w:after="120"/>
            </w:pPr>
            <w:r w:rsidRPr="000A2434">
              <w:t>La Comisión recomienda al Consejo que refrende el Documento C22/9.</w:t>
            </w:r>
          </w:p>
        </w:tc>
      </w:tr>
    </w:tbl>
    <w:p w14:paraId="225E1806" w14:textId="5FE62D90"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Recuperación de costes para la tramitación de notificaciones de redes de satélites (Documento </w:t>
      </w:r>
      <w:hyperlink r:id="rId17" w:history="1">
        <w:r w:rsidR="008F21A0" w:rsidRPr="000A2434">
          <w:rPr>
            <w:rFonts w:asciiTheme="minorHAnsi" w:hAnsiTheme="minorHAnsi" w:cs="Calibri"/>
            <w:bCs/>
            <w:i/>
            <w:iCs/>
            <w:color w:val="0000FF"/>
            <w:szCs w:val="24"/>
            <w:u w:val="single"/>
          </w:rPr>
          <w:t>C22/16</w:t>
        </w:r>
      </w:hyperlink>
      <w:r w:rsidR="008F21A0" w:rsidRPr="000A2434">
        <w:rPr>
          <w:rFonts w:asciiTheme="minorHAnsi" w:hAnsiTheme="minorHAnsi" w:cs="Calibri"/>
          <w:bCs/>
          <w:i/>
          <w:iCs/>
          <w:szCs w:val="24"/>
          <w:u w:val="single"/>
        </w:rPr>
        <w:t>)</w:t>
      </w:r>
    </w:p>
    <w:p w14:paraId="0ECC5F25" w14:textId="77777777" w:rsidR="008F21A0" w:rsidRPr="000A2434" w:rsidRDefault="008F21A0" w:rsidP="009D578A">
      <w:pPr>
        <w:spacing w:after="120"/>
      </w:pPr>
      <w:r w:rsidRPr="000A2434">
        <w:t>2.11</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F167861" w14:textId="77777777" w:rsidTr="00CA5930">
        <w:tc>
          <w:tcPr>
            <w:tcW w:w="9017" w:type="dxa"/>
            <w:tcBorders>
              <w:top w:val="single" w:sz="4" w:space="0" w:color="auto"/>
              <w:bottom w:val="single" w:sz="4" w:space="0" w:color="auto"/>
            </w:tcBorders>
          </w:tcPr>
          <w:p w14:paraId="516AD46C"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0A64261A" w14:textId="77777777" w:rsidR="008F21A0" w:rsidRPr="000A2434" w:rsidRDefault="008F21A0" w:rsidP="007A352D">
            <w:pPr>
              <w:spacing w:after="120"/>
            </w:pPr>
            <w:r w:rsidRPr="000A2434">
              <w:t>La Comisión recomienda al Consejo que tome nota del Documento C22/16.</w:t>
            </w:r>
          </w:p>
        </w:tc>
      </w:tr>
    </w:tbl>
    <w:p w14:paraId="5C14FF46" w14:textId="0DAECDA1"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Participación provisional en las actividades de la UIT de las entidades que se ocupan de cuestiones de telecomunicaciones (Documento </w:t>
      </w:r>
      <w:hyperlink r:id="rId18" w:history="1">
        <w:r w:rsidR="008F21A0" w:rsidRPr="000A2434">
          <w:rPr>
            <w:rFonts w:asciiTheme="minorHAnsi" w:hAnsiTheme="minorHAnsi" w:cs="Calibri"/>
            <w:bCs/>
            <w:i/>
            <w:iCs/>
            <w:color w:val="0000FF"/>
            <w:szCs w:val="24"/>
            <w:u w:val="single"/>
          </w:rPr>
          <w:t>C22/31</w:t>
        </w:r>
      </w:hyperlink>
      <w:r w:rsidR="008F21A0" w:rsidRPr="000A2434">
        <w:rPr>
          <w:rFonts w:asciiTheme="minorHAnsi" w:hAnsiTheme="minorHAnsi" w:cs="Calibri"/>
          <w:bCs/>
          <w:i/>
          <w:iCs/>
          <w:szCs w:val="24"/>
          <w:u w:val="single"/>
        </w:rPr>
        <w:t>)</w:t>
      </w:r>
    </w:p>
    <w:p w14:paraId="2C91F8B2" w14:textId="77777777" w:rsidR="008F21A0" w:rsidRPr="000A2434" w:rsidRDefault="008F21A0" w:rsidP="009D578A">
      <w:pPr>
        <w:spacing w:after="120"/>
      </w:pPr>
      <w:r w:rsidRPr="000A2434">
        <w:t>2.12</w:t>
      </w:r>
      <w:r w:rsidRPr="000A2434">
        <w:tab/>
        <w:t xml:space="preserve">Se </w:t>
      </w:r>
      <w:r w:rsidRPr="000A2434">
        <w:rPr>
          <w:b/>
          <w:bCs/>
        </w:rPr>
        <w:t xml:space="preserve">aprueba </w:t>
      </w:r>
      <w:r w:rsidRPr="000A2434">
        <w:t>la siguiente recomendación:</w:t>
      </w:r>
    </w:p>
    <w:tbl>
      <w:tblPr>
        <w:tblW w:w="0" w:type="auto"/>
        <w:tblCellMar>
          <w:left w:w="0" w:type="dxa"/>
          <w:right w:w="0" w:type="dxa"/>
        </w:tblCellMar>
        <w:tblLook w:val="04A0" w:firstRow="1" w:lastRow="0" w:firstColumn="1" w:lastColumn="0" w:noHBand="0" w:noVBand="1"/>
      </w:tblPr>
      <w:tblGrid>
        <w:gridCol w:w="9017"/>
      </w:tblGrid>
      <w:tr w:rsidR="008F21A0" w:rsidRPr="000A2434" w14:paraId="7E2972B0"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FE9D73" w14:textId="77777777" w:rsidR="008F21A0" w:rsidRPr="000A2434" w:rsidRDefault="008F21A0" w:rsidP="0000405B">
            <w:pPr>
              <w:pStyle w:val="Headingb"/>
              <w:spacing w:before="120" w:after="120"/>
              <w:rPr>
                <w:rFonts w:eastAsia="Calibri" w:cs="Calibri"/>
                <w:bCs/>
                <w:i/>
                <w:iCs/>
                <w:sz w:val="22"/>
                <w:szCs w:val="22"/>
              </w:rPr>
            </w:pPr>
            <w:r w:rsidRPr="000A2434">
              <w:rPr>
                <w:rFonts w:eastAsia="Calibri" w:cs="Calibri"/>
                <w:bCs/>
                <w:i/>
                <w:iCs/>
                <w:sz w:val="22"/>
                <w:szCs w:val="22"/>
              </w:rPr>
              <w:t>Recomendación</w:t>
            </w:r>
          </w:p>
          <w:p w14:paraId="20EB4E59" w14:textId="77777777" w:rsidR="008F21A0" w:rsidRPr="000A2434" w:rsidRDefault="008F21A0" w:rsidP="007A352D">
            <w:pPr>
              <w:spacing w:after="120"/>
            </w:pPr>
            <w:r w:rsidRPr="000A2434">
              <w:t xml:space="preserve">La Comisión recomienda que el Consejo refrende las medidas adoptadas por el </w:t>
            </w:r>
            <w:proofErr w:type="gramStart"/>
            <w:r w:rsidRPr="000A2434">
              <w:t>Secretario General</w:t>
            </w:r>
            <w:proofErr w:type="gramEnd"/>
            <w:r w:rsidRPr="000A2434">
              <w:t xml:space="preserve"> en relación con la admisión de las entidades que se encargan de cuestiones de telecomunicaciones que figuran en la lista del Anexo al Documento C22/31.</w:t>
            </w:r>
          </w:p>
        </w:tc>
      </w:tr>
    </w:tbl>
    <w:p w14:paraId="1721B949" w14:textId="47A937D1"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Solicitud de exoneración del pago de contribuciones financieras para sufragar los gastos relativos a la participación en los trabajos de la UIT (Documento </w:t>
      </w:r>
      <w:hyperlink r:id="rId19" w:history="1">
        <w:r w:rsidR="008F21A0" w:rsidRPr="000A2434">
          <w:rPr>
            <w:rFonts w:asciiTheme="minorHAnsi" w:hAnsiTheme="minorHAnsi" w:cs="Calibri"/>
            <w:bCs/>
            <w:i/>
            <w:iCs/>
            <w:color w:val="0000FF"/>
            <w:szCs w:val="24"/>
            <w:u w:val="single"/>
          </w:rPr>
          <w:t>C22/39</w:t>
        </w:r>
      </w:hyperlink>
      <w:r w:rsidR="008F21A0" w:rsidRPr="000A2434">
        <w:rPr>
          <w:rFonts w:asciiTheme="minorHAnsi" w:hAnsiTheme="minorHAnsi" w:cs="Calibri"/>
          <w:bCs/>
          <w:i/>
          <w:iCs/>
          <w:szCs w:val="24"/>
          <w:u w:val="single"/>
        </w:rPr>
        <w:t>)</w:t>
      </w:r>
    </w:p>
    <w:p w14:paraId="03CDD601" w14:textId="77777777" w:rsidR="008F21A0" w:rsidRPr="000A2434" w:rsidRDefault="008F21A0" w:rsidP="009D578A">
      <w:pPr>
        <w:spacing w:after="120"/>
      </w:pPr>
      <w:r w:rsidRPr="000A2434">
        <w:t>2.13</w:t>
      </w:r>
      <w:r w:rsidRPr="000A2434">
        <w:tab/>
        <w:t xml:space="preserve">Se </w:t>
      </w:r>
      <w:r w:rsidRPr="000A2434">
        <w:rPr>
          <w:b/>
          <w:bCs/>
        </w:rPr>
        <w:t xml:space="preserve">aprueba </w:t>
      </w:r>
      <w:r w:rsidRPr="000A2434">
        <w:t>la siguiente recomendación:</w:t>
      </w:r>
    </w:p>
    <w:tbl>
      <w:tblPr>
        <w:tblW w:w="0" w:type="auto"/>
        <w:tblCellMar>
          <w:left w:w="0" w:type="dxa"/>
          <w:right w:w="0" w:type="dxa"/>
        </w:tblCellMar>
        <w:tblLook w:val="04A0" w:firstRow="1" w:lastRow="0" w:firstColumn="1" w:lastColumn="0" w:noHBand="0" w:noVBand="1"/>
      </w:tblPr>
      <w:tblGrid>
        <w:gridCol w:w="9017"/>
      </w:tblGrid>
      <w:tr w:rsidR="008F21A0" w:rsidRPr="000A2434" w14:paraId="04FA2879"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97857C" w14:textId="77777777" w:rsidR="008F21A0" w:rsidRPr="000A2434" w:rsidRDefault="008F21A0" w:rsidP="009D578A">
            <w:pPr>
              <w:pStyle w:val="Headingb"/>
              <w:keepNext w:val="0"/>
              <w:keepLines w:val="0"/>
              <w:spacing w:before="120" w:after="120"/>
              <w:rPr>
                <w:rFonts w:eastAsia="Calibri" w:cs="Calibri"/>
                <w:bCs/>
                <w:i/>
                <w:iCs/>
                <w:sz w:val="22"/>
                <w:szCs w:val="22"/>
              </w:rPr>
            </w:pPr>
            <w:r w:rsidRPr="000A2434">
              <w:rPr>
                <w:rFonts w:eastAsia="Calibri" w:cs="Calibri"/>
                <w:bCs/>
                <w:i/>
                <w:iCs/>
                <w:sz w:val="22"/>
                <w:szCs w:val="22"/>
              </w:rPr>
              <w:t>Recomendación</w:t>
            </w:r>
          </w:p>
          <w:p w14:paraId="71E8A476" w14:textId="104ED6B3" w:rsidR="008F21A0" w:rsidRPr="000A2434" w:rsidRDefault="008F21A0" w:rsidP="007A352D">
            <w:pPr>
              <w:spacing w:after="120"/>
            </w:pPr>
            <w:r w:rsidRPr="000A2434">
              <w:t xml:space="preserve">Como recomendó el </w:t>
            </w:r>
            <w:proofErr w:type="gramStart"/>
            <w:r w:rsidRPr="000A2434">
              <w:t>Secretario General</w:t>
            </w:r>
            <w:proofErr w:type="gramEnd"/>
            <w:r w:rsidRPr="000A2434">
              <w:t>, la Comisión recomienda al Consejo que apruebe la solicitud de la Organización para la Cooperación Digital para ser Miembro de Sector del</w:t>
            </w:r>
            <w:r w:rsidR="0028619E" w:rsidRPr="000A2434">
              <w:t> </w:t>
            </w:r>
            <w:r w:rsidRPr="000A2434">
              <w:t xml:space="preserve">UIT-D con exoneración de cuota, y que aplace las solicitudes de la TSDSI e </w:t>
            </w:r>
            <w:proofErr w:type="spellStart"/>
            <w:r w:rsidRPr="000A2434">
              <w:t>IoT</w:t>
            </w:r>
            <w:proofErr w:type="spellEnd"/>
            <w:r w:rsidRPr="000A2434">
              <w:t> </w:t>
            </w:r>
            <w:proofErr w:type="spellStart"/>
            <w:r w:rsidRPr="000A2434">
              <w:t>Lab</w:t>
            </w:r>
            <w:proofErr w:type="spellEnd"/>
            <w:r w:rsidRPr="000A2434">
              <w:t xml:space="preserve"> hasta que se lleve a cabo el examen de la lista completa de entidades exentas y se informe del mismo en la próxima reunión del Consejo.</w:t>
            </w:r>
          </w:p>
        </w:tc>
      </w:tr>
    </w:tbl>
    <w:p w14:paraId="0BEF6920" w14:textId="7914D03E"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Contribución de India – Miembros del sector privado e Instituciones Académicas en los Sectores de la UIT, en particular de PMA, PDSL, PEID y países con necesidades especiales (PCNE) (Documento </w:t>
      </w:r>
      <w:hyperlink r:id="rId20" w:history="1">
        <w:r w:rsidR="008F21A0" w:rsidRPr="000A2434">
          <w:rPr>
            <w:rFonts w:asciiTheme="minorHAnsi" w:hAnsiTheme="minorHAnsi" w:cs="Calibri"/>
            <w:bCs/>
            <w:i/>
            <w:iCs/>
            <w:color w:val="0000FF"/>
            <w:szCs w:val="24"/>
            <w:u w:val="single"/>
          </w:rPr>
          <w:t>C22/79</w:t>
        </w:r>
      </w:hyperlink>
      <w:r w:rsidR="008F21A0" w:rsidRPr="000A2434">
        <w:rPr>
          <w:rFonts w:asciiTheme="minorHAnsi" w:hAnsiTheme="minorHAnsi" w:cs="Calibri"/>
          <w:bCs/>
          <w:i/>
          <w:iCs/>
          <w:szCs w:val="24"/>
          <w:u w:val="single"/>
        </w:rPr>
        <w:t>)</w:t>
      </w:r>
    </w:p>
    <w:p w14:paraId="7AA0A8D1" w14:textId="204CC762" w:rsidR="008F21A0" w:rsidRPr="009D578A" w:rsidRDefault="008F21A0" w:rsidP="0095293F">
      <w:r w:rsidRPr="000A2434">
        <w:t>2.14</w:t>
      </w:r>
      <w:r w:rsidRPr="000A2434">
        <w:tab/>
        <w:t xml:space="preserve">Un consejero sugiere sustituir </w:t>
      </w:r>
      <w:r w:rsidR="0061793D" w:rsidRPr="000A2434">
        <w:t>"</w:t>
      </w:r>
      <w:r w:rsidRPr="000A2434">
        <w:t>sincronizado</w:t>
      </w:r>
      <w:r w:rsidR="0061793D" w:rsidRPr="000A2434">
        <w:t>"</w:t>
      </w:r>
      <w:r w:rsidRPr="000A2434">
        <w:t xml:space="preserve"> por </w:t>
      </w:r>
      <w:r w:rsidR="0061793D" w:rsidRPr="000A2434">
        <w:t>"</w:t>
      </w:r>
      <w:r w:rsidRPr="000A2434">
        <w:t>armonizado</w:t>
      </w:r>
      <w:r w:rsidR="0061793D" w:rsidRPr="000A2434">
        <w:t>"</w:t>
      </w:r>
      <w:r w:rsidRPr="000A2434">
        <w:t xml:space="preserve"> y que se añada al final de la última frase de la recomendación </w:t>
      </w:r>
      <w:r w:rsidR="0061793D" w:rsidRPr="009D578A">
        <w:t>"</w:t>
      </w:r>
      <w:r w:rsidRPr="009D578A">
        <w:t>si así lo desean</w:t>
      </w:r>
      <w:r w:rsidR="0061793D" w:rsidRPr="009D578A">
        <w:t>"</w:t>
      </w:r>
      <w:r w:rsidRPr="009D578A">
        <w:t>.</w:t>
      </w:r>
    </w:p>
    <w:p w14:paraId="007962F9" w14:textId="77777777" w:rsidR="008F21A0" w:rsidRPr="000A2434" w:rsidRDefault="008F21A0" w:rsidP="009D578A">
      <w:pPr>
        <w:spacing w:after="120"/>
      </w:pPr>
      <w:r w:rsidRPr="009D578A">
        <w:t>2.15</w:t>
      </w:r>
      <w:r w:rsidRPr="009D578A">
        <w:tab/>
        <w:t xml:space="preserve">Así se </w:t>
      </w:r>
      <w:r w:rsidRPr="009D578A">
        <w:rPr>
          <w:b/>
          <w:bCs/>
        </w:rPr>
        <w:t xml:space="preserve">acuerda </w:t>
      </w:r>
      <w:r w:rsidRPr="009D578A">
        <w:t xml:space="preserve">y se </w:t>
      </w:r>
      <w:r w:rsidRPr="009D578A">
        <w:rPr>
          <w:b/>
          <w:bCs/>
        </w:rPr>
        <w:t>aprueba</w:t>
      </w:r>
      <w:r w:rsidRPr="009D578A">
        <w:t>, modificada, la siguiente</w:t>
      </w:r>
      <w:r w:rsidRPr="000A2434">
        <w:t xml:space="preserve"> recomendación:</w:t>
      </w:r>
    </w:p>
    <w:tbl>
      <w:tblPr>
        <w:tblW w:w="0" w:type="auto"/>
        <w:tblCellMar>
          <w:left w:w="0" w:type="dxa"/>
          <w:right w:w="0" w:type="dxa"/>
        </w:tblCellMar>
        <w:tblLook w:val="04A0" w:firstRow="1" w:lastRow="0" w:firstColumn="1" w:lastColumn="0" w:noHBand="0" w:noVBand="1"/>
      </w:tblPr>
      <w:tblGrid>
        <w:gridCol w:w="9017"/>
      </w:tblGrid>
      <w:tr w:rsidR="008F21A0" w:rsidRPr="000A2434" w14:paraId="6F9C3386" w14:textId="77777777" w:rsidTr="00CA5930">
        <w:tc>
          <w:tcPr>
            <w:tcW w:w="9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6A679" w14:textId="77777777" w:rsidR="008F21A0" w:rsidRPr="000A2434" w:rsidRDefault="008F21A0" w:rsidP="0000405B">
            <w:pPr>
              <w:pStyle w:val="Headingb"/>
              <w:spacing w:before="120" w:after="120"/>
              <w:rPr>
                <w:rFonts w:eastAsia="Calibri" w:cs="Calibri"/>
                <w:bCs/>
                <w:i/>
                <w:iCs/>
                <w:sz w:val="22"/>
                <w:szCs w:val="22"/>
              </w:rPr>
            </w:pPr>
            <w:r w:rsidRPr="000A2434">
              <w:rPr>
                <w:rFonts w:eastAsia="Calibri" w:cs="Calibri"/>
                <w:bCs/>
                <w:i/>
                <w:iCs/>
                <w:sz w:val="22"/>
                <w:szCs w:val="22"/>
              </w:rPr>
              <w:t>Recomendación</w:t>
            </w:r>
          </w:p>
          <w:p w14:paraId="04BD5CC2" w14:textId="331A7CD1" w:rsidR="008F21A0" w:rsidRPr="000A2434" w:rsidRDefault="008F21A0" w:rsidP="007A352D">
            <w:pPr>
              <w:spacing w:after="120"/>
            </w:pPr>
            <w:r w:rsidRPr="000A2434">
              <w:t>Es importante un compromiso armonizado e integral para fomentar la participación de miembros de sector e instituciones académicas de los PMA, PDSL, PEID y PCNE, que actualmente se encuentra en niveles considerados bajos. La Comisión recomienda al Consejo que continúe considerando las recomendaciones desarrolladas en el Documento</w:t>
            </w:r>
            <w:r w:rsidR="0028619E" w:rsidRPr="000A2434">
              <w:t> </w:t>
            </w:r>
            <w:r w:rsidRPr="000A2434">
              <w:t>C22/79, encaminadas a aumentar la participación del sector privado y las instituciones académicas de países que recaen en las categorías de PMA, PDSL, PEID y</w:t>
            </w:r>
            <w:r w:rsidR="00023D9A">
              <w:t> </w:t>
            </w:r>
            <w:r w:rsidRPr="000A2434">
              <w:t>PCNE, incluyendo la aplicación y las implicaciones en materia de costes. La Secretaría se dispone a seguir desarrollando los detalles y señalar este asunto a la atención de la CMDT y a la Conferencia de Plenipotenciarios. También se alienta a la República de India y a otros Miembros a ofrecer contribuciones sobre las actividades y las resoluciones pertinentes abordadas en dichas conferencias, si así lo desean.</w:t>
            </w:r>
          </w:p>
        </w:tc>
      </w:tr>
    </w:tbl>
    <w:p w14:paraId="56718C98" w14:textId="5CFBF8E7"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Importe provisional de la unidad contributiva (Documento </w:t>
      </w:r>
      <w:hyperlink r:id="rId21" w:history="1">
        <w:r w:rsidR="008F21A0" w:rsidRPr="000A2434">
          <w:rPr>
            <w:rFonts w:asciiTheme="minorHAnsi" w:hAnsiTheme="minorHAnsi" w:cs="Calibri"/>
            <w:bCs/>
            <w:i/>
            <w:iCs/>
            <w:color w:val="0000FF"/>
            <w:szCs w:val="24"/>
            <w:u w:val="single"/>
          </w:rPr>
          <w:t>C22/29</w:t>
        </w:r>
      </w:hyperlink>
      <w:r w:rsidR="008F21A0" w:rsidRPr="000A2434">
        <w:rPr>
          <w:rFonts w:asciiTheme="minorHAnsi" w:hAnsiTheme="minorHAnsi" w:cs="Calibri"/>
          <w:bCs/>
          <w:i/>
          <w:iCs/>
          <w:szCs w:val="24"/>
          <w:u w:val="single"/>
        </w:rPr>
        <w:t>)</w:t>
      </w:r>
    </w:p>
    <w:p w14:paraId="5D2B993B" w14:textId="77777777" w:rsidR="008F21A0" w:rsidRPr="000A2434" w:rsidRDefault="008F21A0" w:rsidP="00C4757F">
      <w:pPr>
        <w:spacing w:after="120"/>
      </w:pPr>
      <w:r w:rsidRPr="000A2434">
        <w:t>2.16</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412D3135" w14:textId="77777777" w:rsidTr="00CA5930">
        <w:tc>
          <w:tcPr>
            <w:tcW w:w="9017" w:type="dxa"/>
            <w:tcBorders>
              <w:top w:val="single" w:sz="4" w:space="0" w:color="auto"/>
              <w:bottom w:val="single" w:sz="4" w:space="0" w:color="auto"/>
            </w:tcBorders>
          </w:tcPr>
          <w:p w14:paraId="6CA2497E"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28EA578B" w14:textId="77777777" w:rsidR="008F21A0" w:rsidRPr="000A2434" w:rsidRDefault="008F21A0" w:rsidP="007A352D">
            <w:pPr>
              <w:spacing w:after="120"/>
            </w:pPr>
            <w:r w:rsidRPr="000A2434">
              <w:t>La Comisión recomienda al Consejo que tome nota del Documento C22/29.</w:t>
            </w:r>
          </w:p>
        </w:tc>
      </w:tr>
    </w:tbl>
    <w:p w14:paraId="7DC5A38E" w14:textId="07D9632B" w:rsidR="008F21A0" w:rsidRPr="000A2434" w:rsidRDefault="000E1C5A" w:rsidP="000E1C5A">
      <w:pPr>
        <w:pStyle w:val="Headingb"/>
        <w:rPr>
          <w:rFonts w:asciiTheme="minorHAnsi" w:hAnsiTheme="minorHAnsi" w:cs="Calibri"/>
          <w:bCs/>
          <w:i/>
          <w:iCs/>
          <w:szCs w:val="24"/>
        </w:rPr>
      </w:pPr>
      <w:r w:rsidRPr="000A2434">
        <w:rPr>
          <w:rFonts w:asciiTheme="minorHAnsi" w:hAnsiTheme="minorHAnsi" w:cs="Calibri"/>
          <w:bCs/>
          <w:i/>
          <w:iCs/>
          <w:szCs w:val="24"/>
        </w:rPr>
        <w:tab/>
      </w:r>
      <w:r w:rsidR="008F21A0" w:rsidRPr="000A2434">
        <w:rPr>
          <w:rFonts w:asciiTheme="minorHAnsi" w:hAnsiTheme="minorHAnsi" w:cs="Calibri"/>
          <w:bCs/>
          <w:i/>
          <w:iCs/>
          <w:szCs w:val="24"/>
        </w:rPr>
        <w:t>Proyecto de Plan Financiero de la Unión para 2024-2027 (Documento </w:t>
      </w:r>
      <w:hyperlink r:id="rId22" w:history="1">
        <w:r w:rsidR="008F21A0" w:rsidRPr="000A2434">
          <w:rPr>
            <w:rFonts w:asciiTheme="minorHAnsi" w:hAnsiTheme="minorHAnsi" w:cs="Calibri"/>
            <w:bCs/>
            <w:i/>
            <w:iCs/>
            <w:color w:val="0000FF"/>
            <w:szCs w:val="24"/>
            <w:u w:val="single"/>
          </w:rPr>
          <w:t>C22/63</w:t>
        </w:r>
      </w:hyperlink>
      <w:r w:rsidR="008F21A0" w:rsidRPr="000A2434">
        <w:rPr>
          <w:rFonts w:asciiTheme="minorHAnsi" w:hAnsiTheme="minorHAnsi" w:cs="Calibri"/>
          <w:bCs/>
          <w:i/>
          <w:iCs/>
          <w:szCs w:val="24"/>
          <w:u w:val="single"/>
        </w:rPr>
        <w:t>)</w:t>
      </w:r>
    </w:p>
    <w:p w14:paraId="22206E9B" w14:textId="1ABF8AAD" w:rsidR="008F21A0" w:rsidRPr="000A2434" w:rsidRDefault="008F21A0" w:rsidP="0095293F">
      <w:bookmarkStart w:id="11" w:name="_Hlk101862408"/>
      <w:r w:rsidRPr="000A2434">
        <w:t>2.17</w:t>
      </w:r>
      <w:r w:rsidRPr="000A2434">
        <w:tab/>
        <w:t xml:space="preserve">Dos consejeros consideran que por mor de claridad debería sustituirse </w:t>
      </w:r>
      <w:r w:rsidR="0061793D" w:rsidRPr="000A2434">
        <w:t>"</w:t>
      </w:r>
      <w:r w:rsidRPr="000A2434">
        <w:t>este último</w:t>
      </w:r>
      <w:r w:rsidR="0061793D" w:rsidRPr="000A2434">
        <w:t>"</w:t>
      </w:r>
      <w:r w:rsidRPr="000A2434">
        <w:t xml:space="preserve"> por </w:t>
      </w:r>
      <w:r w:rsidR="0061793D" w:rsidRPr="000A2434">
        <w:t>"</w:t>
      </w:r>
      <w:r w:rsidRPr="000A2434">
        <w:t>el Proyecto de Plan Financiero para 2024-2027</w:t>
      </w:r>
      <w:r w:rsidR="0061793D" w:rsidRPr="000A2434">
        <w:t>"</w:t>
      </w:r>
      <w:r w:rsidRPr="000A2434">
        <w:t>.</w:t>
      </w:r>
    </w:p>
    <w:bookmarkEnd w:id="11"/>
    <w:p w14:paraId="513FF910" w14:textId="77777777" w:rsidR="008F21A0" w:rsidRPr="000A2434" w:rsidRDefault="008F21A0" w:rsidP="00C4757F">
      <w:pPr>
        <w:spacing w:after="120"/>
      </w:pPr>
      <w:r w:rsidRPr="000A2434">
        <w:t>2.18</w:t>
      </w:r>
      <w:r w:rsidRPr="000A2434">
        <w:tab/>
        <w:t xml:space="preserve">Así se </w:t>
      </w:r>
      <w:r w:rsidRPr="000A2434">
        <w:rPr>
          <w:b/>
          <w:bCs/>
        </w:rPr>
        <w:t xml:space="preserve">acuerda </w:t>
      </w:r>
      <w:r w:rsidRPr="000A2434">
        <w:t xml:space="preserve">y se </w:t>
      </w:r>
      <w:r w:rsidRPr="000A2434">
        <w:rPr>
          <w:b/>
          <w:bCs/>
        </w:rPr>
        <w:t>aprueba</w:t>
      </w:r>
      <w:r w:rsidRPr="000A2434">
        <w:t>, modificada,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29B5B01D" w14:textId="77777777" w:rsidTr="00CA5930">
        <w:tc>
          <w:tcPr>
            <w:tcW w:w="9017" w:type="dxa"/>
            <w:tcBorders>
              <w:top w:val="single" w:sz="4" w:space="0" w:color="auto"/>
              <w:bottom w:val="single" w:sz="4" w:space="0" w:color="auto"/>
            </w:tcBorders>
          </w:tcPr>
          <w:p w14:paraId="1E42C2F7" w14:textId="77777777" w:rsidR="008F21A0" w:rsidRPr="000A2434" w:rsidRDefault="008F21A0" w:rsidP="000E1C5A">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023E43A5" w14:textId="6D63755A" w:rsidR="008F21A0" w:rsidRPr="000A2434" w:rsidRDefault="008F21A0" w:rsidP="007A352D">
            <w:pPr>
              <w:spacing w:after="120"/>
              <w:rPr>
                <w:rFonts w:cs="Calibri"/>
              </w:rPr>
            </w:pPr>
            <w:r w:rsidRPr="000A2434">
              <w:rPr>
                <w:rFonts w:cs="Calibri"/>
              </w:rPr>
              <w:t>La Comisión recomienda que el Consejo transmita el proyecto de Plan Financiero para</w:t>
            </w:r>
            <w:r w:rsidR="00C4757F">
              <w:rPr>
                <w:rFonts w:cs="Calibri"/>
              </w:rPr>
              <w:t> </w:t>
            </w:r>
            <w:r w:rsidRPr="000A2434">
              <w:t>2024-2027 a la Conferencia de Plenipotenciarios de 2022.</w:t>
            </w:r>
          </w:p>
        </w:tc>
      </w:tr>
    </w:tbl>
    <w:p w14:paraId="3A321198" w14:textId="38BE0E83"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Nuevo modelo y marco de rendición de cuentas de la UIT (Documento </w:t>
      </w:r>
      <w:hyperlink r:id="rId23" w:history="1">
        <w:r w:rsidR="008F21A0" w:rsidRPr="000A2434">
          <w:rPr>
            <w:rFonts w:asciiTheme="minorHAnsi" w:hAnsiTheme="minorHAnsi" w:cs="Calibri"/>
            <w:bCs/>
            <w:i/>
            <w:iCs/>
            <w:color w:val="0000FF"/>
            <w:szCs w:val="24"/>
            <w:u w:val="single"/>
          </w:rPr>
          <w:t>C22/57</w:t>
        </w:r>
      </w:hyperlink>
      <w:r w:rsidR="008F21A0" w:rsidRPr="000A2434">
        <w:rPr>
          <w:rFonts w:asciiTheme="minorHAnsi" w:hAnsiTheme="minorHAnsi" w:cs="Calibri"/>
          <w:bCs/>
          <w:i/>
          <w:iCs/>
          <w:szCs w:val="24"/>
        </w:rPr>
        <w:t>)</w:t>
      </w:r>
    </w:p>
    <w:p w14:paraId="2DD9C285" w14:textId="77777777" w:rsidR="008F21A0" w:rsidRPr="000A2434" w:rsidRDefault="008F21A0" w:rsidP="00D156CE">
      <w:pPr>
        <w:spacing w:after="120"/>
      </w:pPr>
      <w:r w:rsidRPr="000A2434">
        <w:t>2.19</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72DEBAAA" w14:textId="77777777" w:rsidTr="00CA5930">
        <w:tc>
          <w:tcPr>
            <w:tcW w:w="9017" w:type="dxa"/>
            <w:tcBorders>
              <w:top w:val="single" w:sz="4" w:space="0" w:color="auto"/>
              <w:bottom w:val="single" w:sz="4" w:space="0" w:color="auto"/>
            </w:tcBorders>
          </w:tcPr>
          <w:p w14:paraId="16083B0A" w14:textId="77777777" w:rsidR="008F21A0" w:rsidRPr="000A2434" w:rsidRDefault="008F21A0" w:rsidP="00C4757F">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54CDB67D" w14:textId="77777777" w:rsidR="008F21A0" w:rsidRPr="000A2434" w:rsidRDefault="008F21A0" w:rsidP="007A352D">
            <w:pPr>
              <w:spacing w:after="120"/>
              <w:rPr>
                <w:rFonts w:cs="Calibri"/>
              </w:rPr>
            </w:pPr>
            <w:r w:rsidRPr="000A2434">
              <w:t>La Comisión recomienda que el Consejo apruebe el nuevo modelo y marco de rendición de cuentas de la UIT, que figura en el Documento C22/57.</w:t>
            </w:r>
          </w:p>
        </w:tc>
      </w:tr>
    </w:tbl>
    <w:p w14:paraId="65AC031E" w14:textId="081E3010" w:rsidR="008F21A0" w:rsidRPr="000A2434" w:rsidRDefault="0007249D" w:rsidP="0007249D">
      <w:pPr>
        <w:pStyle w:val="Headingb"/>
        <w:rPr>
          <w:rFonts w:asciiTheme="minorHAnsi" w:hAnsiTheme="minorHAnsi" w:cs="Calibri"/>
          <w:bCs/>
          <w:i/>
          <w:iCs/>
          <w:sz w:val="22"/>
          <w:szCs w:val="22"/>
        </w:rPr>
      </w:pPr>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Memorandos de Entendimiento con repercusiones financieras y/o estratégicas (presentación oral)</w:t>
      </w:r>
    </w:p>
    <w:p w14:paraId="13007D61" w14:textId="7CAD4B99" w:rsidR="008F21A0" w:rsidRPr="000A2434" w:rsidRDefault="008F21A0" w:rsidP="0095293F">
      <w:r w:rsidRPr="000A2434">
        <w:t>2.20</w:t>
      </w:r>
      <w:r w:rsidRPr="000A2434">
        <w:tab/>
        <w:t xml:space="preserve">Un consejero </w:t>
      </w:r>
      <w:r w:rsidRPr="00C4757F">
        <w:t xml:space="preserve">sugiere añadir </w:t>
      </w:r>
      <w:r w:rsidR="0061793D" w:rsidRPr="00C4757F">
        <w:t>"</w:t>
      </w:r>
      <w:r w:rsidRPr="00C4757F">
        <w:t>de haberlas</w:t>
      </w:r>
      <w:r w:rsidR="0061793D" w:rsidRPr="00C4757F">
        <w:t>"</w:t>
      </w:r>
      <w:r w:rsidRPr="000A2434">
        <w:t xml:space="preserve"> al final de la recomendación para no prejuzgar la existencia de dichas repercusiones.</w:t>
      </w:r>
    </w:p>
    <w:p w14:paraId="14D69FCC" w14:textId="77777777" w:rsidR="008F21A0" w:rsidRPr="000A2434" w:rsidRDefault="008F21A0" w:rsidP="00D156CE">
      <w:pPr>
        <w:spacing w:after="120"/>
      </w:pPr>
      <w:r w:rsidRPr="000A2434">
        <w:t>2.21</w:t>
      </w:r>
      <w:r w:rsidRPr="000A2434">
        <w:tab/>
        <w:t xml:space="preserve">Así se </w:t>
      </w:r>
      <w:r w:rsidRPr="000A2434">
        <w:rPr>
          <w:b/>
          <w:bCs/>
        </w:rPr>
        <w:t xml:space="preserve">acuerda </w:t>
      </w:r>
      <w:r w:rsidRPr="000A2434">
        <w:t xml:space="preserve">y se </w:t>
      </w:r>
      <w:r w:rsidRPr="000A2434">
        <w:rPr>
          <w:b/>
          <w:bCs/>
        </w:rPr>
        <w:t>aprueba</w:t>
      </w:r>
      <w:r w:rsidRPr="000A2434">
        <w:t>, modificada,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151DB029" w14:textId="77777777" w:rsidTr="00CA5930">
        <w:tc>
          <w:tcPr>
            <w:tcW w:w="9017" w:type="dxa"/>
            <w:tcBorders>
              <w:top w:val="single" w:sz="4" w:space="0" w:color="auto"/>
              <w:bottom w:val="single" w:sz="4" w:space="0" w:color="auto"/>
            </w:tcBorders>
          </w:tcPr>
          <w:p w14:paraId="08BD195F"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59831732" w14:textId="77777777" w:rsidR="008F21A0" w:rsidRPr="000A2434" w:rsidRDefault="008F21A0" w:rsidP="007A352D">
            <w:pPr>
              <w:spacing w:after="120"/>
            </w:pPr>
            <w:r w:rsidRPr="000A2434">
              <w:t xml:space="preserve">La Comisión recomienda que el Consejo tome nota de la presentación oral y solicite a la Secretaría que prepare un informe detallado para su reunión de 2023, en el que se aclaren las cláusulas jurídicas, la situación de los </w:t>
            </w:r>
            <w:proofErr w:type="spellStart"/>
            <w:r w:rsidRPr="000A2434">
              <w:t>MdE</w:t>
            </w:r>
            <w:proofErr w:type="spellEnd"/>
            <w:r w:rsidRPr="000A2434">
              <w:t xml:space="preserve"> y las repercusiones estratégicas y financieras generales, de haberlas.</w:t>
            </w:r>
          </w:p>
        </w:tc>
      </w:tr>
    </w:tbl>
    <w:p w14:paraId="2EFBC3F3" w14:textId="2B4A2570" w:rsidR="008F21A0" w:rsidRPr="000A2434" w:rsidRDefault="00997AC9" w:rsidP="00997AC9">
      <w:pPr>
        <w:pStyle w:val="Headingb"/>
        <w:rPr>
          <w:rFonts w:asciiTheme="minorHAnsi" w:hAnsiTheme="minorHAnsi" w:cs="Calibri"/>
          <w:bCs/>
          <w:i/>
          <w:iCs/>
          <w:sz w:val="22"/>
          <w:szCs w:val="22"/>
        </w:rPr>
      </w:pPr>
      <w:bookmarkStart w:id="12" w:name="_Hlk99015874"/>
      <w:r w:rsidRPr="000A2434">
        <w:rPr>
          <w:rFonts w:asciiTheme="minorHAnsi" w:hAnsiTheme="minorHAnsi" w:cs="Calibri"/>
          <w:bCs/>
          <w:i/>
          <w:iCs/>
          <w:szCs w:val="24"/>
        </w:rPr>
        <w:tab/>
      </w:r>
      <w:r w:rsidR="008F21A0" w:rsidRPr="00C4757F">
        <w:rPr>
          <w:rFonts w:asciiTheme="minorHAnsi" w:hAnsiTheme="minorHAnsi" w:cs="Calibri"/>
          <w:bCs/>
          <w:i/>
          <w:iCs/>
          <w:szCs w:val="24"/>
        </w:rPr>
        <w:t>Fortalecimient</w:t>
      </w:r>
      <w:r w:rsidR="008F21A0" w:rsidRPr="000A2434">
        <w:rPr>
          <w:rFonts w:asciiTheme="minorHAnsi" w:hAnsiTheme="minorHAnsi" w:cs="Calibri"/>
          <w:bCs/>
          <w:i/>
          <w:iCs/>
          <w:szCs w:val="24"/>
        </w:rPr>
        <w:t>o de la presencia regional (Documento </w:t>
      </w:r>
      <w:hyperlink r:id="rId24" w:history="1">
        <w:r w:rsidR="008F21A0" w:rsidRPr="000A2434">
          <w:rPr>
            <w:rFonts w:asciiTheme="minorHAnsi" w:hAnsiTheme="minorHAnsi" w:cs="Calibri"/>
            <w:bCs/>
            <w:i/>
            <w:iCs/>
            <w:color w:val="0000FF"/>
            <w:szCs w:val="24"/>
            <w:u w:val="single"/>
          </w:rPr>
          <w:t>C22/25</w:t>
        </w:r>
      </w:hyperlink>
      <w:r w:rsidR="008F21A0" w:rsidRPr="000A2434">
        <w:rPr>
          <w:rFonts w:asciiTheme="minorHAnsi" w:hAnsiTheme="minorHAnsi" w:cs="Calibri"/>
          <w:bCs/>
          <w:i/>
          <w:iCs/>
          <w:szCs w:val="24"/>
        </w:rPr>
        <w:t>)</w:t>
      </w:r>
    </w:p>
    <w:p w14:paraId="0B991DD1" w14:textId="77777777" w:rsidR="008F21A0" w:rsidRPr="000A2434" w:rsidRDefault="008F21A0" w:rsidP="00C4757F">
      <w:pPr>
        <w:spacing w:after="120"/>
      </w:pPr>
      <w:r w:rsidRPr="000A2434">
        <w:t>2.22</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65CF7A7C" w14:textId="77777777" w:rsidTr="00CA5930">
        <w:tc>
          <w:tcPr>
            <w:tcW w:w="9017" w:type="dxa"/>
            <w:tcBorders>
              <w:top w:val="single" w:sz="4" w:space="0" w:color="auto"/>
              <w:bottom w:val="single" w:sz="4" w:space="0" w:color="auto"/>
            </w:tcBorders>
          </w:tcPr>
          <w:p w14:paraId="0C199AEB"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4D58E17E" w14:textId="77777777" w:rsidR="008F21A0" w:rsidRPr="000A2434" w:rsidRDefault="008F21A0" w:rsidP="007A352D">
            <w:pPr>
              <w:spacing w:after="120"/>
            </w:pPr>
            <w:r w:rsidRPr="000A2434">
              <w:t>La Comisión recomienda al Consejo que tome nota del Documento C22/25.</w:t>
            </w:r>
          </w:p>
        </w:tc>
      </w:tr>
    </w:tbl>
    <w:bookmarkEnd w:id="12"/>
    <w:p w14:paraId="639ACD79" w14:textId="3F33DC6D"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 xml:space="preserve">Mejora de la gestión y el seguimiento de la contribución de los Miembros de Sector y los Asociados a los gastos de la UIT (Documento </w:t>
      </w:r>
      <w:bookmarkStart w:id="13" w:name="_Hlk98405025"/>
      <w:r w:rsidR="008F21A0" w:rsidRPr="000A2434">
        <w:rPr>
          <w:rFonts w:ascii="Times New Roman" w:hAnsi="Times New Roman"/>
          <w:bCs/>
          <w:i/>
          <w:iCs/>
          <w:szCs w:val="24"/>
        </w:rPr>
        <w:fldChar w:fldCharType="begin"/>
      </w:r>
      <w:r w:rsidR="008F21A0" w:rsidRPr="000A2434">
        <w:rPr>
          <w:rFonts w:asciiTheme="minorHAnsi" w:hAnsiTheme="minorHAnsi" w:cs="Calibri"/>
          <w:bCs/>
          <w:i/>
          <w:iCs/>
          <w:szCs w:val="24"/>
        </w:rPr>
        <w:instrText xml:space="preserve"> HYPERLINK "http://www.itu.int/md/S22-CL-C-0041/en" </w:instrText>
      </w:r>
      <w:r w:rsidR="008F21A0" w:rsidRPr="000A2434">
        <w:rPr>
          <w:rFonts w:ascii="Times New Roman" w:hAnsi="Times New Roman"/>
          <w:bCs/>
          <w:i/>
          <w:iCs/>
          <w:szCs w:val="24"/>
        </w:rPr>
        <w:fldChar w:fldCharType="separate"/>
      </w:r>
      <w:r w:rsidR="008F21A0" w:rsidRPr="000A2434">
        <w:rPr>
          <w:rFonts w:asciiTheme="minorHAnsi" w:hAnsiTheme="minorHAnsi" w:cs="Calibri"/>
          <w:bCs/>
          <w:i/>
          <w:iCs/>
          <w:color w:val="0000FF"/>
          <w:szCs w:val="24"/>
          <w:u w:val="single"/>
        </w:rPr>
        <w:t>C22/41</w:t>
      </w:r>
      <w:r w:rsidR="008F21A0" w:rsidRPr="000A2434">
        <w:rPr>
          <w:rFonts w:asciiTheme="minorHAnsi" w:hAnsiTheme="minorHAnsi" w:cs="Calibri"/>
          <w:bCs/>
          <w:i/>
          <w:iCs/>
          <w:color w:val="0000FF"/>
          <w:szCs w:val="24"/>
          <w:u w:val="single"/>
        </w:rPr>
        <w:fldChar w:fldCharType="end"/>
      </w:r>
      <w:bookmarkEnd w:id="13"/>
      <w:r w:rsidR="008F21A0" w:rsidRPr="000A2434">
        <w:rPr>
          <w:rFonts w:asciiTheme="minorHAnsi" w:hAnsiTheme="minorHAnsi" w:cs="Calibri"/>
          <w:bCs/>
          <w:i/>
          <w:iCs/>
          <w:szCs w:val="24"/>
          <w:u w:val="single"/>
        </w:rPr>
        <w:t>)</w:t>
      </w:r>
    </w:p>
    <w:p w14:paraId="44C98069" w14:textId="77777777" w:rsidR="008F21A0" w:rsidRPr="000A2434" w:rsidRDefault="008F21A0" w:rsidP="00D156CE">
      <w:pPr>
        <w:spacing w:after="120"/>
        <w:rPr>
          <w:rFonts w:cs="Calibri"/>
          <w:sz w:val="22"/>
          <w:szCs w:val="22"/>
        </w:rPr>
      </w:pPr>
      <w:r w:rsidRPr="000A2434">
        <w:t>2.23</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64B47303" w14:textId="77777777" w:rsidTr="00CA5930">
        <w:tc>
          <w:tcPr>
            <w:tcW w:w="9017" w:type="dxa"/>
            <w:tcBorders>
              <w:top w:val="single" w:sz="4" w:space="0" w:color="auto"/>
              <w:bottom w:val="single" w:sz="4" w:space="0" w:color="auto"/>
            </w:tcBorders>
          </w:tcPr>
          <w:p w14:paraId="015013BD"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7811FA18" w14:textId="77777777" w:rsidR="008F21A0" w:rsidRPr="000A2434" w:rsidRDefault="008F21A0" w:rsidP="007A352D">
            <w:pPr>
              <w:spacing w:after="120"/>
              <w:rPr>
                <w:rFonts w:cs="Calibri"/>
              </w:rPr>
            </w:pPr>
            <w:r w:rsidRPr="000A2434">
              <w:t>La Comisión recomienda al Consejo que tome nota</w:t>
            </w:r>
            <w:r w:rsidRPr="000A2434">
              <w:rPr>
                <w:b/>
                <w:bCs/>
              </w:rPr>
              <w:t xml:space="preserve"> </w:t>
            </w:r>
            <w:r w:rsidRPr="000A2434">
              <w:t xml:space="preserve">del Informe del </w:t>
            </w:r>
            <w:proofErr w:type="gramStart"/>
            <w:r w:rsidRPr="000A2434">
              <w:t>Secretario General</w:t>
            </w:r>
            <w:proofErr w:type="gramEnd"/>
            <w:r w:rsidRPr="000A2434">
              <w:t xml:space="preserve"> sobre la mejora de la gestión y el seguimiento de la contribución de los Miembros de Sector, Asociados e Instituciones Académicas a los gastos de la Unión y refrende las recomendaciones formuladas en la Sección 4 del Documento C22/41.</w:t>
            </w:r>
          </w:p>
        </w:tc>
      </w:tr>
    </w:tbl>
    <w:p w14:paraId="79AD2F0D" w14:textId="3D74C830"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Informe sobre la aplicación de la Resolución 191 (Rev. Dubái, 2018) – Estrategia de coordinación de los trabajos de los tres Sectores de la Unión (Documento </w:t>
      </w:r>
      <w:hyperlink r:id="rId25" w:history="1">
        <w:r w:rsidR="008F21A0" w:rsidRPr="000A2434">
          <w:rPr>
            <w:rFonts w:asciiTheme="minorHAnsi" w:hAnsiTheme="minorHAnsi" w:cs="Calibri"/>
            <w:bCs/>
            <w:i/>
            <w:iCs/>
            <w:color w:val="0000FF"/>
            <w:szCs w:val="24"/>
            <w:u w:val="single"/>
          </w:rPr>
          <w:t>C22/38(Rev.1)</w:t>
        </w:r>
      </w:hyperlink>
      <w:r w:rsidR="008F21A0" w:rsidRPr="000A2434">
        <w:rPr>
          <w:rFonts w:asciiTheme="minorHAnsi" w:hAnsiTheme="minorHAnsi" w:cs="Calibri"/>
          <w:bCs/>
          <w:i/>
          <w:iCs/>
          <w:szCs w:val="24"/>
          <w:u w:val="single"/>
        </w:rPr>
        <w:t>)</w:t>
      </w:r>
    </w:p>
    <w:p w14:paraId="03F2F452" w14:textId="77777777" w:rsidR="008F21A0" w:rsidRPr="000A2434" w:rsidRDefault="008F21A0" w:rsidP="00C4757F">
      <w:pPr>
        <w:spacing w:after="120"/>
      </w:pPr>
      <w:r w:rsidRPr="000A2434">
        <w:t>2.24</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DD6E194" w14:textId="77777777" w:rsidTr="00CA5930">
        <w:tc>
          <w:tcPr>
            <w:tcW w:w="9017" w:type="dxa"/>
            <w:tcBorders>
              <w:top w:val="single" w:sz="4" w:space="0" w:color="auto"/>
              <w:bottom w:val="single" w:sz="4" w:space="0" w:color="auto"/>
            </w:tcBorders>
          </w:tcPr>
          <w:p w14:paraId="1A93A52A" w14:textId="77777777" w:rsidR="008F21A0" w:rsidRPr="000A2434" w:rsidRDefault="008F21A0" w:rsidP="00D156CE">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2D33F8A7" w14:textId="77777777" w:rsidR="008F21A0" w:rsidRPr="000A2434" w:rsidRDefault="008F21A0" w:rsidP="007A352D">
            <w:pPr>
              <w:spacing w:after="120"/>
            </w:pPr>
            <w:r w:rsidRPr="000A2434">
              <w:t>La Comisión recomienda al Consejo que tome nota del Documento C22/38 (Rev.1).</w:t>
            </w:r>
          </w:p>
        </w:tc>
      </w:tr>
    </w:tbl>
    <w:p w14:paraId="7798CC78" w14:textId="625C1A4A"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 xml:space="preserve">Informe sobre los avances registrados en el proyecto de la Sede de la Unión </w:t>
      </w:r>
      <w:r w:rsidR="008F21A0" w:rsidRPr="000A2434">
        <w:rPr>
          <w:rFonts w:asciiTheme="minorHAnsi" w:hAnsiTheme="minorHAnsi" w:cs="Calibri"/>
          <w:bCs/>
          <w:i/>
          <w:iCs/>
          <w:szCs w:val="24"/>
        </w:rPr>
        <w:br/>
        <w:t xml:space="preserve">(Documento </w:t>
      </w:r>
      <w:hyperlink r:id="rId26" w:history="1">
        <w:r w:rsidR="008F21A0" w:rsidRPr="000A2434">
          <w:rPr>
            <w:rFonts w:asciiTheme="minorHAnsi" w:hAnsiTheme="minorHAnsi" w:cs="Calibri"/>
            <w:bCs/>
            <w:i/>
            <w:iCs/>
            <w:color w:val="0000FF"/>
            <w:szCs w:val="24"/>
            <w:u w:val="single"/>
          </w:rPr>
          <w:t>C22/7(Rev.1)</w:t>
        </w:r>
      </w:hyperlink>
      <w:r w:rsidR="008F21A0" w:rsidRPr="000A2434">
        <w:rPr>
          <w:rFonts w:asciiTheme="minorHAnsi" w:hAnsiTheme="minorHAnsi" w:cs="Calibri"/>
          <w:bCs/>
          <w:i/>
          <w:iCs/>
          <w:szCs w:val="24"/>
          <w:u w:val="single"/>
        </w:rPr>
        <w:t>)</w:t>
      </w:r>
    </w:p>
    <w:p w14:paraId="3BE91267" w14:textId="77777777" w:rsidR="008F21A0" w:rsidRPr="000A2434" w:rsidRDefault="008F21A0" w:rsidP="00C4757F">
      <w:pPr>
        <w:spacing w:after="120"/>
      </w:pPr>
      <w:r w:rsidRPr="000A2434">
        <w:t>2.25</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4A45EE07" w14:textId="77777777" w:rsidTr="00CA5930">
        <w:tc>
          <w:tcPr>
            <w:tcW w:w="9017" w:type="dxa"/>
            <w:tcBorders>
              <w:top w:val="single" w:sz="4" w:space="0" w:color="auto"/>
              <w:bottom w:val="single" w:sz="4" w:space="0" w:color="auto"/>
            </w:tcBorders>
          </w:tcPr>
          <w:p w14:paraId="7773C82A" w14:textId="77777777" w:rsidR="008F21A0" w:rsidRPr="000A2434" w:rsidRDefault="008F21A0" w:rsidP="00C4757F">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2FD2EFCA" w14:textId="77777777" w:rsidR="008F21A0" w:rsidRPr="000A2434" w:rsidRDefault="008F21A0" w:rsidP="007A352D">
            <w:pPr>
              <w:spacing w:after="120"/>
              <w:rPr>
                <w:bCs/>
              </w:rPr>
            </w:pPr>
            <w:r w:rsidRPr="000A2434">
              <w:t>La Comisión recomienda al Consejo que tome nota del Informe y apruebe la utilización de los costes indirectos del proyecto para gastos notariales para la contratación de un gabinete jurídico externo.</w:t>
            </w:r>
          </w:p>
        </w:tc>
      </w:tr>
    </w:tbl>
    <w:p w14:paraId="77C94D9E" w14:textId="14CA1109"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 xml:space="preserve">Informe resumido de los trabajos del Grupo Asesor de los Estados Miembros sobre el proyecto de Sede de la Unión (Documento </w:t>
      </w:r>
      <w:hyperlink r:id="rId27" w:history="1">
        <w:r w:rsidR="008F21A0" w:rsidRPr="000A2434">
          <w:rPr>
            <w:rFonts w:asciiTheme="minorHAnsi" w:hAnsiTheme="minorHAnsi" w:cs="Calibri"/>
            <w:bCs/>
            <w:i/>
            <w:iCs/>
            <w:color w:val="0000FF"/>
            <w:szCs w:val="24"/>
            <w:u w:val="single"/>
          </w:rPr>
          <w:t>C22/48</w:t>
        </w:r>
      </w:hyperlink>
      <w:r w:rsidR="008F21A0" w:rsidRPr="000A2434">
        <w:rPr>
          <w:rFonts w:asciiTheme="minorHAnsi" w:hAnsiTheme="minorHAnsi" w:cs="Calibri"/>
          <w:bCs/>
          <w:i/>
          <w:iCs/>
          <w:szCs w:val="24"/>
          <w:u w:val="single"/>
        </w:rPr>
        <w:t>)</w:t>
      </w:r>
    </w:p>
    <w:p w14:paraId="00B3A6C1" w14:textId="77777777" w:rsidR="008F21A0" w:rsidRPr="000A2434" w:rsidRDefault="008F21A0" w:rsidP="00C4757F">
      <w:pPr>
        <w:spacing w:after="120"/>
      </w:pPr>
      <w:r w:rsidRPr="000A2434">
        <w:t>2.26</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1A4E268" w14:textId="77777777" w:rsidTr="00CA5930">
        <w:tc>
          <w:tcPr>
            <w:tcW w:w="9017" w:type="dxa"/>
            <w:tcBorders>
              <w:top w:val="single" w:sz="4" w:space="0" w:color="auto"/>
              <w:bottom w:val="single" w:sz="4" w:space="0" w:color="auto"/>
            </w:tcBorders>
          </w:tcPr>
          <w:p w14:paraId="0710F370"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3057C171" w14:textId="77777777" w:rsidR="008F21A0" w:rsidRPr="000A2434" w:rsidRDefault="008F21A0" w:rsidP="007A352D">
            <w:pPr>
              <w:spacing w:after="120"/>
              <w:rPr>
                <w:bCs/>
              </w:rPr>
            </w:pPr>
            <w:r w:rsidRPr="000A2434">
              <w:rPr>
                <w:rFonts w:cs="Calibri"/>
                <w:bCs/>
                <w:szCs w:val="24"/>
              </w:rPr>
              <w:t xml:space="preserve">La Comisión recomienda al </w:t>
            </w:r>
            <w:r w:rsidRPr="000A2434">
              <w:t>Consejo</w:t>
            </w:r>
            <w:r w:rsidRPr="000A2434">
              <w:rPr>
                <w:rFonts w:cs="Calibri"/>
                <w:bCs/>
                <w:szCs w:val="24"/>
              </w:rPr>
              <w:t xml:space="preserve"> que tome nota del Informe</w:t>
            </w:r>
            <w:r w:rsidRPr="000A2434">
              <w:t>, contenido en el Documento 22/48.</w:t>
            </w:r>
          </w:p>
        </w:tc>
      </w:tr>
    </w:tbl>
    <w:p w14:paraId="1D8E8384" w14:textId="3E564021"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Nuevo enfoque para la gestión de los riesgos financieros asociados a la construcción (Documento </w:t>
      </w:r>
      <w:hyperlink r:id="rId28" w:history="1">
        <w:r w:rsidR="008F21A0" w:rsidRPr="000A2434">
          <w:rPr>
            <w:rFonts w:asciiTheme="minorHAnsi" w:hAnsiTheme="minorHAnsi" w:cs="Calibri"/>
            <w:bCs/>
            <w:i/>
            <w:iCs/>
            <w:color w:val="0000FF"/>
            <w:szCs w:val="24"/>
            <w:u w:val="single"/>
          </w:rPr>
          <w:t>C22/62</w:t>
        </w:r>
      </w:hyperlink>
      <w:r w:rsidR="008F21A0" w:rsidRPr="000A2434">
        <w:rPr>
          <w:rFonts w:asciiTheme="minorHAnsi" w:hAnsiTheme="minorHAnsi" w:cs="Calibri"/>
          <w:bCs/>
          <w:i/>
          <w:iCs/>
          <w:szCs w:val="24"/>
          <w:u w:val="single"/>
        </w:rPr>
        <w:t>)</w:t>
      </w:r>
    </w:p>
    <w:p w14:paraId="7F5824F8" w14:textId="77777777" w:rsidR="008F21A0" w:rsidRPr="000A2434" w:rsidRDefault="008F21A0" w:rsidP="00C4757F">
      <w:pPr>
        <w:spacing w:after="120"/>
      </w:pPr>
      <w:r w:rsidRPr="000A2434">
        <w:t>2.27</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6A3E81F1" w14:textId="77777777" w:rsidTr="00CA5930">
        <w:tc>
          <w:tcPr>
            <w:tcW w:w="9017" w:type="dxa"/>
            <w:tcBorders>
              <w:top w:val="single" w:sz="4" w:space="0" w:color="auto"/>
              <w:bottom w:val="single" w:sz="4" w:space="0" w:color="auto"/>
            </w:tcBorders>
          </w:tcPr>
          <w:p w14:paraId="738F479F"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5ABB9B37" w14:textId="77777777" w:rsidR="008F21A0" w:rsidRPr="000A2434" w:rsidRDefault="008F21A0" w:rsidP="007A352D">
            <w:pPr>
              <w:spacing w:after="120"/>
            </w:pPr>
            <w:r w:rsidRPr="000A2434">
              <w:t>La Comisión recomienda al Consejo que tome nota del Documento C22/62 y su recomendación.</w:t>
            </w:r>
          </w:p>
        </w:tc>
      </w:tr>
    </w:tbl>
    <w:p w14:paraId="7B0BE924" w14:textId="5CB0FA20" w:rsidR="008F21A0" w:rsidRPr="000A2434" w:rsidRDefault="00997AC9" w:rsidP="00997AC9">
      <w:pPr>
        <w:pStyle w:val="Headingb"/>
        <w:rPr>
          <w:rFonts w:asciiTheme="minorHAnsi" w:hAnsiTheme="minorHAnsi" w:cs="Calibri"/>
          <w:bCs/>
          <w:i/>
          <w:iCs/>
          <w:sz w:val="22"/>
          <w:szCs w:val="22"/>
        </w:rPr>
      </w:pPr>
      <w:bookmarkStart w:id="14" w:name="_Hlk99097482"/>
      <w:r w:rsidRPr="000A2434">
        <w:rPr>
          <w:rFonts w:asciiTheme="minorHAnsi" w:hAnsiTheme="minorHAnsi" w:cs="Calibri"/>
          <w:bCs/>
          <w:i/>
          <w:iCs/>
          <w:szCs w:val="24"/>
        </w:rPr>
        <w:tab/>
      </w:r>
      <w:r w:rsidR="008F21A0" w:rsidRPr="000A2434">
        <w:rPr>
          <w:rFonts w:asciiTheme="minorHAnsi" w:hAnsiTheme="minorHAnsi" w:cs="Calibri"/>
          <w:bCs/>
          <w:i/>
          <w:iCs/>
          <w:szCs w:val="24"/>
        </w:rPr>
        <w:t xml:space="preserve">Fondo para el Desarrollo de las Tecnologías de la Información y la Comunicación (FD-TIC) (Documento </w:t>
      </w:r>
      <w:hyperlink r:id="rId29" w:history="1">
        <w:r w:rsidR="008F21A0" w:rsidRPr="000A2434">
          <w:rPr>
            <w:rFonts w:asciiTheme="minorHAnsi" w:hAnsiTheme="minorHAnsi" w:cs="Calibri"/>
            <w:bCs/>
            <w:i/>
            <w:iCs/>
            <w:color w:val="0000FF"/>
            <w:szCs w:val="24"/>
            <w:u w:val="single"/>
          </w:rPr>
          <w:t>C22/34</w:t>
        </w:r>
      </w:hyperlink>
      <w:r w:rsidR="008F21A0" w:rsidRPr="000A2434">
        <w:rPr>
          <w:rFonts w:asciiTheme="minorHAnsi" w:hAnsiTheme="minorHAnsi" w:cs="Calibri"/>
          <w:bCs/>
          <w:i/>
          <w:iCs/>
          <w:szCs w:val="24"/>
          <w:u w:val="single"/>
        </w:rPr>
        <w:t>)</w:t>
      </w:r>
    </w:p>
    <w:p w14:paraId="12FC0E2E" w14:textId="77777777" w:rsidR="008F21A0" w:rsidRPr="000A2434" w:rsidRDefault="008F21A0" w:rsidP="00C4757F">
      <w:pPr>
        <w:spacing w:after="120"/>
      </w:pPr>
      <w:r w:rsidRPr="000A2434">
        <w:t>2.28</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10406372" w14:textId="77777777" w:rsidTr="00CA5930">
        <w:tc>
          <w:tcPr>
            <w:tcW w:w="9017" w:type="dxa"/>
            <w:tcBorders>
              <w:top w:val="single" w:sz="4" w:space="0" w:color="auto"/>
              <w:bottom w:val="single" w:sz="4" w:space="0" w:color="auto"/>
            </w:tcBorders>
          </w:tcPr>
          <w:p w14:paraId="6AB8B72D"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4B582997" w14:textId="77777777" w:rsidR="008F21A0" w:rsidRPr="000A2434" w:rsidRDefault="008F21A0" w:rsidP="007A352D">
            <w:pPr>
              <w:spacing w:after="120"/>
              <w:rPr>
                <w:rFonts w:cs="Calibri"/>
              </w:rPr>
            </w:pPr>
            <w:r w:rsidRPr="000A2434">
              <w:rPr>
                <w:rFonts w:cs="Calibri"/>
                <w:szCs w:val="24"/>
              </w:rPr>
              <w:t>La Comisión recomienda al Consejo que tome nota del Documento</w:t>
            </w:r>
            <w:r w:rsidRPr="000A2434">
              <w:rPr>
                <w:szCs w:val="24"/>
              </w:rPr>
              <w:t xml:space="preserve"> C22/34</w:t>
            </w:r>
            <w:r w:rsidRPr="000A2434">
              <w:t>.</w:t>
            </w:r>
          </w:p>
        </w:tc>
      </w:tr>
    </w:tbl>
    <w:p w14:paraId="1133BADF" w14:textId="265AFBC9" w:rsidR="008F21A0" w:rsidRPr="000A2434" w:rsidRDefault="00997AC9" w:rsidP="00997AC9">
      <w:pPr>
        <w:pStyle w:val="Headingb"/>
        <w:rPr>
          <w:rFonts w:asciiTheme="minorHAnsi" w:hAnsiTheme="minorHAnsi" w:cs="Calibri"/>
          <w:bCs/>
          <w:i/>
          <w:iCs/>
          <w:szCs w:val="24"/>
        </w:rPr>
      </w:pPr>
      <w:bookmarkStart w:id="15" w:name="_Hlk99099464"/>
      <w:bookmarkEnd w:id="14"/>
      <w:r w:rsidRPr="000A2434">
        <w:rPr>
          <w:rFonts w:asciiTheme="minorHAnsi" w:hAnsiTheme="minorHAnsi" w:cs="Calibri"/>
          <w:bCs/>
          <w:i/>
          <w:iCs/>
          <w:szCs w:val="24"/>
        </w:rPr>
        <w:tab/>
      </w:r>
      <w:r w:rsidR="008F21A0" w:rsidRPr="000A2434">
        <w:rPr>
          <w:rFonts w:asciiTheme="minorHAnsi" w:hAnsiTheme="minorHAnsi" w:cs="Calibri"/>
          <w:bCs/>
          <w:i/>
          <w:iCs/>
          <w:szCs w:val="24"/>
        </w:rPr>
        <w:t xml:space="preserve">Reuniones virtuales e híbridas (Documento </w:t>
      </w:r>
      <w:hyperlink r:id="rId30" w:history="1">
        <w:r w:rsidR="008F21A0" w:rsidRPr="000A2434">
          <w:rPr>
            <w:rFonts w:asciiTheme="minorHAnsi" w:hAnsiTheme="minorHAnsi" w:cs="Calibri"/>
            <w:bCs/>
            <w:i/>
            <w:iCs/>
            <w:color w:val="0000FF"/>
            <w:szCs w:val="24"/>
            <w:u w:val="single"/>
          </w:rPr>
          <w:t>C22/65</w:t>
        </w:r>
      </w:hyperlink>
      <w:r w:rsidR="008F21A0" w:rsidRPr="000A2434">
        <w:rPr>
          <w:rFonts w:asciiTheme="minorHAnsi" w:hAnsiTheme="minorHAnsi" w:cs="Calibri"/>
          <w:bCs/>
          <w:i/>
          <w:iCs/>
          <w:szCs w:val="24"/>
          <w:u w:val="single"/>
        </w:rPr>
        <w:t>)</w:t>
      </w:r>
    </w:p>
    <w:p w14:paraId="0894C82B" w14:textId="19FBF742" w:rsidR="008F21A0" w:rsidRPr="000A2434" w:rsidRDefault="00997AC9" w:rsidP="00997AC9">
      <w:pPr>
        <w:pStyle w:val="Headingb"/>
        <w:rPr>
          <w:rFonts w:cs="Calibri"/>
        </w:rPr>
      </w:pPr>
      <w:r w:rsidRPr="000A2434">
        <w:rPr>
          <w:rFonts w:cs="Calibri"/>
          <w:bCs/>
          <w:i/>
          <w:iCs/>
        </w:rPr>
        <w:tab/>
      </w:r>
      <w:r w:rsidR="008F21A0" w:rsidRPr="000A2434">
        <w:rPr>
          <w:rFonts w:cs="Calibri"/>
          <w:bCs/>
          <w:i/>
          <w:iCs/>
        </w:rPr>
        <w:t xml:space="preserve">Contribución de Australia y Canadá – Marco de la UIT relativo a la celebración de reuniones híbridas (Documento </w:t>
      </w:r>
      <w:hyperlink r:id="rId31" w:history="1">
        <w:r w:rsidR="008F21A0" w:rsidRPr="000A2434">
          <w:rPr>
            <w:rFonts w:cs="Calibri"/>
            <w:bCs/>
            <w:i/>
            <w:iCs/>
            <w:color w:val="0000FF"/>
            <w:u w:val="single"/>
          </w:rPr>
          <w:t>C22/69</w:t>
        </w:r>
      </w:hyperlink>
      <w:r w:rsidR="008F21A0" w:rsidRPr="000A2434">
        <w:rPr>
          <w:rFonts w:cs="Calibri"/>
          <w:bCs/>
          <w:i/>
          <w:iCs/>
          <w:u w:val="single"/>
        </w:rPr>
        <w:t>)</w:t>
      </w:r>
    </w:p>
    <w:p w14:paraId="4ECFD437" w14:textId="77777777" w:rsidR="008F21A0" w:rsidRPr="000A2434" w:rsidRDefault="008F21A0" w:rsidP="0095293F">
      <w:r w:rsidRPr="000A2434">
        <w:t>2.29</w:t>
      </w:r>
      <w:r w:rsidRPr="000A2434">
        <w:tab/>
        <w:t>Dos consejeros consideran que sería conveniente recibir el documento de antecedentes del que se habla en el punto 12.2 del Documento C22/88 bastante antes de que se celebre la PP-22, pues podría ser útil para los preparativos y la celebración de la Conferencia. También podría ser conveniente presentarlo a la consideración de las Reuniones Interregionales. Otro consejero, si bien está globalmente de acuerdo con la propuesta, considera peligroso sentar el precedente de solicitar la distribución de documentos antes del plazo reglamentario definido para ello.</w:t>
      </w:r>
    </w:p>
    <w:p w14:paraId="160D1D79" w14:textId="77777777" w:rsidR="008F21A0" w:rsidRPr="000A2434" w:rsidRDefault="008F21A0" w:rsidP="0095293F">
      <w:r w:rsidRPr="000A2434">
        <w:t>2.30</w:t>
      </w:r>
      <w:r w:rsidRPr="000A2434">
        <w:tab/>
        <w:t xml:space="preserve">El </w:t>
      </w:r>
      <w:proofErr w:type="gramStart"/>
      <w:r w:rsidRPr="000A2434">
        <w:t>Presidente</w:t>
      </w:r>
      <w:proofErr w:type="gramEnd"/>
      <w:r w:rsidRPr="000A2434">
        <w:t>, aunque alienta a la Secretaría a distribuir el documento lo antes posible, considera que los actuales plazos definidos para la presentación y distribución dejan tiempo más que suficiente para estudiar el documento de antecedentes.</w:t>
      </w:r>
    </w:p>
    <w:p w14:paraId="1030561E" w14:textId="77777777" w:rsidR="008F21A0" w:rsidRPr="000A2434" w:rsidRDefault="008F21A0" w:rsidP="00C4757F">
      <w:pPr>
        <w:keepNext/>
        <w:spacing w:after="120"/>
      </w:pPr>
      <w:r w:rsidRPr="000A2434">
        <w:lastRenderedPageBreak/>
        <w:t>2.31</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C4C0544" w14:textId="77777777" w:rsidTr="00CA5930">
        <w:tc>
          <w:tcPr>
            <w:tcW w:w="9017" w:type="dxa"/>
            <w:tcBorders>
              <w:top w:val="single" w:sz="4" w:space="0" w:color="auto"/>
              <w:bottom w:val="single" w:sz="4" w:space="0" w:color="auto"/>
            </w:tcBorders>
          </w:tcPr>
          <w:p w14:paraId="2964885A" w14:textId="7B4DD469" w:rsidR="008F21A0" w:rsidRPr="000A2434" w:rsidRDefault="0007249D" w:rsidP="0000405B">
            <w:pPr>
              <w:pStyle w:val="Headingb"/>
              <w:spacing w:before="120" w:after="120"/>
              <w:rPr>
                <w:rFonts w:cs="Calibri"/>
                <w:bCs/>
                <w:i/>
                <w:iCs/>
                <w:sz w:val="22"/>
                <w:szCs w:val="22"/>
              </w:rPr>
            </w:pPr>
            <w:r w:rsidRPr="000A2434">
              <w:rPr>
                <w:rFonts w:cs="Calibri"/>
                <w:bCs/>
                <w:i/>
                <w:iCs/>
                <w:sz w:val="22"/>
                <w:szCs w:val="22"/>
              </w:rPr>
              <w:t>Recomendación</w:t>
            </w:r>
          </w:p>
          <w:p w14:paraId="10CFBB2A" w14:textId="77777777" w:rsidR="008F21A0" w:rsidRPr="000A2434" w:rsidRDefault="008F21A0" w:rsidP="007A352D">
            <w:pPr>
              <w:spacing w:after="120"/>
            </w:pPr>
            <w:r w:rsidRPr="000A2434">
              <w:rPr>
                <w:rFonts w:cs="Calibri"/>
                <w:szCs w:val="24"/>
              </w:rPr>
              <w:t xml:space="preserve">La Comisión recomienda al Consejo que solicite al </w:t>
            </w:r>
            <w:proofErr w:type="gramStart"/>
            <w:r w:rsidRPr="000A2434">
              <w:rPr>
                <w:rFonts w:cs="Calibri"/>
                <w:szCs w:val="24"/>
              </w:rPr>
              <w:t>Secretario General</w:t>
            </w:r>
            <w:proofErr w:type="gramEnd"/>
            <w:r w:rsidRPr="000A2434">
              <w:rPr>
                <w:rFonts w:cs="Calibri"/>
                <w:szCs w:val="24"/>
              </w:rPr>
              <w:t xml:space="preserve"> la preparación de un documento de antecedentes sobre las prácticas actuales de la UIT en materia de reuniones totalmente virtuales, reuniones presenciales con participación a distancia y reuniones híbridas, habida cuenta de las especificidades de cada Sector, de los aspectos jurídicos y las limitaciones logísticas, y que lo presente a la Conferencia de Plenipotenciarios de 2022</w:t>
            </w:r>
            <w:r w:rsidRPr="000A2434">
              <w:t>.</w:t>
            </w:r>
          </w:p>
        </w:tc>
      </w:tr>
    </w:tbl>
    <w:p w14:paraId="5B72AE5C" w14:textId="401078E1" w:rsidR="008F21A0" w:rsidRPr="00023D9A" w:rsidRDefault="00023D9A" w:rsidP="00023D9A">
      <w:pPr>
        <w:pStyle w:val="Headingb"/>
        <w:rPr>
          <w:rFonts w:cs="Calibri"/>
          <w:b w:val="0"/>
          <w:i/>
          <w:iCs/>
        </w:rPr>
      </w:pPr>
      <w:r>
        <w:rPr>
          <w:rFonts w:cs="Calibri"/>
        </w:rPr>
        <w:tab/>
      </w:r>
      <w:r w:rsidR="008F21A0" w:rsidRPr="00023D9A">
        <w:rPr>
          <w:rFonts w:cs="Calibri"/>
          <w:i/>
          <w:iCs/>
        </w:rPr>
        <w:t>Contribución de China – Propuesta de nuevas mejoras de la participación a distancia en las reuniones de la UIT (Documento </w:t>
      </w:r>
      <w:hyperlink r:id="rId32" w:history="1">
        <w:r w:rsidR="008F21A0" w:rsidRPr="00023D9A">
          <w:rPr>
            <w:rFonts w:cs="Calibri"/>
            <w:i/>
            <w:iCs/>
            <w:color w:val="0000FF"/>
            <w:u w:val="single"/>
          </w:rPr>
          <w:t>C22/73</w:t>
        </w:r>
      </w:hyperlink>
      <w:r w:rsidR="008F21A0" w:rsidRPr="00023D9A">
        <w:rPr>
          <w:rFonts w:cs="Calibri"/>
          <w:i/>
          <w:iCs/>
          <w:u w:val="single"/>
        </w:rPr>
        <w:t>)</w:t>
      </w:r>
    </w:p>
    <w:p w14:paraId="5997E326" w14:textId="77777777" w:rsidR="008F21A0" w:rsidRPr="000A2434" w:rsidRDefault="008F21A0" w:rsidP="00C4757F">
      <w:pPr>
        <w:spacing w:after="120"/>
      </w:pPr>
      <w:r w:rsidRPr="000A2434">
        <w:t>2.32</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21732CAD" w14:textId="77777777" w:rsidTr="00CA5930">
        <w:tc>
          <w:tcPr>
            <w:tcW w:w="9017" w:type="dxa"/>
            <w:tcBorders>
              <w:top w:val="single" w:sz="4" w:space="0" w:color="auto"/>
              <w:bottom w:val="single" w:sz="4" w:space="0" w:color="auto"/>
            </w:tcBorders>
          </w:tcPr>
          <w:p w14:paraId="32F21FF1"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0DC0330D" w14:textId="491FD40F" w:rsidR="008F21A0" w:rsidRPr="000A2434" w:rsidRDefault="008F21A0" w:rsidP="007A352D">
            <w:pPr>
              <w:spacing w:after="120"/>
            </w:pPr>
            <w:r w:rsidRPr="000A2434">
              <w:t xml:space="preserve">La Comisión recomienda que el Consejo solicite al </w:t>
            </w:r>
            <w:proofErr w:type="gramStart"/>
            <w:r w:rsidRPr="000A2434">
              <w:t>Secretario General</w:t>
            </w:r>
            <w:proofErr w:type="gramEnd"/>
            <w:r w:rsidRPr="000A2434">
              <w:t xml:space="preserve"> que tenga en cuenta los temas planteados por la República Popular de China en el Documento C22/73 a la hora de preparar el documento de antecedentes para la Conferencia de Plenipotenciarios de</w:t>
            </w:r>
            <w:r w:rsidR="00EA2FB1" w:rsidRPr="000A2434">
              <w:t> </w:t>
            </w:r>
            <w:r w:rsidRPr="000A2434">
              <w:t>2022.</w:t>
            </w:r>
          </w:p>
        </w:tc>
      </w:tr>
    </w:tbl>
    <w:p w14:paraId="5A85B01A" w14:textId="2EFBA9C8" w:rsidR="008F21A0" w:rsidRPr="000A2434" w:rsidRDefault="00997AC9" w:rsidP="00997AC9">
      <w:pPr>
        <w:pStyle w:val="Headingb"/>
        <w:rPr>
          <w:rFonts w:asciiTheme="minorHAnsi" w:hAnsiTheme="minorHAnsi" w:cs="Calibri"/>
          <w:bCs/>
          <w:i/>
          <w:iCs/>
          <w:sz w:val="22"/>
          <w:szCs w:val="22"/>
        </w:rPr>
      </w:pPr>
      <w:bookmarkStart w:id="16" w:name="_Hlk99102426"/>
      <w:bookmarkEnd w:id="15"/>
      <w:r w:rsidRPr="000A2434">
        <w:rPr>
          <w:rFonts w:asciiTheme="minorHAnsi" w:hAnsiTheme="minorHAnsi" w:cs="Calibri"/>
          <w:bCs/>
          <w:i/>
          <w:iCs/>
          <w:szCs w:val="24"/>
        </w:rPr>
        <w:tab/>
      </w:r>
      <w:r w:rsidR="008F21A0" w:rsidRPr="000A2434">
        <w:rPr>
          <w:rFonts w:asciiTheme="minorHAnsi" w:hAnsiTheme="minorHAnsi" w:cs="Calibri"/>
          <w:bCs/>
          <w:i/>
          <w:iCs/>
          <w:szCs w:val="24"/>
        </w:rPr>
        <w:t>Estudio de viabilidad para la creación de un instituto de formación de la UIT: propuestas de la Secretaría (Documento </w:t>
      </w:r>
      <w:hyperlink r:id="rId33" w:history="1">
        <w:r w:rsidR="008F21A0" w:rsidRPr="000A2434">
          <w:rPr>
            <w:rFonts w:asciiTheme="minorHAnsi" w:hAnsiTheme="minorHAnsi" w:cs="Calibri"/>
            <w:bCs/>
            <w:i/>
            <w:iCs/>
            <w:color w:val="0000FF"/>
            <w:szCs w:val="24"/>
            <w:u w:val="single"/>
          </w:rPr>
          <w:t>C22/5</w:t>
        </w:r>
      </w:hyperlink>
      <w:r w:rsidR="008F21A0" w:rsidRPr="000A2434">
        <w:rPr>
          <w:rFonts w:asciiTheme="minorHAnsi" w:hAnsiTheme="minorHAnsi" w:cs="Calibri"/>
          <w:bCs/>
          <w:i/>
          <w:iCs/>
          <w:color w:val="0000FF"/>
          <w:szCs w:val="24"/>
          <w:u w:val="single"/>
        </w:rPr>
        <w:t>6</w:t>
      </w:r>
      <w:r w:rsidR="008F21A0" w:rsidRPr="000A2434">
        <w:rPr>
          <w:rFonts w:asciiTheme="minorHAnsi" w:hAnsiTheme="minorHAnsi" w:cs="Calibri"/>
          <w:bCs/>
          <w:i/>
          <w:iCs/>
          <w:szCs w:val="24"/>
          <w:u w:val="single"/>
        </w:rPr>
        <w:t>)</w:t>
      </w:r>
    </w:p>
    <w:p w14:paraId="55C1CBAE" w14:textId="41CBCED2" w:rsidR="008F21A0" w:rsidRPr="000A2434" w:rsidRDefault="008F21A0" w:rsidP="0095293F">
      <w:r w:rsidRPr="000A2434">
        <w:t>2.33</w:t>
      </w:r>
      <w:r w:rsidRPr="000A2434">
        <w:tab/>
        <w:t xml:space="preserve">Un consejero sugiere suprimir </w:t>
      </w:r>
      <w:r w:rsidR="0061793D" w:rsidRPr="000A2434">
        <w:t>"</w:t>
      </w:r>
      <w:r w:rsidRPr="000A2434">
        <w:t>a corto plazo</w:t>
      </w:r>
      <w:r w:rsidR="0061793D" w:rsidRPr="000A2434">
        <w:t>"</w:t>
      </w:r>
      <w:r w:rsidRPr="000A2434">
        <w:t xml:space="preserve">, pues la implementación de todas las actividades ha de ser objeto de examen periódico, pero otros consejeros señalan que se refiere explícitamente al punto 13.4 del Documento C22/88 y a las recomendaciones a corto plazo del informe de consultoría de </w:t>
      </w:r>
      <w:proofErr w:type="spellStart"/>
      <w:r w:rsidRPr="000A2434">
        <w:t>Jigsaw</w:t>
      </w:r>
      <w:proofErr w:type="spellEnd"/>
      <w:r w:rsidRPr="000A2434">
        <w:t>.</w:t>
      </w:r>
    </w:p>
    <w:p w14:paraId="06AFC42E" w14:textId="77777777" w:rsidR="008F21A0" w:rsidRPr="000A2434" w:rsidRDefault="008F21A0" w:rsidP="00C4757F">
      <w:pPr>
        <w:spacing w:after="120"/>
      </w:pPr>
      <w:r w:rsidRPr="000A2434">
        <w:t>2.34</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5A67E520" w14:textId="77777777" w:rsidTr="00CA5930">
        <w:tc>
          <w:tcPr>
            <w:tcW w:w="9017" w:type="dxa"/>
            <w:tcBorders>
              <w:top w:val="single" w:sz="4" w:space="0" w:color="auto"/>
              <w:bottom w:val="single" w:sz="4" w:space="0" w:color="auto"/>
            </w:tcBorders>
          </w:tcPr>
          <w:p w14:paraId="2005D6C1"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1B0C6CE1" w14:textId="77777777" w:rsidR="008F21A0" w:rsidRPr="000A2434" w:rsidRDefault="008F21A0" w:rsidP="0000405B">
            <w:pPr>
              <w:rPr>
                <w:lang w:eastAsia="en-GB"/>
              </w:rPr>
            </w:pPr>
            <w:r w:rsidRPr="000A2434">
              <w:t>La Comisión recomienda que el Consejo apruebe las propuestas presentadas en el Documento C22/56</w:t>
            </w:r>
            <w:r w:rsidRPr="000A2434">
              <w:rPr>
                <w:lang w:eastAsia="en-GB"/>
              </w:rPr>
              <w:t>.</w:t>
            </w:r>
          </w:p>
          <w:p w14:paraId="46B9A125" w14:textId="77777777" w:rsidR="008F21A0" w:rsidRPr="000A2434" w:rsidRDefault="008F21A0" w:rsidP="0007249D">
            <w:pPr>
              <w:spacing w:after="120"/>
            </w:pPr>
            <w:r w:rsidRPr="000A2434">
              <w:t>La Comisión invita a las futuras reuniones del Consejo a examinar periódicamente la ejecución de las recomendaciones a corto plazo</w:t>
            </w:r>
            <w:r w:rsidRPr="000A2434">
              <w:rPr>
                <w:lang w:eastAsia="en-GB"/>
              </w:rPr>
              <w:t>.</w:t>
            </w:r>
          </w:p>
        </w:tc>
      </w:tr>
    </w:tbl>
    <w:p w14:paraId="5ECDF0EA" w14:textId="66A06EB1"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Contribución de China – Propuesta de fortalecimiento de la capacitación en la UIT (Documento </w:t>
      </w:r>
      <w:hyperlink r:id="rId34" w:history="1">
        <w:r w:rsidR="008F21A0" w:rsidRPr="000A2434">
          <w:rPr>
            <w:rFonts w:asciiTheme="minorHAnsi" w:hAnsiTheme="minorHAnsi" w:cs="Calibri"/>
            <w:bCs/>
            <w:i/>
            <w:iCs/>
            <w:color w:val="0000FF"/>
            <w:szCs w:val="24"/>
            <w:u w:val="single"/>
          </w:rPr>
          <w:t>C22/70</w:t>
        </w:r>
      </w:hyperlink>
      <w:r w:rsidR="008F21A0" w:rsidRPr="000A2434">
        <w:rPr>
          <w:rFonts w:asciiTheme="minorHAnsi" w:hAnsiTheme="minorHAnsi" w:cs="Calibri"/>
          <w:bCs/>
          <w:i/>
          <w:iCs/>
          <w:szCs w:val="24"/>
          <w:u w:val="single"/>
        </w:rPr>
        <w:t>)</w:t>
      </w:r>
    </w:p>
    <w:p w14:paraId="1DA01741" w14:textId="77777777" w:rsidR="008F21A0" w:rsidRPr="000A2434" w:rsidRDefault="008F21A0" w:rsidP="00C4757F">
      <w:pPr>
        <w:spacing w:after="120"/>
      </w:pPr>
      <w:r w:rsidRPr="000A2434">
        <w:t>2.35</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2DD3401B" w14:textId="77777777" w:rsidTr="00CA5930">
        <w:tc>
          <w:tcPr>
            <w:tcW w:w="9017" w:type="dxa"/>
            <w:tcBorders>
              <w:top w:val="single" w:sz="4" w:space="0" w:color="auto"/>
              <w:bottom w:val="single" w:sz="4" w:space="0" w:color="auto"/>
            </w:tcBorders>
          </w:tcPr>
          <w:p w14:paraId="21A8CEB7" w14:textId="77777777" w:rsidR="008F21A0" w:rsidRPr="000A2434" w:rsidRDefault="008F21A0" w:rsidP="00C4757F">
            <w:pPr>
              <w:pStyle w:val="Headingb"/>
              <w:keepNext w:val="0"/>
              <w:keepLines w:val="0"/>
              <w:spacing w:before="120" w:after="120"/>
              <w:rPr>
                <w:bCs/>
                <w:i/>
                <w:iCs/>
              </w:rPr>
            </w:pPr>
            <w:r w:rsidRPr="000A2434">
              <w:rPr>
                <w:bCs/>
                <w:i/>
                <w:iCs/>
              </w:rPr>
              <w:t>Recomendación</w:t>
            </w:r>
          </w:p>
          <w:p w14:paraId="640EFB80" w14:textId="77777777" w:rsidR="008F21A0" w:rsidRPr="000A2434" w:rsidRDefault="008F21A0" w:rsidP="0007249D">
            <w:pPr>
              <w:spacing w:after="120"/>
            </w:pPr>
            <w:r w:rsidRPr="000A2434">
              <w:t>La Comisión recomienda al Consejo que tome nota del Documento C22/70 y que la Secretaría tenga en cuenta las propuestas que en él se presentan en su empeño por armonizar los trabajos de capacitación y formación en la UIT</w:t>
            </w:r>
            <w:r w:rsidRPr="000A2434">
              <w:rPr>
                <w:lang w:eastAsia="en-GB"/>
              </w:rPr>
              <w:t>.</w:t>
            </w:r>
          </w:p>
        </w:tc>
      </w:tr>
    </w:tbl>
    <w:bookmarkEnd w:id="16"/>
    <w:p w14:paraId="1C4F2726" w14:textId="7E9E550A"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Informe sobre los avances en la aplicación del Plan Estratégico de Recursos Humanos y de la Resolución 48 (Rev. Dubái, 2018) (Documento </w:t>
      </w:r>
      <w:hyperlink r:id="rId35" w:history="1">
        <w:r w:rsidR="008F21A0" w:rsidRPr="000A2434">
          <w:rPr>
            <w:rFonts w:asciiTheme="minorHAnsi" w:hAnsiTheme="minorHAnsi" w:cs="Calibri"/>
            <w:bCs/>
            <w:i/>
            <w:iCs/>
            <w:color w:val="0000FF"/>
            <w:szCs w:val="24"/>
            <w:u w:val="single"/>
          </w:rPr>
          <w:t>C22/36</w:t>
        </w:r>
      </w:hyperlink>
      <w:r w:rsidR="008F21A0" w:rsidRPr="000A2434">
        <w:rPr>
          <w:rFonts w:asciiTheme="minorHAnsi" w:hAnsiTheme="minorHAnsi" w:cs="Calibri"/>
          <w:bCs/>
          <w:i/>
          <w:iCs/>
          <w:szCs w:val="24"/>
          <w:u w:val="single"/>
        </w:rPr>
        <w:t>)</w:t>
      </w:r>
    </w:p>
    <w:p w14:paraId="239DA064" w14:textId="77777777" w:rsidR="008F21A0" w:rsidRPr="000A2434" w:rsidRDefault="008F21A0" w:rsidP="00C4757F">
      <w:pPr>
        <w:spacing w:after="120"/>
      </w:pPr>
      <w:r w:rsidRPr="000A2434">
        <w:t>2.36</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168A89A" w14:textId="77777777" w:rsidTr="00CA5930">
        <w:tc>
          <w:tcPr>
            <w:tcW w:w="9017" w:type="dxa"/>
            <w:tcBorders>
              <w:top w:val="single" w:sz="4" w:space="0" w:color="auto"/>
              <w:bottom w:val="single" w:sz="4" w:space="0" w:color="auto"/>
            </w:tcBorders>
          </w:tcPr>
          <w:p w14:paraId="711EF005"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4AEAEBE6" w14:textId="77777777" w:rsidR="008F21A0" w:rsidRPr="000A2434" w:rsidRDefault="008F21A0" w:rsidP="0007249D">
            <w:pPr>
              <w:spacing w:after="120"/>
              <w:rPr>
                <w:rFonts w:cs="Calibri"/>
              </w:rPr>
            </w:pPr>
            <w:r w:rsidRPr="000A2434">
              <w:rPr>
                <w:rFonts w:cs="Calibri"/>
                <w:szCs w:val="24"/>
              </w:rPr>
              <w:t xml:space="preserve">La Comisión recomienda al Consejo que tome nota del Informe sobre los avances en la aplicación del Plan Estratégico de </w:t>
            </w:r>
            <w:r w:rsidRPr="000A2434">
              <w:t>Recursos</w:t>
            </w:r>
            <w:r w:rsidRPr="000A2434">
              <w:rPr>
                <w:rFonts w:cs="Calibri"/>
                <w:szCs w:val="24"/>
              </w:rPr>
              <w:t xml:space="preserve"> Humanos tal como se presenta en el Documento C22/36</w:t>
            </w:r>
            <w:r w:rsidRPr="000A2434">
              <w:t>.</w:t>
            </w:r>
          </w:p>
        </w:tc>
      </w:tr>
    </w:tbl>
    <w:p w14:paraId="1718F1D1" w14:textId="42815081"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Composición del Comité de Pensiones del Personal de la UIT (presentación oral)</w:t>
      </w:r>
    </w:p>
    <w:p w14:paraId="3301988C" w14:textId="77777777" w:rsidR="008F21A0" w:rsidRPr="000A2434" w:rsidRDefault="008F21A0" w:rsidP="00C4757F">
      <w:pPr>
        <w:spacing w:after="120"/>
      </w:pPr>
      <w:r w:rsidRPr="000A2434">
        <w:t>2.37</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1CEC403E" w14:textId="77777777" w:rsidTr="00CA5930">
        <w:tc>
          <w:tcPr>
            <w:tcW w:w="9017" w:type="dxa"/>
            <w:tcBorders>
              <w:top w:val="single" w:sz="4" w:space="0" w:color="auto"/>
              <w:bottom w:val="single" w:sz="4" w:space="0" w:color="auto"/>
            </w:tcBorders>
          </w:tcPr>
          <w:p w14:paraId="5F46007C"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1B8D75C8" w14:textId="77777777" w:rsidR="008F21A0" w:rsidRPr="000A2434" w:rsidRDefault="008F21A0" w:rsidP="0007249D">
            <w:pPr>
              <w:spacing w:after="120"/>
            </w:pPr>
            <w:r w:rsidRPr="000A2434">
              <w:t>La Comisión recomienda al Consejo que tome nota del informe oral.</w:t>
            </w:r>
          </w:p>
        </w:tc>
      </w:tr>
    </w:tbl>
    <w:p w14:paraId="2E69420C" w14:textId="6A20CFC3"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Decisiones de la Asamblea General de las Naciones Unidas sobre las condiciones de servicio en el régimen común de las Naciones Unidas (Documento </w:t>
      </w:r>
      <w:hyperlink r:id="rId36" w:history="1">
        <w:r w:rsidR="008F21A0" w:rsidRPr="000A2434">
          <w:rPr>
            <w:rFonts w:asciiTheme="minorHAnsi" w:hAnsiTheme="minorHAnsi" w:cs="Calibri"/>
            <w:bCs/>
            <w:i/>
            <w:iCs/>
            <w:color w:val="0000FF"/>
            <w:szCs w:val="24"/>
            <w:u w:val="single"/>
          </w:rPr>
          <w:t>C22/23</w:t>
        </w:r>
      </w:hyperlink>
      <w:r w:rsidR="008F21A0" w:rsidRPr="000A2434">
        <w:rPr>
          <w:rFonts w:asciiTheme="minorHAnsi" w:hAnsiTheme="minorHAnsi" w:cs="Calibri"/>
          <w:bCs/>
          <w:i/>
          <w:iCs/>
          <w:szCs w:val="24"/>
          <w:u w:val="single"/>
        </w:rPr>
        <w:t>)</w:t>
      </w:r>
    </w:p>
    <w:p w14:paraId="171790B1" w14:textId="77777777" w:rsidR="008F21A0" w:rsidRPr="000A2434" w:rsidRDefault="008F21A0" w:rsidP="00C4757F">
      <w:pPr>
        <w:spacing w:after="120"/>
      </w:pPr>
      <w:r w:rsidRPr="000A2434">
        <w:t>2.38</w:t>
      </w:r>
      <w:r w:rsidRPr="000A2434">
        <w:tab/>
        <w:t xml:space="preserve">Se </w:t>
      </w:r>
      <w:r w:rsidRPr="000A2434">
        <w:rPr>
          <w:b/>
          <w:bCs/>
        </w:rPr>
        <w:t>aprueba</w:t>
      </w:r>
      <w:r w:rsidRPr="000A2434">
        <w:t xml:space="preserve">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7EA37B3" w14:textId="77777777" w:rsidTr="00CA5930">
        <w:tc>
          <w:tcPr>
            <w:tcW w:w="9017" w:type="dxa"/>
            <w:tcBorders>
              <w:top w:val="single" w:sz="4" w:space="0" w:color="auto"/>
              <w:bottom w:val="single" w:sz="4" w:space="0" w:color="auto"/>
            </w:tcBorders>
          </w:tcPr>
          <w:p w14:paraId="7E1690F7"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42C45C8D" w14:textId="77777777" w:rsidR="008F21A0" w:rsidRPr="000A2434" w:rsidRDefault="008F21A0" w:rsidP="0000405B">
            <w:r w:rsidRPr="000A2434">
              <w:t>La Comisión recomienda que el Consejo tome nota de las modificaciones de las condiciones de servicio del personal de las categorías profesional y superior, así como de las del personal de la categoría de servicios generales.</w:t>
            </w:r>
          </w:p>
          <w:p w14:paraId="021F5AC7" w14:textId="77777777" w:rsidR="008F21A0" w:rsidRPr="000A2434" w:rsidRDefault="008F21A0" w:rsidP="0007249D">
            <w:pPr>
              <w:spacing w:after="120"/>
            </w:pPr>
            <w:r w:rsidRPr="000A2434">
              <w:rPr>
                <w:rFonts w:cs="Calibri"/>
                <w:szCs w:val="24"/>
              </w:rPr>
              <w:t>De acuerdo con la Resolución 46 (</w:t>
            </w:r>
            <w:proofErr w:type="spellStart"/>
            <w:r w:rsidRPr="000A2434">
              <w:rPr>
                <w:rFonts w:cs="Calibri"/>
                <w:szCs w:val="24"/>
              </w:rPr>
              <w:t>Kyoto</w:t>
            </w:r>
            <w:proofErr w:type="spellEnd"/>
            <w:r w:rsidRPr="000A2434">
              <w:rPr>
                <w:rFonts w:cs="Calibri"/>
                <w:szCs w:val="24"/>
              </w:rPr>
              <w:t>, 1994), se recomienda al Consejo que apruebe la escala de sueldos y la remuneración pensionable aplicable a los funcionarios de elección, tal como se recoge en el proyecto de Resolución contenido en el Anexo A al presente documento</w:t>
            </w:r>
            <w:r w:rsidRPr="000A2434">
              <w:t>.</w:t>
            </w:r>
          </w:p>
        </w:tc>
      </w:tr>
    </w:tbl>
    <w:p w14:paraId="7E9B74A6" w14:textId="61C902FC"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Modificaciones en el Reglamento del Personal (reducción del plazo de presentación de candidaturas) (Documento </w:t>
      </w:r>
      <w:hyperlink r:id="rId37" w:history="1">
        <w:r w:rsidR="008F21A0" w:rsidRPr="000A2434">
          <w:rPr>
            <w:rFonts w:asciiTheme="minorHAnsi" w:hAnsiTheme="minorHAnsi" w:cs="Calibri"/>
            <w:bCs/>
            <w:i/>
            <w:iCs/>
            <w:color w:val="0000FF"/>
            <w:szCs w:val="24"/>
            <w:u w:val="single"/>
          </w:rPr>
          <w:t>C22/52</w:t>
        </w:r>
      </w:hyperlink>
      <w:r w:rsidR="008F21A0" w:rsidRPr="000A2434">
        <w:rPr>
          <w:rFonts w:asciiTheme="minorHAnsi" w:hAnsiTheme="minorHAnsi" w:cs="Calibri"/>
          <w:bCs/>
          <w:i/>
          <w:iCs/>
          <w:szCs w:val="24"/>
          <w:u w:val="single"/>
        </w:rPr>
        <w:t>)</w:t>
      </w:r>
    </w:p>
    <w:p w14:paraId="2CD70688" w14:textId="77777777" w:rsidR="008F21A0" w:rsidRPr="000A2434" w:rsidRDefault="008F21A0" w:rsidP="00C4757F">
      <w:pPr>
        <w:spacing w:after="120"/>
      </w:pPr>
      <w:r w:rsidRPr="000A2434">
        <w:t>2.39</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6A52B65" w14:textId="77777777" w:rsidTr="00CA5930">
        <w:tc>
          <w:tcPr>
            <w:tcW w:w="9017" w:type="dxa"/>
            <w:tcBorders>
              <w:top w:val="single" w:sz="4" w:space="0" w:color="auto"/>
              <w:bottom w:val="single" w:sz="4" w:space="0" w:color="auto"/>
            </w:tcBorders>
          </w:tcPr>
          <w:p w14:paraId="50225D8E"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516BFBBC" w14:textId="77777777" w:rsidR="008F21A0" w:rsidRPr="000A2434" w:rsidRDefault="008F21A0" w:rsidP="0007249D">
            <w:pPr>
              <w:spacing w:after="120"/>
            </w:pPr>
            <w:r w:rsidRPr="000A2434">
              <w:t xml:space="preserve">Al no haberse llegado a un consenso sobre la propuesta presentada por la Secretaría en el Documento C22/52, la Comisión recomienda a la Secretaría que lleve a cabo nuevas consultas y revise la propuesta para incluir el proceso general de contratación y que </w:t>
            </w:r>
            <w:r w:rsidRPr="00AD6228">
              <w:t>informe al respecto en una futura reunión del</w:t>
            </w:r>
            <w:r w:rsidRPr="000A2434">
              <w:t xml:space="preserve"> Consejo.</w:t>
            </w:r>
          </w:p>
        </w:tc>
      </w:tr>
    </w:tbl>
    <w:p w14:paraId="797EA232" w14:textId="4ED2F9BE"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Modificaciones del Reglamento del Personal (situación administrativa a los efectos de las prestaciones de la UIT) (Documento </w:t>
      </w:r>
      <w:hyperlink r:id="rId38" w:history="1">
        <w:r w:rsidR="008F21A0" w:rsidRPr="000A2434">
          <w:rPr>
            <w:rFonts w:asciiTheme="minorHAnsi" w:hAnsiTheme="minorHAnsi" w:cs="Calibri"/>
            <w:bCs/>
            <w:i/>
            <w:iCs/>
            <w:color w:val="0000FF"/>
            <w:szCs w:val="24"/>
            <w:u w:val="single"/>
          </w:rPr>
          <w:t>C22/47</w:t>
        </w:r>
      </w:hyperlink>
      <w:r w:rsidR="008F21A0" w:rsidRPr="000A2434">
        <w:rPr>
          <w:rFonts w:asciiTheme="minorHAnsi" w:hAnsiTheme="minorHAnsi" w:cs="Calibri"/>
          <w:bCs/>
          <w:i/>
          <w:iCs/>
          <w:szCs w:val="24"/>
          <w:u w:val="single"/>
        </w:rPr>
        <w:t>)</w:t>
      </w:r>
    </w:p>
    <w:p w14:paraId="0A215692" w14:textId="523C45CB" w:rsidR="008F21A0" w:rsidRPr="000A2434" w:rsidRDefault="008F21A0" w:rsidP="0095293F">
      <w:r w:rsidRPr="000A2434">
        <w:t>2.40</w:t>
      </w:r>
      <w:r w:rsidRPr="000A2434">
        <w:tab/>
        <w:t xml:space="preserve">Un consejero, subrayando la sensibilidad de la cuestión, solicita que se reformule el punto 18.7 del Documento C22/88 para reflejar que varios delegados solicitan que se aclare el significado y el ámbito de aplicación del término </w:t>
      </w:r>
      <w:r w:rsidR="0061793D" w:rsidRPr="000A2434">
        <w:t>"</w:t>
      </w:r>
      <w:r w:rsidRPr="000A2434">
        <w:t>parejas de hecho</w:t>
      </w:r>
      <w:r w:rsidR="0061793D" w:rsidRPr="000A2434">
        <w:t>"</w:t>
      </w:r>
      <w:r w:rsidRPr="000A2434">
        <w:t>, en lugar de que haya una definición específica del mismo.</w:t>
      </w:r>
    </w:p>
    <w:p w14:paraId="3C02E300" w14:textId="77777777" w:rsidR="008F21A0" w:rsidRPr="000A2434" w:rsidRDefault="008F21A0" w:rsidP="0095293F">
      <w:r w:rsidRPr="000A2434">
        <w:lastRenderedPageBreak/>
        <w:t>2.41</w:t>
      </w:r>
      <w:r w:rsidRPr="000A2434">
        <w:tab/>
        <w:t xml:space="preserve">Así se </w:t>
      </w:r>
      <w:r w:rsidRPr="000A2434">
        <w:rPr>
          <w:b/>
          <w:bCs/>
        </w:rPr>
        <w:t>acuerda</w:t>
      </w:r>
      <w:r w:rsidRPr="000A2434">
        <w:t>.</w:t>
      </w:r>
    </w:p>
    <w:p w14:paraId="55CB472C" w14:textId="2E971FA8" w:rsidR="008F21A0" w:rsidRPr="000A2434" w:rsidRDefault="008F21A0" w:rsidP="0095293F">
      <w:r w:rsidRPr="000A2434">
        <w:t>2.42</w:t>
      </w:r>
      <w:r w:rsidRPr="000A2434">
        <w:tab/>
        <w:t xml:space="preserve">El consejero de Canadá solicita que se modifique el Documento C22/88 para reflejar que una delegación </w:t>
      </w:r>
      <w:r w:rsidRPr="00AD6228">
        <w:t>pregunt</w:t>
      </w:r>
      <w:r w:rsidR="005F0FD9" w:rsidRPr="00AD6228">
        <w:t>ó</w:t>
      </w:r>
      <w:r w:rsidRPr="00AD6228">
        <w:t xml:space="preserve"> repetidamente</w:t>
      </w:r>
      <w:r w:rsidRPr="000A2434">
        <w:t xml:space="preserve"> por qué no se llegaba a un consenso sobre la modificación propuesta del Reglamento del Personal cuando propuestas similares se habían presentado en otros organismos de las Naciones Unidas y habían sido aceptadas por los mismos Estados Miembros que no aceptan la propuesta presentada en la UIT. En respuesta a las objeciones de algunos consejeros en cuanto al fondo de la propuesta de modificación del Reglamento del Personal, insiste en que cualquier Estado Miembro del Consejo tiene derecho a formular declaraciones o preguntas y a pedir que se modifique el Informe del </w:t>
      </w:r>
      <w:proofErr w:type="gramStart"/>
      <w:r w:rsidRPr="000A2434">
        <w:t>Presidente</w:t>
      </w:r>
      <w:proofErr w:type="gramEnd"/>
      <w:r w:rsidRPr="000A2434">
        <w:t xml:space="preserve"> de la Comisión Permanente para que así quede reflejado. Puede haber quien considere que la pregunta de su delegación no es oportuna, pero eso no quita que se haya formulado.</w:t>
      </w:r>
    </w:p>
    <w:p w14:paraId="72764A75" w14:textId="41464658" w:rsidR="008F21A0" w:rsidRPr="000A2434" w:rsidRDefault="008F21A0" w:rsidP="0095293F">
      <w:r w:rsidRPr="000A2434">
        <w:t>2.43</w:t>
      </w:r>
      <w:r w:rsidRPr="000A2434">
        <w:tab/>
        <w:t xml:space="preserve">Varios consejeros insisten en que </w:t>
      </w:r>
      <w:r w:rsidR="00680B07">
        <w:t>la Secretaría debe seguir trabajando. E</w:t>
      </w:r>
      <w:r w:rsidRPr="000A2434">
        <w:t xml:space="preserve">s necesaria más información sobre </w:t>
      </w:r>
      <w:r w:rsidR="00175B9C">
        <w:t xml:space="preserve">el </w:t>
      </w:r>
      <w:r w:rsidR="00783ADD" w:rsidRPr="00783ADD">
        <w:t xml:space="preserve">significado y el ámbito de aplicación del </w:t>
      </w:r>
      <w:r w:rsidR="00783ADD">
        <w:t xml:space="preserve">concepto de </w:t>
      </w:r>
      <w:r w:rsidR="00783ADD" w:rsidRPr="00783ADD">
        <w:t xml:space="preserve">pareja de hecho, así como sobre </w:t>
      </w:r>
      <w:r w:rsidRPr="000A2434">
        <w:t xml:space="preserve">la práctica seguida por otras organizaciones del sistema de las Naciones Unidas. Se sugiere que solicitar dicha información a la Secretaría podría eliminar la necesidad de </w:t>
      </w:r>
      <w:r w:rsidR="00777967" w:rsidRPr="000A2434">
        <w:t>reproducir</w:t>
      </w:r>
      <w:r w:rsidRPr="000A2434">
        <w:t xml:space="preserve"> las preguntas concretas formuladas.</w:t>
      </w:r>
    </w:p>
    <w:p w14:paraId="3F1364CA" w14:textId="5FACD863" w:rsidR="008F21A0" w:rsidRPr="000A2434" w:rsidRDefault="008F21A0" w:rsidP="0095293F">
      <w:r w:rsidRPr="000A2434">
        <w:t>2.44</w:t>
      </w:r>
      <w:r w:rsidRPr="000A2434">
        <w:tab/>
        <w:t xml:space="preserve">La </w:t>
      </w:r>
      <w:proofErr w:type="gramStart"/>
      <w:r w:rsidRPr="000A2434">
        <w:t>Preside</w:t>
      </w:r>
      <w:r w:rsidRPr="00C4757F">
        <w:t>nt</w:t>
      </w:r>
      <w:r w:rsidR="005F0FD9" w:rsidRPr="00C4757F">
        <w:t>a</w:t>
      </w:r>
      <w:proofErr w:type="gramEnd"/>
      <w:r w:rsidRPr="00C4757F">
        <w:t xml:space="preserve"> de</w:t>
      </w:r>
      <w:r w:rsidRPr="000A2434">
        <w:t xml:space="preserve"> la Comisión Permanente confirma que esa pregunta se hizo y que, por tanto, podría modificarse el Informe para reflejarlo.</w:t>
      </w:r>
    </w:p>
    <w:p w14:paraId="660E5DA4" w14:textId="77777777" w:rsidR="008F21A0" w:rsidRPr="000A2434" w:rsidRDefault="008F21A0" w:rsidP="0095293F">
      <w:r w:rsidRPr="000A2434">
        <w:t>2.45</w:t>
      </w:r>
      <w:r w:rsidRPr="000A2434">
        <w:tab/>
        <w:t xml:space="preserve">El </w:t>
      </w:r>
      <w:proofErr w:type="gramStart"/>
      <w:r w:rsidRPr="000A2434">
        <w:t>Presidente</w:t>
      </w:r>
      <w:proofErr w:type="gramEnd"/>
      <w:r w:rsidRPr="000A2434">
        <w:t xml:space="preserve"> insta a los consejeros a no reabrir el debate sobre el fondo de la cuestión y entiende que el Consejo acuerda acceder a la solicitud de modificación del Documento C22/88.</w:t>
      </w:r>
    </w:p>
    <w:p w14:paraId="502B48A0" w14:textId="77777777" w:rsidR="008F21A0" w:rsidRPr="000A2434" w:rsidRDefault="008F21A0" w:rsidP="0095293F">
      <w:r w:rsidRPr="000A2434">
        <w:t>2.46</w:t>
      </w:r>
      <w:r w:rsidRPr="000A2434">
        <w:tab/>
        <w:t xml:space="preserve">Así se </w:t>
      </w:r>
      <w:r w:rsidRPr="000A2434">
        <w:rPr>
          <w:b/>
          <w:bCs/>
        </w:rPr>
        <w:t>acuerda</w:t>
      </w:r>
      <w:r w:rsidRPr="000A2434">
        <w:t>.</w:t>
      </w:r>
    </w:p>
    <w:p w14:paraId="278DF91E" w14:textId="513DD8C3" w:rsidR="008F21A0" w:rsidRPr="000A2434" w:rsidRDefault="008F21A0" w:rsidP="0095293F">
      <w:r w:rsidRPr="000A2434">
        <w:t>2.47</w:t>
      </w:r>
      <w:r w:rsidRPr="000A2434">
        <w:tab/>
        <w:t xml:space="preserve">Un consejero sugiere, por mor de claridad, sustituir en la recomendación el término </w:t>
      </w:r>
      <w:r w:rsidR="0061793D" w:rsidRPr="000A2434">
        <w:t>"</w:t>
      </w:r>
      <w:r w:rsidRPr="000A2434">
        <w:t>miembros</w:t>
      </w:r>
      <w:r w:rsidR="0061793D" w:rsidRPr="000A2434">
        <w:t>"</w:t>
      </w:r>
      <w:r w:rsidRPr="000A2434">
        <w:t xml:space="preserve"> por </w:t>
      </w:r>
      <w:r w:rsidR="0061793D" w:rsidRPr="000A2434">
        <w:t>"</w:t>
      </w:r>
      <w:r w:rsidRPr="000A2434">
        <w:t>Estados Miembros</w:t>
      </w:r>
      <w:r w:rsidR="0061793D" w:rsidRPr="000A2434">
        <w:t>"</w:t>
      </w:r>
      <w:r w:rsidRPr="000A2434">
        <w:t>.</w:t>
      </w:r>
    </w:p>
    <w:p w14:paraId="0C9AC952" w14:textId="77777777" w:rsidR="008F21A0" w:rsidRPr="000A2434" w:rsidRDefault="008F21A0" w:rsidP="005F0FD9">
      <w:pPr>
        <w:keepNext/>
        <w:spacing w:after="120"/>
      </w:pPr>
      <w:r w:rsidRPr="000A2434">
        <w:t>2.48</w:t>
      </w:r>
      <w:r w:rsidRPr="000A2434">
        <w:tab/>
        <w:t xml:space="preserve">Así se </w:t>
      </w:r>
      <w:r w:rsidRPr="000A2434">
        <w:rPr>
          <w:b/>
          <w:bCs/>
        </w:rPr>
        <w:t xml:space="preserve">acuerda </w:t>
      </w:r>
      <w:r w:rsidRPr="000A2434">
        <w:t xml:space="preserve">y se </w:t>
      </w:r>
      <w:r w:rsidRPr="000A2434">
        <w:rPr>
          <w:b/>
          <w:bCs/>
        </w:rPr>
        <w:t>aprueba</w:t>
      </w:r>
      <w:r w:rsidRPr="000A2434">
        <w:t>, modificada,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21F6C54" w14:textId="77777777" w:rsidTr="00CA5930">
        <w:tc>
          <w:tcPr>
            <w:tcW w:w="9017" w:type="dxa"/>
            <w:tcBorders>
              <w:top w:val="single" w:sz="4" w:space="0" w:color="auto"/>
              <w:bottom w:val="single" w:sz="4" w:space="0" w:color="auto"/>
            </w:tcBorders>
          </w:tcPr>
          <w:p w14:paraId="292A04F7"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4C0D37B8" w14:textId="77777777" w:rsidR="008F21A0" w:rsidRPr="000A2434" w:rsidRDefault="008F21A0" w:rsidP="0007249D">
            <w:pPr>
              <w:spacing w:after="120"/>
            </w:pPr>
            <w:r w:rsidRPr="000A2434">
              <w:t>Al no haberse llegado a un consenso sobre la propuesta presentada por la Secretaría en el Documento C22/47, la Comisión recomienda a la Secretaría que lleve a cabo nuevas consultas con los Estados Miembros e informe al respecto en una futura reunión del Consejo.</w:t>
            </w:r>
          </w:p>
        </w:tc>
      </w:tr>
    </w:tbl>
    <w:p w14:paraId="7A8BAE39" w14:textId="2B29E193" w:rsidR="008F21A0" w:rsidRPr="000A2434" w:rsidRDefault="00997AC9" w:rsidP="00997AC9">
      <w:pPr>
        <w:pStyle w:val="Headingb"/>
        <w:rPr>
          <w:rFonts w:cs="Calibri"/>
          <w:bCs/>
          <w:i/>
          <w:iCs/>
        </w:rPr>
      </w:pPr>
      <w:r w:rsidRPr="000A2434">
        <w:rPr>
          <w:rFonts w:cs="Calibri"/>
          <w:bCs/>
          <w:i/>
          <w:iCs/>
          <w:szCs w:val="24"/>
        </w:rPr>
        <w:tab/>
      </w:r>
      <w:r w:rsidR="008F21A0" w:rsidRPr="000A2434">
        <w:rPr>
          <w:rFonts w:cs="Calibri"/>
          <w:bCs/>
          <w:i/>
          <w:iCs/>
          <w:szCs w:val="24"/>
        </w:rPr>
        <w:t>Modificaciones de los Estatutos y el Reglamento del Personal (ascensos de escalón en el grado de las categorías profesional y superior) (Documento </w:t>
      </w:r>
      <w:hyperlink r:id="rId39" w:history="1">
        <w:r w:rsidR="008F21A0" w:rsidRPr="000A2434">
          <w:rPr>
            <w:rFonts w:cs="Calibri"/>
            <w:bCs/>
            <w:i/>
            <w:iCs/>
            <w:color w:val="0000FF"/>
            <w:szCs w:val="24"/>
            <w:u w:val="single"/>
          </w:rPr>
          <w:t>C22/49</w:t>
        </w:r>
      </w:hyperlink>
      <w:r w:rsidR="008F21A0" w:rsidRPr="000A2434">
        <w:rPr>
          <w:rFonts w:cs="Calibri"/>
          <w:bCs/>
          <w:i/>
          <w:iCs/>
          <w:szCs w:val="24"/>
          <w:u w:val="single"/>
        </w:rPr>
        <w:t>)</w:t>
      </w:r>
    </w:p>
    <w:p w14:paraId="5BA7CD7F" w14:textId="77777777" w:rsidR="008F21A0" w:rsidRPr="000A2434" w:rsidRDefault="008F21A0" w:rsidP="00AD6228">
      <w:pPr>
        <w:spacing w:after="120"/>
      </w:pPr>
      <w:r w:rsidRPr="000A2434">
        <w:t>2.49</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390141C" w14:textId="77777777" w:rsidTr="00CA5930">
        <w:tc>
          <w:tcPr>
            <w:tcW w:w="9017" w:type="dxa"/>
            <w:tcBorders>
              <w:top w:val="single" w:sz="4" w:space="0" w:color="auto"/>
              <w:bottom w:val="single" w:sz="4" w:space="0" w:color="auto"/>
            </w:tcBorders>
          </w:tcPr>
          <w:p w14:paraId="4F8366AA"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7F066650" w14:textId="77777777" w:rsidR="008F21A0" w:rsidRPr="000A2434" w:rsidRDefault="008F21A0" w:rsidP="0007249D">
            <w:pPr>
              <w:spacing w:after="120"/>
              <w:rPr>
                <w:rFonts w:cs="Calibri"/>
              </w:rPr>
            </w:pPr>
            <w:r w:rsidRPr="000A2434">
              <w:t>La Comisión recomienda que el Consejo apruebe el proyecto de decisión incluido en el Anexo 8 al presente Informe.</w:t>
            </w:r>
          </w:p>
        </w:tc>
      </w:tr>
    </w:tbl>
    <w:p w14:paraId="49F05768" w14:textId="77777777" w:rsidR="00C07D73" w:rsidRDefault="00C07D73">
      <w:pPr>
        <w:tabs>
          <w:tab w:val="clear" w:pos="567"/>
          <w:tab w:val="clear" w:pos="1134"/>
          <w:tab w:val="clear" w:pos="1701"/>
          <w:tab w:val="clear" w:pos="2268"/>
          <w:tab w:val="clear" w:pos="2835"/>
        </w:tabs>
        <w:overflowPunct/>
        <w:autoSpaceDE/>
        <w:autoSpaceDN/>
        <w:adjustRightInd/>
        <w:spacing w:before="0"/>
        <w:textAlignment w:val="auto"/>
      </w:pPr>
      <w:r>
        <w:br w:type="page"/>
      </w:r>
    </w:p>
    <w:p w14:paraId="3A72483C" w14:textId="5B7D28AA" w:rsidR="008F21A0" w:rsidRPr="000A2434" w:rsidRDefault="00997AC9" w:rsidP="00997AC9">
      <w:pPr>
        <w:pStyle w:val="Headingb"/>
        <w:rPr>
          <w:rFonts w:asciiTheme="minorHAnsi" w:hAnsiTheme="minorHAnsi" w:cs="Calibri"/>
          <w:sz w:val="22"/>
          <w:szCs w:val="22"/>
        </w:rPr>
      </w:pPr>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Informe de Gestión Financiera para el ejercicio 2020 (Documento </w:t>
      </w:r>
      <w:hyperlink r:id="rId40" w:history="1">
        <w:r w:rsidR="008F21A0" w:rsidRPr="000A2434">
          <w:rPr>
            <w:rFonts w:asciiTheme="minorHAnsi" w:hAnsiTheme="minorHAnsi" w:cs="Calibri"/>
            <w:bCs/>
            <w:i/>
            <w:iCs/>
            <w:color w:val="0000FF"/>
            <w:szCs w:val="24"/>
            <w:u w:val="single"/>
          </w:rPr>
          <w:t>C22/42</w:t>
        </w:r>
      </w:hyperlink>
      <w:r w:rsidR="008F21A0" w:rsidRPr="000A2434">
        <w:rPr>
          <w:rFonts w:asciiTheme="minorHAnsi" w:hAnsiTheme="minorHAnsi" w:cs="Calibri"/>
          <w:bCs/>
          <w:i/>
          <w:iCs/>
          <w:szCs w:val="24"/>
          <w:u w:val="single"/>
        </w:rPr>
        <w:t>)</w:t>
      </w:r>
    </w:p>
    <w:p w14:paraId="4D49F5BF" w14:textId="77777777" w:rsidR="008F21A0" w:rsidRPr="000A2434" w:rsidRDefault="008F21A0" w:rsidP="00AD6228">
      <w:pPr>
        <w:spacing w:after="120"/>
      </w:pPr>
      <w:r w:rsidRPr="000A2434">
        <w:t>2.50</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4C563705" w14:textId="77777777" w:rsidTr="00CA5930">
        <w:tc>
          <w:tcPr>
            <w:tcW w:w="9017" w:type="dxa"/>
            <w:tcBorders>
              <w:top w:val="single" w:sz="4" w:space="0" w:color="auto"/>
              <w:bottom w:val="single" w:sz="4" w:space="0" w:color="auto"/>
            </w:tcBorders>
          </w:tcPr>
          <w:p w14:paraId="296572F6"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33F8014A" w14:textId="77777777" w:rsidR="008F21A0" w:rsidRPr="000A2434" w:rsidRDefault="008F21A0" w:rsidP="0007249D">
            <w:pPr>
              <w:spacing w:after="120"/>
              <w:rPr>
                <w:rFonts w:cs="Calibri"/>
              </w:rPr>
            </w:pPr>
            <w:r w:rsidRPr="000A2434">
              <w:rPr>
                <w:rFonts w:cs="Calibri"/>
                <w:szCs w:val="24"/>
              </w:rPr>
              <w:t>La Comisión recomienda al Consejo que tome nota del Informe de Gestión Financiera para el ejercicio 2020 y que apruebe el proyecto de Resolución adjunto en el Anexo C al presente informe</w:t>
            </w:r>
            <w:r w:rsidRPr="000A2434">
              <w:t>.</w:t>
            </w:r>
          </w:p>
        </w:tc>
      </w:tr>
    </w:tbl>
    <w:p w14:paraId="22898B11" w14:textId="4282B317"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Informe del Auditor Externo (Documento </w:t>
      </w:r>
      <w:hyperlink r:id="rId41" w:history="1">
        <w:r w:rsidR="008F21A0" w:rsidRPr="000A2434">
          <w:rPr>
            <w:rFonts w:asciiTheme="minorHAnsi" w:hAnsiTheme="minorHAnsi" w:cs="Calibri"/>
            <w:bCs/>
            <w:i/>
            <w:iCs/>
            <w:color w:val="0000FF"/>
            <w:szCs w:val="24"/>
            <w:u w:val="single"/>
          </w:rPr>
          <w:t>C22/40</w:t>
        </w:r>
      </w:hyperlink>
      <w:r w:rsidR="008F21A0" w:rsidRPr="000A2434">
        <w:rPr>
          <w:rFonts w:asciiTheme="minorHAnsi" w:hAnsiTheme="minorHAnsi" w:cs="Calibri"/>
          <w:bCs/>
          <w:i/>
          <w:iCs/>
          <w:szCs w:val="24"/>
          <w:u w:val="single"/>
        </w:rPr>
        <w:t>)</w:t>
      </w:r>
    </w:p>
    <w:p w14:paraId="11A8D343" w14:textId="77777777" w:rsidR="008F21A0" w:rsidRPr="000A2434" w:rsidRDefault="008F21A0" w:rsidP="00AD6228">
      <w:pPr>
        <w:spacing w:after="120"/>
      </w:pPr>
      <w:r w:rsidRPr="000A2434">
        <w:t>2.51</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60A94A0" w14:textId="77777777" w:rsidTr="00CA5930">
        <w:tc>
          <w:tcPr>
            <w:tcW w:w="9017" w:type="dxa"/>
            <w:tcBorders>
              <w:top w:val="single" w:sz="4" w:space="0" w:color="auto"/>
              <w:bottom w:val="single" w:sz="4" w:space="0" w:color="auto"/>
            </w:tcBorders>
          </w:tcPr>
          <w:p w14:paraId="14BD5AC7"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3F5048ED" w14:textId="77777777" w:rsidR="008F21A0" w:rsidRPr="000A2434" w:rsidRDefault="008F21A0" w:rsidP="0007249D">
            <w:pPr>
              <w:spacing w:after="120"/>
              <w:rPr>
                <w:rFonts w:cs="Calibri"/>
              </w:rPr>
            </w:pPr>
            <w:r w:rsidRPr="000A2434">
              <w:t>La Comisión recomienda al Consejo que refrende el Informe del Auditor Externo sobre las cuentas de 2020, que apruebe las cuentas auditadas tal y como se presentan en el Documento</w:t>
            </w:r>
            <w:r w:rsidRPr="000A2434">
              <w:rPr>
                <w:rFonts w:cs="Arial"/>
                <w:lang w:eastAsia="zh-CN"/>
              </w:rPr>
              <w:t xml:space="preserve"> C22/40 y que encargue a la </w:t>
            </w:r>
            <w:r w:rsidRPr="000A2434">
              <w:t>Secretaría</w:t>
            </w:r>
            <w:r w:rsidRPr="000A2434">
              <w:rPr>
                <w:rFonts w:cs="Arial"/>
                <w:lang w:eastAsia="zh-CN"/>
              </w:rPr>
              <w:t xml:space="preserve"> la aplicación de las recomendaciones para acción indicadas</w:t>
            </w:r>
            <w:r w:rsidRPr="000A2434">
              <w:rPr>
                <w:lang w:eastAsia="zh-CN"/>
              </w:rPr>
              <w:t>.</w:t>
            </w:r>
          </w:p>
        </w:tc>
      </w:tr>
    </w:tbl>
    <w:p w14:paraId="5EF48083" w14:textId="4464F2BD"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Presentación de los nuevos Auditores externos, la Oficina Nacional de Auditoría del Reino Unido (presentación oral)</w:t>
      </w:r>
    </w:p>
    <w:p w14:paraId="64F2F8E1" w14:textId="2F2F1D2B" w:rsidR="008F21A0" w:rsidRPr="000A2434" w:rsidRDefault="008F21A0" w:rsidP="0095293F">
      <w:r w:rsidRPr="000A2434">
        <w:t>2.52</w:t>
      </w:r>
      <w:r w:rsidRPr="000A2434">
        <w:tab/>
        <w:t xml:space="preserve">La </w:t>
      </w:r>
      <w:proofErr w:type="gramStart"/>
      <w:r w:rsidRPr="00AD6228">
        <w:t>President</w:t>
      </w:r>
      <w:r w:rsidR="008F710D" w:rsidRPr="00AD6228">
        <w:t>a</w:t>
      </w:r>
      <w:proofErr w:type="gramEnd"/>
      <w:r w:rsidRPr="00AD6228">
        <w:t xml:space="preserve"> de la Comisión Permanente señala el punto 22.2 del Documento C22/88 y sugiere modificarlo pa</w:t>
      </w:r>
      <w:r w:rsidRPr="000A2434">
        <w:t xml:space="preserve">ra que rece: </w:t>
      </w:r>
      <w:r w:rsidR="0061793D" w:rsidRPr="000A2434">
        <w:t>"</w:t>
      </w:r>
      <w:r w:rsidRPr="000A2434">
        <w:t>La Comisión dio la bienvenida al nuevo Auditor Externo y espera que la colaboración sea fructífera</w:t>
      </w:r>
      <w:r w:rsidR="0061793D" w:rsidRPr="000A2434">
        <w:t>"</w:t>
      </w:r>
      <w:r w:rsidRPr="000A2434">
        <w:t>.</w:t>
      </w:r>
    </w:p>
    <w:p w14:paraId="5842C107" w14:textId="77777777" w:rsidR="008F21A0" w:rsidRPr="000A2434" w:rsidRDefault="008F21A0" w:rsidP="0095293F">
      <w:r w:rsidRPr="000A2434">
        <w:t>2.53</w:t>
      </w:r>
      <w:r w:rsidRPr="000A2434">
        <w:tab/>
        <w:t xml:space="preserve">Así se </w:t>
      </w:r>
      <w:r w:rsidRPr="000A2434">
        <w:rPr>
          <w:b/>
          <w:bCs/>
        </w:rPr>
        <w:t>acuerda</w:t>
      </w:r>
      <w:r w:rsidRPr="000A2434">
        <w:t>.</w:t>
      </w:r>
    </w:p>
    <w:p w14:paraId="13F41BF6" w14:textId="3D7EC0E8" w:rsidR="008F21A0" w:rsidRPr="000A2434" w:rsidRDefault="00997AC9" w:rsidP="00997AC9">
      <w:pPr>
        <w:pStyle w:val="Headingb"/>
        <w:rPr>
          <w:rFonts w:asciiTheme="minorHAnsi" w:hAnsiTheme="minorHAnsi" w:cs="Calibri"/>
          <w:bCs/>
          <w:i/>
          <w:iCs/>
          <w:sz w:val="22"/>
          <w:szCs w:val="22"/>
        </w:rPr>
      </w:pPr>
      <w:bookmarkStart w:id="17" w:name="_Hlk99376975"/>
      <w:r w:rsidRPr="000A2434">
        <w:rPr>
          <w:rFonts w:asciiTheme="minorHAnsi" w:hAnsiTheme="minorHAnsi" w:cs="Calibri"/>
          <w:bCs/>
          <w:i/>
          <w:iCs/>
          <w:szCs w:val="24"/>
        </w:rPr>
        <w:tab/>
      </w:r>
      <w:r w:rsidR="008F21A0" w:rsidRPr="000A2434">
        <w:rPr>
          <w:rFonts w:asciiTheme="minorHAnsi" w:hAnsiTheme="minorHAnsi" w:cs="Calibri"/>
          <w:bCs/>
          <w:i/>
          <w:iCs/>
          <w:szCs w:val="24"/>
        </w:rPr>
        <w:t>Undécimo Informe anual del Comité Asesor Independiente sobre la Gestión (CAIG) (Documento </w:t>
      </w:r>
      <w:hyperlink r:id="rId42" w:history="1">
        <w:r w:rsidR="008F21A0" w:rsidRPr="000A2434">
          <w:rPr>
            <w:rFonts w:asciiTheme="minorHAnsi" w:hAnsiTheme="minorHAnsi" w:cs="Calibri"/>
            <w:bCs/>
            <w:i/>
            <w:iCs/>
            <w:color w:val="0000FF"/>
            <w:szCs w:val="24"/>
            <w:u w:val="single"/>
          </w:rPr>
          <w:t>C22/22</w:t>
        </w:r>
      </w:hyperlink>
      <w:r w:rsidR="008F21A0" w:rsidRPr="000A2434">
        <w:rPr>
          <w:rFonts w:asciiTheme="minorHAnsi" w:hAnsiTheme="minorHAnsi" w:cs="Calibri"/>
          <w:bCs/>
          <w:i/>
          <w:iCs/>
          <w:szCs w:val="24"/>
          <w:u w:val="single"/>
        </w:rPr>
        <w:t>)</w:t>
      </w:r>
    </w:p>
    <w:p w14:paraId="16E16DDB" w14:textId="7ED6A141" w:rsidR="008F21A0" w:rsidRPr="000A2434" w:rsidRDefault="008F21A0" w:rsidP="0095293F">
      <w:r w:rsidRPr="000A2434">
        <w:t>2.54</w:t>
      </w:r>
      <w:r w:rsidRPr="000A2434">
        <w:tab/>
        <w:t xml:space="preserve">Un consejero sugiere por mor de claridad y precisión procesal que se suprima de la recomendación </w:t>
      </w:r>
      <w:r w:rsidR="0061793D" w:rsidRPr="000A2434">
        <w:t>"</w:t>
      </w:r>
      <w:r w:rsidRPr="000A2434">
        <w:t>por la Comisión</w:t>
      </w:r>
      <w:r w:rsidR="0061793D" w:rsidRPr="000A2434">
        <w:t>"</w:t>
      </w:r>
      <w:r w:rsidRPr="000A2434">
        <w:t>.</w:t>
      </w:r>
    </w:p>
    <w:p w14:paraId="61403AF4" w14:textId="77777777" w:rsidR="008F21A0" w:rsidRPr="000A2434" w:rsidRDefault="008F21A0" w:rsidP="00AD6228">
      <w:pPr>
        <w:spacing w:after="120"/>
      </w:pPr>
      <w:r w:rsidRPr="000A2434">
        <w:t>2.55</w:t>
      </w:r>
      <w:r w:rsidRPr="000A2434">
        <w:tab/>
        <w:t xml:space="preserve">Así se </w:t>
      </w:r>
      <w:r w:rsidRPr="000A2434">
        <w:rPr>
          <w:b/>
          <w:bCs/>
        </w:rPr>
        <w:t xml:space="preserve">acuerda </w:t>
      </w:r>
      <w:r w:rsidRPr="000A2434">
        <w:t xml:space="preserve">y se </w:t>
      </w:r>
      <w:r w:rsidRPr="000A2434">
        <w:rPr>
          <w:b/>
          <w:bCs/>
        </w:rPr>
        <w:t>aprueba</w:t>
      </w:r>
      <w:r w:rsidRPr="000A2434">
        <w:t>, modificada,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7A60C81E" w14:textId="77777777" w:rsidTr="00CA5930">
        <w:tc>
          <w:tcPr>
            <w:tcW w:w="9017" w:type="dxa"/>
            <w:tcBorders>
              <w:top w:val="single" w:sz="4" w:space="0" w:color="auto"/>
              <w:bottom w:val="single" w:sz="4" w:space="0" w:color="auto"/>
            </w:tcBorders>
          </w:tcPr>
          <w:p w14:paraId="78229F05" w14:textId="77777777" w:rsidR="008F21A0" w:rsidRPr="000A2434" w:rsidRDefault="008F21A0" w:rsidP="00C07D73">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633B70BC" w14:textId="590D5450" w:rsidR="008F21A0" w:rsidRPr="000A2434" w:rsidRDefault="008F21A0" w:rsidP="0007249D">
            <w:pPr>
              <w:spacing w:after="120"/>
            </w:pPr>
            <w:r w:rsidRPr="000A2434">
              <w:rPr>
                <w:rFonts w:cs="Calibri"/>
                <w:szCs w:val="24"/>
              </w:rPr>
              <w:t xml:space="preserve">La Comisión recomienda al Consejo que apruebe el informe del CAIG y su recomendación contenida en el Documento C22/22 para que la Secretaría tome medidas al respecto, y que además invite a los Estados Miembros a considerar las enmiendas </w:t>
            </w:r>
            <w:r w:rsidR="00742530">
              <w:rPr>
                <w:rFonts w:cs="Calibri"/>
                <w:szCs w:val="24"/>
              </w:rPr>
              <w:t>relacionadas con</w:t>
            </w:r>
            <w:r w:rsidRPr="000A2434">
              <w:rPr>
                <w:rFonts w:cs="Calibri"/>
                <w:szCs w:val="24"/>
              </w:rPr>
              <w:t xml:space="preserve"> su mandato (Anexo al Documento C22/22), como propuestas de revisión de la Resolución 162 (Rev. </w:t>
            </w:r>
            <w:proofErr w:type="spellStart"/>
            <w:r w:rsidRPr="000A2434">
              <w:rPr>
                <w:rFonts w:cs="Calibri"/>
                <w:szCs w:val="24"/>
              </w:rPr>
              <w:t>Busán</w:t>
            </w:r>
            <w:proofErr w:type="spellEnd"/>
            <w:r w:rsidRPr="000A2434">
              <w:rPr>
                <w:rFonts w:cs="Calibri"/>
                <w:szCs w:val="24"/>
              </w:rPr>
              <w:t xml:space="preserve">, 2014), cuando </w:t>
            </w:r>
            <w:r w:rsidRPr="000A2434">
              <w:t>preparen</w:t>
            </w:r>
            <w:r w:rsidRPr="000A2434">
              <w:rPr>
                <w:rFonts w:cs="Calibri"/>
                <w:szCs w:val="24"/>
              </w:rPr>
              <w:t xml:space="preserve"> sus contribuciones a la Conferencia de Plenipotenciarios de 2022</w:t>
            </w:r>
            <w:r w:rsidRPr="000A2434">
              <w:t>.</w:t>
            </w:r>
          </w:p>
        </w:tc>
      </w:tr>
    </w:tbl>
    <w:p w14:paraId="6DEA0F59" w14:textId="4EC86594" w:rsidR="008F21A0" w:rsidRPr="000A2434" w:rsidRDefault="00997AC9" w:rsidP="00997AC9">
      <w:pPr>
        <w:pStyle w:val="Headingb"/>
        <w:rPr>
          <w:rFonts w:asciiTheme="minorHAnsi" w:eastAsiaTheme="minorHAnsi" w:hAnsiTheme="minorHAnsi" w:cs="Calibri"/>
          <w:bCs/>
          <w:i/>
          <w:iCs/>
          <w:sz w:val="22"/>
          <w:szCs w:val="22"/>
          <w:lang w:eastAsia="zh-CN"/>
        </w:rPr>
      </w:pPr>
      <w:bookmarkStart w:id="18" w:name="_Hlk99377268"/>
      <w:bookmarkEnd w:id="17"/>
      <w:r w:rsidRPr="000A2434">
        <w:rPr>
          <w:rFonts w:asciiTheme="minorHAnsi" w:hAnsiTheme="minorHAnsi" w:cs="Calibri"/>
          <w:bCs/>
          <w:i/>
          <w:iCs/>
          <w:szCs w:val="24"/>
        </w:rPr>
        <w:lastRenderedPageBreak/>
        <w:tab/>
      </w:r>
      <w:r w:rsidR="008F21A0" w:rsidRPr="000A2434">
        <w:rPr>
          <w:rFonts w:asciiTheme="minorHAnsi" w:hAnsiTheme="minorHAnsi" w:cs="Calibri"/>
          <w:bCs/>
          <w:i/>
          <w:iCs/>
          <w:szCs w:val="24"/>
        </w:rPr>
        <w:t>Informe del Grupo de Trabajo sobre Controles Internos (Documento </w:t>
      </w:r>
      <w:hyperlink r:id="rId43" w:history="1">
        <w:r w:rsidR="008F21A0" w:rsidRPr="000A2434">
          <w:rPr>
            <w:rFonts w:asciiTheme="minorHAnsi" w:hAnsiTheme="minorHAnsi" w:cs="Calibri"/>
            <w:bCs/>
            <w:i/>
            <w:iCs/>
            <w:color w:val="0000FF"/>
            <w:szCs w:val="24"/>
            <w:u w:val="single"/>
          </w:rPr>
          <w:t>C22/20</w:t>
        </w:r>
      </w:hyperlink>
      <w:r w:rsidR="008F21A0" w:rsidRPr="000A2434">
        <w:rPr>
          <w:rFonts w:asciiTheme="minorHAnsi" w:hAnsiTheme="minorHAnsi" w:cs="Calibri"/>
          <w:bCs/>
          <w:i/>
          <w:iCs/>
          <w:szCs w:val="24"/>
          <w:u w:val="single"/>
        </w:rPr>
        <w:t>)</w:t>
      </w:r>
    </w:p>
    <w:p w14:paraId="475BAB43" w14:textId="77777777" w:rsidR="008F21A0" w:rsidRPr="000A2434" w:rsidRDefault="008F21A0" w:rsidP="00C07D73">
      <w:pPr>
        <w:keepNext/>
        <w:keepLines/>
        <w:spacing w:after="120"/>
      </w:pPr>
      <w:r w:rsidRPr="000A2434">
        <w:t>2.56</w:t>
      </w:r>
      <w:r w:rsidRPr="000A2434">
        <w:tab/>
        <w:t xml:space="preserve">Se </w:t>
      </w:r>
      <w:r w:rsidRPr="000A2434">
        <w:rPr>
          <w:b/>
        </w:rPr>
        <w:t xml:space="preserve">aprueba </w:t>
      </w:r>
      <w:r w:rsidRPr="000A2434">
        <w:rPr>
          <w:bCs/>
        </w:rPr>
        <w:t xml:space="preserve">la siguiente </w:t>
      </w:r>
      <w:r w:rsidRPr="00AD6228">
        <w:t>recomendación</w:t>
      </w:r>
      <w:r w:rsidRPr="000A2434">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322E0B40" w14:textId="77777777" w:rsidTr="00CA5930">
        <w:tc>
          <w:tcPr>
            <w:tcW w:w="9017" w:type="dxa"/>
            <w:tcBorders>
              <w:top w:val="single" w:sz="4" w:space="0" w:color="auto"/>
              <w:bottom w:val="single" w:sz="4" w:space="0" w:color="auto"/>
            </w:tcBorders>
          </w:tcPr>
          <w:p w14:paraId="22C612C4" w14:textId="77777777" w:rsidR="008F21A0" w:rsidRPr="000A2434" w:rsidRDefault="008F21A0" w:rsidP="0000405B">
            <w:pPr>
              <w:pStyle w:val="Headingb"/>
              <w:spacing w:before="120" w:after="120"/>
              <w:rPr>
                <w:rFonts w:cs="Calibri"/>
                <w:bCs/>
                <w:i/>
                <w:iCs/>
                <w:sz w:val="22"/>
                <w:szCs w:val="22"/>
              </w:rPr>
            </w:pPr>
            <w:r w:rsidRPr="000A2434">
              <w:rPr>
                <w:rFonts w:cs="Calibri"/>
                <w:bCs/>
                <w:i/>
                <w:iCs/>
                <w:sz w:val="22"/>
                <w:szCs w:val="22"/>
              </w:rPr>
              <w:t>Recomendación</w:t>
            </w:r>
          </w:p>
          <w:p w14:paraId="23CAB27C" w14:textId="77777777" w:rsidR="008F21A0" w:rsidRPr="000A2434" w:rsidRDefault="008F21A0" w:rsidP="0007249D">
            <w:pPr>
              <w:spacing w:after="120"/>
            </w:pPr>
            <w:r w:rsidRPr="000A2434">
              <w:rPr>
                <w:rFonts w:cs="Calibri"/>
                <w:szCs w:val="24"/>
              </w:rPr>
              <w:t>La Comisión recomienda al Consejo que tome nota del informe contenido en el Documento C22/20</w:t>
            </w:r>
            <w:r w:rsidRPr="000A2434">
              <w:t>.</w:t>
            </w:r>
          </w:p>
        </w:tc>
      </w:tr>
    </w:tbl>
    <w:p w14:paraId="2B7265AD" w14:textId="523CD4B3" w:rsidR="008F21A0" w:rsidRPr="000A2434" w:rsidRDefault="00997AC9" w:rsidP="00997AC9">
      <w:pPr>
        <w:pStyle w:val="Headingb"/>
        <w:rPr>
          <w:rFonts w:asciiTheme="minorHAnsi" w:hAnsiTheme="minorHAnsi" w:cs="Calibri"/>
          <w:bCs/>
          <w:i/>
          <w:iCs/>
          <w:szCs w:val="24"/>
        </w:rPr>
      </w:pPr>
      <w:bookmarkStart w:id="19" w:name="_Hlk99377782"/>
      <w:bookmarkEnd w:id="18"/>
      <w:r w:rsidRPr="000A2434">
        <w:rPr>
          <w:rFonts w:asciiTheme="minorHAnsi" w:hAnsiTheme="minorHAnsi" w:cs="Calibri"/>
          <w:bCs/>
          <w:i/>
          <w:iCs/>
          <w:szCs w:val="24"/>
        </w:rPr>
        <w:tab/>
      </w:r>
      <w:r w:rsidR="008F21A0" w:rsidRPr="000A2434">
        <w:rPr>
          <w:rFonts w:asciiTheme="minorHAnsi" w:hAnsiTheme="minorHAnsi" w:cs="Calibri"/>
          <w:bCs/>
          <w:i/>
          <w:iCs/>
          <w:szCs w:val="24"/>
        </w:rPr>
        <w:t xml:space="preserve">Informes de la DCI sobre cuestiones que afectan a todo el sistema de las Naciones Unidas en 2020-2021 y recomendaciones a los </w:t>
      </w:r>
      <w:proofErr w:type="gramStart"/>
      <w:r w:rsidR="008F21A0" w:rsidRPr="000A2434">
        <w:rPr>
          <w:rFonts w:asciiTheme="minorHAnsi" w:hAnsiTheme="minorHAnsi" w:cs="Calibri"/>
          <w:bCs/>
          <w:i/>
          <w:iCs/>
          <w:szCs w:val="24"/>
        </w:rPr>
        <w:t>Jefes</w:t>
      </w:r>
      <w:proofErr w:type="gramEnd"/>
      <w:r w:rsidR="008F21A0" w:rsidRPr="000A2434">
        <w:rPr>
          <w:rFonts w:asciiTheme="minorHAnsi" w:hAnsiTheme="minorHAnsi" w:cs="Calibri"/>
          <w:bCs/>
          <w:i/>
          <w:iCs/>
          <w:szCs w:val="24"/>
        </w:rPr>
        <w:t xml:space="preserve"> Ejecutivos y a los órganos legislativos (Documento </w:t>
      </w:r>
      <w:hyperlink r:id="rId44" w:history="1">
        <w:r w:rsidR="008F21A0" w:rsidRPr="000A2434">
          <w:rPr>
            <w:rFonts w:asciiTheme="minorHAnsi" w:hAnsiTheme="minorHAnsi" w:cs="Calibri"/>
            <w:bCs/>
            <w:i/>
            <w:iCs/>
            <w:color w:val="0000FF"/>
            <w:szCs w:val="24"/>
            <w:u w:val="single"/>
          </w:rPr>
          <w:t>C22/61</w:t>
        </w:r>
      </w:hyperlink>
      <w:r w:rsidR="008F21A0" w:rsidRPr="000A2434">
        <w:rPr>
          <w:rFonts w:asciiTheme="minorHAnsi" w:hAnsiTheme="minorHAnsi" w:cs="Calibri"/>
          <w:bCs/>
          <w:i/>
          <w:iCs/>
          <w:szCs w:val="24"/>
        </w:rPr>
        <w:t>)</w:t>
      </w:r>
    </w:p>
    <w:p w14:paraId="5EB36601" w14:textId="1EB9C30B" w:rsidR="008F21A0" w:rsidRPr="000A2434" w:rsidRDefault="00997AC9" w:rsidP="00997AC9">
      <w:pPr>
        <w:pStyle w:val="Headingb"/>
        <w:rPr>
          <w:rFonts w:asciiTheme="minorHAnsi" w:hAnsiTheme="minorHAnsi" w:cs="Calibri"/>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Contribución de Paraguay (Documento</w:t>
      </w:r>
      <w:r w:rsidR="008F21A0" w:rsidRPr="000A2434">
        <w:rPr>
          <w:rFonts w:asciiTheme="minorHAnsi" w:hAnsiTheme="minorHAnsi" w:cs="Calibri"/>
          <w:bCs/>
          <w:i/>
          <w:iCs/>
          <w:color w:val="0000FF"/>
          <w:szCs w:val="24"/>
        </w:rPr>
        <w:t> </w:t>
      </w:r>
      <w:hyperlink r:id="rId45" w:history="1">
        <w:r w:rsidR="008F21A0" w:rsidRPr="000A2434">
          <w:rPr>
            <w:rFonts w:asciiTheme="minorHAnsi" w:hAnsiTheme="minorHAnsi" w:cs="Calibri"/>
            <w:bCs/>
            <w:i/>
            <w:iCs/>
            <w:color w:val="0000FF"/>
            <w:szCs w:val="24"/>
            <w:u w:val="single"/>
          </w:rPr>
          <w:t>C22/66</w:t>
        </w:r>
      </w:hyperlink>
      <w:r w:rsidR="008F21A0" w:rsidRPr="000A2434">
        <w:rPr>
          <w:rFonts w:asciiTheme="minorHAnsi" w:hAnsiTheme="minorHAnsi" w:cs="Calibri"/>
          <w:bCs/>
          <w:i/>
          <w:iCs/>
          <w:szCs w:val="24"/>
          <w:u w:val="single"/>
        </w:rPr>
        <w:t>)</w:t>
      </w:r>
    </w:p>
    <w:p w14:paraId="235D0B22" w14:textId="5BC16D9E" w:rsidR="008F21A0" w:rsidRPr="000A2434" w:rsidRDefault="008F21A0" w:rsidP="0095293F">
      <w:bookmarkStart w:id="20" w:name="_Hlk99449471"/>
      <w:r w:rsidRPr="000A2434">
        <w:t>2.57</w:t>
      </w:r>
      <w:r w:rsidRPr="000A2434">
        <w:tab/>
        <w:t xml:space="preserve">En respuesta a las preguntas de varios consejeros, la </w:t>
      </w:r>
      <w:proofErr w:type="gramStart"/>
      <w:r w:rsidRPr="00AD6228">
        <w:t>President</w:t>
      </w:r>
      <w:r w:rsidR="00594DC0" w:rsidRPr="00AD6228">
        <w:t>a</w:t>
      </w:r>
      <w:proofErr w:type="gramEnd"/>
      <w:r w:rsidRPr="00AD6228">
        <w:t xml:space="preserve"> de la Comisión Permanente aclara que los términos </w:t>
      </w:r>
      <w:r w:rsidR="0061793D" w:rsidRPr="00AD6228">
        <w:t>"</w:t>
      </w:r>
      <w:r w:rsidRPr="00AD6228">
        <w:t>Jefe Ejecutivo</w:t>
      </w:r>
      <w:r w:rsidR="0061793D" w:rsidRPr="00AD6228">
        <w:t>"</w:t>
      </w:r>
      <w:r w:rsidRPr="00AD6228">
        <w:t xml:space="preserve"> y </w:t>
      </w:r>
      <w:r w:rsidR="0061793D" w:rsidRPr="00AD6228">
        <w:t>"</w:t>
      </w:r>
      <w:r w:rsidRPr="00AD6228">
        <w:t>órgano legislativ</w:t>
      </w:r>
      <w:r w:rsidR="0061793D" w:rsidRPr="00AD6228">
        <w:t>o"</w:t>
      </w:r>
      <w:r w:rsidRPr="00AD6228">
        <w:t xml:space="preserve"> son l</w:t>
      </w:r>
      <w:r w:rsidRPr="000A2434">
        <w:t xml:space="preserve">o que utiliza la DCI en sus recomendaciones y que tiene por objetivo su aplicación en cualquiera de las organizaciones del sistema de las Naciones Unidas. De entre las diversas posibilidades sugeridas para simplificar y aclarar el texto en cuestión, el </w:t>
      </w:r>
      <w:proofErr w:type="gramStart"/>
      <w:r w:rsidRPr="000A2434">
        <w:t>Presidente</w:t>
      </w:r>
      <w:proofErr w:type="gramEnd"/>
      <w:r w:rsidRPr="000A2434">
        <w:t xml:space="preserve"> del Consejo entiende que el Consejo acuerda sustituir </w:t>
      </w:r>
      <w:r w:rsidR="0061793D" w:rsidRPr="000A2434">
        <w:t>"</w:t>
      </w:r>
      <w:r w:rsidRPr="000A2434">
        <w:t>jefe ejecutivo</w:t>
      </w:r>
      <w:r w:rsidR="0061793D" w:rsidRPr="000A2434">
        <w:t>"</w:t>
      </w:r>
      <w:r w:rsidRPr="000A2434">
        <w:t xml:space="preserve"> </w:t>
      </w:r>
      <w:r w:rsidRPr="00AD6228">
        <w:t xml:space="preserve">por </w:t>
      </w:r>
      <w:r w:rsidR="0061793D" w:rsidRPr="00AD6228">
        <w:t>"</w:t>
      </w:r>
      <w:r w:rsidRPr="00AD6228">
        <w:t>jefe ejecutivo (Secretario</w:t>
      </w:r>
      <w:r w:rsidRPr="000A2434">
        <w:t xml:space="preserve"> General)</w:t>
      </w:r>
      <w:r w:rsidR="000A2434">
        <w:t>"</w:t>
      </w:r>
      <w:r w:rsidRPr="000A2434">
        <w:t xml:space="preserve"> y suprimir </w:t>
      </w:r>
      <w:r w:rsidR="0061793D" w:rsidRPr="000A2434">
        <w:t>"</w:t>
      </w:r>
      <w:r w:rsidRPr="000A2434">
        <w:t>dirigidas al órgano legislativo de la UIT</w:t>
      </w:r>
      <w:r w:rsidR="0061793D" w:rsidRPr="00AD6228">
        <w:t>"</w:t>
      </w:r>
      <w:r w:rsidRPr="00AD6228">
        <w:t>.</w:t>
      </w:r>
    </w:p>
    <w:p w14:paraId="4380D7DD" w14:textId="77777777" w:rsidR="008F21A0" w:rsidRPr="000A2434" w:rsidRDefault="008F21A0" w:rsidP="00AD6228">
      <w:pPr>
        <w:spacing w:after="120"/>
      </w:pPr>
      <w:r w:rsidRPr="000A2434">
        <w:t>2.58</w:t>
      </w:r>
      <w:r w:rsidRPr="000A2434">
        <w:tab/>
        <w:t xml:space="preserve">Así se </w:t>
      </w:r>
      <w:r w:rsidRPr="000A2434">
        <w:rPr>
          <w:b/>
          <w:bCs/>
        </w:rPr>
        <w:t xml:space="preserve">acuerda </w:t>
      </w:r>
      <w:r w:rsidRPr="000A2434">
        <w:t xml:space="preserve">y se </w:t>
      </w:r>
      <w:r w:rsidRPr="000A2434">
        <w:rPr>
          <w:b/>
          <w:bCs/>
        </w:rPr>
        <w:t>aprueba</w:t>
      </w:r>
      <w:r w:rsidRPr="000A2434">
        <w:t>, modificada, 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20C15506" w14:textId="77777777" w:rsidTr="00CA5930">
        <w:tc>
          <w:tcPr>
            <w:tcW w:w="9017" w:type="dxa"/>
            <w:tcBorders>
              <w:top w:val="single" w:sz="4" w:space="0" w:color="auto"/>
              <w:bottom w:val="single" w:sz="4" w:space="0" w:color="auto"/>
            </w:tcBorders>
          </w:tcPr>
          <w:p w14:paraId="40E6222F" w14:textId="77777777" w:rsidR="008F21A0" w:rsidRPr="000A2434" w:rsidRDefault="008F21A0" w:rsidP="00594DC0">
            <w:pPr>
              <w:pStyle w:val="Headingb"/>
              <w:keepNext w:val="0"/>
              <w:keepLines w:val="0"/>
              <w:spacing w:before="120" w:after="120"/>
              <w:rPr>
                <w:rFonts w:cs="Calibri"/>
                <w:bCs/>
                <w:i/>
                <w:iCs/>
                <w:sz w:val="22"/>
                <w:szCs w:val="22"/>
              </w:rPr>
            </w:pPr>
            <w:r w:rsidRPr="000A2434">
              <w:rPr>
                <w:rFonts w:cs="Calibri"/>
                <w:bCs/>
                <w:i/>
                <w:iCs/>
                <w:sz w:val="22"/>
                <w:szCs w:val="22"/>
              </w:rPr>
              <w:t>Recomendación</w:t>
            </w:r>
          </w:p>
          <w:p w14:paraId="57BA4A4D" w14:textId="79CF3D0F" w:rsidR="008F21A0" w:rsidRPr="000A2434" w:rsidRDefault="008F21A0" w:rsidP="0007249D">
            <w:pPr>
              <w:spacing w:after="120"/>
            </w:pPr>
            <w:r w:rsidRPr="000A2434">
              <w:t>La Comisión recomienda al Consejo que tome nota del informe del Documento C22/61 y de sus recomendaciones dirigidas al jefe ejecutivo (</w:t>
            </w:r>
            <w:proofErr w:type="gramStart"/>
            <w:r w:rsidRPr="000A2434">
              <w:t>Secretario General</w:t>
            </w:r>
            <w:proofErr w:type="gramEnd"/>
            <w:r w:rsidRPr="000A2434">
              <w:t>) y que acepte las recomendaciones que se presentan en el Cuadro 2.</w:t>
            </w:r>
          </w:p>
        </w:tc>
      </w:tr>
    </w:tbl>
    <w:p w14:paraId="33E793FB" w14:textId="77777777" w:rsidR="008F21A0" w:rsidRPr="000A2434" w:rsidRDefault="008F21A0" w:rsidP="00AD6228">
      <w:pPr>
        <w:spacing w:after="120"/>
      </w:pPr>
      <w:r w:rsidRPr="000A2434">
        <w:rPr>
          <w:rFonts w:cs="Calibri"/>
        </w:rPr>
        <w:t>2.59</w:t>
      </w:r>
      <w:r w:rsidRPr="000A2434">
        <w:rPr>
          <w:rFonts w:cs="Calibri"/>
        </w:rPr>
        <w:tab/>
        <w:t xml:space="preserve">Con respecto al Documento C22/66, se </w:t>
      </w:r>
      <w:r w:rsidRPr="000A2434">
        <w:rPr>
          <w:rFonts w:cs="Calibri"/>
          <w:b/>
          <w:bCs/>
        </w:rPr>
        <w:t xml:space="preserve">aprueba </w:t>
      </w:r>
      <w:r w:rsidRPr="000A2434">
        <w:rPr>
          <w:rFonts w:cs="Calibri"/>
        </w:rPr>
        <w:t>la siguiente recomendación</w:t>
      </w:r>
      <w:r w:rsidRPr="000A2434">
        <w:t>:</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04BFC56C" w14:textId="77777777" w:rsidTr="00CA5930">
        <w:tc>
          <w:tcPr>
            <w:tcW w:w="9017" w:type="dxa"/>
            <w:tcBorders>
              <w:top w:val="single" w:sz="4" w:space="0" w:color="auto"/>
              <w:bottom w:val="single" w:sz="4" w:space="0" w:color="auto"/>
            </w:tcBorders>
          </w:tcPr>
          <w:p w14:paraId="5624E4FD" w14:textId="77777777" w:rsidR="008F21A0" w:rsidRPr="000A2434" w:rsidRDefault="008F21A0" w:rsidP="0000405B">
            <w:pPr>
              <w:pStyle w:val="Headingb"/>
              <w:spacing w:before="120" w:after="120"/>
              <w:rPr>
                <w:rFonts w:cs="Calibri"/>
                <w:bCs/>
                <w:i/>
                <w:iCs/>
                <w:sz w:val="22"/>
                <w:szCs w:val="22"/>
              </w:rPr>
            </w:pPr>
            <w:bookmarkStart w:id="21" w:name="_Hlk99449705"/>
            <w:bookmarkEnd w:id="20"/>
            <w:r w:rsidRPr="000A2434">
              <w:rPr>
                <w:rFonts w:cs="Calibri"/>
                <w:bCs/>
                <w:i/>
                <w:iCs/>
                <w:sz w:val="22"/>
                <w:szCs w:val="22"/>
              </w:rPr>
              <w:t>Recomendación</w:t>
            </w:r>
          </w:p>
          <w:p w14:paraId="6071B1D3" w14:textId="77777777" w:rsidR="008F21A0" w:rsidRPr="000A2434" w:rsidRDefault="008F21A0" w:rsidP="0007249D">
            <w:pPr>
              <w:spacing w:after="120"/>
            </w:pPr>
            <w:r w:rsidRPr="000A2434">
              <w:t>La Comisión recomienda al Consejo que tome nota del contenido de la contribución del Documento C22/66 y refrende las propuestas.</w:t>
            </w:r>
          </w:p>
        </w:tc>
      </w:tr>
    </w:tbl>
    <w:bookmarkEnd w:id="21"/>
    <w:p w14:paraId="4C056493" w14:textId="50BA07FF" w:rsidR="008F21A0" w:rsidRPr="000A2434" w:rsidRDefault="00997AC9" w:rsidP="00997AC9">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Informe del Auditor Interno sobre actividades de Auditoría Interna (Documento </w:t>
      </w:r>
      <w:hyperlink r:id="rId46" w:history="1">
        <w:r w:rsidR="008F21A0" w:rsidRPr="000A2434">
          <w:rPr>
            <w:rFonts w:asciiTheme="minorHAnsi" w:hAnsiTheme="minorHAnsi" w:cs="Calibri"/>
            <w:bCs/>
            <w:i/>
            <w:iCs/>
            <w:color w:val="0000FF"/>
            <w:szCs w:val="24"/>
            <w:u w:val="single"/>
          </w:rPr>
          <w:t>C22/44</w:t>
        </w:r>
      </w:hyperlink>
      <w:r w:rsidR="008F21A0" w:rsidRPr="000A2434">
        <w:rPr>
          <w:rFonts w:asciiTheme="minorHAnsi" w:hAnsiTheme="minorHAnsi" w:cs="Calibri"/>
          <w:bCs/>
          <w:i/>
          <w:iCs/>
          <w:szCs w:val="24"/>
        </w:rPr>
        <w:t>)</w:t>
      </w:r>
    </w:p>
    <w:p w14:paraId="05F038EB" w14:textId="15D1ED1C" w:rsidR="008F21A0" w:rsidRPr="000A2434" w:rsidRDefault="008F21A0" w:rsidP="0095293F">
      <w:r w:rsidRPr="000A2434">
        <w:t>2.60</w:t>
      </w:r>
      <w:r w:rsidRPr="000A2434">
        <w:tab/>
        <w:t xml:space="preserve">La </w:t>
      </w:r>
      <w:proofErr w:type="gramStart"/>
      <w:r w:rsidRPr="00AD6228">
        <w:t>President</w:t>
      </w:r>
      <w:r w:rsidR="00F5069C" w:rsidRPr="00AD6228">
        <w:t>a</w:t>
      </w:r>
      <w:proofErr w:type="gramEnd"/>
      <w:r w:rsidRPr="00AD6228">
        <w:t xml:space="preserve"> d</w:t>
      </w:r>
      <w:r w:rsidRPr="000A2434">
        <w:t>e la Comisión Permanente señala que la redacción de las recomendaciones de la Comisión sobre el Documento C22/44 fueron objeto de un dilatado debate, pero que, a la luz de que el Informe del Auditor Interno mismo no contiene recomendaciones, la Comisión Permanente se limitó a recomendar al Consejo que refrende las consideraciones de la Comisión Permanente expuestas en el Documento C22/88.</w:t>
      </w:r>
    </w:p>
    <w:p w14:paraId="6BC436DB" w14:textId="77777777" w:rsidR="008F21A0" w:rsidRPr="000A2434" w:rsidRDefault="008F21A0" w:rsidP="00AD6228">
      <w:pPr>
        <w:spacing w:after="120"/>
      </w:pPr>
      <w:r w:rsidRPr="000A2434">
        <w:t>2.61</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7A6AB122" w14:textId="77777777" w:rsidTr="00CA5930">
        <w:tc>
          <w:tcPr>
            <w:tcW w:w="9017" w:type="dxa"/>
            <w:tcBorders>
              <w:top w:val="single" w:sz="4" w:space="0" w:color="auto"/>
              <w:bottom w:val="single" w:sz="4" w:space="0" w:color="auto"/>
            </w:tcBorders>
          </w:tcPr>
          <w:p w14:paraId="61796532" w14:textId="63AFA0ED" w:rsidR="008F21A0" w:rsidRPr="000A2434" w:rsidRDefault="00F5069C" w:rsidP="0000405B">
            <w:pPr>
              <w:pStyle w:val="Headingb"/>
              <w:spacing w:before="120" w:after="120"/>
              <w:rPr>
                <w:rFonts w:cs="Calibri"/>
                <w:bCs/>
                <w:i/>
                <w:iCs/>
                <w:sz w:val="22"/>
                <w:szCs w:val="22"/>
              </w:rPr>
            </w:pPr>
            <w:bookmarkStart w:id="22" w:name="_Hlk99455345"/>
            <w:r w:rsidRPr="000A2434">
              <w:rPr>
                <w:rFonts w:cs="Calibri"/>
                <w:bCs/>
                <w:i/>
                <w:iCs/>
                <w:sz w:val="22"/>
                <w:szCs w:val="22"/>
              </w:rPr>
              <w:lastRenderedPageBreak/>
              <w:t>Recomendación</w:t>
            </w:r>
          </w:p>
          <w:p w14:paraId="092C0FE6" w14:textId="77777777" w:rsidR="008F21A0" w:rsidRPr="000A2434" w:rsidRDefault="008F21A0" w:rsidP="0007249D">
            <w:pPr>
              <w:spacing w:after="120"/>
            </w:pPr>
            <w:r w:rsidRPr="000A2434">
              <w:t>La Comisión ha examinado el Informe y recomienda al Consejo que tome nota del Informe contenido en el Documento C22/44 y refrende las consideraciones de la Comisión mencionadas.</w:t>
            </w:r>
          </w:p>
        </w:tc>
      </w:tr>
    </w:tbl>
    <w:bookmarkEnd w:id="22"/>
    <w:p w14:paraId="6A1A6999" w14:textId="547CC64B" w:rsidR="008F21A0" w:rsidRPr="000A2434" w:rsidRDefault="002A0B32" w:rsidP="002A0B32">
      <w:pPr>
        <w:pStyle w:val="Headingb"/>
        <w:rPr>
          <w:rFonts w:asciiTheme="minorHAnsi" w:hAnsiTheme="minorHAnsi" w:cs="Calibri"/>
          <w:bCs/>
          <w:i/>
          <w:iCs/>
          <w:sz w:val="22"/>
          <w:szCs w:val="22"/>
        </w:rPr>
      </w:pPr>
      <w:r w:rsidRPr="000A2434">
        <w:rPr>
          <w:rFonts w:asciiTheme="minorHAnsi" w:hAnsiTheme="minorHAnsi" w:cs="Calibri"/>
          <w:bCs/>
          <w:i/>
          <w:iCs/>
          <w:szCs w:val="24"/>
        </w:rPr>
        <w:tab/>
      </w:r>
      <w:r w:rsidR="008F21A0" w:rsidRPr="000A2434">
        <w:rPr>
          <w:rFonts w:asciiTheme="minorHAnsi" w:hAnsiTheme="minorHAnsi" w:cs="Calibri"/>
          <w:bCs/>
          <w:i/>
          <w:iCs/>
          <w:szCs w:val="24"/>
        </w:rPr>
        <w:t>Informe de la Oficina de Ética (Documento </w:t>
      </w:r>
      <w:hyperlink r:id="rId47" w:history="1">
        <w:r w:rsidR="008F21A0" w:rsidRPr="000A2434">
          <w:rPr>
            <w:rFonts w:asciiTheme="minorHAnsi" w:hAnsiTheme="minorHAnsi" w:cs="Calibri"/>
            <w:bCs/>
            <w:i/>
            <w:iCs/>
            <w:color w:val="0000FF"/>
            <w:szCs w:val="24"/>
            <w:u w:val="single"/>
          </w:rPr>
          <w:t>C22/14</w:t>
        </w:r>
      </w:hyperlink>
      <w:r w:rsidR="008F21A0" w:rsidRPr="000A2434">
        <w:rPr>
          <w:rFonts w:asciiTheme="minorHAnsi" w:hAnsiTheme="minorHAnsi" w:cs="Calibri"/>
          <w:bCs/>
          <w:i/>
          <w:iCs/>
          <w:szCs w:val="24"/>
        </w:rPr>
        <w:t>)</w:t>
      </w:r>
    </w:p>
    <w:p w14:paraId="1252035A" w14:textId="77777777" w:rsidR="008F21A0" w:rsidRPr="000A2434" w:rsidRDefault="008F21A0" w:rsidP="00AD6228">
      <w:pPr>
        <w:spacing w:after="120"/>
      </w:pPr>
      <w:r w:rsidRPr="000A2434">
        <w:t>2.62</w:t>
      </w:r>
      <w:r w:rsidRPr="000A2434">
        <w:tab/>
        <w:t xml:space="preserve">Se </w:t>
      </w:r>
      <w:r w:rsidRPr="000A2434">
        <w:rPr>
          <w:b/>
          <w:bCs/>
        </w:rPr>
        <w:t xml:space="preserve">aprueba </w:t>
      </w:r>
      <w:r w:rsidRPr="000A2434">
        <w:t>la siguiente recomendación:</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7"/>
      </w:tblGrid>
      <w:tr w:rsidR="008F21A0" w:rsidRPr="000A2434" w14:paraId="10B717D6" w14:textId="77777777" w:rsidTr="00CA5930">
        <w:tc>
          <w:tcPr>
            <w:tcW w:w="9017" w:type="dxa"/>
            <w:tcBorders>
              <w:top w:val="single" w:sz="4" w:space="0" w:color="auto"/>
              <w:bottom w:val="single" w:sz="4" w:space="0" w:color="auto"/>
            </w:tcBorders>
          </w:tcPr>
          <w:p w14:paraId="6F575554" w14:textId="77777777" w:rsidR="008F21A0" w:rsidRPr="000A2434" w:rsidRDefault="008F21A0" w:rsidP="0000405B">
            <w:pPr>
              <w:pStyle w:val="Headingb"/>
              <w:spacing w:before="120" w:after="120"/>
              <w:rPr>
                <w:bCs/>
                <w:i/>
                <w:iCs/>
              </w:rPr>
            </w:pPr>
            <w:r w:rsidRPr="000A2434">
              <w:rPr>
                <w:bCs/>
                <w:i/>
                <w:iCs/>
              </w:rPr>
              <w:t>Recomendación</w:t>
            </w:r>
          </w:p>
          <w:p w14:paraId="04717C38" w14:textId="7B39F7DA" w:rsidR="008F21A0" w:rsidRPr="000A2434" w:rsidRDefault="008F21A0" w:rsidP="0007249D">
            <w:pPr>
              <w:spacing w:after="120"/>
            </w:pPr>
            <w:r w:rsidRPr="000A2434">
              <w:t>La Comisión recomienda al Consejo que tome nota del informe de la Oficina de Ética de</w:t>
            </w:r>
            <w:r w:rsidR="00F5069C" w:rsidRPr="000A2434">
              <w:t> </w:t>
            </w:r>
            <w:r w:rsidRPr="000A2434">
              <w:t>2021 y recomienda al Consejo que considere el tema de la dotación de personal de la Oficina de Ética para garantizar que cuenta con el personal adecuado</w:t>
            </w:r>
            <w:r w:rsidRPr="000A2434">
              <w:rPr>
                <w:color w:val="000000"/>
              </w:rPr>
              <w:t>.</w:t>
            </w:r>
          </w:p>
        </w:tc>
      </w:tr>
    </w:tbl>
    <w:bookmarkEnd w:id="19"/>
    <w:p w14:paraId="5B1A15A7" w14:textId="77777777" w:rsidR="008F21A0" w:rsidRPr="000A2434" w:rsidRDefault="008F21A0" w:rsidP="0095293F">
      <w:r w:rsidRPr="000A2434">
        <w:t>2.63</w:t>
      </w:r>
      <w:r w:rsidRPr="000A2434">
        <w:tab/>
        <w:t xml:space="preserve">Al aprobar las recomendaciones expuestas, el Consejo también </w:t>
      </w:r>
      <w:r w:rsidRPr="000A2434">
        <w:rPr>
          <w:b/>
          <w:bCs/>
        </w:rPr>
        <w:t xml:space="preserve">aprueba </w:t>
      </w:r>
      <w:r w:rsidRPr="000A2434">
        <w:t xml:space="preserve">los siguientes textos incluidos en el Documento </w:t>
      </w:r>
      <w:hyperlink r:id="rId48" w:history="1">
        <w:r w:rsidRPr="000A2434">
          <w:rPr>
            <w:color w:val="0000FF"/>
            <w:u w:val="single"/>
          </w:rPr>
          <w:t>C22/88</w:t>
        </w:r>
      </w:hyperlink>
      <w:r w:rsidRPr="000A2434">
        <w:t>:</w:t>
      </w:r>
    </w:p>
    <w:p w14:paraId="12BD8841" w14:textId="77777777" w:rsidR="008F21A0" w:rsidRPr="000A2434" w:rsidRDefault="008F21A0" w:rsidP="009059E7">
      <w:pPr>
        <w:pStyle w:val="enumlev1"/>
      </w:pPr>
      <w:r w:rsidRPr="000A2434">
        <w:tab/>
        <w:t>Anexo A – Proyecto de Resolución sobre las condiciones de empleo de los funcionarios de elección de la UIT</w:t>
      </w:r>
    </w:p>
    <w:p w14:paraId="0C20DE43" w14:textId="77777777" w:rsidR="008F21A0" w:rsidRPr="000A2434" w:rsidRDefault="008F21A0" w:rsidP="009059E7">
      <w:pPr>
        <w:pStyle w:val="enumlev1"/>
      </w:pPr>
      <w:r w:rsidRPr="000A2434">
        <w:tab/>
        <w:t>Anexo B – Proyecto de Acuerdo sobre las enmiendas a los Estatutos del Personal aplicables a los funcionarios nombrados (Artículo 3.4: Ascensos de escalón)</w:t>
      </w:r>
    </w:p>
    <w:p w14:paraId="63FB701A" w14:textId="172CA638" w:rsidR="008F21A0" w:rsidRPr="000A2434" w:rsidRDefault="008F21A0" w:rsidP="009059E7">
      <w:pPr>
        <w:pStyle w:val="enumlev1"/>
      </w:pPr>
      <w:r w:rsidRPr="000A2434">
        <w:tab/>
        <w:t>Anexo C – Proyecto de Resolución sobre el Informe de gestión financiera para el ejercicio</w:t>
      </w:r>
      <w:r w:rsidR="00F5069C" w:rsidRPr="000A2434">
        <w:t> </w:t>
      </w:r>
      <w:r w:rsidRPr="000A2434">
        <w:t>2020.</w:t>
      </w:r>
    </w:p>
    <w:p w14:paraId="40088563" w14:textId="15FE7969" w:rsidR="008F21A0" w:rsidRPr="000A2434" w:rsidRDefault="008F21A0" w:rsidP="0095293F">
      <w:r w:rsidRPr="000A2434">
        <w:t>2.64</w:t>
      </w:r>
      <w:r w:rsidRPr="000A2434">
        <w:tab/>
        <w:t xml:space="preserve">Se </w:t>
      </w:r>
      <w:r w:rsidRPr="000A2434">
        <w:rPr>
          <w:b/>
          <w:bCs/>
        </w:rPr>
        <w:t xml:space="preserve">aprueba </w:t>
      </w:r>
      <w:r w:rsidRPr="000A2434">
        <w:t xml:space="preserve">en su globalidad, modificado, el Informe de la </w:t>
      </w:r>
      <w:proofErr w:type="gramStart"/>
      <w:r w:rsidRPr="000A2434">
        <w:t>P</w:t>
      </w:r>
      <w:r w:rsidRPr="00AD6228">
        <w:t>resident</w:t>
      </w:r>
      <w:r w:rsidR="00F5069C" w:rsidRPr="00AD6228">
        <w:t>a</w:t>
      </w:r>
      <w:proofErr w:type="gramEnd"/>
      <w:r w:rsidRPr="000A2434">
        <w:t xml:space="preserve"> de la Comisión Permanente de Administración y Gestión (Documento </w:t>
      </w:r>
      <w:hyperlink r:id="rId49" w:history="1">
        <w:r w:rsidRPr="000A2434">
          <w:rPr>
            <w:color w:val="0000FF"/>
            <w:u w:val="single"/>
          </w:rPr>
          <w:t>C22/88</w:t>
        </w:r>
      </w:hyperlink>
      <w:r w:rsidRPr="000A2434">
        <w:t>).</w:t>
      </w:r>
    </w:p>
    <w:p w14:paraId="21F20F0B" w14:textId="77777777" w:rsidR="008F21A0" w:rsidRPr="000A2434" w:rsidRDefault="008F21A0" w:rsidP="009059E7">
      <w:pPr>
        <w:pStyle w:val="Heading1"/>
        <w:rPr>
          <w:lang w:eastAsia="en-GB"/>
        </w:rPr>
      </w:pPr>
      <w:r w:rsidRPr="000A2434">
        <w:rPr>
          <w:lang w:eastAsia="en-GB"/>
        </w:rPr>
        <w:t>3</w:t>
      </w:r>
      <w:r w:rsidRPr="000A2434">
        <w:rPr>
          <w:lang w:eastAsia="en-GB"/>
        </w:rPr>
        <w:tab/>
      </w:r>
      <w:proofErr w:type="gramStart"/>
      <w:r w:rsidRPr="000A2434">
        <w:rPr>
          <w:lang w:eastAsia="en-GB"/>
        </w:rPr>
        <w:t>Declaraciones</w:t>
      </w:r>
      <w:proofErr w:type="gramEnd"/>
      <w:r w:rsidRPr="000A2434">
        <w:rPr>
          <w:lang w:eastAsia="en-GB"/>
        </w:rPr>
        <w:t xml:space="preserve"> de los consejeros</w:t>
      </w:r>
    </w:p>
    <w:p w14:paraId="5E37D7EF" w14:textId="77777777" w:rsidR="008F21A0" w:rsidRPr="000A2434" w:rsidRDefault="008F21A0" w:rsidP="009059E7">
      <w:pPr>
        <w:rPr>
          <w:lang w:eastAsia="en-GB"/>
        </w:rPr>
      </w:pPr>
      <w:r w:rsidRPr="000A2434">
        <w:rPr>
          <w:lang w:eastAsia="en-GB"/>
        </w:rPr>
        <w:t>3.1</w:t>
      </w:r>
      <w:r w:rsidRPr="000A2434">
        <w:rPr>
          <w:lang w:eastAsia="en-GB"/>
        </w:rPr>
        <w:tab/>
        <w:t xml:space="preserve">La consejera de Egipto, reiterando el apoyo de su país a los trabajos de la UIT, anuncia que Egipto se presentará a la reelección al Consejo y presentará la candidatura del Sr. </w:t>
      </w:r>
      <w:proofErr w:type="spellStart"/>
      <w:r w:rsidRPr="000A2434">
        <w:rPr>
          <w:lang w:eastAsia="en-GB"/>
        </w:rPr>
        <w:t>Elsayed</w:t>
      </w:r>
      <w:proofErr w:type="spellEnd"/>
      <w:r w:rsidRPr="000A2434">
        <w:rPr>
          <w:lang w:eastAsia="en-GB"/>
        </w:rPr>
        <w:t xml:space="preserve"> </w:t>
      </w:r>
      <w:proofErr w:type="spellStart"/>
      <w:r w:rsidRPr="000A2434">
        <w:rPr>
          <w:lang w:eastAsia="en-GB"/>
        </w:rPr>
        <w:t>Azzouz</w:t>
      </w:r>
      <w:proofErr w:type="spellEnd"/>
      <w:r w:rsidRPr="000A2434">
        <w:rPr>
          <w:lang w:eastAsia="en-GB"/>
        </w:rPr>
        <w:t xml:space="preserve"> a la reelección en la Junta del Reglamento de Radiocomunicaciones.</w:t>
      </w:r>
    </w:p>
    <w:p w14:paraId="1F63DBD8" w14:textId="77777777" w:rsidR="008F21A0" w:rsidRPr="000A2434" w:rsidRDefault="008F21A0" w:rsidP="009059E7">
      <w:pPr>
        <w:rPr>
          <w:lang w:eastAsia="en-GB"/>
        </w:rPr>
      </w:pPr>
      <w:r w:rsidRPr="000A2434">
        <w:rPr>
          <w:lang w:eastAsia="en-GB"/>
        </w:rPr>
        <w:t>3.2</w:t>
      </w:r>
      <w:r w:rsidRPr="000A2434">
        <w:rPr>
          <w:lang w:eastAsia="en-GB"/>
        </w:rPr>
        <w:tab/>
        <w:t>El consejero de Indonesia reafirma el compromiso de su país para con la UIT y anuncia que Indonesia se presentará a la reelección al Consejo y apoyará la candidatura del Sr. </w:t>
      </w:r>
      <w:proofErr w:type="spellStart"/>
      <w:r w:rsidRPr="000A2434">
        <w:rPr>
          <w:lang w:eastAsia="en-GB"/>
        </w:rPr>
        <w:t>Meiditomo</w:t>
      </w:r>
      <w:proofErr w:type="spellEnd"/>
      <w:r w:rsidRPr="000A2434">
        <w:rPr>
          <w:lang w:eastAsia="en-GB"/>
        </w:rPr>
        <w:t xml:space="preserve"> </w:t>
      </w:r>
      <w:proofErr w:type="spellStart"/>
      <w:r w:rsidRPr="000A2434">
        <w:rPr>
          <w:lang w:eastAsia="en-GB"/>
        </w:rPr>
        <w:t>Sutyarjoko</w:t>
      </w:r>
      <w:proofErr w:type="spellEnd"/>
      <w:r w:rsidRPr="000A2434">
        <w:rPr>
          <w:lang w:eastAsia="en-GB"/>
        </w:rPr>
        <w:t xml:space="preserve"> a la elección a la Junta del Reglamento de Radiocomunicaciones.</w:t>
      </w:r>
    </w:p>
    <w:p w14:paraId="54F5B626" w14:textId="77777777" w:rsidR="008F21A0" w:rsidRPr="000A2434" w:rsidRDefault="008F21A0" w:rsidP="009059E7">
      <w:pPr>
        <w:rPr>
          <w:lang w:eastAsia="en-GB"/>
        </w:rPr>
      </w:pPr>
      <w:r w:rsidRPr="000A2434">
        <w:rPr>
          <w:lang w:eastAsia="en-GB"/>
        </w:rPr>
        <w:t>3.3</w:t>
      </w:r>
      <w:r w:rsidRPr="000A2434">
        <w:rPr>
          <w:lang w:eastAsia="en-GB"/>
        </w:rPr>
        <w:tab/>
        <w:t>El consejero de Bahamas, recordando el papel clave que desempeña la UIT para ayudar a proteger la infraestructura digital esencial de las pequeñas naciones insulares, anuncia que Bahamas se presentará a la elección al Consejo.</w:t>
      </w:r>
    </w:p>
    <w:p w14:paraId="7159B0FC" w14:textId="77777777" w:rsidR="008F21A0" w:rsidRPr="000A2434" w:rsidRDefault="008F21A0" w:rsidP="009059E7">
      <w:pPr>
        <w:rPr>
          <w:b/>
          <w:sz w:val="28"/>
          <w:szCs w:val="28"/>
          <w:lang w:eastAsia="en-GB"/>
        </w:rPr>
      </w:pPr>
      <w:r w:rsidRPr="000A2434">
        <w:rPr>
          <w:lang w:eastAsia="en-GB"/>
        </w:rPr>
        <w:t>3.4</w:t>
      </w:r>
      <w:r w:rsidRPr="000A2434">
        <w:rPr>
          <w:lang w:eastAsia="en-GB"/>
        </w:rPr>
        <w:tab/>
        <w:t xml:space="preserve">El consejero de India anuncia que India se presentará a la reelección al Consejo y, respondiendo tanto al criterio de experiencia como de equilibrio de género, presentará la candidatura de la Sra. </w:t>
      </w:r>
      <w:proofErr w:type="spellStart"/>
      <w:r w:rsidRPr="000A2434">
        <w:rPr>
          <w:lang w:eastAsia="en-GB"/>
        </w:rPr>
        <w:t>Revathi</w:t>
      </w:r>
      <w:proofErr w:type="spellEnd"/>
      <w:r w:rsidRPr="000A2434">
        <w:rPr>
          <w:lang w:eastAsia="en-GB"/>
        </w:rPr>
        <w:t xml:space="preserve"> </w:t>
      </w:r>
      <w:proofErr w:type="spellStart"/>
      <w:r w:rsidRPr="000A2434">
        <w:rPr>
          <w:lang w:eastAsia="en-GB"/>
        </w:rPr>
        <w:t>Mannepalli</w:t>
      </w:r>
      <w:proofErr w:type="spellEnd"/>
      <w:r w:rsidRPr="000A2434">
        <w:rPr>
          <w:lang w:eastAsia="en-GB"/>
        </w:rPr>
        <w:t xml:space="preserve"> a la elección de la Junta del Reglamento de Radiocomunicaciones.</w:t>
      </w:r>
    </w:p>
    <w:p w14:paraId="18E7A3F1" w14:textId="77777777" w:rsidR="008F21A0" w:rsidRPr="000A2434" w:rsidRDefault="008F21A0" w:rsidP="009059E7">
      <w:pPr>
        <w:pStyle w:val="Heading1"/>
        <w:rPr>
          <w:lang w:eastAsia="en-GB"/>
        </w:rPr>
      </w:pPr>
      <w:r w:rsidRPr="000A2434">
        <w:rPr>
          <w:lang w:eastAsia="en-GB"/>
        </w:rPr>
        <w:lastRenderedPageBreak/>
        <w:t>4</w:t>
      </w:r>
      <w:r w:rsidRPr="000A2434">
        <w:rPr>
          <w:lang w:eastAsia="en-GB"/>
        </w:rPr>
        <w:tab/>
      </w:r>
      <w:proofErr w:type="gramStart"/>
      <w:r w:rsidRPr="000A2434">
        <w:rPr>
          <w:lang w:eastAsia="en-GB"/>
        </w:rPr>
        <w:t>Ceremonia</w:t>
      </w:r>
      <w:proofErr w:type="gramEnd"/>
      <w:r w:rsidRPr="000A2434">
        <w:rPr>
          <w:lang w:eastAsia="en-GB"/>
        </w:rPr>
        <w:t xml:space="preserve"> de clausura</w:t>
      </w:r>
    </w:p>
    <w:p w14:paraId="098919B7" w14:textId="120C8FAF" w:rsidR="008F21A0" w:rsidRPr="000A2434" w:rsidRDefault="008F21A0" w:rsidP="00D45092">
      <w:r w:rsidRPr="000A2434">
        <w:t>4.1</w:t>
      </w:r>
      <w:r w:rsidRPr="000A2434">
        <w:tab/>
        <w:t>Se presentó un v</w:t>
      </w:r>
      <w:r w:rsidR="000A2434">
        <w:t>í</w:t>
      </w:r>
      <w:r w:rsidRPr="000A2434">
        <w:t>deo en el que se refleja el espíritu con el que el Consejo ha llevado a cabo su labor y otro con los puntos más destacados de la AMNT-20.</w:t>
      </w:r>
    </w:p>
    <w:p w14:paraId="6BAC27B1" w14:textId="6F27F0D4" w:rsidR="008F21A0" w:rsidRPr="000A2434" w:rsidRDefault="008F21A0" w:rsidP="00D45092">
      <w:r w:rsidRPr="000A2434">
        <w:t>4.2</w:t>
      </w:r>
      <w:r w:rsidRPr="000A2434">
        <w:tab/>
        <w:t xml:space="preserve">El </w:t>
      </w:r>
      <w:proofErr w:type="gramStart"/>
      <w:r w:rsidRPr="000A2434">
        <w:t>Secretario General</w:t>
      </w:r>
      <w:proofErr w:type="gramEnd"/>
      <w:r w:rsidRPr="000A2434">
        <w:t xml:space="preserve"> pronunció el discurso que puede consultarse en: </w:t>
      </w:r>
      <w:hyperlink r:id="rId50" w:history="1">
        <w:r w:rsidR="00742530" w:rsidRPr="003F130A">
          <w:rPr>
            <w:rStyle w:val="Hyperlink"/>
          </w:rPr>
          <w:t>https://www.itu.int/en/council/2022/Documents/speeches/Closing-Remarks-SG.docx</w:t>
        </w:r>
      </w:hyperlink>
      <w:r w:rsidRPr="000A2434">
        <w:t>.</w:t>
      </w:r>
    </w:p>
    <w:p w14:paraId="467BA391" w14:textId="6A4ED585" w:rsidR="008F21A0" w:rsidRPr="000A2434" w:rsidRDefault="008F21A0" w:rsidP="00D45092">
      <w:r w:rsidRPr="000A2434">
        <w:t>4.3</w:t>
      </w:r>
      <w:r w:rsidRPr="000A2434">
        <w:tab/>
        <w:t xml:space="preserve">El </w:t>
      </w:r>
      <w:proofErr w:type="gramStart"/>
      <w:r w:rsidRPr="000A2434">
        <w:t>Presidente</w:t>
      </w:r>
      <w:proofErr w:type="gramEnd"/>
      <w:r w:rsidRPr="000A2434">
        <w:t xml:space="preserve"> pronunció el discurso que puede consultarse en: </w:t>
      </w:r>
      <w:hyperlink r:id="rId51" w:history="1">
        <w:r w:rsidR="00742530" w:rsidRPr="003F130A">
          <w:rPr>
            <w:rStyle w:val="Hyperlink"/>
          </w:rPr>
          <w:t>https://www.itu.int/en/council/2022/Documents/speeches/Closing-speech-Chair-en.docx</w:t>
        </w:r>
      </w:hyperlink>
      <w:r w:rsidRPr="000A2434">
        <w:t>.</w:t>
      </w:r>
    </w:p>
    <w:p w14:paraId="103ECBAB" w14:textId="77777777" w:rsidR="008F21A0" w:rsidRPr="000A2434" w:rsidRDefault="008F21A0" w:rsidP="00D45092">
      <w:r w:rsidRPr="000A2434">
        <w:t>4.4</w:t>
      </w:r>
      <w:r w:rsidRPr="000A2434">
        <w:tab/>
        <w:t xml:space="preserve">Numerosos consejeros, en nombre de sus propios países o grupos regionales, elogian el sabio y efectivo liderazgo del </w:t>
      </w:r>
      <w:proofErr w:type="gramStart"/>
      <w:r w:rsidRPr="000A2434">
        <w:t>Presidente</w:t>
      </w:r>
      <w:proofErr w:type="gramEnd"/>
      <w:r w:rsidRPr="000A2434">
        <w:t xml:space="preserve">, así como su paciencia y espíritu de compromiso, en particular frente a los retos planteados por la pandemia de COVID-19 y el trabajo a distancia. Dan las gracias al </w:t>
      </w:r>
      <w:proofErr w:type="gramStart"/>
      <w:r w:rsidRPr="000A2434">
        <w:t>Vicepresidente</w:t>
      </w:r>
      <w:proofErr w:type="gramEnd"/>
      <w:r w:rsidRPr="000A2434">
        <w:t xml:space="preserve"> del Consejo, a la Presidente y los Vicepresidentes de la Comisión Permanente, a los Presidentes y Vicepresidentes de los Grupos de Trabajo, Grupos </w:t>
      </w:r>
      <w:r w:rsidRPr="000A2434">
        <w:rPr>
          <w:i/>
          <w:iCs/>
        </w:rPr>
        <w:t>ad hoc</w:t>
      </w:r>
      <w:r w:rsidRPr="000A2434">
        <w:t xml:space="preserve"> y Grupos de Expertos del Consejo, a los funcionarios electos, al Secretario de la Plenaria y a toda la Secretaría por sus valiosas contribuciones.</w:t>
      </w:r>
    </w:p>
    <w:p w14:paraId="5418185E" w14:textId="6D624DB8" w:rsidR="008F21A0" w:rsidRPr="000A2434" w:rsidRDefault="008F21A0" w:rsidP="00D45092">
      <w:r w:rsidRPr="000A2434">
        <w:t>4.5</w:t>
      </w:r>
      <w:r w:rsidRPr="000A2434">
        <w:tab/>
        <w:t xml:space="preserve">El consejero de la Federación de Rusia, dando asimismo las gracias al </w:t>
      </w:r>
      <w:proofErr w:type="gramStart"/>
      <w:r w:rsidRPr="000A2434">
        <w:t>Presidente</w:t>
      </w:r>
      <w:proofErr w:type="gramEnd"/>
      <w:r w:rsidRPr="000A2434">
        <w:t xml:space="preserve"> y a la Secretaría y felicitando al Consejo por la conclusión de su trabajo, pronuncia una declaración sobre la Resolución sobre Ucrania: </w:t>
      </w:r>
      <w:hyperlink r:id="rId52" w:history="1">
        <w:r w:rsidR="00742530" w:rsidRPr="003F130A">
          <w:rPr>
            <w:rStyle w:val="Hyperlink"/>
          </w:rPr>
          <w:t>https://www.itu.int/en/council/2022/Documents/speeches/Statement-closing-Russian-Federation-en.docx</w:t>
        </w:r>
      </w:hyperlink>
      <w:r w:rsidRPr="000A2434">
        <w:t>.</w:t>
      </w:r>
    </w:p>
    <w:p w14:paraId="3B6B9F4C" w14:textId="77777777" w:rsidR="008F21A0" w:rsidRPr="000A2434" w:rsidRDefault="008F21A0" w:rsidP="00D45092">
      <w:r w:rsidRPr="000A2434">
        <w:t>4.6</w:t>
      </w:r>
      <w:r w:rsidRPr="000A2434">
        <w:tab/>
        <w:t xml:space="preserve">El </w:t>
      </w:r>
      <w:proofErr w:type="gramStart"/>
      <w:r w:rsidRPr="000A2434">
        <w:t>Presidente</w:t>
      </w:r>
      <w:proofErr w:type="gramEnd"/>
      <w:r w:rsidRPr="000A2434">
        <w:t xml:space="preserve"> agradece sus amables palabras a todos los participantes y declara clausurada la reunión de 2022 del Consejo.</w:t>
      </w:r>
    </w:p>
    <w:p w14:paraId="2ACAF596" w14:textId="77777777" w:rsidR="008F21A0" w:rsidRPr="000A2434" w:rsidRDefault="008F21A0" w:rsidP="001D2558">
      <w:pPr>
        <w:tabs>
          <w:tab w:val="clear" w:pos="567"/>
          <w:tab w:val="clear" w:pos="1134"/>
          <w:tab w:val="clear" w:pos="1701"/>
          <w:tab w:val="clear" w:pos="2268"/>
          <w:tab w:val="clear" w:pos="2835"/>
          <w:tab w:val="left" w:pos="6521"/>
        </w:tabs>
        <w:snapToGrid w:val="0"/>
        <w:spacing w:before="840"/>
        <w:jc w:val="both"/>
        <w:rPr>
          <w:szCs w:val="24"/>
        </w:rPr>
      </w:pPr>
      <w:r w:rsidRPr="000A2434">
        <w:rPr>
          <w:szCs w:val="24"/>
        </w:rPr>
        <w:t xml:space="preserve">El </w:t>
      </w:r>
      <w:proofErr w:type="gramStart"/>
      <w:r w:rsidRPr="000A2434">
        <w:rPr>
          <w:szCs w:val="24"/>
        </w:rPr>
        <w:t>Secretario General</w:t>
      </w:r>
      <w:proofErr w:type="gramEnd"/>
      <w:r w:rsidRPr="000A2434">
        <w:rPr>
          <w:szCs w:val="24"/>
        </w:rPr>
        <w:t>:</w:t>
      </w:r>
      <w:r w:rsidRPr="000A2434">
        <w:rPr>
          <w:szCs w:val="24"/>
        </w:rPr>
        <w:tab/>
        <w:t>El Presidente:</w:t>
      </w:r>
    </w:p>
    <w:p w14:paraId="473C4034" w14:textId="77777777" w:rsidR="008F21A0" w:rsidRPr="000A2434" w:rsidRDefault="008F21A0" w:rsidP="00D45092">
      <w:pPr>
        <w:tabs>
          <w:tab w:val="clear" w:pos="567"/>
          <w:tab w:val="clear" w:pos="1134"/>
          <w:tab w:val="clear" w:pos="1701"/>
          <w:tab w:val="clear" w:pos="2268"/>
          <w:tab w:val="clear" w:pos="2835"/>
          <w:tab w:val="left" w:pos="6521"/>
        </w:tabs>
        <w:snapToGrid w:val="0"/>
        <w:spacing w:before="0" w:after="120"/>
        <w:jc w:val="both"/>
        <w:rPr>
          <w:szCs w:val="24"/>
        </w:rPr>
      </w:pPr>
      <w:r w:rsidRPr="000A2434">
        <w:rPr>
          <w:szCs w:val="24"/>
        </w:rPr>
        <w:t>H. ZHAO</w:t>
      </w:r>
      <w:r w:rsidRPr="000A2434">
        <w:rPr>
          <w:szCs w:val="24"/>
        </w:rPr>
        <w:tab/>
      </w:r>
      <w:r w:rsidRPr="000A2434">
        <w:rPr>
          <w:rFonts w:asciiTheme="minorHAnsi" w:hAnsiTheme="minorHAnsi" w:cstheme="minorHAnsi"/>
          <w:color w:val="000000"/>
          <w:u w:color="000000"/>
        </w:rPr>
        <w:t>S. BIN GHELAITA</w:t>
      </w:r>
    </w:p>
    <w:sectPr w:rsidR="008F21A0" w:rsidRPr="000A2434" w:rsidSect="006710F6">
      <w:headerReference w:type="even" r:id="rId53"/>
      <w:headerReference w:type="default" r:id="rId54"/>
      <w:footerReference w:type="even" r:id="rId55"/>
      <w:footerReference w:type="default" r:id="rId56"/>
      <w:headerReference w:type="first" r:id="rId57"/>
      <w:footerReference w:type="first" r:id="rId5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6020" w14:textId="77777777" w:rsidR="001A6090" w:rsidRDefault="001A6090">
      <w:r>
        <w:separator/>
      </w:r>
    </w:p>
  </w:endnote>
  <w:endnote w:type="continuationSeparator" w:id="0">
    <w:p w14:paraId="57905573" w14:textId="77777777" w:rsidR="001A6090" w:rsidRDefault="001A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ill Sans MT">
    <w:charset w:val="00"/>
    <w:family w:val="swiss"/>
    <w:pitch w:val="variable"/>
    <w:sig w:usb0="00000003" w:usb1="00000000" w:usb2="00000000" w:usb3="00000000" w:csb0="00000003"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Futura Lt BT">
    <w:altName w:val="Arial"/>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2BF00" w14:textId="77777777" w:rsidR="006C6D39" w:rsidRDefault="006C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3" w:name="_Hlk102043713"/>
  <w:p w14:paraId="18EFB27E" w14:textId="0A8C2B35" w:rsidR="00760F1C" w:rsidRPr="00B56430" w:rsidRDefault="001D2558" w:rsidP="0007249D">
    <w:pPr>
      <w:pStyle w:val="Footer"/>
      <w:rPr>
        <w:lang w:val="fr-FR"/>
      </w:rPr>
    </w:pPr>
    <w:r w:rsidRPr="006C6D39">
      <w:rPr>
        <w:color w:val="F2F2F2" w:themeColor="background1" w:themeShade="F2"/>
      </w:rPr>
      <w:fldChar w:fldCharType="begin"/>
    </w:r>
    <w:r w:rsidRPr="006C6D39">
      <w:rPr>
        <w:color w:val="F2F2F2" w:themeColor="background1" w:themeShade="F2"/>
        <w:lang w:val="fr-FR"/>
      </w:rPr>
      <w:instrText xml:space="preserve"> FILENAME \p  \* MERGEFORMAT </w:instrText>
    </w:r>
    <w:r w:rsidRPr="006C6D39">
      <w:rPr>
        <w:color w:val="F2F2F2" w:themeColor="background1" w:themeShade="F2"/>
      </w:rPr>
      <w:fldChar w:fldCharType="separate"/>
    </w:r>
    <w:r w:rsidR="00E35AB9" w:rsidRPr="006C6D39">
      <w:rPr>
        <w:color w:val="F2F2F2" w:themeColor="background1" w:themeShade="F2"/>
        <w:lang w:val="fr-FR"/>
      </w:rPr>
      <w:t>P:\ESP\SG\CONSEIL\C22\000\093V3S.docx</w:t>
    </w:r>
    <w:r w:rsidRPr="006C6D39">
      <w:rPr>
        <w:color w:val="F2F2F2" w:themeColor="background1" w:themeShade="F2"/>
      </w:rPr>
      <w:fldChar w:fldCharType="end"/>
    </w:r>
    <w:bookmarkEnd w:id="23"/>
    <w:r w:rsidR="0007249D" w:rsidRPr="006C6D39">
      <w:rPr>
        <w:color w:val="F2F2F2" w:themeColor="background1" w:themeShade="F2"/>
        <w:lang w:val="fr-FR"/>
      </w:rPr>
      <w:t xml:space="preserve"> (5032</w:t>
    </w:r>
    <w:r w:rsidR="00C07D73" w:rsidRPr="006C6D39">
      <w:rPr>
        <w:color w:val="F2F2F2" w:themeColor="background1" w:themeShade="F2"/>
        <w:lang w:val="fr-FR"/>
      </w:rPr>
      <w:t>78</w:t>
    </w:r>
    <w:r w:rsidR="0007249D" w:rsidRPr="006C6D39">
      <w:rPr>
        <w:color w:val="F2F2F2" w:themeColor="background1" w:themeShade="F2"/>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D39A" w14:textId="5D0C14BD" w:rsidR="00E6113D"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5BDE" w14:textId="77777777" w:rsidR="001A6090" w:rsidRDefault="001A6090">
      <w:r>
        <w:t>____________________</w:t>
      </w:r>
    </w:p>
  </w:footnote>
  <w:footnote w:type="continuationSeparator" w:id="0">
    <w:p w14:paraId="2D6914B3" w14:textId="77777777" w:rsidR="001A6090" w:rsidRDefault="001A6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C5032" w14:textId="77777777" w:rsidR="006C6D39" w:rsidRDefault="006C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D4D9A" w14:textId="74449A08" w:rsidR="00760F1C" w:rsidRDefault="000B7C15" w:rsidP="007657F0">
    <w:pPr>
      <w:pStyle w:val="Header"/>
    </w:pPr>
    <w:r>
      <w:fldChar w:fldCharType="begin"/>
    </w:r>
    <w:r>
      <w:instrText>PAGE</w:instrText>
    </w:r>
    <w:r>
      <w:fldChar w:fldCharType="separate"/>
    </w:r>
    <w:r w:rsidR="00947125">
      <w:rPr>
        <w:noProof/>
      </w:rPr>
      <w:t>13</w:t>
    </w:r>
    <w:r>
      <w:rPr>
        <w:noProof/>
      </w:rPr>
      <w:fldChar w:fldCharType="end"/>
    </w:r>
  </w:p>
  <w:p w14:paraId="58D6E79B" w14:textId="36F6D4E3" w:rsidR="00760F1C" w:rsidRDefault="00760F1C" w:rsidP="00C2727F">
    <w:pPr>
      <w:pStyle w:val="Header"/>
    </w:pPr>
    <w:r>
      <w:t>C</w:t>
    </w:r>
    <w:r w:rsidR="007955DA">
      <w:t>2</w:t>
    </w:r>
    <w:r w:rsidR="00D50A36">
      <w:t>2</w:t>
    </w:r>
    <w:r>
      <w:t>/</w:t>
    </w:r>
    <w:r w:rsidR="0007249D">
      <w:t>93</w:t>
    </w:r>
    <w:r>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68D3E" w14:textId="77777777" w:rsidR="006C6D39" w:rsidRDefault="006C6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84A"/>
    <w:multiLevelType w:val="hybridMultilevel"/>
    <w:tmpl w:val="C9BCA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D7A55"/>
    <w:multiLevelType w:val="hybridMultilevel"/>
    <w:tmpl w:val="9F7A8D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22C1A"/>
    <w:multiLevelType w:val="hybridMultilevel"/>
    <w:tmpl w:val="1A4A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6164D"/>
    <w:multiLevelType w:val="hybridMultilevel"/>
    <w:tmpl w:val="695ED9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31BA1"/>
    <w:multiLevelType w:val="hybridMultilevel"/>
    <w:tmpl w:val="27B80CF0"/>
    <w:lvl w:ilvl="0" w:tplc="04090001">
      <w:start w:val="1"/>
      <w:numFmt w:val="bullet"/>
      <w:pStyle w:val="CEOHeader1"/>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391C77"/>
    <w:multiLevelType w:val="hybridMultilevel"/>
    <w:tmpl w:val="7DDAA3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4201E"/>
    <w:multiLevelType w:val="hybridMultilevel"/>
    <w:tmpl w:val="9CEC95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11078C"/>
    <w:multiLevelType w:val="hybridMultilevel"/>
    <w:tmpl w:val="7ECA7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5E1C"/>
    <w:multiLevelType w:val="hybridMultilevel"/>
    <w:tmpl w:val="560A2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E4EC9"/>
    <w:multiLevelType w:val="hybridMultilevel"/>
    <w:tmpl w:val="87A694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27484"/>
    <w:multiLevelType w:val="hybridMultilevel"/>
    <w:tmpl w:val="60FE5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32328"/>
    <w:multiLevelType w:val="hybridMultilevel"/>
    <w:tmpl w:val="DB8631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D2991"/>
    <w:multiLevelType w:val="hybridMultilevel"/>
    <w:tmpl w:val="B9EE6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F7A56"/>
    <w:multiLevelType w:val="hybridMultilevel"/>
    <w:tmpl w:val="041AC9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81076"/>
    <w:multiLevelType w:val="hybridMultilevel"/>
    <w:tmpl w:val="50F2B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7361"/>
    <w:multiLevelType w:val="hybridMultilevel"/>
    <w:tmpl w:val="559E0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B0E1F"/>
    <w:multiLevelType w:val="hybridMultilevel"/>
    <w:tmpl w:val="F12E3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13631"/>
    <w:multiLevelType w:val="hybridMultilevel"/>
    <w:tmpl w:val="78F4C5E6"/>
    <w:lvl w:ilvl="0" w:tplc="EFB20772">
      <w:start w:val="1"/>
      <w:numFmt w:val="lowerLetter"/>
      <w:pStyle w:val="ListBullet"/>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B6B9C"/>
    <w:multiLevelType w:val="hybridMultilevel"/>
    <w:tmpl w:val="FC68B6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BE7B24"/>
    <w:multiLevelType w:val="hybridMultilevel"/>
    <w:tmpl w:val="AF221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157076"/>
    <w:multiLevelType w:val="hybridMultilevel"/>
    <w:tmpl w:val="64965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AF2299"/>
    <w:multiLevelType w:val="hybridMultilevel"/>
    <w:tmpl w:val="F2B84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720F4C"/>
    <w:multiLevelType w:val="multilevel"/>
    <w:tmpl w:val="AB58DD36"/>
    <w:lvl w:ilvl="0">
      <w:start w:val="1"/>
      <w:numFmt w:val="decimal"/>
      <w:lvlText w:val="%1"/>
      <w:lvlJc w:val="left"/>
      <w:pPr>
        <w:tabs>
          <w:tab w:val="num" w:pos="720"/>
        </w:tabs>
        <w:ind w:left="720" w:hanging="720"/>
      </w:pPr>
      <w:rPr>
        <w:rFonts w:hint="default"/>
      </w:rPr>
    </w:lvl>
    <w:lvl w:ilvl="1">
      <w:start w:val="1"/>
      <w:numFmt w:val="decimal"/>
      <w:pStyle w:val="NumberedList"/>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4C510F28"/>
    <w:multiLevelType w:val="hybridMultilevel"/>
    <w:tmpl w:val="0D7ED71A"/>
    <w:lvl w:ilvl="0" w:tplc="0C090019">
      <w:start w:val="1"/>
      <w:numFmt w:val="decimal"/>
      <w:pStyle w:val="H1"/>
      <w:lvlText w:val="%1."/>
      <w:lvlJc w:val="left"/>
      <w:pPr>
        <w:tabs>
          <w:tab w:val="num" w:pos="360"/>
        </w:tabs>
        <w:ind w:left="360" w:hanging="360"/>
      </w:pPr>
      <w:rPr>
        <w:rFonts w:hint="default"/>
      </w:rPr>
    </w:lvl>
    <w:lvl w:ilvl="1" w:tplc="0C090019">
      <w:start w:val="1"/>
      <w:numFmt w:val="decimal"/>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F2F0895"/>
    <w:multiLevelType w:val="hybridMultilevel"/>
    <w:tmpl w:val="FF1C87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7070F"/>
    <w:multiLevelType w:val="hybridMultilevel"/>
    <w:tmpl w:val="F52E8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F2043"/>
    <w:multiLevelType w:val="hybridMultilevel"/>
    <w:tmpl w:val="DB92E8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D20F8"/>
    <w:multiLevelType w:val="hybridMultilevel"/>
    <w:tmpl w:val="E466A3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05F91"/>
    <w:multiLevelType w:val="hybridMultilevel"/>
    <w:tmpl w:val="7EC83216"/>
    <w:lvl w:ilvl="0" w:tplc="B686CD98">
      <w:numFmt w:val="bullet"/>
      <w:pStyle w:val="CEOIndent-bulletsblackdot"/>
      <w:lvlText w:val=""/>
      <w:lvlJc w:val="left"/>
      <w:pPr>
        <w:tabs>
          <w:tab w:val="num" w:pos="284"/>
        </w:tabs>
        <w:ind w:left="284" w:hanging="28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A0F87"/>
    <w:multiLevelType w:val="singleLevel"/>
    <w:tmpl w:val="CFD227FE"/>
    <w:lvl w:ilvl="0">
      <w:start w:val="2"/>
      <w:numFmt w:val="decimal"/>
      <w:pStyle w:val="AfterFirstPara"/>
      <w:lvlText w:val="%1."/>
      <w:lvlJc w:val="left"/>
      <w:pPr>
        <w:tabs>
          <w:tab w:val="num" w:pos="567"/>
        </w:tabs>
      </w:pPr>
      <w:rPr>
        <w:rFonts w:cs="Times New Roman"/>
      </w:rPr>
    </w:lvl>
  </w:abstractNum>
  <w:abstractNum w:abstractNumId="30" w15:restartNumberingAfterBreak="0">
    <w:nsid w:val="5FC3017E"/>
    <w:multiLevelType w:val="hybridMultilevel"/>
    <w:tmpl w:val="F8C41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627FAF"/>
    <w:multiLevelType w:val="hybridMultilevel"/>
    <w:tmpl w:val="3EA23E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0D77BF"/>
    <w:multiLevelType w:val="hybridMultilevel"/>
    <w:tmpl w:val="C1021692"/>
    <w:lvl w:ilvl="0" w:tplc="31248B18">
      <w:start w:val="1"/>
      <w:numFmt w:val="bullet"/>
      <w:pStyle w:val="Listhighlighted"/>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BF5967"/>
    <w:multiLevelType w:val="hybridMultilevel"/>
    <w:tmpl w:val="2954F8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C338B"/>
    <w:multiLevelType w:val="hybridMultilevel"/>
    <w:tmpl w:val="45CC20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936ABD"/>
    <w:multiLevelType w:val="hybridMultilevel"/>
    <w:tmpl w:val="54E2D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30C88"/>
    <w:multiLevelType w:val="hybridMultilevel"/>
    <w:tmpl w:val="B3622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D83924"/>
    <w:multiLevelType w:val="hybridMultilevel"/>
    <w:tmpl w:val="CA64FE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5600">
    <w:abstractNumId w:val="23"/>
  </w:num>
  <w:num w:numId="2" w16cid:durableId="954024174">
    <w:abstractNumId w:val="22"/>
  </w:num>
  <w:num w:numId="3" w16cid:durableId="1199901453">
    <w:abstractNumId w:val="17"/>
  </w:num>
  <w:num w:numId="4" w16cid:durableId="555971887">
    <w:abstractNumId w:val="29"/>
    <w:lvlOverride w:ilvl="0">
      <w:startOverride w:val="2"/>
    </w:lvlOverride>
  </w:num>
  <w:num w:numId="5" w16cid:durableId="1329023197">
    <w:abstractNumId w:val="28"/>
  </w:num>
  <w:num w:numId="6" w16cid:durableId="1681929462">
    <w:abstractNumId w:val="4"/>
  </w:num>
  <w:num w:numId="7" w16cid:durableId="1958103817">
    <w:abstractNumId w:val="32"/>
  </w:num>
  <w:num w:numId="8" w16cid:durableId="1829321040">
    <w:abstractNumId w:val="6"/>
  </w:num>
  <w:num w:numId="9" w16cid:durableId="1912960305">
    <w:abstractNumId w:val="0"/>
  </w:num>
  <w:num w:numId="10" w16cid:durableId="1251814920">
    <w:abstractNumId w:val="7"/>
  </w:num>
  <w:num w:numId="11" w16cid:durableId="938953147">
    <w:abstractNumId w:val="33"/>
  </w:num>
  <w:num w:numId="12" w16cid:durableId="1688486924">
    <w:abstractNumId w:val="10"/>
  </w:num>
  <w:num w:numId="13" w16cid:durableId="1456099295">
    <w:abstractNumId w:val="25"/>
  </w:num>
  <w:num w:numId="14" w16cid:durableId="418872141">
    <w:abstractNumId w:val="20"/>
  </w:num>
  <w:num w:numId="15" w16cid:durableId="1069768047">
    <w:abstractNumId w:val="19"/>
  </w:num>
  <w:num w:numId="16" w16cid:durableId="1003776199">
    <w:abstractNumId w:val="1"/>
  </w:num>
  <w:num w:numId="17" w16cid:durableId="1708143315">
    <w:abstractNumId w:val="34"/>
  </w:num>
  <w:num w:numId="18" w16cid:durableId="423306223">
    <w:abstractNumId w:val="12"/>
  </w:num>
  <w:num w:numId="19" w16cid:durableId="745418655">
    <w:abstractNumId w:val="37"/>
  </w:num>
  <w:num w:numId="20" w16cid:durableId="922445527">
    <w:abstractNumId w:val="26"/>
  </w:num>
  <w:num w:numId="21" w16cid:durableId="1918511089">
    <w:abstractNumId w:val="3"/>
  </w:num>
  <w:num w:numId="22" w16cid:durableId="2128347999">
    <w:abstractNumId w:val="24"/>
  </w:num>
  <w:num w:numId="23" w16cid:durableId="1776554998">
    <w:abstractNumId w:val="15"/>
  </w:num>
  <w:num w:numId="24" w16cid:durableId="223680974">
    <w:abstractNumId w:val="18"/>
  </w:num>
  <w:num w:numId="25" w16cid:durableId="1461265196">
    <w:abstractNumId w:val="21"/>
  </w:num>
  <w:num w:numId="26" w16cid:durableId="136731417">
    <w:abstractNumId w:val="35"/>
  </w:num>
  <w:num w:numId="27" w16cid:durableId="1651905986">
    <w:abstractNumId w:val="31"/>
  </w:num>
  <w:num w:numId="28" w16cid:durableId="1366951197">
    <w:abstractNumId w:val="27"/>
  </w:num>
  <w:num w:numId="29" w16cid:durableId="893735476">
    <w:abstractNumId w:val="9"/>
  </w:num>
  <w:num w:numId="30" w16cid:durableId="2001538710">
    <w:abstractNumId w:val="8"/>
  </w:num>
  <w:num w:numId="31" w16cid:durableId="1467048726">
    <w:abstractNumId w:val="14"/>
  </w:num>
  <w:num w:numId="32" w16cid:durableId="660549174">
    <w:abstractNumId w:val="2"/>
  </w:num>
  <w:num w:numId="33" w16cid:durableId="375736484">
    <w:abstractNumId w:val="16"/>
  </w:num>
  <w:num w:numId="34" w16cid:durableId="677653997">
    <w:abstractNumId w:val="30"/>
  </w:num>
  <w:num w:numId="35" w16cid:durableId="156073256">
    <w:abstractNumId w:val="36"/>
  </w:num>
  <w:num w:numId="36" w16cid:durableId="1438285464">
    <w:abstractNumId w:val="13"/>
  </w:num>
  <w:num w:numId="37" w16cid:durableId="832792032">
    <w:abstractNumId w:val="11"/>
  </w:num>
  <w:num w:numId="38" w16cid:durableId="206917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1A0"/>
    <w:rsid w:val="000007D1"/>
    <w:rsid w:val="00023D9A"/>
    <w:rsid w:val="0007249D"/>
    <w:rsid w:val="00093EEB"/>
    <w:rsid w:val="000A2434"/>
    <w:rsid w:val="000B0D00"/>
    <w:rsid w:val="000B7C15"/>
    <w:rsid w:val="000D1D0F"/>
    <w:rsid w:val="000E1C5A"/>
    <w:rsid w:val="000F5290"/>
    <w:rsid w:val="0010165C"/>
    <w:rsid w:val="00146BFB"/>
    <w:rsid w:val="00160735"/>
    <w:rsid w:val="001656AC"/>
    <w:rsid w:val="00175B9C"/>
    <w:rsid w:val="001A6090"/>
    <w:rsid w:val="001D2558"/>
    <w:rsid w:val="001F14A2"/>
    <w:rsid w:val="002801AA"/>
    <w:rsid w:val="0028619E"/>
    <w:rsid w:val="002A0B32"/>
    <w:rsid w:val="002C4676"/>
    <w:rsid w:val="002C70B0"/>
    <w:rsid w:val="002F3CC4"/>
    <w:rsid w:val="00385A7D"/>
    <w:rsid w:val="003A20FD"/>
    <w:rsid w:val="00412FBC"/>
    <w:rsid w:val="004D61AC"/>
    <w:rsid w:val="00513630"/>
    <w:rsid w:val="00560125"/>
    <w:rsid w:val="00585553"/>
    <w:rsid w:val="00594DC0"/>
    <w:rsid w:val="005B34D9"/>
    <w:rsid w:val="005D0CCF"/>
    <w:rsid w:val="005F0FD9"/>
    <w:rsid w:val="005F3BCB"/>
    <w:rsid w:val="005F410F"/>
    <w:rsid w:val="0060149A"/>
    <w:rsid w:val="00601924"/>
    <w:rsid w:val="0061793D"/>
    <w:rsid w:val="006447EA"/>
    <w:rsid w:val="0064731F"/>
    <w:rsid w:val="00664572"/>
    <w:rsid w:val="006710F6"/>
    <w:rsid w:val="00680B07"/>
    <w:rsid w:val="006C1B56"/>
    <w:rsid w:val="006C6D39"/>
    <w:rsid w:val="006D4761"/>
    <w:rsid w:val="00726872"/>
    <w:rsid w:val="00742530"/>
    <w:rsid w:val="00760F1C"/>
    <w:rsid w:val="007657F0"/>
    <w:rsid w:val="0077252D"/>
    <w:rsid w:val="00777967"/>
    <w:rsid w:val="00783ADD"/>
    <w:rsid w:val="007955DA"/>
    <w:rsid w:val="007A352D"/>
    <w:rsid w:val="007E5DD3"/>
    <w:rsid w:val="007F350B"/>
    <w:rsid w:val="00820BE4"/>
    <w:rsid w:val="008451E8"/>
    <w:rsid w:val="008D6758"/>
    <w:rsid w:val="008F21A0"/>
    <w:rsid w:val="008F710D"/>
    <w:rsid w:val="00913B9C"/>
    <w:rsid w:val="00947125"/>
    <w:rsid w:val="00956E77"/>
    <w:rsid w:val="00997AC9"/>
    <w:rsid w:val="009D578A"/>
    <w:rsid w:val="009F4811"/>
    <w:rsid w:val="00AA390C"/>
    <w:rsid w:val="00AD6228"/>
    <w:rsid w:val="00B0200A"/>
    <w:rsid w:val="00B56430"/>
    <w:rsid w:val="00B574DB"/>
    <w:rsid w:val="00B826C2"/>
    <w:rsid w:val="00B8298E"/>
    <w:rsid w:val="00BD0723"/>
    <w:rsid w:val="00BD2518"/>
    <w:rsid w:val="00BF1D1C"/>
    <w:rsid w:val="00C07D73"/>
    <w:rsid w:val="00C20C59"/>
    <w:rsid w:val="00C2727F"/>
    <w:rsid w:val="00C4757F"/>
    <w:rsid w:val="00C55B1F"/>
    <w:rsid w:val="00CF1A67"/>
    <w:rsid w:val="00D156CE"/>
    <w:rsid w:val="00D2750E"/>
    <w:rsid w:val="00D50A36"/>
    <w:rsid w:val="00D62446"/>
    <w:rsid w:val="00DA4EA2"/>
    <w:rsid w:val="00DC3D3E"/>
    <w:rsid w:val="00DE2C90"/>
    <w:rsid w:val="00DE3B24"/>
    <w:rsid w:val="00E06947"/>
    <w:rsid w:val="00E20197"/>
    <w:rsid w:val="00E34072"/>
    <w:rsid w:val="00E3592D"/>
    <w:rsid w:val="00E35AB9"/>
    <w:rsid w:val="00E6113D"/>
    <w:rsid w:val="00E92DE8"/>
    <w:rsid w:val="00EA2FB1"/>
    <w:rsid w:val="00EB1212"/>
    <w:rsid w:val="00ED65AB"/>
    <w:rsid w:val="00F10C75"/>
    <w:rsid w:val="00F12850"/>
    <w:rsid w:val="00F33BF4"/>
    <w:rsid w:val="00F5069C"/>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3AA60"/>
  <w15:docId w15:val="{8603F1DF-7821-45AE-A8CD-7C0EDC3D0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link w:val="Heading1Char"/>
    <w:qFormat/>
    <w:rsid w:val="000B0D00"/>
    <w:pPr>
      <w:keepNext/>
      <w:keepLines/>
      <w:spacing w:before="480"/>
      <w:ind w:left="567" w:hanging="567"/>
      <w:outlineLvl w:val="0"/>
    </w:pPr>
    <w:rPr>
      <w:b/>
      <w:sz w:val="28"/>
    </w:rPr>
  </w:style>
  <w:style w:type="paragraph" w:styleId="Heading2">
    <w:name w:val="heading 2"/>
    <w:basedOn w:val="Heading1"/>
    <w:next w:val="Normal"/>
    <w:link w:val="Heading2Char"/>
    <w:qFormat/>
    <w:rsid w:val="000B0D00"/>
    <w:pPr>
      <w:spacing w:before="320"/>
      <w:outlineLvl w:val="1"/>
    </w:pPr>
    <w:rPr>
      <w:sz w:val="24"/>
    </w:rPr>
  </w:style>
  <w:style w:type="paragraph" w:styleId="Heading3">
    <w:name w:val="heading 3"/>
    <w:basedOn w:val="Heading1"/>
    <w:next w:val="Normal"/>
    <w:link w:val="Heading3Char"/>
    <w:qFormat/>
    <w:rsid w:val="000B0D00"/>
    <w:pPr>
      <w:spacing w:before="200"/>
      <w:outlineLvl w:val="2"/>
    </w:pPr>
    <w:rPr>
      <w:sz w:val="24"/>
    </w:rPr>
  </w:style>
  <w:style w:type="paragraph" w:styleId="Heading4">
    <w:name w:val="heading 4"/>
    <w:basedOn w:val="Heading3"/>
    <w:next w:val="Normal"/>
    <w:link w:val="Heading4Char"/>
    <w:qFormat/>
    <w:rsid w:val="000B0D00"/>
    <w:pPr>
      <w:ind w:left="1134" w:hanging="1134"/>
      <w:outlineLvl w:val="3"/>
    </w:pPr>
  </w:style>
  <w:style w:type="paragraph" w:styleId="Heading5">
    <w:name w:val="heading 5"/>
    <w:basedOn w:val="Heading4"/>
    <w:next w:val="Normal"/>
    <w:link w:val="Heading5Char"/>
    <w:qFormat/>
    <w:rsid w:val="000B0D00"/>
    <w:pPr>
      <w:outlineLvl w:val="4"/>
    </w:pPr>
  </w:style>
  <w:style w:type="paragraph" w:styleId="Heading6">
    <w:name w:val="heading 6"/>
    <w:basedOn w:val="Heading4"/>
    <w:next w:val="Normal"/>
    <w:link w:val="Heading6Char"/>
    <w:qFormat/>
    <w:rsid w:val="000B0D00"/>
    <w:pPr>
      <w:outlineLvl w:val="5"/>
    </w:pPr>
  </w:style>
  <w:style w:type="paragraph" w:styleId="Heading7">
    <w:name w:val="heading 7"/>
    <w:basedOn w:val="Heading4"/>
    <w:next w:val="Normal"/>
    <w:link w:val="Heading7Char"/>
    <w:qFormat/>
    <w:rsid w:val="000B0D00"/>
    <w:pPr>
      <w:ind w:left="1701" w:hanging="1701"/>
      <w:outlineLvl w:val="6"/>
    </w:pPr>
  </w:style>
  <w:style w:type="paragraph" w:styleId="Heading8">
    <w:name w:val="heading 8"/>
    <w:basedOn w:val="Heading4"/>
    <w:next w:val="Normal"/>
    <w:link w:val="Heading8Char"/>
    <w:qFormat/>
    <w:rsid w:val="000B0D00"/>
    <w:pPr>
      <w:ind w:left="1701" w:hanging="1701"/>
      <w:outlineLvl w:val="7"/>
    </w:pPr>
  </w:style>
  <w:style w:type="paragraph" w:styleId="Heading9">
    <w:name w:val="heading 9"/>
    <w:basedOn w:val="Heading4"/>
    <w:next w:val="Normal"/>
    <w:link w:val="Heading9Char"/>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uiPriority w:val="39"/>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aliases w:val="footer odd,fo,footer"/>
    <w:basedOn w:val="Normal"/>
    <w:link w:val="FooterChar"/>
    <w:uiPriority w:val="99"/>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o,he,encabezad"/>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ftref"/>
    <w:basedOn w:val="DefaultParagraphFont"/>
    <w:rsid w:val="000B0D00"/>
    <w:rPr>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
    <w:basedOn w:val="Normal"/>
    <w:link w:val="FootnoteTextChar1"/>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link w:val="AnnexNoChar"/>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link w:val="NormalaftertitleChar"/>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link w:val="enumlev1Char"/>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link w:val="ArttitleChar1"/>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link w:val="TabletextChar"/>
    <w:uiPriority w:val="99"/>
    <w:qFormat/>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CEO_Hyperlink"/>
    <w:basedOn w:val="DefaultParagraphFont"/>
    <w:rsid w:val="000B0D00"/>
    <w:rPr>
      <w:color w:val="0000FF"/>
      <w:u w:val="single"/>
    </w:rPr>
  </w:style>
  <w:style w:type="character" w:styleId="FollowedHyperlink">
    <w:name w:val="FollowedHyperlink"/>
    <w:basedOn w:val="DefaultParagraphFont"/>
    <w:uiPriority w:val="99"/>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uiPriority w:val="99"/>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Object">
    <w:name w:val="Object"/>
    <w:basedOn w:val="Subject"/>
    <w:next w:val="Subject"/>
    <w:rsid w:val="008F21A0"/>
    <w:pPr>
      <w:tabs>
        <w:tab w:val="clear" w:pos="709"/>
      </w:tabs>
      <w:ind w:left="1134" w:hanging="1134"/>
    </w:pPr>
    <w:rPr>
      <w:rFonts w:eastAsia="SimSun"/>
      <w:lang w:val="en-GB"/>
    </w:rPr>
  </w:style>
  <w:style w:type="character" w:customStyle="1" w:styleId="UnresolvedMention1">
    <w:name w:val="Unresolved Mention1"/>
    <w:basedOn w:val="DefaultParagraphFont"/>
    <w:uiPriority w:val="99"/>
    <w:semiHidden/>
    <w:unhideWhenUsed/>
    <w:rsid w:val="008F21A0"/>
    <w:rPr>
      <w:color w:val="605E5C"/>
      <w:shd w:val="clear" w:color="auto" w:fill="E1DFDD"/>
    </w:rPr>
  </w:style>
  <w:style w:type="paragraph" w:styleId="ListParagraph">
    <w:name w:val="List Paragraph"/>
    <w:basedOn w:val="Normal"/>
    <w:uiPriority w:val="34"/>
    <w:qFormat/>
    <w:rsid w:val="008F21A0"/>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SimSun" w:hAnsi="Times New Roman"/>
      <w:szCs w:val="24"/>
      <w:lang w:val="en-GB" w:eastAsia="en-GB"/>
    </w:rPr>
  </w:style>
  <w:style w:type="numbering" w:customStyle="1" w:styleId="NoList1">
    <w:name w:val="No List1"/>
    <w:next w:val="NoList"/>
    <w:uiPriority w:val="99"/>
    <w:semiHidden/>
    <w:unhideWhenUsed/>
    <w:rsid w:val="008F21A0"/>
  </w:style>
  <w:style w:type="paragraph" w:customStyle="1" w:styleId="xl24">
    <w:name w:val="xl24"/>
    <w:basedOn w:val="Normal"/>
    <w:rsid w:val="008F21A0"/>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rsid w:val="008F21A0"/>
    <w:pPr>
      <w:pBdr>
        <w:top w:val="single" w:sz="4" w:space="0" w:color="auto"/>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Times New Roman" w:eastAsia="Arial Unicode MS" w:hAnsi="Times New Roman"/>
      <w:sz w:val="22"/>
      <w:szCs w:val="22"/>
      <w:lang w:val="en-US"/>
    </w:rPr>
  </w:style>
  <w:style w:type="paragraph" w:customStyle="1" w:styleId="xl27">
    <w:name w:val="xl27"/>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9">
    <w:name w:val="xl29"/>
    <w:basedOn w:val="Normal"/>
    <w:rsid w:val="008F21A0"/>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30">
    <w:name w:val="xl30"/>
    <w:basedOn w:val="Normal"/>
    <w:rsid w:val="008F21A0"/>
    <w:pPr>
      <w:pBdr>
        <w:top w:val="single" w:sz="4" w:space="0" w:color="auto"/>
        <w:bottom w:val="single" w:sz="8"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H1">
    <w:name w:val="H1"/>
    <w:basedOn w:val="Normal"/>
    <w:rsid w:val="008F21A0"/>
    <w:pPr>
      <w:numPr>
        <w:numId w:val="1"/>
      </w:numPr>
      <w:tabs>
        <w:tab w:val="clear" w:pos="360"/>
        <w:tab w:val="clear" w:pos="567"/>
        <w:tab w:val="clear" w:pos="1134"/>
        <w:tab w:val="clear" w:pos="1701"/>
        <w:tab w:val="clear" w:pos="2268"/>
        <w:tab w:val="clear" w:pos="2835"/>
        <w:tab w:val="num" w:pos="720"/>
      </w:tabs>
      <w:overflowPunct/>
      <w:autoSpaceDE/>
      <w:autoSpaceDN/>
      <w:adjustRightInd/>
      <w:spacing w:before="0"/>
      <w:ind w:left="720" w:hanging="720"/>
      <w:jc w:val="both"/>
      <w:textAlignment w:val="auto"/>
    </w:pPr>
    <w:rPr>
      <w:rFonts w:ascii="Times New Roman" w:hAnsi="Times New Roman"/>
      <w:sz w:val="32"/>
      <w:lang w:val="en-US"/>
    </w:rPr>
  </w:style>
  <w:style w:type="paragraph" w:customStyle="1" w:styleId="NumberedList">
    <w:name w:val="NumberedList"/>
    <w:basedOn w:val="Normal"/>
    <w:rsid w:val="008F21A0"/>
    <w:pPr>
      <w:numPr>
        <w:ilvl w:val="1"/>
        <w:numId w:val="2"/>
      </w:numPr>
      <w:tabs>
        <w:tab w:val="clear" w:pos="567"/>
        <w:tab w:val="clear" w:pos="1134"/>
        <w:tab w:val="clear" w:pos="1701"/>
        <w:tab w:val="clear" w:pos="2268"/>
        <w:tab w:val="clear" w:pos="2835"/>
      </w:tabs>
      <w:overflowPunct/>
      <w:autoSpaceDE/>
      <w:autoSpaceDN/>
      <w:adjustRightInd/>
      <w:spacing w:before="0"/>
      <w:jc w:val="both"/>
      <w:textAlignment w:val="auto"/>
    </w:pPr>
    <w:rPr>
      <w:rFonts w:ascii="Times New Roman" w:hAnsi="Times New Roman"/>
      <w:sz w:val="22"/>
      <w:lang w:val="en-US"/>
    </w:rPr>
  </w:style>
  <w:style w:type="table" w:styleId="TableGrid">
    <w:name w:val="Table Grid"/>
    <w:basedOn w:val="TableNormal"/>
    <w:uiPriority w:val="39"/>
    <w:rsid w:val="008F21A0"/>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8F21A0"/>
    <w:pPr>
      <w:tabs>
        <w:tab w:val="clear" w:pos="567"/>
        <w:tab w:val="clear" w:pos="1134"/>
        <w:tab w:val="clear" w:pos="1701"/>
        <w:tab w:val="clear" w:pos="2268"/>
        <w:tab w:val="clear" w:pos="2835"/>
      </w:tabs>
      <w:overflowPunct/>
      <w:autoSpaceDE/>
      <w:autoSpaceDN/>
      <w:adjustRightInd/>
      <w:spacing w:before="0"/>
      <w:jc w:val="both"/>
      <w:textAlignment w:val="auto"/>
    </w:pPr>
    <w:rPr>
      <w:rFonts w:ascii="Tahoma" w:hAnsi="Tahoma" w:cs="Tahoma"/>
      <w:sz w:val="16"/>
      <w:szCs w:val="16"/>
      <w:lang w:val="en-US"/>
    </w:rPr>
  </w:style>
  <w:style w:type="character" w:customStyle="1" w:styleId="BalloonTextChar">
    <w:name w:val="Balloon Text Char"/>
    <w:basedOn w:val="DefaultParagraphFont"/>
    <w:link w:val="BalloonText"/>
    <w:semiHidden/>
    <w:rsid w:val="008F21A0"/>
    <w:rPr>
      <w:rFonts w:ascii="Tahoma" w:hAnsi="Tahoma" w:cs="Tahoma"/>
      <w:sz w:val="16"/>
      <w:szCs w:val="16"/>
      <w:lang w:eastAsia="en-US"/>
    </w:rPr>
  </w:style>
  <w:style w:type="paragraph" w:customStyle="1" w:styleId="TableText0">
    <w:name w:val="Table_Text"/>
    <w:basedOn w:val="Normal"/>
    <w:rsid w:val="008F21A0"/>
    <w:pPr>
      <w:widowControl w:val="0"/>
      <w:tabs>
        <w:tab w:val="left" w:pos="284"/>
        <w:tab w:val="left" w:pos="851"/>
        <w:tab w:val="left" w:pos="1418"/>
        <w:tab w:val="left" w:pos="1985"/>
        <w:tab w:val="left" w:pos="2552"/>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szCs w:val="22"/>
      <w:lang w:val="en-US"/>
    </w:rPr>
  </w:style>
  <w:style w:type="paragraph" w:customStyle="1" w:styleId="TableHead0">
    <w:name w:val="Table_Head"/>
    <w:basedOn w:val="TableText0"/>
    <w:rsid w:val="008F21A0"/>
    <w:pPr>
      <w:keepNext/>
      <w:widowControl/>
      <w:overflowPunct w:val="0"/>
      <w:autoSpaceDE w:val="0"/>
      <w:autoSpaceDN w:val="0"/>
      <w:adjustRightInd w:val="0"/>
      <w:spacing w:before="80" w:after="80"/>
      <w:jc w:val="center"/>
      <w:textAlignment w:val="baseline"/>
    </w:pPr>
    <w:rPr>
      <w:b/>
      <w:szCs w:val="20"/>
      <w:lang w:val="en-GB"/>
    </w:rPr>
  </w:style>
  <w:style w:type="paragraph" w:styleId="BodyText">
    <w:name w:val="Body Text"/>
    <w:basedOn w:val="Normal"/>
    <w:link w:val="BodyTextChar1"/>
    <w:rsid w:val="008F21A0"/>
    <w:pPr>
      <w:tabs>
        <w:tab w:val="clear" w:pos="567"/>
        <w:tab w:val="clear" w:pos="1134"/>
        <w:tab w:val="clear" w:pos="1701"/>
        <w:tab w:val="clear" w:pos="2268"/>
        <w:tab w:val="clear" w:pos="2835"/>
      </w:tabs>
      <w:overflowPunct/>
      <w:autoSpaceDE/>
      <w:autoSpaceDN/>
      <w:adjustRightInd/>
      <w:spacing w:before="0"/>
      <w:jc w:val="center"/>
      <w:textAlignment w:val="auto"/>
    </w:pPr>
    <w:rPr>
      <w:rFonts w:ascii="Times New Roman" w:hAnsi="Times New Roman"/>
      <w:b/>
      <w:bCs/>
      <w:szCs w:val="24"/>
      <w:lang w:val="en-US"/>
    </w:rPr>
  </w:style>
  <w:style w:type="character" w:customStyle="1" w:styleId="BodyTextChar">
    <w:name w:val="Body Text Char"/>
    <w:basedOn w:val="DefaultParagraphFont"/>
    <w:rsid w:val="008F21A0"/>
    <w:rPr>
      <w:rFonts w:ascii="Calibri" w:hAnsi="Calibri"/>
      <w:sz w:val="24"/>
      <w:lang w:val="es-ES_tradnl" w:eastAsia="en-US"/>
    </w:rPr>
  </w:style>
  <w:style w:type="paragraph" w:customStyle="1" w:styleId="Rec">
    <w:name w:val="Rec_#"/>
    <w:basedOn w:val="Normal"/>
    <w:next w:val="RecTitle0"/>
    <w:rsid w:val="008F21A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480"/>
      <w:jc w:val="center"/>
      <w:textAlignment w:val="auto"/>
    </w:pPr>
    <w:rPr>
      <w:rFonts w:ascii="Times New Roman" w:hAnsi="Times New Roman"/>
      <w:caps/>
      <w:lang w:val="en-GB"/>
    </w:rPr>
  </w:style>
  <w:style w:type="paragraph" w:customStyle="1" w:styleId="RecTitle0">
    <w:name w:val="Rec_Title"/>
    <w:basedOn w:val="Normal"/>
    <w:next w:val="Heading1"/>
    <w:rsid w:val="008F21A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240"/>
      <w:jc w:val="center"/>
      <w:textAlignment w:val="auto"/>
    </w:pPr>
    <w:rPr>
      <w:rFonts w:ascii="Times New Roman" w:hAnsi="Times New Roman"/>
      <w:b/>
      <w:caps/>
      <w:lang w:val="en-GB"/>
    </w:rPr>
  </w:style>
  <w:style w:type="paragraph" w:customStyle="1" w:styleId="call0">
    <w:name w:val="call"/>
    <w:basedOn w:val="Normal"/>
    <w:next w:val="Normal"/>
    <w:rsid w:val="008F21A0"/>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160"/>
      <w:ind w:left="794"/>
      <w:textAlignment w:val="auto"/>
    </w:pPr>
    <w:rPr>
      <w:rFonts w:ascii="Times New Roman" w:hAnsi="Times New Roman"/>
      <w:i/>
      <w:lang w:val="en-GB"/>
    </w:rPr>
  </w:style>
  <w:style w:type="paragraph" w:customStyle="1" w:styleId="Annex">
    <w:name w:val="Annex_#"/>
    <w:basedOn w:val="Normal"/>
    <w:next w:val="Normal"/>
    <w:rsid w:val="008F21A0"/>
    <w:pPr>
      <w:keepNext/>
      <w:keepLines/>
      <w:tabs>
        <w:tab w:val="clear" w:pos="567"/>
        <w:tab w:val="clear" w:pos="1134"/>
        <w:tab w:val="clear" w:pos="1701"/>
        <w:tab w:val="clear" w:pos="2268"/>
        <w:tab w:val="clear" w:pos="2835"/>
        <w:tab w:val="left" w:pos="794"/>
        <w:tab w:val="left" w:pos="1191"/>
        <w:tab w:val="left" w:pos="1588"/>
        <w:tab w:val="left" w:pos="1985"/>
      </w:tabs>
      <w:spacing w:before="480" w:after="80"/>
      <w:jc w:val="center"/>
    </w:pPr>
    <w:rPr>
      <w:rFonts w:ascii="Times New Roman" w:hAnsi="Times New Roman"/>
      <w:caps/>
      <w:sz w:val="28"/>
      <w:lang w:val="en-GB"/>
    </w:rPr>
  </w:style>
  <w:style w:type="paragraph" w:customStyle="1" w:styleId="CharCharCharCharCharChar">
    <w:name w:val="Char Char Char Char Char Char"/>
    <w:basedOn w:val="Normal"/>
    <w:rsid w:val="008F21A0"/>
    <w:pPr>
      <w:widowControl w:val="0"/>
      <w:tabs>
        <w:tab w:val="clear" w:pos="567"/>
        <w:tab w:val="clear" w:pos="1134"/>
        <w:tab w:val="clear" w:pos="1701"/>
        <w:tab w:val="clear" w:pos="2268"/>
        <w:tab w:val="clear" w:pos="2835"/>
      </w:tabs>
      <w:overflowPunct/>
      <w:autoSpaceDE/>
      <w:autoSpaceDN/>
      <w:adjustRightInd/>
      <w:spacing w:before="0"/>
      <w:jc w:val="both"/>
      <w:textAlignment w:val="auto"/>
    </w:pPr>
    <w:rPr>
      <w:rFonts w:ascii="Tahoma" w:eastAsia="SimSun" w:hAnsi="Tahoma"/>
      <w:kern w:val="2"/>
      <w:lang w:val="en-US" w:eastAsia="zh-CN"/>
    </w:rPr>
  </w:style>
  <w:style w:type="paragraph" w:customStyle="1" w:styleId="DefaultText">
    <w:name w:val="Default Text"/>
    <w:basedOn w:val="Normal"/>
    <w:rsid w:val="008F21A0"/>
    <w:pPr>
      <w:tabs>
        <w:tab w:val="clear" w:pos="567"/>
        <w:tab w:val="clear" w:pos="1134"/>
        <w:tab w:val="clear" w:pos="1701"/>
        <w:tab w:val="clear" w:pos="2268"/>
        <w:tab w:val="clear" w:pos="2835"/>
      </w:tabs>
      <w:spacing w:before="0" w:after="120"/>
      <w:jc w:val="both"/>
    </w:pPr>
    <w:rPr>
      <w:rFonts w:ascii="Arial" w:hAnsi="Arial"/>
      <w:sz w:val="20"/>
      <w:lang w:val="fr-CA"/>
    </w:rPr>
  </w:style>
  <w:style w:type="character" w:customStyle="1" w:styleId="FooterChar">
    <w:name w:val="Footer Char"/>
    <w:aliases w:val="footer odd Char,fo Char,footer Char"/>
    <w:basedOn w:val="DefaultParagraphFont"/>
    <w:link w:val="Footer"/>
    <w:uiPriority w:val="99"/>
    <w:locked/>
    <w:rsid w:val="008F21A0"/>
    <w:rPr>
      <w:rFonts w:ascii="Calibri" w:hAnsi="Calibri"/>
      <w:caps/>
      <w:noProof/>
      <w:sz w:val="16"/>
      <w:lang w:val="es-ES_tradnl" w:eastAsia="en-US"/>
    </w:rPr>
  </w:style>
  <w:style w:type="character" w:customStyle="1" w:styleId="HeaderChar">
    <w:name w:val="Header Char"/>
    <w:aliases w:val="encabezado Char1,he Char,encabezad Char"/>
    <w:basedOn w:val="DefaultParagraphFont"/>
    <w:link w:val="Header"/>
    <w:uiPriority w:val="99"/>
    <w:locked/>
    <w:rsid w:val="008F21A0"/>
    <w:rPr>
      <w:rFonts w:ascii="Calibri" w:hAnsi="Calibri"/>
      <w:sz w:val="18"/>
      <w:lang w:val="es-ES_tradnl" w:eastAsia="en-US"/>
    </w:rPr>
  </w:style>
  <w:style w:type="paragraph" w:styleId="ListBullet">
    <w:name w:val="List Bullet"/>
    <w:basedOn w:val="Normal"/>
    <w:rsid w:val="008F21A0"/>
    <w:pPr>
      <w:numPr>
        <w:numId w:val="3"/>
      </w:numPr>
      <w:tabs>
        <w:tab w:val="clear" w:pos="567"/>
        <w:tab w:val="clear" w:pos="1134"/>
        <w:tab w:val="clear" w:pos="1701"/>
        <w:tab w:val="clear" w:pos="2268"/>
        <w:tab w:val="clear" w:pos="2835"/>
        <w:tab w:val="num" w:pos="780"/>
      </w:tabs>
      <w:overflowPunct/>
      <w:autoSpaceDE/>
      <w:autoSpaceDN/>
      <w:adjustRightInd/>
      <w:spacing w:before="0"/>
      <w:ind w:left="780"/>
      <w:textAlignment w:val="auto"/>
    </w:pPr>
    <w:rPr>
      <w:rFonts w:ascii="Times New Roman" w:eastAsia="Batang" w:hAnsi="Times New Roman"/>
      <w:szCs w:val="22"/>
      <w:lang w:val="en-AU"/>
    </w:rPr>
  </w:style>
  <w:style w:type="paragraph" w:customStyle="1" w:styleId="AfterFirstPara">
    <w:name w:val="AfterFirstPara"/>
    <w:basedOn w:val="Normal"/>
    <w:rsid w:val="008F21A0"/>
    <w:pPr>
      <w:numPr>
        <w:numId w:val="4"/>
      </w:numPr>
      <w:tabs>
        <w:tab w:val="clear" w:pos="1134"/>
        <w:tab w:val="clear" w:pos="1701"/>
        <w:tab w:val="clear" w:pos="2268"/>
        <w:tab w:val="clear" w:pos="2835"/>
      </w:tabs>
      <w:overflowPunct/>
      <w:autoSpaceDE/>
      <w:autoSpaceDN/>
      <w:adjustRightInd/>
      <w:spacing w:after="120"/>
      <w:textAlignment w:val="auto"/>
    </w:pPr>
    <w:rPr>
      <w:rFonts w:ascii="Times New Roman" w:hAnsi="Times New Roman"/>
      <w:szCs w:val="24"/>
      <w:lang w:val="en-GB" w:eastAsia="zh-CN"/>
    </w:rPr>
  </w:style>
  <w:style w:type="paragraph" w:customStyle="1" w:styleId="Label">
    <w:name w:val="Label"/>
    <w:basedOn w:val="Normal"/>
    <w:rsid w:val="008F21A0"/>
    <w:pPr>
      <w:tabs>
        <w:tab w:val="clear" w:pos="567"/>
        <w:tab w:val="clear" w:pos="1134"/>
        <w:tab w:val="clear" w:pos="1701"/>
        <w:tab w:val="clear" w:pos="2268"/>
        <w:tab w:val="clear" w:pos="2835"/>
      </w:tabs>
      <w:overflowPunct/>
      <w:autoSpaceDE/>
      <w:autoSpaceDN/>
      <w:adjustRightInd/>
      <w:spacing w:before="40" w:after="20"/>
      <w:textAlignment w:val="auto"/>
    </w:pPr>
    <w:rPr>
      <w:b/>
      <w:color w:val="262626"/>
      <w:sz w:val="20"/>
      <w:szCs w:val="22"/>
      <w:lang w:val="en-US"/>
    </w:rPr>
  </w:style>
  <w:style w:type="character" w:customStyle="1" w:styleId="HeaderChar1">
    <w:name w:val="Header Char1"/>
    <w:aliases w:val="encabezado Char,encabezad Char1"/>
    <w:basedOn w:val="DefaultParagraphFont"/>
    <w:rsid w:val="008F21A0"/>
    <w:rPr>
      <w:rFonts w:ascii="Times New Roman" w:eastAsia="Times New Roman" w:hAnsi="Times New Roman" w:cs="Times New Roman"/>
      <w:sz w:val="18"/>
      <w:szCs w:val="20"/>
      <w:lang w:val="fr-FR" w:eastAsia="en-US"/>
    </w:rPr>
  </w:style>
  <w:style w:type="character" w:customStyle="1" w:styleId="ArttitleChar1">
    <w:name w:val="Art_title Char1"/>
    <w:basedOn w:val="DefaultParagraphFont"/>
    <w:link w:val="Arttitle"/>
    <w:rsid w:val="008F21A0"/>
    <w:rPr>
      <w:rFonts w:ascii="Calibri" w:hAnsi="Calibri"/>
      <w:b/>
      <w:sz w:val="28"/>
      <w:lang w:val="es-ES_tradnl" w:eastAsia="en-US"/>
    </w:rPr>
  </w:style>
  <w:style w:type="character" w:customStyle="1" w:styleId="NormalaftertitleChar">
    <w:name w:val="Normal after title Char"/>
    <w:link w:val="Normalaftertitle"/>
    <w:locked/>
    <w:rsid w:val="008F21A0"/>
    <w:rPr>
      <w:rFonts w:ascii="Calibri" w:hAnsi="Calibri"/>
      <w:sz w:val="24"/>
      <w:lang w:val="es-ES_tradnl" w:eastAsia="en-US"/>
    </w:rPr>
  </w:style>
  <w:style w:type="character" w:customStyle="1" w:styleId="CallChar">
    <w:name w:val="Call Char"/>
    <w:basedOn w:val="DefaultParagraphFont"/>
    <w:link w:val="Call"/>
    <w:rsid w:val="008F21A0"/>
    <w:rPr>
      <w:rFonts w:ascii="Calibri" w:hAnsi="Calibri"/>
      <w:i/>
      <w:sz w:val="24"/>
      <w:lang w:val="es-ES_tradnl" w:eastAsia="en-US"/>
    </w:rPr>
  </w:style>
  <w:style w:type="paragraph" w:styleId="ListNumber2">
    <w:name w:val="List Number 2"/>
    <w:basedOn w:val="Normal"/>
    <w:rsid w:val="008F21A0"/>
    <w:pPr>
      <w:tabs>
        <w:tab w:val="clear" w:pos="567"/>
        <w:tab w:val="clear" w:pos="1134"/>
        <w:tab w:val="clear" w:pos="1701"/>
        <w:tab w:val="clear" w:pos="2268"/>
        <w:tab w:val="clear" w:pos="2835"/>
        <w:tab w:val="num" w:pos="720"/>
        <w:tab w:val="left" w:pos="794"/>
        <w:tab w:val="left" w:pos="1191"/>
        <w:tab w:val="left" w:pos="1588"/>
        <w:tab w:val="left" w:pos="1985"/>
      </w:tabs>
      <w:ind w:left="720" w:hanging="720"/>
      <w:jc w:val="both"/>
    </w:pPr>
    <w:rPr>
      <w:rFonts w:ascii="Times New Roman" w:hAnsi="Times New Roman"/>
      <w:lang w:val="en-GB"/>
    </w:rPr>
  </w:style>
  <w:style w:type="character" w:customStyle="1" w:styleId="Heading8Char">
    <w:name w:val="Heading 8 Char"/>
    <w:basedOn w:val="DefaultParagraphFont"/>
    <w:link w:val="Heading8"/>
    <w:rsid w:val="008F21A0"/>
    <w:rPr>
      <w:rFonts w:ascii="Calibri" w:hAnsi="Calibri"/>
      <w:b/>
      <w:sz w:val="24"/>
      <w:lang w:val="es-ES_tradnl" w:eastAsia="en-US"/>
    </w:rPr>
  </w:style>
  <w:style w:type="character" w:customStyle="1" w:styleId="Heading9Char">
    <w:name w:val="Heading 9 Char"/>
    <w:basedOn w:val="DefaultParagraphFont"/>
    <w:link w:val="Heading9"/>
    <w:rsid w:val="008F21A0"/>
    <w:rPr>
      <w:rFonts w:ascii="Calibri" w:hAnsi="Calibri"/>
      <w:b/>
      <w:sz w:val="24"/>
      <w:lang w:val="es-ES_tradnl" w:eastAsia="en-US"/>
    </w:rPr>
  </w:style>
  <w:style w:type="character" w:customStyle="1" w:styleId="Heading1Char">
    <w:name w:val="Heading 1 Char"/>
    <w:basedOn w:val="DefaultParagraphFont"/>
    <w:link w:val="Heading1"/>
    <w:rsid w:val="008F21A0"/>
    <w:rPr>
      <w:rFonts w:ascii="Calibri" w:hAnsi="Calibri"/>
      <w:b/>
      <w:sz w:val="28"/>
      <w:lang w:val="es-ES_tradnl" w:eastAsia="en-US"/>
    </w:rPr>
  </w:style>
  <w:style w:type="character" w:customStyle="1" w:styleId="Heading2Char">
    <w:name w:val="Heading 2 Char"/>
    <w:basedOn w:val="DefaultParagraphFont"/>
    <w:link w:val="Heading2"/>
    <w:rsid w:val="008F21A0"/>
    <w:rPr>
      <w:rFonts w:ascii="Calibri" w:hAnsi="Calibri"/>
      <w:b/>
      <w:sz w:val="24"/>
      <w:lang w:val="es-ES_tradnl" w:eastAsia="en-US"/>
    </w:rPr>
  </w:style>
  <w:style w:type="character" w:customStyle="1" w:styleId="Heading3Char">
    <w:name w:val="Heading 3 Char"/>
    <w:basedOn w:val="DefaultParagraphFont"/>
    <w:link w:val="Heading3"/>
    <w:rsid w:val="008F21A0"/>
    <w:rPr>
      <w:rFonts w:ascii="Calibri" w:hAnsi="Calibri"/>
      <w:b/>
      <w:sz w:val="24"/>
      <w:lang w:val="es-ES_tradnl" w:eastAsia="en-US"/>
    </w:rPr>
  </w:style>
  <w:style w:type="character" w:customStyle="1" w:styleId="Heading4Char">
    <w:name w:val="Heading 4 Char"/>
    <w:basedOn w:val="DefaultParagraphFont"/>
    <w:link w:val="Heading4"/>
    <w:rsid w:val="008F21A0"/>
    <w:rPr>
      <w:rFonts w:ascii="Calibri" w:hAnsi="Calibri"/>
      <w:b/>
      <w:sz w:val="24"/>
      <w:lang w:val="es-ES_tradnl" w:eastAsia="en-US"/>
    </w:rPr>
  </w:style>
  <w:style w:type="character" w:customStyle="1" w:styleId="Heading5Char">
    <w:name w:val="Heading 5 Char"/>
    <w:basedOn w:val="DefaultParagraphFont"/>
    <w:link w:val="Heading5"/>
    <w:rsid w:val="008F21A0"/>
    <w:rPr>
      <w:rFonts w:ascii="Calibri" w:hAnsi="Calibri"/>
      <w:b/>
      <w:sz w:val="24"/>
      <w:lang w:val="es-ES_tradnl" w:eastAsia="en-US"/>
    </w:rPr>
  </w:style>
  <w:style w:type="character" w:customStyle="1" w:styleId="Heading6Char">
    <w:name w:val="Heading 6 Char"/>
    <w:basedOn w:val="DefaultParagraphFont"/>
    <w:link w:val="Heading6"/>
    <w:rsid w:val="008F21A0"/>
    <w:rPr>
      <w:rFonts w:ascii="Calibri" w:hAnsi="Calibri"/>
      <w:b/>
      <w:sz w:val="24"/>
      <w:lang w:val="es-ES_tradnl" w:eastAsia="en-US"/>
    </w:rPr>
  </w:style>
  <w:style w:type="character" w:customStyle="1" w:styleId="Heading7Char">
    <w:name w:val="Heading 7 Char"/>
    <w:basedOn w:val="DefaultParagraphFont"/>
    <w:link w:val="Heading7"/>
    <w:rsid w:val="008F21A0"/>
    <w:rPr>
      <w:rFonts w:ascii="Calibri" w:hAnsi="Calibri"/>
      <w:b/>
      <w:sz w:val="24"/>
      <w:lang w:val="es-ES_tradnl" w:eastAsia="en-US"/>
    </w:rPr>
  </w:style>
  <w:style w:type="paragraph" w:customStyle="1" w:styleId="AHRNormal">
    <w:name w:val="AHR_Normal"/>
    <w:basedOn w:val="Normal"/>
    <w:rsid w:val="008F21A0"/>
    <w:pPr>
      <w:keepLines/>
      <w:tabs>
        <w:tab w:val="clear" w:pos="567"/>
        <w:tab w:val="clear" w:pos="1134"/>
        <w:tab w:val="clear" w:pos="1701"/>
        <w:tab w:val="clear" w:pos="2268"/>
        <w:tab w:val="clear" w:pos="2835"/>
        <w:tab w:val="left" w:pos="720"/>
        <w:tab w:val="left" w:pos="1440"/>
        <w:tab w:val="left" w:pos="2160"/>
        <w:tab w:val="left" w:pos="2880"/>
        <w:tab w:val="left" w:pos="3600"/>
        <w:tab w:val="left" w:pos="4320"/>
      </w:tabs>
      <w:spacing w:before="240"/>
      <w:ind w:firstLine="720"/>
      <w:jc w:val="both"/>
    </w:pPr>
    <w:rPr>
      <w:rFonts w:ascii="Times New Roman" w:hAnsi="Times New Roman"/>
      <w:lang w:val="en-GB"/>
    </w:rPr>
  </w:style>
  <w:style w:type="paragraph" w:styleId="Title">
    <w:name w:val="Title"/>
    <w:basedOn w:val="Normal"/>
    <w:link w:val="TitleChar"/>
    <w:qFormat/>
    <w:rsid w:val="008F21A0"/>
    <w:pPr>
      <w:tabs>
        <w:tab w:val="clear" w:pos="567"/>
        <w:tab w:val="clear" w:pos="1134"/>
        <w:tab w:val="clear" w:pos="1701"/>
        <w:tab w:val="clear" w:pos="2268"/>
        <w:tab w:val="clear" w:pos="2835"/>
        <w:tab w:val="left" w:pos="794"/>
        <w:tab w:val="left" w:pos="1191"/>
        <w:tab w:val="left" w:pos="1588"/>
        <w:tab w:val="left" w:pos="1985"/>
      </w:tabs>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8F21A0"/>
    <w:rPr>
      <w:rFonts w:ascii="Arial" w:hAnsi="Arial" w:cs="Arial"/>
      <w:b/>
      <w:bCs/>
      <w:kern w:val="28"/>
      <w:sz w:val="32"/>
      <w:szCs w:val="32"/>
      <w:lang w:val="en-GB" w:eastAsia="en-US"/>
    </w:rPr>
  </w:style>
  <w:style w:type="character" w:customStyle="1" w:styleId="enumlev1Char">
    <w:name w:val="enumlev1 Char"/>
    <w:basedOn w:val="DefaultParagraphFont"/>
    <w:link w:val="enumlev1"/>
    <w:rsid w:val="008F21A0"/>
    <w:rPr>
      <w:rFonts w:ascii="Calibri" w:hAnsi="Calibri"/>
      <w:sz w:val="24"/>
      <w:lang w:val="es-ES_tradnl" w:eastAsia="en-US"/>
    </w:rPr>
  </w:style>
  <w:style w:type="paragraph" w:customStyle="1" w:styleId="Normal2">
    <w:name w:val="Normal2"/>
    <w:basedOn w:val="Normal"/>
    <w:link w:val="Normal2Char"/>
    <w:rsid w:val="008F21A0"/>
    <w:pPr>
      <w:widowControl w:val="0"/>
      <w:tabs>
        <w:tab w:val="clear" w:pos="1134"/>
        <w:tab w:val="clear" w:pos="1701"/>
        <w:tab w:val="clear" w:pos="2268"/>
        <w:tab w:val="clear" w:pos="2835"/>
      </w:tabs>
      <w:spacing w:before="160"/>
      <w:jc w:val="both"/>
    </w:pPr>
    <w:rPr>
      <w:rFonts w:ascii="Gill Sans MT" w:hAnsi="Gill Sans MT"/>
      <w:lang w:val="en-US"/>
    </w:rPr>
  </w:style>
  <w:style w:type="character" w:customStyle="1" w:styleId="Normal2Char">
    <w:name w:val="Normal2 Char"/>
    <w:basedOn w:val="DefaultParagraphFont"/>
    <w:link w:val="Normal2"/>
    <w:rsid w:val="008F21A0"/>
    <w:rPr>
      <w:rFonts w:ascii="Gill Sans MT" w:hAnsi="Gill Sans MT"/>
      <w:sz w:val="24"/>
      <w:lang w:eastAsia="en-US"/>
    </w:rPr>
  </w:style>
  <w:style w:type="paragraph" w:customStyle="1" w:styleId="normalaftertitle0">
    <w:name w:val="normalaftertitle"/>
    <w:basedOn w:val="Normal"/>
    <w:rsid w:val="008F21A0"/>
    <w:pPr>
      <w:tabs>
        <w:tab w:val="clear" w:pos="567"/>
        <w:tab w:val="clear" w:pos="1134"/>
        <w:tab w:val="clear" w:pos="1701"/>
        <w:tab w:val="clear" w:pos="2268"/>
        <w:tab w:val="clear" w:pos="2835"/>
      </w:tabs>
      <w:autoSpaceDE/>
      <w:autoSpaceDN/>
      <w:adjustRightInd/>
      <w:spacing w:before="240"/>
      <w:jc w:val="both"/>
      <w:textAlignment w:val="auto"/>
    </w:pPr>
    <w:rPr>
      <w:rFonts w:ascii="Times New Roman" w:eastAsia="SimSun" w:hAnsi="Times New Roman"/>
      <w:szCs w:val="24"/>
      <w:lang w:val="en-US" w:eastAsia="zh-CN"/>
    </w:rPr>
  </w:style>
  <w:style w:type="character" w:customStyle="1" w:styleId="FootnoteTextChar">
    <w:name w:val="Footnote Text Char"/>
    <w:aliases w:val="Schriftart: 9 pt Char,Schriftart: 10 pt Char,Schriftart: 8 pt Char,WB-Fuكnotentext Char,Footnote text Char,Footnote Text Char Char Char Char Char1,Footnote Text Char Char Char,WB-Fußnotentext Char,fn Char,DNV- Char"/>
    <w:basedOn w:val="DefaultParagraphFont"/>
    <w:rsid w:val="008F21A0"/>
    <w:rPr>
      <w:lang w:eastAsia="en-US"/>
    </w:rPr>
  </w:style>
  <w:style w:type="character" w:customStyle="1" w:styleId="FootnoteTextChar1">
    <w:name w:val="Footnote Text Char1"/>
    <w:aliases w:val="ACMA Footnote Text Char,footnote text Char1,ALTS FOOTNOTE Char1,Footnote Text Char Char1 Char1,Footnote Text Char4 Char Char Char1,Footnote Text Char1 Char1 Char1 Char Char1,Footnote Text Char Char1 Char1 Char Char Char1,DNV-FT Char1"/>
    <w:basedOn w:val="DefaultParagraphFont"/>
    <w:link w:val="FootnoteText"/>
    <w:rsid w:val="008F21A0"/>
    <w:rPr>
      <w:rFonts w:ascii="Calibri" w:hAnsi="Calibri"/>
      <w:sz w:val="24"/>
      <w:lang w:val="es-ES_tradnl" w:eastAsia="en-US"/>
    </w:rPr>
  </w:style>
  <w:style w:type="paragraph" w:customStyle="1" w:styleId="TableLegend0">
    <w:name w:val="Table_Legend"/>
    <w:basedOn w:val="TableText0"/>
    <w:rsid w:val="008F21A0"/>
    <w:pPr>
      <w:widowControl/>
      <w:overflowPunct w:val="0"/>
      <w:autoSpaceDE w:val="0"/>
      <w:autoSpaceDN w:val="0"/>
      <w:adjustRightInd w:val="0"/>
      <w:spacing w:before="120"/>
      <w:jc w:val="both"/>
      <w:textAlignment w:val="baseline"/>
    </w:pPr>
    <w:rPr>
      <w:lang w:val="en-GB"/>
    </w:rPr>
  </w:style>
  <w:style w:type="paragraph" w:customStyle="1" w:styleId="TableTitle0">
    <w:name w:val="Table_Title"/>
    <w:basedOn w:val="Table"/>
    <w:next w:val="TableText0"/>
    <w:rsid w:val="008F21A0"/>
    <w:pPr>
      <w:keepLines/>
      <w:tabs>
        <w:tab w:val="clear" w:pos="567"/>
        <w:tab w:val="clear" w:pos="1134"/>
        <w:tab w:val="clear" w:pos="1701"/>
        <w:tab w:val="clear" w:pos="2268"/>
        <w:tab w:val="clear" w:pos="2835"/>
        <w:tab w:val="left" w:pos="794"/>
        <w:tab w:val="left" w:pos="1191"/>
        <w:tab w:val="left" w:pos="1588"/>
        <w:tab w:val="left" w:pos="1985"/>
      </w:tabs>
      <w:spacing w:before="0"/>
    </w:pPr>
    <w:rPr>
      <w:rFonts w:ascii="Times New Roman" w:hAnsi="Times New Roman"/>
      <w:b/>
      <w:bCs/>
      <w:caps w:val="0"/>
    </w:rPr>
  </w:style>
  <w:style w:type="paragraph" w:customStyle="1" w:styleId="FigureLegend0">
    <w:name w:val="Figure_Legend"/>
    <w:basedOn w:val="Normal"/>
    <w:rsid w:val="008F21A0"/>
    <w:pPr>
      <w:keepNext/>
      <w:keepLines/>
      <w:tabs>
        <w:tab w:val="clear" w:pos="567"/>
        <w:tab w:val="clear" w:pos="1134"/>
        <w:tab w:val="clear" w:pos="1701"/>
        <w:tab w:val="clear" w:pos="2268"/>
        <w:tab w:val="clear" w:pos="2835"/>
      </w:tabs>
      <w:spacing w:before="20" w:after="20"/>
      <w:jc w:val="both"/>
    </w:pPr>
    <w:rPr>
      <w:rFonts w:ascii="Times New Roman" w:hAnsi="Times New Roman"/>
      <w:sz w:val="18"/>
      <w:szCs w:val="18"/>
      <w:lang w:val="en-GB"/>
    </w:rPr>
  </w:style>
  <w:style w:type="paragraph" w:customStyle="1" w:styleId="Figure0">
    <w:name w:val="Figure_#"/>
    <w:basedOn w:val="Table"/>
    <w:next w:val="FigureTitle0"/>
    <w:rsid w:val="008F21A0"/>
    <w:pPr>
      <w:tabs>
        <w:tab w:val="clear" w:pos="567"/>
        <w:tab w:val="clear" w:pos="1134"/>
        <w:tab w:val="clear" w:pos="1701"/>
        <w:tab w:val="clear" w:pos="2268"/>
        <w:tab w:val="clear" w:pos="2835"/>
        <w:tab w:val="left" w:pos="794"/>
        <w:tab w:val="left" w:pos="1191"/>
        <w:tab w:val="left" w:pos="1588"/>
        <w:tab w:val="left" w:pos="1985"/>
      </w:tabs>
      <w:spacing w:before="480"/>
    </w:pPr>
    <w:rPr>
      <w:rFonts w:ascii="Times New Roman" w:hAnsi="Times New Roman"/>
    </w:rPr>
  </w:style>
  <w:style w:type="paragraph" w:customStyle="1" w:styleId="FigureTitle0">
    <w:name w:val="Figure_Title"/>
    <w:basedOn w:val="TableTitle0"/>
    <w:next w:val="Normal"/>
    <w:rsid w:val="008F21A0"/>
    <w:pPr>
      <w:keepNext w:val="0"/>
      <w:spacing w:after="480"/>
    </w:pPr>
  </w:style>
  <w:style w:type="paragraph" w:customStyle="1" w:styleId="AnnexRef0">
    <w:name w:val="Annex_Ref"/>
    <w:basedOn w:val="Normal"/>
    <w:next w:val="AnnexTitle0"/>
    <w:rsid w:val="008F21A0"/>
    <w:pPr>
      <w:keepNext/>
      <w:keepLines/>
      <w:tabs>
        <w:tab w:val="clear" w:pos="567"/>
        <w:tab w:val="clear" w:pos="1134"/>
        <w:tab w:val="clear" w:pos="1701"/>
        <w:tab w:val="clear" w:pos="2268"/>
        <w:tab w:val="clear" w:pos="2835"/>
        <w:tab w:val="left" w:pos="794"/>
        <w:tab w:val="left" w:pos="1191"/>
        <w:tab w:val="left" w:pos="1588"/>
        <w:tab w:val="left" w:pos="1985"/>
      </w:tabs>
      <w:jc w:val="center"/>
    </w:pPr>
    <w:rPr>
      <w:rFonts w:ascii="Times New Roman" w:hAnsi="Times New Roman"/>
      <w:lang w:val="en-GB"/>
    </w:rPr>
  </w:style>
  <w:style w:type="paragraph" w:customStyle="1" w:styleId="AnnexTitle0">
    <w:name w:val="Annex_Title"/>
    <w:basedOn w:val="Normal"/>
    <w:next w:val="Normalaftertitle"/>
    <w:uiPriority w:val="99"/>
    <w:rsid w:val="008F21A0"/>
    <w:pPr>
      <w:keepNext/>
      <w:keepLines/>
      <w:tabs>
        <w:tab w:val="clear" w:pos="567"/>
        <w:tab w:val="clear" w:pos="1134"/>
        <w:tab w:val="clear" w:pos="1701"/>
        <w:tab w:val="clear" w:pos="2268"/>
        <w:tab w:val="clear" w:pos="2835"/>
        <w:tab w:val="left" w:pos="794"/>
        <w:tab w:val="left" w:pos="1191"/>
        <w:tab w:val="left" w:pos="1588"/>
        <w:tab w:val="left" w:pos="1985"/>
      </w:tabs>
      <w:spacing w:before="240" w:after="280"/>
      <w:jc w:val="center"/>
    </w:pPr>
    <w:rPr>
      <w:rFonts w:ascii="Times New Roman" w:hAnsi="Times New Roman"/>
      <w:b/>
      <w:bCs/>
      <w:sz w:val="28"/>
      <w:szCs w:val="28"/>
      <w:lang w:val="en-GB"/>
    </w:rPr>
  </w:style>
  <w:style w:type="paragraph" w:customStyle="1" w:styleId="Appendix">
    <w:name w:val="Appendix_#"/>
    <w:basedOn w:val="Annex"/>
    <w:next w:val="AppendixRef0"/>
    <w:rsid w:val="008F21A0"/>
    <w:rPr>
      <w:szCs w:val="28"/>
    </w:rPr>
  </w:style>
  <w:style w:type="paragraph" w:customStyle="1" w:styleId="AppendixRef0">
    <w:name w:val="Appendix_Ref"/>
    <w:basedOn w:val="AnnexRef0"/>
    <w:next w:val="AppendixTitle0"/>
    <w:rsid w:val="008F21A0"/>
  </w:style>
  <w:style w:type="paragraph" w:customStyle="1" w:styleId="AppendixTitle0">
    <w:name w:val="Appendix_Title"/>
    <w:basedOn w:val="AnnexTitle0"/>
    <w:next w:val="Normalaftertitle"/>
    <w:rsid w:val="008F21A0"/>
  </w:style>
  <w:style w:type="paragraph" w:customStyle="1" w:styleId="RefTitle0">
    <w:name w:val="Ref_Title"/>
    <w:basedOn w:val="Normal"/>
    <w:next w:val="RefText0"/>
    <w:rsid w:val="008F21A0"/>
    <w:pPr>
      <w:tabs>
        <w:tab w:val="clear" w:pos="567"/>
        <w:tab w:val="clear" w:pos="1134"/>
        <w:tab w:val="clear" w:pos="1701"/>
        <w:tab w:val="clear" w:pos="2268"/>
        <w:tab w:val="clear" w:pos="2835"/>
        <w:tab w:val="left" w:pos="794"/>
        <w:tab w:val="left" w:pos="1191"/>
        <w:tab w:val="left" w:pos="1588"/>
        <w:tab w:val="left" w:pos="1985"/>
      </w:tabs>
      <w:spacing w:before="480"/>
      <w:jc w:val="center"/>
    </w:pPr>
    <w:rPr>
      <w:rFonts w:ascii="Times New Roman" w:hAnsi="Times New Roman"/>
      <w:caps/>
      <w:lang w:val="en-GB"/>
    </w:rPr>
  </w:style>
  <w:style w:type="paragraph" w:customStyle="1" w:styleId="RefText0">
    <w:name w:val="Ref_Text"/>
    <w:basedOn w:val="Normal"/>
    <w:rsid w:val="008F21A0"/>
    <w:pPr>
      <w:tabs>
        <w:tab w:val="clear" w:pos="567"/>
        <w:tab w:val="clear" w:pos="1134"/>
        <w:tab w:val="clear" w:pos="1701"/>
        <w:tab w:val="clear" w:pos="2268"/>
        <w:tab w:val="clear" w:pos="2835"/>
        <w:tab w:val="left" w:pos="794"/>
        <w:tab w:val="left" w:pos="1191"/>
        <w:tab w:val="left" w:pos="1588"/>
        <w:tab w:val="left" w:pos="1985"/>
      </w:tabs>
      <w:ind w:left="794" w:hanging="794"/>
      <w:jc w:val="both"/>
    </w:pPr>
    <w:rPr>
      <w:rFonts w:ascii="Times New Roman" w:hAnsi="Times New Roman"/>
      <w:lang w:val="en-GB"/>
    </w:rPr>
  </w:style>
  <w:style w:type="paragraph" w:customStyle="1" w:styleId="Infodoc">
    <w:name w:val="Infodoc"/>
    <w:basedOn w:val="Normal"/>
    <w:rsid w:val="008F21A0"/>
    <w:pPr>
      <w:tabs>
        <w:tab w:val="clear" w:pos="567"/>
        <w:tab w:val="clear" w:pos="1134"/>
        <w:tab w:val="clear" w:pos="1701"/>
        <w:tab w:val="clear" w:pos="2268"/>
        <w:tab w:val="clear" w:pos="2835"/>
        <w:tab w:val="left" w:pos="1418"/>
      </w:tabs>
      <w:spacing w:before="0"/>
      <w:ind w:left="1418" w:hanging="1418"/>
      <w:jc w:val="both"/>
    </w:pPr>
    <w:rPr>
      <w:rFonts w:ascii="Times New Roman" w:hAnsi="Times New Roman"/>
      <w:lang w:val="en-GB"/>
    </w:rPr>
  </w:style>
  <w:style w:type="paragraph" w:customStyle="1" w:styleId="Address">
    <w:name w:val="Address"/>
    <w:basedOn w:val="Normal"/>
    <w:rsid w:val="008F21A0"/>
    <w:pPr>
      <w:tabs>
        <w:tab w:val="clear" w:pos="567"/>
        <w:tab w:val="clear" w:pos="1134"/>
        <w:tab w:val="clear" w:pos="1701"/>
        <w:tab w:val="clear" w:pos="2268"/>
        <w:tab w:val="clear" w:pos="2835"/>
        <w:tab w:val="left" w:pos="4820"/>
        <w:tab w:val="left" w:pos="5529"/>
      </w:tabs>
      <w:ind w:left="794"/>
      <w:jc w:val="both"/>
    </w:pPr>
    <w:rPr>
      <w:rFonts w:ascii="Times New Roman" w:hAnsi="Times New Roman"/>
      <w:lang w:val="en-GB"/>
    </w:rPr>
  </w:style>
  <w:style w:type="paragraph" w:customStyle="1" w:styleId="docnoted">
    <w:name w:val="docnoted"/>
    <w:basedOn w:val="Normal"/>
    <w:next w:val="Head"/>
    <w:rsid w:val="008F21A0"/>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jc w:val="both"/>
    </w:pPr>
    <w:rPr>
      <w:rFonts w:ascii="Times New Roman" w:hAnsi="Times New Roman"/>
      <w:sz w:val="20"/>
      <w:lang w:val="en-GB"/>
    </w:rPr>
  </w:style>
  <w:style w:type="paragraph" w:customStyle="1" w:styleId="Keywords">
    <w:name w:val="Keywords"/>
    <w:basedOn w:val="Normal"/>
    <w:rsid w:val="008F21A0"/>
    <w:pPr>
      <w:tabs>
        <w:tab w:val="clear" w:pos="567"/>
        <w:tab w:val="clear" w:pos="1134"/>
        <w:tab w:val="clear" w:pos="1701"/>
        <w:tab w:val="clear" w:pos="2268"/>
        <w:tab w:val="clear" w:pos="2835"/>
        <w:tab w:val="left" w:pos="794"/>
        <w:tab w:val="left" w:pos="1985"/>
      </w:tabs>
      <w:ind w:left="794" w:hanging="794"/>
      <w:jc w:val="both"/>
    </w:pPr>
    <w:rPr>
      <w:rFonts w:ascii="Times New Roman" w:hAnsi="Times New Roman"/>
      <w:lang w:val="en-GB"/>
    </w:rPr>
  </w:style>
  <w:style w:type="paragraph" w:customStyle="1" w:styleId="EquationLegend0">
    <w:name w:val="Equation_Legend"/>
    <w:basedOn w:val="Normal"/>
    <w:rsid w:val="008F21A0"/>
    <w:pPr>
      <w:tabs>
        <w:tab w:val="clear" w:pos="567"/>
        <w:tab w:val="clear" w:pos="1134"/>
        <w:tab w:val="clear" w:pos="2268"/>
        <w:tab w:val="clear" w:pos="2835"/>
        <w:tab w:val="right" w:pos="1531"/>
      </w:tabs>
      <w:spacing w:before="80"/>
      <w:ind w:left="1701" w:hanging="1701"/>
      <w:jc w:val="both"/>
    </w:pPr>
    <w:rPr>
      <w:rFonts w:ascii="Times New Roman" w:hAnsi="Times New Roman"/>
      <w:lang w:val="en-GB"/>
    </w:rPr>
  </w:style>
  <w:style w:type="paragraph" w:customStyle="1" w:styleId="listitem">
    <w:name w:val="listitem"/>
    <w:basedOn w:val="Normal"/>
    <w:rsid w:val="008F21A0"/>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lang w:val="en-GB"/>
    </w:rPr>
  </w:style>
  <w:style w:type="paragraph" w:customStyle="1" w:styleId="docnottitle">
    <w:name w:val="docnot_title"/>
    <w:basedOn w:val="docnoted"/>
    <w:next w:val="docnoted"/>
    <w:rsid w:val="008F21A0"/>
    <w:pPr>
      <w:jc w:val="center"/>
    </w:pPr>
  </w:style>
  <w:style w:type="paragraph" w:customStyle="1" w:styleId="Qlist">
    <w:name w:val="Qlist"/>
    <w:basedOn w:val="Normal"/>
    <w:rsid w:val="008F21A0"/>
    <w:pPr>
      <w:tabs>
        <w:tab w:val="clear" w:pos="567"/>
        <w:tab w:val="clear" w:pos="1134"/>
        <w:tab w:val="clear" w:pos="1701"/>
        <w:tab w:val="clear" w:pos="2835"/>
        <w:tab w:val="left" w:pos="1843"/>
      </w:tabs>
      <w:ind w:left="2268" w:hanging="2268"/>
      <w:jc w:val="both"/>
    </w:pPr>
    <w:rPr>
      <w:rFonts w:ascii="Times New Roman" w:hAnsi="Times New Roman"/>
      <w:b/>
      <w:bCs/>
      <w:lang w:val="en-GB"/>
    </w:rPr>
  </w:style>
  <w:style w:type="paragraph" w:customStyle="1" w:styleId="ASN1">
    <w:name w:val="ASN.1"/>
    <w:basedOn w:val="Normal"/>
    <w:rsid w:val="008F21A0"/>
    <w:pPr>
      <w:tabs>
        <w:tab w:val="left" w:pos="3402"/>
        <w:tab w:val="left" w:pos="3969"/>
        <w:tab w:val="left" w:pos="4536"/>
        <w:tab w:val="left" w:pos="5103"/>
        <w:tab w:val="left" w:pos="5670"/>
      </w:tabs>
      <w:spacing w:before="0"/>
      <w:jc w:val="both"/>
    </w:pPr>
    <w:rPr>
      <w:rFonts w:ascii="Times New Roman" w:hAnsi="Times New Roman"/>
      <w:b/>
      <w:bCs/>
      <w:noProof/>
      <w:sz w:val="20"/>
      <w:lang w:val="en-GB"/>
    </w:rPr>
  </w:style>
  <w:style w:type="paragraph" w:customStyle="1" w:styleId="headingb0">
    <w:name w:val="heading_b"/>
    <w:basedOn w:val="Heading3"/>
    <w:next w:val="Normal"/>
    <w:rsid w:val="008F21A0"/>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iCs/>
      <w:lang w:val="en-GB"/>
    </w:rPr>
  </w:style>
  <w:style w:type="paragraph" w:customStyle="1" w:styleId="headingi0">
    <w:name w:val="heading_i"/>
    <w:basedOn w:val="Heading3"/>
    <w:next w:val="Normal"/>
    <w:rsid w:val="008F21A0"/>
    <w:pPr>
      <w:tabs>
        <w:tab w:val="clear" w:pos="567"/>
        <w:tab w:val="clear" w:pos="1134"/>
        <w:tab w:val="clear" w:pos="1701"/>
        <w:tab w:val="clear" w:pos="2268"/>
        <w:tab w:val="clear" w:pos="2835"/>
        <w:tab w:val="left" w:pos="794"/>
        <w:tab w:val="left" w:pos="1191"/>
        <w:tab w:val="left" w:pos="1588"/>
        <w:tab w:val="left" w:pos="1985"/>
      </w:tabs>
      <w:spacing w:before="160"/>
      <w:ind w:left="0" w:firstLine="0"/>
      <w:jc w:val="both"/>
      <w:outlineLvl w:val="9"/>
    </w:pPr>
    <w:rPr>
      <w:rFonts w:ascii="Times New Roman Bold" w:hAnsi="Times New Roman Bold"/>
      <w:b w:val="0"/>
      <w:bCs/>
      <w:i/>
      <w:lang w:val="en-GB"/>
    </w:rPr>
  </w:style>
  <w:style w:type="paragraph" w:styleId="BodyTextIndent">
    <w:name w:val="Body Text Indent"/>
    <w:basedOn w:val="Normal"/>
    <w:link w:val="BodyTextIndentChar"/>
    <w:rsid w:val="008F21A0"/>
    <w:pPr>
      <w:tabs>
        <w:tab w:val="clear" w:pos="567"/>
        <w:tab w:val="clear" w:pos="1134"/>
        <w:tab w:val="clear" w:pos="1701"/>
        <w:tab w:val="clear" w:pos="2268"/>
        <w:tab w:val="clear" w:pos="2835"/>
        <w:tab w:val="left" w:pos="792"/>
        <w:tab w:val="left" w:pos="1191"/>
        <w:tab w:val="left" w:pos="1588"/>
        <w:tab w:val="left" w:pos="1985"/>
      </w:tabs>
      <w:jc w:val="both"/>
    </w:pPr>
    <w:rPr>
      <w:rFonts w:ascii="Times New Roman" w:hAnsi="Times New Roman"/>
      <w:lang w:val="en-GB"/>
    </w:rPr>
  </w:style>
  <w:style w:type="character" w:customStyle="1" w:styleId="BodyTextIndentChar">
    <w:name w:val="Body Text Indent Char"/>
    <w:basedOn w:val="DefaultParagraphFont"/>
    <w:link w:val="BodyTextIndent"/>
    <w:rsid w:val="008F21A0"/>
    <w:rPr>
      <w:rFonts w:ascii="Times New Roman" w:hAnsi="Times New Roman"/>
      <w:sz w:val="24"/>
      <w:lang w:val="en-GB" w:eastAsia="en-US"/>
    </w:rPr>
  </w:style>
  <w:style w:type="paragraph" w:styleId="BodyTextIndent2">
    <w:name w:val="Body Text Indent 2"/>
    <w:basedOn w:val="Normal"/>
    <w:link w:val="BodyTextIndent2Char"/>
    <w:rsid w:val="008F21A0"/>
    <w:pPr>
      <w:tabs>
        <w:tab w:val="clear" w:pos="567"/>
        <w:tab w:val="clear" w:pos="1134"/>
        <w:tab w:val="clear" w:pos="1701"/>
        <w:tab w:val="clear" w:pos="2268"/>
        <w:tab w:val="clear" w:pos="2835"/>
      </w:tabs>
      <w:spacing w:before="480"/>
      <w:ind w:left="5812"/>
      <w:jc w:val="center"/>
    </w:pPr>
    <w:rPr>
      <w:rFonts w:ascii="Times New Roman" w:hAnsi="Times New Roman"/>
      <w:lang w:val="en-GB"/>
    </w:rPr>
  </w:style>
  <w:style w:type="character" w:customStyle="1" w:styleId="BodyTextIndent2Char">
    <w:name w:val="Body Text Indent 2 Char"/>
    <w:basedOn w:val="DefaultParagraphFont"/>
    <w:link w:val="BodyTextIndent2"/>
    <w:rsid w:val="008F21A0"/>
    <w:rPr>
      <w:rFonts w:ascii="Times New Roman" w:hAnsi="Times New Roman"/>
      <w:sz w:val="24"/>
      <w:lang w:val="en-GB" w:eastAsia="en-US"/>
    </w:rPr>
  </w:style>
  <w:style w:type="paragraph" w:customStyle="1" w:styleId="numbered">
    <w:name w:val="numbered"/>
    <w:basedOn w:val="Normal"/>
    <w:rsid w:val="008F21A0"/>
    <w:pPr>
      <w:tabs>
        <w:tab w:val="clear" w:pos="567"/>
        <w:tab w:val="clear" w:pos="1134"/>
        <w:tab w:val="clear" w:pos="1701"/>
        <w:tab w:val="clear" w:pos="2268"/>
        <w:tab w:val="clear" w:pos="2835"/>
        <w:tab w:val="num" w:pos="720"/>
      </w:tabs>
      <w:spacing w:before="90"/>
      <w:jc w:val="both"/>
    </w:pPr>
    <w:rPr>
      <w:rFonts w:ascii="Times New Roman" w:hAnsi="Times New Roman"/>
      <w:lang w:val="en-GB"/>
    </w:rPr>
  </w:style>
  <w:style w:type="paragraph" w:customStyle="1" w:styleId="ChiffresColonne">
    <w:name w:val="ChiffresColonne"/>
    <w:basedOn w:val="Normal"/>
    <w:rsid w:val="008F21A0"/>
    <w:pPr>
      <w:widowControl w:val="0"/>
      <w:tabs>
        <w:tab w:val="clear" w:pos="567"/>
        <w:tab w:val="clear" w:pos="1134"/>
        <w:tab w:val="clear" w:pos="1701"/>
        <w:tab w:val="clear" w:pos="2268"/>
        <w:tab w:val="clear" w:pos="2835"/>
      </w:tabs>
      <w:jc w:val="right"/>
    </w:pPr>
    <w:rPr>
      <w:rFonts w:ascii="Gill Sans MT" w:hAnsi="Gill Sans MT"/>
      <w:i/>
      <w:iCs/>
      <w:sz w:val="20"/>
      <w:lang w:val="en-GB"/>
    </w:rPr>
  </w:style>
  <w:style w:type="paragraph" w:styleId="BodyTextIndent3">
    <w:name w:val="Body Text Indent 3"/>
    <w:basedOn w:val="Normal"/>
    <w:link w:val="BodyTextIndent3Char"/>
    <w:rsid w:val="008F21A0"/>
    <w:pPr>
      <w:tabs>
        <w:tab w:val="clear" w:pos="567"/>
        <w:tab w:val="clear" w:pos="1134"/>
        <w:tab w:val="clear" w:pos="1701"/>
        <w:tab w:val="clear" w:pos="2268"/>
        <w:tab w:val="clear" w:pos="2835"/>
        <w:tab w:val="left" w:pos="794"/>
        <w:tab w:val="left" w:pos="1170"/>
        <w:tab w:val="left" w:pos="1985"/>
      </w:tabs>
      <w:ind w:left="1152" w:hanging="792"/>
      <w:jc w:val="both"/>
    </w:pPr>
    <w:rPr>
      <w:rFonts w:ascii="Times New Roman" w:hAnsi="Times New Roman"/>
      <w:lang w:val="en-GB"/>
    </w:rPr>
  </w:style>
  <w:style w:type="character" w:customStyle="1" w:styleId="BodyTextIndent3Char">
    <w:name w:val="Body Text Indent 3 Char"/>
    <w:basedOn w:val="DefaultParagraphFont"/>
    <w:link w:val="BodyTextIndent3"/>
    <w:rsid w:val="008F21A0"/>
    <w:rPr>
      <w:rFonts w:ascii="Times New Roman" w:hAnsi="Times New Roman"/>
      <w:sz w:val="24"/>
      <w:lang w:val="en-GB" w:eastAsia="en-US"/>
    </w:rPr>
  </w:style>
  <w:style w:type="paragraph" w:styleId="BodyText3">
    <w:name w:val="Body Text 3"/>
    <w:basedOn w:val="Normal"/>
    <w:link w:val="BodyText3Char"/>
    <w:rsid w:val="008F21A0"/>
    <w:pPr>
      <w:tabs>
        <w:tab w:val="clear" w:pos="567"/>
        <w:tab w:val="clear" w:pos="1134"/>
        <w:tab w:val="clear" w:pos="1701"/>
        <w:tab w:val="clear" w:pos="2268"/>
        <w:tab w:val="clear" w:pos="2835"/>
        <w:tab w:val="left" w:pos="794"/>
        <w:tab w:val="left" w:pos="1191"/>
        <w:tab w:val="left" w:pos="1588"/>
        <w:tab w:val="left" w:pos="1985"/>
      </w:tabs>
      <w:spacing w:before="260"/>
      <w:jc w:val="both"/>
    </w:pPr>
    <w:rPr>
      <w:rFonts w:ascii="Times New Roman" w:hAnsi="Times New Roman"/>
      <w:sz w:val="22"/>
      <w:szCs w:val="22"/>
      <w:lang w:val="en-GB"/>
    </w:rPr>
  </w:style>
  <w:style w:type="character" w:customStyle="1" w:styleId="BodyText3Char">
    <w:name w:val="Body Text 3 Char"/>
    <w:basedOn w:val="DefaultParagraphFont"/>
    <w:link w:val="BodyText3"/>
    <w:rsid w:val="008F21A0"/>
    <w:rPr>
      <w:rFonts w:ascii="Times New Roman" w:hAnsi="Times New Roman"/>
      <w:sz w:val="22"/>
      <w:szCs w:val="22"/>
      <w:lang w:val="en-GB" w:eastAsia="en-US"/>
    </w:rPr>
  </w:style>
  <w:style w:type="paragraph" w:styleId="BlockText">
    <w:name w:val="Block Text"/>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1440" w:right="1440"/>
      <w:jc w:val="both"/>
    </w:pPr>
    <w:rPr>
      <w:rFonts w:ascii="Times New Roman" w:hAnsi="Times New Roman"/>
      <w:lang w:val="en-GB"/>
    </w:rPr>
  </w:style>
  <w:style w:type="paragraph" w:styleId="BodyTextFirstIndent">
    <w:name w:val="Body Text First Indent"/>
    <w:basedOn w:val="BodyText"/>
    <w:link w:val="BodyTextFirstIndentChar"/>
    <w:rsid w:val="008F21A0"/>
    <w:pPr>
      <w:tabs>
        <w:tab w:val="left" w:pos="794"/>
        <w:tab w:val="left" w:pos="1191"/>
        <w:tab w:val="left" w:pos="1588"/>
        <w:tab w:val="left" w:pos="1985"/>
      </w:tabs>
      <w:overflowPunct w:val="0"/>
      <w:autoSpaceDE w:val="0"/>
      <w:autoSpaceDN w:val="0"/>
      <w:adjustRightInd w:val="0"/>
      <w:spacing w:before="120" w:after="120"/>
      <w:ind w:firstLine="210"/>
      <w:jc w:val="left"/>
      <w:textAlignment w:val="baseline"/>
    </w:pPr>
    <w:rPr>
      <w:b w:val="0"/>
      <w:bCs w:val="0"/>
      <w:szCs w:val="20"/>
      <w:lang w:val="en-GB"/>
    </w:rPr>
  </w:style>
  <w:style w:type="character" w:customStyle="1" w:styleId="BodyTextFirstIndentChar">
    <w:name w:val="Body Text First Indent Char"/>
    <w:basedOn w:val="BodyTextChar"/>
    <w:link w:val="BodyTextFirstIndent"/>
    <w:rsid w:val="008F21A0"/>
    <w:rPr>
      <w:rFonts w:ascii="Times New Roman" w:hAnsi="Times New Roman"/>
      <w:sz w:val="24"/>
      <w:lang w:val="en-GB" w:eastAsia="en-US"/>
    </w:rPr>
  </w:style>
  <w:style w:type="character" w:customStyle="1" w:styleId="BodyTextChar1">
    <w:name w:val="Body Text Char1"/>
    <w:basedOn w:val="DefaultParagraphFont"/>
    <w:link w:val="BodyText"/>
    <w:rsid w:val="008F21A0"/>
    <w:rPr>
      <w:rFonts w:ascii="Times New Roman" w:hAnsi="Times New Roman"/>
      <w:b/>
      <w:bCs/>
      <w:sz w:val="24"/>
      <w:szCs w:val="24"/>
      <w:lang w:eastAsia="en-US"/>
    </w:rPr>
  </w:style>
  <w:style w:type="paragraph" w:styleId="BodyTextFirstIndent2">
    <w:name w:val="Body Text First Indent 2"/>
    <w:basedOn w:val="BodyTextIndent"/>
    <w:link w:val="BodyTextFirstIndent2Char"/>
    <w:rsid w:val="008F21A0"/>
    <w:pPr>
      <w:tabs>
        <w:tab w:val="clear" w:pos="792"/>
        <w:tab w:val="left" w:pos="794"/>
      </w:tabs>
      <w:spacing w:after="120"/>
      <w:ind w:left="360" w:firstLine="210"/>
      <w:jc w:val="left"/>
    </w:pPr>
  </w:style>
  <w:style w:type="character" w:customStyle="1" w:styleId="BodyTextFirstIndent2Char">
    <w:name w:val="Body Text First Indent 2 Char"/>
    <w:basedOn w:val="BodyTextIndentChar"/>
    <w:link w:val="BodyTextFirstIndent2"/>
    <w:rsid w:val="008F21A0"/>
    <w:rPr>
      <w:rFonts w:ascii="Times New Roman" w:hAnsi="Times New Roman"/>
      <w:sz w:val="24"/>
      <w:lang w:val="en-GB" w:eastAsia="en-US"/>
    </w:rPr>
  </w:style>
  <w:style w:type="paragraph" w:styleId="Closing">
    <w:name w:val="Closing"/>
    <w:basedOn w:val="Normal"/>
    <w:link w:val="ClosingChar"/>
    <w:rsid w:val="008F21A0"/>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ClosingChar">
    <w:name w:val="Closing Char"/>
    <w:basedOn w:val="DefaultParagraphFont"/>
    <w:link w:val="Closing"/>
    <w:rsid w:val="008F21A0"/>
    <w:rPr>
      <w:rFonts w:ascii="Times New Roman" w:hAnsi="Times New Roman"/>
      <w:sz w:val="24"/>
      <w:lang w:val="en-GB" w:eastAsia="en-US"/>
    </w:rPr>
  </w:style>
  <w:style w:type="paragraph" w:styleId="Date">
    <w:name w:val="Date"/>
    <w:basedOn w:val="Normal"/>
    <w:next w:val="Normal"/>
    <w:link w:val="Date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DateChar">
    <w:name w:val="Date Char"/>
    <w:basedOn w:val="DefaultParagraphFont"/>
    <w:link w:val="Date"/>
    <w:rsid w:val="008F21A0"/>
    <w:rPr>
      <w:rFonts w:ascii="Times New Roman" w:hAnsi="Times New Roman"/>
      <w:sz w:val="24"/>
      <w:lang w:val="en-GB" w:eastAsia="en-US"/>
    </w:rPr>
  </w:style>
  <w:style w:type="paragraph" w:styleId="E-mailSignature">
    <w:name w:val="E-mail Signature"/>
    <w:basedOn w:val="Normal"/>
    <w:link w:val="E-mailSignature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E-mailSignatureChar">
    <w:name w:val="E-mail Signature Char"/>
    <w:basedOn w:val="DefaultParagraphFont"/>
    <w:link w:val="E-mailSignature"/>
    <w:rsid w:val="008F21A0"/>
    <w:rPr>
      <w:rFonts w:ascii="Times New Roman" w:hAnsi="Times New Roman"/>
      <w:sz w:val="24"/>
      <w:lang w:val="en-GB" w:eastAsia="en-US"/>
    </w:rPr>
  </w:style>
  <w:style w:type="character" w:styleId="Emphasis">
    <w:name w:val="Emphasis"/>
    <w:basedOn w:val="DefaultParagraphFont"/>
    <w:uiPriority w:val="20"/>
    <w:qFormat/>
    <w:rsid w:val="008F21A0"/>
    <w:rPr>
      <w:i/>
      <w:iCs/>
    </w:rPr>
  </w:style>
  <w:style w:type="paragraph" w:styleId="EnvelopeAddress">
    <w:name w:val="envelope address"/>
    <w:basedOn w:val="Normal"/>
    <w:rsid w:val="008F21A0"/>
    <w:pPr>
      <w:framePr w:w="7920" w:h="1980" w:hRule="exact" w:hSpace="180" w:wrap="auto" w:hAnchor="page" w:xAlign="center" w:yAlign="bottom"/>
      <w:tabs>
        <w:tab w:val="clear" w:pos="567"/>
        <w:tab w:val="clear" w:pos="1134"/>
        <w:tab w:val="clear" w:pos="1701"/>
        <w:tab w:val="clear" w:pos="2268"/>
        <w:tab w:val="clear" w:pos="2835"/>
        <w:tab w:val="left" w:pos="794"/>
        <w:tab w:val="left" w:pos="1191"/>
        <w:tab w:val="left" w:pos="1588"/>
        <w:tab w:val="left" w:pos="1985"/>
      </w:tabs>
      <w:ind w:left="2880"/>
      <w:jc w:val="both"/>
    </w:pPr>
    <w:rPr>
      <w:rFonts w:ascii="Arial" w:hAnsi="Arial" w:cs="Arial"/>
      <w:lang w:val="en-GB"/>
    </w:rPr>
  </w:style>
  <w:style w:type="paragraph" w:styleId="EnvelopeReturn">
    <w:name w:val="envelope return"/>
    <w:basedOn w:val="Normal"/>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Arial" w:hAnsi="Arial" w:cs="Arial"/>
      <w:sz w:val="20"/>
      <w:lang w:val="en-GB"/>
    </w:rPr>
  </w:style>
  <w:style w:type="character" w:styleId="HTMLAcronym">
    <w:name w:val="HTML Acronym"/>
    <w:basedOn w:val="DefaultParagraphFont"/>
    <w:rsid w:val="008F21A0"/>
  </w:style>
  <w:style w:type="paragraph" w:styleId="HTMLAddress">
    <w:name w:val="HTML Address"/>
    <w:basedOn w:val="Normal"/>
    <w:link w:val="HTMLAddress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i/>
      <w:iCs/>
      <w:lang w:val="en-GB"/>
    </w:rPr>
  </w:style>
  <w:style w:type="character" w:customStyle="1" w:styleId="HTMLAddressChar">
    <w:name w:val="HTML Address Char"/>
    <w:basedOn w:val="DefaultParagraphFont"/>
    <w:link w:val="HTMLAddress"/>
    <w:rsid w:val="008F21A0"/>
    <w:rPr>
      <w:rFonts w:ascii="Times New Roman" w:hAnsi="Times New Roman"/>
      <w:i/>
      <w:iCs/>
      <w:sz w:val="24"/>
      <w:lang w:val="en-GB" w:eastAsia="en-US"/>
    </w:rPr>
  </w:style>
  <w:style w:type="character" w:styleId="HTMLCite">
    <w:name w:val="HTML Cite"/>
    <w:basedOn w:val="DefaultParagraphFont"/>
    <w:rsid w:val="008F21A0"/>
    <w:rPr>
      <w:i/>
      <w:iCs/>
    </w:rPr>
  </w:style>
  <w:style w:type="character" w:styleId="HTMLCode">
    <w:name w:val="HTML Code"/>
    <w:basedOn w:val="DefaultParagraphFont"/>
    <w:rsid w:val="008F21A0"/>
    <w:rPr>
      <w:rFonts w:ascii="Courier New" w:hAnsi="Courier New" w:cs="Courier New"/>
      <w:sz w:val="20"/>
      <w:szCs w:val="20"/>
    </w:rPr>
  </w:style>
  <w:style w:type="character" w:styleId="HTMLDefinition">
    <w:name w:val="HTML Definition"/>
    <w:basedOn w:val="DefaultParagraphFont"/>
    <w:rsid w:val="008F21A0"/>
    <w:rPr>
      <w:i/>
      <w:iCs/>
    </w:rPr>
  </w:style>
  <w:style w:type="character" w:styleId="HTMLKeyboard">
    <w:name w:val="HTML Keyboard"/>
    <w:basedOn w:val="DefaultParagraphFont"/>
    <w:rsid w:val="008F21A0"/>
    <w:rPr>
      <w:rFonts w:ascii="Courier New" w:hAnsi="Courier New" w:cs="Courier New"/>
      <w:sz w:val="20"/>
      <w:szCs w:val="20"/>
    </w:rPr>
  </w:style>
  <w:style w:type="paragraph" w:styleId="HTMLPreformatted">
    <w:name w:val="HTML Preformatted"/>
    <w:basedOn w:val="Normal"/>
    <w:link w:val="HTMLPreformatted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HTMLPreformattedChar">
    <w:name w:val="HTML Preformatted Char"/>
    <w:basedOn w:val="DefaultParagraphFont"/>
    <w:link w:val="HTMLPreformatted"/>
    <w:rsid w:val="008F21A0"/>
    <w:rPr>
      <w:rFonts w:ascii="Courier New" w:hAnsi="Courier New" w:cs="Courier New"/>
      <w:lang w:val="en-GB" w:eastAsia="en-US"/>
    </w:rPr>
  </w:style>
  <w:style w:type="character" w:styleId="HTMLSample">
    <w:name w:val="HTML Sample"/>
    <w:basedOn w:val="DefaultParagraphFont"/>
    <w:rsid w:val="008F21A0"/>
    <w:rPr>
      <w:rFonts w:ascii="Courier New" w:hAnsi="Courier New" w:cs="Courier New"/>
    </w:rPr>
  </w:style>
  <w:style w:type="character" w:styleId="HTMLTypewriter">
    <w:name w:val="HTML Typewriter"/>
    <w:basedOn w:val="DefaultParagraphFont"/>
    <w:rsid w:val="008F21A0"/>
    <w:rPr>
      <w:rFonts w:ascii="Courier New" w:hAnsi="Courier New" w:cs="Courier New"/>
      <w:sz w:val="20"/>
      <w:szCs w:val="20"/>
    </w:rPr>
  </w:style>
  <w:style w:type="character" w:styleId="HTMLVariable">
    <w:name w:val="HTML Variable"/>
    <w:basedOn w:val="DefaultParagraphFont"/>
    <w:rsid w:val="008F21A0"/>
    <w:rPr>
      <w:i/>
      <w:iCs/>
    </w:rPr>
  </w:style>
  <w:style w:type="paragraph" w:styleId="List2">
    <w:name w:val="List 2"/>
    <w:basedOn w:val="Normal"/>
    <w:rsid w:val="008F21A0"/>
    <w:pPr>
      <w:tabs>
        <w:tab w:val="clear" w:pos="567"/>
        <w:tab w:val="clear" w:pos="1134"/>
        <w:tab w:val="clear" w:pos="1701"/>
        <w:tab w:val="clear" w:pos="2268"/>
        <w:tab w:val="clear" w:pos="2835"/>
        <w:tab w:val="left" w:pos="794"/>
        <w:tab w:val="left" w:pos="1191"/>
        <w:tab w:val="left" w:pos="1588"/>
        <w:tab w:val="left" w:pos="1985"/>
      </w:tabs>
      <w:ind w:left="720" w:hanging="360"/>
      <w:jc w:val="both"/>
    </w:pPr>
    <w:rPr>
      <w:rFonts w:ascii="Times New Roman" w:hAnsi="Times New Roman"/>
      <w:lang w:val="en-GB"/>
    </w:rPr>
  </w:style>
  <w:style w:type="paragraph" w:styleId="List3">
    <w:name w:val="List 3"/>
    <w:basedOn w:val="Normal"/>
    <w:rsid w:val="008F21A0"/>
    <w:pPr>
      <w:tabs>
        <w:tab w:val="clear" w:pos="567"/>
        <w:tab w:val="clear" w:pos="1134"/>
        <w:tab w:val="clear" w:pos="1701"/>
        <w:tab w:val="clear" w:pos="2268"/>
        <w:tab w:val="clear" w:pos="2835"/>
        <w:tab w:val="left" w:pos="794"/>
        <w:tab w:val="left" w:pos="1191"/>
        <w:tab w:val="left" w:pos="1588"/>
        <w:tab w:val="left" w:pos="1985"/>
      </w:tabs>
      <w:ind w:left="1080" w:hanging="360"/>
      <w:jc w:val="both"/>
    </w:pPr>
    <w:rPr>
      <w:rFonts w:ascii="Times New Roman" w:hAnsi="Times New Roman"/>
      <w:lang w:val="en-GB"/>
    </w:rPr>
  </w:style>
  <w:style w:type="paragraph" w:styleId="List4">
    <w:name w:val="List 4"/>
    <w:basedOn w:val="Normal"/>
    <w:rsid w:val="008F21A0"/>
    <w:pPr>
      <w:tabs>
        <w:tab w:val="clear" w:pos="567"/>
        <w:tab w:val="clear" w:pos="1134"/>
        <w:tab w:val="clear" w:pos="1701"/>
        <w:tab w:val="clear" w:pos="2268"/>
        <w:tab w:val="clear" w:pos="2835"/>
        <w:tab w:val="left" w:pos="794"/>
        <w:tab w:val="left" w:pos="1191"/>
        <w:tab w:val="left" w:pos="1588"/>
        <w:tab w:val="left" w:pos="1985"/>
      </w:tabs>
      <w:ind w:left="1440" w:hanging="360"/>
      <w:jc w:val="both"/>
    </w:pPr>
    <w:rPr>
      <w:rFonts w:ascii="Times New Roman" w:hAnsi="Times New Roman"/>
      <w:lang w:val="en-GB"/>
    </w:rPr>
  </w:style>
  <w:style w:type="paragraph" w:styleId="List5">
    <w:name w:val="List 5"/>
    <w:basedOn w:val="Normal"/>
    <w:rsid w:val="008F21A0"/>
    <w:pPr>
      <w:tabs>
        <w:tab w:val="clear" w:pos="567"/>
        <w:tab w:val="clear" w:pos="1134"/>
        <w:tab w:val="clear" w:pos="1701"/>
        <w:tab w:val="clear" w:pos="2268"/>
        <w:tab w:val="clear" w:pos="2835"/>
        <w:tab w:val="left" w:pos="794"/>
        <w:tab w:val="left" w:pos="1191"/>
        <w:tab w:val="left" w:pos="1588"/>
        <w:tab w:val="left" w:pos="1985"/>
      </w:tabs>
      <w:ind w:left="1800" w:hanging="360"/>
      <w:jc w:val="both"/>
    </w:pPr>
    <w:rPr>
      <w:rFonts w:ascii="Times New Roman" w:hAnsi="Times New Roman"/>
      <w:lang w:val="en-GB"/>
    </w:rPr>
  </w:style>
  <w:style w:type="paragraph" w:styleId="ListBullet2">
    <w:name w:val="List Bullet 2"/>
    <w:basedOn w:val="Normal"/>
    <w:autoRedefine/>
    <w:rsid w:val="008F21A0"/>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Bullet3">
    <w:name w:val="List Bullet 3"/>
    <w:basedOn w:val="Normal"/>
    <w:autoRedefine/>
    <w:rsid w:val="008F21A0"/>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4">
    <w:name w:val="List Bullet 4"/>
    <w:basedOn w:val="Normal"/>
    <w:autoRedefine/>
    <w:rsid w:val="008F21A0"/>
    <w:pPr>
      <w:tabs>
        <w:tab w:val="clear" w:pos="567"/>
        <w:tab w:val="clear" w:pos="1134"/>
        <w:tab w:val="clear" w:pos="1701"/>
        <w:tab w:val="clear" w:pos="2268"/>
        <w:tab w:val="clear" w:pos="2835"/>
        <w:tab w:val="num" w:pos="720"/>
        <w:tab w:val="left" w:pos="794"/>
        <w:tab w:val="left" w:pos="1191"/>
        <w:tab w:val="left" w:pos="1588"/>
        <w:tab w:val="left" w:pos="1985"/>
      </w:tabs>
      <w:ind w:left="720" w:hanging="360"/>
      <w:jc w:val="both"/>
    </w:pPr>
    <w:rPr>
      <w:rFonts w:ascii="Times New Roman" w:hAnsi="Times New Roman"/>
      <w:lang w:val="en-GB"/>
    </w:rPr>
  </w:style>
  <w:style w:type="paragraph" w:styleId="ListBullet5">
    <w:name w:val="List Bullet 5"/>
    <w:basedOn w:val="Normal"/>
    <w:autoRedefine/>
    <w:rsid w:val="008F21A0"/>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ListContinue">
    <w:name w:val="List Continue"/>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360"/>
      <w:jc w:val="both"/>
    </w:pPr>
    <w:rPr>
      <w:rFonts w:ascii="Times New Roman" w:hAnsi="Times New Roman"/>
      <w:lang w:val="en-GB"/>
    </w:rPr>
  </w:style>
  <w:style w:type="paragraph" w:styleId="ListContinue2">
    <w:name w:val="List Continue 2"/>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720"/>
      <w:jc w:val="both"/>
    </w:pPr>
    <w:rPr>
      <w:rFonts w:ascii="Times New Roman" w:hAnsi="Times New Roman"/>
      <w:lang w:val="en-GB"/>
    </w:rPr>
  </w:style>
  <w:style w:type="paragraph" w:styleId="ListContinue3">
    <w:name w:val="List Continue 3"/>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1080"/>
      <w:jc w:val="both"/>
    </w:pPr>
    <w:rPr>
      <w:rFonts w:ascii="Times New Roman" w:hAnsi="Times New Roman"/>
      <w:lang w:val="en-GB"/>
    </w:rPr>
  </w:style>
  <w:style w:type="paragraph" w:styleId="ListContinue4">
    <w:name w:val="List Continue 4"/>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1440"/>
      <w:jc w:val="both"/>
    </w:pPr>
    <w:rPr>
      <w:rFonts w:ascii="Times New Roman" w:hAnsi="Times New Roman"/>
      <w:lang w:val="en-GB"/>
    </w:rPr>
  </w:style>
  <w:style w:type="paragraph" w:styleId="ListContinue5">
    <w:name w:val="List Continue 5"/>
    <w:basedOn w:val="Normal"/>
    <w:rsid w:val="008F21A0"/>
    <w:pPr>
      <w:tabs>
        <w:tab w:val="clear" w:pos="567"/>
        <w:tab w:val="clear" w:pos="1134"/>
        <w:tab w:val="clear" w:pos="1701"/>
        <w:tab w:val="clear" w:pos="2268"/>
        <w:tab w:val="clear" w:pos="2835"/>
        <w:tab w:val="left" w:pos="794"/>
        <w:tab w:val="left" w:pos="1191"/>
        <w:tab w:val="left" w:pos="1588"/>
        <w:tab w:val="left" w:pos="1985"/>
      </w:tabs>
      <w:spacing w:after="120"/>
      <w:ind w:left="1800"/>
      <w:jc w:val="both"/>
    </w:pPr>
    <w:rPr>
      <w:rFonts w:ascii="Times New Roman" w:hAnsi="Times New Roman"/>
      <w:lang w:val="en-GB"/>
    </w:rPr>
  </w:style>
  <w:style w:type="paragraph" w:styleId="ListNumber">
    <w:name w:val="List Number"/>
    <w:basedOn w:val="Normal"/>
    <w:rsid w:val="008F21A0"/>
    <w:pPr>
      <w:tabs>
        <w:tab w:val="clear" w:pos="567"/>
        <w:tab w:val="clear" w:pos="1134"/>
        <w:tab w:val="clear" w:pos="1701"/>
        <w:tab w:val="clear" w:pos="2268"/>
        <w:tab w:val="clear" w:pos="2835"/>
        <w:tab w:val="num" w:pos="360"/>
        <w:tab w:val="left" w:pos="794"/>
        <w:tab w:val="left" w:pos="1191"/>
        <w:tab w:val="left" w:pos="1588"/>
        <w:tab w:val="left" w:pos="1985"/>
      </w:tabs>
      <w:jc w:val="both"/>
    </w:pPr>
    <w:rPr>
      <w:rFonts w:ascii="Times New Roman" w:hAnsi="Times New Roman"/>
      <w:lang w:val="en-GB"/>
    </w:rPr>
  </w:style>
  <w:style w:type="paragraph" w:styleId="ListNumber3">
    <w:name w:val="List Number 3"/>
    <w:basedOn w:val="Normal"/>
    <w:rsid w:val="008F21A0"/>
    <w:pPr>
      <w:tabs>
        <w:tab w:val="clear" w:pos="567"/>
        <w:tab w:val="clear" w:pos="1134"/>
        <w:tab w:val="clear" w:pos="1701"/>
        <w:tab w:val="clear" w:pos="2268"/>
        <w:tab w:val="clear" w:pos="2835"/>
        <w:tab w:val="left" w:pos="794"/>
        <w:tab w:val="num" w:pos="1080"/>
        <w:tab w:val="left" w:pos="1191"/>
        <w:tab w:val="left" w:pos="1588"/>
        <w:tab w:val="left" w:pos="1985"/>
      </w:tabs>
      <w:ind w:left="1080" w:hanging="720"/>
      <w:jc w:val="both"/>
    </w:pPr>
    <w:rPr>
      <w:rFonts w:ascii="Times New Roman" w:hAnsi="Times New Roman"/>
      <w:lang w:val="en-GB"/>
    </w:rPr>
  </w:style>
  <w:style w:type="paragraph" w:styleId="ListNumber4">
    <w:name w:val="List Number 4"/>
    <w:basedOn w:val="Normal"/>
    <w:rsid w:val="008F21A0"/>
    <w:pPr>
      <w:tabs>
        <w:tab w:val="clear" w:pos="567"/>
        <w:tab w:val="clear" w:pos="1134"/>
        <w:tab w:val="clear" w:pos="1701"/>
        <w:tab w:val="clear" w:pos="2268"/>
        <w:tab w:val="clear" w:pos="2835"/>
        <w:tab w:val="left" w:pos="794"/>
        <w:tab w:val="left" w:pos="1191"/>
        <w:tab w:val="num" w:pos="1440"/>
        <w:tab w:val="left" w:pos="1588"/>
        <w:tab w:val="left" w:pos="1985"/>
      </w:tabs>
      <w:ind w:left="1440" w:hanging="360"/>
      <w:jc w:val="both"/>
    </w:pPr>
    <w:rPr>
      <w:rFonts w:ascii="Times New Roman" w:hAnsi="Times New Roman"/>
      <w:lang w:val="en-GB"/>
    </w:rPr>
  </w:style>
  <w:style w:type="paragraph" w:styleId="ListNumber5">
    <w:name w:val="List Number 5"/>
    <w:basedOn w:val="Normal"/>
    <w:rsid w:val="008F21A0"/>
    <w:pPr>
      <w:tabs>
        <w:tab w:val="clear" w:pos="567"/>
        <w:tab w:val="clear" w:pos="1134"/>
        <w:tab w:val="clear" w:pos="1701"/>
        <w:tab w:val="clear" w:pos="2268"/>
        <w:tab w:val="clear" w:pos="2835"/>
        <w:tab w:val="left" w:pos="794"/>
        <w:tab w:val="left" w:pos="1191"/>
        <w:tab w:val="left" w:pos="1588"/>
        <w:tab w:val="num" w:pos="1800"/>
        <w:tab w:val="left" w:pos="1985"/>
      </w:tabs>
      <w:ind w:left="1800" w:hanging="360"/>
      <w:jc w:val="both"/>
    </w:pPr>
    <w:rPr>
      <w:rFonts w:ascii="Times New Roman" w:hAnsi="Times New Roman"/>
      <w:lang w:val="en-GB"/>
    </w:rPr>
  </w:style>
  <w:style w:type="paragraph" w:styleId="MessageHeader">
    <w:name w:val="Message Header"/>
    <w:basedOn w:val="Normal"/>
    <w:link w:val="MessageHeaderChar"/>
    <w:rsid w:val="008F21A0"/>
    <w:pPr>
      <w:pBdr>
        <w:top w:val="single" w:sz="6" w:space="1" w:color="auto"/>
        <w:left w:val="single" w:sz="6" w:space="1" w:color="auto"/>
        <w:bottom w:val="single" w:sz="6" w:space="1" w:color="auto"/>
        <w:right w:val="single" w:sz="6" w:space="1" w:color="auto"/>
      </w:pBdr>
      <w:shd w:val="pct20" w:color="auto" w:fill="auto"/>
      <w:tabs>
        <w:tab w:val="clear" w:pos="567"/>
        <w:tab w:val="clear" w:pos="1134"/>
        <w:tab w:val="clear" w:pos="1701"/>
        <w:tab w:val="clear" w:pos="2268"/>
        <w:tab w:val="clear" w:pos="2835"/>
        <w:tab w:val="left" w:pos="794"/>
        <w:tab w:val="left" w:pos="1191"/>
        <w:tab w:val="left" w:pos="1588"/>
        <w:tab w:val="left" w:pos="1985"/>
      </w:tabs>
      <w:ind w:left="1080" w:hanging="1080"/>
      <w:jc w:val="both"/>
    </w:pPr>
    <w:rPr>
      <w:rFonts w:ascii="Arial" w:hAnsi="Arial" w:cs="Arial"/>
      <w:lang w:val="en-GB"/>
    </w:rPr>
  </w:style>
  <w:style w:type="character" w:customStyle="1" w:styleId="MessageHeaderChar">
    <w:name w:val="Message Header Char"/>
    <w:basedOn w:val="DefaultParagraphFont"/>
    <w:link w:val="MessageHeader"/>
    <w:rsid w:val="008F21A0"/>
    <w:rPr>
      <w:rFonts w:ascii="Arial" w:hAnsi="Arial" w:cs="Arial"/>
      <w:sz w:val="24"/>
      <w:shd w:val="pct20" w:color="auto" w:fill="auto"/>
      <w:lang w:val="en-GB" w:eastAsia="en-US"/>
    </w:rPr>
  </w:style>
  <w:style w:type="paragraph" w:styleId="NoteHeading">
    <w:name w:val="Note Heading"/>
    <w:basedOn w:val="Normal"/>
    <w:next w:val="Normal"/>
    <w:link w:val="NoteHeading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NoteHeadingChar">
    <w:name w:val="Note Heading Char"/>
    <w:basedOn w:val="DefaultParagraphFont"/>
    <w:link w:val="NoteHeading"/>
    <w:rsid w:val="008F21A0"/>
    <w:rPr>
      <w:rFonts w:ascii="Times New Roman" w:hAnsi="Times New Roman"/>
      <w:sz w:val="24"/>
      <w:lang w:val="en-GB" w:eastAsia="en-US"/>
    </w:rPr>
  </w:style>
  <w:style w:type="paragraph" w:styleId="PlainText">
    <w:name w:val="Plain Text"/>
    <w:basedOn w:val="Normal"/>
    <w:link w:val="PlainTextChar"/>
    <w:uiPriority w:val="99"/>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Courier New" w:hAnsi="Courier New" w:cs="Courier New"/>
      <w:sz w:val="20"/>
      <w:lang w:val="en-GB"/>
    </w:rPr>
  </w:style>
  <w:style w:type="character" w:customStyle="1" w:styleId="PlainTextChar">
    <w:name w:val="Plain Text Char"/>
    <w:basedOn w:val="DefaultParagraphFont"/>
    <w:link w:val="PlainText"/>
    <w:uiPriority w:val="99"/>
    <w:rsid w:val="008F21A0"/>
    <w:rPr>
      <w:rFonts w:ascii="Courier New" w:hAnsi="Courier New" w:cs="Courier New"/>
      <w:lang w:val="en-GB" w:eastAsia="en-US"/>
    </w:rPr>
  </w:style>
  <w:style w:type="paragraph" w:styleId="Salutation">
    <w:name w:val="Salutation"/>
    <w:basedOn w:val="Normal"/>
    <w:next w:val="Normal"/>
    <w:link w:val="SalutationChar"/>
    <w:rsid w:val="008F21A0"/>
    <w:pPr>
      <w:tabs>
        <w:tab w:val="clear" w:pos="567"/>
        <w:tab w:val="clear" w:pos="1134"/>
        <w:tab w:val="clear" w:pos="1701"/>
        <w:tab w:val="clear" w:pos="2268"/>
        <w:tab w:val="clear" w:pos="2835"/>
        <w:tab w:val="left" w:pos="794"/>
        <w:tab w:val="left" w:pos="1191"/>
        <w:tab w:val="left" w:pos="1588"/>
        <w:tab w:val="left" w:pos="1985"/>
      </w:tabs>
      <w:jc w:val="both"/>
    </w:pPr>
    <w:rPr>
      <w:rFonts w:ascii="Times New Roman" w:hAnsi="Times New Roman"/>
      <w:lang w:val="en-GB"/>
    </w:rPr>
  </w:style>
  <w:style w:type="character" w:customStyle="1" w:styleId="SalutationChar">
    <w:name w:val="Salutation Char"/>
    <w:basedOn w:val="DefaultParagraphFont"/>
    <w:link w:val="Salutation"/>
    <w:rsid w:val="008F21A0"/>
    <w:rPr>
      <w:rFonts w:ascii="Times New Roman" w:hAnsi="Times New Roman"/>
      <w:sz w:val="24"/>
      <w:lang w:val="en-GB" w:eastAsia="en-US"/>
    </w:rPr>
  </w:style>
  <w:style w:type="paragraph" w:styleId="Signature">
    <w:name w:val="Signature"/>
    <w:basedOn w:val="Normal"/>
    <w:link w:val="SignatureChar"/>
    <w:rsid w:val="008F21A0"/>
    <w:pPr>
      <w:tabs>
        <w:tab w:val="clear" w:pos="567"/>
        <w:tab w:val="clear" w:pos="1134"/>
        <w:tab w:val="clear" w:pos="1701"/>
        <w:tab w:val="clear" w:pos="2268"/>
        <w:tab w:val="clear" w:pos="2835"/>
        <w:tab w:val="left" w:pos="794"/>
        <w:tab w:val="left" w:pos="1191"/>
        <w:tab w:val="left" w:pos="1588"/>
        <w:tab w:val="left" w:pos="1985"/>
      </w:tabs>
      <w:ind w:left="4320"/>
      <w:jc w:val="both"/>
    </w:pPr>
    <w:rPr>
      <w:rFonts w:ascii="Times New Roman" w:hAnsi="Times New Roman"/>
      <w:lang w:val="en-GB"/>
    </w:rPr>
  </w:style>
  <w:style w:type="character" w:customStyle="1" w:styleId="SignatureChar">
    <w:name w:val="Signature Char"/>
    <w:basedOn w:val="DefaultParagraphFont"/>
    <w:link w:val="Signature"/>
    <w:rsid w:val="008F21A0"/>
    <w:rPr>
      <w:rFonts w:ascii="Times New Roman" w:hAnsi="Times New Roman"/>
      <w:sz w:val="24"/>
      <w:lang w:val="en-GB" w:eastAsia="en-US"/>
    </w:rPr>
  </w:style>
  <w:style w:type="character" w:styleId="Strong">
    <w:name w:val="Strong"/>
    <w:basedOn w:val="DefaultParagraphFont"/>
    <w:qFormat/>
    <w:rsid w:val="008F21A0"/>
    <w:rPr>
      <w:b/>
      <w:bCs/>
    </w:rPr>
  </w:style>
  <w:style w:type="paragraph" w:styleId="Subtitle">
    <w:name w:val="Subtitle"/>
    <w:basedOn w:val="Normal"/>
    <w:link w:val="SubtitleChar"/>
    <w:qFormat/>
    <w:rsid w:val="008F21A0"/>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Arial" w:hAnsi="Arial" w:cs="Arial"/>
      <w:lang w:val="en-GB"/>
    </w:rPr>
  </w:style>
  <w:style w:type="character" w:customStyle="1" w:styleId="SubtitleChar">
    <w:name w:val="Subtitle Char"/>
    <w:basedOn w:val="DefaultParagraphFont"/>
    <w:link w:val="Subtitle"/>
    <w:rsid w:val="008F21A0"/>
    <w:rPr>
      <w:rFonts w:ascii="Arial" w:hAnsi="Arial" w:cs="Arial"/>
      <w:sz w:val="24"/>
      <w:lang w:val="en-GB" w:eastAsia="en-US"/>
    </w:rPr>
  </w:style>
  <w:style w:type="paragraph" w:customStyle="1" w:styleId="NormalTab">
    <w:name w:val="NormalTab"/>
    <w:basedOn w:val="Normal"/>
    <w:next w:val="Normal"/>
    <w:rsid w:val="008F21A0"/>
    <w:pPr>
      <w:widowControl w:val="0"/>
      <w:tabs>
        <w:tab w:val="clear" w:pos="567"/>
        <w:tab w:val="clear" w:pos="1134"/>
        <w:tab w:val="clear" w:pos="1701"/>
        <w:tab w:val="clear" w:pos="2268"/>
        <w:tab w:val="clear" w:pos="2835"/>
        <w:tab w:val="left" w:pos="680"/>
      </w:tabs>
      <w:jc w:val="both"/>
    </w:pPr>
    <w:rPr>
      <w:rFonts w:ascii="Gill Sans MT" w:hAnsi="Gill Sans MT"/>
      <w:i/>
      <w:iCs/>
      <w:sz w:val="20"/>
      <w:lang w:val="en-GB"/>
    </w:rPr>
  </w:style>
  <w:style w:type="paragraph" w:customStyle="1" w:styleId="xl39">
    <w:name w:val="xl39"/>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rsid w:val="008F21A0"/>
    <w:pPr>
      <w:pBdr>
        <w:top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rsid w:val="008F21A0"/>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rsid w:val="008F21A0"/>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rsid w:val="008F21A0"/>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rsid w:val="008F21A0"/>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rsid w:val="008F21A0"/>
    <w:pP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rsid w:val="008F21A0"/>
    <w:pPr>
      <w:pBdr>
        <w:top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rsid w:val="008F21A0"/>
    <w:pPr>
      <w:pBdr>
        <w:top w:val="single" w:sz="4" w:space="0" w:color="auto"/>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rsid w:val="008F21A0"/>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rsid w:val="008F21A0"/>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both"/>
      <w:textAlignment w:val="auto"/>
    </w:pPr>
    <w:rPr>
      <w:rFonts w:ascii="Times New Roman" w:eastAsia="Arial Unicode MS" w:hAnsi="Times New Roman"/>
      <w:lang w:val="en-US"/>
    </w:rPr>
  </w:style>
  <w:style w:type="paragraph" w:customStyle="1" w:styleId="xl63">
    <w:name w:val="xl63"/>
    <w:basedOn w:val="Normal"/>
    <w:rsid w:val="008F21A0"/>
    <w:pPr>
      <w:pBdr>
        <w:bottom w:val="single" w:sz="4" w:space="0" w:color="auto"/>
      </w:pBdr>
      <w:shd w:val="clear" w:color="auto"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ascii="Times New Roman" w:eastAsia="Arial Unicode MS" w:hAnsi="Times New Roman"/>
      <w:lang w:val="en-US"/>
    </w:rPr>
  </w:style>
  <w:style w:type="paragraph" w:styleId="BodyText2">
    <w:name w:val="Body Text 2"/>
    <w:basedOn w:val="Normal"/>
    <w:link w:val="BodyText2Char"/>
    <w:rsid w:val="008F21A0"/>
    <w:pPr>
      <w:tabs>
        <w:tab w:val="clear" w:pos="567"/>
        <w:tab w:val="clear" w:pos="1134"/>
        <w:tab w:val="clear" w:pos="1701"/>
        <w:tab w:val="clear" w:pos="2268"/>
        <w:tab w:val="clear" w:pos="2835"/>
        <w:tab w:val="left" w:pos="851"/>
        <w:tab w:val="left" w:pos="1588"/>
        <w:tab w:val="left" w:pos="1985"/>
      </w:tabs>
      <w:overflowPunct/>
      <w:autoSpaceDE/>
      <w:autoSpaceDN/>
      <w:adjustRightInd/>
      <w:spacing w:before="0"/>
      <w:jc w:val="both"/>
      <w:textAlignment w:val="auto"/>
    </w:pPr>
    <w:rPr>
      <w:rFonts w:ascii="Times New Roman" w:hAnsi="Times New Roman"/>
      <w:color w:val="000000"/>
      <w:lang w:val="en-GB"/>
    </w:rPr>
  </w:style>
  <w:style w:type="character" w:customStyle="1" w:styleId="BodyText2Char">
    <w:name w:val="Body Text 2 Char"/>
    <w:basedOn w:val="DefaultParagraphFont"/>
    <w:link w:val="BodyText2"/>
    <w:rsid w:val="008F21A0"/>
    <w:rPr>
      <w:rFonts w:ascii="Times New Roman" w:hAnsi="Times New Roman"/>
      <w:color w:val="000000"/>
      <w:sz w:val="24"/>
      <w:lang w:val="en-GB" w:eastAsia="en-US"/>
    </w:rPr>
  </w:style>
  <w:style w:type="paragraph" w:customStyle="1" w:styleId="CarCar2Char">
    <w:name w:val="Car Car2 Char"/>
    <w:basedOn w:val="Normal"/>
    <w:rsid w:val="008F21A0"/>
    <w:pPr>
      <w:widowControl w:val="0"/>
      <w:tabs>
        <w:tab w:val="clear" w:pos="567"/>
        <w:tab w:val="clear" w:pos="1134"/>
        <w:tab w:val="clear" w:pos="1701"/>
        <w:tab w:val="clear" w:pos="2268"/>
        <w:tab w:val="clear" w:pos="2835"/>
      </w:tabs>
      <w:overflowPunct/>
      <w:autoSpaceDE/>
      <w:autoSpaceDN/>
      <w:spacing w:before="0" w:after="160" w:line="240" w:lineRule="exact"/>
      <w:jc w:val="both"/>
    </w:pPr>
    <w:rPr>
      <w:rFonts w:ascii="Verdana" w:hAnsi="Verdana"/>
      <w:sz w:val="20"/>
      <w:lang w:val="en-US"/>
    </w:rPr>
  </w:style>
  <w:style w:type="paragraph" w:customStyle="1" w:styleId="Objectives">
    <w:name w:val="Objectives"/>
    <w:basedOn w:val="Normal"/>
    <w:rsid w:val="008F21A0"/>
    <w:pPr>
      <w:numPr>
        <w:ilvl w:val="12"/>
      </w:numPr>
      <w:tabs>
        <w:tab w:val="clear" w:pos="567"/>
        <w:tab w:val="clear" w:pos="1134"/>
        <w:tab w:val="clear" w:pos="1701"/>
        <w:tab w:val="clear" w:pos="2268"/>
        <w:tab w:val="clear" w:pos="2835"/>
      </w:tabs>
      <w:overflowPunct/>
      <w:autoSpaceDE/>
      <w:autoSpaceDN/>
      <w:adjustRightInd/>
      <w:spacing w:after="120"/>
      <w:jc w:val="both"/>
      <w:textAlignment w:val="auto"/>
    </w:pPr>
    <w:rPr>
      <w:rFonts w:ascii="Trebuchet MS" w:hAnsi="Trebuchet MS"/>
      <w:bCs/>
      <w:color w:val="000000"/>
      <w:sz w:val="18"/>
      <w:lang w:val="en-US"/>
    </w:rPr>
  </w:style>
  <w:style w:type="paragraph" w:customStyle="1" w:styleId="TableNormal0">
    <w:name w:val="TableNormal"/>
    <w:basedOn w:val="Normal"/>
    <w:rsid w:val="008F21A0"/>
    <w:pPr>
      <w:tabs>
        <w:tab w:val="clear" w:pos="567"/>
        <w:tab w:val="clear" w:pos="1134"/>
        <w:tab w:val="clear" w:pos="1701"/>
        <w:tab w:val="clear" w:pos="2268"/>
        <w:tab w:val="clear" w:pos="2835"/>
      </w:tabs>
      <w:overflowPunct/>
      <w:autoSpaceDE/>
      <w:autoSpaceDN/>
      <w:adjustRightInd/>
      <w:jc w:val="both"/>
      <w:textAlignment w:val="auto"/>
    </w:pPr>
    <w:rPr>
      <w:rFonts w:ascii="Trebuchet MS" w:hAnsi="Trebuchet MS"/>
      <w:sz w:val="18"/>
      <w:szCs w:val="24"/>
      <w:lang w:val="en-US"/>
    </w:rPr>
  </w:style>
  <w:style w:type="paragraph" w:customStyle="1" w:styleId="NormalGras">
    <w:name w:val="Normal Gras"/>
    <w:basedOn w:val="Normal"/>
    <w:rsid w:val="008F21A0"/>
    <w:pPr>
      <w:widowControl w:val="0"/>
      <w:tabs>
        <w:tab w:val="clear" w:pos="567"/>
        <w:tab w:val="clear" w:pos="1134"/>
        <w:tab w:val="clear" w:pos="1701"/>
        <w:tab w:val="clear" w:pos="2268"/>
        <w:tab w:val="clear" w:pos="2835"/>
        <w:tab w:val="left" w:pos="680"/>
      </w:tabs>
      <w:spacing w:before="360"/>
      <w:jc w:val="both"/>
    </w:pPr>
    <w:rPr>
      <w:rFonts w:ascii="Gill Sans MT" w:hAnsi="Gill Sans MT"/>
      <w:b/>
      <w:bCs/>
      <w:lang w:val="en-US"/>
    </w:rPr>
  </w:style>
  <w:style w:type="paragraph" w:customStyle="1" w:styleId="EnumChar">
    <w:name w:val="Enum Char"/>
    <w:basedOn w:val="Normal"/>
    <w:link w:val="EnumCharChar"/>
    <w:rsid w:val="008F21A0"/>
    <w:pPr>
      <w:widowControl w:val="0"/>
      <w:tabs>
        <w:tab w:val="clear" w:pos="567"/>
        <w:tab w:val="clear" w:pos="1134"/>
        <w:tab w:val="clear" w:pos="1701"/>
        <w:tab w:val="clear" w:pos="2268"/>
        <w:tab w:val="clear" w:pos="2835"/>
        <w:tab w:val="left" w:pos="90"/>
      </w:tabs>
      <w:overflowPunct/>
      <w:spacing w:before="60"/>
      <w:ind w:left="113" w:hanging="113"/>
      <w:jc w:val="both"/>
      <w:textAlignment w:val="auto"/>
    </w:pPr>
    <w:rPr>
      <w:rFonts w:ascii="Arial" w:hAnsi="Arial" w:cs="Arial"/>
      <w:color w:val="000000"/>
      <w:sz w:val="20"/>
      <w:lang w:val="en-GB"/>
    </w:rPr>
  </w:style>
  <w:style w:type="character" w:customStyle="1" w:styleId="EnumCharChar">
    <w:name w:val="Enum Char Char"/>
    <w:basedOn w:val="DefaultParagraphFont"/>
    <w:link w:val="EnumChar"/>
    <w:rsid w:val="008F21A0"/>
    <w:rPr>
      <w:rFonts w:ascii="Arial" w:hAnsi="Arial" w:cs="Arial"/>
      <w:color w:val="000000"/>
      <w:lang w:val="en-GB" w:eastAsia="en-US"/>
    </w:rPr>
  </w:style>
  <w:style w:type="character" w:customStyle="1" w:styleId="TableheadChar">
    <w:name w:val="Table_head Char"/>
    <w:basedOn w:val="DefaultParagraphFont"/>
    <w:rsid w:val="008F21A0"/>
    <w:rPr>
      <w:rFonts w:ascii="Zurich BT" w:hAnsi="Zurich BT"/>
      <w:color w:val="000066"/>
      <w:sz w:val="18"/>
      <w:szCs w:val="18"/>
      <w:lang w:val="en-GB" w:eastAsia="en-US" w:bidi="ar-SA"/>
    </w:rPr>
  </w:style>
  <w:style w:type="paragraph" w:customStyle="1" w:styleId="Normalbox">
    <w:name w:val="Normal box"/>
    <w:rsid w:val="008F21A0"/>
    <w:pPr>
      <w:spacing w:before="100" w:after="60"/>
      <w:ind w:right="28"/>
      <w:jc w:val="both"/>
    </w:pPr>
    <w:rPr>
      <w:rFonts w:ascii="Times New Roman" w:hAnsi="Times New Roman"/>
      <w:lang w:val="en-GB"/>
    </w:rPr>
  </w:style>
  <w:style w:type="paragraph" w:customStyle="1" w:styleId="Tabletext1">
    <w:name w:val="Table text"/>
    <w:rsid w:val="008F21A0"/>
    <w:pPr>
      <w:spacing w:before="180"/>
      <w:jc w:val="both"/>
    </w:pPr>
    <w:rPr>
      <w:rFonts w:ascii="Times New Roman" w:hAnsi="Times New Roman"/>
      <w:sz w:val="18"/>
      <w:szCs w:val="18"/>
      <w:lang w:val="en-GB"/>
    </w:rPr>
  </w:style>
  <w:style w:type="paragraph" w:customStyle="1" w:styleId="StyleBoxnumberLeft">
    <w:name w:val="Style Box number + Left"/>
    <w:basedOn w:val="Normal"/>
    <w:rsid w:val="008F21A0"/>
    <w:pPr>
      <w:tabs>
        <w:tab w:val="clear" w:pos="567"/>
        <w:tab w:val="clear" w:pos="1134"/>
        <w:tab w:val="clear" w:pos="1701"/>
        <w:tab w:val="clear" w:pos="2268"/>
        <w:tab w:val="clear" w:pos="2835"/>
      </w:tabs>
      <w:overflowPunct/>
      <w:autoSpaceDE/>
      <w:autoSpaceDN/>
      <w:adjustRightInd/>
      <w:spacing w:before="30" w:line="220" w:lineRule="exact"/>
      <w:jc w:val="both"/>
      <w:textAlignment w:val="auto"/>
    </w:pPr>
    <w:rPr>
      <w:rFonts w:ascii="Times New Roman" w:hAnsi="Times New Roman"/>
      <w:sz w:val="18"/>
      <w:szCs w:val="18"/>
      <w:lang w:val="en-GB" w:eastAsia="zh-CN"/>
    </w:rPr>
  </w:style>
  <w:style w:type="paragraph" w:customStyle="1" w:styleId="Normalaftertitle1">
    <w:name w:val="Normal_after_title"/>
    <w:basedOn w:val="Normal"/>
    <w:next w:val="Normal"/>
    <w:rsid w:val="008F21A0"/>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320"/>
      <w:jc w:val="both"/>
      <w:textAlignment w:val="auto"/>
    </w:pPr>
    <w:rPr>
      <w:rFonts w:ascii="Times New Roman" w:hAnsi="Times New Roman"/>
      <w:sz w:val="22"/>
      <w:szCs w:val="24"/>
      <w:lang w:val="fr-FR" w:eastAsia="zh-CN"/>
    </w:rPr>
  </w:style>
  <w:style w:type="character" w:customStyle="1" w:styleId="CharChar5">
    <w:name w:val="Char Char5"/>
    <w:basedOn w:val="DefaultParagraphFont"/>
    <w:rsid w:val="008F21A0"/>
    <w:rPr>
      <w:rFonts w:ascii="Cambria" w:eastAsia="SimSun" w:hAnsi="Cambria" w:cs="Times New Roman"/>
      <w:b/>
      <w:bCs/>
      <w:i/>
      <w:iCs/>
      <w:sz w:val="28"/>
      <w:szCs w:val="28"/>
      <w:lang w:val="en-GB" w:eastAsia="en-US"/>
    </w:rPr>
  </w:style>
  <w:style w:type="character" w:customStyle="1" w:styleId="CharChar1">
    <w:name w:val="Char Char1"/>
    <w:basedOn w:val="DefaultParagraphFont"/>
    <w:rsid w:val="008F21A0"/>
    <w:rPr>
      <w:rFonts w:eastAsia="Times New Roman"/>
      <w:sz w:val="24"/>
      <w:lang w:val="en-GB" w:eastAsia="en-US"/>
    </w:rPr>
  </w:style>
  <w:style w:type="character" w:customStyle="1" w:styleId="CharChar">
    <w:name w:val="Char Char"/>
    <w:basedOn w:val="DefaultParagraphFont"/>
    <w:rsid w:val="008F21A0"/>
    <w:rPr>
      <w:rFonts w:eastAsia="Times New Roman"/>
      <w:sz w:val="24"/>
      <w:lang w:val="en-GB" w:eastAsia="en-US"/>
    </w:rPr>
  </w:style>
  <w:style w:type="paragraph" w:styleId="CommentText">
    <w:name w:val="annotation text"/>
    <w:basedOn w:val="Normal"/>
    <w:link w:val="CommentTextChar"/>
    <w:uiPriority w:val="99"/>
    <w:rsid w:val="008F21A0"/>
    <w:pPr>
      <w:jc w:val="both"/>
    </w:pPr>
    <w:rPr>
      <w:rFonts w:ascii="Times New Roman" w:hAnsi="Times New Roman"/>
      <w:sz w:val="20"/>
      <w:lang w:val="en-GB"/>
    </w:rPr>
  </w:style>
  <w:style w:type="character" w:customStyle="1" w:styleId="CommentTextChar">
    <w:name w:val="Comment Text Char"/>
    <w:basedOn w:val="DefaultParagraphFont"/>
    <w:link w:val="CommentText"/>
    <w:uiPriority w:val="99"/>
    <w:rsid w:val="008F21A0"/>
    <w:rPr>
      <w:rFonts w:ascii="Times New Roman" w:hAnsi="Times New Roman"/>
      <w:lang w:val="en-GB" w:eastAsia="en-US"/>
    </w:rPr>
  </w:style>
  <w:style w:type="paragraph" w:customStyle="1" w:styleId="CEONormal">
    <w:name w:val="CEO_Normal"/>
    <w:link w:val="CEONormalChar"/>
    <w:qFormat/>
    <w:rsid w:val="008F21A0"/>
    <w:pPr>
      <w:spacing w:before="120" w:after="120"/>
      <w:jc w:val="both"/>
    </w:pPr>
    <w:rPr>
      <w:rFonts w:ascii="Verdana" w:eastAsia="SimHei" w:hAnsi="Verdana" w:cs="Simplified Arabic"/>
      <w:sz w:val="19"/>
      <w:szCs w:val="28"/>
      <w:lang w:val="en-GB" w:eastAsia="en-US"/>
    </w:rPr>
  </w:style>
  <w:style w:type="character" w:customStyle="1" w:styleId="CEONormalChar">
    <w:name w:val="CEO_Normal Char"/>
    <w:basedOn w:val="DefaultParagraphFont"/>
    <w:link w:val="CEONormal"/>
    <w:rsid w:val="008F21A0"/>
    <w:rPr>
      <w:rFonts w:ascii="Verdana" w:eastAsia="SimHei" w:hAnsi="Verdana" w:cs="Simplified Arabic"/>
      <w:sz w:val="19"/>
      <w:szCs w:val="28"/>
      <w:lang w:val="en-GB" w:eastAsia="en-US"/>
    </w:rPr>
  </w:style>
  <w:style w:type="paragraph" w:customStyle="1" w:styleId="CEOcontributionH1">
    <w:name w:val="CEO_contributionH1"/>
    <w:basedOn w:val="Normal"/>
    <w:next w:val="CEONormal"/>
    <w:rsid w:val="008F21A0"/>
    <w:pPr>
      <w:keepNext/>
      <w:tabs>
        <w:tab w:val="clear" w:pos="567"/>
        <w:tab w:val="clear" w:pos="1134"/>
        <w:tab w:val="clear" w:pos="1701"/>
        <w:tab w:val="clear" w:pos="2268"/>
        <w:tab w:val="clear" w:pos="2835"/>
      </w:tabs>
      <w:overflowPunct/>
      <w:autoSpaceDE/>
      <w:autoSpaceDN/>
      <w:adjustRightInd/>
      <w:spacing w:before="240" w:after="120"/>
      <w:jc w:val="both"/>
      <w:textAlignment w:val="auto"/>
    </w:pPr>
    <w:rPr>
      <w:rFonts w:ascii="Verdana" w:eastAsia="SimHei" w:hAnsi="Verdana" w:cs="Times New Roman Bold"/>
      <w:b/>
      <w:bCs/>
      <w:sz w:val="19"/>
      <w:szCs w:val="28"/>
      <w:lang w:val="en-GB"/>
    </w:rPr>
  </w:style>
  <w:style w:type="paragraph" w:customStyle="1" w:styleId="Default">
    <w:name w:val="Default"/>
    <w:rsid w:val="008F21A0"/>
    <w:pPr>
      <w:autoSpaceDE w:val="0"/>
      <w:autoSpaceDN w:val="0"/>
      <w:adjustRightInd w:val="0"/>
      <w:spacing w:before="180"/>
      <w:jc w:val="both"/>
    </w:pPr>
    <w:rPr>
      <w:rFonts w:ascii="Calibri" w:eastAsia="Batang" w:hAnsi="Calibri" w:cs="Calibri"/>
      <w:color w:val="000000"/>
      <w:sz w:val="24"/>
      <w:szCs w:val="24"/>
      <w:lang w:eastAsia="ko-KR"/>
    </w:rPr>
  </w:style>
  <w:style w:type="paragraph" w:styleId="DocumentMap">
    <w:name w:val="Document Map"/>
    <w:basedOn w:val="Normal"/>
    <w:link w:val="DocumentMapChar"/>
    <w:rsid w:val="008F21A0"/>
    <w:pPr>
      <w:jc w:val="both"/>
    </w:pPr>
    <w:rPr>
      <w:rFonts w:ascii="Tahoma" w:hAnsi="Tahoma" w:cs="Tahoma"/>
      <w:sz w:val="16"/>
      <w:szCs w:val="16"/>
      <w:lang w:val="en-GB"/>
    </w:rPr>
  </w:style>
  <w:style w:type="character" w:customStyle="1" w:styleId="DocumentMapChar">
    <w:name w:val="Document Map Char"/>
    <w:basedOn w:val="DefaultParagraphFont"/>
    <w:link w:val="DocumentMap"/>
    <w:rsid w:val="008F21A0"/>
    <w:rPr>
      <w:rFonts w:ascii="Tahoma" w:hAnsi="Tahoma" w:cs="Tahoma"/>
      <w:sz w:val="16"/>
      <w:szCs w:val="16"/>
      <w:lang w:val="en-GB" w:eastAsia="en-US"/>
    </w:rPr>
  </w:style>
  <w:style w:type="character" w:styleId="CommentReference">
    <w:name w:val="annotation reference"/>
    <w:basedOn w:val="DefaultParagraphFont"/>
    <w:rsid w:val="008F21A0"/>
    <w:rPr>
      <w:sz w:val="16"/>
      <w:szCs w:val="16"/>
    </w:rPr>
  </w:style>
  <w:style w:type="paragraph" w:styleId="CommentSubject">
    <w:name w:val="annotation subject"/>
    <w:basedOn w:val="CommentText"/>
    <w:next w:val="CommentText"/>
    <w:link w:val="CommentSubjectChar"/>
    <w:rsid w:val="008F21A0"/>
    <w:rPr>
      <w:b/>
      <w:bCs/>
    </w:rPr>
  </w:style>
  <w:style w:type="character" w:customStyle="1" w:styleId="CommentSubjectChar">
    <w:name w:val="Comment Subject Char"/>
    <w:basedOn w:val="CommentTextChar"/>
    <w:link w:val="CommentSubject"/>
    <w:rsid w:val="008F21A0"/>
    <w:rPr>
      <w:rFonts w:ascii="Times New Roman" w:hAnsi="Times New Roman"/>
      <w:b/>
      <w:bCs/>
      <w:lang w:val="en-GB" w:eastAsia="en-US"/>
    </w:rPr>
  </w:style>
  <w:style w:type="paragraph" w:customStyle="1" w:styleId="CEOIndent-bulletsblackdot">
    <w:name w:val="CEO_Indent-bulletsblackdot"/>
    <w:basedOn w:val="Normal"/>
    <w:rsid w:val="008F21A0"/>
    <w:pPr>
      <w:numPr>
        <w:numId w:val="5"/>
      </w:numPr>
      <w:tabs>
        <w:tab w:val="clear" w:pos="567"/>
        <w:tab w:val="clear" w:pos="1134"/>
        <w:tab w:val="clear" w:pos="1701"/>
        <w:tab w:val="clear" w:pos="2268"/>
        <w:tab w:val="clear" w:pos="2835"/>
      </w:tabs>
      <w:overflowPunct/>
      <w:autoSpaceDE/>
      <w:autoSpaceDN/>
      <w:adjustRightInd/>
      <w:spacing w:before="60" w:after="60"/>
      <w:jc w:val="both"/>
      <w:textAlignment w:val="auto"/>
    </w:pPr>
    <w:rPr>
      <w:rFonts w:ascii="Verdana" w:eastAsia="SimHei" w:hAnsi="Verdana" w:cs="Simplified Arabic"/>
      <w:bCs/>
      <w:sz w:val="19"/>
      <w:szCs w:val="19"/>
      <w:lang w:val="en-GB"/>
    </w:rPr>
  </w:style>
  <w:style w:type="paragraph" w:customStyle="1" w:styleId="CEOHeader1">
    <w:name w:val="CEO_Header1"/>
    <w:basedOn w:val="Normal"/>
    <w:rsid w:val="008F21A0"/>
    <w:pPr>
      <w:numPr>
        <w:numId w:val="6"/>
      </w:numPr>
      <w:tabs>
        <w:tab w:val="clear" w:pos="567"/>
        <w:tab w:val="clear" w:pos="1134"/>
        <w:tab w:val="clear" w:pos="1701"/>
        <w:tab w:val="clear" w:pos="2268"/>
        <w:tab w:val="clear" w:pos="2835"/>
      </w:tabs>
      <w:overflowPunct/>
      <w:autoSpaceDE/>
      <w:autoSpaceDN/>
      <w:adjustRightInd/>
      <w:spacing w:before="0"/>
      <w:jc w:val="both"/>
      <w:textAlignment w:val="auto"/>
    </w:pPr>
    <w:rPr>
      <w:rFonts w:ascii="Verdana" w:eastAsia="SimHei" w:hAnsi="Verdana" w:cs="Simplified Arabic"/>
      <w:bCs/>
      <w:sz w:val="19"/>
      <w:szCs w:val="19"/>
      <w:lang w:val="en-US"/>
    </w:rPr>
  </w:style>
  <w:style w:type="paragraph" w:customStyle="1" w:styleId="heading0">
    <w:name w:val="heading 0"/>
    <w:basedOn w:val="Heading7"/>
    <w:rsid w:val="008F21A0"/>
    <w:pPr>
      <w:keepNext w:val="0"/>
      <w:keepLines w:val="0"/>
      <w:tabs>
        <w:tab w:val="clear" w:pos="567"/>
        <w:tab w:val="clear" w:pos="1134"/>
        <w:tab w:val="clear" w:pos="1701"/>
        <w:tab w:val="clear" w:pos="2268"/>
        <w:tab w:val="clear" w:pos="2835"/>
      </w:tabs>
      <w:spacing w:before="0"/>
      <w:ind w:left="720" w:right="1633" w:firstLine="0"/>
      <w:jc w:val="both"/>
      <w:outlineLvl w:val="9"/>
    </w:pPr>
    <w:rPr>
      <w:rFonts w:ascii="Times New Roman" w:hAnsi="Times New Roman"/>
      <w:b w:val="0"/>
      <w:sz w:val="20"/>
      <w:lang w:val="en-US"/>
    </w:rPr>
  </w:style>
  <w:style w:type="paragraph" w:customStyle="1" w:styleId="xl32">
    <w:name w:val="xl32"/>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Times New Roman" w:eastAsia="Arial Unicode MS" w:hAnsi="Times New Roman"/>
      <w:szCs w:val="24"/>
      <w:lang w:val="en-US"/>
    </w:rPr>
  </w:style>
  <w:style w:type="paragraph" w:customStyle="1" w:styleId="xl81">
    <w:name w:val="xl81"/>
    <w:basedOn w:val="Normal"/>
    <w:rsid w:val="008F21A0"/>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Arial Unicode MS" w:hAnsi="Times New Roman"/>
      <w:sz w:val="22"/>
      <w:szCs w:val="22"/>
      <w:lang w:val="en-US"/>
    </w:rPr>
  </w:style>
  <w:style w:type="paragraph" w:styleId="TOAHeading">
    <w:name w:val="toa heading"/>
    <w:basedOn w:val="Normal"/>
    <w:next w:val="Normal"/>
    <w:rsid w:val="008F21A0"/>
    <w:pPr>
      <w:tabs>
        <w:tab w:val="clear" w:pos="567"/>
        <w:tab w:val="clear" w:pos="1134"/>
        <w:tab w:val="clear" w:pos="1701"/>
        <w:tab w:val="clear" w:pos="2268"/>
        <w:tab w:val="clear" w:pos="2835"/>
      </w:tabs>
      <w:overflowPunct/>
      <w:autoSpaceDE/>
      <w:autoSpaceDN/>
      <w:adjustRightInd/>
      <w:spacing w:line="360" w:lineRule="auto"/>
      <w:jc w:val="both"/>
      <w:textAlignment w:val="auto"/>
    </w:pPr>
    <w:rPr>
      <w:rFonts w:ascii="Arial" w:hAnsi="Arial"/>
      <w:lang w:val="de-DE"/>
    </w:rPr>
  </w:style>
  <w:style w:type="paragraph" w:styleId="EndnoteText">
    <w:name w:val="endnote text"/>
    <w:basedOn w:val="Normal"/>
    <w:link w:val="EndnoteTextChar"/>
    <w:uiPriority w:val="99"/>
    <w:unhideWhenUsed/>
    <w:rsid w:val="008F21A0"/>
    <w:pPr>
      <w:tabs>
        <w:tab w:val="clear" w:pos="567"/>
        <w:tab w:val="clear" w:pos="1134"/>
        <w:tab w:val="clear" w:pos="1701"/>
        <w:tab w:val="clear" w:pos="2268"/>
        <w:tab w:val="clear" w:pos="2835"/>
        <w:tab w:val="left" w:pos="794"/>
        <w:tab w:val="left" w:pos="1191"/>
        <w:tab w:val="left" w:pos="1588"/>
        <w:tab w:val="left" w:pos="1985"/>
      </w:tabs>
      <w:spacing w:before="0"/>
      <w:jc w:val="both"/>
    </w:pPr>
    <w:rPr>
      <w:rFonts w:ascii="Times New Roman" w:hAnsi="Times New Roman"/>
      <w:sz w:val="20"/>
      <w:lang w:val="en-GB"/>
    </w:rPr>
  </w:style>
  <w:style w:type="character" w:customStyle="1" w:styleId="EndnoteTextChar">
    <w:name w:val="Endnote Text Char"/>
    <w:basedOn w:val="DefaultParagraphFont"/>
    <w:link w:val="EndnoteText"/>
    <w:uiPriority w:val="99"/>
    <w:rsid w:val="008F21A0"/>
    <w:rPr>
      <w:rFonts w:ascii="Times New Roman" w:hAnsi="Times New Roman"/>
      <w:lang w:val="en-GB" w:eastAsia="en-US"/>
    </w:rPr>
  </w:style>
  <w:style w:type="paragraph" w:styleId="NoSpacing">
    <w:name w:val="No Spacing"/>
    <w:link w:val="NoSpacingChar"/>
    <w:uiPriority w:val="1"/>
    <w:qFormat/>
    <w:rsid w:val="008F21A0"/>
    <w:rPr>
      <w:rFonts w:ascii="Calibri" w:eastAsia="SimSun" w:hAnsi="Calibri" w:cs="Arial"/>
      <w:sz w:val="22"/>
      <w:szCs w:val="22"/>
    </w:rPr>
  </w:style>
  <w:style w:type="paragraph" w:customStyle="1" w:styleId="Enumlev10">
    <w:name w:val="Enumlev1"/>
    <w:basedOn w:val="Normal"/>
    <w:link w:val="Enumlev1Char0"/>
    <w:uiPriority w:val="99"/>
    <w:qFormat/>
    <w:rsid w:val="008F21A0"/>
    <w:pPr>
      <w:tabs>
        <w:tab w:val="clear" w:pos="567"/>
        <w:tab w:val="clear" w:pos="1134"/>
        <w:tab w:val="clear" w:pos="1701"/>
        <w:tab w:val="clear" w:pos="2268"/>
        <w:tab w:val="clear" w:pos="2835"/>
      </w:tabs>
      <w:overflowPunct/>
      <w:autoSpaceDE/>
      <w:autoSpaceDN/>
      <w:adjustRightInd/>
      <w:spacing w:before="0" w:after="120"/>
      <w:ind w:left="1134" w:hanging="567"/>
      <w:jc w:val="both"/>
      <w:textAlignment w:val="auto"/>
    </w:pPr>
    <w:rPr>
      <w:rFonts w:eastAsia="SimSun" w:cs="Arial"/>
      <w:sz w:val="22"/>
      <w:szCs w:val="22"/>
      <w:lang w:val="en-US" w:eastAsia="zh-CN"/>
    </w:rPr>
  </w:style>
  <w:style w:type="character" w:customStyle="1" w:styleId="Enumlev1Char0">
    <w:name w:val="Enumlev1 Char"/>
    <w:basedOn w:val="DefaultParagraphFont"/>
    <w:link w:val="Enumlev10"/>
    <w:uiPriority w:val="99"/>
    <w:rsid w:val="008F21A0"/>
    <w:rPr>
      <w:rFonts w:ascii="Calibri" w:eastAsia="SimSun" w:hAnsi="Calibri" w:cs="Arial"/>
      <w:sz w:val="22"/>
      <w:szCs w:val="22"/>
    </w:rPr>
  </w:style>
  <w:style w:type="character" w:customStyle="1" w:styleId="RestitleChar">
    <w:name w:val="Res_title Char"/>
    <w:basedOn w:val="DefaultParagraphFont"/>
    <w:link w:val="Restitle"/>
    <w:locked/>
    <w:rsid w:val="008F21A0"/>
    <w:rPr>
      <w:rFonts w:ascii="Calibri" w:hAnsi="Calibri"/>
      <w:b/>
      <w:sz w:val="28"/>
      <w:lang w:val="es-ES_tradnl" w:eastAsia="en-US"/>
    </w:rPr>
  </w:style>
  <w:style w:type="character" w:customStyle="1" w:styleId="Caractredenotedebasdepage">
    <w:name w:val="Caractère de note de bas de page"/>
    <w:rsid w:val="008F21A0"/>
    <w:rPr>
      <w:position w:val="6"/>
      <w:sz w:val="18"/>
    </w:rPr>
  </w:style>
  <w:style w:type="paragraph" w:customStyle="1" w:styleId="itu">
    <w:name w:val="itu"/>
    <w:basedOn w:val="Normal"/>
    <w:rsid w:val="008F21A0"/>
    <w:pPr>
      <w:tabs>
        <w:tab w:val="clear" w:pos="567"/>
        <w:tab w:val="clear" w:pos="1701"/>
        <w:tab w:val="clear" w:pos="2268"/>
        <w:tab w:val="clear" w:pos="2835"/>
        <w:tab w:val="left" w:pos="709"/>
      </w:tabs>
      <w:spacing w:before="0"/>
    </w:pPr>
    <w:rPr>
      <w:rFonts w:ascii="Futura Lt BT" w:hAnsi="Futura Lt BT"/>
      <w:sz w:val="18"/>
      <w:lang w:val="en-GB"/>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rsid w:val="008F21A0"/>
    <w:rPr>
      <w:sz w:val="24"/>
      <w:lang w:val="en-GB" w:eastAsia="en-US" w:bidi="ar-SA"/>
    </w:rPr>
  </w:style>
  <w:style w:type="character" w:customStyle="1" w:styleId="hps">
    <w:name w:val="hps"/>
    <w:basedOn w:val="DefaultParagraphFont"/>
    <w:rsid w:val="008F21A0"/>
  </w:style>
  <w:style w:type="table" w:customStyle="1" w:styleId="TableGrid1">
    <w:name w:val="Table Grid1"/>
    <w:basedOn w:val="TableNormal"/>
    <w:next w:val="TableGrid"/>
    <w:uiPriority w:val="59"/>
    <w:rsid w:val="008F21A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8F21A0"/>
  </w:style>
  <w:style w:type="numbering" w:customStyle="1" w:styleId="NoList11">
    <w:name w:val="No List11"/>
    <w:next w:val="NoList"/>
    <w:uiPriority w:val="99"/>
    <w:semiHidden/>
    <w:unhideWhenUsed/>
    <w:rsid w:val="008F21A0"/>
  </w:style>
  <w:style w:type="character" w:styleId="PlaceholderText">
    <w:name w:val="Placeholder Text"/>
    <w:basedOn w:val="DefaultParagraphFont"/>
    <w:uiPriority w:val="99"/>
    <w:semiHidden/>
    <w:rsid w:val="008F21A0"/>
    <w:rPr>
      <w:color w:val="808080"/>
    </w:rPr>
  </w:style>
  <w:style w:type="paragraph" w:customStyle="1" w:styleId="IntenseQuote1">
    <w:name w:val="Intense Quote1"/>
    <w:basedOn w:val="Normal"/>
    <w:next w:val="Normal"/>
    <w:uiPriority w:val="30"/>
    <w:qFormat/>
    <w:rsid w:val="008F21A0"/>
    <w:pPr>
      <w:pBdr>
        <w:top w:val="single" w:sz="4" w:space="10" w:color="5B9BD5"/>
        <w:bottom w:val="single" w:sz="4" w:space="10" w:color="5B9BD5"/>
      </w:pBdr>
      <w:tabs>
        <w:tab w:val="clear" w:pos="567"/>
        <w:tab w:val="clear" w:pos="1134"/>
        <w:tab w:val="clear" w:pos="1701"/>
        <w:tab w:val="clear" w:pos="2268"/>
        <w:tab w:val="clear" w:pos="2835"/>
      </w:tabs>
      <w:overflowPunct/>
      <w:autoSpaceDE/>
      <w:autoSpaceDN/>
      <w:adjustRightInd/>
      <w:spacing w:after="360" w:line="259" w:lineRule="auto"/>
      <w:ind w:left="862" w:right="862"/>
      <w:jc w:val="center"/>
      <w:textAlignment w:val="auto"/>
    </w:pPr>
    <w:rPr>
      <w:rFonts w:eastAsia="Calibri" w:cs="Arial"/>
      <w:i/>
      <w:iCs/>
      <w:color w:val="5B9BD5"/>
      <w:sz w:val="22"/>
      <w:szCs w:val="22"/>
      <w:lang w:val="en-US"/>
    </w:rPr>
  </w:style>
  <w:style w:type="character" w:customStyle="1" w:styleId="IntenseQuoteChar">
    <w:name w:val="Intense Quote Char"/>
    <w:basedOn w:val="DefaultParagraphFont"/>
    <w:link w:val="IntenseQuote"/>
    <w:uiPriority w:val="30"/>
    <w:rsid w:val="008F21A0"/>
    <w:rPr>
      <w:i/>
      <w:iCs/>
      <w:color w:val="5B9BD5"/>
    </w:rPr>
  </w:style>
  <w:style w:type="character" w:customStyle="1" w:styleId="IntenseReference1">
    <w:name w:val="Intense Reference1"/>
    <w:basedOn w:val="DefaultParagraphFont"/>
    <w:uiPriority w:val="32"/>
    <w:qFormat/>
    <w:rsid w:val="008F21A0"/>
    <w:rPr>
      <w:b/>
      <w:bCs/>
      <w:smallCaps/>
      <w:color w:val="5B9BD5"/>
      <w:spacing w:val="5"/>
    </w:rPr>
  </w:style>
  <w:style w:type="character" w:customStyle="1" w:styleId="SubtleReference1">
    <w:name w:val="Subtle Reference1"/>
    <w:basedOn w:val="DefaultParagraphFont"/>
    <w:uiPriority w:val="31"/>
    <w:qFormat/>
    <w:rsid w:val="008F21A0"/>
    <w:rPr>
      <w:smallCaps/>
      <w:color w:val="5A5A5A"/>
    </w:rPr>
  </w:style>
  <w:style w:type="paragraph" w:customStyle="1" w:styleId="SimpleHeading">
    <w:name w:val="Simple Heading"/>
    <w:basedOn w:val="Normal"/>
    <w:link w:val="SimpleHeadingChar"/>
    <w:qFormat/>
    <w:rsid w:val="008F21A0"/>
    <w:pPr>
      <w:keepNext/>
      <w:tabs>
        <w:tab w:val="clear" w:pos="567"/>
        <w:tab w:val="clear" w:pos="1134"/>
        <w:tab w:val="clear" w:pos="1701"/>
        <w:tab w:val="clear" w:pos="2268"/>
        <w:tab w:val="clear" w:pos="2835"/>
      </w:tabs>
      <w:overflowPunct/>
      <w:autoSpaceDE/>
      <w:autoSpaceDN/>
      <w:adjustRightInd/>
      <w:spacing w:before="180" w:after="60" w:line="259" w:lineRule="auto"/>
      <w:jc w:val="both"/>
      <w:textAlignment w:val="auto"/>
    </w:pPr>
    <w:rPr>
      <w:rFonts w:ascii="Calibri Light" w:eastAsia="Calibri" w:hAnsi="Calibri Light" w:cs="Arial"/>
      <w:b/>
      <w:i/>
      <w:sz w:val="22"/>
      <w:szCs w:val="22"/>
      <w:lang w:val="en-US"/>
    </w:rPr>
  </w:style>
  <w:style w:type="character" w:customStyle="1" w:styleId="SimpleHeadingChar">
    <w:name w:val="Simple Heading Char"/>
    <w:basedOn w:val="DefaultParagraphFont"/>
    <w:link w:val="SimpleHeading"/>
    <w:rsid w:val="008F21A0"/>
    <w:rPr>
      <w:rFonts w:ascii="Calibri Light" w:eastAsia="Calibri" w:hAnsi="Calibri Light" w:cs="Arial"/>
      <w:b/>
      <w:i/>
      <w:sz w:val="22"/>
      <w:szCs w:val="22"/>
      <w:lang w:eastAsia="en-US"/>
    </w:rPr>
  </w:style>
  <w:style w:type="paragraph" w:customStyle="1" w:styleId="Ideas">
    <w:name w:val="Ideas"/>
    <w:basedOn w:val="Heading1"/>
    <w:link w:val="IdeasChar"/>
    <w:qFormat/>
    <w:rsid w:val="008F21A0"/>
    <w:pPr>
      <w:tabs>
        <w:tab w:val="clear" w:pos="567"/>
        <w:tab w:val="clear" w:pos="1134"/>
        <w:tab w:val="clear" w:pos="1701"/>
        <w:tab w:val="clear" w:pos="2268"/>
        <w:tab w:val="clear" w:pos="2835"/>
      </w:tabs>
      <w:overflowPunct/>
      <w:autoSpaceDE/>
      <w:autoSpaceDN/>
      <w:adjustRightInd/>
      <w:spacing w:before="240" w:line="259" w:lineRule="auto"/>
      <w:ind w:left="432" w:hanging="432"/>
      <w:jc w:val="both"/>
      <w:textAlignment w:val="auto"/>
    </w:pPr>
    <w:rPr>
      <w:rFonts w:eastAsia="SimSun"/>
      <w:color w:val="70AD47"/>
      <w:sz w:val="30"/>
      <w:szCs w:val="32"/>
      <w:lang w:val="en-GB"/>
    </w:rPr>
  </w:style>
  <w:style w:type="character" w:customStyle="1" w:styleId="IdeasChar">
    <w:name w:val="Ideas Char"/>
    <w:basedOn w:val="Heading1Char"/>
    <w:link w:val="Ideas"/>
    <w:rsid w:val="008F21A0"/>
    <w:rPr>
      <w:rFonts w:ascii="Calibri" w:eastAsia="SimSun" w:hAnsi="Calibri"/>
      <w:b/>
      <w:color w:val="70AD47"/>
      <w:sz w:val="30"/>
      <w:szCs w:val="32"/>
      <w:lang w:val="en-GB" w:eastAsia="en-US"/>
    </w:rPr>
  </w:style>
  <w:style w:type="table" w:customStyle="1" w:styleId="TableGrid2">
    <w:name w:val="Table Grid2"/>
    <w:basedOn w:val="TableNormal"/>
    <w:next w:val="TableGrid"/>
    <w:uiPriority w:val="59"/>
    <w:rsid w:val="008F21A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8F21A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Otherideas">
    <w:name w:val="Other ideas"/>
    <w:basedOn w:val="Heading2"/>
    <w:link w:val="OtherideasChar"/>
    <w:qFormat/>
    <w:rsid w:val="008F21A0"/>
    <w:pPr>
      <w:numPr>
        <w:ilvl w:val="1"/>
      </w:numPr>
      <w:tabs>
        <w:tab w:val="clear" w:pos="567"/>
        <w:tab w:val="clear" w:pos="1134"/>
        <w:tab w:val="clear" w:pos="1701"/>
        <w:tab w:val="clear" w:pos="2268"/>
        <w:tab w:val="clear" w:pos="2835"/>
      </w:tabs>
      <w:overflowPunct/>
      <w:autoSpaceDE/>
      <w:autoSpaceDN/>
      <w:adjustRightInd/>
      <w:spacing w:before="40" w:line="259" w:lineRule="auto"/>
      <w:ind w:left="576" w:hanging="576"/>
      <w:jc w:val="both"/>
      <w:textAlignment w:val="auto"/>
    </w:pPr>
    <w:rPr>
      <w:rFonts w:eastAsia="SimSun"/>
      <w:color w:val="538135"/>
      <w:sz w:val="26"/>
      <w:szCs w:val="26"/>
      <w:lang w:val="en-GB"/>
    </w:rPr>
  </w:style>
  <w:style w:type="character" w:customStyle="1" w:styleId="OtherideasChar">
    <w:name w:val="Other ideas Char"/>
    <w:basedOn w:val="Heading2Char"/>
    <w:link w:val="Otherideas"/>
    <w:rsid w:val="008F21A0"/>
    <w:rPr>
      <w:rFonts w:ascii="Calibri" w:eastAsia="SimSun" w:hAnsi="Calibri"/>
      <w:b/>
      <w:color w:val="538135"/>
      <w:sz w:val="26"/>
      <w:szCs w:val="26"/>
      <w:lang w:val="en-GB" w:eastAsia="en-US"/>
    </w:rPr>
  </w:style>
  <w:style w:type="paragraph" w:styleId="Caption">
    <w:name w:val="caption"/>
    <w:basedOn w:val="Normal"/>
    <w:next w:val="Normal"/>
    <w:uiPriority w:val="35"/>
    <w:unhideWhenUsed/>
    <w:qFormat/>
    <w:rsid w:val="008F21A0"/>
    <w:pPr>
      <w:keepNext/>
      <w:tabs>
        <w:tab w:val="clear" w:pos="567"/>
        <w:tab w:val="clear" w:pos="1134"/>
        <w:tab w:val="clear" w:pos="1701"/>
        <w:tab w:val="clear" w:pos="2268"/>
        <w:tab w:val="clear" w:pos="2835"/>
      </w:tabs>
      <w:overflowPunct/>
      <w:autoSpaceDE/>
      <w:autoSpaceDN/>
      <w:adjustRightInd/>
      <w:spacing w:before="0" w:after="60"/>
      <w:jc w:val="center"/>
      <w:textAlignment w:val="auto"/>
    </w:pPr>
    <w:rPr>
      <w:rFonts w:eastAsia="Calibri" w:cs="Arial"/>
      <w:i/>
      <w:iCs/>
      <w:sz w:val="18"/>
      <w:szCs w:val="18"/>
      <w:lang w:val="en-US"/>
    </w:rPr>
  </w:style>
  <w:style w:type="table" w:customStyle="1" w:styleId="GridTable4-Accent11">
    <w:name w:val="Grid Table 4 - Accent 11"/>
    <w:basedOn w:val="TableNormal"/>
    <w:uiPriority w:val="49"/>
    <w:rsid w:val="008F21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NoSpacingChar">
    <w:name w:val="No Spacing Char"/>
    <w:basedOn w:val="DefaultParagraphFont"/>
    <w:link w:val="NoSpacing"/>
    <w:uiPriority w:val="1"/>
    <w:rsid w:val="008F21A0"/>
    <w:rPr>
      <w:rFonts w:ascii="Calibri" w:eastAsia="SimSun" w:hAnsi="Calibri" w:cs="Arial"/>
      <w:sz w:val="22"/>
      <w:szCs w:val="22"/>
    </w:rPr>
  </w:style>
  <w:style w:type="paragraph" w:styleId="Revision">
    <w:name w:val="Revision"/>
    <w:hidden/>
    <w:uiPriority w:val="99"/>
    <w:semiHidden/>
    <w:rsid w:val="008F21A0"/>
    <w:rPr>
      <w:rFonts w:ascii="Calibri" w:eastAsia="Calibri" w:hAnsi="Calibri" w:cs="Arial"/>
      <w:sz w:val="22"/>
      <w:szCs w:val="22"/>
      <w:lang w:eastAsia="en-US"/>
    </w:rPr>
  </w:style>
  <w:style w:type="table" w:customStyle="1" w:styleId="LightList-Accent11">
    <w:name w:val="Light List - Accent 11"/>
    <w:basedOn w:val="TableNormal"/>
    <w:next w:val="LightList-Accent1"/>
    <w:uiPriority w:val="61"/>
    <w:rsid w:val="008F21A0"/>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TOCHeading">
    <w:name w:val="TOC Heading"/>
    <w:basedOn w:val="Heading1"/>
    <w:next w:val="Normal"/>
    <w:uiPriority w:val="39"/>
    <w:unhideWhenUsed/>
    <w:qFormat/>
    <w:rsid w:val="008F21A0"/>
    <w:pPr>
      <w:tabs>
        <w:tab w:val="clear" w:pos="567"/>
        <w:tab w:val="clear" w:pos="1134"/>
        <w:tab w:val="clear" w:pos="1701"/>
        <w:tab w:val="clear" w:pos="2268"/>
        <w:tab w:val="clear" w:pos="2835"/>
      </w:tabs>
      <w:overflowPunct/>
      <w:autoSpaceDE/>
      <w:autoSpaceDN/>
      <w:adjustRightInd/>
      <w:spacing w:before="240" w:line="259" w:lineRule="auto"/>
      <w:ind w:left="360" w:hanging="360"/>
      <w:textAlignment w:val="auto"/>
      <w:outlineLvl w:val="9"/>
    </w:pPr>
    <w:rPr>
      <w:rFonts w:eastAsia="SimSun"/>
      <w:sz w:val="30"/>
      <w:szCs w:val="32"/>
      <w:lang w:val="en-US"/>
    </w:rPr>
  </w:style>
  <w:style w:type="paragraph" w:customStyle="1" w:styleId="TOC21">
    <w:name w:val="TOC 2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220"/>
      <w:textAlignment w:val="auto"/>
    </w:pPr>
    <w:rPr>
      <w:rFonts w:eastAsia="SimSun"/>
      <w:sz w:val="22"/>
      <w:szCs w:val="22"/>
      <w:lang w:val="en-US"/>
    </w:rPr>
  </w:style>
  <w:style w:type="paragraph" w:customStyle="1" w:styleId="TOC31">
    <w:name w:val="TOC 3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440"/>
      <w:textAlignment w:val="auto"/>
    </w:pPr>
    <w:rPr>
      <w:rFonts w:eastAsia="SimSun"/>
      <w:sz w:val="22"/>
      <w:szCs w:val="22"/>
      <w:lang w:val="en-US"/>
    </w:rPr>
  </w:style>
  <w:style w:type="paragraph" w:customStyle="1" w:styleId="Listhighlighted">
    <w:name w:val="List highlighted"/>
    <w:basedOn w:val="SimpleHeading"/>
    <w:link w:val="ListhighlightedChar"/>
    <w:qFormat/>
    <w:rsid w:val="008F21A0"/>
    <w:pPr>
      <w:numPr>
        <w:numId w:val="7"/>
      </w:numPr>
      <w:spacing w:after="0"/>
      <w:ind w:left="227" w:hanging="227"/>
    </w:pPr>
    <w:rPr>
      <w:rFonts w:ascii="Calibri" w:hAnsi="Calibri"/>
      <w:lang w:val="en-GB"/>
    </w:rPr>
  </w:style>
  <w:style w:type="character" w:customStyle="1" w:styleId="ListhighlightedChar">
    <w:name w:val="List highlighted Char"/>
    <w:basedOn w:val="SimpleHeadingChar"/>
    <w:link w:val="Listhighlighted"/>
    <w:rsid w:val="008F21A0"/>
    <w:rPr>
      <w:rFonts w:ascii="Calibri" w:eastAsia="Calibri" w:hAnsi="Calibri" w:cs="Arial"/>
      <w:b/>
      <w:i/>
      <w:sz w:val="22"/>
      <w:szCs w:val="22"/>
      <w:lang w:val="en-GB" w:eastAsia="en-US"/>
    </w:rPr>
  </w:style>
  <w:style w:type="table" w:customStyle="1" w:styleId="GridTable1Light-Accent11">
    <w:name w:val="Grid Table 1 Light - Accent 11"/>
    <w:basedOn w:val="TableNormal"/>
    <w:uiPriority w:val="46"/>
    <w:rsid w:val="008F21A0"/>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8F21A0"/>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
    <w:name w:val="Grid Table 5 Dark - Accent 11"/>
    <w:basedOn w:val="TableNormal"/>
    <w:uiPriority w:val="50"/>
    <w:rsid w:val="008F21A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
    <w:name w:val="Grid Table 5 Dark - Accent 51"/>
    <w:basedOn w:val="TableNormal"/>
    <w:uiPriority w:val="50"/>
    <w:rsid w:val="008F21A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
    <w:name w:val="List Table 4 - Accent 11"/>
    <w:basedOn w:val="TableNormal"/>
    <w:uiPriority w:val="49"/>
    <w:rsid w:val="008F21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
    <w:name w:val="Plain Table 21"/>
    <w:basedOn w:val="TableNormal"/>
    <w:uiPriority w:val="42"/>
    <w:rsid w:val="008F21A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1">
    <w:name w:val="TOC 5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1">
    <w:name w:val="TOC 6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1">
    <w:name w:val="TOC 7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1">
    <w:name w:val="TOC 8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1">
    <w:name w:val="TOC 91"/>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
    <w:name w:val="Plain Table 22"/>
    <w:basedOn w:val="TableNormal"/>
    <w:uiPriority w:val="42"/>
    <w:rsid w:val="008F21A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IDRtext">
    <w:name w:val="IDR text"/>
    <w:basedOn w:val="Normal"/>
    <w:uiPriority w:val="99"/>
    <w:rsid w:val="008F21A0"/>
    <w:pPr>
      <w:tabs>
        <w:tab w:val="clear" w:pos="567"/>
        <w:tab w:val="clear" w:pos="1134"/>
        <w:tab w:val="clear" w:pos="1701"/>
        <w:tab w:val="clear" w:pos="2268"/>
        <w:tab w:val="clear" w:pos="2835"/>
      </w:tabs>
      <w:overflowPunct/>
      <w:autoSpaceDE/>
      <w:autoSpaceDN/>
      <w:adjustRightInd/>
      <w:spacing w:before="0" w:after="200" w:line="276" w:lineRule="auto"/>
      <w:jc w:val="both"/>
      <w:textAlignment w:val="auto"/>
    </w:pPr>
    <w:rPr>
      <w:rFonts w:ascii="Times New Roman" w:eastAsia="MS Mincho" w:hAnsi="Times New Roman"/>
      <w:sz w:val="22"/>
      <w:szCs w:val="22"/>
      <w:lang w:val="en-US" w:eastAsia="ja-JP"/>
    </w:rPr>
  </w:style>
  <w:style w:type="paragraph" w:customStyle="1" w:styleId="InputtoPublicConsultation">
    <w:name w:val="Input to Public Consultation"/>
    <w:basedOn w:val="Normal"/>
    <w:qFormat/>
    <w:rsid w:val="008F21A0"/>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5B9BD5"/>
      <w:sz w:val="22"/>
      <w:szCs w:val="22"/>
      <w:lang w:val="en-GB"/>
    </w:rPr>
  </w:style>
  <w:style w:type="paragraph" w:customStyle="1" w:styleId="Contribution">
    <w:name w:val="Contribution"/>
    <w:basedOn w:val="Normal"/>
    <w:uiPriority w:val="99"/>
    <w:qFormat/>
    <w:rsid w:val="008F21A0"/>
    <w:pPr>
      <w:tabs>
        <w:tab w:val="clear" w:pos="567"/>
        <w:tab w:val="clear" w:pos="1134"/>
        <w:tab w:val="clear" w:pos="1701"/>
        <w:tab w:val="clear" w:pos="2268"/>
        <w:tab w:val="clear" w:pos="2835"/>
      </w:tabs>
      <w:overflowPunct/>
      <w:autoSpaceDE/>
      <w:autoSpaceDN/>
      <w:adjustRightInd/>
      <w:spacing w:before="0"/>
      <w:textAlignment w:val="auto"/>
    </w:pPr>
    <w:rPr>
      <w:rFonts w:eastAsia="Calibri" w:cs="Arial"/>
      <w:color w:val="44546A"/>
      <w:sz w:val="20"/>
      <w:szCs w:val="22"/>
      <w:lang w:val="en-GB"/>
    </w:rPr>
  </w:style>
  <w:style w:type="paragraph" w:customStyle="1" w:styleId="MOSHeading1Numbered">
    <w:name w:val="MOS Heading 1 Numbered"/>
    <w:basedOn w:val="Normal"/>
    <w:semiHidden/>
    <w:rsid w:val="008F21A0"/>
    <w:pPr>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8"/>
      <w:lang w:val="en-GB"/>
    </w:rPr>
  </w:style>
  <w:style w:type="paragraph" w:styleId="IntenseQuote">
    <w:name w:val="Intense Quote"/>
    <w:basedOn w:val="Normal"/>
    <w:next w:val="Normal"/>
    <w:link w:val="IntenseQuoteChar"/>
    <w:uiPriority w:val="30"/>
    <w:qFormat/>
    <w:rsid w:val="008F21A0"/>
    <w:pPr>
      <w:pBdr>
        <w:bottom w:val="single" w:sz="4" w:space="4" w:color="4F81BD" w:themeColor="accent1"/>
      </w:pBdr>
      <w:tabs>
        <w:tab w:val="clear" w:pos="567"/>
        <w:tab w:val="clear" w:pos="1134"/>
        <w:tab w:val="clear" w:pos="1701"/>
        <w:tab w:val="clear" w:pos="2268"/>
        <w:tab w:val="clear" w:pos="2835"/>
      </w:tabs>
      <w:overflowPunct/>
      <w:autoSpaceDE/>
      <w:autoSpaceDN/>
      <w:adjustRightInd/>
      <w:spacing w:before="200" w:after="280"/>
      <w:ind w:left="936" w:right="936"/>
      <w:jc w:val="both"/>
      <w:textAlignment w:val="auto"/>
    </w:pPr>
    <w:rPr>
      <w:rFonts w:ascii="CG Times" w:hAnsi="CG Times"/>
      <w:i/>
      <w:iCs/>
      <w:color w:val="5B9BD5"/>
      <w:sz w:val="20"/>
      <w:lang w:val="en-US" w:eastAsia="zh-CN"/>
    </w:rPr>
  </w:style>
  <w:style w:type="character" w:customStyle="1" w:styleId="IntenseQuoteChar1">
    <w:name w:val="Intense Quote Char1"/>
    <w:basedOn w:val="DefaultParagraphFont"/>
    <w:uiPriority w:val="30"/>
    <w:rsid w:val="008F21A0"/>
    <w:rPr>
      <w:rFonts w:ascii="Calibri" w:hAnsi="Calibri"/>
      <w:i/>
      <w:iCs/>
      <w:color w:val="4F81BD" w:themeColor="accent1"/>
      <w:sz w:val="24"/>
      <w:lang w:val="es-ES_tradnl" w:eastAsia="en-US"/>
    </w:rPr>
  </w:style>
  <w:style w:type="character" w:styleId="IntenseReference">
    <w:name w:val="Intense Reference"/>
    <w:basedOn w:val="DefaultParagraphFont"/>
    <w:uiPriority w:val="32"/>
    <w:qFormat/>
    <w:rsid w:val="008F21A0"/>
    <w:rPr>
      <w:b/>
      <w:bCs/>
      <w:smallCaps/>
      <w:color w:val="C0504D" w:themeColor="accent2"/>
      <w:spacing w:val="5"/>
      <w:u w:val="single"/>
    </w:rPr>
  </w:style>
  <w:style w:type="character" w:styleId="SubtleReference">
    <w:name w:val="Subtle Reference"/>
    <w:basedOn w:val="DefaultParagraphFont"/>
    <w:uiPriority w:val="31"/>
    <w:qFormat/>
    <w:rsid w:val="008F21A0"/>
    <w:rPr>
      <w:smallCaps/>
      <w:color w:val="C0504D" w:themeColor="accent2"/>
      <w:u w:val="single"/>
    </w:rPr>
  </w:style>
  <w:style w:type="table" w:styleId="LightList-Accent1">
    <w:name w:val="Light List Accent 1"/>
    <w:basedOn w:val="TableNormal"/>
    <w:uiPriority w:val="61"/>
    <w:rsid w:val="008F21A0"/>
    <w:rPr>
      <w:rFonts w:ascii="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numbering" w:customStyle="1" w:styleId="NoList2">
    <w:name w:val="No List2"/>
    <w:next w:val="NoList"/>
    <w:uiPriority w:val="99"/>
    <w:semiHidden/>
    <w:unhideWhenUsed/>
    <w:rsid w:val="008F21A0"/>
  </w:style>
  <w:style w:type="table" w:customStyle="1" w:styleId="TableGrid3">
    <w:name w:val="Table Grid3"/>
    <w:basedOn w:val="TableNormal"/>
    <w:next w:val="TableGrid"/>
    <w:uiPriority w:val="59"/>
    <w:rsid w:val="008F21A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8F21A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1">
    <w:name w:val="Grid Table 4 - Accent 111"/>
    <w:basedOn w:val="TableNormal"/>
    <w:uiPriority w:val="49"/>
    <w:rsid w:val="008F21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ghtList-Accent12">
    <w:name w:val="Light List - Accent 12"/>
    <w:basedOn w:val="TableNormal"/>
    <w:next w:val="LightList-Accent1"/>
    <w:uiPriority w:val="61"/>
    <w:rsid w:val="008F21A0"/>
    <w:rPr>
      <w:rFonts w:ascii="Calibri" w:eastAsia="SimSun" w:hAnsi="Calibri" w:cs="Arial"/>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GridTable1Light-Accent111">
    <w:name w:val="Grid Table 1 Light - Accent 111"/>
    <w:basedOn w:val="TableNormal"/>
    <w:uiPriority w:val="46"/>
    <w:rsid w:val="008F21A0"/>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2-Accent111">
    <w:name w:val="Grid Table 2 - Accent 111"/>
    <w:basedOn w:val="TableNormal"/>
    <w:uiPriority w:val="47"/>
    <w:rsid w:val="008F21A0"/>
    <w:rPr>
      <w:rFonts w:ascii="Calibri" w:eastAsia="Calibri" w:hAnsi="Calibri" w:cs="Arial"/>
      <w:sz w:val="22"/>
      <w:szCs w:val="22"/>
      <w:lang w:eastAsia="en-US"/>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111">
    <w:name w:val="Grid Table 5 Dark - Accent 111"/>
    <w:basedOn w:val="TableNormal"/>
    <w:uiPriority w:val="50"/>
    <w:rsid w:val="008F21A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511">
    <w:name w:val="Grid Table 5 Dark - Accent 511"/>
    <w:basedOn w:val="TableNormal"/>
    <w:uiPriority w:val="50"/>
    <w:rsid w:val="008F21A0"/>
    <w:rPr>
      <w:rFonts w:ascii="Calibri" w:eastAsia="Calibri" w:hAnsi="Calibri" w:cs="Arial"/>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ListTable4-Accent111">
    <w:name w:val="List Table 4 - Accent 111"/>
    <w:basedOn w:val="TableNormal"/>
    <w:uiPriority w:val="49"/>
    <w:rsid w:val="008F21A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PlainTable211">
    <w:name w:val="Plain Table 211"/>
    <w:basedOn w:val="TableNormal"/>
    <w:uiPriority w:val="42"/>
    <w:rsid w:val="008F21A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OC52">
    <w:name w:val="TOC 52"/>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880"/>
      <w:textAlignment w:val="auto"/>
    </w:pPr>
    <w:rPr>
      <w:rFonts w:eastAsia="SimSun" w:cs="Arial"/>
      <w:sz w:val="22"/>
      <w:szCs w:val="22"/>
      <w:lang w:val="en-GB" w:eastAsia="en-GB"/>
    </w:rPr>
  </w:style>
  <w:style w:type="paragraph" w:customStyle="1" w:styleId="TOC62">
    <w:name w:val="TOC 62"/>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100"/>
      <w:textAlignment w:val="auto"/>
    </w:pPr>
    <w:rPr>
      <w:rFonts w:eastAsia="SimSun" w:cs="Arial"/>
      <w:sz w:val="22"/>
      <w:szCs w:val="22"/>
      <w:lang w:val="en-GB" w:eastAsia="en-GB"/>
    </w:rPr>
  </w:style>
  <w:style w:type="paragraph" w:customStyle="1" w:styleId="TOC72">
    <w:name w:val="TOC 72"/>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320"/>
      <w:textAlignment w:val="auto"/>
    </w:pPr>
    <w:rPr>
      <w:rFonts w:eastAsia="SimSun" w:cs="Arial"/>
      <w:sz w:val="22"/>
      <w:szCs w:val="22"/>
      <w:lang w:val="en-GB" w:eastAsia="en-GB"/>
    </w:rPr>
  </w:style>
  <w:style w:type="paragraph" w:customStyle="1" w:styleId="TOC82">
    <w:name w:val="TOC 82"/>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540"/>
      <w:textAlignment w:val="auto"/>
    </w:pPr>
    <w:rPr>
      <w:rFonts w:eastAsia="SimSun" w:cs="Arial"/>
      <w:sz w:val="22"/>
      <w:szCs w:val="22"/>
      <w:lang w:val="en-GB" w:eastAsia="en-GB"/>
    </w:rPr>
  </w:style>
  <w:style w:type="paragraph" w:customStyle="1" w:styleId="TOC92">
    <w:name w:val="TOC 92"/>
    <w:basedOn w:val="Normal"/>
    <w:next w:val="Normal"/>
    <w:autoRedefine/>
    <w:uiPriority w:val="39"/>
    <w:unhideWhenUsed/>
    <w:rsid w:val="008F21A0"/>
    <w:pPr>
      <w:tabs>
        <w:tab w:val="clear" w:pos="567"/>
        <w:tab w:val="clear" w:pos="1134"/>
        <w:tab w:val="clear" w:pos="1701"/>
        <w:tab w:val="clear" w:pos="2268"/>
        <w:tab w:val="clear" w:pos="2835"/>
      </w:tabs>
      <w:overflowPunct/>
      <w:autoSpaceDE/>
      <w:autoSpaceDN/>
      <w:adjustRightInd/>
      <w:spacing w:before="0" w:after="100" w:line="259" w:lineRule="auto"/>
      <w:ind w:left="1760"/>
      <w:textAlignment w:val="auto"/>
    </w:pPr>
    <w:rPr>
      <w:rFonts w:eastAsia="SimSun" w:cs="Arial"/>
      <w:sz w:val="22"/>
      <w:szCs w:val="22"/>
      <w:lang w:val="en-GB" w:eastAsia="en-GB"/>
    </w:rPr>
  </w:style>
  <w:style w:type="table" w:customStyle="1" w:styleId="PlainTable221">
    <w:name w:val="Plain Table 221"/>
    <w:basedOn w:val="TableNormal"/>
    <w:uiPriority w:val="42"/>
    <w:rsid w:val="008F21A0"/>
    <w:rPr>
      <w:rFonts w:ascii="Calibri" w:eastAsia="Calibri" w:hAnsi="Calibri" w:cs="Arial"/>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apple-style-span">
    <w:name w:val="apple-style-span"/>
    <w:basedOn w:val="DefaultParagraphFont"/>
    <w:rsid w:val="008F21A0"/>
  </w:style>
  <w:style w:type="numbering" w:customStyle="1" w:styleId="NoList3">
    <w:name w:val="No List3"/>
    <w:next w:val="NoList"/>
    <w:uiPriority w:val="99"/>
    <w:semiHidden/>
    <w:unhideWhenUsed/>
    <w:rsid w:val="008F21A0"/>
  </w:style>
  <w:style w:type="character" w:styleId="EndnoteReference">
    <w:name w:val="endnote reference"/>
    <w:basedOn w:val="DefaultParagraphFont"/>
    <w:uiPriority w:val="99"/>
    <w:rsid w:val="008F21A0"/>
    <w:rPr>
      <w:vertAlign w:val="superscript"/>
    </w:rPr>
  </w:style>
  <w:style w:type="paragraph" w:customStyle="1" w:styleId="firstfooter0">
    <w:name w:val="firstfooter"/>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numbering" w:customStyle="1" w:styleId="NoList111">
    <w:name w:val="No List111"/>
    <w:next w:val="NoList"/>
    <w:uiPriority w:val="99"/>
    <w:semiHidden/>
    <w:unhideWhenUsed/>
    <w:rsid w:val="008F21A0"/>
  </w:style>
  <w:style w:type="table" w:customStyle="1" w:styleId="TableGrid4">
    <w:name w:val="Table Grid4"/>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
    <w:name w:val="Tableau Norm"/>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st">
    <w:name w:val="st"/>
    <w:basedOn w:val="DefaultParagraphFont"/>
    <w:rsid w:val="008F21A0"/>
  </w:style>
  <w:style w:type="numbering" w:customStyle="1" w:styleId="NoList1111">
    <w:name w:val="No List1111"/>
    <w:next w:val="NoList"/>
    <w:uiPriority w:val="99"/>
    <w:semiHidden/>
    <w:unhideWhenUsed/>
    <w:rsid w:val="008F21A0"/>
  </w:style>
  <w:style w:type="table" w:customStyle="1" w:styleId="TableGrid11">
    <w:name w:val="Table Grid11"/>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
    <w:name w:val="Tableau Norm1"/>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1">
    <w:name w:val="No List21"/>
    <w:next w:val="NoList"/>
    <w:uiPriority w:val="99"/>
    <w:semiHidden/>
    <w:unhideWhenUsed/>
    <w:rsid w:val="008F21A0"/>
  </w:style>
  <w:style w:type="table" w:customStyle="1" w:styleId="TableGrid21">
    <w:name w:val="Table Grid21"/>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
    <w:name w:val="Tableau Norm2"/>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
    <w:name w:val="No List12"/>
    <w:next w:val="NoList"/>
    <w:uiPriority w:val="99"/>
    <w:semiHidden/>
    <w:unhideWhenUsed/>
    <w:rsid w:val="008F21A0"/>
  </w:style>
  <w:style w:type="table" w:customStyle="1" w:styleId="TableauNorm11">
    <w:name w:val="Tableau Norm11"/>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paragraph" w:customStyle="1" w:styleId="xl103">
    <w:name w:val="xl103"/>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04">
    <w:name w:val="xl104"/>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28"/>
      <w:szCs w:val="28"/>
      <w:lang w:val="fr-CH" w:eastAsia="zh-CN"/>
    </w:rPr>
  </w:style>
  <w:style w:type="paragraph" w:customStyle="1" w:styleId="xl105">
    <w:name w:val="xl105"/>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28"/>
      <w:szCs w:val="28"/>
      <w:lang w:val="fr-CH" w:eastAsia="zh-CN"/>
    </w:rPr>
  </w:style>
  <w:style w:type="paragraph" w:customStyle="1" w:styleId="xl106">
    <w:name w:val="xl106"/>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7">
    <w:name w:val="xl107"/>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6"/>
      <w:szCs w:val="16"/>
      <w:lang w:val="fr-CH" w:eastAsia="zh-CN"/>
    </w:rPr>
  </w:style>
  <w:style w:type="paragraph" w:customStyle="1" w:styleId="xl108">
    <w:name w:val="xl108"/>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09">
    <w:name w:val="xl109"/>
    <w:basedOn w:val="Normal"/>
    <w:rsid w:val="008F21A0"/>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0">
    <w:name w:val="xl110"/>
    <w:basedOn w:val="Normal"/>
    <w:rsid w:val="008F21A0"/>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1">
    <w:name w:val="xl111"/>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sz w:val="14"/>
      <w:szCs w:val="14"/>
      <w:lang w:val="fr-CH" w:eastAsia="zh-CN"/>
    </w:rPr>
  </w:style>
  <w:style w:type="paragraph" w:customStyle="1" w:styleId="xl112">
    <w:name w:val="xl112"/>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800000"/>
      <w:sz w:val="14"/>
      <w:szCs w:val="14"/>
      <w:lang w:val="fr-CH" w:eastAsia="zh-CN"/>
    </w:rPr>
  </w:style>
  <w:style w:type="paragraph" w:customStyle="1" w:styleId="xl113">
    <w:name w:val="xl113"/>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14">
    <w:name w:val="xl114"/>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5">
    <w:name w:val="xl115"/>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00"/>
      <w:sz w:val="14"/>
      <w:szCs w:val="14"/>
      <w:lang w:val="fr-CH" w:eastAsia="zh-CN"/>
    </w:rPr>
  </w:style>
  <w:style w:type="paragraph" w:customStyle="1" w:styleId="xl116">
    <w:name w:val="xl116"/>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7">
    <w:name w:val="xl117"/>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8">
    <w:name w:val="xl118"/>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19">
    <w:name w:val="xl119"/>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0">
    <w:name w:val="xl120"/>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Cs w:val="24"/>
      <w:lang w:val="fr-CH" w:eastAsia="zh-CN"/>
    </w:rPr>
  </w:style>
  <w:style w:type="paragraph" w:customStyle="1" w:styleId="xl121">
    <w:name w:val="xl121"/>
    <w:basedOn w:val="Normal"/>
    <w:rsid w:val="008F21A0"/>
    <w:pPr>
      <w:pBdr>
        <w:top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800000"/>
      <w:sz w:val="14"/>
      <w:szCs w:val="14"/>
      <w:lang w:val="fr-CH" w:eastAsia="zh-CN"/>
    </w:rPr>
  </w:style>
  <w:style w:type="paragraph" w:customStyle="1" w:styleId="xl122">
    <w:name w:val="xl122"/>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23">
    <w:name w:val="xl123"/>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24">
    <w:name w:val="xl124"/>
    <w:basedOn w:val="Normal"/>
    <w:rsid w:val="008F21A0"/>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5">
    <w:name w:val="xl125"/>
    <w:basedOn w:val="Normal"/>
    <w:rsid w:val="008F21A0"/>
    <w:pPr>
      <w:pBdr>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6">
    <w:name w:val="xl126"/>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7">
    <w:name w:val="xl127"/>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28">
    <w:name w:val="xl128"/>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00"/>
      <w:sz w:val="14"/>
      <w:szCs w:val="14"/>
      <w:lang w:val="fr-CH" w:eastAsia="zh-CN"/>
    </w:rPr>
  </w:style>
  <w:style w:type="paragraph" w:customStyle="1" w:styleId="xl129">
    <w:name w:val="xl129"/>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0">
    <w:name w:val="xl130"/>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1">
    <w:name w:val="xl131"/>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2">
    <w:name w:val="xl132"/>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color w:val="000099"/>
      <w:sz w:val="14"/>
      <w:szCs w:val="14"/>
      <w:lang w:val="fr-CH" w:eastAsia="zh-CN"/>
    </w:rPr>
  </w:style>
  <w:style w:type="paragraph" w:customStyle="1" w:styleId="xl133">
    <w:name w:val="xl133"/>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4">
    <w:name w:val="xl134"/>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sz w:val="14"/>
      <w:szCs w:val="14"/>
      <w:lang w:val="fr-CH" w:eastAsia="zh-CN"/>
    </w:rPr>
  </w:style>
  <w:style w:type="paragraph" w:customStyle="1" w:styleId="xl135">
    <w:name w:val="xl135"/>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sz w:val="14"/>
      <w:szCs w:val="14"/>
      <w:lang w:val="fr-CH" w:eastAsia="zh-CN"/>
    </w:rPr>
  </w:style>
  <w:style w:type="paragraph" w:customStyle="1" w:styleId="xl136">
    <w:name w:val="xl136"/>
    <w:basedOn w:val="Normal"/>
    <w:rsid w:val="008F21A0"/>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7">
    <w:name w:val="xl137"/>
    <w:basedOn w:val="Normal"/>
    <w:rsid w:val="008F21A0"/>
    <w:pPr>
      <w:pBdr>
        <w:top w:val="single" w:sz="4" w:space="0" w:color="000099"/>
        <w:bottom w:val="single" w:sz="4" w:space="0" w:color="000099"/>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b/>
      <w:bCs/>
      <w:color w:val="000099"/>
      <w:sz w:val="14"/>
      <w:szCs w:val="14"/>
      <w:lang w:val="fr-CH" w:eastAsia="zh-CN"/>
    </w:rPr>
  </w:style>
  <w:style w:type="paragraph" w:customStyle="1" w:styleId="xl138">
    <w:name w:val="xl138"/>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28"/>
      <w:szCs w:val="28"/>
      <w:lang w:val="fr-CH" w:eastAsia="zh-CN"/>
    </w:rPr>
  </w:style>
  <w:style w:type="paragraph" w:customStyle="1" w:styleId="xl139">
    <w:name w:val="xl139"/>
    <w:basedOn w:val="Normal"/>
    <w:rsid w:val="008F21A0"/>
    <w:pPr>
      <w:pBdr>
        <w:top w:val="single" w:sz="4" w:space="0" w:color="000099"/>
        <w:bottom w:val="single" w:sz="4" w:space="0" w:color="000099"/>
      </w:pBd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b/>
      <w:bCs/>
      <w:color w:val="000099"/>
      <w:sz w:val="14"/>
      <w:szCs w:val="14"/>
      <w:lang w:val="fr-CH" w:eastAsia="zh-CN"/>
    </w:rPr>
  </w:style>
  <w:style w:type="paragraph" w:customStyle="1" w:styleId="xl140">
    <w:name w:val="xl140"/>
    <w:basedOn w:val="Normal"/>
    <w:rsid w:val="008F21A0"/>
    <w:pPr>
      <w:pBdr>
        <w:top w:val="single" w:sz="4" w:space="0" w:color="0070C0"/>
        <w:left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1">
    <w:name w:val="xl141"/>
    <w:basedOn w:val="Normal"/>
    <w:rsid w:val="008F21A0"/>
    <w:pPr>
      <w:pBdr>
        <w:top w:val="single" w:sz="4" w:space="0" w:color="0070C0"/>
        <w:bottom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xl142">
    <w:name w:val="xl142"/>
    <w:basedOn w:val="Normal"/>
    <w:rsid w:val="008F21A0"/>
    <w:pPr>
      <w:pBdr>
        <w:top w:val="single" w:sz="4" w:space="0" w:color="0070C0"/>
        <w:bottom w:val="single" w:sz="4" w:space="0" w:color="0070C0"/>
        <w:right w:val="single" w:sz="4" w:space="0" w:color="0070C0"/>
      </w:pBdr>
      <w:shd w:val="clear" w:color="000000" w:fill="DCE6F1"/>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b/>
      <w:bCs/>
      <w:color w:val="000099"/>
      <w:sz w:val="32"/>
      <w:szCs w:val="32"/>
      <w:lang w:val="fr-CH" w:eastAsia="zh-CN"/>
    </w:rPr>
  </w:style>
  <w:style w:type="paragraph" w:customStyle="1" w:styleId="Formal">
    <w:name w:val="Formal"/>
    <w:basedOn w:val="ASN1"/>
    <w:rsid w:val="008F21A0"/>
    <w:pPr>
      <w:tabs>
        <w:tab w:val="left" w:pos="794"/>
        <w:tab w:val="left" w:pos="1191"/>
        <w:tab w:val="left" w:pos="1588"/>
        <w:tab w:val="left" w:pos="1985"/>
      </w:tabs>
      <w:jc w:val="left"/>
    </w:pPr>
    <w:rPr>
      <w:rFonts w:ascii="Courier New" w:hAnsi="Courier New"/>
      <w:b w:val="0"/>
      <w:bCs w:val="0"/>
    </w:rPr>
  </w:style>
  <w:style w:type="paragraph" w:customStyle="1" w:styleId="headfoot">
    <w:name w:val="head_foot"/>
    <w:basedOn w:val="Normal"/>
    <w:next w:val="Normalaftertitle"/>
    <w:rsid w:val="008F21A0"/>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0"/>
      <w:jc w:val="both"/>
      <w:textAlignment w:val="auto"/>
    </w:pPr>
    <w:rPr>
      <w:rFonts w:ascii="Times" w:hAnsi="Times"/>
      <w:color w:val="FF0000"/>
      <w:sz w:val="8"/>
      <w:lang w:val="en-GB"/>
    </w:rPr>
  </w:style>
  <w:style w:type="character" w:customStyle="1" w:styleId="apple-converted-space">
    <w:name w:val="apple-converted-space"/>
    <w:basedOn w:val="DefaultParagraphFont"/>
    <w:rsid w:val="008F21A0"/>
  </w:style>
  <w:style w:type="paragraph" w:customStyle="1" w:styleId="AppendixNotitle">
    <w:name w:val="Appendix_No &amp; title"/>
    <w:basedOn w:val="AnnexNotitle"/>
    <w:next w:val="Normalaftertitle1"/>
    <w:rsid w:val="008F21A0"/>
  </w:style>
  <w:style w:type="paragraph" w:customStyle="1" w:styleId="AnnexNotitle">
    <w:name w:val="Annex_No &amp; title"/>
    <w:basedOn w:val="Normal"/>
    <w:next w:val="Normalaftertitle1"/>
    <w:rsid w:val="008F21A0"/>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b/>
      <w:sz w:val="28"/>
      <w:lang w:val="en-GB"/>
    </w:rPr>
  </w:style>
  <w:style w:type="paragraph" w:customStyle="1" w:styleId="FigureNotitle">
    <w:name w:val="Figure_No &amp; title"/>
    <w:basedOn w:val="Normal"/>
    <w:next w:val="Normalaftertitle1"/>
    <w:rsid w:val="008F21A0"/>
    <w:pPr>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after="120"/>
      <w:jc w:val="center"/>
      <w:textAlignment w:val="auto"/>
    </w:pPr>
    <w:rPr>
      <w:b/>
      <w:sz w:val="22"/>
      <w:lang w:val="en-GB"/>
    </w:rPr>
  </w:style>
  <w:style w:type="paragraph" w:customStyle="1" w:styleId="Section1">
    <w:name w:val="Section_1"/>
    <w:basedOn w:val="Normal"/>
    <w:next w:val="Normal"/>
    <w:rsid w:val="008F21A0"/>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624"/>
      <w:jc w:val="center"/>
      <w:textAlignment w:val="auto"/>
    </w:pPr>
    <w:rPr>
      <w:b/>
      <w:sz w:val="22"/>
      <w:lang w:val="en-GB"/>
    </w:rPr>
  </w:style>
  <w:style w:type="paragraph" w:customStyle="1" w:styleId="TableNotitle">
    <w:name w:val="Table_No &amp; title"/>
    <w:basedOn w:val="Normal"/>
    <w:next w:val="Tablehead"/>
    <w:rsid w:val="008F21A0"/>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360" w:after="120"/>
      <w:jc w:val="center"/>
      <w:textAlignment w:val="auto"/>
    </w:pPr>
    <w:rPr>
      <w:b/>
      <w:sz w:val="22"/>
      <w:lang w:val="en-GB"/>
    </w:rPr>
  </w:style>
  <w:style w:type="character" w:customStyle="1" w:styleId="Appdef">
    <w:name w:val="App_def"/>
    <w:basedOn w:val="DefaultParagraphFont"/>
    <w:rsid w:val="008F21A0"/>
    <w:rPr>
      <w:rFonts w:ascii="Times New Roman" w:hAnsi="Times New Roman"/>
      <w:b/>
    </w:rPr>
  </w:style>
  <w:style w:type="character" w:customStyle="1" w:styleId="Appref">
    <w:name w:val="App_ref"/>
    <w:basedOn w:val="DefaultParagraphFont"/>
    <w:rsid w:val="008F21A0"/>
  </w:style>
  <w:style w:type="character" w:customStyle="1" w:styleId="Artdef">
    <w:name w:val="Art_def"/>
    <w:basedOn w:val="DefaultParagraphFont"/>
    <w:rsid w:val="008F21A0"/>
    <w:rPr>
      <w:rFonts w:ascii="Times New Roman" w:hAnsi="Times New Roman"/>
      <w:b/>
    </w:rPr>
  </w:style>
  <w:style w:type="character" w:customStyle="1" w:styleId="Artref">
    <w:name w:val="Art_ref"/>
    <w:basedOn w:val="DefaultParagraphFont"/>
    <w:rsid w:val="008F21A0"/>
  </w:style>
  <w:style w:type="character" w:customStyle="1" w:styleId="Resdef">
    <w:name w:val="Res_def"/>
    <w:basedOn w:val="DefaultParagraphFont"/>
    <w:rsid w:val="008F21A0"/>
    <w:rPr>
      <w:rFonts w:ascii="Times New Roman" w:hAnsi="Times New Roman"/>
      <w:b/>
    </w:rPr>
  </w:style>
  <w:style w:type="character" w:customStyle="1" w:styleId="Tablefreq">
    <w:name w:val="Table_freq"/>
    <w:basedOn w:val="DefaultParagraphFont"/>
    <w:rsid w:val="008F21A0"/>
    <w:rPr>
      <w:b/>
      <w:color w:val="auto"/>
    </w:rPr>
  </w:style>
  <w:style w:type="paragraph" w:customStyle="1" w:styleId="FooterQP">
    <w:name w:val="Footer_QP"/>
    <w:basedOn w:val="Normal"/>
    <w:rsid w:val="008F21A0"/>
    <w:pPr>
      <w:tabs>
        <w:tab w:val="clear" w:pos="567"/>
        <w:tab w:val="clear" w:pos="1134"/>
        <w:tab w:val="clear" w:pos="1701"/>
        <w:tab w:val="clear" w:pos="2268"/>
        <w:tab w:val="clear" w:pos="2835"/>
        <w:tab w:val="left" w:pos="851"/>
        <w:tab w:val="left" w:pos="907"/>
        <w:tab w:val="left" w:pos="1418"/>
        <w:tab w:val="center" w:pos="4820"/>
        <w:tab w:val="right" w:pos="8789"/>
        <w:tab w:val="right" w:pos="9639"/>
      </w:tabs>
      <w:overflowPunct/>
      <w:autoSpaceDE/>
      <w:autoSpaceDN/>
      <w:adjustRightInd/>
      <w:spacing w:before="0"/>
      <w:textAlignment w:val="auto"/>
    </w:pPr>
    <w:rPr>
      <w:b/>
      <w:sz w:val="22"/>
      <w:lang w:val="en-GB"/>
    </w:rPr>
  </w:style>
  <w:style w:type="paragraph" w:customStyle="1" w:styleId="Section2">
    <w:name w:val="Section_2"/>
    <w:basedOn w:val="Normal"/>
    <w:next w:val="Normal"/>
    <w:rsid w:val="008F21A0"/>
    <w:pPr>
      <w:tabs>
        <w:tab w:val="clear" w:pos="567"/>
        <w:tab w:val="clear" w:pos="1134"/>
        <w:tab w:val="clear" w:pos="1701"/>
        <w:tab w:val="clear" w:pos="2268"/>
        <w:tab w:val="clear" w:pos="2835"/>
        <w:tab w:val="left" w:pos="851"/>
        <w:tab w:val="left" w:pos="1418"/>
        <w:tab w:val="center" w:pos="4820"/>
      </w:tabs>
      <w:overflowPunct/>
      <w:autoSpaceDE/>
      <w:autoSpaceDN/>
      <w:adjustRightInd/>
      <w:spacing w:before="240"/>
      <w:jc w:val="center"/>
      <w:textAlignment w:val="auto"/>
    </w:pPr>
    <w:rPr>
      <w:i/>
      <w:sz w:val="22"/>
      <w:lang w:val="en-GB"/>
    </w:rPr>
  </w:style>
  <w:style w:type="paragraph" w:customStyle="1" w:styleId="RecNoBR">
    <w:name w:val="Rec_No_BR"/>
    <w:basedOn w:val="Normal"/>
    <w:next w:val="Rectitle"/>
    <w:rsid w:val="008F21A0"/>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jc w:val="center"/>
      <w:textAlignment w:val="auto"/>
    </w:pPr>
    <w:rPr>
      <w:caps/>
      <w:sz w:val="28"/>
      <w:lang w:val="en-GB"/>
    </w:rPr>
  </w:style>
  <w:style w:type="paragraph" w:customStyle="1" w:styleId="QuestionNoBR">
    <w:name w:val="Question_No_BR"/>
    <w:basedOn w:val="RecNoBR"/>
    <w:next w:val="Questiontitle"/>
    <w:rsid w:val="008F21A0"/>
  </w:style>
  <w:style w:type="paragraph" w:customStyle="1" w:styleId="RepNoBR">
    <w:name w:val="Rep_No_BR"/>
    <w:basedOn w:val="RecNoBR"/>
    <w:next w:val="Reptitle"/>
    <w:rsid w:val="008F21A0"/>
  </w:style>
  <w:style w:type="paragraph" w:customStyle="1" w:styleId="ResNoBR">
    <w:name w:val="Res_No_BR"/>
    <w:basedOn w:val="RecNoBR"/>
    <w:next w:val="Restitle"/>
    <w:rsid w:val="008F21A0"/>
  </w:style>
  <w:style w:type="paragraph" w:customStyle="1" w:styleId="TabletitleBR">
    <w:name w:val="Table_title_BR"/>
    <w:basedOn w:val="Normal"/>
    <w:next w:val="Tablehead"/>
    <w:rsid w:val="008F21A0"/>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0" w:after="120"/>
      <w:jc w:val="center"/>
      <w:textAlignment w:val="auto"/>
    </w:pPr>
    <w:rPr>
      <w:b/>
      <w:sz w:val="22"/>
      <w:lang w:val="en-GB"/>
    </w:rPr>
  </w:style>
  <w:style w:type="paragraph" w:customStyle="1" w:styleId="TableNoBR">
    <w:name w:val="Table_No_BR"/>
    <w:basedOn w:val="Normal"/>
    <w:next w:val="TabletitleBR"/>
    <w:rsid w:val="008F21A0"/>
    <w:pPr>
      <w:keepNext/>
      <w:tabs>
        <w:tab w:val="clear" w:pos="567"/>
        <w:tab w:val="clear" w:pos="1134"/>
        <w:tab w:val="clear" w:pos="1701"/>
        <w:tab w:val="clear" w:pos="2268"/>
        <w:tab w:val="clear" w:pos="2835"/>
        <w:tab w:val="left" w:pos="851"/>
        <w:tab w:val="left" w:pos="1418"/>
        <w:tab w:val="center" w:pos="4820"/>
      </w:tabs>
      <w:overflowPunct/>
      <w:autoSpaceDE/>
      <w:autoSpaceDN/>
      <w:adjustRightInd/>
      <w:spacing w:before="560" w:after="120"/>
      <w:jc w:val="center"/>
      <w:textAlignment w:val="auto"/>
    </w:pPr>
    <w:rPr>
      <w:caps/>
      <w:sz w:val="22"/>
      <w:lang w:val="en-GB"/>
    </w:rPr>
  </w:style>
  <w:style w:type="character" w:customStyle="1" w:styleId="Recdef">
    <w:name w:val="Rec_def"/>
    <w:basedOn w:val="DefaultParagraphFont"/>
    <w:rsid w:val="008F21A0"/>
    <w:rPr>
      <w:b/>
    </w:rPr>
  </w:style>
  <w:style w:type="paragraph" w:customStyle="1" w:styleId="FiguretitleBR">
    <w:name w:val="Figure_title_BR"/>
    <w:basedOn w:val="TabletitleBR"/>
    <w:next w:val="Figurewithouttitle"/>
    <w:rsid w:val="008F21A0"/>
    <w:pPr>
      <w:keepNext w:val="0"/>
      <w:spacing w:after="480"/>
    </w:pPr>
  </w:style>
  <w:style w:type="paragraph" w:customStyle="1" w:styleId="FigureNoBR">
    <w:name w:val="Figure_No_BR"/>
    <w:basedOn w:val="Normal"/>
    <w:next w:val="FiguretitleBR"/>
    <w:rsid w:val="008F21A0"/>
    <w:pPr>
      <w:keepNext/>
      <w:keepLines/>
      <w:tabs>
        <w:tab w:val="clear" w:pos="567"/>
        <w:tab w:val="clear" w:pos="1134"/>
        <w:tab w:val="clear" w:pos="1701"/>
        <w:tab w:val="clear" w:pos="2268"/>
        <w:tab w:val="clear" w:pos="2835"/>
        <w:tab w:val="left" w:pos="851"/>
        <w:tab w:val="left" w:pos="1418"/>
        <w:tab w:val="center" w:pos="4820"/>
      </w:tabs>
      <w:overflowPunct/>
      <w:autoSpaceDE/>
      <w:autoSpaceDN/>
      <w:adjustRightInd/>
      <w:spacing w:before="480" w:after="120"/>
      <w:jc w:val="center"/>
      <w:textAlignment w:val="auto"/>
    </w:pPr>
    <w:rPr>
      <w:caps/>
      <w:sz w:val="22"/>
      <w:lang w:val="en-GB"/>
    </w:rPr>
  </w:style>
  <w:style w:type="paragraph" w:customStyle="1" w:styleId="RegFin">
    <w:name w:val="Reg_Fin"/>
    <w:basedOn w:val="Normal"/>
    <w:rsid w:val="008F21A0"/>
    <w:pPr>
      <w:tabs>
        <w:tab w:val="clear" w:pos="1134"/>
        <w:tab w:val="clear" w:pos="1701"/>
        <w:tab w:val="clear" w:pos="2268"/>
        <w:tab w:val="clear" w:pos="2835"/>
        <w:tab w:val="left" w:pos="1021"/>
        <w:tab w:val="center" w:pos="3572"/>
      </w:tabs>
      <w:spacing w:before="360" w:line="480" w:lineRule="atLeast"/>
      <w:jc w:val="center"/>
    </w:pPr>
    <w:rPr>
      <w:rFonts w:ascii="Times New Roman" w:hAnsi="Times New Roman"/>
      <w:b/>
      <w:sz w:val="28"/>
      <w:lang w:val="en-GB"/>
    </w:rPr>
  </w:style>
  <w:style w:type="numbering" w:customStyle="1" w:styleId="NoList4">
    <w:name w:val="No List4"/>
    <w:next w:val="NoList"/>
    <w:uiPriority w:val="99"/>
    <w:semiHidden/>
    <w:unhideWhenUsed/>
    <w:rsid w:val="008F21A0"/>
  </w:style>
  <w:style w:type="table" w:customStyle="1" w:styleId="TableGrid5">
    <w:name w:val="Table Grid5"/>
    <w:basedOn w:val="TableNormal"/>
    <w:next w:val="TableGrid"/>
    <w:uiPriority w:val="39"/>
    <w:rsid w:val="008F21A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F21A0"/>
  </w:style>
  <w:style w:type="numbering" w:customStyle="1" w:styleId="NoList13">
    <w:name w:val="No List13"/>
    <w:next w:val="NoList"/>
    <w:uiPriority w:val="99"/>
    <w:semiHidden/>
    <w:unhideWhenUsed/>
    <w:rsid w:val="008F21A0"/>
  </w:style>
  <w:style w:type="table" w:customStyle="1" w:styleId="TableGrid6">
    <w:name w:val="Table Grid6"/>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3">
    <w:name w:val="Tableau Norm3"/>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12">
    <w:name w:val="No List112"/>
    <w:next w:val="NoList"/>
    <w:uiPriority w:val="99"/>
    <w:semiHidden/>
    <w:unhideWhenUsed/>
    <w:rsid w:val="008F21A0"/>
  </w:style>
  <w:style w:type="table" w:customStyle="1" w:styleId="TableGrid12">
    <w:name w:val="Table Grid12"/>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2">
    <w:name w:val="Tableau Norm12"/>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22">
    <w:name w:val="No List22"/>
    <w:next w:val="NoList"/>
    <w:uiPriority w:val="99"/>
    <w:semiHidden/>
    <w:unhideWhenUsed/>
    <w:rsid w:val="008F21A0"/>
  </w:style>
  <w:style w:type="table" w:customStyle="1" w:styleId="TableGrid22">
    <w:name w:val="Table Grid22"/>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21">
    <w:name w:val="Tableau Norm21"/>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numbering" w:customStyle="1" w:styleId="NoList121">
    <w:name w:val="No List121"/>
    <w:next w:val="NoList"/>
    <w:uiPriority w:val="99"/>
    <w:semiHidden/>
    <w:unhideWhenUsed/>
    <w:rsid w:val="008F21A0"/>
  </w:style>
  <w:style w:type="table" w:customStyle="1" w:styleId="TableGrid111">
    <w:name w:val="Table Grid111"/>
    <w:basedOn w:val="TableNormal"/>
    <w:next w:val="TableGrid"/>
    <w:rsid w:val="008F21A0"/>
    <w:pPr>
      <w:spacing w:before="18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Norm111">
    <w:name w:val="Tableau Norm111"/>
    <w:uiPriority w:val="99"/>
    <w:semiHidden/>
    <w:rsid w:val="008F21A0"/>
    <w:rPr>
      <w:rFonts w:ascii="Calibri" w:eastAsia="SimSun" w:hAnsi="Calibri" w:cs="Arial"/>
      <w:lang w:val="fr-FR" w:eastAsia="en-US"/>
    </w:rPr>
    <w:tblPr>
      <w:tblInd w:w="0" w:type="dxa"/>
      <w:tblCellMar>
        <w:top w:w="0" w:type="dxa"/>
        <w:left w:w="108" w:type="dxa"/>
        <w:bottom w:w="0" w:type="dxa"/>
        <w:right w:w="108" w:type="dxa"/>
      </w:tblCellMar>
    </w:tblPr>
  </w:style>
  <w:style w:type="character" w:customStyle="1" w:styleId="TabletextChar">
    <w:name w:val="Table_text Char"/>
    <w:basedOn w:val="DefaultParagraphFont"/>
    <w:link w:val="Tabletext"/>
    <w:uiPriority w:val="99"/>
    <w:qFormat/>
    <w:locked/>
    <w:rsid w:val="008F21A0"/>
    <w:rPr>
      <w:rFonts w:ascii="Calibri" w:hAnsi="Calibri"/>
      <w:sz w:val="22"/>
      <w:lang w:val="es-ES_tradnl" w:eastAsia="en-US"/>
    </w:rPr>
  </w:style>
  <w:style w:type="table" w:customStyle="1" w:styleId="TableGrid7">
    <w:name w:val="Table Grid7"/>
    <w:basedOn w:val="TableNormal"/>
    <w:next w:val="TableGrid"/>
    <w:rsid w:val="008F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Col">
    <w:name w:val="Contin Col"/>
    <w:basedOn w:val="Normal"/>
    <w:next w:val="Normal"/>
    <w:uiPriority w:val="99"/>
    <w:rsid w:val="008F21A0"/>
    <w:pPr>
      <w:widowControl w:val="0"/>
      <w:tabs>
        <w:tab w:val="clear" w:pos="567"/>
        <w:tab w:val="clear" w:pos="1134"/>
        <w:tab w:val="clear" w:pos="1701"/>
        <w:tab w:val="clear" w:pos="2268"/>
        <w:tab w:val="clear" w:pos="2835"/>
      </w:tabs>
      <w:overflowPunct/>
      <w:spacing w:before="0" w:line="528" w:lineRule="atLeast"/>
      <w:ind w:right="1440" w:firstLine="432"/>
      <w:textAlignment w:val="auto"/>
    </w:pPr>
    <w:rPr>
      <w:rFonts w:ascii="Courier New" w:hAnsi="Courier New" w:cs="Courier New"/>
      <w:szCs w:val="24"/>
      <w:lang w:val="en-US"/>
    </w:rPr>
  </w:style>
  <w:style w:type="character" w:customStyle="1" w:styleId="UnresolvedMention10">
    <w:name w:val="Unresolved Mention1"/>
    <w:basedOn w:val="DefaultParagraphFont"/>
    <w:uiPriority w:val="99"/>
    <w:semiHidden/>
    <w:unhideWhenUsed/>
    <w:rsid w:val="008F21A0"/>
    <w:rPr>
      <w:color w:val="605E5C"/>
      <w:shd w:val="clear" w:color="auto" w:fill="E1DFDD"/>
    </w:rPr>
  </w:style>
  <w:style w:type="paragraph" w:customStyle="1" w:styleId="Line">
    <w:name w:val="Line"/>
    <w:basedOn w:val="Normal"/>
    <w:next w:val="Normal"/>
    <w:rsid w:val="008F21A0"/>
    <w:pPr>
      <w:pBdr>
        <w:top w:val="single" w:sz="6" w:space="1" w:color="auto"/>
      </w:pBdr>
      <w:spacing w:before="240"/>
      <w:ind w:left="3997" w:right="3997"/>
      <w:jc w:val="center"/>
    </w:pPr>
    <w:rPr>
      <w:sz w:val="20"/>
      <w:lang w:val="fr-FR"/>
    </w:rPr>
  </w:style>
  <w:style w:type="character" w:customStyle="1" w:styleId="AnnexNoChar">
    <w:name w:val="Annex_No Char"/>
    <w:basedOn w:val="DefaultParagraphFont"/>
    <w:link w:val="AnnexNo"/>
    <w:rsid w:val="008F21A0"/>
    <w:rPr>
      <w:rFonts w:ascii="Calibri" w:hAnsi="Calibri"/>
      <w:caps/>
      <w:sz w:val="28"/>
      <w:lang w:val="es-ES_tradnl" w:eastAsia="en-US"/>
    </w:rPr>
  </w:style>
  <w:style w:type="paragraph" w:customStyle="1" w:styleId="paragraph">
    <w:name w:val="paragraph"/>
    <w:basedOn w:val="Normal"/>
    <w:rsid w:val="008F21A0"/>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rPr>
  </w:style>
  <w:style w:type="character" w:customStyle="1" w:styleId="normaltextrun">
    <w:name w:val="normaltextrun"/>
    <w:basedOn w:val="DefaultParagraphFont"/>
    <w:rsid w:val="008F2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2-CL-C-0050/en" TargetMode="External"/><Relationship Id="rId18" Type="http://schemas.openxmlformats.org/officeDocument/2006/relationships/hyperlink" Target="http://www.itu.int/md/S22-CL-C-0031/en" TargetMode="External"/><Relationship Id="rId26" Type="http://schemas.openxmlformats.org/officeDocument/2006/relationships/hyperlink" Target="http://www.itu.int/md/S22-CL-C-0007/en" TargetMode="External"/><Relationship Id="rId39" Type="http://schemas.openxmlformats.org/officeDocument/2006/relationships/hyperlink" Target="http://www.itu.int/md/S22-CL-C-0049/en" TargetMode="External"/><Relationship Id="rId21" Type="http://schemas.openxmlformats.org/officeDocument/2006/relationships/hyperlink" Target="http://www.itu.int/md/S22-CL-C-0029/en" TargetMode="External"/><Relationship Id="rId34" Type="http://schemas.openxmlformats.org/officeDocument/2006/relationships/hyperlink" Target="http://www.itu.int/md/S22-CL-C-0070/en" TargetMode="External"/><Relationship Id="rId42" Type="http://schemas.openxmlformats.org/officeDocument/2006/relationships/hyperlink" Target="http://www.itu.int/md/S22-CL-C-0022/en" TargetMode="External"/><Relationship Id="rId47" Type="http://schemas.openxmlformats.org/officeDocument/2006/relationships/hyperlink" Target="http://www.itu.int/md/S22-CL-C-0014/en" TargetMode="External"/><Relationship Id="rId50" Type="http://schemas.openxmlformats.org/officeDocument/2006/relationships/hyperlink" Target="https://www.itu.int/en/council/2022/Documents/speeches/Closing-Remarks-SG.docx" TargetMode="External"/><Relationship Id="rId55"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itu.int/md/S22-CL-C-0009/en" TargetMode="External"/><Relationship Id="rId29" Type="http://schemas.openxmlformats.org/officeDocument/2006/relationships/hyperlink" Target="http://www.itu.int/md/S22-CL-C-0034/en" TargetMode="External"/><Relationship Id="rId11" Type="http://schemas.openxmlformats.org/officeDocument/2006/relationships/hyperlink" Target="https://www.itu.int/md/S22-CL-C-0088/en" TargetMode="External"/><Relationship Id="rId24" Type="http://schemas.openxmlformats.org/officeDocument/2006/relationships/hyperlink" Target="http://www.itu.int/md/S22-CL-C-0025/en" TargetMode="External"/><Relationship Id="rId32" Type="http://schemas.openxmlformats.org/officeDocument/2006/relationships/hyperlink" Target="http://www.itu.int/md/S22-CL-C-0073/en" TargetMode="External"/><Relationship Id="rId37" Type="http://schemas.openxmlformats.org/officeDocument/2006/relationships/hyperlink" Target="http://www.itu.int/md/S22-CL-C-0052/en" TargetMode="External"/><Relationship Id="rId40" Type="http://schemas.openxmlformats.org/officeDocument/2006/relationships/hyperlink" Target="http://www.itu.int/md/S22-CL-C-0042/en" TargetMode="External"/><Relationship Id="rId45" Type="http://schemas.openxmlformats.org/officeDocument/2006/relationships/hyperlink" Target="http://www.itu.int/md/S22-CL-C-0066/en"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hyperlink" Target="http://www.itu.int/md/S22-CL-C-0039/en" TargetMode="External"/><Relationship Id="rId4" Type="http://schemas.openxmlformats.org/officeDocument/2006/relationships/webSettings" Target="webSettings.xml"/><Relationship Id="rId9" Type="http://schemas.openxmlformats.org/officeDocument/2006/relationships/hyperlink" Target="https://www.itu.int/md/S22-CL-C-0088/en" TargetMode="External"/><Relationship Id="rId14" Type="http://schemas.openxmlformats.org/officeDocument/2006/relationships/hyperlink" Target="http://www.itu.int/md/S22-CL-C-0068/en" TargetMode="External"/><Relationship Id="rId22" Type="http://schemas.openxmlformats.org/officeDocument/2006/relationships/hyperlink" Target="http://www.itu.int/md/S22-CL-C-0063/en" TargetMode="External"/><Relationship Id="rId27" Type="http://schemas.openxmlformats.org/officeDocument/2006/relationships/hyperlink" Target="http://www.itu.int/md/S22-CL-C-0048/en" TargetMode="External"/><Relationship Id="rId30" Type="http://schemas.openxmlformats.org/officeDocument/2006/relationships/hyperlink" Target="http://www.itu.int/md/S22-CL-C-0065/en" TargetMode="External"/><Relationship Id="rId35" Type="http://schemas.openxmlformats.org/officeDocument/2006/relationships/hyperlink" Target="http://www.itu.int/md/S22-CL-C-0036/en" TargetMode="External"/><Relationship Id="rId43" Type="http://schemas.openxmlformats.org/officeDocument/2006/relationships/hyperlink" Target="http://www.itu.int/md/S22-CL-C-0020/en" TargetMode="External"/><Relationship Id="rId48" Type="http://schemas.openxmlformats.org/officeDocument/2006/relationships/hyperlink" Target="https://www.itu.int/md/S22-CL-C-0088/en" TargetMode="External"/><Relationship Id="rId56" Type="http://schemas.openxmlformats.org/officeDocument/2006/relationships/footer" Target="footer2.xml"/><Relationship Id="rId8" Type="http://schemas.openxmlformats.org/officeDocument/2006/relationships/hyperlink" Target="https://www.itu.int/md/S22-CL-C-0003/en" TargetMode="External"/><Relationship Id="rId51" Type="http://schemas.openxmlformats.org/officeDocument/2006/relationships/hyperlink" Target="https://www.itu.int/en/council/2022/Documents/speeches/Closing-speech-Chair-en.docx" TargetMode="External"/><Relationship Id="rId3" Type="http://schemas.openxmlformats.org/officeDocument/2006/relationships/settings" Target="settings.xml"/><Relationship Id="rId12" Type="http://schemas.openxmlformats.org/officeDocument/2006/relationships/hyperlink" Target="https://www.itu.int/md/S22-CL-INF-0015/en" TargetMode="External"/><Relationship Id="rId17" Type="http://schemas.openxmlformats.org/officeDocument/2006/relationships/hyperlink" Target="http://www.itu.int/md/S22-CL-C-0016/en" TargetMode="External"/><Relationship Id="rId25" Type="http://schemas.openxmlformats.org/officeDocument/2006/relationships/hyperlink" Target="http://www.itu.int/md/S22-CL-C-0038/en" TargetMode="External"/><Relationship Id="rId33" Type="http://schemas.openxmlformats.org/officeDocument/2006/relationships/hyperlink" Target="http://www.itu.int/md/S22-CL-C-0056/en" TargetMode="External"/><Relationship Id="rId38" Type="http://schemas.openxmlformats.org/officeDocument/2006/relationships/hyperlink" Target="http://www.itu.int/md/S22-CL-C-0047/en" TargetMode="External"/><Relationship Id="rId46" Type="http://schemas.openxmlformats.org/officeDocument/2006/relationships/hyperlink" Target="http://www.itu.int/md/S22-CL-C-0044/en" TargetMode="External"/><Relationship Id="rId59" Type="http://schemas.openxmlformats.org/officeDocument/2006/relationships/fontTable" Target="fontTable.xml"/><Relationship Id="rId20" Type="http://schemas.openxmlformats.org/officeDocument/2006/relationships/hyperlink" Target="http://www.itu.int/md/S22-CL-C-0079/en" TargetMode="External"/><Relationship Id="rId41" Type="http://schemas.openxmlformats.org/officeDocument/2006/relationships/hyperlink" Target="http://www.itu.int/md/S22-CL-C-0040/en"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itu.int/md/S22-CL-C-0054/en" TargetMode="External"/><Relationship Id="rId23" Type="http://schemas.openxmlformats.org/officeDocument/2006/relationships/hyperlink" Target="http://www.itu.int/md/S22-CL-C-0057/en" TargetMode="External"/><Relationship Id="rId28" Type="http://schemas.openxmlformats.org/officeDocument/2006/relationships/hyperlink" Target="http://www.itu.int/md/S22-CL-C-0062/en" TargetMode="External"/><Relationship Id="rId36" Type="http://schemas.openxmlformats.org/officeDocument/2006/relationships/hyperlink" Target="http://www.itu.int/md/S22-CL-C-0023/en" TargetMode="External"/><Relationship Id="rId49" Type="http://schemas.openxmlformats.org/officeDocument/2006/relationships/hyperlink" Target="https://www.itu.int/md/S22-CL-C-0088/en" TargetMode="External"/><Relationship Id="rId57" Type="http://schemas.openxmlformats.org/officeDocument/2006/relationships/header" Target="header3.xml"/><Relationship Id="rId10" Type="http://schemas.openxmlformats.org/officeDocument/2006/relationships/hyperlink" Target="https://www.itu.int/md/S22-CL-C-0003/en" TargetMode="External"/><Relationship Id="rId31" Type="http://schemas.openxmlformats.org/officeDocument/2006/relationships/hyperlink" Target="http://www.itu.int/md/S22-CL-C-0069/en" TargetMode="External"/><Relationship Id="rId44" Type="http://schemas.openxmlformats.org/officeDocument/2006/relationships/hyperlink" Target="http://www.itu.int/md/S22-CL-C-0061/en" TargetMode="External"/><Relationship Id="rId52" Type="http://schemas.openxmlformats.org/officeDocument/2006/relationships/hyperlink" Target="https://www.itu.int/en/council/2022/Documents/speeches/Statement-closing-Russian-Federation-en.docx"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PS_C22.dotx</Template>
  <TotalTime>1</TotalTime>
  <Pages>13</Pages>
  <Words>3858</Words>
  <Characters>24261</Characters>
  <Application>Microsoft Office Word</Application>
  <DocSecurity>4</DocSecurity>
  <Lines>202</Lines>
  <Paragraphs>56</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28063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octava Sesión Plenaria</dc:title>
  <dc:subject>Consejo 2022</dc:subject>
  <dc:creator>Spanish</dc:creator>
  <cp:keywords>C2022, C22, Council-22</cp:keywords>
  <dc:description/>
  <cp:lastModifiedBy>Xue, Kun</cp:lastModifiedBy>
  <cp:revision>2</cp:revision>
  <cp:lastPrinted>2006-03-24T09:51:00Z</cp:lastPrinted>
  <dcterms:created xsi:type="dcterms:W3CDTF">2022-05-11T08:20:00Z</dcterms:created>
  <dcterms:modified xsi:type="dcterms:W3CDTF">2022-05-11T08:20:00Z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