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D7B0B0E" w14:textId="77777777" w:rsidTr="006C7CC0">
        <w:trPr>
          <w:cantSplit/>
          <w:trHeight w:val="20"/>
        </w:trPr>
        <w:tc>
          <w:tcPr>
            <w:tcW w:w="6620" w:type="dxa"/>
          </w:tcPr>
          <w:p w14:paraId="3BCC40B1"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25DA9461"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4270DC7C" wp14:editId="7EC7600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41B7327" w14:textId="77777777" w:rsidTr="009F66A8">
        <w:trPr>
          <w:cantSplit/>
          <w:trHeight w:val="20"/>
        </w:trPr>
        <w:tc>
          <w:tcPr>
            <w:tcW w:w="6620" w:type="dxa"/>
            <w:tcBorders>
              <w:bottom w:val="single" w:sz="12" w:space="0" w:color="auto"/>
            </w:tcBorders>
          </w:tcPr>
          <w:p w14:paraId="0463EC4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086D4C79" w14:textId="77777777" w:rsidR="00290728" w:rsidRPr="006A793B" w:rsidRDefault="00290728" w:rsidP="006A793B">
            <w:pPr>
              <w:spacing w:before="0" w:line="120" w:lineRule="auto"/>
              <w:rPr>
                <w:lang w:bidi="ar-EG"/>
              </w:rPr>
            </w:pPr>
          </w:p>
        </w:tc>
      </w:tr>
      <w:tr w:rsidR="00290728" w:rsidRPr="00290728" w14:paraId="39AD5F6F" w14:textId="77777777" w:rsidTr="009F66A8">
        <w:trPr>
          <w:cantSplit/>
          <w:trHeight w:val="20"/>
        </w:trPr>
        <w:tc>
          <w:tcPr>
            <w:tcW w:w="6620" w:type="dxa"/>
            <w:tcBorders>
              <w:top w:val="single" w:sz="12" w:space="0" w:color="auto"/>
            </w:tcBorders>
          </w:tcPr>
          <w:p w14:paraId="0C1D9E06" w14:textId="77777777" w:rsidR="00290728" w:rsidRPr="00290728" w:rsidRDefault="00290728" w:rsidP="0036063F">
            <w:pPr>
              <w:spacing w:before="0" w:line="240" w:lineRule="exact"/>
              <w:rPr>
                <w:b/>
                <w:bCs/>
                <w:rtl/>
                <w:lang w:bidi="ar-EG"/>
              </w:rPr>
            </w:pPr>
          </w:p>
        </w:tc>
        <w:tc>
          <w:tcPr>
            <w:tcW w:w="3052" w:type="dxa"/>
            <w:tcBorders>
              <w:top w:val="single" w:sz="12" w:space="0" w:color="auto"/>
            </w:tcBorders>
          </w:tcPr>
          <w:p w14:paraId="67441382" w14:textId="77777777" w:rsidR="00290728" w:rsidRPr="00290728" w:rsidRDefault="00290728" w:rsidP="0036063F">
            <w:pPr>
              <w:spacing w:before="0" w:line="240" w:lineRule="exact"/>
              <w:rPr>
                <w:b/>
                <w:bCs/>
                <w:lang w:bidi="ar-SY"/>
              </w:rPr>
            </w:pPr>
          </w:p>
        </w:tc>
      </w:tr>
      <w:tr w:rsidR="0015650C" w:rsidRPr="00290728" w14:paraId="451A45BE" w14:textId="77777777" w:rsidTr="009F66A8">
        <w:trPr>
          <w:cantSplit/>
        </w:trPr>
        <w:tc>
          <w:tcPr>
            <w:tcW w:w="6620" w:type="dxa"/>
            <w:vMerge w:val="restart"/>
          </w:tcPr>
          <w:p w14:paraId="7BB37F9C" w14:textId="35192BE3" w:rsidR="005805EA" w:rsidRPr="005805EA" w:rsidRDefault="005805EA" w:rsidP="003C6B4F">
            <w:pPr>
              <w:spacing w:before="20" w:after="20" w:line="300" w:lineRule="exact"/>
              <w:rPr>
                <w:b/>
                <w:bCs/>
                <w:highlight w:val="yellow"/>
                <w:lang w:bidi="ar-EG"/>
              </w:rPr>
            </w:pPr>
          </w:p>
        </w:tc>
        <w:tc>
          <w:tcPr>
            <w:tcW w:w="3052" w:type="dxa"/>
            <w:vAlign w:val="center"/>
          </w:tcPr>
          <w:p w14:paraId="30338FA4" w14:textId="15039760" w:rsidR="0015650C" w:rsidRPr="0036063F" w:rsidRDefault="0015650C" w:rsidP="003C6B4F">
            <w:pPr>
              <w:spacing w:before="20" w:after="20" w:line="300" w:lineRule="exact"/>
              <w:rPr>
                <w:b/>
                <w:bCs/>
                <w:lang w:bidi="ar-SY"/>
              </w:rPr>
            </w:pPr>
            <w:r w:rsidRPr="0036063F">
              <w:rPr>
                <w:rFonts w:hint="cs"/>
                <w:b/>
                <w:bCs/>
                <w:rtl/>
                <w:lang w:bidi="ar-EG"/>
              </w:rPr>
              <w:t xml:space="preserve">الوثيقة </w:t>
            </w:r>
            <w:r w:rsidRPr="0036063F">
              <w:rPr>
                <w:b/>
                <w:bCs/>
                <w:lang w:bidi="ar-SY"/>
              </w:rPr>
              <w:t>C2</w:t>
            </w:r>
            <w:r w:rsidR="00E10964" w:rsidRPr="0036063F">
              <w:rPr>
                <w:b/>
                <w:bCs/>
                <w:lang w:bidi="ar-SY"/>
              </w:rPr>
              <w:t>2</w:t>
            </w:r>
            <w:r w:rsidRPr="0036063F">
              <w:rPr>
                <w:b/>
                <w:bCs/>
                <w:lang w:bidi="ar-SY"/>
              </w:rPr>
              <w:t>/</w:t>
            </w:r>
            <w:r w:rsidR="0036063F">
              <w:rPr>
                <w:b/>
                <w:bCs/>
                <w:lang w:bidi="ar-SY"/>
              </w:rPr>
              <w:t>93</w:t>
            </w:r>
            <w:r w:rsidRPr="0036063F">
              <w:rPr>
                <w:b/>
                <w:bCs/>
                <w:lang w:bidi="ar-SY"/>
              </w:rPr>
              <w:t>-A</w:t>
            </w:r>
          </w:p>
        </w:tc>
      </w:tr>
      <w:tr w:rsidR="0015650C" w:rsidRPr="00290728" w14:paraId="31162D82" w14:textId="77777777" w:rsidTr="009F66A8">
        <w:trPr>
          <w:cantSplit/>
        </w:trPr>
        <w:tc>
          <w:tcPr>
            <w:tcW w:w="6620" w:type="dxa"/>
            <w:vMerge/>
          </w:tcPr>
          <w:p w14:paraId="1BF26896" w14:textId="77777777" w:rsidR="0015650C" w:rsidRPr="002F71D8" w:rsidRDefault="0015650C" w:rsidP="003C6B4F">
            <w:pPr>
              <w:spacing w:before="20" w:after="20" w:line="300" w:lineRule="exact"/>
              <w:rPr>
                <w:b/>
                <w:bCs/>
                <w:lang w:bidi="ar-SY"/>
              </w:rPr>
            </w:pPr>
          </w:p>
        </w:tc>
        <w:tc>
          <w:tcPr>
            <w:tcW w:w="3052" w:type="dxa"/>
            <w:vAlign w:val="center"/>
          </w:tcPr>
          <w:p w14:paraId="3DA2FECF" w14:textId="374EFDB0" w:rsidR="0015650C" w:rsidRPr="0036063F" w:rsidRDefault="0036063F" w:rsidP="003C6B4F">
            <w:pPr>
              <w:spacing w:before="20" w:after="20" w:line="300" w:lineRule="exact"/>
              <w:rPr>
                <w:b/>
                <w:bCs/>
                <w:rtl/>
                <w:lang w:bidi="ar-EG"/>
              </w:rPr>
            </w:pPr>
            <w:r>
              <w:rPr>
                <w:b/>
                <w:bCs/>
                <w:lang w:bidi="ar-SY"/>
              </w:rPr>
              <w:t>6</w:t>
            </w:r>
            <w:r>
              <w:rPr>
                <w:rFonts w:hint="cs"/>
                <w:b/>
                <w:bCs/>
                <w:rtl/>
                <w:lang w:bidi="ar-EG"/>
              </w:rPr>
              <w:t xml:space="preserve"> أبريل </w:t>
            </w:r>
            <w:r>
              <w:rPr>
                <w:b/>
                <w:bCs/>
                <w:lang w:bidi="ar-EG"/>
              </w:rPr>
              <w:t>2022</w:t>
            </w:r>
          </w:p>
        </w:tc>
      </w:tr>
      <w:tr w:rsidR="0015650C" w:rsidRPr="00290728" w14:paraId="0C792BB6" w14:textId="77777777" w:rsidTr="009F66A8">
        <w:trPr>
          <w:cantSplit/>
        </w:trPr>
        <w:tc>
          <w:tcPr>
            <w:tcW w:w="6620" w:type="dxa"/>
            <w:vMerge/>
          </w:tcPr>
          <w:p w14:paraId="3ADC93B1" w14:textId="77777777" w:rsidR="0015650C" w:rsidRPr="002F71D8" w:rsidRDefault="0015650C" w:rsidP="003C6B4F">
            <w:pPr>
              <w:spacing w:before="20" w:after="20" w:line="300" w:lineRule="exact"/>
              <w:rPr>
                <w:b/>
                <w:bCs/>
                <w:lang w:bidi="ar-EG"/>
              </w:rPr>
            </w:pPr>
          </w:p>
        </w:tc>
        <w:tc>
          <w:tcPr>
            <w:tcW w:w="3052" w:type="dxa"/>
            <w:vAlign w:val="center"/>
          </w:tcPr>
          <w:p w14:paraId="3B1AC15F" w14:textId="77777777" w:rsidR="0015650C" w:rsidRPr="0036063F" w:rsidRDefault="0015650C" w:rsidP="003C6B4F">
            <w:pPr>
              <w:spacing w:before="20" w:after="20" w:line="300" w:lineRule="exact"/>
              <w:rPr>
                <w:b/>
                <w:bCs/>
                <w:lang w:bidi="ar-SY"/>
              </w:rPr>
            </w:pPr>
            <w:r w:rsidRPr="0036063F">
              <w:rPr>
                <w:b/>
                <w:bCs/>
                <w:rtl/>
                <w:lang w:bidi="ar-EG"/>
              </w:rPr>
              <w:t xml:space="preserve">الأصل: </w:t>
            </w:r>
            <w:r w:rsidRPr="0036063F">
              <w:rPr>
                <w:rFonts w:hint="cs"/>
                <w:b/>
                <w:bCs/>
                <w:rtl/>
                <w:lang w:bidi="ar-EG"/>
              </w:rPr>
              <w:t>بالإنكليزية</w:t>
            </w:r>
          </w:p>
        </w:tc>
      </w:tr>
      <w:tr w:rsidR="00290728" w:rsidRPr="00290728" w14:paraId="771AA189" w14:textId="77777777" w:rsidTr="009F66A8">
        <w:trPr>
          <w:cantSplit/>
        </w:trPr>
        <w:tc>
          <w:tcPr>
            <w:tcW w:w="9672" w:type="dxa"/>
            <w:gridSpan w:val="2"/>
          </w:tcPr>
          <w:p w14:paraId="7F6F97AC" w14:textId="5866725C" w:rsidR="00290728" w:rsidRPr="0036063F" w:rsidRDefault="0036063F" w:rsidP="0036063F">
            <w:pPr>
              <w:pStyle w:val="Title1"/>
              <w:rPr>
                <w:rtl/>
              </w:rPr>
            </w:pPr>
            <w:r w:rsidRPr="0036063F">
              <w:rPr>
                <w:rFonts w:hint="cs"/>
                <w:rtl/>
              </w:rPr>
              <w:t>محضر موجز</w:t>
            </w:r>
            <w:r w:rsidRPr="0036063F">
              <w:rPr>
                <w:rtl/>
              </w:rPr>
              <w:br/>
            </w:r>
            <w:r w:rsidRPr="0036063F">
              <w:rPr>
                <w:rFonts w:hint="cs"/>
                <w:rtl/>
              </w:rPr>
              <w:t>للجلسة العامة الثامنة</w:t>
            </w:r>
          </w:p>
        </w:tc>
      </w:tr>
      <w:tr w:rsidR="00DC5FB0" w:rsidRPr="00290728" w14:paraId="38E27C3A" w14:textId="77777777" w:rsidTr="009F66A8">
        <w:trPr>
          <w:cantSplit/>
        </w:trPr>
        <w:tc>
          <w:tcPr>
            <w:tcW w:w="9672" w:type="dxa"/>
            <w:gridSpan w:val="2"/>
          </w:tcPr>
          <w:p w14:paraId="53B3EEF1" w14:textId="1A6FCA45" w:rsidR="00DC5FB0" w:rsidRPr="00383829" w:rsidRDefault="0036063F" w:rsidP="0036063F">
            <w:pPr>
              <w:jc w:val="center"/>
              <w:rPr>
                <w:rtl/>
              </w:rPr>
            </w:pPr>
            <w:r>
              <w:rPr>
                <w:rFonts w:hint="cs"/>
                <w:rtl/>
                <w:lang w:bidi="ar-EG"/>
              </w:rPr>
              <w:t xml:space="preserve">الأربعاء </w:t>
            </w:r>
            <w:r>
              <w:rPr>
                <w:lang w:bidi="ar-EG"/>
              </w:rPr>
              <w:t>30</w:t>
            </w:r>
            <w:r>
              <w:rPr>
                <w:rFonts w:hint="cs"/>
                <w:rtl/>
                <w:lang w:bidi="ar-EG"/>
              </w:rPr>
              <w:t xml:space="preserve"> مارس </w:t>
            </w:r>
            <w:r>
              <w:rPr>
                <w:lang w:bidi="ar-EG"/>
              </w:rPr>
              <w:t>2022</w:t>
            </w:r>
            <w:r>
              <w:rPr>
                <w:rFonts w:hint="cs"/>
                <w:rtl/>
                <w:lang w:bidi="ar-EG"/>
              </w:rPr>
              <w:t xml:space="preserve"> من الساعة </w:t>
            </w:r>
            <w:r>
              <w:rPr>
                <w:lang w:bidi="ar-EG"/>
              </w:rPr>
              <w:t>15:35</w:t>
            </w:r>
            <w:r>
              <w:rPr>
                <w:rFonts w:hint="cs"/>
                <w:rtl/>
                <w:lang w:bidi="ar-EG"/>
              </w:rPr>
              <w:t xml:space="preserve"> إلى الساعة </w:t>
            </w:r>
            <w:r>
              <w:rPr>
                <w:lang w:bidi="ar-EG"/>
              </w:rPr>
              <w:t>18:30</w:t>
            </w:r>
          </w:p>
        </w:tc>
      </w:tr>
      <w:tr w:rsidR="0036063F" w:rsidRPr="00290728" w14:paraId="188522A4" w14:textId="77777777" w:rsidTr="009F66A8">
        <w:trPr>
          <w:cantSplit/>
        </w:trPr>
        <w:tc>
          <w:tcPr>
            <w:tcW w:w="9672" w:type="dxa"/>
            <w:gridSpan w:val="2"/>
          </w:tcPr>
          <w:p w14:paraId="50383CE6" w14:textId="2CDAA4C5" w:rsidR="0036063F" w:rsidRDefault="0036063F" w:rsidP="0036063F">
            <w:pPr>
              <w:jc w:val="center"/>
              <w:rPr>
                <w:rtl/>
                <w:lang w:bidi="ar-EG"/>
              </w:rPr>
            </w:pPr>
            <w:r w:rsidRPr="00EE6FF2">
              <w:rPr>
                <w:rFonts w:hint="cs"/>
                <w:b/>
                <w:bCs/>
                <w:rtl/>
                <w:lang w:bidi="ar-EG"/>
              </w:rPr>
              <w:t>الرئيس:</w:t>
            </w:r>
            <w:r>
              <w:rPr>
                <w:rFonts w:hint="cs"/>
                <w:rtl/>
                <w:lang w:bidi="ar-EG"/>
              </w:rPr>
              <w:t xml:space="preserve"> السيد سيف بن غليطة (الإمارات العربية المتحدة)</w:t>
            </w:r>
          </w:p>
        </w:tc>
      </w:tr>
    </w:tbl>
    <w:p w14:paraId="1200A2E2" w14:textId="77777777" w:rsidR="0036063F" w:rsidRPr="002437D4" w:rsidRDefault="0036063F" w:rsidP="0036063F">
      <w:pPr>
        <w:rPr>
          <w:rtl/>
        </w:rPr>
      </w:pPr>
    </w:p>
    <w:tbl>
      <w:tblPr>
        <w:bidiVisual/>
        <w:tblW w:w="5000" w:type="pct"/>
        <w:tblLook w:val="0000" w:firstRow="0" w:lastRow="0" w:firstColumn="0" w:lastColumn="0" w:noHBand="0" w:noVBand="0"/>
      </w:tblPr>
      <w:tblGrid>
        <w:gridCol w:w="484"/>
        <w:gridCol w:w="7254"/>
        <w:gridCol w:w="1901"/>
      </w:tblGrid>
      <w:tr w:rsidR="0036063F" w:rsidRPr="0019004E" w14:paraId="4692731D" w14:textId="77777777" w:rsidTr="00664977">
        <w:tc>
          <w:tcPr>
            <w:tcW w:w="251" w:type="pct"/>
          </w:tcPr>
          <w:p w14:paraId="3D757C70" w14:textId="77777777" w:rsidR="0036063F" w:rsidRPr="0019004E" w:rsidRDefault="0036063F" w:rsidP="009D1621">
            <w:pPr>
              <w:tabs>
                <w:tab w:val="right" w:pos="9781"/>
              </w:tabs>
              <w:spacing w:after="120" w:line="300" w:lineRule="exact"/>
              <w:rPr>
                <w:b/>
              </w:rPr>
            </w:pPr>
            <w:r w:rsidRPr="0019004E">
              <w:br w:type="page"/>
            </w:r>
            <w:r w:rsidRPr="0019004E">
              <w:br w:type="page"/>
            </w:r>
          </w:p>
        </w:tc>
        <w:tc>
          <w:tcPr>
            <w:tcW w:w="3763" w:type="pct"/>
          </w:tcPr>
          <w:p w14:paraId="5F33A156" w14:textId="77777777" w:rsidR="0036063F" w:rsidRPr="0019004E" w:rsidRDefault="0036063F" w:rsidP="009D1621">
            <w:pPr>
              <w:tabs>
                <w:tab w:val="right" w:pos="9781"/>
              </w:tabs>
              <w:spacing w:after="120" w:line="300" w:lineRule="exact"/>
              <w:rPr>
                <w:bCs/>
              </w:rPr>
            </w:pPr>
            <w:r w:rsidRPr="0019004E">
              <w:rPr>
                <w:rFonts w:hint="cs"/>
                <w:bCs/>
                <w:rtl/>
              </w:rPr>
              <w:t>المواضيع التي نوقشت</w:t>
            </w:r>
          </w:p>
        </w:tc>
        <w:tc>
          <w:tcPr>
            <w:tcW w:w="986" w:type="pct"/>
          </w:tcPr>
          <w:p w14:paraId="5AC1597A" w14:textId="77777777" w:rsidR="0036063F" w:rsidRPr="0019004E" w:rsidRDefault="0036063F" w:rsidP="009D1621">
            <w:pPr>
              <w:tabs>
                <w:tab w:val="right" w:pos="9781"/>
              </w:tabs>
              <w:spacing w:after="120" w:line="300" w:lineRule="exact"/>
              <w:jc w:val="center"/>
              <w:rPr>
                <w:bCs/>
              </w:rPr>
            </w:pPr>
            <w:r w:rsidRPr="0019004E">
              <w:rPr>
                <w:rFonts w:hint="cs"/>
                <w:bCs/>
                <w:rtl/>
              </w:rPr>
              <w:t>الوثائق</w:t>
            </w:r>
          </w:p>
        </w:tc>
      </w:tr>
      <w:tr w:rsidR="0036063F" w:rsidRPr="0019004E" w14:paraId="178E881E" w14:textId="77777777" w:rsidTr="00664977">
        <w:tc>
          <w:tcPr>
            <w:tcW w:w="251" w:type="pct"/>
          </w:tcPr>
          <w:p w14:paraId="7B56F88C" w14:textId="77777777" w:rsidR="0036063F" w:rsidRPr="0019004E" w:rsidRDefault="0036063F" w:rsidP="009D1621">
            <w:pPr>
              <w:spacing w:before="80" w:after="80" w:line="300" w:lineRule="exact"/>
            </w:pPr>
            <w:r w:rsidRPr="0019004E">
              <w:t>1</w:t>
            </w:r>
          </w:p>
        </w:tc>
        <w:tc>
          <w:tcPr>
            <w:tcW w:w="3763" w:type="pct"/>
          </w:tcPr>
          <w:p w14:paraId="528A0AF8" w14:textId="77777777" w:rsidR="0036063F" w:rsidRPr="0019004E" w:rsidRDefault="0036063F" w:rsidP="009D1621">
            <w:pPr>
              <w:spacing w:before="80" w:after="80" w:line="300" w:lineRule="exact"/>
            </w:pPr>
            <w:r w:rsidRPr="0019004E">
              <w:rPr>
                <w:rFonts w:hint="cs"/>
                <w:rtl/>
              </w:rPr>
              <w:t>قرارات المجلس ومقرراته التي انتهى مفعولها</w:t>
            </w:r>
          </w:p>
        </w:tc>
        <w:tc>
          <w:tcPr>
            <w:tcW w:w="986" w:type="pct"/>
          </w:tcPr>
          <w:p w14:paraId="14D3AC88" w14:textId="77777777" w:rsidR="0036063F" w:rsidRPr="0019004E" w:rsidRDefault="00E76AA5" w:rsidP="009D1621">
            <w:pPr>
              <w:spacing w:before="80" w:after="80" w:line="300" w:lineRule="exact"/>
              <w:jc w:val="center"/>
            </w:pPr>
            <w:hyperlink r:id="rId9" w:history="1">
              <w:r w:rsidR="0036063F" w:rsidRPr="0019004E">
                <w:rPr>
                  <w:rStyle w:val="Hyperlink"/>
                </w:rPr>
                <w:t>C22/3</w:t>
              </w:r>
            </w:hyperlink>
          </w:p>
        </w:tc>
      </w:tr>
      <w:tr w:rsidR="0036063F" w:rsidRPr="0019004E" w14:paraId="6DC11708" w14:textId="77777777" w:rsidTr="00664977">
        <w:tc>
          <w:tcPr>
            <w:tcW w:w="251" w:type="pct"/>
          </w:tcPr>
          <w:p w14:paraId="5208AEE7" w14:textId="77777777" w:rsidR="0036063F" w:rsidRPr="0019004E" w:rsidRDefault="0036063F" w:rsidP="009D1621">
            <w:pPr>
              <w:spacing w:before="80" w:after="80" w:line="300" w:lineRule="exact"/>
            </w:pPr>
            <w:r w:rsidRPr="0019004E">
              <w:t>2</w:t>
            </w:r>
          </w:p>
        </w:tc>
        <w:tc>
          <w:tcPr>
            <w:tcW w:w="3763" w:type="pct"/>
          </w:tcPr>
          <w:p w14:paraId="322AC31D" w14:textId="77777777" w:rsidR="0036063F" w:rsidRPr="0019004E" w:rsidRDefault="0036063F" w:rsidP="009D1621">
            <w:pPr>
              <w:spacing w:before="80" w:after="80" w:line="300" w:lineRule="exact"/>
              <w:rPr>
                <w:lang w:bidi="ar-EG"/>
              </w:rPr>
            </w:pPr>
            <w:r w:rsidRPr="0019004E">
              <w:rPr>
                <w:rFonts w:hint="cs"/>
                <w:rtl/>
                <w:lang w:bidi="ar-EG"/>
              </w:rPr>
              <w:t>تقرير بشأن اللجنة الدائمة للتنظيم والإدارة</w:t>
            </w:r>
          </w:p>
        </w:tc>
        <w:tc>
          <w:tcPr>
            <w:tcW w:w="986" w:type="pct"/>
          </w:tcPr>
          <w:p w14:paraId="2D8BF84B" w14:textId="77777777" w:rsidR="0036063F" w:rsidRPr="0019004E" w:rsidRDefault="00E76AA5" w:rsidP="009D1621">
            <w:pPr>
              <w:spacing w:before="80" w:after="80" w:line="300" w:lineRule="exact"/>
              <w:jc w:val="center"/>
            </w:pPr>
            <w:hyperlink r:id="rId10" w:history="1">
              <w:r w:rsidR="0036063F" w:rsidRPr="0019004E">
                <w:rPr>
                  <w:rStyle w:val="Hyperlink"/>
                </w:rPr>
                <w:t>C22/88</w:t>
              </w:r>
            </w:hyperlink>
          </w:p>
        </w:tc>
      </w:tr>
      <w:tr w:rsidR="0036063F" w:rsidRPr="0019004E" w14:paraId="1155F61B" w14:textId="77777777" w:rsidTr="00664977">
        <w:tc>
          <w:tcPr>
            <w:tcW w:w="251" w:type="pct"/>
          </w:tcPr>
          <w:p w14:paraId="239D7A2E" w14:textId="77777777" w:rsidR="0036063F" w:rsidRPr="0019004E" w:rsidRDefault="0036063F" w:rsidP="009D1621">
            <w:pPr>
              <w:spacing w:before="80" w:after="80" w:line="300" w:lineRule="exact"/>
            </w:pPr>
            <w:r w:rsidRPr="0019004E">
              <w:t>3</w:t>
            </w:r>
          </w:p>
        </w:tc>
        <w:tc>
          <w:tcPr>
            <w:tcW w:w="3763" w:type="pct"/>
          </w:tcPr>
          <w:p w14:paraId="6B64FC51" w14:textId="77777777" w:rsidR="0036063F" w:rsidRPr="0019004E" w:rsidRDefault="0036063F" w:rsidP="009D1621">
            <w:pPr>
              <w:spacing w:before="80" w:after="80" w:line="300" w:lineRule="exact"/>
            </w:pPr>
            <w:r w:rsidRPr="0019004E">
              <w:rPr>
                <w:rFonts w:hint="cs"/>
                <w:rtl/>
              </w:rPr>
              <w:t>بيانات أدلى بها أعضاء المجلس</w:t>
            </w:r>
          </w:p>
        </w:tc>
        <w:tc>
          <w:tcPr>
            <w:tcW w:w="986" w:type="pct"/>
          </w:tcPr>
          <w:p w14:paraId="1C30A5D1" w14:textId="77777777" w:rsidR="0036063F" w:rsidRPr="0019004E" w:rsidRDefault="0036063F" w:rsidP="009D1621">
            <w:pPr>
              <w:spacing w:before="80" w:after="80" w:line="300" w:lineRule="exact"/>
              <w:jc w:val="center"/>
            </w:pPr>
            <w:r w:rsidRPr="0019004E">
              <w:t>-</w:t>
            </w:r>
          </w:p>
        </w:tc>
      </w:tr>
      <w:tr w:rsidR="0036063F" w:rsidRPr="0019004E" w14:paraId="6B828C4F" w14:textId="77777777" w:rsidTr="00664977">
        <w:tc>
          <w:tcPr>
            <w:tcW w:w="251" w:type="pct"/>
          </w:tcPr>
          <w:p w14:paraId="29CF1F9C" w14:textId="77777777" w:rsidR="0036063F" w:rsidRPr="0019004E" w:rsidRDefault="0036063F" w:rsidP="009D1621">
            <w:pPr>
              <w:spacing w:before="80" w:after="80" w:line="300" w:lineRule="exact"/>
            </w:pPr>
            <w:r w:rsidRPr="0019004E">
              <w:t>4</w:t>
            </w:r>
          </w:p>
        </w:tc>
        <w:tc>
          <w:tcPr>
            <w:tcW w:w="3763" w:type="pct"/>
          </w:tcPr>
          <w:p w14:paraId="09FC6730" w14:textId="77777777" w:rsidR="0036063F" w:rsidRPr="0019004E" w:rsidRDefault="0036063F" w:rsidP="009D1621">
            <w:pPr>
              <w:spacing w:before="80" w:after="80" w:line="300" w:lineRule="exact"/>
            </w:pPr>
            <w:r w:rsidRPr="0019004E">
              <w:rPr>
                <w:rFonts w:hint="cs"/>
                <w:rtl/>
              </w:rPr>
              <w:t xml:space="preserve">مراسم </w:t>
            </w:r>
            <w:r>
              <w:rPr>
                <w:rFonts w:hint="cs"/>
                <w:rtl/>
              </w:rPr>
              <w:t>ال</w:t>
            </w:r>
            <w:r w:rsidRPr="0019004E">
              <w:rPr>
                <w:rFonts w:hint="cs"/>
                <w:rtl/>
              </w:rPr>
              <w:t>اختتام</w:t>
            </w:r>
          </w:p>
        </w:tc>
        <w:tc>
          <w:tcPr>
            <w:tcW w:w="986" w:type="pct"/>
          </w:tcPr>
          <w:p w14:paraId="330F42CD" w14:textId="77777777" w:rsidR="0036063F" w:rsidRPr="0019004E" w:rsidRDefault="0036063F" w:rsidP="009D1621">
            <w:pPr>
              <w:spacing w:before="80" w:after="80" w:line="300" w:lineRule="exact"/>
              <w:jc w:val="center"/>
            </w:pPr>
            <w:r w:rsidRPr="0019004E">
              <w:t>-</w:t>
            </w:r>
          </w:p>
        </w:tc>
      </w:tr>
    </w:tbl>
    <w:p w14:paraId="606EEC11" w14:textId="0A4DAABD" w:rsidR="004E11DC" w:rsidRPr="00F974C5" w:rsidRDefault="0036063F" w:rsidP="0026373E">
      <w:pPr>
        <w:rPr>
          <w:rtl/>
        </w:rPr>
      </w:pPr>
      <w:r>
        <w:rPr>
          <w:rtl/>
          <w:lang w:bidi="ar-SY"/>
        </w:rPr>
        <w:br w:type="page"/>
      </w:r>
    </w:p>
    <w:p w14:paraId="36333BBE" w14:textId="77777777" w:rsidR="0036063F" w:rsidRPr="00B1579A" w:rsidRDefault="0036063F" w:rsidP="0036063F">
      <w:pPr>
        <w:pStyle w:val="Heading1"/>
        <w:rPr>
          <w:rtl/>
        </w:rPr>
      </w:pPr>
      <w:r w:rsidRPr="00B1579A">
        <w:lastRenderedPageBreak/>
        <w:t>1</w:t>
      </w:r>
      <w:r w:rsidRPr="00B1579A">
        <w:rPr>
          <w:rtl/>
        </w:rPr>
        <w:tab/>
      </w:r>
      <w:r w:rsidRPr="00B1579A">
        <w:rPr>
          <w:rFonts w:hint="cs"/>
          <w:rtl/>
        </w:rPr>
        <w:t xml:space="preserve">قرارات المجلس ومقرراته التي انتهى مفعولها (الوثيقة </w:t>
      </w:r>
      <w:r w:rsidRPr="00B1579A">
        <w:t>C22/3</w:t>
      </w:r>
      <w:r w:rsidRPr="00B1579A">
        <w:rPr>
          <w:rFonts w:hint="cs"/>
          <w:rtl/>
        </w:rPr>
        <w:t>)</w:t>
      </w:r>
    </w:p>
    <w:p w14:paraId="6687BDD0" w14:textId="77777777" w:rsidR="0036063F" w:rsidRPr="006449C8" w:rsidRDefault="0036063F" w:rsidP="0036063F">
      <w:pPr>
        <w:rPr>
          <w:rtl/>
          <w:lang w:bidi="ar-EG"/>
        </w:rPr>
      </w:pPr>
      <w:r w:rsidRPr="00B1579A">
        <w:rPr>
          <w:lang w:bidi="ar-EG"/>
        </w:rPr>
        <w:t>1.1</w:t>
      </w:r>
      <w:r w:rsidRPr="00B1579A">
        <w:rPr>
          <w:rtl/>
          <w:lang w:bidi="ar-EG"/>
        </w:rPr>
        <w:tab/>
      </w:r>
      <w:r w:rsidRPr="00B1579A">
        <w:rPr>
          <w:rFonts w:hint="cs"/>
          <w:spacing w:val="-2"/>
          <w:rtl/>
          <w:lang w:bidi="ar-EG"/>
        </w:rPr>
        <w:t xml:space="preserve">عرضت </w:t>
      </w:r>
      <w:r w:rsidRPr="00B1579A">
        <w:rPr>
          <w:spacing w:val="-2"/>
          <w:rtl/>
          <w:lang w:bidi="ar-EG"/>
        </w:rPr>
        <w:t>ممثلة</w:t>
      </w:r>
      <w:r w:rsidRPr="00B1579A">
        <w:rPr>
          <w:rFonts w:hint="cs"/>
          <w:spacing w:val="-2"/>
          <w:rtl/>
          <w:lang w:bidi="ar-EG"/>
        </w:rPr>
        <w:t xml:space="preserve"> الأمانة </w:t>
      </w:r>
      <w:r w:rsidRPr="00B1579A">
        <w:rPr>
          <w:spacing w:val="-2"/>
          <w:rtl/>
          <w:lang w:bidi="ar-EG"/>
        </w:rPr>
        <w:t>العامة</w:t>
      </w:r>
      <w:r w:rsidRPr="00B1579A">
        <w:rPr>
          <w:rFonts w:hint="cs"/>
          <w:rtl/>
          <w:lang w:bidi="ar-EG"/>
        </w:rPr>
        <w:t xml:space="preserve"> الوثيقة</w:t>
      </w:r>
      <w:r w:rsidRPr="00B1579A">
        <w:rPr>
          <w:rFonts w:hint="eastAsia"/>
          <w:rtl/>
          <w:lang w:bidi="ar-EG"/>
        </w:rPr>
        <w:t> </w:t>
      </w:r>
      <w:hyperlink r:id="rId11" w:history="1">
        <w:r w:rsidRPr="00B1579A">
          <w:rPr>
            <w:rStyle w:val="Hyperlink"/>
            <w:lang w:bidi="ar-EG"/>
          </w:rPr>
          <w:t>C22/3</w:t>
        </w:r>
      </w:hyperlink>
      <w:r w:rsidRPr="00B1579A">
        <w:rPr>
          <w:rFonts w:hint="cs"/>
          <w:rtl/>
        </w:rPr>
        <w:t xml:space="preserve"> </w:t>
      </w:r>
      <w:r w:rsidRPr="00B1579A">
        <w:rPr>
          <w:rFonts w:hint="cs"/>
          <w:rtl/>
          <w:lang w:bidi="ar-EG"/>
        </w:rPr>
        <w:t>التي تتضمن قائمة بقرارات المجلس ومقرراته الواجب إلغاؤها.</w:t>
      </w:r>
    </w:p>
    <w:p w14:paraId="0089D3F2" w14:textId="77777777" w:rsidR="0036063F" w:rsidRPr="006449C8" w:rsidRDefault="0036063F" w:rsidP="0036063F">
      <w:pPr>
        <w:rPr>
          <w:rtl/>
          <w:lang w:bidi="ar-EG"/>
        </w:rPr>
      </w:pPr>
      <w:r w:rsidRPr="006449C8">
        <w:rPr>
          <w:lang w:bidi="ar-EG"/>
        </w:rPr>
        <w:t>2.1</w:t>
      </w:r>
      <w:r w:rsidRPr="006449C8">
        <w:rPr>
          <w:rtl/>
          <w:lang w:bidi="ar-SY"/>
        </w:rPr>
        <w:tab/>
      </w:r>
      <w:r w:rsidRPr="008652E6">
        <w:rPr>
          <w:rFonts w:hint="cs"/>
          <w:rtl/>
          <w:lang w:bidi="ar-EG"/>
        </w:rPr>
        <w:t>وتمت</w:t>
      </w:r>
      <w:r w:rsidRPr="008652E6">
        <w:rPr>
          <w:rFonts w:hint="cs"/>
          <w:b/>
          <w:bCs/>
          <w:rtl/>
          <w:lang w:bidi="ar-EG"/>
        </w:rPr>
        <w:t xml:space="preserve"> الموافقة</w:t>
      </w:r>
      <w:r>
        <w:rPr>
          <w:rFonts w:hint="cs"/>
          <w:rtl/>
          <w:lang w:bidi="ar-EG"/>
        </w:rPr>
        <w:t xml:space="preserve"> على الوثيقة </w:t>
      </w:r>
      <w:r w:rsidRPr="006449C8">
        <w:rPr>
          <w:lang w:bidi="ar-EG"/>
        </w:rPr>
        <w:t>C</w:t>
      </w:r>
      <w:r>
        <w:rPr>
          <w:lang w:bidi="ar-EG"/>
        </w:rPr>
        <w:t>22</w:t>
      </w:r>
      <w:r w:rsidRPr="006449C8">
        <w:rPr>
          <w:lang w:bidi="ar-EG"/>
        </w:rPr>
        <w:t>/</w:t>
      </w:r>
      <w:r>
        <w:rPr>
          <w:lang w:bidi="ar-EG"/>
        </w:rPr>
        <w:t>3</w:t>
      </w:r>
      <w:r>
        <w:rPr>
          <w:rFonts w:hint="cs"/>
          <w:rtl/>
          <w:lang w:bidi="ar-EG"/>
        </w:rPr>
        <w:t>.</w:t>
      </w:r>
    </w:p>
    <w:p w14:paraId="4294964C" w14:textId="77777777" w:rsidR="0036063F" w:rsidRPr="00B1579A" w:rsidRDefault="0036063F" w:rsidP="0036063F">
      <w:pPr>
        <w:pStyle w:val="Heading1"/>
        <w:rPr>
          <w:rtl/>
        </w:rPr>
      </w:pPr>
      <w:r w:rsidRPr="00B1579A">
        <w:t>2</w:t>
      </w:r>
      <w:r w:rsidRPr="00B1579A">
        <w:rPr>
          <w:rtl/>
        </w:rPr>
        <w:tab/>
      </w:r>
      <w:r w:rsidRPr="00B1579A">
        <w:rPr>
          <w:rFonts w:hint="cs"/>
          <w:rtl/>
        </w:rPr>
        <w:t xml:space="preserve">تقرير بشأن اللجنة الدائمة للتنظيم والإدارة (الوثيقة </w:t>
      </w:r>
      <w:r w:rsidRPr="00B1579A">
        <w:t>C22/88</w:t>
      </w:r>
      <w:r w:rsidRPr="00B1579A">
        <w:rPr>
          <w:rFonts w:hint="cs"/>
          <w:rtl/>
        </w:rPr>
        <w:t>)</w:t>
      </w:r>
    </w:p>
    <w:p w14:paraId="5956C1F8" w14:textId="77777777" w:rsidR="0036063F" w:rsidRDefault="0036063F" w:rsidP="0036063F">
      <w:pPr>
        <w:rPr>
          <w:rtl/>
          <w:lang w:bidi="ar-EG"/>
        </w:rPr>
      </w:pPr>
      <w:r w:rsidRPr="005C0736">
        <w:rPr>
          <w:lang w:bidi="ar-EG"/>
        </w:rPr>
        <w:t>1.2</w:t>
      </w:r>
      <w:r w:rsidRPr="005C0736">
        <w:rPr>
          <w:rtl/>
          <w:lang w:bidi="ar-EG"/>
        </w:rPr>
        <w:tab/>
      </w:r>
      <w:r w:rsidRPr="005C0736">
        <w:rPr>
          <w:rtl/>
        </w:rPr>
        <w:t>قدم</w:t>
      </w:r>
      <w:r w:rsidRPr="005C0736">
        <w:rPr>
          <w:rFonts w:hint="cs"/>
          <w:rtl/>
        </w:rPr>
        <w:t>ت</w:t>
      </w:r>
      <w:r w:rsidRPr="005C0736">
        <w:rPr>
          <w:rtl/>
        </w:rPr>
        <w:t xml:space="preserve"> رئيس</w:t>
      </w:r>
      <w:r w:rsidRPr="005C0736">
        <w:rPr>
          <w:rFonts w:hint="cs"/>
          <w:rtl/>
        </w:rPr>
        <w:t>ة</w:t>
      </w:r>
      <w:r w:rsidRPr="005C0736">
        <w:rPr>
          <w:rtl/>
        </w:rPr>
        <w:t xml:space="preserve"> اللجنة الدائمة للتنظيم والإدارة تقريره</w:t>
      </w:r>
      <w:r w:rsidRPr="005C0736">
        <w:rPr>
          <w:rFonts w:hint="cs"/>
          <w:rtl/>
        </w:rPr>
        <w:t>ا</w:t>
      </w:r>
      <w:r w:rsidRPr="005C0736">
        <w:rPr>
          <w:rtl/>
        </w:rPr>
        <w:t xml:space="preserve"> الوارد في الوثيقة </w:t>
      </w:r>
      <w:hyperlink r:id="rId12" w:history="1">
        <w:r w:rsidRPr="005C0736">
          <w:rPr>
            <w:rStyle w:val="Hyperlink"/>
            <w:lang w:val="en-GB" w:bidi="ar-EG"/>
          </w:rPr>
          <w:t>C22/88</w:t>
        </w:r>
      </w:hyperlink>
      <w:r w:rsidRPr="005C0736">
        <w:rPr>
          <w:rtl/>
          <w:lang w:bidi="ar-SY"/>
        </w:rPr>
        <w:t>، فعرض</w:t>
      </w:r>
      <w:r w:rsidRPr="005C0736">
        <w:rPr>
          <w:rFonts w:hint="cs"/>
          <w:rtl/>
          <w:lang w:bidi="ar-SY"/>
        </w:rPr>
        <w:t>ت</w:t>
      </w:r>
      <w:r w:rsidRPr="005C0736">
        <w:rPr>
          <w:rtl/>
          <w:lang w:bidi="ar-SY"/>
        </w:rPr>
        <w:t xml:space="preserve">ه </w:t>
      </w:r>
      <w:r w:rsidRPr="005C0736">
        <w:rPr>
          <w:rtl/>
        </w:rPr>
        <w:t xml:space="preserve">قسماً </w:t>
      </w:r>
      <w:proofErr w:type="spellStart"/>
      <w:r w:rsidRPr="005C0736">
        <w:rPr>
          <w:rtl/>
        </w:rPr>
        <w:t>قسماً</w:t>
      </w:r>
      <w:proofErr w:type="spellEnd"/>
      <w:r w:rsidRPr="005C0736">
        <w:rPr>
          <w:rtl/>
        </w:rPr>
        <w:t xml:space="preserve">. ودُعي </w:t>
      </w:r>
      <w:r w:rsidRPr="005C0736">
        <w:rPr>
          <w:rFonts w:hint="cs"/>
          <w:rtl/>
          <w:lang w:bidi="ar-SY"/>
        </w:rPr>
        <w:t>المجلس</w:t>
      </w:r>
      <w:r w:rsidRPr="005C0736">
        <w:rPr>
          <w:rtl/>
        </w:rPr>
        <w:t xml:space="preserve"> إلى النظر في التوصيات التي يتضمنها التقرير الم</w:t>
      </w:r>
      <w:r w:rsidRPr="005C0736">
        <w:rPr>
          <w:rFonts w:hint="cs"/>
          <w:rtl/>
        </w:rPr>
        <w:t>ذكور</w:t>
      </w:r>
      <w:r w:rsidRPr="005C0736">
        <w:rPr>
          <w:rtl/>
        </w:rPr>
        <w:t>، والموافقة عليها بحسب الاقتضاء</w:t>
      </w:r>
      <w:r w:rsidRPr="005C0736">
        <w:rPr>
          <w:rFonts w:hint="cs"/>
          <w:rtl/>
        </w:rPr>
        <w:t xml:space="preserve">، مما ينطوي كذلك على إقرار النصوص الواردة في الملحقات من </w:t>
      </w:r>
      <w:r w:rsidRPr="005C0736">
        <w:rPr>
          <w:lang w:bidi="ar-EG"/>
        </w:rPr>
        <w:t>A</w:t>
      </w:r>
      <w:r w:rsidRPr="005C0736">
        <w:rPr>
          <w:rFonts w:hint="cs"/>
          <w:rtl/>
        </w:rPr>
        <w:t xml:space="preserve"> إلى </w:t>
      </w:r>
      <w:r w:rsidRPr="005C0736">
        <w:rPr>
          <w:lang w:val="en-GB" w:bidi="ar-EG"/>
        </w:rPr>
        <w:t>C</w:t>
      </w:r>
      <w:r w:rsidRPr="005C0736">
        <w:rPr>
          <w:rFonts w:hint="cs"/>
          <w:rtl/>
          <w:lang w:val="en-GB" w:bidi="ar-EG"/>
        </w:rPr>
        <w:t xml:space="preserve"> </w:t>
      </w:r>
      <w:r w:rsidRPr="005C0736">
        <w:rPr>
          <w:rFonts w:hint="cs"/>
          <w:rtl/>
          <w:lang w:bidi="ar-EG"/>
        </w:rPr>
        <w:t>بالتقرير.</w:t>
      </w:r>
    </w:p>
    <w:p w14:paraId="705C1CA9" w14:textId="77777777" w:rsidR="0036063F" w:rsidRPr="00B1579A" w:rsidRDefault="0036063F" w:rsidP="0036063F">
      <w:pPr>
        <w:rPr>
          <w:rtl/>
        </w:rPr>
      </w:pPr>
      <w:r>
        <w:rPr>
          <w:lang w:bidi="ar-EG"/>
        </w:rPr>
        <w:t>2.2</w:t>
      </w:r>
      <w:r>
        <w:rPr>
          <w:rtl/>
          <w:lang w:bidi="ar-EG"/>
        </w:rPr>
        <w:tab/>
      </w:r>
      <w:r w:rsidRPr="00B1579A">
        <w:rPr>
          <w:rFonts w:hint="cs"/>
          <w:rtl/>
          <w:lang w:bidi="ar-EG"/>
        </w:rPr>
        <w:t>و</w:t>
      </w:r>
      <w:r w:rsidRPr="00B1579A">
        <w:rPr>
          <w:rtl/>
          <w:lang w:bidi="ar-EG"/>
        </w:rPr>
        <w:t xml:space="preserve">لفتت رئيسة اللجنة الدائمة الانتباه إلى أن السيد </w:t>
      </w:r>
      <w:proofErr w:type="spellStart"/>
      <w:r w:rsidRPr="00B1579A">
        <w:rPr>
          <w:rtl/>
          <w:lang w:bidi="ar-EG"/>
        </w:rPr>
        <w:t>مكس</w:t>
      </w:r>
      <w:r w:rsidRPr="00B1579A">
        <w:rPr>
          <w:rFonts w:hint="cs"/>
          <w:rtl/>
          <w:lang w:bidi="ar-EG"/>
        </w:rPr>
        <w:t>ي</w:t>
      </w:r>
      <w:r w:rsidRPr="00B1579A">
        <w:rPr>
          <w:rtl/>
          <w:lang w:bidi="ar-EG"/>
        </w:rPr>
        <w:t>م</w:t>
      </w:r>
      <w:r w:rsidRPr="00B1579A">
        <w:rPr>
          <w:rFonts w:hint="cs"/>
          <w:rtl/>
          <w:lang w:bidi="ar-EG"/>
        </w:rPr>
        <w:t>ل</w:t>
      </w:r>
      <w:r w:rsidRPr="00B1579A">
        <w:rPr>
          <w:rtl/>
          <w:lang w:bidi="ar-EG"/>
        </w:rPr>
        <w:t>يان</w:t>
      </w:r>
      <w:proofErr w:type="spellEnd"/>
      <w:r w:rsidRPr="00B1579A">
        <w:rPr>
          <w:rtl/>
          <w:lang w:bidi="ar-EG"/>
        </w:rPr>
        <w:t xml:space="preserve"> </w:t>
      </w:r>
      <w:proofErr w:type="spellStart"/>
      <w:r w:rsidRPr="00B1579A">
        <w:rPr>
          <w:rtl/>
          <w:lang w:bidi="ar-EG"/>
        </w:rPr>
        <w:t>جاكوبسون-غونزاليس</w:t>
      </w:r>
      <w:proofErr w:type="spellEnd"/>
      <w:r w:rsidRPr="00B1579A">
        <w:rPr>
          <w:rtl/>
          <w:lang w:bidi="ar-EG"/>
        </w:rPr>
        <w:t>، رئيس مجلس موظفي الاتحاد</w:t>
      </w:r>
      <w:r w:rsidRPr="00B1579A">
        <w:rPr>
          <w:rFonts w:hint="cs"/>
          <w:rtl/>
          <w:lang w:bidi="ar-EG"/>
        </w:rPr>
        <w:t>،</w:t>
      </w:r>
      <w:r w:rsidRPr="00B1579A">
        <w:rPr>
          <w:rtl/>
          <w:lang w:bidi="ar-EG"/>
        </w:rPr>
        <w:t xml:space="preserve"> أدلى ببيان، وفقاً للقرار 51 (</w:t>
      </w:r>
      <w:r w:rsidRPr="00B1579A">
        <w:rPr>
          <w:rFonts w:hint="cs"/>
          <w:rtl/>
          <w:lang w:bidi="ar-EG"/>
        </w:rPr>
        <w:t>المراج</w:t>
      </w:r>
      <w:r>
        <w:rPr>
          <w:rFonts w:hint="cs"/>
          <w:rtl/>
          <w:lang w:bidi="ar-EG"/>
        </w:rPr>
        <w:t>َ</w:t>
      </w:r>
      <w:r w:rsidRPr="00B1579A">
        <w:rPr>
          <w:rFonts w:hint="cs"/>
          <w:rtl/>
          <w:lang w:bidi="ar-EG"/>
        </w:rPr>
        <w:t>ع في</w:t>
      </w:r>
      <w:r w:rsidRPr="00B1579A">
        <w:rPr>
          <w:rtl/>
          <w:lang w:bidi="ar-EG"/>
        </w:rPr>
        <w:t xml:space="preserve"> مينيابوليس، 1998</w:t>
      </w:r>
      <w:r w:rsidRPr="00B1579A">
        <w:rPr>
          <w:rFonts w:hint="cs"/>
          <w:rtl/>
          <w:lang w:bidi="ar-EG"/>
        </w:rPr>
        <w:t>)</w:t>
      </w:r>
      <w:r w:rsidRPr="00B1579A">
        <w:rPr>
          <w:rtl/>
          <w:lang w:bidi="ar-EG"/>
        </w:rPr>
        <w:t xml:space="preserve">، </w:t>
      </w:r>
      <w:r w:rsidRPr="00B1579A">
        <w:rPr>
          <w:rFonts w:hint="cs"/>
          <w:rtl/>
          <w:lang w:bidi="ar-EG"/>
        </w:rPr>
        <w:t>و</w:t>
      </w:r>
      <w:r w:rsidRPr="00B1579A">
        <w:rPr>
          <w:rtl/>
          <w:lang w:bidi="ar-EG"/>
        </w:rPr>
        <w:t xml:space="preserve">يمكن الاطلاع على نصه </w:t>
      </w:r>
      <w:r w:rsidRPr="00B1579A">
        <w:rPr>
          <w:rFonts w:hint="cs"/>
          <w:rtl/>
          <w:lang w:bidi="ar-EG"/>
        </w:rPr>
        <w:t>عبر الرابط</w:t>
      </w:r>
      <w:r w:rsidRPr="00B1579A">
        <w:rPr>
          <w:rtl/>
          <w:lang w:bidi="ar-EG"/>
        </w:rPr>
        <w:t xml:space="preserve"> التالي:</w:t>
      </w:r>
      <w:r>
        <w:rPr>
          <w:rtl/>
          <w:lang w:bidi="ar-EG"/>
        </w:rPr>
        <w:tab/>
      </w:r>
      <w:r>
        <w:rPr>
          <w:rtl/>
          <w:lang w:bidi="ar-EG"/>
        </w:rPr>
        <w:br/>
      </w:r>
      <w:hyperlink r:id="rId13" w:history="1">
        <w:r w:rsidRPr="00B1579A">
          <w:rPr>
            <w:rStyle w:val="Hyperlink"/>
            <w:lang w:val="en-GB"/>
          </w:rPr>
          <w:t>https://www.itu.int/md/S22-CL-INF-0015/en</w:t>
        </w:r>
      </w:hyperlink>
    </w:p>
    <w:p w14:paraId="18C469DF" w14:textId="77777777" w:rsidR="0036063F" w:rsidRDefault="0036063F" w:rsidP="0036063F">
      <w:pPr>
        <w:rPr>
          <w:rtl/>
        </w:rPr>
      </w:pPr>
      <w:r>
        <w:rPr>
          <w:lang w:bidi="ar-EG"/>
        </w:rPr>
        <w:t>3.2</w:t>
      </w:r>
      <w:r>
        <w:rPr>
          <w:rtl/>
          <w:lang w:bidi="ar-EG"/>
        </w:rPr>
        <w:tab/>
      </w:r>
      <w:r>
        <w:rPr>
          <w:rFonts w:hint="cs"/>
          <w:rtl/>
          <w:lang w:bidi="ar-EG"/>
        </w:rPr>
        <w:t>و</w:t>
      </w:r>
      <w:r w:rsidRPr="00AA70CE">
        <w:rPr>
          <w:rtl/>
        </w:rPr>
        <w:t>في سياق المناقشة التي أعقبت ذلك</w:t>
      </w:r>
      <w:r w:rsidRPr="00AA70CE">
        <w:rPr>
          <w:rFonts w:hint="cs"/>
          <w:rtl/>
        </w:rPr>
        <w:t xml:space="preserve">، </w:t>
      </w:r>
      <w:r w:rsidRPr="00EF668E">
        <w:rPr>
          <w:rFonts w:hint="cs"/>
          <w:rtl/>
          <w:lang w:bidi="ar-EG"/>
        </w:rPr>
        <w:t>و</w:t>
      </w:r>
      <w:r w:rsidRPr="00EF668E">
        <w:rPr>
          <w:rtl/>
          <w:lang w:bidi="ar-EG"/>
        </w:rPr>
        <w:t>إضافة إلى مختلف التعديلات الصياغية الطفيفة الواردة في النصوص النهائية للتوصيات على النحو المبين أدناه، أبديت التعليقات الرئيسية و</w:t>
      </w:r>
      <w:r w:rsidRPr="00EF668E">
        <w:rPr>
          <w:rFonts w:hint="cs"/>
          <w:rtl/>
          <w:lang w:bidi="ar-EG"/>
        </w:rPr>
        <w:t xml:space="preserve">أجريت </w:t>
      </w:r>
      <w:r w:rsidRPr="00EF668E">
        <w:rPr>
          <w:rtl/>
          <w:lang w:bidi="ar-EG"/>
        </w:rPr>
        <w:t>التغييرات الرئيسية التالية واتخذت الإجراءات التالية.</w:t>
      </w:r>
    </w:p>
    <w:p w14:paraId="421E47D5" w14:textId="77777777" w:rsidR="0036063F" w:rsidRDefault="0036063F" w:rsidP="0036063F">
      <w:pPr>
        <w:pStyle w:val="Headingb"/>
        <w:rPr>
          <w:rtl/>
          <w:lang w:bidi="ar-EG"/>
        </w:rPr>
      </w:pPr>
      <w:r>
        <w:rPr>
          <w:rFonts w:hint="cs"/>
          <w:lang w:bidi="ar-EG"/>
        </w:rPr>
        <w:sym w:font="Wingdings" w:char="F0D7"/>
      </w:r>
      <w:r>
        <w:rPr>
          <w:lang w:bidi="ar-EG"/>
        </w:rPr>
        <w:tab/>
      </w:r>
      <w:r w:rsidRPr="002D13DF">
        <w:rPr>
          <w:rFonts w:hint="cs"/>
          <w:rtl/>
          <w:lang w:bidi="ar-EG"/>
        </w:rPr>
        <w:t xml:space="preserve">تقرير رئيسة فريق العمل التابع للمجلس والمعني بالموارد المالية والبشرية </w:t>
      </w:r>
      <w:r w:rsidRPr="002D13DF">
        <w:rPr>
          <w:lang w:bidi="ar-EG"/>
        </w:rPr>
        <w:t>(CWG-FHR)</w:t>
      </w:r>
      <w:r w:rsidRPr="002D13DF">
        <w:rPr>
          <w:rFonts w:hint="cs"/>
          <w:rtl/>
          <w:lang w:bidi="ar-EG"/>
        </w:rPr>
        <w:t xml:space="preserve"> (الوثيقة </w:t>
      </w:r>
      <w:hyperlink r:id="rId14" w:history="1">
        <w:r w:rsidRPr="002D13DF">
          <w:rPr>
            <w:rStyle w:val="Hyperlink"/>
            <w:i/>
            <w:iCs/>
            <w:lang w:bidi="ar-EG"/>
          </w:rPr>
          <w:t>C22/50</w:t>
        </w:r>
      </w:hyperlink>
      <w:r w:rsidRPr="002D13DF">
        <w:rPr>
          <w:rFonts w:hint="cs"/>
          <w:rtl/>
          <w:lang w:bidi="ar-EG"/>
        </w:rPr>
        <w:t>)</w:t>
      </w:r>
    </w:p>
    <w:p w14:paraId="1EB69C95" w14:textId="77777777" w:rsidR="0036063F" w:rsidRPr="005B7B86" w:rsidRDefault="0036063F" w:rsidP="0036063F">
      <w:pPr>
        <w:spacing w:after="120"/>
        <w:rPr>
          <w:rtl/>
          <w:lang w:val="en-GB" w:bidi="ar-SY"/>
        </w:rPr>
      </w:pPr>
      <w:r>
        <w:rPr>
          <w:lang w:bidi="ar-EG"/>
        </w:rPr>
        <w:t>4.2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2EC17E27" w14:textId="77777777" w:rsidTr="00664977">
        <w:tc>
          <w:tcPr>
            <w:tcW w:w="9020" w:type="dxa"/>
            <w:tcBorders>
              <w:top w:val="single" w:sz="4" w:space="0" w:color="auto"/>
              <w:bottom w:val="single" w:sz="4" w:space="0" w:color="auto"/>
            </w:tcBorders>
          </w:tcPr>
          <w:p w14:paraId="5EA1D0AD" w14:textId="77777777" w:rsidR="0036063F" w:rsidRPr="005B7B86" w:rsidRDefault="0036063F" w:rsidP="00664977">
            <w:pPr>
              <w:spacing w:after="120"/>
              <w:rPr>
                <w:b/>
                <w:bCs/>
                <w:i/>
                <w:iCs/>
              </w:rPr>
            </w:pPr>
            <w:r w:rsidRPr="005B7B86">
              <w:rPr>
                <w:rFonts w:hint="cs"/>
                <w:b/>
                <w:bCs/>
                <w:i/>
                <w:iCs/>
                <w:rtl/>
              </w:rPr>
              <w:t>التوصية</w:t>
            </w:r>
          </w:p>
          <w:p w14:paraId="00CF60CE" w14:textId="77777777" w:rsidR="0036063F" w:rsidRPr="005B7B86" w:rsidRDefault="0036063F" w:rsidP="00664977">
            <w:pPr>
              <w:spacing w:after="120"/>
              <w:rPr>
                <w:lang w:val="de-DE"/>
              </w:rPr>
            </w:pPr>
            <w:r w:rsidRPr="005B7B86">
              <w:rPr>
                <w:rtl/>
                <w:lang w:bidi="ar-EG"/>
              </w:rPr>
              <w:t xml:space="preserve">توصي اللجنة بأن يحيط المجلس علماً بأعمال فريق العمل التابع للمجلس والمعني بالموارد المالية والبشرية، بالكيفية التي قُدمت بها في الوثيقة </w:t>
            </w:r>
            <w:r w:rsidRPr="005B7B86">
              <w:rPr>
                <w:lang w:bidi="ar-SY"/>
              </w:rPr>
              <w:t>C22/50</w:t>
            </w:r>
            <w:r w:rsidRPr="005B7B86">
              <w:rPr>
                <w:rtl/>
              </w:rPr>
              <w:t>، وينظر في الإجراءات المحددة في التقرير ويقدم آراءه فيها، حسب الاقتضاء.</w:t>
            </w:r>
          </w:p>
        </w:tc>
      </w:tr>
    </w:tbl>
    <w:p w14:paraId="5011644D" w14:textId="77777777" w:rsidR="0036063F" w:rsidRDefault="0036063F" w:rsidP="0036063F">
      <w:pPr>
        <w:pStyle w:val="Headingb"/>
        <w:ind w:left="794" w:hanging="794"/>
        <w:rPr>
          <w:rtl/>
          <w:lang w:bidi="ar-EG"/>
        </w:rPr>
      </w:pPr>
      <w:r>
        <w:rPr>
          <w:rFonts w:hint="cs"/>
          <w:lang w:bidi="ar-EG"/>
        </w:rPr>
        <w:sym w:font="Wingdings" w:char="F0D7"/>
      </w:r>
      <w:r>
        <w:rPr>
          <w:rtl/>
          <w:lang w:bidi="ar-EG"/>
        </w:rPr>
        <w:tab/>
      </w:r>
      <w:r w:rsidRPr="002A2830">
        <w:rPr>
          <w:rFonts w:hint="cs"/>
          <w:rtl/>
          <w:lang w:bidi="ar-EG"/>
        </w:rPr>
        <w:t>مساهمة مقدمة من أستراليا وكندا -</w:t>
      </w:r>
      <w:r>
        <w:rPr>
          <w:rFonts w:hint="cs"/>
          <w:rtl/>
          <w:lang w:bidi="ar-EG"/>
        </w:rPr>
        <w:t xml:space="preserve"> مقترح لتحليل تنفيذ استخدام لغة محايدة للجنسين في نصوص الاتحاد الدولي للاتصالات </w:t>
      </w:r>
      <w:r w:rsidRPr="002D13DF">
        <w:rPr>
          <w:rFonts w:hint="cs"/>
          <w:rtl/>
          <w:lang w:bidi="ar-EG"/>
        </w:rPr>
        <w:t xml:space="preserve">(الوثيقة </w:t>
      </w:r>
      <w:hyperlink r:id="rId15" w:history="1">
        <w:r>
          <w:rPr>
            <w:rStyle w:val="Hyperlink"/>
            <w:i/>
            <w:iCs/>
            <w:lang w:bidi="ar-EG"/>
          </w:rPr>
          <w:t>C22</w:t>
        </w:r>
        <w:r w:rsidRPr="002D13DF">
          <w:rPr>
            <w:rStyle w:val="Hyperlink"/>
            <w:i/>
            <w:iCs/>
            <w:lang w:bidi="ar-EG"/>
          </w:rPr>
          <w:t>/</w:t>
        </w:r>
        <w:r>
          <w:rPr>
            <w:rStyle w:val="Hyperlink"/>
            <w:i/>
            <w:iCs/>
            <w:lang w:bidi="ar-EG"/>
          </w:rPr>
          <w:t>68</w:t>
        </w:r>
      </w:hyperlink>
      <w:r w:rsidRPr="002D13DF">
        <w:rPr>
          <w:rFonts w:hint="cs"/>
          <w:rtl/>
          <w:lang w:bidi="ar-EG"/>
        </w:rPr>
        <w:t>)</w:t>
      </w:r>
    </w:p>
    <w:p w14:paraId="4641C3EA" w14:textId="77777777" w:rsidR="0036063F" w:rsidRDefault="0036063F" w:rsidP="0036063F">
      <w:pPr>
        <w:rPr>
          <w:rtl/>
        </w:rPr>
      </w:pPr>
      <w:r w:rsidRPr="002A2830">
        <w:rPr>
          <w:lang w:bidi="ar-EG"/>
        </w:rPr>
        <w:t>5.2</w:t>
      </w:r>
      <w:r w:rsidRPr="002A2830">
        <w:rPr>
          <w:rtl/>
          <w:lang w:bidi="ar-EG"/>
        </w:rPr>
        <w:tab/>
      </w:r>
      <w:r w:rsidRPr="002A2830">
        <w:rPr>
          <w:rtl/>
        </w:rPr>
        <w:t xml:space="preserve">استرعت رئيسة اللجنة الدائمة الانتباه إلى الفقرة 38.2 من تقريرها التي </w:t>
      </w:r>
      <w:r w:rsidRPr="002A2830">
        <w:rPr>
          <w:rFonts w:hint="cs"/>
          <w:rtl/>
        </w:rPr>
        <w:t>جاء فيها</w:t>
      </w:r>
      <w:r w:rsidRPr="002A2830">
        <w:rPr>
          <w:rtl/>
        </w:rPr>
        <w:t xml:space="preserve"> ما يلي: </w:t>
      </w:r>
      <w:r w:rsidRPr="002A2830">
        <w:rPr>
          <w:rFonts w:hint="cs"/>
          <w:rtl/>
          <w:lang w:bidi="ar-EG"/>
        </w:rPr>
        <w:t>"</w:t>
      </w:r>
      <w:r w:rsidRPr="002A2830">
        <w:rPr>
          <w:rFonts w:hint="cs"/>
          <w:rtl/>
        </w:rPr>
        <w:t xml:space="preserve">ونظراً إلى عدم وجود توافق في الآراء، خلصت </w:t>
      </w:r>
      <w:r w:rsidRPr="002A2830">
        <w:rPr>
          <w:rtl/>
        </w:rPr>
        <w:t>الرئيسة</w:t>
      </w:r>
      <w:r w:rsidRPr="002A2830">
        <w:rPr>
          <w:rFonts w:hint="cs"/>
          <w:rtl/>
        </w:rPr>
        <w:t xml:space="preserve"> إلى أن مواصلة النقاش لن تكون مثمرة في </w:t>
      </w:r>
      <w:r w:rsidRPr="002A2830">
        <w:rPr>
          <w:rtl/>
        </w:rPr>
        <w:t xml:space="preserve">هذا </w:t>
      </w:r>
      <w:r w:rsidRPr="002A2830">
        <w:rPr>
          <w:rFonts w:hint="cs"/>
          <w:rtl/>
        </w:rPr>
        <w:t>الوقت."</w:t>
      </w:r>
    </w:p>
    <w:p w14:paraId="6405B362" w14:textId="77777777" w:rsidR="0036063F" w:rsidRDefault="0036063F" w:rsidP="0036063F">
      <w:pPr>
        <w:rPr>
          <w:rtl/>
          <w:lang w:bidi="ar-EG"/>
        </w:rPr>
      </w:pPr>
      <w:r w:rsidRPr="002A2830">
        <w:t>6.2</w:t>
      </w:r>
      <w:r w:rsidRPr="002A2830">
        <w:rPr>
          <w:rtl/>
          <w:lang w:bidi="ar-EG"/>
        </w:rPr>
        <w:tab/>
        <w:t>واقترح أحد أعضاء المجلس تغيير عبارة "الرئيسة" إلى "اللجنة".</w:t>
      </w:r>
    </w:p>
    <w:p w14:paraId="49BFAC77" w14:textId="77777777" w:rsidR="0036063F" w:rsidRDefault="0036063F" w:rsidP="0036063F">
      <w:pPr>
        <w:rPr>
          <w:rtl/>
          <w:lang w:bidi="ar-EG"/>
        </w:rPr>
      </w:pPr>
      <w:r>
        <w:rPr>
          <w:lang w:bidi="ar-EG"/>
        </w:rPr>
        <w:t>7.2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14:paraId="5948205B" w14:textId="77777777" w:rsidR="0036063F" w:rsidRDefault="0036063F" w:rsidP="0036063F">
      <w:pPr>
        <w:rPr>
          <w:rtl/>
          <w:lang w:bidi="ar-EG"/>
        </w:rPr>
      </w:pPr>
      <w:r>
        <w:rPr>
          <w:lang w:bidi="ar-EG"/>
        </w:rPr>
        <w:t>8.2</w:t>
      </w:r>
      <w:r>
        <w:rPr>
          <w:rtl/>
          <w:lang w:bidi="ar-EG"/>
        </w:rPr>
        <w:tab/>
      </w:r>
      <w:r w:rsidRPr="00445F56">
        <w:rPr>
          <w:rtl/>
          <w:lang w:bidi="ar-EG"/>
        </w:rPr>
        <w:t>ورداً على عضو آخر في المجلس، أكد رئيس المجلس أن صياغة هذه الفقرة لا تحول دون مناقشة الموضوع مرة أخرى في المستقبل.</w:t>
      </w:r>
    </w:p>
    <w:p w14:paraId="3F0E15B4" w14:textId="77777777" w:rsidR="0036063F" w:rsidRPr="002A2830" w:rsidRDefault="0036063F" w:rsidP="0036063F">
      <w:pPr>
        <w:pStyle w:val="Headingb"/>
        <w:ind w:left="794" w:hanging="794"/>
        <w:rPr>
          <w:i/>
          <w:iCs/>
          <w:rtl/>
          <w:lang w:bidi="ar-EG"/>
        </w:rPr>
      </w:pPr>
      <w:r>
        <w:rPr>
          <w:rFonts w:hint="cs"/>
          <w:lang w:bidi="ar-EG"/>
        </w:rPr>
        <w:sym w:font="Wingdings" w:char="F0D7"/>
      </w:r>
      <w:r>
        <w:rPr>
          <w:i/>
          <w:iCs/>
          <w:rtl/>
          <w:lang w:bidi="ar-EG"/>
        </w:rPr>
        <w:tab/>
      </w:r>
      <w:r w:rsidRPr="002A2830">
        <w:rPr>
          <w:rFonts w:hint="cs"/>
          <w:i/>
          <w:iCs/>
          <w:rtl/>
          <w:lang w:bidi="ar-EG"/>
        </w:rPr>
        <w:t xml:space="preserve">تقرير رئيسة فريق العمل التابع للمجلس والمعني بالموارد المالية والبشرية </w:t>
      </w:r>
      <w:r w:rsidRPr="002A2830">
        <w:rPr>
          <w:i/>
          <w:iCs/>
          <w:lang w:bidi="ar-EG"/>
        </w:rPr>
        <w:t>(CWG-FHR)</w:t>
      </w:r>
      <w:r w:rsidRPr="002A2830">
        <w:rPr>
          <w:rFonts w:hint="cs"/>
          <w:i/>
          <w:iCs/>
          <w:rtl/>
          <w:lang w:bidi="ar-EG"/>
        </w:rPr>
        <w:t>:</w:t>
      </w:r>
      <w:r w:rsidRPr="002A2830">
        <w:rPr>
          <w:i/>
          <w:iCs/>
          <w:rtl/>
        </w:rPr>
        <w:t xml:space="preserve"> </w:t>
      </w:r>
      <w:r w:rsidRPr="002A2830">
        <w:rPr>
          <w:i/>
          <w:iCs/>
          <w:rtl/>
          <w:lang w:bidi="ar-EG"/>
        </w:rPr>
        <w:t>تقرير عن فترة أربع سنوات من فريق العمل التابع للمجلس والمعني بالموارد المالية والبشرية</w:t>
      </w:r>
      <w:r w:rsidRPr="002A2830">
        <w:rPr>
          <w:rFonts w:hint="cs"/>
          <w:i/>
          <w:iCs/>
          <w:rtl/>
          <w:lang w:bidi="ar-EG"/>
        </w:rPr>
        <w:t xml:space="preserve"> (الوثيقة </w:t>
      </w:r>
      <w:hyperlink r:id="rId16" w:history="1">
        <w:r w:rsidRPr="002A2830">
          <w:rPr>
            <w:rStyle w:val="Hyperlink"/>
            <w:i/>
            <w:iCs/>
            <w:lang w:bidi="ar-EG"/>
          </w:rPr>
          <w:t>C22/54</w:t>
        </w:r>
      </w:hyperlink>
      <w:r w:rsidRPr="002A2830">
        <w:rPr>
          <w:rFonts w:hint="cs"/>
          <w:i/>
          <w:iCs/>
          <w:rtl/>
          <w:lang w:bidi="ar-EG"/>
        </w:rPr>
        <w:t>)</w:t>
      </w:r>
    </w:p>
    <w:p w14:paraId="1A6381A5" w14:textId="77777777" w:rsidR="0036063F" w:rsidRPr="005B7B86" w:rsidRDefault="0036063F" w:rsidP="0036063F">
      <w:pPr>
        <w:spacing w:after="120"/>
        <w:rPr>
          <w:rtl/>
          <w:lang w:val="en-GB" w:bidi="ar-SY"/>
        </w:rPr>
      </w:pPr>
      <w:r>
        <w:rPr>
          <w:lang w:bidi="ar-EG"/>
        </w:rPr>
        <w:t>9.2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6BE9AD0C" w14:textId="77777777" w:rsidTr="00664977">
        <w:tc>
          <w:tcPr>
            <w:tcW w:w="9020" w:type="dxa"/>
            <w:tcBorders>
              <w:top w:val="single" w:sz="4" w:space="0" w:color="auto"/>
              <w:bottom w:val="single" w:sz="4" w:space="0" w:color="auto"/>
            </w:tcBorders>
          </w:tcPr>
          <w:p w14:paraId="767155F4" w14:textId="77777777" w:rsidR="0036063F" w:rsidRPr="005B7B86" w:rsidRDefault="0036063F" w:rsidP="00664977">
            <w:pPr>
              <w:spacing w:after="120"/>
              <w:rPr>
                <w:b/>
                <w:bCs/>
                <w:i/>
                <w:iCs/>
              </w:rPr>
            </w:pPr>
            <w:r w:rsidRPr="005B7B86">
              <w:rPr>
                <w:rFonts w:hint="cs"/>
                <w:b/>
                <w:bCs/>
                <w:i/>
                <w:iCs/>
                <w:rtl/>
              </w:rPr>
              <w:t>التوصية</w:t>
            </w:r>
          </w:p>
          <w:p w14:paraId="74FB68A0" w14:textId="77777777" w:rsidR="0036063F" w:rsidRPr="005B7B86" w:rsidRDefault="0036063F" w:rsidP="00664977">
            <w:pPr>
              <w:spacing w:after="120"/>
              <w:rPr>
                <w:lang w:val="de-DE"/>
              </w:rPr>
            </w:pPr>
            <w:r w:rsidRPr="005B7B86">
              <w:rPr>
                <w:rFonts w:hint="cs"/>
                <w:spacing w:val="-4"/>
                <w:rtl/>
                <w:lang w:bidi="ar-EG"/>
              </w:rPr>
              <w:t xml:space="preserve">توصي اللجنة بأن ينظر المجلس في هذا التقرير ويقدم توصياته إلى مؤتمر المندوبين المفوضين حسب الاقتضاء، ولا سيما لمواصلة أنشطة فريق العمل التابع للمجلس </w:t>
            </w:r>
            <w:r w:rsidRPr="005B7B86">
              <w:rPr>
                <w:spacing w:val="-4"/>
                <w:rtl/>
              </w:rPr>
              <w:t>والمعني بالموارد المالية والبشرية</w:t>
            </w:r>
            <w:r w:rsidRPr="005B7B86">
              <w:rPr>
                <w:rFonts w:hint="cs"/>
                <w:spacing w:val="-4"/>
                <w:rtl/>
              </w:rPr>
              <w:t xml:space="preserve"> للسنوات الأربع المقبلة.</w:t>
            </w:r>
          </w:p>
        </w:tc>
      </w:tr>
    </w:tbl>
    <w:p w14:paraId="7EA086FD" w14:textId="77777777" w:rsidR="0036063F" w:rsidRPr="002A2830" w:rsidRDefault="0036063F" w:rsidP="0036063F">
      <w:pPr>
        <w:pStyle w:val="Headingb"/>
        <w:ind w:left="794" w:hanging="794"/>
        <w:rPr>
          <w:i/>
          <w:iCs/>
          <w:rtl/>
          <w:lang w:bidi="ar-EG"/>
        </w:rPr>
      </w:pPr>
      <w:r w:rsidRPr="002A2830">
        <w:rPr>
          <w:rFonts w:hint="cs"/>
          <w:lang w:bidi="ar-EG"/>
        </w:rPr>
        <w:lastRenderedPageBreak/>
        <w:sym w:font="Wingdings" w:char="F0D7"/>
      </w:r>
      <w:r>
        <w:rPr>
          <w:i/>
          <w:iCs/>
          <w:rtl/>
          <w:lang w:bidi="ar-EG"/>
        </w:rPr>
        <w:tab/>
      </w:r>
      <w:r w:rsidRPr="002A2830">
        <w:rPr>
          <w:rFonts w:hint="cs"/>
          <w:i/>
          <w:iCs/>
          <w:rtl/>
          <w:lang w:bidi="ar-EG"/>
        </w:rPr>
        <w:t xml:space="preserve">الاستعراض السنوي للإيرادات والنفقات وتدابير الكفاءة (الوثيقة </w:t>
      </w:r>
      <w:hyperlink r:id="rId17" w:history="1">
        <w:r w:rsidRPr="002A2830">
          <w:rPr>
            <w:rStyle w:val="Hyperlink"/>
            <w:i/>
            <w:iCs/>
            <w:lang w:bidi="ar-EG"/>
          </w:rPr>
          <w:t>C22/9</w:t>
        </w:r>
      </w:hyperlink>
      <w:r w:rsidRPr="002A2830">
        <w:rPr>
          <w:rFonts w:hint="cs"/>
          <w:i/>
          <w:iCs/>
          <w:rtl/>
          <w:lang w:bidi="ar-EG"/>
        </w:rPr>
        <w:t>)</w:t>
      </w:r>
    </w:p>
    <w:p w14:paraId="6F678BD2" w14:textId="77777777" w:rsidR="0036063F" w:rsidRPr="005B7B86" w:rsidRDefault="0036063F" w:rsidP="0036063F">
      <w:pPr>
        <w:keepNext/>
        <w:keepLines/>
        <w:spacing w:after="120"/>
        <w:rPr>
          <w:rtl/>
          <w:lang w:val="en-GB" w:bidi="ar-SY"/>
        </w:rPr>
      </w:pPr>
      <w:r>
        <w:rPr>
          <w:lang w:bidi="ar-EG"/>
        </w:rPr>
        <w:t>10.2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7F56C4BF" w14:textId="77777777" w:rsidTr="00664977">
        <w:tc>
          <w:tcPr>
            <w:tcW w:w="9020" w:type="dxa"/>
            <w:tcBorders>
              <w:top w:val="single" w:sz="4" w:space="0" w:color="auto"/>
              <w:bottom w:val="single" w:sz="4" w:space="0" w:color="auto"/>
            </w:tcBorders>
          </w:tcPr>
          <w:p w14:paraId="726BF77D" w14:textId="77777777" w:rsidR="0036063F" w:rsidRPr="005B7B86" w:rsidRDefault="0036063F" w:rsidP="00664977">
            <w:pPr>
              <w:spacing w:after="120"/>
              <w:rPr>
                <w:b/>
                <w:bCs/>
                <w:i/>
                <w:iCs/>
              </w:rPr>
            </w:pPr>
            <w:r w:rsidRPr="005B7B86">
              <w:rPr>
                <w:rFonts w:hint="cs"/>
                <w:b/>
                <w:bCs/>
                <w:i/>
                <w:iCs/>
                <w:rtl/>
              </w:rPr>
              <w:t>التوصية</w:t>
            </w:r>
          </w:p>
          <w:p w14:paraId="33026E85" w14:textId="77777777" w:rsidR="0036063F" w:rsidRPr="005B7B86" w:rsidRDefault="0036063F" w:rsidP="00664977">
            <w:pPr>
              <w:spacing w:after="120"/>
              <w:rPr>
                <w:lang w:val="de-DE"/>
              </w:rPr>
            </w:pPr>
            <w:r w:rsidRPr="005B7B86">
              <w:rPr>
                <w:rFonts w:hint="cs"/>
                <w:rtl/>
                <w:lang w:bidi="ar-EG"/>
              </w:rPr>
              <w:t xml:space="preserve">توصي اللجنة بأن </w:t>
            </w:r>
            <w:r w:rsidRPr="005B7B86">
              <w:rPr>
                <w:rtl/>
                <w:lang w:bidi="ar-EG"/>
              </w:rPr>
              <w:t>يقرّ</w:t>
            </w:r>
            <w:r w:rsidRPr="005B7B86">
              <w:rPr>
                <w:rFonts w:hint="cs"/>
                <w:rtl/>
                <w:lang w:bidi="ar-EG"/>
              </w:rPr>
              <w:t xml:space="preserve"> المجلس الوثيقة </w:t>
            </w:r>
            <w:r w:rsidRPr="005B7B86">
              <w:rPr>
                <w:lang w:val="en-CA" w:bidi="ar-EG"/>
              </w:rPr>
              <w:t>C22/9</w:t>
            </w:r>
            <w:r>
              <w:rPr>
                <w:rFonts w:hint="cs"/>
                <w:rtl/>
                <w:lang w:val="en-CA" w:bidi="ar-EG"/>
              </w:rPr>
              <w:t>.</w:t>
            </w:r>
          </w:p>
        </w:tc>
      </w:tr>
    </w:tbl>
    <w:p w14:paraId="3EC6CAD3" w14:textId="77777777" w:rsidR="0036063F" w:rsidRPr="002A2830" w:rsidRDefault="0036063F" w:rsidP="0036063F">
      <w:pPr>
        <w:pStyle w:val="Headingb"/>
        <w:ind w:left="794" w:hanging="794"/>
        <w:rPr>
          <w:i/>
          <w:iCs/>
          <w:rtl/>
          <w:lang w:bidi="ar-EG"/>
        </w:rPr>
      </w:pPr>
      <w:r w:rsidRPr="00003309">
        <w:rPr>
          <w:rFonts w:hint="cs"/>
          <w:lang w:bidi="ar-EG"/>
        </w:rPr>
        <w:sym w:font="Wingdings" w:char="F0D7"/>
      </w:r>
      <w:r>
        <w:rPr>
          <w:i/>
          <w:iCs/>
          <w:rtl/>
          <w:lang w:bidi="ar-EG"/>
        </w:rPr>
        <w:tab/>
      </w:r>
      <w:r w:rsidRPr="002A2830">
        <w:rPr>
          <w:rFonts w:hint="cs"/>
          <w:i/>
          <w:iCs/>
          <w:rtl/>
          <w:lang w:bidi="ar-EG"/>
        </w:rPr>
        <w:t>استرداد تكاليف معالجة بطاقات التبليغ عن الشبكات الساتلية (الوثيقة</w:t>
      </w:r>
      <w:hyperlink r:id="rId18" w:history="1">
        <w:r w:rsidRPr="002A2830">
          <w:rPr>
            <w:rFonts w:hint="cs"/>
            <w:i/>
            <w:iCs/>
            <w:rtl/>
            <w:lang w:bidi="ar-EG"/>
          </w:rPr>
          <w:t xml:space="preserve"> </w:t>
        </w:r>
        <w:r w:rsidRPr="002A2830">
          <w:rPr>
            <w:rStyle w:val="Hyperlink"/>
            <w:i/>
            <w:iCs/>
            <w:lang w:bidi="ar-EG"/>
          </w:rPr>
          <w:t>C22/16</w:t>
        </w:r>
      </w:hyperlink>
      <w:r w:rsidRPr="002A2830">
        <w:rPr>
          <w:rFonts w:hint="cs"/>
          <w:i/>
          <w:iCs/>
          <w:rtl/>
          <w:lang w:bidi="ar-EG"/>
        </w:rPr>
        <w:t>)</w:t>
      </w:r>
    </w:p>
    <w:p w14:paraId="6B5FC8CE" w14:textId="77777777" w:rsidR="0036063F" w:rsidRPr="005B7B86" w:rsidRDefault="0036063F" w:rsidP="0036063F">
      <w:pPr>
        <w:spacing w:after="120"/>
        <w:rPr>
          <w:rtl/>
          <w:lang w:val="en-GB" w:bidi="ar-SY"/>
        </w:rPr>
      </w:pPr>
      <w:r>
        <w:rPr>
          <w:lang w:bidi="ar-EG"/>
        </w:rPr>
        <w:t>11.2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4544BFF3" w14:textId="77777777" w:rsidTr="00664977">
        <w:tc>
          <w:tcPr>
            <w:tcW w:w="9020" w:type="dxa"/>
            <w:tcBorders>
              <w:top w:val="single" w:sz="4" w:space="0" w:color="auto"/>
              <w:bottom w:val="single" w:sz="4" w:space="0" w:color="auto"/>
            </w:tcBorders>
          </w:tcPr>
          <w:p w14:paraId="54A783F7" w14:textId="77777777" w:rsidR="0036063F" w:rsidRPr="005B7B86" w:rsidRDefault="0036063F" w:rsidP="00664977">
            <w:pPr>
              <w:spacing w:after="120"/>
              <w:rPr>
                <w:b/>
                <w:bCs/>
                <w:i/>
                <w:iCs/>
              </w:rPr>
            </w:pPr>
            <w:r w:rsidRPr="005B7B86">
              <w:rPr>
                <w:rFonts w:hint="cs"/>
                <w:b/>
                <w:bCs/>
                <w:i/>
                <w:iCs/>
                <w:rtl/>
              </w:rPr>
              <w:t>التوصية</w:t>
            </w:r>
          </w:p>
          <w:p w14:paraId="397E81C2" w14:textId="77777777" w:rsidR="0036063F" w:rsidRPr="005B7B86" w:rsidRDefault="0036063F" w:rsidP="00664977">
            <w:pPr>
              <w:spacing w:after="120"/>
              <w:rPr>
                <w:lang w:val="de-DE"/>
              </w:rPr>
            </w:pPr>
            <w:r w:rsidRPr="005B7B86">
              <w:rPr>
                <w:rFonts w:hint="cs"/>
                <w:rtl/>
                <w:lang w:bidi="ar-EG"/>
              </w:rPr>
              <w:t xml:space="preserve">توصي اللجنة بأن يحيط المجلس علماً بالوثيقة </w:t>
            </w:r>
            <w:r w:rsidRPr="005B7B86">
              <w:rPr>
                <w:lang w:val="en-CA" w:bidi="ar-EG"/>
              </w:rPr>
              <w:t>C22/16</w:t>
            </w:r>
            <w:r w:rsidRPr="005B7B86">
              <w:rPr>
                <w:rFonts w:hint="cs"/>
                <w:rtl/>
                <w:lang w:bidi="ar-EG"/>
              </w:rPr>
              <w:t>.</w:t>
            </w:r>
          </w:p>
        </w:tc>
      </w:tr>
    </w:tbl>
    <w:p w14:paraId="7984AA43" w14:textId="77777777" w:rsidR="0036063F" w:rsidRDefault="0036063F" w:rsidP="0036063F">
      <w:pPr>
        <w:pStyle w:val="Headingb"/>
        <w:ind w:left="794" w:hanging="794"/>
        <w:rPr>
          <w:i/>
          <w:iCs/>
          <w:rtl/>
          <w:lang w:bidi="ar-EG"/>
        </w:rPr>
      </w:pPr>
      <w:r w:rsidRPr="00003309">
        <w:rPr>
          <w:rFonts w:hint="cs"/>
          <w:lang w:bidi="ar-EG"/>
        </w:rPr>
        <w:sym w:font="Wingdings" w:char="F0D7"/>
      </w:r>
      <w:r>
        <w:rPr>
          <w:i/>
          <w:iCs/>
          <w:rtl/>
          <w:lang w:bidi="ar-EG"/>
        </w:rPr>
        <w:tab/>
      </w:r>
      <w:r w:rsidRPr="005C52F3">
        <w:rPr>
          <w:rFonts w:hint="cs"/>
          <w:i/>
          <w:iCs/>
          <w:rtl/>
          <w:lang w:bidi="ar-EG"/>
        </w:rPr>
        <w:t>المشاركة المؤقتة للكيانات المعنية بمسائل الاتصالات في أنشطة الاتحاد الدولي للاتصالات</w:t>
      </w:r>
      <w:r>
        <w:rPr>
          <w:rFonts w:hint="cs"/>
          <w:rtl/>
          <w:lang w:bidi="ar-EG"/>
        </w:rPr>
        <w:t xml:space="preserve"> </w:t>
      </w:r>
      <w:r w:rsidRPr="002D13DF">
        <w:rPr>
          <w:rFonts w:hint="cs"/>
          <w:i/>
          <w:iCs/>
          <w:rtl/>
          <w:lang w:bidi="ar-EG"/>
        </w:rPr>
        <w:t>(الوثيقة</w:t>
      </w:r>
      <w:hyperlink r:id="rId19" w:history="1">
        <w:r w:rsidRPr="00214AE5">
          <w:rPr>
            <w:rFonts w:hint="cs"/>
            <w:rtl/>
            <w:lang w:bidi="ar-EG"/>
          </w:rPr>
          <w:t xml:space="preserve"> </w:t>
        </w:r>
        <w:r w:rsidRPr="001929C2">
          <w:rPr>
            <w:rStyle w:val="Hyperlink"/>
            <w:i/>
            <w:iCs/>
            <w:lang w:bidi="ar-EG"/>
          </w:rPr>
          <w:t>C22/</w:t>
        </w:r>
        <w:r>
          <w:rPr>
            <w:rStyle w:val="Hyperlink"/>
            <w:i/>
            <w:iCs/>
            <w:lang w:bidi="ar-EG"/>
          </w:rPr>
          <w:t>31</w:t>
        </w:r>
      </w:hyperlink>
      <w:r w:rsidRPr="002D13DF">
        <w:rPr>
          <w:rFonts w:hint="cs"/>
          <w:i/>
          <w:iCs/>
          <w:rtl/>
          <w:lang w:bidi="ar-EG"/>
        </w:rPr>
        <w:t>)</w:t>
      </w:r>
    </w:p>
    <w:p w14:paraId="7184B623" w14:textId="77777777" w:rsidR="0036063F" w:rsidRPr="005B7B86" w:rsidRDefault="0036063F" w:rsidP="0036063F">
      <w:pPr>
        <w:spacing w:after="120"/>
        <w:rPr>
          <w:rtl/>
          <w:lang w:val="en-GB" w:bidi="ar-SY"/>
        </w:rPr>
      </w:pPr>
      <w:r>
        <w:rPr>
          <w:lang w:bidi="ar-EG"/>
        </w:rPr>
        <w:t>12.2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0E040590" w14:textId="77777777" w:rsidTr="00664977">
        <w:tc>
          <w:tcPr>
            <w:tcW w:w="9020" w:type="dxa"/>
            <w:tcBorders>
              <w:top w:val="single" w:sz="4" w:space="0" w:color="auto"/>
              <w:bottom w:val="single" w:sz="4" w:space="0" w:color="auto"/>
            </w:tcBorders>
          </w:tcPr>
          <w:p w14:paraId="0B4C48D7" w14:textId="77777777" w:rsidR="0036063F" w:rsidRPr="005B7B86" w:rsidRDefault="0036063F" w:rsidP="00664977">
            <w:pPr>
              <w:spacing w:after="120"/>
              <w:rPr>
                <w:b/>
                <w:bCs/>
                <w:i/>
                <w:iCs/>
              </w:rPr>
            </w:pPr>
            <w:r w:rsidRPr="005B7B86">
              <w:rPr>
                <w:rFonts w:hint="cs"/>
                <w:b/>
                <w:bCs/>
                <w:i/>
                <w:iCs/>
                <w:rtl/>
              </w:rPr>
              <w:t>التوصية</w:t>
            </w:r>
          </w:p>
          <w:p w14:paraId="089317C8" w14:textId="77777777" w:rsidR="0036063F" w:rsidRPr="005B7B86" w:rsidRDefault="0036063F" w:rsidP="00664977">
            <w:pPr>
              <w:spacing w:after="120"/>
              <w:rPr>
                <w:lang w:val="de-DE"/>
              </w:rPr>
            </w:pPr>
            <w:r w:rsidRPr="005B7B86">
              <w:rPr>
                <w:rtl/>
                <w:lang w:val="fr-CH" w:bidi="ar-EG"/>
              </w:rPr>
              <w:t xml:space="preserve">توصي اللجنة بأن </w:t>
            </w:r>
            <w:r w:rsidRPr="001929C2">
              <w:rPr>
                <w:rtl/>
                <w:lang w:val="fr-CH" w:bidi="ar-EG"/>
              </w:rPr>
              <w:t>يؤكد</w:t>
            </w:r>
            <w:r w:rsidRPr="005B7B86">
              <w:rPr>
                <w:rtl/>
                <w:lang w:val="fr-CH" w:bidi="ar-EG"/>
              </w:rPr>
              <w:t xml:space="preserve"> المجلس الإجراء الذي اتخذه الأمين العام فيما يتعلق بقبول الكيانات المعنية بمسائل الاتصالات المدرجة في ملحق الوثيقة </w:t>
            </w:r>
            <w:r w:rsidRPr="005B7B86">
              <w:rPr>
                <w:rFonts w:eastAsia="SimSun"/>
              </w:rPr>
              <w:t>C22/31</w:t>
            </w:r>
            <w:r w:rsidRPr="005B7B86">
              <w:rPr>
                <w:rtl/>
                <w:lang w:val="fr-CH" w:bidi="ar-EG"/>
              </w:rPr>
              <w:t>.</w:t>
            </w:r>
          </w:p>
        </w:tc>
      </w:tr>
    </w:tbl>
    <w:p w14:paraId="4B5617BD" w14:textId="77777777" w:rsidR="0036063F" w:rsidRDefault="0036063F" w:rsidP="0036063F">
      <w:pPr>
        <w:pStyle w:val="Headingb"/>
        <w:ind w:left="794" w:hanging="794"/>
        <w:rPr>
          <w:i/>
          <w:iCs/>
          <w:rtl/>
          <w:lang w:bidi="ar-EG"/>
        </w:rPr>
      </w:pPr>
      <w:r>
        <w:rPr>
          <w:rFonts w:hint="cs"/>
          <w:lang w:bidi="ar-EG"/>
        </w:rPr>
        <w:sym w:font="Wingdings" w:char="F0D7"/>
      </w:r>
      <w:r>
        <w:rPr>
          <w:rtl/>
          <w:lang w:bidi="ar-EG"/>
        </w:rPr>
        <w:tab/>
      </w:r>
      <w:r w:rsidRPr="002A2830">
        <w:rPr>
          <w:rFonts w:hint="cs"/>
          <w:i/>
          <w:iCs/>
          <w:rtl/>
          <w:lang w:bidi="ar-EG"/>
        </w:rPr>
        <w:t>طلب الإعفاء من أي مساهمة مالية</w:t>
      </w:r>
      <w:r w:rsidRPr="002A2830">
        <w:rPr>
          <w:i/>
          <w:iCs/>
          <w:rtl/>
        </w:rPr>
        <w:t xml:space="preserve"> </w:t>
      </w:r>
      <w:r w:rsidRPr="002A2830">
        <w:rPr>
          <w:i/>
          <w:iCs/>
          <w:rtl/>
          <w:lang w:bidi="ar-EG"/>
        </w:rPr>
        <w:t>في تحمل النفقات</w:t>
      </w:r>
      <w:r w:rsidRPr="002A2830">
        <w:rPr>
          <w:rFonts w:hint="cs"/>
          <w:i/>
          <w:iCs/>
          <w:rtl/>
          <w:lang w:bidi="ar-EG"/>
        </w:rPr>
        <w:t xml:space="preserve"> المتعلقة بالمشاركة في عمل الاتحاد (الوثيقة</w:t>
      </w:r>
      <w:hyperlink r:id="rId20" w:history="1">
        <w:r w:rsidRPr="002A2830">
          <w:rPr>
            <w:rFonts w:hint="cs"/>
            <w:i/>
            <w:iCs/>
            <w:rtl/>
            <w:lang w:bidi="ar-EG"/>
          </w:rPr>
          <w:t xml:space="preserve"> </w:t>
        </w:r>
        <w:r w:rsidRPr="002A2830">
          <w:rPr>
            <w:rStyle w:val="Hyperlink"/>
            <w:i/>
            <w:iCs/>
            <w:lang w:bidi="ar-EG"/>
          </w:rPr>
          <w:t>C22/39</w:t>
        </w:r>
      </w:hyperlink>
      <w:r w:rsidRPr="002D13DF">
        <w:rPr>
          <w:rFonts w:hint="cs"/>
          <w:i/>
          <w:iCs/>
          <w:rtl/>
          <w:lang w:bidi="ar-EG"/>
        </w:rPr>
        <w:t>)</w:t>
      </w:r>
    </w:p>
    <w:p w14:paraId="40D990DE" w14:textId="77777777" w:rsidR="0036063F" w:rsidRPr="005B7B86" w:rsidRDefault="0036063F" w:rsidP="0036063F">
      <w:pPr>
        <w:spacing w:after="120"/>
        <w:rPr>
          <w:rtl/>
          <w:lang w:val="en-GB" w:bidi="ar-SY"/>
        </w:rPr>
      </w:pPr>
      <w:r>
        <w:rPr>
          <w:lang w:bidi="ar-EG"/>
        </w:rPr>
        <w:t>13.2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570C0A98" w14:textId="77777777" w:rsidTr="00664977">
        <w:tc>
          <w:tcPr>
            <w:tcW w:w="9020" w:type="dxa"/>
            <w:tcBorders>
              <w:top w:val="single" w:sz="4" w:space="0" w:color="auto"/>
              <w:bottom w:val="single" w:sz="4" w:space="0" w:color="auto"/>
            </w:tcBorders>
          </w:tcPr>
          <w:p w14:paraId="75975B01" w14:textId="77777777" w:rsidR="0036063F" w:rsidRPr="005B7B86" w:rsidRDefault="0036063F" w:rsidP="00664977">
            <w:pPr>
              <w:spacing w:after="120"/>
              <w:rPr>
                <w:b/>
                <w:bCs/>
                <w:i/>
                <w:iCs/>
              </w:rPr>
            </w:pPr>
            <w:r w:rsidRPr="005B7B86">
              <w:rPr>
                <w:rFonts w:hint="cs"/>
                <w:b/>
                <w:bCs/>
                <w:i/>
                <w:iCs/>
                <w:rtl/>
              </w:rPr>
              <w:t>التوصية</w:t>
            </w:r>
          </w:p>
          <w:p w14:paraId="4A8B24B5" w14:textId="77777777" w:rsidR="0036063F" w:rsidRPr="00936FD6" w:rsidRDefault="0036063F" w:rsidP="00664977">
            <w:pPr>
              <w:spacing w:after="120"/>
              <w:rPr>
                <w:spacing w:val="-2"/>
                <w:lang w:val="de-DE"/>
              </w:rPr>
            </w:pPr>
            <w:r w:rsidRPr="00936FD6">
              <w:rPr>
                <w:rFonts w:hint="cs"/>
                <w:spacing w:val="-2"/>
                <w:rtl/>
                <w:lang w:val="fr-CH" w:bidi="ar-EG"/>
              </w:rPr>
              <w:t>على النحو الذي</w:t>
            </w:r>
            <w:r w:rsidRPr="00936FD6">
              <w:rPr>
                <w:spacing w:val="-2"/>
                <w:rtl/>
                <w:lang w:val="fr-CH" w:bidi="ar-EG"/>
              </w:rPr>
              <w:t xml:space="preserve"> أوصى </w:t>
            </w:r>
            <w:r w:rsidRPr="00936FD6">
              <w:rPr>
                <w:rFonts w:hint="cs"/>
                <w:spacing w:val="-2"/>
                <w:rtl/>
                <w:lang w:val="fr-CH" w:bidi="ar-EG"/>
              </w:rPr>
              <w:t xml:space="preserve">به </w:t>
            </w:r>
            <w:r w:rsidRPr="00936FD6">
              <w:rPr>
                <w:spacing w:val="-2"/>
                <w:rtl/>
                <w:lang w:val="fr-CH" w:bidi="ar-EG"/>
              </w:rPr>
              <w:t xml:space="preserve">الأمين العام، توصي اللجنة بأن يوافق المجلس على طلب منظمة التعاون الرقمي </w:t>
            </w:r>
            <w:r w:rsidRPr="00936FD6">
              <w:rPr>
                <w:rFonts w:hint="cs"/>
                <w:spacing w:val="-2"/>
                <w:rtl/>
                <w:lang w:val="fr-CH" w:bidi="ar-EG"/>
              </w:rPr>
              <w:t xml:space="preserve">بالانضمام إلى </w:t>
            </w:r>
            <w:r w:rsidRPr="00936FD6">
              <w:rPr>
                <w:spacing w:val="-2"/>
                <w:rtl/>
                <w:lang w:val="fr-CH" w:bidi="ar-EG"/>
              </w:rPr>
              <w:t xml:space="preserve">عضوية قطاع تنمية الاتصالات مع </w:t>
            </w:r>
            <w:r w:rsidRPr="00936FD6">
              <w:rPr>
                <w:rFonts w:hint="cs"/>
                <w:spacing w:val="-2"/>
                <w:rtl/>
                <w:lang w:val="fr-CH" w:bidi="ar-EG"/>
              </w:rPr>
              <w:t>ال</w:t>
            </w:r>
            <w:r w:rsidRPr="00936FD6">
              <w:rPr>
                <w:spacing w:val="-2"/>
                <w:rtl/>
                <w:lang w:val="fr-CH" w:bidi="ar-EG"/>
              </w:rPr>
              <w:t xml:space="preserve">إعفاء من الرسوم، وأن يؤجل المجلس </w:t>
            </w:r>
            <w:r w:rsidRPr="00936FD6">
              <w:rPr>
                <w:rFonts w:hint="cs"/>
                <w:spacing w:val="-2"/>
                <w:rtl/>
                <w:lang w:val="fr-CH" w:bidi="ar-EG"/>
              </w:rPr>
              <w:t xml:space="preserve">طلبي </w:t>
            </w:r>
            <w:r w:rsidRPr="00936FD6">
              <w:rPr>
                <w:spacing w:val="-2"/>
                <w:rtl/>
                <w:lang w:bidi="ar-SY"/>
              </w:rPr>
              <w:t xml:space="preserve">الجمعية الهندية لوضع معايير الاتصالات </w:t>
            </w:r>
            <w:r w:rsidRPr="00936FD6">
              <w:rPr>
                <w:spacing w:val="-2"/>
                <w:lang w:val="en-CA"/>
              </w:rPr>
              <w:t>(</w:t>
            </w:r>
            <w:r w:rsidRPr="00936FD6">
              <w:rPr>
                <w:spacing w:val="-2"/>
              </w:rPr>
              <w:t>TSDSI)</w:t>
            </w:r>
            <w:r w:rsidRPr="00936FD6">
              <w:rPr>
                <w:spacing w:val="-2"/>
                <w:rtl/>
                <w:lang w:bidi="ar-SY"/>
              </w:rPr>
              <w:t xml:space="preserve"> </w:t>
            </w:r>
            <w:r w:rsidRPr="00936FD6">
              <w:rPr>
                <w:rFonts w:hint="cs"/>
                <w:spacing w:val="-2"/>
                <w:rtl/>
              </w:rPr>
              <w:t>و</w:t>
            </w:r>
            <w:r w:rsidRPr="00936FD6">
              <w:rPr>
                <w:spacing w:val="-2"/>
                <w:rtl/>
                <w:lang w:bidi="ar-SY"/>
              </w:rPr>
              <w:t>مختبر إنترنت الأشياء</w:t>
            </w:r>
            <w:r w:rsidRPr="00936FD6">
              <w:rPr>
                <w:rFonts w:hint="cs"/>
                <w:spacing w:val="-2"/>
                <w:rtl/>
              </w:rPr>
              <w:t xml:space="preserve"> </w:t>
            </w:r>
            <w:r w:rsidRPr="00936FD6">
              <w:rPr>
                <w:spacing w:val="-2"/>
              </w:rPr>
              <w:t>(IoT Lab)</w:t>
            </w:r>
            <w:r w:rsidRPr="00936FD6">
              <w:rPr>
                <w:spacing w:val="-2"/>
                <w:rtl/>
                <w:lang w:bidi="ar-SY"/>
              </w:rPr>
              <w:t xml:space="preserve"> حتى </w:t>
            </w:r>
            <w:r w:rsidRPr="00936FD6">
              <w:rPr>
                <w:rFonts w:hint="cs"/>
                <w:spacing w:val="-2"/>
                <w:rtl/>
              </w:rPr>
              <w:t>الانتهاء من استعراض</w:t>
            </w:r>
            <w:r w:rsidRPr="00936FD6">
              <w:rPr>
                <w:spacing w:val="-2"/>
                <w:rtl/>
                <w:lang w:bidi="ar-SY"/>
              </w:rPr>
              <w:t xml:space="preserve"> القائمة الكاملة </w:t>
            </w:r>
            <w:r w:rsidRPr="00936FD6">
              <w:rPr>
                <w:rFonts w:hint="cs"/>
                <w:spacing w:val="-2"/>
                <w:rtl/>
                <w:lang w:val="fr-CH" w:bidi="ar-EG"/>
              </w:rPr>
              <w:t>ل</w:t>
            </w:r>
            <w:r w:rsidRPr="00936FD6">
              <w:rPr>
                <w:spacing w:val="-2"/>
                <w:rtl/>
                <w:lang w:val="fr-CH" w:bidi="ar-EG"/>
              </w:rPr>
              <w:t>لكيانات المستثناة وإبلاغ</w:t>
            </w:r>
            <w:r w:rsidRPr="00936FD6">
              <w:rPr>
                <w:rFonts w:hint="cs"/>
                <w:spacing w:val="-2"/>
                <w:rtl/>
                <w:lang w:val="fr-CH" w:bidi="ar-EG"/>
              </w:rPr>
              <w:t xml:space="preserve"> المجلس بها في </w:t>
            </w:r>
            <w:r w:rsidRPr="00936FD6">
              <w:rPr>
                <w:spacing w:val="-2"/>
                <w:rtl/>
                <w:lang w:val="fr-CH" w:bidi="ar-EG"/>
              </w:rPr>
              <w:t>دور</w:t>
            </w:r>
            <w:r w:rsidRPr="00936FD6">
              <w:rPr>
                <w:rFonts w:hint="cs"/>
                <w:spacing w:val="-2"/>
                <w:rtl/>
                <w:lang w:val="fr-CH" w:bidi="ar-EG"/>
              </w:rPr>
              <w:t>ته</w:t>
            </w:r>
            <w:r w:rsidRPr="00936FD6">
              <w:rPr>
                <w:spacing w:val="-2"/>
                <w:rtl/>
                <w:lang w:val="fr-CH" w:bidi="ar-EG"/>
              </w:rPr>
              <w:t xml:space="preserve"> المقبلة</w:t>
            </w:r>
            <w:r w:rsidRPr="00936FD6">
              <w:rPr>
                <w:rFonts w:hint="cs"/>
                <w:spacing w:val="-2"/>
                <w:rtl/>
                <w:lang w:val="fr-CH" w:bidi="ar-EG"/>
              </w:rPr>
              <w:t>.</w:t>
            </w:r>
          </w:p>
        </w:tc>
      </w:tr>
    </w:tbl>
    <w:p w14:paraId="03FF5711" w14:textId="77777777" w:rsidR="0036063F" w:rsidRPr="002A2830" w:rsidRDefault="0036063F" w:rsidP="0036063F">
      <w:pPr>
        <w:pStyle w:val="Headingb"/>
        <w:ind w:left="794" w:hanging="794"/>
        <w:rPr>
          <w:i/>
          <w:iCs/>
          <w:rtl/>
          <w:lang w:bidi="ar-EG"/>
        </w:rPr>
      </w:pPr>
      <w:r w:rsidRPr="00003309">
        <w:rPr>
          <w:rFonts w:hint="cs"/>
          <w:lang w:bidi="ar-EG"/>
        </w:rPr>
        <w:sym w:font="Wingdings" w:char="F0D7"/>
      </w:r>
      <w:r>
        <w:rPr>
          <w:rtl/>
          <w:lang w:bidi="ar-EG"/>
        </w:rPr>
        <w:tab/>
      </w:r>
      <w:r w:rsidRPr="002A2830">
        <w:rPr>
          <w:rFonts w:hint="cs"/>
          <w:i/>
          <w:iCs/>
          <w:rtl/>
          <w:lang w:bidi="ar-EG"/>
        </w:rPr>
        <w:t>مساهمة من الهند - عضوية القطاع الخاص والهيئات الأكاديمية في قطاعات الاتحاد مع التركيز على أقل البلدان نمواً</w:t>
      </w:r>
      <w:r>
        <w:rPr>
          <w:rFonts w:hint="eastAsia"/>
          <w:i/>
          <w:iCs/>
          <w:rtl/>
          <w:lang w:bidi="ar-EG"/>
        </w:rPr>
        <w:t> </w:t>
      </w:r>
      <w:r w:rsidRPr="002A2830">
        <w:rPr>
          <w:i/>
          <w:iCs/>
          <w:lang w:bidi="ar-EG"/>
        </w:rPr>
        <w:t>(LDC)</w:t>
      </w:r>
      <w:r w:rsidRPr="002A2830">
        <w:rPr>
          <w:rFonts w:hint="cs"/>
          <w:i/>
          <w:iCs/>
          <w:rtl/>
          <w:lang w:bidi="ar-EG"/>
        </w:rPr>
        <w:t xml:space="preserve"> والبلدان النامية غير الساحلية </w:t>
      </w:r>
      <w:r w:rsidRPr="002A2830">
        <w:rPr>
          <w:i/>
          <w:iCs/>
          <w:lang w:bidi="ar-EG"/>
        </w:rPr>
        <w:t>(LLDC)</w:t>
      </w:r>
      <w:r w:rsidRPr="002A2830">
        <w:rPr>
          <w:rFonts w:hint="cs"/>
          <w:i/>
          <w:iCs/>
          <w:rtl/>
          <w:lang w:bidi="ar-EG"/>
        </w:rPr>
        <w:t xml:space="preserve"> والدول الجزرية الصغيرة النامية </w:t>
      </w:r>
      <w:r w:rsidRPr="002A2830">
        <w:rPr>
          <w:i/>
          <w:iCs/>
          <w:lang w:bidi="ar-EG"/>
        </w:rPr>
        <w:t>(SIDS)</w:t>
      </w:r>
      <w:r w:rsidRPr="002A2830">
        <w:rPr>
          <w:rFonts w:hint="cs"/>
          <w:i/>
          <w:iCs/>
          <w:rtl/>
          <w:lang w:bidi="ar-EG"/>
        </w:rPr>
        <w:t xml:space="preserve"> والبلدان ذات</w:t>
      </w:r>
      <w:r>
        <w:rPr>
          <w:rFonts w:hint="eastAsia"/>
          <w:i/>
          <w:iCs/>
          <w:rtl/>
          <w:lang w:bidi="ar-EG"/>
        </w:rPr>
        <w:t> </w:t>
      </w:r>
      <w:r w:rsidRPr="002A2830">
        <w:rPr>
          <w:rFonts w:hint="cs"/>
          <w:i/>
          <w:iCs/>
          <w:rtl/>
          <w:lang w:bidi="ar-EG"/>
        </w:rPr>
        <w:t xml:space="preserve">الاحتياجات الخاصة </w:t>
      </w:r>
      <w:r w:rsidRPr="002A2830">
        <w:rPr>
          <w:i/>
          <w:iCs/>
          <w:lang w:bidi="ar-EG"/>
        </w:rPr>
        <w:t>(CISN)</w:t>
      </w:r>
      <w:r w:rsidRPr="002A2830">
        <w:rPr>
          <w:rFonts w:hint="cs"/>
          <w:i/>
          <w:iCs/>
          <w:rtl/>
          <w:lang w:bidi="ar-EG"/>
        </w:rPr>
        <w:t xml:space="preserve"> (الوثيقة</w:t>
      </w:r>
      <w:hyperlink r:id="rId21" w:history="1">
        <w:r w:rsidRPr="002A2830">
          <w:rPr>
            <w:rFonts w:hint="cs"/>
            <w:i/>
            <w:iCs/>
            <w:rtl/>
            <w:lang w:bidi="ar-EG"/>
          </w:rPr>
          <w:t xml:space="preserve"> </w:t>
        </w:r>
        <w:r w:rsidRPr="002A2830">
          <w:rPr>
            <w:rStyle w:val="Hyperlink"/>
            <w:i/>
            <w:iCs/>
            <w:lang w:bidi="ar-EG"/>
          </w:rPr>
          <w:t>C22/79</w:t>
        </w:r>
      </w:hyperlink>
      <w:r w:rsidRPr="002A2830">
        <w:rPr>
          <w:rFonts w:hint="cs"/>
          <w:i/>
          <w:iCs/>
          <w:rtl/>
          <w:lang w:bidi="ar-EG"/>
        </w:rPr>
        <w:t>)</w:t>
      </w:r>
    </w:p>
    <w:p w14:paraId="75BBE597" w14:textId="77777777" w:rsidR="0036063F" w:rsidRDefault="0036063F" w:rsidP="0036063F">
      <w:pPr>
        <w:rPr>
          <w:rtl/>
          <w:lang w:bidi="ar-EG"/>
        </w:rPr>
      </w:pPr>
      <w:r>
        <w:rPr>
          <w:lang w:bidi="ar-EG"/>
        </w:rPr>
        <w:t>14.2</w:t>
      </w:r>
      <w:r>
        <w:rPr>
          <w:rtl/>
          <w:lang w:bidi="ar-EG"/>
        </w:rPr>
        <w:tab/>
      </w:r>
      <w:r w:rsidRPr="000A0995">
        <w:rPr>
          <w:rtl/>
          <w:lang w:bidi="ar-EG"/>
        </w:rPr>
        <w:t>اقترح أحد أعضاء المجلس تغيير كلمة "</w:t>
      </w:r>
      <w:r w:rsidRPr="00974316">
        <w:rPr>
          <w:rtl/>
        </w:rPr>
        <w:t>المتزامنة</w:t>
      </w:r>
      <w:r w:rsidRPr="000A0995">
        <w:rPr>
          <w:rtl/>
          <w:lang w:bidi="ar-EG"/>
        </w:rPr>
        <w:t>" لتصبح "</w:t>
      </w:r>
      <w:r>
        <w:rPr>
          <w:rFonts w:hint="cs"/>
          <w:rtl/>
          <w:lang w:bidi="ar-EG"/>
        </w:rPr>
        <w:t>ال</w:t>
      </w:r>
      <w:r w:rsidRPr="000A0995">
        <w:rPr>
          <w:rtl/>
          <w:lang w:bidi="ar-EG"/>
        </w:rPr>
        <w:t>منسقة" وأن تضاف عبارة "إذا رغب</w:t>
      </w:r>
      <w:r>
        <w:rPr>
          <w:rFonts w:hint="cs"/>
          <w:rtl/>
          <w:lang w:bidi="ar-EG"/>
        </w:rPr>
        <w:t>وا</w:t>
      </w:r>
      <w:r w:rsidRPr="000A0995">
        <w:rPr>
          <w:rtl/>
          <w:lang w:bidi="ar-EG"/>
        </w:rPr>
        <w:t xml:space="preserve"> في ذلك" </w:t>
      </w:r>
      <w:r>
        <w:rPr>
          <w:rFonts w:hint="cs"/>
          <w:rtl/>
          <w:lang w:bidi="ar-EG"/>
        </w:rPr>
        <w:t>إلى</w:t>
      </w:r>
      <w:r w:rsidRPr="000A0995">
        <w:rPr>
          <w:rtl/>
          <w:lang w:bidi="ar-EG"/>
        </w:rPr>
        <w:t xml:space="preserve"> الجملة الأخيرة من التوصية.</w:t>
      </w:r>
    </w:p>
    <w:p w14:paraId="4463B775" w14:textId="77777777" w:rsidR="0036063F" w:rsidRPr="005B7B86" w:rsidRDefault="0036063F" w:rsidP="0036063F">
      <w:pPr>
        <w:spacing w:after="120"/>
        <w:rPr>
          <w:rtl/>
          <w:lang w:val="en-GB" w:bidi="ar-SY"/>
        </w:rPr>
      </w:pPr>
      <w:r w:rsidRPr="00974316">
        <w:rPr>
          <w:lang w:bidi="ar-EG"/>
        </w:rPr>
        <w:t>15.2</w:t>
      </w:r>
      <w:r w:rsidRPr="00974316">
        <w:rPr>
          <w:rtl/>
          <w:lang w:bidi="ar-EG"/>
        </w:rPr>
        <w:tab/>
      </w:r>
      <w:r w:rsidRPr="00974316">
        <w:rPr>
          <w:rFonts w:hint="cs"/>
          <w:b/>
          <w:bCs/>
          <w:rtl/>
          <w:lang w:bidi="ar-EG"/>
        </w:rPr>
        <w:t xml:space="preserve">واتُفق </w:t>
      </w:r>
      <w:r w:rsidRPr="00974316">
        <w:rPr>
          <w:rFonts w:hint="cs"/>
          <w:rtl/>
          <w:lang w:bidi="ar-EG"/>
        </w:rPr>
        <w:t>على ذلك</w:t>
      </w:r>
      <w:r w:rsidRPr="00974316">
        <w:rPr>
          <w:rFonts w:hint="cs"/>
          <w:rtl/>
        </w:rPr>
        <w:t xml:space="preserve"> وتمت </w:t>
      </w:r>
      <w:r w:rsidRPr="00974316">
        <w:rPr>
          <w:rFonts w:hint="cs"/>
          <w:b/>
          <w:bCs/>
          <w:rtl/>
        </w:rPr>
        <w:t xml:space="preserve">الموافقة </w:t>
      </w:r>
      <w:r w:rsidRPr="00974316">
        <w:rPr>
          <w:rFonts w:hint="cs"/>
          <w:rtl/>
        </w:rPr>
        <w:t>على التوصية التالية</w:t>
      </w:r>
      <w:r w:rsidRPr="00974316">
        <w:rPr>
          <w:rtl/>
        </w:rPr>
        <w:t xml:space="preserve"> بصيغتها المعدّلة</w:t>
      </w:r>
      <w:r w:rsidRPr="00974316">
        <w:rPr>
          <w:rFonts w:hint="cs"/>
          <w:rtl/>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6BC5D5E9" w14:textId="77777777" w:rsidTr="00664977">
        <w:tc>
          <w:tcPr>
            <w:tcW w:w="9020" w:type="dxa"/>
            <w:tcBorders>
              <w:top w:val="single" w:sz="4" w:space="0" w:color="auto"/>
              <w:bottom w:val="single" w:sz="4" w:space="0" w:color="auto"/>
            </w:tcBorders>
          </w:tcPr>
          <w:p w14:paraId="4081E908" w14:textId="77777777" w:rsidR="0036063F" w:rsidRPr="005B7B86" w:rsidRDefault="0036063F" w:rsidP="00664977">
            <w:pPr>
              <w:spacing w:after="120"/>
              <w:rPr>
                <w:b/>
                <w:bCs/>
                <w:i/>
                <w:iCs/>
              </w:rPr>
            </w:pPr>
            <w:r w:rsidRPr="005B7B86">
              <w:rPr>
                <w:rFonts w:hint="cs"/>
                <w:b/>
                <w:bCs/>
                <w:i/>
                <w:iCs/>
                <w:rtl/>
              </w:rPr>
              <w:t>التوصية</w:t>
            </w:r>
          </w:p>
          <w:p w14:paraId="52D5B677" w14:textId="77777777" w:rsidR="0036063F" w:rsidRPr="005C0736" w:rsidRDefault="0036063F" w:rsidP="00664977">
            <w:pPr>
              <w:spacing w:after="120"/>
              <w:rPr>
                <w:lang w:val="de-DE"/>
              </w:rPr>
            </w:pPr>
            <w:r w:rsidRPr="005C0736">
              <w:rPr>
                <w:rtl/>
              </w:rPr>
              <w:t xml:space="preserve">إن المشاركة </w:t>
            </w:r>
            <w:r w:rsidRPr="005C0736">
              <w:rPr>
                <w:rFonts w:hint="cs"/>
                <w:rtl/>
                <w:lang w:bidi="ar-EG"/>
              </w:rPr>
              <w:t>ال</w:t>
            </w:r>
            <w:r w:rsidRPr="005C0736">
              <w:rPr>
                <w:rtl/>
                <w:lang w:bidi="ar-EG"/>
              </w:rPr>
              <w:t>منسقة</w:t>
            </w:r>
            <w:r w:rsidRPr="005C0736">
              <w:rPr>
                <w:rtl/>
              </w:rPr>
              <w:t xml:space="preserve"> والشاملة في تعزيز عضوية القطاع</w:t>
            </w:r>
            <w:r w:rsidRPr="005C0736">
              <w:rPr>
                <w:rFonts w:hint="cs"/>
                <w:rtl/>
              </w:rPr>
              <w:t>ات</w:t>
            </w:r>
            <w:r w:rsidRPr="005C0736">
              <w:rPr>
                <w:rtl/>
              </w:rPr>
              <w:t xml:space="preserve"> و</w:t>
            </w:r>
            <w:r w:rsidRPr="005C0736">
              <w:rPr>
                <w:rFonts w:hint="cs"/>
                <w:rtl/>
              </w:rPr>
              <w:t xml:space="preserve">الهيئات </w:t>
            </w:r>
            <w:r w:rsidRPr="005C0736">
              <w:rPr>
                <w:rtl/>
              </w:rPr>
              <w:t>الأكاديمية من أقل البلدان نمواً</w:t>
            </w:r>
            <w:r w:rsidRPr="005C0736">
              <w:rPr>
                <w:rFonts w:hint="cs"/>
                <w:rtl/>
              </w:rPr>
              <w:t> </w:t>
            </w:r>
            <w:r w:rsidRPr="005C0736">
              <w:rPr>
                <w:rtl/>
              </w:rPr>
              <w:t>(</w:t>
            </w:r>
            <w:r w:rsidRPr="005C0736">
              <w:t>LDC</w:t>
            </w:r>
            <w:r w:rsidRPr="005C0736">
              <w:rPr>
                <w:rtl/>
              </w:rPr>
              <w:t>) والبلدان النامية غير الساحلية (</w:t>
            </w:r>
            <w:r w:rsidRPr="005C0736">
              <w:t>LLDC</w:t>
            </w:r>
            <w:r w:rsidRPr="005C0736">
              <w:rPr>
                <w:rtl/>
              </w:rPr>
              <w:t>) والدول الجزرية الصغيرة النامية (</w:t>
            </w:r>
            <w:r w:rsidRPr="005C0736">
              <w:t>SIDS</w:t>
            </w:r>
            <w:r w:rsidRPr="005C0736">
              <w:rPr>
                <w:rtl/>
              </w:rPr>
              <w:t>) والبلدان ذات الاحتياجات الخاصة</w:t>
            </w:r>
            <w:r w:rsidRPr="005C0736">
              <w:rPr>
                <w:rFonts w:hint="cs"/>
                <w:rtl/>
              </w:rPr>
              <w:t> </w:t>
            </w:r>
            <w:r w:rsidRPr="005C0736">
              <w:rPr>
                <w:rtl/>
              </w:rPr>
              <w:t>(</w:t>
            </w:r>
            <w:r w:rsidRPr="005C0736">
              <w:t>CISN</w:t>
            </w:r>
            <w:r w:rsidRPr="005C0736">
              <w:rPr>
                <w:rtl/>
              </w:rPr>
              <w:t>) مهم</w:t>
            </w:r>
            <w:r w:rsidRPr="005C0736">
              <w:rPr>
                <w:rFonts w:hint="cs"/>
                <w:rtl/>
              </w:rPr>
              <w:t>ة، حيث يُلاحظ</w:t>
            </w:r>
            <w:r w:rsidRPr="005C0736">
              <w:rPr>
                <w:rtl/>
              </w:rPr>
              <w:t xml:space="preserve"> </w:t>
            </w:r>
            <w:r w:rsidRPr="005C0736">
              <w:rPr>
                <w:rFonts w:hint="cs"/>
                <w:rtl/>
              </w:rPr>
              <w:t>أنها</w:t>
            </w:r>
            <w:r w:rsidRPr="005C0736">
              <w:rPr>
                <w:rtl/>
              </w:rPr>
              <w:t xml:space="preserve"> منخفضة للغاية</w:t>
            </w:r>
            <w:r w:rsidRPr="005C0736">
              <w:rPr>
                <w:rFonts w:hint="cs"/>
                <w:rtl/>
              </w:rPr>
              <w:t xml:space="preserve"> </w:t>
            </w:r>
            <w:r w:rsidRPr="005C0736">
              <w:rPr>
                <w:rtl/>
              </w:rPr>
              <w:t>في الوقت الحاضر. وتوصي اللجنة بأن يواصل المجلس النظر في</w:t>
            </w:r>
            <w:r w:rsidRPr="005C0736">
              <w:rPr>
                <w:rFonts w:hint="cs"/>
                <w:rtl/>
              </w:rPr>
              <w:t> </w:t>
            </w:r>
            <w:r w:rsidRPr="005C0736">
              <w:rPr>
                <w:rtl/>
              </w:rPr>
              <w:t>التوصيات الواردة في</w:t>
            </w:r>
            <w:r w:rsidRPr="005C0736">
              <w:rPr>
                <w:rFonts w:hint="eastAsia"/>
                <w:rtl/>
              </w:rPr>
              <w:t> </w:t>
            </w:r>
            <w:r w:rsidRPr="005C0736">
              <w:rPr>
                <w:rtl/>
              </w:rPr>
              <w:t xml:space="preserve">الوثيقة </w:t>
            </w:r>
            <w:r w:rsidRPr="005C0736">
              <w:t>C22/79</w:t>
            </w:r>
            <w:r w:rsidRPr="005C0736">
              <w:rPr>
                <w:rtl/>
              </w:rPr>
              <w:t xml:space="preserve"> </w:t>
            </w:r>
            <w:r w:rsidRPr="005C0736">
              <w:rPr>
                <w:rFonts w:hint="cs"/>
                <w:rtl/>
              </w:rPr>
              <w:t>والتي تهدف</w:t>
            </w:r>
            <w:r w:rsidRPr="005C0736">
              <w:rPr>
                <w:rtl/>
              </w:rPr>
              <w:t xml:space="preserve"> إلى زيادة مشاركة القطاع الخاص و</w:t>
            </w:r>
            <w:r w:rsidRPr="005C0736">
              <w:rPr>
                <w:rFonts w:hint="cs"/>
                <w:rtl/>
              </w:rPr>
              <w:t>الهيئات</w:t>
            </w:r>
            <w:r w:rsidRPr="005C0736">
              <w:rPr>
                <w:rtl/>
              </w:rPr>
              <w:t xml:space="preserve"> الأكاديمية من الدول الأعضاء ضمن فئات أقل البلدان نمواً والبلدان النامية غير الساحلية والدول الجزرية الصغيرة النامية والبلدان ذات الاحتياجات الخاصة، بما</w:t>
            </w:r>
            <w:r w:rsidRPr="005C0736">
              <w:rPr>
                <w:rFonts w:hint="cs"/>
                <w:rtl/>
              </w:rPr>
              <w:t> </w:t>
            </w:r>
            <w:r w:rsidRPr="005C0736">
              <w:rPr>
                <w:rtl/>
              </w:rPr>
              <w:t>في</w:t>
            </w:r>
            <w:r w:rsidRPr="005C0736">
              <w:rPr>
                <w:rFonts w:hint="cs"/>
                <w:rtl/>
              </w:rPr>
              <w:t> </w:t>
            </w:r>
            <w:r w:rsidRPr="005C0736">
              <w:rPr>
                <w:rtl/>
              </w:rPr>
              <w:t xml:space="preserve">ذلك الآثار </w:t>
            </w:r>
            <w:r w:rsidRPr="005C0736">
              <w:rPr>
                <w:rFonts w:hint="cs"/>
                <w:rtl/>
              </w:rPr>
              <w:t>المتعلقة بالتنفيذ والتكاليف</w:t>
            </w:r>
            <w:r w:rsidRPr="005C0736">
              <w:rPr>
                <w:rtl/>
              </w:rPr>
              <w:t>. وتوج</w:t>
            </w:r>
            <w:r w:rsidRPr="005C0736">
              <w:rPr>
                <w:rFonts w:hint="cs"/>
                <w:rtl/>
              </w:rPr>
              <w:t>ّ</w:t>
            </w:r>
            <w:r w:rsidRPr="005C0736">
              <w:rPr>
                <w:rtl/>
              </w:rPr>
              <w:t xml:space="preserve">ه الأمانة إلى وضع التفاصيل </w:t>
            </w:r>
            <w:r w:rsidRPr="005C0736">
              <w:rPr>
                <w:rFonts w:hint="cs"/>
                <w:rtl/>
              </w:rPr>
              <w:t>ورفع الأمر</w:t>
            </w:r>
            <w:r w:rsidRPr="005C0736">
              <w:rPr>
                <w:rtl/>
              </w:rPr>
              <w:t xml:space="preserve"> إلى </w:t>
            </w:r>
            <w:r w:rsidRPr="005C0736">
              <w:rPr>
                <w:rFonts w:hint="cs"/>
                <w:rtl/>
              </w:rPr>
              <w:t xml:space="preserve">عناية </w:t>
            </w:r>
            <w:r w:rsidRPr="005C0736">
              <w:rPr>
                <w:rtl/>
              </w:rPr>
              <w:t xml:space="preserve">المؤتمر </w:t>
            </w:r>
            <w:r w:rsidRPr="005C0736">
              <w:rPr>
                <w:rtl/>
              </w:rPr>
              <w:lastRenderedPageBreak/>
              <w:t xml:space="preserve">العالمي لتنمية الاتصالات ومؤتمر المندوبين المفوضين. </w:t>
            </w:r>
            <w:r w:rsidRPr="005C0736">
              <w:rPr>
                <w:rFonts w:hint="cs"/>
                <w:rtl/>
              </w:rPr>
              <w:t>و</w:t>
            </w:r>
            <w:r w:rsidRPr="005C0736">
              <w:rPr>
                <w:rtl/>
              </w:rPr>
              <w:t>ت</w:t>
            </w:r>
            <w:r w:rsidRPr="005C0736">
              <w:rPr>
                <w:rFonts w:hint="cs"/>
                <w:rtl/>
              </w:rPr>
              <w:t>ُ</w:t>
            </w:r>
            <w:r w:rsidRPr="005C0736">
              <w:rPr>
                <w:rtl/>
              </w:rPr>
              <w:t>شج</w:t>
            </w:r>
            <w:r w:rsidRPr="005C0736">
              <w:rPr>
                <w:rFonts w:hint="cs"/>
                <w:rtl/>
              </w:rPr>
              <w:t>َّ</w:t>
            </w:r>
            <w:r w:rsidRPr="005C0736">
              <w:rPr>
                <w:rtl/>
              </w:rPr>
              <w:t xml:space="preserve">ع </w:t>
            </w:r>
            <w:r w:rsidRPr="005C0736">
              <w:rPr>
                <w:rFonts w:hint="cs"/>
                <w:rtl/>
              </w:rPr>
              <w:t xml:space="preserve">أيضاً </w:t>
            </w:r>
            <w:r w:rsidRPr="005C0736">
              <w:rPr>
                <w:rtl/>
              </w:rPr>
              <w:t xml:space="preserve">جمهورية الهند والأعضاء </w:t>
            </w:r>
            <w:r w:rsidRPr="005C0736">
              <w:rPr>
                <w:rFonts w:hint="cs"/>
                <w:rtl/>
              </w:rPr>
              <w:t xml:space="preserve">الآخرون </w:t>
            </w:r>
            <w:r w:rsidRPr="005C0736">
              <w:rPr>
                <w:rtl/>
              </w:rPr>
              <w:t xml:space="preserve">على تقديم مدخلات بشأن الأنشطة والقرارات ذات الصلة التي </w:t>
            </w:r>
            <w:r w:rsidRPr="005C0736">
              <w:rPr>
                <w:rFonts w:hint="cs"/>
                <w:rtl/>
              </w:rPr>
              <w:t>يجري</w:t>
            </w:r>
            <w:r w:rsidRPr="005C0736">
              <w:rPr>
                <w:rtl/>
              </w:rPr>
              <w:t xml:space="preserve"> تناولها في </w:t>
            </w:r>
            <w:r w:rsidRPr="005C0736">
              <w:rPr>
                <w:rFonts w:hint="cs"/>
                <w:rtl/>
              </w:rPr>
              <w:t>هذين المؤتمرين،</w:t>
            </w:r>
            <w:r w:rsidRPr="005C0736">
              <w:rPr>
                <w:rtl/>
                <w:lang w:bidi="ar-EG"/>
              </w:rPr>
              <w:t xml:space="preserve"> إذا رغب</w:t>
            </w:r>
            <w:r w:rsidRPr="005C0736">
              <w:rPr>
                <w:rFonts w:hint="cs"/>
                <w:rtl/>
                <w:lang w:bidi="ar-EG"/>
              </w:rPr>
              <w:t>وا</w:t>
            </w:r>
            <w:r w:rsidRPr="005C0736">
              <w:rPr>
                <w:rtl/>
                <w:lang w:bidi="ar-EG"/>
              </w:rPr>
              <w:t xml:space="preserve"> في ذلك</w:t>
            </w:r>
            <w:r w:rsidRPr="005C0736">
              <w:rPr>
                <w:rtl/>
              </w:rPr>
              <w:t>.</w:t>
            </w:r>
          </w:p>
        </w:tc>
      </w:tr>
    </w:tbl>
    <w:p w14:paraId="1FAC2DF4" w14:textId="77777777" w:rsidR="0036063F" w:rsidRDefault="0036063F" w:rsidP="0036063F">
      <w:pPr>
        <w:pStyle w:val="Headingb"/>
        <w:ind w:left="794" w:hanging="794"/>
        <w:rPr>
          <w:i/>
          <w:iCs/>
          <w:rtl/>
          <w:lang w:bidi="ar-EG"/>
        </w:rPr>
      </w:pPr>
      <w:r>
        <w:rPr>
          <w:rFonts w:hint="cs"/>
          <w:lang w:bidi="ar-EG"/>
        </w:rPr>
        <w:lastRenderedPageBreak/>
        <w:sym w:font="Wingdings" w:char="F0D7"/>
      </w:r>
      <w:r>
        <w:rPr>
          <w:rtl/>
          <w:lang w:bidi="ar-EG"/>
        </w:rPr>
        <w:tab/>
      </w:r>
      <w:r w:rsidRPr="001929C2">
        <w:rPr>
          <w:rFonts w:hint="cs"/>
          <w:i/>
          <w:iCs/>
          <w:rtl/>
        </w:rPr>
        <w:t xml:space="preserve">القيمة المبدئية </w:t>
      </w:r>
      <w:r w:rsidRPr="001929C2">
        <w:rPr>
          <w:i/>
          <w:iCs/>
          <w:rtl/>
        </w:rPr>
        <w:t>لمبلغ وحدة المساهمة</w:t>
      </w:r>
      <w:r>
        <w:rPr>
          <w:rFonts w:hint="cs"/>
          <w:rtl/>
          <w:lang w:bidi="ar-EG"/>
        </w:rPr>
        <w:t xml:space="preserve"> </w:t>
      </w:r>
      <w:r w:rsidRPr="002D13DF">
        <w:rPr>
          <w:rFonts w:hint="cs"/>
          <w:i/>
          <w:iCs/>
          <w:rtl/>
          <w:lang w:bidi="ar-EG"/>
        </w:rPr>
        <w:t>(الوثيقة</w:t>
      </w:r>
      <w:hyperlink r:id="rId22" w:history="1">
        <w:r w:rsidRPr="00214AE5">
          <w:rPr>
            <w:rFonts w:hint="cs"/>
            <w:rtl/>
            <w:lang w:bidi="ar-EG"/>
          </w:rPr>
          <w:t xml:space="preserve"> </w:t>
        </w:r>
        <w:r w:rsidRPr="001929C2">
          <w:rPr>
            <w:rStyle w:val="Hyperlink"/>
            <w:i/>
            <w:iCs/>
            <w:lang w:bidi="ar-EG"/>
          </w:rPr>
          <w:t>C22/</w:t>
        </w:r>
        <w:r>
          <w:rPr>
            <w:rStyle w:val="Hyperlink"/>
            <w:i/>
            <w:iCs/>
            <w:lang w:bidi="ar-EG"/>
          </w:rPr>
          <w:t>29</w:t>
        </w:r>
      </w:hyperlink>
      <w:r w:rsidRPr="002D13DF">
        <w:rPr>
          <w:rFonts w:hint="cs"/>
          <w:i/>
          <w:iCs/>
          <w:rtl/>
          <w:lang w:bidi="ar-EG"/>
        </w:rPr>
        <w:t>)</w:t>
      </w:r>
    </w:p>
    <w:p w14:paraId="2B6BA91B" w14:textId="77777777" w:rsidR="0036063F" w:rsidRPr="005B7B86" w:rsidRDefault="0036063F" w:rsidP="0036063F">
      <w:pPr>
        <w:spacing w:after="120"/>
        <w:rPr>
          <w:rtl/>
          <w:lang w:val="en-GB" w:bidi="ar-SY"/>
        </w:rPr>
      </w:pPr>
      <w:r>
        <w:rPr>
          <w:lang w:bidi="ar-EG"/>
        </w:rPr>
        <w:t>16.2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3972DDA1" w14:textId="77777777" w:rsidTr="00664977">
        <w:tc>
          <w:tcPr>
            <w:tcW w:w="9020" w:type="dxa"/>
            <w:tcBorders>
              <w:top w:val="single" w:sz="4" w:space="0" w:color="auto"/>
              <w:bottom w:val="single" w:sz="4" w:space="0" w:color="auto"/>
            </w:tcBorders>
          </w:tcPr>
          <w:p w14:paraId="5C4344E0" w14:textId="77777777" w:rsidR="0036063F" w:rsidRPr="005B7B86" w:rsidRDefault="0036063F" w:rsidP="00664977">
            <w:pPr>
              <w:spacing w:after="120"/>
              <w:rPr>
                <w:b/>
                <w:bCs/>
                <w:i/>
                <w:iCs/>
              </w:rPr>
            </w:pPr>
            <w:r w:rsidRPr="005B7B86">
              <w:rPr>
                <w:rFonts w:hint="cs"/>
                <w:b/>
                <w:bCs/>
                <w:i/>
                <w:iCs/>
                <w:rtl/>
              </w:rPr>
              <w:t>التوصية</w:t>
            </w:r>
          </w:p>
          <w:p w14:paraId="1BB63DF0" w14:textId="77777777" w:rsidR="0036063F" w:rsidRPr="005B7B86" w:rsidRDefault="0036063F" w:rsidP="00664977">
            <w:pPr>
              <w:spacing w:after="120"/>
              <w:rPr>
                <w:lang w:val="de-DE"/>
              </w:rPr>
            </w:pPr>
            <w:r w:rsidRPr="005B7B86">
              <w:rPr>
                <w:rFonts w:hint="cs"/>
                <w:rtl/>
                <w:lang w:bidi="ar-EG"/>
              </w:rPr>
              <w:t xml:space="preserve">توصي اللجنة بأن يحيط المجلس علماً بالوثيقة </w:t>
            </w:r>
            <w:r w:rsidRPr="005B7B86">
              <w:rPr>
                <w:lang w:val="en-CA" w:bidi="ar-EG"/>
              </w:rPr>
              <w:t>C22/29</w:t>
            </w:r>
            <w:r w:rsidRPr="005B7B86">
              <w:rPr>
                <w:rFonts w:hint="cs"/>
                <w:rtl/>
                <w:lang w:bidi="ar-EG"/>
              </w:rPr>
              <w:t>.</w:t>
            </w:r>
          </w:p>
        </w:tc>
      </w:tr>
    </w:tbl>
    <w:p w14:paraId="06AD413C" w14:textId="77777777" w:rsidR="0036063F" w:rsidRDefault="0036063F" w:rsidP="0036063F">
      <w:pPr>
        <w:pStyle w:val="Headingb"/>
        <w:ind w:left="794" w:hanging="794"/>
        <w:rPr>
          <w:i/>
          <w:iCs/>
          <w:rtl/>
          <w:lang w:bidi="ar-EG"/>
        </w:rPr>
      </w:pPr>
      <w:r>
        <w:rPr>
          <w:rFonts w:hint="cs"/>
          <w:lang w:bidi="ar-EG"/>
        </w:rPr>
        <w:sym w:font="Wingdings" w:char="F0D7"/>
      </w:r>
      <w:r>
        <w:rPr>
          <w:rtl/>
          <w:lang w:bidi="ar-EG"/>
        </w:rPr>
        <w:tab/>
      </w:r>
      <w:r>
        <w:rPr>
          <w:rFonts w:hint="cs"/>
          <w:i/>
          <w:iCs/>
          <w:rtl/>
        </w:rPr>
        <w:t>مشروع الخطة المالية</w:t>
      </w:r>
      <w:r w:rsidRPr="005476AC">
        <w:rPr>
          <w:rtl/>
        </w:rPr>
        <w:t xml:space="preserve"> </w:t>
      </w:r>
      <w:r w:rsidRPr="005476AC">
        <w:rPr>
          <w:i/>
          <w:iCs/>
          <w:rtl/>
        </w:rPr>
        <w:t>للاتحاد</w:t>
      </w:r>
      <w:r>
        <w:rPr>
          <w:rFonts w:hint="cs"/>
          <w:i/>
          <w:iCs/>
          <w:rtl/>
        </w:rPr>
        <w:t xml:space="preserve"> للفترة </w:t>
      </w:r>
      <w:r>
        <w:rPr>
          <w:i/>
          <w:iCs/>
        </w:rPr>
        <w:t>2027-2024</w:t>
      </w:r>
      <w:r>
        <w:rPr>
          <w:rFonts w:hint="cs"/>
          <w:rtl/>
          <w:lang w:bidi="ar-EG"/>
        </w:rPr>
        <w:t xml:space="preserve"> </w:t>
      </w:r>
      <w:r w:rsidRPr="002D13DF">
        <w:rPr>
          <w:rFonts w:hint="cs"/>
          <w:i/>
          <w:iCs/>
          <w:rtl/>
          <w:lang w:bidi="ar-EG"/>
        </w:rPr>
        <w:t>(الوثيقة</w:t>
      </w:r>
      <w:hyperlink r:id="rId23" w:history="1">
        <w:r w:rsidRPr="00214AE5">
          <w:rPr>
            <w:rFonts w:hint="cs"/>
            <w:rtl/>
            <w:lang w:bidi="ar-EG"/>
          </w:rPr>
          <w:t xml:space="preserve"> </w:t>
        </w:r>
        <w:r w:rsidRPr="001929C2">
          <w:rPr>
            <w:rStyle w:val="Hyperlink"/>
            <w:i/>
            <w:iCs/>
            <w:lang w:bidi="ar-EG"/>
          </w:rPr>
          <w:t>C22/</w:t>
        </w:r>
        <w:r>
          <w:rPr>
            <w:rStyle w:val="Hyperlink"/>
            <w:i/>
            <w:iCs/>
            <w:lang w:bidi="ar-EG"/>
          </w:rPr>
          <w:t>63</w:t>
        </w:r>
      </w:hyperlink>
      <w:r w:rsidRPr="002D13DF">
        <w:rPr>
          <w:rFonts w:hint="cs"/>
          <w:i/>
          <w:iCs/>
          <w:rtl/>
          <w:lang w:bidi="ar-EG"/>
        </w:rPr>
        <w:t>)</w:t>
      </w:r>
    </w:p>
    <w:p w14:paraId="3FAC42CF" w14:textId="77777777" w:rsidR="0036063F" w:rsidRDefault="0036063F" w:rsidP="0036063F">
      <w:pPr>
        <w:rPr>
          <w:rtl/>
          <w:lang w:bidi="ar-EG"/>
        </w:rPr>
      </w:pPr>
      <w:r>
        <w:rPr>
          <w:lang w:bidi="ar-EG"/>
        </w:rPr>
        <w:t>17.2</w:t>
      </w:r>
      <w:r>
        <w:rPr>
          <w:rtl/>
          <w:lang w:bidi="ar-EG"/>
        </w:rPr>
        <w:tab/>
      </w:r>
      <w:r w:rsidRPr="005476AC">
        <w:rPr>
          <w:rtl/>
          <w:lang w:bidi="ar-EG"/>
        </w:rPr>
        <w:t>أشار اثنان من أعضاء المجلس إلى أن عبارة "</w:t>
      </w:r>
      <w:r w:rsidRPr="003E6596">
        <w:rPr>
          <w:rtl/>
          <w:lang w:bidi="ar-EG"/>
        </w:rPr>
        <w:t>الأخيرة</w:t>
      </w:r>
      <w:r w:rsidRPr="005476AC">
        <w:rPr>
          <w:rtl/>
          <w:lang w:bidi="ar-EG"/>
        </w:rPr>
        <w:t>" ينبغي تغيير</w:t>
      </w:r>
      <w:r>
        <w:rPr>
          <w:rFonts w:hint="cs"/>
          <w:rtl/>
          <w:lang w:bidi="ar-EG"/>
        </w:rPr>
        <w:t>ها</w:t>
      </w:r>
      <w:r w:rsidRPr="005476AC">
        <w:rPr>
          <w:rtl/>
          <w:lang w:bidi="ar-EG"/>
        </w:rPr>
        <w:t xml:space="preserve"> إلى "مشروع الخطة المالية للفترة 202</w:t>
      </w:r>
      <w:r>
        <w:rPr>
          <w:rFonts w:hint="cs"/>
          <w:rtl/>
          <w:lang w:bidi="ar-EG"/>
        </w:rPr>
        <w:t>4</w:t>
      </w:r>
      <w:r w:rsidRPr="005476AC">
        <w:rPr>
          <w:rtl/>
          <w:lang w:bidi="ar-EG"/>
        </w:rPr>
        <w:t>-202</w:t>
      </w:r>
      <w:r>
        <w:rPr>
          <w:rFonts w:hint="cs"/>
          <w:rtl/>
          <w:lang w:bidi="ar-EG"/>
        </w:rPr>
        <w:t>7</w:t>
      </w:r>
      <w:r w:rsidRPr="005476AC">
        <w:rPr>
          <w:rtl/>
          <w:lang w:bidi="ar-EG"/>
        </w:rPr>
        <w:t xml:space="preserve">" </w:t>
      </w:r>
      <w:r>
        <w:rPr>
          <w:rFonts w:hint="cs"/>
          <w:rtl/>
          <w:lang w:bidi="ar-EG"/>
        </w:rPr>
        <w:t>توخياً</w:t>
      </w:r>
      <w:r w:rsidRPr="005476AC">
        <w:rPr>
          <w:rtl/>
          <w:lang w:bidi="ar-EG"/>
        </w:rPr>
        <w:t xml:space="preserve"> </w:t>
      </w:r>
      <w:r>
        <w:rPr>
          <w:rFonts w:hint="cs"/>
          <w:rtl/>
          <w:lang w:bidi="ar-EG"/>
        </w:rPr>
        <w:t>ل</w:t>
      </w:r>
      <w:r w:rsidRPr="005476AC">
        <w:rPr>
          <w:rtl/>
          <w:lang w:bidi="ar-EG"/>
        </w:rPr>
        <w:t>لوضوح.</w:t>
      </w:r>
    </w:p>
    <w:p w14:paraId="4E8BD8E3" w14:textId="77777777" w:rsidR="0036063F" w:rsidRPr="005476AC" w:rsidRDefault="0036063F" w:rsidP="0036063F">
      <w:pPr>
        <w:spacing w:after="120"/>
        <w:rPr>
          <w:rtl/>
          <w:lang w:bidi="ar-SY"/>
        </w:rPr>
      </w:pPr>
      <w:r w:rsidRPr="005476AC">
        <w:rPr>
          <w:lang w:bidi="ar-EG"/>
        </w:rPr>
        <w:t>18.2</w:t>
      </w:r>
      <w:r w:rsidRPr="005476AC">
        <w:rPr>
          <w:rtl/>
          <w:lang w:bidi="ar-EG"/>
        </w:rPr>
        <w:tab/>
      </w:r>
      <w:r w:rsidRPr="005476AC">
        <w:rPr>
          <w:rFonts w:hint="cs"/>
          <w:b/>
          <w:bCs/>
          <w:rtl/>
          <w:lang w:bidi="ar-EG"/>
        </w:rPr>
        <w:t xml:space="preserve">واتُفق </w:t>
      </w:r>
      <w:r w:rsidRPr="005476AC">
        <w:rPr>
          <w:rFonts w:hint="cs"/>
          <w:rtl/>
          <w:lang w:bidi="ar-EG"/>
        </w:rPr>
        <w:t>على ذلك</w:t>
      </w:r>
      <w:r w:rsidRPr="005476AC">
        <w:rPr>
          <w:rFonts w:hint="cs"/>
          <w:rtl/>
        </w:rPr>
        <w:t xml:space="preserve"> وتمت </w:t>
      </w:r>
      <w:r w:rsidRPr="005476AC">
        <w:rPr>
          <w:rFonts w:hint="cs"/>
          <w:b/>
          <w:bCs/>
          <w:rtl/>
        </w:rPr>
        <w:t xml:space="preserve">الموافقة </w:t>
      </w:r>
      <w:r w:rsidRPr="005476AC">
        <w:rPr>
          <w:rFonts w:hint="cs"/>
          <w:rtl/>
        </w:rPr>
        <w:t>على التوصية التالية</w:t>
      </w:r>
      <w:r w:rsidRPr="005476AC">
        <w:rPr>
          <w:rtl/>
        </w:rPr>
        <w:t xml:space="preserve"> بصيغتها المعدّلة</w:t>
      </w:r>
      <w:r w:rsidRPr="005476AC">
        <w:rPr>
          <w:rFonts w:hint="cs"/>
          <w:rtl/>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751DA863" w14:textId="77777777" w:rsidTr="00664977">
        <w:tc>
          <w:tcPr>
            <w:tcW w:w="9020" w:type="dxa"/>
            <w:tcBorders>
              <w:top w:val="single" w:sz="4" w:space="0" w:color="auto"/>
              <w:bottom w:val="single" w:sz="4" w:space="0" w:color="auto"/>
            </w:tcBorders>
          </w:tcPr>
          <w:p w14:paraId="660C6690" w14:textId="77777777" w:rsidR="0036063F" w:rsidRPr="005B7B86" w:rsidRDefault="0036063F" w:rsidP="00664977">
            <w:pPr>
              <w:spacing w:after="120"/>
              <w:rPr>
                <w:b/>
                <w:bCs/>
                <w:i/>
                <w:iCs/>
              </w:rPr>
            </w:pPr>
            <w:r w:rsidRPr="005B7B86">
              <w:rPr>
                <w:rFonts w:hint="cs"/>
                <w:b/>
                <w:bCs/>
                <w:i/>
                <w:iCs/>
                <w:rtl/>
              </w:rPr>
              <w:t>التوصية</w:t>
            </w:r>
          </w:p>
          <w:p w14:paraId="04C783F3" w14:textId="77777777" w:rsidR="0036063F" w:rsidRPr="003E6596" w:rsidRDefault="0036063F" w:rsidP="00664977">
            <w:pPr>
              <w:spacing w:after="120"/>
              <w:rPr>
                <w:spacing w:val="-4"/>
                <w:lang w:val="de-DE"/>
              </w:rPr>
            </w:pPr>
            <w:r w:rsidRPr="003E6596">
              <w:rPr>
                <w:rFonts w:hint="cs"/>
                <w:spacing w:val="-4"/>
                <w:rtl/>
                <w:lang w:val="fr-CH" w:bidi="ar-EG"/>
              </w:rPr>
              <w:t>توصي</w:t>
            </w:r>
            <w:r w:rsidRPr="003E6596">
              <w:rPr>
                <w:spacing w:val="-4"/>
                <w:rtl/>
                <w:lang w:val="fr-CH" w:bidi="ar-EG"/>
              </w:rPr>
              <w:t xml:space="preserve"> اللجنة بأن </w:t>
            </w:r>
            <w:r w:rsidRPr="003E6596">
              <w:rPr>
                <w:rFonts w:hint="cs"/>
                <w:spacing w:val="-4"/>
                <w:rtl/>
                <w:lang w:val="fr-CH"/>
              </w:rPr>
              <w:t>يحيل</w:t>
            </w:r>
            <w:r w:rsidRPr="003E6596">
              <w:rPr>
                <w:spacing w:val="-4"/>
                <w:rtl/>
                <w:lang w:val="fr-CH" w:bidi="ar-EG"/>
              </w:rPr>
              <w:t xml:space="preserve"> المجلس مشروع الخطة المالية للفترة 202</w:t>
            </w:r>
            <w:r w:rsidRPr="003E6596">
              <w:rPr>
                <w:rFonts w:hint="cs"/>
                <w:spacing w:val="-4"/>
                <w:rtl/>
                <w:lang w:val="fr-CH" w:bidi="ar-EG"/>
              </w:rPr>
              <w:t>4</w:t>
            </w:r>
            <w:r w:rsidRPr="003E6596">
              <w:rPr>
                <w:spacing w:val="-4"/>
                <w:rtl/>
                <w:lang w:val="fr-CH" w:bidi="ar-EG"/>
              </w:rPr>
              <w:t>-202</w:t>
            </w:r>
            <w:r w:rsidRPr="003E6596">
              <w:rPr>
                <w:rFonts w:hint="cs"/>
                <w:spacing w:val="-4"/>
                <w:rtl/>
                <w:lang w:val="fr-CH" w:bidi="ar-EG"/>
              </w:rPr>
              <w:t xml:space="preserve">7 </w:t>
            </w:r>
            <w:r w:rsidRPr="003E6596">
              <w:rPr>
                <w:spacing w:val="-4"/>
                <w:rtl/>
                <w:lang w:val="fr-CH" w:bidi="ar-EG"/>
              </w:rPr>
              <w:t xml:space="preserve">إلى مؤتمر المندوبين المفوضين لعام </w:t>
            </w:r>
            <w:r w:rsidRPr="003E6596">
              <w:rPr>
                <w:spacing w:val="-4"/>
                <w:lang w:val="fr-CH" w:bidi="ar-EG"/>
              </w:rPr>
              <w:t>2022</w:t>
            </w:r>
            <w:r w:rsidRPr="003E6596">
              <w:rPr>
                <w:rFonts w:hint="cs"/>
                <w:spacing w:val="-4"/>
                <w:rtl/>
                <w:lang w:val="fr-CH" w:bidi="ar-EG"/>
              </w:rPr>
              <w:t>.</w:t>
            </w:r>
          </w:p>
        </w:tc>
      </w:tr>
    </w:tbl>
    <w:p w14:paraId="0DD1D721" w14:textId="77777777" w:rsidR="0036063F" w:rsidRDefault="0036063F" w:rsidP="0036063F">
      <w:pPr>
        <w:pStyle w:val="Headingb"/>
        <w:ind w:left="794" w:hanging="794"/>
        <w:rPr>
          <w:i/>
          <w:iCs/>
          <w:rtl/>
          <w:lang w:bidi="ar-EG"/>
        </w:rPr>
      </w:pPr>
      <w:r>
        <w:rPr>
          <w:rFonts w:hint="cs"/>
          <w:lang w:bidi="ar-EG"/>
        </w:rPr>
        <w:sym w:font="Wingdings" w:char="F0D7"/>
      </w:r>
      <w:r>
        <w:rPr>
          <w:rtl/>
          <w:lang w:bidi="ar-EG"/>
        </w:rPr>
        <w:tab/>
      </w:r>
      <w:r w:rsidRPr="00E354F7">
        <w:rPr>
          <w:rFonts w:hint="cs"/>
          <w:i/>
          <w:iCs/>
          <w:rtl/>
        </w:rPr>
        <w:t>نموذج وإطار المساءلة الجديدان في الاتحاد</w:t>
      </w:r>
      <w:r>
        <w:rPr>
          <w:rFonts w:hint="cs"/>
          <w:rtl/>
          <w:lang w:bidi="ar-EG"/>
        </w:rPr>
        <w:t xml:space="preserve"> </w:t>
      </w:r>
      <w:r w:rsidRPr="002D13DF">
        <w:rPr>
          <w:rFonts w:hint="cs"/>
          <w:i/>
          <w:iCs/>
          <w:rtl/>
          <w:lang w:bidi="ar-EG"/>
        </w:rPr>
        <w:t>(الوثيقة</w:t>
      </w:r>
      <w:hyperlink r:id="rId24" w:history="1">
        <w:r w:rsidRPr="00214AE5">
          <w:rPr>
            <w:rFonts w:hint="cs"/>
            <w:rtl/>
            <w:lang w:bidi="ar-EG"/>
          </w:rPr>
          <w:t xml:space="preserve"> </w:t>
        </w:r>
        <w:r w:rsidRPr="001929C2">
          <w:rPr>
            <w:rStyle w:val="Hyperlink"/>
            <w:i/>
            <w:iCs/>
            <w:lang w:bidi="ar-EG"/>
          </w:rPr>
          <w:t>C22/</w:t>
        </w:r>
        <w:r>
          <w:rPr>
            <w:rStyle w:val="Hyperlink"/>
            <w:i/>
            <w:iCs/>
            <w:lang w:bidi="ar-EG"/>
          </w:rPr>
          <w:t>57</w:t>
        </w:r>
      </w:hyperlink>
      <w:r w:rsidRPr="002D13DF">
        <w:rPr>
          <w:rFonts w:hint="cs"/>
          <w:i/>
          <w:iCs/>
          <w:rtl/>
          <w:lang w:bidi="ar-EG"/>
        </w:rPr>
        <w:t>)</w:t>
      </w:r>
    </w:p>
    <w:p w14:paraId="4636B586" w14:textId="77777777" w:rsidR="0036063F" w:rsidRPr="005B7B86" w:rsidRDefault="0036063F" w:rsidP="0036063F">
      <w:pPr>
        <w:spacing w:after="120"/>
        <w:rPr>
          <w:rtl/>
          <w:lang w:val="en-GB" w:bidi="ar-SY"/>
        </w:rPr>
      </w:pPr>
      <w:r>
        <w:rPr>
          <w:lang w:bidi="ar-EG"/>
        </w:rPr>
        <w:t>19.2</w:t>
      </w:r>
      <w:r>
        <w:rPr>
          <w:rtl/>
          <w:lang w:bidi="ar-EG"/>
        </w:rPr>
        <w:tab/>
      </w:r>
      <w:r>
        <w:rPr>
          <w:rFonts w:hint="cs"/>
          <w:rtl/>
        </w:rPr>
        <w:t xml:space="preserve">تمت </w:t>
      </w:r>
      <w:r w:rsidRPr="002D13DF">
        <w:rPr>
          <w:rFonts w:hint="cs"/>
          <w:b/>
          <w:bCs/>
          <w:rtl/>
        </w:rPr>
        <w:t xml:space="preserve">الموافقة </w:t>
      </w:r>
      <w:r>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502B3852" w14:textId="77777777" w:rsidTr="00664977">
        <w:tc>
          <w:tcPr>
            <w:tcW w:w="9020" w:type="dxa"/>
            <w:tcBorders>
              <w:top w:val="single" w:sz="4" w:space="0" w:color="auto"/>
              <w:bottom w:val="single" w:sz="4" w:space="0" w:color="auto"/>
            </w:tcBorders>
          </w:tcPr>
          <w:p w14:paraId="3BDEB9C9" w14:textId="77777777" w:rsidR="0036063F" w:rsidRPr="005B7B86" w:rsidRDefault="0036063F" w:rsidP="00664977">
            <w:pPr>
              <w:spacing w:after="120"/>
              <w:rPr>
                <w:b/>
                <w:bCs/>
                <w:i/>
                <w:iCs/>
              </w:rPr>
            </w:pPr>
            <w:r w:rsidRPr="005B7B86">
              <w:rPr>
                <w:rFonts w:hint="cs"/>
                <w:b/>
                <w:bCs/>
                <w:i/>
                <w:iCs/>
                <w:rtl/>
              </w:rPr>
              <w:t>التوصية</w:t>
            </w:r>
          </w:p>
          <w:p w14:paraId="6A8A2145" w14:textId="77777777" w:rsidR="0036063F" w:rsidRPr="005B7B86" w:rsidRDefault="0036063F" w:rsidP="00664977">
            <w:pPr>
              <w:spacing w:after="120"/>
              <w:rPr>
                <w:lang w:val="de-DE"/>
              </w:rPr>
            </w:pPr>
            <w:r w:rsidRPr="005B7B86">
              <w:rPr>
                <w:rtl/>
                <w:lang w:bidi="ar-EG"/>
              </w:rPr>
              <w:t xml:space="preserve">توصي اللجنة </w:t>
            </w:r>
            <w:r w:rsidRPr="005B7B86">
              <w:rPr>
                <w:rFonts w:hint="cs"/>
                <w:rtl/>
                <w:lang w:bidi="ar-EG"/>
              </w:rPr>
              <w:t xml:space="preserve">بأن </w:t>
            </w:r>
            <w:r w:rsidRPr="00E354F7">
              <w:rPr>
                <w:rFonts w:hint="cs"/>
                <w:rtl/>
                <w:lang w:bidi="ar-EG"/>
              </w:rPr>
              <w:t>يُقر</w:t>
            </w:r>
            <w:r w:rsidRPr="005B7B86">
              <w:rPr>
                <w:rFonts w:hint="cs"/>
                <w:rtl/>
                <w:lang w:bidi="ar-EG"/>
              </w:rPr>
              <w:t xml:space="preserve"> </w:t>
            </w:r>
            <w:r w:rsidRPr="005B7B86">
              <w:rPr>
                <w:rtl/>
                <w:lang w:bidi="ar-EG"/>
              </w:rPr>
              <w:t xml:space="preserve">المجلس نموذج وإطار المساءلة الجديدين </w:t>
            </w:r>
            <w:r w:rsidRPr="005B7B86">
              <w:rPr>
                <w:rFonts w:hint="cs"/>
                <w:rtl/>
                <w:lang w:bidi="ar-EG"/>
              </w:rPr>
              <w:t>في ال</w:t>
            </w:r>
            <w:r w:rsidRPr="005B7B86">
              <w:rPr>
                <w:rtl/>
                <w:lang w:bidi="ar-EG"/>
              </w:rPr>
              <w:t xml:space="preserve">اتحاد </w:t>
            </w:r>
            <w:r w:rsidRPr="005B7B86">
              <w:rPr>
                <w:rFonts w:hint="cs"/>
                <w:rtl/>
                <w:lang w:bidi="ar-EG"/>
              </w:rPr>
              <w:t>و</w:t>
            </w:r>
            <w:r w:rsidRPr="005B7B86">
              <w:rPr>
                <w:rtl/>
                <w:lang w:bidi="ar-EG"/>
              </w:rPr>
              <w:t xml:space="preserve">الواردين في الوثيقة </w:t>
            </w:r>
            <w:r w:rsidRPr="005B7B86">
              <w:rPr>
                <w:lang w:val="fr-CH" w:bidi="ar-EG"/>
              </w:rPr>
              <w:t>C22/57</w:t>
            </w:r>
            <w:r w:rsidRPr="005B7B86">
              <w:rPr>
                <w:rtl/>
                <w:lang w:bidi="ar-EG"/>
              </w:rPr>
              <w:t>.</w:t>
            </w:r>
          </w:p>
        </w:tc>
      </w:tr>
    </w:tbl>
    <w:p w14:paraId="251C7CFB" w14:textId="77777777" w:rsidR="0036063F" w:rsidRDefault="0036063F" w:rsidP="0036063F">
      <w:pPr>
        <w:pStyle w:val="Headingb"/>
        <w:ind w:left="794" w:hanging="794"/>
        <w:rPr>
          <w:i/>
          <w:iCs/>
          <w:rtl/>
          <w:lang w:bidi="ar-EG"/>
        </w:rPr>
      </w:pPr>
      <w:r>
        <w:rPr>
          <w:rFonts w:hint="cs"/>
          <w:lang w:bidi="ar-EG"/>
        </w:rPr>
        <w:sym w:font="Wingdings" w:char="F0D7"/>
      </w:r>
      <w:r>
        <w:rPr>
          <w:rtl/>
          <w:lang w:bidi="ar-EG"/>
        </w:rPr>
        <w:tab/>
      </w:r>
      <w:r>
        <w:rPr>
          <w:rFonts w:hint="cs"/>
          <w:i/>
          <w:iCs/>
          <w:rtl/>
        </w:rPr>
        <w:t>مذكرات تفاهم لها تبعات مالية و/أو استراتيجية (عرض شفهي)</w:t>
      </w:r>
    </w:p>
    <w:p w14:paraId="50F35ED5" w14:textId="77777777" w:rsidR="0036063F" w:rsidRDefault="0036063F" w:rsidP="0036063F">
      <w:pPr>
        <w:rPr>
          <w:sz w:val="24"/>
          <w:szCs w:val="24"/>
          <w:rtl/>
          <w:lang w:bidi="ar-EG"/>
        </w:rPr>
      </w:pPr>
      <w:r>
        <w:rPr>
          <w:lang w:bidi="ar-EG"/>
        </w:rPr>
        <w:t>20.2</w:t>
      </w:r>
      <w:r>
        <w:rPr>
          <w:rtl/>
          <w:lang w:bidi="ar-EG"/>
        </w:rPr>
        <w:tab/>
      </w:r>
      <w:r w:rsidRPr="006273B2">
        <w:rPr>
          <w:rtl/>
          <w:lang w:bidi="ar-EG"/>
        </w:rPr>
        <w:t>اقترح أحد أعضاء المجلس إضافة عبارة "</w:t>
      </w:r>
      <w:r w:rsidRPr="006273B2">
        <w:rPr>
          <w:rFonts w:hint="cs"/>
          <w:rtl/>
          <w:lang w:bidi="ar-EG"/>
        </w:rPr>
        <w:t>إن</w:t>
      </w:r>
      <w:r w:rsidRPr="006273B2">
        <w:rPr>
          <w:rtl/>
          <w:lang w:bidi="ar-EG"/>
        </w:rPr>
        <w:t xml:space="preserve"> و</w:t>
      </w:r>
      <w:r w:rsidRPr="006273B2">
        <w:rPr>
          <w:rFonts w:hint="cs"/>
          <w:rtl/>
          <w:lang w:bidi="ar-EG"/>
        </w:rPr>
        <w:t>ُ</w:t>
      </w:r>
      <w:r w:rsidRPr="006273B2">
        <w:rPr>
          <w:rtl/>
          <w:lang w:bidi="ar-EG"/>
        </w:rPr>
        <w:t>جد</w:t>
      </w:r>
      <w:r w:rsidRPr="006273B2">
        <w:rPr>
          <w:rFonts w:hint="cs"/>
          <w:rtl/>
          <w:lang w:bidi="ar-EG"/>
        </w:rPr>
        <w:t>ت</w:t>
      </w:r>
      <w:r w:rsidRPr="006273B2">
        <w:rPr>
          <w:rtl/>
          <w:lang w:bidi="ar-EG"/>
        </w:rPr>
        <w:t xml:space="preserve">" في نهاية التوصية، </w:t>
      </w:r>
      <w:r w:rsidRPr="006273B2">
        <w:rPr>
          <w:rFonts w:hint="cs"/>
          <w:rtl/>
          <w:lang w:bidi="ar-EG"/>
        </w:rPr>
        <w:t>لتفادي</w:t>
      </w:r>
      <w:r w:rsidRPr="006273B2">
        <w:rPr>
          <w:rtl/>
          <w:lang w:bidi="ar-EG"/>
        </w:rPr>
        <w:t xml:space="preserve"> الحكم مسبقاً </w:t>
      </w:r>
      <w:r w:rsidRPr="006273B2">
        <w:rPr>
          <w:rFonts w:hint="cs"/>
          <w:rtl/>
          <w:lang w:bidi="ar-EG"/>
        </w:rPr>
        <w:t xml:space="preserve">بشأن </w:t>
      </w:r>
      <w:r w:rsidRPr="006273B2">
        <w:rPr>
          <w:rtl/>
          <w:lang w:bidi="ar-EG"/>
        </w:rPr>
        <w:t>ما إذا كانت هناك آثار من هذا القبيل.</w:t>
      </w:r>
    </w:p>
    <w:p w14:paraId="2389ED51" w14:textId="77777777" w:rsidR="0036063F" w:rsidRPr="005B7B86" w:rsidRDefault="0036063F" w:rsidP="0036063F">
      <w:pPr>
        <w:spacing w:after="120"/>
        <w:rPr>
          <w:rtl/>
          <w:lang w:val="en-GB" w:bidi="ar-SY"/>
        </w:rPr>
      </w:pPr>
      <w:r w:rsidRPr="006273B2">
        <w:rPr>
          <w:lang w:bidi="ar-EG"/>
        </w:rPr>
        <w:t>21.2</w:t>
      </w:r>
      <w:r w:rsidRPr="006273B2">
        <w:rPr>
          <w:rtl/>
          <w:lang w:bidi="ar-EG"/>
        </w:rPr>
        <w:tab/>
      </w:r>
      <w:r w:rsidRPr="006273B2">
        <w:rPr>
          <w:rFonts w:hint="cs"/>
          <w:b/>
          <w:bCs/>
          <w:rtl/>
          <w:lang w:bidi="ar-EG"/>
        </w:rPr>
        <w:t xml:space="preserve">واتُفق </w:t>
      </w:r>
      <w:r w:rsidRPr="006273B2">
        <w:rPr>
          <w:rFonts w:hint="cs"/>
          <w:rtl/>
          <w:lang w:bidi="ar-EG"/>
        </w:rPr>
        <w:t>على ذلك</w:t>
      </w:r>
      <w:r w:rsidRPr="006273B2">
        <w:rPr>
          <w:rFonts w:hint="cs"/>
          <w:rtl/>
        </w:rPr>
        <w:t xml:space="preserve"> وتمت </w:t>
      </w:r>
      <w:r w:rsidRPr="006273B2">
        <w:rPr>
          <w:rFonts w:hint="cs"/>
          <w:b/>
          <w:bCs/>
          <w:rtl/>
        </w:rPr>
        <w:t xml:space="preserve">الموافقة </w:t>
      </w:r>
      <w:r w:rsidRPr="006273B2">
        <w:rPr>
          <w:rFonts w:hint="cs"/>
          <w:rtl/>
        </w:rPr>
        <w:t>على التوصية التالية</w:t>
      </w:r>
      <w:r w:rsidRPr="006273B2">
        <w:rPr>
          <w:rtl/>
        </w:rPr>
        <w:t xml:space="preserve"> بصيغتها المعدّلة</w:t>
      </w:r>
      <w:r w:rsidRPr="006273B2">
        <w:rPr>
          <w:rFonts w:hint="cs"/>
          <w:rtl/>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23235973" w14:textId="77777777" w:rsidTr="00664977">
        <w:tc>
          <w:tcPr>
            <w:tcW w:w="9020" w:type="dxa"/>
            <w:tcBorders>
              <w:top w:val="single" w:sz="4" w:space="0" w:color="auto"/>
              <w:bottom w:val="single" w:sz="4" w:space="0" w:color="auto"/>
            </w:tcBorders>
          </w:tcPr>
          <w:p w14:paraId="7D621164" w14:textId="77777777" w:rsidR="0036063F" w:rsidRPr="005B7B86" w:rsidRDefault="0036063F" w:rsidP="00664977">
            <w:pPr>
              <w:spacing w:after="120"/>
              <w:rPr>
                <w:b/>
                <w:bCs/>
                <w:i/>
                <w:iCs/>
              </w:rPr>
            </w:pPr>
            <w:r w:rsidRPr="005B7B86">
              <w:rPr>
                <w:rFonts w:hint="cs"/>
                <w:b/>
                <w:bCs/>
                <w:i/>
                <w:iCs/>
                <w:rtl/>
              </w:rPr>
              <w:t>التوصية</w:t>
            </w:r>
          </w:p>
          <w:p w14:paraId="364228C8" w14:textId="77777777" w:rsidR="0036063F" w:rsidRPr="003E6596" w:rsidRDefault="0036063F" w:rsidP="00664977">
            <w:pPr>
              <w:spacing w:after="120"/>
              <w:rPr>
                <w:spacing w:val="2"/>
                <w:lang w:val="de-DE"/>
              </w:rPr>
            </w:pPr>
            <w:r w:rsidRPr="003E6596">
              <w:rPr>
                <w:spacing w:val="2"/>
                <w:rtl/>
                <w:lang w:bidi="ar-EG"/>
              </w:rPr>
              <w:t>توصي اللجنة بأن يحيط المجلس علما</w:t>
            </w:r>
            <w:r w:rsidRPr="003E6596">
              <w:rPr>
                <w:rFonts w:hint="cs"/>
                <w:spacing w:val="2"/>
                <w:rtl/>
                <w:lang w:bidi="ar-EG"/>
              </w:rPr>
              <w:t>ً</w:t>
            </w:r>
            <w:r w:rsidRPr="003E6596">
              <w:rPr>
                <w:spacing w:val="2"/>
                <w:rtl/>
                <w:lang w:bidi="ar-EG"/>
              </w:rPr>
              <w:t xml:space="preserve"> بالعرض الشف</w:t>
            </w:r>
            <w:r w:rsidRPr="003E6596">
              <w:rPr>
                <w:rFonts w:hint="cs"/>
                <w:spacing w:val="2"/>
                <w:rtl/>
                <w:lang w:bidi="ar-EG"/>
              </w:rPr>
              <w:t>ه</w:t>
            </w:r>
            <w:r w:rsidRPr="003E6596">
              <w:rPr>
                <w:spacing w:val="2"/>
                <w:rtl/>
                <w:lang w:bidi="ar-EG"/>
              </w:rPr>
              <w:t>ي</w:t>
            </w:r>
            <w:r w:rsidRPr="003E6596">
              <w:rPr>
                <w:rFonts w:hint="cs"/>
                <w:spacing w:val="2"/>
                <w:rtl/>
                <w:lang w:bidi="ar-EG"/>
              </w:rPr>
              <w:t xml:space="preserve">، </w:t>
            </w:r>
            <w:r w:rsidRPr="003E6596">
              <w:rPr>
                <w:spacing w:val="2"/>
                <w:rtl/>
                <w:lang w:bidi="ar-EG"/>
              </w:rPr>
              <w:t xml:space="preserve">ويطلب من الأمانة إعداد تقرير </w:t>
            </w:r>
            <w:r w:rsidRPr="003E6596">
              <w:rPr>
                <w:rFonts w:hint="cs"/>
                <w:spacing w:val="2"/>
                <w:rtl/>
                <w:lang w:bidi="ar-EG"/>
              </w:rPr>
              <w:t>مفصل يوضح</w:t>
            </w:r>
            <w:r w:rsidRPr="003E6596">
              <w:rPr>
                <w:spacing w:val="2"/>
                <w:rtl/>
                <w:lang w:bidi="ar-EG"/>
              </w:rPr>
              <w:t xml:space="preserve"> البنود القانونية وحالة مذكرات التفاهم ولمحة عامة عن </w:t>
            </w:r>
            <w:r w:rsidRPr="003E6596">
              <w:rPr>
                <w:rFonts w:hint="cs"/>
                <w:spacing w:val="2"/>
                <w:rtl/>
                <w:lang w:bidi="ar-EG"/>
              </w:rPr>
              <w:t>التبعات الاستراتيجية</w:t>
            </w:r>
            <w:r w:rsidRPr="003E6596">
              <w:rPr>
                <w:spacing w:val="2"/>
                <w:rtl/>
                <w:lang w:bidi="ar-EG"/>
              </w:rPr>
              <w:t xml:space="preserve"> </w:t>
            </w:r>
            <w:r w:rsidRPr="003E6596">
              <w:rPr>
                <w:rFonts w:hint="cs"/>
                <w:spacing w:val="2"/>
                <w:rtl/>
                <w:lang w:bidi="ar-EG"/>
              </w:rPr>
              <w:t>و</w:t>
            </w:r>
            <w:r w:rsidRPr="003E6596">
              <w:rPr>
                <w:spacing w:val="2"/>
                <w:rtl/>
                <w:lang w:bidi="ar-EG"/>
              </w:rPr>
              <w:t>المالية</w:t>
            </w:r>
            <w:r w:rsidRPr="003E6596">
              <w:rPr>
                <w:rFonts w:hint="cs"/>
                <w:spacing w:val="2"/>
                <w:rtl/>
                <w:lang w:bidi="ar-EG"/>
              </w:rPr>
              <w:t>، إن</w:t>
            </w:r>
            <w:r w:rsidRPr="003E6596">
              <w:rPr>
                <w:spacing w:val="2"/>
                <w:rtl/>
                <w:lang w:bidi="ar-EG"/>
              </w:rPr>
              <w:t xml:space="preserve"> و</w:t>
            </w:r>
            <w:r w:rsidRPr="003E6596">
              <w:rPr>
                <w:rFonts w:hint="cs"/>
                <w:spacing w:val="2"/>
                <w:rtl/>
                <w:lang w:bidi="ar-EG"/>
              </w:rPr>
              <w:t>ُ</w:t>
            </w:r>
            <w:r w:rsidRPr="003E6596">
              <w:rPr>
                <w:spacing w:val="2"/>
                <w:rtl/>
                <w:lang w:bidi="ar-EG"/>
              </w:rPr>
              <w:t>جد</w:t>
            </w:r>
            <w:r w:rsidRPr="003E6596">
              <w:rPr>
                <w:rFonts w:hint="cs"/>
                <w:spacing w:val="2"/>
                <w:rtl/>
                <w:lang w:bidi="ar-EG"/>
              </w:rPr>
              <w:t>ت، وتقديم التقرير إلى دورة ال</w:t>
            </w:r>
            <w:r w:rsidRPr="003E6596">
              <w:rPr>
                <w:spacing w:val="2"/>
                <w:rtl/>
                <w:lang w:bidi="ar-EG"/>
              </w:rPr>
              <w:t>مجلس</w:t>
            </w:r>
            <w:r w:rsidRPr="003E6596">
              <w:rPr>
                <w:rFonts w:hint="cs"/>
                <w:spacing w:val="2"/>
                <w:rtl/>
                <w:lang w:bidi="ar-EG"/>
              </w:rPr>
              <w:t xml:space="preserve"> لعام 2023.</w:t>
            </w:r>
          </w:p>
        </w:tc>
      </w:tr>
    </w:tbl>
    <w:p w14:paraId="1E2B4D9F" w14:textId="77777777" w:rsidR="0036063F" w:rsidRDefault="0036063F" w:rsidP="0036063F">
      <w:pPr>
        <w:pStyle w:val="Headingb"/>
        <w:ind w:left="794" w:hanging="794"/>
        <w:rPr>
          <w:i/>
          <w:iCs/>
          <w:rtl/>
        </w:rPr>
      </w:pPr>
      <w:r>
        <w:rPr>
          <w:rFonts w:hint="cs"/>
          <w:lang w:bidi="ar-EG"/>
        </w:rPr>
        <w:sym w:font="Wingdings" w:char="F0D7"/>
      </w:r>
      <w:r>
        <w:rPr>
          <w:rtl/>
          <w:lang w:bidi="ar-EG"/>
        </w:rPr>
        <w:tab/>
      </w:r>
      <w:r>
        <w:rPr>
          <w:rFonts w:hint="cs"/>
          <w:i/>
          <w:iCs/>
          <w:rtl/>
        </w:rPr>
        <w:t xml:space="preserve">تقوية الحضور الإقليمي (الوثيقة </w:t>
      </w:r>
      <w:hyperlink r:id="rId25" w:history="1">
        <w:r w:rsidRPr="006E4CEE">
          <w:rPr>
            <w:rStyle w:val="Hyperlink"/>
            <w:i/>
            <w:iCs/>
          </w:rPr>
          <w:t>C22/25</w:t>
        </w:r>
      </w:hyperlink>
      <w:r>
        <w:rPr>
          <w:rFonts w:hint="cs"/>
          <w:i/>
          <w:iCs/>
          <w:rtl/>
        </w:rPr>
        <w:t>)</w:t>
      </w:r>
    </w:p>
    <w:p w14:paraId="7E4D931E" w14:textId="77777777" w:rsidR="0036063F" w:rsidRPr="005B7B86" w:rsidRDefault="0036063F" w:rsidP="0036063F">
      <w:pPr>
        <w:spacing w:after="120"/>
        <w:rPr>
          <w:rtl/>
          <w:lang w:val="en-GB" w:bidi="ar-SY"/>
        </w:rPr>
      </w:pPr>
      <w:r>
        <w:rPr>
          <w:lang w:bidi="ar-EG"/>
        </w:rPr>
        <w:t>22.2</w:t>
      </w:r>
      <w:r>
        <w:rPr>
          <w:rtl/>
          <w:lang w:bidi="ar-EG"/>
        </w:rPr>
        <w:tab/>
      </w:r>
      <w:r w:rsidRPr="006E4CEE">
        <w:rPr>
          <w:rFonts w:hint="cs"/>
          <w:rtl/>
        </w:rPr>
        <w:t xml:space="preserve">تمت </w:t>
      </w:r>
      <w:r w:rsidRPr="006E4CEE">
        <w:rPr>
          <w:rFonts w:hint="cs"/>
          <w:b/>
          <w:bCs/>
          <w:rtl/>
        </w:rPr>
        <w:t xml:space="preserve">الموافقة </w:t>
      </w:r>
      <w:r w:rsidRPr="006E4CEE">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274C17A2" w14:textId="77777777" w:rsidTr="00664977">
        <w:tc>
          <w:tcPr>
            <w:tcW w:w="9020" w:type="dxa"/>
            <w:tcBorders>
              <w:top w:val="single" w:sz="4" w:space="0" w:color="auto"/>
              <w:bottom w:val="single" w:sz="4" w:space="0" w:color="auto"/>
            </w:tcBorders>
          </w:tcPr>
          <w:p w14:paraId="0111D53F" w14:textId="77777777" w:rsidR="0036063F" w:rsidRPr="005B7B86" w:rsidRDefault="0036063F" w:rsidP="00664977">
            <w:pPr>
              <w:spacing w:after="120"/>
              <w:rPr>
                <w:b/>
                <w:bCs/>
                <w:i/>
                <w:iCs/>
              </w:rPr>
            </w:pPr>
            <w:r w:rsidRPr="005B7B86">
              <w:rPr>
                <w:rFonts w:hint="cs"/>
                <w:b/>
                <w:bCs/>
                <w:i/>
                <w:iCs/>
                <w:rtl/>
              </w:rPr>
              <w:t>التوصية</w:t>
            </w:r>
          </w:p>
          <w:p w14:paraId="242E825E" w14:textId="77777777" w:rsidR="0036063F" w:rsidRPr="005B7B86" w:rsidRDefault="0036063F" w:rsidP="00664977">
            <w:pPr>
              <w:spacing w:after="120"/>
              <w:rPr>
                <w:lang w:val="de-DE"/>
              </w:rPr>
            </w:pPr>
            <w:r w:rsidRPr="005B7B86">
              <w:rPr>
                <w:rtl/>
                <w:lang w:val="fr-CH" w:bidi="ar-EG"/>
              </w:rPr>
              <w:t>توصي اللجنة بأن يحيط المجلس علما</w:t>
            </w:r>
            <w:r w:rsidRPr="005B7B86">
              <w:rPr>
                <w:rFonts w:hint="cs"/>
                <w:rtl/>
                <w:lang w:val="fr-CH" w:bidi="ar-EG"/>
              </w:rPr>
              <w:t>ً</w:t>
            </w:r>
            <w:r w:rsidRPr="005B7B86">
              <w:rPr>
                <w:rtl/>
                <w:lang w:val="fr-CH" w:bidi="ar-EG"/>
              </w:rPr>
              <w:t xml:space="preserve"> بالوثيقة </w:t>
            </w:r>
            <w:r w:rsidRPr="005B7B86">
              <w:rPr>
                <w:lang w:val="fr-CH" w:bidi="ar-EG"/>
              </w:rPr>
              <w:t>C22/25</w:t>
            </w:r>
            <w:r w:rsidRPr="005B7B86">
              <w:rPr>
                <w:rtl/>
                <w:lang w:val="fr-CH" w:bidi="ar-EG"/>
              </w:rPr>
              <w:t>.</w:t>
            </w:r>
          </w:p>
        </w:tc>
      </w:tr>
    </w:tbl>
    <w:p w14:paraId="2D336BC5" w14:textId="77777777" w:rsidR="0036063F" w:rsidRPr="005B2E31" w:rsidRDefault="0036063F" w:rsidP="0036063F">
      <w:pPr>
        <w:pStyle w:val="Headingb"/>
        <w:ind w:left="794" w:hanging="794"/>
        <w:rPr>
          <w:i/>
          <w:iCs/>
          <w:spacing w:val="-6"/>
          <w:rtl/>
        </w:rPr>
      </w:pPr>
      <w:r>
        <w:rPr>
          <w:rFonts w:hint="cs"/>
          <w:lang w:bidi="ar-EG"/>
        </w:rPr>
        <w:lastRenderedPageBreak/>
        <w:sym w:font="Wingdings" w:char="F0D7"/>
      </w:r>
      <w:r>
        <w:rPr>
          <w:rtl/>
          <w:lang w:bidi="ar-EG"/>
        </w:rPr>
        <w:tab/>
      </w:r>
      <w:r w:rsidRPr="005B2E31">
        <w:rPr>
          <w:rFonts w:hint="cs"/>
          <w:i/>
          <w:iCs/>
          <w:spacing w:val="-6"/>
          <w:rtl/>
        </w:rPr>
        <w:t xml:space="preserve">تحسين الإدارة والمتابعة فيما يتعلق بمساهمة أعضاء القطاعات والمنتسبين في تحمّل نفقات الاتحاد (الوثيقة </w:t>
      </w:r>
      <w:hyperlink r:id="rId26" w:history="1">
        <w:r w:rsidRPr="005B2E31">
          <w:rPr>
            <w:rStyle w:val="Hyperlink"/>
            <w:i/>
            <w:iCs/>
            <w:spacing w:val="-6"/>
          </w:rPr>
          <w:t>C22/41</w:t>
        </w:r>
      </w:hyperlink>
      <w:r w:rsidRPr="005B2E31">
        <w:rPr>
          <w:rFonts w:hint="cs"/>
          <w:i/>
          <w:iCs/>
          <w:spacing w:val="-6"/>
          <w:rtl/>
        </w:rPr>
        <w:t>)</w:t>
      </w:r>
    </w:p>
    <w:p w14:paraId="28BA3275" w14:textId="77777777" w:rsidR="0036063F" w:rsidRPr="005B7B86" w:rsidRDefault="0036063F" w:rsidP="0036063F">
      <w:pPr>
        <w:keepNext/>
        <w:keepLines/>
        <w:spacing w:after="120"/>
        <w:rPr>
          <w:rtl/>
          <w:lang w:val="en-GB" w:bidi="ar-SY"/>
        </w:rPr>
      </w:pPr>
      <w:r>
        <w:rPr>
          <w:lang w:bidi="ar-EG"/>
        </w:rPr>
        <w:t>23.2</w:t>
      </w:r>
      <w:r>
        <w:rPr>
          <w:rtl/>
          <w:lang w:bidi="ar-EG"/>
        </w:rPr>
        <w:tab/>
      </w:r>
      <w:r w:rsidRPr="006E4CEE">
        <w:rPr>
          <w:rFonts w:hint="cs"/>
          <w:rtl/>
        </w:rPr>
        <w:t xml:space="preserve">تمت </w:t>
      </w:r>
      <w:r w:rsidRPr="006E4CEE">
        <w:rPr>
          <w:rFonts w:hint="cs"/>
          <w:b/>
          <w:bCs/>
          <w:rtl/>
        </w:rPr>
        <w:t xml:space="preserve">الموافقة </w:t>
      </w:r>
      <w:r w:rsidRPr="006E4CEE">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243DBB4B" w14:textId="77777777" w:rsidTr="00664977">
        <w:tc>
          <w:tcPr>
            <w:tcW w:w="9020" w:type="dxa"/>
            <w:tcBorders>
              <w:top w:val="single" w:sz="4" w:space="0" w:color="auto"/>
              <w:bottom w:val="single" w:sz="4" w:space="0" w:color="auto"/>
            </w:tcBorders>
          </w:tcPr>
          <w:p w14:paraId="0A2E7216" w14:textId="77777777" w:rsidR="0036063F" w:rsidRPr="005B7B86" w:rsidRDefault="0036063F" w:rsidP="00664977">
            <w:pPr>
              <w:keepNext/>
              <w:keepLines/>
              <w:spacing w:after="120"/>
              <w:rPr>
                <w:b/>
                <w:bCs/>
                <w:i/>
                <w:iCs/>
              </w:rPr>
            </w:pPr>
            <w:r w:rsidRPr="005B7B86">
              <w:rPr>
                <w:rFonts w:hint="cs"/>
                <w:b/>
                <w:bCs/>
                <w:i/>
                <w:iCs/>
                <w:rtl/>
              </w:rPr>
              <w:t>التوصية</w:t>
            </w:r>
          </w:p>
          <w:p w14:paraId="32DB5AF8" w14:textId="77777777" w:rsidR="0036063F" w:rsidRPr="003E6596" w:rsidRDefault="0036063F" w:rsidP="00664977">
            <w:pPr>
              <w:keepNext/>
              <w:keepLines/>
              <w:spacing w:after="120"/>
              <w:rPr>
                <w:b/>
                <w:spacing w:val="-6"/>
                <w:lang w:val="de-DE"/>
              </w:rPr>
            </w:pPr>
            <w:r w:rsidRPr="003E6596">
              <w:rPr>
                <w:rFonts w:hint="cs"/>
                <w:b/>
                <w:spacing w:val="-6"/>
                <w:rtl/>
              </w:rPr>
              <w:t xml:space="preserve">توصي اللجنة بأن يحيط المجلس علماً بالتقرير المقدم من الأمين العام بشأن تحسين إدارة ومتابعة مساهمة </w:t>
            </w:r>
            <w:r w:rsidRPr="003E6596">
              <w:rPr>
                <w:b/>
                <w:spacing w:val="-6"/>
                <w:rtl/>
              </w:rPr>
              <w:t xml:space="preserve">أعضاء القطاعات </w:t>
            </w:r>
            <w:r w:rsidRPr="003E6596">
              <w:rPr>
                <w:rFonts w:hint="cs"/>
                <w:b/>
                <w:spacing w:val="-6"/>
                <w:rtl/>
              </w:rPr>
              <w:t>و</w:t>
            </w:r>
            <w:r w:rsidRPr="003E6596">
              <w:rPr>
                <w:b/>
                <w:spacing w:val="-6"/>
                <w:rtl/>
              </w:rPr>
              <w:t>المنتسبين</w:t>
            </w:r>
            <w:r w:rsidRPr="003E6596">
              <w:rPr>
                <w:rFonts w:hint="cs"/>
                <w:b/>
                <w:spacing w:val="-6"/>
                <w:rtl/>
              </w:rPr>
              <w:t xml:space="preserve"> والهيئات الأكاديمية</w:t>
            </w:r>
            <w:r w:rsidRPr="003E6596">
              <w:rPr>
                <w:b/>
                <w:spacing w:val="-6"/>
                <w:rtl/>
              </w:rPr>
              <w:t xml:space="preserve"> في تحمّل نفقات</w:t>
            </w:r>
            <w:r w:rsidRPr="003E6596">
              <w:rPr>
                <w:rFonts w:hint="cs"/>
                <w:b/>
                <w:spacing w:val="-6"/>
                <w:rtl/>
              </w:rPr>
              <w:t xml:space="preserve"> الاتحاد، </w:t>
            </w:r>
            <w:r w:rsidRPr="003E6596">
              <w:rPr>
                <w:b/>
                <w:spacing w:val="-6"/>
                <w:rtl/>
              </w:rPr>
              <w:t>ويقر</w:t>
            </w:r>
            <w:r w:rsidRPr="003E6596">
              <w:rPr>
                <w:rFonts w:hint="cs"/>
                <w:b/>
                <w:spacing w:val="-6"/>
                <w:rtl/>
              </w:rPr>
              <w:t xml:space="preserve"> التوصيات المقدمة في</w:t>
            </w:r>
            <w:r w:rsidRPr="003E6596">
              <w:rPr>
                <w:rFonts w:hint="eastAsia"/>
                <w:b/>
                <w:spacing w:val="-6"/>
                <w:rtl/>
              </w:rPr>
              <w:t> </w:t>
            </w:r>
            <w:r w:rsidRPr="003E6596">
              <w:rPr>
                <w:rFonts w:hint="cs"/>
                <w:b/>
                <w:spacing w:val="-6"/>
                <w:rtl/>
              </w:rPr>
              <w:t xml:space="preserve">القسم </w:t>
            </w:r>
            <w:r w:rsidRPr="003E6596">
              <w:rPr>
                <w:bCs/>
                <w:spacing w:val="-6"/>
              </w:rPr>
              <w:t>4</w:t>
            </w:r>
            <w:r w:rsidRPr="003E6596">
              <w:rPr>
                <w:rFonts w:hint="cs"/>
                <w:b/>
                <w:spacing w:val="-6"/>
                <w:rtl/>
                <w:lang w:bidi="ar-EG"/>
              </w:rPr>
              <w:t xml:space="preserve"> من الوثيقة </w:t>
            </w:r>
            <w:r w:rsidRPr="00467E4F">
              <w:rPr>
                <w:bCs/>
                <w:spacing w:val="-6"/>
                <w:lang w:bidi="ar-EG"/>
              </w:rPr>
              <w:t>C22/41</w:t>
            </w:r>
            <w:r w:rsidRPr="003E6596">
              <w:rPr>
                <w:rFonts w:hint="cs"/>
                <w:b/>
                <w:spacing w:val="-6"/>
                <w:rtl/>
                <w:lang w:bidi="ar-EG"/>
              </w:rPr>
              <w:t>.</w:t>
            </w:r>
          </w:p>
        </w:tc>
      </w:tr>
    </w:tbl>
    <w:p w14:paraId="6F46EA3F" w14:textId="77777777" w:rsidR="0036063F" w:rsidRPr="009F14DA" w:rsidRDefault="0036063F" w:rsidP="0036063F">
      <w:pPr>
        <w:pStyle w:val="Headingb"/>
        <w:ind w:left="794" w:hanging="794"/>
        <w:rPr>
          <w:i/>
          <w:iCs/>
          <w:rtl/>
        </w:rPr>
      </w:pPr>
      <w:r w:rsidRPr="009F14DA">
        <w:rPr>
          <w:lang w:bidi="ar-EG"/>
        </w:rPr>
        <w:sym w:font="Wingdings" w:char="F0D7"/>
      </w:r>
      <w:r>
        <w:rPr>
          <w:rtl/>
          <w:lang w:bidi="ar-EG"/>
        </w:rPr>
        <w:tab/>
      </w:r>
      <w:r w:rsidRPr="009F14DA">
        <w:rPr>
          <w:i/>
          <w:iCs/>
          <w:rtl/>
        </w:rPr>
        <w:t xml:space="preserve">تقرير بشأن تنفيذ القرار </w:t>
      </w:r>
      <w:r w:rsidRPr="009F14DA">
        <w:rPr>
          <w:i/>
          <w:iCs/>
        </w:rPr>
        <w:t>191</w:t>
      </w:r>
      <w:r w:rsidRPr="009F14DA">
        <w:rPr>
          <w:i/>
          <w:iCs/>
          <w:rtl/>
          <w:lang w:bidi="ar-EG"/>
        </w:rPr>
        <w:t xml:space="preserve"> (المراجَع في دبي، </w:t>
      </w:r>
      <w:r w:rsidRPr="009F14DA">
        <w:rPr>
          <w:i/>
          <w:iCs/>
          <w:lang w:bidi="ar-EG"/>
        </w:rPr>
        <w:t>2018</w:t>
      </w:r>
      <w:r w:rsidRPr="009F14DA">
        <w:rPr>
          <w:i/>
          <w:iCs/>
          <w:rtl/>
          <w:lang w:bidi="ar-EG"/>
        </w:rPr>
        <w:t>) "استراتيجية تنسيق الجهود بين قطاعات الاتحاد الثلاثة"</w:t>
      </w:r>
      <w:r w:rsidRPr="009F14DA">
        <w:rPr>
          <w:i/>
          <w:iCs/>
          <w:rtl/>
        </w:rPr>
        <w:t xml:space="preserve"> (الوثيقة </w:t>
      </w:r>
      <w:hyperlink r:id="rId27" w:history="1">
        <w:r w:rsidRPr="009F14DA">
          <w:rPr>
            <w:rFonts w:eastAsia="Times New Roman"/>
            <w:i/>
            <w:iCs/>
            <w:color w:val="0000FF"/>
            <w:szCs w:val="24"/>
            <w:u w:val="single"/>
          </w:rPr>
          <w:t>C22/38(Rev.1)</w:t>
        </w:r>
      </w:hyperlink>
      <w:r w:rsidRPr="009F14DA">
        <w:rPr>
          <w:i/>
          <w:iCs/>
          <w:rtl/>
        </w:rPr>
        <w:t>)</w:t>
      </w:r>
    </w:p>
    <w:p w14:paraId="0E956BB6" w14:textId="77777777" w:rsidR="0036063F" w:rsidRPr="005B7B86" w:rsidRDefault="0036063F" w:rsidP="0036063F">
      <w:pPr>
        <w:spacing w:after="120"/>
        <w:rPr>
          <w:rtl/>
          <w:lang w:val="en-GB" w:bidi="ar-SY"/>
        </w:rPr>
      </w:pPr>
      <w:r>
        <w:rPr>
          <w:lang w:bidi="ar-EG"/>
        </w:rPr>
        <w:t>24.2</w:t>
      </w:r>
      <w:r>
        <w:rPr>
          <w:rtl/>
          <w:lang w:bidi="ar-EG"/>
        </w:rPr>
        <w:tab/>
      </w:r>
      <w:r w:rsidRPr="006E4CEE">
        <w:rPr>
          <w:rFonts w:hint="cs"/>
          <w:rtl/>
        </w:rPr>
        <w:t xml:space="preserve">تمت </w:t>
      </w:r>
      <w:r w:rsidRPr="006E4CEE">
        <w:rPr>
          <w:rFonts w:hint="cs"/>
          <w:b/>
          <w:bCs/>
          <w:rtl/>
        </w:rPr>
        <w:t xml:space="preserve">الموافقة </w:t>
      </w:r>
      <w:r w:rsidRPr="006E4CEE">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718435E9" w14:textId="77777777" w:rsidTr="00664977">
        <w:tc>
          <w:tcPr>
            <w:tcW w:w="9020" w:type="dxa"/>
            <w:tcBorders>
              <w:top w:val="single" w:sz="4" w:space="0" w:color="auto"/>
              <w:bottom w:val="single" w:sz="4" w:space="0" w:color="auto"/>
            </w:tcBorders>
          </w:tcPr>
          <w:p w14:paraId="1551E7E2" w14:textId="77777777" w:rsidR="0036063F" w:rsidRPr="005B7B86" w:rsidRDefault="0036063F" w:rsidP="00664977">
            <w:pPr>
              <w:spacing w:after="120"/>
              <w:rPr>
                <w:b/>
                <w:bCs/>
                <w:i/>
                <w:iCs/>
              </w:rPr>
            </w:pPr>
            <w:r w:rsidRPr="005B7B86">
              <w:rPr>
                <w:rFonts w:hint="cs"/>
                <w:b/>
                <w:bCs/>
                <w:i/>
                <w:iCs/>
                <w:rtl/>
              </w:rPr>
              <w:t>التوصية</w:t>
            </w:r>
          </w:p>
          <w:p w14:paraId="02397683" w14:textId="77777777" w:rsidR="0036063F" w:rsidRPr="00587AB6" w:rsidRDefault="0036063F" w:rsidP="00664977">
            <w:pPr>
              <w:spacing w:after="120"/>
              <w:rPr>
                <w:b/>
                <w:lang w:val="de-DE"/>
              </w:rPr>
            </w:pPr>
            <w:r w:rsidRPr="005B7B86">
              <w:rPr>
                <w:rFonts w:hint="cs"/>
                <w:rtl/>
              </w:rPr>
              <w:t xml:space="preserve">توصي اللجنة بأن يحيط المجلس علماً بالوثيقة </w:t>
            </w:r>
            <w:r w:rsidRPr="005B7B86">
              <w:t>C22/38 (Rev.1)</w:t>
            </w:r>
            <w:r w:rsidRPr="005B7B86">
              <w:rPr>
                <w:rFonts w:hint="cs"/>
                <w:rtl/>
                <w:lang w:bidi="ar-EG"/>
              </w:rPr>
              <w:t>.</w:t>
            </w:r>
          </w:p>
        </w:tc>
      </w:tr>
    </w:tbl>
    <w:p w14:paraId="78151FEF" w14:textId="77777777" w:rsidR="0036063F" w:rsidRPr="009F14DA" w:rsidRDefault="0036063F" w:rsidP="0036063F">
      <w:pPr>
        <w:pStyle w:val="Headingb"/>
        <w:ind w:left="794" w:hanging="794"/>
        <w:rPr>
          <w:i/>
          <w:iCs/>
          <w:rtl/>
        </w:rPr>
      </w:pPr>
      <w:r w:rsidRPr="009F14DA">
        <w:rPr>
          <w:lang w:bidi="ar-EG"/>
        </w:rPr>
        <w:sym w:font="Wingdings" w:char="F0D7"/>
      </w:r>
      <w:r>
        <w:rPr>
          <w:rtl/>
          <w:lang w:bidi="ar-EG"/>
        </w:rPr>
        <w:tab/>
      </w:r>
      <w:r w:rsidRPr="009F14DA">
        <w:rPr>
          <w:rFonts w:hint="cs"/>
          <w:i/>
          <w:iCs/>
          <w:rtl/>
        </w:rPr>
        <w:t xml:space="preserve">تقرير عن التقدم المحرز بشأن مشروع مبنى مقر الاتحاد </w:t>
      </w:r>
      <w:r w:rsidRPr="009F14DA">
        <w:rPr>
          <w:i/>
          <w:iCs/>
          <w:rtl/>
        </w:rPr>
        <w:t xml:space="preserve">(الوثيقة </w:t>
      </w:r>
      <w:hyperlink r:id="rId28" w:history="1">
        <w:r w:rsidRPr="009F14DA">
          <w:rPr>
            <w:rFonts w:eastAsia="Times New Roman"/>
            <w:i/>
            <w:iCs/>
            <w:color w:val="0000FF"/>
            <w:szCs w:val="24"/>
            <w:u w:val="single"/>
          </w:rPr>
          <w:t>C22/7(Rev.1)</w:t>
        </w:r>
      </w:hyperlink>
      <w:r w:rsidRPr="009F14DA">
        <w:rPr>
          <w:i/>
          <w:iCs/>
          <w:rtl/>
        </w:rPr>
        <w:t>)</w:t>
      </w:r>
    </w:p>
    <w:p w14:paraId="5D770125" w14:textId="77777777" w:rsidR="0036063F" w:rsidRPr="005B7B86" w:rsidRDefault="0036063F" w:rsidP="0036063F">
      <w:pPr>
        <w:spacing w:after="120"/>
        <w:rPr>
          <w:rtl/>
          <w:lang w:val="en-GB" w:bidi="ar-SY"/>
        </w:rPr>
      </w:pPr>
      <w:r>
        <w:rPr>
          <w:lang w:bidi="ar-EG"/>
        </w:rPr>
        <w:t>25.2</w:t>
      </w:r>
      <w:r>
        <w:rPr>
          <w:rtl/>
          <w:lang w:bidi="ar-EG"/>
        </w:rPr>
        <w:tab/>
      </w:r>
      <w:r w:rsidRPr="006E4CEE">
        <w:rPr>
          <w:rFonts w:hint="cs"/>
          <w:rtl/>
        </w:rPr>
        <w:t xml:space="preserve">تمت </w:t>
      </w:r>
      <w:r w:rsidRPr="006E4CEE">
        <w:rPr>
          <w:rFonts w:hint="cs"/>
          <w:b/>
          <w:bCs/>
          <w:rtl/>
        </w:rPr>
        <w:t xml:space="preserve">الموافقة </w:t>
      </w:r>
      <w:r w:rsidRPr="006E4CEE">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36128E88" w14:textId="77777777" w:rsidTr="00664977">
        <w:tc>
          <w:tcPr>
            <w:tcW w:w="9020" w:type="dxa"/>
            <w:tcBorders>
              <w:top w:val="single" w:sz="4" w:space="0" w:color="auto"/>
              <w:bottom w:val="single" w:sz="4" w:space="0" w:color="auto"/>
            </w:tcBorders>
          </w:tcPr>
          <w:p w14:paraId="3973C2E1" w14:textId="77777777" w:rsidR="0036063F" w:rsidRPr="005B7B86" w:rsidRDefault="0036063F" w:rsidP="00664977">
            <w:pPr>
              <w:spacing w:after="120"/>
              <w:rPr>
                <w:b/>
                <w:bCs/>
                <w:i/>
                <w:iCs/>
              </w:rPr>
            </w:pPr>
            <w:r w:rsidRPr="005B7B86">
              <w:rPr>
                <w:rFonts w:hint="cs"/>
                <w:b/>
                <w:bCs/>
                <w:i/>
                <w:iCs/>
                <w:rtl/>
              </w:rPr>
              <w:t>التوصية</w:t>
            </w:r>
          </w:p>
          <w:p w14:paraId="290814CC" w14:textId="77777777" w:rsidR="0036063F" w:rsidRPr="00587AB6" w:rsidRDefault="0036063F" w:rsidP="00664977">
            <w:pPr>
              <w:spacing w:after="120"/>
              <w:rPr>
                <w:b/>
                <w:lang w:val="de-DE"/>
              </w:rPr>
            </w:pPr>
            <w:r w:rsidRPr="005B7B86">
              <w:rPr>
                <w:rFonts w:hint="cs"/>
                <w:rtl/>
              </w:rPr>
              <w:t>توصي اللجنة بأن يحيط المجلس علماً بالتقرير ويوافق على استخدام تكاليف المشروع غير المباشرة المتعلقة برسوم الموث</w:t>
            </w:r>
            <w:r>
              <w:rPr>
                <w:rFonts w:hint="cs"/>
                <w:rtl/>
              </w:rPr>
              <w:t>ِّ</w:t>
            </w:r>
            <w:r w:rsidRPr="005B7B86">
              <w:rPr>
                <w:rFonts w:hint="cs"/>
                <w:rtl/>
              </w:rPr>
              <w:t>ق لتعيين شركة قانونية خارجية.</w:t>
            </w:r>
          </w:p>
        </w:tc>
      </w:tr>
    </w:tbl>
    <w:p w14:paraId="00F2C8A2" w14:textId="77777777" w:rsidR="0036063F" w:rsidRPr="001F60C0" w:rsidRDefault="0036063F" w:rsidP="0036063F">
      <w:pPr>
        <w:pStyle w:val="Headingb"/>
        <w:ind w:left="794" w:hanging="794"/>
        <w:rPr>
          <w:i/>
          <w:iCs/>
          <w:rtl/>
        </w:rPr>
      </w:pPr>
      <w:r w:rsidRPr="001F60C0">
        <w:rPr>
          <w:lang w:bidi="ar-EG"/>
        </w:rPr>
        <w:sym w:font="Wingdings" w:char="F0D7"/>
      </w:r>
      <w:r>
        <w:rPr>
          <w:rtl/>
          <w:lang w:bidi="ar-EG"/>
        </w:rPr>
        <w:tab/>
      </w:r>
      <w:r w:rsidRPr="00E41703">
        <w:rPr>
          <w:i/>
          <w:iCs/>
          <w:rtl/>
        </w:rPr>
        <w:t xml:space="preserve">تقرير موجز عن أعمال الفريق الاستشاري للدول الأعضاء المعني بمشروع </w:t>
      </w:r>
      <w:r w:rsidRPr="00E41703">
        <w:rPr>
          <w:rFonts w:hint="cs"/>
          <w:i/>
          <w:iCs/>
          <w:rtl/>
          <w:lang w:bidi="ar-EG"/>
        </w:rPr>
        <w:t>مبنى</w:t>
      </w:r>
      <w:r w:rsidRPr="00E41703">
        <w:rPr>
          <w:i/>
          <w:iCs/>
          <w:rtl/>
        </w:rPr>
        <w:t xml:space="preserve"> مقر الاتحاد</w:t>
      </w:r>
      <w:r>
        <w:rPr>
          <w:rFonts w:hint="cs"/>
          <w:rtl/>
        </w:rPr>
        <w:t xml:space="preserve"> </w:t>
      </w:r>
      <w:r w:rsidRPr="001F60C0">
        <w:rPr>
          <w:i/>
          <w:iCs/>
          <w:rtl/>
        </w:rPr>
        <w:t>(الوثيقة</w:t>
      </w:r>
      <w:r>
        <w:rPr>
          <w:rFonts w:hint="cs"/>
          <w:i/>
          <w:iCs/>
          <w:rtl/>
        </w:rPr>
        <w:t xml:space="preserve"> </w:t>
      </w:r>
      <w:hyperlink r:id="rId29" w:history="1">
        <w:r w:rsidRPr="001F60C0">
          <w:rPr>
            <w:rFonts w:eastAsia="Times New Roman"/>
            <w:i/>
            <w:iCs/>
            <w:color w:val="0000FF"/>
            <w:szCs w:val="24"/>
            <w:u w:val="single"/>
          </w:rPr>
          <w:t>C22/48</w:t>
        </w:r>
      </w:hyperlink>
      <w:r w:rsidRPr="001F60C0">
        <w:rPr>
          <w:i/>
          <w:iCs/>
          <w:rtl/>
        </w:rPr>
        <w:t>)</w:t>
      </w:r>
    </w:p>
    <w:p w14:paraId="7D079E6D" w14:textId="77777777" w:rsidR="0036063F" w:rsidRPr="005B7B86" w:rsidRDefault="0036063F" w:rsidP="0036063F">
      <w:pPr>
        <w:spacing w:after="120"/>
        <w:rPr>
          <w:rtl/>
          <w:lang w:val="en-GB" w:bidi="ar-SY"/>
        </w:rPr>
      </w:pPr>
      <w:r>
        <w:rPr>
          <w:lang w:bidi="ar-EG"/>
        </w:rPr>
        <w:t>26.2</w:t>
      </w:r>
      <w:r>
        <w:rPr>
          <w:rtl/>
          <w:lang w:bidi="ar-EG"/>
        </w:rPr>
        <w:tab/>
      </w:r>
      <w:r w:rsidRPr="006E4CEE">
        <w:rPr>
          <w:rFonts w:hint="cs"/>
          <w:rtl/>
        </w:rPr>
        <w:t xml:space="preserve">تمت </w:t>
      </w:r>
      <w:r w:rsidRPr="006E4CEE">
        <w:rPr>
          <w:rFonts w:hint="cs"/>
          <w:b/>
          <w:bCs/>
          <w:rtl/>
        </w:rPr>
        <w:t xml:space="preserve">الموافقة </w:t>
      </w:r>
      <w:r w:rsidRPr="006E4CEE">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4F9B68C8" w14:textId="77777777" w:rsidTr="00664977">
        <w:tc>
          <w:tcPr>
            <w:tcW w:w="9020" w:type="dxa"/>
            <w:tcBorders>
              <w:top w:val="single" w:sz="4" w:space="0" w:color="auto"/>
              <w:bottom w:val="single" w:sz="4" w:space="0" w:color="auto"/>
            </w:tcBorders>
          </w:tcPr>
          <w:p w14:paraId="2855C8EA" w14:textId="77777777" w:rsidR="0036063F" w:rsidRPr="005B7B86" w:rsidRDefault="0036063F" w:rsidP="00664977">
            <w:pPr>
              <w:spacing w:after="120"/>
              <w:rPr>
                <w:b/>
                <w:bCs/>
                <w:i/>
                <w:iCs/>
              </w:rPr>
            </w:pPr>
            <w:r w:rsidRPr="005B7B86">
              <w:rPr>
                <w:rFonts w:hint="cs"/>
                <w:b/>
                <w:bCs/>
                <w:i/>
                <w:iCs/>
                <w:rtl/>
              </w:rPr>
              <w:t>التوصية</w:t>
            </w:r>
          </w:p>
          <w:p w14:paraId="7E098E0C" w14:textId="77777777" w:rsidR="0036063F" w:rsidRPr="00587AB6" w:rsidRDefault="0036063F" w:rsidP="00664977">
            <w:pPr>
              <w:spacing w:after="120"/>
              <w:rPr>
                <w:b/>
                <w:lang w:val="de-DE"/>
              </w:rPr>
            </w:pPr>
            <w:r w:rsidRPr="005B7B86">
              <w:rPr>
                <w:rFonts w:hint="cs"/>
                <w:rtl/>
              </w:rPr>
              <w:t xml:space="preserve">توصي اللجنة بأن يحيط المجلس علماً بالتقرير الوارد في الوثيقة </w:t>
            </w:r>
            <w:r w:rsidRPr="005B7B86">
              <w:t>C22/48</w:t>
            </w:r>
            <w:r w:rsidRPr="005B7B86">
              <w:rPr>
                <w:rFonts w:hint="cs"/>
                <w:rtl/>
              </w:rPr>
              <w:t>.</w:t>
            </w:r>
          </w:p>
        </w:tc>
      </w:tr>
    </w:tbl>
    <w:p w14:paraId="180F9567" w14:textId="77777777" w:rsidR="0036063F" w:rsidRPr="001F60C0" w:rsidRDefault="0036063F" w:rsidP="0036063F">
      <w:pPr>
        <w:pStyle w:val="Headingb"/>
        <w:ind w:left="794" w:hanging="794"/>
        <w:rPr>
          <w:i/>
          <w:iCs/>
          <w:rtl/>
        </w:rPr>
      </w:pPr>
      <w:r w:rsidRPr="001F60C0">
        <w:rPr>
          <w:lang w:bidi="ar-EG"/>
        </w:rPr>
        <w:sym w:font="Wingdings" w:char="F0D7"/>
      </w:r>
      <w:r>
        <w:rPr>
          <w:rtl/>
          <w:lang w:bidi="ar-EG"/>
        </w:rPr>
        <w:tab/>
      </w:r>
      <w:r>
        <w:rPr>
          <w:rFonts w:hint="cs"/>
          <w:i/>
          <w:iCs/>
          <w:rtl/>
        </w:rPr>
        <w:t>نهج جديد لإدارة المخاطر المالية المتصلة بأشغال البناء</w:t>
      </w:r>
      <w:r>
        <w:rPr>
          <w:rFonts w:hint="cs"/>
          <w:rtl/>
        </w:rPr>
        <w:t xml:space="preserve"> </w:t>
      </w:r>
      <w:r w:rsidRPr="001F60C0">
        <w:rPr>
          <w:i/>
          <w:iCs/>
          <w:rtl/>
        </w:rPr>
        <w:t>(الوثيقة</w:t>
      </w:r>
      <w:r>
        <w:rPr>
          <w:rFonts w:hint="cs"/>
          <w:i/>
          <w:iCs/>
          <w:rtl/>
        </w:rPr>
        <w:t xml:space="preserve"> </w:t>
      </w:r>
      <w:hyperlink r:id="rId30" w:history="1">
        <w:r w:rsidRPr="001F60C0">
          <w:rPr>
            <w:rFonts w:eastAsia="Times New Roman"/>
            <w:i/>
            <w:iCs/>
            <w:color w:val="0000FF"/>
            <w:szCs w:val="24"/>
            <w:u w:val="single"/>
          </w:rPr>
          <w:t>C22/</w:t>
        </w:r>
        <w:r>
          <w:rPr>
            <w:rFonts w:eastAsia="Times New Roman"/>
            <w:i/>
            <w:iCs/>
            <w:color w:val="0000FF"/>
            <w:szCs w:val="24"/>
            <w:u w:val="single"/>
          </w:rPr>
          <w:t>62</w:t>
        </w:r>
      </w:hyperlink>
      <w:r w:rsidRPr="001F60C0">
        <w:rPr>
          <w:i/>
          <w:iCs/>
          <w:rtl/>
        </w:rPr>
        <w:t>)</w:t>
      </w:r>
    </w:p>
    <w:p w14:paraId="28E3549B" w14:textId="77777777" w:rsidR="0036063F" w:rsidRPr="005B7B86" w:rsidRDefault="0036063F" w:rsidP="0036063F">
      <w:pPr>
        <w:spacing w:after="120"/>
        <w:rPr>
          <w:rtl/>
          <w:lang w:val="en-GB" w:bidi="ar-SY"/>
        </w:rPr>
      </w:pPr>
      <w:r>
        <w:rPr>
          <w:lang w:bidi="ar-EG"/>
        </w:rPr>
        <w:t>27.2</w:t>
      </w:r>
      <w:r>
        <w:rPr>
          <w:rtl/>
          <w:lang w:bidi="ar-EG"/>
        </w:rPr>
        <w:tab/>
      </w:r>
      <w:r w:rsidRPr="006E4CEE">
        <w:rPr>
          <w:rFonts w:hint="cs"/>
          <w:rtl/>
        </w:rPr>
        <w:t xml:space="preserve">تمت </w:t>
      </w:r>
      <w:r w:rsidRPr="006E4CEE">
        <w:rPr>
          <w:rFonts w:hint="cs"/>
          <w:b/>
          <w:bCs/>
          <w:rtl/>
        </w:rPr>
        <w:t xml:space="preserve">الموافقة </w:t>
      </w:r>
      <w:r w:rsidRPr="006E4CEE">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40E1544A" w14:textId="77777777" w:rsidTr="00664977">
        <w:tc>
          <w:tcPr>
            <w:tcW w:w="9020" w:type="dxa"/>
            <w:tcBorders>
              <w:top w:val="single" w:sz="4" w:space="0" w:color="auto"/>
              <w:bottom w:val="single" w:sz="4" w:space="0" w:color="auto"/>
            </w:tcBorders>
          </w:tcPr>
          <w:p w14:paraId="34317D06" w14:textId="77777777" w:rsidR="0036063F" w:rsidRPr="005B7B86" w:rsidRDefault="0036063F" w:rsidP="00664977">
            <w:pPr>
              <w:spacing w:after="120"/>
              <w:rPr>
                <w:b/>
                <w:bCs/>
                <w:i/>
                <w:iCs/>
              </w:rPr>
            </w:pPr>
            <w:r w:rsidRPr="005B7B86">
              <w:rPr>
                <w:rFonts w:hint="cs"/>
                <w:b/>
                <w:bCs/>
                <w:i/>
                <w:iCs/>
                <w:rtl/>
              </w:rPr>
              <w:t>التوصية</w:t>
            </w:r>
          </w:p>
          <w:p w14:paraId="69962A4A" w14:textId="77777777" w:rsidR="0036063F" w:rsidRPr="00587AB6" w:rsidRDefault="0036063F" w:rsidP="00664977">
            <w:pPr>
              <w:spacing w:after="120"/>
              <w:rPr>
                <w:b/>
                <w:lang w:val="de-DE"/>
              </w:rPr>
            </w:pPr>
            <w:r w:rsidRPr="005B7B86">
              <w:rPr>
                <w:rFonts w:hint="cs"/>
                <w:rtl/>
              </w:rPr>
              <w:t xml:space="preserve">توصي اللجنة بأن يحيط المجلس علماً بالوثيقة </w:t>
            </w:r>
            <w:r w:rsidRPr="005B7B86">
              <w:t>C22/62</w:t>
            </w:r>
            <w:r w:rsidRPr="005B7B86">
              <w:rPr>
                <w:rFonts w:hint="cs"/>
                <w:rtl/>
              </w:rPr>
              <w:t xml:space="preserve"> وبالتوصية الواردة فيها.</w:t>
            </w:r>
          </w:p>
        </w:tc>
      </w:tr>
    </w:tbl>
    <w:p w14:paraId="1F6B7AF1" w14:textId="77777777" w:rsidR="0036063F" w:rsidRPr="001F60C0" w:rsidRDefault="0036063F" w:rsidP="0036063F">
      <w:pPr>
        <w:pStyle w:val="Headingb"/>
        <w:ind w:left="794" w:hanging="794"/>
        <w:rPr>
          <w:i/>
          <w:iCs/>
          <w:rtl/>
        </w:rPr>
      </w:pPr>
      <w:r w:rsidRPr="001F60C0">
        <w:rPr>
          <w:lang w:bidi="ar-EG"/>
        </w:rPr>
        <w:sym w:font="Wingdings" w:char="F0D7"/>
      </w:r>
      <w:r>
        <w:rPr>
          <w:rtl/>
          <w:lang w:bidi="ar-EG"/>
        </w:rPr>
        <w:tab/>
      </w:r>
      <w:r>
        <w:rPr>
          <w:rFonts w:hint="cs"/>
          <w:i/>
          <w:iCs/>
          <w:rtl/>
        </w:rPr>
        <w:t xml:space="preserve">صندوق تنمية تكنولوجيا المعلومات والاتصالات </w:t>
      </w:r>
      <w:r>
        <w:rPr>
          <w:i/>
          <w:iCs/>
        </w:rPr>
        <w:t>(ICT-DF)</w:t>
      </w:r>
      <w:r>
        <w:rPr>
          <w:rFonts w:hint="cs"/>
          <w:rtl/>
        </w:rPr>
        <w:t xml:space="preserve"> </w:t>
      </w:r>
      <w:r w:rsidRPr="001F60C0">
        <w:rPr>
          <w:i/>
          <w:iCs/>
          <w:rtl/>
        </w:rPr>
        <w:t>(الوثيقة</w:t>
      </w:r>
      <w:r>
        <w:rPr>
          <w:rFonts w:hint="cs"/>
          <w:i/>
          <w:iCs/>
          <w:rtl/>
        </w:rPr>
        <w:t xml:space="preserve"> </w:t>
      </w:r>
      <w:hyperlink r:id="rId31" w:history="1">
        <w:r w:rsidRPr="001F60C0">
          <w:rPr>
            <w:rFonts w:eastAsia="Times New Roman"/>
            <w:i/>
            <w:iCs/>
            <w:color w:val="0000FF"/>
            <w:szCs w:val="24"/>
            <w:u w:val="single"/>
          </w:rPr>
          <w:t>C22/</w:t>
        </w:r>
        <w:r>
          <w:rPr>
            <w:rFonts w:eastAsia="Times New Roman"/>
            <w:i/>
            <w:iCs/>
            <w:color w:val="0000FF"/>
            <w:szCs w:val="24"/>
            <w:u w:val="single"/>
          </w:rPr>
          <w:t>34</w:t>
        </w:r>
      </w:hyperlink>
      <w:r w:rsidRPr="001F60C0">
        <w:rPr>
          <w:i/>
          <w:iCs/>
          <w:rtl/>
        </w:rPr>
        <w:t>)</w:t>
      </w:r>
    </w:p>
    <w:p w14:paraId="79584424" w14:textId="77777777" w:rsidR="0036063F" w:rsidRPr="005B7B86" w:rsidRDefault="0036063F" w:rsidP="0036063F">
      <w:pPr>
        <w:spacing w:after="120"/>
        <w:rPr>
          <w:rtl/>
          <w:lang w:val="en-GB" w:bidi="ar-SY"/>
        </w:rPr>
      </w:pPr>
      <w:r>
        <w:rPr>
          <w:lang w:bidi="ar-EG"/>
        </w:rPr>
        <w:t>28.2</w:t>
      </w:r>
      <w:r>
        <w:rPr>
          <w:rtl/>
          <w:lang w:bidi="ar-EG"/>
        </w:rPr>
        <w:tab/>
      </w:r>
      <w:r w:rsidRPr="006E4CEE">
        <w:rPr>
          <w:rFonts w:hint="cs"/>
          <w:rtl/>
        </w:rPr>
        <w:t xml:space="preserve">تمت </w:t>
      </w:r>
      <w:r w:rsidRPr="006E4CEE">
        <w:rPr>
          <w:rFonts w:hint="cs"/>
          <w:b/>
          <w:bCs/>
          <w:rtl/>
        </w:rPr>
        <w:t xml:space="preserve">الموافقة </w:t>
      </w:r>
      <w:r w:rsidRPr="006E4CEE">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74CADC5B" w14:textId="77777777" w:rsidTr="00664977">
        <w:tc>
          <w:tcPr>
            <w:tcW w:w="9020" w:type="dxa"/>
            <w:tcBorders>
              <w:top w:val="single" w:sz="4" w:space="0" w:color="auto"/>
              <w:bottom w:val="single" w:sz="4" w:space="0" w:color="auto"/>
            </w:tcBorders>
          </w:tcPr>
          <w:p w14:paraId="4A3B1C0D" w14:textId="77777777" w:rsidR="0036063F" w:rsidRPr="005B7B86" w:rsidRDefault="0036063F" w:rsidP="00664977">
            <w:pPr>
              <w:spacing w:after="120"/>
              <w:rPr>
                <w:b/>
                <w:bCs/>
                <w:i/>
                <w:iCs/>
              </w:rPr>
            </w:pPr>
            <w:r w:rsidRPr="005B7B86">
              <w:rPr>
                <w:rFonts w:hint="cs"/>
                <w:b/>
                <w:bCs/>
                <w:i/>
                <w:iCs/>
                <w:rtl/>
              </w:rPr>
              <w:t>التوصية</w:t>
            </w:r>
          </w:p>
          <w:p w14:paraId="58B00C0B" w14:textId="77777777" w:rsidR="0036063F" w:rsidRPr="00587AB6" w:rsidRDefault="0036063F" w:rsidP="00664977">
            <w:pPr>
              <w:spacing w:after="120"/>
              <w:rPr>
                <w:b/>
                <w:lang w:val="de-DE"/>
              </w:rPr>
            </w:pPr>
            <w:r w:rsidRPr="005B7B86">
              <w:rPr>
                <w:rFonts w:hint="cs"/>
                <w:rtl/>
              </w:rPr>
              <w:t xml:space="preserve">توصي اللجنة بأن يحيط المجلس علماً بالوثيقة </w:t>
            </w:r>
            <w:r w:rsidRPr="005B7B86">
              <w:rPr>
                <w:lang w:bidi="ar-EG"/>
              </w:rPr>
              <w:t>C22/34</w:t>
            </w:r>
            <w:r w:rsidRPr="005B7B86">
              <w:rPr>
                <w:rFonts w:hint="cs"/>
                <w:rtl/>
              </w:rPr>
              <w:t>.</w:t>
            </w:r>
          </w:p>
        </w:tc>
      </w:tr>
    </w:tbl>
    <w:p w14:paraId="25749183" w14:textId="77777777" w:rsidR="0036063F" w:rsidRPr="001F60C0" w:rsidRDefault="0036063F" w:rsidP="0036063F">
      <w:pPr>
        <w:pStyle w:val="Headingb"/>
        <w:ind w:left="794" w:hanging="794"/>
        <w:rPr>
          <w:i/>
          <w:iCs/>
          <w:rtl/>
        </w:rPr>
      </w:pPr>
      <w:r w:rsidRPr="001F60C0">
        <w:rPr>
          <w:lang w:bidi="ar-EG"/>
        </w:rPr>
        <w:lastRenderedPageBreak/>
        <w:sym w:font="Wingdings" w:char="F0D7"/>
      </w:r>
      <w:r>
        <w:rPr>
          <w:rtl/>
          <w:lang w:bidi="ar-EG"/>
        </w:rPr>
        <w:tab/>
      </w:r>
      <w:r>
        <w:rPr>
          <w:rFonts w:hint="cs"/>
          <w:i/>
          <w:iCs/>
          <w:rtl/>
        </w:rPr>
        <w:t>الاجتماعات الافتراضية والمختلطة</w:t>
      </w:r>
      <w:r>
        <w:rPr>
          <w:rFonts w:hint="cs"/>
          <w:rtl/>
        </w:rPr>
        <w:t xml:space="preserve"> </w:t>
      </w:r>
      <w:r w:rsidRPr="001F60C0">
        <w:rPr>
          <w:i/>
          <w:iCs/>
          <w:rtl/>
        </w:rPr>
        <w:t>(الوثيقة</w:t>
      </w:r>
      <w:r>
        <w:rPr>
          <w:rFonts w:hint="cs"/>
          <w:i/>
          <w:iCs/>
          <w:rtl/>
        </w:rPr>
        <w:t xml:space="preserve"> </w:t>
      </w:r>
      <w:hyperlink r:id="rId32" w:history="1">
        <w:r w:rsidRPr="001F60C0">
          <w:rPr>
            <w:rFonts w:eastAsia="Times New Roman"/>
            <w:i/>
            <w:iCs/>
            <w:color w:val="0000FF"/>
            <w:szCs w:val="24"/>
            <w:u w:val="single"/>
          </w:rPr>
          <w:t>C22/</w:t>
        </w:r>
        <w:r>
          <w:rPr>
            <w:rFonts w:eastAsia="Times New Roman"/>
            <w:i/>
            <w:iCs/>
            <w:color w:val="0000FF"/>
            <w:szCs w:val="24"/>
            <w:u w:val="single"/>
          </w:rPr>
          <w:t>65</w:t>
        </w:r>
      </w:hyperlink>
      <w:r w:rsidRPr="001F60C0">
        <w:rPr>
          <w:i/>
          <w:iCs/>
          <w:rtl/>
        </w:rPr>
        <w:t>)</w:t>
      </w:r>
    </w:p>
    <w:p w14:paraId="03FF0B36" w14:textId="77777777" w:rsidR="0036063F" w:rsidRPr="001F60C0" w:rsidRDefault="0036063F" w:rsidP="0036063F">
      <w:pPr>
        <w:pStyle w:val="Headingb"/>
        <w:ind w:left="794" w:hanging="794"/>
        <w:rPr>
          <w:i/>
          <w:iCs/>
          <w:rtl/>
        </w:rPr>
      </w:pPr>
      <w:r w:rsidRPr="001F60C0">
        <w:rPr>
          <w:lang w:bidi="ar-EG"/>
        </w:rPr>
        <w:sym w:font="Wingdings" w:char="F0D7"/>
      </w:r>
      <w:r>
        <w:rPr>
          <w:rtl/>
          <w:lang w:bidi="ar-EG"/>
        </w:rPr>
        <w:tab/>
      </w:r>
      <w:r w:rsidRPr="003559F2">
        <w:rPr>
          <w:rFonts w:hint="cs"/>
          <w:i/>
          <w:iCs/>
          <w:rtl/>
          <w:lang w:bidi="ar-SY"/>
        </w:rPr>
        <w:t>مساهمة من أستراليا وكندا</w:t>
      </w:r>
      <w:r w:rsidRPr="003559F2">
        <w:rPr>
          <w:rFonts w:hint="cs"/>
          <w:i/>
          <w:iCs/>
          <w:rtl/>
        </w:rPr>
        <w:t xml:space="preserve"> - إطار الاتحاد </w:t>
      </w:r>
      <w:r>
        <w:rPr>
          <w:rFonts w:hint="cs"/>
          <w:i/>
          <w:iCs/>
          <w:rtl/>
        </w:rPr>
        <w:t>لتسيير</w:t>
      </w:r>
      <w:r w:rsidRPr="003559F2">
        <w:rPr>
          <w:rFonts w:hint="cs"/>
          <w:i/>
          <w:iCs/>
          <w:rtl/>
        </w:rPr>
        <w:t xml:space="preserve"> الاجتماعات المختلطة</w:t>
      </w:r>
      <w:r>
        <w:rPr>
          <w:rFonts w:hint="cs"/>
          <w:rtl/>
        </w:rPr>
        <w:t xml:space="preserve"> </w:t>
      </w:r>
      <w:r w:rsidRPr="001F60C0">
        <w:rPr>
          <w:i/>
          <w:iCs/>
          <w:rtl/>
        </w:rPr>
        <w:t>(الوثيقة</w:t>
      </w:r>
      <w:r>
        <w:rPr>
          <w:rFonts w:hint="cs"/>
          <w:i/>
          <w:iCs/>
          <w:rtl/>
        </w:rPr>
        <w:t xml:space="preserve"> </w:t>
      </w:r>
      <w:hyperlink r:id="rId33" w:history="1">
        <w:r w:rsidRPr="001F60C0">
          <w:rPr>
            <w:rFonts w:eastAsia="Times New Roman"/>
            <w:i/>
            <w:iCs/>
            <w:color w:val="0000FF"/>
            <w:szCs w:val="24"/>
            <w:u w:val="single"/>
          </w:rPr>
          <w:t>C22/</w:t>
        </w:r>
        <w:r>
          <w:rPr>
            <w:rFonts w:eastAsia="Times New Roman"/>
            <w:i/>
            <w:iCs/>
            <w:color w:val="0000FF"/>
            <w:szCs w:val="24"/>
            <w:u w:val="single"/>
          </w:rPr>
          <w:t>69</w:t>
        </w:r>
      </w:hyperlink>
      <w:r w:rsidRPr="001F60C0">
        <w:rPr>
          <w:i/>
          <w:iCs/>
          <w:rtl/>
        </w:rPr>
        <w:t>)</w:t>
      </w:r>
    </w:p>
    <w:p w14:paraId="6A5DC811" w14:textId="77777777" w:rsidR="0036063F" w:rsidRPr="004947CC" w:rsidRDefault="0036063F" w:rsidP="0036063F">
      <w:pPr>
        <w:rPr>
          <w:rtl/>
          <w:lang w:bidi="ar-EG"/>
        </w:rPr>
      </w:pPr>
      <w:r w:rsidRPr="004947CC">
        <w:t>29.2</w:t>
      </w:r>
      <w:r w:rsidRPr="004947CC">
        <w:rPr>
          <w:rtl/>
          <w:lang w:bidi="ar-EG"/>
        </w:rPr>
        <w:tab/>
      </w:r>
      <w:r w:rsidRPr="00D63C3B">
        <w:rPr>
          <w:rtl/>
          <w:lang w:bidi="ar-EG"/>
        </w:rPr>
        <w:t xml:space="preserve">اقترح عضوان من أعضاء المجلس أن من المفيد تلقي وثيقة المعلومات الأساسية المطلوبة في الفقرة 2.12 من الوثيقة </w:t>
      </w:r>
      <w:r w:rsidRPr="00D63C3B">
        <w:rPr>
          <w:lang w:bidi="ar-EG"/>
        </w:rPr>
        <w:t>C22/88</w:t>
      </w:r>
      <w:r w:rsidRPr="00D63C3B">
        <w:rPr>
          <w:rtl/>
          <w:lang w:bidi="ar-EG"/>
        </w:rPr>
        <w:t xml:space="preserve"> قبل انعقاد مؤتمر المندوبين المفوضين لعام 2022 بوقت كافٍ، حيث يمكن أن يُسترشد بها في الأعمال التحضيرية لهذا المؤتمر وفي تسيير أعماله. </w:t>
      </w:r>
      <w:r>
        <w:rPr>
          <w:rFonts w:hint="cs"/>
          <w:rtl/>
          <w:lang w:bidi="ar-EG"/>
        </w:rPr>
        <w:t>ويمكن أن</w:t>
      </w:r>
      <w:r w:rsidRPr="0076041D">
        <w:rPr>
          <w:rFonts w:hint="cs"/>
          <w:rtl/>
          <w:lang w:bidi="ar-EG"/>
        </w:rPr>
        <w:t xml:space="preserve"> يستفاد من </w:t>
      </w:r>
      <w:r w:rsidRPr="0076041D">
        <w:rPr>
          <w:rtl/>
          <w:lang w:bidi="ar-EG"/>
        </w:rPr>
        <w:t>تقديمه</w:t>
      </w:r>
      <w:r w:rsidRPr="0076041D">
        <w:rPr>
          <w:rFonts w:hint="cs"/>
          <w:rtl/>
          <w:lang w:bidi="ar-EG"/>
        </w:rPr>
        <w:t>ا</w:t>
      </w:r>
      <w:r w:rsidRPr="0076041D">
        <w:rPr>
          <w:rtl/>
          <w:lang w:bidi="ar-EG"/>
        </w:rPr>
        <w:t xml:space="preserve"> إلى الاجتماعات الأقاليمية للنظر فيه</w:t>
      </w:r>
      <w:r w:rsidRPr="0076041D">
        <w:rPr>
          <w:rFonts w:hint="cs"/>
          <w:rtl/>
          <w:lang w:bidi="ar-EG"/>
        </w:rPr>
        <w:t>ا</w:t>
      </w:r>
      <w:r w:rsidRPr="0076041D">
        <w:rPr>
          <w:rtl/>
          <w:lang w:bidi="ar-EG"/>
        </w:rPr>
        <w:t>.</w:t>
      </w:r>
      <w:r w:rsidRPr="0076041D">
        <w:rPr>
          <w:rFonts w:hint="cs"/>
          <w:rtl/>
          <w:lang w:bidi="ar-EG"/>
        </w:rPr>
        <w:t xml:space="preserve"> وإذ</w:t>
      </w:r>
      <w:r w:rsidRPr="0076041D">
        <w:rPr>
          <w:rtl/>
          <w:lang w:bidi="ar-EG"/>
        </w:rPr>
        <w:t xml:space="preserve"> ا</w:t>
      </w:r>
      <w:r w:rsidRPr="0076041D">
        <w:rPr>
          <w:rFonts w:hint="cs"/>
          <w:rtl/>
          <w:lang w:bidi="ar-EG"/>
        </w:rPr>
        <w:t>ت</w:t>
      </w:r>
      <w:r w:rsidRPr="0076041D">
        <w:rPr>
          <w:rtl/>
          <w:lang w:bidi="ar-EG"/>
        </w:rPr>
        <w:t xml:space="preserve">فق </w:t>
      </w:r>
      <w:r>
        <w:rPr>
          <w:rFonts w:hint="cs"/>
          <w:rtl/>
          <w:lang w:bidi="ar-EG"/>
        </w:rPr>
        <w:t xml:space="preserve">عضو </w:t>
      </w:r>
      <w:r w:rsidRPr="0076041D">
        <w:rPr>
          <w:rtl/>
          <w:lang w:bidi="ar-EG"/>
        </w:rPr>
        <w:t xml:space="preserve">آخر </w:t>
      </w:r>
      <w:r w:rsidRPr="0076041D">
        <w:rPr>
          <w:rFonts w:hint="cs"/>
          <w:rtl/>
          <w:lang w:bidi="ar-EG"/>
        </w:rPr>
        <w:t>مع</w:t>
      </w:r>
      <w:r w:rsidRPr="0076041D">
        <w:rPr>
          <w:rtl/>
          <w:lang w:bidi="ar-EG"/>
        </w:rPr>
        <w:t xml:space="preserve"> روح هذا ال</w:t>
      </w:r>
      <w:r w:rsidRPr="0076041D">
        <w:rPr>
          <w:rFonts w:hint="cs"/>
          <w:rtl/>
          <w:lang w:bidi="ar-EG"/>
        </w:rPr>
        <w:t>م</w:t>
      </w:r>
      <w:r w:rsidRPr="0076041D">
        <w:rPr>
          <w:rtl/>
          <w:lang w:bidi="ar-EG"/>
        </w:rPr>
        <w:t>قترح، حذر من إرساء سابقة للمطالبة</w:t>
      </w:r>
      <w:r w:rsidRPr="0076041D">
        <w:rPr>
          <w:rFonts w:hint="cs"/>
          <w:rtl/>
          <w:lang w:bidi="ar-EG"/>
        </w:rPr>
        <w:t xml:space="preserve"> ب</w:t>
      </w:r>
      <w:r w:rsidRPr="0076041D">
        <w:rPr>
          <w:rtl/>
          <w:lang w:bidi="ar-EG"/>
        </w:rPr>
        <w:t xml:space="preserve">تعميم الوثائق قبل </w:t>
      </w:r>
      <w:r>
        <w:rPr>
          <w:rFonts w:hint="cs"/>
          <w:rtl/>
          <w:lang w:bidi="ar-EG"/>
        </w:rPr>
        <w:t>المهل</w:t>
      </w:r>
      <w:r w:rsidRPr="0076041D">
        <w:rPr>
          <w:rtl/>
          <w:lang w:bidi="ar-EG"/>
        </w:rPr>
        <w:t xml:space="preserve"> القانونية.</w:t>
      </w:r>
    </w:p>
    <w:p w14:paraId="2AD12FE2" w14:textId="77777777" w:rsidR="0036063F" w:rsidRPr="00F347CA" w:rsidRDefault="0036063F" w:rsidP="0036063F">
      <w:pPr>
        <w:rPr>
          <w:rtl/>
          <w:lang w:bidi="ar-EG"/>
        </w:rPr>
      </w:pPr>
      <w:r w:rsidRPr="004947CC">
        <w:rPr>
          <w:lang w:bidi="ar-EG"/>
        </w:rPr>
        <w:t>30.2</w:t>
      </w:r>
      <w:r w:rsidRPr="004947CC">
        <w:rPr>
          <w:rtl/>
          <w:lang w:bidi="ar-EG"/>
        </w:rPr>
        <w:tab/>
      </w:r>
      <w:r w:rsidRPr="00F347CA">
        <w:rPr>
          <w:rtl/>
          <w:lang w:bidi="ar-EG"/>
        </w:rPr>
        <w:t xml:space="preserve">وفي حين شجع الرئيس الأمانة على تعميم الوثيقة في أقرب وقت ممكن، أعرب عن رأي مفاده أن </w:t>
      </w:r>
      <w:r w:rsidRPr="00F347CA">
        <w:rPr>
          <w:rFonts w:hint="cs"/>
          <w:rtl/>
          <w:lang w:bidi="ar-EG"/>
        </w:rPr>
        <w:t>المهل</w:t>
      </w:r>
      <w:r w:rsidRPr="00F347CA">
        <w:rPr>
          <w:rtl/>
          <w:lang w:bidi="ar-EG"/>
        </w:rPr>
        <w:t xml:space="preserve"> </w:t>
      </w:r>
      <w:r w:rsidRPr="00F347CA">
        <w:rPr>
          <w:rFonts w:hint="cs"/>
          <w:rtl/>
          <w:lang w:bidi="ar-EG"/>
        </w:rPr>
        <w:t>المعمول بها</w:t>
      </w:r>
      <w:r w:rsidRPr="00F347CA">
        <w:rPr>
          <w:rtl/>
          <w:lang w:bidi="ar-EG"/>
        </w:rPr>
        <w:t xml:space="preserve"> للتقديم والتوزيع ستوفر متسعاً من الوقت لدراسة وثيقة المعلومات الأساسية.</w:t>
      </w:r>
    </w:p>
    <w:p w14:paraId="3626C6AC" w14:textId="77777777" w:rsidR="0036063F" w:rsidRPr="004947CC" w:rsidRDefault="0036063F" w:rsidP="0036063F">
      <w:pPr>
        <w:keepNext/>
        <w:keepLines/>
        <w:spacing w:after="120"/>
        <w:rPr>
          <w:rtl/>
          <w:lang w:val="en-GB" w:bidi="ar-SY"/>
        </w:rPr>
      </w:pPr>
      <w:r w:rsidRPr="004947CC">
        <w:rPr>
          <w:lang w:bidi="ar-EG"/>
        </w:rPr>
        <w:t>31.2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08209EC1" w14:textId="77777777" w:rsidTr="00664977">
        <w:tc>
          <w:tcPr>
            <w:tcW w:w="9020" w:type="dxa"/>
            <w:tcBorders>
              <w:top w:val="single" w:sz="4" w:space="0" w:color="auto"/>
              <w:bottom w:val="single" w:sz="4" w:space="0" w:color="auto"/>
            </w:tcBorders>
          </w:tcPr>
          <w:p w14:paraId="08A07899" w14:textId="77777777" w:rsidR="0036063F" w:rsidRPr="005B7B86" w:rsidRDefault="0036063F" w:rsidP="00664977">
            <w:pPr>
              <w:spacing w:after="120"/>
              <w:rPr>
                <w:b/>
                <w:bCs/>
                <w:i/>
                <w:iCs/>
              </w:rPr>
            </w:pPr>
            <w:r w:rsidRPr="005B7B86">
              <w:rPr>
                <w:rFonts w:hint="cs"/>
                <w:b/>
                <w:bCs/>
                <w:i/>
                <w:iCs/>
                <w:rtl/>
              </w:rPr>
              <w:t>التوصية</w:t>
            </w:r>
          </w:p>
          <w:p w14:paraId="0F3F3D55" w14:textId="77777777" w:rsidR="0036063F" w:rsidRPr="00587AB6" w:rsidRDefault="0036063F" w:rsidP="00664977">
            <w:pPr>
              <w:spacing w:after="120"/>
              <w:rPr>
                <w:b/>
                <w:lang w:val="de-DE"/>
              </w:rPr>
            </w:pPr>
            <w:r w:rsidRPr="005B7B86">
              <w:rPr>
                <w:rFonts w:hint="cs"/>
                <w:spacing w:val="-2"/>
                <w:rtl/>
              </w:rPr>
              <w:t xml:space="preserve">توصي اللجنة بأن يطلب المجلس من الأمين العام إعداد وثيقة معلومات أساسية بشأن ممارسات الاتحاد الحالية المتعلقة بالاجتماعات الافتراضية بالكامل، والاجتماعات الحضورية مع المشاركة عن بُعد، والاجتماعات المختلطة، مع مراعاة خصوصيات كل قطاع والمسائل القانونية والقيود اللوجستية، وتقديم هذه الوثيقة إلى مؤتمر المندوبين المفوضين لعام </w:t>
            </w:r>
            <w:r w:rsidRPr="005B7B86">
              <w:rPr>
                <w:spacing w:val="-2"/>
              </w:rPr>
              <w:t>2022</w:t>
            </w:r>
            <w:r w:rsidRPr="005B7B86">
              <w:rPr>
                <w:rFonts w:hint="cs"/>
                <w:spacing w:val="-2"/>
                <w:rtl/>
                <w:lang w:bidi="ar-EG"/>
              </w:rPr>
              <w:t>.</w:t>
            </w:r>
          </w:p>
        </w:tc>
      </w:tr>
    </w:tbl>
    <w:p w14:paraId="6677006B" w14:textId="77777777" w:rsidR="0036063F" w:rsidRPr="004F5499" w:rsidRDefault="0036063F" w:rsidP="0036063F">
      <w:pPr>
        <w:pStyle w:val="Headingb"/>
        <w:ind w:left="794" w:hanging="794"/>
        <w:rPr>
          <w:i/>
          <w:iCs/>
          <w:rtl/>
        </w:rPr>
      </w:pPr>
      <w:r w:rsidRPr="001F60C0">
        <w:rPr>
          <w:lang w:bidi="ar-EG"/>
        </w:rPr>
        <w:sym w:font="Wingdings" w:char="F0D7"/>
      </w:r>
      <w:r>
        <w:rPr>
          <w:rtl/>
          <w:lang w:bidi="ar-EG"/>
        </w:rPr>
        <w:tab/>
      </w:r>
      <w:r w:rsidRPr="004F5499">
        <w:rPr>
          <w:rFonts w:hint="cs"/>
          <w:i/>
          <w:iCs/>
          <w:rtl/>
        </w:rPr>
        <w:t>مساهمة</w:t>
      </w:r>
      <w:r>
        <w:rPr>
          <w:rFonts w:hint="cs"/>
          <w:i/>
          <w:iCs/>
          <w:rtl/>
        </w:rPr>
        <w:t xml:space="preserve"> مقدمة</w:t>
      </w:r>
      <w:r w:rsidRPr="004F5499">
        <w:rPr>
          <w:rFonts w:hint="cs"/>
          <w:i/>
          <w:iCs/>
          <w:rtl/>
        </w:rPr>
        <w:t xml:space="preserve"> من الصين - مقترح لزيادة</w:t>
      </w:r>
      <w:r w:rsidRPr="004F5499">
        <w:rPr>
          <w:i/>
          <w:iCs/>
          <w:rtl/>
        </w:rPr>
        <w:t xml:space="preserve"> </w:t>
      </w:r>
      <w:r w:rsidRPr="004F5499">
        <w:rPr>
          <w:rFonts w:hint="cs"/>
          <w:i/>
          <w:iCs/>
          <w:rtl/>
        </w:rPr>
        <w:t xml:space="preserve">تحسين </w:t>
      </w:r>
      <w:r w:rsidRPr="004F5499">
        <w:rPr>
          <w:i/>
          <w:iCs/>
          <w:rtl/>
        </w:rPr>
        <w:t>المشاركة عن بُعد في الاتحاد</w:t>
      </w:r>
      <w:r w:rsidRPr="004F5499">
        <w:rPr>
          <w:rFonts w:hint="cs"/>
          <w:i/>
          <w:iCs/>
          <w:rtl/>
        </w:rPr>
        <w:t xml:space="preserve"> </w:t>
      </w:r>
      <w:r w:rsidRPr="004F5499">
        <w:rPr>
          <w:rFonts w:hint="cs"/>
          <w:i/>
          <w:iCs/>
          <w:rtl/>
          <w:lang w:bidi="ar-EG"/>
        </w:rPr>
        <w:t>(الوثيقة</w:t>
      </w:r>
      <w:r w:rsidRPr="004F5499">
        <w:rPr>
          <w:rFonts w:hint="eastAsia"/>
          <w:i/>
          <w:iCs/>
          <w:rtl/>
          <w:lang w:bidi="ar-EG"/>
        </w:rPr>
        <w:t> </w:t>
      </w:r>
      <w:hyperlink r:id="rId34" w:history="1">
        <w:r w:rsidRPr="004F5499">
          <w:rPr>
            <w:rStyle w:val="Hyperlink"/>
            <w:i/>
            <w:iCs/>
            <w:lang w:bidi="ar-EG"/>
          </w:rPr>
          <w:t>C22/73</w:t>
        </w:r>
      </w:hyperlink>
      <w:r w:rsidRPr="004F5499">
        <w:rPr>
          <w:rFonts w:hint="cs"/>
          <w:i/>
          <w:iCs/>
          <w:rtl/>
          <w:lang w:bidi="ar-EG"/>
        </w:rPr>
        <w:t>)</w:t>
      </w:r>
    </w:p>
    <w:p w14:paraId="7E57EC73" w14:textId="77777777" w:rsidR="0036063F" w:rsidRPr="004947CC" w:rsidRDefault="0036063F" w:rsidP="0036063F">
      <w:pPr>
        <w:spacing w:after="120"/>
        <w:rPr>
          <w:rtl/>
          <w:lang w:val="en-GB" w:bidi="ar-SY"/>
        </w:rPr>
      </w:pPr>
      <w:r w:rsidRPr="004947CC">
        <w:rPr>
          <w:lang w:bidi="ar-EG"/>
        </w:rPr>
        <w:t>32.2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07C59385" w14:textId="77777777" w:rsidTr="00664977">
        <w:tc>
          <w:tcPr>
            <w:tcW w:w="9020" w:type="dxa"/>
            <w:tcBorders>
              <w:top w:val="single" w:sz="4" w:space="0" w:color="auto"/>
              <w:bottom w:val="single" w:sz="4" w:space="0" w:color="auto"/>
            </w:tcBorders>
          </w:tcPr>
          <w:p w14:paraId="0E16E0FB" w14:textId="77777777" w:rsidR="0036063F" w:rsidRPr="005B7B86" w:rsidRDefault="0036063F" w:rsidP="00664977">
            <w:pPr>
              <w:keepNext/>
              <w:spacing w:after="120"/>
              <w:rPr>
                <w:b/>
                <w:bCs/>
                <w:i/>
                <w:iCs/>
              </w:rPr>
            </w:pPr>
            <w:r w:rsidRPr="005B7B86">
              <w:rPr>
                <w:rFonts w:hint="cs"/>
                <w:b/>
                <w:bCs/>
                <w:i/>
                <w:iCs/>
                <w:rtl/>
              </w:rPr>
              <w:t>التوصية</w:t>
            </w:r>
          </w:p>
          <w:p w14:paraId="1EC1B190" w14:textId="77777777" w:rsidR="0036063F" w:rsidRPr="00587AB6" w:rsidRDefault="0036063F" w:rsidP="00664977">
            <w:pPr>
              <w:spacing w:after="120"/>
              <w:rPr>
                <w:b/>
                <w:lang w:val="de-DE"/>
              </w:rPr>
            </w:pPr>
            <w:r w:rsidRPr="005B7B86">
              <w:rPr>
                <w:rFonts w:hint="cs"/>
                <w:rtl/>
              </w:rPr>
              <w:t xml:space="preserve">توصي اللجنة بأن يطلب المجلس من الأمين العام أن يأخذ في الاعتبار النقاط التي أثارتها جمهورية الصين الشعبية في الوثيقة </w:t>
            </w:r>
            <w:r w:rsidRPr="005B7B86">
              <w:t>C22/73</w:t>
            </w:r>
            <w:r w:rsidRPr="005B7B86">
              <w:rPr>
                <w:rFonts w:hint="cs"/>
                <w:rtl/>
              </w:rPr>
              <w:t xml:space="preserve"> عند إعداد</w:t>
            </w:r>
            <w:r w:rsidRPr="005B7B86">
              <w:rPr>
                <w:rFonts w:ascii="Calibri" w:hAnsi="Calibri" w:cs="Calibri" w:hint="cs"/>
                <w:sz w:val="24"/>
                <w:szCs w:val="24"/>
                <w:rtl/>
                <w:lang w:val="de-DE"/>
              </w:rPr>
              <w:t xml:space="preserve"> </w:t>
            </w:r>
            <w:r w:rsidRPr="005B7B86">
              <w:rPr>
                <w:rFonts w:hint="cs"/>
                <w:rtl/>
              </w:rPr>
              <w:t>وثيقة المعلومات الأساسية من أجل مؤتمر المندوبين المفوضين لعام</w:t>
            </w:r>
            <w:r w:rsidRPr="005B7B86">
              <w:rPr>
                <w:rFonts w:hint="eastAsia"/>
                <w:rtl/>
              </w:rPr>
              <w:t> </w:t>
            </w:r>
            <w:r w:rsidRPr="005B7B86">
              <w:t>2022</w:t>
            </w:r>
            <w:r w:rsidRPr="005B7B86">
              <w:rPr>
                <w:rFonts w:hint="cs"/>
                <w:rtl/>
                <w:lang w:bidi="ar-EG"/>
              </w:rPr>
              <w:t>.</w:t>
            </w:r>
          </w:p>
        </w:tc>
      </w:tr>
    </w:tbl>
    <w:p w14:paraId="41B8FD41" w14:textId="77777777" w:rsidR="0036063F" w:rsidRPr="004F5499" w:rsidRDefault="0036063F" w:rsidP="0036063F">
      <w:pPr>
        <w:pStyle w:val="Headingb"/>
        <w:ind w:left="794" w:hanging="794"/>
        <w:rPr>
          <w:i/>
          <w:iCs/>
          <w:rtl/>
        </w:rPr>
      </w:pPr>
      <w:r w:rsidRPr="001F60C0">
        <w:rPr>
          <w:lang w:bidi="ar-EG"/>
        </w:rPr>
        <w:sym w:font="Wingdings" w:char="F0D7"/>
      </w:r>
      <w:r>
        <w:rPr>
          <w:rtl/>
          <w:lang w:bidi="ar-EG"/>
        </w:rPr>
        <w:tab/>
      </w:r>
      <w:r w:rsidRPr="004F5499">
        <w:rPr>
          <w:rFonts w:hint="cs"/>
          <w:i/>
          <w:iCs/>
          <w:rtl/>
        </w:rPr>
        <w:t xml:space="preserve">دراسة جدوى بشأن إنشاء معهد تدريب تابع للاتحاد: مقترحات مقدمة من الأمانة </w:t>
      </w:r>
      <w:r w:rsidRPr="004F5499">
        <w:rPr>
          <w:rFonts w:hint="cs"/>
          <w:i/>
          <w:iCs/>
          <w:rtl/>
          <w:lang w:bidi="ar-EG"/>
        </w:rPr>
        <w:t>(الوثيقة</w:t>
      </w:r>
      <w:r w:rsidRPr="004F5499">
        <w:rPr>
          <w:rFonts w:hint="eastAsia"/>
          <w:i/>
          <w:iCs/>
          <w:rtl/>
          <w:lang w:bidi="ar-EG"/>
        </w:rPr>
        <w:t> </w:t>
      </w:r>
      <w:hyperlink r:id="rId35" w:history="1">
        <w:r w:rsidRPr="004F5499">
          <w:rPr>
            <w:rStyle w:val="Hyperlink"/>
            <w:i/>
            <w:iCs/>
            <w:lang w:bidi="ar-EG"/>
          </w:rPr>
          <w:t>C22/56</w:t>
        </w:r>
      </w:hyperlink>
      <w:r w:rsidRPr="004F5499">
        <w:rPr>
          <w:rFonts w:hint="cs"/>
          <w:i/>
          <w:iCs/>
          <w:rtl/>
          <w:lang w:bidi="ar-EG"/>
        </w:rPr>
        <w:t>)</w:t>
      </w:r>
    </w:p>
    <w:p w14:paraId="70D87955" w14:textId="77777777" w:rsidR="0036063F" w:rsidRDefault="0036063F" w:rsidP="0036063F">
      <w:pPr>
        <w:rPr>
          <w:rtl/>
          <w:lang w:bidi="ar-EG"/>
        </w:rPr>
      </w:pPr>
      <w:r>
        <w:t>33.2</w:t>
      </w:r>
      <w:r>
        <w:rPr>
          <w:rtl/>
          <w:lang w:bidi="ar-EG"/>
        </w:rPr>
        <w:tab/>
      </w:r>
      <w:r w:rsidRPr="00AA01BB">
        <w:rPr>
          <w:rtl/>
          <w:lang w:bidi="ar-EG"/>
        </w:rPr>
        <w:t xml:space="preserve">اقترح أحد أعضاء المجلس حذف </w:t>
      </w:r>
      <w:r>
        <w:rPr>
          <w:rFonts w:hint="cs"/>
          <w:rtl/>
          <w:lang w:bidi="ar-EG"/>
        </w:rPr>
        <w:t>عبارة</w:t>
      </w:r>
      <w:r w:rsidRPr="00AA01BB">
        <w:rPr>
          <w:rtl/>
          <w:lang w:bidi="ar-EG"/>
        </w:rPr>
        <w:t xml:space="preserve"> "</w:t>
      </w:r>
      <w:r w:rsidRPr="00AA01BB">
        <w:rPr>
          <w:rFonts w:hint="cs"/>
          <w:rtl/>
        </w:rPr>
        <w:t>قصيرة الأجل</w:t>
      </w:r>
      <w:r w:rsidRPr="00AA01BB">
        <w:rPr>
          <w:rtl/>
          <w:lang w:bidi="ar-EG"/>
        </w:rPr>
        <w:t>"، نظراً لأن تنفيذ جميع الأنشطة ينبغي أن يراج</w:t>
      </w:r>
      <w:r>
        <w:rPr>
          <w:rFonts w:hint="cs"/>
          <w:rtl/>
          <w:lang w:bidi="ar-EG"/>
        </w:rPr>
        <w:t>َ</w:t>
      </w:r>
      <w:r w:rsidRPr="00AA01BB">
        <w:rPr>
          <w:rtl/>
          <w:lang w:bidi="ar-EG"/>
        </w:rPr>
        <w:t xml:space="preserve">ع بصفة دورية، </w:t>
      </w:r>
      <w:r w:rsidRPr="00A5674D">
        <w:rPr>
          <w:rtl/>
          <w:lang w:bidi="ar-EG"/>
        </w:rPr>
        <w:t xml:space="preserve">غير أن أعضاء آخرين </w:t>
      </w:r>
      <w:r>
        <w:rPr>
          <w:rFonts w:hint="cs"/>
          <w:rtl/>
          <w:lang w:bidi="ar-EG"/>
        </w:rPr>
        <w:t>بينوا</w:t>
      </w:r>
      <w:r w:rsidRPr="00AA01BB">
        <w:rPr>
          <w:rtl/>
          <w:lang w:bidi="ar-EG"/>
        </w:rPr>
        <w:t xml:space="preserve"> أنه</w:t>
      </w:r>
      <w:r>
        <w:rPr>
          <w:rFonts w:hint="cs"/>
          <w:rtl/>
          <w:lang w:bidi="ar-EG"/>
        </w:rPr>
        <w:t>ا</w:t>
      </w:r>
      <w:r w:rsidRPr="00AA01BB">
        <w:rPr>
          <w:rtl/>
          <w:lang w:bidi="ar-EG"/>
        </w:rPr>
        <w:t xml:space="preserve"> </w:t>
      </w:r>
      <w:r>
        <w:rPr>
          <w:rFonts w:hint="cs"/>
          <w:rtl/>
          <w:lang w:bidi="ar-EG"/>
        </w:rPr>
        <w:t>ت</w:t>
      </w:r>
      <w:r w:rsidRPr="00AA01BB">
        <w:rPr>
          <w:rtl/>
          <w:lang w:bidi="ar-EG"/>
        </w:rPr>
        <w:t xml:space="preserve">شير مباشرة إلى الفقرة </w:t>
      </w:r>
      <w:r w:rsidRPr="00A5674D">
        <w:rPr>
          <w:rtl/>
          <w:lang w:bidi="ar-EG"/>
        </w:rPr>
        <w:t xml:space="preserve">4.13 </w:t>
      </w:r>
      <w:r w:rsidRPr="00AA01BB">
        <w:rPr>
          <w:rtl/>
          <w:lang w:bidi="ar-EG"/>
        </w:rPr>
        <w:t xml:space="preserve">من الوثيقة </w:t>
      </w:r>
      <w:r w:rsidRPr="00AA01BB">
        <w:rPr>
          <w:lang w:bidi="ar-EG"/>
        </w:rPr>
        <w:t>C22/88</w:t>
      </w:r>
      <w:r w:rsidRPr="00AA01BB">
        <w:rPr>
          <w:rtl/>
          <w:lang w:bidi="ar-EG"/>
        </w:rPr>
        <w:t xml:space="preserve"> من أجل التركيز </w:t>
      </w:r>
      <w:r w:rsidRPr="00A5674D">
        <w:rPr>
          <w:rtl/>
          <w:lang w:bidi="ar-EG"/>
        </w:rPr>
        <w:t xml:space="preserve">على التوصيات قصيرة الأجل الواردة </w:t>
      </w:r>
      <w:r w:rsidRPr="00AA01BB">
        <w:rPr>
          <w:rtl/>
          <w:lang w:bidi="ar-EG"/>
        </w:rPr>
        <w:t xml:space="preserve">في تقرير شركة </w:t>
      </w:r>
      <w:proofErr w:type="spellStart"/>
      <w:r w:rsidRPr="00AA01BB">
        <w:rPr>
          <w:rtl/>
          <w:lang w:bidi="ar-EG"/>
        </w:rPr>
        <w:t>جيغسو</w:t>
      </w:r>
      <w:proofErr w:type="spellEnd"/>
      <w:r w:rsidRPr="00AA01BB">
        <w:rPr>
          <w:rtl/>
          <w:lang w:bidi="ar-EG"/>
        </w:rPr>
        <w:t xml:space="preserve"> الاستشارية.</w:t>
      </w:r>
    </w:p>
    <w:p w14:paraId="3BB3A019" w14:textId="77777777" w:rsidR="0036063F" w:rsidRPr="004947CC" w:rsidRDefault="0036063F" w:rsidP="0036063F">
      <w:pPr>
        <w:spacing w:after="120"/>
        <w:rPr>
          <w:rtl/>
          <w:lang w:val="en-GB" w:bidi="ar-SY"/>
        </w:rPr>
      </w:pPr>
      <w:r w:rsidRPr="004947CC">
        <w:rPr>
          <w:lang w:bidi="ar-EG"/>
        </w:rPr>
        <w:t>34.2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3C574C3A" w14:textId="77777777" w:rsidTr="00664977">
        <w:tc>
          <w:tcPr>
            <w:tcW w:w="9020" w:type="dxa"/>
            <w:tcBorders>
              <w:top w:val="single" w:sz="4" w:space="0" w:color="auto"/>
              <w:bottom w:val="single" w:sz="4" w:space="0" w:color="auto"/>
            </w:tcBorders>
          </w:tcPr>
          <w:p w14:paraId="7511C069" w14:textId="77777777" w:rsidR="0036063F" w:rsidRPr="005B7B86" w:rsidRDefault="0036063F" w:rsidP="00664977">
            <w:pPr>
              <w:spacing w:after="120"/>
              <w:rPr>
                <w:b/>
                <w:bCs/>
                <w:i/>
                <w:iCs/>
              </w:rPr>
            </w:pPr>
            <w:r w:rsidRPr="005B7B86">
              <w:rPr>
                <w:rFonts w:hint="cs"/>
                <w:b/>
                <w:bCs/>
                <w:i/>
                <w:iCs/>
                <w:rtl/>
              </w:rPr>
              <w:t>التوصية</w:t>
            </w:r>
          </w:p>
          <w:p w14:paraId="450F7A79" w14:textId="77777777" w:rsidR="0036063F" w:rsidRPr="005B7B86" w:rsidRDefault="0036063F" w:rsidP="00664977">
            <w:pPr>
              <w:spacing w:after="120"/>
              <w:jc w:val="left"/>
              <w:rPr>
                <w:rtl/>
              </w:rPr>
            </w:pPr>
            <w:r w:rsidRPr="005B7B86">
              <w:rPr>
                <w:rFonts w:hint="cs"/>
                <w:rtl/>
              </w:rPr>
              <w:t xml:space="preserve">توصي اللجنة بأن يوافق المجلس على المقترحات الواردة في الوثيقة </w:t>
            </w:r>
            <w:r w:rsidRPr="005B7B86">
              <w:rPr>
                <w:lang w:bidi="ar-EG"/>
              </w:rPr>
              <w:t>C22/56</w:t>
            </w:r>
            <w:r w:rsidRPr="005B7B86">
              <w:rPr>
                <w:rFonts w:hint="cs"/>
                <w:rtl/>
              </w:rPr>
              <w:t>.</w:t>
            </w:r>
          </w:p>
          <w:p w14:paraId="7DDA5762" w14:textId="77777777" w:rsidR="0036063F" w:rsidRPr="00587AB6" w:rsidRDefault="0036063F" w:rsidP="00664977">
            <w:pPr>
              <w:spacing w:after="120"/>
              <w:rPr>
                <w:b/>
                <w:lang w:val="de-DE"/>
              </w:rPr>
            </w:pPr>
            <w:r w:rsidRPr="005B7B86">
              <w:rPr>
                <w:rFonts w:hint="cs"/>
                <w:rtl/>
                <w:lang w:val="de-DE" w:bidi="ar-EG"/>
              </w:rPr>
              <w:t>توصي اللجنة بأن تجري الدورات القادمة للمجلس استعراضاً دورياً لتنفيذ</w:t>
            </w:r>
            <w:r w:rsidRPr="005B7B86">
              <w:rPr>
                <w:rFonts w:hint="cs"/>
                <w:rtl/>
                <w:lang w:val="de-DE"/>
              </w:rPr>
              <w:t xml:space="preserve"> التوصيات قصيرة الأجل</w:t>
            </w:r>
            <w:r w:rsidRPr="005B7B86">
              <w:rPr>
                <w:rFonts w:hint="cs"/>
                <w:rtl/>
                <w:lang w:val="de-DE" w:bidi="ar-EG"/>
              </w:rPr>
              <w:t>.</w:t>
            </w:r>
          </w:p>
        </w:tc>
      </w:tr>
    </w:tbl>
    <w:p w14:paraId="7C143032" w14:textId="77777777" w:rsidR="0036063F" w:rsidRPr="004F5499" w:rsidRDefault="0036063F" w:rsidP="0036063F">
      <w:pPr>
        <w:pStyle w:val="Headingb"/>
        <w:ind w:left="794" w:hanging="794"/>
        <w:rPr>
          <w:i/>
          <w:iCs/>
          <w:rtl/>
        </w:rPr>
      </w:pPr>
      <w:r w:rsidRPr="001F60C0">
        <w:rPr>
          <w:lang w:bidi="ar-EG"/>
        </w:rPr>
        <w:lastRenderedPageBreak/>
        <w:sym w:font="Wingdings" w:char="F0D7"/>
      </w:r>
      <w:r>
        <w:rPr>
          <w:rtl/>
          <w:lang w:bidi="ar-EG"/>
        </w:rPr>
        <w:tab/>
      </w:r>
      <w:r w:rsidRPr="003B6C4A">
        <w:rPr>
          <w:rFonts w:hint="cs"/>
          <w:i/>
          <w:iCs/>
          <w:rtl/>
          <w:lang w:bidi="ar-EG"/>
        </w:rPr>
        <w:t xml:space="preserve">مساهمة مقدمة </w:t>
      </w:r>
      <w:r w:rsidRPr="003B6C4A">
        <w:rPr>
          <w:i/>
          <w:iCs/>
          <w:rtl/>
          <w:lang w:bidi="ar-EG"/>
        </w:rPr>
        <w:t xml:space="preserve">من الصين </w:t>
      </w:r>
      <w:r w:rsidRPr="003B6C4A">
        <w:rPr>
          <w:rFonts w:hint="cs"/>
          <w:i/>
          <w:iCs/>
          <w:rtl/>
          <w:lang w:bidi="ar-EG"/>
        </w:rPr>
        <w:t>- مقترح</w:t>
      </w:r>
      <w:r w:rsidRPr="003B6C4A">
        <w:rPr>
          <w:i/>
          <w:iCs/>
          <w:rtl/>
          <w:lang w:bidi="ar-EG"/>
        </w:rPr>
        <w:t xml:space="preserve"> </w:t>
      </w:r>
      <w:r w:rsidRPr="003B6C4A">
        <w:rPr>
          <w:rFonts w:hint="cs"/>
          <w:i/>
          <w:iCs/>
          <w:rtl/>
          <w:lang w:bidi="ar-EG"/>
        </w:rPr>
        <w:t>ل</w:t>
      </w:r>
      <w:r w:rsidRPr="003B6C4A">
        <w:rPr>
          <w:i/>
          <w:iCs/>
          <w:rtl/>
          <w:lang w:bidi="ar-EG"/>
        </w:rPr>
        <w:t>تعزيز بناء القدرات</w:t>
      </w:r>
      <w:r w:rsidRPr="00A5674D">
        <w:rPr>
          <w:rtl/>
        </w:rPr>
        <w:t xml:space="preserve"> </w:t>
      </w:r>
      <w:r w:rsidRPr="00A5674D">
        <w:rPr>
          <w:i/>
          <w:iCs/>
          <w:rtl/>
          <w:lang w:bidi="ar-EG"/>
        </w:rPr>
        <w:t>في الاتحاد</w:t>
      </w:r>
      <w:r w:rsidRPr="003B6C4A">
        <w:rPr>
          <w:rFonts w:hint="cs"/>
          <w:i/>
          <w:iCs/>
          <w:rtl/>
          <w:lang w:bidi="ar-EG"/>
        </w:rPr>
        <w:t xml:space="preserve"> (الوثيقة</w:t>
      </w:r>
      <w:r w:rsidRPr="003B6C4A">
        <w:rPr>
          <w:rFonts w:hint="eastAsia"/>
          <w:i/>
          <w:iCs/>
          <w:rtl/>
          <w:lang w:bidi="ar-EG"/>
        </w:rPr>
        <w:t> </w:t>
      </w:r>
      <w:hyperlink r:id="rId36" w:history="1">
        <w:r w:rsidRPr="003B6C4A">
          <w:rPr>
            <w:rStyle w:val="Hyperlink"/>
            <w:i/>
            <w:iCs/>
            <w:lang w:bidi="ar-EG"/>
          </w:rPr>
          <w:t>C22/70</w:t>
        </w:r>
      </w:hyperlink>
      <w:r w:rsidRPr="003B6C4A">
        <w:rPr>
          <w:rFonts w:hint="cs"/>
          <w:i/>
          <w:iCs/>
          <w:rtl/>
          <w:lang w:bidi="ar-EG"/>
        </w:rPr>
        <w:t>)</w:t>
      </w:r>
    </w:p>
    <w:p w14:paraId="2D89FA48" w14:textId="77777777" w:rsidR="0036063F" w:rsidRPr="004947CC" w:rsidRDefault="0036063F" w:rsidP="0036063F">
      <w:pPr>
        <w:keepNext/>
        <w:keepLines/>
        <w:spacing w:after="120"/>
        <w:rPr>
          <w:rtl/>
          <w:lang w:val="en-GB" w:bidi="ar-SY"/>
        </w:rPr>
      </w:pPr>
      <w:r w:rsidRPr="004947CC">
        <w:rPr>
          <w:lang w:bidi="ar-EG"/>
        </w:rPr>
        <w:t>35.2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4484F775" w14:textId="77777777" w:rsidTr="00664977">
        <w:tc>
          <w:tcPr>
            <w:tcW w:w="9020" w:type="dxa"/>
            <w:tcBorders>
              <w:top w:val="single" w:sz="4" w:space="0" w:color="auto"/>
              <w:bottom w:val="single" w:sz="4" w:space="0" w:color="auto"/>
            </w:tcBorders>
          </w:tcPr>
          <w:p w14:paraId="21536969" w14:textId="77777777" w:rsidR="0036063F" w:rsidRPr="005B7B86" w:rsidRDefault="0036063F" w:rsidP="00664977">
            <w:pPr>
              <w:keepNext/>
              <w:keepLines/>
              <w:spacing w:after="120"/>
              <w:rPr>
                <w:b/>
                <w:bCs/>
                <w:i/>
                <w:iCs/>
              </w:rPr>
            </w:pPr>
            <w:r w:rsidRPr="005B7B86">
              <w:rPr>
                <w:rFonts w:hint="cs"/>
                <w:b/>
                <w:bCs/>
                <w:i/>
                <w:iCs/>
                <w:rtl/>
              </w:rPr>
              <w:t>التوصية</w:t>
            </w:r>
          </w:p>
          <w:p w14:paraId="17FF9F0A" w14:textId="77777777" w:rsidR="0036063F" w:rsidRPr="00587AB6" w:rsidRDefault="0036063F" w:rsidP="00664977">
            <w:pPr>
              <w:keepNext/>
              <w:keepLines/>
              <w:spacing w:after="120"/>
              <w:rPr>
                <w:b/>
                <w:lang w:val="de-DE"/>
              </w:rPr>
            </w:pPr>
            <w:r w:rsidRPr="005B7B86">
              <w:rPr>
                <w:rFonts w:hint="cs"/>
                <w:rtl/>
              </w:rPr>
              <w:t xml:space="preserve">توصي اللجنة بأن يحيط المجلس علماً بالوثيقة </w:t>
            </w:r>
            <w:r w:rsidRPr="005B7B86">
              <w:rPr>
                <w:lang w:bidi="ar-EG"/>
              </w:rPr>
              <w:t>C22/70</w:t>
            </w:r>
            <w:r w:rsidRPr="005B7B86">
              <w:rPr>
                <w:rFonts w:hint="cs"/>
                <w:rtl/>
                <w:lang w:bidi="ar-EG"/>
              </w:rPr>
              <w:t xml:space="preserve"> وأن تأخذ الأمانة المقترحات الواردة فيها بعين الاعتبار في</w:t>
            </w:r>
            <w:r w:rsidRPr="005B7B86">
              <w:rPr>
                <w:rFonts w:hint="eastAsia"/>
                <w:rtl/>
                <w:lang w:bidi="ar-EG"/>
              </w:rPr>
              <w:t> </w:t>
            </w:r>
            <w:r w:rsidRPr="005B7B86">
              <w:rPr>
                <w:rFonts w:hint="cs"/>
                <w:rtl/>
                <w:lang w:bidi="ar-EG"/>
              </w:rPr>
              <w:t xml:space="preserve">إطار جهودها الجارية لتنسيق </w:t>
            </w:r>
            <w:r>
              <w:rPr>
                <w:rFonts w:hint="cs"/>
                <w:rtl/>
                <w:lang w:bidi="ar-EG"/>
              </w:rPr>
              <w:t>أعمال</w:t>
            </w:r>
            <w:r w:rsidRPr="005B7B86">
              <w:rPr>
                <w:rFonts w:hint="cs"/>
                <w:rtl/>
                <w:lang w:bidi="ar-EG"/>
              </w:rPr>
              <w:t xml:space="preserve"> الاتحاد المتعلقة بتنمية القدرات والتدريب على مستوى الاتحاد.</w:t>
            </w:r>
          </w:p>
        </w:tc>
      </w:tr>
    </w:tbl>
    <w:p w14:paraId="3C161F84" w14:textId="77777777" w:rsidR="0036063F" w:rsidRPr="003708AC" w:rsidRDefault="0036063F" w:rsidP="0036063F">
      <w:pPr>
        <w:pStyle w:val="Headingb"/>
        <w:ind w:left="794" w:hanging="794"/>
        <w:rPr>
          <w:i/>
          <w:iCs/>
          <w:spacing w:val="-8"/>
          <w:rtl/>
        </w:rPr>
      </w:pPr>
      <w:r w:rsidRPr="001F60C0">
        <w:rPr>
          <w:lang w:bidi="ar-EG"/>
        </w:rPr>
        <w:sym w:font="Wingdings" w:char="F0D7"/>
      </w:r>
      <w:r>
        <w:rPr>
          <w:rtl/>
          <w:lang w:bidi="ar-EG"/>
        </w:rPr>
        <w:tab/>
      </w:r>
      <w:r w:rsidRPr="003708AC">
        <w:rPr>
          <w:rFonts w:hint="cs"/>
          <w:i/>
          <w:iCs/>
          <w:spacing w:val="-8"/>
          <w:rtl/>
        </w:rPr>
        <w:t xml:space="preserve">تقرير مرحلي بشأن تنفيذ الخطة الاستراتيجية للموارد البشرية وتنفيذ القرار </w:t>
      </w:r>
      <w:r w:rsidRPr="003708AC">
        <w:rPr>
          <w:i/>
          <w:iCs/>
          <w:spacing w:val="-8"/>
        </w:rPr>
        <w:t>48</w:t>
      </w:r>
      <w:r w:rsidRPr="003708AC">
        <w:rPr>
          <w:rFonts w:hint="cs"/>
          <w:i/>
          <w:iCs/>
          <w:spacing w:val="-8"/>
          <w:rtl/>
        </w:rPr>
        <w:t xml:space="preserve"> (المراجَع في دبي، </w:t>
      </w:r>
      <w:r w:rsidRPr="003708AC">
        <w:rPr>
          <w:i/>
          <w:iCs/>
          <w:spacing w:val="-8"/>
        </w:rPr>
        <w:t>2018</w:t>
      </w:r>
      <w:r w:rsidRPr="003708AC">
        <w:rPr>
          <w:rFonts w:hint="cs"/>
          <w:i/>
          <w:iCs/>
          <w:spacing w:val="-8"/>
          <w:rtl/>
        </w:rPr>
        <w:t>)</w:t>
      </w:r>
      <w:r w:rsidRPr="003708AC">
        <w:rPr>
          <w:rFonts w:hint="cs"/>
          <w:i/>
          <w:iCs/>
          <w:spacing w:val="-8"/>
          <w:rtl/>
          <w:lang w:bidi="ar-EG"/>
        </w:rPr>
        <w:t xml:space="preserve"> (الوثيقة</w:t>
      </w:r>
      <w:r w:rsidRPr="003708AC">
        <w:rPr>
          <w:rFonts w:hint="eastAsia"/>
          <w:i/>
          <w:iCs/>
          <w:spacing w:val="-8"/>
          <w:rtl/>
          <w:lang w:bidi="ar-EG"/>
        </w:rPr>
        <w:t> </w:t>
      </w:r>
      <w:hyperlink r:id="rId37" w:history="1">
        <w:r w:rsidRPr="003708AC">
          <w:rPr>
            <w:rStyle w:val="Hyperlink"/>
            <w:i/>
            <w:iCs/>
            <w:spacing w:val="-8"/>
            <w:lang w:bidi="ar-EG"/>
          </w:rPr>
          <w:t>C22/36</w:t>
        </w:r>
      </w:hyperlink>
      <w:r w:rsidRPr="003708AC">
        <w:rPr>
          <w:rFonts w:hint="cs"/>
          <w:i/>
          <w:iCs/>
          <w:spacing w:val="-8"/>
          <w:rtl/>
          <w:lang w:bidi="ar-EG"/>
        </w:rPr>
        <w:t>)</w:t>
      </w:r>
    </w:p>
    <w:p w14:paraId="37C3E6E4" w14:textId="77777777" w:rsidR="0036063F" w:rsidRPr="00342E24" w:rsidRDefault="0036063F" w:rsidP="0036063F">
      <w:pPr>
        <w:spacing w:after="120"/>
        <w:rPr>
          <w:lang w:bidi="ar-SY"/>
        </w:rPr>
      </w:pPr>
      <w:r w:rsidRPr="004947CC">
        <w:rPr>
          <w:lang w:bidi="ar-EG"/>
        </w:rPr>
        <w:t>36.2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6B691151" w14:textId="77777777" w:rsidTr="00664977">
        <w:tc>
          <w:tcPr>
            <w:tcW w:w="9020" w:type="dxa"/>
            <w:tcBorders>
              <w:top w:val="single" w:sz="4" w:space="0" w:color="auto"/>
              <w:bottom w:val="single" w:sz="4" w:space="0" w:color="auto"/>
            </w:tcBorders>
          </w:tcPr>
          <w:p w14:paraId="717D8DCB" w14:textId="77777777" w:rsidR="0036063F" w:rsidRPr="005B7B86" w:rsidRDefault="0036063F" w:rsidP="00664977">
            <w:pPr>
              <w:keepNext/>
              <w:spacing w:after="120"/>
              <w:rPr>
                <w:b/>
                <w:bCs/>
                <w:i/>
                <w:iCs/>
              </w:rPr>
            </w:pPr>
            <w:r w:rsidRPr="005B7B86">
              <w:rPr>
                <w:rFonts w:hint="cs"/>
                <w:b/>
                <w:bCs/>
                <w:i/>
                <w:iCs/>
                <w:rtl/>
              </w:rPr>
              <w:t>التوصية</w:t>
            </w:r>
          </w:p>
          <w:p w14:paraId="78B5A432" w14:textId="77777777" w:rsidR="0036063F" w:rsidRPr="00587AB6" w:rsidRDefault="0036063F" w:rsidP="00664977">
            <w:pPr>
              <w:spacing w:after="120"/>
              <w:rPr>
                <w:b/>
                <w:lang w:val="de-DE"/>
              </w:rPr>
            </w:pPr>
            <w:r w:rsidRPr="005B7B86">
              <w:rPr>
                <w:rFonts w:hint="cs"/>
                <w:rtl/>
              </w:rPr>
              <w:t xml:space="preserve">توصي اللجنة بأن يحيط المجلس علماً بالتقرير المتعلق بتنفيذ الخطة الاستراتيجية للموارد البشرية على النحو الوارد في الوثيقة </w:t>
            </w:r>
            <w:r w:rsidRPr="005B7B86">
              <w:t>C22/36</w:t>
            </w:r>
            <w:r w:rsidRPr="005B7B86">
              <w:rPr>
                <w:rFonts w:hint="cs"/>
                <w:rtl/>
              </w:rPr>
              <w:t>.</w:t>
            </w:r>
          </w:p>
        </w:tc>
      </w:tr>
    </w:tbl>
    <w:p w14:paraId="38CA33B5" w14:textId="77777777" w:rsidR="0036063F" w:rsidRPr="006F5524" w:rsidRDefault="0036063F" w:rsidP="0036063F">
      <w:pPr>
        <w:pStyle w:val="Headingb"/>
        <w:ind w:left="794" w:hanging="794"/>
        <w:rPr>
          <w:i/>
          <w:iCs/>
          <w:rtl/>
        </w:rPr>
      </w:pPr>
      <w:r w:rsidRPr="001F60C0">
        <w:rPr>
          <w:lang w:bidi="ar-EG"/>
        </w:rPr>
        <w:sym w:font="Wingdings" w:char="F0D7"/>
      </w:r>
      <w:r>
        <w:rPr>
          <w:rtl/>
          <w:lang w:bidi="ar-EG"/>
        </w:rPr>
        <w:tab/>
      </w:r>
      <w:r w:rsidRPr="00DD6B36">
        <w:rPr>
          <w:i/>
          <w:iCs/>
          <w:rtl/>
        </w:rPr>
        <w:t xml:space="preserve">عضوية لجنة المعاشات التقاعدية لموظفي الاتحاد (عرض </w:t>
      </w:r>
      <w:r w:rsidRPr="003C67EC">
        <w:rPr>
          <w:i/>
          <w:iCs/>
          <w:rtl/>
        </w:rPr>
        <w:t>شفهي</w:t>
      </w:r>
      <w:r w:rsidRPr="00DD6B36">
        <w:rPr>
          <w:i/>
          <w:iCs/>
          <w:rtl/>
        </w:rPr>
        <w:t>)</w:t>
      </w:r>
    </w:p>
    <w:p w14:paraId="402E7428" w14:textId="77777777" w:rsidR="0036063F" w:rsidRPr="004947CC" w:rsidRDefault="0036063F" w:rsidP="0036063F">
      <w:pPr>
        <w:keepNext/>
        <w:spacing w:after="120"/>
        <w:rPr>
          <w:rtl/>
          <w:lang w:val="en-GB" w:bidi="ar-SY"/>
        </w:rPr>
      </w:pPr>
      <w:r w:rsidRPr="004947CC">
        <w:rPr>
          <w:lang w:bidi="ar-EG"/>
        </w:rPr>
        <w:t>37.2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65587CE8" w14:textId="77777777" w:rsidTr="00664977">
        <w:tc>
          <w:tcPr>
            <w:tcW w:w="9020" w:type="dxa"/>
            <w:tcBorders>
              <w:top w:val="single" w:sz="4" w:space="0" w:color="auto"/>
              <w:bottom w:val="single" w:sz="4" w:space="0" w:color="auto"/>
            </w:tcBorders>
          </w:tcPr>
          <w:p w14:paraId="512AEE5C" w14:textId="77777777" w:rsidR="0036063F" w:rsidRPr="005B7B86" w:rsidRDefault="0036063F" w:rsidP="00664977">
            <w:pPr>
              <w:keepNext/>
              <w:spacing w:after="120"/>
              <w:rPr>
                <w:b/>
                <w:bCs/>
                <w:i/>
                <w:iCs/>
              </w:rPr>
            </w:pPr>
            <w:r w:rsidRPr="005B7B86">
              <w:rPr>
                <w:rFonts w:hint="cs"/>
                <w:b/>
                <w:bCs/>
                <w:i/>
                <w:iCs/>
                <w:rtl/>
              </w:rPr>
              <w:t>التوصية</w:t>
            </w:r>
          </w:p>
          <w:p w14:paraId="7707125D" w14:textId="77777777" w:rsidR="0036063F" w:rsidRPr="00587AB6" w:rsidRDefault="0036063F" w:rsidP="00664977">
            <w:pPr>
              <w:spacing w:after="120"/>
              <w:rPr>
                <w:b/>
                <w:lang w:val="de-DE"/>
              </w:rPr>
            </w:pPr>
            <w:r w:rsidRPr="005B7B86">
              <w:rPr>
                <w:rtl/>
              </w:rPr>
              <w:t xml:space="preserve">توصي اللجنة بأن </w:t>
            </w:r>
            <w:r w:rsidRPr="005B7B86">
              <w:rPr>
                <w:rtl/>
                <w:lang w:bidi="ar-EG"/>
              </w:rPr>
              <w:t>يحيط</w:t>
            </w:r>
            <w:r w:rsidRPr="005B7B86">
              <w:rPr>
                <w:rtl/>
              </w:rPr>
              <w:t xml:space="preserve"> المجلس</w:t>
            </w:r>
            <w:r w:rsidRPr="005B7B86">
              <w:rPr>
                <w:rtl/>
                <w:lang w:bidi="ar-EG"/>
              </w:rPr>
              <w:t xml:space="preserve"> علماً بالتقرير الشف</w:t>
            </w:r>
            <w:r>
              <w:rPr>
                <w:rFonts w:hint="cs"/>
                <w:rtl/>
                <w:lang w:bidi="ar-EG"/>
              </w:rPr>
              <w:t>ه</w:t>
            </w:r>
            <w:r w:rsidRPr="005B7B86">
              <w:rPr>
                <w:rtl/>
                <w:lang w:bidi="ar-EG"/>
              </w:rPr>
              <w:t>ي.</w:t>
            </w:r>
          </w:p>
        </w:tc>
      </w:tr>
    </w:tbl>
    <w:p w14:paraId="0EBCCBB1" w14:textId="77777777" w:rsidR="0036063F" w:rsidRPr="006F5524" w:rsidRDefault="0036063F" w:rsidP="0036063F">
      <w:pPr>
        <w:pStyle w:val="Headingb"/>
        <w:ind w:left="794" w:hanging="794"/>
        <w:rPr>
          <w:i/>
          <w:iCs/>
          <w:rtl/>
        </w:rPr>
      </w:pPr>
      <w:r w:rsidRPr="001F60C0">
        <w:rPr>
          <w:lang w:bidi="ar-EG"/>
        </w:rPr>
        <w:sym w:font="Wingdings" w:char="F0D7"/>
      </w:r>
      <w:r>
        <w:rPr>
          <w:lang w:bidi="ar-EG"/>
        </w:rPr>
        <w:tab/>
      </w:r>
      <w:r w:rsidRPr="00C620E9">
        <w:rPr>
          <w:rFonts w:hint="cs"/>
          <w:i/>
          <w:iCs/>
          <w:rtl/>
          <w:lang w:val="en-GB" w:bidi="ar-SY"/>
        </w:rPr>
        <w:t xml:space="preserve">قرارات الجمعية العامة للأمم المتحدة بشأن </w:t>
      </w:r>
      <w:r w:rsidRPr="00C620E9">
        <w:rPr>
          <w:i/>
          <w:iCs/>
          <w:rtl/>
        </w:rPr>
        <w:t>شروط الخدمة في النظام الموحد للأمم المتحدة</w:t>
      </w:r>
      <w:r w:rsidRPr="00C620E9">
        <w:rPr>
          <w:rFonts w:hint="cs"/>
          <w:i/>
          <w:iCs/>
          <w:rtl/>
        </w:rPr>
        <w:t xml:space="preserve"> (الوثيقة </w:t>
      </w:r>
      <w:hyperlink r:id="rId38" w:history="1">
        <w:r w:rsidRPr="00C620E9">
          <w:rPr>
            <w:rStyle w:val="Hyperlink"/>
            <w:i/>
            <w:iCs/>
          </w:rPr>
          <w:t>C22/23</w:t>
        </w:r>
      </w:hyperlink>
      <w:r w:rsidRPr="00C620E9">
        <w:rPr>
          <w:rFonts w:hint="cs"/>
          <w:i/>
          <w:iCs/>
          <w:rtl/>
        </w:rPr>
        <w:t>)</w:t>
      </w:r>
    </w:p>
    <w:p w14:paraId="7BDEFEFE" w14:textId="77777777" w:rsidR="0036063F" w:rsidRPr="004947CC" w:rsidRDefault="0036063F" w:rsidP="0036063F">
      <w:pPr>
        <w:spacing w:after="120"/>
        <w:rPr>
          <w:rtl/>
          <w:lang w:val="en-GB" w:bidi="ar-SY"/>
        </w:rPr>
      </w:pPr>
      <w:r w:rsidRPr="004947CC">
        <w:rPr>
          <w:lang w:bidi="ar-EG"/>
        </w:rPr>
        <w:t>38.2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3041B7AE" w14:textId="77777777" w:rsidTr="00664977">
        <w:tc>
          <w:tcPr>
            <w:tcW w:w="9020" w:type="dxa"/>
            <w:tcBorders>
              <w:top w:val="single" w:sz="4" w:space="0" w:color="auto"/>
              <w:bottom w:val="single" w:sz="4" w:space="0" w:color="auto"/>
            </w:tcBorders>
          </w:tcPr>
          <w:p w14:paraId="34E9513B" w14:textId="77777777" w:rsidR="0036063F" w:rsidRPr="005B7B86" w:rsidRDefault="0036063F" w:rsidP="00664977">
            <w:pPr>
              <w:keepNext/>
              <w:spacing w:after="120"/>
              <w:rPr>
                <w:b/>
                <w:bCs/>
                <w:i/>
                <w:iCs/>
              </w:rPr>
            </w:pPr>
            <w:r w:rsidRPr="005B7B86">
              <w:rPr>
                <w:rFonts w:hint="cs"/>
                <w:b/>
                <w:bCs/>
                <w:i/>
                <w:iCs/>
                <w:rtl/>
              </w:rPr>
              <w:t>التوصية</w:t>
            </w:r>
          </w:p>
          <w:p w14:paraId="75DE211E" w14:textId="77777777" w:rsidR="0036063F" w:rsidRPr="005B7B86" w:rsidRDefault="0036063F" w:rsidP="00664977">
            <w:pPr>
              <w:rPr>
                <w:rtl/>
                <w:lang w:bidi="ar-EG"/>
              </w:rPr>
            </w:pPr>
            <w:r w:rsidRPr="005B7B86">
              <w:rPr>
                <w:rtl/>
              </w:rPr>
              <w:t xml:space="preserve">توصي اللجنة بأن </w:t>
            </w:r>
            <w:r w:rsidRPr="005B7B86">
              <w:rPr>
                <w:rtl/>
                <w:lang w:bidi="ar-EG"/>
              </w:rPr>
              <w:t>يحيط</w:t>
            </w:r>
            <w:r w:rsidRPr="005B7B86">
              <w:rPr>
                <w:rtl/>
              </w:rPr>
              <w:t xml:space="preserve"> المجلس</w:t>
            </w:r>
            <w:r w:rsidRPr="005B7B86">
              <w:rPr>
                <w:rtl/>
                <w:lang w:bidi="ar-EG"/>
              </w:rPr>
              <w:t xml:space="preserve"> علماً </w:t>
            </w:r>
            <w:r w:rsidRPr="005B7B86">
              <w:rPr>
                <w:rtl/>
                <w:lang w:bidi="ar"/>
              </w:rPr>
              <w:t xml:space="preserve">بالتعديلات التي أدخلت على شروط </w:t>
            </w:r>
            <w:r w:rsidRPr="005B7B86">
              <w:rPr>
                <w:rtl/>
                <w:lang w:bidi="ar-EG"/>
              </w:rPr>
              <w:t>خدمة</w:t>
            </w:r>
            <w:r w:rsidRPr="005B7B86">
              <w:rPr>
                <w:rtl/>
                <w:lang w:bidi="ar"/>
              </w:rPr>
              <w:t xml:space="preserve"> </w:t>
            </w:r>
            <w:r w:rsidRPr="005B7B86">
              <w:rPr>
                <w:rtl/>
              </w:rPr>
              <w:t>موظفي الفئتين الفنية والعليا</w:t>
            </w:r>
            <w:r w:rsidRPr="005B7B86">
              <w:rPr>
                <w:rtl/>
                <w:lang w:bidi="ar"/>
              </w:rPr>
              <w:t>، وكذلك موظفي فئة الخدمات العامة.</w:t>
            </w:r>
          </w:p>
          <w:p w14:paraId="65A9702F" w14:textId="77777777" w:rsidR="0036063F" w:rsidRPr="003C67EC" w:rsidRDefault="0036063F" w:rsidP="00664977">
            <w:pPr>
              <w:spacing w:after="120"/>
              <w:rPr>
                <w:b/>
                <w:spacing w:val="-4"/>
                <w:lang w:val="de-DE"/>
              </w:rPr>
            </w:pPr>
            <w:r w:rsidRPr="003C67EC">
              <w:rPr>
                <w:rFonts w:hint="cs"/>
                <w:spacing w:val="-4"/>
                <w:rtl/>
                <w:lang w:bidi="ar-EG"/>
              </w:rPr>
              <w:t xml:space="preserve">وفقاً للقرار </w:t>
            </w:r>
            <w:r w:rsidRPr="003C67EC">
              <w:rPr>
                <w:spacing w:val="-4"/>
                <w:rtl/>
                <w:lang w:eastAsia="en-US" w:bidi="ar-SY"/>
              </w:rPr>
              <w:t>46</w:t>
            </w:r>
            <w:r w:rsidRPr="003C67EC">
              <w:rPr>
                <w:rFonts w:hint="cs"/>
                <w:spacing w:val="-4"/>
                <w:rtl/>
                <w:lang w:eastAsia="en-US" w:bidi="ar-EG"/>
              </w:rPr>
              <w:t xml:space="preserve"> (كيوتو، </w:t>
            </w:r>
            <w:r w:rsidRPr="003C67EC">
              <w:rPr>
                <w:spacing w:val="-4"/>
                <w:rtl/>
                <w:lang w:eastAsia="en-US" w:bidi="ar-SY"/>
              </w:rPr>
              <w:t>1994</w:t>
            </w:r>
            <w:r w:rsidRPr="003C67EC">
              <w:rPr>
                <w:rFonts w:hint="cs"/>
                <w:spacing w:val="-4"/>
                <w:rtl/>
                <w:lang w:eastAsia="en-US" w:bidi="ar-EG"/>
              </w:rPr>
              <w:t xml:space="preserve">)، توصي اللجنة بأن يوافق المجلس على جدول المرتبات والأجور </w:t>
            </w:r>
            <w:r w:rsidRPr="003C67EC">
              <w:rPr>
                <w:rFonts w:hint="cs"/>
                <w:spacing w:val="-4"/>
                <w:rtl/>
                <w:lang w:bidi="ar-SY"/>
              </w:rPr>
              <w:t>الداخلة في</w:t>
            </w:r>
            <w:r w:rsidRPr="003C67EC">
              <w:rPr>
                <w:rFonts w:hint="eastAsia"/>
                <w:spacing w:val="-4"/>
                <w:rtl/>
                <w:lang w:bidi="ar-SY"/>
              </w:rPr>
              <w:t> </w:t>
            </w:r>
            <w:r w:rsidRPr="003C67EC">
              <w:rPr>
                <w:rFonts w:hint="cs"/>
                <w:spacing w:val="-4"/>
                <w:rtl/>
                <w:lang w:bidi="ar-SY"/>
              </w:rPr>
              <w:t xml:space="preserve">حساب المعاش التقاعدي المطبق على الموظفين المنتخبين، </w:t>
            </w:r>
            <w:r w:rsidRPr="003C67EC">
              <w:rPr>
                <w:spacing w:val="-4"/>
                <w:rtl/>
                <w:lang w:bidi="ar-SY"/>
              </w:rPr>
              <w:t xml:space="preserve">على </w:t>
            </w:r>
            <w:r w:rsidRPr="003C67EC">
              <w:rPr>
                <w:rFonts w:hint="cs"/>
                <w:spacing w:val="-4"/>
                <w:rtl/>
                <w:lang w:bidi="ar-SY"/>
              </w:rPr>
              <w:t>ال</w:t>
            </w:r>
            <w:r w:rsidRPr="003C67EC">
              <w:rPr>
                <w:spacing w:val="-4"/>
                <w:rtl/>
                <w:lang w:bidi="ar-SY"/>
              </w:rPr>
              <w:t xml:space="preserve">نحو </w:t>
            </w:r>
            <w:r w:rsidRPr="003C67EC">
              <w:rPr>
                <w:rFonts w:hint="cs"/>
                <w:spacing w:val="-4"/>
                <w:rtl/>
                <w:lang w:bidi="ar-SY"/>
              </w:rPr>
              <w:t>المبين</w:t>
            </w:r>
            <w:r w:rsidRPr="003C67EC">
              <w:rPr>
                <w:spacing w:val="-4"/>
                <w:rtl/>
                <w:lang w:bidi="ar-SY"/>
              </w:rPr>
              <w:t xml:space="preserve"> في مشروع القرار الوارد في</w:t>
            </w:r>
            <w:r w:rsidRPr="003C67EC">
              <w:rPr>
                <w:rFonts w:hint="cs"/>
                <w:spacing w:val="-4"/>
                <w:rtl/>
                <w:lang w:bidi="ar-SY"/>
              </w:rPr>
              <w:t> ال</w:t>
            </w:r>
            <w:r w:rsidRPr="003C67EC">
              <w:rPr>
                <w:spacing w:val="-4"/>
                <w:rtl/>
                <w:lang w:bidi="ar-SY"/>
              </w:rPr>
              <w:t>ملحق</w:t>
            </w:r>
            <w:r w:rsidRPr="003C67EC">
              <w:rPr>
                <w:rFonts w:hint="eastAsia"/>
                <w:spacing w:val="-4"/>
                <w:rtl/>
                <w:lang w:bidi="ar-SY"/>
              </w:rPr>
              <w:t> </w:t>
            </w:r>
            <w:r w:rsidRPr="003C67EC">
              <w:rPr>
                <w:spacing w:val="-4"/>
                <w:lang w:bidi="ar-SY"/>
              </w:rPr>
              <w:t>A</w:t>
            </w:r>
            <w:r w:rsidRPr="003C67EC">
              <w:rPr>
                <w:spacing w:val="-4"/>
                <w:rtl/>
                <w:lang w:bidi="ar-SY"/>
              </w:rPr>
              <w:t xml:space="preserve"> </w:t>
            </w:r>
            <w:r w:rsidRPr="003C67EC">
              <w:rPr>
                <w:rFonts w:hint="cs"/>
                <w:spacing w:val="-4"/>
                <w:rtl/>
                <w:lang w:bidi="ar-SY"/>
              </w:rPr>
              <w:t>ب</w:t>
            </w:r>
            <w:r w:rsidRPr="003C67EC">
              <w:rPr>
                <w:spacing w:val="-4"/>
                <w:rtl/>
                <w:lang w:bidi="ar-SY"/>
              </w:rPr>
              <w:t>هذ</w:t>
            </w:r>
            <w:r w:rsidRPr="003C67EC">
              <w:rPr>
                <w:rFonts w:hint="cs"/>
                <w:spacing w:val="-4"/>
                <w:rtl/>
                <w:lang w:bidi="ar-SY"/>
              </w:rPr>
              <w:t>ا</w:t>
            </w:r>
            <w:r w:rsidRPr="003C67EC">
              <w:rPr>
                <w:spacing w:val="-4"/>
                <w:rtl/>
                <w:lang w:bidi="ar-SY"/>
              </w:rPr>
              <w:t xml:space="preserve"> </w:t>
            </w:r>
            <w:r w:rsidRPr="003C67EC">
              <w:rPr>
                <w:rFonts w:hint="cs"/>
                <w:spacing w:val="-4"/>
                <w:rtl/>
                <w:lang w:bidi="ar-SY"/>
              </w:rPr>
              <w:t>التقرير</w:t>
            </w:r>
            <w:r w:rsidRPr="003C67EC">
              <w:rPr>
                <w:spacing w:val="-4"/>
                <w:rtl/>
                <w:lang w:bidi="ar-SY"/>
              </w:rPr>
              <w:t>.</w:t>
            </w:r>
          </w:p>
        </w:tc>
      </w:tr>
    </w:tbl>
    <w:p w14:paraId="64306AAC" w14:textId="77777777" w:rsidR="0036063F" w:rsidRPr="006F5524" w:rsidRDefault="0036063F" w:rsidP="0036063F">
      <w:pPr>
        <w:pStyle w:val="Headingb"/>
        <w:ind w:left="794" w:hanging="794"/>
        <w:rPr>
          <w:i/>
          <w:iCs/>
          <w:rtl/>
        </w:rPr>
      </w:pPr>
      <w:r w:rsidRPr="001F60C0">
        <w:rPr>
          <w:lang w:bidi="ar-EG"/>
        </w:rPr>
        <w:sym w:font="Wingdings" w:char="F0D7"/>
      </w:r>
      <w:r>
        <w:rPr>
          <w:rtl/>
          <w:lang w:bidi="ar-EG"/>
        </w:rPr>
        <w:tab/>
      </w:r>
      <w:r w:rsidRPr="00B666D5">
        <w:rPr>
          <w:rFonts w:hint="cs"/>
          <w:i/>
          <w:iCs/>
          <w:rtl/>
        </w:rPr>
        <w:t>تغييرات في النظام الأساسي للموظفين (</w:t>
      </w:r>
      <w:r w:rsidRPr="00B666D5">
        <w:rPr>
          <w:i/>
          <w:iCs/>
          <w:rtl/>
        </w:rPr>
        <w:t>تخفيض فترة الإعلان</w:t>
      </w:r>
      <w:r w:rsidRPr="00B666D5">
        <w:rPr>
          <w:rFonts w:hint="cs"/>
          <w:i/>
          <w:iCs/>
          <w:rtl/>
        </w:rPr>
        <w:t>)</w:t>
      </w:r>
      <w:r w:rsidRPr="00B666D5">
        <w:rPr>
          <w:rFonts w:hint="cs"/>
          <w:i/>
          <w:iCs/>
          <w:rtl/>
          <w:lang w:val="en-GB" w:bidi="ar-SY"/>
        </w:rPr>
        <w:t xml:space="preserve"> (الوثيقة </w:t>
      </w:r>
      <w:hyperlink r:id="rId39" w:history="1">
        <w:r w:rsidRPr="00B666D5">
          <w:rPr>
            <w:rStyle w:val="Hyperlink"/>
            <w:i/>
            <w:iCs/>
            <w:lang w:bidi="ar-SY"/>
          </w:rPr>
          <w:t>C22/52</w:t>
        </w:r>
      </w:hyperlink>
      <w:r w:rsidRPr="00B666D5">
        <w:rPr>
          <w:rFonts w:hint="cs"/>
          <w:i/>
          <w:iCs/>
          <w:rtl/>
          <w:lang w:val="en-GB" w:bidi="ar-SY"/>
        </w:rPr>
        <w:t>)</w:t>
      </w:r>
    </w:p>
    <w:p w14:paraId="307927DF" w14:textId="77777777" w:rsidR="0036063F" w:rsidRPr="004947CC" w:rsidRDefault="0036063F" w:rsidP="0036063F">
      <w:pPr>
        <w:spacing w:after="120"/>
        <w:rPr>
          <w:rtl/>
          <w:lang w:val="en-GB" w:bidi="ar-SY"/>
        </w:rPr>
      </w:pPr>
      <w:r w:rsidRPr="004947CC">
        <w:rPr>
          <w:lang w:bidi="ar-EG"/>
        </w:rPr>
        <w:t>39.2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0DD3EE3B" w14:textId="77777777" w:rsidTr="00664977">
        <w:tc>
          <w:tcPr>
            <w:tcW w:w="9020" w:type="dxa"/>
            <w:tcBorders>
              <w:top w:val="single" w:sz="4" w:space="0" w:color="auto"/>
              <w:bottom w:val="single" w:sz="4" w:space="0" w:color="auto"/>
            </w:tcBorders>
          </w:tcPr>
          <w:p w14:paraId="32FB5241" w14:textId="77777777" w:rsidR="0036063F" w:rsidRPr="005B7B86" w:rsidRDefault="0036063F" w:rsidP="00664977">
            <w:pPr>
              <w:keepNext/>
              <w:spacing w:after="120"/>
              <w:rPr>
                <w:b/>
                <w:bCs/>
                <w:i/>
                <w:iCs/>
              </w:rPr>
            </w:pPr>
            <w:r w:rsidRPr="005B7B86">
              <w:rPr>
                <w:rFonts w:hint="cs"/>
                <w:b/>
                <w:bCs/>
                <w:i/>
                <w:iCs/>
                <w:rtl/>
              </w:rPr>
              <w:t>التوصية</w:t>
            </w:r>
          </w:p>
          <w:p w14:paraId="6E8F62F3" w14:textId="77777777" w:rsidR="0036063F" w:rsidRPr="00587AB6" w:rsidRDefault="0036063F" w:rsidP="00664977">
            <w:pPr>
              <w:spacing w:after="120"/>
              <w:rPr>
                <w:b/>
                <w:lang w:val="de-DE"/>
              </w:rPr>
            </w:pPr>
            <w:r w:rsidRPr="005B7B86">
              <w:rPr>
                <w:rFonts w:hint="cs"/>
                <w:rtl/>
                <w:lang w:bidi="ar-EG"/>
              </w:rPr>
              <w:t xml:space="preserve">نظراً لعدم وجود توافق في الآراء بشأن المقترح المقدم من الأمانة في الوثيقة </w:t>
            </w:r>
            <w:r w:rsidRPr="005B7B86">
              <w:rPr>
                <w:lang w:bidi="ar-EG"/>
              </w:rPr>
              <w:t>C22/52</w:t>
            </w:r>
            <w:r w:rsidRPr="005B7B86">
              <w:rPr>
                <w:rFonts w:hint="cs"/>
                <w:rtl/>
                <w:lang w:bidi="ar-EG"/>
              </w:rPr>
              <w:t xml:space="preserve">، توصي اللجنة بأن تجري الأمانة المزيد من المشاورات وأن </w:t>
            </w:r>
            <w:r>
              <w:rPr>
                <w:rFonts w:hint="cs"/>
                <w:rtl/>
                <w:lang w:bidi="ar-EG"/>
              </w:rPr>
              <w:t>تستعرض</w:t>
            </w:r>
            <w:r w:rsidRPr="005B7B86">
              <w:rPr>
                <w:rFonts w:hint="cs"/>
                <w:rtl/>
                <w:lang w:bidi="ar-EG"/>
              </w:rPr>
              <w:t xml:space="preserve"> المقترح لإدراج عملية التوظيف الشاملة، وأن ترفع تقريراً بذلك إلى دورة مقبلة</w:t>
            </w:r>
            <w:r>
              <w:rPr>
                <w:rFonts w:hint="eastAsia"/>
                <w:rtl/>
                <w:lang w:bidi="ar-EG"/>
              </w:rPr>
              <w:t> </w:t>
            </w:r>
            <w:r w:rsidRPr="005B7B86">
              <w:rPr>
                <w:rFonts w:hint="cs"/>
                <w:rtl/>
                <w:lang w:bidi="ar-EG"/>
              </w:rPr>
              <w:t>للمجلس.</w:t>
            </w:r>
          </w:p>
        </w:tc>
      </w:tr>
    </w:tbl>
    <w:p w14:paraId="1666FAEB" w14:textId="77777777" w:rsidR="0036063F" w:rsidRPr="008F5CA5" w:rsidRDefault="0036063F" w:rsidP="0036063F">
      <w:pPr>
        <w:pStyle w:val="Headingb"/>
        <w:ind w:left="794" w:hanging="794"/>
        <w:rPr>
          <w:i/>
          <w:iCs/>
          <w:spacing w:val="-8"/>
          <w:rtl/>
        </w:rPr>
      </w:pPr>
      <w:r w:rsidRPr="001F60C0">
        <w:rPr>
          <w:lang w:bidi="ar-EG"/>
        </w:rPr>
        <w:sym w:font="Wingdings" w:char="F0D7"/>
      </w:r>
      <w:r>
        <w:rPr>
          <w:rtl/>
          <w:lang w:bidi="ar-EG"/>
        </w:rPr>
        <w:tab/>
      </w:r>
      <w:r w:rsidRPr="008F5CA5">
        <w:rPr>
          <w:rFonts w:hint="cs"/>
          <w:i/>
          <w:iCs/>
          <w:spacing w:val="-8"/>
          <w:rtl/>
          <w:lang w:val="en-GB" w:bidi="ar-SY"/>
        </w:rPr>
        <w:t>تغييرات في النظام الأساسي للموظفين (</w:t>
      </w:r>
      <w:r w:rsidRPr="008F5CA5">
        <w:rPr>
          <w:i/>
          <w:iCs/>
          <w:spacing w:val="-8"/>
          <w:rtl/>
        </w:rPr>
        <w:t>الأحوال الشخصية لأغراض الاستحقاقات التي يمنحها الاتحاد</w:t>
      </w:r>
      <w:r w:rsidRPr="008F5CA5">
        <w:rPr>
          <w:rFonts w:hint="cs"/>
          <w:i/>
          <w:iCs/>
          <w:spacing w:val="-8"/>
          <w:rtl/>
        </w:rPr>
        <w:t>)</w:t>
      </w:r>
      <w:r w:rsidRPr="008F5CA5">
        <w:rPr>
          <w:rFonts w:hint="cs"/>
          <w:i/>
          <w:iCs/>
          <w:spacing w:val="-8"/>
          <w:rtl/>
          <w:lang w:val="en-GB" w:bidi="ar-SY"/>
        </w:rPr>
        <w:t xml:space="preserve"> (الوثيقة</w:t>
      </w:r>
      <w:r w:rsidRPr="008F5CA5">
        <w:rPr>
          <w:rFonts w:hint="eastAsia"/>
          <w:i/>
          <w:iCs/>
          <w:spacing w:val="-8"/>
          <w:rtl/>
          <w:lang w:val="en-GB" w:bidi="ar-SY"/>
        </w:rPr>
        <w:t> </w:t>
      </w:r>
      <w:hyperlink r:id="rId40" w:history="1">
        <w:r w:rsidRPr="008F5CA5">
          <w:rPr>
            <w:rStyle w:val="Hyperlink"/>
            <w:i/>
            <w:iCs/>
            <w:spacing w:val="-8"/>
            <w:lang w:bidi="ar-SY"/>
          </w:rPr>
          <w:t>C22/47</w:t>
        </w:r>
      </w:hyperlink>
      <w:r w:rsidRPr="008F5CA5">
        <w:rPr>
          <w:rFonts w:hint="cs"/>
          <w:i/>
          <w:iCs/>
          <w:spacing w:val="-8"/>
          <w:rtl/>
          <w:lang w:val="en-GB" w:bidi="ar-SY"/>
        </w:rPr>
        <w:t>)</w:t>
      </w:r>
    </w:p>
    <w:p w14:paraId="07B4C6AB" w14:textId="77777777" w:rsidR="0036063F" w:rsidRDefault="0036063F" w:rsidP="0036063F">
      <w:pPr>
        <w:rPr>
          <w:rtl/>
          <w:lang w:bidi="ar-EG"/>
        </w:rPr>
      </w:pPr>
      <w:r w:rsidRPr="00454E91">
        <w:t>40.2</w:t>
      </w:r>
      <w:r w:rsidRPr="00454E91">
        <w:rPr>
          <w:rtl/>
          <w:lang w:bidi="ar-EG"/>
        </w:rPr>
        <w:tab/>
        <w:t xml:space="preserve">طلب أحد أعضاء المجلس، مسلطاً الضوء على حساسية المسألة، تغيير صياغة الفقرة 7.18 من الوثيقة </w:t>
      </w:r>
      <w:r w:rsidRPr="00454E91">
        <w:rPr>
          <w:lang w:bidi="ar-EG"/>
        </w:rPr>
        <w:t>C22/88</w:t>
      </w:r>
      <w:r w:rsidRPr="00454E91">
        <w:rPr>
          <w:rtl/>
          <w:lang w:bidi="ar-EG"/>
        </w:rPr>
        <w:t xml:space="preserve"> </w:t>
      </w:r>
      <w:r w:rsidRPr="00454E91">
        <w:rPr>
          <w:rFonts w:hint="cs"/>
          <w:rtl/>
          <w:lang w:bidi="ar-EG"/>
        </w:rPr>
        <w:t>لتبين</w:t>
      </w:r>
      <w:r w:rsidRPr="00454E91">
        <w:rPr>
          <w:rtl/>
          <w:lang w:bidi="ar-EG"/>
        </w:rPr>
        <w:t xml:space="preserve"> أن العديد من المندوبين </w:t>
      </w:r>
      <w:r w:rsidRPr="00454E91">
        <w:rPr>
          <w:rFonts w:hint="cs"/>
          <w:rtl/>
          <w:lang w:bidi="ar-EG"/>
        </w:rPr>
        <w:t>استوضحوا</w:t>
      </w:r>
      <w:r w:rsidRPr="00454E91">
        <w:rPr>
          <w:rtl/>
          <w:lang w:bidi="ar-EG"/>
        </w:rPr>
        <w:t xml:space="preserve"> معنى ونطاق تطبيق مصطلح "الشراكات </w:t>
      </w:r>
      <w:r w:rsidRPr="00454E91">
        <w:rPr>
          <w:rFonts w:hint="cs"/>
          <w:rtl/>
          <w:lang w:bidi="ar-EG"/>
        </w:rPr>
        <w:t>المنزلية</w:t>
      </w:r>
      <w:r w:rsidRPr="00454E91">
        <w:rPr>
          <w:rtl/>
          <w:lang w:bidi="ar-EG"/>
        </w:rPr>
        <w:t>"، وليس تعريفاً محدداً له.</w:t>
      </w:r>
    </w:p>
    <w:p w14:paraId="3D363190" w14:textId="77777777" w:rsidR="0036063F" w:rsidRDefault="0036063F" w:rsidP="0036063F">
      <w:pPr>
        <w:rPr>
          <w:rtl/>
          <w:lang w:bidi="ar-EG"/>
        </w:rPr>
      </w:pPr>
      <w:r>
        <w:rPr>
          <w:lang w:bidi="ar-EG"/>
        </w:rPr>
        <w:t>41.2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14:paraId="631837EE" w14:textId="77777777" w:rsidR="0036063F" w:rsidRPr="00CA4C8D" w:rsidRDefault="0036063F" w:rsidP="0036063F">
      <w:pPr>
        <w:rPr>
          <w:rtl/>
          <w:lang w:bidi="ar-EG"/>
        </w:rPr>
      </w:pPr>
      <w:r>
        <w:rPr>
          <w:lang w:bidi="ar-EG"/>
        </w:rPr>
        <w:lastRenderedPageBreak/>
        <w:t>42.2</w:t>
      </w:r>
      <w:r>
        <w:rPr>
          <w:rtl/>
          <w:lang w:bidi="ar-EG"/>
        </w:rPr>
        <w:tab/>
      </w:r>
      <w:r w:rsidRPr="003C67EC">
        <w:rPr>
          <w:rFonts w:hint="cs"/>
          <w:rtl/>
          <w:lang w:bidi="ar-EG"/>
        </w:rPr>
        <w:t>و</w:t>
      </w:r>
      <w:r w:rsidRPr="003C67EC">
        <w:rPr>
          <w:rtl/>
          <w:lang w:bidi="ar-EG"/>
        </w:rPr>
        <w:t xml:space="preserve">طلب عضو </w:t>
      </w:r>
      <w:r w:rsidRPr="003C67EC">
        <w:rPr>
          <w:rFonts w:hint="cs"/>
          <w:rtl/>
          <w:lang w:bidi="ar-EG"/>
        </w:rPr>
        <w:t>ال</w:t>
      </w:r>
      <w:r w:rsidRPr="003C67EC">
        <w:rPr>
          <w:rtl/>
          <w:lang w:bidi="ar-EG"/>
        </w:rPr>
        <w:t>مجلس</w:t>
      </w:r>
      <w:r w:rsidRPr="003C67EC">
        <w:rPr>
          <w:rFonts w:hint="cs"/>
          <w:rtl/>
          <w:lang w:bidi="ar-EG"/>
        </w:rPr>
        <w:t xml:space="preserve"> من</w:t>
      </w:r>
      <w:r w:rsidRPr="003C67EC">
        <w:rPr>
          <w:rtl/>
          <w:lang w:bidi="ar-EG"/>
        </w:rPr>
        <w:t xml:space="preserve"> كندا تعديل الوثيقة </w:t>
      </w:r>
      <w:r w:rsidRPr="003C67EC">
        <w:rPr>
          <w:lang w:bidi="ar-EG"/>
        </w:rPr>
        <w:t>C22/88</w:t>
      </w:r>
      <w:r w:rsidRPr="003C67EC">
        <w:rPr>
          <w:rtl/>
          <w:lang w:bidi="ar-EG"/>
        </w:rPr>
        <w:t xml:space="preserve"> </w:t>
      </w:r>
      <w:r w:rsidRPr="003C67EC">
        <w:rPr>
          <w:rFonts w:hint="cs"/>
          <w:rtl/>
          <w:lang w:bidi="ar-EG"/>
        </w:rPr>
        <w:t>لتبين</w:t>
      </w:r>
      <w:r w:rsidRPr="003C67EC">
        <w:rPr>
          <w:rtl/>
          <w:lang w:bidi="ar-EG"/>
        </w:rPr>
        <w:t xml:space="preserve"> أن أحد الوفود قد تساءل مراراً عن سبب </w:t>
      </w:r>
      <w:r w:rsidRPr="003C67EC">
        <w:rPr>
          <w:rFonts w:hint="cs"/>
          <w:rtl/>
          <w:lang w:bidi="ar-EG"/>
        </w:rPr>
        <w:t>غياب</w:t>
      </w:r>
      <w:r w:rsidRPr="003C67EC">
        <w:rPr>
          <w:rtl/>
          <w:lang w:bidi="ar-EG"/>
        </w:rPr>
        <w:t xml:space="preserve"> توافق الآراء بشأن التغيير المقترح</w:t>
      </w:r>
      <w:r w:rsidRPr="003C67EC">
        <w:rPr>
          <w:rFonts w:hint="cs"/>
          <w:rtl/>
          <w:lang w:bidi="ar-EG"/>
        </w:rPr>
        <w:t xml:space="preserve"> إدخاله</w:t>
      </w:r>
      <w:r w:rsidRPr="003C67EC">
        <w:rPr>
          <w:rtl/>
          <w:lang w:bidi="ar-EG"/>
        </w:rPr>
        <w:t xml:space="preserve"> على النظام الأساسي</w:t>
      </w:r>
      <w:r w:rsidRPr="003C67EC">
        <w:rPr>
          <w:rFonts w:hint="cs"/>
          <w:rtl/>
          <w:lang w:bidi="ar-EG"/>
        </w:rPr>
        <w:t xml:space="preserve"> ل</w:t>
      </w:r>
      <w:r w:rsidRPr="003C67EC">
        <w:rPr>
          <w:rtl/>
          <w:lang w:bidi="ar-EG"/>
        </w:rPr>
        <w:t>لموظفين، في حين قُدمت مقترحات مماثلة في وكالات الأمم المتحدة الأخرى واعتمدتها نفس الدول الأعضاء التي لم تقبل ال</w:t>
      </w:r>
      <w:r w:rsidRPr="003C67EC">
        <w:rPr>
          <w:rFonts w:hint="cs"/>
          <w:rtl/>
          <w:lang w:bidi="ar-EG"/>
        </w:rPr>
        <w:t>م</w:t>
      </w:r>
      <w:r w:rsidRPr="003C67EC">
        <w:rPr>
          <w:rtl/>
          <w:lang w:bidi="ar-EG"/>
        </w:rPr>
        <w:t>قترح المقد</w:t>
      </w:r>
      <w:r w:rsidRPr="003C67EC">
        <w:rPr>
          <w:rFonts w:hint="cs"/>
          <w:rtl/>
          <w:lang w:bidi="ar-EG"/>
        </w:rPr>
        <w:t>َّ</w:t>
      </w:r>
      <w:r w:rsidRPr="003C67EC">
        <w:rPr>
          <w:rtl/>
          <w:lang w:bidi="ar-EG"/>
        </w:rPr>
        <w:t>م إلى الاتحاد الدولي للاتصالات. ورداً على اعتراضات بعض أعضاء المجلس بشأن جوهر التعديل المقترح على النظام الأساسي للموظفين، أكد أن من حق أي دولة عضو في المجلس الإدلاء ببيان أو طرح سؤال وطلب تعديل تقرير رئيس</w:t>
      </w:r>
      <w:r w:rsidRPr="003C67EC">
        <w:rPr>
          <w:rFonts w:hint="cs"/>
          <w:rtl/>
          <w:lang w:bidi="ar-EG"/>
        </w:rPr>
        <w:t>ة</w:t>
      </w:r>
      <w:r w:rsidRPr="003C67EC">
        <w:rPr>
          <w:rtl/>
          <w:lang w:bidi="ar-EG"/>
        </w:rPr>
        <w:t xml:space="preserve"> اللجنة الدائمة </w:t>
      </w:r>
      <w:r w:rsidRPr="003C67EC">
        <w:rPr>
          <w:rFonts w:hint="cs"/>
          <w:rtl/>
          <w:lang w:bidi="ar-EG"/>
        </w:rPr>
        <w:t>لتبيانه</w:t>
      </w:r>
      <w:r w:rsidRPr="003C67EC">
        <w:rPr>
          <w:rtl/>
          <w:lang w:bidi="ar-EG"/>
        </w:rPr>
        <w:t>. وقد يعتبر البعض</w:t>
      </w:r>
      <w:r w:rsidRPr="00CA4C8D">
        <w:rPr>
          <w:rtl/>
          <w:lang w:bidi="ar-EG"/>
        </w:rPr>
        <w:t xml:space="preserve"> الآخر سؤال وفده مضللاً، لكن هذا لا</w:t>
      </w:r>
      <w:r>
        <w:rPr>
          <w:rFonts w:hint="cs"/>
          <w:rtl/>
          <w:lang w:bidi="ar-EG"/>
        </w:rPr>
        <w:t> </w:t>
      </w:r>
      <w:r w:rsidRPr="00CA4C8D">
        <w:rPr>
          <w:rtl/>
          <w:lang w:bidi="ar-EG"/>
        </w:rPr>
        <w:t>يغير حقيقة أنه طُرح.</w:t>
      </w:r>
    </w:p>
    <w:p w14:paraId="33267E67" w14:textId="6E30DA6B" w:rsidR="0036063F" w:rsidRPr="00CE37FA" w:rsidRDefault="0036063F" w:rsidP="0036063F">
      <w:pPr>
        <w:rPr>
          <w:rtl/>
          <w:lang w:bidi="ar-EG"/>
        </w:rPr>
      </w:pPr>
      <w:r>
        <w:rPr>
          <w:lang w:bidi="ar-EG"/>
        </w:rPr>
        <w:t>43.2</w:t>
      </w:r>
      <w:r>
        <w:rPr>
          <w:rtl/>
          <w:lang w:bidi="ar-EG"/>
        </w:rPr>
        <w:tab/>
      </w:r>
      <w:r w:rsidR="00B2121E">
        <w:rPr>
          <w:rFonts w:hint="cs"/>
          <w:rtl/>
          <w:lang w:bidi="ar-EG"/>
        </w:rPr>
        <w:t xml:space="preserve">وشدد </w:t>
      </w:r>
      <w:r w:rsidRPr="00CE37FA">
        <w:rPr>
          <w:rtl/>
          <w:lang w:bidi="ar-EG"/>
        </w:rPr>
        <w:t>العديد من أعضاء المجلس</w:t>
      </w:r>
      <w:r w:rsidR="00B2121E">
        <w:rPr>
          <w:rFonts w:hint="cs"/>
          <w:rtl/>
          <w:lang w:bidi="ar-EG"/>
        </w:rPr>
        <w:t xml:space="preserve"> على ضرورة قيام الأمانة بالمزيد من العمل.</w:t>
      </w:r>
      <w:r w:rsidRPr="00CE37FA">
        <w:rPr>
          <w:rtl/>
          <w:lang w:bidi="ar-EG"/>
        </w:rPr>
        <w:t xml:space="preserve"> </w:t>
      </w:r>
      <w:r w:rsidR="00B2121E">
        <w:rPr>
          <w:rFonts w:hint="cs"/>
          <w:rtl/>
          <w:lang w:bidi="ar-EG"/>
        </w:rPr>
        <w:t>و</w:t>
      </w:r>
      <w:r w:rsidRPr="00CE37FA">
        <w:rPr>
          <w:rtl/>
          <w:lang w:bidi="ar-EG"/>
        </w:rPr>
        <w:t xml:space="preserve">ثمة حاجة إلى مزيد من المعلومات بشأن </w:t>
      </w:r>
      <w:r w:rsidR="00B2121E">
        <w:rPr>
          <w:rFonts w:hint="cs"/>
          <w:rtl/>
          <w:lang w:bidi="ar-EG"/>
        </w:rPr>
        <w:t>معنى ونطاق تطبيق الشراكات المنزلية وكذلك</w:t>
      </w:r>
      <w:r w:rsidRPr="00CE37FA">
        <w:rPr>
          <w:rtl/>
          <w:lang w:bidi="ar-EG"/>
        </w:rPr>
        <w:t xml:space="preserve"> فيما يتعلق </w:t>
      </w:r>
      <w:r w:rsidRPr="00CE37FA">
        <w:rPr>
          <w:rFonts w:hint="cs"/>
          <w:rtl/>
          <w:lang w:bidi="ar-EG"/>
        </w:rPr>
        <w:t>بالعرف</w:t>
      </w:r>
      <w:r w:rsidRPr="00CE37FA">
        <w:rPr>
          <w:rtl/>
          <w:lang w:bidi="ar-EG"/>
        </w:rPr>
        <w:t xml:space="preserve"> المتبع في المنظمات الأخرى داخل منظومة الأمم المتحدة. واقتُرح أن إدراج طلب إلى الأمانة بهذا الشأن قد يغني عن الحاجة إلى الإشارة إلى السؤال المحدد المطروح.</w:t>
      </w:r>
    </w:p>
    <w:p w14:paraId="66CC0032" w14:textId="77777777" w:rsidR="0036063F" w:rsidRDefault="0036063F" w:rsidP="0036063F">
      <w:pPr>
        <w:rPr>
          <w:rtl/>
          <w:lang w:bidi="ar-EG"/>
        </w:rPr>
      </w:pPr>
      <w:r>
        <w:rPr>
          <w:lang w:bidi="ar-EG"/>
        </w:rPr>
        <w:t>44.2</w:t>
      </w:r>
      <w:r>
        <w:rPr>
          <w:rtl/>
          <w:lang w:bidi="ar-EG"/>
        </w:rPr>
        <w:tab/>
      </w:r>
      <w:r w:rsidRPr="00CE37FA">
        <w:rPr>
          <w:rtl/>
          <w:lang w:bidi="ar-EG"/>
        </w:rPr>
        <w:t>وأكد</w:t>
      </w:r>
      <w:r>
        <w:rPr>
          <w:rFonts w:hint="cs"/>
          <w:rtl/>
          <w:lang w:bidi="ar-EG"/>
        </w:rPr>
        <w:t>ت</w:t>
      </w:r>
      <w:r w:rsidRPr="00CE37FA">
        <w:rPr>
          <w:rtl/>
          <w:lang w:bidi="ar-EG"/>
        </w:rPr>
        <w:t xml:space="preserve"> رئيس</w:t>
      </w:r>
      <w:r>
        <w:rPr>
          <w:rFonts w:hint="cs"/>
          <w:rtl/>
          <w:lang w:bidi="ar-EG"/>
        </w:rPr>
        <w:t>ة</w:t>
      </w:r>
      <w:r w:rsidRPr="00CE37FA">
        <w:rPr>
          <w:rtl/>
          <w:lang w:bidi="ar-EG"/>
        </w:rPr>
        <w:t xml:space="preserve"> اللجنة الدائمة أن هذا السؤال قد طُرح؛ وبناءً على ذلك، يمكن تعديل التقرير </w:t>
      </w:r>
      <w:r w:rsidRPr="00CE37FA">
        <w:rPr>
          <w:rFonts w:hint="cs"/>
          <w:rtl/>
          <w:lang w:bidi="ar-EG"/>
        </w:rPr>
        <w:t>ليورده</w:t>
      </w:r>
      <w:r w:rsidRPr="00CE37FA">
        <w:rPr>
          <w:rtl/>
          <w:lang w:bidi="ar-EG"/>
        </w:rPr>
        <w:t>.</w:t>
      </w:r>
    </w:p>
    <w:p w14:paraId="3B3062A5" w14:textId="77777777" w:rsidR="0036063F" w:rsidRDefault="0036063F" w:rsidP="0036063F">
      <w:pPr>
        <w:rPr>
          <w:rtl/>
          <w:lang w:bidi="ar-EG"/>
        </w:rPr>
      </w:pPr>
      <w:r>
        <w:rPr>
          <w:lang w:bidi="ar-EG"/>
        </w:rPr>
        <w:t>45.2</w:t>
      </w:r>
      <w:r>
        <w:rPr>
          <w:rtl/>
          <w:lang w:bidi="ar-EG"/>
        </w:rPr>
        <w:tab/>
      </w:r>
      <w:r w:rsidRPr="00B36DA4">
        <w:rPr>
          <w:rtl/>
          <w:lang w:bidi="ar-EG"/>
        </w:rPr>
        <w:t xml:space="preserve">وحث الرئيس أعضاء المجلس على عدم إعادة فتح النقاش </w:t>
      </w:r>
      <w:r w:rsidRPr="00B36DA4">
        <w:rPr>
          <w:rFonts w:hint="cs"/>
          <w:rtl/>
          <w:lang w:bidi="ar-EG"/>
        </w:rPr>
        <w:t>بشأن</w:t>
      </w:r>
      <w:r w:rsidRPr="00B36DA4">
        <w:rPr>
          <w:rtl/>
          <w:lang w:bidi="ar-EG"/>
        </w:rPr>
        <w:t xml:space="preserve"> مضمون المسألة، واعتبر أن المجلس وافق على تعديل الوثيقة </w:t>
      </w:r>
      <w:r w:rsidRPr="00B36DA4">
        <w:rPr>
          <w:lang w:bidi="ar-EG"/>
        </w:rPr>
        <w:t>C22/88</w:t>
      </w:r>
      <w:r w:rsidRPr="00B36DA4">
        <w:rPr>
          <w:rtl/>
          <w:lang w:bidi="ar-EG"/>
        </w:rPr>
        <w:t xml:space="preserve"> على النحو المطلوب.</w:t>
      </w:r>
    </w:p>
    <w:p w14:paraId="4A451DAC" w14:textId="77777777" w:rsidR="0036063F" w:rsidRDefault="0036063F" w:rsidP="0036063F">
      <w:pPr>
        <w:rPr>
          <w:rtl/>
          <w:lang w:bidi="ar-EG"/>
        </w:rPr>
      </w:pPr>
      <w:r>
        <w:rPr>
          <w:lang w:bidi="ar-EG"/>
        </w:rPr>
        <w:t>46.2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14:paraId="58901F22" w14:textId="77777777" w:rsidR="0036063F" w:rsidRDefault="0036063F" w:rsidP="0036063F">
      <w:pPr>
        <w:rPr>
          <w:rtl/>
          <w:lang w:bidi="ar-EG"/>
        </w:rPr>
      </w:pPr>
      <w:r>
        <w:rPr>
          <w:lang w:bidi="ar-EG"/>
        </w:rPr>
        <w:t>47.2</w:t>
      </w:r>
      <w:r>
        <w:rPr>
          <w:rtl/>
          <w:lang w:bidi="ar-EG"/>
        </w:rPr>
        <w:tab/>
      </w:r>
      <w:r w:rsidRPr="00B36DA4">
        <w:rPr>
          <w:rtl/>
          <w:lang w:bidi="ar-EG"/>
        </w:rPr>
        <w:t xml:space="preserve">واقترح أحد أعضاء المجلس تغيير كلمة "الأعضاء" في التوصية إلى </w:t>
      </w:r>
      <w:r w:rsidRPr="00B36DA4">
        <w:rPr>
          <w:rFonts w:hint="cs"/>
          <w:rtl/>
          <w:lang w:bidi="ar-EG"/>
        </w:rPr>
        <w:t>عبارة</w:t>
      </w:r>
      <w:r w:rsidRPr="00B36DA4">
        <w:rPr>
          <w:rtl/>
          <w:lang w:bidi="ar-EG"/>
        </w:rPr>
        <w:t xml:space="preserve"> "الدول الأعضاء" توخياً للوضوح.</w:t>
      </w:r>
    </w:p>
    <w:p w14:paraId="2C07386A" w14:textId="77777777" w:rsidR="0036063F" w:rsidRPr="00B36DA4" w:rsidRDefault="0036063F" w:rsidP="0036063F">
      <w:pPr>
        <w:spacing w:after="120"/>
        <w:rPr>
          <w:rtl/>
          <w:lang w:bidi="ar-SY"/>
        </w:rPr>
      </w:pPr>
      <w:r w:rsidRPr="00B36DA4">
        <w:rPr>
          <w:lang w:bidi="ar-EG"/>
        </w:rPr>
        <w:t>48.2</w:t>
      </w:r>
      <w:r w:rsidRPr="00B36DA4">
        <w:rPr>
          <w:rtl/>
          <w:lang w:bidi="ar-EG"/>
        </w:rPr>
        <w:tab/>
      </w:r>
      <w:r w:rsidRPr="00B36DA4">
        <w:rPr>
          <w:rFonts w:hint="cs"/>
          <w:b/>
          <w:bCs/>
          <w:rtl/>
          <w:lang w:bidi="ar-EG"/>
        </w:rPr>
        <w:t xml:space="preserve">واتُفق </w:t>
      </w:r>
      <w:r w:rsidRPr="00B36DA4">
        <w:rPr>
          <w:rFonts w:hint="cs"/>
          <w:rtl/>
          <w:lang w:bidi="ar-EG"/>
        </w:rPr>
        <w:t>على ذلك</w:t>
      </w:r>
      <w:r w:rsidRPr="00B36DA4">
        <w:rPr>
          <w:rFonts w:hint="cs"/>
          <w:rtl/>
        </w:rPr>
        <w:t xml:space="preserve"> وتمت </w:t>
      </w:r>
      <w:r w:rsidRPr="00B36DA4">
        <w:rPr>
          <w:rFonts w:hint="cs"/>
          <w:b/>
          <w:bCs/>
          <w:rtl/>
        </w:rPr>
        <w:t xml:space="preserve">الموافقة </w:t>
      </w:r>
      <w:r w:rsidRPr="00B36DA4">
        <w:rPr>
          <w:rFonts w:hint="cs"/>
          <w:rtl/>
        </w:rPr>
        <w:t>على التوصية التالية</w:t>
      </w:r>
      <w:r w:rsidRPr="00B36DA4">
        <w:rPr>
          <w:rtl/>
        </w:rPr>
        <w:t xml:space="preserve"> بصيغتها المعدّلة</w:t>
      </w:r>
      <w:r w:rsidRPr="00B36DA4">
        <w:rPr>
          <w:rFonts w:hint="cs"/>
          <w:rtl/>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05140648" w14:textId="77777777" w:rsidTr="00664977">
        <w:tc>
          <w:tcPr>
            <w:tcW w:w="9020" w:type="dxa"/>
            <w:tcBorders>
              <w:top w:val="single" w:sz="4" w:space="0" w:color="auto"/>
              <w:bottom w:val="single" w:sz="4" w:space="0" w:color="auto"/>
            </w:tcBorders>
          </w:tcPr>
          <w:p w14:paraId="2C0C04EA" w14:textId="77777777" w:rsidR="0036063F" w:rsidRPr="005B7B86" w:rsidRDefault="0036063F" w:rsidP="00664977">
            <w:pPr>
              <w:keepNext/>
              <w:spacing w:after="120"/>
              <w:rPr>
                <w:b/>
                <w:bCs/>
                <w:i/>
                <w:iCs/>
              </w:rPr>
            </w:pPr>
            <w:r w:rsidRPr="005B7B86">
              <w:rPr>
                <w:rFonts w:hint="cs"/>
                <w:b/>
                <w:bCs/>
                <w:i/>
                <w:iCs/>
                <w:rtl/>
              </w:rPr>
              <w:t>التوصية</w:t>
            </w:r>
          </w:p>
          <w:p w14:paraId="642546A5" w14:textId="77777777" w:rsidR="0036063F" w:rsidRPr="00587AB6" w:rsidRDefault="0036063F" w:rsidP="00664977">
            <w:pPr>
              <w:spacing w:after="120"/>
              <w:rPr>
                <w:b/>
                <w:lang w:val="de-DE"/>
              </w:rPr>
            </w:pPr>
            <w:r w:rsidRPr="005B7B86">
              <w:rPr>
                <w:rtl/>
              </w:rPr>
              <w:t>نظر</w:t>
            </w:r>
            <w:r w:rsidRPr="005B7B86">
              <w:rPr>
                <w:rFonts w:hint="cs"/>
                <w:rtl/>
              </w:rPr>
              <w:t>ا</w:t>
            </w:r>
            <w:r>
              <w:rPr>
                <w:rFonts w:hint="cs"/>
                <w:rtl/>
              </w:rPr>
              <w:t>ً</w:t>
            </w:r>
            <w:r w:rsidRPr="005B7B86">
              <w:rPr>
                <w:rtl/>
              </w:rPr>
              <w:t xml:space="preserve"> إلى عدم وجود توافق في الآراء بشأن الاقتراح المقدم من الأمانة في الوثيقة </w:t>
            </w:r>
            <w:r w:rsidRPr="005B7B86">
              <w:t>C22/47</w:t>
            </w:r>
            <w:r w:rsidRPr="005B7B86">
              <w:rPr>
                <w:rtl/>
              </w:rPr>
              <w:t xml:space="preserve">، توصي اللجنة </w:t>
            </w:r>
            <w:r w:rsidRPr="005B7B86">
              <w:rPr>
                <w:rFonts w:hint="cs"/>
                <w:rtl/>
              </w:rPr>
              <w:t xml:space="preserve">بأن </w:t>
            </w:r>
            <w:r w:rsidRPr="005B7B86">
              <w:rPr>
                <w:rtl/>
              </w:rPr>
              <w:t xml:space="preserve">تجري الأمانة المزيد من المشاورات </w:t>
            </w:r>
            <w:r w:rsidRPr="005B7B86">
              <w:rPr>
                <w:rFonts w:hint="cs"/>
                <w:rtl/>
              </w:rPr>
              <w:t xml:space="preserve">مع </w:t>
            </w:r>
            <w:r w:rsidRPr="00B36DA4">
              <w:rPr>
                <w:rtl/>
                <w:lang w:bidi="ar-EG"/>
              </w:rPr>
              <w:t xml:space="preserve">الدول </w:t>
            </w:r>
            <w:r w:rsidRPr="005B7B86">
              <w:rPr>
                <w:rFonts w:hint="cs"/>
                <w:rtl/>
              </w:rPr>
              <w:t>الأعضاء</w:t>
            </w:r>
            <w:r w:rsidRPr="005B7B86">
              <w:rPr>
                <w:rtl/>
              </w:rPr>
              <w:t xml:space="preserve"> و</w:t>
            </w:r>
            <w:r w:rsidRPr="005B7B86">
              <w:rPr>
                <w:rFonts w:hint="cs"/>
                <w:rtl/>
              </w:rPr>
              <w:t>أن ترفع</w:t>
            </w:r>
            <w:r w:rsidRPr="005B7B86">
              <w:rPr>
                <w:rtl/>
              </w:rPr>
              <w:t xml:space="preserve"> تقرير</w:t>
            </w:r>
            <w:r w:rsidRPr="005B7B86">
              <w:rPr>
                <w:rFonts w:hint="cs"/>
                <w:rtl/>
              </w:rPr>
              <w:t>اً</w:t>
            </w:r>
            <w:r w:rsidRPr="005B7B86">
              <w:rPr>
                <w:rtl/>
              </w:rPr>
              <w:t xml:space="preserve"> بذلك إلى دورة مقبلة للمجلس</w:t>
            </w:r>
            <w:r w:rsidRPr="005B7B86">
              <w:rPr>
                <w:rFonts w:hint="cs"/>
                <w:rtl/>
              </w:rPr>
              <w:t>.</w:t>
            </w:r>
          </w:p>
        </w:tc>
      </w:tr>
    </w:tbl>
    <w:p w14:paraId="6C419F91" w14:textId="77777777" w:rsidR="0036063F" w:rsidRPr="00B505B0" w:rsidRDefault="0036063F" w:rsidP="0036063F">
      <w:pPr>
        <w:pStyle w:val="Headingb"/>
        <w:ind w:left="794" w:hanging="794"/>
        <w:rPr>
          <w:i/>
          <w:iCs/>
          <w:rtl/>
        </w:rPr>
      </w:pPr>
      <w:r w:rsidRPr="001F60C0">
        <w:rPr>
          <w:lang w:bidi="ar-EG"/>
        </w:rPr>
        <w:sym w:font="Wingdings" w:char="F0D7"/>
      </w:r>
      <w:r>
        <w:rPr>
          <w:rtl/>
          <w:lang w:bidi="ar-EG"/>
        </w:rPr>
        <w:tab/>
      </w:r>
      <w:r w:rsidRPr="00B505B0">
        <w:rPr>
          <w:rFonts w:hint="cs"/>
          <w:i/>
          <w:iCs/>
          <w:rtl/>
        </w:rPr>
        <w:t>تغييرات في النظام الأساسي للموظفين (</w:t>
      </w:r>
      <w:r w:rsidRPr="00B505B0">
        <w:rPr>
          <w:i/>
          <w:iCs/>
          <w:rtl/>
        </w:rPr>
        <w:t>الترقية داخل الرتبة للفئتين الفنية والعليا</w:t>
      </w:r>
      <w:r>
        <w:rPr>
          <w:rFonts w:hint="cs"/>
          <w:i/>
          <w:iCs/>
          <w:rtl/>
        </w:rPr>
        <w:t>)</w:t>
      </w:r>
      <w:r w:rsidRPr="00B505B0">
        <w:rPr>
          <w:rFonts w:hint="cs"/>
          <w:i/>
          <w:iCs/>
          <w:rtl/>
        </w:rPr>
        <w:t xml:space="preserve"> (الوثيقة</w:t>
      </w:r>
      <w:r w:rsidRPr="00B505B0">
        <w:rPr>
          <w:rFonts w:hint="eastAsia"/>
          <w:i/>
          <w:iCs/>
          <w:rtl/>
        </w:rPr>
        <w:t> </w:t>
      </w:r>
      <w:hyperlink r:id="rId41" w:history="1">
        <w:r w:rsidRPr="00B505B0">
          <w:rPr>
            <w:rStyle w:val="Hyperlink"/>
            <w:i/>
            <w:iCs/>
          </w:rPr>
          <w:t>C22/49</w:t>
        </w:r>
      </w:hyperlink>
      <w:r w:rsidRPr="00B505B0">
        <w:rPr>
          <w:rFonts w:hint="cs"/>
          <w:i/>
          <w:iCs/>
          <w:rtl/>
        </w:rPr>
        <w:t>)</w:t>
      </w:r>
    </w:p>
    <w:p w14:paraId="2C936C59" w14:textId="77777777" w:rsidR="0036063F" w:rsidRPr="004947CC" w:rsidRDefault="0036063F" w:rsidP="0036063F">
      <w:pPr>
        <w:spacing w:after="120"/>
        <w:rPr>
          <w:rtl/>
          <w:lang w:val="en-GB" w:bidi="ar-SY"/>
        </w:rPr>
      </w:pPr>
      <w:r w:rsidRPr="004947CC">
        <w:rPr>
          <w:lang w:bidi="ar-EG"/>
        </w:rPr>
        <w:t>49.2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265E9371" w14:textId="77777777" w:rsidTr="00664977">
        <w:tc>
          <w:tcPr>
            <w:tcW w:w="9020" w:type="dxa"/>
            <w:tcBorders>
              <w:top w:val="single" w:sz="4" w:space="0" w:color="auto"/>
              <w:bottom w:val="single" w:sz="4" w:space="0" w:color="auto"/>
            </w:tcBorders>
          </w:tcPr>
          <w:p w14:paraId="2EB050C0" w14:textId="77777777" w:rsidR="0036063F" w:rsidRPr="005B7B86" w:rsidRDefault="0036063F" w:rsidP="00664977">
            <w:pPr>
              <w:keepNext/>
              <w:spacing w:after="120"/>
              <w:rPr>
                <w:b/>
                <w:bCs/>
                <w:i/>
                <w:iCs/>
              </w:rPr>
            </w:pPr>
            <w:r w:rsidRPr="005B7B86">
              <w:rPr>
                <w:rFonts w:hint="cs"/>
                <w:b/>
                <w:bCs/>
                <w:i/>
                <w:iCs/>
                <w:rtl/>
              </w:rPr>
              <w:t>التوصية</w:t>
            </w:r>
          </w:p>
          <w:p w14:paraId="3D1694FD" w14:textId="77777777" w:rsidR="0036063F" w:rsidRPr="00587AB6" w:rsidRDefault="0036063F" w:rsidP="00664977">
            <w:pPr>
              <w:spacing w:after="120"/>
              <w:rPr>
                <w:b/>
                <w:lang w:val="de-DE"/>
              </w:rPr>
            </w:pPr>
            <w:r w:rsidRPr="005B7B86">
              <w:rPr>
                <w:rFonts w:hint="cs"/>
                <w:rtl/>
              </w:rPr>
              <w:t xml:space="preserve">توصي اللجنة بأن يوافق المجلس على مشروع المقرر الوارد في الملحق </w:t>
            </w:r>
            <w:r w:rsidRPr="005B7B86">
              <w:rPr>
                <w:lang w:val="en-GB"/>
              </w:rPr>
              <w:t>B</w:t>
            </w:r>
            <w:r w:rsidRPr="005B7B86">
              <w:rPr>
                <w:rFonts w:hint="cs"/>
                <w:rtl/>
                <w:lang w:val="en-GB"/>
              </w:rPr>
              <w:t xml:space="preserve"> بهذا التقرير.</w:t>
            </w:r>
          </w:p>
        </w:tc>
      </w:tr>
    </w:tbl>
    <w:p w14:paraId="154B0E40" w14:textId="77777777" w:rsidR="0036063F" w:rsidRPr="00B505B0" w:rsidRDefault="0036063F" w:rsidP="0036063F">
      <w:pPr>
        <w:pStyle w:val="Headingb"/>
        <w:ind w:left="794" w:hanging="794"/>
        <w:rPr>
          <w:i/>
          <w:iCs/>
          <w:rtl/>
        </w:rPr>
      </w:pPr>
      <w:r w:rsidRPr="001F60C0">
        <w:rPr>
          <w:lang w:bidi="ar-EG"/>
        </w:rPr>
        <w:sym w:font="Wingdings" w:char="F0D7"/>
      </w:r>
      <w:r>
        <w:rPr>
          <w:rtl/>
          <w:lang w:bidi="ar-EG"/>
        </w:rPr>
        <w:tab/>
      </w:r>
      <w:r w:rsidRPr="00650FA4">
        <w:rPr>
          <w:rFonts w:hint="cs"/>
          <w:i/>
          <w:iCs/>
          <w:rtl/>
        </w:rPr>
        <w:t>تقرير الإدارة المالية عن السنة المالية 2020</w:t>
      </w:r>
      <w:r w:rsidRPr="00B505B0">
        <w:rPr>
          <w:rFonts w:hint="cs"/>
          <w:i/>
          <w:iCs/>
          <w:rtl/>
        </w:rPr>
        <w:t xml:space="preserve"> (الوثيقة</w:t>
      </w:r>
      <w:r w:rsidRPr="00B505B0">
        <w:rPr>
          <w:rFonts w:hint="eastAsia"/>
          <w:i/>
          <w:iCs/>
          <w:rtl/>
        </w:rPr>
        <w:t> </w:t>
      </w:r>
      <w:hyperlink r:id="rId42" w:history="1">
        <w:r w:rsidRPr="00B505B0">
          <w:rPr>
            <w:rStyle w:val="Hyperlink"/>
            <w:i/>
            <w:iCs/>
          </w:rPr>
          <w:t>C22/4</w:t>
        </w:r>
        <w:r>
          <w:rPr>
            <w:rStyle w:val="Hyperlink"/>
            <w:i/>
            <w:iCs/>
          </w:rPr>
          <w:t>2</w:t>
        </w:r>
      </w:hyperlink>
      <w:r w:rsidRPr="00B505B0">
        <w:rPr>
          <w:rFonts w:hint="cs"/>
          <w:i/>
          <w:iCs/>
          <w:rtl/>
        </w:rPr>
        <w:t>)</w:t>
      </w:r>
    </w:p>
    <w:p w14:paraId="7B6E6990" w14:textId="77777777" w:rsidR="0036063F" w:rsidRPr="004947CC" w:rsidRDefault="0036063F" w:rsidP="0036063F">
      <w:pPr>
        <w:spacing w:after="120"/>
        <w:rPr>
          <w:rtl/>
          <w:lang w:val="en-GB" w:bidi="ar-SY"/>
        </w:rPr>
      </w:pPr>
      <w:r w:rsidRPr="004947CC">
        <w:rPr>
          <w:lang w:bidi="ar-EG"/>
        </w:rPr>
        <w:t>50.2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71616728" w14:textId="77777777" w:rsidTr="00664977">
        <w:tc>
          <w:tcPr>
            <w:tcW w:w="9020" w:type="dxa"/>
            <w:tcBorders>
              <w:top w:val="single" w:sz="4" w:space="0" w:color="auto"/>
              <w:bottom w:val="single" w:sz="4" w:space="0" w:color="auto"/>
            </w:tcBorders>
          </w:tcPr>
          <w:p w14:paraId="55D4C1FB" w14:textId="77777777" w:rsidR="0036063F" w:rsidRPr="005B7B86" w:rsidRDefault="0036063F" w:rsidP="00664977">
            <w:pPr>
              <w:spacing w:after="120"/>
              <w:rPr>
                <w:b/>
                <w:bCs/>
                <w:i/>
                <w:iCs/>
              </w:rPr>
            </w:pPr>
            <w:r w:rsidRPr="005B7B86">
              <w:rPr>
                <w:rFonts w:hint="cs"/>
                <w:b/>
                <w:bCs/>
                <w:i/>
                <w:iCs/>
                <w:rtl/>
              </w:rPr>
              <w:t>التوصية</w:t>
            </w:r>
          </w:p>
          <w:p w14:paraId="5E22A002" w14:textId="77777777" w:rsidR="0036063F" w:rsidRPr="00587AB6" w:rsidRDefault="0036063F" w:rsidP="00664977">
            <w:pPr>
              <w:spacing w:after="120"/>
              <w:rPr>
                <w:b/>
                <w:lang w:val="de-DE"/>
              </w:rPr>
            </w:pPr>
            <w:r w:rsidRPr="005B7B86">
              <w:rPr>
                <w:rFonts w:hint="cs"/>
                <w:rtl/>
              </w:rPr>
              <w:t>ت</w:t>
            </w:r>
            <w:r w:rsidRPr="005B7B86">
              <w:rPr>
                <w:rtl/>
              </w:rPr>
              <w:t xml:space="preserve">وصي اللجنة بأن </w:t>
            </w:r>
            <w:r w:rsidRPr="005B7B86">
              <w:rPr>
                <w:rFonts w:hint="cs"/>
                <w:rtl/>
              </w:rPr>
              <w:t>يحيط</w:t>
            </w:r>
            <w:r w:rsidRPr="005B7B86">
              <w:rPr>
                <w:rtl/>
              </w:rPr>
              <w:t xml:space="preserve"> المجلس علماً بتقرير الإدارة المالية للسنة المالية 2020 وأن يوافق على مشروع القرار الوارد في الملحق </w:t>
            </w:r>
            <w:r w:rsidRPr="005B7B86">
              <w:t>C</w:t>
            </w:r>
            <w:r w:rsidRPr="005B7B86">
              <w:rPr>
                <w:rtl/>
              </w:rPr>
              <w:t xml:space="preserve"> بهذا التقرير</w:t>
            </w:r>
            <w:r w:rsidRPr="005B7B86">
              <w:rPr>
                <w:rFonts w:hint="cs"/>
                <w:rtl/>
              </w:rPr>
              <w:t>.</w:t>
            </w:r>
          </w:p>
        </w:tc>
      </w:tr>
    </w:tbl>
    <w:p w14:paraId="40BF6217" w14:textId="77777777" w:rsidR="0036063F" w:rsidRPr="00B505B0" w:rsidRDefault="0036063F" w:rsidP="0036063F">
      <w:pPr>
        <w:pStyle w:val="Headingb"/>
        <w:ind w:left="794" w:hanging="794"/>
        <w:rPr>
          <w:i/>
          <w:iCs/>
          <w:rtl/>
        </w:rPr>
      </w:pPr>
      <w:r w:rsidRPr="001F60C0">
        <w:rPr>
          <w:lang w:bidi="ar-EG"/>
        </w:rPr>
        <w:sym w:font="Wingdings" w:char="F0D7"/>
      </w:r>
      <w:r>
        <w:rPr>
          <w:rFonts w:hint="cs"/>
          <w:rtl/>
          <w:lang w:bidi="ar-EG"/>
        </w:rPr>
        <w:t xml:space="preserve"> </w:t>
      </w:r>
      <w:r>
        <w:rPr>
          <w:i/>
          <w:iCs/>
          <w:rtl/>
          <w:lang w:bidi="ar-EG"/>
        </w:rPr>
        <w:tab/>
      </w:r>
      <w:r>
        <w:rPr>
          <w:rFonts w:hint="cs"/>
          <w:i/>
          <w:iCs/>
          <w:rtl/>
          <w:lang w:bidi="ar-EG"/>
        </w:rPr>
        <w:t>تقرير</w:t>
      </w:r>
      <w:r w:rsidRPr="007D660B">
        <w:rPr>
          <w:rFonts w:hint="cs"/>
          <w:i/>
          <w:iCs/>
          <w:rtl/>
          <w:lang w:bidi="ar-EG"/>
        </w:rPr>
        <w:t xml:space="preserve"> </w:t>
      </w:r>
      <w:r>
        <w:rPr>
          <w:rFonts w:hint="cs"/>
          <w:i/>
          <w:iCs/>
          <w:rtl/>
          <w:lang w:bidi="ar-EG"/>
        </w:rPr>
        <w:t>المراجع الخارجي للحسابات</w:t>
      </w:r>
      <w:r w:rsidRPr="00B505B0">
        <w:rPr>
          <w:rFonts w:hint="cs"/>
          <w:i/>
          <w:iCs/>
          <w:rtl/>
        </w:rPr>
        <w:t xml:space="preserve"> (الوثيقة</w:t>
      </w:r>
      <w:hyperlink r:id="rId43" w:history="1">
        <w:r w:rsidRPr="008A061F">
          <w:rPr>
            <w:rFonts w:hint="eastAsia"/>
            <w:rtl/>
          </w:rPr>
          <w:t> </w:t>
        </w:r>
        <w:r w:rsidRPr="008A061F">
          <w:rPr>
            <w:rStyle w:val="Hyperlink"/>
            <w:i/>
            <w:iCs/>
          </w:rPr>
          <w:t>C22/40</w:t>
        </w:r>
      </w:hyperlink>
      <w:r w:rsidRPr="00B505B0">
        <w:rPr>
          <w:rFonts w:hint="cs"/>
          <w:i/>
          <w:iCs/>
          <w:rtl/>
        </w:rPr>
        <w:t>)</w:t>
      </w:r>
    </w:p>
    <w:p w14:paraId="0922F03D" w14:textId="77777777" w:rsidR="0036063F" w:rsidRPr="004947CC" w:rsidRDefault="0036063F" w:rsidP="0036063F">
      <w:pPr>
        <w:spacing w:after="120"/>
        <w:rPr>
          <w:rtl/>
          <w:lang w:val="en-GB" w:bidi="ar-SY"/>
        </w:rPr>
      </w:pPr>
      <w:r w:rsidRPr="004947CC">
        <w:rPr>
          <w:lang w:bidi="ar-EG"/>
        </w:rPr>
        <w:t>51.2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14DAC5C0" w14:textId="77777777" w:rsidTr="00664977">
        <w:tc>
          <w:tcPr>
            <w:tcW w:w="9020" w:type="dxa"/>
            <w:tcBorders>
              <w:top w:val="single" w:sz="4" w:space="0" w:color="auto"/>
              <w:bottom w:val="single" w:sz="4" w:space="0" w:color="auto"/>
            </w:tcBorders>
          </w:tcPr>
          <w:p w14:paraId="1C670C82" w14:textId="77777777" w:rsidR="0036063F" w:rsidRPr="005B7B86" w:rsidRDefault="0036063F" w:rsidP="00664977">
            <w:pPr>
              <w:spacing w:after="120"/>
              <w:rPr>
                <w:b/>
                <w:bCs/>
                <w:i/>
                <w:iCs/>
              </w:rPr>
            </w:pPr>
            <w:r w:rsidRPr="005B7B86">
              <w:rPr>
                <w:rFonts w:hint="cs"/>
                <w:b/>
                <w:bCs/>
                <w:i/>
                <w:iCs/>
                <w:rtl/>
              </w:rPr>
              <w:t>التوصية</w:t>
            </w:r>
          </w:p>
          <w:p w14:paraId="3857A17B" w14:textId="77777777" w:rsidR="0036063F" w:rsidRPr="00587AB6" w:rsidRDefault="0036063F" w:rsidP="00664977">
            <w:pPr>
              <w:spacing w:after="120"/>
              <w:rPr>
                <w:b/>
                <w:lang w:val="de-DE"/>
              </w:rPr>
            </w:pPr>
            <w:r w:rsidRPr="005B7B86">
              <w:rPr>
                <w:spacing w:val="4"/>
                <w:rtl/>
                <w:lang w:bidi="ar-EG"/>
              </w:rPr>
              <w:t xml:space="preserve">توصي اللجنة بأن </w:t>
            </w:r>
            <w:r w:rsidRPr="005B7B86">
              <w:rPr>
                <w:rFonts w:hint="cs"/>
                <w:spacing w:val="4"/>
                <w:rtl/>
                <w:lang w:bidi="ar-EG"/>
              </w:rPr>
              <w:t>يقر</w:t>
            </w:r>
            <w:r w:rsidRPr="005B7B86">
              <w:rPr>
                <w:spacing w:val="4"/>
                <w:rtl/>
                <w:lang w:bidi="ar-EG"/>
              </w:rPr>
              <w:t xml:space="preserve"> المجلس تقرير المراجع الخارجي بشأن الحسابات لعام </w:t>
            </w:r>
            <w:r w:rsidRPr="005B7B86">
              <w:rPr>
                <w:rFonts w:hint="cs"/>
                <w:spacing w:val="4"/>
                <w:rtl/>
                <w:lang w:bidi="ar-SY"/>
              </w:rPr>
              <w:t>2020</w:t>
            </w:r>
            <w:r w:rsidRPr="005B7B86">
              <w:rPr>
                <w:spacing w:val="4"/>
                <w:rtl/>
                <w:lang w:bidi="ar-EG"/>
              </w:rPr>
              <w:t xml:space="preserve"> وأن يوافق على الحسابات بصيغتها المراجعة والمعروضة في الوثيقة </w:t>
            </w:r>
            <w:r w:rsidRPr="005B7B86">
              <w:rPr>
                <w:spacing w:val="4"/>
                <w:lang w:bidi="ar-SY"/>
              </w:rPr>
              <w:t>C22/40</w:t>
            </w:r>
            <w:r w:rsidRPr="005B7B86">
              <w:rPr>
                <w:rFonts w:hint="cs"/>
                <w:spacing w:val="4"/>
                <w:rtl/>
                <w:lang w:bidi="ar-SY"/>
              </w:rPr>
              <w:t>، و</w:t>
            </w:r>
            <w:r>
              <w:rPr>
                <w:rFonts w:hint="cs"/>
                <w:spacing w:val="4"/>
                <w:rtl/>
                <w:lang w:bidi="ar-SY"/>
              </w:rPr>
              <w:t xml:space="preserve">أن </w:t>
            </w:r>
            <w:r w:rsidRPr="005B7B86">
              <w:rPr>
                <w:rFonts w:hint="cs"/>
                <w:spacing w:val="4"/>
                <w:rtl/>
                <w:lang w:bidi="ar-SY"/>
              </w:rPr>
              <w:t xml:space="preserve">يكلف الأمانة بتنفيذ التوصيات </w:t>
            </w:r>
            <w:r>
              <w:rPr>
                <w:rFonts w:hint="cs"/>
                <w:spacing w:val="4"/>
                <w:rtl/>
                <w:lang w:bidi="ar-SY"/>
              </w:rPr>
              <w:t xml:space="preserve">المقدمة </w:t>
            </w:r>
            <w:r w:rsidRPr="005B7B86">
              <w:rPr>
                <w:rFonts w:hint="cs"/>
                <w:spacing w:val="4"/>
                <w:rtl/>
                <w:lang w:bidi="ar-SY"/>
              </w:rPr>
              <w:t>لاتخاذ إجراءات.</w:t>
            </w:r>
          </w:p>
        </w:tc>
      </w:tr>
    </w:tbl>
    <w:p w14:paraId="27E116F7" w14:textId="77777777" w:rsidR="0036063F" w:rsidRDefault="0036063F" w:rsidP="0036063F">
      <w:pPr>
        <w:pStyle w:val="Headingb"/>
        <w:ind w:left="794" w:hanging="794"/>
        <w:rPr>
          <w:i/>
          <w:iCs/>
        </w:rPr>
      </w:pPr>
      <w:r w:rsidRPr="001F60C0">
        <w:rPr>
          <w:lang w:bidi="ar-EG"/>
        </w:rPr>
        <w:lastRenderedPageBreak/>
        <w:sym w:font="Wingdings" w:char="F0D7"/>
      </w:r>
      <w:r>
        <w:rPr>
          <w:lang w:bidi="ar-EG"/>
        </w:rPr>
        <w:tab/>
      </w:r>
      <w:r w:rsidRPr="007D660B">
        <w:rPr>
          <w:i/>
          <w:iCs/>
          <w:rtl/>
        </w:rPr>
        <w:t>تعريف بالمراجعين الخارجيين الجدد</w:t>
      </w:r>
      <w:r>
        <w:rPr>
          <w:rFonts w:hint="cs"/>
          <w:i/>
          <w:iCs/>
          <w:rtl/>
        </w:rPr>
        <w:t>:</w:t>
      </w:r>
      <w:r w:rsidRPr="007D660B">
        <w:rPr>
          <w:i/>
          <w:iCs/>
          <w:rtl/>
        </w:rPr>
        <w:t xml:space="preserve"> المكتب الوطني لمراجعة الحسابات في المملكة المتحدة (عرض</w:t>
      </w:r>
      <w:r w:rsidRPr="007D660B">
        <w:rPr>
          <w:rFonts w:hint="cs"/>
          <w:i/>
          <w:iCs/>
          <w:rtl/>
        </w:rPr>
        <w:t> </w:t>
      </w:r>
      <w:r w:rsidRPr="007D660B">
        <w:rPr>
          <w:i/>
          <w:iCs/>
          <w:rtl/>
        </w:rPr>
        <w:t>شف</w:t>
      </w:r>
      <w:r>
        <w:rPr>
          <w:rFonts w:hint="cs"/>
          <w:i/>
          <w:iCs/>
          <w:rtl/>
        </w:rPr>
        <w:t>ه</w:t>
      </w:r>
      <w:r w:rsidRPr="007D660B">
        <w:rPr>
          <w:i/>
          <w:iCs/>
          <w:rtl/>
        </w:rPr>
        <w:t>ي)</w:t>
      </w:r>
    </w:p>
    <w:p w14:paraId="013ACEC3" w14:textId="77777777" w:rsidR="0036063F" w:rsidRDefault="0036063F" w:rsidP="0036063F">
      <w:pPr>
        <w:rPr>
          <w:rtl/>
        </w:rPr>
      </w:pPr>
      <w:r>
        <w:rPr>
          <w:lang w:bidi="ar-EG"/>
        </w:rPr>
        <w:t>52.2</w:t>
      </w:r>
      <w:r>
        <w:rPr>
          <w:rtl/>
          <w:lang w:bidi="ar-EG"/>
        </w:rPr>
        <w:tab/>
      </w:r>
      <w:r w:rsidRPr="00D87C1D">
        <w:rPr>
          <w:rtl/>
          <w:lang w:bidi="ar-EG"/>
        </w:rPr>
        <w:t>استرع</w:t>
      </w:r>
      <w:r>
        <w:rPr>
          <w:rFonts w:hint="cs"/>
          <w:rtl/>
          <w:lang w:bidi="ar-EG"/>
        </w:rPr>
        <w:t>ت</w:t>
      </w:r>
      <w:r w:rsidRPr="00D87C1D">
        <w:rPr>
          <w:rtl/>
          <w:lang w:bidi="ar-EG"/>
        </w:rPr>
        <w:t xml:space="preserve"> رئيس</w:t>
      </w:r>
      <w:r>
        <w:rPr>
          <w:rFonts w:hint="cs"/>
          <w:rtl/>
          <w:lang w:bidi="ar-EG"/>
        </w:rPr>
        <w:t>ة</w:t>
      </w:r>
      <w:r w:rsidRPr="00D87C1D">
        <w:rPr>
          <w:rtl/>
          <w:lang w:bidi="ar-EG"/>
        </w:rPr>
        <w:t xml:space="preserve"> اللجنة الدائمة الانتباه إلى الفقرة </w:t>
      </w:r>
      <w:r>
        <w:rPr>
          <w:lang w:bidi="ar-EG"/>
        </w:rPr>
        <w:t>2.22</w:t>
      </w:r>
      <w:r w:rsidRPr="00D87C1D">
        <w:rPr>
          <w:rtl/>
          <w:lang w:bidi="ar-EG"/>
        </w:rPr>
        <w:t xml:space="preserve"> من الوثيقة </w:t>
      </w:r>
      <w:r w:rsidRPr="00D87C1D">
        <w:rPr>
          <w:lang w:bidi="ar-EG"/>
        </w:rPr>
        <w:t>C22/88</w:t>
      </w:r>
      <w:r w:rsidRPr="00D87C1D">
        <w:rPr>
          <w:rtl/>
          <w:lang w:bidi="ar-EG"/>
        </w:rPr>
        <w:t xml:space="preserve"> واقترح</w:t>
      </w:r>
      <w:r>
        <w:rPr>
          <w:rFonts w:hint="cs"/>
          <w:rtl/>
          <w:lang w:bidi="ar-EG"/>
        </w:rPr>
        <w:t>ت</w:t>
      </w:r>
      <w:r w:rsidRPr="00D87C1D">
        <w:rPr>
          <w:rtl/>
          <w:lang w:bidi="ar-EG"/>
        </w:rPr>
        <w:t xml:space="preserve"> تعديلها ليصبح نصها كما يلي: </w:t>
      </w:r>
      <w:r>
        <w:rPr>
          <w:rFonts w:hint="cs"/>
          <w:rtl/>
          <w:lang w:bidi="ar-EG"/>
        </w:rPr>
        <w:t>"</w:t>
      </w:r>
      <w:r w:rsidRPr="005B7B86">
        <w:rPr>
          <w:rFonts w:hint="cs"/>
          <w:rtl/>
        </w:rPr>
        <w:t>رحب</w:t>
      </w:r>
      <w:r>
        <w:rPr>
          <w:rFonts w:hint="cs"/>
          <w:rtl/>
        </w:rPr>
        <w:t>ت</w:t>
      </w:r>
      <w:r w:rsidRPr="005B7B86">
        <w:rPr>
          <w:rFonts w:hint="cs"/>
          <w:rtl/>
        </w:rPr>
        <w:t xml:space="preserve"> </w:t>
      </w:r>
      <w:r w:rsidRPr="00D87C1D">
        <w:rPr>
          <w:rtl/>
        </w:rPr>
        <w:t xml:space="preserve">اللجنة </w:t>
      </w:r>
      <w:r w:rsidRPr="005B7B86">
        <w:rPr>
          <w:rFonts w:hint="cs"/>
          <w:rtl/>
        </w:rPr>
        <w:t>ب</w:t>
      </w:r>
      <w:r w:rsidRPr="005B7B86">
        <w:rPr>
          <w:rtl/>
        </w:rPr>
        <w:t>المراجع الخارجي الجديد للحسابات</w:t>
      </w:r>
      <w:r w:rsidRPr="005B7B86">
        <w:rPr>
          <w:rFonts w:hint="cs"/>
          <w:rtl/>
        </w:rPr>
        <w:t xml:space="preserve"> وتطلع</w:t>
      </w:r>
      <w:r>
        <w:rPr>
          <w:rFonts w:hint="cs"/>
          <w:rtl/>
        </w:rPr>
        <w:t>ت</w:t>
      </w:r>
      <w:r w:rsidRPr="005B7B86">
        <w:rPr>
          <w:rFonts w:hint="cs"/>
          <w:rtl/>
        </w:rPr>
        <w:t xml:space="preserve"> إلى تعاون مثمر معه</w:t>
      </w:r>
      <w:r>
        <w:rPr>
          <w:rFonts w:hint="cs"/>
          <w:rtl/>
        </w:rPr>
        <w:t>"</w:t>
      </w:r>
      <w:r w:rsidRPr="005B7B86">
        <w:rPr>
          <w:rFonts w:hint="cs"/>
          <w:rtl/>
        </w:rPr>
        <w:t>.</w:t>
      </w:r>
    </w:p>
    <w:p w14:paraId="481AB7D3" w14:textId="77777777" w:rsidR="0036063F" w:rsidRDefault="0036063F" w:rsidP="0036063F">
      <w:pPr>
        <w:rPr>
          <w:rtl/>
          <w:lang w:bidi="ar-EG"/>
        </w:rPr>
      </w:pPr>
      <w:r>
        <w:rPr>
          <w:lang w:bidi="ar-EG"/>
        </w:rPr>
        <w:t>53.2</w:t>
      </w:r>
      <w:r>
        <w:rPr>
          <w:rtl/>
          <w:lang w:bidi="ar-EG"/>
        </w:rPr>
        <w:tab/>
      </w:r>
      <w:r w:rsidRPr="00752852">
        <w:rPr>
          <w:rFonts w:hint="cs"/>
          <w:b/>
          <w:bCs/>
          <w:rtl/>
          <w:lang w:bidi="ar-EG"/>
        </w:rPr>
        <w:t>واتُفق</w:t>
      </w:r>
      <w:r w:rsidRPr="00E63F38">
        <w:rPr>
          <w:rFonts w:hint="cs"/>
          <w:b/>
          <w:bCs/>
          <w:rtl/>
          <w:lang w:bidi="ar-EG"/>
        </w:rPr>
        <w:t xml:space="preserve"> </w:t>
      </w:r>
      <w:r>
        <w:rPr>
          <w:rFonts w:hint="cs"/>
          <w:rtl/>
          <w:lang w:bidi="ar-EG"/>
        </w:rPr>
        <w:t>على ذلك.</w:t>
      </w:r>
    </w:p>
    <w:p w14:paraId="440B0134" w14:textId="77777777" w:rsidR="0036063F" w:rsidRDefault="0036063F" w:rsidP="0036063F">
      <w:pPr>
        <w:pStyle w:val="Headingb"/>
        <w:ind w:left="794" w:hanging="794"/>
        <w:rPr>
          <w:i/>
          <w:iCs/>
          <w:rtl/>
          <w:lang w:bidi="ar-EG"/>
        </w:rPr>
      </w:pPr>
      <w:r w:rsidRPr="001F60C0">
        <w:rPr>
          <w:lang w:bidi="ar-EG"/>
        </w:rPr>
        <w:sym w:font="Wingdings" w:char="F0D7"/>
      </w:r>
      <w:r>
        <w:rPr>
          <w:rtl/>
          <w:lang w:bidi="ar-EG"/>
        </w:rPr>
        <w:tab/>
      </w:r>
      <w:r>
        <w:rPr>
          <w:rFonts w:hint="cs"/>
          <w:i/>
          <w:iCs/>
          <w:rtl/>
        </w:rPr>
        <w:t xml:space="preserve">التقرير السنوي الحادي عشر للجنة الاستشارية المستقلة للإدارة </w:t>
      </w:r>
      <w:r>
        <w:rPr>
          <w:i/>
          <w:iCs/>
        </w:rPr>
        <w:t>(IMAC)</w:t>
      </w:r>
      <w:r>
        <w:rPr>
          <w:rFonts w:hint="cs"/>
          <w:i/>
          <w:iCs/>
          <w:rtl/>
        </w:rPr>
        <w:t xml:space="preserve"> (الوثيقة </w:t>
      </w:r>
      <w:hyperlink r:id="rId44" w:history="1">
        <w:r w:rsidRPr="00034FD2">
          <w:rPr>
            <w:rStyle w:val="Hyperlink"/>
            <w:i/>
            <w:iCs/>
          </w:rPr>
          <w:t>C22/22</w:t>
        </w:r>
      </w:hyperlink>
      <w:r>
        <w:rPr>
          <w:rFonts w:hint="cs"/>
          <w:i/>
          <w:iCs/>
          <w:rtl/>
          <w:lang w:bidi="ar-EG"/>
        </w:rPr>
        <w:t>)</w:t>
      </w:r>
    </w:p>
    <w:p w14:paraId="753A0E3D" w14:textId="77777777" w:rsidR="0036063F" w:rsidRPr="004947CC" w:rsidRDefault="0036063F" w:rsidP="0036063F">
      <w:pPr>
        <w:rPr>
          <w:rtl/>
          <w:lang w:bidi="ar-EG"/>
        </w:rPr>
      </w:pPr>
      <w:r w:rsidRPr="004947CC">
        <w:rPr>
          <w:lang w:bidi="ar-EG"/>
        </w:rPr>
        <w:t>54.2</w:t>
      </w:r>
      <w:r w:rsidRPr="004947CC">
        <w:rPr>
          <w:rtl/>
          <w:lang w:bidi="ar-EG"/>
        </w:rPr>
        <w:tab/>
      </w:r>
      <w:r w:rsidRPr="00D87C1D">
        <w:rPr>
          <w:rtl/>
          <w:lang w:bidi="ar-EG"/>
        </w:rPr>
        <w:t>اقترح أحد أعضاء المجلس</w:t>
      </w:r>
      <w:r>
        <w:rPr>
          <w:rFonts w:hint="cs"/>
          <w:rtl/>
          <w:lang w:bidi="ar-EG"/>
        </w:rPr>
        <w:t>،</w:t>
      </w:r>
      <w:r w:rsidRPr="00D87C1D">
        <w:rPr>
          <w:rtl/>
          <w:lang w:bidi="ar-EG"/>
        </w:rPr>
        <w:t xml:space="preserve"> </w:t>
      </w:r>
      <w:r>
        <w:rPr>
          <w:rFonts w:hint="cs"/>
          <w:rtl/>
          <w:lang w:bidi="ar-EG"/>
        </w:rPr>
        <w:t>توخياً</w:t>
      </w:r>
      <w:r w:rsidRPr="00D87C1D">
        <w:rPr>
          <w:rtl/>
          <w:lang w:bidi="ar-EG"/>
        </w:rPr>
        <w:t xml:space="preserve"> </w:t>
      </w:r>
      <w:r>
        <w:rPr>
          <w:rFonts w:hint="cs"/>
          <w:rtl/>
          <w:lang w:bidi="ar-EG"/>
        </w:rPr>
        <w:t>ل</w:t>
      </w:r>
      <w:r w:rsidRPr="00D87C1D">
        <w:rPr>
          <w:rtl/>
          <w:lang w:bidi="ar-EG"/>
        </w:rPr>
        <w:t>لوضوح والدقة الإجرائية، حذف عبارة "</w:t>
      </w:r>
      <w:r w:rsidRPr="00BA1DCA">
        <w:rPr>
          <w:rtl/>
        </w:rPr>
        <w:t xml:space="preserve">التي اقترحتها </w:t>
      </w:r>
      <w:r w:rsidRPr="00D87C1D">
        <w:rPr>
          <w:rtl/>
          <w:lang w:bidi="ar-EG"/>
        </w:rPr>
        <w:t>اللجنة" من التوصية.</w:t>
      </w:r>
    </w:p>
    <w:p w14:paraId="4F413F02" w14:textId="77777777" w:rsidR="0036063F" w:rsidRPr="004947CC" w:rsidRDefault="0036063F" w:rsidP="0036063F">
      <w:pPr>
        <w:spacing w:after="120"/>
        <w:rPr>
          <w:rtl/>
          <w:lang w:val="en-GB" w:bidi="ar-SY"/>
        </w:rPr>
      </w:pPr>
      <w:r w:rsidRPr="00BA1DCA">
        <w:rPr>
          <w:lang w:bidi="ar-EG"/>
        </w:rPr>
        <w:t>55.2</w:t>
      </w:r>
      <w:r w:rsidRPr="00BA1DCA">
        <w:rPr>
          <w:rtl/>
          <w:lang w:bidi="ar-EG"/>
        </w:rPr>
        <w:tab/>
      </w:r>
      <w:r w:rsidRPr="00BA1DCA">
        <w:rPr>
          <w:rFonts w:hint="cs"/>
          <w:b/>
          <w:bCs/>
          <w:rtl/>
          <w:lang w:bidi="ar-EG"/>
        </w:rPr>
        <w:t xml:space="preserve">واتُفق </w:t>
      </w:r>
      <w:r w:rsidRPr="00BA1DCA">
        <w:rPr>
          <w:rFonts w:hint="cs"/>
          <w:rtl/>
          <w:lang w:bidi="ar-EG"/>
        </w:rPr>
        <w:t>على ذلك</w:t>
      </w:r>
      <w:r w:rsidRPr="00BA1DCA">
        <w:rPr>
          <w:rFonts w:hint="cs"/>
          <w:rtl/>
        </w:rPr>
        <w:t xml:space="preserve"> وتمت </w:t>
      </w:r>
      <w:r w:rsidRPr="00BA1DCA">
        <w:rPr>
          <w:rFonts w:hint="cs"/>
          <w:b/>
          <w:bCs/>
          <w:rtl/>
        </w:rPr>
        <w:t xml:space="preserve">الموافقة </w:t>
      </w:r>
      <w:r w:rsidRPr="00BA1DCA">
        <w:rPr>
          <w:rFonts w:hint="cs"/>
          <w:rtl/>
        </w:rPr>
        <w:t>على التوصية التالية</w:t>
      </w:r>
      <w:r w:rsidRPr="00BA1DCA">
        <w:rPr>
          <w:rtl/>
        </w:rPr>
        <w:t xml:space="preserve"> بصيغتها المعدّلة</w:t>
      </w:r>
      <w:r w:rsidRPr="00BA1DCA">
        <w:rPr>
          <w:rFonts w:hint="cs"/>
          <w:rtl/>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0974DDE2" w14:textId="77777777" w:rsidTr="00664977">
        <w:tc>
          <w:tcPr>
            <w:tcW w:w="9020" w:type="dxa"/>
            <w:tcBorders>
              <w:top w:val="single" w:sz="4" w:space="0" w:color="auto"/>
              <w:bottom w:val="single" w:sz="4" w:space="0" w:color="auto"/>
            </w:tcBorders>
          </w:tcPr>
          <w:p w14:paraId="151B0B84" w14:textId="77777777" w:rsidR="0036063F" w:rsidRPr="006B2F3A" w:rsidRDefault="0036063F" w:rsidP="00664977">
            <w:pPr>
              <w:keepNext/>
              <w:spacing w:after="120"/>
              <w:rPr>
                <w:b/>
                <w:bCs/>
                <w:i/>
                <w:iCs/>
              </w:rPr>
            </w:pPr>
            <w:r w:rsidRPr="006B2F3A">
              <w:rPr>
                <w:rFonts w:hint="cs"/>
                <w:b/>
                <w:bCs/>
                <w:i/>
                <w:iCs/>
                <w:rtl/>
              </w:rPr>
              <w:t>التوصية</w:t>
            </w:r>
          </w:p>
          <w:p w14:paraId="49958DFC" w14:textId="79F28176" w:rsidR="0036063F" w:rsidRPr="006B2F3A" w:rsidRDefault="0036063F" w:rsidP="00664977">
            <w:pPr>
              <w:spacing w:after="120"/>
              <w:rPr>
                <w:b/>
                <w:lang w:val="de-DE"/>
              </w:rPr>
            </w:pPr>
            <w:r w:rsidRPr="006B2F3A">
              <w:rPr>
                <w:rtl/>
              </w:rPr>
              <w:t>توصي اللجنة المجلس بالموافقة على تقرير اللجنة الاستشارية المستقلة للإدارة وتوصيتها الواردة في</w:t>
            </w:r>
            <w:r w:rsidRPr="006B2F3A">
              <w:rPr>
                <w:rFonts w:hint="cs"/>
                <w:rtl/>
              </w:rPr>
              <w:t> </w:t>
            </w:r>
            <w:r w:rsidRPr="006B2F3A">
              <w:rPr>
                <w:rtl/>
              </w:rPr>
              <w:t xml:space="preserve">الوثيقة </w:t>
            </w:r>
            <w:r w:rsidRPr="006B2F3A">
              <w:rPr>
                <w:lang w:bidi="ar-EG"/>
              </w:rPr>
              <w:t>C22/22</w:t>
            </w:r>
            <w:r w:rsidRPr="006B2F3A">
              <w:rPr>
                <w:rtl/>
              </w:rPr>
              <w:t xml:space="preserve"> </w:t>
            </w:r>
            <w:r w:rsidRPr="006B2F3A">
              <w:rPr>
                <w:rFonts w:hint="cs"/>
                <w:rtl/>
              </w:rPr>
              <w:t>لكي تتخذ</w:t>
            </w:r>
            <w:r w:rsidRPr="006B2F3A">
              <w:rPr>
                <w:rtl/>
              </w:rPr>
              <w:t xml:space="preserve"> الأمانة </w:t>
            </w:r>
            <w:r w:rsidRPr="006B2F3A">
              <w:rPr>
                <w:rFonts w:hint="cs"/>
                <w:rtl/>
              </w:rPr>
              <w:t>ال</w:t>
            </w:r>
            <w:r w:rsidRPr="006B2F3A">
              <w:rPr>
                <w:rtl/>
              </w:rPr>
              <w:t xml:space="preserve">إجراء </w:t>
            </w:r>
            <w:r w:rsidRPr="006B2F3A">
              <w:rPr>
                <w:rFonts w:hint="cs"/>
                <w:rtl/>
              </w:rPr>
              <w:t>المناسب بشأنها</w:t>
            </w:r>
            <w:r w:rsidRPr="006B2F3A">
              <w:rPr>
                <w:rtl/>
              </w:rPr>
              <w:t>، وأن يدعو الدول الأعضاء أيضاً إلى النظر في التعديلات</w:t>
            </w:r>
            <w:r w:rsidR="006B2F3A" w:rsidRPr="006B2F3A">
              <w:rPr>
                <w:rFonts w:hint="cs"/>
                <w:rtl/>
              </w:rPr>
              <w:t xml:space="preserve"> المتعلقة</w:t>
            </w:r>
            <w:r w:rsidRPr="006B2F3A">
              <w:rPr>
                <w:rtl/>
              </w:rPr>
              <w:t xml:space="preserve"> </w:t>
            </w:r>
            <w:r w:rsidR="006B2F3A" w:rsidRPr="006B2F3A">
              <w:rPr>
                <w:rFonts w:hint="cs"/>
                <w:rtl/>
              </w:rPr>
              <w:t>ب</w:t>
            </w:r>
            <w:r w:rsidRPr="006B2F3A">
              <w:rPr>
                <w:rtl/>
              </w:rPr>
              <w:t>اختصاصاتها (</w:t>
            </w:r>
            <w:r w:rsidRPr="006B2F3A">
              <w:rPr>
                <w:rFonts w:hint="cs"/>
                <w:rtl/>
              </w:rPr>
              <w:t>طي</w:t>
            </w:r>
            <w:r w:rsidRPr="006B2F3A">
              <w:rPr>
                <w:rtl/>
              </w:rPr>
              <w:t xml:space="preserve"> الملحق بالوثيقة </w:t>
            </w:r>
            <w:r w:rsidRPr="006B2F3A">
              <w:rPr>
                <w:lang w:bidi="ar-EG"/>
              </w:rPr>
              <w:t>C22/22</w:t>
            </w:r>
            <w:r w:rsidRPr="006B2F3A">
              <w:rPr>
                <w:rtl/>
              </w:rPr>
              <w:t xml:space="preserve">)، </w:t>
            </w:r>
            <w:r w:rsidRPr="006B2F3A">
              <w:rPr>
                <w:rFonts w:hint="cs"/>
                <w:rtl/>
              </w:rPr>
              <w:t>كتعديلات</w:t>
            </w:r>
            <w:r w:rsidRPr="006B2F3A">
              <w:rPr>
                <w:rtl/>
              </w:rPr>
              <w:t xml:space="preserve"> مقترحة للقرار 162</w:t>
            </w:r>
            <w:r w:rsidRPr="006B2F3A">
              <w:rPr>
                <w:rFonts w:hint="cs"/>
                <w:rtl/>
              </w:rPr>
              <w:t xml:space="preserve"> </w:t>
            </w:r>
            <w:r w:rsidRPr="006B2F3A">
              <w:rPr>
                <w:rtl/>
              </w:rPr>
              <w:t>(المراجَع في</w:t>
            </w:r>
            <w:r w:rsidRPr="006B2F3A">
              <w:rPr>
                <w:rFonts w:hint="cs"/>
                <w:rtl/>
              </w:rPr>
              <w:t> </w:t>
            </w:r>
            <w:r w:rsidRPr="006B2F3A">
              <w:rPr>
                <w:rtl/>
              </w:rPr>
              <w:t xml:space="preserve">بوسان، 2014) عند إعداد مساهماتها </w:t>
            </w:r>
            <w:r w:rsidRPr="006B2F3A">
              <w:rPr>
                <w:rFonts w:hint="cs"/>
                <w:rtl/>
              </w:rPr>
              <w:t>المقدمة</w:t>
            </w:r>
            <w:r w:rsidRPr="006B2F3A">
              <w:rPr>
                <w:rtl/>
              </w:rPr>
              <w:t xml:space="preserve"> إلى مؤتمر المندوبين المفوضين لعام 2022.</w:t>
            </w:r>
          </w:p>
        </w:tc>
      </w:tr>
    </w:tbl>
    <w:p w14:paraId="6370D8B4" w14:textId="77777777" w:rsidR="0036063F" w:rsidRDefault="0036063F" w:rsidP="0036063F">
      <w:pPr>
        <w:pStyle w:val="Headingb"/>
        <w:ind w:left="794" w:hanging="794"/>
        <w:rPr>
          <w:i/>
          <w:iCs/>
          <w:rtl/>
          <w:lang w:bidi="ar-EG"/>
        </w:rPr>
      </w:pPr>
      <w:r w:rsidRPr="001F60C0">
        <w:rPr>
          <w:lang w:bidi="ar-EG"/>
        </w:rPr>
        <w:sym w:font="Wingdings" w:char="F0D7"/>
      </w:r>
      <w:r>
        <w:rPr>
          <w:rtl/>
          <w:lang w:bidi="ar-EG"/>
        </w:rPr>
        <w:tab/>
      </w:r>
      <w:r>
        <w:rPr>
          <w:rFonts w:hint="cs"/>
          <w:i/>
          <w:iCs/>
          <w:rtl/>
        </w:rPr>
        <w:t xml:space="preserve">تقرير فريق العمل المعني بعمليات الرقابة الداخلية (الوثيقة </w:t>
      </w:r>
      <w:hyperlink r:id="rId45" w:history="1">
        <w:r w:rsidRPr="00034FD2">
          <w:rPr>
            <w:rStyle w:val="Hyperlink"/>
            <w:i/>
            <w:iCs/>
          </w:rPr>
          <w:t>C22/</w:t>
        </w:r>
        <w:r>
          <w:rPr>
            <w:rStyle w:val="Hyperlink"/>
            <w:i/>
            <w:iCs/>
          </w:rPr>
          <w:t>20</w:t>
        </w:r>
      </w:hyperlink>
      <w:r>
        <w:rPr>
          <w:rFonts w:hint="cs"/>
          <w:i/>
          <w:iCs/>
          <w:rtl/>
          <w:lang w:bidi="ar-EG"/>
        </w:rPr>
        <w:t>)</w:t>
      </w:r>
    </w:p>
    <w:p w14:paraId="7B3654AB" w14:textId="77777777" w:rsidR="0036063F" w:rsidRPr="004947CC" w:rsidRDefault="0036063F" w:rsidP="0036063F">
      <w:pPr>
        <w:spacing w:after="120"/>
        <w:rPr>
          <w:rtl/>
          <w:lang w:val="en-GB" w:bidi="ar-SY"/>
        </w:rPr>
      </w:pPr>
      <w:r w:rsidRPr="004947CC">
        <w:rPr>
          <w:lang w:bidi="ar-EG"/>
        </w:rPr>
        <w:t>56.2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0E334561" w14:textId="77777777" w:rsidTr="00664977">
        <w:tc>
          <w:tcPr>
            <w:tcW w:w="9020" w:type="dxa"/>
            <w:tcBorders>
              <w:top w:val="single" w:sz="4" w:space="0" w:color="auto"/>
              <w:bottom w:val="single" w:sz="4" w:space="0" w:color="auto"/>
            </w:tcBorders>
          </w:tcPr>
          <w:p w14:paraId="6E5B17CF" w14:textId="77777777" w:rsidR="0036063F" w:rsidRPr="005B7B86" w:rsidRDefault="0036063F" w:rsidP="00664977">
            <w:pPr>
              <w:keepNext/>
              <w:spacing w:after="120"/>
              <w:rPr>
                <w:b/>
                <w:bCs/>
                <w:i/>
                <w:iCs/>
              </w:rPr>
            </w:pPr>
            <w:r w:rsidRPr="005B7B86">
              <w:rPr>
                <w:rFonts w:hint="cs"/>
                <w:b/>
                <w:bCs/>
                <w:i/>
                <w:iCs/>
                <w:rtl/>
              </w:rPr>
              <w:t>التوصية</w:t>
            </w:r>
          </w:p>
          <w:p w14:paraId="37AD4B6C" w14:textId="77777777" w:rsidR="0036063F" w:rsidRPr="00587AB6" w:rsidRDefault="0036063F" w:rsidP="00664977">
            <w:pPr>
              <w:spacing w:after="120"/>
              <w:rPr>
                <w:b/>
                <w:lang w:val="de-DE" w:bidi="ar-EG"/>
              </w:rPr>
            </w:pPr>
            <w:r w:rsidRPr="005B7B86">
              <w:rPr>
                <w:rtl/>
              </w:rPr>
              <w:t xml:space="preserve">توصي اللجنة بأن </w:t>
            </w:r>
            <w:r w:rsidRPr="005B7B86">
              <w:rPr>
                <w:rFonts w:hint="cs"/>
                <w:rtl/>
              </w:rPr>
              <w:t>يأخذ</w:t>
            </w:r>
            <w:r w:rsidRPr="005B7B86">
              <w:rPr>
                <w:rtl/>
              </w:rPr>
              <w:t xml:space="preserve"> المجلس علماً بالتقرير الوارد في الوثيقة </w:t>
            </w:r>
            <w:r w:rsidRPr="005B7B86">
              <w:rPr>
                <w:lang w:bidi="ar-EG"/>
              </w:rPr>
              <w:t>C22/20</w:t>
            </w:r>
            <w:r w:rsidRPr="005B7B86">
              <w:rPr>
                <w:rtl/>
              </w:rPr>
              <w:t>.</w:t>
            </w:r>
          </w:p>
        </w:tc>
      </w:tr>
    </w:tbl>
    <w:p w14:paraId="5FF9573A" w14:textId="77777777" w:rsidR="0036063F" w:rsidRDefault="0036063F" w:rsidP="0036063F">
      <w:pPr>
        <w:pStyle w:val="Headingb"/>
        <w:ind w:left="794" w:hanging="794"/>
        <w:rPr>
          <w:i/>
          <w:iCs/>
          <w:rtl/>
          <w:lang w:bidi="ar-EG"/>
        </w:rPr>
      </w:pPr>
      <w:r w:rsidRPr="001F60C0">
        <w:rPr>
          <w:lang w:bidi="ar-EG"/>
        </w:rPr>
        <w:sym w:font="Wingdings" w:char="F0D7"/>
      </w:r>
      <w:r>
        <w:rPr>
          <w:lang w:bidi="ar-EG"/>
        </w:rPr>
        <w:tab/>
      </w:r>
      <w:r>
        <w:rPr>
          <w:rFonts w:hint="cs"/>
          <w:i/>
          <w:iCs/>
          <w:rtl/>
        </w:rPr>
        <w:t xml:space="preserve">تقارير وحدة التفتيش المشتركة بشأن المسائل المتعلقة بمنظومة الأمم المتحدة ككل في الفترة </w:t>
      </w:r>
      <w:r>
        <w:rPr>
          <w:i/>
          <w:iCs/>
        </w:rPr>
        <w:t>2021-2020</w:t>
      </w:r>
      <w:r>
        <w:rPr>
          <w:rFonts w:hint="cs"/>
          <w:i/>
          <w:iCs/>
          <w:rtl/>
          <w:lang w:bidi="ar-EG"/>
        </w:rPr>
        <w:t xml:space="preserve"> وتوصيات الوحدة للرؤساء التنفيذيين والهيئات التشريعية</w:t>
      </w:r>
      <w:r>
        <w:rPr>
          <w:rFonts w:hint="cs"/>
          <w:i/>
          <w:iCs/>
          <w:rtl/>
        </w:rPr>
        <w:t xml:space="preserve"> (الوثيقة </w:t>
      </w:r>
      <w:hyperlink r:id="rId46" w:history="1">
        <w:r w:rsidRPr="00034FD2">
          <w:rPr>
            <w:rStyle w:val="Hyperlink"/>
            <w:i/>
            <w:iCs/>
          </w:rPr>
          <w:t>C22/</w:t>
        </w:r>
        <w:r>
          <w:rPr>
            <w:rStyle w:val="Hyperlink"/>
            <w:i/>
            <w:iCs/>
          </w:rPr>
          <w:t>61</w:t>
        </w:r>
      </w:hyperlink>
      <w:r>
        <w:rPr>
          <w:rFonts w:hint="cs"/>
          <w:i/>
          <w:iCs/>
          <w:rtl/>
          <w:lang w:bidi="ar-EG"/>
        </w:rPr>
        <w:t>)</w:t>
      </w:r>
    </w:p>
    <w:p w14:paraId="7B9446BA" w14:textId="77777777" w:rsidR="0036063F" w:rsidRDefault="0036063F" w:rsidP="0036063F">
      <w:pPr>
        <w:pStyle w:val="Headingb"/>
        <w:ind w:left="794" w:hanging="794"/>
        <w:rPr>
          <w:i/>
          <w:iCs/>
          <w:rtl/>
          <w:lang w:bidi="ar-EG"/>
        </w:rPr>
      </w:pPr>
      <w:r w:rsidRPr="001F60C0">
        <w:rPr>
          <w:lang w:bidi="ar-EG"/>
        </w:rPr>
        <w:sym w:font="Wingdings" w:char="F0D7"/>
      </w:r>
      <w:r>
        <w:rPr>
          <w:rtl/>
          <w:lang w:bidi="ar-EG"/>
        </w:rPr>
        <w:tab/>
      </w:r>
      <w:r>
        <w:rPr>
          <w:rFonts w:hint="cs"/>
          <w:i/>
          <w:iCs/>
          <w:rtl/>
        </w:rPr>
        <w:t xml:space="preserve">مساهمة من باراغواي (الوثيقة </w:t>
      </w:r>
      <w:hyperlink r:id="rId47" w:history="1">
        <w:r w:rsidRPr="00034FD2">
          <w:rPr>
            <w:rStyle w:val="Hyperlink"/>
            <w:i/>
            <w:iCs/>
          </w:rPr>
          <w:t>C22/</w:t>
        </w:r>
        <w:r>
          <w:rPr>
            <w:rStyle w:val="Hyperlink"/>
            <w:i/>
            <w:iCs/>
          </w:rPr>
          <w:t>66</w:t>
        </w:r>
      </w:hyperlink>
      <w:r>
        <w:rPr>
          <w:rFonts w:hint="cs"/>
          <w:i/>
          <w:iCs/>
          <w:rtl/>
          <w:lang w:bidi="ar-EG"/>
        </w:rPr>
        <w:t>)</w:t>
      </w:r>
    </w:p>
    <w:p w14:paraId="026A34AD" w14:textId="77777777" w:rsidR="0036063F" w:rsidRPr="00DA58C3" w:rsidRDefault="0036063F" w:rsidP="0036063F">
      <w:pPr>
        <w:rPr>
          <w:rtl/>
          <w:lang w:bidi="ar-EG"/>
        </w:rPr>
      </w:pPr>
      <w:r w:rsidRPr="00DA58C3">
        <w:rPr>
          <w:lang w:bidi="ar-EG"/>
        </w:rPr>
        <w:t>57.2</w:t>
      </w:r>
      <w:r w:rsidRPr="00DA58C3">
        <w:rPr>
          <w:rtl/>
          <w:lang w:bidi="ar-EG"/>
        </w:rPr>
        <w:tab/>
        <w:t>رداً على استفسارات من عدة أعضاء في المجلس، أوضحت رئيسة اللجنة الدائمة أن مصطلحي "الرئيس التنفيذي" و"الهيئة التشريعية" استخدمتهما وحدة التفتيش المشتركة في توصياتها التي صيغت بحيث تنطبق على</w:t>
      </w:r>
      <w:r w:rsidRPr="00DA58C3">
        <w:rPr>
          <w:rFonts w:hint="cs"/>
          <w:rtl/>
          <w:lang w:bidi="ar-EG"/>
        </w:rPr>
        <w:t xml:space="preserve"> فرادى</w:t>
      </w:r>
      <w:r w:rsidRPr="00DA58C3">
        <w:rPr>
          <w:rtl/>
          <w:lang w:bidi="ar-EG"/>
        </w:rPr>
        <w:t xml:space="preserve"> المنظمات التابعة لمنظومة الأمم المتحدة. ومن بين الطرق المختلفة المقترحة فيما بعد لتبسيط النص وتوضيحه، اعتبر رئيس المجلس أن المجلس وافق على تعديل عبارة "الرئيس التنفيذي" إلى "الرئيس التنفيذي (الأمين العام)" وحذف عبارة </w:t>
      </w:r>
      <w:r w:rsidRPr="00DA58C3">
        <w:rPr>
          <w:rFonts w:hint="cs"/>
          <w:rtl/>
          <w:lang w:bidi="ar-EG"/>
        </w:rPr>
        <w:t>"</w:t>
      </w:r>
      <w:r w:rsidRPr="00DA58C3">
        <w:rPr>
          <w:rtl/>
          <w:lang w:bidi="ar-EG"/>
        </w:rPr>
        <w:t>الموجهة إلى الهيئة التشريعية للاتحاد".</w:t>
      </w:r>
    </w:p>
    <w:p w14:paraId="3F7381ED" w14:textId="77777777" w:rsidR="0036063F" w:rsidRPr="00BA1DCA" w:rsidRDefault="0036063F" w:rsidP="0036063F">
      <w:pPr>
        <w:keepNext/>
        <w:keepLines/>
        <w:spacing w:after="120"/>
        <w:rPr>
          <w:rtl/>
          <w:lang w:bidi="ar-SY"/>
        </w:rPr>
      </w:pPr>
      <w:r w:rsidRPr="00BA1DCA">
        <w:rPr>
          <w:lang w:bidi="ar-EG"/>
        </w:rPr>
        <w:t>58.2</w:t>
      </w:r>
      <w:r w:rsidRPr="00BA1DCA">
        <w:rPr>
          <w:rtl/>
          <w:lang w:bidi="ar-EG"/>
        </w:rPr>
        <w:tab/>
      </w:r>
      <w:r w:rsidRPr="00BA1DCA">
        <w:rPr>
          <w:rFonts w:hint="cs"/>
          <w:b/>
          <w:bCs/>
          <w:rtl/>
          <w:lang w:bidi="ar-EG"/>
        </w:rPr>
        <w:t xml:space="preserve">واتُفق </w:t>
      </w:r>
      <w:r w:rsidRPr="00BA1DCA">
        <w:rPr>
          <w:rFonts w:hint="cs"/>
          <w:rtl/>
          <w:lang w:bidi="ar-EG"/>
        </w:rPr>
        <w:t>على ذلك</w:t>
      </w:r>
      <w:r w:rsidRPr="00BA1DCA">
        <w:rPr>
          <w:rFonts w:hint="cs"/>
          <w:rtl/>
        </w:rPr>
        <w:t xml:space="preserve"> وتمت </w:t>
      </w:r>
      <w:r w:rsidRPr="00BA1DCA">
        <w:rPr>
          <w:rFonts w:hint="cs"/>
          <w:b/>
          <w:bCs/>
          <w:rtl/>
        </w:rPr>
        <w:t xml:space="preserve">الموافقة </w:t>
      </w:r>
      <w:r w:rsidRPr="00BA1DCA">
        <w:rPr>
          <w:rFonts w:hint="cs"/>
          <w:rtl/>
        </w:rPr>
        <w:t>على التوصية التالية</w:t>
      </w:r>
      <w:r w:rsidRPr="00BA1DCA">
        <w:rPr>
          <w:rtl/>
        </w:rPr>
        <w:t xml:space="preserve"> بصيغتها المعدّلة</w:t>
      </w:r>
      <w:r w:rsidRPr="00BA1DCA">
        <w:rPr>
          <w:rFonts w:hint="cs"/>
          <w:rtl/>
        </w:rPr>
        <w:t>:</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61211B07" w14:textId="77777777" w:rsidTr="00664977">
        <w:tc>
          <w:tcPr>
            <w:tcW w:w="9020" w:type="dxa"/>
            <w:tcBorders>
              <w:top w:val="single" w:sz="4" w:space="0" w:color="auto"/>
              <w:bottom w:val="single" w:sz="4" w:space="0" w:color="auto"/>
            </w:tcBorders>
          </w:tcPr>
          <w:p w14:paraId="4D4C39F7" w14:textId="77777777" w:rsidR="0036063F" w:rsidRPr="005B7B86" w:rsidRDefault="0036063F" w:rsidP="00664977">
            <w:pPr>
              <w:keepNext/>
              <w:keepLines/>
              <w:spacing w:after="120"/>
              <w:rPr>
                <w:b/>
                <w:bCs/>
                <w:i/>
                <w:iCs/>
              </w:rPr>
            </w:pPr>
            <w:r w:rsidRPr="005B7B86">
              <w:rPr>
                <w:rFonts w:hint="cs"/>
                <w:b/>
                <w:bCs/>
                <w:i/>
                <w:iCs/>
                <w:rtl/>
              </w:rPr>
              <w:t>التوصية</w:t>
            </w:r>
          </w:p>
          <w:p w14:paraId="0058938C" w14:textId="77777777" w:rsidR="0036063F" w:rsidRPr="00587AB6" w:rsidRDefault="0036063F" w:rsidP="00664977">
            <w:pPr>
              <w:keepNext/>
              <w:keepLines/>
              <w:spacing w:after="120"/>
              <w:rPr>
                <w:b/>
                <w:lang w:val="de-DE"/>
              </w:rPr>
            </w:pPr>
            <w:r w:rsidRPr="005B7B86">
              <w:rPr>
                <w:rtl/>
                <w:lang w:bidi="ar-EG"/>
              </w:rPr>
              <w:t>توصي اللجنة بأن يحيط المجلس علما</w:t>
            </w:r>
            <w:r>
              <w:rPr>
                <w:rFonts w:hint="cs"/>
                <w:rtl/>
                <w:lang w:bidi="ar-EG"/>
              </w:rPr>
              <w:t>ً</w:t>
            </w:r>
            <w:r w:rsidRPr="005B7B86">
              <w:rPr>
                <w:rtl/>
                <w:lang w:bidi="ar-EG"/>
              </w:rPr>
              <w:t xml:space="preserve"> بالتقرير الوارد في الوثيقة </w:t>
            </w:r>
            <w:r w:rsidRPr="005B7B86">
              <w:rPr>
                <w:lang w:bidi="ar-EG"/>
              </w:rPr>
              <w:t>C22/61</w:t>
            </w:r>
            <w:r w:rsidRPr="005B7B86">
              <w:rPr>
                <w:rtl/>
                <w:lang w:bidi="ar-EG"/>
              </w:rPr>
              <w:t xml:space="preserve"> وتوصياته</w:t>
            </w:r>
            <w:r w:rsidRPr="005B7B86">
              <w:rPr>
                <w:rFonts w:hint="cs"/>
                <w:rtl/>
                <w:lang w:bidi="ar-EG"/>
              </w:rPr>
              <w:t>ا</w:t>
            </w:r>
            <w:r w:rsidRPr="005B7B86">
              <w:rPr>
                <w:rtl/>
                <w:lang w:bidi="ar-EG"/>
              </w:rPr>
              <w:t xml:space="preserve"> الموجهة إلى الرئيس التنفيذي </w:t>
            </w:r>
            <w:r w:rsidRPr="00C0768A">
              <w:rPr>
                <w:rtl/>
                <w:lang w:bidi="ar-EG"/>
              </w:rPr>
              <w:t>(الأمين العام)</w:t>
            </w:r>
            <w:r>
              <w:rPr>
                <w:rFonts w:hint="cs"/>
                <w:rtl/>
                <w:lang w:bidi="ar-EG"/>
              </w:rPr>
              <w:t xml:space="preserve"> </w:t>
            </w:r>
            <w:r w:rsidRPr="005B7B86">
              <w:rPr>
                <w:rtl/>
                <w:lang w:bidi="ar-EG"/>
              </w:rPr>
              <w:t>و</w:t>
            </w:r>
            <w:r w:rsidRPr="005B7B86">
              <w:rPr>
                <w:rFonts w:hint="cs"/>
                <w:rtl/>
                <w:lang w:bidi="ar-EG"/>
              </w:rPr>
              <w:t>أن ي</w:t>
            </w:r>
            <w:r w:rsidRPr="005B7B86">
              <w:rPr>
                <w:rtl/>
                <w:lang w:bidi="ar-EG"/>
              </w:rPr>
              <w:t>قبل التوصيات المبين</w:t>
            </w:r>
            <w:r>
              <w:rPr>
                <w:rFonts w:hint="cs"/>
                <w:rtl/>
                <w:lang w:bidi="ar-EG"/>
              </w:rPr>
              <w:t>ة</w:t>
            </w:r>
            <w:r w:rsidRPr="005B7B86">
              <w:rPr>
                <w:rtl/>
                <w:lang w:bidi="ar-EG"/>
              </w:rPr>
              <w:t xml:space="preserve"> في الجدول 2.</w:t>
            </w:r>
          </w:p>
        </w:tc>
      </w:tr>
    </w:tbl>
    <w:p w14:paraId="4E16CC16" w14:textId="77777777" w:rsidR="0036063F" w:rsidRDefault="0036063F" w:rsidP="0036063F">
      <w:pPr>
        <w:spacing w:after="120"/>
        <w:rPr>
          <w:rtl/>
          <w:lang w:bidi="ar-EG"/>
        </w:rPr>
      </w:pPr>
      <w:r>
        <w:rPr>
          <w:lang w:bidi="ar-EG"/>
        </w:rPr>
        <w:t>59.2</w:t>
      </w:r>
      <w:r>
        <w:rPr>
          <w:rtl/>
          <w:lang w:bidi="ar-EG"/>
        </w:rPr>
        <w:tab/>
      </w:r>
      <w:r>
        <w:rPr>
          <w:rFonts w:hint="cs"/>
          <w:rtl/>
          <w:lang w:bidi="ar-EG"/>
        </w:rPr>
        <w:t>و</w:t>
      </w:r>
      <w:r w:rsidRPr="00C0768A">
        <w:rPr>
          <w:rtl/>
          <w:lang w:bidi="ar-EG"/>
        </w:rPr>
        <w:t xml:space="preserve">فيما يتعلق بالوثيقة </w:t>
      </w:r>
      <w:r w:rsidRPr="00C0768A">
        <w:rPr>
          <w:lang w:bidi="ar-EG"/>
        </w:rPr>
        <w:t>C22/66</w:t>
      </w:r>
      <w:r w:rsidRPr="00C0768A">
        <w:rPr>
          <w:rtl/>
          <w:lang w:bidi="ar-EG"/>
        </w:rPr>
        <w:t>،</w:t>
      </w:r>
      <w:r>
        <w:rPr>
          <w:rFonts w:hint="cs"/>
          <w:rtl/>
          <w:lang w:bidi="ar-EG"/>
        </w:rPr>
        <w:t xml:space="preserve"> تمت </w:t>
      </w:r>
      <w:r w:rsidRPr="002A3FD7">
        <w:rPr>
          <w:rFonts w:hint="cs"/>
          <w:b/>
          <w:bCs/>
          <w:rtl/>
          <w:lang w:bidi="ar-EG"/>
        </w:rPr>
        <w:t>الموافقة</w:t>
      </w:r>
      <w:r>
        <w:rPr>
          <w:rFonts w:hint="cs"/>
          <w:rtl/>
          <w:lang w:bidi="ar-EG"/>
        </w:rPr>
        <w:t xml:space="preserve"> 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4E3BAEF6" w14:textId="77777777" w:rsidTr="00664977">
        <w:tc>
          <w:tcPr>
            <w:tcW w:w="9020" w:type="dxa"/>
            <w:tcBorders>
              <w:top w:val="single" w:sz="4" w:space="0" w:color="auto"/>
              <w:bottom w:val="single" w:sz="4" w:space="0" w:color="auto"/>
            </w:tcBorders>
          </w:tcPr>
          <w:p w14:paraId="5BA04979" w14:textId="77777777" w:rsidR="0036063F" w:rsidRPr="005B7B86" w:rsidRDefault="0036063F" w:rsidP="00664977">
            <w:pPr>
              <w:spacing w:after="120"/>
              <w:rPr>
                <w:b/>
                <w:bCs/>
                <w:i/>
                <w:iCs/>
              </w:rPr>
            </w:pPr>
            <w:r w:rsidRPr="005B7B86">
              <w:rPr>
                <w:rFonts w:hint="cs"/>
                <w:b/>
                <w:bCs/>
                <w:i/>
                <w:iCs/>
                <w:rtl/>
              </w:rPr>
              <w:t>التوصية</w:t>
            </w:r>
          </w:p>
          <w:p w14:paraId="2F2F8CDC" w14:textId="77777777" w:rsidR="0036063F" w:rsidRPr="00587AB6" w:rsidRDefault="0036063F" w:rsidP="00664977">
            <w:pPr>
              <w:spacing w:after="120"/>
              <w:rPr>
                <w:b/>
                <w:lang w:val="de-DE"/>
              </w:rPr>
            </w:pPr>
            <w:r w:rsidRPr="005B7B86">
              <w:rPr>
                <w:rtl/>
                <w:lang w:bidi="ar-EG"/>
              </w:rPr>
              <w:t>توصي اللجنة</w:t>
            </w:r>
            <w:r w:rsidRPr="005B7B86">
              <w:rPr>
                <w:rFonts w:hint="cs"/>
                <w:rtl/>
                <w:lang w:bidi="ar-EG"/>
              </w:rPr>
              <w:t xml:space="preserve"> </w:t>
            </w:r>
            <w:r w:rsidRPr="005B7B86">
              <w:rPr>
                <w:rtl/>
                <w:lang w:val="en-GB" w:bidi="ar-SY"/>
              </w:rPr>
              <w:t>بأن يحيط المجلس علما</w:t>
            </w:r>
            <w:r w:rsidRPr="005B7B86">
              <w:rPr>
                <w:rFonts w:hint="cs"/>
                <w:rtl/>
                <w:lang w:val="en-GB" w:bidi="ar-SY"/>
              </w:rPr>
              <w:t>ً</w:t>
            </w:r>
            <w:r w:rsidRPr="005B7B86">
              <w:rPr>
                <w:rtl/>
                <w:lang w:val="en-GB" w:bidi="ar-SY"/>
              </w:rPr>
              <w:t xml:space="preserve"> بمضمون هذه المساهمة</w:t>
            </w:r>
            <w:r>
              <w:rPr>
                <w:rtl/>
              </w:rPr>
              <w:t xml:space="preserve"> </w:t>
            </w:r>
            <w:r>
              <w:rPr>
                <w:rFonts w:hint="cs"/>
                <w:rtl/>
              </w:rPr>
              <w:t xml:space="preserve">الواردة </w:t>
            </w:r>
            <w:r w:rsidRPr="002A3FD7">
              <w:rPr>
                <w:rtl/>
                <w:lang w:val="en-GB" w:bidi="ar-SY"/>
              </w:rPr>
              <w:t xml:space="preserve">في الوثيقة </w:t>
            </w:r>
            <w:r w:rsidRPr="002A3FD7">
              <w:rPr>
                <w:lang w:val="en-GB" w:bidi="ar-SY"/>
              </w:rPr>
              <w:t>C22/66</w:t>
            </w:r>
            <w:r w:rsidRPr="002A3FD7">
              <w:rPr>
                <w:rtl/>
                <w:lang w:val="en-GB" w:bidi="ar-SY"/>
              </w:rPr>
              <w:t xml:space="preserve"> </w:t>
            </w:r>
            <w:r w:rsidRPr="005B7B86">
              <w:rPr>
                <w:rtl/>
                <w:lang w:val="en-GB" w:bidi="ar-SY"/>
              </w:rPr>
              <w:t xml:space="preserve">وأن </w:t>
            </w:r>
            <w:r w:rsidRPr="005B7B86">
              <w:rPr>
                <w:rFonts w:hint="cs"/>
                <w:rtl/>
                <w:lang w:val="en-GB" w:bidi="ar-SY"/>
              </w:rPr>
              <w:t>يقر</w:t>
            </w:r>
            <w:r>
              <w:rPr>
                <w:rFonts w:hint="cs"/>
                <w:rtl/>
                <w:lang w:val="en-GB" w:bidi="ar-SY"/>
              </w:rPr>
              <w:t>ّ</w:t>
            </w:r>
            <w:r w:rsidRPr="005B7B86">
              <w:rPr>
                <w:rtl/>
                <w:lang w:val="en-GB" w:bidi="ar-SY"/>
              </w:rPr>
              <w:t xml:space="preserve"> المقترحات.</w:t>
            </w:r>
          </w:p>
        </w:tc>
      </w:tr>
    </w:tbl>
    <w:p w14:paraId="62B3E171" w14:textId="77777777" w:rsidR="0036063F" w:rsidRDefault="0036063F" w:rsidP="0036063F">
      <w:pPr>
        <w:pStyle w:val="Headingb"/>
        <w:ind w:left="794" w:hanging="794"/>
        <w:rPr>
          <w:i/>
          <w:iCs/>
          <w:rtl/>
          <w:lang w:bidi="ar-EG"/>
        </w:rPr>
      </w:pPr>
      <w:r w:rsidRPr="001F60C0">
        <w:rPr>
          <w:lang w:bidi="ar-EG"/>
        </w:rPr>
        <w:lastRenderedPageBreak/>
        <w:sym w:font="Wingdings" w:char="F0D7"/>
      </w:r>
      <w:r>
        <w:rPr>
          <w:rtl/>
          <w:lang w:bidi="ar-EG"/>
        </w:rPr>
        <w:tab/>
      </w:r>
      <w:r>
        <w:rPr>
          <w:rFonts w:hint="cs"/>
          <w:i/>
          <w:iCs/>
          <w:rtl/>
        </w:rPr>
        <w:t xml:space="preserve">تقرير المراجع الداخلي عن أنشطة المراجعة الداخلية (الوثيقة </w:t>
      </w:r>
      <w:hyperlink r:id="rId48" w:history="1">
        <w:r w:rsidRPr="00034FD2">
          <w:rPr>
            <w:rStyle w:val="Hyperlink"/>
            <w:i/>
            <w:iCs/>
          </w:rPr>
          <w:t>C22/</w:t>
        </w:r>
        <w:r>
          <w:rPr>
            <w:rStyle w:val="Hyperlink"/>
            <w:i/>
            <w:iCs/>
          </w:rPr>
          <w:t>44</w:t>
        </w:r>
      </w:hyperlink>
      <w:r>
        <w:rPr>
          <w:rFonts w:hint="cs"/>
          <w:i/>
          <w:iCs/>
          <w:rtl/>
          <w:lang w:bidi="ar-EG"/>
        </w:rPr>
        <w:t>)</w:t>
      </w:r>
    </w:p>
    <w:p w14:paraId="29DC903B" w14:textId="77777777" w:rsidR="0036063F" w:rsidRDefault="0036063F" w:rsidP="0036063F">
      <w:pPr>
        <w:rPr>
          <w:rtl/>
          <w:lang w:bidi="ar-EG"/>
        </w:rPr>
      </w:pPr>
      <w:r>
        <w:rPr>
          <w:lang w:bidi="ar-EG"/>
        </w:rPr>
        <w:t>60.2</w:t>
      </w:r>
      <w:r>
        <w:rPr>
          <w:rtl/>
          <w:lang w:bidi="ar-EG"/>
        </w:rPr>
        <w:tab/>
      </w:r>
      <w:r w:rsidRPr="002A3FD7">
        <w:rPr>
          <w:rtl/>
          <w:lang w:bidi="ar-EG"/>
        </w:rPr>
        <w:t>أشار</w:t>
      </w:r>
      <w:r>
        <w:rPr>
          <w:rFonts w:hint="cs"/>
          <w:rtl/>
          <w:lang w:bidi="ar-EG"/>
        </w:rPr>
        <w:t>ت</w:t>
      </w:r>
      <w:r w:rsidRPr="002A3FD7">
        <w:rPr>
          <w:rtl/>
          <w:lang w:bidi="ar-EG"/>
        </w:rPr>
        <w:t xml:space="preserve"> رئيس</w:t>
      </w:r>
      <w:r>
        <w:rPr>
          <w:rFonts w:hint="cs"/>
          <w:rtl/>
          <w:lang w:bidi="ar-EG"/>
        </w:rPr>
        <w:t>ة</w:t>
      </w:r>
      <w:r w:rsidRPr="002A3FD7">
        <w:rPr>
          <w:rtl/>
          <w:lang w:bidi="ar-EG"/>
        </w:rPr>
        <w:t xml:space="preserve"> اللجنة الدائمة إلى مناقشات مستفيضة</w:t>
      </w:r>
      <w:r>
        <w:rPr>
          <w:rFonts w:hint="cs"/>
          <w:rtl/>
          <w:lang w:bidi="ar-EG"/>
        </w:rPr>
        <w:t xml:space="preserve"> دارت</w:t>
      </w:r>
      <w:r w:rsidRPr="002A3FD7">
        <w:rPr>
          <w:rtl/>
          <w:lang w:bidi="ar-EG"/>
        </w:rPr>
        <w:t xml:space="preserve"> حول كيفية صياغة توصيات اللجنة بشأن الوثيقة</w:t>
      </w:r>
      <w:r>
        <w:rPr>
          <w:rFonts w:hint="cs"/>
          <w:rtl/>
          <w:lang w:bidi="ar-EG"/>
        </w:rPr>
        <w:t> </w:t>
      </w:r>
      <w:r w:rsidRPr="002A3FD7">
        <w:rPr>
          <w:lang w:bidi="ar-EG"/>
        </w:rPr>
        <w:t>C22/44</w:t>
      </w:r>
      <w:r w:rsidRPr="002A3FD7">
        <w:rPr>
          <w:rtl/>
          <w:lang w:bidi="ar-EG"/>
        </w:rPr>
        <w:t xml:space="preserve">؛ ومع ذلك، نظراً لأن تقرير المراجع الداخلي لا يحتوي على توصيات في حد ذاته، فقد اقتصرت اللجنة الدائمة على التوصية إلى المجلس </w:t>
      </w:r>
      <w:r>
        <w:rPr>
          <w:rFonts w:hint="cs"/>
          <w:rtl/>
          <w:lang w:bidi="ar-EG"/>
        </w:rPr>
        <w:t>بإقرار</w:t>
      </w:r>
      <w:r w:rsidRPr="002A3FD7">
        <w:rPr>
          <w:rtl/>
          <w:lang w:bidi="ar-EG"/>
        </w:rPr>
        <w:t xml:space="preserve"> اعتبارات اللجنة الدائمة على النحو المبين في الوثيقة </w:t>
      </w:r>
      <w:r w:rsidRPr="002A3FD7">
        <w:rPr>
          <w:lang w:bidi="ar-EG"/>
        </w:rPr>
        <w:t>C22/88</w:t>
      </w:r>
      <w:r w:rsidRPr="002A3FD7">
        <w:rPr>
          <w:rtl/>
          <w:lang w:bidi="ar-EG"/>
        </w:rPr>
        <w:t>.</w:t>
      </w:r>
      <w:r>
        <w:rPr>
          <w:rFonts w:hint="cs"/>
          <w:rtl/>
          <w:lang w:bidi="ar-EG"/>
        </w:rPr>
        <w:t xml:space="preserve"> </w:t>
      </w:r>
    </w:p>
    <w:p w14:paraId="0D95FBA8" w14:textId="77777777" w:rsidR="0036063F" w:rsidRPr="004947CC" w:rsidRDefault="0036063F" w:rsidP="0036063F">
      <w:pPr>
        <w:spacing w:after="120"/>
        <w:rPr>
          <w:rtl/>
          <w:lang w:val="en-GB" w:bidi="ar-SY"/>
        </w:rPr>
      </w:pPr>
      <w:r w:rsidRPr="004947CC">
        <w:rPr>
          <w:lang w:bidi="ar-EG"/>
        </w:rPr>
        <w:t>61.2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287072C3" w14:textId="77777777" w:rsidTr="00664977">
        <w:tc>
          <w:tcPr>
            <w:tcW w:w="9020" w:type="dxa"/>
            <w:tcBorders>
              <w:top w:val="single" w:sz="4" w:space="0" w:color="auto"/>
              <w:bottom w:val="single" w:sz="4" w:space="0" w:color="auto"/>
            </w:tcBorders>
          </w:tcPr>
          <w:p w14:paraId="4DE415CD" w14:textId="77777777" w:rsidR="0036063F" w:rsidRPr="00F81FA6" w:rsidRDefault="0036063F" w:rsidP="00664977">
            <w:pPr>
              <w:keepNext/>
              <w:spacing w:after="120"/>
              <w:rPr>
                <w:b/>
                <w:bCs/>
                <w:i/>
                <w:iCs/>
              </w:rPr>
            </w:pPr>
            <w:r w:rsidRPr="00F81FA6">
              <w:rPr>
                <w:rFonts w:hint="cs"/>
                <w:b/>
                <w:bCs/>
                <w:i/>
                <w:iCs/>
                <w:rtl/>
              </w:rPr>
              <w:t>التوصية</w:t>
            </w:r>
          </w:p>
          <w:p w14:paraId="42253509" w14:textId="77777777" w:rsidR="0036063F" w:rsidRPr="00F81FA6" w:rsidRDefault="0036063F" w:rsidP="00664977">
            <w:pPr>
              <w:spacing w:after="120"/>
              <w:rPr>
                <w:b/>
                <w:lang w:val="de-DE"/>
              </w:rPr>
            </w:pPr>
            <w:r w:rsidRPr="00F81FA6">
              <w:rPr>
                <w:spacing w:val="2"/>
                <w:rtl/>
                <w:lang w:bidi="ar-EG"/>
              </w:rPr>
              <w:t xml:space="preserve">نظرت اللجنة في التقرير وأوصت بأن يحيط المجلس علماً بالتقرير الوارد في الوثيقة </w:t>
            </w:r>
            <w:r w:rsidRPr="00F81FA6">
              <w:rPr>
                <w:spacing w:val="2"/>
                <w:lang w:bidi="ar-EG"/>
              </w:rPr>
              <w:t>C22/44</w:t>
            </w:r>
            <w:r w:rsidRPr="00F81FA6">
              <w:rPr>
                <w:spacing w:val="2"/>
                <w:rtl/>
                <w:lang w:bidi="ar-EG"/>
              </w:rPr>
              <w:t xml:space="preserve"> </w:t>
            </w:r>
            <w:r w:rsidRPr="00F81FA6">
              <w:rPr>
                <w:rFonts w:hint="cs"/>
                <w:spacing w:val="2"/>
                <w:rtl/>
                <w:lang w:bidi="ar-EG"/>
              </w:rPr>
              <w:t>وأن يقرّ اعتبارات</w:t>
            </w:r>
            <w:r w:rsidRPr="00F81FA6">
              <w:rPr>
                <w:spacing w:val="2"/>
                <w:rtl/>
                <w:lang w:bidi="ar-EG"/>
              </w:rPr>
              <w:t xml:space="preserve"> اللجنة</w:t>
            </w:r>
            <w:r w:rsidRPr="00F81FA6">
              <w:rPr>
                <w:rFonts w:hint="cs"/>
                <w:spacing w:val="2"/>
                <w:rtl/>
                <w:lang w:bidi="ar-EG"/>
              </w:rPr>
              <w:t xml:space="preserve"> المشار إليها</w:t>
            </w:r>
            <w:r w:rsidRPr="00F81FA6">
              <w:rPr>
                <w:spacing w:val="2"/>
                <w:rtl/>
                <w:lang w:bidi="ar-EG"/>
              </w:rPr>
              <w:t xml:space="preserve"> </w:t>
            </w:r>
            <w:r w:rsidRPr="00F81FA6">
              <w:rPr>
                <w:rtl/>
                <w:lang w:bidi="ar-EG"/>
              </w:rPr>
              <w:t xml:space="preserve">في الوثيقة </w:t>
            </w:r>
            <w:r w:rsidRPr="00F81FA6">
              <w:rPr>
                <w:lang w:bidi="ar-EG"/>
              </w:rPr>
              <w:t>C22/88</w:t>
            </w:r>
            <w:r w:rsidRPr="00F81FA6">
              <w:rPr>
                <w:spacing w:val="2"/>
                <w:rtl/>
                <w:lang w:bidi="ar-EG"/>
              </w:rPr>
              <w:t>.</w:t>
            </w:r>
          </w:p>
        </w:tc>
      </w:tr>
    </w:tbl>
    <w:p w14:paraId="7CEF6A2B" w14:textId="77777777" w:rsidR="0036063F" w:rsidRDefault="0036063F" w:rsidP="0036063F">
      <w:pPr>
        <w:pStyle w:val="Headingb"/>
        <w:ind w:left="794" w:hanging="794"/>
        <w:rPr>
          <w:i/>
          <w:iCs/>
          <w:rtl/>
          <w:lang w:bidi="ar-EG"/>
        </w:rPr>
      </w:pPr>
      <w:r w:rsidRPr="001F60C0">
        <w:rPr>
          <w:lang w:bidi="ar-EG"/>
        </w:rPr>
        <w:sym w:font="Wingdings" w:char="F0D7"/>
      </w:r>
      <w:r>
        <w:rPr>
          <w:lang w:bidi="ar-EG"/>
        </w:rPr>
        <w:tab/>
      </w:r>
      <w:r>
        <w:rPr>
          <w:rFonts w:hint="cs"/>
          <w:i/>
          <w:iCs/>
          <w:rtl/>
        </w:rPr>
        <w:t xml:space="preserve">تقرير من مكتب الأخلاقيات (الوثيقة </w:t>
      </w:r>
      <w:hyperlink r:id="rId49" w:history="1">
        <w:r w:rsidRPr="00034FD2">
          <w:rPr>
            <w:rStyle w:val="Hyperlink"/>
            <w:i/>
            <w:iCs/>
          </w:rPr>
          <w:t>C22/</w:t>
        </w:r>
        <w:r>
          <w:rPr>
            <w:rStyle w:val="Hyperlink"/>
            <w:i/>
            <w:iCs/>
          </w:rPr>
          <w:t>14</w:t>
        </w:r>
      </w:hyperlink>
      <w:r>
        <w:rPr>
          <w:rFonts w:hint="cs"/>
          <w:i/>
          <w:iCs/>
          <w:rtl/>
          <w:lang w:bidi="ar-EG"/>
        </w:rPr>
        <w:t>)</w:t>
      </w:r>
    </w:p>
    <w:p w14:paraId="07C8F0D4" w14:textId="77777777" w:rsidR="0036063F" w:rsidRPr="004947CC" w:rsidRDefault="0036063F" w:rsidP="0036063F">
      <w:pPr>
        <w:spacing w:after="120"/>
        <w:rPr>
          <w:rtl/>
          <w:lang w:val="en-GB" w:bidi="ar-SY"/>
        </w:rPr>
      </w:pPr>
      <w:r>
        <w:rPr>
          <w:lang w:bidi="ar-EG"/>
        </w:rPr>
        <w:t>62</w:t>
      </w:r>
      <w:r w:rsidRPr="004947CC">
        <w:rPr>
          <w:lang w:bidi="ar-EG"/>
        </w:rPr>
        <w:t>.2</w:t>
      </w:r>
      <w:r w:rsidRPr="004947CC">
        <w:rPr>
          <w:rtl/>
          <w:lang w:bidi="ar-EG"/>
        </w:rPr>
        <w:tab/>
      </w:r>
      <w:r w:rsidRPr="004947CC">
        <w:rPr>
          <w:rFonts w:hint="cs"/>
          <w:rtl/>
        </w:rPr>
        <w:t xml:space="preserve">تمت </w:t>
      </w:r>
      <w:r w:rsidRPr="004947CC">
        <w:rPr>
          <w:rFonts w:hint="cs"/>
          <w:b/>
          <w:bCs/>
          <w:rtl/>
        </w:rPr>
        <w:t xml:space="preserve">الموافقة </w:t>
      </w:r>
      <w:r w:rsidRPr="004947CC">
        <w:rPr>
          <w:rFonts w:hint="cs"/>
          <w:rtl/>
        </w:rPr>
        <w:t>على التوصية التالية:</w:t>
      </w:r>
    </w:p>
    <w:tbl>
      <w:tblPr>
        <w:bidiVisual/>
        <w:tblW w:w="46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20"/>
      </w:tblGrid>
      <w:tr w:rsidR="0036063F" w:rsidRPr="005B7B86" w14:paraId="40D9B880" w14:textId="77777777" w:rsidTr="00664977">
        <w:tc>
          <w:tcPr>
            <w:tcW w:w="9020" w:type="dxa"/>
            <w:tcBorders>
              <w:top w:val="single" w:sz="4" w:space="0" w:color="auto"/>
              <w:bottom w:val="single" w:sz="4" w:space="0" w:color="auto"/>
            </w:tcBorders>
          </w:tcPr>
          <w:p w14:paraId="42CBBC93" w14:textId="77777777" w:rsidR="0036063F" w:rsidRPr="005B7B86" w:rsidRDefault="0036063F" w:rsidP="00664977">
            <w:pPr>
              <w:keepNext/>
              <w:spacing w:after="120"/>
              <w:rPr>
                <w:b/>
                <w:bCs/>
                <w:i/>
                <w:iCs/>
              </w:rPr>
            </w:pPr>
            <w:r w:rsidRPr="005B7B86">
              <w:rPr>
                <w:rFonts w:hint="cs"/>
                <w:b/>
                <w:bCs/>
                <w:i/>
                <w:iCs/>
                <w:rtl/>
              </w:rPr>
              <w:t>التوصية</w:t>
            </w:r>
          </w:p>
          <w:p w14:paraId="1D0E18CA" w14:textId="77777777" w:rsidR="0036063F" w:rsidRPr="00587AB6" w:rsidRDefault="0036063F" w:rsidP="00664977">
            <w:pPr>
              <w:spacing w:after="120"/>
              <w:rPr>
                <w:b/>
                <w:lang w:val="de-DE"/>
              </w:rPr>
            </w:pPr>
            <w:r w:rsidRPr="005B7B86">
              <w:rPr>
                <w:rtl/>
                <w:lang w:bidi="ar-EG"/>
              </w:rPr>
              <w:t>توصي اللجنة بأن يحيط المجلس علما</w:t>
            </w:r>
            <w:r w:rsidRPr="005B7B86">
              <w:rPr>
                <w:rFonts w:hint="cs"/>
                <w:rtl/>
                <w:lang w:bidi="ar-EG"/>
              </w:rPr>
              <w:t>ً</w:t>
            </w:r>
            <w:r w:rsidRPr="005B7B86">
              <w:rPr>
                <w:rtl/>
                <w:lang w:bidi="ar-EG"/>
              </w:rPr>
              <w:t xml:space="preserve"> بتقرير مكتب الأخلاقيات لعام 2021</w:t>
            </w:r>
            <w:r w:rsidRPr="005B7B86">
              <w:rPr>
                <w:rFonts w:hint="cs"/>
                <w:rtl/>
                <w:lang w:bidi="ar-EG"/>
              </w:rPr>
              <w:t xml:space="preserve">، وتوصي </w:t>
            </w:r>
            <w:r>
              <w:rPr>
                <w:rFonts w:hint="cs"/>
                <w:rtl/>
                <w:lang w:bidi="ar-EG"/>
              </w:rPr>
              <w:t>ب</w:t>
            </w:r>
            <w:r w:rsidRPr="005B7B86">
              <w:rPr>
                <w:rFonts w:hint="cs"/>
                <w:rtl/>
                <w:lang w:bidi="ar-EG"/>
              </w:rPr>
              <w:t>أن ينظر المجلس في</w:t>
            </w:r>
            <w:r>
              <w:rPr>
                <w:rFonts w:hint="eastAsia"/>
                <w:rtl/>
                <w:lang w:bidi="ar-EG"/>
              </w:rPr>
              <w:t> </w:t>
            </w:r>
            <w:r w:rsidRPr="005B7B86">
              <w:rPr>
                <w:rFonts w:hint="cs"/>
                <w:rtl/>
                <w:lang w:bidi="ar-EG"/>
              </w:rPr>
              <w:t>مسألة</w:t>
            </w:r>
            <w:r w:rsidRPr="005B7B86">
              <w:rPr>
                <w:rtl/>
                <w:lang w:bidi="ar-EG"/>
              </w:rPr>
              <w:t xml:space="preserve"> الموارد من الموظفين في مكتب الأخلاقيات </w:t>
            </w:r>
            <w:r w:rsidRPr="005B7B86">
              <w:rPr>
                <w:rFonts w:hint="cs"/>
                <w:rtl/>
                <w:lang w:bidi="ar-EG"/>
              </w:rPr>
              <w:t xml:space="preserve">بغرض </w:t>
            </w:r>
            <w:r w:rsidRPr="005B7B86">
              <w:rPr>
                <w:rtl/>
                <w:lang w:bidi="ar-EG"/>
              </w:rPr>
              <w:t xml:space="preserve">تزويده بالموظفين بشكل </w:t>
            </w:r>
            <w:r w:rsidRPr="005B7B86">
              <w:rPr>
                <w:rFonts w:hint="cs"/>
                <w:rtl/>
                <w:lang w:bidi="ar-EG"/>
              </w:rPr>
              <w:t>كافٍ</w:t>
            </w:r>
            <w:r w:rsidRPr="005B7B86">
              <w:rPr>
                <w:rtl/>
                <w:lang w:bidi="ar-EG"/>
              </w:rPr>
              <w:t>.</w:t>
            </w:r>
          </w:p>
        </w:tc>
      </w:tr>
    </w:tbl>
    <w:p w14:paraId="7B87EC66" w14:textId="77777777" w:rsidR="0036063F" w:rsidRDefault="0036063F" w:rsidP="0036063F">
      <w:pPr>
        <w:rPr>
          <w:rtl/>
          <w:lang w:bidi="ar-EG"/>
        </w:rPr>
      </w:pPr>
      <w:r>
        <w:rPr>
          <w:lang w:bidi="ar-EG"/>
        </w:rPr>
        <w:t>63.2</w:t>
      </w:r>
      <w:r>
        <w:rPr>
          <w:rtl/>
          <w:lang w:bidi="ar-EG"/>
        </w:rPr>
        <w:tab/>
      </w:r>
      <w:r w:rsidRPr="002F46A8">
        <w:rPr>
          <w:rtl/>
          <w:lang w:bidi="ar-EG"/>
        </w:rPr>
        <w:t>وبموافقة المجلس على التوصيات الواردة أعلاه</w:t>
      </w:r>
      <w:r>
        <w:rPr>
          <w:rFonts w:hint="cs"/>
          <w:rtl/>
          <w:lang w:bidi="ar-EG"/>
        </w:rPr>
        <w:t>،</w:t>
      </w:r>
      <w:r w:rsidRPr="002F46A8">
        <w:rPr>
          <w:rtl/>
          <w:lang w:bidi="ar-EG"/>
        </w:rPr>
        <w:t xml:space="preserve"> </w:t>
      </w:r>
      <w:r w:rsidRPr="002F46A8">
        <w:rPr>
          <w:b/>
          <w:bCs/>
          <w:rtl/>
          <w:lang w:bidi="ar-EG"/>
        </w:rPr>
        <w:t>وافق</w:t>
      </w:r>
      <w:r w:rsidRPr="002F46A8">
        <w:rPr>
          <w:rtl/>
          <w:lang w:bidi="ar-EG"/>
        </w:rPr>
        <w:t xml:space="preserve"> أيضاً </w:t>
      </w:r>
      <w:r w:rsidRPr="00F81FA6">
        <w:rPr>
          <w:rtl/>
          <w:lang w:bidi="ar-EG"/>
        </w:rPr>
        <w:t>على</w:t>
      </w:r>
      <w:r>
        <w:rPr>
          <w:rFonts w:hint="cs"/>
          <w:rtl/>
          <w:lang w:bidi="ar-EG"/>
        </w:rPr>
        <w:t xml:space="preserve"> </w:t>
      </w:r>
      <w:r w:rsidRPr="002F46A8">
        <w:rPr>
          <w:rtl/>
          <w:lang w:bidi="ar-EG"/>
        </w:rPr>
        <w:t xml:space="preserve">النصوص التالية الواردة في </w:t>
      </w:r>
      <w:r>
        <w:rPr>
          <w:rFonts w:hint="cs"/>
          <w:rtl/>
          <w:lang w:bidi="ar-EG"/>
        </w:rPr>
        <w:t xml:space="preserve">الوثيقة </w:t>
      </w:r>
      <w:hyperlink r:id="rId50" w:history="1">
        <w:r w:rsidRPr="0019004E">
          <w:rPr>
            <w:rStyle w:val="Hyperlink"/>
            <w:lang w:bidi="ar-EG"/>
          </w:rPr>
          <w:t>C22/88</w:t>
        </w:r>
      </w:hyperlink>
      <w:r>
        <w:rPr>
          <w:rFonts w:hint="cs"/>
          <w:rtl/>
          <w:lang w:bidi="ar-EG"/>
        </w:rPr>
        <w:t>:</w:t>
      </w:r>
    </w:p>
    <w:p w14:paraId="28850675" w14:textId="77777777" w:rsidR="0036063F" w:rsidRPr="00F81FA6" w:rsidRDefault="0036063F" w:rsidP="0036063F">
      <w:pPr>
        <w:pStyle w:val="enumlev1"/>
        <w:rPr>
          <w:rtl/>
        </w:rPr>
      </w:pPr>
      <w:r>
        <w:rPr>
          <w:rtl/>
        </w:rPr>
        <w:tab/>
      </w:r>
      <w:r w:rsidRPr="00F81FA6">
        <w:rPr>
          <w:rFonts w:hint="cs"/>
          <w:rtl/>
        </w:rPr>
        <w:t xml:space="preserve">الملحق </w:t>
      </w:r>
      <w:r w:rsidRPr="00F81FA6">
        <w:t>A</w:t>
      </w:r>
      <w:r w:rsidRPr="00F81FA6">
        <w:rPr>
          <w:rFonts w:hint="cs"/>
          <w:rtl/>
        </w:rPr>
        <w:t xml:space="preserve"> - مشروع قرار بشأن شروط خدمة الموظفين المنتخبين في الاتحاد</w:t>
      </w:r>
    </w:p>
    <w:p w14:paraId="125584A8" w14:textId="77777777" w:rsidR="0036063F" w:rsidRPr="00270330" w:rsidRDefault="0036063F" w:rsidP="0036063F">
      <w:pPr>
        <w:pStyle w:val="enumlev1"/>
        <w:rPr>
          <w:spacing w:val="-2"/>
          <w:rtl/>
        </w:rPr>
      </w:pPr>
      <w:r w:rsidRPr="00270330">
        <w:rPr>
          <w:spacing w:val="-2"/>
          <w:rtl/>
        </w:rPr>
        <w:tab/>
      </w:r>
      <w:r w:rsidRPr="00270330">
        <w:rPr>
          <w:rFonts w:hint="cs"/>
          <w:spacing w:val="-2"/>
          <w:rtl/>
        </w:rPr>
        <w:t xml:space="preserve">الملحق </w:t>
      </w:r>
      <w:r w:rsidRPr="00270330">
        <w:rPr>
          <w:spacing w:val="-2"/>
        </w:rPr>
        <w:t>B</w:t>
      </w:r>
      <w:r w:rsidRPr="00270330">
        <w:rPr>
          <w:rFonts w:hint="cs"/>
          <w:spacing w:val="-2"/>
          <w:rtl/>
        </w:rPr>
        <w:t xml:space="preserve"> - مشروع </w:t>
      </w:r>
      <w:r w:rsidRPr="00270330">
        <w:rPr>
          <w:spacing w:val="-2"/>
          <w:rtl/>
        </w:rPr>
        <w:t>مقرر</w:t>
      </w:r>
      <w:r w:rsidRPr="00270330">
        <w:rPr>
          <w:rFonts w:hint="cs"/>
          <w:spacing w:val="-2"/>
          <w:rtl/>
        </w:rPr>
        <w:t xml:space="preserve"> بشأن التعديلات المدخلة على النظام الأساسي للموظفين المنطبق على الموظفين المعيَّنين </w:t>
      </w:r>
      <w:r w:rsidRPr="00270330">
        <w:rPr>
          <w:spacing w:val="-2"/>
          <w:rtl/>
        </w:rPr>
        <w:t>(المادة 4.3: الترقية ضمن الرتبة)</w:t>
      </w:r>
    </w:p>
    <w:p w14:paraId="75CEE5D0" w14:textId="77777777" w:rsidR="0036063F" w:rsidRPr="00F81FA6" w:rsidRDefault="0036063F" w:rsidP="0036063F">
      <w:pPr>
        <w:pStyle w:val="enumlev1"/>
        <w:rPr>
          <w:rtl/>
          <w:lang w:bidi="ar-SA"/>
        </w:rPr>
      </w:pPr>
      <w:r>
        <w:rPr>
          <w:w w:val="110"/>
          <w:rtl/>
        </w:rPr>
        <w:tab/>
      </w:r>
      <w:r w:rsidRPr="00F81FA6">
        <w:rPr>
          <w:rFonts w:hint="cs"/>
          <w:rtl/>
        </w:rPr>
        <w:t xml:space="preserve">الملحق </w:t>
      </w:r>
      <w:r w:rsidRPr="00F81FA6">
        <w:t>C</w:t>
      </w:r>
      <w:r w:rsidRPr="00F81FA6">
        <w:rPr>
          <w:rFonts w:hint="cs"/>
          <w:rtl/>
        </w:rPr>
        <w:t xml:space="preserve"> - مشروع قرار بشأن تقرير الإدارة المالية للسنة المالية </w:t>
      </w:r>
      <w:r w:rsidRPr="00F81FA6">
        <w:t>2020</w:t>
      </w:r>
      <w:r>
        <w:rPr>
          <w:rFonts w:hint="cs"/>
          <w:rtl/>
          <w:lang w:bidi="ar-SA"/>
        </w:rPr>
        <w:t>.</w:t>
      </w:r>
    </w:p>
    <w:p w14:paraId="1D535307" w14:textId="77777777" w:rsidR="0036063F" w:rsidRDefault="0036063F" w:rsidP="0036063F">
      <w:pPr>
        <w:rPr>
          <w:rtl/>
          <w:lang w:bidi="ar-EG"/>
        </w:rPr>
      </w:pPr>
      <w:r>
        <w:rPr>
          <w:lang w:bidi="ar-EG"/>
        </w:rPr>
        <w:t>64.2</w:t>
      </w:r>
      <w:r>
        <w:rPr>
          <w:rtl/>
          <w:lang w:bidi="ar-EG"/>
        </w:rPr>
        <w:tab/>
      </w:r>
      <w:r>
        <w:rPr>
          <w:rFonts w:hint="cs"/>
          <w:rtl/>
          <w:lang w:bidi="ar-EG"/>
        </w:rPr>
        <w:t xml:space="preserve">تمت </w:t>
      </w:r>
      <w:r w:rsidRPr="0019004E">
        <w:rPr>
          <w:rFonts w:hint="cs"/>
          <w:b/>
          <w:bCs/>
          <w:rtl/>
          <w:lang w:bidi="ar-EG"/>
        </w:rPr>
        <w:t>الموافقة</w:t>
      </w:r>
      <w:r>
        <w:rPr>
          <w:rFonts w:hint="cs"/>
          <w:rtl/>
          <w:lang w:bidi="ar-EG"/>
        </w:rPr>
        <w:t xml:space="preserve"> على تقرير رئيسة اللجنة الدائمة للتنظيم والإدارة (الوثيقة </w:t>
      </w:r>
      <w:hyperlink r:id="rId51" w:history="1">
        <w:r w:rsidRPr="0019004E">
          <w:rPr>
            <w:rStyle w:val="Hyperlink"/>
            <w:lang w:bidi="ar-EG"/>
          </w:rPr>
          <w:t>C22/88</w:t>
        </w:r>
      </w:hyperlink>
      <w:r>
        <w:rPr>
          <w:rFonts w:hint="cs"/>
          <w:rtl/>
          <w:lang w:bidi="ar-EG"/>
        </w:rPr>
        <w:t xml:space="preserve">) </w:t>
      </w:r>
      <w:r w:rsidRPr="00F81FA6">
        <w:rPr>
          <w:rtl/>
          <w:lang w:bidi="ar-EG"/>
        </w:rPr>
        <w:t>ككل</w:t>
      </w:r>
      <w:r>
        <w:rPr>
          <w:rFonts w:hint="cs"/>
          <w:rtl/>
          <w:lang w:bidi="ar-EG"/>
        </w:rPr>
        <w:t xml:space="preserve"> وبصيغته المعدّلة.</w:t>
      </w:r>
    </w:p>
    <w:p w14:paraId="20A4EDC4" w14:textId="77777777" w:rsidR="0036063F" w:rsidRPr="00F81FA6" w:rsidRDefault="0036063F" w:rsidP="0036063F">
      <w:pPr>
        <w:pStyle w:val="Heading1"/>
        <w:rPr>
          <w:rtl/>
        </w:rPr>
      </w:pPr>
      <w:r w:rsidRPr="00F81FA6">
        <w:t>3</w:t>
      </w:r>
      <w:r w:rsidRPr="00F81FA6">
        <w:rPr>
          <w:rtl/>
        </w:rPr>
        <w:tab/>
      </w:r>
      <w:r w:rsidRPr="00F81FA6">
        <w:rPr>
          <w:rFonts w:hint="cs"/>
          <w:rtl/>
        </w:rPr>
        <w:t>بيانات أدلى بها أعضاء المجلس</w:t>
      </w:r>
    </w:p>
    <w:p w14:paraId="724230D9" w14:textId="77777777" w:rsidR="0036063F" w:rsidRDefault="0036063F" w:rsidP="0036063F">
      <w:pPr>
        <w:rPr>
          <w:rtl/>
          <w:lang w:bidi="ar-EG"/>
        </w:rPr>
      </w:pPr>
      <w:r>
        <w:t>1.3</w:t>
      </w:r>
      <w:r>
        <w:rPr>
          <w:rtl/>
          <w:lang w:bidi="ar-EG"/>
        </w:rPr>
        <w:tab/>
      </w:r>
      <w:r w:rsidRPr="00F244F2">
        <w:rPr>
          <w:rtl/>
          <w:lang w:bidi="ar-EG"/>
        </w:rPr>
        <w:t>أعلن</w:t>
      </w:r>
      <w:r>
        <w:rPr>
          <w:rFonts w:hint="cs"/>
          <w:rtl/>
          <w:lang w:bidi="ar-EG"/>
        </w:rPr>
        <w:t>ت</w:t>
      </w:r>
      <w:r w:rsidRPr="00F244F2">
        <w:rPr>
          <w:rtl/>
          <w:lang w:bidi="ar-EG"/>
        </w:rPr>
        <w:t xml:space="preserve"> عضو المجلس من مصر، </w:t>
      </w:r>
      <w:r>
        <w:rPr>
          <w:rFonts w:hint="cs"/>
          <w:rtl/>
          <w:lang w:bidi="ar-EG"/>
        </w:rPr>
        <w:t>مؤكدة</w:t>
      </w:r>
      <w:r w:rsidRPr="00F244F2">
        <w:rPr>
          <w:rtl/>
          <w:lang w:bidi="ar-EG"/>
        </w:rPr>
        <w:t xml:space="preserve"> دعم بلاده</w:t>
      </w:r>
      <w:r>
        <w:rPr>
          <w:rFonts w:hint="cs"/>
          <w:rtl/>
          <w:lang w:bidi="ar-EG"/>
        </w:rPr>
        <w:t>ا</w:t>
      </w:r>
      <w:r w:rsidRPr="00F244F2">
        <w:rPr>
          <w:rtl/>
          <w:lang w:bidi="ar-EG"/>
        </w:rPr>
        <w:t xml:space="preserve"> لعمل الاتحاد، أن مصر ستترشح لإعادة انتخابها لعضوية المجلس وسترشح السيد عزوز لإعادة انتخابه لعضوية لجنة لوائح الراديو.</w:t>
      </w:r>
    </w:p>
    <w:p w14:paraId="7058DAF5" w14:textId="77777777" w:rsidR="0036063F" w:rsidRDefault="0036063F" w:rsidP="0036063F">
      <w:pPr>
        <w:rPr>
          <w:rtl/>
          <w:lang w:bidi="ar-EG"/>
        </w:rPr>
      </w:pPr>
      <w:r>
        <w:rPr>
          <w:lang w:bidi="ar-EG"/>
        </w:rPr>
        <w:t>2.3</w:t>
      </w:r>
      <w:r>
        <w:rPr>
          <w:rtl/>
          <w:lang w:bidi="ar-EG"/>
        </w:rPr>
        <w:tab/>
      </w:r>
      <w:r w:rsidRPr="00063834">
        <w:rPr>
          <w:rtl/>
          <w:lang w:bidi="ar-EG"/>
        </w:rPr>
        <w:t xml:space="preserve">وأكد عضو المجلس من إندونيسيا </w:t>
      </w:r>
      <w:r w:rsidRPr="00063834">
        <w:rPr>
          <w:rFonts w:hint="cs"/>
          <w:rtl/>
          <w:lang w:bidi="ar-EG"/>
        </w:rPr>
        <w:t>مجدداً</w:t>
      </w:r>
      <w:r w:rsidRPr="00063834">
        <w:rPr>
          <w:rtl/>
          <w:lang w:bidi="ar-EG"/>
        </w:rPr>
        <w:t xml:space="preserve"> التزام بل</w:t>
      </w:r>
      <w:r w:rsidRPr="00063834">
        <w:rPr>
          <w:rFonts w:hint="cs"/>
          <w:rtl/>
          <w:lang w:bidi="ar-EG"/>
        </w:rPr>
        <w:t>ا</w:t>
      </w:r>
      <w:r w:rsidRPr="00063834">
        <w:rPr>
          <w:rtl/>
          <w:lang w:bidi="ar-EG"/>
        </w:rPr>
        <w:t>ده</w:t>
      </w:r>
      <w:r>
        <w:rPr>
          <w:rFonts w:hint="cs"/>
          <w:rtl/>
          <w:lang w:bidi="ar-EG"/>
        </w:rPr>
        <w:t xml:space="preserve"> تجاه</w:t>
      </w:r>
      <w:r w:rsidRPr="00063834">
        <w:rPr>
          <w:rtl/>
          <w:lang w:bidi="ar-EG"/>
        </w:rPr>
        <w:t xml:space="preserve"> الاتحاد، وأعلن أن إندونيسيا ستترشح لإعادة انتخابها لعضوية المجلس وأنها ستدعم السيد </w:t>
      </w:r>
      <w:proofErr w:type="spellStart"/>
      <w:r w:rsidRPr="00063834">
        <w:rPr>
          <w:rtl/>
          <w:lang w:bidi="ar-EG"/>
        </w:rPr>
        <w:t>م</w:t>
      </w:r>
      <w:r w:rsidRPr="00063834">
        <w:rPr>
          <w:rFonts w:hint="cs"/>
          <w:rtl/>
          <w:lang w:bidi="ar-EG"/>
        </w:rPr>
        <w:t>يديتومو</w:t>
      </w:r>
      <w:proofErr w:type="spellEnd"/>
      <w:r w:rsidRPr="00063834">
        <w:rPr>
          <w:rFonts w:hint="cs"/>
          <w:rtl/>
          <w:lang w:bidi="ar-EG"/>
        </w:rPr>
        <w:t xml:space="preserve"> </w:t>
      </w:r>
      <w:proofErr w:type="spellStart"/>
      <w:r w:rsidRPr="00063834">
        <w:rPr>
          <w:rFonts w:hint="cs"/>
          <w:rtl/>
          <w:lang w:bidi="ar-EG"/>
        </w:rPr>
        <w:t>سوتيار</w:t>
      </w:r>
      <w:proofErr w:type="spellEnd"/>
      <w:r>
        <w:rPr>
          <w:rFonts w:hint="cs"/>
          <w:rtl/>
        </w:rPr>
        <w:t>ج</w:t>
      </w:r>
      <w:proofErr w:type="spellStart"/>
      <w:r w:rsidRPr="00063834">
        <w:rPr>
          <w:rFonts w:hint="cs"/>
          <w:rtl/>
          <w:lang w:bidi="ar-EG"/>
        </w:rPr>
        <w:t>وكو</w:t>
      </w:r>
      <w:proofErr w:type="spellEnd"/>
      <w:r w:rsidRPr="00063834">
        <w:rPr>
          <w:rFonts w:hint="cs"/>
          <w:rtl/>
          <w:lang w:bidi="ar-EG"/>
        </w:rPr>
        <w:t xml:space="preserve"> </w:t>
      </w:r>
      <w:r w:rsidRPr="00063834">
        <w:rPr>
          <w:rtl/>
          <w:lang w:bidi="ar-EG"/>
        </w:rPr>
        <w:t xml:space="preserve">مرشحاً </w:t>
      </w:r>
      <w:r>
        <w:rPr>
          <w:rFonts w:hint="cs"/>
          <w:rtl/>
          <w:lang w:bidi="ar-EG"/>
        </w:rPr>
        <w:t xml:space="preserve">لانتخابه </w:t>
      </w:r>
      <w:r w:rsidRPr="00063834">
        <w:rPr>
          <w:rtl/>
          <w:lang w:bidi="ar-EG"/>
        </w:rPr>
        <w:t>لعضوية لجنة لوائح الراديو.</w:t>
      </w:r>
    </w:p>
    <w:p w14:paraId="1BD4D906" w14:textId="77777777" w:rsidR="0036063F" w:rsidRDefault="0036063F" w:rsidP="0036063F">
      <w:pPr>
        <w:rPr>
          <w:rtl/>
          <w:lang w:bidi="ar-EG"/>
        </w:rPr>
      </w:pPr>
      <w:r>
        <w:rPr>
          <w:lang w:bidi="ar-EG"/>
        </w:rPr>
        <w:t>3.3</w:t>
      </w:r>
      <w:r>
        <w:rPr>
          <w:rtl/>
          <w:lang w:bidi="ar-EG"/>
        </w:rPr>
        <w:tab/>
      </w:r>
      <w:r w:rsidRPr="00063834">
        <w:rPr>
          <w:rtl/>
          <w:lang w:bidi="ar-EG"/>
        </w:rPr>
        <w:t>وذكّر عضو المجلس من جزر البهاما بالدور الحاسم للاتحاد في المساعدة على حماية البنية التحتية الرقمية الحرجة للدول الجزرية الصغيرة، وأعلن أن البهاما ستترشح لانتخابها لعضوية المجلس.</w:t>
      </w:r>
    </w:p>
    <w:p w14:paraId="4F9683EF" w14:textId="77777777" w:rsidR="0036063F" w:rsidRPr="00F81FA6" w:rsidRDefault="0036063F" w:rsidP="0036063F">
      <w:pPr>
        <w:rPr>
          <w:spacing w:val="-2"/>
          <w:rtl/>
          <w:lang w:bidi="ar-EG"/>
        </w:rPr>
      </w:pPr>
      <w:r>
        <w:rPr>
          <w:lang w:bidi="ar-EG"/>
        </w:rPr>
        <w:t>4.3</w:t>
      </w:r>
      <w:r>
        <w:rPr>
          <w:rtl/>
          <w:lang w:bidi="ar-EG"/>
        </w:rPr>
        <w:tab/>
      </w:r>
      <w:r w:rsidRPr="00F81FA6">
        <w:rPr>
          <w:spacing w:val="-2"/>
          <w:rtl/>
          <w:lang w:bidi="ar-EG"/>
        </w:rPr>
        <w:t xml:space="preserve">وأعلن عضو المجلس من الهند أن الهند ستترشح لإعادة انتخابها لعضوية المجلس، وأنها ستقوم، </w:t>
      </w:r>
      <w:r w:rsidRPr="00F81FA6">
        <w:rPr>
          <w:rFonts w:hint="cs"/>
          <w:spacing w:val="-2"/>
          <w:rtl/>
          <w:lang w:bidi="ar-EG"/>
        </w:rPr>
        <w:t>اعترافاً</w:t>
      </w:r>
      <w:r w:rsidRPr="00F81FA6">
        <w:rPr>
          <w:spacing w:val="-2"/>
          <w:rtl/>
          <w:lang w:bidi="ar-EG"/>
        </w:rPr>
        <w:t xml:space="preserve"> </w:t>
      </w:r>
      <w:r w:rsidRPr="00F81FA6">
        <w:rPr>
          <w:rFonts w:hint="cs"/>
          <w:spacing w:val="-2"/>
          <w:rtl/>
          <w:lang w:bidi="ar-EG"/>
        </w:rPr>
        <w:t>منها با</w:t>
      </w:r>
      <w:r w:rsidRPr="00F81FA6">
        <w:rPr>
          <w:spacing w:val="-2"/>
          <w:rtl/>
          <w:lang w:bidi="ar-EG"/>
        </w:rPr>
        <w:t xml:space="preserve">لمعايير </w:t>
      </w:r>
      <w:r w:rsidRPr="00F81FA6">
        <w:rPr>
          <w:rFonts w:hint="cs"/>
          <w:spacing w:val="-2"/>
          <w:rtl/>
          <w:lang w:bidi="ar-EG"/>
        </w:rPr>
        <w:t>الثنائية</w:t>
      </w:r>
      <w:r w:rsidRPr="00F81FA6">
        <w:rPr>
          <w:spacing w:val="-2"/>
          <w:rtl/>
          <w:lang w:bidi="ar-EG"/>
        </w:rPr>
        <w:t xml:space="preserve"> المتمثلة في الخبرة والتوازن بين الجنسين، بتقديم ترشيح السيدة </w:t>
      </w:r>
      <w:proofErr w:type="spellStart"/>
      <w:r w:rsidRPr="00F81FA6">
        <w:rPr>
          <w:spacing w:val="-2"/>
          <w:lang w:bidi="ar-EG"/>
        </w:rPr>
        <w:t>ريفاثي</w:t>
      </w:r>
      <w:proofErr w:type="spellEnd"/>
      <w:r w:rsidRPr="00F81FA6">
        <w:rPr>
          <w:spacing w:val="-2"/>
          <w:lang w:bidi="ar-EG"/>
        </w:rPr>
        <w:t xml:space="preserve"> </w:t>
      </w:r>
      <w:proofErr w:type="spellStart"/>
      <w:r w:rsidRPr="00F81FA6">
        <w:rPr>
          <w:spacing w:val="-2"/>
          <w:lang w:bidi="ar-EG"/>
        </w:rPr>
        <w:t>مانيبالي</w:t>
      </w:r>
      <w:proofErr w:type="spellEnd"/>
      <w:r w:rsidRPr="00F81FA6">
        <w:rPr>
          <w:spacing w:val="-2"/>
          <w:rtl/>
          <w:lang w:bidi="ar-EG"/>
        </w:rPr>
        <w:t xml:space="preserve"> لانتخابها </w:t>
      </w:r>
      <w:r w:rsidRPr="00F81FA6">
        <w:rPr>
          <w:rFonts w:hint="cs"/>
          <w:spacing w:val="-2"/>
          <w:rtl/>
          <w:lang w:bidi="ar-EG"/>
        </w:rPr>
        <w:t xml:space="preserve">عضواً </w:t>
      </w:r>
      <w:r w:rsidRPr="00F81FA6">
        <w:rPr>
          <w:spacing w:val="-2"/>
          <w:rtl/>
          <w:lang w:bidi="ar-EG"/>
        </w:rPr>
        <w:t>في لجنة لوائح الراديو.</w:t>
      </w:r>
    </w:p>
    <w:p w14:paraId="5C504FF9" w14:textId="77777777" w:rsidR="0036063F" w:rsidRPr="00F81FA6" w:rsidRDefault="0036063F" w:rsidP="0036063F">
      <w:pPr>
        <w:pStyle w:val="Heading1"/>
        <w:rPr>
          <w:rtl/>
        </w:rPr>
      </w:pPr>
      <w:r w:rsidRPr="00F81FA6">
        <w:t>4</w:t>
      </w:r>
      <w:r w:rsidRPr="00F81FA6">
        <w:rPr>
          <w:rtl/>
        </w:rPr>
        <w:tab/>
      </w:r>
      <w:r w:rsidRPr="00F81FA6">
        <w:rPr>
          <w:rFonts w:hint="cs"/>
          <w:rtl/>
        </w:rPr>
        <w:t xml:space="preserve">مراسم </w:t>
      </w:r>
      <w:r w:rsidRPr="00F81FA6">
        <w:rPr>
          <w:rtl/>
        </w:rPr>
        <w:t>الاختتام</w:t>
      </w:r>
    </w:p>
    <w:p w14:paraId="1018EFBB" w14:textId="77777777" w:rsidR="0036063F" w:rsidRPr="003C2AD3" w:rsidRDefault="0036063F" w:rsidP="0036063F">
      <w:pPr>
        <w:rPr>
          <w:rtl/>
          <w:lang w:bidi="ar-EG"/>
        </w:rPr>
      </w:pPr>
      <w:r>
        <w:t>1.4</w:t>
      </w:r>
      <w:r>
        <w:rPr>
          <w:rtl/>
          <w:lang w:bidi="ar-EG"/>
        </w:rPr>
        <w:tab/>
      </w:r>
      <w:r w:rsidRPr="003C2AD3">
        <w:rPr>
          <w:rtl/>
          <w:lang w:bidi="ar-EG"/>
        </w:rPr>
        <w:t xml:space="preserve">عُرض تسجيل فيديو يعبر عن الروح التي </w:t>
      </w:r>
      <w:r w:rsidRPr="003C2AD3">
        <w:rPr>
          <w:rFonts w:hint="cs"/>
          <w:rtl/>
          <w:lang w:bidi="ar-EG"/>
        </w:rPr>
        <w:t>اضطُلع</w:t>
      </w:r>
      <w:r w:rsidRPr="003C2AD3">
        <w:rPr>
          <w:rtl/>
          <w:lang w:bidi="ar-EG"/>
        </w:rPr>
        <w:t xml:space="preserve"> بها </w:t>
      </w:r>
      <w:r w:rsidRPr="003C2AD3">
        <w:rPr>
          <w:rFonts w:hint="cs"/>
          <w:rtl/>
          <w:lang w:bidi="ar-EG"/>
        </w:rPr>
        <w:t>ب</w:t>
      </w:r>
      <w:r w:rsidRPr="003C2AD3">
        <w:rPr>
          <w:rtl/>
          <w:lang w:bidi="ar-EG"/>
        </w:rPr>
        <w:t xml:space="preserve">أعمال المجلس، إلى جانب أبرز </w:t>
      </w:r>
      <w:r>
        <w:rPr>
          <w:rFonts w:hint="cs"/>
          <w:rtl/>
          <w:lang w:bidi="ar-EG"/>
        </w:rPr>
        <w:t>الإنجازات</w:t>
      </w:r>
      <w:r w:rsidRPr="003C2AD3">
        <w:rPr>
          <w:rtl/>
          <w:lang w:bidi="ar-EG"/>
        </w:rPr>
        <w:t xml:space="preserve"> في الجمعية العالمية لتقييس الاتصالات لعام 2020.</w:t>
      </w:r>
    </w:p>
    <w:p w14:paraId="27B19E78" w14:textId="65D0CFAC" w:rsidR="0036063F" w:rsidRPr="001537C6" w:rsidRDefault="0036063F" w:rsidP="0036063F">
      <w:pPr>
        <w:rPr>
          <w:rtl/>
          <w:lang w:bidi="ar-EG"/>
        </w:rPr>
      </w:pPr>
      <w:r w:rsidRPr="0036063F">
        <w:rPr>
          <w:lang w:bidi="ar-EG"/>
        </w:rPr>
        <w:t>2.4</w:t>
      </w:r>
      <w:r w:rsidRPr="0036063F">
        <w:rPr>
          <w:rtl/>
          <w:lang w:bidi="ar-EG"/>
        </w:rPr>
        <w:tab/>
      </w:r>
      <w:r w:rsidRPr="0036063F">
        <w:rPr>
          <w:rFonts w:hint="cs"/>
          <w:rtl/>
          <w:lang w:bidi="ar-EG"/>
        </w:rPr>
        <w:t>ألقى الأمين العام الكلمة المتاحة عبر الرابط التالي:</w:t>
      </w:r>
      <w:r w:rsidRPr="0036063F">
        <w:rPr>
          <w:rtl/>
          <w:lang w:bidi="ar-EG"/>
        </w:rPr>
        <w:tab/>
      </w:r>
      <w:r w:rsidRPr="0036063F">
        <w:rPr>
          <w:rtl/>
          <w:lang w:bidi="ar-EG"/>
        </w:rPr>
        <w:br/>
      </w:r>
      <w:hyperlink r:id="rId52" w:history="1">
        <w:r w:rsidRPr="0036063F">
          <w:rPr>
            <w:rStyle w:val="Hyperlink"/>
          </w:rPr>
          <w:t>https://www.itu.int/en/council/2022/Documents/speeches/Closing-Remarks-SG.docx</w:t>
        </w:r>
      </w:hyperlink>
      <w:r w:rsidRPr="0036063F">
        <w:rPr>
          <w:rFonts w:hint="cs"/>
          <w:rtl/>
        </w:rPr>
        <w:t>.</w:t>
      </w:r>
    </w:p>
    <w:p w14:paraId="64192AA6" w14:textId="37C29D10" w:rsidR="0036063F" w:rsidRPr="001537C6" w:rsidRDefault="0036063F" w:rsidP="0036063F">
      <w:pPr>
        <w:rPr>
          <w:rtl/>
          <w:lang w:bidi="ar-EG"/>
        </w:rPr>
      </w:pPr>
      <w:r w:rsidRPr="001537C6">
        <w:rPr>
          <w:lang w:bidi="ar-EG"/>
        </w:rPr>
        <w:lastRenderedPageBreak/>
        <w:t>3.4</w:t>
      </w:r>
      <w:r w:rsidRPr="001537C6">
        <w:rPr>
          <w:rtl/>
          <w:lang w:bidi="ar-EG"/>
        </w:rPr>
        <w:tab/>
      </w:r>
      <w:r w:rsidRPr="001537C6">
        <w:rPr>
          <w:rFonts w:hint="cs"/>
          <w:rtl/>
          <w:lang w:bidi="ar-EG"/>
        </w:rPr>
        <w:t>و</w:t>
      </w:r>
      <w:r>
        <w:rPr>
          <w:rFonts w:hint="cs"/>
          <w:rtl/>
          <w:lang w:bidi="ar-EG"/>
        </w:rPr>
        <w:t>أ</w:t>
      </w:r>
      <w:r w:rsidRPr="001537C6">
        <w:rPr>
          <w:rFonts w:hint="cs"/>
          <w:rtl/>
          <w:lang w:bidi="ar-EG"/>
        </w:rPr>
        <w:t>لقى الرئيس الكلمة المتاحة عبر الرابط التالي:</w:t>
      </w:r>
      <w:r>
        <w:rPr>
          <w:rtl/>
          <w:lang w:bidi="ar-EG"/>
        </w:rPr>
        <w:tab/>
      </w:r>
      <w:r>
        <w:rPr>
          <w:rtl/>
          <w:lang w:bidi="ar-EG"/>
        </w:rPr>
        <w:br/>
      </w:r>
      <w:hyperlink r:id="rId53" w:history="1">
        <w:r w:rsidRPr="002D7D31">
          <w:rPr>
            <w:rStyle w:val="Hyperlink"/>
          </w:rPr>
          <w:t>https://www.itu.int/en/council/2022/Documents/speeches/Closing-speech-Chair-en.docx</w:t>
        </w:r>
      </w:hyperlink>
      <w:r w:rsidRPr="001537C6">
        <w:rPr>
          <w:rFonts w:hint="cs"/>
          <w:rtl/>
          <w:lang w:bidi="ar-EG"/>
        </w:rPr>
        <w:t>.</w:t>
      </w:r>
    </w:p>
    <w:p w14:paraId="3485FFF7" w14:textId="77777777" w:rsidR="0036063F" w:rsidRPr="00F81FA6" w:rsidRDefault="0036063F" w:rsidP="0036063F">
      <w:pPr>
        <w:rPr>
          <w:rtl/>
        </w:rPr>
      </w:pPr>
      <w:r w:rsidRPr="001537C6">
        <w:rPr>
          <w:lang w:bidi="ar-EG"/>
        </w:rPr>
        <w:t>4.4</w:t>
      </w:r>
      <w:r w:rsidRPr="001537C6">
        <w:rPr>
          <w:rtl/>
          <w:lang w:bidi="ar-EG"/>
        </w:rPr>
        <w:tab/>
      </w:r>
      <w:r w:rsidRPr="001537C6">
        <w:rPr>
          <w:rFonts w:hint="cs"/>
          <w:rtl/>
          <w:lang w:bidi="ar-EG"/>
        </w:rPr>
        <w:t xml:space="preserve">وأثنى </w:t>
      </w:r>
      <w:r w:rsidRPr="001537C6">
        <w:rPr>
          <w:rtl/>
          <w:lang w:bidi="ar-SY"/>
        </w:rPr>
        <w:t>العديد من أعضاء المجلس، متحدثين باسم بلدانهم أو مجموعاتهم الإقليمية،</w:t>
      </w:r>
      <w:r w:rsidRPr="001537C6">
        <w:rPr>
          <w:rtl/>
        </w:rPr>
        <w:t xml:space="preserve"> </w:t>
      </w:r>
      <w:r w:rsidRPr="001537C6">
        <w:rPr>
          <w:rFonts w:hint="cs"/>
          <w:rtl/>
        </w:rPr>
        <w:t xml:space="preserve">على </w:t>
      </w:r>
      <w:r w:rsidRPr="001537C6">
        <w:rPr>
          <w:rtl/>
        </w:rPr>
        <w:t xml:space="preserve">الرئيس </w:t>
      </w:r>
      <w:r w:rsidRPr="001537C6">
        <w:rPr>
          <w:rFonts w:hint="cs"/>
          <w:rtl/>
        </w:rPr>
        <w:t>ل</w:t>
      </w:r>
      <w:r w:rsidRPr="001537C6">
        <w:rPr>
          <w:rtl/>
        </w:rPr>
        <w:t xml:space="preserve">قيادته الحكيمة والثابتة وتعاطفه ورغبته في السعي إلى </w:t>
      </w:r>
      <w:r w:rsidRPr="001537C6">
        <w:rPr>
          <w:rFonts w:hint="cs"/>
          <w:rtl/>
        </w:rPr>
        <w:t>ال</w:t>
      </w:r>
      <w:r w:rsidRPr="001537C6">
        <w:rPr>
          <w:rtl/>
        </w:rPr>
        <w:t xml:space="preserve">حل </w:t>
      </w:r>
      <w:r w:rsidRPr="001537C6">
        <w:rPr>
          <w:rFonts w:hint="cs"/>
          <w:rtl/>
        </w:rPr>
        <w:t>ال</w:t>
      </w:r>
      <w:r w:rsidRPr="001537C6">
        <w:rPr>
          <w:rtl/>
        </w:rPr>
        <w:t xml:space="preserve">وسط، لا سيما خلال التحديات </w:t>
      </w:r>
      <w:r w:rsidRPr="001537C6">
        <w:rPr>
          <w:rFonts w:hint="cs"/>
          <w:rtl/>
        </w:rPr>
        <w:t>المتمثلة في</w:t>
      </w:r>
      <w:r w:rsidRPr="001537C6">
        <w:rPr>
          <w:rtl/>
        </w:rPr>
        <w:t xml:space="preserve"> جائحة </w:t>
      </w:r>
      <w:r w:rsidRPr="001537C6">
        <w:t>COVID-19</w:t>
      </w:r>
      <w:r w:rsidRPr="001537C6">
        <w:rPr>
          <w:rtl/>
        </w:rPr>
        <w:t xml:space="preserve"> والعمل عن ب</w:t>
      </w:r>
      <w:r>
        <w:rPr>
          <w:rFonts w:hint="cs"/>
          <w:rtl/>
        </w:rPr>
        <w:t>ُ</w:t>
      </w:r>
      <w:r w:rsidRPr="001537C6">
        <w:rPr>
          <w:rtl/>
        </w:rPr>
        <w:t>عد.</w:t>
      </w:r>
      <w:r w:rsidRPr="001537C6">
        <w:rPr>
          <w:rFonts w:hint="cs"/>
          <w:rtl/>
        </w:rPr>
        <w:t xml:space="preserve"> </w:t>
      </w:r>
      <w:r w:rsidRPr="001537C6">
        <w:rPr>
          <w:rFonts w:hint="cs"/>
          <w:rtl/>
          <w:lang w:bidi="ar-EG"/>
        </w:rPr>
        <w:t xml:space="preserve">وشكروا نائب رئيس المجلس، ورئيسة اللجنة الدائمة ونوابها، </w:t>
      </w:r>
      <w:r w:rsidRPr="00F81FA6">
        <w:rPr>
          <w:rFonts w:hint="cs"/>
          <w:rtl/>
          <w:lang w:bidi="ar-EG"/>
        </w:rPr>
        <w:t xml:space="preserve">ورؤساء أفرقة العمل </w:t>
      </w:r>
      <w:r w:rsidRPr="00F81FA6">
        <w:rPr>
          <w:rFonts w:hint="cs"/>
          <w:rtl/>
        </w:rPr>
        <w:t>والأفرقة المخصصة وأفرقة الخبراء</w:t>
      </w:r>
      <w:r w:rsidRPr="00F81FA6">
        <w:rPr>
          <w:rFonts w:hint="cs"/>
          <w:rtl/>
          <w:lang w:bidi="ar-EG"/>
        </w:rPr>
        <w:t xml:space="preserve"> التابعة للمجلس ونوابهم والمسؤولين المنتخبين وأمين الجلسة العامة والأمانة بأكملها على دعمهم القيّم.</w:t>
      </w:r>
    </w:p>
    <w:p w14:paraId="13B98285" w14:textId="48B418EA" w:rsidR="0036063F" w:rsidRPr="00F81FA6" w:rsidRDefault="0036063F" w:rsidP="0036063F">
      <w:pPr>
        <w:rPr>
          <w:rtl/>
          <w:lang w:bidi="ar-EG"/>
        </w:rPr>
      </w:pPr>
      <w:r w:rsidRPr="00F81FA6">
        <w:rPr>
          <w:lang w:bidi="ar-EG"/>
        </w:rPr>
        <w:t>5.4</w:t>
      </w:r>
      <w:r w:rsidRPr="00F81FA6">
        <w:rPr>
          <w:rtl/>
          <w:lang w:bidi="ar-EG"/>
        </w:rPr>
        <w:tab/>
      </w:r>
      <w:r w:rsidRPr="00F81FA6">
        <w:rPr>
          <w:rFonts w:hint="cs"/>
          <w:rtl/>
          <w:lang w:bidi="ar-EG"/>
        </w:rPr>
        <w:t>و</w:t>
      </w:r>
      <w:r w:rsidRPr="00F81FA6">
        <w:rPr>
          <w:rtl/>
          <w:lang w:bidi="ar-EG"/>
        </w:rPr>
        <w:t xml:space="preserve">أعرب عضو </w:t>
      </w:r>
      <w:r w:rsidRPr="00F81FA6">
        <w:rPr>
          <w:rFonts w:hint="cs"/>
          <w:rtl/>
          <w:lang w:bidi="ar-EG"/>
        </w:rPr>
        <w:t>ال</w:t>
      </w:r>
      <w:r w:rsidRPr="00F81FA6">
        <w:rPr>
          <w:rtl/>
          <w:lang w:bidi="ar-EG"/>
        </w:rPr>
        <w:t xml:space="preserve">مجلس </w:t>
      </w:r>
      <w:r w:rsidRPr="00F81FA6">
        <w:rPr>
          <w:rFonts w:hint="cs"/>
          <w:rtl/>
          <w:lang w:bidi="ar-EG"/>
        </w:rPr>
        <w:t xml:space="preserve">من </w:t>
      </w:r>
      <w:r w:rsidRPr="00F81FA6">
        <w:rPr>
          <w:rtl/>
          <w:lang w:bidi="ar-EG"/>
        </w:rPr>
        <w:t>الاتحاد الروسي</w:t>
      </w:r>
      <w:r w:rsidRPr="00F81FA6">
        <w:rPr>
          <w:rFonts w:hint="cs"/>
          <w:rtl/>
          <w:lang w:bidi="ar-EG"/>
        </w:rPr>
        <w:t xml:space="preserve"> أيضاً </w:t>
      </w:r>
      <w:r w:rsidRPr="00F81FA6">
        <w:rPr>
          <w:rtl/>
          <w:lang w:bidi="ar-EG"/>
        </w:rPr>
        <w:t>عن امتنانه للرئيس وللأمانة العامة وهنأ المجلس على اختتام أعماله، وألقى البيان التالي ب</w:t>
      </w:r>
      <w:r w:rsidRPr="00F81FA6">
        <w:rPr>
          <w:rFonts w:hint="cs"/>
          <w:rtl/>
          <w:lang w:bidi="ar-EG"/>
        </w:rPr>
        <w:t xml:space="preserve">شأن </w:t>
      </w:r>
      <w:r w:rsidRPr="00F81FA6">
        <w:rPr>
          <w:rtl/>
          <w:lang w:bidi="ar-EG"/>
        </w:rPr>
        <w:t>مسألة القرار المتعلق بأوكرانيا</w:t>
      </w:r>
      <w:r w:rsidRPr="00F81FA6">
        <w:rPr>
          <w:rFonts w:hint="cs"/>
          <w:rtl/>
          <w:lang w:bidi="ar-EG"/>
        </w:rPr>
        <w:t>:</w:t>
      </w:r>
      <w:r>
        <w:rPr>
          <w:rtl/>
          <w:lang w:bidi="ar-EG"/>
        </w:rPr>
        <w:tab/>
      </w:r>
      <w:r>
        <w:rPr>
          <w:rtl/>
          <w:lang w:bidi="ar-EG"/>
        </w:rPr>
        <w:br/>
      </w:r>
      <w:hyperlink r:id="rId54" w:history="1">
        <w:r w:rsidRPr="00CA2D64">
          <w:rPr>
            <w:rStyle w:val="Hyperlink"/>
            <w:spacing w:val="-4"/>
          </w:rPr>
          <w:t>https://www.itu.int/en/council/2022/Documents/speeches/Statement-closing-Russian-Federation-en.docx</w:t>
        </w:r>
      </w:hyperlink>
      <w:r w:rsidRPr="00F81FA6">
        <w:rPr>
          <w:rFonts w:hint="cs"/>
          <w:rtl/>
          <w:lang w:bidi="ar-EG"/>
        </w:rPr>
        <w:t>.</w:t>
      </w:r>
    </w:p>
    <w:p w14:paraId="4ED0EF59" w14:textId="77777777" w:rsidR="0036063F" w:rsidRDefault="0036063F" w:rsidP="0036063F">
      <w:pPr>
        <w:spacing w:after="120"/>
        <w:rPr>
          <w:rtl/>
          <w:lang w:bidi="ar-JO"/>
        </w:rPr>
      </w:pPr>
      <w:r w:rsidRPr="00F81FA6">
        <w:rPr>
          <w:lang w:bidi="ar-EG"/>
        </w:rPr>
        <w:t>6.4</w:t>
      </w:r>
      <w:r w:rsidRPr="00F81FA6">
        <w:rPr>
          <w:rtl/>
          <w:lang w:bidi="ar-EG"/>
        </w:rPr>
        <w:tab/>
      </w:r>
      <w:r w:rsidRPr="00F81FA6">
        <w:rPr>
          <w:rtl/>
          <w:lang w:bidi="ar-JO"/>
        </w:rPr>
        <w:t xml:space="preserve">شكر الرئيس </w:t>
      </w:r>
      <w:r w:rsidRPr="00F81FA6">
        <w:rPr>
          <w:rFonts w:hint="cs"/>
          <w:rtl/>
          <w:lang w:bidi="ar-JO"/>
        </w:rPr>
        <w:t>المشاركين</w:t>
      </w:r>
      <w:r w:rsidRPr="00F81FA6">
        <w:rPr>
          <w:rtl/>
          <w:lang w:bidi="ar-JO"/>
        </w:rPr>
        <w:t xml:space="preserve"> </w:t>
      </w:r>
      <w:r w:rsidRPr="00F81FA6">
        <w:rPr>
          <w:rFonts w:hint="cs"/>
          <w:rtl/>
          <w:lang w:bidi="ar-JO"/>
        </w:rPr>
        <w:t xml:space="preserve">على </w:t>
      </w:r>
      <w:r w:rsidRPr="00F81FA6">
        <w:rPr>
          <w:rtl/>
          <w:lang w:bidi="ar-JO"/>
        </w:rPr>
        <w:t xml:space="preserve">عباراتهم اللطيفة وأعلن اختتام </w:t>
      </w:r>
      <w:r w:rsidRPr="00F81FA6">
        <w:rPr>
          <w:rFonts w:hint="cs"/>
          <w:rtl/>
          <w:lang w:bidi="ar-JO"/>
        </w:rPr>
        <w:t xml:space="preserve">دورة المجلس لعام </w:t>
      </w:r>
      <w:r w:rsidRPr="00F81FA6">
        <w:rPr>
          <w:lang w:bidi="ar-JO"/>
        </w:rPr>
        <w:t>2022</w:t>
      </w:r>
      <w:r w:rsidRPr="00F81FA6">
        <w:rPr>
          <w:rtl/>
          <w:lang w:bidi="ar-JO"/>
        </w:rPr>
        <w:t>.</w:t>
      </w:r>
    </w:p>
    <w:tbl>
      <w:tblPr>
        <w:bidiVisual/>
        <w:tblW w:w="0" w:type="auto"/>
        <w:tblLook w:val="00A0" w:firstRow="1" w:lastRow="0" w:firstColumn="1" w:lastColumn="0" w:noHBand="0" w:noVBand="0"/>
      </w:tblPr>
      <w:tblGrid>
        <w:gridCol w:w="5786"/>
        <w:gridCol w:w="3853"/>
      </w:tblGrid>
      <w:tr w:rsidR="0036063F" w:rsidRPr="00800110" w14:paraId="1516E37D" w14:textId="77777777" w:rsidTr="00664977">
        <w:trPr>
          <w:trHeight w:val="1134"/>
        </w:trPr>
        <w:tc>
          <w:tcPr>
            <w:tcW w:w="5786" w:type="dxa"/>
            <w:hideMark/>
          </w:tcPr>
          <w:p w14:paraId="407B0AAA" w14:textId="0E432249" w:rsidR="0036063F" w:rsidRPr="00800110" w:rsidRDefault="0036063F" w:rsidP="00264264">
            <w:pPr>
              <w:spacing w:before="1440"/>
              <w:jc w:val="left"/>
              <w:rPr>
                <w:rtl/>
              </w:rPr>
            </w:pPr>
            <w:r w:rsidRPr="00800110">
              <w:rPr>
                <w:rtl/>
                <w:lang w:bidi="ar-SY"/>
              </w:rPr>
              <w:t>الأمين العام:</w:t>
            </w:r>
            <w:r w:rsidRPr="00800110">
              <w:rPr>
                <w:rtl/>
                <w:lang w:bidi="ar-SY"/>
              </w:rPr>
              <w:br/>
            </w:r>
            <w:r w:rsidR="00704741">
              <w:rPr>
                <w:rFonts w:hint="cs"/>
                <w:rtl/>
                <w:lang w:bidi="ar-SY"/>
              </w:rPr>
              <w:t>هولين</w:t>
            </w:r>
            <w:r w:rsidRPr="00800110">
              <w:rPr>
                <w:rtl/>
                <w:lang w:bidi="ar-SY"/>
              </w:rPr>
              <w:t xml:space="preserve"> جاو</w:t>
            </w:r>
          </w:p>
        </w:tc>
        <w:tc>
          <w:tcPr>
            <w:tcW w:w="3853" w:type="dxa"/>
            <w:hideMark/>
          </w:tcPr>
          <w:p w14:paraId="4B54F3B9" w14:textId="77777777" w:rsidR="0036063F" w:rsidRPr="00800110" w:rsidRDefault="0036063F" w:rsidP="00264264">
            <w:pPr>
              <w:spacing w:before="1440"/>
              <w:jc w:val="left"/>
              <w:rPr>
                <w:lang w:bidi="ar-SY"/>
              </w:rPr>
            </w:pPr>
            <w:r>
              <w:rPr>
                <w:rFonts w:hint="cs"/>
                <w:rtl/>
                <w:lang w:bidi="ar-SY"/>
              </w:rPr>
              <w:t>ا</w:t>
            </w:r>
            <w:r w:rsidRPr="00800110">
              <w:rPr>
                <w:rtl/>
                <w:lang w:bidi="ar-SY"/>
              </w:rPr>
              <w:t>لرئيس:</w:t>
            </w:r>
            <w:r w:rsidRPr="00800110">
              <w:rPr>
                <w:rtl/>
                <w:lang w:bidi="ar-SY"/>
              </w:rPr>
              <w:br/>
            </w:r>
            <w:r>
              <w:rPr>
                <w:rFonts w:hint="cs"/>
                <w:rtl/>
                <w:lang w:bidi="ar-EG"/>
              </w:rPr>
              <w:t>سيف بن غليطة</w:t>
            </w:r>
          </w:p>
        </w:tc>
      </w:tr>
    </w:tbl>
    <w:p w14:paraId="4E2D7F13" w14:textId="01A50BB9" w:rsidR="00BB7213" w:rsidRDefault="0036063F" w:rsidP="0036063F">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55"/>
      <w:footerReference w:type="default" r:id="rId56"/>
      <w:footerReference w:type="first" r:id="rId5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25FB" w14:textId="77777777" w:rsidR="0036063F" w:rsidRDefault="0036063F" w:rsidP="006C3242">
      <w:pPr>
        <w:spacing w:before="0" w:line="240" w:lineRule="auto"/>
      </w:pPr>
      <w:r>
        <w:separator/>
      </w:r>
    </w:p>
  </w:endnote>
  <w:endnote w:type="continuationSeparator" w:id="0">
    <w:p w14:paraId="03BCF786" w14:textId="77777777" w:rsidR="0036063F" w:rsidRDefault="0036063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56AE" w14:textId="03C17DD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E76AA5">
      <w:rPr>
        <w:color w:val="F2F2F2" w:themeColor="background1" w:themeShade="F2"/>
        <w:sz w:val="16"/>
        <w:szCs w:val="16"/>
        <w:lang w:val="fr-FR"/>
      </w:rPr>
      <w:fldChar w:fldCharType="begin"/>
    </w:r>
    <w:r w:rsidRPr="00E76AA5">
      <w:rPr>
        <w:color w:val="F2F2F2" w:themeColor="background1" w:themeShade="F2"/>
        <w:sz w:val="16"/>
        <w:szCs w:val="16"/>
        <w:lang w:val="fr-FR"/>
      </w:rPr>
      <w:instrText xml:space="preserve"> FILENAME \p \* MERGEFORMAT </w:instrText>
    </w:r>
    <w:r w:rsidRPr="00E76AA5">
      <w:rPr>
        <w:color w:val="F2F2F2" w:themeColor="background1" w:themeShade="F2"/>
        <w:sz w:val="16"/>
        <w:szCs w:val="16"/>
        <w:lang w:val="fr-FR"/>
      </w:rPr>
      <w:fldChar w:fldCharType="separate"/>
    </w:r>
    <w:r w:rsidR="00BD77D8" w:rsidRPr="00E76AA5">
      <w:rPr>
        <w:noProof/>
        <w:color w:val="F2F2F2" w:themeColor="background1" w:themeShade="F2"/>
        <w:sz w:val="16"/>
        <w:szCs w:val="16"/>
        <w:lang w:val="fr-FR"/>
      </w:rPr>
      <w:t>P:\ARA\SG\CONSEIL\C22\000\093V3A.docx</w:t>
    </w:r>
    <w:r w:rsidRPr="00E76AA5">
      <w:rPr>
        <w:color w:val="F2F2F2" w:themeColor="background1" w:themeShade="F2"/>
        <w:sz w:val="16"/>
        <w:szCs w:val="16"/>
      </w:rPr>
      <w:fldChar w:fldCharType="end"/>
    </w:r>
    <w:proofErr w:type="gramStart"/>
    <w:r w:rsidRPr="00E76AA5">
      <w:rPr>
        <w:color w:val="F2F2F2" w:themeColor="background1" w:themeShade="F2"/>
        <w:sz w:val="16"/>
        <w:szCs w:val="16"/>
        <w:lang w:val="fr-CH"/>
      </w:rPr>
      <w:t xml:space="preserve">  </w:t>
    </w:r>
    <w:r w:rsidRPr="00E76AA5">
      <w:rPr>
        <w:color w:val="F2F2F2" w:themeColor="background1" w:themeShade="F2"/>
        <w:sz w:val="16"/>
        <w:szCs w:val="16"/>
        <w:lang w:val="fr-FR"/>
      </w:rPr>
      <w:t xml:space="preserve"> (</w:t>
    </w:r>
    <w:proofErr w:type="gramEnd"/>
    <w:r w:rsidR="009E0381" w:rsidRPr="00E76AA5">
      <w:rPr>
        <w:color w:val="F2F2F2" w:themeColor="background1" w:themeShade="F2"/>
        <w:sz w:val="16"/>
        <w:szCs w:val="16"/>
        <w:lang w:val="fr-FR"/>
      </w:rPr>
      <w:t>503278</w:t>
    </w:r>
    <w:r w:rsidRPr="00E76AA5">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731F"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DF37" w14:textId="77777777" w:rsidR="0036063F" w:rsidRDefault="0036063F" w:rsidP="006C3242">
      <w:pPr>
        <w:spacing w:before="0" w:line="240" w:lineRule="auto"/>
      </w:pPr>
      <w:r>
        <w:separator/>
      </w:r>
    </w:p>
  </w:footnote>
  <w:footnote w:type="continuationSeparator" w:id="0">
    <w:p w14:paraId="7FC0D7E4" w14:textId="77777777" w:rsidR="0036063F" w:rsidRDefault="0036063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1E9D" w14:textId="229E9934" w:rsidR="00447F32" w:rsidRPr="00447F32" w:rsidRDefault="00E76AA5"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6063F">
          <w:rPr>
            <w:rFonts w:cs="Calibri"/>
            <w:noProof/>
            <w:sz w:val="20"/>
            <w:szCs w:val="20"/>
          </w:rPr>
          <w:t>93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98868271">
    <w:abstractNumId w:val="9"/>
  </w:num>
  <w:num w:numId="2" w16cid:durableId="503713889">
    <w:abstractNumId w:val="7"/>
  </w:num>
  <w:num w:numId="3" w16cid:durableId="13383894">
    <w:abstractNumId w:val="6"/>
  </w:num>
  <w:num w:numId="4" w16cid:durableId="130557738">
    <w:abstractNumId w:val="5"/>
  </w:num>
  <w:num w:numId="5" w16cid:durableId="1062214834">
    <w:abstractNumId w:val="4"/>
  </w:num>
  <w:num w:numId="6" w16cid:durableId="808480558">
    <w:abstractNumId w:val="8"/>
  </w:num>
  <w:num w:numId="7" w16cid:durableId="1031953998">
    <w:abstractNumId w:val="3"/>
  </w:num>
  <w:num w:numId="8" w16cid:durableId="382558105">
    <w:abstractNumId w:val="2"/>
  </w:num>
  <w:num w:numId="9" w16cid:durableId="528378973">
    <w:abstractNumId w:val="1"/>
  </w:num>
  <w:num w:numId="10" w16cid:durableId="913010477">
    <w:abstractNumId w:val="0"/>
  </w:num>
  <w:num w:numId="11" w16cid:durableId="1767116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3F"/>
    <w:rsid w:val="000564BD"/>
    <w:rsid w:val="00087E97"/>
    <w:rsid w:val="00090574"/>
    <w:rsid w:val="000C1C0E"/>
    <w:rsid w:val="000C548A"/>
    <w:rsid w:val="000C5981"/>
    <w:rsid w:val="0015650C"/>
    <w:rsid w:val="001C0169"/>
    <w:rsid w:val="001D1D50"/>
    <w:rsid w:val="001D6745"/>
    <w:rsid w:val="001E446E"/>
    <w:rsid w:val="002011ED"/>
    <w:rsid w:val="002154EE"/>
    <w:rsid w:val="00217701"/>
    <w:rsid w:val="002276D2"/>
    <w:rsid w:val="0023283D"/>
    <w:rsid w:val="0026373E"/>
    <w:rsid w:val="00264264"/>
    <w:rsid w:val="00271C43"/>
    <w:rsid w:val="00290728"/>
    <w:rsid w:val="002978F4"/>
    <w:rsid w:val="002B028D"/>
    <w:rsid w:val="002E6541"/>
    <w:rsid w:val="002F71D8"/>
    <w:rsid w:val="00334924"/>
    <w:rsid w:val="003409BC"/>
    <w:rsid w:val="00357185"/>
    <w:rsid w:val="0036063F"/>
    <w:rsid w:val="00383829"/>
    <w:rsid w:val="003C6B4F"/>
    <w:rsid w:val="003F4B29"/>
    <w:rsid w:val="0042686F"/>
    <w:rsid w:val="004317D8"/>
    <w:rsid w:val="00434183"/>
    <w:rsid w:val="00443869"/>
    <w:rsid w:val="00447F32"/>
    <w:rsid w:val="00491DED"/>
    <w:rsid w:val="004E11DC"/>
    <w:rsid w:val="0051174D"/>
    <w:rsid w:val="005409AC"/>
    <w:rsid w:val="0055516A"/>
    <w:rsid w:val="005805EA"/>
    <w:rsid w:val="0058491B"/>
    <w:rsid w:val="00592EA5"/>
    <w:rsid w:val="005A3170"/>
    <w:rsid w:val="005B1652"/>
    <w:rsid w:val="00614855"/>
    <w:rsid w:val="006579AC"/>
    <w:rsid w:val="00677396"/>
    <w:rsid w:val="0069200F"/>
    <w:rsid w:val="006A65CB"/>
    <w:rsid w:val="006A793B"/>
    <w:rsid w:val="006B2F3A"/>
    <w:rsid w:val="006C3242"/>
    <w:rsid w:val="006C7CC0"/>
    <w:rsid w:val="006F63F7"/>
    <w:rsid w:val="007025C7"/>
    <w:rsid w:val="00704741"/>
    <w:rsid w:val="00706D7A"/>
    <w:rsid w:val="007109E5"/>
    <w:rsid w:val="00722F0D"/>
    <w:rsid w:val="0074420E"/>
    <w:rsid w:val="00783E26"/>
    <w:rsid w:val="007C3BC7"/>
    <w:rsid w:val="007C3BCD"/>
    <w:rsid w:val="007D4ACF"/>
    <w:rsid w:val="007F0787"/>
    <w:rsid w:val="00810B7B"/>
    <w:rsid w:val="0082358A"/>
    <w:rsid w:val="008235CD"/>
    <w:rsid w:val="008247DE"/>
    <w:rsid w:val="00825C01"/>
    <w:rsid w:val="00840B10"/>
    <w:rsid w:val="008513CB"/>
    <w:rsid w:val="00853967"/>
    <w:rsid w:val="008A7F84"/>
    <w:rsid w:val="0091702E"/>
    <w:rsid w:val="00923B0C"/>
    <w:rsid w:val="00934029"/>
    <w:rsid w:val="00934B25"/>
    <w:rsid w:val="0094021C"/>
    <w:rsid w:val="00952F86"/>
    <w:rsid w:val="00982B28"/>
    <w:rsid w:val="009A7897"/>
    <w:rsid w:val="009B209D"/>
    <w:rsid w:val="009D1621"/>
    <w:rsid w:val="009D313F"/>
    <w:rsid w:val="009E0381"/>
    <w:rsid w:val="00A47A5A"/>
    <w:rsid w:val="00A6683B"/>
    <w:rsid w:val="00A763D7"/>
    <w:rsid w:val="00A97F94"/>
    <w:rsid w:val="00AF1F95"/>
    <w:rsid w:val="00B03099"/>
    <w:rsid w:val="00B05BC8"/>
    <w:rsid w:val="00B2121E"/>
    <w:rsid w:val="00B64B47"/>
    <w:rsid w:val="00BB55A0"/>
    <w:rsid w:val="00BB7213"/>
    <w:rsid w:val="00BD77D8"/>
    <w:rsid w:val="00C002DE"/>
    <w:rsid w:val="00C27AC0"/>
    <w:rsid w:val="00C53BF8"/>
    <w:rsid w:val="00C566BA"/>
    <w:rsid w:val="00C66157"/>
    <w:rsid w:val="00C674FE"/>
    <w:rsid w:val="00C67501"/>
    <w:rsid w:val="00C67A87"/>
    <w:rsid w:val="00C75633"/>
    <w:rsid w:val="00CA2D64"/>
    <w:rsid w:val="00CE2EE1"/>
    <w:rsid w:val="00CE3349"/>
    <w:rsid w:val="00CE36E5"/>
    <w:rsid w:val="00CF27F5"/>
    <w:rsid w:val="00CF3FFD"/>
    <w:rsid w:val="00D10CCF"/>
    <w:rsid w:val="00D77D0F"/>
    <w:rsid w:val="00DA1CF0"/>
    <w:rsid w:val="00DC1E02"/>
    <w:rsid w:val="00DC24B4"/>
    <w:rsid w:val="00DC5FB0"/>
    <w:rsid w:val="00DF16DC"/>
    <w:rsid w:val="00E10964"/>
    <w:rsid w:val="00E45211"/>
    <w:rsid w:val="00E473C5"/>
    <w:rsid w:val="00E76AA5"/>
    <w:rsid w:val="00E92863"/>
    <w:rsid w:val="00EB796D"/>
    <w:rsid w:val="00EC1056"/>
    <w:rsid w:val="00F058DC"/>
    <w:rsid w:val="00F24FC4"/>
    <w:rsid w:val="00F2676C"/>
    <w:rsid w:val="00F84366"/>
    <w:rsid w:val="00F85089"/>
    <w:rsid w:val="00F974C5"/>
    <w:rsid w:val="00FA5F6F"/>
    <w:rsid w:val="00FA6F46"/>
    <w:rsid w:val="00FE29F0"/>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03BE5"/>
  <w15:chartTrackingRefBased/>
  <w15:docId w15:val="{143D0147-958C-4BB3-A683-5A01F732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FollowedHyperlink">
    <w:name w:val="FollowedHyperlink"/>
    <w:basedOn w:val="DefaultParagraphFont"/>
    <w:uiPriority w:val="99"/>
    <w:semiHidden/>
    <w:unhideWhenUsed/>
    <w:rsid w:val="0036063F"/>
    <w:rPr>
      <w:color w:val="954F72" w:themeColor="followedHyperlink"/>
      <w:u w:val="single"/>
    </w:rPr>
  </w:style>
  <w:style w:type="character" w:styleId="UnresolvedMention">
    <w:name w:val="Unresolved Mention"/>
    <w:basedOn w:val="DefaultParagraphFont"/>
    <w:uiPriority w:val="99"/>
    <w:semiHidden/>
    <w:unhideWhenUsed/>
    <w:rsid w:val="0036063F"/>
    <w:rPr>
      <w:color w:val="605E5C"/>
      <w:shd w:val="clear" w:color="auto" w:fill="E1DFDD"/>
    </w:rPr>
  </w:style>
  <w:style w:type="paragraph" w:styleId="Revision">
    <w:name w:val="Revision"/>
    <w:hidden/>
    <w:uiPriority w:val="99"/>
    <w:semiHidden/>
    <w:rsid w:val="00B2121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INF-0015/en" TargetMode="External"/><Relationship Id="rId18" Type="http://schemas.openxmlformats.org/officeDocument/2006/relationships/hyperlink" Target="http://www.itu.int/md/S22-CL-C-0016/en" TargetMode="External"/><Relationship Id="rId26" Type="http://schemas.openxmlformats.org/officeDocument/2006/relationships/hyperlink" Target="http://www.itu.int/md/S22-CL-C-0041/en" TargetMode="External"/><Relationship Id="rId39" Type="http://schemas.openxmlformats.org/officeDocument/2006/relationships/hyperlink" Target="http://www.itu.int/md/S22-CL-C-0052/en" TargetMode="External"/><Relationship Id="rId21" Type="http://schemas.openxmlformats.org/officeDocument/2006/relationships/hyperlink" Target="http://www.itu.int/md/S22-CL-C-0079/en" TargetMode="External"/><Relationship Id="rId34" Type="http://schemas.openxmlformats.org/officeDocument/2006/relationships/hyperlink" Target="http://www.itu.int/md/S22-CL-C-0073/en" TargetMode="External"/><Relationship Id="rId42" Type="http://schemas.openxmlformats.org/officeDocument/2006/relationships/hyperlink" Target="http://www.itu.int/md/S22-CL-C-0042/en" TargetMode="External"/><Relationship Id="rId47" Type="http://schemas.openxmlformats.org/officeDocument/2006/relationships/hyperlink" Target="http://www.itu.int/md/S22-CL-C-0066/en" TargetMode="External"/><Relationship Id="rId50" Type="http://schemas.openxmlformats.org/officeDocument/2006/relationships/hyperlink" Target="https://www.itu.int/md/S22-CL-C-0088/en"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22-CL-C-0054/en" TargetMode="External"/><Relationship Id="rId29" Type="http://schemas.openxmlformats.org/officeDocument/2006/relationships/hyperlink" Target="http://www.itu.int/md/S22-CL-C-0048/en" TargetMode="External"/><Relationship Id="rId11" Type="http://schemas.openxmlformats.org/officeDocument/2006/relationships/hyperlink" Target="https://www.itu.int/md/S22-CL-C-0003/en" TargetMode="External"/><Relationship Id="rId24" Type="http://schemas.openxmlformats.org/officeDocument/2006/relationships/hyperlink" Target="http://www.itu.int/md/S22-CL-C-0057/en" TargetMode="External"/><Relationship Id="rId32" Type="http://schemas.openxmlformats.org/officeDocument/2006/relationships/hyperlink" Target="http://www.itu.int/md/S22-CL-C-0065/en" TargetMode="External"/><Relationship Id="rId37" Type="http://schemas.openxmlformats.org/officeDocument/2006/relationships/hyperlink" Target="http://www.itu.int/md/S22-CL-C-0036/en" TargetMode="External"/><Relationship Id="rId40" Type="http://schemas.openxmlformats.org/officeDocument/2006/relationships/hyperlink" Target="http://www.itu.int/md/S22-CL-C-0047/en" TargetMode="External"/><Relationship Id="rId45" Type="http://schemas.openxmlformats.org/officeDocument/2006/relationships/hyperlink" Target="http://www.itu.int/md/S22-CL-C-0020/en" TargetMode="External"/><Relationship Id="rId53" Type="http://schemas.openxmlformats.org/officeDocument/2006/relationships/hyperlink" Target="https://www.itu.int/en/council/2022/Documents/speeches/Closing-speech-Chair-en.doc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itu.int/md/S22-CL-C-0031/en" TargetMode="External"/><Relationship Id="rId4" Type="http://schemas.openxmlformats.org/officeDocument/2006/relationships/settings" Target="settings.xml"/><Relationship Id="rId9" Type="http://schemas.openxmlformats.org/officeDocument/2006/relationships/hyperlink" Target="https://www.itu.int/md/S22-CL-C-0003/en" TargetMode="External"/><Relationship Id="rId14" Type="http://schemas.openxmlformats.org/officeDocument/2006/relationships/hyperlink" Target="https://www.itu.int/md/S22-CL-C-0050/en" TargetMode="External"/><Relationship Id="rId22" Type="http://schemas.openxmlformats.org/officeDocument/2006/relationships/hyperlink" Target="http://www.itu.int/md/S22-CL-C-0029/en" TargetMode="External"/><Relationship Id="rId27" Type="http://schemas.openxmlformats.org/officeDocument/2006/relationships/hyperlink" Target="http://www.itu.int/md/S22-CL-C-0038/en" TargetMode="External"/><Relationship Id="rId30" Type="http://schemas.openxmlformats.org/officeDocument/2006/relationships/hyperlink" Target="http://www.itu.int/md/S22-CL-C-0062/en" TargetMode="External"/><Relationship Id="rId35" Type="http://schemas.openxmlformats.org/officeDocument/2006/relationships/hyperlink" Target="http://www.itu.int/md/S22-CL-C-0056/en" TargetMode="External"/><Relationship Id="rId43" Type="http://schemas.openxmlformats.org/officeDocument/2006/relationships/hyperlink" Target="http://www.itu.int/md/S22-CL-C-0040/en" TargetMode="External"/><Relationship Id="rId48" Type="http://schemas.openxmlformats.org/officeDocument/2006/relationships/hyperlink" Target="http://www.itu.int/md/S22-CL-C-0044/en"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md/S22-CL-C-0088/en" TargetMode="External"/><Relationship Id="rId3" Type="http://schemas.openxmlformats.org/officeDocument/2006/relationships/styles" Target="styles.xml"/><Relationship Id="rId12" Type="http://schemas.openxmlformats.org/officeDocument/2006/relationships/hyperlink" Target="https://www.itu.int/md/S22-CL-C-0088/en" TargetMode="External"/><Relationship Id="rId17" Type="http://schemas.openxmlformats.org/officeDocument/2006/relationships/hyperlink" Target="http://www.itu.int/md/S22-CL-C-0009/en" TargetMode="External"/><Relationship Id="rId25" Type="http://schemas.openxmlformats.org/officeDocument/2006/relationships/hyperlink" Target="http://www.itu.int/md/S22-CL-C-0025/en" TargetMode="External"/><Relationship Id="rId33" Type="http://schemas.openxmlformats.org/officeDocument/2006/relationships/hyperlink" Target="http://www.itu.int/md/S22-CL-C-0069/en" TargetMode="External"/><Relationship Id="rId38" Type="http://schemas.openxmlformats.org/officeDocument/2006/relationships/hyperlink" Target="http://www.itu.int/md/S22-CL-C-0023/en" TargetMode="External"/><Relationship Id="rId46" Type="http://schemas.openxmlformats.org/officeDocument/2006/relationships/hyperlink" Target="http://www.itu.int/md/S22-CL-C-0061/en" TargetMode="External"/><Relationship Id="rId59" Type="http://schemas.openxmlformats.org/officeDocument/2006/relationships/theme" Target="theme/theme1.xml"/><Relationship Id="rId20" Type="http://schemas.openxmlformats.org/officeDocument/2006/relationships/hyperlink" Target="http://www.itu.int/md/S22-CL-C-0039/en" TargetMode="External"/><Relationship Id="rId41" Type="http://schemas.openxmlformats.org/officeDocument/2006/relationships/hyperlink" Target="http://www.itu.int/md/S22-CL-C-0049/en" TargetMode="External"/><Relationship Id="rId54" Type="http://schemas.openxmlformats.org/officeDocument/2006/relationships/hyperlink" Target="https://www.itu.int/en/council/2022/Documents/speeches/Statement-closing-Russian-Federation-e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S22-CL-C-0068/en" TargetMode="External"/><Relationship Id="rId23" Type="http://schemas.openxmlformats.org/officeDocument/2006/relationships/hyperlink" Target="http://www.itu.int/md/S22-CL-C-0063/en" TargetMode="External"/><Relationship Id="rId28" Type="http://schemas.openxmlformats.org/officeDocument/2006/relationships/hyperlink" Target="http://www.itu.int/md/S22-CL-C-0007/en" TargetMode="External"/><Relationship Id="rId36" Type="http://schemas.openxmlformats.org/officeDocument/2006/relationships/hyperlink" Target="http://www.itu.int/md/S22-CL-C-0070/en" TargetMode="External"/><Relationship Id="rId49" Type="http://schemas.openxmlformats.org/officeDocument/2006/relationships/hyperlink" Target="http://www.itu.int/md/S22-CL-C-0014/en" TargetMode="External"/><Relationship Id="rId57" Type="http://schemas.openxmlformats.org/officeDocument/2006/relationships/footer" Target="footer2.xml"/><Relationship Id="rId10" Type="http://schemas.openxmlformats.org/officeDocument/2006/relationships/hyperlink" Target="https://www.itu.int/md/S22-CL-C-0088/en" TargetMode="External"/><Relationship Id="rId31" Type="http://schemas.openxmlformats.org/officeDocument/2006/relationships/hyperlink" Target="http://www.itu.int/md/S22-CL-C-0034/en" TargetMode="External"/><Relationship Id="rId44" Type="http://schemas.openxmlformats.org/officeDocument/2006/relationships/hyperlink" Target="http://www.itu.int/md/S22-CL-C-0022/en" TargetMode="External"/><Relationship Id="rId52" Type="http://schemas.openxmlformats.org/officeDocument/2006/relationships/hyperlink" Target="https://www.itu.int/en/council/2022/Documents/speeches/Closing-Remarks-SG.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3391</Words>
  <Characters>19331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Council 2022</dc:subject>
  <dc:creator>Almidani, Ahmad Alaa</dc:creator>
  <cp:keywords>C2022, C22, Council-22</cp:keywords>
  <dc:description/>
  <cp:lastModifiedBy>Xue, Kun</cp:lastModifiedBy>
  <cp:revision>2</cp:revision>
  <dcterms:created xsi:type="dcterms:W3CDTF">2022-05-11T06:49:00Z</dcterms:created>
  <dcterms:modified xsi:type="dcterms:W3CDTF">2022-05-11T06:49:00Z</dcterms:modified>
</cp:coreProperties>
</file>