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FB67F6" w14:paraId="6F7C9A77" w14:textId="77777777">
        <w:trPr>
          <w:cantSplit/>
        </w:trPr>
        <w:tc>
          <w:tcPr>
            <w:tcW w:w="6911" w:type="dxa"/>
          </w:tcPr>
          <w:p w14:paraId="78F462E2" w14:textId="77777777" w:rsidR="00BC7BC0" w:rsidRPr="00FB67F6" w:rsidRDefault="000569B4" w:rsidP="00005BE0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FB67F6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442515" w:rsidRPr="00FB67F6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="00005BE0" w:rsidRPr="00FB67F6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Pr="00FB67F6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005BE0" w:rsidRPr="00FB67F6">
              <w:rPr>
                <w:b/>
                <w:bCs/>
                <w:szCs w:val="22"/>
                <w:lang w:val="ru-RU"/>
              </w:rPr>
              <w:t>Женева</w:t>
            </w:r>
            <w:r w:rsidR="00225368" w:rsidRPr="00FB67F6">
              <w:rPr>
                <w:b/>
                <w:bCs/>
                <w:szCs w:val="22"/>
                <w:lang w:val="ru-RU"/>
              </w:rPr>
              <w:t xml:space="preserve">, </w:t>
            </w:r>
            <w:r w:rsidR="00005BE0" w:rsidRPr="00FB67F6">
              <w:rPr>
                <w:b/>
                <w:bCs/>
                <w:szCs w:val="22"/>
                <w:lang w:val="ru-RU"/>
              </w:rPr>
              <w:t>21</w:t>
            </w:r>
            <w:r w:rsidR="005B3DEC" w:rsidRPr="00FB67F6">
              <w:rPr>
                <w:b/>
                <w:bCs/>
                <w:szCs w:val="22"/>
                <w:lang w:val="ru-RU"/>
              </w:rPr>
              <w:t>–</w:t>
            </w:r>
            <w:r w:rsidR="00005BE0" w:rsidRPr="00FB67F6">
              <w:rPr>
                <w:b/>
                <w:bCs/>
                <w:szCs w:val="22"/>
                <w:lang w:val="ru-RU"/>
              </w:rPr>
              <w:t xml:space="preserve">31 марта </w:t>
            </w:r>
            <w:r w:rsidR="00225368" w:rsidRPr="00FB67F6">
              <w:rPr>
                <w:b/>
                <w:bCs/>
                <w:szCs w:val="22"/>
                <w:lang w:val="ru-RU"/>
              </w:rPr>
              <w:t>20</w:t>
            </w:r>
            <w:r w:rsidR="00442515" w:rsidRPr="00FB67F6">
              <w:rPr>
                <w:b/>
                <w:bCs/>
                <w:szCs w:val="22"/>
                <w:lang w:val="ru-RU"/>
              </w:rPr>
              <w:t>2</w:t>
            </w:r>
            <w:r w:rsidR="00005BE0" w:rsidRPr="00FB67F6">
              <w:rPr>
                <w:b/>
                <w:bCs/>
                <w:szCs w:val="22"/>
                <w:lang w:val="ru-RU"/>
              </w:rPr>
              <w:t>2</w:t>
            </w:r>
            <w:r w:rsidR="00225368" w:rsidRPr="00FB67F6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14:paraId="5282657F" w14:textId="77777777" w:rsidR="00BC7BC0" w:rsidRPr="00FB67F6" w:rsidRDefault="00442515" w:rsidP="00442515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FB67F6">
              <w:rPr>
                <w:noProof/>
                <w:lang w:val="ru-RU"/>
              </w:rPr>
              <w:drawing>
                <wp:inline distT="0" distB="0" distL="0" distR="0" wp14:anchorId="57FB528B" wp14:editId="5F9A8DFD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FB67F6" w14:paraId="7C527E7F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A3EC590" w14:textId="77777777" w:rsidR="00BC7BC0" w:rsidRPr="00FB67F6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52DE260" w14:textId="77777777" w:rsidR="00BC7BC0" w:rsidRPr="00FB67F6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FB67F6" w14:paraId="5836F47F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3CBD7A2" w14:textId="77777777" w:rsidR="00BC7BC0" w:rsidRPr="00FB67F6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E1C2151" w14:textId="77777777" w:rsidR="00BC7BC0" w:rsidRPr="00FB67F6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FB67F6" w14:paraId="7ADD1F50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4F4E7E55" w14:textId="6DDD93A0" w:rsidR="00BC7BC0" w:rsidRPr="00FB67F6" w:rsidRDefault="00BC7BC0" w:rsidP="008D2D7B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115166B0" w14:textId="51DDB26D" w:rsidR="00BC7BC0" w:rsidRPr="00FB67F6" w:rsidRDefault="00BC7BC0" w:rsidP="005B3DEC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FB67F6">
              <w:rPr>
                <w:b/>
                <w:bCs/>
                <w:szCs w:val="22"/>
                <w:lang w:val="ru-RU"/>
              </w:rPr>
              <w:t>Документ C</w:t>
            </w:r>
            <w:r w:rsidR="00442515" w:rsidRPr="00FB67F6">
              <w:rPr>
                <w:b/>
                <w:bCs/>
                <w:szCs w:val="22"/>
                <w:lang w:val="ru-RU"/>
              </w:rPr>
              <w:t>2</w:t>
            </w:r>
            <w:r w:rsidR="00005BE0" w:rsidRPr="00FB67F6">
              <w:rPr>
                <w:b/>
                <w:bCs/>
                <w:szCs w:val="22"/>
                <w:lang w:val="ru-RU"/>
              </w:rPr>
              <w:t>2</w:t>
            </w:r>
            <w:r w:rsidR="00A54059" w:rsidRPr="00FB67F6">
              <w:rPr>
                <w:b/>
                <w:bCs/>
                <w:szCs w:val="22"/>
                <w:lang w:val="ru-RU"/>
              </w:rPr>
              <w:t>/</w:t>
            </w:r>
            <w:r w:rsidR="00A7464F" w:rsidRPr="00FB67F6">
              <w:rPr>
                <w:b/>
                <w:bCs/>
                <w:szCs w:val="22"/>
                <w:lang w:val="ru-RU"/>
              </w:rPr>
              <w:t>92</w:t>
            </w:r>
            <w:r w:rsidRPr="00FB67F6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FB67F6" w14:paraId="24A4ACBD" w14:textId="77777777">
        <w:trPr>
          <w:cantSplit/>
          <w:trHeight w:val="23"/>
        </w:trPr>
        <w:tc>
          <w:tcPr>
            <w:tcW w:w="6911" w:type="dxa"/>
            <w:vMerge/>
          </w:tcPr>
          <w:p w14:paraId="100734CE" w14:textId="77777777" w:rsidR="00BC7BC0" w:rsidRPr="00FB67F6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7F81764F" w14:textId="4BDCBA22" w:rsidR="00BC7BC0" w:rsidRPr="00FB67F6" w:rsidRDefault="00A7464F" w:rsidP="005B3DE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FB67F6">
              <w:rPr>
                <w:b/>
                <w:bCs/>
                <w:szCs w:val="22"/>
                <w:lang w:val="ru-RU"/>
              </w:rPr>
              <w:t>5</w:t>
            </w:r>
            <w:r w:rsidR="00BC7BC0" w:rsidRPr="00FB67F6">
              <w:rPr>
                <w:b/>
                <w:bCs/>
                <w:szCs w:val="22"/>
                <w:lang w:val="ru-RU"/>
              </w:rPr>
              <w:t xml:space="preserve"> </w:t>
            </w:r>
            <w:r w:rsidRPr="00FB67F6">
              <w:rPr>
                <w:b/>
                <w:bCs/>
                <w:szCs w:val="22"/>
                <w:lang w:val="ru-RU"/>
              </w:rPr>
              <w:t>апреля</w:t>
            </w:r>
            <w:r w:rsidR="00EB4FCB" w:rsidRPr="00FB67F6">
              <w:rPr>
                <w:b/>
                <w:bCs/>
                <w:szCs w:val="22"/>
                <w:lang w:val="ru-RU"/>
              </w:rPr>
              <w:t xml:space="preserve"> </w:t>
            </w:r>
            <w:r w:rsidR="00BC7BC0" w:rsidRPr="00FB67F6">
              <w:rPr>
                <w:b/>
                <w:bCs/>
                <w:szCs w:val="22"/>
                <w:lang w:val="ru-RU"/>
              </w:rPr>
              <w:t>20</w:t>
            </w:r>
            <w:r w:rsidR="00442515" w:rsidRPr="00FB67F6">
              <w:rPr>
                <w:b/>
                <w:bCs/>
                <w:szCs w:val="22"/>
                <w:lang w:val="ru-RU"/>
              </w:rPr>
              <w:t>2</w:t>
            </w:r>
            <w:r w:rsidR="00A54059" w:rsidRPr="00FB67F6">
              <w:rPr>
                <w:b/>
                <w:bCs/>
                <w:szCs w:val="22"/>
                <w:lang w:val="ru-RU"/>
              </w:rPr>
              <w:t>2</w:t>
            </w:r>
            <w:r w:rsidR="00BC7BC0" w:rsidRPr="00FB67F6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FB67F6" w14:paraId="1E2CE9CB" w14:textId="77777777">
        <w:trPr>
          <w:cantSplit/>
          <w:trHeight w:val="23"/>
        </w:trPr>
        <w:tc>
          <w:tcPr>
            <w:tcW w:w="6911" w:type="dxa"/>
            <w:vMerge/>
          </w:tcPr>
          <w:p w14:paraId="5C8381D6" w14:textId="77777777" w:rsidR="00BC7BC0" w:rsidRPr="00FB67F6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3C18CAE8" w14:textId="77777777" w:rsidR="00BC7BC0" w:rsidRPr="00FB67F6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FB67F6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BC7BC0" w:rsidRPr="00FB67F6" w14:paraId="146A44CD" w14:textId="77777777">
        <w:trPr>
          <w:cantSplit/>
        </w:trPr>
        <w:tc>
          <w:tcPr>
            <w:tcW w:w="10031" w:type="dxa"/>
            <w:gridSpan w:val="2"/>
          </w:tcPr>
          <w:p w14:paraId="13175C89" w14:textId="77777777" w:rsidR="009F21D6" w:rsidRPr="00FB67F6" w:rsidRDefault="009F21D6" w:rsidP="009F21D6">
            <w:pPr>
              <w:pStyle w:val="Title1"/>
              <w:rPr>
                <w:lang w:val="ru-RU"/>
              </w:rPr>
            </w:pPr>
            <w:bookmarkStart w:id="1" w:name="dtitle2" w:colFirst="0" w:colLast="0"/>
            <w:r w:rsidRPr="00FB67F6">
              <w:rPr>
                <w:lang w:val="ru-RU"/>
              </w:rPr>
              <w:t>КРАТКИЙ ОТЧЕТ</w:t>
            </w:r>
          </w:p>
          <w:p w14:paraId="3C11DD79" w14:textId="0245BC4E" w:rsidR="00BC7BC0" w:rsidRPr="00FB67F6" w:rsidRDefault="009F21D6" w:rsidP="009F21D6">
            <w:pPr>
              <w:pStyle w:val="Title1"/>
              <w:rPr>
                <w:szCs w:val="22"/>
                <w:lang w:val="ru-RU"/>
              </w:rPr>
            </w:pPr>
            <w:r w:rsidRPr="00FB67F6">
              <w:rPr>
                <w:lang w:val="ru-RU"/>
              </w:rPr>
              <w:t>О СЕДЬМОМ ПЛЕНАРНОМ ЗАСЕДАНИИ</w:t>
            </w:r>
          </w:p>
        </w:tc>
      </w:tr>
      <w:tr w:rsidR="009F21D6" w:rsidRPr="00FB67F6" w14:paraId="22432D0C" w14:textId="77777777">
        <w:trPr>
          <w:cantSplit/>
        </w:trPr>
        <w:tc>
          <w:tcPr>
            <w:tcW w:w="10031" w:type="dxa"/>
            <w:gridSpan w:val="2"/>
          </w:tcPr>
          <w:p w14:paraId="4BDE17C8" w14:textId="30690670" w:rsidR="009F21D6" w:rsidRPr="00FB67F6" w:rsidRDefault="001B3893" w:rsidP="00721E3A">
            <w:pPr>
              <w:jc w:val="center"/>
              <w:rPr>
                <w:lang w:val="ru-RU"/>
              </w:rPr>
            </w:pPr>
            <w:bookmarkStart w:id="2" w:name="lt_pId012"/>
            <w:bookmarkStart w:id="3" w:name="dtitle3" w:colFirst="0" w:colLast="0"/>
            <w:bookmarkEnd w:id="1"/>
            <w:r w:rsidRPr="00FB67F6">
              <w:rPr>
                <w:lang w:val="ru-RU"/>
              </w:rPr>
              <w:t>Вторник</w:t>
            </w:r>
            <w:r w:rsidR="009F21D6" w:rsidRPr="00FB67F6">
              <w:rPr>
                <w:lang w:val="ru-RU"/>
              </w:rPr>
              <w:t>, 29 марта 2022 года, 14 час. 35 мин. – 16 час. 20 мин.</w:t>
            </w:r>
            <w:bookmarkEnd w:id="2"/>
          </w:p>
        </w:tc>
      </w:tr>
      <w:tr w:rsidR="009F21D6" w:rsidRPr="00FB67F6" w14:paraId="0323D97C" w14:textId="77777777">
        <w:trPr>
          <w:cantSplit/>
        </w:trPr>
        <w:tc>
          <w:tcPr>
            <w:tcW w:w="10031" w:type="dxa"/>
            <w:gridSpan w:val="2"/>
          </w:tcPr>
          <w:p w14:paraId="00958534" w14:textId="7AD8BF6C" w:rsidR="009F21D6" w:rsidRPr="00FB67F6" w:rsidRDefault="00721E3A" w:rsidP="00721E3A">
            <w:pPr>
              <w:jc w:val="center"/>
              <w:rPr>
                <w:lang w:val="ru-RU"/>
              </w:rPr>
            </w:pPr>
            <w:bookmarkStart w:id="4" w:name="lt_pId013"/>
            <w:r w:rsidRPr="00FB67F6">
              <w:rPr>
                <w:b/>
                <w:bCs/>
                <w:lang w:val="ru-RU"/>
              </w:rPr>
              <w:t>Председатель</w:t>
            </w:r>
            <w:r w:rsidR="009F21D6" w:rsidRPr="00FB67F6">
              <w:rPr>
                <w:lang w:val="ru-RU"/>
              </w:rPr>
              <w:t xml:space="preserve">: </w:t>
            </w:r>
            <w:r w:rsidR="009E44F3" w:rsidRPr="00FB67F6">
              <w:rPr>
                <w:color w:val="000000"/>
                <w:u w:color="000000"/>
                <w:lang w:val="ru-RU"/>
              </w:rPr>
              <w:t>Г-Н С. БИН ГЕЛАЙТА</w:t>
            </w:r>
            <w:r w:rsidR="009F21D6" w:rsidRPr="00FB67F6">
              <w:rPr>
                <w:lang w:val="ru-RU"/>
              </w:rPr>
              <w:t xml:space="preserve"> (</w:t>
            </w:r>
            <w:r w:rsidRPr="00FB67F6">
              <w:rPr>
                <w:lang w:val="ru-RU"/>
              </w:rPr>
              <w:t>Объединенные Арабские Эмираты</w:t>
            </w:r>
            <w:r w:rsidR="009F21D6" w:rsidRPr="00FB67F6">
              <w:rPr>
                <w:lang w:val="ru-RU"/>
              </w:rPr>
              <w:t>)</w:t>
            </w:r>
            <w:bookmarkEnd w:id="4"/>
          </w:p>
        </w:tc>
      </w:tr>
      <w:tr w:rsidR="009F21D6" w:rsidRPr="00FB67F6" w14:paraId="7856232B" w14:textId="77777777">
        <w:trPr>
          <w:cantSplit/>
        </w:trPr>
        <w:tc>
          <w:tcPr>
            <w:tcW w:w="10031" w:type="dxa"/>
            <w:gridSpan w:val="2"/>
          </w:tcPr>
          <w:p w14:paraId="5D28912C" w14:textId="77777777" w:rsidR="009F21D6" w:rsidRPr="00FB67F6" w:rsidRDefault="009F21D6" w:rsidP="009F21D6">
            <w:pPr>
              <w:pStyle w:val="Title1"/>
              <w:rPr>
                <w:lang w:val="ru-RU"/>
              </w:rPr>
            </w:pPr>
          </w:p>
        </w:tc>
      </w:tr>
      <w:bookmarkEnd w:id="3"/>
    </w:tbl>
    <w:p w14:paraId="44692F10" w14:textId="2BDBF977" w:rsidR="00027C15" w:rsidRPr="00FB67F6" w:rsidRDefault="00027C15" w:rsidP="00027C15">
      <w:pPr>
        <w:spacing w:before="720"/>
        <w:rPr>
          <w:lang w:val="ru-RU"/>
        </w:rPr>
      </w:pPr>
    </w:p>
    <w:tbl>
      <w:tblPr>
        <w:tblW w:w="5221" w:type="pct"/>
        <w:tblLook w:val="0000" w:firstRow="0" w:lastRow="0" w:firstColumn="0" w:lastColumn="0" w:noHBand="0" w:noVBand="0"/>
      </w:tblPr>
      <w:tblGrid>
        <w:gridCol w:w="505"/>
        <w:gridCol w:w="7575"/>
        <w:gridCol w:w="1985"/>
      </w:tblGrid>
      <w:tr w:rsidR="00DF6004" w:rsidRPr="00FB67F6" w14:paraId="6DEABD97" w14:textId="77777777" w:rsidTr="00FC77C6">
        <w:tc>
          <w:tcPr>
            <w:tcW w:w="251" w:type="pct"/>
          </w:tcPr>
          <w:p w14:paraId="1E7BB214" w14:textId="77777777" w:rsidR="00DF6004" w:rsidRPr="00FB67F6" w:rsidRDefault="00DF6004" w:rsidP="00DF6004">
            <w:pPr>
              <w:pStyle w:val="toc0"/>
              <w:spacing w:after="120"/>
              <w:jc w:val="both"/>
              <w:rPr>
                <w:lang w:val="ru-RU"/>
              </w:rPr>
            </w:pPr>
            <w:r w:rsidRPr="00FB67F6">
              <w:rPr>
                <w:b w:val="0"/>
                <w:lang w:val="ru-RU"/>
              </w:rPr>
              <w:br w:type="page"/>
            </w:r>
            <w:r w:rsidRPr="00FB67F6">
              <w:rPr>
                <w:b w:val="0"/>
                <w:lang w:val="ru-RU"/>
              </w:rPr>
              <w:br w:type="page"/>
            </w:r>
          </w:p>
        </w:tc>
        <w:tc>
          <w:tcPr>
            <w:tcW w:w="3763" w:type="pct"/>
          </w:tcPr>
          <w:p w14:paraId="0A6B6EE1" w14:textId="65E24E4B" w:rsidR="00DF6004" w:rsidRPr="00FB67F6" w:rsidRDefault="00DF6004" w:rsidP="00EB2F40">
            <w:pPr>
              <w:rPr>
                <w:b/>
                <w:bCs/>
                <w:lang w:val="ru-RU"/>
              </w:rPr>
            </w:pPr>
            <w:r w:rsidRPr="00FB67F6">
              <w:rPr>
                <w:b/>
                <w:bCs/>
                <w:lang w:val="ru-RU"/>
              </w:rPr>
              <w:t>Обсуждаемые вопросы</w:t>
            </w:r>
          </w:p>
        </w:tc>
        <w:tc>
          <w:tcPr>
            <w:tcW w:w="986" w:type="pct"/>
          </w:tcPr>
          <w:p w14:paraId="56895766" w14:textId="4EAA26AF" w:rsidR="00DF6004" w:rsidRPr="00FB67F6" w:rsidRDefault="00DF6004" w:rsidP="00EB2F40">
            <w:pPr>
              <w:rPr>
                <w:b/>
                <w:bCs/>
                <w:lang w:val="ru-RU"/>
              </w:rPr>
            </w:pPr>
            <w:r w:rsidRPr="00FB67F6">
              <w:rPr>
                <w:b/>
                <w:bCs/>
                <w:lang w:val="ru-RU"/>
              </w:rPr>
              <w:t>Документы</w:t>
            </w:r>
          </w:p>
        </w:tc>
      </w:tr>
      <w:tr w:rsidR="00027C15" w:rsidRPr="00FB67F6" w14:paraId="3889EFF6" w14:textId="77777777" w:rsidTr="00FC77C6">
        <w:tc>
          <w:tcPr>
            <w:tcW w:w="251" w:type="pct"/>
          </w:tcPr>
          <w:p w14:paraId="61784C61" w14:textId="77777777" w:rsidR="00027C15" w:rsidRPr="00FB67F6" w:rsidRDefault="00027C15" w:rsidP="00FC77C6">
            <w:pPr>
              <w:jc w:val="both"/>
              <w:rPr>
                <w:lang w:val="ru-RU"/>
              </w:rPr>
            </w:pPr>
            <w:r w:rsidRPr="00FB67F6">
              <w:rPr>
                <w:lang w:val="ru-RU"/>
              </w:rPr>
              <w:t>1</w:t>
            </w:r>
          </w:p>
        </w:tc>
        <w:tc>
          <w:tcPr>
            <w:tcW w:w="3763" w:type="pct"/>
          </w:tcPr>
          <w:p w14:paraId="5F170F43" w14:textId="3D39F003" w:rsidR="00027C15" w:rsidRPr="00FB67F6" w:rsidRDefault="00EB2F40" w:rsidP="00EB2F40">
            <w:pPr>
              <w:rPr>
                <w:lang w:val="ru-RU"/>
              </w:rPr>
            </w:pPr>
            <w:r w:rsidRPr="00FB67F6">
              <w:rPr>
                <w:bCs/>
                <w:lang w:val="ru-RU"/>
              </w:rPr>
              <w:t>Отчеты Председателя Рабочей группы Совета по защите ребенка в онлайновой среде</w:t>
            </w:r>
          </w:p>
        </w:tc>
        <w:tc>
          <w:tcPr>
            <w:tcW w:w="986" w:type="pct"/>
          </w:tcPr>
          <w:p w14:paraId="12B15802" w14:textId="77777777" w:rsidR="00027C15" w:rsidRPr="00FB67F6" w:rsidRDefault="007A4246" w:rsidP="00FC77C6">
            <w:pPr>
              <w:jc w:val="center"/>
              <w:rPr>
                <w:lang w:val="ru-RU"/>
              </w:rPr>
            </w:pPr>
            <w:hyperlink r:id="rId8" w:history="1">
              <w:r w:rsidR="00027C15" w:rsidRPr="00FB67F6">
                <w:rPr>
                  <w:rStyle w:val="Hyperlink"/>
                  <w:lang w:val="ru-RU"/>
                </w:rPr>
                <w:t>C22/15</w:t>
              </w:r>
            </w:hyperlink>
            <w:r w:rsidR="00027C15" w:rsidRPr="00FB67F6">
              <w:rPr>
                <w:lang w:val="ru-RU"/>
              </w:rPr>
              <w:t xml:space="preserve">, </w:t>
            </w:r>
            <w:hyperlink r:id="rId9" w:history="1">
              <w:r w:rsidR="00027C15" w:rsidRPr="00FB67F6">
                <w:rPr>
                  <w:rStyle w:val="Hyperlink"/>
                  <w:lang w:val="ru-RU"/>
                </w:rPr>
                <w:t>C22/64</w:t>
              </w:r>
            </w:hyperlink>
          </w:p>
        </w:tc>
      </w:tr>
      <w:tr w:rsidR="00027C15" w:rsidRPr="00FB67F6" w14:paraId="7338528F" w14:textId="77777777" w:rsidTr="00FC77C6">
        <w:tc>
          <w:tcPr>
            <w:tcW w:w="251" w:type="pct"/>
          </w:tcPr>
          <w:p w14:paraId="1EC782CA" w14:textId="77777777" w:rsidR="00027C15" w:rsidRPr="00FB67F6" w:rsidRDefault="00027C15" w:rsidP="00FC77C6">
            <w:pPr>
              <w:jc w:val="both"/>
              <w:rPr>
                <w:lang w:val="ru-RU"/>
              </w:rPr>
            </w:pPr>
            <w:r w:rsidRPr="00FB67F6">
              <w:rPr>
                <w:lang w:val="ru-RU"/>
              </w:rPr>
              <w:t>2</w:t>
            </w:r>
          </w:p>
        </w:tc>
        <w:tc>
          <w:tcPr>
            <w:tcW w:w="3763" w:type="pct"/>
          </w:tcPr>
          <w:p w14:paraId="66F151BA" w14:textId="6E3F9FCC" w:rsidR="00027C15" w:rsidRPr="00FB67F6" w:rsidRDefault="009E44F3" w:rsidP="00EB2F40">
            <w:pPr>
              <w:rPr>
                <w:lang w:val="ru-RU"/>
              </w:rPr>
            </w:pPr>
            <w:r w:rsidRPr="00FB67F6">
              <w:rPr>
                <w:lang w:val="ru-RU"/>
              </w:rPr>
              <w:t xml:space="preserve">Усилия, направленные на укрепление безопасности </w:t>
            </w:r>
            <w:r w:rsidR="00E21B9C" w:rsidRPr="00FB67F6">
              <w:rPr>
                <w:lang w:val="ru-RU"/>
              </w:rPr>
              <w:t>ребенка</w:t>
            </w:r>
            <w:r w:rsidRPr="00FB67F6">
              <w:rPr>
                <w:lang w:val="ru-RU"/>
              </w:rPr>
              <w:t xml:space="preserve"> в цифровую эпоху</w:t>
            </w:r>
          </w:p>
        </w:tc>
        <w:tc>
          <w:tcPr>
            <w:tcW w:w="986" w:type="pct"/>
          </w:tcPr>
          <w:p w14:paraId="52D93E50" w14:textId="77777777" w:rsidR="00027C15" w:rsidRPr="00FB67F6" w:rsidRDefault="007A4246" w:rsidP="00FC77C6">
            <w:pPr>
              <w:jc w:val="center"/>
              <w:rPr>
                <w:lang w:val="ru-RU"/>
              </w:rPr>
            </w:pPr>
            <w:hyperlink r:id="rId10" w:history="1">
              <w:r w:rsidR="00027C15" w:rsidRPr="00FB67F6">
                <w:rPr>
                  <w:rStyle w:val="Hyperlink"/>
                  <w:lang w:val="ru-RU"/>
                </w:rPr>
                <w:t>C22/77</w:t>
              </w:r>
            </w:hyperlink>
          </w:p>
        </w:tc>
      </w:tr>
      <w:tr w:rsidR="00027C15" w:rsidRPr="00FB67F6" w14:paraId="0464FF5F" w14:textId="77777777" w:rsidTr="00FC77C6">
        <w:tc>
          <w:tcPr>
            <w:tcW w:w="251" w:type="pct"/>
          </w:tcPr>
          <w:p w14:paraId="52C42D70" w14:textId="77777777" w:rsidR="00027C15" w:rsidRPr="00FB67F6" w:rsidRDefault="00027C15" w:rsidP="00FC77C6">
            <w:pPr>
              <w:jc w:val="both"/>
              <w:rPr>
                <w:lang w:val="ru-RU"/>
              </w:rPr>
            </w:pPr>
            <w:r w:rsidRPr="00FB67F6">
              <w:rPr>
                <w:lang w:val="ru-RU"/>
              </w:rPr>
              <w:t>3</w:t>
            </w:r>
          </w:p>
        </w:tc>
        <w:tc>
          <w:tcPr>
            <w:tcW w:w="3763" w:type="pct"/>
          </w:tcPr>
          <w:p w14:paraId="4B0FF455" w14:textId="46014640" w:rsidR="000B3963" w:rsidRPr="00FB67F6" w:rsidRDefault="000B3963" w:rsidP="00EB2F40">
            <w:pPr>
              <w:rPr>
                <w:lang w:val="ru-RU"/>
              </w:rPr>
            </w:pPr>
            <w:r w:rsidRPr="00FB67F6">
              <w:rPr>
                <w:lang w:val="ru-RU"/>
              </w:rPr>
              <w:t xml:space="preserve">Предлагаемые сроки и продолжительность сессий Совета 2023, 2024, 2025 и 2026 </w:t>
            </w:r>
            <w:r w:rsidR="001B3893" w:rsidRPr="00FB67F6">
              <w:rPr>
                <w:lang w:val="ru-RU"/>
              </w:rPr>
              <w:t>годов</w:t>
            </w:r>
            <w:r w:rsidRPr="00FB67F6">
              <w:rPr>
                <w:lang w:val="ru-RU"/>
              </w:rPr>
              <w:t xml:space="preserve">, а также предлагаемые сроки проведения блоков собраний рабочих групп </w:t>
            </w:r>
            <w:r w:rsidR="00256D46" w:rsidRPr="00FB67F6">
              <w:rPr>
                <w:lang w:val="ru-RU"/>
              </w:rPr>
              <w:t xml:space="preserve">Совета </w:t>
            </w:r>
            <w:r w:rsidRPr="00FB67F6">
              <w:rPr>
                <w:lang w:val="ru-RU"/>
              </w:rPr>
              <w:t>и групп экспертов на 2023, 2024 и 2025 годы</w:t>
            </w:r>
          </w:p>
        </w:tc>
        <w:tc>
          <w:tcPr>
            <w:tcW w:w="986" w:type="pct"/>
          </w:tcPr>
          <w:p w14:paraId="3E1D4821" w14:textId="77777777" w:rsidR="00027C15" w:rsidRPr="00FB67F6" w:rsidRDefault="007A4246" w:rsidP="00FC77C6">
            <w:pPr>
              <w:jc w:val="center"/>
              <w:rPr>
                <w:lang w:val="ru-RU"/>
              </w:rPr>
            </w:pPr>
            <w:hyperlink r:id="rId11" w:history="1">
              <w:r w:rsidR="00027C15" w:rsidRPr="00FB67F6">
                <w:rPr>
                  <w:rStyle w:val="Hyperlink"/>
                  <w:lang w:val="ru-RU"/>
                </w:rPr>
                <w:t>C22/2</w:t>
              </w:r>
            </w:hyperlink>
          </w:p>
        </w:tc>
      </w:tr>
      <w:tr w:rsidR="00027C15" w:rsidRPr="00FB67F6" w14:paraId="161B399B" w14:textId="77777777" w:rsidTr="00FC77C6">
        <w:tc>
          <w:tcPr>
            <w:tcW w:w="251" w:type="pct"/>
          </w:tcPr>
          <w:p w14:paraId="31A589C6" w14:textId="77777777" w:rsidR="00027C15" w:rsidRPr="00FB67F6" w:rsidRDefault="00027C15" w:rsidP="00FC77C6">
            <w:pPr>
              <w:jc w:val="both"/>
              <w:rPr>
                <w:lang w:val="ru-RU"/>
              </w:rPr>
            </w:pPr>
            <w:r w:rsidRPr="00FB67F6">
              <w:rPr>
                <w:lang w:val="ru-RU"/>
              </w:rPr>
              <w:t>4</w:t>
            </w:r>
          </w:p>
        </w:tc>
        <w:tc>
          <w:tcPr>
            <w:tcW w:w="3763" w:type="pct"/>
          </w:tcPr>
          <w:p w14:paraId="36A3357D" w14:textId="2E934E1B" w:rsidR="00027C15" w:rsidRPr="00FB67F6" w:rsidRDefault="001B3893" w:rsidP="00EB2F40">
            <w:pPr>
              <w:rPr>
                <w:lang w:val="ru-RU"/>
              </w:rPr>
            </w:pPr>
            <w:r w:rsidRPr="00FB67F6">
              <w:rPr>
                <w:lang w:val="ru-RU"/>
              </w:rPr>
              <w:t xml:space="preserve">Расписание будущих конференций, ассамблей и собраний Союза: </w:t>
            </w:r>
            <w:r w:rsidR="002F21AD" w:rsidRPr="00FB67F6">
              <w:rPr>
                <w:lang w:val="ru-RU"/>
              </w:rPr>
              <w:t>2022</w:t>
            </w:r>
            <w:r w:rsidR="009452CE" w:rsidRPr="00FB67F6">
              <w:rPr>
                <w:lang w:val="ru-RU"/>
              </w:rPr>
              <w:t>−</w:t>
            </w:r>
            <w:r w:rsidR="002F21AD" w:rsidRPr="00FB67F6">
              <w:rPr>
                <w:lang w:val="ru-RU"/>
              </w:rPr>
              <w:t>2025</w:t>
            </w:r>
            <w:r w:rsidRPr="00FB67F6">
              <w:rPr>
                <w:lang w:val="ru-RU"/>
              </w:rPr>
              <w:t> годы</w:t>
            </w:r>
          </w:p>
        </w:tc>
        <w:tc>
          <w:tcPr>
            <w:tcW w:w="986" w:type="pct"/>
          </w:tcPr>
          <w:p w14:paraId="2E47DDF8" w14:textId="77777777" w:rsidR="00027C15" w:rsidRPr="00FB67F6" w:rsidRDefault="007A4246" w:rsidP="00FC77C6">
            <w:pPr>
              <w:jc w:val="center"/>
              <w:rPr>
                <w:lang w:val="ru-RU"/>
              </w:rPr>
            </w:pPr>
            <w:hyperlink r:id="rId12" w:history="1">
              <w:r w:rsidR="00027C15" w:rsidRPr="00FB67F6">
                <w:rPr>
                  <w:rStyle w:val="Hyperlink"/>
                  <w:lang w:val="ru-RU"/>
                </w:rPr>
                <w:t>C22/37(Rev.1)</w:t>
              </w:r>
            </w:hyperlink>
          </w:p>
        </w:tc>
      </w:tr>
      <w:tr w:rsidR="00027C15" w:rsidRPr="00FB67F6" w14:paraId="77D9399D" w14:textId="77777777" w:rsidTr="00FC77C6">
        <w:tc>
          <w:tcPr>
            <w:tcW w:w="251" w:type="pct"/>
          </w:tcPr>
          <w:p w14:paraId="2D7D9FDD" w14:textId="77777777" w:rsidR="00027C15" w:rsidRPr="00FB67F6" w:rsidRDefault="00027C15" w:rsidP="00FC77C6">
            <w:pPr>
              <w:jc w:val="both"/>
              <w:rPr>
                <w:lang w:val="ru-RU"/>
              </w:rPr>
            </w:pPr>
            <w:r w:rsidRPr="00FB67F6">
              <w:rPr>
                <w:lang w:val="ru-RU"/>
              </w:rPr>
              <w:t>5</w:t>
            </w:r>
          </w:p>
        </w:tc>
        <w:tc>
          <w:tcPr>
            <w:tcW w:w="3763" w:type="pct"/>
          </w:tcPr>
          <w:p w14:paraId="476AAFBC" w14:textId="68D38537" w:rsidR="00027C15" w:rsidRPr="00FB67F6" w:rsidRDefault="001B3893" w:rsidP="00EB2F40">
            <w:pPr>
              <w:rPr>
                <w:lang w:val="ru-RU"/>
              </w:rPr>
            </w:pPr>
            <w:r w:rsidRPr="00FB67F6">
              <w:rPr>
                <w:lang w:val="ru-RU"/>
              </w:rPr>
              <w:t xml:space="preserve">Председатели и заместители председателей рабочих групп </w:t>
            </w:r>
            <w:r w:rsidR="00256D46" w:rsidRPr="00FB67F6">
              <w:rPr>
                <w:lang w:val="ru-RU"/>
              </w:rPr>
              <w:t xml:space="preserve">Совета </w:t>
            </w:r>
            <w:r w:rsidRPr="00FB67F6">
              <w:rPr>
                <w:lang w:val="ru-RU"/>
              </w:rPr>
              <w:t>и групп экспертов</w:t>
            </w:r>
          </w:p>
        </w:tc>
        <w:tc>
          <w:tcPr>
            <w:tcW w:w="986" w:type="pct"/>
          </w:tcPr>
          <w:p w14:paraId="62E49FF4" w14:textId="77777777" w:rsidR="00027C15" w:rsidRPr="00FB67F6" w:rsidRDefault="007A4246" w:rsidP="00FC77C6">
            <w:pPr>
              <w:jc w:val="center"/>
              <w:rPr>
                <w:lang w:val="ru-RU"/>
              </w:rPr>
            </w:pPr>
            <w:hyperlink r:id="rId13" w:history="1">
              <w:r w:rsidR="00027C15" w:rsidRPr="00FB67F6">
                <w:rPr>
                  <w:rStyle w:val="Hyperlink"/>
                  <w:lang w:val="ru-RU"/>
                </w:rPr>
                <w:t>C22/21</w:t>
              </w:r>
            </w:hyperlink>
          </w:p>
        </w:tc>
      </w:tr>
      <w:tr w:rsidR="00027C15" w:rsidRPr="00FB67F6" w14:paraId="009736E6" w14:textId="77777777" w:rsidTr="00FC77C6">
        <w:tc>
          <w:tcPr>
            <w:tcW w:w="251" w:type="pct"/>
          </w:tcPr>
          <w:p w14:paraId="63844467" w14:textId="77777777" w:rsidR="00027C15" w:rsidRPr="00FB67F6" w:rsidRDefault="00027C15" w:rsidP="00FC77C6">
            <w:pPr>
              <w:jc w:val="both"/>
              <w:rPr>
                <w:lang w:val="ru-RU"/>
              </w:rPr>
            </w:pPr>
            <w:r w:rsidRPr="00FB67F6">
              <w:rPr>
                <w:lang w:val="ru-RU"/>
              </w:rPr>
              <w:t>6</w:t>
            </w:r>
          </w:p>
        </w:tc>
        <w:tc>
          <w:tcPr>
            <w:tcW w:w="3763" w:type="pct"/>
          </w:tcPr>
          <w:p w14:paraId="644113BC" w14:textId="19E24607" w:rsidR="00027C15" w:rsidRPr="00FB67F6" w:rsidRDefault="009E44F3" w:rsidP="00EB2F40">
            <w:pPr>
              <w:rPr>
                <w:lang w:val="ru-RU"/>
              </w:rPr>
            </w:pPr>
            <w:r w:rsidRPr="00FB67F6">
              <w:rPr>
                <w:lang w:val="ru-RU"/>
              </w:rPr>
              <w:t>Заявления министров и наблюдателей</w:t>
            </w:r>
          </w:p>
        </w:tc>
        <w:tc>
          <w:tcPr>
            <w:tcW w:w="986" w:type="pct"/>
          </w:tcPr>
          <w:p w14:paraId="2F9EF7DA" w14:textId="02E61F7B" w:rsidR="00027C15" w:rsidRPr="00FB67F6" w:rsidRDefault="00FB67F6" w:rsidP="00FC7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</w:tr>
    </w:tbl>
    <w:p w14:paraId="14B6E999" w14:textId="160A66F2" w:rsidR="00EB2F40" w:rsidRPr="00FB67F6" w:rsidRDefault="00EB2F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FB67F6">
        <w:rPr>
          <w:lang w:val="ru-RU"/>
        </w:rPr>
        <w:br w:type="page"/>
      </w:r>
    </w:p>
    <w:p w14:paraId="281C1C2B" w14:textId="06D4BF58" w:rsidR="00EB2F40" w:rsidRPr="00FB67F6" w:rsidRDefault="00EB2F40" w:rsidP="00EB2F40">
      <w:pPr>
        <w:pStyle w:val="Heading1"/>
        <w:rPr>
          <w:lang w:val="ru-RU"/>
        </w:rPr>
      </w:pPr>
      <w:r w:rsidRPr="00FB67F6">
        <w:rPr>
          <w:lang w:val="ru-RU"/>
        </w:rPr>
        <w:lastRenderedPageBreak/>
        <w:t>1</w:t>
      </w:r>
      <w:r w:rsidRPr="00FB67F6">
        <w:rPr>
          <w:lang w:val="ru-RU"/>
        </w:rPr>
        <w:tab/>
      </w:r>
      <w:r w:rsidR="00DF7294" w:rsidRPr="00FB67F6">
        <w:rPr>
          <w:bCs/>
          <w:lang w:val="ru-RU"/>
        </w:rPr>
        <w:t>Отчеты Председателя Рабочей группы Совета по защите ребенка в онлайновой среде (Документы C22/15 и C22/64)</w:t>
      </w:r>
    </w:p>
    <w:p w14:paraId="1FD9EBED" w14:textId="3D809C6D" w:rsidR="009E44F3" w:rsidRPr="00FB67F6" w:rsidRDefault="001B3893" w:rsidP="009452CE">
      <w:pPr>
        <w:rPr>
          <w:lang w:val="ru-RU"/>
        </w:rPr>
      </w:pPr>
      <w:r w:rsidRPr="00FB67F6">
        <w:rPr>
          <w:lang w:val="ru-RU"/>
        </w:rPr>
        <w:t>1.1</w:t>
      </w:r>
      <w:r w:rsidRPr="00FB67F6">
        <w:rPr>
          <w:lang w:val="ru-RU"/>
        </w:rPr>
        <w:tab/>
      </w:r>
      <w:r w:rsidR="009E44F3" w:rsidRPr="00FB67F6">
        <w:rPr>
          <w:lang w:val="ru-RU"/>
        </w:rPr>
        <w:t xml:space="preserve">Председатель Рабочей группы Совета по защите </w:t>
      </w:r>
      <w:r w:rsidR="00547893" w:rsidRPr="00FB67F6">
        <w:rPr>
          <w:lang w:val="ru-RU"/>
        </w:rPr>
        <w:t>ребенка в онлайновой среде</w:t>
      </w:r>
      <w:r w:rsidR="009E44F3" w:rsidRPr="00FB67F6">
        <w:rPr>
          <w:lang w:val="ru-RU"/>
        </w:rPr>
        <w:t xml:space="preserve"> (</w:t>
      </w:r>
      <w:r w:rsidR="00547893" w:rsidRPr="00FB67F6">
        <w:rPr>
          <w:lang w:val="ru-RU"/>
        </w:rPr>
        <w:t>РГС</w:t>
      </w:r>
      <w:r w:rsidR="009E44F3" w:rsidRPr="00FB67F6">
        <w:rPr>
          <w:lang w:val="ru-RU"/>
        </w:rPr>
        <w:t>-COP) представ</w:t>
      </w:r>
      <w:r w:rsidR="00256D46" w:rsidRPr="00FB67F6">
        <w:rPr>
          <w:lang w:val="ru-RU"/>
        </w:rPr>
        <w:t xml:space="preserve">ляет </w:t>
      </w:r>
      <w:r w:rsidR="00547893" w:rsidRPr="00FB67F6">
        <w:rPr>
          <w:lang w:val="ru-RU"/>
        </w:rPr>
        <w:t>Д</w:t>
      </w:r>
      <w:r w:rsidR="009E44F3" w:rsidRPr="00FB67F6">
        <w:rPr>
          <w:lang w:val="ru-RU"/>
        </w:rPr>
        <w:t xml:space="preserve">окумент </w:t>
      </w:r>
      <w:hyperlink r:id="rId14" w:history="1">
        <w:r w:rsidR="00547893" w:rsidRPr="00FB67F6">
          <w:rPr>
            <w:rStyle w:val="Hyperlink"/>
            <w:szCs w:val="24"/>
            <w:lang w:val="ru-RU"/>
          </w:rPr>
          <w:t>C22/15</w:t>
        </w:r>
      </w:hyperlink>
      <w:r w:rsidR="009E44F3" w:rsidRPr="00FB67F6">
        <w:rPr>
          <w:lang w:val="ru-RU"/>
        </w:rPr>
        <w:t xml:space="preserve">, содержащий его </w:t>
      </w:r>
      <w:r w:rsidR="00547893" w:rsidRPr="00FB67F6">
        <w:rPr>
          <w:lang w:val="ru-RU"/>
        </w:rPr>
        <w:t>отчет</w:t>
      </w:r>
      <w:r w:rsidR="009E44F3" w:rsidRPr="00FB67F6">
        <w:rPr>
          <w:lang w:val="ru-RU"/>
        </w:rPr>
        <w:t xml:space="preserve"> об итогах 18-го </w:t>
      </w:r>
      <w:r w:rsidR="00547893" w:rsidRPr="00FB67F6">
        <w:rPr>
          <w:lang w:val="ru-RU"/>
        </w:rPr>
        <w:t>собрания</w:t>
      </w:r>
      <w:r w:rsidR="009E44F3" w:rsidRPr="00FB67F6">
        <w:rPr>
          <w:lang w:val="ru-RU"/>
        </w:rPr>
        <w:t xml:space="preserve"> </w:t>
      </w:r>
      <w:r w:rsidR="00547893" w:rsidRPr="00FB67F6">
        <w:rPr>
          <w:lang w:val="ru-RU"/>
        </w:rPr>
        <w:t>РГС</w:t>
      </w:r>
      <w:r w:rsidR="009E44F3" w:rsidRPr="00FB67F6">
        <w:rPr>
          <w:lang w:val="ru-RU"/>
        </w:rPr>
        <w:t xml:space="preserve">-COP, на котором был рассмотрен ряд документов, </w:t>
      </w:r>
      <w:r w:rsidR="00256D46" w:rsidRPr="00FB67F6">
        <w:rPr>
          <w:lang w:val="ru-RU"/>
        </w:rPr>
        <w:t xml:space="preserve">излагающих </w:t>
      </w:r>
      <w:r w:rsidR="009E44F3" w:rsidRPr="00FB67F6">
        <w:rPr>
          <w:lang w:val="ru-RU"/>
        </w:rPr>
        <w:t xml:space="preserve">опыт </w:t>
      </w:r>
      <w:r w:rsidR="00547893" w:rsidRPr="00FB67F6">
        <w:rPr>
          <w:lang w:val="ru-RU"/>
        </w:rPr>
        <w:t xml:space="preserve">стран </w:t>
      </w:r>
      <w:r w:rsidR="009E44F3" w:rsidRPr="00FB67F6">
        <w:rPr>
          <w:lang w:val="ru-RU"/>
        </w:rPr>
        <w:t xml:space="preserve">и организаций в области защиты </w:t>
      </w:r>
      <w:r w:rsidR="00547893" w:rsidRPr="00FB67F6">
        <w:rPr>
          <w:lang w:val="ru-RU"/>
        </w:rPr>
        <w:t>ребенка в онлайновой среде</w:t>
      </w:r>
      <w:r w:rsidR="009E44F3" w:rsidRPr="00FB67F6">
        <w:rPr>
          <w:lang w:val="ru-RU"/>
        </w:rPr>
        <w:t>. Он предл</w:t>
      </w:r>
      <w:r w:rsidR="00256D46" w:rsidRPr="00FB67F6">
        <w:rPr>
          <w:lang w:val="ru-RU"/>
        </w:rPr>
        <w:t xml:space="preserve">агает </w:t>
      </w:r>
      <w:r w:rsidR="00547893" w:rsidRPr="00FB67F6">
        <w:rPr>
          <w:lang w:val="ru-RU"/>
        </w:rPr>
        <w:t>Государствам</w:t>
      </w:r>
      <w:r w:rsidR="009E44F3" w:rsidRPr="00FB67F6">
        <w:rPr>
          <w:lang w:val="ru-RU"/>
        </w:rPr>
        <w:t>-</w:t>
      </w:r>
      <w:r w:rsidR="00547893" w:rsidRPr="00FB67F6">
        <w:rPr>
          <w:lang w:val="ru-RU"/>
        </w:rPr>
        <w:t xml:space="preserve">Членам </w:t>
      </w:r>
      <w:r w:rsidR="009E44F3" w:rsidRPr="00FB67F6">
        <w:rPr>
          <w:lang w:val="ru-RU"/>
        </w:rPr>
        <w:t xml:space="preserve">поделиться опытом и идеями, отраженными в </w:t>
      </w:r>
      <w:r w:rsidR="00547893" w:rsidRPr="00FB67F6">
        <w:rPr>
          <w:lang w:val="ru-RU"/>
        </w:rPr>
        <w:t>отчете</w:t>
      </w:r>
      <w:r w:rsidR="009E44F3" w:rsidRPr="00FB67F6">
        <w:rPr>
          <w:lang w:val="ru-RU"/>
        </w:rPr>
        <w:t xml:space="preserve">, с </w:t>
      </w:r>
      <w:r w:rsidR="00547893" w:rsidRPr="00FB67F6">
        <w:rPr>
          <w:lang w:val="ru-RU"/>
        </w:rPr>
        <w:t xml:space="preserve">заинтересованными сторонами на </w:t>
      </w:r>
      <w:r w:rsidR="009E44F3" w:rsidRPr="00FB67F6">
        <w:rPr>
          <w:lang w:val="ru-RU"/>
        </w:rPr>
        <w:t>национальн</w:t>
      </w:r>
      <w:r w:rsidR="00547893" w:rsidRPr="00FB67F6">
        <w:rPr>
          <w:lang w:val="ru-RU"/>
        </w:rPr>
        <w:t>ом уровне</w:t>
      </w:r>
      <w:r w:rsidR="009E44F3" w:rsidRPr="00FB67F6">
        <w:rPr>
          <w:lang w:val="ru-RU"/>
        </w:rPr>
        <w:t>.</w:t>
      </w:r>
    </w:p>
    <w:p w14:paraId="7652BDC6" w14:textId="0D2656A8" w:rsidR="001B3893" w:rsidRPr="00FB67F6" w:rsidRDefault="001B3893" w:rsidP="009452CE">
      <w:pPr>
        <w:rPr>
          <w:szCs w:val="24"/>
          <w:lang w:val="ru-RU"/>
        </w:rPr>
      </w:pPr>
      <w:r w:rsidRPr="00FB67F6">
        <w:rPr>
          <w:szCs w:val="24"/>
          <w:lang w:val="ru-RU"/>
        </w:rPr>
        <w:t>1.2</w:t>
      </w:r>
      <w:r w:rsidRPr="00FB67F6">
        <w:rPr>
          <w:szCs w:val="24"/>
          <w:lang w:val="ru-RU"/>
        </w:rPr>
        <w:tab/>
      </w:r>
      <w:r w:rsidR="009E44F3" w:rsidRPr="00FB67F6">
        <w:rPr>
          <w:lang w:val="ru-RU"/>
        </w:rPr>
        <w:t>Советники</w:t>
      </w:r>
      <w:r w:rsidR="009E44F3" w:rsidRPr="00FB67F6">
        <w:rPr>
          <w:szCs w:val="24"/>
          <w:lang w:val="ru-RU"/>
        </w:rPr>
        <w:t xml:space="preserve"> </w:t>
      </w:r>
      <w:r w:rsidR="00FC65BD" w:rsidRPr="00FB67F6">
        <w:rPr>
          <w:szCs w:val="24"/>
          <w:lang w:val="ru-RU"/>
        </w:rPr>
        <w:t xml:space="preserve">дают </w:t>
      </w:r>
      <w:r w:rsidR="00547893" w:rsidRPr="00FB67F6">
        <w:rPr>
          <w:szCs w:val="24"/>
          <w:lang w:val="ru-RU"/>
        </w:rPr>
        <w:t>высок</w:t>
      </w:r>
      <w:r w:rsidR="00FC65BD" w:rsidRPr="00FB67F6">
        <w:rPr>
          <w:szCs w:val="24"/>
          <w:lang w:val="ru-RU"/>
        </w:rPr>
        <w:t>ую</w:t>
      </w:r>
      <w:r w:rsidR="00547893" w:rsidRPr="00FB67F6">
        <w:rPr>
          <w:szCs w:val="24"/>
          <w:lang w:val="ru-RU"/>
        </w:rPr>
        <w:t xml:space="preserve"> оцен</w:t>
      </w:r>
      <w:r w:rsidR="00FC65BD" w:rsidRPr="00FB67F6">
        <w:rPr>
          <w:szCs w:val="24"/>
          <w:lang w:val="ru-RU"/>
        </w:rPr>
        <w:t>ку</w:t>
      </w:r>
      <w:r w:rsidR="009E44F3" w:rsidRPr="00FB67F6">
        <w:rPr>
          <w:szCs w:val="24"/>
          <w:lang w:val="ru-RU"/>
        </w:rPr>
        <w:t xml:space="preserve"> отчет</w:t>
      </w:r>
      <w:r w:rsidR="00FC65BD" w:rsidRPr="00FB67F6">
        <w:rPr>
          <w:szCs w:val="24"/>
          <w:lang w:val="ru-RU"/>
        </w:rPr>
        <w:t>у</w:t>
      </w:r>
      <w:r w:rsidR="009E44F3" w:rsidRPr="00FB67F6">
        <w:rPr>
          <w:szCs w:val="24"/>
          <w:lang w:val="ru-RU"/>
        </w:rPr>
        <w:t>, в частности, активно</w:t>
      </w:r>
      <w:r w:rsidR="00FC65BD" w:rsidRPr="00FB67F6">
        <w:rPr>
          <w:szCs w:val="24"/>
          <w:lang w:val="ru-RU"/>
        </w:rPr>
        <w:t>му</w:t>
      </w:r>
      <w:r w:rsidR="009E44F3" w:rsidRPr="00FB67F6">
        <w:rPr>
          <w:szCs w:val="24"/>
          <w:lang w:val="ru-RU"/>
        </w:rPr>
        <w:t xml:space="preserve"> участи</w:t>
      </w:r>
      <w:r w:rsidR="00FC65BD" w:rsidRPr="00FB67F6">
        <w:rPr>
          <w:szCs w:val="24"/>
          <w:lang w:val="ru-RU"/>
        </w:rPr>
        <w:t>ю</w:t>
      </w:r>
      <w:r w:rsidR="009E44F3" w:rsidRPr="00FB67F6">
        <w:rPr>
          <w:szCs w:val="24"/>
          <w:lang w:val="ru-RU"/>
        </w:rPr>
        <w:t xml:space="preserve"> и привлечени</w:t>
      </w:r>
      <w:r w:rsidR="00FC65BD" w:rsidRPr="00FB67F6">
        <w:rPr>
          <w:szCs w:val="24"/>
          <w:lang w:val="ru-RU"/>
        </w:rPr>
        <w:t>ю</w:t>
      </w:r>
      <w:r w:rsidR="009E44F3" w:rsidRPr="00FB67F6">
        <w:rPr>
          <w:szCs w:val="24"/>
          <w:lang w:val="ru-RU"/>
        </w:rPr>
        <w:t xml:space="preserve"> многих заинтересованных сторон, что позволило провести сбалансированное и хорошо структурированное обсуждение.</w:t>
      </w:r>
    </w:p>
    <w:p w14:paraId="5F47585A" w14:textId="7FB195D3" w:rsidR="001B3893" w:rsidRPr="00FB67F6" w:rsidRDefault="001B3893" w:rsidP="009452CE">
      <w:pPr>
        <w:rPr>
          <w:szCs w:val="24"/>
          <w:lang w:val="ru-RU"/>
        </w:rPr>
      </w:pPr>
      <w:r w:rsidRPr="00FB67F6">
        <w:rPr>
          <w:szCs w:val="24"/>
          <w:lang w:val="ru-RU"/>
        </w:rPr>
        <w:t>1.3</w:t>
      </w:r>
      <w:r w:rsidRPr="00FB67F6">
        <w:rPr>
          <w:szCs w:val="24"/>
          <w:lang w:val="ru-RU"/>
        </w:rPr>
        <w:tab/>
      </w:r>
      <w:r w:rsidR="009E44F3" w:rsidRPr="00FB67F6">
        <w:rPr>
          <w:szCs w:val="24"/>
          <w:lang w:val="ru-RU"/>
        </w:rPr>
        <w:t xml:space="preserve">Совет </w:t>
      </w:r>
      <w:r w:rsidR="009E44F3" w:rsidRPr="00FB67F6">
        <w:rPr>
          <w:b/>
          <w:bCs/>
          <w:szCs w:val="24"/>
          <w:lang w:val="ru-RU"/>
        </w:rPr>
        <w:t>прин</w:t>
      </w:r>
      <w:r w:rsidR="00FC65BD" w:rsidRPr="00FB67F6">
        <w:rPr>
          <w:b/>
          <w:bCs/>
          <w:szCs w:val="24"/>
          <w:lang w:val="ru-RU"/>
        </w:rPr>
        <w:t xml:space="preserve">имает </w:t>
      </w:r>
      <w:r w:rsidR="009E44F3" w:rsidRPr="00FB67F6">
        <w:rPr>
          <w:b/>
          <w:bCs/>
          <w:szCs w:val="24"/>
          <w:lang w:val="ru-RU"/>
        </w:rPr>
        <w:t>к сведению</w:t>
      </w:r>
      <w:r w:rsidR="009E44F3" w:rsidRPr="00FB67F6">
        <w:rPr>
          <w:szCs w:val="24"/>
          <w:lang w:val="ru-RU"/>
        </w:rPr>
        <w:t xml:space="preserve"> отчет, </w:t>
      </w:r>
      <w:r w:rsidR="009E44F3" w:rsidRPr="00FB67F6">
        <w:rPr>
          <w:lang w:val="ru-RU"/>
        </w:rPr>
        <w:t>содержащийся</w:t>
      </w:r>
      <w:r w:rsidR="009E44F3" w:rsidRPr="00FB67F6">
        <w:rPr>
          <w:szCs w:val="24"/>
          <w:lang w:val="ru-RU"/>
        </w:rPr>
        <w:t xml:space="preserve"> в </w:t>
      </w:r>
      <w:r w:rsidR="00547893" w:rsidRPr="00FB67F6">
        <w:rPr>
          <w:szCs w:val="24"/>
          <w:lang w:val="ru-RU"/>
        </w:rPr>
        <w:t xml:space="preserve">Документе </w:t>
      </w:r>
      <w:r w:rsidR="009E44F3" w:rsidRPr="00FB67F6">
        <w:rPr>
          <w:szCs w:val="24"/>
          <w:lang w:val="ru-RU"/>
        </w:rPr>
        <w:t>C22/15.</w:t>
      </w:r>
    </w:p>
    <w:p w14:paraId="489ACC1E" w14:textId="55CB92A3" w:rsidR="009E44F3" w:rsidRPr="00FB67F6" w:rsidRDefault="001B3893" w:rsidP="009452CE">
      <w:pPr>
        <w:rPr>
          <w:szCs w:val="24"/>
          <w:lang w:val="ru-RU"/>
        </w:rPr>
      </w:pPr>
      <w:r w:rsidRPr="00FB67F6">
        <w:rPr>
          <w:szCs w:val="24"/>
          <w:lang w:val="ru-RU"/>
        </w:rPr>
        <w:t>1.4</w:t>
      </w:r>
      <w:r w:rsidRPr="00FB67F6">
        <w:rPr>
          <w:szCs w:val="24"/>
          <w:lang w:val="ru-RU"/>
        </w:rPr>
        <w:tab/>
      </w:r>
      <w:r w:rsidR="009E44F3" w:rsidRPr="00FB67F6">
        <w:rPr>
          <w:szCs w:val="24"/>
          <w:lang w:val="ru-RU"/>
        </w:rPr>
        <w:t xml:space="preserve">Председатель </w:t>
      </w:r>
      <w:r w:rsidR="00547893" w:rsidRPr="00FB67F6">
        <w:rPr>
          <w:szCs w:val="24"/>
          <w:lang w:val="ru-RU"/>
        </w:rPr>
        <w:t>РГС</w:t>
      </w:r>
      <w:r w:rsidR="009E44F3" w:rsidRPr="00FB67F6">
        <w:rPr>
          <w:szCs w:val="24"/>
          <w:lang w:val="ru-RU"/>
        </w:rPr>
        <w:t>-СОР представ</w:t>
      </w:r>
      <w:r w:rsidR="00FC65BD" w:rsidRPr="00FB67F6">
        <w:rPr>
          <w:szCs w:val="24"/>
          <w:lang w:val="ru-RU"/>
        </w:rPr>
        <w:t xml:space="preserve">ляет </w:t>
      </w:r>
      <w:r w:rsidR="009E44F3" w:rsidRPr="00FB67F6">
        <w:rPr>
          <w:szCs w:val="24"/>
          <w:lang w:val="ru-RU"/>
        </w:rPr>
        <w:t>четырех</w:t>
      </w:r>
      <w:r w:rsidR="00FC65BD" w:rsidRPr="00FB67F6">
        <w:rPr>
          <w:szCs w:val="24"/>
          <w:lang w:val="ru-RU"/>
        </w:rPr>
        <w:t xml:space="preserve">годичный </w:t>
      </w:r>
      <w:r w:rsidR="009E44F3" w:rsidRPr="00FB67F6">
        <w:rPr>
          <w:szCs w:val="24"/>
          <w:lang w:val="ru-RU"/>
        </w:rPr>
        <w:t xml:space="preserve">отчет </w:t>
      </w:r>
      <w:r w:rsidR="00FC65BD" w:rsidRPr="00FB67F6">
        <w:rPr>
          <w:szCs w:val="24"/>
          <w:lang w:val="ru-RU"/>
        </w:rPr>
        <w:t xml:space="preserve">Группы </w:t>
      </w:r>
      <w:r w:rsidR="00547893" w:rsidRPr="00FB67F6">
        <w:rPr>
          <w:szCs w:val="24"/>
          <w:lang w:val="ru-RU"/>
        </w:rPr>
        <w:t>(Д</w:t>
      </w:r>
      <w:r w:rsidR="009E44F3" w:rsidRPr="00FB67F6">
        <w:rPr>
          <w:szCs w:val="24"/>
          <w:lang w:val="ru-RU"/>
        </w:rPr>
        <w:t xml:space="preserve">окумент </w:t>
      </w:r>
      <w:hyperlink r:id="rId15" w:history="1">
        <w:r w:rsidR="00547893" w:rsidRPr="00FB67F6">
          <w:rPr>
            <w:rStyle w:val="Hyperlink"/>
            <w:szCs w:val="24"/>
            <w:lang w:val="ru-RU"/>
          </w:rPr>
          <w:t>C22/64</w:t>
        </w:r>
      </w:hyperlink>
      <w:r w:rsidR="00547893" w:rsidRPr="00FB67F6">
        <w:rPr>
          <w:szCs w:val="24"/>
          <w:lang w:val="ru-RU"/>
        </w:rPr>
        <w:t>)</w:t>
      </w:r>
      <w:r w:rsidR="009E44F3" w:rsidRPr="00FB67F6">
        <w:rPr>
          <w:szCs w:val="24"/>
          <w:lang w:val="ru-RU"/>
        </w:rPr>
        <w:t xml:space="preserve">, в котором подведены итоги четырех </w:t>
      </w:r>
      <w:r w:rsidR="00547893" w:rsidRPr="00FB67F6">
        <w:rPr>
          <w:szCs w:val="24"/>
          <w:lang w:val="ru-RU"/>
        </w:rPr>
        <w:t>собраний</w:t>
      </w:r>
      <w:r w:rsidR="009E44F3" w:rsidRPr="00FB67F6">
        <w:rPr>
          <w:szCs w:val="24"/>
          <w:lang w:val="ru-RU"/>
        </w:rPr>
        <w:t xml:space="preserve">, проведенных после </w:t>
      </w:r>
      <w:r w:rsidR="00547893" w:rsidRPr="00FB67F6">
        <w:rPr>
          <w:szCs w:val="24"/>
          <w:lang w:val="ru-RU"/>
        </w:rPr>
        <w:t>ПК</w:t>
      </w:r>
      <w:r w:rsidR="009E44F3" w:rsidRPr="00FB67F6">
        <w:rPr>
          <w:szCs w:val="24"/>
          <w:lang w:val="ru-RU"/>
        </w:rPr>
        <w:t xml:space="preserve">-18, и </w:t>
      </w:r>
      <w:r w:rsidR="00547893" w:rsidRPr="00FB67F6">
        <w:rPr>
          <w:szCs w:val="24"/>
          <w:lang w:val="ru-RU"/>
        </w:rPr>
        <w:t xml:space="preserve">содержится </w:t>
      </w:r>
      <w:r w:rsidR="009E44F3" w:rsidRPr="00FB67F6">
        <w:rPr>
          <w:szCs w:val="24"/>
          <w:lang w:val="ru-RU"/>
        </w:rPr>
        <w:t>рекоменд</w:t>
      </w:r>
      <w:r w:rsidR="00547893" w:rsidRPr="00FB67F6">
        <w:rPr>
          <w:szCs w:val="24"/>
          <w:lang w:val="ru-RU"/>
        </w:rPr>
        <w:t>ация</w:t>
      </w:r>
      <w:r w:rsidR="009E44F3" w:rsidRPr="00FB67F6">
        <w:rPr>
          <w:szCs w:val="24"/>
          <w:lang w:val="ru-RU"/>
        </w:rPr>
        <w:t xml:space="preserve"> продолжи</w:t>
      </w:r>
      <w:r w:rsidR="00547893" w:rsidRPr="00FB67F6">
        <w:rPr>
          <w:szCs w:val="24"/>
          <w:lang w:val="ru-RU"/>
        </w:rPr>
        <w:t>ть</w:t>
      </w:r>
      <w:r w:rsidR="009E44F3" w:rsidRPr="00FB67F6">
        <w:rPr>
          <w:szCs w:val="24"/>
          <w:lang w:val="ru-RU"/>
        </w:rPr>
        <w:t xml:space="preserve"> работу</w:t>
      </w:r>
      <w:r w:rsidR="00547893" w:rsidRPr="00FB67F6">
        <w:rPr>
          <w:szCs w:val="24"/>
          <w:lang w:val="ru-RU"/>
        </w:rPr>
        <w:t xml:space="preserve"> РГС-СОР</w:t>
      </w:r>
      <w:r w:rsidR="009E44F3" w:rsidRPr="00FB67F6">
        <w:rPr>
          <w:szCs w:val="24"/>
          <w:lang w:val="ru-RU"/>
        </w:rPr>
        <w:t xml:space="preserve">, но с измененным кругом </w:t>
      </w:r>
      <w:r w:rsidR="00547893" w:rsidRPr="00FB67F6">
        <w:rPr>
          <w:szCs w:val="24"/>
          <w:lang w:val="ru-RU"/>
        </w:rPr>
        <w:t>ведения</w:t>
      </w:r>
      <w:r w:rsidR="009E44F3" w:rsidRPr="00FB67F6">
        <w:rPr>
          <w:szCs w:val="24"/>
          <w:lang w:val="ru-RU"/>
        </w:rPr>
        <w:t>,</w:t>
      </w:r>
      <w:r w:rsidR="00547893" w:rsidRPr="00FB67F6">
        <w:rPr>
          <w:szCs w:val="24"/>
          <w:lang w:val="ru-RU"/>
        </w:rPr>
        <w:t xml:space="preserve"> с тем</w:t>
      </w:r>
      <w:r w:rsidR="009E44F3" w:rsidRPr="00FB67F6">
        <w:rPr>
          <w:szCs w:val="24"/>
          <w:lang w:val="ru-RU"/>
        </w:rPr>
        <w:t xml:space="preserve"> чтобы лучше отразить характер, функции и цели</w:t>
      </w:r>
      <w:r w:rsidR="00547893" w:rsidRPr="00FB67F6">
        <w:rPr>
          <w:szCs w:val="24"/>
          <w:lang w:val="ru-RU"/>
        </w:rPr>
        <w:t xml:space="preserve"> Группы</w:t>
      </w:r>
      <w:r w:rsidR="009E44F3" w:rsidRPr="00FB67F6">
        <w:rPr>
          <w:szCs w:val="24"/>
          <w:lang w:val="ru-RU"/>
        </w:rPr>
        <w:t>. Партнерам Союза</w:t>
      </w:r>
      <w:r w:rsidR="00547893" w:rsidRPr="00FB67F6">
        <w:rPr>
          <w:szCs w:val="24"/>
          <w:lang w:val="ru-RU"/>
        </w:rPr>
        <w:t xml:space="preserve"> по СОР</w:t>
      </w:r>
      <w:r w:rsidR="009E44F3" w:rsidRPr="00FB67F6">
        <w:rPr>
          <w:szCs w:val="24"/>
          <w:lang w:val="ru-RU"/>
        </w:rPr>
        <w:t>, в частности</w:t>
      </w:r>
      <w:r w:rsidR="00547893" w:rsidRPr="00FB67F6">
        <w:rPr>
          <w:szCs w:val="24"/>
          <w:lang w:val="ru-RU"/>
        </w:rPr>
        <w:t>,</w:t>
      </w:r>
      <w:r w:rsidR="009E44F3" w:rsidRPr="00FB67F6">
        <w:rPr>
          <w:szCs w:val="24"/>
          <w:lang w:val="ru-RU"/>
        </w:rPr>
        <w:t xml:space="preserve"> международным организациям и </w:t>
      </w:r>
      <w:r w:rsidR="00547893" w:rsidRPr="00FB67F6">
        <w:rPr>
          <w:szCs w:val="24"/>
          <w:lang w:val="ru-RU"/>
        </w:rPr>
        <w:t>Структурам</w:t>
      </w:r>
      <w:r w:rsidR="009E44F3" w:rsidRPr="00FB67F6">
        <w:rPr>
          <w:szCs w:val="24"/>
          <w:lang w:val="ru-RU"/>
        </w:rPr>
        <w:t xml:space="preserve"> частного сектора, </w:t>
      </w:r>
      <w:r w:rsidR="009E44F3" w:rsidRPr="00FB67F6">
        <w:rPr>
          <w:lang w:val="ru-RU"/>
        </w:rPr>
        <w:t>предл</w:t>
      </w:r>
      <w:r w:rsidR="00FC65BD" w:rsidRPr="00FB67F6">
        <w:rPr>
          <w:lang w:val="ru-RU"/>
        </w:rPr>
        <w:t>агается</w:t>
      </w:r>
      <w:r w:rsidR="00FC65BD" w:rsidRPr="00FB67F6">
        <w:rPr>
          <w:szCs w:val="24"/>
          <w:lang w:val="ru-RU"/>
        </w:rPr>
        <w:t xml:space="preserve"> </w:t>
      </w:r>
      <w:r w:rsidR="009E44F3" w:rsidRPr="00FB67F6">
        <w:rPr>
          <w:szCs w:val="24"/>
          <w:lang w:val="ru-RU"/>
        </w:rPr>
        <w:t xml:space="preserve">регулярно </w:t>
      </w:r>
      <w:r w:rsidR="00547893" w:rsidRPr="00FB67F6">
        <w:rPr>
          <w:szCs w:val="24"/>
          <w:lang w:val="ru-RU"/>
        </w:rPr>
        <w:t>представлять</w:t>
      </w:r>
      <w:r w:rsidR="009E44F3" w:rsidRPr="00FB67F6">
        <w:rPr>
          <w:szCs w:val="24"/>
          <w:lang w:val="ru-RU"/>
        </w:rPr>
        <w:t xml:space="preserve"> вклад</w:t>
      </w:r>
      <w:r w:rsidR="00547893" w:rsidRPr="00FB67F6">
        <w:rPr>
          <w:szCs w:val="24"/>
          <w:lang w:val="ru-RU"/>
        </w:rPr>
        <w:t>ы</w:t>
      </w:r>
      <w:r w:rsidR="009E44F3" w:rsidRPr="00FB67F6">
        <w:rPr>
          <w:szCs w:val="24"/>
          <w:lang w:val="ru-RU"/>
        </w:rPr>
        <w:t xml:space="preserve"> </w:t>
      </w:r>
      <w:r w:rsidR="00547893" w:rsidRPr="00FB67F6">
        <w:rPr>
          <w:szCs w:val="24"/>
          <w:lang w:val="ru-RU"/>
        </w:rPr>
        <w:t>для</w:t>
      </w:r>
      <w:r w:rsidR="009E44F3" w:rsidRPr="00FB67F6">
        <w:rPr>
          <w:szCs w:val="24"/>
          <w:lang w:val="ru-RU"/>
        </w:rPr>
        <w:t xml:space="preserve"> работ</w:t>
      </w:r>
      <w:r w:rsidR="00547893" w:rsidRPr="00FB67F6">
        <w:rPr>
          <w:szCs w:val="24"/>
          <w:lang w:val="ru-RU"/>
        </w:rPr>
        <w:t>ы</w:t>
      </w:r>
      <w:r w:rsidR="009E44F3" w:rsidRPr="00FB67F6">
        <w:rPr>
          <w:szCs w:val="24"/>
          <w:lang w:val="ru-RU"/>
        </w:rPr>
        <w:t xml:space="preserve"> </w:t>
      </w:r>
      <w:r w:rsidR="00FC65BD" w:rsidRPr="00FB67F6">
        <w:rPr>
          <w:szCs w:val="24"/>
          <w:lang w:val="ru-RU"/>
        </w:rPr>
        <w:t>Группы</w:t>
      </w:r>
      <w:r w:rsidR="009E44F3" w:rsidRPr="00FB67F6">
        <w:rPr>
          <w:szCs w:val="24"/>
          <w:lang w:val="ru-RU"/>
        </w:rPr>
        <w:t xml:space="preserve">, повышая ее роль как платформы для обмена </w:t>
      </w:r>
      <w:r w:rsidR="00547893" w:rsidRPr="00FB67F6">
        <w:rPr>
          <w:szCs w:val="24"/>
          <w:lang w:val="ru-RU"/>
        </w:rPr>
        <w:t xml:space="preserve">примерами </w:t>
      </w:r>
      <w:r w:rsidR="009E44F3" w:rsidRPr="00FB67F6">
        <w:rPr>
          <w:szCs w:val="24"/>
          <w:lang w:val="ru-RU"/>
        </w:rPr>
        <w:t>передово</w:t>
      </w:r>
      <w:r w:rsidR="00547893" w:rsidRPr="00FB67F6">
        <w:rPr>
          <w:szCs w:val="24"/>
          <w:lang w:val="ru-RU"/>
        </w:rPr>
        <w:t>го опыта</w:t>
      </w:r>
      <w:r w:rsidR="009E44F3" w:rsidRPr="00FB67F6">
        <w:rPr>
          <w:szCs w:val="24"/>
          <w:lang w:val="ru-RU"/>
        </w:rPr>
        <w:t xml:space="preserve"> и развития сотрудничества. Проблемы, связанные с обеспечением защиты </w:t>
      </w:r>
      <w:r w:rsidR="00547893" w:rsidRPr="00FB67F6">
        <w:rPr>
          <w:szCs w:val="24"/>
          <w:lang w:val="ru-RU"/>
        </w:rPr>
        <w:t>ребенка в онлайновой среде</w:t>
      </w:r>
      <w:r w:rsidR="009E44F3" w:rsidRPr="00FB67F6">
        <w:rPr>
          <w:szCs w:val="24"/>
          <w:lang w:val="ru-RU"/>
        </w:rPr>
        <w:t>, растут с каждым днем,</w:t>
      </w:r>
      <w:r w:rsidR="00547893" w:rsidRPr="00FB67F6">
        <w:rPr>
          <w:szCs w:val="24"/>
          <w:lang w:val="ru-RU"/>
        </w:rPr>
        <w:t xml:space="preserve"> в</w:t>
      </w:r>
      <w:r w:rsidR="009E44F3" w:rsidRPr="00FB67F6">
        <w:rPr>
          <w:szCs w:val="24"/>
          <w:lang w:val="ru-RU"/>
        </w:rPr>
        <w:t xml:space="preserve"> особенно</w:t>
      </w:r>
      <w:r w:rsidR="00547893" w:rsidRPr="00FB67F6">
        <w:rPr>
          <w:szCs w:val="24"/>
          <w:lang w:val="ru-RU"/>
        </w:rPr>
        <w:t>сти</w:t>
      </w:r>
      <w:r w:rsidR="009E44F3" w:rsidRPr="00FB67F6">
        <w:rPr>
          <w:szCs w:val="24"/>
          <w:lang w:val="ru-RU"/>
        </w:rPr>
        <w:t xml:space="preserve"> с учетом пандемии COVID-19, и </w:t>
      </w:r>
      <w:r w:rsidR="00094FE9" w:rsidRPr="00FB67F6">
        <w:rPr>
          <w:szCs w:val="24"/>
          <w:lang w:val="ru-RU"/>
        </w:rPr>
        <w:t xml:space="preserve">для их преодоления </w:t>
      </w:r>
      <w:r w:rsidR="009E44F3" w:rsidRPr="00FB67F6">
        <w:rPr>
          <w:szCs w:val="24"/>
          <w:lang w:val="ru-RU"/>
        </w:rPr>
        <w:t>требуют</w:t>
      </w:r>
      <w:r w:rsidR="00094FE9" w:rsidRPr="00FB67F6">
        <w:rPr>
          <w:szCs w:val="24"/>
          <w:lang w:val="ru-RU"/>
        </w:rPr>
        <w:t>ся</w:t>
      </w:r>
      <w:r w:rsidR="009E44F3" w:rsidRPr="00FB67F6">
        <w:rPr>
          <w:szCs w:val="24"/>
          <w:lang w:val="ru-RU"/>
        </w:rPr>
        <w:t xml:space="preserve"> </w:t>
      </w:r>
      <w:r w:rsidR="00094FE9" w:rsidRPr="00FB67F6">
        <w:rPr>
          <w:szCs w:val="24"/>
          <w:lang w:val="ru-RU"/>
        </w:rPr>
        <w:t>сплоченные</w:t>
      </w:r>
      <w:r w:rsidR="009E44F3" w:rsidRPr="00FB67F6">
        <w:rPr>
          <w:szCs w:val="24"/>
          <w:lang w:val="ru-RU"/>
        </w:rPr>
        <w:t xml:space="preserve"> усили</w:t>
      </w:r>
      <w:r w:rsidR="00094FE9" w:rsidRPr="00FB67F6">
        <w:rPr>
          <w:szCs w:val="24"/>
          <w:lang w:val="ru-RU"/>
        </w:rPr>
        <w:t>я</w:t>
      </w:r>
      <w:r w:rsidR="009E44F3" w:rsidRPr="00FB67F6">
        <w:rPr>
          <w:szCs w:val="24"/>
          <w:lang w:val="ru-RU"/>
        </w:rPr>
        <w:t xml:space="preserve">. Группа также </w:t>
      </w:r>
      <w:r w:rsidR="00094FE9" w:rsidRPr="00FB67F6">
        <w:rPr>
          <w:szCs w:val="24"/>
          <w:lang w:val="ru-RU"/>
        </w:rPr>
        <w:t>предоставила</w:t>
      </w:r>
      <w:r w:rsidR="009E44F3" w:rsidRPr="00FB67F6">
        <w:rPr>
          <w:szCs w:val="24"/>
          <w:lang w:val="ru-RU"/>
        </w:rPr>
        <w:t xml:space="preserve"> МСЭ рекомендации по деятельности</w:t>
      </w:r>
      <w:r w:rsidR="00094FE9" w:rsidRPr="00FB67F6">
        <w:rPr>
          <w:szCs w:val="24"/>
          <w:lang w:val="ru-RU"/>
        </w:rPr>
        <w:t xml:space="preserve"> Союза</w:t>
      </w:r>
      <w:r w:rsidR="009E44F3" w:rsidRPr="00FB67F6">
        <w:rPr>
          <w:szCs w:val="24"/>
          <w:lang w:val="ru-RU"/>
        </w:rPr>
        <w:t xml:space="preserve"> в этой области, отслеживала и поддерживала все соответствующие мероприятия Союза, в том числе в отношении Руководящих </w:t>
      </w:r>
      <w:r w:rsidR="00094FE9" w:rsidRPr="00FB67F6">
        <w:rPr>
          <w:szCs w:val="24"/>
          <w:lang w:val="ru-RU"/>
        </w:rPr>
        <w:t>указаний</w:t>
      </w:r>
      <w:r w:rsidR="009E44F3" w:rsidRPr="00FB67F6">
        <w:rPr>
          <w:szCs w:val="24"/>
          <w:lang w:val="ru-RU"/>
        </w:rPr>
        <w:t xml:space="preserve"> МСЭ по защите </w:t>
      </w:r>
      <w:r w:rsidR="00094FE9" w:rsidRPr="00FB67F6">
        <w:rPr>
          <w:szCs w:val="24"/>
          <w:lang w:val="ru-RU"/>
        </w:rPr>
        <w:t>ребенка в онлайновой среде</w:t>
      </w:r>
      <w:r w:rsidR="009E44F3" w:rsidRPr="00FB67F6">
        <w:rPr>
          <w:szCs w:val="24"/>
          <w:lang w:val="ru-RU"/>
        </w:rPr>
        <w:t>.</w:t>
      </w:r>
    </w:p>
    <w:p w14:paraId="02E8079D" w14:textId="75DDAE7E" w:rsidR="001B3893" w:rsidRPr="00FB67F6" w:rsidRDefault="001B3893" w:rsidP="009452CE">
      <w:pPr>
        <w:rPr>
          <w:szCs w:val="24"/>
          <w:lang w:val="ru-RU"/>
        </w:rPr>
      </w:pPr>
      <w:r w:rsidRPr="00FB67F6">
        <w:rPr>
          <w:szCs w:val="24"/>
          <w:lang w:val="ru-RU"/>
        </w:rPr>
        <w:t>1.5</w:t>
      </w:r>
      <w:r w:rsidRPr="00FB67F6">
        <w:rPr>
          <w:szCs w:val="24"/>
          <w:lang w:val="ru-RU"/>
        </w:rPr>
        <w:tab/>
      </w:r>
      <w:r w:rsidR="009E44F3" w:rsidRPr="00FB67F6">
        <w:rPr>
          <w:szCs w:val="24"/>
          <w:lang w:val="ru-RU"/>
        </w:rPr>
        <w:t>Советники подчерк</w:t>
      </w:r>
      <w:r w:rsidR="00FC65BD" w:rsidRPr="00FB67F6">
        <w:rPr>
          <w:szCs w:val="24"/>
          <w:lang w:val="ru-RU"/>
        </w:rPr>
        <w:t xml:space="preserve">ивают </w:t>
      </w:r>
      <w:r w:rsidR="009E44F3" w:rsidRPr="00FB67F6">
        <w:rPr>
          <w:szCs w:val="24"/>
          <w:lang w:val="ru-RU"/>
        </w:rPr>
        <w:t>важность и глобальный характер темы, особенно с учетом того, что после</w:t>
      </w:r>
      <w:r w:rsidR="00094FE9" w:rsidRPr="00FB67F6">
        <w:rPr>
          <w:szCs w:val="24"/>
          <w:lang w:val="ru-RU"/>
        </w:rPr>
        <w:t xml:space="preserve"> пандемии</w:t>
      </w:r>
      <w:r w:rsidR="009E44F3" w:rsidRPr="00FB67F6">
        <w:rPr>
          <w:szCs w:val="24"/>
          <w:lang w:val="ru-RU"/>
        </w:rPr>
        <w:t xml:space="preserve"> COVID-19</w:t>
      </w:r>
      <w:r w:rsidR="00094FE9" w:rsidRPr="00FB67F6">
        <w:rPr>
          <w:szCs w:val="24"/>
          <w:lang w:val="ru-RU"/>
        </w:rPr>
        <w:t xml:space="preserve"> люди проводят</w:t>
      </w:r>
      <w:r w:rsidR="009E44F3" w:rsidRPr="00FB67F6">
        <w:rPr>
          <w:szCs w:val="24"/>
          <w:lang w:val="ru-RU"/>
        </w:rPr>
        <w:t xml:space="preserve"> в </w:t>
      </w:r>
      <w:r w:rsidR="00094FE9" w:rsidRPr="00FB67F6">
        <w:rPr>
          <w:szCs w:val="24"/>
          <w:lang w:val="ru-RU"/>
        </w:rPr>
        <w:t>и</w:t>
      </w:r>
      <w:r w:rsidR="009E44F3" w:rsidRPr="00FB67F6">
        <w:rPr>
          <w:szCs w:val="24"/>
          <w:lang w:val="ru-RU"/>
        </w:rPr>
        <w:t>нтернете больше времени, чем когда-либо, а также идеальное положение МСЭ для продолжения работы,</w:t>
      </w:r>
      <w:r w:rsidR="00094FE9" w:rsidRPr="00FB67F6">
        <w:rPr>
          <w:szCs w:val="24"/>
          <w:lang w:val="ru-RU"/>
        </w:rPr>
        <w:t xml:space="preserve"> и</w:t>
      </w:r>
      <w:r w:rsidR="009E44F3" w:rsidRPr="00FB67F6">
        <w:rPr>
          <w:szCs w:val="24"/>
          <w:lang w:val="ru-RU"/>
        </w:rPr>
        <w:t xml:space="preserve"> поддер</w:t>
      </w:r>
      <w:r w:rsidR="00FC65BD" w:rsidRPr="00FB67F6">
        <w:rPr>
          <w:szCs w:val="24"/>
          <w:lang w:val="ru-RU"/>
        </w:rPr>
        <w:t xml:space="preserve">живают </w:t>
      </w:r>
      <w:r w:rsidR="009E44F3" w:rsidRPr="00FB67F6">
        <w:rPr>
          <w:szCs w:val="24"/>
          <w:lang w:val="ru-RU"/>
        </w:rPr>
        <w:t xml:space="preserve">рекомендацию </w:t>
      </w:r>
      <w:r w:rsidR="00094FE9" w:rsidRPr="00FB67F6">
        <w:rPr>
          <w:szCs w:val="24"/>
          <w:lang w:val="ru-RU"/>
        </w:rPr>
        <w:t>п</w:t>
      </w:r>
      <w:r w:rsidR="009E44F3" w:rsidRPr="00FB67F6">
        <w:rPr>
          <w:szCs w:val="24"/>
          <w:lang w:val="ru-RU"/>
        </w:rPr>
        <w:t>родолжи</w:t>
      </w:r>
      <w:r w:rsidR="00094FE9" w:rsidRPr="00FB67F6">
        <w:rPr>
          <w:szCs w:val="24"/>
          <w:lang w:val="ru-RU"/>
        </w:rPr>
        <w:t>ть</w:t>
      </w:r>
      <w:r w:rsidR="009E44F3" w:rsidRPr="00FB67F6">
        <w:rPr>
          <w:szCs w:val="24"/>
          <w:lang w:val="ru-RU"/>
        </w:rPr>
        <w:t xml:space="preserve"> работу</w:t>
      </w:r>
      <w:r w:rsidR="00094FE9" w:rsidRPr="00FB67F6">
        <w:rPr>
          <w:szCs w:val="24"/>
          <w:lang w:val="ru-RU"/>
        </w:rPr>
        <w:t xml:space="preserve"> РГС-СОР;</w:t>
      </w:r>
      <w:r w:rsidR="009E44F3" w:rsidRPr="00FB67F6">
        <w:rPr>
          <w:szCs w:val="24"/>
          <w:lang w:val="ru-RU"/>
        </w:rPr>
        <w:t xml:space="preserve"> не</w:t>
      </w:r>
      <w:r w:rsidR="00094FE9" w:rsidRPr="00FB67F6">
        <w:rPr>
          <w:szCs w:val="24"/>
          <w:lang w:val="ru-RU"/>
        </w:rPr>
        <w:t>сколько Советников отме</w:t>
      </w:r>
      <w:r w:rsidR="00FC65BD" w:rsidRPr="00FB67F6">
        <w:rPr>
          <w:szCs w:val="24"/>
          <w:lang w:val="ru-RU"/>
        </w:rPr>
        <w:t>чают</w:t>
      </w:r>
      <w:r w:rsidR="00094FE9" w:rsidRPr="00FB67F6">
        <w:rPr>
          <w:szCs w:val="24"/>
          <w:lang w:val="ru-RU"/>
        </w:rPr>
        <w:t>,</w:t>
      </w:r>
      <w:r w:rsidR="009E44F3" w:rsidRPr="00FB67F6">
        <w:rPr>
          <w:szCs w:val="24"/>
          <w:lang w:val="ru-RU"/>
        </w:rPr>
        <w:t xml:space="preserve"> что ее круг </w:t>
      </w:r>
      <w:r w:rsidR="00094FE9" w:rsidRPr="00FB67F6">
        <w:rPr>
          <w:szCs w:val="24"/>
          <w:lang w:val="ru-RU"/>
        </w:rPr>
        <w:t>ведения</w:t>
      </w:r>
      <w:r w:rsidR="009E44F3" w:rsidRPr="00FB67F6">
        <w:rPr>
          <w:szCs w:val="24"/>
          <w:lang w:val="ru-RU"/>
        </w:rPr>
        <w:t xml:space="preserve"> действительно должен быть изменен. Однако дв</w:t>
      </w:r>
      <w:r w:rsidR="00094FE9" w:rsidRPr="00FB67F6">
        <w:rPr>
          <w:szCs w:val="24"/>
          <w:lang w:val="ru-RU"/>
        </w:rPr>
        <w:t>ое</w:t>
      </w:r>
      <w:r w:rsidR="009E44F3" w:rsidRPr="00FB67F6">
        <w:rPr>
          <w:szCs w:val="24"/>
          <w:lang w:val="ru-RU"/>
        </w:rPr>
        <w:t xml:space="preserve"> </w:t>
      </w:r>
      <w:r w:rsidR="00094FE9" w:rsidRPr="00FB67F6">
        <w:rPr>
          <w:szCs w:val="24"/>
          <w:lang w:val="ru-RU"/>
        </w:rPr>
        <w:t>Советников</w:t>
      </w:r>
      <w:r w:rsidR="009E44F3" w:rsidRPr="00FB67F6">
        <w:rPr>
          <w:szCs w:val="24"/>
          <w:lang w:val="ru-RU"/>
        </w:rPr>
        <w:t xml:space="preserve"> высказ</w:t>
      </w:r>
      <w:r w:rsidR="00FC65BD" w:rsidRPr="00FB67F6">
        <w:rPr>
          <w:szCs w:val="24"/>
          <w:lang w:val="ru-RU"/>
        </w:rPr>
        <w:t xml:space="preserve">ывают </w:t>
      </w:r>
      <w:r w:rsidR="009E44F3" w:rsidRPr="00FB67F6">
        <w:rPr>
          <w:szCs w:val="24"/>
          <w:lang w:val="ru-RU"/>
        </w:rPr>
        <w:t xml:space="preserve">мнение, что </w:t>
      </w:r>
      <w:r w:rsidR="00FC65BD" w:rsidRPr="00FB67F6">
        <w:rPr>
          <w:szCs w:val="24"/>
          <w:lang w:val="ru-RU"/>
        </w:rPr>
        <w:t xml:space="preserve">Группа </w:t>
      </w:r>
      <w:r w:rsidR="009E44F3" w:rsidRPr="00FB67F6">
        <w:rPr>
          <w:szCs w:val="24"/>
          <w:lang w:val="ru-RU"/>
        </w:rPr>
        <w:t xml:space="preserve">должна продолжать свою работу в ее </w:t>
      </w:r>
      <w:r w:rsidR="00094FE9" w:rsidRPr="00FB67F6">
        <w:rPr>
          <w:szCs w:val="24"/>
          <w:lang w:val="ru-RU"/>
        </w:rPr>
        <w:t>текущей</w:t>
      </w:r>
      <w:r w:rsidR="009E44F3" w:rsidRPr="00FB67F6">
        <w:rPr>
          <w:szCs w:val="24"/>
          <w:lang w:val="ru-RU"/>
        </w:rPr>
        <w:t xml:space="preserve"> форме и в соответствии </w:t>
      </w:r>
      <w:r w:rsidR="00094FE9" w:rsidRPr="00FB67F6">
        <w:rPr>
          <w:szCs w:val="24"/>
          <w:lang w:val="ru-RU"/>
        </w:rPr>
        <w:t>с установленным кругом ведения.</w:t>
      </w:r>
    </w:p>
    <w:p w14:paraId="1A78C1C4" w14:textId="581680D8" w:rsidR="001B3893" w:rsidRPr="00FB67F6" w:rsidRDefault="001B3893" w:rsidP="009452CE">
      <w:pPr>
        <w:rPr>
          <w:szCs w:val="24"/>
          <w:lang w:val="ru-RU"/>
        </w:rPr>
      </w:pPr>
      <w:r w:rsidRPr="00FB67F6">
        <w:rPr>
          <w:szCs w:val="24"/>
          <w:lang w:val="ru-RU"/>
        </w:rPr>
        <w:t>1.6</w:t>
      </w:r>
      <w:r w:rsidRPr="00FB67F6">
        <w:rPr>
          <w:szCs w:val="24"/>
          <w:lang w:val="ru-RU"/>
        </w:rPr>
        <w:tab/>
      </w:r>
      <w:r w:rsidR="009E44F3" w:rsidRPr="00FB67F6">
        <w:rPr>
          <w:szCs w:val="24"/>
          <w:lang w:val="ru-RU"/>
        </w:rPr>
        <w:t xml:space="preserve">Несколько </w:t>
      </w:r>
      <w:r w:rsidR="00094FE9" w:rsidRPr="00FB67F6">
        <w:rPr>
          <w:szCs w:val="24"/>
          <w:lang w:val="ru-RU"/>
        </w:rPr>
        <w:t>Советников</w:t>
      </w:r>
      <w:r w:rsidR="009E44F3" w:rsidRPr="00FB67F6">
        <w:rPr>
          <w:szCs w:val="24"/>
          <w:lang w:val="ru-RU"/>
        </w:rPr>
        <w:t xml:space="preserve"> приз</w:t>
      </w:r>
      <w:r w:rsidR="00FC65BD" w:rsidRPr="00FB67F6">
        <w:rPr>
          <w:szCs w:val="24"/>
          <w:lang w:val="ru-RU"/>
        </w:rPr>
        <w:t xml:space="preserve">ывают </w:t>
      </w:r>
      <w:r w:rsidR="009E44F3" w:rsidRPr="00FB67F6">
        <w:rPr>
          <w:szCs w:val="24"/>
          <w:lang w:val="ru-RU"/>
        </w:rPr>
        <w:t xml:space="preserve">к расширению сотрудничества с </w:t>
      </w:r>
      <w:r w:rsidR="00094FE9" w:rsidRPr="00FB67F6">
        <w:rPr>
          <w:szCs w:val="24"/>
          <w:lang w:val="ru-RU"/>
        </w:rPr>
        <w:t>Корпорацией и</w:t>
      </w:r>
      <w:r w:rsidR="009E44F3" w:rsidRPr="00FB67F6">
        <w:rPr>
          <w:szCs w:val="24"/>
          <w:lang w:val="ru-RU"/>
        </w:rPr>
        <w:t>нтернет по присвоению имен и номеров (ICANN) и ее Правительственным консультативным комитетом (</w:t>
      </w:r>
      <w:r w:rsidR="002F67AB" w:rsidRPr="00FB67F6">
        <w:rPr>
          <w:szCs w:val="24"/>
          <w:lang w:val="ru-RU"/>
        </w:rPr>
        <w:t>ПКК</w:t>
      </w:r>
      <w:r w:rsidR="009E44F3" w:rsidRPr="00FB67F6">
        <w:rPr>
          <w:szCs w:val="24"/>
          <w:lang w:val="ru-RU"/>
        </w:rPr>
        <w:t xml:space="preserve">), особенно в отношении </w:t>
      </w:r>
      <w:r w:rsidR="009E44F3" w:rsidRPr="00FB67F6">
        <w:rPr>
          <w:lang w:val="ru-RU"/>
        </w:rPr>
        <w:t>злоупотреблений</w:t>
      </w:r>
      <w:r w:rsidR="00FC65BD" w:rsidRPr="00FB67F6">
        <w:rPr>
          <w:szCs w:val="24"/>
          <w:lang w:val="ru-RU"/>
        </w:rPr>
        <w:t>, связанных с</w:t>
      </w:r>
      <w:r w:rsidR="009E44F3" w:rsidRPr="00FB67F6">
        <w:rPr>
          <w:szCs w:val="24"/>
          <w:lang w:val="ru-RU"/>
        </w:rPr>
        <w:t xml:space="preserve"> системой доменных имен. </w:t>
      </w:r>
      <w:r w:rsidR="002F67AB" w:rsidRPr="00FB67F6">
        <w:rPr>
          <w:szCs w:val="24"/>
          <w:lang w:val="ru-RU"/>
        </w:rPr>
        <w:t>Советники</w:t>
      </w:r>
      <w:r w:rsidR="009E44F3" w:rsidRPr="00FB67F6">
        <w:rPr>
          <w:szCs w:val="24"/>
          <w:lang w:val="ru-RU"/>
        </w:rPr>
        <w:t xml:space="preserve"> прос</w:t>
      </w:r>
      <w:r w:rsidR="00FC65BD" w:rsidRPr="00FB67F6">
        <w:rPr>
          <w:szCs w:val="24"/>
          <w:lang w:val="ru-RU"/>
        </w:rPr>
        <w:t xml:space="preserve">ят </w:t>
      </w:r>
      <w:r w:rsidR="009E44F3" w:rsidRPr="00FB67F6">
        <w:rPr>
          <w:szCs w:val="24"/>
          <w:lang w:val="ru-RU"/>
        </w:rPr>
        <w:t xml:space="preserve">регулярно представлять отчеты о деятельности ICANN и </w:t>
      </w:r>
      <w:r w:rsidR="002F67AB" w:rsidRPr="00FB67F6">
        <w:rPr>
          <w:szCs w:val="24"/>
          <w:lang w:val="ru-RU"/>
        </w:rPr>
        <w:t>ПКК</w:t>
      </w:r>
      <w:r w:rsidR="009E44F3" w:rsidRPr="00FB67F6">
        <w:rPr>
          <w:szCs w:val="24"/>
          <w:lang w:val="ru-RU"/>
        </w:rPr>
        <w:t xml:space="preserve"> в отношении защиты </w:t>
      </w:r>
      <w:r w:rsidR="002F67AB" w:rsidRPr="00FB67F6">
        <w:rPr>
          <w:szCs w:val="24"/>
          <w:lang w:val="ru-RU"/>
        </w:rPr>
        <w:t>ребенка в онлайновой среде</w:t>
      </w:r>
      <w:r w:rsidR="009E44F3" w:rsidRPr="00FB67F6">
        <w:rPr>
          <w:szCs w:val="24"/>
          <w:lang w:val="ru-RU"/>
        </w:rPr>
        <w:t xml:space="preserve"> и об участии МСЭ в работе </w:t>
      </w:r>
      <w:r w:rsidR="002F67AB" w:rsidRPr="00FB67F6">
        <w:rPr>
          <w:szCs w:val="24"/>
          <w:lang w:val="ru-RU"/>
        </w:rPr>
        <w:t>ПКК</w:t>
      </w:r>
      <w:r w:rsidR="009E44F3" w:rsidRPr="00FB67F6">
        <w:rPr>
          <w:szCs w:val="24"/>
          <w:lang w:val="ru-RU"/>
        </w:rPr>
        <w:t>.</w:t>
      </w:r>
    </w:p>
    <w:p w14:paraId="25AE4ABB" w14:textId="32E682B2" w:rsidR="001B3893" w:rsidRPr="00FB67F6" w:rsidRDefault="001B3893" w:rsidP="009452CE">
      <w:pPr>
        <w:rPr>
          <w:szCs w:val="24"/>
          <w:lang w:val="ru-RU"/>
        </w:rPr>
      </w:pPr>
      <w:r w:rsidRPr="00FB67F6">
        <w:rPr>
          <w:szCs w:val="24"/>
          <w:lang w:val="ru-RU"/>
        </w:rPr>
        <w:t>1.7</w:t>
      </w:r>
      <w:r w:rsidRPr="00FB67F6">
        <w:rPr>
          <w:szCs w:val="24"/>
          <w:lang w:val="ru-RU"/>
        </w:rPr>
        <w:tab/>
      </w:r>
      <w:r w:rsidR="009E44F3" w:rsidRPr="00FB67F6">
        <w:rPr>
          <w:szCs w:val="24"/>
          <w:lang w:val="ru-RU"/>
        </w:rPr>
        <w:t xml:space="preserve">Председатель </w:t>
      </w:r>
      <w:r w:rsidR="002F67AB" w:rsidRPr="00FB67F6">
        <w:rPr>
          <w:szCs w:val="24"/>
          <w:lang w:val="ru-RU"/>
        </w:rPr>
        <w:t>РГС</w:t>
      </w:r>
      <w:r w:rsidR="009E44F3" w:rsidRPr="00FB67F6">
        <w:rPr>
          <w:szCs w:val="24"/>
          <w:lang w:val="ru-RU"/>
        </w:rPr>
        <w:t>-COP отме</w:t>
      </w:r>
      <w:r w:rsidR="00FC65BD" w:rsidRPr="00FB67F6">
        <w:rPr>
          <w:szCs w:val="24"/>
          <w:lang w:val="ru-RU"/>
        </w:rPr>
        <w:t>чает</w:t>
      </w:r>
      <w:r w:rsidR="009E44F3" w:rsidRPr="00FB67F6">
        <w:rPr>
          <w:szCs w:val="24"/>
          <w:lang w:val="ru-RU"/>
        </w:rPr>
        <w:t xml:space="preserve">, что на двух предыдущих </w:t>
      </w:r>
      <w:r w:rsidR="002F67AB" w:rsidRPr="00FB67F6">
        <w:rPr>
          <w:szCs w:val="24"/>
          <w:lang w:val="ru-RU"/>
        </w:rPr>
        <w:t>собраниях</w:t>
      </w:r>
      <w:r w:rsidR="009E44F3" w:rsidRPr="00FB67F6">
        <w:rPr>
          <w:szCs w:val="24"/>
          <w:lang w:val="ru-RU"/>
        </w:rPr>
        <w:t xml:space="preserve"> </w:t>
      </w:r>
      <w:r w:rsidR="00FC65BD" w:rsidRPr="00FB67F6">
        <w:rPr>
          <w:szCs w:val="24"/>
          <w:lang w:val="ru-RU"/>
        </w:rPr>
        <w:t xml:space="preserve">Группы </w:t>
      </w:r>
      <w:r w:rsidR="009E44F3" w:rsidRPr="00FB67F6">
        <w:rPr>
          <w:szCs w:val="24"/>
          <w:lang w:val="ru-RU"/>
        </w:rPr>
        <w:t xml:space="preserve">больше внимания уделялось </w:t>
      </w:r>
      <w:r w:rsidR="009E44F3" w:rsidRPr="00FB67F6">
        <w:rPr>
          <w:lang w:val="ru-RU"/>
        </w:rPr>
        <w:t>вопросу</w:t>
      </w:r>
      <w:r w:rsidR="009E44F3" w:rsidRPr="00FB67F6">
        <w:rPr>
          <w:szCs w:val="24"/>
          <w:lang w:val="ru-RU"/>
        </w:rPr>
        <w:t xml:space="preserve"> </w:t>
      </w:r>
      <w:r w:rsidR="002F67AB" w:rsidRPr="00FB67F6">
        <w:rPr>
          <w:szCs w:val="24"/>
          <w:lang w:val="ru-RU"/>
        </w:rPr>
        <w:t>взаимодействия</w:t>
      </w:r>
      <w:r w:rsidR="009E44F3" w:rsidRPr="00FB67F6">
        <w:rPr>
          <w:szCs w:val="24"/>
          <w:lang w:val="ru-RU"/>
        </w:rPr>
        <w:t xml:space="preserve"> МСЭ с </w:t>
      </w:r>
      <w:r w:rsidR="002F67AB" w:rsidRPr="00FB67F6">
        <w:rPr>
          <w:szCs w:val="24"/>
          <w:lang w:val="ru-RU"/>
        </w:rPr>
        <w:t>партнерами по СОР</w:t>
      </w:r>
      <w:r w:rsidR="009E44F3" w:rsidRPr="00FB67F6">
        <w:rPr>
          <w:szCs w:val="24"/>
          <w:lang w:val="ru-RU"/>
        </w:rPr>
        <w:t xml:space="preserve">, и поэтому сейчас самое время расширить сотрудничество с ICANN и пригласить ее к участию в работе </w:t>
      </w:r>
      <w:r w:rsidR="002F67AB" w:rsidRPr="00FB67F6">
        <w:rPr>
          <w:szCs w:val="24"/>
          <w:lang w:val="ru-RU"/>
        </w:rPr>
        <w:t>Группы</w:t>
      </w:r>
      <w:r w:rsidR="009E44F3" w:rsidRPr="00FB67F6">
        <w:rPr>
          <w:szCs w:val="24"/>
          <w:lang w:val="ru-RU"/>
        </w:rPr>
        <w:t>.</w:t>
      </w:r>
    </w:p>
    <w:p w14:paraId="2A75C033" w14:textId="5B185127" w:rsidR="001B3893" w:rsidRPr="00FB67F6" w:rsidRDefault="001B3893" w:rsidP="009452CE">
      <w:pPr>
        <w:rPr>
          <w:szCs w:val="24"/>
          <w:lang w:val="ru-RU"/>
        </w:rPr>
      </w:pPr>
      <w:r w:rsidRPr="00FB67F6">
        <w:rPr>
          <w:szCs w:val="24"/>
          <w:lang w:val="ru-RU"/>
        </w:rPr>
        <w:t>1.8</w:t>
      </w:r>
      <w:r w:rsidRPr="00FB67F6">
        <w:rPr>
          <w:szCs w:val="24"/>
          <w:lang w:val="ru-RU"/>
        </w:rPr>
        <w:tab/>
      </w:r>
      <w:r w:rsidR="009E44F3" w:rsidRPr="00FB67F6">
        <w:rPr>
          <w:szCs w:val="24"/>
          <w:lang w:val="ru-RU"/>
        </w:rPr>
        <w:t>Советники также прос</w:t>
      </w:r>
      <w:r w:rsidR="00FC65BD" w:rsidRPr="00FB67F6">
        <w:rPr>
          <w:szCs w:val="24"/>
          <w:lang w:val="ru-RU"/>
        </w:rPr>
        <w:t xml:space="preserve">ят </w:t>
      </w:r>
      <w:r w:rsidR="009E44F3" w:rsidRPr="00FB67F6">
        <w:rPr>
          <w:szCs w:val="24"/>
          <w:lang w:val="ru-RU"/>
        </w:rPr>
        <w:t xml:space="preserve">расширить участие региональных </w:t>
      </w:r>
      <w:r w:rsidR="002F67AB" w:rsidRPr="00FB67F6">
        <w:rPr>
          <w:szCs w:val="24"/>
          <w:lang w:val="ru-RU"/>
        </w:rPr>
        <w:t>отделений</w:t>
      </w:r>
      <w:r w:rsidR="009E44F3" w:rsidRPr="00FB67F6">
        <w:rPr>
          <w:szCs w:val="24"/>
          <w:lang w:val="ru-RU"/>
        </w:rPr>
        <w:t xml:space="preserve"> МСЭ, а один </w:t>
      </w:r>
      <w:r w:rsidR="00FC65BD" w:rsidRPr="00FB67F6">
        <w:rPr>
          <w:szCs w:val="24"/>
          <w:lang w:val="ru-RU"/>
        </w:rPr>
        <w:t xml:space="preserve">из </w:t>
      </w:r>
      <w:r w:rsidR="002F67AB" w:rsidRPr="00FB67F6">
        <w:rPr>
          <w:szCs w:val="24"/>
          <w:lang w:val="ru-RU"/>
        </w:rPr>
        <w:t>Советник</w:t>
      </w:r>
      <w:r w:rsidR="00FC65BD" w:rsidRPr="00FB67F6">
        <w:rPr>
          <w:szCs w:val="24"/>
          <w:lang w:val="ru-RU"/>
        </w:rPr>
        <w:t>ов</w:t>
      </w:r>
      <w:r w:rsidR="002F67AB" w:rsidRPr="00FB67F6">
        <w:rPr>
          <w:szCs w:val="24"/>
          <w:lang w:val="ru-RU"/>
        </w:rPr>
        <w:t xml:space="preserve"> </w:t>
      </w:r>
      <w:r w:rsidR="009E44F3" w:rsidRPr="00FB67F6">
        <w:rPr>
          <w:szCs w:val="24"/>
          <w:lang w:val="ru-RU"/>
        </w:rPr>
        <w:t>предл</w:t>
      </w:r>
      <w:r w:rsidR="00FC65BD" w:rsidRPr="00FB67F6">
        <w:rPr>
          <w:szCs w:val="24"/>
          <w:lang w:val="ru-RU"/>
        </w:rPr>
        <w:t xml:space="preserve">агает </w:t>
      </w:r>
      <w:r w:rsidR="009E44F3" w:rsidRPr="00FB67F6">
        <w:rPr>
          <w:lang w:val="ru-RU"/>
        </w:rPr>
        <w:t>расширить</w:t>
      </w:r>
      <w:r w:rsidR="009E44F3" w:rsidRPr="00FB67F6">
        <w:rPr>
          <w:szCs w:val="24"/>
          <w:lang w:val="ru-RU"/>
        </w:rPr>
        <w:t xml:space="preserve"> сотрудничество с Детским фондом </w:t>
      </w:r>
      <w:r w:rsidR="00C63B21" w:rsidRPr="00FB67F6">
        <w:rPr>
          <w:szCs w:val="24"/>
          <w:lang w:val="ru-RU"/>
        </w:rPr>
        <w:t xml:space="preserve">Организации Объединенных Наций </w:t>
      </w:r>
      <w:r w:rsidR="009E44F3" w:rsidRPr="00FB67F6">
        <w:rPr>
          <w:szCs w:val="24"/>
          <w:lang w:val="ru-RU"/>
        </w:rPr>
        <w:t xml:space="preserve">(ЮНИСЕФ) и его региональными </w:t>
      </w:r>
      <w:r w:rsidR="002F67AB" w:rsidRPr="00FB67F6">
        <w:rPr>
          <w:szCs w:val="24"/>
          <w:lang w:val="ru-RU"/>
        </w:rPr>
        <w:t>отделениями</w:t>
      </w:r>
      <w:r w:rsidR="009E44F3" w:rsidRPr="00FB67F6">
        <w:rPr>
          <w:szCs w:val="24"/>
          <w:lang w:val="ru-RU"/>
        </w:rPr>
        <w:t xml:space="preserve">, а также с системой </w:t>
      </w:r>
      <w:r w:rsidR="002F67AB" w:rsidRPr="00FB67F6">
        <w:rPr>
          <w:szCs w:val="24"/>
          <w:lang w:val="ru-RU"/>
        </w:rPr>
        <w:t>координаторов-</w:t>
      </w:r>
      <w:r w:rsidR="009E44F3" w:rsidRPr="00FB67F6">
        <w:rPr>
          <w:szCs w:val="24"/>
          <w:lang w:val="ru-RU"/>
        </w:rPr>
        <w:t xml:space="preserve">резидентов </w:t>
      </w:r>
      <w:r w:rsidR="00C63B21" w:rsidRPr="00FB67F6">
        <w:rPr>
          <w:szCs w:val="24"/>
          <w:lang w:val="ru-RU"/>
        </w:rPr>
        <w:t>Организации Объединенных Наций</w:t>
      </w:r>
      <w:r w:rsidR="009E44F3" w:rsidRPr="00FB67F6">
        <w:rPr>
          <w:szCs w:val="24"/>
          <w:lang w:val="ru-RU"/>
        </w:rPr>
        <w:t>.</w:t>
      </w:r>
    </w:p>
    <w:p w14:paraId="025B3D52" w14:textId="6E193F6D" w:rsidR="001B3893" w:rsidRPr="00FB67F6" w:rsidRDefault="001B3893" w:rsidP="009452CE">
      <w:pPr>
        <w:rPr>
          <w:szCs w:val="24"/>
          <w:lang w:val="ru-RU"/>
        </w:rPr>
      </w:pPr>
      <w:r w:rsidRPr="00FB67F6">
        <w:rPr>
          <w:szCs w:val="24"/>
          <w:lang w:val="ru-RU"/>
        </w:rPr>
        <w:t>1.9</w:t>
      </w:r>
      <w:r w:rsidRPr="00FB67F6">
        <w:rPr>
          <w:szCs w:val="24"/>
          <w:lang w:val="ru-RU"/>
        </w:rPr>
        <w:tab/>
      </w:r>
      <w:r w:rsidR="009E44F3" w:rsidRPr="00FB67F6">
        <w:rPr>
          <w:szCs w:val="24"/>
          <w:lang w:val="ru-RU"/>
        </w:rPr>
        <w:t>Советники приз</w:t>
      </w:r>
      <w:r w:rsidR="00C63B21" w:rsidRPr="00FB67F6">
        <w:rPr>
          <w:szCs w:val="24"/>
          <w:lang w:val="ru-RU"/>
        </w:rPr>
        <w:t xml:space="preserve">ывают </w:t>
      </w:r>
      <w:r w:rsidR="009E44F3" w:rsidRPr="00FB67F6">
        <w:rPr>
          <w:szCs w:val="24"/>
          <w:lang w:val="ru-RU"/>
        </w:rPr>
        <w:t xml:space="preserve">к тщательному рассмотрению вопроса со всех точек зрения, включая растущие проблемы </w:t>
      </w:r>
      <w:r w:rsidR="009E44F3" w:rsidRPr="00FB67F6">
        <w:rPr>
          <w:lang w:val="ru-RU"/>
        </w:rPr>
        <w:t>интернет</w:t>
      </w:r>
      <w:r w:rsidR="009E44F3" w:rsidRPr="00FB67F6">
        <w:rPr>
          <w:szCs w:val="24"/>
          <w:lang w:val="ru-RU"/>
        </w:rPr>
        <w:t>-мошенничества и кибер</w:t>
      </w:r>
      <w:r w:rsidR="002F67AB" w:rsidRPr="00FB67F6">
        <w:rPr>
          <w:szCs w:val="24"/>
          <w:lang w:val="ru-RU"/>
        </w:rPr>
        <w:t>запугивания</w:t>
      </w:r>
      <w:r w:rsidR="009E44F3" w:rsidRPr="00FB67F6">
        <w:rPr>
          <w:szCs w:val="24"/>
          <w:lang w:val="ru-RU"/>
        </w:rPr>
        <w:t>, и приз</w:t>
      </w:r>
      <w:r w:rsidR="00C63B21" w:rsidRPr="00FB67F6">
        <w:rPr>
          <w:szCs w:val="24"/>
          <w:lang w:val="ru-RU"/>
        </w:rPr>
        <w:t xml:space="preserve">ывают </w:t>
      </w:r>
      <w:r w:rsidR="009E44F3" w:rsidRPr="00FB67F6">
        <w:rPr>
          <w:szCs w:val="24"/>
          <w:lang w:val="ru-RU"/>
        </w:rPr>
        <w:t xml:space="preserve">продолжать участие многих заинтересованных сторон в </w:t>
      </w:r>
      <w:r w:rsidR="002F67AB" w:rsidRPr="00FB67F6">
        <w:rPr>
          <w:szCs w:val="24"/>
          <w:lang w:val="ru-RU"/>
        </w:rPr>
        <w:t>РГС</w:t>
      </w:r>
      <w:r w:rsidR="009E44F3" w:rsidRPr="00FB67F6">
        <w:rPr>
          <w:szCs w:val="24"/>
          <w:lang w:val="ru-RU"/>
        </w:rPr>
        <w:t>-</w:t>
      </w:r>
      <w:r w:rsidR="002F67AB" w:rsidRPr="00FB67F6">
        <w:rPr>
          <w:szCs w:val="24"/>
          <w:lang w:val="ru-RU"/>
        </w:rPr>
        <w:t>СОР</w:t>
      </w:r>
      <w:r w:rsidR="009E44F3" w:rsidRPr="00FB67F6">
        <w:rPr>
          <w:szCs w:val="24"/>
          <w:lang w:val="ru-RU"/>
        </w:rPr>
        <w:t xml:space="preserve">. Несколько </w:t>
      </w:r>
      <w:r w:rsidR="002F67AB" w:rsidRPr="00FB67F6">
        <w:rPr>
          <w:szCs w:val="24"/>
          <w:lang w:val="ru-RU"/>
        </w:rPr>
        <w:t>Советников</w:t>
      </w:r>
      <w:r w:rsidR="009E44F3" w:rsidRPr="00FB67F6">
        <w:rPr>
          <w:szCs w:val="24"/>
          <w:lang w:val="ru-RU"/>
        </w:rPr>
        <w:t xml:space="preserve"> подчерк</w:t>
      </w:r>
      <w:r w:rsidR="00C63B21" w:rsidRPr="00FB67F6">
        <w:rPr>
          <w:szCs w:val="24"/>
          <w:lang w:val="ru-RU"/>
        </w:rPr>
        <w:t xml:space="preserve">ивают </w:t>
      </w:r>
      <w:r w:rsidR="009E44F3" w:rsidRPr="00FB67F6">
        <w:rPr>
          <w:szCs w:val="24"/>
          <w:lang w:val="ru-RU"/>
        </w:rPr>
        <w:t xml:space="preserve">важность того, чтобы МСЭ в своих инициативах </w:t>
      </w:r>
      <w:r w:rsidR="002F67AB" w:rsidRPr="00FB67F6">
        <w:rPr>
          <w:szCs w:val="24"/>
          <w:lang w:val="ru-RU"/>
        </w:rPr>
        <w:t>по СОР</w:t>
      </w:r>
      <w:r w:rsidR="009E44F3" w:rsidRPr="00FB67F6">
        <w:rPr>
          <w:szCs w:val="24"/>
          <w:lang w:val="ru-RU"/>
        </w:rPr>
        <w:t xml:space="preserve"> также ориентировался на родителей, педагогов и </w:t>
      </w:r>
      <w:r w:rsidR="00C63B21" w:rsidRPr="00FB67F6">
        <w:rPr>
          <w:szCs w:val="24"/>
          <w:lang w:val="ru-RU"/>
        </w:rPr>
        <w:t>опекунов</w:t>
      </w:r>
      <w:r w:rsidR="009E44F3" w:rsidRPr="00FB67F6">
        <w:rPr>
          <w:szCs w:val="24"/>
          <w:lang w:val="ru-RU"/>
        </w:rPr>
        <w:t>.</w:t>
      </w:r>
    </w:p>
    <w:p w14:paraId="014C2FA3" w14:textId="4F34B613" w:rsidR="001B3893" w:rsidRPr="00FB67F6" w:rsidRDefault="001B3893" w:rsidP="00F1231E">
      <w:pPr>
        <w:pageBreakBefore/>
        <w:rPr>
          <w:szCs w:val="24"/>
          <w:lang w:val="ru-RU"/>
        </w:rPr>
      </w:pPr>
      <w:r w:rsidRPr="00FB67F6">
        <w:rPr>
          <w:szCs w:val="24"/>
          <w:lang w:val="ru-RU"/>
        </w:rPr>
        <w:lastRenderedPageBreak/>
        <w:t>1.10</w:t>
      </w:r>
      <w:r w:rsidRPr="00FB67F6">
        <w:rPr>
          <w:szCs w:val="24"/>
          <w:lang w:val="ru-RU"/>
        </w:rPr>
        <w:tab/>
      </w:r>
      <w:r w:rsidR="009E44F3" w:rsidRPr="00FB67F6">
        <w:rPr>
          <w:szCs w:val="24"/>
          <w:lang w:val="ru-RU"/>
        </w:rPr>
        <w:t xml:space="preserve">Директор </w:t>
      </w:r>
      <w:r w:rsidR="002F67AB" w:rsidRPr="00FB67F6">
        <w:rPr>
          <w:szCs w:val="24"/>
          <w:lang w:val="ru-RU"/>
        </w:rPr>
        <w:t>БРЭ</w:t>
      </w:r>
      <w:r w:rsidR="009E44F3" w:rsidRPr="00FB67F6">
        <w:rPr>
          <w:szCs w:val="24"/>
          <w:lang w:val="ru-RU"/>
        </w:rPr>
        <w:t xml:space="preserve">, отвечая на вопрос, </w:t>
      </w:r>
      <w:r w:rsidR="00C63B21" w:rsidRPr="00FB67F6">
        <w:rPr>
          <w:szCs w:val="24"/>
          <w:lang w:val="ru-RU"/>
        </w:rPr>
        <w:t>говорит</w:t>
      </w:r>
      <w:r w:rsidR="009E44F3" w:rsidRPr="00FB67F6">
        <w:rPr>
          <w:szCs w:val="24"/>
          <w:lang w:val="ru-RU"/>
        </w:rPr>
        <w:t xml:space="preserve">, что обратная связь имеет решающее значение для успеха инициатив </w:t>
      </w:r>
      <w:r w:rsidR="009E44F3" w:rsidRPr="00FB67F6">
        <w:rPr>
          <w:lang w:val="ru-RU"/>
        </w:rPr>
        <w:t>Союза</w:t>
      </w:r>
      <w:r w:rsidR="009E44F3" w:rsidRPr="00FB67F6">
        <w:rPr>
          <w:szCs w:val="24"/>
          <w:lang w:val="ru-RU"/>
        </w:rPr>
        <w:t xml:space="preserve"> в </w:t>
      </w:r>
      <w:r w:rsidR="002F67AB" w:rsidRPr="00FB67F6">
        <w:rPr>
          <w:szCs w:val="24"/>
          <w:lang w:val="ru-RU"/>
        </w:rPr>
        <w:t>сфере СОР</w:t>
      </w:r>
      <w:r w:rsidR="009E44F3" w:rsidRPr="00FB67F6">
        <w:rPr>
          <w:szCs w:val="24"/>
          <w:lang w:val="ru-RU"/>
        </w:rPr>
        <w:t xml:space="preserve">. С этой целью </w:t>
      </w:r>
      <w:r w:rsidR="002F67AB" w:rsidRPr="00FB67F6">
        <w:rPr>
          <w:szCs w:val="24"/>
          <w:lang w:val="ru-RU"/>
        </w:rPr>
        <w:t>Государствам</w:t>
      </w:r>
      <w:r w:rsidR="009E44F3" w:rsidRPr="00FB67F6">
        <w:rPr>
          <w:szCs w:val="24"/>
          <w:lang w:val="ru-RU"/>
        </w:rPr>
        <w:t>-</w:t>
      </w:r>
      <w:r w:rsidR="002F67AB" w:rsidRPr="00FB67F6">
        <w:rPr>
          <w:szCs w:val="24"/>
          <w:lang w:val="ru-RU"/>
        </w:rPr>
        <w:t xml:space="preserve">Членам </w:t>
      </w:r>
      <w:r w:rsidR="009E44F3" w:rsidRPr="00FB67F6">
        <w:rPr>
          <w:szCs w:val="24"/>
          <w:lang w:val="ru-RU"/>
        </w:rPr>
        <w:t>было разослано циркулярное письмо с просьбой представить отзывы и дополнительные примеры передов</w:t>
      </w:r>
      <w:r w:rsidR="002F67AB" w:rsidRPr="00FB67F6">
        <w:rPr>
          <w:szCs w:val="24"/>
          <w:lang w:val="ru-RU"/>
        </w:rPr>
        <w:t>ого опыта</w:t>
      </w:r>
      <w:r w:rsidR="009E44F3" w:rsidRPr="00FB67F6">
        <w:rPr>
          <w:szCs w:val="24"/>
          <w:lang w:val="ru-RU"/>
        </w:rPr>
        <w:t>. Руковод</w:t>
      </w:r>
      <w:r w:rsidR="002F67AB" w:rsidRPr="00FB67F6">
        <w:rPr>
          <w:szCs w:val="24"/>
          <w:lang w:val="ru-RU"/>
        </w:rPr>
        <w:t>ящие указания</w:t>
      </w:r>
      <w:r w:rsidR="009E44F3" w:rsidRPr="00FB67F6">
        <w:rPr>
          <w:szCs w:val="24"/>
          <w:lang w:val="ru-RU"/>
        </w:rPr>
        <w:t xml:space="preserve"> МСЭ по защите </w:t>
      </w:r>
      <w:r w:rsidR="002F67AB" w:rsidRPr="00FB67F6">
        <w:rPr>
          <w:szCs w:val="24"/>
          <w:lang w:val="ru-RU"/>
        </w:rPr>
        <w:t>ребенка в онлайновой среде</w:t>
      </w:r>
      <w:r w:rsidR="009E44F3" w:rsidRPr="00FB67F6">
        <w:rPr>
          <w:szCs w:val="24"/>
          <w:lang w:val="ru-RU"/>
        </w:rPr>
        <w:t xml:space="preserve"> был</w:t>
      </w:r>
      <w:r w:rsidR="002F67AB" w:rsidRPr="00FB67F6">
        <w:rPr>
          <w:szCs w:val="24"/>
          <w:lang w:val="ru-RU"/>
        </w:rPr>
        <w:t>и</w:t>
      </w:r>
      <w:r w:rsidR="009E44F3" w:rsidRPr="00FB67F6">
        <w:rPr>
          <w:szCs w:val="24"/>
          <w:lang w:val="ru-RU"/>
        </w:rPr>
        <w:t xml:space="preserve"> обновлен</w:t>
      </w:r>
      <w:r w:rsidR="002F67AB" w:rsidRPr="00FB67F6">
        <w:rPr>
          <w:szCs w:val="24"/>
          <w:lang w:val="ru-RU"/>
        </w:rPr>
        <w:t>ы</w:t>
      </w:r>
      <w:r w:rsidR="009E44F3" w:rsidRPr="00FB67F6">
        <w:rPr>
          <w:szCs w:val="24"/>
          <w:lang w:val="ru-RU"/>
        </w:rPr>
        <w:t xml:space="preserve"> и содерж</w:t>
      </w:r>
      <w:r w:rsidR="002F67AB" w:rsidRPr="00FB67F6">
        <w:rPr>
          <w:szCs w:val="24"/>
          <w:lang w:val="ru-RU"/>
        </w:rPr>
        <w:t>а</w:t>
      </w:r>
      <w:r w:rsidR="009E44F3" w:rsidRPr="00FB67F6">
        <w:rPr>
          <w:szCs w:val="24"/>
          <w:lang w:val="ru-RU"/>
        </w:rPr>
        <w:t xml:space="preserve">т разделы, посвященные родителям, педагогам, </w:t>
      </w:r>
      <w:r w:rsidR="002F67AB" w:rsidRPr="00FB67F6">
        <w:rPr>
          <w:szCs w:val="24"/>
          <w:lang w:val="ru-RU"/>
        </w:rPr>
        <w:t>директивным органам</w:t>
      </w:r>
      <w:r w:rsidR="009E44F3" w:rsidRPr="00FB67F6">
        <w:rPr>
          <w:szCs w:val="24"/>
          <w:lang w:val="ru-RU"/>
        </w:rPr>
        <w:t xml:space="preserve"> и </w:t>
      </w:r>
      <w:r w:rsidR="002F67AB" w:rsidRPr="00FB67F6">
        <w:rPr>
          <w:szCs w:val="24"/>
          <w:lang w:val="ru-RU"/>
        </w:rPr>
        <w:t>компаниям отрасли</w:t>
      </w:r>
      <w:r w:rsidR="009E44F3" w:rsidRPr="00FB67F6">
        <w:rPr>
          <w:szCs w:val="24"/>
          <w:lang w:val="ru-RU"/>
        </w:rPr>
        <w:t xml:space="preserve">. Они были выпущены на региональном уровне при участии различных региональных групп. Кроме того, в День безопасного </w:t>
      </w:r>
      <w:r w:rsidR="00C63B21" w:rsidRPr="00FB67F6">
        <w:rPr>
          <w:lang w:val="ru-RU"/>
        </w:rPr>
        <w:t>интернета</w:t>
      </w:r>
      <w:r w:rsidR="00C63B21" w:rsidRPr="00FB67F6">
        <w:rPr>
          <w:szCs w:val="24"/>
          <w:lang w:val="ru-RU"/>
        </w:rPr>
        <w:t xml:space="preserve"> </w:t>
      </w:r>
      <w:r w:rsidR="009E44F3" w:rsidRPr="00FB67F6">
        <w:rPr>
          <w:szCs w:val="24"/>
          <w:lang w:val="ru-RU"/>
        </w:rPr>
        <w:t xml:space="preserve">2020 года МСЭ </w:t>
      </w:r>
      <w:r w:rsidR="002F67AB" w:rsidRPr="00FB67F6">
        <w:rPr>
          <w:szCs w:val="24"/>
          <w:lang w:val="ru-RU"/>
        </w:rPr>
        <w:t>провел презентацию</w:t>
      </w:r>
      <w:r w:rsidR="009E44F3" w:rsidRPr="00FB67F6">
        <w:rPr>
          <w:szCs w:val="24"/>
          <w:lang w:val="ru-RU"/>
        </w:rPr>
        <w:t xml:space="preserve"> талисман</w:t>
      </w:r>
      <w:r w:rsidR="002F67AB" w:rsidRPr="00FB67F6">
        <w:rPr>
          <w:szCs w:val="24"/>
          <w:lang w:val="ru-RU"/>
        </w:rPr>
        <w:t>а</w:t>
      </w:r>
      <w:r w:rsidR="009E44F3" w:rsidRPr="00FB67F6">
        <w:rPr>
          <w:szCs w:val="24"/>
          <w:lang w:val="ru-RU"/>
        </w:rPr>
        <w:t xml:space="preserve"> </w:t>
      </w:r>
      <w:r w:rsidR="002F67AB" w:rsidRPr="00FB67F6">
        <w:rPr>
          <w:szCs w:val="24"/>
          <w:lang w:val="ru-RU"/>
        </w:rPr>
        <w:t>СОР</w:t>
      </w:r>
      <w:r w:rsidR="009E44F3" w:rsidRPr="00FB67F6">
        <w:rPr>
          <w:szCs w:val="24"/>
          <w:lang w:val="ru-RU"/>
        </w:rPr>
        <w:t xml:space="preserve"> </w:t>
      </w:r>
      <w:r w:rsidR="002F21AD" w:rsidRPr="00FB67F6">
        <w:rPr>
          <w:szCs w:val="24"/>
          <w:lang w:val="ru-RU"/>
        </w:rPr>
        <w:t>–</w:t>
      </w:r>
      <w:r w:rsidR="009E44F3" w:rsidRPr="00FB67F6">
        <w:rPr>
          <w:szCs w:val="24"/>
          <w:lang w:val="ru-RU"/>
        </w:rPr>
        <w:t xml:space="preserve"> Сангофон</w:t>
      </w:r>
      <w:r w:rsidR="002F21AD" w:rsidRPr="00FB67F6">
        <w:rPr>
          <w:szCs w:val="24"/>
          <w:lang w:val="ru-RU"/>
        </w:rPr>
        <w:t>а,</w:t>
      </w:r>
      <w:r w:rsidR="009E44F3" w:rsidRPr="00FB67F6">
        <w:rPr>
          <w:szCs w:val="24"/>
          <w:lang w:val="ru-RU"/>
        </w:rPr>
        <w:t xml:space="preserve"> или сокращенно Санго. Он был создан и разработан детьми и помогает детям, родителям и учителям понять опасности, с которыми сталкиваются дети в </w:t>
      </w:r>
      <w:r w:rsidR="002F21AD" w:rsidRPr="00FB67F6">
        <w:rPr>
          <w:szCs w:val="24"/>
          <w:lang w:val="ru-RU"/>
        </w:rPr>
        <w:t>и</w:t>
      </w:r>
      <w:r w:rsidR="009E44F3" w:rsidRPr="00FB67F6">
        <w:rPr>
          <w:szCs w:val="24"/>
          <w:lang w:val="ru-RU"/>
        </w:rPr>
        <w:t>нтернете, и как</w:t>
      </w:r>
      <w:r w:rsidR="002F21AD" w:rsidRPr="00FB67F6">
        <w:rPr>
          <w:szCs w:val="24"/>
          <w:lang w:val="ru-RU"/>
        </w:rPr>
        <w:t xml:space="preserve"> именно</w:t>
      </w:r>
      <w:r w:rsidR="009E44F3" w:rsidRPr="00FB67F6">
        <w:rPr>
          <w:szCs w:val="24"/>
          <w:lang w:val="ru-RU"/>
        </w:rPr>
        <w:t xml:space="preserve"> с ними справиться.</w:t>
      </w:r>
    </w:p>
    <w:p w14:paraId="62CC2036" w14:textId="1D647489" w:rsidR="001B3893" w:rsidRPr="00FB67F6" w:rsidRDefault="001B3893" w:rsidP="009452CE">
      <w:pPr>
        <w:rPr>
          <w:szCs w:val="24"/>
          <w:lang w:val="ru-RU"/>
        </w:rPr>
      </w:pPr>
      <w:r w:rsidRPr="00FB67F6">
        <w:rPr>
          <w:szCs w:val="24"/>
          <w:lang w:val="ru-RU"/>
        </w:rPr>
        <w:t>1.11</w:t>
      </w:r>
      <w:r w:rsidRPr="00FB67F6">
        <w:rPr>
          <w:szCs w:val="24"/>
          <w:lang w:val="ru-RU"/>
        </w:rPr>
        <w:tab/>
      </w:r>
      <w:r w:rsidR="002F21AD" w:rsidRPr="00FB67F6">
        <w:rPr>
          <w:szCs w:val="24"/>
          <w:lang w:val="ru-RU"/>
        </w:rPr>
        <w:t>Директор БРЭ отме</w:t>
      </w:r>
      <w:r w:rsidR="00C63B21" w:rsidRPr="00FB67F6">
        <w:rPr>
          <w:szCs w:val="24"/>
          <w:lang w:val="ru-RU"/>
        </w:rPr>
        <w:t>чает</w:t>
      </w:r>
      <w:r w:rsidR="002F21AD" w:rsidRPr="00FB67F6">
        <w:rPr>
          <w:szCs w:val="24"/>
          <w:lang w:val="ru-RU"/>
        </w:rPr>
        <w:t>, что у нее</w:t>
      </w:r>
      <w:r w:rsidR="009E44F3" w:rsidRPr="00FB67F6">
        <w:rPr>
          <w:szCs w:val="24"/>
          <w:lang w:val="ru-RU"/>
        </w:rPr>
        <w:t xml:space="preserve"> четыре </w:t>
      </w:r>
      <w:r w:rsidR="002F21AD" w:rsidRPr="00FB67F6">
        <w:rPr>
          <w:szCs w:val="24"/>
          <w:lang w:val="ru-RU"/>
        </w:rPr>
        <w:t>ребенка – "цифровых аборигена", и</w:t>
      </w:r>
      <w:r w:rsidR="009E44F3" w:rsidRPr="00FB67F6">
        <w:rPr>
          <w:szCs w:val="24"/>
          <w:lang w:val="ru-RU"/>
        </w:rPr>
        <w:t xml:space="preserve"> она высоко ценит то внимание и </w:t>
      </w:r>
      <w:r w:rsidR="009E44F3" w:rsidRPr="00FB67F6">
        <w:rPr>
          <w:lang w:val="ru-RU"/>
        </w:rPr>
        <w:t>важность</w:t>
      </w:r>
      <w:r w:rsidR="009E44F3" w:rsidRPr="00FB67F6">
        <w:rPr>
          <w:szCs w:val="24"/>
          <w:lang w:val="ru-RU"/>
        </w:rPr>
        <w:t xml:space="preserve">, которые Совет уделяет этому вопросу, и благодарит </w:t>
      </w:r>
      <w:r w:rsidR="002F21AD" w:rsidRPr="00FB67F6">
        <w:rPr>
          <w:szCs w:val="24"/>
          <w:lang w:val="ru-RU"/>
        </w:rPr>
        <w:t>Председателя РГС</w:t>
      </w:r>
      <w:r w:rsidR="009E44F3" w:rsidRPr="00FB67F6">
        <w:rPr>
          <w:szCs w:val="24"/>
          <w:lang w:val="ru-RU"/>
        </w:rPr>
        <w:t xml:space="preserve">-COP и </w:t>
      </w:r>
      <w:r w:rsidR="002F21AD" w:rsidRPr="00FB67F6">
        <w:rPr>
          <w:szCs w:val="24"/>
          <w:lang w:val="ru-RU"/>
        </w:rPr>
        <w:t xml:space="preserve">Секретариат </w:t>
      </w:r>
      <w:r w:rsidR="009E44F3" w:rsidRPr="00FB67F6">
        <w:rPr>
          <w:szCs w:val="24"/>
          <w:lang w:val="ru-RU"/>
        </w:rPr>
        <w:t>за их приверженность и преданность делу.</w:t>
      </w:r>
    </w:p>
    <w:p w14:paraId="4BFC9798" w14:textId="648EB3F0" w:rsidR="001B3893" w:rsidRPr="00FB67F6" w:rsidRDefault="001B3893" w:rsidP="009452CE">
      <w:pPr>
        <w:rPr>
          <w:szCs w:val="24"/>
          <w:lang w:val="ru-RU"/>
        </w:rPr>
      </w:pPr>
      <w:r w:rsidRPr="00FB67F6">
        <w:rPr>
          <w:szCs w:val="24"/>
          <w:lang w:val="ru-RU"/>
        </w:rPr>
        <w:t>1.12</w:t>
      </w:r>
      <w:r w:rsidRPr="00FB67F6">
        <w:rPr>
          <w:szCs w:val="24"/>
          <w:lang w:val="ru-RU"/>
        </w:rPr>
        <w:tab/>
      </w:r>
      <w:r w:rsidR="009E44F3" w:rsidRPr="00FB67F6">
        <w:rPr>
          <w:szCs w:val="24"/>
          <w:lang w:val="ru-RU"/>
        </w:rPr>
        <w:t xml:space="preserve">Совет </w:t>
      </w:r>
      <w:r w:rsidR="002F21AD" w:rsidRPr="00FB67F6">
        <w:rPr>
          <w:b/>
          <w:bCs/>
          <w:szCs w:val="24"/>
          <w:lang w:val="ru-RU"/>
        </w:rPr>
        <w:t>прин</w:t>
      </w:r>
      <w:r w:rsidR="00C63B21" w:rsidRPr="00FB67F6">
        <w:rPr>
          <w:b/>
          <w:bCs/>
          <w:szCs w:val="24"/>
          <w:lang w:val="ru-RU"/>
        </w:rPr>
        <w:t xml:space="preserve">имает </w:t>
      </w:r>
      <w:r w:rsidR="002F21AD" w:rsidRPr="00FB67F6">
        <w:rPr>
          <w:b/>
          <w:bCs/>
          <w:szCs w:val="24"/>
          <w:lang w:val="ru-RU"/>
        </w:rPr>
        <w:t>решение</w:t>
      </w:r>
      <w:r w:rsidR="009E44F3" w:rsidRPr="00FB67F6">
        <w:rPr>
          <w:szCs w:val="24"/>
          <w:lang w:val="ru-RU"/>
        </w:rPr>
        <w:t xml:space="preserve"> представить отчет, содержащийся в Документе C22/64, на Полномочн</w:t>
      </w:r>
      <w:r w:rsidR="002F21AD" w:rsidRPr="00FB67F6">
        <w:rPr>
          <w:szCs w:val="24"/>
          <w:lang w:val="ru-RU"/>
        </w:rPr>
        <w:t>ой</w:t>
      </w:r>
      <w:r w:rsidR="009E44F3" w:rsidRPr="00FB67F6">
        <w:rPr>
          <w:szCs w:val="24"/>
          <w:lang w:val="ru-RU"/>
        </w:rPr>
        <w:t xml:space="preserve"> конференци</w:t>
      </w:r>
      <w:r w:rsidR="002F21AD" w:rsidRPr="00FB67F6">
        <w:rPr>
          <w:szCs w:val="24"/>
          <w:lang w:val="ru-RU"/>
        </w:rPr>
        <w:t>и</w:t>
      </w:r>
      <w:r w:rsidR="009E44F3" w:rsidRPr="00FB67F6">
        <w:rPr>
          <w:szCs w:val="24"/>
          <w:lang w:val="ru-RU"/>
        </w:rPr>
        <w:t xml:space="preserve"> вместе с кратким отчетом о </w:t>
      </w:r>
      <w:r w:rsidR="002F21AD" w:rsidRPr="00FB67F6">
        <w:rPr>
          <w:szCs w:val="24"/>
          <w:lang w:val="ru-RU"/>
        </w:rPr>
        <w:t>собрании</w:t>
      </w:r>
      <w:r w:rsidR="009E44F3" w:rsidRPr="00FB67F6">
        <w:rPr>
          <w:szCs w:val="24"/>
          <w:lang w:val="ru-RU"/>
        </w:rPr>
        <w:t>, включа</w:t>
      </w:r>
      <w:r w:rsidR="002F21AD" w:rsidRPr="00FB67F6">
        <w:rPr>
          <w:szCs w:val="24"/>
          <w:lang w:val="ru-RU"/>
        </w:rPr>
        <w:t>я</w:t>
      </w:r>
      <w:r w:rsidR="009E44F3" w:rsidRPr="00FB67F6">
        <w:rPr>
          <w:szCs w:val="24"/>
          <w:lang w:val="ru-RU"/>
        </w:rPr>
        <w:t xml:space="preserve"> </w:t>
      </w:r>
      <w:r w:rsidR="002F21AD" w:rsidRPr="00FB67F6">
        <w:rPr>
          <w:szCs w:val="24"/>
          <w:lang w:val="ru-RU"/>
        </w:rPr>
        <w:t>просьбы</w:t>
      </w:r>
      <w:r w:rsidR="009E44F3" w:rsidRPr="00FB67F6">
        <w:rPr>
          <w:szCs w:val="24"/>
          <w:lang w:val="ru-RU"/>
        </w:rPr>
        <w:t xml:space="preserve"> и рекомендации </w:t>
      </w:r>
      <w:r w:rsidR="002F21AD" w:rsidRPr="00FB67F6">
        <w:rPr>
          <w:szCs w:val="24"/>
          <w:lang w:val="ru-RU"/>
        </w:rPr>
        <w:t>Советников</w:t>
      </w:r>
      <w:r w:rsidR="009E44F3" w:rsidRPr="00FB67F6">
        <w:rPr>
          <w:szCs w:val="24"/>
          <w:lang w:val="ru-RU"/>
        </w:rPr>
        <w:t xml:space="preserve">, а также просить </w:t>
      </w:r>
      <w:r w:rsidR="009E44F3" w:rsidRPr="00FB67F6">
        <w:rPr>
          <w:lang w:val="ru-RU"/>
        </w:rPr>
        <w:t>Генерального</w:t>
      </w:r>
      <w:r w:rsidR="009E44F3" w:rsidRPr="00FB67F6">
        <w:rPr>
          <w:szCs w:val="24"/>
          <w:lang w:val="ru-RU"/>
        </w:rPr>
        <w:t xml:space="preserve"> секретаря представить Совету отчет о деятельности ICANN и </w:t>
      </w:r>
      <w:r w:rsidR="002F21AD" w:rsidRPr="00FB67F6">
        <w:rPr>
          <w:szCs w:val="24"/>
          <w:lang w:val="ru-RU"/>
        </w:rPr>
        <w:t>ПКК</w:t>
      </w:r>
      <w:r w:rsidR="009E44F3" w:rsidRPr="00FB67F6">
        <w:rPr>
          <w:szCs w:val="24"/>
          <w:lang w:val="ru-RU"/>
        </w:rPr>
        <w:t xml:space="preserve">, связанной с защитой </w:t>
      </w:r>
      <w:r w:rsidR="002F21AD" w:rsidRPr="00FB67F6">
        <w:rPr>
          <w:szCs w:val="24"/>
          <w:lang w:val="ru-RU"/>
        </w:rPr>
        <w:t>ребенка в онлайновой среде</w:t>
      </w:r>
      <w:r w:rsidR="009E44F3" w:rsidRPr="00FB67F6">
        <w:rPr>
          <w:szCs w:val="24"/>
          <w:lang w:val="ru-RU"/>
        </w:rPr>
        <w:t>.</w:t>
      </w:r>
    </w:p>
    <w:p w14:paraId="3450831A" w14:textId="4D0B2D17" w:rsidR="001B3893" w:rsidRPr="00FB67F6" w:rsidRDefault="001B3893" w:rsidP="001B3893">
      <w:pPr>
        <w:pStyle w:val="Heading1"/>
        <w:rPr>
          <w:b w:val="0"/>
          <w:bCs/>
          <w:sz w:val="28"/>
          <w:szCs w:val="28"/>
          <w:lang w:val="ru-RU"/>
        </w:rPr>
      </w:pPr>
      <w:r w:rsidRPr="00FB67F6">
        <w:rPr>
          <w:lang w:val="ru-RU"/>
        </w:rPr>
        <w:t>2</w:t>
      </w:r>
      <w:r w:rsidRPr="00FB67F6">
        <w:rPr>
          <w:lang w:val="ru-RU"/>
        </w:rPr>
        <w:tab/>
      </w:r>
      <w:bookmarkStart w:id="5" w:name="_Hlk99617057"/>
      <w:r w:rsidR="009E44F3" w:rsidRPr="00FB67F6">
        <w:rPr>
          <w:lang w:val="ru-RU"/>
        </w:rPr>
        <w:t xml:space="preserve">Усилия, направленные на укрепление безопасности </w:t>
      </w:r>
      <w:r w:rsidR="00E21B9C" w:rsidRPr="00FB67F6">
        <w:rPr>
          <w:lang w:val="ru-RU"/>
        </w:rPr>
        <w:t>ребенка</w:t>
      </w:r>
      <w:r w:rsidR="009E44F3" w:rsidRPr="00FB67F6">
        <w:rPr>
          <w:lang w:val="ru-RU"/>
        </w:rPr>
        <w:t xml:space="preserve"> в цифровую эпоху </w:t>
      </w:r>
      <w:r w:rsidRPr="00FB67F6">
        <w:rPr>
          <w:lang w:val="ru-RU"/>
        </w:rPr>
        <w:t>(</w:t>
      </w:r>
      <w:r w:rsidR="00DF7294" w:rsidRPr="00FB67F6">
        <w:rPr>
          <w:lang w:val="ru-RU"/>
        </w:rPr>
        <w:t>Документ</w:t>
      </w:r>
      <w:r w:rsidRPr="00FB67F6">
        <w:rPr>
          <w:lang w:val="ru-RU"/>
        </w:rPr>
        <w:t> C22/77)</w:t>
      </w:r>
      <w:bookmarkEnd w:id="5"/>
    </w:p>
    <w:p w14:paraId="0FC250F8" w14:textId="647DE44C" w:rsidR="001B3893" w:rsidRPr="00FB67F6" w:rsidRDefault="001B3893" w:rsidP="009452CE">
      <w:pPr>
        <w:rPr>
          <w:szCs w:val="24"/>
          <w:lang w:val="ru-RU"/>
        </w:rPr>
      </w:pPr>
      <w:r w:rsidRPr="00FB67F6">
        <w:rPr>
          <w:szCs w:val="24"/>
          <w:lang w:val="ru-RU"/>
        </w:rPr>
        <w:t>2.1</w:t>
      </w:r>
      <w:r w:rsidRPr="00FB67F6">
        <w:rPr>
          <w:szCs w:val="24"/>
          <w:lang w:val="ru-RU"/>
        </w:rPr>
        <w:tab/>
      </w:r>
      <w:r w:rsidR="009E44F3" w:rsidRPr="00FB67F6">
        <w:rPr>
          <w:szCs w:val="24"/>
          <w:lang w:val="ru-RU"/>
        </w:rPr>
        <w:t>Советник от Греции представ</w:t>
      </w:r>
      <w:r w:rsidR="00C63B21" w:rsidRPr="00FB67F6">
        <w:rPr>
          <w:szCs w:val="24"/>
          <w:lang w:val="ru-RU"/>
        </w:rPr>
        <w:t xml:space="preserve">ляет </w:t>
      </w:r>
      <w:r w:rsidR="00E21B9C" w:rsidRPr="00FB67F6">
        <w:rPr>
          <w:szCs w:val="24"/>
          <w:lang w:val="ru-RU"/>
        </w:rPr>
        <w:t xml:space="preserve">Документ </w:t>
      </w:r>
      <w:hyperlink r:id="rId16" w:history="1">
        <w:r w:rsidR="00E21B9C" w:rsidRPr="00FB67F6">
          <w:rPr>
            <w:rStyle w:val="Hyperlink"/>
            <w:szCs w:val="24"/>
            <w:lang w:val="ru-RU"/>
          </w:rPr>
          <w:t>C22/77</w:t>
        </w:r>
      </w:hyperlink>
      <w:r w:rsidR="009E44F3" w:rsidRPr="00FB67F6">
        <w:rPr>
          <w:szCs w:val="24"/>
          <w:lang w:val="ru-RU"/>
        </w:rPr>
        <w:t xml:space="preserve">, в котором </w:t>
      </w:r>
      <w:r w:rsidR="00E21B9C" w:rsidRPr="00FB67F6">
        <w:rPr>
          <w:szCs w:val="24"/>
          <w:lang w:val="ru-RU"/>
        </w:rPr>
        <w:t>описаны</w:t>
      </w:r>
      <w:r w:rsidR="009E44F3" w:rsidRPr="00FB67F6">
        <w:rPr>
          <w:szCs w:val="24"/>
          <w:lang w:val="ru-RU"/>
        </w:rPr>
        <w:t xml:space="preserve"> усилия ее страны по </w:t>
      </w:r>
      <w:r w:rsidR="00E21B9C" w:rsidRPr="00FB67F6">
        <w:rPr>
          <w:szCs w:val="24"/>
          <w:lang w:val="ru-RU"/>
        </w:rPr>
        <w:t>укреплению</w:t>
      </w:r>
      <w:r w:rsidR="009E44F3" w:rsidRPr="00FB67F6">
        <w:rPr>
          <w:szCs w:val="24"/>
          <w:lang w:val="ru-RU"/>
        </w:rPr>
        <w:t xml:space="preserve"> защиты </w:t>
      </w:r>
      <w:r w:rsidR="00E21B9C" w:rsidRPr="00FB67F6">
        <w:rPr>
          <w:szCs w:val="24"/>
          <w:lang w:val="ru-RU"/>
        </w:rPr>
        <w:t>ребенка в онлайновой среде</w:t>
      </w:r>
      <w:r w:rsidR="009E44F3" w:rsidRPr="00FB67F6">
        <w:rPr>
          <w:szCs w:val="24"/>
          <w:lang w:val="ru-RU"/>
        </w:rPr>
        <w:t xml:space="preserve"> и подчеркива</w:t>
      </w:r>
      <w:r w:rsidR="00C63B21" w:rsidRPr="00FB67F6">
        <w:rPr>
          <w:szCs w:val="24"/>
          <w:lang w:val="ru-RU"/>
        </w:rPr>
        <w:t xml:space="preserve">ется </w:t>
      </w:r>
      <w:r w:rsidR="009E44F3" w:rsidRPr="00FB67F6">
        <w:rPr>
          <w:szCs w:val="24"/>
          <w:lang w:val="ru-RU"/>
        </w:rPr>
        <w:t xml:space="preserve">влияние Греческого центра безопасного Интернета и его тесного сотрудничества с Европейским агентством по </w:t>
      </w:r>
      <w:r w:rsidR="00DD1964" w:rsidRPr="00FB67F6">
        <w:rPr>
          <w:szCs w:val="24"/>
          <w:lang w:val="ru-RU"/>
        </w:rPr>
        <w:t xml:space="preserve">безопасности сетей и информации </w:t>
      </w:r>
      <w:r w:rsidR="009E44F3" w:rsidRPr="00FB67F6">
        <w:rPr>
          <w:szCs w:val="24"/>
          <w:lang w:val="ru-RU"/>
        </w:rPr>
        <w:t xml:space="preserve">(ENISA). В </w:t>
      </w:r>
      <w:r w:rsidR="00DD1964" w:rsidRPr="00FB67F6">
        <w:rPr>
          <w:lang w:val="ru-RU"/>
        </w:rPr>
        <w:t>документе</w:t>
      </w:r>
      <w:r w:rsidR="00DD1964" w:rsidRPr="00FB67F6">
        <w:rPr>
          <w:szCs w:val="24"/>
          <w:lang w:val="ru-RU"/>
        </w:rPr>
        <w:t xml:space="preserve"> Государствам</w:t>
      </w:r>
      <w:r w:rsidR="009E44F3" w:rsidRPr="00FB67F6">
        <w:rPr>
          <w:szCs w:val="24"/>
          <w:lang w:val="ru-RU"/>
        </w:rPr>
        <w:t>-</w:t>
      </w:r>
      <w:r w:rsidR="00DD1964" w:rsidRPr="00FB67F6">
        <w:rPr>
          <w:szCs w:val="24"/>
          <w:lang w:val="ru-RU"/>
        </w:rPr>
        <w:t xml:space="preserve">Членам </w:t>
      </w:r>
      <w:r w:rsidR="009E44F3" w:rsidRPr="00FB67F6">
        <w:rPr>
          <w:szCs w:val="24"/>
          <w:lang w:val="ru-RU"/>
        </w:rPr>
        <w:t xml:space="preserve">предлагается поделиться своим опытом в </w:t>
      </w:r>
      <w:r w:rsidR="00DD1964" w:rsidRPr="00FB67F6">
        <w:rPr>
          <w:szCs w:val="24"/>
          <w:lang w:val="ru-RU"/>
        </w:rPr>
        <w:t xml:space="preserve">сфере </w:t>
      </w:r>
      <w:r w:rsidR="009E44F3" w:rsidRPr="00FB67F6">
        <w:rPr>
          <w:szCs w:val="24"/>
          <w:lang w:val="ru-RU"/>
        </w:rPr>
        <w:t xml:space="preserve">защиты </w:t>
      </w:r>
      <w:r w:rsidR="00DD1964" w:rsidRPr="00FB67F6">
        <w:rPr>
          <w:szCs w:val="24"/>
          <w:lang w:val="ru-RU"/>
        </w:rPr>
        <w:t xml:space="preserve">ребенка в онлайновой среде </w:t>
      </w:r>
      <w:r w:rsidR="009E44F3" w:rsidRPr="00FB67F6">
        <w:rPr>
          <w:szCs w:val="24"/>
          <w:lang w:val="ru-RU"/>
        </w:rPr>
        <w:t>и</w:t>
      </w:r>
      <w:r w:rsidR="00DD1964" w:rsidRPr="00FB67F6">
        <w:rPr>
          <w:szCs w:val="24"/>
          <w:lang w:val="ru-RU"/>
        </w:rPr>
        <w:t xml:space="preserve"> в области </w:t>
      </w:r>
      <w:r w:rsidR="009E44F3" w:rsidRPr="00FB67F6">
        <w:rPr>
          <w:szCs w:val="24"/>
          <w:lang w:val="ru-RU"/>
        </w:rPr>
        <w:t xml:space="preserve">новых рисков в цифровом пространстве, в частности, после пандемии COVID-19, </w:t>
      </w:r>
      <w:r w:rsidR="00DD1964" w:rsidRPr="00FB67F6">
        <w:rPr>
          <w:szCs w:val="24"/>
          <w:lang w:val="ru-RU"/>
        </w:rPr>
        <w:t>а также</w:t>
      </w:r>
      <w:r w:rsidR="009E44F3" w:rsidRPr="00FB67F6">
        <w:rPr>
          <w:szCs w:val="24"/>
          <w:lang w:val="ru-RU"/>
        </w:rPr>
        <w:t xml:space="preserve"> содержится призыв к МСЭ укрепить сотрудничество с ENISA</w:t>
      </w:r>
      <w:r w:rsidR="00DD1964" w:rsidRPr="00FB67F6">
        <w:rPr>
          <w:szCs w:val="24"/>
          <w:lang w:val="ru-RU"/>
        </w:rPr>
        <w:t xml:space="preserve"> с уделением</w:t>
      </w:r>
      <w:r w:rsidR="009E44F3" w:rsidRPr="00FB67F6">
        <w:rPr>
          <w:szCs w:val="24"/>
          <w:lang w:val="ru-RU"/>
        </w:rPr>
        <w:t xml:space="preserve"> особо</w:t>
      </w:r>
      <w:r w:rsidR="00DD1964" w:rsidRPr="00FB67F6">
        <w:rPr>
          <w:szCs w:val="24"/>
          <w:lang w:val="ru-RU"/>
        </w:rPr>
        <w:t>го</w:t>
      </w:r>
      <w:r w:rsidR="009E44F3" w:rsidRPr="00FB67F6">
        <w:rPr>
          <w:szCs w:val="24"/>
          <w:lang w:val="ru-RU"/>
        </w:rPr>
        <w:t xml:space="preserve"> внимани</w:t>
      </w:r>
      <w:r w:rsidR="00DD1964" w:rsidRPr="00FB67F6">
        <w:rPr>
          <w:szCs w:val="24"/>
          <w:lang w:val="ru-RU"/>
        </w:rPr>
        <w:t>я</w:t>
      </w:r>
      <w:r w:rsidR="009E44F3" w:rsidRPr="00FB67F6">
        <w:rPr>
          <w:szCs w:val="24"/>
          <w:lang w:val="ru-RU"/>
        </w:rPr>
        <w:t xml:space="preserve"> роли Руководящих </w:t>
      </w:r>
      <w:r w:rsidR="00DD1964" w:rsidRPr="00FB67F6">
        <w:rPr>
          <w:szCs w:val="24"/>
          <w:lang w:val="ru-RU"/>
        </w:rPr>
        <w:t>указаний</w:t>
      </w:r>
      <w:r w:rsidR="009E44F3" w:rsidRPr="00FB67F6">
        <w:rPr>
          <w:szCs w:val="24"/>
          <w:lang w:val="ru-RU"/>
        </w:rPr>
        <w:t xml:space="preserve"> МСЭ по защите </w:t>
      </w:r>
      <w:r w:rsidR="00DD1964" w:rsidRPr="00FB67F6">
        <w:rPr>
          <w:szCs w:val="24"/>
          <w:lang w:val="ru-RU"/>
        </w:rPr>
        <w:t>ребенка в онлайновой среде для</w:t>
      </w:r>
      <w:r w:rsidR="009E44F3" w:rsidRPr="00FB67F6">
        <w:rPr>
          <w:szCs w:val="24"/>
          <w:lang w:val="ru-RU"/>
        </w:rPr>
        <w:t xml:space="preserve"> обеспечени</w:t>
      </w:r>
      <w:r w:rsidR="00DD1964" w:rsidRPr="00FB67F6">
        <w:rPr>
          <w:szCs w:val="24"/>
          <w:lang w:val="ru-RU"/>
        </w:rPr>
        <w:t>я</w:t>
      </w:r>
      <w:r w:rsidR="009E44F3" w:rsidRPr="00FB67F6">
        <w:rPr>
          <w:szCs w:val="24"/>
          <w:lang w:val="ru-RU"/>
        </w:rPr>
        <w:t xml:space="preserve"> безопасности детей в цифровую эпоху.</w:t>
      </w:r>
    </w:p>
    <w:p w14:paraId="2CA8E960" w14:textId="022E1835" w:rsidR="001B3893" w:rsidRPr="00FB67F6" w:rsidRDefault="001B3893" w:rsidP="009452CE">
      <w:pPr>
        <w:rPr>
          <w:szCs w:val="24"/>
          <w:lang w:val="ru-RU"/>
        </w:rPr>
      </w:pPr>
      <w:r w:rsidRPr="00FB67F6">
        <w:rPr>
          <w:szCs w:val="24"/>
          <w:lang w:val="ru-RU"/>
        </w:rPr>
        <w:t>2.2</w:t>
      </w:r>
      <w:r w:rsidRPr="00FB67F6">
        <w:rPr>
          <w:szCs w:val="24"/>
          <w:lang w:val="ru-RU"/>
        </w:rPr>
        <w:tab/>
      </w:r>
      <w:r w:rsidR="00DD1964" w:rsidRPr="00FB67F6">
        <w:rPr>
          <w:szCs w:val="24"/>
          <w:lang w:val="ru-RU"/>
        </w:rPr>
        <w:t>Ряд Советников</w:t>
      </w:r>
      <w:r w:rsidR="009E44F3" w:rsidRPr="00FB67F6">
        <w:rPr>
          <w:szCs w:val="24"/>
          <w:lang w:val="ru-RU"/>
        </w:rPr>
        <w:t xml:space="preserve"> выра</w:t>
      </w:r>
      <w:r w:rsidR="00C53450" w:rsidRPr="00FB67F6">
        <w:rPr>
          <w:szCs w:val="24"/>
          <w:lang w:val="ru-RU"/>
        </w:rPr>
        <w:t xml:space="preserve">жают </w:t>
      </w:r>
      <w:r w:rsidR="009E44F3" w:rsidRPr="00FB67F6">
        <w:rPr>
          <w:szCs w:val="24"/>
          <w:lang w:val="ru-RU"/>
        </w:rPr>
        <w:t xml:space="preserve">благодарность </w:t>
      </w:r>
      <w:r w:rsidR="00DD1964" w:rsidRPr="00FB67F6">
        <w:rPr>
          <w:szCs w:val="24"/>
          <w:lang w:val="ru-RU"/>
        </w:rPr>
        <w:t xml:space="preserve">Советнику </w:t>
      </w:r>
      <w:r w:rsidR="009E44F3" w:rsidRPr="00FB67F6">
        <w:rPr>
          <w:szCs w:val="24"/>
          <w:lang w:val="ru-RU"/>
        </w:rPr>
        <w:t>от Греции за вклад ее страны и подчерк</w:t>
      </w:r>
      <w:r w:rsidR="00C53450" w:rsidRPr="00FB67F6">
        <w:rPr>
          <w:szCs w:val="24"/>
          <w:lang w:val="ru-RU"/>
        </w:rPr>
        <w:t xml:space="preserve">ивают </w:t>
      </w:r>
      <w:r w:rsidR="009E44F3" w:rsidRPr="00FB67F6">
        <w:rPr>
          <w:szCs w:val="24"/>
          <w:lang w:val="ru-RU"/>
        </w:rPr>
        <w:t xml:space="preserve">важность </w:t>
      </w:r>
      <w:r w:rsidR="009E44F3" w:rsidRPr="00FB67F6">
        <w:rPr>
          <w:lang w:val="ru-RU"/>
        </w:rPr>
        <w:t>того</w:t>
      </w:r>
      <w:r w:rsidR="009E44F3" w:rsidRPr="00FB67F6">
        <w:rPr>
          <w:szCs w:val="24"/>
          <w:lang w:val="ru-RU"/>
        </w:rPr>
        <w:t xml:space="preserve">, чтобы </w:t>
      </w:r>
      <w:r w:rsidR="00DD1964" w:rsidRPr="00FB67F6">
        <w:rPr>
          <w:szCs w:val="24"/>
          <w:lang w:val="ru-RU"/>
        </w:rPr>
        <w:t>Государства</w:t>
      </w:r>
      <w:r w:rsidR="009E44F3" w:rsidRPr="00FB67F6">
        <w:rPr>
          <w:szCs w:val="24"/>
          <w:lang w:val="ru-RU"/>
        </w:rPr>
        <w:t>-</w:t>
      </w:r>
      <w:r w:rsidR="00DD1964" w:rsidRPr="00FB67F6">
        <w:rPr>
          <w:szCs w:val="24"/>
          <w:lang w:val="ru-RU"/>
        </w:rPr>
        <w:t xml:space="preserve">Члены </w:t>
      </w:r>
      <w:r w:rsidR="009E44F3" w:rsidRPr="00FB67F6">
        <w:rPr>
          <w:szCs w:val="24"/>
          <w:lang w:val="ru-RU"/>
        </w:rPr>
        <w:t xml:space="preserve">продолжали делиться своим опытом и </w:t>
      </w:r>
      <w:r w:rsidR="00DD1964" w:rsidRPr="00FB67F6">
        <w:rPr>
          <w:szCs w:val="24"/>
          <w:lang w:val="ru-RU"/>
        </w:rPr>
        <w:t>примерами передового опыта</w:t>
      </w:r>
      <w:r w:rsidR="009E44F3" w:rsidRPr="00FB67F6">
        <w:rPr>
          <w:szCs w:val="24"/>
          <w:lang w:val="ru-RU"/>
        </w:rPr>
        <w:t xml:space="preserve"> для содействия обучению,</w:t>
      </w:r>
      <w:r w:rsidR="00DD1964" w:rsidRPr="00FB67F6">
        <w:rPr>
          <w:szCs w:val="24"/>
          <w:lang w:val="ru-RU"/>
        </w:rPr>
        <w:t xml:space="preserve"> в</w:t>
      </w:r>
      <w:r w:rsidR="009E44F3" w:rsidRPr="00FB67F6">
        <w:rPr>
          <w:szCs w:val="24"/>
          <w:lang w:val="ru-RU"/>
        </w:rPr>
        <w:t xml:space="preserve"> особенно</w:t>
      </w:r>
      <w:r w:rsidR="00DD1964" w:rsidRPr="00FB67F6">
        <w:rPr>
          <w:szCs w:val="24"/>
          <w:lang w:val="ru-RU"/>
        </w:rPr>
        <w:t>сти</w:t>
      </w:r>
      <w:r w:rsidR="009E44F3" w:rsidRPr="00FB67F6">
        <w:rPr>
          <w:szCs w:val="24"/>
          <w:lang w:val="ru-RU"/>
        </w:rPr>
        <w:t xml:space="preserve"> учитывая глобальный характер проблем и трудностей, которые усугубились </w:t>
      </w:r>
      <w:r w:rsidR="00C53450" w:rsidRPr="00FB67F6">
        <w:rPr>
          <w:szCs w:val="24"/>
          <w:lang w:val="ru-RU"/>
        </w:rPr>
        <w:t xml:space="preserve">вследствие </w:t>
      </w:r>
      <w:r w:rsidR="009E44F3" w:rsidRPr="00FB67F6">
        <w:rPr>
          <w:szCs w:val="24"/>
          <w:lang w:val="ru-RU"/>
        </w:rPr>
        <w:t>пандеми</w:t>
      </w:r>
      <w:r w:rsidR="00C53450" w:rsidRPr="00FB67F6">
        <w:rPr>
          <w:szCs w:val="24"/>
          <w:lang w:val="ru-RU"/>
        </w:rPr>
        <w:t>и</w:t>
      </w:r>
      <w:r w:rsidR="009E44F3" w:rsidRPr="00FB67F6">
        <w:rPr>
          <w:szCs w:val="24"/>
          <w:lang w:val="ru-RU"/>
        </w:rPr>
        <w:t xml:space="preserve"> COVID-19, </w:t>
      </w:r>
      <w:r w:rsidR="00DD1964" w:rsidRPr="00FB67F6">
        <w:rPr>
          <w:szCs w:val="24"/>
          <w:lang w:val="ru-RU"/>
        </w:rPr>
        <w:t>а также то обстоятельство, что</w:t>
      </w:r>
      <w:r w:rsidR="009E44F3" w:rsidRPr="00FB67F6">
        <w:rPr>
          <w:szCs w:val="24"/>
          <w:lang w:val="ru-RU"/>
        </w:rPr>
        <w:t xml:space="preserve"> </w:t>
      </w:r>
      <w:r w:rsidR="00DD1964" w:rsidRPr="00FB67F6">
        <w:rPr>
          <w:szCs w:val="24"/>
          <w:lang w:val="ru-RU"/>
        </w:rPr>
        <w:t xml:space="preserve">дети проводят онлайн </w:t>
      </w:r>
      <w:r w:rsidR="009E44F3" w:rsidRPr="00FB67F6">
        <w:rPr>
          <w:szCs w:val="24"/>
          <w:lang w:val="ru-RU"/>
        </w:rPr>
        <w:t>все большее количество времени.</w:t>
      </w:r>
    </w:p>
    <w:p w14:paraId="670DD2F3" w14:textId="51E0333B" w:rsidR="001B3893" w:rsidRPr="00FB67F6" w:rsidRDefault="001B3893" w:rsidP="009452CE">
      <w:pPr>
        <w:rPr>
          <w:szCs w:val="24"/>
          <w:lang w:val="ru-RU"/>
        </w:rPr>
      </w:pPr>
      <w:bookmarkStart w:id="6" w:name="_Hlk99617309"/>
      <w:r w:rsidRPr="00FB67F6">
        <w:rPr>
          <w:szCs w:val="24"/>
          <w:lang w:val="ru-RU"/>
        </w:rPr>
        <w:t>2.3</w:t>
      </w:r>
      <w:r w:rsidRPr="00FB67F6">
        <w:rPr>
          <w:szCs w:val="24"/>
          <w:lang w:val="ru-RU"/>
        </w:rPr>
        <w:tab/>
      </w:r>
      <w:bookmarkEnd w:id="6"/>
      <w:r w:rsidR="009E44F3" w:rsidRPr="00FB67F6">
        <w:rPr>
          <w:szCs w:val="24"/>
          <w:lang w:val="ru-RU"/>
        </w:rPr>
        <w:t xml:space="preserve">Один из </w:t>
      </w:r>
      <w:r w:rsidR="00DD1964" w:rsidRPr="00FB67F6">
        <w:rPr>
          <w:szCs w:val="24"/>
          <w:lang w:val="ru-RU"/>
        </w:rPr>
        <w:t>Советников</w:t>
      </w:r>
      <w:r w:rsidR="009E44F3" w:rsidRPr="00FB67F6">
        <w:rPr>
          <w:szCs w:val="24"/>
          <w:lang w:val="ru-RU"/>
        </w:rPr>
        <w:t xml:space="preserve"> высоко оцени</w:t>
      </w:r>
      <w:r w:rsidR="00C53450" w:rsidRPr="00FB67F6">
        <w:rPr>
          <w:szCs w:val="24"/>
          <w:lang w:val="ru-RU"/>
        </w:rPr>
        <w:t>вает одновременное</w:t>
      </w:r>
      <w:r w:rsidR="009E44F3" w:rsidRPr="00FB67F6">
        <w:rPr>
          <w:szCs w:val="24"/>
          <w:lang w:val="ru-RU"/>
        </w:rPr>
        <w:t xml:space="preserve"> внимание Греции к безопасности и расширению прав и возможностей, что важно для обеспечения процветания детей в </w:t>
      </w:r>
      <w:r w:rsidR="00DD1964" w:rsidRPr="00FB67F6">
        <w:rPr>
          <w:szCs w:val="24"/>
          <w:lang w:val="ru-RU"/>
        </w:rPr>
        <w:t>интернете</w:t>
      </w:r>
      <w:r w:rsidR="009E44F3" w:rsidRPr="00FB67F6">
        <w:rPr>
          <w:szCs w:val="24"/>
          <w:lang w:val="ru-RU"/>
        </w:rPr>
        <w:t>, и отме</w:t>
      </w:r>
      <w:r w:rsidR="00C53450" w:rsidRPr="00FB67F6">
        <w:rPr>
          <w:szCs w:val="24"/>
          <w:lang w:val="ru-RU"/>
        </w:rPr>
        <w:t xml:space="preserve">чает </w:t>
      </w:r>
      <w:r w:rsidR="009E44F3" w:rsidRPr="00FB67F6">
        <w:rPr>
          <w:szCs w:val="24"/>
          <w:lang w:val="ru-RU"/>
        </w:rPr>
        <w:t xml:space="preserve">вклад </w:t>
      </w:r>
      <w:r w:rsidR="00C53450" w:rsidRPr="00FB67F6">
        <w:rPr>
          <w:szCs w:val="24"/>
          <w:lang w:val="ru-RU"/>
        </w:rPr>
        <w:t xml:space="preserve">этой </w:t>
      </w:r>
      <w:r w:rsidR="009E44F3" w:rsidRPr="00FB67F6">
        <w:rPr>
          <w:szCs w:val="24"/>
          <w:lang w:val="ru-RU"/>
        </w:rPr>
        <w:t xml:space="preserve">страны как положительный пример важности сотрудничества со специализированными международными </w:t>
      </w:r>
      <w:r w:rsidR="00DD1964" w:rsidRPr="00FB67F6">
        <w:rPr>
          <w:szCs w:val="24"/>
          <w:lang w:val="ru-RU"/>
        </w:rPr>
        <w:t>учреждениями</w:t>
      </w:r>
      <w:r w:rsidR="009E44F3" w:rsidRPr="00FB67F6">
        <w:rPr>
          <w:szCs w:val="24"/>
          <w:lang w:val="ru-RU"/>
        </w:rPr>
        <w:t>.</w:t>
      </w:r>
    </w:p>
    <w:p w14:paraId="1862B4A2" w14:textId="0849E477" w:rsidR="001B3893" w:rsidRPr="00FB67F6" w:rsidRDefault="001B3893" w:rsidP="009452CE">
      <w:pPr>
        <w:rPr>
          <w:szCs w:val="24"/>
          <w:lang w:val="ru-RU"/>
        </w:rPr>
      </w:pPr>
      <w:bookmarkStart w:id="7" w:name="_Hlk99617318"/>
      <w:r w:rsidRPr="00FB67F6">
        <w:rPr>
          <w:szCs w:val="24"/>
          <w:lang w:val="ru-RU"/>
        </w:rPr>
        <w:t>2.4</w:t>
      </w:r>
      <w:r w:rsidRPr="00FB67F6">
        <w:rPr>
          <w:szCs w:val="24"/>
          <w:lang w:val="ru-RU"/>
        </w:rPr>
        <w:tab/>
      </w:r>
      <w:bookmarkEnd w:id="7"/>
      <w:r w:rsidR="009E44F3" w:rsidRPr="00FB67F6">
        <w:rPr>
          <w:szCs w:val="24"/>
          <w:lang w:val="ru-RU"/>
        </w:rPr>
        <w:t>Советник от Руанд</w:t>
      </w:r>
      <w:r w:rsidR="00C53450" w:rsidRPr="00FB67F6">
        <w:rPr>
          <w:szCs w:val="24"/>
          <w:lang w:val="ru-RU"/>
        </w:rPr>
        <w:t xml:space="preserve">ы </w:t>
      </w:r>
      <w:r w:rsidR="000E7966" w:rsidRPr="00FB67F6">
        <w:rPr>
          <w:szCs w:val="24"/>
          <w:lang w:val="ru-RU"/>
        </w:rPr>
        <w:t>заяв</w:t>
      </w:r>
      <w:r w:rsidR="00C53450" w:rsidRPr="00FB67F6">
        <w:rPr>
          <w:szCs w:val="24"/>
          <w:lang w:val="ru-RU"/>
        </w:rPr>
        <w:t>ляет</w:t>
      </w:r>
      <w:r w:rsidR="009E44F3" w:rsidRPr="00FB67F6">
        <w:rPr>
          <w:szCs w:val="24"/>
          <w:lang w:val="ru-RU"/>
        </w:rPr>
        <w:t>, что е</w:t>
      </w:r>
      <w:r w:rsidR="00DD1964" w:rsidRPr="00FB67F6">
        <w:rPr>
          <w:szCs w:val="24"/>
          <w:lang w:val="ru-RU"/>
        </w:rPr>
        <w:t>е</w:t>
      </w:r>
      <w:r w:rsidR="009E44F3" w:rsidRPr="00FB67F6">
        <w:rPr>
          <w:szCs w:val="24"/>
          <w:lang w:val="ru-RU"/>
        </w:rPr>
        <w:t xml:space="preserve"> страна приняла национальную политику в </w:t>
      </w:r>
      <w:r w:rsidR="00DD1964" w:rsidRPr="00FB67F6">
        <w:rPr>
          <w:szCs w:val="24"/>
          <w:lang w:val="ru-RU"/>
        </w:rPr>
        <w:t>сфере</w:t>
      </w:r>
      <w:r w:rsidR="009E44F3" w:rsidRPr="00FB67F6">
        <w:rPr>
          <w:szCs w:val="24"/>
          <w:lang w:val="ru-RU"/>
        </w:rPr>
        <w:t xml:space="preserve"> </w:t>
      </w:r>
      <w:r w:rsidR="00DD1964" w:rsidRPr="00FB67F6">
        <w:rPr>
          <w:szCs w:val="24"/>
          <w:lang w:val="ru-RU"/>
        </w:rPr>
        <w:t>СОР</w:t>
      </w:r>
      <w:r w:rsidR="009E44F3" w:rsidRPr="00FB67F6">
        <w:rPr>
          <w:szCs w:val="24"/>
          <w:lang w:val="ru-RU"/>
        </w:rPr>
        <w:t xml:space="preserve"> в соответствии с </w:t>
      </w:r>
      <w:r w:rsidR="00DD1964" w:rsidRPr="00FB67F6">
        <w:rPr>
          <w:lang w:val="ru-RU"/>
        </w:rPr>
        <w:t>Руководящими</w:t>
      </w:r>
      <w:r w:rsidR="00DD1964" w:rsidRPr="00FB67F6">
        <w:rPr>
          <w:szCs w:val="24"/>
          <w:lang w:val="ru-RU"/>
        </w:rPr>
        <w:t xml:space="preserve"> указаниями</w:t>
      </w:r>
      <w:r w:rsidR="009E44F3" w:rsidRPr="00FB67F6">
        <w:rPr>
          <w:szCs w:val="24"/>
          <w:lang w:val="ru-RU"/>
        </w:rPr>
        <w:t xml:space="preserve"> МСЭ и создала агентство по кибербезопасности для сотрудничества с другими </w:t>
      </w:r>
      <w:r w:rsidR="00DD1964" w:rsidRPr="00FB67F6">
        <w:rPr>
          <w:szCs w:val="24"/>
          <w:lang w:val="ru-RU"/>
        </w:rPr>
        <w:t>учреждениями</w:t>
      </w:r>
      <w:r w:rsidR="009E44F3" w:rsidRPr="00FB67F6">
        <w:rPr>
          <w:szCs w:val="24"/>
          <w:lang w:val="ru-RU"/>
        </w:rPr>
        <w:t xml:space="preserve">, работающими в областях, </w:t>
      </w:r>
      <w:r w:rsidR="000E7966" w:rsidRPr="00FB67F6">
        <w:rPr>
          <w:szCs w:val="24"/>
          <w:lang w:val="ru-RU"/>
        </w:rPr>
        <w:t>связанных с</w:t>
      </w:r>
      <w:r w:rsidR="009E44F3" w:rsidRPr="00FB67F6">
        <w:rPr>
          <w:szCs w:val="24"/>
          <w:lang w:val="ru-RU"/>
        </w:rPr>
        <w:t xml:space="preserve"> защит</w:t>
      </w:r>
      <w:r w:rsidR="000E7966" w:rsidRPr="00FB67F6">
        <w:rPr>
          <w:szCs w:val="24"/>
          <w:lang w:val="ru-RU"/>
        </w:rPr>
        <w:t>ой</w:t>
      </w:r>
      <w:r w:rsidR="009E44F3" w:rsidRPr="00FB67F6">
        <w:rPr>
          <w:szCs w:val="24"/>
          <w:lang w:val="ru-RU"/>
        </w:rPr>
        <w:t xml:space="preserve"> </w:t>
      </w:r>
      <w:r w:rsidR="000E7966" w:rsidRPr="00FB67F6">
        <w:rPr>
          <w:szCs w:val="24"/>
          <w:lang w:val="ru-RU"/>
        </w:rPr>
        <w:t>ребенка в онлайновой среде</w:t>
      </w:r>
      <w:r w:rsidR="009E44F3" w:rsidRPr="00FB67F6">
        <w:rPr>
          <w:szCs w:val="24"/>
          <w:lang w:val="ru-RU"/>
        </w:rPr>
        <w:t>. Руанд</w:t>
      </w:r>
      <w:r w:rsidR="00C53450" w:rsidRPr="00FB67F6">
        <w:rPr>
          <w:szCs w:val="24"/>
          <w:lang w:val="ru-RU"/>
        </w:rPr>
        <w:t xml:space="preserve">а </w:t>
      </w:r>
      <w:r w:rsidR="009E44F3" w:rsidRPr="00FB67F6">
        <w:rPr>
          <w:szCs w:val="24"/>
          <w:lang w:val="ru-RU"/>
        </w:rPr>
        <w:t>стремится обеспечить безопасно</w:t>
      </w:r>
      <w:r w:rsidR="000E7966" w:rsidRPr="00FB67F6">
        <w:rPr>
          <w:szCs w:val="24"/>
          <w:lang w:val="ru-RU"/>
        </w:rPr>
        <w:t>сть</w:t>
      </w:r>
      <w:r w:rsidR="009E44F3" w:rsidRPr="00FB67F6">
        <w:rPr>
          <w:szCs w:val="24"/>
          <w:lang w:val="ru-RU"/>
        </w:rPr>
        <w:t xml:space="preserve"> и </w:t>
      </w:r>
      <w:r w:rsidR="000E7966" w:rsidRPr="00FB67F6">
        <w:rPr>
          <w:szCs w:val="24"/>
          <w:lang w:val="ru-RU"/>
        </w:rPr>
        <w:t>защищенность</w:t>
      </w:r>
      <w:r w:rsidR="009E44F3" w:rsidRPr="00FB67F6">
        <w:rPr>
          <w:szCs w:val="24"/>
          <w:lang w:val="ru-RU"/>
        </w:rPr>
        <w:t xml:space="preserve"> </w:t>
      </w:r>
      <w:r w:rsidR="000E7966" w:rsidRPr="00FB67F6">
        <w:rPr>
          <w:szCs w:val="24"/>
          <w:lang w:val="ru-RU"/>
        </w:rPr>
        <w:t>всех граждан страны</w:t>
      </w:r>
      <w:r w:rsidR="009E44F3" w:rsidRPr="00FB67F6">
        <w:rPr>
          <w:szCs w:val="24"/>
          <w:lang w:val="ru-RU"/>
        </w:rPr>
        <w:t xml:space="preserve"> </w:t>
      </w:r>
      <w:r w:rsidR="00C53450" w:rsidRPr="00FB67F6">
        <w:rPr>
          <w:szCs w:val="24"/>
          <w:lang w:val="ru-RU"/>
        </w:rPr>
        <w:t xml:space="preserve">при использовании </w:t>
      </w:r>
      <w:r w:rsidR="009E44F3" w:rsidRPr="00FB67F6">
        <w:rPr>
          <w:szCs w:val="24"/>
          <w:lang w:val="ru-RU"/>
        </w:rPr>
        <w:t>новы</w:t>
      </w:r>
      <w:r w:rsidR="00C53450" w:rsidRPr="00FB67F6">
        <w:rPr>
          <w:szCs w:val="24"/>
          <w:lang w:val="ru-RU"/>
        </w:rPr>
        <w:t>х</w:t>
      </w:r>
      <w:r w:rsidR="009E44F3" w:rsidRPr="00FB67F6">
        <w:rPr>
          <w:szCs w:val="24"/>
          <w:lang w:val="ru-RU"/>
        </w:rPr>
        <w:t xml:space="preserve"> и </w:t>
      </w:r>
      <w:r w:rsidR="00C53450" w:rsidRPr="00FB67F6">
        <w:rPr>
          <w:szCs w:val="24"/>
          <w:lang w:val="ru-RU"/>
        </w:rPr>
        <w:t xml:space="preserve">появляющихся </w:t>
      </w:r>
      <w:r w:rsidR="009E44F3" w:rsidRPr="00FB67F6">
        <w:rPr>
          <w:szCs w:val="24"/>
          <w:lang w:val="ru-RU"/>
        </w:rPr>
        <w:t>технологи</w:t>
      </w:r>
      <w:r w:rsidR="00C53450" w:rsidRPr="00FB67F6">
        <w:rPr>
          <w:szCs w:val="24"/>
          <w:lang w:val="ru-RU"/>
        </w:rPr>
        <w:t>й</w:t>
      </w:r>
      <w:r w:rsidR="009E44F3" w:rsidRPr="00FB67F6">
        <w:rPr>
          <w:szCs w:val="24"/>
          <w:lang w:val="ru-RU"/>
        </w:rPr>
        <w:t>.</w:t>
      </w:r>
    </w:p>
    <w:p w14:paraId="1DB86419" w14:textId="19A1F6F9" w:rsidR="001B3893" w:rsidRPr="00FB67F6" w:rsidRDefault="001B3893" w:rsidP="00F1231E">
      <w:pPr>
        <w:pageBreakBefore/>
        <w:rPr>
          <w:szCs w:val="24"/>
          <w:lang w:val="ru-RU"/>
        </w:rPr>
      </w:pPr>
      <w:r w:rsidRPr="00FB67F6">
        <w:rPr>
          <w:szCs w:val="24"/>
          <w:lang w:val="ru-RU"/>
        </w:rPr>
        <w:lastRenderedPageBreak/>
        <w:t>2.5</w:t>
      </w:r>
      <w:r w:rsidRPr="00FB67F6">
        <w:rPr>
          <w:szCs w:val="24"/>
          <w:lang w:val="ru-RU"/>
        </w:rPr>
        <w:tab/>
      </w:r>
      <w:r w:rsidR="009E44F3" w:rsidRPr="00FB67F6">
        <w:rPr>
          <w:szCs w:val="24"/>
          <w:lang w:val="ru-RU"/>
        </w:rPr>
        <w:t>Советник от Турции сообщ</w:t>
      </w:r>
      <w:r w:rsidR="00C53450" w:rsidRPr="00FB67F6">
        <w:rPr>
          <w:szCs w:val="24"/>
          <w:lang w:val="ru-RU"/>
        </w:rPr>
        <w:t>ает</w:t>
      </w:r>
      <w:r w:rsidR="009E44F3" w:rsidRPr="00FB67F6">
        <w:rPr>
          <w:szCs w:val="24"/>
          <w:lang w:val="ru-RU"/>
        </w:rPr>
        <w:t xml:space="preserve">, что его страна создала центр безопасного </w:t>
      </w:r>
      <w:r w:rsidR="000E7966" w:rsidRPr="00FB67F6">
        <w:rPr>
          <w:szCs w:val="24"/>
          <w:lang w:val="ru-RU"/>
        </w:rPr>
        <w:t>и</w:t>
      </w:r>
      <w:r w:rsidR="009E44F3" w:rsidRPr="00FB67F6">
        <w:rPr>
          <w:szCs w:val="24"/>
          <w:lang w:val="ru-RU"/>
        </w:rPr>
        <w:t xml:space="preserve">нтернета в рамках своего национального </w:t>
      </w:r>
      <w:r w:rsidR="009E44F3" w:rsidRPr="00FB67F6">
        <w:rPr>
          <w:lang w:val="ru-RU"/>
        </w:rPr>
        <w:t>регул</w:t>
      </w:r>
      <w:r w:rsidR="000E7966" w:rsidRPr="00FB67F6">
        <w:rPr>
          <w:lang w:val="ru-RU"/>
        </w:rPr>
        <w:t>яторного</w:t>
      </w:r>
      <w:r w:rsidR="009E44F3" w:rsidRPr="00FB67F6">
        <w:rPr>
          <w:szCs w:val="24"/>
          <w:lang w:val="ru-RU"/>
        </w:rPr>
        <w:t xml:space="preserve"> органа по </w:t>
      </w:r>
      <w:r w:rsidR="000E7966" w:rsidRPr="00FB67F6">
        <w:rPr>
          <w:szCs w:val="24"/>
          <w:lang w:val="ru-RU"/>
        </w:rPr>
        <w:t>электросвязи</w:t>
      </w:r>
      <w:r w:rsidR="009E44F3" w:rsidRPr="00FB67F6">
        <w:rPr>
          <w:szCs w:val="24"/>
          <w:lang w:val="ru-RU"/>
        </w:rPr>
        <w:t xml:space="preserve"> с целью защиты общества от рисков, связанных с </w:t>
      </w:r>
      <w:r w:rsidR="000E7966" w:rsidRPr="00FB67F6">
        <w:rPr>
          <w:szCs w:val="24"/>
          <w:lang w:val="ru-RU"/>
        </w:rPr>
        <w:t>и</w:t>
      </w:r>
      <w:r w:rsidR="009E44F3" w:rsidRPr="00FB67F6">
        <w:rPr>
          <w:szCs w:val="24"/>
          <w:lang w:val="ru-RU"/>
        </w:rPr>
        <w:t xml:space="preserve">нтернетом, и предоставления рекомендаций детям, молодежи и семьям </w:t>
      </w:r>
      <w:r w:rsidR="000E7966" w:rsidRPr="00FB67F6">
        <w:rPr>
          <w:szCs w:val="24"/>
          <w:lang w:val="ru-RU"/>
        </w:rPr>
        <w:t>для</w:t>
      </w:r>
      <w:r w:rsidR="009E44F3" w:rsidRPr="00FB67F6">
        <w:rPr>
          <w:szCs w:val="24"/>
          <w:lang w:val="ru-RU"/>
        </w:rPr>
        <w:t xml:space="preserve"> безопасно</w:t>
      </w:r>
      <w:r w:rsidR="000E7966" w:rsidRPr="00FB67F6">
        <w:rPr>
          <w:szCs w:val="24"/>
          <w:lang w:val="ru-RU"/>
        </w:rPr>
        <w:t>го</w:t>
      </w:r>
      <w:r w:rsidR="009E44F3" w:rsidRPr="00FB67F6">
        <w:rPr>
          <w:szCs w:val="24"/>
          <w:lang w:val="ru-RU"/>
        </w:rPr>
        <w:t xml:space="preserve"> использовани</w:t>
      </w:r>
      <w:r w:rsidR="000E7966" w:rsidRPr="00FB67F6">
        <w:rPr>
          <w:szCs w:val="24"/>
          <w:lang w:val="ru-RU"/>
        </w:rPr>
        <w:t>я</w:t>
      </w:r>
      <w:r w:rsidR="009E44F3" w:rsidRPr="00FB67F6">
        <w:rPr>
          <w:szCs w:val="24"/>
          <w:lang w:val="ru-RU"/>
        </w:rPr>
        <w:t xml:space="preserve"> онлайнового пространства. Кроме того, Руковод</w:t>
      </w:r>
      <w:r w:rsidR="000E7966" w:rsidRPr="00FB67F6">
        <w:rPr>
          <w:szCs w:val="24"/>
          <w:lang w:val="ru-RU"/>
        </w:rPr>
        <w:t>ящие указания</w:t>
      </w:r>
      <w:r w:rsidR="009E44F3" w:rsidRPr="00FB67F6">
        <w:rPr>
          <w:szCs w:val="24"/>
          <w:lang w:val="ru-RU"/>
        </w:rPr>
        <w:t xml:space="preserve"> МСЭ по защите </w:t>
      </w:r>
      <w:r w:rsidR="000E7966" w:rsidRPr="00FB67F6">
        <w:rPr>
          <w:szCs w:val="24"/>
          <w:lang w:val="ru-RU"/>
        </w:rPr>
        <w:t xml:space="preserve">ребенка в онлайновой среде </w:t>
      </w:r>
      <w:r w:rsidR="009E44F3" w:rsidRPr="00FB67F6">
        <w:rPr>
          <w:szCs w:val="24"/>
          <w:lang w:val="ru-RU"/>
        </w:rPr>
        <w:t>был</w:t>
      </w:r>
      <w:r w:rsidR="000E7966" w:rsidRPr="00FB67F6">
        <w:rPr>
          <w:szCs w:val="24"/>
          <w:lang w:val="ru-RU"/>
        </w:rPr>
        <w:t>и</w:t>
      </w:r>
      <w:r w:rsidR="009E44F3" w:rsidRPr="00FB67F6">
        <w:rPr>
          <w:szCs w:val="24"/>
          <w:lang w:val="ru-RU"/>
        </w:rPr>
        <w:t xml:space="preserve"> переведен</w:t>
      </w:r>
      <w:r w:rsidR="00C53450" w:rsidRPr="00FB67F6">
        <w:rPr>
          <w:szCs w:val="24"/>
          <w:lang w:val="ru-RU"/>
        </w:rPr>
        <w:t>ы</w:t>
      </w:r>
      <w:r w:rsidR="009E44F3" w:rsidRPr="00FB67F6">
        <w:rPr>
          <w:szCs w:val="24"/>
          <w:lang w:val="ru-RU"/>
        </w:rPr>
        <w:t xml:space="preserve"> на турецкий язык и предоставлен</w:t>
      </w:r>
      <w:r w:rsidR="000E7966" w:rsidRPr="00FB67F6">
        <w:rPr>
          <w:szCs w:val="24"/>
          <w:lang w:val="ru-RU"/>
        </w:rPr>
        <w:t>ы</w:t>
      </w:r>
      <w:r w:rsidR="009E44F3" w:rsidRPr="00FB67F6">
        <w:rPr>
          <w:szCs w:val="24"/>
          <w:lang w:val="ru-RU"/>
        </w:rPr>
        <w:t xml:space="preserve"> всем заинтересованным сторонам.</w:t>
      </w:r>
    </w:p>
    <w:p w14:paraId="45E4E43B" w14:textId="18422874" w:rsidR="001B3893" w:rsidRPr="00FB67F6" w:rsidRDefault="001B3893" w:rsidP="009452CE">
      <w:pPr>
        <w:rPr>
          <w:szCs w:val="24"/>
          <w:lang w:val="ru-RU"/>
        </w:rPr>
      </w:pPr>
      <w:bookmarkStart w:id="8" w:name="_Hlk99617578"/>
      <w:r w:rsidRPr="00FB67F6">
        <w:rPr>
          <w:szCs w:val="24"/>
          <w:lang w:val="ru-RU"/>
        </w:rPr>
        <w:t>2.6</w:t>
      </w:r>
      <w:r w:rsidRPr="00FB67F6">
        <w:rPr>
          <w:szCs w:val="24"/>
          <w:lang w:val="ru-RU"/>
        </w:rPr>
        <w:tab/>
      </w:r>
      <w:bookmarkEnd w:id="8"/>
      <w:r w:rsidR="009E44F3" w:rsidRPr="00FB67F6">
        <w:rPr>
          <w:szCs w:val="24"/>
          <w:lang w:val="ru-RU"/>
        </w:rPr>
        <w:t>Советник от Нигерии заявл</w:t>
      </w:r>
      <w:r w:rsidR="00C53450" w:rsidRPr="00FB67F6">
        <w:rPr>
          <w:szCs w:val="24"/>
          <w:lang w:val="ru-RU"/>
        </w:rPr>
        <w:t>яет</w:t>
      </w:r>
      <w:r w:rsidR="009E44F3" w:rsidRPr="00FB67F6">
        <w:rPr>
          <w:szCs w:val="24"/>
          <w:lang w:val="ru-RU"/>
        </w:rPr>
        <w:t xml:space="preserve">, что ее страна осуществляет инициативы по повышению осведомленности о </w:t>
      </w:r>
      <w:r w:rsidR="009E44F3" w:rsidRPr="00FB67F6">
        <w:rPr>
          <w:lang w:val="ru-RU"/>
        </w:rPr>
        <w:t>рисках</w:t>
      </w:r>
      <w:r w:rsidR="009E44F3" w:rsidRPr="00FB67F6">
        <w:rPr>
          <w:szCs w:val="24"/>
          <w:lang w:val="ru-RU"/>
        </w:rPr>
        <w:t xml:space="preserve">, с которыми сталкиваются дети и подростки в </w:t>
      </w:r>
      <w:r w:rsidR="000E7966" w:rsidRPr="00FB67F6">
        <w:rPr>
          <w:szCs w:val="24"/>
          <w:lang w:val="ru-RU"/>
        </w:rPr>
        <w:t>и</w:t>
      </w:r>
      <w:r w:rsidR="009E44F3" w:rsidRPr="00FB67F6">
        <w:rPr>
          <w:szCs w:val="24"/>
          <w:lang w:val="ru-RU"/>
        </w:rPr>
        <w:t xml:space="preserve">нтернете, в частности в контексте пандемии COVID-19 и общего перехода в </w:t>
      </w:r>
      <w:r w:rsidR="000E7966" w:rsidRPr="00FB67F6">
        <w:rPr>
          <w:szCs w:val="24"/>
          <w:lang w:val="ru-RU"/>
        </w:rPr>
        <w:t>онлайновое пространство</w:t>
      </w:r>
      <w:r w:rsidR="009E44F3" w:rsidRPr="00FB67F6">
        <w:rPr>
          <w:szCs w:val="24"/>
          <w:lang w:val="ru-RU"/>
        </w:rPr>
        <w:t xml:space="preserve">. </w:t>
      </w:r>
      <w:r w:rsidR="000E7966" w:rsidRPr="00FB67F6">
        <w:rPr>
          <w:szCs w:val="24"/>
          <w:lang w:val="ru-RU"/>
        </w:rPr>
        <w:t>Нигерия</w:t>
      </w:r>
      <w:r w:rsidR="009E44F3" w:rsidRPr="00FB67F6">
        <w:rPr>
          <w:szCs w:val="24"/>
          <w:lang w:val="ru-RU"/>
        </w:rPr>
        <w:t xml:space="preserve"> перевела </w:t>
      </w:r>
      <w:r w:rsidR="000E7966" w:rsidRPr="00FB67F6">
        <w:rPr>
          <w:szCs w:val="24"/>
          <w:lang w:val="ru-RU"/>
        </w:rPr>
        <w:t>Руководящие указания</w:t>
      </w:r>
      <w:r w:rsidR="009E44F3" w:rsidRPr="00FB67F6">
        <w:rPr>
          <w:szCs w:val="24"/>
          <w:lang w:val="ru-RU"/>
        </w:rPr>
        <w:t xml:space="preserve"> МСЭ на три языка коренных народов и адаптировала содержание, </w:t>
      </w:r>
      <w:r w:rsidR="000E7966" w:rsidRPr="00FB67F6">
        <w:rPr>
          <w:szCs w:val="24"/>
          <w:lang w:val="ru-RU"/>
        </w:rPr>
        <w:t xml:space="preserve">с тем </w:t>
      </w:r>
      <w:r w:rsidR="009E44F3" w:rsidRPr="00FB67F6">
        <w:rPr>
          <w:szCs w:val="24"/>
          <w:lang w:val="ru-RU"/>
        </w:rPr>
        <w:t xml:space="preserve">чтобы обеспечить их актуальность на местном уровне и преодолеть </w:t>
      </w:r>
      <w:r w:rsidR="000E7966" w:rsidRPr="00FB67F6">
        <w:rPr>
          <w:szCs w:val="24"/>
          <w:lang w:val="ru-RU"/>
        </w:rPr>
        <w:t>различия этнического</w:t>
      </w:r>
      <w:r w:rsidR="009E44F3" w:rsidRPr="00FB67F6">
        <w:rPr>
          <w:szCs w:val="24"/>
          <w:lang w:val="ru-RU"/>
        </w:rPr>
        <w:t xml:space="preserve"> и геополитическ</w:t>
      </w:r>
      <w:r w:rsidR="000E7966" w:rsidRPr="00FB67F6">
        <w:rPr>
          <w:szCs w:val="24"/>
          <w:lang w:val="ru-RU"/>
        </w:rPr>
        <w:t>ого характера</w:t>
      </w:r>
      <w:r w:rsidR="009E44F3" w:rsidRPr="00FB67F6">
        <w:rPr>
          <w:szCs w:val="24"/>
          <w:lang w:val="ru-RU"/>
        </w:rPr>
        <w:t xml:space="preserve">. В начальных и средних школах по всей стране были проведены информационно-просветительские кампании с </w:t>
      </w:r>
      <w:r w:rsidR="009E44F3" w:rsidRPr="00FB67F6">
        <w:rPr>
          <w:lang w:val="ru-RU"/>
        </w:rPr>
        <w:t>привлечением</w:t>
      </w:r>
      <w:r w:rsidR="009E44F3" w:rsidRPr="00FB67F6">
        <w:rPr>
          <w:szCs w:val="24"/>
          <w:lang w:val="ru-RU"/>
        </w:rPr>
        <w:t xml:space="preserve"> родителей, </w:t>
      </w:r>
      <w:r w:rsidR="001B6CDE" w:rsidRPr="00FB67F6">
        <w:rPr>
          <w:szCs w:val="24"/>
          <w:lang w:val="ru-RU"/>
        </w:rPr>
        <w:t>опекунов</w:t>
      </w:r>
      <w:r w:rsidR="009E44F3" w:rsidRPr="00FB67F6">
        <w:rPr>
          <w:szCs w:val="24"/>
          <w:lang w:val="ru-RU"/>
        </w:rPr>
        <w:t xml:space="preserve">, представителей </w:t>
      </w:r>
      <w:r w:rsidR="000E7966" w:rsidRPr="00FB67F6">
        <w:rPr>
          <w:szCs w:val="24"/>
          <w:lang w:val="ru-RU"/>
        </w:rPr>
        <w:t>отрасли</w:t>
      </w:r>
      <w:r w:rsidR="009E44F3" w:rsidRPr="00FB67F6">
        <w:rPr>
          <w:szCs w:val="24"/>
          <w:lang w:val="ru-RU"/>
        </w:rPr>
        <w:t xml:space="preserve"> и </w:t>
      </w:r>
      <w:r w:rsidR="000E7966" w:rsidRPr="00FB67F6">
        <w:rPr>
          <w:szCs w:val="24"/>
          <w:lang w:val="ru-RU"/>
        </w:rPr>
        <w:t>директивных органов</w:t>
      </w:r>
      <w:r w:rsidR="009E44F3" w:rsidRPr="00FB67F6">
        <w:rPr>
          <w:szCs w:val="24"/>
          <w:lang w:val="ru-RU"/>
        </w:rPr>
        <w:t>. Принятие Нигерией национальной политики и стратегического документа по кибербезопасности демонстрир</w:t>
      </w:r>
      <w:r w:rsidR="004628CF" w:rsidRPr="00FB67F6">
        <w:rPr>
          <w:szCs w:val="24"/>
          <w:lang w:val="ru-RU"/>
        </w:rPr>
        <w:t>ует</w:t>
      </w:r>
      <w:r w:rsidR="009E44F3" w:rsidRPr="00FB67F6">
        <w:rPr>
          <w:szCs w:val="24"/>
          <w:lang w:val="ru-RU"/>
        </w:rPr>
        <w:t xml:space="preserve"> новую приверженность </w:t>
      </w:r>
      <w:r w:rsidR="004628CF" w:rsidRPr="00FB67F6">
        <w:rPr>
          <w:szCs w:val="24"/>
          <w:lang w:val="ru-RU"/>
        </w:rPr>
        <w:t xml:space="preserve">страны обеспечению </w:t>
      </w:r>
      <w:r w:rsidR="009E44F3" w:rsidRPr="00FB67F6">
        <w:rPr>
          <w:szCs w:val="24"/>
          <w:lang w:val="ru-RU"/>
        </w:rPr>
        <w:t>национальной безопасности и экономическо</w:t>
      </w:r>
      <w:r w:rsidR="004628CF" w:rsidRPr="00FB67F6">
        <w:rPr>
          <w:szCs w:val="24"/>
          <w:lang w:val="ru-RU"/>
        </w:rPr>
        <w:t>го</w:t>
      </w:r>
      <w:r w:rsidR="009E44F3" w:rsidRPr="00FB67F6">
        <w:rPr>
          <w:szCs w:val="24"/>
          <w:lang w:val="ru-RU"/>
        </w:rPr>
        <w:t xml:space="preserve"> процветани</w:t>
      </w:r>
      <w:r w:rsidR="004628CF" w:rsidRPr="00FB67F6">
        <w:rPr>
          <w:szCs w:val="24"/>
          <w:lang w:val="ru-RU"/>
        </w:rPr>
        <w:t>я</w:t>
      </w:r>
      <w:r w:rsidR="009E44F3" w:rsidRPr="00FB67F6">
        <w:rPr>
          <w:szCs w:val="24"/>
          <w:lang w:val="ru-RU"/>
        </w:rPr>
        <w:t>.</w:t>
      </w:r>
    </w:p>
    <w:p w14:paraId="79147A68" w14:textId="525DAA6A" w:rsidR="001B3893" w:rsidRPr="00FB67F6" w:rsidRDefault="001B3893" w:rsidP="009452CE">
      <w:pPr>
        <w:rPr>
          <w:szCs w:val="24"/>
          <w:lang w:val="ru-RU"/>
        </w:rPr>
      </w:pPr>
      <w:r w:rsidRPr="00FB67F6">
        <w:rPr>
          <w:szCs w:val="24"/>
          <w:lang w:val="ru-RU"/>
        </w:rPr>
        <w:t>2.7</w:t>
      </w:r>
      <w:r w:rsidRPr="00FB67F6">
        <w:rPr>
          <w:szCs w:val="24"/>
          <w:lang w:val="ru-RU"/>
        </w:rPr>
        <w:tab/>
      </w:r>
      <w:r w:rsidR="009E44F3" w:rsidRPr="00FB67F6">
        <w:rPr>
          <w:szCs w:val="24"/>
          <w:lang w:val="ru-RU"/>
        </w:rPr>
        <w:t xml:space="preserve">Советник от Австралии </w:t>
      </w:r>
      <w:r w:rsidR="00CF0095" w:rsidRPr="00FB67F6">
        <w:rPr>
          <w:szCs w:val="24"/>
          <w:lang w:val="ru-RU"/>
        </w:rPr>
        <w:t>говорит</w:t>
      </w:r>
      <w:r w:rsidR="009E44F3" w:rsidRPr="00FB67F6">
        <w:rPr>
          <w:szCs w:val="24"/>
          <w:lang w:val="ru-RU"/>
        </w:rPr>
        <w:t xml:space="preserve">, что ее страна гордится своими достижениями в </w:t>
      </w:r>
      <w:r w:rsidR="004628CF" w:rsidRPr="00FB67F6">
        <w:rPr>
          <w:szCs w:val="24"/>
          <w:lang w:val="ru-RU"/>
        </w:rPr>
        <w:t>содействии защите ребенка в онлайновой среде в рамках деятельности</w:t>
      </w:r>
      <w:r w:rsidR="009E44F3" w:rsidRPr="00FB67F6">
        <w:rPr>
          <w:szCs w:val="24"/>
          <w:lang w:val="ru-RU"/>
        </w:rPr>
        <w:t xml:space="preserve"> уполномоченного по электронной безопасности, которы</w:t>
      </w:r>
      <w:r w:rsidR="00CF0095" w:rsidRPr="00FB67F6">
        <w:rPr>
          <w:szCs w:val="24"/>
          <w:lang w:val="ru-RU"/>
        </w:rPr>
        <w:t>е</w:t>
      </w:r>
      <w:r w:rsidR="009E44F3" w:rsidRPr="00FB67F6">
        <w:rPr>
          <w:szCs w:val="24"/>
          <w:lang w:val="ru-RU"/>
        </w:rPr>
        <w:t xml:space="preserve"> продемонстрировал</w:t>
      </w:r>
      <w:r w:rsidR="00CF0095" w:rsidRPr="00FB67F6">
        <w:rPr>
          <w:szCs w:val="24"/>
          <w:lang w:val="ru-RU"/>
        </w:rPr>
        <w:t>и</w:t>
      </w:r>
      <w:r w:rsidR="009E44F3" w:rsidRPr="00FB67F6">
        <w:rPr>
          <w:szCs w:val="24"/>
          <w:lang w:val="ru-RU"/>
        </w:rPr>
        <w:t xml:space="preserve"> успех в борьбе с </w:t>
      </w:r>
      <w:r w:rsidR="004628CF" w:rsidRPr="00FB67F6">
        <w:rPr>
          <w:szCs w:val="24"/>
          <w:lang w:val="ru-RU"/>
        </w:rPr>
        <w:t>запугиваниями</w:t>
      </w:r>
      <w:r w:rsidR="009E44F3" w:rsidRPr="00FB67F6">
        <w:rPr>
          <w:szCs w:val="24"/>
          <w:lang w:val="ru-RU"/>
        </w:rPr>
        <w:t xml:space="preserve"> дет</w:t>
      </w:r>
      <w:r w:rsidR="004628CF" w:rsidRPr="00FB67F6">
        <w:rPr>
          <w:szCs w:val="24"/>
          <w:lang w:val="ru-RU"/>
        </w:rPr>
        <w:t>ей</w:t>
      </w:r>
      <w:r w:rsidR="009E44F3" w:rsidRPr="00FB67F6">
        <w:rPr>
          <w:szCs w:val="24"/>
          <w:lang w:val="ru-RU"/>
        </w:rPr>
        <w:t xml:space="preserve"> в </w:t>
      </w:r>
      <w:r w:rsidR="004628CF" w:rsidRPr="00FB67F6">
        <w:rPr>
          <w:szCs w:val="24"/>
          <w:lang w:val="ru-RU"/>
        </w:rPr>
        <w:t>онлайновой среде</w:t>
      </w:r>
      <w:r w:rsidR="009E44F3" w:rsidRPr="00FB67F6">
        <w:rPr>
          <w:szCs w:val="24"/>
          <w:lang w:val="ru-RU"/>
        </w:rPr>
        <w:t xml:space="preserve"> и защите </w:t>
      </w:r>
      <w:r w:rsidR="004628CF" w:rsidRPr="00FB67F6">
        <w:rPr>
          <w:szCs w:val="24"/>
          <w:lang w:val="ru-RU"/>
        </w:rPr>
        <w:t>граждан страны</w:t>
      </w:r>
      <w:r w:rsidR="009E44F3" w:rsidRPr="00FB67F6">
        <w:rPr>
          <w:szCs w:val="24"/>
          <w:lang w:val="ru-RU"/>
        </w:rPr>
        <w:t xml:space="preserve"> в </w:t>
      </w:r>
      <w:r w:rsidR="004628CF" w:rsidRPr="00FB67F6">
        <w:rPr>
          <w:szCs w:val="24"/>
          <w:lang w:val="ru-RU"/>
        </w:rPr>
        <w:t>и</w:t>
      </w:r>
      <w:r w:rsidR="009E44F3" w:rsidRPr="00FB67F6">
        <w:rPr>
          <w:szCs w:val="24"/>
          <w:lang w:val="ru-RU"/>
        </w:rPr>
        <w:t>нтернете.</w:t>
      </w:r>
    </w:p>
    <w:p w14:paraId="21A8D2DB" w14:textId="17CAD8B9" w:rsidR="001B3893" w:rsidRPr="00FB67F6" w:rsidRDefault="001B3893" w:rsidP="009452CE">
      <w:pPr>
        <w:rPr>
          <w:szCs w:val="24"/>
          <w:lang w:val="ru-RU"/>
        </w:rPr>
      </w:pPr>
      <w:r w:rsidRPr="00FB67F6">
        <w:rPr>
          <w:szCs w:val="24"/>
          <w:lang w:val="ru-RU"/>
        </w:rPr>
        <w:t>2.8</w:t>
      </w:r>
      <w:r w:rsidRPr="00FB67F6">
        <w:rPr>
          <w:szCs w:val="24"/>
          <w:lang w:val="ru-RU"/>
        </w:rPr>
        <w:tab/>
      </w:r>
      <w:r w:rsidR="009E44F3" w:rsidRPr="00FB67F6">
        <w:rPr>
          <w:szCs w:val="24"/>
          <w:lang w:val="ru-RU"/>
        </w:rPr>
        <w:t>Советник от Китая заяв</w:t>
      </w:r>
      <w:r w:rsidR="001B6CDE" w:rsidRPr="00FB67F6">
        <w:rPr>
          <w:szCs w:val="24"/>
          <w:lang w:val="ru-RU"/>
        </w:rPr>
        <w:t>ляет</w:t>
      </w:r>
      <w:r w:rsidR="009E44F3" w:rsidRPr="00FB67F6">
        <w:rPr>
          <w:szCs w:val="24"/>
          <w:lang w:val="ru-RU"/>
        </w:rPr>
        <w:t>, что его страна внесла поправки в закон</w:t>
      </w:r>
      <w:r w:rsidR="004628CF" w:rsidRPr="00FB67F6">
        <w:rPr>
          <w:szCs w:val="24"/>
          <w:lang w:val="ru-RU"/>
        </w:rPr>
        <w:t xml:space="preserve">одательные </w:t>
      </w:r>
      <w:r w:rsidR="001B6CDE" w:rsidRPr="00FB67F6">
        <w:rPr>
          <w:szCs w:val="24"/>
          <w:lang w:val="ru-RU"/>
        </w:rPr>
        <w:t xml:space="preserve">и нормативные </w:t>
      </w:r>
      <w:r w:rsidR="004628CF" w:rsidRPr="00FB67F6">
        <w:rPr>
          <w:szCs w:val="24"/>
          <w:lang w:val="ru-RU"/>
        </w:rPr>
        <w:t>акты</w:t>
      </w:r>
      <w:r w:rsidR="009E44F3" w:rsidRPr="00FB67F6">
        <w:rPr>
          <w:szCs w:val="24"/>
          <w:lang w:val="ru-RU"/>
        </w:rPr>
        <w:t xml:space="preserve">, связанные с </w:t>
      </w:r>
      <w:r w:rsidR="004628CF" w:rsidRPr="00FB67F6">
        <w:rPr>
          <w:szCs w:val="24"/>
          <w:lang w:val="ru-RU"/>
        </w:rPr>
        <w:t>СОР</w:t>
      </w:r>
      <w:r w:rsidR="009E44F3" w:rsidRPr="00FB67F6">
        <w:rPr>
          <w:szCs w:val="24"/>
          <w:lang w:val="ru-RU"/>
        </w:rPr>
        <w:t xml:space="preserve">, и активно </w:t>
      </w:r>
      <w:r w:rsidR="004628CF" w:rsidRPr="00FB67F6">
        <w:rPr>
          <w:szCs w:val="24"/>
          <w:lang w:val="ru-RU"/>
        </w:rPr>
        <w:t>применяет эти инструменты</w:t>
      </w:r>
      <w:r w:rsidR="009E44F3" w:rsidRPr="00FB67F6">
        <w:rPr>
          <w:szCs w:val="24"/>
          <w:lang w:val="ru-RU"/>
        </w:rPr>
        <w:t>.</w:t>
      </w:r>
    </w:p>
    <w:p w14:paraId="64ADE4C3" w14:textId="45F67C6B" w:rsidR="001B3893" w:rsidRPr="00FB67F6" w:rsidRDefault="001B3893" w:rsidP="009452CE">
      <w:pPr>
        <w:rPr>
          <w:szCs w:val="24"/>
          <w:lang w:val="ru-RU"/>
        </w:rPr>
      </w:pPr>
      <w:r w:rsidRPr="00FB67F6">
        <w:rPr>
          <w:szCs w:val="24"/>
          <w:lang w:val="ru-RU"/>
        </w:rPr>
        <w:t>2.9</w:t>
      </w:r>
      <w:r w:rsidRPr="00FB67F6">
        <w:rPr>
          <w:szCs w:val="24"/>
          <w:lang w:val="ru-RU"/>
        </w:rPr>
        <w:tab/>
      </w:r>
      <w:r w:rsidR="009E44F3" w:rsidRPr="00FB67F6">
        <w:rPr>
          <w:szCs w:val="24"/>
          <w:lang w:val="ru-RU"/>
        </w:rPr>
        <w:t xml:space="preserve">Советник от Туниса </w:t>
      </w:r>
      <w:r w:rsidR="001B6CDE" w:rsidRPr="00FB67F6">
        <w:rPr>
          <w:szCs w:val="24"/>
          <w:lang w:val="ru-RU"/>
        </w:rPr>
        <w:t>говорит</w:t>
      </w:r>
      <w:r w:rsidR="009E44F3" w:rsidRPr="00FB67F6">
        <w:rPr>
          <w:szCs w:val="24"/>
          <w:lang w:val="ru-RU"/>
        </w:rPr>
        <w:t xml:space="preserve">, что его страна стремится повысить осведомленность детей, родителей и </w:t>
      </w:r>
      <w:r w:rsidR="001B6CDE" w:rsidRPr="00FB67F6">
        <w:rPr>
          <w:szCs w:val="24"/>
          <w:lang w:val="ru-RU"/>
        </w:rPr>
        <w:t>опекунов</w:t>
      </w:r>
      <w:r w:rsidR="009E44F3" w:rsidRPr="00FB67F6">
        <w:rPr>
          <w:szCs w:val="24"/>
          <w:lang w:val="ru-RU"/>
        </w:rPr>
        <w:t xml:space="preserve"> о рисках, </w:t>
      </w:r>
      <w:r w:rsidR="009E44F3" w:rsidRPr="00FB67F6">
        <w:rPr>
          <w:lang w:val="ru-RU"/>
        </w:rPr>
        <w:t>связанных</w:t>
      </w:r>
      <w:r w:rsidR="009E44F3" w:rsidRPr="00FB67F6">
        <w:rPr>
          <w:szCs w:val="24"/>
          <w:lang w:val="ru-RU"/>
        </w:rPr>
        <w:t xml:space="preserve"> с </w:t>
      </w:r>
      <w:r w:rsidR="004628CF" w:rsidRPr="00FB67F6">
        <w:rPr>
          <w:szCs w:val="24"/>
          <w:lang w:val="ru-RU"/>
        </w:rPr>
        <w:t>и</w:t>
      </w:r>
      <w:r w:rsidR="009E44F3" w:rsidRPr="00FB67F6">
        <w:rPr>
          <w:szCs w:val="24"/>
          <w:lang w:val="ru-RU"/>
        </w:rPr>
        <w:t xml:space="preserve">нтернетом, и предоставляет родителям рекомендации о </w:t>
      </w:r>
      <w:r w:rsidR="004628CF" w:rsidRPr="00FB67F6">
        <w:rPr>
          <w:szCs w:val="24"/>
          <w:lang w:val="ru-RU"/>
        </w:rPr>
        <w:t>путях</w:t>
      </w:r>
      <w:r w:rsidR="009E44F3" w:rsidRPr="00FB67F6">
        <w:rPr>
          <w:szCs w:val="24"/>
          <w:lang w:val="ru-RU"/>
        </w:rPr>
        <w:t xml:space="preserve"> обеспеч</w:t>
      </w:r>
      <w:r w:rsidR="004628CF" w:rsidRPr="00FB67F6">
        <w:rPr>
          <w:szCs w:val="24"/>
          <w:lang w:val="ru-RU"/>
        </w:rPr>
        <w:t>ения</w:t>
      </w:r>
      <w:r w:rsidR="009E44F3" w:rsidRPr="00FB67F6">
        <w:rPr>
          <w:szCs w:val="24"/>
          <w:lang w:val="ru-RU"/>
        </w:rPr>
        <w:t xml:space="preserve"> </w:t>
      </w:r>
      <w:r w:rsidR="004628CF" w:rsidRPr="00FB67F6">
        <w:rPr>
          <w:szCs w:val="24"/>
          <w:lang w:val="ru-RU"/>
        </w:rPr>
        <w:t>защищенности</w:t>
      </w:r>
      <w:r w:rsidR="009E44F3" w:rsidRPr="00FB67F6">
        <w:rPr>
          <w:szCs w:val="24"/>
          <w:lang w:val="ru-RU"/>
        </w:rPr>
        <w:t xml:space="preserve"> их детей в </w:t>
      </w:r>
      <w:r w:rsidR="004628CF" w:rsidRPr="00FB67F6">
        <w:rPr>
          <w:szCs w:val="24"/>
          <w:lang w:val="ru-RU"/>
        </w:rPr>
        <w:t>онлайновой среде</w:t>
      </w:r>
      <w:r w:rsidR="009E44F3" w:rsidRPr="00FB67F6">
        <w:rPr>
          <w:szCs w:val="24"/>
          <w:lang w:val="ru-RU"/>
        </w:rPr>
        <w:t>.</w:t>
      </w:r>
    </w:p>
    <w:p w14:paraId="7E2DF86F" w14:textId="4658EB9F" w:rsidR="001B3893" w:rsidRPr="00FB67F6" w:rsidRDefault="001B3893" w:rsidP="009452CE">
      <w:pPr>
        <w:rPr>
          <w:szCs w:val="24"/>
          <w:lang w:val="ru-RU"/>
        </w:rPr>
      </w:pPr>
      <w:r w:rsidRPr="00FB67F6">
        <w:rPr>
          <w:szCs w:val="24"/>
          <w:lang w:val="ru-RU"/>
        </w:rPr>
        <w:t>2.10</w:t>
      </w:r>
      <w:r w:rsidRPr="00FB67F6">
        <w:rPr>
          <w:szCs w:val="24"/>
          <w:lang w:val="ru-RU"/>
        </w:rPr>
        <w:tab/>
      </w:r>
      <w:r w:rsidR="009E44F3" w:rsidRPr="00FB67F6">
        <w:rPr>
          <w:szCs w:val="24"/>
          <w:lang w:val="ru-RU"/>
        </w:rPr>
        <w:t xml:space="preserve">Советник </w:t>
      </w:r>
      <w:r w:rsidR="004628CF" w:rsidRPr="00FB67F6">
        <w:rPr>
          <w:szCs w:val="24"/>
          <w:lang w:val="ru-RU"/>
        </w:rPr>
        <w:t>от</w:t>
      </w:r>
      <w:r w:rsidR="009E44F3" w:rsidRPr="00FB67F6">
        <w:rPr>
          <w:szCs w:val="24"/>
          <w:lang w:val="ru-RU"/>
        </w:rPr>
        <w:t xml:space="preserve"> </w:t>
      </w:r>
      <w:r w:rsidR="004628CF" w:rsidRPr="00FB67F6">
        <w:rPr>
          <w:lang w:val="ru-RU"/>
        </w:rPr>
        <w:t>Южно-Африканской Республики</w:t>
      </w:r>
      <w:r w:rsidR="004628CF" w:rsidRPr="00FB67F6">
        <w:rPr>
          <w:szCs w:val="24"/>
          <w:lang w:val="ru-RU"/>
        </w:rPr>
        <w:t xml:space="preserve"> </w:t>
      </w:r>
      <w:r w:rsidR="009E44F3" w:rsidRPr="00FB67F6">
        <w:rPr>
          <w:szCs w:val="24"/>
          <w:lang w:val="ru-RU"/>
        </w:rPr>
        <w:t>заяв</w:t>
      </w:r>
      <w:r w:rsidR="003C186C" w:rsidRPr="00FB67F6">
        <w:rPr>
          <w:szCs w:val="24"/>
          <w:lang w:val="ru-RU"/>
        </w:rPr>
        <w:t>ляет</w:t>
      </w:r>
      <w:r w:rsidR="009E44F3" w:rsidRPr="00FB67F6">
        <w:rPr>
          <w:szCs w:val="24"/>
          <w:lang w:val="ru-RU"/>
        </w:rPr>
        <w:t xml:space="preserve">, что его страна следует </w:t>
      </w:r>
      <w:r w:rsidR="004628CF" w:rsidRPr="00FB67F6">
        <w:rPr>
          <w:szCs w:val="24"/>
          <w:lang w:val="ru-RU"/>
        </w:rPr>
        <w:t>Руководящим указаниям</w:t>
      </w:r>
      <w:r w:rsidR="009E44F3" w:rsidRPr="00FB67F6">
        <w:rPr>
          <w:szCs w:val="24"/>
          <w:lang w:val="ru-RU"/>
        </w:rPr>
        <w:t xml:space="preserve"> МСЭ по данному вопросу и реализует проекты </w:t>
      </w:r>
      <w:r w:rsidR="004628CF" w:rsidRPr="00FB67F6">
        <w:rPr>
          <w:szCs w:val="24"/>
          <w:lang w:val="ru-RU"/>
        </w:rPr>
        <w:t>в сфере СОР</w:t>
      </w:r>
      <w:r w:rsidR="009E44F3" w:rsidRPr="00FB67F6">
        <w:rPr>
          <w:szCs w:val="24"/>
          <w:lang w:val="ru-RU"/>
        </w:rPr>
        <w:t xml:space="preserve">, такие как программы повышения осведомленности в школах, занятия по электронному воспитанию детей и программы поддержки </w:t>
      </w:r>
      <w:r w:rsidR="004628CF" w:rsidRPr="00FB67F6">
        <w:rPr>
          <w:szCs w:val="24"/>
          <w:lang w:val="ru-RU"/>
        </w:rPr>
        <w:t xml:space="preserve">между </w:t>
      </w:r>
      <w:r w:rsidR="009E44F3" w:rsidRPr="00FB67F6">
        <w:rPr>
          <w:szCs w:val="24"/>
          <w:lang w:val="ru-RU"/>
        </w:rPr>
        <w:t>сверстник</w:t>
      </w:r>
      <w:r w:rsidR="004628CF" w:rsidRPr="00FB67F6">
        <w:rPr>
          <w:szCs w:val="24"/>
          <w:lang w:val="ru-RU"/>
        </w:rPr>
        <w:t>ами</w:t>
      </w:r>
      <w:r w:rsidR="009E44F3" w:rsidRPr="00FB67F6">
        <w:rPr>
          <w:szCs w:val="24"/>
          <w:lang w:val="ru-RU"/>
        </w:rPr>
        <w:t xml:space="preserve">. </w:t>
      </w:r>
      <w:r w:rsidR="00250FF3" w:rsidRPr="00FB67F6">
        <w:rPr>
          <w:szCs w:val="24"/>
          <w:lang w:val="ru-RU"/>
        </w:rPr>
        <w:t>Страна</w:t>
      </w:r>
      <w:r w:rsidR="009E44F3" w:rsidRPr="00FB67F6">
        <w:rPr>
          <w:szCs w:val="24"/>
          <w:lang w:val="ru-RU"/>
        </w:rPr>
        <w:t xml:space="preserve"> </w:t>
      </w:r>
      <w:r w:rsidR="009E44F3" w:rsidRPr="00FB67F6">
        <w:rPr>
          <w:lang w:val="ru-RU"/>
        </w:rPr>
        <w:t>также</w:t>
      </w:r>
      <w:r w:rsidR="009E44F3" w:rsidRPr="00FB67F6">
        <w:rPr>
          <w:szCs w:val="24"/>
          <w:lang w:val="ru-RU"/>
        </w:rPr>
        <w:t xml:space="preserve"> приступила к реализации национальной стратегии расширения прав и возможностей детей в сфере ИКТ, направленной на обеспечение </w:t>
      </w:r>
      <w:r w:rsidR="00250FF3" w:rsidRPr="00FB67F6">
        <w:rPr>
          <w:szCs w:val="24"/>
          <w:lang w:val="ru-RU"/>
        </w:rPr>
        <w:t>подключения</w:t>
      </w:r>
      <w:r w:rsidR="009E44F3" w:rsidRPr="00FB67F6">
        <w:rPr>
          <w:szCs w:val="24"/>
          <w:lang w:val="ru-RU"/>
        </w:rPr>
        <w:t xml:space="preserve"> и защиты детей, а также на защиту от социальной инженерии и троллинга в </w:t>
      </w:r>
      <w:r w:rsidR="00250FF3" w:rsidRPr="00FB67F6">
        <w:rPr>
          <w:szCs w:val="24"/>
          <w:lang w:val="ru-RU"/>
        </w:rPr>
        <w:t>онлайновой среде</w:t>
      </w:r>
      <w:r w:rsidR="009E44F3" w:rsidRPr="00FB67F6">
        <w:rPr>
          <w:szCs w:val="24"/>
          <w:lang w:val="ru-RU"/>
        </w:rPr>
        <w:t xml:space="preserve">. Кроме того, совет по кинематографии и издательскому делу отслеживает, чтобы дети не подвергались воздействию </w:t>
      </w:r>
      <w:r w:rsidR="00250FF3" w:rsidRPr="00FB67F6">
        <w:rPr>
          <w:szCs w:val="24"/>
          <w:lang w:val="ru-RU"/>
        </w:rPr>
        <w:t>откровенного контента</w:t>
      </w:r>
      <w:r w:rsidR="009E44F3" w:rsidRPr="00FB67F6">
        <w:rPr>
          <w:szCs w:val="24"/>
          <w:lang w:val="ru-RU"/>
        </w:rPr>
        <w:t>.</w:t>
      </w:r>
    </w:p>
    <w:p w14:paraId="44A0B43C" w14:textId="40A28A08" w:rsidR="001B3893" w:rsidRPr="00FB67F6" w:rsidRDefault="001B3893" w:rsidP="009452CE">
      <w:pPr>
        <w:rPr>
          <w:szCs w:val="24"/>
          <w:lang w:val="ru-RU"/>
        </w:rPr>
      </w:pPr>
      <w:r w:rsidRPr="00FB67F6">
        <w:rPr>
          <w:szCs w:val="24"/>
          <w:lang w:val="ru-RU"/>
        </w:rPr>
        <w:t>2.11</w:t>
      </w:r>
      <w:r w:rsidRPr="00FB67F6">
        <w:rPr>
          <w:szCs w:val="24"/>
          <w:lang w:val="ru-RU"/>
        </w:rPr>
        <w:tab/>
      </w:r>
      <w:r w:rsidR="009E44F3" w:rsidRPr="00FB67F6">
        <w:rPr>
          <w:szCs w:val="24"/>
          <w:lang w:val="ru-RU"/>
        </w:rPr>
        <w:t xml:space="preserve">Директор </w:t>
      </w:r>
      <w:r w:rsidR="00EA0D87" w:rsidRPr="00FB67F6">
        <w:rPr>
          <w:szCs w:val="24"/>
          <w:lang w:val="ru-RU"/>
        </w:rPr>
        <w:t>БРЭ</w:t>
      </w:r>
      <w:r w:rsidR="009E44F3" w:rsidRPr="00FB67F6">
        <w:rPr>
          <w:szCs w:val="24"/>
          <w:lang w:val="ru-RU"/>
        </w:rPr>
        <w:t xml:space="preserve"> приветств</w:t>
      </w:r>
      <w:r w:rsidR="003C186C" w:rsidRPr="00FB67F6">
        <w:rPr>
          <w:szCs w:val="24"/>
          <w:lang w:val="ru-RU"/>
        </w:rPr>
        <w:t xml:space="preserve">ует </w:t>
      </w:r>
      <w:r w:rsidR="009E44F3" w:rsidRPr="00FB67F6">
        <w:rPr>
          <w:szCs w:val="24"/>
          <w:lang w:val="ru-RU"/>
        </w:rPr>
        <w:t xml:space="preserve">усилия </w:t>
      </w:r>
      <w:r w:rsidR="00EA0D87" w:rsidRPr="00FB67F6">
        <w:rPr>
          <w:szCs w:val="24"/>
          <w:lang w:val="ru-RU"/>
        </w:rPr>
        <w:t>Государств</w:t>
      </w:r>
      <w:r w:rsidR="009E44F3" w:rsidRPr="00FB67F6">
        <w:rPr>
          <w:szCs w:val="24"/>
          <w:lang w:val="ru-RU"/>
        </w:rPr>
        <w:t>-</w:t>
      </w:r>
      <w:r w:rsidR="00EA0D87" w:rsidRPr="00FB67F6">
        <w:rPr>
          <w:szCs w:val="24"/>
          <w:lang w:val="ru-RU"/>
        </w:rPr>
        <w:t xml:space="preserve">Членов </w:t>
      </w:r>
      <w:r w:rsidR="009E44F3" w:rsidRPr="00FB67F6">
        <w:rPr>
          <w:szCs w:val="24"/>
          <w:lang w:val="ru-RU"/>
        </w:rPr>
        <w:t xml:space="preserve">по </w:t>
      </w:r>
      <w:r w:rsidR="00EA0D87" w:rsidRPr="00FB67F6">
        <w:rPr>
          <w:szCs w:val="24"/>
          <w:lang w:val="ru-RU"/>
        </w:rPr>
        <w:t>применению</w:t>
      </w:r>
      <w:r w:rsidR="009E44F3" w:rsidRPr="00FB67F6">
        <w:rPr>
          <w:szCs w:val="24"/>
          <w:lang w:val="ru-RU"/>
        </w:rPr>
        <w:t xml:space="preserve"> Руковод</w:t>
      </w:r>
      <w:r w:rsidR="00EA0D87" w:rsidRPr="00FB67F6">
        <w:rPr>
          <w:szCs w:val="24"/>
          <w:lang w:val="ru-RU"/>
        </w:rPr>
        <w:t>ящих указаний</w:t>
      </w:r>
      <w:r w:rsidR="009E44F3" w:rsidRPr="00FB67F6">
        <w:rPr>
          <w:szCs w:val="24"/>
          <w:lang w:val="ru-RU"/>
        </w:rPr>
        <w:t xml:space="preserve"> МСЭ по защите </w:t>
      </w:r>
      <w:r w:rsidR="00EA0D87" w:rsidRPr="00FB67F6">
        <w:rPr>
          <w:szCs w:val="24"/>
          <w:lang w:val="ru-RU"/>
        </w:rPr>
        <w:t>ребенка в онлайновой среде</w:t>
      </w:r>
      <w:r w:rsidR="003C186C" w:rsidRPr="00FB67F6">
        <w:rPr>
          <w:szCs w:val="24"/>
          <w:lang w:val="ru-RU"/>
        </w:rPr>
        <w:t xml:space="preserve"> и</w:t>
      </w:r>
      <w:r w:rsidR="009E44F3" w:rsidRPr="00FB67F6">
        <w:rPr>
          <w:szCs w:val="24"/>
          <w:lang w:val="ru-RU"/>
        </w:rPr>
        <w:t xml:space="preserve"> отме</w:t>
      </w:r>
      <w:r w:rsidR="003C186C" w:rsidRPr="00FB67F6">
        <w:rPr>
          <w:szCs w:val="24"/>
          <w:lang w:val="ru-RU"/>
        </w:rPr>
        <w:t>чает</w:t>
      </w:r>
      <w:r w:rsidR="009E44F3" w:rsidRPr="00FB67F6">
        <w:rPr>
          <w:szCs w:val="24"/>
          <w:lang w:val="ru-RU"/>
        </w:rPr>
        <w:t xml:space="preserve">, что теперь </w:t>
      </w:r>
      <w:r w:rsidR="00EA0D87" w:rsidRPr="00FB67F6">
        <w:rPr>
          <w:szCs w:val="24"/>
          <w:lang w:val="ru-RU"/>
        </w:rPr>
        <w:t>документ</w:t>
      </w:r>
      <w:r w:rsidR="009E44F3" w:rsidRPr="00FB67F6">
        <w:rPr>
          <w:szCs w:val="24"/>
          <w:lang w:val="ru-RU"/>
        </w:rPr>
        <w:t xml:space="preserve"> </w:t>
      </w:r>
      <w:r w:rsidR="00EA0D87" w:rsidRPr="00FB67F6">
        <w:rPr>
          <w:szCs w:val="24"/>
          <w:lang w:val="ru-RU"/>
        </w:rPr>
        <w:t>переведен</w:t>
      </w:r>
      <w:r w:rsidR="009E44F3" w:rsidRPr="00FB67F6">
        <w:rPr>
          <w:szCs w:val="24"/>
          <w:lang w:val="ru-RU"/>
        </w:rPr>
        <w:t xml:space="preserve"> на мно</w:t>
      </w:r>
      <w:r w:rsidR="00EA0D87" w:rsidRPr="00FB67F6">
        <w:rPr>
          <w:szCs w:val="24"/>
          <w:lang w:val="ru-RU"/>
        </w:rPr>
        <w:t>жество</w:t>
      </w:r>
      <w:r w:rsidR="009E44F3" w:rsidRPr="00FB67F6">
        <w:rPr>
          <w:szCs w:val="24"/>
          <w:lang w:val="ru-RU"/>
        </w:rPr>
        <w:t xml:space="preserve"> местных язык</w:t>
      </w:r>
      <w:r w:rsidR="00EA0D87" w:rsidRPr="00FB67F6">
        <w:rPr>
          <w:szCs w:val="24"/>
          <w:lang w:val="ru-RU"/>
        </w:rPr>
        <w:t>ов</w:t>
      </w:r>
      <w:r w:rsidR="009E44F3" w:rsidRPr="00FB67F6">
        <w:rPr>
          <w:szCs w:val="24"/>
          <w:lang w:val="ru-RU"/>
        </w:rPr>
        <w:t>. Она обра</w:t>
      </w:r>
      <w:r w:rsidR="003C186C" w:rsidRPr="00FB67F6">
        <w:rPr>
          <w:szCs w:val="24"/>
          <w:lang w:val="ru-RU"/>
        </w:rPr>
        <w:t xml:space="preserve">щает </w:t>
      </w:r>
      <w:r w:rsidR="009E44F3" w:rsidRPr="00FB67F6">
        <w:rPr>
          <w:szCs w:val="24"/>
          <w:lang w:val="ru-RU"/>
        </w:rPr>
        <w:t xml:space="preserve">внимание на предстоящий День </w:t>
      </w:r>
      <w:r w:rsidR="00EA0D87" w:rsidRPr="00FB67F6">
        <w:rPr>
          <w:szCs w:val="24"/>
          <w:lang w:val="ru-RU"/>
        </w:rPr>
        <w:t>"Д</w:t>
      </w:r>
      <w:r w:rsidR="009E44F3" w:rsidRPr="00FB67F6">
        <w:rPr>
          <w:szCs w:val="24"/>
          <w:lang w:val="ru-RU"/>
        </w:rPr>
        <w:t>ев</w:t>
      </w:r>
      <w:r w:rsidR="00EA0D87" w:rsidRPr="00FB67F6">
        <w:rPr>
          <w:szCs w:val="24"/>
          <w:lang w:val="ru-RU"/>
        </w:rPr>
        <w:t>уш</w:t>
      </w:r>
      <w:r w:rsidR="009E44F3" w:rsidRPr="00FB67F6">
        <w:rPr>
          <w:szCs w:val="24"/>
          <w:lang w:val="ru-RU"/>
        </w:rPr>
        <w:t>к</w:t>
      </w:r>
      <w:r w:rsidR="00EA0D87" w:rsidRPr="00FB67F6">
        <w:rPr>
          <w:szCs w:val="24"/>
          <w:lang w:val="ru-RU"/>
        </w:rPr>
        <w:t>и</w:t>
      </w:r>
      <w:r w:rsidR="009E44F3" w:rsidRPr="00FB67F6">
        <w:rPr>
          <w:szCs w:val="24"/>
          <w:lang w:val="ru-RU"/>
        </w:rPr>
        <w:t xml:space="preserve"> в ИКТ</w:t>
      </w:r>
      <w:r w:rsidR="00EA0D87" w:rsidRPr="00FB67F6">
        <w:rPr>
          <w:szCs w:val="24"/>
          <w:lang w:val="ru-RU"/>
        </w:rPr>
        <w:t>"</w:t>
      </w:r>
      <w:r w:rsidR="009E44F3" w:rsidRPr="00FB67F6">
        <w:rPr>
          <w:szCs w:val="24"/>
          <w:lang w:val="ru-RU"/>
        </w:rPr>
        <w:t xml:space="preserve">, который будет проводиться 28 апреля 2022 года. Выбранная тема </w:t>
      </w:r>
      <w:r w:rsidR="00EA0D87" w:rsidRPr="00FB67F6">
        <w:rPr>
          <w:szCs w:val="24"/>
          <w:lang w:val="ru-RU"/>
        </w:rPr>
        <w:t>–</w:t>
      </w:r>
      <w:r w:rsidR="009E44F3" w:rsidRPr="00FB67F6">
        <w:rPr>
          <w:szCs w:val="24"/>
          <w:lang w:val="ru-RU"/>
        </w:rPr>
        <w:t xml:space="preserve"> доступ и </w:t>
      </w:r>
      <w:r w:rsidR="00EA0D87" w:rsidRPr="00FB67F6">
        <w:rPr>
          <w:szCs w:val="24"/>
          <w:lang w:val="ru-RU"/>
        </w:rPr>
        <w:t>защищенность</w:t>
      </w:r>
      <w:r w:rsidR="009E44F3" w:rsidRPr="00FB67F6">
        <w:rPr>
          <w:szCs w:val="24"/>
          <w:lang w:val="ru-RU"/>
        </w:rPr>
        <w:t xml:space="preserve">, поскольку в связи с пандемией COVID-19 участились случаи киберзапугивания и преследования, от которых </w:t>
      </w:r>
      <w:r w:rsidR="003C186C" w:rsidRPr="00FB67F6">
        <w:rPr>
          <w:szCs w:val="24"/>
          <w:lang w:val="ru-RU"/>
        </w:rPr>
        <w:t xml:space="preserve">в значительно большей степени </w:t>
      </w:r>
      <w:r w:rsidR="009E44F3" w:rsidRPr="00FB67F6">
        <w:rPr>
          <w:szCs w:val="24"/>
          <w:lang w:val="ru-RU"/>
        </w:rPr>
        <w:t>страдают девочки.</w:t>
      </w:r>
    </w:p>
    <w:p w14:paraId="642F29A7" w14:textId="3C4ABB7C" w:rsidR="001B3893" w:rsidRPr="00FB67F6" w:rsidRDefault="001B3893" w:rsidP="009452CE">
      <w:pPr>
        <w:rPr>
          <w:lang w:val="ru-RU"/>
        </w:rPr>
      </w:pPr>
      <w:r w:rsidRPr="00FB67F6">
        <w:rPr>
          <w:szCs w:val="24"/>
          <w:lang w:val="ru-RU"/>
        </w:rPr>
        <w:t>2.12</w:t>
      </w:r>
      <w:r w:rsidRPr="00FB67F6">
        <w:rPr>
          <w:szCs w:val="24"/>
          <w:lang w:val="ru-RU"/>
        </w:rPr>
        <w:tab/>
      </w:r>
      <w:r w:rsidR="00197238" w:rsidRPr="00FB67F6">
        <w:rPr>
          <w:szCs w:val="24"/>
          <w:lang w:val="ru-RU"/>
        </w:rPr>
        <w:t xml:space="preserve">Совет </w:t>
      </w:r>
      <w:r w:rsidR="00197238" w:rsidRPr="00FB67F6">
        <w:rPr>
          <w:b/>
          <w:bCs/>
          <w:szCs w:val="24"/>
          <w:lang w:val="ru-RU"/>
        </w:rPr>
        <w:t>прин</w:t>
      </w:r>
      <w:r w:rsidR="003C186C" w:rsidRPr="00FB67F6">
        <w:rPr>
          <w:b/>
          <w:bCs/>
          <w:szCs w:val="24"/>
          <w:lang w:val="ru-RU"/>
        </w:rPr>
        <w:t xml:space="preserve">имает </w:t>
      </w:r>
      <w:r w:rsidR="00197238" w:rsidRPr="00FB67F6">
        <w:rPr>
          <w:b/>
          <w:bCs/>
          <w:szCs w:val="24"/>
          <w:lang w:val="ru-RU"/>
        </w:rPr>
        <w:t>к сведению</w:t>
      </w:r>
      <w:r w:rsidR="00197238" w:rsidRPr="00FB67F6">
        <w:rPr>
          <w:szCs w:val="24"/>
          <w:lang w:val="ru-RU"/>
        </w:rPr>
        <w:t xml:space="preserve"> </w:t>
      </w:r>
      <w:r w:rsidR="00E21B9C" w:rsidRPr="00FB67F6">
        <w:rPr>
          <w:lang w:val="ru-RU"/>
        </w:rPr>
        <w:t>Документ</w:t>
      </w:r>
      <w:r w:rsidR="00E21B9C" w:rsidRPr="00FB67F6">
        <w:rPr>
          <w:szCs w:val="24"/>
          <w:lang w:val="ru-RU"/>
        </w:rPr>
        <w:t xml:space="preserve"> </w:t>
      </w:r>
      <w:r w:rsidR="00197238" w:rsidRPr="00FB67F6">
        <w:rPr>
          <w:szCs w:val="24"/>
          <w:lang w:val="ru-RU"/>
        </w:rPr>
        <w:t>C22/77.</w:t>
      </w:r>
    </w:p>
    <w:p w14:paraId="005DCCEE" w14:textId="0F8A5C67" w:rsidR="001B3893" w:rsidRPr="00FB67F6" w:rsidRDefault="001B3893" w:rsidP="001B3893">
      <w:pPr>
        <w:pStyle w:val="Heading1"/>
        <w:rPr>
          <w:b w:val="0"/>
          <w:bCs/>
          <w:sz w:val="28"/>
          <w:szCs w:val="28"/>
          <w:lang w:val="ru-RU"/>
        </w:rPr>
      </w:pPr>
      <w:r w:rsidRPr="00FB67F6">
        <w:rPr>
          <w:lang w:val="ru-RU"/>
        </w:rPr>
        <w:t>3</w:t>
      </w:r>
      <w:r w:rsidRPr="00FB67F6">
        <w:rPr>
          <w:lang w:val="ru-RU"/>
        </w:rPr>
        <w:tab/>
      </w:r>
      <w:r w:rsidR="00DF7294" w:rsidRPr="00FB67F6">
        <w:rPr>
          <w:lang w:val="ru-RU"/>
        </w:rPr>
        <w:t xml:space="preserve">Предлагаемые сроки и продолжительность сессий Совета 2023, 2024, 2025 и 2026 годов, а также предлагаемые сроки проведения блоков собраний рабочих групп </w:t>
      </w:r>
      <w:r w:rsidR="00256D46" w:rsidRPr="00FB67F6">
        <w:rPr>
          <w:lang w:val="ru-RU"/>
        </w:rPr>
        <w:t xml:space="preserve">Совета </w:t>
      </w:r>
      <w:r w:rsidR="00DF7294" w:rsidRPr="00FB67F6">
        <w:rPr>
          <w:lang w:val="ru-RU"/>
        </w:rPr>
        <w:t xml:space="preserve">и групп экспертов на 2023, 2024 и 2025 годы </w:t>
      </w:r>
      <w:r w:rsidRPr="00FB67F6">
        <w:rPr>
          <w:lang w:val="ru-RU"/>
        </w:rPr>
        <w:t>(</w:t>
      </w:r>
      <w:r w:rsidR="00DF7294" w:rsidRPr="00FB67F6">
        <w:rPr>
          <w:lang w:val="ru-RU"/>
        </w:rPr>
        <w:t>Документ</w:t>
      </w:r>
      <w:r w:rsidR="00261493" w:rsidRPr="00FB67F6">
        <w:rPr>
          <w:lang w:val="ru-RU"/>
        </w:rPr>
        <w:t> </w:t>
      </w:r>
      <w:r w:rsidRPr="00FB67F6">
        <w:rPr>
          <w:lang w:val="ru-RU"/>
        </w:rPr>
        <w:t>C22/2)</w:t>
      </w:r>
    </w:p>
    <w:p w14:paraId="298B7119" w14:textId="417D92F0" w:rsidR="001B3893" w:rsidRPr="00FB67F6" w:rsidRDefault="001B3893" w:rsidP="009452CE">
      <w:pPr>
        <w:rPr>
          <w:rFonts w:asciiTheme="minorHAnsi" w:hAnsiTheme="minorHAnsi"/>
          <w:szCs w:val="24"/>
          <w:lang w:val="ru-RU"/>
        </w:rPr>
      </w:pPr>
      <w:bookmarkStart w:id="9" w:name="_Hlk99617753"/>
      <w:r w:rsidRPr="00FB67F6">
        <w:rPr>
          <w:rFonts w:asciiTheme="minorHAnsi" w:hAnsiTheme="minorHAnsi"/>
          <w:szCs w:val="24"/>
          <w:lang w:val="ru-RU"/>
        </w:rPr>
        <w:t>3.1</w:t>
      </w:r>
      <w:r w:rsidRPr="00FB67F6">
        <w:rPr>
          <w:rFonts w:asciiTheme="minorHAnsi" w:hAnsiTheme="minorHAnsi"/>
          <w:szCs w:val="24"/>
          <w:lang w:val="ru-RU"/>
        </w:rPr>
        <w:tab/>
      </w:r>
      <w:bookmarkEnd w:id="9"/>
      <w:r w:rsidR="00197238" w:rsidRPr="00FB67F6">
        <w:rPr>
          <w:rFonts w:asciiTheme="minorHAnsi" w:hAnsiTheme="minorHAnsi"/>
          <w:szCs w:val="24"/>
          <w:lang w:val="ru-RU"/>
        </w:rPr>
        <w:t>Представитель Генерального секретариата представ</w:t>
      </w:r>
      <w:r w:rsidR="003C186C" w:rsidRPr="00FB67F6">
        <w:rPr>
          <w:rFonts w:asciiTheme="minorHAnsi" w:hAnsiTheme="minorHAnsi"/>
          <w:szCs w:val="24"/>
          <w:lang w:val="ru-RU"/>
        </w:rPr>
        <w:t xml:space="preserve">ляет </w:t>
      </w:r>
      <w:r w:rsidR="006F611A" w:rsidRPr="00FB67F6">
        <w:rPr>
          <w:rFonts w:asciiTheme="minorHAnsi" w:hAnsiTheme="minorHAnsi"/>
          <w:szCs w:val="24"/>
          <w:lang w:val="ru-RU"/>
        </w:rPr>
        <w:t xml:space="preserve">Документ </w:t>
      </w:r>
      <w:hyperlink r:id="rId17" w:history="1">
        <w:r w:rsidR="006F611A" w:rsidRPr="00FB67F6">
          <w:rPr>
            <w:rStyle w:val="Hyperlink"/>
            <w:rFonts w:asciiTheme="minorHAnsi" w:hAnsiTheme="minorHAnsi"/>
            <w:szCs w:val="24"/>
            <w:lang w:val="ru-RU"/>
          </w:rPr>
          <w:t>C22/2</w:t>
        </w:r>
      </w:hyperlink>
      <w:r w:rsidR="006F611A" w:rsidRPr="00FB67F6">
        <w:rPr>
          <w:rFonts w:asciiTheme="minorHAnsi" w:hAnsiTheme="minorHAnsi"/>
          <w:szCs w:val="24"/>
          <w:lang w:val="ru-RU"/>
        </w:rPr>
        <w:t xml:space="preserve"> и</w:t>
      </w:r>
      <w:r w:rsidR="00197238" w:rsidRPr="00FB67F6">
        <w:rPr>
          <w:rFonts w:asciiTheme="minorHAnsi" w:hAnsiTheme="minorHAnsi"/>
          <w:szCs w:val="24"/>
          <w:lang w:val="ru-RU"/>
        </w:rPr>
        <w:t xml:space="preserve"> напом</w:t>
      </w:r>
      <w:r w:rsidR="003C186C" w:rsidRPr="00FB67F6">
        <w:rPr>
          <w:rFonts w:asciiTheme="minorHAnsi" w:hAnsiTheme="minorHAnsi"/>
          <w:szCs w:val="24"/>
          <w:lang w:val="ru-RU"/>
        </w:rPr>
        <w:t>и</w:t>
      </w:r>
      <w:r w:rsidR="00197238" w:rsidRPr="00FB67F6">
        <w:rPr>
          <w:rFonts w:asciiTheme="minorHAnsi" w:hAnsiTheme="minorHAnsi"/>
          <w:szCs w:val="24"/>
          <w:lang w:val="ru-RU"/>
        </w:rPr>
        <w:t>н</w:t>
      </w:r>
      <w:r w:rsidR="003C186C" w:rsidRPr="00FB67F6">
        <w:rPr>
          <w:rFonts w:asciiTheme="minorHAnsi" w:hAnsiTheme="minorHAnsi"/>
          <w:szCs w:val="24"/>
          <w:lang w:val="ru-RU"/>
        </w:rPr>
        <w:t xml:space="preserve">ает </w:t>
      </w:r>
      <w:r w:rsidR="00197238" w:rsidRPr="00FB67F6">
        <w:rPr>
          <w:rFonts w:asciiTheme="minorHAnsi" w:hAnsiTheme="minorHAnsi"/>
          <w:szCs w:val="24"/>
          <w:lang w:val="ru-RU"/>
        </w:rPr>
        <w:t>Совет</w:t>
      </w:r>
      <w:r w:rsidR="006F611A" w:rsidRPr="00FB67F6">
        <w:rPr>
          <w:rFonts w:asciiTheme="minorHAnsi" w:hAnsiTheme="minorHAnsi"/>
          <w:szCs w:val="24"/>
          <w:lang w:val="ru-RU"/>
        </w:rPr>
        <w:t>никам</w:t>
      </w:r>
      <w:r w:rsidR="00197238" w:rsidRPr="00FB67F6">
        <w:rPr>
          <w:rFonts w:asciiTheme="minorHAnsi" w:hAnsiTheme="minorHAnsi"/>
          <w:szCs w:val="24"/>
          <w:lang w:val="ru-RU"/>
        </w:rPr>
        <w:t xml:space="preserve">, что, поскольку Решение 625 было принято </w:t>
      </w:r>
      <w:r w:rsidR="006F611A" w:rsidRPr="00FB67F6">
        <w:rPr>
          <w:rFonts w:asciiTheme="minorHAnsi" w:hAnsiTheme="minorHAnsi"/>
          <w:szCs w:val="24"/>
          <w:lang w:val="ru-RU"/>
        </w:rPr>
        <w:t>по переписке</w:t>
      </w:r>
      <w:r w:rsidR="00197238" w:rsidRPr="00FB67F6">
        <w:rPr>
          <w:rFonts w:asciiTheme="minorHAnsi" w:hAnsiTheme="minorHAnsi"/>
          <w:szCs w:val="24"/>
          <w:lang w:val="ru-RU"/>
        </w:rPr>
        <w:t xml:space="preserve"> после виртуальн</w:t>
      </w:r>
      <w:r w:rsidR="006F611A" w:rsidRPr="00FB67F6">
        <w:rPr>
          <w:rFonts w:asciiTheme="minorHAnsi" w:hAnsiTheme="minorHAnsi"/>
          <w:szCs w:val="24"/>
          <w:lang w:val="ru-RU"/>
        </w:rPr>
        <w:t>ых</w:t>
      </w:r>
      <w:r w:rsidR="00197238" w:rsidRPr="00FB67F6">
        <w:rPr>
          <w:rFonts w:asciiTheme="minorHAnsi" w:hAnsiTheme="minorHAnsi"/>
          <w:szCs w:val="24"/>
          <w:lang w:val="ru-RU"/>
        </w:rPr>
        <w:t xml:space="preserve"> </w:t>
      </w:r>
      <w:r w:rsidR="00197238" w:rsidRPr="00FB67F6">
        <w:rPr>
          <w:rFonts w:asciiTheme="minorHAnsi" w:hAnsiTheme="minorHAnsi"/>
          <w:szCs w:val="24"/>
          <w:lang w:val="ru-RU"/>
        </w:rPr>
        <w:lastRenderedPageBreak/>
        <w:t>консультаци</w:t>
      </w:r>
      <w:r w:rsidR="006F611A" w:rsidRPr="00FB67F6">
        <w:rPr>
          <w:rFonts w:asciiTheme="minorHAnsi" w:hAnsiTheme="minorHAnsi"/>
          <w:szCs w:val="24"/>
          <w:lang w:val="ru-RU"/>
        </w:rPr>
        <w:t>й</w:t>
      </w:r>
      <w:r w:rsidR="00197238" w:rsidRPr="00FB67F6">
        <w:rPr>
          <w:rFonts w:asciiTheme="minorHAnsi" w:hAnsiTheme="minorHAnsi"/>
          <w:szCs w:val="24"/>
          <w:lang w:val="ru-RU"/>
        </w:rPr>
        <w:t xml:space="preserve"> Совет</w:t>
      </w:r>
      <w:r w:rsidR="006F611A" w:rsidRPr="00FB67F6">
        <w:rPr>
          <w:rFonts w:asciiTheme="minorHAnsi" w:hAnsiTheme="minorHAnsi"/>
          <w:szCs w:val="24"/>
          <w:lang w:val="ru-RU"/>
        </w:rPr>
        <w:t>ников</w:t>
      </w:r>
      <w:r w:rsidR="00197238" w:rsidRPr="00FB67F6">
        <w:rPr>
          <w:rFonts w:asciiTheme="minorHAnsi" w:hAnsiTheme="minorHAnsi"/>
          <w:szCs w:val="24"/>
          <w:lang w:val="ru-RU"/>
        </w:rPr>
        <w:t xml:space="preserve"> в 2021 году, Совету предложено подтвердить содержащиеся в нем сроки проведения </w:t>
      </w:r>
      <w:r w:rsidR="006F611A" w:rsidRPr="00FB67F6">
        <w:rPr>
          <w:rFonts w:asciiTheme="minorHAnsi" w:hAnsiTheme="minorHAnsi"/>
          <w:szCs w:val="24"/>
          <w:lang w:val="ru-RU"/>
        </w:rPr>
        <w:t>собраний Совета, а также</w:t>
      </w:r>
      <w:r w:rsidR="00197238" w:rsidRPr="00FB67F6">
        <w:rPr>
          <w:rFonts w:asciiTheme="minorHAnsi" w:hAnsiTheme="minorHAnsi"/>
          <w:szCs w:val="24"/>
          <w:lang w:val="ru-RU"/>
        </w:rPr>
        <w:t xml:space="preserve"> </w:t>
      </w:r>
      <w:r w:rsidR="006F611A" w:rsidRPr="00FB67F6">
        <w:rPr>
          <w:rFonts w:asciiTheme="minorHAnsi" w:hAnsiTheme="minorHAnsi"/>
          <w:szCs w:val="24"/>
          <w:lang w:val="ru-RU"/>
        </w:rPr>
        <w:t>собраний</w:t>
      </w:r>
      <w:r w:rsidR="00197238" w:rsidRPr="00FB67F6">
        <w:rPr>
          <w:rFonts w:asciiTheme="minorHAnsi" w:hAnsiTheme="minorHAnsi"/>
          <w:szCs w:val="24"/>
          <w:lang w:val="ru-RU"/>
        </w:rPr>
        <w:t xml:space="preserve"> рабочих групп </w:t>
      </w:r>
      <w:r w:rsidR="003C186C" w:rsidRPr="00FB67F6">
        <w:rPr>
          <w:rFonts w:asciiTheme="minorHAnsi" w:hAnsiTheme="minorHAnsi"/>
          <w:szCs w:val="24"/>
          <w:lang w:val="ru-RU"/>
        </w:rPr>
        <w:t xml:space="preserve">Совета </w:t>
      </w:r>
      <w:r w:rsidR="00197238" w:rsidRPr="00FB67F6">
        <w:rPr>
          <w:rFonts w:asciiTheme="minorHAnsi" w:hAnsiTheme="minorHAnsi"/>
          <w:szCs w:val="24"/>
          <w:lang w:val="ru-RU"/>
        </w:rPr>
        <w:t>и групп экспертов.</w:t>
      </w:r>
    </w:p>
    <w:p w14:paraId="657E8D1F" w14:textId="5F457629" w:rsidR="001B3893" w:rsidRPr="00FB67F6" w:rsidRDefault="001B3893" w:rsidP="009452CE">
      <w:pPr>
        <w:rPr>
          <w:rFonts w:asciiTheme="minorHAnsi" w:hAnsiTheme="minorHAnsi"/>
          <w:szCs w:val="24"/>
          <w:lang w:val="ru-RU"/>
        </w:rPr>
      </w:pPr>
      <w:r w:rsidRPr="00FB67F6">
        <w:rPr>
          <w:rFonts w:asciiTheme="minorHAnsi" w:hAnsiTheme="minorHAnsi"/>
          <w:szCs w:val="24"/>
          <w:lang w:val="ru-RU"/>
        </w:rPr>
        <w:t>3.2</w:t>
      </w:r>
      <w:r w:rsidRPr="00FB67F6">
        <w:rPr>
          <w:rFonts w:asciiTheme="minorHAnsi" w:hAnsiTheme="minorHAnsi"/>
          <w:szCs w:val="24"/>
          <w:lang w:val="ru-RU"/>
        </w:rPr>
        <w:tab/>
      </w:r>
      <w:r w:rsidR="00197238" w:rsidRPr="00FB67F6">
        <w:rPr>
          <w:rFonts w:asciiTheme="minorHAnsi" w:hAnsiTheme="minorHAnsi"/>
          <w:szCs w:val="24"/>
          <w:lang w:val="ru-RU"/>
        </w:rPr>
        <w:t>Один из Совет</w:t>
      </w:r>
      <w:r w:rsidR="006F611A" w:rsidRPr="00FB67F6">
        <w:rPr>
          <w:rFonts w:asciiTheme="minorHAnsi" w:hAnsiTheme="minorHAnsi"/>
          <w:szCs w:val="24"/>
          <w:lang w:val="ru-RU"/>
        </w:rPr>
        <w:t>ников</w:t>
      </w:r>
      <w:r w:rsidR="00197238" w:rsidRPr="00FB67F6">
        <w:rPr>
          <w:rFonts w:asciiTheme="minorHAnsi" w:hAnsiTheme="minorHAnsi"/>
          <w:szCs w:val="24"/>
          <w:lang w:val="ru-RU"/>
        </w:rPr>
        <w:t xml:space="preserve"> </w:t>
      </w:r>
      <w:r w:rsidR="003C186C" w:rsidRPr="00FB67F6">
        <w:rPr>
          <w:rFonts w:asciiTheme="minorHAnsi" w:hAnsiTheme="minorHAnsi"/>
          <w:szCs w:val="24"/>
          <w:lang w:val="ru-RU"/>
        </w:rPr>
        <w:t>пр</w:t>
      </w:r>
      <w:r w:rsidR="00197238" w:rsidRPr="00FB67F6">
        <w:rPr>
          <w:rFonts w:asciiTheme="minorHAnsi" w:hAnsiTheme="minorHAnsi"/>
          <w:szCs w:val="24"/>
          <w:lang w:val="ru-RU"/>
        </w:rPr>
        <w:t>оси</w:t>
      </w:r>
      <w:r w:rsidR="003C186C" w:rsidRPr="00FB67F6">
        <w:rPr>
          <w:rFonts w:asciiTheme="minorHAnsi" w:hAnsiTheme="minorHAnsi"/>
          <w:szCs w:val="24"/>
          <w:lang w:val="ru-RU"/>
        </w:rPr>
        <w:t>т</w:t>
      </w:r>
      <w:r w:rsidR="00197238" w:rsidRPr="00FB67F6">
        <w:rPr>
          <w:rFonts w:asciiTheme="minorHAnsi" w:hAnsiTheme="minorHAnsi"/>
          <w:szCs w:val="24"/>
          <w:lang w:val="ru-RU"/>
        </w:rPr>
        <w:t xml:space="preserve">, чтобы в связи с подготовкой к ВКР-23 </w:t>
      </w:r>
      <w:r w:rsidR="006F611A" w:rsidRPr="00FB67F6">
        <w:rPr>
          <w:rFonts w:asciiTheme="minorHAnsi" w:hAnsiTheme="minorHAnsi"/>
          <w:szCs w:val="24"/>
          <w:lang w:val="ru-RU"/>
        </w:rPr>
        <w:t>собрания</w:t>
      </w:r>
      <w:r w:rsidR="00197238" w:rsidRPr="00FB67F6">
        <w:rPr>
          <w:rFonts w:asciiTheme="minorHAnsi" w:hAnsiTheme="minorHAnsi"/>
          <w:szCs w:val="24"/>
          <w:lang w:val="ru-RU"/>
        </w:rPr>
        <w:t xml:space="preserve"> исследовательских </w:t>
      </w:r>
      <w:r w:rsidR="006F611A" w:rsidRPr="00FB67F6">
        <w:rPr>
          <w:rFonts w:asciiTheme="minorHAnsi" w:hAnsiTheme="minorHAnsi"/>
          <w:szCs w:val="24"/>
          <w:lang w:val="ru-RU"/>
        </w:rPr>
        <w:t>комиссий</w:t>
      </w:r>
      <w:r w:rsidR="00197238" w:rsidRPr="00FB67F6">
        <w:rPr>
          <w:rFonts w:asciiTheme="minorHAnsi" w:hAnsiTheme="minorHAnsi"/>
          <w:szCs w:val="24"/>
          <w:lang w:val="ru-RU"/>
        </w:rPr>
        <w:t xml:space="preserve"> или рабочих </w:t>
      </w:r>
      <w:r w:rsidR="00197238" w:rsidRPr="00FB67F6">
        <w:rPr>
          <w:lang w:val="ru-RU"/>
        </w:rPr>
        <w:t>групп</w:t>
      </w:r>
      <w:r w:rsidR="00197238" w:rsidRPr="00FB67F6">
        <w:rPr>
          <w:rFonts w:asciiTheme="minorHAnsi" w:hAnsiTheme="minorHAnsi"/>
          <w:szCs w:val="24"/>
          <w:lang w:val="ru-RU"/>
        </w:rPr>
        <w:t xml:space="preserve"> не проводились параллельно с </w:t>
      </w:r>
      <w:r w:rsidR="006F611A" w:rsidRPr="00FB67F6">
        <w:rPr>
          <w:rFonts w:asciiTheme="minorHAnsi" w:hAnsiTheme="minorHAnsi"/>
          <w:szCs w:val="24"/>
          <w:lang w:val="ru-RU"/>
        </w:rPr>
        <w:t>собраниями</w:t>
      </w:r>
      <w:r w:rsidR="00197238" w:rsidRPr="00FB67F6">
        <w:rPr>
          <w:rFonts w:asciiTheme="minorHAnsi" w:hAnsiTheme="minorHAnsi"/>
          <w:szCs w:val="24"/>
          <w:lang w:val="ru-RU"/>
        </w:rPr>
        <w:t xml:space="preserve"> Совета. Другой Совет</w:t>
      </w:r>
      <w:r w:rsidR="00E21B9C" w:rsidRPr="00FB67F6">
        <w:rPr>
          <w:rFonts w:asciiTheme="minorHAnsi" w:hAnsiTheme="minorHAnsi"/>
          <w:szCs w:val="24"/>
          <w:lang w:val="ru-RU"/>
        </w:rPr>
        <w:t>ник</w:t>
      </w:r>
      <w:r w:rsidR="00197238" w:rsidRPr="00FB67F6">
        <w:rPr>
          <w:rFonts w:asciiTheme="minorHAnsi" w:hAnsiTheme="minorHAnsi"/>
          <w:szCs w:val="24"/>
          <w:lang w:val="ru-RU"/>
        </w:rPr>
        <w:t xml:space="preserve"> </w:t>
      </w:r>
      <w:r w:rsidR="003C186C" w:rsidRPr="00FB67F6">
        <w:rPr>
          <w:rFonts w:asciiTheme="minorHAnsi" w:hAnsiTheme="minorHAnsi"/>
          <w:szCs w:val="24"/>
          <w:lang w:val="ru-RU"/>
        </w:rPr>
        <w:t>п</w:t>
      </w:r>
      <w:r w:rsidR="00197238" w:rsidRPr="00FB67F6">
        <w:rPr>
          <w:rFonts w:asciiTheme="minorHAnsi" w:hAnsiTheme="minorHAnsi"/>
          <w:szCs w:val="24"/>
          <w:lang w:val="ru-RU"/>
        </w:rPr>
        <w:t>роси</w:t>
      </w:r>
      <w:r w:rsidR="003C186C" w:rsidRPr="00FB67F6">
        <w:rPr>
          <w:rFonts w:asciiTheme="minorHAnsi" w:hAnsiTheme="minorHAnsi"/>
          <w:szCs w:val="24"/>
          <w:lang w:val="ru-RU"/>
        </w:rPr>
        <w:t>т</w:t>
      </w:r>
      <w:r w:rsidR="00197238" w:rsidRPr="00FB67F6">
        <w:rPr>
          <w:rFonts w:asciiTheme="minorHAnsi" w:hAnsiTheme="minorHAnsi"/>
          <w:szCs w:val="24"/>
          <w:lang w:val="ru-RU"/>
        </w:rPr>
        <w:t xml:space="preserve"> </w:t>
      </w:r>
      <w:r w:rsidR="00E21B9C" w:rsidRPr="00FB67F6">
        <w:rPr>
          <w:rFonts w:asciiTheme="minorHAnsi" w:hAnsiTheme="minorHAnsi"/>
          <w:szCs w:val="24"/>
          <w:lang w:val="ru-RU"/>
        </w:rPr>
        <w:t xml:space="preserve">Секретариат </w:t>
      </w:r>
      <w:r w:rsidR="00197238" w:rsidRPr="00FB67F6">
        <w:rPr>
          <w:rFonts w:asciiTheme="minorHAnsi" w:hAnsiTheme="minorHAnsi"/>
          <w:szCs w:val="24"/>
          <w:lang w:val="ru-RU"/>
        </w:rPr>
        <w:t>обеспечить</w:t>
      </w:r>
      <w:r w:rsidR="00E21B9C" w:rsidRPr="00FB67F6">
        <w:rPr>
          <w:rFonts w:asciiTheme="minorHAnsi" w:hAnsiTheme="minorHAnsi"/>
          <w:szCs w:val="24"/>
          <w:lang w:val="ru-RU"/>
        </w:rPr>
        <w:t xml:space="preserve"> разнесение дат собраний</w:t>
      </w:r>
      <w:r w:rsidR="00197238" w:rsidRPr="00FB67F6">
        <w:rPr>
          <w:rFonts w:asciiTheme="minorHAnsi" w:hAnsiTheme="minorHAnsi"/>
          <w:szCs w:val="24"/>
          <w:lang w:val="ru-RU"/>
        </w:rPr>
        <w:t xml:space="preserve"> с религиозными праздниками или фестивалями.</w:t>
      </w:r>
    </w:p>
    <w:p w14:paraId="42F8B999" w14:textId="237C7D8B" w:rsidR="001B3893" w:rsidRPr="00FB67F6" w:rsidRDefault="001B3893" w:rsidP="009452CE">
      <w:pPr>
        <w:rPr>
          <w:rFonts w:asciiTheme="minorHAnsi" w:hAnsiTheme="minorHAnsi"/>
          <w:szCs w:val="24"/>
          <w:lang w:val="ru-RU"/>
        </w:rPr>
      </w:pPr>
      <w:r w:rsidRPr="00FB67F6">
        <w:rPr>
          <w:rFonts w:asciiTheme="minorHAnsi" w:hAnsiTheme="minorHAnsi"/>
          <w:szCs w:val="24"/>
          <w:lang w:val="ru-RU"/>
        </w:rPr>
        <w:t>3.3</w:t>
      </w:r>
      <w:r w:rsidRPr="00FB67F6">
        <w:rPr>
          <w:rFonts w:asciiTheme="minorHAnsi" w:hAnsiTheme="minorHAnsi"/>
          <w:szCs w:val="24"/>
          <w:lang w:val="ru-RU"/>
        </w:rPr>
        <w:tab/>
      </w:r>
      <w:r w:rsidR="00197238" w:rsidRPr="00FB67F6">
        <w:rPr>
          <w:rFonts w:asciiTheme="minorHAnsi" w:hAnsiTheme="minorHAnsi"/>
          <w:szCs w:val="24"/>
          <w:lang w:val="ru-RU"/>
        </w:rPr>
        <w:t xml:space="preserve">Председатель </w:t>
      </w:r>
      <w:r w:rsidR="003C186C" w:rsidRPr="00FB67F6">
        <w:rPr>
          <w:rFonts w:asciiTheme="minorHAnsi" w:hAnsiTheme="minorHAnsi"/>
          <w:szCs w:val="24"/>
          <w:lang w:val="ru-RU"/>
        </w:rPr>
        <w:t>говорит</w:t>
      </w:r>
      <w:r w:rsidR="00197238" w:rsidRPr="00FB67F6">
        <w:rPr>
          <w:rFonts w:asciiTheme="minorHAnsi" w:hAnsiTheme="minorHAnsi"/>
          <w:szCs w:val="24"/>
          <w:lang w:val="ru-RU"/>
        </w:rPr>
        <w:t xml:space="preserve">, что </w:t>
      </w:r>
      <w:r w:rsidR="00E21B9C" w:rsidRPr="00FB67F6">
        <w:rPr>
          <w:rFonts w:asciiTheme="minorHAnsi" w:hAnsiTheme="minorHAnsi"/>
          <w:szCs w:val="24"/>
          <w:lang w:val="ru-RU"/>
        </w:rPr>
        <w:t xml:space="preserve">Секретариат </w:t>
      </w:r>
      <w:r w:rsidR="00197238" w:rsidRPr="00FB67F6">
        <w:rPr>
          <w:rFonts w:asciiTheme="minorHAnsi" w:hAnsiTheme="minorHAnsi"/>
          <w:szCs w:val="24"/>
          <w:lang w:val="ru-RU"/>
        </w:rPr>
        <w:t xml:space="preserve">принял это во внимание, насколько это возможно в данный момент, и пересмотрит даты, если в этом возникнет необходимость. При этом он полагает, что Совет </w:t>
      </w:r>
      <w:r w:rsidR="00E21B9C" w:rsidRPr="00FB67F6">
        <w:rPr>
          <w:rFonts w:asciiTheme="minorHAnsi" w:hAnsiTheme="minorHAnsi"/>
          <w:szCs w:val="24"/>
          <w:lang w:val="ru-RU"/>
        </w:rPr>
        <w:t>готов</w:t>
      </w:r>
      <w:r w:rsidR="00197238" w:rsidRPr="00FB67F6">
        <w:rPr>
          <w:rFonts w:asciiTheme="minorHAnsi" w:hAnsiTheme="minorHAnsi"/>
          <w:szCs w:val="24"/>
          <w:lang w:val="ru-RU"/>
        </w:rPr>
        <w:t xml:space="preserve"> подтвердить даты </w:t>
      </w:r>
      <w:r w:rsidR="00197238" w:rsidRPr="00FB67F6">
        <w:rPr>
          <w:lang w:val="ru-RU"/>
        </w:rPr>
        <w:t>проведения</w:t>
      </w:r>
      <w:r w:rsidR="00197238" w:rsidRPr="00FB67F6">
        <w:rPr>
          <w:rFonts w:asciiTheme="minorHAnsi" w:hAnsiTheme="minorHAnsi"/>
          <w:szCs w:val="24"/>
          <w:lang w:val="ru-RU"/>
        </w:rPr>
        <w:t xml:space="preserve"> своих сессий в 2023, 2024, 2025 и 2026 годах и даты проведения тематических блоков</w:t>
      </w:r>
      <w:r w:rsidR="00E21B9C" w:rsidRPr="00FB67F6">
        <w:rPr>
          <w:rFonts w:asciiTheme="minorHAnsi" w:hAnsiTheme="minorHAnsi"/>
          <w:szCs w:val="24"/>
          <w:lang w:val="ru-RU"/>
        </w:rPr>
        <w:t xml:space="preserve"> собраний</w:t>
      </w:r>
      <w:r w:rsidR="00197238" w:rsidRPr="00FB67F6">
        <w:rPr>
          <w:rFonts w:asciiTheme="minorHAnsi" w:hAnsiTheme="minorHAnsi"/>
          <w:szCs w:val="24"/>
          <w:lang w:val="ru-RU"/>
        </w:rPr>
        <w:t xml:space="preserve"> рабочих групп </w:t>
      </w:r>
      <w:r w:rsidR="003C186C" w:rsidRPr="00FB67F6">
        <w:rPr>
          <w:rFonts w:asciiTheme="minorHAnsi" w:hAnsiTheme="minorHAnsi"/>
          <w:szCs w:val="24"/>
          <w:lang w:val="ru-RU"/>
        </w:rPr>
        <w:t xml:space="preserve">Совета </w:t>
      </w:r>
      <w:r w:rsidR="00197238" w:rsidRPr="00FB67F6">
        <w:rPr>
          <w:rFonts w:asciiTheme="minorHAnsi" w:hAnsiTheme="minorHAnsi"/>
          <w:szCs w:val="24"/>
          <w:lang w:val="ru-RU"/>
        </w:rPr>
        <w:t>и групп экспертов на 2023, 2024 и 2025 годы</w:t>
      </w:r>
      <w:r w:rsidR="00E21B9C" w:rsidRPr="00FB67F6">
        <w:rPr>
          <w:rFonts w:asciiTheme="minorHAnsi" w:hAnsiTheme="minorHAnsi"/>
          <w:szCs w:val="24"/>
          <w:lang w:val="ru-RU"/>
        </w:rPr>
        <w:t>, а также</w:t>
      </w:r>
      <w:r w:rsidR="00197238" w:rsidRPr="00FB67F6">
        <w:rPr>
          <w:rFonts w:asciiTheme="minorHAnsi" w:hAnsiTheme="minorHAnsi"/>
          <w:szCs w:val="24"/>
          <w:lang w:val="ru-RU"/>
        </w:rPr>
        <w:t xml:space="preserve"> принять проект решения, содержащийся в Приложении к </w:t>
      </w:r>
      <w:r w:rsidR="00140139" w:rsidRPr="00FB67F6">
        <w:rPr>
          <w:rFonts w:asciiTheme="minorHAnsi" w:hAnsiTheme="minorHAnsi"/>
          <w:szCs w:val="24"/>
          <w:lang w:val="ru-RU"/>
        </w:rPr>
        <w:t xml:space="preserve">Документу </w:t>
      </w:r>
      <w:r w:rsidR="00197238" w:rsidRPr="00FB67F6">
        <w:rPr>
          <w:rFonts w:asciiTheme="minorHAnsi" w:hAnsiTheme="minorHAnsi"/>
          <w:szCs w:val="24"/>
          <w:lang w:val="ru-RU"/>
        </w:rPr>
        <w:t>C22/2.</w:t>
      </w:r>
    </w:p>
    <w:p w14:paraId="5AF50C88" w14:textId="06EA5009" w:rsidR="001B3893" w:rsidRPr="00FB67F6" w:rsidRDefault="001B3893" w:rsidP="001B3893">
      <w:pPr>
        <w:snapToGrid w:val="0"/>
        <w:rPr>
          <w:rFonts w:asciiTheme="minorHAnsi" w:hAnsiTheme="minorHAnsi"/>
          <w:szCs w:val="24"/>
          <w:lang w:val="ru-RU"/>
        </w:rPr>
      </w:pPr>
      <w:r w:rsidRPr="00FB67F6">
        <w:rPr>
          <w:rFonts w:asciiTheme="minorHAnsi" w:hAnsiTheme="minorHAnsi"/>
          <w:szCs w:val="24"/>
          <w:lang w:val="ru-RU"/>
        </w:rPr>
        <w:t>3.4</w:t>
      </w:r>
      <w:r w:rsidRPr="00FB67F6">
        <w:rPr>
          <w:rFonts w:asciiTheme="minorHAnsi" w:hAnsiTheme="minorHAnsi"/>
          <w:szCs w:val="24"/>
          <w:lang w:val="ru-RU"/>
        </w:rPr>
        <w:tab/>
      </w:r>
      <w:r w:rsidR="00197238" w:rsidRPr="00FB67F6">
        <w:rPr>
          <w:rFonts w:asciiTheme="minorHAnsi" w:hAnsiTheme="minorHAnsi"/>
          <w:szCs w:val="24"/>
          <w:lang w:val="ru-RU"/>
        </w:rPr>
        <w:t xml:space="preserve">Предложение </w:t>
      </w:r>
      <w:r w:rsidR="00197238" w:rsidRPr="00FB67F6">
        <w:rPr>
          <w:rFonts w:asciiTheme="minorHAnsi" w:hAnsiTheme="minorHAnsi"/>
          <w:b/>
          <w:bCs/>
          <w:szCs w:val="24"/>
          <w:lang w:val="ru-RU"/>
        </w:rPr>
        <w:t>прин</w:t>
      </w:r>
      <w:r w:rsidR="003C186C" w:rsidRPr="00FB67F6">
        <w:rPr>
          <w:rFonts w:asciiTheme="minorHAnsi" w:hAnsiTheme="minorHAnsi"/>
          <w:b/>
          <w:bCs/>
          <w:szCs w:val="24"/>
          <w:lang w:val="ru-RU"/>
        </w:rPr>
        <w:t>имается</w:t>
      </w:r>
      <w:r w:rsidR="00197238" w:rsidRPr="00FB67F6">
        <w:rPr>
          <w:rFonts w:asciiTheme="minorHAnsi" w:hAnsiTheme="minorHAnsi"/>
          <w:szCs w:val="24"/>
          <w:lang w:val="ru-RU"/>
        </w:rPr>
        <w:t>.</w:t>
      </w:r>
    </w:p>
    <w:p w14:paraId="05EE911B" w14:textId="1E8EBE0A" w:rsidR="001B3893" w:rsidRPr="00FB67F6" w:rsidRDefault="001B3893" w:rsidP="001B3893">
      <w:pPr>
        <w:pStyle w:val="Heading1"/>
        <w:rPr>
          <w:b w:val="0"/>
          <w:bCs/>
          <w:sz w:val="28"/>
          <w:szCs w:val="28"/>
          <w:lang w:val="ru-RU"/>
        </w:rPr>
      </w:pPr>
      <w:r w:rsidRPr="00FB67F6">
        <w:rPr>
          <w:lang w:val="ru-RU"/>
        </w:rPr>
        <w:t>4</w:t>
      </w:r>
      <w:r w:rsidRPr="00FB67F6">
        <w:rPr>
          <w:lang w:val="ru-RU"/>
        </w:rPr>
        <w:tab/>
      </w:r>
      <w:r w:rsidR="00DF7294" w:rsidRPr="00FB67F6">
        <w:rPr>
          <w:lang w:val="ru-RU"/>
        </w:rPr>
        <w:t xml:space="preserve">Расписание будущих конференций, ассамблей и собраний Союза: </w:t>
      </w:r>
      <w:r w:rsidR="006F611A" w:rsidRPr="00FB67F6">
        <w:rPr>
          <w:lang w:val="ru-RU"/>
        </w:rPr>
        <w:t>2022</w:t>
      </w:r>
      <w:r w:rsidR="00261493" w:rsidRPr="00FB67F6">
        <w:rPr>
          <w:lang w:val="ru-RU"/>
        </w:rPr>
        <w:t>−</w:t>
      </w:r>
      <w:r w:rsidR="006F611A" w:rsidRPr="00FB67F6">
        <w:rPr>
          <w:lang w:val="ru-RU"/>
        </w:rPr>
        <w:t>2025</w:t>
      </w:r>
      <w:r w:rsidR="00DF7294" w:rsidRPr="00FB67F6">
        <w:rPr>
          <w:lang w:val="ru-RU"/>
        </w:rPr>
        <w:t xml:space="preserve"> годы </w:t>
      </w:r>
      <w:r w:rsidRPr="00FB67F6">
        <w:rPr>
          <w:lang w:val="ru-RU"/>
        </w:rPr>
        <w:t>(</w:t>
      </w:r>
      <w:r w:rsidR="00DF7294" w:rsidRPr="00FB67F6">
        <w:rPr>
          <w:lang w:val="ru-RU"/>
        </w:rPr>
        <w:t>Документ</w:t>
      </w:r>
      <w:r w:rsidRPr="00FB67F6">
        <w:rPr>
          <w:lang w:val="ru-RU"/>
        </w:rPr>
        <w:t xml:space="preserve"> C22/37(Rev.1))</w:t>
      </w:r>
    </w:p>
    <w:p w14:paraId="2C41682A" w14:textId="707DD2F4" w:rsidR="001B3893" w:rsidRPr="00FB67F6" w:rsidRDefault="001B3893" w:rsidP="001B3893">
      <w:pPr>
        <w:snapToGrid w:val="0"/>
        <w:rPr>
          <w:lang w:val="ru-RU"/>
        </w:rPr>
      </w:pPr>
      <w:bookmarkStart w:id="10" w:name="_Hlk99617800"/>
      <w:r w:rsidRPr="00FB67F6">
        <w:rPr>
          <w:szCs w:val="24"/>
          <w:lang w:val="ru-RU"/>
        </w:rPr>
        <w:t>4.1</w:t>
      </w:r>
      <w:r w:rsidRPr="00FB67F6">
        <w:rPr>
          <w:szCs w:val="24"/>
          <w:lang w:val="ru-RU"/>
        </w:rPr>
        <w:tab/>
      </w:r>
      <w:bookmarkEnd w:id="10"/>
      <w:r w:rsidR="00197238" w:rsidRPr="00FB67F6">
        <w:rPr>
          <w:lang w:val="ru-RU"/>
        </w:rPr>
        <w:t>Представитель Генерального секретариата представ</w:t>
      </w:r>
      <w:r w:rsidR="002E49D8" w:rsidRPr="00FB67F6">
        <w:rPr>
          <w:lang w:val="ru-RU"/>
        </w:rPr>
        <w:t xml:space="preserve">ляет </w:t>
      </w:r>
      <w:r w:rsidR="006514E6" w:rsidRPr="00FB67F6">
        <w:rPr>
          <w:lang w:val="ru-RU"/>
        </w:rPr>
        <w:t xml:space="preserve">Документ </w:t>
      </w:r>
      <w:hyperlink r:id="rId18" w:history="1">
        <w:r w:rsidR="006514E6" w:rsidRPr="00FB67F6">
          <w:rPr>
            <w:rStyle w:val="Hyperlink"/>
            <w:lang w:val="ru-RU"/>
          </w:rPr>
          <w:t>C22/37(Rev.1)</w:t>
        </w:r>
      </w:hyperlink>
      <w:r w:rsidR="00197238" w:rsidRPr="00FB67F6">
        <w:rPr>
          <w:lang w:val="ru-RU"/>
        </w:rPr>
        <w:t>, содержащий обновленн</w:t>
      </w:r>
      <w:r w:rsidR="006F611A" w:rsidRPr="00FB67F6">
        <w:rPr>
          <w:lang w:val="ru-RU"/>
        </w:rPr>
        <w:t>ое</w:t>
      </w:r>
      <w:r w:rsidR="00197238" w:rsidRPr="00FB67F6">
        <w:rPr>
          <w:lang w:val="ru-RU"/>
        </w:rPr>
        <w:t xml:space="preserve"> </w:t>
      </w:r>
      <w:r w:rsidR="006F611A" w:rsidRPr="00FB67F6">
        <w:rPr>
          <w:lang w:val="ru-RU"/>
        </w:rPr>
        <w:t>расписание</w:t>
      </w:r>
      <w:r w:rsidR="00197238" w:rsidRPr="00FB67F6">
        <w:rPr>
          <w:lang w:val="ru-RU"/>
        </w:rPr>
        <w:t xml:space="preserve"> будущих конференций, ассамблей и </w:t>
      </w:r>
      <w:r w:rsidR="006F611A" w:rsidRPr="00FB67F6">
        <w:rPr>
          <w:lang w:val="ru-RU"/>
        </w:rPr>
        <w:t>собраний</w:t>
      </w:r>
      <w:r w:rsidR="00197238" w:rsidRPr="00FB67F6">
        <w:rPr>
          <w:lang w:val="ru-RU"/>
        </w:rPr>
        <w:t xml:space="preserve"> Союза на период 2022</w:t>
      </w:r>
      <w:r w:rsidR="006F611A" w:rsidRPr="00FB67F6">
        <w:rPr>
          <w:lang w:val="ru-RU"/>
        </w:rPr>
        <w:t>–</w:t>
      </w:r>
      <w:r w:rsidR="00197238" w:rsidRPr="00FB67F6">
        <w:rPr>
          <w:lang w:val="ru-RU"/>
        </w:rPr>
        <w:t xml:space="preserve">2025 годов, подготовленный на основе данных, предоставленных </w:t>
      </w:r>
      <w:r w:rsidR="006F611A" w:rsidRPr="00FB67F6">
        <w:rPr>
          <w:lang w:val="ru-RU"/>
        </w:rPr>
        <w:t>Секторами</w:t>
      </w:r>
      <w:r w:rsidR="00197238" w:rsidRPr="00FB67F6">
        <w:rPr>
          <w:lang w:val="ru-RU"/>
        </w:rPr>
        <w:t xml:space="preserve">, и в соответствии с </w:t>
      </w:r>
      <w:r w:rsidR="006F611A" w:rsidRPr="00FB67F6">
        <w:rPr>
          <w:lang w:val="ru-RU"/>
        </w:rPr>
        <w:t xml:space="preserve">Резолюциями </w:t>
      </w:r>
      <w:r w:rsidR="00197238" w:rsidRPr="00FB67F6">
        <w:rPr>
          <w:lang w:val="ru-RU"/>
        </w:rPr>
        <w:t>77 (Пересм. Дубай, 2018 г.)</w:t>
      </w:r>
      <w:r w:rsidR="006F611A" w:rsidRPr="00FB67F6">
        <w:rPr>
          <w:lang w:val="ru-RU"/>
        </w:rPr>
        <w:t xml:space="preserve"> ПК</w:t>
      </w:r>
      <w:r w:rsidR="00197238" w:rsidRPr="00FB67F6">
        <w:rPr>
          <w:lang w:val="ru-RU"/>
        </w:rPr>
        <w:t xml:space="preserve"> и 111 (Пересм. Пусан, 2014 г.)</w:t>
      </w:r>
      <w:r w:rsidR="006F611A" w:rsidRPr="00FB67F6">
        <w:rPr>
          <w:lang w:val="ru-RU"/>
        </w:rPr>
        <w:t xml:space="preserve"> ПК</w:t>
      </w:r>
      <w:r w:rsidR="00197238" w:rsidRPr="00FB67F6">
        <w:rPr>
          <w:lang w:val="ru-RU"/>
        </w:rPr>
        <w:t>. Она обра</w:t>
      </w:r>
      <w:r w:rsidR="002E49D8" w:rsidRPr="00FB67F6">
        <w:rPr>
          <w:lang w:val="ru-RU"/>
        </w:rPr>
        <w:t>щает</w:t>
      </w:r>
      <w:r w:rsidR="00197238" w:rsidRPr="00FB67F6">
        <w:rPr>
          <w:lang w:val="ru-RU"/>
        </w:rPr>
        <w:t xml:space="preserve"> внимание на </w:t>
      </w:r>
      <w:r w:rsidR="006F611A" w:rsidRPr="00FB67F6">
        <w:rPr>
          <w:lang w:val="ru-RU"/>
        </w:rPr>
        <w:t>перенос</w:t>
      </w:r>
      <w:r w:rsidR="00197238" w:rsidRPr="00FB67F6">
        <w:rPr>
          <w:lang w:val="ru-RU"/>
        </w:rPr>
        <w:t xml:space="preserve"> сроков проведения Глобального симпозиума для регулятор</w:t>
      </w:r>
      <w:r w:rsidR="006F611A" w:rsidRPr="00FB67F6">
        <w:rPr>
          <w:lang w:val="ru-RU"/>
        </w:rPr>
        <w:t>ных орган</w:t>
      </w:r>
      <w:r w:rsidR="00197238" w:rsidRPr="00FB67F6">
        <w:rPr>
          <w:lang w:val="ru-RU"/>
        </w:rPr>
        <w:t xml:space="preserve">ов 2022 года, </w:t>
      </w:r>
      <w:r w:rsidR="006F611A" w:rsidRPr="00FB67F6">
        <w:rPr>
          <w:lang w:val="ru-RU"/>
        </w:rPr>
        <w:t xml:space="preserve">который был </w:t>
      </w:r>
      <w:r w:rsidR="002E49D8" w:rsidRPr="00FB67F6">
        <w:rPr>
          <w:lang w:val="ru-RU"/>
        </w:rPr>
        <w:t xml:space="preserve">осуществлен </w:t>
      </w:r>
      <w:r w:rsidR="00197238" w:rsidRPr="00FB67F6">
        <w:rPr>
          <w:lang w:val="ru-RU"/>
        </w:rPr>
        <w:t xml:space="preserve">после публикации документа. Теперь </w:t>
      </w:r>
      <w:r w:rsidR="006F611A" w:rsidRPr="00FB67F6">
        <w:rPr>
          <w:lang w:val="ru-RU"/>
        </w:rPr>
        <w:t>Симпозиум</w:t>
      </w:r>
      <w:r w:rsidR="00197238" w:rsidRPr="00FB67F6">
        <w:rPr>
          <w:lang w:val="ru-RU"/>
        </w:rPr>
        <w:t xml:space="preserve"> </w:t>
      </w:r>
      <w:r w:rsidR="006F611A" w:rsidRPr="00FB67F6">
        <w:rPr>
          <w:lang w:val="ru-RU"/>
        </w:rPr>
        <w:t>состоится</w:t>
      </w:r>
      <w:r w:rsidR="00197238" w:rsidRPr="00FB67F6">
        <w:rPr>
          <w:lang w:val="ru-RU"/>
        </w:rPr>
        <w:t xml:space="preserve"> 21</w:t>
      </w:r>
      <w:r w:rsidR="006F611A" w:rsidRPr="00FB67F6">
        <w:rPr>
          <w:lang w:val="ru-RU"/>
        </w:rPr>
        <w:t>–</w:t>
      </w:r>
      <w:r w:rsidR="00197238" w:rsidRPr="00FB67F6">
        <w:rPr>
          <w:lang w:val="ru-RU"/>
        </w:rPr>
        <w:t>23 ноября 2022 года. Кроме того, ограничения, связанные со сносом здания Варембе, означают, что сроки и место проведения некоторых мероприятий со второго квартала 2023 года до конца 2024 года могут быть изменены.</w:t>
      </w:r>
    </w:p>
    <w:p w14:paraId="6445E54D" w14:textId="207EE32B" w:rsidR="001B3893" w:rsidRPr="00FB67F6" w:rsidRDefault="001B3893" w:rsidP="001B3893">
      <w:pPr>
        <w:snapToGrid w:val="0"/>
        <w:rPr>
          <w:lang w:val="ru-RU"/>
        </w:rPr>
      </w:pPr>
      <w:r w:rsidRPr="00FB67F6">
        <w:rPr>
          <w:lang w:val="ru-RU"/>
        </w:rPr>
        <w:t>4.2</w:t>
      </w:r>
      <w:r w:rsidRPr="00FB67F6">
        <w:rPr>
          <w:lang w:val="ru-RU"/>
        </w:rPr>
        <w:tab/>
      </w:r>
      <w:r w:rsidR="00197238" w:rsidRPr="00FB67F6">
        <w:rPr>
          <w:lang w:val="ru-RU"/>
        </w:rPr>
        <w:t xml:space="preserve">Один из </w:t>
      </w:r>
      <w:r w:rsidR="006514E6" w:rsidRPr="00FB67F6">
        <w:rPr>
          <w:lang w:val="ru-RU"/>
        </w:rPr>
        <w:t>С</w:t>
      </w:r>
      <w:r w:rsidR="00197238" w:rsidRPr="00FB67F6">
        <w:rPr>
          <w:lang w:val="ru-RU"/>
        </w:rPr>
        <w:t>овет</w:t>
      </w:r>
      <w:r w:rsidR="006514E6" w:rsidRPr="00FB67F6">
        <w:rPr>
          <w:lang w:val="ru-RU"/>
        </w:rPr>
        <w:t>ников</w:t>
      </w:r>
      <w:r w:rsidR="00197238" w:rsidRPr="00FB67F6">
        <w:rPr>
          <w:lang w:val="ru-RU"/>
        </w:rPr>
        <w:t xml:space="preserve"> проси</w:t>
      </w:r>
      <w:r w:rsidR="002E49D8" w:rsidRPr="00FB67F6">
        <w:rPr>
          <w:lang w:val="ru-RU"/>
        </w:rPr>
        <w:t>т</w:t>
      </w:r>
      <w:r w:rsidR="00197238" w:rsidRPr="00FB67F6">
        <w:rPr>
          <w:lang w:val="ru-RU"/>
        </w:rPr>
        <w:t xml:space="preserve"> </w:t>
      </w:r>
      <w:r w:rsidR="006514E6" w:rsidRPr="00FB67F6">
        <w:rPr>
          <w:lang w:val="ru-RU"/>
        </w:rPr>
        <w:t>Директоров Бюро проследить</w:t>
      </w:r>
      <w:r w:rsidR="00197238" w:rsidRPr="00FB67F6">
        <w:rPr>
          <w:lang w:val="ru-RU"/>
        </w:rPr>
        <w:t xml:space="preserve">, чтобы </w:t>
      </w:r>
      <w:r w:rsidR="006514E6" w:rsidRPr="00FB67F6">
        <w:rPr>
          <w:lang w:val="ru-RU"/>
        </w:rPr>
        <w:t>собрания</w:t>
      </w:r>
      <w:r w:rsidR="00197238" w:rsidRPr="00FB67F6">
        <w:rPr>
          <w:lang w:val="ru-RU"/>
        </w:rPr>
        <w:t xml:space="preserve"> консультативных групп </w:t>
      </w:r>
      <w:r w:rsidR="006514E6" w:rsidRPr="00FB67F6">
        <w:rPr>
          <w:lang w:val="ru-RU"/>
        </w:rPr>
        <w:t>Секторов</w:t>
      </w:r>
      <w:r w:rsidR="00197238" w:rsidRPr="00FB67F6">
        <w:rPr>
          <w:lang w:val="ru-RU"/>
        </w:rPr>
        <w:t xml:space="preserve">, </w:t>
      </w:r>
      <w:r w:rsidR="006514E6" w:rsidRPr="00FB67F6">
        <w:rPr>
          <w:lang w:val="ru-RU"/>
        </w:rPr>
        <w:t>в случае их переноса</w:t>
      </w:r>
      <w:r w:rsidR="00197238" w:rsidRPr="00FB67F6">
        <w:rPr>
          <w:lang w:val="ru-RU"/>
        </w:rPr>
        <w:t xml:space="preserve">, не пересекались с </w:t>
      </w:r>
      <w:r w:rsidR="006514E6" w:rsidRPr="00FB67F6">
        <w:rPr>
          <w:lang w:val="ru-RU"/>
        </w:rPr>
        <w:t>блоками собраний РГС</w:t>
      </w:r>
      <w:r w:rsidR="00197238" w:rsidRPr="00FB67F6">
        <w:rPr>
          <w:lang w:val="ru-RU"/>
        </w:rPr>
        <w:t xml:space="preserve">. </w:t>
      </w:r>
      <w:r w:rsidR="006514E6" w:rsidRPr="00FB67F6">
        <w:rPr>
          <w:lang w:val="ru-RU"/>
        </w:rPr>
        <w:t>Он напом</w:t>
      </w:r>
      <w:r w:rsidR="002E49D8" w:rsidRPr="00FB67F6">
        <w:rPr>
          <w:lang w:val="ru-RU"/>
        </w:rPr>
        <w:t>и</w:t>
      </w:r>
      <w:r w:rsidR="006514E6" w:rsidRPr="00FB67F6">
        <w:rPr>
          <w:lang w:val="ru-RU"/>
        </w:rPr>
        <w:t>н</w:t>
      </w:r>
      <w:r w:rsidR="002E49D8" w:rsidRPr="00FB67F6">
        <w:rPr>
          <w:lang w:val="ru-RU"/>
        </w:rPr>
        <w:t>ает</w:t>
      </w:r>
      <w:r w:rsidR="006514E6" w:rsidRPr="00FB67F6">
        <w:rPr>
          <w:lang w:val="ru-RU"/>
        </w:rPr>
        <w:t xml:space="preserve"> </w:t>
      </w:r>
      <w:r w:rsidR="00197238" w:rsidRPr="00FB67F6">
        <w:rPr>
          <w:lang w:val="ru-RU"/>
        </w:rPr>
        <w:t>об обсуждении подготовки к ВАСЭ</w:t>
      </w:r>
      <w:r w:rsidR="002E49D8" w:rsidRPr="00FB67F6">
        <w:rPr>
          <w:lang w:val="ru-RU"/>
        </w:rPr>
        <w:t>-</w:t>
      </w:r>
      <w:r w:rsidR="00197238" w:rsidRPr="00FB67F6">
        <w:rPr>
          <w:lang w:val="ru-RU"/>
        </w:rPr>
        <w:t>24</w:t>
      </w:r>
      <w:r w:rsidR="006514E6" w:rsidRPr="00FB67F6">
        <w:rPr>
          <w:lang w:val="ru-RU"/>
        </w:rPr>
        <w:t xml:space="preserve"> и </w:t>
      </w:r>
      <w:r w:rsidR="002E49D8" w:rsidRPr="00FB67F6">
        <w:rPr>
          <w:lang w:val="ru-RU"/>
        </w:rPr>
        <w:t>говорит</w:t>
      </w:r>
      <w:r w:rsidR="00197238" w:rsidRPr="00FB67F6">
        <w:rPr>
          <w:lang w:val="ru-RU"/>
        </w:rPr>
        <w:t xml:space="preserve">, что несколько </w:t>
      </w:r>
      <w:r w:rsidR="006514E6" w:rsidRPr="00FB67F6">
        <w:rPr>
          <w:lang w:val="ru-RU"/>
        </w:rPr>
        <w:t>Советников</w:t>
      </w:r>
      <w:r w:rsidR="00197238" w:rsidRPr="00FB67F6">
        <w:rPr>
          <w:lang w:val="ru-RU"/>
        </w:rPr>
        <w:t xml:space="preserve"> подчеркнули необходимость возврата к </w:t>
      </w:r>
      <w:r w:rsidR="006514E6" w:rsidRPr="00FB67F6">
        <w:rPr>
          <w:lang w:val="ru-RU"/>
        </w:rPr>
        <w:t>проведению Ассамблеи в течение девяти рабочих дней</w:t>
      </w:r>
      <w:r w:rsidR="00197238" w:rsidRPr="00FB67F6">
        <w:rPr>
          <w:lang w:val="ru-RU"/>
        </w:rPr>
        <w:t xml:space="preserve">, по поводу чего, как </w:t>
      </w:r>
      <w:r w:rsidR="006514E6" w:rsidRPr="00FB67F6">
        <w:rPr>
          <w:lang w:val="ru-RU"/>
        </w:rPr>
        <w:t>представляется</w:t>
      </w:r>
      <w:r w:rsidR="00197238" w:rsidRPr="00FB67F6">
        <w:rPr>
          <w:lang w:val="ru-RU"/>
        </w:rPr>
        <w:t xml:space="preserve">, был достигнут консенсус, </w:t>
      </w:r>
      <w:r w:rsidR="002E49D8" w:rsidRPr="00FB67F6">
        <w:rPr>
          <w:lang w:val="ru-RU"/>
        </w:rPr>
        <w:t xml:space="preserve">а также </w:t>
      </w:r>
      <w:r w:rsidR="00197238" w:rsidRPr="00FB67F6">
        <w:rPr>
          <w:lang w:val="ru-RU"/>
        </w:rPr>
        <w:t>проси</w:t>
      </w:r>
      <w:r w:rsidR="002E49D8" w:rsidRPr="00FB67F6">
        <w:rPr>
          <w:lang w:val="ru-RU"/>
        </w:rPr>
        <w:t>т</w:t>
      </w:r>
      <w:r w:rsidR="00197238" w:rsidRPr="00FB67F6">
        <w:rPr>
          <w:lang w:val="ru-RU"/>
        </w:rPr>
        <w:t xml:space="preserve"> отразить это в </w:t>
      </w:r>
      <w:r w:rsidR="006514E6" w:rsidRPr="00FB67F6">
        <w:rPr>
          <w:lang w:val="ru-RU"/>
        </w:rPr>
        <w:t>расписании</w:t>
      </w:r>
      <w:r w:rsidR="00197238" w:rsidRPr="00FB67F6">
        <w:rPr>
          <w:lang w:val="ru-RU"/>
        </w:rPr>
        <w:t xml:space="preserve"> будущих конференций или в протоколе.</w:t>
      </w:r>
    </w:p>
    <w:p w14:paraId="687AB734" w14:textId="391D444E" w:rsidR="001B3893" w:rsidRPr="00FB67F6" w:rsidRDefault="001B3893" w:rsidP="001B3893">
      <w:pPr>
        <w:snapToGrid w:val="0"/>
        <w:rPr>
          <w:lang w:val="ru-RU"/>
        </w:rPr>
      </w:pPr>
      <w:r w:rsidRPr="00FB67F6">
        <w:rPr>
          <w:lang w:val="ru-RU"/>
        </w:rPr>
        <w:t>4.3</w:t>
      </w:r>
      <w:r w:rsidRPr="00FB67F6">
        <w:rPr>
          <w:lang w:val="ru-RU"/>
        </w:rPr>
        <w:tab/>
      </w:r>
      <w:r w:rsidR="00197238" w:rsidRPr="00FB67F6">
        <w:rPr>
          <w:lang w:val="ru-RU"/>
        </w:rPr>
        <w:t xml:space="preserve">Директор </w:t>
      </w:r>
      <w:r w:rsidR="006514E6" w:rsidRPr="00FB67F6">
        <w:rPr>
          <w:lang w:val="ru-RU"/>
        </w:rPr>
        <w:t>БСЭ</w:t>
      </w:r>
      <w:r w:rsidR="00197238" w:rsidRPr="00FB67F6">
        <w:rPr>
          <w:lang w:val="ru-RU"/>
        </w:rPr>
        <w:t xml:space="preserve"> подтвер</w:t>
      </w:r>
      <w:r w:rsidR="002E49D8" w:rsidRPr="00FB67F6">
        <w:rPr>
          <w:lang w:val="ru-RU"/>
        </w:rPr>
        <w:t>ждает</w:t>
      </w:r>
      <w:r w:rsidR="00197238" w:rsidRPr="00FB67F6">
        <w:rPr>
          <w:lang w:val="ru-RU"/>
        </w:rPr>
        <w:t>, что эта просьба была принята к сведению и будет учтена в ходе подготовительной работы с принимающей страной.</w:t>
      </w:r>
    </w:p>
    <w:p w14:paraId="46D325E0" w14:textId="27C59F8F" w:rsidR="001B3893" w:rsidRPr="00FB67F6" w:rsidRDefault="001B3893" w:rsidP="001B3893">
      <w:pPr>
        <w:snapToGrid w:val="0"/>
        <w:rPr>
          <w:lang w:val="ru-RU"/>
        </w:rPr>
      </w:pPr>
      <w:r w:rsidRPr="00FB67F6">
        <w:rPr>
          <w:lang w:val="ru-RU"/>
        </w:rPr>
        <w:t>4.4</w:t>
      </w:r>
      <w:r w:rsidRPr="00FB67F6">
        <w:rPr>
          <w:lang w:val="ru-RU"/>
        </w:rPr>
        <w:tab/>
      </w:r>
      <w:r w:rsidR="00197238" w:rsidRPr="00FB67F6">
        <w:rPr>
          <w:lang w:val="ru-RU"/>
        </w:rPr>
        <w:t xml:space="preserve">Совет </w:t>
      </w:r>
      <w:r w:rsidR="00197238" w:rsidRPr="00FB67F6">
        <w:rPr>
          <w:b/>
          <w:bCs/>
          <w:lang w:val="ru-RU"/>
        </w:rPr>
        <w:t>прин</w:t>
      </w:r>
      <w:r w:rsidR="002E49D8" w:rsidRPr="00FB67F6">
        <w:rPr>
          <w:b/>
          <w:bCs/>
          <w:lang w:val="ru-RU"/>
        </w:rPr>
        <w:t xml:space="preserve">имает </w:t>
      </w:r>
      <w:r w:rsidR="00197238" w:rsidRPr="00FB67F6">
        <w:rPr>
          <w:b/>
          <w:bCs/>
          <w:lang w:val="ru-RU"/>
        </w:rPr>
        <w:t>к сведению</w:t>
      </w:r>
      <w:r w:rsidR="00197238" w:rsidRPr="00FB67F6">
        <w:rPr>
          <w:lang w:val="ru-RU"/>
        </w:rPr>
        <w:t xml:space="preserve"> </w:t>
      </w:r>
      <w:r w:rsidR="006514E6" w:rsidRPr="00FB67F6">
        <w:rPr>
          <w:lang w:val="ru-RU"/>
        </w:rPr>
        <w:t xml:space="preserve">Документ </w:t>
      </w:r>
      <w:r w:rsidR="00197238" w:rsidRPr="00FB67F6">
        <w:rPr>
          <w:lang w:val="ru-RU"/>
        </w:rPr>
        <w:t xml:space="preserve">C22/37(Rev.1) с объявленным изменением сроков проведения </w:t>
      </w:r>
      <w:r w:rsidR="006514E6" w:rsidRPr="00FB67F6">
        <w:rPr>
          <w:lang w:val="ru-RU"/>
        </w:rPr>
        <w:t>ГСР-</w:t>
      </w:r>
      <w:r w:rsidR="00197238" w:rsidRPr="00FB67F6">
        <w:rPr>
          <w:lang w:val="ru-RU"/>
        </w:rPr>
        <w:t xml:space="preserve">22, а также </w:t>
      </w:r>
      <w:r w:rsidR="006514E6" w:rsidRPr="00FB67F6">
        <w:rPr>
          <w:lang w:val="ru-RU"/>
        </w:rPr>
        <w:t xml:space="preserve">просьбу о проведении ВАСЭ-24 </w:t>
      </w:r>
      <w:r w:rsidR="006F611A" w:rsidRPr="00FB67F6">
        <w:rPr>
          <w:lang w:val="ru-RU"/>
        </w:rPr>
        <w:t>в течение</w:t>
      </w:r>
      <w:r w:rsidR="00197238" w:rsidRPr="00FB67F6">
        <w:rPr>
          <w:lang w:val="ru-RU"/>
        </w:rPr>
        <w:t xml:space="preserve"> девяти</w:t>
      </w:r>
      <w:r w:rsidR="006514E6" w:rsidRPr="00FB67F6">
        <w:rPr>
          <w:lang w:val="ru-RU"/>
        </w:rPr>
        <w:t xml:space="preserve"> </w:t>
      </w:r>
      <w:r w:rsidR="00197238" w:rsidRPr="00FB67F6">
        <w:rPr>
          <w:lang w:val="ru-RU"/>
        </w:rPr>
        <w:t>дне</w:t>
      </w:r>
      <w:r w:rsidR="006514E6" w:rsidRPr="00FB67F6">
        <w:rPr>
          <w:lang w:val="ru-RU"/>
        </w:rPr>
        <w:t>й</w:t>
      </w:r>
      <w:r w:rsidR="00197238" w:rsidRPr="00FB67F6">
        <w:rPr>
          <w:lang w:val="ru-RU"/>
        </w:rPr>
        <w:t>.</w:t>
      </w:r>
    </w:p>
    <w:p w14:paraId="2D60D001" w14:textId="3E9F3AE2" w:rsidR="001B3893" w:rsidRPr="00FB67F6" w:rsidRDefault="001B3893" w:rsidP="001B3893">
      <w:pPr>
        <w:pStyle w:val="Heading1"/>
        <w:rPr>
          <w:b w:val="0"/>
          <w:bCs/>
          <w:sz w:val="28"/>
          <w:szCs w:val="28"/>
          <w:lang w:val="ru-RU"/>
        </w:rPr>
      </w:pPr>
      <w:r w:rsidRPr="00FB67F6">
        <w:rPr>
          <w:lang w:val="ru-RU"/>
        </w:rPr>
        <w:t>5</w:t>
      </w:r>
      <w:r w:rsidRPr="00FB67F6">
        <w:rPr>
          <w:lang w:val="ru-RU"/>
        </w:rPr>
        <w:tab/>
      </w:r>
      <w:bookmarkStart w:id="11" w:name="_Hlk99617822"/>
      <w:r w:rsidR="00DF7294" w:rsidRPr="00FB67F6">
        <w:rPr>
          <w:lang w:val="ru-RU"/>
        </w:rPr>
        <w:t xml:space="preserve">Председатели и заместители председателей рабочих групп </w:t>
      </w:r>
      <w:r w:rsidR="00256D46" w:rsidRPr="00FB67F6">
        <w:rPr>
          <w:lang w:val="ru-RU"/>
        </w:rPr>
        <w:t xml:space="preserve">Совета </w:t>
      </w:r>
      <w:r w:rsidR="00DF7294" w:rsidRPr="00FB67F6">
        <w:rPr>
          <w:lang w:val="ru-RU"/>
        </w:rPr>
        <w:t xml:space="preserve">и групп экспертов </w:t>
      </w:r>
      <w:r w:rsidRPr="00FB67F6">
        <w:rPr>
          <w:lang w:val="ru-RU"/>
        </w:rPr>
        <w:t>(</w:t>
      </w:r>
      <w:r w:rsidR="00DF7294" w:rsidRPr="00FB67F6">
        <w:rPr>
          <w:lang w:val="ru-RU"/>
        </w:rPr>
        <w:t>Документ</w:t>
      </w:r>
      <w:r w:rsidRPr="00FB67F6">
        <w:rPr>
          <w:lang w:val="ru-RU"/>
        </w:rPr>
        <w:t xml:space="preserve"> C22/21)</w:t>
      </w:r>
    </w:p>
    <w:p w14:paraId="761870BB" w14:textId="20136EE1" w:rsidR="001B3893" w:rsidRPr="00FB67F6" w:rsidRDefault="001B3893" w:rsidP="00604146">
      <w:pPr>
        <w:snapToGrid w:val="0"/>
        <w:rPr>
          <w:szCs w:val="24"/>
          <w:lang w:val="ru-RU"/>
        </w:rPr>
      </w:pPr>
      <w:bookmarkStart w:id="12" w:name="_Hlk99617831"/>
      <w:bookmarkEnd w:id="11"/>
      <w:r w:rsidRPr="00FB67F6">
        <w:rPr>
          <w:szCs w:val="24"/>
          <w:lang w:val="ru-RU"/>
        </w:rPr>
        <w:t>5.1</w:t>
      </w:r>
      <w:r w:rsidRPr="00FB67F6">
        <w:rPr>
          <w:szCs w:val="24"/>
          <w:lang w:val="ru-RU"/>
        </w:rPr>
        <w:tab/>
      </w:r>
      <w:bookmarkEnd w:id="12"/>
      <w:r w:rsidR="00197238" w:rsidRPr="00FB67F6">
        <w:rPr>
          <w:szCs w:val="24"/>
          <w:lang w:val="ru-RU"/>
        </w:rPr>
        <w:t>Представитель Генерального секретариата представ</w:t>
      </w:r>
      <w:r w:rsidR="002E49D8" w:rsidRPr="00FB67F6">
        <w:rPr>
          <w:szCs w:val="24"/>
          <w:lang w:val="ru-RU"/>
        </w:rPr>
        <w:t>ляет</w:t>
      </w:r>
      <w:r w:rsidR="00197238" w:rsidRPr="00FB67F6">
        <w:rPr>
          <w:szCs w:val="24"/>
          <w:lang w:val="ru-RU"/>
        </w:rPr>
        <w:t xml:space="preserve"> </w:t>
      </w:r>
      <w:r w:rsidR="006514E6" w:rsidRPr="00FB67F6">
        <w:rPr>
          <w:szCs w:val="24"/>
          <w:lang w:val="ru-RU"/>
        </w:rPr>
        <w:t xml:space="preserve">Документ </w:t>
      </w:r>
      <w:hyperlink r:id="rId19" w:history="1">
        <w:r w:rsidR="006514E6" w:rsidRPr="00FB67F6">
          <w:rPr>
            <w:rStyle w:val="Hyperlink"/>
            <w:szCs w:val="24"/>
            <w:lang w:val="ru-RU"/>
          </w:rPr>
          <w:t>C22/21</w:t>
        </w:r>
      </w:hyperlink>
      <w:r w:rsidR="00197238" w:rsidRPr="00FB67F6">
        <w:rPr>
          <w:szCs w:val="24"/>
          <w:lang w:val="ru-RU"/>
        </w:rPr>
        <w:t xml:space="preserve">, в приложении к которому содержится таблица с указанием действующих председателей и заместителей председателей рабочих групп </w:t>
      </w:r>
      <w:r w:rsidR="002E49D8" w:rsidRPr="00FB67F6">
        <w:rPr>
          <w:szCs w:val="24"/>
          <w:lang w:val="ru-RU"/>
        </w:rPr>
        <w:t xml:space="preserve">Совета </w:t>
      </w:r>
      <w:r w:rsidR="00197238" w:rsidRPr="00FB67F6">
        <w:rPr>
          <w:szCs w:val="24"/>
          <w:lang w:val="ru-RU"/>
        </w:rPr>
        <w:t xml:space="preserve">и </w:t>
      </w:r>
      <w:r w:rsidR="006514E6" w:rsidRPr="00FB67F6">
        <w:rPr>
          <w:szCs w:val="24"/>
          <w:lang w:val="ru-RU"/>
        </w:rPr>
        <w:t xml:space="preserve">групп </w:t>
      </w:r>
      <w:r w:rsidR="00197238" w:rsidRPr="00FB67F6">
        <w:rPr>
          <w:szCs w:val="24"/>
          <w:lang w:val="ru-RU"/>
        </w:rPr>
        <w:t>эксперт</w:t>
      </w:r>
      <w:r w:rsidR="006514E6" w:rsidRPr="00FB67F6">
        <w:rPr>
          <w:szCs w:val="24"/>
          <w:lang w:val="ru-RU"/>
        </w:rPr>
        <w:t>ов</w:t>
      </w:r>
      <w:r w:rsidR="00197238" w:rsidRPr="00FB67F6">
        <w:rPr>
          <w:szCs w:val="24"/>
          <w:lang w:val="ru-RU"/>
        </w:rPr>
        <w:t>, которая будет представлена на П</w:t>
      </w:r>
      <w:r w:rsidR="002E49D8" w:rsidRPr="00FB67F6">
        <w:rPr>
          <w:szCs w:val="24"/>
          <w:lang w:val="ru-RU"/>
        </w:rPr>
        <w:t>К</w:t>
      </w:r>
      <w:r w:rsidR="00197238" w:rsidRPr="00FB67F6">
        <w:rPr>
          <w:szCs w:val="24"/>
          <w:lang w:val="ru-RU"/>
        </w:rPr>
        <w:t>-22.</w:t>
      </w:r>
    </w:p>
    <w:p w14:paraId="22A9A2E2" w14:textId="656F5FA2" w:rsidR="001B3893" w:rsidRPr="00FB67F6" w:rsidRDefault="001B3893" w:rsidP="00604146">
      <w:pPr>
        <w:snapToGrid w:val="0"/>
        <w:rPr>
          <w:szCs w:val="24"/>
          <w:lang w:val="ru-RU"/>
        </w:rPr>
      </w:pPr>
      <w:r w:rsidRPr="00FB67F6">
        <w:rPr>
          <w:szCs w:val="24"/>
          <w:lang w:val="ru-RU"/>
        </w:rPr>
        <w:t>5.2</w:t>
      </w:r>
      <w:r w:rsidRPr="00FB67F6">
        <w:rPr>
          <w:szCs w:val="24"/>
          <w:lang w:val="ru-RU"/>
        </w:rPr>
        <w:tab/>
      </w:r>
      <w:r w:rsidR="00197238" w:rsidRPr="00FB67F6">
        <w:rPr>
          <w:szCs w:val="24"/>
          <w:lang w:val="ru-RU"/>
        </w:rPr>
        <w:t xml:space="preserve">Таблица, содержащаяся в Документе C22/21, </w:t>
      </w:r>
      <w:r w:rsidR="00197238" w:rsidRPr="00FB67F6">
        <w:rPr>
          <w:b/>
          <w:bCs/>
          <w:szCs w:val="24"/>
          <w:lang w:val="ru-RU"/>
        </w:rPr>
        <w:t>прин</w:t>
      </w:r>
      <w:r w:rsidR="002E49D8" w:rsidRPr="00FB67F6">
        <w:rPr>
          <w:b/>
          <w:bCs/>
          <w:szCs w:val="24"/>
          <w:lang w:val="ru-RU"/>
        </w:rPr>
        <w:t xml:space="preserve">имается </w:t>
      </w:r>
      <w:r w:rsidR="00197238" w:rsidRPr="00FB67F6">
        <w:rPr>
          <w:b/>
          <w:bCs/>
          <w:szCs w:val="24"/>
          <w:lang w:val="ru-RU"/>
        </w:rPr>
        <w:t>к сведению</w:t>
      </w:r>
      <w:r w:rsidR="00197238" w:rsidRPr="00FB67F6">
        <w:rPr>
          <w:szCs w:val="24"/>
          <w:lang w:val="ru-RU"/>
        </w:rPr>
        <w:t>.</w:t>
      </w:r>
    </w:p>
    <w:p w14:paraId="60DA6FC6" w14:textId="65F2E958" w:rsidR="001B3893" w:rsidRPr="00FB67F6" w:rsidRDefault="001B3893" w:rsidP="00F1231E">
      <w:pPr>
        <w:pStyle w:val="Heading1"/>
        <w:pageBreakBefore/>
        <w:rPr>
          <w:b w:val="0"/>
          <w:bCs/>
          <w:sz w:val="28"/>
          <w:szCs w:val="28"/>
          <w:lang w:val="ru-RU"/>
        </w:rPr>
      </w:pPr>
      <w:r w:rsidRPr="00FB67F6">
        <w:rPr>
          <w:lang w:val="ru-RU"/>
        </w:rPr>
        <w:lastRenderedPageBreak/>
        <w:t>6</w:t>
      </w:r>
      <w:r w:rsidRPr="00FB67F6">
        <w:rPr>
          <w:lang w:val="ru-RU"/>
        </w:rPr>
        <w:tab/>
      </w:r>
      <w:r w:rsidR="00197238" w:rsidRPr="00FB67F6">
        <w:rPr>
          <w:lang w:val="ru-RU"/>
        </w:rPr>
        <w:t>Заявления министров и наблюдателей</w:t>
      </w:r>
    </w:p>
    <w:p w14:paraId="36FED732" w14:textId="103B8EB0" w:rsidR="001B3893" w:rsidRPr="00FB67F6" w:rsidRDefault="001B3893" w:rsidP="00604146">
      <w:pPr>
        <w:snapToGrid w:val="0"/>
        <w:rPr>
          <w:szCs w:val="24"/>
          <w:lang w:val="ru-RU"/>
        </w:rPr>
      </w:pPr>
      <w:r w:rsidRPr="00FB67F6">
        <w:rPr>
          <w:szCs w:val="24"/>
          <w:lang w:val="ru-RU"/>
        </w:rPr>
        <w:t>6.1</w:t>
      </w:r>
      <w:r w:rsidRPr="00FB67F6">
        <w:rPr>
          <w:szCs w:val="24"/>
          <w:lang w:val="ru-RU"/>
        </w:rPr>
        <w:tab/>
      </w:r>
      <w:r w:rsidR="00197238" w:rsidRPr="00FB67F6">
        <w:rPr>
          <w:szCs w:val="24"/>
          <w:lang w:val="ru-RU"/>
        </w:rPr>
        <w:t>Г-н Абдерразак Хенни (Генеральный секретарь министерства почт и электросвязи Алжира) объяв</w:t>
      </w:r>
      <w:r w:rsidR="002E49D8" w:rsidRPr="00FB67F6">
        <w:rPr>
          <w:szCs w:val="24"/>
          <w:lang w:val="ru-RU"/>
        </w:rPr>
        <w:t xml:space="preserve">ляет </w:t>
      </w:r>
      <w:r w:rsidR="00197238" w:rsidRPr="00FB67F6">
        <w:rPr>
          <w:szCs w:val="24"/>
          <w:lang w:val="ru-RU"/>
        </w:rPr>
        <w:t>о выдвижении кандидатуры своей страны для переизбрания в Совет.</w:t>
      </w:r>
    </w:p>
    <w:p w14:paraId="699271F4" w14:textId="4099CCC7" w:rsidR="001B3893" w:rsidRPr="00FB67F6" w:rsidRDefault="001B3893" w:rsidP="00604146">
      <w:pPr>
        <w:snapToGrid w:val="0"/>
        <w:rPr>
          <w:szCs w:val="24"/>
          <w:lang w:val="ru-RU"/>
        </w:rPr>
      </w:pPr>
      <w:r w:rsidRPr="00FB67F6">
        <w:rPr>
          <w:szCs w:val="24"/>
          <w:lang w:val="ru-RU"/>
        </w:rPr>
        <w:t>6.2</w:t>
      </w:r>
      <w:r w:rsidRPr="00FB67F6">
        <w:rPr>
          <w:szCs w:val="24"/>
          <w:lang w:val="ru-RU"/>
        </w:rPr>
        <w:tab/>
      </w:r>
      <w:r w:rsidR="00197238" w:rsidRPr="00FB67F6">
        <w:rPr>
          <w:szCs w:val="24"/>
          <w:lang w:val="ru-RU"/>
        </w:rPr>
        <w:t>Наблюдатель от Малайзии объяв</w:t>
      </w:r>
      <w:r w:rsidR="002E49D8" w:rsidRPr="00FB67F6">
        <w:rPr>
          <w:szCs w:val="24"/>
          <w:lang w:val="ru-RU"/>
        </w:rPr>
        <w:t xml:space="preserve">ляет </w:t>
      </w:r>
      <w:r w:rsidR="00197238" w:rsidRPr="00FB67F6">
        <w:rPr>
          <w:szCs w:val="24"/>
          <w:lang w:val="ru-RU"/>
        </w:rPr>
        <w:t>о выдвижении кандидатуры своей страны для избрания в Совет.</w:t>
      </w:r>
    </w:p>
    <w:p w14:paraId="0D0C40AB" w14:textId="62EC5D56" w:rsidR="001B3893" w:rsidRPr="00FB67F6" w:rsidRDefault="001B3893" w:rsidP="001B3893">
      <w:pPr>
        <w:tabs>
          <w:tab w:val="clear" w:pos="794"/>
          <w:tab w:val="clear" w:pos="1191"/>
          <w:tab w:val="clear" w:pos="1588"/>
          <w:tab w:val="clear" w:pos="1985"/>
          <w:tab w:val="left" w:pos="6521"/>
          <w:tab w:val="right" w:pos="9639"/>
        </w:tabs>
        <w:snapToGrid w:val="0"/>
        <w:spacing w:before="600"/>
        <w:rPr>
          <w:rFonts w:eastAsia="SimSun"/>
          <w:szCs w:val="22"/>
          <w:lang w:val="ru-RU"/>
        </w:rPr>
      </w:pPr>
      <w:r w:rsidRPr="00FB67F6">
        <w:rPr>
          <w:rFonts w:eastAsia="SimSun"/>
          <w:szCs w:val="22"/>
          <w:lang w:val="ru-RU"/>
        </w:rPr>
        <w:t>Генеральный секретарь:</w:t>
      </w:r>
      <w:r w:rsidRPr="00FB67F6">
        <w:rPr>
          <w:rFonts w:eastAsia="SimSun"/>
          <w:szCs w:val="22"/>
          <w:lang w:val="ru-RU"/>
        </w:rPr>
        <w:tab/>
      </w:r>
      <w:r w:rsidRPr="00FB67F6">
        <w:rPr>
          <w:rFonts w:eastAsia="SimSun"/>
          <w:szCs w:val="22"/>
          <w:lang w:val="ru-RU"/>
        </w:rPr>
        <w:tab/>
        <w:t>Председатель:</w:t>
      </w:r>
    </w:p>
    <w:p w14:paraId="2DD6C7B2" w14:textId="0A0E4579" w:rsidR="001B3893" w:rsidRPr="00FB67F6" w:rsidRDefault="001B3893" w:rsidP="001B3893">
      <w:pPr>
        <w:tabs>
          <w:tab w:val="clear" w:pos="794"/>
          <w:tab w:val="clear" w:pos="1191"/>
          <w:tab w:val="clear" w:pos="1588"/>
          <w:tab w:val="clear" w:pos="1985"/>
          <w:tab w:val="left" w:pos="6521"/>
          <w:tab w:val="right" w:pos="9639"/>
        </w:tabs>
        <w:snapToGrid w:val="0"/>
        <w:spacing w:before="600"/>
        <w:rPr>
          <w:rFonts w:eastAsia="SimSun"/>
          <w:sz w:val="24"/>
          <w:szCs w:val="24"/>
          <w:lang w:val="ru-RU"/>
        </w:rPr>
      </w:pPr>
      <w:r w:rsidRPr="00FB67F6">
        <w:rPr>
          <w:rFonts w:eastAsia="SimSun"/>
          <w:szCs w:val="22"/>
          <w:lang w:val="ru-RU"/>
        </w:rPr>
        <w:t>Х. ЧЖАО</w:t>
      </w:r>
      <w:r w:rsidRPr="00FB67F6">
        <w:rPr>
          <w:rFonts w:eastAsia="SimSun"/>
          <w:szCs w:val="22"/>
          <w:lang w:val="ru-RU"/>
        </w:rPr>
        <w:tab/>
      </w:r>
      <w:r w:rsidRPr="00FB67F6">
        <w:rPr>
          <w:rFonts w:eastAsia="SimSun"/>
          <w:szCs w:val="22"/>
          <w:lang w:val="ru-RU"/>
        </w:rPr>
        <w:tab/>
      </w:r>
      <w:r w:rsidR="00197238" w:rsidRPr="00FB67F6">
        <w:rPr>
          <w:rFonts w:eastAsia="SimSun"/>
          <w:szCs w:val="22"/>
          <w:lang w:val="ru-RU"/>
        </w:rPr>
        <w:t>С</w:t>
      </w:r>
      <w:r w:rsidRPr="00FB67F6">
        <w:rPr>
          <w:rFonts w:eastAsia="SimSun"/>
          <w:szCs w:val="22"/>
          <w:lang w:val="ru-RU"/>
        </w:rPr>
        <w:t xml:space="preserve">. </w:t>
      </w:r>
      <w:r w:rsidR="00197238" w:rsidRPr="00FB67F6">
        <w:rPr>
          <w:rFonts w:eastAsia="SimSun"/>
          <w:szCs w:val="22"/>
          <w:lang w:val="ru-RU"/>
        </w:rPr>
        <w:t>БИН</w:t>
      </w:r>
      <w:r w:rsidRPr="00FB67F6">
        <w:rPr>
          <w:rFonts w:eastAsia="SimSun"/>
          <w:szCs w:val="22"/>
          <w:lang w:val="ru-RU"/>
        </w:rPr>
        <w:t xml:space="preserve"> </w:t>
      </w:r>
      <w:r w:rsidR="00197238" w:rsidRPr="00FB67F6">
        <w:rPr>
          <w:rFonts w:eastAsia="SimSun"/>
          <w:szCs w:val="22"/>
          <w:lang w:val="ru-RU"/>
        </w:rPr>
        <w:t>ГЕЛАЙТА</w:t>
      </w:r>
    </w:p>
    <w:p w14:paraId="7AFC49E0" w14:textId="00B9C382" w:rsidR="00EF212B" w:rsidRPr="00FB67F6" w:rsidRDefault="00EF212B" w:rsidP="001B3893">
      <w:pPr>
        <w:spacing w:before="720"/>
        <w:jc w:val="center"/>
        <w:rPr>
          <w:lang w:val="ru-RU"/>
        </w:rPr>
      </w:pPr>
      <w:r w:rsidRPr="00FB67F6">
        <w:rPr>
          <w:lang w:val="ru-RU"/>
        </w:rPr>
        <w:t>______________</w:t>
      </w:r>
    </w:p>
    <w:sectPr w:rsidR="00EF212B" w:rsidRPr="00FB67F6" w:rsidSect="00A07E96">
      <w:headerReference w:type="default" r:id="rId20"/>
      <w:footerReference w:type="default" r:id="rId21"/>
      <w:footerReference w:type="first" r:id="rId22"/>
      <w:pgSz w:w="11907" w:h="16834" w:code="9"/>
      <w:pgMar w:top="1418" w:right="1134" w:bottom="1418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EFC1" w14:textId="77777777" w:rsidR="00CA4226" w:rsidRDefault="00CA4226">
      <w:r>
        <w:separator/>
      </w:r>
    </w:p>
  </w:endnote>
  <w:endnote w:type="continuationSeparator" w:id="0">
    <w:p w14:paraId="34C259F1" w14:textId="77777777" w:rsidR="00CA4226" w:rsidRDefault="00CA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2B76" w14:textId="36304DC3" w:rsidR="005C05A8" w:rsidRPr="00FE4680" w:rsidRDefault="005C05A8" w:rsidP="009B0BAE">
    <w:pPr>
      <w:pStyle w:val="Footer"/>
      <w:rPr>
        <w:sz w:val="18"/>
        <w:szCs w:val="18"/>
      </w:rPr>
    </w:pPr>
    <w:r w:rsidRPr="007A4246">
      <w:rPr>
        <w:color w:val="F2F2F2" w:themeColor="background1" w:themeShade="F2"/>
      </w:rPr>
      <w:fldChar w:fldCharType="begin"/>
    </w:r>
    <w:r w:rsidRPr="007A4246">
      <w:rPr>
        <w:color w:val="F2F2F2" w:themeColor="background1" w:themeShade="F2"/>
      </w:rPr>
      <w:instrText xml:space="preserve"> FILENAME \p  \* MERGEFORMAT </w:instrText>
    </w:r>
    <w:r w:rsidRPr="007A4246">
      <w:rPr>
        <w:color w:val="F2F2F2" w:themeColor="background1" w:themeShade="F2"/>
      </w:rPr>
      <w:fldChar w:fldCharType="separate"/>
    </w:r>
    <w:r w:rsidR="00604146" w:rsidRPr="007A4246">
      <w:rPr>
        <w:color w:val="F2F2F2" w:themeColor="background1" w:themeShade="F2"/>
      </w:rPr>
      <w:t>P:\RUS\SG\CONSEIL\C22\000\092R.docx</w:t>
    </w:r>
    <w:r w:rsidRPr="007A4246">
      <w:rPr>
        <w:color w:val="F2F2F2" w:themeColor="background1" w:themeShade="F2"/>
        <w:lang w:val="en-US"/>
      </w:rPr>
      <w:fldChar w:fldCharType="end"/>
    </w:r>
    <w:r w:rsidRPr="007A4246">
      <w:rPr>
        <w:color w:val="F2F2F2" w:themeColor="background1" w:themeShade="F2"/>
      </w:rPr>
      <w:t xml:space="preserve"> (</w:t>
    </w:r>
    <w:r w:rsidR="00604146" w:rsidRPr="007A4246">
      <w:rPr>
        <w:color w:val="F2F2F2" w:themeColor="background1" w:themeShade="F2"/>
      </w:rPr>
      <w:t>503277</w:t>
    </w:r>
    <w:r w:rsidRPr="007A4246">
      <w:rPr>
        <w:color w:val="F2F2F2" w:themeColor="background1" w:themeShade="F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566C" w14:textId="77777777" w:rsidR="005C05A8" w:rsidRDefault="005C05A8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93708" w14:textId="77777777" w:rsidR="00CA4226" w:rsidRDefault="00CA4226">
      <w:r>
        <w:t>____________________</w:t>
      </w:r>
    </w:p>
  </w:footnote>
  <w:footnote w:type="continuationSeparator" w:id="0">
    <w:p w14:paraId="420CEFB3" w14:textId="77777777" w:rsidR="00CA4226" w:rsidRDefault="00CA4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DF35" w14:textId="5304444F" w:rsidR="005C05A8" w:rsidRDefault="005C05A8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B049B1">
      <w:rPr>
        <w:noProof/>
      </w:rPr>
      <w:t>5</w:t>
    </w:r>
    <w:r>
      <w:rPr>
        <w:noProof/>
      </w:rPr>
      <w:fldChar w:fldCharType="end"/>
    </w:r>
  </w:p>
  <w:p w14:paraId="16CCD1A8" w14:textId="09055C26" w:rsidR="005C05A8" w:rsidRDefault="005C05A8" w:rsidP="00586A20">
    <w:pPr>
      <w:pStyle w:val="Header"/>
    </w:pPr>
    <w:r>
      <w:t>C22/</w:t>
    </w:r>
    <w:r w:rsidR="00A7464F">
      <w:rPr>
        <w:lang w:val="ru-RU"/>
      </w:rPr>
      <w:t>92</w:t>
    </w:r>
    <w: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14713"/>
    <w:multiLevelType w:val="hybridMultilevel"/>
    <w:tmpl w:val="DB644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4ADC"/>
    <w:multiLevelType w:val="hybridMultilevel"/>
    <w:tmpl w:val="1F16194E"/>
    <w:lvl w:ilvl="0" w:tplc="743A496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522025A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6989036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D5606076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070C0C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93A3D5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FDCED7A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976CF62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8872E2C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61B475E"/>
    <w:multiLevelType w:val="hybridMultilevel"/>
    <w:tmpl w:val="27E4E074"/>
    <w:lvl w:ilvl="0" w:tplc="81B8F56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B84DA0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5AC13F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BACE25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654EB7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7C68E2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736BEF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530D41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6C2F78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B8701E"/>
    <w:multiLevelType w:val="hybridMultilevel"/>
    <w:tmpl w:val="08087C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640CE"/>
    <w:multiLevelType w:val="hybridMultilevel"/>
    <w:tmpl w:val="E488E1BA"/>
    <w:lvl w:ilvl="0" w:tplc="704E0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A5A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524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E7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3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0867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65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24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62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8677B"/>
    <w:multiLevelType w:val="hybridMultilevel"/>
    <w:tmpl w:val="6624F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D4E90"/>
    <w:multiLevelType w:val="hybridMultilevel"/>
    <w:tmpl w:val="5BF06230"/>
    <w:lvl w:ilvl="0" w:tplc="47A02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AD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EE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63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6F6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0C6E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085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65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67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737D8"/>
    <w:multiLevelType w:val="hybridMultilevel"/>
    <w:tmpl w:val="53D6B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678AC"/>
    <w:multiLevelType w:val="hybridMultilevel"/>
    <w:tmpl w:val="6F12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3418E"/>
    <w:multiLevelType w:val="hybridMultilevel"/>
    <w:tmpl w:val="DB68D666"/>
    <w:lvl w:ilvl="0" w:tplc="840C207E">
      <w:start w:val="1"/>
      <w:numFmt w:val="bullet"/>
      <w:lvlText w:val="-"/>
      <w:lvlJc w:val="left"/>
      <w:pPr>
        <w:ind w:left="720" w:hanging="360"/>
      </w:pPr>
      <w:rPr>
        <w:rFonts w:ascii="Calibri" w:eastAsia="SimHei" w:hAnsi="Calibri" w:cs="Calibri" w:hint="default"/>
      </w:rPr>
    </w:lvl>
    <w:lvl w:ilvl="1" w:tplc="EA463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85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06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24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CB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CD5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CB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4A7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C2E50"/>
    <w:multiLevelType w:val="hybridMultilevel"/>
    <w:tmpl w:val="600ABA86"/>
    <w:lvl w:ilvl="0" w:tplc="F6E07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A2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F831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86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27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8A7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0A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08B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280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413AC"/>
    <w:multiLevelType w:val="hybridMultilevel"/>
    <w:tmpl w:val="D996EA06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D6964"/>
    <w:multiLevelType w:val="hybridMultilevel"/>
    <w:tmpl w:val="B7BE9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634C6"/>
    <w:multiLevelType w:val="multilevel"/>
    <w:tmpl w:val="A25E5C82"/>
    <w:lvl w:ilvl="0">
      <w:start w:val="25"/>
      <w:numFmt w:val="decimal"/>
      <w:lvlText w:val="%1"/>
      <w:lvlJc w:val="left"/>
      <w:pPr>
        <w:ind w:left="420" w:hanging="420"/>
      </w:pPr>
      <w:rPr>
        <w:rFonts w:eastAsia="SimHei" w:hint="default"/>
        <w:color w:val="auto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eastAsia="SimHe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He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He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He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He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He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He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Hei" w:hint="default"/>
        <w:color w:val="auto"/>
      </w:rPr>
    </w:lvl>
  </w:abstractNum>
  <w:abstractNum w:abstractNumId="15" w15:restartNumberingAfterBreak="0">
    <w:nsid w:val="3113678D"/>
    <w:multiLevelType w:val="hybridMultilevel"/>
    <w:tmpl w:val="BDE48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E799D"/>
    <w:multiLevelType w:val="hybridMultilevel"/>
    <w:tmpl w:val="973202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284FC2"/>
    <w:multiLevelType w:val="hybridMultilevel"/>
    <w:tmpl w:val="FF02B9D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49638B"/>
    <w:multiLevelType w:val="hybridMultilevel"/>
    <w:tmpl w:val="4DD09638"/>
    <w:lvl w:ilvl="0" w:tplc="A43C1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92E3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265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E3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01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148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29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CD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F87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63789"/>
    <w:multiLevelType w:val="hybridMultilevel"/>
    <w:tmpl w:val="688E7EC6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4844EEB"/>
    <w:multiLevelType w:val="hybridMultilevel"/>
    <w:tmpl w:val="7FA2D54E"/>
    <w:lvl w:ilvl="0" w:tplc="F6B086A8">
      <w:start w:val="1"/>
      <w:numFmt w:val="decimal"/>
      <w:lvlText w:val="%1."/>
      <w:lvlJc w:val="left"/>
      <w:pPr>
        <w:ind w:left="720" w:hanging="360"/>
      </w:pPr>
    </w:lvl>
    <w:lvl w:ilvl="1" w:tplc="6D0AA832">
      <w:start w:val="1"/>
      <w:numFmt w:val="lowerLetter"/>
      <w:lvlText w:val="%2."/>
      <w:lvlJc w:val="left"/>
      <w:pPr>
        <w:ind w:left="1440" w:hanging="360"/>
      </w:pPr>
    </w:lvl>
    <w:lvl w:ilvl="2" w:tplc="2EAE3C0C">
      <w:start w:val="1"/>
      <w:numFmt w:val="lowerRoman"/>
      <w:lvlText w:val="%3."/>
      <w:lvlJc w:val="right"/>
      <w:pPr>
        <w:ind w:left="2160" w:hanging="180"/>
      </w:pPr>
    </w:lvl>
    <w:lvl w:ilvl="3" w:tplc="E51AA03C">
      <w:start w:val="1"/>
      <w:numFmt w:val="decimal"/>
      <w:lvlText w:val="%4."/>
      <w:lvlJc w:val="left"/>
      <w:pPr>
        <w:ind w:left="2880" w:hanging="360"/>
      </w:pPr>
    </w:lvl>
    <w:lvl w:ilvl="4" w:tplc="90F216FC">
      <w:start w:val="1"/>
      <w:numFmt w:val="lowerLetter"/>
      <w:lvlText w:val="%5."/>
      <w:lvlJc w:val="left"/>
      <w:pPr>
        <w:ind w:left="3600" w:hanging="360"/>
      </w:pPr>
    </w:lvl>
    <w:lvl w:ilvl="5" w:tplc="1A7A12D4">
      <w:start w:val="1"/>
      <w:numFmt w:val="lowerRoman"/>
      <w:lvlText w:val="%6."/>
      <w:lvlJc w:val="right"/>
      <w:pPr>
        <w:ind w:left="4320" w:hanging="180"/>
      </w:pPr>
    </w:lvl>
    <w:lvl w:ilvl="6" w:tplc="B34613FE">
      <w:start w:val="1"/>
      <w:numFmt w:val="decimal"/>
      <w:lvlText w:val="%7."/>
      <w:lvlJc w:val="left"/>
      <w:pPr>
        <w:ind w:left="5040" w:hanging="360"/>
      </w:pPr>
    </w:lvl>
    <w:lvl w:ilvl="7" w:tplc="4D984DD4">
      <w:start w:val="1"/>
      <w:numFmt w:val="lowerLetter"/>
      <w:lvlText w:val="%8."/>
      <w:lvlJc w:val="left"/>
      <w:pPr>
        <w:ind w:left="5760" w:hanging="360"/>
      </w:pPr>
    </w:lvl>
    <w:lvl w:ilvl="8" w:tplc="12022EB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40F81"/>
    <w:multiLevelType w:val="hybridMultilevel"/>
    <w:tmpl w:val="DA3CC6BA"/>
    <w:lvl w:ilvl="0" w:tplc="A62A30CE">
      <w:start w:val="1"/>
      <w:numFmt w:val="lowerRoman"/>
      <w:lvlText w:val="%1)"/>
      <w:lvlJc w:val="left"/>
      <w:pPr>
        <w:ind w:left="1490" w:hanging="720"/>
      </w:pPr>
      <w:rPr>
        <w:rFonts w:hint="default"/>
      </w:rPr>
    </w:lvl>
    <w:lvl w:ilvl="1" w:tplc="A730690E" w:tentative="1">
      <w:start w:val="1"/>
      <w:numFmt w:val="lowerLetter"/>
      <w:lvlText w:val="%2."/>
      <w:lvlJc w:val="left"/>
      <w:pPr>
        <w:ind w:left="1850" w:hanging="360"/>
      </w:pPr>
    </w:lvl>
    <w:lvl w:ilvl="2" w:tplc="A64AF62A" w:tentative="1">
      <w:start w:val="1"/>
      <w:numFmt w:val="lowerRoman"/>
      <w:lvlText w:val="%3."/>
      <w:lvlJc w:val="right"/>
      <w:pPr>
        <w:ind w:left="2570" w:hanging="180"/>
      </w:pPr>
    </w:lvl>
    <w:lvl w:ilvl="3" w:tplc="3F8AEC46" w:tentative="1">
      <w:start w:val="1"/>
      <w:numFmt w:val="decimal"/>
      <w:lvlText w:val="%4."/>
      <w:lvlJc w:val="left"/>
      <w:pPr>
        <w:ind w:left="3290" w:hanging="360"/>
      </w:pPr>
    </w:lvl>
    <w:lvl w:ilvl="4" w:tplc="D36099F6" w:tentative="1">
      <w:start w:val="1"/>
      <w:numFmt w:val="lowerLetter"/>
      <w:lvlText w:val="%5."/>
      <w:lvlJc w:val="left"/>
      <w:pPr>
        <w:ind w:left="4010" w:hanging="360"/>
      </w:pPr>
    </w:lvl>
    <w:lvl w:ilvl="5" w:tplc="E17E6030" w:tentative="1">
      <w:start w:val="1"/>
      <w:numFmt w:val="lowerRoman"/>
      <w:lvlText w:val="%6."/>
      <w:lvlJc w:val="right"/>
      <w:pPr>
        <w:ind w:left="4730" w:hanging="180"/>
      </w:pPr>
    </w:lvl>
    <w:lvl w:ilvl="6" w:tplc="72D013DE" w:tentative="1">
      <w:start w:val="1"/>
      <w:numFmt w:val="decimal"/>
      <w:lvlText w:val="%7."/>
      <w:lvlJc w:val="left"/>
      <w:pPr>
        <w:ind w:left="5450" w:hanging="360"/>
      </w:pPr>
    </w:lvl>
    <w:lvl w:ilvl="7" w:tplc="84505240" w:tentative="1">
      <w:start w:val="1"/>
      <w:numFmt w:val="lowerLetter"/>
      <w:lvlText w:val="%8."/>
      <w:lvlJc w:val="left"/>
      <w:pPr>
        <w:ind w:left="6170" w:hanging="360"/>
      </w:pPr>
    </w:lvl>
    <w:lvl w:ilvl="8" w:tplc="B17447EE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2" w15:restartNumberingAfterBreak="0">
    <w:nsid w:val="4AA157DA"/>
    <w:multiLevelType w:val="hybridMultilevel"/>
    <w:tmpl w:val="2688B12E"/>
    <w:lvl w:ilvl="0" w:tplc="BE2C1E00">
      <w:start w:val="10"/>
      <w:numFmt w:val="bullet"/>
      <w:lvlText w:val="-"/>
      <w:lvlJc w:val="left"/>
      <w:pPr>
        <w:ind w:left="115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534E18DC"/>
    <w:multiLevelType w:val="hybridMultilevel"/>
    <w:tmpl w:val="D8D4F21A"/>
    <w:lvl w:ilvl="0" w:tplc="44F86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62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54B0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C3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22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BEB3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624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89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49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44612"/>
    <w:multiLevelType w:val="hybridMultilevel"/>
    <w:tmpl w:val="DF161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B4DBE"/>
    <w:multiLevelType w:val="hybridMultilevel"/>
    <w:tmpl w:val="8820AD6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5B20E3"/>
    <w:multiLevelType w:val="hybridMultilevel"/>
    <w:tmpl w:val="CC321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45F63"/>
    <w:multiLevelType w:val="hybridMultilevel"/>
    <w:tmpl w:val="DB5E3FC6"/>
    <w:lvl w:ilvl="0" w:tplc="F1167DD0">
      <w:start w:val="1"/>
      <w:numFmt w:val="lowerLetter"/>
      <w:lvlText w:val="%1)"/>
      <w:lvlJc w:val="left"/>
      <w:pPr>
        <w:ind w:left="1080" w:hanging="360"/>
      </w:pPr>
    </w:lvl>
    <w:lvl w:ilvl="1" w:tplc="2F52E2EA">
      <w:start w:val="1"/>
      <w:numFmt w:val="lowerLetter"/>
      <w:lvlText w:val="%2."/>
      <w:lvlJc w:val="left"/>
      <w:pPr>
        <w:ind w:left="1800" w:hanging="360"/>
      </w:pPr>
    </w:lvl>
    <w:lvl w:ilvl="2" w:tplc="B4A6C63C">
      <w:start w:val="1"/>
      <w:numFmt w:val="lowerRoman"/>
      <w:lvlText w:val="%3."/>
      <w:lvlJc w:val="right"/>
      <w:pPr>
        <w:ind w:left="2520" w:hanging="180"/>
      </w:pPr>
    </w:lvl>
    <w:lvl w:ilvl="3" w:tplc="9BD478DE">
      <w:start w:val="1"/>
      <w:numFmt w:val="decimal"/>
      <w:lvlText w:val="%4."/>
      <w:lvlJc w:val="left"/>
      <w:pPr>
        <w:ind w:left="3240" w:hanging="360"/>
      </w:pPr>
    </w:lvl>
    <w:lvl w:ilvl="4" w:tplc="52365756">
      <w:start w:val="1"/>
      <w:numFmt w:val="lowerLetter"/>
      <w:lvlText w:val="%5."/>
      <w:lvlJc w:val="left"/>
      <w:pPr>
        <w:ind w:left="3960" w:hanging="360"/>
      </w:pPr>
    </w:lvl>
    <w:lvl w:ilvl="5" w:tplc="DE482408">
      <w:start w:val="1"/>
      <w:numFmt w:val="lowerRoman"/>
      <w:lvlText w:val="%6."/>
      <w:lvlJc w:val="right"/>
      <w:pPr>
        <w:ind w:left="4680" w:hanging="180"/>
      </w:pPr>
    </w:lvl>
    <w:lvl w:ilvl="6" w:tplc="CAEA20F0">
      <w:start w:val="1"/>
      <w:numFmt w:val="decimal"/>
      <w:lvlText w:val="%7."/>
      <w:lvlJc w:val="left"/>
      <w:pPr>
        <w:ind w:left="5400" w:hanging="360"/>
      </w:pPr>
    </w:lvl>
    <w:lvl w:ilvl="7" w:tplc="E3AE2D18">
      <w:start w:val="1"/>
      <w:numFmt w:val="lowerLetter"/>
      <w:lvlText w:val="%8."/>
      <w:lvlJc w:val="left"/>
      <w:pPr>
        <w:ind w:left="6120" w:hanging="360"/>
      </w:pPr>
    </w:lvl>
    <w:lvl w:ilvl="8" w:tplc="382C6826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320369"/>
    <w:multiLevelType w:val="hybridMultilevel"/>
    <w:tmpl w:val="0452F76A"/>
    <w:lvl w:ilvl="0" w:tplc="5074DD6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1CA495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54164F9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D736BBC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310380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C4976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DB2894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2CA762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6AC829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B675466"/>
    <w:multiLevelType w:val="hybridMultilevel"/>
    <w:tmpl w:val="0390054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AB19FE"/>
    <w:multiLevelType w:val="hybridMultilevel"/>
    <w:tmpl w:val="C64CF27A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84F53FB"/>
    <w:multiLevelType w:val="hybridMultilevel"/>
    <w:tmpl w:val="9E92ACCA"/>
    <w:lvl w:ilvl="0" w:tplc="8E827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B50DF8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91A01A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86B32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474CD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980B4F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AE072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A0E63D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19EFB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04657D"/>
    <w:multiLevelType w:val="hybridMultilevel"/>
    <w:tmpl w:val="4FEC8B46"/>
    <w:lvl w:ilvl="0" w:tplc="5D0E3FAC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18C4920E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9CD04D8C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7D382BD0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325AF210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38CFD3C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7118FF7C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51AAEF0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DE32B256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251475718">
    <w:abstractNumId w:val="0"/>
  </w:num>
  <w:num w:numId="2" w16cid:durableId="1361399234">
    <w:abstractNumId w:val="24"/>
  </w:num>
  <w:num w:numId="3" w16cid:durableId="517546371">
    <w:abstractNumId w:val="13"/>
  </w:num>
  <w:num w:numId="4" w16cid:durableId="2086218087">
    <w:abstractNumId w:val="4"/>
  </w:num>
  <w:num w:numId="5" w16cid:durableId="1028678400">
    <w:abstractNumId w:val="9"/>
  </w:num>
  <w:num w:numId="6" w16cid:durableId="1348286062">
    <w:abstractNumId w:val="25"/>
  </w:num>
  <w:num w:numId="7" w16cid:durableId="529344011">
    <w:abstractNumId w:val="17"/>
  </w:num>
  <w:num w:numId="8" w16cid:durableId="1075586923">
    <w:abstractNumId w:val="29"/>
  </w:num>
  <w:num w:numId="9" w16cid:durableId="62531229">
    <w:abstractNumId w:val="12"/>
  </w:num>
  <w:num w:numId="10" w16cid:durableId="824511577">
    <w:abstractNumId w:val="6"/>
  </w:num>
  <w:num w:numId="11" w16cid:durableId="871308465">
    <w:abstractNumId w:val="26"/>
  </w:num>
  <w:num w:numId="12" w16cid:durableId="827131771">
    <w:abstractNumId w:val="16"/>
  </w:num>
  <w:num w:numId="13" w16cid:durableId="196623929">
    <w:abstractNumId w:val="1"/>
  </w:num>
  <w:num w:numId="14" w16cid:durableId="963004373">
    <w:abstractNumId w:val="8"/>
  </w:num>
  <w:num w:numId="15" w16cid:durableId="47457477">
    <w:abstractNumId w:val="15"/>
  </w:num>
  <w:num w:numId="16" w16cid:durableId="372269372">
    <w:abstractNumId w:val="22"/>
  </w:num>
  <w:num w:numId="17" w16cid:durableId="856433144">
    <w:abstractNumId w:val="30"/>
  </w:num>
  <w:num w:numId="18" w16cid:durableId="123622116">
    <w:abstractNumId w:val="19"/>
  </w:num>
  <w:num w:numId="19" w16cid:durableId="2005237098">
    <w:abstractNumId w:val="7"/>
  </w:num>
  <w:num w:numId="20" w16cid:durableId="1433277240">
    <w:abstractNumId w:val="23"/>
  </w:num>
  <w:num w:numId="21" w16cid:durableId="38239132">
    <w:abstractNumId w:val="3"/>
  </w:num>
  <w:num w:numId="22" w16cid:durableId="812450475">
    <w:abstractNumId w:val="10"/>
  </w:num>
  <w:num w:numId="23" w16cid:durableId="1295451168">
    <w:abstractNumId w:val="11"/>
  </w:num>
  <w:num w:numId="24" w16cid:durableId="1752120452">
    <w:abstractNumId w:val="32"/>
  </w:num>
  <w:num w:numId="25" w16cid:durableId="1001858705">
    <w:abstractNumId w:val="28"/>
  </w:num>
  <w:num w:numId="26" w16cid:durableId="1594315564">
    <w:abstractNumId w:val="31"/>
  </w:num>
  <w:num w:numId="27" w16cid:durableId="1139566954">
    <w:abstractNumId w:val="2"/>
  </w:num>
  <w:num w:numId="28" w16cid:durableId="446314262">
    <w:abstractNumId w:val="21"/>
  </w:num>
  <w:num w:numId="29" w16cid:durableId="1036194248">
    <w:abstractNumId w:val="5"/>
  </w:num>
  <w:num w:numId="30" w16cid:durableId="470486388">
    <w:abstractNumId w:val="18"/>
  </w:num>
  <w:num w:numId="31" w16cid:durableId="211781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77711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12811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DA"/>
    <w:rsid w:val="00005BE0"/>
    <w:rsid w:val="00012BBF"/>
    <w:rsid w:val="0002183E"/>
    <w:rsid w:val="00027C15"/>
    <w:rsid w:val="000569B4"/>
    <w:rsid w:val="0006485E"/>
    <w:rsid w:val="000769FE"/>
    <w:rsid w:val="00080E82"/>
    <w:rsid w:val="00092F1C"/>
    <w:rsid w:val="00094FE9"/>
    <w:rsid w:val="000A45CA"/>
    <w:rsid w:val="000B3963"/>
    <w:rsid w:val="000C31CC"/>
    <w:rsid w:val="000C76B5"/>
    <w:rsid w:val="000D471D"/>
    <w:rsid w:val="000E550A"/>
    <w:rsid w:val="000E568E"/>
    <w:rsid w:val="000E7966"/>
    <w:rsid w:val="000F601C"/>
    <w:rsid w:val="00125F97"/>
    <w:rsid w:val="00130085"/>
    <w:rsid w:val="00140139"/>
    <w:rsid w:val="0014734F"/>
    <w:rsid w:val="0015710D"/>
    <w:rsid w:val="00163A32"/>
    <w:rsid w:val="0016516E"/>
    <w:rsid w:val="00176745"/>
    <w:rsid w:val="00177D6E"/>
    <w:rsid w:val="0019168A"/>
    <w:rsid w:val="00192B41"/>
    <w:rsid w:val="00197238"/>
    <w:rsid w:val="001B20ED"/>
    <w:rsid w:val="001B3893"/>
    <w:rsid w:val="001B6CDE"/>
    <w:rsid w:val="001B7B09"/>
    <w:rsid w:val="001E6719"/>
    <w:rsid w:val="001E7F50"/>
    <w:rsid w:val="00202B1F"/>
    <w:rsid w:val="002137C7"/>
    <w:rsid w:val="00222A53"/>
    <w:rsid w:val="0022370A"/>
    <w:rsid w:val="00225368"/>
    <w:rsid w:val="00227FF0"/>
    <w:rsid w:val="002350E9"/>
    <w:rsid w:val="00250FF3"/>
    <w:rsid w:val="00256A12"/>
    <w:rsid w:val="00256D46"/>
    <w:rsid w:val="002612D1"/>
    <w:rsid w:val="00261493"/>
    <w:rsid w:val="002671A5"/>
    <w:rsid w:val="00273763"/>
    <w:rsid w:val="00291A00"/>
    <w:rsid w:val="00291EB6"/>
    <w:rsid w:val="00296D28"/>
    <w:rsid w:val="002A230D"/>
    <w:rsid w:val="002A2B64"/>
    <w:rsid w:val="002A6600"/>
    <w:rsid w:val="002C1BD8"/>
    <w:rsid w:val="002D2F57"/>
    <w:rsid w:val="002D48C5"/>
    <w:rsid w:val="002E49D8"/>
    <w:rsid w:val="002F21AD"/>
    <w:rsid w:val="002F67AB"/>
    <w:rsid w:val="003024B6"/>
    <w:rsid w:val="00303BF5"/>
    <w:rsid w:val="003176C2"/>
    <w:rsid w:val="00317EF4"/>
    <w:rsid w:val="0033030D"/>
    <w:rsid w:val="00330D8B"/>
    <w:rsid w:val="00336FEF"/>
    <w:rsid w:val="00390476"/>
    <w:rsid w:val="003A194B"/>
    <w:rsid w:val="003A2F94"/>
    <w:rsid w:val="003B0BDF"/>
    <w:rsid w:val="003B66BA"/>
    <w:rsid w:val="003C186C"/>
    <w:rsid w:val="003D3130"/>
    <w:rsid w:val="003E5D26"/>
    <w:rsid w:val="003F099E"/>
    <w:rsid w:val="003F235E"/>
    <w:rsid w:val="004023E0"/>
    <w:rsid w:val="004025DA"/>
    <w:rsid w:val="00403DD8"/>
    <w:rsid w:val="00422A88"/>
    <w:rsid w:val="0042674F"/>
    <w:rsid w:val="00431A16"/>
    <w:rsid w:val="00434902"/>
    <w:rsid w:val="0043714A"/>
    <w:rsid w:val="00442515"/>
    <w:rsid w:val="00442833"/>
    <w:rsid w:val="0045686C"/>
    <w:rsid w:val="004628CF"/>
    <w:rsid w:val="004736D1"/>
    <w:rsid w:val="00484ECA"/>
    <w:rsid w:val="004918C4"/>
    <w:rsid w:val="00497703"/>
    <w:rsid w:val="004A0374"/>
    <w:rsid w:val="004A45B5"/>
    <w:rsid w:val="004B21BB"/>
    <w:rsid w:val="004B3F1D"/>
    <w:rsid w:val="004C79EC"/>
    <w:rsid w:val="004D0129"/>
    <w:rsid w:val="004E5C1D"/>
    <w:rsid w:val="00530551"/>
    <w:rsid w:val="00531ED3"/>
    <w:rsid w:val="00547893"/>
    <w:rsid w:val="00564302"/>
    <w:rsid w:val="00582000"/>
    <w:rsid w:val="00583490"/>
    <w:rsid w:val="00586A20"/>
    <w:rsid w:val="005A64D5"/>
    <w:rsid w:val="005B3DEC"/>
    <w:rsid w:val="005B6483"/>
    <w:rsid w:val="005C05A8"/>
    <w:rsid w:val="005C43B9"/>
    <w:rsid w:val="005D1F36"/>
    <w:rsid w:val="005D5F42"/>
    <w:rsid w:val="005E1746"/>
    <w:rsid w:val="00601994"/>
    <w:rsid w:val="00604146"/>
    <w:rsid w:val="00617A33"/>
    <w:rsid w:val="006404E2"/>
    <w:rsid w:val="006514E6"/>
    <w:rsid w:val="006763C8"/>
    <w:rsid w:val="006A137A"/>
    <w:rsid w:val="006A6657"/>
    <w:rsid w:val="006B02D6"/>
    <w:rsid w:val="006B7BE9"/>
    <w:rsid w:val="006C0DBA"/>
    <w:rsid w:val="006D3EAE"/>
    <w:rsid w:val="006E2D42"/>
    <w:rsid w:val="006F1450"/>
    <w:rsid w:val="006F611A"/>
    <w:rsid w:val="00703676"/>
    <w:rsid w:val="00706FDA"/>
    <w:rsid w:val="00707304"/>
    <w:rsid w:val="00710CCC"/>
    <w:rsid w:val="007129E6"/>
    <w:rsid w:val="00717725"/>
    <w:rsid w:val="00721E3A"/>
    <w:rsid w:val="00732269"/>
    <w:rsid w:val="0074249E"/>
    <w:rsid w:val="00754F13"/>
    <w:rsid w:val="00785ABD"/>
    <w:rsid w:val="007905FA"/>
    <w:rsid w:val="0079355F"/>
    <w:rsid w:val="007A2DD4"/>
    <w:rsid w:val="007A4246"/>
    <w:rsid w:val="007B68FA"/>
    <w:rsid w:val="007D38B5"/>
    <w:rsid w:val="007E7EA0"/>
    <w:rsid w:val="007F4D2D"/>
    <w:rsid w:val="00807255"/>
    <w:rsid w:val="0081023E"/>
    <w:rsid w:val="0081317D"/>
    <w:rsid w:val="008173AA"/>
    <w:rsid w:val="00833895"/>
    <w:rsid w:val="00840A14"/>
    <w:rsid w:val="00841212"/>
    <w:rsid w:val="00873C2C"/>
    <w:rsid w:val="008B343B"/>
    <w:rsid w:val="008B5061"/>
    <w:rsid w:val="008B62B4"/>
    <w:rsid w:val="008B6A2B"/>
    <w:rsid w:val="008D2D7B"/>
    <w:rsid w:val="008D6D25"/>
    <w:rsid w:val="008E0737"/>
    <w:rsid w:val="008F7609"/>
    <w:rsid w:val="008F7C2C"/>
    <w:rsid w:val="009301AD"/>
    <w:rsid w:val="00930A10"/>
    <w:rsid w:val="00932F9A"/>
    <w:rsid w:val="00933D62"/>
    <w:rsid w:val="00940E96"/>
    <w:rsid w:val="009452CE"/>
    <w:rsid w:val="00951253"/>
    <w:rsid w:val="00953718"/>
    <w:rsid w:val="00972FDA"/>
    <w:rsid w:val="009A373A"/>
    <w:rsid w:val="009B0BAE"/>
    <w:rsid w:val="009B60F4"/>
    <w:rsid w:val="009C1C89"/>
    <w:rsid w:val="009C28B4"/>
    <w:rsid w:val="009C7448"/>
    <w:rsid w:val="009E3572"/>
    <w:rsid w:val="009E44F3"/>
    <w:rsid w:val="009F21D6"/>
    <w:rsid w:val="009F3448"/>
    <w:rsid w:val="009F64B8"/>
    <w:rsid w:val="00A01CF9"/>
    <w:rsid w:val="00A06C94"/>
    <w:rsid w:val="00A07E96"/>
    <w:rsid w:val="00A54059"/>
    <w:rsid w:val="00A71773"/>
    <w:rsid w:val="00A73AF0"/>
    <w:rsid w:val="00A7464F"/>
    <w:rsid w:val="00A92377"/>
    <w:rsid w:val="00A964BB"/>
    <w:rsid w:val="00AB5E3E"/>
    <w:rsid w:val="00AC3289"/>
    <w:rsid w:val="00AD0A6E"/>
    <w:rsid w:val="00AE2C85"/>
    <w:rsid w:val="00B049B1"/>
    <w:rsid w:val="00B12A37"/>
    <w:rsid w:val="00B15DD1"/>
    <w:rsid w:val="00B32491"/>
    <w:rsid w:val="00B41837"/>
    <w:rsid w:val="00B42AA4"/>
    <w:rsid w:val="00B4775D"/>
    <w:rsid w:val="00B55C3F"/>
    <w:rsid w:val="00B63EF2"/>
    <w:rsid w:val="00B7661F"/>
    <w:rsid w:val="00B86D07"/>
    <w:rsid w:val="00B9358E"/>
    <w:rsid w:val="00BA4B88"/>
    <w:rsid w:val="00BA70F8"/>
    <w:rsid w:val="00BA7D89"/>
    <w:rsid w:val="00BB592A"/>
    <w:rsid w:val="00BC0D39"/>
    <w:rsid w:val="00BC7BC0"/>
    <w:rsid w:val="00BD57B7"/>
    <w:rsid w:val="00BD7CB0"/>
    <w:rsid w:val="00BE00F5"/>
    <w:rsid w:val="00BE63E2"/>
    <w:rsid w:val="00BF1D3C"/>
    <w:rsid w:val="00C45C22"/>
    <w:rsid w:val="00C511D0"/>
    <w:rsid w:val="00C53450"/>
    <w:rsid w:val="00C63B21"/>
    <w:rsid w:val="00C84AA3"/>
    <w:rsid w:val="00C84FA2"/>
    <w:rsid w:val="00C90A2D"/>
    <w:rsid w:val="00CA4226"/>
    <w:rsid w:val="00CD2009"/>
    <w:rsid w:val="00CD2277"/>
    <w:rsid w:val="00CD2391"/>
    <w:rsid w:val="00CD2F7C"/>
    <w:rsid w:val="00CD6719"/>
    <w:rsid w:val="00CF0095"/>
    <w:rsid w:val="00CF13BA"/>
    <w:rsid w:val="00CF2258"/>
    <w:rsid w:val="00CF629C"/>
    <w:rsid w:val="00D23A36"/>
    <w:rsid w:val="00D41DAC"/>
    <w:rsid w:val="00D461D9"/>
    <w:rsid w:val="00D6063D"/>
    <w:rsid w:val="00D92EEA"/>
    <w:rsid w:val="00DA586C"/>
    <w:rsid w:val="00DA5D4E"/>
    <w:rsid w:val="00DB21B4"/>
    <w:rsid w:val="00DD1964"/>
    <w:rsid w:val="00DD5708"/>
    <w:rsid w:val="00DE0259"/>
    <w:rsid w:val="00DF6004"/>
    <w:rsid w:val="00DF7294"/>
    <w:rsid w:val="00E0003E"/>
    <w:rsid w:val="00E176BA"/>
    <w:rsid w:val="00E21B9C"/>
    <w:rsid w:val="00E23882"/>
    <w:rsid w:val="00E256D4"/>
    <w:rsid w:val="00E3512A"/>
    <w:rsid w:val="00E423EC"/>
    <w:rsid w:val="00E4401B"/>
    <w:rsid w:val="00E55121"/>
    <w:rsid w:val="00E568A5"/>
    <w:rsid w:val="00E6068E"/>
    <w:rsid w:val="00E74BE5"/>
    <w:rsid w:val="00E80477"/>
    <w:rsid w:val="00E91F48"/>
    <w:rsid w:val="00EA0D87"/>
    <w:rsid w:val="00EA3CDE"/>
    <w:rsid w:val="00EB16D5"/>
    <w:rsid w:val="00EB2F40"/>
    <w:rsid w:val="00EB4FCB"/>
    <w:rsid w:val="00EC6BC5"/>
    <w:rsid w:val="00ED00C1"/>
    <w:rsid w:val="00ED0475"/>
    <w:rsid w:val="00EE17C9"/>
    <w:rsid w:val="00EE3E2B"/>
    <w:rsid w:val="00EE62C1"/>
    <w:rsid w:val="00EF212B"/>
    <w:rsid w:val="00EF4E7C"/>
    <w:rsid w:val="00F1231E"/>
    <w:rsid w:val="00F13B5B"/>
    <w:rsid w:val="00F1531B"/>
    <w:rsid w:val="00F35898"/>
    <w:rsid w:val="00F5225B"/>
    <w:rsid w:val="00FB6150"/>
    <w:rsid w:val="00FB67F6"/>
    <w:rsid w:val="00FC65BD"/>
    <w:rsid w:val="00FD17B4"/>
    <w:rsid w:val="00FD5D47"/>
    <w:rsid w:val="00FE0812"/>
    <w:rsid w:val="00FE4680"/>
    <w:rsid w:val="00FE5701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BFB53"/>
  <w15:docId w15:val="{072DC7DF-DC26-4F2B-B514-7F93033E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A2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92F1C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586A20"/>
    <w:pPr>
      <w:spacing w:before="200"/>
      <w:ind w:left="0" w:firstLine="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link w:val="enumlev1Char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CEO_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link w:val="HeadingbChar"/>
    <w:rsid w:val="00586A20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link w:val="ResNoChar"/>
    <w:rsid w:val="00227FF0"/>
  </w:style>
  <w:style w:type="paragraph" w:customStyle="1" w:styleId="Restitle">
    <w:name w:val="Res_title"/>
    <w:basedOn w:val="Rectitle"/>
    <w:next w:val="Resref"/>
    <w:link w:val="RestitleChar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4059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FE4680"/>
  </w:style>
  <w:style w:type="table" w:styleId="TableGrid">
    <w:name w:val="Table Grid"/>
    <w:basedOn w:val="TableNormal"/>
    <w:rsid w:val="00CD2391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bChar">
    <w:name w:val="Heading_b Char"/>
    <w:link w:val="Headingb"/>
    <w:locked/>
    <w:rsid w:val="00586A20"/>
    <w:rPr>
      <w:rFonts w:ascii="Calibri" w:hAnsi="Calibri"/>
      <w:b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CD2391"/>
    <w:rPr>
      <w:rFonts w:ascii="Calibri" w:hAnsi="Calibri"/>
      <w:sz w:val="22"/>
      <w:lang w:val="en-GB" w:eastAsia="en-US"/>
    </w:rPr>
  </w:style>
  <w:style w:type="paragraph" w:styleId="ListParagraph">
    <w:name w:val="List Paragraph"/>
    <w:aliases w:val="Recommendation,List Paragraph11,List Paragraph 1,List Paragraph1"/>
    <w:basedOn w:val="Normal"/>
    <w:link w:val="ListParagraphChar"/>
    <w:uiPriority w:val="34"/>
    <w:qFormat/>
    <w:rsid w:val="00B477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jc w:val="both"/>
      <w:textAlignment w:val="auto"/>
    </w:pPr>
    <w:rPr>
      <w:rFonts w:ascii="Times New Roman" w:hAnsi="Times New Roman"/>
      <w:lang w:val="en-US"/>
    </w:rPr>
  </w:style>
  <w:style w:type="character" w:customStyle="1" w:styleId="ListParagraphChar">
    <w:name w:val="List Paragraph Char"/>
    <w:aliases w:val="Recommendation Char,List Paragraph11 Char,List Paragraph 1 Char,List Paragraph1 Char"/>
    <w:basedOn w:val="DefaultParagraphFont"/>
    <w:link w:val="ListParagraph"/>
    <w:uiPriority w:val="34"/>
    <w:rsid w:val="00B4775D"/>
    <w:rPr>
      <w:rFonts w:ascii="Times New Roman" w:hAnsi="Times New Roman"/>
      <w:sz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9B60F4"/>
    <w:rPr>
      <w:rFonts w:ascii="Calibri" w:hAnsi="Calibri"/>
      <w:b/>
      <w:sz w:val="26"/>
      <w:lang w:val="en-GB" w:eastAsia="en-US"/>
    </w:rPr>
  </w:style>
  <w:style w:type="character" w:customStyle="1" w:styleId="NormalaftertitleChar">
    <w:name w:val="Normal after title Char"/>
    <w:link w:val="Normalaftertitle"/>
    <w:locked/>
    <w:rsid w:val="00EF212B"/>
    <w:rPr>
      <w:rFonts w:ascii="Calibri" w:hAnsi="Calibri"/>
      <w:sz w:val="22"/>
      <w:lang w:val="en-GB" w:eastAsia="en-US"/>
    </w:rPr>
  </w:style>
  <w:style w:type="character" w:customStyle="1" w:styleId="CallChar">
    <w:name w:val="Call Char"/>
    <w:link w:val="Call"/>
    <w:locked/>
    <w:rsid w:val="00EF212B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EF212B"/>
    <w:rPr>
      <w:rFonts w:ascii="Calibri" w:hAnsi="Calibri"/>
      <w:caps/>
      <w:sz w:val="26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EF212B"/>
    <w:rPr>
      <w:rFonts w:ascii="Calibri" w:hAnsi="Calibri"/>
      <w:b/>
      <w:sz w:val="26"/>
      <w:lang w:val="en-GB" w:eastAsia="en-US"/>
    </w:rPr>
  </w:style>
  <w:style w:type="paragraph" w:customStyle="1" w:styleId="CEONormal">
    <w:name w:val="CEO_Normal"/>
    <w:link w:val="CEONormalChar"/>
    <w:qFormat/>
    <w:rsid w:val="002137C7"/>
    <w:pPr>
      <w:spacing w:before="120" w:after="120"/>
      <w:jc w:val="both"/>
    </w:pPr>
    <w:rPr>
      <w:rFonts w:ascii="Verdana" w:eastAsia="SimHei" w:hAnsi="Verdana" w:cs="Simplified Arabic"/>
      <w:sz w:val="19"/>
      <w:szCs w:val="28"/>
      <w:lang w:val="en-GB" w:eastAsia="en-US"/>
    </w:rPr>
  </w:style>
  <w:style w:type="character" w:customStyle="1" w:styleId="CEONormalChar">
    <w:name w:val="CEO_Normal Char"/>
    <w:basedOn w:val="DefaultParagraphFont"/>
    <w:link w:val="CEONormal"/>
    <w:rsid w:val="002137C7"/>
    <w:rPr>
      <w:rFonts w:ascii="Verdana" w:eastAsia="SimHei" w:hAnsi="Verdana" w:cs="Simplified Arabic"/>
      <w:sz w:val="19"/>
      <w:szCs w:val="28"/>
      <w:lang w:val="en-GB" w:eastAsia="en-US"/>
    </w:rPr>
  </w:style>
  <w:style w:type="paragraph" w:styleId="NoSpacing">
    <w:name w:val="No Spacing"/>
    <w:link w:val="NoSpacingChar"/>
    <w:uiPriority w:val="1"/>
    <w:qFormat/>
    <w:rsid w:val="002137C7"/>
    <w:rPr>
      <w:rFonts w:ascii="Calibri" w:eastAsia="SimSu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137C7"/>
    <w:rPr>
      <w:rFonts w:ascii="Calibri" w:eastAsia="SimSun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2-CL-C-0015/en" TargetMode="External"/><Relationship Id="rId13" Type="http://schemas.openxmlformats.org/officeDocument/2006/relationships/hyperlink" Target="https://www.itu.int/md/S22-CL-C-0021/en" TargetMode="External"/><Relationship Id="rId18" Type="http://schemas.openxmlformats.org/officeDocument/2006/relationships/hyperlink" Target="https://www.itu.int/md/S22-CL-C-0037/en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S22-CL-C-0037/en" TargetMode="External"/><Relationship Id="rId17" Type="http://schemas.openxmlformats.org/officeDocument/2006/relationships/hyperlink" Target="https://www.itu.int/md/S22-CL-C-0002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d/S22-CL-C-0077/e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2-CL-C-0002/e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2-CL-C-0064/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tu.int/md/S22-CL-C-0077/en" TargetMode="External"/><Relationship Id="rId19" Type="http://schemas.openxmlformats.org/officeDocument/2006/relationships/hyperlink" Target="https://www.itu.int/md/S22-CL-C-0021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2-CL-C-0064/en" TargetMode="External"/><Relationship Id="rId14" Type="http://schemas.openxmlformats.org/officeDocument/2006/relationships/hyperlink" Target="https://www.itu.int/md/S22-CL-C-0015/en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2001</Words>
  <Characters>13615</Characters>
  <Application>Microsoft Office Word</Application>
  <DocSecurity>4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15585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record of the seventh Plenary meeting</dc:title>
  <dc:subject>Council 2022</dc:subject>
  <dc:creator>Russian</dc:creator>
  <cp:keywords>C2022, C22, Council-22</cp:keywords>
  <dc:description/>
  <cp:lastModifiedBy>Xue, Kun</cp:lastModifiedBy>
  <cp:revision>2</cp:revision>
  <cp:lastPrinted>2006-03-28T16:12:00Z</cp:lastPrinted>
  <dcterms:created xsi:type="dcterms:W3CDTF">2022-05-10T12:30:00Z</dcterms:created>
  <dcterms:modified xsi:type="dcterms:W3CDTF">2022-05-10T12:30:00Z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