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C7BC0" w:rsidRPr="00B95AA6" w14:paraId="5E3FD9EA" w14:textId="77777777">
        <w:trPr>
          <w:cantSplit/>
        </w:trPr>
        <w:tc>
          <w:tcPr>
            <w:tcW w:w="6911" w:type="dxa"/>
          </w:tcPr>
          <w:p w14:paraId="1BCD1AC4" w14:textId="77777777" w:rsidR="00BC7BC0" w:rsidRPr="00B95AA6" w:rsidRDefault="000569B4" w:rsidP="00005BE0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B95AA6">
              <w:rPr>
                <w:b/>
                <w:smallCaps/>
                <w:sz w:val="28"/>
                <w:szCs w:val="28"/>
                <w:lang w:val="ru-RU"/>
              </w:rPr>
              <w:t>СОВЕТ 20</w:t>
            </w:r>
            <w:r w:rsidR="00442515" w:rsidRPr="00B95AA6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="00005BE0" w:rsidRPr="00B95AA6">
              <w:rPr>
                <w:b/>
                <w:smallCaps/>
                <w:sz w:val="28"/>
                <w:szCs w:val="28"/>
                <w:lang w:val="ru-RU"/>
              </w:rPr>
              <w:t>2</w:t>
            </w:r>
            <w:r w:rsidRPr="00B95AA6">
              <w:rPr>
                <w:b/>
                <w:smallCaps/>
                <w:sz w:val="24"/>
                <w:szCs w:val="24"/>
                <w:lang w:val="ru-RU"/>
              </w:rPr>
              <w:br/>
            </w:r>
            <w:r w:rsidR="00005BE0" w:rsidRPr="00B95AA6">
              <w:rPr>
                <w:b/>
                <w:bCs/>
                <w:szCs w:val="22"/>
                <w:lang w:val="ru-RU"/>
              </w:rPr>
              <w:t>Женева</w:t>
            </w:r>
            <w:r w:rsidR="00225368" w:rsidRPr="00B95AA6">
              <w:rPr>
                <w:b/>
                <w:bCs/>
                <w:szCs w:val="22"/>
                <w:lang w:val="ru-RU"/>
              </w:rPr>
              <w:t xml:space="preserve">, </w:t>
            </w:r>
            <w:r w:rsidR="00005BE0" w:rsidRPr="00B95AA6">
              <w:rPr>
                <w:b/>
                <w:bCs/>
                <w:szCs w:val="22"/>
                <w:lang w:val="ru-RU"/>
              </w:rPr>
              <w:t>21</w:t>
            </w:r>
            <w:r w:rsidR="005B3DEC" w:rsidRPr="00B95AA6">
              <w:rPr>
                <w:b/>
                <w:bCs/>
                <w:szCs w:val="22"/>
                <w:lang w:val="ru-RU"/>
              </w:rPr>
              <w:t>–</w:t>
            </w:r>
            <w:r w:rsidR="00005BE0" w:rsidRPr="00B95AA6">
              <w:rPr>
                <w:b/>
                <w:bCs/>
                <w:szCs w:val="22"/>
                <w:lang w:val="ru-RU"/>
              </w:rPr>
              <w:t>31</w:t>
            </w:r>
            <w:r w:rsidR="00005BE0" w:rsidRPr="00B95AA6">
              <w:rPr>
                <w:rFonts w:ascii="Verdana" w:hAnsi="Verdana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005BE0" w:rsidRPr="00B95AA6">
              <w:rPr>
                <w:b/>
                <w:bCs/>
                <w:szCs w:val="22"/>
                <w:lang w:val="ru-RU"/>
              </w:rPr>
              <w:t xml:space="preserve">марта </w:t>
            </w:r>
            <w:r w:rsidR="00225368" w:rsidRPr="00B95AA6">
              <w:rPr>
                <w:b/>
                <w:bCs/>
                <w:szCs w:val="22"/>
                <w:lang w:val="ru-RU"/>
              </w:rPr>
              <w:t>20</w:t>
            </w:r>
            <w:r w:rsidR="00442515" w:rsidRPr="00B95AA6">
              <w:rPr>
                <w:b/>
                <w:bCs/>
                <w:szCs w:val="22"/>
                <w:lang w:val="ru-RU"/>
              </w:rPr>
              <w:t>2</w:t>
            </w:r>
            <w:r w:rsidR="00005BE0" w:rsidRPr="00B95AA6">
              <w:rPr>
                <w:b/>
                <w:bCs/>
                <w:szCs w:val="22"/>
                <w:lang w:val="ru-RU"/>
              </w:rPr>
              <w:t>2</w:t>
            </w:r>
            <w:r w:rsidR="00225368" w:rsidRPr="00B95AA6">
              <w:rPr>
                <w:b/>
                <w:bCs/>
                <w:lang w:val="ru-RU"/>
              </w:rPr>
              <w:t xml:space="preserve"> года</w:t>
            </w:r>
          </w:p>
        </w:tc>
        <w:tc>
          <w:tcPr>
            <w:tcW w:w="3120" w:type="dxa"/>
          </w:tcPr>
          <w:p w14:paraId="26888415" w14:textId="77777777" w:rsidR="00BC7BC0" w:rsidRPr="00B95AA6" w:rsidRDefault="00442515" w:rsidP="00442515">
            <w:pPr>
              <w:spacing w:before="0" w:line="240" w:lineRule="atLeast"/>
              <w:rPr>
                <w:szCs w:val="22"/>
                <w:lang w:val="ru-RU"/>
              </w:rPr>
            </w:pPr>
            <w:bookmarkStart w:id="0" w:name="ditulogo"/>
            <w:bookmarkEnd w:id="0"/>
            <w:r w:rsidRPr="00B95AA6">
              <w:rPr>
                <w:noProof/>
                <w:lang w:val="ru-RU" w:eastAsia="zh-CN"/>
              </w:rPr>
              <w:drawing>
                <wp:inline distT="0" distB="0" distL="0" distR="0" wp14:anchorId="5F04E1C6" wp14:editId="59564803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BC0" w:rsidRPr="00B95AA6" w14:paraId="0AE3E7CE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297E05D" w14:textId="77777777" w:rsidR="00BC7BC0" w:rsidRPr="00B95AA6" w:rsidRDefault="00BC7BC0" w:rsidP="00BC7BC0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7874161" w14:textId="77777777" w:rsidR="00BC7BC0" w:rsidRPr="00B95AA6" w:rsidRDefault="00BC7BC0" w:rsidP="00BC7BC0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B95AA6" w14:paraId="00975A4C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64407AD6" w14:textId="77777777" w:rsidR="00BC7BC0" w:rsidRPr="00B95AA6" w:rsidRDefault="00BC7BC0" w:rsidP="004D012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18B55C01" w14:textId="77777777" w:rsidR="00BC7BC0" w:rsidRPr="00B95AA6" w:rsidRDefault="00BC7BC0" w:rsidP="004D012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C7BC0" w:rsidRPr="00B95AA6" w14:paraId="3048239F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496FD779" w14:textId="6A45EA95" w:rsidR="00BC7BC0" w:rsidRPr="00B95AA6" w:rsidRDefault="00BC7BC0" w:rsidP="008D2D7B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62AA09D5" w14:textId="1951FC9A" w:rsidR="00BC7BC0" w:rsidRPr="00B95AA6" w:rsidRDefault="00BC7BC0" w:rsidP="005B3DEC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B95AA6">
              <w:rPr>
                <w:b/>
                <w:bCs/>
                <w:szCs w:val="22"/>
                <w:lang w:val="ru-RU"/>
              </w:rPr>
              <w:t>Документ C</w:t>
            </w:r>
            <w:r w:rsidR="00442515" w:rsidRPr="00B95AA6">
              <w:rPr>
                <w:b/>
                <w:bCs/>
                <w:szCs w:val="22"/>
                <w:lang w:val="ru-RU"/>
              </w:rPr>
              <w:t>2</w:t>
            </w:r>
            <w:r w:rsidR="00005BE0" w:rsidRPr="00B95AA6">
              <w:rPr>
                <w:b/>
                <w:bCs/>
                <w:szCs w:val="22"/>
                <w:lang w:val="ru-RU"/>
              </w:rPr>
              <w:t>2</w:t>
            </w:r>
            <w:r w:rsidRPr="00B95AA6">
              <w:rPr>
                <w:b/>
                <w:bCs/>
                <w:szCs w:val="22"/>
                <w:lang w:val="ru-RU"/>
              </w:rPr>
              <w:t>/</w:t>
            </w:r>
            <w:r w:rsidR="001E0604" w:rsidRPr="00B95AA6">
              <w:rPr>
                <w:b/>
                <w:bCs/>
                <w:szCs w:val="22"/>
                <w:lang w:val="ru-RU"/>
              </w:rPr>
              <w:t>91</w:t>
            </w:r>
            <w:r w:rsidRPr="00B95AA6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C7BC0" w:rsidRPr="00B95AA6" w14:paraId="79C7636E" w14:textId="77777777">
        <w:trPr>
          <w:cantSplit/>
          <w:trHeight w:val="23"/>
        </w:trPr>
        <w:tc>
          <w:tcPr>
            <w:tcW w:w="6911" w:type="dxa"/>
            <w:vMerge/>
          </w:tcPr>
          <w:p w14:paraId="5A8B4C2C" w14:textId="77777777" w:rsidR="00BC7BC0" w:rsidRPr="00B95AA6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2CF623C7" w14:textId="772869B3" w:rsidR="00BC7BC0" w:rsidRPr="00B95AA6" w:rsidRDefault="001E0604" w:rsidP="005B3DEC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B95AA6">
              <w:rPr>
                <w:b/>
                <w:bCs/>
                <w:szCs w:val="22"/>
                <w:lang w:val="ru-RU"/>
              </w:rPr>
              <w:t>5</w:t>
            </w:r>
            <w:r w:rsidR="00BC7BC0" w:rsidRPr="00B95AA6">
              <w:rPr>
                <w:b/>
                <w:bCs/>
                <w:szCs w:val="22"/>
                <w:lang w:val="ru-RU"/>
              </w:rPr>
              <w:t xml:space="preserve"> </w:t>
            </w:r>
            <w:r w:rsidRPr="00B95AA6">
              <w:rPr>
                <w:b/>
                <w:bCs/>
                <w:szCs w:val="22"/>
                <w:lang w:val="ru-RU"/>
              </w:rPr>
              <w:t>апреля</w:t>
            </w:r>
            <w:r w:rsidR="00EB4FCB" w:rsidRPr="00B95AA6">
              <w:rPr>
                <w:b/>
                <w:bCs/>
                <w:szCs w:val="22"/>
                <w:lang w:val="ru-RU"/>
              </w:rPr>
              <w:t xml:space="preserve"> </w:t>
            </w:r>
            <w:r w:rsidR="00BC7BC0" w:rsidRPr="00B95AA6">
              <w:rPr>
                <w:b/>
                <w:bCs/>
                <w:szCs w:val="22"/>
                <w:lang w:val="ru-RU"/>
              </w:rPr>
              <w:t>20</w:t>
            </w:r>
            <w:r w:rsidR="00442515" w:rsidRPr="00B95AA6">
              <w:rPr>
                <w:b/>
                <w:bCs/>
                <w:szCs w:val="22"/>
                <w:lang w:val="ru-RU"/>
              </w:rPr>
              <w:t>2</w:t>
            </w:r>
            <w:r w:rsidRPr="00B95AA6">
              <w:rPr>
                <w:b/>
                <w:bCs/>
                <w:szCs w:val="22"/>
                <w:lang w:val="ru-RU"/>
              </w:rPr>
              <w:t>2</w:t>
            </w:r>
            <w:r w:rsidR="00BC7BC0" w:rsidRPr="00B95AA6">
              <w:rPr>
                <w:b/>
                <w:bCs/>
                <w:szCs w:val="22"/>
                <w:lang w:val="ru-RU"/>
              </w:rPr>
              <w:t xml:space="preserve"> года</w:t>
            </w:r>
          </w:p>
        </w:tc>
      </w:tr>
      <w:tr w:rsidR="00BC7BC0" w:rsidRPr="00B95AA6" w14:paraId="56C1BBE4" w14:textId="77777777">
        <w:trPr>
          <w:cantSplit/>
          <w:trHeight w:val="23"/>
        </w:trPr>
        <w:tc>
          <w:tcPr>
            <w:tcW w:w="6911" w:type="dxa"/>
            <w:vMerge/>
          </w:tcPr>
          <w:p w14:paraId="713E6081" w14:textId="77777777" w:rsidR="00BC7BC0" w:rsidRPr="00B95AA6" w:rsidRDefault="00BC7BC0" w:rsidP="00BC7BC0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14:paraId="01092449" w14:textId="77777777" w:rsidR="00BC7BC0" w:rsidRPr="00B95AA6" w:rsidRDefault="00BC7BC0" w:rsidP="00BC7BC0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B95AA6">
              <w:rPr>
                <w:b/>
                <w:bCs/>
                <w:szCs w:val="22"/>
                <w:lang w:val="ru-RU"/>
              </w:rPr>
              <w:t>Оригинал: английский</w:t>
            </w:r>
          </w:p>
        </w:tc>
      </w:tr>
      <w:tr w:rsidR="00BC7BC0" w:rsidRPr="00210F56" w14:paraId="2153D4DF" w14:textId="77777777">
        <w:trPr>
          <w:cantSplit/>
        </w:trPr>
        <w:tc>
          <w:tcPr>
            <w:tcW w:w="10031" w:type="dxa"/>
            <w:gridSpan w:val="2"/>
          </w:tcPr>
          <w:p w14:paraId="7AFD933F" w14:textId="77777777" w:rsidR="001E0604" w:rsidRPr="00B95AA6" w:rsidRDefault="001E0604" w:rsidP="00ED77C6">
            <w:pPr>
              <w:pStyle w:val="Title1"/>
              <w:spacing w:before="480"/>
              <w:rPr>
                <w:lang w:val="ru-RU"/>
              </w:rPr>
            </w:pPr>
            <w:bookmarkStart w:id="1" w:name="dtitle2" w:colFirst="0" w:colLast="0"/>
            <w:r w:rsidRPr="00B95AA6">
              <w:rPr>
                <w:lang w:val="ru-RU"/>
              </w:rPr>
              <w:t>КРАТКИЙ ОТЧЕТ</w:t>
            </w:r>
          </w:p>
          <w:p w14:paraId="6151FC95" w14:textId="7A6180A3" w:rsidR="00BC7BC0" w:rsidRPr="00B95AA6" w:rsidRDefault="001E0604" w:rsidP="001E0604">
            <w:pPr>
              <w:pStyle w:val="Source"/>
              <w:spacing w:before="240"/>
              <w:rPr>
                <w:b w:val="0"/>
                <w:caps/>
                <w:lang w:val="ru-RU"/>
              </w:rPr>
            </w:pPr>
            <w:r w:rsidRPr="00B95AA6">
              <w:rPr>
                <w:b w:val="0"/>
                <w:caps/>
                <w:lang w:val="ru-RU"/>
              </w:rPr>
              <w:t xml:space="preserve">О ШЕСТОМ </w:t>
            </w:r>
            <w:r w:rsidR="00887211" w:rsidRPr="00B95AA6">
              <w:rPr>
                <w:b w:val="0"/>
                <w:caps/>
                <w:lang w:val="ru-RU"/>
              </w:rPr>
              <w:t xml:space="preserve">пленарном </w:t>
            </w:r>
            <w:r w:rsidRPr="00B95AA6">
              <w:rPr>
                <w:b w:val="0"/>
                <w:caps/>
                <w:lang w:val="ru-RU"/>
              </w:rPr>
              <w:t>ЗАСЕДАНИИ</w:t>
            </w:r>
          </w:p>
        </w:tc>
      </w:tr>
      <w:tr w:rsidR="00BC7BC0" w:rsidRPr="001B4575" w14:paraId="0DA42758" w14:textId="77777777">
        <w:trPr>
          <w:cantSplit/>
        </w:trPr>
        <w:tc>
          <w:tcPr>
            <w:tcW w:w="10031" w:type="dxa"/>
            <w:gridSpan w:val="2"/>
          </w:tcPr>
          <w:p w14:paraId="2EAA443F" w14:textId="59C297AA" w:rsidR="001E0604" w:rsidRPr="00B95AA6" w:rsidRDefault="001E0604" w:rsidP="001E0604">
            <w:pPr>
              <w:spacing w:before="240"/>
              <w:jc w:val="center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  <w:r w:rsidRPr="00B95AA6">
              <w:rPr>
                <w:szCs w:val="22"/>
                <w:lang w:val="ru-RU"/>
              </w:rPr>
              <w:t>Вторник, 29 марта 2022 года, 11 час. 00 мин. – 12 час. 20 мин.</w:t>
            </w:r>
          </w:p>
          <w:p w14:paraId="281A2257" w14:textId="5508FFC6" w:rsidR="00BC7BC0" w:rsidRPr="00B95AA6" w:rsidRDefault="001E0604" w:rsidP="001E0604">
            <w:pPr>
              <w:pStyle w:val="Title1"/>
              <w:rPr>
                <w:szCs w:val="22"/>
                <w:lang w:val="ru-RU"/>
              </w:rPr>
            </w:pPr>
            <w:r w:rsidRPr="00B95AA6">
              <w:rPr>
                <w:b/>
                <w:bCs/>
                <w:caps w:val="0"/>
                <w:sz w:val="22"/>
                <w:szCs w:val="22"/>
                <w:lang w:val="ru-RU"/>
              </w:rPr>
              <w:t>Председатель</w:t>
            </w:r>
            <w:r w:rsidRPr="00B95AA6">
              <w:rPr>
                <w:caps w:val="0"/>
                <w:sz w:val="22"/>
                <w:szCs w:val="22"/>
                <w:lang w:val="ru-RU"/>
              </w:rPr>
              <w:t xml:space="preserve">: </w:t>
            </w:r>
            <w:bookmarkStart w:id="3" w:name="lt_pId012"/>
            <w:r w:rsidRPr="00B95AA6">
              <w:rPr>
                <w:caps w:val="0"/>
                <w:sz w:val="22"/>
                <w:szCs w:val="22"/>
                <w:lang w:val="ru-RU"/>
              </w:rPr>
              <w:t xml:space="preserve">г-н С. </w:t>
            </w:r>
            <w:r w:rsidRPr="00B95AA6">
              <w:rPr>
                <w:caps w:val="0"/>
                <w:color w:val="000000"/>
                <w:sz w:val="22"/>
                <w:szCs w:val="22"/>
                <w:lang w:val="ru-RU"/>
              </w:rPr>
              <w:t>БИН ГЕЛАЙТА (Объединенные Арабские Эмираты)</w:t>
            </w:r>
            <w:bookmarkEnd w:id="3"/>
          </w:p>
        </w:tc>
      </w:tr>
      <w:bookmarkEnd w:id="2"/>
    </w:tbl>
    <w:p w14:paraId="6D86163C" w14:textId="77777777" w:rsidR="002D2F57" w:rsidRPr="00B95AA6" w:rsidRDefault="002D2F57">
      <w:pPr>
        <w:rPr>
          <w:lang w:val="ru-RU"/>
        </w:rPr>
      </w:pPr>
    </w:p>
    <w:p w14:paraId="3EF77DA1" w14:textId="77777777" w:rsidR="002D2F57" w:rsidRPr="00B95AA6" w:rsidRDefault="002D2F57" w:rsidP="00EC6BC5">
      <w:pPr>
        <w:rPr>
          <w:lang w:val="ru-RU"/>
        </w:rPr>
      </w:pPr>
    </w:p>
    <w:tbl>
      <w:tblPr>
        <w:tblW w:w="5010" w:type="pct"/>
        <w:tblLook w:val="0000" w:firstRow="0" w:lastRow="0" w:firstColumn="0" w:lastColumn="0" w:noHBand="0" w:noVBand="0"/>
      </w:tblPr>
      <w:tblGrid>
        <w:gridCol w:w="506"/>
        <w:gridCol w:w="7149"/>
        <w:gridCol w:w="2003"/>
      </w:tblGrid>
      <w:tr w:rsidR="001E0604" w:rsidRPr="00B95AA6" w14:paraId="5154071E" w14:textId="77777777" w:rsidTr="002C42E7">
        <w:tc>
          <w:tcPr>
            <w:tcW w:w="262" w:type="pct"/>
          </w:tcPr>
          <w:p w14:paraId="781D31F9" w14:textId="77777777" w:rsidR="001E0604" w:rsidRPr="00B95AA6" w:rsidRDefault="001E0604" w:rsidP="00C12B3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9781"/>
              </w:tabs>
              <w:spacing w:before="80" w:after="80"/>
              <w:rPr>
                <w:b/>
                <w:szCs w:val="22"/>
                <w:lang w:val="ru-RU"/>
              </w:rPr>
            </w:pPr>
            <w:r w:rsidRPr="00B95AA6">
              <w:rPr>
                <w:szCs w:val="22"/>
                <w:lang w:val="ru-RU"/>
              </w:rPr>
              <w:br w:type="page"/>
            </w:r>
            <w:r w:rsidRPr="00B95AA6">
              <w:rPr>
                <w:szCs w:val="22"/>
                <w:lang w:val="ru-RU"/>
              </w:rPr>
              <w:br w:type="page"/>
            </w:r>
          </w:p>
        </w:tc>
        <w:tc>
          <w:tcPr>
            <w:tcW w:w="3701" w:type="pct"/>
          </w:tcPr>
          <w:p w14:paraId="1313102D" w14:textId="77777777" w:rsidR="001E0604" w:rsidRPr="00B95AA6" w:rsidRDefault="001E0604" w:rsidP="00C12B3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9781"/>
              </w:tabs>
              <w:spacing w:before="80" w:after="80"/>
              <w:rPr>
                <w:b/>
                <w:szCs w:val="22"/>
                <w:lang w:val="ru-RU"/>
              </w:rPr>
            </w:pPr>
            <w:r w:rsidRPr="00B95AA6">
              <w:rPr>
                <w:b/>
                <w:szCs w:val="22"/>
                <w:lang w:val="ru-RU"/>
              </w:rPr>
              <w:t>Обсуждаемые вопросы</w:t>
            </w:r>
          </w:p>
        </w:tc>
        <w:tc>
          <w:tcPr>
            <w:tcW w:w="1037" w:type="pct"/>
          </w:tcPr>
          <w:p w14:paraId="5D60456B" w14:textId="77777777" w:rsidR="001E0604" w:rsidRPr="00B95AA6" w:rsidRDefault="001E0604" w:rsidP="00C12B3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9781"/>
              </w:tabs>
              <w:spacing w:before="80" w:after="80"/>
              <w:jc w:val="center"/>
              <w:rPr>
                <w:b/>
                <w:szCs w:val="22"/>
                <w:lang w:val="ru-RU"/>
              </w:rPr>
            </w:pPr>
            <w:r w:rsidRPr="00B95AA6">
              <w:rPr>
                <w:b/>
                <w:szCs w:val="22"/>
                <w:lang w:val="ru-RU"/>
              </w:rPr>
              <w:t>Документы</w:t>
            </w:r>
          </w:p>
        </w:tc>
      </w:tr>
      <w:tr w:rsidR="001E0604" w:rsidRPr="00B95AA6" w14:paraId="636664DA" w14:textId="77777777" w:rsidTr="002C42E7">
        <w:tc>
          <w:tcPr>
            <w:tcW w:w="262" w:type="pct"/>
          </w:tcPr>
          <w:p w14:paraId="1FA1DD4C" w14:textId="77777777" w:rsidR="001E0604" w:rsidRPr="00B95AA6" w:rsidRDefault="001E0604" w:rsidP="001E06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9781"/>
              </w:tabs>
              <w:rPr>
                <w:szCs w:val="22"/>
                <w:lang w:val="ru-RU"/>
              </w:rPr>
            </w:pPr>
            <w:r w:rsidRPr="00B95AA6">
              <w:rPr>
                <w:szCs w:val="22"/>
                <w:lang w:val="ru-RU"/>
              </w:rPr>
              <w:t>1</w:t>
            </w:r>
          </w:p>
        </w:tc>
        <w:tc>
          <w:tcPr>
            <w:tcW w:w="3701" w:type="pct"/>
          </w:tcPr>
          <w:p w14:paraId="1FB36675" w14:textId="6D427373" w:rsidR="001E0604" w:rsidRPr="00B95AA6" w:rsidRDefault="00887211" w:rsidP="001E06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9781"/>
              </w:tabs>
              <w:rPr>
                <w:bCs/>
                <w:szCs w:val="22"/>
                <w:lang w:val="ru-RU"/>
              </w:rPr>
            </w:pPr>
            <w:r w:rsidRPr="00B95AA6">
              <w:rPr>
                <w:szCs w:val="22"/>
                <w:lang w:val="ru-RU"/>
              </w:rPr>
              <w:t xml:space="preserve">Отчеты </w:t>
            </w:r>
            <w:r w:rsidR="001E0604" w:rsidRPr="00B95AA6">
              <w:rPr>
                <w:szCs w:val="22"/>
                <w:lang w:val="ru-RU"/>
              </w:rPr>
              <w:t>Председател</w:t>
            </w:r>
            <w:r w:rsidRPr="00B95AA6">
              <w:rPr>
                <w:szCs w:val="22"/>
                <w:lang w:val="ru-RU"/>
              </w:rPr>
              <w:t>я</w:t>
            </w:r>
            <w:r w:rsidR="001E0604" w:rsidRPr="00B95AA6">
              <w:rPr>
                <w:szCs w:val="22"/>
                <w:lang w:val="ru-RU"/>
              </w:rPr>
              <w:t xml:space="preserve"> Рабочей группы Совета по язык</w:t>
            </w:r>
            <w:r w:rsidRPr="00B95AA6">
              <w:rPr>
                <w:szCs w:val="22"/>
                <w:lang w:val="ru-RU"/>
              </w:rPr>
              <w:t>ам</w:t>
            </w:r>
            <w:r w:rsidR="001E0604" w:rsidRPr="00B95AA6">
              <w:rPr>
                <w:szCs w:val="22"/>
                <w:lang w:val="ru-RU"/>
              </w:rPr>
              <w:t xml:space="preserve"> (РГС-</w:t>
            </w:r>
            <w:proofErr w:type="spellStart"/>
            <w:r w:rsidR="001E0604" w:rsidRPr="00B95AA6">
              <w:rPr>
                <w:szCs w:val="22"/>
                <w:lang w:val="ru-RU"/>
              </w:rPr>
              <w:t>Яз</w:t>
            </w:r>
            <w:proofErr w:type="spellEnd"/>
            <w:r w:rsidR="001E0604" w:rsidRPr="00B95AA6">
              <w:rPr>
                <w:szCs w:val="22"/>
                <w:lang w:val="ru-RU"/>
              </w:rPr>
              <w:t xml:space="preserve">) </w:t>
            </w:r>
            <w:r w:rsidRPr="00B95AA6">
              <w:rPr>
                <w:szCs w:val="22"/>
                <w:lang w:val="ru-RU"/>
              </w:rPr>
              <w:t>об</w:t>
            </w:r>
            <w:r w:rsidR="002C42E7" w:rsidRPr="00B95AA6">
              <w:rPr>
                <w:szCs w:val="22"/>
                <w:lang w:val="ru-RU"/>
              </w:rPr>
              <w:t> </w:t>
            </w:r>
            <w:r w:rsidRPr="00B95AA6">
              <w:rPr>
                <w:szCs w:val="22"/>
                <w:lang w:val="ru-RU"/>
              </w:rPr>
              <w:t>использовании шести официальных языков Союза</w:t>
            </w:r>
          </w:p>
        </w:tc>
        <w:bookmarkStart w:id="4" w:name="lt_pId021"/>
        <w:tc>
          <w:tcPr>
            <w:tcW w:w="1037" w:type="pct"/>
          </w:tcPr>
          <w:p w14:paraId="406E52AC" w14:textId="64FB5F2D" w:rsidR="001E0604" w:rsidRPr="00B95AA6" w:rsidRDefault="001E0604" w:rsidP="001E06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9781"/>
              </w:tabs>
              <w:jc w:val="center"/>
              <w:rPr>
                <w:bCs/>
                <w:szCs w:val="22"/>
                <w:lang w:val="ru-RU"/>
              </w:rPr>
            </w:pPr>
            <w:r w:rsidRPr="00B95AA6">
              <w:rPr>
                <w:rFonts w:asciiTheme="minorHAnsi" w:eastAsiaTheme="minorHAnsi" w:hAnsiTheme="minorHAnsi" w:cstheme="minorBidi"/>
              </w:rPr>
              <w:fldChar w:fldCharType="begin"/>
            </w:r>
            <w:r w:rsidRPr="00B95AA6">
              <w:rPr>
                <w:szCs w:val="22"/>
                <w:lang w:val="ru-RU"/>
              </w:rPr>
              <w:instrText xml:space="preserve"> HYPERLINK "https://www.itu.int/md/S22-CL-C-0012/en" </w:instrText>
            </w:r>
            <w:r w:rsidRPr="00B95AA6">
              <w:rPr>
                <w:rFonts w:asciiTheme="minorHAnsi" w:eastAsiaTheme="minorHAnsi" w:hAnsiTheme="minorHAnsi" w:cstheme="minorBidi"/>
              </w:rPr>
              <w:fldChar w:fldCharType="separate"/>
            </w:r>
            <w:r w:rsidRPr="00B95AA6">
              <w:rPr>
                <w:rStyle w:val="Hyperlink"/>
                <w:rFonts w:eastAsia="SimSun"/>
                <w:szCs w:val="22"/>
                <w:lang w:val="ru-RU"/>
              </w:rPr>
              <w:t>C22/12</w:t>
            </w:r>
            <w:r w:rsidRPr="00B95AA6">
              <w:rPr>
                <w:rStyle w:val="Hyperlink"/>
                <w:rFonts w:eastAsia="SimSun"/>
                <w:szCs w:val="22"/>
                <w:lang w:val="ru-RU"/>
              </w:rPr>
              <w:fldChar w:fldCharType="end"/>
            </w:r>
            <w:r w:rsidRPr="00B95AA6">
              <w:rPr>
                <w:rFonts w:eastAsia="SimSun"/>
                <w:szCs w:val="22"/>
                <w:lang w:val="ru-RU"/>
              </w:rPr>
              <w:t xml:space="preserve">, </w:t>
            </w:r>
            <w:hyperlink r:id="rId8" w:history="1">
              <w:r w:rsidRPr="00B95AA6">
                <w:rPr>
                  <w:rStyle w:val="Hyperlink"/>
                  <w:rFonts w:eastAsia="SimSun"/>
                  <w:szCs w:val="22"/>
                  <w:lang w:val="ru-RU"/>
                </w:rPr>
                <w:t>C22/55</w:t>
              </w:r>
            </w:hyperlink>
            <w:bookmarkEnd w:id="4"/>
          </w:p>
        </w:tc>
      </w:tr>
      <w:tr w:rsidR="001E0604" w:rsidRPr="00B95AA6" w14:paraId="53BB1799" w14:textId="77777777" w:rsidTr="002C42E7">
        <w:tc>
          <w:tcPr>
            <w:tcW w:w="262" w:type="pct"/>
          </w:tcPr>
          <w:p w14:paraId="6A37ED43" w14:textId="77777777" w:rsidR="001E0604" w:rsidRPr="00B95AA6" w:rsidRDefault="001E0604" w:rsidP="001E06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9781"/>
              </w:tabs>
              <w:rPr>
                <w:szCs w:val="22"/>
                <w:lang w:val="ru-RU"/>
              </w:rPr>
            </w:pPr>
            <w:r w:rsidRPr="00B95AA6">
              <w:rPr>
                <w:szCs w:val="22"/>
                <w:lang w:val="ru-RU"/>
              </w:rPr>
              <w:t>2</w:t>
            </w:r>
          </w:p>
        </w:tc>
        <w:tc>
          <w:tcPr>
            <w:tcW w:w="3701" w:type="pct"/>
          </w:tcPr>
          <w:p w14:paraId="7E961D05" w14:textId="210625CC" w:rsidR="001E0604" w:rsidRPr="00B95AA6" w:rsidRDefault="001E0604" w:rsidP="001E06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9781"/>
              </w:tabs>
              <w:rPr>
                <w:bCs/>
                <w:szCs w:val="22"/>
                <w:lang w:val="ru-RU"/>
              </w:rPr>
            </w:pPr>
            <w:r w:rsidRPr="00B95AA6">
              <w:rPr>
                <w:szCs w:val="22"/>
                <w:lang w:val="ru-RU"/>
              </w:rPr>
              <w:t>Проект основ политики в области многоязычия в МСЭ</w:t>
            </w:r>
          </w:p>
        </w:tc>
        <w:tc>
          <w:tcPr>
            <w:tcW w:w="1037" w:type="pct"/>
          </w:tcPr>
          <w:p w14:paraId="5FE4486B" w14:textId="1A7F39C3" w:rsidR="001E0604" w:rsidRPr="00B95AA6" w:rsidRDefault="001B4575" w:rsidP="001E06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9781"/>
              </w:tabs>
              <w:jc w:val="center"/>
              <w:rPr>
                <w:bCs/>
                <w:szCs w:val="22"/>
                <w:lang w:val="ru-RU"/>
              </w:rPr>
            </w:pPr>
            <w:hyperlink r:id="rId9" w:history="1">
              <w:bookmarkStart w:id="5" w:name="lt_pId024"/>
              <w:r w:rsidR="001E0604" w:rsidRPr="00B95AA6">
                <w:rPr>
                  <w:rStyle w:val="Hyperlink"/>
                  <w:rFonts w:eastAsia="SimSun"/>
                  <w:szCs w:val="22"/>
                  <w:lang w:val="ru-RU"/>
                </w:rPr>
                <w:t>C22/53</w:t>
              </w:r>
              <w:bookmarkEnd w:id="5"/>
            </w:hyperlink>
          </w:p>
        </w:tc>
      </w:tr>
      <w:tr w:rsidR="001E0604" w:rsidRPr="00B95AA6" w14:paraId="7327FAC0" w14:textId="77777777" w:rsidTr="002C42E7">
        <w:tc>
          <w:tcPr>
            <w:tcW w:w="262" w:type="pct"/>
          </w:tcPr>
          <w:p w14:paraId="4B85238B" w14:textId="77777777" w:rsidR="001E0604" w:rsidRPr="00B95AA6" w:rsidRDefault="001E0604" w:rsidP="001E06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9781"/>
              </w:tabs>
              <w:rPr>
                <w:szCs w:val="22"/>
                <w:lang w:val="ru-RU"/>
              </w:rPr>
            </w:pPr>
            <w:r w:rsidRPr="00B95AA6">
              <w:rPr>
                <w:szCs w:val="22"/>
                <w:lang w:val="ru-RU"/>
              </w:rPr>
              <w:t>3</w:t>
            </w:r>
          </w:p>
        </w:tc>
        <w:tc>
          <w:tcPr>
            <w:tcW w:w="3701" w:type="pct"/>
          </w:tcPr>
          <w:p w14:paraId="4DB178F7" w14:textId="72246EEC" w:rsidR="001E0604" w:rsidRPr="00B95AA6" w:rsidRDefault="00887211" w:rsidP="001E06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9781"/>
              </w:tabs>
              <w:rPr>
                <w:color w:val="000000"/>
                <w:szCs w:val="22"/>
                <w:lang w:val="ru-RU"/>
              </w:rPr>
            </w:pPr>
            <w:r w:rsidRPr="00B95AA6">
              <w:rPr>
                <w:bCs/>
                <w:color w:val="000000"/>
                <w:szCs w:val="22"/>
                <w:lang w:val="ru-RU"/>
              </w:rPr>
              <w:t>Заявление наблюдателя</w:t>
            </w:r>
          </w:p>
        </w:tc>
        <w:tc>
          <w:tcPr>
            <w:tcW w:w="1037" w:type="pct"/>
          </w:tcPr>
          <w:p w14:paraId="2C7A8408" w14:textId="28C290B6" w:rsidR="001E0604" w:rsidRPr="00B95AA6" w:rsidRDefault="001E0604" w:rsidP="001E060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9781"/>
              </w:tabs>
              <w:jc w:val="center"/>
              <w:rPr>
                <w:bCs/>
                <w:szCs w:val="22"/>
                <w:lang w:val="ru-RU"/>
              </w:rPr>
            </w:pPr>
            <w:r w:rsidRPr="00B95AA6">
              <w:rPr>
                <w:bCs/>
                <w:szCs w:val="22"/>
                <w:lang w:val="ru-RU"/>
              </w:rPr>
              <w:t>–</w:t>
            </w:r>
          </w:p>
        </w:tc>
      </w:tr>
    </w:tbl>
    <w:p w14:paraId="7A3FF303" w14:textId="3DA40534" w:rsidR="001E0604" w:rsidRPr="00B95AA6" w:rsidRDefault="001E060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B95AA6">
        <w:rPr>
          <w:lang w:val="ru-RU"/>
        </w:rPr>
        <w:br w:type="page"/>
      </w:r>
    </w:p>
    <w:p w14:paraId="586870B5" w14:textId="71C901F8" w:rsidR="002D2F57" w:rsidRPr="00B95AA6" w:rsidRDefault="001E0604" w:rsidP="001E0604">
      <w:pPr>
        <w:pStyle w:val="Heading1"/>
        <w:rPr>
          <w:lang w:val="ru-RU"/>
        </w:rPr>
      </w:pPr>
      <w:r w:rsidRPr="00B95AA6">
        <w:rPr>
          <w:lang w:val="ru-RU"/>
        </w:rPr>
        <w:lastRenderedPageBreak/>
        <w:t>1</w:t>
      </w:r>
      <w:r w:rsidRPr="00B95AA6">
        <w:rPr>
          <w:lang w:val="ru-RU"/>
        </w:rPr>
        <w:tab/>
      </w:r>
      <w:r w:rsidR="006D73E3" w:rsidRPr="00B95AA6">
        <w:rPr>
          <w:lang w:val="ru-RU"/>
        </w:rPr>
        <w:t>Отчеты Председателя Рабочей группы Совета по языкам (РГС-</w:t>
      </w:r>
      <w:proofErr w:type="spellStart"/>
      <w:r w:rsidR="006D73E3" w:rsidRPr="00B95AA6">
        <w:rPr>
          <w:lang w:val="ru-RU"/>
        </w:rPr>
        <w:t>Яз</w:t>
      </w:r>
      <w:proofErr w:type="spellEnd"/>
      <w:r w:rsidR="006D73E3" w:rsidRPr="00B95AA6">
        <w:rPr>
          <w:lang w:val="ru-RU"/>
        </w:rPr>
        <w:t xml:space="preserve">) об использовании шести официальных языков Союза </w:t>
      </w:r>
      <w:r w:rsidRPr="00B95AA6">
        <w:rPr>
          <w:lang w:val="ru-RU"/>
        </w:rPr>
        <w:t xml:space="preserve">(Документы </w:t>
      </w:r>
      <w:r w:rsidR="001B4575">
        <w:fldChar w:fldCharType="begin"/>
      </w:r>
      <w:r w:rsidR="001B4575" w:rsidRPr="001B4575">
        <w:rPr>
          <w:lang w:val="ru-RU"/>
        </w:rPr>
        <w:instrText xml:space="preserve"> </w:instrText>
      </w:r>
      <w:r w:rsidR="001B4575">
        <w:instrText>HYPERLINK</w:instrText>
      </w:r>
      <w:r w:rsidR="001B4575" w:rsidRPr="001B4575">
        <w:rPr>
          <w:lang w:val="ru-RU"/>
        </w:rPr>
        <w:instrText xml:space="preserve"> "</w:instrText>
      </w:r>
      <w:r w:rsidR="001B4575">
        <w:instrText>https</w:instrText>
      </w:r>
      <w:r w:rsidR="001B4575" w:rsidRPr="001B4575">
        <w:rPr>
          <w:lang w:val="ru-RU"/>
        </w:rPr>
        <w:instrText>://</w:instrText>
      </w:r>
      <w:r w:rsidR="001B4575">
        <w:instrText>www</w:instrText>
      </w:r>
      <w:r w:rsidR="001B4575" w:rsidRPr="001B4575">
        <w:rPr>
          <w:lang w:val="ru-RU"/>
        </w:rPr>
        <w:instrText>.</w:instrText>
      </w:r>
      <w:r w:rsidR="001B4575">
        <w:instrText>itu</w:instrText>
      </w:r>
      <w:r w:rsidR="001B4575" w:rsidRPr="001B4575">
        <w:rPr>
          <w:lang w:val="ru-RU"/>
        </w:rPr>
        <w:instrText>.</w:instrText>
      </w:r>
      <w:r w:rsidR="001B4575">
        <w:instrText>int</w:instrText>
      </w:r>
      <w:r w:rsidR="001B4575" w:rsidRPr="001B4575">
        <w:rPr>
          <w:lang w:val="ru-RU"/>
        </w:rPr>
        <w:instrText>/</w:instrText>
      </w:r>
      <w:r w:rsidR="001B4575">
        <w:instrText>md</w:instrText>
      </w:r>
      <w:r w:rsidR="001B4575" w:rsidRPr="001B4575">
        <w:rPr>
          <w:lang w:val="ru-RU"/>
        </w:rPr>
        <w:instrText>/</w:instrText>
      </w:r>
      <w:r w:rsidR="001B4575">
        <w:instrText>S</w:instrText>
      </w:r>
      <w:r w:rsidR="001B4575" w:rsidRPr="001B4575">
        <w:rPr>
          <w:lang w:val="ru-RU"/>
        </w:rPr>
        <w:instrText>22-</w:instrText>
      </w:r>
      <w:r w:rsidR="001B4575">
        <w:instrText>CL</w:instrText>
      </w:r>
      <w:r w:rsidR="001B4575" w:rsidRPr="001B4575">
        <w:rPr>
          <w:lang w:val="ru-RU"/>
        </w:rPr>
        <w:instrText>-</w:instrText>
      </w:r>
      <w:r w:rsidR="001B4575">
        <w:instrText>C</w:instrText>
      </w:r>
      <w:r w:rsidR="001B4575" w:rsidRPr="001B4575">
        <w:rPr>
          <w:lang w:val="ru-RU"/>
        </w:rPr>
        <w:instrText>-0012/</w:instrText>
      </w:r>
      <w:r w:rsidR="001B4575">
        <w:instrText>en</w:instrText>
      </w:r>
      <w:r w:rsidR="001B4575" w:rsidRPr="001B4575">
        <w:rPr>
          <w:lang w:val="ru-RU"/>
        </w:rPr>
        <w:instrText xml:space="preserve">" </w:instrText>
      </w:r>
      <w:r w:rsidR="001B4575">
        <w:fldChar w:fldCharType="separate"/>
      </w:r>
      <w:r w:rsidRPr="00B95AA6">
        <w:rPr>
          <w:rStyle w:val="Hyperlink"/>
          <w:rFonts w:eastAsia="SimSun"/>
          <w:sz w:val="24"/>
          <w:lang w:val="ru-RU"/>
        </w:rPr>
        <w:t>C22/12</w:t>
      </w:r>
      <w:r w:rsidR="001B4575">
        <w:rPr>
          <w:rStyle w:val="Hyperlink"/>
          <w:rFonts w:eastAsia="SimSun"/>
          <w:sz w:val="24"/>
          <w:lang w:val="ru-RU"/>
        </w:rPr>
        <w:fldChar w:fldCharType="end"/>
      </w:r>
      <w:r w:rsidRPr="00B95AA6">
        <w:rPr>
          <w:rFonts w:eastAsia="SimSun"/>
          <w:sz w:val="24"/>
          <w:lang w:val="ru-RU"/>
        </w:rPr>
        <w:t xml:space="preserve"> и</w:t>
      </w:r>
      <w:r w:rsidR="002C42E7" w:rsidRPr="00B95AA6">
        <w:rPr>
          <w:rFonts w:eastAsia="SimSun"/>
          <w:sz w:val="24"/>
          <w:lang w:val="ru-RU"/>
        </w:rPr>
        <w:t> </w:t>
      </w:r>
      <w:r w:rsidR="001B4575">
        <w:fldChar w:fldCharType="begin"/>
      </w:r>
      <w:r w:rsidR="001B4575" w:rsidRPr="001B4575">
        <w:rPr>
          <w:lang w:val="ru-RU"/>
        </w:rPr>
        <w:instrText xml:space="preserve"> </w:instrText>
      </w:r>
      <w:r w:rsidR="001B4575">
        <w:instrText>HYPERLINK</w:instrText>
      </w:r>
      <w:r w:rsidR="001B4575" w:rsidRPr="001B4575">
        <w:rPr>
          <w:lang w:val="ru-RU"/>
        </w:rPr>
        <w:instrText xml:space="preserve"> "</w:instrText>
      </w:r>
      <w:r w:rsidR="001B4575">
        <w:instrText>https</w:instrText>
      </w:r>
      <w:r w:rsidR="001B4575" w:rsidRPr="001B4575">
        <w:rPr>
          <w:lang w:val="ru-RU"/>
        </w:rPr>
        <w:instrText>://</w:instrText>
      </w:r>
      <w:r w:rsidR="001B4575">
        <w:instrText>www</w:instrText>
      </w:r>
      <w:r w:rsidR="001B4575" w:rsidRPr="001B4575">
        <w:rPr>
          <w:lang w:val="ru-RU"/>
        </w:rPr>
        <w:instrText>.</w:instrText>
      </w:r>
      <w:r w:rsidR="001B4575">
        <w:instrText>itu</w:instrText>
      </w:r>
      <w:r w:rsidR="001B4575" w:rsidRPr="001B4575">
        <w:rPr>
          <w:lang w:val="ru-RU"/>
        </w:rPr>
        <w:instrText>.</w:instrText>
      </w:r>
      <w:r w:rsidR="001B4575">
        <w:instrText>int</w:instrText>
      </w:r>
      <w:r w:rsidR="001B4575" w:rsidRPr="001B4575">
        <w:rPr>
          <w:lang w:val="ru-RU"/>
        </w:rPr>
        <w:instrText>/</w:instrText>
      </w:r>
      <w:r w:rsidR="001B4575">
        <w:instrText>md</w:instrText>
      </w:r>
      <w:r w:rsidR="001B4575" w:rsidRPr="001B4575">
        <w:rPr>
          <w:lang w:val="ru-RU"/>
        </w:rPr>
        <w:instrText>/</w:instrText>
      </w:r>
      <w:r w:rsidR="001B4575">
        <w:instrText>S</w:instrText>
      </w:r>
      <w:r w:rsidR="001B4575" w:rsidRPr="001B4575">
        <w:rPr>
          <w:lang w:val="ru-RU"/>
        </w:rPr>
        <w:instrText>22-</w:instrText>
      </w:r>
      <w:r w:rsidR="001B4575">
        <w:instrText>CL</w:instrText>
      </w:r>
      <w:r w:rsidR="001B4575" w:rsidRPr="001B4575">
        <w:rPr>
          <w:lang w:val="ru-RU"/>
        </w:rPr>
        <w:instrText>-</w:instrText>
      </w:r>
      <w:r w:rsidR="001B4575">
        <w:instrText>C</w:instrText>
      </w:r>
      <w:r w:rsidR="001B4575" w:rsidRPr="001B4575">
        <w:rPr>
          <w:lang w:val="ru-RU"/>
        </w:rPr>
        <w:instrText>-0055/</w:instrText>
      </w:r>
      <w:r w:rsidR="001B4575">
        <w:instrText>en</w:instrText>
      </w:r>
      <w:r w:rsidR="001B4575" w:rsidRPr="001B4575">
        <w:rPr>
          <w:lang w:val="ru-RU"/>
        </w:rPr>
        <w:instrText xml:space="preserve">" </w:instrText>
      </w:r>
      <w:r w:rsidR="001B4575">
        <w:fldChar w:fldCharType="separate"/>
      </w:r>
      <w:r w:rsidRPr="00B95AA6">
        <w:rPr>
          <w:rStyle w:val="Hyperlink"/>
          <w:rFonts w:eastAsia="SimSun"/>
          <w:sz w:val="24"/>
          <w:lang w:val="ru-RU"/>
        </w:rPr>
        <w:t>C22/55</w:t>
      </w:r>
      <w:r w:rsidR="001B4575">
        <w:rPr>
          <w:rStyle w:val="Hyperlink"/>
          <w:rFonts w:eastAsia="SimSun"/>
          <w:sz w:val="24"/>
          <w:lang w:val="ru-RU"/>
        </w:rPr>
        <w:fldChar w:fldCharType="end"/>
      </w:r>
      <w:r w:rsidRPr="00B95AA6">
        <w:rPr>
          <w:rStyle w:val="Hyperlink"/>
          <w:rFonts w:eastAsia="SimSun"/>
          <w:sz w:val="24"/>
          <w:lang w:val="ru-RU"/>
        </w:rPr>
        <w:t>)</w:t>
      </w:r>
    </w:p>
    <w:p w14:paraId="1899ED43" w14:textId="32AB116B" w:rsidR="00ED77C6" w:rsidRPr="00B95AA6" w:rsidRDefault="001E0604" w:rsidP="00ED77C6">
      <w:pPr>
        <w:rPr>
          <w:lang w:val="ru-RU"/>
        </w:rPr>
      </w:pPr>
      <w:r w:rsidRPr="00B95AA6">
        <w:rPr>
          <w:lang w:val="ru-RU"/>
        </w:rPr>
        <w:t>1.1</w:t>
      </w:r>
      <w:r w:rsidRPr="00B95AA6">
        <w:rPr>
          <w:lang w:val="ru-RU"/>
        </w:rPr>
        <w:tab/>
      </w:r>
      <w:r w:rsidR="00810C69" w:rsidRPr="00B95AA6">
        <w:rPr>
          <w:szCs w:val="22"/>
          <w:lang w:val="ru-RU"/>
        </w:rPr>
        <w:t xml:space="preserve">Во исполнение Резолюции 154 (Пересм. Дубай, 2018 г.) и Резолюции 1372 (Изм. 2019 г.) Совета </w:t>
      </w:r>
      <w:r w:rsidR="00810C69" w:rsidRPr="00B95AA6">
        <w:rPr>
          <w:lang w:val="ru-RU"/>
        </w:rPr>
        <w:t>Председатель Рабочей группы Совета по языкам (РГС-</w:t>
      </w:r>
      <w:proofErr w:type="spellStart"/>
      <w:r w:rsidR="00810C69" w:rsidRPr="00B95AA6">
        <w:rPr>
          <w:lang w:val="ru-RU"/>
        </w:rPr>
        <w:t>Яз</w:t>
      </w:r>
      <w:proofErr w:type="spellEnd"/>
      <w:r w:rsidR="00810C69" w:rsidRPr="00B95AA6">
        <w:rPr>
          <w:lang w:val="ru-RU"/>
        </w:rPr>
        <w:t>) представляет ежегодный отчет РГС</w:t>
      </w:r>
      <w:r w:rsidR="004042A7" w:rsidRPr="00B95AA6">
        <w:rPr>
          <w:lang w:val="ru-RU"/>
        </w:rPr>
        <w:noBreakHyphen/>
      </w:r>
      <w:proofErr w:type="spellStart"/>
      <w:r w:rsidR="00810C69" w:rsidRPr="00B95AA6">
        <w:rPr>
          <w:lang w:val="ru-RU"/>
        </w:rPr>
        <w:t>Яз</w:t>
      </w:r>
      <w:proofErr w:type="spellEnd"/>
      <w:r w:rsidR="00810C69" w:rsidRPr="00B95AA6">
        <w:rPr>
          <w:lang w:val="ru-RU"/>
        </w:rPr>
        <w:t xml:space="preserve"> Совету, содержащийся </w:t>
      </w:r>
      <w:r w:rsidR="004042A7" w:rsidRPr="00B95AA6">
        <w:rPr>
          <w:lang w:val="ru-RU"/>
        </w:rPr>
        <w:t>в Документе </w:t>
      </w:r>
      <w:r w:rsidR="001B4575">
        <w:fldChar w:fldCharType="begin"/>
      </w:r>
      <w:r w:rsidR="001B4575" w:rsidRPr="001B4575">
        <w:rPr>
          <w:lang w:val="ru-RU"/>
        </w:rPr>
        <w:instrText xml:space="preserve"> </w:instrText>
      </w:r>
      <w:r w:rsidR="001B4575">
        <w:instrText>HYPERLINK</w:instrText>
      </w:r>
      <w:r w:rsidR="001B4575" w:rsidRPr="001B4575">
        <w:rPr>
          <w:lang w:val="ru-RU"/>
        </w:rPr>
        <w:instrText xml:space="preserve"> "</w:instrText>
      </w:r>
      <w:r w:rsidR="001B4575">
        <w:instrText>https</w:instrText>
      </w:r>
      <w:r w:rsidR="001B4575" w:rsidRPr="001B4575">
        <w:rPr>
          <w:lang w:val="ru-RU"/>
        </w:rPr>
        <w:instrText>://</w:instrText>
      </w:r>
      <w:r w:rsidR="001B4575">
        <w:instrText>www</w:instrText>
      </w:r>
      <w:r w:rsidR="001B4575" w:rsidRPr="001B4575">
        <w:rPr>
          <w:lang w:val="ru-RU"/>
        </w:rPr>
        <w:instrText>.</w:instrText>
      </w:r>
      <w:r w:rsidR="001B4575">
        <w:instrText>itu</w:instrText>
      </w:r>
      <w:r w:rsidR="001B4575" w:rsidRPr="001B4575">
        <w:rPr>
          <w:lang w:val="ru-RU"/>
        </w:rPr>
        <w:instrText>.</w:instrText>
      </w:r>
      <w:r w:rsidR="001B4575">
        <w:instrText>int</w:instrText>
      </w:r>
      <w:r w:rsidR="001B4575" w:rsidRPr="001B4575">
        <w:rPr>
          <w:lang w:val="ru-RU"/>
        </w:rPr>
        <w:instrText>/</w:instrText>
      </w:r>
      <w:r w:rsidR="001B4575">
        <w:instrText>md</w:instrText>
      </w:r>
      <w:r w:rsidR="001B4575" w:rsidRPr="001B4575">
        <w:rPr>
          <w:lang w:val="ru-RU"/>
        </w:rPr>
        <w:instrText>/</w:instrText>
      </w:r>
      <w:r w:rsidR="001B4575">
        <w:instrText>S</w:instrText>
      </w:r>
      <w:r w:rsidR="001B4575" w:rsidRPr="001B4575">
        <w:rPr>
          <w:lang w:val="ru-RU"/>
        </w:rPr>
        <w:instrText>22-</w:instrText>
      </w:r>
      <w:r w:rsidR="001B4575">
        <w:instrText>CL</w:instrText>
      </w:r>
      <w:r w:rsidR="001B4575" w:rsidRPr="001B4575">
        <w:rPr>
          <w:lang w:val="ru-RU"/>
        </w:rPr>
        <w:instrText>-</w:instrText>
      </w:r>
      <w:r w:rsidR="001B4575">
        <w:instrText>C</w:instrText>
      </w:r>
      <w:r w:rsidR="001B4575" w:rsidRPr="001B4575">
        <w:rPr>
          <w:lang w:val="ru-RU"/>
        </w:rPr>
        <w:instrText>-0012/</w:instrText>
      </w:r>
      <w:r w:rsidR="001B4575">
        <w:instrText>en</w:instrText>
      </w:r>
      <w:r w:rsidR="001B4575" w:rsidRPr="001B4575">
        <w:rPr>
          <w:lang w:val="ru-RU"/>
        </w:rPr>
        <w:instrText xml:space="preserve">" </w:instrText>
      </w:r>
      <w:r w:rsidR="001B4575">
        <w:fldChar w:fldCharType="separate"/>
      </w:r>
      <w:r w:rsidR="00ED77C6" w:rsidRPr="00B95AA6">
        <w:rPr>
          <w:rStyle w:val="Hyperlink"/>
          <w:lang w:val="ru-RU"/>
        </w:rPr>
        <w:t>C22/12</w:t>
      </w:r>
      <w:r w:rsidR="001B4575">
        <w:rPr>
          <w:rStyle w:val="Hyperlink"/>
          <w:lang w:val="ru-RU"/>
        </w:rPr>
        <w:fldChar w:fldCharType="end"/>
      </w:r>
      <w:r w:rsidR="00ED77C6" w:rsidRPr="00B95AA6">
        <w:rPr>
          <w:lang w:val="ru-RU"/>
        </w:rPr>
        <w:t xml:space="preserve">, </w:t>
      </w:r>
      <w:r w:rsidR="004042A7" w:rsidRPr="00B95AA6">
        <w:rPr>
          <w:lang w:val="ru-RU"/>
        </w:rPr>
        <w:t xml:space="preserve">где в том числе приводятся </w:t>
      </w:r>
      <w:r w:rsidR="00223AF4" w:rsidRPr="00B95AA6">
        <w:rPr>
          <w:lang w:val="ru-RU"/>
        </w:rPr>
        <w:t xml:space="preserve">сведения </w:t>
      </w:r>
      <w:r w:rsidR="004042A7" w:rsidRPr="00B95AA6">
        <w:rPr>
          <w:lang w:val="ru-RU"/>
        </w:rPr>
        <w:t>об</w:t>
      </w:r>
      <w:r w:rsidR="00223AF4" w:rsidRPr="00B95AA6">
        <w:rPr>
          <w:lang w:val="ru-RU"/>
        </w:rPr>
        <w:t xml:space="preserve"> обновленных мерах и принципах в области устного и письменного перевода в МСЭ, изложенные в Документе</w:t>
      </w:r>
      <w:bookmarkStart w:id="6" w:name="_Hlk99989555"/>
      <w:r w:rsidR="00223AF4" w:rsidRPr="00B95AA6">
        <w:rPr>
          <w:lang w:val="ru-RU"/>
        </w:rPr>
        <w:t> </w:t>
      </w:r>
      <w:r w:rsidR="001B4575">
        <w:fldChar w:fldCharType="begin"/>
      </w:r>
      <w:r w:rsidR="001B4575" w:rsidRPr="001B4575">
        <w:rPr>
          <w:lang w:val="ru-RU"/>
        </w:rPr>
        <w:instrText xml:space="preserve"> </w:instrText>
      </w:r>
      <w:r w:rsidR="001B4575">
        <w:instrText>HYPERLINK</w:instrText>
      </w:r>
      <w:r w:rsidR="001B4575" w:rsidRPr="001B4575">
        <w:rPr>
          <w:lang w:val="ru-RU"/>
        </w:rPr>
        <w:instrText xml:space="preserve"> "</w:instrText>
      </w:r>
      <w:r w:rsidR="001B4575">
        <w:instrText>https</w:instrText>
      </w:r>
      <w:r w:rsidR="001B4575" w:rsidRPr="001B4575">
        <w:rPr>
          <w:lang w:val="ru-RU"/>
        </w:rPr>
        <w:instrText>://</w:instrText>
      </w:r>
      <w:r w:rsidR="001B4575">
        <w:instrText>www</w:instrText>
      </w:r>
      <w:r w:rsidR="001B4575" w:rsidRPr="001B4575">
        <w:rPr>
          <w:lang w:val="ru-RU"/>
        </w:rPr>
        <w:instrText>.</w:instrText>
      </w:r>
      <w:r w:rsidR="001B4575">
        <w:instrText>itu</w:instrText>
      </w:r>
      <w:r w:rsidR="001B4575" w:rsidRPr="001B4575">
        <w:rPr>
          <w:lang w:val="ru-RU"/>
        </w:rPr>
        <w:instrText>.</w:instrText>
      </w:r>
      <w:r w:rsidR="001B4575">
        <w:instrText>int</w:instrText>
      </w:r>
      <w:r w:rsidR="001B4575" w:rsidRPr="001B4575">
        <w:rPr>
          <w:lang w:val="ru-RU"/>
        </w:rPr>
        <w:instrText>/</w:instrText>
      </w:r>
      <w:r w:rsidR="001B4575">
        <w:instrText>md</w:instrText>
      </w:r>
      <w:r w:rsidR="001B4575" w:rsidRPr="001B4575">
        <w:rPr>
          <w:lang w:val="ru-RU"/>
        </w:rPr>
        <w:instrText>/</w:instrText>
      </w:r>
      <w:r w:rsidR="001B4575">
        <w:instrText>S</w:instrText>
      </w:r>
      <w:r w:rsidR="001B4575" w:rsidRPr="001B4575">
        <w:rPr>
          <w:lang w:val="ru-RU"/>
        </w:rPr>
        <w:instrText>22-</w:instrText>
      </w:r>
      <w:r w:rsidR="001B4575">
        <w:instrText>CL</w:instrText>
      </w:r>
      <w:r w:rsidR="001B4575" w:rsidRPr="001B4575">
        <w:rPr>
          <w:lang w:val="ru-RU"/>
        </w:rPr>
        <w:instrText>-</w:instrText>
      </w:r>
      <w:r w:rsidR="001B4575">
        <w:instrText>INF</w:instrText>
      </w:r>
      <w:r w:rsidR="001B4575" w:rsidRPr="001B4575">
        <w:rPr>
          <w:lang w:val="ru-RU"/>
        </w:rPr>
        <w:instrText>-0007/</w:instrText>
      </w:r>
      <w:r w:rsidR="001B4575">
        <w:instrText>en</w:instrText>
      </w:r>
      <w:r w:rsidR="001B4575" w:rsidRPr="001B4575">
        <w:rPr>
          <w:lang w:val="ru-RU"/>
        </w:rPr>
        <w:instrText xml:space="preserve">" </w:instrText>
      </w:r>
      <w:r w:rsidR="001B4575">
        <w:fldChar w:fldCharType="separate"/>
      </w:r>
      <w:r w:rsidR="00ED77C6" w:rsidRPr="00B95AA6">
        <w:rPr>
          <w:rStyle w:val="Hyperlink"/>
          <w:lang w:val="ru-RU"/>
        </w:rPr>
        <w:t>C22/INF/7</w:t>
      </w:r>
      <w:r w:rsidR="001B4575">
        <w:rPr>
          <w:rStyle w:val="Hyperlink"/>
          <w:lang w:val="ru-RU"/>
        </w:rPr>
        <w:fldChar w:fldCharType="end"/>
      </w:r>
      <w:bookmarkEnd w:id="6"/>
      <w:r w:rsidR="00223AF4" w:rsidRPr="00B95AA6">
        <w:rPr>
          <w:lang w:val="ru-RU"/>
        </w:rPr>
        <w:t>, и предложение о пересмотре Резолюции </w:t>
      </w:r>
      <w:r w:rsidR="00ED77C6" w:rsidRPr="00B95AA6">
        <w:rPr>
          <w:lang w:val="ru-RU"/>
        </w:rPr>
        <w:t>154 (</w:t>
      </w:r>
      <w:r w:rsidR="00223AF4" w:rsidRPr="00B95AA6">
        <w:rPr>
          <w:szCs w:val="22"/>
          <w:lang w:val="ru-RU"/>
        </w:rPr>
        <w:t>Пересм. Дубай, 2018 г.</w:t>
      </w:r>
      <w:r w:rsidR="00ED77C6" w:rsidRPr="00B95AA6">
        <w:rPr>
          <w:lang w:val="ru-RU"/>
        </w:rPr>
        <w:t xml:space="preserve">) </w:t>
      </w:r>
      <w:r w:rsidR="00223AF4" w:rsidRPr="00B95AA6">
        <w:rPr>
          <w:lang w:val="ru-RU"/>
        </w:rPr>
        <w:t>на ПК</w:t>
      </w:r>
      <w:r w:rsidR="00223AF4" w:rsidRPr="00B95AA6">
        <w:rPr>
          <w:lang w:val="ru-RU"/>
        </w:rPr>
        <w:noBreakHyphen/>
        <w:t>22</w:t>
      </w:r>
      <w:r w:rsidR="00C90494" w:rsidRPr="00B95AA6">
        <w:rPr>
          <w:lang w:val="ru-RU"/>
        </w:rPr>
        <w:t>, а также четырехгодичный отчет, содержащийся в Документе </w:t>
      </w:r>
      <w:r w:rsidR="001B4575">
        <w:fldChar w:fldCharType="begin"/>
      </w:r>
      <w:r w:rsidR="001B4575" w:rsidRPr="001B4575">
        <w:rPr>
          <w:lang w:val="ru-RU"/>
        </w:rPr>
        <w:instrText xml:space="preserve"> </w:instrText>
      </w:r>
      <w:r w:rsidR="001B4575">
        <w:instrText>HYPERLINK</w:instrText>
      </w:r>
      <w:r w:rsidR="001B4575" w:rsidRPr="001B4575">
        <w:rPr>
          <w:lang w:val="ru-RU"/>
        </w:rPr>
        <w:instrText xml:space="preserve"> "</w:instrText>
      </w:r>
      <w:r w:rsidR="001B4575">
        <w:instrText>https</w:instrText>
      </w:r>
      <w:r w:rsidR="001B4575" w:rsidRPr="001B4575">
        <w:rPr>
          <w:lang w:val="ru-RU"/>
        </w:rPr>
        <w:instrText>://</w:instrText>
      </w:r>
      <w:r w:rsidR="001B4575">
        <w:instrText>www</w:instrText>
      </w:r>
      <w:r w:rsidR="001B4575" w:rsidRPr="001B4575">
        <w:rPr>
          <w:lang w:val="ru-RU"/>
        </w:rPr>
        <w:instrText>.</w:instrText>
      </w:r>
      <w:r w:rsidR="001B4575">
        <w:instrText>itu</w:instrText>
      </w:r>
      <w:r w:rsidR="001B4575" w:rsidRPr="001B4575">
        <w:rPr>
          <w:lang w:val="ru-RU"/>
        </w:rPr>
        <w:instrText>.</w:instrText>
      </w:r>
      <w:r w:rsidR="001B4575">
        <w:instrText>int</w:instrText>
      </w:r>
      <w:r w:rsidR="001B4575" w:rsidRPr="001B4575">
        <w:rPr>
          <w:lang w:val="ru-RU"/>
        </w:rPr>
        <w:instrText>/</w:instrText>
      </w:r>
      <w:r w:rsidR="001B4575">
        <w:instrText>md</w:instrText>
      </w:r>
      <w:r w:rsidR="001B4575" w:rsidRPr="001B4575">
        <w:rPr>
          <w:lang w:val="ru-RU"/>
        </w:rPr>
        <w:instrText>/</w:instrText>
      </w:r>
      <w:r w:rsidR="001B4575">
        <w:instrText>S</w:instrText>
      </w:r>
      <w:r w:rsidR="001B4575" w:rsidRPr="001B4575">
        <w:rPr>
          <w:lang w:val="ru-RU"/>
        </w:rPr>
        <w:instrText>22-</w:instrText>
      </w:r>
      <w:r w:rsidR="001B4575">
        <w:instrText>CL</w:instrText>
      </w:r>
      <w:r w:rsidR="001B4575" w:rsidRPr="001B4575">
        <w:rPr>
          <w:lang w:val="ru-RU"/>
        </w:rPr>
        <w:instrText>-</w:instrText>
      </w:r>
      <w:r w:rsidR="001B4575">
        <w:instrText>C</w:instrText>
      </w:r>
      <w:r w:rsidR="001B4575" w:rsidRPr="001B4575">
        <w:rPr>
          <w:lang w:val="ru-RU"/>
        </w:rPr>
        <w:instrText>-0055/</w:instrText>
      </w:r>
      <w:r w:rsidR="001B4575">
        <w:instrText>en</w:instrText>
      </w:r>
      <w:r w:rsidR="001B4575" w:rsidRPr="001B4575">
        <w:rPr>
          <w:lang w:val="ru-RU"/>
        </w:rPr>
        <w:instrText xml:space="preserve">" </w:instrText>
      </w:r>
      <w:r w:rsidR="001B4575">
        <w:fldChar w:fldCharType="separate"/>
      </w:r>
      <w:r w:rsidR="00ED77C6" w:rsidRPr="00B95AA6">
        <w:rPr>
          <w:rStyle w:val="Hyperlink"/>
          <w:lang w:val="ru-RU"/>
        </w:rPr>
        <w:t>C22/55</w:t>
      </w:r>
      <w:r w:rsidR="001B4575">
        <w:rPr>
          <w:rStyle w:val="Hyperlink"/>
          <w:lang w:val="ru-RU"/>
        </w:rPr>
        <w:fldChar w:fldCharType="end"/>
      </w:r>
      <w:r w:rsidR="00ED77C6" w:rsidRPr="00B95AA6">
        <w:rPr>
          <w:lang w:val="ru-RU"/>
        </w:rPr>
        <w:t xml:space="preserve">, </w:t>
      </w:r>
      <w:r w:rsidR="00C90494" w:rsidRPr="00B95AA6">
        <w:rPr>
          <w:lang w:val="ru-RU"/>
        </w:rPr>
        <w:t>в котором кратко описыва</w:t>
      </w:r>
      <w:r w:rsidR="00716B4F" w:rsidRPr="00B95AA6">
        <w:rPr>
          <w:lang w:val="ru-RU"/>
        </w:rPr>
        <w:t>ю</w:t>
      </w:r>
      <w:r w:rsidR="00C90494" w:rsidRPr="00B95AA6">
        <w:rPr>
          <w:lang w:val="ru-RU"/>
        </w:rPr>
        <w:t>тся деятельность и достижения РГС-</w:t>
      </w:r>
      <w:proofErr w:type="spellStart"/>
      <w:r w:rsidR="00C90494" w:rsidRPr="00B95AA6">
        <w:rPr>
          <w:lang w:val="ru-RU"/>
        </w:rPr>
        <w:t>Яз</w:t>
      </w:r>
      <w:proofErr w:type="spellEnd"/>
      <w:r w:rsidR="00C90494" w:rsidRPr="00B95AA6">
        <w:rPr>
          <w:lang w:val="ru-RU"/>
        </w:rPr>
        <w:t xml:space="preserve"> в отношении использования шести официальных языков Союза за период</w:t>
      </w:r>
      <w:r w:rsidR="00ED77C6" w:rsidRPr="00B95AA6">
        <w:rPr>
          <w:lang w:val="ru-RU"/>
        </w:rPr>
        <w:t xml:space="preserve"> 2019</w:t>
      </w:r>
      <w:r w:rsidR="00C90494" w:rsidRPr="00B95AA6">
        <w:rPr>
          <w:lang w:val="ru-RU"/>
        </w:rPr>
        <w:t>–</w:t>
      </w:r>
      <w:r w:rsidR="00ED77C6" w:rsidRPr="00B95AA6">
        <w:rPr>
          <w:lang w:val="ru-RU"/>
        </w:rPr>
        <w:t>2022</w:t>
      </w:r>
      <w:r w:rsidR="00C90494" w:rsidRPr="00B95AA6">
        <w:rPr>
          <w:lang w:val="ru-RU"/>
        </w:rPr>
        <w:t> годов</w:t>
      </w:r>
      <w:r w:rsidR="00ED77C6" w:rsidRPr="00B95AA6">
        <w:rPr>
          <w:lang w:val="ru-RU"/>
        </w:rPr>
        <w:t xml:space="preserve">. </w:t>
      </w:r>
    </w:p>
    <w:p w14:paraId="642FD1F2" w14:textId="38DB0BF6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1.2</w:t>
      </w:r>
      <w:r w:rsidRPr="00B95AA6">
        <w:rPr>
          <w:lang w:val="ru-RU"/>
        </w:rPr>
        <w:tab/>
      </w:r>
      <w:r w:rsidR="00AB47BB" w:rsidRPr="00B95AA6">
        <w:rPr>
          <w:lang w:val="ru-RU"/>
        </w:rPr>
        <w:t>Советники дают высокую оценку отчетам, содержащимся в Документах </w:t>
      </w:r>
      <w:r w:rsidRPr="00B95AA6">
        <w:rPr>
          <w:lang w:val="ru-RU"/>
        </w:rPr>
        <w:t xml:space="preserve">C22/12 </w:t>
      </w:r>
      <w:r w:rsidR="006F38DE" w:rsidRPr="00B95AA6">
        <w:rPr>
          <w:lang w:val="ru-RU"/>
        </w:rPr>
        <w:t>и</w:t>
      </w:r>
      <w:r w:rsidRPr="00B95AA6">
        <w:rPr>
          <w:lang w:val="ru-RU"/>
        </w:rPr>
        <w:t xml:space="preserve"> C22/55, </w:t>
      </w:r>
      <w:r w:rsidR="006F38DE" w:rsidRPr="00B95AA6">
        <w:rPr>
          <w:lang w:val="ru-RU"/>
        </w:rPr>
        <w:t>и выражают поддержку продлению мандата РГС-Яз</w:t>
      </w:r>
      <w:r w:rsidRPr="00B95AA6">
        <w:rPr>
          <w:lang w:val="ru-RU"/>
        </w:rPr>
        <w:t xml:space="preserve">. </w:t>
      </w:r>
      <w:r w:rsidR="006F38DE" w:rsidRPr="00B95AA6">
        <w:rPr>
          <w:lang w:val="ru-RU"/>
        </w:rPr>
        <w:t>Один из Советников предлагает представить ПК</w:t>
      </w:r>
      <w:r w:rsidR="006F38DE" w:rsidRPr="00B95AA6">
        <w:rPr>
          <w:lang w:val="ru-RU"/>
        </w:rPr>
        <w:noBreakHyphen/>
        <w:t>22 отчет, содержащийся в Документе </w:t>
      </w:r>
      <w:r w:rsidRPr="00B95AA6">
        <w:rPr>
          <w:lang w:val="ru-RU"/>
        </w:rPr>
        <w:t xml:space="preserve">C22/55. </w:t>
      </w:r>
      <w:r w:rsidR="00BB7BF0" w:rsidRPr="00B95AA6">
        <w:rPr>
          <w:lang w:val="ru-RU"/>
        </w:rPr>
        <w:t>Дв</w:t>
      </w:r>
      <w:r w:rsidR="001109CA" w:rsidRPr="00B95AA6">
        <w:rPr>
          <w:lang w:val="ru-RU"/>
        </w:rPr>
        <w:t>ое</w:t>
      </w:r>
      <w:r w:rsidR="00BB7BF0" w:rsidRPr="00B95AA6">
        <w:rPr>
          <w:lang w:val="ru-RU"/>
        </w:rPr>
        <w:t xml:space="preserve"> других </w:t>
      </w:r>
      <w:r w:rsidR="006F38DE" w:rsidRPr="00B95AA6">
        <w:rPr>
          <w:lang w:val="ru-RU"/>
        </w:rPr>
        <w:t>Советник</w:t>
      </w:r>
      <w:r w:rsidR="001109CA" w:rsidRPr="00B95AA6">
        <w:rPr>
          <w:lang w:val="ru-RU"/>
        </w:rPr>
        <w:t>ов</w:t>
      </w:r>
      <w:r w:rsidR="006F38DE" w:rsidRPr="00B95AA6">
        <w:rPr>
          <w:lang w:val="ru-RU"/>
        </w:rPr>
        <w:t xml:space="preserve"> высказывает поддержку пересмотру Резолюции </w:t>
      </w:r>
      <w:r w:rsidRPr="00B95AA6">
        <w:rPr>
          <w:lang w:val="ru-RU"/>
        </w:rPr>
        <w:t>154 (</w:t>
      </w:r>
      <w:r w:rsidR="006F38DE" w:rsidRPr="00B95AA6">
        <w:rPr>
          <w:lang w:val="ru-RU"/>
        </w:rPr>
        <w:t>Пересм. Дубай, 2018 г.</w:t>
      </w:r>
      <w:r w:rsidRPr="00B95AA6">
        <w:rPr>
          <w:lang w:val="ru-RU"/>
        </w:rPr>
        <w:t xml:space="preserve">), </w:t>
      </w:r>
      <w:r w:rsidR="006F38DE" w:rsidRPr="00B95AA6">
        <w:rPr>
          <w:lang w:val="ru-RU"/>
        </w:rPr>
        <w:t xml:space="preserve">и Государствам-Членам настоятельно рекомендуется вносить вклады в </w:t>
      </w:r>
      <w:r w:rsidR="0055306A" w:rsidRPr="00B95AA6">
        <w:rPr>
          <w:lang w:val="ru-RU"/>
        </w:rPr>
        <w:t xml:space="preserve">ее </w:t>
      </w:r>
      <w:r w:rsidR="006F38DE" w:rsidRPr="00B95AA6">
        <w:rPr>
          <w:lang w:val="ru-RU"/>
        </w:rPr>
        <w:t>пересмотр и обновление</w:t>
      </w:r>
      <w:r w:rsidRPr="00B95AA6">
        <w:rPr>
          <w:lang w:val="ru-RU"/>
        </w:rPr>
        <w:t>.</w:t>
      </w:r>
    </w:p>
    <w:p w14:paraId="19960A02" w14:textId="3F3AB461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1.3</w:t>
      </w:r>
      <w:r w:rsidRPr="00B95AA6">
        <w:rPr>
          <w:lang w:val="ru-RU"/>
        </w:rPr>
        <w:tab/>
      </w:r>
      <w:r w:rsidR="00231D9E" w:rsidRPr="00B95AA6">
        <w:rPr>
          <w:lang w:val="ru-RU"/>
        </w:rPr>
        <w:t xml:space="preserve">Один из Советников </w:t>
      </w:r>
      <w:r w:rsidR="00237413" w:rsidRPr="00B95AA6">
        <w:rPr>
          <w:lang w:val="ru-RU"/>
        </w:rPr>
        <w:t>говорит</w:t>
      </w:r>
      <w:r w:rsidR="00231D9E" w:rsidRPr="00B95AA6">
        <w:rPr>
          <w:lang w:val="ru-RU"/>
        </w:rPr>
        <w:t xml:space="preserve">, </w:t>
      </w:r>
      <w:r w:rsidR="00237413" w:rsidRPr="00B95AA6">
        <w:rPr>
          <w:lang w:val="ru-RU"/>
        </w:rPr>
        <w:t>что поддерживает</w:t>
      </w:r>
      <w:r w:rsidR="0033012D" w:rsidRPr="00B95AA6">
        <w:rPr>
          <w:lang w:val="ru-RU"/>
        </w:rPr>
        <w:t xml:space="preserve"> возможность использования других языков наряду с шестью официальными </w:t>
      </w:r>
      <w:r w:rsidR="0055306A" w:rsidRPr="00B95AA6">
        <w:rPr>
          <w:lang w:val="ru-RU"/>
        </w:rPr>
        <w:t xml:space="preserve">языками </w:t>
      </w:r>
      <w:r w:rsidR="0033012D" w:rsidRPr="00B95AA6">
        <w:rPr>
          <w:lang w:val="ru-RU"/>
        </w:rPr>
        <w:t>в региональных отделениях, на веб-сайтах и для других соответствующих видов связи</w:t>
      </w:r>
      <w:r w:rsidRPr="00B95AA6">
        <w:rPr>
          <w:lang w:val="ru-RU"/>
        </w:rPr>
        <w:t xml:space="preserve">, </w:t>
      </w:r>
      <w:r w:rsidR="0033012D" w:rsidRPr="00B95AA6">
        <w:rPr>
          <w:lang w:val="ru-RU"/>
        </w:rPr>
        <w:t>при условии наличия финансирования</w:t>
      </w:r>
      <w:r w:rsidRPr="00B95AA6">
        <w:rPr>
          <w:lang w:val="ru-RU"/>
        </w:rPr>
        <w:t xml:space="preserve">. </w:t>
      </w:r>
    </w:p>
    <w:p w14:paraId="2C0AA114" w14:textId="1FCDF94E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1.4</w:t>
      </w:r>
      <w:r w:rsidRPr="00B95AA6">
        <w:rPr>
          <w:lang w:val="ru-RU"/>
        </w:rPr>
        <w:tab/>
      </w:r>
      <w:r w:rsidR="00646BEA" w:rsidRPr="00B95AA6">
        <w:rPr>
          <w:lang w:val="ru-RU"/>
        </w:rPr>
        <w:t xml:space="preserve">Один из Советников настоятельно рекомендует секретариату использовать технологии для обеспечения </w:t>
      </w:r>
      <w:r w:rsidR="00F675BE" w:rsidRPr="00B95AA6">
        <w:rPr>
          <w:lang w:val="ru-RU"/>
        </w:rPr>
        <w:t>постоянного многоязычного покрытия</w:t>
      </w:r>
      <w:r w:rsidRPr="00B95AA6">
        <w:rPr>
          <w:lang w:val="ru-RU"/>
        </w:rPr>
        <w:t xml:space="preserve">. </w:t>
      </w:r>
    </w:p>
    <w:p w14:paraId="2ED25881" w14:textId="27233C7B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1.5</w:t>
      </w:r>
      <w:r w:rsidRPr="00B95AA6">
        <w:rPr>
          <w:lang w:val="ru-RU"/>
        </w:rPr>
        <w:tab/>
      </w:r>
      <w:r w:rsidR="00C2529E" w:rsidRPr="00B95AA6">
        <w:rPr>
          <w:lang w:val="ru-RU"/>
        </w:rPr>
        <w:t xml:space="preserve">Один из Советников обращает внимание на тот факт, что в некоторых регионах широко распространены </w:t>
      </w:r>
      <w:r w:rsidR="00FB7DE7" w:rsidRPr="00B95AA6">
        <w:rPr>
          <w:lang w:val="ru-RU"/>
        </w:rPr>
        <w:t>языки коренных народов</w:t>
      </w:r>
      <w:r w:rsidRPr="00B95AA6">
        <w:rPr>
          <w:lang w:val="ru-RU"/>
        </w:rPr>
        <w:t xml:space="preserve">; </w:t>
      </w:r>
      <w:r w:rsidR="00FB7DE7" w:rsidRPr="00B95AA6">
        <w:rPr>
          <w:lang w:val="ru-RU"/>
        </w:rPr>
        <w:t>он рекомендует МСЭ содействовать распространению возможности установления соединений на языках, имеющих значение для местных сообществ</w:t>
      </w:r>
      <w:r w:rsidR="00F307FA" w:rsidRPr="00B95AA6">
        <w:rPr>
          <w:lang w:val="ru-RU"/>
        </w:rPr>
        <w:t>, через региональные отделения.</w:t>
      </w:r>
    </w:p>
    <w:p w14:paraId="569A1757" w14:textId="348D478A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1.6</w:t>
      </w:r>
      <w:r w:rsidRPr="00B95AA6">
        <w:rPr>
          <w:lang w:val="ru-RU"/>
        </w:rPr>
        <w:tab/>
      </w:r>
      <w:r w:rsidR="00175CBB" w:rsidRPr="00B95AA6">
        <w:rPr>
          <w:lang w:val="ru-RU"/>
        </w:rPr>
        <w:t>Ряд Советников подчеркивают необходимость обеспечения доступности веб-сайта МСЭ на шести языках на равной основе</w:t>
      </w:r>
      <w:r w:rsidRPr="00B95AA6">
        <w:rPr>
          <w:lang w:val="ru-RU"/>
        </w:rPr>
        <w:t xml:space="preserve">. </w:t>
      </w:r>
      <w:r w:rsidR="00504750" w:rsidRPr="00B95AA6">
        <w:rPr>
          <w:lang w:val="ru-RU"/>
        </w:rPr>
        <w:t>Один из них отмечает в связи с этим, что на многих изображениях на главной странице сайта имеется только текст на английском языке</w:t>
      </w:r>
      <w:r w:rsidR="00F307FA" w:rsidRPr="00B95AA6">
        <w:rPr>
          <w:lang w:val="ru-RU"/>
        </w:rPr>
        <w:t xml:space="preserve"> и что использование такого большого количества изображений на веб-сайте увеличивает время загрузки и доступа для многих пользователей</w:t>
      </w:r>
      <w:r w:rsidRPr="00B95AA6">
        <w:rPr>
          <w:lang w:val="ru-RU"/>
        </w:rPr>
        <w:t xml:space="preserve">. </w:t>
      </w:r>
      <w:r w:rsidR="00502EDF" w:rsidRPr="00B95AA6">
        <w:rPr>
          <w:lang w:val="ru-RU"/>
        </w:rPr>
        <w:t>Кроме того, веб-страница "</w:t>
      </w:r>
      <w:r w:rsidR="00502EDF" w:rsidRPr="00B95AA6">
        <w:rPr>
          <w:color w:val="000000"/>
          <w:lang w:val="ru-RU"/>
        </w:rPr>
        <w:t>О</w:t>
      </w:r>
      <w:r w:rsidR="00A864C2" w:rsidRPr="00B95AA6">
        <w:rPr>
          <w:color w:val="000000"/>
          <w:lang w:val="ru-RU"/>
        </w:rPr>
        <w:t> </w:t>
      </w:r>
      <w:r w:rsidR="00502EDF" w:rsidRPr="00B95AA6">
        <w:rPr>
          <w:color w:val="000000"/>
          <w:lang w:val="ru-RU"/>
        </w:rPr>
        <w:t>деятельности МСЭ в области кибербезопасности" существует только на английском языке, у Координационного комитета МСЭ по терминологии (ККТ МСЭ</w:t>
      </w:r>
      <w:r w:rsidRPr="00B95AA6">
        <w:rPr>
          <w:lang w:val="ru-RU"/>
        </w:rPr>
        <w:t xml:space="preserve">) </w:t>
      </w:r>
      <w:r w:rsidR="00502EDF" w:rsidRPr="00B95AA6">
        <w:rPr>
          <w:lang w:val="ru-RU"/>
        </w:rPr>
        <w:t xml:space="preserve">нет веб-страницы, а с загрузкой документов </w:t>
      </w:r>
      <w:r w:rsidR="00502EDF" w:rsidRPr="00B95AA6">
        <w:rPr>
          <w:color w:val="000000"/>
          <w:lang w:val="ru-RU"/>
        </w:rPr>
        <w:t>Межсекторальной координационной группы имеются трудности</w:t>
      </w:r>
      <w:r w:rsidRPr="00B95AA6">
        <w:rPr>
          <w:lang w:val="ru-RU"/>
        </w:rPr>
        <w:t xml:space="preserve">. </w:t>
      </w:r>
      <w:r w:rsidR="00276544" w:rsidRPr="00B95AA6">
        <w:rPr>
          <w:lang w:val="ru-RU"/>
        </w:rPr>
        <w:t>Он просит провести последующие мероприятия по вышеуказанным вопросам</w:t>
      </w:r>
      <w:r w:rsidRPr="00B95AA6">
        <w:rPr>
          <w:lang w:val="ru-RU"/>
        </w:rPr>
        <w:t>.</w:t>
      </w:r>
    </w:p>
    <w:p w14:paraId="707E5392" w14:textId="2375EEE2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1.7</w:t>
      </w:r>
      <w:r w:rsidRPr="00B95AA6">
        <w:rPr>
          <w:lang w:val="ru-RU"/>
        </w:rPr>
        <w:tab/>
      </w:r>
      <w:r w:rsidR="00276544" w:rsidRPr="00B95AA6">
        <w:rPr>
          <w:lang w:val="ru-RU"/>
        </w:rPr>
        <w:t xml:space="preserve">Один из Советников </w:t>
      </w:r>
      <w:r w:rsidR="00C12B32" w:rsidRPr="00B95AA6">
        <w:rPr>
          <w:lang w:val="ru-RU"/>
        </w:rPr>
        <w:t>говорит, что, хотя он высоко ценит перевод документов собраний на арабский язык, нередко перев</w:t>
      </w:r>
      <w:r w:rsidR="00B67280" w:rsidRPr="00B95AA6">
        <w:rPr>
          <w:lang w:val="ru-RU"/>
        </w:rPr>
        <w:t xml:space="preserve">еденные документы </w:t>
      </w:r>
      <w:r w:rsidR="00C12B32" w:rsidRPr="00B95AA6">
        <w:rPr>
          <w:lang w:val="ru-RU"/>
        </w:rPr>
        <w:t>ра</w:t>
      </w:r>
      <w:r w:rsidR="00B67280" w:rsidRPr="00B95AA6">
        <w:rPr>
          <w:lang w:val="ru-RU"/>
        </w:rPr>
        <w:t>спространяются</w:t>
      </w:r>
      <w:r w:rsidR="00C12B32" w:rsidRPr="00B95AA6">
        <w:rPr>
          <w:lang w:val="ru-RU"/>
        </w:rPr>
        <w:t xml:space="preserve"> с опозданием и времени на консультации перед собраниями не хватает</w:t>
      </w:r>
      <w:r w:rsidRPr="00B95AA6">
        <w:rPr>
          <w:lang w:val="ru-RU"/>
        </w:rPr>
        <w:t xml:space="preserve">. </w:t>
      </w:r>
      <w:r w:rsidR="00C12B32" w:rsidRPr="00B95AA6">
        <w:rPr>
          <w:lang w:val="ru-RU"/>
        </w:rPr>
        <w:t xml:space="preserve">Выражая поддержку мерам, принимаемым для перевода контента веб-сайта МСЭ и обеспечения перевода веб-сайтов и документов региональных отделений на языки, используемые </w:t>
      </w:r>
      <w:r w:rsidR="009515E0" w:rsidRPr="00B95AA6">
        <w:rPr>
          <w:lang w:val="ru-RU"/>
        </w:rPr>
        <w:t xml:space="preserve">в соответствующих регионах, он говорит, что кандидатам на должности в различных региональных отделениях для собеседования должен предоставляться выбор </w:t>
      </w:r>
      <w:r w:rsidR="0055306A" w:rsidRPr="00B95AA6">
        <w:rPr>
          <w:lang w:val="ru-RU"/>
        </w:rPr>
        <w:t xml:space="preserve">проведения собеседования на </w:t>
      </w:r>
      <w:r w:rsidR="009515E0" w:rsidRPr="00B95AA6">
        <w:rPr>
          <w:lang w:val="ru-RU"/>
        </w:rPr>
        <w:t>одно</w:t>
      </w:r>
      <w:r w:rsidR="0055306A" w:rsidRPr="00B95AA6">
        <w:rPr>
          <w:lang w:val="ru-RU"/>
        </w:rPr>
        <w:t>м</w:t>
      </w:r>
      <w:r w:rsidR="009515E0" w:rsidRPr="00B95AA6">
        <w:rPr>
          <w:lang w:val="ru-RU"/>
        </w:rPr>
        <w:t xml:space="preserve"> из языков, на которых говорят в этом регионе</w:t>
      </w:r>
      <w:r w:rsidRPr="00B95AA6">
        <w:rPr>
          <w:lang w:val="ru-RU"/>
        </w:rPr>
        <w:t>.</w:t>
      </w:r>
    </w:p>
    <w:p w14:paraId="3959089E" w14:textId="074C5D0F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1.8</w:t>
      </w:r>
      <w:r w:rsidRPr="00B95AA6">
        <w:rPr>
          <w:lang w:val="ru-RU"/>
        </w:rPr>
        <w:tab/>
      </w:r>
      <w:r w:rsidR="009515E0" w:rsidRPr="00B95AA6">
        <w:rPr>
          <w:lang w:val="ru-RU"/>
        </w:rPr>
        <w:t>Председатель</w:t>
      </w:r>
      <w:r w:rsidRPr="00B95AA6">
        <w:rPr>
          <w:lang w:val="ru-RU"/>
        </w:rPr>
        <w:t xml:space="preserve"> </w:t>
      </w:r>
      <w:r w:rsidR="006F38DE" w:rsidRPr="00B95AA6">
        <w:rPr>
          <w:lang w:val="ru-RU"/>
        </w:rPr>
        <w:t>РГС-</w:t>
      </w:r>
      <w:proofErr w:type="spellStart"/>
      <w:r w:rsidR="006F38DE" w:rsidRPr="00B95AA6">
        <w:rPr>
          <w:lang w:val="ru-RU"/>
        </w:rPr>
        <w:t>Яз</w:t>
      </w:r>
      <w:proofErr w:type="spellEnd"/>
      <w:r w:rsidRPr="00B95AA6">
        <w:rPr>
          <w:lang w:val="ru-RU"/>
        </w:rPr>
        <w:t xml:space="preserve"> </w:t>
      </w:r>
      <w:r w:rsidR="009515E0" w:rsidRPr="00B95AA6">
        <w:rPr>
          <w:lang w:val="ru-RU"/>
        </w:rPr>
        <w:t xml:space="preserve">благодарит Советников за их предложения и подчеркивает, что группа будет и далее предпринимать усилия для обеспечения равного обращения со всеми </w:t>
      </w:r>
      <w:r w:rsidR="002F0B1F" w:rsidRPr="00B95AA6">
        <w:rPr>
          <w:lang w:val="ru-RU"/>
        </w:rPr>
        <w:t>шестью официальными языками Союза</w:t>
      </w:r>
      <w:r w:rsidRPr="00B95AA6">
        <w:rPr>
          <w:lang w:val="ru-RU"/>
        </w:rPr>
        <w:t>.</w:t>
      </w:r>
    </w:p>
    <w:p w14:paraId="27AC638D" w14:textId="576D8179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1.9</w:t>
      </w:r>
      <w:r w:rsidRPr="00B95AA6">
        <w:rPr>
          <w:lang w:val="ru-RU"/>
        </w:rPr>
        <w:tab/>
      </w:r>
      <w:r w:rsidR="002F0B1F" w:rsidRPr="00B95AA6">
        <w:rPr>
          <w:lang w:val="ru-RU"/>
        </w:rPr>
        <w:t xml:space="preserve">Представитель Генерального секретариата принимает к сведению замечания, касающиеся использования языков регионов в региональных отделениях, а также предложение о том, что региональные отделения могут рассмотреть вопрос о продвижении и использовании местных </w:t>
      </w:r>
      <w:r w:rsidR="002F0B1F" w:rsidRPr="00B95AA6">
        <w:rPr>
          <w:lang w:val="ru-RU"/>
        </w:rPr>
        <w:lastRenderedPageBreak/>
        <w:t>языков</w:t>
      </w:r>
      <w:r w:rsidRPr="00B95AA6">
        <w:rPr>
          <w:lang w:val="ru-RU"/>
        </w:rPr>
        <w:t xml:space="preserve">; </w:t>
      </w:r>
      <w:r w:rsidR="00880EFC" w:rsidRPr="00B95AA6">
        <w:rPr>
          <w:lang w:val="ru-RU"/>
        </w:rPr>
        <w:t>соответствующие отделения рассмотрят эти вопросы</w:t>
      </w:r>
      <w:r w:rsidRPr="00B95AA6">
        <w:rPr>
          <w:lang w:val="ru-RU"/>
        </w:rPr>
        <w:t xml:space="preserve">. </w:t>
      </w:r>
      <w:r w:rsidR="00880EFC" w:rsidRPr="00B95AA6">
        <w:rPr>
          <w:lang w:val="ru-RU"/>
        </w:rPr>
        <w:t xml:space="preserve">Что касается поддержки, высказанной Советниками </w:t>
      </w:r>
      <w:r w:rsidR="006579CC" w:rsidRPr="00B95AA6">
        <w:rPr>
          <w:lang w:val="ru-RU"/>
        </w:rPr>
        <w:t>по поводу использования технологий для обеспечения использования всех шести официальных языков на равной основе, а также замечаний и предложений по обеспечению доступности веб-сайта на всех официальных языках</w:t>
      </w:r>
      <w:r w:rsidRPr="00B95AA6">
        <w:rPr>
          <w:lang w:val="ru-RU"/>
        </w:rPr>
        <w:t xml:space="preserve">, </w:t>
      </w:r>
      <w:r w:rsidR="006579CC" w:rsidRPr="00B95AA6">
        <w:rPr>
          <w:lang w:val="ru-RU"/>
        </w:rPr>
        <w:t>Секретариат полностью в курсе этих задач</w:t>
      </w:r>
      <w:r w:rsidRPr="00B95AA6">
        <w:rPr>
          <w:lang w:val="ru-RU"/>
        </w:rPr>
        <w:t xml:space="preserve">; </w:t>
      </w:r>
      <w:r w:rsidR="006579CC" w:rsidRPr="00B95AA6">
        <w:rPr>
          <w:lang w:val="ru-RU"/>
        </w:rPr>
        <w:t>меры принимаются и будут и далее приниматься для их решения, о чем уведомл</w:t>
      </w:r>
      <w:r w:rsidR="0055306A" w:rsidRPr="00B95AA6">
        <w:rPr>
          <w:lang w:val="ru-RU"/>
        </w:rPr>
        <w:t>ена</w:t>
      </w:r>
      <w:r w:rsidRPr="00B95AA6">
        <w:rPr>
          <w:lang w:val="ru-RU"/>
        </w:rPr>
        <w:t xml:space="preserve"> </w:t>
      </w:r>
      <w:r w:rsidR="006F38DE" w:rsidRPr="00B95AA6">
        <w:rPr>
          <w:lang w:val="ru-RU"/>
        </w:rPr>
        <w:t>РГС-Яз</w:t>
      </w:r>
      <w:r w:rsidRPr="00B95AA6">
        <w:rPr>
          <w:lang w:val="ru-RU"/>
        </w:rPr>
        <w:t xml:space="preserve">. </w:t>
      </w:r>
    </w:p>
    <w:p w14:paraId="1B73DD02" w14:textId="7E5A2C83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1.10</w:t>
      </w:r>
      <w:r w:rsidRPr="00B95AA6">
        <w:rPr>
          <w:lang w:val="ru-RU"/>
        </w:rPr>
        <w:tab/>
      </w:r>
      <w:r w:rsidR="009815A1" w:rsidRPr="00B95AA6">
        <w:rPr>
          <w:lang w:val="ru-RU"/>
        </w:rPr>
        <w:t xml:space="preserve">Вопрос об отсутствии веб-сайта </w:t>
      </w:r>
      <w:r w:rsidR="009815A1" w:rsidRPr="00B95AA6">
        <w:rPr>
          <w:color w:val="000000"/>
          <w:lang w:val="ru-RU"/>
        </w:rPr>
        <w:t>ККТ МСЭ</w:t>
      </w:r>
      <w:r w:rsidR="009815A1" w:rsidRPr="00B95AA6">
        <w:rPr>
          <w:lang w:val="ru-RU"/>
        </w:rPr>
        <w:t xml:space="preserve"> поднимался на собрании Комитета в феврале</w:t>
      </w:r>
      <w:r w:rsidRPr="00B95AA6">
        <w:rPr>
          <w:lang w:val="ru-RU"/>
        </w:rPr>
        <w:t xml:space="preserve">. </w:t>
      </w:r>
      <w:r w:rsidR="00EC1E14" w:rsidRPr="00B95AA6">
        <w:rPr>
          <w:lang w:val="ru-RU"/>
        </w:rPr>
        <w:t>Секретариаты Координационного комитета по терминологии (ККТ) МСЭ</w:t>
      </w:r>
      <w:r w:rsidR="00EC1E14" w:rsidRPr="00B95AA6">
        <w:rPr>
          <w:lang w:val="ru-RU"/>
        </w:rPr>
        <w:noBreakHyphen/>
        <w:t>R и Комитета по стандартизации терминологии (КСТ) МСЭ-Т работают над проектом и реализацией сайта</w:t>
      </w:r>
      <w:r w:rsidRPr="00B95AA6">
        <w:rPr>
          <w:lang w:val="ru-RU"/>
        </w:rPr>
        <w:t xml:space="preserve">. </w:t>
      </w:r>
      <w:r w:rsidR="00EC1E14" w:rsidRPr="00B95AA6">
        <w:rPr>
          <w:lang w:val="ru-RU"/>
        </w:rPr>
        <w:t>Замечания, касающиеся перевода документов собраний на арабский язык</w:t>
      </w:r>
      <w:r w:rsidR="00B67280" w:rsidRPr="00B95AA6">
        <w:rPr>
          <w:lang w:val="ru-RU"/>
        </w:rPr>
        <w:t>,</w:t>
      </w:r>
      <w:r w:rsidR="00EC1E14" w:rsidRPr="00B95AA6">
        <w:rPr>
          <w:lang w:val="ru-RU"/>
        </w:rPr>
        <w:t xml:space="preserve"> будут переданы </w:t>
      </w:r>
      <w:r w:rsidR="00C72C4C" w:rsidRPr="00B95AA6">
        <w:rPr>
          <w:lang w:val="ru-RU"/>
        </w:rPr>
        <w:t>Секции арабского языка</w:t>
      </w:r>
      <w:r w:rsidRPr="00B95AA6">
        <w:rPr>
          <w:lang w:val="ru-RU"/>
        </w:rPr>
        <w:t>.</w:t>
      </w:r>
    </w:p>
    <w:p w14:paraId="46F265D3" w14:textId="646AAAAE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1.11</w:t>
      </w:r>
      <w:r w:rsidRPr="00B95AA6">
        <w:rPr>
          <w:lang w:val="ru-RU"/>
        </w:rPr>
        <w:tab/>
      </w:r>
      <w:r w:rsidR="00C72C4C" w:rsidRPr="00B95AA6">
        <w:rPr>
          <w:lang w:val="ru-RU"/>
        </w:rPr>
        <w:t xml:space="preserve">В отношении структуры и архитектуры веб-сайта МСЭ другой представитель Генерального секретариата говорит, что новый </w:t>
      </w:r>
      <w:r w:rsidR="0055306A" w:rsidRPr="00B95AA6">
        <w:rPr>
          <w:lang w:val="ru-RU"/>
        </w:rPr>
        <w:t>веб-</w:t>
      </w:r>
      <w:r w:rsidR="00C72C4C" w:rsidRPr="00B95AA6">
        <w:rPr>
          <w:lang w:val="ru-RU"/>
        </w:rPr>
        <w:t>сайт "Единый МСЭ"</w:t>
      </w:r>
      <w:r w:rsidR="009E73E3" w:rsidRPr="00B95AA6">
        <w:rPr>
          <w:lang w:val="ru-RU"/>
        </w:rPr>
        <w:t xml:space="preserve"> является плодом коллективных усилий и объединяет существующие </w:t>
      </w:r>
      <w:proofErr w:type="spellStart"/>
      <w:r w:rsidR="009E73E3" w:rsidRPr="00B95AA6">
        <w:rPr>
          <w:lang w:val="ru-RU"/>
        </w:rPr>
        <w:t>микросайты</w:t>
      </w:r>
      <w:proofErr w:type="spellEnd"/>
      <w:r w:rsidR="009E73E3" w:rsidRPr="00B95AA6">
        <w:rPr>
          <w:lang w:val="ru-RU"/>
        </w:rPr>
        <w:t xml:space="preserve"> на новой платформе МСЭ</w:t>
      </w:r>
      <w:r w:rsidRPr="00B95AA6">
        <w:rPr>
          <w:lang w:val="ru-RU"/>
        </w:rPr>
        <w:t xml:space="preserve">. </w:t>
      </w:r>
      <w:r w:rsidR="009E73E3" w:rsidRPr="00B95AA6">
        <w:rPr>
          <w:lang w:val="ru-RU"/>
        </w:rPr>
        <w:t xml:space="preserve">Предстоит еще решить вопросы, связанные </w:t>
      </w:r>
      <w:r w:rsidR="001031E8" w:rsidRPr="00B95AA6">
        <w:rPr>
          <w:lang w:val="ru-RU"/>
        </w:rPr>
        <w:t>с функциями поиска и навигации и использованием изображений</w:t>
      </w:r>
      <w:r w:rsidRPr="00B95AA6">
        <w:rPr>
          <w:lang w:val="ru-RU"/>
        </w:rPr>
        <w:t xml:space="preserve">. </w:t>
      </w:r>
      <w:r w:rsidR="001031E8" w:rsidRPr="00B95AA6">
        <w:rPr>
          <w:lang w:val="ru-RU"/>
        </w:rPr>
        <w:t xml:space="preserve">Как упоминалось на </w:t>
      </w:r>
      <w:r w:rsidR="0093681F" w:rsidRPr="00B95AA6">
        <w:rPr>
          <w:lang w:val="ru-RU"/>
        </w:rPr>
        <w:t>организованной</w:t>
      </w:r>
      <w:r w:rsidR="001031E8" w:rsidRPr="00B95AA6">
        <w:rPr>
          <w:lang w:val="ru-RU"/>
        </w:rPr>
        <w:t xml:space="preserve"> для Советников на прошлой неделе информационной сессии, </w:t>
      </w:r>
      <w:r w:rsidR="0093681F" w:rsidRPr="00B95AA6">
        <w:rPr>
          <w:lang w:val="ru-RU"/>
        </w:rPr>
        <w:t>существуют планы по привлечению пользователей из МСЭ к разработке новой архитектуры</w:t>
      </w:r>
      <w:r w:rsidR="00633647" w:rsidRPr="00B95AA6">
        <w:rPr>
          <w:lang w:val="ru-RU"/>
        </w:rPr>
        <w:t xml:space="preserve">, имеющей целью удовлетворение потребностей персонала МСЭ и Государств-Членов, одним из примеров чего служит проведенное недавно обследование по </w:t>
      </w:r>
      <w:proofErr w:type="spellStart"/>
      <w:r w:rsidR="00633647" w:rsidRPr="00B95AA6">
        <w:rPr>
          <w:lang w:val="ru-RU"/>
        </w:rPr>
        <w:t>приоритизации</w:t>
      </w:r>
      <w:proofErr w:type="spellEnd"/>
      <w:r w:rsidR="00633647" w:rsidRPr="00B95AA6">
        <w:rPr>
          <w:lang w:val="ru-RU"/>
        </w:rPr>
        <w:t xml:space="preserve"> задач на веб-сайте МСЭ, в котором приняли участие сотрудники МСЭ и Государства-Члены</w:t>
      </w:r>
      <w:r w:rsidRPr="00B95AA6">
        <w:rPr>
          <w:lang w:val="ru-RU"/>
        </w:rPr>
        <w:t xml:space="preserve">. </w:t>
      </w:r>
      <w:r w:rsidR="00633647" w:rsidRPr="00B95AA6">
        <w:rPr>
          <w:lang w:val="ru-RU"/>
        </w:rPr>
        <w:t>Обследование показало, что главные задачи для различных Секторов весьма схожи</w:t>
      </w:r>
      <w:r w:rsidRPr="00B95AA6">
        <w:rPr>
          <w:lang w:val="ru-RU"/>
        </w:rPr>
        <w:t xml:space="preserve">. </w:t>
      </w:r>
      <w:r w:rsidR="00633647" w:rsidRPr="00B95AA6">
        <w:rPr>
          <w:lang w:val="ru-RU"/>
        </w:rPr>
        <w:t>Также был достигнут прогресс в распространении многоязычия</w:t>
      </w:r>
      <w:r w:rsidRPr="00B95AA6">
        <w:rPr>
          <w:lang w:val="ru-RU"/>
        </w:rPr>
        <w:t xml:space="preserve">. </w:t>
      </w:r>
      <w:r w:rsidR="00633647" w:rsidRPr="00B95AA6">
        <w:rPr>
          <w:lang w:val="ru-RU"/>
        </w:rPr>
        <w:t>Так, сайт Полномочной конференции теперь доступен на новой платформе МСЭ на всех шести языках</w:t>
      </w:r>
      <w:r w:rsidRPr="00B95AA6">
        <w:rPr>
          <w:lang w:val="ru-RU"/>
        </w:rPr>
        <w:t xml:space="preserve">. </w:t>
      </w:r>
      <w:r w:rsidR="00633647" w:rsidRPr="00B95AA6">
        <w:rPr>
          <w:lang w:val="ru-RU"/>
        </w:rPr>
        <w:t>Вопросы веб-сети будут включены в оперативные руководящие указания, разрабатываемые межсекторальной рабочей группой по многоязычию</w:t>
      </w:r>
      <w:r w:rsidR="00215051" w:rsidRPr="00B95AA6">
        <w:rPr>
          <w:lang w:val="ru-RU"/>
        </w:rPr>
        <w:t xml:space="preserve"> для поддержки предлагаемой политической основы, а концепция многоязычия была включена в новое веб-руководство "Единого МСЭ"</w:t>
      </w:r>
      <w:r w:rsidRPr="00B95AA6">
        <w:rPr>
          <w:lang w:val="ru-RU"/>
        </w:rPr>
        <w:t xml:space="preserve">. </w:t>
      </w:r>
      <w:r w:rsidR="00215051" w:rsidRPr="00B95AA6">
        <w:rPr>
          <w:lang w:val="ru-RU"/>
        </w:rPr>
        <w:t xml:space="preserve">Существуют планы по испытанию онлайновых инструментов оперативного машинного перевода на новых </w:t>
      </w:r>
      <w:proofErr w:type="spellStart"/>
      <w:r w:rsidR="00215051" w:rsidRPr="00B95AA6">
        <w:rPr>
          <w:lang w:val="ru-RU"/>
        </w:rPr>
        <w:t>микросайтах</w:t>
      </w:r>
      <w:proofErr w:type="spellEnd"/>
      <w:r w:rsidR="00215051" w:rsidRPr="00B95AA6">
        <w:rPr>
          <w:lang w:val="ru-RU"/>
        </w:rPr>
        <w:t xml:space="preserve"> на платформе МСЭ</w:t>
      </w:r>
      <w:r w:rsidRPr="00B95AA6">
        <w:rPr>
          <w:lang w:val="ru-RU"/>
        </w:rPr>
        <w:t xml:space="preserve">. </w:t>
      </w:r>
      <w:r w:rsidR="00F82208" w:rsidRPr="00B95AA6">
        <w:rPr>
          <w:lang w:val="ru-RU"/>
        </w:rPr>
        <w:t>Генеральный секретариат в 2021 году представил Совету график этой работы на условиях финансирования в размере 2 млн. швейцарских франков</w:t>
      </w:r>
      <w:r w:rsidRPr="00B95AA6">
        <w:rPr>
          <w:lang w:val="ru-RU"/>
        </w:rPr>
        <w:t xml:space="preserve">. </w:t>
      </w:r>
      <w:r w:rsidR="00F82208" w:rsidRPr="00B95AA6">
        <w:rPr>
          <w:lang w:val="ru-RU"/>
        </w:rPr>
        <w:t xml:space="preserve">Предлагаемый бюджет был отнесен к </w:t>
      </w:r>
      <w:r w:rsidR="00F82208" w:rsidRPr="00B95AA6">
        <w:rPr>
          <w:color w:val="000000"/>
          <w:lang w:val="ru-RU"/>
        </w:rPr>
        <w:t>нефинансируемым утвержденным видам деятельности в проекте</w:t>
      </w:r>
      <w:r w:rsidR="00F82208" w:rsidRPr="00B95AA6">
        <w:rPr>
          <w:lang w:val="ru-RU"/>
        </w:rPr>
        <w:t xml:space="preserve"> Стратегического и Финансового плана МСЭ на </w:t>
      </w:r>
      <w:r w:rsidRPr="00B95AA6">
        <w:rPr>
          <w:lang w:val="ru-RU"/>
        </w:rPr>
        <w:t>2024</w:t>
      </w:r>
      <w:r w:rsidR="00F82208" w:rsidRPr="00B95AA6">
        <w:rPr>
          <w:lang w:val="ru-RU"/>
        </w:rPr>
        <w:t>–</w:t>
      </w:r>
      <w:r w:rsidRPr="00B95AA6">
        <w:rPr>
          <w:lang w:val="ru-RU"/>
        </w:rPr>
        <w:t>2027</w:t>
      </w:r>
      <w:r w:rsidR="00F82208" w:rsidRPr="00B95AA6">
        <w:rPr>
          <w:lang w:val="ru-RU"/>
        </w:rPr>
        <w:t> годы</w:t>
      </w:r>
      <w:r w:rsidRPr="00B95AA6">
        <w:rPr>
          <w:lang w:val="ru-RU"/>
        </w:rPr>
        <w:t xml:space="preserve">. </w:t>
      </w:r>
      <w:r w:rsidR="00F82208" w:rsidRPr="00B95AA6">
        <w:rPr>
          <w:lang w:val="ru-RU"/>
        </w:rPr>
        <w:t>Нехватка финансирования остановила ход работ и расширение масштабов технологий, относящихся к корпоративны</w:t>
      </w:r>
      <w:r w:rsidR="00616BF4" w:rsidRPr="00B95AA6">
        <w:rPr>
          <w:lang w:val="ru-RU"/>
        </w:rPr>
        <w:t>м</w:t>
      </w:r>
      <w:r w:rsidR="00F82208" w:rsidRPr="00B95AA6">
        <w:rPr>
          <w:lang w:val="ru-RU"/>
        </w:rPr>
        <w:t xml:space="preserve"> веб-страницам МСЭ и веб-страницам Секторов</w:t>
      </w:r>
      <w:r w:rsidRPr="00B95AA6">
        <w:rPr>
          <w:lang w:val="ru-RU"/>
        </w:rPr>
        <w:t xml:space="preserve">. </w:t>
      </w:r>
      <w:r w:rsidR="00F82208" w:rsidRPr="00B95AA6">
        <w:rPr>
          <w:lang w:val="ru-RU"/>
        </w:rPr>
        <w:t>Существует потребность в пожертвованиях и спонсорской помощи для расширения масштабов и развертывания платформы и информационной архитектуры МСЭ на веб-сайте в целом</w:t>
      </w:r>
      <w:r w:rsidRPr="00B95AA6">
        <w:rPr>
          <w:lang w:val="ru-RU"/>
        </w:rPr>
        <w:t>.</w:t>
      </w:r>
    </w:p>
    <w:p w14:paraId="5C393029" w14:textId="51D4DB17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1.12</w:t>
      </w:r>
      <w:r w:rsidRPr="00B95AA6">
        <w:rPr>
          <w:lang w:val="ru-RU"/>
        </w:rPr>
        <w:tab/>
      </w:r>
      <w:r w:rsidR="00F82208" w:rsidRPr="00B95AA6">
        <w:rPr>
          <w:lang w:val="ru-RU"/>
        </w:rPr>
        <w:t xml:space="preserve">Совет </w:t>
      </w:r>
      <w:r w:rsidR="00F82208" w:rsidRPr="00B95AA6">
        <w:rPr>
          <w:b/>
          <w:bCs/>
          <w:lang w:val="ru-RU"/>
        </w:rPr>
        <w:t>утверждает</w:t>
      </w:r>
      <w:r w:rsidR="00F82208" w:rsidRPr="00B95AA6">
        <w:rPr>
          <w:lang w:val="ru-RU"/>
        </w:rPr>
        <w:t xml:space="preserve"> отчет</w:t>
      </w:r>
      <w:r w:rsidRPr="00B95AA6">
        <w:rPr>
          <w:lang w:val="ru-RU"/>
        </w:rPr>
        <w:t xml:space="preserve"> </w:t>
      </w:r>
      <w:r w:rsidR="006F38DE" w:rsidRPr="00B95AA6">
        <w:rPr>
          <w:lang w:val="ru-RU"/>
        </w:rPr>
        <w:t>РГС-</w:t>
      </w:r>
      <w:proofErr w:type="spellStart"/>
      <w:r w:rsidR="006F38DE" w:rsidRPr="00B95AA6">
        <w:rPr>
          <w:lang w:val="ru-RU"/>
        </w:rPr>
        <w:t>Яз</w:t>
      </w:r>
      <w:proofErr w:type="spellEnd"/>
      <w:r w:rsidR="00F82208" w:rsidRPr="00B95AA6">
        <w:rPr>
          <w:lang w:val="ru-RU"/>
        </w:rPr>
        <w:t>, содержащийся в Документе </w:t>
      </w:r>
      <w:r w:rsidRPr="00B95AA6">
        <w:rPr>
          <w:lang w:val="ru-RU"/>
        </w:rPr>
        <w:t>C22/12.</w:t>
      </w:r>
    </w:p>
    <w:p w14:paraId="58A8CDDE" w14:textId="12F78FCF" w:rsidR="001E0604" w:rsidRPr="00B95AA6" w:rsidRDefault="00ED77C6" w:rsidP="00ED77C6">
      <w:pPr>
        <w:rPr>
          <w:lang w:val="ru-RU"/>
        </w:rPr>
      </w:pPr>
      <w:r w:rsidRPr="00B95AA6">
        <w:rPr>
          <w:lang w:val="ru-RU"/>
        </w:rPr>
        <w:t>1.13</w:t>
      </w:r>
      <w:r w:rsidRPr="00B95AA6">
        <w:rPr>
          <w:lang w:val="ru-RU"/>
        </w:rPr>
        <w:tab/>
      </w:r>
      <w:r w:rsidR="00F82208" w:rsidRPr="00B95AA6">
        <w:rPr>
          <w:lang w:val="ru-RU"/>
        </w:rPr>
        <w:t xml:space="preserve">Совет </w:t>
      </w:r>
      <w:r w:rsidR="00F82208" w:rsidRPr="00B95AA6">
        <w:rPr>
          <w:b/>
          <w:bCs/>
          <w:lang w:val="ru-RU"/>
        </w:rPr>
        <w:t xml:space="preserve">принимает к сведению </w:t>
      </w:r>
      <w:r w:rsidR="00F82208" w:rsidRPr="00B95AA6">
        <w:rPr>
          <w:lang w:val="ru-RU"/>
        </w:rPr>
        <w:t>четырехгодичный отчет</w:t>
      </w:r>
      <w:r w:rsidR="000022C0" w:rsidRPr="00B95AA6">
        <w:rPr>
          <w:lang w:val="ru-RU"/>
        </w:rPr>
        <w:t>, содержащийся в Документе </w:t>
      </w:r>
      <w:r w:rsidRPr="00B95AA6">
        <w:rPr>
          <w:lang w:val="ru-RU"/>
        </w:rPr>
        <w:t>C22/55</w:t>
      </w:r>
      <w:r w:rsidR="000022C0" w:rsidRPr="00B95AA6">
        <w:rPr>
          <w:lang w:val="ru-RU"/>
        </w:rPr>
        <w:t xml:space="preserve">, и </w:t>
      </w:r>
      <w:r w:rsidR="000022C0" w:rsidRPr="00B95AA6">
        <w:rPr>
          <w:b/>
          <w:bCs/>
          <w:lang w:val="ru-RU"/>
        </w:rPr>
        <w:t xml:space="preserve">принимает решение </w:t>
      </w:r>
      <w:r w:rsidR="000022C0" w:rsidRPr="00B95AA6">
        <w:rPr>
          <w:lang w:val="ru-RU"/>
        </w:rPr>
        <w:t>о передаче его Полномочной конференции вместе с кратким отчетом о настоящем собрании</w:t>
      </w:r>
      <w:r w:rsidRPr="00B95AA6">
        <w:rPr>
          <w:lang w:val="ru-RU"/>
        </w:rPr>
        <w:t>.</w:t>
      </w:r>
    </w:p>
    <w:p w14:paraId="6B47B9A5" w14:textId="19CACB65" w:rsidR="001E0604" w:rsidRPr="00B95AA6" w:rsidRDefault="001E0604" w:rsidP="001E0604">
      <w:pPr>
        <w:pStyle w:val="Heading1"/>
        <w:rPr>
          <w:szCs w:val="26"/>
          <w:lang w:val="ru-RU"/>
        </w:rPr>
      </w:pPr>
      <w:r w:rsidRPr="00B95AA6">
        <w:rPr>
          <w:lang w:val="ru-RU"/>
        </w:rPr>
        <w:t>2</w:t>
      </w:r>
      <w:r w:rsidRPr="00B95AA6">
        <w:rPr>
          <w:lang w:val="ru-RU"/>
        </w:rPr>
        <w:tab/>
        <w:t>Проект основ политики в области многоязычия в МСЭ (</w:t>
      </w:r>
      <w:r w:rsidRPr="00B95AA6">
        <w:rPr>
          <w:szCs w:val="26"/>
          <w:lang w:val="ru-RU"/>
        </w:rPr>
        <w:t xml:space="preserve">Документ </w:t>
      </w:r>
      <w:r w:rsidR="001B4575">
        <w:fldChar w:fldCharType="begin"/>
      </w:r>
      <w:r w:rsidR="001B4575" w:rsidRPr="001B4575">
        <w:rPr>
          <w:lang w:val="ru-RU"/>
        </w:rPr>
        <w:instrText xml:space="preserve"> </w:instrText>
      </w:r>
      <w:r w:rsidR="001B4575">
        <w:instrText>HYPERLINK</w:instrText>
      </w:r>
      <w:r w:rsidR="001B4575" w:rsidRPr="001B4575">
        <w:rPr>
          <w:lang w:val="ru-RU"/>
        </w:rPr>
        <w:instrText xml:space="preserve"> "</w:instrText>
      </w:r>
      <w:r w:rsidR="001B4575">
        <w:instrText>https</w:instrText>
      </w:r>
      <w:r w:rsidR="001B4575" w:rsidRPr="001B4575">
        <w:rPr>
          <w:lang w:val="ru-RU"/>
        </w:rPr>
        <w:instrText>://</w:instrText>
      </w:r>
      <w:r w:rsidR="001B4575">
        <w:instrText>www</w:instrText>
      </w:r>
      <w:r w:rsidR="001B4575" w:rsidRPr="001B4575">
        <w:rPr>
          <w:lang w:val="ru-RU"/>
        </w:rPr>
        <w:instrText>.</w:instrText>
      </w:r>
      <w:r w:rsidR="001B4575">
        <w:instrText>itu</w:instrText>
      </w:r>
      <w:r w:rsidR="001B4575" w:rsidRPr="001B4575">
        <w:rPr>
          <w:lang w:val="ru-RU"/>
        </w:rPr>
        <w:instrText>.</w:instrText>
      </w:r>
      <w:r w:rsidR="001B4575">
        <w:instrText>int</w:instrText>
      </w:r>
      <w:r w:rsidR="001B4575" w:rsidRPr="001B4575">
        <w:rPr>
          <w:lang w:val="ru-RU"/>
        </w:rPr>
        <w:instrText>/</w:instrText>
      </w:r>
      <w:r w:rsidR="001B4575">
        <w:instrText>md</w:instrText>
      </w:r>
      <w:r w:rsidR="001B4575" w:rsidRPr="001B4575">
        <w:rPr>
          <w:lang w:val="ru-RU"/>
        </w:rPr>
        <w:instrText>/</w:instrText>
      </w:r>
      <w:r w:rsidR="001B4575">
        <w:instrText>S</w:instrText>
      </w:r>
      <w:r w:rsidR="001B4575" w:rsidRPr="001B4575">
        <w:rPr>
          <w:lang w:val="ru-RU"/>
        </w:rPr>
        <w:instrText>22-</w:instrText>
      </w:r>
      <w:r w:rsidR="001B4575">
        <w:instrText>CL</w:instrText>
      </w:r>
      <w:r w:rsidR="001B4575" w:rsidRPr="001B4575">
        <w:rPr>
          <w:lang w:val="ru-RU"/>
        </w:rPr>
        <w:instrText>-</w:instrText>
      </w:r>
      <w:r w:rsidR="001B4575">
        <w:instrText>C</w:instrText>
      </w:r>
      <w:r w:rsidR="001B4575" w:rsidRPr="001B4575">
        <w:rPr>
          <w:lang w:val="ru-RU"/>
        </w:rPr>
        <w:instrText>-0053/</w:instrText>
      </w:r>
      <w:r w:rsidR="001B4575">
        <w:instrText>en</w:instrText>
      </w:r>
      <w:r w:rsidR="001B4575" w:rsidRPr="001B4575">
        <w:rPr>
          <w:lang w:val="ru-RU"/>
        </w:rPr>
        <w:instrText xml:space="preserve">" </w:instrText>
      </w:r>
      <w:r w:rsidR="001B4575">
        <w:fldChar w:fldCharType="separate"/>
      </w:r>
      <w:r w:rsidRPr="00B95AA6">
        <w:rPr>
          <w:rStyle w:val="Hyperlink"/>
          <w:rFonts w:eastAsia="SimSun"/>
          <w:szCs w:val="26"/>
          <w:lang w:val="ru-RU"/>
        </w:rPr>
        <w:t>C22/53</w:t>
      </w:r>
      <w:r w:rsidR="001B4575">
        <w:rPr>
          <w:rStyle w:val="Hyperlink"/>
          <w:rFonts w:eastAsia="SimSun"/>
          <w:szCs w:val="26"/>
          <w:lang w:val="ru-RU"/>
        </w:rPr>
        <w:fldChar w:fldCharType="end"/>
      </w:r>
      <w:r w:rsidR="00B95AA6" w:rsidRPr="00B95AA6">
        <w:rPr>
          <w:szCs w:val="26"/>
          <w:lang w:val="ru-RU"/>
        </w:rPr>
        <w:t>)</w:t>
      </w:r>
    </w:p>
    <w:p w14:paraId="2FE232EF" w14:textId="08766DF6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2.1</w:t>
      </w:r>
      <w:r w:rsidRPr="00B95AA6">
        <w:rPr>
          <w:lang w:val="ru-RU"/>
        </w:rPr>
        <w:tab/>
      </w:r>
      <w:r w:rsidR="003F720F" w:rsidRPr="00B95AA6">
        <w:rPr>
          <w:lang w:val="ru-RU"/>
        </w:rPr>
        <w:t>Представитель Генерального секретариата представляет содержащийся в Документе </w:t>
      </w:r>
      <w:r w:rsidR="001B4575">
        <w:fldChar w:fldCharType="begin"/>
      </w:r>
      <w:r w:rsidR="001B4575" w:rsidRPr="001B4575">
        <w:rPr>
          <w:lang w:val="ru-RU"/>
        </w:rPr>
        <w:instrText xml:space="preserve"> </w:instrText>
      </w:r>
      <w:r w:rsidR="001B4575">
        <w:instrText>HYPERLINK</w:instrText>
      </w:r>
      <w:r w:rsidR="001B4575" w:rsidRPr="001B4575">
        <w:rPr>
          <w:lang w:val="ru-RU"/>
        </w:rPr>
        <w:instrText xml:space="preserve"> "</w:instrText>
      </w:r>
      <w:r w:rsidR="001B4575">
        <w:instrText>https</w:instrText>
      </w:r>
      <w:r w:rsidR="001B4575" w:rsidRPr="001B4575">
        <w:rPr>
          <w:lang w:val="ru-RU"/>
        </w:rPr>
        <w:instrText>://</w:instrText>
      </w:r>
      <w:r w:rsidR="001B4575">
        <w:instrText>www</w:instrText>
      </w:r>
      <w:r w:rsidR="001B4575" w:rsidRPr="001B4575">
        <w:rPr>
          <w:lang w:val="ru-RU"/>
        </w:rPr>
        <w:instrText>.</w:instrText>
      </w:r>
      <w:r w:rsidR="001B4575">
        <w:instrText>itu</w:instrText>
      </w:r>
      <w:r w:rsidR="001B4575" w:rsidRPr="001B4575">
        <w:rPr>
          <w:lang w:val="ru-RU"/>
        </w:rPr>
        <w:instrText>.</w:instrText>
      </w:r>
      <w:r w:rsidR="001B4575">
        <w:instrText>int</w:instrText>
      </w:r>
      <w:r w:rsidR="001B4575" w:rsidRPr="001B4575">
        <w:rPr>
          <w:lang w:val="ru-RU"/>
        </w:rPr>
        <w:instrText>/</w:instrText>
      </w:r>
      <w:r w:rsidR="001B4575">
        <w:instrText>md</w:instrText>
      </w:r>
      <w:r w:rsidR="001B4575" w:rsidRPr="001B4575">
        <w:rPr>
          <w:lang w:val="ru-RU"/>
        </w:rPr>
        <w:instrText>/</w:instrText>
      </w:r>
      <w:r w:rsidR="001B4575">
        <w:instrText>S</w:instrText>
      </w:r>
      <w:r w:rsidR="001B4575" w:rsidRPr="001B4575">
        <w:rPr>
          <w:lang w:val="ru-RU"/>
        </w:rPr>
        <w:instrText>22-</w:instrText>
      </w:r>
      <w:r w:rsidR="001B4575">
        <w:instrText>CL</w:instrText>
      </w:r>
      <w:r w:rsidR="001B4575" w:rsidRPr="001B4575">
        <w:rPr>
          <w:lang w:val="ru-RU"/>
        </w:rPr>
        <w:instrText>-</w:instrText>
      </w:r>
      <w:r w:rsidR="001B4575">
        <w:instrText>C</w:instrText>
      </w:r>
      <w:r w:rsidR="001B4575" w:rsidRPr="001B4575">
        <w:rPr>
          <w:lang w:val="ru-RU"/>
        </w:rPr>
        <w:instrText>-0053/</w:instrText>
      </w:r>
      <w:r w:rsidR="001B4575">
        <w:instrText>en</w:instrText>
      </w:r>
      <w:r w:rsidR="001B4575" w:rsidRPr="001B4575">
        <w:rPr>
          <w:lang w:val="ru-RU"/>
        </w:rPr>
        <w:instrText xml:space="preserve">" </w:instrText>
      </w:r>
      <w:r w:rsidR="001B4575">
        <w:fldChar w:fldCharType="separate"/>
      </w:r>
      <w:r w:rsidR="003F720F" w:rsidRPr="00B95AA6">
        <w:rPr>
          <w:rStyle w:val="Hyperlink"/>
          <w:lang w:val="ru-RU"/>
        </w:rPr>
        <w:t>C22/53</w:t>
      </w:r>
      <w:r w:rsidR="001B4575">
        <w:rPr>
          <w:rStyle w:val="Hyperlink"/>
          <w:lang w:val="ru-RU"/>
        </w:rPr>
        <w:fldChar w:fldCharType="end"/>
      </w:r>
      <w:r w:rsidR="003F720F" w:rsidRPr="00B95AA6">
        <w:rPr>
          <w:lang w:val="ru-RU"/>
        </w:rPr>
        <w:t xml:space="preserve"> </w:t>
      </w:r>
      <w:r w:rsidR="003F720F" w:rsidRPr="00B95AA6">
        <w:rPr>
          <w:bCs/>
          <w:szCs w:val="22"/>
          <w:lang w:val="ru-RU" w:bidi="ru-RU"/>
        </w:rPr>
        <w:t>проект основ политики в области многоязычия в МСЭ, разработанный в соответствии с Рекомендацией 1, изложенной в докладе Объединенной инспекционной группы Организации Объединенных Наций 2020 года (JIU/REP/2020/6) о многоязычии в системе Организации Объединенных Наций, с учетом поправок, предложенных в ходе обсуждения РГС-</w:t>
      </w:r>
      <w:proofErr w:type="spellStart"/>
      <w:r w:rsidR="003F720F" w:rsidRPr="00B95AA6">
        <w:rPr>
          <w:bCs/>
          <w:szCs w:val="22"/>
          <w:lang w:val="ru-RU" w:bidi="ru-RU"/>
        </w:rPr>
        <w:t>Я</w:t>
      </w:r>
      <w:r w:rsidR="00616BF4" w:rsidRPr="00B95AA6">
        <w:rPr>
          <w:bCs/>
          <w:szCs w:val="22"/>
          <w:lang w:val="ru-RU" w:bidi="ru-RU"/>
        </w:rPr>
        <w:t>з</w:t>
      </w:r>
      <w:proofErr w:type="spellEnd"/>
      <w:r w:rsidR="003F720F" w:rsidRPr="00B95AA6">
        <w:rPr>
          <w:bCs/>
          <w:szCs w:val="22"/>
          <w:lang w:val="ru-RU" w:bidi="ru-RU"/>
        </w:rPr>
        <w:t xml:space="preserve"> отчета Генерального секретаря по Резолюции 154</w:t>
      </w:r>
      <w:r w:rsidRPr="00B95AA6">
        <w:rPr>
          <w:lang w:val="ru-RU"/>
        </w:rPr>
        <w:t xml:space="preserve"> (</w:t>
      </w:r>
      <w:r w:rsidR="006F38DE" w:rsidRPr="00B95AA6">
        <w:rPr>
          <w:lang w:val="ru-RU"/>
        </w:rPr>
        <w:t>Пересм. Дубай, 2018 г.</w:t>
      </w:r>
      <w:r w:rsidRPr="00B95AA6">
        <w:rPr>
          <w:lang w:val="ru-RU"/>
        </w:rPr>
        <w:t xml:space="preserve">) </w:t>
      </w:r>
      <w:r w:rsidR="004A729C" w:rsidRPr="00B95AA6">
        <w:rPr>
          <w:lang w:val="ru-RU"/>
        </w:rPr>
        <w:t>об использовании шести официальных языков Союза на равной основе</w:t>
      </w:r>
      <w:r w:rsidRPr="00B95AA6">
        <w:rPr>
          <w:lang w:val="ru-RU"/>
        </w:rPr>
        <w:t xml:space="preserve">. </w:t>
      </w:r>
    </w:p>
    <w:p w14:paraId="13C8DA10" w14:textId="12DCFC33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lastRenderedPageBreak/>
        <w:t>2.2</w:t>
      </w:r>
      <w:r w:rsidRPr="00B95AA6">
        <w:rPr>
          <w:lang w:val="ru-RU"/>
        </w:rPr>
        <w:tab/>
      </w:r>
      <w:r w:rsidR="004A729C" w:rsidRPr="00B95AA6">
        <w:rPr>
          <w:lang w:val="ru-RU"/>
        </w:rPr>
        <w:t>Советники берут слово для подчеркивания значения многоязычия и выражения поддержки проекту основ политики</w:t>
      </w:r>
      <w:r w:rsidRPr="00B95AA6">
        <w:rPr>
          <w:lang w:val="ru-RU"/>
        </w:rPr>
        <w:t xml:space="preserve">. </w:t>
      </w:r>
      <w:r w:rsidR="004A729C" w:rsidRPr="00B95AA6">
        <w:rPr>
          <w:lang w:val="ru-RU"/>
        </w:rPr>
        <w:t xml:space="preserve">Один из Советников </w:t>
      </w:r>
      <w:r w:rsidR="007458BB" w:rsidRPr="00B95AA6">
        <w:rPr>
          <w:lang w:val="ru-RU"/>
        </w:rPr>
        <w:t>отмечает, что основы дадут Союзу возможность работать согласовано с другими организациями системы Организации Объединенных Наций и расширять доступ к информации МСЭ</w:t>
      </w:r>
      <w:r w:rsidRPr="00B95AA6">
        <w:rPr>
          <w:lang w:val="ru-RU"/>
        </w:rPr>
        <w:t>.</w:t>
      </w:r>
    </w:p>
    <w:p w14:paraId="1B62461F" w14:textId="6DF9A099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2.3</w:t>
      </w:r>
      <w:r w:rsidRPr="00B95AA6">
        <w:rPr>
          <w:lang w:val="ru-RU"/>
        </w:rPr>
        <w:tab/>
      </w:r>
      <w:r w:rsidR="00276544" w:rsidRPr="00B95AA6">
        <w:rPr>
          <w:lang w:val="ru-RU"/>
        </w:rPr>
        <w:t>Советник</w:t>
      </w:r>
      <w:r w:rsidR="00F307FA" w:rsidRPr="00B95AA6">
        <w:rPr>
          <w:lang w:val="ru-RU"/>
        </w:rPr>
        <w:t xml:space="preserve"> от Швейцарии </w:t>
      </w:r>
      <w:r w:rsidR="00366CD6" w:rsidRPr="00B95AA6">
        <w:rPr>
          <w:lang w:val="ru-RU"/>
        </w:rPr>
        <w:t>подчеркивает, что в важной области многоязычия не следует пренебрегать качеством ради финансовых соображений</w:t>
      </w:r>
      <w:r w:rsidRPr="00B95AA6">
        <w:rPr>
          <w:lang w:val="ru-RU"/>
        </w:rPr>
        <w:t xml:space="preserve">. </w:t>
      </w:r>
      <w:r w:rsidR="00366CD6" w:rsidRPr="00B95AA6">
        <w:rPr>
          <w:lang w:val="ru-RU"/>
        </w:rPr>
        <w:t>В связи с этим он предлагает изменить формулировку предложения в пункте </w:t>
      </w:r>
      <w:r w:rsidRPr="00B95AA6">
        <w:rPr>
          <w:lang w:val="ru-RU"/>
        </w:rPr>
        <w:t xml:space="preserve">d) </w:t>
      </w:r>
      <w:r w:rsidR="00366CD6" w:rsidRPr="00B95AA6">
        <w:rPr>
          <w:lang w:val="ru-RU"/>
        </w:rPr>
        <w:t>раздела </w:t>
      </w:r>
      <w:r w:rsidRPr="00B95AA6">
        <w:rPr>
          <w:lang w:val="ru-RU"/>
        </w:rPr>
        <w:t>III (</w:t>
      </w:r>
      <w:r w:rsidR="00366CD6" w:rsidRPr="00B95AA6">
        <w:rPr>
          <w:lang w:val="ru-RU"/>
        </w:rPr>
        <w:t>Принципы</w:t>
      </w:r>
      <w:r w:rsidRPr="00B95AA6">
        <w:rPr>
          <w:lang w:val="ru-RU"/>
        </w:rPr>
        <w:t>)</w:t>
      </w:r>
      <w:r w:rsidR="00366CD6" w:rsidRPr="00B95AA6">
        <w:rPr>
          <w:lang w:val="ru-RU"/>
        </w:rPr>
        <w:t xml:space="preserve"> на следующую:</w:t>
      </w:r>
      <w:r w:rsidRPr="00B95AA6">
        <w:rPr>
          <w:lang w:val="ru-RU"/>
        </w:rPr>
        <w:t xml:space="preserve"> "</w:t>
      </w:r>
      <w:r w:rsidR="0055378A" w:rsidRPr="00B95AA6">
        <w:rPr>
          <w:lang w:val="ru-RU"/>
        </w:rPr>
        <w:t xml:space="preserve">МСЭ </w:t>
      </w:r>
      <w:r w:rsidRPr="00B95AA6">
        <w:rPr>
          <w:lang w:val="ru-RU"/>
        </w:rPr>
        <w:t>принима</w:t>
      </w:r>
      <w:r w:rsidR="0055378A" w:rsidRPr="00B95AA6">
        <w:rPr>
          <w:lang w:val="ru-RU"/>
        </w:rPr>
        <w:t>е</w:t>
      </w:r>
      <w:r w:rsidRPr="00B95AA6">
        <w:rPr>
          <w:lang w:val="ru-RU"/>
        </w:rPr>
        <w:t xml:space="preserve">т все необходимые меры для обеспечения использования шести официальных языков Союза на равной основе". </w:t>
      </w:r>
      <w:r w:rsidR="0055378A" w:rsidRPr="00B95AA6">
        <w:rPr>
          <w:lang w:val="ru-RU"/>
        </w:rPr>
        <w:t>Ряд Советников поддерживают это предложение, в частности, один из них отмечает, что соблюдение многоязычия является уставным требованием в системе Организации Объединенных Наций.</w:t>
      </w:r>
    </w:p>
    <w:p w14:paraId="2428D07B" w14:textId="33AB5FE5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2.4</w:t>
      </w:r>
      <w:r w:rsidRPr="00B95AA6">
        <w:rPr>
          <w:lang w:val="ru-RU"/>
        </w:rPr>
        <w:tab/>
      </w:r>
      <w:r w:rsidR="00F307FA" w:rsidRPr="00B95AA6">
        <w:rPr>
          <w:lang w:val="ru-RU"/>
        </w:rPr>
        <w:t xml:space="preserve">Один из Советников </w:t>
      </w:r>
      <w:r w:rsidR="00F6055B" w:rsidRPr="00B95AA6">
        <w:rPr>
          <w:lang w:val="ru-RU"/>
        </w:rPr>
        <w:t xml:space="preserve">говорит, что жизненно важно обеспечить использование всех шести официальных языков на равной основе, и, отмечая, что эффективная политика в отношении многоязычия устранит барьеры и улучшит доступ к информации, подчеркивает необходимость </w:t>
      </w:r>
      <w:r w:rsidR="00915C79" w:rsidRPr="00B95AA6">
        <w:rPr>
          <w:lang w:val="ru-RU"/>
        </w:rPr>
        <w:t>расширения и обновления контента веб-сайта МСЭ на всех языках</w:t>
      </w:r>
      <w:r w:rsidRPr="00B95AA6">
        <w:rPr>
          <w:lang w:val="ru-RU"/>
        </w:rPr>
        <w:t xml:space="preserve">. </w:t>
      </w:r>
      <w:r w:rsidR="00915C79" w:rsidRPr="00B95AA6">
        <w:rPr>
          <w:lang w:val="ru-RU"/>
        </w:rPr>
        <w:t xml:space="preserve">Работа секретариата по использованию новых технологий </w:t>
      </w:r>
      <w:r w:rsidR="00F1578B" w:rsidRPr="00B95AA6">
        <w:rPr>
          <w:lang w:val="ru-RU"/>
        </w:rPr>
        <w:t>может далее улучшить службы перевода МСЭ</w:t>
      </w:r>
      <w:r w:rsidRPr="00B95AA6">
        <w:rPr>
          <w:lang w:val="ru-RU"/>
        </w:rPr>
        <w:t xml:space="preserve">. </w:t>
      </w:r>
      <w:r w:rsidR="00F1578B" w:rsidRPr="00B95AA6">
        <w:rPr>
          <w:lang w:val="ru-RU"/>
        </w:rPr>
        <w:t>Важно сделать многоязычие частью основных направлений деятельности, и разработка платформы МСЭ является существенным шагом в этом направлении</w:t>
      </w:r>
      <w:r w:rsidRPr="00B95AA6">
        <w:rPr>
          <w:lang w:val="ru-RU"/>
        </w:rPr>
        <w:t xml:space="preserve">. </w:t>
      </w:r>
      <w:r w:rsidR="00F8621F" w:rsidRPr="00B95AA6">
        <w:rPr>
          <w:lang w:val="ru-RU"/>
        </w:rPr>
        <w:t>В отношении рекомендаций ОИГ, касающихся стратегической основы многоязычия, он говорит, что необходимо разработать административные и оперативные руководящие указания</w:t>
      </w:r>
      <w:r w:rsidR="001854E2" w:rsidRPr="00B95AA6">
        <w:rPr>
          <w:lang w:val="ru-RU"/>
        </w:rPr>
        <w:t xml:space="preserve"> для реализации основ политики, включая, например, дорожную карту и график реализации</w:t>
      </w:r>
      <w:r w:rsidRPr="00B95AA6">
        <w:rPr>
          <w:lang w:val="ru-RU"/>
        </w:rPr>
        <w:t xml:space="preserve">, </w:t>
      </w:r>
      <w:r w:rsidR="001854E2" w:rsidRPr="00B95AA6">
        <w:rPr>
          <w:lang w:val="ru-RU"/>
        </w:rPr>
        <w:t>а также примерную смету требующихся ресурсов</w:t>
      </w:r>
      <w:r w:rsidRPr="00B95AA6">
        <w:rPr>
          <w:lang w:val="ru-RU"/>
        </w:rPr>
        <w:t xml:space="preserve">. </w:t>
      </w:r>
      <w:r w:rsidR="001854E2" w:rsidRPr="00B95AA6">
        <w:rPr>
          <w:lang w:val="ru-RU"/>
        </w:rPr>
        <w:t>Он предлагает Генеральному секретариату подготовить такие оперативные руководящие указания для представления на рассмотрение и утверждение</w:t>
      </w:r>
      <w:r w:rsidR="00F307FA" w:rsidRPr="00B95AA6">
        <w:rPr>
          <w:lang w:val="ru-RU"/>
        </w:rPr>
        <w:t xml:space="preserve"> РГС-</w:t>
      </w:r>
      <w:proofErr w:type="spellStart"/>
      <w:r w:rsidR="00F307FA" w:rsidRPr="00B95AA6">
        <w:rPr>
          <w:lang w:val="ru-RU"/>
        </w:rPr>
        <w:t>Яз</w:t>
      </w:r>
      <w:proofErr w:type="spellEnd"/>
      <w:r w:rsidR="00F307FA" w:rsidRPr="00B95AA6">
        <w:rPr>
          <w:lang w:val="ru-RU"/>
        </w:rPr>
        <w:t xml:space="preserve"> и </w:t>
      </w:r>
      <w:r w:rsidR="001854E2" w:rsidRPr="00B95AA6">
        <w:rPr>
          <w:lang w:val="ru-RU"/>
        </w:rPr>
        <w:t>Совету в 2023 году, и отразить эту просьбу в решении Совета</w:t>
      </w:r>
      <w:r w:rsidRPr="00B95AA6">
        <w:rPr>
          <w:lang w:val="ru-RU"/>
        </w:rPr>
        <w:t>.</w:t>
      </w:r>
    </w:p>
    <w:p w14:paraId="4CD2C185" w14:textId="2729E7E0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2.5</w:t>
      </w:r>
      <w:r w:rsidRPr="00B95AA6">
        <w:rPr>
          <w:lang w:val="ru-RU"/>
        </w:rPr>
        <w:tab/>
      </w:r>
      <w:r w:rsidR="001854E2" w:rsidRPr="00B95AA6">
        <w:rPr>
          <w:lang w:val="ru-RU"/>
        </w:rPr>
        <w:t>Еще один Советник высказывает аналогичные опасения</w:t>
      </w:r>
      <w:r w:rsidRPr="00B95AA6">
        <w:rPr>
          <w:lang w:val="ru-RU"/>
        </w:rPr>
        <w:t xml:space="preserve">. </w:t>
      </w:r>
      <w:r w:rsidR="001854E2" w:rsidRPr="00B95AA6">
        <w:rPr>
          <w:lang w:val="ru-RU"/>
        </w:rPr>
        <w:t>Что касается использования языков в исследовательских комиссиях, отсутствие надлежащей языковой поддержки лишает людей стимула, когда речь идет об участии в важных собраниях</w:t>
      </w:r>
      <w:r w:rsidR="009E5FF3" w:rsidRPr="00B95AA6">
        <w:rPr>
          <w:lang w:val="ru-RU"/>
        </w:rPr>
        <w:t>, на которых рассматриваются Вопросы исследовательских комиссий в Женеве, хотя в некоторых случаях всего один час поддержки в виде устного перевода помог бы обсуждению</w:t>
      </w:r>
      <w:r w:rsidRPr="00B95AA6">
        <w:rPr>
          <w:lang w:val="ru-RU"/>
        </w:rPr>
        <w:t xml:space="preserve">. </w:t>
      </w:r>
      <w:r w:rsidR="009E5FF3" w:rsidRPr="00B95AA6">
        <w:rPr>
          <w:lang w:val="ru-RU"/>
        </w:rPr>
        <w:t>Он призывает к проявлению гибкости и просит секретариат предложить направление работы, в частности для исследовательских комиссий МСЭ-Т</w:t>
      </w:r>
      <w:r w:rsidRPr="00B95AA6">
        <w:rPr>
          <w:lang w:val="ru-RU"/>
        </w:rPr>
        <w:t xml:space="preserve">. </w:t>
      </w:r>
      <w:r w:rsidR="009E5FF3" w:rsidRPr="00B95AA6">
        <w:rPr>
          <w:lang w:val="ru-RU"/>
        </w:rPr>
        <w:t>Еще один Советник поддерживает эту просьбу</w:t>
      </w:r>
      <w:r w:rsidRPr="00B95AA6">
        <w:rPr>
          <w:lang w:val="ru-RU"/>
        </w:rPr>
        <w:t xml:space="preserve">. </w:t>
      </w:r>
    </w:p>
    <w:p w14:paraId="4C56E60E" w14:textId="3BC3FF60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2.6</w:t>
      </w:r>
      <w:r w:rsidRPr="00B95AA6">
        <w:rPr>
          <w:lang w:val="ru-RU"/>
        </w:rPr>
        <w:tab/>
      </w:r>
      <w:r w:rsidR="00524D67" w:rsidRPr="00B95AA6">
        <w:rPr>
          <w:lang w:val="ru-RU"/>
        </w:rPr>
        <w:t>Председатель отмечает, что, если секретариат будет своевременно получать запросы от исследовательских комиссий</w:t>
      </w:r>
      <w:r w:rsidR="007C78F4" w:rsidRPr="00B95AA6">
        <w:rPr>
          <w:lang w:val="ru-RU"/>
        </w:rPr>
        <w:t>, потребности в языковой поддержке можно будет принимать во внимание при планировании собраний</w:t>
      </w:r>
      <w:r w:rsidRPr="00B95AA6">
        <w:rPr>
          <w:lang w:val="ru-RU"/>
        </w:rPr>
        <w:t xml:space="preserve">. </w:t>
      </w:r>
    </w:p>
    <w:p w14:paraId="3CC47FA7" w14:textId="7BD0DCF9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2.7</w:t>
      </w:r>
      <w:r w:rsidRPr="00B95AA6">
        <w:rPr>
          <w:lang w:val="ru-RU"/>
        </w:rPr>
        <w:tab/>
      </w:r>
      <w:r w:rsidR="00D264F7" w:rsidRPr="00B95AA6">
        <w:rPr>
          <w:lang w:val="ru-RU"/>
        </w:rPr>
        <w:t xml:space="preserve">Директор БСЭ подтверждает, что при организации собраний учитываются запросы </w:t>
      </w:r>
      <w:r w:rsidR="003F2D3F" w:rsidRPr="00B95AA6">
        <w:rPr>
          <w:lang w:val="ru-RU"/>
        </w:rPr>
        <w:t>региональных групп и предпринимаются усилия для определения и удовлетворения потребностей в устном переводе на соответствующие языки</w:t>
      </w:r>
      <w:r w:rsidRPr="00B95AA6">
        <w:rPr>
          <w:lang w:val="ru-RU"/>
        </w:rPr>
        <w:t xml:space="preserve">. </w:t>
      </w:r>
      <w:r w:rsidR="003F2D3F" w:rsidRPr="00B95AA6">
        <w:rPr>
          <w:lang w:val="ru-RU"/>
        </w:rPr>
        <w:t>Этот подход будет применяться и далее</w:t>
      </w:r>
      <w:r w:rsidRPr="00B95AA6">
        <w:rPr>
          <w:lang w:val="ru-RU"/>
        </w:rPr>
        <w:t xml:space="preserve">. </w:t>
      </w:r>
      <w:r w:rsidR="007D3CD9" w:rsidRPr="00B95AA6">
        <w:rPr>
          <w:lang w:val="ru-RU"/>
        </w:rPr>
        <w:t>Секретариат также рассматривает возможность использования местных устных переводчиков как способ экономии средств при продолжении предоставления языковых услуг</w:t>
      </w:r>
      <w:r w:rsidRPr="00B95AA6">
        <w:rPr>
          <w:lang w:val="ru-RU"/>
        </w:rPr>
        <w:t xml:space="preserve">. </w:t>
      </w:r>
      <w:r w:rsidR="007D3CD9" w:rsidRPr="00B95AA6">
        <w:rPr>
          <w:lang w:val="ru-RU"/>
        </w:rPr>
        <w:t>Выступающий обращает внимание на инструменты, доступные на платформе</w:t>
      </w:r>
      <w:r w:rsidRPr="00B95AA6">
        <w:rPr>
          <w:lang w:val="ru-RU"/>
        </w:rPr>
        <w:t xml:space="preserve"> </w:t>
      </w:r>
      <w:proofErr w:type="spellStart"/>
      <w:r w:rsidRPr="00B95AA6">
        <w:rPr>
          <w:lang w:val="ru-RU"/>
        </w:rPr>
        <w:t>MyWorkspace</w:t>
      </w:r>
      <w:proofErr w:type="spellEnd"/>
      <w:r w:rsidRPr="00B95AA6">
        <w:rPr>
          <w:lang w:val="ru-RU"/>
        </w:rPr>
        <w:t xml:space="preserve">, </w:t>
      </w:r>
      <w:r w:rsidR="007D3CD9" w:rsidRPr="00B95AA6">
        <w:rPr>
          <w:lang w:val="ru-RU"/>
        </w:rPr>
        <w:t>включая обеспечение субтитрами и онлайновый машинный перевод, который, не являясь панацеей, способен помочь делегатам участвовать в собраниях</w:t>
      </w:r>
      <w:r w:rsidRPr="00B95AA6">
        <w:rPr>
          <w:lang w:val="ru-RU"/>
        </w:rPr>
        <w:t xml:space="preserve">. </w:t>
      </w:r>
      <w:r w:rsidR="007D3CD9" w:rsidRPr="00B95AA6">
        <w:rPr>
          <w:lang w:val="ru-RU"/>
        </w:rPr>
        <w:t>БСЭ будет и далее прилагать усилия для учета потребностей в устном переводе</w:t>
      </w:r>
      <w:r w:rsidR="00A6689F" w:rsidRPr="00B95AA6">
        <w:rPr>
          <w:lang w:val="ru-RU"/>
        </w:rPr>
        <w:t xml:space="preserve"> при планировании услуг для собраний в рамках имеющегося бюджета</w:t>
      </w:r>
      <w:r w:rsidRPr="00B95AA6">
        <w:rPr>
          <w:lang w:val="ru-RU"/>
        </w:rPr>
        <w:t>.</w:t>
      </w:r>
    </w:p>
    <w:p w14:paraId="13FA383E" w14:textId="1ACBA4E7" w:rsidR="00480972" w:rsidRPr="00B95AA6" w:rsidRDefault="00ED77C6" w:rsidP="00ED77C6">
      <w:pPr>
        <w:rPr>
          <w:lang w:val="ru-RU"/>
        </w:rPr>
      </w:pPr>
      <w:r w:rsidRPr="00B95AA6">
        <w:rPr>
          <w:lang w:val="ru-RU"/>
        </w:rPr>
        <w:t>2.8</w:t>
      </w:r>
      <w:r w:rsidRPr="00B95AA6">
        <w:rPr>
          <w:lang w:val="ru-RU"/>
        </w:rPr>
        <w:tab/>
      </w:r>
      <w:r w:rsidR="00480972" w:rsidRPr="00B95AA6">
        <w:rPr>
          <w:lang w:val="ru-RU"/>
        </w:rPr>
        <w:t>Один из Советников выражает надежду на то, что РГС-</w:t>
      </w:r>
      <w:proofErr w:type="spellStart"/>
      <w:r w:rsidR="00480972" w:rsidRPr="00B95AA6">
        <w:rPr>
          <w:lang w:val="ru-RU"/>
        </w:rPr>
        <w:t>Яз</w:t>
      </w:r>
      <w:proofErr w:type="spellEnd"/>
      <w:r w:rsidR="00480972" w:rsidRPr="00B95AA6">
        <w:rPr>
          <w:lang w:val="ru-RU"/>
        </w:rPr>
        <w:t xml:space="preserve"> сможет повысить эффективность реализации основ политики.</w:t>
      </w:r>
    </w:p>
    <w:p w14:paraId="5961F7F8" w14:textId="1C1E355D" w:rsidR="00ED77C6" w:rsidRPr="00B95AA6" w:rsidRDefault="00480972" w:rsidP="00ED77C6">
      <w:pPr>
        <w:rPr>
          <w:lang w:val="ru-RU"/>
        </w:rPr>
      </w:pPr>
      <w:r w:rsidRPr="00B95AA6">
        <w:rPr>
          <w:lang w:val="ru-RU"/>
        </w:rPr>
        <w:t>2.9</w:t>
      </w:r>
      <w:r w:rsidRPr="00B95AA6">
        <w:rPr>
          <w:lang w:val="ru-RU"/>
        </w:rPr>
        <w:tab/>
      </w:r>
      <w:r w:rsidR="00940667" w:rsidRPr="00B95AA6">
        <w:rPr>
          <w:lang w:val="ru-RU"/>
        </w:rPr>
        <w:t xml:space="preserve">Отмечая, что предлагаемые основы политики улучшат доступ к информации, один из Советников подчеркивает значение принятия во внимание потребностей лиц с ограниченными </w:t>
      </w:r>
      <w:r w:rsidR="00940667" w:rsidRPr="00B95AA6">
        <w:rPr>
          <w:lang w:val="ru-RU"/>
        </w:rPr>
        <w:lastRenderedPageBreak/>
        <w:t>возможностями</w:t>
      </w:r>
      <w:r w:rsidR="00EE360D" w:rsidRPr="00B95AA6">
        <w:rPr>
          <w:lang w:val="ru-RU"/>
        </w:rPr>
        <w:t>, в особенности</w:t>
      </w:r>
      <w:r w:rsidR="00EE360D" w:rsidRPr="00B95AA6">
        <w:rPr>
          <w:color w:val="000000"/>
          <w:lang w:val="ru-RU"/>
        </w:rPr>
        <w:t xml:space="preserve"> с нарушениями зрения и слуха</w:t>
      </w:r>
      <w:r w:rsidR="00ED77C6" w:rsidRPr="00B95AA6">
        <w:rPr>
          <w:lang w:val="ru-RU"/>
        </w:rPr>
        <w:t xml:space="preserve">, </w:t>
      </w:r>
      <w:r w:rsidR="00EE360D" w:rsidRPr="00B95AA6">
        <w:rPr>
          <w:lang w:val="ru-RU"/>
        </w:rPr>
        <w:t>при рассмотрении вопросов, касающихся использования языков и доступа к веб-сайту МСЭ</w:t>
      </w:r>
      <w:r w:rsidR="00ED77C6" w:rsidRPr="00B95AA6">
        <w:rPr>
          <w:lang w:val="ru-RU"/>
        </w:rPr>
        <w:t>.</w:t>
      </w:r>
    </w:p>
    <w:p w14:paraId="1E72B7D1" w14:textId="334A54E7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2.</w:t>
      </w:r>
      <w:r w:rsidR="00480972" w:rsidRPr="00B95AA6">
        <w:rPr>
          <w:lang w:val="ru-RU"/>
        </w:rPr>
        <w:t>10</w:t>
      </w:r>
      <w:r w:rsidRPr="00B95AA6">
        <w:rPr>
          <w:lang w:val="ru-RU"/>
        </w:rPr>
        <w:tab/>
      </w:r>
      <w:r w:rsidR="00062258" w:rsidRPr="00B95AA6">
        <w:rPr>
          <w:lang w:val="ru-RU"/>
        </w:rPr>
        <w:t xml:space="preserve">Другой Советник, хоть и поддерживает отчет, отмечает, что нельзя игнорировать бюджетные факторы, поскольку финансовые ограничения </w:t>
      </w:r>
      <w:r w:rsidR="00F213DC" w:rsidRPr="00B95AA6">
        <w:rPr>
          <w:lang w:val="ru-RU"/>
        </w:rPr>
        <w:t>оказывают воздействие на деятельность МСЭ</w:t>
      </w:r>
      <w:r w:rsidRPr="00B95AA6">
        <w:rPr>
          <w:lang w:val="ru-RU"/>
        </w:rPr>
        <w:t xml:space="preserve">. </w:t>
      </w:r>
      <w:r w:rsidR="00F213DC" w:rsidRPr="00B95AA6">
        <w:rPr>
          <w:lang w:val="ru-RU"/>
        </w:rPr>
        <w:t>Ввиду этого приоритет должны иметь утвержденные виды деятельности МСЭ</w:t>
      </w:r>
      <w:r w:rsidRPr="00B95AA6">
        <w:rPr>
          <w:lang w:val="ru-RU"/>
        </w:rPr>
        <w:t>.</w:t>
      </w:r>
    </w:p>
    <w:p w14:paraId="320294C8" w14:textId="59918637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2.1</w:t>
      </w:r>
      <w:r w:rsidR="00480972" w:rsidRPr="00B95AA6">
        <w:rPr>
          <w:lang w:val="ru-RU"/>
        </w:rPr>
        <w:t>1</w:t>
      </w:r>
      <w:r w:rsidRPr="00B95AA6">
        <w:rPr>
          <w:lang w:val="ru-RU"/>
        </w:rPr>
        <w:tab/>
      </w:r>
      <w:r w:rsidR="00276544" w:rsidRPr="00B95AA6">
        <w:rPr>
          <w:lang w:val="ru-RU"/>
        </w:rPr>
        <w:t xml:space="preserve">Один из Советников </w:t>
      </w:r>
      <w:r w:rsidR="00F213DC" w:rsidRPr="00B95AA6">
        <w:rPr>
          <w:lang w:val="ru-RU"/>
        </w:rPr>
        <w:t xml:space="preserve">спрашивает, в отношении перспектив профессионального роста и </w:t>
      </w:r>
      <w:r w:rsidR="00F444FD" w:rsidRPr="00B95AA6">
        <w:rPr>
          <w:lang w:val="ru-RU"/>
        </w:rPr>
        <w:t>возможностей занятия должностей, сколько нужно будет знать официальных языков служащему или претендующему на должность</w:t>
      </w:r>
      <w:r w:rsidRPr="00B95AA6">
        <w:rPr>
          <w:lang w:val="ru-RU"/>
        </w:rPr>
        <w:t xml:space="preserve">. </w:t>
      </w:r>
      <w:r w:rsidR="00F444FD" w:rsidRPr="00B95AA6">
        <w:rPr>
          <w:lang w:val="ru-RU"/>
        </w:rPr>
        <w:t>Было бы полезно представить конкретную информацию, в особенности молодым людям, о минимальных языковых требованиях для служебного роста в МСЭ</w:t>
      </w:r>
      <w:r w:rsidRPr="00B95AA6">
        <w:rPr>
          <w:lang w:val="ru-RU"/>
        </w:rPr>
        <w:t>.</w:t>
      </w:r>
    </w:p>
    <w:p w14:paraId="28129DEA" w14:textId="51DA0AAA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2.1</w:t>
      </w:r>
      <w:r w:rsidR="00480972" w:rsidRPr="00B95AA6">
        <w:rPr>
          <w:lang w:val="ru-RU"/>
        </w:rPr>
        <w:t>2</w:t>
      </w:r>
      <w:r w:rsidRPr="00B95AA6">
        <w:rPr>
          <w:lang w:val="ru-RU"/>
        </w:rPr>
        <w:tab/>
      </w:r>
      <w:r w:rsidR="00F444FD" w:rsidRPr="00B95AA6">
        <w:rPr>
          <w:lang w:val="ru-RU"/>
        </w:rPr>
        <w:t xml:space="preserve">Один из Советников </w:t>
      </w:r>
      <w:r w:rsidR="009270BA" w:rsidRPr="00B95AA6">
        <w:rPr>
          <w:lang w:val="ru-RU"/>
        </w:rPr>
        <w:t xml:space="preserve">отмечает, что ЮНЕСКО назвала </w:t>
      </w:r>
      <w:r w:rsidRPr="00B95AA6">
        <w:rPr>
          <w:lang w:val="ru-RU"/>
        </w:rPr>
        <w:t>2020</w:t>
      </w:r>
      <w:r w:rsidR="009270BA" w:rsidRPr="00B95AA6">
        <w:rPr>
          <w:lang w:val="ru-RU"/>
        </w:rPr>
        <w:t>–</w:t>
      </w:r>
      <w:r w:rsidRPr="00B95AA6">
        <w:rPr>
          <w:lang w:val="ru-RU"/>
        </w:rPr>
        <w:t>2030</w:t>
      </w:r>
      <w:r w:rsidR="009270BA" w:rsidRPr="00B95AA6">
        <w:rPr>
          <w:lang w:val="ru-RU"/>
        </w:rPr>
        <w:t xml:space="preserve"> годы </w:t>
      </w:r>
      <w:r w:rsidR="009270BA" w:rsidRPr="00B95AA6">
        <w:rPr>
          <w:color w:val="000000"/>
          <w:lang w:val="ru-RU"/>
        </w:rPr>
        <w:t>Десятилетием языков коренных народов</w:t>
      </w:r>
      <w:r w:rsidRPr="00B95AA6">
        <w:rPr>
          <w:lang w:val="ru-RU"/>
        </w:rPr>
        <w:t xml:space="preserve">. </w:t>
      </w:r>
      <w:r w:rsidR="009270BA" w:rsidRPr="00B95AA6">
        <w:rPr>
          <w:lang w:val="ru-RU"/>
        </w:rPr>
        <w:t xml:space="preserve">Указывая, что почти </w:t>
      </w:r>
      <w:r w:rsidRPr="00B95AA6">
        <w:rPr>
          <w:lang w:val="ru-RU"/>
        </w:rPr>
        <w:t>50</w:t>
      </w:r>
      <w:r w:rsidR="009270BA" w:rsidRPr="00B95AA6">
        <w:rPr>
          <w:lang w:val="ru-RU"/>
        </w:rPr>
        <w:t> млн. человек в мире говорят на том или ином языке коренных народов</w:t>
      </w:r>
      <w:r w:rsidR="00546021" w:rsidRPr="00B95AA6">
        <w:rPr>
          <w:lang w:val="ru-RU"/>
        </w:rPr>
        <w:t>, и с учетом принципа открытости МСЭ, он призывает Союз принять меры, в том числе при координации с ЮНЕСКО и другими заинтересованными сторонами, для содействия возможности установления соединений на этих языках</w:t>
      </w:r>
      <w:r w:rsidRPr="00B95AA6">
        <w:rPr>
          <w:lang w:val="ru-RU"/>
        </w:rPr>
        <w:t>.</w:t>
      </w:r>
    </w:p>
    <w:p w14:paraId="6D40EB01" w14:textId="5E90A240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2</w:t>
      </w:r>
      <w:r w:rsidR="00946E2C" w:rsidRPr="00B95AA6">
        <w:rPr>
          <w:lang w:val="ru-RU"/>
        </w:rPr>
        <w:t>.</w:t>
      </w:r>
      <w:r w:rsidRPr="00B95AA6">
        <w:rPr>
          <w:lang w:val="ru-RU"/>
        </w:rPr>
        <w:t>1</w:t>
      </w:r>
      <w:r w:rsidR="00480972" w:rsidRPr="00B95AA6">
        <w:rPr>
          <w:lang w:val="ru-RU"/>
        </w:rPr>
        <w:t>3</w:t>
      </w:r>
      <w:r w:rsidRPr="00B95AA6">
        <w:rPr>
          <w:lang w:val="ru-RU"/>
        </w:rPr>
        <w:tab/>
      </w:r>
      <w:r w:rsidR="00546021" w:rsidRPr="00B95AA6">
        <w:rPr>
          <w:lang w:val="ru-RU"/>
        </w:rPr>
        <w:t>Отвечая на вопрос Советника, который призывает выделить дополнительные людские и финансовые ресурсы для поддержки многоязычия в МСЭ и запрашивает дополнительную информаци</w:t>
      </w:r>
      <w:r w:rsidR="00504689" w:rsidRPr="00B95AA6">
        <w:rPr>
          <w:lang w:val="ru-RU"/>
        </w:rPr>
        <w:t>ю о планах эффективного использования новых технологий письменного перевода</w:t>
      </w:r>
      <w:r w:rsidRPr="00B95AA6">
        <w:rPr>
          <w:lang w:val="ru-RU"/>
        </w:rPr>
        <w:t xml:space="preserve">, </w:t>
      </w:r>
      <w:r w:rsidR="00504689" w:rsidRPr="00B95AA6">
        <w:rPr>
          <w:lang w:val="ru-RU"/>
        </w:rPr>
        <w:t>Директор БСЭ говорит, что предпринимаются усилия по разработке таких технологий, как машинный перевод</w:t>
      </w:r>
      <w:r w:rsidR="00295A94" w:rsidRPr="00B95AA6">
        <w:rPr>
          <w:lang w:val="ru-RU"/>
        </w:rPr>
        <w:t>, с помощью которого в настоящее время можно обрабатывать документы МСЭ-Т со значительной степенью точности</w:t>
      </w:r>
      <w:r w:rsidRPr="00B95AA6">
        <w:rPr>
          <w:lang w:val="ru-RU"/>
        </w:rPr>
        <w:t xml:space="preserve">. </w:t>
      </w:r>
      <w:r w:rsidR="00295A94" w:rsidRPr="00B95AA6">
        <w:rPr>
          <w:lang w:val="ru-RU"/>
        </w:rPr>
        <w:t>Устный перевод в режиме реального времени на основании искусственного интеллекта еще в течение какого-то времени не будет осуществимым вариантом</w:t>
      </w:r>
      <w:r w:rsidRPr="00B95AA6">
        <w:rPr>
          <w:lang w:val="ru-RU"/>
        </w:rPr>
        <w:t xml:space="preserve">. </w:t>
      </w:r>
      <w:r w:rsidR="00295A94" w:rsidRPr="00B95AA6">
        <w:rPr>
          <w:lang w:val="ru-RU"/>
        </w:rPr>
        <w:t>Требуются возможности для испытания вспомогательных языковых инструментов на базе ИИ, возможно, в том числе для работы региональных групп</w:t>
      </w:r>
      <w:r w:rsidRPr="00B95AA6">
        <w:rPr>
          <w:lang w:val="ru-RU"/>
        </w:rPr>
        <w:t xml:space="preserve">. </w:t>
      </w:r>
    </w:p>
    <w:p w14:paraId="6E846CC3" w14:textId="78B18AA3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2.1</w:t>
      </w:r>
      <w:r w:rsidR="00480972" w:rsidRPr="00B95AA6">
        <w:rPr>
          <w:lang w:val="ru-RU"/>
        </w:rPr>
        <w:t>4</w:t>
      </w:r>
      <w:r w:rsidRPr="00B95AA6">
        <w:rPr>
          <w:lang w:val="ru-RU"/>
        </w:rPr>
        <w:tab/>
      </w:r>
      <w:r w:rsidR="00480972" w:rsidRPr="00B95AA6">
        <w:rPr>
          <w:lang w:val="ru-RU"/>
        </w:rPr>
        <w:t xml:space="preserve">Один из </w:t>
      </w:r>
      <w:r w:rsidR="00295A94" w:rsidRPr="00B95AA6">
        <w:rPr>
          <w:lang w:val="ru-RU"/>
        </w:rPr>
        <w:t>Советник</w:t>
      </w:r>
      <w:r w:rsidR="00480972" w:rsidRPr="00B95AA6">
        <w:rPr>
          <w:lang w:val="ru-RU"/>
        </w:rPr>
        <w:t>ов</w:t>
      </w:r>
      <w:r w:rsidR="00295A94" w:rsidRPr="00B95AA6">
        <w:rPr>
          <w:lang w:val="ru-RU"/>
        </w:rPr>
        <w:t xml:space="preserve"> </w:t>
      </w:r>
      <w:r w:rsidR="00916913" w:rsidRPr="00B95AA6">
        <w:rPr>
          <w:lang w:val="ru-RU"/>
        </w:rPr>
        <w:t>говорит, что важно установить стабильные и масштабные основы политики</w:t>
      </w:r>
      <w:r w:rsidRPr="00B95AA6">
        <w:rPr>
          <w:lang w:val="ru-RU"/>
        </w:rPr>
        <w:t xml:space="preserve">. </w:t>
      </w:r>
      <w:r w:rsidR="00EF4447" w:rsidRPr="00B95AA6">
        <w:rPr>
          <w:lang w:val="ru-RU"/>
        </w:rPr>
        <w:t xml:space="preserve">В документ по политике следует включить ссылки на основные документы МСЭ, использование языковых технологий при обеспечении качества и </w:t>
      </w:r>
      <w:r w:rsidR="00EF4447" w:rsidRPr="00B95AA6">
        <w:rPr>
          <w:color w:val="000000"/>
          <w:lang w:val="ru-RU"/>
        </w:rPr>
        <w:t>нейтральных в гендерном отношении формулировок</w:t>
      </w:r>
      <w:r w:rsidRPr="00B95AA6">
        <w:rPr>
          <w:lang w:val="ru-RU"/>
        </w:rPr>
        <w:t xml:space="preserve">. </w:t>
      </w:r>
      <w:r w:rsidR="00EF4447" w:rsidRPr="00B95AA6">
        <w:rPr>
          <w:lang w:val="ru-RU"/>
        </w:rPr>
        <w:t>Он также был бы рад включению, при выборе задач, мер повышения сетевой доступности</w:t>
      </w:r>
      <w:r w:rsidRPr="00B95AA6">
        <w:rPr>
          <w:lang w:val="ru-RU"/>
        </w:rPr>
        <w:t xml:space="preserve">. </w:t>
      </w:r>
    </w:p>
    <w:p w14:paraId="694D6827" w14:textId="40C6636F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2.1</w:t>
      </w:r>
      <w:r w:rsidR="00480972" w:rsidRPr="00B95AA6">
        <w:rPr>
          <w:lang w:val="ru-RU"/>
        </w:rPr>
        <w:t>5</w:t>
      </w:r>
      <w:r w:rsidRPr="00B95AA6">
        <w:rPr>
          <w:lang w:val="ru-RU"/>
        </w:rPr>
        <w:tab/>
      </w:r>
      <w:r w:rsidR="008734D1" w:rsidRPr="00B95AA6">
        <w:rPr>
          <w:lang w:val="ru-RU"/>
        </w:rPr>
        <w:t xml:space="preserve">Председатель говорит, что, чтобы не заниматься подробным редактированием на сессии Совета, </w:t>
      </w:r>
      <w:r w:rsidR="00480972" w:rsidRPr="00B95AA6">
        <w:rPr>
          <w:lang w:val="ru-RU"/>
        </w:rPr>
        <w:t xml:space="preserve">все </w:t>
      </w:r>
      <w:r w:rsidR="008734D1" w:rsidRPr="00B95AA6">
        <w:rPr>
          <w:lang w:val="ru-RU"/>
        </w:rPr>
        <w:t>замечания будут должным образом приняты к сведению</w:t>
      </w:r>
      <w:r w:rsidRPr="00B95AA6">
        <w:rPr>
          <w:lang w:val="ru-RU"/>
        </w:rPr>
        <w:t xml:space="preserve">. </w:t>
      </w:r>
      <w:r w:rsidR="008734D1" w:rsidRPr="00B95AA6">
        <w:rPr>
          <w:lang w:val="ru-RU"/>
        </w:rPr>
        <w:t>Он предлагает Совету одобрить проект основ политики в области многоязычия, принимая во внимание поправку, предложенную Советником от Швейцарии</w:t>
      </w:r>
      <w:r w:rsidR="00480972" w:rsidRPr="00B95AA6">
        <w:rPr>
          <w:lang w:val="ru-RU"/>
        </w:rPr>
        <w:t xml:space="preserve"> по пункту d) раздела III (Принципы)</w:t>
      </w:r>
      <w:r w:rsidR="008734D1" w:rsidRPr="00B95AA6">
        <w:rPr>
          <w:lang w:val="ru-RU"/>
        </w:rPr>
        <w:t xml:space="preserve">, и просить Генерального секретаря </w:t>
      </w:r>
      <w:r w:rsidRPr="00B95AA6">
        <w:rPr>
          <w:lang w:val="ru-RU"/>
        </w:rPr>
        <w:t xml:space="preserve">разработать административные и оперативные руководящие </w:t>
      </w:r>
      <w:r w:rsidR="008734D1" w:rsidRPr="00B95AA6">
        <w:rPr>
          <w:lang w:val="ru-RU"/>
        </w:rPr>
        <w:t>указа</w:t>
      </w:r>
      <w:r w:rsidRPr="00B95AA6">
        <w:rPr>
          <w:lang w:val="ru-RU"/>
        </w:rPr>
        <w:t xml:space="preserve">ния по применению </w:t>
      </w:r>
      <w:r w:rsidR="008734D1" w:rsidRPr="00B95AA6">
        <w:rPr>
          <w:lang w:val="ru-RU"/>
        </w:rPr>
        <w:t>о</w:t>
      </w:r>
      <w:r w:rsidRPr="00B95AA6">
        <w:rPr>
          <w:lang w:val="ru-RU"/>
        </w:rPr>
        <w:t>снов политики</w:t>
      </w:r>
      <w:r w:rsidR="00F728EF">
        <w:rPr>
          <w:lang w:val="ru-RU"/>
        </w:rPr>
        <w:t xml:space="preserve"> </w:t>
      </w:r>
      <w:r w:rsidR="00F728EF" w:rsidRPr="00F728EF">
        <w:rPr>
          <w:lang w:val="ru-RU"/>
        </w:rPr>
        <w:t>в области многоязычия</w:t>
      </w:r>
      <w:r w:rsidRPr="00B95AA6">
        <w:rPr>
          <w:lang w:val="ru-RU"/>
        </w:rPr>
        <w:t xml:space="preserve">, </w:t>
      </w:r>
      <w:r w:rsidR="008734D1" w:rsidRPr="00B95AA6">
        <w:rPr>
          <w:lang w:val="ru-RU"/>
        </w:rPr>
        <w:t>для представления этих руководящих указаний на следующей сессии Совета</w:t>
      </w:r>
      <w:r w:rsidRPr="00B95AA6">
        <w:rPr>
          <w:lang w:val="ru-RU"/>
        </w:rPr>
        <w:t>.</w:t>
      </w:r>
    </w:p>
    <w:p w14:paraId="734BC8C1" w14:textId="0C495478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2.1</w:t>
      </w:r>
      <w:r w:rsidR="00480972" w:rsidRPr="00B95AA6">
        <w:rPr>
          <w:lang w:val="ru-RU"/>
        </w:rPr>
        <w:t>6</w:t>
      </w:r>
      <w:r w:rsidRPr="00B95AA6">
        <w:rPr>
          <w:lang w:val="ru-RU"/>
        </w:rPr>
        <w:tab/>
      </w:r>
      <w:r w:rsidR="008734D1" w:rsidRPr="00B95AA6">
        <w:rPr>
          <w:lang w:val="ru-RU"/>
        </w:rPr>
        <w:t xml:space="preserve">Решение </w:t>
      </w:r>
      <w:r w:rsidR="008734D1" w:rsidRPr="00B95AA6">
        <w:rPr>
          <w:b/>
          <w:bCs/>
          <w:lang w:val="ru-RU"/>
        </w:rPr>
        <w:t>принимается</w:t>
      </w:r>
      <w:r w:rsidRPr="00B95AA6">
        <w:rPr>
          <w:lang w:val="ru-RU"/>
        </w:rPr>
        <w:t>.</w:t>
      </w:r>
    </w:p>
    <w:p w14:paraId="6DE48663" w14:textId="117DDF1B" w:rsidR="00ED77C6" w:rsidRPr="00B95AA6" w:rsidRDefault="00ED77C6" w:rsidP="00ED77C6">
      <w:pPr>
        <w:pStyle w:val="Heading1"/>
        <w:rPr>
          <w:lang w:val="ru-RU"/>
        </w:rPr>
      </w:pPr>
      <w:r w:rsidRPr="00B95AA6">
        <w:rPr>
          <w:lang w:val="ru-RU"/>
        </w:rPr>
        <w:t>3</w:t>
      </w:r>
      <w:r w:rsidRPr="00B95AA6">
        <w:rPr>
          <w:lang w:val="ru-RU"/>
        </w:rPr>
        <w:tab/>
      </w:r>
      <w:bookmarkStart w:id="7" w:name="lt_pId137"/>
      <w:r w:rsidR="008734D1" w:rsidRPr="00B95AA6">
        <w:rPr>
          <w:lang w:val="ru-RU"/>
        </w:rPr>
        <w:t>Заявление наблюдателя</w:t>
      </w:r>
      <w:bookmarkEnd w:id="7"/>
    </w:p>
    <w:p w14:paraId="534BBA34" w14:textId="1256CC07" w:rsidR="00ED77C6" w:rsidRPr="00B95AA6" w:rsidRDefault="00ED77C6" w:rsidP="00ED77C6">
      <w:pPr>
        <w:rPr>
          <w:lang w:val="ru-RU"/>
        </w:rPr>
      </w:pPr>
      <w:r w:rsidRPr="00B95AA6">
        <w:rPr>
          <w:lang w:val="ru-RU"/>
        </w:rPr>
        <w:t>3.1</w:t>
      </w:r>
      <w:r w:rsidRPr="00B95AA6">
        <w:rPr>
          <w:lang w:val="ru-RU"/>
        </w:rPr>
        <w:tab/>
      </w:r>
      <w:r w:rsidR="00F91675" w:rsidRPr="00B95AA6">
        <w:rPr>
          <w:lang w:val="ru-RU"/>
        </w:rPr>
        <w:t>Н</w:t>
      </w:r>
      <w:r w:rsidR="008734D1" w:rsidRPr="00B95AA6">
        <w:rPr>
          <w:lang w:val="ru-RU"/>
        </w:rPr>
        <w:t>аблюдатель от Бахрейна</w:t>
      </w:r>
      <w:r w:rsidRPr="00B95AA6">
        <w:rPr>
          <w:lang w:val="ru-RU"/>
        </w:rPr>
        <w:t xml:space="preserve"> (г-жа </w:t>
      </w:r>
      <w:proofErr w:type="spellStart"/>
      <w:r w:rsidRPr="00B95AA6">
        <w:rPr>
          <w:lang w:val="ru-RU"/>
        </w:rPr>
        <w:t>Айша</w:t>
      </w:r>
      <w:proofErr w:type="spellEnd"/>
      <w:r w:rsidRPr="00B95AA6">
        <w:rPr>
          <w:lang w:val="ru-RU"/>
        </w:rPr>
        <w:t xml:space="preserve"> </w:t>
      </w:r>
      <w:proofErr w:type="spellStart"/>
      <w:r w:rsidRPr="00B95AA6">
        <w:rPr>
          <w:lang w:val="ru-RU"/>
        </w:rPr>
        <w:t>Бинсанад</w:t>
      </w:r>
      <w:proofErr w:type="spellEnd"/>
      <w:r w:rsidRPr="00B95AA6">
        <w:rPr>
          <w:lang w:val="ru-RU"/>
        </w:rPr>
        <w:t xml:space="preserve">, директор департамента электросвязи Министерства транспорта и электросвязи, Бахрейн) </w:t>
      </w:r>
      <w:r w:rsidR="00F91675" w:rsidRPr="00B95AA6">
        <w:rPr>
          <w:lang w:val="ru-RU"/>
        </w:rPr>
        <w:t>объявляет о кандидатуре своей страны для избрания в Совет</w:t>
      </w:r>
      <w:r w:rsidRPr="00B95AA6">
        <w:rPr>
          <w:lang w:val="ru-RU"/>
        </w:rPr>
        <w:t>.</w:t>
      </w:r>
    </w:p>
    <w:p w14:paraId="2C981C73" w14:textId="201DD16E" w:rsidR="004125F4" w:rsidRPr="00B95AA6" w:rsidRDefault="004125F4" w:rsidP="002C42E7">
      <w:pPr>
        <w:tabs>
          <w:tab w:val="clear" w:pos="794"/>
          <w:tab w:val="clear" w:pos="1191"/>
          <w:tab w:val="clear" w:pos="1588"/>
          <w:tab w:val="clear" w:pos="1985"/>
          <w:tab w:val="left" w:pos="6804"/>
        </w:tabs>
        <w:spacing w:before="840"/>
        <w:rPr>
          <w:color w:val="000000"/>
          <w:lang w:val="ru-RU"/>
        </w:rPr>
      </w:pPr>
      <w:r w:rsidRPr="00B95AA6">
        <w:rPr>
          <w:lang w:val="ru-RU"/>
        </w:rPr>
        <w:t>Генеральный секретарь:</w:t>
      </w:r>
      <w:r w:rsidRPr="00B95AA6">
        <w:rPr>
          <w:lang w:val="ru-RU"/>
        </w:rPr>
        <w:tab/>
      </w:r>
      <w:r w:rsidRPr="00B95AA6">
        <w:rPr>
          <w:szCs w:val="24"/>
          <w:lang w:val="ru-RU"/>
        </w:rPr>
        <w:t>Председатель:</w:t>
      </w:r>
      <w:r w:rsidRPr="00B95AA6">
        <w:rPr>
          <w:lang w:val="ru-RU"/>
        </w:rPr>
        <w:br/>
        <w:t>Х. ЧЖАО</w:t>
      </w:r>
      <w:r w:rsidRPr="00B95AA6">
        <w:rPr>
          <w:lang w:val="ru-RU"/>
        </w:rPr>
        <w:tab/>
        <w:t xml:space="preserve">С. </w:t>
      </w:r>
      <w:r w:rsidRPr="00B95AA6">
        <w:rPr>
          <w:color w:val="000000"/>
          <w:lang w:val="ru-RU"/>
        </w:rPr>
        <w:t>БИН ГЕЛАЙТА</w:t>
      </w:r>
    </w:p>
    <w:sectPr w:rsidR="004125F4" w:rsidRPr="00B95AA6" w:rsidSect="00CF62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B00A" w14:textId="77777777" w:rsidR="005657D6" w:rsidRDefault="005657D6">
      <w:r>
        <w:separator/>
      </w:r>
    </w:p>
  </w:endnote>
  <w:endnote w:type="continuationSeparator" w:id="0">
    <w:p w14:paraId="25BF7DBF" w14:textId="77777777" w:rsidR="005657D6" w:rsidRDefault="0056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6EC5" w14:textId="77777777" w:rsidR="001B4575" w:rsidRDefault="001B45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8445" w14:textId="4007852D" w:rsidR="008734D1" w:rsidRPr="001E0604" w:rsidRDefault="008734D1" w:rsidP="009B0BAE">
    <w:pPr>
      <w:pStyle w:val="Footer"/>
      <w:rPr>
        <w:sz w:val="18"/>
        <w:szCs w:val="18"/>
      </w:rPr>
    </w:pPr>
    <w:r w:rsidRPr="001B4575">
      <w:rPr>
        <w:color w:val="F2F2F2" w:themeColor="background1" w:themeShade="F2"/>
      </w:rPr>
      <w:fldChar w:fldCharType="begin"/>
    </w:r>
    <w:r w:rsidRPr="001B4575">
      <w:rPr>
        <w:color w:val="F2F2F2" w:themeColor="background1" w:themeShade="F2"/>
      </w:rPr>
      <w:instrText xml:space="preserve"> FILENAME \p  \* MERGEFORMAT </w:instrText>
    </w:r>
    <w:r w:rsidRPr="001B4575">
      <w:rPr>
        <w:color w:val="F2F2F2" w:themeColor="background1" w:themeShade="F2"/>
      </w:rPr>
      <w:fldChar w:fldCharType="separate"/>
    </w:r>
    <w:r w:rsidR="00210F56" w:rsidRPr="001B4575">
      <w:rPr>
        <w:color w:val="F2F2F2" w:themeColor="background1" w:themeShade="F2"/>
      </w:rPr>
      <w:t>P:\RUS\SG\CONSEIL\C22\000\091V3R.docx</w:t>
    </w:r>
    <w:r w:rsidRPr="001B4575">
      <w:rPr>
        <w:color w:val="F2F2F2" w:themeColor="background1" w:themeShade="F2"/>
        <w:lang w:val="en-US"/>
      </w:rPr>
      <w:fldChar w:fldCharType="end"/>
    </w:r>
    <w:r w:rsidRPr="001B4575">
      <w:rPr>
        <w:color w:val="F2F2F2" w:themeColor="background1" w:themeShade="F2"/>
      </w:rPr>
      <w:t xml:space="preserve"> (503276)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2216" w14:textId="77777777" w:rsidR="008734D1" w:rsidRDefault="008734D1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9D9B" w14:textId="77777777" w:rsidR="005657D6" w:rsidRDefault="005657D6">
      <w:r>
        <w:t>____________________</w:t>
      </w:r>
    </w:p>
  </w:footnote>
  <w:footnote w:type="continuationSeparator" w:id="0">
    <w:p w14:paraId="0AB965E4" w14:textId="77777777" w:rsidR="005657D6" w:rsidRDefault="00565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8420" w14:textId="77777777" w:rsidR="001B4575" w:rsidRDefault="001B4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8361" w14:textId="77777777" w:rsidR="008734D1" w:rsidRDefault="008734D1" w:rsidP="00BD57B7">
    <w:pPr>
      <w:pStyle w:val="Head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169DEE1" w14:textId="317601EE" w:rsidR="008734D1" w:rsidRDefault="008734D1" w:rsidP="005B3DEC">
    <w:pPr>
      <w:pStyle w:val="Header"/>
      <w:spacing w:after="480"/>
    </w:pPr>
    <w:r>
      <w:t>C22/</w:t>
    </w:r>
    <w:r>
      <w:rPr>
        <w:lang w:val="ru-RU"/>
      </w:rPr>
      <w:t>91</w:t>
    </w:r>
    <w:r>
      <w:t>-R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089B2" w14:textId="77777777" w:rsidR="001B4575" w:rsidRDefault="001B4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26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AC"/>
    <w:rsid w:val="000022C0"/>
    <w:rsid w:val="00005BE0"/>
    <w:rsid w:val="0002183E"/>
    <w:rsid w:val="000569B4"/>
    <w:rsid w:val="00062258"/>
    <w:rsid w:val="00080E82"/>
    <w:rsid w:val="000D0CE1"/>
    <w:rsid w:val="000E568E"/>
    <w:rsid w:val="001031E8"/>
    <w:rsid w:val="001109CA"/>
    <w:rsid w:val="0014734F"/>
    <w:rsid w:val="0015710D"/>
    <w:rsid w:val="00163A32"/>
    <w:rsid w:val="00175CBB"/>
    <w:rsid w:val="001854E2"/>
    <w:rsid w:val="00192B41"/>
    <w:rsid w:val="001B4575"/>
    <w:rsid w:val="001B7B09"/>
    <w:rsid w:val="001E0604"/>
    <w:rsid w:val="001E6719"/>
    <w:rsid w:val="001E7F50"/>
    <w:rsid w:val="001F5961"/>
    <w:rsid w:val="00210F56"/>
    <w:rsid w:val="00215051"/>
    <w:rsid w:val="00223AF4"/>
    <w:rsid w:val="00225368"/>
    <w:rsid w:val="00227FF0"/>
    <w:rsid w:val="00231D9E"/>
    <w:rsid w:val="00237413"/>
    <w:rsid w:val="00276544"/>
    <w:rsid w:val="00291EB6"/>
    <w:rsid w:val="00295A94"/>
    <w:rsid w:val="002C42E7"/>
    <w:rsid w:val="002D2F57"/>
    <w:rsid w:val="002D48C5"/>
    <w:rsid w:val="002F0B1F"/>
    <w:rsid w:val="002F73AC"/>
    <w:rsid w:val="0033012D"/>
    <w:rsid w:val="00366638"/>
    <w:rsid w:val="00366CD6"/>
    <w:rsid w:val="003F099E"/>
    <w:rsid w:val="003F235E"/>
    <w:rsid w:val="003F2D3F"/>
    <w:rsid w:val="003F720F"/>
    <w:rsid w:val="004023E0"/>
    <w:rsid w:val="00403DD8"/>
    <w:rsid w:val="004042A7"/>
    <w:rsid w:val="004125F4"/>
    <w:rsid w:val="00442515"/>
    <w:rsid w:val="0045686C"/>
    <w:rsid w:val="00480972"/>
    <w:rsid w:val="004918C4"/>
    <w:rsid w:val="00497703"/>
    <w:rsid w:val="004A0374"/>
    <w:rsid w:val="004A45B5"/>
    <w:rsid w:val="004A729C"/>
    <w:rsid w:val="004D0129"/>
    <w:rsid w:val="004E4A2E"/>
    <w:rsid w:val="00502EDF"/>
    <w:rsid w:val="00504689"/>
    <w:rsid w:val="00504750"/>
    <w:rsid w:val="00524D67"/>
    <w:rsid w:val="00546021"/>
    <w:rsid w:val="0055306A"/>
    <w:rsid w:val="0055378A"/>
    <w:rsid w:val="005657D6"/>
    <w:rsid w:val="005A64D5"/>
    <w:rsid w:val="005B3DEC"/>
    <w:rsid w:val="00601994"/>
    <w:rsid w:val="00616BF4"/>
    <w:rsid w:val="00633647"/>
    <w:rsid w:val="00646BEA"/>
    <w:rsid w:val="006579CC"/>
    <w:rsid w:val="006D73E3"/>
    <w:rsid w:val="006E2D42"/>
    <w:rsid w:val="006F38DE"/>
    <w:rsid w:val="00703676"/>
    <w:rsid w:val="00707304"/>
    <w:rsid w:val="00716B4F"/>
    <w:rsid w:val="00732269"/>
    <w:rsid w:val="007458BB"/>
    <w:rsid w:val="00785ABD"/>
    <w:rsid w:val="007A2DD4"/>
    <w:rsid w:val="007C78F4"/>
    <w:rsid w:val="007D38B5"/>
    <w:rsid w:val="007D3CD9"/>
    <w:rsid w:val="007E7EA0"/>
    <w:rsid w:val="00807255"/>
    <w:rsid w:val="0081023E"/>
    <w:rsid w:val="00810C69"/>
    <w:rsid w:val="008173AA"/>
    <w:rsid w:val="00840A14"/>
    <w:rsid w:val="008734D1"/>
    <w:rsid w:val="00880EFC"/>
    <w:rsid w:val="00887211"/>
    <w:rsid w:val="008B62B4"/>
    <w:rsid w:val="008D2D7B"/>
    <w:rsid w:val="008E0737"/>
    <w:rsid w:val="008F7C2C"/>
    <w:rsid w:val="00915C79"/>
    <w:rsid w:val="00916913"/>
    <w:rsid w:val="0092357B"/>
    <w:rsid w:val="009270BA"/>
    <w:rsid w:val="0093681F"/>
    <w:rsid w:val="00940667"/>
    <w:rsid w:val="00940E96"/>
    <w:rsid w:val="00946E2C"/>
    <w:rsid w:val="009515E0"/>
    <w:rsid w:val="009815A1"/>
    <w:rsid w:val="009B0BAE"/>
    <w:rsid w:val="009C1C89"/>
    <w:rsid w:val="009E5FF3"/>
    <w:rsid w:val="009E73E3"/>
    <w:rsid w:val="009F3448"/>
    <w:rsid w:val="00A01CF9"/>
    <w:rsid w:val="00A6689F"/>
    <w:rsid w:val="00A71773"/>
    <w:rsid w:val="00A864C2"/>
    <w:rsid w:val="00AA31C5"/>
    <w:rsid w:val="00AB47BB"/>
    <w:rsid w:val="00AE2C85"/>
    <w:rsid w:val="00B12A37"/>
    <w:rsid w:val="00B41837"/>
    <w:rsid w:val="00B63EF2"/>
    <w:rsid w:val="00B67280"/>
    <w:rsid w:val="00B95AA6"/>
    <w:rsid w:val="00BA7D89"/>
    <w:rsid w:val="00BB7BF0"/>
    <w:rsid w:val="00BC0D39"/>
    <w:rsid w:val="00BC455F"/>
    <w:rsid w:val="00BC7BC0"/>
    <w:rsid w:val="00BD57B7"/>
    <w:rsid w:val="00BE63E2"/>
    <w:rsid w:val="00C12B32"/>
    <w:rsid w:val="00C2529E"/>
    <w:rsid w:val="00C72C4C"/>
    <w:rsid w:val="00C90494"/>
    <w:rsid w:val="00CD2009"/>
    <w:rsid w:val="00CF629C"/>
    <w:rsid w:val="00D264F7"/>
    <w:rsid w:val="00D92EEA"/>
    <w:rsid w:val="00DA5D4E"/>
    <w:rsid w:val="00E176BA"/>
    <w:rsid w:val="00E423EC"/>
    <w:rsid w:val="00E55121"/>
    <w:rsid w:val="00EB4FCB"/>
    <w:rsid w:val="00EC1E14"/>
    <w:rsid w:val="00EC6BC5"/>
    <w:rsid w:val="00ED77C6"/>
    <w:rsid w:val="00EE360D"/>
    <w:rsid w:val="00EF4447"/>
    <w:rsid w:val="00F1578B"/>
    <w:rsid w:val="00F20AEC"/>
    <w:rsid w:val="00F213DC"/>
    <w:rsid w:val="00F307FA"/>
    <w:rsid w:val="00F35898"/>
    <w:rsid w:val="00F444FD"/>
    <w:rsid w:val="00F5225B"/>
    <w:rsid w:val="00F6055B"/>
    <w:rsid w:val="00F675BE"/>
    <w:rsid w:val="00F728EF"/>
    <w:rsid w:val="00F82208"/>
    <w:rsid w:val="00F8621F"/>
    <w:rsid w:val="00F91675"/>
    <w:rsid w:val="00FB7DE7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16A8E"/>
  <w15:docId w15:val="{ADCA3B8E-B389-420E-9088-E99A4AA3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uiPriority w:val="99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link w:val="Title1Char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Title1Char">
    <w:name w:val="Title 1 Char"/>
    <w:link w:val="Title1"/>
    <w:locked/>
    <w:rsid w:val="001E0604"/>
    <w:rPr>
      <w:rFonts w:ascii="Calibri" w:hAnsi="Calibri"/>
      <w:caps/>
      <w:sz w:val="2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D7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2-CL-C-0055/e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2-CL-C-0053/en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R%20-%20ITU\PR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PR_C22.dotx</Template>
  <TotalTime>0</TotalTime>
  <Pages>5</Pages>
  <Words>1905</Words>
  <Characters>13446</Characters>
  <Application>Microsoft Office Word</Application>
  <DocSecurity>4</DocSecurity>
  <Lines>790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14977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record of the sixth Plenary meeting</dc:title>
  <dc:subject>Council 2022</dc:subject>
  <dc:creator>Russian</dc:creator>
  <cp:keywords>C2022, C22, Council-22</cp:keywords>
  <dc:description/>
  <cp:lastModifiedBy>Xue, Kun</cp:lastModifiedBy>
  <cp:revision>2</cp:revision>
  <cp:lastPrinted>2006-03-28T16:12:00Z</cp:lastPrinted>
  <dcterms:created xsi:type="dcterms:W3CDTF">2022-06-13T14:58:00Z</dcterms:created>
  <dcterms:modified xsi:type="dcterms:W3CDTF">2022-06-13T14:58:00Z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