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9639" w:type="dxa"/>
        <w:tblLayout w:type="fixed"/>
        <w:tblLook w:val="0000" w:firstRow="0" w:lastRow="0" w:firstColumn="0" w:lastColumn="0" w:noHBand="0" w:noVBand="0"/>
      </w:tblPr>
      <w:tblGrid>
        <w:gridCol w:w="6911"/>
        <w:gridCol w:w="2728"/>
      </w:tblGrid>
      <w:tr w:rsidR="00BC7BC0" w:rsidRPr="00732269" w14:paraId="00DC66FC" w14:textId="77777777" w:rsidTr="003469E8">
        <w:trPr>
          <w:cantSplit/>
        </w:trPr>
        <w:tc>
          <w:tcPr>
            <w:tcW w:w="6911" w:type="dxa"/>
          </w:tcPr>
          <w:p w14:paraId="272EEA61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005BE0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>
              <w:rPr>
                <w:b/>
                <w:bCs/>
                <w:sz w:val="24"/>
                <w:szCs w:val="24"/>
                <w:lang w:val="en-US"/>
              </w:rPr>
              <w:t>21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>
              <w:rPr>
                <w:b/>
                <w:bCs/>
                <w:sz w:val="24"/>
                <w:szCs w:val="24"/>
                <w:lang w:val="en-US"/>
              </w:rPr>
              <w:t>31</w:t>
            </w:r>
            <w:r w:rsidR="00005BE0" w:rsidRPr="00005B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005BE0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2728" w:type="dxa"/>
          </w:tcPr>
          <w:p w14:paraId="4DE26228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A79E170" wp14:editId="30CA8F2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56D31C23" w14:textId="77777777" w:rsidTr="003469E8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2678BD8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8" w:type="dxa"/>
            <w:tcBorders>
              <w:bottom w:val="single" w:sz="12" w:space="0" w:color="auto"/>
            </w:tcBorders>
          </w:tcPr>
          <w:p w14:paraId="796C9D15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5AB59844" w14:textId="77777777" w:rsidTr="003469E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BEB435A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728" w:type="dxa"/>
            <w:tcBorders>
              <w:top w:val="single" w:sz="12" w:space="0" w:color="auto"/>
            </w:tcBorders>
          </w:tcPr>
          <w:p w14:paraId="0B83CF55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033B265F" w14:textId="77777777" w:rsidTr="003469E8">
        <w:trPr>
          <w:cantSplit/>
          <w:trHeight w:val="23"/>
        </w:trPr>
        <w:tc>
          <w:tcPr>
            <w:tcW w:w="6911" w:type="dxa"/>
            <w:vMerge w:val="restart"/>
          </w:tcPr>
          <w:p w14:paraId="039F3EE0" w14:textId="2477C0DF" w:rsidR="00BC7BC0" w:rsidRPr="001E6719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14:paraId="0F3BC682" w14:textId="1A644736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FD4199">
              <w:rPr>
                <w:b/>
                <w:bCs/>
                <w:szCs w:val="22"/>
                <w:lang w:val="fr-CH"/>
              </w:rPr>
              <w:t>84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5691EC46" w14:textId="77777777" w:rsidTr="003469E8">
        <w:trPr>
          <w:cantSplit/>
          <w:trHeight w:val="23"/>
        </w:trPr>
        <w:tc>
          <w:tcPr>
            <w:tcW w:w="6911" w:type="dxa"/>
            <w:vMerge/>
          </w:tcPr>
          <w:p w14:paraId="0F3BC662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14:paraId="0336561B" w14:textId="0B9BDE83" w:rsidR="00BC7BC0" w:rsidRPr="001E6719" w:rsidRDefault="00FD4199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fr-CH"/>
              </w:rPr>
              <w:t xml:space="preserve">24 </w:t>
            </w:r>
            <w:r w:rsidR="00272475">
              <w:rPr>
                <w:b/>
                <w:bCs/>
                <w:szCs w:val="22"/>
                <w:lang w:val="ru-RU"/>
              </w:rPr>
              <w:t>марта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5ADA904B" w14:textId="77777777" w:rsidTr="003469E8">
        <w:trPr>
          <w:cantSplit/>
          <w:trHeight w:val="23"/>
        </w:trPr>
        <w:tc>
          <w:tcPr>
            <w:tcW w:w="6911" w:type="dxa"/>
            <w:vMerge/>
          </w:tcPr>
          <w:p w14:paraId="3722288D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728" w:type="dxa"/>
          </w:tcPr>
          <w:p w14:paraId="347A8204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2AF9E813" w14:textId="77777777" w:rsidTr="003469E8">
        <w:trPr>
          <w:cantSplit/>
        </w:trPr>
        <w:tc>
          <w:tcPr>
            <w:tcW w:w="9639" w:type="dxa"/>
            <w:gridSpan w:val="2"/>
          </w:tcPr>
          <w:p w14:paraId="0DDE79F8" w14:textId="42911400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BC7BC0" w:rsidRPr="00A35D42" w14:paraId="1A4F6221" w14:textId="77777777" w:rsidTr="003469E8">
        <w:trPr>
          <w:cantSplit/>
        </w:trPr>
        <w:tc>
          <w:tcPr>
            <w:tcW w:w="9639" w:type="dxa"/>
            <w:gridSpan w:val="2"/>
          </w:tcPr>
          <w:p w14:paraId="2E7F1036" w14:textId="1EC8B9AE" w:rsidR="00FD4199" w:rsidRPr="009F78C2" w:rsidRDefault="009F78C2" w:rsidP="00FD4199">
            <w:pPr>
              <w:pStyle w:val="Title1"/>
              <w:rPr>
                <w:lang w:val="ru-RU"/>
              </w:rPr>
            </w:pPr>
            <w:bookmarkStart w:id="2" w:name="dtitle3" w:colFirst="0" w:colLast="0"/>
            <w:bookmarkEnd w:id="1"/>
            <w:r w:rsidRPr="009F78C2">
              <w:rPr>
                <w:lang w:val="ru-RU"/>
              </w:rPr>
              <w:t>КРАТКИЙ ОТЧЕТ</w:t>
            </w:r>
          </w:p>
          <w:p w14:paraId="5B9DA0A3" w14:textId="27FF6571" w:rsidR="00FD4199" w:rsidRPr="009F78C2" w:rsidRDefault="009F78C2" w:rsidP="00FD4199">
            <w:pPr>
              <w:pStyle w:val="Title1"/>
              <w:rPr>
                <w:lang w:val="ru-RU"/>
              </w:rPr>
            </w:pPr>
            <w:r w:rsidRPr="009F78C2">
              <w:rPr>
                <w:lang w:val="ru-RU"/>
              </w:rPr>
              <w:t>О ПЛЕНАРНОМ ЗАСЕДАНИИ,</w:t>
            </w:r>
          </w:p>
          <w:p w14:paraId="49286FD2" w14:textId="3C0AC084" w:rsidR="00FD4199" w:rsidRPr="00113A01" w:rsidRDefault="009F78C2" w:rsidP="00FD4199">
            <w:pPr>
              <w:pStyle w:val="Title1"/>
              <w:rPr>
                <w:lang w:val="ru-RU"/>
              </w:rPr>
            </w:pPr>
            <w:r w:rsidRPr="00113A01">
              <w:rPr>
                <w:lang w:val="ru-RU"/>
              </w:rPr>
              <w:t>ПОСВЯЩЕННОМ ОТКРЫТИЮ СЕССИИ СОВЕТА</w:t>
            </w:r>
          </w:p>
          <w:p w14:paraId="2F56A6A1" w14:textId="5680F486" w:rsidR="00FD4199" w:rsidRPr="00FD4199" w:rsidRDefault="00FD4199" w:rsidP="00FD41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Понедельник</w:t>
            </w:r>
            <w:r w:rsidRPr="00FD4199">
              <w:rPr>
                <w:lang w:val="ru-RU"/>
              </w:rPr>
              <w:t xml:space="preserve">, 21 </w:t>
            </w:r>
            <w:r>
              <w:rPr>
                <w:lang w:val="ru-RU"/>
              </w:rPr>
              <w:t>марта</w:t>
            </w:r>
            <w:r w:rsidRPr="00FD4199">
              <w:rPr>
                <w:lang w:val="ru-RU"/>
              </w:rPr>
              <w:t xml:space="preserve"> 2022</w:t>
            </w:r>
            <w:r>
              <w:rPr>
                <w:lang w:val="ru-RU"/>
              </w:rPr>
              <w:t xml:space="preserve"> года</w:t>
            </w:r>
            <w:r w:rsidRPr="00FD4199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</w:t>
            </w:r>
            <w:r w:rsidRPr="00FD4199">
              <w:rPr>
                <w:lang w:val="ru-RU"/>
              </w:rPr>
              <w:t xml:space="preserve"> 09</w:t>
            </w:r>
            <w:r>
              <w:rPr>
                <w:lang w:val="ru-RU"/>
              </w:rPr>
              <w:t xml:space="preserve"> час. </w:t>
            </w:r>
            <w:r w:rsidRPr="00FD4199">
              <w:rPr>
                <w:lang w:val="ru-RU"/>
              </w:rPr>
              <w:t>40</w:t>
            </w:r>
            <w:r>
              <w:rPr>
                <w:lang w:val="ru-RU"/>
              </w:rPr>
              <w:t xml:space="preserve"> мин. до</w:t>
            </w:r>
            <w:r w:rsidRPr="00FD4199">
              <w:rPr>
                <w:lang w:val="ru-RU"/>
              </w:rPr>
              <w:t xml:space="preserve"> 15</w:t>
            </w:r>
            <w:r>
              <w:rPr>
                <w:lang w:val="ru-RU"/>
              </w:rPr>
              <w:t xml:space="preserve"> час. </w:t>
            </w:r>
            <w:r w:rsidRPr="00FD4199">
              <w:rPr>
                <w:lang w:val="ru-RU"/>
              </w:rPr>
              <w:t xml:space="preserve">00 </w:t>
            </w:r>
            <w:r>
              <w:rPr>
                <w:lang w:val="ru-RU"/>
              </w:rPr>
              <w:t>мин.</w:t>
            </w:r>
          </w:p>
          <w:p w14:paraId="2A433213" w14:textId="060B88EA" w:rsidR="00FD4199" w:rsidRPr="00FD4199" w:rsidRDefault="00FD4199" w:rsidP="00FD4199">
            <w:pPr>
              <w:jc w:val="center"/>
              <w:rPr>
                <w:szCs w:val="24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Председатель</w:t>
            </w:r>
            <w:r w:rsidRPr="00FD4199">
              <w:rPr>
                <w:szCs w:val="24"/>
                <w:lang w:val="ru-RU"/>
              </w:rPr>
              <w:t xml:space="preserve">: </w:t>
            </w:r>
            <w:r>
              <w:rPr>
                <w:szCs w:val="24"/>
                <w:lang w:val="ru-RU"/>
              </w:rPr>
              <w:t>д-р</w:t>
            </w:r>
            <w:r w:rsidR="00272475" w:rsidRPr="00272475">
              <w:rPr>
                <w:color w:val="000000"/>
                <w:lang w:val="ru-RU"/>
              </w:rPr>
              <w:t xml:space="preserve"> </w:t>
            </w:r>
            <w:r w:rsidR="00272475">
              <w:rPr>
                <w:color w:val="000000"/>
              </w:rPr>
              <w:t>E</w:t>
            </w:r>
            <w:r w:rsidR="00272475" w:rsidRPr="00272475">
              <w:rPr>
                <w:color w:val="000000"/>
                <w:lang w:val="ru-RU"/>
              </w:rPr>
              <w:t>. АЗЗУЗ</w:t>
            </w:r>
            <w:r w:rsidR="00272475" w:rsidRPr="00FD4199">
              <w:rPr>
                <w:szCs w:val="24"/>
                <w:lang w:val="ru-RU"/>
              </w:rPr>
              <w:t xml:space="preserve"> </w:t>
            </w:r>
            <w:r w:rsidRPr="00FD4199">
              <w:rPr>
                <w:szCs w:val="24"/>
                <w:lang w:val="ru-RU"/>
              </w:rPr>
              <w:t>(</w:t>
            </w:r>
            <w:r>
              <w:rPr>
                <w:szCs w:val="24"/>
                <w:lang w:val="ru-RU"/>
              </w:rPr>
              <w:t>Египет</w:t>
            </w:r>
            <w:r w:rsidRPr="00FD4199">
              <w:rPr>
                <w:szCs w:val="24"/>
                <w:lang w:val="ru-RU"/>
              </w:rPr>
              <w:t>)</w:t>
            </w:r>
          </w:p>
          <w:p w14:paraId="5048F798" w14:textId="1AED7C47" w:rsidR="00BC7BC0" w:rsidRPr="00FD4199" w:rsidRDefault="00FD4199" w:rsidP="00FD4199">
            <w:pPr>
              <w:jc w:val="center"/>
              <w:rPr>
                <w:szCs w:val="22"/>
                <w:lang w:val="ru-RU"/>
              </w:rPr>
            </w:pPr>
            <w:r>
              <w:rPr>
                <w:b/>
                <w:bCs/>
                <w:szCs w:val="24"/>
                <w:lang w:val="ru-RU"/>
              </w:rPr>
              <w:t>позднее</w:t>
            </w:r>
            <w:r w:rsidRPr="00FD4199">
              <w:rPr>
                <w:szCs w:val="24"/>
                <w:lang w:val="ru-RU"/>
              </w:rPr>
              <w:t xml:space="preserve">: </w:t>
            </w:r>
            <w:r>
              <w:rPr>
                <w:szCs w:val="24"/>
                <w:lang w:val="ru-RU"/>
              </w:rPr>
              <w:t>г-н</w:t>
            </w:r>
            <w:r w:rsidRPr="00FD4199">
              <w:rPr>
                <w:szCs w:val="24"/>
                <w:lang w:val="ru-RU"/>
              </w:rPr>
              <w:t xml:space="preserve"> </w:t>
            </w:r>
            <w:r w:rsidR="00B86DD5" w:rsidRPr="00B86DD5">
              <w:rPr>
                <w:szCs w:val="24"/>
                <w:lang w:val="ru-RU"/>
              </w:rPr>
              <w:t>С</w:t>
            </w:r>
            <w:r w:rsidR="00B86DD5">
              <w:rPr>
                <w:szCs w:val="24"/>
                <w:lang w:val="ru-RU"/>
              </w:rPr>
              <w:t>.</w:t>
            </w:r>
            <w:r w:rsidR="00B86DD5" w:rsidRPr="00B86DD5">
              <w:rPr>
                <w:szCs w:val="24"/>
                <w:lang w:val="ru-RU"/>
              </w:rPr>
              <w:t xml:space="preserve"> БИН ГЕЛАЙТА </w:t>
            </w:r>
            <w:r w:rsidRPr="00FD4199">
              <w:rPr>
                <w:szCs w:val="24"/>
                <w:lang w:val="ru-RU"/>
              </w:rPr>
              <w:t>(</w:t>
            </w:r>
            <w:r>
              <w:rPr>
                <w:szCs w:val="24"/>
                <w:lang w:val="ru-RU"/>
              </w:rPr>
              <w:t>Объединенные Арабские Эмираты</w:t>
            </w:r>
            <w:r w:rsidRPr="00FD4199">
              <w:rPr>
                <w:szCs w:val="24"/>
                <w:lang w:val="ru-RU"/>
              </w:rPr>
              <w:t>)</w:t>
            </w:r>
          </w:p>
        </w:tc>
      </w:tr>
      <w:bookmarkEnd w:id="2"/>
    </w:tbl>
    <w:p w14:paraId="1E53D065" w14:textId="77777777" w:rsidR="002D2F57" w:rsidRPr="00225368" w:rsidRDefault="002D2F57" w:rsidP="00EC6BC5">
      <w:pPr>
        <w:rPr>
          <w:lang w:val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2"/>
        <w:gridCol w:w="7326"/>
        <w:gridCol w:w="1841"/>
      </w:tblGrid>
      <w:tr w:rsidR="00FD4199" w:rsidRPr="00224CB8" w14:paraId="21E3E139" w14:textId="77777777" w:rsidTr="003469E8">
        <w:tc>
          <w:tcPr>
            <w:tcW w:w="245" w:type="pct"/>
          </w:tcPr>
          <w:p w14:paraId="5C8613E0" w14:textId="77777777" w:rsidR="00FD4199" w:rsidRPr="009F78C2" w:rsidRDefault="00FD4199" w:rsidP="005B224E">
            <w:pPr>
              <w:pStyle w:val="toc0"/>
              <w:spacing w:after="120"/>
              <w:jc w:val="both"/>
              <w:rPr>
                <w:lang w:val="ru-RU"/>
              </w:rPr>
            </w:pPr>
            <w:r w:rsidRPr="009F78C2">
              <w:rPr>
                <w:b w:val="0"/>
                <w:lang w:val="ru-RU"/>
              </w:rPr>
              <w:br w:type="page"/>
            </w:r>
            <w:r w:rsidRPr="009F78C2">
              <w:rPr>
                <w:b w:val="0"/>
                <w:lang w:val="ru-RU"/>
              </w:rPr>
              <w:br w:type="page"/>
            </w:r>
          </w:p>
        </w:tc>
        <w:tc>
          <w:tcPr>
            <w:tcW w:w="3800" w:type="pct"/>
          </w:tcPr>
          <w:p w14:paraId="1EB5628D" w14:textId="03F1F144" w:rsidR="00FD4199" w:rsidRPr="00FD4199" w:rsidRDefault="00FD4199" w:rsidP="005B224E">
            <w:pPr>
              <w:pStyle w:val="toc0"/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Обсуждаемые вопросы</w:t>
            </w:r>
          </w:p>
        </w:tc>
        <w:tc>
          <w:tcPr>
            <w:tcW w:w="955" w:type="pct"/>
          </w:tcPr>
          <w:p w14:paraId="2F927D76" w14:textId="6F54B0A6" w:rsidR="00FD4199" w:rsidRPr="00FD4199" w:rsidRDefault="00FD4199" w:rsidP="00FD4199">
            <w:pPr>
              <w:pStyle w:val="toc0"/>
              <w:spacing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Документы</w:t>
            </w:r>
          </w:p>
        </w:tc>
      </w:tr>
      <w:tr w:rsidR="00FD4199" w:rsidRPr="00224CB8" w14:paraId="5893614A" w14:textId="77777777" w:rsidTr="003469E8">
        <w:tc>
          <w:tcPr>
            <w:tcW w:w="245" w:type="pct"/>
          </w:tcPr>
          <w:p w14:paraId="3E441AE1" w14:textId="77777777" w:rsidR="00FD4199" w:rsidRPr="00224CB8" w:rsidRDefault="00FD4199" w:rsidP="005B224E">
            <w:pPr>
              <w:jc w:val="both"/>
            </w:pPr>
            <w:r w:rsidRPr="00224CB8">
              <w:t>1</w:t>
            </w:r>
          </w:p>
        </w:tc>
        <w:tc>
          <w:tcPr>
            <w:tcW w:w="3800" w:type="pct"/>
          </w:tcPr>
          <w:p w14:paraId="55C7F50A" w14:textId="3149E274" w:rsidR="00FD4199" w:rsidRPr="00224CB8" w:rsidRDefault="009F78C2" w:rsidP="005B224E">
            <w:pPr>
              <w:jc w:val="both"/>
            </w:pPr>
            <w:bookmarkStart w:id="3" w:name="_Hlk99116769"/>
            <w:r w:rsidRPr="009F78C2">
              <w:rPr>
                <w:lang w:val="ru-RU"/>
              </w:rPr>
              <w:t xml:space="preserve">Открытие сессии Совета </w:t>
            </w:r>
            <w:r>
              <w:rPr>
                <w:lang w:val="fr-CH"/>
              </w:rPr>
              <w:t>2022</w:t>
            </w:r>
            <w:r w:rsidRPr="009F78C2">
              <w:rPr>
                <w:lang w:val="ru-RU"/>
              </w:rPr>
              <w:t xml:space="preserve"> года</w:t>
            </w:r>
            <w:bookmarkEnd w:id="3"/>
          </w:p>
        </w:tc>
        <w:tc>
          <w:tcPr>
            <w:tcW w:w="955" w:type="pct"/>
          </w:tcPr>
          <w:p w14:paraId="73106F86" w14:textId="7215E85C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985076" w14:paraId="18BA53F1" w14:textId="77777777" w:rsidTr="003469E8">
        <w:tc>
          <w:tcPr>
            <w:tcW w:w="245" w:type="pct"/>
          </w:tcPr>
          <w:p w14:paraId="2908263B" w14:textId="77777777" w:rsidR="00FD4199" w:rsidRPr="00224CB8" w:rsidRDefault="00FD4199" w:rsidP="005B224E">
            <w:pPr>
              <w:jc w:val="both"/>
            </w:pPr>
            <w:r>
              <w:t>2</w:t>
            </w:r>
          </w:p>
        </w:tc>
        <w:tc>
          <w:tcPr>
            <w:tcW w:w="3800" w:type="pct"/>
          </w:tcPr>
          <w:p w14:paraId="38AF70D0" w14:textId="3EEBDB43" w:rsidR="00FD4199" w:rsidRPr="00272475" w:rsidRDefault="00272475" w:rsidP="005B2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Обращение</w:t>
            </w:r>
            <w:r w:rsidRPr="002724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покидающего</w:t>
            </w:r>
            <w:r w:rsidRPr="0027247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свой</w:t>
            </w:r>
            <w:r w:rsidRPr="002724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пост</w:t>
            </w:r>
            <w:r w:rsidRPr="0027247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председателя</w:t>
            </w:r>
            <w:r w:rsidRPr="0027247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Совета</w:t>
            </w:r>
          </w:p>
        </w:tc>
        <w:tc>
          <w:tcPr>
            <w:tcW w:w="955" w:type="pct"/>
          </w:tcPr>
          <w:p w14:paraId="3D87AB10" w14:textId="77777777" w:rsidR="00FD4199" w:rsidRPr="00272475" w:rsidRDefault="00FD4199" w:rsidP="005B224E">
            <w:pPr>
              <w:jc w:val="center"/>
              <w:rPr>
                <w:lang w:val="ru-RU"/>
              </w:rPr>
            </w:pPr>
          </w:p>
        </w:tc>
      </w:tr>
      <w:tr w:rsidR="00FD4199" w:rsidRPr="00224CB8" w14:paraId="69187845" w14:textId="77777777" w:rsidTr="003469E8">
        <w:tc>
          <w:tcPr>
            <w:tcW w:w="245" w:type="pct"/>
          </w:tcPr>
          <w:p w14:paraId="3F32F0D5" w14:textId="77777777" w:rsidR="00FD4199" w:rsidRPr="00224CB8" w:rsidRDefault="00FD4199" w:rsidP="005B224E">
            <w:pPr>
              <w:jc w:val="both"/>
            </w:pPr>
            <w:r>
              <w:t>3</w:t>
            </w:r>
          </w:p>
        </w:tc>
        <w:tc>
          <w:tcPr>
            <w:tcW w:w="3800" w:type="pct"/>
          </w:tcPr>
          <w:p w14:paraId="204E02A2" w14:textId="797496F2" w:rsidR="00FD4199" w:rsidRPr="009F78C2" w:rsidRDefault="009F78C2" w:rsidP="005B2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Выборы председателя и заместителя председателя Совета</w:t>
            </w:r>
          </w:p>
        </w:tc>
        <w:tc>
          <w:tcPr>
            <w:tcW w:w="955" w:type="pct"/>
          </w:tcPr>
          <w:p w14:paraId="6BC7BFDD" w14:textId="42203C41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404D961B" w14:textId="77777777" w:rsidTr="003469E8">
        <w:tc>
          <w:tcPr>
            <w:tcW w:w="245" w:type="pct"/>
          </w:tcPr>
          <w:p w14:paraId="6ACAD9FD" w14:textId="77777777" w:rsidR="00FD4199" w:rsidRPr="00224CB8" w:rsidRDefault="00FD4199" w:rsidP="005B224E">
            <w:pPr>
              <w:jc w:val="both"/>
            </w:pPr>
            <w:r>
              <w:t>4</w:t>
            </w:r>
          </w:p>
        </w:tc>
        <w:tc>
          <w:tcPr>
            <w:tcW w:w="3800" w:type="pct"/>
          </w:tcPr>
          <w:p w14:paraId="0319A079" w14:textId="6BC6DC27" w:rsidR="00FD4199" w:rsidRPr="009F78C2" w:rsidRDefault="009F78C2" w:rsidP="005B224E">
            <w:pPr>
              <w:jc w:val="both"/>
              <w:rPr>
                <w:lang w:val="ru-RU"/>
              </w:rPr>
            </w:pPr>
            <w:r w:rsidRPr="009F78C2">
              <w:rPr>
                <w:lang w:val="ru-RU"/>
              </w:rPr>
              <w:t>Выступление председателя Совета</w:t>
            </w:r>
          </w:p>
        </w:tc>
        <w:tc>
          <w:tcPr>
            <w:tcW w:w="955" w:type="pct"/>
          </w:tcPr>
          <w:p w14:paraId="092DE241" w14:textId="467DE027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3217E51B" w14:textId="77777777" w:rsidTr="003469E8">
        <w:tc>
          <w:tcPr>
            <w:tcW w:w="245" w:type="pct"/>
          </w:tcPr>
          <w:p w14:paraId="7B846702" w14:textId="77777777" w:rsidR="00FD4199" w:rsidRPr="00224CB8" w:rsidRDefault="00FD4199" w:rsidP="005B224E">
            <w:pPr>
              <w:jc w:val="both"/>
            </w:pPr>
            <w:r>
              <w:t>5</w:t>
            </w:r>
          </w:p>
        </w:tc>
        <w:tc>
          <w:tcPr>
            <w:tcW w:w="3800" w:type="pct"/>
          </w:tcPr>
          <w:p w14:paraId="2170A726" w14:textId="6199A86A" w:rsidR="00FD4199" w:rsidRPr="009F78C2" w:rsidRDefault="009F78C2" w:rsidP="009F78C2">
            <w:pPr>
              <w:rPr>
                <w:lang w:val="ru-RU"/>
              </w:rPr>
            </w:pPr>
            <w:r w:rsidRPr="00125228">
              <w:rPr>
                <w:lang w:val="ru-RU"/>
              </w:rPr>
              <w:t>Председатель и заместители председателя Постоянного комитета по</w:t>
            </w:r>
            <w:r w:rsidR="003469E8">
              <w:rPr>
                <w:lang w:val="en-US"/>
              </w:rPr>
              <w:t> </w:t>
            </w:r>
            <w:r w:rsidRPr="00125228">
              <w:rPr>
                <w:lang w:val="ru-RU"/>
              </w:rPr>
              <w:t>администрированию и управлению</w:t>
            </w:r>
          </w:p>
        </w:tc>
        <w:tc>
          <w:tcPr>
            <w:tcW w:w="955" w:type="pct"/>
          </w:tcPr>
          <w:p w14:paraId="79C9142C" w14:textId="1CD21B69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58C31F33" w14:textId="77777777" w:rsidTr="003469E8">
        <w:tc>
          <w:tcPr>
            <w:tcW w:w="245" w:type="pct"/>
          </w:tcPr>
          <w:p w14:paraId="59BCFFDE" w14:textId="77777777" w:rsidR="00FD4199" w:rsidRPr="00224CB8" w:rsidRDefault="00FD4199" w:rsidP="005B224E">
            <w:pPr>
              <w:jc w:val="both"/>
            </w:pPr>
            <w:r>
              <w:t>6</w:t>
            </w:r>
          </w:p>
        </w:tc>
        <w:tc>
          <w:tcPr>
            <w:tcW w:w="3800" w:type="pct"/>
          </w:tcPr>
          <w:p w14:paraId="42B0D74B" w14:textId="36E2DFC1" w:rsidR="00FD4199" w:rsidRPr="009F78C2" w:rsidRDefault="00AF41F0" w:rsidP="005B2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Обращение</w:t>
            </w:r>
            <w:r w:rsidR="009F78C2" w:rsidRPr="009F78C2">
              <w:rPr>
                <w:lang w:val="ru-RU"/>
              </w:rPr>
              <w:t xml:space="preserve"> Генерального секретаря о положении в Союзе</w:t>
            </w:r>
          </w:p>
        </w:tc>
        <w:tc>
          <w:tcPr>
            <w:tcW w:w="955" w:type="pct"/>
          </w:tcPr>
          <w:p w14:paraId="15402473" w14:textId="155417D6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56D2EA66" w14:textId="77777777" w:rsidTr="003469E8">
        <w:tc>
          <w:tcPr>
            <w:tcW w:w="245" w:type="pct"/>
          </w:tcPr>
          <w:p w14:paraId="5090D60C" w14:textId="77777777" w:rsidR="00FD4199" w:rsidRDefault="00FD4199" w:rsidP="005B224E">
            <w:pPr>
              <w:jc w:val="both"/>
            </w:pPr>
            <w:r>
              <w:t>7</w:t>
            </w:r>
          </w:p>
        </w:tc>
        <w:tc>
          <w:tcPr>
            <w:tcW w:w="3800" w:type="pct"/>
          </w:tcPr>
          <w:p w14:paraId="5F706120" w14:textId="6305D5D2" w:rsidR="00FD4199" w:rsidRPr="003469E8" w:rsidRDefault="00272475" w:rsidP="005B2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Заявления</w:t>
            </w:r>
            <w:r w:rsidRPr="00346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346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агрессии</w:t>
            </w:r>
            <w:r w:rsidRPr="00346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против</w:t>
            </w:r>
            <w:r w:rsidRPr="003469E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Украины</w:t>
            </w:r>
          </w:p>
        </w:tc>
        <w:tc>
          <w:tcPr>
            <w:tcW w:w="955" w:type="pct"/>
          </w:tcPr>
          <w:p w14:paraId="754AEF80" w14:textId="1D52AD9D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4B683AA2" w14:textId="77777777" w:rsidTr="003469E8">
        <w:tc>
          <w:tcPr>
            <w:tcW w:w="245" w:type="pct"/>
          </w:tcPr>
          <w:p w14:paraId="74773048" w14:textId="77777777" w:rsidR="00FD4199" w:rsidRDefault="00FD4199" w:rsidP="005B224E">
            <w:pPr>
              <w:jc w:val="both"/>
            </w:pPr>
            <w:r>
              <w:t>8</w:t>
            </w:r>
          </w:p>
        </w:tc>
        <w:tc>
          <w:tcPr>
            <w:tcW w:w="3800" w:type="pct"/>
          </w:tcPr>
          <w:p w14:paraId="1B842335" w14:textId="22FEA4FC" w:rsidR="00FD4199" w:rsidRPr="009F78C2" w:rsidRDefault="009F78C2" w:rsidP="005B224E">
            <w:pPr>
              <w:jc w:val="both"/>
              <w:rPr>
                <w:lang w:val="ru-RU"/>
              </w:rPr>
            </w:pPr>
            <w:bookmarkStart w:id="4" w:name="_Hlk99116843"/>
            <w:r w:rsidRPr="009F78C2">
              <w:rPr>
                <w:lang w:val="ru-RU"/>
              </w:rPr>
              <w:t>Принятие проекта повестки дня сессии Совета 2022 года</w:t>
            </w:r>
            <w:bookmarkEnd w:id="4"/>
          </w:p>
        </w:tc>
        <w:tc>
          <w:tcPr>
            <w:tcW w:w="955" w:type="pct"/>
          </w:tcPr>
          <w:p w14:paraId="37477535" w14:textId="77777777" w:rsidR="00FD4199" w:rsidRDefault="00A35D42" w:rsidP="005B224E">
            <w:pPr>
              <w:jc w:val="center"/>
            </w:pPr>
            <w:hyperlink r:id="rId8" w:history="1">
              <w:r w:rsidR="00FD4199" w:rsidRPr="009A6C2F">
                <w:rPr>
                  <w:rStyle w:val="Hyperlink"/>
                </w:rPr>
                <w:t>C22/1(Rev.2)</w:t>
              </w:r>
            </w:hyperlink>
          </w:p>
        </w:tc>
      </w:tr>
      <w:tr w:rsidR="00FD4199" w:rsidRPr="00224CB8" w14:paraId="6DB41150" w14:textId="77777777" w:rsidTr="003469E8">
        <w:tc>
          <w:tcPr>
            <w:tcW w:w="245" w:type="pct"/>
          </w:tcPr>
          <w:p w14:paraId="789E4485" w14:textId="77777777" w:rsidR="00FD4199" w:rsidRDefault="00FD4199" w:rsidP="005B224E">
            <w:pPr>
              <w:jc w:val="both"/>
            </w:pPr>
            <w:r>
              <w:t>9</w:t>
            </w:r>
          </w:p>
        </w:tc>
        <w:tc>
          <w:tcPr>
            <w:tcW w:w="3800" w:type="pct"/>
          </w:tcPr>
          <w:p w14:paraId="6AB7A331" w14:textId="0093E7B4" w:rsidR="00FD4199" w:rsidRDefault="009F78C2" w:rsidP="005B224E">
            <w:pPr>
              <w:jc w:val="both"/>
            </w:pPr>
            <w:r w:rsidRPr="009F78C2">
              <w:rPr>
                <w:lang w:val="ru-RU"/>
              </w:rPr>
              <w:t>Распределение документов</w:t>
            </w:r>
          </w:p>
        </w:tc>
        <w:tc>
          <w:tcPr>
            <w:tcW w:w="955" w:type="pct"/>
          </w:tcPr>
          <w:p w14:paraId="21FC78D4" w14:textId="77777777" w:rsidR="00FD4199" w:rsidRDefault="00A35D42" w:rsidP="005B224E">
            <w:pPr>
              <w:jc w:val="center"/>
            </w:pPr>
            <w:hyperlink r:id="rId9" w:history="1">
              <w:r w:rsidR="00FD4199" w:rsidRPr="009A6C2F">
                <w:rPr>
                  <w:rStyle w:val="Hyperlink"/>
                </w:rPr>
                <w:t>C22/DT/1</w:t>
              </w:r>
            </w:hyperlink>
          </w:p>
        </w:tc>
      </w:tr>
      <w:tr w:rsidR="00FD4199" w:rsidRPr="00224CB8" w14:paraId="78E82283" w14:textId="77777777" w:rsidTr="003469E8">
        <w:tc>
          <w:tcPr>
            <w:tcW w:w="245" w:type="pct"/>
          </w:tcPr>
          <w:p w14:paraId="30092206" w14:textId="77777777" w:rsidR="00FD4199" w:rsidRDefault="00FD4199" w:rsidP="005B224E">
            <w:pPr>
              <w:jc w:val="both"/>
            </w:pPr>
            <w:r>
              <w:t>10</w:t>
            </w:r>
          </w:p>
        </w:tc>
        <w:tc>
          <w:tcPr>
            <w:tcW w:w="3800" w:type="pct"/>
          </w:tcPr>
          <w:p w14:paraId="696B12AC" w14:textId="6F191839" w:rsidR="00FD4199" w:rsidRDefault="009F78C2" w:rsidP="005B224E">
            <w:pPr>
              <w:jc w:val="both"/>
            </w:pPr>
            <w:r w:rsidRPr="009F78C2">
              <w:rPr>
                <w:lang w:val="ru-RU"/>
              </w:rPr>
              <w:t>Проект плана распределения времени</w:t>
            </w:r>
          </w:p>
        </w:tc>
        <w:tc>
          <w:tcPr>
            <w:tcW w:w="955" w:type="pct"/>
          </w:tcPr>
          <w:p w14:paraId="4BB85029" w14:textId="77777777" w:rsidR="00FD4199" w:rsidRDefault="00A35D42" w:rsidP="005B224E">
            <w:pPr>
              <w:jc w:val="center"/>
            </w:pPr>
            <w:hyperlink r:id="rId10" w:history="1">
              <w:r w:rsidR="00FD4199" w:rsidRPr="009A6C2F">
                <w:rPr>
                  <w:rStyle w:val="Hyperlink"/>
                </w:rPr>
                <w:t>C22/DT/2(Rev.4)</w:t>
              </w:r>
            </w:hyperlink>
          </w:p>
        </w:tc>
      </w:tr>
      <w:tr w:rsidR="00FD4199" w:rsidRPr="00224CB8" w14:paraId="3BA3C753" w14:textId="77777777" w:rsidTr="003469E8">
        <w:tc>
          <w:tcPr>
            <w:tcW w:w="245" w:type="pct"/>
          </w:tcPr>
          <w:p w14:paraId="7C80F1D3" w14:textId="77777777" w:rsidR="00FD4199" w:rsidRDefault="00FD4199" w:rsidP="005B224E">
            <w:pPr>
              <w:jc w:val="both"/>
            </w:pPr>
            <w:r>
              <w:t>11</w:t>
            </w:r>
          </w:p>
        </w:tc>
        <w:tc>
          <w:tcPr>
            <w:tcW w:w="3800" w:type="pct"/>
          </w:tcPr>
          <w:p w14:paraId="79CA1DC4" w14:textId="49F81BA0" w:rsidR="00FD4199" w:rsidRDefault="009F78C2" w:rsidP="005B224E">
            <w:pPr>
              <w:jc w:val="both"/>
            </w:pPr>
            <w:r w:rsidRPr="009F78C2">
              <w:rPr>
                <w:lang w:val="ru-RU"/>
              </w:rPr>
              <w:t>Организационные вопросы</w:t>
            </w:r>
          </w:p>
        </w:tc>
        <w:tc>
          <w:tcPr>
            <w:tcW w:w="955" w:type="pct"/>
          </w:tcPr>
          <w:p w14:paraId="59E4DA9E" w14:textId="7A90F9DF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0CC43DE0" w14:textId="77777777" w:rsidTr="003469E8">
        <w:tc>
          <w:tcPr>
            <w:tcW w:w="245" w:type="pct"/>
          </w:tcPr>
          <w:p w14:paraId="15229286" w14:textId="77777777" w:rsidR="00FD4199" w:rsidRDefault="00FD4199" w:rsidP="005B224E">
            <w:pPr>
              <w:jc w:val="both"/>
            </w:pPr>
            <w:r>
              <w:t>12</w:t>
            </w:r>
          </w:p>
        </w:tc>
        <w:tc>
          <w:tcPr>
            <w:tcW w:w="3800" w:type="pct"/>
          </w:tcPr>
          <w:p w14:paraId="6A5BCA36" w14:textId="2AD9371D" w:rsidR="00FD4199" w:rsidRDefault="00272475" w:rsidP="005B224E">
            <w:pPr>
              <w:jc w:val="both"/>
            </w:pPr>
            <w:r>
              <w:rPr>
                <w:lang w:val="ru-RU"/>
              </w:rPr>
              <w:t>Выражения</w:t>
            </w:r>
            <w:r w:rsidRPr="00272475">
              <w:t xml:space="preserve"> </w:t>
            </w:r>
            <w:r>
              <w:rPr>
                <w:lang w:val="ru-RU"/>
              </w:rPr>
              <w:t>соболезнования</w:t>
            </w:r>
            <w:r w:rsidRPr="00272475">
              <w:t xml:space="preserve"> </w:t>
            </w:r>
            <w:r>
              <w:rPr>
                <w:lang w:val="ru-RU"/>
              </w:rPr>
              <w:t>Китаю</w:t>
            </w:r>
          </w:p>
        </w:tc>
        <w:tc>
          <w:tcPr>
            <w:tcW w:w="955" w:type="pct"/>
          </w:tcPr>
          <w:p w14:paraId="5E6967E9" w14:textId="6790E5C4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  <w:tr w:rsidR="00FD4199" w:rsidRPr="00224CB8" w14:paraId="41BB7DC8" w14:textId="77777777" w:rsidTr="003469E8">
        <w:tc>
          <w:tcPr>
            <w:tcW w:w="245" w:type="pct"/>
          </w:tcPr>
          <w:p w14:paraId="5F8660E3" w14:textId="77777777" w:rsidR="00FD4199" w:rsidRDefault="00FD4199" w:rsidP="005B224E">
            <w:pPr>
              <w:jc w:val="both"/>
            </w:pPr>
            <w:r>
              <w:t>13</w:t>
            </w:r>
          </w:p>
        </w:tc>
        <w:tc>
          <w:tcPr>
            <w:tcW w:w="3800" w:type="pct"/>
          </w:tcPr>
          <w:p w14:paraId="413FCC3E" w14:textId="3EF29CCA" w:rsidR="00FD4199" w:rsidRPr="00B86DD5" w:rsidRDefault="00B86DD5" w:rsidP="005B224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Заявление министра</w:t>
            </w:r>
          </w:p>
        </w:tc>
        <w:tc>
          <w:tcPr>
            <w:tcW w:w="955" w:type="pct"/>
          </w:tcPr>
          <w:p w14:paraId="478B2FF4" w14:textId="64BE0200" w:rsidR="00FD4199" w:rsidRPr="00FD4199" w:rsidRDefault="00FD4199" w:rsidP="005B224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−</w:t>
            </w:r>
          </w:p>
        </w:tc>
      </w:tr>
    </w:tbl>
    <w:p w14:paraId="1318CF39" w14:textId="77777777" w:rsidR="00FD4199" w:rsidRDefault="00FD419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6C53DDB5" w14:textId="0D227F84" w:rsidR="00FD4199" w:rsidRPr="000217D7" w:rsidRDefault="00FD4199" w:rsidP="00FD4199">
      <w:pPr>
        <w:pStyle w:val="Heading1"/>
        <w:rPr>
          <w:lang w:val="en-CA"/>
        </w:rPr>
      </w:pPr>
      <w:r w:rsidRPr="000217D7">
        <w:rPr>
          <w:lang w:val="en-CA"/>
        </w:rPr>
        <w:lastRenderedPageBreak/>
        <w:t>1</w:t>
      </w:r>
      <w:r w:rsidRPr="000217D7">
        <w:rPr>
          <w:lang w:val="en-CA"/>
        </w:rPr>
        <w:tab/>
      </w:r>
      <w:r w:rsidR="009F78C2" w:rsidRPr="00272475">
        <w:rPr>
          <w:lang w:val="ru-RU"/>
        </w:rPr>
        <w:t>Открытие сессии Совета 2022 года</w:t>
      </w:r>
    </w:p>
    <w:p w14:paraId="686D5147" w14:textId="103392E8" w:rsidR="00FD4199" w:rsidRPr="00EF038E" w:rsidRDefault="00FD4199" w:rsidP="009F78C2">
      <w:pPr>
        <w:rPr>
          <w:lang w:val="ru-RU"/>
        </w:rPr>
      </w:pPr>
      <w:r w:rsidRPr="00EF038E">
        <w:rPr>
          <w:lang w:val="ru-RU"/>
        </w:rPr>
        <w:t>1.1</w:t>
      </w:r>
      <w:r w:rsidRPr="00EF038E">
        <w:rPr>
          <w:lang w:val="ru-RU"/>
        </w:rPr>
        <w:tab/>
      </w:r>
      <w:r w:rsidR="00272475">
        <w:rPr>
          <w:lang w:val="ru-RU"/>
        </w:rPr>
        <w:t>Генеральный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секретарь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объявляет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сессию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Совета</w:t>
      </w:r>
      <w:r w:rsidR="00272475" w:rsidRPr="00EF038E">
        <w:rPr>
          <w:lang w:val="ru-RU"/>
        </w:rPr>
        <w:t xml:space="preserve"> 2022</w:t>
      </w:r>
      <w:r w:rsidR="00272475" w:rsidRPr="00272475">
        <w:t> </w:t>
      </w:r>
      <w:r w:rsidR="00272475">
        <w:rPr>
          <w:lang w:val="ru-RU"/>
        </w:rPr>
        <w:t>года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открытой</w:t>
      </w:r>
      <w:r w:rsidR="00272475" w:rsidRPr="00EF038E">
        <w:rPr>
          <w:lang w:val="ru-RU"/>
        </w:rPr>
        <w:t xml:space="preserve">, </w:t>
      </w:r>
      <w:r w:rsidR="00272475">
        <w:rPr>
          <w:lang w:val="ru-RU"/>
        </w:rPr>
        <w:t>приветствует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всех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делегатов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и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выражает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глубокое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удовлетворение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в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связи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с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тем</w:t>
      </w:r>
      <w:r w:rsidR="00272475" w:rsidRPr="00EF038E">
        <w:rPr>
          <w:lang w:val="ru-RU"/>
        </w:rPr>
        <w:t xml:space="preserve">, </w:t>
      </w:r>
      <w:r w:rsidR="00272475">
        <w:rPr>
          <w:lang w:val="ru-RU"/>
        </w:rPr>
        <w:t>что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он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опять</w:t>
      </w:r>
      <w:r w:rsidR="00272475" w:rsidRPr="00EF038E">
        <w:rPr>
          <w:lang w:val="ru-RU"/>
        </w:rPr>
        <w:t xml:space="preserve"> </w:t>
      </w:r>
      <w:r w:rsidR="00272475">
        <w:rPr>
          <w:lang w:val="ru-RU"/>
        </w:rPr>
        <w:t>может</w:t>
      </w:r>
      <w:r w:rsidR="00272475" w:rsidRPr="00EF038E">
        <w:rPr>
          <w:lang w:val="ru-RU"/>
        </w:rPr>
        <w:t xml:space="preserve"> </w:t>
      </w:r>
      <w:r w:rsidR="00EF038E">
        <w:rPr>
          <w:lang w:val="ru-RU"/>
        </w:rPr>
        <w:t>созвать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очное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собрание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Совета</w:t>
      </w:r>
      <w:r w:rsidRPr="00EF038E">
        <w:rPr>
          <w:lang w:val="ru-RU"/>
        </w:rPr>
        <w:t>.</w:t>
      </w:r>
    </w:p>
    <w:p w14:paraId="44D3F99E" w14:textId="53499133" w:rsidR="00FD4199" w:rsidRPr="00EF038E" w:rsidRDefault="00FD4199" w:rsidP="00FD4199">
      <w:pPr>
        <w:pStyle w:val="Heading1"/>
        <w:rPr>
          <w:lang w:val="ru-RU"/>
        </w:rPr>
      </w:pPr>
      <w:r w:rsidRPr="00EF038E">
        <w:rPr>
          <w:lang w:val="ru-RU"/>
        </w:rPr>
        <w:t>2</w:t>
      </w:r>
      <w:r w:rsidRPr="00EF038E">
        <w:rPr>
          <w:lang w:val="ru-RU"/>
        </w:rPr>
        <w:tab/>
      </w:r>
      <w:r w:rsidR="00EF038E">
        <w:rPr>
          <w:lang w:val="ru-RU"/>
        </w:rPr>
        <w:t>Обращение</w:t>
      </w:r>
      <w:r w:rsidR="00EF038E" w:rsidRPr="00272475">
        <w:rPr>
          <w:lang w:val="ru-RU"/>
        </w:rPr>
        <w:t xml:space="preserve"> </w:t>
      </w:r>
      <w:r w:rsidR="00EF038E">
        <w:rPr>
          <w:lang w:val="ru-RU"/>
        </w:rPr>
        <w:t>покидающего</w:t>
      </w:r>
      <w:r w:rsidR="00EF038E" w:rsidRPr="00272475">
        <w:rPr>
          <w:lang w:val="ru-RU"/>
        </w:rPr>
        <w:t xml:space="preserve"> </w:t>
      </w:r>
      <w:r w:rsidR="00EF038E">
        <w:rPr>
          <w:lang w:val="ru-RU"/>
        </w:rPr>
        <w:t>свой</w:t>
      </w:r>
      <w:r w:rsidR="00EF038E" w:rsidRPr="00272475">
        <w:rPr>
          <w:lang w:val="ru-RU"/>
        </w:rPr>
        <w:t xml:space="preserve"> </w:t>
      </w:r>
      <w:r w:rsidR="00EF038E">
        <w:rPr>
          <w:lang w:val="ru-RU"/>
        </w:rPr>
        <w:t>пост</w:t>
      </w:r>
      <w:r w:rsidR="00EF038E" w:rsidRPr="00272475">
        <w:rPr>
          <w:lang w:val="ru-RU"/>
        </w:rPr>
        <w:t xml:space="preserve"> </w:t>
      </w:r>
      <w:r w:rsidR="00EF038E">
        <w:rPr>
          <w:lang w:val="ru-RU"/>
        </w:rPr>
        <w:t>председателя</w:t>
      </w:r>
      <w:r w:rsidR="00EF038E" w:rsidRPr="00272475">
        <w:rPr>
          <w:lang w:val="ru-RU"/>
        </w:rPr>
        <w:t xml:space="preserve"> </w:t>
      </w:r>
      <w:r w:rsidR="00EF038E">
        <w:rPr>
          <w:lang w:val="ru-RU"/>
        </w:rPr>
        <w:t>Совета</w:t>
      </w:r>
    </w:p>
    <w:p w14:paraId="131C00A9" w14:textId="31FAF6C5" w:rsidR="00FD4199" w:rsidRPr="00EF038E" w:rsidRDefault="00FD4199" w:rsidP="009F78C2">
      <w:pPr>
        <w:rPr>
          <w:spacing w:val="-2"/>
          <w:lang w:val="ru-RU"/>
        </w:rPr>
      </w:pPr>
      <w:r w:rsidRPr="00EF038E">
        <w:rPr>
          <w:lang w:val="ru-RU"/>
        </w:rPr>
        <w:t>2.1</w:t>
      </w:r>
      <w:r w:rsidRPr="00EF038E">
        <w:rPr>
          <w:lang w:val="ru-RU"/>
        </w:rPr>
        <w:tab/>
      </w:r>
      <w:r w:rsidR="00EF038E">
        <w:rPr>
          <w:lang w:val="ru-RU"/>
        </w:rPr>
        <w:t>Покидающий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свой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пост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председатель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Совета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выступает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с</w:t>
      </w:r>
      <w:r w:rsidR="00EF038E" w:rsidRPr="00EF038E">
        <w:rPr>
          <w:lang w:val="ru-RU"/>
        </w:rPr>
        <w:t xml:space="preserve"> </w:t>
      </w:r>
      <w:r w:rsidR="00EF038E">
        <w:rPr>
          <w:lang w:val="ru-RU"/>
        </w:rPr>
        <w:t>обращением</w:t>
      </w:r>
      <w:r w:rsidR="00EF038E" w:rsidRPr="00EF038E">
        <w:rPr>
          <w:lang w:val="ru-RU"/>
        </w:rPr>
        <w:t xml:space="preserve">, </w:t>
      </w:r>
      <w:r w:rsidR="00EF038E">
        <w:rPr>
          <w:lang w:val="ru-RU"/>
        </w:rPr>
        <w:t>размещенным по адресу</w:t>
      </w:r>
      <w:r w:rsidRPr="00EF038E">
        <w:rPr>
          <w:spacing w:val="-2"/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Azzouz</w:instrText>
      </w:r>
      <w:r w:rsidR="00A35D42" w:rsidRPr="00A35D42">
        <w:rPr>
          <w:lang w:val="ru-RU"/>
        </w:rPr>
        <w:instrText>-</w:instrText>
      </w:r>
      <w:r w:rsidR="00A35D42">
        <w:instrText>Egypt</w:instrText>
      </w:r>
      <w:r w:rsidR="00A35D42" w:rsidRPr="00A35D42">
        <w:rPr>
          <w:lang w:val="ru-RU"/>
        </w:rPr>
        <w:instrText>-</w:instrText>
      </w:r>
      <w:r w:rsidR="00A35D42">
        <w:instrText>ChairC</w:instrText>
      </w:r>
      <w:r w:rsidR="00A35D42" w:rsidRPr="00A35D42">
        <w:rPr>
          <w:lang w:val="ru-RU"/>
        </w:rPr>
        <w:instrText>19-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spacing w:val="-2"/>
          <w:lang w:val="ru-RU"/>
        </w:rPr>
        <w:t>https://www.itu.int/en/council/2022/Documents/speeches/Statement-Azzouz-Egypt-ChairC19-en.docx</w:t>
      </w:r>
      <w:r w:rsidR="00A35D42">
        <w:rPr>
          <w:rStyle w:val="Hyperlink"/>
          <w:spacing w:val="-2"/>
          <w:lang w:val="ru-RU"/>
        </w:rPr>
        <w:fldChar w:fldCharType="end"/>
      </w:r>
      <w:r w:rsidR="006623B3">
        <w:rPr>
          <w:spacing w:val="-2"/>
          <w:lang w:val="ru-RU"/>
        </w:rPr>
        <w:t xml:space="preserve"> .</w:t>
      </w:r>
    </w:p>
    <w:p w14:paraId="34521A34" w14:textId="374E033D" w:rsidR="00FD4199" w:rsidRPr="009F78C2" w:rsidRDefault="00FD4199" w:rsidP="00FD4199">
      <w:pPr>
        <w:pStyle w:val="Heading1"/>
        <w:rPr>
          <w:lang w:val="ru-RU"/>
        </w:rPr>
      </w:pPr>
      <w:r w:rsidRPr="009F78C2">
        <w:rPr>
          <w:lang w:val="ru-RU"/>
        </w:rPr>
        <w:t>3</w:t>
      </w:r>
      <w:r w:rsidRPr="009F78C2">
        <w:rPr>
          <w:lang w:val="ru-RU"/>
        </w:rPr>
        <w:tab/>
      </w:r>
      <w:r w:rsidR="009F78C2" w:rsidRPr="009F78C2">
        <w:rPr>
          <w:lang w:val="ru-RU"/>
        </w:rPr>
        <w:t>Выборы председателя и заместителя председателя Совета</w:t>
      </w:r>
    </w:p>
    <w:p w14:paraId="4CC40951" w14:textId="7401C3EF" w:rsidR="00FD4199" w:rsidRPr="00F61A07" w:rsidRDefault="00FD4199" w:rsidP="009F78C2">
      <w:pPr>
        <w:rPr>
          <w:lang w:val="ru-RU"/>
        </w:rPr>
      </w:pPr>
      <w:r w:rsidRPr="00F61A07">
        <w:rPr>
          <w:lang w:val="ru-RU"/>
        </w:rPr>
        <w:t>3.1</w:t>
      </w:r>
      <w:r w:rsidRPr="00F61A07">
        <w:rPr>
          <w:lang w:val="ru-RU"/>
        </w:rPr>
        <w:tab/>
      </w:r>
      <w:r w:rsidR="00F61A07">
        <w:rPr>
          <w:lang w:val="ru-RU"/>
        </w:rPr>
        <w:t>Генеральный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секретарь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предлагает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избрать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председателем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Совета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для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его</w:t>
      </w:r>
      <w:r w:rsidR="00F61A07" w:rsidRPr="00F61A07">
        <w:rPr>
          <w:lang w:val="ru-RU"/>
        </w:rPr>
        <w:t xml:space="preserve"> </w:t>
      </w:r>
      <w:r w:rsidR="00F61A07">
        <w:rPr>
          <w:lang w:val="ru-RU"/>
        </w:rPr>
        <w:t>сессии</w:t>
      </w:r>
      <w:r w:rsidR="00F61A07" w:rsidRPr="00F61A07">
        <w:rPr>
          <w:lang w:val="ru-RU"/>
        </w:rPr>
        <w:t xml:space="preserve"> 2022</w:t>
      </w:r>
      <w:r w:rsidR="00F61A07" w:rsidRPr="00F61A07">
        <w:t> </w:t>
      </w:r>
      <w:r w:rsidR="00F61A07">
        <w:rPr>
          <w:lang w:val="ru-RU"/>
        </w:rPr>
        <w:t>года</w:t>
      </w:r>
      <w:r w:rsidR="00F61A07" w:rsidRPr="00F61A07">
        <w:rPr>
          <w:lang w:val="ru-RU"/>
        </w:rPr>
        <w:t xml:space="preserve"> </w:t>
      </w:r>
      <w:r w:rsidR="00AB2719">
        <w:rPr>
          <w:spacing w:val="-4"/>
          <w:lang w:val="ru-RU"/>
        </w:rPr>
        <w:t>г</w:t>
      </w:r>
      <w:r w:rsidR="00AB2719" w:rsidRPr="00F61A07">
        <w:rPr>
          <w:spacing w:val="-4"/>
          <w:lang w:val="ru-RU"/>
        </w:rPr>
        <w:t>-</w:t>
      </w:r>
      <w:r w:rsidR="00AB2719">
        <w:rPr>
          <w:spacing w:val="-4"/>
          <w:lang w:val="ru-RU"/>
        </w:rPr>
        <w:t>н</w:t>
      </w:r>
      <w:r w:rsidR="00F61A07">
        <w:rPr>
          <w:spacing w:val="-4"/>
          <w:lang w:val="ru-RU"/>
        </w:rPr>
        <w:t>а</w:t>
      </w:r>
      <w:r w:rsidRPr="00F61A07">
        <w:rPr>
          <w:spacing w:val="-4"/>
          <w:lang w:val="ru-RU"/>
        </w:rPr>
        <w:t xml:space="preserve"> </w:t>
      </w:r>
      <w:proofErr w:type="spellStart"/>
      <w:r w:rsidR="00B86DD5" w:rsidRPr="00B86DD5">
        <w:rPr>
          <w:spacing w:val="-4"/>
          <w:lang w:val="ru-RU"/>
        </w:rPr>
        <w:t>Саиф</w:t>
      </w:r>
      <w:r w:rsidR="00F61A07">
        <w:rPr>
          <w:spacing w:val="-4"/>
          <w:lang w:val="ru-RU"/>
        </w:rPr>
        <w:t>а</w:t>
      </w:r>
      <w:proofErr w:type="spellEnd"/>
      <w:r w:rsidR="00B86DD5" w:rsidRPr="00F61A07">
        <w:rPr>
          <w:spacing w:val="-4"/>
          <w:lang w:val="ru-RU"/>
        </w:rPr>
        <w:t xml:space="preserve"> </w:t>
      </w:r>
      <w:r w:rsidR="00B86DD5" w:rsidRPr="00B86DD5">
        <w:rPr>
          <w:spacing w:val="-4"/>
          <w:lang w:val="ru-RU"/>
        </w:rPr>
        <w:t>Бин</w:t>
      </w:r>
      <w:r w:rsidR="00B86DD5" w:rsidRPr="00F61A07">
        <w:rPr>
          <w:spacing w:val="-4"/>
          <w:lang w:val="ru-RU"/>
        </w:rPr>
        <w:t xml:space="preserve"> </w:t>
      </w:r>
      <w:proofErr w:type="spellStart"/>
      <w:r w:rsidR="00B86DD5" w:rsidRPr="00B86DD5">
        <w:rPr>
          <w:spacing w:val="-4"/>
          <w:lang w:val="ru-RU"/>
        </w:rPr>
        <w:t>Гелайта</w:t>
      </w:r>
      <w:proofErr w:type="spellEnd"/>
      <w:r w:rsidR="00B86DD5" w:rsidRPr="00F61A07">
        <w:rPr>
          <w:spacing w:val="-4"/>
          <w:lang w:val="ru-RU"/>
        </w:rPr>
        <w:t xml:space="preserve"> </w:t>
      </w:r>
      <w:r w:rsidRPr="00F61A07">
        <w:rPr>
          <w:spacing w:val="-4"/>
          <w:lang w:val="ru-RU"/>
        </w:rPr>
        <w:t>(</w:t>
      </w:r>
      <w:r w:rsidR="00AB2719">
        <w:rPr>
          <w:spacing w:val="-4"/>
          <w:lang w:val="ru-RU"/>
        </w:rPr>
        <w:t>Объединенные</w:t>
      </w:r>
      <w:r w:rsidR="00AB2719" w:rsidRPr="00F61A07">
        <w:rPr>
          <w:spacing w:val="-4"/>
          <w:lang w:val="ru-RU"/>
        </w:rPr>
        <w:t xml:space="preserve"> </w:t>
      </w:r>
      <w:r w:rsidR="00AB2719">
        <w:rPr>
          <w:spacing w:val="-4"/>
          <w:lang w:val="ru-RU"/>
        </w:rPr>
        <w:t>Арабские</w:t>
      </w:r>
      <w:r w:rsidR="00AB2719" w:rsidRPr="00F61A07">
        <w:rPr>
          <w:spacing w:val="-4"/>
          <w:lang w:val="ru-RU"/>
        </w:rPr>
        <w:t xml:space="preserve"> </w:t>
      </w:r>
      <w:r w:rsidR="00AB2719">
        <w:rPr>
          <w:spacing w:val="-4"/>
          <w:lang w:val="ru-RU"/>
        </w:rPr>
        <w:t>Эмираты</w:t>
      </w:r>
      <w:r w:rsidRPr="00F61A07">
        <w:rPr>
          <w:spacing w:val="-4"/>
          <w:lang w:val="ru-RU"/>
        </w:rPr>
        <w:t>)</w:t>
      </w:r>
      <w:r w:rsidRPr="00F61A07">
        <w:rPr>
          <w:lang w:val="ru-RU"/>
        </w:rPr>
        <w:t xml:space="preserve">, </w:t>
      </w:r>
      <w:r w:rsidR="00F61A07">
        <w:rPr>
          <w:lang w:val="ru-RU"/>
        </w:rPr>
        <w:t xml:space="preserve">который был заместителем председателя Совета на его сессии </w:t>
      </w:r>
      <w:r w:rsidRPr="00F61A07">
        <w:rPr>
          <w:lang w:val="ru-RU"/>
        </w:rPr>
        <w:t>2019</w:t>
      </w:r>
      <w:r w:rsidR="00F61A07">
        <w:rPr>
          <w:lang w:val="ru-RU"/>
        </w:rPr>
        <w:t> года</w:t>
      </w:r>
      <w:r w:rsidRPr="00F61A07">
        <w:rPr>
          <w:lang w:val="ru-RU"/>
        </w:rPr>
        <w:t>.</w:t>
      </w:r>
    </w:p>
    <w:p w14:paraId="17A64CC2" w14:textId="60F6702B" w:rsidR="00FD4199" w:rsidRPr="00AB2719" w:rsidRDefault="00FD4199" w:rsidP="009F78C2">
      <w:pPr>
        <w:rPr>
          <w:lang w:val="ru-RU"/>
        </w:rPr>
      </w:pPr>
      <w:r w:rsidRPr="00AB2719">
        <w:rPr>
          <w:spacing w:val="-4"/>
          <w:lang w:val="ru-RU"/>
        </w:rPr>
        <w:t>3.2</w:t>
      </w:r>
      <w:r w:rsidRPr="00AB2719">
        <w:rPr>
          <w:spacing w:val="-4"/>
          <w:lang w:val="ru-RU"/>
        </w:rPr>
        <w:tab/>
      </w:r>
      <w:r w:rsidR="00B86DD5">
        <w:rPr>
          <w:spacing w:val="-4"/>
          <w:lang w:val="ru-RU"/>
        </w:rPr>
        <w:t>Г</w:t>
      </w:r>
      <w:r w:rsidR="00B86DD5" w:rsidRPr="00AB2719">
        <w:rPr>
          <w:spacing w:val="-4"/>
          <w:lang w:val="ru-RU"/>
        </w:rPr>
        <w:t>-</w:t>
      </w:r>
      <w:r w:rsidR="00B86DD5">
        <w:rPr>
          <w:spacing w:val="-4"/>
          <w:lang w:val="ru-RU"/>
        </w:rPr>
        <w:t>н</w:t>
      </w:r>
      <w:r w:rsidRPr="00AB2719">
        <w:rPr>
          <w:spacing w:val="-4"/>
          <w:lang w:val="ru-RU"/>
        </w:rPr>
        <w:t xml:space="preserve"> </w:t>
      </w:r>
      <w:proofErr w:type="spellStart"/>
      <w:r w:rsidR="00B86DD5" w:rsidRPr="00B86DD5">
        <w:rPr>
          <w:spacing w:val="-4"/>
          <w:lang w:val="ru-RU"/>
        </w:rPr>
        <w:t>Саиф</w:t>
      </w:r>
      <w:proofErr w:type="spellEnd"/>
      <w:r w:rsidR="00B86DD5" w:rsidRPr="00AB2719">
        <w:rPr>
          <w:spacing w:val="-4"/>
          <w:lang w:val="ru-RU"/>
        </w:rPr>
        <w:t xml:space="preserve"> </w:t>
      </w:r>
      <w:r w:rsidR="00B86DD5" w:rsidRPr="00B86DD5">
        <w:rPr>
          <w:spacing w:val="-4"/>
          <w:lang w:val="ru-RU"/>
        </w:rPr>
        <w:t>Бин</w:t>
      </w:r>
      <w:r w:rsidR="00B86DD5" w:rsidRPr="00AB2719">
        <w:rPr>
          <w:spacing w:val="-4"/>
          <w:lang w:val="ru-RU"/>
        </w:rPr>
        <w:t xml:space="preserve"> </w:t>
      </w:r>
      <w:proofErr w:type="spellStart"/>
      <w:r w:rsidR="00B86DD5" w:rsidRPr="00B86DD5">
        <w:rPr>
          <w:spacing w:val="-4"/>
          <w:lang w:val="ru-RU"/>
        </w:rPr>
        <w:t>Гелайта</w:t>
      </w:r>
      <w:proofErr w:type="spellEnd"/>
      <w:r w:rsidR="00B86DD5" w:rsidRPr="00AB2719">
        <w:rPr>
          <w:spacing w:val="-4"/>
          <w:lang w:val="ru-RU"/>
        </w:rPr>
        <w:t xml:space="preserve"> </w:t>
      </w:r>
      <w:r w:rsidRPr="00AB2719">
        <w:rPr>
          <w:spacing w:val="-4"/>
          <w:lang w:val="ru-RU"/>
        </w:rPr>
        <w:t>(</w:t>
      </w:r>
      <w:r w:rsidR="00B86DD5">
        <w:rPr>
          <w:spacing w:val="-4"/>
          <w:lang w:val="ru-RU"/>
        </w:rPr>
        <w:t>Объединенные</w:t>
      </w:r>
      <w:r w:rsidR="00B86DD5" w:rsidRPr="00AB2719">
        <w:rPr>
          <w:spacing w:val="-4"/>
          <w:lang w:val="ru-RU"/>
        </w:rPr>
        <w:t xml:space="preserve"> </w:t>
      </w:r>
      <w:r w:rsidR="00B86DD5">
        <w:rPr>
          <w:spacing w:val="-4"/>
          <w:lang w:val="ru-RU"/>
        </w:rPr>
        <w:t>Арабские</w:t>
      </w:r>
      <w:r w:rsidR="00B86DD5" w:rsidRPr="00AB2719">
        <w:rPr>
          <w:spacing w:val="-4"/>
          <w:lang w:val="ru-RU"/>
        </w:rPr>
        <w:t xml:space="preserve"> </w:t>
      </w:r>
      <w:r w:rsidR="00B86DD5">
        <w:rPr>
          <w:spacing w:val="-4"/>
          <w:lang w:val="ru-RU"/>
        </w:rPr>
        <w:t>Эмираты</w:t>
      </w:r>
      <w:r w:rsidRPr="00AB2719">
        <w:rPr>
          <w:spacing w:val="-4"/>
          <w:lang w:val="ru-RU"/>
        </w:rPr>
        <w:t>)</w:t>
      </w:r>
      <w:r w:rsidRPr="00AB2719">
        <w:rPr>
          <w:lang w:val="ru-RU"/>
        </w:rPr>
        <w:t xml:space="preserve"> </w:t>
      </w:r>
      <w:r w:rsidR="00AB2719" w:rsidRPr="00AB3E55">
        <w:rPr>
          <w:b/>
          <w:bCs/>
          <w:lang w:val="ru-RU"/>
        </w:rPr>
        <w:t>избирается</w:t>
      </w:r>
      <w:r w:rsidR="00AB2719" w:rsidRPr="00AB2719">
        <w:rPr>
          <w:b/>
          <w:bCs/>
          <w:lang w:val="ru-RU"/>
        </w:rPr>
        <w:t xml:space="preserve"> </w:t>
      </w:r>
      <w:r w:rsidR="00AB2719">
        <w:rPr>
          <w:lang w:val="ru-RU"/>
        </w:rPr>
        <w:t>председателем Совета</w:t>
      </w:r>
      <w:r w:rsidRPr="00AB2719">
        <w:rPr>
          <w:lang w:val="ru-RU"/>
        </w:rPr>
        <w:t xml:space="preserve"> </w:t>
      </w:r>
      <w:r w:rsidR="00AB2719" w:rsidRPr="00AB3E55">
        <w:rPr>
          <w:lang w:val="ru-RU"/>
        </w:rPr>
        <w:t>путем аккламации</w:t>
      </w:r>
      <w:r w:rsidRPr="00AB2719">
        <w:rPr>
          <w:lang w:val="ru-RU"/>
        </w:rPr>
        <w:t>.</w:t>
      </w:r>
    </w:p>
    <w:p w14:paraId="61DB6A45" w14:textId="6BD9841F" w:rsidR="00FD4199" w:rsidRPr="005113D2" w:rsidRDefault="00FD4199" w:rsidP="009F78C2">
      <w:pPr>
        <w:rPr>
          <w:bCs/>
          <w:lang w:val="ru-RU"/>
        </w:rPr>
      </w:pPr>
      <w:r w:rsidRPr="005113D2">
        <w:rPr>
          <w:bCs/>
          <w:lang w:val="ru-RU"/>
        </w:rPr>
        <w:t>3.3</w:t>
      </w:r>
      <w:r w:rsidRPr="005113D2">
        <w:rPr>
          <w:bCs/>
          <w:lang w:val="ru-RU"/>
        </w:rPr>
        <w:tab/>
      </w:r>
      <w:r w:rsidR="00F61A07">
        <w:rPr>
          <w:bCs/>
          <w:lang w:val="ru-RU"/>
        </w:rPr>
        <w:t>Генеральный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секретарь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говорит</w:t>
      </w:r>
      <w:r w:rsidR="00F61A07" w:rsidRPr="005113D2">
        <w:rPr>
          <w:bCs/>
          <w:lang w:val="ru-RU"/>
        </w:rPr>
        <w:t xml:space="preserve">, </w:t>
      </w:r>
      <w:r w:rsidR="00F61A07">
        <w:rPr>
          <w:bCs/>
          <w:lang w:val="ru-RU"/>
        </w:rPr>
        <w:t>что</w:t>
      </w:r>
      <w:r w:rsidR="00F61A07" w:rsidRPr="005113D2">
        <w:rPr>
          <w:bCs/>
          <w:lang w:val="ru-RU"/>
        </w:rPr>
        <w:t xml:space="preserve">, </w:t>
      </w:r>
      <w:r w:rsidR="00F61A07">
        <w:rPr>
          <w:bCs/>
          <w:lang w:val="ru-RU"/>
        </w:rPr>
        <w:t>в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соответствии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с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принципами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ротации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и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справедливого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географического</w:t>
      </w:r>
      <w:r w:rsidR="00F61A07" w:rsidRPr="005113D2">
        <w:rPr>
          <w:bCs/>
          <w:lang w:val="ru-RU"/>
        </w:rPr>
        <w:t xml:space="preserve"> </w:t>
      </w:r>
      <w:r w:rsidR="00F61A07">
        <w:rPr>
          <w:bCs/>
          <w:lang w:val="ru-RU"/>
        </w:rPr>
        <w:t>распределения</w:t>
      </w:r>
      <w:r w:rsidR="00F61A07" w:rsidRPr="005113D2">
        <w:rPr>
          <w:bCs/>
          <w:lang w:val="ru-RU"/>
        </w:rPr>
        <w:t xml:space="preserve">, </w:t>
      </w:r>
      <w:r w:rsidR="005113D2">
        <w:rPr>
          <w:bCs/>
          <w:lang w:val="ru-RU"/>
        </w:rPr>
        <w:t xml:space="preserve">заместителем председателя Совета будет </w:t>
      </w:r>
      <w:r w:rsidR="005113D2" w:rsidRPr="005113D2">
        <w:rPr>
          <w:color w:val="000000"/>
          <w:lang w:val="ru-RU"/>
        </w:rPr>
        <w:t>представитель от Района</w:t>
      </w:r>
      <w:r w:rsidR="005113D2">
        <w:rPr>
          <w:color w:val="000000"/>
          <w:lang w:val="ru-RU"/>
        </w:rPr>
        <w:t> А</w:t>
      </w:r>
      <w:r w:rsidR="005113D2" w:rsidRPr="005113D2">
        <w:rPr>
          <w:color w:val="000000"/>
          <w:lang w:val="ru-RU"/>
        </w:rPr>
        <w:t>, и предлагает избрать г-на</w:t>
      </w:r>
      <w:r w:rsidR="00B86DD5" w:rsidRPr="00B86DD5">
        <w:t> </w:t>
      </w:r>
      <w:proofErr w:type="spellStart"/>
      <w:r w:rsidR="00B86DD5" w:rsidRPr="00B86DD5">
        <w:rPr>
          <w:lang w:val="ru-RU"/>
        </w:rPr>
        <w:t>Сесар</w:t>
      </w:r>
      <w:r w:rsidR="005113D2">
        <w:rPr>
          <w:lang w:val="ru-RU"/>
        </w:rPr>
        <w:t>а</w:t>
      </w:r>
      <w:proofErr w:type="spellEnd"/>
      <w:r w:rsidR="00B86DD5" w:rsidRPr="005113D2">
        <w:rPr>
          <w:lang w:val="ru-RU"/>
        </w:rPr>
        <w:t xml:space="preserve"> </w:t>
      </w:r>
      <w:r w:rsidR="00B86DD5" w:rsidRPr="00B86DD5">
        <w:rPr>
          <w:lang w:val="ru-RU"/>
        </w:rPr>
        <w:t>Мартинес</w:t>
      </w:r>
      <w:r w:rsidR="005113D2">
        <w:rPr>
          <w:lang w:val="ru-RU"/>
        </w:rPr>
        <w:t>а</w:t>
      </w:r>
      <w:r w:rsidR="00B86DD5" w:rsidRPr="005113D2">
        <w:rPr>
          <w:lang w:val="ru-RU"/>
        </w:rPr>
        <w:t xml:space="preserve"> (</w:t>
      </w:r>
      <w:r w:rsidR="00B86DD5">
        <w:rPr>
          <w:lang w:val="ru-RU"/>
        </w:rPr>
        <w:t>Парагвай</w:t>
      </w:r>
      <w:r w:rsidR="00B86DD5" w:rsidRPr="005113D2">
        <w:rPr>
          <w:lang w:val="ru-RU"/>
        </w:rPr>
        <w:t xml:space="preserve">) </w:t>
      </w:r>
      <w:r w:rsidR="004728C9">
        <w:rPr>
          <w:lang w:val="ru-RU"/>
        </w:rPr>
        <w:t>заместителем председателя Совета</w:t>
      </w:r>
      <w:r w:rsidRPr="005113D2">
        <w:rPr>
          <w:lang w:val="ru-RU"/>
        </w:rPr>
        <w:t>.</w:t>
      </w:r>
      <w:r w:rsidRPr="005113D2">
        <w:rPr>
          <w:bCs/>
          <w:lang w:val="ru-RU"/>
        </w:rPr>
        <w:t xml:space="preserve"> </w:t>
      </w:r>
    </w:p>
    <w:p w14:paraId="3988B0F5" w14:textId="7CE4A85F" w:rsidR="00FD4199" w:rsidRPr="00AB2719" w:rsidRDefault="00FD4199" w:rsidP="009F78C2">
      <w:pPr>
        <w:rPr>
          <w:lang w:val="ru-RU"/>
        </w:rPr>
      </w:pPr>
      <w:r w:rsidRPr="00AB2719">
        <w:rPr>
          <w:lang w:val="ru-RU"/>
        </w:rPr>
        <w:t>3.4</w:t>
      </w:r>
      <w:r w:rsidRPr="00AB2719">
        <w:rPr>
          <w:lang w:val="ru-RU"/>
        </w:rPr>
        <w:tab/>
      </w:r>
      <w:r w:rsidR="00B86DD5">
        <w:rPr>
          <w:lang w:val="ru-RU"/>
        </w:rPr>
        <w:t>Г</w:t>
      </w:r>
      <w:r w:rsidR="00B86DD5" w:rsidRPr="00AB2719">
        <w:rPr>
          <w:lang w:val="ru-RU"/>
        </w:rPr>
        <w:t>-</w:t>
      </w:r>
      <w:r w:rsidR="00B86DD5">
        <w:rPr>
          <w:lang w:val="ru-RU"/>
        </w:rPr>
        <w:t>н</w:t>
      </w:r>
      <w:r w:rsidRPr="00AB2719">
        <w:rPr>
          <w:lang w:val="ru-RU"/>
        </w:rPr>
        <w:t xml:space="preserve"> </w:t>
      </w:r>
      <w:proofErr w:type="spellStart"/>
      <w:r w:rsidR="00B86DD5" w:rsidRPr="00B86DD5">
        <w:rPr>
          <w:lang w:val="ru-RU"/>
        </w:rPr>
        <w:t>Сесар</w:t>
      </w:r>
      <w:proofErr w:type="spellEnd"/>
      <w:r w:rsidR="00B86DD5" w:rsidRPr="00AB2719">
        <w:rPr>
          <w:lang w:val="ru-RU"/>
        </w:rPr>
        <w:t xml:space="preserve"> </w:t>
      </w:r>
      <w:r w:rsidR="00B86DD5" w:rsidRPr="00B86DD5">
        <w:rPr>
          <w:lang w:val="ru-RU"/>
        </w:rPr>
        <w:t>Мартинес</w:t>
      </w:r>
      <w:r w:rsidR="00B86DD5" w:rsidRPr="00AB2719">
        <w:rPr>
          <w:lang w:val="ru-RU"/>
        </w:rPr>
        <w:t xml:space="preserve"> </w:t>
      </w:r>
      <w:r w:rsidRPr="00AB2719">
        <w:rPr>
          <w:lang w:val="ru-RU"/>
        </w:rPr>
        <w:t>(</w:t>
      </w:r>
      <w:r w:rsidR="00B86DD5">
        <w:rPr>
          <w:lang w:val="ru-RU"/>
        </w:rPr>
        <w:t>Парагвай</w:t>
      </w:r>
      <w:r w:rsidRPr="00AB2719">
        <w:rPr>
          <w:lang w:val="ru-RU"/>
        </w:rPr>
        <w:t xml:space="preserve">) </w:t>
      </w:r>
      <w:r w:rsidR="00AB2719" w:rsidRPr="00AB3E55">
        <w:rPr>
          <w:b/>
          <w:bCs/>
          <w:lang w:val="ru-RU"/>
        </w:rPr>
        <w:t>избирается</w:t>
      </w:r>
      <w:r w:rsidR="00AB2719" w:rsidRPr="00AB2719">
        <w:rPr>
          <w:lang w:val="ru-RU"/>
        </w:rPr>
        <w:t xml:space="preserve"> заместителем </w:t>
      </w:r>
      <w:r w:rsidR="00AB2719">
        <w:rPr>
          <w:lang w:val="ru-RU"/>
        </w:rPr>
        <w:t>председателя Совета</w:t>
      </w:r>
      <w:r w:rsidR="00AB2719" w:rsidRPr="00AB2719">
        <w:rPr>
          <w:lang w:val="ru-RU"/>
        </w:rPr>
        <w:t xml:space="preserve"> </w:t>
      </w:r>
      <w:r w:rsidR="00AB2719" w:rsidRPr="00AB3E55">
        <w:rPr>
          <w:lang w:val="ru-RU"/>
        </w:rPr>
        <w:t>путем аккламации</w:t>
      </w:r>
      <w:r w:rsidRPr="00AB2719">
        <w:rPr>
          <w:lang w:val="ru-RU"/>
        </w:rPr>
        <w:t>.</w:t>
      </w:r>
    </w:p>
    <w:p w14:paraId="4BF98351" w14:textId="5003399B" w:rsidR="00FD4199" w:rsidRPr="00A1043A" w:rsidRDefault="00FD4199" w:rsidP="009F78C2">
      <w:pPr>
        <w:rPr>
          <w:lang w:val="ru-RU"/>
        </w:rPr>
      </w:pPr>
      <w:r w:rsidRPr="00A1043A">
        <w:rPr>
          <w:lang w:val="ru-RU"/>
        </w:rPr>
        <w:t>3.5</w:t>
      </w:r>
      <w:r w:rsidRPr="00A1043A">
        <w:rPr>
          <w:lang w:val="ru-RU"/>
        </w:rPr>
        <w:tab/>
      </w:r>
      <w:r w:rsidR="004728C9">
        <w:rPr>
          <w:lang w:val="ru-RU"/>
        </w:rPr>
        <w:t>Генеральный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секретарь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и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многие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Советники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поздравляют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председателя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с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избранием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и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воздают</w:t>
      </w:r>
      <w:r w:rsidR="004728C9" w:rsidRPr="00A1043A">
        <w:rPr>
          <w:lang w:val="ru-RU"/>
        </w:rPr>
        <w:t xml:space="preserve"> </w:t>
      </w:r>
      <w:r w:rsidR="004728C9">
        <w:rPr>
          <w:lang w:val="ru-RU"/>
        </w:rPr>
        <w:t>должное</w:t>
      </w:r>
      <w:r w:rsidR="004728C9" w:rsidRPr="00A1043A">
        <w:rPr>
          <w:lang w:val="ru-RU"/>
        </w:rPr>
        <w:t xml:space="preserve"> </w:t>
      </w:r>
      <w:r w:rsidR="00A1043A">
        <w:rPr>
          <w:lang w:val="ru-RU"/>
        </w:rPr>
        <w:t>его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работе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по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обеспечению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успеха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виртуальных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консультаций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Советников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во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время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пандемии</w:t>
      </w:r>
      <w:r w:rsidRPr="00A1043A">
        <w:rPr>
          <w:lang w:val="ru-RU"/>
        </w:rPr>
        <w:t xml:space="preserve"> </w:t>
      </w:r>
      <w:r>
        <w:rPr>
          <w:lang w:val="en-CA"/>
        </w:rPr>
        <w:t>COVID</w:t>
      </w:r>
      <w:r w:rsidRPr="00A1043A">
        <w:rPr>
          <w:lang w:val="ru-RU"/>
        </w:rPr>
        <w:t xml:space="preserve">-19. </w:t>
      </w:r>
      <w:r w:rsidR="00A1043A">
        <w:rPr>
          <w:lang w:val="ru-RU"/>
        </w:rPr>
        <w:t>Они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убеждены</w:t>
      </w:r>
      <w:r w:rsidR="00A1043A" w:rsidRPr="00A1043A">
        <w:rPr>
          <w:lang w:val="ru-RU"/>
        </w:rPr>
        <w:t xml:space="preserve">, </w:t>
      </w:r>
      <w:r w:rsidR="00A1043A">
        <w:rPr>
          <w:lang w:val="ru-RU"/>
        </w:rPr>
        <w:t>что</w:t>
      </w:r>
      <w:r w:rsidR="00A1043A" w:rsidRPr="00A1043A">
        <w:rPr>
          <w:lang w:val="ru-RU"/>
        </w:rPr>
        <w:t xml:space="preserve"> </w:t>
      </w:r>
      <w:r w:rsidR="000804F9">
        <w:rPr>
          <w:lang w:val="ru-RU"/>
        </w:rPr>
        <w:t xml:space="preserve">он </w:t>
      </w:r>
      <w:r w:rsidR="00A1043A">
        <w:rPr>
          <w:lang w:val="ru-RU"/>
        </w:rPr>
        <w:t>и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далее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будет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успешно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руководить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работой</w:t>
      </w:r>
      <w:r w:rsidR="00A1043A" w:rsidRPr="00A1043A">
        <w:rPr>
          <w:lang w:val="ru-RU"/>
        </w:rPr>
        <w:t xml:space="preserve"> </w:t>
      </w:r>
      <w:r w:rsidR="00A1043A">
        <w:rPr>
          <w:lang w:val="ru-RU"/>
        </w:rPr>
        <w:t>Совета</w:t>
      </w:r>
      <w:r w:rsidRPr="00A1043A">
        <w:rPr>
          <w:lang w:val="ru-RU"/>
        </w:rPr>
        <w:t>.</w:t>
      </w:r>
    </w:p>
    <w:p w14:paraId="3E2F8BE0" w14:textId="1CD1ACA7" w:rsidR="00FD4199" w:rsidRPr="00DC65B7" w:rsidRDefault="00FD4199" w:rsidP="009F78C2">
      <w:pPr>
        <w:rPr>
          <w:bCs/>
          <w:lang w:val="ru-RU"/>
        </w:rPr>
      </w:pPr>
      <w:r w:rsidRPr="00DC65B7">
        <w:rPr>
          <w:lang w:val="ru-RU"/>
        </w:rPr>
        <w:t>3.6</w:t>
      </w:r>
      <w:r w:rsidRPr="00DC65B7">
        <w:rPr>
          <w:lang w:val="ru-RU"/>
        </w:rPr>
        <w:tab/>
      </w:r>
      <w:r w:rsidR="00A1043A">
        <w:rPr>
          <w:lang w:val="ru-RU"/>
        </w:rPr>
        <w:t>Советники</w:t>
      </w:r>
      <w:r w:rsidR="00A1043A" w:rsidRPr="00DC65B7">
        <w:rPr>
          <w:lang w:val="ru-RU"/>
        </w:rPr>
        <w:t xml:space="preserve"> </w:t>
      </w:r>
      <w:r w:rsidR="00A1043A">
        <w:rPr>
          <w:lang w:val="ru-RU"/>
        </w:rPr>
        <w:t>также</w:t>
      </w:r>
      <w:r w:rsidR="00A1043A" w:rsidRPr="00DC65B7">
        <w:rPr>
          <w:lang w:val="ru-RU"/>
        </w:rPr>
        <w:t xml:space="preserve"> </w:t>
      </w:r>
      <w:r w:rsidR="00A1043A">
        <w:rPr>
          <w:lang w:val="ru-RU"/>
        </w:rPr>
        <w:t>поздравляют</w:t>
      </w:r>
      <w:r w:rsidR="00A1043A" w:rsidRPr="00DC65B7">
        <w:rPr>
          <w:lang w:val="ru-RU"/>
        </w:rPr>
        <w:t xml:space="preserve"> </w:t>
      </w:r>
      <w:r w:rsidR="00A1043A">
        <w:rPr>
          <w:lang w:val="ru-RU"/>
        </w:rPr>
        <w:t>с</w:t>
      </w:r>
      <w:r w:rsidR="00A1043A" w:rsidRPr="00DC65B7">
        <w:rPr>
          <w:lang w:val="ru-RU"/>
        </w:rPr>
        <w:t xml:space="preserve"> </w:t>
      </w:r>
      <w:r w:rsidR="00A1043A">
        <w:rPr>
          <w:lang w:val="ru-RU"/>
        </w:rPr>
        <w:t>избранием</w:t>
      </w:r>
      <w:r w:rsidR="00A1043A" w:rsidRPr="00DC65B7">
        <w:rPr>
          <w:lang w:val="ru-RU"/>
        </w:rPr>
        <w:t xml:space="preserve"> </w:t>
      </w:r>
      <w:r w:rsidR="00A1043A">
        <w:rPr>
          <w:lang w:val="ru-RU"/>
        </w:rPr>
        <w:t>заместителя</w:t>
      </w:r>
      <w:r w:rsidR="00A1043A" w:rsidRPr="00DC65B7">
        <w:rPr>
          <w:lang w:val="ru-RU"/>
        </w:rPr>
        <w:t xml:space="preserve"> </w:t>
      </w:r>
      <w:r w:rsidR="00A1043A">
        <w:rPr>
          <w:lang w:val="ru-RU"/>
        </w:rPr>
        <w:t>председателя</w:t>
      </w:r>
      <w:r w:rsidRPr="00DC65B7">
        <w:rPr>
          <w:lang w:val="ru-RU"/>
        </w:rPr>
        <w:t>.</w:t>
      </w:r>
    </w:p>
    <w:p w14:paraId="4115D4DC" w14:textId="48D09D78" w:rsidR="00FD4199" w:rsidRPr="003469E8" w:rsidRDefault="00FD4199" w:rsidP="00FD4199">
      <w:pPr>
        <w:pStyle w:val="Heading1"/>
        <w:rPr>
          <w:lang w:val="ru-RU"/>
        </w:rPr>
      </w:pPr>
      <w:r w:rsidRPr="003469E8">
        <w:rPr>
          <w:lang w:val="ru-RU"/>
        </w:rPr>
        <w:t>4</w:t>
      </w:r>
      <w:r w:rsidRPr="003469E8">
        <w:rPr>
          <w:lang w:val="ru-RU"/>
        </w:rPr>
        <w:tab/>
      </w:r>
      <w:r w:rsidR="009F78C2" w:rsidRPr="009F78C2">
        <w:rPr>
          <w:lang w:val="ru-RU"/>
        </w:rPr>
        <w:t>Выступление</w:t>
      </w:r>
      <w:r w:rsidR="009F78C2" w:rsidRPr="003469E8">
        <w:rPr>
          <w:lang w:val="ru-RU"/>
        </w:rPr>
        <w:t xml:space="preserve"> </w:t>
      </w:r>
      <w:r w:rsidR="009F78C2" w:rsidRPr="009F78C2">
        <w:rPr>
          <w:lang w:val="ru-RU"/>
        </w:rPr>
        <w:t>председателя</w:t>
      </w:r>
      <w:r w:rsidR="009F78C2" w:rsidRPr="003469E8">
        <w:rPr>
          <w:lang w:val="ru-RU"/>
        </w:rPr>
        <w:t xml:space="preserve"> </w:t>
      </w:r>
      <w:r w:rsidR="009F78C2" w:rsidRPr="009F78C2">
        <w:rPr>
          <w:lang w:val="ru-RU"/>
        </w:rPr>
        <w:t>Совета</w:t>
      </w:r>
    </w:p>
    <w:p w14:paraId="7D93D682" w14:textId="20B8B621" w:rsidR="00FD4199" w:rsidRPr="00DC65B7" w:rsidRDefault="00FD4199" w:rsidP="009F78C2">
      <w:pPr>
        <w:rPr>
          <w:bCs/>
          <w:lang w:val="ru-RU"/>
        </w:rPr>
      </w:pPr>
      <w:r w:rsidRPr="00DC65B7">
        <w:rPr>
          <w:lang w:val="ru-RU"/>
        </w:rPr>
        <w:t>4.1</w:t>
      </w:r>
      <w:r w:rsidRPr="00DC65B7">
        <w:rPr>
          <w:lang w:val="ru-RU"/>
        </w:rPr>
        <w:tab/>
      </w:r>
      <w:r w:rsidR="00DC65B7">
        <w:rPr>
          <w:lang w:val="ru-RU"/>
        </w:rPr>
        <w:t>Председатель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выражает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признательность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за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оказанное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ему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доверие</w:t>
      </w:r>
      <w:r w:rsidR="00DC65B7" w:rsidRPr="00DC65B7">
        <w:rPr>
          <w:lang w:val="ru-RU"/>
        </w:rPr>
        <w:t xml:space="preserve">, </w:t>
      </w:r>
      <w:r w:rsidR="00DC65B7">
        <w:rPr>
          <w:lang w:val="ru-RU"/>
        </w:rPr>
        <w:t>благодарит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покидающего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свой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пост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председателя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Совета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и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выступает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с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заявлением</w:t>
      </w:r>
      <w:r w:rsidR="00DC65B7" w:rsidRPr="00DC65B7">
        <w:rPr>
          <w:lang w:val="ru-RU"/>
        </w:rPr>
        <w:t xml:space="preserve">, </w:t>
      </w:r>
      <w:r w:rsidR="00DC65B7">
        <w:rPr>
          <w:lang w:val="ru-RU"/>
        </w:rPr>
        <w:t>размещенным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по</w:t>
      </w:r>
      <w:r w:rsidR="00DC65B7" w:rsidRPr="00DC65B7">
        <w:rPr>
          <w:lang w:val="ru-RU"/>
        </w:rPr>
        <w:t xml:space="preserve"> </w:t>
      </w:r>
      <w:r w:rsidR="00DC65B7">
        <w:rPr>
          <w:lang w:val="ru-RU"/>
        </w:rPr>
        <w:t>адресу</w:t>
      </w:r>
      <w:r w:rsidRPr="00DC65B7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BinGhelaita</w:instrText>
      </w:r>
      <w:r w:rsidR="00A35D42" w:rsidRPr="00A35D42">
        <w:rPr>
          <w:lang w:val="ru-RU"/>
        </w:rPr>
        <w:instrText>-</w:instrText>
      </w:r>
      <w:r w:rsidR="00A35D42">
        <w:instrText>UAE</w:instrText>
      </w:r>
      <w:r w:rsidR="00A35D42" w:rsidRPr="00A35D42">
        <w:rPr>
          <w:lang w:val="ru-RU"/>
        </w:rPr>
        <w:instrText>-</w:instrText>
      </w:r>
      <w:r w:rsidR="00A35D42">
        <w:instrText>ChairC</w:instrText>
      </w:r>
      <w:r w:rsidR="00A35D42" w:rsidRPr="00A35D42">
        <w:rPr>
          <w:lang w:val="ru-RU"/>
        </w:rPr>
        <w:instrText>22-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rFonts w:asciiTheme="minorHAnsi" w:hAnsiTheme="minorHAnsi"/>
          <w:spacing w:val="-2"/>
          <w:lang w:val="ru-RU"/>
        </w:rPr>
        <w:t>https://www.itu.int/en/council/2022/Documents/speeches/Statement-BinGhelaita-UAE-ChairC22-en.docx</w:t>
      </w:r>
      <w:r w:rsidR="00A35D42">
        <w:rPr>
          <w:rStyle w:val="Hyperlink"/>
          <w:rFonts w:asciiTheme="minorHAnsi" w:hAnsiTheme="minorHAnsi"/>
          <w:spacing w:val="-2"/>
          <w:lang w:val="ru-RU"/>
        </w:rPr>
        <w:fldChar w:fldCharType="end"/>
      </w:r>
      <w:r w:rsidR="006623B3" w:rsidRPr="006623B3">
        <w:rPr>
          <w:rFonts w:asciiTheme="minorHAnsi" w:hAnsiTheme="minorHAnsi"/>
          <w:spacing w:val="-2"/>
          <w:lang w:val="ru-RU"/>
        </w:rPr>
        <w:t>.</w:t>
      </w:r>
      <w:r w:rsidR="006623B3">
        <w:rPr>
          <w:rFonts w:asciiTheme="minorHAnsi" w:hAnsiTheme="minorHAnsi"/>
          <w:spacing w:val="-2"/>
          <w:lang w:val="ru-RU"/>
        </w:rPr>
        <w:t xml:space="preserve"> </w:t>
      </w:r>
    </w:p>
    <w:p w14:paraId="2B992A38" w14:textId="1FE9C21C" w:rsidR="00FD4199" w:rsidRPr="009F78C2" w:rsidRDefault="00FD4199" w:rsidP="00FD4199">
      <w:pPr>
        <w:pStyle w:val="Heading1"/>
        <w:rPr>
          <w:lang w:val="ru-RU"/>
        </w:rPr>
      </w:pPr>
      <w:r w:rsidRPr="009F78C2">
        <w:rPr>
          <w:lang w:val="ru-RU"/>
        </w:rPr>
        <w:t>5</w:t>
      </w:r>
      <w:r w:rsidRPr="009F78C2">
        <w:rPr>
          <w:lang w:val="ru-RU"/>
        </w:rPr>
        <w:tab/>
      </w:r>
      <w:r w:rsidR="009F78C2" w:rsidRPr="009F78C2">
        <w:rPr>
          <w:lang w:val="ru-RU"/>
        </w:rPr>
        <w:t>Председатель и заместители председателя Постоянного комитета по администрированию и управлению</w:t>
      </w:r>
    </w:p>
    <w:p w14:paraId="2DF57CE3" w14:textId="1F248AB9" w:rsidR="00FD4199" w:rsidRPr="00B873E2" w:rsidRDefault="00FD4199" w:rsidP="009F78C2">
      <w:pPr>
        <w:rPr>
          <w:lang w:val="ru-RU"/>
        </w:rPr>
      </w:pPr>
      <w:r w:rsidRPr="00B873E2">
        <w:rPr>
          <w:lang w:val="ru-RU"/>
        </w:rPr>
        <w:t>5.1</w:t>
      </w:r>
      <w:r w:rsidRPr="00B873E2">
        <w:rPr>
          <w:lang w:val="ru-RU"/>
        </w:rPr>
        <w:tab/>
      </w:r>
      <w:r w:rsidR="00CD4CD6">
        <w:rPr>
          <w:lang w:val="ru-RU"/>
        </w:rPr>
        <w:t>Генеральный</w:t>
      </w:r>
      <w:r w:rsidR="00CD4CD6" w:rsidRPr="00B873E2">
        <w:rPr>
          <w:lang w:val="ru-RU"/>
        </w:rPr>
        <w:t xml:space="preserve"> </w:t>
      </w:r>
      <w:r w:rsidR="00CD4CD6">
        <w:rPr>
          <w:lang w:val="ru-RU"/>
        </w:rPr>
        <w:t>секретарь</w:t>
      </w:r>
      <w:r w:rsidR="00CD4CD6" w:rsidRPr="00B873E2">
        <w:rPr>
          <w:lang w:val="ru-RU"/>
        </w:rPr>
        <w:t xml:space="preserve"> </w:t>
      </w:r>
      <w:r w:rsidR="00CD4CD6">
        <w:rPr>
          <w:lang w:val="ru-RU"/>
        </w:rPr>
        <w:t>напоминает</w:t>
      </w:r>
      <w:r w:rsidR="00CD4CD6" w:rsidRPr="00B873E2">
        <w:rPr>
          <w:lang w:val="ru-RU"/>
        </w:rPr>
        <w:t xml:space="preserve">, </w:t>
      </w:r>
      <w:r w:rsidR="00CD4CD6">
        <w:rPr>
          <w:lang w:val="ru-RU"/>
        </w:rPr>
        <w:t>что</w:t>
      </w:r>
      <w:r w:rsidR="00CD4CD6" w:rsidRPr="00B873E2">
        <w:rPr>
          <w:lang w:val="ru-RU"/>
        </w:rPr>
        <w:t xml:space="preserve"> </w:t>
      </w:r>
      <w:r w:rsidR="00AB2719" w:rsidRPr="00AB2719">
        <w:rPr>
          <w:lang w:val="ru-RU"/>
        </w:rPr>
        <w:t>г</w:t>
      </w:r>
      <w:r w:rsidR="00AB2719" w:rsidRPr="00B873E2">
        <w:rPr>
          <w:lang w:val="ru-RU"/>
        </w:rPr>
        <w:t>-</w:t>
      </w:r>
      <w:r w:rsidR="00AB2719" w:rsidRPr="00AB2719">
        <w:rPr>
          <w:lang w:val="ru-RU"/>
        </w:rPr>
        <w:t>жа</w:t>
      </w:r>
      <w:r w:rsidR="00AB2719" w:rsidRPr="00B873E2">
        <w:rPr>
          <w:lang w:val="ru-RU"/>
        </w:rPr>
        <w:t xml:space="preserve"> </w:t>
      </w:r>
      <w:r w:rsidR="00AB2719" w:rsidRPr="00AB2719">
        <w:rPr>
          <w:lang w:val="ru-RU"/>
        </w:rPr>
        <w:t>Стелла</w:t>
      </w:r>
      <w:r w:rsidR="00AB2719" w:rsidRPr="00B873E2">
        <w:rPr>
          <w:lang w:val="ru-RU"/>
        </w:rPr>
        <w:t xml:space="preserve"> </w:t>
      </w:r>
      <w:proofErr w:type="spellStart"/>
      <w:r w:rsidR="00AB2719" w:rsidRPr="00AB2719">
        <w:rPr>
          <w:lang w:val="ru-RU"/>
        </w:rPr>
        <w:t>Эребор</w:t>
      </w:r>
      <w:proofErr w:type="spellEnd"/>
      <w:r w:rsidR="00AB2719" w:rsidRPr="00B873E2">
        <w:rPr>
          <w:lang w:val="ru-RU"/>
        </w:rPr>
        <w:t xml:space="preserve"> </w:t>
      </w:r>
      <w:r w:rsidRPr="00B873E2">
        <w:rPr>
          <w:lang w:val="ru-RU"/>
        </w:rPr>
        <w:t>(</w:t>
      </w:r>
      <w:r w:rsidR="00AB2719">
        <w:rPr>
          <w:lang w:val="ru-RU"/>
        </w:rPr>
        <w:t>Нигерия</w:t>
      </w:r>
      <w:r w:rsidRPr="00B873E2">
        <w:rPr>
          <w:lang w:val="ru-RU"/>
        </w:rPr>
        <w:t xml:space="preserve">) </w:t>
      </w:r>
      <w:r w:rsidR="00CD4CD6">
        <w:rPr>
          <w:lang w:val="ru-RU"/>
        </w:rPr>
        <w:t>была</w:t>
      </w:r>
      <w:r w:rsidR="00CD4CD6" w:rsidRPr="00B873E2">
        <w:rPr>
          <w:lang w:val="ru-RU"/>
        </w:rPr>
        <w:t xml:space="preserve"> </w:t>
      </w:r>
      <w:r w:rsidR="00CD4CD6">
        <w:rPr>
          <w:lang w:val="ru-RU"/>
        </w:rPr>
        <w:t>избрана</w:t>
      </w:r>
      <w:r w:rsidR="00CD4CD6" w:rsidRPr="00B873E2">
        <w:rPr>
          <w:lang w:val="ru-RU"/>
        </w:rPr>
        <w:t xml:space="preserve"> </w:t>
      </w:r>
      <w:r w:rsidR="00CD4CD6">
        <w:rPr>
          <w:lang w:val="ru-RU"/>
        </w:rPr>
        <w:t>председателем</w:t>
      </w:r>
      <w:r w:rsidR="00CD4CD6" w:rsidRPr="00B873E2">
        <w:rPr>
          <w:lang w:val="ru-RU"/>
        </w:rPr>
        <w:t xml:space="preserve"> </w:t>
      </w:r>
      <w:r w:rsidR="00CD4CD6" w:rsidRPr="009F78C2">
        <w:rPr>
          <w:lang w:val="ru-RU"/>
        </w:rPr>
        <w:t>Постоянного</w:t>
      </w:r>
      <w:r w:rsidR="00CD4CD6" w:rsidRPr="00B873E2">
        <w:rPr>
          <w:lang w:val="ru-RU"/>
        </w:rPr>
        <w:t xml:space="preserve"> </w:t>
      </w:r>
      <w:r w:rsidR="00CD4CD6" w:rsidRPr="009F78C2">
        <w:rPr>
          <w:lang w:val="ru-RU"/>
        </w:rPr>
        <w:t>комитета</w:t>
      </w:r>
      <w:r w:rsidR="00CD4CD6" w:rsidRPr="00B873E2">
        <w:rPr>
          <w:lang w:val="ru-RU"/>
        </w:rPr>
        <w:t xml:space="preserve"> </w:t>
      </w:r>
      <w:r w:rsidR="00CD4CD6" w:rsidRPr="009F78C2">
        <w:rPr>
          <w:lang w:val="ru-RU"/>
        </w:rPr>
        <w:t>по</w:t>
      </w:r>
      <w:r w:rsidR="00CD4CD6" w:rsidRPr="00B873E2">
        <w:rPr>
          <w:lang w:val="ru-RU"/>
        </w:rPr>
        <w:t xml:space="preserve"> </w:t>
      </w:r>
      <w:r w:rsidR="00CD4CD6" w:rsidRPr="009F78C2">
        <w:rPr>
          <w:lang w:val="ru-RU"/>
        </w:rPr>
        <w:t>администрированию</w:t>
      </w:r>
      <w:r w:rsidR="00CD4CD6" w:rsidRPr="00B873E2">
        <w:rPr>
          <w:lang w:val="ru-RU"/>
        </w:rPr>
        <w:t xml:space="preserve"> </w:t>
      </w:r>
      <w:r w:rsidR="00CD4CD6" w:rsidRPr="009F78C2">
        <w:rPr>
          <w:lang w:val="ru-RU"/>
        </w:rPr>
        <w:t>и</w:t>
      </w:r>
      <w:r w:rsidR="00CD4CD6" w:rsidRPr="00B873E2">
        <w:rPr>
          <w:lang w:val="ru-RU"/>
        </w:rPr>
        <w:t xml:space="preserve"> </w:t>
      </w:r>
      <w:r w:rsidR="00CD4CD6" w:rsidRPr="009F78C2">
        <w:rPr>
          <w:lang w:val="ru-RU"/>
        </w:rPr>
        <w:t>управлению</w:t>
      </w:r>
      <w:r w:rsidR="00CD4CD6" w:rsidRPr="00B873E2">
        <w:rPr>
          <w:lang w:val="ru-RU"/>
        </w:rPr>
        <w:t xml:space="preserve"> </w:t>
      </w:r>
      <w:r w:rsidR="00B873E2">
        <w:rPr>
          <w:lang w:val="ru-RU"/>
        </w:rPr>
        <w:t>на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сессию</w:t>
      </w:r>
      <w:r w:rsidR="00B873E2" w:rsidRPr="00B873E2">
        <w:rPr>
          <w:lang w:val="ru-RU"/>
        </w:rPr>
        <w:t xml:space="preserve"> 2019</w:t>
      </w:r>
      <w:r w:rsidR="00B873E2" w:rsidRPr="00B873E2">
        <w:t> </w:t>
      </w:r>
      <w:r w:rsidR="00B873E2">
        <w:rPr>
          <w:lang w:val="ru-RU"/>
        </w:rPr>
        <w:t>года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и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поэтому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останется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в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этой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должности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в</w:t>
      </w:r>
      <w:r w:rsidR="00B873E2" w:rsidRPr="00B873E2">
        <w:rPr>
          <w:lang w:val="ru-RU"/>
        </w:rPr>
        <w:t xml:space="preserve"> 2022</w:t>
      </w:r>
      <w:r w:rsidR="00B873E2" w:rsidRPr="00B873E2">
        <w:t> </w:t>
      </w:r>
      <w:r w:rsidR="00B873E2">
        <w:rPr>
          <w:lang w:val="ru-RU"/>
        </w:rPr>
        <w:t>году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для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завершения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своего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двухгодичного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срока</w:t>
      </w:r>
      <w:r w:rsidR="00B873E2" w:rsidRPr="00B873E2">
        <w:rPr>
          <w:lang w:val="ru-RU"/>
        </w:rPr>
        <w:t xml:space="preserve"> </w:t>
      </w:r>
      <w:r w:rsidR="000804F9">
        <w:rPr>
          <w:lang w:val="ru-RU"/>
        </w:rPr>
        <w:t>полномочий</w:t>
      </w:r>
      <w:r w:rsidRPr="00B873E2">
        <w:rPr>
          <w:lang w:val="ru-RU"/>
        </w:rPr>
        <w:t xml:space="preserve">. </w:t>
      </w:r>
      <w:r w:rsidR="00AB2719" w:rsidRPr="00AB2719">
        <w:rPr>
          <w:lang w:val="ru-RU"/>
        </w:rPr>
        <w:t>Г</w:t>
      </w:r>
      <w:r w:rsidR="00AB2719" w:rsidRPr="00B873E2">
        <w:rPr>
          <w:lang w:val="ru-RU"/>
        </w:rPr>
        <w:t>-</w:t>
      </w:r>
      <w:r w:rsidR="00AB2719" w:rsidRPr="00AB2719">
        <w:rPr>
          <w:lang w:val="ru-RU"/>
        </w:rPr>
        <w:t>н</w:t>
      </w:r>
      <w:r w:rsidR="00AB2719" w:rsidRPr="00B873E2">
        <w:rPr>
          <w:lang w:val="ru-RU"/>
        </w:rPr>
        <w:t xml:space="preserve"> </w:t>
      </w:r>
      <w:proofErr w:type="spellStart"/>
      <w:r w:rsidR="00AB2719" w:rsidRPr="00AB2719">
        <w:rPr>
          <w:lang w:val="ru-RU"/>
        </w:rPr>
        <w:t>Дирк</w:t>
      </w:r>
      <w:proofErr w:type="spellEnd"/>
      <w:r w:rsidR="00AB2719" w:rsidRPr="00B873E2">
        <w:rPr>
          <w:lang w:val="ru-RU"/>
        </w:rPr>
        <w:t>-</w:t>
      </w:r>
      <w:r w:rsidR="00AB2719" w:rsidRPr="00AB2719">
        <w:rPr>
          <w:lang w:val="ru-RU"/>
        </w:rPr>
        <w:t>Оливье</w:t>
      </w:r>
      <w:r w:rsidR="00AB2719" w:rsidRPr="00B873E2">
        <w:rPr>
          <w:lang w:val="ru-RU"/>
        </w:rPr>
        <w:t xml:space="preserve"> </w:t>
      </w:r>
      <w:r w:rsidR="00AB2719" w:rsidRPr="00AB2719">
        <w:rPr>
          <w:lang w:val="ru-RU"/>
        </w:rPr>
        <w:t>фон</w:t>
      </w:r>
      <w:r w:rsidR="00AB2719" w:rsidRPr="00B873E2">
        <w:rPr>
          <w:lang w:val="ru-RU"/>
        </w:rPr>
        <w:t xml:space="preserve"> </w:t>
      </w:r>
      <w:r w:rsidR="00AB2719" w:rsidRPr="00AB2719">
        <w:rPr>
          <w:lang w:val="ru-RU"/>
        </w:rPr>
        <w:t>дер</w:t>
      </w:r>
      <w:r w:rsidR="00AB2719" w:rsidRPr="00B873E2">
        <w:rPr>
          <w:lang w:val="ru-RU"/>
        </w:rPr>
        <w:t xml:space="preserve"> </w:t>
      </w:r>
      <w:r w:rsidR="00AB2719" w:rsidRPr="00AB2719">
        <w:rPr>
          <w:lang w:val="ru-RU"/>
        </w:rPr>
        <w:t>Эмден</w:t>
      </w:r>
      <w:r w:rsidR="00AB2719" w:rsidRPr="00B873E2">
        <w:rPr>
          <w:lang w:val="ru-RU"/>
        </w:rPr>
        <w:t xml:space="preserve"> </w:t>
      </w:r>
      <w:r w:rsidRPr="00B873E2">
        <w:rPr>
          <w:lang w:val="ru-RU"/>
        </w:rPr>
        <w:t>(</w:t>
      </w:r>
      <w:r w:rsidR="00AB2719">
        <w:rPr>
          <w:lang w:val="ru-RU"/>
        </w:rPr>
        <w:t>Швейцария</w:t>
      </w:r>
      <w:r w:rsidRPr="00B873E2">
        <w:rPr>
          <w:lang w:val="ru-RU"/>
        </w:rPr>
        <w:t xml:space="preserve">) </w:t>
      </w:r>
      <w:r w:rsidR="00B873E2">
        <w:rPr>
          <w:lang w:val="ru-RU"/>
        </w:rPr>
        <w:t>продолжит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исполнять обязанности заместителя председателя</w:t>
      </w:r>
      <w:r w:rsidRPr="00B873E2">
        <w:rPr>
          <w:lang w:val="ru-RU"/>
        </w:rPr>
        <w:t>.</w:t>
      </w:r>
    </w:p>
    <w:p w14:paraId="3DC4E270" w14:textId="59D11303" w:rsidR="00FD4199" w:rsidRPr="00AF41F0" w:rsidRDefault="00FD4199" w:rsidP="009F78C2">
      <w:pPr>
        <w:rPr>
          <w:lang w:val="ru-RU"/>
        </w:rPr>
      </w:pPr>
      <w:r w:rsidRPr="00B873E2">
        <w:rPr>
          <w:lang w:val="ru-RU"/>
        </w:rPr>
        <w:t>5.2</w:t>
      </w:r>
      <w:r w:rsidRPr="00B873E2">
        <w:rPr>
          <w:lang w:val="ru-RU"/>
        </w:rPr>
        <w:tab/>
      </w:r>
      <w:r w:rsidR="00B873E2">
        <w:rPr>
          <w:lang w:val="ru-RU"/>
        </w:rPr>
        <w:t>К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сожалению</w:t>
      </w:r>
      <w:r w:rsidRPr="00B873E2">
        <w:rPr>
          <w:lang w:val="ru-RU"/>
        </w:rPr>
        <w:t xml:space="preserve">, </w:t>
      </w:r>
      <w:r w:rsidR="00B873E2">
        <w:rPr>
          <w:lang w:val="ru-RU"/>
        </w:rPr>
        <w:t>г</w:t>
      </w:r>
      <w:r w:rsidR="00B873E2" w:rsidRPr="00B873E2">
        <w:rPr>
          <w:lang w:val="ru-RU"/>
        </w:rPr>
        <w:noBreakHyphen/>
      </w:r>
      <w:r w:rsidR="00B873E2">
        <w:rPr>
          <w:lang w:val="ru-RU"/>
        </w:rPr>
        <w:t>жа</w:t>
      </w:r>
      <w:r w:rsidR="00B873E2" w:rsidRPr="00B873E2">
        <w:rPr>
          <w:lang w:val="ru-RU"/>
        </w:rPr>
        <w:t xml:space="preserve"> </w:t>
      </w:r>
      <w:proofErr w:type="spellStart"/>
      <w:r w:rsidR="00B873E2" w:rsidRPr="00B873E2">
        <w:rPr>
          <w:color w:val="000000"/>
          <w:lang w:val="ru-RU"/>
        </w:rPr>
        <w:t>Линдл</w:t>
      </w:r>
      <w:proofErr w:type="spellEnd"/>
      <w:r w:rsidR="00B873E2" w:rsidRPr="00B873E2">
        <w:rPr>
          <w:color w:val="000000"/>
          <w:lang w:val="ru-RU"/>
        </w:rPr>
        <w:t xml:space="preserve"> </w:t>
      </w:r>
      <w:proofErr w:type="spellStart"/>
      <w:r w:rsidR="00B873E2" w:rsidRPr="00B873E2">
        <w:rPr>
          <w:color w:val="000000"/>
          <w:lang w:val="ru-RU"/>
        </w:rPr>
        <w:t>Роув</w:t>
      </w:r>
      <w:proofErr w:type="spellEnd"/>
      <w:r w:rsidR="00B873E2" w:rsidRPr="00B873E2">
        <w:rPr>
          <w:color w:val="000000"/>
          <w:lang w:val="ru-RU"/>
        </w:rPr>
        <w:t xml:space="preserve"> (Австралия</w:t>
      </w:r>
      <w:r w:rsidRPr="00B873E2">
        <w:rPr>
          <w:lang w:val="ru-RU"/>
        </w:rPr>
        <w:t xml:space="preserve">) </w:t>
      </w:r>
      <w:r w:rsidR="00B873E2">
        <w:rPr>
          <w:lang w:val="ru-RU"/>
        </w:rPr>
        <w:t>более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не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в</w:t>
      </w:r>
      <w:r w:rsidR="00B873E2" w:rsidRPr="00B873E2">
        <w:rPr>
          <w:lang w:val="ru-RU"/>
        </w:rPr>
        <w:t xml:space="preserve"> </w:t>
      </w:r>
      <w:r w:rsidR="00B873E2">
        <w:rPr>
          <w:lang w:val="ru-RU"/>
        </w:rPr>
        <w:t>состоянии исполнять обязанности заместителя председателя</w:t>
      </w:r>
      <w:r w:rsidRPr="00B873E2">
        <w:rPr>
          <w:lang w:val="ru-RU"/>
        </w:rPr>
        <w:t xml:space="preserve">. </w:t>
      </w:r>
      <w:r w:rsidR="00AF41F0">
        <w:rPr>
          <w:lang w:val="ru-RU"/>
        </w:rPr>
        <w:t>Проведя</w:t>
      </w:r>
      <w:r w:rsidR="00AF41F0" w:rsidRPr="00AF41F0">
        <w:rPr>
          <w:lang w:val="ru-RU"/>
        </w:rPr>
        <w:t xml:space="preserve"> </w:t>
      </w:r>
      <w:r w:rsidR="00AF41F0">
        <w:rPr>
          <w:lang w:val="ru-RU"/>
        </w:rPr>
        <w:t>консультации</w:t>
      </w:r>
      <w:r w:rsidR="00AF41F0" w:rsidRPr="00AF41F0">
        <w:rPr>
          <w:lang w:val="ru-RU"/>
        </w:rPr>
        <w:t xml:space="preserve"> </w:t>
      </w:r>
      <w:r w:rsidR="00AF41F0">
        <w:rPr>
          <w:lang w:val="ru-RU"/>
        </w:rPr>
        <w:t>с</w:t>
      </w:r>
      <w:r w:rsidR="00AF41F0" w:rsidRPr="00AF41F0">
        <w:rPr>
          <w:lang w:val="ru-RU"/>
        </w:rPr>
        <w:t xml:space="preserve"> </w:t>
      </w:r>
      <w:r w:rsidR="00AF41F0">
        <w:rPr>
          <w:lang w:val="ru-RU"/>
        </w:rPr>
        <w:t>представителями</w:t>
      </w:r>
      <w:r w:rsidR="00AF41F0" w:rsidRPr="00AF41F0">
        <w:rPr>
          <w:lang w:val="ru-RU"/>
        </w:rPr>
        <w:t xml:space="preserve"> </w:t>
      </w:r>
      <w:r w:rsidR="00AF41F0">
        <w:rPr>
          <w:lang w:val="ru-RU"/>
        </w:rPr>
        <w:t>Района </w:t>
      </w:r>
      <w:r>
        <w:rPr>
          <w:lang w:val="en-CA"/>
        </w:rPr>
        <w:t>E</w:t>
      </w:r>
      <w:r w:rsidRPr="00AF41F0">
        <w:rPr>
          <w:lang w:val="ru-RU"/>
        </w:rPr>
        <w:t xml:space="preserve">, </w:t>
      </w:r>
      <w:r w:rsidR="00AF41F0">
        <w:rPr>
          <w:lang w:val="ru-RU"/>
        </w:rPr>
        <w:t xml:space="preserve">он предлагает избрать </w:t>
      </w:r>
      <w:r w:rsidR="00B86DD5" w:rsidRPr="00B86DD5">
        <w:rPr>
          <w:lang w:val="ru-RU"/>
        </w:rPr>
        <w:t>г</w:t>
      </w:r>
      <w:r w:rsidR="00B86DD5" w:rsidRPr="00AF41F0">
        <w:rPr>
          <w:lang w:val="ru-RU"/>
        </w:rPr>
        <w:t>-</w:t>
      </w:r>
      <w:r w:rsidR="00B86DD5" w:rsidRPr="00B86DD5">
        <w:rPr>
          <w:lang w:val="ru-RU"/>
        </w:rPr>
        <w:t>ж</w:t>
      </w:r>
      <w:r w:rsidR="00AF41F0">
        <w:rPr>
          <w:lang w:val="ru-RU"/>
        </w:rPr>
        <w:t>у</w:t>
      </w:r>
      <w:r w:rsidR="00B86DD5" w:rsidRPr="00AF41F0">
        <w:rPr>
          <w:lang w:val="ru-RU"/>
        </w:rPr>
        <w:t xml:space="preserve"> </w:t>
      </w:r>
      <w:proofErr w:type="spellStart"/>
      <w:r w:rsidR="00B86DD5" w:rsidRPr="00B86DD5">
        <w:rPr>
          <w:lang w:val="ru-RU"/>
        </w:rPr>
        <w:t>Апраджит</w:t>
      </w:r>
      <w:r w:rsidR="00AF41F0">
        <w:rPr>
          <w:lang w:val="ru-RU"/>
        </w:rPr>
        <w:t>у</w:t>
      </w:r>
      <w:proofErr w:type="spellEnd"/>
      <w:r w:rsidR="00B86DD5" w:rsidRPr="00AF41F0">
        <w:rPr>
          <w:lang w:val="ru-RU"/>
        </w:rPr>
        <w:t xml:space="preserve"> </w:t>
      </w:r>
      <w:proofErr w:type="spellStart"/>
      <w:r w:rsidR="00B86DD5" w:rsidRPr="00B86DD5">
        <w:rPr>
          <w:lang w:val="ru-RU"/>
        </w:rPr>
        <w:t>Шаррм</w:t>
      </w:r>
      <w:r w:rsidR="00AF41F0">
        <w:rPr>
          <w:lang w:val="ru-RU"/>
        </w:rPr>
        <w:t>у</w:t>
      </w:r>
      <w:proofErr w:type="spellEnd"/>
      <w:r w:rsidR="00B86DD5" w:rsidRPr="00AF41F0">
        <w:rPr>
          <w:lang w:val="ru-RU"/>
        </w:rPr>
        <w:t xml:space="preserve"> </w:t>
      </w:r>
      <w:r w:rsidRPr="00AF41F0">
        <w:rPr>
          <w:lang w:val="ru-RU"/>
        </w:rPr>
        <w:t>(</w:t>
      </w:r>
      <w:r w:rsidR="00B86DD5">
        <w:rPr>
          <w:lang w:val="ru-RU"/>
        </w:rPr>
        <w:t>Индия</w:t>
      </w:r>
      <w:r w:rsidRPr="00AF41F0">
        <w:rPr>
          <w:lang w:val="ru-RU"/>
        </w:rPr>
        <w:t xml:space="preserve">) </w:t>
      </w:r>
      <w:r w:rsidR="00AF41F0">
        <w:rPr>
          <w:lang w:val="ru-RU"/>
        </w:rPr>
        <w:t>вторым заместителем председателя</w:t>
      </w:r>
      <w:r w:rsidRPr="00AF41F0">
        <w:rPr>
          <w:lang w:val="ru-RU"/>
        </w:rPr>
        <w:t>.</w:t>
      </w:r>
    </w:p>
    <w:p w14:paraId="452FB196" w14:textId="3C0DDD16" w:rsidR="00FD4199" w:rsidRPr="00AB3E55" w:rsidRDefault="00FD4199" w:rsidP="009F78C2">
      <w:pPr>
        <w:rPr>
          <w:lang w:val="ru-RU"/>
        </w:rPr>
      </w:pPr>
      <w:r w:rsidRPr="00AB3E55">
        <w:rPr>
          <w:lang w:val="ru-RU"/>
        </w:rPr>
        <w:lastRenderedPageBreak/>
        <w:t>5.3</w:t>
      </w:r>
      <w:r w:rsidRPr="00AB3E55">
        <w:rPr>
          <w:lang w:val="ru-RU"/>
        </w:rPr>
        <w:tab/>
      </w:r>
      <w:r w:rsidR="00AB3E55">
        <w:rPr>
          <w:lang w:val="ru-RU"/>
        </w:rPr>
        <w:t>Г</w:t>
      </w:r>
      <w:r w:rsidR="00AB3E55" w:rsidRPr="00AB3E55">
        <w:rPr>
          <w:lang w:val="ru-RU"/>
        </w:rPr>
        <w:t>-</w:t>
      </w:r>
      <w:r w:rsidR="00AB3E55">
        <w:rPr>
          <w:lang w:val="ru-RU"/>
        </w:rPr>
        <w:t>жа</w:t>
      </w:r>
      <w:r w:rsidRPr="00AB3E55">
        <w:rPr>
          <w:lang w:val="ru-RU"/>
        </w:rPr>
        <w:t xml:space="preserve"> </w:t>
      </w:r>
      <w:proofErr w:type="spellStart"/>
      <w:r w:rsidR="00B86DD5" w:rsidRPr="00B86DD5">
        <w:rPr>
          <w:lang w:val="ru-RU"/>
        </w:rPr>
        <w:t>Апраджита</w:t>
      </w:r>
      <w:proofErr w:type="spellEnd"/>
      <w:r w:rsidR="00B86DD5" w:rsidRPr="00B86DD5">
        <w:rPr>
          <w:lang w:val="ru-RU"/>
        </w:rPr>
        <w:t xml:space="preserve"> </w:t>
      </w:r>
      <w:proofErr w:type="spellStart"/>
      <w:r w:rsidR="00B86DD5" w:rsidRPr="00B86DD5">
        <w:rPr>
          <w:lang w:val="ru-RU"/>
        </w:rPr>
        <w:t>Шаррма</w:t>
      </w:r>
      <w:proofErr w:type="spellEnd"/>
      <w:r w:rsidR="00B86DD5" w:rsidRPr="00B86DD5">
        <w:rPr>
          <w:lang w:val="ru-RU"/>
        </w:rPr>
        <w:t xml:space="preserve"> </w:t>
      </w:r>
      <w:r w:rsidRPr="00AB3E55">
        <w:rPr>
          <w:lang w:val="ru-RU"/>
        </w:rPr>
        <w:t>(</w:t>
      </w:r>
      <w:r w:rsidR="00AB3E55">
        <w:rPr>
          <w:lang w:val="ru-RU"/>
        </w:rPr>
        <w:t>Индия</w:t>
      </w:r>
      <w:r w:rsidRPr="00AB3E55">
        <w:rPr>
          <w:lang w:val="ru-RU"/>
        </w:rPr>
        <w:t xml:space="preserve">) </w:t>
      </w:r>
      <w:r w:rsidR="00AB3E55" w:rsidRPr="00AB3E55">
        <w:rPr>
          <w:b/>
          <w:bCs/>
          <w:lang w:val="ru-RU"/>
        </w:rPr>
        <w:t xml:space="preserve">избирается </w:t>
      </w:r>
      <w:r w:rsidR="00AB3E55" w:rsidRPr="00AB3E55">
        <w:rPr>
          <w:lang w:val="ru-RU"/>
        </w:rPr>
        <w:t>путем аккламации</w:t>
      </w:r>
      <w:r w:rsidRPr="00AB3E55">
        <w:rPr>
          <w:lang w:val="ru-RU"/>
        </w:rPr>
        <w:t>.</w:t>
      </w:r>
    </w:p>
    <w:p w14:paraId="51BCAB98" w14:textId="76F129C2" w:rsidR="00FD4199" w:rsidRPr="009F78C2" w:rsidRDefault="00FD4199" w:rsidP="00FD4199">
      <w:pPr>
        <w:pStyle w:val="Heading1"/>
        <w:rPr>
          <w:lang w:val="ru-RU"/>
        </w:rPr>
      </w:pPr>
      <w:r w:rsidRPr="009F78C2">
        <w:rPr>
          <w:lang w:val="ru-RU"/>
        </w:rPr>
        <w:t>6</w:t>
      </w:r>
      <w:r w:rsidRPr="009F78C2">
        <w:rPr>
          <w:lang w:val="ru-RU"/>
        </w:rPr>
        <w:tab/>
      </w:r>
      <w:r w:rsidR="00AF41F0">
        <w:rPr>
          <w:lang w:val="ru-RU"/>
        </w:rPr>
        <w:t>Обращение</w:t>
      </w:r>
      <w:r w:rsidR="009F78C2" w:rsidRPr="009F78C2">
        <w:rPr>
          <w:lang w:val="ru-RU"/>
        </w:rPr>
        <w:t xml:space="preserve"> Генерального секретаря о положении в Союзе</w:t>
      </w:r>
    </w:p>
    <w:p w14:paraId="4E0FD9D5" w14:textId="4539B8E9" w:rsidR="00FD4199" w:rsidRPr="00030698" w:rsidRDefault="00FD4199" w:rsidP="009F78C2">
      <w:pPr>
        <w:rPr>
          <w:lang w:val="ru-RU"/>
        </w:rPr>
      </w:pPr>
      <w:r w:rsidRPr="00030698">
        <w:rPr>
          <w:lang w:val="ru-RU"/>
        </w:rPr>
        <w:t>6.1</w:t>
      </w:r>
      <w:r w:rsidRPr="00030698">
        <w:rPr>
          <w:lang w:val="ru-RU"/>
        </w:rPr>
        <w:tab/>
      </w:r>
      <w:r w:rsidR="00030698">
        <w:rPr>
          <w:lang w:val="ru-RU"/>
        </w:rPr>
        <w:t>Генеральный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секретарь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выступает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с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обращением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о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положении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в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Союзе</w:t>
      </w:r>
      <w:r w:rsidR="00030698" w:rsidRPr="00030698">
        <w:rPr>
          <w:lang w:val="ru-RU"/>
        </w:rPr>
        <w:t xml:space="preserve">, </w:t>
      </w:r>
      <w:r w:rsidR="00030698">
        <w:rPr>
          <w:lang w:val="ru-RU"/>
        </w:rPr>
        <w:t>размещенным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по</w:t>
      </w:r>
      <w:r w:rsidR="00030698" w:rsidRPr="00030698">
        <w:rPr>
          <w:lang w:val="ru-RU"/>
        </w:rPr>
        <w:t xml:space="preserve"> </w:t>
      </w:r>
      <w:r w:rsidR="00030698">
        <w:rPr>
          <w:lang w:val="ru-RU"/>
        </w:rPr>
        <w:t>адресу</w:t>
      </w:r>
      <w:r w:rsidRPr="00030698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</w:instrText>
      </w:r>
      <w:r w:rsidR="00A35D42" w:rsidRPr="00A35D42">
        <w:rPr>
          <w:lang w:val="ru-RU"/>
        </w:rPr>
        <w:instrText>-</w:instrText>
      </w:r>
      <w:r w:rsidR="00A35D42">
        <w:instrText>of</w:instrText>
      </w:r>
      <w:r w:rsidR="00A35D42" w:rsidRPr="00A35D42">
        <w:rPr>
          <w:lang w:val="ru-RU"/>
        </w:rPr>
        <w:instrText>-</w:instrText>
      </w:r>
      <w:r w:rsidR="00A35D42">
        <w:instrText>the</w:instrText>
      </w:r>
      <w:r w:rsidR="00A35D42" w:rsidRPr="00A35D42">
        <w:rPr>
          <w:lang w:val="ru-RU"/>
        </w:rPr>
        <w:instrText>-</w:instrText>
      </w:r>
      <w:r w:rsidR="00A35D42">
        <w:instrText>Union</w:instrText>
      </w:r>
      <w:r w:rsidR="00A35D42" w:rsidRPr="00A35D42">
        <w:rPr>
          <w:lang w:val="ru-RU"/>
        </w:rPr>
        <w:instrText>-</w:instrText>
      </w:r>
      <w:r w:rsidR="00A35D42">
        <w:instrText>SG</w:instrText>
      </w:r>
      <w:r w:rsidR="00A35D42" w:rsidRPr="00A35D42">
        <w:rPr>
          <w:lang w:val="ru-RU"/>
        </w:rPr>
        <w:instrText>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rFonts w:asciiTheme="minorHAnsi" w:hAnsiTheme="minorHAnsi"/>
          <w:spacing w:val="-2"/>
          <w:lang w:val="ru-RU"/>
        </w:rPr>
        <w:t>https://www.itu.int/en/council/2022/Documents/speeches/State-of-the-Union-SG-en.docx</w:t>
      </w:r>
      <w:r w:rsidR="00A35D42">
        <w:rPr>
          <w:rStyle w:val="Hyperlink"/>
          <w:rFonts w:asciiTheme="minorHAnsi" w:hAnsiTheme="minorHAnsi"/>
          <w:spacing w:val="-2"/>
          <w:lang w:val="ru-RU"/>
        </w:rPr>
        <w:fldChar w:fldCharType="end"/>
      </w:r>
      <w:r w:rsidR="006623B3" w:rsidRPr="006623B3">
        <w:rPr>
          <w:rFonts w:asciiTheme="minorHAnsi" w:hAnsiTheme="minorHAnsi"/>
          <w:spacing w:val="-2"/>
          <w:lang w:val="ru-RU"/>
        </w:rPr>
        <w:t>.</w:t>
      </w:r>
      <w:r w:rsidR="006623B3">
        <w:rPr>
          <w:rFonts w:asciiTheme="minorHAnsi" w:hAnsiTheme="minorHAnsi"/>
          <w:spacing w:val="-2"/>
          <w:lang w:val="ru-RU"/>
        </w:rPr>
        <w:t xml:space="preserve"> </w:t>
      </w:r>
    </w:p>
    <w:p w14:paraId="5124A4A2" w14:textId="5C0EE5A4" w:rsidR="00FD4199" w:rsidRPr="00DB1791" w:rsidRDefault="00FD4199" w:rsidP="009F78C2">
      <w:pPr>
        <w:rPr>
          <w:lang w:val="ru-RU"/>
        </w:rPr>
      </w:pPr>
      <w:r w:rsidRPr="00DB1791">
        <w:rPr>
          <w:lang w:val="ru-RU"/>
        </w:rPr>
        <w:t>6.2</w:t>
      </w:r>
      <w:r w:rsidRPr="00DB1791">
        <w:rPr>
          <w:lang w:val="ru-RU"/>
        </w:rPr>
        <w:tab/>
      </w:r>
      <w:r w:rsidR="00030698">
        <w:rPr>
          <w:lang w:val="ru-RU"/>
        </w:rPr>
        <w:t>Многие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Советники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высказывают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признательность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за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содержащуюся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в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обращении</w:t>
      </w:r>
      <w:r w:rsidR="00030698" w:rsidRPr="00DB1791">
        <w:rPr>
          <w:lang w:val="ru-RU"/>
        </w:rPr>
        <w:t xml:space="preserve"> </w:t>
      </w:r>
      <w:r w:rsidR="00030698">
        <w:rPr>
          <w:lang w:val="ru-RU"/>
        </w:rPr>
        <w:t>информаци</w:t>
      </w:r>
      <w:r w:rsidR="000804F9">
        <w:rPr>
          <w:lang w:val="ru-RU"/>
        </w:rPr>
        <w:t>ю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и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за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усилия</w:t>
      </w:r>
      <w:r w:rsidR="00DB1791" w:rsidRPr="00DB1791">
        <w:rPr>
          <w:lang w:val="ru-RU"/>
        </w:rPr>
        <w:t xml:space="preserve">, </w:t>
      </w:r>
      <w:r w:rsidR="00DB1791">
        <w:rPr>
          <w:lang w:val="ru-RU"/>
        </w:rPr>
        <w:t>предпринимаемые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Генеральным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секретарем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и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всем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персоналом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МСЭ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для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обеспечения</w:t>
      </w:r>
      <w:r w:rsidR="00DB1791" w:rsidRPr="00DB1791">
        <w:rPr>
          <w:lang w:val="ru-RU"/>
        </w:rPr>
        <w:t xml:space="preserve"> </w:t>
      </w:r>
      <w:r w:rsidR="00DB1791">
        <w:rPr>
          <w:lang w:val="ru-RU"/>
        </w:rPr>
        <w:t>непрерывности работы Союза во время пандемии</w:t>
      </w:r>
      <w:r w:rsidRPr="00DB1791">
        <w:rPr>
          <w:lang w:val="ru-RU"/>
        </w:rPr>
        <w:t xml:space="preserve"> </w:t>
      </w:r>
      <w:r w:rsidRPr="000E3FC8">
        <w:t>COVID</w:t>
      </w:r>
      <w:r w:rsidRPr="00DB1791">
        <w:rPr>
          <w:lang w:val="ru-RU"/>
        </w:rPr>
        <w:t>-19.</w:t>
      </w:r>
    </w:p>
    <w:p w14:paraId="05CCB60B" w14:textId="25A37C49" w:rsidR="00FD4199" w:rsidRPr="003469E8" w:rsidRDefault="00FD4199" w:rsidP="009F78C2">
      <w:pPr>
        <w:rPr>
          <w:lang w:val="ru-RU"/>
        </w:rPr>
      </w:pPr>
      <w:r w:rsidRPr="00387A12">
        <w:rPr>
          <w:lang w:val="ru-RU"/>
        </w:rPr>
        <w:t>6.3</w:t>
      </w:r>
      <w:r w:rsidRPr="00387A12">
        <w:rPr>
          <w:lang w:val="ru-RU"/>
        </w:rPr>
        <w:tab/>
      </w:r>
      <w:r w:rsidR="00DB1791">
        <w:rPr>
          <w:lang w:val="ru-RU"/>
        </w:rPr>
        <w:t>Ряд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Советников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подчеркивает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значение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продолжения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Союзом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работы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по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сокращению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цифрового</w:t>
      </w:r>
      <w:r w:rsidR="00DB1791" w:rsidRPr="00387A12">
        <w:rPr>
          <w:lang w:val="ru-RU"/>
        </w:rPr>
        <w:t xml:space="preserve"> </w:t>
      </w:r>
      <w:r w:rsidR="00DB1791">
        <w:rPr>
          <w:lang w:val="ru-RU"/>
        </w:rPr>
        <w:t>разрыва</w:t>
      </w:r>
      <w:r w:rsidR="00DB1791" w:rsidRPr="00387A12">
        <w:rPr>
          <w:lang w:val="ru-RU"/>
        </w:rPr>
        <w:t xml:space="preserve"> </w:t>
      </w:r>
      <w:r w:rsidR="00387A12">
        <w:rPr>
          <w:lang w:val="ru-RU"/>
        </w:rPr>
        <w:t>и</w:t>
      </w:r>
      <w:r w:rsidR="00387A12" w:rsidRPr="00387A12">
        <w:rPr>
          <w:lang w:val="ru-RU"/>
        </w:rPr>
        <w:t xml:space="preserve"> </w:t>
      </w:r>
      <w:r w:rsidR="00387A12">
        <w:rPr>
          <w:lang w:val="ru-RU"/>
        </w:rPr>
        <w:t>дальнейшему</w:t>
      </w:r>
      <w:r w:rsidR="00387A12" w:rsidRPr="00387A12">
        <w:rPr>
          <w:lang w:val="ru-RU"/>
        </w:rPr>
        <w:t xml:space="preserve"> </w:t>
      </w:r>
      <w:r w:rsidR="00387A12">
        <w:rPr>
          <w:lang w:val="ru-RU"/>
        </w:rPr>
        <w:t>развитию</w:t>
      </w:r>
      <w:r w:rsidR="00387A12" w:rsidRPr="00387A12">
        <w:rPr>
          <w:lang w:val="ru-RU"/>
        </w:rPr>
        <w:t xml:space="preserve"> </w:t>
      </w:r>
      <w:r w:rsidR="00387A12">
        <w:rPr>
          <w:lang w:val="ru-RU"/>
        </w:rPr>
        <w:t>электросвязи</w:t>
      </w:r>
      <w:r w:rsidR="00387A12" w:rsidRPr="00387A12">
        <w:rPr>
          <w:lang w:val="ru-RU"/>
        </w:rPr>
        <w:t xml:space="preserve"> </w:t>
      </w:r>
      <w:r w:rsidR="00387A12">
        <w:rPr>
          <w:lang w:val="ru-RU"/>
        </w:rPr>
        <w:t>для всеобщего блага</w:t>
      </w:r>
      <w:r w:rsidRPr="00387A12">
        <w:rPr>
          <w:lang w:val="ru-RU"/>
        </w:rPr>
        <w:t xml:space="preserve">. </w:t>
      </w:r>
      <w:r w:rsidR="00387A12">
        <w:rPr>
          <w:lang w:val="ru-RU"/>
        </w:rPr>
        <w:t>Необходимо</w:t>
      </w:r>
      <w:r w:rsidR="00387A12" w:rsidRPr="003469E8">
        <w:rPr>
          <w:lang w:val="ru-RU"/>
        </w:rPr>
        <w:t xml:space="preserve"> </w:t>
      </w:r>
      <w:r w:rsidR="00387A12">
        <w:rPr>
          <w:lang w:val="ru-RU"/>
        </w:rPr>
        <w:t>соединить</w:t>
      </w:r>
      <w:r w:rsidR="00387A12" w:rsidRPr="003469E8">
        <w:rPr>
          <w:lang w:val="ru-RU"/>
        </w:rPr>
        <w:t xml:space="preserve"> </w:t>
      </w:r>
      <w:r w:rsidR="00387A12">
        <w:rPr>
          <w:lang w:val="ru-RU"/>
        </w:rPr>
        <w:t>тех</w:t>
      </w:r>
      <w:r w:rsidR="00387A12" w:rsidRPr="003469E8">
        <w:rPr>
          <w:lang w:val="ru-RU"/>
        </w:rPr>
        <w:t xml:space="preserve">, </w:t>
      </w:r>
      <w:r w:rsidR="00387A12">
        <w:rPr>
          <w:lang w:val="ru-RU"/>
        </w:rPr>
        <w:t>кто</w:t>
      </w:r>
      <w:r w:rsidR="00387A12" w:rsidRPr="003469E8">
        <w:rPr>
          <w:lang w:val="ru-RU"/>
        </w:rPr>
        <w:t xml:space="preserve"> </w:t>
      </w:r>
      <w:r w:rsidR="00387A12">
        <w:rPr>
          <w:lang w:val="ru-RU"/>
        </w:rPr>
        <w:t>лишен</w:t>
      </w:r>
      <w:r w:rsidR="00387A12" w:rsidRPr="003469E8">
        <w:rPr>
          <w:lang w:val="ru-RU"/>
        </w:rPr>
        <w:t xml:space="preserve"> </w:t>
      </w:r>
      <w:r w:rsidR="00387A12">
        <w:rPr>
          <w:lang w:val="ru-RU"/>
        </w:rPr>
        <w:t>соединения</w:t>
      </w:r>
      <w:r w:rsidRPr="003469E8">
        <w:rPr>
          <w:lang w:val="ru-RU"/>
        </w:rPr>
        <w:t>.</w:t>
      </w:r>
    </w:p>
    <w:p w14:paraId="197079A6" w14:textId="49814717" w:rsidR="00FD4199" w:rsidRPr="00EE757D" w:rsidRDefault="00FD4199" w:rsidP="009F78C2">
      <w:pPr>
        <w:rPr>
          <w:lang w:val="ru-RU"/>
        </w:rPr>
      </w:pPr>
      <w:r w:rsidRPr="00EE757D">
        <w:rPr>
          <w:lang w:val="ru-RU"/>
        </w:rPr>
        <w:t>6.4</w:t>
      </w:r>
      <w:r w:rsidRPr="00EE757D">
        <w:rPr>
          <w:lang w:val="ru-RU"/>
        </w:rPr>
        <w:tab/>
      </w:r>
      <w:r w:rsidR="00387A12">
        <w:rPr>
          <w:lang w:val="ru-RU"/>
        </w:rPr>
        <w:t>Один</w:t>
      </w:r>
      <w:r w:rsidR="00387A12" w:rsidRPr="00EE757D">
        <w:rPr>
          <w:lang w:val="ru-RU"/>
        </w:rPr>
        <w:t xml:space="preserve"> </w:t>
      </w:r>
      <w:r w:rsidR="00387A12">
        <w:rPr>
          <w:lang w:val="ru-RU"/>
        </w:rPr>
        <w:t>из</w:t>
      </w:r>
      <w:r w:rsidR="00387A12" w:rsidRPr="00EE757D">
        <w:rPr>
          <w:lang w:val="ru-RU"/>
        </w:rPr>
        <w:t xml:space="preserve"> </w:t>
      </w:r>
      <w:r w:rsidR="00387A12">
        <w:rPr>
          <w:lang w:val="ru-RU"/>
        </w:rPr>
        <w:t>Советников</w:t>
      </w:r>
      <w:r w:rsidR="00387A12" w:rsidRPr="00EE757D">
        <w:rPr>
          <w:lang w:val="ru-RU"/>
        </w:rPr>
        <w:t xml:space="preserve"> </w:t>
      </w:r>
      <w:r w:rsidR="00387A12">
        <w:rPr>
          <w:lang w:val="ru-RU"/>
        </w:rPr>
        <w:t>говорит</w:t>
      </w:r>
      <w:r w:rsidR="00387A12" w:rsidRPr="00EE757D">
        <w:rPr>
          <w:lang w:val="ru-RU"/>
        </w:rPr>
        <w:t xml:space="preserve">, </w:t>
      </w:r>
      <w:r w:rsidR="00387A12">
        <w:rPr>
          <w:lang w:val="ru-RU"/>
        </w:rPr>
        <w:t>что</w:t>
      </w:r>
      <w:r w:rsidR="00387A12" w:rsidRPr="00EE757D">
        <w:rPr>
          <w:lang w:val="ru-RU"/>
        </w:rPr>
        <w:t xml:space="preserve">, </w:t>
      </w:r>
      <w:r w:rsidR="00387A12">
        <w:rPr>
          <w:lang w:val="ru-RU"/>
        </w:rPr>
        <w:t>в</w:t>
      </w:r>
      <w:r w:rsidR="00387A12" w:rsidRPr="00EE757D">
        <w:rPr>
          <w:lang w:val="ru-RU"/>
        </w:rPr>
        <w:t xml:space="preserve"> </w:t>
      </w:r>
      <w:r w:rsidR="00387A12">
        <w:rPr>
          <w:lang w:val="ru-RU"/>
        </w:rPr>
        <w:t>частности</w:t>
      </w:r>
      <w:r w:rsidR="00387A12" w:rsidRPr="00EE757D">
        <w:rPr>
          <w:lang w:val="ru-RU"/>
        </w:rPr>
        <w:t xml:space="preserve">, </w:t>
      </w:r>
      <w:r w:rsidR="00387A12">
        <w:rPr>
          <w:lang w:val="ru-RU"/>
        </w:rPr>
        <w:t>Африка</w:t>
      </w:r>
      <w:r w:rsidR="00387A12" w:rsidRPr="00EE757D">
        <w:rPr>
          <w:lang w:val="ru-RU"/>
        </w:rPr>
        <w:t xml:space="preserve"> </w:t>
      </w:r>
      <w:r w:rsidR="00EE757D">
        <w:rPr>
          <w:lang w:val="ru-RU"/>
        </w:rPr>
        <w:t>должна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быть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для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Союза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четким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приоритетом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в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этом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отношении</w:t>
      </w:r>
      <w:r w:rsidR="00EE757D" w:rsidRPr="00EE757D">
        <w:rPr>
          <w:lang w:val="ru-RU"/>
        </w:rPr>
        <w:t xml:space="preserve">, </w:t>
      </w:r>
      <w:r w:rsidR="00EE757D">
        <w:rPr>
          <w:lang w:val="ru-RU"/>
        </w:rPr>
        <w:t>подчеркивая</w:t>
      </w:r>
      <w:r w:rsidR="00EE757D" w:rsidRPr="00EE757D">
        <w:rPr>
          <w:lang w:val="ru-RU"/>
        </w:rPr>
        <w:t xml:space="preserve">, </w:t>
      </w:r>
      <w:r w:rsidR="00EE757D">
        <w:rPr>
          <w:lang w:val="ru-RU"/>
        </w:rPr>
        <w:t>что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цифровая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трансформация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должна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базироваться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на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охвате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цифровыми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технологиями</w:t>
      </w:r>
      <w:r w:rsidR="00EE757D" w:rsidRPr="00EE757D">
        <w:rPr>
          <w:lang w:val="ru-RU"/>
        </w:rPr>
        <w:t xml:space="preserve"> – </w:t>
      </w:r>
      <w:r w:rsidR="00EE757D">
        <w:rPr>
          <w:lang w:val="ru-RU"/>
        </w:rPr>
        <w:t>никто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не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должен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быть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забыт</w:t>
      </w:r>
      <w:r w:rsidRPr="00EE757D">
        <w:rPr>
          <w:lang w:val="ru-RU"/>
        </w:rPr>
        <w:t xml:space="preserve">. </w:t>
      </w:r>
      <w:r w:rsidR="00EE757D">
        <w:rPr>
          <w:lang w:val="ru-RU"/>
        </w:rPr>
        <w:t>Он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надеется</w:t>
      </w:r>
      <w:r w:rsidR="00EE757D" w:rsidRPr="00EE757D">
        <w:rPr>
          <w:lang w:val="ru-RU"/>
        </w:rPr>
        <w:t xml:space="preserve">, </w:t>
      </w:r>
      <w:r w:rsidR="00EE757D">
        <w:rPr>
          <w:lang w:val="ru-RU"/>
        </w:rPr>
        <w:t>что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для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этого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будут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приняты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меры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на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предстоящих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Всемирной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конференции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по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развитию</w:t>
      </w:r>
      <w:r w:rsidR="00EE757D" w:rsidRPr="00EE757D">
        <w:rPr>
          <w:lang w:val="ru-RU"/>
        </w:rPr>
        <w:t xml:space="preserve"> </w:t>
      </w:r>
      <w:r w:rsidR="00EE757D">
        <w:rPr>
          <w:lang w:val="ru-RU"/>
        </w:rPr>
        <w:t>электросвязи и Полномочной конференции</w:t>
      </w:r>
      <w:r w:rsidRPr="00EE757D">
        <w:rPr>
          <w:lang w:val="ru-RU"/>
        </w:rPr>
        <w:t>.</w:t>
      </w:r>
    </w:p>
    <w:p w14:paraId="0AF78AE2" w14:textId="2CEEB71A" w:rsidR="00FD4199" w:rsidRPr="0082224C" w:rsidRDefault="00FD4199" w:rsidP="009F78C2">
      <w:pPr>
        <w:rPr>
          <w:lang w:val="ru-RU"/>
        </w:rPr>
      </w:pPr>
      <w:r w:rsidRPr="0082224C">
        <w:rPr>
          <w:lang w:val="ru-RU"/>
        </w:rPr>
        <w:t>6.5</w:t>
      </w:r>
      <w:r w:rsidRPr="0082224C">
        <w:rPr>
          <w:lang w:val="ru-RU"/>
        </w:rPr>
        <w:tab/>
      </w:r>
      <w:r w:rsidR="005B224E">
        <w:rPr>
          <w:lang w:val="ru-RU"/>
        </w:rPr>
        <w:t>Советник</w:t>
      </w:r>
      <w:r w:rsidR="005B224E" w:rsidRPr="0082224C">
        <w:rPr>
          <w:lang w:val="ru-RU"/>
        </w:rPr>
        <w:t xml:space="preserve"> </w:t>
      </w:r>
      <w:r w:rsidR="005B224E">
        <w:rPr>
          <w:lang w:val="ru-RU"/>
        </w:rPr>
        <w:t>от</w:t>
      </w:r>
      <w:r w:rsidR="005B224E" w:rsidRPr="0082224C">
        <w:rPr>
          <w:lang w:val="ru-RU"/>
        </w:rPr>
        <w:t xml:space="preserve"> </w:t>
      </w:r>
      <w:r w:rsidR="005B224E">
        <w:rPr>
          <w:lang w:val="ru-RU"/>
        </w:rPr>
        <w:t>Индии</w:t>
      </w:r>
      <w:r w:rsidR="005B224E" w:rsidRPr="0082224C">
        <w:rPr>
          <w:lang w:val="ru-RU"/>
        </w:rPr>
        <w:t xml:space="preserve"> </w:t>
      </w:r>
      <w:r w:rsidR="005B224E">
        <w:rPr>
          <w:lang w:val="ru-RU"/>
        </w:rPr>
        <w:t>дает</w:t>
      </w:r>
      <w:r w:rsidR="005B224E" w:rsidRPr="0082224C">
        <w:rPr>
          <w:lang w:val="ru-RU"/>
        </w:rPr>
        <w:t xml:space="preserve"> </w:t>
      </w:r>
      <w:r w:rsidR="005B224E">
        <w:rPr>
          <w:lang w:val="ru-RU"/>
        </w:rPr>
        <w:t>высокую</w:t>
      </w:r>
      <w:r w:rsidR="005B224E" w:rsidRPr="0082224C">
        <w:rPr>
          <w:lang w:val="ru-RU"/>
        </w:rPr>
        <w:t xml:space="preserve"> </w:t>
      </w:r>
      <w:r w:rsidR="005B224E">
        <w:rPr>
          <w:lang w:val="ru-RU"/>
        </w:rPr>
        <w:t>оценку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упоминанию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о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новом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зональном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отделении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и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инновационном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центре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МСЭ</w:t>
      </w:r>
      <w:r w:rsidR="0082224C" w:rsidRPr="0082224C">
        <w:rPr>
          <w:lang w:val="ru-RU"/>
        </w:rPr>
        <w:t xml:space="preserve">, </w:t>
      </w:r>
      <w:r w:rsidR="0082224C">
        <w:rPr>
          <w:lang w:val="ru-RU"/>
        </w:rPr>
        <w:t>которые будут открыты в Нью-Дели</w:t>
      </w:r>
      <w:r w:rsidRPr="0082224C">
        <w:rPr>
          <w:lang w:val="ru-RU"/>
        </w:rPr>
        <w:t>.</w:t>
      </w:r>
    </w:p>
    <w:p w14:paraId="5597AEB5" w14:textId="187AE4C8" w:rsidR="00FD4199" w:rsidRPr="0082224C" w:rsidRDefault="00FD4199" w:rsidP="009F78C2">
      <w:pPr>
        <w:rPr>
          <w:lang w:val="ru-RU"/>
        </w:rPr>
      </w:pPr>
      <w:r w:rsidRPr="0082224C">
        <w:rPr>
          <w:lang w:val="ru-RU"/>
        </w:rPr>
        <w:t>6.6</w:t>
      </w:r>
      <w:r w:rsidRPr="0082224C">
        <w:rPr>
          <w:lang w:val="ru-RU"/>
        </w:rPr>
        <w:tab/>
      </w:r>
      <w:r w:rsidR="0082224C">
        <w:rPr>
          <w:lang w:val="ru-RU"/>
        </w:rPr>
        <w:t>Советник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от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Российской</w:t>
      </w:r>
      <w:r w:rsidR="0082224C" w:rsidRPr="0082224C">
        <w:rPr>
          <w:lang w:val="ru-RU"/>
        </w:rPr>
        <w:t xml:space="preserve"> </w:t>
      </w:r>
      <w:r w:rsidR="0082224C">
        <w:rPr>
          <w:lang w:val="ru-RU"/>
        </w:rPr>
        <w:t>Федерации делает следующее заявление</w:t>
      </w:r>
      <w:r w:rsidRPr="0082224C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Opening</w:instrText>
      </w:r>
      <w:r w:rsidR="00A35D42" w:rsidRPr="00A35D42">
        <w:rPr>
          <w:lang w:val="ru-RU"/>
        </w:rPr>
        <w:instrText>-</w:instrText>
      </w:r>
      <w:r w:rsidR="00A35D42">
        <w:instrText>Russian</w:instrText>
      </w:r>
      <w:r w:rsidR="00A35D42" w:rsidRPr="00A35D42">
        <w:rPr>
          <w:lang w:val="ru-RU"/>
        </w:rPr>
        <w:instrText>-</w:instrText>
      </w:r>
      <w:r w:rsidR="00A35D42">
        <w:instrText>Federation</w:instrText>
      </w:r>
      <w:r w:rsidR="00A35D42" w:rsidRPr="00A35D42">
        <w:rPr>
          <w:lang w:val="ru-RU"/>
        </w:rPr>
        <w:instrText>-</w:instrText>
      </w:r>
      <w:r w:rsidR="00A35D42">
        <w:instrText>ru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lang w:val="ru-RU"/>
        </w:rPr>
        <w:t>https://www.itu.int/en/council/2022/Documents/speeches/Statement-Opening-Russian-Federation-ru.docx</w:t>
      </w:r>
      <w:r w:rsidR="00A35D42">
        <w:rPr>
          <w:rStyle w:val="Hyperlink"/>
          <w:lang w:val="ru-RU"/>
        </w:rPr>
        <w:fldChar w:fldCharType="end"/>
      </w:r>
      <w:r w:rsidR="006623B3">
        <w:rPr>
          <w:lang w:val="ru-RU"/>
        </w:rPr>
        <w:t xml:space="preserve"> </w:t>
      </w:r>
    </w:p>
    <w:p w14:paraId="37162ED8" w14:textId="05BD3E07" w:rsidR="00FD4199" w:rsidRPr="003469E8" w:rsidRDefault="00FD4199" w:rsidP="00FD4199">
      <w:pPr>
        <w:pStyle w:val="Heading1"/>
        <w:rPr>
          <w:lang w:val="ru-RU"/>
        </w:rPr>
      </w:pPr>
      <w:r w:rsidRPr="003469E8">
        <w:rPr>
          <w:lang w:val="ru-RU"/>
        </w:rPr>
        <w:t>7</w:t>
      </w:r>
      <w:r w:rsidRPr="003469E8">
        <w:rPr>
          <w:lang w:val="ru-RU"/>
        </w:rPr>
        <w:tab/>
      </w:r>
      <w:r w:rsidR="0082224C">
        <w:rPr>
          <w:lang w:val="ru-RU"/>
        </w:rPr>
        <w:t>Заявления</w:t>
      </w:r>
      <w:r w:rsidR="0082224C" w:rsidRPr="003469E8">
        <w:rPr>
          <w:lang w:val="ru-RU"/>
        </w:rPr>
        <w:t xml:space="preserve"> </w:t>
      </w:r>
      <w:r w:rsidR="0082224C">
        <w:rPr>
          <w:lang w:val="ru-RU"/>
        </w:rPr>
        <w:t>об</w:t>
      </w:r>
      <w:r w:rsidR="0082224C" w:rsidRPr="003469E8">
        <w:rPr>
          <w:lang w:val="ru-RU"/>
        </w:rPr>
        <w:t xml:space="preserve"> </w:t>
      </w:r>
      <w:r w:rsidR="0082224C">
        <w:rPr>
          <w:lang w:val="ru-RU"/>
        </w:rPr>
        <w:t>агрессии</w:t>
      </w:r>
      <w:r w:rsidR="0082224C" w:rsidRPr="003469E8">
        <w:rPr>
          <w:lang w:val="ru-RU"/>
        </w:rPr>
        <w:t xml:space="preserve"> </w:t>
      </w:r>
      <w:r w:rsidR="0082224C">
        <w:rPr>
          <w:lang w:val="ru-RU"/>
        </w:rPr>
        <w:t>против</w:t>
      </w:r>
      <w:r w:rsidR="0082224C" w:rsidRPr="003469E8">
        <w:rPr>
          <w:lang w:val="ru-RU"/>
        </w:rPr>
        <w:t xml:space="preserve"> </w:t>
      </w:r>
      <w:r w:rsidR="0082224C">
        <w:rPr>
          <w:lang w:val="ru-RU"/>
        </w:rPr>
        <w:t>Украины</w:t>
      </w:r>
    </w:p>
    <w:p w14:paraId="690FED2F" w14:textId="033E937E" w:rsidR="00FD4199" w:rsidRPr="00924974" w:rsidRDefault="00FD4199" w:rsidP="009F78C2">
      <w:pPr>
        <w:rPr>
          <w:lang w:val="ru-RU"/>
        </w:rPr>
      </w:pPr>
      <w:r w:rsidRPr="00924974">
        <w:rPr>
          <w:lang w:val="ru-RU"/>
        </w:rPr>
        <w:t>7.1</w:t>
      </w:r>
      <w:r w:rsidRPr="00924974">
        <w:rPr>
          <w:lang w:val="ru-RU"/>
        </w:rPr>
        <w:tab/>
      </w:r>
      <w:r w:rsidR="0082224C">
        <w:rPr>
          <w:lang w:val="ru-RU"/>
        </w:rPr>
        <w:t>Г</w:t>
      </w:r>
      <w:r w:rsidR="0082224C" w:rsidRPr="00924974">
        <w:rPr>
          <w:lang w:val="ru-RU"/>
        </w:rPr>
        <w:t>-</w:t>
      </w:r>
      <w:r w:rsidR="0082224C">
        <w:rPr>
          <w:lang w:val="ru-RU"/>
        </w:rPr>
        <w:t>н</w:t>
      </w:r>
      <w:r w:rsidR="0082224C" w:rsidRPr="00924974">
        <w:rPr>
          <w:lang w:val="ru-RU"/>
        </w:rPr>
        <w:t xml:space="preserve"> </w:t>
      </w:r>
      <w:r w:rsidR="0082224C">
        <w:rPr>
          <w:lang w:val="ru-RU"/>
        </w:rPr>
        <w:t>Януш</w:t>
      </w:r>
      <w:r w:rsidR="0082224C" w:rsidRPr="00924974">
        <w:rPr>
          <w:lang w:val="ru-RU"/>
        </w:rPr>
        <w:t xml:space="preserve"> </w:t>
      </w:r>
      <w:proofErr w:type="spellStart"/>
      <w:r w:rsidR="0082224C">
        <w:rPr>
          <w:lang w:val="ru-RU"/>
        </w:rPr>
        <w:t>Цешински</w:t>
      </w:r>
      <w:r w:rsidR="00924974">
        <w:rPr>
          <w:lang w:val="ru-RU"/>
        </w:rPr>
        <w:t>й</w:t>
      </w:r>
      <w:proofErr w:type="spellEnd"/>
      <w:r w:rsidRPr="00924974">
        <w:rPr>
          <w:lang w:val="ru-RU"/>
        </w:rPr>
        <w:t xml:space="preserve"> (</w:t>
      </w:r>
      <w:r w:rsidR="00924974">
        <w:rPr>
          <w:lang w:val="ru-RU"/>
        </w:rPr>
        <w:t>государственный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секретарь</w:t>
      </w:r>
      <w:r w:rsidR="00924974" w:rsidRPr="00924974">
        <w:rPr>
          <w:lang w:val="ru-RU"/>
        </w:rPr>
        <w:t xml:space="preserve">, </w:t>
      </w:r>
      <w:r w:rsidR="00924974">
        <w:rPr>
          <w:lang w:val="ru-RU"/>
        </w:rPr>
        <w:t>полномочный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представитель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правительства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по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вопросам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кибербезопасности</w:t>
      </w:r>
      <w:r w:rsidR="00924974" w:rsidRPr="00924974">
        <w:rPr>
          <w:lang w:val="ru-RU"/>
        </w:rPr>
        <w:t xml:space="preserve">, </w:t>
      </w:r>
      <w:r w:rsidR="00924974">
        <w:rPr>
          <w:lang w:val="ru-RU"/>
        </w:rPr>
        <w:t>канцелярия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премьер</w:t>
      </w:r>
      <w:r w:rsidR="00924974" w:rsidRPr="00924974">
        <w:rPr>
          <w:lang w:val="ru-RU"/>
        </w:rPr>
        <w:t>-</w:t>
      </w:r>
      <w:r w:rsidR="00924974">
        <w:rPr>
          <w:lang w:val="ru-RU"/>
        </w:rPr>
        <w:t>министра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Польши</w:t>
      </w:r>
      <w:r w:rsidRPr="00924974">
        <w:rPr>
          <w:lang w:val="ru-RU"/>
        </w:rPr>
        <w:t xml:space="preserve">) </w:t>
      </w:r>
      <w:r w:rsidR="00924974">
        <w:rPr>
          <w:lang w:val="ru-RU"/>
        </w:rPr>
        <w:t>выступает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со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следующим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заявлением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по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поводу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агрессии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Российской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Федерации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против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Украины</w:t>
      </w:r>
      <w:r w:rsidR="00924974" w:rsidRPr="00924974">
        <w:rPr>
          <w:lang w:val="ru-RU"/>
        </w:rPr>
        <w:t xml:space="preserve">, </w:t>
      </w:r>
      <w:r w:rsidR="00924974">
        <w:rPr>
          <w:lang w:val="ru-RU"/>
        </w:rPr>
        <w:t>ее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воздействия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на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инфраструктуру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электросвязи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Украины</w:t>
      </w:r>
      <w:r w:rsidRPr="00924974">
        <w:rPr>
          <w:lang w:val="ru-RU"/>
        </w:rPr>
        <w:t xml:space="preserve">, </w:t>
      </w:r>
      <w:r w:rsidR="00924974">
        <w:rPr>
          <w:lang w:val="ru-RU"/>
        </w:rPr>
        <w:t>помощи, оказываемой его страной в области электросвязи, и необходимости принятия мер со стороны МСЭ</w:t>
      </w:r>
      <w:r w:rsidRPr="00924974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Cieszynnski</w:instrText>
      </w:r>
      <w:r w:rsidR="00A35D42" w:rsidRPr="00A35D42">
        <w:rPr>
          <w:lang w:val="ru-RU"/>
        </w:rPr>
        <w:instrText>-</w:instrText>
      </w:r>
      <w:r w:rsidR="00A35D42">
        <w:instrText>Poland</w:instrText>
      </w:r>
      <w:r w:rsidR="00A35D42" w:rsidRPr="00A35D42">
        <w:rPr>
          <w:lang w:val="ru-RU"/>
        </w:rPr>
        <w:instrText>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lang w:val="ru-RU"/>
        </w:rPr>
        <w:t>https://www.itu.int/en/council/2022/Documents/speeches/Statement-Cieszynnski-Poland-en.docx</w:t>
      </w:r>
      <w:r w:rsidR="00A35D42">
        <w:rPr>
          <w:rStyle w:val="Hyperlink"/>
          <w:lang w:val="ru-RU"/>
        </w:rPr>
        <w:fldChar w:fldCharType="end"/>
      </w:r>
      <w:r w:rsidR="006623B3" w:rsidRPr="006623B3">
        <w:rPr>
          <w:lang w:val="ru-RU"/>
        </w:rPr>
        <w:t>.</w:t>
      </w:r>
      <w:r w:rsidR="006623B3">
        <w:rPr>
          <w:lang w:val="ru-RU"/>
        </w:rPr>
        <w:t xml:space="preserve"> </w:t>
      </w:r>
    </w:p>
    <w:p w14:paraId="230B0050" w14:textId="625FEADE" w:rsidR="00FD4199" w:rsidRPr="00924974" w:rsidRDefault="00FD4199" w:rsidP="009F78C2">
      <w:pPr>
        <w:rPr>
          <w:lang w:val="ru-RU"/>
        </w:rPr>
      </w:pPr>
      <w:r w:rsidRPr="00924974">
        <w:rPr>
          <w:lang w:val="ru-RU"/>
        </w:rPr>
        <w:t>7.2</w:t>
      </w:r>
      <w:r w:rsidRPr="00924974">
        <w:rPr>
          <w:lang w:val="ru-RU"/>
        </w:rPr>
        <w:tab/>
      </w:r>
      <w:r w:rsidR="00924974">
        <w:rPr>
          <w:lang w:val="ru-RU"/>
        </w:rPr>
        <w:t>Он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предлагает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почтить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минутой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молчания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память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погибших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в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войне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к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настоящему</w:t>
      </w:r>
      <w:r w:rsidR="00924974" w:rsidRPr="00924974">
        <w:rPr>
          <w:lang w:val="ru-RU"/>
        </w:rPr>
        <w:t xml:space="preserve"> </w:t>
      </w:r>
      <w:r w:rsidR="00924974">
        <w:rPr>
          <w:lang w:val="ru-RU"/>
        </w:rPr>
        <w:t>времени</w:t>
      </w:r>
      <w:r w:rsidRPr="00924974">
        <w:rPr>
          <w:lang w:val="ru-RU"/>
        </w:rPr>
        <w:t>.</w:t>
      </w:r>
    </w:p>
    <w:p w14:paraId="7817C78A" w14:textId="169C10D8" w:rsidR="00FD4199" w:rsidRPr="003469E8" w:rsidRDefault="00924974" w:rsidP="009F78C2">
      <w:pPr>
        <w:pStyle w:val="Headingb"/>
        <w:rPr>
          <w:lang w:val="ru-RU"/>
        </w:rPr>
      </w:pPr>
      <w:r w:rsidRPr="000804F9">
        <w:rPr>
          <w:color w:val="000000"/>
          <w:lang w:val="ru-RU"/>
        </w:rPr>
        <w:t>Участники соблюдают минуту молчания</w:t>
      </w:r>
      <w:r w:rsidR="00FD4199" w:rsidRPr="003469E8">
        <w:rPr>
          <w:b w:val="0"/>
          <w:bCs/>
          <w:lang w:val="ru-RU"/>
        </w:rPr>
        <w:t>.</w:t>
      </w:r>
    </w:p>
    <w:p w14:paraId="434EE81A" w14:textId="5FBD975B" w:rsidR="00FD4199" w:rsidRPr="009D7757" w:rsidRDefault="00FD4199" w:rsidP="009F78C2">
      <w:pPr>
        <w:rPr>
          <w:lang w:val="ru-RU"/>
        </w:rPr>
      </w:pPr>
      <w:r w:rsidRPr="009D7757">
        <w:rPr>
          <w:lang w:val="ru-RU"/>
        </w:rPr>
        <w:t>7.3</w:t>
      </w:r>
      <w:r w:rsidRPr="009D7757">
        <w:rPr>
          <w:lang w:val="ru-RU"/>
        </w:rPr>
        <w:tab/>
      </w:r>
      <w:r w:rsidR="00FA5EDC">
        <w:rPr>
          <w:lang w:val="ru-RU"/>
        </w:rPr>
        <w:t>Наблюдатель от Украины</w:t>
      </w:r>
      <w:r w:rsidRPr="009D7757">
        <w:rPr>
          <w:lang w:val="ru-RU"/>
        </w:rPr>
        <w:t xml:space="preserve"> </w:t>
      </w:r>
      <w:r w:rsidR="00E61332">
        <w:rPr>
          <w:lang w:val="ru-RU"/>
        </w:rPr>
        <w:t>выступает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со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следующим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заявлением</w:t>
      </w:r>
      <w:r w:rsidR="00E61332" w:rsidRPr="009D7757">
        <w:rPr>
          <w:lang w:val="ru-RU"/>
        </w:rPr>
        <w:t xml:space="preserve">, </w:t>
      </w:r>
      <w:r w:rsidR="00E61332">
        <w:rPr>
          <w:lang w:val="ru-RU"/>
        </w:rPr>
        <w:t>осуждающим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агрессию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против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его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страны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и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бомбардировку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ее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инфраструктуры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электросвязи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и</w:t>
      </w:r>
      <w:r w:rsidR="00E61332" w:rsidRPr="009D7757">
        <w:rPr>
          <w:lang w:val="ru-RU"/>
        </w:rPr>
        <w:t xml:space="preserve"> </w:t>
      </w:r>
      <w:r w:rsidR="00E61332">
        <w:rPr>
          <w:lang w:val="ru-RU"/>
        </w:rPr>
        <w:t>запрашивающим</w:t>
      </w:r>
      <w:r w:rsidR="00E61332" w:rsidRPr="009D7757">
        <w:rPr>
          <w:lang w:val="ru-RU"/>
        </w:rPr>
        <w:t xml:space="preserve"> </w:t>
      </w:r>
      <w:r w:rsidR="009D7757">
        <w:rPr>
          <w:lang w:val="ru-RU"/>
        </w:rPr>
        <w:t>поддержк</w:t>
      </w:r>
      <w:r w:rsidR="000804F9">
        <w:rPr>
          <w:lang w:val="ru-RU"/>
        </w:rPr>
        <w:t>у</w:t>
      </w:r>
      <w:r w:rsidR="009D7757" w:rsidRPr="009D7757">
        <w:rPr>
          <w:lang w:val="ru-RU"/>
        </w:rPr>
        <w:t xml:space="preserve"> </w:t>
      </w:r>
      <w:r w:rsidR="009D7757">
        <w:rPr>
          <w:lang w:val="ru-RU"/>
        </w:rPr>
        <w:t>МСЭ</w:t>
      </w:r>
      <w:r w:rsidRPr="009D7757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Shchyhols</w:instrText>
      </w:r>
      <w:r w:rsidR="00A35D42" w:rsidRPr="00A35D42">
        <w:rPr>
          <w:lang w:val="ru-RU"/>
        </w:rPr>
        <w:instrText>-</w:instrText>
      </w:r>
      <w:r w:rsidR="00A35D42">
        <w:instrText>Ukraine</w:instrText>
      </w:r>
      <w:r w:rsidR="00A35D42" w:rsidRPr="00A35D42">
        <w:rPr>
          <w:lang w:val="ru-RU"/>
        </w:rPr>
        <w:instrText>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lang w:val="ru-RU"/>
        </w:rPr>
        <w:t>https://www.itu.int/en/council/2022/Documents/speeches/Statement-Shchyhols-Ukraine-en.docx</w:t>
      </w:r>
      <w:r w:rsidR="00A35D42">
        <w:rPr>
          <w:rStyle w:val="Hyperlink"/>
          <w:lang w:val="ru-RU"/>
        </w:rPr>
        <w:fldChar w:fldCharType="end"/>
      </w:r>
      <w:r w:rsidR="006623B3" w:rsidRPr="006623B3">
        <w:rPr>
          <w:lang w:val="ru-RU"/>
        </w:rPr>
        <w:t>.</w:t>
      </w:r>
      <w:r w:rsidR="006623B3">
        <w:rPr>
          <w:lang w:val="ru-RU"/>
        </w:rPr>
        <w:t xml:space="preserve"> </w:t>
      </w:r>
    </w:p>
    <w:p w14:paraId="452B07BC" w14:textId="27AEF062" w:rsidR="00FD4199" w:rsidRPr="00692B0E" w:rsidRDefault="00FD4199" w:rsidP="009F78C2">
      <w:pPr>
        <w:rPr>
          <w:lang w:val="ru-RU"/>
        </w:rPr>
      </w:pPr>
      <w:r w:rsidRPr="00692B0E">
        <w:rPr>
          <w:lang w:val="ru-RU"/>
        </w:rPr>
        <w:t>7.4</w:t>
      </w:r>
      <w:r w:rsidRPr="00692B0E">
        <w:rPr>
          <w:lang w:val="ru-RU"/>
        </w:rPr>
        <w:tab/>
      </w:r>
      <w:r w:rsidR="009D7757">
        <w:rPr>
          <w:lang w:val="ru-RU"/>
        </w:rPr>
        <w:t>Советник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от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Франции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выступает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со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следующим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заявлением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от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имени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Европейского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союза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и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его</w:t>
      </w:r>
      <w:r w:rsidR="009D7757" w:rsidRPr="00692B0E">
        <w:rPr>
          <w:lang w:val="ru-RU"/>
        </w:rPr>
        <w:t xml:space="preserve"> 27</w:t>
      </w:r>
      <w:r w:rsidR="009D7757" w:rsidRPr="009D7757">
        <w:t> </w:t>
      </w:r>
      <w:r w:rsidR="009D7757">
        <w:rPr>
          <w:lang w:val="ru-RU"/>
        </w:rPr>
        <w:t>членов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и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говорит</w:t>
      </w:r>
      <w:r w:rsidR="009D7757" w:rsidRPr="00692B0E">
        <w:rPr>
          <w:lang w:val="ru-RU"/>
        </w:rPr>
        <w:t xml:space="preserve">, </w:t>
      </w:r>
      <w:r w:rsidR="009D7757">
        <w:rPr>
          <w:lang w:val="ru-RU"/>
        </w:rPr>
        <w:t>что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к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заявлению</w:t>
      </w:r>
      <w:r w:rsidR="009D7757" w:rsidRPr="00692B0E">
        <w:rPr>
          <w:lang w:val="ru-RU"/>
        </w:rPr>
        <w:t xml:space="preserve"> </w:t>
      </w:r>
      <w:r w:rsidR="009D7757">
        <w:rPr>
          <w:lang w:val="ru-RU"/>
        </w:rPr>
        <w:t>присоединяются</w:t>
      </w:r>
      <w:r w:rsidR="009D7757" w:rsidRPr="00692B0E">
        <w:rPr>
          <w:lang w:val="ru-RU"/>
        </w:rPr>
        <w:t xml:space="preserve"> </w:t>
      </w:r>
      <w:r w:rsidR="00692B0E">
        <w:rPr>
          <w:lang w:val="ru-RU"/>
        </w:rPr>
        <w:t>страны</w:t>
      </w:r>
      <w:r w:rsidR="00692B0E" w:rsidRPr="00692B0E">
        <w:rPr>
          <w:lang w:val="ru-RU"/>
        </w:rPr>
        <w:t>-</w:t>
      </w:r>
      <w:r w:rsidR="00692B0E">
        <w:rPr>
          <w:lang w:val="ru-RU"/>
        </w:rPr>
        <w:t>кандидаты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Албания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и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Черногория</w:t>
      </w:r>
      <w:r w:rsidR="00692B0E" w:rsidRPr="00692B0E">
        <w:rPr>
          <w:lang w:val="ru-RU"/>
        </w:rPr>
        <w:t xml:space="preserve">, </w:t>
      </w:r>
      <w:r w:rsidR="00692B0E">
        <w:rPr>
          <w:lang w:val="ru-RU"/>
        </w:rPr>
        <w:t>а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также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Грузия</w:t>
      </w:r>
      <w:r w:rsidR="00692B0E" w:rsidRPr="00692B0E">
        <w:rPr>
          <w:lang w:val="ru-RU"/>
        </w:rPr>
        <w:t xml:space="preserve">, </w:t>
      </w:r>
      <w:r w:rsidR="00692B0E">
        <w:rPr>
          <w:lang w:val="ru-RU"/>
        </w:rPr>
        <w:t>Украина и Молдова</w:t>
      </w:r>
      <w:r w:rsidRPr="00692B0E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France</w:instrText>
      </w:r>
      <w:r w:rsidR="00A35D42" w:rsidRPr="00A35D42">
        <w:rPr>
          <w:lang w:val="ru-RU"/>
        </w:rPr>
        <w:instrText>-</w:instrText>
      </w:r>
      <w:r w:rsidR="00A35D42">
        <w:instrText>European</w:instrText>
      </w:r>
      <w:r w:rsidR="00A35D42" w:rsidRPr="00A35D42">
        <w:rPr>
          <w:lang w:val="ru-RU"/>
        </w:rPr>
        <w:instrText>-</w:instrText>
      </w:r>
      <w:r w:rsidR="00A35D42">
        <w:instrText>countries</w:instrText>
      </w:r>
      <w:r w:rsidR="00A35D42" w:rsidRPr="00A35D42">
        <w:rPr>
          <w:lang w:val="ru-RU"/>
        </w:rPr>
        <w:instrText>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lang w:val="ru-RU"/>
        </w:rPr>
        <w:t>https://www.itu.int/en/council/2022/Documents/speeches/Statement-France-European-countries-en.docx</w:t>
      </w:r>
      <w:r w:rsidR="00A35D42">
        <w:rPr>
          <w:rStyle w:val="Hyperlink"/>
          <w:lang w:val="ru-RU"/>
        </w:rPr>
        <w:fldChar w:fldCharType="end"/>
      </w:r>
      <w:r w:rsidR="006623B3">
        <w:rPr>
          <w:lang w:val="ru-RU"/>
        </w:rPr>
        <w:t xml:space="preserve"> </w:t>
      </w:r>
    </w:p>
    <w:p w14:paraId="1ED48C6B" w14:textId="09D99099" w:rsidR="00FD4199" w:rsidRPr="00692B0E" w:rsidRDefault="00FD4199" w:rsidP="009F78C2">
      <w:pPr>
        <w:rPr>
          <w:lang w:val="ru-RU"/>
        </w:rPr>
      </w:pPr>
      <w:r w:rsidRPr="00692B0E">
        <w:rPr>
          <w:lang w:val="ru-RU"/>
        </w:rPr>
        <w:t>7.5</w:t>
      </w:r>
      <w:r w:rsidRPr="00692B0E">
        <w:rPr>
          <w:lang w:val="ru-RU"/>
        </w:rPr>
        <w:tab/>
      </w:r>
      <w:r w:rsidR="00692B0E">
        <w:rPr>
          <w:lang w:val="ru-RU"/>
        </w:rPr>
        <w:t>Советник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от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Соединенных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Штатов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Америки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выступает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со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следующим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заявлением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от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имени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Соединенных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Штатов</w:t>
      </w:r>
      <w:r w:rsidR="00692B0E" w:rsidRPr="00692B0E">
        <w:rPr>
          <w:lang w:val="ru-RU"/>
        </w:rPr>
        <w:t xml:space="preserve"> </w:t>
      </w:r>
      <w:r w:rsidR="00692B0E">
        <w:rPr>
          <w:lang w:val="ru-RU"/>
        </w:rPr>
        <w:t>Америки</w:t>
      </w:r>
      <w:r w:rsidR="00692B0E" w:rsidRPr="00692B0E">
        <w:rPr>
          <w:lang w:val="ru-RU"/>
        </w:rPr>
        <w:t xml:space="preserve">, </w:t>
      </w:r>
      <w:r w:rsidR="00692B0E">
        <w:rPr>
          <w:lang w:val="ru-RU"/>
        </w:rPr>
        <w:t>Австралии</w:t>
      </w:r>
      <w:r w:rsidR="00692B0E" w:rsidRPr="00692B0E">
        <w:rPr>
          <w:lang w:val="ru-RU"/>
        </w:rPr>
        <w:t xml:space="preserve">, </w:t>
      </w:r>
      <w:r w:rsidR="00692B0E">
        <w:rPr>
          <w:lang w:val="ru-RU"/>
        </w:rPr>
        <w:t>Канады, Республики Корея, Японии и Соединенного Королевства</w:t>
      </w:r>
      <w:r w:rsidRPr="00692B0E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USA</w:instrText>
      </w:r>
      <w:r w:rsidR="00A35D42" w:rsidRPr="00A35D42">
        <w:rPr>
          <w:lang w:val="ru-RU"/>
        </w:rPr>
        <w:instrText>-</w:instrText>
      </w:r>
      <w:r w:rsidR="00A35D42">
        <w:instrText>Australia</w:instrText>
      </w:r>
      <w:r w:rsidR="00A35D42" w:rsidRPr="00A35D42">
        <w:rPr>
          <w:lang w:val="ru-RU"/>
        </w:rPr>
        <w:instrText>-</w:instrText>
      </w:r>
      <w:r w:rsidR="00A35D42">
        <w:instrText>Canada</w:instrText>
      </w:r>
      <w:r w:rsidR="00A35D42" w:rsidRPr="00A35D42">
        <w:rPr>
          <w:lang w:val="ru-RU"/>
        </w:rPr>
        <w:instrText>-</w:instrText>
      </w:r>
      <w:r w:rsidR="00A35D42">
        <w:instrText>KoreaRep</w:instrText>
      </w:r>
      <w:r w:rsidR="00A35D42" w:rsidRPr="00A35D42">
        <w:rPr>
          <w:lang w:val="ru-RU"/>
        </w:rPr>
        <w:instrText>-</w:instrText>
      </w:r>
      <w:r w:rsidR="00A35D42">
        <w:instrText>Japan</w:instrText>
      </w:r>
      <w:r w:rsidR="00A35D42" w:rsidRPr="00A35D42">
        <w:rPr>
          <w:lang w:val="ru-RU"/>
        </w:rPr>
        <w:instrText>-</w:instrText>
      </w:r>
      <w:r w:rsidR="00A35D42">
        <w:instrText>UK</w:instrText>
      </w:r>
      <w:r w:rsidR="00A35D42" w:rsidRPr="00A35D42">
        <w:rPr>
          <w:lang w:val="ru-RU"/>
        </w:rPr>
        <w:instrText>-</w:instrText>
      </w:r>
      <w:r w:rsidR="00A35D42">
        <w:instrText>en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lang w:val="ru-RU"/>
        </w:rPr>
        <w:t>https://www.itu.int/en/council/2022/Documents/speeches/Statement-USA-Australia-Canada-KoreaRep-Japan-UK-en.docx</w:t>
      </w:r>
      <w:r w:rsidR="00A35D42">
        <w:rPr>
          <w:rStyle w:val="Hyperlink"/>
          <w:lang w:val="ru-RU"/>
        </w:rPr>
        <w:fldChar w:fldCharType="end"/>
      </w:r>
      <w:r w:rsidR="006623B3" w:rsidRPr="006623B3">
        <w:rPr>
          <w:lang w:val="ru-RU"/>
        </w:rPr>
        <w:t>.</w:t>
      </w:r>
      <w:r w:rsidR="006623B3">
        <w:rPr>
          <w:lang w:val="ru-RU"/>
        </w:rPr>
        <w:t xml:space="preserve"> </w:t>
      </w:r>
    </w:p>
    <w:p w14:paraId="5B1BA588" w14:textId="0BF94213" w:rsidR="00FD4199" w:rsidRPr="00BB1761" w:rsidRDefault="00FD4199" w:rsidP="009F78C2">
      <w:pPr>
        <w:rPr>
          <w:lang w:val="ru-RU"/>
        </w:rPr>
      </w:pPr>
      <w:r w:rsidRPr="00BB1761">
        <w:rPr>
          <w:lang w:val="ru-RU"/>
        </w:rPr>
        <w:lastRenderedPageBreak/>
        <w:t>7.6</w:t>
      </w:r>
      <w:r w:rsidRPr="00BB1761">
        <w:rPr>
          <w:lang w:val="ru-RU"/>
        </w:rPr>
        <w:tab/>
      </w:r>
      <w:r w:rsidR="00BB1761">
        <w:rPr>
          <w:lang w:val="ru-RU"/>
        </w:rPr>
        <w:t>Советник</w:t>
      </w:r>
      <w:r w:rsidR="00BB1761" w:rsidRPr="00BB1761">
        <w:rPr>
          <w:lang w:val="ru-RU"/>
        </w:rPr>
        <w:t xml:space="preserve"> </w:t>
      </w:r>
      <w:r w:rsidR="00BB1761">
        <w:rPr>
          <w:lang w:val="ru-RU"/>
        </w:rPr>
        <w:t>от</w:t>
      </w:r>
      <w:r w:rsidR="00BB1761" w:rsidRPr="00BB1761">
        <w:rPr>
          <w:lang w:val="ru-RU"/>
        </w:rPr>
        <w:t xml:space="preserve"> </w:t>
      </w:r>
      <w:r w:rsidR="00BB1761">
        <w:rPr>
          <w:lang w:val="ru-RU"/>
        </w:rPr>
        <w:t>Российской</w:t>
      </w:r>
      <w:r w:rsidR="00BB1761" w:rsidRPr="00BB1761">
        <w:rPr>
          <w:lang w:val="ru-RU"/>
        </w:rPr>
        <w:t xml:space="preserve"> </w:t>
      </w:r>
      <w:r w:rsidR="00BB1761">
        <w:rPr>
          <w:lang w:val="ru-RU"/>
        </w:rPr>
        <w:t>Федерации делает следующее заявление</w:t>
      </w:r>
      <w:r w:rsidRPr="00BB1761">
        <w:rPr>
          <w:lang w:val="ru-RU"/>
        </w:rPr>
        <w:t xml:space="preserve">: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en</w:instrText>
      </w:r>
      <w:r w:rsidR="00A35D42" w:rsidRPr="00A35D42">
        <w:rPr>
          <w:lang w:val="ru-RU"/>
        </w:rPr>
        <w:instrText>/</w:instrText>
      </w:r>
      <w:r w:rsidR="00A35D42">
        <w:instrText>council</w:instrText>
      </w:r>
      <w:r w:rsidR="00A35D42" w:rsidRPr="00A35D42">
        <w:rPr>
          <w:lang w:val="ru-RU"/>
        </w:rPr>
        <w:instrText>/2022/</w:instrText>
      </w:r>
      <w:r w:rsidR="00A35D42">
        <w:instrText>Documents</w:instrText>
      </w:r>
      <w:r w:rsidR="00A35D42" w:rsidRPr="00A35D42">
        <w:rPr>
          <w:lang w:val="ru-RU"/>
        </w:rPr>
        <w:instrText>/</w:instrText>
      </w:r>
      <w:r w:rsidR="00A35D42">
        <w:instrText>speeches</w:instrText>
      </w:r>
      <w:r w:rsidR="00A35D42" w:rsidRPr="00A35D42">
        <w:rPr>
          <w:lang w:val="ru-RU"/>
        </w:rPr>
        <w:instrText>/</w:instrText>
      </w:r>
      <w:r w:rsidR="00A35D42">
        <w:instrText>Statement</w:instrText>
      </w:r>
      <w:r w:rsidR="00A35D42" w:rsidRPr="00A35D42">
        <w:rPr>
          <w:lang w:val="ru-RU"/>
        </w:rPr>
        <w:instrText>-</w:instrText>
      </w:r>
      <w:r w:rsidR="00A35D42">
        <w:instrText>Russian</w:instrText>
      </w:r>
      <w:r w:rsidR="00A35D42" w:rsidRPr="00A35D42">
        <w:rPr>
          <w:lang w:val="ru-RU"/>
        </w:rPr>
        <w:instrText>-</w:instrText>
      </w:r>
      <w:r w:rsidR="00A35D42">
        <w:instrText>Federation</w:instrText>
      </w:r>
      <w:r w:rsidR="00A35D42" w:rsidRPr="00A35D42">
        <w:rPr>
          <w:lang w:val="ru-RU"/>
        </w:rPr>
        <w:instrText>-</w:instrText>
      </w:r>
      <w:r w:rsidR="00A35D42">
        <w:instrText>accusation</w:instrText>
      </w:r>
      <w:r w:rsidR="00A35D42" w:rsidRPr="00A35D42">
        <w:rPr>
          <w:lang w:val="ru-RU"/>
        </w:rPr>
        <w:instrText>-</w:instrText>
      </w:r>
      <w:r w:rsidR="00A35D42">
        <w:instrText>ru</w:instrText>
      </w:r>
      <w:r w:rsidR="00A35D42" w:rsidRPr="00A35D42">
        <w:rPr>
          <w:lang w:val="ru-RU"/>
        </w:rPr>
        <w:instrText>.</w:instrText>
      </w:r>
      <w:r w:rsidR="00A35D42">
        <w:instrText>docx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="006623B3" w:rsidRPr="00D13790">
        <w:rPr>
          <w:rStyle w:val="Hyperlink"/>
          <w:lang w:val="ru-RU"/>
        </w:rPr>
        <w:t>https://www.itu.int/en/council/2022/Documents/speeches/Statement-Russian-Federation-accusation-ru.docx</w:t>
      </w:r>
      <w:r w:rsidR="00A35D42">
        <w:rPr>
          <w:rStyle w:val="Hyperlink"/>
          <w:lang w:val="ru-RU"/>
        </w:rPr>
        <w:fldChar w:fldCharType="end"/>
      </w:r>
      <w:r w:rsidR="006623B3">
        <w:rPr>
          <w:lang w:val="ru-RU"/>
        </w:rPr>
        <w:t xml:space="preserve"> </w:t>
      </w:r>
    </w:p>
    <w:p w14:paraId="4EAA493E" w14:textId="65397D85" w:rsidR="00FD4199" w:rsidRPr="00A52EF9" w:rsidRDefault="00FD4199" w:rsidP="009F78C2">
      <w:pPr>
        <w:rPr>
          <w:lang w:val="ru-RU"/>
        </w:rPr>
      </w:pPr>
      <w:r w:rsidRPr="00A52EF9">
        <w:rPr>
          <w:lang w:val="ru-RU"/>
        </w:rPr>
        <w:t>7.7</w:t>
      </w:r>
      <w:r w:rsidRPr="00A52EF9">
        <w:rPr>
          <w:lang w:val="ru-RU"/>
        </w:rPr>
        <w:tab/>
      </w:r>
      <w:r w:rsidR="003D7394">
        <w:rPr>
          <w:lang w:val="ru-RU"/>
        </w:rPr>
        <w:t>Советник</w:t>
      </w:r>
      <w:r w:rsidR="003D7394" w:rsidRPr="00A52EF9">
        <w:rPr>
          <w:lang w:val="ru-RU"/>
        </w:rPr>
        <w:t xml:space="preserve"> </w:t>
      </w:r>
      <w:r w:rsidR="003D7394">
        <w:rPr>
          <w:lang w:val="ru-RU"/>
        </w:rPr>
        <w:t>от</w:t>
      </w:r>
      <w:r w:rsidR="003D7394" w:rsidRPr="00A52EF9">
        <w:rPr>
          <w:lang w:val="ru-RU"/>
        </w:rPr>
        <w:t xml:space="preserve"> </w:t>
      </w:r>
      <w:r w:rsidR="003D7394">
        <w:rPr>
          <w:lang w:val="ru-RU"/>
        </w:rPr>
        <w:t>Китая</w:t>
      </w:r>
      <w:r w:rsidR="003D7394" w:rsidRPr="00A52EF9">
        <w:rPr>
          <w:lang w:val="ru-RU"/>
        </w:rPr>
        <w:t xml:space="preserve"> </w:t>
      </w:r>
      <w:r w:rsidR="003D7394">
        <w:rPr>
          <w:lang w:val="ru-RU"/>
        </w:rPr>
        <w:t>говорит</w:t>
      </w:r>
      <w:r w:rsidR="003D7394" w:rsidRPr="00A52EF9">
        <w:rPr>
          <w:lang w:val="ru-RU"/>
        </w:rPr>
        <w:t xml:space="preserve">, </w:t>
      </w:r>
      <w:r w:rsidR="003D7394">
        <w:rPr>
          <w:lang w:val="ru-RU"/>
        </w:rPr>
        <w:t>что</w:t>
      </w:r>
      <w:r w:rsidR="003D7394" w:rsidRPr="00A52EF9">
        <w:rPr>
          <w:lang w:val="ru-RU"/>
        </w:rPr>
        <w:t xml:space="preserve"> </w:t>
      </w:r>
      <w:r w:rsidR="003D7394">
        <w:rPr>
          <w:lang w:val="ru-RU"/>
        </w:rPr>
        <w:t>конфронтация</w:t>
      </w:r>
      <w:r w:rsidR="003D7394" w:rsidRPr="00A52EF9">
        <w:rPr>
          <w:lang w:val="ru-RU"/>
        </w:rPr>
        <w:t xml:space="preserve"> </w:t>
      </w:r>
      <w:r w:rsidR="003D7394">
        <w:rPr>
          <w:lang w:val="ru-RU"/>
        </w:rPr>
        <w:t>и</w:t>
      </w:r>
      <w:r w:rsidR="003D7394" w:rsidRPr="00A52EF9">
        <w:rPr>
          <w:lang w:val="ru-RU"/>
        </w:rPr>
        <w:t xml:space="preserve"> </w:t>
      </w:r>
      <w:r w:rsidR="003D7394">
        <w:rPr>
          <w:lang w:val="ru-RU"/>
        </w:rPr>
        <w:t>конфликт</w:t>
      </w:r>
      <w:r w:rsidR="003D7394" w:rsidRPr="00A52EF9">
        <w:rPr>
          <w:lang w:val="ru-RU"/>
        </w:rPr>
        <w:t xml:space="preserve"> </w:t>
      </w:r>
      <w:r w:rsidR="00A52EF9">
        <w:rPr>
          <w:lang w:val="ru-RU"/>
        </w:rPr>
        <w:t>не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отвечают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чьим</w:t>
      </w:r>
      <w:r w:rsidR="00A52EF9" w:rsidRPr="00A52EF9">
        <w:rPr>
          <w:lang w:val="ru-RU"/>
        </w:rPr>
        <w:t>-</w:t>
      </w:r>
      <w:r w:rsidR="00A52EF9">
        <w:rPr>
          <w:lang w:val="ru-RU"/>
        </w:rPr>
        <w:t>либо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интересам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и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что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необходимо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предпринять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усилия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для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достижения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мирного</w:t>
      </w:r>
      <w:r w:rsidR="00A52EF9" w:rsidRPr="00A52EF9">
        <w:rPr>
          <w:lang w:val="ru-RU"/>
        </w:rPr>
        <w:t xml:space="preserve"> </w:t>
      </w:r>
      <w:r w:rsidR="000804F9">
        <w:rPr>
          <w:lang w:val="ru-RU"/>
        </w:rPr>
        <w:t>урегулирова</w:t>
      </w:r>
      <w:r w:rsidR="00A52EF9">
        <w:rPr>
          <w:lang w:val="ru-RU"/>
        </w:rPr>
        <w:t>ния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ситуации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в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Украине</w:t>
      </w:r>
      <w:r w:rsidRPr="00A52EF9">
        <w:rPr>
          <w:lang w:val="ru-RU"/>
        </w:rPr>
        <w:t xml:space="preserve">. </w:t>
      </w:r>
      <w:r w:rsidR="00A52EF9">
        <w:rPr>
          <w:lang w:val="ru-RU"/>
        </w:rPr>
        <w:t>Его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страна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выступает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против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любых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действий</w:t>
      </w:r>
      <w:r w:rsidR="00A52EF9" w:rsidRPr="00A52EF9">
        <w:rPr>
          <w:lang w:val="ru-RU"/>
        </w:rPr>
        <w:t xml:space="preserve">, </w:t>
      </w:r>
      <w:r w:rsidR="00A52EF9">
        <w:rPr>
          <w:lang w:val="ru-RU"/>
        </w:rPr>
        <w:t>которые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усугубят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напряженность</w:t>
      </w:r>
      <w:r w:rsidR="00A52EF9" w:rsidRPr="00A52EF9">
        <w:rPr>
          <w:lang w:val="ru-RU"/>
        </w:rPr>
        <w:t xml:space="preserve">, </w:t>
      </w:r>
      <w:r w:rsidR="00A52EF9">
        <w:rPr>
          <w:lang w:val="ru-RU"/>
        </w:rPr>
        <w:t>и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не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счита</w:t>
      </w:r>
      <w:r w:rsidR="000804F9">
        <w:rPr>
          <w:lang w:val="ru-RU"/>
        </w:rPr>
        <w:t>е</w:t>
      </w:r>
      <w:r w:rsidR="00A52EF9">
        <w:rPr>
          <w:lang w:val="ru-RU"/>
        </w:rPr>
        <w:t>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Совет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подходящим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форумом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для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обсуждения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сложившейся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в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Украине ситуации</w:t>
      </w:r>
      <w:r w:rsidRPr="00A52EF9">
        <w:rPr>
          <w:lang w:val="ru-RU"/>
        </w:rPr>
        <w:t>.</w:t>
      </w:r>
    </w:p>
    <w:p w14:paraId="75C8AC82" w14:textId="598C768C" w:rsidR="00FD4199" w:rsidRPr="00A52EF9" w:rsidRDefault="00FD4199" w:rsidP="009F78C2">
      <w:pPr>
        <w:rPr>
          <w:lang w:val="ru-RU"/>
        </w:rPr>
      </w:pPr>
      <w:r w:rsidRPr="00A52EF9">
        <w:rPr>
          <w:lang w:val="ru-RU"/>
        </w:rPr>
        <w:t>7.8</w:t>
      </w:r>
      <w:r w:rsidRPr="00A52EF9">
        <w:rPr>
          <w:lang w:val="ru-RU"/>
        </w:rPr>
        <w:tab/>
      </w:r>
      <w:r w:rsidR="00A52EF9">
        <w:rPr>
          <w:lang w:val="ru-RU"/>
        </w:rPr>
        <w:t>Несколько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Советников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говорят</w:t>
      </w:r>
      <w:r w:rsidR="00A52EF9" w:rsidRPr="00A52EF9">
        <w:rPr>
          <w:lang w:val="ru-RU"/>
        </w:rPr>
        <w:t xml:space="preserve">, </w:t>
      </w:r>
      <w:r w:rsidR="00A52EF9">
        <w:rPr>
          <w:lang w:val="ru-RU"/>
        </w:rPr>
        <w:t>что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заявление</w:t>
      </w:r>
      <w:r w:rsidR="00A52EF9" w:rsidRPr="00A52EF9">
        <w:rPr>
          <w:lang w:val="ru-RU"/>
        </w:rPr>
        <w:t xml:space="preserve">, </w:t>
      </w:r>
      <w:r w:rsidR="00A52EF9">
        <w:rPr>
          <w:lang w:val="ru-RU"/>
        </w:rPr>
        <w:t>сделанное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Советником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от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Российской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Федерации</w:t>
      </w:r>
      <w:r w:rsidR="00A52EF9" w:rsidRPr="00A52EF9">
        <w:rPr>
          <w:lang w:val="ru-RU"/>
        </w:rPr>
        <w:t xml:space="preserve">, </w:t>
      </w:r>
      <w:r w:rsidR="00A52EF9">
        <w:rPr>
          <w:lang w:val="ru-RU"/>
        </w:rPr>
        <w:t>является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дезинформацией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и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что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его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следует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признать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таковым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и</w:t>
      </w:r>
      <w:r w:rsidR="00A52EF9" w:rsidRPr="00A52EF9">
        <w:rPr>
          <w:lang w:val="ru-RU"/>
        </w:rPr>
        <w:t xml:space="preserve"> </w:t>
      </w:r>
      <w:r w:rsidR="00A52EF9">
        <w:rPr>
          <w:lang w:val="ru-RU"/>
        </w:rPr>
        <w:t>осудить</w:t>
      </w:r>
      <w:r w:rsidRPr="00A52EF9">
        <w:rPr>
          <w:lang w:val="ru-RU"/>
        </w:rPr>
        <w:t>.</w:t>
      </w:r>
    </w:p>
    <w:p w14:paraId="2E8EE107" w14:textId="50C9FFE2" w:rsidR="00FD4199" w:rsidRPr="00847525" w:rsidRDefault="00FD4199" w:rsidP="009F78C2">
      <w:pPr>
        <w:rPr>
          <w:lang w:val="ru-RU"/>
        </w:rPr>
      </w:pPr>
      <w:r w:rsidRPr="00847525">
        <w:rPr>
          <w:lang w:val="ru-RU"/>
        </w:rPr>
        <w:t>7.9</w:t>
      </w:r>
      <w:r w:rsidRPr="00847525">
        <w:rPr>
          <w:lang w:val="ru-RU"/>
        </w:rPr>
        <w:tab/>
      </w:r>
      <w:r w:rsidR="00A52EF9">
        <w:rPr>
          <w:lang w:val="ru-RU"/>
        </w:rPr>
        <w:t>Председатель</w:t>
      </w:r>
      <w:r w:rsidR="00A52EF9" w:rsidRPr="00847525">
        <w:rPr>
          <w:lang w:val="ru-RU"/>
        </w:rPr>
        <w:t xml:space="preserve">, </w:t>
      </w:r>
      <w:r w:rsidR="00A52EF9">
        <w:rPr>
          <w:lang w:val="ru-RU"/>
        </w:rPr>
        <w:t>выражая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надежду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на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нахождение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мирного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решения</w:t>
      </w:r>
      <w:r w:rsidR="00A52EF9" w:rsidRPr="00847525">
        <w:rPr>
          <w:lang w:val="ru-RU"/>
        </w:rPr>
        <w:t xml:space="preserve">, </w:t>
      </w:r>
      <w:r w:rsidR="00A52EF9">
        <w:rPr>
          <w:lang w:val="ru-RU"/>
        </w:rPr>
        <w:t>говорит</w:t>
      </w:r>
      <w:r w:rsidR="00A52EF9" w:rsidRPr="00847525">
        <w:rPr>
          <w:lang w:val="ru-RU"/>
        </w:rPr>
        <w:t xml:space="preserve">, </w:t>
      </w:r>
      <w:r w:rsidR="00A52EF9">
        <w:rPr>
          <w:lang w:val="ru-RU"/>
        </w:rPr>
        <w:t>что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следует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не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щадить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усилий</w:t>
      </w:r>
      <w:r w:rsidR="00A52EF9" w:rsidRPr="00847525">
        <w:rPr>
          <w:lang w:val="ru-RU"/>
        </w:rPr>
        <w:t xml:space="preserve">, </w:t>
      </w:r>
      <w:r w:rsidR="00A52EF9">
        <w:rPr>
          <w:lang w:val="ru-RU"/>
        </w:rPr>
        <w:t>стараясь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помочь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нуждающимся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в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этом</w:t>
      </w:r>
      <w:r w:rsidR="00A52EF9" w:rsidRPr="00847525">
        <w:rPr>
          <w:lang w:val="ru-RU"/>
        </w:rPr>
        <w:t xml:space="preserve">, </w:t>
      </w:r>
      <w:r w:rsidR="00A52EF9">
        <w:rPr>
          <w:lang w:val="ru-RU"/>
        </w:rPr>
        <w:t>в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сфере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компетенции</w:t>
      </w:r>
      <w:r w:rsidR="00A52EF9" w:rsidRPr="00847525">
        <w:rPr>
          <w:lang w:val="ru-RU"/>
        </w:rPr>
        <w:t xml:space="preserve"> </w:t>
      </w:r>
      <w:r w:rsidR="00A52EF9">
        <w:rPr>
          <w:lang w:val="ru-RU"/>
        </w:rPr>
        <w:t>МСЭ</w:t>
      </w:r>
      <w:r w:rsidR="00847525" w:rsidRPr="00847525">
        <w:rPr>
          <w:lang w:val="ru-RU"/>
        </w:rPr>
        <w:t xml:space="preserve">, </w:t>
      </w:r>
      <w:r w:rsidR="00847525">
        <w:rPr>
          <w:lang w:val="ru-RU"/>
        </w:rPr>
        <w:t>но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просит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Советников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избегать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политизации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собрания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и работы Совета</w:t>
      </w:r>
      <w:r w:rsidRPr="00847525">
        <w:rPr>
          <w:lang w:val="ru-RU"/>
        </w:rPr>
        <w:t>.</w:t>
      </w:r>
    </w:p>
    <w:p w14:paraId="3A5B8F4D" w14:textId="0FB60D20" w:rsidR="00FD4199" w:rsidRPr="009F78C2" w:rsidRDefault="00FD4199" w:rsidP="00FD4199">
      <w:pPr>
        <w:pStyle w:val="Heading1"/>
        <w:rPr>
          <w:lang w:val="ru-RU"/>
        </w:rPr>
      </w:pPr>
      <w:r w:rsidRPr="009F78C2">
        <w:rPr>
          <w:lang w:val="ru-RU"/>
        </w:rPr>
        <w:t>8</w:t>
      </w:r>
      <w:r w:rsidRPr="009F78C2">
        <w:rPr>
          <w:lang w:val="ru-RU"/>
        </w:rPr>
        <w:tab/>
      </w:r>
      <w:r w:rsidR="009F78C2" w:rsidRPr="009F78C2">
        <w:rPr>
          <w:lang w:val="ru-RU"/>
        </w:rPr>
        <w:t>Принятие проекта повестки дня сессии Совета 2022 года</w:t>
      </w:r>
      <w:r w:rsidR="00B86DD5">
        <w:rPr>
          <w:lang w:val="ru-RU"/>
        </w:rPr>
        <w:t xml:space="preserve"> </w:t>
      </w:r>
      <w:r w:rsidRPr="009F78C2">
        <w:rPr>
          <w:lang w:val="ru-RU"/>
        </w:rPr>
        <w:t>(</w:t>
      </w:r>
      <w:r>
        <w:rPr>
          <w:lang w:val="ru-RU"/>
        </w:rPr>
        <w:t>Документ</w:t>
      </w:r>
      <w:r w:rsidR="00B86DD5">
        <w:rPr>
          <w:lang w:val="ru-RU"/>
        </w:rPr>
        <w:t> </w:t>
      </w:r>
      <w:r w:rsidRPr="00FD4199">
        <w:rPr>
          <w:lang w:val="en-CA"/>
        </w:rPr>
        <w:t>C</w:t>
      </w:r>
      <w:r w:rsidRPr="009F78C2">
        <w:rPr>
          <w:lang w:val="ru-RU"/>
        </w:rPr>
        <w:t>22/1(</w:t>
      </w:r>
      <w:r w:rsidRPr="00FD4199">
        <w:rPr>
          <w:lang w:val="en-CA"/>
        </w:rPr>
        <w:t>Rev</w:t>
      </w:r>
      <w:r w:rsidRPr="009F78C2">
        <w:rPr>
          <w:lang w:val="ru-RU"/>
        </w:rPr>
        <w:t>.2))</w:t>
      </w:r>
    </w:p>
    <w:p w14:paraId="65955AEE" w14:textId="716EE58C" w:rsidR="00FD4199" w:rsidRPr="00B86DD5" w:rsidRDefault="00FD4199" w:rsidP="009F78C2">
      <w:pPr>
        <w:rPr>
          <w:lang w:val="ru-RU"/>
        </w:rPr>
      </w:pPr>
      <w:r w:rsidRPr="00B86DD5">
        <w:rPr>
          <w:lang w:val="ru-RU"/>
        </w:rPr>
        <w:t>8.1</w:t>
      </w:r>
      <w:r w:rsidRPr="00B86DD5">
        <w:rPr>
          <w:lang w:val="ru-RU"/>
        </w:rPr>
        <w:tab/>
      </w:r>
      <w:r w:rsidR="00B86DD5" w:rsidRPr="00B86DD5">
        <w:rPr>
          <w:lang w:val="ru-RU"/>
        </w:rPr>
        <w:t xml:space="preserve">Секретарь пленарного заседания, представляя Документ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md</w:instrText>
      </w:r>
      <w:r w:rsidR="00A35D42" w:rsidRPr="00A35D42">
        <w:rPr>
          <w:lang w:val="ru-RU"/>
        </w:rPr>
        <w:instrText>/</w:instrText>
      </w:r>
      <w:r w:rsidR="00A35D42">
        <w:instrText>S</w:instrText>
      </w:r>
      <w:r w:rsidR="00A35D42" w:rsidRPr="00A35D42">
        <w:rPr>
          <w:lang w:val="ru-RU"/>
        </w:rPr>
        <w:instrText>22-</w:instrText>
      </w:r>
      <w:r w:rsidR="00A35D42">
        <w:instrText>CL</w:instrText>
      </w:r>
      <w:r w:rsidR="00A35D42" w:rsidRPr="00A35D42">
        <w:rPr>
          <w:lang w:val="ru-RU"/>
        </w:rPr>
        <w:instrText>-</w:instrText>
      </w:r>
      <w:r w:rsidR="00A35D42">
        <w:instrText>C</w:instrText>
      </w:r>
      <w:r w:rsidR="00A35D42" w:rsidRPr="00A35D42">
        <w:rPr>
          <w:lang w:val="ru-RU"/>
        </w:rPr>
        <w:instrText>-0001/</w:instrText>
      </w:r>
      <w:r w:rsidR="00A35D42">
        <w:instrText>en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Pr="00092AA0">
        <w:rPr>
          <w:rStyle w:val="Hyperlink"/>
          <w:szCs w:val="24"/>
          <w:lang w:val="en-CA"/>
        </w:rPr>
        <w:t>C</w:t>
      </w:r>
      <w:r w:rsidRPr="00B86DD5">
        <w:rPr>
          <w:rStyle w:val="Hyperlink"/>
          <w:szCs w:val="24"/>
          <w:lang w:val="ru-RU"/>
        </w:rPr>
        <w:t>22/1 (</w:t>
      </w:r>
      <w:r w:rsidRPr="00092AA0">
        <w:rPr>
          <w:rStyle w:val="Hyperlink"/>
          <w:szCs w:val="24"/>
          <w:lang w:val="en-CA"/>
        </w:rPr>
        <w:t>Rev</w:t>
      </w:r>
      <w:r w:rsidRPr="00B86DD5">
        <w:rPr>
          <w:rStyle w:val="Hyperlink"/>
          <w:szCs w:val="24"/>
          <w:lang w:val="ru-RU"/>
        </w:rPr>
        <w:t>. 2)</w:t>
      </w:r>
      <w:r w:rsidR="00A35D42">
        <w:rPr>
          <w:rStyle w:val="Hyperlink"/>
          <w:szCs w:val="24"/>
          <w:lang w:val="ru-RU"/>
        </w:rPr>
        <w:fldChar w:fldCharType="end"/>
      </w:r>
      <w:r w:rsidRPr="00B86DD5">
        <w:rPr>
          <w:lang w:val="ru-RU"/>
        </w:rPr>
        <w:t xml:space="preserve">, </w:t>
      </w:r>
      <w:r w:rsidR="00B86DD5" w:rsidRPr="00B86DD5">
        <w:rPr>
          <w:lang w:val="ru-RU"/>
        </w:rPr>
        <w:t>говорит, что повестка дня по структуре аналогична предыдущим</w:t>
      </w:r>
      <w:r w:rsidRPr="00B86DD5">
        <w:rPr>
          <w:lang w:val="ru-RU"/>
        </w:rPr>
        <w:t xml:space="preserve">. </w:t>
      </w:r>
      <w:r w:rsidR="00B86DD5" w:rsidRPr="00B86DD5">
        <w:rPr>
          <w:lang w:val="ru-RU"/>
        </w:rPr>
        <w:t xml:space="preserve">На текущий момент в общей сложности получено </w:t>
      </w:r>
      <w:r w:rsidR="00B86DD5">
        <w:rPr>
          <w:lang w:val="ru-RU"/>
        </w:rPr>
        <w:t>15</w:t>
      </w:r>
      <w:r w:rsidR="00B86DD5" w:rsidRPr="00B86DD5">
        <w:rPr>
          <w:lang w:val="ru-RU"/>
        </w:rPr>
        <w:t> вклад</w:t>
      </w:r>
      <w:r w:rsidR="00B86DD5">
        <w:rPr>
          <w:lang w:val="ru-RU"/>
        </w:rPr>
        <w:t>ов</w:t>
      </w:r>
      <w:r w:rsidR="00B86DD5" w:rsidRPr="00B86DD5">
        <w:rPr>
          <w:lang w:val="ru-RU"/>
        </w:rPr>
        <w:t xml:space="preserve"> от Государств-Членов.</w:t>
      </w:r>
    </w:p>
    <w:p w14:paraId="2DCE541F" w14:textId="1CD7B0BB" w:rsidR="00FD4199" w:rsidRDefault="00FD4199" w:rsidP="009F78C2">
      <w:pPr>
        <w:rPr>
          <w:lang w:val="ru-RU"/>
        </w:rPr>
      </w:pPr>
      <w:r w:rsidRPr="00847525">
        <w:rPr>
          <w:lang w:val="ru-RU"/>
        </w:rPr>
        <w:t>8.2</w:t>
      </w:r>
      <w:r w:rsidRPr="00847525">
        <w:rPr>
          <w:lang w:val="ru-RU"/>
        </w:rPr>
        <w:tab/>
      </w:r>
      <w:r w:rsidR="00847525">
        <w:rPr>
          <w:lang w:val="ru-RU"/>
        </w:rPr>
        <w:t>Советник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от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Российской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Федерации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говорит</w:t>
      </w:r>
      <w:r w:rsidR="00847525" w:rsidRPr="00847525">
        <w:rPr>
          <w:lang w:val="ru-RU"/>
        </w:rPr>
        <w:t xml:space="preserve">, </w:t>
      </w:r>
      <w:r w:rsidR="00847525">
        <w:rPr>
          <w:lang w:val="ru-RU"/>
        </w:rPr>
        <w:t>что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Документ</w:t>
      </w:r>
      <w:r w:rsidR="00847525" w:rsidRPr="00847525">
        <w:t> 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md</w:instrText>
      </w:r>
      <w:r w:rsidR="00A35D42" w:rsidRPr="00A35D42">
        <w:rPr>
          <w:lang w:val="ru-RU"/>
        </w:rPr>
        <w:instrText>/</w:instrText>
      </w:r>
      <w:r w:rsidR="00A35D42">
        <w:instrText>S</w:instrText>
      </w:r>
      <w:r w:rsidR="00A35D42" w:rsidRPr="00A35D42">
        <w:rPr>
          <w:lang w:val="ru-RU"/>
        </w:rPr>
        <w:instrText>22-</w:instrText>
      </w:r>
      <w:r w:rsidR="00A35D42">
        <w:instrText>CL</w:instrText>
      </w:r>
      <w:r w:rsidR="00A35D42" w:rsidRPr="00A35D42">
        <w:rPr>
          <w:lang w:val="ru-RU"/>
        </w:rPr>
        <w:instrText>-</w:instrText>
      </w:r>
      <w:r w:rsidR="00A35D42">
        <w:instrText>C</w:instrText>
      </w:r>
      <w:r w:rsidR="00A35D42" w:rsidRPr="00A35D42">
        <w:rPr>
          <w:lang w:val="ru-RU"/>
        </w:rPr>
        <w:instrText>-0081/</w:instrText>
      </w:r>
      <w:r w:rsidR="00A35D42">
        <w:instrText>en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Pr="00092AA0">
        <w:rPr>
          <w:rStyle w:val="Hyperlink"/>
          <w:szCs w:val="24"/>
        </w:rPr>
        <w:t>C</w:t>
      </w:r>
      <w:r w:rsidRPr="00847525">
        <w:rPr>
          <w:rStyle w:val="Hyperlink"/>
          <w:szCs w:val="24"/>
          <w:lang w:val="ru-RU"/>
        </w:rPr>
        <w:t>22/81</w:t>
      </w:r>
      <w:r w:rsidR="00A35D42">
        <w:rPr>
          <w:rStyle w:val="Hyperlink"/>
          <w:szCs w:val="24"/>
          <w:lang w:val="ru-RU"/>
        </w:rPr>
        <w:fldChar w:fldCharType="end"/>
      </w:r>
      <w:r w:rsidRPr="00847525">
        <w:rPr>
          <w:lang w:val="ru-RU"/>
        </w:rPr>
        <w:t xml:space="preserve"> </w:t>
      </w:r>
      <w:r w:rsidR="00847525">
        <w:rPr>
          <w:lang w:val="ru-RU"/>
        </w:rPr>
        <w:t>не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может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быть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включен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в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повестку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дня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для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обсуждения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на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текущей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сессии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Совета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в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качестве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вклада</w:t>
      </w:r>
      <w:r w:rsidR="00847525" w:rsidRPr="00847525">
        <w:rPr>
          <w:lang w:val="ru-RU"/>
        </w:rPr>
        <w:t xml:space="preserve">, </w:t>
      </w:r>
      <w:r w:rsidR="00847525">
        <w:rPr>
          <w:lang w:val="ru-RU"/>
        </w:rPr>
        <w:t>поскольку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его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опубликование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очевидно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не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соответствует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Общему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регламенту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конференций</w:t>
      </w:r>
      <w:r w:rsidR="00847525" w:rsidRPr="00847525">
        <w:rPr>
          <w:lang w:val="ru-RU"/>
        </w:rPr>
        <w:t xml:space="preserve">, </w:t>
      </w:r>
      <w:r w:rsidR="00847525">
        <w:rPr>
          <w:lang w:val="ru-RU"/>
        </w:rPr>
        <w:t>ассамблей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и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собраний</w:t>
      </w:r>
      <w:r w:rsidR="00847525" w:rsidRPr="00847525">
        <w:rPr>
          <w:lang w:val="ru-RU"/>
        </w:rPr>
        <w:t xml:space="preserve"> </w:t>
      </w:r>
      <w:r w:rsidR="00847525">
        <w:rPr>
          <w:lang w:val="ru-RU"/>
        </w:rPr>
        <w:t>Союза, Правилу 20 Правил процедуры Совета и Решению </w:t>
      </w:r>
      <w:r w:rsidRPr="006623B3">
        <w:rPr>
          <w:lang w:val="ru-RU"/>
        </w:rPr>
        <w:t>556</w:t>
      </w:r>
      <w:r w:rsidR="00847525" w:rsidRPr="006623B3">
        <w:rPr>
          <w:lang w:val="ru-RU"/>
        </w:rPr>
        <w:t xml:space="preserve"> </w:t>
      </w:r>
      <w:r w:rsidR="00847525">
        <w:rPr>
          <w:lang w:val="ru-RU"/>
        </w:rPr>
        <w:t>Совета</w:t>
      </w:r>
      <w:r w:rsidRPr="006623B3">
        <w:rPr>
          <w:lang w:val="ru-RU"/>
        </w:rPr>
        <w:t xml:space="preserve">. </w:t>
      </w:r>
      <w:r w:rsidR="00847525">
        <w:rPr>
          <w:lang w:val="ru-RU"/>
        </w:rPr>
        <w:t>Все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вклады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должны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представляться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не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позднее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чем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за</w:t>
      </w:r>
      <w:r w:rsidR="00847525" w:rsidRPr="00D5718D">
        <w:rPr>
          <w:lang w:val="ru-RU"/>
        </w:rPr>
        <w:t xml:space="preserve"> 14</w:t>
      </w:r>
      <w:r w:rsidR="00847525" w:rsidRPr="00847525">
        <w:t> </w:t>
      </w:r>
      <w:r w:rsidR="00847525">
        <w:rPr>
          <w:lang w:val="ru-RU"/>
        </w:rPr>
        <w:t>календарных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дней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до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открытия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сессии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Совета</w:t>
      </w:r>
      <w:r w:rsidR="00847525" w:rsidRPr="00D5718D">
        <w:rPr>
          <w:lang w:val="ru-RU"/>
        </w:rPr>
        <w:t xml:space="preserve">, </w:t>
      </w:r>
      <w:r w:rsidR="00847525">
        <w:rPr>
          <w:lang w:val="ru-RU"/>
        </w:rPr>
        <w:t>для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обеспечения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своевременного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перевода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и</w:t>
      </w:r>
      <w:r w:rsidR="00847525" w:rsidRPr="00D5718D">
        <w:rPr>
          <w:lang w:val="ru-RU"/>
        </w:rPr>
        <w:t xml:space="preserve"> </w:t>
      </w:r>
      <w:r w:rsidR="00847525">
        <w:rPr>
          <w:lang w:val="ru-RU"/>
        </w:rPr>
        <w:t>рассмотрения</w:t>
      </w:r>
      <w:r w:rsidRPr="00D5718D">
        <w:rPr>
          <w:lang w:val="ru-RU"/>
        </w:rPr>
        <w:t xml:space="preserve">. </w:t>
      </w:r>
      <w:r w:rsidR="00D5718D">
        <w:rPr>
          <w:lang w:val="ru-RU"/>
        </w:rPr>
        <w:t>Поскольку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Документ</w:t>
      </w:r>
      <w:r w:rsidR="00D5718D" w:rsidRPr="00D5718D">
        <w:t> </w:t>
      </w:r>
      <w:r w:rsidRPr="00F45EEE">
        <w:t>C</w:t>
      </w:r>
      <w:r w:rsidRPr="00D5718D">
        <w:rPr>
          <w:lang w:val="ru-RU"/>
        </w:rPr>
        <w:t xml:space="preserve">22/81 </w:t>
      </w:r>
      <w:r w:rsidR="00D5718D">
        <w:rPr>
          <w:lang w:val="ru-RU"/>
        </w:rPr>
        <w:t>не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отвечает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каким</w:t>
      </w:r>
      <w:r w:rsidR="00D5718D" w:rsidRPr="00D5718D">
        <w:rPr>
          <w:lang w:val="ru-RU"/>
        </w:rPr>
        <w:t>-</w:t>
      </w:r>
      <w:r w:rsidR="00D5718D">
        <w:rPr>
          <w:lang w:val="ru-RU"/>
        </w:rPr>
        <w:t>либо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критериям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освобождения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от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предельных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сроков</w:t>
      </w:r>
      <w:r w:rsidR="00D5718D" w:rsidRPr="00D5718D">
        <w:rPr>
          <w:lang w:val="ru-RU"/>
        </w:rPr>
        <w:t xml:space="preserve">, </w:t>
      </w:r>
      <w:r w:rsidR="00D5718D">
        <w:rPr>
          <w:lang w:val="ru-RU"/>
        </w:rPr>
        <w:t>он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не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может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рассматриваться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на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текущей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сессии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Совета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и</w:t>
      </w:r>
      <w:r w:rsidR="00D5718D" w:rsidRPr="00D5718D">
        <w:rPr>
          <w:lang w:val="ru-RU"/>
        </w:rPr>
        <w:t xml:space="preserve"> </w:t>
      </w:r>
      <w:r w:rsidR="00D5718D">
        <w:rPr>
          <w:lang w:val="ru-RU"/>
        </w:rPr>
        <w:t>поэтому должен быть исключен из повестки дня</w:t>
      </w:r>
      <w:r w:rsidRPr="00D5718D">
        <w:rPr>
          <w:lang w:val="ru-RU"/>
        </w:rPr>
        <w:t>.</w:t>
      </w:r>
    </w:p>
    <w:p w14:paraId="60069B85" w14:textId="77777777" w:rsidR="003469E8" w:rsidRPr="00CC6C01" w:rsidRDefault="003469E8" w:rsidP="009F78C2">
      <w:pPr>
        <w:rPr>
          <w:lang w:val="ru-RU"/>
        </w:rPr>
      </w:pPr>
      <w:r w:rsidRPr="00CC6C01">
        <w:rPr>
          <w:lang w:val="ru-RU"/>
        </w:rPr>
        <w:t>8.3</w:t>
      </w:r>
      <w:r w:rsidRPr="00CC6C01">
        <w:rPr>
          <w:lang w:val="ru-RU"/>
        </w:rPr>
        <w:tab/>
        <w:t>Один</w:t>
      </w:r>
      <w:r>
        <w:rPr>
          <w:lang w:val="ru-RU"/>
        </w:rPr>
        <w:t xml:space="preserve"> из</w:t>
      </w:r>
      <w:r w:rsidRPr="00CC6C01">
        <w:rPr>
          <w:lang w:val="ru-RU"/>
        </w:rPr>
        <w:t xml:space="preserve"> </w:t>
      </w:r>
      <w:r>
        <w:rPr>
          <w:lang w:val="ru-RU"/>
        </w:rPr>
        <w:t>С</w:t>
      </w:r>
      <w:r w:rsidRPr="00CC6C01">
        <w:rPr>
          <w:lang w:val="ru-RU"/>
        </w:rPr>
        <w:t>оветник</w:t>
      </w:r>
      <w:r>
        <w:rPr>
          <w:lang w:val="ru-RU"/>
        </w:rPr>
        <w:t>ов</w:t>
      </w:r>
      <w:r w:rsidRPr="00CC6C01">
        <w:rPr>
          <w:lang w:val="ru-RU"/>
        </w:rPr>
        <w:t xml:space="preserve"> </w:t>
      </w:r>
      <w:r>
        <w:rPr>
          <w:lang w:val="ru-RU"/>
        </w:rPr>
        <w:t>говорит</w:t>
      </w:r>
      <w:r w:rsidRPr="00CC6C01">
        <w:rPr>
          <w:lang w:val="ru-RU"/>
        </w:rPr>
        <w:t xml:space="preserve">, что, как и </w:t>
      </w:r>
      <w:r>
        <w:rPr>
          <w:lang w:val="ru-RU"/>
        </w:rPr>
        <w:t>любая</w:t>
      </w:r>
      <w:r w:rsidRPr="00CC6C01">
        <w:rPr>
          <w:lang w:val="ru-RU"/>
        </w:rPr>
        <w:t xml:space="preserve"> деятельност</w:t>
      </w:r>
      <w:r>
        <w:rPr>
          <w:lang w:val="ru-RU"/>
        </w:rPr>
        <w:t>ь</w:t>
      </w:r>
      <w:r w:rsidRPr="00CC6C01">
        <w:rPr>
          <w:lang w:val="ru-RU"/>
        </w:rPr>
        <w:t xml:space="preserve"> в Союзе, вклад</w:t>
      </w:r>
      <w:r>
        <w:rPr>
          <w:lang w:val="ru-RU"/>
        </w:rPr>
        <w:t>ы</w:t>
      </w:r>
      <w:r w:rsidRPr="00CC6C01">
        <w:rPr>
          <w:lang w:val="ru-RU"/>
        </w:rPr>
        <w:t xml:space="preserve"> должн</w:t>
      </w:r>
      <w:r>
        <w:rPr>
          <w:lang w:val="ru-RU"/>
        </w:rPr>
        <w:t>ы</w:t>
      </w:r>
      <w:r w:rsidRPr="00CC6C01">
        <w:rPr>
          <w:lang w:val="ru-RU"/>
        </w:rPr>
        <w:t xml:space="preserve"> </w:t>
      </w:r>
      <w:r>
        <w:rPr>
          <w:lang w:val="ru-RU"/>
        </w:rPr>
        <w:t xml:space="preserve">представляться с соблюдением </w:t>
      </w:r>
      <w:r w:rsidRPr="00CC6C01">
        <w:rPr>
          <w:lang w:val="ru-RU"/>
        </w:rPr>
        <w:t>внутренни</w:t>
      </w:r>
      <w:r>
        <w:rPr>
          <w:lang w:val="ru-RU"/>
        </w:rPr>
        <w:t>х</w:t>
      </w:r>
      <w:r w:rsidRPr="00CC6C01">
        <w:rPr>
          <w:lang w:val="ru-RU"/>
        </w:rPr>
        <w:t xml:space="preserve"> правил и положени</w:t>
      </w:r>
      <w:r>
        <w:rPr>
          <w:lang w:val="ru-RU"/>
        </w:rPr>
        <w:t>й</w:t>
      </w:r>
      <w:r w:rsidRPr="00CC6C01">
        <w:rPr>
          <w:lang w:val="ru-RU"/>
        </w:rPr>
        <w:t>, чтобы было достаточно времени для консультаций и переговоров.</w:t>
      </w:r>
    </w:p>
    <w:p w14:paraId="78892EE8" w14:textId="77777777" w:rsidR="003469E8" w:rsidRPr="00CC6C01" w:rsidRDefault="003469E8" w:rsidP="009F78C2">
      <w:pPr>
        <w:rPr>
          <w:highlight w:val="lightGray"/>
          <w:lang w:val="ru-RU"/>
        </w:rPr>
      </w:pPr>
      <w:r w:rsidRPr="0052192F">
        <w:rPr>
          <w:lang w:val="ru-RU"/>
        </w:rPr>
        <w:t>8.4</w:t>
      </w:r>
      <w:r w:rsidRPr="0052192F">
        <w:rPr>
          <w:lang w:val="ru-RU"/>
        </w:rPr>
        <w:tab/>
        <w:t>Несколько</w:t>
      </w:r>
      <w:r w:rsidRPr="00CC6C01">
        <w:rPr>
          <w:lang w:val="ru-RU"/>
        </w:rPr>
        <w:t xml:space="preserve"> </w:t>
      </w:r>
      <w:r>
        <w:rPr>
          <w:lang w:val="ru-RU"/>
        </w:rPr>
        <w:t>С</w:t>
      </w:r>
      <w:r w:rsidRPr="00CC6C01">
        <w:rPr>
          <w:lang w:val="ru-RU"/>
        </w:rPr>
        <w:t xml:space="preserve">оветников, </w:t>
      </w:r>
      <w:r>
        <w:rPr>
          <w:lang w:val="ru-RU"/>
        </w:rPr>
        <w:t>принимавших участие в составлении</w:t>
      </w:r>
      <w:r w:rsidRPr="00CC6C01">
        <w:rPr>
          <w:lang w:val="ru-RU"/>
        </w:rPr>
        <w:t xml:space="preserve"> Документа </w:t>
      </w:r>
      <w:r w:rsidRPr="00CC6C01">
        <w:t>C</w:t>
      </w:r>
      <w:r w:rsidRPr="00CC6C01">
        <w:rPr>
          <w:lang w:val="ru-RU"/>
        </w:rPr>
        <w:t>22/81, заяв</w:t>
      </w:r>
      <w:r>
        <w:rPr>
          <w:lang w:val="ru-RU"/>
        </w:rPr>
        <w:t>ляют</w:t>
      </w:r>
      <w:r w:rsidRPr="00CC6C01">
        <w:rPr>
          <w:lang w:val="ru-RU"/>
        </w:rPr>
        <w:t xml:space="preserve">, что </w:t>
      </w:r>
      <w:r>
        <w:rPr>
          <w:lang w:val="ru-RU"/>
        </w:rPr>
        <w:t>указанные</w:t>
      </w:r>
      <w:r w:rsidRPr="00CC6C01">
        <w:rPr>
          <w:lang w:val="ru-RU"/>
        </w:rPr>
        <w:t xml:space="preserve"> </w:t>
      </w:r>
      <w:r w:rsidRPr="001678F4">
        <w:rPr>
          <w:lang w:val="ru-RU"/>
        </w:rPr>
        <w:t xml:space="preserve">в Резолюции 556 </w:t>
      </w:r>
      <w:r>
        <w:rPr>
          <w:lang w:val="ru-RU"/>
        </w:rPr>
        <w:t xml:space="preserve">предельные </w:t>
      </w:r>
      <w:r w:rsidRPr="00CC6C01">
        <w:rPr>
          <w:lang w:val="ru-RU"/>
        </w:rPr>
        <w:t xml:space="preserve">сроки </w:t>
      </w:r>
      <w:r>
        <w:rPr>
          <w:lang w:val="ru-RU"/>
        </w:rPr>
        <w:t>носят рекомендательный характер и</w:t>
      </w:r>
      <w:r w:rsidRPr="00CC6C01">
        <w:rPr>
          <w:lang w:val="ru-RU"/>
        </w:rPr>
        <w:t xml:space="preserve"> не </w:t>
      </w:r>
      <w:r>
        <w:rPr>
          <w:lang w:val="ru-RU"/>
        </w:rPr>
        <w:t xml:space="preserve">являются </w:t>
      </w:r>
      <w:r w:rsidRPr="00CC6C01">
        <w:rPr>
          <w:lang w:val="ru-RU"/>
        </w:rPr>
        <w:t>абсолютн</w:t>
      </w:r>
      <w:r>
        <w:rPr>
          <w:lang w:val="ru-RU"/>
        </w:rPr>
        <w:t>ой нормой</w:t>
      </w:r>
      <w:r w:rsidRPr="00CC6C01">
        <w:rPr>
          <w:lang w:val="ru-RU"/>
        </w:rPr>
        <w:t xml:space="preserve">, особенно в случаях, когда вклад уже переведен на шесть официальных языков Союза. </w:t>
      </w:r>
      <w:r>
        <w:rPr>
          <w:lang w:val="ru-RU"/>
        </w:rPr>
        <w:t>Формулировка ясно передает смысл</w:t>
      </w:r>
      <w:r w:rsidRPr="00CC6C01">
        <w:rPr>
          <w:lang w:val="ru-RU"/>
        </w:rPr>
        <w:t xml:space="preserve">: </w:t>
      </w:r>
      <w:r w:rsidRPr="009852E2">
        <w:rPr>
          <w:lang w:val="ru-RU"/>
        </w:rPr>
        <w:t xml:space="preserve">документы "следует" представить – </w:t>
      </w:r>
      <w:r>
        <w:rPr>
          <w:lang w:val="ru-RU"/>
        </w:rPr>
        <w:t xml:space="preserve">они </w:t>
      </w:r>
      <w:r w:rsidRPr="009852E2">
        <w:rPr>
          <w:lang w:val="ru-RU"/>
        </w:rPr>
        <w:t xml:space="preserve">не "должны" быть представлены </w:t>
      </w:r>
      <w:r>
        <w:rPr>
          <w:lang w:val="ru-RU"/>
        </w:rPr>
        <w:t>– до истечения</w:t>
      </w:r>
      <w:r w:rsidRPr="00C74E83">
        <w:rPr>
          <w:lang w:val="ru-RU"/>
        </w:rPr>
        <w:t xml:space="preserve"> </w:t>
      </w:r>
      <w:r>
        <w:rPr>
          <w:lang w:val="ru-RU"/>
        </w:rPr>
        <w:t xml:space="preserve">предельного </w:t>
      </w:r>
      <w:r w:rsidRPr="00C74E83">
        <w:rPr>
          <w:lang w:val="ru-RU"/>
        </w:rPr>
        <w:t>срок</w:t>
      </w:r>
      <w:r>
        <w:rPr>
          <w:lang w:val="ru-RU"/>
        </w:rPr>
        <w:t>а</w:t>
      </w:r>
      <w:r w:rsidRPr="00CC6C01">
        <w:rPr>
          <w:lang w:val="ru-RU"/>
        </w:rPr>
        <w:t xml:space="preserve">. Кроме того, ранее Совет </w:t>
      </w:r>
      <w:r>
        <w:rPr>
          <w:lang w:val="ru-RU"/>
        </w:rPr>
        <w:t xml:space="preserve">уже </w:t>
      </w:r>
      <w:r w:rsidRPr="00CC6C01">
        <w:rPr>
          <w:lang w:val="ru-RU"/>
        </w:rPr>
        <w:t xml:space="preserve">рассматривал </w:t>
      </w:r>
      <w:r>
        <w:rPr>
          <w:lang w:val="ru-RU"/>
        </w:rPr>
        <w:t>полученные</w:t>
      </w:r>
      <w:r w:rsidRPr="00BB7974">
        <w:rPr>
          <w:lang w:val="ru-RU"/>
        </w:rPr>
        <w:t xml:space="preserve"> с опозданием</w:t>
      </w:r>
      <w:r w:rsidRPr="00BB7974">
        <w:t> </w:t>
      </w:r>
      <w:r w:rsidRPr="00CC6C01">
        <w:rPr>
          <w:lang w:val="ru-RU"/>
        </w:rPr>
        <w:t xml:space="preserve">представления для решения неотложных вопросов, </w:t>
      </w:r>
      <w:r>
        <w:rPr>
          <w:lang w:val="ru-RU"/>
        </w:rPr>
        <w:t>затрагивающих</w:t>
      </w:r>
      <w:r w:rsidRPr="00CC6C01">
        <w:rPr>
          <w:lang w:val="ru-RU"/>
        </w:rPr>
        <w:t xml:space="preserve"> Государств</w:t>
      </w:r>
      <w:r>
        <w:rPr>
          <w:lang w:val="ru-RU"/>
        </w:rPr>
        <w:t>а</w:t>
      </w:r>
      <w:r w:rsidRPr="00CC6C01">
        <w:rPr>
          <w:lang w:val="ru-RU"/>
        </w:rPr>
        <w:t>-Член</w:t>
      </w:r>
      <w:r>
        <w:rPr>
          <w:lang w:val="ru-RU"/>
        </w:rPr>
        <w:t>ы</w:t>
      </w:r>
      <w:r w:rsidRPr="00CC6C01">
        <w:rPr>
          <w:lang w:val="ru-RU"/>
        </w:rPr>
        <w:t xml:space="preserve">. </w:t>
      </w:r>
      <w:r>
        <w:rPr>
          <w:lang w:val="ru-RU"/>
        </w:rPr>
        <w:t>Запланировать</w:t>
      </w:r>
      <w:r w:rsidRPr="00CC6C01">
        <w:rPr>
          <w:lang w:val="ru-RU"/>
        </w:rPr>
        <w:t xml:space="preserve"> обсуждени</w:t>
      </w:r>
      <w:r>
        <w:rPr>
          <w:lang w:val="ru-RU"/>
        </w:rPr>
        <w:t>е</w:t>
      </w:r>
      <w:r w:rsidRPr="00CC6C01">
        <w:rPr>
          <w:lang w:val="ru-RU"/>
        </w:rPr>
        <w:t xml:space="preserve"> документа на следующий день </w:t>
      </w:r>
      <w:r>
        <w:rPr>
          <w:lang w:val="ru-RU"/>
        </w:rPr>
        <w:t xml:space="preserve">означает дать </w:t>
      </w:r>
      <w:r w:rsidRPr="00CC6C01">
        <w:rPr>
          <w:lang w:val="ru-RU"/>
        </w:rPr>
        <w:t xml:space="preserve">Государствам-Членам достаточно времени для его изучения. Необходимо </w:t>
      </w:r>
      <w:r>
        <w:rPr>
          <w:lang w:val="ru-RU"/>
        </w:rPr>
        <w:t>принять безотлагательные меры</w:t>
      </w:r>
      <w:r w:rsidRPr="00CC6C01">
        <w:rPr>
          <w:lang w:val="ru-RU"/>
        </w:rPr>
        <w:t xml:space="preserve">, особенно </w:t>
      </w:r>
      <w:r>
        <w:rPr>
          <w:lang w:val="ru-RU"/>
        </w:rPr>
        <w:t>ввиду</w:t>
      </w:r>
      <w:r w:rsidRPr="00CC6C01">
        <w:rPr>
          <w:lang w:val="ru-RU"/>
        </w:rPr>
        <w:t xml:space="preserve"> недавнего призыва Генерального секретаря Организации Объединенных Наций ко всем учреждениям Организации Объединенных Наций сыграть свою роль.</w:t>
      </w:r>
    </w:p>
    <w:p w14:paraId="41D96235" w14:textId="7F03DC8D" w:rsidR="003469E8" w:rsidRPr="002D1F02" w:rsidRDefault="003469E8" w:rsidP="009926C2">
      <w:pPr>
        <w:rPr>
          <w:highlight w:val="lightGray"/>
          <w:lang w:val="ru-RU"/>
        </w:rPr>
      </w:pPr>
      <w:r w:rsidRPr="00C77CED">
        <w:rPr>
          <w:lang w:val="ru-RU"/>
        </w:rPr>
        <w:t>8.5</w:t>
      </w:r>
      <w:r w:rsidRPr="00C77CED">
        <w:rPr>
          <w:lang w:val="ru-RU"/>
        </w:rPr>
        <w:tab/>
        <w:t>Выступая</w:t>
      </w:r>
      <w:r w:rsidRPr="00CC6C01">
        <w:rPr>
          <w:lang w:val="ru-RU"/>
        </w:rPr>
        <w:t xml:space="preserve"> по просьбе Председателя, </w:t>
      </w:r>
      <w:r w:rsidR="00714D27">
        <w:rPr>
          <w:lang w:val="ru-RU"/>
        </w:rPr>
        <w:t>С</w:t>
      </w:r>
      <w:r w:rsidRPr="00482465">
        <w:rPr>
          <w:lang w:val="ru-RU"/>
        </w:rPr>
        <w:t>оветник МСЭ по правовым вопросам</w:t>
      </w:r>
      <w:r w:rsidRPr="00C77CED">
        <w:rPr>
          <w:lang w:val="ru-RU"/>
        </w:rPr>
        <w:t xml:space="preserve"> </w:t>
      </w:r>
      <w:r>
        <w:rPr>
          <w:lang w:val="ru-RU"/>
        </w:rPr>
        <w:t>разъ</w:t>
      </w:r>
      <w:r w:rsidRPr="00CC6C01">
        <w:rPr>
          <w:lang w:val="ru-RU"/>
        </w:rPr>
        <w:t>ясн</w:t>
      </w:r>
      <w:r>
        <w:rPr>
          <w:lang w:val="ru-RU"/>
        </w:rPr>
        <w:t>яет</w:t>
      </w:r>
      <w:r w:rsidRPr="00CC6C01">
        <w:rPr>
          <w:lang w:val="ru-RU"/>
        </w:rPr>
        <w:t xml:space="preserve">, что в Решении 556 указано, что </w:t>
      </w:r>
      <w:r>
        <w:rPr>
          <w:lang w:val="ru-RU"/>
        </w:rPr>
        <w:t>в</w:t>
      </w:r>
      <w:r w:rsidRPr="00482465">
        <w:rPr>
          <w:lang w:val="ru-RU"/>
        </w:rPr>
        <w:t xml:space="preserve">се вклады </w:t>
      </w:r>
      <w:r w:rsidRPr="00FA592E">
        <w:rPr>
          <w:lang w:val="ru-RU"/>
        </w:rPr>
        <w:t>следует представить</w:t>
      </w:r>
      <w:r w:rsidRPr="0003374C">
        <w:rPr>
          <w:lang w:val="ru-RU"/>
        </w:rPr>
        <w:t xml:space="preserve"> </w:t>
      </w:r>
      <w:r w:rsidRPr="00482465">
        <w:rPr>
          <w:lang w:val="ru-RU"/>
        </w:rPr>
        <w:t>не позднее чем за 14 календарных дней до сессии Совета</w:t>
      </w:r>
      <w:r w:rsidRPr="00CC6C01">
        <w:rPr>
          <w:lang w:val="ru-RU"/>
        </w:rPr>
        <w:t xml:space="preserve">. </w:t>
      </w:r>
      <w:r>
        <w:rPr>
          <w:lang w:val="ru-RU"/>
        </w:rPr>
        <w:t>Предельный</w:t>
      </w:r>
      <w:r w:rsidRPr="00CC6C01">
        <w:rPr>
          <w:lang w:val="ru-RU"/>
        </w:rPr>
        <w:t xml:space="preserve"> срок </w:t>
      </w:r>
      <w:r>
        <w:rPr>
          <w:lang w:val="ru-RU"/>
        </w:rPr>
        <w:t xml:space="preserve">является </w:t>
      </w:r>
      <w:r w:rsidRPr="00CC6C01">
        <w:rPr>
          <w:lang w:val="ru-RU"/>
        </w:rPr>
        <w:t xml:space="preserve">ориентировочным, что </w:t>
      </w:r>
      <w:r>
        <w:rPr>
          <w:lang w:val="ru-RU"/>
        </w:rPr>
        <w:t>выражено с помощью использования</w:t>
      </w:r>
      <w:r w:rsidRPr="00CC6C01">
        <w:rPr>
          <w:lang w:val="ru-RU"/>
        </w:rPr>
        <w:t xml:space="preserve"> глагола </w:t>
      </w:r>
      <w:r w:rsidRPr="00921F4A">
        <w:rPr>
          <w:lang w:val="ru-RU"/>
        </w:rPr>
        <w:t>"</w:t>
      </w:r>
      <w:r>
        <w:rPr>
          <w:lang w:val="ru-RU"/>
        </w:rPr>
        <w:t>следует</w:t>
      </w:r>
      <w:r w:rsidRPr="00921F4A">
        <w:rPr>
          <w:lang w:val="ru-RU"/>
        </w:rPr>
        <w:t>"</w:t>
      </w:r>
      <w:r w:rsidRPr="00CC6C01">
        <w:rPr>
          <w:lang w:val="ru-RU"/>
        </w:rPr>
        <w:t xml:space="preserve">. </w:t>
      </w:r>
      <w:r>
        <w:rPr>
          <w:lang w:val="ru-RU"/>
        </w:rPr>
        <w:t>Данная формулировк</w:t>
      </w:r>
      <w:r w:rsidR="008A2DC0">
        <w:rPr>
          <w:lang w:val="ru-RU"/>
        </w:rPr>
        <w:t>а</w:t>
      </w:r>
      <w:r>
        <w:rPr>
          <w:lang w:val="ru-RU"/>
        </w:rPr>
        <w:t xml:space="preserve"> дает возможность</w:t>
      </w:r>
      <w:r w:rsidRPr="00CC6C01">
        <w:rPr>
          <w:lang w:val="ru-RU"/>
        </w:rPr>
        <w:t xml:space="preserve"> обеспечить врем</w:t>
      </w:r>
      <w:r>
        <w:rPr>
          <w:lang w:val="ru-RU"/>
        </w:rPr>
        <w:t>я</w:t>
      </w:r>
      <w:r w:rsidRPr="00CC6C01">
        <w:rPr>
          <w:lang w:val="ru-RU"/>
        </w:rPr>
        <w:t xml:space="preserve"> для </w:t>
      </w:r>
      <w:r>
        <w:rPr>
          <w:lang w:val="ru-RU"/>
        </w:rPr>
        <w:t xml:space="preserve">подготовки </w:t>
      </w:r>
      <w:r w:rsidRPr="00CC6C01">
        <w:rPr>
          <w:lang w:val="ru-RU"/>
        </w:rPr>
        <w:t>перевода на шесть официальных языков Союза до начала сессии Совета. В рассматриваемом случае документ уже доступен на всех шести языках. Кроме того, он обра</w:t>
      </w:r>
      <w:r>
        <w:rPr>
          <w:lang w:val="ru-RU"/>
        </w:rPr>
        <w:t>щает</w:t>
      </w:r>
      <w:r w:rsidRPr="00CC6C01">
        <w:rPr>
          <w:lang w:val="ru-RU"/>
        </w:rPr>
        <w:t xml:space="preserve"> </w:t>
      </w:r>
      <w:r w:rsidRPr="00CC6C01">
        <w:rPr>
          <w:lang w:val="ru-RU"/>
        </w:rPr>
        <w:lastRenderedPageBreak/>
        <w:t xml:space="preserve">внимание на давнюю практику принятия Советом </w:t>
      </w:r>
      <w:r>
        <w:rPr>
          <w:lang w:val="ru-RU"/>
        </w:rPr>
        <w:t>вкладов, полученных с опозданием</w:t>
      </w:r>
      <w:r w:rsidRPr="00CC6C01">
        <w:rPr>
          <w:lang w:val="ru-RU"/>
        </w:rPr>
        <w:t xml:space="preserve">; </w:t>
      </w:r>
      <w:r>
        <w:rPr>
          <w:lang w:val="ru-RU"/>
        </w:rPr>
        <w:t>представляется</w:t>
      </w:r>
      <w:r w:rsidRPr="00CC6C01">
        <w:rPr>
          <w:lang w:val="ru-RU"/>
        </w:rPr>
        <w:t xml:space="preserve">, что Совет никогда не отклонял </w:t>
      </w:r>
      <w:r>
        <w:rPr>
          <w:lang w:val="ru-RU"/>
        </w:rPr>
        <w:t xml:space="preserve">подобные </w:t>
      </w:r>
      <w:r w:rsidRPr="00CC6C01">
        <w:rPr>
          <w:lang w:val="ru-RU"/>
        </w:rPr>
        <w:t>документ</w:t>
      </w:r>
      <w:r>
        <w:rPr>
          <w:lang w:val="ru-RU"/>
        </w:rPr>
        <w:t>ы</w:t>
      </w:r>
      <w:r w:rsidRPr="00CC6C01">
        <w:rPr>
          <w:lang w:val="ru-RU"/>
        </w:rPr>
        <w:t>.</w:t>
      </w:r>
    </w:p>
    <w:p w14:paraId="4B9962B2" w14:textId="1693EE82" w:rsidR="003469E8" w:rsidRPr="00793A5F" w:rsidRDefault="003469E8" w:rsidP="009F78C2">
      <w:pPr>
        <w:rPr>
          <w:lang w:val="ru-RU"/>
        </w:rPr>
      </w:pPr>
      <w:r w:rsidRPr="002D1F02">
        <w:rPr>
          <w:lang w:val="ru-RU"/>
        </w:rPr>
        <w:t>8.6</w:t>
      </w:r>
      <w:r w:rsidRPr="002D1F02">
        <w:rPr>
          <w:lang w:val="ru-RU"/>
        </w:rPr>
        <w:tab/>
      </w:r>
      <w:r w:rsidRPr="00793A5F">
        <w:rPr>
          <w:lang w:val="ru-RU"/>
        </w:rPr>
        <w:t>Председатель предл</w:t>
      </w:r>
      <w:r>
        <w:rPr>
          <w:lang w:val="ru-RU"/>
        </w:rPr>
        <w:t>агает</w:t>
      </w:r>
      <w:r w:rsidRPr="00793A5F">
        <w:rPr>
          <w:lang w:val="ru-RU"/>
        </w:rPr>
        <w:t xml:space="preserve"> Совету </w:t>
      </w:r>
      <w:r w:rsidR="0008064A">
        <w:rPr>
          <w:lang w:val="ru-RU"/>
        </w:rPr>
        <w:t>согласиться с</w:t>
      </w:r>
      <w:r w:rsidRPr="00793A5F">
        <w:rPr>
          <w:lang w:val="ru-RU"/>
        </w:rPr>
        <w:t xml:space="preserve"> включение</w:t>
      </w:r>
      <w:r w:rsidR="0008064A">
        <w:rPr>
          <w:lang w:val="ru-RU"/>
        </w:rPr>
        <w:t xml:space="preserve">м </w:t>
      </w:r>
      <w:r w:rsidRPr="00793A5F">
        <w:rPr>
          <w:lang w:val="ru-RU"/>
        </w:rPr>
        <w:t>документа в повестку дня и обсудить его по существу на следующий день.</w:t>
      </w:r>
    </w:p>
    <w:p w14:paraId="566C1F87" w14:textId="425538FD" w:rsidR="003469E8" w:rsidRPr="00C06554" w:rsidRDefault="003469E8" w:rsidP="005C345E">
      <w:pPr>
        <w:rPr>
          <w:highlight w:val="lightGray"/>
          <w:lang w:val="ru-RU"/>
        </w:rPr>
      </w:pPr>
      <w:r w:rsidRPr="00793A5F">
        <w:rPr>
          <w:lang w:val="ru-RU"/>
        </w:rPr>
        <w:t>8.7</w:t>
      </w:r>
      <w:r w:rsidRPr="00793A5F">
        <w:rPr>
          <w:lang w:val="ru-RU"/>
        </w:rPr>
        <w:tab/>
        <w:t>Советник</w:t>
      </w:r>
      <w:r w:rsidRPr="00CC6C01">
        <w:rPr>
          <w:lang w:val="ru-RU"/>
        </w:rPr>
        <w:t xml:space="preserve"> от Российской Федерации заяв</w:t>
      </w:r>
      <w:r>
        <w:rPr>
          <w:lang w:val="ru-RU"/>
        </w:rPr>
        <w:t>ляет</w:t>
      </w:r>
      <w:r w:rsidRPr="00CC6C01">
        <w:rPr>
          <w:lang w:val="ru-RU"/>
        </w:rPr>
        <w:t xml:space="preserve">, что из-за его </w:t>
      </w:r>
      <w:r>
        <w:rPr>
          <w:lang w:val="ru-RU"/>
        </w:rPr>
        <w:t>крайне</w:t>
      </w:r>
      <w:r w:rsidRPr="00CC6C01">
        <w:rPr>
          <w:lang w:val="ru-RU"/>
        </w:rPr>
        <w:t xml:space="preserve"> позднего представления, всего за два дня до сессии, было недостаточно времени для рассмотрения документа, что несправедливо по отношению к молчаливому большинству Государств-Членов, которые </w:t>
      </w:r>
      <w:r>
        <w:rPr>
          <w:lang w:val="ru-RU"/>
        </w:rPr>
        <w:t>пока</w:t>
      </w:r>
      <w:r w:rsidRPr="00CC6C01">
        <w:rPr>
          <w:lang w:val="ru-RU"/>
        </w:rPr>
        <w:t xml:space="preserve"> не могли ознакомиться с текстом или </w:t>
      </w:r>
      <w:r>
        <w:rPr>
          <w:lang w:val="ru-RU"/>
        </w:rPr>
        <w:t>получить</w:t>
      </w:r>
      <w:r w:rsidRPr="00CC6C01">
        <w:rPr>
          <w:lang w:val="ru-RU"/>
        </w:rPr>
        <w:t xml:space="preserve"> инструкции </w:t>
      </w:r>
      <w:r>
        <w:rPr>
          <w:lang w:val="ru-RU"/>
        </w:rPr>
        <w:t>из</w:t>
      </w:r>
      <w:r w:rsidRPr="00CC6C01">
        <w:rPr>
          <w:lang w:val="ru-RU"/>
        </w:rPr>
        <w:t xml:space="preserve"> своих столиц, в то время как его авторы смогли не только подготовить</w:t>
      </w:r>
      <w:r>
        <w:rPr>
          <w:lang w:val="ru-RU"/>
        </w:rPr>
        <w:t xml:space="preserve"> проект</w:t>
      </w:r>
      <w:r w:rsidRPr="00CC6C01">
        <w:rPr>
          <w:lang w:val="ru-RU"/>
        </w:rPr>
        <w:t xml:space="preserve"> текст</w:t>
      </w:r>
      <w:r>
        <w:rPr>
          <w:lang w:val="ru-RU"/>
        </w:rPr>
        <w:t>а</w:t>
      </w:r>
      <w:r w:rsidRPr="00CC6C01">
        <w:rPr>
          <w:lang w:val="ru-RU"/>
        </w:rPr>
        <w:t xml:space="preserve">, но и проконсультироваться с другими </w:t>
      </w:r>
      <w:r>
        <w:rPr>
          <w:lang w:val="ru-RU"/>
        </w:rPr>
        <w:t xml:space="preserve">сторонами </w:t>
      </w:r>
      <w:r w:rsidRPr="00CC6C01">
        <w:rPr>
          <w:lang w:val="ru-RU"/>
        </w:rPr>
        <w:t xml:space="preserve">и заручиться </w:t>
      </w:r>
      <w:r>
        <w:rPr>
          <w:lang w:val="ru-RU"/>
        </w:rPr>
        <w:t xml:space="preserve">их </w:t>
      </w:r>
      <w:r w:rsidRPr="00CC6C01">
        <w:rPr>
          <w:lang w:val="ru-RU"/>
        </w:rPr>
        <w:t>поддержкой. Важно обеспечить равные условия для всех. Кроме того, требуется дополнительная информация, особенно</w:t>
      </w:r>
      <w:r w:rsidRPr="00740F20">
        <w:rPr>
          <w:lang w:val="ru-RU"/>
        </w:rPr>
        <w:t xml:space="preserve"> информация</w:t>
      </w:r>
      <w:r w:rsidRPr="00CC6C01">
        <w:rPr>
          <w:lang w:val="ru-RU"/>
        </w:rPr>
        <w:t xml:space="preserve"> о финансовых последствиях документа, прежде чем его можно будет обсудить надлежащим образом. Кроме того, </w:t>
      </w:r>
      <w:r>
        <w:rPr>
          <w:lang w:val="ru-RU"/>
        </w:rPr>
        <w:t>проект Р</w:t>
      </w:r>
      <w:r w:rsidRPr="00CC6C01">
        <w:rPr>
          <w:lang w:val="ru-RU"/>
        </w:rPr>
        <w:t>езолюци</w:t>
      </w:r>
      <w:r>
        <w:rPr>
          <w:lang w:val="ru-RU"/>
        </w:rPr>
        <w:t>и</w:t>
      </w:r>
      <w:r w:rsidRPr="00CC6C01">
        <w:rPr>
          <w:lang w:val="ru-RU"/>
        </w:rPr>
        <w:t>, содержащ</w:t>
      </w:r>
      <w:r>
        <w:rPr>
          <w:lang w:val="ru-RU"/>
        </w:rPr>
        <w:t>ий</w:t>
      </w:r>
      <w:r w:rsidRPr="00CC6C01">
        <w:rPr>
          <w:lang w:val="ru-RU"/>
        </w:rPr>
        <w:t xml:space="preserve">ся в Документе </w:t>
      </w:r>
      <w:r w:rsidRPr="00CC6C01">
        <w:t>C</w:t>
      </w:r>
      <w:r w:rsidRPr="00CC6C01">
        <w:rPr>
          <w:lang w:val="ru-RU"/>
        </w:rPr>
        <w:t>22/81, был составлен</w:t>
      </w:r>
      <w:r w:rsidRPr="003469E8">
        <w:rPr>
          <w:lang w:val="ru-RU"/>
        </w:rPr>
        <w:t xml:space="preserve"> </w:t>
      </w:r>
      <w:r w:rsidRPr="00CC6C01">
        <w:rPr>
          <w:lang w:val="ru-RU"/>
        </w:rPr>
        <w:t xml:space="preserve">до начала текущего мирного процесса и до того, как можно было провести оценку потребностей или ресурсов. Также </w:t>
      </w:r>
      <w:r>
        <w:rPr>
          <w:lang w:val="ru-RU"/>
        </w:rPr>
        <w:t>обоснованным является</w:t>
      </w:r>
      <w:r w:rsidRPr="00CC6C01">
        <w:rPr>
          <w:lang w:val="ru-RU"/>
        </w:rPr>
        <w:t xml:space="preserve"> </w:t>
      </w:r>
      <w:r>
        <w:rPr>
          <w:lang w:val="ru-RU"/>
        </w:rPr>
        <w:t>рассмотрение</w:t>
      </w:r>
      <w:r w:rsidRPr="00CC6C01">
        <w:rPr>
          <w:lang w:val="ru-RU"/>
        </w:rPr>
        <w:t xml:space="preserve"> в более широко</w:t>
      </w:r>
      <w:r>
        <w:rPr>
          <w:lang w:val="ru-RU"/>
        </w:rPr>
        <w:t>м</w:t>
      </w:r>
      <w:r w:rsidRPr="00CC6C01">
        <w:rPr>
          <w:lang w:val="ru-RU"/>
        </w:rPr>
        <w:t xml:space="preserve"> контексте действий МСЭ по восстановлению инфраструктуры электросвязи в других странах, </w:t>
      </w:r>
      <w:r>
        <w:rPr>
          <w:lang w:val="ru-RU"/>
        </w:rPr>
        <w:t>переживающих</w:t>
      </w:r>
      <w:r w:rsidRPr="00CC6C01">
        <w:rPr>
          <w:lang w:val="ru-RU"/>
        </w:rPr>
        <w:t xml:space="preserve"> конфликт, в соответствии с Резолюцией 34 (Пересм. </w:t>
      </w:r>
      <w:r w:rsidRPr="0051459F">
        <w:rPr>
          <w:lang w:val="ru-RU"/>
        </w:rPr>
        <w:t>Дубай, 2018 г.) Полномочной конференции.</w:t>
      </w:r>
    </w:p>
    <w:p w14:paraId="0D026838" w14:textId="77777777" w:rsidR="003469E8" w:rsidRPr="002D1F02" w:rsidRDefault="003469E8" w:rsidP="008E25AD">
      <w:pPr>
        <w:rPr>
          <w:highlight w:val="lightGray"/>
          <w:lang w:val="ru-RU"/>
        </w:rPr>
      </w:pPr>
      <w:r w:rsidRPr="00793A5F">
        <w:rPr>
          <w:lang w:val="ru-RU"/>
        </w:rPr>
        <w:t>8.8</w:t>
      </w:r>
      <w:r w:rsidRPr="00793A5F">
        <w:rPr>
          <w:lang w:val="ru-RU"/>
        </w:rPr>
        <w:tab/>
        <w:t>Председатель</w:t>
      </w:r>
      <w:r w:rsidRPr="00CC6C01">
        <w:rPr>
          <w:lang w:val="ru-RU"/>
        </w:rPr>
        <w:t xml:space="preserve"> указ</w:t>
      </w:r>
      <w:r>
        <w:rPr>
          <w:lang w:val="ru-RU"/>
        </w:rPr>
        <w:t>ывает</w:t>
      </w:r>
      <w:r w:rsidRPr="00CC6C01">
        <w:rPr>
          <w:lang w:val="ru-RU"/>
        </w:rPr>
        <w:t xml:space="preserve">, что некоторые из этих </w:t>
      </w:r>
      <w:r>
        <w:rPr>
          <w:lang w:val="ru-RU"/>
        </w:rPr>
        <w:t>вопросов</w:t>
      </w:r>
      <w:r w:rsidRPr="00CC6C01">
        <w:rPr>
          <w:lang w:val="ru-RU"/>
        </w:rPr>
        <w:t xml:space="preserve"> могут </w:t>
      </w:r>
      <w:r>
        <w:rPr>
          <w:lang w:val="ru-RU"/>
        </w:rPr>
        <w:t xml:space="preserve">быть подняты </w:t>
      </w:r>
      <w:r w:rsidRPr="00CC6C01">
        <w:rPr>
          <w:lang w:val="ru-RU"/>
        </w:rPr>
        <w:t>в ходе обсуждения документа</w:t>
      </w:r>
      <w:r>
        <w:rPr>
          <w:lang w:val="ru-RU"/>
        </w:rPr>
        <w:t xml:space="preserve"> по существу</w:t>
      </w:r>
      <w:r w:rsidRPr="00CC6C01">
        <w:rPr>
          <w:lang w:val="ru-RU"/>
        </w:rPr>
        <w:t xml:space="preserve">, </w:t>
      </w:r>
      <w:r>
        <w:rPr>
          <w:lang w:val="ru-RU"/>
        </w:rPr>
        <w:t xml:space="preserve">а </w:t>
      </w:r>
      <w:r w:rsidRPr="00CC6C01">
        <w:rPr>
          <w:lang w:val="ru-RU"/>
        </w:rPr>
        <w:t>не</w:t>
      </w:r>
      <w:r>
        <w:rPr>
          <w:lang w:val="ru-RU"/>
        </w:rPr>
        <w:t>которые</w:t>
      </w:r>
      <w:r w:rsidRPr="00CC6C01">
        <w:rPr>
          <w:lang w:val="ru-RU"/>
        </w:rPr>
        <w:t xml:space="preserve"> член</w:t>
      </w:r>
      <w:r>
        <w:rPr>
          <w:lang w:val="ru-RU"/>
        </w:rPr>
        <w:t>ы</w:t>
      </w:r>
      <w:r w:rsidRPr="00CC6C01">
        <w:rPr>
          <w:lang w:val="ru-RU"/>
        </w:rPr>
        <w:t xml:space="preserve"> </w:t>
      </w:r>
      <w:r>
        <w:rPr>
          <w:lang w:val="ru-RU"/>
        </w:rPr>
        <w:t>С</w:t>
      </w:r>
      <w:r w:rsidRPr="00CC6C01">
        <w:rPr>
          <w:lang w:val="ru-RU"/>
        </w:rPr>
        <w:t>овета предл</w:t>
      </w:r>
      <w:r>
        <w:rPr>
          <w:lang w:val="ru-RU"/>
        </w:rPr>
        <w:t>агают</w:t>
      </w:r>
      <w:r w:rsidRPr="00CC6C01">
        <w:rPr>
          <w:lang w:val="ru-RU"/>
        </w:rPr>
        <w:t xml:space="preserve"> предоставить делегатам один или два дня для ознакомления с документом до обсуждения его содержания.</w:t>
      </w:r>
    </w:p>
    <w:p w14:paraId="3064EE95" w14:textId="5965E93C" w:rsidR="003469E8" w:rsidRPr="002D1F02" w:rsidRDefault="003469E8" w:rsidP="00426750">
      <w:pPr>
        <w:rPr>
          <w:szCs w:val="24"/>
          <w:highlight w:val="lightGray"/>
          <w:lang w:val="ru-RU"/>
        </w:rPr>
      </w:pPr>
      <w:r w:rsidRPr="00793A5F">
        <w:rPr>
          <w:szCs w:val="24"/>
          <w:lang w:val="ru-RU"/>
        </w:rPr>
        <w:t>8.9</w:t>
      </w:r>
      <w:r w:rsidRPr="00793A5F">
        <w:rPr>
          <w:szCs w:val="24"/>
          <w:lang w:val="ru-RU"/>
        </w:rPr>
        <w:tab/>
        <w:t>Советник</w:t>
      </w:r>
      <w:r w:rsidRPr="00CC6C01">
        <w:rPr>
          <w:szCs w:val="24"/>
          <w:lang w:val="ru-RU"/>
        </w:rPr>
        <w:t xml:space="preserve"> от Российской Федерации </w:t>
      </w:r>
      <w:r>
        <w:rPr>
          <w:szCs w:val="24"/>
          <w:lang w:val="ru-RU"/>
        </w:rPr>
        <w:t>заявляет</w:t>
      </w:r>
      <w:r w:rsidRPr="00CC6C01">
        <w:rPr>
          <w:szCs w:val="24"/>
          <w:lang w:val="ru-RU"/>
        </w:rPr>
        <w:t>, что ввиду отсутствия консенсуса рассмотрение документа следует отложить. В качестве альтернативы документ может быть добавлен в повестку дня не как вклад</w:t>
      </w:r>
      <w:r>
        <w:rPr>
          <w:szCs w:val="24"/>
          <w:lang w:val="ru-RU"/>
        </w:rPr>
        <w:t>, а</w:t>
      </w:r>
      <w:r w:rsidRPr="00CC6C01">
        <w:rPr>
          <w:szCs w:val="24"/>
          <w:lang w:val="ru-RU"/>
        </w:rPr>
        <w:t xml:space="preserve"> как информационный или временный документ. Однако было бы более конструктивно</w:t>
      </w:r>
      <w:r>
        <w:rPr>
          <w:szCs w:val="24"/>
          <w:lang w:val="ru-RU"/>
        </w:rPr>
        <w:t xml:space="preserve">, чтобы </w:t>
      </w:r>
      <w:r w:rsidRPr="00CC6C01">
        <w:rPr>
          <w:szCs w:val="24"/>
          <w:lang w:val="ru-RU"/>
        </w:rPr>
        <w:t xml:space="preserve">этот вопрос </w:t>
      </w:r>
      <w:r>
        <w:rPr>
          <w:szCs w:val="24"/>
          <w:lang w:val="ru-RU"/>
        </w:rPr>
        <w:t xml:space="preserve">рассмотрели </w:t>
      </w:r>
      <w:r w:rsidRPr="00CC6C01">
        <w:rPr>
          <w:szCs w:val="24"/>
          <w:lang w:val="ru-RU"/>
        </w:rPr>
        <w:t>193 Государства-Члена</w:t>
      </w:r>
      <w:r w:rsidRPr="00315E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 рамках</w:t>
      </w:r>
      <w:r w:rsidRPr="00315EBF">
        <w:rPr>
          <w:szCs w:val="24"/>
          <w:lang w:val="ru-RU"/>
        </w:rPr>
        <w:t xml:space="preserve"> ПК-22</w:t>
      </w:r>
      <w:r w:rsidRPr="00CC6C01">
        <w:rPr>
          <w:szCs w:val="24"/>
          <w:lang w:val="ru-RU"/>
        </w:rPr>
        <w:t>, а не только 42</w:t>
      </w:r>
      <w:r>
        <w:rPr>
          <w:szCs w:val="24"/>
          <w:lang w:val="ru-RU"/>
        </w:rPr>
        <w:t> </w:t>
      </w:r>
      <w:r w:rsidRPr="00CC6C01">
        <w:rPr>
          <w:szCs w:val="24"/>
          <w:lang w:val="ru-RU"/>
        </w:rPr>
        <w:t>Государства</w:t>
      </w:r>
      <w:r w:rsidRPr="003469E8">
        <w:rPr>
          <w:szCs w:val="24"/>
          <w:lang w:val="ru-RU"/>
        </w:rPr>
        <w:t xml:space="preserve"> </w:t>
      </w:r>
      <w:r w:rsidRPr="006623B3">
        <w:rPr>
          <w:szCs w:val="24"/>
          <w:lang w:val="ru-RU"/>
        </w:rPr>
        <w:t>−</w:t>
      </w:r>
      <w:r w:rsidRPr="00CC6C01">
        <w:rPr>
          <w:szCs w:val="24"/>
          <w:lang w:val="ru-RU"/>
        </w:rPr>
        <w:t>Члена Совета.</w:t>
      </w:r>
    </w:p>
    <w:p w14:paraId="2B21937C" w14:textId="77777777" w:rsidR="003469E8" w:rsidRPr="00CC6C01" w:rsidRDefault="003469E8" w:rsidP="00FD4199">
      <w:pPr>
        <w:rPr>
          <w:szCs w:val="24"/>
          <w:highlight w:val="lightGray"/>
          <w:lang w:val="ru-RU"/>
        </w:rPr>
      </w:pPr>
      <w:r w:rsidRPr="00793A5F">
        <w:rPr>
          <w:szCs w:val="24"/>
          <w:lang w:val="ru-RU"/>
        </w:rPr>
        <w:t>8.10</w:t>
      </w:r>
      <w:r w:rsidRPr="00793A5F">
        <w:rPr>
          <w:szCs w:val="24"/>
          <w:lang w:val="ru-RU"/>
        </w:rPr>
        <w:tab/>
        <w:t>Несколько</w:t>
      </w:r>
      <w:r w:rsidRPr="00CC6C0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</w:t>
      </w:r>
      <w:r w:rsidRPr="00CC6C01">
        <w:rPr>
          <w:szCs w:val="24"/>
          <w:lang w:val="ru-RU"/>
        </w:rPr>
        <w:t>оветников заяв</w:t>
      </w:r>
      <w:r>
        <w:rPr>
          <w:szCs w:val="24"/>
          <w:lang w:val="ru-RU"/>
        </w:rPr>
        <w:t>ляют</w:t>
      </w:r>
      <w:r w:rsidRPr="00CC6C01">
        <w:rPr>
          <w:szCs w:val="24"/>
          <w:lang w:val="ru-RU"/>
        </w:rPr>
        <w:t xml:space="preserve">, что, учитывая важность и </w:t>
      </w:r>
      <w:r w:rsidRPr="00177F5D">
        <w:rPr>
          <w:szCs w:val="24"/>
          <w:lang w:val="ru-RU"/>
        </w:rPr>
        <w:t xml:space="preserve">срочный характер </w:t>
      </w:r>
      <w:r w:rsidRPr="00CC6C01">
        <w:rPr>
          <w:szCs w:val="24"/>
          <w:lang w:val="ru-RU"/>
        </w:rPr>
        <w:t xml:space="preserve">ситуации, необходимо, чтобы Документ </w:t>
      </w:r>
      <w:r w:rsidRPr="00CC6C01">
        <w:rPr>
          <w:szCs w:val="24"/>
        </w:rPr>
        <w:t>C</w:t>
      </w:r>
      <w:r w:rsidRPr="00CC6C01">
        <w:rPr>
          <w:szCs w:val="24"/>
          <w:lang w:val="ru-RU"/>
        </w:rPr>
        <w:t>22/81 оставался вкладом и обсуждался на текущей сессии Совета.</w:t>
      </w:r>
    </w:p>
    <w:p w14:paraId="4223CF38" w14:textId="77777777" w:rsidR="003469E8" w:rsidRPr="002D1F02" w:rsidRDefault="003469E8" w:rsidP="00AB3E55">
      <w:pPr>
        <w:pStyle w:val="Headingb"/>
        <w:rPr>
          <w:highlight w:val="lightGray"/>
          <w:lang w:val="ru-RU"/>
        </w:rPr>
      </w:pPr>
      <w:r w:rsidRPr="004C5D2D">
        <w:rPr>
          <w:lang w:val="ru-RU"/>
        </w:rPr>
        <w:t>Заседание прерывает работу</w:t>
      </w:r>
      <w:r w:rsidRPr="004C5D2D">
        <w:t> </w:t>
      </w:r>
      <w:r w:rsidRPr="00D32141">
        <w:rPr>
          <w:lang w:val="ru-RU"/>
        </w:rPr>
        <w:t>в 12 ч</w:t>
      </w:r>
      <w:r>
        <w:rPr>
          <w:lang w:val="ru-RU"/>
        </w:rPr>
        <w:t>ас</w:t>
      </w:r>
      <w:r w:rsidRPr="00D32141">
        <w:rPr>
          <w:lang w:val="ru-RU"/>
        </w:rPr>
        <w:t>. 50 м</w:t>
      </w:r>
      <w:r>
        <w:rPr>
          <w:lang w:val="ru-RU"/>
        </w:rPr>
        <w:t>ин</w:t>
      </w:r>
      <w:r w:rsidRPr="00D32141">
        <w:rPr>
          <w:lang w:val="ru-RU"/>
        </w:rPr>
        <w:t xml:space="preserve">. и </w:t>
      </w:r>
      <w:r w:rsidRPr="004C5D2D">
        <w:rPr>
          <w:lang w:val="ru-RU"/>
        </w:rPr>
        <w:t>возобновляется</w:t>
      </w:r>
      <w:r w:rsidRPr="004C5D2D">
        <w:t> </w:t>
      </w:r>
      <w:r w:rsidRPr="00D32141">
        <w:rPr>
          <w:lang w:val="ru-RU"/>
        </w:rPr>
        <w:t>в 14 ч</w:t>
      </w:r>
      <w:r>
        <w:rPr>
          <w:lang w:val="ru-RU"/>
        </w:rPr>
        <w:t>ас</w:t>
      </w:r>
      <w:r w:rsidRPr="00D32141">
        <w:rPr>
          <w:lang w:val="ru-RU"/>
        </w:rPr>
        <w:t>. 40 м</w:t>
      </w:r>
      <w:r>
        <w:rPr>
          <w:lang w:val="ru-RU"/>
        </w:rPr>
        <w:t>ин</w:t>
      </w:r>
      <w:r w:rsidRPr="00D32141">
        <w:rPr>
          <w:lang w:val="ru-RU"/>
        </w:rPr>
        <w:t>.</w:t>
      </w:r>
    </w:p>
    <w:p w14:paraId="72D162A5" w14:textId="409A6C60" w:rsidR="003469E8" w:rsidRPr="002D1F02" w:rsidRDefault="003469E8" w:rsidP="008078CE">
      <w:pPr>
        <w:rPr>
          <w:highlight w:val="lightGray"/>
          <w:lang w:val="ru-RU"/>
        </w:rPr>
      </w:pPr>
      <w:r w:rsidRPr="00696674">
        <w:rPr>
          <w:lang w:val="ru-RU"/>
        </w:rPr>
        <w:t>8</w:t>
      </w:r>
      <w:r w:rsidRPr="00793A5F">
        <w:rPr>
          <w:lang w:val="ru-RU"/>
        </w:rPr>
        <w:t>.11</w:t>
      </w:r>
      <w:r w:rsidRPr="00793A5F">
        <w:rPr>
          <w:lang w:val="ru-RU"/>
        </w:rPr>
        <w:tab/>
        <w:t>Председатель</w:t>
      </w:r>
      <w:r w:rsidRPr="00D32141">
        <w:rPr>
          <w:lang w:val="ru-RU"/>
        </w:rPr>
        <w:t>, отмечая выраж</w:t>
      </w:r>
      <w:r>
        <w:rPr>
          <w:lang w:val="ru-RU"/>
        </w:rPr>
        <w:t xml:space="preserve">аемую </w:t>
      </w:r>
      <w:r w:rsidRPr="00D32141">
        <w:rPr>
          <w:lang w:val="ru-RU"/>
        </w:rPr>
        <w:t xml:space="preserve">решительную поддержку принципов нейтралитета, беспристрастности, </w:t>
      </w:r>
      <w:r>
        <w:rPr>
          <w:lang w:val="ru-RU"/>
        </w:rPr>
        <w:t>человечности</w:t>
      </w:r>
      <w:r w:rsidRPr="00D32141">
        <w:rPr>
          <w:lang w:val="ru-RU"/>
        </w:rPr>
        <w:t xml:space="preserve"> и независимости, которыми Союз руководствуется </w:t>
      </w:r>
      <w:r>
        <w:rPr>
          <w:lang w:val="ru-RU"/>
        </w:rPr>
        <w:t xml:space="preserve">в своей работе </w:t>
      </w:r>
      <w:r w:rsidRPr="00D32141">
        <w:rPr>
          <w:lang w:val="ru-RU"/>
        </w:rPr>
        <w:t>в соответствии с Уставом и Конвенцией, и напоминая о</w:t>
      </w:r>
      <w:r>
        <w:rPr>
          <w:lang w:val="ru-RU"/>
        </w:rPr>
        <w:t>б итогах</w:t>
      </w:r>
      <w:r w:rsidRPr="00D32141">
        <w:rPr>
          <w:lang w:val="ru-RU"/>
        </w:rPr>
        <w:t xml:space="preserve"> юридических </w:t>
      </w:r>
      <w:r>
        <w:rPr>
          <w:lang w:val="ru-RU"/>
        </w:rPr>
        <w:t xml:space="preserve">консультаций </w:t>
      </w:r>
      <w:r w:rsidRPr="00D32141">
        <w:rPr>
          <w:lang w:val="ru-RU"/>
        </w:rPr>
        <w:t>в отношении Решения 556</w:t>
      </w:r>
      <w:r w:rsidRPr="00696674">
        <w:rPr>
          <w:lang w:val="ru-RU"/>
        </w:rPr>
        <w:t xml:space="preserve"> </w:t>
      </w:r>
      <w:r w:rsidRPr="00D32141">
        <w:rPr>
          <w:lang w:val="ru-RU"/>
        </w:rPr>
        <w:t>Совета, предл</w:t>
      </w:r>
      <w:r>
        <w:rPr>
          <w:lang w:val="ru-RU"/>
        </w:rPr>
        <w:t>агает</w:t>
      </w:r>
      <w:r w:rsidRPr="00D32141">
        <w:rPr>
          <w:lang w:val="ru-RU"/>
        </w:rPr>
        <w:t xml:space="preserve"> Совету принять проект повестки дня</w:t>
      </w:r>
      <w:r>
        <w:rPr>
          <w:lang w:val="ru-RU"/>
        </w:rPr>
        <w:t>,</w:t>
      </w:r>
      <w:r w:rsidRPr="00D32141">
        <w:rPr>
          <w:lang w:val="ru-RU"/>
        </w:rPr>
        <w:t xml:space="preserve"> включ</w:t>
      </w:r>
      <w:r>
        <w:rPr>
          <w:lang w:val="ru-RU"/>
        </w:rPr>
        <w:t>ив</w:t>
      </w:r>
      <w:r w:rsidRPr="00D32141">
        <w:rPr>
          <w:lang w:val="ru-RU"/>
        </w:rPr>
        <w:t xml:space="preserve"> Документ</w:t>
      </w:r>
      <w:r w:rsidR="008A2DC0">
        <w:rPr>
          <w:lang w:val="ru-RU"/>
        </w:rPr>
        <w:t> </w:t>
      </w:r>
      <w:r w:rsidRPr="00D32141">
        <w:t>C</w:t>
      </w:r>
      <w:r w:rsidRPr="00D32141">
        <w:rPr>
          <w:lang w:val="ru-RU"/>
        </w:rPr>
        <w:t>22/81</w:t>
      </w:r>
      <w:r>
        <w:rPr>
          <w:lang w:val="ru-RU"/>
        </w:rPr>
        <w:t>,</w:t>
      </w:r>
      <w:r w:rsidRPr="00D32141">
        <w:rPr>
          <w:lang w:val="ru-RU"/>
        </w:rPr>
        <w:t xml:space="preserve"> при том понимании, что руководящий комитет обсудит временной интервал</w:t>
      </w:r>
      <w:r>
        <w:rPr>
          <w:lang w:val="ru-RU"/>
        </w:rPr>
        <w:t>, необходимый</w:t>
      </w:r>
      <w:r w:rsidRPr="00D32141">
        <w:rPr>
          <w:lang w:val="ru-RU"/>
        </w:rPr>
        <w:t xml:space="preserve"> для его рассмотрения.</w:t>
      </w:r>
    </w:p>
    <w:p w14:paraId="65C242D5" w14:textId="77777777" w:rsidR="003469E8" w:rsidRPr="002D1F02" w:rsidRDefault="003469E8" w:rsidP="008078CE">
      <w:pPr>
        <w:rPr>
          <w:lang w:val="ru-RU"/>
        </w:rPr>
      </w:pPr>
      <w:r w:rsidRPr="00793A5F">
        <w:rPr>
          <w:lang w:val="ru-RU"/>
        </w:rPr>
        <w:t>8.12</w:t>
      </w:r>
      <w:r w:rsidRPr="00793A5F">
        <w:rPr>
          <w:lang w:val="ru-RU"/>
        </w:rPr>
        <w:tab/>
        <w:t>Советник</w:t>
      </w:r>
      <w:r w:rsidRPr="00D32141">
        <w:rPr>
          <w:lang w:val="ru-RU"/>
        </w:rPr>
        <w:t xml:space="preserve"> от Российской Федерации </w:t>
      </w:r>
      <w:r>
        <w:rPr>
          <w:lang w:val="ru-RU"/>
        </w:rPr>
        <w:t>говорит</w:t>
      </w:r>
      <w:r w:rsidRPr="00D32141">
        <w:rPr>
          <w:lang w:val="ru-RU"/>
        </w:rPr>
        <w:t xml:space="preserve">, что как специализированное учреждение Организации Объединенных Наций Союз может получать указания от Организации Объединенных Наций, но не связан ее решениями. Его делегация готова </w:t>
      </w:r>
      <w:r>
        <w:rPr>
          <w:lang w:val="ru-RU"/>
        </w:rPr>
        <w:t xml:space="preserve">вести работу </w:t>
      </w:r>
      <w:r w:rsidRPr="00D32141">
        <w:rPr>
          <w:lang w:val="ru-RU"/>
        </w:rPr>
        <w:t xml:space="preserve">со всеми </w:t>
      </w:r>
      <w:r>
        <w:rPr>
          <w:lang w:val="ru-RU"/>
        </w:rPr>
        <w:t>С</w:t>
      </w:r>
      <w:r w:rsidRPr="00D32141">
        <w:rPr>
          <w:lang w:val="ru-RU"/>
        </w:rPr>
        <w:t xml:space="preserve">оветниками и Государствами-Членами в духе консенсуса. Государства-Члены имеют право выражать свое мнение, </w:t>
      </w:r>
      <w:r>
        <w:rPr>
          <w:lang w:val="ru-RU"/>
        </w:rPr>
        <w:t xml:space="preserve">однако </w:t>
      </w:r>
      <w:r w:rsidRPr="00D32141">
        <w:rPr>
          <w:lang w:val="ru-RU"/>
        </w:rPr>
        <w:t xml:space="preserve">работу Совета не следует политизировать. Любое обсуждение Документа </w:t>
      </w:r>
      <w:r w:rsidRPr="00D32141">
        <w:t>C</w:t>
      </w:r>
      <w:r w:rsidRPr="00D32141">
        <w:rPr>
          <w:lang w:val="ru-RU"/>
        </w:rPr>
        <w:t>22/81 должно быть сосредоточено на предоставлении помощи и поддержки странам</w:t>
      </w:r>
      <w:r>
        <w:rPr>
          <w:lang w:val="ru-RU"/>
        </w:rPr>
        <w:t>, находящимся в особо трудном положении,</w:t>
      </w:r>
      <w:r w:rsidRPr="00D32141">
        <w:rPr>
          <w:lang w:val="ru-RU"/>
        </w:rPr>
        <w:t xml:space="preserve"> в соответствии с </w:t>
      </w:r>
      <w:r>
        <w:rPr>
          <w:lang w:val="ru-RU"/>
        </w:rPr>
        <w:t xml:space="preserve">п. 2 раздела </w:t>
      </w:r>
      <w:r w:rsidRPr="00DF64B4">
        <w:rPr>
          <w:i/>
          <w:iCs/>
          <w:lang w:val="ru-RU"/>
        </w:rPr>
        <w:t>поручает Совету МСЭ</w:t>
      </w:r>
      <w:r w:rsidRPr="00D32141">
        <w:rPr>
          <w:lang w:val="ru-RU"/>
        </w:rPr>
        <w:t xml:space="preserve"> Резолюции 34 (Пересм. </w:t>
      </w:r>
      <w:r w:rsidRPr="002D1F02">
        <w:rPr>
          <w:lang w:val="ru-RU"/>
        </w:rPr>
        <w:t>Дубай, 2018 г.).</w:t>
      </w:r>
    </w:p>
    <w:p w14:paraId="688ADEFC" w14:textId="77777777" w:rsidR="003469E8" w:rsidRPr="00AB3E55" w:rsidRDefault="003469E8" w:rsidP="00FD4199">
      <w:pPr>
        <w:snapToGrid w:val="0"/>
        <w:spacing w:after="120"/>
        <w:rPr>
          <w:lang w:val="ru-RU"/>
        </w:rPr>
      </w:pPr>
      <w:r w:rsidRPr="00AB3E55">
        <w:rPr>
          <w:rFonts w:asciiTheme="minorHAnsi" w:hAnsiTheme="minorHAnsi"/>
          <w:szCs w:val="24"/>
          <w:lang w:val="ru-RU"/>
        </w:rPr>
        <w:t>8.13</w:t>
      </w:r>
      <w:r w:rsidRPr="00AB3E55">
        <w:rPr>
          <w:rFonts w:asciiTheme="minorHAnsi" w:hAnsiTheme="minorHAnsi"/>
          <w:szCs w:val="24"/>
          <w:lang w:val="ru-RU"/>
        </w:rPr>
        <w:tab/>
        <w:t xml:space="preserve">Проект повестки дня сессии Совета </w:t>
      </w:r>
      <w:r>
        <w:rPr>
          <w:rFonts w:asciiTheme="minorHAnsi" w:hAnsiTheme="minorHAnsi"/>
          <w:szCs w:val="24"/>
          <w:lang w:val="ru-RU"/>
        </w:rPr>
        <w:t>2022</w:t>
      </w:r>
      <w:r w:rsidRPr="00AB3E55">
        <w:rPr>
          <w:rFonts w:asciiTheme="minorHAnsi" w:hAnsiTheme="minorHAnsi"/>
          <w:szCs w:val="24"/>
          <w:lang w:val="ru-RU"/>
        </w:rPr>
        <w:t> года (</w:t>
      </w:r>
      <w:r>
        <w:rPr>
          <w:rFonts w:asciiTheme="minorHAnsi" w:hAnsiTheme="minorHAnsi"/>
          <w:szCs w:val="24"/>
          <w:lang w:val="ru-RU"/>
        </w:rPr>
        <w:t>Документ</w:t>
      </w:r>
      <w:r w:rsidRPr="00AB3E55">
        <w:rPr>
          <w:rFonts w:asciiTheme="minorHAnsi" w:hAnsiTheme="minorHAnsi"/>
          <w:szCs w:val="24"/>
          <w:lang w:val="ru-RU"/>
        </w:rPr>
        <w:t xml:space="preserve"> </w:t>
      </w:r>
      <w:r w:rsidRPr="00753B0E">
        <w:rPr>
          <w:rFonts w:asciiTheme="minorHAnsi" w:hAnsiTheme="minorHAnsi"/>
          <w:szCs w:val="24"/>
          <w:lang w:val="en-CA"/>
        </w:rPr>
        <w:t>C</w:t>
      </w:r>
      <w:r w:rsidRPr="00AB3E55">
        <w:rPr>
          <w:rFonts w:asciiTheme="minorHAnsi" w:hAnsiTheme="minorHAnsi"/>
          <w:szCs w:val="24"/>
          <w:lang w:val="ru-RU"/>
        </w:rPr>
        <w:t>22/1(</w:t>
      </w:r>
      <w:r w:rsidRPr="00753B0E">
        <w:rPr>
          <w:rFonts w:asciiTheme="minorHAnsi" w:hAnsiTheme="minorHAnsi"/>
          <w:szCs w:val="24"/>
          <w:lang w:val="en-CA"/>
        </w:rPr>
        <w:t>Rev</w:t>
      </w:r>
      <w:r w:rsidRPr="00AB3E55">
        <w:rPr>
          <w:rFonts w:asciiTheme="minorHAnsi" w:hAnsiTheme="minorHAnsi"/>
          <w:szCs w:val="24"/>
          <w:lang w:val="ru-RU"/>
        </w:rPr>
        <w:t xml:space="preserve">.2)) </w:t>
      </w:r>
      <w:r w:rsidRPr="00AB3E55">
        <w:rPr>
          <w:rFonts w:asciiTheme="minorHAnsi" w:hAnsiTheme="minorHAnsi"/>
          <w:b/>
          <w:bCs/>
          <w:szCs w:val="24"/>
          <w:lang w:val="ru-RU"/>
        </w:rPr>
        <w:t>утверждается</w:t>
      </w:r>
      <w:r w:rsidRPr="00AB3E55">
        <w:rPr>
          <w:lang w:val="ru-RU"/>
        </w:rPr>
        <w:t>.</w:t>
      </w:r>
    </w:p>
    <w:p w14:paraId="3299622F" w14:textId="77777777" w:rsidR="003469E8" w:rsidRPr="009F78C2" w:rsidRDefault="003469E8" w:rsidP="00FD4199">
      <w:pPr>
        <w:pStyle w:val="Heading1"/>
        <w:rPr>
          <w:lang w:val="ru-RU"/>
        </w:rPr>
      </w:pPr>
      <w:r w:rsidRPr="009F78C2">
        <w:rPr>
          <w:lang w:val="ru-RU"/>
        </w:rPr>
        <w:lastRenderedPageBreak/>
        <w:t>9</w:t>
      </w:r>
      <w:r w:rsidRPr="009F78C2">
        <w:rPr>
          <w:lang w:val="ru-RU"/>
        </w:rPr>
        <w:tab/>
        <w:t>Распределение документов (</w:t>
      </w:r>
      <w:r>
        <w:rPr>
          <w:lang w:val="ru-RU"/>
        </w:rPr>
        <w:t>Документ</w:t>
      </w:r>
      <w:r w:rsidRPr="009F78C2">
        <w:rPr>
          <w:lang w:val="ru-RU"/>
        </w:rPr>
        <w:t xml:space="preserve"> </w:t>
      </w:r>
      <w:r w:rsidRPr="009F78C2">
        <w:rPr>
          <w:lang w:val="fr-CH"/>
        </w:rPr>
        <w:t>C</w:t>
      </w:r>
      <w:r w:rsidRPr="009F78C2">
        <w:rPr>
          <w:lang w:val="ru-RU"/>
        </w:rPr>
        <w:t>22/</w:t>
      </w:r>
      <w:r w:rsidRPr="009F78C2">
        <w:rPr>
          <w:lang w:val="fr-CH"/>
        </w:rPr>
        <w:t>DT</w:t>
      </w:r>
      <w:r w:rsidRPr="009F78C2">
        <w:rPr>
          <w:lang w:val="ru-RU"/>
        </w:rPr>
        <w:t>/1)</w:t>
      </w:r>
    </w:p>
    <w:p w14:paraId="4158697C" w14:textId="77777777" w:rsidR="003469E8" w:rsidRPr="00AB3E55" w:rsidRDefault="003469E8" w:rsidP="009F78C2">
      <w:pPr>
        <w:rPr>
          <w:lang w:val="ru-RU"/>
        </w:rPr>
      </w:pPr>
      <w:r w:rsidRPr="00AB3E55">
        <w:rPr>
          <w:lang w:val="ru-RU"/>
        </w:rPr>
        <w:t>9.1</w:t>
      </w:r>
      <w:r w:rsidRPr="00AB3E55">
        <w:rPr>
          <w:lang w:val="ru-RU"/>
        </w:rPr>
        <w:tab/>
        <w:t xml:space="preserve">Секретарь пленарного заседания представляет Документ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md</w:instrText>
      </w:r>
      <w:r w:rsidR="00A35D42" w:rsidRPr="00A35D42">
        <w:rPr>
          <w:lang w:val="ru-RU"/>
        </w:rPr>
        <w:instrText>/</w:instrText>
      </w:r>
      <w:r w:rsidR="00A35D42">
        <w:instrText>S</w:instrText>
      </w:r>
      <w:r w:rsidR="00A35D42" w:rsidRPr="00A35D42">
        <w:rPr>
          <w:lang w:val="ru-RU"/>
        </w:rPr>
        <w:instrText>22-</w:instrText>
      </w:r>
      <w:r w:rsidR="00A35D42">
        <w:instrText>CL</w:instrText>
      </w:r>
      <w:r w:rsidR="00A35D42" w:rsidRPr="00A35D42">
        <w:rPr>
          <w:lang w:val="ru-RU"/>
        </w:rPr>
        <w:instrText>-220321-</w:instrText>
      </w:r>
      <w:r w:rsidR="00A35D42">
        <w:instrText>TD</w:instrText>
      </w:r>
      <w:r w:rsidR="00A35D42" w:rsidRPr="00A35D42">
        <w:rPr>
          <w:lang w:val="ru-RU"/>
        </w:rPr>
        <w:instrText>-0001/</w:instrText>
      </w:r>
      <w:r w:rsidR="00A35D42">
        <w:instrText>en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Pr="003966AE">
        <w:rPr>
          <w:rStyle w:val="Hyperlink"/>
          <w:rFonts w:asciiTheme="minorHAnsi" w:hAnsiTheme="minorHAnsi"/>
          <w:szCs w:val="24"/>
          <w:lang w:val="en-CA"/>
        </w:rPr>
        <w:t>C</w:t>
      </w:r>
      <w:r w:rsidRPr="00AB3E55">
        <w:rPr>
          <w:rStyle w:val="Hyperlink"/>
          <w:rFonts w:asciiTheme="minorHAnsi" w:hAnsiTheme="minorHAnsi"/>
          <w:szCs w:val="24"/>
          <w:lang w:val="ru-RU"/>
        </w:rPr>
        <w:t>22/</w:t>
      </w:r>
      <w:r w:rsidRPr="003966AE">
        <w:rPr>
          <w:rStyle w:val="Hyperlink"/>
          <w:rFonts w:asciiTheme="minorHAnsi" w:hAnsiTheme="minorHAnsi"/>
          <w:szCs w:val="24"/>
          <w:lang w:val="en-CA"/>
        </w:rPr>
        <w:t>DT</w:t>
      </w:r>
      <w:r w:rsidRPr="00AB3E55">
        <w:rPr>
          <w:rStyle w:val="Hyperlink"/>
          <w:rFonts w:asciiTheme="minorHAnsi" w:hAnsiTheme="minorHAnsi"/>
          <w:szCs w:val="24"/>
          <w:lang w:val="ru-RU"/>
        </w:rPr>
        <w:t>/1</w:t>
      </w:r>
      <w:r w:rsidR="00A35D42">
        <w:rPr>
          <w:rStyle w:val="Hyperlink"/>
          <w:rFonts w:asciiTheme="minorHAnsi" w:hAnsiTheme="minorHAnsi"/>
          <w:szCs w:val="24"/>
          <w:lang w:val="ru-RU"/>
        </w:rPr>
        <w:fldChar w:fldCharType="end"/>
      </w:r>
      <w:r w:rsidRPr="00AB3E55">
        <w:rPr>
          <w:lang w:val="ru-RU"/>
        </w:rPr>
        <w:t xml:space="preserve">, </w:t>
      </w:r>
      <w:r>
        <w:rPr>
          <w:lang w:val="ru-RU"/>
        </w:rPr>
        <w:t>который затем</w:t>
      </w:r>
      <w:r w:rsidRPr="00AB3E55">
        <w:rPr>
          <w:lang w:val="ru-RU"/>
        </w:rPr>
        <w:t xml:space="preserve"> </w:t>
      </w:r>
      <w:r w:rsidRPr="00AB3E55">
        <w:rPr>
          <w:rFonts w:asciiTheme="minorHAnsi" w:hAnsiTheme="minorHAnsi"/>
          <w:b/>
          <w:bCs/>
          <w:szCs w:val="24"/>
          <w:lang w:val="ru-RU"/>
        </w:rPr>
        <w:t>утверждается</w:t>
      </w:r>
      <w:r w:rsidRPr="00AB3E55">
        <w:rPr>
          <w:lang w:val="ru-RU"/>
        </w:rPr>
        <w:t>.</w:t>
      </w:r>
    </w:p>
    <w:p w14:paraId="77D38DAA" w14:textId="77777777" w:rsidR="003469E8" w:rsidRPr="009F78C2" w:rsidRDefault="003469E8" w:rsidP="00FD4199">
      <w:pPr>
        <w:pStyle w:val="Heading1"/>
        <w:rPr>
          <w:lang w:val="ru-RU"/>
        </w:rPr>
      </w:pPr>
      <w:r w:rsidRPr="009F78C2">
        <w:rPr>
          <w:lang w:val="ru-RU"/>
        </w:rPr>
        <w:t>10</w:t>
      </w:r>
      <w:r w:rsidRPr="009F78C2">
        <w:rPr>
          <w:lang w:val="ru-RU"/>
        </w:rPr>
        <w:tab/>
        <w:t>Проект плана распределения времени (</w:t>
      </w:r>
      <w:r>
        <w:rPr>
          <w:lang w:val="ru-RU"/>
        </w:rPr>
        <w:t>Документ</w:t>
      </w:r>
      <w:r w:rsidRPr="009F78C2">
        <w:rPr>
          <w:lang w:val="ru-RU"/>
        </w:rPr>
        <w:t xml:space="preserve"> </w:t>
      </w:r>
      <w:r w:rsidRPr="00FD4199">
        <w:rPr>
          <w:lang w:val="en-CA"/>
        </w:rPr>
        <w:t>C</w:t>
      </w:r>
      <w:r w:rsidRPr="009F78C2">
        <w:rPr>
          <w:lang w:val="ru-RU"/>
        </w:rPr>
        <w:t>22/</w:t>
      </w:r>
      <w:r w:rsidRPr="00FD4199">
        <w:rPr>
          <w:lang w:val="en-CA"/>
        </w:rPr>
        <w:t>DT</w:t>
      </w:r>
      <w:r w:rsidRPr="009F78C2">
        <w:rPr>
          <w:lang w:val="ru-RU"/>
        </w:rPr>
        <w:t>/2(</w:t>
      </w:r>
      <w:r w:rsidRPr="00FD4199">
        <w:rPr>
          <w:lang w:val="en-CA"/>
        </w:rPr>
        <w:t>Rev</w:t>
      </w:r>
      <w:r w:rsidRPr="009F78C2">
        <w:rPr>
          <w:lang w:val="ru-RU"/>
        </w:rPr>
        <w:t>.4))</w:t>
      </w:r>
    </w:p>
    <w:p w14:paraId="09EEA7E0" w14:textId="77777777" w:rsidR="003469E8" w:rsidRPr="00AB3E55" w:rsidRDefault="003469E8" w:rsidP="009F78C2">
      <w:pPr>
        <w:rPr>
          <w:lang w:val="ru-RU"/>
        </w:rPr>
      </w:pPr>
      <w:r w:rsidRPr="00AB3E55">
        <w:rPr>
          <w:lang w:val="ru-RU"/>
        </w:rPr>
        <w:t>10.1</w:t>
      </w:r>
      <w:r w:rsidRPr="00AB3E55">
        <w:rPr>
          <w:lang w:val="ru-RU"/>
        </w:rPr>
        <w:tab/>
        <w:t xml:space="preserve">Секретарь пленарного заседания представляет Документ </w:t>
      </w:r>
      <w:r w:rsidR="00A35D42">
        <w:fldChar w:fldCharType="begin"/>
      </w:r>
      <w:r w:rsidR="00A35D42" w:rsidRPr="00A35D42">
        <w:rPr>
          <w:lang w:val="ru-RU"/>
        </w:rPr>
        <w:instrText xml:space="preserve"> </w:instrText>
      </w:r>
      <w:r w:rsidR="00A35D42">
        <w:instrText>HYPERLINK</w:instrText>
      </w:r>
      <w:r w:rsidR="00A35D42" w:rsidRPr="00A35D42">
        <w:rPr>
          <w:lang w:val="ru-RU"/>
        </w:rPr>
        <w:instrText xml:space="preserve"> "</w:instrText>
      </w:r>
      <w:r w:rsidR="00A35D42">
        <w:instrText>https</w:instrText>
      </w:r>
      <w:r w:rsidR="00A35D42" w:rsidRPr="00A35D42">
        <w:rPr>
          <w:lang w:val="ru-RU"/>
        </w:rPr>
        <w:instrText>://</w:instrText>
      </w:r>
      <w:r w:rsidR="00A35D42">
        <w:instrText>www</w:instrText>
      </w:r>
      <w:r w:rsidR="00A35D42" w:rsidRPr="00A35D42">
        <w:rPr>
          <w:lang w:val="ru-RU"/>
        </w:rPr>
        <w:instrText>.</w:instrText>
      </w:r>
      <w:r w:rsidR="00A35D42">
        <w:instrText>itu</w:instrText>
      </w:r>
      <w:r w:rsidR="00A35D42" w:rsidRPr="00A35D42">
        <w:rPr>
          <w:lang w:val="ru-RU"/>
        </w:rPr>
        <w:instrText>.</w:instrText>
      </w:r>
      <w:r w:rsidR="00A35D42">
        <w:instrText>int</w:instrText>
      </w:r>
      <w:r w:rsidR="00A35D42" w:rsidRPr="00A35D42">
        <w:rPr>
          <w:lang w:val="ru-RU"/>
        </w:rPr>
        <w:instrText>/</w:instrText>
      </w:r>
      <w:r w:rsidR="00A35D42">
        <w:instrText>md</w:instrText>
      </w:r>
      <w:r w:rsidR="00A35D42" w:rsidRPr="00A35D42">
        <w:rPr>
          <w:lang w:val="ru-RU"/>
        </w:rPr>
        <w:instrText>/</w:instrText>
      </w:r>
      <w:r w:rsidR="00A35D42">
        <w:instrText>S</w:instrText>
      </w:r>
      <w:r w:rsidR="00A35D42" w:rsidRPr="00A35D42">
        <w:rPr>
          <w:lang w:val="ru-RU"/>
        </w:rPr>
        <w:instrText>22-</w:instrText>
      </w:r>
      <w:r w:rsidR="00A35D42">
        <w:instrText>CL</w:instrText>
      </w:r>
      <w:r w:rsidR="00A35D42" w:rsidRPr="00A35D42">
        <w:rPr>
          <w:lang w:val="ru-RU"/>
        </w:rPr>
        <w:instrText>-220321-</w:instrText>
      </w:r>
      <w:r w:rsidR="00A35D42">
        <w:instrText>TD</w:instrText>
      </w:r>
      <w:r w:rsidR="00A35D42" w:rsidRPr="00A35D42">
        <w:rPr>
          <w:lang w:val="ru-RU"/>
        </w:rPr>
        <w:instrText>-0002/</w:instrText>
      </w:r>
      <w:r w:rsidR="00A35D42">
        <w:instrText>en</w:instrText>
      </w:r>
      <w:r w:rsidR="00A35D42" w:rsidRPr="00A35D42">
        <w:rPr>
          <w:lang w:val="ru-RU"/>
        </w:rPr>
        <w:instrText xml:space="preserve">" </w:instrText>
      </w:r>
      <w:r w:rsidR="00A35D42">
        <w:fldChar w:fldCharType="separate"/>
      </w:r>
      <w:r w:rsidRPr="003966AE">
        <w:rPr>
          <w:rStyle w:val="Hyperlink"/>
          <w:rFonts w:asciiTheme="minorHAnsi" w:hAnsiTheme="minorHAnsi"/>
          <w:szCs w:val="24"/>
          <w:lang w:val="en-CA"/>
        </w:rPr>
        <w:t>C</w:t>
      </w:r>
      <w:r w:rsidRPr="00AB3E55">
        <w:rPr>
          <w:rStyle w:val="Hyperlink"/>
          <w:rFonts w:asciiTheme="minorHAnsi" w:hAnsiTheme="minorHAnsi"/>
          <w:szCs w:val="24"/>
          <w:lang w:val="ru-RU"/>
        </w:rPr>
        <w:t>22/</w:t>
      </w:r>
      <w:r w:rsidRPr="003966AE">
        <w:rPr>
          <w:rStyle w:val="Hyperlink"/>
          <w:rFonts w:asciiTheme="minorHAnsi" w:hAnsiTheme="minorHAnsi"/>
          <w:szCs w:val="24"/>
          <w:lang w:val="en-CA"/>
        </w:rPr>
        <w:t>DT</w:t>
      </w:r>
      <w:r w:rsidRPr="00AB3E55">
        <w:rPr>
          <w:rStyle w:val="Hyperlink"/>
          <w:rFonts w:asciiTheme="minorHAnsi" w:hAnsiTheme="minorHAnsi"/>
          <w:szCs w:val="24"/>
          <w:lang w:val="ru-RU"/>
        </w:rPr>
        <w:t>/2(</w:t>
      </w:r>
      <w:r w:rsidRPr="003966AE">
        <w:rPr>
          <w:rStyle w:val="Hyperlink"/>
          <w:rFonts w:asciiTheme="minorHAnsi" w:hAnsiTheme="minorHAnsi"/>
          <w:szCs w:val="24"/>
          <w:lang w:val="en-CA"/>
        </w:rPr>
        <w:t>Rev</w:t>
      </w:r>
      <w:r w:rsidRPr="00AB3E55">
        <w:rPr>
          <w:rStyle w:val="Hyperlink"/>
          <w:rFonts w:asciiTheme="minorHAnsi" w:hAnsiTheme="minorHAnsi"/>
          <w:szCs w:val="24"/>
          <w:lang w:val="ru-RU"/>
        </w:rPr>
        <w:t>.4)</w:t>
      </w:r>
      <w:r w:rsidR="00A35D42">
        <w:rPr>
          <w:rStyle w:val="Hyperlink"/>
          <w:rFonts w:asciiTheme="minorHAnsi" w:hAnsiTheme="minorHAnsi"/>
          <w:szCs w:val="24"/>
          <w:lang w:val="ru-RU"/>
        </w:rPr>
        <w:fldChar w:fldCharType="end"/>
      </w:r>
      <w:r>
        <w:rPr>
          <w:lang w:val="ru-RU"/>
        </w:rPr>
        <w:t>, который затем</w:t>
      </w:r>
      <w:r w:rsidRPr="00AB3E55">
        <w:rPr>
          <w:lang w:val="ru-RU"/>
        </w:rPr>
        <w:t xml:space="preserve"> </w:t>
      </w:r>
      <w:r w:rsidRPr="00AB3E55">
        <w:rPr>
          <w:rFonts w:asciiTheme="minorHAnsi" w:hAnsiTheme="minorHAnsi"/>
          <w:b/>
          <w:bCs/>
          <w:szCs w:val="24"/>
          <w:lang w:val="ru-RU"/>
        </w:rPr>
        <w:t>утверждается</w:t>
      </w:r>
      <w:r w:rsidRPr="00AB3E55">
        <w:rPr>
          <w:lang w:val="ru-RU"/>
        </w:rPr>
        <w:t>.</w:t>
      </w:r>
    </w:p>
    <w:p w14:paraId="23AAEC42" w14:textId="77777777" w:rsidR="003469E8" w:rsidRPr="00AB3E55" w:rsidRDefault="003469E8" w:rsidP="00FD4199">
      <w:pPr>
        <w:pStyle w:val="Heading1"/>
        <w:rPr>
          <w:lang w:val="ru-RU"/>
        </w:rPr>
      </w:pPr>
      <w:r w:rsidRPr="00AB3E55">
        <w:rPr>
          <w:lang w:val="ru-RU"/>
        </w:rPr>
        <w:t>11</w:t>
      </w:r>
      <w:r w:rsidRPr="00AB3E55">
        <w:rPr>
          <w:lang w:val="ru-RU"/>
        </w:rPr>
        <w:tab/>
        <w:t>Организационные вопросы</w:t>
      </w:r>
    </w:p>
    <w:p w14:paraId="6F365612" w14:textId="3A5FDBF7" w:rsidR="003469E8" w:rsidRPr="00C702BC" w:rsidRDefault="003469E8" w:rsidP="009F78C2">
      <w:pPr>
        <w:rPr>
          <w:lang w:val="ru-RU"/>
        </w:rPr>
      </w:pPr>
      <w:r w:rsidRPr="00AB3E55">
        <w:rPr>
          <w:lang w:val="ru-RU"/>
        </w:rPr>
        <w:t>11.1</w:t>
      </w:r>
      <w:r w:rsidRPr="00AB3E55">
        <w:rPr>
          <w:lang w:val="ru-RU"/>
        </w:rPr>
        <w:tab/>
        <w:t>Секретарь пленарного заседания объявляет, что заседания Совета будут проходить в обычном режиме ежедневно с 09 час. 30 мин. до 12 час. 30 мин. и с 14 час. 30 мин. до 17 час. 30 мин., за исключением заседания в пятницу утром, которое пройдет с 09 час. 00 мин. до 12 час</w:t>
      </w:r>
      <w:r w:rsidRPr="005E2640">
        <w:rPr>
          <w:lang w:val="ru-RU"/>
        </w:rPr>
        <w:t xml:space="preserve">. 00 мин. Как обычно, обеспечивается устный перевод и документы на шести официальных языках Союза, а слушания будут транслироваться через интернет, как это делалось раньше. </w:t>
      </w:r>
      <w:bookmarkStart w:id="5" w:name="lt_pId129"/>
      <w:r w:rsidRPr="005E2640">
        <w:rPr>
          <w:lang w:val="ru-RU"/>
        </w:rPr>
        <w:t>Обсуждения на</w:t>
      </w:r>
      <w:r w:rsidRPr="00AB3E55">
        <w:rPr>
          <w:lang w:val="ru-RU"/>
        </w:rPr>
        <w:t xml:space="preserve"> пленарных заседаниях и заседаниях Постоянного </w:t>
      </w:r>
      <w:r w:rsidRPr="005E2640">
        <w:rPr>
          <w:lang w:val="ru-RU"/>
        </w:rPr>
        <w:t>комитета будут сопровождаться субтитрами на английском языке в зале заседания и в сети.</w:t>
      </w:r>
      <w:bookmarkEnd w:id="5"/>
      <w:r w:rsidRPr="005E2640">
        <w:rPr>
          <w:lang w:val="ru-RU"/>
        </w:rPr>
        <w:t xml:space="preserve"> </w:t>
      </w:r>
      <w:bookmarkStart w:id="6" w:name="lt_pId130"/>
      <w:r w:rsidRPr="005E2640">
        <w:rPr>
          <w:lang w:val="ru-RU"/>
        </w:rPr>
        <w:t>Все документы будут доступны на веб</w:t>
      </w:r>
      <w:r w:rsidRPr="005E2640">
        <w:rPr>
          <w:lang w:val="ru-RU"/>
        </w:rPr>
        <w:noBreakHyphen/>
        <w:t>странице Совета и через приложение для синхронизации документов Совета-22.</w:t>
      </w:r>
      <w:bookmarkEnd w:id="6"/>
      <w:r w:rsidRPr="005E2640">
        <w:rPr>
          <w:lang w:val="ru-RU"/>
        </w:rPr>
        <w:t xml:space="preserve"> В связи с продолжающейся пандемией COVID-19 организована возможность дистанционного участия для тех, кто не может приехать; в то же время решения будут приниматься только </w:t>
      </w:r>
      <w:r w:rsidR="0008286A">
        <w:rPr>
          <w:lang w:val="ru-RU"/>
        </w:rPr>
        <w:t>очно</w:t>
      </w:r>
      <w:r w:rsidRPr="005E2640">
        <w:rPr>
          <w:lang w:val="ru-RU"/>
        </w:rPr>
        <w:t xml:space="preserve"> присутствующими</w:t>
      </w:r>
      <w:r w:rsidRPr="00D32141">
        <w:rPr>
          <w:lang w:val="ru-RU"/>
        </w:rPr>
        <w:t xml:space="preserve"> </w:t>
      </w:r>
      <w:r>
        <w:rPr>
          <w:lang w:val="ru-RU"/>
        </w:rPr>
        <w:t>С</w:t>
      </w:r>
      <w:r w:rsidRPr="00D32141">
        <w:rPr>
          <w:lang w:val="ru-RU"/>
        </w:rPr>
        <w:t xml:space="preserve">оветниками. Все участники должны продолжать соблюдать соответствующие ограничения </w:t>
      </w:r>
      <w:r>
        <w:rPr>
          <w:lang w:val="ru-RU"/>
        </w:rPr>
        <w:t>в области</w:t>
      </w:r>
      <w:r w:rsidRPr="00D32141">
        <w:rPr>
          <w:lang w:val="ru-RU"/>
        </w:rPr>
        <w:t xml:space="preserve"> здравоохранения и принимать другие меры</w:t>
      </w:r>
      <w:r>
        <w:rPr>
          <w:lang w:val="ru-RU"/>
        </w:rPr>
        <w:t>,</w:t>
      </w:r>
      <w:r w:rsidRPr="00D32141">
        <w:rPr>
          <w:lang w:val="ru-RU"/>
        </w:rPr>
        <w:t xml:space="preserve"> необходимые для снижения риска заражения</w:t>
      </w:r>
      <w:r w:rsidRPr="00C702BC">
        <w:rPr>
          <w:lang w:val="ru-RU"/>
        </w:rPr>
        <w:t>.</w:t>
      </w:r>
    </w:p>
    <w:p w14:paraId="1290F64A" w14:textId="77777777" w:rsidR="003469E8" w:rsidRPr="00AB3E55" w:rsidRDefault="003469E8" w:rsidP="009F78C2">
      <w:pPr>
        <w:rPr>
          <w:bCs/>
          <w:lang w:val="ru-RU"/>
        </w:rPr>
      </w:pPr>
      <w:r w:rsidRPr="00AB3E55">
        <w:rPr>
          <w:lang w:val="ru-RU"/>
        </w:rPr>
        <w:t>11.2</w:t>
      </w:r>
      <w:r w:rsidRPr="00AB3E55">
        <w:rPr>
          <w:lang w:val="ru-RU"/>
        </w:rPr>
        <w:tab/>
        <w:t xml:space="preserve">Информация об организации работы сессии </w:t>
      </w:r>
      <w:r>
        <w:rPr>
          <w:lang w:val="ru-RU"/>
        </w:rPr>
        <w:t>2022</w:t>
      </w:r>
      <w:r w:rsidRPr="00AB3E55">
        <w:rPr>
          <w:lang w:val="ru-RU"/>
        </w:rPr>
        <w:t xml:space="preserve"> года </w:t>
      </w:r>
      <w:r w:rsidRPr="00AB3E55">
        <w:rPr>
          <w:b/>
          <w:bCs/>
          <w:lang w:val="ru-RU"/>
        </w:rPr>
        <w:t>принимается к сведению</w:t>
      </w:r>
      <w:r w:rsidRPr="00AB3E55">
        <w:rPr>
          <w:bCs/>
          <w:lang w:val="ru-RU"/>
        </w:rPr>
        <w:t>.</w:t>
      </w:r>
    </w:p>
    <w:p w14:paraId="5E453133" w14:textId="77777777" w:rsidR="003469E8" w:rsidRPr="002D1F02" w:rsidRDefault="003469E8" w:rsidP="00FD4199">
      <w:pPr>
        <w:pStyle w:val="Heading1"/>
        <w:rPr>
          <w:highlight w:val="lightGray"/>
          <w:lang w:val="ru-RU"/>
        </w:rPr>
      </w:pPr>
      <w:r w:rsidRPr="002D1F02">
        <w:rPr>
          <w:lang w:val="ru-RU"/>
        </w:rPr>
        <w:t>12</w:t>
      </w:r>
      <w:r w:rsidRPr="002D1F02">
        <w:rPr>
          <w:lang w:val="ru-RU"/>
        </w:rPr>
        <w:tab/>
      </w:r>
      <w:r w:rsidRPr="00EC1CC6">
        <w:rPr>
          <w:lang w:val="ru-RU"/>
        </w:rPr>
        <w:t>Выражения соболезнований Китаю</w:t>
      </w:r>
    </w:p>
    <w:p w14:paraId="1F7D53D6" w14:textId="77777777" w:rsidR="003469E8" w:rsidRPr="005E2640" w:rsidRDefault="003469E8" w:rsidP="00C702BC">
      <w:pPr>
        <w:rPr>
          <w:lang w:val="ru-RU"/>
        </w:rPr>
      </w:pPr>
      <w:r w:rsidRPr="008A4922">
        <w:rPr>
          <w:lang w:val="ru-RU"/>
        </w:rPr>
        <w:t>12.1</w:t>
      </w:r>
      <w:r w:rsidRPr="008A4922">
        <w:rPr>
          <w:lang w:val="ru-RU"/>
        </w:rPr>
        <w:tab/>
        <w:t>Советники</w:t>
      </w:r>
      <w:r w:rsidRPr="00385FCD">
        <w:rPr>
          <w:lang w:val="ru-RU"/>
        </w:rPr>
        <w:t xml:space="preserve"> выра</w:t>
      </w:r>
      <w:r>
        <w:rPr>
          <w:lang w:val="ru-RU"/>
        </w:rPr>
        <w:t>жают</w:t>
      </w:r>
      <w:r w:rsidRPr="00385FCD">
        <w:rPr>
          <w:lang w:val="ru-RU"/>
        </w:rPr>
        <w:t xml:space="preserve"> соболезновани</w:t>
      </w:r>
      <w:r>
        <w:rPr>
          <w:lang w:val="ru-RU"/>
        </w:rPr>
        <w:t>е</w:t>
      </w:r>
      <w:r w:rsidRPr="00385FCD">
        <w:rPr>
          <w:lang w:val="ru-RU"/>
        </w:rPr>
        <w:t xml:space="preserve"> народу и администрации Китая в связи с крушением ранее в </w:t>
      </w:r>
      <w:r>
        <w:rPr>
          <w:lang w:val="ru-RU"/>
        </w:rPr>
        <w:t>э</w:t>
      </w:r>
      <w:r w:rsidRPr="00385FCD">
        <w:rPr>
          <w:lang w:val="ru-RU"/>
        </w:rPr>
        <w:t>тот день гражданского самолета</w:t>
      </w:r>
      <w:r>
        <w:rPr>
          <w:lang w:val="ru-RU"/>
        </w:rPr>
        <w:t>, на борту которого было</w:t>
      </w:r>
      <w:r w:rsidRPr="00385FCD">
        <w:rPr>
          <w:lang w:val="ru-RU"/>
        </w:rPr>
        <w:t xml:space="preserve"> 132 </w:t>
      </w:r>
      <w:r>
        <w:rPr>
          <w:lang w:val="ru-RU"/>
        </w:rPr>
        <w:t>человека</w:t>
      </w:r>
      <w:r w:rsidRPr="00385FCD">
        <w:rPr>
          <w:lang w:val="ru-RU"/>
        </w:rPr>
        <w:t xml:space="preserve">. </w:t>
      </w:r>
      <w:r w:rsidRPr="00D218C5">
        <w:rPr>
          <w:lang w:val="ru-RU"/>
        </w:rPr>
        <w:t xml:space="preserve">Советник </w:t>
      </w:r>
      <w:r>
        <w:rPr>
          <w:lang w:val="ru-RU"/>
        </w:rPr>
        <w:t>от</w:t>
      </w:r>
      <w:r w:rsidRPr="00D218C5">
        <w:rPr>
          <w:lang w:val="ru-RU"/>
        </w:rPr>
        <w:t xml:space="preserve"> Китая </w:t>
      </w:r>
      <w:r>
        <w:rPr>
          <w:lang w:val="ru-RU"/>
        </w:rPr>
        <w:t>выражает</w:t>
      </w:r>
      <w:r w:rsidRPr="00D218C5">
        <w:rPr>
          <w:lang w:val="ru-RU"/>
        </w:rPr>
        <w:t xml:space="preserve"> искреннюю признательность за </w:t>
      </w:r>
      <w:r>
        <w:rPr>
          <w:lang w:val="ru-RU"/>
        </w:rPr>
        <w:t xml:space="preserve">эти </w:t>
      </w:r>
      <w:r w:rsidRPr="00D218C5">
        <w:rPr>
          <w:lang w:val="ru-RU"/>
        </w:rPr>
        <w:t>слова</w:t>
      </w:r>
      <w:r>
        <w:rPr>
          <w:lang w:val="ru-RU"/>
        </w:rPr>
        <w:t>.</w:t>
      </w:r>
    </w:p>
    <w:p w14:paraId="2605F835" w14:textId="77777777" w:rsidR="003469E8" w:rsidRPr="002D1F02" w:rsidRDefault="003469E8" w:rsidP="00FD4199">
      <w:pPr>
        <w:pStyle w:val="Heading1"/>
        <w:rPr>
          <w:lang w:val="ru-RU"/>
        </w:rPr>
      </w:pPr>
      <w:r w:rsidRPr="002D1F02">
        <w:rPr>
          <w:lang w:val="ru-RU"/>
        </w:rPr>
        <w:t>13</w:t>
      </w:r>
      <w:r w:rsidRPr="002D1F02">
        <w:rPr>
          <w:lang w:val="ru-RU"/>
        </w:rPr>
        <w:tab/>
      </w:r>
      <w:r>
        <w:rPr>
          <w:lang w:val="ru-RU"/>
        </w:rPr>
        <w:t>Заявление</w:t>
      </w:r>
      <w:r w:rsidRPr="002D1F02">
        <w:rPr>
          <w:lang w:val="ru-RU"/>
        </w:rPr>
        <w:t xml:space="preserve"> </w:t>
      </w:r>
      <w:r>
        <w:rPr>
          <w:lang w:val="ru-RU"/>
        </w:rPr>
        <w:t>министра</w:t>
      </w:r>
    </w:p>
    <w:p w14:paraId="4E0FDD53" w14:textId="77777777" w:rsidR="003469E8" w:rsidRPr="002D1F02" w:rsidRDefault="003469E8" w:rsidP="00C702BC">
      <w:pPr>
        <w:rPr>
          <w:lang w:val="ru-RU"/>
        </w:rPr>
      </w:pPr>
      <w:r w:rsidRPr="00385FCD">
        <w:rPr>
          <w:lang w:val="ru-RU"/>
        </w:rPr>
        <w:t>13.1</w:t>
      </w:r>
      <w:r w:rsidRPr="00385FCD">
        <w:rPr>
          <w:lang w:val="ru-RU"/>
        </w:rPr>
        <w:tab/>
      </w:r>
      <w:bookmarkStart w:id="7" w:name="_Hlk98929084"/>
      <w:r>
        <w:rPr>
          <w:lang w:val="ru-RU"/>
        </w:rPr>
        <w:t>З</w:t>
      </w:r>
      <w:r w:rsidRPr="00385FCD">
        <w:rPr>
          <w:lang w:val="ru-RU"/>
        </w:rPr>
        <w:t>аместитель министра цифрового развития и транспорта Азербайджан</w:t>
      </w:r>
      <w:r>
        <w:rPr>
          <w:lang w:val="ru-RU"/>
        </w:rPr>
        <w:t>а</w:t>
      </w:r>
      <w:r w:rsidRPr="00385FCD">
        <w:rPr>
          <w:lang w:val="ru-RU"/>
        </w:rPr>
        <w:t xml:space="preserve"> г-н </w:t>
      </w:r>
      <w:proofErr w:type="spellStart"/>
      <w:r w:rsidRPr="00385FCD">
        <w:rPr>
          <w:lang w:val="ru-RU"/>
        </w:rPr>
        <w:t>Ровшан</w:t>
      </w:r>
      <w:proofErr w:type="spellEnd"/>
      <w:r w:rsidRPr="00385FCD">
        <w:rPr>
          <w:lang w:val="ru-RU"/>
        </w:rPr>
        <w:t xml:space="preserve"> Рустамов выступ</w:t>
      </w:r>
      <w:r>
        <w:rPr>
          <w:lang w:val="ru-RU"/>
        </w:rPr>
        <w:t>ает</w:t>
      </w:r>
      <w:r w:rsidRPr="00385FCD">
        <w:rPr>
          <w:lang w:val="ru-RU"/>
        </w:rPr>
        <w:t xml:space="preserve"> </w:t>
      </w:r>
      <w:r>
        <w:rPr>
          <w:lang w:val="ru-RU"/>
        </w:rPr>
        <w:t>с</w:t>
      </w:r>
      <w:r w:rsidRPr="00385FCD">
        <w:rPr>
          <w:lang w:val="ru-RU"/>
        </w:rPr>
        <w:t xml:space="preserve"> заявлением, </w:t>
      </w:r>
      <w:r>
        <w:rPr>
          <w:lang w:val="ru-RU"/>
        </w:rPr>
        <w:t xml:space="preserve">в </w:t>
      </w:r>
      <w:r w:rsidRPr="00385FCD">
        <w:rPr>
          <w:lang w:val="ru-RU"/>
        </w:rPr>
        <w:t>котор</w:t>
      </w:r>
      <w:r>
        <w:rPr>
          <w:lang w:val="ru-RU"/>
        </w:rPr>
        <w:t>ом</w:t>
      </w:r>
      <w:r w:rsidRPr="00385FCD">
        <w:rPr>
          <w:lang w:val="ru-RU"/>
        </w:rPr>
        <w:t xml:space="preserve"> объяв</w:t>
      </w:r>
      <w:r>
        <w:rPr>
          <w:lang w:val="ru-RU"/>
        </w:rPr>
        <w:t>ляет</w:t>
      </w:r>
      <w:r w:rsidRPr="00385FCD">
        <w:rPr>
          <w:lang w:val="ru-RU"/>
        </w:rPr>
        <w:t xml:space="preserve">, что </w:t>
      </w:r>
      <w:r w:rsidRPr="00DE27DF">
        <w:rPr>
          <w:lang w:val="ru-RU"/>
        </w:rPr>
        <w:t>его страна выдвинет свою кандидатуру для переизбрания в Совет</w:t>
      </w:r>
      <w:r>
        <w:rPr>
          <w:lang w:val="ru-RU"/>
        </w:rPr>
        <w:t xml:space="preserve"> и </w:t>
      </w:r>
      <w:r w:rsidRPr="00DE27DF">
        <w:rPr>
          <w:lang w:val="ru-RU"/>
        </w:rPr>
        <w:t>представит кандидатуру</w:t>
      </w:r>
      <w:r w:rsidRPr="00385FCD">
        <w:rPr>
          <w:lang w:val="ru-RU"/>
        </w:rPr>
        <w:t xml:space="preserve"> г-ж</w:t>
      </w:r>
      <w:r>
        <w:rPr>
          <w:lang w:val="ru-RU"/>
        </w:rPr>
        <w:t>и</w:t>
      </w:r>
      <w:r w:rsidRPr="00385FCD">
        <w:rPr>
          <w:lang w:val="ru-RU"/>
        </w:rPr>
        <w:t xml:space="preserve"> Сахиб</w:t>
      </w:r>
      <w:r>
        <w:rPr>
          <w:lang w:val="ru-RU"/>
        </w:rPr>
        <w:t>ы</w:t>
      </w:r>
      <w:r w:rsidRPr="00385FCD">
        <w:rPr>
          <w:lang w:val="ru-RU"/>
        </w:rPr>
        <w:t xml:space="preserve"> Гасанов</w:t>
      </w:r>
      <w:r>
        <w:rPr>
          <w:lang w:val="ru-RU"/>
        </w:rPr>
        <w:t>ой</w:t>
      </w:r>
      <w:r w:rsidRPr="00385FCD">
        <w:rPr>
          <w:lang w:val="ru-RU"/>
        </w:rPr>
        <w:t xml:space="preserve"> </w:t>
      </w:r>
      <w:r>
        <w:rPr>
          <w:lang w:val="ru-RU"/>
        </w:rPr>
        <w:t xml:space="preserve">для </w:t>
      </w:r>
      <w:r w:rsidRPr="00385FCD">
        <w:rPr>
          <w:lang w:val="ru-RU"/>
        </w:rPr>
        <w:t>переизбрани</w:t>
      </w:r>
      <w:r>
        <w:rPr>
          <w:lang w:val="ru-RU"/>
        </w:rPr>
        <w:t>я</w:t>
      </w:r>
      <w:r w:rsidRPr="00385FCD">
        <w:rPr>
          <w:lang w:val="ru-RU"/>
        </w:rPr>
        <w:t xml:space="preserve"> </w:t>
      </w:r>
      <w:r w:rsidRPr="00DE27DF">
        <w:rPr>
          <w:lang w:val="ru-RU"/>
        </w:rPr>
        <w:t>на пост члена Радиорегламентарного комитета на выборах в ходе ПК-</w:t>
      </w:r>
      <w:r w:rsidRPr="00385FCD">
        <w:rPr>
          <w:lang w:val="ru-RU"/>
        </w:rPr>
        <w:t>22.</w:t>
      </w:r>
      <w:bookmarkEnd w:id="7"/>
    </w:p>
    <w:p w14:paraId="51AA8B59" w14:textId="77777777" w:rsidR="003469E8" w:rsidRPr="00FD4199" w:rsidRDefault="003469E8" w:rsidP="009F78C2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1080"/>
        <w:rPr>
          <w:lang w:val="ru-RU"/>
        </w:rPr>
      </w:pPr>
      <w:r>
        <w:rPr>
          <w:lang w:val="ru-RU"/>
        </w:rPr>
        <w:t>Генеральный</w:t>
      </w:r>
      <w:r w:rsidRPr="00FD4199">
        <w:rPr>
          <w:lang w:val="ru-RU"/>
        </w:rPr>
        <w:t xml:space="preserve"> </w:t>
      </w:r>
      <w:r>
        <w:rPr>
          <w:lang w:val="ru-RU"/>
        </w:rPr>
        <w:t>секретарь</w:t>
      </w:r>
      <w:r w:rsidRPr="00FD4199">
        <w:rPr>
          <w:lang w:val="ru-RU"/>
        </w:rPr>
        <w:t>:</w:t>
      </w:r>
      <w:r w:rsidRPr="00FD4199">
        <w:rPr>
          <w:lang w:val="ru-RU"/>
        </w:rPr>
        <w:tab/>
      </w:r>
      <w:r>
        <w:rPr>
          <w:lang w:val="ru-RU"/>
        </w:rPr>
        <w:t>Председатель</w:t>
      </w:r>
      <w:r w:rsidRPr="00FD4199">
        <w:rPr>
          <w:lang w:val="ru-RU"/>
        </w:rPr>
        <w:t>:</w:t>
      </w:r>
    </w:p>
    <w:p w14:paraId="19A3B999" w14:textId="704A95E0" w:rsidR="003469E8" w:rsidRPr="00D5718D" w:rsidRDefault="003469E8" w:rsidP="003469E8">
      <w:pPr>
        <w:pStyle w:val="Normalaftertitle"/>
        <w:tabs>
          <w:tab w:val="clear" w:pos="794"/>
          <w:tab w:val="clear" w:pos="1191"/>
          <w:tab w:val="clear" w:pos="1588"/>
          <w:tab w:val="clear" w:pos="1985"/>
          <w:tab w:val="left" w:pos="6804"/>
        </w:tabs>
        <w:snapToGrid w:val="0"/>
        <w:spacing w:before="0" w:after="120"/>
        <w:rPr>
          <w:lang w:val="ru-RU"/>
        </w:rPr>
      </w:pPr>
      <w:r>
        <w:rPr>
          <w:lang w:val="ru-RU"/>
        </w:rPr>
        <w:t>Х</w:t>
      </w:r>
      <w:r w:rsidRPr="00FD4199">
        <w:rPr>
          <w:lang w:val="ru-RU"/>
        </w:rPr>
        <w:t xml:space="preserve">. </w:t>
      </w:r>
      <w:r>
        <w:rPr>
          <w:lang w:val="ru-RU"/>
        </w:rPr>
        <w:t>ЧЖАО</w:t>
      </w:r>
      <w:r w:rsidRPr="00FD4199">
        <w:rPr>
          <w:lang w:val="ru-RU"/>
        </w:rPr>
        <w:tab/>
      </w:r>
      <w:r w:rsidRPr="002D1F02">
        <w:rPr>
          <w:rFonts w:asciiTheme="minorHAnsi" w:hAnsiTheme="minorHAnsi" w:cstheme="minorHAnsi"/>
          <w:color w:val="000000"/>
          <w:u w:color="000000"/>
          <w:lang w:val="ru-RU"/>
        </w:rPr>
        <w:t>С. БИН ГЕЛАЙТА</w:t>
      </w:r>
    </w:p>
    <w:sectPr w:rsidR="003469E8" w:rsidRPr="00D5718D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4768" w14:textId="77777777" w:rsidR="00C91650" w:rsidRDefault="00C91650">
      <w:r>
        <w:separator/>
      </w:r>
    </w:p>
  </w:endnote>
  <w:endnote w:type="continuationSeparator" w:id="0">
    <w:p w14:paraId="32113E1A" w14:textId="77777777" w:rsidR="00C91650" w:rsidRDefault="00C9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5346" w14:textId="2ACE60CF" w:rsidR="005B224E" w:rsidRPr="00B67680" w:rsidRDefault="005B224E" w:rsidP="009B0BAE">
    <w:pPr>
      <w:pStyle w:val="Footer"/>
      <w:rPr>
        <w:sz w:val="18"/>
        <w:szCs w:val="18"/>
        <w:lang w:val="fr-CH"/>
      </w:rPr>
    </w:pPr>
    <w:r w:rsidRPr="00A35D42">
      <w:rPr>
        <w:color w:val="F2F2F2" w:themeColor="background1" w:themeShade="F2"/>
      </w:rPr>
      <w:fldChar w:fldCharType="begin"/>
    </w:r>
    <w:r w:rsidRPr="00A35D42">
      <w:rPr>
        <w:color w:val="F2F2F2" w:themeColor="background1" w:themeShade="F2"/>
        <w:lang w:val="fr-CH"/>
      </w:rPr>
      <w:instrText xml:space="preserve"> FILENAME \p  \* MERGEFORMAT </w:instrText>
    </w:r>
    <w:r w:rsidRPr="00A35D42">
      <w:rPr>
        <w:color w:val="F2F2F2" w:themeColor="background1" w:themeShade="F2"/>
      </w:rPr>
      <w:fldChar w:fldCharType="separate"/>
    </w:r>
    <w:r w:rsidR="00B67680" w:rsidRPr="00A35D42">
      <w:rPr>
        <w:color w:val="F2F2F2" w:themeColor="background1" w:themeShade="F2"/>
        <w:lang w:val="fr-CH"/>
      </w:rPr>
      <w:t>P:\RUS\SG\CONSEIL\C22\000\084V2R.docx</w:t>
    </w:r>
    <w:r w:rsidRPr="00A35D42">
      <w:rPr>
        <w:color w:val="F2F2F2" w:themeColor="background1" w:themeShade="F2"/>
        <w:lang w:val="en-US"/>
      </w:rPr>
      <w:fldChar w:fldCharType="end"/>
    </w:r>
    <w:r w:rsidRPr="00A35D42">
      <w:rPr>
        <w:color w:val="F2F2F2" w:themeColor="background1" w:themeShade="F2"/>
        <w:lang w:val="fr-CH"/>
      </w:rPr>
      <w:t xml:space="preserve"> (503092)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2E05" w14:textId="77777777" w:rsidR="005B224E" w:rsidRDefault="005B224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2291" w14:textId="77777777" w:rsidR="00C91650" w:rsidRDefault="00C91650">
      <w:r>
        <w:t>____________________</w:t>
      </w:r>
    </w:p>
  </w:footnote>
  <w:footnote w:type="continuationSeparator" w:id="0">
    <w:p w14:paraId="1A97F7C6" w14:textId="77777777" w:rsidR="00C91650" w:rsidRDefault="00C9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4ABF" w14:textId="77777777" w:rsidR="005B224E" w:rsidRDefault="005B224E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A6F42A6" w14:textId="38CBAFA7" w:rsidR="005B224E" w:rsidRDefault="005B224E" w:rsidP="005B3DEC">
    <w:pPr>
      <w:pStyle w:val="Header"/>
      <w:spacing w:after="480"/>
    </w:pPr>
    <w:r>
      <w:t>C22/</w:t>
    </w:r>
    <w:r>
      <w:rPr>
        <w:lang w:val="ru-RU"/>
      </w:rPr>
      <w:t>84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641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CE"/>
    <w:rsid w:val="00005BE0"/>
    <w:rsid w:val="0002183E"/>
    <w:rsid w:val="00030698"/>
    <w:rsid w:val="000569B4"/>
    <w:rsid w:val="000804F9"/>
    <w:rsid w:val="0008064A"/>
    <w:rsid w:val="00080E82"/>
    <w:rsid w:val="0008286A"/>
    <w:rsid w:val="000E568E"/>
    <w:rsid w:val="00113A01"/>
    <w:rsid w:val="0014734F"/>
    <w:rsid w:val="0015710D"/>
    <w:rsid w:val="00163A32"/>
    <w:rsid w:val="00192B41"/>
    <w:rsid w:val="001B7B09"/>
    <w:rsid w:val="001E6719"/>
    <w:rsid w:val="001E7F50"/>
    <w:rsid w:val="001F3ECE"/>
    <w:rsid w:val="00225368"/>
    <w:rsid w:val="00227FF0"/>
    <w:rsid w:val="00272475"/>
    <w:rsid w:val="00291EB6"/>
    <w:rsid w:val="00293AD2"/>
    <w:rsid w:val="002D2F57"/>
    <w:rsid w:val="002D48C5"/>
    <w:rsid w:val="003469E8"/>
    <w:rsid w:val="00387A12"/>
    <w:rsid w:val="003D7394"/>
    <w:rsid w:val="003F099E"/>
    <w:rsid w:val="003F235E"/>
    <w:rsid w:val="004023E0"/>
    <w:rsid w:val="00403DD8"/>
    <w:rsid w:val="00442515"/>
    <w:rsid w:val="0045686C"/>
    <w:rsid w:val="004728C9"/>
    <w:rsid w:val="004918C4"/>
    <w:rsid w:val="00497703"/>
    <w:rsid w:val="004A0374"/>
    <w:rsid w:val="004A45B5"/>
    <w:rsid w:val="004D0129"/>
    <w:rsid w:val="005113D2"/>
    <w:rsid w:val="00535426"/>
    <w:rsid w:val="005A64D5"/>
    <w:rsid w:val="005B224E"/>
    <w:rsid w:val="005B3DEC"/>
    <w:rsid w:val="00601994"/>
    <w:rsid w:val="006623B3"/>
    <w:rsid w:val="00692B0E"/>
    <w:rsid w:val="006E2D42"/>
    <w:rsid w:val="00703676"/>
    <w:rsid w:val="00707304"/>
    <w:rsid w:val="00714D27"/>
    <w:rsid w:val="00732269"/>
    <w:rsid w:val="00785ABD"/>
    <w:rsid w:val="007A2DD4"/>
    <w:rsid w:val="007D38B5"/>
    <w:rsid w:val="007E7EA0"/>
    <w:rsid w:val="00807255"/>
    <w:rsid w:val="0081023E"/>
    <w:rsid w:val="008173AA"/>
    <w:rsid w:val="0082224C"/>
    <w:rsid w:val="00840A14"/>
    <w:rsid w:val="00847525"/>
    <w:rsid w:val="00870CDF"/>
    <w:rsid w:val="008A0099"/>
    <w:rsid w:val="008A2DC0"/>
    <w:rsid w:val="008B62B4"/>
    <w:rsid w:val="008D2D7B"/>
    <w:rsid w:val="008E0737"/>
    <w:rsid w:val="008F7C2C"/>
    <w:rsid w:val="00924974"/>
    <w:rsid w:val="00940E96"/>
    <w:rsid w:val="00972CC0"/>
    <w:rsid w:val="00985076"/>
    <w:rsid w:val="009B0BAE"/>
    <w:rsid w:val="009C1C89"/>
    <w:rsid w:val="009D7757"/>
    <w:rsid w:val="009F3448"/>
    <w:rsid w:val="009F78C2"/>
    <w:rsid w:val="00A01CF9"/>
    <w:rsid w:val="00A1043A"/>
    <w:rsid w:val="00A35D42"/>
    <w:rsid w:val="00A52EF9"/>
    <w:rsid w:val="00A71773"/>
    <w:rsid w:val="00AB2719"/>
    <w:rsid w:val="00AB3E55"/>
    <w:rsid w:val="00AE2C85"/>
    <w:rsid w:val="00AF41F0"/>
    <w:rsid w:val="00B12A37"/>
    <w:rsid w:val="00B41837"/>
    <w:rsid w:val="00B63EF2"/>
    <w:rsid w:val="00B67680"/>
    <w:rsid w:val="00B86DD5"/>
    <w:rsid w:val="00B873E2"/>
    <w:rsid w:val="00BA7D89"/>
    <w:rsid w:val="00BB1761"/>
    <w:rsid w:val="00BC0D39"/>
    <w:rsid w:val="00BC1F9D"/>
    <w:rsid w:val="00BC7BC0"/>
    <w:rsid w:val="00BD57B7"/>
    <w:rsid w:val="00BE63E2"/>
    <w:rsid w:val="00C91650"/>
    <w:rsid w:val="00C94D15"/>
    <w:rsid w:val="00CB67CC"/>
    <w:rsid w:val="00CD2009"/>
    <w:rsid w:val="00CD4CD6"/>
    <w:rsid w:val="00CF629C"/>
    <w:rsid w:val="00D5718D"/>
    <w:rsid w:val="00D92EEA"/>
    <w:rsid w:val="00DA5D4E"/>
    <w:rsid w:val="00DB1791"/>
    <w:rsid w:val="00DC65B7"/>
    <w:rsid w:val="00DD1B0A"/>
    <w:rsid w:val="00E176BA"/>
    <w:rsid w:val="00E423EC"/>
    <w:rsid w:val="00E55121"/>
    <w:rsid w:val="00E61332"/>
    <w:rsid w:val="00EB4FCB"/>
    <w:rsid w:val="00EC532D"/>
    <w:rsid w:val="00EC6BC5"/>
    <w:rsid w:val="00EE757D"/>
    <w:rsid w:val="00EF038E"/>
    <w:rsid w:val="00F35898"/>
    <w:rsid w:val="00F5225B"/>
    <w:rsid w:val="00F61A07"/>
    <w:rsid w:val="00FA5EDC"/>
    <w:rsid w:val="00FD4199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7BF66B"/>
  <w15:docId w15:val="{64701986-90A7-4A58-BF35-A1A9DBC9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D4199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CommentReference">
    <w:name w:val="annotation reference"/>
    <w:basedOn w:val="DefaultParagraphFont"/>
    <w:semiHidden/>
    <w:unhideWhenUsed/>
    <w:rsid w:val="003469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69E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469E8"/>
    <w:rPr>
      <w:rFonts w:ascii="Calibri" w:hAnsi="Calibri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62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2-CL-C-0001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L-220321-TD-0002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220321-TD-0001/en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</TotalTime>
  <Pages>6</Pages>
  <Words>1975</Words>
  <Characters>15245</Characters>
  <Application>Microsoft Office Word</Application>
  <DocSecurity>4</DocSecurity>
  <Lines>896</Lines>
  <Paragraphs>419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record of the inaugural Plenary meeting</vt:lpstr>
    </vt:vector>
  </TitlesOfParts>
  <Manager>General Secretariat - Pool</Manager>
  <Company>International Telecommunication Union (ITU)</Company>
  <LinksUpToDate>false</LinksUpToDate>
  <CharactersWithSpaces>16801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record of the inaugural Plenary meeting</dc:title>
  <dc:subject>Council 2022</dc:subject>
  <dc:creator>Antipina, Nadezda</dc:creator>
  <cp:keywords>C2022, C22, Council-22</cp:keywords>
  <dc:description/>
  <cp:lastModifiedBy>Xue, Kun</cp:lastModifiedBy>
  <cp:revision>2</cp:revision>
  <cp:lastPrinted>2006-03-28T16:12:00Z</cp:lastPrinted>
  <dcterms:created xsi:type="dcterms:W3CDTF">2022-06-13T14:56:00Z</dcterms:created>
  <dcterms:modified xsi:type="dcterms:W3CDTF">2022-06-13T14:56:00Z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