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D32D9" w14:paraId="0865DE0B" w14:textId="77777777">
        <w:trPr>
          <w:cantSplit/>
        </w:trPr>
        <w:tc>
          <w:tcPr>
            <w:tcW w:w="6912" w:type="dxa"/>
          </w:tcPr>
          <w:p w14:paraId="2BB6FD2D" w14:textId="77777777" w:rsidR="00520F36" w:rsidRPr="006D32D9" w:rsidRDefault="00520F36" w:rsidP="00106B19">
            <w:pPr>
              <w:spacing w:before="360"/>
            </w:pPr>
            <w:bookmarkStart w:id="0" w:name="dc06"/>
            <w:bookmarkEnd w:id="0"/>
            <w:r w:rsidRPr="006D32D9">
              <w:rPr>
                <w:b/>
                <w:bCs/>
                <w:sz w:val="30"/>
                <w:szCs w:val="30"/>
              </w:rPr>
              <w:t>Conseil 20</w:t>
            </w:r>
            <w:r w:rsidR="009C353C" w:rsidRPr="006D32D9">
              <w:rPr>
                <w:b/>
                <w:bCs/>
                <w:sz w:val="30"/>
                <w:szCs w:val="30"/>
              </w:rPr>
              <w:t>2</w:t>
            </w:r>
            <w:r w:rsidR="0083391C" w:rsidRPr="006D32D9">
              <w:rPr>
                <w:b/>
                <w:bCs/>
                <w:sz w:val="30"/>
                <w:szCs w:val="30"/>
              </w:rPr>
              <w:t>2</w:t>
            </w:r>
            <w:r w:rsidRPr="006D32D9">
              <w:rPr>
                <w:rFonts w:ascii="Verdana" w:hAnsi="Verdana"/>
                <w:b/>
                <w:bCs/>
                <w:sz w:val="26"/>
                <w:szCs w:val="26"/>
              </w:rPr>
              <w:br/>
            </w:r>
            <w:r w:rsidR="0083391C" w:rsidRPr="006D32D9">
              <w:rPr>
                <w:b/>
                <w:bCs/>
                <w:sz w:val="26"/>
                <w:szCs w:val="26"/>
              </w:rPr>
              <w:t>Genève</w:t>
            </w:r>
            <w:r w:rsidRPr="006D32D9">
              <w:rPr>
                <w:b/>
                <w:bCs/>
                <w:sz w:val="26"/>
                <w:szCs w:val="26"/>
              </w:rPr>
              <w:t xml:space="preserve">, </w:t>
            </w:r>
            <w:r w:rsidR="0083391C" w:rsidRPr="006D32D9">
              <w:rPr>
                <w:b/>
                <w:bCs/>
                <w:sz w:val="26"/>
                <w:szCs w:val="26"/>
              </w:rPr>
              <w:t>21</w:t>
            </w:r>
            <w:r w:rsidRPr="006D32D9">
              <w:rPr>
                <w:b/>
                <w:bCs/>
                <w:sz w:val="26"/>
                <w:szCs w:val="26"/>
              </w:rPr>
              <w:t>-</w:t>
            </w:r>
            <w:r w:rsidR="0083391C" w:rsidRPr="006D32D9">
              <w:rPr>
                <w:b/>
                <w:bCs/>
                <w:sz w:val="26"/>
                <w:szCs w:val="26"/>
              </w:rPr>
              <w:t>31</w:t>
            </w:r>
            <w:r w:rsidR="00106B19" w:rsidRPr="006D32D9">
              <w:rPr>
                <w:b/>
                <w:bCs/>
                <w:sz w:val="26"/>
                <w:szCs w:val="26"/>
              </w:rPr>
              <w:t xml:space="preserve"> </w:t>
            </w:r>
            <w:r w:rsidR="0083391C" w:rsidRPr="006D32D9">
              <w:rPr>
                <w:b/>
                <w:bCs/>
                <w:sz w:val="26"/>
                <w:szCs w:val="26"/>
              </w:rPr>
              <w:t>mars</w:t>
            </w:r>
            <w:r w:rsidRPr="006D32D9">
              <w:rPr>
                <w:b/>
                <w:bCs/>
                <w:sz w:val="26"/>
                <w:szCs w:val="26"/>
              </w:rPr>
              <w:t xml:space="preserve"> 20</w:t>
            </w:r>
            <w:r w:rsidR="009C353C" w:rsidRPr="006D32D9">
              <w:rPr>
                <w:b/>
                <w:bCs/>
                <w:sz w:val="26"/>
                <w:szCs w:val="26"/>
              </w:rPr>
              <w:t>2</w:t>
            </w:r>
            <w:r w:rsidR="0083391C" w:rsidRPr="006D32D9">
              <w:rPr>
                <w:b/>
                <w:bCs/>
                <w:sz w:val="26"/>
                <w:szCs w:val="26"/>
              </w:rPr>
              <w:t>2</w:t>
            </w:r>
          </w:p>
        </w:tc>
        <w:tc>
          <w:tcPr>
            <w:tcW w:w="3261" w:type="dxa"/>
          </w:tcPr>
          <w:p w14:paraId="261B8263" w14:textId="77777777" w:rsidR="00520F36" w:rsidRPr="006D32D9" w:rsidRDefault="009C353C" w:rsidP="009C353C">
            <w:pPr>
              <w:spacing w:before="0"/>
            </w:pPr>
            <w:bookmarkStart w:id="1" w:name="ditulogo"/>
            <w:bookmarkEnd w:id="1"/>
            <w:r w:rsidRPr="006D32D9">
              <w:rPr>
                <w:noProof/>
                <w:lang w:eastAsia="zh-CN"/>
              </w:rPr>
              <w:drawing>
                <wp:inline distT="0" distB="0" distL="0" distR="0" wp14:anchorId="6FC6BD21" wp14:editId="3652923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6D32D9" w14:paraId="75D08CC9" w14:textId="77777777" w:rsidTr="00EF41DD">
        <w:trPr>
          <w:cantSplit/>
          <w:trHeight w:val="20"/>
        </w:trPr>
        <w:tc>
          <w:tcPr>
            <w:tcW w:w="6912" w:type="dxa"/>
            <w:tcBorders>
              <w:bottom w:val="single" w:sz="12" w:space="0" w:color="auto"/>
            </w:tcBorders>
            <w:vAlign w:val="center"/>
          </w:tcPr>
          <w:p w14:paraId="470409D0" w14:textId="77777777" w:rsidR="00520F36" w:rsidRPr="006D32D9" w:rsidRDefault="00520F36" w:rsidP="004C37A9">
            <w:pPr>
              <w:spacing w:before="0"/>
              <w:rPr>
                <w:b/>
                <w:bCs/>
                <w:sz w:val="26"/>
                <w:szCs w:val="26"/>
              </w:rPr>
            </w:pPr>
          </w:p>
        </w:tc>
        <w:tc>
          <w:tcPr>
            <w:tcW w:w="3261" w:type="dxa"/>
            <w:tcBorders>
              <w:bottom w:val="single" w:sz="12" w:space="0" w:color="auto"/>
            </w:tcBorders>
          </w:tcPr>
          <w:p w14:paraId="00F944C9" w14:textId="77777777" w:rsidR="00520F36" w:rsidRPr="006D32D9" w:rsidRDefault="00520F36" w:rsidP="00DF74DD">
            <w:pPr>
              <w:spacing w:before="0"/>
              <w:rPr>
                <w:b/>
                <w:bCs/>
              </w:rPr>
            </w:pPr>
          </w:p>
        </w:tc>
      </w:tr>
      <w:tr w:rsidR="00520F36" w:rsidRPr="006D32D9" w14:paraId="71C51132" w14:textId="77777777">
        <w:trPr>
          <w:cantSplit/>
          <w:trHeight w:val="20"/>
        </w:trPr>
        <w:tc>
          <w:tcPr>
            <w:tcW w:w="6912" w:type="dxa"/>
            <w:tcBorders>
              <w:top w:val="single" w:sz="12" w:space="0" w:color="auto"/>
            </w:tcBorders>
          </w:tcPr>
          <w:p w14:paraId="5CB5FCF2" w14:textId="77777777" w:rsidR="00520F36" w:rsidRPr="006D32D9" w:rsidRDefault="00520F36" w:rsidP="00DF74DD">
            <w:pPr>
              <w:spacing w:before="0"/>
              <w:rPr>
                <w:smallCaps/>
                <w:sz w:val="22"/>
              </w:rPr>
            </w:pPr>
          </w:p>
        </w:tc>
        <w:tc>
          <w:tcPr>
            <w:tcW w:w="3261" w:type="dxa"/>
            <w:tcBorders>
              <w:top w:val="single" w:sz="12" w:space="0" w:color="auto"/>
            </w:tcBorders>
          </w:tcPr>
          <w:p w14:paraId="4CB5B3F1" w14:textId="0E88CC79" w:rsidR="00520F36" w:rsidRPr="006D32D9" w:rsidRDefault="00512A5E" w:rsidP="00DF74DD">
            <w:pPr>
              <w:spacing w:before="0"/>
              <w:rPr>
                <w:b/>
                <w:bCs/>
              </w:rPr>
            </w:pPr>
            <w:r>
              <w:rPr>
                <w:b/>
                <w:bCs/>
              </w:rPr>
              <w:t>Révision 1 au</w:t>
            </w:r>
          </w:p>
        </w:tc>
      </w:tr>
      <w:tr w:rsidR="00520F36" w:rsidRPr="006D32D9" w14:paraId="0E05D652" w14:textId="77777777">
        <w:trPr>
          <w:cantSplit/>
          <w:trHeight w:val="20"/>
        </w:trPr>
        <w:tc>
          <w:tcPr>
            <w:tcW w:w="6912" w:type="dxa"/>
            <w:vMerge w:val="restart"/>
          </w:tcPr>
          <w:p w14:paraId="3031938A" w14:textId="40DAF2C7" w:rsidR="00520F36" w:rsidRPr="006D32D9" w:rsidRDefault="00D54562" w:rsidP="00DF74DD">
            <w:pPr>
              <w:spacing w:before="0"/>
              <w:rPr>
                <w:rFonts w:cs="Times"/>
                <w:b/>
                <w:bCs/>
                <w:szCs w:val="24"/>
              </w:rPr>
            </w:pPr>
            <w:bookmarkStart w:id="2" w:name="dnum" w:colFirst="1" w:colLast="1"/>
            <w:bookmarkStart w:id="3" w:name="dmeeting" w:colFirst="0" w:colLast="0"/>
            <w:r w:rsidRPr="006D32D9">
              <w:rPr>
                <w:rFonts w:cs="Times"/>
                <w:b/>
                <w:bCs/>
                <w:szCs w:val="24"/>
              </w:rPr>
              <w:t>Point de l</w:t>
            </w:r>
            <w:r w:rsidR="00DC53A9" w:rsidRPr="006D32D9">
              <w:rPr>
                <w:rFonts w:cs="Times"/>
                <w:b/>
                <w:bCs/>
                <w:szCs w:val="24"/>
              </w:rPr>
              <w:t>'</w:t>
            </w:r>
            <w:r w:rsidRPr="006D32D9">
              <w:rPr>
                <w:rFonts w:cs="Times"/>
                <w:b/>
                <w:bCs/>
                <w:szCs w:val="24"/>
              </w:rPr>
              <w:t>ordre du jour: PL 1.10</w:t>
            </w:r>
          </w:p>
        </w:tc>
        <w:tc>
          <w:tcPr>
            <w:tcW w:w="3261" w:type="dxa"/>
          </w:tcPr>
          <w:p w14:paraId="78F5F005" w14:textId="16F84153" w:rsidR="00520F36" w:rsidRPr="006D32D9" w:rsidRDefault="00D54562" w:rsidP="00106B19">
            <w:pPr>
              <w:spacing w:before="0"/>
              <w:rPr>
                <w:b/>
                <w:bCs/>
              </w:rPr>
            </w:pPr>
            <w:r w:rsidRPr="006D32D9">
              <w:rPr>
                <w:b/>
                <w:bCs/>
              </w:rPr>
              <w:t>Document C22/81-F</w:t>
            </w:r>
          </w:p>
        </w:tc>
      </w:tr>
      <w:tr w:rsidR="00D54562" w:rsidRPr="006D32D9" w14:paraId="64AE5E26" w14:textId="77777777">
        <w:trPr>
          <w:cantSplit/>
          <w:trHeight w:val="20"/>
        </w:trPr>
        <w:tc>
          <w:tcPr>
            <w:tcW w:w="6912" w:type="dxa"/>
            <w:vMerge/>
          </w:tcPr>
          <w:p w14:paraId="10FBCDDA" w14:textId="77777777" w:rsidR="00D54562" w:rsidRPr="006D32D9" w:rsidRDefault="00D54562" w:rsidP="00D54562">
            <w:pPr>
              <w:shd w:val="solid" w:color="FFFFFF" w:fill="FFFFFF"/>
              <w:spacing w:before="180"/>
              <w:rPr>
                <w:smallCaps/>
              </w:rPr>
            </w:pPr>
            <w:bookmarkStart w:id="4" w:name="ddate" w:colFirst="1" w:colLast="1"/>
            <w:bookmarkEnd w:id="2"/>
            <w:bookmarkEnd w:id="3"/>
          </w:p>
        </w:tc>
        <w:tc>
          <w:tcPr>
            <w:tcW w:w="3261" w:type="dxa"/>
          </w:tcPr>
          <w:p w14:paraId="2714D14E" w14:textId="2521A2A0" w:rsidR="00D54562" w:rsidRPr="006D32D9" w:rsidRDefault="00512A5E" w:rsidP="00D54562">
            <w:pPr>
              <w:spacing w:before="0"/>
              <w:rPr>
                <w:b/>
                <w:bCs/>
              </w:rPr>
            </w:pPr>
            <w:r>
              <w:rPr>
                <w:b/>
              </w:rPr>
              <w:t>21</w:t>
            </w:r>
            <w:r w:rsidR="00D54562" w:rsidRPr="006D32D9">
              <w:rPr>
                <w:b/>
              </w:rPr>
              <w:t xml:space="preserve"> </w:t>
            </w:r>
            <w:r w:rsidR="00CE4CB6" w:rsidRPr="006D32D9">
              <w:rPr>
                <w:b/>
              </w:rPr>
              <w:t>m</w:t>
            </w:r>
            <w:r w:rsidR="00D54562" w:rsidRPr="006D32D9">
              <w:rPr>
                <w:b/>
              </w:rPr>
              <w:t>ars 2022</w:t>
            </w:r>
          </w:p>
        </w:tc>
      </w:tr>
      <w:tr w:rsidR="00D54562" w:rsidRPr="006D32D9" w14:paraId="233713C2" w14:textId="77777777">
        <w:trPr>
          <w:cantSplit/>
          <w:trHeight w:val="20"/>
        </w:trPr>
        <w:tc>
          <w:tcPr>
            <w:tcW w:w="6912" w:type="dxa"/>
            <w:vMerge/>
          </w:tcPr>
          <w:p w14:paraId="105EB638" w14:textId="77777777" w:rsidR="00D54562" w:rsidRPr="006D32D9" w:rsidRDefault="00D54562" w:rsidP="00D54562">
            <w:pPr>
              <w:shd w:val="solid" w:color="FFFFFF" w:fill="FFFFFF"/>
              <w:spacing w:before="180"/>
              <w:rPr>
                <w:smallCaps/>
              </w:rPr>
            </w:pPr>
            <w:bookmarkStart w:id="5" w:name="dorlang" w:colFirst="1" w:colLast="1"/>
            <w:bookmarkEnd w:id="4"/>
          </w:p>
        </w:tc>
        <w:tc>
          <w:tcPr>
            <w:tcW w:w="3261" w:type="dxa"/>
          </w:tcPr>
          <w:p w14:paraId="1C8130BA" w14:textId="326E5A80" w:rsidR="00D54562" w:rsidRPr="006D32D9" w:rsidRDefault="00D54562" w:rsidP="00D54562">
            <w:pPr>
              <w:spacing w:before="0"/>
              <w:rPr>
                <w:b/>
                <w:bCs/>
              </w:rPr>
            </w:pPr>
            <w:r w:rsidRPr="006D32D9">
              <w:rPr>
                <w:b/>
              </w:rPr>
              <w:t>Original: anglais</w:t>
            </w:r>
          </w:p>
        </w:tc>
      </w:tr>
      <w:tr w:rsidR="00520F36" w:rsidRPr="006D32D9" w14:paraId="2A900AEA" w14:textId="77777777">
        <w:trPr>
          <w:cantSplit/>
        </w:trPr>
        <w:tc>
          <w:tcPr>
            <w:tcW w:w="10173" w:type="dxa"/>
            <w:gridSpan w:val="2"/>
          </w:tcPr>
          <w:p w14:paraId="12FDB832" w14:textId="353EDF6A" w:rsidR="00520F36" w:rsidRPr="006D32D9" w:rsidRDefault="001978D1" w:rsidP="00DF74DD">
            <w:pPr>
              <w:pStyle w:val="Source"/>
            </w:pPr>
            <w:bookmarkStart w:id="6" w:name="dsource" w:colFirst="0" w:colLast="0"/>
            <w:bookmarkEnd w:id="5"/>
            <w:r w:rsidRPr="006D32D9">
              <w:t xml:space="preserve">Allemagne, </w:t>
            </w:r>
            <w:r w:rsidR="002534DB" w:rsidRPr="006D32D9">
              <w:t xml:space="preserve">Australie, </w:t>
            </w:r>
            <w:r w:rsidR="00D54562" w:rsidRPr="006D32D9">
              <w:t xml:space="preserve">Autriche, Belgique, Bulgarie, Canada, </w:t>
            </w:r>
            <w:r w:rsidR="002534DB" w:rsidRPr="006D32D9">
              <w:t xml:space="preserve">Chypre, Corée (République de), </w:t>
            </w:r>
            <w:r w:rsidR="00D54562" w:rsidRPr="006D32D9">
              <w:t xml:space="preserve">Croatie, </w:t>
            </w:r>
            <w:r w:rsidRPr="006D32D9">
              <w:t xml:space="preserve">Danemark, Espagne, </w:t>
            </w:r>
            <w:r w:rsidR="00D54562" w:rsidRPr="006D32D9">
              <w:t xml:space="preserve">Estonie, </w:t>
            </w:r>
            <w:r w:rsidR="00E71FCB" w:rsidRPr="006D32D9">
              <w:t>États-Unis d'Amérique</w:t>
            </w:r>
            <w:r w:rsidR="00BF13FE">
              <w:t>,</w:t>
            </w:r>
            <w:r w:rsidR="00E71FCB" w:rsidRPr="006D32D9">
              <w:t xml:space="preserve"> </w:t>
            </w:r>
            <w:r w:rsidR="00D54562" w:rsidRPr="006D32D9">
              <w:t xml:space="preserve">Finlande, France, Géorgie, Ghana, Grèce, Hongrie, Irlande, </w:t>
            </w:r>
            <w:r w:rsidR="00512A5E" w:rsidRPr="00512A5E">
              <w:t>Islande</w:t>
            </w:r>
            <w:r w:rsidR="00512A5E">
              <w:t xml:space="preserve">, </w:t>
            </w:r>
            <w:r w:rsidR="00D54562" w:rsidRPr="006D32D9">
              <w:t>Israël, Italie,</w:t>
            </w:r>
            <w:r w:rsidR="00E71FCB">
              <w:br/>
            </w:r>
            <w:r w:rsidR="00D54562" w:rsidRPr="006D32D9">
              <w:t xml:space="preserve">Japon, Lettonie, </w:t>
            </w:r>
            <w:r w:rsidR="0079454A" w:rsidRPr="0079454A">
              <w:t>Liechtenstein</w:t>
            </w:r>
            <w:r w:rsidR="0079454A">
              <w:t xml:space="preserve">, </w:t>
            </w:r>
            <w:r w:rsidR="00D54562" w:rsidRPr="006D32D9">
              <w:t>Lituanie,</w:t>
            </w:r>
            <w:r w:rsidR="00E71FCB">
              <w:t xml:space="preserve"> </w:t>
            </w:r>
            <w:r w:rsidR="00D54562" w:rsidRPr="006D32D9">
              <w:t xml:space="preserve">Luxembourg, Malte, Monténégro, </w:t>
            </w:r>
            <w:r w:rsidR="0079454A" w:rsidRPr="0079454A">
              <w:t>Norvège</w:t>
            </w:r>
            <w:r w:rsidR="0079454A">
              <w:t xml:space="preserve">, </w:t>
            </w:r>
            <w:r w:rsidR="00D54562" w:rsidRPr="006D32D9">
              <w:t>Pays-Bas,</w:t>
            </w:r>
            <w:r w:rsidR="0079454A">
              <w:t xml:space="preserve"> </w:t>
            </w:r>
            <w:r w:rsidR="00D54562" w:rsidRPr="006D32D9">
              <w:t>Pologne, Portugal,</w:t>
            </w:r>
            <w:r>
              <w:t xml:space="preserve"> </w:t>
            </w:r>
            <w:r w:rsidRPr="006D32D9">
              <w:t>République tchèque,</w:t>
            </w:r>
            <w:r w:rsidR="00E71FCB">
              <w:t xml:space="preserve"> </w:t>
            </w:r>
            <w:r w:rsidR="00D54562" w:rsidRPr="006D32D9">
              <w:t>Roumanie,</w:t>
            </w:r>
            <w:r w:rsidR="00CE4CB6" w:rsidRPr="006D32D9">
              <w:t xml:space="preserve"> </w:t>
            </w:r>
            <w:r w:rsidR="00D54562" w:rsidRPr="006D32D9">
              <w:t>Slovaquie,</w:t>
            </w:r>
            <w:r w:rsidR="00E71FCB">
              <w:br/>
            </w:r>
            <w:r w:rsidR="00D54562" w:rsidRPr="006D32D9">
              <w:t xml:space="preserve">Slovénie, Suède, </w:t>
            </w:r>
            <w:r w:rsidR="00512A5E">
              <w:t xml:space="preserve">Suisse, </w:t>
            </w:r>
            <w:r w:rsidR="00D54562" w:rsidRPr="006D32D9">
              <w:t>Ukraine</w:t>
            </w:r>
            <w:r w:rsidR="00E71FCB">
              <w:t xml:space="preserve"> et </w:t>
            </w:r>
            <w:r w:rsidR="00D54562" w:rsidRPr="006D32D9">
              <w:t>Royaume-Uni de</w:t>
            </w:r>
            <w:r w:rsidR="00E71FCB">
              <w:br/>
            </w:r>
            <w:r w:rsidR="00D54562" w:rsidRPr="006D32D9">
              <w:t>Grande-Bretagne</w:t>
            </w:r>
            <w:r w:rsidR="00E71FCB">
              <w:t xml:space="preserve"> </w:t>
            </w:r>
            <w:r w:rsidR="00D54562" w:rsidRPr="006D32D9">
              <w:t>et d</w:t>
            </w:r>
            <w:r w:rsidR="00DC53A9" w:rsidRPr="006D32D9">
              <w:t>'</w:t>
            </w:r>
            <w:r w:rsidR="00D54562" w:rsidRPr="006D32D9">
              <w:t>Irlande</w:t>
            </w:r>
            <w:r>
              <w:t xml:space="preserve"> </w:t>
            </w:r>
            <w:r w:rsidR="00D54562" w:rsidRPr="006D32D9">
              <w:t>du Nord</w:t>
            </w:r>
          </w:p>
        </w:tc>
      </w:tr>
      <w:tr w:rsidR="00520F36" w:rsidRPr="006D32D9" w14:paraId="50133AC8" w14:textId="77777777">
        <w:trPr>
          <w:cantSplit/>
        </w:trPr>
        <w:tc>
          <w:tcPr>
            <w:tcW w:w="10173" w:type="dxa"/>
            <w:gridSpan w:val="2"/>
          </w:tcPr>
          <w:p w14:paraId="72FF880C" w14:textId="615F0BE8" w:rsidR="00520F36" w:rsidRPr="006D32D9" w:rsidRDefault="00D54562" w:rsidP="00CE4CB6">
            <w:pPr>
              <w:pStyle w:val="Title1"/>
              <w:spacing w:after="120"/>
            </w:pPr>
            <w:bookmarkStart w:id="7" w:name="dtitle1" w:colFirst="0" w:colLast="0"/>
            <w:bookmarkEnd w:id="6"/>
            <w:r w:rsidRPr="006D32D9">
              <w:t>Mise en oeuvre de la Résolution de l</w:t>
            </w:r>
            <w:r w:rsidR="00DC53A9" w:rsidRPr="006D32D9">
              <w:t>'</w:t>
            </w:r>
            <w:r w:rsidRPr="006D32D9">
              <w:t xml:space="preserve">Assemblée générale des Nations Unies </w:t>
            </w:r>
            <w:r w:rsidR="00DC53A9" w:rsidRPr="006D32D9">
              <w:t>"</w:t>
            </w:r>
            <w:r w:rsidRPr="006D32D9">
              <w:t>Agression contre l</w:t>
            </w:r>
            <w:r w:rsidR="00DC53A9" w:rsidRPr="006D32D9">
              <w:t>'</w:t>
            </w:r>
            <w:r w:rsidRPr="006D32D9">
              <w:t>Ukraine</w:t>
            </w:r>
            <w:r w:rsidR="00DC53A9" w:rsidRPr="006D32D9">
              <w:t>"</w:t>
            </w:r>
            <w:r w:rsidRPr="006D32D9">
              <w:t xml:space="preserve"> adoptée le 2 mars 2022</w:t>
            </w:r>
          </w:p>
        </w:tc>
      </w:tr>
    </w:tbl>
    <w:bookmarkEnd w:id="7"/>
    <w:p w14:paraId="0D0AEFBE" w14:textId="3A20BB15" w:rsidR="00CE4CB6" w:rsidRPr="006D32D9" w:rsidRDefault="00CE4CB6" w:rsidP="00CE4CB6">
      <w:pPr>
        <w:pStyle w:val="ResNo"/>
      </w:pPr>
      <w:r w:rsidRPr="006D32D9">
        <w:t>PROJET DE RÉSOLUTION [...]</w:t>
      </w:r>
    </w:p>
    <w:p w14:paraId="14B5E27B" w14:textId="7D3E837F" w:rsidR="00CE4CB6" w:rsidRPr="006D32D9" w:rsidRDefault="00CE4CB6" w:rsidP="00CE4CB6">
      <w:pPr>
        <w:pStyle w:val="Restitle"/>
      </w:pPr>
      <w:r w:rsidRPr="006D32D9">
        <w:t>Mise en œuvre de la Résolution de l'Assemblée générale des Nations Unies</w:t>
      </w:r>
      <w:r w:rsidRPr="006D32D9">
        <w:br/>
        <w:t>"Agression contre l'Ukraine" adoptée le 2 mars 2022</w:t>
      </w:r>
    </w:p>
    <w:p w14:paraId="7C10F8CE" w14:textId="4FDDDA42" w:rsidR="00D54562" w:rsidRPr="006D32D9" w:rsidRDefault="00D54562" w:rsidP="00CE4CB6">
      <w:pPr>
        <w:pStyle w:val="Normalaftertitle"/>
      </w:pPr>
      <w:r w:rsidRPr="006D32D9">
        <w:t>Le Conseil de l</w:t>
      </w:r>
      <w:r w:rsidR="00DC53A9" w:rsidRPr="006D32D9">
        <w:t>'</w:t>
      </w:r>
      <w:r w:rsidRPr="006D32D9">
        <w:t>UIT,</w:t>
      </w:r>
    </w:p>
    <w:p w14:paraId="3225F16B" w14:textId="62CFE756" w:rsidR="00D54562" w:rsidRPr="006D32D9" w:rsidRDefault="00D54562" w:rsidP="00D54562">
      <w:pPr>
        <w:pStyle w:val="Call"/>
      </w:pPr>
      <w:r w:rsidRPr="006D32D9">
        <w:t>rappelant</w:t>
      </w:r>
    </w:p>
    <w:p w14:paraId="74AB7600" w14:textId="2F9F0A86" w:rsidR="00D54562" w:rsidRPr="006D32D9" w:rsidRDefault="00D54562" w:rsidP="00D54562">
      <w:r w:rsidRPr="006D32D9">
        <w:rPr>
          <w:i/>
          <w:iCs/>
        </w:rPr>
        <w:t>a)</w:t>
      </w:r>
      <w:r w:rsidRPr="006D32D9">
        <w:tab/>
        <w:t>les nobles principes, objet et objectifs énoncés dans la Charte des Nations Unies et dans la Déclaration universelle des droits de l'homme, ainsi que dans la Déclaration de principes adoptée par le Sommet mondial sur la société de l'information;</w:t>
      </w:r>
    </w:p>
    <w:p w14:paraId="70DADFEC" w14:textId="7195CA2C" w:rsidR="00D54562" w:rsidRPr="006D32D9" w:rsidRDefault="00D54562" w:rsidP="00D54562">
      <w:r w:rsidRPr="006D32D9">
        <w:rPr>
          <w:i/>
          <w:iCs/>
        </w:rPr>
        <w:t>b)</w:t>
      </w:r>
      <w:r w:rsidRPr="006D32D9">
        <w:tab/>
        <w:t>les efforts déployés par l'Organisation des Nations Unies pour promouvoir le développement durable;</w:t>
      </w:r>
    </w:p>
    <w:p w14:paraId="17CD5FBE" w14:textId="4D1532D6" w:rsidR="00D54562" w:rsidRPr="006D32D9" w:rsidRDefault="00D54562" w:rsidP="00D54562">
      <w:pPr>
        <w:rPr>
          <w:i/>
        </w:rPr>
      </w:pPr>
      <w:r w:rsidRPr="006D32D9">
        <w:rPr>
          <w:i/>
          <w:iCs/>
        </w:rPr>
        <w:t>c)</w:t>
      </w:r>
      <w:r w:rsidRPr="006D32D9">
        <w:tab/>
        <w:t>l'objet de l'Union, formulé dans l'article 1 de la Constitution de l'UIT,</w:t>
      </w:r>
    </w:p>
    <w:p w14:paraId="3CDEAB01" w14:textId="77777777" w:rsidR="00D54562" w:rsidRPr="006D32D9" w:rsidRDefault="00D54562" w:rsidP="00D54562">
      <w:pPr>
        <w:pStyle w:val="Call"/>
      </w:pPr>
      <w:r w:rsidRPr="006D32D9">
        <w:t>rappelant en outre</w:t>
      </w:r>
    </w:p>
    <w:p w14:paraId="45531AEE" w14:textId="0F826D86" w:rsidR="00D54562" w:rsidRPr="006D32D9" w:rsidRDefault="00D54562" w:rsidP="00D54562">
      <w:r w:rsidRPr="006D32D9">
        <w:rPr>
          <w:i/>
          <w:iCs/>
        </w:rPr>
        <w:t>a)</w:t>
      </w:r>
      <w:r w:rsidRPr="006D32D9">
        <w:tab/>
        <w:t>la Résolution de l</w:t>
      </w:r>
      <w:r w:rsidR="00DC53A9" w:rsidRPr="006D32D9">
        <w:t>'</w:t>
      </w:r>
      <w:r w:rsidRPr="006D32D9">
        <w:t xml:space="preserve">Assemblée générale des Nations Unies </w:t>
      </w:r>
      <w:r w:rsidR="00DC53A9" w:rsidRPr="006D32D9">
        <w:t>"</w:t>
      </w:r>
      <w:r w:rsidRPr="006D32D9">
        <w:t>Agression contre l</w:t>
      </w:r>
      <w:r w:rsidR="00DC53A9" w:rsidRPr="006D32D9">
        <w:t>'</w:t>
      </w:r>
      <w:r w:rsidRPr="006D32D9">
        <w:t>Ukraine</w:t>
      </w:r>
      <w:r w:rsidR="00DC53A9" w:rsidRPr="006D32D9">
        <w:t>"</w:t>
      </w:r>
      <w:r w:rsidRPr="006D32D9">
        <w:t>, adoptée le 2 mars 2022, dans laquelle l</w:t>
      </w:r>
      <w:r w:rsidR="00DC53A9" w:rsidRPr="006D32D9">
        <w:t>'</w:t>
      </w:r>
      <w:r w:rsidRPr="006D32D9">
        <w:t>Assemblée générale déplore dans les termes les plus énergiques l</w:t>
      </w:r>
      <w:r w:rsidR="00DC53A9" w:rsidRPr="006D32D9">
        <w:t>'</w:t>
      </w:r>
      <w:r w:rsidRPr="006D32D9">
        <w:t>agression commise par la Fédération de Russie contre l</w:t>
      </w:r>
      <w:r w:rsidR="00DC53A9" w:rsidRPr="006D32D9">
        <w:t>'</w:t>
      </w:r>
      <w:r w:rsidRPr="006D32D9">
        <w:t>Ukraine en violation du paragraphe 4 de l</w:t>
      </w:r>
      <w:r w:rsidR="00DC53A9" w:rsidRPr="006D32D9">
        <w:t>'</w:t>
      </w:r>
      <w:r w:rsidRPr="006D32D9">
        <w:t>Article 2 de la Charte et demande instamment aux organisations internationales de</w:t>
      </w:r>
      <w:r w:rsidR="00DC53A9" w:rsidRPr="006D32D9">
        <w:t xml:space="preserve"> </w:t>
      </w:r>
      <w:r w:rsidRPr="006D32D9">
        <w:t>contribuer à désamorcer la situation actuelle;</w:t>
      </w:r>
    </w:p>
    <w:p w14:paraId="203D06F0" w14:textId="383AC783" w:rsidR="00D54562" w:rsidRPr="006D32D9" w:rsidRDefault="00D54562" w:rsidP="00D54562">
      <w:r w:rsidRPr="006D32D9">
        <w:rPr>
          <w:i/>
          <w:iCs/>
        </w:rPr>
        <w:lastRenderedPageBreak/>
        <w:t>b)</w:t>
      </w:r>
      <w:r w:rsidRPr="006D32D9">
        <w:tab/>
        <w:t>la Résolution 34 (Rév. Busan, 2018) de la Conférence de plénipotentiaires de l</w:t>
      </w:r>
      <w:r w:rsidR="00DC53A9" w:rsidRPr="006D32D9">
        <w:t>'</w:t>
      </w:r>
      <w:r w:rsidRPr="006D32D9">
        <w:t xml:space="preserve">UIT, intitulée </w:t>
      </w:r>
      <w:r w:rsidR="00DC53A9" w:rsidRPr="006D32D9">
        <w:t>"</w:t>
      </w:r>
      <w:r w:rsidRPr="006D32D9">
        <w:t>Assistance et appui aux pays ayant des besoins spéciaux pour la reconstruction de leur secteur des télécommunications</w:t>
      </w:r>
      <w:r w:rsidR="00DC53A9" w:rsidRPr="006D32D9">
        <w:t>"</w:t>
      </w:r>
      <w:r w:rsidRPr="006D32D9">
        <w:t>,</w:t>
      </w:r>
    </w:p>
    <w:p w14:paraId="603FDCEF" w14:textId="3D6396EB" w:rsidR="00D54562" w:rsidRPr="006D32D9" w:rsidRDefault="00D54562" w:rsidP="00D54562">
      <w:pPr>
        <w:pStyle w:val="Call"/>
      </w:pPr>
      <w:r w:rsidRPr="006D32D9">
        <w:t>réaffirmant</w:t>
      </w:r>
    </w:p>
    <w:p w14:paraId="0D0B9C10" w14:textId="1AC8258C" w:rsidR="00D54562" w:rsidRPr="00D54562" w:rsidRDefault="00D54562" w:rsidP="00D54562">
      <w:r w:rsidRPr="00D54562">
        <w:t>la souveraineté, l</w:t>
      </w:r>
      <w:r w:rsidR="00DC53A9" w:rsidRPr="006D32D9">
        <w:t>'</w:t>
      </w:r>
      <w:r w:rsidRPr="00D54562">
        <w:t>indépendance, l</w:t>
      </w:r>
      <w:r w:rsidR="00DC53A9" w:rsidRPr="006D32D9">
        <w:t>'</w:t>
      </w:r>
      <w:r w:rsidRPr="00D54562">
        <w:t>unité et l</w:t>
      </w:r>
      <w:r w:rsidR="00DC53A9" w:rsidRPr="006D32D9">
        <w:t>'</w:t>
      </w:r>
      <w:r w:rsidRPr="00D54562">
        <w:t>intégrité territoriale de l</w:t>
      </w:r>
      <w:r w:rsidR="00DC53A9" w:rsidRPr="006D32D9">
        <w:t>'</w:t>
      </w:r>
      <w:r w:rsidRPr="00D54562">
        <w:t>Ukraine à l</w:t>
      </w:r>
      <w:r w:rsidR="00DC53A9" w:rsidRPr="006D32D9">
        <w:t>'</w:t>
      </w:r>
      <w:r w:rsidRPr="00D54562">
        <w:t>intérieur de ses frontières internationalement reconnues, s</w:t>
      </w:r>
      <w:r w:rsidR="00DC53A9" w:rsidRPr="006D32D9">
        <w:t>'</w:t>
      </w:r>
      <w:r w:rsidRPr="00D54562">
        <w:t>étendant à ses eaux territoriale</w:t>
      </w:r>
      <w:r w:rsidR="00CE4CB6" w:rsidRPr="006D32D9">
        <w:t>s</w:t>
      </w:r>
      <w:r w:rsidRPr="00D54562">
        <w:t>; (Point 1 du dispositif de la Résolution de l'Assemblée générale des Nations Unies),</w:t>
      </w:r>
    </w:p>
    <w:p w14:paraId="116EC01F" w14:textId="0B5526AE" w:rsidR="00D54562" w:rsidRPr="006D32D9" w:rsidRDefault="00D54562" w:rsidP="00D54562">
      <w:pPr>
        <w:pStyle w:val="Call"/>
      </w:pPr>
      <w:r w:rsidRPr="006D32D9">
        <w:t>rappelant l</w:t>
      </w:r>
      <w:r w:rsidR="00DC53A9" w:rsidRPr="006D32D9">
        <w:t>'</w:t>
      </w:r>
      <w:r w:rsidRPr="006D32D9">
        <w:t>engagement de l</w:t>
      </w:r>
      <w:r w:rsidR="00DC53A9" w:rsidRPr="006D32D9">
        <w:t>'</w:t>
      </w:r>
      <w:r w:rsidRPr="006D32D9">
        <w:t>UIT</w:t>
      </w:r>
    </w:p>
    <w:p w14:paraId="60CD227A" w14:textId="49603C9C" w:rsidR="00D54562" w:rsidRPr="00D54562" w:rsidRDefault="00D54562" w:rsidP="00D54562">
      <w:r w:rsidRPr="00D54562">
        <w:t xml:space="preserve">en vue de </w:t>
      </w:r>
      <w:r w:rsidR="00DC53A9" w:rsidRPr="006D32D9">
        <w:t>"</w:t>
      </w:r>
      <w:r w:rsidRPr="00D54562">
        <w:t>provoquer l'adoption de mesures permettant d'assurer la sécurité de la vie humaine par la coopération des services de télécommunication</w:t>
      </w:r>
      <w:r w:rsidR="00DC53A9" w:rsidRPr="006D32D9">
        <w:t>"</w:t>
      </w:r>
      <w:r w:rsidRPr="00D54562">
        <w:t>,</w:t>
      </w:r>
    </w:p>
    <w:p w14:paraId="38B08B85" w14:textId="2A1F0498" w:rsidR="00D54562" w:rsidRPr="006D32D9" w:rsidRDefault="00D54562" w:rsidP="00D54562">
      <w:pPr>
        <w:pStyle w:val="Call"/>
      </w:pPr>
      <w:r w:rsidRPr="006D32D9">
        <w:t>déplorant</w:t>
      </w:r>
      <w:r w:rsidR="00DC53A9" w:rsidRPr="006D32D9">
        <w:t xml:space="preserve"> </w:t>
      </w:r>
      <w:r w:rsidRPr="006D32D9">
        <w:t>à cet égard</w:t>
      </w:r>
    </w:p>
    <w:p w14:paraId="67E5480D" w14:textId="27240ED5" w:rsidR="00D54562" w:rsidRPr="00D54562" w:rsidRDefault="00D54562" w:rsidP="00D54562">
      <w:r w:rsidRPr="00D54562">
        <w:t>les destructions massives d'infrastructures essentielles et les défaillances généralisées des services de télécommunication et de téléphonie mobile qui se sont produites dans l'ensemble de</w:t>
      </w:r>
      <w:r w:rsidRPr="00D54562" w:rsidDel="007A19A5">
        <w:t xml:space="preserve"> </w:t>
      </w:r>
      <w:r w:rsidRPr="00D54562">
        <w:t>l</w:t>
      </w:r>
      <w:r w:rsidR="00DC53A9" w:rsidRPr="006D32D9">
        <w:t>'</w:t>
      </w:r>
      <w:r w:rsidRPr="00D54562">
        <w:t>Ukraine depuis le début de la guerre,</w:t>
      </w:r>
    </w:p>
    <w:p w14:paraId="3886E9F8" w14:textId="3137B13B" w:rsidR="00D54562" w:rsidRPr="006D32D9" w:rsidRDefault="00D54562" w:rsidP="00D54562">
      <w:pPr>
        <w:pStyle w:val="Call"/>
      </w:pPr>
      <w:r w:rsidRPr="00D54DA5">
        <w:t>décide de charger les Directeurs du Bureau des radiocommunications, du Bureau de la normalisation des télécommunications et d</w:t>
      </w:r>
      <w:r w:rsidR="0086723C" w:rsidRPr="00D54DA5">
        <w:t>u</w:t>
      </w:r>
      <w:r w:rsidRPr="00D54DA5">
        <w:t xml:space="preserve"> Bureau</w:t>
      </w:r>
      <w:r w:rsidR="00DC53A9" w:rsidRPr="00D54DA5">
        <w:t xml:space="preserve"> </w:t>
      </w:r>
      <w:r w:rsidR="00144062" w:rsidRPr="00D54DA5">
        <w:t>d</w:t>
      </w:r>
      <w:r w:rsidR="0086723C" w:rsidRPr="00D54DA5">
        <w:t>e</w:t>
      </w:r>
      <w:r w:rsidR="00144062" w:rsidRPr="00D54DA5">
        <w:t xml:space="preserve"> </w:t>
      </w:r>
      <w:r w:rsidRPr="00D54DA5">
        <w:t>développement des télécommunications de l</w:t>
      </w:r>
      <w:r w:rsidR="00DC53A9" w:rsidRPr="00D54DA5">
        <w:t>'</w:t>
      </w:r>
      <w:r w:rsidRPr="00D54DA5">
        <w:t>UIT</w:t>
      </w:r>
    </w:p>
    <w:p w14:paraId="2ACAA1D1" w14:textId="4A074A1A" w:rsidR="00D54562" w:rsidRPr="006D32D9" w:rsidRDefault="00D54562" w:rsidP="00D54562">
      <w:r w:rsidRPr="006D32D9">
        <w:t>1</w:t>
      </w:r>
      <w:r w:rsidRPr="006D32D9">
        <w:tab/>
        <w:t>d</w:t>
      </w:r>
      <w:r w:rsidR="00DC53A9" w:rsidRPr="006D32D9">
        <w:t>'</w:t>
      </w:r>
      <w:r w:rsidRPr="006D32D9">
        <w:t>assurer un suivi et de rendre compte</w:t>
      </w:r>
      <w:r w:rsidR="00DC53A9" w:rsidRPr="006D32D9">
        <w:t xml:space="preserve"> </w:t>
      </w:r>
      <w:r w:rsidRPr="006D32D9">
        <w:t>périodiquement des besoins particuliers de l</w:t>
      </w:r>
      <w:r w:rsidR="00DC53A9" w:rsidRPr="006D32D9">
        <w:t>'</w:t>
      </w:r>
      <w:r w:rsidRPr="006D32D9">
        <w:t xml:space="preserve">Ukraine dans le domaine des télécommunications et de formuler des propositions visant à fournir une assistance technique </w:t>
      </w:r>
      <w:proofErr w:type="gramStart"/>
      <w:r w:rsidRPr="006D32D9">
        <w:t>efficace;</w:t>
      </w:r>
      <w:proofErr w:type="gramEnd"/>
    </w:p>
    <w:p w14:paraId="3AAE96C8" w14:textId="223BB234" w:rsidR="00D54562" w:rsidRPr="006D32D9" w:rsidRDefault="00D54562" w:rsidP="00D54562">
      <w:r w:rsidRPr="006D32D9">
        <w:t>2</w:t>
      </w:r>
      <w:r w:rsidRPr="006D32D9">
        <w:tab/>
        <w:t>de procéder à une évaluation des conséquences de la guerre en Ukraine pour les programmes et activités de l</w:t>
      </w:r>
      <w:r w:rsidR="00DC53A9" w:rsidRPr="006D32D9">
        <w:t>'</w:t>
      </w:r>
      <w:r w:rsidRPr="006D32D9">
        <w:t>UIT dans la région et d</w:t>
      </w:r>
      <w:r w:rsidR="00DC53A9" w:rsidRPr="006D32D9">
        <w:t>'</w:t>
      </w:r>
      <w:r w:rsidRPr="006D32D9">
        <w:t>élaborer un rapport sur</w:t>
      </w:r>
      <w:r w:rsidR="00DC53A9" w:rsidRPr="006D32D9">
        <w:t xml:space="preserve"> </w:t>
      </w:r>
      <w:r w:rsidRPr="006D32D9">
        <w:t>ce sujet;</w:t>
      </w:r>
    </w:p>
    <w:p w14:paraId="56DB57E9" w14:textId="021C9B86" w:rsidR="00D54562" w:rsidRPr="006D32D9" w:rsidRDefault="00D54562" w:rsidP="00D54562">
      <w:r w:rsidRPr="006D32D9">
        <w:t>3</w:t>
      </w:r>
      <w:r w:rsidRPr="006D32D9">
        <w:tab/>
        <w:t>de faire en sorte que des ressources financières et des ressources humaines suffisantes soient mobilisées, notamment au titre du budget interne et du Fonds pour le développement des technologies de l'information et de la communication, en vue de la mise en œuvre des actions proposées,</w:t>
      </w:r>
    </w:p>
    <w:p w14:paraId="37C87D02" w14:textId="77777777" w:rsidR="00D54562" w:rsidRPr="006D32D9" w:rsidRDefault="00D54562" w:rsidP="00D54562">
      <w:pPr>
        <w:pStyle w:val="Call"/>
      </w:pPr>
      <w:r w:rsidRPr="006D32D9">
        <w:t>charge le Secrétaire général</w:t>
      </w:r>
    </w:p>
    <w:p w14:paraId="0E5768EA" w14:textId="721ADF85" w:rsidR="00D54562" w:rsidRPr="00D54562" w:rsidRDefault="00D54562" w:rsidP="00D54562">
      <w:proofErr w:type="gramStart"/>
      <w:r w:rsidRPr="00D54562">
        <w:t>de</w:t>
      </w:r>
      <w:proofErr w:type="gramEnd"/>
      <w:r w:rsidRPr="00D54562">
        <w:t xml:space="preserve"> coordonner les activités menées par les trois Secteurs de l</w:t>
      </w:r>
      <w:r w:rsidR="00DC53A9" w:rsidRPr="006D32D9">
        <w:t>'</w:t>
      </w:r>
      <w:r w:rsidRPr="00D54562">
        <w:t>Union, conformément au</w:t>
      </w:r>
      <w:r w:rsidR="00DC53A9" w:rsidRPr="006D32D9">
        <w:t xml:space="preserve"> </w:t>
      </w:r>
      <w:r w:rsidRPr="00D54DA5">
        <w:rPr>
          <w:i/>
          <w:iCs/>
        </w:rPr>
        <w:t xml:space="preserve">décide </w:t>
      </w:r>
      <w:r w:rsidRPr="00D54562">
        <w:t>ci-dessus, de faire en sorte que l'action</w:t>
      </w:r>
      <w:r w:rsidR="00DC53A9" w:rsidRPr="006D32D9">
        <w:t xml:space="preserve"> </w:t>
      </w:r>
      <w:r w:rsidRPr="00D54562">
        <w:t>engagée par l</w:t>
      </w:r>
      <w:r w:rsidR="00DC53A9" w:rsidRPr="006D32D9">
        <w:t>'</w:t>
      </w:r>
      <w:r w:rsidRPr="00D54562">
        <w:t>UIT en faveur de l</w:t>
      </w:r>
      <w:r w:rsidR="00DC53A9" w:rsidRPr="006D32D9">
        <w:t>'</w:t>
      </w:r>
      <w:r w:rsidRPr="00D54562">
        <w:t>Ukraine soit la plus efficace possible et de faire rapport sur la question à la Conférence de plénipotentiaires de 2022 ainsi qu</w:t>
      </w:r>
      <w:r w:rsidR="00DC53A9" w:rsidRPr="006D32D9">
        <w:t>'</w:t>
      </w:r>
      <w:r w:rsidRPr="00D54562">
        <w:t>au Conseil</w:t>
      </w:r>
      <w:r w:rsidR="00DC53A9" w:rsidRPr="006D32D9">
        <w:t xml:space="preserve"> </w:t>
      </w:r>
      <w:r w:rsidRPr="00D54562">
        <w:t>à sa session de 2023,</w:t>
      </w:r>
    </w:p>
    <w:p w14:paraId="4A609E77" w14:textId="624B5763" w:rsidR="00D54562" w:rsidRPr="006D32D9" w:rsidRDefault="00D54562" w:rsidP="00C56ADF">
      <w:pPr>
        <w:pStyle w:val="Call"/>
      </w:pPr>
      <w:r w:rsidRPr="006D32D9">
        <w:t>invite les États Membres</w:t>
      </w:r>
    </w:p>
    <w:p w14:paraId="77AC23AD" w14:textId="525BDEC4" w:rsidR="00D54562" w:rsidRPr="00D54562" w:rsidRDefault="00D54562" w:rsidP="00C56ADF">
      <w:pPr>
        <w:keepNext/>
        <w:keepLines/>
      </w:pPr>
      <w:r w:rsidRPr="00D54562">
        <w:t>à soumettre des contributions à la Conférence mondiale de développement des télécommunications de 2021 et à la Conférence de plénipotentiaires de 2022, pour appuyer les efforts</w:t>
      </w:r>
      <w:r w:rsidR="00DC53A9" w:rsidRPr="006D32D9">
        <w:t xml:space="preserve"> </w:t>
      </w:r>
      <w:r w:rsidRPr="00D54562">
        <w:t>déployés par l</w:t>
      </w:r>
      <w:r w:rsidR="00DC53A9" w:rsidRPr="006D32D9">
        <w:t>'</w:t>
      </w:r>
      <w:r w:rsidRPr="00D54562">
        <w:t>UIT en vue de reconstruire l</w:t>
      </w:r>
      <w:r w:rsidR="00DC53A9" w:rsidRPr="006D32D9">
        <w:t>'</w:t>
      </w:r>
      <w:r w:rsidRPr="00D54562">
        <w:t>infrastructure de télécommunication de l</w:t>
      </w:r>
      <w:r w:rsidR="00DC53A9" w:rsidRPr="006D32D9">
        <w:t>'</w:t>
      </w:r>
      <w:r w:rsidRPr="00D54562">
        <w:t>Ukraine,</w:t>
      </w:r>
      <w:r w:rsidR="00DC53A9" w:rsidRPr="006D32D9">
        <w:t xml:space="preserve"> </w:t>
      </w:r>
      <w:r w:rsidRPr="00D54562">
        <w:t>de fournir</w:t>
      </w:r>
      <w:r w:rsidR="00DC53A9" w:rsidRPr="006D32D9">
        <w:t xml:space="preserve"> </w:t>
      </w:r>
      <w:r w:rsidRPr="00D54562">
        <w:t>l</w:t>
      </w:r>
      <w:r w:rsidR="00DC53A9" w:rsidRPr="006D32D9">
        <w:t>'</w:t>
      </w:r>
      <w:r w:rsidRPr="00D54562">
        <w:t>assistance nécessaire et d</w:t>
      </w:r>
      <w:r w:rsidR="00DC53A9" w:rsidRPr="006D32D9">
        <w:t>'</w:t>
      </w:r>
      <w:r w:rsidRPr="00D54562">
        <w:t>assurer le</w:t>
      </w:r>
      <w:r w:rsidR="00DC53A9" w:rsidRPr="006D32D9">
        <w:t xml:space="preserve"> </w:t>
      </w:r>
      <w:r w:rsidRPr="00D54562">
        <w:t>renforcement des capacités techniques.</w:t>
      </w:r>
    </w:p>
    <w:p w14:paraId="223BEB83" w14:textId="32CE5654" w:rsidR="00897553" w:rsidRPr="006D32D9" w:rsidRDefault="00D54562" w:rsidP="006D32D9">
      <w:pPr>
        <w:spacing w:before="360"/>
        <w:jc w:val="center"/>
      </w:pPr>
      <w:r w:rsidRPr="00D54562">
        <w:t>______________</w:t>
      </w:r>
    </w:p>
    <w:sectPr w:rsidR="00897553" w:rsidRPr="006D32D9"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3067" w14:textId="77777777" w:rsidR="00D54562" w:rsidRDefault="00D54562">
      <w:r>
        <w:separator/>
      </w:r>
    </w:p>
  </w:endnote>
  <w:endnote w:type="continuationSeparator" w:id="0">
    <w:p w14:paraId="0D7CAB6E" w14:textId="77777777" w:rsidR="00D54562" w:rsidRDefault="00D5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7555" w14:textId="10FEE27C" w:rsidR="00732045" w:rsidRDefault="00513C3C">
    <w:pPr>
      <w:pStyle w:val="Footer"/>
    </w:pPr>
    <w:fldSimple w:instr=" FILENAME \p \* MERGEFORMAT ">
      <w:r w:rsidR="00BF13FE">
        <w:t>P:\FRA\SG\CONSEIL\C22\000\081F.docx</w:t>
      </w:r>
    </w:fldSimple>
    <w:r w:rsidR="00732045">
      <w:tab/>
    </w:r>
    <w:r w:rsidR="002F1B76">
      <w:fldChar w:fldCharType="begin"/>
    </w:r>
    <w:r w:rsidR="00732045">
      <w:instrText xml:space="preserve"> savedate \@ dd.MM.yy </w:instrText>
    </w:r>
    <w:r w:rsidR="002F1B76">
      <w:fldChar w:fldCharType="separate"/>
    </w:r>
    <w:r w:rsidR="00512A5E">
      <w:t>20.03.22</w:t>
    </w:r>
    <w:r w:rsidR="002F1B76">
      <w:fldChar w:fldCharType="end"/>
    </w:r>
    <w:r w:rsidR="00732045">
      <w:tab/>
    </w:r>
    <w:r w:rsidR="002F1B76">
      <w:fldChar w:fldCharType="begin"/>
    </w:r>
    <w:r w:rsidR="00732045">
      <w:instrText xml:space="preserve"> printdate \@ dd.MM.yy </w:instrText>
    </w:r>
    <w:r w:rsidR="002F1B76">
      <w:fldChar w:fldCharType="separate"/>
    </w:r>
    <w:r w:rsidR="00BF13FE">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6767" w14:textId="556B4D5E" w:rsidR="00732045" w:rsidRPr="00D54DA5" w:rsidRDefault="00513C3C">
    <w:pPr>
      <w:pStyle w:val="Footer"/>
      <w:rPr>
        <w:color w:val="D9D9D9" w:themeColor="background1" w:themeShade="D9"/>
      </w:rPr>
    </w:pPr>
    <w:r w:rsidRPr="00D54DA5">
      <w:rPr>
        <w:color w:val="D9D9D9" w:themeColor="background1" w:themeShade="D9"/>
      </w:rPr>
      <w:fldChar w:fldCharType="begin"/>
    </w:r>
    <w:r w:rsidRPr="00D54DA5">
      <w:rPr>
        <w:color w:val="D9D9D9" w:themeColor="background1" w:themeShade="D9"/>
      </w:rPr>
      <w:instrText xml:space="preserve"> FILENAME \p \* MERGEFORMAT </w:instrText>
    </w:r>
    <w:r w:rsidRPr="00D54DA5">
      <w:rPr>
        <w:color w:val="D9D9D9" w:themeColor="background1" w:themeShade="D9"/>
      </w:rPr>
      <w:fldChar w:fldCharType="separate"/>
    </w:r>
    <w:r w:rsidR="00BF13FE" w:rsidRPr="00D54DA5">
      <w:rPr>
        <w:color w:val="D9D9D9" w:themeColor="background1" w:themeShade="D9"/>
      </w:rPr>
      <w:t>P:\FRA\SG\CONSEIL\C22\000\081F.docx</w:t>
    </w:r>
    <w:r w:rsidRPr="00D54DA5">
      <w:rPr>
        <w:color w:val="D9D9D9" w:themeColor="background1" w:themeShade="D9"/>
      </w:rPr>
      <w:fldChar w:fldCharType="end"/>
    </w:r>
    <w:r w:rsidR="00C56ADF" w:rsidRPr="00D54DA5">
      <w:rPr>
        <w:color w:val="D9D9D9" w:themeColor="background1" w:themeShade="D9"/>
      </w:rPr>
      <w:t xml:space="preserve"> (502851)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55D3"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D057" w14:textId="77777777" w:rsidR="00D54562" w:rsidRDefault="00D54562">
      <w:r>
        <w:t>____________________</w:t>
      </w:r>
    </w:p>
  </w:footnote>
  <w:footnote w:type="continuationSeparator" w:id="0">
    <w:p w14:paraId="34BD14A0" w14:textId="77777777" w:rsidR="00D54562" w:rsidRDefault="00D5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88A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EA60F5E"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B710"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1ACBACB8" w14:textId="3512CD95" w:rsidR="00732045" w:rsidRDefault="00732045" w:rsidP="00106B19">
    <w:pPr>
      <w:pStyle w:val="Header"/>
    </w:pPr>
    <w:r>
      <w:t>C</w:t>
    </w:r>
    <w:r w:rsidR="009C353C">
      <w:t>2</w:t>
    </w:r>
    <w:r w:rsidR="0083391C">
      <w:t>2</w:t>
    </w:r>
    <w:r>
      <w:t>/</w:t>
    </w:r>
    <w:r w:rsidR="00CE4CB6">
      <w:t>81</w:t>
    </w:r>
    <w:r w:rsidR="007905BC">
      <w:t>(Rev.</w:t>
    </w:r>
    <w:proofErr w:type="gramStart"/>
    <w:r w:rsidR="007905BC">
      <w:t>1)</w:t>
    </w:r>
    <w:r>
      <w:t>-</w:t>
    </w:r>
    <w:proofErr w:type="gramEnd"/>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04FE0"/>
    <w:multiLevelType w:val="hybridMultilevel"/>
    <w:tmpl w:val="30C2E9A4"/>
    <w:lvl w:ilvl="0" w:tplc="3D58A80C">
      <w:start w:val="1"/>
      <w:numFmt w:val="lowerLetter"/>
      <w:lvlText w:val="%1)"/>
      <w:lvlJc w:val="left"/>
      <w:pPr>
        <w:ind w:left="720" w:hanging="360"/>
      </w:pPr>
      <w:rPr>
        <w:rFonts w:hint="default"/>
        <w:i/>
        <w:iCs/>
      </w:rPr>
    </w:lvl>
    <w:lvl w:ilvl="1" w:tplc="772898B8" w:tentative="1">
      <w:start w:val="1"/>
      <w:numFmt w:val="lowerLetter"/>
      <w:lvlText w:val="%2."/>
      <w:lvlJc w:val="left"/>
      <w:pPr>
        <w:ind w:left="1440" w:hanging="360"/>
      </w:pPr>
    </w:lvl>
    <w:lvl w:ilvl="2" w:tplc="6D8C2C92" w:tentative="1">
      <w:start w:val="1"/>
      <w:numFmt w:val="lowerRoman"/>
      <w:lvlText w:val="%3."/>
      <w:lvlJc w:val="right"/>
      <w:pPr>
        <w:ind w:left="2160" w:hanging="180"/>
      </w:pPr>
    </w:lvl>
    <w:lvl w:ilvl="3" w:tplc="3FEA7458" w:tentative="1">
      <w:start w:val="1"/>
      <w:numFmt w:val="decimal"/>
      <w:lvlText w:val="%4."/>
      <w:lvlJc w:val="left"/>
      <w:pPr>
        <w:ind w:left="2880" w:hanging="360"/>
      </w:pPr>
    </w:lvl>
    <w:lvl w:ilvl="4" w:tplc="EB026060" w:tentative="1">
      <w:start w:val="1"/>
      <w:numFmt w:val="lowerLetter"/>
      <w:lvlText w:val="%5."/>
      <w:lvlJc w:val="left"/>
      <w:pPr>
        <w:ind w:left="3600" w:hanging="360"/>
      </w:pPr>
    </w:lvl>
    <w:lvl w:ilvl="5" w:tplc="E1C83542" w:tentative="1">
      <w:start w:val="1"/>
      <w:numFmt w:val="lowerRoman"/>
      <w:lvlText w:val="%6."/>
      <w:lvlJc w:val="right"/>
      <w:pPr>
        <w:ind w:left="4320" w:hanging="180"/>
      </w:pPr>
    </w:lvl>
    <w:lvl w:ilvl="6" w:tplc="6CE4F6F8" w:tentative="1">
      <w:start w:val="1"/>
      <w:numFmt w:val="decimal"/>
      <w:lvlText w:val="%7."/>
      <w:lvlJc w:val="left"/>
      <w:pPr>
        <w:ind w:left="5040" w:hanging="360"/>
      </w:pPr>
    </w:lvl>
    <w:lvl w:ilvl="7" w:tplc="234EDFF8" w:tentative="1">
      <w:start w:val="1"/>
      <w:numFmt w:val="lowerLetter"/>
      <w:lvlText w:val="%8."/>
      <w:lvlJc w:val="left"/>
      <w:pPr>
        <w:ind w:left="5760" w:hanging="360"/>
      </w:pPr>
    </w:lvl>
    <w:lvl w:ilvl="8" w:tplc="B2981A70" w:tentative="1">
      <w:start w:val="1"/>
      <w:numFmt w:val="lowerRoman"/>
      <w:lvlText w:val="%9."/>
      <w:lvlJc w:val="right"/>
      <w:pPr>
        <w:ind w:left="6480" w:hanging="180"/>
      </w:pPr>
    </w:lvl>
  </w:abstractNum>
  <w:abstractNum w:abstractNumId="1" w15:restartNumberingAfterBreak="0">
    <w:nsid w:val="78A762D6"/>
    <w:multiLevelType w:val="hybridMultilevel"/>
    <w:tmpl w:val="C622AE0C"/>
    <w:lvl w:ilvl="0" w:tplc="34502CD6">
      <w:start w:val="1"/>
      <w:numFmt w:val="lowerLetter"/>
      <w:lvlText w:val="%1)"/>
      <w:lvlJc w:val="left"/>
      <w:pPr>
        <w:ind w:left="720" w:hanging="360"/>
      </w:pPr>
      <w:rPr>
        <w:rFonts w:hint="default"/>
        <w:i/>
        <w:iCs/>
      </w:rPr>
    </w:lvl>
    <w:lvl w:ilvl="1" w:tplc="79B21A28" w:tentative="1">
      <w:start w:val="1"/>
      <w:numFmt w:val="lowerLetter"/>
      <w:lvlText w:val="%2."/>
      <w:lvlJc w:val="left"/>
      <w:pPr>
        <w:ind w:left="1440" w:hanging="360"/>
      </w:pPr>
    </w:lvl>
    <w:lvl w:ilvl="2" w:tplc="C038D954" w:tentative="1">
      <w:start w:val="1"/>
      <w:numFmt w:val="lowerRoman"/>
      <w:lvlText w:val="%3."/>
      <w:lvlJc w:val="right"/>
      <w:pPr>
        <w:ind w:left="2160" w:hanging="180"/>
      </w:pPr>
    </w:lvl>
    <w:lvl w:ilvl="3" w:tplc="0B04DFF4" w:tentative="1">
      <w:start w:val="1"/>
      <w:numFmt w:val="decimal"/>
      <w:lvlText w:val="%4."/>
      <w:lvlJc w:val="left"/>
      <w:pPr>
        <w:ind w:left="2880" w:hanging="360"/>
      </w:pPr>
    </w:lvl>
    <w:lvl w:ilvl="4" w:tplc="5546EF3C" w:tentative="1">
      <w:start w:val="1"/>
      <w:numFmt w:val="lowerLetter"/>
      <w:lvlText w:val="%5."/>
      <w:lvlJc w:val="left"/>
      <w:pPr>
        <w:ind w:left="3600" w:hanging="360"/>
      </w:pPr>
    </w:lvl>
    <w:lvl w:ilvl="5" w:tplc="73F4F59A" w:tentative="1">
      <w:start w:val="1"/>
      <w:numFmt w:val="lowerRoman"/>
      <w:lvlText w:val="%6."/>
      <w:lvlJc w:val="right"/>
      <w:pPr>
        <w:ind w:left="4320" w:hanging="180"/>
      </w:pPr>
    </w:lvl>
    <w:lvl w:ilvl="6" w:tplc="D004E506" w:tentative="1">
      <w:start w:val="1"/>
      <w:numFmt w:val="decimal"/>
      <w:lvlText w:val="%7."/>
      <w:lvlJc w:val="left"/>
      <w:pPr>
        <w:ind w:left="5040" w:hanging="360"/>
      </w:pPr>
    </w:lvl>
    <w:lvl w:ilvl="7" w:tplc="B0AC5D96" w:tentative="1">
      <w:start w:val="1"/>
      <w:numFmt w:val="lowerLetter"/>
      <w:lvlText w:val="%8."/>
      <w:lvlJc w:val="left"/>
      <w:pPr>
        <w:ind w:left="5760" w:hanging="360"/>
      </w:pPr>
    </w:lvl>
    <w:lvl w:ilvl="8" w:tplc="A664E4D4" w:tentative="1">
      <w:start w:val="1"/>
      <w:numFmt w:val="lowerRoman"/>
      <w:lvlText w:val="%9."/>
      <w:lvlJc w:val="right"/>
      <w:pPr>
        <w:ind w:left="6480" w:hanging="180"/>
      </w:pPr>
    </w:lvl>
  </w:abstractNum>
  <w:abstractNum w:abstractNumId="2" w15:restartNumberingAfterBreak="0">
    <w:nsid w:val="7DC71E7A"/>
    <w:multiLevelType w:val="hybridMultilevel"/>
    <w:tmpl w:val="9E408D16"/>
    <w:lvl w:ilvl="0" w:tplc="4E42CE46">
      <w:start w:val="1"/>
      <w:numFmt w:val="decimal"/>
      <w:lvlText w:val="%1"/>
      <w:lvlJc w:val="left"/>
      <w:pPr>
        <w:ind w:left="930" w:hanging="570"/>
      </w:pPr>
    </w:lvl>
    <w:lvl w:ilvl="1" w:tplc="02C21A62">
      <w:start w:val="1"/>
      <w:numFmt w:val="lowerLetter"/>
      <w:lvlText w:val="%2."/>
      <w:lvlJc w:val="left"/>
      <w:pPr>
        <w:ind w:left="1440" w:hanging="360"/>
      </w:pPr>
    </w:lvl>
    <w:lvl w:ilvl="2" w:tplc="65BE9500">
      <w:start w:val="1"/>
      <w:numFmt w:val="lowerRoman"/>
      <w:lvlText w:val="%3."/>
      <w:lvlJc w:val="right"/>
      <w:pPr>
        <w:ind w:left="2160" w:hanging="180"/>
      </w:pPr>
    </w:lvl>
    <w:lvl w:ilvl="3" w:tplc="A2423CD4">
      <w:start w:val="1"/>
      <w:numFmt w:val="decimal"/>
      <w:lvlText w:val="%4."/>
      <w:lvlJc w:val="left"/>
      <w:pPr>
        <w:ind w:left="2880" w:hanging="360"/>
      </w:pPr>
    </w:lvl>
    <w:lvl w:ilvl="4" w:tplc="0776757E">
      <w:start w:val="1"/>
      <w:numFmt w:val="lowerLetter"/>
      <w:lvlText w:val="%5."/>
      <w:lvlJc w:val="left"/>
      <w:pPr>
        <w:ind w:left="3600" w:hanging="360"/>
      </w:pPr>
    </w:lvl>
    <w:lvl w:ilvl="5" w:tplc="CDE43B16">
      <w:start w:val="1"/>
      <w:numFmt w:val="lowerRoman"/>
      <w:lvlText w:val="%6."/>
      <w:lvlJc w:val="right"/>
      <w:pPr>
        <w:ind w:left="4320" w:hanging="180"/>
      </w:pPr>
    </w:lvl>
    <w:lvl w:ilvl="6" w:tplc="43687BC0">
      <w:start w:val="1"/>
      <w:numFmt w:val="decimal"/>
      <w:lvlText w:val="%7."/>
      <w:lvlJc w:val="left"/>
      <w:pPr>
        <w:ind w:left="5040" w:hanging="360"/>
      </w:pPr>
    </w:lvl>
    <w:lvl w:ilvl="7" w:tplc="D348FE10">
      <w:start w:val="1"/>
      <w:numFmt w:val="lowerLetter"/>
      <w:lvlText w:val="%8."/>
      <w:lvlJc w:val="left"/>
      <w:pPr>
        <w:ind w:left="5760" w:hanging="360"/>
      </w:pPr>
    </w:lvl>
    <w:lvl w:ilvl="8" w:tplc="4C1C55F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62"/>
    <w:rsid w:val="000D0D0A"/>
    <w:rsid w:val="00103163"/>
    <w:rsid w:val="00106B19"/>
    <w:rsid w:val="00115D93"/>
    <w:rsid w:val="001247A8"/>
    <w:rsid w:val="001378C0"/>
    <w:rsid w:val="00144062"/>
    <w:rsid w:val="0018694A"/>
    <w:rsid w:val="001978D1"/>
    <w:rsid w:val="001A3287"/>
    <w:rsid w:val="001A6508"/>
    <w:rsid w:val="001D4C31"/>
    <w:rsid w:val="001E4D21"/>
    <w:rsid w:val="00207CD1"/>
    <w:rsid w:val="002477A2"/>
    <w:rsid w:val="002534DB"/>
    <w:rsid w:val="00263A51"/>
    <w:rsid w:val="00267E02"/>
    <w:rsid w:val="002A5D44"/>
    <w:rsid w:val="002E0BC4"/>
    <w:rsid w:val="002F1B76"/>
    <w:rsid w:val="0033568E"/>
    <w:rsid w:val="00355FF5"/>
    <w:rsid w:val="00361350"/>
    <w:rsid w:val="003921AF"/>
    <w:rsid w:val="003C3FAE"/>
    <w:rsid w:val="004038CB"/>
    <w:rsid w:val="0040546F"/>
    <w:rsid w:val="0042404A"/>
    <w:rsid w:val="0044618F"/>
    <w:rsid w:val="0046769A"/>
    <w:rsid w:val="00475FB3"/>
    <w:rsid w:val="004C37A9"/>
    <w:rsid w:val="004D1D50"/>
    <w:rsid w:val="004F259E"/>
    <w:rsid w:val="00511F1D"/>
    <w:rsid w:val="00512A5E"/>
    <w:rsid w:val="00513C3C"/>
    <w:rsid w:val="00520F36"/>
    <w:rsid w:val="00540615"/>
    <w:rsid w:val="00540A6D"/>
    <w:rsid w:val="00571EEA"/>
    <w:rsid w:val="00575417"/>
    <w:rsid w:val="005768E1"/>
    <w:rsid w:val="005B1938"/>
    <w:rsid w:val="005C3890"/>
    <w:rsid w:val="005F7BFE"/>
    <w:rsid w:val="00600017"/>
    <w:rsid w:val="006235CA"/>
    <w:rsid w:val="00646547"/>
    <w:rsid w:val="006643AB"/>
    <w:rsid w:val="006D32D9"/>
    <w:rsid w:val="007210CD"/>
    <w:rsid w:val="00732045"/>
    <w:rsid w:val="007369DB"/>
    <w:rsid w:val="007905BC"/>
    <w:rsid w:val="0079454A"/>
    <w:rsid w:val="007956C2"/>
    <w:rsid w:val="007A187E"/>
    <w:rsid w:val="007C72C2"/>
    <w:rsid w:val="007D4436"/>
    <w:rsid w:val="007F257A"/>
    <w:rsid w:val="007F3665"/>
    <w:rsid w:val="00800037"/>
    <w:rsid w:val="0083391C"/>
    <w:rsid w:val="00861D73"/>
    <w:rsid w:val="0086723C"/>
    <w:rsid w:val="00897553"/>
    <w:rsid w:val="008A4E87"/>
    <w:rsid w:val="008D76E6"/>
    <w:rsid w:val="0092392D"/>
    <w:rsid w:val="0093234A"/>
    <w:rsid w:val="00956A78"/>
    <w:rsid w:val="0097363B"/>
    <w:rsid w:val="009C307F"/>
    <w:rsid w:val="009C353C"/>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B4545"/>
    <w:rsid w:val="00BD5873"/>
    <w:rsid w:val="00BF13FE"/>
    <w:rsid w:val="00C04BE3"/>
    <w:rsid w:val="00C25D29"/>
    <w:rsid w:val="00C27A7C"/>
    <w:rsid w:val="00C56ADF"/>
    <w:rsid w:val="00CA08ED"/>
    <w:rsid w:val="00CE4CB6"/>
    <w:rsid w:val="00CF183B"/>
    <w:rsid w:val="00D375CD"/>
    <w:rsid w:val="00D54562"/>
    <w:rsid w:val="00D54DA5"/>
    <w:rsid w:val="00D553A2"/>
    <w:rsid w:val="00D774D3"/>
    <w:rsid w:val="00D904E8"/>
    <w:rsid w:val="00DA08C3"/>
    <w:rsid w:val="00DB5A3E"/>
    <w:rsid w:val="00DC22AA"/>
    <w:rsid w:val="00DC53A9"/>
    <w:rsid w:val="00DF1FA5"/>
    <w:rsid w:val="00DF74DD"/>
    <w:rsid w:val="00E25AD0"/>
    <w:rsid w:val="00E71FCB"/>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E4D27"/>
  <w15:docId w15:val="{7C13FCF3-7C7F-4CF0-9A7E-A39472B7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D54562"/>
    <w:rPr>
      <w:sz w:val="16"/>
      <w:szCs w:val="16"/>
    </w:rPr>
  </w:style>
  <w:style w:type="paragraph" w:styleId="CommentText">
    <w:name w:val="annotation text"/>
    <w:basedOn w:val="Normal"/>
    <w:link w:val="CommentTextChar"/>
    <w:semiHidden/>
    <w:unhideWhenUsed/>
    <w:rsid w:val="00D54562"/>
    <w:rPr>
      <w:sz w:val="20"/>
      <w:lang w:val="en-GB"/>
    </w:rPr>
  </w:style>
  <w:style w:type="character" w:customStyle="1" w:styleId="CommentTextChar">
    <w:name w:val="Comment Text Char"/>
    <w:basedOn w:val="DefaultParagraphFont"/>
    <w:link w:val="CommentText"/>
    <w:semiHidden/>
    <w:rsid w:val="00D54562"/>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31</TotalTime>
  <Pages>2</Pages>
  <Words>629</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4336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French</dc:creator>
  <cp:keywords>C21</cp:keywords>
  <dc:description/>
  <cp:lastModifiedBy>Brouard, Ricarda</cp:lastModifiedBy>
  <cp:revision>4</cp:revision>
  <cp:lastPrinted>2000-07-18T08:55:00Z</cp:lastPrinted>
  <dcterms:created xsi:type="dcterms:W3CDTF">2022-03-21T17:06:00Z</dcterms:created>
  <dcterms:modified xsi:type="dcterms:W3CDTF">2022-03-21T17:58:00Z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