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D81D0C" w14:paraId="41E34373" w14:textId="77777777">
        <w:trPr>
          <w:cantSplit/>
        </w:trPr>
        <w:tc>
          <w:tcPr>
            <w:tcW w:w="6912" w:type="dxa"/>
          </w:tcPr>
          <w:p w14:paraId="07B0FB58" w14:textId="77777777" w:rsidR="00093EEB" w:rsidRPr="00D81D0C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D81D0C">
              <w:rPr>
                <w:b/>
                <w:bCs/>
                <w:sz w:val="30"/>
                <w:szCs w:val="30"/>
              </w:rPr>
              <w:t>Consejo 20</w:t>
            </w:r>
            <w:r w:rsidR="007955DA" w:rsidRPr="00D81D0C">
              <w:rPr>
                <w:b/>
                <w:bCs/>
                <w:sz w:val="30"/>
                <w:szCs w:val="30"/>
              </w:rPr>
              <w:t>2</w:t>
            </w:r>
            <w:r w:rsidR="00D50A36" w:rsidRPr="00D81D0C">
              <w:rPr>
                <w:b/>
                <w:bCs/>
                <w:sz w:val="30"/>
                <w:szCs w:val="30"/>
              </w:rPr>
              <w:t>2</w:t>
            </w:r>
            <w:r w:rsidRPr="00D81D0C">
              <w:rPr>
                <w:b/>
                <w:bCs/>
                <w:sz w:val="26"/>
                <w:szCs w:val="26"/>
              </w:rPr>
              <w:br/>
            </w:r>
            <w:r w:rsidR="00D50A36" w:rsidRPr="00D81D0C">
              <w:rPr>
                <w:b/>
                <w:bCs/>
                <w:sz w:val="26"/>
                <w:szCs w:val="26"/>
              </w:rPr>
              <w:t>Ginebra</w:t>
            </w:r>
            <w:r w:rsidRPr="00D81D0C">
              <w:rPr>
                <w:b/>
                <w:bCs/>
                <w:sz w:val="26"/>
                <w:szCs w:val="26"/>
              </w:rPr>
              <w:t xml:space="preserve">, </w:t>
            </w:r>
            <w:r w:rsidR="00D50A36" w:rsidRPr="00D81D0C">
              <w:rPr>
                <w:b/>
                <w:bCs/>
                <w:sz w:val="26"/>
                <w:szCs w:val="26"/>
              </w:rPr>
              <w:t>21</w:t>
            </w:r>
            <w:r w:rsidRPr="00D81D0C">
              <w:rPr>
                <w:b/>
                <w:bCs/>
                <w:sz w:val="26"/>
                <w:szCs w:val="26"/>
              </w:rPr>
              <w:t>-</w:t>
            </w:r>
            <w:r w:rsidR="00D50A36" w:rsidRPr="00D81D0C">
              <w:rPr>
                <w:b/>
                <w:bCs/>
                <w:sz w:val="26"/>
                <w:szCs w:val="26"/>
              </w:rPr>
              <w:t>31</w:t>
            </w:r>
            <w:r w:rsidRPr="00D81D0C">
              <w:rPr>
                <w:b/>
                <w:bCs/>
                <w:sz w:val="26"/>
                <w:szCs w:val="26"/>
              </w:rPr>
              <w:t xml:space="preserve"> de </w:t>
            </w:r>
            <w:r w:rsidR="00D50A36" w:rsidRPr="00D81D0C">
              <w:rPr>
                <w:b/>
                <w:bCs/>
                <w:sz w:val="26"/>
                <w:szCs w:val="26"/>
              </w:rPr>
              <w:t>marzo</w:t>
            </w:r>
            <w:r w:rsidRPr="00D81D0C">
              <w:rPr>
                <w:b/>
                <w:bCs/>
                <w:sz w:val="26"/>
                <w:szCs w:val="26"/>
              </w:rPr>
              <w:t xml:space="preserve"> de 20</w:t>
            </w:r>
            <w:r w:rsidR="007955DA" w:rsidRPr="00D81D0C">
              <w:rPr>
                <w:b/>
                <w:bCs/>
                <w:sz w:val="26"/>
                <w:szCs w:val="26"/>
              </w:rPr>
              <w:t>2</w:t>
            </w:r>
            <w:r w:rsidR="00D50A36" w:rsidRPr="00D81D0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14:paraId="2BA707CE" w14:textId="77777777" w:rsidR="00093EEB" w:rsidRPr="00D81D0C" w:rsidRDefault="007955DA" w:rsidP="007955DA">
            <w:pPr>
              <w:spacing w:before="0"/>
              <w:rPr>
                <w:szCs w:val="24"/>
              </w:rPr>
            </w:pPr>
            <w:bookmarkStart w:id="2" w:name="ditulogo"/>
            <w:bookmarkEnd w:id="2"/>
            <w:r w:rsidRPr="00D81D0C">
              <w:rPr>
                <w:noProof/>
                <w:lang w:eastAsia="zh-CN"/>
              </w:rPr>
              <w:drawing>
                <wp:inline distT="0" distB="0" distL="0" distR="0" wp14:anchorId="223348B2" wp14:editId="2478A25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D81D0C" w14:paraId="6E7B2B08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469F75E8" w14:textId="77777777" w:rsidR="00093EEB" w:rsidRPr="00D81D0C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D81D0C" w14:paraId="55DABF51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062EC560" w14:textId="77777777" w:rsidR="00093EEB" w:rsidRPr="00D81D0C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B56A3E7" w14:textId="77777777" w:rsidR="00093EEB" w:rsidRPr="00D81D0C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401584" w:rsidRPr="00D81D0C" w14:paraId="56C17233" w14:textId="77777777">
        <w:trPr>
          <w:cantSplit/>
          <w:trHeight w:val="20"/>
        </w:trPr>
        <w:tc>
          <w:tcPr>
            <w:tcW w:w="6912" w:type="dxa"/>
            <w:vMerge w:val="restart"/>
            <w:shd w:val="clear" w:color="auto" w:fill="auto"/>
          </w:tcPr>
          <w:tbl>
            <w:tblPr>
              <w:tblpPr w:leftFromText="180" w:rightFromText="180" w:horzAnchor="margin" w:tblpY="-645"/>
              <w:tblW w:w="10170" w:type="dxa"/>
              <w:tblLayout w:type="fixed"/>
              <w:tblLook w:val="04A0" w:firstRow="1" w:lastRow="0" w:firstColumn="1" w:lastColumn="0" w:noHBand="0" w:noVBand="1"/>
            </w:tblPr>
            <w:tblGrid>
              <w:gridCol w:w="10170"/>
            </w:tblGrid>
            <w:tr w:rsidR="00401584" w:rsidRPr="00D81D0C" w14:paraId="3B195885" w14:textId="77777777" w:rsidTr="00230CBC">
              <w:trPr>
                <w:cantSplit/>
                <w:trHeight w:val="20"/>
              </w:trPr>
              <w:tc>
                <w:tcPr>
                  <w:tcW w:w="6912" w:type="dxa"/>
                  <w:hideMark/>
                </w:tcPr>
                <w:p w14:paraId="701A46C1" w14:textId="63409F9B" w:rsidR="00401584" w:rsidRPr="00D81D0C" w:rsidRDefault="00401584" w:rsidP="00230CBC">
                  <w:pPr>
                    <w:tabs>
                      <w:tab w:val="left" w:pos="1560"/>
                      <w:tab w:val="left" w:pos="3544"/>
                      <w:tab w:val="left" w:pos="3969"/>
                    </w:tabs>
                    <w:spacing w:before="0"/>
                    <w:rPr>
                      <w:rFonts w:cs="Times"/>
                      <w:b/>
                      <w:szCs w:val="24"/>
                      <w:lang w:eastAsia="zh-CN"/>
                    </w:rPr>
                  </w:pPr>
                  <w:bookmarkStart w:id="3" w:name="dnum" w:colFirst="1" w:colLast="1"/>
                  <w:bookmarkStart w:id="4" w:name="dmeeting" w:colFirst="0" w:colLast="0"/>
                  <w:r w:rsidRPr="00D81D0C">
                    <w:rPr>
                      <w:rFonts w:cs="Times"/>
                      <w:b/>
                      <w:szCs w:val="24"/>
                      <w:lang w:eastAsia="zh-CN"/>
                    </w:rPr>
                    <w:t>Punto del orden del día: PL 2.5</w:t>
                  </w:r>
                </w:p>
              </w:tc>
            </w:tr>
          </w:tbl>
          <w:p w14:paraId="43EA5D91" w14:textId="77777777" w:rsidR="00401584" w:rsidRPr="00D81D0C" w:rsidRDefault="00401584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</w:p>
        </w:tc>
        <w:tc>
          <w:tcPr>
            <w:tcW w:w="3261" w:type="dxa"/>
          </w:tcPr>
          <w:p w14:paraId="11146709" w14:textId="263C8A68" w:rsidR="00401584" w:rsidRPr="00D81D0C" w:rsidRDefault="00401584" w:rsidP="00C2727F">
            <w:pPr>
              <w:spacing w:before="0"/>
              <w:rPr>
                <w:b/>
                <w:bCs/>
                <w:szCs w:val="24"/>
              </w:rPr>
            </w:pPr>
            <w:r w:rsidRPr="00D81D0C">
              <w:rPr>
                <w:b/>
                <w:bCs/>
                <w:szCs w:val="24"/>
              </w:rPr>
              <w:t>Documento C22/80-S</w:t>
            </w:r>
          </w:p>
        </w:tc>
      </w:tr>
      <w:tr w:rsidR="00401584" w:rsidRPr="00D81D0C" w14:paraId="5FDF9B53" w14:textId="77777777">
        <w:trPr>
          <w:cantSplit/>
          <w:trHeight w:val="20"/>
        </w:trPr>
        <w:tc>
          <w:tcPr>
            <w:tcW w:w="6912" w:type="dxa"/>
            <w:vMerge/>
            <w:shd w:val="clear" w:color="auto" w:fill="auto"/>
          </w:tcPr>
          <w:p w14:paraId="5646F5A1" w14:textId="77777777" w:rsidR="00401584" w:rsidRPr="00D81D0C" w:rsidRDefault="00401584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7B49F8ED" w14:textId="4C4FD60A" w:rsidR="00401584" w:rsidRPr="00D81D0C" w:rsidRDefault="00401584" w:rsidP="00D6426C">
            <w:pPr>
              <w:spacing w:before="0"/>
              <w:rPr>
                <w:b/>
                <w:bCs/>
                <w:szCs w:val="24"/>
              </w:rPr>
            </w:pPr>
            <w:r w:rsidRPr="00D81D0C">
              <w:rPr>
                <w:b/>
                <w:bCs/>
                <w:szCs w:val="24"/>
              </w:rPr>
              <w:t>7 de marzo de 2022</w:t>
            </w:r>
          </w:p>
        </w:tc>
      </w:tr>
      <w:tr w:rsidR="00401584" w:rsidRPr="00D81D0C" w14:paraId="08CB3241" w14:textId="77777777">
        <w:trPr>
          <w:cantSplit/>
          <w:trHeight w:val="20"/>
        </w:trPr>
        <w:tc>
          <w:tcPr>
            <w:tcW w:w="6912" w:type="dxa"/>
            <w:vMerge/>
            <w:shd w:val="clear" w:color="auto" w:fill="auto"/>
          </w:tcPr>
          <w:p w14:paraId="2056A97A" w14:textId="77777777" w:rsidR="00401584" w:rsidRPr="00D81D0C" w:rsidRDefault="00401584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37B07D7F" w14:textId="77777777" w:rsidR="00401584" w:rsidRPr="00D81D0C" w:rsidRDefault="00401584" w:rsidP="00093EEB">
            <w:pPr>
              <w:spacing w:before="0"/>
              <w:rPr>
                <w:b/>
                <w:bCs/>
                <w:szCs w:val="24"/>
              </w:rPr>
            </w:pPr>
            <w:r w:rsidRPr="00D81D0C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D81D0C" w14:paraId="7F8E7D3E" w14:textId="77777777">
        <w:trPr>
          <w:cantSplit/>
        </w:trPr>
        <w:tc>
          <w:tcPr>
            <w:tcW w:w="10173" w:type="dxa"/>
            <w:gridSpan w:val="2"/>
          </w:tcPr>
          <w:p w14:paraId="7653952B" w14:textId="66E0C4E6" w:rsidR="00093EEB" w:rsidRPr="00D81D0C" w:rsidRDefault="00230CBC">
            <w:pPr>
              <w:pStyle w:val="Source"/>
            </w:pPr>
            <w:bookmarkStart w:id="7" w:name="dsource" w:colFirst="0" w:colLast="0"/>
            <w:bookmarkEnd w:id="1"/>
            <w:bookmarkEnd w:id="6"/>
            <w:r w:rsidRPr="00D81D0C">
              <w:t>Informe del Secretario General</w:t>
            </w:r>
          </w:p>
        </w:tc>
      </w:tr>
      <w:tr w:rsidR="00093EEB" w:rsidRPr="00D81D0C" w14:paraId="5A645AFA" w14:textId="77777777">
        <w:trPr>
          <w:cantSplit/>
        </w:trPr>
        <w:tc>
          <w:tcPr>
            <w:tcW w:w="10173" w:type="dxa"/>
            <w:gridSpan w:val="2"/>
          </w:tcPr>
          <w:p w14:paraId="18679FA6" w14:textId="7BBAE062" w:rsidR="00093EEB" w:rsidRPr="00D81D0C" w:rsidRDefault="00230CBC" w:rsidP="00B32667">
            <w:pPr>
              <w:pStyle w:val="Title1"/>
              <w:spacing w:after="240"/>
            </w:pPr>
            <w:bookmarkStart w:id="8" w:name="dtitle1" w:colFirst="0" w:colLast="0"/>
            <w:bookmarkEnd w:id="7"/>
            <w:r w:rsidRPr="00D81D0C">
              <w:t xml:space="preserve">PREPARATIVOS DE LA ASAMBLEA MUNDIAL DE NORMALIZACIÓN </w:t>
            </w:r>
            <w:r w:rsidRPr="00D81D0C">
              <w:br/>
              <w:t>DE LAS TELECOMUNICACIONES de 202</w:t>
            </w:r>
            <w:r w:rsidR="00D81D0C">
              <w:t>4</w:t>
            </w:r>
          </w:p>
        </w:tc>
      </w:tr>
      <w:bookmarkEnd w:id="8"/>
    </w:tbl>
    <w:p w14:paraId="57030116" w14:textId="77777777" w:rsidR="00093EEB" w:rsidRPr="00D81D0C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D81D0C" w14:paraId="40263336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D81C9" w14:textId="77777777" w:rsidR="00093EEB" w:rsidRPr="00D81D0C" w:rsidRDefault="00093EEB">
            <w:pPr>
              <w:pStyle w:val="Headingb"/>
            </w:pPr>
            <w:r w:rsidRPr="00D81D0C">
              <w:t>Resumen</w:t>
            </w:r>
          </w:p>
          <w:p w14:paraId="1D78B8DD" w14:textId="09AC0A3F" w:rsidR="00093EEB" w:rsidRPr="00D81D0C" w:rsidRDefault="00D81D0C">
            <w:bookmarkStart w:id="9" w:name="lt_pId014"/>
            <w:r w:rsidRPr="00D81D0C">
              <w:rPr>
                <w:szCs w:val="24"/>
              </w:rPr>
              <w:t>En este documento se informa al Consejo de la UIT de la invitación recibida del</w:t>
            </w:r>
            <w:r w:rsidR="00B32667">
              <w:rPr>
                <w:szCs w:val="24"/>
              </w:rPr>
              <w:t> </w:t>
            </w:r>
            <w:r w:rsidRPr="00D81D0C">
              <w:rPr>
                <w:szCs w:val="24"/>
              </w:rPr>
              <w:t>Gobierno de la India para celebrar la próxima Asamblea Mundial de Normalización de las Telecomunicaciones (AMNT-24) en la India</w:t>
            </w:r>
            <w:r w:rsidR="00230CBC" w:rsidRPr="00D81D0C">
              <w:rPr>
                <w:szCs w:val="24"/>
              </w:rPr>
              <w:t>.</w:t>
            </w:r>
            <w:bookmarkEnd w:id="9"/>
          </w:p>
          <w:p w14:paraId="3B58BCA5" w14:textId="77777777" w:rsidR="00093EEB" w:rsidRPr="00D81D0C" w:rsidRDefault="00093EEB">
            <w:pPr>
              <w:pStyle w:val="Headingb"/>
            </w:pPr>
            <w:r w:rsidRPr="00D81D0C">
              <w:t>Acción solicitada</w:t>
            </w:r>
          </w:p>
          <w:p w14:paraId="1AE8C9D8" w14:textId="6F9412D2" w:rsidR="00FE7B3D" w:rsidRDefault="00FE7B3D" w:rsidP="003F5F03">
            <w:bookmarkStart w:id="10" w:name="lt_pId016"/>
            <w:r w:rsidRPr="00FE7B3D">
              <w:t xml:space="preserve">Se invita al Consejo de la UIT a </w:t>
            </w:r>
            <w:r w:rsidRPr="00FE7B3D">
              <w:rPr>
                <w:b/>
                <w:bCs/>
              </w:rPr>
              <w:t>tomar nota</w:t>
            </w:r>
            <w:r w:rsidRPr="00FE7B3D">
              <w:t xml:space="preserve"> de la invitación del Gobierno de la India para celebrar la AMNT-24 en la India y a </w:t>
            </w:r>
            <w:r w:rsidRPr="00FE7B3D">
              <w:rPr>
                <w:b/>
                <w:bCs/>
              </w:rPr>
              <w:t>transmitir la invitación</w:t>
            </w:r>
            <w:r w:rsidRPr="00FE7B3D">
              <w:t xml:space="preserve"> a la Conferencia de Plenipotenciarios para que tome una decisión</w:t>
            </w:r>
            <w:r>
              <w:t>.</w:t>
            </w:r>
          </w:p>
          <w:bookmarkEnd w:id="10"/>
          <w:p w14:paraId="5649CEEC" w14:textId="77777777" w:rsidR="00093EEB" w:rsidRPr="004769B5" w:rsidRDefault="00093EEB">
            <w:pPr>
              <w:rPr>
                <w:lang w:val="fr-FR"/>
              </w:rPr>
            </w:pPr>
          </w:p>
          <w:p w14:paraId="68940A6D" w14:textId="77777777" w:rsidR="00093EEB" w:rsidRPr="00D81D0C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_tradnl"/>
              </w:rPr>
            </w:pPr>
            <w:r w:rsidRPr="00D81D0C">
              <w:rPr>
                <w:caps w:val="0"/>
                <w:sz w:val="22"/>
                <w:lang w:val="es-ES_tradnl"/>
              </w:rPr>
              <w:t>____________</w:t>
            </w:r>
          </w:p>
          <w:p w14:paraId="1260D782" w14:textId="77777777" w:rsidR="00093EEB" w:rsidRPr="00D81D0C" w:rsidRDefault="00093EEB">
            <w:pPr>
              <w:pStyle w:val="Headingb"/>
            </w:pPr>
            <w:r w:rsidRPr="00D81D0C">
              <w:t>Referencia</w:t>
            </w:r>
          </w:p>
          <w:p w14:paraId="15502EF5" w14:textId="649CC77E" w:rsidR="00093EEB" w:rsidRPr="00D81D0C" w:rsidRDefault="00230CBC">
            <w:pPr>
              <w:spacing w:after="120"/>
              <w:rPr>
                <w:i/>
                <w:iCs/>
              </w:rPr>
            </w:pPr>
            <w:bookmarkStart w:id="11" w:name="lt_pId018"/>
            <w:r w:rsidRPr="00D81D0C">
              <w:rPr>
                <w:i/>
                <w:iCs/>
                <w:szCs w:val="24"/>
              </w:rPr>
              <w:t>N</w:t>
            </w:r>
            <w:r w:rsidR="00FE7B3D">
              <w:rPr>
                <w:i/>
                <w:iCs/>
                <w:szCs w:val="24"/>
              </w:rPr>
              <w:t>úm</w:t>
            </w:r>
            <w:r w:rsidR="00B32667">
              <w:rPr>
                <w:i/>
                <w:iCs/>
                <w:szCs w:val="24"/>
              </w:rPr>
              <w:t>ero</w:t>
            </w:r>
            <w:r w:rsidRPr="00D81D0C">
              <w:rPr>
                <w:i/>
                <w:iCs/>
                <w:szCs w:val="24"/>
              </w:rPr>
              <w:t xml:space="preserve"> 114 </w:t>
            </w:r>
            <w:r w:rsidR="00FE7B3D">
              <w:rPr>
                <w:i/>
                <w:iCs/>
                <w:szCs w:val="24"/>
              </w:rPr>
              <w:t>de la Constitución de la UIT</w:t>
            </w:r>
            <w:r w:rsidRPr="00D81D0C">
              <w:rPr>
                <w:i/>
                <w:iCs/>
                <w:szCs w:val="24"/>
              </w:rPr>
              <w:t xml:space="preserve">; </w:t>
            </w:r>
            <w:r w:rsidR="00FC72D3" w:rsidRPr="00D81D0C">
              <w:rPr>
                <w:i/>
                <w:iCs/>
                <w:szCs w:val="24"/>
              </w:rPr>
              <w:t>n</w:t>
            </w:r>
            <w:r w:rsidR="00FC72D3">
              <w:rPr>
                <w:i/>
                <w:iCs/>
                <w:szCs w:val="24"/>
              </w:rPr>
              <w:t>úmero</w:t>
            </w:r>
            <w:r w:rsidR="00FC72D3" w:rsidRPr="00D81D0C">
              <w:rPr>
                <w:i/>
                <w:iCs/>
                <w:szCs w:val="24"/>
              </w:rPr>
              <w:t>s</w:t>
            </w:r>
            <w:r w:rsidRPr="00D81D0C">
              <w:rPr>
                <w:i/>
                <w:iCs/>
                <w:szCs w:val="24"/>
              </w:rPr>
              <w:t xml:space="preserve"> 23, 25, </w:t>
            </w:r>
            <w:r w:rsidR="00FE7B3D">
              <w:rPr>
                <w:i/>
                <w:iCs/>
                <w:szCs w:val="24"/>
              </w:rPr>
              <w:t>y</w:t>
            </w:r>
            <w:r w:rsidRPr="00D81D0C">
              <w:rPr>
                <w:i/>
                <w:iCs/>
                <w:szCs w:val="24"/>
              </w:rPr>
              <w:t xml:space="preserve"> 32 </w:t>
            </w:r>
            <w:r w:rsidR="00FE7B3D">
              <w:rPr>
                <w:i/>
                <w:iCs/>
                <w:szCs w:val="24"/>
              </w:rPr>
              <w:t>del Convenio de la UIT</w:t>
            </w:r>
            <w:r w:rsidRPr="00D81D0C">
              <w:rPr>
                <w:i/>
                <w:iCs/>
                <w:szCs w:val="24"/>
              </w:rPr>
              <w:t xml:space="preserve">; </w:t>
            </w:r>
            <w:r w:rsidR="00B32667" w:rsidRPr="00D81D0C">
              <w:rPr>
                <w:i/>
                <w:iCs/>
                <w:szCs w:val="24"/>
              </w:rPr>
              <w:t xml:space="preserve">Documentos </w:t>
            </w:r>
            <w:hyperlink r:id="rId7" w:history="1">
              <w:r w:rsidRPr="00D81D0C">
                <w:rPr>
                  <w:rStyle w:val="Hyperlink"/>
                  <w:i/>
                  <w:iCs/>
                  <w:szCs w:val="24"/>
                </w:rPr>
                <w:t>DT/1</w:t>
              </w:r>
            </w:hyperlink>
            <w:r w:rsidRPr="00D81D0C">
              <w:rPr>
                <w:i/>
                <w:iCs/>
                <w:szCs w:val="24"/>
              </w:rPr>
              <w:t xml:space="preserve">, </w:t>
            </w:r>
            <w:hyperlink r:id="rId8" w:history="1">
              <w:r w:rsidRPr="00D81D0C">
                <w:rPr>
                  <w:rStyle w:val="Hyperlink"/>
                  <w:i/>
                  <w:iCs/>
                  <w:szCs w:val="24"/>
                </w:rPr>
                <w:t>C21/24</w:t>
              </w:r>
            </w:hyperlink>
            <w:r w:rsidRPr="00D81D0C">
              <w:rPr>
                <w:i/>
                <w:iCs/>
                <w:szCs w:val="24"/>
              </w:rPr>
              <w:t xml:space="preserve">, </w:t>
            </w:r>
            <w:hyperlink r:id="rId9" w:history="1">
              <w:r w:rsidRPr="00D81D0C">
                <w:rPr>
                  <w:rStyle w:val="Hyperlink"/>
                  <w:i/>
                  <w:iCs/>
                  <w:szCs w:val="24"/>
                </w:rPr>
                <w:t>C21/78</w:t>
              </w:r>
            </w:hyperlink>
            <w:bookmarkEnd w:id="11"/>
            <w:r w:rsidR="00FE7B3D" w:rsidRPr="00D81D0C">
              <w:rPr>
                <w:i/>
                <w:iCs/>
                <w:szCs w:val="24"/>
              </w:rPr>
              <w:t xml:space="preserve"> </w:t>
            </w:r>
            <w:r w:rsidR="00FE7B3D">
              <w:rPr>
                <w:i/>
                <w:iCs/>
                <w:szCs w:val="24"/>
              </w:rPr>
              <w:t xml:space="preserve">del </w:t>
            </w:r>
            <w:r w:rsidR="00FE7B3D" w:rsidRPr="00D81D0C">
              <w:rPr>
                <w:i/>
                <w:iCs/>
                <w:szCs w:val="24"/>
              </w:rPr>
              <w:t>C21/VCC-1</w:t>
            </w:r>
          </w:p>
        </w:tc>
      </w:tr>
    </w:tbl>
    <w:p w14:paraId="14878007" w14:textId="77777777" w:rsidR="00D50A36" w:rsidRPr="00D81D0C" w:rsidRDefault="00D50A3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2D47451E" w14:textId="275214C4" w:rsidR="00230CBC" w:rsidRPr="00D81D0C" w:rsidRDefault="00230CB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D81D0C">
        <w:br w:type="page"/>
      </w:r>
    </w:p>
    <w:p w14:paraId="12F36059" w14:textId="71112CCE" w:rsidR="007955DA" w:rsidRPr="00D81D0C" w:rsidRDefault="00230CBC" w:rsidP="0076732D">
      <w:pPr>
        <w:pStyle w:val="Heading1"/>
        <w:tabs>
          <w:tab w:val="clear" w:pos="2835"/>
          <w:tab w:val="center" w:pos="4819"/>
        </w:tabs>
      </w:pPr>
      <w:r w:rsidRPr="00D81D0C">
        <w:lastRenderedPageBreak/>
        <w:t>1</w:t>
      </w:r>
      <w:r w:rsidRPr="00D81D0C">
        <w:tab/>
        <w:t>Antecedentes</w:t>
      </w:r>
    </w:p>
    <w:p w14:paraId="54D2C42F" w14:textId="45942EF0" w:rsidR="00230CBC" w:rsidRPr="00D81D0C" w:rsidRDefault="00230CBC" w:rsidP="0076732D">
      <w:r w:rsidRPr="00D81D0C">
        <w:t>1.1</w:t>
      </w:r>
      <w:r w:rsidRPr="00D81D0C">
        <w:tab/>
        <w:t>En el número 114 de la Constitución de la UIT se estipula que se convocará una Asamblea Mundial de Normalización de las Telecomunicaciones (AMNT) cada cuatro años; los números</w:t>
      </w:r>
      <w:r w:rsidR="00B32667">
        <w:t> </w:t>
      </w:r>
      <w:r w:rsidRPr="00D81D0C">
        <w:t>23</w:t>
      </w:r>
      <w:r w:rsidR="00B32667">
        <w:t xml:space="preserve"> </w:t>
      </w:r>
      <w:r w:rsidRPr="00D81D0C">
        <w:t>y 2</w:t>
      </w:r>
      <w:r w:rsidR="0076732D">
        <w:t>5</w:t>
      </w:r>
      <w:r w:rsidRPr="00D81D0C">
        <w:t xml:space="preserve"> del Convenio de la UIT establecen que se convocará una Asamblea Mundial de Normalización de las Telecomunicaciones (AMNT) en el periodo entre dos Conferencias de Plenipotenciarios.</w:t>
      </w:r>
    </w:p>
    <w:p w14:paraId="0907CEE1" w14:textId="60D98860" w:rsidR="00230CBC" w:rsidRPr="00D81D0C" w:rsidRDefault="00230CBC" w:rsidP="00022DD8">
      <w:bookmarkStart w:id="12" w:name="OLE_LINK6"/>
      <w:bookmarkStart w:id="13" w:name="OLE_LINK5"/>
      <w:r w:rsidRPr="00D81D0C">
        <w:t xml:space="preserve">1.2 </w:t>
      </w:r>
      <w:r w:rsidRPr="00D81D0C">
        <w:tab/>
      </w:r>
      <w:bookmarkStart w:id="14" w:name="lt_pId024"/>
      <w:r w:rsidR="00FE51FE" w:rsidRPr="00FE51FE">
        <w:t>La Conferencia Mundial de Normalización de las Telecomunicaciones (AMNT-20) iba a celebrarse originalmente en Hyderabad (India)</w:t>
      </w:r>
      <w:r w:rsidRPr="00D81D0C">
        <w:t>.</w:t>
      </w:r>
      <w:bookmarkEnd w:id="14"/>
    </w:p>
    <w:p w14:paraId="0B984484" w14:textId="3AEE810E" w:rsidR="00230CBC" w:rsidRPr="00D81D0C" w:rsidRDefault="00230CBC" w:rsidP="00022DD8">
      <w:r w:rsidRPr="00D81D0C">
        <w:t>1.3</w:t>
      </w:r>
      <w:r w:rsidRPr="00D81D0C">
        <w:tab/>
      </w:r>
      <w:bookmarkStart w:id="15" w:name="lt_pId027"/>
      <w:r w:rsidR="00FE51FE" w:rsidRPr="00FE51FE">
        <w:t>Durante la Consulta Virtual de Consejeros de 2021, se decidió que si, a finales de agosto de</w:t>
      </w:r>
      <w:r w:rsidR="00B32667">
        <w:t> </w:t>
      </w:r>
      <w:r w:rsidR="00FE51FE" w:rsidRPr="00FE51FE">
        <w:t>2021, la celebración de la AMNT-20 en Hyderabad se convertía en un riesgo debido a la situación sanitaria de la Covid-19, entonces India retiraría su oferta de acoger la AMNT-20 y podría optar en su lugar por acoger la AMNT</w:t>
      </w:r>
      <w:r w:rsidR="00FE51FE">
        <w:t xml:space="preserve"> de </w:t>
      </w:r>
      <w:r w:rsidR="00FE51FE" w:rsidRPr="00FE51FE">
        <w:t>2024. La AMNT-20 se celebró finalmente en Ginebra del</w:t>
      </w:r>
      <w:r w:rsidR="00B32667">
        <w:t> </w:t>
      </w:r>
      <w:r w:rsidR="00FE51FE" w:rsidRPr="00FE51FE">
        <w:t>1 al 9 de marzo de 2022</w:t>
      </w:r>
      <w:r w:rsidRPr="00D81D0C">
        <w:t>.</w:t>
      </w:r>
      <w:bookmarkEnd w:id="15"/>
    </w:p>
    <w:p w14:paraId="3998C535" w14:textId="5E574AC9" w:rsidR="00230CBC" w:rsidRPr="00D81D0C" w:rsidRDefault="00230CBC" w:rsidP="00AD64EE">
      <w:pPr>
        <w:rPr>
          <w:szCs w:val="24"/>
        </w:rPr>
      </w:pPr>
      <w:r w:rsidRPr="00D81D0C">
        <w:rPr>
          <w:szCs w:val="24"/>
        </w:rPr>
        <w:t>1.4</w:t>
      </w:r>
      <w:r w:rsidRPr="00D81D0C">
        <w:rPr>
          <w:szCs w:val="24"/>
        </w:rPr>
        <w:tab/>
      </w:r>
      <w:bookmarkStart w:id="16" w:name="lt_pId030"/>
      <w:r w:rsidR="00FE51FE" w:rsidRPr="00FE51FE">
        <w:rPr>
          <w:szCs w:val="24"/>
        </w:rPr>
        <w:t xml:space="preserve">El 28 de febrero de 2022, el Secretario General de la UIT recibió una invitación del Gobierno de la India para acoger la AMNT-24 en ese país. Las fechas y el lugar se comunicarán una vez que se hayan ultimado en consulta con la UIT </w:t>
      </w:r>
      <w:r w:rsidRPr="00D81D0C">
        <w:rPr>
          <w:szCs w:val="24"/>
        </w:rPr>
        <w:t>(</w:t>
      </w:r>
      <w:r w:rsidR="00FE51FE">
        <w:rPr>
          <w:szCs w:val="24"/>
        </w:rPr>
        <w:t>véase el</w:t>
      </w:r>
      <w:r w:rsidRPr="00D81D0C">
        <w:rPr>
          <w:szCs w:val="24"/>
        </w:rPr>
        <w:t xml:space="preserve"> </w:t>
      </w:r>
      <w:hyperlink w:anchor="Annex1" w:history="1">
        <w:r w:rsidR="00FE51FE" w:rsidRPr="00D81D0C">
          <w:rPr>
            <w:rStyle w:val="Hyperlink"/>
            <w:szCs w:val="24"/>
          </w:rPr>
          <w:t>Anexo</w:t>
        </w:r>
      </w:hyperlink>
      <w:r w:rsidRPr="00D81D0C">
        <w:rPr>
          <w:szCs w:val="24"/>
        </w:rPr>
        <w:t>).</w:t>
      </w:r>
      <w:bookmarkEnd w:id="12"/>
      <w:bookmarkEnd w:id="13"/>
      <w:bookmarkEnd w:id="16"/>
    </w:p>
    <w:p w14:paraId="58A7B99A" w14:textId="1BE24EA3" w:rsidR="00230CBC" w:rsidRPr="00D81D0C" w:rsidRDefault="00230CBC" w:rsidP="00F81209">
      <w:pPr>
        <w:pStyle w:val="Heading1"/>
      </w:pPr>
      <w:r w:rsidRPr="00D81D0C">
        <w:t>2</w:t>
      </w:r>
      <w:r w:rsidRPr="00D81D0C">
        <w:tab/>
      </w:r>
      <w:bookmarkStart w:id="17" w:name="lt_pId057"/>
      <w:r w:rsidRPr="00D81D0C">
        <w:t>Propuesta</w:t>
      </w:r>
      <w:bookmarkEnd w:id="17"/>
    </w:p>
    <w:p w14:paraId="0FD2F941" w14:textId="5006809F" w:rsidR="00FE51FE" w:rsidRDefault="00230CBC" w:rsidP="00230CBC">
      <w:pPr>
        <w:jc w:val="both"/>
        <w:rPr>
          <w:szCs w:val="24"/>
        </w:rPr>
      </w:pPr>
      <w:r w:rsidRPr="00D81D0C">
        <w:rPr>
          <w:szCs w:val="24"/>
        </w:rPr>
        <w:t>2.1</w:t>
      </w:r>
      <w:r w:rsidRPr="00D81D0C">
        <w:rPr>
          <w:szCs w:val="24"/>
        </w:rPr>
        <w:tab/>
      </w:r>
      <w:bookmarkStart w:id="18" w:name="lt_pId034"/>
      <w:r w:rsidR="00FE51FE" w:rsidRPr="00FE51FE">
        <w:rPr>
          <w:szCs w:val="24"/>
        </w:rPr>
        <w:t xml:space="preserve">Se invita al Consejo de la UIT a </w:t>
      </w:r>
      <w:r w:rsidR="00FE51FE" w:rsidRPr="00FE51FE">
        <w:rPr>
          <w:b/>
          <w:bCs/>
          <w:szCs w:val="24"/>
        </w:rPr>
        <w:t>tomar nota</w:t>
      </w:r>
      <w:r w:rsidR="00FE51FE" w:rsidRPr="00FE51FE">
        <w:rPr>
          <w:szCs w:val="24"/>
        </w:rPr>
        <w:t xml:space="preserve"> de la invitación del Gobierno de la India para celebrar la AMNT-24 en la India y a </w:t>
      </w:r>
      <w:r w:rsidR="00FE51FE" w:rsidRPr="00FE51FE">
        <w:rPr>
          <w:b/>
          <w:bCs/>
          <w:szCs w:val="24"/>
        </w:rPr>
        <w:t>transmitir</w:t>
      </w:r>
      <w:r w:rsidR="00FE51FE" w:rsidRPr="00FE51FE">
        <w:rPr>
          <w:szCs w:val="24"/>
        </w:rPr>
        <w:t xml:space="preserve"> la invitación a la próxima Conferencia de Plenipotenciarios de la UIT para que </w:t>
      </w:r>
      <w:r w:rsidR="00FE51FE">
        <w:rPr>
          <w:szCs w:val="24"/>
        </w:rPr>
        <w:t>adopte</w:t>
      </w:r>
      <w:r w:rsidR="00FE51FE" w:rsidRPr="00FE51FE">
        <w:rPr>
          <w:szCs w:val="24"/>
        </w:rPr>
        <w:t xml:space="preserve"> una decisión</w:t>
      </w:r>
      <w:r w:rsidR="00FE51FE">
        <w:rPr>
          <w:szCs w:val="24"/>
        </w:rPr>
        <w:t>.</w:t>
      </w:r>
      <w:r w:rsidR="00FE51FE" w:rsidRPr="00FE51FE">
        <w:rPr>
          <w:szCs w:val="24"/>
        </w:rPr>
        <w:t xml:space="preserve"> </w:t>
      </w:r>
    </w:p>
    <w:bookmarkEnd w:id="18"/>
    <w:p w14:paraId="53EF7784" w14:textId="675E8A9D" w:rsidR="00544DB9" w:rsidRPr="004769B5" w:rsidRDefault="00544DB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4769B5">
        <w:rPr>
          <w:lang w:val="fr-FR"/>
        </w:rPr>
        <w:br w:type="page"/>
      </w:r>
    </w:p>
    <w:p w14:paraId="29BEE8CD" w14:textId="77777777" w:rsidR="00544DB9" w:rsidRPr="00D81D0C" w:rsidRDefault="00544DB9" w:rsidP="00544DB9">
      <w:pPr>
        <w:pStyle w:val="AnnexNo"/>
        <w:rPr>
          <w:szCs w:val="28"/>
        </w:rPr>
      </w:pPr>
      <w:bookmarkStart w:id="19" w:name="lt_pId065"/>
      <w:bookmarkStart w:id="20" w:name="Annex1"/>
      <w:r w:rsidRPr="00D81D0C">
        <w:rPr>
          <w:szCs w:val="28"/>
        </w:rPr>
        <w:lastRenderedPageBreak/>
        <w:t>ANEXO 1</w:t>
      </w:r>
    </w:p>
    <w:p w14:paraId="30F8A02C" w14:textId="701B0245" w:rsidR="00230CBC" w:rsidRDefault="00544DB9" w:rsidP="00F81209">
      <w:pPr>
        <w:pStyle w:val="Annextitle"/>
      </w:pPr>
      <w:bookmarkStart w:id="21" w:name="lt_pId066"/>
      <w:bookmarkEnd w:id="19"/>
      <w:bookmarkEnd w:id="20"/>
      <w:r w:rsidRPr="00D81D0C">
        <w:t>Invitación del Gobierno de la India</w:t>
      </w:r>
      <w:r w:rsidR="00146C39">
        <w:br/>
      </w:r>
      <w:r w:rsidR="005947BA">
        <w:t>para</w:t>
      </w:r>
      <w:r w:rsidRPr="00D81D0C">
        <w:t xml:space="preserve"> acoger la AMNT-2</w:t>
      </w:r>
      <w:bookmarkEnd w:id="21"/>
      <w:r w:rsidRPr="00D81D0C">
        <w:t>4</w:t>
      </w:r>
    </w:p>
    <w:p w14:paraId="48E65C5C" w14:textId="77777777" w:rsidR="000219DD" w:rsidRPr="000219DD" w:rsidRDefault="000219DD" w:rsidP="000219DD"/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531"/>
        <w:gridCol w:w="4139"/>
      </w:tblGrid>
      <w:tr w:rsidR="000219DD" w:rsidRPr="00AD64EE" w14:paraId="2C8A2C05" w14:textId="12294A09" w:rsidTr="00B32667">
        <w:tc>
          <w:tcPr>
            <w:tcW w:w="3969" w:type="dxa"/>
          </w:tcPr>
          <w:p w14:paraId="50ECE266" w14:textId="77777777" w:rsidR="000219DD" w:rsidRPr="00AD64EE" w:rsidRDefault="000219DD" w:rsidP="000219DD">
            <w:pPr>
              <w:jc w:val="center"/>
              <w:rPr>
                <w:b/>
              </w:rPr>
            </w:pPr>
            <w:r w:rsidRPr="00AD64EE">
              <w:rPr>
                <w:b/>
              </w:rPr>
              <w:t xml:space="preserve">R. </w:t>
            </w:r>
            <w:proofErr w:type="spellStart"/>
            <w:r w:rsidRPr="00AD64EE">
              <w:rPr>
                <w:b/>
              </w:rPr>
              <w:t>Shakya</w:t>
            </w:r>
            <w:proofErr w:type="spellEnd"/>
            <w:r w:rsidRPr="00AD64EE">
              <w:rPr>
                <w:b/>
              </w:rPr>
              <w:t>, ITS</w:t>
            </w:r>
            <w:r w:rsidRPr="00AD64EE">
              <w:rPr>
                <w:b/>
              </w:rPr>
              <w:br/>
              <w:t>Director General Adjunto</w:t>
            </w:r>
            <w:r w:rsidRPr="00AD64EE">
              <w:rPr>
                <w:b/>
              </w:rPr>
              <w:br/>
              <w:t>Relaciones Internacionales</w:t>
            </w:r>
          </w:p>
        </w:tc>
        <w:tc>
          <w:tcPr>
            <w:tcW w:w="1531" w:type="dxa"/>
          </w:tcPr>
          <w:p w14:paraId="2AB63E8B" w14:textId="330AE99C" w:rsidR="000219DD" w:rsidRPr="00AD64EE" w:rsidRDefault="000219DD" w:rsidP="000219DD">
            <w:pPr>
              <w:spacing w:before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4B0DB51" wp14:editId="14BBDF9B">
                  <wp:extent cx="555955" cy="859202"/>
                  <wp:effectExtent l="0" t="0" r="0" b="0"/>
                  <wp:docPr id="4" name="Picture 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819" cy="9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9" w:type="dxa"/>
          </w:tcPr>
          <w:p w14:paraId="5509ED05" w14:textId="137177E4" w:rsidR="000219DD" w:rsidRPr="00AD64EE" w:rsidRDefault="000219DD" w:rsidP="000219DD">
            <w:pPr>
              <w:jc w:val="center"/>
              <w:rPr>
                <w:b/>
              </w:rPr>
            </w:pPr>
            <w:r w:rsidRPr="00AD64EE">
              <w:rPr>
                <w:b/>
              </w:rPr>
              <w:t xml:space="preserve">Gobierno de la India </w:t>
            </w:r>
            <w:r w:rsidRPr="00AD64EE">
              <w:rPr>
                <w:b/>
              </w:rPr>
              <w:br/>
              <w:t xml:space="preserve">Ministerio de Comunicaciones </w:t>
            </w:r>
            <w:r w:rsidRPr="00AD64EE">
              <w:rPr>
                <w:b/>
              </w:rPr>
              <w:br/>
              <w:t>Departamento de Telecomunicaciones</w:t>
            </w:r>
          </w:p>
        </w:tc>
      </w:tr>
    </w:tbl>
    <w:p w14:paraId="1584E6C3" w14:textId="77777777" w:rsidR="00AD64EE" w:rsidRPr="00AD64EE" w:rsidRDefault="00AD64EE" w:rsidP="00AD64EE"/>
    <w:p w14:paraId="683670F8" w14:textId="10983113" w:rsidR="00AD64EE" w:rsidRDefault="00AD64EE" w:rsidP="00AD64EE">
      <w:pPr>
        <w:tabs>
          <w:tab w:val="right" w:pos="9639"/>
        </w:tabs>
      </w:pPr>
      <w:proofErr w:type="spellStart"/>
      <w:r w:rsidRPr="00AD64EE">
        <w:t>N</w:t>
      </w:r>
      <w:r w:rsidR="00640EDE">
        <w:t>.°</w:t>
      </w:r>
      <w:proofErr w:type="spellEnd"/>
      <w:r w:rsidR="00640EDE">
        <w:t> </w:t>
      </w:r>
      <w:r w:rsidRPr="00AD64EE">
        <w:t>16-5/2015-IR</w:t>
      </w:r>
      <w:r w:rsidRPr="00AD64EE">
        <w:tab/>
      </w:r>
      <w:r w:rsidRPr="00AD64EE">
        <w:tab/>
      </w:r>
      <w:r w:rsidRPr="00AD64EE">
        <w:tab/>
      </w:r>
      <w:r w:rsidRPr="00AD64EE">
        <w:tab/>
        <w:t>Fecha: 28.02.2022</w:t>
      </w:r>
    </w:p>
    <w:p w14:paraId="725DB0BF" w14:textId="0F5282DB" w:rsidR="00640EDE" w:rsidRDefault="00640EDE" w:rsidP="00AD64EE">
      <w:pPr>
        <w:tabs>
          <w:tab w:val="right" w:pos="9639"/>
        </w:tabs>
      </w:pPr>
    </w:p>
    <w:p w14:paraId="6B72BB96" w14:textId="77777777" w:rsidR="00640EDE" w:rsidRPr="00AD64EE" w:rsidRDefault="00640EDE" w:rsidP="00AD64EE">
      <w:pPr>
        <w:tabs>
          <w:tab w:val="right" w:pos="9639"/>
        </w:tabs>
      </w:pPr>
    </w:p>
    <w:p w14:paraId="0B98D9ED" w14:textId="77777777" w:rsidR="00AD64EE" w:rsidRPr="00AD64EE" w:rsidRDefault="00AD64EE" w:rsidP="00AD64EE">
      <w:r w:rsidRPr="00AD64EE">
        <w:t>Excelencia:</w:t>
      </w:r>
    </w:p>
    <w:p w14:paraId="01ED07EF" w14:textId="40CF2AF2" w:rsidR="00AD64EE" w:rsidRPr="00AD64EE" w:rsidRDefault="00AD64EE" w:rsidP="00640EDE">
      <w:pPr>
        <w:jc w:val="both"/>
      </w:pPr>
      <w:r w:rsidRPr="00AD64EE">
        <w:t>Saludos del Departamento de Telecomunicaciones, Ministerio de Comunicaciones, Gobierno de la</w:t>
      </w:r>
      <w:r w:rsidR="00640EDE">
        <w:t> </w:t>
      </w:r>
      <w:r w:rsidRPr="00AD64EE">
        <w:t>India.</w:t>
      </w:r>
    </w:p>
    <w:p w14:paraId="7D55FD17" w14:textId="3A807A5E" w:rsidR="00AD64EE" w:rsidRPr="00AD64EE" w:rsidRDefault="00AD64EE" w:rsidP="00640EDE">
      <w:pPr>
        <w:jc w:val="both"/>
      </w:pPr>
      <w:r w:rsidRPr="00AD64EE">
        <w:t xml:space="preserve">La presente hace referencia a nuestra carta </w:t>
      </w:r>
      <w:proofErr w:type="spellStart"/>
      <w:r w:rsidRPr="00AD64EE">
        <w:t>N</w:t>
      </w:r>
      <w:r w:rsidR="00640EDE">
        <w:t>.°</w:t>
      </w:r>
      <w:proofErr w:type="spellEnd"/>
      <w:r w:rsidR="00640EDE">
        <w:t> </w:t>
      </w:r>
      <w:r w:rsidRPr="00AD64EE">
        <w:t>16-5/2021-IR de fecha 03.09.2021 en la que se transmite la decisión de la Administración de la India de preferir la opción alternativa en vista de la situación de la COVID-19 en curso en ese momento, y su postura de celebrar la AMNT-24 en la India. También se hace referencia a la carta de fecha 10.09.2021 del Secretario General de la UIT en la que se acepta la decisión de la Administración de la India y la posterior comunicación del Honorable Ministro de Comunicaciones del Gobierno de la India al Secretario General.</w:t>
      </w:r>
    </w:p>
    <w:p w14:paraId="66DB4E12" w14:textId="77777777" w:rsidR="00AD64EE" w:rsidRPr="00AD64EE" w:rsidRDefault="00AD64EE" w:rsidP="00640EDE">
      <w:pPr>
        <w:jc w:val="both"/>
      </w:pPr>
      <w:r w:rsidRPr="00AD64EE">
        <w:t>Como continuación de las cartas mencionadas, la Administración de la India se complace en comunicar que el Gobierno de la India está dispuesto a acoger la AMNT-24 en la India. El lugar y las fechas se comunicarán una vez que se hayan concretado en consulta con la Administración de la UIT.</w:t>
      </w:r>
    </w:p>
    <w:p w14:paraId="064EFCE8" w14:textId="77777777" w:rsidR="00AD64EE" w:rsidRPr="00AD64EE" w:rsidRDefault="00AD64EE" w:rsidP="00640EDE">
      <w:pPr>
        <w:jc w:val="both"/>
      </w:pPr>
      <w:r w:rsidRPr="00AD64EE">
        <w:t>La administración de la India aprovecha esta oportunidad para renovar a la Unión Internacional de Telecomunicaciones el testimonio de su más alta consideración.</w:t>
      </w:r>
    </w:p>
    <w:p w14:paraId="1F490722" w14:textId="77777777" w:rsidR="00AD64EE" w:rsidRPr="00AD64EE" w:rsidRDefault="00AD64EE" w:rsidP="00AD64EE">
      <w:r w:rsidRPr="00AD64EE">
        <w:t>Cordialmente,</w:t>
      </w:r>
    </w:p>
    <w:p w14:paraId="4FA35554" w14:textId="77777777" w:rsidR="00AD64EE" w:rsidRPr="00AD64EE" w:rsidRDefault="00AD64EE" w:rsidP="00146C39">
      <w:pPr>
        <w:jc w:val="right"/>
      </w:pPr>
      <w:r w:rsidRPr="00AD64EE">
        <w:t>Atentamente.</w:t>
      </w:r>
    </w:p>
    <w:p w14:paraId="738C73CC" w14:textId="680C0C17" w:rsidR="00146C39" w:rsidRDefault="00146C39" w:rsidP="00146C39">
      <w:pPr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4092CC5F" wp14:editId="43CB4467">
            <wp:extent cx="1216669" cy="62910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49282" cy="64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8C50B" w14:textId="77777777" w:rsidR="00146C39" w:rsidRDefault="00146C39" w:rsidP="00AD64EE">
      <w:pPr>
        <w:rPr>
          <w:b/>
          <w:bCs/>
        </w:rPr>
      </w:pPr>
    </w:p>
    <w:p w14:paraId="3EF949B0" w14:textId="05038831" w:rsidR="00AD64EE" w:rsidRPr="00AD64EE" w:rsidRDefault="00AD64EE" w:rsidP="00AD64EE">
      <w:r w:rsidRPr="00AD64EE">
        <w:rPr>
          <w:b/>
          <w:bCs/>
        </w:rPr>
        <w:t xml:space="preserve">Sr. Houlin Zhao </w:t>
      </w:r>
      <w:r w:rsidRPr="00AD64EE">
        <w:rPr>
          <w:b/>
          <w:bCs/>
        </w:rPr>
        <w:br/>
      </w:r>
      <w:r w:rsidRPr="00AD64EE">
        <w:t xml:space="preserve">Secretario General </w:t>
      </w:r>
      <w:r w:rsidRPr="00AD64EE">
        <w:br/>
        <w:t>Unión Internacional de Telecomunicaciones, Ginebra</w:t>
      </w:r>
    </w:p>
    <w:p w14:paraId="282693B8" w14:textId="5BEE216E" w:rsidR="00AD64EE" w:rsidRPr="00AD64EE" w:rsidRDefault="00AD64EE" w:rsidP="00AD64EE"/>
    <w:sectPr w:rsidR="00AD64EE" w:rsidRPr="00AD64EE" w:rsidSect="006710F6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030FD" w14:textId="77777777" w:rsidR="00230CBC" w:rsidRDefault="00230CBC">
      <w:r>
        <w:separator/>
      </w:r>
    </w:p>
  </w:endnote>
  <w:endnote w:type="continuationSeparator" w:id="0">
    <w:p w14:paraId="0979173D" w14:textId="77777777" w:rsidR="00230CBC" w:rsidRDefault="0023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2" w:name="_Hlk97735436"/>
  <w:p w14:paraId="16A4FD2E" w14:textId="4B78B096" w:rsidR="00F81209" w:rsidRPr="004769B5" w:rsidRDefault="00F81209">
    <w:pPr>
      <w:pStyle w:val="Footer"/>
      <w:rPr>
        <w:lang w:val="fr-FR"/>
      </w:rPr>
    </w:pPr>
    <w:r w:rsidRPr="004769B5">
      <w:rPr>
        <w:noProof w:val="0"/>
        <w:color w:val="F2F2F2" w:themeColor="background1" w:themeShade="F2"/>
        <w:sz w:val="24"/>
      </w:rPr>
      <w:fldChar w:fldCharType="begin"/>
    </w:r>
    <w:r w:rsidRPr="004769B5">
      <w:rPr>
        <w:color w:val="F2F2F2" w:themeColor="background1" w:themeShade="F2"/>
        <w:lang w:val="fr-FR"/>
      </w:rPr>
      <w:instrText xml:space="preserve"> FILENAME \p  \* MERGEFORMAT </w:instrText>
    </w:r>
    <w:r w:rsidRPr="004769B5">
      <w:rPr>
        <w:noProof w:val="0"/>
        <w:color w:val="F2F2F2" w:themeColor="background1" w:themeShade="F2"/>
        <w:sz w:val="24"/>
      </w:rPr>
      <w:fldChar w:fldCharType="separate"/>
    </w:r>
    <w:r w:rsidR="00640EDE" w:rsidRPr="004769B5">
      <w:rPr>
        <w:color w:val="F2F2F2" w:themeColor="background1" w:themeShade="F2"/>
        <w:lang w:val="fr-FR"/>
      </w:rPr>
      <w:t>P:\ESP\SG\CONSEIL\C22\000\080S.docx</w:t>
    </w:r>
    <w:r w:rsidRPr="004769B5">
      <w:rPr>
        <w:color w:val="F2F2F2" w:themeColor="background1" w:themeShade="F2"/>
      </w:rPr>
      <w:fldChar w:fldCharType="end"/>
    </w:r>
    <w:r w:rsidRPr="004769B5">
      <w:rPr>
        <w:color w:val="F2F2F2" w:themeColor="background1" w:themeShade="F2"/>
        <w:lang w:val="fr-FR"/>
      </w:rPr>
      <w:t xml:space="preserve"> (502541)</w:t>
    </w:r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3B6CF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ACAE0" w14:textId="77777777" w:rsidR="00230CBC" w:rsidRDefault="00230CBC">
      <w:r>
        <w:t>____________________</w:t>
      </w:r>
    </w:p>
  </w:footnote>
  <w:footnote w:type="continuationSeparator" w:id="0">
    <w:p w14:paraId="6BE8633C" w14:textId="77777777" w:rsidR="00230CBC" w:rsidRDefault="00230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32BCA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7603B740" w14:textId="0C4205AB" w:rsidR="00760F1C" w:rsidRDefault="00760F1C" w:rsidP="00C2727F">
    <w:pPr>
      <w:pStyle w:val="Header"/>
    </w:pPr>
    <w:r>
      <w:t>C</w:t>
    </w:r>
    <w:r w:rsidR="007955DA">
      <w:t>2</w:t>
    </w:r>
    <w:r w:rsidR="00D50A36">
      <w:t>2</w:t>
    </w:r>
    <w:r>
      <w:t>/</w:t>
    </w:r>
    <w:r w:rsidR="00D42D32">
      <w:t>80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BC"/>
    <w:rsid w:val="000007D1"/>
    <w:rsid w:val="000219DD"/>
    <w:rsid w:val="00022DD8"/>
    <w:rsid w:val="00093EEB"/>
    <w:rsid w:val="000B0D00"/>
    <w:rsid w:val="000B7C15"/>
    <w:rsid w:val="000D1D0F"/>
    <w:rsid w:val="000F5290"/>
    <w:rsid w:val="0010165C"/>
    <w:rsid w:val="00146BFB"/>
    <w:rsid w:val="00146C39"/>
    <w:rsid w:val="001F14A2"/>
    <w:rsid w:val="00230CBC"/>
    <w:rsid w:val="002801AA"/>
    <w:rsid w:val="002C4676"/>
    <w:rsid w:val="002C70B0"/>
    <w:rsid w:val="002F3CC4"/>
    <w:rsid w:val="003F5F03"/>
    <w:rsid w:val="00401584"/>
    <w:rsid w:val="004769B5"/>
    <w:rsid w:val="00513630"/>
    <w:rsid w:val="00544DB9"/>
    <w:rsid w:val="00560125"/>
    <w:rsid w:val="00585553"/>
    <w:rsid w:val="005947BA"/>
    <w:rsid w:val="005B34D9"/>
    <w:rsid w:val="005D0CCF"/>
    <w:rsid w:val="005F3BCB"/>
    <w:rsid w:val="005F410F"/>
    <w:rsid w:val="0060149A"/>
    <w:rsid w:val="00601924"/>
    <w:rsid w:val="00640EDE"/>
    <w:rsid w:val="006447EA"/>
    <w:rsid w:val="0064731F"/>
    <w:rsid w:val="00664572"/>
    <w:rsid w:val="006710F6"/>
    <w:rsid w:val="006C1B56"/>
    <w:rsid w:val="006D4761"/>
    <w:rsid w:val="00726872"/>
    <w:rsid w:val="00760F1C"/>
    <w:rsid w:val="007657F0"/>
    <w:rsid w:val="0076732D"/>
    <w:rsid w:val="0077252D"/>
    <w:rsid w:val="007955DA"/>
    <w:rsid w:val="007E5DD3"/>
    <w:rsid w:val="007F350B"/>
    <w:rsid w:val="00820BE4"/>
    <w:rsid w:val="008451E8"/>
    <w:rsid w:val="008C1925"/>
    <w:rsid w:val="008D2F62"/>
    <w:rsid w:val="00913B9C"/>
    <w:rsid w:val="00956E77"/>
    <w:rsid w:val="009F4811"/>
    <w:rsid w:val="00AA390C"/>
    <w:rsid w:val="00AD64EE"/>
    <w:rsid w:val="00B0200A"/>
    <w:rsid w:val="00B32667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F1A67"/>
    <w:rsid w:val="00D2750E"/>
    <w:rsid w:val="00D42D32"/>
    <w:rsid w:val="00D50A36"/>
    <w:rsid w:val="00D62446"/>
    <w:rsid w:val="00D6426C"/>
    <w:rsid w:val="00D81D0C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6CB"/>
    <w:rsid w:val="00F33BF4"/>
    <w:rsid w:val="00F7105E"/>
    <w:rsid w:val="00F75F57"/>
    <w:rsid w:val="00F81209"/>
    <w:rsid w:val="00F82FEE"/>
    <w:rsid w:val="00FC72D3"/>
    <w:rsid w:val="00FD57D3"/>
    <w:rsid w:val="00FE51FE"/>
    <w:rsid w:val="00FE7B3D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0BC33A"/>
  <w15:docId w15:val="{F8DF2B6A-502A-4E43-952F-6141C023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CEOMainDocParagraph">
    <w:name w:val="CEO_MainDoc_Paragraph"/>
    <w:basedOn w:val="Normal"/>
    <w:qFormat/>
    <w:rsid w:val="00D42D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 w:line="256" w:lineRule="auto"/>
      <w:textAlignment w:val="auto"/>
    </w:pPr>
    <w:rPr>
      <w:rFonts w:asciiTheme="minorHAnsi" w:eastAsia="SimSun" w:hAnsiTheme="minorHAnsi" w:cstheme="minorBidi"/>
      <w:sz w:val="22"/>
      <w:szCs w:val="19"/>
      <w:lang w:val="en-GB" w:eastAsia="zh-CN"/>
    </w:rPr>
  </w:style>
  <w:style w:type="table" w:styleId="TableGrid">
    <w:name w:val="Table Grid"/>
    <w:basedOn w:val="TableNormal"/>
    <w:rsid w:val="00AD6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1-CL-C-0024/es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21-CL-210608-TD-GEN-0001/es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www.itu.int/md/S21-CL-C-0078/e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da\AppData\Roaming\Microsoft\Templates\POOL%20S%20-%20ITU\PS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PS_C22.dotx</Template>
  <TotalTime>0</TotalTime>
  <Pages>3</Pages>
  <Words>624</Words>
  <Characters>3415</Characters>
  <Application>Microsoft Office Word</Application>
  <DocSecurity>4</DocSecurity>
  <Lines>77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4007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Preparativos de la Asamblea Mundial de Normalización de las Telecomunicaciones de 2024</dc:title>
  <dc:subject>Consejo 2022</dc:subject>
  <dc:creator>Spanish</dc:creator>
  <cp:keywords>C2022, C22, Council-22</cp:keywords>
  <dc:description/>
  <cp:lastModifiedBy>Xue, Kun</cp:lastModifiedBy>
  <cp:revision>2</cp:revision>
  <cp:lastPrinted>2006-03-24T09:51:00Z</cp:lastPrinted>
  <dcterms:created xsi:type="dcterms:W3CDTF">2022-03-11T19:02:00Z</dcterms:created>
  <dcterms:modified xsi:type="dcterms:W3CDTF">2022-03-11T19:02:00Z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