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582CA7" w14:paraId="50C38CC6" w14:textId="77777777" w:rsidTr="00133327">
        <w:trPr>
          <w:cantSplit/>
        </w:trPr>
        <w:tc>
          <w:tcPr>
            <w:tcW w:w="6911" w:type="dxa"/>
            <w:vAlign w:val="center"/>
          </w:tcPr>
          <w:p w14:paraId="3156F9EA" w14:textId="402FEFDC" w:rsidR="00BC7BC0" w:rsidRPr="00582CA7" w:rsidRDefault="000569B4" w:rsidP="00133327">
            <w:pPr>
              <w:spacing w:before="0"/>
              <w:rPr>
                <w:position w:val="6"/>
                <w:lang w:val="ru-RU"/>
              </w:rPr>
            </w:pPr>
            <w:r w:rsidRPr="00582CA7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582CA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581226" w:rsidRPr="00582CA7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Pr="00582CA7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581226" w:rsidRPr="00582CA7">
              <w:rPr>
                <w:b/>
                <w:bCs/>
                <w:lang w:val="ru-RU"/>
              </w:rPr>
              <w:t>Женева</w:t>
            </w:r>
            <w:r w:rsidR="00225368" w:rsidRPr="00582CA7">
              <w:rPr>
                <w:b/>
                <w:bCs/>
                <w:lang w:val="ru-RU"/>
              </w:rPr>
              <w:t xml:space="preserve">, </w:t>
            </w:r>
            <w:proofErr w:type="gramStart"/>
            <w:r w:rsidR="00581226" w:rsidRPr="00582CA7">
              <w:rPr>
                <w:b/>
                <w:bCs/>
                <w:lang w:val="ru-RU"/>
              </w:rPr>
              <w:t>21−31</w:t>
            </w:r>
            <w:proofErr w:type="gramEnd"/>
            <w:r w:rsidR="00581226" w:rsidRPr="00582CA7">
              <w:rPr>
                <w:b/>
                <w:bCs/>
                <w:lang w:val="ru-RU"/>
              </w:rPr>
              <w:t xml:space="preserve"> марта</w:t>
            </w:r>
            <w:r w:rsidR="005B3DEC" w:rsidRPr="00582CA7">
              <w:rPr>
                <w:b/>
                <w:bCs/>
                <w:lang w:val="ru-RU"/>
              </w:rPr>
              <w:t xml:space="preserve"> </w:t>
            </w:r>
            <w:r w:rsidR="00225368" w:rsidRPr="00582CA7">
              <w:rPr>
                <w:b/>
                <w:bCs/>
                <w:lang w:val="ru-RU"/>
              </w:rPr>
              <w:t>20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581226" w:rsidRPr="00582CA7">
              <w:rPr>
                <w:b/>
                <w:bCs/>
                <w:lang w:val="ru-RU"/>
              </w:rPr>
              <w:t>2</w:t>
            </w:r>
            <w:r w:rsidR="00225368" w:rsidRPr="00582CA7">
              <w:rPr>
                <w:b/>
                <w:bCs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70BE54AE" w14:textId="77777777" w:rsidR="00BC7BC0" w:rsidRPr="00582CA7" w:rsidRDefault="00442515" w:rsidP="00133327">
            <w:pPr>
              <w:spacing w:before="0"/>
              <w:rPr>
                <w:lang w:val="ru-RU"/>
              </w:rPr>
            </w:pPr>
            <w:bookmarkStart w:id="0" w:name="ditulogo"/>
            <w:bookmarkEnd w:id="0"/>
            <w:r w:rsidRPr="00582CA7">
              <w:rPr>
                <w:noProof/>
                <w:lang w:val="en-US"/>
              </w:rPr>
              <w:drawing>
                <wp:inline distT="0" distB="0" distL="0" distR="0" wp14:anchorId="4AF8838E" wp14:editId="3ADBC889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582CA7" w14:paraId="1699EDC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8FC619E" w14:textId="77777777" w:rsidR="00BC7BC0" w:rsidRPr="00582CA7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0539D480" w14:textId="77777777" w:rsidR="00BC7BC0" w:rsidRPr="00582CA7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582CA7" w14:paraId="1EE89E93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436C0B" w14:textId="77777777" w:rsidR="00BC7BC0" w:rsidRPr="00582CA7" w:rsidRDefault="00BC7BC0" w:rsidP="00133327">
            <w:pPr>
              <w:spacing w:before="0"/>
              <w:rPr>
                <w:b/>
                <w:smallCaps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794B4CA" w14:textId="77777777" w:rsidR="00BC7BC0" w:rsidRPr="00582CA7" w:rsidRDefault="00BC7BC0" w:rsidP="00133327">
            <w:pPr>
              <w:spacing w:before="0"/>
              <w:rPr>
                <w:lang w:val="ru-RU"/>
              </w:rPr>
            </w:pPr>
          </w:p>
        </w:tc>
      </w:tr>
      <w:tr w:rsidR="00BC7BC0" w:rsidRPr="00582CA7" w14:paraId="1F05ADBA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D18242C" w14:textId="51010AF4" w:rsidR="00BC7BC0" w:rsidRPr="00103690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en-US"/>
              </w:rPr>
            </w:pPr>
            <w:r w:rsidRPr="00582CA7">
              <w:rPr>
                <w:b/>
                <w:bCs/>
                <w:lang w:val="ru-RU"/>
              </w:rPr>
              <w:t>Пункт повестки дня:</w:t>
            </w:r>
            <w:r w:rsidRPr="00582CA7">
              <w:rPr>
                <w:b/>
                <w:bCs/>
                <w:caps/>
                <w:lang w:val="ru-RU"/>
              </w:rPr>
              <w:t xml:space="preserve"> </w:t>
            </w:r>
            <w:r w:rsidR="004A07EF" w:rsidRPr="00582CA7">
              <w:rPr>
                <w:b/>
                <w:lang w:val="ru-RU"/>
              </w:rPr>
              <w:t xml:space="preserve">PL </w:t>
            </w:r>
            <w:r w:rsidR="006C5F02" w:rsidRPr="00582CA7">
              <w:rPr>
                <w:b/>
                <w:lang w:val="ru-RU"/>
              </w:rPr>
              <w:t>1</w:t>
            </w:r>
            <w:r w:rsidR="004A07EF" w:rsidRPr="00582CA7">
              <w:rPr>
                <w:b/>
                <w:lang w:val="ru-RU"/>
              </w:rPr>
              <w:t>.</w:t>
            </w:r>
            <w:r w:rsidR="00103690">
              <w:rPr>
                <w:b/>
                <w:lang w:val="en-US"/>
              </w:rPr>
              <w:t>4</w:t>
            </w:r>
          </w:p>
        </w:tc>
        <w:tc>
          <w:tcPr>
            <w:tcW w:w="3120" w:type="dxa"/>
          </w:tcPr>
          <w:p w14:paraId="0230A3B9" w14:textId="1D11DEC7" w:rsidR="00BC7BC0" w:rsidRPr="00582CA7" w:rsidRDefault="00BC7BC0" w:rsidP="00466D9A">
            <w:pPr>
              <w:tabs>
                <w:tab w:val="left" w:pos="851"/>
              </w:tabs>
              <w:spacing w:before="0"/>
              <w:rPr>
                <w:b/>
                <w:bCs/>
                <w:lang w:val="ru-RU"/>
              </w:rPr>
            </w:pPr>
            <w:r w:rsidRPr="00582CA7">
              <w:rPr>
                <w:b/>
                <w:bCs/>
                <w:lang w:val="ru-RU"/>
              </w:rPr>
              <w:t>Документ C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581226" w:rsidRPr="00582CA7">
              <w:rPr>
                <w:b/>
                <w:bCs/>
                <w:lang w:val="ru-RU"/>
              </w:rPr>
              <w:t>2</w:t>
            </w:r>
            <w:r w:rsidRPr="00582CA7">
              <w:rPr>
                <w:b/>
                <w:bCs/>
                <w:lang w:val="ru-RU"/>
              </w:rPr>
              <w:t>/</w:t>
            </w:r>
            <w:r w:rsidR="00466D9A">
              <w:rPr>
                <w:b/>
                <w:bCs/>
                <w:lang w:val="ru-RU"/>
              </w:rPr>
              <w:t>7</w:t>
            </w:r>
            <w:r w:rsidR="00C510C7">
              <w:rPr>
                <w:b/>
                <w:bCs/>
                <w:lang w:val="en-US"/>
              </w:rPr>
              <w:t>1</w:t>
            </w:r>
            <w:r w:rsidRPr="00582CA7">
              <w:rPr>
                <w:b/>
                <w:bCs/>
                <w:lang w:val="ru-RU"/>
              </w:rPr>
              <w:t>-R</w:t>
            </w:r>
          </w:p>
        </w:tc>
      </w:tr>
      <w:tr w:rsidR="00BC7BC0" w:rsidRPr="00582CA7" w14:paraId="33CB997D" w14:textId="77777777">
        <w:trPr>
          <w:cantSplit/>
          <w:trHeight w:val="23"/>
        </w:trPr>
        <w:tc>
          <w:tcPr>
            <w:tcW w:w="6911" w:type="dxa"/>
            <w:vMerge/>
          </w:tcPr>
          <w:p w14:paraId="37E670EB" w14:textId="77777777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1E86C8A1" w14:textId="3B0B209A" w:rsidR="00BC7BC0" w:rsidRPr="00582CA7" w:rsidRDefault="00103690" w:rsidP="00466D9A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>
              <w:rPr>
                <w:b/>
                <w:bCs/>
                <w:lang w:val="en-US"/>
              </w:rPr>
              <w:t>5</w:t>
            </w:r>
            <w:r w:rsidR="006C5F02" w:rsidRPr="00582CA7">
              <w:rPr>
                <w:b/>
                <w:bCs/>
                <w:lang w:val="ru-RU"/>
              </w:rPr>
              <w:t xml:space="preserve"> </w:t>
            </w:r>
            <w:r w:rsidR="00466D9A">
              <w:rPr>
                <w:b/>
                <w:bCs/>
                <w:lang w:val="ru-RU"/>
              </w:rPr>
              <w:t>марта</w:t>
            </w:r>
            <w:r w:rsidR="00EB4FCB" w:rsidRPr="00582CA7">
              <w:rPr>
                <w:b/>
                <w:bCs/>
                <w:lang w:val="ru-RU"/>
              </w:rPr>
              <w:t xml:space="preserve"> </w:t>
            </w:r>
            <w:r w:rsidR="00BC7BC0" w:rsidRPr="00582CA7">
              <w:rPr>
                <w:b/>
                <w:bCs/>
                <w:lang w:val="ru-RU"/>
              </w:rPr>
              <w:t>20</w:t>
            </w:r>
            <w:r w:rsidR="00442515" w:rsidRPr="00582CA7">
              <w:rPr>
                <w:b/>
                <w:bCs/>
                <w:lang w:val="ru-RU"/>
              </w:rPr>
              <w:t>2</w:t>
            </w:r>
            <w:r w:rsidR="00466D9A">
              <w:rPr>
                <w:b/>
                <w:bCs/>
                <w:lang w:val="ru-RU"/>
              </w:rPr>
              <w:t>2</w:t>
            </w:r>
            <w:r w:rsidR="00BC7BC0" w:rsidRPr="00582CA7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C7BC0" w:rsidRPr="00582CA7" w14:paraId="26080F51" w14:textId="77777777">
        <w:trPr>
          <w:cantSplit/>
          <w:trHeight w:val="23"/>
        </w:trPr>
        <w:tc>
          <w:tcPr>
            <w:tcW w:w="6911" w:type="dxa"/>
            <w:vMerge/>
          </w:tcPr>
          <w:p w14:paraId="24CC1173" w14:textId="77777777" w:rsidR="00BC7BC0" w:rsidRPr="00582CA7" w:rsidRDefault="00BC7BC0" w:rsidP="00133327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3120" w:type="dxa"/>
          </w:tcPr>
          <w:p w14:paraId="43C635BB" w14:textId="25E90F42" w:rsidR="00BC7BC0" w:rsidRPr="00582CA7" w:rsidRDefault="00BC7BC0" w:rsidP="00133327">
            <w:pPr>
              <w:tabs>
                <w:tab w:val="left" w:pos="993"/>
              </w:tabs>
              <w:spacing w:before="0"/>
              <w:rPr>
                <w:b/>
                <w:bCs/>
                <w:lang w:val="ru-RU"/>
              </w:rPr>
            </w:pPr>
            <w:r w:rsidRPr="00582CA7">
              <w:rPr>
                <w:b/>
                <w:bCs/>
                <w:lang w:val="ru-RU"/>
              </w:rPr>
              <w:t xml:space="preserve">Оригинал: </w:t>
            </w:r>
            <w:r w:rsidR="00103690">
              <w:rPr>
                <w:b/>
                <w:bCs/>
                <w:lang w:val="ru-RU"/>
              </w:rPr>
              <w:t>китайский</w:t>
            </w:r>
          </w:p>
        </w:tc>
      </w:tr>
      <w:tr w:rsidR="00BC7BC0" w:rsidRPr="00BB1166" w14:paraId="260C15D0" w14:textId="77777777">
        <w:trPr>
          <w:cantSplit/>
        </w:trPr>
        <w:tc>
          <w:tcPr>
            <w:tcW w:w="10031" w:type="dxa"/>
            <w:gridSpan w:val="2"/>
          </w:tcPr>
          <w:p w14:paraId="1E405BBD" w14:textId="6831BD46" w:rsidR="00BC7BC0" w:rsidRPr="00582CA7" w:rsidRDefault="00C510C7" w:rsidP="00466D9A">
            <w:pPr>
              <w:pStyle w:val="Source"/>
              <w:rPr>
                <w:lang w:val="ru-RU"/>
              </w:rPr>
            </w:pPr>
            <w:bookmarkStart w:id="1" w:name="dtitle2" w:colFirst="0" w:colLast="0"/>
            <w:r w:rsidRPr="00C510C7">
              <w:rPr>
                <w:lang w:val="ru-RU"/>
              </w:rPr>
              <w:t>Предложение Китайской Народной Республики</w:t>
            </w:r>
          </w:p>
        </w:tc>
      </w:tr>
      <w:tr w:rsidR="00BC7BC0" w:rsidRPr="00582CA7" w14:paraId="3274CF1C" w14:textId="77777777">
        <w:trPr>
          <w:cantSplit/>
        </w:trPr>
        <w:tc>
          <w:tcPr>
            <w:tcW w:w="10031" w:type="dxa"/>
            <w:gridSpan w:val="2"/>
          </w:tcPr>
          <w:p w14:paraId="7582B55E" w14:textId="3F39F4FC" w:rsidR="004A07EF" w:rsidRPr="00BB1166" w:rsidRDefault="00C510C7" w:rsidP="00133327">
            <w:pPr>
              <w:pStyle w:val="Title1"/>
            </w:pPr>
            <w:bookmarkStart w:id="2" w:name="dtitle3" w:colFirst="0" w:colLast="0"/>
            <w:bookmarkEnd w:id="1"/>
            <w:r>
              <w:rPr>
                <w:bCs/>
                <w:szCs w:val="26"/>
                <w:lang w:val="ru-RU" w:eastAsia="zh-CN"/>
              </w:rPr>
              <w:t>РЕКОМЕНДАЦИИ ПО РАЗРАБОТКЕ РУКОВОДЯЩИХ УКАЗАНИЙ МСЭ</w:t>
            </w:r>
            <w:r>
              <w:rPr>
                <w:bCs/>
                <w:szCs w:val="26"/>
                <w:lang w:val="ru-RU" w:eastAsia="zh-CN"/>
              </w:rPr>
              <w:br/>
              <w:t>ПО ИСПОЛЬЗОВАНИЮ ГЛОБАЛЬНОЙ ПРОГРАММЫ КИБЕРБЕЗОПАСНОСТИ</w:t>
            </w:r>
          </w:p>
        </w:tc>
      </w:tr>
      <w:bookmarkEnd w:id="2"/>
    </w:tbl>
    <w:p w14:paraId="463A37AB" w14:textId="77777777" w:rsidR="002D2F57" w:rsidRPr="00BB1166" w:rsidRDefault="002D2F5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582CA7" w14:paraId="76359A8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767470" w14:textId="77777777" w:rsidR="002D2F57" w:rsidRPr="00BB1166" w:rsidRDefault="002D2F57">
            <w:pPr>
              <w:pStyle w:val="Headingb"/>
            </w:pPr>
            <w:r w:rsidRPr="00582CA7">
              <w:rPr>
                <w:lang w:val="ru-RU"/>
              </w:rPr>
              <w:t>Резюме</w:t>
            </w:r>
          </w:p>
          <w:p w14:paraId="1B001703" w14:textId="0381AF87" w:rsidR="006C5F02" w:rsidRPr="006A1870" w:rsidRDefault="00C510C7" w:rsidP="006C5F02">
            <w:pPr>
              <w:rPr>
                <w:lang w:val="ru-RU"/>
              </w:rPr>
            </w:pPr>
            <w:r w:rsidRPr="00C510C7">
              <w:rPr>
                <w:lang w:val="ru-RU"/>
              </w:rPr>
              <w:t>МСЭ, как специализированное учреждение Организации Объединенных Наций в</w:t>
            </w:r>
            <w:r w:rsidRPr="00C510C7">
              <w:rPr>
                <w:lang w:val="en-US"/>
              </w:rPr>
              <w:t> </w:t>
            </w:r>
            <w:r w:rsidRPr="00C510C7">
              <w:rPr>
                <w:lang w:val="ru-RU"/>
              </w:rPr>
              <w:t>области ИКТ и содействующая организация по Направлению деятельности C5 ВВУИО, должен играть более важную роль в укреплении доверия и безопасности при использовании ИКТ. Принимая во внимание важную роль Глобальной программы кибербезопасности и руководящих указаний по ее использованию в рамках работы МСЭ в области кибербезопасности, мы предлагаем возобновить неофициальные консультации в ходе текущей сессии Совета для рассмотрения вопросов, оставшихся нерешенными после неофициальных консультаций 14</w:t>
            </w:r>
            <w:r w:rsidRPr="00C510C7">
              <w:rPr>
                <w:lang w:val="en-US"/>
              </w:rPr>
              <w:t> </w:t>
            </w:r>
            <w:r w:rsidRPr="00C510C7">
              <w:rPr>
                <w:lang w:val="ru-RU"/>
              </w:rPr>
              <w:t>марта, если таковые имеются, в целях содействия принятию Советом на этом собрании руководящих указаний, с тем чтобы как можно скорее использовать их в качестве руководства в ходе соответствующей работы МСЭ.</w:t>
            </w:r>
          </w:p>
          <w:p w14:paraId="058982FD" w14:textId="77777777" w:rsidR="002D2F57" w:rsidRPr="00582CA7" w:rsidRDefault="002D2F57" w:rsidP="00E55121">
            <w:pPr>
              <w:pStyle w:val="Headingb"/>
              <w:rPr>
                <w:lang w:val="ru-RU"/>
              </w:rPr>
            </w:pPr>
            <w:r w:rsidRPr="00582CA7">
              <w:rPr>
                <w:lang w:val="ru-RU"/>
              </w:rPr>
              <w:t xml:space="preserve">Необходимые </w:t>
            </w:r>
            <w:r w:rsidR="00F5225B" w:rsidRPr="00582CA7">
              <w:rPr>
                <w:lang w:val="ru-RU"/>
              </w:rPr>
              <w:t>действия</w:t>
            </w:r>
          </w:p>
          <w:p w14:paraId="0772E1F4" w14:textId="69765CBA" w:rsidR="002D2F57" w:rsidRPr="00BB1166" w:rsidRDefault="00C510C7">
            <w:bookmarkStart w:id="3" w:name="lt_pId017"/>
            <w:r w:rsidRPr="00C510C7">
              <w:rPr>
                <w:lang w:val="ru-RU"/>
              </w:rPr>
              <w:t>Совету предлагается рассмотреть этот вклад и принять соответствующие меры.</w:t>
            </w:r>
            <w:bookmarkEnd w:id="3"/>
          </w:p>
          <w:p w14:paraId="5D531066" w14:textId="77777777" w:rsidR="002D2F57" w:rsidRPr="00BB1166" w:rsidRDefault="002D2F57" w:rsidP="004D0129">
            <w:pPr>
              <w:jc w:val="center"/>
              <w:rPr>
                <w:caps/>
              </w:rPr>
            </w:pPr>
            <w:r w:rsidRPr="00BB1166">
              <w:rPr>
                <w:caps/>
              </w:rPr>
              <w:t>____________</w:t>
            </w:r>
          </w:p>
          <w:p w14:paraId="56A91330" w14:textId="77777777" w:rsidR="002D2F57" w:rsidRPr="00BB1166" w:rsidRDefault="002D2F57">
            <w:pPr>
              <w:pStyle w:val="Headingb"/>
            </w:pPr>
            <w:r w:rsidRPr="00582CA7">
              <w:rPr>
                <w:lang w:val="ru-RU"/>
              </w:rPr>
              <w:t>Справочные</w:t>
            </w:r>
            <w:r w:rsidRPr="00BB1166">
              <w:t xml:space="preserve"> </w:t>
            </w:r>
            <w:r w:rsidRPr="00582CA7">
              <w:rPr>
                <w:lang w:val="ru-RU"/>
              </w:rPr>
              <w:t>материалы</w:t>
            </w:r>
          </w:p>
          <w:p w14:paraId="2F51F520" w14:textId="3B04C7EE" w:rsidR="006C5F02" w:rsidRPr="00BB1166" w:rsidRDefault="00C510C7" w:rsidP="00A313BB">
            <w:pPr>
              <w:spacing w:after="120"/>
              <w:rPr>
                <w:i/>
                <w:iCs/>
              </w:rPr>
            </w:pPr>
            <w:r w:rsidRPr="00C510C7">
              <w:rPr>
                <w:i/>
                <w:iCs/>
                <w:lang w:val="ru-RU"/>
              </w:rPr>
              <w:t>Глобальная программа кибербезопасности (ГПК)</w:t>
            </w:r>
          </w:p>
        </w:tc>
      </w:tr>
    </w:tbl>
    <w:p w14:paraId="76C37316" w14:textId="77777777" w:rsidR="00D276AD" w:rsidRDefault="00D276AD" w:rsidP="00A313BB"/>
    <w:p w14:paraId="28152383" w14:textId="77777777" w:rsidR="00C510C7" w:rsidRPr="00C510C7" w:rsidRDefault="00C510C7" w:rsidP="00C510C7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60"/>
        <w:ind w:left="567" w:hanging="567"/>
        <w:outlineLvl w:val="0"/>
        <w:rPr>
          <w:rFonts w:eastAsia="SimSun"/>
          <w:b/>
          <w:sz w:val="24"/>
          <w:lang w:val="ru-RU"/>
        </w:rPr>
      </w:pPr>
      <w:r w:rsidRPr="00C510C7">
        <w:rPr>
          <w:rFonts w:eastAsia="SimSun"/>
          <w:b/>
          <w:lang w:val="ru-RU"/>
        </w:rPr>
        <w:t>Общие сведения</w:t>
      </w:r>
    </w:p>
    <w:p w14:paraId="4E00235E" w14:textId="77777777" w:rsidR="00C510C7" w:rsidRPr="00C510C7" w:rsidRDefault="00C510C7" w:rsidP="00D276A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SimSun"/>
          <w:lang w:val="ru-RU" w:eastAsia="zh-CN"/>
        </w:rPr>
      </w:pPr>
      <w:r w:rsidRPr="00C510C7">
        <w:rPr>
          <w:rFonts w:eastAsia="SimSun"/>
          <w:lang w:val="ru-RU" w:eastAsia="zh-CN"/>
        </w:rPr>
        <w:t>В октябре 2019</w:t>
      </w:r>
      <w:r w:rsidRPr="00C510C7">
        <w:rPr>
          <w:rFonts w:eastAsia="SimSun"/>
          <w:lang w:val="en-US" w:eastAsia="zh-CN"/>
        </w:rPr>
        <w:t> </w:t>
      </w:r>
      <w:r w:rsidRPr="00C510C7">
        <w:rPr>
          <w:rFonts w:eastAsia="SimSun"/>
          <w:lang w:val="ru-RU" w:eastAsia="zh-CN"/>
        </w:rPr>
        <w:t>года секретариат МСЭ приступил к подготовке руководящих указаний по использованию Глобальной программы кибербезопасности и предложил Государствам-Членам оказать соответствующую поддержку. Секретариат МСЭ организовал 23 апреля 2020 года многостороннюю ВВУИО для проведения собрания в электронном формате по открытым мерам в целях обсуждения проекта руководящих указаний по использованию Глобальной программы кибербезопасности. Впоследствии Секретариат МСЭ пересмотрел и усовершенствовал проект руководящих указаний с учетом полученных отзывов и в 2021 году представил его на рассмотрение виртуального консультационного собрания Совета МСЭ. После собрания члены Совета обратились к Секретариату с просьбой продолжить сбор мнений членов Совета по использованию проекта руководящих указаний и представить пересмотренный проект на следующем собрании Совета с</w:t>
      </w:r>
      <w:r w:rsidRPr="00C510C7">
        <w:rPr>
          <w:rFonts w:eastAsia="SimSun"/>
          <w:lang w:val="en-US" w:eastAsia="zh-CN"/>
        </w:rPr>
        <w:t> </w:t>
      </w:r>
      <w:r w:rsidRPr="00C510C7">
        <w:rPr>
          <w:rFonts w:eastAsia="SimSun"/>
          <w:lang w:val="ru-RU" w:eastAsia="zh-CN"/>
        </w:rPr>
        <w:t>учетом мнений всех сторон.</w:t>
      </w:r>
    </w:p>
    <w:p w14:paraId="7659BD20" w14:textId="77777777" w:rsidR="00C510C7" w:rsidRPr="00C510C7" w:rsidRDefault="00C510C7" w:rsidP="00D276A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SimSun"/>
          <w:lang w:val="ru-RU" w:eastAsia="zh-CN"/>
        </w:rPr>
      </w:pPr>
      <w:r w:rsidRPr="00C510C7">
        <w:rPr>
          <w:rFonts w:eastAsia="SimSun"/>
          <w:lang w:val="ru-RU" w:eastAsia="zh-CN"/>
        </w:rPr>
        <w:lastRenderedPageBreak/>
        <w:t>С этой целью Секретариат МСЭ провел 8, 14 и 15</w:t>
      </w:r>
      <w:r w:rsidRPr="00C510C7">
        <w:rPr>
          <w:rFonts w:eastAsia="SimSun"/>
          <w:lang w:val="en-US" w:eastAsia="zh-CN"/>
        </w:rPr>
        <w:t> </w:t>
      </w:r>
      <w:r w:rsidRPr="00C510C7">
        <w:rPr>
          <w:rFonts w:eastAsia="SimSun"/>
          <w:lang w:val="ru-RU" w:eastAsia="zh-CN"/>
        </w:rPr>
        <w:t>февраля 2022</w:t>
      </w:r>
      <w:r w:rsidRPr="00C510C7">
        <w:rPr>
          <w:rFonts w:eastAsia="SimSun"/>
          <w:lang w:val="en-US" w:eastAsia="zh-CN"/>
        </w:rPr>
        <w:t> </w:t>
      </w:r>
      <w:r w:rsidRPr="00C510C7">
        <w:rPr>
          <w:rFonts w:eastAsia="SimSun"/>
          <w:lang w:val="ru-RU" w:eastAsia="zh-CN"/>
        </w:rPr>
        <w:t>года неофициальные консультации для обсуждения проекта руководящих указаний по использованию ГПК. По результатам обсуждения Секретариат отредактировал и оформил Документ 32 (C22/32).</w:t>
      </w:r>
    </w:p>
    <w:p w14:paraId="6BB97367" w14:textId="77777777" w:rsidR="00C510C7" w:rsidRPr="00C510C7" w:rsidRDefault="00C510C7" w:rsidP="00D276A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after="120"/>
        <w:rPr>
          <w:rFonts w:asciiTheme="minorHAnsi" w:eastAsia="SimSun" w:hAnsiTheme="minorHAnsi" w:cstheme="minorHAnsi"/>
          <w:sz w:val="18"/>
          <w:lang w:val="ru-RU"/>
        </w:rPr>
      </w:pPr>
      <w:r w:rsidRPr="00C510C7">
        <w:rPr>
          <w:rFonts w:eastAsia="SimSun"/>
          <w:lang w:val="ru-RU" w:eastAsia="zh-CN"/>
        </w:rPr>
        <w:t>Мы отметили, что текущая версия проекта руководящих указаний по использованию учитывает разработки и изменения в технологиях и отрасли ИКТ за последнее десятилетие и может служить МСЭ руководством по использованию Глобальной программы кибербезопасности в будущем. Мы также отметили, что на неофициальном консультативном собрании, состоявшемся в феврале этого года, среди членов Совета все еще существовали разногласия относительно содержания проекта и оставались некоторые вопросы, которые предстоит рассмотреть в Документе</w:t>
      </w:r>
      <w:r w:rsidRPr="00C510C7">
        <w:rPr>
          <w:rFonts w:eastAsia="SimSun"/>
          <w:lang w:val="en-US" w:eastAsia="zh-CN"/>
        </w:rPr>
        <w:t> </w:t>
      </w:r>
      <w:r w:rsidRPr="00C510C7">
        <w:rPr>
          <w:rFonts w:eastAsia="SimSun"/>
          <w:lang w:val="ru-RU" w:eastAsia="zh-CN"/>
        </w:rPr>
        <w:t>32.</w:t>
      </w:r>
    </w:p>
    <w:p w14:paraId="448D1D25" w14:textId="77777777" w:rsidR="00C510C7" w:rsidRPr="00C510C7" w:rsidRDefault="00C510C7" w:rsidP="00C510C7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160"/>
        <w:ind w:left="567" w:hanging="567"/>
        <w:outlineLvl w:val="0"/>
        <w:rPr>
          <w:rFonts w:eastAsia="SimSun"/>
          <w:b/>
          <w:lang w:val="ru-RU"/>
        </w:rPr>
      </w:pPr>
      <w:r w:rsidRPr="00C510C7">
        <w:rPr>
          <w:rFonts w:eastAsia="SimSun"/>
          <w:b/>
          <w:lang w:val="ru-RU"/>
        </w:rPr>
        <w:t>Предложение</w:t>
      </w:r>
    </w:p>
    <w:p w14:paraId="74A3EF7A" w14:textId="77777777" w:rsidR="00C510C7" w:rsidRPr="00C510C7" w:rsidRDefault="00C510C7" w:rsidP="00D276A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rPr>
          <w:rFonts w:eastAsia="SimSun"/>
          <w:lang w:val="ru-RU" w:eastAsia="zh-CN"/>
        </w:rPr>
      </w:pPr>
      <w:r w:rsidRPr="00C510C7">
        <w:rPr>
          <w:rFonts w:eastAsia="SimSun"/>
          <w:lang w:val="ru-RU" w:eastAsia="zh-CN"/>
        </w:rPr>
        <w:t>МСЭ, как специализированное учреждение Организации Объединенных Наций в области ИКТ и содействующая организация по Направлению деятельности C5 ВВУИО, должен играть более важную роль в укреплении доверия и безопасности при использовании ИКТ. Принимая во внимание важную роль Глобальной программы кибербезопасности и руководящих указаний по ее использованию в</w:t>
      </w:r>
      <w:r w:rsidRPr="00C510C7">
        <w:rPr>
          <w:rFonts w:eastAsia="SimSun"/>
          <w:lang w:val="en-US" w:eastAsia="zh-CN"/>
        </w:rPr>
        <w:t> </w:t>
      </w:r>
      <w:r w:rsidRPr="00C510C7">
        <w:rPr>
          <w:rFonts w:eastAsia="SimSun"/>
          <w:lang w:val="ru-RU" w:eastAsia="zh-CN"/>
        </w:rPr>
        <w:t>рамках работы МСЭ в области кибербезопасности, мы предлагаем следующее:</w:t>
      </w:r>
    </w:p>
    <w:p w14:paraId="50270FC2" w14:textId="77777777" w:rsidR="00C510C7" w:rsidRPr="00C510C7" w:rsidRDefault="00C510C7" w:rsidP="00D276A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rFonts w:eastAsia="SimSun"/>
          <w:lang w:val="ru-RU" w:eastAsia="zh-CN"/>
        </w:rPr>
      </w:pPr>
      <w:r w:rsidRPr="00C510C7">
        <w:rPr>
          <w:rFonts w:eastAsia="SimSun"/>
          <w:lang w:val="ru-RU" w:eastAsia="zh-CN"/>
        </w:rPr>
        <w:t>1</w:t>
      </w:r>
      <w:r w:rsidRPr="00C510C7">
        <w:rPr>
          <w:rFonts w:eastAsia="SimSun"/>
          <w:lang w:val="ru-RU" w:eastAsia="zh-CN"/>
        </w:rPr>
        <w:tab/>
        <w:t>Совету следует как можно скорее принять руководящие указания и использовать их для</w:t>
      </w:r>
      <w:r w:rsidRPr="00C510C7">
        <w:rPr>
          <w:rFonts w:eastAsia="SimSun"/>
          <w:lang w:val="en-US" w:eastAsia="zh-CN"/>
        </w:rPr>
        <w:t> </w:t>
      </w:r>
      <w:r w:rsidRPr="00C510C7">
        <w:rPr>
          <w:rFonts w:eastAsia="SimSun"/>
          <w:lang w:val="ru-RU" w:eastAsia="zh-CN"/>
        </w:rPr>
        <w:t>руководства соответствующей работой МСЭ; а также</w:t>
      </w:r>
    </w:p>
    <w:p w14:paraId="5466F61A" w14:textId="2B657E7D" w:rsidR="00FF17A5" w:rsidRPr="006A1870" w:rsidRDefault="00C510C7" w:rsidP="00D276AD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  <w:tab w:val="left" w:pos="2835"/>
        </w:tabs>
        <w:spacing w:before="86"/>
        <w:ind w:left="567" w:hanging="567"/>
        <w:rPr>
          <w:lang w:val="ru-RU"/>
        </w:rPr>
      </w:pPr>
      <w:r w:rsidRPr="00C510C7">
        <w:rPr>
          <w:rFonts w:eastAsia="SimSun"/>
          <w:lang w:val="ru-RU" w:eastAsia="zh-CN"/>
        </w:rPr>
        <w:t>2</w:t>
      </w:r>
      <w:r w:rsidRPr="00C510C7">
        <w:rPr>
          <w:rFonts w:eastAsia="SimSun"/>
          <w:lang w:val="ru-RU" w:eastAsia="zh-CN"/>
        </w:rPr>
        <w:tab/>
        <w:t>Совету следует постоянно обновлять и пересматривать руководящие указания по</w:t>
      </w:r>
      <w:r w:rsidRPr="00C510C7">
        <w:rPr>
          <w:rFonts w:eastAsia="SimSun"/>
          <w:lang w:val="en-US" w:eastAsia="zh-CN"/>
        </w:rPr>
        <w:t> </w:t>
      </w:r>
      <w:r w:rsidRPr="00C510C7">
        <w:rPr>
          <w:rFonts w:eastAsia="SimSun"/>
          <w:lang w:val="ru-RU" w:eastAsia="zh-CN"/>
        </w:rPr>
        <w:t xml:space="preserve">использованию Глобальной программы кибербезопасности с учетом непрерывного развития </w:t>
      </w:r>
      <w:proofErr w:type="spellStart"/>
      <w:r w:rsidRPr="00C510C7">
        <w:rPr>
          <w:rFonts w:eastAsia="SimSun"/>
          <w:lang w:val="ru-RU" w:eastAsia="zh-CN"/>
        </w:rPr>
        <w:t>кибертехнологий</w:t>
      </w:r>
      <w:proofErr w:type="spellEnd"/>
      <w:r w:rsidRPr="00C510C7">
        <w:rPr>
          <w:rFonts w:eastAsia="SimSun"/>
          <w:lang w:val="ru-RU" w:eastAsia="zh-CN"/>
        </w:rPr>
        <w:t xml:space="preserve"> и изменения ситуации в области кибербезопасности.</w:t>
      </w:r>
    </w:p>
    <w:p w14:paraId="77E4CBAC" w14:textId="77777777" w:rsidR="00935E87" w:rsidRPr="00582CA7" w:rsidRDefault="00935E87" w:rsidP="00937869">
      <w:pPr>
        <w:spacing w:before="720"/>
        <w:jc w:val="center"/>
        <w:rPr>
          <w:rFonts w:cstheme="minorHAnsi"/>
          <w:lang w:val="ru-RU"/>
        </w:rPr>
      </w:pPr>
      <w:r w:rsidRPr="00582CA7">
        <w:rPr>
          <w:rFonts w:cstheme="minorHAnsi"/>
          <w:lang w:val="ru-RU"/>
        </w:rPr>
        <w:t>_______________</w:t>
      </w:r>
    </w:p>
    <w:sectPr w:rsidR="00935E87" w:rsidRPr="00582CA7" w:rsidSect="00582CA7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FADE" w14:textId="77777777" w:rsidR="009F15F4" w:rsidRDefault="009F15F4">
      <w:r>
        <w:separator/>
      </w:r>
    </w:p>
  </w:endnote>
  <w:endnote w:type="continuationSeparator" w:id="0">
    <w:p w14:paraId="2779C77D" w14:textId="77777777" w:rsidR="009F15F4" w:rsidRDefault="009F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8473" w14:textId="7EAAD13D" w:rsidR="000E568E" w:rsidRPr="00DA7407" w:rsidRDefault="00DA7407" w:rsidP="00512EC7">
    <w:pPr>
      <w:pStyle w:val="Footer"/>
      <w:rPr>
        <w:sz w:val="18"/>
        <w:szCs w:val="18"/>
      </w:rPr>
    </w:pPr>
    <w:r>
      <w:t>(</w:t>
    </w:r>
    <w:r w:rsidR="00C510C7" w:rsidRPr="00C510C7">
      <w:t>502438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89392" w14:textId="77777777" w:rsidR="000E568E" w:rsidRDefault="000E568E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6E61D" w14:textId="77777777" w:rsidR="009F15F4" w:rsidRDefault="009F15F4">
      <w:r>
        <w:t>____________________</w:t>
      </w:r>
    </w:p>
  </w:footnote>
  <w:footnote w:type="continuationSeparator" w:id="0">
    <w:p w14:paraId="6E2913C5" w14:textId="77777777" w:rsidR="009F15F4" w:rsidRDefault="009F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6D41" w14:textId="12C86A90" w:rsidR="000E568E" w:rsidRDefault="00707304" w:rsidP="00512EC7">
    <w:pPr>
      <w:pStyle w:val="Header"/>
    </w:pPr>
    <w:r>
      <w:fldChar w:fldCharType="begin"/>
    </w:r>
    <w:r>
      <w:instrText>PAGE</w:instrText>
    </w:r>
    <w:r>
      <w:fldChar w:fldCharType="separate"/>
    </w:r>
    <w:r w:rsidR="00A313BB">
      <w:rPr>
        <w:noProof/>
      </w:rPr>
      <w:t>13</w:t>
    </w:r>
    <w:r>
      <w:rPr>
        <w:noProof/>
      </w:rPr>
      <w:fldChar w:fldCharType="end"/>
    </w:r>
  </w:p>
  <w:p w14:paraId="063A2CB6" w14:textId="5EE79769" w:rsidR="000E568E" w:rsidRDefault="000E568E" w:rsidP="00512EC7">
    <w:pPr>
      <w:pStyle w:val="Header"/>
    </w:pPr>
    <w:r>
      <w:t>C</w:t>
    </w:r>
    <w:r w:rsidR="00442515">
      <w:t>2</w:t>
    </w:r>
    <w:r w:rsidR="00581226">
      <w:rPr>
        <w:lang w:val="ru-RU"/>
      </w:rPr>
      <w:t>2</w:t>
    </w:r>
    <w:r>
      <w:t>/</w:t>
    </w:r>
    <w:r w:rsidR="00C510C7">
      <w:t>71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A94A28"/>
    <w:multiLevelType w:val="hybridMultilevel"/>
    <w:tmpl w:val="976E0026"/>
    <w:lvl w:ilvl="0" w:tplc="7B76BD76">
      <w:start w:val="150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6F91"/>
    <w:multiLevelType w:val="hybridMultilevel"/>
    <w:tmpl w:val="B83C4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B51"/>
    <w:multiLevelType w:val="multilevel"/>
    <w:tmpl w:val="A7EA5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n-US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E27F53"/>
    <w:multiLevelType w:val="hybridMultilevel"/>
    <w:tmpl w:val="BEC40E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A145D5"/>
    <w:multiLevelType w:val="hybridMultilevel"/>
    <w:tmpl w:val="1B60AF56"/>
    <w:lvl w:ilvl="0" w:tplc="00143906">
      <w:start w:val="2"/>
      <w:numFmt w:val="bullet"/>
      <w:lvlText w:val="-"/>
      <w:lvlJc w:val="left"/>
      <w:pPr>
        <w:ind w:left="93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9441730"/>
    <w:multiLevelType w:val="hybridMultilevel"/>
    <w:tmpl w:val="C2E0AC4C"/>
    <w:lvl w:ilvl="0" w:tplc="63E22D5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9753C"/>
    <w:multiLevelType w:val="hybridMultilevel"/>
    <w:tmpl w:val="864EE6F2"/>
    <w:lvl w:ilvl="0" w:tplc="688405C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6B056191"/>
    <w:multiLevelType w:val="hybridMultilevel"/>
    <w:tmpl w:val="F1D8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075B7"/>
    <w:multiLevelType w:val="hybridMultilevel"/>
    <w:tmpl w:val="647C5AB4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0" w15:restartNumberingAfterBreak="0">
    <w:nsid w:val="71534960"/>
    <w:multiLevelType w:val="hybridMultilevel"/>
    <w:tmpl w:val="6B7853B8"/>
    <w:lvl w:ilvl="0" w:tplc="08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06"/>
    <w:rsid w:val="00004959"/>
    <w:rsid w:val="00016DDB"/>
    <w:rsid w:val="0002183E"/>
    <w:rsid w:val="00024852"/>
    <w:rsid w:val="00033202"/>
    <w:rsid w:val="00033C41"/>
    <w:rsid w:val="00036DF9"/>
    <w:rsid w:val="000375A1"/>
    <w:rsid w:val="000415F1"/>
    <w:rsid w:val="00043046"/>
    <w:rsid w:val="00043A42"/>
    <w:rsid w:val="00046854"/>
    <w:rsid w:val="000569B4"/>
    <w:rsid w:val="00057C89"/>
    <w:rsid w:val="00066D00"/>
    <w:rsid w:val="00080E82"/>
    <w:rsid w:val="0008125B"/>
    <w:rsid w:val="0008398F"/>
    <w:rsid w:val="000846D5"/>
    <w:rsid w:val="00087737"/>
    <w:rsid w:val="000A5BBE"/>
    <w:rsid w:val="000B40CE"/>
    <w:rsid w:val="000B62C6"/>
    <w:rsid w:val="000C0528"/>
    <w:rsid w:val="000C0A1E"/>
    <w:rsid w:val="000D0F80"/>
    <w:rsid w:val="000D2B04"/>
    <w:rsid w:val="000D7081"/>
    <w:rsid w:val="000E3724"/>
    <w:rsid w:val="000E4C50"/>
    <w:rsid w:val="000E568E"/>
    <w:rsid w:val="000F157B"/>
    <w:rsid w:val="000F2281"/>
    <w:rsid w:val="00103690"/>
    <w:rsid w:val="001070B9"/>
    <w:rsid w:val="001118FF"/>
    <w:rsid w:val="00111BB4"/>
    <w:rsid w:val="00117828"/>
    <w:rsid w:val="001260A4"/>
    <w:rsid w:val="00127CE9"/>
    <w:rsid w:val="00133327"/>
    <w:rsid w:val="001348F6"/>
    <w:rsid w:val="00144108"/>
    <w:rsid w:val="001448BE"/>
    <w:rsid w:val="00145002"/>
    <w:rsid w:val="00145EA3"/>
    <w:rsid w:val="00146B38"/>
    <w:rsid w:val="0014734F"/>
    <w:rsid w:val="001475AC"/>
    <w:rsid w:val="001517A0"/>
    <w:rsid w:val="00153415"/>
    <w:rsid w:val="0015518C"/>
    <w:rsid w:val="001556C7"/>
    <w:rsid w:val="0015652D"/>
    <w:rsid w:val="0015710D"/>
    <w:rsid w:val="001626F2"/>
    <w:rsid w:val="00163A32"/>
    <w:rsid w:val="00167D73"/>
    <w:rsid w:val="00170298"/>
    <w:rsid w:val="00174461"/>
    <w:rsid w:val="00174C02"/>
    <w:rsid w:val="00180314"/>
    <w:rsid w:val="001806D7"/>
    <w:rsid w:val="00192B41"/>
    <w:rsid w:val="001977DC"/>
    <w:rsid w:val="001A69ED"/>
    <w:rsid w:val="001A7C79"/>
    <w:rsid w:val="001B1998"/>
    <w:rsid w:val="001B7074"/>
    <w:rsid w:val="001B7B09"/>
    <w:rsid w:val="001D3229"/>
    <w:rsid w:val="001D684E"/>
    <w:rsid w:val="001E3458"/>
    <w:rsid w:val="001E39C9"/>
    <w:rsid w:val="001E6719"/>
    <w:rsid w:val="001E7F50"/>
    <w:rsid w:val="001F1804"/>
    <w:rsid w:val="001F3FC9"/>
    <w:rsid w:val="0020239F"/>
    <w:rsid w:val="00203E49"/>
    <w:rsid w:val="00212FED"/>
    <w:rsid w:val="00217C8F"/>
    <w:rsid w:val="00225368"/>
    <w:rsid w:val="00227FF0"/>
    <w:rsid w:val="00230513"/>
    <w:rsid w:val="002439B0"/>
    <w:rsid w:val="00247569"/>
    <w:rsid w:val="0025665E"/>
    <w:rsid w:val="00256B50"/>
    <w:rsid w:val="00263BF5"/>
    <w:rsid w:val="00264B6C"/>
    <w:rsid w:val="00272247"/>
    <w:rsid w:val="00273B5B"/>
    <w:rsid w:val="002866BD"/>
    <w:rsid w:val="00286C82"/>
    <w:rsid w:val="00291EB6"/>
    <w:rsid w:val="002A39D2"/>
    <w:rsid w:val="002A39EB"/>
    <w:rsid w:val="002B6FC7"/>
    <w:rsid w:val="002C25AD"/>
    <w:rsid w:val="002C7602"/>
    <w:rsid w:val="002D2C14"/>
    <w:rsid w:val="002D2F57"/>
    <w:rsid w:val="002D48C5"/>
    <w:rsid w:val="002D678C"/>
    <w:rsid w:val="002D768B"/>
    <w:rsid w:val="002E1FDB"/>
    <w:rsid w:val="002F139F"/>
    <w:rsid w:val="002F149F"/>
    <w:rsid w:val="002F2C06"/>
    <w:rsid w:val="002F47D0"/>
    <w:rsid w:val="002F7420"/>
    <w:rsid w:val="00303DD6"/>
    <w:rsid w:val="0030573D"/>
    <w:rsid w:val="00313992"/>
    <w:rsid w:val="0031419E"/>
    <w:rsid w:val="00314894"/>
    <w:rsid w:val="00320827"/>
    <w:rsid w:val="00321129"/>
    <w:rsid w:val="00325B63"/>
    <w:rsid w:val="00334B7E"/>
    <w:rsid w:val="0033786E"/>
    <w:rsid w:val="0034215F"/>
    <w:rsid w:val="00344C55"/>
    <w:rsid w:val="00347439"/>
    <w:rsid w:val="00347A63"/>
    <w:rsid w:val="0035316B"/>
    <w:rsid w:val="003616C6"/>
    <w:rsid w:val="00365637"/>
    <w:rsid w:val="003671AA"/>
    <w:rsid w:val="00370E9A"/>
    <w:rsid w:val="00371F82"/>
    <w:rsid w:val="00372660"/>
    <w:rsid w:val="00373955"/>
    <w:rsid w:val="003741A3"/>
    <w:rsid w:val="00377E8F"/>
    <w:rsid w:val="00380362"/>
    <w:rsid w:val="003932B2"/>
    <w:rsid w:val="00393AF8"/>
    <w:rsid w:val="003951B0"/>
    <w:rsid w:val="003A58B2"/>
    <w:rsid w:val="003A6270"/>
    <w:rsid w:val="003A6277"/>
    <w:rsid w:val="003B1432"/>
    <w:rsid w:val="003B1DAD"/>
    <w:rsid w:val="003B2379"/>
    <w:rsid w:val="003B470C"/>
    <w:rsid w:val="003B7B22"/>
    <w:rsid w:val="003C4225"/>
    <w:rsid w:val="003C4298"/>
    <w:rsid w:val="003D0BCC"/>
    <w:rsid w:val="003D386D"/>
    <w:rsid w:val="003E3F48"/>
    <w:rsid w:val="003E7CB9"/>
    <w:rsid w:val="003F099E"/>
    <w:rsid w:val="003F235E"/>
    <w:rsid w:val="003F3A0D"/>
    <w:rsid w:val="003F4DCF"/>
    <w:rsid w:val="004001AE"/>
    <w:rsid w:val="004015DB"/>
    <w:rsid w:val="004021A4"/>
    <w:rsid w:val="004023E0"/>
    <w:rsid w:val="00403DD8"/>
    <w:rsid w:val="00404879"/>
    <w:rsid w:val="00405F8E"/>
    <w:rsid w:val="0040646F"/>
    <w:rsid w:val="00407F69"/>
    <w:rsid w:val="00410B8A"/>
    <w:rsid w:val="0041505C"/>
    <w:rsid w:val="00423479"/>
    <w:rsid w:val="00423F4A"/>
    <w:rsid w:val="004254F3"/>
    <w:rsid w:val="004273A5"/>
    <w:rsid w:val="0043171C"/>
    <w:rsid w:val="00431B20"/>
    <w:rsid w:val="004326B0"/>
    <w:rsid w:val="00442515"/>
    <w:rsid w:val="00446721"/>
    <w:rsid w:val="004509EE"/>
    <w:rsid w:val="00453801"/>
    <w:rsid w:val="0045686C"/>
    <w:rsid w:val="004616FB"/>
    <w:rsid w:val="004618FB"/>
    <w:rsid w:val="00466D9A"/>
    <w:rsid w:val="004724DD"/>
    <w:rsid w:val="00476840"/>
    <w:rsid w:val="00481DAF"/>
    <w:rsid w:val="00484D38"/>
    <w:rsid w:val="00485A19"/>
    <w:rsid w:val="004918C4"/>
    <w:rsid w:val="00492B5B"/>
    <w:rsid w:val="00497703"/>
    <w:rsid w:val="004979FE"/>
    <w:rsid w:val="004A0374"/>
    <w:rsid w:val="004A07EF"/>
    <w:rsid w:val="004A1635"/>
    <w:rsid w:val="004A1E03"/>
    <w:rsid w:val="004A2813"/>
    <w:rsid w:val="004A45B5"/>
    <w:rsid w:val="004C2F89"/>
    <w:rsid w:val="004C48C0"/>
    <w:rsid w:val="004D0129"/>
    <w:rsid w:val="004D7047"/>
    <w:rsid w:val="004D785A"/>
    <w:rsid w:val="004E06B8"/>
    <w:rsid w:val="004E4B38"/>
    <w:rsid w:val="004F00D8"/>
    <w:rsid w:val="004F34D1"/>
    <w:rsid w:val="00500557"/>
    <w:rsid w:val="00501240"/>
    <w:rsid w:val="005049F9"/>
    <w:rsid w:val="00510D87"/>
    <w:rsid w:val="005122EE"/>
    <w:rsid w:val="00512732"/>
    <w:rsid w:val="00512EC7"/>
    <w:rsid w:val="00514312"/>
    <w:rsid w:val="0052354B"/>
    <w:rsid w:val="00534891"/>
    <w:rsid w:val="00542D54"/>
    <w:rsid w:val="00545F38"/>
    <w:rsid w:val="00546B9E"/>
    <w:rsid w:val="0055170B"/>
    <w:rsid w:val="005532FE"/>
    <w:rsid w:val="00556D17"/>
    <w:rsid w:val="00562046"/>
    <w:rsid w:val="005702EF"/>
    <w:rsid w:val="00576B88"/>
    <w:rsid w:val="005803BA"/>
    <w:rsid w:val="00581226"/>
    <w:rsid w:val="00581903"/>
    <w:rsid w:val="005823E9"/>
    <w:rsid w:val="00582CA7"/>
    <w:rsid w:val="00583396"/>
    <w:rsid w:val="00584B6B"/>
    <w:rsid w:val="00586660"/>
    <w:rsid w:val="00590391"/>
    <w:rsid w:val="00590563"/>
    <w:rsid w:val="005922BB"/>
    <w:rsid w:val="00594288"/>
    <w:rsid w:val="00597B72"/>
    <w:rsid w:val="005A1C3F"/>
    <w:rsid w:val="005A64D5"/>
    <w:rsid w:val="005B3DEC"/>
    <w:rsid w:val="005B787D"/>
    <w:rsid w:val="005C1616"/>
    <w:rsid w:val="005C2C79"/>
    <w:rsid w:val="005D195C"/>
    <w:rsid w:val="005D50E4"/>
    <w:rsid w:val="005E228F"/>
    <w:rsid w:val="005E2317"/>
    <w:rsid w:val="005E31F0"/>
    <w:rsid w:val="005E499C"/>
    <w:rsid w:val="005E702F"/>
    <w:rsid w:val="005E7A6A"/>
    <w:rsid w:val="005E7CA6"/>
    <w:rsid w:val="005F05BC"/>
    <w:rsid w:val="005F1312"/>
    <w:rsid w:val="00601994"/>
    <w:rsid w:val="00604F9C"/>
    <w:rsid w:val="0061446E"/>
    <w:rsid w:val="00614968"/>
    <w:rsid w:val="00616967"/>
    <w:rsid w:val="00625BDC"/>
    <w:rsid w:val="0063004A"/>
    <w:rsid w:val="00635CC6"/>
    <w:rsid w:val="0065287F"/>
    <w:rsid w:val="00656F90"/>
    <w:rsid w:val="00661C2F"/>
    <w:rsid w:val="00666286"/>
    <w:rsid w:val="00666D4A"/>
    <w:rsid w:val="00670B93"/>
    <w:rsid w:val="0067272C"/>
    <w:rsid w:val="00677829"/>
    <w:rsid w:val="00687470"/>
    <w:rsid w:val="006900BF"/>
    <w:rsid w:val="00692B49"/>
    <w:rsid w:val="00695FF2"/>
    <w:rsid w:val="006976F9"/>
    <w:rsid w:val="006A1870"/>
    <w:rsid w:val="006A2B5B"/>
    <w:rsid w:val="006A701E"/>
    <w:rsid w:val="006B02D3"/>
    <w:rsid w:val="006B5496"/>
    <w:rsid w:val="006B6D54"/>
    <w:rsid w:val="006C541A"/>
    <w:rsid w:val="006C5F02"/>
    <w:rsid w:val="006D22AD"/>
    <w:rsid w:val="006D2EEF"/>
    <w:rsid w:val="006D3D48"/>
    <w:rsid w:val="006D3EA3"/>
    <w:rsid w:val="006D6E8D"/>
    <w:rsid w:val="006D7AB6"/>
    <w:rsid w:val="006E2D42"/>
    <w:rsid w:val="006E3912"/>
    <w:rsid w:val="006F3197"/>
    <w:rsid w:val="00703676"/>
    <w:rsid w:val="007053BA"/>
    <w:rsid w:val="00707304"/>
    <w:rsid w:val="007073D8"/>
    <w:rsid w:val="007134BA"/>
    <w:rsid w:val="007209E2"/>
    <w:rsid w:val="0072329C"/>
    <w:rsid w:val="00726B49"/>
    <w:rsid w:val="00732269"/>
    <w:rsid w:val="00732402"/>
    <w:rsid w:val="007352B1"/>
    <w:rsid w:val="00744A54"/>
    <w:rsid w:val="007505FB"/>
    <w:rsid w:val="0075565E"/>
    <w:rsid w:val="0076181D"/>
    <w:rsid w:val="007640B1"/>
    <w:rsid w:val="00767434"/>
    <w:rsid w:val="00774805"/>
    <w:rsid w:val="0077534B"/>
    <w:rsid w:val="00776A23"/>
    <w:rsid w:val="0078122E"/>
    <w:rsid w:val="00784C03"/>
    <w:rsid w:val="00785250"/>
    <w:rsid w:val="00785ABD"/>
    <w:rsid w:val="00787707"/>
    <w:rsid w:val="00793190"/>
    <w:rsid w:val="00794A28"/>
    <w:rsid w:val="007A2DD4"/>
    <w:rsid w:val="007A3FB3"/>
    <w:rsid w:val="007A6BC2"/>
    <w:rsid w:val="007A7DC3"/>
    <w:rsid w:val="007B4F03"/>
    <w:rsid w:val="007B64CE"/>
    <w:rsid w:val="007C26A0"/>
    <w:rsid w:val="007C2916"/>
    <w:rsid w:val="007C3B86"/>
    <w:rsid w:val="007C43A8"/>
    <w:rsid w:val="007C4D45"/>
    <w:rsid w:val="007D0F4C"/>
    <w:rsid w:val="007D22EE"/>
    <w:rsid w:val="007D31EC"/>
    <w:rsid w:val="007D38B5"/>
    <w:rsid w:val="007D5DED"/>
    <w:rsid w:val="007D6298"/>
    <w:rsid w:val="007E09FA"/>
    <w:rsid w:val="007E3793"/>
    <w:rsid w:val="007E38B4"/>
    <w:rsid w:val="007E3EC0"/>
    <w:rsid w:val="007E64E4"/>
    <w:rsid w:val="007E7EA0"/>
    <w:rsid w:val="0080365E"/>
    <w:rsid w:val="00807255"/>
    <w:rsid w:val="0081023E"/>
    <w:rsid w:val="00810670"/>
    <w:rsid w:val="00814C8D"/>
    <w:rsid w:val="008173AA"/>
    <w:rsid w:val="00824753"/>
    <w:rsid w:val="00832A31"/>
    <w:rsid w:val="0083737C"/>
    <w:rsid w:val="00840A14"/>
    <w:rsid w:val="00845BC4"/>
    <w:rsid w:val="00862642"/>
    <w:rsid w:val="00865EA9"/>
    <w:rsid w:val="00866F04"/>
    <w:rsid w:val="008718C9"/>
    <w:rsid w:val="00875F42"/>
    <w:rsid w:val="00876EDC"/>
    <w:rsid w:val="0088244F"/>
    <w:rsid w:val="00892EA4"/>
    <w:rsid w:val="00894E48"/>
    <w:rsid w:val="008A4D54"/>
    <w:rsid w:val="008B62B4"/>
    <w:rsid w:val="008B6B1B"/>
    <w:rsid w:val="008C1218"/>
    <w:rsid w:val="008C4CEC"/>
    <w:rsid w:val="008D1737"/>
    <w:rsid w:val="008D2986"/>
    <w:rsid w:val="008D2D7B"/>
    <w:rsid w:val="008E0737"/>
    <w:rsid w:val="008E4ADF"/>
    <w:rsid w:val="008F0437"/>
    <w:rsid w:val="008F7C2C"/>
    <w:rsid w:val="00901785"/>
    <w:rsid w:val="00903388"/>
    <w:rsid w:val="009144E5"/>
    <w:rsid w:val="009209C0"/>
    <w:rsid w:val="00921417"/>
    <w:rsid w:val="0092172E"/>
    <w:rsid w:val="00921B7C"/>
    <w:rsid w:val="00935E87"/>
    <w:rsid w:val="00937869"/>
    <w:rsid w:val="00940E96"/>
    <w:rsid w:val="009420FF"/>
    <w:rsid w:val="00952029"/>
    <w:rsid w:val="009571E9"/>
    <w:rsid w:val="0095769C"/>
    <w:rsid w:val="00961C8B"/>
    <w:rsid w:val="00963484"/>
    <w:rsid w:val="009808DD"/>
    <w:rsid w:val="009818E6"/>
    <w:rsid w:val="0099084C"/>
    <w:rsid w:val="0099790B"/>
    <w:rsid w:val="00997993"/>
    <w:rsid w:val="009A30E6"/>
    <w:rsid w:val="009A7267"/>
    <w:rsid w:val="009B0BAE"/>
    <w:rsid w:val="009B4241"/>
    <w:rsid w:val="009B75EB"/>
    <w:rsid w:val="009C1A4A"/>
    <w:rsid w:val="009C1C89"/>
    <w:rsid w:val="009D6C68"/>
    <w:rsid w:val="009E0172"/>
    <w:rsid w:val="009E32AF"/>
    <w:rsid w:val="009E4A93"/>
    <w:rsid w:val="009E55E6"/>
    <w:rsid w:val="009E742D"/>
    <w:rsid w:val="009F15F4"/>
    <w:rsid w:val="009F3448"/>
    <w:rsid w:val="009F35F8"/>
    <w:rsid w:val="009F64FB"/>
    <w:rsid w:val="009F717A"/>
    <w:rsid w:val="00A013BD"/>
    <w:rsid w:val="00A01CF9"/>
    <w:rsid w:val="00A07AE7"/>
    <w:rsid w:val="00A223FF"/>
    <w:rsid w:val="00A313BB"/>
    <w:rsid w:val="00A314AF"/>
    <w:rsid w:val="00A319AB"/>
    <w:rsid w:val="00A31DA2"/>
    <w:rsid w:val="00A3516E"/>
    <w:rsid w:val="00A35DAD"/>
    <w:rsid w:val="00A44029"/>
    <w:rsid w:val="00A44B74"/>
    <w:rsid w:val="00A44D53"/>
    <w:rsid w:val="00A50702"/>
    <w:rsid w:val="00A530C5"/>
    <w:rsid w:val="00A64E06"/>
    <w:rsid w:val="00A70BBA"/>
    <w:rsid w:val="00A71773"/>
    <w:rsid w:val="00A76327"/>
    <w:rsid w:val="00A81DC9"/>
    <w:rsid w:val="00A85411"/>
    <w:rsid w:val="00A8734B"/>
    <w:rsid w:val="00A90BDD"/>
    <w:rsid w:val="00A951B3"/>
    <w:rsid w:val="00AA42AB"/>
    <w:rsid w:val="00AA67DB"/>
    <w:rsid w:val="00AA6E47"/>
    <w:rsid w:val="00AA6EFE"/>
    <w:rsid w:val="00AB5F4C"/>
    <w:rsid w:val="00AB7D30"/>
    <w:rsid w:val="00AD0F24"/>
    <w:rsid w:val="00AD1E56"/>
    <w:rsid w:val="00AD49E1"/>
    <w:rsid w:val="00AD52BC"/>
    <w:rsid w:val="00AD7E20"/>
    <w:rsid w:val="00AE0D03"/>
    <w:rsid w:val="00AE142F"/>
    <w:rsid w:val="00AE2C85"/>
    <w:rsid w:val="00AE7C29"/>
    <w:rsid w:val="00AF08CC"/>
    <w:rsid w:val="00AF23F6"/>
    <w:rsid w:val="00AF2B4C"/>
    <w:rsid w:val="00B008C8"/>
    <w:rsid w:val="00B010AB"/>
    <w:rsid w:val="00B0246A"/>
    <w:rsid w:val="00B04C65"/>
    <w:rsid w:val="00B0552C"/>
    <w:rsid w:val="00B0794A"/>
    <w:rsid w:val="00B105E0"/>
    <w:rsid w:val="00B12A37"/>
    <w:rsid w:val="00B24738"/>
    <w:rsid w:val="00B3286F"/>
    <w:rsid w:val="00B4453B"/>
    <w:rsid w:val="00B46069"/>
    <w:rsid w:val="00B54139"/>
    <w:rsid w:val="00B5677A"/>
    <w:rsid w:val="00B62FCD"/>
    <w:rsid w:val="00B63EF2"/>
    <w:rsid w:val="00B64ADB"/>
    <w:rsid w:val="00B6655A"/>
    <w:rsid w:val="00B6751A"/>
    <w:rsid w:val="00B75200"/>
    <w:rsid w:val="00B76457"/>
    <w:rsid w:val="00B80D94"/>
    <w:rsid w:val="00B81B3B"/>
    <w:rsid w:val="00B84304"/>
    <w:rsid w:val="00B93399"/>
    <w:rsid w:val="00B93C70"/>
    <w:rsid w:val="00B942D4"/>
    <w:rsid w:val="00B974DA"/>
    <w:rsid w:val="00BA0540"/>
    <w:rsid w:val="00BA072F"/>
    <w:rsid w:val="00BA0CB9"/>
    <w:rsid w:val="00BA36D8"/>
    <w:rsid w:val="00BA5599"/>
    <w:rsid w:val="00BA7D89"/>
    <w:rsid w:val="00BB0628"/>
    <w:rsid w:val="00BB1166"/>
    <w:rsid w:val="00BB4E1B"/>
    <w:rsid w:val="00BB6DBF"/>
    <w:rsid w:val="00BB7531"/>
    <w:rsid w:val="00BC0D39"/>
    <w:rsid w:val="00BC740D"/>
    <w:rsid w:val="00BC7BC0"/>
    <w:rsid w:val="00BD57B7"/>
    <w:rsid w:val="00BE055C"/>
    <w:rsid w:val="00BE064A"/>
    <w:rsid w:val="00BE0A6C"/>
    <w:rsid w:val="00BE0C4A"/>
    <w:rsid w:val="00BE2186"/>
    <w:rsid w:val="00BE3208"/>
    <w:rsid w:val="00BE3611"/>
    <w:rsid w:val="00BE63E2"/>
    <w:rsid w:val="00BF59DE"/>
    <w:rsid w:val="00C05A9B"/>
    <w:rsid w:val="00C05CAF"/>
    <w:rsid w:val="00C119B6"/>
    <w:rsid w:val="00C200FC"/>
    <w:rsid w:val="00C22C82"/>
    <w:rsid w:val="00C3297C"/>
    <w:rsid w:val="00C35714"/>
    <w:rsid w:val="00C400A2"/>
    <w:rsid w:val="00C500E2"/>
    <w:rsid w:val="00C510C7"/>
    <w:rsid w:val="00C544F9"/>
    <w:rsid w:val="00C5728E"/>
    <w:rsid w:val="00C573C4"/>
    <w:rsid w:val="00C619BD"/>
    <w:rsid w:val="00C648F1"/>
    <w:rsid w:val="00C64EA1"/>
    <w:rsid w:val="00C661EC"/>
    <w:rsid w:val="00C66605"/>
    <w:rsid w:val="00C70106"/>
    <w:rsid w:val="00C71A1F"/>
    <w:rsid w:val="00C76264"/>
    <w:rsid w:val="00C764D2"/>
    <w:rsid w:val="00C76EB3"/>
    <w:rsid w:val="00C80B8A"/>
    <w:rsid w:val="00C8682F"/>
    <w:rsid w:val="00C86E31"/>
    <w:rsid w:val="00C930D0"/>
    <w:rsid w:val="00C93D2D"/>
    <w:rsid w:val="00C96D1B"/>
    <w:rsid w:val="00C96E43"/>
    <w:rsid w:val="00CA0E50"/>
    <w:rsid w:val="00CB0137"/>
    <w:rsid w:val="00CB278D"/>
    <w:rsid w:val="00CB5A24"/>
    <w:rsid w:val="00CC1C5B"/>
    <w:rsid w:val="00CC68D2"/>
    <w:rsid w:val="00CC6B10"/>
    <w:rsid w:val="00CC7354"/>
    <w:rsid w:val="00CD0E6D"/>
    <w:rsid w:val="00CD2009"/>
    <w:rsid w:val="00CD7130"/>
    <w:rsid w:val="00CE2C15"/>
    <w:rsid w:val="00CF023A"/>
    <w:rsid w:val="00CF49F7"/>
    <w:rsid w:val="00CF629C"/>
    <w:rsid w:val="00D05160"/>
    <w:rsid w:val="00D131C4"/>
    <w:rsid w:val="00D23E2E"/>
    <w:rsid w:val="00D276AD"/>
    <w:rsid w:val="00D3061A"/>
    <w:rsid w:val="00D35E22"/>
    <w:rsid w:val="00D46B9F"/>
    <w:rsid w:val="00D46D25"/>
    <w:rsid w:val="00D54B50"/>
    <w:rsid w:val="00D5708D"/>
    <w:rsid w:val="00D659DD"/>
    <w:rsid w:val="00D67066"/>
    <w:rsid w:val="00D715BA"/>
    <w:rsid w:val="00D75048"/>
    <w:rsid w:val="00D8313B"/>
    <w:rsid w:val="00D837D3"/>
    <w:rsid w:val="00D85597"/>
    <w:rsid w:val="00D87E06"/>
    <w:rsid w:val="00D92EEA"/>
    <w:rsid w:val="00DA10E8"/>
    <w:rsid w:val="00DA13C7"/>
    <w:rsid w:val="00DA5D4E"/>
    <w:rsid w:val="00DA65B8"/>
    <w:rsid w:val="00DA7407"/>
    <w:rsid w:val="00DD3189"/>
    <w:rsid w:val="00DD60A1"/>
    <w:rsid w:val="00DD7423"/>
    <w:rsid w:val="00DE0A07"/>
    <w:rsid w:val="00DE2D36"/>
    <w:rsid w:val="00DF0BE2"/>
    <w:rsid w:val="00DF2C51"/>
    <w:rsid w:val="00DF5152"/>
    <w:rsid w:val="00E03982"/>
    <w:rsid w:val="00E03B9E"/>
    <w:rsid w:val="00E04A46"/>
    <w:rsid w:val="00E04C2E"/>
    <w:rsid w:val="00E05277"/>
    <w:rsid w:val="00E12CE6"/>
    <w:rsid w:val="00E176BA"/>
    <w:rsid w:val="00E23DCF"/>
    <w:rsid w:val="00E423EC"/>
    <w:rsid w:val="00E44012"/>
    <w:rsid w:val="00E50F1B"/>
    <w:rsid w:val="00E55121"/>
    <w:rsid w:val="00E64643"/>
    <w:rsid w:val="00E66141"/>
    <w:rsid w:val="00E77008"/>
    <w:rsid w:val="00E80B10"/>
    <w:rsid w:val="00E8395E"/>
    <w:rsid w:val="00E862D7"/>
    <w:rsid w:val="00E87E86"/>
    <w:rsid w:val="00EA5FC8"/>
    <w:rsid w:val="00EA73AF"/>
    <w:rsid w:val="00EA7628"/>
    <w:rsid w:val="00EB4FCB"/>
    <w:rsid w:val="00EC3A5D"/>
    <w:rsid w:val="00EC6BC5"/>
    <w:rsid w:val="00ED378A"/>
    <w:rsid w:val="00ED37EB"/>
    <w:rsid w:val="00EE115B"/>
    <w:rsid w:val="00EE18D3"/>
    <w:rsid w:val="00EE2D07"/>
    <w:rsid w:val="00EE4B4E"/>
    <w:rsid w:val="00EF2681"/>
    <w:rsid w:val="00EF7B6B"/>
    <w:rsid w:val="00F03C49"/>
    <w:rsid w:val="00F10E5D"/>
    <w:rsid w:val="00F14795"/>
    <w:rsid w:val="00F21C4E"/>
    <w:rsid w:val="00F318F0"/>
    <w:rsid w:val="00F35898"/>
    <w:rsid w:val="00F40556"/>
    <w:rsid w:val="00F430BD"/>
    <w:rsid w:val="00F43811"/>
    <w:rsid w:val="00F43C3C"/>
    <w:rsid w:val="00F5225B"/>
    <w:rsid w:val="00F62FC9"/>
    <w:rsid w:val="00F65812"/>
    <w:rsid w:val="00F73E0B"/>
    <w:rsid w:val="00F763D1"/>
    <w:rsid w:val="00F8021C"/>
    <w:rsid w:val="00F810A7"/>
    <w:rsid w:val="00F82300"/>
    <w:rsid w:val="00F85B45"/>
    <w:rsid w:val="00F973E1"/>
    <w:rsid w:val="00FB777B"/>
    <w:rsid w:val="00FC1412"/>
    <w:rsid w:val="00FC1829"/>
    <w:rsid w:val="00FC4241"/>
    <w:rsid w:val="00FC6863"/>
    <w:rsid w:val="00FC687E"/>
    <w:rsid w:val="00FD0112"/>
    <w:rsid w:val="00FE0B8F"/>
    <w:rsid w:val="00FE44F1"/>
    <w:rsid w:val="00FE5701"/>
    <w:rsid w:val="00FE60A0"/>
    <w:rsid w:val="00FF17A5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F18D74"/>
  <w15:docId w15:val="{A4BC82D3-2BF4-4598-AD80-1B1ACDB6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8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A187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6A187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6A187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6A187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A1870"/>
    <w:pPr>
      <w:outlineLvl w:val="4"/>
    </w:pPr>
  </w:style>
  <w:style w:type="paragraph" w:styleId="Heading6">
    <w:name w:val="heading 6"/>
    <w:basedOn w:val="Heading4"/>
    <w:next w:val="Normal"/>
    <w:qFormat/>
    <w:rsid w:val="006A1870"/>
    <w:pPr>
      <w:outlineLvl w:val="5"/>
    </w:pPr>
  </w:style>
  <w:style w:type="paragraph" w:styleId="Heading7">
    <w:name w:val="heading 7"/>
    <w:basedOn w:val="Heading6"/>
    <w:next w:val="Normal"/>
    <w:qFormat/>
    <w:rsid w:val="006A1870"/>
    <w:pPr>
      <w:outlineLvl w:val="6"/>
    </w:pPr>
  </w:style>
  <w:style w:type="paragraph" w:styleId="Heading8">
    <w:name w:val="heading 8"/>
    <w:basedOn w:val="Heading6"/>
    <w:next w:val="Normal"/>
    <w:qFormat/>
    <w:rsid w:val="006A1870"/>
    <w:pPr>
      <w:outlineLvl w:val="7"/>
    </w:pPr>
  </w:style>
  <w:style w:type="paragraph" w:styleId="Heading9">
    <w:name w:val="heading 9"/>
    <w:basedOn w:val="Heading6"/>
    <w:next w:val="Normal"/>
    <w:qFormat/>
    <w:rsid w:val="006A1870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6A187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1870"/>
  </w:style>
  <w:style w:type="paragraph" w:styleId="TOC8">
    <w:name w:val="toc 8"/>
    <w:basedOn w:val="TOC4"/>
    <w:rsid w:val="006A1870"/>
  </w:style>
  <w:style w:type="paragraph" w:styleId="TOC4">
    <w:name w:val="toc 4"/>
    <w:basedOn w:val="TOC3"/>
    <w:rsid w:val="006A1870"/>
    <w:pPr>
      <w:spacing w:before="80"/>
    </w:pPr>
  </w:style>
  <w:style w:type="paragraph" w:styleId="TOC3">
    <w:name w:val="toc 3"/>
    <w:basedOn w:val="TOC2"/>
    <w:rsid w:val="006A1870"/>
  </w:style>
  <w:style w:type="paragraph" w:styleId="TOC2">
    <w:name w:val="toc 2"/>
    <w:basedOn w:val="TOC1"/>
    <w:rsid w:val="006A1870"/>
    <w:pPr>
      <w:spacing w:before="160"/>
    </w:pPr>
  </w:style>
  <w:style w:type="paragraph" w:styleId="TOC1">
    <w:name w:val="toc 1"/>
    <w:basedOn w:val="Normal"/>
    <w:rsid w:val="006A187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6A1870"/>
  </w:style>
  <w:style w:type="paragraph" w:styleId="TOC6">
    <w:name w:val="toc 6"/>
    <w:basedOn w:val="TOC4"/>
    <w:rsid w:val="006A1870"/>
  </w:style>
  <w:style w:type="paragraph" w:styleId="TOC5">
    <w:name w:val="toc 5"/>
    <w:basedOn w:val="TOC4"/>
    <w:rsid w:val="006A1870"/>
  </w:style>
  <w:style w:type="paragraph" w:styleId="Index7">
    <w:name w:val="index 7"/>
    <w:basedOn w:val="Normal"/>
    <w:next w:val="Normal"/>
    <w:rsid w:val="006A1870"/>
    <w:pPr>
      <w:ind w:left="1698"/>
    </w:pPr>
  </w:style>
  <w:style w:type="paragraph" w:styleId="Index6">
    <w:name w:val="index 6"/>
    <w:basedOn w:val="Normal"/>
    <w:next w:val="Normal"/>
    <w:rsid w:val="006A1870"/>
    <w:pPr>
      <w:ind w:left="1415"/>
    </w:pPr>
  </w:style>
  <w:style w:type="paragraph" w:styleId="Index5">
    <w:name w:val="index 5"/>
    <w:basedOn w:val="Normal"/>
    <w:next w:val="Normal"/>
    <w:rsid w:val="006A1870"/>
    <w:pPr>
      <w:ind w:left="1132"/>
    </w:pPr>
  </w:style>
  <w:style w:type="paragraph" w:styleId="Index4">
    <w:name w:val="index 4"/>
    <w:basedOn w:val="Normal"/>
    <w:next w:val="Normal"/>
    <w:rsid w:val="006A1870"/>
    <w:pPr>
      <w:ind w:left="849"/>
    </w:pPr>
  </w:style>
  <w:style w:type="paragraph" w:styleId="Index3">
    <w:name w:val="index 3"/>
    <w:basedOn w:val="Normal"/>
    <w:next w:val="Normal"/>
    <w:rsid w:val="006A1870"/>
    <w:pPr>
      <w:ind w:left="566"/>
    </w:pPr>
  </w:style>
  <w:style w:type="paragraph" w:styleId="Index2">
    <w:name w:val="index 2"/>
    <w:basedOn w:val="Normal"/>
    <w:next w:val="Normal"/>
    <w:rsid w:val="006A1870"/>
    <w:pPr>
      <w:ind w:left="283"/>
    </w:pPr>
  </w:style>
  <w:style w:type="paragraph" w:styleId="Index1">
    <w:name w:val="index 1"/>
    <w:basedOn w:val="Normal"/>
    <w:next w:val="Normal"/>
    <w:rsid w:val="006A1870"/>
  </w:style>
  <w:style w:type="character" w:styleId="LineNumber">
    <w:name w:val="line number"/>
    <w:basedOn w:val="DefaultParagraphFont"/>
    <w:rsid w:val="006A1870"/>
  </w:style>
  <w:style w:type="paragraph" w:styleId="IndexHeading">
    <w:name w:val="index heading"/>
    <w:basedOn w:val="Normal"/>
    <w:next w:val="Index1"/>
    <w:rsid w:val="006A1870"/>
  </w:style>
  <w:style w:type="paragraph" w:styleId="Footer">
    <w:name w:val="footer"/>
    <w:basedOn w:val="Normal"/>
    <w:rsid w:val="006A187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A187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A1870"/>
    <w:rPr>
      <w:position w:val="6"/>
      <w:sz w:val="16"/>
    </w:rPr>
  </w:style>
  <w:style w:type="paragraph" w:styleId="FootnoteText">
    <w:name w:val="footnote text"/>
    <w:basedOn w:val="Normal"/>
    <w:rsid w:val="006A1870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6A1870"/>
    <w:pPr>
      <w:ind w:left="794"/>
    </w:pPr>
  </w:style>
  <w:style w:type="paragraph" w:customStyle="1" w:styleId="enumlev1">
    <w:name w:val="enumlev1"/>
    <w:basedOn w:val="Normal"/>
    <w:link w:val="enumlev1Char"/>
    <w:rsid w:val="006A187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A1870"/>
    <w:pPr>
      <w:ind w:left="1191" w:hanging="397"/>
    </w:pPr>
  </w:style>
  <w:style w:type="paragraph" w:customStyle="1" w:styleId="enumlev3">
    <w:name w:val="enumlev3"/>
    <w:basedOn w:val="enumlev2"/>
    <w:rsid w:val="006A1870"/>
    <w:pPr>
      <w:ind w:left="1588"/>
    </w:pPr>
  </w:style>
  <w:style w:type="paragraph" w:customStyle="1" w:styleId="Normalaftertitle">
    <w:name w:val="Normal after title"/>
    <w:basedOn w:val="Normal"/>
    <w:next w:val="Normal"/>
    <w:rsid w:val="006A1870"/>
    <w:pPr>
      <w:spacing w:before="320"/>
    </w:pPr>
  </w:style>
  <w:style w:type="paragraph" w:customStyle="1" w:styleId="Equation">
    <w:name w:val="Equation"/>
    <w:basedOn w:val="Normal"/>
    <w:rsid w:val="006A187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A187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A187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A187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A187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A187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A187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6A187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A187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A1870"/>
  </w:style>
  <w:style w:type="paragraph" w:customStyle="1" w:styleId="Data">
    <w:name w:val="Data"/>
    <w:basedOn w:val="Subject"/>
    <w:next w:val="Subject"/>
    <w:rsid w:val="006A1870"/>
  </w:style>
  <w:style w:type="paragraph" w:customStyle="1" w:styleId="Reasons">
    <w:name w:val="Reasons"/>
    <w:basedOn w:val="Normal"/>
    <w:rsid w:val="006A187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6A1870"/>
    <w:rPr>
      <w:color w:val="0000FF"/>
      <w:u w:val="single"/>
    </w:rPr>
  </w:style>
  <w:style w:type="paragraph" w:customStyle="1" w:styleId="FirstFooter">
    <w:name w:val="FirstFooter"/>
    <w:basedOn w:val="Footer"/>
    <w:rsid w:val="006A18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A187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6A1870"/>
  </w:style>
  <w:style w:type="paragraph" w:customStyle="1" w:styleId="Headingb">
    <w:name w:val="Heading_b"/>
    <w:basedOn w:val="Heading3"/>
    <w:next w:val="Normal"/>
    <w:rsid w:val="006A1870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6A187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6A187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A187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A18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A1870"/>
    <w:rPr>
      <w:b/>
    </w:rPr>
  </w:style>
  <w:style w:type="paragraph" w:customStyle="1" w:styleId="dnum">
    <w:name w:val="dnum"/>
    <w:basedOn w:val="Normal"/>
    <w:rsid w:val="006A187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A187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A187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A187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6A1870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6A187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A1870"/>
  </w:style>
  <w:style w:type="paragraph" w:customStyle="1" w:styleId="Appendixtitle">
    <w:name w:val="Appendix_title"/>
    <w:basedOn w:val="Annextitle"/>
    <w:next w:val="Appendixref"/>
    <w:rsid w:val="006A1870"/>
  </w:style>
  <w:style w:type="paragraph" w:customStyle="1" w:styleId="Appendixref">
    <w:name w:val="Appendix_ref"/>
    <w:basedOn w:val="Annexref"/>
    <w:next w:val="Normalaftertitle"/>
    <w:rsid w:val="006A1870"/>
  </w:style>
  <w:style w:type="paragraph" w:customStyle="1" w:styleId="Call">
    <w:name w:val="Call"/>
    <w:basedOn w:val="Normal"/>
    <w:next w:val="Normal"/>
    <w:rsid w:val="006A187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6A1870"/>
    <w:rPr>
      <w:vertAlign w:val="superscript"/>
    </w:rPr>
  </w:style>
  <w:style w:type="paragraph" w:customStyle="1" w:styleId="Equationlegend">
    <w:name w:val="Equation_legend"/>
    <w:basedOn w:val="Normal"/>
    <w:rsid w:val="006A187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A187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A187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6A1870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6A187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A18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6A187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A187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A187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A187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6A1870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A1870"/>
  </w:style>
  <w:style w:type="paragraph" w:customStyle="1" w:styleId="Parttitle">
    <w:name w:val="Part_title"/>
    <w:basedOn w:val="Annextitle"/>
    <w:next w:val="Partref"/>
    <w:rsid w:val="006A1870"/>
  </w:style>
  <w:style w:type="paragraph" w:customStyle="1" w:styleId="Partref">
    <w:name w:val="Part_ref"/>
    <w:basedOn w:val="Annexref"/>
    <w:next w:val="Normalaftertitle"/>
    <w:rsid w:val="006A1870"/>
  </w:style>
  <w:style w:type="paragraph" w:customStyle="1" w:styleId="RecNo">
    <w:name w:val="Rec_No"/>
    <w:basedOn w:val="Normal"/>
    <w:next w:val="Rectitle"/>
    <w:rsid w:val="006A187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6A187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A187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A18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A1870"/>
  </w:style>
  <w:style w:type="paragraph" w:customStyle="1" w:styleId="QuestionNo">
    <w:name w:val="Question_No"/>
    <w:basedOn w:val="RecNo"/>
    <w:next w:val="Questiontitle"/>
    <w:rsid w:val="006A1870"/>
  </w:style>
  <w:style w:type="paragraph" w:customStyle="1" w:styleId="Questionref">
    <w:name w:val="Question_ref"/>
    <w:basedOn w:val="Recref"/>
    <w:next w:val="Questiondate"/>
    <w:rsid w:val="006A1870"/>
  </w:style>
  <w:style w:type="paragraph" w:customStyle="1" w:styleId="Questiontitle">
    <w:name w:val="Question_title"/>
    <w:basedOn w:val="Rectitle"/>
    <w:next w:val="Questionref"/>
    <w:rsid w:val="006A1870"/>
  </w:style>
  <w:style w:type="paragraph" w:customStyle="1" w:styleId="Reftext">
    <w:name w:val="Ref_text"/>
    <w:basedOn w:val="Normal"/>
    <w:rsid w:val="006A1870"/>
    <w:pPr>
      <w:ind w:left="794" w:hanging="794"/>
    </w:pPr>
  </w:style>
  <w:style w:type="paragraph" w:customStyle="1" w:styleId="Reftitle">
    <w:name w:val="Ref_title"/>
    <w:basedOn w:val="Normal"/>
    <w:next w:val="Reftext"/>
    <w:rsid w:val="006A18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A1870"/>
  </w:style>
  <w:style w:type="paragraph" w:customStyle="1" w:styleId="RepNo">
    <w:name w:val="Rep_No"/>
    <w:basedOn w:val="RecNo"/>
    <w:next w:val="Reptitle"/>
    <w:rsid w:val="006A1870"/>
  </w:style>
  <w:style w:type="paragraph" w:customStyle="1" w:styleId="Reptitle">
    <w:name w:val="Rep_title"/>
    <w:basedOn w:val="Rectitle"/>
    <w:next w:val="Repref"/>
    <w:rsid w:val="006A1870"/>
  </w:style>
  <w:style w:type="paragraph" w:customStyle="1" w:styleId="Repref">
    <w:name w:val="Rep_ref"/>
    <w:basedOn w:val="Recref"/>
    <w:next w:val="Repdate"/>
    <w:rsid w:val="006A1870"/>
  </w:style>
  <w:style w:type="paragraph" w:customStyle="1" w:styleId="Resdate">
    <w:name w:val="Res_date"/>
    <w:basedOn w:val="Recdate"/>
    <w:next w:val="Normalaftertitle"/>
    <w:rsid w:val="006A1870"/>
  </w:style>
  <w:style w:type="paragraph" w:customStyle="1" w:styleId="ResNo">
    <w:name w:val="Res_No"/>
    <w:basedOn w:val="RecNo"/>
    <w:next w:val="Restitle"/>
    <w:rsid w:val="006A1870"/>
  </w:style>
  <w:style w:type="paragraph" w:customStyle="1" w:styleId="Restitle">
    <w:name w:val="Res_title"/>
    <w:basedOn w:val="Rectitle"/>
    <w:next w:val="Resref"/>
    <w:rsid w:val="006A1870"/>
  </w:style>
  <w:style w:type="paragraph" w:customStyle="1" w:styleId="Resref">
    <w:name w:val="Res_ref"/>
    <w:basedOn w:val="Recref"/>
    <w:next w:val="Resdate"/>
    <w:rsid w:val="006A1870"/>
  </w:style>
  <w:style w:type="paragraph" w:customStyle="1" w:styleId="SectionNo">
    <w:name w:val="Section_No"/>
    <w:basedOn w:val="AnnexNo"/>
    <w:next w:val="Sectiontitle"/>
    <w:rsid w:val="006A1870"/>
  </w:style>
  <w:style w:type="paragraph" w:customStyle="1" w:styleId="Sectiontitle">
    <w:name w:val="Section_title"/>
    <w:basedOn w:val="Normal"/>
    <w:next w:val="Normalaftertitle"/>
    <w:rsid w:val="006A1870"/>
    <w:rPr>
      <w:sz w:val="26"/>
    </w:rPr>
  </w:style>
  <w:style w:type="paragraph" w:customStyle="1" w:styleId="SpecialFooter">
    <w:name w:val="Special Footer"/>
    <w:basedOn w:val="Footer"/>
    <w:rsid w:val="006A18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A187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A1870"/>
    <w:pPr>
      <w:spacing w:before="120"/>
    </w:pPr>
  </w:style>
  <w:style w:type="paragraph" w:customStyle="1" w:styleId="Tableref">
    <w:name w:val="Table_ref"/>
    <w:basedOn w:val="Normal"/>
    <w:next w:val="Tabletitle"/>
    <w:rsid w:val="006A187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A187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6A187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6A187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6A1870"/>
    <w:rPr>
      <w:b/>
    </w:rPr>
  </w:style>
  <w:style w:type="paragraph" w:customStyle="1" w:styleId="Chaptitle">
    <w:name w:val="Chap_title"/>
    <w:basedOn w:val="Arttitle"/>
    <w:next w:val="Normalaftertitle"/>
    <w:rsid w:val="006A1870"/>
  </w:style>
  <w:style w:type="paragraph" w:customStyle="1" w:styleId="Body">
    <w:name w:val="Body"/>
    <w:rsid w:val="006D22AD"/>
    <w:rPr>
      <w:rFonts w:ascii="Helvetica" w:eastAsia="ヒラギノ角ゴ Pro W3" w:hAnsi="Helvetica"/>
      <w:color w:val="00000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22AD"/>
    <w:pPr>
      <w:tabs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all0">
    <w:name w:val="call"/>
    <w:basedOn w:val="Normal"/>
    <w:next w:val="Normal"/>
    <w:rsid w:val="006D22AD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</w:tabs>
      <w:spacing w:before="160"/>
      <w:ind w:left="794" w:hanging="357"/>
    </w:pPr>
    <w:rPr>
      <w:i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12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3327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58666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character" w:customStyle="1" w:styleId="enumlev1Char">
    <w:name w:val="enumlev1 Char"/>
    <w:basedOn w:val="DefaultParagraphFont"/>
    <w:link w:val="enumlev1"/>
    <w:locked/>
    <w:rsid w:val="00F8021C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F8021C"/>
    <w:rPr>
      <w:rFonts w:ascii="Calibri" w:hAnsi="Calibri"/>
      <w:b/>
      <w:sz w:val="26"/>
      <w:lang w:val="en-GB" w:eastAsia="en-US"/>
    </w:rPr>
  </w:style>
  <w:style w:type="character" w:styleId="Emphasis">
    <w:name w:val="Emphasis"/>
    <w:basedOn w:val="DefaultParagraphFont"/>
    <w:qFormat/>
    <w:rsid w:val="00F8021C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71A1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1A1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71A1F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1A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1A1F"/>
    <w:rPr>
      <w:rFonts w:ascii="Calibri" w:hAnsi="Calibri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E8B4D-8039-47BD-8C50-8E47C09A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2</Pages>
  <Words>467</Words>
  <Characters>3290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Proposed dates and duration of the 2022, 2023, 2024, 2025, and 2026 sessions of the Council</vt:lpstr>
      <vt:lpstr>Proposed dates and duration of the 2022, 2023, 2024, 2025, and 2026 sessions of the Council</vt:lpstr>
    </vt:vector>
  </TitlesOfParts>
  <Manager>General Secretariat - Pool</Manager>
  <Company>International Telecommunication Union (ITU)</Company>
  <LinksUpToDate>false</LinksUpToDate>
  <CharactersWithSpaces>3750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dates and duration of the 2022, 2023, 2024, 2025, and 2026 sessions of the Council</dc:title>
  <dc:subject>2022 session of the Council</dc:subject>
  <dc:creator>Miliaeva, Olga</dc:creator>
  <cp:keywords>C22, C2022, Council-22</cp:keywords>
  <dc:description/>
  <cp:lastModifiedBy>Brouard, Ricarda</cp:lastModifiedBy>
  <cp:revision>2</cp:revision>
  <cp:lastPrinted>2006-03-28T16:12:00Z</cp:lastPrinted>
  <dcterms:created xsi:type="dcterms:W3CDTF">2022-03-18T22:38:00Z</dcterms:created>
  <dcterms:modified xsi:type="dcterms:W3CDTF">2022-03-18T22:38:00Z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