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290728" w:rsidRPr="00290728" w14:paraId="793F7539" w14:textId="77777777" w:rsidTr="006C7CC0">
        <w:trPr>
          <w:cantSplit/>
          <w:trHeight w:val="20"/>
        </w:trPr>
        <w:tc>
          <w:tcPr>
            <w:tcW w:w="6620" w:type="dxa"/>
          </w:tcPr>
          <w:p w14:paraId="74C1C84A" w14:textId="77777777" w:rsidR="00290728" w:rsidRPr="00290728" w:rsidRDefault="00491DED" w:rsidP="0026373E">
            <w:pPr>
              <w:spacing w:before="240"/>
              <w:jc w:val="left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w w:val="110"/>
                <w:sz w:val="30"/>
                <w:szCs w:val="30"/>
                <w:rtl/>
                <w:lang w:bidi="ar-EG"/>
              </w:rPr>
              <w:t>المجلس</w:t>
            </w:r>
            <w:r w:rsidR="00290728" w:rsidRPr="006A793B">
              <w:rPr>
                <w:rFonts w:hint="cs"/>
                <w:b/>
                <w:bCs/>
                <w:w w:val="110"/>
                <w:sz w:val="30"/>
                <w:szCs w:val="30"/>
                <w:rtl/>
                <w:lang w:bidi="ar-EG"/>
              </w:rPr>
              <w:t xml:space="preserve"> </w:t>
            </w:r>
            <w:r w:rsidR="00E10964">
              <w:rPr>
                <w:b/>
                <w:bCs/>
                <w:w w:val="110"/>
                <w:sz w:val="30"/>
                <w:szCs w:val="30"/>
                <w:lang w:bidi="ar-SY"/>
              </w:rPr>
              <w:t>2022</w:t>
            </w:r>
            <w:r w:rsidR="00C002DE" w:rsidRPr="006A793B">
              <w:rPr>
                <w:b/>
                <w:bCs/>
                <w:w w:val="110"/>
                <w:sz w:val="30"/>
                <w:szCs w:val="30"/>
                <w:rtl/>
                <w:lang w:bidi="ar-SY"/>
              </w:rPr>
              <w:br/>
            </w:r>
            <w:r w:rsidR="00E10964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جنيف</w:t>
            </w:r>
            <w:r w:rsidR="00290728"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، </w:t>
            </w:r>
            <w:r w:rsidR="00E10964">
              <w:rPr>
                <w:b/>
                <w:bCs/>
                <w:sz w:val="24"/>
                <w:szCs w:val="24"/>
                <w:lang w:bidi="ar-SY"/>
              </w:rPr>
              <w:t>31-21</w:t>
            </w:r>
            <w:r w:rsidR="00DC1E02"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E10964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مارس</w:t>
            </w:r>
            <w:r w:rsidR="00DC1E02"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E10964">
              <w:rPr>
                <w:b/>
                <w:bCs/>
                <w:sz w:val="24"/>
                <w:szCs w:val="24"/>
                <w:lang w:bidi="ar-EG"/>
              </w:rPr>
              <w:t>2022</w:t>
            </w:r>
          </w:p>
        </w:tc>
        <w:tc>
          <w:tcPr>
            <w:tcW w:w="3052" w:type="dxa"/>
          </w:tcPr>
          <w:p w14:paraId="492DB32C" w14:textId="77777777" w:rsidR="00290728" w:rsidRPr="00290728" w:rsidRDefault="006A793B" w:rsidP="0015650C">
            <w:pPr>
              <w:spacing w:before="0" w:line="240" w:lineRule="auto"/>
              <w:jc w:val="lef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398FA9EA" wp14:editId="5776583D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728" w:rsidRPr="00290728" w14:paraId="266F25BB" w14:textId="77777777" w:rsidTr="009F66A8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14:paraId="12810E89" w14:textId="77777777" w:rsidR="00290728" w:rsidRPr="006A793B" w:rsidRDefault="00290728" w:rsidP="006A793B">
            <w:pPr>
              <w:spacing w:before="0" w:line="120" w:lineRule="auto"/>
              <w:rPr>
                <w:rtl/>
                <w:lang w:bidi="ar-EG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14:paraId="7C1756F0" w14:textId="77777777" w:rsidR="00290728" w:rsidRPr="006A793B" w:rsidRDefault="00290728" w:rsidP="006A793B">
            <w:pPr>
              <w:spacing w:before="0" w:line="120" w:lineRule="auto"/>
              <w:rPr>
                <w:lang w:bidi="ar-EG"/>
              </w:rPr>
            </w:pPr>
          </w:p>
        </w:tc>
      </w:tr>
      <w:tr w:rsidR="00290728" w:rsidRPr="00290728" w14:paraId="54BABFF5" w14:textId="77777777" w:rsidTr="009F66A8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14:paraId="11074A2F" w14:textId="77777777"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14:paraId="5FB598FB" w14:textId="77777777"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lang w:bidi="ar-SY"/>
              </w:rPr>
            </w:pPr>
          </w:p>
        </w:tc>
      </w:tr>
      <w:tr w:rsidR="0015650C" w:rsidRPr="00290728" w14:paraId="36E6BDFD" w14:textId="77777777" w:rsidTr="009F66A8">
        <w:trPr>
          <w:cantSplit/>
        </w:trPr>
        <w:tc>
          <w:tcPr>
            <w:tcW w:w="6620" w:type="dxa"/>
            <w:vMerge w:val="restart"/>
          </w:tcPr>
          <w:p w14:paraId="3D42E1E0" w14:textId="654D6C81" w:rsidR="005805EA" w:rsidRPr="00DA0E9E" w:rsidRDefault="0015650C" w:rsidP="00DA0E9E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 w:rsidRPr="00DA0E9E">
              <w:rPr>
                <w:rFonts w:hint="cs"/>
                <w:b/>
                <w:bCs/>
                <w:rtl/>
                <w:lang w:bidi="ar-EG"/>
              </w:rPr>
              <w:t xml:space="preserve">بند جدول الأعمال: </w:t>
            </w:r>
            <w:r w:rsidRPr="00DA0E9E">
              <w:rPr>
                <w:b/>
                <w:bCs/>
                <w:lang w:bidi="ar-EG"/>
              </w:rPr>
              <w:t>ADM </w:t>
            </w:r>
            <w:r w:rsidR="00DA0E9E" w:rsidRPr="00DA0E9E">
              <w:rPr>
                <w:b/>
                <w:bCs/>
                <w:lang w:bidi="ar-EG"/>
              </w:rPr>
              <w:t>26</w:t>
            </w:r>
          </w:p>
        </w:tc>
        <w:tc>
          <w:tcPr>
            <w:tcW w:w="3052" w:type="dxa"/>
            <w:vAlign w:val="center"/>
          </w:tcPr>
          <w:p w14:paraId="49E0248B" w14:textId="53BF7CF3" w:rsidR="0015650C" w:rsidRPr="002F71D8" w:rsidRDefault="0015650C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  <w:r w:rsidRPr="002F71D8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2F71D8">
              <w:rPr>
                <w:b/>
                <w:bCs/>
                <w:lang w:bidi="ar-SY"/>
              </w:rPr>
              <w:t>C2</w:t>
            </w:r>
            <w:r w:rsidR="00E10964">
              <w:rPr>
                <w:b/>
                <w:bCs/>
                <w:lang w:bidi="ar-SY"/>
              </w:rPr>
              <w:t>2</w:t>
            </w:r>
            <w:r w:rsidRPr="002F71D8">
              <w:rPr>
                <w:b/>
                <w:bCs/>
                <w:lang w:bidi="ar-SY"/>
              </w:rPr>
              <w:t>/</w:t>
            </w:r>
            <w:r w:rsidR="00DA0E9E">
              <w:rPr>
                <w:b/>
                <w:bCs/>
                <w:lang w:bidi="ar-SY"/>
              </w:rPr>
              <w:t>69</w:t>
            </w:r>
            <w:r w:rsidRPr="002F71D8">
              <w:rPr>
                <w:b/>
                <w:bCs/>
                <w:lang w:bidi="ar-SY"/>
              </w:rPr>
              <w:t>-A</w:t>
            </w:r>
          </w:p>
        </w:tc>
      </w:tr>
      <w:tr w:rsidR="0015650C" w:rsidRPr="00290728" w14:paraId="261A0B85" w14:textId="77777777" w:rsidTr="009F66A8">
        <w:trPr>
          <w:cantSplit/>
        </w:trPr>
        <w:tc>
          <w:tcPr>
            <w:tcW w:w="6620" w:type="dxa"/>
            <w:vMerge/>
          </w:tcPr>
          <w:p w14:paraId="4D13766A" w14:textId="77777777" w:rsidR="0015650C" w:rsidRPr="002F71D8" w:rsidRDefault="0015650C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</w:p>
        </w:tc>
        <w:tc>
          <w:tcPr>
            <w:tcW w:w="3052" w:type="dxa"/>
            <w:vAlign w:val="center"/>
          </w:tcPr>
          <w:p w14:paraId="7EB2A2BC" w14:textId="789F0D49" w:rsidR="0015650C" w:rsidRPr="002F71D8" w:rsidRDefault="00DA0E9E" w:rsidP="003C6B4F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SY"/>
              </w:rPr>
              <w:t>4</w:t>
            </w:r>
            <w:r w:rsidR="0015650C" w:rsidRPr="002F71D8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EG"/>
              </w:rPr>
              <w:t>مارس</w:t>
            </w:r>
            <w:r w:rsidR="0015650C" w:rsidRPr="002F71D8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>
              <w:rPr>
                <w:b/>
                <w:bCs/>
                <w:lang w:bidi="ar-SY"/>
              </w:rPr>
              <w:t>2022</w:t>
            </w:r>
          </w:p>
        </w:tc>
      </w:tr>
      <w:tr w:rsidR="0015650C" w:rsidRPr="00290728" w14:paraId="7EC92D77" w14:textId="77777777" w:rsidTr="009F66A8">
        <w:trPr>
          <w:cantSplit/>
        </w:trPr>
        <w:tc>
          <w:tcPr>
            <w:tcW w:w="6620" w:type="dxa"/>
            <w:vMerge/>
          </w:tcPr>
          <w:p w14:paraId="5038C5A8" w14:textId="77777777" w:rsidR="0015650C" w:rsidRPr="002F71D8" w:rsidRDefault="0015650C" w:rsidP="003C6B4F">
            <w:pPr>
              <w:spacing w:before="20" w:after="2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14:paraId="2D039DCB" w14:textId="77777777" w:rsidR="0015650C" w:rsidRPr="002F71D8" w:rsidRDefault="0015650C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  <w:r w:rsidRPr="002F71D8">
              <w:rPr>
                <w:b/>
                <w:bCs/>
                <w:rtl/>
                <w:lang w:bidi="ar-EG"/>
              </w:rPr>
              <w:t xml:space="preserve">الأصل: </w:t>
            </w:r>
            <w:r w:rsidRPr="00DA0E9E"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  <w:tr w:rsidR="00290728" w:rsidRPr="00290728" w14:paraId="2B3F2AFA" w14:textId="77777777" w:rsidTr="009F66A8">
        <w:trPr>
          <w:cantSplit/>
        </w:trPr>
        <w:tc>
          <w:tcPr>
            <w:tcW w:w="9672" w:type="dxa"/>
            <w:gridSpan w:val="2"/>
          </w:tcPr>
          <w:p w14:paraId="06E21B54" w14:textId="43D38C26" w:rsidR="00290728" w:rsidRPr="00290728" w:rsidRDefault="00DA0E9E" w:rsidP="00290728">
            <w:pPr>
              <w:pStyle w:val="Source"/>
              <w:rPr>
                <w:rtl/>
                <w:lang w:bidi="ar-EG"/>
              </w:rPr>
            </w:pPr>
            <w:r>
              <w:rPr>
                <w:rFonts w:hint="cs"/>
                <w:rtl/>
                <w:lang w:bidi="ar-SY"/>
              </w:rPr>
              <w:t>مساهمة من أستراليا وكندا</w:t>
            </w:r>
          </w:p>
        </w:tc>
      </w:tr>
      <w:tr w:rsidR="00290728" w:rsidRPr="00290728" w14:paraId="5D57F810" w14:textId="77777777" w:rsidTr="009F66A8">
        <w:trPr>
          <w:cantSplit/>
        </w:trPr>
        <w:tc>
          <w:tcPr>
            <w:tcW w:w="9672" w:type="dxa"/>
            <w:gridSpan w:val="2"/>
          </w:tcPr>
          <w:p w14:paraId="31607AE9" w14:textId="1F62E388" w:rsidR="00290728" w:rsidRPr="00081921" w:rsidRDefault="00081921" w:rsidP="00081921">
            <w:pPr>
              <w:pStyle w:val="Title1"/>
              <w:rPr>
                <w:rtl/>
              </w:rPr>
            </w:pPr>
            <w:r>
              <w:rPr>
                <w:rFonts w:hint="cs"/>
                <w:rtl/>
              </w:rPr>
              <w:t xml:space="preserve">إطار الاتحاد </w:t>
            </w:r>
            <w:r w:rsidR="00286B50">
              <w:rPr>
                <w:rFonts w:hint="cs"/>
                <w:rtl/>
              </w:rPr>
              <w:t>لتسيير الاجتماعات المختلطة</w:t>
            </w:r>
          </w:p>
        </w:tc>
      </w:tr>
      <w:tr w:rsidR="00DC5FB0" w:rsidRPr="00290728" w14:paraId="776FD09F" w14:textId="77777777" w:rsidTr="009F66A8">
        <w:trPr>
          <w:cantSplit/>
        </w:trPr>
        <w:tc>
          <w:tcPr>
            <w:tcW w:w="9672" w:type="dxa"/>
            <w:gridSpan w:val="2"/>
          </w:tcPr>
          <w:p w14:paraId="12D4593A" w14:textId="77777777" w:rsidR="00DC5FB0" w:rsidRPr="00383829" w:rsidRDefault="00DC5FB0" w:rsidP="006A793B">
            <w:pPr>
              <w:rPr>
                <w:rtl/>
              </w:rPr>
            </w:pPr>
          </w:p>
        </w:tc>
      </w:tr>
    </w:tbl>
    <w:p w14:paraId="17A359B4" w14:textId="77777777" w:rsidR="00706D7A" w:rsidRDefault="00706D7A" w:rsidP="002154EE"/>
    <w:tbl>
      <w:tblPr>
        <w:tblStyle w:val="TableGrid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080"/>
      </w:tblGrid>
      <w:tr w:rsidR="00290728" w14:paraId="6F38F01E" w14:textId="77777777" w:rsidTr="00952F86">
        <w:trPr>
          <w:jc w:val="center"/>
        </w:trPr>
        <w:tc>
          <w:tcPr>
            <w:tcW w:w="8080" w:type="dxa"/>
          </w:tcPr>
          <w:p w14:paraId="70B4FE44" w14:textId="77777777" w:rsidR="00290728" w:rsidRPr="00290728" w:rsidRDefault="00290728" w:rsidP="00706D7A">
            <w:pPr>
              <w:rPr>
                <w:b/>
                <w:bCs/>
                <w:rtl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SY"/>
              </w:rPr>
              <w:t>ملخص</w:t>
            </w:r>
          </w:p>
          <w:p w14:paraId="6A8B7987" w14:textId="13449BEC" w:rsidR="00290728" w:rsidRDefault="006A0EA9" w:rsidP="00706D7A">
            <w:pPr>
              <w:rPr>
                <w:rtl/>
              </w:rPr>
            </w:pPr>
            <w:r w:rsidRPr="006A0EA9">
              <w:rPr>
                <w:rtl/>
              </w:rPr>
              <w:t xml:space="preserve">توصي هذه المساهمة بأن ينظر الاتحاد في </w:t>
            </w:r>
            <w:r>
              <w:rPr>
                <w:rFonts w:hint="cs"/>
                <w:rtl/>
              </w:rPr>
              <w:t>إعداد</w:t>
            </w:r>
            <w:r w:rsidRPr="006A0EA9">
              <w:rPr>
                <w:rtl/>
              </w:rPr>
              <w:t xml:space="preserve"> معلومات محددة ضمن إطار للاجتماعات المختلطة، لضمان أن تكون اجتماعات الاتحاد ش</w:t>
            </w:r>
            <w:r>
              <w:rPr>
                <w:rFonts w:hint="cs"/>
                <w:rtl/>
              </w:rPr>
              <w:t>مولية</w:t>
            </w:r>
            <w:r w:rsidRPr="006A0EA9">
              <w:rPr>
                <w:rtl/>
              </w:rPr>
              <w:t xml:space="preserve"> قدر الإمكان لجميع المشاركين</w:t>
            </w:r>
            <w:r>
              <w:rPr>
                <w:rFonts w:hint="cs"/>
                <w:rtl/>
              </w:rPr>
              <w:t>.</w:t>
            </w:r>
          </w:p>
          <w:p w14:paraId="03C20F95" w14:textId="77777777" w:rsidR="00290728" w:rsidRPr="00290728" w:rsidRDefault="00290728" w:rsidP="00706D7A">
            <w:pPr>
              <w:rPr>
                <w:b/>
                <w:bCs/>
                <w:rtl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SY"/>
              </w:rPr>
              <w:t>الإجراء المطلوب</w:t>
            </w:r>
          </w:p>
          <w:p w14:paraId="46DC6AF2" w14:textId="583DE8F2" w:rsidR="00290728" w:rsidRDefault="00343D55" w:rsidP="00706D7A">
            <w:pPr>
              <w:rPr>
                <w:rtl/>
                <w:lang w:bidi="ar-SY"/>
              </w:rPr>
            </w:pPr>
            <w:r w:rsidRPr="00343D55">
              <w:rPr>
                <w:b/>
                <w:bCs/>
                <w:rtl/>
                <w:lang w:bidi="ar-SY"/>
              </w:rPr>
              <w:t>تقدَّم</w:t>
            </w:r>
            <w:r w:rsidRPr="00343D55">
              <w:rPr>
                <w:rtl/>
                <w:lang w:bidi="ar-SY"/>
              </w:rPr>
              <w:t xml:space="preserve"> هذه الوثيقة كي ينظر المجلس فيها</w:t>
            </w:r>
            <w:r>
              <w:rPr>
                <w:rFonts w:hint="cs"/>
                <w:rtl/>
                <w:lang w:bidi="ar-SY"/>
              </w:rPr>
              <w:t xml:space="preserve">، </w:t>
            </w:r>
            <w:r w:rsidR="00DF04F5">
              <w:rPr>
                <w:rFonts w:hint="cs"/>
                <w:rtl/>
                <w:lang w:bidi="ar-SY"/>
              </w:rPr>
              <w:t>و</w:t>
            </w:r>
            <w:r>
              <w:rPr>
                <w:rFonts w:hint="cs"/>
                <w:rtl/>
                <w:lang w:bidi="ar-SY"/>
              </w:rPr>
              <w:t xml:space="preserve">تتضمن طلباً بوضع إطار </w:t>
            </w:r>
            <w:r w:rsidR="00AA5BEA">
              <w:rPr>
                <w:rFonts w:hint="cs"/>
                <w:rtl/>
                <w:lang w:bidi="ar-SY"/>
              </w:rPr>
              <w:t>لتسيير</w:t>
            </w:r>
            <w:r w:rsidRPr="00343D55">
              <w:rPr>
                <w:rtl/>
                <w:lang w:bidi="ar-SY"/>
              </w:rPr>
              <w:t xml:space="preserve"> الاجتماعات المختلطة</w:t>
            </w:r>
            <w:r>
              <w:rPr>
                <w:rFonts w:hint="cs"/>
                <w:rtl/>
                <w:lang w:bidi="ar-SY"/>
              </w:rPr>
              <w:t>.</w:t>
            </w:r>
          </w:p>
          <w:p w14:paraId="10FF9903" w14:textId="77777777" w:rsidR="00290728" w:rsidRPr="0026373E" w:rsidRDefault="00290728" w:rsidP="00290728">
            <w:pPr>
              <w:jc w:val="center"/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  <w:r w:rsidRPr="0026373E"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  <w:t>_________</w:t>
            </w:r>
          </w:p>
          <w:p w14:paraId="389DCC6D" w14:textId="77777777" w:rsidR="00290728" w:rsidRPr="00290728" w:rsidRDefault="00290728" w:rsidP="00290728">
            <w:pPr>
              <w:rPr>
                <w:b/>
                <w:bCs/>
                <w:rtl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SY"/>
              </w:rPr>
              <w:t>المراجع</w:t>
            </w:r>
          </w:p>
          <w:p w14:paraId="18B83E41" w14:textId="4B850A98" w:rsidR="00290728" w:rsidRPr="00EC2A57" w:rsidRDefault="00DA0E9E" w:rsidP="00A277E8">
            <w:pPr>
              <w:spacing w:after="120"/>
              <w:rPr>
                <w:rtl/>
                <w:lang w:bidi="ar-SY"/>
              </w:rPr>
            </w:pPr>
            <w:r w:rsidRPr="00EC2A57">
              <w:rPr>
                <w:rFonts w:hint="cs"/>
                <w:rtl/>
              </w:rPr>
              <w:t xml:space="preserve">مساهمة مقدمة من أستراليا وكندا </w:t>
            </w:r>
            <w:r w:rsidR="00DF1846" w:rsidRPr="00EC2A57">
              <w:rPr>
                <w:rFonts w:hint="cs"/>
                <w:rtl/>
              </w:rPr>
              <w:t xml:space="preserve">إلى </w:t>
            </w:r>
            <w:r w:rsidR="00DF1846" w:rsidRPr="00EC2A57">
              <w:rPr>
                <w:rtl/>
              </w:rPr>
              <w:t xml:space="preserve">فريق العمل التابع للمجلس </w:t>
            </w:r>
            <w:r w:rsidR="00FD0F2D" w:rsidRPr="00EC2A57">
              <w:rPr>
                <w:rFonts w:hint="cs"/>
                <w:rtl/>
              </w:rPr>
              <w:t>و</w:t>
            </w:r>
            <w:r w:rsidR="00DF1846" w:rsidRPr="00EC2A57">
              <w:rPr>
                <w:rtl/>
              </w:rPr>
              <w:t>المعني بالموارد المالية والبشرية</w:t>
            </w:r>
            <w:r w:rsidR="00EC2A57" w:rsidRPr="00EC2A57">
              <w:rPr>
                <w:rFonts w:hint="cs"/>
                <w:rtl/>
              </w:rPr>
              <w:t> </w:t>
            </w:r>
            <w:r w:rsidR="00DF1846" w:rsidRPr="00EC2A57">
              <w:rPr>
                <w:rtl/>
              </w:rPr>
              <w:t>(</w:t>
            </w:r>
            <w:r w:rsidR="00DF1846" w:rsidRPr="00EC2A57">
              <w:t>CWG</w:t>
            </w:r>
            <w:r w:rsidR="00A277E8">
              <w:noBreakHyphen/>
            </w:r>
            <w:r w:rsidR="00DF1846" w:rsidRPr="00EC2A57">
              <w:t>FHR</w:t>
            </w:r>
            <w:r w:rsidR="00DF1846" w:rsidRPr="00EC2A57">
              <w:rPr>
                <w:rtl/>
              </w:rPr>
              <w:t xml:space="preserve">) </w:t>
            </w:r>
            <w:r w:rsidRPr="00EC2A57">
              <w:rPr>
                <w:rtl/>
              </w:rPr>
              <w:t>–</w:t>
            </w:r>
            <w:r w:rsidRPr="00EC2A57">
              <w:rPr>
                <w:rFonts w:hint="cs"/>
                <w:rtl/>
              </w:rPr>
              <w:t xml:space="preserve"> الاجتماعات الافتراضية والمختلطة</w:t>
            </w:r>
            <w:r w:rsidR="00EC2A57" w:rsidRPr="00EC2A57">
              <w:rPr>
                <w:rFonts w:hint="cs"/>
                <w:rtl/>
              </w:rPr>
              <w:t xml:space="preserve"> </w:t>
            </w:r>
            <w:r w:rsidRPr="00EC2A57">
              <w:rPr>
                <w:rFonts w:hint="cs"/>
                <w:rtl/>
              </w:rPr>
              <w:t xml:space="preserve">(الوثيقة </w:t>
            </w:r>
            <w:hyperlink r:id="rId9" w:history="1">
              <w:r w:rsidRPr="00EC2A57">
                <w:rPr>
                  <w:rStyle w:val="Hyperlink"/>
                </w:rPr>
                <w:t>GWG-FHR-15/19</w:t>
              </w:r>
            </w:hyperlink>
            <w:r w:rsidRPr="00EC2A57">
              <w:rPr>
                <w:rFonts w:hint="cs"/>
                <w:rtl/>
              </w:rPr>
              <w:t>)</w:t>
            </w:r>
          </w:p>
        </w:tc>
      </w:tr>
    </w:tbl>
    <w:p w14:paraId="331BF081" w14:textId="38B27256" w:rsidR="00DA0E9E" w:rsidRPr="00DA0E9E" w:rsidRDefault="00DA0E9E" w:rsidP="00DA0E9E">
      <w:pPr>
        <w:pStyle w:val="Headingb"/>
        <w:rPr>
          <w:lang w:bidi="ar-EG"/>
        </w:rPr>
      </w:pPr>
      <w:r w:rsidRPr="00DA0E9E">
        <w:rPr>
          <w:rFonts w:hint="cs"/>
          <w:rtl/>
          <w:lang w:bidi="ar-EG"/>
        </w:rPr>
        <w:t>مقدمة</w:t>
      </w:r>
    </w:p>
    <w:p w14:paraId="7EA81791" w14:textId="0CCA4F76" w:rsidR="00DA0E9E" w:rsidRPr="003E7383" w:rsidRDefault="00DF1846" w:rsidP="00FD0F2D">
      <w:pPr>
        <w:rPr>
          <w:rtl/>
        </w:rPr>
      </w:pPr>
      <w:r w:rsidRPr="0084346B">
        <w:rPr>
          <w:spacing w:val="-4"/>
          <w:rtl/>
          <w:lang w:bidi="ar-EG"/>
        </w:rPr>
        <w:t xml:space="preserve">تسعى هذه المساهمة إلى مواصلة </w:t>
      </w:r>
      <w:r w:rsidRPr="0084346B">
        <w:rPr>
          <w:rFonts w:hint="cs"/>
          <w:spacing w:val="-4"/>
          <w:rtl/>
          <w:lang w:bidi="ar-EG"/>
        </w:rPr>
        <w:t>المناقشة بشأن</w:t>
      </w:r>
      <w:r w:rsidRPr="0084346B">
        <w:rPr>
          <w:spacing w:val="-4"/>
          <w:rtl/>
          <w:lang w:bidi="ar-EG"/>
        </w:rPr>
        <w:t xml:space="preserve"> مسألة الاجتماعات الافتراضية والمختلطة كما أثيرت في المساهمة المشتركة المقدمة</w:t>
      </w:r>
      <w:r w:rsidR="00D96754" w:rsidRPr="0084346B">
        <w:rPr>
          <w:rFonts w:hint="cs"/>
          <w:spacing w:val="-4"/>
          <w:rtl/>
          <w:lang w:bidi="ar-EG"/>
        </w:rPr>
        <w:t xml:space="preserve"> </w:t>
      </w:r>
      <w:r w:rsidRPr="0084346B">
        <w:rPr>
          <w:spacing w:val="-4"/>
          <w:rtl/>
          <w:lang w:bidi="ar-EG"/>
        </w:rPr>
        <w:t>من أستراليا وكندا إلى الاجتماع الخامس عشر لفريق العمل التابع ل</w:t>
      </w:r>
      <w:r w:rsidR="00FD0F2D" w:rsidRPr="0084346B">
        <w:rPr>
          <w:rFonts w:hint="cs"/>
          <w:spacing w:val="-4"/>
          <w:rtl/>
          <w:lang w:bidi="ar-EG"/>
        </w:rPr>
        <w:t>ل</w:t>
      </w:r>
      <w:r w:rsidRPr="0084346B">
        <w:rPr>
          <w:spacing w:val="-4"/>
          <w:rtl/>
          <w:lang w:bidi="ar-EG"/>
        </w:rPr>
        <w:t xml:space="preserve">مجلس </w:t>
      </w:r>
      <w:r w:rsidR="00FD0F2D" w:rsidRPr="0084346B">
        <w:rPr>
          <w:rFonts w:hint="cs"/>
          <w:spacing w:val="-4"/>
          <w:rtl/>
          <w:lang w:bidi="ar-EG"/>
        </w:rPr>
        <w:t>و</w:t>
      </w:r>
      <w:r w:rsidRPr="0084346B">
        <w:rPr>
          <w:spacing w:val="-4"/>
          <w:rtl/>
          <w:lang w:bidi="ar-EG"/>
        </w:rPr>
        <w:t>المعني بالموارد المالية والبشرية</w:t>
      </w:r>
      <w:r w:rsidR="00082ADB" w:rsidRPr="0084346B">
        <w:rPr>
          <w:rFonts w:hint="cs"/>
          <w:spacing w:val="-4"/>
          <w:rtl/>
          <w:lang w:bidi="ar-EG"/>
        </w:rPr>
        <w:t> </w:t>
      </w:r>
      <w:r w:rsidRPr="0084346B">
        <w:rPr>
          <w:spacing w:val="-4"/>
          <w:rtl/>
          <w:lang w:bidi="ar-EG"/>
        </w:rPr>
        <w:t>(</w:t>
      </w:r>
      <w:r w:rsidRPr="0084346B">
        <w:rPr>
          <w:spacing w:val="-4"/>
          <w:lang w:bidi="ar-EG"/>
        </w:rPr>
        <w:t>CWG</w:t>
      </w:r>
      <w:r w:rsidR="00DF04F5" w:rsidRPr="0084346B">
        <w:rPr>
          <w:spacing w:val="-4"/>
          <w:lang w:bidi="ar-EG"/>
        </w:rPr>
        <w:noBreakHyphen/>
      </w:r>
      <w:r w:rsidRPr="0084346B">
        <w:rPr>
          <w:spacing w:val="-4"/>
          <w:lang w:bidi="ar-EG"/>
        </w:rPr>
        <w:t>FHR</w:t>
      </w:r>
      <w:r w:rsidRPr="0084346B">
        <w:rPr>
          <w:spacing w:val="-4"/>
          <w:rtl/>
          <w:lang w:bidi="ar-EG"/>
        </w:rPr>
        <w:t xml:space="preserve">)، </w:t>
      </w:r>
      <w:r w:rsidRPr="003E7383">
        <w:rPr>
          <w:rtl/>
          <w:lang w:bidi="ar-EG"/>
        </w:rPr>
        <w:t>الذي ع</w:t>
      </w:r>
      <w:r w:rsidR="00D96754" w:rsidRPr="003E7383">
        <w:rPr>
          <w:rFonts w:hint="cs"/>
          <w:rtl/>
          <w:lang w:bidi="ar-EG"/>
        </w:rPr>
        <w:t>ُ</w:t>
      </w:r>
      <w:r w:rsidRPr="003E7383">
        <w:rPr>
          <w:rtl/>
          <w:lang w:bidi="ar-EG"/>
        </w:rPr>
        <w:t>قد</w:t>
      </w:r>
      <w:r w:rsidR="00DF04F5" w:rsidRPr="003E7383">
        <w:rPr>
          <w:rFonts w:hint="cs"/>
          <w:rtl/>
          <w:lang w:bidi="ar-EG"/>
        </w:rPr>
        <w:t xml:space="preserve"> في</w:t>
      </w:r>
      <w:r w:rsidRPr="003E7383">
        <w:rPr>
          <w:rtl/>
          <w:lang w:bidi="ar-EG"/>
        </w:rPr>
        <w:t xml:space="preserve"> </w:t>
      </w:r>
      <w:r w:rsidR="00FD0F2D" w:rsidRPr="003E7383">
        <w:rPr>
          <w:lang w:bidi="ar-EG"/>
        </w:rPr>
        <w:t>12-11</w:t>
      </w:r>
      <w:r w:rsidRPr="003E7383">
        <w:rPr>
          <w:rtl/>
          <w:lang w:bidi="ar-EG"/>
        </w:rPr>
        <w:t xml:space="preserve"> يناير </w:t>
      </w:r>
      <w:r w:rsidR="00FD0F2D" w:rsidRPr="003E7383">
        <w:rPr>
          <w:lang w:bidi="ar-EG"/>
        </w:rPr>
        <w:t>2022</w:t>
      </w:r>
      <w:r w:rsidR="00FD0F2D" w:rsidRPr="003E7383">
        <w:rPr>
          <w:rFonts w:hint="cs"/>
          <w:rtl/>
          <w:lang w:bidi="ar-EG"/>
        </w:rPr>
        <w:t xml:space="preserve"> </w:t>
      </w:r>
      <w:r w:rsidR="00DA0E9E" w:rsidRPr="003E7383">
        <w:rPr>
          <w:rFonts w:hint="cs"/>
          <w:rtl/>
        </w:rPr>
        <w:t xml:space="preserve">(الوثيقة </w:t>
      </w:r>
      <w:hyperlink r:id="rId10" w:history="1">
        <w:r w:rsidR="00DA0E9E" w:rsidRPr="003E7383">
          <w:rPr>
            <w:rStyle w:val="Hyperlink"/>
            <w:lang w:bidi="ar-EG"/>
          </w:rPr>
          <w:t>CWG-FHR-15/19</w:t>
        </w:r>
      </w:hyperlink>
      <w:r w:rsidR="003A7BA1" w:rsidRPr="003E7383">
        <w:rPr>
          <w:rFonts w:hint="cs"/>
          <w:rtl/>
          <w:lang w:bidi="ar-EG"/>
        </w:rPr>
        <w:t>)</w:t>
      </w:r>
      <w:r w:rsidR="00FD0F2D" w:rsidRPr="003E7383">
        <w:rPr>
          <w:rFonts w:hint="cs"/>
          <w:rtl/>
          <w:lang w:bidi="ar-EG"/>
        </w:rPr>
        <w:t>.</w:t>
      </w:r>
    </w:p>
    <w:p w14:paraId="179EE4F7" w14:textId="321E0920" w:rsidR="0026373E" w:rsidRDefault="00FD0F2D" w:rsidP="00EA2009">
      <w:pPr>
        <w:rPr>
          <w:rtl/>
        </w:rPr>
      </w:pPr>
      <w:r>
        <w:rPr>
          <w:rFonts w:hint="cs"/>
          <w:rtl/>
          <w:lang w:bidi="ar-EG"/>
        </w:rPr>
        <w:t>وعلى النحو المشار إليه</w:t>
      </w:r>
      <w:r w:rsidRPr="00FD0F2D">
        <w:rPr>
          <w:rtl/>
          <w:lang w:bidi="ar-EG"/>
        </w:rPr>
        <w:t xml:space="preserve"> في </w:t>
      </w:r>
      <w:r w:rsidR="0073349D">
        <w:rPr>
          <w:rFonts w:hint="cs"/>
          <w:rtl/>
          <w:lang w:bidi="ar-EG"/>
        </w:rPr>
        <w:t>ال</w:t>
      </w:r>
      <w:r w:rsidRPr="00FD0F2D">
        <w:rPr>
          <w:rtl/>
          <w:lang w:bidi="ar-EG"/>
        </w:rPr>
        <w:t xml:space="preserve">تقرير </w:t>
      </w:r>
      <w:r w:rsidR="0073349D">
        <w:rPr>
          <w:rFonts w:hint="cs"/>
          <w:rtl/>
          <w:lang w:bidi="ar-EG"/>
        </w:rPr>
        <w:t>الموجز</w:t>
      </w:r>
      <w:r w:rsidRPr="00FD0F2D">
        <w:rPr>
          <w:rtl/>
          <w:lang w:bidi="ar-EG"/>
        </w:rPr>
        <w:t xml:space="preserve"> </w:t>
      </w:r>
      <w:r w:rsidR="0073349D" w:rsidRPr="00DF1846">
        <w:rPr>
          <w:rtl/>
          <w:lang w:bidi="ar-EG"/>
        </w:rPr>
        <w:t>لفريق العمل التابع ل</w:t>
      </w:r>
      <w:r w:rsidR="0073349D">
        <w:rPr>
          <w:rFonts w:hint="cs"/>
          <w:rtl/>
          <w:lang w:bidi="ar-EG"/>
        </w:rPr>
        <w:t>ل</w:t>
      </w:r>
      <w:r w:rsidR="0073349D" w:rsidRPr="00DF1846">
        <w:rPr>
          <w:rtl/>
          <w:lang w:bidi="ar-EG"/>
        </w:rPr>
        <w:t xml:space="preserve">مجلس </w:t>
      </w:r>
      <w:r w:rsidR="0073349D">
        <w:rPr>
          <w:rFonts w:hint="cs"/>
          <w:rtl/>
          <w:lang w:bidi="ar-EG"/>
        </w:rPr>
        <w:t>و</w:t>
      </w:r>
      <w:r w:rsidR="0073349D" w:rsidRPr="00DF1846">
        <w:rPr>
          <w:rtl/>
          <w:lang w:bidi="ar-EG"/>
        </w:rPr>
        <w:t>المعني بالموارد المالية والبشرية</w:t>
      </w:r>
      <w:r w:rsidRPr="00FD0F2D">
        <w:rPr>
          <w:rtl/>
          <w:lang w:bidi="ar-EG"/>
        </w:rPr>
        <w:t>، خلص الرئيس إلى أن هناك دعم</w:t>
      </w:r>
      <w:r w:rsidR="0073349D">
        <w:rPr>
          <w:rtl/>
          <w:lang w:bidi="ar-EG"/>
        </w:rPr>
        <w:t>اً</w:t>
      </w:r>
      <w:r w:rsidRPr="00FD0F2D">
        <w:rPr>
          <w:rtl/>
          <w:lang w:bidi="ar-EG"/>
        </w:rPr>
        <w:t xml:space="preserve"> عام</w:t>
      </w:r>
      <w:r w:rsidR="0073349D">
        <w:rPr>
          <w:rtl/>
          <w:lang w:bidi="ar-EG"/>
        </w:rPr>
        <w:t>اً</w:t>
      </w:r>
      <w:r w:rsidRPr="00FD0F2D">
        <w:rPr>
          <w:rtl/>
          <w:lang w:bidi="ar-EG"/>
        </w:rPr>
        <w:t xml:space="preserve"> لإحالة مسألة القواعد والمبادئ التوجيهية والإجراءات الخاصة بالاجتماعات الافتراضية والمختلطة، على النحو الوارد في وثيقة المدخلات، إلى </w:t>
      </w:r>
      <w:r w:rsidR="0073349D">
        <w:rPr>
          <w:rFonts w:hint="cs"/>
          <w:rtl/>
          <w:lang w:bidi="ar-EG"/>
        </w:rPr>
        <w:t>دورة ال</w:t>
      </w:r>
      <w:r w:rsidRPr="00FD0F2D">
        <w:rPr>
          <w:rtl/>
          <w:lang w:bidi="ar-EG"/>
        </w:rPr>
        <w:t xml:space="preserve">مجلس </w:t>
      </w:r>
      <w:r w:rsidR="0073349D">
        <w:rPr>
          <w:rFonts w:hint="cs"/>
          <w:rtl/>
          <w:lang w:bidi="ar-EG"/>
        </w:rPr>
        <w:t>لعام</w:t>
      </w:r>
      <w:r w:rsidR="005E5489">
        <w:rPr>
          <w:rFonts w:hint="eastAsia"/>
          <w:rtl/>
          <w:lang w:bidi="ar-EG"/>
        </w:rPr>
        <w:t> </w:t>
      </w:r>
      <w:r w:rsidR="0073349D">
        <w:rPr>
          <w:lang w:val="en-CA" w:bidi="ar-EG"/>
        </w:rPr>
        <w:t>2022</w:t>
      </w:r>
      <w:r w:rsidRPr="00FD0F2D">
        <w:rPr>
          <w:rtl/>
          <w:lang w:bidi="ar-EG"/>
        </w:rPr>
        <w:t xml:space="preserve"> </w:t>
      </w:r>
      <w:r w:rsidR="0073349D">
        <w:rPr>
          <w:rFonts w:hint="cs"/>
          <w:rtl/>
          <w:lang w:bidi="ar-EG"/>
        </w:rPr>
        <w:t>لمواصلة</w:t>
      </w:r>
      <w:r w:rsidRPr="00FD0F2D">
        <w:rPr>
          <w:rtl/>
          <w:lang w:bidi="ar-EG"/>
        </w:rPr>
        <w:t xml:space="preserve"> المناقشة. </w:t>
      </w:r>
      <w:r w:rsidR="0073349D">
        <w:rPr>
          <w:rFonts w:hint="cs"/>
          <w:rtl/>
          <w:lang w:bidi="ar-EG"/>
        </w:rPr>
        <w:t>و</w:t>
      </w:r>
      <w:r w:rsidRPr="00FD0F2D">
        <w:rPr>
          <w:rtl/>
          <w:lang w:bidi="ar-EG"/>
        </w:rPr>
        <w:t xml:space="preserve">يشمل </w:t>
      </w:r>
      <w:r w:rsidR="0073349D">
        <w:rPr>
          <w:rFonts w:hint="cs"/>
          <w:rtl/>
          <w:lang w:bidi="ar-EG"/>
        </w:rPr>
        <w:t xml:space="preserve">ذلك </w:t>
      </w:r>
      <w:r w:rsidRPr="00FD0F2D">
        <w:rPr>
          <w:rtl/>
          <w:lang w:bidi="ar-EG"/>
        </w:rPr>
        <w:t xml:space="preserve">قواعد ومبادئ توجيهية وإجراءات لإدارة </w:t>
      </w:r>
      <w:r w:rsidR="00D96754">
        <w:rPr>
          <w:rFonts w:hint="cs"/>
          <w:rtl/>
          <w:lang w:bidi="ar-EG"/>
        </w:rPr>
        <w:t>وتسيير</w:t>
      </w:r>
      <w:r w:rsidRPr="00FD0F2D">
        <w:rPr>
          <w:rtl/>
          <w:lang w:bidi="ar-EG"/>
        </w:rPr>
        <w:t xml:space="preserve"> الاجتماعات الافتراضية والمختلطة</w:t>
      </w:r>
      <w:r w:rsidR="0073349D">
        <w:rPr>
          <w:rFonts w:hint="cs"/>
          <w:rtl/>
          <w:lang w:bidi="ar-EG"/>
        </w:rPr>
        <w:t xml:space="preserve"> بشكل </w:t>
      </w:r>
      <w:r w:rsidR="0073349D" w:rsidRPr="00FD0F2D">
        <w:rPr>
          <w:rtl/>
          <w:lang w:bidi="ar-EG"/>
        </w:rPr>
        <w:t>مناسب</w:t>
      </w:r>
      <w:r w:rsidRPr="00FD0F2D">
        <w:rPr>
          <w:rtl/>
          <w:lang w:bidi="ar-EG"/>
        </w:rPr>
        <w:t xml:space="preserve">. </w:t>
      </w:r>
      <w:r w:rsidR="0073349D">
        <w:rPr>
          <w:rFonts w:hint="cs"/>
          <w:rtl/>
          <w:lang w:bidi="ar-EG"/>
        </w:rPr>
        <w:t>و</w:t>
      </w:r>
      <w:r w:rsidRPr="00FD0F2D">
        <w:rPr>
          <w:rtl/>
          <w:lang w:bidi="ar-EG"/>
        </w:rPr>
        <w:t xml:space="preserve">ستسمح </w:t>
      </w:r>
      <w:r w:rsidR="003A7BA1" w:rsidRPr="003A7BA1">
        <w:rPr>
          <w:rFonts w:hint="cs"/>
          <w:rtl/>
          <w:lang w:bidi="ar-EG"/>
        </w:rPr>
        <w:t>الإجراءات للمندوبين</w:t>
      </w:r>
      <w:r w:rsidR="00EA2009">
        <w:rPr>
          <w:rFonts w:hint="cs"/>
          <w:rtl/>
          <w:lang w:bidi="ar-EG"/>
        </w:rPr>
        <w:t xml:space="preserve"> </w:t>
      </w:r>
      <w:r w:rsidR="003A7BA1" w:rsidRPr="003A7BA1">
        <w:rPr>
          <w:rFonts w:hint="cs"/>
          <w:rtl/>
          <w:lang w:bidi="ar-EG"/>
        </w:rPr>
        <w:t>ب</w:t>
      </w:r>
      <w:r w:rsidR="00DF04F5">
        <w:rPr>
          <w:rFonts w:hint="cs"/>
          <w:rtl/>
          <w:lang w:bidi="ar-EG"/>
        </w:rPr>
        <w:t xml:space="preserve">العمل </w:t>
      </w:r>
      <w:r w:rsidR="003A7BA1" w:rsidRPr="003A7BA1">
        <w:rPr>
          <w:rFonts w:hint="cs"/>
          <w:rtl/>
          <w:lang w:bidi="ar-EG"/>
        </w:rPr>
        <w:t>على قدم المساواة و</w:t>
      </w:r>
      <w:r w:rsidR="00DF04F5" w:rsidRPr="003A7BA1">
        <w:rPr>
          <w:rFonts w:hint="cs"/>
          <w:rtl/>
          <w:lang w:bidi="ar-EG"/>
        </w:rPr>
        <w:t xml:space="preserve">المشاركة </w:t>
      </w:r>
      <w:r w:rsidR="003A7BA1" w:rsidRPr="003A7BA1">
        <w:rPr>
          <w:rFonts w:hint="cs"/>
          <w:rtl/>
          <w:lang w:bidi="ar-EG"/>
        </w:rPr>
        <w:t>دون تمييز في الاجتماعات</w:t>
      </w:r>
      <w:r w:rsidR="00EA2009">
        <w:rPr>
          <w:rFonts w:hint="cs"/>
          <w:rtl/>
          <w:lang w:bidi="ar-EG"/>
        </w:rPr>
        <w:t>، بصرف النظر عما إذا كانوا يشاركون بالحضور الفعلي أو</w:t>
      </w:r>
      <w:r w:rsidR="005E5489">
        <w:rPr>
          <w:rFonts w:hint="eastAsia"/>
          <w:rtl/>
          <w:lang w:bidi="ar-EG"/>
        </w:rPr>
        <w:t> </w:t>
      </w:r>
      <w:r w:rsidR="00EA2009">
        <w:rPr>
          <w:rFonts w:hint="cs"/>
          <w:rtl/>
          <w:lang w:bidi="ar-EG"/>
        </w:rPr>
        <w:t>افتراضياً</w:t>
      </w:r>
      <w:r w:rsidR="003A7BA1" w:rsidRPr="003A7BA1">
        <w:rPr>
          <w:rFonts w:hint="cs"/>
          <w:rtl/>
          <w:lang w:bidi="ar-EG"/>
        </w:rPr>
        <w:t>. وعلاوة</w:t>
      </w:r>
      <w:r w:rsidR="00D96754">
        <w:rPr>
          <w:rFonts w:hint="cs"/>
          <w:rtl/>
          <w:lang w:bidi="ar-EG"/>
        </w:rPr>
        <w:t>ً</w:t>
      </w:r>
      <w:r w:rsidR="003A7BA1" w:rsidRPr="003A7BA1">
        <w:rPr>
          <w:rFonts w:hint="cs"/>
          <w:rtl/>
          <w:lang w:bidi="ar-EG"/>
        </w:rPr>
        <w:t xml:space="preserve"> على ذلك،</w:t>
      </w:r>
      <w:r w:rsidR="003A7BA1" w:rsidRPr="003A7BA1">
        <w:rPr>
          <w:rFonts w:hint="cs"/>
          <w:rtl/>
        </w:rPr>
        <w:t xml:space="preserve"> ستنطب</w:t>
      </w:r>
      <w:r w:rsidR="003A7BA1" w:rsidRPr="003A7BA1">
        <w:rPr>
          <w:rtl/>
        </w:rPr>
        <w:t xml:space="preserve">ق القواعد والمبادئ التوجيهية </w:t>
      </w:r>
      <w:r w:rsidR="00EA2009">
        <w:rPr>
          <w:rFonts w:hint="cs"/>
          <w:rtl/>
        </w:rPr>
        <w:t>و</w:t>
      </w:r>
      <w:r w:rsidR="00EA2009" w:rsidRPr="003A7BA1">
        <w:rPr>
          <w:rtl/>
        </w:rPr>
        <w:t xml:space="preserve">الإجراءات </w:t>
      </w:r>
      <w:r w:rsidR="003A7BA1" w:rsidRPr="003A7BA1">
        <w:rPr>
          <w:rtl/>
        </w:rPr>
        <w:t xml:space="preserve">على </w:t>
      </w:r>
      <w:r w:rsidR="003A7BA1" w:rsidRPr="003A7BA1">
        <w:rPr>
          <w:rFonts w:hint="cs"/>
          <w:rtl/>
        </w:rPr>
        <w:t xml:space="preserve">مستوى </w:t>
      </w:r>
      <w:r w:rsidR="003A7BA1" w:rsidRPr="003A7BA1">
        <w:rPr>
          <w:rtl/>
        </w:rPr>
        <w:t xml:space="preserve">الاتحاد </w:t>
      </w:r>
      <w:r w:rsidR="003A7BA1" w:rsidRPr="003A7BA1">
        <w:rPr>
          <w:rFonts w:hint="cs"/>
          <w:rtl/>
        </w:rPr>
        <w:t>ككل</w:t>
      </w:r>
      <w:r w:rsidR="003A7BA1" w:rsidRPr="003A7BA1">
        <w:rPr>
          <w:rtl/>
        </w:rPr>
        <w:t>، حسب الاقتضاء، مع مراعاة</w:t>
      </w:r>
      <w:r w:rsidR="003A7BA1" w:rsidRPr="003A7BA1">
        <w:rPr>
          <w:rFonts w:hint="cs"/>
          <w:rtl/>
        </w:rPr>
        <w:t xml:space="preserve"> كل قطاع ل</w:t>
      </w:r>
      <w:r w:rsidR="003A7BA1" w:rsidRPr="003A7BA1">
        <w:rPr>
          <w:rtl/>
        </w:rPr>
        <w:t xml:space="preserve">أساليب العمل والقواعد الخاصة </w:t>
      </w:r>
      <w:r w:rsidR="003A7BA1" w:rsidRPr="003A7BA1">
        <w:rPr>
          <w:rFonts w:hint="cs"/>
          <w:rtl/>
        </w:rPr>
        <w:t>به</w:t>
      </w:r>
      <w:r w:rsidR="003A7BA1">
        <w:rPr>
          <w:rFonts w:hint="cs"/>
          <w:rtl/>
        </w:rPr>
        <w:t>.</w:t>
      </w:r>
    </w:p>
    <w:p w14:paraId="2C425674" w14:textId="333F124A" w:rsidR="003A7BA1" w:rsidRDefault="00EA2009" w:rsidP="003A7BA1">
      <w:pPr>
        <w:rPr>
          <w:rtl/>
        </w:rPr>
      </w:pPr>
      <w:r>
        <w:rPr>
          <w:rFonts w:hint="cs"/>
          <w:rtl/>
        </w:rPr>
        <w:t>وفي حين</w:t>
      </w:r>
      <w:r w:rsidRPr="00EA2009">
        <w:rPr>
          <w:rtl/>
        </w:rPr>
        <w:t xml:space="preserve"> نتوقع أن </w:t>
      </w:r>
      <w:r>
        <w:rPr>
          <w:rFonts w:hint="cs"/>
          <w:rtl/>
        </w:rPr>
        <w:t>ي</w:t>
      </w:r>
      <w:r w:rsidRPr="00EA2009">
        <w:rPr>
          <w:rtl/>
        </w:rPr>
        <w:t xml:space="preserve">نخفض </w:t>
      </w:r>
      <w:r>
        <w:rPr>
          <w:rFonts w:hint="cs"/>
          <w:rtl/>
        </w:rPr>
        <w:t>تأثير</w:t>
      </w:r>
      <w:r w:rsidRPr="00EA2009">
        <w:rPr>
          <w:rtl/>
        </w:rPr>
        <w:t xml:space="preserve"> جائحة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كوفيد</w:t>
      </w:r>
      <w:proofErr w:type="spellEnd"/>
      <w:r>
        <w:rPr>
          <w:rFonts w:hint="cs"/>
          <w:rtl/>
        </w:rPr>
        <w:t>-</w:t>
      </w:r>
      <w:r>
        <w:rPr>
          <w:lang w:val="en-CA"/>
        </w:rPr>
        <w:t>19</w:t>
      </w:r>
      <w:r>
        <w:rPr>
          <w:rFonts w:hint="cs"/>
          <w:rtl/>
          <w:lang w:val="en-CA" w:bidi="ar-EG"/>
        </w:rPr>
        <w:t xml:space="preserve"> </w:t>
      </w:r>
      <w:r w:rsidRPr="00EA2009">
        <w:rPr>
          <w:rtl/>
        </w:rPr>
        <w:t xml:space="preserve">بمرور الوقت، فإن الإطار الدائم </w:t>
      </w:r>
      <w:r w:rsidR="00C401A1">
        <w:rPr>
          <w:rFonts w:hint="cs"/>
          <w:rtl/>
        </w:rPr>
        <w:t>لتسيير</w:t>
      </w:r>
      <w:r w:rsidRPr="00EA2009">
        <w:rPr>
          <w:rtl/>
        </w:rPr>
        <w:t xml:space="preserve"> الاجتماعات </w:t>
      </w:r>
      <w:r>
        <w:rPr>
          <w:rFonts w:hint="cs"/>
          <w:rtl/>
        </w:rPr>
        <w:t>المختلطة</w:t>
      </w:r>
      <w:r w:rsidRPr="00EA2009">
        <w:rPr>
          <w:rtl/>
        </w:rPr>
        <w:t xml:space="preserve"> سيساعد </w:t>
      </w:r>
      <w:r w:rsidR="002E13AE">
        <w:rPr>
          <w:rFonts w:hint="cs"/>
          <w:rtl/>
        </w:rPr>
        <w:t>على</w:t>
      </w:r>
      <w:r w:rsidRPr="00EA2009">
        <w:rPr>
          <w:rtl/>
        </w:rPr>
        <w:t xml:space="preserve"> بناء اتحاد مرن وقابل للتكيف </w:t>
      </w:r>
      <w:r w:rsidR="002E13AE">
        <w:rPr>
          <w:rFonts w:hint="cs"/>
          <w:rtl/>
        </w:rPr>
        <w:t>لديه القدرة</w:t>
      </w:r>
      <w:r w:rsidRPr="00EA2009">
        <w:rPr>
          <w:rtl/>
        </w:rPr>
        <w:t xml:space="preserve"> على تلبية احتياجات أعضائه</w:t>
      </w:r>
      <w:r w:rsidR="002E13AE">
        <w:rPr>
          <w:rFonts w:hint="cs"/>
          <w:rtl/>
        </w:rPr>
        <w:t xml:space="preserve"> </w:t>
      </w:r>
      <w:r w:rsidR="002E13AE" w:rsidRPr="00EA2009">
        <w:rPr>
          <w:rtl/>
        </w:rPr>
        <w:t>بشكل أفضل</w:t>
      </w:r>
      <w:r w:rsidRPr="00EA2009">
        <w:rPr>
          <w:rtl/>
        </w:rPr>
        <w:t xml:space="preserve">. </w:t>
      </w:r>
      <w:r w:rsidR="002E13AE">
        <w:rPr>
          <w:rFonts w:hint="cs"/>
          <w:rtl/>
        </w:rPr>
        <w:t>و</w:t>
      </w:r>
      <w:r w:rsidRPr="00EA2009">
        <w:rPr>
          <w:rtl/>
        </w:rPr>
        <w:t xml:space="preserve">نحن نقدر </w:t>
      </w:r>
      <w:r w:rsidR="002E13AE">
        <w:rPr>
          <w:rFonts w:hint="cs"/>
          <w:rtl/>
        </w:rPr>
        <w:t>ونقر ب</w:t>
      </w:r>
      <w:r w:rsidRPr="00EA2009">
        <w:rPr>
          <w:rtl/>
        </w:rPr>
        <w:t xml:space="preserve">العمل الذي </w:t>
      </w:r>
      <w:r w:rsidR="002E13AE">
        <w:rPr>
          <w:rFonts w:hint="cs"/>
          <w:rtl/>
        </w:rPr>
        <w:t>اضطلع</w:t>
      </w:r>
      <w:r w:rsidRPr="00EA2009">
        <w:rPr>
          <w:rtl/>
        </w:rPr>
        <w:t xml:space="preserve"> به الاتحاد بالفعل للسماح بتحسين المشاركة في اجتماعاته بسبب جائحة </w:t>
      </w:r>
      <w:proofErr w:type="spellStart"/>
      <w:r w:rsidR="002E13AE">
        <w:rPr>
          <w:rFonts w:hint="cs"/>
          <w:rtl/>
        </w:rPr>
        <w:t>كوفيد</w:t>
      </w:r>
      <w:proofErr w:type="spellEnd"/>
      <w:r w:rsidR="002E13AE">
        <w:rPr>
          <w:rFonts w:hint="cs"/>
          <w:rtl/>
        </w:rPr>
        <w:t>-</w:t>
      </w:r>
      <w:r w:rsidR="002E13AE">
        <w:rPr>
          <w:lang w:val="en-CA"/>
        </w:rPr>
        <w:t>19</w:t>
      </w:r>
      <w:r w:rsidR="003A7BA1">
        <w:rPr>
          <w:rFonts w:hint="cs"/>
          <w:rtl/>
        </w:rPr>
        <w:t>.</w:t>
      </w:r>
    </w:p>
    <w:p w14:paraId="0DDB6B77" w14:textId="4223FCDF" w:rsidR="003A7BA1" w:rsidRDefault="00D96754" w:rsidP="003A7BA1">
      <w:pPr>
        <w:pStyle w:val="Headingb"/>
        <w:rPr>
          <w:rtl/>
          <w:lang w:bidi="ar-EG"/>
        </w:rPr>
      </w:pPr>
      <w:r>
        <w:rPr>
          <w:rFonts w:hint="cs"/>
          <w:rtl/>
          <w:lang w:bidi="ar-EG"/>
        </w:rPr>
        <w:lastRenderedPageBreak/>
        <w:t>المقترح</w:t>
      </w:r>
    </w:p>
    <w:p w14:paraId="32C26A48" w14:textId="30E2E237" w:rsidR="003A7BA1" w:rsidRDefault="002E13AE" w:rsidP="003A7BA1">
      <w:pPr>
        <w:rPr>
          <w:rtl/>
          <w:lang w:bidi="ar-EG"/>
        </w:rPr>
      </w:pPr>
      <w:r w:rsidRPr="002E13AE">
        <w:rPr>
          <w:rtl/>
          <w:lang w:bidi="ar-EG"/>
        </w:rPr>
        <w:t xml:space="preserve">توصي هذه المساهمة مجلس الاتحاد بالنظر في </w:t>
      </w:r>
      <w:r>
        <w:rPr>
          <w:rFonts w:hint="cs"/>
          <w:rtl/>
          <w:lang w:bidi="ar-EG"/>
        </w:rPr>
        <w:t>وضع</w:t>
      </w:r>
      <w:r w:rsidRPr="002E13AE">
        <w:rPr>
          <w:rtl/>
          <w:lang w:bidi="ar-EG"/>
        </w:rPr>
        <w:t xml:space="preserve"> إطار يحدد الإجراءات والقواعد والمبادئ التوجيهية المناسبة </w:t>
      </w:r>
      <w:r w:rsidR="00C401A1">
        <w:rPr>
          <w:rFonts w:hint="cs"/>
          <w:rtl/>
          <w:lang w:bidi="ar-EG"/>
        </w:rPr>
        <w:t>لتسيير</w:t>
      </w:r>
      <w:r w:rsidRPr="002E13AE">
        <w:rPr>
          <w:rtl/>
          <w:lang w:bidi="ar-EG"/>
        </w:rPr>
        <w:t xml:space="preserve"> اجتماعات افتراضية أو مختلطة بكفاءة وفعالية من شأنها أن تساعد في حماية </w:t>
      </w:r>
      <w:r w:rsidR="00920CC5">
        <w:rPr>
          <w:rFonts w:hint="cs"/>
          <w:rtl/>
          <w:lang w:bidi="ar-EG"/>
        </w:rPr>
        <w:t xml:space="preserve">وتقدم </w:t>
      </w:r>
      <w:r w:rsidRPr="002E13AE">
        <w:rPr>
          <w:rtl/>
          <w:lang w:bidi="ar-EG"/>
        </w:rPr>
        <w:t>العمل المستقبلي في الاتحاد.</w:t>
      </w:r>
    </w:p>
    <w:p w14:paraId="6678CA4C" w14:textId="748BC092" w:rsidR="00920CC5" w:rsidRDefault="003A7BA1" w:rsidP="00920CC5">
      <w:pPr>
        <w:rPr>
          <w:rtl/>
        </w:rPr>
      </w:pPr>
      <w:r w:rsidRPr="003A7BA1">
        <w:rPr>
          <w:rFonts w:hint="cs"/>
          <w:rtl/>
        </w:rPr>
        <w:t xml:space="preserve">وإذا لم تُطور الاجتماعات المختلطة بعناية، </w:t>
      </w:r>
      <w:r w:rsidR="00920CC5">
        <w:rPr>
          <w:rFonts w:hint="cs"/>
          <w:rtl/>
        </w:rPr>
        <w:t xml:space="preserve">فإنها </w:t>
      </w:r>
      <w:r w:rsidRPr="003A7BA1">
        <w:rPr>
          <w:rFonts w:hint="cs"/>
          <w:rtl/>
        </w:rPr>
        <w:t xml:space="preserve">يمكن </w:t>
      </w:r>
      <w:r w:rsidRPr="003A7BA1">
        <w:rPr>
          <w:rtl/>
        </w:rPr>
        <w:t xml:space="preserve">أن تشكل خطراً كبيراً </w:t>
      </w:r>
      <w:r w:rsidRPr="003A7BA1">
        <w:rPr>
          <w:rFonts w:hint="cs"/>
          <w:rtl/>
        </w:rPr>
        <w:t>ينطوي على عدم تمثيل</w:t>
      </w:r>
      <w:r w:rsidRPr="003A7BA1">
        <w:rPr>
          <w:rtl/>
        </w:rPr>
        <w:t xml:space="preserve"> </w:t>
      </w:r>
      <w:r w:rsidRPr="003A7BA1">
        <w:rPr>
          <w:rFonts w:hint="cs"/>
          <w:rtl/>
        </w:rPr>
        <w:t>نتائج</w:t>
      </w:r>
      <w:r w:rsidR="0049001D">
        <w:rPr>
          <w:rFonts w:hint="cs"/>
          <w:rtl/>
        </w:rPr>
        <w:t xml:space="preserve"> الاجتماعات</w:t>
      </w:r>
      <w:r w:rsidRPr="003A7BA1">
        <w:rPr>
          <w:rFonts w:hint="cs"/>
          <w:rtl/>
        </w:rPr>
        <w:t xml:space="preserve"> لتوافق آراء</w:t>
      </w:r>
      <w:r w:rsidRPr="003A7BA1">
        <w:rPr>
          <w:rtl/>
        </w:rPr>
        <w:t xml:space="preserve"> الدول الأعضاء، مما يقوض العملية بأكملها</w:t>
      </w:r>
      <w:r w:rsidR="0049001D">
        <w:rPr>
          <w:rFonts w:hint="cs"/>
          <w:rtl/>
        </w:rPr>
        <w:t xml:space="preserve"> وعمل الاتحاد المستقبلي</w:t>
      </w:r>
      <w:r w:rsidRPr="003A7BA1">
        <w:rPr>
          <w:rtl/>
        </w:rPr>
        <w:t>.</w:t>
      </w:r>
      <w:r w:rsidR="00920CC5">
        <w:rPr>
          <w:rFonts w:hint="cs"/>
          <w:rtl/>
        </w:rPr>
        <w:t xml:space="preserve"> و</w:t>
      </w:r>
      <w:r w:rsidR="00920CC5">
        <w:rPr>
          <w:rtl/>
        </w:rPr>
        <w:t xml:space="preserve">ينبغي أن </w:t>
      </w:r>
      <w:r w:rsidR="00920CC5">
        <w:rPr>
          <w:rFonts w:hint="cs"/>
          <w:rtl/>
        </w:rPr>
        <w:t>ينصب</w:t>
      </w:r>
      <w:r w:rsidR="00920CC5">
        <w:rPr>
          <w:rtl/>
        </w:rPr>
        <w:t xml:space="preserve"> التركيز الأساسي للإطار، إلى أقصى حد ممكن، على </w:t>
      </w:r>
      <w:r w:rsidR="00920CC5">
        <w:rPr>
          <w:rFonts w:hint="cs"/>
          <w:rtl/>
        </w:rPr>
        <w:t>نسق</w:t>
      </w:r>
      <w:r w:rsidR="00920CC5">
        <w:rPr>
          <w:rtl/>
        </w:rPr>
        <w:t xml:space="preserve"> يوفر فرصة </w:t>
      </w:r>
      <w:r w:rsidR="00920CC5">
        <w:rPr>
          <w:rFonts w:hint="cs"/>
          <w:rtl/>
        </w:rPr>
        <w:t>متساوية</w:t>
      </w:r>
      <w:r w:rsidR="00920CC5">
        <w:rPr>
          <w:rtl/>
        </w:rPr>
        <w:t xml:space="preserve"> للإدارات للمشاركة بشكل </w:t>
      </w:r>
      <w:r w:rsidR="00920CC5">
        <w:rPr>
          <w:rFonts w:hint="cs"/>
          <w:rtl/>
        </w:rPr>
        <w:t>منصف</w:t>
      </w:r>
      <w:r w:rsidR="00920CC5">
        <w:rPr>
          <w:rtl/>
        </w:rPr>
        <w:t xml:space="preserve"> </w:t>
      </w:r>
      <w:r w:rsidR="00920CC5">
        <w:rPr>
          <w:rFonts w:hint="cs"/>
          <w:rtl/>
        </w:rPr>
        <w:t>بصرف</w:t>
      </w:r>
      <w:r w:rsidR="00920CC5">
        <w:rPr>
          <w:rtl/>
        </w:rPr>
        <w:t xml:space="preserve"> النظر عن موقعها.</w:t>
      </w:r>
    </w:p>
    <w:p w14:paraId="42F5AA77" w14:textId="0DF2418D" w:rsidR="00920CC5" w:rsidRPr="005E5489" w:rsidRDefault="00920CC5" w:rsidP="00920CC5">
      <w:pPr>
        <w:rPr>
          <w:spacing w:val="4"/>
          <w:rtl/>
        </w:rPr>
      </w:pPr>
      <w:r w:rsidRPr="005E5489">
        <w:rPr>
          <w:rFonts w:hint="cs"/>
          <w:spacing w:val="4"/>
          <w:rtl/>
        </w:rPr>
        <w:t>و</w:t>
      </w:r>
      <w:r w:rsidRPr="005E5489">
        <w:rPr>
          <w:spacing w:val="4"/>
          <w:rtl/>
        </w:rPr>
        <w:t xml:space="preserve">تقترح أستراليا أن ينظر المجلس في تكليف أمانة الاتحاد </w:t>
      </w:r>
      <w:r w:rsidR="00FE6D6A" w:rsidRPr="005E5489">
        <w:rPr>
          <w:rFonts w:hint="cs"/>
          <w:spacing w:val="4"/>
          <w:rtl/>
        </w:rPr>
        <w:t>بإعداد</w:t>
      </w:r>
      <w:r w:rsidRPr="005E5489">
        <w:rPr>
          <w:spacing w:val="4"/>
          <w:rtl/>
        </w:rPr>
        <w:t xml:space="preserve"> معلومات محددة </w:t>
      </w:r>
      <w:r w:rsidR="00FE6D6A" w:rsidRPr="005E5489">
        <w:rPr>
          <w:rFonts w:hint="cs"/>
          <w:spacing w:val="4"/>
          <w:rtl/>
        </w:rPr>
        <w:t>ضمن</w:t>
      </w:r>
      <w:r w:rsidRPr="005E5489">
        <w:rPr>
          <w:spacing w:val="4"/>
          <w:rtl/>
        </w:rPr>
        <w:t xml:space="preserve"> إطار </w:t>
      </w:r>
      <w:r w:rsidR="00FE6D6A" w:rsidRPr="005E5489">
        <w:rPr>
          <w:rFonts w:hint="cs"/>
          <w:spacing w:val="4"/>
          <w:rtl/>
        </w:rPr>
        <w:t>ل</w:t>
      </w:r>
      <w:r w:rsidRPr="005E5489">
        <w:rPr>
          <w:spacing w:val="4"/>
          <w:rtl/>
        </w:rPr>
        <w:t xml:space="preserve">لاجتماعات المختلطة، لضمان أن تكون الاجتماعات </w:t>
      </w:r>
      <w:r w:rsidR="00FE6D6A" w:rsidRPr="005E5489">
        <w:rPr>
          <w:rFonts w:hint="cs"/>
          <w:spacing w:val="4"/>
          <w:rtl/>
        </w:rPr>
        <w:t>شمولية</w:t>
      </w:r>
      <w:r w:rsidRPr="005E5489">
        <w:rPr>
          <w:spacing w:val="4"/>
          <w:rtl/>
        </w:rPr>
        <w:t xml:space="preserve"> قدر الإمكان لجميع المشاركين، وربما </w:t>
      </w:r>
      <w:r w:rsidR="00FE6D6A" w:rsidRPr="005E5489">
        <w:rPr>
          <w:rFonts w:hint="cs"/>
          <w:spacing w:val="4"/>
          <w:rtl/>
        </w:rPr>
        <w:t xml:space="preserve">كي </w:t>
      </w:r>
      <w:r w:rsidRPr="005E5489">
        <w:rPr>
          <w:spacing w:val="4"/>
          <w:rtl/>
        </w:rPr>
        <w:t xml:space="preserve">ينظر فيها </w:t>
      </w:r>
      <w:r w:rsidR="00FE6D6A" w:rsidRPr="005E5489">
        <w:rPr>
          <w:spacing w:val="4"/>
          <w:rtl/>
        </w:rPr>
        <w:t xml:space="preserve">المجلس </w:t>
      </w:r>
      <w:r w:rsidRPr="005E5489">
        <w:rPr>
          <w:spacing w:val="4"/>
          <w:rtl/>
        </w:rPr>
        <w:t>فيما بين الدورات، في</w:t>
      </w:r>
      <w:r w:rsidR="005E5489">
        <w:rPr>
          <w:rFonts w:hint="cs"/>
          <w:spacing w:val="4"/>
          <w:rtl/>
        </w:rPr>
        <w:t> </w:t>
      </w:r>
      <w:r w:rsidRPr="005E5489">
        <w:rPr>
          <w:spacing w:val="4"/>
          <w:rtl/>
        </w:rPr>
        <w:t>أقرب وقت مناسب.</w:t>
      </w:r>
    </w:p>
    <w:p w14:paraId="65995D70" w14:textId="4A4FC8F5" w:rsidR="00920CC5" w:rsidRDefault="00FE6D6A" w:rsidP="00920CC5">
      <w:pPr>
        <w:rPr>
          <w:rtl/>
        </w:rPr>
      </w:pPr>
      <w:r>
        <w:rPr>
          <w:rFonts w:hint="cs"/>
          <w:rtl/>
        </w:rPr>
        <w:t>و</w:t>
      </w:r>
      <w:r w:rsidR="00920CC5">
        <w:rPr>
          <w:rtl/>
        </w:rPr>
        <w:t xml:space="preserve">قد ترغب أمانة الاتحاد في النظر في إدراج المبادئ التالية عند </w:t>
      </w:r>
      <w:r>
        <w:rPr>
          <w:rFonts w:hint="cs"/>
          <w:rtl/>
        </w:rPr>
        <w:t>إعداد</w:t>
      </w:r>
      <w:r w:rsidR="00920CC5">
        <w:rPr>
          <w:rtl/>
        </w:rPr>
        <w:t xml:space="preserve"> معلومات محددة داخل الإطار. </w:t>
      </w:r>
      <w:r>
        <w:rPr>
          <w:rFonts w:hint="cs"/>
          <w:rtl/>
        </w:rPr>
        <w:t xml:space="preserve">وإذا </w:t>
      </w:r>
      <w:r w:rsidR="00920CC5">
        <w:rPr>
          <w:rtl/>
        </w:rPr>
        <w:t xml:space="preserve">قرر الأعضاء عقد اجتماع في </w:t>
      </w:r>
      <w:r>
        <w:rPr>
          <w:rFonts w:hint="cs"/>
          <w:rtl/>
        </w:rPr>
        <w:t>نسق</w:t>
      </w:r>
      <w:r w:rsidR="00920CC5">
        <w:rPr>
          <w:rtl/>
        </w:rPr>
        <w:t xml:space="preserve"> مختلط، سيتم تطبيق هذه المبادئ لضمان مشاركة جميع المندوبين على قدم المساواة</w:t>
      </w:r>
      <w:r>
        <w:rPr>
          <w:rFonts w:hint="cs"/>
          <w:rtl/>
        </w:rPr>
        <w:t>:</w:t>
      </w:r>
    </w:p>
    <w:p w14:paraId="1F400471" w14:textId="23CF22B9" w:rsidR="003A7BA1" w:rsidRDefault="00693EAE" w:rsidP="00693EAE">
      <w:pPr>
        <w:pStyle w:val="enumlev1"/>
        <w:rPr>
          <w:rtl/>
        </w:rPr>
      </w:pPr>
      <w:r>
        <w:sym w:font="Symbol" w:char="F0B7"/>
      </w:r>
      <w:r>
        <w:rPr>
          <w:rtl/>
        </w:rPr>
        <w:tab/>
      </w:r>
      <w:r w:rsidR="00920CC5">
        <w:rPr>
          <w:rtl/>
          <w:lang w:bidi="ar-SA"/>
        </w:rPr>
        <w:t xml:space="preserve">تمييز واضح </w:t>
      </w:r>
      <w:r w:rsidR="00920CC5">
        <w:rPr>
          <w:rtl/>
        </w:rPr>
        <w:t>بين</w:t>
      </w:r>
      <w:r w:rsidR="00920CC5">
        <w:rPr>
          <w:rtl/>
          <w:lang w:bidi="ar-SA"/>
        </w:rPr>
        <w:t xml:space="preserve"> الاجتماعات المختلطة والمشاركة عن</w:t>
      </w:r>
      <w:r w:rsidR="009F730D">
        <w:rPr>
          <w:rFonts w:hint="cs"/>
          <w:rtl/>
          <w:lang w:bidi="ar-SA"/>
        </w:rPr>
        <w:t xml:space="preserve"> بُعد</w:t>
      </w:r>
      <w:r w:rsidR="00920CC5">
        <w:rPr>
          <w:rtl/>
          <w:lang w:bidi="ar-SA"/>
        </w:rPr>
        <w:t xml:space="preserve"> أثناء الاجتماعات </w:t>
      </w:r>
      <w:r w:rsidR="009F730D">
        <w:rPr>
          <w:rFonts w:hint="cs"/>
          <w:rtl/>
        </w:rPr>
        <w:t>الفعلية</w:t>
      </w:r>
      <w:r w:rsidR="00FE6D6A">
        <w:rPr>
          <w:rFonts w:hint="cs"/>
          <w:rtl/>
        </w:rPr>
        <w:t>؛</w:t>
      </w:r>
      <w:r w:rsidR="00920CC5">
        <w:rPr>
          <w:rtl/>
          <w:lang w:bidi="ar-SA"/>
        </w:rPr>
        <w:t xml:space="preserve"> </w:t>
      </w:r>
      <w:r w:rsidR="00FE6D6A">
        <w:rPr>
          <w:rFonts w:hint="cs"/>
          <w:rtl/>
        </w:rPr>
        <w:t>و</w:t>
      </w:r>
      <w:r w:rsidR="00920CC5">
        <w:rPr>
          <w:rtl/>
          <w:lang w:bidi="ar-SA"/>
        </w:rPr>
        <w:t xml:space="preserve">على سبيل المثال، </w:t>
      </w:r>
      <w:r w:rsidR="00FE6D6A">
        <w:rPr>
          <w:rFonts w:hint="cs"/>
          <w:rtl/>
        </w:rPr>
        <w:t>سوف تُيسر</w:t>
      </w:r>
      <w:r w:rsidR="00920CC5">
        <w:rPr>
          <w:rtl/>
          <w:lang w:bidi="ar-SA"/>
        </w:rPr>
        <w:t xml:space="preserve"> الاجتماعات المختلطة كمزيج فريد من المشاركة </w:t>
      </w:r>
      <w:r w:rsidR="00FE6D6A">
        <w:rPr>
          <w:rFonts w:hint="cs"/>
          <w:rtl/>
        </w:rPr>
        <w:t>في القاعة</w:t>
      </w:r>
      <w:r w:rsidR="00920CC5">
        <w:rPr>
          <w:rtl/>
          <w:lang w:bidi="ar-SA"/>
        </w:rPr>
        <w:t xml:space="preserve"> وعن </w:t>
      </w:r>
      <w:r w:rsidR="009F730D">
        <w:rPr>
          <w:rFonts w:hint="cs"/>
          <w:rtl/>
          <w:lang w:bidi="ar-SA"/>
        </w:rPr>
        <w:t>بُعد</w:t>
      </w:r>
      <w:r w:rsidR="00920CC5">
        <w:rPr>
          <w:rtl/>
          <w:lang w:bidi="ar-SA"/>
        </w:rPr>
        <w:t xml:space="preserve">، لضمان </w:t>
      </w:r>
      <w:r>
        <w:rPr>
          <w:rFonts w:hint="cs"/>
          <w:rtl/>
        </w:rPr>
        <w:t>ال</w:t>
      </w:r>
      <w:r w:rsidR="00920CC5">
        <w:rPr>
          <w:rtl/>
          <w:lang w:bidi="ar-SA"/>
        </w:rPr>
        <w:t xml:space="preserve">تفاعل </w:t>
      </w:r>
      <w:r>
        <w:rPr>
          <w:rFonts w:hint="cs"/>
          <w:rtl/>
        </w:rPr>
        <w:t xml:space="preserve">بين </w:t>
      </w:r>
      <w:r w:rsidR="00920CC5">
        <w:rPr>
          <w:rtl/>
          <w:lang w:bidi="ar-SA"/>
        </w:rPr>
        <w:t>جميع المشاركين.</w:t>
      </w:r>
    </w:p>
    <w:p w14:paraId="4A4E3123" w14:textId="6DB988D8" w:rsidR="003A7BA1" w:rsidRDefault="003A7BA1" w:rsidP="003A7BA1">
      <w:pPr>
        <w:pStyle w:val="enumlev1"/>
        <w:rPr>
          <w:rtl/>
        </w:rPr>
      </w:pPr>
      <w:r>
        <w:sym w:font="Symbol" w:char="F0B7"/>
      </w:r>
      <w:r>
        <w:rPr>
          <w:rtl/>
        </w:rPr>
        <w:tab/>
      </w:r>
      <w:r>
        <w:rPr>
          <w:rFonts w:hint="cs"/>
          <w:rtl/>
        </w:rPr>
        <w:t>توضيح</w:t>
      </w:r>
      <w:r w:rsidRPr="00214A32">
        <w:rPr>
          <w:rtl/>
        </w:rPr>
        <w:t xml:space="preserve"> </w:t>
      </w:r>
      <w:r>
        <w:rPr>
          <w:rFonts w:hint="cs"/>
          <w:rtl/>
        </w:rPr>
        <w:t xml:space="preserve">بشأن </w:t>
      </w:r>
      <w:r w:rsidRPr="00214A32">
        <w:rPr>
          <w:rtl/>
        </w:rPr>
        <w:t>حقوق الأعضاء الذين يشاركون عن بُعد</w:t>
      </w:r>
      <w:r w:rsidR="00DF4938">
        <w:rPr>
          <w:rFonts w:hint="cs"/>
          <w:rtl/>
        </w:rPr>
        <w:t>؛ على سبيل المثال</w:t>
      </w:r>
      <w:r w:rsidR="00DB6F55">
        <w:rPr>
          <w:rFonts w:hint="cs"/>
          <w:rtl/>
        </w:rPr>
        <w:t>،</w:t>
      </w:r>
      <w:r w:rsidR="00DF4938">
        <w:rPr>
          <w:rFonts w:hint="cs"/>
          <w:rtl/>
        </w:rPr>
        <w:t xml:space="preserve"> توضيح أي</w:t>
      </w:r>
      <w:r w:rsidR="003158E5">
        <w:rPr>
          <w:rFonts w:hint="cs"/>
          <w:rtl/>
        </w:rPr>
        <w:t>ن</w:t>
      </w:r>
      <w:r w:rsidR="00DF4938">
        <w:rPr>
          <w:rFonts w:hint="cs"/>
          <w:rtl/>
        </w:rPr>
        <w:t xml:space="preserve"> يمكن للمشاركين عن بُعد</w:t>
      </w:r>
      <w:r w:rsidR="00D13A08">
        <w:rPr>
          <w:rFonts w:hint="cs"/>
          <w:rtl/>
        </w:rPr>
        <w:t xml:space="preserve"> المشاركة في صنع</w:t>
      </w:r>
      <w:r w:rsidRPr="00214A32">
        <w:rPr>
          <w:rtl/>
        </w:rPr>
        <w:t xml:space="preserve"> القرار</w:t>
      </w:r>
      <w:r w:rsidR="00D13A08">
        <w:rPr>
          <w:rFonts w:hint="cs"/>
          <w:rtl/>
        </w:rPr>
        <w:t>.</w:t>
      </w:r>
    </w:p>
    <w:p w14:paraId="43FDACE6" w14:textId="7423D275" w:rsidR="00D13A08" w:rsidRDefault="00D13A08" w:rsidP="003A7BA1">
      <w:pPr>
        <w:pStyle w:val="enumlev1"/>
        <w:rPr>
          <w:rtl/>
        </w:rPr>
      </w:pPr>
      <w:r>
        <w:sym w:font="Symbol" w:char="F0B7"/>
      </w:r>
      <w:r>
        <w:rPr>
          <w:rtl/>
        </w:rPr>
        <w:tab/>
      </w:r>
      <w:r w:rsidRPr="00D13A08">
        <w:rPr>
          <w:rtl/>
        </w:rPr>
        <w:t xml:space="preserve">تسهيل المناقشات والمحادثات خلال </w:t>
      </w:r>
      <w:r>
        <w:rPr>
          <w:rFonts w:hint="cs"/>
          <w:rtl/>
        </w:rPr>
        <w:t xml:space="preserve">فترات </w:t>
      </w:r>
      <w:r w:rsidR="00695EAD">
        <w:rPr>
          <w:rFonts w:hint="cs"/>
          <w:rtl/>
        </w:rPr>
        <w:t>العمل غير الرسمية</w:t>
      </w:r>
      <w:r>
        <w:rPr>
          <w:rFonts w:hint="cs"/>
          <w:rtl/>
        </w:rPr>
        <w:t xml:space="preserve">؛ </w:t>
      </w:r>
      <w:r w:rsidRPr="00D13A08">
        <w:rPr>
          <w:rtl/>
        </w:rPr>
        <w:t xml:space="preserve">على سبيل المثال، ضمان دعوة المشاركين </w:t>
      </w:r>
      <w:r>
        <w:rPr>
          <w:rFonts w:hint="cs"/>
          <w:rtl/>
        </w:rPr>
        <w:t>الافتراضيين</w:t>
      </w:r>
      <w:r w:rsidRPr="00D13A08">
        <w:rPr>
          <w:rtl/>
        </w:rPr>
        <w:t xml:space="preserve"> للمشاركة أيضا</w:t>
      </w:r>
      <w:r>
        <w:rPr>
          <w:rFonts w:hint="cs"/>
          <w:rtl/>
        </w:rPr>
        <w:t>ً</w:t>
      </w:r>
      <w:r w:rsidRPr="00D13A08">
        <w:rPr>
          <w:rtl/>
        </w:rPr>
        <w:t xml:space="preserve"> في المناقشات </w:t>
      </w:r>
      <w:r>
        <w:rPr>
          <w:rFonts w:hint="cs"/>
          <w:rtl/>
        </w:rPr>
        <w:t>ب</w:t>
      </w:r>
      <w:r w:rsidRPr="00D13A08">
        <w:rPr>
          <w:rtl/>
        </w:rPr>
        <w:t xml:space="preserve">دون </w:t>
      </w:r>
      <w:r>
        <w:rPr>
          <w:rFonts w:hint="cs"/>
          <w:rtl/>
        </w:rPr>
        <w:t>ال</w:t>
      </w:r>
      <w:r w:rsidRPr="00D13A08">
        <w:rPr>
          <w:rtl/>
        </w:rPr>
        <w:t xml:space="preserve">اتصال بالإنترنت، وإنشاء </w:t>
      </w:r>
      <w:r>
        <w:rPr>
          <w:rFonts w:hint="cs"/>
          <w:rtl/>
        </w:rPr>
        <w:t>قاعة</w:t>
      </w:r>
      <w:r w:rsidRPr="00D13A08">
        <w:rPr>
          <w:rtl/>
        </w:rPr>
        <w:t xml:space="preserve"> اجتماعات افتراضية.</w:t>
      </w:r>
    </w:p>
    <w:p w14:paraId="05BBDFCF" w14:textId="74849249" w:rsidR="003A7BA1" w:rsidRDefault="003A7BA1" w:rsidP="003A7BA1">
      <w:pPr>
        <w:pStyle w:val="enumlev1"/>
        <w:rPr>
          <w:rtl/>
        </w:rPr>
      </w:pPr>
      <w:r>
        <w:sym w:font="Symbol" w:char="F0B7"/>
      </w:r>
      <w:r>
        <w:rPr>
          <w:rtl/>
        </w:rPr>
        <w:tab/>
      </w:r>
      <w:r w:rsidR="008F4075" w:rsidRPr="008F4075">
        <w:rPr>
          <w:rtl/>
        </w:rPr>
        <w:t>تدابير عملية لدعم تكافؤ الفرص لمشاركة جميع الإدارات</w:t>
      </w:r>
      <w:r w:rsidR="008F4075">
        <w:rPr>
          <w:rFonts w:hint="cs"/>
          <w:rtl/>
        </w:rPr>
        <w:t>؛</w:t>
      </w:r>
      <w:r w:rsidR="008F4075" w:rsidRPr="008F4075">
        <w:rPr>
          <w:rtl/>
        </w:rPr>
        <w:t xml:space="preserve"> على سبيل المثال، </w:t>
      </w:r>
      <w:r w:rsidR="008F4075">
        <w:rPr>
          <w:rFonts w:hint="cs"/>
          <w:rtl/>
        </w:rPr>
        <w:t>طلب أن يقيد</w:t>
      </w:r>
      <w:r w:rsidR="008F4075" w:rsidRPr="008F4075">
        <w:rPr>
          <w:rtl/>
        </w:rPr>
        <w:t xml:space="preserve"> رئيس الاجتماع وقت </w:t>
      </w:r>
      <w:r w:rsidR="008F4075">
        <w:rPr>
          <w:rFonts w:hint="cs"/>
          <w:rtl/>
        </w:rPr>
        <w:t>ال</w:t>
      </w:r>
      <w:r w:rsidR="008F4075" w:rsidRPr="008F4075">
        <w:rPr>
          <w:rtl/>
        </w:rPr>
        <w:t xml:space="preserve">مداخلات </w:t>
      </w:r>
      <w:r w:rsidR="008F4075">
        <w:rPr>
          <w:rFonts w:hint="cs"/>
          <w:rtl/>
        </w:rPr>
        <w:t xml:space="preserve">في </w:t>
      </w:r>
      <w:r w:rsidR="008F4075" w:rsidRPr="008F4075">
        <w:rPr>
          <w:rtl/>
        </w:rPr>
        <w:t>الاجتماع</w:t>
      </w:r>
      <w:r w:rsidR="008F4075">
        <w:rPr>
          <w:rFonts w:hint="cs"/>
          <w:rtl/>
        </w:rPr>
        <w:t>.</w:t>
      </w:r>
    </w:p>
    <w:p w14:paraId="2AA880F6" w14:textId="05545196" w:rsidR="00A609E5" w:rsidRDefault="00A609E5" w:rsidP="00A609E5">
      <w:pPr>
        <w:pStyle w:val="enumlev1"/>
        <w:rPr>
          <w:rtl/>
        </w:rPr>
      </w:pPr>
      <w:r>
        <w:sym w:font="Symbol" w:char="F0B7"/>
      </w:r>
      <w:r>
        <w:rPr>
          <w:rtl/>
        </w:rPr>
        <w:tab/>
      </w:r>
      <w:r w:rsidR="008E047C">
        <w:rPr>
          <w:rFonts w:hint="cs"/>
          <w:rtl/>
        </w:rPr>
        <w:t>توفير المرونة في طول وتوقيت الاجتماعات مع مراعاة المناطق الزمنية للمشاركين.</w:t>
      </w:r>
    </w:p>
    <w:p w14:paraId="5B9D0C87" w14:textId="47D72F12" w:rsidR="00A609E5" w:rsidRDefault="00A609E5" w:rsidP="00A609E5">
      <w:pPr>
        <w:pStyle w:val="enumlev1"/>
        <w:rPr>
          <w:rtl/>
        </w:rPr>
      </w:pPr>
      <w:r>
        <w:sym w:font="Symbol" w:char="F0B7"/>
      </w:r>
      <w:r>
        <w:rPr>
          <w:rtl/>
        </w:rPr>
        <w:tab/>
      </w:r>
      <w:r w:rsidR="003A7BA1" w:rsidRPr="003A7BA1">
        <w:rPr>
          <w:rtl/>
        </w:rPr>
        <w:t>تقديم المساعدة والدعم إلى رؤساء الاجتماعات</w:t>
      </w:r>
      <w:r w:rsidR="008E047C">
        <w:rPr>
          <w:rFonts w:hint="cs"/>
          <w:rtl/>
        </w:rPr>
        <w:t>، بحيث يمكنهم إدارة المشاركة</w:t>
      </w:r>
      <w:r w:rsidR="003A7BA1" w:rsidRPr="003A7BA1">
        <w:rPr>
          <w:rtl/>
        </w:rPr>
        <w:t xml:space="preserve"> عن بُعد بشكل عاد</w:t>
      </w:r>
      <w:r w:rsidR="00695EAD">
        <w:rPr>
          <w:rFonts w:hint="cs"/>
          <w:rtl/>
        </w:rPr>
        <w:t xml:space="preserve">ل؛ </w:t>
      </w:r>
      <w:r w:rsidR="00695EAD" w:rsidRPr="00695EAD">
        <w:rPr>
          <w:rtl/>
        </w:rPr>
        <w:t>على سبيل المثال، توفير إشراف إضافي لإدارة المشاركة العادلة من قبل جميع الحاضرين</w:t>
      </w:r>
      <w:r w:rsidR="008E047C">
        <w:rPr>
          <w:rFonts w:hint="cs"/>
          <w:rtl/>
        </w:rPr>
        <w:t>.</w:t>
      </w:r>
    </w:p>
    <w:p w14:paraId="7E9BBABA" w14:textId="01C3C57A" w:rsidR="003A7BA1" w:rsidRDefault="00A609E5" w:rsidP="00A609E5">
      <w:pPr>
        <w:pStyle w:val="enumlev1"/>
        <w:rPr>
          <w:rtl/>
        </w:rPr>
      </w:pPr>
      <w:r>
        <w:sym w:font="Symbol" w:char="F0B7"/>
      </w:r>
      <w:r>
        <w:rPr>
          <w:rtl/>
        </w:rPr>
        <w:tab/>
      </w:r>
      <w:r w:rsidR="008E047C">
        <w:rPr>
          <w:rFonts w:hint="cs"/>
          <w:rtl/>
        </w:rPr>
        <w:t>وضع بروتوكول ل</w:t>
      </w:r>
      <w:r w:rsidR="003A7BA1" w:rsidRPr="003A7BA1">
        <w:rPr>
          <w:rtl/>
        </w:rPr>
        <w:t>زيادة الدعم في الاجتماعات الفعلية</w:t>
      </w:r>
      <w:r w:rsidR="008E047C">
        <w:rPr>
          <w:rFonts w:hint="cs"/>
          <w:rtl/>
        </w:rPr>
        <w:t>؛ على سبيل المثال</w:t>
      </w:r>
      <w:r w:rsidR="00DB6F55">
        <w:rPr>
          <w:rFonts w:hint="cs"/>
          <w:rtl/>
        </w:rPr>
        <w:t>،</w:t>
      </w:r>
      <w:r w:rsidR="008E047C">
        <w:rPr>
          <w:rFonts w:hint="cs"/>
          <w:rtl/>
        </w:rPr>
        <w:t xml:space="preserve"> موظفين إضافيين لضمان </w:t>
      </w:r>
      <w:r w:rsidR="003A7BA1" w:rsidRPr="003A7BA1">
        <w:rPr>
          <w:rtl/>
        </w:rPr>
        <w:t>إتاحة الفرصة نفسها للمشارك</w:t>
      </w:r>
      <w:r w:rsidR="008E047C">
        <w:rPr>
          <w:rFonts w:hint="cs"/>
          <w:rtl/>
        </w:rPr>
        <w:t>ة</w:t>
      </w:r>
      <w:r w:rsidR="003A7BA1" w:rsidRPr="003A7BA1">
        <w:rPr>
          <w:rtl/>
        </w:rPr>
        <w:t xml:space="preserve"> في الاجتماعات</w:t>
      </w:r>
      <w:r>
        <w:rPr>
          <w:rFonts w:hint="cs"/>
          <w:rtl/>
        </w:rPr>
        <w:t>.</w:t>
      </w:r>
    </w:p>
    <w:p w14:paraId="2B560A41" w14:textId="190346B6" w:rsidR="00A609E5" w:rsidRDefault="008E047C" w:rsidP="005E5489">
      <w:pPr>
        <w:keepNext/>
        <w:keepLines/>
        <w:rPr>
          <w:rtl/>
          <w:lang w:bidi="ar-EG"/>
        </w:rPr>
      </w:pPr>
      <w:r>
        <w:rPr>
          <w:rFonts w:hint="cs"/>
          <w:rtl/>
          <w:lang w:bidi="ar-EG"/>
        </w:rPr>
        <w:t>و</w:t>
      </w:r>
      <w:r w:rsidRPr="008E047C">
        <w:rPr>
          <w:rtl/>
          <w:lang w:bidi="ar-EG"/>
        </w:rPr>
        <w:t>تكميل</w:t>
      </w:r>
      <w:r>
        <w:rPr>
          <w:rFonts w:hint="cs"/>
          <w:rtl/>
          <w:lang w:bidi="ar-EG"/>
        </w:rPr>
        <w:t>اً</w:t>
      </w:r>
      <w:r w:rsidRPr="008E047C">
        <w:rPr>
          <w:rtl/>
          <w:lang w:bidi="ar-EG"/>
        </w:rPr>
        <w:t xml:space="preserve"> لهذه </w:t>
      </w:r>
      <w:r>
        <w:rPr>
          <w:rFonts w:hint="cs"/>
          <w:rtl/>
          <w:lang w:bidi="ar-EG"/>
        </w:rPr>
        <w:t>المبادئ</w:t>
      </w:r>
      <w:r w:rsidRPr="008E047C">
        <w:rPr>
          <w:rtl/>
          <w:lang w:bidi="ar-EG"/>
        </w:rPr>
        <w:t>، عند وضع إجراءات للاجتماعات المختلطة، يجب النظر</w:t>
      </w:r>
      <w:r w:rsidR="00CB5044" w:rsidRPr="00CB5044">
        <w:rPr>
          <w:rtl/>
          <w:lang w:bidi="ar-EG"/>
        </w:rPr>
        <w:t xml:space="preserve"> </w:t>
      </w:r>
      <w:r w:rsidR="00CB5044" w:rsidRPr="008E047C">
        <w:rPr>
          <w:rtl/>
          <w:lang w:bidi="ar-EG"/>
        </w:rPr>
        <w:t>في أحكام</w:t>
      </w:r>
      <w:r w:rsidR="00CB5044">
        <w:rPr>
          <w:rFonts w:hint="cs"/>
          <w:rtl/>
          <w:lang w:bidi="ar-EG"/>
        </w:rPr>
        <w:t xml:space="preserve">، </w:t>
      </w:r>
      <w:r w:rsidR="00CB5044" w:rsidRPr="008E047C">
        <w:rPr>
          <w:rtl/>
          <w:lang w:bidi="ar-EG"/>
        </w:rPr>
        <w:t>بالإضافة إلى إطار عام</w:t>
      </w:r>
      <w:r w:rsidR="00CB5044">
        <w:rPr>
          <w:rFonts w:hint="cs"/>
          <w:rtl/>
          <w:lang w:bidi="ar-EG"/>
        </w:rPr>
        <w:t>،</w:t>
      </w:r>
      <w:r w:rsidRPr="008E047C">
        <w:rPr>
          <w:rtl/>
          <w:lang w:bidi="ar-EG"/>
        </w:rPr>
        <w:t xml:space="preserve"> </w:t>
      </w:r>
      <w:r w:rsidR="00CB5044">
        <w:rPr>
          <w:rFonts w:hint="cs"/>
          <w:rtl/>
          <w:lang w:bidi="ar-EG"/>
        </w:rPr>
        <w:t xml:space="preserve">بشأن </w:t>
      </w:r>
      <w:r w:rsidRPr="008E047C">
        <w:rPr>
          <w:rtl/>
          <w:lang w:bidi="ar-EG"/>
        </w:rPr>
        <w:t xml:space="preserve">احتياجات كل اجتماع، داخل كل قطاع من قطاعات الاتحاد، </w:t>
      </w:r>
      <w:r w:rsidR="00695EAD">
        <w:rPr>
          <w:rFonts w:hint="cs"/>
          <w:rtl/>
          <w:lang w:bidi="ar-EG"/>
        </w:rPr>
        <w:t>لتلبية</w:t>
      </w:r>
      <w:r w:rsidRPr="008E047C">
        <w:rPr>
          <w:rtl/>
          <w:lang w:bidi="ar-EG"/>
        </w:rPr>
        <w:t xml:space="preserve"> أي متطلبات محددة.</w:t>
      </w:r>
    </w:p>
    <w:p w14:paraId="2C51D1BA" w14:textId="43495F73" w:rsidR="00A609E5" w:rsidRDefault="00CB5044" w:rsidP="005E5489">
      <w:pPr>
        <w:keepNext/>
        <w:keepLines/>
        <w:rPr>
          <w:rtl/>
          <w:lang w:bidi="ar-SY"/>
        </w:rPr>
      </w:pPr>
      <w:r>
        <w:rPr>
          <w:rFonts w:hint="cs"/>
          <w:rtl/>
        </w:rPr>
        <w:t>و</w:t>
      </w:r>
      <w:r w:rsidRPr="00CB5044">
        <w:rPr>
          <w:rtl/>
        </w:rPr>
        <w:t xml:space="preserve">إذا تم قبول هذا </w:t>
      </w:r>
      <w:r>
        <w:rPr>
          <w:rFonts w:hint="cs"/>
          <w:rtl/>
        </w:rPr>
        <w:t>المقترح</w:t>
      </w:r>
      <w:r w:rsidRPr="00CB5044">
        <w:rPr>
          <w:rtl/>
        </w:rPr>
        <w:t>، حيثما كان ذلك ممكنا</w:t>
      </w:r>
      <w:r>
        <w:rPr>
          <w:rFonts w:hint="cs"/>
          <w:rtl/>
        </w:rPr>
        <w:t>ً</w:t>
      </w:r>
      <w:r w:rsidRPr="00CB5044">
        <w:rPr>
          <w:rtl/>
        </w:rPr>
        <w:t xml:space="preserve"> وعمليا</w:t>
      </w:r>
      <w:r>
        <w:rPr>
          <w:rFonts w:hint="cs"/>
          <w:rtl/>
        </w:rPr>
        <w:t>ً</w:t>
      </w:r>
      <w:r w:rsidRPr="00CB5044">
        <w:rPr>
          <w:rtl/>
        </w:rPr>
        <w:t>، فإننا ندعو أيضا</w:t>
      </w:r>
      <w:r>
        <w:rPr>
          <w:rFonts w:hint="cs"/>
          <w:rtl/>
        </w:rPr>
        <w:t>ً</w:t>
      </w:r>
      <w:r w:rsidRPr="00CB5044">
        <w:rPr>
          <w:rtl/>
        </w:rPr>
        <w:t xml:space="preserve"> إلى أن يعمل كل قطاع بشكل </w:t>
      </w:r>
      <w:r w:rsidR="00A609E5" w:rsidRPr="00A609E5">
        <w:rPr>
          <w:rFonts w:hint="cs"/>
          <w:rtl/>
        </w:rPr>
        <w:t>منفتح</w:t>
      </w:r>
      <w:r w:rsidR="00A609E5" w:rsidRPr="00A609E5">
        <w:rPr>
          <w:rtl/>
        </w:rPr>
        <w:t xml:space="preserve"> مع جميع الإدارات لإتاحة الفرصة لها للمشاركة بشكل </w:t>
      </w:r>
      <w:r>
        <w:rPr>
          <w:rFonts w:hint="cs"/>
          <w:rtl/>
        </w:rPr>
        <w:t>مجد</w:t>
      </w:r>
      <w:r w:rsidR="00A609E5" w:rsidRPr="00A609E5">
        <w:rPr>
          <w:rtl/>
        </w:rPr>
        <w:t xml:space="preserve"> في </w:t>
      </w:r>
      <w:r>
        <w:rPr>
          <w:rFonts w:hint="cs"/>
          <w:rtl/>
        </w:rPr>
        <w:t>وضع الإطار</w:t>
      </w:r>
      <w:r w:rsidR="00A609E5" w:rsidRPr="00A609E5">
        <w:rPr>
          <w:rFonts w:hint="cs"/>
          <w:rtl/>
        </w:rPr>
        <w:t>.</w:t>
      </w:r>
    </w:p>
    <w:p w14:paraId="2644D442" w14:textId="00AB351B" w:rsidR="00BB7213" w:rsidRDefault="00BB7213" w:rsidP="00A609E5">
      <w:pPr>
        <w:tabs>
          <w:tab w:val="clear" w:pos="794"/>
        </w:tabs>
        <w:bidi w:val="0"/>
        <w:spacing w:before="600" w:after="120" w:line="259" w:lineRule="auto"/>
        <w:jc w:val="center"/>
        <w:rPr>
          <w:rtl/>
          <w:lang w:bidi="ar-EG"/>
        </w:rPr>
      </w:pPr>
      <w:r w:rsidRPr="00BB7213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BB7213" w:rsidSect="006C3242">
      <w:headerReference w:type="default" r:id="rId11"/>
      <w:footerReference w:type="default" r:id="rId12"/>
      <w:footerReference w:type="first" r:id="rId13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38D93" w14:textId="77777777" w:rsidR="004D5192" w:rsidRDefault="004D5192" w:rsidP="006C3242">
      <w:pPr>
        <w:spacing w:before="0" w:line="240" w:lineRule="auto"/>
      </w:pPr>
      <w:r>
        <w:separator/>
      </w:r>
    </w:p>
  </w:endnote>
  <w:endnote w:type="continuationSeparator" w:id="0">
    <w:p w14:paraId="40DF1B04" w14:textId="77777777" w:rsidR="004D5192" w:rsidRDefault="004D5192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raditional Arabic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26232" w14:textId="5F161CB5" w:rsidR="006C3242" w:rsidRPr="00CA08A3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color w:val="F2F2F2" w:themeColor="background1" w:themeShade="F2"/>
        <w:sz w:val="16"/>
        <w:szCs w:val="16"/>
        <w:lang w:val="fr-FR"/>
      </w:rPr>
    </w:pPr>
    <w:r w:rsidRPr="00CA08A3">
      <w:rPr>
        <w:color w:val="F2F2F2" w:themeColor="background1" w:themeShade="F2"/>
        <w:sz w:val="16"/>
        <w:szCs w:val="16"/>
        <w:lang w:val="fr-FR"/>
      </w:rPr>
      <w:fldChar w:fldCharType="begin"/>
    </w:r>
    <w:r w:rsidRPr="00CA08A3">
      <w:rPr>
        <w:color w:val="F2F2F2" w:themeColor="background1" w:themeShade="F2"/>
        <w:sz w:val="16"/>
        <w:szCs w:val="16"/>
        <w:lang w:val="fr-FR"/>
      </w:rPr>
      <w:instrText xml:space="preserve"> FILENAME \p \* MERGEFORMAT </w:instrText>
    </w:r>
    <w:r w:rsidRPr="00CA08A3">
      <w:rPr>
        <w:color w:val="F2F2F2" w:themeColor="background1" w:themeShade="F2"/>
        <w:sz w:val="16"/>
        <w:szCs w:val="16"/>
        <w:lang w:val="fr-FR"/>
      </w:rPr>
      <w:fldChar w:fldCharType="separate"/>
    </w:r>
    <w:r w:rsidR="00211477" w:rsidRPr="00CA08A3">
      <w:rPr>
        <w:noProof/>
        <w:color w:val="F2F2F2" w:themeColor="background1" w:themeShade="F2"/>
        <w:sz w:val="16"/>
        <w:szCs w:val="16"/>
        <w:lang w:val="fr-FR"/>
      </w:rPr>
      <w:t>P:\ARA\SG\CONSEIL\C22\000\069A.docx</w:t>
    </w:r>
    <w:r w:rsidRPr="00CA08A3">
      <w:rPr>
        <w:color w:val="F2F2F2" w:themeColor="background1" w:themeShade="F2"/>
        <w:sz w:val="16"/>
        <w:szCs w:val="16"/>
      </w:rPr>
      <w:fldChar w:fldCharType="end"/>
    </w:r>
    <w:r w:rsidRPr="00CA08A3">
      <w:rPr>
        <w:color w:val="F2F2F2" w:themeColor="background1" w:themeShade="F2"/>
        <w:sz w:val="16"/>
        <w:szCs w:val="16"/>
        <w:lang w:val="fr-CH"/>
      </w:rPr>
      <w:t xml:space="preserve"> </w:t>
    </w:r>
    <w:r w:rsidRPr="00CA08A3">
      <w:rPr>
        <w:color w:val="F2F2F2" w:themeColor="background1" w:themeShade="F2"/>
        <w:sz w:val="16"/>
        <w:szCs w:val="16"/>
        <w:lang w:val="fr-FR"/>
      </w:rPr>
      <w:t>(</w:t>
    </w:r>
    <w:r w:rsidR="00DA0E9E" w:rsidRPr="00CA08A3">
      <w:rPr>
        <w:color w:val="F2F2F2" w:themeColor="background1" w:themeShade="F2"/>
        <w:sz w:val="16"/>
        <w:szCs w:val="16"/>
        <w:lang w:val="fr-FR"/>
      </w:rPr>
      <w:t>502331</w:t>
    </w:r>
    <w:r w:rsidRPr="00CA08A3">
      <w:rPr>
        <w:color w:val="F2F2F2" w:themeColor="background1" w:themeShade="F2"/>
        <w:sz w:val="16"/>
        <w:szCs w:val="16"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9271" w14:textId="77777777" w:rsidR="006C3242" w:rsidRPr="005B1652" w:rsidRDefault="006C3242" w:rsidP="006C3242">
    <w:pPr>
      <w:pStyle w:val="Footer"/>
      <w:spacing w:before="120" w:after="120"/>
      <w:jc w:val="center"/>
      <w:rPr>
        <w:sz w:val="22"/>
        <w:szCs w:val="22"/>
        <w:lang w:val="fr-FR"/>
      </w:rPr>
    </w:pPr>
    <w:r w:rsidRPr="005B1652">
      <w:rPr>
        <w:sz w:val="22"/>
        <w:szCs w:val="22"/>
        <w:lang w:val="fr-FR"/>
      </w:rPr>
      <w:t xml:space="preserve">• </w:t>
    </w:r>
    <w:hyperlink r:id="rId1" w:history="1">
      <w:r w:rsidRPr="005B1652">
        <w:rPr>
          <w:rStyle w:val="Hyperlink"/>
          <w:sz w:val="22"/>
          <w:szCs w:val="22"/>
          <w:lang w:val="fr-FR"/>
        </w:rPr>
        <w:t>http://www.itu.int/council</w:t>
      </w:r>
    </w:hyperlink>
    <w:r w:rsidRPr="005B1652">
      <w:rPr>
        <w:sz w:val="22"/>
        <w:szCs w:val="22"/>
        <w:lang w:val="fr-FR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0C285" w14:textId="77777777" w:rsidR="004D5192" w:rsidRDefault="004D5192" w:rsidP="006C3242">
      <w:pPr>
        <w:spacing w:before="0" w:line="240" w:lineRule="auto"/>
      </w:pPr>
      <w:r>
        <w:separator/>
      </w:r>
    </w:p>
  </w:footnote>
  <w:footnote w:type="continuationSeparator" w:id="0">
    <w:p w14:paraId="2FD2C2D9" w14:textId="77777777" w:rsidR="004D5192" w:rsidRDefault="004D5192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D5F08" w14:textId="297ADA39" w:rsidR="00447F32" w:rsidRPr="00447F32" w:rsidRDefault="004D5192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DC5FB0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  <w:r w:rsidR="00447F32" w:rsidRPr="00447F32">
          <w:rPr>
            <w:rFonts w:cs="Calibri"/>
            <w:noProof/>
            <w:sz w:val="20"/>
            <w:szCs w:val="20"/>
          </w:rPr>
          <w:br/>
          <w:t>C</w:t>
        </w:r>
        <w:r w:rsidR="0026373E">
          <w:rPr>
            <w:rFonts w:cs="Calibri"/>
            <w:noProof/>
            <w:sz w:val="20"/>
            <w:szCs w:val="20"/>
          </w:rPr>
          <w:t>2</w:t>
        </w:r>
        <w:r w:rsidR="00E10964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t>/</w:t>
        </w:r>
        <w:r w:rsidR="00DA0E9E">
          <w:rPr>
            <w:rFonts w:cs="Calibri"/>
            <w:noProof/>
            <w:sz w:val="20"/>
            <w:szCs w:val="20"/>
          </w:rPr>
          <w:t>69</w:t>
        </w:r>
        <w:r w:rsidR="00447F32" w:rsidRPr="00447F32">
          <w:rPr>
            <w:rFonts w:cs="Calibri"/>
            <w:noProof/>
            <w:sz w:val="20"/>
            <w:szCs w:val="20"/>
          </w:rPr>
          <w:t>-A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94000549">
    <w:abstractNumId w:val="9"/>
  </w:num>
  <w:num w:numId="2" w16cid:durableId="1902519302">
    <w:abstractNumId w:val="7"/>
  </w:num>
  <w:num w:numId="3" w16cid:durableId="1819759462">
    <w:abstractNumId w:val="6"/>
  </w:num>
  <w:num w:numId="4" w16cid:durableId="829977863">
    <w:abstractNumId w:val="5"/>
  </w:num>
  <w:num w:numId="5" w16cid:durableId="534732249">
    <w:abstractNumId w:val="4"/>
  </w:num>
  <w:num w:numId="6" w16cid:durableId="1578519455">
    <w:abstractNumId w:val="8"/>
  </w:num>
  <w:num w:numId="7" w16cid:durableId="1348210027">
    <w:abstractNumId w:val="3"/>
  </w:num>
  <w:num w:numId="8" w16cid:durableId="1246720022">
    <w:abstractNumId w:val="2"/>
  </w:num>
  <w:num w:numId="9" w16cid:durableId="86997961">
    <w:abstractNumId w:val="1"/>
  </w:num>
  <w:num w:numId="10" w16cid:durableId="1730836916">
    <w:abstractNumId w:val="0"/>
  </w:num>
  <w:num w:numId="11" w16cid:durableId="75689867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C2A"/>
    <w:rsid w:val="00081921"/>
    <w:rsid w:val="00082ADB"/>
    <w:rsid w:val="00090574"/>
    <w:rsid w:val="00091AE0"/>
    <w:rsid w:val="000B013E"/>
    <w:rsid w:val="000C1C0E"/>
    <w:rsid w:val="000C548A"/>
    <w:rsid w:val="0015650C"/>
    <w:rsid w:val="001C0169"/>
    <w:rsid w:val="001D1D50"/>
    <w:rsid w:val="001D6745"/>
    <w:rsid w:val="001E446E"/>
    <w:rsid w:val="00211477"/>
    <w:rsid w:val="002154EE"/>
    <w:rsid w:val="002276D2"/>
    <w:rsid w:val="0023283D"/>
    <w:rsid w:val="0026373E"/>
    <w:rsid w:val="00271C43"/>
    <w:rsid w:val="00286B50"/>
    <w:rsid w:val="00290728"/>
    <w:rsid w:val="002978F4"/>
    <w:rsid w:val="002B028D"/>
    <w:rsid w:val="002E13AE"/>
    <w:rsid w:val="002E6541"/>
    <w:rsid w:val="002F71D8"/>
    <w:rsid w:val="003158E5"/>
    <w:rsid w:val="00334924"/>
    <w:rsid w:val="003409BC"/>
    <w:rsid w:val="00343D55"/>
    <w:rsid w:val="00357185"/>
    <w:rsid w:val="0037210D"/>
    <w:rsid w:val="00383829"/>
    <w:rsid w:val="003A5081"/>
    <w:rsid w:val="003A7BA1"/>
    <w:rsid w:val="003C6B4F"/>
    <w:rsid w:val="003E7383"/>
    <w:rsid w:val="003F4B29"/>
    <w:rsid w:val="0042686F"/>
    <w:rsid w:val="004317D8"/>
    <w:rsid w:val="00434183"/>
    <w:rsid w:val="00443869"/>
    <w:rsid w:val="00447F32"/>
    <w:rsid w:val="0049001D"/>
    <w:rsid w:val="00491DED"/>
    <w:rsid w:val="004D5192"/>
    <w:rsid w:val="004E11DC"/>
    <w:rsid w:val="005409AC"/>
    <w:rsid w:val="0055516A"/>
    <w:rsid w:val="005805EA"/>
    <w:rsid w:val="0058491B"/>
    <w:rsid w:val="00592EA5"/>
    <w:rsid w:val="005A3170"/>
    <w:rsid w:val="005A5E08"/>
    <w:rsid w:val="005B1652"/>
    <w:rsid w:val="005E5489"/>
    <w:rsid w:val="00614855"/>
    <w:rsid w:val="00677396"/>
    <w:rsid w:val="0069200F"/>
    <w:rsid w:val="00693EAE"/>
    <w:rsid w:val="00695EAD"/>
    <w:rsid w:val="006A0EA9"/>
    <w:rsid w:val="006A65CB"/>
    <w:rsid w:val="006A793B"/>
    <w:rsid w:val="006C3242"/>
    <w:rsid w:val="006C7CC0"/>
    <w:rsid w:val="006F63F7"/>
    <w:rsid w:val="007025C7"/>
    <w:rsid w:val="00706D7A"/>
    <w:rsid w:val="00722F0D"/>
    <w:rsid w:val="0073349D"/>
    <w:rsid w:val="0074420E"/>
    <w:rsid w:val="00783E26"/>
    <w:rsid w:val="007C3BC7"/>
    <w:rsid w:val="007C3BCD"/>
    <w:rsid w:val="007D4ACF"/>
    <w:rsid w:val="007F0787"/>
    <w:rsid w:val="00803C2A"/>
    <w:rsid w:val="00810B7B"/>
    <w:rsid w:val="0082358A"/>
    <w:rsid w:val="008235CD"/>
    <w:rsid w:val="008247DE"/>
    <w:rsid w:val="00840B10"/>
    <w:rsid w:val="0084346B"/>
    <w:rsid w:val="008513CB"/>
    <w:rsid w:val="008A7F84"/>
    <w:rsid w:val="008E047C"/>
    <w:rsid w:val="008F4075"/>
    <w:rsid w:val="0091702E"/>
    <w:rsid w:val="00920CC5"/>
    <w:rsid w:val="00923B0C"/>
    <w:rsid w:val="0094021C"/>
    <w:rsid w:val="00952F86"/>
    <w:rsid w:val="00982B28"/>
    <w:rsid w:val="009B209D"/>
    <w:rsid w:val="009D313F"/>
    <w:rsid w:val="009F730D"/>
    <w:rsid w:val="00A277E8"/>
    <w:rsid w:val="00A47A5A"/>
    <w:rsid w:val="00A609E5"/>
    <w:rsid w:val="00A6683B"/>
    <w:rsid w:val="00A763D7"/>
    <w:rsid w:val="00A9512C"/>
    <w:rsid w:val="00A97F94"/>
    <w:rsid w:val="00AA5BEA"/>
    <w:rsid w:val="00AE18D7"/>
    <w:rsid w:val="00B03099"/>
    <w:rsid w:val="00B05BC8"/>
    <w:rsid w:val="00B64B47"/>
    <w:rsid w:val="00BB7213"/>
    <w:rsid w:val="00C002DE"/>
    <w:rsid w:val="00C27AC0"/>
    <w:rsid w:val="00C401A1"/>
    <w:rsid w:val="00C53BF8"/>
    <w:rsid w:val="00C566BA"/>
    <w:rsid w:val="00C66157"/>
    <w:rsid w:val="00C674FE"/>
    <w:rsid w:val="00C67501"/>
    <w:rsid w:val="00C67A87"/>
    <w:rsid w:val="00C75633"/>
    <w:rsid w:val="00CA08A3"/>
    <w:rsid w:val="00CB5044"/>
    <w:rsid w:val="00CE2EE1"/>
    <w:rsid w:val="00CE3349"/>
    <w:rsid w:val="00CE36E5"/>
    <w:rsid w:val="00CF27F5"/>
    <w:rsid w:val="00CF3FFD"/>
    <w:rsid w:val="00D10CCF"/>
    <w:rsid w:val="00D13A08"/>
    <w:rsid w:val="00D24BF9"/>
    <w:rsid w:val="00D77D0F"/>
    <w:rsid w:val="00D96754"/>
    <w:rsid w:val="00DA0E9E"/>
    <w:rsid w:val="00DA1CF0"/>
    <w:rsid w:val="00DB6F55"/>
    <w:rsid w:val="00DC1E02"/>
    <w:rsid w:val="00DC24B4"/>
    <w:rsid w:val="00DC5FB0"/>
    <w:rsid w:val="00DF04F5"/>
    <w:rsid w:val="00DF16DC"/>
    <w:rsid w:val="00DF1846"/>
    <w:rsid w:val="00DF4938"/>
    <w:rsid w:val="00E10964"/>
    <w:rsid w:val="00E45211"/>
    <w:rsid w:val="00E473C5"/>
    <w:rsid w:val="00E92863"/>
    <w:rsid w:val="00EA2009"/>
    <w:rsid w:val="00EB796D"/>
    <w:rsid w:val="00EC2A57"/>
    <w:rsid w:val="00F058DC"/>
    <w:rsid w:val="00F24FC4"/>
    <w:rsid w:val="00F2676C"/>
    <w:rsid w:val="00F57657"/>
    <w:rsid w:val="00F84366"/>
    <w:rsid w:val="00F85089"/>
    <w:rsid w:val="00F974C5"/>
    <w:rsid w:val="00FA6F46"/>
    <w:rsid w:val="00FD0F2D"/>
    <w:rsid w:val="00FE5872"/>
    <w:rsid w:val="00FE6D6A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CD5670"/>
  <w15:chartTrackingRefBased/>
  <w15:docId w15:val="{E7EAF62B-1DA0-4FE4-85A3-2C696228A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nhideWhenUsed/>
    <w:qFormat/>
    <w:rsid w:val="00614855"/>
    <w:pPr>
      <w:spacing w:before="60" w:line="168" w:lineRule="auto"/>
    </w:pPr>
    <w:rPr>
      <w:sz w:val="18"/>
      <w:szCs w:val="18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614855"/>
    <w:rPr>
      <w:rFonts w:ascii="Dubai" w:hAnsi="Dubai" w:cs="Dubai"/>
      <w:sz w:val="18"/>
      <w:szCs w:val="18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paragraph" w:customStyle="1" w:styleId="Tablehead0">
    <w:name w:val="Table_head"/>
    <w:basedOn w:val="Normal"/>
    <w:rsid w:val="00614855"/>
    <w:pPr>
      <w:tabs>
        <w:tab w:val="clear" w:pos="794"/>
      </w:tabs>
      <w:overflowPunct w:val="0"/>
      <w:autoSpaceDE w:val="0"/>
      <w:autoSpaceDN w:val="0"/>
      <w:bidi w:val="0"/>
      <w:adjustRightInd w:val="0"/>
      <w:spacing w:after="120" w:line="240" w:lineRule="auto"/>
      <w:jc w:val="center"/>
      <w:textAlignment w:val="baseline"/>
    </w:pPr>
    <w:rPr>
      <w:rFonts w:eastAsia="Times New Roman"/>
      <w:b/>
      <w:bCs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A0E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30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itu.int/md/S22-CWGFHR15-C-0019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S22-CWGFHR15-C-0019/en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7ACE6-4D13-42CF-9BE9-22CFC474F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Alnatoor, Ehsan</dc:creator>
  <cp:keywords/>
  <dc:description/>
  <cp:lastModifiedBy>Brouard, Ricarda</cp:lastModifiedBy>
  <cp:revision>2</cp:revision>
  <dcterms:created xsi:type="dcterms:W3CDTF">2022-04-27T07:10:00Z</dcterms:created>
  <dcterms:modified xsi:type="dcterms:W3CDTF">2022-04-27T07:10:00Z</dcterms:modified>
</cp:coreProperties>
</file>