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32ED33B8" w14:textId="77777777">
        <w:trPr>
          <w:cantSplit/>
        </w:trPr>
        <w:tc>
          <w:tcPr>
            <w:tcW w:w="6912" w:type="dxa"/>
          </w:tcPr>
          <w:p w14:paraId="562D9232" w14:textId="77777777" w:rsidR="00520F36" w:rsidRPr="0092392D" w:rsidRDefault="00520F36" w:rsidP="00E74877">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Pr>
                <w:b/>
                <w:bCs/>
                <w:sz w:val="28"/>
                <w:szCs w:val="28"/>
                <w:lang w:val="fr-CH"/>
              </w:rPr>
              <w:t>Genève</w:t>
            </w:r>
            <w:r w:rsidRPr="004D1D50">
              <w:rPr>
                <w:b/>
                <w:bCs/>
                <w:sz w:val="28"/>
                <w:szCs w:val="28"/>
                <w:lang w:val="fr-CH"/>
              </w:rPr>
              <w:t xml:space="preserve">, </w:t>
            </w:r>
            <w:r w:rsidR="0083391C">
              <w:rPr>
                <w:b/>
                <w:bCs/>
                <w:sz w:val="28"/>
                <w:szCs w:val="28"/>
                <w:lang w:val="fr-CH"/>
              </w:rPr>
              <w:t>21</w:t>
            </w:r>
            <w:r w:rsidRPr="004D1D50">
              <w:rPr>
                <w:b/>
                <w:bCs/>
                <w:sz w:val="28"/>
                <w:szCs w:val="28"/>
                <w:lang w:val="fr-CH"/>
              </w:rPr>
              <w:t>-</w:t>
            </w:r>
            <w:r w:rsidR="0083391C">
              <w:rPr>
                <w:b/>
                <w:bCs/>
                <w:sz w:val="28"/>
                <w:szCs w:val="28"/>
                <w:lang w:val="fr-CH"/>
              </w:rPr>
              <w:t>31</w:t>
            </w:r>
            <w:r w:rsidR="00106B19" w:rsidRPr="004D1D50">
              <w:rPr>
                <w:b/>
                <w:bCs/>
                <w:sz w:val="28"/>
                <w:szCs w:val="28"/>
                <w:lang w:val="fr-CH"/>
              </w:rPr>
              <w:t xml:space="preserve"> </w:t>
            </w:r>
            <w:r w:rsidR="0083391C">
              <w:rPr>
                <w:b/>
                <w:bCs/>
                <w:sz w:val="28"/>
                <w:szCs w:val="28"/>
                <w:lang w:val="fr-CH"/>
              </w:rPr>
              <w:t>mars</w:t>
            </w:r>
            <w:r w:rsidRPr="004D1D50">
              <w:rPr>
                <w:b/>
                <w:bCs/>
                <w:sz w:val="28"/>
                <w:szCs w:val="28"/>
                <w:lang w:val="fr-CH"/>
              </w:rPr>
              <w:t xml:space="preserve"> 20</w:t>
            </w:r>
            <w:r w:rsidR="009C353C" w:rsidRPr="004D1D50">
              <w:rPr>
                <w:b/>
                <w:bCs/>
                <w:sz w:val="28"/>
                <w:szCs w:val="28"/>
                <w:lang w:val="fr-CH"/>
              </w:rPr>
              <w:t>2</w:t>
            </w:r>
            <w:r w:rsidR="0083391C">
              <w:rPr>
                <w:b/>
                <w:bCs/>
                <w:sz w:val="28"/>
                <w:szCs w:val="28"/>
                <w:lang w:val="fr-CH"/>
              </w:rPr>
              <w:t>2</w:t>
            </w:r>
          </w:p>
        </w:tc>
        <w:tc>
          <w:tcPr>
            <w:tcW w:w="3261" w:type="dxa"/>
          </w:tcPr>
          <w:p w14:paraId="2D4E6108" w14:textId="77777777" w:rsidR="00520F36" w:rsidRPr="0092392D" w:rsidRDefault="009C353C" w:rsidP="00E74877">
            <w:pPr>
              <w:spacing w:before="0"/>
              <w:rPr>
                <w:lang w:val="fr-CH"/>
              </w:rPr>
            </w:pPr>
            <w:bookmarkStart w:id="1" w:name="ditulogo"/>
            <w:bookmarkEnd w:id="1"/>
            <w:r>
              <w:rPr>
                <w:noProof/>
                <w:lang w:val="en-US"/>
              </w:rPr>
              <w:drawing>
                <wp:inline distT="0" distB="0" distL="0" distR="0" wp14:anchorId="06C30C89" wp14:editId="03C48D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2935C8B8" w14:textId="77777777" w:rsidTr="004C358B">
        <w:trPr>
          <w:cantSplit/>
          <w:trHeight w:val="20"/>
        </w:trPr>
        <w:tc>
          <w:tcPr>
            <w:tcW w:w="6912" w:type="dxa"/>
            <w:tcBorders>
              <w:bottom w:val="single" w:sz="12" w:space="0" w:color="auto"/>
            </w:tcBorders>
            <w:vAlign w:val="center"/>
          </w:tcPr>
          <w:p w14:paraId="50E5DC14" w14:textId="77777777" w:rsidR="00520F36" w:rsidRPr="00361350" w:rsidRDefault="00520F36" w:rsidP="00E74877">
            <w:pPr>
              <w:spacing w:before="0"/>
              <w:rPr>
                <w:b/>
                <w:bCs/>
                <w:sz w:val="26"/>
                <w:szCs w:val="26"/>
                <w:lang w:val="fr-CH"/>
              </w:rPr>
            </w:pPr>
          </w:p>
        </w:tc>
        <w:tc>
          <w:tcPr>
            <w:tcW w:w="3261" w:type="dxa"/>
            <w:tcBorders>
              <w:bottom w:val="single" w:sz="12" w:space="0" w:color="auto"/>
            </w:tcBorders>
          </w:tcPr>
          <w:p w14:paraId="1D38DAFC" w14:textId="77777777" w:rsidR="00520F36" w:rsidRPr="0092392D" w:rsidRDefault="00520F36" w:rsidP="00E74877">
            <w:pPr>
              <w:spacing w:before="0"/>
              <w:rPr>
                <w:b/>
                <w:bCs/>
              </w:rPr>
            </w:pPr>
          </w:p>
        </w:tc>
      </w:tr>
      <w:tr w:rsidR="00520F36" w:rsidRPr="0092392D" w14:paraId="1B50BE7D" w14:textId="77777777">
        <w:trPr>
          <w:cantSplit/>
          <w:trHeight w:val="20"/>
        </w:trPr>
        <w:tc>
          <w:tcPr>
            <w:tcW w:w="6912" w:type="dxa"/>
            <w:tcBorders>
              <w:top w:val="single" w:sz="12" w:space="0" w:color="auto"/>
            </w:tcBorders>
          </w:tcPr>
          <w:p w14:paraId="0F620626" w14:textId="77777777" w:rsidR="00520F36" w:rsidRPr="0092392D" w:rsidRDefault="00520F36" w:rsidP="00E74877">
            <w:pPr>
              <w:spacing w:before="0"/>
              <w:rPr>
                <w:smallCaps/>
                <w:sz w:val="22"/>
                <w:lang w:val="fr-CH"/>
              </w:rPr>
            </w:pPr>
          </w:p>
        </w:tc>
        <w:tc>
          <w:tcPr>
            <w:tcW w:w="3261" w:type="dxa"/>
            <w:tcBorders>
              <w:top w:val="single" w:sz="12" w:space="0" w:color="auto"/>
            </w:tcBorders>
          </w:tcPr>
          <w:p w14:paraId="3E92A856" w14:textId="77777777" w:rsidR="00520F36" w:rsidRPr="0092392D" w:rsidRDefault="00520F36" w:rsidP="00E74877">
            <w:pPr>
              <w:spacing w:before="0"/>
              <w:rPr>
                <w:b/>
                <w:bCs/>
              </w:rPr>
            </w:pPr>
          </w:p>
        </w:tc>
      </w:tr>
      <w:tr w:rsidR="00520F36" w:rsidRPr="0092392D" w14:paraId="42CCEB2B" w14:textId="77777777">
        <w:trPr>
          <w:cantSplit/>
          <w:trHeight w:val="20"/>
        </w:trPr>
        <w:tc>
          <w:tcPr>
            <w:tcW w:w="6912" w:type="dxa"/>
            <w:vMerge w:val="restart"/>
          </w:tcPr>
          <w:p w14:paraId="03A893AF" w14:textId="21369A02" w:rsidR="00520F36" w:rsidRPr="00520F36" w:rsidRDefault="001D0F58" w:rsidP="00E74877">
            <w:pPr>
              <w:spacing w:before="0"/>
              <w:rPr>
                <w:rFonts w:cs="Times"/>
                <w:b/>
                <w:bCs/>
                <w:szCs w:val="24"/>
                <w:lang w:val="fr-CH"/>
              </w:rPr>
            </w:pPr>
            <w:bookmarkStart w:id="2" w:name="dnum" w:colFirst="1" w:colLast="1"/>
            <w:bookmarkStart w:id="3" w:name="dmeeting" w:colFirst="0" w:colLast="0"/>
            <w:r w:rsidRPr="001C5497">
              <w:rPr>
                <w:rFonts w:cs="Times"/>
                <w:b/>
                <w:bCs/>
                <w:szCs w:val="24"/>
              </w:rPr>
              <w:t>Point de l</w:t>
            </w:r>
            <w:r w:rsidR="004C358B">
              <w:rPr>
                <w:rFonts w:cs="Times"/>
                <w:b/>
                <w:bCs/>
                <w:szCs w:val="24"/>
              </w:rPr>
              <w:t>'</w:t>
            </w:r>
            <w:r w:rsidRPr="001C5497">
              <w:rPr>
                <w:rFonts w:cs="Times"/>
                <w:b/>
                <w:bCs/>
                <w:szCs w:val="24"/>
              </w:rPr>
              <w:t xml:space="preserve">ordre du </w:t>
            </w:r>
            <w:proofErr w:type="gramStart"/>
            <w:r w:rsidRPr="001C5497">
              <w:rPr>
                <w:rFonts w:cs="Times"/>
                <w:b/>
                <w:bCs/>
                <w:szCs w:val="24"/>
              </w:rPr>
              <w:t>jour:</w:t>
            </w:r>
            <w:proofErr w:type="gramEnd"/>
            <w:r w:rsidRPr="001C5497">
              <w:rPr>
                <w:rFonts w:cs="Times"/>
                <w:b/>
                <w:bCs/>
                <w:szCs w:val="24"/>
              </w:rPr>
              <w:t xml:space="preserve"> ADM </w:t>
            </w:r>
            <w:r>
              <w:rPr>
                <w:rFonts w:cs="Times"/>
                <w:b/>
                <w:bCs/>
                <w:szCs w:val="24"/>
              </w:rPr>
              <w:t>27</w:t>
            </w:r>
          </w:p>
        </w:tc>
        <w:tc>
          <w:tcPr>
            <w:tcW w:w="3261" w:type="dxa"/>
          </w:tcPr>
          <w:p w14:paraId="753664FB" w14:textId="0104D11A" w:rsidR="00520F36" w:rsidRPr="00520F36" w:rsidRDefault="00520F36" w:rsidP="00E74877">
            <w:pPr>
              <w:spacing w:before="0"/>
              <w:rPr>
                <w:b/>
                <w:bCs/>
              </w:rPr>
            </w:pPr>
            <w:r>
              <w:rPr>
                <w:b/>
                <w:bCs/>
              </w:rPr>
              <w:t>Document C</w:t>
            </w:r>
            <w:r w:rsidR="009C353C">
              <w:rPr>
                <w:b/>
                <w:bCs/>
              </w:rPr>
              <w:t>2</w:t>
            </w:r>
            <w:r w:rsidR="0083391C">
              <w:rPr>
                <w:b/>
                <w:bCs/>
              </w:rPr>
              <w:t>2</w:t>
            </w:r>
            <w:r>
              <w:rPr>
                <w:b/>
                <w:bCs/>
              </w:rPr>
              <w:t>/</w:t>
            </w:r>
            <w:r w:rsidR="001D0F58">
              <w:rPr>
                <w:b/>
                <w:bCs/>
              </w:rPr>
              <w:t>61</w:t>
            </w:r>
            <w:r>
              <w:rPr>
                <w:b/>
                <w:bCs/>
              </w:rPr>
              <w:t>-F</w:t>
            </w:r>
          </w:p>
        </w:tc>
      </w:tr>
      <w:tr w:rsidR="00520F36" w:rsidRPr="0092392D" w14:paraId="479E49B4" w14:textId="77777777">
        <w:trPr>
          <w:cantSplit/>
          <w:trHeight w:val="20"/>
        </w:trPr>
        <w:tc>
          <w:tcPr>
            <w:tcW w:w="6912" w:type="dxa"/>
            <w:vMerge/>
          </w:tcPr>
          <w:p w14:paraId="4A669F5F" w14:textId="77777777" w:rsidR="00520F36" w:rsidRPr="0092392D" w:rsidRDefault="00520F36" w:rsidP="00E74877">
            <w:pPr>
              <w:shd w:val="solid" w:color="FFFFFF" w:fill="FFFFFF"/>
              <w:spacing w:before="180"/>
              <w:rPr>
                <w:smallCaps/>
                <w:lang w:val="fr-CH"/>
              </w:rPr>
            </w:pPr>
            <w:bookmarkStart w:id="4" w:name="ddate" w:colFirst="1" w:colLast="1"/>
            <w:bookmarkEnd w:id="2"/>
            <w:bookmarkEnd w:id="3"/>
          </w:p>
        </w:tc>
        <w:tc>
          <w:tcPr>
            <w:tcW w:w="3261" w:type="dxa"/>
          </w:tcPr>
          <w:p w14:paraId="5DFCD5AE" w14:textId="2CDB37CC" w:rsidR="00520F36" w:rsidRPr="00520F36" w:rsidRDefault="001D0F58" w:rsidP="00E74877">
            <w:pPr>
              <w:spacing w:before="0"/>
              <w:rPr>
                <w:b/>
                <w:bCs/>
              </w:rPr>
            </w:pPr>
            <w:r>
              <w:rPr>
                <w:b/>
                <w:bCs/>
              </w:rPr>
              <w:t>1</w:t>
            </w:r>
            <w:r w:rsidR="00955845">
              <w:rPr>
                <w:b/>
                <w:bCs/>
              </w:rPr>
              <w:t>8</w:t>
            </w:r>
            <w:r>
              <w:rPr>
                <w:b/>
                <w:bCs/>
              </w:rPr>
              <w:t xml:space="preserve"> février</w:t>
            </w:r>
            <w:r w:rsidR="00520F36">
              <w:rPr>
                <w:b/>
                <w:bCs/>
              </w:rPr>
              <w:t xml:space="preserve"> 20</w:t>
            </w:r>
            <w:r w:rsidR="009C353C">
              <w:rPr>
                <w:b/>
                <w:bCs/>
              </w:rPr>
              <w:t>2</w:t>
            </w:r>
            <w:r>
              <w:rPr>
                <w:b/>
                <w:bCs/>
              </w:rPr>
              <w:t>2</w:t>
            </w:r>
          </w:p>
        </w:tc>
      </w:tr>
      <w:tr w:rsidR="00520F36" w:rsidRPr="0092392D" w14:paraId="1AABBE19" w14:textId="77777777">
        <w:trPr>
          <w:cantSplit/>
          <w:trHeight w:val="20"/>
        </w:trPr>
        <w:tc>
          <w:tcPr>
            <w:tcW w:w="6912" w:type="dxa"/>
            <w:vMerge/>
          </w:tcPr>
          <w:p w14:paraId="1E7E61E6" w14:textId="77777777" w:rsidR="00520F36" w:rsidRPr="0092392D" w:rsidRDefault="00520F36" w:rsidP="00E74877">
            <w:pPr>
              <w:shd w:val="solid" w:color="FFFFFF" w:fill="FFFFFF"/>
              <w:spacing w:before="180"/>
              <w:rPr>
                <w:smallCaps/>
                <w:lang w:val="fr-CH"/>
              </w:rPr>
            </w:pPr>
            <w:bookmarkStart w:id="5" w:name="dorlang" w:colFirst="1" w:colLast="1"/>
            <w:bookmarkEnd w:id="4"/>
          </w:p>
        </w:tc>
        <w:tc>
          <w:tcPr>
            <w:tcW w:w="3261" w:type="dxa"/>
          </w:tcPr>
          <w:p w14:paraId="717E706B" w14:textId="77777777" w:rsidR="00520F36" w:rsidRPr="00520F36" w:rsidRDefault="00520F36" w:rsidP="00E74877">
            <w:pPr>
              <w:spacing w:before="0"/>
              <w:rPr>
                <w:b/>
                <w:bCs/>
              </w:rPr>
            </w:pPr>
            <w:proofErr w:type="gramStart"/>
            <w:r>
              <w:rPr>
                <w:b/>
                <w:bCs/>
              </w:rPr>
              <w:t>Original:</w:t>
            </w:r>
            <w:proofErr w:type="gramEnd"/>
            <w:r>
              <w:rPr>
                <w:b/>
                <w:bCs/>
              </w:rPr>
              <w:t xml:space="preserve"> anglais</w:t>
            </w:r>
          </w:p>
        </w:tc>
      </w:tr>
      <w:tr w:rsidR="00520F36" w:rsidRPr="0092392D" w14:paraId="5EEC5A35" w14:textId="77777777">
        <w:trPr>
          <w:cantSplit/>
        </w:trPr>
        <w:tc>
          <w:tcPr>
            <w:tcW w:w="10173" w:type="dxa"/>
            <w:gridSpan w:val="2"/>
          </w:tcPr>
          <w:p w14:paraId="49A8770F" w14:textId="1B1579BD" w:rsidR="00520F36" w:rsidRPr="0092392D" w:rsidRDefault="001D0F58" w:rsidP="00E74877">
            <w:pPr>
              <w:pStyle w:val="Source"/>
            </w:pPr>
            <w:bookmarkStart w:id="6" w:name="dsource" w:colFirst="0" w:colLast="0"/>
            <w:bookmarkEnd w:id="5"/>
            <w:r w:rsidRPr="001C5497">
              <w:t>Rapport du Secrétaire général</w:t>
            </w:r>
          </w:p>
        </w:tc>
      </w:tr>
      <w:tr w:rsidR="00520F36" w:rsidRPr="00CE3652" w14:paraId="348E0A57" w14:textId="77777777">
        <w:trPr>
          <w:cantSplit/>
        </w:trPr>
        <w:tc>
          <w:tcPr>
            <w:tcW w:w="10173" w:type="dxa"/>
            <w:gridSpan w:val="2"/>
          </w:tcPr>
          <w:p w14:paraId="2C4D8257" w14:textId="58228C20" w:rsidR="00520F36" w:rsidRPr="00CE3652" w:rsidRDefault="00CE3652" w:rsidP="004C358B">
            <w:pPr>
              <w:pStyle w:val="Title1"/>
            </w:pPr>
            <w:bookmarkStart w:id="7" w:name="dtitle1" w:colFirst="0" w:colLast="0"/>
            <w:bookmarkStart w:id="8" w:name="_Hlk98764829"/>
            <w:bookmarkStart w:id="9" w:name="_GoBack"/>
            <w:bookmarkEnd w:id="6"/>
            <w:r w:rsidRPr="00CE3652">
              <w:rPr>
                <w:caps w:val="0"/>
              </w:rPr>
              <w:t>RAPPORTS DU CCI SUR LES QUESTIONS CONCERNANT L</w:t>
            </w:r>
            <w:r w:rsidR="004C358B">
              <w:rPr>
                <w:caps w:val="0"/>
              </w:rPr>
              <w:t>'</w:t>
            </w:r>
            <w:r w:rsidRPr="00CE3652">
              <w:rPr>
                <w:caps w:val="0"/>
              </w:rPr>
              <w:t>ENSEMBLE DU SYST</w:t>
            </w:r>
            <w:r w:rsidR="004C358B" w:rsidRPr="004C358B">
              <w:t>è</w:t>
            </w:r>
            <w:r w:rsidR="004C358B">
              <w:rPr>
                <w:caps w:val="0"/>
              </w:rPr>
              <w:t>ME DES </w:t>
            </w:r>
            <w:r w:rsidRPr="00CE3652">
              <w:rPr>
                <w:caps w:val="0"/>
              </w:rPr>
              <w:t>NATIONS UNIES POUR 2020-202</w:t>
            </w:r>
            <w:r>
              <w:rPr>
                <w:caps w:val="0"/>
              </w:rPr>
              <w:t>1</w:t>
            </w:r>
            <w:r w:rsidRPr="00CE3652">
              <w:rPr>
                <w:caps w:val="0"/>
              </w:rPr>
              <w:t xml:space="preserve"> ET RECOMMANDATIONS </w:t>
            </w:r>
            <w:r w:rsidR="004C358B" w:rsidRPr="004C358B">
              <w:t>à</w:t>
            </w:r>
            <w:r w:rsidR="004C358B">
              <w:rPr>
                <w:caps w:val="0"/>
              </w:rPr>
              <w:t xml:space="preserve"> L'INTENTION </w:t>
            </w:r>
            <w:r w:rsidR="004C358B" w:rsidRPr="004C358B">
              <w:t>DES </w:t>
            </w:r>
            <w:r w:rsidRPr="004C358B">
              <w:t>CHEFS DE SECR</w:t>
            </w:r>
            <w:r w:rsidR="004C358B" w:rsidRPr="004C358B">
              <w:t>é</w:t>
            </w:r>
            <w:r w:rsidRPr="004C358B">
              <w:t>TARIAT ET DES ORGANES D</w:t>
            </w:r>
            <w:r w:rsidR="004C358B" w:rsidRPr="004C358B">
              <w:t>é</w:t>
            </w:r>
            <w:r w:rsidRPr="004C358B">
              <w:t>LIB</w:t>
            </w:r>
            <w:r w:rsidR="004C358B" w:rsidRPr="004C358B">
              <w:t>é</w:t>
            </w:r>
            <w:r w:rsidRPr="004C358B">
              <w:t>RANTS</w:t>
            </w:r>
            <w:bookmarkEnd w:id="8"/>
            <w:bookmarkEnd w:id="9"/>
          </w:p>
        </w:tc>
      </w:tr>
      <w:bookmarkEnd w:id="7"/>
    </w:tbl>
    <w:p w14:paraId="3106C148" w14:textId="77777777" w:rsidR="00460CF0" w:rsidRPr="00CE3652" w:rsidRDefault="00460CF0" w:rsidP="00460CF0">
      <w:pPr>
        <w:spacing w:before="0"/>
      </w:pPr>
    </w:p>
    <w:tbl>
      <w:tblPr>
        <w:tblW w:w="864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520F36" w:rsidRPr="0092392D" w14:paraId="3E6AEC07" w14:textId="77777777" w:rsidTr="004C358B">
        <w:trPr>
          <w:trHeight w:val="971"/>
        </w:trPr>
        <w:tc>
          <w:tcPr>
            <w:tcW w:w="8647" w:type="dxa"/>
            <w:tcBorders>
              <w:top w:val="single" w:sz="12" w:space="0" w:color="auto"/>
              <w:left w:val="single" w:sz="12" w:space="0" w:color="auto"/>
              <w:bottom w:val="single" w:sz="12" w:space="0" w:color="auto"/>
              <w:right w:val="single" w:sz="12" w:space="0" w:color="auto"/>
            </w:tcBorders>
          </w:tcPr>
          <w:p w14:paraId="5F115B43" w14:textId="77777777" w:rsidR="00520F36" w:rsidRPr="00032D3B" w:rsidRDefault="00520F36" w:rsidP="00CE45BB">
            <w:pPr>
              <w:pStyle w:val="Headingb"/>
              <w:keepNext w:val="0"/>
              <w:keepLines w:val="0"/>
            </w:pPr>
            <w:r w:rsidRPr="00032D3B">
              <w:t>Résumé</w:t>
            </w:r>
          </w:p>
          <w:p w14:paraId="031E2B7D" w14:textId="5CE2F86B" w:rsidR="001D0F58" w:rsidRPr="00FB2E27" w:rsidRDefault="0078696B" w:rsidP="00E74877">
            <w:pPr>
              <w:spacing w:after="120"/>
              <w:rPr>
                <w:rFonts w:cstheme="majorBidi"/>
                <w:szCs w:val="24"/>
              </w:rPr>
            </w:pPr>
            <w:r>
              <w:rPr>
                <w:rFonts w:cstheme="majorBidi"/>
                <w:szCs w:val="24"/>
              </w:rPr>
              <w:t xml:space="preserve">Le présent </w:t>
            </w:r>
            <w:r w:rsidR="00E30086" w:rsidRPr="00E30086">
              <w:rPr>
                <w:rFonts w:cstheme="majorBidi"/>
                <w:szCs w:val="24"/>
              </w:rPr>
              <w:t xml:space="preserve">document porte sur </w:t>
            </w:r>
            <w:r>
              <w:rPr>
                <w:rFonts w:cstheme="majorBidi"/>
                <w:szCs w:val="24"/>
              </w:rPr>
              <w:t xml:space="preserve">le reste des </w:t>
            </w:r>
            <w:r w:rsidR="00E30086" w:rsidRPr="00E30086">
              <w:rPr>
                <w:rFonts w:cstheme="majorBidi"/>
                <w:szCs w:val="24"/>
              </w:rPr>
              <w:t xml:space="preserve">rapports </w:t>
            </w:r>
            <w:r w:rsidR="001F11D4" w:rsidRPr="001F11D4">
              <w:rPr>
                <w:rFonts w:cstheme="majorBidi"/>
                <w:szCs w:val="24"/>
              </w:rPr>
              <w:t>du Corps commun d</w:t>
            </w:r>
            <w:r w:rsidR="004C358B">
              <w:rPr>
                <w:rFonts w:cstheme="majorBidi"/>
                <w:szCs w:val="24"/>
              </w:rPr>
              <w:t>'</w:t>
            </w:r>
            <w:r w:rsidR="001F11D4" w:rsidRPr="001F11D4">
              <w:rPr>
                <w:rFonts w:cstheme="majorBidi"/>
                <w:szCs w:val="24"/>
              </w:rPr>
              <w:t>inspection</w:t>
            </w:r>
            <w:r w:rsidR="000C0BF7">
              <w:rPr>
                <w:rFonts w:cstheme="majorBidi"/>
                <w:szCs w:val="24"/>
              </w:rPr>
              <w:t xml:space="preserve"> </w:t>
            </w:r>
            <w:r>
              <w:rPr>
                <w:rFonts w:cstheme="majorBidi"/>
                <w:szCs w:val="24"/>
              </w:rPr>
              <w:t xml:space="preserve">issus </w:t>
            </w:r>
            <w:r w:rsidR="000C0BF7">
              <w:rPr>
                <w:rFonts w:cstheme="majorBidi"/>
                <w:szCs w:val="24"/>
              </w:rPr>
              <w:t xml:space="preserve">du </w:t>
            </w:r>
            <w:r w:rsidR="001F11D4" w:rsidRPr="001F11D4">
              <w:rPr>
                <w:rFonts w:cstheme="majorBidi"/>
                <w:szCs w:val="24"/>
              </w:rPr>
              <w:t xml:space="preserve">programme de travail pour </w:t>
            </w:r>
            <w:r w:rsidR="001F11D4">
              <w:rPr>
                <w:rFonts w:cstheme="majorBidi"/>
                <w:szCs w:val="24"/>
              </w:rPr>
              <w:t>2020</w:t>
            </w:r>
            <w:r w:rsidR="000C0BF7">
              <w:rPr>
                <w:rFonts w:cstheme="majorBidi"/>
                <w:szCs w:val="24"/>
              </w:rPr>
              <w:t xml:space="preserve"> </w:t>
            </w:r>
            <w:r>
              <w:rPr>
                <w:rFonts w:cstheme="majorBidi"/>
                <w:szCs w:val="24"/>
              </w:rPr>
              <w:t xml:space="preserve">ainsi que les rapports issus du </w:t>
            </w:r>
            <w:r w:rsidR="007A3E77" w:rsidRPr="001F11D4">
              <w:rPr>
                <w:rFonts w:cstheme="majorBidi"/>
                <w:szCs w:val="24"/>
              </w:rPr>
              <w:t xml:space="preserve">programme de travail </w:t>
            </w:r>
            <w:r>
              <w:rPr>
                <w:rFonts w:cstheme="majorBidi"/>
                <w:szCs w:val="24"/>
              </w:rPr>
              <w:t xml:space="preserve">pour </w:t>
            </w:r>
            <w:r w:rsidR="007A3E77">
              <w:rPr>
                <w:rFonts w:cstheme="majorBidi"/>
                <w:szCs w:val="24"/>
              </w:rPr>
              <w:t xml:space="preserve">2021 </w:t>
            </w:r>
            <w:r>
              <w:rPr>
                <w:rFonts w:cstheme="majorBidi"/>
                <w:szCs w:val="24"/>
              </w:rPr>
              <w:t xml:space="preserve">qui ont été </w:t>
            </w:r>
            <w:r w:rsidR="003E3028" w:rsidRPr="003E3028">
              <w:rPr>
                <w:rFonts w:cstheme="majorBidi"/>
                <w:szCs w:val="24"/>
              </w:rPr>
              <w:t xml:space="preserve">publiés cette année, </w:t>
            </w:r>
            <w:r>
              <w:rPr>
                <w:rFonts w:cstheme="majorBidi"/>
                <w:szCs w:val="24"/>
              </w:rPr>
              <w:t xml:space="preserve">selon la liste figurant au </w:t>
            </w:r>
            <w:r w:rsidR="009C2C56">
              <w:rPr>
                <w:rFonts w:cstheme="majorBidi"/>
                <w:szCs w:val="24"/>
              </w:rPr>
              <w:t>Tableau </w:t>
            </w:r>
            <w:r w:rsidR="003E3028" w:rsidRPr="003E3028">
              <w:rPr>
                <w:rFonts w:cstheme="majorBidi"/>
                <w:szCs w:val="24"/>
              </w:rPr>
              <w:t>1</w:t>
            </w:r>
            <w:r w:rsidR="001D0F58" w:rsidRPr="00FB2E27">
              <w:rPr>
                <w:rFonts w:cstheme="majorBidi"/>
                <w:szCs w:val="24"/>
              </w:rPr>
              <w:t>.</w:t>
            </w:r>
          </w:p>
          <w:p w14:paraId="37771D66" w14:textId="443E03BB" w:rsidR="001D0F58" w:rsidRPr="001E4A69" w:rsidRDefault="00FB2E27" w:rsidP="00E74877">
            <w:pPr>
              <w:spacing w:after="120"/>
              <w:rPr>
                <w:rFonts w:cstheme="majorBidi"/>
                <w:szCs w:val="24"/>
              </w:rPr>
            </w:pPr>
            <w:r w:rsidRPr="00FB2E27">
              <w:rPr>
                <w:rFonts w:cstheme="majorBidi"/>
                <w:szCs w:val="24"/>
              </w:rPr>
              <w:t>L</w:t>
            </w:r>
            <w:r w:rsidR="0078696B">
              <w:rPr>
                <w:rFonts w:cstheme="majorBidi"/>
                <w:szCs w:val="24"/>
              </w:rPr>
              <w:t xml:space="preserve">a série complète </w:t>
            </w:r>
            <w:r w:rsidRPr="00FB2E27">
              <w:rPr>
                <w:rFonts w:cstheme="majorBidi"/>
                <w:szCs w:val="24"/>
              </w:rPr>
              <w:t xml:space="preserve">des recommandations et des liens </w:t>
            </w:r>
            <w:r w:rsidR="008E7AF4">
              <w:rPr>
                <w:rFonts w:cstheme="majorBidi"/>
                <w:szCs w:val="24"/>
              </w:rPr>
              <w:t>vers les</w:t>
            </w:r>
            <w:r w:rsidRPr="00FB2E27">
              <w:rPr>
                <w:rFonts w:cstheme="majorBidi"/>
                <w:szCs w:val="24"/>
              </w:rPr>
              <w:t xml:space="preserve"> rapports</w:t>
            </w:r>
            <w:r w:rsidR="0078696B">
              <w:rPr>
                <w:rFonts w:cstheme="majorBidi"/>
                <w:szCs w:val="24"/>
              </w:rPr>
              <w:t xml:space="preserve"> correspondants</w:t>
            </w:r>
            <w:r w:rsidR="008E7AF4">
              <w:rPr>
                <w:rFonts w:cstheme="majorBidi"/>
                <w:szCs w:val="24"/>
              </w:rPr>
              <w:t>,</w:t>
            </w:r>
            <w:r w:rsidRPr="00FB2E27">
              <w:rPr>
                <w:rFonts w:cstheme="majorBidi"/>
                <w:szCs w:val="24"/>
              </w:rPr>
              <w:t xml:space="preserve"> ainsi que les </w:t>
            </w:r>
            <w:r w:rsidR="001E4A69">
              <w:rPr>
                <w:rFonts w:cstheme="majorBidi"/>
                <w:szCs w:val="24"/>
              </w:rPr>
              <w:t>observations</w:t>
            </w:r>
            <w:r w:rsidRPr="00FB2E27">
              <w:rPr>
                <w:rFonts w:cstheme="majorBidi"/>
                <w:szCs w:val="24"/>
              </w:rPr>
              <w:t xml:space="preserve"> du Conseil des chefs de secrétariat (</w:t>
            </w:r>
            <w:r w:rsidR="0078696B">
              <w:rPr>
                <w:rFonts w:cstheme="majorBidi"/>
                <w:szCs w:val="24"/>
              </w:rPr>
              <w:t>quand il en existe</w:t>
            </w:r>
            <w:r w:rsidRPr="00FB2E27">
              <w:rPr>
                <w:rFonts w:cstheme="majorBidi"/>
                <w:szCs w:val="24"/>
              </w:rPr>
              <w:t>) et du Secrétariat de l</w:t>
            </w:r>
            <w:r w:rsidR="004C358B">
              <w:rPr>
                <w:rFonts w:cstheme="majorBidi"/>
                <w:szCs w:val="24"/>
              </w:rPr>
              <w:t>'</w:t>
            </w:r>
            <w:r w:rsidRPr="00FB2E27">
              <w:rPr>
                <w:rFonts w:cstheme="majorBidi"/>
                <w:szCs w:val="24"/>
              </w:rPr>
              <w:t>UIT</w:t>
            </w:r>
            <w:r w:rsidR="0078696B">
              <w:rPr>
                <w:rFonts w:cstheme="majorBidi"/>
                <w:szCs w:val="24"/>
              </w:rPr>
              <w:t>,</w:t>
            </w:r>
            <w:r w:rsidRPr="00FB2E27">
              <w:rPr>
                <w:rFonts w:cstheme="majorBidi"/>
                <w:szCs w:val="24"/>
              </w:rPr>
              <w:t xml:space="preserve"> sont présenté</w:t>
            </w:r>
            <w:r w:rsidR="0078696B">
              <w:rPr>
                <w:rFonts w:cstheme="majorBidi"/>
                <w:szCs w:val="24"/>
              </w:rPr>
              <w:t>e</w:t>
            </w:r>
            <w:r w:rsidRPr="00FB2E27">
              <w:rPr>
                <w:rFonts w:cstheme="majorBidi"/>
                <w:szCs w:val="24"/>
              </w:rPr>
              <w:t xml:space="preserve">s </w:t>
            </w:r>
            <w:r w:rsidR="0078696B">
              <w:rPr>
                <w:rFonts w:cstheme="majorBidi"/>
                <w:szCs w:val="24"/>
              </w:rPr>
              <w:t xml:space="preserve">au </w:t>
            </w:r>
            <w:r w:rsidR="009C2C56">
              <w:rPr>
                <w:rFonts w:cstheme="majorBidi"/>
                <w:szCs w:val="24"/>
              </w:rPr>
              <w:t>T</w:t>
            </w:r>
            <w:r w:rsidR="00B174E4" w:rsidRPr="00FB2E27">
              <w:rPr>
                <w:rFonts w:cstheme="majorBidi"/>
                <w:szCs w:val="24"/>
              </w:rPr>
              <w:t xml:space="preserve">ableau </w:t>
            </w:r>
            <w:r w:rsidRPr="00FB2E27">
              <w:rPr>
                <w:rFonts w:cstheme="majorBidi"/>
                <w:szCs w:val="24"/>
              </w:rPr>
              <w:t>2</w:t>
            </w:r>
            <w:r w:rsidR="001D0F58" w:rsidRPr="001E4A69">
              <w:rPr>
                <w:rFonts w:cstheme="majorBidi"/>
                <w:szCs w:val="24"/>
              </w:rPr>
              <w:t>.</w:t>
            </w:r>
          </w:p>
          <w:p w14:paraId="6FAF945E" w14:textId="78DED70E" w:rsidR="001D0F58" w:rsidRPr="00561770" w:rsidRDefault="001E4A69" w:rsidP="00E74877">
            <w:pPr>
              <w:spacing w:after="120"/>
              <w:rPr>
                <w:rFonts w:cstheme="majorBidi"/>
                <w:szCs w:val="24"/>
              </w:rPr>
            </w:pPr>
            <w:r w:rsidRPr="001E4A69">
              <w:rPr>
                <w:rFonts w:cstheme="majorBidi"/>
                <w:szCs w:val="24"/>
              </w:rPr>
              <w:t xml:space="preserve">Le Groupe de travail du Conseil sur les ressources financières et les ressources humaines, </w:t>
            </w:r>
            <w:r w:rsidR="0078696B">
              <w:rPr>
                <w:rFonts w:cstheme="majorBidi"/>
                <w:szCs w:val="24"/>
              </w:rPr>
              <w:t xml:space="preserve">ayant </w:t>
            </w:r>
            <w:r w:rsidRPr="001E4A69">
              <w:rPr>
                <w:rFonts w:cstheme="majorBidi"/>
                <w:szCs w:val="24"/>
              </w:rPr>
              <w:t xml:space="preserve">examiné le </w:t>
            </w:r>
            <w:r>
              <w:rPr>
                <w:rFonts w:cstheme="majorBidi"/>
                <w:szCs w:val="24"/>
              </w:rPr>
              <w:t>D</w:t>
            </w:r>
            <w:r w:rsidRPr="001E4A69">
              <w:rPr>
                <w:rFonts w:cstheme="majorBidi"/>
                <w:szCs w:val="24"/>
              </w:rPr>
              <w:t xml:space="preserve">ocument </w:t>
            </w:r>
            <w:hyperlink r:id="rId9" w:history="1">
              <w:r w:rsidRPr="001E4A69">
                <w:rPr>
                  <w:rStyle w:val="Hyperlink"/>
                  <w:rFonts w:cs="Calibri"/>
                  <w:b/>
                  <w:bCs/>
                </w:rPr>
                <w:t>CWG-FHR-</w:t>
              </w:r>
            </w:hyperlink>
            <w:r w:rsidRPr="001E4A69">
              <w:rPr>
                <w:rStyle w:val="Hyperlink"/>
                <w:rFonts w:cs="Calibri"/>
                <w:b/>
                <w:bCs/>
              </w:rPr>
              <w:t>15/2</w:t>
            </w:r>
            <w:r w:rsidRPr="001E4A69">
              <w:rPr>
                <w:rFonts w:cstheme="majorBidi"/>
                <w:szCs w:val="24"/>
              </w:rPr>
              <w:t xml:space="preserve"> intitulé "</w:t>
            </w:r>
            <w:r w:rsidR="00D24848" w:rsidRPr="00D24848">
              <w:rPr>
                <w:rFonts w:cstheme="majorBidi"/>
                <w:szCs w:val="24"/>
              </w:rPr>
              <w:t>Rapports du CCI sur les questions concernant l</w:t>
            </w:r>
            <w:r w:rsidR="004C358B">
              <w:rPr>
                <w:rFonts w:cstheme="majorBidi"/>
                <w:szCs w:val="24"/>
              </w:rPr>
              <w:t>'</w:t>
            </w:r>
            <w:r w:rsidR="00D24848" w:rsidRPr="00D24848">
              <w:rPr>
                <w:rFonts w:cstheme="majorBidi"/>
                <w:szCs w:val="24"/>
              </w:rPr>
              <w:t>ensemble du</w:t>
            </w:r>
            <w:r w:rsidR="004C358B">
              <w:rPr>
                <w:rFonts w:cstheme="majorBidi"/>
                <w:szCs w:val="24"/>
              </w:rPr>
              <w:t xml:space="preserve"> système des Nations Unies pour </w:t>
            </w:r>
            <w:r w:rsidR="00D24848" w:rsidRPr="00D24848">
              <w:rPr>
                <w:rFonts w:cstheme="majorBidi"/>
                <w:szCs w:val="24"/>
              </w:rPr>
              <w:t>2020-2021</w:t>
            </w:r>
            <w:r w:rsidR="00D24848">
              <w:rPr>
                <w:rFonts w:cstheme="majorBidi"/>
                <w:szCs w:val="24"/>
              </w:rPr>
              <w:t xml:space="preserve"> </w:t>
            </w:r>
            <w:r w:rsidR="00D24848" w:rsidRPr="00D24848">
              <w:rPr>
                <w:rFonts w:cstheme="majorBidi"/>
                <w:szCs w:val="24"/>
              </w:rPr>
              <w:t>et recommandations à l</w:t>
            </w:r>
            <w:r w:rsidR="004C358B">
              <w:rPr>
                <w:rFonts w:cstheme="majorBidi"/>
                <w:szCs w:val="24"/>
              </w:rPr>
              <w:t>'</w:t>
            </w:r>
            <w:r w:rsidR="00D24848" w:rsidRPr="00D24848">
              <w:rPr>
                <w:rFonts w:cstheme="majorBidi"/>
                <w:szCs w:val="24"/>
              </w:rPr>
              <w:t>intention des chefs de Secrétariat et des organes délibérants</w:t>
            </w:r>
            <w:r w:rsidRPr="001E4A69">
              <w:rPr>
                <w:rFonts w:cstheme="majorBidi"/>
                <w:szCs w:val="24"/>
              </w:rPr>
              <w:t xml:space="preserve">" </w:t>
            </w:r>
            <w:r w:rsidR="009C2C56">
              <w:rPr>
                <w:rFonts w:cstheme="majorBidi"/>
                <w:szCs w:val="24"/>
              </w:rPr>
              <w:t>à </w:t>
            </w:r>
            <w:r w:rsidRPr="001E4A69">
              <w:rPr>
                <w:rFonts w:cstheme="majorBidi"/>
                <w:szCs w:val="24"/>
              </w:rPr>
              <w:t>sa 15</w:t>
            </w:r>
            <w:r w:rsidR="00427CF2">
              <w:rPr>
                <w:rFonts w:cstheme="majorBidi"/>
                <w:szCs w:val="24"/>
              </w:rPr>
              <w:t>èm</w:t>
            </w:r>
            <w:r w:rsidRPr="001E4A69">
              <w:rPr>
                <w:rFonts w:cstheme="majorBidi"/>
                <w:szCs w:val="24"/>
              </w:rPr>
              <w:t xml:space="preserve">e réunion (11-12 janvier 2022), a noté </w:t>
            </w:r>
            <w:r w:rsidR="0078696B">
              <w:rPr>
                <w:rFonts w:cstheme="majorBidi"/>
                <w:szCs w:val="24"/>
              </w:rPr>
              <w:t xml:space="preserve">que le </w:t>
            </w:r>
            <w:r w:rsidRPr="001E4A69">
              <w:rPr>
                <w:rFonts w:cstheme="majorBidi"/>
                <w:szCs w:val="24"/>
              </w:rPr>
              <w:t xml:space="preserve">document </w:t>
            </w:r>
            <w:r w:rsidR="0078696B">
              <w:rPr>
                <w:rFonts w:cstheme="majorBidi"/>
                <w:szCs w:val="24"/>
              </w:rPr>
              <w:t>ne soulevait pas d</w:t>
            </w:r>
            <w:r w:rsidR="004C358B">
              <w:rPr>
                <w:rFonts w:cstheme="majorBidi"/>
                <w:szCs w:val="24"/>
              </w:rPr>
              <w:t>'</w:t>
            </w:r>
            <w:r w:rsidR="0078696B">
              <w:rPr>
                <w:rFonts w:cstheme="majorBidi"/>
                <w:szCs w:val="24"/>
              </w:rPr>
              <w:t xml:space="preserve">objections </w:t>
            </w:r>
            <w:r w:rsidRPr="001E4A69">
              <w:rPr>
                <w:rFonts w:cstheme="majorBidi"/>
                <w:szCs w:val="24"/>
              </w:rPr>
              <w:t>et a demandé que les incidences financières</w:t>
            </w:r>
            <w:r w:rsidR="00561770">
              <w:rPr>
                <w:rFonts w:cstheme="majorBidi"/>
                <w:szCs w:val="24"/>
              </w:rPr>
              <w:t xml:space="preserve"> éventuelles</w:t>
            </w:r>
            <w:r w:rsidRPr="001E4A69">
              <w:rPr>
                <w:rFonts w:cstheme="majorBidi"/>
                <w:szCs w:val="24"/>
              </w:rPr>
              <w:t xml:space="preserve"> soient ajoutées à un document actualisé </w:t>
            </w:r>
            <w:r w:rsidR="0078696B">
              <w:rPr>
                <w:rFonts w:cstheme="majorBidi"/>
                <w:szCs w:val="24"/>
              </w:rPr>
              <w:t xml:space="preserve">à présenter </w:t>
            </w:r>
            <w:r w:rsidRPr="001E4A69">
              <w:rPr>
                <w:rFonts w:cstheme="majorBidi"/>
                <w:szCs w:val="24"/>
              </w:rPr>
              <w:t>au Conseil pour examen et approbation</w:t>
            </w:r>
            <w:r w:rsidR="001D0F58" w:rsidRPr="00561770">
              <w:rPr>
                <w:rFonts w:cstheme="majorBidi"/>
                <w:szCs w:val="24"/>
              </w:rPr>
              <w:t>.</w:t>
            </w:r>
          </w:p>
          <w:p w14:paraId="37E6FB1F" w14:textId="1AF37677" w:rsidR="00520F36" w:rsidRPr="002D10B6" w:rsidRDefault="00561770" w:rsidP="00E74877">
            <w:pPr>
              <w:spacing w:after="120"/>
              <w:rPr>
                <w:rFonts w:cstheme="majorBidi"/>
                <w:szCs w:val="24"/>
              </w:rPr>
            </w:pPr>
            <w:r w:rsidRPr="00561770">
              <w:rPr>
                <w:rFonts w:cstheme="majorBidi"/>
                <w:szCs w:val="24"/>
              </w:rPr>
              <w:t xml:space="preserve">Le présent document a été </w:t>
            </w:r>
            <w:r w:rsidR="002C0681">
              <w:rPr>
                <w:rFonts w:cstheme="majorBidi"/>
                <w:szCs w:val="24"/>
              </w:rPr>
              <w:t xml:space="preserve">actualisé en y incorporant </w:t>
            </w:r>
            <w:r w:rsidRPr="00561770">
              <w:rPr>
                <w:rFonts w:cstheme="majorBidi"/>
                <w:szCs w:val="24"/>
              </w:rPr>
              <w:t xml:space="preserve">les </w:t>
            </w:r>
            <w:r w:rsidR="002C0681">
              <w:rPr>
                <w:rFonts w:cstheme="majorBidi"/>
                <w:szCs w:val="24"/>
              </w:rPr>
              <w:t xml:space="preserve">renseignements complémentaires </w:t>
            </w:r>
            <w:r w:rsidRPr="00561770">
              <w:rPr>
                <w:rFonts w:cstheme="majorBidi"/>
                <w:szCs w:val="24"/>
              </w:rPr>
              <w:t>demandés par le GTC-FHR</w:t>
            </w:r>
            <w:r w:rsidR="002C0681">
              <w:rPr>
                <w:rFonts w:cstheme="majorBidi"/>
                <w:szCs w:val="24"/>
              </w:rPr>
              <w:t xml:space="preserve"> au sujet de </w:t>
            </w:r>
            <w:r w:rsidRPr="00561770">
              <w:rPr>
                <w:rFonts w:cstheme="majorBidi"/>
                <w:szCs w:val="24"/>
              </w:rPr>
              <w:t xml:space="preserve">la pertinence et </w:t>
            </w:r>
            <w:r w:rsidR="002C0681">
              <w:rPr>
                <w:rFonts w:cstheme="majorBidi"/>
                <w:szCs w:val="24"/>
              </w:rPr>
              <w:t xml:space="preserve">des </w:t>
            </w:r>
            <w:r w:rsidR="002D10B6" w:rsidRPr="002D10B6">
              <w:rPr>
                <w:rFonts w:cstheme="majorBidi"/>
                <w:szCs w:val="24"/>
              </w:rPr>
              <w:t xml:space="preserve">incidences </w:t>
            </w:r>
            <w:r w:rsidR="002D10B6">
              <w:rPr>
                <w:rFonts w:cstheme="majorBidi"/>
                <w:szCs w:val="24"/>
              </w:rPr>
              <w:t>éventuelles</w:t>
            </w:r>
            <w:r w:rsidR="002D10B6" w:rsidRPr="001E4A69">
              <w:rPr>
                <w:rFonts w:cstheme="majorBidi"/>
                <w:szCs w:val="24"/>
              </w:rPr>
              <w:t xml:space="preserve"> </w:t>
            </w:r>
            <w:r w:rsidR="002D10B6" w:rsidRPr="002D10B6">
              <w:rPr>
                <w:rFonts w:cstheme="majorBidi"/>
                <w:szCs w:val="24"/>
              </w:rPr>
              <w:t>sur les ressources financières et humaines</w:t>
            </w:r>
            <w:r w:rsidR="001D0F58" w:rsidRPr="002D10B6">
              <w:rPr>
                <w:rFonts w:cstheme="majorBidi"/>
                <w:szCs w:val="24"/>
              </w:rPr>
              <w:t>.</w:t>
            </w:r>
          </w:p>
          <w:p w14:paraId="333CAFAD" w14:textId="77777777" w:rsidR="00520F36" w:rsidRPr="00032D3B" w:rsidRDefault="00520F36" w:rsidP="00E74877">
            <w:pPr>
              <w:pStyle w:val="Headingb"/>
            </w:pPr>
            <w:r w:rsidRPr="00032D3B">
              <w:t>Suite à donner</w:t>
            </w:r>
          </w:p>
          <w:p w14:paraId="3A2C4A67" w14:textId="2FBDDD45" w:rsidR="00520F36" w:rsidRPr="00857C9F" w:rsidRDefault="003D20B1" w:rsidP="00E74877">
            <w:pPr>
              <w:spacing w:after="120"/>
              <w:rPr>
                <w:rFonts w:cstheme="majorBidi"/>
                <w:szCs w:val="24"/>
              </w:rPr>
            </w:pPr>
            <w:r w:rsidRPr="003D20B1">
              <w:rPr>
                <w:rFonts w:cstheme="majorBidi"/>
                <w:szCs w:val="24"/>
              </w:rPr>
              <w:t xml:space="preserve">Le Conseil est invité </w:t>
            </w:r>
            <w:r w:rsidRPr="003D20B1">
              <w:rPr>
                <w:rFonts w:cstheme="majorBidi"/>
                <w:b/>
                <w:bCs/>
                <w:szCs w:val="24"/>
              </w:rPr>
              <w:t>à prendre note</w:t>
            </w:r>
            <w:r w:rsidRPr="003D20B1">
              <w:rPr>
                <w:rFonts w:cstheme="majorBidi"/>
                <w:szCs w:val="24"/>
              </w:rPr>
              <w:t xml:space="preserve"> du taux général d</w:t>
            </w:r>
            <w:r w:rsidR="004C358B">
              <w:rPr>
                <w:rFonts w:cstheme="majorBidi"/>
                <w:szCs w:val="24"/>
              </w:rPr>
              <w:t>'</w:t>
            </w:r>
            <w:r w:rsidRPr="003D20B1">
              <w:rPr>
                <w:rFonts w:cstheme="majorBidi"/>
                <w:szCs w:val="24"/>
              </w:rPr>
              <w:t>acceptation et d</w:t>
            </w:r>
            <w:r w:rsidR="004C358B">
              <w:rPr>
                <w:rFonts w:cstheme="majorBidi"/>
                <w:szCs w:val="24"/>
              </w:rPr>
              <w:t>'</w:t>
            </w:r>
            <w:r w:rsidRPr="003D20B1">
              <w:rPr>
                <w:rFonts w:cstheme="majorBidi"/>
                <w:szCs w:val="24"/>
              </w:rPr>
              <w:t>application des recommandations figurant dans les rapports du CCI concernant l</w:t>
            </w:r>
            <w:r w:rsidR="004C358B">
              <w:rPr>
                <w:rFonts w:cstheme="majorBidi"/>
                <w:szCs w:val="24"/>
              </w:rPr>
              <w:t>'</w:t>
            </w:r>
            <w:r w:rsidRPr="003D20B1">
              <w:rPr>
                <w:rFonts w:cstheme="majorBidi"/>
                <w:szCs w:val="24"/>
              </w:rPr>
              <w:t>ensemble du système des Nations Unies</w:t>
            </w:r>
            <w:r>
              <w:rPr>
                <w:rFonts w:cstheme="majorBidi"/>
                <w:szCs w:val="24"/>
              </w:rPr>
              <w:t xml:space="preserve"> </w:t>
            </w:r>
            <w:r w:rsidR="00857C9F" w:rsidRPr="003D20B1">
              <w:rPr>
                <w:rFonts w:cstheme="majorBidi"/>
                <w:szCs w:val="24"/>
              </w:rPr>
              <w:t>adressés à l</w:t>
            </w:r>
            <w:r w:rsidR="004C358B">
              <w:rPr>
                <w:rFonts w:cstheme="majorBidi"/>
                <w:szCs w:val="24"/>
              </w:rPr>
              <w:t>'</w:t>
            </w:r>
            <w:r w:rsidR="00857C9F" w:rsidRPr="003D20B1">
              <w:rPr>
                <w:rFonts w:cstheme="majorBidi"/>
                <w:szCs w:val="24"/>
              </w:rPr>
              <w:t>UIT</w:t>
            </w:r>
            <w:r w:rsidR="00857C9F">
              <w:rPr>
                <w:rFonts w:cstheme="majorBidi"/>
                <w:szCs w:val="24"/>
              </w:rPr>
              <w:t xml:space="preserve"> et </w:t>
            </w:r>
            <w:r w:rsidR="00857C9F" w:rsidRPr="00857C9F">
              <w:rPr>
                <w:rFonts w:cstheme="majorBidi"/>
                <w:b/>
                <w:bCs/>
                <w:szCs w:val="24"/>
              </w:rPr>
              <w:t xml:space="preserve">à </w:t>
            </w:r>
            <w:r w:rsidRPr="00857C9F">
              <w:rPr>
                <w:rFonts w:cstheme="majorBidi"/>
                <w:b/>
                <w:bCs/>
                <w:szCs w:val="24"/>
              </w:rPr>
              <w:t>approuver</w:t>
            </w:r>
            <w:r w:rsidRPr="003D20B1">
              <w:rPr>
                <w:rFonts w:cstheme="majorBidi"/>
                <w:szCs w:val="24"/>
              </w:rPr>
              <w:t xml:space="preserve"> les recommandations adressées aux </w:t>
            </w:r>
            <w:r w:rsidR="00857C9F" w:rsidRPr="00857C9F">
              <w:rPr>
                <w:rFonts w:cstheme="majorBidi"/>
                <w:szCs w:val="24"/>
              </w:rPr>
              <w:t>organes délibérants</w:t>
            </w:r>
            <w:r w:rsidRPr="003D20B1">
              <w:rPr>
                <w:rFonts w:cstheme="majorBidi"/>
                <w:szCs w:val="24"/>
              </w:rPr>
              <w:t xml:space="preserve">, telles </w:t>
            </w:r>
            <w:r w:rsidR="00402B02">
              <w:rPr>
                <w:rFonts w:cstheme="majorBidi"/>
                <w:szCs w:val="24"/>
              </w:rPr>
              <w:t xml:space="preserve">que </w:t>
            </w:r>
            <w:r w:rsidRPr="003D20B1">
              <w:rPr>
                <w:rFonts w:cstheme="majorBidi"/>
                <w:szCs w:val="24"/>
              </w:rPr>
              <w:t xml:space="preserve">présentées </w:t>
            </w:r>
            <w:r w:rsidR="009C2C56">
              <w:rPr>
                <w:rFonts w:cstheme="majorBidi"/>
                <w:szCs w:val="24"/>
              </w:rPr>
              <w:t>au T</w:t>
            </w:r>
            <w:r w:rsidRPr="003D20B1">
              <w:rPr>
                <w:rFonts w:cstheme="majorBidi"/>
                <w:szCs w:val="24"/>
              </w:rPr>
              <w:t>ableau 2</w:t>
            </w:r>
            <w:r w:rsidR="001D0F58" w:rsidRPr="00857C9F">
              <w:rPr>
                <w:rFonts w:cstheme="majorBidi"/>
                <w:szCs w:val="24"/>
              </w:rPr>
              <w:t>.</w:t>
            </w:r>
          </w:p>
          <w:p w14:paraId="502F20FE" w14:textId="77777777" w:rsidR="00520F36" w:rsidRPr="0092392D" w:rsidRDefault="00520F36" w:rsidP="004C358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3B11865E" w14:textId="77777777" w:rsidR="00520F36" w:rsidRPr="0092392D" w:rsidRDefault="00520F36" w:rsidP="00E74877">
            <w:pPr>
              <w:pStyle w:val="Headingb"/>
              <w:rPr>
                <w:lang w:val="fr-CH"/>
              </w:rPr>
            </w:pPr>
            <w:r w:rsidRPr="0092392D">
              <w:rPr>
                <w:lang w:val="fr-CH"/>
              </w:rPr>
              <w:t>Références</w:t>
            </w:r>
          </w:p>
          <w:p w14:paraId="3C73B81C" w14:textId="46B70FA9" w:rsidR="00CE45BB" w:rsidRPr="00CE45BB" w:rsidRDefault="00955845" w:rsidP="00CE45BB">
            <w:pPr>
              <w:spacing w:after="120"/>
              <w:rPr>
                <w:color w:val="0000FF"/>
                <w:szCs w:val="24"/>
                <w:u w:val="single"/>
              </w:rPr>
            </w:pPr>
            <w:hyperlink r:id="rId10" w:history="1">
              <w:r w:rsidR="001D0F58" w:rsidRPr="003D44F5">
                <w:rPr>
                  <w:rStyle w:val="Hyperlink"/>
                  <w:szCs w:val="24"/>
                </w:rPr>
                <w:t>R</w:t>
              </w:r>
              <w:r w:rsidR="002004EC" w:rsidRPr="002004EC">
                <w:rPr>
                  <w:rStyle w:val="Hyperlink"/>
                  <w:szCs w:val="24"/>
                </w:rPr>
                <w:t xml:space="preserve">apports du CCI </w:t>
              </w:r>
              <w:r w:rsidR="006F56B0">
                <w:rPr>
                  <w:rStyle w:val="Hyperlink"/>
                  <w:szCs w:val="24"/>
                </w:rPr>
                <w:t xml:space="preserve">pour </w:t>
              </w:r>
              <w:r w:rsidR="001D0F58" w:rsidRPr="003D44F5">
                <w:rPr>
                  <w:rStyle w:val="Hyperlink"/>
                  <w:szCs w:val="24"/>
                </w:rPr>
                <w:t>2019-2020</w:t>
              </w:r>
            </w:hyperlink>
          </w:p>
        </w:tc>
      </w:tr>
    </w:tbl>
    <w:p w14:paraId="62663324" w14:textId="77777777" w:rsidR="00F7194D" w:rsidRDefault="00F7194D" w:rsidP="00E74877">
      <w:pPr>
        <w:sectPr w:rsidR="00F7194D" w:rsidSect="007A0B5A">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pgNumType w:start="1"/>
          <w:cols w:space="720"/>
          <w:titlePg/>
          <w:docGrid w:linePitch="326"/>
        </w:sectPr>
      </w:pPr>
    </w:p>
    <w:p w14:paraId="3CFFF418" w14:textId="71425A80" w:rsidR="00977105" w:rsidRPr="00E74877" w:rsidRDefault="00474E8C" w:rsidP="00E74877">
      <w:pPr>
        <w:jc w:val="center"/>
        <w:rPr>
          <w:rFonts w:eastAsia="SimSun"/>
          <w:b/>
          <w:bCs/>
        </w:rPr>
      </w:pPr>
      <w:r w:rsidRPr="00E74877">
        <w:rPr>
          <w:b/>
          <w:bCs/>
        </w:rPr>
        <w:lastRenderedPageBreak/>
        <w:t>RAPPORTS DU CCI CONCERNANT L</w:t>
      </w:r>
      <w:r w:rsidR="004C358B">
        <w:rPr>
          <w:b/>
          <w:bCs/>
        </w:rPr>
        <w:t>'</w:t>
      </w:r>
      <w:r w:rsidRPr="00E74877">
        <w:rPr>
          <w:b/>
          <w:bCs/>
        </w:rPr>
        <w:t>ENSEMBLE DU SYST</w:t>
      </w:r>
      <w:r w:rsidR="009C2C56" w:rsidRPr="009C2C56">
        <w:rPr>
          <w:b/>
          <w:bCs/>
          <w:caps/>
        </w:rPr>
        <w:t>è</w:t>
      </w:r>
      <w:r w:rsidRPr="00E74877">
        <w:rPr>
          <w:b/>
          <w:bCs/>
        </w:rPr>
        <w:t xml:space="preserve">ME DES NATIONS UNIES </w:t>
      </w:r>
      <w:r w:rsidR="00721E09" w:rsidRPr="00E74877">
        <w:rPr>
          <w:rFonts w:eastAsia="SimSun"/>
          <w:b/>
          <w:bCs/>
        </w:rPr>
        <w:t>POUR 2020-2021</w:t>
      </w:r>
    </w:p>
    <w:p w14:paraId="4244210C" w14:textId="24A597D0" w:rsidR="00977105" w:rsidRPr="00E74877" w:rsidRDefault="00977105" w:rsidP="00E74877">
      <w:pPr>
        <w:jc w:val="center"/>
        <w:rPr>
          <w:rFonts w:eastAsia="SimSun"/>
          <w:b/>
          <w:bCs/>
        </w:rPr>
      </w:pPr>
      <w:r w:rsidRPr="00E74877">
        <w:rPr>
          <w:rFonts w:eastAsia="SimSun"/>
          <w:b/>
          <w:bCs/>
        </w:rPr>
        <w:t>ACCEPTA</w:t>
      </w:r>
      <w:r w:rsidR="007A1E76" w:rsidRPr="00E74877">
        <w:rPr>
          <w:rFonts w:eastAsia="SimSun"/>
          <w:b/>
          <w:bCs/>
        </w:rPr>
        <w:t>TION ET ÉTAT D</w:t>
      </w:r>
      <w:r w:rsidR="004C358B">
        <w:rPr>
          <w:rFonts w:eastAsia="SimSun"/>
          <w:b/>
          <w:bCs/>
        </w:rPr>
        <w:t>'</w:t>
      </w:r>
      <w:r w:rsidR="007A1E76" w:rsidRPr="00E74877">
        <w:rPr>
          <w:rFonts w:eastAsia="SimSun"/>
          <w:b/>
          <w:bCs/>
        </w:rPr>
        <w:t xml:space="preserve">AVANCEMENT </w:t>
      </w:r>
      <w:r w:rsidR="00032D3B" w:rsidRPr="00E74877">
        <w:rPr>
          <w:rFonts w:eastAsia="SimSun"/>
          <w:b/>
          <w:bCs/>
        </w:rPr>
        <w:t>DE L</w:t>
      </w:r>
      <w:r w:rsidR="004C358B">
        <w:rPr>
          <w:rFonts w:eastAsia="SimSun"/>
          <w:b/>
          <w:bCs/>
        </w:rPr>
        <w:t>'</w:t>
      </w:r>
      <w:r w:rsidR="00032D3B" w:rsidRPr="00E74877">
        <w:rPr>
          <w:rFonts w:eastAsia="SimSun"/>
          <w:b/>
          <w:bCs/>
        </w:rPr>
        <w:t>APPLICATION DES RECOMMANDATIONS</w:t>
      </w:r>
    </w:p>
    <w:p w14:paraId="1024BED9" w14:textId="44E032D1" w:rsidR="00977105" w:rsidRPr="009571E5" w:rsidRDefault="00977105" w:rsidP="00E74877">
      <w:pPr>
        <w:pStyle w:val="TableNo"/>
        <w:jc w:val="left"/>
        <w:rPr>
          <w:rFonts w:eastAsia="SimSun"/>
          <w:b/>
          <w:bCs/>
        </w:rPr>
      </w:pPr>
      <w:r w:rsidRPr="009571E5">
        <w:rPr>
          <w:rFonts w:eastAsia="SimSun"/>
          <w:b/>
          <w:bCs/>
        </w:rPr>
        <w:t>T</w:t>
      </w:r>
      <w:r w:rsidR="00E74877" w:rsidRPr="009571E5">
        <w:rPr>
          <w:rFonts w:eastAsia="SimSun"/>
          <w:b/>
          <w:bCs/>
          <w:caps w:val="0"/>
        </w:rPr>
        <w:t>able</w:t>
      </w:r>
      <w:r w:rsidR="00E74877">
        <w:rPr>
          <w:rFonts w:eastAsia="SimSun"/>
          <w:b/>
          <w:bCs/>
          <w:caps w:val="0"/>
        </w:rPr>
        <w:t>au</w:t>
      </w:r>
      <w:r w:rsidRPr="009571E5">
        <w:rPr>
          <w:rFonts w:eastAsia="SimSun"/>
          <w:b/>
          <w:bCs/>
        </w:rPr>
        <w:t xml:space="preserve"> 1</w:t>
      </w: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976"/>
        <w:gridCol w:w="3520"/>
      </w:tblGrid>
      <w:tr w:rsidR="00977105" w:rsidRPr="00DD5776" w14:paraId="727461B4" w14:textId="77777777" w:rsidTr="00E874CB">
        <w:trPr>
          <w:trHeight w:val="723"/>
          <w:jc w:val="center"/>
        </w:trPr>
        <w:tc>
          <w:tcPr>
            <w:tcW w:w="1696" w:type="dxa"/>
            <w:shd w:val="clear" w:color="auto" w:fill="DAEEF3" w:themeFill="accent5" w:themeFillTint="33"/>
          </w:tcPr>
          <w:p w14:paraId="6CBA40C7" w14:textId="17773420" w:rsidR="00977105" w:rsidRPr="00DD5776" w:rsidRDefault="00C97DF8" w:rsidP="00E74877">
            <w:pPr>
              <w:pStyle w:val="Tablehead"/>
              <w:jc w:val="left"/>
              <w:rPr>
                <w:rFonts w:eastAsia="SimSun"/>
              </w:rPr>
            </w:pPr>
            <w:r w:rsidRPr="00C97DF8">
              <w:rPr>
                <w:rFonts w:eastAsia="SimSun"/>
              </w:rPr>
              <w:t>NUM</w:t>
            </w:r>
            <w:r>
              <w:rPr>
                <w:rFonts w:eastAsia="SimSun"/>
              </w:rPr>
              <w:t>É</w:t>
            </w:r>
            <w:r w:rsidRPr="00C97DF8">
              <w:rPr>
                <w:rFonts w:eastAsia="SimSun"/>
              </w:rPr>
              <w:t>RO DU RAPPORT</w:t>
            </w:r>
          </w:p>
        </w:tc>
        <w:tc>
          <w:tcPr>
            <w:tcW w:w="9631" w:type="dxa"/>
            <w:shd w:val="clear" w:color="auto" w:fill="DAEEF3" w:themeFill="accent5" w:themeFillTint="33"/>
          </w:tcPr>
          <w:p w14:paraId="40540A1B" w14:textId="31E67E90" w:rsidR="00977105" w:rsidRPr="00DD5776" w:rsidRDefault="00C97DF8" w:rsidP="00E74877">
            <w:pPr>
              <w:pStyle w:val="Tablehead"/>
              <w:jc w:val="left"/>
              <w:rPr>
                <w:rFonts w:eastAsia="SimSun"/>
              </w:rPr>
            </w:pPr>
            <w:r w:rsidRPr="00C97DF8">
              <w:rPr>
                <w:rFonts w:eastAsia="SimSun"/>
              </w:rPr>
              <w:t>TITRE DU RAPPORT</w:t>
            </w:r>
          </w:p>
        </w:tc>
        <w:tc>
          <w:tcPr>
            <w:tcW w:w="3398" w:type="dxa"/>
            <w:shd w:val="clear" w:color="auto" w:fill="DAEEF3" w:themeFill="accent5" w:themeFillTint="33"/>
          </w:tcPr>
          <w:p w14:paraId="7314725D" w14:textId="2ED2E992" w:rsidR="00977105" w:rsidRPr="00DD5776" w:rsidRDefault="00C97DF8" w:rsidP="00E74877">
            <w:pPr>
              <w:pStyle w:val="Tablehead"/>
              <w:jc w:val="left"/>
              <w:rPr>
                <w:rFonts w:eastAsia="SimSun"/>
              </w:rPr>
            </w:pPr>
            <w:r w:rsidRPr="00C97DF8">
              <w:rPr>
                <w:rFonts w:eastAsia="SimSun"/>
              </w:rPr>
              <w:t>COORDONNATEUR DE L</w:t>
            </w:r>
            <w:r w:rsidR="004C358B">
              <w:rPr>
                <w:rFonts w:eastAsia="SimSun"/>
              </w:rPr>
              <w:t>'</w:t>
            </w:r>
            <w:r w:rsidRPr="00C97DF8">
              <w:rPr>
                <w:rFonts w:eastAsia="SimSun"/>
              </w:rPr>
              <w:t>UIT</w:t>
            </w:r>
          </w:p>
        </w:tc>
      </w:tr>
      <w:tr w:rsidR="00977105" w:rsidRPr="00955845" w14:paraId="773F226B" w14:textId="77777777" w:rsidTr="00E874CB">
        <w:trPr>
          <w:trHeight w:val="578"/>
          <w:jc w:val="center"/>
        </w:trPr>
        <w:tc>
          <w:tcPr>
            <w:tcW w:w="1696" w:type="dxa"/>
            <w:shd w:val="clear" w:color="auto" w:fill="auto"/>
          </w:tcPr>
          <w:p w14:paraId="75D52369" w14:textId="77777777" w:rsidR="00977105" w:rsidRPr="00DD5776" w:rsidRDefault="00977105" w:rsidP="00E74877">
            <w:pPr>
              <w:pStyle w:val="Tabletext"/>
              <w:rPr>
                <w:lang w:eastAsia="en-GB"/>
              </w:rPr>
            </w:pPr>
            <w:r w:rsidRPr="00DD5776">
              <w:rPr>
                <w:lang w:eastAsia="en-GB"/>
              </w:rPr>
              <w:t>JIU/REP/2021/3</w:t>
            </w:r>
          </w:p>
        </w:tc>
        <w:tc>
          <w:tcPr>
            <w:tcW w:w="9631" w:type="dxa"/>
            <w:shd w:val="clear" w:color="auto" w:fill="auto"/>
          </w:tcPr>
          <w:p w14:paraId="0CBC5814" w14:textId="06EBA90F" w:rsidR="00977105" w:rsidRPr="00DB0D75" w:rsidRDefault="00955845" w:rsidP="00E74877">
            <w:pPr>
              <w:pStyle w:val="Tabletext"/>
              <w:rPr>
                <w:rFonts w:eastAsia="SimSun"/>
                <w:color w:val="4BACC6" w:themeColor="accent5"/>
              </w:rPr>
            </w:pPr>
            <w:hyperlink w:anchor="cyber" w:history="1">
              <w:r w:rsidR="00DB0D75" w:rsidRPr="00DB0D75">
                <w:rPr>
                  <w:rStyle w:val="Hyperlink"/>
                  <w:szCs w:val="24"/>
                </w:rPr>
                <w:t xml:space="preserve">La cybersécurité dans les </w:t>
              </w:r>
              <w:r w:rsidR="00EF5BDD" w:rsidRPr="00EF5BDD">
                <w:rPr>
                  <w:rStyle w:val="Hyperlink"/>
                  <w:szCs w:val="24"/>
                </w:rPr>
                <w:t xml:space="preserve">entités </w:t>
              </w:r>
              <w:r w:rsidR="00DB0D75" w:rsidRPr="00DB0D75">
                <w:rPr>
                  <w:rStyle w:val="Hyperlink"/>
                  <w:szCs w:val="24"/>
                </w:rPr>
                <w:t>du système des Nations Unies</w:t>
              </w:r>
            </w:hyperlink>
          </w:p>
        </w:tc>
        <w:tc>
          <w:tcPr>
            <w:tcW w:w="3398" w:type="dxa"/>
            <w:shd w:val="clear" w:color="auto" w:fill="auto"/>
          </w:tcPr>
          <w:p w14:paraId="308B9E28" w14:textId="57BB12B8" w:rsidR="00977105" w:rsidRPr="00977105" w:rsidRDefault="00977105" w:rsidP="00E74877">
            <w:pPr>
              <w:pStyle w:val="Tabletext"/>
              <w:rPr>
                <w:rFonts w:eastAsia="SimSun"/>
                <w:color w:val="000000" w:themeColor="text1"/>
                <w:lang w:val="en-GB"/>
              </w:rPr>
            </w:pPr>
            <w:r w:rsidRPr="00977105">
              <w:rPr>
                <w:rFonts w:eastAsia="SimSun"/>
                <w:color w:val="000000" w:themeColor="text1"/>
                <w:lang w:val="en-GB"/>
              </w:rPr>
              <w:t>M. Anders Norsker (</w:t>
            </w:r>
            <w:r w:rsidR="00967C9E">
              <w:rPr>
                <w:rFonts w:eastAsia="SimSun"/>
                <w:color w:val="000000" w:themeColor="text1"/>
                <w:lang w:val="en-GB"/>
              </w:rPr>
              <w:t>S</w:t>
            </w:r>
            <w:r w:rsidRPr="00977105">
              <w:rPr>
                <w:rFonts w:eastAsia="SimSun"/>
                <w:color w:val="000000" w:themeColor="text1"/>
                <w:lang w:val="en-GB"/>
              </w:rPr>
              <w:t>G/</w:t>
            </w:r>
            <w:r w:rsidR="00967C9E">
              <w:rPr>
                <w:rFonts w:eastAsia="SimSun"/>
                <w:color w:val="000000" w:themeColor="text1"/>
                <w:lang w:val="en-GB"/>
              </w:rPr>
              <w:t>S</w:t>
            </w:r>
            <w:r w:rsidRPr="00977105">
              <w:rPr>
                <w:rFonts w:eastAsia="SimSun"/>
                <w:color w:val="000000" w:themeColor="text1"/>
                <w:lang w:val="en-GB"/>
              </w:rPr>
              <w:t xml:space="preserve">I) </w:t>
            </w:r>
            <w:r w:rsidR="00130B21">
              <w:rPr>
                <w:rFonts w:eastAsia="SimSun"/>
                <w:color w:val="000000" w:themeColor="text1"/>
                <w:lang w:val="en-GB"/>
              </w:rPr>
              <w:t>et</w:t>
            </w:r>
            <w:r w:rsidRPr="00977105">
              <w:rPr>
                <w:rFonts w:eastAsia="SimSun"/>
                <w:color w:val="000000" w:themeColor="text1"/>
                <w:lang w:val="en-GB"/>
              </w:rPr>
              <w:t xml:space="preserve"> M.</w:t>
            </w:r>
            <w:r w:rsidR="007627A8">
              <w:rPr>
                <w:rFonts w:eastAsia="SimSun"/>
                <w:color w:val="000000" w:themeColor="text1"/>
                <w:lang w:val="en-GB"/>
              </w:rPr>
              <w:t> </w:t>
            </w:r>
            <w:r w:rsidRPr="00977105">
              <w:rPr>
                <w:rFonts w:eastAsia="SimSun"/>
                <w:color w:val="000000" w:themeColor="text1"/>
                <w:lang w:val="en-GB"/>
              </w:rPr>
              <w:t>Preetam Maloor (</w:t>
            </w:r>
            <w:r w:rsidR="00967C9E">
              <w:rPr>
                <w:rFonts w:eastAsia="SimSun"/>
                <w:color w:val="000000" w:themeColor="text1"/>
                <w:lang w:val="en-GB"/>
              </w:rPr>
              <w:t>S</w:t>
            </w:r>
            <w:r w:rsidR="00967C9E" w:rsidRPr="00977105">
              <w:rPr>
                <w:rFonts w:eastAsia="SimSun"/>
                <w:color w:val="000000" w:themeColor="text1"/>
                <w:lang w:val="en-GB"/>
              </w:rPr>
              <w:t>G</w:t>
            </w:r>
            <w:r w:rsidRPr="00977105">
              <w:rPr>
                <w:rFonts w:eastAsia="SimSun"/>
                <w:color w:val="000000" w:themeColor="text1"/>
                <w:lang w:val="en-GB"/>
              </w:rPr>
              <w:t>/SPM)</w:t>
            </w:r>
          </w:p>
        </w:tc>
      </w:tr>
      <w:tr w:rsidR="00977105" w:rsidRPr="00DD5776" w14:paraId="165B1084" w14:textId="77777777" w:rsidTr="00E874CB">
        <w:trPr>
          <w:trHeight w:val="371"/>
          <w:jc w:val="center"/>
        </w:trPr>
        <w:tc>
          <w:tcPr>
            <w:tcW w:w="1696" w:type="dxa"/>
            <w:shd w:val="clear" w:color="auto" w:fill="auto"/>
          </w:tcPr>
          <w:p w14:paraId="4C18646C" w14:textId="77777777" w:rsidR="00977105" w:rsidRPr="00DD5776" w:rsidRDefault="00977105" w:rsidP="00B72C1D">
            <w:pPr>
              <w:pStyle w:val="Tabletext"/>
              <w:rPr>
                <w:rFonts w:eastAsia="SimSun"/>
              </w:rPr>
            </w:pPr>
            <w:r w:rsidRPr="00DD5776">
              <w:rPr>
                <w:lang w:eastAsia="en-GB"/>
              </w:rPr>
              <w:t>JIU/REP/2021/2</w:t>
            </w:r>
          </w:p>
        </w:tc>
        <w:tc>
          <w:tcPr>
            <w:tcW w:w="9631" w:type="dxa"/>
            <w:shd w:val="clear" w:color="auto" w:fill="auto"/>
          </w:tcPr>
          <w:p w14:paraId="5ED15F52" w14:textId="0FC59EB9" w:rsidR="00977105" w:rsidRPr="005774DC" w:rsidRDefault="00955845" w:rsidP="00B72C1D">
            <w:pPr>
              <w:pStyle w:val="Tabletext"/>
              <w:rPr>
                <w:rFonts w:eastAsia="SimSun"/>
                <w:color w:val="4BACC6" w:themeColor="accent5"/>
              </w:rPr>
            </w:pPr>
            <w:hyperlink w:anchor="landlocked" w:history="1">
              <w:r w:rsidR="005774DC" w:rsidRPr="005774DC">
                <w:rPr>
                  <w:rStyle w:val="Hyperlink"/>
                  <w:szCs w:val="24"/>
                </w:rPr>
                <w:t>Examen de l</w:t>
              </w:r>
              <w:r w:rsidR="004C358B">
                <w:rPr>
                  <w:rStyle w:val="Hyperlink"/>
                  <w:szCs w:val="24"/>
                </w:rPr>
                <w:t>'</w:t>
              </w:r>
              <w:r w:rsidR="005774DC" w:rsidRPr="005774DC">
                <w:rPr>
                  <w:rStyle w:val="Hyperlink"/>
                  <w:szCs w:val="24"/>
                </w:rPr>
                <w:t>appui apporté par le système des Nations Unies aux pays en développement sans littoral dans l</w:t>
              </w:r>
              <w:r w:rsidR="004C358B">
                <w:rPr>
                  <w:rStyle w:val="Hyperlink"/>
                  <w:szCs w:val="24"/>
                </w:rPr>
                <w:t>'</w:t>
              </w:r>
              <w:r w:rsidR="005774DC" w:rsidRPr="005774DC">
                <w:rPr>
                  <w:rStyle w:val="Hyperlink"/>
                  <w:szCs w:val="24"/>
                </w:rPr>
                <w:t>application du Programme d</w:t>
              </w:r>
              <w:r w:rsidR="004C358B">
                <w:rPr>
                  <w:rStyle w:val="Hyperlink"/>
                  <w:szCs w:val="24"/>
                </w:rPr>
                <w:t>'</w:t>
              </w:r>
              <w:r w:rsidR="005774DC" w:rsidRPr="005774DC">
                <w:rPr>
                  <w:rStyle w:val="Hyperlink"/>
                  <w:szCs w:val="24"/>
                </w:rPr>
                <w:t>action de Vienne</w:t>
              </w:r>
            </w:hyperlink>
          </w:p>
        </w:tc>
        <w:tc>
          <w:tcPr>
            <w:tcW w:w="3398" w:type="dxa"/>
            <w:shd w:val="clear" w:color="auto" w:fill="auto"/>
          </w:tcPr>
          <w:p w14:paraId="2142AFB2" w14:textId="739C6BD2" w:rsidR="00977105" w:rsidRPr="00DD5776" w:rsidRDefault="00977105" w:rsidP="00B72C1D">
            <w:pPr>
              <w:pStyle w:val="Tabletext"/>
              <w:rPr>
                <w:rFonts w:eastAsia="SimSun"/>
                <w:color w:val="000000" w:themeColor="text1"/>
              </w:rPr>
            </w:pPr>
            <w:r w:rsidRPr="00DD5776">
              <w:rPr>
                <w:rFonts w:eastAsia="SimSun"/>
                <w:color w:val="000000" w:themeColor="text1"/>
              </w:rPr>
              <w:t>M. Cosmas Zavazava (BDT)</w:t>
            </w:r>
          </w:p>
        </w:tc>
      </w:tr>
      <w:tr w:rsidR="00977105" w:rsidRPr="007627A8" w14:paraId="753213BC" w14:textId="77777777" w:rsidTr="00E874CB">
        <w:trPr>
          <w:trHeight w:val="329"/>
          <w:jc w:val="center"/>
        </w:trPr>
        <w:tc>
          <w:tcPr>
            <w:tcW w:w="1696" w:type="dxa"/>
            <w:shd w:val="clear" w:color="auto" w:fill="EAF1DD" w:themeFill="accent3" w:themeFillTint="33"/>
          </w:tcPr>
          <w:p w14:paraId="3E954B0E" w14:textId="77777777" w:rsidR="00977105" w:rsidRPr="00DD5776" w:rsidRDefault="00977105" w:rsidP="00B72C1D">
            <w:pPr>
              <w:pStyle w:val="Tabletext"/>
              <w:rPr>
                <w:rFonts w:eastAsia="SimSun"/>
              </w:rPr>
            </w:pPr>
            <w:r w:rsidRPr="00DD5776">
              <w:rPr>
                <w:rFonts w:eastAsia="SimSun"/>
              </w:rPr>
              <w:t>JIU/REP/2020/8</w:t>
            </w:r>
          </w:p>
        </w:tc>
        <w:tc>
          <w:tcPr>
            <w:tcW w:w="9631" w:type="dxa"/>
            <w:shd w:val="clear" w:color="auto" w:fill="EAF1DD" w:themeFill="accent3" w:themeFillTint="33"/>
          </w:tcPr>
          <w:p w14:paraId="006D2D49" w14:textId="699DA24F" w:rsidR="00977105" w:rsidRPr="00F558BC" w:rsidRDefault="00955845" w:rsidP="00B72C1D">
            <w:pPr>
              <w:pStyle w:val="Tabletext"/>
              <w:rPr>
                <w:rFonts w:eastAsia="SimSun"/>
                <w:color w:val="4BACC6" w:themeColor="accent5"/>
              </w:rPr>
            </w:pPr>
            <w:hyperlink w:anchor="enviornment" w:history="1">
              <w:r w:rsidR="00F558BC" w:rsidRPr="00F558BC">
                <w:rPr>
                  <w:rStyle w:val="Hyperlink"/>
                  <w:szCs w:val="24"/>
                </w:rPr>
                <w:t>Examen de l</w:t>
              </w:r>
              <w:r w:rsidR="004C358B">
                <w:rPr>
                  <w:rStyle w:val="Hyperlink"/>
                  <w:szCs w:val="24"/>
                </w:rPr>
                <w:t>'</w:t>
              </w:r>
              <w:r w:rsidR="00F558BC" w:rsidRPr="00F558BC">
                <w:rPr>
                  <w:rStyle w:val="Hyperlink"/>
                  <w:szCs w:val="24"/>
                </w:rPr>
                <w:t>intégration des considérations de durabilité environnementa</w:t>
              </w:r>
              <w:r w:rsidR="004C358B">
                <w:rPr>
                  <w:rStyle w:val="Hyperlink"/>
                  <w:szCs w:val="24"/>
                </w:rPr>
                <w:t>le dans les entités des Nations </w:t>
              </w:r>
              <w:r w:rsidR="00F558BC" w:rsidRPr="00F558BC">
                <w:rPr>
                  <w:rStyle w:val="Hyperlink"/>
                  <w:szCs w:val="24"/>
                </w:rPr>
                <w:t>Unies</w:t>
              </w:r>
            </w:hyperlink>
          </w:p>
        </w:tc>
        <w:tc>
          <w:tcPr>
            <w:tcW w:w="3398" w:type="dxa"/>
            <w:shd w:val="clear" w:color="auto" w:fill="EAF1DD" w:themeFill="accent3" w:themeFillTint="33"/>
          </w:tcPr>
          <w:p w14:paraId="776EEAC9" w14:textId="6E51E637" w:rsidR="00977105" w:rsidRPr="007627A8" w:rsidRDefault="00977105" w:rsidP="00B72C1D">
            <w:pPr>
              <w:pStyle w:val="Tabletext"/>
              <w:rPr>
                <w:rFonts w:eastAsia="SimSun"/>
                <w:color w:val="000000" w:themeColor="text1"/>
              </w:rPr>
            </w:pPr>
            <w:r w:rsidRPr="007627A8">
              <w:rPr>
                <w:rFonts w:eastAsia="SimSun"/>
                <w:color w:val="000000" w:themeColor="text1"/>
              </w:rPr>
              <w:t>M</w:t>
            </w:r>
            <w:r w:rsidR="007627A8" w:rsidRPr="007627A8">
              <w:rPr>
                <w:rFonts w:eastAsia="SimSun"/>
                <w:color w:val="000000" w:themeColor="text1"/>
              </w:rPr>
              <w:t>me</w:t>
            </w:r>
            <w:r w:rsidRPr="007627A8">
              <w:rPr>
                <w:rFonts w:eastAsia="SimSun"/>
                <w:color w:val="000000" w:themeColor="text1"/>
              </w:rPr>
              <w:t xml:space="preserve"> Robin Zuercher (SPD/</w:t>
            </w:r>
            <w:r w:rsidR="00967C9E" w:rsidRPr="00EF5BDD">
              <w:rPr>
                <w:rFonts w:eastAsia="SimSun"/>
                <w:color w:val="000000" w:themeColor="text1"/>
              </w:rPr>
              <w:t>SG</w:t>
            </w:r>
            <w:r w:rsidRPr="007627A8">
              <w:rPr>
                <w:rFonts w:eastAsia="SimSun"/>
                <w:color w:val="000000" w:themeColor="text1"/>
              </w:rPr>
              <w:t>)</w:t>
            </w:r>
          </w:p>
        </w:tc>
      </w:tr>
      <w:tr w:rsidR="00977105" w:rsidRPr="00DD5776" w14:paraId="59A2E822" w14:textId="77777777" w:rsidTr="00E874CB">
        <w:trPr>
          <w:trHeight w:val="66"/>
          <w:jc w:val="center"/>
        </w:trPr>
        <w:tc>
          <w:tcPr>
            <w:tcW w:w="1696" w:type="dxa"/>
            <w:shd w:val="clear" w:color="auto" w:fill="EAF1DD" w:themeFill="accent3" w:themeFillTint="33"/>
          </w:tcPr>
          <w:p w14:paraId="1D2BFC46" w14:textId="77777777" w:rsidR="00977105" w:rsidRPr="00DD5776" w:rsidRDefault="00977105" w:rsidP="00B72C1D">
            <w:pPr>
              <w:pStyle w:val="Tabletext"/>
              <w:rPr>
                <w:rFonts w:eastAsia="SimSun"/>
              </w:rPr>
            </w:pPr>
            <w:r w:rsidRPr="00DD5776">
              <w:rPr>
                <w:rFonts w:eastAsia="SimSun"/>
              </w:rPr>
              <w:t>JIU/REP/2020/7</w:t>
            </w:r>
          </w:p>
        </w:tc>
        <w:tc>
          <w:tcPr>
            <w:tcW w:w="9631" w:type="dxa"/>
            <w:shd w:val="clear" w:color="auto" w:fill="EAF1DD" w:themeFill="accent3" w:themeFillTint="33"/>
          </w:tcPr>
          <w:p w14:paraId="3B79CF57" w14:textId="5006E8B3" w:rsidR="00977105" w:rsidRPr="00C97DF8" w:rsidRDefault="00955845" w:rsidP="00B72C1D">
            <w:pPr>
              <w:pStyle w:val="Tabletext"/>
              <w:rPr>
                <w:rStyle w:val="Hyperlink"/>
                <w:szCs w:val="24"/>
              </w:rPr>
            </w:pPr>
            <w:hyperlink w:anchor="blockchain" w:history="1">
              <w:r w:rsidR="00C97DF8" w:rsidRPr="00C97DF8">
                <w:rPr>
                  <w:rStyle w:val="Hyperlink"/>
                  <w:szCs w:val="24"/>
                </w:rPr>
                <w:t xml:space="preserve">Les applications de la chaîne de blocs dans le système des Nations </w:t>
              </w:r>
              <w:proofErr w:type="gramStart"/>
              <w:r w:rsidR="00C97DF8" w:rsidRPr="00C97DF8">
                <w:rPr>
                  <w:rStyle w:val="Hyperlink"/>
                  <w:szCs w:val="24"/>
                </w:rPr>
                <w:t>Unies:</w:t>
              </w:r>
              <w:proofErr w:type="gramEnd"/>
              <w:r w:rsidR="00C97DF8" w:rsidRPr="00C97DF8">
                <w:rPr>
                  <w:rStyle w:val="Hyperlink"/>
                  <w:szCs w:val="24"/>
                </w:rPr>
                <w:t xml:space="preserve"> préparer leur arrivée</w:t>
              </w:r>
            </w:hyperlink>
          </w:p>
        </w:tc>
        <w:tc>
          <w:tcPr>
            <w:tcW w:w="3398" w:type="dxa"/>
            <w:shd w:val="clear" w:color="auto" w:fill="EAF1DD" w:themeFill="accent3" w:themeFillTint="33"/>
          </w:tcPr>
          <w:p w14:paraId="4B140223" w14:textId="13DDC205" w:rsidR="00977105" w:rsidRPr="00DD5776" w:rsidRDefault="00977105" w:rsidP="00B72C1D">
            <w:pPr>
              <w:pStyle w:val="Tabletext"/>
              <w:rPr>
                <w:rFonts w:eastAsia="SimSun"/>
                <w:color w:val="000000" w:themeColor="text1"/>
              </w:rPr>
            </w:pPr>
            <w:r w:rsidRPr="00DD5776">
              <w:rPr>
                <w:rFonts w:eastAsia="SimSun"/>
                <w:color w:val="000000" w:themeColor="text1"/>
              </w:rPr>
              <w:t>M. Martin Adolph (TSB)</w:t>
            </w:r>
          </w:p>
        </w:tc>
      </w:tr>
    </w:tbl>
    <w:p w14:paraId="469CBC36" w14:textId="11974022" w:rsidR="009571E5" w:rsidRPr="009571E5" w:rsidRDefault="00977105">
      <w:pPr>
        <w:pStyle w:val="TableNo"/>
        <w:jc w:val="left"/>
        <w:rPr>
          <w:rFonts w:eastAsia="SimSun"/>
          <w:b/>
          <w:bCs/>
        </w:rPr>
        <w:pPrChange w:id="10" w:author="French" w:date="2022-03-18T11:36:00Z">
          <w:pPr>
            <w:pStyle w:val="TableNo"/>
          </w:pPr>
        </w:pPrChange>
      </w:pPr>
      <w:r>
        <w:rPr>
          <w:rFonts w:eastAsia="SimSun"/>
        </w:rPr>
        <w:br w:type="page"/>
      </w:r>
      <w:r w:rsidR="009571E5" w:rsidRPr="009571E5">
        <w:rPr>
          <w:rFonts w:eastAsia="SimSun"/>
          <w:b/>
          <w:bCs/>
        </w:rPr>
        <w:lastRenderedPageBreak/>
        <w:t>T</w:t>
      </w:r>
      <w:r w:rsidR="00E74877" w:rsidRPr="009571E5">
        <w:rPr>
          <w:rFonts w:eastAsia="SimSun"/>
          <w:b/>
          <w:bCs/>
          <w:caps w:val="0"/>
        </w:rPr>
        <w:t>able</w:t>
      </w:r>
      <w:r w:rsidR="00E74877">
        <w:rPr>
          <w:rFonts w:eastAsia="SimSun"/>
          <w:b/>
          <w:bCs/>
          <w:caps w:val="0"/>
        </w:rPr>
        <w:t>au</w:t>
      </w:r>
      <w:r w:rsidR="009571E5" w:rsidRPr="009571E5">
        <w:rPr>
          <w:rFonts w:eastAsia="SimSun"/>
          <w:b/>
          <w:bCs/>
        </w:rPr>
        <w:t xml:space="preserve"> 2</w:t>
      </w: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811"/>
        <w:gridCol w:w="1048"/>
        <w:gridCol w:w="1026"/>
        <w:gridCol w:w="1283"/>
        <w:gridCol w:w="1396"/>
        <w:gridCol w:w="877"/>
        <w:gridCol w:w="932"/>
        <w:gridCol w:w="1179"/>
        <w:gridCol w:w="2646"/>
      </w:tblGrid>
      <w:tr w:rsidR="009571E5" w:rsidRPr="00DD5776" w14:paraId="38BB89C4" w14:textId="77777777" w:rsidTr="00CB44EB">
        <w:trPr>
          <w:trHeight w:val="418"/>
          <w:jc w:val="center"/>
        </w:trPr>
        <w:tc>
          <w:tcPr>
            <w:tcW w:w="15252" w:type="dxa"/>
            <w:gridSpan w:val="10"/>
            <w:tcBorders>
              <w:top w:val="single" w:sz="4" w:space="0" w:color="auto"/>
              <w:left w:val="single" w:sz="4" w:space="0" w:color="auto"/>
              <w:bottom w:val="single" w:sz="4" w:space="0" w:color="auto"/>
              <w:right w:val="single" w:sz="4" w:space="0" w:color="auto"/>
            </w:tcBorders>
            <w:shd w:val="clear" w:color="auto" w:fill="FFFF00"/>
          </w:tcPr>
          <w:p w14:paraId="05ED2EC6" w14:textId="6A236C03" w:rsidR="009571E5" w:rsidRPr="00DB0D75" w:rsidRDefault="009571E5" w:rsidP="00B72C1D">
            <w:pPr>
              <w:pStyle w:val="Tablehead"/>
              <w:rPr>
                <w:rFonts w:eastAsia="SimSun" w:cstheme="minorHAnsi"/>
                <w:bCs/>
              </w:rPr>
            </w:pPr>
            <w:r w:rsidRPr="00DB0D75">
              <w:rPr>
                <w:rFonts w:eastAsia="SimSun" w:cstheme="minorHAnsi"/>
              </w:rPr>
              <w:br w:type="page"/>
            </w:r>
            <w:r w:rsidRPr="00DB0D75">
              <w:rPr>
                <w:rFonts w:eastAsia="SimSun" w:cstheme="minorHAnsi"/>
              </w:rPr>
              <w:br w:type="page"/>
            </w:r>
            <w:bookmarkStart w:id="11" w:name="cyber"/>
            <w:bookmarkEnd w:id="11"/>
            <w:r w:rsidRPr="00DB0D75">
              <w:rPr>
                <w:rFonts w:eastAsia="SimSun" w:cstheme="minorHAnsi"/>
                <w:bCs/>
              </w:rPr>
              <w:t xml:space="preserve">JIU/REP/2021/3 </w:t>
            </w:r>
            <w:hyperlink r:id="rId16" w:history="1">
              <w:r w:rsidR="00DB0D75">
                <w:rPr>
                  <w:rFonts w:eastAsia="SimSun" w:cstheme="minorHAnsi"/>
                  <w:bCs/>
                  <w:color w:val="0000FF"/>
                  <w:u w:val="single"/>
                </w:rPr>
                <w:t xml:space="preserve">La </w:t>
              </w:r>
              <w:r w:rsidR="00DB0D75" w:rsidRPr="00DB0D75">
                <w:rPr>
                  <w:rFonts w:eastAsia="SimSun" w:cstheme="minorHAnsi"/>
                  <w:bCs/>
                  <w:color w:val="0000FF"/>
                  <w:u w:val="single"/>
                </w:rPr>
                <w:t xml:space="preserve">cybersécurité dans les </w:t>
              </w:r>
              <w:r w:rsidR="00893CEC" w:rsidRPr="00893CEC">
                <w:rPr>
                  <w:rFonts w:eastAsia="SimSun" w:cstheme="minorHAnsi"/>
                  <w:bCs/>
                  <w:color w:val="0000FF"/>
                  <w:u w:val="single"/>
                </w:rPr>
                <w:t xml:space="preserve">entités </w:t>
              </w:r>
              <w:r w:rsidR="00DB0D75" w:rsidRPr="00DB0D75">
                <w:rPr>
                  <w:rFonts w:eastAsia="SimSun" w:cstheme="minorHAnsi"/>
                  <w:bCs/>
                  <w:color w:val="0000FF"/>
                  <w:u w:val="single"/>
                </w:rPr>
                <w:t>du système des Nations Unies</w:t>
              </w:r>
            </w:hyperlink>
            <w:r w:rsidRPr="00DB0D75">
              <w:rPr>
                <w:rFonts w:eastAsia="SimSun" w:cstheme="minorHAnsi"/>
                <w:bCs/>
                <w:color w:val="0000FF"/>
                <w:u w:val="single"/>
              </w:rPr>
              <w:t xml:space="preserve"> </w:t>
            </w:r>
          </w:p>
          <w:p w14:paraId="77281C85" w14:textId="55355790" w:rsidR="009571E5" w:rsidRPr="003A69B0" w:rsidRDefault="003A69B0" w:rsidP="00B72C1D">
            <w:pPr>
              <w:pStyle w:val="Tablehead"/>
              <w:rPr>
                <w:rFonts w:eastAsia="SimSun" w:cstheme="minorHAnsi"/>
                <w:color w:val="FF0000"/>
              </w:rPr>
            </w:pPr>
            <w:r w:rsidRPr="003A69B0">
              <w:rPr>
                <w:rFonts w:eastAsia="SimSun" w:cstheme="minorHAnsi"/>
                <w:bCs/>
                <w:color w:val="FF0000"/>
              </w:rPr>
              <w:t xml:space="preserve">Coordonnateurs de </w:t>
            </w:r>
            <w:proofErr w:type="gramStart"/>
            <w:r w:rsidRPr="003A69B0">
              <w:rPr>
                <w:rFonts w:eastAsia="SimSun" w:cstheme="minorHAnsi"/>
                <w:bCs/>
                <w:color w:val="FF0000"/>
              </w:rPr>
              <w:t>l</w:t>
            </w:r>
            <w:r w:rsidR="004C358B">
              <w:rPr>
                <w:rFonts w:eastAsia="SimSun" w:cstheme="minorHAnsi"/>
                <w:bCs/>
                <w:color w:val="FF0000"/>
              </w:rPr>
              <w:t>'</w:t>
            </w:r>
            <w:r w:rsidRPr="003A69B0">
              <w:rPr>
                <w:rFonts w:eastAsia="SimSun" w:cstheme="minorHAnsi"/>
                <w:bCs/>
                <w:color w:val="FF0000"/>
              </w:rPr>
              <w:t>UIT</w:t>
            </w:r>
            <w:r w:rsidR="009571E5" w:rsidRPr="003A69B0">
              <w:rPr>
                <w:rFonts w:eastAsia="SimSun" w:cstheme="minorHAnsi"/>
                <w:bCs/>
                <w:color w:val="FF0000"/>
              </w:rPr>
              <w:t>:</w:t>
            </w:r>
            <w:proofErr w:type="gramEnd"/>
            <w:r w:rsidR="009571E5" w:rsidRPr="003A69B0">
              <w:rPr>
                <w:rFonts w:eastAsia="SimSun" w:cstheme="minorHAnsi"/>
                <w:bCs/>
                <w:color w:val="FF0000"/>
              </w:rPr>
              <w:t xml:space="preserve"> Anders Norsker </w:t>
            </w:r>
            <w:r>
              <w:rPr>
                <w:rFonts w:eastAsia="SimSun" w:cstheme="minorHAnsi"/>
                <w:bCs/>
                <w:color w:val="FF0000"/>
              </w:rPr>
              <w:t>et</w:t>
            </w:r>
            <w:r w:rsidR="009571E5" w:rsidRPr="003A69B0">
              <w:rPr>
                <w:rFonts w:eastAsia="SimSun" w:cstheme="minorHAnsi"/>
                <w:bCs/>
                <w:color w:val="FF0000"/>
              </w:rPr>
              <w:t xml:space="preserve"> Preetam Maloor</w:t>
            </w:r>
          </w:p>
          <w:p w14:paraId="68D46F37" w14:textId="43ABD2D9" w:rsidR="009571E5" w:rsidRPr="00762A5F" w:rsidRDefault="00955845" w:rsidP="00B72C1D">
            <w:pPr>
              <w:pStyle w:val="Tablehead"/>
              <w:rPr>
                <w:rFonts w:eastAsia="SimSun" w:cstheme="minorHAnsi"/>
                <w:bCs/>
                <w:color w:val="000000" w:themeColor="text1"/>
              </w:rPr>
            </w:pPr>
            <w:hyperlink r:id="rId17" w:history="1">
              <w:r w:rsidR="00DB0D75" w:rsidRPr="00DB0D75">
                <w:rPr>
                  <w:rFonts w:eastAsia="SimSun" w:cstheme="minorHAnsi"/>
                  <w:bCs/>
                  <w:color w:val="0000FF"/>
                  <w:u w:val="single"/>
                </w:rPr>
                <w:t>Points saillants de l</w:t>
              </w:r>
              <w:r w:rsidR="004C358B">
                <w:rPr>
                  <w:rFonts w:eastAsia="SimSun" w:cstheme="minorHAnsi"/>
                  <w:bCs/>
                  <w:color w:val="0000FF"/>
                  <w:u w:val="single"/>
                </w:rPr>
                <w:t>'</w:t>
              </w:r>
              <w:r w:rsidR="00DB0D75" w:rsidRPr="00DB0D75">
                <w:rPr>
                  <w:rFonts w:eastAsia="SimSun" w:cstheme="minorHAnsi"/>
                  <w:bCs/>
                  <w:color w:val="0000FF"/>
                  <w:u w:val="single"/>
                </w:rPr>
                <w:t>examen</w:t>
              </w:r>
            </w:hyperlink>
          </w:p>
        </w:tc>
      </w:tr>
      <w:tr w:rsidR="009571E5" w:rsidRPr="00DD5776" w14:paraId="238BB45E" w14:textId="77777777" w:rsidTr="00CB44EB">
        <w:trPr>
          <w:trHeight w:val="216"/>
          <w:jc w:val="center"/>
        </w:trPr>
        <w:tc>
          <w:tcPr>
            <w:tcW w:w="4865" w:type="dxa"/>
            <w:gridSpan w:val="2"/>
          </w:tcPr>
          <w:p w14:paraId="0DA0F68D" w14:textId="45207288" w:rsidR="009571E5" w:rsidRPr="009571E5" w:rsidRDefault="002A5C41" w:rsidP="00B72C1D">
            <w:pPr>
              <w:pStyle w:val="Tabletext"/>
              <w:jc w:val="center"/>
              <w:rPr>
                <w:rFonts w:eastAsia="SimSun"/>
                <w:b/>
                <w:bCs/>
              </w:rPr>
            </w:pPr>
            <w:r w:rsidRPr="009571E5">
              <w:rPr>
                <w:rFonts w:eastAsia="SimSun"/>
                <w:b/>
                <w:bCs/>
              </w:rPr>
              <w:t>Recommandation</w:t>
            </w:r>
          </w:p>
        </w:tc>
        <w:tc>
          <w:tcPr>
            <w:tcW w:w="4753" w:type="dxa"/>
            <w:gridSpan w:val="4"/>
            <w:shd w:val="clear" w:color="auto" w:fill="DBE5F1" w:themeFill="accent1" w:themeFillTint="33"/>
          </w:tcPr>
          <w:p w14:paraId="731F4A99" w14:textId="1FF9C12D" w:rsidR="009571E5" w:rsidRPr="009571E5" w:rsidRDefault="009571E5" w:rsidP="00B72C1D">
            <w:pPr>
              <w:pStyle w:val="Tabletext"/>
              <w:jc w:val="center"/>
              <w:rPr>
                <w:rFonts w:eastAsia="SimSun"/>
                <w:b/>
                <w:bCs/>
              </w:rPr>
            </w:pPr>
            <w:r w:rsidRPr="009571E5">
              <w:rPr>
                <w:rFonts w:eastAsia="SimSun"/>
                <w:b/>
                <w:bCs/>
              </w:rPr>
              <w:t>Accepta</w:t>
            </w:r>
            <w:r w:rsidR="005475D1">
              <w:rPr>
                <w:rFonts w:eastAsia="SimSun"/>
                <w:b/>
                <w:bCs/>
              </w:rPr>
              <w:t xml:space="preserve">tion de la </w:t>
            </w:r>
            <w:r w:rsidRPr="009571E5">
              <w:rPr>
                <w:rFonts w:eastAsia="SimSun"/>
                <w:b/>
                <w:bCs/>
              </w:rPr>
              <w:t>recomm</w:t>
            </w:r>
            <w:r w:rsidR="005475D1">
              <w:rPr>
                <w:rFonts w:eastAsia="SimSun"/>
                <w:b/>
                <w:bCs/>
              </w:rPr>
              <w:t>a</w:t>
            </w:r>
            <w:r w:rsidRPr="009571E5">
              <w:rPr>
                <w:rFonts w:eastAsia="SimSun"/>
                <w:b/>
                <w:bCs/>
              </w:rPr>
              <w:t>ndation</w:t>
            </w:r>
          </w:p>
        </w:tc>
        <w:tc>
          <w:tcPr>
            <w:tcW w:w="2988" w:type="dxa"/>
            <w:gridSpan w:val="3"/>
            <w:shd w:val="clear" w:color="auto" w:fill="F2DBDB" w:themeFill="accent2" w:themeFillTint="33"/>
          </w:tcPr>
          <w:p w14:paraId="127DC573" w14:textId="25724837" w:rsidR="009571E5" w:rsidRPr="009571E5" w:rsidRDefault="000C1BD8" w:rsidP="00B72C1D">
            <w:pPr>
              <w:pStyle w:val="Tabletext"/>
              <w:jc w:val="center"/>
              <w:rPr>
                <w:rFonts w:eastAsia="SimSun"/>
                <w:b/>
                <w:bCs/>
              </w:rPr>
            </w:pPr>
            <w:r w:rsidRPr="00893CEC">
              <w:rPr>
                <w:rFonts w:eastAsia="SimSun"/>
                <w:b/>
                <w:bCs/>
              </w:rPr>
              <w:t>État d</w:t>
            </w:r>
            <w:r w:rsidR="004C358B">
              <w:rPr>
                <w:rFonts w:eastAsia="SimSun"/>
                <w:b/>
                <w:bCs/>
              </w:rPr>
              <w:t>'</w:t>
            </w:r>
            <w:r w:rsidRPr="00893CEC">
              <w:rPr>
                <w:rFonts w:eastAsia="SimSun"/>
                <w:b/>
                <w:bCs/>
              </w:rPr>
              <w:t>avancement de l</w:t>
            </w:r>
            <w:r w:rsidR="004C358B">
              <w:rPr>
                <w:rFonts w:eastAsia="SimSun"/>
                <w:b/>
                <w:bCs/>
              </w:rPr>
              <w:t>'</w:t>
            </w:r>
            <w:r w:rsidR="004703EF" w:rsidRPr="00893CEC">
              <w:rPr>
                <w:rFonts w:eastAsia="SimSun"/>
                <w:b/>
                <w:bCs/>
              </w:rPr>
              <w:t>application</w:t>
            </w:r>
          </w:p>
        </w:tc>
        <w:tc>
          <w:tcPr>
            <w:tcW w:w="2646" w:type="dxa"/>
            <w:shd w:val="clear" w:color="auto" w:fill="EEECE1" w:themeFill="background2"/>
          </w:tcPr>
          <w:p w14:paraId="7E0C759C" w14:textId="0C18FAB4" w:rsidR="009571E5" w:rsidRPr="00A4722E" w:rsidRDefault="00A4722E" w:rsidP="00B72C1D">
            <w:pPr>
              <w:pStyle w:val="Tabletext"/>
              <w:jc w:val="center"/>
              <w:rPr>
                <w:rFonts w:eastAsia="SimSun"/>
                <w:b/>
                <w:bCs/>
              </w:rPr>
            </w:pPr>
            <w:r w:rsidRPr="00A4722E">
              <w:rPr>
                <w:rFonts w:eastAsia="SimSun"/>
                <w:b/>
                <w:bCs/>
              </w:rPr>
              <w:t>Observations du CCS PAS ENCORE DISPONIBLES</w:t>
            </w:r>
          </w:p>
          <w:p w14:paraId="5FBC5B5E" w14:textId="0EB548E6" w:rsidR="00E74877" w:rsidRDefault="00A008B6" w:rsidP="00E74877">
            <w:pPr>
              <w:pStyle w:val="Tabletext"/>
              <w:spacing w:before="480"/>
              <w:jc w:val="center"/>
              <w:rPr>
                <w:rFonts w:eastAsia="SimSun"/>
                <w:b/>
                <w:bCs/>
              </w:rPr>
            </w:pPr>
            <w:r w:rsidRPr="00A008B6">
              <w:rPr>
                <w:rFonts w:eastAsia="SimSun"/>
                <w:b/>
                <w:bCs/>
              </w:rPr>
              <w:t>Observations de l</w:t>
            </w:r>
            <w:r w:rsidR="004C358B">
              <w:rPr>
                <w:rFonts w:eastAsia="SimSun"/>
                <w:b/>
                <w:bCs/>
              </w:rPr>
              <w:t>'</w:t>
            </w:r>
            <w:r w:rsidRPr="00A008B6">
              <w:rPr>
                <w:rFonts w:eastAsia="SimSun"/>
                <w:b/>
                <w:bCs/>
              </w:rPr>
              <w:t xml:space="preserve">UIT sur </w:t>
            </w:r>
            <w:r w:rsidRPr="00FA5381">
              <w:rPr>
                <w:rFonts w:eastAsia="SimSun"/>
                <w:b/>
                <w:bCs/>
                <w:highlight w:val="cyan"/>
              </w:rPr>
              <w:t xml:space="preserve">la pertinence et les </w:t>
            </w:r>
            <w:r w:rsidRPr="00A503DB">
              <w:rPr>
                <w:rFonts w:eastAsia="SimSun"/>
                <w:b/>
                <w:bCs/>
                <w:highlight w:val="cyan"/>
              </w:rPr>
              <w:t xml:space="preserve">incidences </w:t>
            </w:r>
            <w:r w:rsidR="00A503DB" w:rsidRPr="00A503DB">
              <w:rPr>
                <w:rFonts w:eastAsia="SimSun"/>
                <w:b/>
                <w:bCs/>
                <w:highlight w:val="cyan"/>
              </w:rPr>
              <w:t>(éventuelles)</w:t>
            </w:r>
            <w:r w:rsidR="00A503DB" w:rsidRPr="00A503DB">
              <w:rPr>
                <w:rFonts w:eastAsia="SimSun"/>
                <w:b/>
                <w:bCs/>
              </w:rPr>
              <w:t xml:space="preserve"> </w:t>
            </w:r>
            <w:r w:rsidRPr="00FA5381">
              <w:rPr>
                <w:rFonts w:eastAsia="SimSun"/>
                <w:b/>
                <w:bCs/>
                <w:highlight w:val="cyan"/>
              </w:rPr>
              <w:t>sur les ressources financières et humaines</w:t>
            </w:r>
          </w:p>
          <w:p w14:paraId="7DDD0813" w14:textId="72D7E6C0" w:rsidR="009571E5" w:rsidRPr="009571E5" w:rsidRDefault="00A008B6" w:rsidP="00E74877">
            <w:pPr>
              <w:pStyle w:val="Tabletext"/>
              <w:spacing w:before="120"/>
              <w:jc w:val="center"/>
              <w:rPr>
                <w:rFonts w:eastAsia="SimSun"/>
                <w:b/>
                <w:bCs/>
              </w:rPr>
            </w:pPr>
            <w:proofErr w:type="gramStart"/>
            <w:r w:rsidRPr="00A008B6">
              <w:rPr>
                <w:rFonts w:eastAsia="SimSun"/>
                <w:b/>
                <w:bCs/>
              </w:rPr>
              <w:t>ci</w:t>
            </w:r>
            <w:proofErr w:type="gramEnd"/>
            <w:r w:rsidRPr="00A008B6">
              <w:rPr>
                <w:rFonts w:eastAsia="SimSun"/>
                <w:b/>
                <w:bCs/>
              </w:rPr>
              <w:t>-dessous</w:t>
            </w:r>
          </w:p>
        </w:tc>
      </w:tr>
      <w:tr w:rsidR="00E01120" w:rsidRPr="00DD5776" w14:paraId="48C7E653" w14:textId="77777777" w:rsidTr="00CB44EB">
        <w:trPr>
          <w:trHeight w:val="336"/>
          <w:jc w:val="center"/>
        </w:trPr>
        <w:tc>
          <w:tcPr>
            <w:tcW w:w="2054" w:type="dxa"/>
            <w:shd w:val="clear" w:color="auto" w:fill="DAEEF3" w:themeFill="accent5" w:themeFillTint="33"/>
          </w:tcPr>
          <w:p w14:paraId="4193508A" w14:textId="317B6445" w:rsidR="009571E5" w:rsidRPr="009571E5" w:rsidRDefault="000C1BD8" w:rsidP="00E74877">
            <w:pPr>
              <w:pStyle w:val="Tabletext"/>
              <w:rPr>
                <w:rFonts w:eastAsia="SimSun"/>
                <w:b/>
                <w:bCs/>
              </w:rPr>
            </w:pPr>
            <w:r>
              <w:rPr>
                <w:rFonts w:eastAsia="SimSun"/>
                <w:b/>
                <w:bCs/>
              </w:rPr>
              <w:t>C</w:t>
            </w:r>
            <w:r w:rsidRPr="000C1BD8">
              <w:rPr>
                <w:rFonts w:eastAsia="SimSun"/>
                <w:b/>
                <w:bCs/>
              </w:rPr>
              <w:t>hefs de secrétariat</w:t>
            </w:r>
          </w:p>
        </w:tc>
        <w:tc>
          <w:tcPr>
            <w:tcW w:w="2811" w:type="dxa"/>
            <w:shd w:val="clear" w:color="auto" w:fill="FDE9D9" w:themeFill="accent6" w:themeFillTint="33"/>
          </w:tcPr>
          <w:p w14:paraId="4B85A888" w14:textId="7173280C" w:rsidR="009571E5" w:rsidRPr="009571E5" w:rsidRDefault="00FC2FCA" w:rsidP="00E74877">
            <w:pPr>
              <w:pStyle w:val="Tabletext"/>
              <w:rPr>
                <w:rFonts w:eastAsia="SimSun"/>
                <w:b/>
                <w:bCs/>
              </w:rPr>
            </w:pPr>
            <w:r>
              <w:rPr>
                <w:rFonts w:eastAsia="SimSun"/>
                <w:b/>
                <w:bCs/>
              </w:rPr>
              <w:t>O</w:t>
            </w:r>
            <w:r w:rsidRPr="00FC2FCA">
              <w:rPr>
                <w:rFonts w:eastAsia="SimSun"/>
                <w:b/>
                <w:bCs/>
              </w:rPr>
              <w:t>rganes délibérants</w:t>
            </w:r>
            <w:r>
              <w:rPr>
                <w:rFonts w:eastAsia="SimSun"/>
                <w:b/>
                <w:bCs/>
              </w:rPr>
              <w:t>/</w:t>
            </w:r>
            <w:r w:rsidRPr="00FC2FCA">
              <w:rPr>
                <w:rFonts w:eastAsia="SimSun"/>
                <w:b/>
                <w:bCs/>
              </w:rPr>
              <w:t>directeurs</w:t>
            </w:r>
          </w:p>
        </w:tc>
        <w:tc>
          <w:tcPr>
            <w:tcW w:w="1048" w:type="dxa"/>
          </w:tcPr>
          <w:p w14:paraId="619F408C" w14:textId="4B301264" w:rsidR="009571E5" w:rsidRPr="00DD5776" w:rsidRDefault="009571E5" w:rsidP="00E74877">
            <w:pPr>
              <w:pStyle w:val="Tabletext"/>
              <w:rPr>
                <w:rFonts w:eastAsia="SimSun"/>
              </w:rPr>
            </w:pPr>
            <w:r w:rsidRPr="00DD5776">
              <w:rPr>
                <w:rFonts w:eastAsia="SimSun"/>
              </w:rPr>
              <w:t>Accept</w:t>
            </w:r>
            <w:r w:rsidR="001202EA">
              <w:rPr>
                <w:rFonts w:eastAsia="SimSun"/>
              </w:rPr>
              <w:t>ée</w:t>
            </w:r>
            <w:r w:rsidRPr="00DD5776">
              <w:rPr>
                <w:rFonts w:eastAsia="SimSun"/>
              </w:rPr>
              <w:t xml:space="preserve"> </w:t>
            </w:r>
          </w:p>
        </w:tc>
        <w:tc>
          <w:tcPr>
            <w:tcW w:w="1026" w:type="dxa"/>
          </w:tcPr>
          <w:p w14:paraId="357C1E37" w14:textId="3780B84A" w:rsidR="009571E5" w:rsidRPr="00DD5776" w:rsidRDefault="009571E5" w:rsidP="00E74877">
            <w:pPr>
              <w:pStyle w:val="Tabletext"/>
              <w:rPr>
                <w:rFonts w:eastAsia="SimSun"/>
              </w:rPr>
            </w:pPr>
            <w:r w:rsidRPr="00DD5776">
              <w:rPr>
                <w:rFonts w:eastAsia="SimSun"/>
              </w:rPr>
              <w:t>No</w:t>
            </w:r>
            <w:r w:rsidR="001202EA">
              <w:rPr>
                <w:rFonts w:eastAsia="SimSun"/>
              </w:rPr>
              <w:t>n</w:t>
            </w:r>
            <w:r w:rsidRPr="00DD5776">
              <w:rPr>
                <w:rFonts w:eastAsia="SimSun"/>
              </w:rPr>
              <w:t xml:space="preserve"> </w:t>
            </w:r>
            <w:r w:rsidR="001202EA">
              <w:rPr>
                <w:rFonts w:eastAsia="SimSun"/>
              </w:rPr>
              <w:t>a</w:t>
            </w:r>
            <w:r w:rsidRPr="00DD5776">
              <w:rPr>
                <w:rFonts w:eastAsia="SimSun"/>
              </w:rPr>
              <w:t>ccept</w:t>
            </w:r>
            <w:r w:rsidR="001202EA">
              <w:rPr>
                <w:rFonts w:eastAsia="SimSun"/>
              </w:rPr>
              <w:t>ée</w:t>
            </w:r>
          </w:p>
        </w:tc>
        <w:tc>
          <w:tcPr>
            <w:tcW w:w="1283" w:type="dxa"/>
          </w:tcPr>
          <w:p w14:paraId="759FF846" w14:textId="22E8BE12" w:rsidR="009571E5" w:rsidRPr="00DD5776" w:rsidRDefault="007D0353" w:rsidP="00E74877">
            <w:pPr>
              <w:pStyle w:val="Tabletext"/>
              <w:rPr>
                <w:rFonts w:eastAsia="SimSun"/>
              </w:rPr>
            </w:pPr>
            <w:r w:rsidRPr="007D0353">
              <w:rPr>
                <w:rFonts w:eastAsia="SimSun"/>
              </w:rPr>
              <w:t>Non pertinent</w:t>
            </w:r>
            <w:r>
              <w:rPr>
                <w:rFonts w:eastAsia="SimSun"/>
              </w:rPr>
              <w:t>e</w:t>
            </w:r>
          </w:p>
        </w:tc>
        <w:tc>
          <w:tcPr>
            <w:tcW w:w="1396" w:type="dxa"/>
          </w:tcPr>
          <w:p w14:paraId="15047C89" w14:textId="26D27315" w:rsidR="009571E5" w:rsidRPr="00DD5776" w:rsidRDefault="000C1BD8" w:rsidP="00E74877">
            <w:pPr>
              <w:pStyle w:val="Tabletext"/>
              <w:rPr>
                <w:rFonts w:eastAsia="SimSun"/>
              </w:rPr>
            </w:pPr>
            <w:r>
              <w:rPr>
                <w:rFonts w:eastAsia="SimSun"/>
              </w:rPr>
              <w:t>N</w:t>
            </w:r>
            <w:r w:rsidRPr="000C1BD8">
              <w:rPr>
                <w:rFonts w:eastAsia="SimSun"/>
              </w:rPr>
              <w:t xml:space="preserve">écessite un examen plus approfondi </w:t>
            </w:r>
          </w:p>
        </w:tc>
        <w:tc>
          <w:tcPr>
            <w:tcW w:w="877" w:type="dxa"/>
          </w:tcPr>
          <w:p w14:paraId="682A44D8" w14:textId="2827DCE3" w:rsidR="009571E5" w:rsidRPr="00DD5776" w:rsidRDefault="00EF05ED" w:rsidP="00E74877">
            <w:pPr>
              <w:pStyle w:val="Tabletext"/>
              <w:rPr>
                <w:rFonts w:eastAsia="SimSun"/>
              </w:rPr>
            </w:pPr>
            <w:r>
              <w:rPr>
                <w:rFonts w:eastAsia="SimSun"/>
              </w:rPr>
              <w:t>En attente</w:t>
            </w:r>
            <w:r w:rsidR="009571E5" w:rsidRPr="00DD5776">
              <w:rPr>
                <w:rFonts w:eastAsia="SimSun"/>
              </w:rPr>
              <w:t xml:space="preserve"> </w:t>
            </w:r>
          </w:p>
        </w:tc>
        <w:tc>
          <w:tcPr>
            <w:tcW w:w="932" w:type="dxa"/>
          </w:tcPr>
          <w:p w14:paraId="38A011B3" w14:textId="08512323" w:rsidR="009571E5" w:rsidRPr="00DD5776" w:rsidRDefault="00EF05ED" w:rsidP="00E74877">
            <w:pPr>
              <w:pStyle w:val="Tabletext"/>
              <w:rPr>
                <w:rFonts w:eastAsia="SimSun"/>
              </w:rPr>
            </w:pPr>
            <w:r>
              <w:rPr>
                <w:rFonts w:eastAsia="SimSun"/>
              </w:rPr>
              <w:t>En cours</w:t>
            </w:r>
          </w:p>
        </w:tc>
        <w:tc>
          <w:tcPr>
            <w:tcW w:w="1179" w:type="dxa"/>
          </w:tcPr>
          <w:p w14:paraId="6FD3C3D6" w14:textId="123E45AD" w:rsidR="009571E5" w:rsidRPr="00DD5776" w:rsidRDefault="00EF05ED" w:rsidP="00E74877">
            <w:pPr>
              <w:pStyle w:val="Tabletext"/>
              <w:rPr>
                <w:rFonts w:eastAsia="SimSun"/>
              </w:rPr>
            </w:pPr>
            <w:r w:rsidRPr="00893CEC">
              <w:rPr>
                <w:rFonts w:eastAsia="SimSun"/>
              </w:rPr>
              <w:t>Appliquée</w:t>
            </w:r>
          </w:p>
        </w:tc>
        <w:tc>
          <w:tcPr>
            <w:tcW w:w="2646" w:type="dxa"/>
          </w:tcPr>
          <w:p w14:paraId="2A0CD158" w14:textId="77777777" w:rsidR="009571E5" w:rsidRPr="00DD5776" w:rsidRDefault="009571E5" w:rsidP="00E74877">
            <w:pPr>
              <w:pStyle w:val="Tabletext"/>
              <w:rPr>
                <w:rFonts w:eastAsia="SimSun"/>
              </w:rPr>
            </w:pPr>
          </w:p>
        </w:tc>
      </w:tr>
      <w:tr w:rsidR="00E01120" w:rsidRPr="00D06E42" w14:paraId="66F73420" w14:textId="77777777" w:rsidTr="00CB44EB">
        <w:trPr>
          <w:trHeight w:val="402"/>
          <w:jc w:val="center"/>
        </w:trPr>
        <w:tc>
          <w:tcPr>
            <w:tcW w:w="4865" w:type="dxa"/>
            <w:gridSpan w:val="2"/>
            <w:tcBorders>
              <w:top w:val="nil"/>
              <w:left w:val="single" w:sz="8" w:space="0" w:color="auto"/>
              <w:bottom w:val="single" w:sz="8" w:space="0" w:color="auto"/>
              <w:right w:val="single" w:sz="8" w:space="0" w:color="auto"/>
            </w:tcBorders>
            <w:shd w:val="clear" w:color="auto" w:fill="DAEEF3" w:themeFill="accent5" w:themeFillTint="33"/>
          </w:tcPr>
          <w:p w14:paraId="37DBD153" w14:textId="5B232BCD" w:rsidR="009571E5" w:rsidRPr="0081579B" w:rsidRDefault="00B5709C" w:rsidP="00E74877">
            <w:pPr>
              <w:pStyle w:val="Tabletext"/>
              <w:rPr>
                <w:rFonts w:eastAsia="SimSun"/>
              </w:rPr>
            </w:pPr>
            <w:r w:rsidRPr="009D6B2F">
              <w:rPr>
                <w:b/>
                <w:bCs/>
              </w:rPr>
              <w:t>Recommandation</w:t>
            </w:r>
            <w:r w:rsidR="009571E5" w:rsidRPr="009D6B2F">
              <w:rPr>
                <w:b/>
                <w:bCs/>
              </w:rPr>
              <w:t xml:space="preserve"> </w:t>
            </w:r>
            <w:proofErr w:type="gramStart"/>
            <w:r w:rsidR="009571E5" w:rsidRPr="009D6B2F">
              <w:rPr>
                <w:b/>
                <w:bCs/>
              </w:rPr>
              <w:t>1:</w:t>
            </w:r>
            <w:proofErr w:type="gramEnd"/>
            <w:r w:rsidR="009571E5" w:rsidRPr="009D6B2F">
              <w:rPr>
                <w:b/>
                <w:bCs/>
              </w:rPr>
              <w:t xml:space="preserve"> </w:t>
            </w:r>
            <w:r w:rsidRPr="009D6B2F">
              <w:t xml:space="preserve">Les </w:t>
            </w:r>
            <w:r w:rsidR="00232E2A" w:rsidRPr="009D6B2F">
              <w:t xml:space="preserve">chefs de secrétariat des entités des Nations Unies devraient </w:t>
            </w:r>
            <w:r w:rsidRPr="009D6B2F">
              <w:t xml:space="preserve">établir, à titre prioritaire et au plus tard en 2022, </w:t>
            </w:r>
            <w:r w:rsidR="00872CBB" w:rsidRPr="009D6B2F">
              <w:t xml:space="preserve">un rapport complet sur leur cadre de cybersécurité et le présenter à leurs </w:t>
            </w:r>
            <w:r w:rsidR="000C678D" w:rsidRPr="009D6B2F">
              <w:t xml:space="preserve">organes délibérants et </w:t>
            </w:r>
            <w:r w:rsidR="00872CBB" w:rsidRPr="009D6B2F">
              <w:t xml:space="preserve">directeurs respectifs dès que possible, en </w:t>
            </w:r>
            <w:r w:rsidR="003A79FB">
              <w:t xml:space="preserve">y rendant compte des </w:t>
            </w:r>
            <w:r w:rsidR="00872CBB" w:rsidRPr="009D6B2F">
              <w:t xml:space="preserve">éléments contribuant à </w:t>
            </w:r>
            <w:r w:rsidR="003A79FB">
              <w:t xml:space="preserve">une meilleure </w:t>
            </w:r>
            <w:r w:rsidR="00872CBB" w:rsidRPr="009D6B2F">
              <w:t xml:space="preserve">cyberrésilience examinés dans le </w:t>
            </w:r>
            <w:r w:rsidR="00872CBB" w:rsidRPr="0081579B">
              <w:t>rapport.</w:t>
            </w:r>
          </w:p>
        </w:tc>
        <w:tc>
          <w:tcPr>
            <w:tcW w:w="1048" w:type="dxa"/>
            <w:shd w:val="clear" w:color="auto" w:fill="FFFFFF" w:themeFill="background1"/>
          </w:tcPr>
          <w:p w14:paraId="06FA2876" w14:textId="77777777" w:rsidR="009571E5" w:rsidRPr="00DD5776" w:rsidRDefault="009571E5" w:rsidP="00E74877">
            <w:pPr>
              <w:pStyle w:val="Tabletext"/>
              <w:jc w:val="center"/>
              <w:rPr>
                <w:rFonts w:eastAsia="SimSun"/>
                <w:b/>
                <w:bCs/>
                <w:color w:val="000000" w:themeColor="text1"/>
              </w:rPr>
            </w:pPr>
            <w:r w:rsidRPr="00DD5776">
              <w:rPr>
                <w:rFonts w:eastAsia="SimSun"/>
                <w:b/>
                <w:bCs/>
                <w:color w:val="000000" w:themeColor="text1"/>
              </w:rPr>
              <w:t>X</w:t>
            </w:r>
          </w:p>
        </w:tc>
        <w:tc>
          <w:tcPr>
            <w:tcW w:w="1026" w:type="dxa"/>
            <w:shd w:val="clear" w:color="auto" w:fill="FFFFFF" w:themeFill="background1"/>
          </w:tcPr>
          <w:p w14:paraId="45EED909" w14:textId="77777777" w:rsidR="009571E5" w:rsidRPr="00DD5776" w:rsidRDefault="009571E5" w:rsidP="00E74877">
            <w:pPr>
              <w:pStyle w:val="Tabletext"/>
              <w:jc w:val="center"/>
              <w:rPr>
                <w:rFonts w:eastAsia="SimSun"/>
                <w:b/>
                <w:bCs/>
                <w:color w:val="000000" w:themeColor="text1"/>
              </w:rPr>
            </w:pPr>
          </w:p>
        </w:tc>
        <w:tc>
          <w:tcPr>
            <w:tcW w:w="1283" w:type="dxa"/>
            <w:shd w:val="clear" w:color="auto" w:fill="FFFFFF" w:themeFill="background1"/>
          </w:tcPr>
          <w:p w14:paraId="77090183" w14:textId="77777777" w:rsidR="009571E5" w:rsidRPr="00DD5776" w:rsidRDefault="009571E5" w:rsidP="00E74877">
            <w:pPr>
              <w:pStyle w:val="Tabletext"/>
              <w:jc w:val="center"/>
              <w:rPr>
                <w:rFonts w:eastAsia="SimSun"/>
                <w:b/>
                <w:bCs/>
              </w:rPr>
            </w:pPr>
          </w:p>
        </w:tc>
        <w:tc>
          <w:tcPr>
            <w:tcW w:w="1396" w:type="dxa"/>
            <w:shd w:val="clear" w:color="auto" w:fill="FFFFFF" w:themeFill="background1"/>
          </w:tcPr>
          <w:p w14:paraId="2F8BF73A" w14:textId="77777777" w:rsidR="009571E5" w:rsidRPr="00DD5776" w:rsidRDefault="009571E5" w:rsidP="00E74877">
            <w:pPr>
              <w:pStyle w:val="Tabletext"/>
              <w:jc w:val="center"/>
              <w:rPr>
                <w:rFonts w:eastAsia="SimSun"/>
                <w:b/>
                <w:bCs/>
              </w:rPr>
            </w:pPr>
          </w:p>
        </w:tc>
        <w:tc>
          <w:tcPr>
            <w:tcW w:w="877" w:type="dxa"/>
            <w:shd w:val="clear" w:color="auto" w:fill="FFFFFF" w:themeFill="background1"/>
          </w:tcPr>
          <w:p w14:paraId="279830A2" w14:textId="77777777" w:rsidR="009571E5" w:rsidRPr="00DD5776" w:rsidRDefault="009571E5" w:rsidP="00E74877">
            <w:pPr>
              <w:pStyle w:val="Tabletext"/>
              <w:jc w:val="center"/>
              <w:rPr>
                <w:rFonts w:eastAsia="SimSun"/>
                <w:b/>
                <w:bCs/>
              </w:rPr>
            </w:pPr>
            <w:r w:rsidRPr="00DD5776">
              <w:rPr>
                <w:rFonts w:eastAsia="SimSun"/>
                <w:b/>
                <w:bCs/>
              </w:rPr>
              <w:t>X</w:t>
            </w:r>
          </w:p>
        </w:tc>
        <w:tc>
          <w:tcPr>
            <w:tcW w:w="932" w:type="dxa"/>
            <w:shd w:val="clear" w:color="auto" w:fill="FFFFFF" w:themeFill="background1"/>
          </w:tcPr>
          <w:p w14:paraId="148E720C" w14:textId="77777777" w:rsidR="009571E5" w:rsidRPr="00DD5776" w:rsidRDefault="009571E5" w:rsidP="00E74877">
            <w:pPr>
              <w:pStyle w:val="Tabletext"/>
              <w:jc w:val="center"/>
              <w:rPr>
                <w:rFonts w:eastAsia="SimSun"/>
                <w:b/>
                <w:bCs/>
              </w:rPr>
            </w:pPr>
          </w:p>
        </w:tc>
        <w:tc>
          <w:tcPr>
            <w:tcW w:w="1179" w:type="dxa"/>
            <w:shd w:val="clear" w:color="auto" w:fill="FFFFFF" w:themeFill="background1"/>
          </w:tcPr>
          <w:p w14:paraId="37B9FCDE" w14:textId="6C3D5B22" w:rsidR="009571E5" w:rsidRPr="00DD5776" w:rsidRDefault="009571E5" w:rsidP="00E74877">
            <w:pPr>
              <w:pStyle w:val="Tabletext"/>
              <w:jc w:val="center"/>
              <w:rPr>
                <w:rFonts w:eastAsia="SimSun"/>
                <w:b/>
                <w:bCs/>
              </w:rPr>
            </w:pPr>
          </w:p>
        </w:tc>
        <w:tc>
          <w:tcPr>
            <w:tcW w:w="2646" w:type="dxa"/>
            <w:vAlign w:val="center"/>
          </w:tcPr>
          <w:p w14:paraId="7526A790" w14:textId="4F273B3F" w:rsidR="009571E5" w:rsidRPr="00D06E42" w:rsidRDefault="00D06E42" w:rsidP="00E74877">
            <w:pPr>
              <w:pStyle w:val="Tabletext"/>
              <w:rPr>
                <w:rFonts w:eastAsia="SimSun"/>
              </w:rPr>
            </w:pPr>
            <w:r w:rsidRPr="00D06E42">
              <w:rPr>
                <w:rFonts w:eastAsia="SimSun"/>
              </w:rPr>
              <w:t>Dans le plan de travail à compter de 2022</w:t>
            </w:r>
            <w:r w:rsidR="00B72C1D">
              <w:rPr>
                <w:rFonts w:eastAsia="SimSun"/>
              </w:rPr>
              <w:t>.</w:t>
            </w:r>
          </w:p>
        </w:tc>
      </w:tr>
      <w:tr w:rsidR="00E01120" w:rsidRPr="001A15B5" w14:paraId="62B61A43" w14:textId="77777777" w:rsidTr="00CB44EB">
        <w:trPr>
          <w:trHeight w:val="402"/>
          <w:jc w:val="center"/>
        </w:trPr>
        <w:tc>
          <w:tcPr>
            <w:tcW w:w="4865" w:type="dxa"/>
            <w:gridSpan w:val="2"/>
            <w:tcBorders>
              <w:top w:val="nil"/>
              <w:left w:val="single" w:sz="8" w:space="0" w:color="auto"/>
              <w:bottom w:val="single" w:sz="8" w:space="0" w:color="auto"/>
              <w:right w:val="single" w:sz="8" w:space="0" w:color="auto"/>
            </w:tcBorders>
            <w:shd w:val="clear" w:color="auto" w:fill="FDE9D9" w:themeFill="accent6" w:themeFillTint="33"/>
          </w:tcPr>
          <w:p w14:paraId="3497905C" w14:textId="1729DEE8" w:rsidR="009571E5" w:rsidRPr="009D6B2F" w:rsidRDefault="009571E5" w:rsidP="00E74877">
            <w:pPr>
              <w:pStyle w:val="Tabletext"/>
              <w:keepNext/>
              <w:keepLines/>
              <w:rPr>
                <w:rFonts w:eastAsia="SimSun"/>
                <w:color w:val="000000" w:themeColor="text1"/>
              </w:rPr>
            </w:pPr>
            <w:r w:rsidRPr="009D6B2F">
              <w:rPr>
                <w:rFonts w:eastAsia="SimSun"/>
                <w:b/>
                <w:bCs/>
              </w:rPr>
              <w:lastRenderedPageBreak/>
              <w:t>Recomm</w:t>
            </w:r>
            <w:r w:rsidR="00872CBB" w:rsidRPr="009D6B2F">
              <w:rPr>
                <w:rFonts w:eastAsia="SimSun"/>
                <w:b/>
                <w:bCs/>
              </w:rPr>
              <w:t>a</w:t>
            </w:r>
            <w:r w:rsidRPr="009D6B2F">
              <w:rPr>
                <w:rFonts w:eastAsia="SimSun"/>
                <w:b/>
                <w:bCs/>
              </w:rPr>
              <w:t xml:space="preserve">ndation </w:t>
            </w:r>
            <w:proofErr w:type="gramStart"/>
            <w:r w:rsidRPr="009D6B2F">
              <w:rPr>
                <w:rFonts w:eastAsia="SimSun"/>
                <w:b/>
                <w:bCs/>
              </w:rPr>
              <w:t>2:</w:t>
            </w:r>
            <w:proofErr w:type="gramEnd"/>
            <w:r w:rsidRPr="009D6B2F">
              <w:rPr>
                <w:rFonts w:eastAsia="SimSun"/>
                <w:b/>
                <w:bCs/>
              </w:rPr>
              <w:t xml:space="preserve"> </w:t>
            </w:r>
            <w:r w:rsidR="000C678D" w:rsidRPr="009D6B2F">
              <w:rPr>
                <w:rFonts w:eastAsia="SimSun"/>
              </w:rPr>
              <w:t xml:space="preserve">Les organes délibérants et les directeurs des </w:t>
            </w:r>
            <w:r w:rsidR="00232E2A" w:rsidRPr="009D6B2F">
              <w:t xml:space="preserve">entités des Nations Unies </w:t>
            </w:r>
            <w:r w:rsidR="000B6A6B" w:rsidRPr="009D6B2F">
              <w:rPr>
                <w:rFonts w:eastAsia="SimSun"/>
              </w:rPr>
              <w:t xml:space="preserve">devraient examiner les rapports </w:t>
            </w:r>
            <w:r w:rsidR="002C0681" w:rsidRPr="009D6B2F">
              <w:rPr>
                <w:rFonts w:eastAsia="SimSun"/>
              </w:rPr>
              <w:t xml:space="preserve">établis par les chefs de secrétariat </w:t>
            </w:r>
            <w:r w:rsidR="000B6A6B" w:rsidRPr="009D6B2F">
              <w:rPr>
                <w:rFonts w:eastAsia="SimSun"/>
              </w:rPr>
              <w:t xml:space="preserve">sur les éléments contribuant à </w:t>
            </w:r>
            <w:r w:rsidR="003A79FB">
              <w:rPr>
                <w:rFonts w:eastAsia="SimSun"/>
              </w:rPr>
              <w:t xml:space="preserve">une meilleure </w:t>
            </w:r>
            <w:r w:rsidR="000B6A6B" w:rsidRPr="009D6B2F">
              <w:rPr>
                <w:rFonts w:eastAsia="SimSun"/>
              </w:rPr>
              <w:t xml:space="preserve">cyberrésilience et </w:t>
            </w:r>
            <w:r w:rsidR="003A79FB">
              <w:rPr>
                <w:rFonts w:eastAsia="SimSun"/>
              </w:rPr>
              <w:t xml:space="preserve">présenter </w:t>
            </w:r>
            <w:r w:rsidR="000B6A6B" w:rsidRPr="009D6B2F">
              <w:rPr>
                <w:rFonts w:eastAsia="SimSun"/>
              </w:rPr>
              <w:t xml:space="preserve">des orientations stratégiques sur les améliorations </w:t>
            </w:r>
            <w:r w:rsidR="002C0681">
              <w:rPr>
                <w:rFonts w:eastAsia="SimSun"/>
              </w:rPr>
              <w:t xml:space="preserve">supplémentaires </w:t>
            </w:r>
            <w:r w:rsidR="000B6A6B" w:rsidRPr="009D6B2F">
              <w:rPr>
                <w:rFonts w:eastAsia="SimSun"/>
              </w:rPr>
              <w:t xml:space="preserve">à </w:t>
            </w:r>
            <w:r w:rsidR="002C0681">
              <w:rPr>
                <w:rFonts w:eastAsia="SimSun"/>
              </w:rPr>
              <w:t xml:space="preserve">réaliser </w:t>
            </w:r>
            <w:r w:rsidR="000B6A6B" w:rsidRPr="009D6B2F">
              <w:rPr>
                <w:rFonts w:eastAsia="SimSun"/>
              </w:rPr>
              <w:t xml:space="preserve">dans leurs </w:t>
            </w:r>
            <w:r w:rsidR="002C0681">
              <w:rPr>
                <w:rFonts w:eastAsia="SimSun"/>
              </w:rPr>
              <w:t>organisations respectives</w:t>
            </w:r>
            <w:r w:rsidR="000B6A6B" w:rsidRPr="009D6B2F">
              <w:rPr>
                <w:rFonts w:eastAsia="SimSun"/>
              </w:rPr>
              <w:t xml:space="preserve">, </w:t>
            </w:r>
            <w:r w:rsidR="002C0681">
              <w:rPr>
                <w:rFonts w:eastAsia="SimSun"/>
              </w:rPr>
              <w:t>selon qu</w:t>
            </w:r>
            <w:r w:rsidR="004C358B">
              <w:rPr>
                <w:rFonts w:eastAsia="SimSun"/>
              </w:rPr>
              <w:t>'</w:t>
            </w:r>
            <w:r w:rsidR="002C0681">
              <w:rPr>
                <w:rFonts w:eastAsia="SimSun"/>
              </w:rPr>
              <w:t>il convient</w:t>
            </w:r>
            <w:r w:rsidR="000B6A6B" w:rsidRPr="009D6B2F">
              <w:rPr>
                <w:rFonts w:eastAsia="SimSun"/>
              </w:rPr>
              <w:t>.</w:t>
            </w:r>
          </w:p>
        </w:tc>
        <w:tc>
          <w:tcPr>
            <w:tcW w:w="1048" w:type="dxa"/>
            <w:shd w:val="clear" w:color="auto" w:fill="FFFFFF" w:themeFill="background1"/>
          </w:tcPr>
          <w:p w14:paraId="3589E001" w14:textId="77777777" w:rsidR="009571E5" w:rsidRPr="00DD5776" w:rsidRDefault="009571E5" w:rsidP="00E74877">
            <w:pPr>
              <w:pStyle w:val="Tabletext"/>
              <w:jc w:val="center"/>
              <w:rPr>
                <w:rFonts w:eastAsia="SimSun"/>
                <w:b/>
                <w:bCs/>
                <w:color w:val="000000" w:themeColor="text1"/>
              </w:rPr>
            </w:pPr>
            <w:r w:rsidRPr="00DD5776">
              <w:rPr>
                <w:rFonts w:eastAsia="SimSun"/>
                <w:b/>
                <w:bCs/>
                <w:color w:val="000000" w:themeColor="text1"/>
              </w:rPr>
              <w:t>X</w:t>
            </w:r>
          </w:p>
        </w:tc>
        <w:tc>
          <w:tcPr>
            <w:tcW w:w="1026" w:type="dxa"/>
            <w:shd w:val="clear" w:color="auto" w:fill="FFFFFF" w:themeFill="background1"/>
          </w:tcPr>
          <w:p w14:paraId="05636441" w14:textId="77777777" w:rsidR="009571E5" w:rsidRPr="00DD5776" w:rsidRDefault="009571E5" w:rsidP="00E74877">
            <w:pPr>
              <w:pStyle w:val="Tabletext"/>
              <w:jc w:val="center"/>
              <w:rPr>
                <w:rFonts w:eastAsia="SimSun"/>
                <w:b/>
                <w:bCs/>
                <w:color w:val="000000" w:themeColor="text1"/>
              </w:rPr>
            </w:pPr>
          </w:p>
        </w:tc>
        <w:tc>
          <w:tcPr>
            <w:tcW w:w="1283" w:type="dxa"/>
            <w:shd w:val="clear" w:color="auto" w:fill="FFFFFF" w:themeFill="background1"/>
          </w:tcPr>
          <w:p w14:paraId="5109B594" w14:textId="77777777" w:rsidR="009571E5" w:rsidRPr="00DD5776" w:rsidRDefault="009571E5" w:rsidP="00E74877">
            <w:pPr>
              <w:pStyle w:val="Tabletext"/>
              <w:jc w:val="center"/>
              <w:rPr>
                <w:rFonts w:eastAsia="SimSun"/>
                <w:b/>
                <w:bCs/>
              </w:rPr>
            </w:pPr>
          </w:p>
        </w:tc>
        <w:tc>
          <w:tcPr>
            <w:tcW w:w="1396" w:type="dxa"/>
            <w:shd w:val="clear" w:color="auto" w:fill="FFFFFF" w:themeFill="background1"/>
          </w:tcPr>
          <w:p w14:paraId="7C87CFCB" w14:textId="77777777" w:rsidR="009571E5" w:rsidRPr="00DD5776" w:rsidRDefault="009571E5" w:rsidP="00E74877">
            <w:pPr>
              <w:pStyle w:val="Tabletext"/>
              <w:jc w:val="center"/>
              <w:rPr>
                <w:rFonts w:eastAsia="SimSun"/>
                <w:b/>
                <w:bCs/>
              </w:rPr>
            </w:pPr>
          </w:p>
        </w:tc>
        <w:tc>
          <w:tcPr>
            <w:tcW w:w="877" w:type="dxa"/>
            <w:shd w:val="clear" w:color="auto" w:fill="FFFFFF" w:themeFill="background1"/>
          </w:tcPr>
          <w:p w14:paraId="013BA792" w14:textId="77777777" w:rsidR="009571E5" w:rsidRPr="00DD5776" w:rsidRDefault="009571E5" w:rsidP="00E74877">
            <w:pPr>
              <w:pStyle w:val="Tabletext"/>
              <w:jc w:val="center"/>
              <w:rPr>
                <w:rFonts w:eastAsia="SimSun"/>
                <w:b/>
                <w:bCs/>
              </w:rPr>
            </w:pPr>
            <w:r w:rsidRPr="00DD5776">
              <w:rPr>
                <w:rFonts w:eastAsia="SimSun"/>
                <w:b/>
                <w:bCs/>
              </w:rPr>
              <w:t>X</w:t>
            </w:r>
          </w:p>
        </w:tc>
        <w:tc>
          <w:tcPr>
            <w:tcW w:w="932" w:type="dxa"/>
            <w:shd w:val="clear" w:color="auto" w:fill="FFFFFF" w:themeFill="background1"/>
          </w:tcPr>
          <w:p w14:paraId="68983339" w14:textId="77777777" w:rsidR="009571E5" w:rsidRPr="00DD5776" w:rsidRDefault="009571E5" w:rsidP="00E74877">
            <w:pPr>
              <w:pStyle w:val="Tabletext"/>
              <w:jc w:val="center"/>
              <w:rPr>
                <w:rFonts w:eastAsia="SimSun"/>
                <w:b/>
                <w:bCs/>
              </w:rPr>
            </w:pPr>
          </w:p>
        </w:tc>
        <w:tc>
          <w:tcPr>
            <w:tcW w:w="1179" w:type="dxa"/>
            <w:shd w:val="clear" w:color="auto" w:fill="FFFFFF" w:themeFill="background1"/>
          </w:tcPr>
          <w:p w14:paraId="31F211D6" w14:textId="08DE1FEA" w:rsidR="009571E5" w:rsidRPr="00DD5776" w:rsidRDefault="009571E5" w:rsidP="00E74877">
            <w:pPr>
              <w:pStyle w:val="Tabletext"/>
              <w:jc w:val="center"/>
              <w:rPr>
                <w:rFonts w:eastAsia="SimSun"/>
                <w:b/>
                <w:bCs/>
              </w:rPr>
            </w:pPr>
          </w:p>
        </w:tc>
        <w:tc>
          <w:tcPr>
            <w:tcW w:w="2646" w:type="dxa"/>
            <w:vAlign w:val="center"/>
          </w:tcPr>
          <w:p w14:paraId="2EA314E9" w14:textId="4C6A503E" w:rsidR="009571E5" w:rsidRPr="00380E49" w:rsidRDefault="00D06E42" w:rsidP="00E74877">
            <w:pPr>
              <w:pStyle w:val="Tabletext"/>
              <w:rPr>
                <w:rFonts w:eastAsia="SimSun"/>
              </w:rPr>
            </w:pPr>
            <w:r w:rsidRPr="00D06E42">
              <w:rPr>
                <w:rFonts w:eastAsia="SimSun"/>
              </w:rPr>
              <w:t xml:space="preserve">Dans le plan de travail </w:t>
            </w:r>
            <w:r>
              <w:rPr>
                <w:rFonts w:eastAsia="SimSun"/>
              </w:rPr>
              <w:t>pour</w:t>
            </w:r>
            <w:r w:rsidRPr="00D06E42">
              <w:rPr>
                <w:rFonts w:eastAsia="SimSun"/>
              </w:rPr>
              <w:t xml:space="preserve"> 2022</w:t>
            </w:r>
            <w:r>
              <w:rPr>
                <w:rFonts w:eastAsia="SimSun"/>
              </w:rPr>
              <w:t>-2023</w:t>
            </w:r>
            <w:r w:rsidR="006E2072">
              <w:rPr>
                <w:rFonts w:eastAsia="SimSun"/>
              </w:rPr>
              <w:t xml:space="preserve"> et dans le projet de </w:t>
            </w:r>
            <w:r w:rsidR="006E2072" w:rsidRPr="006E2072">
              <w:rPr>
                <w:rFonts w:eastAsia="SimSun"/>
              </w:rPr>
              <w:t>SFP</w:t>
            </w:r>
            <w:r w:rsidR="006E2072">
              <w:rPr>
                <w:rFonts w:eastAsia="SimSun"/>
              </w:rPr>
              <w:t xml:space="preserve"> </w:t>
            </w:r>
            <w:r w:rsidR="006E2072" w:rsidRPr="006E2072">
              <w:rPr>
                <w:rFonts w:eastAsia="SimSun"/>
              </w:rPr>
              <w:t>2024</w:t>
            </w:r>
            <w:r w:rsidR="00CB44EB">
              <w:rPr>
                <w:rFonts w:eastAsia="SimSun"/>
              </w:rPr>
              <w:noBreakHyphen/>
            </w:r>
            <w:r w:rsidR="006E2072" w:rsidRPr="006E2072">
              <w:rPr>
                <w:rFonts w:eastAsia="SimSun"/>
              </w:rPr>
              <w:t>2027,</w:t>
            </w:r>
            <w:r w:rsidR="006E2072">
              <w:rPr>
                <w:rFonts w:eastAsia="SimSun"/>
              </w:rPr>
              <w:t xml:space="preserve"> mais </w:t>
            </w:r>
            <w:r w:rsidR="000F240C">
              <w:rPr>
                <w:rFonts w:eastAsia="SimSun"/>
              </w:rPr>
              <w:t>l</w:t>
            </w:r>
            <w:r w:rsidR="004C358B">
              <w:rPr>
                <w:rFonts w:eastAsia="SimSun"/>
              </w:rPr>
              <w:t>'</w:t>
            </w:r>
            <w:r w:rsidR="000F240C">
              <w:rPr>
                <w:rFonts w:eastAsia="SimSun"/>
              </w:rPr>
              <w:t>application</w:t>
            </w:r>
            <w:r w:rsidR="006E2072" w:rsidRPr="006E2072">
              <w:rPr>
                <w:rFonts w:eastAsia="SimSun"/>
              </w:rPr>
              <w:t xml:space="preserve"> complète</w:t>
            </w:r>
            <w:r w:rsidR="006E2072">
              <w:rPr>
                <w:rFonts w:eastAsia="SimSun"/>
              </w:rPr>
              <w:t xml:space="preserve"> est </w:t>
            </w:r>
            <w:r w:rsidR="006E2072" w:rsidRPr="006E2072">
              <w:rPr>
                <w:rFonts w:eastAsia="SimSun"/>
              </w:rPr>
              <w:t>subordonné</w:t>
            </w:r>
            <w:r w:rsidR="006E2072">
              <w:rPr>
                <w:rFonts w:eastAsia="SimSun"/>
              </w:rPr>
              <w:t>e à l</w:t>
            </w:r>
            <w:r w:rsidR="004C358B">
              <w:rPr>
                <w:rFonts w:eastAsia="SimSun"/>
              </w:rPr>
              <w:t>'</w:t>
            </w:r>
            <w:r w:rsidR="006E2072">
              <w:rPr>
                <w:rFonts w:eastAsia="SimSun"/>
              </w:rPr>
              <w:t xml:space="preserve">approbation par le Conseil </w:t>
            </w:r>
            <w:r w:rsidR="00380E49">
              <w:rPr>
                <w:rFonts w:eastAsia="SimSun"/>
              </w:rPr>
              <w:t xml:space="preserve">des éléments </w:t>
            </w:r>
            <w:proofErr w:type="gramStart"/>
            <w:r w:rsidR="00380E49">
              <w:rPr>
                <w:rFonts w:eastAsia="SimSun"/>
              </w:rPr>
              <w:t>suivants</w:t>
            </w:r>
            <w:r w:rsidR="009571E5" w:rsidRPr="00380E49">
              <w:rPr>
                <w:rFonts w:eastAsia="SimSun"/>
              </w:rPr>
              <w:t>:</w:t>
            </w:r>
            <w:proofErr w:type="gramEnd"/>
          </w:p>
          <w:p w14:paraId="01B99639" w14:textId="67D8A786" w:rsidR="009571E5" w:rsidRPr="00380E49" w:rsidRDefault="009571E5" w:rsidP="00CB44EB">
            <w:pPr>
              <w:pStyle w:val="Tabletext"/>
              <w:spacing w:before="240"/>
              <w:rPr>
                <w:rFonts w:eastAsia="SimSun"/>
              </w:rPr>
            </w:pPr>
            <w:r w:rsidRPr="00CB44EB">
              <w:rPr>
                <w:rFonts w:eastAsia="SimSun"/>
              </w:rPr>
              <w:t>1</w:t>
            </w:r>
            <w:r w:rsidR="00CB44EB" w:rsidRPr="00CB44EB">
              <w:rPr>
                <w:rFonts w:eastAsia="SimSun"/>
              </w:rPr>
              <w:t>)</w:t>
            </w:r>
            <w:r w:rsidRPr="00380E49">
              <w:rPr>
                <w:rFonts w:eastAsia="SimSun"/>
                <w:b/>
                <w:bCs/>
              </w:rPr>
              <w:t xml:space="preserve"> </w:t>
            </w:r>
            <w:r w:rsidR="00380E49" w:rsidRPr="00380E49">
              <w:rPr>
                <w:rFonts w:eastAsia="SimSun"/>
                <w:b/>
                <w:bCs/>
              </w:rPr>
              <w:t>Continuité des activités – Gestion de l</w:t>
            </w:r>
            <w:r w:rsidR="004C358B">
              <w:rPr>
                <w:rFonts w:eastAsia="SimSun"/>
                <w:b/>
                <w:bCs/>
              </w:rPr>
              <w:t>'</w:t>
            </w:r>
            <w:r w:rsidR="00380E49" w:rsidRPr="00380E49">
              <w:rPr>
                <w:rFonts w:eastAsia="SimSun"/>
                <w:b/>
                <w:bCs/>
              </w:rPr>
              <w:t xml:space="preserve">information </w:t>
            </w:r>
            <w:r w:rsidRPr="00380E49">
              <w:rPr>
                <w:rFonts w:eastAsia="SimSun"/>
              </w:rPr>
              <w:t>(C20/53, CWG-FHR 12/3, C21/49</w:t>
            </w:r>
            <w:r w:rsidR="0065746D" w:rsidRPr="00380E49">
              <w:rPr>
                <w:rFonts w:eastAsia="SimSun"/>
              </w:rPr>
              <w:noBreakHyphen/>
            </w:r>
            <w:r w:rsidRPr="00380E49">
              <w:rPr>
                <w:rFonts w:eastAsia="SimSun"/>
              </w:rPr>
              <w:t>E, CWG</w:t>
            </w:r>
            <w:r w:rsidR="0065746D" w:rsidRPr="00380E49">
              <w:rPr>
                <w:rFonts w:eastAsia="SimSun"/>
              </w:rPr>
              <w:noBreakHyphen/>
            </w:r>
            <w:r w:rsidRPr="00380E49">
              <w:rPr>
                <w:rFonts w:eastAsia="SimSun"/>
              </w:rPr>
              <w:t>FHR</w:t>
            </w:r>
            <w:r w:rsidR="0065746D" w:rsidRPr="00380E49">
              <w:rPr>
                <w:rFonts w:eastAsia="SimSun"/>
              </w:rPr>
              <w:noBreakHyphen/>
            </w:r>
            <w:r w:rsidRPr="00380E49">
              <w:rPr>
                <w:rFonts w:eastAsia="SimSun"/>
              </w:rPr>
              <w:t>15/10, C20/15).</w:t>
            </w:r>
          </w:p>
          <w:p w14:paraId="47C4C493" w14:textId="72E1E62B" w:rsidR="009571E5" w:rsidRPr="001A15B5" w:rsidRDefault="009571E5" w:rsidP="00E74877">
            <w:pPr>
              <w:pStyle w:val="Tabletext"/>
              <w:rPr>
                <w:rFonts w:eastAsia="SimSun"/>
              </w:rPr>
            </w:pPr>
            <w:r w:rsidRPr="001A15B5">
              <w:rPr>
                <w:rFonts w:eastAsia="SimSun"/>
              </w:rPr>
              <w:t>2</w:t>
            </w:r>
            <w:r w:rsidR="00CB44EB">
              <w:rPr>
                <w:rFonts w:eastAsia="SimSun"/>
              </w:rPr>
              <w:t>)</w:t>
            </w:r>
            <w:r w:rsidRPr="001A15B5">
              <w:rPr>
                <w:rFonts w:eastAsia="SimSun"/>
              </w:rPr>
              <w:t xml:space="preserve"> </w:t>
            </w:r>
            <w:r w:rsidR="001A15B5">
              <w:rPr>
                <w:rFonts w:eastAsia="SimSun"/>
                <w:b/>
                <w:bCs/>
              </w:rPr>
              <w:t>G</w:t>
            </w:r>
            <w:r w:rsidR="001A15B5" w:rsidRPr="001A15B5">
              <w:rPr>
                <w:rFonts w:eastAsia="SimSun"/>
                <w:b/>
                <w:bCs/>
              </w:rPr>
              <w:t xml:space="preserve">estion des actifs numériques et cadre de </w:t>
            </w:r>
            <w:r w:rsidR="001A15B5" w:rsidRPr="000F240C">
              <w:rPr>
                <w:rFonts w:eastAsia="SimSun"/>
                <w:b/>
                <w:bCs/>
              </w:rPr>
              <w:t>conformité</w:t>
            </w:r>
            <w:r w:rsidR="001A15B5" w:rsidRPr="001A15B5">
              <w:rPr>
                <w:rFonts w:eastAsia="SimSun"/>
              </w:rPr>
              <w:t xml:space="preserve"> à inclure dans le </w:t>
            </w:r>
            <w:r w:rsidR="001A15B5">
              <w:rPr>
                <w:rFonts w:eastAsia="SimSun"/>
              </w:rPr>
              <w:t>c</w:t>
            </w:r>
            <w:r w:rsidR="001A15B5" w:rsidRPr="001A15B5">
              <w:rPr>
                <w:rFonts w:eastAsia="SimSun"/>
              </w:rPr>
              <w:t>adre de responsabilisation actualisé de l</w:t>
            </w:r>
            <w:r w:rsidR="004C358B">
              <w:rPr>
                <w:rFonts w:eastAsia="SimSun"/>
              </w:rPr>
              <w:t>'</w:t>
            </w:r>
            <w:r w:rsidR="001A15B5" w:rsidRPr="001A15B5">
              <w:rPr>
                <w:rFonts w:eastAsia="SimSun"/>
              </w:rPr>
              <w:t xml:space="preserve">UIT </w:t>
            </w:r>
            <w:r w:rsidRPr="001A15B5">
              <w:rPr>
                <w:rFonts w:eastAsia="SimSun"/>
              </w:rPr>
              <w:t>(CWG</w:t>
            </w:r>
            <w:r w:rsidR="0065746D" w:rsidRPr="001A15B5">
              <w:rPr>
                <w:rFonts w:eastAsia="SimSun"/>
              </w:rPr>
              <w:noBreakHyphen/>
            </w:r>
            <w:r w:rsidRPr="001A15B5">
              <w:rPr>
                <w:rFonts w:eastAsia="SimSun"/>
              </w:rPr>
              <w:t>FHR</w:t>
            </w:r>
            <w:r w:rsidR="0065746D" w:rsidRPr="001A15B5">
              <w:rPr>
                <w:rFonts w:eastAsia="SimSun"/>
              </w:rPr>
              <w:noBreakHyphen/>
            </w:r>
            <w:r w:rsidRPr="001A15B5">
              <w:rPr>
                <w:rFonts w:eastAsia="SimSun"/>
              </w:rPr>
              <w:t xml:space="preserve">15/5, JIU/ML/2021/1, </w:t>
            </w:r>
            <w:r w:rsidR="00C72D80" w:rsidRPr="00C72D80">
              <w:rPr>
                <w:rFonts w:eastAsia="SimSun"/>
              </w:rPr>
              <w:t>vérification juricomptable</w:t>
            </w:r>
            <w:r w:rsidR="00C72D80">
              <w:rPr>
                <w:rFonts w:eastAsia="SimSun"/>
              </w:rPr>
              <w:t xml:space="preserve"> de </w:t>
            </w:r>
            <w:r w:rsidR="00C72D80" w:rsidRPr="00C72D80">
              <w:rPr>
                <w:rFonts w:eastAsia="SimSun"/>
              </w:rPr>
              <w:t>PwC</w:t>
            </w:r>
            <w:r w:rsidRPr="001A15B5">
              <w:rPr>
                <w:rFonts w:eastAsia="SimSun"/>
              </w:rPr>
              <w:t>).</w:t>
            </w:r>
          </w:p>
        </w:tc>
      </w:tr>
    </w:tbl>
    <w:p w14:paraId="0CECA1C2" w14:textId="2711FBFC" w:rsidR="00CB44EB" w:rsidRDefault="00CB44EB">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811"/>
        <w:gridCol w:w="1048"/>
        <w:gridCol w:w="1026"/>
        <w:gridCol w:w="1283"/>
        <w:gridCol w:w="1396"/>
        <w:gridCol w:w="877"/>
        <w:gridCol w:w="932"/>
        <w:gridCol w:w="1179"/>
        <w:gridCol w:w="2646"/>
      </w:tblGrid>
      <w:tr w:rsidR="009571E5" w:rsidRPr="00FC2FCA" w14:paraId="79975A4E" w14:textId="77777777" w:rsidTr="00CB44EB">
        <w:trPr>
          <w:trHeight w:val="418"/>
          <w:jc w:val="center"/>
        </w:trPr>
        <w:tc>
          <w:tcPr>
            <w:tcW w:w="15252" w:type="dxa"/>
            <w:gridSpan w:val="10"/>
            <w:shd w:val="clear" w:color="auto" w:fill="FFFF00"/>
          </w:tcPr>
          <w:p w14:paraId="7F1A6B88" w14:textId="5AAFC7FC" w:rsidR="009571E5" w:rsidRPr="005774DC" w:rsidRDefault="009571E5" w:rsidP="00E74877">
            <w:pPr>
              <w:pStyle w:val="Tablehead"/>
              <w:rPr>
                <w:rFonts w:eastAsia="SimSun"/>
              </w:rPr>
            </w:pPr>
            <w:bookmarkStart w:id="12" w:name="_Hlk86774863"/>
            <w:bookmarkStart w:id="13" w:name="_Hlk57721756"/>
            <w:r w:rsidRPr="001A15B5">
              <w:rPr>
                <w:rFonts w:eastAsia="SimSun"/>
              </w:rPr>
              <w:lastRenderedPageBreak/>
              <w:br w:type="page"/>
            </w:r>
            <w:r w:rsidRPr="001A15B5">
              <w:rPr>
                <w:rFonts w:eastAsia="SimSun"/>
              </w:rPr>
              <w:br w:type="page"/>
            </w:r>
            <w:bookmarkStart w:id="14" w:name="MULTI"/>
            <w:bookmarkStart w:id="15" w:name="landlocked"/>
            <w:bookmarkEnd w:id="14"/>
            <w:bookmarkEnd w:id="15"/>
            <w:r w:rsidRPr="005774DC">
              <w:rPr>
                <w:rFonts w:eastAsia="SimSun"/>
              </w:rPr>
              <w:t xml:space="preserve">JIU/REP/2021/2 </w:t>
            </w:r>
            <w:hyperlink r:id="rId18" w:history="1">
              <w:r w:rsidR="005774DC" w:rsidRPr="005774DC">
                <w:rPr>
                  <w:rStyle w:val="Hyperlink"/>
                  <w:rFonts w:eastAsia="SimSun"/>
                </w:rPr>
                <w:t>Examen de l</w:t>
              </w:r>
              <w:r w:rsidR="004C358B">
                <w:rPr>
                  <w:rStyle w:val="Hyperlink"/>
                  <w:rFonts w:eastAsia="SimSun"/>
                </w:rPr>
                <w:t>'</w:t>
              </w:r>
              <w:r w:rsidR="005774DC" w:rsidRPr="005774DC">
                <w:rPr>
                  <w:rStyle w:val="Hyperlink"/>
                  <w:rFonts w:eastAsia="SimSun"/>
                </w:rPr>
                <w:t xml:space="preserve">appui apporté par le système des Nations Unies aux pays en développement sans littoral </w:t>
              </w:r>
              <w:r w:rsidR="004C358B">
                <w:rPr>
                  <w:rStyle w:val="Hyperlink"/>
                  <w:rFonts w:eastAsia="SimSun"/>
                </w:rPr>
                <w:br/>
              </w:r>
              <w:r w:rsidR="005774DC" w:rsidRPr="005774DC">
                <w:rPr>
                  <w:rStyle w:val="Hyperlink"/>
                  <w:rFonts w:eastAsia="SimSun"/>
                </w:rPr>
                <w:t>dans l</w:t>
              </w:r>
              <w:r w:rsidR="004C358B">
                <w:rPr>
                  <w:rStyle w:val="Hyperlink"/>
                  <w:rFonts w:eastAsia="SimSun"/>
                </w:rPr>
                <w:t>'</w:t>
              </w:r>
              <w:r w:rsidR="005774DC" w:rsidRPr="005774DC">
                <w:rPr>
                  <w:rStyle w:val="Hyperlink"/>
                  <w:rFonts w:eastAsia="SimSun"/>
                </w:rPr>
                <w:t>application du Programme d</w:t>
              </w:r>
              <w:r w:rsidR="004C358B">
                <w:rPr>
                  <w:rStyle w:val="Hyperlink"/>
                  <w:rFonts w:eastAsia="SimSun"/>
                </w:rPr>
                <w:t>'</w:t>
              </w:r>
              <w:r w:rsidR="005774DC" w:rsidRPr="005774DC">
                <w:rPr>
                  <w:rStyle w:val="Hyperlink"/>
                  <w:rFonts w:eastAsia="SimSun"/>
                </w:rPr>
                <w:t>action de Vienne</w:t>
              </w:r>
            </w:hyperlink>
          </w:p>
          <w:p w14:paraId="339C2F87" w14:textId="518E26DF" w:rsidR="009571E5" w:rsidRPr="00A10D75" w:rsidRDefault="00D06E42" w:rsidP="00E74877">
            <w:pPr>
              <w:pStyle w:val="Tablehead"/>
              <w:rPr>
                <w:rFonts w:eastAsia="SimSun"/>
                <w:color w:val="FF0000"/>
              </w:rPr>
            </w:pPr>
            <w:r w:rsidRPr="003A69B0">
              <w:rPr>
                <w:rFonts w:eastAsia="SimSun" w:cstheme="minorHAnsi"/>
                <w:bCs/>
                <w:color w:val="FF0000"/>
              </w:rPr>
              <w:t xml:space="preserve">Coordonnateur de </w:t>
            </w:r>
            <w:proofErr w:type="gramStart"/>
            <w:r w:rsidRPr="003A69B0">
              <w:rPr>
                <w:rFonts w:eastAsia="SimSun" w:cstheme="minorHAnsi"/>
                <w:bCs/>
                <w:color w:val="FF0000"/>
              </w:rPr>
              <w:t>l</w:t>
            </w:r>
            <w:r w:rsidR="004C358B">
              <w:rPr>
                <w:rFonts w:eastAsia="SimSun" w:cstheme="minorHAnsi"/>
                <w:bCs/>
                <w:color w:val="FF0000"/>
              </w:rPr>
              <w:t>'</w:t>
            </w:r>
            <w:r w:rsidRPr="003A69B0">
              <w:rPr>
                <w:rFonts w:eastAsia="SimSun" w:cstheme="minorHAnsi"/>
                <w:bCs/>
                <w:color w:val="FF0000"/>
              </w:rPr>
              <w:t>UIT</w:t>
            </w:r>
            <w:r w:rsidR="009571E5" w:rsidRPr="00A10D75">
              <w:rPr>
                <w:rFonts w:eastAsia="SimSun"/>
                <w:color w:val="FF0000"/>
              </w:rPr>
              <w:t>:</w:t>
            </w:r>
            <w:proofErr w:type="gramEnd"/>
            <w:r w:rsidR="009571E5" w:rsidRPr="00A10D75">
              <w:rPr>
                <w:rFonts w:eastAsia="SimSun"/>
                <w:color w:val="FF0000"/>
              </w:rPr>
              <w:t xml:space="preserve"> Cosmas Zavazava</w:t>
            </w:r>
          </w:p>
          <w:p w14:paraId="40E70428" w14:textId="2C7EF539" w:rsidR="009571E5" w:rsidRPr="00CB44EB" w:rsidRDefault="00955845" w:rsidP="00CB44EB">
            <w:pPr>
              <w:pStyle w:val="Tablehead"/>
              <w:spacing w:after="360"/>
              <w:rPr>
                <w:rFonts w:eastAsia="SimSun"/>
                <w:color w:val="0000FF"/>
              </w:rPr>
            </w:pPr>
            <w:hyperlink r:id="rId19" w:history="1">
              <w:r w:rsidR="00A10D75" w:rsidRPr="00A10D75">
                <w:rPr>
                  <w:rStyle w:val="Hyperlink"/>
                  <w:rFonts w:eastAsia="SimSun"/>
                </w:rPr>
                <w:t>Points saillants de l</w:t>
              </w:r>
              <w:r w:rsidR="004C358B">
                <w:rPr>
                  <w:rStyle w:val="Hyperlink"/>
                  <w:rFonts w:eastAsia="SimSun"/>
                </w:rPr>
                <w:t>'</w:t>
              </w:r>
              <w:r w:rsidR="00A10D75" w:rsidRPr="00A10D75">
                <w:rPr>
                  <w:rStyle w:val="Hyperlink"/>
                  <w:rFonts w:eastAsia="SimSun"/>
                </w:rPr>
                <w:t>examen</w:t>
              </w:r>
            </w:hyperlink>
          </w:p>
        </w:tc>
      </w:tr>
      <w:tr w:rsidR="009571E5" w:rsidRPr="00DD5776" w14:paraId="5D69994E" w14:textId="77777777" w:rsidTr="00CB44EB">
        <w:trPr>
          <w:trHeight w:val="216"/>
          <w:jc w:val="center"/>
        </w:trPr>
        <w:tc>
          <w:tcPr>
            <w:tcW w:w="4865" w:type="dxa"/>
            <w:gridSpan w:val="2"/>
          </w:tcPr>
          <w:p w14:paraId="3E705221" w14:textId="06D103BF" w:rsidR="009571E5" w:rsidRPr="00833066" w:rsidRDefault="009571E5" w:rsidP="00E74877">
            <w:pPr>
              <w:pStyle w:val="Tabletext"/>
              <w:jc w:val="center"/>
              <w:rPr>
                <w:rFonts w:eastAsia="SimSun"/>
                <w:b/>
                <w:bCs/>
              </w:rPr>
            </w:pPr>
            <w:r w:rsidRPr="00833066">
              <w:rPr>
                <w:rFonts w:eastAsia="SimSun"/>
                <w:b/>
                <w:bCs/>
              </w:rPr>
              <w:t>Recomm</w:t>
            </w:r>
            <w:r w:rsidR="00F058A6">
              <w:rPr>
                <w:rFonts w:eastAsia="SimSun"/>
                <w:b/>
                <w:bCs/>
              </w:rPr>
              <w:t>a</w:t>
            </w:r>
            <w:r w:rsidRPr="00833066">
              <w:rPr>
                <w:rFonts w:eastAsia="SimSun"/>
                <w:b/>
                <w:bCs/>
              </w:rPr>
              <w:t>ndation</w:t>
            </w:r>
          </w:p>
        </w:tc>
        <w:tc>
          <w:tcPr>
            <w:tcW w:w="4753" w:type="dxa"/>
            <w:gridSpan w:val="4"/>
            <w:shd w:val="clear" w:color="auto" w:fill="DBE5F1" w:themeFill="accent1" w:themeFillTint="33"/>
          </w:tcPr>
          <w:p w14:paraId="760B9620" w14:textId="308136B6" w:rsidR="009571E5" w:rsidRPr="00833066" w:rsidRDefault="00F058A6" w:rsidP="00E74877">
            <w:pPr>
              <w:pStyle w:val="Tabletext"/>
              <w:jc w:val="center"/>
              <w:rPr>
                <w:rFonts w:eastAsia="SimSun"/>
                <w:b/>
                <w:bCs/>
              </w:rPr>
            </w:pPr>
            <w:r w:rsidRPr="00F058A6">
              <w:rPr>
                <w:rFonts w:eastAsia="SimSun"/>
                <w:b/>
                <w:bCs/>
              </w:rPr>
              <w:t>Acceptation de la recommandation</w:t>
            </w:r>
          </w:p>
        </w:tc>
        <w:tc>
          <w:tcPr>
            <w:tcW w:w="2988" w:type="dxa"/>
            <w:gridSpan w:val="3"/>
            <w:shd w:val="clear" w:color="auto" w:fill="F2DBDB" w:themeFill="accent2" w:themeFillTint="33"/>
          </w:tcPr>
          <w:p w14:paraId="358B372C" w14:textId="77587E35" w:rsidR="009571E5" w:rsidRPr="00833066" w:rsidRDefault="00F058A6" w:rsidP="00E74877">
            <w:pPr>
              <w:pStyle w:val="Tabletext"/>
              <w:jc w:val="center"/>
              <w:rPr>
                <w:rFonts w:eastAsia="SimSun"/>
                <w:b/>
                <w:bCs/>
              </w:rPr>
            </w:pPr>
            <w:r>
              <w:rPr>
                <w:rFonts w:eastAsia="SimSun"/>
                <w:b/>
                <w:bCs/>
              </w:rPr>
              <w:t>É</w:t>
            </w:r>
            <w:r w:rsidRPr="000C1BD8">
              <w:rPr>
                <w:rFonts w:eastAsia="SimSun"/>
                <w:b/>
                <w:bCs/>
              </w:rPr>
              <w:t>tat d</w:t>
            </w:r>
            <w:r w:rsidR="004C358B">
              <w:rPr>
                <w:rFonts w:eastAsia="SimSun"/>
                <w:b/>
                <w:bCs/>
              </w:rPr>
              <w:t>'</w:t>
            </w:r>
            <w:r w:rsidRPr="000C1BD8">
              <w:rPr>
                <w:rFonts w:eastAsia="SimSun"/>
                <w:b/>
                <w:bCs/>
              </w:rPr>
              <w:t>avancement de l</w:t>
            </w:r>
            <w:r w:rsidR="004C358B">
              <w:rPr>
                <w:rFonts w:eastAsia="SimSun"/>
                <w:b/>
                <w:bCs/>
              </w:rPr>
              <w:t>'</w:t>
            </w:r>
            <w:r w:rsidR="004703EF">
              <w:rPr>
                <w:rFonts w:eastAsia="SimSun"/>
                <w:b/>
                <w:bCs/>
              </w:rPr>
              <w:t>application</w:t>
            </w:r>
          </w:p>
        </w:tc>
        <w:tc>
          <w:tcPr>
            <w:tcW w:w="2646" w:type="dxa"/>
            <w:shd w:val="clear" w:color="auto" w:fill="EEECE1" w:themeFill="background2"/>
          </w:tcPr>
          <w:p w14:paraId="469C879C" w14:textId="77777777" w:rsidR="00F058A6" w:rsidRPr="00A4722E" w:rsidRDefault="00F058A6" w:rsidP="00E74877">
            <w:pPr>
              <w:pStyle w:val="Tabletext"/>
              <w:jc w:val="center"/>
              <w:rPr>
                <w:rFonts w:eastAsia="SimSun"/>
                <w:b/>
                <w:bCs/>
              </w:rPr>
            </w:pPr>
            <w:r w:rsidRPr="00A4722E">
              <w:rPr>
                <w:rFonts w:eastAsia="SimSun"/>
                <w:b/>
                <w:bCs/>
              </w:rPr>
              <w:t>Observations du CCS PAS ENCORE DISPONIBLES</w:t>
            </w:r>
          </w:p>
          <w:p w14:paraId="55A605FF" w14:textId="17A504FA" w:rsidR="00CB44EB" w:rsidRDefault="000F240C" w:rsidP="00CB44EB">
            <w:pPr>
              <w:pStyle w:val="Tabletext"/>
              <w:spacing w:before="480"/>
              <w:jc w:val="center"/>
              <w:rPr>
                <w:rFonts w:eastAsia="SimSun"/>
                <w:b/>
                <w:bCs/>
              </w:rPr>
            </w:pPr>
            <w:r w:rsidRPr="00A008B6">
              <w:rPr>
                <w:rFonts w:eastAsia="SimSun"/>
                <w:b/>
                <w:bCs/>
              </w:rPr>
              <w:t>Observations de l</w:t>
            </w:r>
            <w:r w:rsidR="004C358B">
              <w:rPr>
                <w:rFonts w:eastAsia="SimSun"/>
                <w:b/>
                <w:bCs/>
              </w:rPr>
              <w:t>'</w:t>
            </w:r>
            <w:r w:rsidRPr="00A008B6">
              <w:rPr>
                <w:rFonts w:eastAsia="SimSun"/>
                <w:b/>
                <w:bCs/>
              </w:rPr>
              <w:t xml:space="preserve">UIT sur </w:t>
            </w:r>
            <w:r w:rsidRPr="00FA5381">
              <w:rPr>
                <w:rFonts w:eastAsia="SimSun"/>
                <w:b/>
                <w:bCs/>
                <w:highlight w:val="cyan"/>
              </w:rPr>
              <w:t xml:space="preserve">la pertinence et les </w:t>
            </w:r>
            <w:r w:rsidRPr="00A503DB">
              <w:rPr>
                <w:rFonts w:eastAsia="SimSun"/>
                <w:b/>
                <w:bCs/>
                <w:highlight w:val="cyan"/>
              </w:rPr>
              <w:t>incidences (éventuelles)</w:t>
            </w:r>
            <w:r w:rsidRPr="00A503DB">
              <w:rPr>
                <w:rFonts w:eastAsia="SimSun"/>
                <w:b/>
                <w:bCs/>
              </w:rPr>
              <w:t xml:space="preserve"> </w:t>
            </w:r>
            <w:r w:rsidRPr="00FA5381">
              <w:rPr>
                <w:rFonts w:eastAsia="SimSun"/>
                <w:b/>
                <w:bCs/>
                <w:highlight w:val="cyan"/>
              </w:rPr>
              <w:t>sur les ressources financières et humaines</w:t>
            </w:r>
          </w:p>
          <w:p w14:paraId="7A67064C" w14:textId="3E015EFE" w:rsidR="009571E5" w:rsidRPr="00833066" w:rsidRDefault="000F240C" w:rsidP="00CB44EB">
            <w:pPr>
              <w:pStyle w:val="Tabletext"/>
              <w:spacing w:before="120"/>
              <w:jc w:val="center"/>
              <w:rPr>
                <w:rFonts w:eastAsia="SimSun"/>
                <w:b/>
                <w:bCs/>
              </w:rPr>
            </w:pPr>
            <w:proofErr w:type="gramStart"/>
            <w:r w:rsidRPr="00A008B6">
              <w:rPr>
                <w:rFonts w:eastAsia="SimSun"/>
                <w:b/>
                <w:bCs/>
              </w:rPr>
              <w:t>ci</w:t>
            </w:r>
            <w:proofErr w:type="gramEnd"/>
            <w:r w:rsidRPr="00A008B6">
              <w:rPr>
                <w:rFonts w:eastAsia="SimSun"/>
                <w:b/>
                <w:bCs/>
              </w:rPr>
              <w:t>-dessous</w:t>
            </w:r>
          </w:p>
        </w:tc>
      </w:tr>
      <w:tr w:rsidR="00E01120" w:rsidRPr="00DD5776" w14:paraId="701EC359" w14:textId="77777777" w:rsidTr="00CB44EB">
        <w:trPr>
          <w:trHeight w:val="336"/>
          <w:jc w:val="center"/>
        </w:trPr>
        <w:tc>
          <w:tcPr>
            <w:tcW w:w="2054" w:type="dxa"/>
            <w:shd w:val="clear" w:color="auto" w:fill="DAEEF3" w:themeFill="accent5" w:themeFillTint="33"/>
          </w:tcPr>
          <w:p w14:paraId="372B1D61" w14:textId="691E002D" w:rsidR="009571E5" w:rsidRPr="00833066" w:rsidRDefault="006D7FF7" w:rsidP="00CB44EB">
            <w:pPr>
              <w:pStyle w:val="Tabletext"/>
              <w:rPr>
                <w:rFonts w:eastAsia="SimSun"/>
                <w:b/>
                <w:bCs/>
              </w:rPr>
            </w:pPr>
            <w:r>
              <w:rPr>
                <w:rFonts w:eastAsia="SimSun"/>
                <w:b/>
                <w:bCs/>
              </w:rPr>
              <w:t>C</w:t>
            </w:r>
            <w:r w:rsidRPr="000C1BD8">
              <w:rPr>
                <w:rFonts w:eastAsia="SimSun"/>
                <w:b/>
                <w:bCs/>
              </w:rPr>
              <w:t>hefs de secrétariat</w:t>
            </w:r>
          </w:p>
        </w:tc>
        <w:tc>
          <w:tcPr>
            <w:tcW w:w="2811" w:type="dxa"/>
            <w:shd w:val="clear" w:color="auto" w:fill="FDE9D9" w:themeFill="accent6" w:themeFillTint="33"/>
          </w:tcPr>
          <w:p w14:paraId="0C12D620" w14:textId="6AA66C79" w:rsidR="009571E5" w:rsidRPr="00833066" w:rsidRDefault="006D7FF7" w:rsidP="00CB44EB">
            <w:pPr>
              <w:pStyle w:val="Tabletext"/>
              <w:rPr>
                <w:rFonts w:eastAsia="SimSun"/>
                <w:b/>
                <w:bCs/>
              </w:rPr>
            </w:pPr>
            <w:r>
              <w:rPr>
                <w:rFonts w:eastAsia="SimSun"/>
                <w:b/>
                <w:bCs/>
              </w:rPr>
              <w:t>Organes délibérants/directeurs</w:t>
            </w:r>
          </w:p>
        </w:tc>
        <w:tc>
          <w:tcPr>
            <w:tcW w:w="1048" w:type="dxa"/>
          </w:tcPr>
          <w:p w14:paraId="49AD52D4" w14:textId="14EA4FE0" w:rsidR="009571E5" w:rsidRPr="00DD5776" w:rsidRDefault="007D0353" w:rsidP="00CB44EB">
            <w:pPr>
              <w:pStyle w:val="Tabletext"/>
              <w:rPr>
                <w:rFonts w:eastAsia="SimSun"/>
              </w:rPr>
            </w:pPr>
            <w:r w:rsidRPr="007D0353">
              <w:rPr>
                <w:rFonts w:eastAsia="SimSun"/>
              </w:rPr>
              <w:t>Accepté</w:t>
            </w:r>
            <w:r>
              <w:rPr>
                <w:rFonts w:eastAsia="SimSun"/>
              </w:rPr>
              <w:t>e</w:t>
            </w:r>
          </w:p>
        </w:tc>
        <w:tc>
          <w:tcPr>
            <w:tcW w:w="1026" w:type="dxa"/>
          </w:tcPr>
          <w:p w14:paraId="194F7A9E" w14:textId="409910BB" w:rsidR="009571E5" w:rsidRPr="00DD5776" w:rsidRDefault="007D0353" w:rsidP="00CB44EB">
            <w:pPr>
              <w:pStyle w:val="Tabletext"/>
              <w:rPr>
                <w:rFonts w:eastAsia="SimSun"/>
              </w:rPr>
            </w:pPr>
            <w:r>
              <w:rPr>
                <w:rFonts w:eastAsia="SimSun"/>
              </w:rPr>
              <w:t>Non acceptée</w:t>
            </w:r>
          </w:p>
        </w:tc>
        <w:tc>
          <w:tcPr>
            <w:tcW w:w="1283" w:type="dxa"/>
          </w:tcPr>
          <w:p w14:paraId="191FAC95" w14:textId="78458B5D" w:rsidR="009571E5" w:rsidRPr="00DD5776" w:rsidRDefault="007D0353" w:rsidP="00CB44EB">
            <w:pPr>
              <w:pStyle w:val="Tabletext"/>
              <w:rPr>
                <w:rFonts w:eastAsia="SimSun"/>
              </w:rPr>
            </w:pPr>
            <w:r>
              <w:rPr>
                <w:rFonts w:eastAsia="SimSun"/>
              </w:rPr>
              <w:t>Non pertinente</w:t>
            </w:r>
          </w:p>
        </w:tc>
        <w:tc>
          <w:tcPr>
            <w:tcW w:w="1396" w:type="dxa"/>
          </w:tcPr>
          <w:p w14:paraId="6F2C97E8" w14:textId="163E56EE" w:rsidR="009571E5" w:rsidRPr="005E3B9B" w:rsidRDefault="007D0353" w:rsidP="00CB44EB">
            <w:pPr>
              <w:pStyle w:val="Tabletext"/>
              <w:rPr>
                <w:rFonts w:eastAsia="SimSun"/>
                <w:spacing w:val="-4"/>
              </w:rPr>
            </w:pPr>
            <w:r>
              <w:rPr>
                <w:rFonts w:eastAsia="SimSun"/>
                <w:spacing w:val="-4"/>
              </w:rPr>
              <w:t>Nécessite un examen plus approfondi</w:t>
            </w:r>
          </w:p>
        </w:tc>
        <w:tc>
          <w:tcPr>
            <w:tcW w:w="877" w:type="dxa"/>
          </w:tcPr>
          <w:p w14:paraId="1CCC9FF0" w14:textId="7B481150" w:rsidR="009571E5" w:rsidRPr="00DD5776" w:rsidRDefault="007D0353" w:rsidP="00CB44EB">
            <w:pPr>
              <w:pStyle w:val="Tabletext"/>
              <w:rPr>
                <w:rFonts w:eastAsia="SimSun"/>
              </w:rPr>
            </w:pPr>
            <w:r>
              <w:rPr>
                <w:rFonts w:eastAsia="SimSun"/>
              </w:rPr>
              <w:t>En attente</w:t>
            </w:r>
            <w:r w:rsidR="009571E5" w:rsidRPr="00DD5776">
              <w:rPr>
                <w:rFonts w:eastAsia="SimSun"/>
              </w:rPr>
              <w:t xml:space="preserve"> </w:t>
            </w:r>
          </w:p>
        </w:tc>
        <w:tc>
          <w:tcPr>
            <w:tcW w:w="932" w:type="dxa"/>
          </w:tcPr>
          <w:p w14:paraId="71206904" w14:textId="3DD78766" w:rsidR="009571E5" w:rsidRPr="00DD5776" w:rsidRDefault="007D0353" w:rsidP="00CB44EB">
            <w:pPr>
              <w:pStyle w:val="Tabletext"/>
              <w:rPr>
                <w:rFonts w:eastAsia="SimSun"/>
              </w:rPr>
            </w:pPr>
            <w:r>
              <w:rPr>
                <w:rFonts w:eastAsia="SimSun"/>
              </w:rPr>
              <w:t>En cours</w:t>
            </w:r>
          </w:p>
        </w:tc>
        <w:tc>
          <w:tcPr>
            <w:tcW w:w="1179" w:type="dxa"/>
          </w:tcPr>
          <w:p w14:paraId="0369AC74" w14:textId="50C09465" w:rsidR="009571E5" w:rsidRPr="00DD5776" w:rsidRDefault="007D0353" w:rsidP="00CB44EB">
            <w:pPr>
              <w:pStyle w:val="Tabletext"/>
              <w:rPr>
                <w:rFonts w:eastAsia="SimSun"/>
              </w:rPr>
            </w:pPr>
            <w:r>
              <w:rPr>
                <w:rFonts w:eastAsia="SimSun"/>
              </w:rPr>
              <w:t>Appliquée</w:t>
            </w:r>
          </w:p>
        </w:tc>
        <w:tc>
          <w:tcPr>
            <w:tcW w:w="2646" w:type="dxa"/>
          </w:tcPr>
          <w:p w14:paraId="08098422" w14:textId="77777777" w:rsidR="009571E5" w:rsidRPr="00DD5776" w:rsidRDefault="009571E5" w:rsidP="00CB44EB">
            <w:pPr>
              <w:pStyle w:val="Tabletext"/>
              <w:rPr>
                <w:rFonts w:eastAsia="SimSun"/>
              </w:rPr>
            </w:pPr>
          </w:p>
        </w:tc>
      </w:tr>
      <w:tr w:rsidR="00E01120" w:rsidRPr="00B72ACC" w14:paraId="5345007C" w14:textId="77777777" w:rsidTr="00CB44EB">
        <w:trPr>
          <w:trHeight w:val="402"/>
          <w:jc w:val="center"/>
        </w:trPr>
        <w:tc>
          <w:tcPr>
            <w:tcW w:w="4865" w:type="dxa"/>
            <w:gridSpan w:val="2"/>
            <w:shd w:val="clear" w:color="auto" w:fill="DAEEF3" w:themeFill="accent5" w:themeFillTint="33"/>
          </w:tcPr>
          <w:p w14:paraId="6739139B" w14:textId="38FBF1EE" w:rsidR="009571E5" w:rsidRPr="00DB0D75" w:rsidRDefault="009571E5" w:rsidP="00CB44EB">
            <w:pPr>
              <w:pStyle w:val="Tabletext"/>
              <w:rPr>
                <w:rFonts w:eastAsia="SimSun"/>
              </w:rPr>
            </w:pPr>
            <w:r w:rsidRPr="00270B67">
              <w:rPr>
                <w:rFonts w:eastAsia="SimSun"/>
                <w:b/>
                <w:bCs/>
              </w:rPr>
              <w:t>Recomm</w:t>
            </w:r>
            <w:r w:rsidR="006D7FF7" w:rsidRPr="00270B67">
              <w:rPr>
                <w:rFonts w:eastAsia="SimSun"/>
                <w:b/>
                <w:bCs/>
              </w:rPr>
              <w:t>a</w:t>
            </w:r>
            <w:r w:rsidRPr="00270B67">
              <w:rPr>
                <w:rFonts w:eastAsia="SimSun"/>
                <w:b/>
                <w:bCs/>
              </w:rPr>
              <w:t>ndation 1:</w:t>
            </w:r>
            <w:r w:rsidRPr="00270B67">
              <w:rPr>
                <w:rFonts w:eastAsia="SimSun"/>
              </w:rPr>
              <w:t xml:space="preserve"> </w:t>
            </w:r>
            <w:r w:rsidR="00E26BF0">
              <w:t>Les chefs de secrétariat des entités des Nations Unies devraient désigner d</w:t>
            </w:r>
            <w:r w:rsidR="004C358B">
              <w:t>'</w:t>
            </w:r>
            <w:r w:rsidR="00E26BF0">
              <w:t>ici à la fin de 2022, si cela n</w:t>
            </w:r>
            <w:r w:rsidR="004C358B">
              <w:t>'</w:t>
            </w:r>
            <w:r w:rsidR="00E26BF0">
              <w:t>a pas encore été fait, un point de contact de l</w:t>
            </w:r>
            <w:r w:rsidR="004C358B">
              <w:t>'</w:t>
            </w:r>
            <w:r w:rsidR="00E26BF0">
              <w:t>entité pour les pays en développement sans littoral, investi d</w:t>
            </w:r>
            <w:r w:rsidR="004C358B">
              <w:t>'</w:t>
            </w:r>
            <w:r w:rsidR="00E26BF0">
              <w:t>un mandat clair, élaboré en consultation avec le Bureau de la Haute-Représentante pour les pays les moins avancés, les pays en développement sans littoral et les petits États insulaires en développement et définissant son rôle et ses responsabilités en matière d</w:t>
            </w:r>
            <w:r w:rsidR="004C358B">
              <w:t>'</w:t>
            </w:r>
            <w:r w:rsidR="00E26BF0">
              <w:t>appui à l</w:t>
            </w:r>
            <w:r w:rsidR="004C358B">
              <w:t>'</w:t>
            </w:r>
            <w:r w:rsidR="00E26BF0">
              <w:t>application du programme d</w:t>
            </w:r>
            <w:r w:rsidR="004C358B">
              <w:t>'</w:t>
            </w:r>
            <w:r w:rsidR="00E26BF0">
              <w:t>action pour les pays en développement sans littoral.</w:t>
            </w:r>
          </w:p>
        </w:tc>
        <w:tc>
          <w:tcPr>
            <w:tcW w:w="1048" w:type="dxa"/>
            <w:shd w:val="clear" w:color="auto" w:fill="FFFFFF" w:themeFill="background1"/>
          </w:tcPr>
          <w:p w14:paraId="13B21F44"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33663424" w14:textId="77777777" w:rsidR="009571E5" w:rsidRPr="00CB44EB" w:rsidRDefault="009571E5" w:rsidP="00CB44EB">
            <w:pPr>
              <w:pStyle w:val="Tabletext"/>
              <w:jc w:val="center"/>
              <w:rPr>
                <w:rFonts w:eastAsia="SimSun"/>
                <w:b/>
                <w:bCs/>
                <w:color w:val="000000" w:themeColor="text1"/>
              </w:rPr>
            </w:pPr>
          </w:p>
        </w:tc>
        <w:tc>
          <w:tcPr>
            <w:tcW w:w="1283" w:type="dxa"/>
            <w:shd w:val="clear" w:color="auto" w:fill="FFFFFF" w:themeFill="background1"/>
          </w:tcPr>
          <w:p w14:paraId="72EB2B02" w14:textId="77777777" w:rsidR="009571E5" w:rsidRPr="00CB44EB" w:rsidRDefault="009571E5" w:rsidP="00CB44EB">
            <w:pPr>
              <w:pStyle w:val="Tabletext"/>
              <w:jc w:val="center"/>
              <w:rPr>
                <w:rFonts w:eastAsia="SimSun"/>
                <w:b/>
                <w:bCs/>
              </w:rPr>
            </w:pPr>
          </w:p>
        </w:tc>
        <w:tc>
          <w:tcPr>
            <w:tcW w:w="1396" w:type="dxa"/>
            <w:shd w:val="clear" w:color="auto" w:fill="FFFFFF" w:themeFill="background1"/>
          </w:tcPr>
          <w:p w14:paraId="42DDD513" w14:textId="77777777" w:rsidR="009571E5" w:rsidRPr="00CB44EB" w:rsidRDefault="009571E5" w:rsidP="00CB44EB">
            <w:pPr>
              <w:pStyle w:val="Tabletext"/>
              <w:jc w:val="center"/>
              <w:rPr>
                <w:rFonts w:eastAsia="SimSun"/>
                <w:b/>
                <w:bCs/>
              </w:rPr>
            </w:pPr>
          </w:p>
        </w:tc>
        <w:tc>
          <w:tcPr>
            <w:tcW w:w="877" w:type="dxa"/>
            <w:shd w:val="clear" w:color="auto" w:fill="FFFFFF" w:themeFill="background1"/>
          </w:tcPr>
          <w:p w14:paraId="534422BA" w14:textId="77777777" w:rsidR="009571E5" w:rsidRPr="00CB44EB" w:rsidRDefault="009571E5" w:rsidP="00CB44EB">
            <w:pPr>
              <w:pStyle w:val="Tabletext"/>
              <w:jc w:val="center"/>
              <w:rPr>
                <w:rFonts w:eastAsia="SimSun"/>
                <w:b/>
                <w:bCs/>
              </w:rPr>
            </w:pPr>
          </w:p>
        </w:tc>
        <w:tc>
          <w:tcPr>
            <w:tcW w:w="932" w:type="dxa"/>
            <w:shd w:val="clear" w:color="auto" w:fill="FFFFFF" w:themeFill="background1"/>
          </w:tcPr>
          <w:p w14:paraId="77F517D4" w14:textId="77777777" w:rsidR="009571E5" w:rsidRPr="00CB44EB" w:rsidRDefault="009571E5" w:rsidP="00CB44EB">
            <w:pPr>
              <w:pStyle w:val="Tabletext"/>
              <w:jc w:val="center"/>
              <w:rPr>
                <w:rFonts w:eastAsia="SimSun"/>
                <w:b/>
                <w:bCs/>
              </w:rPr>
            </w:pPr>
          </w:p>
        </w:tc>
        <w:tc>
          <w:tcPr>
            <w:tcW w:w="1179" w:type="dxa"/>
            <w:shd w:val="clear" w:color="auto" w:fill="FFFFFF" w:themeFill="background1"/>
          </w:tcPr>
          <w:p w14:paraId="10A00D30" w14:textId="77777777" w:rsidR="009571E5" w:rsidRPr="00833066" w:rsidRDefault="009571E5" w:rsidP="00CB44EB">
            <w:pPr>
              <w:pStyle w:val="Tabletext"/>
              <w:jc w:val="center"/>
              <w:rPr>
                <w:rFonts w:eastAsia="SimSun"/>
                <w:b/>
                <w:bCs/>
              </w:rPr>
            </w:pPr>
            <w:r w:rsidRPr="00833066">
              <w:rPr>
                <w:rFonts w:eastAsia="SimSun"/>
                <w:b/>
                <w:bCs/>
              </w:rPr>
              <w:t>X</w:t>
            </w:r>
          </w:p>
        </w:tc>
        <w:tc>
          <w:tcPr>
            <w:tcW w:w="2646" w:type="dxa"/>
            <w:vAlign w:val="center"/>
          </w:tcPr>
          <w:p w14:paraId="6726B6F0" w14:textId="39C62E69" w:rsidR="009571E5" w:rsidRPr="000474B7" w:rsidRDefault="00597435" w:rsidP="00CB44EB">
            <w:pPr>
              <w:pStyle w:val="Tabletext"/>
              <w:spacing w:before="0"/>
              <w:rPr>
                <w:rFonts w:eastAsia="SimSun"/>
              </w:rPr>
            </w:pPr>
            <w:r w:rsidRPr="00597435">
              <w:rPr>
                <w:rFonts w:eastAsia="SimSun"/>
              </w:rPr>
              <w:t xml:space="preserve">Aucune </w:t>
            </w:r>
            <w:r w:rsidR="00B22222">
              <w:rPr>
                <w:rFonts w:eastAsia="SimSun"/>
              </w:rPr>
              <w:t xml:space="preserve">autre </w:t>
            </w:r>
            <w:r w:rsidRPr="00597435">
              <w:rPr>
                <w:rFonts w:eastAsia="SimSun"/>
              </w:rPr>
              <w:t>ressource budgétaire ou humaine n</w:t>
            </w:r>
            <w:r w:rsidR="004C358B">
              <w:rPr>
                <w:rFonts w:eastAsia="SimSun"/>
              </w:rPr>
              <w:t>'</w:t>
            </w:r>
            <w:r w:rsidRPr="00597435">
              <w:rPr>
                <w:rFonts w:eastAsia="SimSun"/>
              </w:rPr>
              <w:t xml:space="preserve">est nécessaire, étant donné que ces travaux </w:t>
            </w:r>
            <w:r w:rsidR="00B22222" w:rsidRPr="00B22222">
              <w:rPr>
                <w:rFonts w:eastAsia="SimSun"/>
              </w:rPr>
              <w:t xml:space="preserve">sont intégrés dans les </w:t>
            </w:r>
            <w:r w:rsidR="00B22222">
              <w:rPr>
                <w:rFonts w:eastAsia="SimSun"/>
              </w:rPr>
              <w:t xml:space="preserve">travaux sur </w:t>
            </w:r>
            <w:r w:rsidR="000474B7">
              <w:rPr>
                <w:rFonts w:eastAsia="SimSun"/>
              </w:rPr>
              <w:t xml:space="preserve">les </w:t>
            </w:r>
            <w:r w:rsidR="00B22222" w:rsidRPr="00B22222">
              <w:rPr>
                <w:rFonts w:eastAsia="SimSun"/>
              </w:rPr>
              <w:t>priorités thématiques en cours</w:t>
            </w:r>
            <w:r w:rsidR="000474B7">
              <w:rPr>
                <w:rFonts w:eastAsia="SimSun"/>
              </w:rPr>
              <w:t>,</w:t>
            </w:r>
            <w:r w:rsidR="00B22222" w:rsidRPr="00B22222">
              <w:rPr>
                <w:rFonts w:eastAsia="SimSun"/>
              </w:rPr>
              <w:t xml:space="preserve"> conformément aux pratiques de gestion axée sur les résultats.</w:t>
            </w:r>
          </w:p>
        </w:tc>
      </w:tr>
      <w:tr w:rsidR="00E01120" w:rsidRPr="00DB0D75" w14:paraId="08C89C2B" w14:textId="77777777" w:rsidTr="00CB44EB">
        <w:trPr>
          <w:trHeight w:val="402"/>
          <w:jc w:val="center"/>
        </w:trPr>
        <w:tc>
          <w:tcPr>
            <w:tcW w:w="4865" w:type="dxa"/>
            <w:gridSpan w:val="2"/>
            <w:shd w:val="clear" w:color="auto" w:fill="DAEEF3" w:themeFill="accent5" w:themeFillTint="33"/>
          </w:tcPr>
          <w:p w14:paraId="19307316" w14:textId="088B4B9E" w:rsidR="009571E5" w:rsidRPr="0037143D" w:rsidRDefault="009571E5" w:rsidP="00CB44EB">
            <w:pPr>
              <w:pStyle w:val="Tabletext"/>
              <w:rPr>
                <w:rFonts w:eastAsia="SimSun"/>
                <w:color w:val="000000" w:themeColor="text1"/>
              </w:rPr>
            </w:pPr>
            <w:r w:rsidRPr="008A4E14">
              <w:rPr>
                <w:rFonts w:eastAsia="SimSun"/>
                <w:b/>
                <w:bCs/>
                <w:color w:val="000000" w:themeColor="text1"/>
              </w:rPr>
              <w:lastRenderedPageBreak/>
              <w:t>Recomm</w:t>
            </w:r>
            <w:r w:rsidR="006D7FF7" w:rsidRPr="008A4E14">
              <w:rPr>
                <w:rFonts w:eastAsia="SimSun"/>
                <w:b/>
                <w:bCs/>
                <w:color w:val="000000" w:themeColor="text1"/>
              </w:rPr>
              <w:t>a</w:t>
            </w:r>
            <w:r w:rsidRPr="008A4E14">
              <w:rPr>
                <w:rFonts w:eastAsia="SimSun"/>
                <w:b/>
                <w:bCs/>
                <w:color w:val="000000" w:themeColor="text1"/>
              </w:rPr>
              <w:t xml:space="preserve">ndation </w:t>
            </w:r>
            <w:proofErr w:type="gramStart"/>
            <w:r w:rsidRPr="008A4E14">
              <w:rPr>
                <w:rFonts w:eastAsia="SimSun"/>
                <w:b/>
                <w:bCs/>
                <w:color w:val="000000" w:themeColor="text1"/>
              </w:rPr>
              <w:t>3:</w:t>
            </w:r>
            <w:proofErr w:type="gramEnd"/>
            <w:r w:rsidRPr="008A4E14">
              <w:rPr>
                <w:rFonts w:eastAsia="SimSun"/>
                <w:color w:val="000000" w:themeColor="text1"/>
              </w:rPr>
              <w:t xml:space="preserve"> </w:t>
            </w:r>
            <w:r w:rsidR="0037143D">
              <w:t>Les chefs de secrétariat des entités des Nations Unies devraient élaborer, d</w:t>
            </w:r>
            <w:r w:rsidR="004C358B">
              <w:t>'</w:t>
            </w:r>
            <w:r w:rsidR="0037143D">
              <w:t>ici à la fin de 2022, un cadre de résultats clair pour l</w:t>
            </w:r>
            <w:r w:rsidR="004C358B">
              <w:t>'</w:t>
            </w:r>
            <w:r w:rsidR="0037143D">
              <w:t>appui aux pays en développement sans littoral, précisant notamment les liens entre les résultats à atteindre, la stratégie à suivre, les principaux produits à fournir et les activités de base à mener</w:t>
            </w:r>
            <w:r w:rsidRPr="0037143D">
              <w:rPr>
                <w:rFonts w:eastAsia="SimSun"/>
                <w:color w:val="000000" w:themeColor="text1"/>
              </w:rPr>
              <w:t>.</w:t>
            </w:r>
          </w:p>
        </w:tc>
        <w:tc>
          <w:tcPr>
            <w:tcW w:w="1048" w:type="dxa"/>
            <w:shd w:val="clear" w:color="auto" w:fill="FFFFFF" w:themeFill="background1"/>
          </w:tcPr>
          <w:p w14:paraId="72BBC4E4"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287D5DFC" w14:textId="77777777" w:rsidR="009571E5" w:rsidRPr="00CB44EB" w:rsidRDefault="009571E5" w:rsidP="00CB44EB">
            <w:pPr>
              <w:pStyle w:val="Tabletext"/>
              <w:jc w:val="center"/>
              <w:rPr>
                <w:rFonts w:eastAsia="SimSun"/>
                <w:b/>
                <w:bCs/>
                <w:color w:val="000000" w:themeColor="text1"/>
              </w:rPr>
            </w:pPr>
          </w:p>
        </w:tc>
        <w:tc>
          <w:tcPr>
            <w:tcW w:w="1283" w:type="dxa"/>
            <w:shd w:val="clear" w:color="auto" w:fill="FFFFFF" w:themeFill="background1"/>
          </w:tcPr>
          <w:p w14:paraId="6C8B4976" w14:textId="77777777" w:rsidR="009571E5" w:rsidRPr="00CB44EB" w:rsidRDefault="009571E5" w:rsidP="00CB44EB">
            <w:pPr>
              <w:pStyle w:val="Tabletext"/>
              <w:jc w:val="center"/>
              <w:rPr>
                <w:rFonts w:eastAsia="SimSun"/>
                <w:b/>
                <w:bCs/>
              </w:rPr>
            </w:pPr>
          </w:p>
        </w:tc>
        <w:tc>
          <w:tcPr>
            <w:tcW w:w="1396" w:type="dxa"/>
            <w:shd w:val="clear" w:color="auto" w:fill="FFFFFF" w:themeFill="background1"/>
          </w:tcPr>
          <w:p w14:paraId="368E278F" w14:textId="77777777" w:rsidR="009571E5" w:rsidRPr="00CB44EB" w:rsidRDefault="009571E5" w:rsidP="00CB44EB">
            <w:pPr>
              <w:pStyle w:val="Tabletext"/>
              <w:jc w:val="center"/>
              <w:rPr>
                <w:rFonts w:eastAsia="SimSun"/>
                <w:b/>
                <w:bCs/>
              </w:rPr>
            </w:pPr>
          </w:p>
        </w:tc>
        <w:tc>
          <w:tcPr>
            <w:tcW w:w="877" w:type="dxa"/>
            <w:shd w:val="clear" w:color="auto" w:fill="FFFFFF" w:themeFill="background1"/>
          </w:tcPr>
          <w:p w14:paraId="06905DD0" w14:textId="77777777" w:rsidR="009571E5" w:rsidRPr="00CB44EB" w:rsidRDefault="009571E5" w:rsidP="00CB44EB">
            <w:pPr>
              <w:pStyle w:val="Tabletext"/>
              <w:jc w:val="center"/>
              <w:rPr>
                <w:rFonts w:eastAsia="SimSun"/>
                <w:b/>
                <w:bCs/>
              </w:rPr>
            </w:pPr>
          </w:p>
        </w:tc>
        <w:tc>
          <w:tcPr>
            <w:tcW w:w="932" w:type="dxa"/>
            <w:shd w:val="clear" w:color="auto" w:fill="FFFFFF" w:themeFill="background1"/>
          </w:tcPr>
          <w:p w14:paraId="6B6BA543" w14:textId="77777777" w:rsidR="009571E5" w:rsidRPr="00CB44EB" w:rsidRDefault="009571E5" w:rsidP="00CB44EB">
            <w:pPr>
              <w:pStyle w:val="Tabletext"/>
              <w:jc w:val="center"/>
              <w:rPr>
                <w:rFonts w:eastAsia="SimSun"/>
                <w:b/>
                <w:bCs/>
              </w:rPr>
            </w:pPr>
          </w:p>
        </w:tc>
        <w:tc>
          <w:tcPr>
            <w:tcW w:w="1179" w:type="dxa"/>
            <w:shd w:val="clear" w:color="auto" w:fill="FFFFFF" w:themeFill="background1"/>
          </w:tcPr>
          <w:p w14:paraId="1BAFFE18" w14:textId="77777777" w:rsidR="009571E5" w:rsidRPr="00833066" w:rsidRDefault="009571E5" w:rsidP="00CB44EB">
            <w:pPr>
              <w:pStyle w:val="Tabletext"/>
              <w:jc w:val="center"/>
              <w:rPr>
                <w:rFonts w:eastAsia="SimSun"/>
                <w:b/>
                <w:bCs/>
              </w:rPr>
            </w:pPr>
            <w:r w:rsidRPr="00833066">
              <w:rPr>
                <w:rFonts w:eastAsia="SimSun"/>
                <w:b/>
                <w:bCs/>
              </w:rPr>
              <w:t>X</w:t>
            </w:r>
          </w:p>
        </w:tc>
        <w:tc>
          <w:tcPr>
            <w:tcW w:w="2646" w:type="dxa"/>
            <w:vAlign w:val="center"/>
          </w:tcPr>
          <w:p w14:paraId="49B390D8" w14:textId="0811F4E5" w:rsidR="009571E5" w:rsidRPr="008D426D" w:rsidRDefault="000474B7" w:rsidP="00CB44EB">
            <w:pPr>
              <w:pStyle w:val="Tabletext"/>
              <w:rPr>
                <w:rFonts w:eastAsia="SimSun"/>
              </w:rPr>
            </w:pPr>
            <w:r w:rsidRPr="00597435">
              <w:rPr>
                <w:rFonts w:eastAsia="SimSun"/>
              </w:rPr>
              <w:t xml:space="preserve">Aucune </w:t>
            </w:r>
            <w:r>
              <w:rPr>
                <w:rFonts w:eastAsia="SimSun"/>
              </w:rPr>
              <w:t xml:space="preserve">autre </w:t>
            </w:r>
            <w:r w:rsidRPr="00597435">
              <w:rPr>
                <w:rFonts w:eastAsia="SimSun"/>
              </w:rPr>
              <w:t>ressource budgétaire ou humaine n</w:t>
            </w:r>
            <w:r w:rsidR="004C358B">
              <w:rPr>
                <w:rFonts w:eastAsia="SimSun"/>
              </w:rPr>
              <w:t>'</w:t>
            </w:r>
            <w:r w:rsidRPr="00597435">
              <w:rPr>
                <w:rFonts w:eastAsia="SimSun"/>
              </w:rPr>
              <w:t xml:space="preserve">est nécessaire, étant donné que ces travaux </w:t>
            </w:r>
            <w:r w:rsidRPr="00B22222">
              <w:rPr>
                <w:rFonts w:eastAsia="SimSun"/>
              </w:rPr>
              <w:t xml:space="preserve">sont intégrés dans les </w:t>
            </w:r>
            <w:r>
              <w:rPr>
                <w:rFonts w:eastAsia="SimSun"/>
              </w:rPr>
              <w:t xml:space="preserve">travaux sur les </w:t>
            </w:r>
            <w:r w:rsidRPr="00B22222">
              <w:rPr>
                <w:rFonts w:eastAsia="SimSun"/>
              </w:rPr>
              <w:t>priorités thématiques en cours</w:t>
            </w:r>
            <w:r>
              <w:rPr>
                <w:rFonts w:eastAsia="SimSun"/>
              </w:rPr>
              <w:t>,</w:t>
            </w:r>
            <w:r w:rsidRPr="00B22222">
              <w:rPr>
                <w:rFonts w:eastAsia="SimSun"/>
              </w:rPr>
              <w:t xml:space="preserve"> conformément aux pratiques de gestion axée sur les résultats</w:t>
            </w:r>
            <w:r w:rsidR="009571E5" w:rsidRPr="000474B7">
              <w:rPr>
                <w:rFonts w:eastAsia="SimSun"/>
              </w:rPr>
              <w:t xml:space="preserve">. </w:t>
            </w:r>
            <w:r w:rsidRPr="000474B7">
              <w:rPr>
                <w:rFonts w:eastAsia="SimSun"/>
              </w:rPr>
              <w:t xml:space="preserve">La prochaine </w:t>
            </w:r>
            <w:r w:rsidR="00B72ACC" w:rsidRPr="00B72ACC">
              <w:rPr>
                <w:rFonts w:eastAsia="SimSun"/>
              </w:rPr>
              <w:t>Conférence mondiale de développement des télécommunications (CMDT)</w:t>
            </w:r>
            <w:r w:rsidRPr="000474B7">
              <w:rPr>
                <w:rFonts w:eastAsia="SimSun"/>
              </w:rPr>
              <w:t xml:space="preserve"> approchant, </w:t>
            </w:r>
            <w:r w:rsidR="00B72ACC">
              <w:rPr>
                <w:rFonts w:eastAsia="SimSun"/>
              </w:rPr>
              <w:t>il en sera tenu compte</w:t>
            </w:r>
            <w:r w:rsidRPr="000474B7">
              <w:rPr>
                <w:rFonts w:eastAsia="SimSun"/>
              </w:rPr>
              <w:t xml:space="preserve"> dans le </w:t>
            </w:r>
            <w:r w:rsidR="00B72ACC">
              <w:rPr>
                <w:rFonts w:eastAsia="SimSun"/>
              </w:rPr>
              <w:t>P</w:t>
            </w:r>
            <w:r w:rsidRPr="000474B7">
              <w:rPr>
                <w:rFonts w:eastAsia="SimSun"/>
              </w:rPr>
              <w:t>lan d</w:t>
            </w:r>
            <w:r w:rsidR="004C358B">
              <w:rPr>
                <w:rFonts w:eastAsia="SimSun"/>
              </w:rPr>
              <w:t>'</w:t>
            </w:r>
            <w:r w:rsidRPr="000474B7">
              <w:rPr>
                <w:rFonts w:eastAsia="SimSun"/>
              </w:rPr>
              <w:t>action et</w:t>
            </w:r>
            <w:r w:rsidR="00B72ACC">
              <w:rPr>
                <w:rFonts w:eastAsia="SimSun"/>
              </w:rPr>
              <w:t xml:space="preserve"> dans</w:t>
            </w:r>
            <w:r w:rsidR="003057AC">
              <w:rPr>
                <w:rFonts w:eastAsia="SimSun"/>
              </w:rPr>
              <w:t xml:space="preserve"> les autres résultats de la </w:t>
            </w:r>
            <w:r w:rsidRPr="000474B7">
              <w:rPr>
                <w:rFonts w:eastAsia="SimSun"/>
              </w:rPr>
              <w:t>CMDT.</w:t>
            </w:r>
          </w:p>
        </w:tc>
      </w:tr>
      <w:bookmarkEnd w:id="12"/>
      <w:tr w:rsidR="00E01120" w:rsidRPr="008D426D" w14:paraId="52F90A1B" w14:textId="77777777" w:rsidTr="00CB44EB">
        <w:trPr>
          <w:trHeight w:val="900"/>
          <w:jc w:val="center"/>
        </w:trPr>
        <w:tc>
          <w:tcPr>
            <w:tcW w:w="4865" w:type="dxa"/>
            <w:gridSpan w:val="2"/>
            <w:shd w:val="clear" w:color="auto" w:fill="FDE9D9" w:themeFill="accent6" w:themeFillTint="33"/>
          </w:tcPr>
          <w:p w14:paraId="131BCE1A" w14:textId="456431A2" w:rsidR="009571E5" w:rsidRPr="0037143D" w:rsidRDefault="0037143D" w:rsidP="00CB44EB">
            <w:pPr>
              <w:pStyle w:val="Tabletext"/>
              <w:rPr>
                <w:rFonts w:eastAsia="SimSun"/>
                <w:color w:val="000000" w:themeColor="text1"/>
              </w:rPr>
            </w:pPr>
            <w:r w:rsidRPr="0037143D">
              <w:rPr>
                <w:rFonts w:eastAsia="SimSun"/>
                <w:b/>
                <w:bCs/>
                <w:color w:val="000000" w:themeColor="text1"/>
              </w:rPr>
              <w:t>Recommandation</w:t>
            </w:r>
            <w:r w:rsidR="009571E5" w:rsidRPr="0037143D">
              <w:rPr>
                <w:rFonts w:eastAsia="SimSun"/>
                <w:b/>
                <w:bCs/>
                <w:color w:val="000000" w:themeColor="text1"/>
              </w:rPr>
              <w:t xml:space="preserve"> </w:t>
            </w:r>
            <w:proofErr w:type="gramStart"/>
            <w:r w:rsidR="009571E5" w:rsidRPr="0037143D">
              <w:rPr>
                <w:rFonts w:eastAsia="SimSun"/>
                <w:b/>
                <w:bCs/>
                <w:color w:val="000000" w:themeColor="text1"/>
              </w:rPr>
              <w:t>7:</w:t>
            </w:r>
            <w:proofErr w:type="gramEnd"/>
            <w:r w:rsidR="009571E5" w:rsidRPr="0037143D">
              <w:rPr>
                <w:rFonts w:eastAsia="SimSun"/>
                <w:color w:val="000000" w:themeColor="text1"/>
              </w:rPr>
              <w:t xml:space="preserve"> </w:t>
            </w:r>
            <w:r>
              <w:t>Les organes délibérants et les organes directeurs des entités des Nations Unies devraient publier des directives, s</w:t>
            </w:r>
            <w:r w:rsidR="004C358B">
              <w:t>'</w:t>
            </w:r>
            <w:r>
              <w:t>ils ne l</w:t>
            </w:r>
            <w:r w:rsidR="004C358B">
              <w:t>'</w:t>
            </w:r>
            <w:r>
              <w:t>ont pas déjà fait, d</w:t>
            </w:r>
            <w:r w:rsidR="004C358B">
              <w:t>'</w:t>
            </w:r>
            <w:r>
              <w:t>ici à la fin de 2022, pour que leur entité prenne en compte systématiquement les priorités du programme d</w:t>
            </w:r>
            <w:r w:rsidR="004C358B">
              <w:t>'</w:t>
            </w:r>
            <w:r>
              <w:t>action en faveur des pays en développement sans littoral qui intéressent les travaux relevant de son mandat et faire en sorte qu</w:t>
            </w:r>
            <w:r w:rsidR="004C358B">
              <w:t>'</w:t>
            </w:r>
            <w:r>
              <w:t>elle rende compte périodiquement de l</w:t>
            </w:r>
            <w:r w:rsidR="004C358B">
              <w:t>'</w:t>
            </w:r>
            <w:r>
              <w:t>application du programme</w:t>
            </w:r>
            <w:r w:rsidR="009571E5" w:rsidRPr="0037143D">
              <w:rPr>
                <w:rFonts w:eastAsia="SimSun"/>
                <w:color w:val="000000" w:themeColor="text1"/>
              </w:rPr>
              <w:t>.</w:t>
            </w:r>
          </w:p>
        </w:tc>
        <w:tc>
          <w:tcPr>
            <w:tcW w:w="1048" w:type="dxa"/>
            <w:shd w:val="clear" w:color="auto" w:fill="FFFFFF" w:themeFill="background1"/>
          </w:tcPr>
          <w:p w14:paraId="2CBE82EE"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23B1A2E1" w14:textId="77777777" w:rsidR="009571E5" w:rsidRPr="00CB44EB" w:rsidRDefault="009571E5" w:rsidP="00CB44EB">
            <w:pPr>
              <w:pStyle w:val="Tabletext"/>
              <w:jc w:val="center"/>
              <w:rPr>
                <w:rFonts w:eastAsia="SimSun"/>
                <w:b/>
                <w:bCs/>
                <w:color w:val="000000" w:themeColor="text1"/>
              </w:rPr>
            </w:pPr>
          </w:p>
        </w:tc>
        <w:tc>
          <w:tcPr>
            <w:tcW w:w="1283" w:type="dxa"/>
            <w:shd w:val="clear" w:color="auto" w:fill="FFFFFF" w:themeFill="background1"/>
          </w:tcPr>
          <w:p w14:paraId="70C250FA" w14:textId="77777777" w:rsidR="009571E5" w:rsidRPr="00CB44EB" w:rsidRDefault="009571E5" w:rsidP="00CB44EB">
            <w:pPr>
              <w:pStyle w:val="Tabletext"/>
              <w:jc w:val="center"/>
              <w:rPr>
                <w:rFonts w:eastAsia="SimSun"/>
                <w:b/>
                <w:bCs/>
              </w:rPr>
            </w:pPr>
          </w:p>
        </w:tc>
        <w:tc>
          <w:tcPr>
            <w:tcW w:w="1396" w:type="dxa"/>
            <w:shd w:val="clear" w:color="auto" w:fill="FFFFFF" w:themeFill="background1"/>
          </w:tcPr>
          <w:p w14:paraId="69A96C59" w14:textId="77777777" w:rsidR="009571E5" w:rsidRPr="00CB44EB" w:rsidRDefault="009571E5" w:rsidP="00CB44EB">
            <w:pPr>
              <w:pStyle w:val="Tabletext"/>
              <w:jc w:val="center"/>
              <w:rPr>
                <w:rFonts w:eastAsia="SimSun"/>
                <w:b/>
                <w:bCs/>
              </w:rPr>
            </w:pPr>
          </w:p>
        </w:tc>
        <w:tc>
          <w:tcPr>
            <w:tcW w:w="877" w:type="dxa"/>
            <w:shd w:val="clear" w:color="auto" w:fill="FFFFFF" w:themeFill="background1"/>
          </w:tcPr>
          <w:p w14:paraId="23AE70F8" w14:textId="77777777" w:rsidR="009571E5" w:rsidRPr="00CB44EB" w:rsidRDefault="009571E5" w:rsidP="00CB44EB">
            <w:pPr>
              <w:pStyle w:val="Tabletext"/>
              <w:jc w:val="center"/>
              <w:rPr>
                <w:rFonts w:eastAsia="SimSun"/>
                <w:b/>
                <w:bCs/>
              </w:rPr>
            </w:pPr>
          </w:p>
        </w:tc>
        <w:tc>
          <w:tcPr>
            <w:tcW w:w="932" w:type="dxa"/>
            <w:shd w:val="clear" w:color="auto" w:fill="FFFFFF" w:themeFill="background1"/>
          </w:tcPr>
          <w:p w14:paraId="76309D60" w14:textId="77777777" w:rsidR="009571E5" w:rsidRPr="00CB44EB" w:rsidRDefault="009571E5" w:rsidP="00CB44EB">
            <w:pPr>
              <w:pStyle w:val="Tabletext"/>
              <w:jc w:val="center"/>
              <w:rPr>
                <w:rFonts w:eastAsia="SimSun"/>
                <w:b/>
                <w:bCs/>
              </w:rPr>
            </w:pPr>
          </w:p>
        </w:tc>
        <w:tc>
          <w:tcPr>
            <w:tcW w:w="1179" w:type="dxa"/>
            <w:shd w:val="clear" w:color="auto" w:fill="FFFFFF" w:themeFill="background1"/>
          </w:tcPr>
          <w:p w14:paraId="4212706C" w14:textId="77777777" w:rsidR="009571E5" w:rsidRPr="00833066" w:rsidRDefault="009571E5" w:rsidP="00CB44EB">
            <w:pPr>
              <w:pStyle w:val="Tabletext"/>
              <w:jc w:val="center"/>
              <w:rPr>
                <w:rFonts w:eastAsia="SimSun"/>
                <w:b/>
                <w:bCs/>
              </w:rPr>
            </w:pPr>
            <w:r w:rsidRPr="00833066">
              <w:rPr>
                <w:rFonts w:eastAsia="SimSun"/>
                <w:b/>
                <w:bCs/>
              </w:rPr>
              <w:t>X</w:t>
            </w:r>
          </w:p>
        </w:tc>
        <w:tc>
          <w:tcPr>
            <w:tcW w:w="2646" w:type="dxa"/>
            <w:vAlign w:val="center"/>
          </w:tcPr>
          <w:p w14:paraId="586FC583" w14:textId="5C176833" w:rsidR="009571E5" w:rsidRPr="008D426D" w:rsidRDefault="000474B7" w:rsidP="003057AC">
            <w:pPr>
              <w:pStyle w:val="Tabletext"/>
              <w:rPr>
                <w:rFonts w:eastAsia="SimSun"/>
              </w:rPr>
            </w:pPr>
            <w:r w:rsidRPr="00597435">
              <w:rPr>
                <w:rFonts w:eastAsia="SimSun"/>
              </w:rPr>
              <w:t xml:space="preserve">Aucune </w:t>
            </w:r>
            <w:r>
              <w:rPr>
                <w:rFonts w:eastAsia="SimSun"/>
              </w:rPr>
              <w:t xml:space="preserve">autre </w:t>
            </w:r>
            <w:r w:rsidRPr="00597435">
              <w:rPr>
                <w:rFonts w:eastAsia="SimSun"/>
              </w:rPr>
              <w:t>ressource budgétaire ou humaine n</w:t>
            </w:r>
            <w:r w:rsidR="004C358B">
              <w:rPr>
                <w:rFonts w:eastAsia="SimSun"/>
              </w:rPr>
              <w:t>'</w:t>
            </w:r>
            <w:r w:rsidRPr="00597435">
              <w:rPr>
                <w:rFonts w:eastAsia="SimSun"/>
              </w:rPr>
              <w:t xml:space="preserve">est nécessaire, étant donné que ces travaux </w:t>
            </w:r>
            <w:r w:rsidRPr="00B22222">
              <w:rPr>
                <w:rFonts w:eastAsia="SimSun"/>
              </w:rPr>
              <w:t xml:space="preserve">sont </w:t>
            </w:r>
            <w:r>
              <w:rPr>
                <w:rFonts w:eastAsia="SimSun"/>
              </w:rPr>
              <w:t xml:space="preserve">déjà </w:t>
            </w:r>
            <w:r w:rsidRPr="00B22222">
              <w:rPr>
                <w:rFonts w:eastAsia="SimSun"/>
              </w:rPr>
              <w:t xml:space="preserve">intégrés dans les </w:t>
            </w:r>
            <w:r>
              <w:rPr>
                <w:rFonts w:eastAsia="SimSun"/>
              </w:rPr>
              <w:t xml:space="preserve">travaux sur les </w:t>
            </w:r>
            <w:r w:rsidRPr="00B22222">
              <w:rPr>
                <w:rFonts w:eastAsia="SimSun"/>
              </w:rPr>
              <w:t>priorités thématiques en cours</w:t>
            </w:r>
            <w:r>
              <w:rPr>
                <w:rFonts w:eastAsia="SimSun"/>
              </w:rPr>
              <w:t>,</w:t>
            </w:r>
            <w:r w:rsidRPr="00B22222">
              <w:rPr>
                <w:rFonts w:eastAsia="SimSun"/>
              </w:rPr>
              <w:t xml:space="preserve"> conformément aux pratiques de gestion axée sur les résultats</w:t>
            </w:r>
            <w:r w:rsidR="009571E5" w:rsidRPr="000474B7">
              <w:rPr>
                <w:rFonts w:eastAsia="SimSun"/>
              </w:rPr>
              <w:t xml:space="preserve">. </w:t>
            </w:r>
            <w:r w:rsidR="008D426D" w:rsidRPr="008D426D">
              <w:rPr>
                <w:rFonts w:eastAsia="SimSun"/>
              </w:rPr>
              <w:t>Des rapports seront fournis par</w:t>
            </w:r>
            <w:r w:rsidR="003057AC">
              <w:rPr>
                <w:rFonts w:eastAsia="SimSun"/>
              </w:rPr>
              <w:t> le Bureau du Haut</w:t>
            </w:r>
            <w:r w:rsidR="003057AC">
              <w:rPr>
                <w:rFonts w:eastAsia="SimSun"/>
              </w:rPr>
              <w:noBreakHyphen/>
              <w:t>Représentant pour </w:t>
            </w:r>
            <w:r w:rsidR="00C31C55">
              <w:rPr>
                <w:rFonts w:eastAsia="SimSun"/>
              </w:rPr>
              <w:t xml:space="preserve">les </w:t>
            </w:r>
            <w:r w:rsidR="008D426D" w:rsidRPr="008D426D">
              <w:rPr>
                <w:rFonts w:eastAsia="SimSun"/>
              </w:rPr>
              <w:t>PDSL, par l</w:t>
            </w:r>
            <w:r w:rsidR="004C358B">
              <w:rPr>
                <w:rFonts w:eastAsia="SimSun"/>
              </w:rPr>
              <w:t>'</w:t>
            </w:r>
            <w:r w:rsidR="008D426D" w:rsidRPr="008D426D">
              <w:rPr>
                <w:rFonts w:eastAsia="SimSun"/>
              </w:rPr>
              <w:t xml:space="preserve">intermédiaire du Groupe </w:t>
            </w:r>
            <w:r w:rsidR="008D426D" w:rsidRPr="008D426D">
              <w:rPr>
                <w:rFonts w:eastAsia="SimSun"/>
              </w:rPr>
              <w:lastRenderedPageBreak/>
              <w:t>consultatif pour le développeme</w:t>
            </w:r>
            <w:r w:rsidR="003057AC">
              <w:rPr>
                <w:rFonts w:eastAsia="SimSun"/>
              </w:rPr>
              <w:t>nt des télécommunications, à la </w:t>
            </w:r>
            <w:r w:rsidR="008D426D" w:rsidRPr="008D426D">
              <w:rPr>
                <w:rFonts w:eastAsia="SimSun"/>
              </w:rPr>
              <w:t>CMDT et à la Con</w:t>
            </w:r>
            <w:r w:rsidR="003057AC">
              <w:rPr>
                <w:rFonts w:eastAsia="SimSun"/>
              </w:rPr>
              <w:t>férence de plénipotentiaires, y </w:t>
            </w:r>
            <w:r w:rsidR="008D426D" w:rsidRPr="008D426D">
              <w:rPr>
                <w:rFonts w:eastAsia="SimSun"/>
              </w:rPr>
              <w:t xml:space="preserve">compris sur </w:t>
            </w:r>
            <w:r w:rsidR="00C31C55">
              <w:rPr>
                <w:rFonts w:eastAsia="SimSun"/>
              </w:rPr>
              <w:t>l</w:t>
            </w:r>
            <w:r w:rsidR="004C358B">
              <w:rPr>
                <w:rFonts w:eastAsia="SimSun"/>
              </w:rPr>
              <w:t>'</w:t>
            </w:r>
            <w:r w:rsidR="00C31C55">
              <w:rPr>
                <w:rFonts w:eastAsia="SimSun"/>
              </w:rPr>
              <w:t>application</w:t>
            </w:r>
            <w:r w:rsidR="008D426D" w:rsidRPr="008D426D">
              <w:rPr>
                <w:rFonts w:eastAsia="SimSun"/>
              </w:rPr>
              <w:t xml:space="preserve"> des résolutions pertinentes</w:t>
            </w:r>
            <w:r w:rsidR="009571E5" w:rsidRPr="008D426D">
              <w:rPr>
                <w:rFonts w:eastAsia="SimSun"/>
              </w:rPr>
              <w:t>.</w:t>
            </w:r>
          </w:p>
        </w:tc>
      </w:tr>
      <w:bookmarkEnd w:id="13"/>
      <w:tr w:rsidR="009571E5" w:rsidRPr="00DB0D75" w14:paraId="2F72049D" w14:textId="77777777" w:rsidTr="00CB44EB">
        <w:trPr>
          <w:trHeight w:val="418"/>
          <w:jc w:val="center"/>
        </w:trPr>
        <w:tc>
          <w:tcPr>
            <w:tcW w:w="15252" w:type="dxa"/>
            <w:gridSpan w:val="10"/>
            <w:shd w:val="clear" w:color="auto" w:fill="FFFF00"/>
          </w:tcPr>
          <w:p w14:paraId="37058DA5" w14:textId="73355CD5" w:rsidR="009571E5" w:rsidRPr="00F558BC" w:rsidRDefault="009571E5" w:rsidP="00CB44EB">
            <w:pPr>
              <w:pStyle w:val="Tablehead"/>
              <w:rPr>
                <w:rFonts w:eastAsia="SimSun"/>
              </w:rPr>
            </w:pPr>
            <w:r w:rsidRPr="008D426D">
              <w:rPr>
                <w:rFonts w:eastAsia="SimSun"/>
                <w:bCs/>
              </w:rPr>
              <w:lastRenderedPageBreak/>
              <w:br w:type="page"/>
            </w:r>
            <w:r w:rsidRPr="008D426D">
              <w:rPr>
                <w:rFonts w:eastAsia="SimSun"/>
                <w:bCs/>
              </w:rPr>
              <w:br w:type="page"/>
            </w:r>
            <w:bookmarkStart w:id="16" w:name="RISK"/>
            <w:bookmarkStart w:id="17" w:name="enviornment"/>
            <w:bookmarkStart w:id="18" w:name="_Hlk98410323"/>
            <w:bookmarkEnd w:id="16"/>
            <w:bookmarkEnd w:id="17"/>
            <w:r w:rsidRPr="00F558BC">
              <w:rPr>
                <w:bCs/>
                <w:color w:val="333333"/>
                <w:lang w:eastAsia="en-GB"/>
              </w:rPr>
              <w:t xml:space="preserve">JIU/REP/2020/8 </w:t>
            </w:r>
            <w:bookmarkEnd w:id="18"/>
            <w:r w:rsidR="007071E8">
              <w:fldChar w:fldCharType="begin"/>
            </w:r>
            <w:r w:rsidR="007071E8">
              <w:instrText xml:space="preserve"> HYPERLINK "https://www.unjiu.org/sites/www.unjiu.org/files/jiu_rep_2020_8_english.pdf" </w:instrText>
            </w:r>
            <w:r w:rsidR="007071E8">
              <w:fldChar w:fldCharType="separate"/>
            </w:r>
            <w:r w:rsidR="00F558BC" w:rsidRPr="00F558BC">
              <w:rPr>
                <w:rStyle w:val="Hyperlink"/>
                <w:rFonts w:eastAsia="SimSun"/>
              </w:rPr>
              <w:t>Examen de l</w:t>
            </w:r>
            <w:r w:rsidR="004C358B">
              <w:rPr>
                <w:rStyle w:val="Hyperlink"/>
                <w:rFonts w:eastAsia="SimSun"/>
              </w:rPr>
              <w:t>'</w:t>
            </w:r>
            <w:r w:rsidR="00F558BC" w:rsidRPr="00F558BC">
              <w:rPr>
                <w:rStyle w:val="Hyperlink"/>
                <w:rFonts w:eastAsia="SimSun"/>
              </w:rPr>
              <w:t>intégration des considérations de durabilité environnementale dans les entités des Nations Unies</w:t>
            </w:r>
            <w:r w:rsidR="007071E8">
              <w:rPr>
                <w:rStyle w:val="Hyperlink"/>
                <w:rFonts w:eastAsia="SimSun"/>
              </w:rPr>
              <w:fldChar w:fldCharType="end"/>
            </w:r>
          </w:p>
          <w:p w14:paraId="6B17B2A1" w14:textId="227E286F" w:rsidR="009571E5" w:rsidRPr="00C31C55" w:rsidRDefault="00A10D75" w:rsidP="00CB44EB">
            <w:pPr>
              <w:pStyle w:val="Tablehead"/>
              <w:rPr>
                <w:rFonts w:eastAsia="SimSun"/>
                <w:bCs/>
                <w:color w:val="FF0000"/>
              </w:rPr>
            </w:pPr>
            <w:r w:rsidRPr="003A69B0">
              <w:rPr>
                <w:rFonts w:eastAsia="SimSun" w:cstheme="minorHAnsi"/>
                <w:bCs/>
                <w:color w:val="FF0000"/>
              </w:rPr>
              <w:t>Coordonnat</w:t>
            </w:r>
            <w:r w:rsidR="00C31C55">
              <w:rPr>
                <w:rFonts w:eastAsia="SimSun" w:cstheme="minorHAnsi"/>
                <w:bCs/>
                <w:color w:val="FF0000"/>
              </w:rPr>
              <w:t xml:space="preserve">rice </w:t>
            </w:r>
            <w:r w:rsidRPr="003A69B0">
              <w:rPr>
                <w:rFonts w:eastAsia="SimSun" w:cstheme="minorHAnsi"/>
                <w:bCs/>
                <w:color w:val="FF0000"/>
              </w:rPr>
              <w:t xml:space="preserve">de </w:t>
            </w:r>
            <w:proofErr w:type="gramStart"/>
            <w:r w:rsidRPr="003A69B0">
              <w:rPr>
                <w:rFonts w:eastAsia="SimSun" w:cstheme="minorHAnsi"/>
                <w:bCs/>
                <w:color w:val="FF0000"/>
              </w:rPr>
              <w:t>l</w:t>
            </w:r>
            <w:r w:rsidR="004C358B">
              <w:rPr>
                <w:rFonts w:eastAsia="SimSun" w:cstheme="minorHAnsi"/>
                <w:bCs/>
                <w:color w:val="FF0000"/>
              </w:rPr>
              <w:t>'</w:t>
            </w:r>
            <w:r w:rsidRPr="003A69B0">
              <w:rPr>
                <w:rFonts w:eastAsia="SimSun" w:cstheme="minorHAnsi"/>
                <w:bCs/>
                <w:color w:val="FF0000"/>
              </w:rPr>
              <w:t>UIT</w:t>
            </w:r>
            <w:r w:rsidR="009571E5" w:rsidRPr="00C31C55">
              <w:rPr>
                <w:rFonts w:eastAsia="SimSun"/>
                <w:bCs/>
                <w:color w:val="FF0000"/>
              </w:rPr>
              <w:t>:</w:t>
            </w:r>
            <w:proofErr w:type="gramEnd"/>
            <w:r w:rsidR="009571E5" w:rsidRPr="00C31C55">
              <w:rPr>
                <w:rFonts w:eastAsia="SimSun"/>
                <w:bCs/>
                <w:color w:val="FF0000"/>
              </w:rPr>
              <w:t xml:space="preserve"> Robin Zuercher</w:t>
            </w:r>
          </w:p>
          <w:p w14:paraId="072CB377" w14:textId="61E6DD8C" w:rsidR="009571E5" w:rsidRPr="004B19FE" w:rsidRDefault="00955845" w:rsidP="00CB44EB">
            <w:pPr>
              <w:pStyle w:val="Tablehead"/>
              <w:rPr>
                <w:rStyle w:val="Hyperlink"/>
                <w:rFonts w:eastAsia="SimSun"/>
                <w:lang w:val="en-GB"/>
              </w:rPr>
            </w:pPr>
            <w:hyperlink r:id="rId20" w:history="1">
              <w:hyperlink r:id="rId21" w:history="1">
                <w:r w:rsidR="00A10D75" w:rsidRPr="00DB0D75">
                  <w:rPr>
                    <w:rFonts w:eastAsia="SimSun" w:cstheme="minorHAnsi"/>
                    <w:bCs/>
                    <w:color w:val="0000FF"/>
                    <w:u w:val="single"/>
                  </w:rPr>
                  <w:t>Points saillants de l</w:t>
                </w:r>
                <w:r w:rsidR="004C358B">
                  <w:rPr>
                    <w:rFonts w:eastAsia="SimSun" w:cstheme="minorHAnsi"/>
                    <w:bCs/>
                    <w:color w:val="0000FF"/>
                    <w:u w:val="single"/>
                  </w:rPr>
                  <w:t>'</w:t>
                </w:r>
                <w:r w:rsidR="00A10D75" w:rsidRPr="00DB0D75">
                  <w:rPr>
                    <w:rFonts w:eastAsia="SimSun" w:cstheme="minorHAnsi"/>
                    <w:bCs/>
                    <w:color w:val="0000FF"/>
                    <w:u w:val="single"/>
                  </w:rPr>
                  <w:t>examen</w:t>
                </w:r>
              </w:hyperlink>
            </w:hyperlink>
          </w:p>
          <w:p w14:paraId="58EDA223" w14:textId="77777777" w:rsidR="009571E5" w:rsidRPr="004B19FE" w:rsidRDefault="009571E5" w:rsidP="00CB44EB">
            <w:pPr>
              <w:jc w:val="center"/>
              <w:rPr>
                <w:rFonts w:eastAsia="SimSun" w:cstheme="minorHAnsi"/>
                <w:b/>
                <w:bCs/>
                <w:lang w:val="en-GB"/>
              </w:rPr>
            </w:pPr>
          </w:p>
        </w:tc>
      </w:tr>
      <w:tr w:rsidR="009571E5" w:rsidRPr="00C31C55" w14:paraId="5E2E7514" w14:textId="77777777" w:rsidTr="00CB44EB">
        <w:trPr>
          <w:trHeight w:val="216"/>
          <w:jc w:val="center"/>
        </w:trPr>
        <w:tc>
          <w:tcPr>
            <w:tcW w:w="4865" w:type="dxa"/>
            <w:gridSpan w:val="2"/>
          </w:tcPr>
          <w:p w14:paraId="4427C417" w14:textId="0927C9B7" w:rsidR="009571E5" w:rsidRPr="00833066" w:rsidRDefault="00A10D75" w:rsidP="00CB44EB">
            <w:pPr>
              <w:pStyle w:val="Tabletext"/>
              <w:jc w:val="center"/>
              <w:rPr>
                <w:rFonts w:eastAsia="SimSun"/>
                <w:b/>
                <w:bCs/>
              </w:rPr>
            </w:pPr>
            <w:r w:rsidRPr="00833066">
              <w:rPr>
                <w:rFonts w:eastAsia="SimSun"/>
                <w:b/>
                <w:bCs/>
              </w:rPr>
              <w:t>Recommandation</w:t>
            </w:r>
          </w:p>
        </w:tc>
        <w:tc>
          <w:tcPr>
            <w:tcW w:w="4753" w:type="dxa"/>
            <w:gridSpan w:val="4"/>
            <w:shd w:val="clear" w:color="auto" w:fill="DBE5F1" w:themeFill="accent1" w:themeFillTint="33"/>
          </w:tcPr>
          <w:p w14:paraId="449A8404" w14:textId="3F98DE15" w:rsidR="009571E5" w:rsidRPr="00833066" w:rsidRDefault="00A10D75" w:rsidP="00CB44EB">
            <w:pPr>
              <w:pStyle w:val="Tabletext"/>
              <w:jc w:val="center"/>
              <w:rPr>
                <w:rFonts w:eastAsia="SimSun"/>
                <w:b/>
                <w:bCs/>
              </w:rPr>
            </w:pPr>
            <w:r w:rsidRPr="009571E5">
              <w:rPr>
                <w:rFonts w:eastAsia="SimSun"/>
                <w:b/>
                <w:bCs/>
              </w:rPr>
              <w:t>Accepta</w:t>
            </w:r>
            <w:r>
              <w:rPr>
                <w:rFonts w:eastAsia="SimSun"/>
                <w:b/>
                <w:bCs/>
              </w:rPr>
              <w:t xml:space="preserve">tion de la </w:t>
            </w:r>
            <w:r w:rsidRPr="009571E5">
              <w:rPr>
                <w:rFonts w:eastAsia="SimSun"/>
                <w:b/>
                <w:bCs/>
              </w:rPr>
              <w:t>recomm</w:t>
            </w:r>
            <w:r>
              <w:rPr>
                <w:rFonts w:eastAsia="SimSun"/>
                <w:b/>
                <w:bCs/>
              </w:rPr>
              <w:t>a</w:t>
            </w:r>
            <w:r w:rsidRPr="009571E5">
              <w:rPr>
                <w:rFonts w:eastAsia="SimSun"/>
                <w:b/>
                <w:bCs/>
              </w:rPr>
              <w:t>ndation</w:t>
            </w:r>
          </w:p>
        </w:tc>
        <w:tc>
          <w:tcPr>
            <w:tcW w:w="2988" w:type="dxa"/>
            <w:gridSpan w:val="3"/>
            <w:shd w:val="clear" w:color="auto" w:fill="F2DBDB" w:themeFill="accent2" w:themeFillTint="33"/>
          </w:tcPr>
          <w:p w14:paraId="76C7693D" w14:textId="42675D09" w:rsidR="009571E5" w:rsidRPr="00833066" w:rsidRDefault="00C31C55" w:rsidP="00CB44EB">
            <w:pPr>
              <w:pStyle w:val="Tabletext"/>
              <w:jc w:val="center"/>
              <w:rPr>
                <w:rFonts w:eastAsia="SimSun"/>
                <w:b/>
                <w:bCs/>
              </w:rPr>
            </w:pPr>
            <w:r>
              <w:rPr>
                <w:rFonts w:eastAsia="SimSun"/>
                <w:b/>
                <w:bCs/>
              </w:rPr>
              <w:t>É</w:t>
            </w:r>
            <w:r w:rsidRPr="000C1BD8">
              <w:rPr>
                <w:rFonts w:eastAsia="SimSun"/>
                <w:b/>
                <w:bCs/>
              </w:rPr>
              <w:t>tat d</w:t>
            </w:r>
            <w:r w:rsidR="004C358B">
              <w:rPr>
                <w:rFonts w:eastAsia="SimSun"/>
                <w:b/>
                <w:bCs/>
              </w:rPr>
              <w:t>'</w:t>
            </w:r>
            <w:r w:rsidRPr="000C1BD8">
              <w:rPr>
                <w:rFonts w:eastAsia="SimSun"/>
                <w:b/>
                <w:bCs/>
              </w:rPr>
              <w:t>avancement de l</w:t>
            </w:r>
            <w:r w:rsidR="004C358B">
              <w:rPr>
                <w:rFonts w:eastAsia="SimSun"/>
                <w:b/>
                <w:bCs/>
              </w:rPr>
              <w:t>'</w:t>
            </w:r>
            <w:r>
              <w:rPr>
                <w:rFonts w:eastAsia="SimSun"/>
                <w:b/>
                <w:bCs/>
              </w:rPr>
              <w:t>application</w:t>
            </w:r>
          </w:p>
        </w:tc>
        <w:tc>
          <w:tcPr>
            <w:tcW w:w="2646" w:type="dxa"/>
            <w:shd w:val="clear" w:color="auto" w:fill="EEECE1" w:themeFill="background2"/>
          </w:tcPr>
          <w:p w14:paraId="5B1D368E" w14:textId="72F749E3" w:rsidR="009571E5" w:rsidRPr="000402E2" w:rsidRDefault="00955845" w:rsidP="00CB44EB">
            <w:pPr>
              <w:pStyle w:val="Tabletext"/>
              <w:jc w:val="center"/>
              <w:rPr>
                <w:rFonts w:eastAsia="SimSun"/>
                <w:b/>
                <w:bCs/>
              </w:rPr>
            </w:pPr>
            <w:hyperlink r:id="rId22" w:history="1">
              <w:r w:rsidR="000402E2" w:rsidRPr="000402E2">
                <w:rPr>
                  <w:rFonts w:eastAsia="SimSun"/>
                  <w:b/>
                  <w:bCs/>
                  <w:color w:val="0000FF"/>
                  <w:u w:val="single"/>
                </w:rPr>
                <w:t>Observations du CCS</w:t>
              </w:r>
            </w:hyperlink>
          </w:p>
          <w:p w14:paraId="5E6D9DBB" w14:textId="61EFCE71" w:rsidR="00CB44EB" w:rsidRDefault="00C31C55" w:rsidP="00CB44EB">
            <w:pPr>
              <w:pStyle w:val="Tabletext"/>
              <w:spacing w:before="480"/>
              <w:jc w:val="center"/>
              <w:rPr>
                <w:rFonts w:eastAsia="SimSun"/>
                <w:b/>
                <w:bCs/>
              </w:rPr>
            </w:pPr>
            <w:r w:rsidRPr="00A008B6">
              <w:rPr>
                <w:rFonts w:eastAsia="SimSun"/>
                <w:b/>
                <w:bCs/>
              </w:rPr>
              <w:t>Observations de l</w:t>
            </w:r>
            <w:r w:rsidR="004C358B">
              <w:rPr>
                <w:rFonts w:eastAsia="SimSun"/>
                <w:b/>
                <w:bCs/>
              </w:rPr>
              <w:t>'</w:t>
            </w:r>
            <w:r w:rsidRPr="00A008B6">
              <w:rPr>
                <w:rFonts w:eastAsia="SimSun"/>
                <w:b/>
                <w:bCs/>
              </w:rPr>
              <w:t xml:space="preserve">UIT sur </w:t>
            </w:r>
            <w:r w:rsidRPr="00FA5381">
              <w:rPr>
                <w:rFonts w:eastAsia="SimSun"/>
                <w:b/>
                <w:bCs/>
                <w:highlight w:val="cyan"/>
              </w:rPr>
              <w:t xml:space="preserve">la pertinence et les </w:t>
            </w:r>
            <w:r w:rsidRPr="00A503DB">
              <w:rPr>
                <w:rFonts w:eastAsia="SimSun"/>
                <w:b/>
                <w:bCs/>
                <w:highlight w:val="cyan"/>
              </w:rPr>
              <w:t>incidences (éventuelles)</w:t>
            </w:r>
            <w:r w:rsidRPr="00A503DB">
              <w:rPr>
                <w:rFonts w:eastAsia="SimSun"/>
                <w:b/>
                <w:bCs/>
              </w:rPr>
              <w:t xml:space="preserve"> </w:t>
            </w:r>
            <w:r w:rsidRPr="00FA5381">
              <w:rPr>
                <w:rFonts w:eastAsia="SimSun"/>
                <w:b/>
                <w:bCs/>
                <w:highlight w:val="cyan"/>
              </w:rPr>
              <w:t>sur les ressources financières et</w:t>
            </w:r>
            <w:r w:rsidR="00C66975">
              <w:rPr>
                <w:rFonts w:eastAsia="SimSun"/>
                <w:b/>
                <w:bCs/>
                <w:highlight w:val="cyan"/>
              </w:rPr>
              <w:t xml:space="preserve"> </w:t>
            </w:r>
            <w:r w:rsidRPr="00FA5381">
              <w:rPr>
                <w:rFonts w:eastAsia="SimSun"/>
                <w:b/>
                <w:bCs/>
                <w:highlight w:val="cyan"/>
              </w:rPr>
              <w:t>humaines</w:t>
            </w:r>
          </w:p>
          <w:p w14:paraId="16E4AF86" w14:textId="4CD33A3A" w:rsidR="009571E5" w:rsidRPr="00C31C55" w:rsidRDefault="00C31C55" w:rsidP="00CB44EB">
            <w:pPr>
              <w:pStyle w:val="Tabletext"/>
              <w:spacing w:before="120"/>
              <w:jc w:val="center"/>
              <w:rPr>
                <w:rFonts w:eastAsia="SimSun"/>
                <w:b/>
                <w:bCs/>
              </w:rPr>
            </w:pPr>
            <w:proofErr w:type="gramStart"/>
            <w:r w:rsidRPr="00A008B6">
              <w:rPr>
                <w:rFonts w:eastAsia="SimSun"/>
                <w:b/>
                <w:bCs/>
              </w:rPr>
              <w:t>ci</w:t>
            </w:r>
            <w:proofErr w:type="gramEnd"/>
            <w:r w:rsidRPr="00A008B6">
              <w:rPr>
                <w:rFonts w:eastAsia="SimSun"/>
                <w:b/>
                <w:bCs/>
              </w:rPr>
              <w:t>-dessous</w:t>
            </w:r>
          </w:p>
        </w:tc>
      </w:tr>
      <w:tr w:rsidR="00E01120" w:rsidRPr="00DD5776" w14:paraId="7C85DFE7" w14:textId="77777777" w:rsidTr="00CB44EB">
        <w:trPr>
          <w:trHeight w:val="336"/>
          <w:jc w:val="center"/>
        </w:trPr>
        <w:tc>
          <w:tcPr>
            <w:tcW w:w="2054" w:type="dxa"/>
            <w:shd w:val="clear" w:color="auto" w:fill="DAEEF3" w:themeFill="accent5" w:themeFillTint="33"/>
          </w:tcPr>
          <w:p w14:paraId="374E7275" w14:textId="063D0B85" w:rsidR="009571E5" w:rsidRPr="00833066" w:rsidRDefault="006D7FF7" w:rsidP="00CB44EB">
            <w:pPr>
              <w:pStyle w:val="Tabletext"/>
              <w:rPr>
                <w:rFonts w:eastAsia="SimSun"/>
                <w:b/>
                <w:bCs/>
              </w:rPr>
            </w:pPr>
            <w:r>
              <w:rPr>
                <w:rFonts w:eastAsia="SimSun"/>
                <w:b/>
                <w:bCs/>
              </w:rPr>
              <w:t xml:space="preserve">Chefs de secrétariat </w:t>
            </w:r>
          </w:p>
        </w:tc>
        <w:tc>
          <w:tcPr>
            <w:tcW w:w="2811" w:type="dxa"/>
            <w:shd w:val="clear" w:color="auto" w:fill="FDE9D9" w:themeFill="accent6" w:themeFillTint="33"/>
          </w:tcPr>
          <w:p w14:paraId="5789C573" w14:textId="427C0093" w:rsidR="009571E5" w:rsidRPr="00833066" w:rsidRDefault="006D7FF7" w:rsidP="00CB44EB">
            <w:pPr>
              <w:pStyle w:val="Tabletext"/>
              <w:rPr>
                <w:rFonts w:eastAsia="SimSun"/>
                <w:b/>
                <w:bCs/>
              </w:rPr>
            </w:pPr>
            <w:r>
              <w:rPr>
                <w:rFonts w:eastAsia="SimSun"/>
                <w:b/>
                <w:bCs/>
              </w:rPr>
              <w:t>Organes délibérants/directeurs</w:t>
            </w:r>
          </w:p>
        </w:tc>
        <w:tc>
          <w:tcPr>
            <w:tcW w:w="1048" w:type="dxa"/>
          </w:tcPr>
          <w:p w14:paraId="5B68A98A" w14:textId="7DE7B793" w:rsidR="009571E5" w:rsidRPr="00DD5776" w:rsidRDefault="009571E5" w:rsidP="00CB44EB">
            <w:pPr>
              <w:pStyle w:val="Tabletext"/>
              <w:rPr>
                <w:rFonts w:eastAsia="SimSun"/>
              </w:rPr>
            </w:pPr>
            <w:r w:rsidRPr="00DD5776">
              <w:rPr>
                <w:rFonts w:eastAsia="SimSun"/>
              </w:rPr>
              <w:t>Accept</w:t>
            </w:r>
            <w:r w:rsidR="00A10D75">
              <w:rPr>
                <w:rFonts w:eastAsia="SimSun"/>
              </w:rPr>
              <w:t>ée</w:t>
            </w:r>
            <w:r w:rsidRPr="00DD5776">
              <w:rPr>
                <w:rFonts w:eastAsia="SimSun"/>
              </w:rPr>
              <w:t xml:space="preserve"> </w:t>
            </w:r>
          </w:p>
        </w:tc>
        <w:tc>
          <w:tcPr>
            <w:tcW w:w="1026" w:type="dxa"/>
          </w:tcPr>
          <w:p w14:paraId="593CE806" w14:textId="334ECE46" w:rsidR="009571E5" w:rsidRPr="00DD5776" w:rsidRDefault="007D0353" w:rsidP="00CB44EB">
            <w:pPr>
              <w:pStyle w:val="Tabletext"/>
              <w:rPr>
                <w:rFonts w:eastAsia="SimSun"/>
              </w:rPr>
            </w:pPr>
            <w:r>
              <w:rPr>
                <w:rFonts w:eastAsia="SimSun"/>
              </w:rPr>
              <w:t>Non acceptée</w:t>
            </w:r>
          </w:p>
        </w:tc>
        <w:tc>
          <w:tcPr>
            <w:tcW w:w="1283" w:type="dxa"/>
          </w:tcPr>
          <w:p w14:paraId="109E26AB" w14:textId="06B2F5E6" w:rsidR="009571E5" w:rsidRPr="00DD5776" w:rsidRDefault="007D0353" w:rsidP="00CB44EB">
            <w:pPr>
              <w:pStyle w:val="Tabletext"/>
              <w:rPr>
                <w:rFonts w:eastAsia="SimSun"/>
              </w:rPr>
            </w:pPr>
            <w:r>
              <w:rPr>
                <w:rFonts w:eastAsia="SimSun"/>
              </w:rPr>
              <w:t>Non pertinente</w:t>
            </w:r>
          </w:p>
        </w:tc>
        <w:tc>
          <w:tcPr>
            <w:tcW w:w="1396" w:type="dxa"/>
          </w:tcPr>
          <w:p w14:paraId="1E3E2499" w14:textId="7864ED79" w:rsidR="009571E5" w:rsidRPr="00DD5776" w:rsidRDefault="00231606" w:rsidP="00CB44EB">
            <w:pPr>
              <w:pStyle w:val="Tabletext"/>
              <w:rPr>
                <w:rFonts w:eastAsia="SimSun"/>
              </w:rPr>
            </w:pPr>
            <w:r w:rsidRPr="00231606">
              <w:rPr>
                <w:rFonts w:eastAsia="SimSun"/>
              </w:rPr>
              <w:t>Nécessite un examen plus approfondi</w:t>
            </w:r>
          </w:p>
        </w:tc>
        <w:tc>
          <w:tcPr>
            <w:tcW w:w="877" w:type="dxa"/>
          </w:tcPr>
          <w:p w14:paraId="510EB715" w14:textId="587886A2" w:rsidR="009571E5" w:rsidRPr="00DD5776" w:rsidRDefault="007D0353" w:rsidP="00CB44EB">
            <w:pPr>
              <w:pStyle w:val="Tabletext"/>
              <w:rPr>
                <w:rFonts w:eastAsia="SimSun"/>
              </w:rPr>
            </w:pPr>
            <w:r>
              <w:rPr>
                <w:rFonts w:eastAsia="SimSun"/>
              </w:rPr>
              <w:t>En attente</w:t>
            </w:r>
            <w:r w:rsidR="009571E5" w:rsidRPr="00DD5776">
              <w:rPr>
                <w:rFonts w:eastAsia="SimSun"/>
              </w:rPr>
              <w:t xml:space="preserve"> </w:t>
            </w:r>
          </w:p>
        </w:tc>
        <w:tc>
          <w:tcPr>
            <w:tcW w:w="932" w:type="dxa"/>
          </w:tcPr>
          <w:p w14:paraId="3C926EA1" w14:textId="3570F538" w:rsidR="009571E5" w:rsidRPr="00DD5776" w:rsidRDefault="007D0353" w:rsidP="00CB44EB">
            <w:pPr>
              <w:pStyle w:val="Tabletext"/>
              <w:rPr>
                <w:rFonts w:eastAsia="SimSun"/>
              </w:rPr>
            </w:pPr>
            <w:r>
              <w:rPr>
                <w:rFonts w:eastAsia="SimSun"/>
              </w:rPr>
              <w:t>En cours</w:t>
            </w:r>
          </w:p>
        </w:tc>
        <w:tc>
          <w:tcPr>
            <w:tcW w:w="1179" w:type="dxa"/>
          </w:tcPr>
          <w:p w14:paraId="58AAF3B3" w14:textId="1D8AA34E" w:rsidR="009571E5" w:rsidRPr="00DD5776" w:rsidRDefault="007D0353" w:rsidP="00CB44EB">
            <w:pPr>
              <w:pStyle w:val="Tabletext"/>
              <w:rPr>
                <w:rFonts w:eastAsia="SimSun"/>
              </w:rPr>
            </w:pPr>
            <w:r>
              <w:rPr>
                <w:rFonts w:eastAsia="SimSun"/>
              </w:rPr>
              <w:t>Appliquée</w:t>
            </w:r>
          </w:p>
        </w:tc>
        <w:tc>
          <w:tcPr>
            <w:tcW w:w="2646" w:type="dxa"/>
          </w:tcPr>
          <w:p w14:paraId="3153F25E" w14:textId="77777777" w:rsidR="009571E5" w:rsidRPr="00DD5776" w:rsidRDefault="009571E5" w:rsidP="00CB44EB">
            <w:pPr>
              <w:pStyle w:val="Tabletext"/>
              <w:rPr>
                <w:rFonts w:eastAsia="SimSun"/>
              </w:rPr>
            </w:pPr>
          </w:p>
        </w:tc>
      </w:tr>
      <w:tr w:rsidR="00E01120" w:rsidRPr="000F2FCB" w14:paraId="77E237E3" w14:textId="77777777" w:rsidTr="00CB44EB">
        <w:trPr>
          <w:trHeight w:val="900"/>
          <w:jc w:val="center"/>
        </w:trPr>
        <w:tc>
          <w:tcPr>
            <w:tcW w:w="4865" w:type="dxa"/>
            <w:gridSpan w:val="2"/>
            <w:shd w:val="clear" w:color="auto" w:fill="DAEEF3" w:themeFill="accent5" w:themeFillTint="33"/>
          </w:tcPr>
          <w:p w14:paraId="36EBA65E" w14:textId="49B85F0B" w:rsidR="009571E5" w:rsidRPr="00C65C2E" w:rsidRDefault="00762A5F" w:rsidP="00CB44EB">
            <w:pPr>
              <w:pStyle w:val="Tabletext"/>
              <w:rPr>
                <w:rFonts w:eastAsia="SimSun"/>
                <w:color w:val="000000" w:themeColor="text1"/>
              </w:rPr>
            </w:pPr>
            <w:r w:rsidRPr="00C65C2E">
              <w:rPr>
                <w:rFonts w:eastAsia="SimSun"/>
                <w:b/>
                <w:bCs/>
              </w:rPr>
              <w:t>Recommandation</w:t>
            </w:r>
            <w:r w:rsidR="009571E5" w:rsidRPr="00C65C2E">
              <w:rPr>
                <w:rFonts w:eastAsia="SimSun"/>
                <w:b/>
                <w:bCs/>
              </w:rPr>
              <w:t xml:space="preserve"> </w:t>
            </w:r>
            <w:proofErr w:type="gramStart"/>
            <w:r w:rsidR="009571E5" w:rsidRPr="00C65C2E">
              <w:rPr>
                <w:rFonts w:eastAsia="SimSun"/>
                <w:b/>
                <w:bCs/>
              </w:rPr>
              <w:t>1:</w:t>
            </w:r>
            <w:proofErr w:type="gramEnd"/>
            <w:r w:rsidR="009571E5" w:rsidRPr="00C65C2E">
              <w:rPr>
                <w:rFonts w:eastAsia="SimSun"/>
              </w:rPr>
              <w:t xml:space="preserve"> </w:t>
            </w:r>
            <w:r w:rsidR="00CF76A9">
              <w:t>Les chefs de secrétariat des entités des Nations Unies qui ne l</w:t>
            </w:r>
            <w:r w:rsidR="004C358B">
              <w:t>'</w:t>
            </w:r>
            <w:r w:rsidR="00CF76A9">
              <w:t>ont pas encore fait devraient élaborer d</w:t>
            </w:r>
            <w:r w:rsidR="004C358B">
              <w:t>'</w:t>
            </w:r>
            <w:r w:rsidR="00CF76A9">
              <w:t>ici à la fin de 2022 une politique de durabilité environnementale qui s</w:t>
            </w:r>
            <w:r w:rsidR="004C358B">
              <w:t>'</w:t>
            </w:r>
            <w:r w:rsidR="00CF76A9">
              <w:t>appliquerait aux fonctions de gestion interne de l</w:t>
            </w:r>
            <w:r w:rsidR="004C358B">
              <w:t>'</w:t>
            </w:r>
            <w:r w:rsidR="00CF76A9">
              <w:t>ensemble de leurs entités.</w:t>
            </w:r>
          </w:p>
        </w:tc>
        <w:tc>
          <w:tcPr>
            <w:tcW w:w="1048" w:type="dxa"/>
            <w:shd w:val="clear" w:color="auto" w:fill="FFFFFF" w:themeFill="background1"/>
          </w:tcPr>
          <w:p w14:paraId="095A2AF6"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632EC56E" w14:textId="77777777" w:rsidR="009571E5" w:rsidRPr="00CB44EB" w:rsidRDefault="009571E5" w:rsidP="00CB44EB">
            <w:pPr>
              <w:pStyle w:val="Tabletext"/>
              <w:jc w:val="center"/>
              <w:rPr>
                <w:rFonts w:eastAsia="SimSun"/>
                <w:b/>
                <w:bCs/>
                <w:color w:val="000000" w:themeColor="text1"/>
              </w:rPr>
            </w:pPr>
          </w:p>
        </w:tc>
        <w:tc>
          <w:tcPr>
            <w:tcW w:w="1283" w:type="dxa"/>
            <w:shd w:val="clear" w:color="auto" w:fill="FFFFFF" w:themeFill="background1"/>
          </w:tcPr>
          <w:p w14:paraId="1458F14B" w14:textId="77777777" w:rsidR="009571E5" w:rsidRPr="00CB44EB" w:rsidRDefault="009571E5" w:rsidP="00CB44EB">
            <w:pPr>
              <w:pStyle w:val="Tabletext"/>
              <w:jc w:val="center"/>
              <w:rPr>
                <w:rFonts w:eastAsia="SimSun"/>
                <w:b/>
                <w:bCs/>
              </w:rPr>
            </w:pPr>
          </w:p>
        </w:tc>
        <w:tc>
          <w:tcPr>
            <w:tcW w:w="1396" w:type="dxa"/>
            <w:shd w:val="clear" w:color="auto" w:fill="FFFFFF" w:themeFill="background1"/>
          </w:tcPr>
          <w:p w14:paraId="332D860A" w14:textId="77777777" w:rsidR="009571E5" w:rsidRPr="00CB44EB" w:rsidRDefault="009571E5" w:rsidP="00CB44EB">
            <w:pPr>
              <w:pStyle w:val="Tabletext"/>
              <w:jc w:val="center"/>
              <w:rPr>
                <w:rFonts w:eastAsia="SimSun"/>
                <w:b/>
                <w:bCs/>
              </w:rPr>
            </w:pPr>
          </w:p>
        </w:tc>
        <w:tc>
          <w:tcPr>
            <w:tcW w:w="877" w:type="dxa"/>
            <w:shd w:val="clear" w:color="auto" w:fill="FFFFFF" w:themeFill="background1"/>
          </w:tcPr>
          <w:p w14:paraId="747C0585" w14:textId="77777777" w:rsidR="009571E5" w:rsidRPr="00CB44EB" w:rsidRDefault="009571E5" w:rsidP="00CB44EB">
            <w:pPr>
              <w:pStyle w:val="Tabletext"/>
              <w:jc w:val="center"/>
              <w:rPr>
                <w:rFonts w:eastAsia="SimSun"/>
                <w:b/>
                <w:bCs/>
              </w:rPr>
            </w:pPr>
          </w:p>
        </w:tc>
        <w:tc>
          <w:tcPr>
            <w:tcW w:w="932" w:type="dxa"/>
            <w:shd w:val="clear" w:color="auto" w:fill="FFFFFF" w:themeFill="background1"/>
          </w:tcPr>
          <w:p w14:paraId="54ECC1FE" w14:textId="77777777" w:rsidR="009571E5" w:rsidRPr="00CB44EB" w:rsidRDefault="009571E5" w:rsidP="00CB44EB">
            <w:pPr>
              <w:pStyle w:val="Tabletext"/>
              <w:jc w:val="center"/>
              <w:rPr>
                <w:rFonts w:eastAsia="SimSun"/>
                <w:b/>
                <w:bCs/>
              </w:rPr>
            </w:pPr>
          </w:p>
        </w:tc>
        <w:tc>
          <w:tcPr>
            <w:tcW w:w="1179" w:type="dxa"/>
            <w:shd w:val="clear" w:color="auto" w:fill="FFFFFF" w:themeFill="background1"/>
          </w:tcPr>
          <w:p w14:paraId="19DAFEB9" w14:textId="77777777" w:rsidR="009571E5" w:rsidRPr="00833066" w:rsidRDefault="009571E5" w:rsidP="00CB44EB">
            <w:pPr>
              <w:pStyle w:val="Tabletext"/>
              <w:jc w:val="center"/>
              <w:rPr>
                <w:rFonts w:eastAsia="SimSun"/>
                <w:b/>
                <w:bCs/>
              </w:rPr>
            </w:pPr>
            <w:r w:rsidRPr="00833066">
              <w:rPr>
                <w:rFonts w:eastAsia="SimSun"/>
                <w:b/>
                <w:bCs/>
              </w:rPr>
              <w:t>X</w:t>
            </w:r>
          </w:p>
        </w:tc>
        <w:tc>
          <w:tcPr>
            <w:tcW w:w="2646" w:type="dxa"/>
            <w:vAlign w:val="center"/>
          </w:tcPr>
          <w:p w14:paraId="016AC3B2" w14:textId="672D7CDC" w:rsidR="009571E5" w:rsidRPr="000F2FCB" w:rsidRDefault="007D0353" w:rsidP="000A309B">
            <w:pPr>
              <w:pStyle w:val="Tabletext"/>
              <w:rPr>
                <w:rFonts w:eastAsia="SimSun"/>
              </w:rPr>
            </w:pPr>
            <w:r w:rsidRPr="00C31C55">
              <w:rPr>
                <w:rFonts w:eastAsia="SimSun"/>
              </w:rPr>
              <w:t>Appliquée</w:t>
            </w:r>
            <w:r w:rsidR="009571E5" w:rsidRPr="000F2FCB">
              <w:rPr>
                <w:rFonts w:eastAsia="SimSun"/>
              </w:rPr>
              <w:t xml:space="preserve"> (C20/INF/5) – </w:t>
            </w:r>
            <w:r w:rsidR="000A309B">
              <w:rPr>
                <w:rFonts w:eastAsia="SimSun"/>
              </w:rPr>
              <w:t>A</w:t>
            </w:r>
            <w:r w:rsidR="000F2FCB" w:rsidRPr="000F2FCB">
              <w:rPr>
                <w:rFonts w:eastAsia="SimSun"/>
              </w:rPr>
              <w:t>ucune incidence sur les ressources financières ou humaines</w:t>
            </w:r>
            <w:r w:rsidR="009571E5" w:rsidRPr="000F2FCB">
              <w:rPr>
                <w:rFonts w:eastAsia="SimSun"/>
              </w:rPr>
              <w:t>.</w:t>
            </w:r>
          </w:p>
        </w:tc>
      </w:tr>
      <w:tr w:rsidR="00E01120" w:rsidRPr="00E5460C" w14:paraId="223D9811" w14:textId="77777777" w:rsidTr="00CB44EB">
        <w:trPr>
          <w:trHeight w:val="850"/>
          <w:jc w:val="center"/>
        </w:trPr>
        <w:tc>
          <w:tcPr>
            <w:tcW w:w="4865" w:type="dxa"/>
            <w:gridSpan w:val="2"/>
            <w:shd w:val="clear" w:color="auto" w:fill="FDE9D9" w:themeFill="accent6" w:themeFillTint="33"/>
          </w:tcPr>
          <w:p w14:paraId="3C86F075" w14:textId="311FCCFC" w:rsidR="009571E5" w:rsidRPr="00C65C2E" w:rsidRDefault="00762A5F" w:rsidP="00CB44EB">
            <w:pPr>
              <w:pStyle w:val="Tabletext"/>
              <w:keepNext/>
              <w:keepLines/>
              <w:rPr>
                <w:rFonts w:eastAsia="SimSun"/>
                <w:color w:val="000000" w:themeColor="text1"/>
              </w:rPr>
            </w:pPr>
            <w:r w:rsidRPr="00C65C2E">
              <w:rPr>
                <w:rFonts w:eastAsia="SimSun"/>
                <w:b/>
                <w:bCs/>
              </w:rPr>
              <w:lastRenderedPageBreak/>
              <w:t>Recommandation</w:t>
            </w:r>
            <w:r w:rsidR="009571E5" w:rsidRPr="00C65C2E">
              <w:rPr>
                <w:rFonts w:eastAsia="SimSun"/>
                <w:b/>
                <w:bCs/>
              </w:rPr>
              <w:t xml:space="preserve"> </w:t>
            </w:r>
            <w:proofErr w:type="gramStart"/>
            <w:r w:rsidR="009571E5" w:rsidRPr="00C65C2E">
              <w:rPr>
                <w:rFonts w:eastAsia="SimSun"/>
                <w:b/>
                <w:bCs/>
              </w:rPr>
              <w:t>2:</w:t>
            </w:r>
            <w:proofErr w:type="gramEnd"/>
            <w:r w:rsidR="009571E5" w:rsidRPr="00C65C2E">
              <w:rPr>
                <w:rFonts w:eastAsia="SimSun"/>
              </w:rPr>
              <w:t xml:space="preserve"> </w:t>
            </w:r>
            <w:r w:rsidR="00CF76A9">
              <w:t>Les organes délibérants ou directeurs des entités des Nations Unies qui ne l</w:t>
            </w:r>
            <w:r w:rsidR="004C358B">
              <w:t>'</w:t>
            </w:r>
            <w:r w:rsidR="00CF76A9">
              <w:t>ont pas encore fait devraient charger d</w:t>
            </w:r>
            <w:r w:rsidR="004C358B">
              <w:t>'ici à la fin de </w:t>
            </w:r>
            <w:r w:rsidR="00CF76A9">
              <w:t>2022 les chefs de secrétariat d</w:t>
            </w:r>
            <w:r w:rsidR="004C358B">
              <w:t>'</w:t>
            </w:r>
            <w:r w:rsidR="00CF76A9">
              <w:t>intégrer les considérations de durabilité environnementale dans la gestion de leurs entités et leur demander de rendre compte de l</w:t>
            </w:r>
            <w:r w:rsidR="004C358B">
              <w:t>'</w:t>
            </w:r>
            <w:r w:rsidR="00CF76A9">
              <w:t>action menée en ce sens dans le rapport annuel sur l</w:t>
            </w:r>
            <w:r w:rsidR="004C358B">
              <w:t>'</w:t>
            </w:r>
            <w:r w:rsidR="00CF76A9">
              <w:t>activité de l</w:t>
            </w:r>
            <w:r w:rsidR="004C358B">
              <w:t>'</w:t>
            </w:r>
            <w:r w:rsidR="00CF76A9">
              <w:t>entité</w:t>
            </w:r>
            <w:r w:rsidR="00C65C2E" w:rsidRPr="001C5497">
              <w:t>.</w:t>
            </w:r>
          </w:p>
        </w:tc>
        <w:tc>
          <w:tcPr>
            <w:tcW w:w="1048" w:type="dxa"/>
            <w:shd w:val="clear" w:color="auto" w:fill="FFFFFF" w:themeFill="background1"/>
          </w:tcPr>
          <w:p w14:paraId="1FC39A96"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2E0E3D6B" w14:textId="77777777" w:rsidR="009571E5" w:rsidRPr="00CB44EB" w:rsidRDefault="009571E5" w:rsidP="00CB44EB">
            <w:pPr>
              <w:pStyle w:val="Tabletext"/>
              <w:jc w:val="center"/>
              <w:rPr>
                <w:rFonts w:eastAsia="SimSun"/>
                <w:b/>
                <w:bCs/>
                <w:color w:val="000000" w:themeColor="text1"/>
              </w:rPr>
            </w:pPr>
          </w:p>
        </w:tc>
        <w:tc>
          <w:tcPr>
            <w:tcW w:w="1283" w:type="dxa"/>
            <w:shd w:val="clear" w:color="auto" w:fill="FFFFFF" w:themeFill="background1"/>
          </w:tcPr>
          <w:p w14:paraId="7356EBF0" w14:textId="77777777" w:rsidR="009571E5" w:rsidRPr="00CB44EB" w:rsidRDefault="009571E5" w:rsidP="00CB44EB">
            <w:pPr>
              <w:pStyle w:val="Tabletext"/>
              <w:jc w:val="center"/>
              <w:rPr>
                <w:rFonts w:eastAsia="SimSun"/>
                <w:b/>
                <w:bCs/>
              </w:rPr>
            </w:pPr>
          </w:p>
        </w:tc>
        <w:tc>
          <w:tcPr>
            <w:tcW w:w="1396" w:type="dxa"/>
            <w:shd w:val="clear" w:color="auto" w:fill="FFFFFF" w:themeFill="background1"/>
          </w:tcPr>
          <w:p w14:paraId="68A64D9F" w14:textId="77777777" w:rsidR="009571E5" w:rsidRPr="00CB44EB" w:rsidRDefault="009571E5" w:rsidP="00CB44EB">
            <w:pPr>
              <w:pStyle w:val="Tabletext"/>
              <w:jc w:val="center"/>
              <w:rPr>
                <w:rFonts w:eastAsia="SimSun"/>
                <w:b/>
                <w:bCs/>
              </w:rPr>
            </w:pPr>
          </w:p>
        </w:tc>
        <w:tc>
          <w:tcPr>
            <w:tcW w:w="877" w:type="dxa"/>
            <w:shd w:val="clear" w:color="auto" w:fill="FFFFFF" w:themeFill="background1"/>
          </w:tcPr>
          <w:p w14:paraId="4EFCBB48" w14:textId="77777777" w:rsidR="009571E5" w:rsidRPr="00CB44EB" w:rsidRDefault="009571E5" w:rsidP="00CB44EB">
            <w:pPr>
              <w:pStyle w:val="Tabletext"/>
              <w:jc w:val="center"/>
              <w:rPr>
                <w:rFonts w:eastAsia="SimSun"/>
                <w:b/>
                <w:bCs/>
              </w:rPr>
            </w:pPr>
          </w:p>
        </w:tc>
        <w:tc>
          <w:tcPr>
            <w:tcW w:w="932" w:type="dxa"/>
            <w:shd w:val="clear" w:color="auto" w:fill="FFFFFF" w:themeFill="background1"/>
          </w:tcPr>
          <w:p w14:paraId="50A98FEC" w14:textId="77777777" w:rsidR="009571E5" w:rsidRPr="00CB44EB" w:rsidRDefault="009571E5" w:rsidP="00CB44EB">
            <w:pPr>
              <w:pStyle w:val="Tabletext"/>
              <w:jc w:val="center"/>
              <w:rPr>
                <w:rFonts w:eastAsia="SimSun"/>
                <w:b/>
                <w:bCs/>
              </w:rPr>
            </w:pPr>
          </w:p>
        </w:tc>
        <w:tc>
          <w:tcPr>
            <w:tcW w:w="1179" w:type="dxa"/>
            <w:shd w:val="clear" w:color="auto" w:fill="FFFFFF" w:themeFill="background1"/>
          </w:tcPr>
          <w:p w14:paraId="1403379D" w14:textId="77777777" w:rsidR="009571E5" w:rsidRPr="00833066" w:rsidRDefault="009571E5" w:rsidP="00CB44EB">
            <w:pPr>
              <w:pStyle w:val="Tabletext"/>
              <w:jc w:val="center"/>
              <w:rPr>
                <w:rFonts w:eastAsia="SimSun"/>
                <w:b/>
                <w:bCs/>
              </w:rPr>
            </w:pPr>
            <w:r w:rsidRPr="00833066">
              <w:rPr>
                <w:rFonts w:eastAsia="SimSun"/>
                <w:b/>
                <w:bCs/>
              </w:rPr>
              <w:t>X</w:t>
            </w:r>
          </w:p>
        </w:tc>
        <w:tc>
          <w:tcPr>
            <w:tcW w:w="2646" w:type="dxa"/>
            <w:vAlign w:val="center"/>
          </w:tcPr>
          <w:p w14:paraId="5A794492" w14:textId="00B4506C" w:rsidR="009571E5" w:rsidRPr="000F2FCB" w:rsidRDefault="007D0353" w:rsidP="00CB44EB">
            <w:pPr>
              <w:pStyle w:val="Tabletext"/>
              <w:rPr>
                <w:rFonts w:eastAsia="SimSun"/>
              </w:rPr>
            </w:pPr>
            <w:r w:rsidRPr="000F2FCB">
              <w:rPr>
                <w:rFonts w:eastAsia="SimSun"/>
              </w:rPr>
              <w:t>Appliquée</w:t>
            </w:r>
            <w:r w:rsidR="009571E5" w:rsidRPr="000F2FCB">
              <w:rPr>
                <w:rFonts w:eastAsia="SimSun"/>
              </w:rPr>
              <w:t xml:space="preserve"> (C21/68) – </w:t>
            </w:r>
            <w:r w:rsidR="000A309B">
              <w:rPr>
                <w:rFonts w:eastAsia="SimSun"/>
              </w:rPr>
              <w:t>A</w:t>
            </w:r>
            <w:r w:rsidR="000F2FCB" w:rsidRPr="000F2FCB">
              <w:rPr>
                <w:rFonts w:eastAsia="SimSun"/>
              </w:rPr>
              <w:t>ucune incidence sur les ressources financières ou humaines</w:t>
            </w:r>
            <w:r w:rsidR="009571E5" w:rsidRPr="000F2FCB">
              <w:rPr>
                <w:rFonts w:eastAsia="SimSun"/>
              </w:rPr>
              <w:t>.</w:t>
            </w:r>
          </w:p>
          <w:p w14:paraId="6C876BC0" w14:textId="7EAEA622" w:rsidR="009571E5" w:rsidRPr="00E5460C" w:rsidRDefault="00311116" w:rsidP="00B72C1D">
            <w:pPr>
              <w:pStyle w:val="Tabletext"/>
              <w:spacing w:before="240"/>
              <w:rPr>
                <w:rFonts w:eastAsia="SimSun"/>
              </w:rPr>
            </w:pPr>
            <w:r>
              <w:rPr>
                <w:rFonts w:eastAsia="SimSun"/>
              </w:rPr>
              <w:t>S</w:t>
            </w:r>
            <w:r w:rsidR="004C358B">
              <w:rPr>
                <w:rFonts w:eastAsia="SimSun"/>
              </w:rPr>
              <w:t>'</w:t>
            </w:r>
            <w:r>
              <w:rPr>
                <w:rFonts w:eastAsia="SimSun"/>
              </w:rPr>
              <w:t>adresse</w:t>
            </w:r>
            <w:r w:rsidR="00E5460C" w:rsidRPr="00E5460C">
              <w:rPr>
                <w:rFonts w:eastAsia="SimSun"/>
              </w:rPr>
              <w:t xml:space="preserve"> aux </w:t>
            </w:r>
            <w:r w:rsidR="00E5460C" w:rsidRPr="001C5497">
              <w:t>organes délibérants et directeur</w:t>
            </w:r>
            <w:r w:rsidR="00E5460C">
              <w:t>s.</w:t>
            </w:r>
          </w:p>
        </w:tc>
      </w:tr>
      <w:tr w:rsidR="00E01120" w:rsidRPr="000F2FCB" w14:paraId="10D04E7E" w14:textId="77777777" w:rsidTr="00CB44EB">
        <w:trPr>
          <w:trHeight w:val="900"/>
          <w:jc w:val="center"/>
        </w:trPr>
        <w:tc>
          <w:tcPr>
            <w:tcW w:w="4865" w:type="dxa"/>
            <w:gridSpan w:val="2"/>
            <w:shd w:val="clear" w:color="auto" w:fill="DAEEF3" w:themeFill="accent5" w:themeFillTint="33"/>
          </w:tcPr>
          <w:p w14:paraId="2FFF8CA2" w14:textId="1E4B2A79" w:rsidR="009571E5" w:rsidRPr="00C65C2E" w:rsidRDefault="00762A5F" w:rsidP="00CB44EB">
            <w:pPr>
              <w:pStyle w:val="Tabletext"/>
              <w:rPr>
                <w:rFonts w:eastAsia="SimSun"/>
                <w:color w:val="000000" w:themeColor="text1"/>
              </w:rPr>
            </w:pPr>
            <w:r w:rsidRPr="00C65C2E">
              <w:rPr>
                <w:rFonts w:eastAsia="SimSun"/>
                <w:b/>
                <w:bCs/>
              </w:rPr>
              <w:t>Recommandation</w:t>
            </w:r>
            <w:r w:rsidR="009571E5" w:rsidRPr="00C65C2E">
              <w:rPr>
                <w:rFonts w:eastAsia="SimSun"/>
                <w:b/>
                <w:bCs/>
              </w:rPr>
              <w:t xml:space="preserve"> </w:t>
            </w:r>
            <w:proofErr w:type="gramStart"/>
            <w:r w:rsidR="009571E5" w:rsidRPr="00C65C2E">
              <w:rPr>
                <w:rFonts w:eastAsia="SimSun"/>
                <w:b/>
                <w:bCs/>
              </w:rPr>
              <w:t>3:</w:t>
            </w:r>
            <w:proofErr w:type="gramEnd"/>
            <w:r w:rsidR="009571E5" w:rsidRPr="00C65C2E">
              <w:rPr>
                <w:rFonts w:eastAsia="SimSun"/>
              </w:rPr>
              <w:t xml:space="preserve"> </w:t>
            </w:r>
            <w:r w:rsidR="00CF76A9">
              <w:t>Les chefs de secrétariat des entités des Nations Unies devraient, d</w:t>
            </w:r>
            <w:r w:rsidR="004C358B">
              <w:t>'</w:t>
            </w:r>
            <w:r w:rsidR="00CF76A9">
              <w:t>ici à la fin de</w:t>
            </w:r>
            <w:r w:rsidR="00B72C1D">
              <w:t> </w:t>
            </w:r>
            <w:r w:rsidR="00CF76A9">
              <w:t>2022, affecter des ressources suffisantes, inscrites dans des plans budgétaires spécifiques, notamment grâce à une optimisation de l</w:t>
            </w:r>
            <w:r w:rsidR="004C358B">
              <w:t>'</w:t>
            </w:r>
            <w:r w:rsidR="00CF76A9">
              <w:t>utilisation des ressources disponibles, à l</w:t>
            </w:r>
            <w:r w:rsidR="004C358B">
              <w:t>'</w:t>
            </w:r>
            <w:r w:rsidR="00CF76A9">
              <w:t>intégration de la durabilité environnementale dans leurs entités respectives, et faire rapport à ce sujet à leurs organes délibér</w:t>
            </w:r>
            <w:r w:rsidR="000A309B">
              <w:t>ants et directeurs à compter de </w:t>
            </w:r>
            <w:r w:rsidR="00CF76A9">
              <w:t>2023</w:t>
            </w:r>
            <w:r w:rsidR="00C65C2E" w:rsidRPr="001C5497">
              <w:t>.</w:t>
            </w:r>
          </w:p>
        </w:tc>
        <w:tc>
          <w:tcPr>
            <w:tcW w:w="1048" w:type="dxa"/>
            <w:shd w:val="clear" w:color="auto" w:fill="FFFFFF" w:themeFill="background1"/>
          </w:tcPr>
          <w:p w14:paraId="79C2EF20"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465C9B61" w14:textId="77777777" w:rsidR="009571E5" w:rsidRPr="00B72C1D" w:rsidRDefault="009571E5" w:rsidP="00CB44EB">
            <w:pPr>
              <w:pStyle w:val="Tabletext"/>
              <w:jc w:val="center"/>
              <w:rPr>
                <w:rFonts w:eastAsia="SimSun"/>
                <w:b/>
                <w:bCs/>
                <w:color w:val="000000" w:themeColor="text1"/>
              </w:rPr>
            </w:pPr>
          </w:p>
        </w:tc>
        <w:tc>
          <w:tcPr>
            <w:tcW w:w="1283" w:type="dxa"/>
            <w:shd w:val="clear" w:color="auto" w:fill="FFFFFF" w:themeFill="background1"/>
          </w:tcPr>
          <w:p w14:paraId="69C1C2B6" w14:textId="77777777" w:rsidR="009571E5" w:rsidRPr="00B72C1D" w:rsidRDefault="009571E5" w:rsidP="00CB44EB">
            <w:pPr>
              <w:pStyle w:val="Tabletext"/>
              <w:jc w:val="center"/>
              <w:rPr>
                <w:rFonts w:eastAsia="SimSun"/>
                <w:b/>
                <w:bCs/>
              </w:rPr>
            </w:pPr>
          </w:p>
        </w:tc>
        <w:tc>
          <w:tcPr>
            <w:tcW w:w="1396" w:type="dxa"/>
            <w:shd w:val="clear" w:color="auto" w:fill="FFFFFF" w:themeFill="background1"/>
          </w:tcPr>
          <w:p w14:paraId="49579E3A" w14:textId="77777777" w:rsidR="009571E5" w:rsidRPr="00B72C1D" w:rsidRDefault="009571E5" w:rsidP="00CB44EB">
            <w:pPr>
              <w:pStyle w:val="Tabletext"/>
              <w:jc w:val="center"/>
              <w:rPr>
                <w:rFonts w:eastAsia="SimSun"/>
                <w:b/>
                <w:bCs/>
              </w:rPr>
            </w:pPr>
          </w:p>
        </w:tc>
        <w:tc>
          <w:tcPr>
            <w:tcW w:w="877" w:type="dxa"/>
            <w:shd w:val="clear" w:color="auto" w:fill="FFFFFF" w:themeFill="background1"/>
          </w:tcPr>
          <w:p w14:paraId="415DF64E" w14:textId="77777777" w:rsidR="009571E5" w:rsidRPr="00B72C1D" w:rsidRDefault="009571E5" w:rsidP="00CB44EB">
            <w:pPr>
              <w:pStyle w:val="Tabletext"/>
              <w:jc w:val="center"/>
              <w:rPr>
                <w:rFonts w:eastAsia="SimSun"/>
                <w:b/>
                <w:bCs/>
              </w:rPr>
            </w:pPr>
          </w:p>
        </w:tc>
        <w:tc>
          <w:tcPr>
            <w:tcW w:w="932" w:type="dxa"/>
            <w:shd w:val="clear" w:color="auto" w:fill="FFFFFF" w:themeFill="background1"/>
          </w:tcPr>
          <w:p w14:paraId="4CBEE301" w14:textId="77777777" w:rsidR="009571E5" w:rsidRPr="00B72C1D" w:rsidRDefault="009571E5" w:rsidP="00CB44EB">
            <w:pPr>
              <w:pStyle w:val="Tabletext"/>
              <w:jc w:val="center"/>
              <w:rPr>
                <w:rFonts w:eastAsia="SimSun"/>
                <w:b/>
                <w:bCs/>
              </w:rPr>
            </w:pPr>
            <w:r w:rsidRPr="00B72C1D">
              <w:rPr>
                <w:rFonts w:eastAsia="SimSun"/>
                <w:b/>
                <w:bCs/>
              </w:rPr>
              <w:t>X</w:t>
            </w:r>
          </w:p>
        </w:tc>
        <w:tc>
          <w:tcPr>
            <w:tcW w:w="1179" w:type="dxa"/>
            <w:shd w:val="clear" w:color="auto" w:fill="FFFFFF" w:themeFill="background1"/>
          </w:tcPr>
          <w:p w14:paraId="521780F1" w14:textId="77777777" w:rsidR="009571E5" w:rsidRPr="00B72C1D" w:rsidRDefault="009571E5" w:rsidP="00CB44EB">
            <w:pPr>
              <w:pStyle w:val="Tabletext"/>
              <w:jc w:val="center"/>
              <w:rPr>
                <w:rFonts w:eastAsia="SimSun"/>
                <w:b/>
                <w:bCs/>
              </w:rPr>
            </w:pPr>
          </w:p>
        </w:tc>
        <w:tc>
          <w:tcPr>
            <w:tcW w:w="2646" w:type="dxa"/>
            <w:vAlign w:val="center"/>
          </w:tcPr>
          <w:p w14:paraId="6ABA86BF" w14:textId="01FC3059" w:rsidR="009571E5" w:rsidRPr="000F2FCB" w:rsidRDefault="000F2FCB" w:rsidP="000A309B">
            <w:pPr>
              <w:pStyle w:val="Tabletext"/>
              <w:rPr>
                <w:rFonts w:eastAsia="SimSun"/>
              </w:rPr>
            </w:pPr>
            <w:r>
              <w:rPr>
                <w:rFonts w:eastAsia="SimSun"/>
              </w:rPr>
              <w:t>Pertinente</w:t>
            </w:r>
            <w:r w:rsidR="009571E5" w:rsidRPr="000F2FCB">
              <w:rPr>
                <w:rFonts w:eastAsia="SimSun"/>
              </w:rPr>
              <w:t xml:space="preserve"> – </w:t>
            </w:r>
            <w:r w:rsidR="000A309B">
              <w:rPr>
                <w:rFonts w:eastAsia="SimSun"/>
              </w:rPr>
              <w:t>A</w:t>
            </w:r>
            <w:r w:rsidRPr="000F2FCB">
              <w:rPr>
                <w:rFonts w:eastAsia="SimSun"/>
              </w:rPr>
              <w:t>ucune incidence sur les ressources financières ou humaines</w:t>
            </w:r>
            <w:r w:rsidR="00B72C1D">
              <w:rPr>
                <w:rFonts w:eastAsia="SimSun"/>
              </w:rPr>
              <w:t>.</w:t>
            </w:r>
          </w:p>
        </w:tc>
      </w:tr>
      <w:tr w:rsidR="00E01120" w:rsidRPr="000F2FCB" w14:paraId="54C9B5D9" w14:textId="77777777" w:rsidTr="00CB44EB">
        <w:trPr>
          <w:trHeight w:val="900"/>
          <w:jc w:val="center"/>
        </w:trPr>
        <w:tc>
          <w:tcPr>
            <w:tcW w:w="4865" w:type="dxa"/>
            <w:gridSpan w:val="2"/>
            <w:shd w:val="clear" w:color="auto" w:fill="DAEEF3" w:themeFill="accent5" w:themeFillTint="33"/>
          </w:tcPr>
          <w:p w14:paraId="225FE9FA" w14:textId="4ED44A22" w:rsidR="009571E5" w:rsidRPr="00C65C2E" w:rsidRDefault="00762A5F" w:rsidP="00CB44EB">
            <w:pPr>
              <w:pStyle w:val="Tabletext"/>
              <w:rPr>
                <w:rFonts w:eastAsia="SimSun"/>
                <w:color w:val="000000" w:themeColor="text1"/>
              </w:rPr>
            </w:pPr>
            <w:r w:rsidRPr="00C65C2E">
              <w:rPr>
                <w:rFonts w:eastAsia="SimSun"/>
                <w:b/>
                <w:bCs/>
              </w:rPr>
              <w:t>Recommandation</w:t>
            </w:r>
            <w:r w:rsidR="009571E5" w:rsidRPr="00C65C2E">
              <w:rPr>
                <w:rFonts w:eastAsia="SimSun"/>
                <w:b/>
                <w:bCs/>
              </w:rPr>
              <w:t xml:space="preserve"> </w:t>
            </w:r>
            <w:proofErr w:type="gramStart"/>
            <w:r w:rsidR="009571E5" w:rsidRPr="00C65C2E">
              <w:rPr>
                <w:rFonts w:eastAsia="SimSun"/>
                <w:b/>
                <w:bCs/>
              </w:rPr>
              <w:t>4:</w:t>
            </w:r>
            <w:proofErr w:type="gramEnd"/>
            <w:r w:rsidR="009571E5" w:rsidRPr="00C65C2E">
              <w:rPr>
                <w:rFonts w:eastAsia="SimSun"/>
              </w:rPr>
              <w:t xml:space="preserve"> </w:t>
            </w:r>
            <w:r w:rsidR="00CF76A9">
              <w:t>Les chefs de secrétariat des entités des Nations Unies qui ne l</w:t>
            </w:r>
            <w:r w:rsidR="004C358B">
              <w:t>'</w:t>
            </w:r>
            <w:r w:rsidR="00CF76A9">
              <w:t>ont pas encore fait devraient charger d</w:t>
            </w:r>
            <w:r w:rsidR="004C358B">
              <w:t>'</w:t>
            </w:r>
            <w:r w:rsidR="00CF76A9">
              <w:t>ici à la fin de 2022 les services des achats de prendre des dispositions visant spécifiquement à intégrer les considérations de durabilité environnementale dans les politiques, procédures, manuels et directives relatifs aux achats, notamment, s</w:t>
            </w:r>
            <w:r w:rsidR="004C358B">
              <w:t>'</w:t>
            </w:r>
            <w:r w:rsidR="00CF76A9">
              <w:t>il y a lieu, par l</w:t>
            </w:r>
            <w:r w:rsidR="004C358B">
              <w:t>'</w:t>
            </w:r>
            <w:r w:rsidR="00CF76A9">
              <w:t xml:space="preserve">intermédiaire des mécanismes </w:t>
            </w:r>
            <w:proofErr w:type="spellStart"/>
            <w:r w:rsidR="00CF76A9">
              <w:t>interentités</w:t>
            </w:r>
            <w:proofErr w:type="spellEnd"/>
            <w:r w:rsidR="00CF76A9">
              <w:t xml:space="preserve"> pertinents</w:t>
            </w:r>
            <w:r w:rsidR="00C65C2E" w:rsidRPr="001C5497">
              <w:t>.</w:t>
            </w:r>
          </w:p>
        </w:tc>
        <w:tc>
          <w:tcPr>
            <w:tcW w:w="1048" w:type="dxa"/>
            <w:shd w:val="clear" w:color="auto" w:fill="FFFFFF" w:themeFill="background1"/>
          </w:tcPr>
          <w:p w14:paraId="549FEA1F"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15E579FC" w14:textId="77777777" w:rsidR="009571E5" w:rsidRPr="00B72C1D" w:rsidRDefault="009571E5" w:rsidP="00CB44EB">
            <w:pPr>
              <w:pStyle w:val="Tabletext"/>
              <w:jc w:val="center"/>
              <w:rPr>
                <w:rFonts w:eastAsia="SimSun"/>
                <w:b/>
                <w:bCs/>
                <w:color w:val="000000" w:themeColor="text1"/>
              </w:rPr>
            </w:pPr>
          </w:p>
        </w:tc>
        <w:tc>
          <w:tcPr>
            <w:tcW w:w="1283" w:type="dxa"/>
            <w:shd w:val="clear" w:color="auto" w:fill="FFFFFF" w:themeFill="background1"/>
          </w:tcPr>
          <w:p w14:paraId="1F858068" w14:textId="77777777" w:rsidR="009571E5" w:rsidRPr="00B72C1D" w:rsidRDefault="009571E5" w:rsidP="00CB44EB">
            <w:pPr>
              <w:pStyle w:val="Tabletext"/>
              <w:jc w:val="center"/>
              <w:rPr>
                <w:rFonts w:eastAsia="SimSun"/>
                <w:b/>
                <w:bCs/>
              </w:rPr>
            </w:pPr>
          </w:p>
        </w:tc>
        <w:tc>
          <w:tcPr>
            <w:tcW w:w="1396" w:type="dxa"/>
            <w:shd w:val="clear" w:color="auto" w:fill="FFFFFF" w:themeFill="background1"/>
          </w:tcPr>
          <w:p w14:paraId="5F9BD0AC" w14:textId="77777777" w:rsidR="009571E5" w:rsidRPr="00B72C1D" w:rsidRDefault="009571E5" w:rsidP="00CB44EB">
            <w:pPr>
              <w:pStyle w:val="Tabletext"/>
              <w:jc w:val="center"/>
              <w:rPr>
                <w:rFonts w:eastAsia="SimSun"/>
                <w:b/>
                <w:bCs/>
              </w:rPr>
            </w:pPr>
          </w:p>
        </w:tc>
        <w:tc>
          <w:tcPr>
            <w:tcW w:w="877" w:type="dxa"/>
            <w:shd w:val="clear" w:color="auto" w:fill="FFFFFF" w:themeFill="background1"/>
          </w:tcPr>
          <w:p w14:paraId="77A14DD8" w14:textId="77777777" w:rsidR="009571E5" w:rsidRPr="00B72C1D" w:rsidRDefault="009571E5" w:rsidP="00CB44EB">
            <w:pPr>
              <w:pStyle w:val="Tabletext"/>
              <w:jc w:val="center"/>
              <w:rPr>
                <w:rFonts w:eastAsia="SimSun"/>
                <w:b/>
                <w:bCs/>
              </w:rPr>
            </w:pPr>
          </w:p>
        </w:tc>
        <w:tc>
          <w:tcPr>
            <w:tcW w:w="932" w:type="dxa"/>
            <w:shd w:val="clear" w:color="auto" w:fill="FFFFFF" w:themeFill="background1"/>
          </w:tcPr>
          <w:p w14:paraId="02343EE0" w14:textId="77777777" w:rsidR="009571E5" w:rsidRPr="00B72C1D" w:rsidRDefault="009571E5" w:rsidP="00CB44EB">
            <w:pPr>
              <w:pStyle w:val="Tabletext"/>
              <w:jc w:val="center"/>
              <w:rPr>
                <w:rFonts w:eastAsia="SimSun"/>
                <w:b/>
                <w:bCs/>
              </w:rPr>
            </w:pPr>
            <w:r w:rsidRPr="00B72C1D">
              <w:rPr>
                <w:rFonts w:eastAsia="SimSun"/>
                <w:b/>
                <w:bCs/>
              </w:rPr>
              <w:t>X</w:t>
            </w:r>
          </w:p>
        </w:tc>
        <w:tc>
          <w:tcPr>
            <w:tcW w:w="1179" w:type="dxa"/>
            <w:shd w:val="clear" w:color="auto" w:fill="FFFFFF" w:themeFill="background1"/>
          </w:tcPr>
          <w:p w14:paraId="295CBDF7" w14:textId="77777777" w:rsidR="009571E5" w:rsidRPr="00B72C1D" w:rsidRDefault="009571E5" w:rsidP="00CB44EB">
            <w:pPr>
              <w:pStyle w:val="Tabletext"/>
              <w:jc w:val="center"/>
              <w:rPr>
                <w:rFonts w:eastAsia="SimSun"/>
                <w:b/>
                <w:bCs/>
              </w:rPr>
            </w:pPr>
          </w:p>
        </w:tc>
        <w:tc>
          <w:tcPr>
            <w:tcW w:w="2646" w:type="dxa"/>
            <w:vAlign w:val="center"/>
          </w:tcPr>
          <w:p w14:paraId="65F0751D" w14:textId="56A9538D" w:rsidR="009571E5" w:rsidRPr="000F2FCB" w:rsidRDefault="000F2FCB" w:rsidP="000A309B">
            <w:pPr>
              <w:pStyle w:val="Tabletext"/>
              <w:rPr>
                <w:rFonts w:eastAsia="SimSun"/>
              </w:rPr>
            </w:pPr>
            <w:r>
              <w:rPr>
                <w:rFonts w:eastAsia="SimSun"/>
              </w:rPr>
              <w:t>Pertinente</w:t>
            </w:r>
            <w:r w:rsidR="009571E5" w:rsidRPr="000F2FCB">
              <w:rPr>
                <w:rFonts w:eastAsia="SimSun"/>
              </w:rPr>
              <w:t xml:space="preserve"> – </w:t>
            </w:r>
            <w:r w:rsidR="000A309B">
              <w:rPr>
                <w:rFonts w:eastAsia="SimSun"/>
              </w:rPr>
              <w:t>A</w:t>
            </w:r>
            <w:r w:rsidRPr="000F2FCB">
              <w:rPr>
                <w:rFonts w:eastAsia="SimSun"/>
              </w:rPr>
              <w:t>ucune incidence sur les ressources financières ou humaines</w:t>
            </w:r>
            <w:r w:rsidR="00B72C1D">
              <w:rPr>
                <w:rFonts w:eastAsia="SimSun"/>
              </w:rPr>
              <w:t>.</w:t>
            </w:r>
          </w:p>
        </w:tc>
      </w:tr>
      <w:tr w:rsidR="00E01120" w:rsidRPr="000F2FCB" w14:paraId="4DE14DC8" w14:textId="77777777" w:rsidTr="00CB44EB">
        <w:trPr>
          <w:trHeight w:val="900"/>
          <w:jc w:val="center"/>
        </w:trPr>
        <w:tc>
          <w:tcPr>
            <w:tcW w:w="4865" w:type="dxa"/>
            <w:gridSpan w:val="2"/>
            <w:shd w:val="clear" w:color="auto" w:fill="DAEEF3" w:themeFill="accent5" w:themeFillTint="33"/>
          </w:tcPr>
          <w:p w14:paraId="59521747" w14:textId="0867545C" w:rsidR="009571E5" w:rsidRPr="00C65C2E" w:rsidRDefault="00762A5F" w:rsidP="00B72C1D">
            <w:pPr>
              <w:pStyle w:val="Tabletext"/>
              <w:keepNext/>
              <w:keepLines/>
              <w:rPr>
                <w:rFonts w:eastAsia="SimSun"/>
              </w:rPr>
            </w:pPr>
            <w:r w:rsidRPr="00C65C2E">
              <w:rPr>
                <w:rFonts w:eastAsia="SimSun"/>
                <w:b/>
                <w:bCs/>
              </w:rPr>
              <w:lastRenderedPageBreak/>
              <w:t>Recommandation</w:t>
            </w:r>
            <w:r w:rsidR="009571E5" w:rsidRPr="00C65C2E">
              <w:rPr>
                <w:rFonts w:eastAsia="SimSun"/>
                <w:b/>
                <w:bCs/>
              </w:rPr>
              <w:t xml:space="preserve"> </w:t>
            </w:r>
            <w:proofErr w:type="gramStart"/>
            <w:r w:rsidR="009571E5" w:rsidRPr="00C65C2E">
              <w:rPr>
                <w:rFonts w:eastAsia="SimSun"/>
                <w:b/>
                <w:bCs/>
              </w:rPr>
              <w:t>5:</w:t>
            </w:r>
            <w:proofErr w:type="gramEnd"/>
            <w:r w:rsidR="009571E5" w:rsidRPr="00C65C2E">
              <w:rPr>
                <w:rFonts w:eastAsia="SimSun"/>
              </w:rPr>
              <w:t xml:space="preserve"> </w:t>
            </w:r>
            <w:r w:rsidR="00CF76A9">
              <w:t>Les chefs de secrétariat des entités des Nations Unies devraient veiller d</w:t>
            </w:r>
            <w:r w:rsidR="004C358B">
              <w:t>'</w:t>
            </w:r>
            <w:r w:rsidR="00CF76A9">
              <w:t>ici à la fin de 2022 à ce que toutes les procédures de recrutement et de sélection, ainsi que les systèmes d</w:t>
            </w:r>
            <w:r w:rsidR="004C358B">
              <w:t>'</w:t>
            </w:r>
            <w:r w:rsidR="00CF76A9">
              <w:t>évaluation de la performance des fonctionnaires, prennent en considération la compréhension de la durabilité environnementale et les comportements qui y sont associés en leur conférant un poids suffisant, et faire rapport à ce sujet à leurs organes délibérants et directeurs à compter de 2023</w:t>
            </w:r>
            <w:r w:rsidR="00C65C2E" w:rsidRPr="001C5497">
              <w:t>.</w:t>
            </w:r>
          </w:p>
        </w:tc>
        <w:tc>
          <w:tcPr>
            <w:tcW w:w="1048" w:type="dxa"/>
            <w:shd w:val="clear" w:color="auto" w:fill="FFFFFF" w:themeFill="background1"/>
          </w:tcPr>
          <w:p w14:paraId="3D53E9A4"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5737132A" w14:textId="77777777" w:rsidR="009571E5" w:rsidRPr="00B72C1D" w:rsidRDefault="009571E5" w:rsidP="00CB44EB">
            <w:pPr>
              <w:pStyle w:val="Tabletext"/>
              <w:jc w:val="center"/>
              <w:rPr>
                <w:rFonts w:eastAsia="SimSun"/>
                <w:b/>
                <w:bCs/>
                <w:color w:val="000000" w:themeColor="text1"/>
              </w:rPr>
            </w:pPr>
          </w:p>
        </w:tc>
        <w:tc>
          <w:tcPr>
            <w:tcW w:w="1283" w:type="dxa"/>
            <w:shd w:val="clear" w:color="auto" w:fill="FFFFFF" w:themeFill="background1"/>
          </w:tcPr>
          <w:p w14:paraId="76E7233F" w14:textId="77777777" w:rsidR="009571E5" w:rsidRPr="00B72C1D" w:rsidRDefault="009571E5" w:rsidP="00CB44EB">
            <w:pPr>
              <w:pStyle w:val="Tabletext"/>
              <w:jc w:val="center"/>
              <w:rPr>
                <w:rFonts w:eastAsia="SimSun"/>
                <w:b/>
                <w:bCs/>
              </w:rPr>
            </w:pPr>
          </w:p>
        </w:tc>
        <w:tc>
          <w:tcPr>
            <w:tcW w:w="1396" w:type="dxa"/>
            <w:shd w:val="clear" w:color="auto" w:fill="FFFFFF" w:themeFill="background1"/>
          </w:tcPr>
          <w:p w14:paraId="1C4024CB" w14:textId="77777777" w:rsidR="009571E5" w:rsidRPr="00B72C1D" w:rsidRDefault="009571E5" w:rsidP="00CB44EB">
            <w:pPr>
              <w:pStyle w:val="Tabletext"/>
              <w:jc w:val="center"/>
              <w:rPr>
                <w:rFonts w:eastAsia="SimSun"/>
                <w:b/>
                <w:bCs/>
              </w:rPr>
            </w:pPr>
          </w:p>
        </w:tc>
        <w:tc>
          <w:tcPr>
            <w:tcW w:w="877" w:type="dxa"/>
            <w:shd w:val="clear" w:color="auto" w:fill="FFFFFF" w:themeFill="background1"/>
          </w:tcPr>
          <w:p w14:paraId="63D051CA" w14:textId="77777777" w:rsidR="009571E5" w:rsidRPr="00B72C1D" w:rsidRDefault="009571E5" w:rsidP="00CB44EB">
            <w:pPr>
              <w:pStyle w:val="Tabletext"/>
              <w:jc w:val="center"/>
              <w:rPr>
                <w:rFonts w:eastAsia="SimSun"/>
                <w:b/>
                <w:bCs/>
              </w:rPr>
            </w:pPr>
          </w:p>
        </w:tc>
        <w:tc>
          <w:tcPr>
            <w:tcW w:w="932" w:type="dxa"/>
            <w:shd w:val="clear" w:color="auto" w:fill="FFFFFF" w:themeFill="background1"/>
          </w:tcPr>
          <w:p w14:paraId="49DEAE9D" w14:textId="77777777" w:rsidR="009571E5" w:rsidRPr="00B72C1D" w:rsidRDefault="009571E5" w:rsidP="00CB44EB">
            <w:pPr>
              <w:pStyle w:val="Tabletext"/>
              <w:jc w:val="center"/>
              <w:rPr>
                <w:rFonts w:eastAsia="SimSun"/>
                <w:b/>
                <w:bCs/>
              </w:rPr>
            </w:pPr>
            <w:r w:rsidRPr="00B72C1D">
              <w:rPr>
                <w:rFonts w:eastAsia="SimSun"/>
                <w:b/>
                <w:bCs/>
              </w:rPr>
              <w:t>X</w:t>
            </w:r>
          </w:p>
        </w:tc>
        <w:tc>
          <w:tcPr>
            <w:tcW w:w="1179" w:type="dxa"/>
            <w:shd w:val="clear" w:color="auto" w:fill="FFFFFF" w:themeFill="background1"/>
          </w:tcPr>
          <w:p w14:paraId="7EDD9D04" w14:textId="77777777" w:rsidR="009571E5" w:rsidRPr="00B72C1D" w:rsidRDefault="009571E5" w:rsidP="00CB44EB">
            <w:pPr>
              <w:pStyle w:val="Tabletext"/>
              <w:jc w:val="center"/>
              <w:rPr>
                <w:rFonts w:eastAsia="SimSun"/>
                <w:b/>
                <w:bCs/>
              </w:rPr>
            </w:pPr>
          </w:p>
        </w:tc>
        <w:tc>
          <w:tcPr>
            <w:tcW w:w="2646" w:type="dxa"/>
            <w:vAlign w:val="center"/>
          </w:tcPr>
          <w:p w14:paraId="16DD9672" w14:textId="35CE905E" w:rsidR="009571E5" w:rsidRPr="000F2FCB" w:rsidRDefault="000F2FCB" w:rsidP="000A309B">
            <w:pPr>
              <w:pStyle w:val="Tabletext"/>
              <w:rPr>
                <w:rFonts w:eastAsia="SimSun"/>
              </w:rPr>
            </w:pPr>
            <w:r>
              <w:rPr>
                <w:rFonts w:eastAsia="SimSun"/>
              </w:rPr>
              <w:t>Pertinente</w:t>
            </w:r>
            <w:r w:rsidR="009571E5" w:rsidRPr="000F2FCB">
              <w:rPr>
                <w:rFonts w:eastAsia="SimSun"/>
              </w:rPr>
              <w:t xml:space="preserve"> – </w:t>
            </w:r>
            <w:r w:rsidR="000A309B">
              <w:rPr>
                <w:rFonts w:eastAsia="SimSun"/>
              </w:rPr>
              <w:t>A</w:t>
            </w:r>
            <w:r w:rsidRPr="000F2FCB">
              <w:rPr>
                <w:rFonts w:eastAsia="SimSun"/>
              </w:rPr>
              <w:t>ucune incidence sur les ressources financières ou humaines</w:t>
            </w:r>
            <w:r w:rsidR="00B72C1D">
              <w:rPr>
                <w:rFonts w:eastAsia="SimSun"/>
              </w:rPr>
              <w:t>.</w:t>
            </w:r>
          </w:p>
        </w:tc>
      </w:tr>
      <w:tr w:rsidR="00E01120" w:rsidRPr="008D426D" w14:paraId="51741732" w14:textId="77777777" w:rsidTr="00CB44EB">
        <w:trPr>
          <w:trHeight w:val="84"/>
          <w:jc w:val="center"/>
        </w:trPr>
        <w:tc>
          <w:tcPr>
            <w:tcW w:w="4865" w:type="dxa"/>
            <w:gridSpan w:val="2"/>
            <w:shd w:val="clear" w:color="auto" w:fill="DAEEF3" w:themeFill="accent5" w:themeFillTint="33"/>
          </w:tcPr>
          <w:p w14:paraId="5771DE9A" w14:textId="27E9405D" w:rsidR="009571E5" w:rsidRPr="00C65C2E" w:rsidRDefault="00762A5F" w:rsidP="003057AC">
            <w:pPr>
              <w:pStyle w:val="Tabletext"/>
              <w:rPr>
                <w:rFonts w:eastAsia="SimSun"/>
              </w:rPr>
            </w:pPr>
            <w:r w:rsidRPr="00C65C2E">
              <w:rPr>
                <w:rFonts w:eastAsia="SimSun"/>
                <w:b/>
                <w:bCs/>
              </w:rPr>
              <w:t>Recommandation</w:t>
            </w:r>
            <w:r w:rsidR="009571E5" w:rsidRPr="00C65C2E">
              <w:rPr>
                <w:rFonts w:eastAsia="SimSun"/>
                <w:b/>
                <w:bCs/>
              </w:rPr>
              <w:t xml:space="preserve"> 6:</w:t>
            </w:r>
            <w:r w:rsidR="009571E5" w:rsidRPr="00C65C2E">
              <w:rPr>
                <w:rFonts w:eastAsia="SimSun"/>
              </w:rPr>
              <w:t xml:space="preserve"> </w:t>
            </w:r>
            <w:r w:rsidR="00CF76A9">
              <w:t>Les chefs de secrétariat des entités des Nations Unies devraient renforcer d</w:t>
            </w:r>
            <w:r w:rsidR="004C358B">
              <w:t>'</w:t>
            </w:r>
            <w:r w:rsidR="00CF76A9">
              <w:t>ici à la fin de 2022, avec le concours du système des coordonnatrices et coordonnateurs résidents et des</w:t>
            </w:r>
            <w:r w:rsidR="003057AC">
              <w:t> </w:t>
            </w:r>
            <w:r w:rsidR="00CF76A9">
              <w:t xml:space="preserve">mécanismes </w:t>
            </w:r>
            <w:r w:rsidR="003057AC">
              <w:t>des équipes de pays des Nations </w:t>
            </w:r>
            <w:r w:rsidR="00CF76A9">
              <w:t>Unies, la coordination entre le siège et les implantations hors siège, ainsi qu</w:t>
            </w:r>
            <w:r w:rsidR="004C358B">
              <w:t>'</w:t>
            </w:r>
            <w:r w:rsidR="00CF76A9">
              <w:t>entre ces dernières, lorsqu</w:t>
            </w:r>
            <w:r w:rsidR="004C358B">
              <w:t>'</w:t>
            </w:r>
            <w:r w:rsidR="00CF76A9">
              <w:t>ils mettent en place des mesures visant à réduire l</w:t>
            </w:r>
            <w:r w:rsidR="004C358B">
              <w:t>'</w:t>
            </w:r>
            <w:r w:rsidR="00CF76A9">
              <w:t>incidence des présences sur le terrain sur l</w:t>
            </w:r>
            <w:r w:rsidR="004C358B">
              <w:t>'</w:t>
            </w:r>
            <w:r w:rsidR="00CF76A9">
              <w:t>environnement, et faire rapport à ce sujet à leurs organes délibérants et organes directeurs à compter de 2023</w:t>
            </w:r>
            <w:r w:rsidR="00C65C2E" w:rsidRPr="001C5497">
              <w:t>.</w:t>
            </w:r>
          </w:p>
        </w:tc>
        <w:tc>
          <w:tcPr>
            <w:tcW w:w="1048" w:type="dxa"/>
            <w:shd w:val="clear" w:color="auto" w:fill="FFFFFF" w:themeFill="background1"/>
          </w:tcPr>
          <w:p w14:paraId="467597D5" w14:textId="77777777" w:rsidR="009571E5" w:rsidRPr="00833066" w:rsidRDefault="009571E5" w:rsidP="00CB44EB">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284E90B6" w14:textId="77777777" w:rsidR="009571E5" w:rsidRPr="00B72C1D" w:rsidRDefault="009571E5" w:rsidP="00CB44EB">
            <w:pPr>
              <w:pStyle w:val="Tabletext"/>
              <w:jc w:val="center"/>
              <w:rPr>
                <w:rFonts w:eastAsia="SimSun"/>
                <w:b/>
                <w:bCs/>
                <w:color w:val="000000" w:themeColor="text1"/>
              </w:rPr>
            </w:pPr>
          </w:p>
        </w:tc>
        <w:tc>
          <w:tcPr>
            <w:tcW w:w="1283" w:type="dxa"/>
            <w:shd w:val="clear" w:color="auto" w:fill="FFFFFF" w:themeFill="background1"/>
          </w:tcPr>
          <w:p w14:paraId="691250C9" w14:textId="77777777" w:rsidR="009571E5" w:rsidRPr="00B72C1D" w:rsidRDefault="009571E5" w:rsidP="00CB44EB">
            <w:pPr>
              <w:pStyle w:val="Tabletext"/>
              <w:jc w:val="center"/>
              <w:rPr>
                <w:rFonts w:eastAsia="SimSun"/>
                <w:b/>
                <w:bCs/>
              </w:rPr>
            </w:pPr>
          </w:p>
        </w:tc>
        <w:tc>
          <w:tcPr>
            <w:tcW w:w="1396" w:type="dxa"/>
            <w:shd w:val="clear" w:color="auto" w:fill="FFFFFF" w:themeFill="background1"/>
          </w:tcPr>
          <w:p w14:paraId="7EB21179" w14:textId="77777777" w:rsidR="009571E5" w:rsidRPr="00B72C1D" w:rsidRDefault="009571E5" w:rsidP="00CB44EB">
            <w:pPr>
              <w:pStyle w:val="Tabletext"/>
              <w:jc w:val="center"/>
              <w:rPr>
                <w:rFonts w:eastAsia="SimSun"/>
                <w:b/>
                <w:bCs/>
              </w:rPr>
            </w:pPr>
          </w:p>
        </w:tc>
        <w:tc>
          <w:tcPr>
            <w:tcW w:w="877" w:type="dxa"/>
            <w:shd w:val="clear" w:color="auto" w:fill="FFFFFF" w:themeFill="background1"/>
          </w:tcPr>
          <w:p w14:paraId="105542B9" w14:textId="77777777" w:rsidR="009571E5" w:rsidRPr="00B72C1D" w:rsidRDefault="009571E5" w:rsidP="00CB44EB">
            <w:pPr>
              <w:pStyle w:val="Tabletext"/>
              <w:jc w:val="center"/>
              <w:rPr>
                <w:rFonts w:eastAsia="SimSun"/>
                <w:b/>
                <w:bCs/>
              </w:rPr>
            </w:pPr>
            <w:r w:rsidRPr="00B72C1D">
              <w:rPr>
                <w:rFonts w:eastAsia="SimSun"/>
                <w:b/>
                <w:bCs/>
              </w:rPr>
              <w:t>X</w:t>
            </w:r>
          </w:p>
        </w:tc>
        <w:tc>
          <w:tcPr>
            <w:tcW w:w="932" w:type="dxa"/>
            <w:shd w:val="clear" w:color="auto" w:fill="FFFFFF" w:themeFill="background1"/>
          </w:tcPr>
          <w:p w14:paraId="31ED7F1C" w14:textId="77777777" w:rsidR="009571E5" w:rsidRPr="00B72C1D" w:rsidRDefault="009571E5" w:rsidP="00CB44EB">
            <w:pPr>
              <w:pStyle w:val="Tabletext"/>
              <w:jc w:val="center"/>
              <w:rPr>
                <w:rFonts w:eastAsia="SimSun"/>
                <w:b/>
                <w:bCs/>
              </w:rPr>
            </w:pPr>
          </w:p>
        </w:tc>
        <w:tc>
          <w:tcPr>
            <w:tcW w:w="1179" w:type="dxa"/>
            <w:shd w:val="clear" w:color="auto" w:fill="FFFFFF" w:themeFill="background1"/>
          </w:tcPr>
          <w:p w14:paraId="7F322F15" w14:textId="77777777" w:rsidR="009571E5" w:rsidRPr="00B72C1D" w:rsidRDefault="009571E5" w:rsidP="00CB44EB">
            <w:pPr>
              <w:pStyle w:val="Tabletext"/>
              <w:jc w:val="center"/>
              <w:rPr>
                <w:rFonts w:eastAsia="SimSun"/>
                <w:b/>
                <w:bCs/>
              </w:rPr>
            </w:pPr>
          </w:p>
        </w:tc>
        <w:tc>
          <w:tcPr>
            <w:tcW w:w="2646" w:type="dxa"/>
            <w:vAlign w:val="center"/>
          </w:tcPr>
          <w:p w14:paraId="434537A2" w14:textId="67B65164" w:rsidR="009571E5" w:rsidRPr="00E30086" w:rsidRDefault="00E5460C" w:rsidP="00CB44EB">
            <w:pPr>
              <w:pStyle w:val="Tabletext"/>
              <w:rPr>
                <w:rFonts w:eastAsia="SimSun"/>
              </w:rPr>
            </w:pPr>
            <w:r w:rsidRPr="00E5460C">
              <w:rPr>
                <w:rFonts w:eastAsia="SimSun"/>
              </w:rPr>
              <w:t>Partiellement pertinent</w:t>
            </w:r>
            <w:r>
              <w:rPr>
                <w:rFonts w:eastAsia="SimSun"/>
              </w:rPr>
              <w:t>e</w:t>
            </w:r>
            <w:r w:rsidRPr="00E5460C">
              <w:rPr>
                <w:rFonts w:eastAsia="SimSun"/>
              </w:rPr>
              <w:t xml:space="preserve">. </w:t>
            </w:r>
            <w:r w:rsidR="005B190A">
              <w:rPr>
                <w:rFonts w:eastAsia="SimSun"/>
              </w:rPr>
              <w:t>Étant donné que</w:t>
            </w:r>
            <w:r w:rsidRPr="00E5460C">
              <w:rPr>
                <w:rFonts w:eastAsia="SimSun"/>
              </w:rPr>
              <w:t xml:space="preserve"> les </w:t>
            </w:r>
            <w:r w:rsidR="005B190A" w:rsidRPr="005B190A">
              <w:rPr>
                <w:rFonts w:eastAsia="SimSun"/>
              </w:rPr>
              <w:t>bureaux régionaux et les bureaux de zone de l</w:t>
            </w:r>
            <w:r w:rsidR="004C358B">
              <w:rPr>
                <w:rFonts w:eastAsia="SimSun"/>
              </w:rPr>
              <w:t>'</w:t>
            </w:r>
            <w:r w:rsidR="005B190A" w:rsidRPr="005B190A">
              <w:rPr>
                <w:rFonts w:eastAsia="SimSun"/>
              </w:rPr>
              <w:t>UIT</w:t>
            </w:r>
            <w:r w:rsidRPr="00E5460C">
              <w:rPr>
                <w:rFonts w:eastAsia="SimSun"/>
              </w:rPr>
              <w:t xml:space="preserve"> ne sont pas gérés par l</w:t>
            </w:r>
            <w:r w:rsidR="004C358B">
              <w:rPr>
                <w:rFonts w:eastAsia="SimSun"/>
              </w:rPr>
              <w:t>'</w:t>
            </w:r>
            <w:r w:rsidRPr="00E5460C">
              <w:rPr>
                <w:rFonts w:eastAsia="SimSun"/>
              </w:rPr>
              <w:t xml:space="preserve">UIT, </w:t>
            </w:r>
            <w:r w:rsidR="00705D0B">
              <w:rPr>
                <w:rFonts w:eastAsia="SimSun"/>
              </w:rPr>
              <w:t>cette dernière</w:t>
            </w:r>
            <w:r w:rsidRPr="00E5460C">
              <w:rPr>
                <w:rFonts w:eastAsia="SimSun"/>
              </w:rPr>
              <w:t xml:space="preserve"> n</w:t>
            </w:r>
            <w:r w:rsidR="004C358B">
              <w:rPr>
                <w:rFonts w:eastAsia="SimSun"/>
              </w:rPr>
              <w:t>'</w:t>
            </w:r>
            <w:r w:rsidRPr="00E5460C">
              <w:rPr>
                <w:rFonts w:eastAsia="SimSun"/>
              </w:rPr>
              <w:t>a pas d</w:t>
            </w:r>
            <w:r w:rsidR="004C358B">
              <w:rPr>
                <w:rFonts w:eastAsia="SimSun"/>
              </w:rPr>
              <w:t>'</w:t>
            </w:r>
            <w:r w:rsidRPr="00E5460C">
              <w:rPr>
                <w:rFonts w:eastAsia="SimSun"/>
              </w:rPr>
              <w:t>influence sur les sources d</w:t>
            </w:r>
            <w:r w:rsidR="004C358B">
              <w:rPr>
                <w:rFonts w:eastAsia="SimSun"/>
              </w:rPr>
              <w:t>'</w:t>
            </w:r>
            <w:r w:rsidRPr="00E5460C">
              <w:rPr>
                <w:rFonts w:eastAsia="SimSun"/>
              </w:rPr>
              <w:t xml:space="preserve">électricité et de chauffage, </w:t>
            </w:r>
            <w:r w:rsidR="00705D0B">
              <w:rPr>
                <w:rFonts w:eastAsia="SimSun"/>
              </w:rPr>
              <w:t>ou</w:t>
            </w:r>
            <w:r w:rsidRPr="00E5460C">
              <w:rPr>
                <w:rFonts w:eastAsia="SimSun"/>
              </w:rPr>
              <w:t xml:space="preserve"> sur les réfrigérants utilisés pour </w:t>
            </w:r>
            <w:r w:rsidR="00705D0B">
              <w:rPr>
                <w:rFonts w:eastAsia="SimSun"/>
              </w:rPr>
              <w:t xml:space="preserve">la </w:t>
            </w:r>
            <w:r w:rsidR="00221082">
              <w:rPr>
                <w:rFonts w:eastAsia="SimSun"/>
              </w:rPr>
              <w:t>climatisation</w:t>
            </w:r>
            <w:r w:rsidRPr="00E5460C">
              <w:rPr>
                <w:rFonts w:eastAsia="SimSun"/>
              </w:rPr>
              <w:t xml:space="preserve">. </w:t>
            </w:r>
            <w:r w:rsidR="005F2F6F">
              <w:rPr>
                <w:rFonts w:eastAsia="SimSun"/>
              </w:rPr>
              <w:t>D</w:t>
            </w:r>
            <w:r w:rsidRPr="00E5460C">
              <w:rPr>
                <w:rFonts w:eastAsia="SimSun"/>
              </w:rPr>
              <w:t xml:space="preserve">es activités </w:t>
            </w:r>
            <w:r w:rsidR="005F2F6F">
              <w:rPr>
                <w:rFonts w:eastAsia="SimSun"/>
              </w:rPr>
              <w:t xml:space="preserve">sont prévues dans le cadre du budget actuel </w:t>
            </w:r>
            <w:r w:rsidR="00221082">
              <w:rPr>
                <w:rFonts w:eastAsia="SimSun"/>
              </w:rPr>
              <w:t>pour</w:t>
            </w:r>
            <w:r w:rsidRPr="00E5460C">
              <w:rPr>
                <w:rFonts w:eastAsia="SimSun"/>
              </w:rPr>
              <w:t xml:space="preserve"> évaluer et, si nécessaire, améliorer les pratiques de travail (par exemple, le recyclage, la consommation de papier).</w:t>
            </w:r>
          </w:p>
        </w:tc>
      </w:tr>
      <w:tr w:rsidR="00E01120" w:rsidRPr="0015250A" w14:paraId="1878A869" w14:textId="77777777" w:rsidTr="00CB44EB">
        <w:trPr>
          <w:trHeight w:val="900"/>
          <w:jc w:val="center"/>
        </w:trPr>
        <w:tc>
          <w:tcPr>
            <w:tcW w:w="4865" w:type="dxa"/>
            <w:gridSpan w:val="2"/>
            <w:shd w:val="clear" w:color="auto" w:fill="DAEEF3" w:themeFill="accent5" w:themeFillTint="33"/>
          </w:tcPr>
          <w:p w14:paraId="6DAAAEBB" w14:textId="2BEC9DDC" w:rsidR="009571E5" w:rsidRPr="00C65C2E" w:rsidRDefault="00762A5F" w:rsidP="00F94E2A">
            <w:pPr>
              <w:pStyle w:val="Tabletext"/>
              <w:keepNext/>
              <w:keepLines/>
              <w:rPr>
                <w:rFonts w:eastAsia="SimSun"/>
              </w:rPr>
            </w:pPr>
            <w:r w:rsidRPr="00C65C2E">
              <w:rPr>
                <w:rFonts w:eastAsia="SimSun"/>
                <w:b/>
                <w:bCs/>
              </w:rPr>
              <w:lastRenderedPageBreak/>
              <w:t>Recommandation</w:t>
            </w:r>
            <w:r w:rsidR="009571E5" w:rsidRPr="00C65C2E">
              <w:rPr>
                <w:rFonts w:eastAsia="SimSun"/>
                <w:b/>
                <w:bCs/>
              </w:rPr>
              <w:t xml:space="preserve"> 7:</w:t>
            </w:r>
            <w:r w:rsidR="00CF76A9">
              <w:t xml:space="preserve"> Les chefs de secrétariat des entités des Nations Unies devraient rendre d</w:t>
            </w:r>
            <w:r w:rsidR="004C358B">
              <w:t>'</w:t>
            </w:r>
            <w:r w:rsidR="00CF76A9">
              <w:t>ici à la fin de 2022 l</w:t>
            </w:r>
            <w:r w:rsidR="004C358B">
              <w:t>'</w:t>
            </w:r>
            <w:r w:rsidR="00CF76A9">
              <w:t>ensemble des conférences, manifestations et réunions organisés par leurs entités respectives économes en papier, en ne mettant des documents imprimés à disposition qu</w:t>
            </w:r>
            <w:r w:rsidR="004C358B">
              <w:t>'</w:t>
            </w:r>
            <w:r w:rsidR="00CF76A9">
              <w:t>à la suite d</w:t>
            </w:r>
            <w:r w:rsidR="004C358B">
              <w:t>'</w:t>
            </w:r>
            <w:r w:rsidR="00CF76A9">
              <w:t>une demande officielle et après avoir mis en place des mesures adéquates de recouvrement des coûts assorties d</w:t>
            </w:r>
            <w:r w:rsidR="004C358B">
              <w:t>'</w:t>
            </w:r>
            <w:r w:rsidR="00CF76A9">
              <w:t>une tarification différenciée selon les groupes de clients concernés − comme les représentants officiels, les membres d</w:t>
            </w:r>
            <w:r w:rsidR="004C358B">
              <w:t>'</w:t>
            </w:r>
            <w:r w:rsidR="00CF76A9">
              <w:t>établissements de recherche, les autres participants à des conférences et les étudiants − et faire rapport à ce sujet à leurs organes délibérants et directeurs à compter de 2023</w:t>
            </w:r>
            <w:r w:rsidR="00C65C2E" w:rsidRPr="001C5497">
              <w:t>.</w:t>
            </w:r>
          </w:p>
        </w:tc>
        <w:tc>
          <w:tcPr>
            <w:tcW w:w="1048" w:type="dxa"/>
            <w:shd w:val="clear" w:color="auto" w:fill="FFFFFF" w:themeFill="background1"/>
          </w:tcPr>
          <w:p w14:paraId="47FE2668" w14:textId="5827FFBD" w:rsidR="009571E5" w:rsidRPr="00833066" w:rsidRDefault="009571E5" w:rsidP="00B72C1D">
            <w:pPr>
              <w:pStyle w:val="Tabletext"/>
              <w:jc w:val="center"/>
              <w:rPr>
                <w:rFonts w:eastAsia="SimSun"/>
                <w:b/>
                <w:bCs/>
              </w:rPr>
            </w:pPr>
            <w:r w:rsidRPr="00833066">
              <w:rPr>
                <w:rFonts w:eastAsia="SimSun"/>
                <w:b/>
                <w:bCs/>
                <w:color w:val="000000" w:themeColor="text1"/>
              </w:rPr>
              <w:t>X</w:t>
            </w:r>
          </w:p>
        </w:tc>
        <w:tc>
          <w:tcPr>
            <w:tcW w:w="1026" w:type="dxa"/>
            <w:shd w:val="clear" w:color="auto" w:fill="FFFFFF" w:themeFill="background1"/>
          </w:tcPr>
          <w:p w14:paraId="7C1441F6"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303386EF"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43CC4F5F"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100DD378" w14:textId="77777777" w:rsidR="009571E5" w:rsidRPr="00B72C1D" w:rsidRDefault="009571E5" w:rsidP="00B72C1D">
            <w:pPr>
              <w:pStyle w:val="Tabletext"/>
              <w:jc w:val="center"/>
              <w:rPr>
                <w:rFonts w:eastAsia="SimSun"/>
                <w:b/>
                <w:bCs/>
              </w:rPr>
            </w:pPr>
          </w:p>
        </w:tc>
        <w:tc>
          <w:tcPr>
            <w:tcW w:w="932" w:type="dxa"/>
            <w:shd w:val="clear" w:color="auto" w:fill="FFFFFF" w:themeFill="background1"/>
          </w:tcPr>
          <w:p w14:paraId="7D7661E8"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4196EDC7" w14:textId="77777777" w:rsidR="009571E5" w:rsidRPr="00833066" w:rsidRDefault="009571E5" w:rsidP="00B72C1D">
            <w:pPr>
              <w:pStyle w:val="Tabletext"/>
              <w:jc w:val="center"/>
              <w:rPr>
                <w:rFonts w:eastAsia="SimSun"/>
                <w:b/>
                <w:bCs/>
              </w:rPr>
            </w:pPr>
            <w:r w:rsidRPr="00833066">
              <w:rPr>
                <w:rFonts w:eastAsia="SimSun"/>
                <w:b/>
                <w:bCs/>
              </w:rPr>
              <w:t>X</w:t>
            </w:r>
          </w:p>
        </w:tc>
        <w:tc>
          <w:tcPr>
            <w:tcW w:w="2646" w:type="dxa"/>
            <w:vAlign w:val="center"/>
          </w:tcPr>
          <w:p w14:paraId="0EAA79FE" w14:textId="5E85A3C5" w:rsidR="009571E5" w:rsidRPr="00221082" w:rsidRDefault="000F2FCB" w:rsidP="00B72C1D">
            <w:pPr>
              <w:pStyle w:val="Tabletext"/>
              <w:rPr>
                <w:rFonts w:eastAsia="SimSun"/>
              </w:rPr>
            </w:pPr>
            <w:r w:rsidRPr="00221082">
              <w:rPr>
                <w:rFonts w:eastAsia="SimSun"/>
              </w:rPr>
              <w:t>Pertinente</w:t>
            </w:r>
            <w:r w:rsidR="009571E5" w:rsidRPr="00221082">
              <w:rPr>
                <w:rFonts w:eastAsia="SimSun"/>
              </w:rPr>
              <w:t xml:space="preserve"> (</w:t>
            </w:r>
            <w:r w:rsidR="00221082" w:rsidRPr="00221082">
              <w:rPr>
                <w:rFonts w:eastAsia="SimSun"/>
              </w:rPr>
              <w:t>à l</w:t>
            </w:r>
            <w:r w:rsidR="004C358B">
              <w:rPr>
                <w:rFonts w:eastAsia="SimSun"/>
              </w:rPr>
              <w:t>'</w:t>
            </w:r>
            <w:r w:rsidR="00221082" w:rsidRPr="00221082">
              <w:rPr>
                <w:rFonts w:eastAsia="SimSun"/>
              </w:rPr>
              <w:t>exception de</w:t>
            </w:r>
            <w:r w:rsidR="00226089">
              <w:rPr>
                <w:rFonts w:eastAsia="SimSun"/>
              </w:rPr>
              <w:t>s</w:t>
            </w:r>
            <w:r w:rsidR="00221082" w:rsidRPr="00221082">
              <w:rPr>
                <w:rFonts w:eastAsia="SimSun"/>
              </w:rPr>
              <w:t xml:space="preserve"> </w:t>
            </w:r>
            <w:r w:rsidR="00226089" w:rsidRPr="00226089">
              <w:rPr>
                <w:rFonts w:eastAsia="SimSun"/>
              </w:rPr>
              <w:t>mesures de recouvrement des coûts adaptées</w:t>
            </w:r>
            <w:r w:rsidR="009571E5" w:rsidRPr="00221082">
              <w:rPr>
                <w:rFonts w:eastAsia="SimSun"/>
              </w:rPr>
              <w:t xml:space="preserve">) – </w:t>
            </w:r>
            <w:r w:rsidR="000A309B">
              <w:rPr>
                <w:rFonts w:eastAsia="SimSun"/>
              </w:rPr>
              <w:t>A</w:t>
            </w:r>
            <w:r w:rsidRPr="00221082">
              <w:rPr>
                <w:rFonts w:eastAsia="SimSun"/>
              </w:rPr>
              <w:t>ucune incidence sur les ressources financières ou humaines</w:t>
            </w:r>
            <w:r w:rsidR="00B72C1D">
              <w:rPr>
                <w:rFonts w:eastAsia="SimSun"/>
              </w:rPr>
              <w:t>.</w:t>
            </w:r>
          </w:p>
          <w:p w14:paraId="2C7826E3" w14:textId="111695C5" w:rsidR="009571E5" w:rsidRPr="0015250A" w:rsidRDefault="00674395" w:rsidP="00B72C1D">
            <w:pPr>
              <w:pStyle w:val="Tabletext"/>
              <w:spacing w:before="240"/>
              <w:rPr>
                <w:rFonts w:eastAsia="SimSun"/>
              </w:rPr>
            </w:pPr>
            <w:r>
              <w:rPr>
                <w:rFonts w:eastAsia="SimSun"/>
              </w:rPr>
              <w:t xml:space="preserve">Si </w:t>
            </w:r>
            <w:r w:rsidR="00BF3BE2" w:rsidRPr="00BF3BE2">
              <w:rPr>
                <w:rFonts w:eastAsia="SimSun"/>
              </w:rPr>
              <w:t>l</w:t>
            </w:r>
            <w:r w:rsidR="004C358B">
              <w:rPr>
                <w:rFonts w:eastAsia="SimSun"/>
              </w:rPr>
              <w:t>'</w:t>
            </w:r>
            <w:r w:rsidR="00BF3BE2" w:rsidRPr="00BF3BE2">
              <w:rPr>
                <w:rFonts w:eastAsia="SimSun"/>
              </w:rPr>
              <w:t>UIT s</w:t>
            </w:r>
            <w:r w:rsidR="004C358B">
              <w:rPr>
                <w:rFonts w:eastAsia="SimSun"/>
              </w:rPr>
              <w:t>'</w:t>
            </w:r>
            <w:r w:rsidR="00BF3BE2" w:rsidRPr="00BF3BE2">
              <w:rPr>
                <w:rFonts w:eastAsia="SimSun"/>
              </w:rPr>
              <w:t>efforce d</w:t>
            </w:r>
            <w:r w:rsidR="004C358B">
              <w:rPr>
                <w:rFonts w:eastAsia="SimSun"/>
              </w:rPr>
              <w:t>'</w:t>
            </w:r>
            <w:r w:rsidR="00BF3BE2" w:rsidRPr="00BF3BE2">
              <w:rPr>
                <w:rFonts w:eastAsia="SimSun"/>
              </w:rPr>
              <w:t xml:space="preserve">être une organisation sans papier, un problème majeur concernant les </w:t>
            </w:r>
            <w:r w:rsidR="009275A8">
              <w:rPr>
                <w:rFonts w:eastAsia="SimSun"/>
              </w:rPr>
              <w:t>manifestations</w:t>
            </w:r>
            <w:r w:rsidR="00BF3BE2" w:rsidRPr="00BF3BE2">
              <w:rPr>
                <w:rFonts w:eastAsia="SimSun"/>
              </w:rPr>
              <w:t xml:space="preserve"> entièrement sans papier </w:t>
            </w:r>
            <w:r w:rsidR="009275A8">
              <w:rPr>
                <w:rFonts w:eastAsia="SimSun"/>
              </w:rPr>
              <w:t>est lié à</w:t>
            </w:r>
            <w:r w:rsidR="00BF3BE2" w:rsidRPr="00BF3BE2">
              <w:rPr>
                <w:rFonts w:eastAsia="SimSun"/>
              </w:rPr>
              <w:t xml:space="preserve"> l</w:t>
            </w:r>
            <w:r w:rsidR="004C358B">
              <w:rPr>
                <w:rFonts w:eastAsia="SimSun"/>
              </w:rPr>
              <w:t>'</w:t>
            </w:r>
            <w:r w:rsidR="00BF3BE2" w:rsidRPr="00BF3BE2">
              <w:rPr>
                <w:rFonts w:eastAsia="SimSun"/>
              </w:rPr>
              <w:t>interprétation, car la qualité du service</w:t>
            </w:r>
            <w:r>
              <w:rPr>
                <w:rFonts w:eastAsia="SimSun"/>
              </w:rPr>
              <w:t xml:space="preserve"> pourrait en pâtir</w:t>
            </w:r>
            <w:r w:rsidR="00BF3BE2" w:rsidRPr="00BF3BE2">
              <w:rPr>
                <w:rFonts w:eastAsia="SimSun"/>
              </w:rPr>
              <w:t xml:space="preserve">. Une approche conjointe des </w:t>
            </w:r>
            <w:r w:rsidR="00965FD5">
              <w:rPr>
                <w:rFonts w:eastAsia="SimSun"/>
              </w:rPr>
              <w:t>entités</w:t>
            </w:r>
            <w:r w:rsidR="00BF3BE2" w:rsidRPr="00BF3BE2">
              <w:rPr>
                <w:rFonts w:eastAsia="SimSun"/>
              </w:rPr>
              <w:t xml:space="preserve"> des Nations Unies serait la bienvenue </w:t>
            </w:r>
            <w:r w:rsidR="00980E9C">
              <w:rPr>
                <w:rFonts w:eastAsia="SimSun"/>
              </w:rPr>
              <w:t>afin de</w:t>
            </w:r>
            <w:r w:rsidR="00BF3BE2" w:rsidRPr="00BF3BE2">
              <w:rPr>
                <w:rFonts w:eastAsia="SimSun"/>
              </w:rPr>
              <w:t xml:space="preserve"> </w:t>
            </w:r>
            <w:r w:rsidR="005C43B2">
              <w:rPr>
                <w:rFonts w:eastAsia="SimSun"/>
              </w:rPr>
              <w:t>collaborer</w:t>
            </w:r>
            <w:r w:rsidR="00BF3BE2" w:rsidRPr="00BF3BE2">
              <w:rPr>
                <w:rFonts w:eastAsia="SimSun"/>
              </w:rPr>
              <w:t xml:space="preserve"> avec l</w:t>
            </w:r>
            <w:r w:rsidR="004C358B">
              <w:rPr>
                <w:rFonts w:eastAsia="SimSun"/>
              </w:rPr>
              <w:t>'</w:t>
            </w:r>
            <w:r w:rsidR="00BF3BE2" w:rsidRPr="00BF3BE2">
              <w:rPr>
                <w:rFonts w:eastAsia="SimSun"/>
              </w:rPr>
              <w:t>AIIC (</w:t>
            </w:r>
            <w:r w:rsidR="0015250A" w:rsidRPr="0015250A">
              <w:rPr>
                <w:rFonts w:eastAsia="SimSun"/>
              </w:rPr>
              <w:t>Association internationale des interprètes de conférence</w:t>
            </w:r>
            <w:r w:rsidR="00BF3BE2" w:rsidRPr="00BF3BE2">
              <w:rPr>
                <w:rFonts w:eastAsia="SimSun"/>
              </w:rPr>
              <w:t xml:space="preserve">) </w:t>
            </w:r>
            <w:r w:rsidR="00980E9C">
              <w:rPr>
                <w:rFonts w:eastAsia="SimSun"/>
              </w:rPr>
              <w:t>en vue</w:t>
            </w:r>
            <w:r w:rsidR="00BF3BE2" w:rsidRPr="00BF3BE2">
              <w:rPr>
                <w:rFonts w:eastAsia="SimSun"/>
              </w:rPr>
              <w:t xml:space="preserve"> de trouver des solutions économes en papier/sans papier pour les services d</w:t>
            </w:r>
            <w:r w:rsidR="004C358B">
              <w:rPr>
                <w:rFonts w:eastAsia="SimSun"/>
              </w:rPr>
              <w:t>'</w:t>
            </w:r>
            <w:r w:rsidR="00BF3BE2" w:rsidRPr="00BF3BE2">
              <w:rPr>
                <w:rFonts w:eastAsia="SimSun"/>
              </w:rPr>
              <w:t>interprétation</w:t>
            </w:r>
            <w:r w:rsidR="0015250A" w:rsidRPr="0015250A">
              <w:rPr>
                <w:rFonts w:eastAsia="SimSun"/>
              </w:rPr>
              <w:t>.</w:t>
            </w:r>
          </w:p>
        </w:tc>
      </w:tr>
      <w:tr w:rsidR="00E01120" w:rsidRPr="008D426D" w14:paraId="0B94CC62" w14:textId="77777777" w:rsidTr="00CB44EB">
        <w:trPr>
          <w:trHeight w:val="900"/>
          <w:jc w:val="center"/>
        </w:trPr>
        <w:tc>
          <w:tcPr>
            <w:tcW w:w="4865" w:type="dxa"/>
            <w:gridSpan w:val="2"/>
            <w:shd w:val="clear" w:color="auto" w:fill="DAEEF3" w:themeFill="accent5" w:themeFillTint="33"/>
          </w:tcPr>
          <w:p w14:paraId="67E184BB" w14:textId="0820C1B9" w:rsidR="009571E5" w:rsidRPr="00C65C2E" w:rsidRDefault="00762A5F" w:rsidP="00B72C1D">
            <w:pPr>
              <w:pStyle w:val="Tabletext"/>
              <w:rPr>
                <w:rFonts w:eastAsia="SimSun"/>
              </w:rPr>
            </w:pPr>
            <w:r w:rsidRPr="00C65C2E">
              <w:rPr>
                <w:rFonts w:eastAsia="SimSun"/>
                <w:b/>
                <w:bCs/>
              </w:rPr>
              <w:t>Recommandation</w:t>
            </w:r>
            <w:r w:rsidR="009571E5" w:rsidRPr="00C65C2E">
              <w:rPr>
                <w:rFonts w:eastAsia="SimSun"/>
                <w:b/>
                <w:bCs/>
              </w:rPr>
              <w:t xml:space="preserve"> </w:t>
            </w:r>
            <w:proofErr w:type="gramStart"/>
            <w:r w:rsidR="009571E5" w:rsidRPr="00C65C2E">
              <w:rPr>
                <w:rFonts w:eastAsia="SimSun"/>
                <w:b/>
                <w:bCs/>
              </w:rPr>
              <w:t>8:</w:t>
            </w:r>
            <w:proofErr w:type="gramEnd"/>
            <w:r w:rsidR="009571E5" w:rsidRPr="00C65C2E">
              <w:rPr>
                <w:rFonts w:eastAsia="SimSun"/>
              </w:rPr>
              <w:t xml:space="preserve"> </w:t>
            </w:r>
            <w:r w:rsidR="00D813EB">
              <w:t>Les chefs de secrétariat des entités des Nations Unies qui ne l</w:t>
            </w:r>
            <w:r w:rsidR="004C358B">
              <w:t>'</w:t>
            </w:r>
            <w:r w:rsidR="00D813EB">
              <w:t>ont pas encore fait devraient demander d</w:t>
            </w:r>
            <w:r w:rsidR="004C358B">
              <w:t>'</w:t>
            </w:r>
            <w:r w:rsidR="00D813EB">
              <w:t>ici à la fin de 2022 aux services chargés d</w:t>
            </w:r>
            <w:r w:rsidR="004C358B">
              <w:t>'</w:t>
            </w:r>
            <w:r w:rsidR="00D813EB">
              <w:t xml:space="preserve">organiser les conférences, réunions et autres manifestations de bien vouloir élaborer une politique tendant à intégrer des </w:t>
            </w:r>
            <w:r w:rsidR="00D813EB">
              <w:lastRenderedPageBreak/>
              <w:t>dispositions relatives aux considérations de durabilité environnementale dans les politiques, procédures, manuels et directives, en ayant recours, s</w:t>
            </w:r>
            <w:r w:rsidR="004C358B">
              <w:t>'</w:t>
            </w:r>
            <w:r w:rsidR="00D813EB">
              <w:t>il y a lieu, à des mécanismes interentités pertinents</w:t>
            </w:r>
            <w:r w:rsidR="00C65C2E" w:rsidRPr="001C5497">
              <w:t>.</w:t>
            </w:r>
          </w:p>
        </w:tc>
        <w:tc>
          <w:tcPr>
            <w:tcW w:w="1048" w:type="dxa"/>
            <w:shd w:val="clear" w:color="auto" w:fill="FFFFFF" w:themeFill="background1"/>
          </w:tcPr>
          <w:p w14:paraId="51ADE9CD" w14:textId="77777777" w:rsidR="009571E5" w:rsidRPr="00833066" w:rsidRDefault="009571E5" w:rsidP="00B72C1D">
            <w:pPr>
              <w:pStyle w:val="Tabletext"/>
              <w:jc w:val="center"/>
              <w:rPr>
                <w:rFonts w:eastAsia="SimSun"/>
                <w:b/>
                <w:bCs/>
                <w:color w:val="000000" w:themeColor="text1"/>
              </w:rPr>
            </w:pPr>
            <w:r w:rsidRPr="00833066">
              <w:rPr>
                <w:rFonts w:eastAsia="SimSun"/>
                <w:b/>
                <w:bCs/>
                <w:color w:val="000000" w:themeColor="text1"/>
              </w:rPr>
              <w:lastRenderedPageBreak/>
              <w:t>X</w:t>
            </w:r>
          </w:p>
        </w:tc>
        <w:tc>
          <w:tcPr>
            <w:tcW w:w="1026" w:type="dxa"/>
            <w:shd w:val="clear" w:color="auto" w:fill="FFFFFF" w:themeFill="background1"/>
          </w:tcPr>
          <w:p w14:paraId="17EF3E95"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50409D30"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59DB2A14"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47EA33D5" w14:textId="77777777" w:rsidR="009571E5" w:rsidRPr="00B72C1D" w:rsidRDefault="009571E5" w:rsidP="00B72C1D">
            <w:pPr>
              <w:pStyle w:val="Tabletext"/>
              <w:jc w:val="center"/>
              <w:rPr>
                <w:rFonts w:eastAsia="SimSun"/>
                <w:b/>
                <w:bCs/>
              </w:rPr>
            </w:pPr>
          </w:p>
        </w:tc>
        <w:tc>
          <w:tcPr>
            <w:tcW w:w="932" w:type="dxa"/>
            <w:shd w:val="clear" w:color="auto" w:fill="FFFFFF" w:themeFill="background1"/>
          </w:tcPr>
          <w:p w14:paraId="7ED341CD"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099043FF" w14:textId="77777777" w:rsidR="009571E5" w:rsidRPr="00B72C1D" w:rsidRDefault="009571E5" w:rsidP="00B72C1D">
            <w:pPr>
              <w:pStyle w:val="Tabletext"/>
              <w:jc w:val="center"/>
              <w:rPr>
                <w:rFonts w:eastAsia="SimSun"/>
                <w:b/>
                <w:bCs/>
              </w:rPr>
            </w:pPr>
            <w:r w:rsidRPr="00B72C1D">
              <w:rPr>
                <w:rFonts w:eastAsia="SimSun"/>
                <w:b/>
                <w:bCs/>
              </w:rPr>
              <w:t>X</w:t>
            </w:r>
          </w:p>
        </w:tc>
        <w:tc>
          <w:tcPr>
            <w:tcW w:w="2646" w:type="dxa"/>
            <w:vAlign w:val="center"/>
          </w:tcPr>
          <w:p w14:paraId="7E8D3E1D" w14:textId="0426724D" w:rsidR="009571E5" w:rsidRPr="00226089" w:rsidRDefault="000F2FCB" w:rsidP="000A309B">
            <w:pPr>
              <w:pStyle w:val="Tabletext"/>
              <w:rPr>
                <w:rFonts w:eastAsia="SimSun"/>
              </w:rPr>
            </w:pPr>
            <w:r w:rsidRPr="00226089">
              <w:rPr>
                <w:rFonts w:eastAsia="SimSun"/>
              </w:rPr>
              <w:t>Pertinente</w:t>
            </w:r>
            <w:r w:rsidR="009571E5" w:rsidRPr="00226089">
              <w:rPr>
                <w:rFonts w:eastAsia="SimSun"/>
              </w:rPr>
              <w:t xml:space="preserve"> – </w:t>
            </w:r>
            <w:r w:rsidR="000A309B">
              <w:rPr>
                <w:rFonts w:eastAsia="SimSun"/>
              </w:rPr>
              <w:t>A</w:t>
            </w:r>
            <w:r w:rsidR="00226089" w:rsidRPr="00226089">
              <w:rPr>
                <w:rFonts w:eastAsia="SimSun"/>
              </w:rPr>
              <w:t>ucune incidence sur les ressources financières et humaines</w:t>
            </w:r>
            <w:r w:rsidR="00B72C1D">
              <w:rPr>
                <w:rFonts w:eastAsia="SimSun"/>
              </w:rPr>
              <w:t>.</w:t>
            </w:r>
          </w:p>
        </w:tc>
      </w:tr>
      <w:tr w:rsidR="00E01120" w:rsidRPr="006C6164" w14:paraId="034E30AD" w14:textId="77777777" w:rsidTr="00CB44EB">
        <w:trPr>
          <w:trHeight w:val="900"/>
          <w:jc w:val="center"/>
        </w:trPr>
        <w:tc>
          <w:tcPr>
            <w:tcW w:w="4865" w:type="dxa"/>
            <w:gridSpan w:val="2"/>
            <w:shd w:val="clear" w:color="auto" w:fill="DAEEF3" w:themeFill="accent5" w:themeFillTint="33"/>
          </w:tcPr>
          <w:p w14:paraId="66718A2A" w14:textId="14B81F94" w:rsidR="009571E5" w:rsidRPr="00C65C2E" w:rsidRDefault="00762A5F" w:rsidP="00B72C1D">
            <w:pPr>
              <w:pStyle w:val="Tabletext"/>
              <w:rPr>
                <w:rFonts w:eastAsia="SimSun"/>
              </w:rPr>
            </w:pPr>
            <w:r w:rsidRPr="00C65C2E">
              <w:rPr>
                <w:rFonts w:eastAsia="SimSun"/>
                <w:b/>
                <w:bCs/>
              </w:rPr>
              <w:t>Recommandation</w:t>
            </w:r>
            <w:r w:rsidR="009571E5" w:rsidRPr="00C65C2E">
              <w:rPr>
                <w:rFonts w:eastAsia="SimSun"/>
                <w:b/>
                <w:bCs/>
              </w:rPr>
              <w:t xml:space="preserve"> 9</w:t>
            </w:r>
            <w:r w:rsidR="00833066" w:rsidRPr="00C65C2E">
              <w:rPr>
                <w:rFonts w:eastAsia="SimSun"/>
                <w:b/>
                <w:bCs/>
              </w:rPr>
              <w:t>:</w:t>
            </w:r>
            <w:r w:rsidR="009571E5" w:rsidRPr="00C65C2E">
              <w:rPr>
                <w:rFonts w:eastAsia="SimSun"/>
              </w:rPr>
              <w:t xml:space="preserve"> </w:t>
            </w:r>
            <w:r w:rsidR="00D813EB">
              <w:t>Les chefs de secrétariat des entités des Nations Unies devraient veiller d</w:t>
            </w:r>
            <w:r w:rsidR="004C358B">
              <w:t>'</w:t>
            </w:r>
            <w:r w:rsidR="00D813EB">
              <w:t>ici à la fin de 2022 à ce que les services des technologies de l</w:t>
            </w:r>
            <w:r w:rsidR="004C358B">
              <w:t>'</w:t>
            </w:r>
            <w:r w:rsidR="00D813EB">
              <w:t>information et des communications veillent à respecter, dans leurs actions et projets, les obligations découlant des considérations de durabilité environnementale, notamment en garantissant un niveau d</w:t>
            </w:r>
            <w:r w:rsidR="004C358B">
              <w:t>'</w:t>
            </w:r>
            <w:r w:rsidR="00D813EB">
              <w:t>émissions de gaz à effet de serre compatible avec l</w:t>
            </w:r>
            <w:r w:rsidR="004C358B">
              <w:t>'</w:t>
            </w:r>
            <w:r w:rsidR="00D813EB">
              <w:t>Accord de Paris adopté par la Convention-cadre des Nations Unies sur les changements climatiques</w:t>
            </w:r>
            <w:r w:rsidR="00C65C2E" w:rsidRPr="001C5497">
              <w:t>.</w:t>
            </w:r>
          </w:p>
        </w:tc>
        <w:tc>
          <w:tcPr>
            <w:tcW w:w="1048" w:type="dxa"/>
            <w:shd w:val="clear" w:color="auto" w:fill="FFFFFF" w:themeFill="background1"/>
          </w:tcPr>
          <w:p w14:paraId="2CCE60CC" w14:textId="77777777" w:rsidR="009571E5" w:rsidRPr="00833066" w:rsidRDefault="009571E5" w:rsidP="00B72C1D">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04644F66"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1746B501"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0E9A9CA4"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5C77F8AC" w14:textId="77777777" w:rsidR="009571E5" w:rsidRPr="00B72C1D" w:rsidRDefault="009571E5" w:rsidP="00B72C1D">
            <w:pPr>
              <w:pStyle w:val="Tabletext"/>
              <w:jc w:val="center"/>
              <w:rPr>
                <w:rFonts w:eastAsia="SimSun"/>
                <w:b/>
                <w:bCs/>
              </w:rPr>
            </w:pPr>
          </w:p>
        </w:tc>
        <w:tc>
          <w:tcPr>
            <w:tcW w:w="932" w:type="dxa"/>
            <w:shd w:val="clear" w:color="auto" w:fill="FFFFFF" w:themeFill="background1"/>
          </w:tcPr>
          <w:p w14:paraId="018BC810" w14:textId="77777777" w:rsidR="009571E5" w:rsidRPr="00B72C1D" w:rsidRDefault="009571E5" w:rsidP="00B72C1D">
            <w:pPr>
              <w:pStyle w:val="Tabletext"/>
              <w:jc w:val="center"/>
              <w:rPr>
                <w:rFonts w:eastAsia="SimSun"/>
                <w:b/>
                <w:bCs/>
              </w:rPr>
            </w:pPr>
            <w:r w:rsidRPr="00B72C1D">
              <w:rPr>
                <w:rFonts w:eastAsia="SimSun"/>
                <w:b/>
                <w:bCs/>
              </w:rPr>
              <w:t>X</w:t>
            </w:r>
          </w:p>
        </w:tc>
        <w:tc>
          <w:tcPr>
            <w:tcW w:w="1179" w:type="dxa"/>
            <w:shd w:val="clear" w:color="auto" w:fill="FFFFFF" w:themeFill="background1"/>
          </w:tcPr>
          <w:p w14:paraId="6A86BEAA" w14:textId="77777777" w:rsidR="009571E5" w:rsidRPr="00B72C1D" w:rsidRDefault="009571E5" w:rsidP="00B72C1D">
            <w:pPr>
              <w:pStyle w:val="Tabletext"/>
              <w:jc w:val="center"/>
              <w:rPr>
                <w:rFonts w:eastAsia="SimSun"/>
                <w:b/>
                <w:bCs/>
              </w:rPr>
            </w:pPr>
          </w:p>
        </w:tc>
        <w:tc>
          <w:tcPr>
            <w:tcW w:w="2646" w:type="dxa"/>
            <w:vAlign w:val="center"/>
          </w:tcPr>
          <w:p w14:paraId="4E4D6A15" w14:textId="5E9D2235" w:rsidR="009571E5" w:rsidRPr="004453F4" w:rsidRDefault="000F2FCB" w:rsidP="00B72C1D">
            <w:pPr>
              <w:pStyle w:val="Tabletext"/>
              <w:rPr>
                <w:rFonts w:eastAsia="SimSun"/>
                <w:highlight w:val="lightGray"/>
              </w:rPr>
            </w:pPr>
            <w:r w:rsidRPr="004453F4">
              <w:rPr>
                <w:rFonts w:eastAsia="SimSun"/>
              </w:rPr>
              <w:t>Pertinente</w:t>
            </w:r>
            <w:r w:rsidR="009571E5" w:rsidRPr="004453F4">
              <w:rPr>
                <w:rFonts w:eastAsia="SimSun"/>
              </w:rPr>
              <w:t xml:space="preserve">, </w:t>
            </w:r>
            <w:r w:rsidR="0015250A" w:rsidRPr="004453F4">
              <w:rPr>
                <w:rFonts w:eastAsia="SimSun"/>
              </w:rPr>
              <w:t>sera appliquée dans les limites du budget existant</w:t>
            </w:r>
            <w:r w:rsidR="00B72C1D">
              <w:rPr>
                <w:rFonts w:eastAsia="SimSun"/>
              </w:rPr>
              <w:t>.</w:t>
            </w:r>
          </w:p>
          <w:p w14:paraId="15C47A86" w14:textId="52E7E00B" w:rsidR="009571E5" w:rsidRDefault="004453F4" w:rsidP="00B72C1D">
            <w:pPr>
              <w:pStyle w:val="Tabletext"/>
              <w:spacing w:before="240"/>
              <w:rPr>
                <w:rFonts w:eastAsia="SimSun"/>
              </w:rPr>
            </w:pPr>
            <w:r w:rsidRPr="004453F4">
              <w:rPr>
                <w:rFonts w:eastAsia="SimSun"/>
              </w:rPr>
              <w:t>L</w:t>
            </w:r>
            <w:r w:rsidR="004C358B">
              <w:rPr>
                <w:rFonts w:eastAsia="SimSun"/>
              </w:rPr>
              <w:t>'</w:t>
            </w:r>
            <w:r w:rsidRPr="004453F4">
              <w:rPr>
                <w:rFonts w:eastAsia="SimSun"/>
              </w:rPr>
              <w:t>UIT a proposé d</w:t>
            </w:r>
            <w:r w:rsidR="004C358B">
              <w:rPr>
                <w:rFonts w:eastAsia="SimSun"/>
              </w:rPr>
              <w:t>'</w:t>
            </w:r>
            <w:r w:rsidRPr="004453F4">
              <w:rPr>
                <w:rFonts w:eastAsia="SimSun"/>
              </w:rPr>
              <w:t>aider d</w:t>
            </w:r>
            <w:r w:rsidR="004C358B">
              <w:rPr>
                <w:rFonts w:eastAsia="SimSun"/>
              </w:rPr>
              <w:t>'</w:t>
            </w:r>
            <w:r w:rsidRPr="004453F4">
              <w:rPr>
                <w:rFonts w:eastAsia="SimSun"/>
              </w:rPr>
              <w:t xml:space="preserve">autres </w:t>
            </w:r>
            <w:r>
              <w:rPr>
                <w:rFonts w:eastAsia="SimSun"/>
              </w:rPr>
              <w:t>entités</w:t>
            </w:r>
            <w:r w:rsidRPr="004453F4">
              <w:rPr>
                <w:rFonts w:eastAsia="SimSun"/>
              </w:rPr>
              <w:t xml:space="preserve"> </w:t>
            </w:r>
            <w:r w:rsidRPr="005C43B2">
              <w:rPr>
                <w:rFonts w:eastAsia="SimSun"/>
              </w:rPr>
              <w:t>à mettre en œuvre</w:t>
            </w:r>
            <w:r w:rsidRPr="004453F4">
              <w:rPr>
                <w:rFonts w:eastAsia="SimSun"/>
              </w:rPr>
              <w:t xml:space="preserve"> cette recommandation, par exemple en utilisant les normes et </w:t>
            </w:r>
            <w:r w:rsidR="00D608A9">
              <w:rPr>
                <w:rFonts w:eastAsia="SimSun"/>
              </w:rPr>
              <w:t>bonnes</w:t>
            </w:r>
            <w:r w:rsidRPr="004453F4">
              <w:rPr>
                <w:rFonts w:eastAsia="SimSun"/>
              </w:rPr>
              <w:t xml:space="preserve"> pratiques de l</w:t>
            </w:r>
            <w:r w:rsidR="004C358B">
              <w:rPr>
                <w:rFonts w:eastAsia="SimSun"/>
              </w:rPr>
              <w:t>'</w:t>
            </w:r>
            <w:r w:rsidR="003057AC">
              <w:rPr>
                <w:rFonts w:eastAsia="SimSun"/>
              </w:rPr>
              <w:t>UIT (par </w:t>
            </w:r>
            <w:r w:rsidRPr="004453F4">
              <w:rPr>
                <w:rFonts w:eastAsia="SimSun"/>
              </w:rPr>
              <w:t xml:space="preserve">exemple, les </w:t>
            </w:r>
            <w:r w:rsidR="00007C2C">
              <w:rPr>
                <w:rFonts w:eastAsia="SimSun"/>
              </w:rPr>
              <w:t>R</w:t>
            </w:r>
            <w:r w:rsidRPr="004453F4">
              <w:rPr>
                <w:rFonts w:eastAsia="SimSun"/>
              </w:rPr>
              <w:t>ecommandations UIT</w:t>
            </w:r>
            <w:r w:rsidR="00B72C1D">
              <w:rPr>
                <w:rFonts w:eastAsia="SimSun"/>
              </w:rPr>
              <w:noBreakHyphen/>
            </w:r>
            <w:r w:rsidRPr="004453F4">
              <w:rPr>
                <w:rFonts w:eastAsia="SimSun"/>
              </w:rPr>
              <w:t>T</w:t>
            </w:r>
            <w:r w:rsidR="00B72C1D">
              <w:rPr>
                <w:rFonts w:eastAsia="SimSun"/>
              </w:rPr>
              <w:t> </w:t>
            </w:r>
            <w:r w:rsidRPr="004453F4">
              <w:rPr>
                <w:rFonts w:eastAsia="SimSun"/>
              </w:rPr>
              <w:t>L.1470, L.1304, L.1310, etc.)</w:t>
            </w:r>
            <w:r w:rsidR="00007C2C">
              <w:rPr>
                <w:rFonts w:eastAsia="SimSun"/>
              </w:rPr>
              <w:t xml:space="preserve">, ainsi </w:t>
            </w:r>
            <w:r w:rsidR="00007C2C" w:rsidRPr="00007C2C">
              <w:rPr>
                <w:rFonts w:eastAsia="SimSun"/>
              </w:rPr>
              <w:t>qu</w:t>
            </w:r>
            <w:r w:rsidR="004C358B">
              <w:rPr>
                <w:rFonts w:eastAsia="SimSun"/>
              </w:rPr>
              <w:t>'</w:t>
            </w:r>
            <w:r w:rsidR="00007C2C" w:rsidRPr="00007C2C">
              <w:rPr>
                <w:rFonts w:eastAsia="SimSun"/>
              </w:rPr>
              <w:t xml:space="preserve">en </w:t>
            </w:r>
            <w:r w:rsidR="00007C2C">
              <w:rPr>
                <w:rFonts w:eastAsia="SimSun"/>
              </w:rPr>
              <w:t>travaillant</w:t>
            </w:r>
            <w:r w:rsidR="00007C2C" w:rsidRPr="00007C2C">
              <w:rPr>
                <w:rFonts w:eastAsia="SimSun"/>
              </w:rPr>
              <w:t xml:space="preserve"> avec </w:t>
            </w:r>
            <w:r w:rsidR="00007C2C">
              <w:rPr>
                <w:rFonts w:eastAsia="SimSun"/>
              </w:rPr>
              <w:t>l</w:t>
            </w:r>
            <w:r w:rsidR="004C358B">
              <w:rPr>
                <w:rFonts w:eastAsia="SimSun"/>
              </w:rPr>
              <w:t>'</w:t>
            </w:r>
            <w:r w:rsidR="00232E2A">
              <w:rPr>
                <w:rFonts w:eastAsia="SimSun"/>
              </w:rPr>
              <w:t>u</w:t>
            </w:r>
            <w:r w:rsidR="00E01120">
              <w:rPr>
                <w:rFonts w:eastAsia="SimSun"/>
              </w:rPr>
              <w:t>nité ONU durable et</w:t>
            </w:r>
            <w:r w:rsidR="006648C3">
              <w:rPr>
                <w:rFonts w:eastAsia="SimSun"/>
              </w:rPr>
              <w:t>/ou</w:t>
            </w:r>
            <w:r w:rsidR="00E01120">
              <w:rPr>
                <w:rFonts w:eastAsia="SimSun"/>
              </w:rPr>
              <w:t xml:space="preserve"> </w:t>
            </w:r>
            <w:r w:rsidR="00007C2C" w:rsidRPr="00007C2C">
              <w:rPr>
                <w:rFonts w:eastAsia="SimSun"/>
              </w:rPr>
              <w:t xml:space="preserve">REACT pour élaborer des lignes directrices et des politiques </w:t>
            </w:r>
            <w:r w:rsidR="00E51F75">
              <w:rPr>
                <w:rFonts w:eastAsia="SimSun"/>
              </w:rPr>
              <w:t xml:space="preserve">sur les </w:t>
            </w:r>
            <w:r w:rsidR="00007C2C" w:rsidRPr="00007C2C">
              <w:rPr>
                <w:rFonts w:eastAsia="SimSun"/>
              </w:rPr>
              <w:t>achat</w:t>
            </w:r>
            <w:r w:rsidR="00E51F75">
              <w:rPr>
                <w:rFonts w:eastAsia="SimSun"/>
              </w:rPr>
              <w:t>s</w:t>
            </w:r>
            <w:r w:rsidR="00007C2C" w:rsidRPr="00007C2C">
              <w:rPr>
                <w:rFonts w:eastAsia="SimSun"/>
              </w:rPr>
              <w:t xml:space="preserve"> d</w:t>
            </w:r>
            <w:r w:rsidR="004C358B">
              <w:rPr>
                <w:rFonts w:eastAsia="SimSun"/>
              </w:rPr>
              <w:t>'</w:t>
            </w:r>
            <w:r w:rsidR="00007C2C" w:rsidRPr="00007C2C">
              <w:rPr>
                <w:rFonts w:eastAsia="SimSun"/>
              </w:rPr>
              <w:t>équipements TIC afin d</w:t>
            </w:r>
            <w:r w:rsidR="004C358B">
              <w:rPr>
                <w:rFonts w:eastAsia="SimSun"/>
              </w:rPr>
              <w:t>'</w:t>
            </w:r>
            <w:r w:rsidR="00007C2C" w:rsidRPr="00007C2C">
              <w:rPr>
                <w:rFonts w:eastAsia="SimSun"/>
              </w:rPr>
              <w:t xml:space="preserve">aider les organismes des Nations Unies à intégrer </w:t>
            </w:r>
            <w:r w:rsidR="00E36DA2">
              <w:rPr>
                <w:rFonts w:eastAsia="SimSun"/>
              </w:rPr>
              <w:t>d</w:t>
            </w:r>
            <w:r w:rsidR="00007C2C" w:rsidRPr="00007C2C">
              <w:rPr>
                <w:rFonts w:eastAsia="SimSun"/>
              </w:rPr>
              <w:t xml:space="preserve">es considérations </w:t>
            </w:r>
            <w:r w:rsidR="00674395">
              <w:rPr>
                <w:rFonts w:eastAsia="SimSun"/>
              </w:rPr>
              <w:t>d</w:t>
            </w:r>
            <w:r w:rsidR="004C358B">
              <w:rPr>
                <w:rFonts w:eastAsia="SimSun"/>
              </w:rPr>
              <w:t>'</w:t>
            </w:r>
            <w:proofErr w:type="spellStart"/>
            <w:r w:rsidR="00674395">
              <w:rPr>
                <w:rFonts w:eastAsia="SimSun"/>
              </w:rPr>
              <w:t>écoefficacité</w:t>
            </w:r>
            <w:proofErr w:type="spellEnd"/>
            <w:r w:rsidR="00674395">
              <w:rPr>
                <w:rFonts w:eastAsia="SimSun"/>
              </w:rPr>
              <w:t xml:space="preserve"> </w:t>
            </w:r>
            <w:r w:rsidR="00007C2C" w:rsidRPr="00007C2C">
              <w:rPr>
                <w:rFonts w:eastAsia="SimSun"/>
              </w:rPr>
              <w:t xml:space="preserve">dans les activités </w:t>
            </w:r>
            <w:r w:rsidR="00E36DA2">
              <w:rPr>
                <w:rFonts w:eastAsia="SimSun"/>
              </w:rPr>
              <w:t xml:space="preserve">liées aux </w:t>
            </w:r>
            <w:r w:rsidR="00007C2C" w:rsidRPr="00007C2C">
              <w:rPr>
                <w:rFonts w:eastAsia="SimSun"/>
              </w:rPr>
              <w:t>achat</w:t>
            </w:r>
            <w:r w:rsidR="00E36DA2">
              <w:rPr>
                <w:rFonts w:eastAsia="SimSun"/>
              </w:rPr>
              <w:t>s</w:t>
            </w:r>
            <w:r w:rsidR="00007C2C" w:rsidRPr="00007C2C">
              <w:rPr>
                <w:rFonts w:eastAsia="SimSun"/>
              </w:rPr>
              <w:t>, de la planification et l</w:t>
            </w:r>
            <w:r w:rsidR="004C358B">
              <w:rPr>
                <w:rFonts w:eastAsia="SimSun"/>
              </w:rPr>
              <w:t>'</w:t>
            </w:r>
            <w:r w:rsidR="00007C2C" w:rsidRPr="00007C2C">
              <w:rPr>
                <w:rFonts w:eastAsia="SimSun"/>
              </w:rPr>
              <w:t>achat à l</w:t>
            </w:r>
            <w:r w:rsidR="004C358B">
              <w:rPr>
                <w:rFonts w:eastAsia="SimSun"/>
              </w:rPr>
              <w:t>'</w:t>
            </w:r>
            <w:r w:rsidR="00007C2C" w:rsidRPr="00007C2C">
              <w:rPr>
                <w:rFonts w:eastAsia="SimSun"/>
              </w:rPr>
              <w:t xml:space="preserve">élimination, en </w:t>
            </w:r>
            <w:r w:rsidR="00007C2C" w:rsidRPr="00007C2C">
              <w:rPr>
                <w:rFonts w:eastAsia="SimSun"/>
              </w:rPr>
              <w:lastRenderedPageBreak/>
              <w:t>passant par l</w:t>
            </w:r>
            <w:r w:rsidR="004C358B">
              <w:rPr>
                <w:rFonts w:eastAsia="SimSun"/>
              </w:rPr>
              <w:t>'</w:t>
            </w:r>
            <w:r w:rsidR="00007C2C" w:rsidRPr="00007C2C">
              <w:rPr>
                <w:rFonts w:eastAsia="SimSun"/>
              </w:rPr>
              <w:t xml:space="preserve">utilisation et </w:t>
            </w:r>
            <w:r w:rsidR="00E36DA2">
              <w:rPr>
                <w:rFonts w:eastAsia="SimSun"/>
              </w:rPr>
              <w:t xml:space="preserve">la </w:t>
            </w:r>
            <w:r w:rsidR="00E36DA2" w:rsidRPr="00E36DA2">
              <w:rPr>
                <w:rFonts w:eastAsia="SimSun"/>
              </w:rPr>
              <w:t>maintenance</w:t>
            </w:r>
            <w:r w:rsidR="00E36DA2">
              <w:rPr>
                <w:rFonts w:eastAsia="SimSun"/>
              </w:rPr>
              <w:t>.</w:t>
            </w:r>
          </w:p>
          <w:p w14:paraId="2D9D36DB" w14:textId="0850043E" w:rsidR="009571E5" w:rsidRPr="006C6164" w:rsidRDefault="009418DD" w:rsidP="00B72C1D">
            <w:pPr>
              <w:pStyle w:val="Tabletext"/>
              <w:rPr>
                <w:rFonts w:eastAsia="SimSun"/>
                <w:highlight w:val="lightGray"/>
              </w:rPr>
            </w:pPr>
            <w:r w:rsidRPr="009418DD">
              <w:rPr>
                <w:rFonts w:eastAsia="SimSun"/>
              </w:rPr>
              <w:t xml:space="preserve">Les objectifs fixés par le </w:t>
            </w:r>
            <w:r>
              <w:rPr>
                <w:rFonts w:eastAsia="SimSun"/>
              </w:rPr>
              <w:t>P</w:t>
            </w:r>
            <w:r w:rsidRPr="009418DD">
              <w:rPr>
                <w:rFonts w:eastAsia="SimSun"/>
              </w:rPr>
              <w:t xml:space="preserve">rogramme </w:t>
            </w:r>
            <w:proofErr w:type="spellStart"/>
            <w:r w:rsidRPr="009418DD">
              <w:rPr>
                <w:rFonts w:eastAsia="SimSun"/>
              </w:rPr>
              <w:t>Connect</w:t>
            </w:r>
            <w:proofErr w:type="spellEnd"/>
            <w:r w:rsidR="00B72C1D">
              <w:rPr>
                <w:rFonts w:eastAsia="SimSun"/>
              </w:rPr>
              <w:t> </w:t>
            </w:r>
            <w:r w:rsidRPr="009418DD">
              <w:rPr>
                <w:rFonts w:eastAsia="SimSun"/>
              </w:rPr>
              <w:t>2030 de l</w:t>
            </w:r>
            <w:r w:rsidR="004C358B">
              <w:rPr>
                <w:rFonts w:eastAsia="SimSun"/>
              </w:rPr>
              <w:t>'</w:t>
            </w:r>
            <w:r w:rsidRPr="009418DD">
              <w:rPr>
                <w:rFonts w:eastAsia="SimSun"/>
              </w:rPr>
              <w:t xml:space="preserve">UIT pourraient </w:t>
            </w:r>
            <w:r>
              <w:rPr>
                <w:rFonts w:eastAsia="SimSun"/>
              </w:rPr>
              <w:t>aussi</w:t>
            </w:r>
            <w:r w:rsidRPr="009418DD">
              <w:rPr>
                <w:rFonts w:eastAsia="SimSun"/>
              </w:rPr>
              <w:t xml:space="preserve"> être intégrés dans les lignes </w:t>
            </w:r>
            <w:r w:rsidR="006C6164" w:rsidRPr="006C6164">
              <w:rPr>
                <w:rFonts w:eastAsia="SimSun"/>
              </w:rPr>
              <w:t>directrices de l</w:t>
            </w:r>
            <w:r w:rsidR="004C358B">
              <w:rPr>
                <w:rFonts w:eastAsia="SimSun"/>
              </w:rPr>
              <w:t>'</w:t>
            </w:r>
            <w:r w:rsidR="006C6164" w:rsidRPr="006C6164">
              <w:rPr>
                <w:rFonts w:eastAsia="SimSun"/>
              </w:rPr>
              <w:t>ONU</w:t>
            </w:r>
            <w:r w:rsidRPr="009418DD">
              <w:rPr>
                <w:rFonts w:eastAsia="SimSun"/>
              </w:rPr>
              <w:t xml:space="preserve">, </w:t>
            </w:r>
            <w:r w:rsidR="00674395">
              <w:rPr>
                <w:rFonts w:eastAsia="SimSun"/>
              </w:rPr>
              <w:t>parallèlement à</w:t>
            </w:r>
            <w:r w:rsidR="00674395" w:rsidRPr="009418DD">
              <w:rPr>
                <w:rFonts w:eastAsia="SimSun"/>
              </w:rPr>
              <w:t xml:space="preserve"> </w:t>
            </w:r>
            <w:r w:rsidRPr="009418DD">
              <w:rPr>
                <w:rFonts w:eastAsia="SimSun"/>
              </w:rPr>
              <w:t>l</w:t>
            </w:r>
            <w:r w:rsidR="004C358B">
              <w:rPr>
                <w:rFonts w:eastAsia="SimSun"/>
              </w:rPr>
              <w:t>'</w:t>
            </w:r>
            <w:r w:rsidR="006C6164">
              <w:rPr>
                <w:rFonts w:eastAsia="SimSun"/>
              </w:rPr>
              <w:t>A</w:t>
            </w:r>
            <w:r w:rsidRPr="009418DD">
              <w:rPr>
                <w:rFonts w:eastAsia="SimSun"/>
              </w:rPr>
              <w:t>ccord de Paris.</w:t>
            </w:r>
          </w:p>
        </w:tc>
      </w:tr>
      <w:tr w:rsidR="00E01120" w:rsidRPr="00F73079" w14:paraId="0196F20C" w14:textId="77777777" w:rsidTr="00CB44EB">
        <w:trPr>
          <w:trHeight w:val="900"/>
          <w:jc w:val="center"/>
        </w:trPr>
        <w:tc>
          <w:tcPr>
            <w:tcW w:w="4865" w:type="dxa"/>
            <w:gridSpan w:val="2"/>
            <w:shd w:val="clear" w:color="auto" w:fill="DAEEF3" w:themeFill="accent5" w:themeFillTint="33"/>
          </w:tcPr>
          <w:p w14:paraId="69AE0A67" w14:textId="5AA3EDA6" w:rsidR="009571E5" w:rsidRPr="00C65C2E" w:rsidRDefault="00762A5F" w:rsidP="00B72C1D">
            <w:pPr>
              <w:pStyle w:val="Tabletext"/>
              <w:rPr>
                <w:rFonts w:eastAsia="SimSun"/>
              </w:rPr>
            </w:pPr>
            <w:r w:rsidRPr="00C65C2E">
              <w:rPr>
                <w:rFonts w:eastAsia="SimSun"/>
                <w:b/>
                <w:bCs/>
              </w:rPr>
              <w:lastRenderedPageBreak/>
              <w:t>Recommandation</w:t>
            </w:r>
            <w:r w:rsidR="009571E5" w:rsidRPr="00C65C2E">
              <w:rPr>
                <w:rFonts w:eastAsia="SimSun"/>
                <w:b/>
                <w:bCs/>
              </w:rPr>
              <w:t xml:space="preserve"> </w:t>
            </w:r>
            <w:proofErr w:type="gramStart"/>
            <w:r w:rsidR="009571E5" w:rsidRPr="00C65C2E">
              <w:rPr>
                <w:rFonts w:eastAsia="SimSun"/>
                <w:b/>
                <w:bCs/>
              </w:rPr>
              <w:t>10:</w:t>
            </w:r>
            <w:proofErr w:type="gramEnd"/>
            <w:r w:rsidR="009571E5" w:rsidRPr="00C65C2E">
              <w:rPr>
                <w:rFonts w:eastAsia="SimSun"/>
              </w:rPr>
              <w:t xml:space="preserve"> </w:t>
            </w:r>
            <w:r w:rsidR="00D813EB">
              <w:t>Les chefs de secrétariat des entités des Nations Unies devraient d</w:t>
            </w:r>
            <w:r w:rsidR="004C358B">
              <w:t>'</w:t>
            </w:r>
            <w:r w:rsidR="000A309B">
              <w:t>ici à la fin de </w:t>
            </w:r>
            <w:r w:rsidR="00D813EB">
              <w:t>2022 mettre à disposition en ligne l</w:t>
            </w:r>
            <w:r w:rsidR="004C358B">
              <w:t>'</w:t>
            </w:r>
            <w:r w:rsidR="00D813EB">
              <w:t>ensemble des documents, publications, brochures, communications et outils promotionnels officiels, par exemple à l</w:t>
            </w:r>
            <w:r w:rsidR="004C358B">
              <w:t>'</w:t>
            </w:r>
            <w:r w:rsidR="00D813EB">
              <w:t>aide d</w:t>
            </w:r>
            <w:r w:rsidR="004C358B">
              <w:t>'</w:t>
            </w:r>
            <w:r w:rsidR="00D813EB">
              <w:t>applications de conférence en ligne ou d</w:t>
            </w:r>
            <w:r w:rsidR="004C358B">
              <w:t>'</w:t>
            </w:r>
            <w:r w:rsidR="00D813EB">
              <w:t>autres moyens informatiques, et faire rapport à ce sujet à leurs organes délibérants et directeurs à compter de 2023</w:t>
            </w:r>
            <w:r w:rsidR="00C65C2E" w:rsidRPr="001C5497">
              <w:t>.</w:t>
            </w:r>
          </w:p>
        </w:tc>
        <w:tc>
          <w:tcPr>
            <w:tcW w:w="1048" w:type="dxa"/>
            <w:shd w:val="clear" w:color="auto" w:fill="FFFFFF" w:themeFill="background1"/>
          </w:tcPr>
          <w:p w14:paraId="54D1FC0B" w14:textId="77777777" w:rsidR="009571E5" w:rsidRPr="00833066" w:rsidRDefault="009571E5" w:rsidP="00B72C1D">
            <w:pPr>
              <w:pStyle w:val="Tabletext"/>
              <w:jc w:val="center"/>
              <w:rPr>
                <w:rFonts w:eastAsia="SimSun"/>
                <w:b/>
                <w:bCs/>
                <w:color w:val="000000" w:themeColor="text1"/>
              </w:rPr>
            </w:pPr>
            <w:r w:rsidRPr="00833066">
              <w:rPr>
                <w:rFonts w:eastAsia="SimSun"/>
                <w:b/>
                <w:bCs/>
                <w:color w:val="000000" w:themeColor="text1"/>
              </w:rPr>
              <w:t>X</w:t>
            </w:r>
          </w:p>
        </w:tc>
        <w:tc>
          <w:tcPr>
            <w:tcW w:w="1026" w:type="dxa"/>
            <w:shd w:val="clear" w:color="auto" w:fill="FFFFFF" w:themeFill="background1"/>
          </w:tcPr>
          <w:p w14:paraId="16BF0EAF"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3AA31D80"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1EAF8DBF"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4FDD8E7C" w14:textId="77777777" w:rsidR="009571E5" w:rsidRPr="00B72C1D" w:rsidRDefault="009571E5" w:rsidP="00B72C1D">
            <w:pPr>
              <w:pStyle w:val="Tabletext"/>
              <w:jc w:val="center"/>
              <w:rPr>
                <w:rFonts w:eastAsia="SimSun"/>
                <w:b/>
                <w:bCs/>
              </w:rPr>
            </w:pPr>
          </w:p>
        </w:tc>
        <w:tc>
          <w:tcPr>
            <w:tcW w:w="932" w:type="dxa"/>
            <w:shd w:val="clear" w:color="auto" w:fill="FFFFFF" w:themeFill="background1"/>
          </w:tcPr>
          <w:p w14:paraId="01B00A6F" w14:textId="77777777" w:rsidR="009571E5" w:rsidRPr="00B72C1D" w:rsidRDefault="009571E5" w:rsidP="00B72C1D">
            <w:pPr>
              <w:pStyle w:val="Tabletext"/>
              <w:jc w:val="center"/>
              <w:rPr>
                <w:rFonts w:eastAsia="SimSun"/>
                <w:b/>
                <w:bCs/>
              </w:rPr>
            </w:pPr>
            <w:r w:rsidRPr="00B72C1D">
              <w:rPr>
                <w:rFonts w:eastAsia="SimSun"/>
                <w:b/>
                <w:bCs/>
              </w:rPr>
              <w:t>X</w:t>
            </w:r>
          </w:p>
        </w:tc>
        <w:tc>
          <w:tcPr>
            <w:tcW w:w="1179" w:type="dxa"/>
            <w:shd w:val="clear" w:color="auto" w:fill="FFFFFF" w:themeFill="background1"/>
          </w:tcPr>
          <w:p w14:paraId="598D0091" w14:textId="77777777" w:rsidR="009571E5" w:rsidRPr="00B72C1D" w:rsidRDefault="009571E5" w:rsidP="00B72C1D">
            <w:pPr>
              <w:pStyle w:val="Tabletext"/>
              <w:jc w:val="center"/>
              <w:rPr>
                <w:rFonts w:eastAsia="SimSun"/>
                <w:b/>
                <w:bCs/>
              </w:rPr>
            </w:pPr>
          </w:p>
        </w:tc>
        <w:tc>
          <w:tcPr>
            <w:tcW w:w="2646" w:type="dxa"/>
            <w:vAlign w:val="center"/>
          </w:tcPr>
          <w:p w14:paraId="115B9605" w14:textId="1DD69D33" w:rsidR="009571E5" w:rsidRPr="00032D3B" w:rsidRDefault="000F2FCB" w:rsidP="00B72C1D">
            <w:pPr>
              <w:pStyle w:val="Tabletext"/>
              <w:rPr>
                <w:rFonts w:eastAsia="SimSun"/>
              </w:rPr>
            </w:pPr>
            <w:r>
              <w:rPr>
                <w:rFonts w:eastAsia="SimSun"/>
              </w:rPr>
              <w:t>Pertinente</w:t>
            </w:r>
            <w:r w:rsidR="009571E5" w:rsidRPr="000F2FCB">
              <w:rPr>
                <w:rFonts w:eastAsia="SimSun"/>
              </w:rPr>
              <w:t xml:space="preserve"> – </w:t>
            </w:r>
            <w:r w:rsidRPr="000F2FCB">
              <w:rPr>
                <w:rFonts w:eastAsia="SimSun"/>
              </w:rPr>
              <w:t>Aucune incidence sur les ressources financières ou humaines</w:t>
            </w:r>
            <w:r w:rsidR="009571E5" w:rsidRPr="000F2FCB">
              <w:rPr>
                <w:rFonts w:eastAsia="SimSun"/>
              </w:rPr>
              <w:t xml:space="preserve">. </w:t>
            </w:r>
            <w:r w:rsidR="00F73079" w:rsidRPr="00F73079">
              <w:rPr>
                <w:rFonts w:eastAsia="SimSun"/>
              </w:rPr>
              <w:t>Déjà en place pour tous les documents, à l</w:t>
            </w:r>
            <w:r w:rsidR="004C358B">
              <w:rPr>
                <w:rFonts w:eastAsia="SimSun"/>
              </w:rPr>
              <w:t>'</w:t>
            </w:r>
            <w:r w:rsidR="00F73079" w:rsidRPr="00F73079">
              <w:rPr>
                <w:rFonts w:eastAsia="SimSun"/>
              </w:rPr>
              <w:t>exception du Manuel à l</w:t>
            </w:r>
            <w:r w:rsidR="004C358B">
              <w:rPr>
                <w:rFonts w:eastAsia="SimSun"/>
              </w:rPr>
              <w:t>'</w:t>
            </w:r>
            <w:r w:rsidR="00F73079" w:rsidRPr="00F73079">
              <w:rPr>
                <w:rFonts w:eastAsia="SimSun"/>
              </w:rPr>
              <w:t xml:space="preserve">usage des services mobile maritime et mobile maritime par satellite, qui doit être présenté physiquement (CD ou </w:t>
            </w:r>
            <w:r w:rsidR="00EB0910">
              <w:rPr>
                <w:rFonts w:eastAsia="SimSun"/>
              </w:rPr>
              <w:t xml:space="preserve">manuel </w:t>
            </w:r>
            <w:r w:rsidR="00F73079" w:rsidRPr="00F73079">
              <w:rPr>
                <w:rFonts w:eastAsia="SimSun"/>
              </w:rPr>
              <w:t xml:space="preserve">imprimé) aux inspecteurs </w:t>
            </w:r>
            <w:r w:rsidR="00EB0910">
              <w:rPr>
                <w:rFonts w:eastAsia="SimSun"/>
              </w:rPr>
              <w:t>dans les ports</w:t>
            </w:r>
            <w:r w:rsidR="00F73079" w:rsidRPr="00F73079">
              <w:rPr>
                <w:rFonts w:eastAsia="SimSun"/>
              </w:rPr>
              <w:t>.</w:t>
            </w:r>
          </w:p>
        </w:tc>
      </w:tr>
      <w:tr w:rsidR="009571E5" w:rsidRPr="00DB0D75" w14:paraId="2E7C16C9" w14:textId="77777777" w:rsidTr="00CB44EB">
        <w:trPr>
          <w:trHeight w:val="418"/>
          <w:jc w:val="center"/>
        </w:trPr>
        <w:tc>
          <w:tcPr>
            <w:tcW w:w="15252" w:type="dxa"/>
            <w:gridSpan w:val="10"/>
            <w:shd w:val="clear" w:color="auto" w:fill="FFFF00"/>
          </w:tcPr>
          <w:p w14:paraId="16D05AA1" w14:textId="4D5D6B65" w:rsidR="009571E5" w:rsidRPr="00C97DF8" w:rsidRDefault="009571E5" w:rsidP="00B72C1D">
            <w:pPr>
              <w:pStyle w:val="Tablehead"/>
              <w:rPr>
                <w:rFonts w:eastAsia="SimSun"/>
              </w:rPr>
            </w:pPr>
            <w:r w:rsidRPr="00032D3B">
              <w:rPr>
                <w:rFonts w:eastAsia="SimSun"/>
              </w:rPr>
              <w:br w:type="page"/>
            </w:r>
            <w:r w:rsidRPr="00032D3B">
              <w:rPr>
                <w:rFonts w:eastAsia="SimSun"/>
              </w:rPr>
              <w:br w:type="page"/>
            </w:r>
            <w:bookmarkStart w:id="19" w:name="COMMON"/>
            <w:bookmarkStart w:id="20" w:name="blockchain"/>
            <w:bookmarkStart w:id="21" w:name="_Hlk98411753"/>
            <w:bookmarkEnd w:id="19"/>
            <w:bookmarkEnd w:id="20"/>
            <w:r w:rsidRPr="00C97DF8">
              <w:rPr>
                <w:bCs/>
                <w:color w:val="333333"/>
                <w:lang w:eastAsia="en-GB"/>
              </w:rPr>
              <w:t xml:space="preserve">JIU/REP/2020/7 </w:t>
            </w:r>
            <w:bookmarkEnd w:id="21"/>
            <w:r w:rsidR="007071E8">
              <w:fldChar w:fldCharType="begin"/>
            </w:r>
            <w:r w:rsidR="007071E8">
              <w:instrText xml:space="preserve"> HYPERLINK "https://www.unjiu.org/sites/www.unjiu.org/files/jiu_rep_2020_7_english.pdf" </w:instrText>
            </w:r>
            <w:r w:rsidR="007071E8">
              <w:fldChar w:fldCharType="separate"/>
            </w:r>
            <w:r w:rsidR="00C97DF8" w:rsidRPr="00C97DF8">
              <w:rPr>
                <w:rFonts w:eastAsia="SimSun"/>
                <w:color w:val="0000FF"/>
                <w:u w:val="single"/>
              </w:rPr>
              <w:t xml:space="preserve">Les applications de la chaîne de blocs dans le système des Nations </w:t>
            </w:r>
            <w:proofErr w:type="gramStart"/>
            <w:r w:rsidR="00C97DF8" w:rsidRPr="00C97DF8">
              <w:rPr>
                <w:rFonts w:eastAsia="SimSun"/>
                <w:color w:val="0000FF"/>
                <w:u w:val="single"/>
              </w:rPr>
              <w:t>Unies:</w:t>
            </w:r>
            <w:proofErr w:type="gramEnd"/>
            <w:r w:rsidR="00C97DF8" w:rsidRPr="00C97DF8">
              <w:rPr>
                <w:rFonts w:eastAsia="SimSun"/>
                <w:color w:val="0000FF"/>
                <w:u w:val="single"/>
              </w:rPr>
              <w:t xml:space="preserve"> préparer leur arrivée</w:t>
            </w:r>
            <w:r w:rsidR="007071E8">
              <w:rPr>
                <w:rFonts w:eastAsia="SimSun"/>
                <w:color w:val="0000FF"/>
                <w:u w:val="single"/>
              </w:rPr>
              <w:fldChar w:fldCharType="end"/>
            </w:r>
          </w:p>
          <w:p w14:paraId="523182AB" w14:textId="7CDF0782" w:rsidR="009571E5" w:rsidRPr="004C358B" w:rsidRDefault="00A10D75" w:rsidP="00B72C1D">
            <w:pPr>
              <w:pStyle w:val="Tablehead"/>
              <w:rPr>
                <w:rFonts w:eastAsia="SimSun"/>
                <w:bCs/>
                <w:color w:val="FF0000"/>
              </w:rPr>
            </w:pPr>
            <w:r w:rsidRPr="003A69B0">
              <w:rPr>
                <w:rFonts w:eastAsia="SimSun" w:cstheme="minorHAnsi"/>
                <w:bCs/>
                <w:color w:val="FF0000"/>
              </w:rPr>
              <w:t xml:space="preserve">Coordonnateur de </w:t>
            </w:r>
            <w:proofErr w:type="gramStart"/>
            <w:r w:rsidRPr="003A69B0">
              <w:rPr>
                <w:rFonts w:eastAsia="SimSun" w:cstheme="minorHAnsi"/>
                <w:bCs/>
                <w:color w:val="FF0000"/>
              </w:rPr>
              <w:t>l</w:t>
            </w:r>
            <w:r w:rsidR="004C358B">
              <w:rPr>
                <w:rFonts w:eastAsia="SimSun" w:cstheme="minorHAnsi"/>
                <w:bCs/>
                <w:color w:val="FF0000"/>
              </w:rPr>
              <w:t>'</w:t>
            </w:r>
            <w:r w:rsidRPr="003A69B0">
              <w:rPr>
                <w:rFonts w:eastAsia="SimSun" w:cstheme="minorHAnsi"/>
                <w:bCs/>
                <w:color w:val="FF0000"/>
              </w:rPr>
              <w:t>UIT</w:t>
            </w:r>
            <w:r w:rsidR="009571E5" w:rsidRPr="004C358B">
              <w:rPr>
                <w:rFonts w:eastAsia="SimSun"/>
                <w:bCs/>
                <w:color w:val="FF0000"/>
              </w:rPr>
              <w:t>:</w:t>
            </w:r>
            <w:proofErr w:type="gramEnd"/>
            <w:r w:rsidR="009571E5" w:rsidRPr="004C358B">
              <w:rPr>
                <w:rFonts w:eastAsia="SimSun"/>
                <w:bCs/>
                <w:color w:val="FF0000"/>
              </w:rPr>
              <w:t xml:space="preserve"> Martin Adolph</w:t>
            </w:r>
          </w:p>
          <w:p w14:paraId="42861FBB" w14:textId="35763012" w:rsidR="009571E5" w:rsidRPr="00762A5F" w:rsidRDefault="00955845" w:rsidP="00B72C1D">
            <w:pPr>
              <w:pStyle w:val="Tablehead"/>
              <w:rPr>
                <w:rFonts w:eastAsia="SimSun"/>
                <w:bCs/>
                <w:color w:val="000000" w:themeColor="text1"/>
                <w:lang w:val="en-GB"/>
              </w:rPr>
            </w:pPr>
            <w:hyperlink r:id="rId23" w:history="1">
              <w:hyperlink r:id="rId24" w:history="1">
                <w:r w:rsidR="00A10D75" w:rsidRPr="00DB0D75">
                  <w:rPr>
                    <w:rFonts w:eastAsia="SimSun" w:cstheme="minorHAnsi"/>
                    <w:bCs/>
                    <w:color w:val="0000FF"/>
                    <w:u w:val="single"/>
                  </w:rPr>
                  <w:t>Points saillants de l</w:t>
                </w:r>
                <w:r w:rsidR="004C358B">
                  <w:rPr>
                    <w:rFonts w:eastAsia="SimSun" w:cstheme="minorHAnsi"/>
                    <w:bCs/>
                    <w:color w:val="0000FF"/>
                    <w:u w:val="single"/>
                  </w:rPr>
                  <w:t>'</w:t>
                </w:r>
                <w:r w:rsidR="00A10D75" w:rsidRPr="00DB0D75">
                  <w:rPr>
                    <w:rFonts w:eastAsia="SimSun" w:cstheme="minorHAnsi"/>
                    <w:bCs/>
                    <w:color w:val="0000FF"/>
                    <w:u w:val="single"/>
                  </w:rPr>
                  <w:t>examen</w:t>
                </w:r>
              </w:hyperlink>
            </w:hyperlink>
          </w:p>
        </w:tc>
      </w:tr>
      <w:tr w:rsidR="009571E5" w:rsidRPr="00DD5776" w14:paraId="3E3A134C" w14:textId="77777777" w:rsidTr="00CB44EB">
        <w:trPr>
          <w:trHeight w:val="216"/>
          <w:jc w:val="center"/>
        </w:trPr>
        <w:tc>
          <w:tcPr>
            <w:tcW w:w="4865" w:type="dxa"/>
            <w:gridSpan w:val="2"/>
          </w:tcPr>
          <w:p w14:paraId="6982EC4B" w14:textId="0D8C1B6F" w:rsidR="009571E5" w:rsidRPr="004C7C12" w:rsidRDefault="009571E5" w:rsidP="00B72C1D">
            <w:pPr>
              <w:pStyle w:val="Tabletext"/>
              <w:jc w:val="center"/>
              <w:rPr>
                <w:rFonts w:eastAsia="SimSun"/>
                <w:b/>
                <w:bCs/>
              </w:rPr>
            </w:pPr>
            <w:r w:rsidRPr="004C7C12">
              <w:rPr>
                <w:rFonts w:eastAsia="SimSun"/>
                <w:b/>
                <w:bCs/>
              </w:rPr>
              <w:t>Recomm</w:t>
            </w:r>
            <w:r w:rsidR="00A10D75">
              <w:rPr>
                <w:rFonts w:eastAsia="SimSun"/>
                <w:b/>
                <w:bCs/>
              </w:rPr>
              <w:t>a</w:t>
            </w:r>
            <w:r w:rsidRPr="004C7C12">
              <w:rPr>
                <w:rFonts w:eastAsia="SimSun"/>
                <w:b/>
                <w:bCs/>
              </w:rPr>
              <w:t>ndation</w:t>
            </w:r>
          </w:p>
        </w:tc>
        <w:tc>
          <w:tcPr>
            <w:tcW w:w="4753" w:type="dxa"/>
            <w:gridSpan w:val="4"/>
            <w:shd w:val="clear" w:color="auto" w:fill="DBE5F1" w:themeFill="accent1" w:themeFillTint="33"/>
          </w:tcPr>
          <w:p w14:paraId="5EAFD9D4" w14:textId="3D2A98F7" w:rsidR="009571E5" w:rsidRPr="004C7C12" w:rsidRDefault="00A10D75" w:rsidP="00B72C1D">
            <w:pPr>
              <w:pStyle w:val="Tabletext"/>
              <w:jc w:val="center"/>
              <w:rPr>
                <w:rFonts w:eastAsia="SimSun"/>
                <w:b/>
                <w:bCs/>
              </w:rPr>
            </w:pPr>
            <w:r w:rsidRPr="009571E5">
              <w:rPr>
                <w:rFonts w:eastAsia="SimSun"/>
                <w:b/>
                <w:bCs/>
              </w:rPr>
              <w:t>Accepta</w:t>
            </w:r>
            <w:r>
              <w:rPr>
                <w:rFonts w:eastAsia="SimSun"/>
                <w:b/>
                <w:bCs/>
              </w:rPr>
              <w:t xml:space="preserve">tion de la </w:t>
            </w:r>
            <w:r w:rsidRPr="009571E5">
              <w:rPr>
                <w:rFonts w:eastAsia="SimSun"/>
                <w:b/>
                <w:bCs/>
              </w:rPr>
              <w:t>recomm</w:t>
            </w:r>
            <w:r>
              <w:rPr>
                <w:rFonts w:eastAsia="SimSun"/>
                <w:b/>
                <w:bCs/>
              </w:rPr>
              <w:t>a</w:t>
            </w:r>
            <w:r w:rsidRPr="009571E5">
              <w:rPr>
                <w:rFonts w:eastAsia="SimSun"/>
                <w:b/>
                <w:bCs/>
              </w:rPr>
              <w:t>ndation</w:t>
            </w:r>
          </w:p>
        </w:tc>
        <w:tc>
          <w:tcPr>
            <w:tcW w:w="2988" w:type="dxa"/>
            <w:gridSpan w:val="3"/>
            <w:shd w:val="clear" w:color="auto" w:fill="F2DBDB" w:themeFill="accent2" w:themeFillTint="33"/>
          </w:tcPr>
          <w:p w14:paraId="1B447907" w14:textId="2CE30DCA" w:rsidR="009571E5" w:rsidRPr="004C7C12" w:rsidRDefault="00C31C55" w:rsidP="00B72C1D">
            <w:pPr>
              <w:pStyle w:val="Tabletext"/>
              <w:jc w:val="center"/>
              <w:rPr>
                <w:rFonts w:eastAsia="SimSun"/>
                <w:b/>
                <w:bCs/>
              </w:rPr>
            </w:pPr>
            <w:r>
              <w:rPr>
                <w:rFonts w:eastAsia="SimSun"/>
                <w:b/>
                <w:bCs/>
              </w:rPr>
              <w:t>É</w:t>
            </w:r>
            <w:r w:rsidRPr="000C1BD8">
              <w:rPr>
                <w:rFonts w:eastAsia="SimSun"/>
                <w:b/>
                <w:bCs/>
              </w:rPr>
              <w:t>tat d</w:t>
            </w:r>
            <w:r w:rsidR="004C358B">
              <w:rPr>
                <w:rFonts w:eastAsia="SimSun"/>
                <w:b/>
                <w:bCs/>
              </w:rPr>
              <w:t>'</w:t>
            </w:r>
            <w:r w:rsidRPr="000C1BD8">
              <w:rPr>
                <w:rFonts w:eastAsia="SimSun"/>
                <w:b/>
                <w:bCs/>
              </w:rPr>
              <w:t>avancement de l</w:t>
            </w:r>
            <w:r w:rsidR="004C358B">
              <w:rPr>
                <w:rFonts w:eastAsia="SimSun"/>
                <w:b/>
                <w:bCs/>
              </w:rPr>
              <w:t>'</w:t>
            </w:r>
            <w:r>
              <w:rPr>
                <w:rFonts w:eastAsia="SimSun"/>
                <w:b/>
                <w:bCs/>
              </w:rPr>
              <w:t>application</w:t>
            </w:r>
          </w:p>
        </w:tc>
        <w:tc>
          <w:tcPr>
            <w:tcW w:w="2646" w:type="dxa"/>
            <w:shd w:val="clear" w:color="auto" w:fill="EEECE1" w:themeFill="background2"/>
          </w:tcPr>
          <w:p w14:paraId="387BBD48" w14:textId="2B12C20C" w:rsidR="009571E5" w:rsidRPr="000402E2" w:rsidRDefault="00955845" w:rsidP="00B72C1D">
            <w:pPr>
              <w:pStyle w:val="Tabletext"/>
              <w:jc w:val="center"/>
              <w:rPr>
                <w:rFonts w:eastAsia="SimSun"/>
                <w:b/>
                <w:bCs/>
              </w:rPr>
            </w:pPr>
            <w:hyperlink r:id="rId25" w:history="1">
              <w:r w:rsidR="000402E2" w:rsidRPr="000402E2">
                <w:rPr>
                  <w:rFonts w:eastAsia="SimSun"/>
                  <w:b/>
                  <w:bCs/>
                  <w:color w:val="0000FF"/>
                  <w:u w:val="single"/>
                </w:rPr>
                <w:t>Observations du CCS</w:t>
              </w:r>
            </w:hyperlink>
          </w:p>
          <w:p w14:paraId="22595800" w14:textId="77777777" w:rsidR="003057AC" w:rsidRDefault="00C31C55" w:rsidP="000A309B">
            <w:pPr>
              <w:pStyle w:val="Tabletext"/>
              <w:spacing w:before="480"/>
              <w:jc w:val="center"/>
              <w:rPr>
                <w:rFonts w:eastAsia="SimSun"/>
                <w:b/>
                <w:bCs/>
              </w:rPr>
            </w:pPr>
            <w:r w:rsidRPr="00A008B6">
              <w:rPr>
                <w:rFonts w:eastAsia="SimSun"/>
                <w:b/>
                <w:bCs/>
              </w:rPr>
              <w:t>Observations de l</w:t>
            </w:r>
            <w:r w:rsidR="004C358B">
              <w:rPr>
                <w:rFonts w:eastAsia="SimSun"/>
                <w:b/>
                <w:bCs/>
              </w:rPr>
              <w:t>'</w:t>
            </w:r>
            <w:r w:rsidRPr="00A008B6">
              <w:rPr>
                <w:rFonts w:eastAsia="SimSun"/>
                <w:b/>
                <w:bCs/>
              </w:rPr>
              <w:t xml:space="preserve">UIT sur </w:t>
            </w:r>
            <w:r w:rsidRPr="00FA5381">
              <w:rPr>
                <w:rFonts w:eastAsia="SimSun"/>
                <w:b/>
                <w:bCs/>
                <w:highlight w:val="cyan"/>
              </w:rPr>
              <w:t xml:space="preserve">la pertinence et les </w:t>
            </w:r>
            <w:r w:rsidRPr="00A503DB">
              <w:rPr>
                <w:rFonts w:eastAsia="SimSun"/>
                <w:b/>
                <w:bCs/>
                <w:highlight w:val="cyan"/>
              </w:rPr>
              <w:t>incidences (éventuelles)</w:t>
            </w:r>
            <w:r w:rsidRPr="00A503DB">
              <w:rPr>
                <w:rFonts w:eastAsia="SimSun"/>
                <w:b/>
                <w:bCs/>
              </w:rPr>
              <w:t xml:space="preserve"> </w:t>
            </w:r>
            <w:r w:rsidRPr="00FA5381">
              <w:rPr>
                <w:rFonts w:eastAsia="SimSun"/>
                <w:b/>
                <w:bCs/>
                <w:highlight w:val="cyan"/>
              </w:rPr>
              <w:lastRenderedPageBreak/>
              <w:t>sur les ressources financières et humaines</w:t>
            </w:r>
          </w:p>
          <w:p w14:paraId="280E0DF4" w14:textId="133CE63C" w:rsidR="009571E5" w:rsidRPr="004C7C12" w:rsidRDefault="00C31C55" w:rsidP="003057AC">
            <w:pPr>
              <w:pStyle w:val="Tabletext"/>
              <w:spacing w:before="120"/>
              <w:jc w:val="center"/>
              <w:rPr>
                <w:rFonts w:eastAsia="SimSun"/>
                <w:b/>
                <w:bCs/>
              </w:rPr>
            </w:pPr>
            <w:proofErr w:type="gramStart"/>
            <w:r w:rsidRPr="00A008B6">
              <w:rPr>
                <w:rFonts w:eastAsia="SimSun"/>
                <w:b/>
                <w:bCs/>
              </w:rPr>
              <w:t>ci</w:t>
            </w:r>
            <w:proofErr w:type="gramEnd"/>
            <w:r w:rsidRPr="00A008B6">
              <w:rPr>
                <w:rFonts w:eastAsia="SimSun"/>
                <w:b/>
                <w:bCs/>
              </w:rPr>
              <w:t>-dessous</w:t>
            </w:r>
          </w:p>
        </w:tc>
      </w:tr>
      <w:tr w:rsidR="00E01120" w:rsidRPr="00DD5776" w14:paraId="180661E5" w14:textId="77777777" w:rsidTr="00CB44EB">
        <w:trPr>
          <w:trHeight w:val="336"/>
          <w:jc w:val="center"/>
        </w:trPr>
        <w:tc>
          <w:tcPr>
            <w:tcW w:w="2054" w:type="dxa"/>
            <w:shd w:val="clear" w:color="auto" w:fill="DAEEF3" w:themeFill="accent5" w:themeFillTint="33"/>
          </w:tcPr>
          <w:p w14:paraId="5503134A" w14:textId="779CB893" w:rsidR="009571E5" w:rsidRPr="004C7C12" w:rsidRDefault="006D7FF7" w:rsidP="00B72C1D">
            <w:pPr>
              <w:pStyle w:val="Tabletext"/>
              <w:rPr>
                <w:rFonts w:eastAsia="SimSun"/>
                <w:b/>
                <w:bCs/>
              </w:rPr>
            </w:pPr>
            <w:r>
              <w:rPr>
                <w:rFonts w:eastAsia="SimSun"/>
                <w:b/>
                <w:bCs/>
              </w:rPr>
              <w:lastRenderedPageBreak/>
              <w:t xml:space="preserve">Chefs de secrétariat </w:t>
            </w:r>
          </w:p>
        </w:tc>
        <w:tc>
          <w:tcPr>
            <w:tcW w:w="2811" w:type="dxa"/>
            <w:shd w:val="clear" w:color="auto" w:fill="FDE9D9" w:themeFill="accent6" w:themeFillTint="33"/>
          </w:tcPr>
          <w:p w14:paraId="7207DF10" w14:textId="6558641D" w:rsidR="009571E5" w:rsidRPr="004C7C12" w:rsidRDefault="006D7FF7" w:rsidP="00B72C1D">
            <w:pPr>
              <w:pStyle w:val="Tabletext"/>
              <w:rPr>
                <w:rFonts w:eastAsia="SimSun"/>
                <w:b/>
                <w:bCs/>
              </w:rPr>
            </w:pPr>
            <w:r>
              <w:rPr>
                <w:rFonts w:eastAsia="SimSun"/>
                <w:b/>
                <w:bCs/>
              </w:rPr>
              <w:t>Organes délibérants/directeurs</w:t>
            </w:r>
          </w:p>
        </w:tc>
        <w:tc>
          <w:tcPr>
            <w:tcW w:w="1048" w:type="dxa"/>
          </w:tcPr>
          <w:p w14:paraId="33055935" w14:textId="7B5DF1C6" w:rsidR="009571E5" w:rsidRPr="00DD5776" w:rsidRDefault="009571E5" w:rsidP="00B72C1D">
            <w:pPr>
              <w:pStyle w:val="Tabletext"/>
              <w:rPr>
                <w:rFonts w:eastAsia="SimSun"/>
              </w:rPr>
            </w:pPr>
            <w:r w:rsidRPr="00DD5776">
              <w:rPr>
                <w:rFonts w:eastAsia="SimSun"/>
              </w:rPr>
              <w:t>Accept</w:t>
            </w:r>
            <w:r w:rsidR="00A10D75">
              <w:rPr>
                <w:rFonts w:eastAsia="SimSun"/>
              </w:rPr>
              <w:t>ée</w:t>
            </w:r>
            <w:r w:rsidRPr="00DD5776">
              <w:rPr>
                <w:rFonts w:eastAsia="SimSun"/>
              </w:rPr>
              <w:t xml:space="preserve"> </w:t>
            </w:r>
          </w:p>
        </w:tc>
        <w:tc>
          <w:tcPr>
            <w:tcW w:w="1026" w:type="dxa"/>
          </w:tcPr>
          <w:p w14:paraId="6F3C0B69" w14:textId="12C1FE1F" w:rsidR="009571E5" w:rsidRPr="00DD5776" w:rsidRDefault="007D0353" w:rsidP="00B72C1D">
            <w:pPr>
              <w:pStyle w:val="Tabletext"/>
              <w:rPr>
                <w:rFonts w:eastAsia="SimSun"/>
              </w:rPr>
            </w:pPr>
            <w:r>
              <w:rPr>
                <w:rFonts w:eastAsia="SimSun"/>
              </w:rPr>
              <w:t>Non acceptée</w:t>
            </w:r>
          </w:p>
        </w:tc>
        <w:tc>
          <w:tcPr>
            <w:tcW w:w="1283" w:type="dxa"/>
          </w:tcPr>
          <w:p w14:paraId="6D8EAE15" w14:textId="27076B50" w:rsidR="009571E5" w:rsidRPr="00DD5776" w:rsidRDefault="007D0353" w:rsidP="00B72C1D">
            <w:pPr>
              <w:pStyle w:val="Tabletext"/>
              <w:rPr>
                <w:rFonts w:eastAsia="SimSun"/>
              </w:rPr>
            </w:pPr>
            <w:r>
              <w:rPr>
                <w:rFonts w:eastAsia="SimSun"/>
              </w:rPr>
              <w:t>Non pertinente</w:t>
            </w:r>
          </w:p>
        </w:tc>
        <w:tc>
          <w:tcPr>
            <w:tcW w:w="1396" w:type="dxa"/>
          </w:tcPr>
          <w:p w14:paraId="15B94E0C" w14:textId="4F2B9860" w:rsidR="009571E5" w:rsidRPr="00DD5776" w:rsidRDefault="00231606" w:rsidP="00B72C1D">
            <w:pPr>
              <w:pStyle w:val="Tabletext"/>
              <w:rPr>
                <w:rFonts w:eastAsia="SimSun"/>
              </w:rPr>
            </w:pPr>
            <w:r>
              <w:rPr>
                <w:rFonts w:eastAsia="SimSun"/>
              </w:rPr>
              <w:t>N</w:t>
            </w:r>
            <w:r w:rsidRPr="000C1BD8">
              <w:rPr>
                <w:rFonts w:eastAsia="SimSun"/>
              </w:rPr>
              <w:t>écessite un examen plus approfondi</w:t>
            </w:r>
          </w:p>
        </w:tc>
        <w:tc>
          <w:tcPr>
            <w:tcW w:w="877" w:type="dxa"/>
          </w:tcPr>
          <w:p w14:paraId="00F3E3ED" w14:textId="6685C760" w:rsidR="009571E5" w:rsidRPr="00DD5776" w:rsidRDefault="007D0353" w:rsidP="00B72C1D">
            <w:pPr>
              <w:pStyle w:val="Tabletext"/>
              <w:rPr>
                <w:rFonts w:eastAsia="SimSun"/>
              </w:rPr>
            </w:pPr>
            <w:r>
              <w:rPr>
                <w:rFonts w:eastAsia="SimSun"/>
              </w:rPr>
              <w:t>En attente</w:t>
            </w:r>
            <w:r w:rsidR="009571E5" w:rsidRPr="00DD5776">
              <w:rPr>
                <w:rFonts w:eastAsia="SimSun"/>
              </w:rPr>
              <w:t xml:space="preserve"> </w:t>
            </w:r>
          </w:p>
        </w:tc>
        <w:tc>
          <w:tcPr>
            <w:tcW w:w="932" w:type="dxa"/>
          </w:tcPr>
          <w:p w14:paraId="277BAC1A" w14:textId="3DC1C90F" w:rsidR="009571E5" w:rsidRPr="00DD5776" w:rsidRDefault="007D0353" w:rsidP="00B72C1D">
            <w:pPr>
              <w:pStyle w:val="Tabletext"/>
              <w:rPr>
                <w:rFonts w:eastAsia="SimSun"/>
              </w:rPr>
            </w:pPr>
            <w:r>
              <w:rPr>
                <w:rFonts w:eastAsia="SimSun"/>
              </w:rPr>
              <w:t>En cours</w:t>
            </w:r>
          </w:p>
        </w:tc>
        <w:tc>
          <w:tcPr>
            <w:tcW w:w="1179" w:type="dxa"/>
          </w:tcPr>
          <w:p w14:paraId="4E863358" w14:textId="419F5941" w:rsidR="009571E5" w:rsidRPr="00DD5776" w:rsidRDefault="007D0353" w:rsidP="00B72C1D">
            <w:pPr>
              <w:pStyle w:val="Tabletext"/>
              <w:rPr>
                <w:rFonts w:eastAsia="SimSun"/>
              </w:rPr>
            </w:pPr>
            <w:r>
              <w:rPr>
                <w:rFonts w:eastAsia="SimSun"/>
              </w:rPr>
              <w:t>Appliquée</w:t>
            </w:r>
          </w:p>
        </w:tc>
        <w:tc>
          <w:tcPr>
            <w:tcW w:w="2646" w:type="dxa"/>
          </w:tcPr>
          <w:p w14:paraId="0D6C8A68" w14:textId="77777777" w:rsidR="009571E5" w:rsidRPr="00DD5776" w:rsidRDefault="009571E5" w:rsidP="00B72C1D">
            <w:pPr>
              <w:pStyle w:val="Tabletext"/>
              <w:rPr>
                <w:rFonts w:eastAsia="SimSun"/>
              </w:rPr>
            </w:pPr>
          </w:p>
        </w:tc>
      </w:tr>
      <w:tr w:rsidR="00E01120" w:rsidRPr="000F3C3C" w14:paraId="7678E307" w14:textId="77777777" w:rsidTr="00CB44EB">
        <w:trPr>
          <w:trHeight w:val="900"/>
          <w:jc w:val="center"/>
        </w:trPr>
        <w:tc>
          <w:tcPr>
            <w:tcW w:w="4865" w:type="dxa"/>
            <w:gridSpan w:val="2"/>
            <w:shd w:val="clear" w:color="auto" w:fill="FDE9D9" w:themeFill="accent6" w:themeFillTint="33"/>
          </w:tcPr>
          <w:p w14:paraId="47E644D0" w14:textId="55F849B5" w:rsidR="009571E5" w:rsidRPr="00591893" w:rsidRDefault="008F7E10" w:rsidP="00B72C1D">
            <w:pPr>
              <w:pStyle w:val="Tabletext"/>
            </w:pPr>
            <w:r w:rsidRPr="00591893">
              <w:rPr>
                <w:rFonts w:eastAsia="SimSun"/>
                <w:b/>
                <w:bCs/>
              </w:rPr>
              <w:t>Recommandation</w:t>
            </w:r>
            <w:r w:rsidR="009571E5" w:rsidRPr="00591893">
              <w:rPr>
                <w:rFonts w:eastAsia="SimSun"/>
                <w:b/>
                <w:bCs/>
              </w:rPr>
              <w:t xml:space="preserve"> </w:t>
            </w:r>
            <w:proofErr w:type="gramStart"/>
            <w:r w:rsidR="009571E5" w:rsidRPr="00591893">
              <w:rPr>
                <w:rFonts w:eastAsia="SimSun"/>
                <w:b/>
                <w:bCs/>
              </w:rPr>
              <w:t>1:</w:t>
            </w:r>
            <w:proofErr w:type="gramEnd"/>
            <w:r w:rsidR="009571E5" w:rsidRPr="00591893">
              <w:rPr>
                <w:rFonts w:eastAsia="SimSun"/>
              </w:rPr>
              <w:t xml:space="preserve"> </w:t>
            </w:r>
            <w:r w:rsidR="00591893">
              <w:t>Les organes directeurs des entités des Nations Unies devraient veiller à ce que, lorsqu</w:t>
            </w:r>
            <w:r w:rsidR="004C358B">
              <w:t>'</w:t>
            </w:r>
            <w:r w:rsidR="00591893">
              <w:t>il y a lieu, l</w:t>
            </w:r>
            <w:r w:rsidR="004C358B">
              <w:t>'</w:t>
            </w:r>
            <w:r w:rsidR="00591893">
              <w:t>utilisation des applications de la chaîne de blocs soit intégrée, avec d</w:t>
            </w:r>
            <w:r w:rsidR="004C358B">
              <w:t>'</w:t>
            </w:r>
            <w:r w:rsidR="00591893">
              <w:t>autres technologies numériques, dans les stratégies et politiques d</w:t>
            </w:r>
            <w:r w:rsidR="004C358B">
              <w:t>'</w:t>
            </w:r>
            <w:r w:rsidR="00591893">
              <w:t>innovation adoptées par leurs entités</w:t>
            </w:r>
            <w:r w:rsidR="009571E5" w:rsidRPr="008F7E10">
              <w:rPr>
                <w:rFonts w:eastAsia="SimSun"/>
              </w:rPr>
              <w:t>.</w:t>
            </w:r>
          </w:p>
        </w:tc>
        <w:tc>
          <w:tcPr>
            <w:tcW w:w="1048" w:type="dxa"/>
            <w:shd w:val="clear" w:color="auto" w:fill="FFFFFF" w:themeFill="background1"/>
          </w:tcPr>
          <w:p w14:paraId="67EAC95C"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t>X</w:t>
            </w:r>
          </w:p>
        </w:tc>
        <w:tc>
          <w:tcPr>
            <w:tcW w:w="1026" w:type="dxa"/>
            <w:shd w:val="clear" w:color="auto" w:fill="FFFFFF" w:themeFill="background1"/>
          </w:tcPr>
          <w:p w14:paraId="353BBA8B"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4F704475"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20FF0DCE"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73C14E62"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59E8E86E"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5729B447" w14:textId="77777777" w:rsidR="009571E5" w:rsidRPr="00B72C1D" w:rsidRDefault="009571E5" w:rsidP="00B72C1D">
            <w:pPr>
              <w:pStyle w:val="Tabletext"/>
              <w:jc w:val="center"/>
              <w:rPr>
                <w:rFonts w:eastAsia="SimSun"/>
                <w:b/>
                <w:bCs/>
              </w:rPr>
            </w:pPr>
          </w:p>
        </w:tc>
        <w:tc>
          <w:tcPr>
            <w:tcW w:w="2646" w:type="dxa"/>
            <w:vAlign w:val="center"/>
          </w:tcPr>
          <w:p w14:paraId="75F5EC58" w14:textId="550DA20D" w:rsidR="009571E5" w:rsidRPr="000F3C3C" w:rsidRDefault="000F3C3C" w:rsidP="00B72C1D">
            <w:pPr>
              <w:pStyle w:val="Tabletext"/>
              <w:rPr>
                <w:rFonts w:eastAsia="SimSun"/>
              </w:rPr>
            </w:pPr>
            <w:r>
              <w:t>Pertinente, mais non prioritaire</w:t>
            </w:r>
            <w:r w:rsidR="009571E5" w:rsidRPr="000F3C3C">
              <w:t xml:space="preserve"> – </w:t>
            </w:r>
            <w:r w:rsidRPr="000F3C3C">
              <w:t>Aucune incidence supplémentaire sur les ressources financières et humaines</w:t>
            </w:r>
            <w:r w:rsidR="00B72C1D">
              <w:t>.</w:t>
            </w:r>
          </w:p>
        </w:tc>
      </w:tr>
      <w:tr w:rsidR="00E01120" w:rsidRPr="000F3C3C" w14:paraId="784A4B68" w14:textId="77777777" w:rsidTr="00CB44EB">
        <w:trPr>
          <w:trHeight w:val="900"/>
          <w:jc w:val="center"/>
        </w:trPr>
        <w:tc>
          <w:tcPr>
            <w:tcW w:w="4865" w:type="dxa"/>
            <w:gridSpan w:val="2"/>
            <w:shd w:val="clear" w:color="auto" w:fill="DAEEF3" w:themeFill="accent5" w:themeFillTint="33"/>
          </w:tcPr>
          <w:p w14:paraId="16AA7583" w14:textId="3225342F" w:rsidR="009571E5" w:rsidRPr="008F7E10" w:rsidRDefault="008F7E10" w:rsidP="00B72C1D">
            <w:pPr>
              <w:pStyle w:val="Tabletext"/>
              <w:rPr>
                <w:rFonts w:eastAsia="SimSun"/>
              </w:rPr>
            </w:pPr>
            <w:r w:rsidRPr="008F7E10">
              <w:rPr>
                <w:rFonts w:eastAsia="SimSun"/>
                <w:b/>
                <w:bCs/>
              </w:rPr>
              <w:t>Recommandation</w:t>
            </w:r>
            <w:r w:rsidR="009571E5" w:rsidRPr="008F7E10">
              <w:rPr>
                <w:rFonts w:eastAsia="SimSun"/>
                <w:b/>
                <w:bCs/>
              </w:rPr>
              <w:t xml:space="preserve"> </w:t>
            </w:r>
            <w:proofErr w:type="gramStart"/>
            <w:r w:rsidR="009571E5" w:rsidRPr="008F7E10">
              <w:rPr>
                <w:rFonts w:eastAsia="SimSun"/>
                <w:b/>
                <w:bCs/>
              </w:rPr>
              <w:t>2:</w:t>
            </w:r>
            <w:proofErr w:type="gramEnd"/>
            <w:r w:rsidR="009571E5" w:rsidRPr="008F7E10">
              <w:rPr>
                <w:rFonts w:eastAsia="SimSun"/>
              </w:rPr>
              <w:t xml:space="preserve"> </w:t>
            </w:r>
            <w:r>
              <w:t>Les chefs de secrétariat des entités des Nations Unies devraient s</w:t>
            </w:r>
            <w:r w:rsidR="004C358B">
              <w:t>'</w:t>
            </w:r>
            <w:r>
              <w:t>assurer que l</w:t>
            </w:r>
            <w:r w:rsidR="004C358B">
              <w:t>'</w:t>
            </w:r>
            <w:r>
              <w:t>examen des cas d</w:t>
            </w:r>
            <w:r w:rsidR="004C358B">
              <w:t>'</w:t>
            </w:r>
            <w:r>
              <w:t>utilisation possibles de la chaîne de blocs sera fondé sur des évaluations des risques du projet, notamment en ce qui concerne les politiques et règlements institutionnels régissant les privilèges et immunités, la protection des données, la confidentialité, la cybersécurité, l</w:t>
            </w:r>
            <w:r w:rsidR="004C358B">
              <w:t>'</w:t>
            </w:r>
            <w:r>
              <w:t>intégrité du système et la réputation</w:t>
            </w:r>
            <w:r w:rsidR="009571E5" w:rsidRPr="008F7E10">
              <w:rPr>
                <w:rFonts w:eastAsia="SimSun"/>
              </w:rPr>
              <w:t>.</w:t>
            </w:r>
          </w:p>
        </w:tc>
        <w:tc>
          <w:tcPr>
            <w:tcW w:w="1048" w:type="dxa"/>
            <w:shd w:val="clear" w:color="auto" w:fill="FFFFFF" w:themeFill="background1"/>
          </w:tcPr>
          <w:p w14:paraId="246AE0B5"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t>X</w:t>
            </w:r>
          </w:p>
        </w:tc>
        <w:tc>
          <w:tcPr>
            <w:tcW w:w="1026" w:type="dxa"/>
            <w:shd w:val="clear" w:color="auto" w:fill="FFFFFF" w:themeFill="background1"/>
          </w:tcPr>
          <w:p w14:paraId="333B497C"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047EE9B3"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13D82EBA"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67855FF9"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02BFBB76"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108755D8" w14:textId="77777777" w:rsidR="009571E5" w:rsidRPr="00B72C1D" w:rsidRDefault="009571E5" w:rsidP="00B72C1D">
            <w:pPr>
              <w:pStyle w:val="Tabletext"/>
              <w:jc w:val="center"/>
              <w:rPr>
                <w:rFonts w:eastAsia="SimSun"/>
                <w:b/>
                <w:bCs/>
              </w:rPr>
            </w:pPr>
          </w:p>
        </w:tc>
        <w:tc>
          <w:tcPr>
            <w:tcW w:w="2646" w:type="dxa"/>
            <w:vAlign w:val="center"/>
          </w:tcPr>
          <w:p w14:paraId="32F4E6E2" w14:textId="04C4D151" w:rsidR="009571E5" w:rsidRPr="000F3C3C" w:rsidRDefault="000F3C3C" w:rsidP="00B72C1D">
            <w:pPr>
              <w:pStyle w:val="Tabletext"/>
              <w:rPr>
                <w:rFonts w:eastAsia="SimSun"/>
              </w:rPr>
            </w:pPr>
            <w:r w:rsidRPr="00226089">
              <w:t>Pertinent</w:t>
            </w:r>
            <w:r>
              <w:t>e,</w:t>
            </w:r>
            <w:r w:rsidRPr="00226089">
              <w:t xml:space="preserve"> mais non prioritaire </w:t>
            </w:r>
            <w:r w:rsidR="009571E5" w:rsidRPr="00E96321">
              <w:t>–</w:t>
            </w:r>
            <w:r>
              <w:t xml:space="preserve"> Aucune incidence supplémentaire sur les </w:t>
            </w:r>
            <w:r w:rsidR="00E96321" w:rsidRPr="00E96321">
              <w:t>ressources</w:t>
            </w:r>
            <w:r w:rsidR="00E96321">
              <w:t xml:space="preserve"> financières </w:t>
            </w:r>
            <w:r>
              <w:t>et humaines</w:t>
            </w:r>
            <w:r w:rsidR="00B72C1D">
              <w:t>.</w:t>
            </w:r>
          </w:p>
        </w:tc>
      </w:tr>
      <w:tr w:rsidR="00E01120" w:rsidRPr="000F3C3C" w14:paraId="3DC3651C" w14:textId="77777777" w:rsidTr="00CB44EB">
        <w:trPr>
          <w:trHeight w:val="850"/>
          <w:jc w:val="center"/>
        </w:trPr>
        <w:tc>
          <w:tcPr>
            <w:tcW w:w="4865" w:type="dxa"/>
            <w:gridSpan w:val="2"/>
            <w:shd w:val="clear" w:color="auto" w:fill="DAEEF3" w:themeFill="accent5" w:themeFillTint="33"/>
          </w:tcPr>
          <w:p w14:paraId="553BD6C8" w14:textId="273C52C5" w:rsidR="009571E5" w:rsidRPr="008F7E10" w:rsidRDefault="00DE2B38" w:rsidP="00B72C1D">
            <w:pPr>
              <w:pStyle w:val="Tabletext"/>
              <w:rPr>
                <w:rFonts w:eastAsia="SimSun"/>
                <w:color w:val="000000" w:themeColor="text1"/>
              </w:rPr>
            </w:pPr>
            <w:r w:rsidRPr="008F7E10">
              <w:rPr>
                <w:rFonts w:eastAsia="SimSun"/>
                <w:b/>
                <w:bCs/>
              </w:rPr>
              <w:t>Recommandation</w:t>
            </w:r>
            <w:r w:rsidR="009571E5" w:rsidRPr="008F7E10">
              <w:rPr>
                <w:rFonts w:eastAsia="SimSun"/>
                <w:b/>
                <w:bCs/>
              </w:rPr>
              <w:t xml:space="preserve"> </w:t>
            </w:r>
            <w:proofErr w:type="gramStart"/>
            <w:r w:rsidR="009571E5" w:rsidRPr="008F7E10">
              <w:rPr>
                <w:rFonts w:eastAsia="SimSun"/>
                <w:b/>
                <w:bCs/>
              </w:rPr>
              <w:t>3:</w:t>
            </w:r>
            <w:proofErr w:type="gramEnd"/>
            <w:r w:rsidR="009571E5" w:rsidRPr="008F7E10">
              <w:rPr>
                <w:rFonts w:eastAsia="SimSun"/>
              </w:rPr>
              <w:t xml:space="preserve"> </w:t>
            </w:r>
            <w:r w:rsidR="008F7E10">
              <w:t>Les chefs de secrétariat des entités des Nations Unies, s</w:t>
            </w:r>
            <w:r w:rsidR="004C358B">
              <w:t>'</w:t>
            </w:r>
            <w:r w:rsidR="008F7E10">
              <w:t>ils ne l</w:t>
            </w:r>
            <w:r w:rsidR="004C358B">
              <w:t>'</w:t>
            </w:r>
            <w:r w:rsidR="008F7E10">
              <w:t>ont pas encore fait, devraient approuver les Principes pour le développement numérique d</w:t>
            </w:r>
            <w:r w:rsidR="004C358B">
              <w:t>'</w:t>
            </w:r>
            <w:r w:rsidR="008F7E10">
              <w:t>ici à la fin de 2022, première étape en vue d</w:t>
            </w:r>
            <w:r w:rsidR="004C358B">
              <w:t>'</w:t>
            </w:r>
            <w:r w:rsidR="008F7E10">
              <w:t>assurer une compréhension commune générale de la transformation numérique au niveau institutionnel, y compris de l</w:t>
            </w:r>
            <w:r w:rsidR="004C358B">
              <w:t>'</w:t>
            </w:r>
            <w:r w:rsidR="008F7E10">
              <w:t>utilisation éventuelle des chaînes de blocs</w:t>
            </w:r>
            <w:r w:rsidR="009571E5" w:rsidRPr="008F7E10">
              <w:rPr>
                <w:rFonts w:eastAsia="SimSun"/>
              </w:rPr>
              <w:t>.</w:t>
            </w:r>
          </w:p>
        </w:tc>
        <w:tc>
          <w:tcPr>
            <w:tcW w:w="1048" w:type="dxa"/>
            <w:shd w:val="clear" w:color="auto" w:fill="FFFFFF" w:themeFill="background1"/>
          </w:tcPr>
          <w:p w14:paraId="73AB9630"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t>X</w:t>
            </w:r>
          </w:p>
        </w:tc>
        <w:tc>
          <w:tcPr>
            <w:tcW w:w="1026" w:type="dxa"/>
            <w:shd w:val="clear" w:color="auto" w:fill="FFFFFF" w:themeFill="background1"/>
          </w:tcPr>
          <w:p w14:paraId="18AD9FFC"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57DF336E"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28C4D53C"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22352335"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6B947BDF"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3A610F20" w14:textId="77777777" w:rsidR="009571E5" w:rsidRPr="00B72C1D" w:rsidRDefault="009571E5" w:rsidP="00B72C1D">
            <w:pPr>
              <w:pStyle w:val="Tabletext"/>
              <w:jc w:val="center"/>
              <w:rPr>
                <w:rFonts w:eastAsia="SimSun"/>
                <w:b/>
                <w:bCs/>
              </w:rPr>
            </w:pPr>
          </w:p>
        </w:tc>
        <w:tc>
          <w:tcPr>
            <w:tcW w:w="2646" w:type="dxa"/>
            <w:vAlign w:val="center"/>
          </w:tcPr>
          <w:p w14:paraId="388E14DE" w14:textId="0A0B2217" w:rsidR="009571E5" w:rsidRPr="000F3C3C" w:rsidRDefault="000F3C3C" w:rsidP="00B72C1D">
            <w:pPr>
              <w:pStyle w:val="Tabletext"/>
              <w:rPr>
                <w:rFonts w:eastAsia="SimSun"/>
              </w:rPr>
            </w:pPr>
            <w:r>
              <w:t>Pertinente, mais non prioritaire</w:t>
            </w:r>
            <w:r w:rsidR="009571E5" w:rsidRPr="000F3C3C">
              <w:t xml:space="preserve"> – </w:t>
            </w:r>
            <w:r w:rsidRPr="000F3C3C">
              <w:t>Aucune incidence supplémentaire sur les ressources financières et humaines</w:t>
            </w:r>
            <w:r w:rsidR="00B72C1D">
              <w:t>.</w:t>
            </w:r>
          </w:p>
        </w:tc>
      </w:tr>
      <w:tr w:rsidR="00E01120" w:rsidRPr="000F3C3C" w14:paraId="59808252" w14:textId="77777777" w:rsidTr="00CB44EB">
        <w:trPr>
          <w:trHeight w:val="900"/>
          <w:jc w:val="center"/>
        </w:trPr>
        <w:tc>
          <w:tcPr>
            <w:tcW w:w="4865" w:type="dxa"/>
            <w:gridSpan w:val="2"/>
            <w:shd w:val="clear" w:color="auto" w:fill="DAEEF3" w:themeFill="accent5" w:themeFillTint="33"/>
          </w:tcPr>
          <w:p w14:paraId="0C0AC28F" w14:textId="32419EBC" w:rsidR="009571E5" w:rsidRPr="008F7E10" w:rsidRDefault="00DE2B38" w:rsidP="00B72C1D">
            <w:pPr>
              <w:pStyle w:val="Tabletext"/>
              <w:keepNext/>
              <w:keepLines/>
              <w:rPr>
                <w:rFonts w:eastAsia="SimSun"/>
                <w:color w:val="000000" w:themeColor="text1"/>
              </w:rPr>
            </w:pPr>
            <w:r w:rsidRPr="008F7E10">
              <w:rPr>
                <w:rFonts w:eastAsia="SimSun"/>
                <w:b/>
                <w:bCs/>
              </w:rPr>
              <w:lastRenderedPageBreak/>
              <w:t>Recommandation</w:t>
            </w:r>
            <w:r w:rsidR="009571E5" w:rsidRPr="008F7E10">
              <w:rPr>
                <w:rFonts w:eastAsia="SimSun"/>
                <w:b/>
                <w:bCs/>
              </w:rPr>
              <w:t xml:space="preserve"> </w:t>
            </w:r>
            <w:proofErr w:type="gramStart"/>
            <w:r w:rsidR="009571E5" w:rsidRPr="008F7E10">
              <w:rPr>
                <w:rFonts w:eastAsia="SimSun"/>
                <w:b/>
                <w:bCs/>
              </w:rPr>
              <w:t>4:</w:t>
            </w:r>
            <w:proofErr w:type="gramEnd"/>
            <w:r w:rsidR="009571E5" w:rsidRPr="008F7E10">
              <w:rPr>
                <w:rFonts w:eastAsia="SimSun"/>
              </w:rPr>
              <w:t xml:space="preserve"> </w:t>
            </w:r>
            <w:r w:rsidR="008F7E10">
              <w:t>Les chefs de secrétariat des entités des Nations Unies devraient veiller à ce que toute décision relative à l</w:t>
            </w:r>
            <w:r w:rsidR="004C358B">
              <w:t>'</w:t>
            </w:r>
            <w:r w:rsidR="008F7E10">
              <w:t>utilisation de la chaîne de blocs soit fondée sur une analyse appropriée des avantages et inconvénients et sur la détermination de la solution la mieux adaptée, à l</w:t>
            </w:r>
            <w:r w:rsidR="004C358B">
              <w:t>'</w:t>
            </w:r>
            <w:r w:rsidR="008F7E10">
              <w:t>aide d</w:t>
            </w:r>
            <w:r w:rsidR="004C358B">
              <w:t>'</w:t>
            </w:r>
            <w:r w:rsidR="008F7E10">
              <w:t>une matrice de décision (telle que celle décrite dans le présent rapport, compte tenu des améliorations ou adaptations pouvant y être apportées</w:t>
            </w:r>
            <w:r w:rsidR="009571E5" w:rsidRPr="008F7E10">
              <w:rPr>
                <w:rFonts w:eastAsia="SimSun"/>
              </w:rPr>
              <w:t>).</w:t>
            </w:r>
          </w:p>
        </w:tc>
        <w:tc>
          <w:tcPr>
            <w:tcW w:w="1048" w:type="dxa"/>
            <w:shd w:val="clear" w:color="auto" w:fill="FFFFFF" w:themeFill="background1"/>
          </w:tcPr>
          <w:p w14:paraId="13D6A432"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t>X</w:t>
            </w:r>
          </w:p>
        </w:tc>
        <w:tc>
          <w:tcPr>
            <w:tcW w:w="1026" w:type="dxa"/>
            <w:shd w:val="clear" w:color="auto" w:fill="FFFFFF" w:themeFill="background1"/>
          </w:tcPr>
          <w:p w14:paraId="2C65C724"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579573AA"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1B831475"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0EB47BDD"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3D0078F8"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562D97F6" w14:textId="77777777" w:rsidR="009571E5" w:rsidRPr="00B72C1D" w:rsidRDefault="009571E5" w:rsidP="00B72C1D">
            <w:pPr>
              <w:pStyle w:val="Tabletext"/>
              <w:jc w:val="center"/>
              <w:rPr>
                <w:rFonts w:eastAsia="SimSun"/>
                <w:b/>
                <w:bCs/>
              </w:rPr>
            </w:pPr>
          </w:p>
        </w:tc>
        <w:tc>
          <w:tcPr>
            <w:tcW w:w="2646" w:type="dxa"/>
            <w:vAlign w:val="center"/>
          </w:tcPr>
          <w:p w14:paraId="2E2B985A" w14:textId="3C9E11D0" w:rsidR="009571E5" w:rsidRPr="000F3C3C" w:rsidRDefault="000F3C3C" w:rsidP="00B72C1D">
            <w:pPr>
              <w:pStyle w:val="Tabletext"/>
              <w:rPr>
                <w:rFonts w:eastAsia="SimSun"/>
              </w:rPr>
            </w:pPr>
            <w:r>
              <w:t>Pertinente, mais non prioritaire</w:t>
            </w:r>
            <w:r w:rsidR="009571E5" w:rsidRPr="000F3C3C">
              <w:t xml:space="preserve"> – </w:t>
            </w:r>
            <w:r w:rsidRPr="000F3C3C">
              <w:t>Aucune incidence supplémentaire sur les ressources financières et humaines</w:t>
            </w:r>
            <w:r w:rsidR="00B72C1D">
              <w:t>.</w:t>
            </w:r>
          </w:p>
        </w:tc>
      </w:tr>
      <w:tr w:rsidR="009571E5" w:rsidRPr="00E30086" w14:paraId="51A2AF8A" w14:textId="77777777" w:rsidTr="00CB44EB">
        <w:trPr>
          <w:trHeight w:val="900"/>
          <w:jc w:val="center"/>
        </w:trPr>
        <w:tc>
          <w:tcPr>
            <w:tcW w:w="4865" w:type="dxa"/>
            <w:gridSpan w:val="2"/>
            <w:shd w:val="clear" w:color="auto" w:fill="EEECE1" w:themeFill="background2"/>
          </w:tcPr>
          <w:p w14:paraId="32146486" w14:textId="78B5D3A8" w:rsidR="009571E5" w:rsidRPr="00DE2B38" w:rsidRDefault="00DE2B38" w:rsidP="00B72C1D">
            <w:pPr>
              <w:pStyle w:val="Tabletext"/>
              <w:rPr>
                <w:rFonts w:eastAsia="SimSun"/>
              </w:rPr>
            </w:pPr>
            <w:r w:rsidRPr="00DE2B38">
              <w:rPr>
                <w:rFonts w:eastAsia="SimSun"/>
                <w:b/>
                <w:bCs/>
              </w:rPr>
              <w:t>Recommandation</w:t>
            </w:r>
            <w:r w:rsidR="009571E5" w:rsidRPr="00DE2B38">
              <w:rPr>
                <w:rFonts w:eastAsia="SimSun"/>
                <w:b/>
                <w:bCs/>
              </w:rPr>
              <w:t xml:space="preserve"> 5:</w:t>
            </w:r>
            <w:r w:rsidR="009571E5" w:rsidRPr="00DE2B38">
              <w:rPr>
                <w:rFonts w:eastAsia="SimSun"/>
              </w:rPr>
              <w:t xml:space="preserve"> </w:t>
            </w:r>
            <w:r>
              <w:t>Le Secrétaire général, agissant en consultation avec les chefs de secrétariat des entités des Nations Unies et avec l</w:t>
            </w:r>
            <w:r w:rsidR="004C358B">
              <w:t>'</w:t>
            </w:r>
            <w:r>
              <w:t>appui de l</w:t>
            </w:r>
            <w:r w:rsidR="004C358B">
              <w:t>'</w:t>
            </w:r>
            <w:r>
              <w:t>Union internationale des télécommunications, devrait confier, d</w:t>
            </w:r>
            <w:r w:rsidR="004C358B">
              <w:t>'</w:t>
            </w:r>
            <w:r>
              <w:t>ici à la fin de 2021, à un(e) représentant(e) de l</w:t>
            </w:r>
            <w:r w:rsidR="004C358B">
              <w:t>'</w:t>
            </w:r>
            <w:r>
              <w:t>ONU chargé(e) des technologies numériques et des questions connexes la tâche de suivre l</w:t>
            </w:r>
            <w:r w:rsidR="004C358B">
              <w:t>'</w:t>
            </w:r>
            <w:r>
              <w:t>élaboration des normes d</w:t>
            </w:r>
            <w:r w:rsidR="004C358B">
              <w:t>'</w:t>
            </w:r>
            <w:r>
              <w:t>interopérabilité des chaînes de blocs et des projets open source axés sur l</w:t>
            </w:r>
            <w:r w:rsidR="004C358B">
              <w:t>'</w:t>
            </w:r>
            <w:r>
              <w:t>interopérabilité des chaînes de blocs, dans le cadre d</w:t>
            </w:r>
            <w:r w:rsidR="004C358B">
              <w:t>'</w:t>
            </w:r>
            <w:r>
              <w:t>un examen global des incidences de la technologie sur les politiques, et de travailler avec toutes les entités en conséquence.</w:t>
            </w:r>
          </w:p>
        </w:tc>
        <w:tc>
          <w:tcPr>
            <w:tcW w:w="7741" w:type="dxa"/>
            <w:gridSpan w:val="7"/>
            <w:shd w:val="clear" w:color="auto" w:fill="FFFFFF" w:themeFill="background1"/>
          </w:tcPr>
          <w:p w14:paraId="3826EA73" w14:textId="276A50E4" w:rsidR="009571E5" w:rsidRPr="00E30086" w:rsidRDefault="00E6351F" w:rsidP="00B72C1D">
            <w:pPr>
              <w:pStyle w:val="Tabletext"/>
              <w:spacing w:before="1320"/>
              <w:rPr>
                <w:rFonts w:eastAsia="SimSun"/>
              </w:rPr>
            </w:pPr>
            <w:r>
              <w:rPr>
                <w:rFonts w:eastAsia="SimSun"/>
              </w:rPr>
              <w:t>À</w:t>
            </w:r>
            <w:r w:rsidRPr="00E6351F">
              <w:rPr>
                <w:rFonts w:eastAsia="SimSun"/>
              </w:rPr>
              <w:t xml:space="preserve"> titre d</w:t>
            </w:r>
            <w:r w:rsidR="004C358B">
              <w:rPr>
                <w:rFonts w:eastAsia="SimSun"/>
              </w:rPr>
              <w:t>'</w:t>
            </w:r>
            <w:r w:rsidRPr="00E6351F">
              <w:rPr>
                <w:rFonts w:eastAsia="SimSun"/>
              </w:rPr>
              <w:t>information uniquement</w:t>
            </w:r>
            <w:r w:rsidR="009571E5" w:rsidRPr="00E6351F">
              <w:rPr>
                <w:rFonts w:eastAsia="SimSun"/>
              </w:rPr>
              <w:t xml:space="preserve">. </w:t>
            </w:r>
            <w:r w:rsidRPr="00E6351F">
              <w:rPr>
                <w:rFonts w:eastAsia="SimSun"/>
              </w:rPr>
              <w:t>Cette Recommandation s</w:t>
            </w:r>
            <w:r w:rsidR="004C358B">
              <w:rPr>
                <w:rFonts w:eastAsia="SimSun"/>
              </w:rPr>
              <w:t>'</w:t>
            </w:r>
            <w:r w:rsidRPr="00E6351F">
              <w:rPr>
                <w:rFonts w:eastAsia="SimSun"/>
              </w:rPr>
              <w:t>adresse au Secrétaire général de l</w:t>
            </w:r>
            <w:r w:rsidR="004C358B">
              <w:rPr>
                <w:rFonts w:eastAsia="SimSun"/>
              </w:rPr>
              <w:t>'</w:t>
            </w:r>
            <w:r w:rsidRPr="00E6351F">
              <w:rPr>
                <w:rFonts w:eastAsia="SimSun"/>
              </w:rPr>
              <w:t>ONU</w:t>
            </w:r>
            <w:r>
              <w:rPr>
                <w:rFonts w:eastAsia="SimSun"/>
              </w:rPr>
              <w:t>.</w:t>
            </w:r>
          </w:p>
        </w:tc>
        <w:tc>
          <w:tcPr>
            <w:tcW w:w="2646" w:type="dxa"/>
            <w:vAlign w:val="center"/>
          </w:tcPr>
          <w:p w14:paraId="47FD0B2E" w14:textId="07EBE639" w:rsidR="009571E5" w:rsidRPr="008A3025" w:rsidRDefault="00FB0C19" w:rsidP="00B72C1D">
            <w:pPr>
              <w:pStyle w:val="Tabletext"/>
              <w:rPr>
                <w:rFonts w:eastAsia="SimSun"/>
              </w:rPr>
            </w:pPr>
            <w:r w:rsidRPr="00FB0C19">
              <w:rPr>
                <w:rFonts w:eastAsia="SimSun"/>
              </w:rPr>
              <w:t>L</w:t>
            </w:r>
            <w:r w:rsidR="004C358B">
              <w:rPr>
                <w:rFonts w:eastAsia="SimSun"/>
              </w:rPr>
              <w:t>'</w:t>
            </w:r>
            <w:r w:rsidRPr="00FB0C19">
              <w:rPr>
                <w:rFonts w:eastAsia="SimSun"/>
              </w:rPr>
              <w:t xml:space="preserve">UIT </w:t>
            </w:r>
            <w:r w:rsidR="00CE4E0F">
              <w:rPr>
                <w:rFonts w:eastAsia="SimSun"/>
              </w:rPr>
              <w:t>propose</w:t>
            </w:r>
            <w:r w:rsidRPr="00FB0C19">
              <w:rPr>
                <w:rFonts w:eastAsia="SimSun"/>
              </w:rPr>
              <w:t xml:space="preserve"> son </w:t>
            </w:r>
            <w:r w:rsidR="00CE4E0F">
              <w:rPr>
                <w:rFonts w:eastAsia="SimSun"/>
              </w:rPr>
              <w:t>appui</w:t>
            </w:r>
            <w:r w:rsidRPr="00FB0C19">
              <w:rPr>
                <w:rFonts w:eastAsia="SimSun"/>
              </w:rPr>
              <w:t xml:space="preserve"> </w:t>
            </w:r>
            <w:r>
              <w:rPr>
                <w:rFonts w:eastAsia="SimSun"/>
              </w:rPr>
              <w:t>en vue de</w:t>
            </w:r>
            <w:r w:rsidRPr="00FB0C19">
              <w:rPr>
                <w:rFonts w:eastAsia="SimSun"/>
              </w:rPr>
              <w:t xml:space="preserve"> la mise en œuvre de cette recommandation. L</w:t>
            </w:r>
            <w:r w:rsidR="004C358B">
              <w:rPr>
                <w:rFonts w:eastAsia="SimSun"/>
              </w:rPr>
              <w:t>'</w:t>
            </w:r>
            <w:r w:rsidRPr="00FB0C19">
              <w:rPr>
                <w:rFonts w:eastAsia="SimSun"/>
              </w:rPr>
              <w:t>UIT attend avec intérêt de collaborer avec le</w:t>
            </w:r>
            <w:r w:rsidR="00E7395E">
              <w:rPr>
                <w:rFonts w:eastAsia="SimSun"/>
              </w:rPr>
              <w:t>/la</w:t>
            </w:r>
            <w:r w:rsidRPr="00FB0C19">
              <w:rPr>
                <w:rFonts w:eastAsia="SimSun"/>
              </w:rPr>
              <w:t xml:space="preserve"> </w:t>
            </w:r>
            <w:r w:rsidR="00E7395E" w:rsidRPr="00E7395E">
              <w:rPr>
                <w:rFonts w:eastAsia="SimSun"/>
              </w:rPr>
              <w:t>représentant(e) de l</w:t>
            </w:r>
            <w:r w:rsidR="004C358B">
              <w:rPr>
                <w:rFonts w:eastAsia="SimSun"/>
              </w:rPr>
              <w:t>'</w:t>
            </w:r>
            <w:r w:rsidR="00E7395E" w:rsidRPr="00E7395E">
              <w:rPr>
                <w:rFonts w:eastAsia="SimSun"/>
              </w:rPr>
              <w:t xml:space="preserve">ONU chargé(e) des technologies numériques </w:t>
            </w:r>
            <w:r w:rsidR="00E7395E">
              <w:rPr>
                <w:rFonts w:eastAsia="SimSun"/>
              </w:rPr>
              <w:t>en ce qui concerne</w:t>
            </w:r>
            <w:r w:rsidRPr="00FB0C19">
              <w:rPr>
                <w:rFonts w:eastAsia="SimSun"/>
              </w:rPr>
              <w:t xml:space="preserve"> les efforts liés à </w:t>
            </w:r>
            <w:r w:rsidR="00E7395E">
              <w:rPr>
                <w:rFonts w:eastAsia="SimSun"/>
              </w:rPr>
              <w:t>l</w:t>
            </w:r>
            <w:r w:rsidR="004C358B">
              <w:rPr>
                <w:rFonts w:eastAsia="SimSun"/>
              </w:rPr>
              <w:t>'</w:t>
            </w:r>
            <w:r w:rsidR="00E7395E" w:rsidRPr="00E7395E">
              <w:rPr>
                <w:rFonts w:eastAsia="SimSun"/>
              </w:rPr>
              <w:t>interopérabilité des chaînes de blocs</w:t>
            </w:r>
            <w:r w:rsidR="008A3025">
              <w:rPr>
                <w:rFonts w:eastAsia="SimSun"/>
              </w:rPr>
              <w:t>.</w:t>
            </w:r>
          </w:p>
        </w:tc>
      </w:tr>
      <w:tr w:rsidR="00E01120" w:rsidRPr="000F3C3C" w14:paraId="371A349B" w14:textId="77777777" w:rsidTr="00CB44EB">
        <w:trPr>
          <w:trHeight w:val="900"/>
          <w:jc w:val="center"/>
        </w:trPr>
        <w:tc>
          <w:tcPr>
            <w:tcW w:w="4865" w:type="dxa"/>
            <w:gridSpan w:val="2"/>
            <w:shd w:val="clear" w:color="auto" w:fill="FDE9D9" w:themeFill="accent6" w:themeFillTint="33"/>
          </w:tcPr>
          <w:p w14:paraId="69351414" w14:textId="3D0DA451" w:rsidR="009571E5" w:rsidRPr="00DE2B38" w:rsidRDefault="00DE2B38" w:rsidP="00B72C1D">
            <w:pPr>
              <w:pStyle w:val="Tabletext"/>
              <w:rPr>
                <w:rFonts w:eastAsia="SimSun"/>
              </w:rPr>
            </w:pPr>
            <w:r w:rsidRPr="00DE2B38">
              <w:rPr>
                <w:rFonts w:eastAsia="SimSun"/>
                <w:b/>
                <w:bCs/>
              </w:rPr>
              <w:t>Recommandation</w:t>
            </w:r>
            <w:r w:rsidR="009571E5" w:rsidRPr="00DE2B38">
              <w:rPr>
                <w:rFonts w:eastAsia="SimSun"/>
                <w:b/>
                <w:bCs/>
              </w:rPr>
              <w:t xml:space="preserve"> </w:t>
            </w:r>
            <w:proofErr w:type="gramStart"/>
            <w:r w:rsidR="009571E5" w:rsidRPr="00DE2B38">
              <w:rPr>
                <w:rFonts w:eastAsia="SimSun"/>
                <w:b/>
                <w:bCs/>
              </w:rPr>
              <w:t>6:</w:t>
            </w:r>
            <w:proofErr w:type="gramEnd"/>
            <w:r w:rsidR="009571E5" w:rsidRPr="00DE2B38">
              <w:rPr>
                <w:rFonts w:eastAsia="SimSun"/>
              </w:rPr>
              <w:t xml:space="preserve"> </w:t>
            </w:r>
            <w:r>
              <w:t>Les organes directeurs des entités des Nations Unies devraient encourager les États membres à collaborer avec la Commission des Nations Unies pour le droit commercial international dans ses travaux préliminaires et préparatoires sur les questions juridiques qui ont trait à la chaîne de blocs dans le contexte plus large de l</w:t>
            </w:r>
            <w:r w:rsidR="004C358B">
              <w:t>'</w:t>
            </w:r>
            <w:r>
              <w:t xml:space="preserve">économie numérique et du commerce numérique, y compris sur le règlement des </w:t>
            </w:r>
            <w:r>
              <w:lastRenderedPageBreak/>
              <w:t>différends, qui visent à réduire l</w:t>
            </w:r>
            <w:r w:rsidR="004C358B">
              <w:t>'</w:t>
            </w:r>
            <w:r>
              <w:t>insécurité juridique dans ce domaine</w:t>
            </w:r>
            <w:r w:rsidR="009571E5" w:rsidRPr="00DE2B38">
              <w:rPr>
                <w:rFonts w:eastAsia="SimSun"/>
              </w:rPr>
              <w:t>.</w:t>
            </w:r>
          </w:p>
        </w:tc>
        <w:tc>
          <w:tcPr>
            <w:tcW w:w="1048" w:type="dxa"/>
            <w:shd w:val="clear" w:color="auto" w:fill="FFFFFF" w:themeFill="background1"/>
          </w:tcPr>
          <w:p w14:paraId="34502007"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lastRenderedPageBreak/>
              <w:t>X</w:t>
            </w:r>
          </w:p>
        </w:tc>
        <w:tc>
          <w:tcPr>
            <w:tcW w:w="1026" w:type="dxa"/>
            <w:shd w:val="clear" w:color="auto" w:fill="FFFFFF" w:themeFill="background1"/>
          </w:tcPr>
          <w:p w14:paraId="00E98171"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191777D0"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345C1D0A"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4CD2C9A2"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4D8E2880"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61B49429" w14:textId="77777777" w:rsidR="009571E5" w:rsidRPr="00B72C1D" w:rsidRDefault="009571E5" w:rsidP="00B72C1D">
            <w:pPr>
              <w:pStyle w:val="Tabletext"/>
              <w:jc w:val="center"/>
              <w:rPr>
                <w:rFonts w:eastAsia="SimSun"/>
                <w:b/>
                <w:bCs/>
              </w:rPr>
            </w:pPr>
          </w:p>
        </w:tc>
        <w:tc>
          <w:tcPr>
            <w:tcW w:w="2646" w:type="dxa"/>
            <w:vAlign w:val="center"/>
          </w:tcPr>
          <w:p w14:paraId="67A4C4AE" w14:textId="50D622B4" w:rsidR="009571E5" w:rsidRPr="00A71CA8" w:rsidRDefault="00226089" w:rsidP="00BE7CE2">
            <w:pPr>
              <w:pStyle w:val="Tabletext"/>
            </w:pPr>
            <w:r w:rsidRPr="00226089">
              <w:t>Pertinent</w:t>
            </w:r>
            <w:r>
              <w:t>e,</w:t>
            </w:r>
            <w:r w:rsidRPr="00226089">
              <w:t xml:space="preserve"> mais non prioritaire </w:t>
            </w:r>
            <w:r w:rsidR="00BE7CE2">
              <w:t xml:space="preserve">– </w:t>
            </w:r>
            <w:r w:rsidR="000F3C3C" w:rsidRPr="000F3C3C">
              <w:t>Aucune incidence supplémentaire sur les ressources financières et humaines</w:t>
            </w:r>
            <w:r w:rsidR="00B72C1D">
              <w:t>.</w:t>
            </w:r>
          </w:p>
        </w:tc>
      </w:tr>
      <w:tr w:rsidR="00E01120" w:rsidRPr="000F3C3C" w14:paraId="25CBEEC6" w14:textId="77777777" w:rsidTr="00CB44EB">
        <w:trPr>
          <w:trHeight w:val="402"/>
          <w:jc w:val="center"/>
        </w:trPr>
        <w:tc>
          <w:tcPr>
            <w:tcW w:w="4865" w:type="dxa"/>
            <w:gridSpan w:val="2"/>
            <w:shd w:val="clear" w:color="auto" w:fill="DAEEF3" w:themeFill="accent5" w:themeFillTint="33"/>
          </w:tcPr>
          <w:p w14:paraId="0360FFA5" w14:textId="7C9B8FB9" w:rsidR="009571E5" w:rsidRPr="00DE2B38" w:rsidRDefault="009571E5" w:rsidP="00B72C1D">
            <w:pPr>
              <w:pStyle w:val="Tabletext"/>
              <w:keepNext/>
              <w:keepLines/>
            </w:pPr>
            <w:r w:rsidRPr="00DE2B38">
              <w:rPr>
                <w:rFonts w:eastAsia="SimSun"/>
                <w:b/>
                <w:bCs/>
              </w:rPr>
              <w:t>Recomm</w:t>
            </w:r>
            <w:r w:rsidR="00DE2B38" w:rsidRPr="00DE2B38">
              <w:rPr>
                <w:rFonts w:eastAsia="SimSun"/>
                <w:b/>
                <w:bCs/>
              </w:rPr>
              <w:t>a</w:t>
            </w:r>
            <w:r w:rsidRPr="00DE2B38">
              <w:rPr>
                <w:rFonts w:eastAsia="SimSun"/>
                <w:b/>
                <w:bCs/>
              </w:rPr>
              <w:t xml:space="preserve">ndation </w:t>
            </w:r>
            <w:proofErr w:type="gramStart"/>
            <w:r w:rsidRPr="00DE2B38">
              <w:rPr>
                <w:rFonts w:eastAsia="SimSun"/>
                <w:b/>
                <w:bCs/>
              </w:rPr>
              <w:t>7:</w:t>
            </w:r>
            <w:proofErr w:type="gramEnd"/>
            <w:r w:rsidRPr="00DE2B38">
              <w:rPr>
                <w:rFonts w:eastAsia="SimSun"/>
              </w:rPr>
              <w:t xml:space="preserve"> </w:t>
            </w:r>
            <w:r w:rsidR="00DE2B38">
              <w:t>Les chefs de secrétariat des entités des Nations Unies qui ont élaboré des applications de la chaîne de blocs devraient suivre, chaque fois que c</w:t>
            </w:r>
            <w:r w:rsidR="004C358B">
              <w:t>'</w:t>
            </w:r>
            <w:r w:rsidR="00DE2B38">
              <w:t>est possible − conformément à l</w:t>
            </w:r>
            <w:r w:rsidR="004C358B">
              <w:t>'</w:t>
            </w:r>
            <w:r w:rsidR="00DE2B38">
              <w:t>appel à la création de biens publics numériques que le Secrétaire général a lancé dans sa feuille de route pour la coopération numérique − les principes open source lorsqu</w:t>
            </w:r>
            <w:r w:rsidR="004C358B">
              <w:t>'</w:t>
            </w:r>
            <w:r w:rsidR="00DE2B38">
              <w:t>ils développent des logiciels, et mettre le code source à la disposition des autres entités des Nations Unies</w:t>
            </w:r>
            <w:r w:rsidRPr="00DE2B38">
              <w:rPr>
                <w:rFonts w:eastAsia="SimSun"/>
              </w:rPr>
              <w:t>.</w:t>
            </w:r>
          </w:p>
        </w:tc>
        <w:tc>
          <w:tcPr>
            <w:tcW w:w="1048" w:type="dxa"/>
            <w:shd w:val="clear" w:color="auto" w:fill="FFFFFF" w:themeFill="background1"/>
          </w:tcPr>
          <w:p w14:paraId="3B3C0E8B" w14:textId="77777777" w:rsidR="009571E5" w:rsidRPr="004C7C12" w:rsidRDefault="009571E5" w:rsidP="00B72C1D">
            <w:pPr>
              <w:pStyle w:val="Tabletext"/>
              <w:jc w:val="center"/>
              <w:rPr>
                <w:rFonts w:eastAsia="SimSun"/>
                <w:b/>
                <w:bCs/>
                <w:color w:val="000000" w:themeColor="text1"/>
              </w:rPr>
            </w:pPr>
            <w:r w:rsidRPr="004C7C12">
              <w:rPr>
                <w:rFonts w:eastAsia="SimSun"/>
                <w:b/>
                <w:bCs/>
                <w:color w:val="000000" w:themeColor="text1"/>
              </w:rPr>
              <w:t>X</w:t>
            </w:r>
          </w:p>
        </w:tc>
        <w:tc>
          <w:tcPr>
            <w:tcW w:w="1026" w:type="dxa"/>
            <w:shd w:val="clear" w:color="auto" w:fill="FFFFFF" w:themeFill="background1"/>
          </w:tcPr>
          <w:p w14:paraId="0A06CDC8"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4211189F"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24EA509F"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4C23BAD4"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11C33368"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0897CED6" w14:textId="77777777" w:rsidR="009571E5" w:rsidRPr="00B72C1D" w:rsidRDefault="009571E5" w:rsidP="00B72C1D">
            <w:pPr>
              <w:pStyle w:val="Tabletext"/>
              <w:jc w:val="center"/>
              <w:rPr>
                <w:rFonts w:eastAsia="SimSun"/>
                <w:b/>
                <w:bCs/>
              </w:rPr>
            </w:pPr>
          </w:p>
        </w:tc>
        <w:tc>
          <w:tcPr>
            <w:tcW w:w="2646" w:type="dxa"/>
            <w:vAlign w:val="center"/>
          </w:tcPr>
          <w:p w14:paraId="42E6A81B" w14:textId="0BC6E523" w:rsidR="009571E5" w:rsidRPr="000F3C3C" w:rsidRDefault="000F3C3C" w:rsidP="00B72C1D">
            <w:pPr>
              <w:pStyle w:val="Tabletext"/>
              <w:rPr>
                <w:rFonts w:eastAsia="SimSun"/>
              </w:rPr>
            </w:pPr>
            <w:r>
              <w:t>Pertinente, mais non prioritaire</w:t>
            </w:r>
            <w:r w:rsidR="009571E5" w:rsidRPr="000F3C3C">
              <w:t xml:space="preserve"> – </w:t>
            </w:r>
            <w:r w:rsidRPr="000F3C3C">
              <w:t>Aucune incidence supplémentaire sur les ressources financières et humaines</w:t>
            </w:r>
            <w:r w:rsidR="00B72C1D">
              <w:t>.</w:t>
            </w:r>
          </w:p>
        </w:tc>
      </w:tr>
      <w:tr w:rsidR="00E01120" w:rsidRPr="000F3C3C" w14:paraId="03E10551" w14:textId="77777777" w:rsidTr="00CB44EB">
        <w:trPr>
          <w:trHeight w:val="3202"/>
          <w:jc w:val="center"/>
        </w:trPr>
        <w:tc>
          <w:tcPr>
            <w:tcW w:w="4865" w:type="dxa"/>
            <w:gridSpan w:val="2"/>
            <w:shd w:val="clear" w:color="auto" w:fill="DAEEF3" w:themeFill="accent5" w:themeFillTint="33"/>
          </w:tcPr>
          <w:p w14:paraId="1B93E90A" w14:textId="46C97D9A" w:rsidR="009571E5" w:rsidRPr="00DE2B38" w:rsidRDefault="009571E5" w:rsidP="00B72C1D">
            <w:pPr>
              <w:pStyle w:val="Tabletext"/>
            </w:pPr>
            <w:r w:rsidRPr="00DE2B38">
              <w:rPr>
                <w:rFonts w:eastAsia="SimSun"/>
                <w:b/>
                <w:bCs/>
              </w:rPr>
              <w:t>Recomm</w:t>
            </w:r>
            <w:r w:rsidR="00DE2B38" w:rsidRPr="00DE2B38">
              <w:rPr>
                <w:rFonts w:eastAsia="SimSun"/>
                <w:b/>
                <w:bCs/>
              </w:rPr>
              <w:t>a</w:t>
            </w:r>
            <w:r w:rsidRPr="00DE2B38">
              <w:rPr>
                <w:rFonts w:eastAsia="SimSun"/>
                <w:b/>
                <w:bCs/>
              </w:rPr>
              <w:t>ndation 8:</w:t>
            </w:r>
            <w:r w:rsidRPr="00DE2B38">
              <w:rPr>
                <w:rFonts w:eastAsia="SimSun"/>
              </w:rPr>
              <w:t xml:space="preserve"> </w:t>
            </w:r>
            <w:r w:rsidR="00DE2B38">
              <w:t>Les chefs de secrétariat des entités des Nations Unies, agissant dans le cadre des mécanismes de coordination pertinents et avec l</w:t>
            </w:r>
            <w:r w:rsidR="004C358B">
              <w:t>'</w:t>
            </w:r>
            <w:r w:rsidR="00DE2B38">
              <w:t>appui du Centre international de calcul des Nations Unies, devraient envisager l</w:t>
            </w:r>
            <w:r w:rsidR="004C358B">
              <w:t>'</w:t>
            </w:r>
            <w:r w:rsidR="00DE2B38">
              <w:t>adoption d</w:t>
            </w:r>
            <w:r w:rsidR="004C358B">
              <w:t>'</w:t>
            </w:r>
            <w:r w:rsidR="00DE2B38">
              <w:t>un cadre de gouvernance interinstitutions non contraignant pour la technologie de la chaîne de blocs à l</w:t>
            </w:r>
            <w:r w:rsidR="004C358B">
              <w:t>'</w:t>
            </w:r>
            <w:r w:rsidR="00DE2B38">
              <w:t>usage des entités intéressées, afin de garantir la cohérence et l</w:t>
            </w:r>
            <w:r w:rsidR="004C358B">
              <w:t>'</w:t>
            </w:r>
            <w:r w:rsidR="00DE2B38">
              <w:t>homogénéité des approches mises en œuvre dans l</w:t>
            </w:r>
            <w:r w:rsidR="004C358B">
              <w:t>'</w:t>
            </w:r>
            <w:r w:rsidR="00DE2B38">
              <w:t>ensemble du système d</w:t>
            </w:r>
            <w:r w:rsidR="004C358B">
              <w:t>'</w:t>
            </w:r>
            <w:r w:rsidR="00DE2B38">
              <w:t>ici à la fin de 2022, notamment dans les projets susceptibles de concerner plusieurs entités</w:t>
            </w:r>
            <w:r w:rsidRPr="008D426D">
              <w:rPr>
                <w:rFonts w:eastAsia="SimSun"/>
              </w:rPr>
              <w:t>.</w:t>
            </w:r>
          </w:p>
        </w:tc>
        <w:tc>
          <w:tcPr>
            <w:tcW w:w="1048" w:type="dxa"/>
            <w:shd w:val="clear" w:color="auto" w:fill="FFFFFF" w:themeFill="background1"/>
          </w:tcPr>
          <w:p w14:paraId="145FE693" w14:textId="77777777" w:rsidR="009571E5" w:rsidRPr="00B72C1D" w:rsidRDefault="009571E5" w:rsidP="00B72C1D">
            <w:pPr>
              <w:pStyle w:val="Tabletext"/>
              <w:jc w:val="center"/>
              <w:rPr>
                <w:rFonts w:eastAsia="SimSun"/>
                <w:b/>
                <w:bCs/>
                <w:color w:val="000000" w:themeColor="text1"/>
              </w:rPr>
            </w:pPr>
            <w:r w:rsidRPr="00B72C1D">
              <w:rPr>
                <w:rFonts w:eastAsia="SimSun"/>
                <w:b/>
                <w:bCs/>
                <w:color w:val="000000" w:themeColor="text1"/>
              </w:rPr>
              <w:t>X</w:t>
            </w:r>
          </w:p>
        </w:tc>
        <w:tc>
          <w:tcPr>
            <w:tcW w:w="1026" w:type="dxa"/>
            <w:shd w:val="clear" w:color="auto" w:fill="FFFFFF" w:themeFill="background1"/>
          </w:tcPr>
          <w:p w14:paraId="3E1D42E2" w14:textId="77777777" w:rsidR="009571E5" w:rsidRPr="00B72C1D" w:rsidRDefault="009571E5" w:rsidP="00B72C1D">
            <w:pPr>
              <w:pStyle w:val="Tabletext"/>
              <w:jc w:val="center"/>
              <w:rPr>
                <w:rFonts w:eastAsia="SimSun"/>
                <w:b/>
                <w:bCs/>
                <w:color w:val="000000" w:themeColor="text1"/>
              </w:rPr>
            </w:pPr>
          </w:p>
        </w:tc>
        <w:tc>
          <w:tcPr>
            <w:tcW w:w="1283" w:type="dxa"/>
            <w:shd w:val="clear" w:color="auto" w:fill="FFFFFF" w:themeFill="background1"/>
          </w:tcPr>
          <w:p w14:paraId="039BBBC3" w14:textId="77777777" w:rsidR="009571E5" w:rsidRPr="00B72C1D" w:rsidRDefault="009571E5" w:rsidP="00B72C1D">
            <w:pPr>
              <w:pStyle w:val="Tabletext"/>
              <w:jc w:val="center"/>
              <w:rPr>
                <w:rFonts w:eastAsia="SimSun"/>
                <w:b/>
                <w:bCs/>
              </w:rPr>
            </w:pPr>
          </w:p>
        </w:tc>
        <w:tc>
          <w:tcPr>
            <w:tcW w:w="1396" w:type="dxa"/>
            <w:shd w:val="clear" w:color="auto" w:fill="FFFFFF" w:themeFill="background1"/>
          </w:tcPr>
          <w:p w14:paraId="087ECB49" w14:textId="77777777" w:rsidR="009571E5" w:rsidRPr="00B72C1D" w:rsidRDefault="009571E5" w:rsidP="00B72C1D">
            <w:pPr>
              <w:pStyle w:val="Tabletext"/>
              <w:jc w:val="center"/>
              <w:rPr>
                <w:rFonts w:eastAsia="SimSun"/>
                <w:b/>
                <w:bCs/>
              </w:rPr>
            </w:pPr>
          </w:p>
        </w:tc>
        <w:tc>
          <w:tcPr>
            <w:tcW w:w="877" w:type="dxa"/>
            <w:shd w:val="clear" w:color="auto" w:fill="FFFFFF" w:themeFill="background1"/>
          </w:tcPr>
          <w:p w14:paraId="03495FC7" w14:textId="77777777" w:rsidR="009571E5" w:rsidRPr="00B72C1D" w:rsidRDefault="009571E5" w:rsidP="00B72C1D">
            <w:pPr>
              <w:pStyle w:val="Tabletext"/>
              <w:jc w:val="center"/>
              <w:rPr>
                <w:rFonts w:eastAsia="SimSun"/>
                <w:b/>
                <w:bCs/>
              </w:rPr>
            </w:pPr>
            <w:r w:rsidRPr="00B72C1D">
              <w:rPr>
                <w:rFonts w:eastAsia="SimSun"/>
                <w:b/>
                <w:bCs/>
              </w:rPr>
              <w:t>X</w:t>
            </w:r>
          </w:p>
        </w:tc>
        <w:tc>
          <w:tcPr>
            <w:tcW w:w="932" w:type="dxa"/>
            <w:shd w:val="clear" w:color="auto" w:fill="FFFFFF" w:themeFill="background1"/>
          </w:tcPr>
          <w:p w14:paraId="30EC07DF" w14:textId="77777777" w:rsidR="009571E5" w:rsidRPr="00B72C1D" w:rsidRDefault="009571E5" w:rsidP="00B72C1D">
            <w:pPr>
              <w:pStyle w:val="Tabletext"/>
              <w:jc w:val="center"/>
              <w:rPr>
                <w:rFonts w:eastAsia="SimSun"/>
                <w:b/>
                <w:bCs/>
              </w:rPr>
            </w:pPr>
          </w:p>
        </w:tc>
        <w:tc>
          <w:tcPr>
            <w:tcW w:w="1179" w:type="dxa"/>
            <w:shd w:val="clear" w:color="auto" w:fill="FFFFFF" w:themeFill="background1"/>
          </w:tcPr>
          <w:p w14:paraId="69F6C0CA" w14:textId="77777777" w:rsidR="009571E5" w:rsidRPr="00B72C1D" w:rsidRDefault="009571E5" w:rsidP="00B72C1D">
            <w:pPr>
              <w:pStyle w:val="Tabletext"/>
              <w:jc w:val="center"/>
              <w:rPr>
                <w:rFonts w:eastAsia="SimSun"/>
                <w:b/>
                <w:bCs/>
              </w:rPr>
            </w:pPr>
          </w:p>
        </w:tc>
        <w:tc>
          <w:tcPr>
            <w:tcW w:w="2646" w:type="dxa"/>
            <w:vAlign w:val="center"/>
          </w:tcPr>
          <w:p w14:paraId="3A4F00DE" w14:textId="4F4401C3" w:rsidR="009571E5" w:rsidRPr="000F3C3C" w:rsidRDefault="000F3C3C" w:rsidP="00B72C1D">
            <w:pPr>
              <w:pStyle w:val="Tabletext"/>
              <w:rPr>
                <w:rFonts w:eastAsia="SimSun"/>
              </w:rPr>
            </w:pPr>
            <w:r>
              <w:t>Pertinente, mais non prioritaire</w:t>
            </w:r>
            <w:r w:rsidR="009571E5" w:rsidRPr="000F3C3C">
              <w:t xml:space="preserve"> – </w:t>
            </w:r>
            <w:r w:rsidRPr="000F3C3C">
              <w:t>Aucune incidence supplémentaire sur les ressources financières et humaines</w:t>
            </w:r>
            <w:r w:rsidR="00B72C1D">
              <w:t>.</w:t>
            </w:r>
          </w:p>
        </w:tc>
      </w:tr>
    </w:tbl>
    <w:p w14:paraId="5947D4E0" w14:textId="29F33FDE" w:rsidR="00977105" w:rsidRPr="009571E5" w:rsidRDefault="009571E5" w:rsidP="000A309B">
      <w:pPr>
        <w:spacing w:before="360"/>
        <w:jc w:val="center"/>
        <w:rPr>
          <w:lang w:val="en-US"/>
        </w:rPr>
      </w:pPr>
      <w:r w:rsidRPr="00DD5776">
        <w:rPr>
          <w:rFonts w:eastAsia="SimSun" w:cstheme="majorBidi"/>
          <w:szCs w:val="24"/>
        </w:rPr>
        <w:t>___________</w:t>
      </w:r>
      <w:r>
        <w:rPr>
          <w:rFonts w:eastAsia="SimSun" w:cstheme="majorBidi"/>
          <w:szCs w:val="24"/>
        </w:rPr>
        <w:t>_____</w:t>
      </w:r>
    </w:p>
    <w:sectPr w:rsidR="00977105" w:rsidRPr="009571E5" w:rsidSect="007A0B5A">
      <w:headerReference w:type="default" r:id="rId26"/>
      <w:footerReference w:type="default" r:id="rId27"/>
      <w:headerReference w:type="first" r:id="rId28"/>
      <w:footerReference w:type="first" r:id="rId29"/>
      <w:pgSz w:w="16840" w:h="11907" w:orient="landscape" w:code="9"/>
      <w:pgMar w:top="1134" w:right="1418" w:bottom="1134" w:left="1418" w:header="720" w:footer="720" w:gutter="0"/>
      <w:paperSrc w:first="261" w:other="26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E903" w14:textId="77777777" w:rsidR="004C358B" w:rsidRDefault="004C358B">
      <w:r>
        <w:separator/>
      </w:r>
    </w:p>
  </w:endnote>
  <w:endnote w:type="continuationSeparator" w:id="0">
    <w:p w14:paraId="524B8DBB" w14:textId="77777777" w:rsidR="004C358B" w:rsidRDefault="004C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BB59" w14:textId="7ED01611" w:rsidR="004C358B" w:rsidRDefault="00955845">
    <w:pPr>
      <w:pStyle w:val="Footer"/>
    </w:pPr>
    <w:r>
      <w:fldChar w:fldCharType="begin"/>
    </w:r>
    <w:r>
      <w:instrText xml:space="preserve"> FILENAME \p \* MERGEFORMAT </w:instrText>
    </w:r>
    <w:r>
      <w:fldChar w:fldCharType="separate"/>
    </w:r>
    <w:r w:rsidR="004C358B">
      <w:t>P:\TRAD\F\SG\CONSEIL\C22\000\061FMontage.docx</w:t>
    </w:r>
    <w:r>
      <w:fldChar w:fldCharType="end"/>
    </w:r>
    <w:r w:rsidR="004C358B">
      <w:tab/>
    </w:r>
    <w:r w:rsidR="004C358B">
      <w:fldChar w:fldCharType="begin"/>
    </w:r>
    <w:r w:rsidR="004C358B">
      <w:instrText xml:space="preserve"> savedate \@ dd.MM.yy </w:instrText>
    </w:r>
    <w:r w:rsidR="004C358B">
      <w:fldChar w:fldCharType="separate"/>
    </w:r>
    <w:r>
      <w:t>18.03.22</w:t>
    </w:r>
    <w:r w:rsidR="004C358B">
      <w:fldChar w:fldCharType="end"/>
    </w:r>
    <w:r w:rsidR="004C358B">
      <w:tab/>
    </w:r>
    <w:r w:rsidR="004C358B">
      <w:fldChar w:fldCharType="begin"/>
    </w:r>
    <w:r w:rsidR="004C358B">
      <w:instrText xml:space="preserve"> printdate \@ dd.MM.yy </w:instrText>
    </w:r>
    <w:r w:rsidR="004C358B">
      <w:fldChar w:fldCharType="separate"/>
    </w:r>
    <w:r w:rsidR="004C358B">
      <w:t>18.07.00</w:t>
    </w:r>
    <w:r w:rsidR="004C358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EFF6" w14:textId="39AFA25C" w:rsidR="004C358B" w:rsidRDefault="00955845">
    <w:pPr>
      <w:pStyle w:val="Footer"/>
    </w:pPr>
    <w:r>
      <w:fldChar w:fldCharType="begin"/>
    </w:r>
    <w:r>
      <w:instrText xml:space="preserve"> FILENAME \p  \* MERGEFORMAT </w:instrText>
    </w:r>
    <w:r>
      <w:fldChar w:fldCharType="separate"/>
    </w:r>
    <w:r w:rsidR="004C358B">
      <w:t>P:\FRA\SG\CONSEIL\C22\000\061F.docx</w:t>
    </w:r>
    <w:r>
      <w:fldChar w:fldCharType="end"/>
    </w:r>
    <w:r w:rsidR="004C358B">
      <w:t xml:space="preserve"> (501590)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98E2" w14:textId="77777777" w:rsidR="004C358B" w:rsidRDefault="004C358B" w:rsidP="00893E13">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4AB5" w14:textId="12E1CD45" w:rsidR="004C358B" w:rsidRPr="00955845" w:rsidRDefault="00955845">
    <w:pPr>
      <w:pStyle w:val="Footer"/>
      <w:rPr>
        <w:color w:val="F2F2F2" w:themeColor="background1" w:themeShade="F2"/>
      </w:rPr>
    </w:pPr>
    <w:r w:rsidRPr="00955845">
      <w:rPr>
        <w:color w:val="F2F2F2" w:themeColor="background1" w:themeShade="F2"/>
      </w:rPr>
      <w:fldChar w:fldCharType="begin"/>
    </w:r>
    <w:r w:rsidRPr="00955845">
      <w:rPr>
        <w:color w:val="F2F2F2" w:themeColor="background1" w:themeShade="F2"/>
      </w:rPr>
      <w:instrText xml:space="preserve"> FILENAME \p  \* MERGEFORMAT </w:instrText>
    </w:r>
    <w:r w:rsidRPr="00955845">
      <w:rPr>
        <w:color w:val="F2F2F2" w:themeColor="background1" w:themeShade="F2"/>
      </w:rPr>
      <w:fldChar w:fldCharType="separate"/>
    </w:r>
    <w:r w:rsidR="004C358B" w:rsidRPr="00955845">
      <w:rPr>
        <w:color w:val="F2F2F2" w:themeColor="background1" w:themeShade="F2"/>
      </w:rPr>
      <w:t>P:\FRA\SG\CONSEIL\C22\000\061F.docx</w:t>
    </w:r>
    <w:r w:rsidRPr="00955845">
      <w:rPr>
        <w:color w:val="F2F2F2" w:themeColor="background1" w:themeShade="F2"/>
      </w:rPr>
      <w:fldChar w:fldCharType="end"/>
    </w:r>
    <w:r w:rsidR="004C358B" w:rsidRPr="00955845">
      <w:rPr>
        <w:color w:val="F2F2F2" w:themeColor="background1" w:themeShade="F2"/>
      </w:rPr>
      <w:t xml:space="preserve"> (501590)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E2C4" w14:textId="4324FD38" w:rsidR="004C358B" w:rsidRPr="00955845" w:rsidRDefault="00955845" w:rsidP="00893E13">
    <w:pPr>
      <w:pStyle w:val="Footer"/>
      <w:rPr>
        <w:color w:val="F2F2F2" w:themeColor="background1" w:themeShade="F2"/>
      </w:rPr>
    </w:pPr>
    <w:r w:rsidRPr="00955845">
      <w:rPr>
        <w:color w:val="F2F2F2" w:themeColor="background1" w:themeShade="F2"/>
      </w:rPr>
      <w:fldChar w:fldCharType="begin"/>
    </w:r>
    <w:r w:rsidRPr="00955845">
      <w:rPr>
        <w:color w:val="F2F2F2" w:themeColor="background1" w:themeShade="F2"/>
      </w:rPr>
      <w:instrText xml:space="preserve"> FILENAME \p  \* MERGEFORMAT </w:instrText>
    </w:r>
    <w:r w:rsidRPr="00955845">
      <w:rPr>
        <w:color w:val="F2F2F2" w:themeColor="background1" w:themeShade="F2"/>
      </w:rPr>
      <w:fldChar w:fldCharType="separate"/>
    </w:r>
    <w:r w:rsidR="004C358B" w:rsidRPr="00955845">
      <w:rPr>
        <w:color w:val="F2F2F2" w:themeColor="background1" w:themeShade="F2"/>
      </w:rPr>
      <w:t>P:\FRA\SG\CONSEIL\C22\000\061F.docx</w:t>
    </w:r>
    <w:r w:rsidRPr="00955845">
      <w:rPr>
        <w:color w:val="F2F2F2" w:themeColor="background1" w:themeShade="F2"/>
      </w:rPr>
      <w:fldChar w:fldCharType="end"/>
    </w:r>
    <w:r w:rsidR="004C358B" w:rsidRPr="00955845">
      <w:rPr>
        <w:color w:val="F2F2F2" w:themeColor="background1" w:themeShade="F2"/>
      </w:rPr>
      <w:t xml:space="preserve"> (501590)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36C6" w14:textId="77777777" w:rsidR="004C358B" w:rsidRDefault="004C358B">
      <w:r>
        <w:t>____________________</w:t>
      </w:r>
    </w:p>
  </w:footnote>
  <w:footnote w:type="continuationSeparator" w:id="0">
    <w:p w14:paraId="511F156C" w14:textId="77777777" w:rsidR="004C358B" w:rsidRDefault="004C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3BDE" w14:textId="77777777" w:rsidR="004C358B" w:rsidRDefault="004C358B">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A397E94" w14:textId="77777777" w:rsidR="004C358B" w:rsidRDefault="004C358B">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9CC7" w14:textId="4A4970D3" w:rsidR="004C358B" w:rsidRDefault="004C358B" w:rsidP="00475FB3">
    <w:pPr>
      <w:pStyle w:val="Header"/>
    </w:pPr>
    <w:r>
      <w:fldChar w:fldCharType="begin"/>
    </w:r>
    <w:r>
      <w:instrText>PAGE</w:instrText>
    </w:r>
    <w:r>
      <w:fldChar w:fldCharType="separate"/>
    </w:r>
    <w:r>
      <w:rPr>
        <w:noProof/>
      </w:rPr>
      <w:t>2</w:t>
    </w:r>
    <w:r>
      <w:rPr>
        <w:noProof/>
      </w:rPr>
      <w:fldChar w:fldCharType="end"/>
    </w:r>
  </w:p>
  <w:p w14:paraId="598B4EB1" w14:textId="350DC2CF" w:rsidR="004C358B" w:rsidRDefault="004C358B" w:rsidP="00106B19">
    <w:pPr>
      <w:pStyle w:val="Header"/>
    </w:pPr>
    <w:r>
      <w:t>C22/61-F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D7E5" w14:textId="17144E5A" w:rsidR="004C358B" w:rsidRDefault="004C358B" w:rsidP="00475FB3">
    <w:pPr>
      <w:pStyle w:val="Header"/>
    </w:pPr>
    <w:r>
      <w:fldChar w:fldCharType="begin"/>
    </w:r>
    <w:r>
      <w:instrText>PAGE</w:instrText>
    </w:r>
    <w:r>
      <w:fldChar w:fldCharType="separate"/>
    </w:r>
    <w:r w:rsidR="00BE7CE2">
      <w:rPr>
        <w:noProof/>
      </w:rPr>
      <w:t>14</w:t>
    </w:r>
    <w:r>
      <w:rPr>
        <w:noProof/>
      </w:rPr>
      <w:fldChar w:fldCharType="end"/>
    </w:r>
  </w:p>
  <w:p w14:paraId="525F1EEB" w14:textId="77777777" w:rsidR="004C358B" w:rsidRDefault="004C358B" w:rsidP="009C2C56">
    <w:pPr>
      <w:pStyle w:val="Header"/>
      <w:spacing w:after="120"/>
    </w:pPr>
    <w:r>
      <w:t>C22/61-F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27EE" w14:textId="060C65B0" w:rsidR="004C358B" w:rsidRDefault="004C358B">
    <w:pPr>
      <w:pStyle w:val="Header"/>
    </w:pPr>
    <w:r>
      <w:t>1</w:t>
    </w:r>
  </w:p>
  <w:p w14:paraId="24A5BFEA" w14:textId="13F3F142" w:rsidR="004C358B" w:rsidRDefault="004C358B">
    <w:pPr>
      <w:pStyle w:val="Header"/>
    </w:pPr>
    <w:r>
      <w:t>C22/61-F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9D33"/>
      </v:shape>
    </w:pict>
  </w:numPicBullet>
  <w:abstractNum w:abstractNumId="0" w15:restartNumberingAfterBreak="0">
    <w:nsid w:val="FFFFFF7C"/>
    <w:multiLevelType w:val="singleLevel"/>
    <w:tmpl w:val="BA76E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FEE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003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82E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203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DA4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923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2A6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E0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3A0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58"/>
    <w:rsid w:val="00007C2C"/>
    <w:rsid w:val="00032D3B"/>
    <w:rsid w:val="000402E2"/>
    <w:rsid w:val="000474B7"/>
    <w:rsid w:val="000A309B"/>
    <w:rsid w:val="000B6A6B"/>
    <w:rsid w:val="000C0BF7"/>
    <w:rsid w:val="000C1BD8"/>
    <w:rsid w:val="000C678D"/>
    <w:rsid w:val="000D0D0A"/>
    <w:rsid w:val="000F240C"/>
    <w:rsid w:val="000F2FCB"/>
    <w:rsid w:val="000F3C3C"/>
    <w:rsid w:val="00103163"/>
    <w:rsid w:val="00106B19"/>
    <w:rsid w:val="00115D93"/>
    <w:rsid w:val="001202EA"/>
    <w:rsid w:val="001247A8"/>
    <w:rsid w:val="00130B21"/>
    <w:rsid w:val="001378C0"/>
    <w:rsid w:val="0015250A"/>
    <w:rsid w:val="0017611E"/>
    <w:rsid w:val="0018694A"/>
    <w:rsid w:val="001A15B5"/>
    <w:rsid w:val="001A3287"/>
    <w:rsid w:val="001A6508"/>
    <w:rsid w:val="001D0F58"/>
    <w:rsid w:val="001D4C31"/>
    <w:rsid w:val="001E4A69"/>
    <w:rsid w:val="001E4D21"/>
    <w:rsid w:val="001F11D4"/>
    <w:rsid w:val="002004EC"/>
    <w:rsid w:val="00207CD1"/>
    <w:rsid w:val="00221082"/>
    <w:rsid w:val="00226089"/>
    <w:rsid w:val="00231606"/>
    <w:rsid w:val="00232E2A"/>
    <w:rsid w:val="002477A2"/>
    <w:rsid w:val="00252C64"/>
    <w:rsid w:val="00263A51"/>
    <w:rsid w:val="00267E02"/>
    <w:rsid w:val="00270B67"/>
    <w:rsid w:val="00275001"/>
    <w:rsid w:val="002A5C41"/>
    <w:rsid w:val="002A5D44"/>
    <w:rsid w:val="002C0681"/>
    <w:rsid w:val="002C3DCC"/>
    <w:rsid w:val="002D10B6"/>
    <w:rsid w:val="002E0BC4"/>
    <w:rsid w:val="002F1B76"/>
    <w:rsid w:val="003057AC"/>
    <w:rsid w:val="00311116"/>
    <w:rsid w:val="0033568E"/>
    <w:rsid w:val="00355FF5"/>
    <w:rsid w:val="00361350"/>
    <w:rsid w:val="0037143D"/>
    <w:rsid w:val="00380E49"/>
    <w:rsid w:val="003905F7"/>
    <w:rsid w:val="003A69B0"/>
    <w:rsid w:val="003A79FB"/>
    <w:rsid w:val="003C3FAE"/>
    <w:rsid w:val="003D20B1"/>
    <w:rsid w:val="003D27E7"/>
    <w:rsid w:val="003E3028"/>
    <w:rsid w:val="003E44AA"/>
    <w:rsid w:val="00401A21"/>
    <w:rsid w:val="00402B02"/>
    <w:rsid w:val="004038CB"/>
    <w:rsid w:val="0040546F"/>
    <w:rsid w:val="0042404A"/>
    <w:rsid w:val="00427CF2"/>
    <w:rsid w:val="004453F4"/>
    <w:rsid w:val="0044618F"/>
    <w:rsid w:val="00460CF0"/>
    <w:rsid w:val="0046769A"/>
    <w:rsid w:val="004703EF"/>
    <w:rsid w:val="00474E8C"/>
    <w:rsid w:val="00475FB3"/>
    <w:rsid w:val="004B19FE"/>
    <w:rsid w:val="004C358B"/>
    <w:rsid w:val="004C37A9"/>
    <w:rsid w:val="004C7C12"/>
    <w:rsid w:val="004D097F"/>
    <w:rsid w:val="004D1D50"/>
    <w:rsid w:val="004F259E"/>
    <w:rsid w:val="004F684A"/>
    <w:rsid w:val="00511F1D"/>
    <w:rsid w:val="0051420A"/>
    <w:rsid w:val="00520F36"/>
    <w:rsid w:val="00540615"/>
    <w:rsid w:val="00540A6D"/>
    <w:rsid w:val="005475D1"/>
    <w:rsid w:val="00551D60"/>
    <w:rsid w:val="0055672A"/>
    <w:rsid w:val="00561770"/>
    <w:rsid w:val="00571EEA"/>
    <w:rsid w:val="00575417"/>
    <w:rsid w:val="005768E1"/>
    <w:rsid w:val="005774DC"/>
    <w:rsid w:val="00591893"/>
    <w:rsid w:val="00597435"/>
    <w:rsid w:val="005B190A"/>
    <w:rsid w:val="005B1938"/>
    <w:rsid w:val="005B4B7D"/>
    <w:rsid w:val="005C3890"/>
    <w:rsid w:val="005C43B2"/>
    <w:rsid w:val="005F2F6F"/>
    <w:rsid w:val="005F7BFE"/>
    <w:rsid w:val="00600017"/>
    <w:rsid w:val="006235CA"/>
    <w:rsid w:val="0065746D"/>
    <w:rsid w:val="006643AB"/>
    <w:rsid w:val="006648C3"/>
    <w:rsid w:val="00674395"/>
    <w:rsid w:val="00691162"/>
    <w:rsid w:val="006A2786"/>
    <w:rsid w:val="006C6164"/>
    <w:rsid w:val="006D7FF7"/>
    <w:rsid w:val="006E2072"/>
    <w:rsid w:val="006F56B0"/>
    <w:rsid w:val="00705D0B"/>
    <w:rsid w:val="007071E8"/>
    <w:rsid w:val="007210CD"/>
    <w:rsid w:val="007219F3"/>
    <w:rsid w:val="00721E09"/>
    <w:rsid w:val="00732045"/>
    <w:rsid w:val="007369DB"/>
    <w:rsid w:val="007627A8"/>
    <w:rsid w:val="00762A5F"/>
    <w:rsid w:val="0078696B"/>
    <w:rsid w:val="007956C2"/>
    <w:rsid w:val="007A0B5A"/>
    <w:rsid w:val="007A187E"/>
    <w:rsid w:val="007A1E76"/>
    <w:rsid w:val="007A3E77"/>
    <w:rsid w:val="007C72C2"/>
    <w:rsid w:val="007D0353"/>
    <w:rsid w:val="007D4436"/>
    <w:rsid w:val="007F257A"/>
    <w:rsid w:val="007F3665"/>
    <w:rsid w:val="00800037"/>
    <w:rsid w:val="0081579B"/>
    <w:rsid w:val="008242B4"/>
    <w:rsid w:val="00833066"/>
    <w:rsid w:val="0083391C"/>
    <w:rsid w:val="00857C9F"/>
    <w:rsid w:val="00861D73"/>
    <w:rsid w:val="00872CBB"/>
    <w:rsid w:val="00893CEC"/>
    <w:rsid w:val="00893E13"/>
    <w:rsid w:val="00897553"/>
    <w:rsid w:val="008A3025"/>
    <w:rsid w:val="008A4E14"/>
    <w:rsid w:val="008A4E87"/>
    <w:rsid w:val="008D426D"/>
    <w:rsid w:val="008D76E6"/>
    <w:rsid w:val="008E4291"/>
    <w:rsid w:val="008E7AF4"/>
    <w:rsid w:val="008F7E10"/>
    <w:rsid w:val="009232AC"/>
    <w:rsid w:val="0092392D"/>
    <w:rsid w:val="009275A8"/>
    <w:rsid w:val="0093234A"/>
    <w:rsid w:val="009418DD"/>
    <w:rsid w:val="00955845"/>
    <w:rsid w:val="009571E5"/>
    <w:rsid w:val="00963A16"/>
    <w:rsid w:val="00965FD5"/>
    <w:rsid w:val="00967C9E"/>
    <w:rsid w:val="0097363B"/>
    <w:rsid w:val="00977105"/>
    <w:rsid w:val="00980E9C"/>
    <w:rsid w:val="009C2C56"/>
    <w:rsid w:val="009C307F"/>
    <w:rsid w:val="009C353C"/>
    <w:rsid w:val="009D6B2F"/>
    <w:rsid w:val="00A008B6"/>
    <w:rsid w:val="00A10D75"/>
    <w:rsid w:val="00A2113E"/>
    <w:rsid w:val="00A23A51"/>
    <w:rsid w:val="00A24607"/>
    <w:rsid w:val="00A25CD3"/>
    <w:rsid w:val="00A4722E"/>
    <w:rsid w:val="00A503DB"/>
    <w:rsid w:val="00A709FE"/>
    <w:rsid w:val="00A71CA8"/>
    <w:rsid w:val="00A82767"/>
    <w:rsid w:val="00AA332F"/>
    <w:rsid w:val="00AA7BBB"/>
    <w:rsid w:val="00AB64A8"/>
    <w:rsid w:val="00AC0266"/>
    <w:rsid w:val="00AD24EC"/>
    <w:rsid w:val="00B174E4"/>
    <w:rsid w:val="00B22222"/>
    <w:rsid w:val="00B309F9"/>
    <w:rsid w:val="00B32B60"/>
    <w:rsid w:val="00B4020B"/>
    <w:rsid w:val="00B5709C"/>
    <w:rsid w:val="00B61619"/>
    <w:rsid w:val="00B67536"/>
    <w:rsid w:val="00B72ACC"/>
    <w:rsid w:val="00B72C1D"/>
    <w:rsid w:val="00BB4545"/>
    <w:rsid w:val="00BC4098"/>
    <w:rsid w:val="00BC57B6"/>
    <w:rsid w:val="00BD5873"/>
    <w:rsid w:val="00BE7CE2"/>
    <w:rsid w:val="00BF3BE2"/>
    <w:rsid w:val="00C04BE3"/>
    <w:rsid w:val="00C25D29"/>
    <w:rsid w:val="00C27A7C"/>
    <w:rsid w:val="00C31C55"/>
    <w:rsid w:val="00C45BF7"/>
    <w:rsid w:val="00C61CA1"/>
    <w:rsid w:val="00C65C2E"/>
    <w:rsid w:val="00C66975"/>
    <w:rsid w:val="00C72D80"/>
    <w:rsid w:val="00C97DF8"/>
    <w:rsid w:val="00CA08ED"/>
    <w:rsid w:val="00CB44EB"/>
    <w:rsid w:val="00CC3FB9"/>
    <w:rsid w:val="00CC6485"/>
    <w:rsid w:val="00CE3652"/>
    <w:rsid w:val="00CE45BB"/>
    <w:rsid w:val="00CE4E0F"/>
    <w:rsid w:val="00CF183B"/>
    <w:rsid w:val="00CF26E3"/>
    <w:rsid w:val="00CF76A9"/>
    <w:rsid w:val="00D06E42"/>
    <w:rsid w:val="00D24848"/>
    <w:rsid w:val="00D375CD"/>
    <w:rsid w:val="00D553A2"/>
    <w:rsid w:val="00D608A9"/>
    <w:rsid w:val="00D774D3"/>
    <w:rsid w:val="00D813EB"/>
    <w:rsid w:val="00D904E8"/>
    <w:rsid w:val="00DA08C3"/>
    <w:rsid w:val="00DB0D75"/>
    <w:rsid w:val="00DB3C10"/>
    <w:rsid w:val="00DB5A3E"/>
    <w:rsid w:val="00DC22AA"/>
    <w:rsid w:val="00DE2B38"/>
    <w:rsid w:val="00DF2963"/>
    <w:rsid w:val="00DF3777"/>
    <w:rsid w:val="00DF74DD"/>
    <w:rsid w:val="00E01120"/>
    <w:rsid w:val="00E25AD0"/>
    <w:rsid w:val="00E26A10"/>
    <w:rsid w:val="00E26BF0"/>
    <w:rsid w:val="00E30086"/>
    <w:rsid w:val="00E36DA2"/>
    <w:rsid w:val="00E51F75"/>
    <w:rsid w:val="00E5460C"/>
    <w:rsid w:val="00E6351F"/>
    <w:rsid w:val="00E7395E"/>
    <w:rsid w:val="00E74877"/>
    <w:rsid w:val="00E874CB"/>
    <w:rsid w:val="00E96321"/>
    <w:rsid w:val="00EB0910"/>
    <w:rsid w:val="00EB6350"/>
    <w:rsid w:val="00EC2506"/>
    <w:rsid w:val="00EF05ED"/>
    <w:rsid w:val="00EF5BDD"/>
    <w:rsid w:val="00F058A6"/>
    <w:rsid w:val="00F15B57"/>
    <w:rsid w:val="00F203B2"/>
    <w:rsid w:val="00F427DB"/>
    <w:rsid w:val="00F558BC"/>
    <w:rsid w:val="00F629F5"/>
    <w:rsid w:val="00F7194D"/>
    <w:rsid w:val="00F73079"/>
    <w:rsid w:val="00F94E2A"/>
    <w:rsid w:val="00FA5381"/>
    <w:rsid w:val="00FA5EB1"/>
    <w:rsid w:val="00FA7439"/>
    <w:rsid w:val="00FB0C19"/>
    <w:rsid w:val="00FB18BA"/>
    <w:rsid w:val="00FB2E27"/>
    <w:rsid w:val="00FB3E74"/>
    <w:rsid w:val="00FC2FCA"/>
    <w:rsid w:val="00FC4EC0"/>
    <w:rsid w:val="00FD7A76"/>
    <w:rsid w:val="00FE6073"/>
    <w:rsid w:val="00FE730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2"/>
    </o:shapelayout>
  </w:shapeDefaults>
  <w:decimalSymbol w:val="."/>
  <w:listSeparator w:val=","/>
  <w14:docId w14:val="23EFA21A"/>
  <w15:docId w15:val="{3E9560DD-EE25-4137-A6C0-4BE391DA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uiPriority w:val="99"/>
    <w:rsid w:val="00893E13"/>
    <w:rPr>
      <w:rFonts w:ascii="Calibri" w:hAnsi="Calibri"/>
      <w:sz w:val="18"/>
      <w:lang w:val="fr-FR" w:eastAsia="en-US"/>
    </w:rPr>
  </w:style>
  <w:style w:type="paragraph" w:customStyle="1" w:styleId="TabletBold">
    <w:name w:val="Table_t+ Bold"/>
    <w:aliases w:val="Centered"/>
    <w:basedOn w:val="Normal"/>
    <w:rsid w:val="00691162"/>
    <w:pPr>
      <w:keepNext/>
      <w:jc w:val="center"/>
    </w:pPr>
    <w:rPr>
      <w:rFonts w:eastAsia="SimSun" w:cstheme="minorHAnsi"/>
      <w:b/>
      <w:bCs/>
    </w:rPr>
  </w:style>
  <w:style w:type="paragraph" w:styleId="Revision">
    <w:name w:val="Revision"/>
    <w:hidden/>
    <w:uiPriority w:val="99"/>
    <w:semiHidden/>
    <w:rsid w:val="00B72C1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unjiu.org/sites/www.unjiu.org/files/jiu_rep_2021_2_english.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njiu.org/sites/www.unjiu.org/files/jiu_rep_2021_3_review_highlights_0.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jiu.org/sites/www.unjiu.org/files/jiu_rep_2021_3_review_highlights_0.pdf" TargetMode="External"/><Relationship Id="rId25" Type="http://schemas.openxmlformats.org/officeDocument/2006/relationships/hyperlink" Target="https://www.unjiu.org/sites/www.unjiu.org/files/a_76_325_add.1_english.pdf" TargetMode="External"/><Relationship Id="rId2" Type="http://schemas.openxmlformats.org/officeDocument/2006/relationships/numbering" Target="numbering.xml"/><Relationship Id="rId16" Type="http://schemas.openxmlformats.org/officeDocument/2006/relationships/hyperlink" Target="https://www.unjiu.org/sites/www.unjiu.org/files/jiu_rep_2021_3_english.pdf" TargetMode="External"/><Relationship Id="rId20" Type="http://schemas.openxmlformats.org/officeDocument/2006/relationships/hyperlink" Target="https://www.unjiu.org/sites/www.unjiu.org/files/review_highlights_jiu_rep_2020_8.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unjiu.org/sites/www.unjiu.org/files/jiu_rep_2021_3_review_highlights_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njiu.org/sites/www.unjiu.org/files/review_highlights_jiu_rep_2020_7.pdf" TargetMode="External"/><Relationship Id="rId28" Type="http://schemas.openxmlformats.org/officeDocument/2006/relationships/header" Target="header4.xml"/><Relationship Id="rId10" Type="http://schemas.openxmlformats.org/officeDocument/2006/relationships/hyperlink" Target="https://www.itu.int/md/S21-CWGFHR12-C-0006/en" TargetMode="External"/><Relationship Id="rId19" Type="http://schemas.openxmlformats.org/officeDocument/2006/relationships/hyperlink" Target="https://www.unjiu.org/sites/www.unjiu.org/files/review_highlights_and_complementary_paper_jiu_rep_2021_2.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2-CWGFHR15-C-0002/en" TargetMode="External"/><Relationship Id="rId14" Type="http://schemas.openxmlformats.org/officeDocument/2006/relationships/footer" Target="footer2.xml"/><Relationship Id="rId22" Type="http://schemas.openxmlformats.org/officeDocument/2006/relationships/hyperlink" Target="https://www.unjiu.org/sites/www.unjiu.org/files/a_76_286_add.1_english.pdf"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0376-B9A3-4FC6-882C-80A61FA1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15</Pages>
  <Words>3140</Words>
  <Characters>19857</Characters>
  <Application>Microsoft Office Word</Application>
  <DocSecurity>4</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22952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 du CCI Sur les questions concernant l'ensemble du systeme des Nations Unies pour 2020-2021 et recommandations à l'intention des chefs de secretariat et des organes deliberants</dc:title>
  <dc:subject>Conseil 2022</dc:subject>
  <dc:creator>French</dc:creator>
  <cp:keywords>C22, C2022, Council-22</cp:keywords>
  <dc:description/>
  <cp:lastModifiedBy>Xue, Kun</cp:lastModifiedBy>
  <cp:revision>2</cp:revision>
  <cp:lastPrinted>2000-07-18T08:55:00Z</cp:lastPrinted>
  <dcterms:created xsi:type="dcterms:W3CDTF">2022-03-21T13:30:00Z</dcterms:created>
  <dcterms:modified xsi:type="dcterms:W3CDTF">2022-03-21T13:30:00Z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