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7B7CA5" w14:paraId="29BD07B1" w14:textId="77777777">
        <w:trPr>
          <w:cantSplit/>
        </w:trPr>
        <w:tc>
          <w:tcPr>
            <w:tcW w:w="6912" w:type="dxa"/>
          </w:tcPr>
          <w:p w14:paraId="2E9B5F60" w14:textId="77777777" w:rsidR="00093EEB" w:rsidRPr="007B7CA5" w:rsidRDefault="00093EEB" w:rsidP="00762832">
            <w:pPr>
              <w:spacing w:before="360"/>
              <w:rPr>
                <w:szCs w:val="24"/>
              </w:rPr>
            </w:pPr>
            <w:bookmarkStart w:id="0" w:name="dc06"/>
            <w:bookmarkStart w:id="1" w:name="dbluepink" w:colFirst="0" w:colLast="0"/>
            <w:bookmarkEnd w:id="0"/>
            <w:r w:rsidRPr="007B7CA5">
              <w:rPr>
                <w:b/>
                <w:bCs/>
                <w:sz w:val="30"/>
                <w:szCs w:val="30"/>
              </w:rPr>
              <w:t>Consejo 20</w:t>
            </w:r>
            <w:r w:rsidR="007955DA" w:rsidRPr="007B7CA5">
              <w:rPr>
                <w:b/>
                <w:bCs/>
                <w:sz w:val="30"/>
                <w:szCs w:val="30"/>
              </w:rPr>
              <w:t>2</w:t>
            </w:r>
            <w:r w:rsidR="00D50A36" w:rsidRPr="007B7CA5">
              <w:rPr>
                <w:b/>
                <w:bCs/>
                <w:sz w:val="30"/>
                <w:szCs w:val="30"/>
              </w:rPr>
              <w:t>2</w:t>
            </w:r>
            <w:r w:rsidRPr="007B7CA5">
              <w:rPr>
                <w:b/>
                <w:bCs/>
                <w:sz w:val="26"/>
                <w:szCs w:val="26"/>
              </w:rPr>
              <w:br/>
            </w:r>
            <w:r w:rsidR="00D50A36" w:rsidRPr="007B7CA5">
              <w:rPr>
                <w:b/>
                <w:bCs/>
                <w:sz w:val="26"/>
                <w:szCs w:val="26"/>
              </w:rPr>
              <w:t>Ginebra</w:t>
            </w:r>
            <w:r w:rsidRPr="007B7CA5">
              <w:rPr>
                <w:b/>
                <w:bCs/>
                <w:sz w:val="26"/>
                <w:szCs w:val="26"/>
              </w:rPr>
              <w:t xml:space="preserve">, </w:t>
            </w:r>
            <w:r w:rsidR="00D50A36" w:rsidRPr="007B7CA5">
              <w:rPr>
                <w:b/>
                <w:bCs/>
                <w:sz w:val="26"/>
                <w:szCs w:val="26"/>
              </w:rPr>
              <w:t>21</w:t>
            </w:r>
            <w:r w:rsidRPr="007B7CA5">
              <w:rPr>
                <w:b/>
                <w:bCs/>
                <w:sz w:val="26"/>
                <w:szCs w:val="26"/>
              </w:rPr>
              <w:t>-</w:t>
            </w:r>
            <w:r w:rsidR="00D50A36" w:rsidRPr="007B7CA5">
              <w:rPr>
                <w:b/>
                <w:bCs/>
                <w:sz w:val="26"/>
                <w:szCs w:val="26"/>
              </w:rPr>
              <w:t>31</w:t>
            </w:r>
            <w:r w:rsidRPr="007B7CA5">
              <w:rPr>
                <w:b/>
                <w:bCs/>
                <w:sz w:val="26"/>
                <w:szCs w:val="26"/>
              </w:rPr>
              <w:t xml:space="preserve"> de </w:t>
            </w:r>
            <w:r w:rsidR="00D50A36" w:rsidRPr="007B7CA5">
              <w:rPr>
                <w:b/>
                <w:bCs/>
                <w:sz w:val="26"/>
                <w:szCs w:val="26"/>
              </w:rPr>
              <w:t>marzo</w:t>
            </w:r>
            <w:r w:rsidRPr="007B7CA5">
              <w:rPr>
                <w:b/>
                <w:bCs/>
                <w:sz w:val="26"/>
                <w:szCs w:val="26"/>
              </w:rPr>
              <w:t xml:space="preserve"> de 20</w:t>
            </w:r>
            <w:r w:rsidR="007955DA" w:rsidRPr="007B7CA5">
              <w:rPr>
                <w:b/>
                <w:bCs/>
                <w:sz w:val="26"/>
                <w:szCs w:val="26"/>
              </w:rPr>
              <w:t>2</w:t>
            </w:r>
            <w:r w:rsidR="00D50A36" w:rsidRPr="007B7CA5">
              <w:rPr>
                <w:b/>
                <w:bCs/>
                <w:sz w:val="26"/>
                <w:szCs w:val="26"/>
              </w:rPr>
              <w:t>2</w:t>
            </w:r>
          </w:p>
        </w:tc>
        <w:tc>
          <w:tcPr>
            <w:tcW w:w="3261" w:type="dxa"/>
          </w:tcPr>
          <w:p w14:paraId="19A6A963" w14:textId="77777777" w:rsidR="00093EEB" w:rsidRPr="007B7CA5" w:rsidRDefault="007955DA" w:rsidP="00762832">
            <w:pPr>
              <w:spacing w:before="0"/>
              <w:rPr>
                <w:szCs w:val="24"/>
              </w:rPr>
            </w:pPr>
            <w:bookmarkStart w:id="2" w:name="ditulogo"/>
            <w:bookmarkEnd w:id="2"/>
            <w:r w:rsidRPr="007B7CA5">
              <w:rPr>
                <w:noProof/>
              </w:rPr>
              <w:drawing>
                <wp:inline distT="0" distB="0" distL="0" distR="0" wp14:anchorId="3F6733D4" wp14:editId="753C2C3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7B7CA5" w14:paraId="5D3595C0" w14:textId="77777777">
        <w:trPr>
          <w:cantSplit/>
          <w:trHeight w:val="20"/>
        </w:trPr>
        <w:tc>
          <w:tcPr>
            <w:tcW w:w="10173" w:type="dxa"/>
            <w:gridSpan w:val="2"/>
            <w:tcBorders>
              <w:bottom w:val="single" w:sz="12" w:space="0" w:color="auto"/>
            </w:tcBorders>
          </w:tcPr>
          <w:p w14:paraId="53DCEB24" w14:textId="77777777" w:rsidR="00093EEB" w:rsidRPr="007B7CA5" w:rsidRDefault="00093EEB" w:rsidP="00762832">
            <w:pPr>
              <w:spacing w:before="0"/>
              <w:rPr>
                <w:b/>
                <w:bCs/>
                <w:szCs w:val="24"/>
              </w:rPr>
            </w:pPr>
          </w:p>
        </w:tc>
      </w:tr>
      <w:tr w:rsidR="00093EEB" w:rsidRPr="007B7CA5" w14:paraId="50CBC316" w14:textId="77777777">
        <w:trPr>
          <w:cantSplit/>
          <w:trHeight w:val="20"/>
        </w:trPr>
        <w:tc>
          <w:tcPr>
            <w:tcW w:w="6912" w:type="dxa"/>
            <w:tcBorders>
              <w:top w:val="single" w:sz="12" w:space="0" w:color="auto"/>
            </w:tcBorders>
          </w:tcPr>
          <w:p w14:paraId="6BBEC023" w14:textId="77777777" w:rsidR="00093EEB" w:rsidRPr="007B7CA5" w:rsidRDefault="00093EEB" w:rsidP="00762832">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14:paraId="0FDDF34E" w14:textId="77777777" w:rsidR="00093EEB" w:rsidRPr="007B7CA5" w:rsidRDefault="00093EEB" w:rsidP="00762832">
            <w:pPr>
              <w:spacing w:before="0"/>
              <w:rPr>
                <w:b/>
                <w:bCs/>
                <w:szCs w:val="24"/>
              </w:rPr>
            </w:pPr>
          </w:p>
        </w:tc>
      </w:tr>
      <w:tr w:rsidR="00834E0E" w:rsidRPr="007B7CA5" w14:paraId="3D9F935C" w14:textId="77777777">
        <w:trPr>
          <w:cantSplit/>
          <w:trHeight w:val="20"/>
        </w:trPr>
        <w:tc>
          <w:tcPr>
            <w:tcW w:w="6912" w:type="dxa"/>
            <w:shd w:val="clear" w:color="auto" w:fill="auto"/>
          </w:tcPr>
          <w:p w14:paraId="34081555" w14:textId="1164EEE2" w:rsidR="00834E0E" w:rsidRPr="007B7CA5" w:rsidRDefault="00653EB1" w:rsidP="00762832">
            <w:pPr>
              <w:tabs>
                <w:tab w:val="clear" w:pos="2268"/>
                <w:tab w:val="left" w:pos="1560"/>
                <w:tab w:val="left" w:pos="2269"/>
                <w:tab w:val="left" w:pos="3544"/>
                <w:tab w:val="left" w:pos="3969"/>
              </w:tabs>
              <w:spacing w:before="0"/>
              <w:rPr>
                <w:rFonts w:cs="Times"/>
                <w:b/>
                <w:szCs w:val="24"/>
              </w:rPr>
            </w:pPr>
            <w:bookmarkStart w:id="3" w:name="dnum" w:colFirst="1" w:colLast="1"/>
            <w:bookmarkStart w:id="4" w:name="dmeeting" w:colFirst="0" w:colLast="0"/>
            <w:r w:rsidRPr="007B7CA5">
              <w:rPr>
                <w:rFonts w:cs="Times"/>
                <w:b/>
                <w:szCs w:val="24"/>
              </w:rPr>
              <w:t>Punto del orden del día: PL 1.1</w:t>
            </w:r>
          </w:p>
        </w:tc>
        <w:tc>
          <w:tcPr>
            <w:tcW w:w="3261" w:type="dxa"/>
          </w:tcPr>
          <w:p w14:paraId="35273EC3" w14:textId="1EE68FA9" w:rsidR="00834E0E" w:rsidRPr="007B7CA5" w:rsidRDefault="00834E0E" w:rsidP="00762832">
            <w:pPr>
              <w:spacing w:before="0"/>
              <w:rPr>
                <w:b/>
                <w:bCs/>
                <w:szCs w:val="24"/>
              </w:rPr>
            </w:pPr>
            <w:bookmarkStart w:id="5" w:name="lt_pId006"/>
            <w:r w:rsidRPr="007B7CA5">
              <w:rPr>
                <w:b/>
                <w:lang w:eastAsia="zh-CN"/>
              </w:rPr>
              <w:t>Document</w:t>
            </w:r>
            <w:r w:rsidR="00762832" w:rsidRPr="007B7CA5">
              <w:rPr>
                <w:b/>
                <w:lang w:eastAsia="zh-CN"/>
              </w:rPr>
              <w:t>o</w:t>
            </w:r>
            <w:r w:rsidRPr="007B7CA5">
              <w:rPr>
                <w:b/>
                <w:lang w:eastAsia="zh-CN"/>
              </w:rPr>
              <w:t xml:space="preserve"> C22/59-</w:t>
            </w:r>
            <w:bookmarkEnd w:id="5"/>
            <w:r w:rsidR="00653EB1" w:rsidRPr="007B7CA5">
              <w:rPr>
                <w:b/>
                <w:lang w:eastAsia="zh-CN"/>
              </w:rPr>
              <w:t>S</w:t>
            </w:r>
          </w:p>
        </w:tc>
      </w:tr>
      <w:tr w:rsidR="00834E0E" w:rsidRPr="007B7CA5" w14:paraId="4ED2E89A" w14:textId="77777777">
        <w:trPr>
          <w:cantSplit/>
          <w:trHeight w:val="20"/>
        </w:trPr>
        <w:tc>
          <w:tcPr>
            <w:tcW w:w="6912" w:type="dxa"/>
            <w:shd w:val="clear" w:color="auto" w:fill="auto"/>
          </w:tcPr>
          <w:p w14:paraId="2DE50611" w14:textId="77777777" w:rsidR="00834E0E" w:rsidRPr="007B7CA5" w:rsidRDefault="00834E0E" w:rsidP="00762832">
            <w:pPr>
              <w:shd w:val="solid" w:color="FFFFFF" w:fill="FFFFFF"/>
              <w:spacing w:before="0"/>
              <w:rPr>
                <w:smallCaps/>
                <w:szCs w:val="24"/>
              </w:rPr>
            </w:pPr>
            <w:bookmarkStart w:id="6" w:name="ddate" w:colFirst="1" w:colLast="1"/>
            <w:bookmarkEnd w:id="3"/>
            <w:bookmarkEnd w:id="4"/>
          </w:p>
        </w:tc>
        <w:tc>
          <w:tcPr>
            <w:tcW w:w="3261" w:type="dxa"/>
          </w:tcPr>
          <w:p w14:paraId="46268541" w14:textId="4BF36F58" w:rsidR="00834E0E" w:rsidRPr="007B7CA5" w:rsidRDefault="00834E0E" w:rsidP="00762832">
            <w:pPr>
              <w:spacing w:before="0"/>
              <w:rPr>
                <w:b/>
                <w:bCs/>
                <w:szCs w:val="24"/>
              </w:rPr>
            </w:pPr>
            <w:r w:rsidRPr="007B7CA5">
              <w:rPr>
                <w:b/>
                <w:lang w:eastAsia="zh-CN"/>
              </w:rPr>
              <w:t>1</w:t>
            </w:r>
            <w:r w:rsidR="00FE0109">
              <w:rPr>
                <w:b/>
                <w:lang w:eastAsia="zh-CN"/>
              </w:rPr>
              <w:t>8</w:t>
            </w:r>
            <w:r w:rsidRPr="007B7CA5">
              <w:rPr>
                <w:b/>
                <w:lang w:eastAsia="zh-CN"/>
              </w:rPr>
              <w:t xml:space="preserve"> </w:t>
            </w:r>
            <w:bookmarkStart w:id="7" w:name="lt_pId008"/>
            <w:r w:rsidR="00653EB1" w:rsidRPr="007B7CA5">
              <w:rPr>
                <w:b/>
                <w:lang w:eastAsia="zh-CN"/>
              </w:rPr>
              <w:t>de febrero de</w:t>
            </w:r>
            <w:r w:rsidRPr="007B7CA5">
              <w:rPr>
                <w:b/>
                <w:lang w:eastAsia="zh-CN"/>
              </w:rPr>
              <w:t xml:space="preserve"> 2022</w:t>
            </w:r>
            <w:bookmarkEnd w:id="7"/>
          </w:p>
        </w:tc>
      </w:tr>
      <w:tr w:rsidR="00093EEB" w:rsidRPr="007B7CA5" w14:paraId="341B0646" w14:textId="77777777">
        <w:trPr>
          <w:cantSplit/>
          <w:trHeight w:val="20"/>
        </w:trPr>
        <w:tc>
          <w:tcPr>
            <w:tcW w:w="6912" w:type="dxa"/>
            <w:shd w:val="clear" w:color="auto" w:fill="auto"/>
          </w:tcPr>
          <w:p w14:paraId="0C323B8F" w14:textId="77777777" w:rsidR="00093EEB" w:rsidRPr="007B7CA5" w:rsidRDefault="00093EEB" w:rsidP="00762832">
            <w:pPr>
              <w:shd w:val="solid" w:color="FFFFFF" w:fill="FFFFFF"/>
              <w:spacing w:before="0"/>
              <w:rPr>
                <w:smallCaps/>
                <w:szCs w:val="24"/>
              </w:rPr>
            </w:pPr>
            <w:bookmarkStart w:id="8" w:name="dorlang" w:colFirst="1" w:colLast="1"/>
            <w:bookmarkEnd w:id="6"/>
          </w:p>
        </w:tc>
        <w:tc>
          <w:tcPr>
            <w:tcW w:w="3261" w:type="dxa"/>
          </w:tcPr>
          <w:p w14:paraId="7E2387BB" w14:textId="77777777" w:rsidR="00093EEB" w:rsidRPr="007B7CA5" w:rsidRDefault="00093EEB" w:rsidP="00762832">
            <w:pPr>
              <w:spacing w:before="0"/>
              <w:rPr>
                <w:b/>
                <w:bCs/>
                <w:szCs w:val="24"/>
              </w:rPr>
            </w:pPr>
            <w:r w:rsidRPr="007B7CA5">
              <w:rPr>
                <w:b/>
                <w:bCs/>
                <w:szCs w:val="24"/>
              </w:rPr>
              <w:t>Original: inglés</w:t>
            </w:r>
          </w:p>
        </w:tc>
      </w:tr>
      <w:tr w:rsidR="00FC7345" w:rsidRPr="007B7CA5" w14:paraId="3CFC9DF3" w14:textId="77777777">
        <w:trPr>
          <w:cantSplit/>
        </w:trPr>
        <w:tc>
          <w:tcPr>
            <w:tcW w:w="10173" w:type="dxa"/>
            <w:gridSpan w:val="2"/>
          </w:tcPr>
          <w:p w14:paraId="0BCC704B" w14:textId="1601C8A2" w:rsidR="00FC7345" w:rsidRPr="007B7CA5" w:rsidRDefault="00FC7345" w:rsidP="00762832">
            <w:pPr>
              <w:pStyle w:val="Source"/>
            </w:pPr>
            <w:bookmarkStart w:id="9" w:name="dsource" w:colFirst="0" w:colLast="0"/>
            <w:bookmarkEnd w:id="1"/>
            <w:bookmarkEnd w:id="8"/>
            <w:r w:rsidRPr="004F373B">
              <w:t xml:space="preserve">Informe del </w:t>
            </w:r>
            <w:proofErr w:type="gramStart"/>
            <w:r w:rsidRPr="004F373B">
              <w:t>Secretario General</w:t>
            </w:r>
            <w:proofErr w:type="gramEnd"/>
          </w:p>
        </w:tc>
      </w:tr>
      <w:tr w:rsidR="0046543D" w:rsidRPr="007B7CA5" w14:paraId="51B1052C" w14:textId="77777777">
        <w:trPr>
          <w:cantSplit/>
        </w:trPr>
        <w:tc>
          <w:tcPr>
            <w:tcW w:w="10173" w:type="dxa"/>
            <w:gridSpan w:val="2"/>
          </w:tcPr>
          <w:p w14:paraId="7B243516" w14:textId="73B9D92F" w:rsidR="0046543D" w:rsidRPr="007B7CA5" w:rsidRDefault="00762832" w:rsidP="00762832">
            <w:pPr>
              <w:pStyle w:val="NoSpacing"/>
              <w:spacing w:before="240"/>
              <w:jc w:val="center"/>
              <w:rPr>
                <w:rFonts w:asciiTheme="minorHAnsi" w:hAnsiTheme="minorHAnsi" w:cstheme="minorHAnsi"/>
                <w:sz w:val="28"/>
                <w:szCs w:val="28"/>
                <w:lang w:val="es-ES_tradnl"/>
              </w:rPr>
            </w:pPr>
            <w:bookmarkStart w:id="10" w:name="lt_pId011"/>
            <w:bookmarkStart w:id="11" w:name="_Hlk95311414"/>
            <w:bookmarkStart w:id="12" w:name="dtitle1" w:colFirst="0" w:colLast="0"/>
            <w:bookmarkEnd w:id="9"/>
            <w:r w:rsidRPr="007B7CA5">
              <w:rPr>
                <w:rFonts w:asciiTheme="minorHAnsi" w:hAnsiTheme="minorHAnsi" w:cstheme="minorHAnsi"/>
                <w:sz w:val="28"/>
                <w:szCs w:val="28"/>
                <w:lang w:val="es-ES_tradnl"/>
              </w:rPr>
              <w:t xml:space="preserve">CUMBRE MUNDIAL SOBRE LA SOCIEDAD DE LA INFORMACIÓN (CMSI)+20: </w:t>
            </w:r>
            <w:r w:rsidR="005566D3" w:rsidRPr="007B7CA5">
              <w:rPr>
                <w:rFonts w:asciiTheme="minorHAnsi" w:hAnsiTheme="minorHAnsi" w:cstheme="minorHAnsi"/>
                <w:sz w:val="28"/>
                <w:szCs w:val="28"/>
                <w:lang w:val="es-ES_tradnl"/>
              </w:rPr>
              <w:br/>
            </w:r>
            <w:r w:rsidRPr="007B7CA5">
              <w:rPr>
                <w:rFonts w:asciiTheme="minorHAnsi" w:hAnsiTheme="minorHAnsi" w:cstheme="minorHAnsi"/>
                <w:sz w:val="28"/>
                <w:szCs w:val="28"/>
                <w:lang w:val="es-ES_tradnl"/>
              </w:rPr>
              <w:t>LA CMSI DESPUÉS DE 2025</w:t>
            </w:r>
            <w:bookmarkEnd w:id="10"/>
          </w:p>
          <w:p w14:paraId="42444FAA" w14:textId="3BCDE286" w:rsidR="0046543D" w:rsidRPr="007B7CA5" w:rsidRDefault="00762832" w:rsidP="00762832">
            <w:pPr>
              <w:pStyle w:val="Title1"/>
            </w:pPr>
            <w:bookmarkStart w:id="13" w:name="lt_pId012"/>
            <w:r w:rsidRPr="007B7CA5">
              <w:rPr>
                <w:rFonts w:asciiTheme="minorHAnsi" w:hAnsiTheme="minorHAnsi" w:cstheme="minorHAnsi"/>
                <w:szCs w:val="28"/>
              </w:rPr>
              <w:t>hoja de ruta de la CMSI</w:t>
            </w:r>
            <w:r w:rsidR="0046543D" w:rsidRPr="007B7CA5">
              <w:rPr>
                <w:rFonts w:asciiTheme="minorHAnsi" w:hAnsiTheme="minorHAnsi" w:cstheme="minorHAnsi"/>
                <w:szCs w:val="28"/>
              </w:rPr>
              <w:t>+20</w:t>
            </w:r>
            <w:bookmarkEnd w:id="11"/>
            <w:bookmarkEnd w:id="13"/>
          </w:p>
        </w:tc>
      </w:tr>
      <w:bookmarkEnd w:id="12"/>
    </w:tbl>
    <w:p w14:paraId="0F204FB7" w14:textId="77777777" w:rsidR="00093EEB" w:rsidRPr="007B7CA5" w:rsidRDefault="00093EEB" w:rsidP="0076283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7B7CA5" w14:paraId="4F233FE1"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659ED414" w14:textId="77777777" w:rsidR="00093EEB" w:rsidRPr="007B7CA5" w:rsidRDefault="00093EEB" w:rsidP="00762832">
            <w:pPr>
              <w:pStyle w:val="Headingb"/>
            </w:pPr>
            <w:bookmarkStart w:id="14" w:name="_Hlk96413588"/>
            <w:r w:rsidRPr="007B7CA5">
              <w:t>Resumen</w:t>
            </w:r>
          </w:p>
          <w:p w14:paraId="180A7271" w14:textId="113B7E35" w:rsidR="0046543D" w:rsidRPr="007B7CA5" w:rsidRDefault="00762832" w:rsidP="00762832">
            <w:bookmarkStart w:id="15" w:name="lt_pId014"/>
            <w:r w:rsidRPr="007B7CA5">
              <w:t xml:space="preserve">En este documento se </w:t>
            </w:r>
            <w:r w:rsidR="00B7408C" w:rsidRPr="007B7CA5">
              <w:t>explica</w:t>
            </w:r>
            <w:r w:rsidRPr="007B7CA5">
              <w:t xml:space="preserve"> la hoja de ruta del </w:t>
            </w:r>
            <w:proofErr w:type="gramStart"/>
            <w:r w:rsidRPr="007B7CA5">
              <w:t>Secretario General</w:t>
            </w:r>
            <w:proofErr w:type="gramEnd"/>
            <w:r w:rsidRPr="007B7CA5">
              <w:t xml:space="preserve"> de la UIT sobre la función de </w:t>
            </w:r>
            <w:r w:rsidR="00B7408C" w:rsidRPr="007B7CA5">
              <w:t>l</w:t>
            </w:r>
            <w:r w:rsidRPr="007B7CA5">
              <w:t>a UIT en el proceso de examen de la CMSI+20 y su preparación</w:t>
            </w:r>
            <w:r w:rsidR="0046543D" w:rsidRPr="007B7CA5">
              <w:t>.</w:t>
            </w:r>
            <w:bookmarkEnd w:id="15"/>
          </w:p>
          <w:p w14:paraId="1A13CC82" w14:textId="77777777" w:rsidR="0046543D" w:rsidRPr="007B7CA5" w:rsidRDefault="00093EEB" w:rsidP="00762832">
            <w:pPr>
              <w:pStyle w:val="Headingb"/>
            </w:pPr>
            <w:r w:rsidRPr="007B7CA5">
              <w:t>Acción solicitada</w:t>
            </w:r>
            <w:bookmarkStart w:id="16" w:name="lt_pId016"/>
            <w:r w:rsidR="0046543D" w:rsidRPr="007B7CA5">
              <w:t xml:space="preserve"> </w:t>
            </w:r>
          </w:p>
          <w:p w14:paraId="0532449A" w14:textId="0130B716" w:rsidR="00093EEB" w:rsidRPr="007B7CA5" w:rsidRDefault="00B7408C" w:rsidP="00762832">
            <w:r w:rsidRPr="007B7CA5">
              <w:t xml:space="preserve">Se invita al Consejo a </w:t>
            </w:r>
            <w:r w:rsidRPr="007B7CA5">
              <w:rPr>
                <w:b/>
              </w:rPr>
              <w:t>aprobar</w:t>
            </w:r>
            <w:r w:rsidRPr="007B7CA5">
              <w:t xml:space="preserve"> el presente informe y </w:t>
            </w:r>
            <w:r w:rsidRPr="007B7CA5">
              <w:rPr>
                <w:b/>
              </w:rPr>
              <w:t>transmitirlo</w:t>
            </w:r>
            <w:r w:rsidRPr="007B7CA5">
              <w:t xml:space="preserve"> a la PP-22</w:t>
            </w:r>
            <w:r w:rsidR="0046543D" w:rsidRPr="007B7CA5">
              <w:t>.</w:t>
            </w:r>
            <w:bookmarkEnd w:id="16"/>
          </w:p>
          <w:p w14:paraId="326BBA41" w14:textId="77777777" w:rsidR="00093EEB" w:rsidRPr="007B7CA5" w:rsidRDefault="00093EEB" w:rsidP="00762832">
            <w:pPr>
              <w:pStyle w:val="Table"/>
              <w:keepNext w:val="0"/>
              <w:spacing w:before="0" w:after="0"/>
              <w:rPr>
                <w:caps w:val="0"/>
                <w:sz w:val="22"/>
                <w:lang w:val="es-ES_tradnl"/>
              </w:rPr>
            </w:pPr>
            <w:r w:rsidRPr="007B7CA5">
              <w:rPr>
                <w:caps w:val="0"/>
                <w:sz w:val="22"/>
                <w:lang w:val="es-ES_tradnl"/>
              </w:rPr>
              <w:t>____________</w:t>
            </w:r>
          </w:p>
          <w:p w14:paraId="69D51991" w14:textId="77777777" w:rsidR="00093EEB" w:rsidRPr="007B7CA5" w:rsidRDefault="00093EEB" w:rsidP="00762832">
            <w:pPr>
              <w:pStyle w:val="Headingb"/>
            </w:pPr>
            <w:r w:rsidRPr="007B7CA5">
              <w:t>Referencia</w:t>
            </w:r>
          </w:p>
          <w:p w14:paraId="2D090C22" w14:textId="1DBB8743" w:rsidR="00093EEB" w:rsidRPr="007B7CA5" w:rsidRDefault="0002791C" w:rsidP="00F81938">
            <w:pPr>
              <w:spacing w:after="120"/>
              <w:rPr>
                <w:i/>
                <w:iCs/>
              </w:rPr>
            </w:pPr>
            <w:bookmarkStart w:id="17" w:name="lt_pId019"/>
            <w:r w:rsidRPr="007B7CA5">
              <w:rPr>
                <w:rFonts w:cs="Calibri"/>
                <w:bCs/>
                <w:iCs/>
              </w:rPr>
              <w:t>Resoluciones</w:t>
            </w:r>
            <w:r w:rsidRPr="007B7CA5">
              <w:rPr>
                <w:rFonts w:cs="Calibri"/>
                <w:bCs/>
                <w:i/>
                <w:iCs/>
              </w:rPr>
              <w:t xml:space="preserve"> </w:t>
            </w:r>
            <w:hyperlink r:id="rId8" w:history="1">
              <w:r w:rsidR="0046543D" w:rsidRPr="007B7CA5">
                <w:rPr>
                  <w:rStyle w:val="Hyperlink"/>
                  <w:i/>
                  <w:iCs/>
                </w:rPr>
                <w:t>A/RES/76/189</w:t>
              </w:r>
            </w:hyperlink>
            <w:r w:rsidR="0046543D" w:rsidRPr="007B7CA5">
              <w:rPr>
                <w:rStyle w:val="Hyperlink"/>
                <w:i/>
                <w:iCs/>
              </w:rPr>
              <w:t>,</w:t>
            </w:r>
            <w:hyperlink r:id="rId9" w:history="1">
              <w:r w:rsidR="0046543D" w:rsidRPr="007B7CA5">
                <w:rPr>
                  <w:rStyle w:val="Hyperlink"/>
                  <w:i/>
                  <w:iCs/>
                </w:rPr>
                <w:t xml:space="preserve"> A/RES/75/202</w:t>
              </w:r>
            </w:hyperlink>
            <w:r w:rsidR="0046543D" w:rsidRPr="007B7CA5">
              <w:rPr>
                <w:rFonts w:cs="Calibri"/>
                <w:bCs/>
                <w:i/>
                <w:iCs/>
              </w:rPr>
              <w:t>,</w:t>
            </w:r>
            <w:r w:rsidR="0046543D" w:rsidRPr="007B7CA5">
              <w:rPr>
                <w:rStyle w:val="Hyperlink"/>
                <w:i/>
                <w:iCs/>
              </w:rPr>
              <w:t xml:space="preserve"> </w:t>
            </w:r>
            <w:hyperlink r:id="rId10" w:history="1">
              <w:r w:rsidR="0046543D" w:rsidRPr="007B7CA5">
                <w:rPr>
                  <w:rStyle w:val="Hyperlink"/>
                  <w:rFonts w:cs="Calibri"/>
                  <w:i/>
                  <w:iCs/>
                </w:rPr>
                <w:t>A/RES/73/218</w:t>
              </w:r>
            </w:hyperlink>
            <w:r w:rsidR="0046543D" w:rsidRPr="007B7CA5">
              <w:rPr>
                <w:rFonts w:cs="Calibri"/>
                <w:i/>
                <w:iCs/>
              </w:rPr>
              <w:t xml:space="preserve">, </w:t>
            </w:r>
            <w:hyperlink r:id="rId11" w:history="1">
              <w:r w:rsidR="0046543D" w:rsidRPr="007B7CA5">
                <w:rPr>
                  <w:rStyle w:val="Hyperlink"/>
                  <w:rFonts w:cs="Calibri"/>
                  <w:i/>
                  <w:iCs/>
                </w:rPr>
                <w:t>A/71/212</w:t>
              </w:r>
            </w:hyperlink>
            <w:r w:rsidR="0046543D" w:rsidRPr="007B7CA5">
              <w:rPr>
                <w:i/>
                <w:iCs/>
              </w:rPr>
              <w:t xml:space="preserve">, </w:t>
            </w:r>
            <w:hyperlink r:id="rId12" w:history="1">
              <w:r w:rsidR="0046543D" w:rsidRPr="007B7CA5">
                <w:rPr>
                  <w:rStyle w:val="Hyperlink"/>
                  <w:rFonts w:cs="Calibri"/>
                  <w:i/>
                  <w:iCs/>
                </w:rPr>
                <w:t>A/70/684</w:t>
              </w:r>
            </w:hyperlink>
            <w:r w:rsidR="0046543D" w:rsidRPr="007B7CA5">
              <w:rPr>
                <w:i/>
                <w:iCs/>
              </w:rPr>
              <w:t xml:space="preserve">, </w:t>
            </w:r>
            <w:hyperlink r:id="rId13" w:history="1">
              <w:r w:rsidR="0046543D" w:rsidRPr="007B7CA5">
                <w:rPr>
                  <w:rStyle w:val="Hyperlink"/>
                  <w:rFonts w:cs="Calibri"/>
                  <w:i/>
                  <w:iCs/>
                </w:rPr>
                <w:t>A/70/299</w:t>
              </w:r>
            </w:hyperlink>
            <w:r w:rsidR="0046543D" w:rsidRPr="007B7CA5">
              <w:rPr>
                <w:rFonts w:cs="Calibri"/>
                <w:i/>
                <w:iCs/>
              </w:rPr>
              <w:t xml:space="preserve">, </w:t>
            </w:r>
            <w:hyperlink r:id="rId14" w:history="1">
              <w:r w:rsidR="0046543D" w:rsidRPr="007B7CA5">
                <w:rPr>
                  <w:rStyle w:val="Hyperlink"/>
                  <w:i/>
                  <w:iCs/>
                </w:rPr>
                <w:t>A/RES/70/125</w:t>
              </w:r>
            </w:hyperlink>
            <w:r w:rsidR="0046543D" w:rsidRPr="007B7CA5">
              <w:rPr>
                <w:rFonts w:cs="Calibri"/>
                <w:i/>
                <w:iCs/>
              </w:rPr>
              <w:t xml:space="preserve">, </w:t>
            </w:r>
            <w:hyperlink r:id="rId15" w:history="1">
              <w:r w:rsidR="0046543D" w:rsidRPr="007B7CA5">
                <w:rPr>
                  <w:rStyle w:val="Hyperlink"/>
                  <w:bCs/>
                  <w:i/>
                  <w:iCs/>
                </w:rPr>
                <w:t>A/RES/70/1</w:t>
              </w:r>
            </w:hyperlink>
            <w:r w:rsidRPr="007B7CA5">
              <w:rPr>
                <w:rFonts w:cs="Calibri"/>
                <w:bCs/>
              </w:rPr>
              <w:t xml:space="preserve"> de la Asamblea General de las Naciones Unidas; Re</w:t>
            </w:r>
            <w:r w:rsidR="0046543D" w:rsidRPr="007B7CA5">
              <w:rPr>
                <w:iCs/>
              </w:rPr>
              <w:t>solu</w:t>
            </w:r>
            <w:r w:rsidR="00B7408C" w:rsidRPr="007B7CA5">
              <w:rPr>
                <w:iCs/>
              </w:rPr>
              <w:t>ciones</w:t>
            </w:r>
            <w:r w:rsidRPr="007B7CA5">
              <w:rPr>
                <w:iCs/>
              </w:rPr>
              <w:t xml:space="preserve"> </w:t>
            </w:r>
            <w:hyperlink r:id="rId16" w:history="1">
              <w:r w:rsidR="0046543D" w:rsidRPr="007B7CA5">
                <w:rPr>
                  <w:rStyle w:val="Hyperlink"/>
                  <w:i/>
                  <w:iCs/>
                </w:rPr>
                <w:t>2021/28</w:t>
              </w:r>
            </w:hyperlink>
            <w:r w:rsidR="0046543D" w:rsidRPr="007B7CA5">
              <w:rPr>
                <w:rStyle w:val="Hyperlink"/>
                <w:iCs/>
                <w:color w:val="000000" w:themeColor="text1"/>
                <w:u w:val="none"/>
              </w:rPr>
              <w:t>,</w:t>
            </w:r>
            <w:r w:rsidR="0046543D" w:rsidRPr="007B7CA5">
              <w:rPr>
                <w:rStyle w:val="Hyperlink"/>
                <w:iCs/>
                <w:u w:val="none"/>
              </w:rPr>
              <w:t xml:space="preserve"> </w:t>
            </w:r>
            <w:hyperlink r:id="rId17" w:history="1">
              <w:r w:rsidR="0046543D" w:rsidRPr="007B7CA5">
                <w:rPr>
                  <w:rStyle w:val="Hyperlink"/>
                  <w:rFonts w:cs="Calibri"/>
                  <w:i/>
                  <w:iCs/>
                </w:rPr>
                <w:t>2020/212</w:t>
              </w:r>
            </w:hyperlink>
            <w:r w:rsidRPr="007B7CA5">
              <w:rPr>
                <w:iCs/>
              </w:rPr>
              <w:t xml:space="preserve"> del ECOSOC; </w:t>
            </w:r>
            <w:r w:rsidRPr="007B7CA5">
              <w:rPr>
                <w:rFonts w:cs="Calibri"/>
                <w:iCs/>
              </w:rPr>
              <w:t>Resolución</w:t>
            </w:r>
            <w:r w:rsidRPr="007B7CA5">
              <w:rPr>
                <w:rFonts w:cs="Calibri"/>
                <w:i/>
                <w:iCs/>
              </w:rPr>
              <w:t xml:space="preserve"> </w:t>
            </w:r>
            <w:hyperlink r:id="rId18" w:history="1">
              <w:r w:rsidR="0046543D" w:rsidRPr="007B7CA5">
                <w:rPr>
                  <w:rStyle w:val="Hyperlink"/>
                  <w:rFonts w:cs="Calibri"/>
                  <w:i/>
                  <w:iCs/>
                </w:rPr>
                <w:t>140 (Rev. Dubai, 2018)</w:t>
              </w:r>
            </w:hyperlink>
            <w:r w:rsidRPr="007B7CA5">
              <w:rPr>
                <w:rFonts w:cs="Calibri"/>
                <w:i/>
                <w:iCs/>
              </w:rPr>
              <w:t xml:space="preserve"> </w:t>
            </w:r>
            <w:r w:rsidRPr="007B7CA5">
              <w:rPr>
                <w:rFonts w:cs="Calibri"/>
                <w:iCs/>
              </w:rPr>
              <w:t xml:space="preserve">de la PP; Resoluciones </w:t>
            </w:r>
            <w:hyperlink r:id="rId19" w:history="1">
              <w:r w:rsidR="0046543D" w:rsidRPr="007B7CA5">
                <w:rPr>
                  <w:rStyle w:val="Hyperlink"/>
                  <w:rFonts w:cs="Calibri"/>
                  <w:i/>
                  <w:iCs/>
                </w:rPr>
                <w:t>R1332</w:t>
              </w:r>
            </w:hyperlink>
            <w:r w:rsidR="0046543D" w:rsidRPr="007B7CA5">
              <w:rPr>
                <w:rFonts w:cs="Calibri"/>
                <w:i/>
                <w:iCs/>
              </w:rPr>
              <w:t xml:space="preserve">, </w:t>
            </w:r>
            <w:hyperlink r:id="rId20" w:history="1">
              <w:r w:rsidR="0046543D" w:rsidRPr="007B7CA5">
                <w:rPr>
                  <w:rStyle w:val="Hyperlink"/>
                  <w:rFonts w:cs="Calibri"/>
                  <w:i/>
                  <w:iCs/>
                </w:rPr>
                <w:t>R1395</w:t>
              </w:r>
            </w:hyperlink>
            <w:r w:rsidRPr="007B7CA5">
              <w:rPr>
                <w:rFonts w:cs="Calibri"/>
                <w:i/>
                <w:iCs/>
              </w:rPr>
              <w:t xml:space="preserve"> </w:t>
            </w:r>
            <w:r w:rsidRPr="007B7CA5">
              <w:rPr>
                <w:rFonts w:cs="Calibri"/>
                <w:iCs/>
              </w:rPr>
              <w:t>del Consejo</w:t>
            </w:r>
            <w:r w:rsidRPr="007B7CA5">
              <w:rPr>
                <w:rFonts w:cs="Calibri"/>
                <w:i/>
                <w:iCs/>
              </w:rPr>
              <w:t xml:space="preserve">; </w:t>
            </w:r>
            <w:hyperlink r:id="rId21" w:history="1">
              <w:r w:rsidR="0046543D" w:rsidRPr="007B7CA5">
                <w:rPr>
                  <w:rStyle w:val="Hyperlink"/>
                  <w:rFonts w:cs="Calibri"/>
                  <w:i/>
                  <w:iCs/>
                </w:rPr>
                <w:t>www.wsis.org/forum</w:t>
              </w:r>
            </w:hyperlink>
            <w:r w:rsidR="0046543D" w:rsidRPr="007B7CA5">
              <w:rPr>
                <w:rStyle w:val="Hyperlink"/>
                <w:rFonts w:cs="Calibri"/>
                <w:i/>
                <w:iCs/>
              </w:rPr>
              <w:t>;</w:t>
            </w:r>
            <w:r w:rsidR="0046543D" w:rsidRPr="007B7CA5">
              <w:rPr>
                <w:i/>
                <w:iCs/>
              </w:rPr>
              <w:t xml:space="preserve"> </w:t>
            </w:r>
            <w:hyperlink r:id="rId22" w:history="1">
              <w:r w:rsidRPr="007B7CA5">
                <w:rPr>
                  <w:rStyle w:val="Hyperlink"/>
                  <w:rFonts w:eastAsia="SimSun" w:cs="Calibri"/>
                  <w:i/>
                  <w:iCs/>
                </w:rPr>
                <w:t>Declaración de la CMSI+10 relativa a la aplicación de los resultados de la CMSI</w:t>
              </w:r>
            </w:hyperlink>
            <w:r w:rsidR="0046543D" w:rsidRPr="007B7CA5">
              <w:rPr>
                <w:rFonts w:eastAsia="SimSun" w:cs="Calibri"/>
                <w:iCs/>
              </w:rPr>
              <w:t>;</w:t>
            </w:r>
            <w:r w:rsidR="0046543D" w:rsidRPr="007B7CA5">
              <w:rPr>
                <w:rFonts w:eastAsia="SimSun" w:cs="Calibri"/>
                <w:i/>
                <w:iCs/>
              </w:rPr>
              <w:t xml:space="preserve"> </w:t>
            </w:r>
            <w:hyperlink r:id="rId23" w:history="1">
              <w:r w:rsidRPr="007B7CA5">
                <w:rPr>
                  <w:rStyle w:val="Hyperlink"/>
                  <w:rFonts w:eastAsia="SimSun" w:cs="Calibri"/>
                  <w:i/>
                  <w:iCs/>
                </w:rPr>
                <w:t xml:space="preserve">Perspectiva CMSI+10 para la CMSI después de </w:t>
              </w:r>
              <w:r w:rsidR="0046543D" w:rsidRPr="007B7CA5">
                <w:rPr>
                  <w:rStyle w:val="Hyperlink"/>
                  <w:rFonts w:eastAsia="SimSun" w:cs="Calibri"/>
                  <w:i/>
                  <w:iCs/>
                </w:rPr>
                <w:t>2015</w:t>
              </w:r>
            </w:hyperlink>
            <w:r w:rsidR="0046543D" w:rsidRPr="007B7CA5">
              <w:rPr>
                <w:rFonts w:eastAsia="SimSun" w:cs="Calibri"/>
                <w:i/>
                <w:iCs/>
              </w:rPr>
              <w:t xml:space="preserve">; </w:t>
            </w:r>
            <w:hyperlink r:id="rId24" w:history="1">
              <w:r w:rsidRPr="007B7CA5">
                <w:rPr>
                  <w:rStyle w:val="Hyperlink"/>
                  <w:rFonts w:eastAsia="SimSun" w:cs="Calibri"/>
                  <w:i/>
                  <w:iCs/>
                </w:rPr>
                <w:t>Examen final de las metas de la CMSI</w:t>
              </w:r>
            </w:hyperlink>
            <w:r w:rsidR="0046543D" w:rsidRPr="007B7CA5">
              <w:rPr>
                <w:rFonts w:eastAsia="SimSun" w:cs="Calibri"/>
                <w:iCs/>
              </w:rPr>
              <w:t>;</w:t>
            </w:r>
            <w:hyperlink r:id="rId25" w:history="1">
              <w:r w:rsidR="0098728F" w:rsidRPr="007B7CA5">
                <w:t xml:space="preserve"> </w:t>
              </w:r>
              <w:r w:rsidR="0098728F" w:rsidRPr="007B7CA5">
                <w:rPr>
                  <w:rStyle w:val="Hyperlink"/>
                  <w:rFonts w:eastAsia="SimSun" w:cs="Calibri"/>
                  <w:i/>
                  <w:iCs/>
                </w:rPr>
                <w:t>Informe sobre la CMSI+10</w:t>
              </w:r>
              <w:r w:rsidR="0046543D" w:rsidRPr="007B7CA5">
                <w:rPr>
                  <w:rStyle w:val="Hyperlink"/>
                  <w:rFonts w:eastAsia="SimSun" w:cs="Calibri"/>
                  <w:i/>
                  <w:iCs/>
                </w:rPr>
                <w:t xml:space="preserve">: </w:t>
              </w:r>
              <w:r w:rsidR="0098728F" w:rsidRPr="007B7CA5">
                <w:rPr>
                  <w:rStyle w:val="Hyperlink"/>
                  <w:rFonts w:eastAsia="SimSun" w:cs="Calibri"/>
                  <w:i/>
                  <w:iCs/>
                </w:rPr>
                <w:t>Diez años de contribución de la UIT a la aplicación y el seguimiento de la CMSI (2005-2014</w:t>
              </w:r>
              <w:r w:rsidR="0046543D" w:rsidRPr="007B7CA5">
                <w:rPr>
                  <w:rStyle w:val="Hyperlink"/>
                  <w:rFonts w:eastAsia="SimSun" w:cs="Calibri"/>
                  <w:i/>
                  <w:iCs/>
                </w:rPr>
                <w:t>)</w:t>
              </w:r>
            </w:hyperlink>
            <w:r w:rsidR="0098728F" w:rsidRPr="007B7CA5">
              <w:rPr>
                <w:iCs/>
              </w:rPr>
              <w:t>;</w:t>
            </w:r>
            <w:r w:rsidR="0098728F" w:rsidRPr="007B7CA5">
              <w:rPr>
                <w:i/>
                <w:iCs/>
              </w:rPr>
              <w:t xml:space="preserve"> </w:t>
            </w:r>
            <w:hyperlink r:id="rId26" w:history="1">
              <w:r w:rsidR="0098728F" w:rsidRPr="007B7CA5">
                <w:rPr>
                  <w:rStyle w:val="Hyperlink"/>
                  <w:rFonts w:cs="Calibri"/>
                  <w:i/>
                  <w:iCs/>
                </w:rPr>
                <w:t>Resolución</w:t>
              </w:r>
              <w:r w:rsidR="0046543D" w:rsidRPr="007B7CA5">
                <w:rPr>
                  <w:rStyle w:val="Hyperlink"/>
                  <w:rFonts w:cs="Calibri"/>
                  <w:i/>
                  <w:iCs/>
                </w:rPr>
                <w:t xml:space="preserve"> 30 (Rev. Buenos Aires, 2017)</w:t>
              </w:r>
            </w:hyperlink>
            <w:r w:rsidR="0098728F" w:rsidRPr="007B7CA5">
              <w:rPr>
                <w:rStyle w:val="Hyperlink"/>
                <w:rFonts w:cs="Calibri"/>
                <w:i/>
                <w:iCs/>
              </w:rPr>
              <w:t>de la CMDT</w:t>
            </w:r>
            <w:r w:rsidR="0046543D" w:rsidRPr="007B7CA5">
              <w:rPr>
                <w:rFonts w:cs="Calibri"/>
                <w:iCs/>
                <w:color w:val="1F497D"/>
              </w:rPr>
              <w:t>;</w:t>
            </w:r>
            <w:r w:rsidR="0046543D" w:rsidRPr="007B7CA5">
              <w:rPr>
                <w:rFonts w:cs="Calibri"/>
                <w:i/>
                <w:iCs/>
                <w:color w:val="1F497D"/>
              </w:rPr>
              <w:t xml:space="preserve"> </w:t>
            </w:r>
            <w:hyperlink r:id="rId27" w:history="1">
              <w:r w:rsidR="0098728F" w:rsidRPr="007B7CA5">
                <w:rPr>
                  <w:rStyle w:val="Hyperlink"/>
                  <w:rFonts w:cs="Calibri"/>
                  <w:i/>
                  <w:iCs/>
                </w:rPr>
                <w:t>Resolución</w:t>
              </w:r>
              <w:r w:rsidR="0046543D" w:rsidRPr="007B7CA5">
                <w:rPr>
                  <w:rStyle w:val="Hyperlink"/>
                  <w:rFonts w:cs="Calibri"/>
                  <w:i/>
                  <w:iCs/>
                </w:rPr>
                <w:t xml:space="preserve"> 75 (Rev. </w:t>
              </w:r>
              <w:proofErr w:type="spellStart"/>
              <w:r w:rsidR="0046543D" w:rsidRPr="007B7CA5">
                <w:rPr>
                  <w:rStyle w:val="Hyperlink"/>
                  <w:rFonts w:cs="Calibri"/>
                  <w:i/>
                  <w:iCs/>
                </w:rPr>
                <w:t>Hammamet</w:t>
              </w:r>
              <w:proofErr w:type="spellEnd"/>
              <w:r w:rsidR="0046543D" w:rsidRPr="007B7CA5">
                <w:rPr>
                  <w:rStyle w:val="Hyperlink"/>
                  <w:rFonts w:cs="Calibri"/>
                  <w:i/>
                  <w:iCs/>
                </w:rPr>
                <w:t>, 2016</w:t>
              </w:r>
              <w:r w:rsidR="0098728F" w:rsidRPr="007B7CA5">
                <w:rPr>
                  <w:rStyle w:val="Hyperlink"/>
                  <w:rFonts w:cs="Calibri"/>
                  <w:i/>
                  <w:iCs/>
                </w:rPr>
                <w:t>) de la AMNT-16</w:t>
              </w:r>
            </w:hyperlink>
            <w:r w:rsidR="0046543D" w:rsidRPr="007B7CA5">
              <w:rPr>
                <w:i/>
                <w:iCs/>
              </w:rPr>
              <w:t>;</w:t>
            </w:r>
            <w:r w:rsidR="0046543D" w:rsidRPr="007B7CA5">
              <w:rPr>
                <w:rFonts w:asciiTheme="minorHAnsi" w:hAnsiTheme="minorHAnsi" w:cstheme="minorHAnsi"/>
                <w:i/>
                <w:iCs/>
                <w:color w:val="000000" w:themeColor="text1"/>
                <w:szCs w:val="24"/>
              </w:rPr>
              <w:t xml:space="preserve"> </w:t>
            </w:r>
            <w:hyperlink r:id="rId28" w:history="1">
              <w:r w:rsidR="0046543D" w:rsidRPr="007B7CA5">
                <w:rPr>
                  <w:rStyle w:val="Hyperlink"/>
                  <w:rFonts w:asciiTheme="minorHAnsi" w:hAnsiTheme="minorHAnsi" w:cstheme="minorHAnsi"/>
                  <w:i/>
                  <w:iCs/>
                  <w:szCs w:val="24"/>
                </w:rPr>
                <w:t>C21/28</w:t>
              </w:r>
            </w:hyperlink>
            <w:r w:rsidR="0046543D" w:rsidRPr="007B7CA5">
              <w:rPr>
                <w:rFonts w:asciiTheme="minorHAnsi" w:hAnsiTheme="minorHAnsi" w:cstheme="minorHAnsi"/>
                <w:i/>
                <w:iCs/>
                <w:color w:val="000000" w:themeColor="text1"/>
                <w:szCs w:val="24"/>
              </w:rPr>
              <w:t xml:space="preserve">; </w:t>
            </w:r>
            <w:hyperlink r:id="rId29" w:history="1">
              <w:r w:rsidR="0098728F" w:rsidRPr="007B7CA5">
                <w:rPr>
                  <w:rFonts w:eastAsia="SimSun" w:cs="Calibri"/>
                  <w:i/>
                  <w:iCs/>
                  <w:color w:val="0000FF"/>
                  <w:u w:val="single"/>
                </w:rPr>
                <w:t>Informes de las</w:t>
              </w:r>
              <w:r w:rsidR="0046543D" w:rsidRPr="007B7CA5">
                <w:rPr>
                  <w:rFonts w:eastAsia="SimSun" w:cs="Calibri"/>
                  <w:i/>
                  <w:iCs/>
                  <w:color w:val="0000FF"/>
                  <w:u w:val="single"/>
                </w:rPr>
                <w:t xml:space="preserve"> 33</w:t>
              </w:r>
              <w:r w:rsidR="0098728F" w:rsidRPr="007B7CA5">
                <w:rPr>
                  <w:rFonts w:eastAsia="SimSun" w:cs="Calibri"/>
                  <w:i/>
                  <w:iCs/>
                  <w:color w:val="0000FF"/>
                  <w:u w:val="single"/>
                  <w:vertAlign w:val="superscript"/>
                </w:rPr>
                <w:t>ª</w:t>
              </w:r>
              <w:r w:rsidR="0046543D" w:rsidRPr="007B7CA5">
                <w:rPr>
                  <w:rFonts w:eastAsia="SimSun" w:cs="Calibri"/>
                  <w:i/>
                  <w:iCs/>
                  <w:color w:val="0000FF"/>
                  <w:u w:val="single"/>
                </w:rPr>
                <w:t>, 34</w:t>
              </w:r>
              <w:r w:rsidR="0098728F" w:rsidRPr="007B7CA5">
                <w:rPr>
                  <w:rFonts w:eastAsia="SimSun" w:cs="Calibri"/>
                  <w:i/>
                  <w:iCs/>
                  <w:color w:val="0000FF"/>
                  <w:u w:val="single"/>
                  <w:vertAlign w:val="superscript"/>
                </w:rPr>
                <w:t>ª</w:t>
              </w:r>
              <w:r w:rsidR="0046543D" w:rsidRPr="007B7CA5">
                <w:rPr>
                  <w:rFonts w:eastAsia="SimSun" w:cs="Calibri"/>
                  <w:i/>
                  <w:iCs/>
                  <w:color w:val="0000FF"/>
                  <w:u w:val="single"/>
                </w:rPr>
                <w:t>, 35</w:t>
              </w:r>
              <w:r w:rsidR="0098728F" w:rsidRPr="007B7CA5">
                <w:rPr>
                  <w:rFonts w:eastAsia="SimSun" w:cs="Calibri"/>
                  <w:i/>
                  <w:iCs/>
                  <w:color w:val="0000FF"/>
                  <w:u w:val="single"/>
                  <w:vertAlign w:val="superscript"/>
                </w:rPr>
                <w:t>ª</w:t>
              </w:r>
              <w:r w:rsidR="0046543D" w:rsidRPr="007B7CA5">
                <w:rPr>
                  <w:rFonts w:eastAsia="SimSun" w:cs="Calibri"/>
                  <w:i/>
                  <w:iCs/>
                  <w:color w:val="0000FF"/>
                  <w:u w:val="single"/>
                </w:rPr>
                <w:t>, 36</w:t>
              </w:r>
              <w:r w:rsidR="0098728F" w:rsidRPr="007B7CA5">
                <w:rPr>
                  <w:rFonts w:eastAsia="SimSun" w:cs="Calibri"/>
                  <w:i/>
                  <w:iCs/>
                  <w:color w:val="0000FF"/>
                  <w:u w:val="single"/>
                  <w:vertAlign w:val="superscript"/>
                </w:rPr>
                <w:t>ª</w:t>
              </w:r>
              <w:r w:rsidR="0046543D" w:rsidRPr="007B7CA5">
                <w:rPr>
                  <w:rFonts w:eastAsia="SimSun" w:cs="Calibri"/>
                  <w:i/>
                  <w:iCs/>
                  <w:color w:val="0000FF"/>
                  <w:u w:val="single"/>
                </w:rPr>
                <w:t>, 37</w:t>
              </w:r>
              <w:r w:rsidR="0098728F" w:rsidRPr="007B7CA5">
                <w:rPr>
                  <w:rFonts w:eastAsia="SimSun" w:cs="Calibri"/>
                  <w:i/>
                  <w:iCs/>
                  <w:color w:val="0000FF"/>
                  <w:u w:val="single"/>
                  <w:vertAlign w:val="superscript"/>
                </w:rPr>
                <w:t>ª</w:t>
              </w:r>
              <w:r w:rsidR="00F81938" w:rsidRPr="007B7CA5">
                <w:rPr>
                  <w:rFonts w:eastAsia="SimSun" w:cs="Calibri"/>
                  <w:i/>
                  <w:iCs/>
                  <w:color w:val="0000FF"/>
                  <w:u w:val="single"/>
                </w:rPr>
                <w:t xml:space="preserve"> y</w:t>
              </w:r>
              <w:r w:rsidR="0046543D" w:rsidRPr="007B7CA5">
                <w:rPr>
                  <w:rFonts w:eastAsia="SimSun" w:cs="Calibri"/>
                  <w:i/>
                  <w:iCs/>
                  <w:color w:val="0000FF"/>
                  <w:u w:val="single"/>
                </w:rPr>
                <w:t xml:space="preserve"> 38</w:t>
              </w:r>
              <w:r w:rsidR="0098728F" w:rsidRPr="007B7CA5">
                <w:rPr>
                  <w:rFonts w:eastAsia="SimSun" w:cs="Calibri"/>
                  <w:i/>
                  <w:iCs/>
                  <w:color w:val="0000FF"/>
                  <w:u w:val="single"/>
                  <w:vertAlign w:val="superscript"/>
                </w:rPr>
                <w:t>ª</w:t>
              </w:r>
              <w:r w:rsidR="0046543D" w:rsidRPr="007B7CA5">
                <w:rPr>
                  <w:rFonts w:eastAsia="SimSun" w:cs="Calibri"/>
                  <w:i/>
                  <w:iCs/>
                  <w:color w:val="0000FF"/>
                  <w:u w:val="single"/>
                </w:rPr>
                <w:t xml:space="preserve"> </w:t>
              </w:r>
              <w:r w:rsidR="0098728F" w:rsidRPr="007B7CA5">
                <w:rPr>
                  <w:rFonts w:eastAsia="SimSun" w:cs="Calibri"/>
                  <w:i/>
                  <w:iCs/>
                  <w:color w:val="0000FF"/>
                  <w:u w:val="single"/>
                </w:rPr>
                <w:t>reuniones del GTC-CMSI+ODS</w:t>
              </w:r>
            </w:hyperlink>
            <w:bookmarkEnd w:id="17"/>
            <w:r w:rsidR="0098728F" w:rsidRPr="007B7CA5">
              <w:rPr>
                <w:i/>
                <w:iCs/>
              </w:rPr>
              <w:t>.</w:t>
            </w:r>
          </w:p>
        </w:tc>
      </w:tr>
      <w:bookmarkEnd w:id="14"/>
    </w:tbl>
    <w:p w14:paraId="6CB7CF53" w14:textId="536AA7AB" w:rsidR="00294F02" w:rsidRPr="007B7CA5" w:rsidRDefault="00294F02" w:rsidP="00294F02"/>
    <w:p w14:paraId="3DAF3419" w14:textId="056E68EB" w:rsidR="00294F02" w:rsidRPr="007B7CA5" w:rsidRDefault="00294F02">
      <w:pPr>
        <w:tabs>
          <w:tab w:val="clear" w:pos="567"/>
          <w:tab w:val="clear" w:pos="1134"/>
          <w:tab w:val="clear" w:pos="1701"/>
          <w:tab w:val="clear" w:pos="2268"/>
          <w:tab w:val="clear" w:pos="2835"/>
        </w:tabs>
        <w:overflowPunct/>
        <w:autoSpaceDE/>
        <w:autoSpaceDN/>
        <w:adjustRightInd/>
        <w:spacing w:before="0"/>
        <w:textAlignment w:val="auto"/>
      </w:pPr>
      <w:r w:rsidRPr="007B7CA5">
        <w:br w:type="page"/>
      </w:r>
    </w:p>
    <w:p w14:paraId="6A58C104" w14:textId="77777777" w:rsidR="0032275E" w:rsidRPr="007B7CA5" w:rsidRDefault="0032275E" w:rsidP="00294F02">
      <w:pPr>
        <w:pStyle w:val="Headingb"/>
      </w:pPr>
      <w:r w:rsidRPr="007B7CA5">
        <w:lastRenderedPageBreak/>
        <w:t>Introduc</w:t>
      </w:r>
      <w:r w:rsidR="004347FA" w:rsidRPr="007B7CA5">
        <w:t>ción</w:t>
      </w:r>
    </w:p>
    <w:p w14:paraId="42ACA029" w14:textId="726F1D0D" w:rsidR="004347FA" w:rsidRPr="007B7CA5" w:rsidRDefault="004347FA" w:rsidP="00BA4238">
      <w:bookmarkStart w:id="18" w:name="lt_pId021"/>
      <w:r w:rsidRPr="007B7CA5">
        <w:t>El objetivo de este documento es contribuir a los debates sobre los pasos preliminares hacia el proceso de examen de la CMSI+20 y el papel de la UIT en dicho proceso, teniendo en cuenta el papel de liderazgo de la UIT en la CMSI desde su inicio. La CMSI es un proceso de las Naciones Unidas que implica la coordinación y la implementación con más de 30 organismos de las Naciones Unidas, con un deseo y un compromiso com</w:t>
      </w:r>
      <w:r w:rsidR="00A14580" w:rsidRPr="007B7CA5">
        <w:t>unes</w:t>
      </w:r>
      <w:r w:rsidRPr="007B7CA5">
        <w:t xml:space="preserve"> de construir unas sociedades de la información y el conocimiento inclusivas y orientadas al desarrollo. </w:t>
      </w:r>
      <w:r w:rsidR="00A14580" w:rsidRPr="007B7CA5">
        <w:t>Este proceso i</w:t>
      </w:r>
      <w:r w:rsidRPr="007B7CA5">
        <w:t>mplica el compromiso de todas las partes interesadas en la implementación de las líneas de acción de la CMSI para la consecución de los Objetivos de Desarrollo Sostenible.</w:t>
      </w:r>
    </w:p>
    <w:p w14:paraId="08665975" w14:textId="58DA6638" w:rsidR="00C729B1" w:rsidRPr="007B7CA5" w:rsidRDefault="004347FA" w:rsidP="00CD0008">
      <w:pPr>
        <w:pStyle w:val="Headingb"/>
        <w:rPr>
          <w:u w:val="single"/>
        </w:rPr>
      </w:pPr>
      <w:bookmarkStart w:id="19" w:name="lt_pId024"/>
      <w:bookmarkEnd w:id="18"/>
      <w:r w:rsidRPr="007B7CA5">
        <w:rPr>
          <w:u w:val="single"/>
        </w:rPr>
        <w:t>Antecedentes</w:t>
      </w:r>
      <w:bookmarkEnd w:id="19"/>
    </w:p>
    <w:p w14:paraId="5982A1C3" w14:textId="532A0C25" w:rsidR="00C729B1" w:rsidRPr="007B7CA5" w:rsidRDefault="00A11BCC" w:rsidP="004347FA">
      <w:pPr>
        <w:rPr>
          <w:color w:val="FFFFFF" w:themeColor="background1"/>
        </w:rPr>
      </w:pPr>
      <w:r w:rsidRPr="007B7CA5">
        <w:t>1</w:t>
      </w:r>
      <w:r w:rsidRPr="007B7CA5">
        <w:tab/>
      </w:r>
      <w:r w:rsidR="004347FA" w:rsidRPr="007B7CA5">
        <w:t xml:space="preserve">La </w:t>
      </w:r>
      <w:hyperlink r:id="rId30" w:history="1">
        <w:r w:rsidR="00B46010" w:rsidRPr="003A47AC">
          <w:rPr>
            <w:rStyle w:val="Hyperlink"/>
          </w:rPr>
          <w:t>Resolución A/RES/70/125</w:t>
        </w:r>
      </w:hyperlink>
      <w:r w:rsidR="00B46010" w:rsidRPr="003A47AC">
        <w:t xml:space="preserve"> </w:t>
      </w:r>
      <w:r w:rsidR="004B6D3F" w:rsidRPr="003A47AC">
        <w:t>de l</w:t>
      </w:r>
      <w:r w:rsidR="004B6D3F" w:rsidRPr="007B7CA5">
        <w:t>a Asamblea de las Naciones Unidas</w:t>
      </w:r>
      <w:r w:rsidR="00BA4238" w:rsidRPr="007B7CA5">
        <w:t xml:space="preserve"> </w:t>
      </w:r>
      <w:r w:rsidR="004B6D3F" w:rsidRPr="007B7CA5">
        <w:t>solicita</w:t>
      </w:r>
      <w:r w:rsidR="00492A63" w:rsidRPr="007B7CA5">
        <w:t xml:space="preserve"> a la Asamblea General que celebre una reunión de alto nivel sobre el examen general de la </w:t>
      </w:r>
      <w:r w:rsidR="00A14580" w:rsidRPr="007B7CA5">
        <w:t>aplicación</w:t>
      </w:r>
      <w:r w:rsidR="00492A63" w:rsidRPr="007B7CA5">
        <w:t xml:space="preserve"> de los resultados de la Cumbre Mundial sobre la Sociedad de la Información en 2025, que incluya las aportaciones y la participación de todas las partes interesadas, incluso en el proceso preparatorio, y que haga un balance de los progresos logrados en relación con los resultados de la Cumbre Mundial y determine las áreas de atención y desafíos constantes</w:t>
      </w:r>
      <w:r w:rsidR="004B6D3F" w:rsidRPr="007B7CA5">
        <w:t>. Recomendamos q</w:t>
      </w:r>
      <w:r w:rsidR="00492A63" w:rsidRPr="007B7CA5">
        <w:t>ue el resultado de la reunión de alto nivel sea una aportación al proceso de examen de la Agenda 2030 para el Desarrollo Sostenible</w:t>
      </w:r>
      <w:r w:rsidR="00BA4238" w:rsidRPr="007B7CA5">
        <w:rPr>
          <w:rFonts w:cs="Calibri"/>
          <w:b/>
          <w:szCs w:val="22"/>
        </w:rPr>
        <w:t>.</w:t>
      </w:r>
    </w:p>
    <w:p w14:paraId="628B8609" w14:textId="48A11501" w:rsidR="00C729B1" w:rsidRPr="007B7CA5" w:rsidRDefault="008A698B" w:rsidP="004B6D3F">
      <w:pPr>
        <w:rPr>
          <w:rFonts w:cstheme="minorHAnsi"/>
          <w:szCs w:val="24"/>
        </w:rPr>
      </w:pPr>
      <w:bookmarkStart w:id="20" w:name="lt_pId027"/>
      <w:r w:rsidRPr="007B7CA5">
        <w:rPr>
          <w:rFonts w:asciiTheme="minorHAnsi" w:hAnsiTheme="minorHAnsi" w:cstheme="minorHAnsi"/>
          <w:szCs w:val="22"/>
        </w:rPr>
        <w:t>2</w:t>
      </w:r>
      <w:r w:rsidRPr="007B7CA5">
        <w:rPr>
          <w:rFonts w:asciiTheme="minorHAnsi" w:hAnsiTheme="minorHAnsi" w:cstheme="minorHAnsi"/>
          <w:szCs w:val="22"/>
        </w:rPr>
        <w:tab/>
      </w:r>
      <w:proofErr w:type="gramStart"/>
      <w:r w:rsidR="004B6D3F" w:rsidRPr="007B7CA5">
        <w:rPr>
          <w:rFonts w:asciiTheme="minorHAnsi" w:hAnsiTheme="minorHAnsi" w:cstheme="minorHAnsi"/>
          <w:szCs w:val="22"/>
        </w:rPr>
        <w:t>El</w:t>
      </w:r>
      <w:proofErr w:type="gramEnd"/>
      <w:r w:rsidR="00C729B1" w:rsidRPr="007B7CA5">
        <w:rPr>
          <w:rFonts w:asciiTheme="minorHAnsi" w:hAnsiTheme="minorHAnsi" w:cstheme="minorHAnsi"/>
          <w:szCs w:val="22"/>
        </w:rPr>
        <w:t xml:space="preserve"> </w:t>
      </w:r>
      <w:hyperlink r:id="rId31" w:history="1">
        <w:r w:rsidR="004B6D3F" w:rsidRPr="007B7CA5">
          <w:rPr>
            <w:rStyle w:val="Hyperlink"/>
            <w:rFonts w:asciiTheme="minorHAnsi" w:hAnsiTheme="minorHAnsi" w:cstheme="minorHAnsi"/>
            <w:szCs w:val="22"/>
          </w:rPr>
          <w:t>GTC-CMSI+ODS</w:t>
        </w:r>
      </w:hyperlink>
      <w:r w:rsidR="00C729B1" w:rsidRPr="007B7CA5">
        <w:rPr>
          <w:rFonts w:asciiTheme="minorHAnsi" w:hAnsiTheme="minorHAnsi" w:cstheme="minorHAnsi"/>
          <w:szCs w:val="22"/>
        </w:rPr>
        <w:t xml:space="preserve"> </w:t>
      </w:r>
      <w:r w:rsidR="004B6D3F" w:rsidRPr="007B7CA5">
        <w:rPr>
          <w:rFonts w:asciiTheme="minorHAnsi" w:hAnsiTheme="minorHAnsi" w:cstheme="minorHAnsi"/>
          <w:szCs w:val="22"/>
        </w:rPr>
        <w:t>inició un debate sobre la función de la UIT en el proceso de examen de la CMSI+20 y su preparación</w:t>
      </w:r>
      <w:bookmarkEnd w:id="20"/>
      <w:r w:rsidR="004B6D3F" w:rsidRPr="007B7CA5">
        <w:rPr>
          <w:rFonts w:asciiTheme="minorHAnsi" w:hAnsiTheme="minorHAnsi" w:cstheme="minorHAnsi"/>
          <w:szCs w:val="22"/>
        </w:rPr>
        <w:t xml:space="preserve">. </w:t>
      </w:r>
      <w:r w:rsidR="00C729B1" w:rsidRPr="007B7CA5">
        <w:rPr>
          <w:rFonts w:cstheme="minorHAnsi"/>
          <w:szCs w:val="24"/>
        </w:rPr>
        <w:t xml:space="preserve">El Grupo tomó nota del Informe de la </w:t>
      </w:r>
      <w:proofErr w:type="gramStart"/>
      <w:r w:rsidR="00C729B1" w:rsidRPr="007B7CA5">
        <w:rPr>
          <w:rFonts w:cstheme="minorHAnsi"/>
          <w:szCs w:val="24"/>
        </w:rPr>
        <w:t>Directora General</w:t>
      </w:r>
      <w:proofErr w:type="gramEnd"/>
      <w:r w:rsidR="00C729B1" w:rsidRPr="007B7CA5">
        <w:rPr>
          <w:rFonts w:cstheme="minorHAnsi"/>
          <w:szCs w:val="24"/>
        </w:rPr>
        <w:t xml:space="preserve"> de la UNESCO sobre la aplicación de los resultados de la Cumbre Mundial sobre la Sociedad de la Información y agradeció la resolución sobre la hoja de ruta consolidada de la Organización </w:t>
      </w:r>
      <w:r w:rsidR="00E541AF" w:rsidRPr="007B7CA5">
        <w:rPr>
          <w:rFonts w:cstheme="minorHAnsi"/>
          <w:szCs w:val="24"/>
        </w:rPr>
        <w:t>para el</w:t>
      </w:r>
      <w:r w:rsidR="00C729B1" w:rsidRPr="007B7CA5">
        <w:rPr>
          <w:rFonts w:cstheme="minorHAnsi"/>
          <w:szCs w:val="24"/>
        </w:rPr>
        <w:t xml:space="preserve"> examen de los veinte años (CMSI+20) en 2025.</w:t>
      </w:r>
    </w:p>
    <w:p w14:paraId="4EBD13EE" w14:textId="328C7C7A" w:rsidR="004B6D3F" w:rsidRPr="007B7CA5" w:rsidRDefault="00FC7345" w:rsidP="00CD0008">
      <w:pPr>
        <w:rPr>
          <w:lang w:eastAsia="en-GB"/>
        </w:rPr>
      </w:pPr>
      <w:bookmarkStart w:id="21" w:name="lt_pId029"/>
      <w:r w:rsidRPr="007B7CA5">
        <w:rPr>
          <w:lang w:eastAsia="en-GB"/>
        </w:rPr>
        <w:t>3</w:t>
      </w:r>
      <w:r w:rsidRPr="007B7CA5">
        <w:rPr>
          <w:lang w:eastAsia="en-GB"/>
        </w:rPr>
        <w:tab/>
      </w:r>
      <w:proofErr w:type="gramStart"/>
      <w:r w:rsidR="004B6D3F" w:rsidRPr="007B7CA5">
        <w:rPr>
          <w:lang w:eastAsia="en-GB"/>
        </w:rPr>
        <w:t>La</w:t>
      </w:r>
      <w:proofErr w:type="gramEnd"/>
      <w:r w:rsidR="004B6D3F" w:rsidRPr="007B7CA5">
        <w:rPr>
          <w:lang w:eastAsia="en-GB"/>
        </w:rPr>
        <w:t xml:space="preserve"> UIT asumirá la presidencia </w:t>
      </w:r>
      <w:r w:rsidR="006F29A5" w:rsidRPr="007B7CA5">
        <w:rPr>
          <w:lang w:eastAsia="en-GB"/>
        </w:rPr>
        <w:t>del Grupo de las Naciones Unidas sobre la Sociedad de la Información (</w:t>
      </w:r>
      <w:r w:rsidR="004B6D3F" w:rsidRPr="007B7CA5">
        <w:rPr>
          <w:lang w:eastAsia="en-GB"/>
        </w:rPr>
        <w:t>UNGIS</w:t>
      </w:r>
      <w:r w:rsidR="006F29A5" w:rsidRPr="007B7CA5">
        <w:rPr>
          <w:lang w:eastAsia="en-GB"/>
        </w:rPr>
        <w:t>)</w:t>
      </w:r>
      <w:r w:rsidR="004B6D3F" w:rsidRPr="007B7CA5">
        <w:rPr>
          <w:lang w:eastAsia="en-GB"/>
        </w:rPr>
        <w:t xml:space="preserve"> de manos de la UNESCO</w:t>
      </w:r>
      <w:r w:rsidR="00E676BC" w:rsidRPr="007B7CA5">
        <w:rPr>
          <w:lang w:eastAsia="en-GB"/>
        </w:rPr>
        <w:t xml:space="preserve">, actual presidente </w:t>
      </w:r>
      <w:r w:rsidR="006F29A5" w:rsidRPr="007B7CA5">
        <w:rPr>
          <w:lang w:eastAsia="en-GB"/>
        </w:rPr>
        <w:t>del</w:t>
      </w:r>
      <w:r w:rsidR="00E676BC" w:rsidRPr="007B7CA5">
        <w:rPr>
          <w:lang w:eastAsia="en-GB"/>
        </w:rPr>
        <w:t xml:space="preserve"> UNGIS, en</w:t>
      </w:r>
      <w:r w:rsidR="004B6D3F" w:rsidRPr="007B7CA5">
        <w:rPr>
          <w:lang w:eastAsia="en-GB"/>
        </w:rPr>
        <w:t xml:space="preserve"> junio de 2022 y, en colaboración con los miembros </w:t>
      </w:r>
      <w:r w:rsidR="006F29A5" w:rsidRPr="007B7CA5">
        <w:rPr>
          <w:lang w:eastAsia="en-GB"/>
        </w:rPr>
        <w:t>del</w:t>
      </w:r>
      <w:r w:rsidR="004B6D3F" w:rsidRPr="007B7CA5">
        <w:rPr>
          <w:lang w:eastAsia="en-GB"/>
        </w:rPr>
        <w:t xml:space="preserve"> UNGIS, se encargará de los preparativos </w:t>
      </w:r>
      <w:r w:rsidR="00E541AF" w:rsidRPr="007B7CA5">
        <w:rPr>
          <w:lang w:eastAsia="en-GB"/>
        </w:rPr>
        <w:t>para</w:t>
      </w:r>
      <w:r w:rsidR="004B6D3F" w:rsidRPr="007B7CA5">
        <w:rPr>
          <w:lang w:eastAsia="en-GB"/>
        </w:rPr>
        <w:t xml:space="preserve"> la </w:t>
      </w:r>
      <w:r w:rsidR="00E676BC" w:rsidRPr="007B7CA5">
        <w:rPr>
          <w:lang w:eastAsia="en-GB"/>
        </w:rPr>
        <w:t xml:space="preserve">reunión de alto nivel </w:t>
      </w:r>
      <w:r w:rsidR="004B6D3F" w:rsidRPr="007B7CA5">
        <w:rPr>
          <w:lang w:eastAsia="en-GB"/>
        </w:rPr>
        <w:t>CMSI+20.</w:t>
      </w:r>
    </w:p>
    <w:p w14:paraId="2EFB2A1B" w14:textId="6556AD0C" w:rsidR="00E676BC" w:rsidRPr="007B7CA5" w:rsidRDefault="00FC7345" w:rsidP="00BA4238">
      <w:pPr>
        <w:rPr>
          <w:lang w:eastAsia="en-GB"/>
        </w:rPr>
      </w:pPr>
      <w:bookmarkStart w:id="22" w:name="lt_pId030"/>
      <w:bookmarkEnd w:id="21"/>
      <w:r w:rsidRPr="007B7CA5">
        <w:rPr>
          <w:lang w:eastAsia="en-GB"/>
        </w:rPr>
        <w:t>4</w:t>
      </w:r>
      <w:r w:rsidRPr="007B7CA5">
        <w:rPr>
          <w:lang w:eastAsia="en-GB"/>
        </w:rPr>
        <w:tab/>
      </w:r>
      <w:proofErr w:type="gramStart"/>
      <w:r w:rsidR="00E676BC" w:rsidRPr="007B7CA5">
        <w:rPr>
          <w:lang w:eastAsia="en-GB"/>
        </w:rPr>
        <w:t>El</w:t>
      </w:r>
      <w:proofErr w:type="gramEnd"/>
      <w:r w:rsidR="00E676BC" w:rsidRPr="007B7CA5">
        <w:rPr>
          <w:lang w:eastAsia="en-GB"/>
        </w:rPr>
        <w:t xml:space="preserve"> Foro de la CMSI y el proceso preparatorio </w:t>
      </w:r>
      <w:proofErr w:type="spellStart"/>
      <w:r w:rsidR="00E676BC" w:rsidRPr="007B7CA5">
        <w:rPr>
          <w:lang w:eastAsia="en-GB"/>
        </w:rPr>
        <w:t>multipartito</w:t>
      </w:r>
      <w:proofErr w:type="spellEnd"/>
      <w:r w:rsidR="00E676BC" w:rsidRPr="007B7CA5">
        <w:rPr>
          <w:lang w:eastAsia="en-GB"/>
        </w:rPr>
        <w:t xml:space="preserve"> de la CMSI+10 han mostrado </w:t>
      </w:r>
      <w:r w:rsidR="00E66BD4" w:rsidRPr="007B7CA5">
        <w:rPr>
          <w:lang w:eastAsia="en-GB"/>
        </w:rPr>
        <w:t>el</w:t>
      </w:r>
      <w:r w:rsidR="00E676BC" w:rsidRPr="007B7CA5">
        <w:rPr>
          <w:lang w:eastAsia="en-GB"/>
        </w:rPr>
        <w:t xml:space="preserve"> ejemplo real de una preparación eficiente y exitosa </w:t>
      </w:r>
      <w:r w:rsidR="00E62788" w:rsidRPr="007B7CA5">
        <w:rPr>
          <w:lang w:eastAsia="en-GB"/>
        </w:rPr>
        <w:t xml:space="preserve">para </w:t>
      </w:r>
      <w:r w:rsidR="00E676BC" w:rsidRPr="007B7CA5">
        <w:rPr>
          <w:lang w:eastAsia="en-GB"/>
        </w:rPr>
        <w:t xml:space="preserve">el examen general </w:t>
      </w:r>
      <w:r w:rsidR="00E62788" w:rsidRPr="007B7CA5">
        <w:rPr>
          <w:lang w:eastAsia="en-GB"/>
        </w:rPr>
        <w:t xml:space="preserve">de </w:t>
      </w:r>
      <w:r w:rsidR="00E676BC" w:rsidRPr="007B7CA5">
        <w:rPr>
          <w:lang w:eastAsia="en-GB"/>
        </w:rPr>
        <w:t>las Líneas de Acción de la CMSI</w:t>
      </w:r>
      <w:r w:rsidR="00E62788" w:rsidRPr="007B7CA5">
        <w:rPr>
          <w:lang w:eastAsia="en-GB"/>
        </w:rPr>
        <w:t>.</w:t>
      </w:r>
    </w:p>
    <w:p w14:paraId="1F6CC0F1" w14:textId="44B1FD09" w:rsidR="00E62788" w:rsidRPr="007B7CA5" w:rsidRDefault="00E62788" w:rsidP="00CD0008">
      <w:bookmarkStart w:id="23" w:name="lt_pId031"/>
      <w:bookmarkEnd w:id="22"/>
      <w:r w:rsidRPr="007B7CA5">
        <w:t xml:space="preserve">Los procesos que se indican a continuación proporcionan una hoja de ruta de las actividades y los pasos preliminares para el proceso de examen de la CMSI+20 y </w:t>
      </w:r>
      <w:r w:rsidR="00E541AF" w:rsidRPr="007B7CA5">
        <w:t>la función</w:t>
      </w:r>
      <w:r w:rsidRPr="007B7CA5">
        <w:t xml:space="preserve"> de la UIT en el proceso, teniendo en cuenta el papel de liderazgo de la UIT en la CMSI desde su creación:</w:t>
      </w:r>
    </w:p>
    <w:p w14:paraId="36430AEB" w14:textId="68FBEE64" w:rsidR="009313FF" w:rsidRPr="007B7CA5" w:rsidRDefault="00492A63" w:rsidP="00386BEE">
      <w:pPr>
        <w:pStyle w:val="enumlev1"/>
      </w:pPr>
      <w:bookmarkStart w:id="24" w:name="lt_pId032"/>
      <w:bookmarkEnd w:id="23"/>
      <w:r w:rsidRPr="007B7CA5">
        <w:rPr>
          <w:b/>
          <w:bCs/>
        </w:rPr>
        <w:t>•</w:t>
      </w:r>
      <w:r w:rsidRPr="007B7CA5">
        <w:rPr>
          <w:b/>
          <w:bCs/>
        </w:rPr>
        <w:tab/>
      </w:r>
      <w:r w:rsidR="00E62788" w:rsidRPr="007B7CA5">
        <w:rPr>
          <w:b/>
          <w:bCs/>
          <w:u w:val="single"/>
        </w:rPr>
        <w:t>Foro de la CMSI</w:t>
      </w:r>
      <w:r w:rsidR="00C506DE" w:rsidRPr="007B7CA5">
        <w:rPr>
          <w:b/>
          <w:bCs/>
          <w:u w:val="single"/>
        </w:rPr>
        <w:t xml:space="preserve"> (</w:t>
      </w:r>
      <w:r w:rsidR="00E62788" w:rsidRPr="007B7CA5">
        <w:rPr>
          <w:i/>
          <w:iCs/>
          <w:u w:val="single"/>
        </w:rPr>
        <w:t>Trabajando juntos para el</w:t>
      </w:r>
      <w:r w:rsidR="00C506DE" w:rsidRPr="007B7CA5">
        <w:rPr>
          <w:i/>
          <w:iCs/>
          <w:u w:val="single"/>
        </w:rPr>
        <w:t xml:space="preserve"> 2025: </w:t>
      </w:r>
      <w:r w:rsidR="00E62788" w:rsidRPr="007B7CA5">
        <w:rPr>
          <w:i/>
          <w:iCs/>
          <w:u w:val="single"/>
        </w:rPr>
        <w:t>convertir las metas en actividades</w:t>
      </w:r>
      <w:r w:rsidR="00C506DE" w:rsidRPr="007B7CA5">
        <w:rPr>
          <w:b/>
          <w:bCs/>
          <w:u w:val="single"/>
        </w:rPr>
        <w:t>)</w:t>
      </w:r>
      <w:r w:rsidR="00C506DE" w:rsidRPr="007B7CA5">
        <w:t xml:space="preserve"> </w:t>
      </w:r>
      <w:r w:rsidR="00E62788" w:rsidRPr="007B7CA5">
        <w:t xml:space="preserve">Siguiendo los principios de la CMSI </w:t>
      </w:r>
      <w:r w:rsidR="009313FF" w:rsidRPr="007B7CA5">
        <w:t>de participación múltiple y de inclusión</w:t>
      </w:r>
      <w:r w:rsidR="00E62788" w:rsidRPr="007B7CA5">
        <w:t>, el Foro de la</w:t>
      </w:r>
      <w:r w:rsidR="00A0763F">
        <w:t> </w:t>
      </w:r>
      <w:r w:rsidR="00E62788" w:rsidRPr="007B7CA5">
        <w:t xml:space="preserve">CMSI </w:t>
      </w:r>
      <w:r w:rsidR="00E62788" w:rsidRPr="007B7CA5">
        <w:rPr>
          <w:b/>
        </w:rPr>
        <w:t xml:space="preserve">proporcionará una plataforma para las deliberaciones sobre los 20 años de </w:t>
      </w:r>
      <w:r w:rsidR="009313FF" w:rsidRPr="007B7CA5">
        <w:rPr>
          <w:b/>
        </w:rPr>
        <w:t>implementación</w:t>
      </w:r>
      <w:r w:rsidR="00E62788" w:rsidRPr="007B7CA5">
        <w:rPr>
          <w:b/>
        </w:rPr>
        <w:t xml:space="preserve"> de las líneas de acción de la CMSI y la CMSI </w:t>
      </w:r>
      <w:r w:rsidR="009313FF" w:rsidRPr="007B7CA5">
        <w:rPr>
          <w:b/>
        </w:rPr>
        <w:t>después del</w:t>
      </w:r>
      <w:r w:rsidR="00E62788" w:rsidRPr="007B7CA5">
        <w:rPr>
          <w:b/>
        </w:rPr>
        <w:t xml:space="preserve"> 2025</w:t>
      </w:r>
      <w:r w:rsidR="00E62788" w:rsidRPr="007B7CA5">
        <w:t xml:space="preserve"> en varios formatos como diálogos de alto nivel, cafés del conocimiento, mesa redonda ministerial, reuniones de facilitación de las </w:t>
      </w:r>
      <w:r w:rsidR="00E66BD4" w:rsidRPr="007B7CA5">
        <w:t xml:space="preserve">Líneas </w:t>
      </w:r>
      <w:r w:rsidR="00E62788" w:rsidRPr="007B7CA5">
        <w:t xml:space="preserve">de </w:t>
      </w:r>
      <w:r w:rsidR="00E66BD4" w:rsidRPr="007B7CA5">
        <w:t>Acción</w:t>
      </w:r>
      <w:r w:rsidR="00E62788" w:rsidRPr="007B7CA5">
        <w:t>, talleres temáticos y sesiones interactivas</w:t>
      </w:r>
      <w:r w:rsidR="009313FF" w:rsidRPr="007B7CA5">
        <w:t xml:space="preserve">. El Foro de la CMSI servirá de plataforma para recopilar aportaciones para el proceso de examen de la CMSI y su preparación. Los Resultados del Foro de la CMSI se presentarán en las sesiones de la Comisión </w:t>
      </w:r>
      <w:r w:rsidR="006F29A5" w:rsidRPr="007B7CA5">
        <w:t xml:space="preserve">sobre </w:t>
      </w:r>
      <w:r w:rsidR="009313FF" w:rsidRPr="007B7CA5">
        <w:t>Ciencia y Tecnología para el Desarrollo</w:t>
      </w:r>
    </w:p>
    <w:p w14:paraId="7ABDC73A" w14:textId="476C5A21" w:rsidR="00C506DE" w:rsidRPr="007B7CA5" w:rsidRDefault="00A11BCC" w:rsidP="00A0763F">
      <w:pPr>
        <w:pStyle w:val="enumlev2"/>
        <w:keepNext/>
      </w:pPr>
      <w:bookmarkStart w:id="25" w:name="lt_pId035"/>
      <w:bookmarkEnd w:id="24"/>
      <w:r w:rsidRPr="007B7CA5">
        <w:lastRenderedPageBreak/>
        <w:t>a</w:t>
      </w:r>
      <w:r w:rsidR="00BC554A">
        <w:t>)</w:t>
      </w:r>
      <w:r w:rsidRPr="007B7CA5">
        <w:tab/>
      </w:r>
      <w:r w:rsidR="009313FF" w:rsidRPr="007B7CA5">
        <w:rPr>
          <w:b/>
          <w:bCs/>
          <w:u w:val="single"/>
        </w:rPr>
        <w:t xml:space="preserve">Foro de la CMSI </w:t>
      </w:r>
      <w:r w:rsidR="00C506DE" w:rsidRPr="007B7CA5">
        <w:rPr>
          <w:b/>
          <w:bCs/>
          <w:u w:val="single"/>
        </w:rPr>
        <w:t>2022:</w:t>
      </w:r>
      <w:bookmarkEnd w:id="25"/>
    </w:p>
    <w:p w14:paraId="5D90E4F8" w14:textId="06C38B24" w:rsidR="00C506DE" w:rsidRPr="007B7CA5" w:rsidRDefault="00EF38E6" w:rsidP="00733FD1">
      <w:pPr>
        <w:pStyle w:val="enumlev3"/>
      </w:pPr>
      <w:bookmarkStart w:id="26" w:name="lt_pId036"/>
      <w:r w:rsidRPr="007B7CA5">
        <w:t>i</w:t>
      </w:r>
      <w:r w:rsidR="00A0763F">
        <w:t>)</w:t>
      </w:r>
      <w:r w:rsidRPr="007B7CA5">
        <w:tab/>
      </w:r>
      <w:r w:rsidR="00E66BD4" w:rsidRPr="007B7CA5">
        <w:t xml:space="preserve">indicaciones preliminares proporcionando </w:t>
      </w:r>
      <w:r w:rsidR="00E7081D" w:rsidRPr="007B7CA5">
        <w:t>un</w:t>
      </w:r>
      <w:r w:rsidR="00E66BD4" w:rsidRPr="007B7CA5">
        <w:t xml:space="preserve"> alcance </w:t>
      </w:r>
      <w:r w:rsidR="00E7081D" w:rsidRPr="007B7CA5">
        <w:t xml:space="preserve">con perspectiva de futuro para </w:t>
      </w:r>
      <w:r w:rsidR="00E66BD4" w:rsidRPr="007B7CA5">
        <w:t xml:space="preserve">la CMSI después de </w:t>
      </w:r>
      <w:r w:rsidR="00C506DE" w:rsidRPr="007B7CA5">
        <w:t>2025</w:t>
      </w:r>
      <w:bookmarkEnd w:id="26"/>
      <w:r w:rsidR="00BC554A">
        <w:t>.</w:t>
      </w:r>
    </w:p>
    <w:p w14:paraId="392F9DB2" w14:textId="2F5C660B" w:rsidR="00C506DE" w:rsidRPr="007B7CA5" w:rsidRDefault="00E71202" w:rsidP="00E7081D">
      <w:pPr>
        <w:pStyle w:val="enumlev3"/>
      </w:pPr>
      <w:proofErr w:type="spellStart"/>
      <w:r w:rsidRPr="007B7CA5">
        <w:t>ii</w:t>
      </w:r>
      <w:proofErr w:type="spellEnd"/>
      <w:r w:rsidR="00A0763F">
        <w:t>)</w:t>
      </w:r>
      <w:r w:rsidRPr="007B7CA5">
        <w:tab/>
      </w:r>
      <w:r w:rsidR="00C506DE" w:rsidRPr="007B7CA5">
        <w:t>plantillas para los informes de los facilitadores principales de las Líneas de Acción</w:t>
      </w:r>
      <w:r w:rsidR="00E66BD4" w:rsidRPr="007B7CA5">
        <w:t xml:space="preserve"> de la CMSI</w:t>
      </w:r>
      <w:r w:rsidR="00BC554A">
        <w:t>.</w:t>
      </w:r>
    </w:p>
    <w:p w14:paraId="72C197D1" w14:textId="38D3C5EA" w:rsidR="00C506DE" w:rsidRPr="007B7CA5" w:rsidRDefault="00E71202" w:rsidP="00E7081D">
      <w:pPr>
        <w:pStyle w:val="enumlev3"/>
      </w:pPr>
      <w:proofErr w:type="spellStart"/>
      <w:r w:rsidRPr="007B7CA5">
        <w:t>iii</w:t>
      </w:r>
      <w:proofErr w:type="spellEnd"/>
      <w:r w:rsidR="00A0763F">
        <w:t>)</w:t>
      </w:r>
      <w:r w:rsidRPr="007B7CA5">
        <w:tab/>
      </w:r>
      <w:r w:rsidR="00C506DE" w:rsidRPr="007B7CA5">
        <w:t xml:space="preserve">plantillas para la presentación </w:t>
      </w:r>
      <w:r w:rsidR="00E66BD4" w:rsidRPr="007B7CA5">
        <w:t xml:space="preserve">voluntaria </w:t>
      </w:r>
      <w:r w:rsidR="00C506DE" w:rsidRPr="007B7CA5">
        <w:t xml:space="preserve">de informes nacionales </w:t>
      </w:r>
      <w:r w:rsidR="00E66BD4" w:rsidRPr="007B7CA5">
        <w:t xml:space="preserve">sobre </w:t>
      </w:r>
      <w:r w:rsidR="00C506DE" w:rsidRPr="007B7CA5">
        <w:t xml:space="preserve">la </w:t>
      </w:r>
      <w:r w:rsidR="00E7081D" w:rsidRPr="007B7CA5">
        <w:t>aplicación</w:t>
      </w:r>
      <w:r w:rsidR="00C506DE" w:rsidRPr="007B7CA5">
        <w:t xml:space="preserve"> de los resultados de la CMSI</w:t>
      </w:r>
      <w:r w:rsidR="00BC554A">
        <w:t>.</w:t>
      </w:r>
    </w:p>
    <w:p w14:paraId="307E222B" w14:textId="5F0E0B49" w:rsidR="00E71202" w:rsidRPr="007B7CA5" w:rsidRDefault="00733FD1" w:rsidP="00733FD1">
      <w:pPr>
        <w:pStyle w:val="enumlev3"/>
      </w:pPr>
      <w:bookmarkStart w:id="27" w:name="lt_pId039"/>
      <w:proofErr w:type="spellStart"/>
      <w:r w:rsidRPr="007B7CA5">
        <w:t>iv</w:t>
      </w:r>
      <w:proofErr w:type="spellEnd"/>
      <w:r w:rsidR="00A0763F">
        <w:t>)</w:t>
      </w:r>
      <w:r w:rsidRPr="007B7CA5">
        <w:tab/>
      </w:r>
      <w:r w:rsidR="00514263" w:rsidRPr="007B7CA5">
        <w:t xml:space="preserve">plantillas para los informes de la sociedad civil, </w:t>
      </w:r>
      <w:r w:rsidR="00CB622E" w:rsidRPr="007B7CA5">
        <w:t>el mundo académico</w:t>
      </w:r>
      <w:r w:rsidR="00514263" w:rsidRPr="007B7CA5">
        <w:t>, el sector privado y la comunidad técnica</w:t>
      </w:r>
      <w:bookmarkEnd w:id="27"/>
      <w:r w:rsidR="00BC554A">
        <w:t>.</w:t>
      </w:r>
    </w:p>
    <w:p w14:paraId="32C74704" w14:textId="34C2C6F9" w:rsidR="00E66BD4" w:rsidRPr="007B7CA5" w:rsidRDefault="00EF38E6" w:rsidP="00733FD1">
      <w:pPr>
        <w:pStyle w:val="enumlev2"/>
      </w:pPr>
      <w:bookmarkStart w:id="28" w:name="lt_pId040"/>
      <w:r w:rsidRPr="007B7CA5">
        <w:t>b</w:t>
      </w:r>
      <w:r w:rsidR="00BC554A">
        <w:t>)</w:t>
      </w:r>
      <w:r w:rsidRPr="007B7CA5">
        <w:tab/>
      </w:r>
      <w:r w:rsidR="006071EF" w:rsidRPr="007B7CA5">
        <w:rPr>
          <w:b/>
          <w:bCs/>
          <w:u w:val="single"/>
        </w:rPr>
        <w:t xml:space="preserve">Foro de la CMSI </w:t>
      </w:r>
      <w:r w:rsidR="00E71202" w:rsidRPr="007B7CA5">
        <w:rPr>
          <w:b/>
          <w:bCs/>
          <w:u w:val="single"/>
        </w:rPr>
        <w:t>2023:</w:t>
      </w:r>
      <w:r w:rsidR="00E71202" w:rsidRPr="007B7CA5">
        <w:t xml:space="preserve"> </w:t>
      </w:r>
      <w:r w:rsidR="00E66BD4" w:rsidRPr="007B7CA5">
        <w:t xml:space="preserve">Nuevos debates sobre las Líneas de Acción de la CMSI </w:t>
      </w:r>
      <w:r w:rsidR="00E7081D" w:rsidRPr="007B7CA5">
        <w:t>recogiendo las</w:t>
      </w:r>
      <w:r w:rsidR="00E66BD4" w:rsidRPr="007B7CA5">
        <w:t xml:space="preserve"> nuevas tendencias, </w:t>
      </w:r>
      <w:r w:rsidR="00E7081D" w:rsidRPr="007B7CA5">
        <w:t xml:space="preserve">las </w:t>
      </w:r>
      <w:r w:rsidR="00E66BD4" w:rsidRPr="007B7CA5">
        <w:t xml:space="preserve">oportunidades y </w:t>
      </w:r>
      <w:r w:rsidR="00E7081D" w:rsidRPr="007B7CA5">
        <w:t xml:space="preserve">los </w:t>
      </w:r>
      <w:r w:rsidR="00E66BD4" w:rsidRPr="007B7CA5">
        <w:t>desafíos</w:t>
      </w:r>
      <w:r w:rsidR="00BC554A">
        <w:t>.</w:t>
      </w:r>
    </w:p>
    <w:p w14:paraId="5B4EF51A" w14:textId="2F5806EA" w:rsidR="00E71202" w:rsidRPr="007B7CA5" w:rsidRDefault="00EF38E6" w:rsidP="00733FD1">
      <w:pPr>
        <w:pStyle w:val="enumlev2"/>
      </w:pPr>
      <w:bookmarkStart w:id="29" w:name="lt_pId041"/>
      <w:bookmarkEnd w:id="28"/>
      <w:r w:rsidRPr="007B7CA5">
        <w:t>c</w:t>
      </w:r>
      <w:r w:rsidR="00BC554A">
        <w:t>)</w:t>
      </w:r>
      <w:r w:rsidRPr="007B7CA5">
        <w:tab/>
      </w:r>
      <w:r w:rsidR="006071EF" w:rsidRPr="007B7CA5">
        <w:rPr>
          <w:b/>
          <w:bCs/>
          <w:u w:val="single"/>
        </w:rPr>
        <w:t xml:space="preserve">Foro de la CMSI </w:t>
      </w:r>
      <w:r w:rsidR="00E71202" w:rsidRPr="007B7CA5">
        <w:rPr>
          <w:b/>
          <w:bCs/>
          <w:u w:val="single"/>
        </w:rPr>
        <w:t>2024</w:t>
      </w:r>
      <w:r w:rsidR="00E71202" w:rsidRPr="007B7CA5">
        <w:t xml:space="preserve"> </w:t>
      </w:r>
      <w:r w:rsidR="00570BC8" w:rsidRPr="007B7CA5">
        <w:t xml:space="preserve">cuya denominación se cambia por CMSI+20, para </w:t>
      </w:r>
      <w:r w:rsidR="00E7081D" w:rsidRPr="007B7CA5">
        <w:t>celebrar</w:t>
      </w:r>
      <w:r w:rsidR="00570BC8" w:rsidRPr="007B7CA5">
        <w:t xml:space="preserve"> los logros obtenidos </w:t>
      </w:r>
      <w:r w:rsidR="00E7081D" w:rsidRPr="007B7CA5">
        <w:t>en</w:t>
      </w:r>
      <w:r w:rsidR="00570BC8" w:rsidRPr="007B7CA5">
        <w:t xml:space="preserve"> el proceso de la CMSI e identificar las oportunidades y los retos en la implementación de las Líneas de Acción de la CMSI.</w:t>
      </w:r>
      <w:bookmarkEnd w:id="29"/>
    </w:p>
    <w:p w14:paraId="29244ED1" w14:textId="58841127" w:rsidR="00570BC8" w:rsidRPr="007B7CA5" w:rsidRDefault="00733FD1" w:rsidP="00733FD1">
      <w:pPr>
        <w:pStyle w:val="enumlev1"/>
      </w:pPr>
      <w:bookmarkStart w:id="30" w:name="lt_pId042"/>
      <w:r w:rsidRPr="007B7CA5">
        <w:rPr>
          <w:b/>
          <w:bCs/>
        </w:rPr>
        <w:t>•</w:t>
      </w:r>
      <w:r w:rsidRPr="007B7CA5">
        <w:rPr>
          <w:b/>
          <w:bCs/>
        </w:rPr>
        <w:tab/>
      </w:r>
      <w:r w:rsidR="006071EF" w:rsidRPr="007B7CA5">
        <w:rPr>
          <w:b/>
          <w:bCs/>
          <w:u w:val="single"/>
        </w:rPr>
        <w:t>CMDT</w:t>
      </w:r>
      <w:r w:rsidR="00E71202" w:rsidRPr="007B7CA5">
        <w:rPr>
          <w:b/>
          <w:bCs/>
          <w:u w:val="single"/>
        </w:rPr>
        <w:t>-21</w:t>
      </w:r>
      <w:r w:rsidR="00E71202" w:rsidRPr="007B7CA5">
        <w:t xml:space="preserve">: </w:t>
      </w:r>
      <w:r w:rsidR="00570BC8" w:rsidRPr="007B7CA5">
        <w:t>Habida cuenta de que la Conferencia Mundial de Desarrollo de las Telecomunicaciones (CMDT) se celebrará en junio de 2022, los debates de la CMDT están estrechamente ligados al proceso de la CMSI y por tanto la CMDT ofrece una gran oportunidad para establecer debates preliminares sobre la CMSI+20 antes de la PP-22.</w:t>
      </w:r>
    </w:p>
    <w:p w14:paraId="36745F04" w14:textId="1B2DEB21" w:rsidR="00E71202" w:rsidRPr="007B7CA5" w:rsidRDefault="00733FD1" w:rsidP="004703E0">
      <w:pPr>
        <w:pStyle w:val="enumlev1"/>
      </w:pPr>
      <w:bookmarkStart w:id="31" w:name="lt_pId043"/>
      <w:bookmarkEnd w:id="30"/>
      <w:r w:rsidRPr="007B7CA5">
        <w:rPr>
          <w:b/>
          <w:bCs/>
        </w:rPr>
        <w:t>•</w:t>
      </w:r>
      <w:r w:rsidRPr="007B7CA5">
        <w:rPr>
          <w:b/>
          <w:bCs/>
        </w:rPr>
        <w:tab/>
      </w:r>
      <w:r w:rsidR="00E7081D" w:rsidRPr="007B7CA5">
        <w:rPr>
          <w:b/>
          <w:bCs/>
          <w:u w:val="single"/>
        </w:rPr>
        <w:t>P</w:t>
      </w:r>
      <w:r w:rsidR="00570BC8" w:rsidRPr="007B7CA5">
        <w:rPr>
          <w:b/>
          <w:bCs/>
          <w:u w:val="single"/>
        </w:rPr>
        <w:t xml:space="preserve">roceso </w:t>
      </w:r>
      <w:r w:rsidR="00E7081D" w:rsidRPr="007B7CA5">
        <w:rPr>
          <w:b/>
          <w:bCs/>
          <w:u w:val="single"/>
        </w:rPr>
        <w:t xml:space="preserve">de presentación de informes sobre el </w:t>
      </w:r>
      <w:r w:rsidR="00570BC8" w:rsidRPr="007B7CA5">
        <w:rPr>
          <w:b/>
          <w:bCs/>
          <w:u w:val="single"/>
        </w:rPr>
        <w:t>Inventario de la CMSI</w:t>
      </w:r>
      <w:r w:rsidR="00E71202" w:rsidRPr="007B7CA5">
        <w:t xml:space="preserve">: </w:t>
      </w:r>
      <w:bookmarkStart w:id="32" w:name="_Hlk95196873"/>
      <w:r w:rsidR="00570BC8" w:rsidRPr="007B7CA5">
        <w:t xml:space="preserve">La plataforma de inventario proporciona un repositorio de más de 13 000 proyectos y una base de datos muy activa de miembros </w:t>
      </w:r>
      <w:r w:rsidR="00E7081D" w:rsidRPr="007B7CA5">
        <w:t>superior a los</w:t>
      </w:r>
      <w:r w:rsidR="00570BC8" w:rsidRPr="007B7CA5">
        <w:t xml:space="preserve"> 500 000. La plataforma de inventario se utilizará para presentar la situación actual y el análisis de la implementación de las Líneas de Acción de la</w:t>
      </w:r>
      <w:r w:rsidR="00BC554A">
        <w:t> </w:t>
      </w:r>
      <w:r w:rsidR="00570BC8" w:rsidRPr="007B7CA5">
        <w:t xml:space="preserve">CMSI </w:t>
      </w:r>
      <w:r w:rsidR="004703E0" w:rsidRPr="007B7CA5">
        <w:t xml:space="preserve">durante 20 años e iniciar los preparativos </w:t>
      </w:r>
      <w:bookmarkStart w:id="33" w:name="lt_pId044"/>
      <w:bookmarkEnd w:id="31"/>
      <w:bookmarkEnd w:id="32"/>
      <w:r w:rsidR="004703E0" w:rsidRPr="007B7CA5">
        <w:t xml:space="preserve">para el </w:t>
      </w:r>
      <w:r w:rsidR="004703E0" w:rsidRPr="007B7CA5">
        <w:rPr>
          <w:b/>
          <w:bCs/>
        </w:rPr>
        <w:t>Informe de Inventario de la</w:t>
      </w:r>
      <w:r w:rsidR="00BC554A">
        <w:rPr>
          <w:b/>
          <w:bCs/>
        </w:rPr>
        <w:t> </w:t>
      </w:r>
      <w:r w:rsidR="004703E0" w:rsidRPr="007B7CA5">
        <w:rPr>
          <w:b/>
          <w:bCs/>
        </w:rPr>
        <w:t>CMSI</w:t>
      </w:r>
      <w:r w:rsidR="00E71202" w:rsidRPr="007B7CA5">
        <w:rPr>
          <w:b/>
          <w:bCs/>
        </w:rPr>
        <w:t>+20</w:t>
      </w:r>
      <w:r w:rsidR="00E71202" w:rsidRPr="007B7CA5">
        <w:t>.</w:t>
      </w:r>
      <w:bookmarkEnd w:id="33"/>
    </w:p>
    <w:p w14:paraId="6E368D80" w14:textId="2AEE59A2" w:rsidR="006F29A5" w:rsidRPr="007B7CA5" w:rsidRDefault="00733FD1" w:rsidP="00733FD1">
      <w:pPr>
        <w:pStyle w:val="enumlev1"/>
      </w:pPr>
      <w:bookmarkStart w:id="34" w:name="lt_pId045"/>
      <w:r w:rsidRPr="007B7CA5">
        <w:rPr>
          <w:b/>
          <w:bCs/>
        </w:rPr>
        <w:t>•</w:t>
      </w:r>
      <w:r w:rsidRPr="007B7CA5">
        <w:rPr>
          <w:b/>
          <w:bCs/>
        </w:rPr>
        <w:tab/>
      </w:r>
      <w:r w:rsidR="006F29A5" w:rsidRPr="007B7CA5">
        <w:rPr>
          <w:b/>
          <w:bCs/>
          <w:u w:val="single"/>
        </w:rPr>
        <w:t>Organismos de las Naciones Unidas</w:t>
      </w:r>
      <w:r w:rsidR="00E71202" w:rsidRPr="007B7CA5">
        <w:t xml:space="preserve">: </w:t>
      </w:r>
      <w:r w:rsidR="006F29A5" w:rsidRPr="007B7CA5">
        <w:t xml:space="preserve">El proceso de la CMSI es </w:t>
      </w:r>
      <w:r w:rsidR="00E7081D" w:rsidRPr="007B7CA5">
        <w:t>un</w:t>
      </w:r>
      <w:r w:rsidR="006F29A5" w:rsidRPr="007B7CA5">
        <w:t xml:space="preserve"> ejemplo de una coordinación efectiva con más de 30 organismos de las Naciones Unidas. En colaboración con el </w:t>
      </w:r>
      <w:proofErr w:type="gramStart"/>
      <w:r w:rsidR="006F29A5" w:rsidRPr="007B7CA5">
        <w:t>Presidente</w:t>
      </w:r>
      <w:proofErr w:type="gramEnd"/>
      <w:r w:rsidR="006F29A5" w:rsidRPr="007B7CA5">
        <w:t xml:space="preserve"> y </w:t>
      </w:r>
      <w:r w:rsidR="00F321C3" w:rsidRPr="007B7CA5">
        <w:t>los</w:t>
      </w:r>
      <w:r w:rsidR="006F29A5" w:rsidRPr="007B7CA5">
        <w:t xml:space="preserve"> Vicepresidente</w:t>
      </w:r>
      <w:r w:rsidR="00F321C3" w:rsidRPr="007B7CA5">
        <w:t>s</w:t>
      </w:r>
      <w:r w:rsidR="006F29A5" w:rsidRPr="007B7CA5">
        <w:t xml:space="preserve"> del UNGIS, así como todos los miembros del UNGIS (y otros organismos de las Naciones Unidas involucrados) y en estrecha colaboración con la Comisión sobre Ciencia y Tecnología para el Desarrollo (CSTD) de las Naciones Unidas</w:t>
      </w:r>
      <w:r w:rsidR="00F704B2" w:rsidRPr="007B7CA5">
        <w:t xml:space="preserve">, el objetivo de este proceso es continuar las consultas sobre los 20 años de la CMSI y después. </w:t>
      </w:r>
      <w:r w:rsidR="00F321C3" w:rsidRPr="007B7CA5">
        <w:t>La UIT asumirá la presidencia del UNGIS (2022-2023).</w:t>
      </w:r>
    </w:p>
    <w:p w14:paraId="052B57F0" w14:textId="556F39E2" w:rsidR="00E71202" w:rsidRPr="007B7CA5" w:rsidRDefault="00733FD1" w:rsidP="001B0A56">
      <w:pPr>
        <w:pStyle w:val="enumlev1"/>
      </w:pPr>
      <w:bookmarkStart w:id="35" w:name="lt_pId048"/>
      <w:bookmarkEnd w:id="34"/>
      <w:r w:rsidRPr="007B7CA5">
        <w:rPr>
          <w:b/>
          <w:bCs/>
        </w:rPr>
        <w:t>•</w:t>
      </w:r>
      <w:r w:rsidRPr="007B7CA5">
        <w:rPr>
          <w:b/>
          <w:bCs/>
        </w:rPr>
        <w:tab/>
      </w:r>
      <w:r w:rsidR="00F704B2" w:rsidRPr="003A47AC">
        <w:rPr>
          <w:b/>
          <w:bCs/>
          <w:u w:val="single"/>
        </w:rPr>
        <w:t>Armonización del proceso de la CMSI con la Agenda 2030 para el Desarrollo Sostenible</w:t>
      </w:r>
      <w:r w:rsidR="00E71202" w:rsidRPr="003A47AC">
        <w:t xml:space="preserve">: </w:t>
      </w:r>
      <w:r w:rsidR="001B0A56" w:rsidRPr="003A47AC">
        <w:t>D</w:t>
      </w:r>
      <w:r w:rsidR="00941978" w:rsidRPr="003A47AC">
        <w:t>e</w:t>
      </w:r>
      <w:r w:rsidR="00941978" w:rsidRPr="007B7CA5">
        <w:t xml:space="preserve"> acuerdo con la Resolución 1332 (modificada en 2019), los Miembros de la UIT resolvieron utilizar </w:t>
      </w:r>
      <w:r w:rsidR="00F321C3" w:rsidRPr="007B7CA5">
        <w:t>el marco de la CMSI como el fundamento mediante el cual la UIT contribuya a la consecución de la Agenda 2030, ateniéndose al mandato de la UIT y a los recursos atribuidos en el Plan Financiero y el Presupuesto bienal, habida cuenta de la Matriz CMSI-ODS elaborada por los organismos de las Naciones Unidas</w:t>
      </w:r>
      <w:r w:rsidR="00941978" w:rsidRPr="007B7CA5">
        <w:t>.</w:t>
      </w:r>
      <w:r w:rsidR="0017778F" w:rsidRPr="007B7CA5">
        <w:t xml:space="preserve"> Desde 2015, la UIT, en colaboración estrecha con los organismos de las Naciones Unidas ha estado trabajando para reforzar la armonización entre el proceso de la CMSI y la Agenda 2030 para el Desarrollo Sostenible. Esta estrecha interrelación entre las Líneas de Acción de la CMSI y los Objetivos del Desarrollo Sostenible puede contribuir a los trabajos en esferas relevantes destacadas en procesos en curso como, por ejemplo, </w:t>
      </w:r>
      <w:r w:rsidR="00BA4238" w:rsidRPr="007B7CA5">
        <w:t>"</w:t>
      </w:r>
      <w:r w:rsidR="0017778F" w:rsidRPr="007B7CA5">
        <w:t>Nuestra Agenda Común</w:t>
      </w:r>
      <w:r w:rsidR="00BA4238" w:rsidRPr="007B7CA5">
        <w:t>"</w:t>
      </w:r>
      <w:r w:rsidR="0017778F" w:rsidRPr="007B7CA5">
        <w:t xml:space="preserve"> </w:t>
      </w:r>
      <w:r w:rsidR="001B0A56" w:rsidRPr="007B7CA5">
        <w:t xml:space="preserve">del </w:t>
      </w:r>
      <w:proofErr w:type="gramStart"/>
      <w:r w:rsidR="001B0A56" w:rsidRPr="007B7CA5">
        <w:t>Secretario General</w:t>
      </w:r>
      <w:proofErr w:type="gramEnd"/>
      <w:r w:rsidR="001B0A56" w:rsidRPr="007B7CA5">
        <w:t xml:space="preserve"> de </w:t>
      </w:r>
      <w:r w:rsidR="0017778F" w:rsidRPr="007B7CA5">
        <w:t>las Naciones Unidas</w:t>
      </w:r>
      <w:r w:rsidR="001B0A56" w:rsidRPr="007B7CA5">
        <w:t>, entre otros.</w:t>
      </w:r>
      <w:bookmarkEnd w:id="35"/>
    </w:p>
    <w:p w14:paraId="76EDF259" w14:textId="29F28E87" w:rsidR="001B0A56" w:rsidRPr="007B7CA5" w:rsidRDefault="00733FD1" w:rsidP="001B0A56">
      <w:pPr>
        <w:pStyle w:val="enumlev1"/>
      </w:pPr>
      <w:bookmarkStart w:id="36" w:name="lt_pId051"/>
      <w:r w:rsidRPr="007B7CA5">
        <w:rPr>
          <w:b/>
          <w:bCs/>
        </w:rPr>
        <w:lastRenderedPageBreak/>
        <w:t>•</w:t>
      </w:r>
      <w:r w:rsidRPr="007B7CA5">
        <w:rPr>
          <w:b/>
          <w:bCs/>
        </w:rPr>
        <w:tab/>
      </w:r>
      <w:r w:rsidR="001B0A56" w:rsidRPr="003A47AC">
        <w:rPr>
          <w:b/>
          <w:bCs/>
          <w:u w:val="single"/>
        </w:rPr>
        <w:t xml:space="preserve">Asociación sobre la </w:t>
      </w:r>
      <w:r w:rsidR="00F321C3" w:rsidRPr="003A47AC">
        <w:rPr>
          <w:b/>
          <w:bCs/>
          <w:u w:val="single"/>
        </w:rPr>
        <w:t xml:space="preserve">Medición </w:t>
      </w:r>
      <w:r w:rsidR="001B0A56" w:rsidRPr="003A47AC">
        <w:rPr>
          <w:b/>
          <w:bCs/>
          <w:u w:val="single"/>
        </w:rPr>
        <w:t xml:space="preserve">de las TIC para el </w:t>
      </w:r>
      <w:r w:rsidR="00F321C3" w:rsidRPr="003A47AC">
        <w:rPr>
          <w:b/>
          <w:bCs/>
          <w:u w:val="single"/>
        </w:rPr>
        <w:t>Desarrollo</w:t>
      </w:r>
      <w:r w:rsidR="00E71202" w:rsidRPr="007B7CA5">
        <w:rPr>
          <w:b/>
          <w:bCs/>
          <w:u w:val="single"/>
        </w:rPr>
        <w:t>:</w:t>
      </w:r>
      <w:r w:rsidR="00E71202" w:rsidRPr="007B7CA5">
        <w:t xml:space="preserve"> </w:t>
      </w:r>
      <w:r w:rsidR="001B0A56" w:rsidRPr="007B7CA5">
        <w:t xml:space="preserve">la Asociación sobre la </w:t>
      </w:r>
      <w:r w:rsidR="00F321C3" w:rsidRPr="007B7CA5">
        <w:t xml:space="preserve">Medición </w:t>
      </w:r>
      <w:r w:rsidR="001B0A56" w:rsidRPr="007B7CA5">
        <w:t xml:space="preserve">de las TIC para el </w:t>
      </w:r>
      <w:r w:rsidR="00F321C3" w:rsidRPr="007B7CA5">
        <w:t>Desarrollo</w:t>
      </w:r>
      <w:r w:rsidR="001B0A56" w:rsidRPr="007B7CA5">
        <w:t xml:space="preserve">, es una iniciativa internacional </w:t>
      </w:r>
      <w:proofErr w:type="spellStart"/>
      <w:r w:rsidR="001B0A56" w:rsidRPr="007B7CA5">
        <w:t>multipartita</w:t>
      </w:r>
      <w:proofErr w:type="spellEnd"/>
      <w:r w:rsidR="001B0A56" w:rsidRPr="007B7CA5">
        <w:t xml:space="preserve"> creada en 2004 con el objetivo de mejorar la disponibilidad y la calidad de los datos e indicadores de las TIC, especialmente </w:t>
      </w:r>
      <w:r w:rsidR="00F321C3" w:rsidRPr="007B7CA5">
        <w:t xml:space="preserve">en </w:t>
      </w:r>
      <w:r w:rsidR="001B0A56" w:rsidRPr="007B7CA5">
        <w:t>los países en desarrollo</w:t>
      </w:r>
      <w:bookmarkStart w:id="37" w:name="lt_pId052"/>
      <w:bookmarkEnd w:id="36"/>
      <w:r w:rsidR="001B0A56" w:rsidRPr="007B7CA5">
        <w:t>. La iniciativa es una respuesta directa a la petición formulada por la Cumbre Mundial sobre la Sociedad de la Información (CMSI) de elaborar estadísticas oficiales para supervisar la sociedad de la información. La Asociación, en colaboración con otras partes interesadas, seguirá coordinando las iniciativas para mejorar la disponibilidad y la calidad de las estadísticas sobre las TIC y explorará nuevas fuentes de datos para medir el objetivo acordado internacionalmente, por ejemplo, la CMSI, los ODS, etc. La UIT presidirá el Comité de Dirección de la Asociación para la Medición de las TIC para el Desarrollo en 2022.</w:t>
      </w:r>
    </w:p>
    <w:p w14:paraId="3ED77650" w14:textId="329F7E77" w:rsidR="000C28DC" w:rsidRPr="007B7CA5" w:rsidRDefault="009058D8" w:rsidP="000C28DC">
      <w:pPr>
        <w:pStyle w:val="enumlev1"/>
        <w:rPr>
          <w:bCs/>
        </w:rPr>
      </w:pPr>
      <w:bookmarkStart w:id="38" w:name="lt_pId055"/>
      <w:bookmarkEnd w:id="37"/>
      <w:r w:rsidRPr="007B7CA5">
        <w:rPr>
          <w:b/>
          <w:bCs/>
        </w:rPr>
        <w:t>•</w:t>
      </w:r>
      <w:r w:rsidRPr="007B7CA5">
        <w:rPr>
          <w:b/>
          <w:bCs/>
        </w:rPr>
        <w:tab/>
      </w:r>
      <w:r w:rsidR="000C28DC" w:rsidRPr="007B7CA5">
        <w:rPr>
          <w:b/>
          <w:bCs/>
          <w:u w:val="single"/>
        </w:rPr>
        <w:t>Eventos regionales de la CMSI y presentación de informes</w:t>
      </w:r>
      <w:r w:rsidR="00E71202" w:rsidRPr="007B7CA5">
        <w:rPr>
          <w:b/>
          <w:bCs/>
          <w:u w:val="single"/>
        </w:rPr>
        <w:t xml:space="preserve">: </w:t>
      </w:r>
      <w:r w:rsidR="000C28DC" w:rsidRPr="007B7CA5">
        <w:rPr>
          <w:bCs/>
        </w:rPr>
        <w:t>El proceso de la CMSI a nivel regional está coordinado e implementado de manera efectiva por las Comisiones Regionales de las Naciones Unidas, las Oficinas Regionales de la UIT y las organizaciones técnicas regionales, en estrecha colaboración con otros organismos de las Naciones Unidas. La UIT seguirá proporcionando una plataforma para los debates, en particular sobre la CMSI+20 y el proceso de la CMSI después de 2025.</w:t>
      </w:r>
      <w:bookmarkEnd w:id="38"/>
    </w:p>
    <w:p w14:paraId="7B096C56" w14:textId="68B80341" w:rsidR="00683A9D" w:rsidRPr="007B7CA5" w:rsidRDefault="000C28DC" w:rsidP="001D0CF5">
      <w:pPr>
        <w:pStyle w:val="enumlev1"/>
        <w:rPr>
          <w:rFonts w:asciiTheme="minorHAnsi" w:hAnsiTheme="minorHAnsi" w:cstheme="minorHAnsi"/>
          <w:szCs w:val="22"/>
        </w:rPr>
      </w:pPr>
      <w:r w:rsidRPr="007B7CA5">
        <w:rPr>
          <w:b/>
          <w:bCs/>
        </w:rPr>
        <w:t>•</w:t>
      </w:r>
      <w:r w:rsidRPr="007B7CA5">
        <w:rPr>
          <w:b/>
          <w:bCs/>
        </w:rPr>
        <w:tab/>
      </w:r>
      <w:r w:rsidRPr="003A47AC">
        <w:rPr>
          <w:b/>
          <w:bCs/>
          <w:u w:val="single"/>
        </w:rPr>
        <w:t>Premios de la CMSI</w:t>
      </w:r>
      <w:r w:rsidR="003A47AC">
        <w:rPr>
          <w:b/>
          <w:bCs/>
          <w:u w:val="single"/>
        </w:rPr>
        <w:t>:</w:t>
      </w:r>
      <w:r w:rsidRPr="003A47AC">
        <w:rPr>
          <w:b/>
          <w:bCs/>
          <w:u w:val="single"/>
        </w:rPr>
        <w:t xml:space="preserve"> </w:t>
      </w:r>
      <w:r w:rsidR="006F7CB3" w:rsidRPr="003A47AC">
        <w:t>El concurso</w:t>
      </w:r>
      <w:r w:rsidR="006F7CB3" w:rsidRPr="007B7CA5">
        <w:t xml:space="preserve"> de Premios de la CMSI se </w:t>
      </w:r>
      <w:r w:rsidR="000C748F" w:rsidRPr="007B7CA5">
        <w:t>creó</w:t>
      </w:r>
      <w:r w:rsidR="006F7CB3" w:rsidRPr="007B7CA5">
        <w:t xml:space="preserve"> en respuesta a las solicitudes de las partes interesadas de la CMSI para </w:t>
      </w:r>
      <w:r w:rsidR="00EC4F62" w:rsidRPr="007B7CA5">
        <w:t>la creación de</w:t>
      </w:r>
      <w:r w:rsidR="006F7CB3" w:rsidRPr="007B7CA5">
        <w:t xml:space="preserve"> un mecanismo </w:t>
      </w:r>
      <w:r w:rsidR="00EC4F62" w:rsidRPr="007B7CA5">
        <w:t xml:space="preserve">efectivo de evaluación de </w:t>
      </w:r>
      <w:r w:rsidR="006F7CB3" w:rsidRPr="007B7CA5">
        <w:t xml:space="preserve">proyectos y actividades que aprovechan el poder de las tecnologías de la información y la comunicación (TIC) para avanzar hacia el desarrollo sostenible. Desde </w:t>
      </w:r>
      <w:bookmarkStart w:id="39" w:name="Signature"/>
      <w:bookmarkEnd w:id="39"/>
      <w:r w:rsidR="006F7CB3" w:rsidRPr="007B7CA5">
        <w:t xml:space="preserve">su concepción, el concurso de Premios de la CMSI ha atraído a </w:t>
      </w:r>
      <w:r w:rsidR="00EC4F62" w:rsidRPr="007B7CA5">
        <w:t>más de 300 000 interesados</w:t>
      </w:r>
      <w:r w:rsidR="006F7CB3" w:rsidRPr="007B7CA5">
        <w:t>.</w:t>
      </w:r>
      <w:r w:rsidR="00EC4F62" w:rsidRPr="007B7CA5">
        <w:t xml:space="preserve"> </w:t>
      </w:r>
      <w:r w:rsidR="00683A9D" w:rsidRPr="007B7CA5">
        <w:t>Después de</w:t>
      </w:r>
      <w:r w:rsidR="006F7CB3" w:rsidRPr="007B7CA5">
        <w:t xml:space="preserve"> los resultados del Examen General de la Asamblea General de las Naciones Unidas sobre la CMSI (Res. A/70/125), los Premios de la CMSI constituyen </w:t>
      </w:r>
      <w:r w:rsidR="00683A9D" w:rsidRPr="007B7CA5">
        <w:t>una</w:t>
      </w:r>
      <w:r w:rsidR="006F7CB3" w:rsidRPr="007B7CA5">
        <w:t xml:space="preserve"> plataforma </w:t>
      </w:r>
      <w:r w:rsidR="00683A9D" w:rsidRPr="007B7CA5">
        <w:t xml:space="preserve">mundial única </w:t>
      </w:r>
      <w:r w:rsidR="006F7CB3" w:rsidRPr="007B7CA5">
        <w:t>para identificar y dar a conocer casos de éxito en la implementación de las Líneas de Acción de la CMSI y los ODS.</w:t>
      </w:r>
      <w:r w:rsidR="006F7CB3" w:rsidRPr="007B7CA5">
        <w:rPr>
          <w:rFonts w:asciiTheme="minorHAnsi" w:hAnsiTheme="minorHAnsi" w:cstheme="minorHAnsi"/>
          <w:szCs w:val="22"/>
        </w:rPr>
        <w:t xml:space="preserve"> </w:t>
      </w:r>
      <w:r w:rsidR="00683A9D" w:rsidRPr="007B7CA5">
        <w:rPr>
          <w:rFonts w:asciiTheme="minorHAnsi" w:hAnsiTheme="minorHAnsi" w:cstheme="minorHAnsi"/>
          <w:szCs w:val="22"/>
        </w:rPr>
        <w:t xml:space="preserve">Los preparativos del Informe </w:t>
      </w:r>
      <w:r w:rsidR="002D6F37" w:rsidRPr="007B7CA5">
        <w:rPr>
          <w:rFonts w:asciiTheme="minorHAnsi" w:hAnsiTheme="minorHAnsi" w:cstheme="minorHAnsi"/>
          <w:szCs w:val="22"/>
        </w:rPr>
        <w:t>sobre</w:t>
      </w:r>
      <w:r w:rsidR="00683A9D" w:rsidRPr="007B7CA5">
        <w:rPr>
          <w:rFonts w:asciiTheme="minorHAnsi" w:hAnsiTheme="minorHAnsi" w:cstheme="minorHAnsi"/>
          <w:szCs w:val="22"/>
        </w:rPr>
        <w:t xml:space="preserve"> las historias de éxito </w:t>
      </w:r>
      <w:r w:rsidR="001D0CF5" w:rsidRPr="007B7CA5">
        <w:rPr>
          <w:rFonts w:asciiTheme="minorHAnsi" w:hAnsiTheme="minorHAnsi" w:cstheme="minorHAnsi"/>
          <w:szCs w:val="22"/>
        </w:rPr>
        <w:t xml:space="preserve">del </w:t>
      </w:r>
      <w:r w:rsidR="00683A9D" w:rsidRPr="007B7CA5">
        <w:rPr>
          <w:rFonts w:asciiTheme="minorHAnsi" w:hAnsiTheme="minorHAnsi" w:cstheme="minorHAnsi"/>
          <w:szCs w:val="22"/>
        </w:rPr>
        <w:t xml:space="preserve">inventario de la CMSI+20 </w:t>
      </w:r>
      <w:r w:rsidR="001D0CF5" w:rsidRPr="007B7CA5">
        <w:rPr>
          <w:rFonts w:asciiTheme="minorHAnsi" w:hAnsiTheme="minorHAnsi" w:cstheme="minorHAnsi"/>
          <w:szCs w:val="22"/>
        </w:rPr>
        <w:t>y otras actividades de celebración de los galardonados con los Premios de la CMSI se planificarán como parte del Foro anual de la CMSI.</w:t>
      </w:r>
    </w:p>
    <w:p w14:paraId="53557FBF" w14:textId="66A4026F" w:rsidR="001D0CF5" w:rsidRPr="007B7CA5" w:rsidRDefault="000C28DC" w:rsidP="001D0CF5">
      <w:pPr>
        <w:pStyle w:val="enumlev1"/>
      </w:pPr>
      <w:bookmarkStart w:id="40" w:name="lt_pId062"/>
      <w:r w:rsidRPr="007B7CA5">
        <w:rPr>
          <w:b/>
          <w:bCs/>
        </w:rPr>
        <w:t>•</w:t>
      </w:r>
      <w:r w:rsidRPr="007B7CA5">
        <w:rPr>
          <w:b/>
          <w:bCs/>
        </w:rPr>
        <w:tab/>
      </w:r>
      <w:r w:rsidR="001D0CF5" w:rsidRPr="004F373B">
        <w:rPr>
          <w:b/>
          <w:bCs/>
          <w:u w:val="single"/>
        </w:rPr>
        <w:t>Presentación de informes sobre la CMSI+</w:t>
      </w:r>
      <w:r w:rsidR="00CB622E" w:rsidRPr="004F373B">
        <w:rPr>
          <w:b/>
          <w:bCs/>
          <w:u w:val="single"/>
        </w:rPr>
        <w:t>20</w:t>
      </w:r>
      <w:r w:rsidR="004F373B" w:rsidRPr="004F373B">
        <w:rPr>
          <w:b/>
          <w:bCs/>
          <w:u w:val="single"/>
        </w:rPr>
        <w:t>:</w:t>
      </w:r>
      <w:r w:rsidR="001D0CF5" w:rsidRPr="004F373B">
        <w:t xml:space="preserve"> Com</w:t>
      </w:r>
      <w:r w:rsidR="001D0CF5" w:rsidRPr="007B7CA5">
        <w:t>o preparación para la celebración de los</w:t>
      </w:r>
      <w:r w:rsidR="007B7CA5" w:rsidRPr="007B7CA5">
        <w:t> </w:t>
      </w:r>
      <w:r w:rsidR="001D0CF5" w:rsidRPr="007B7CA5">
        <w:t>20 años de la CMSI y la CMSI después de 2025, los informes de evaluación y valoración que deben debatirse y prepararse (</w:t>
      </w:r>
      <w:r w:rsidR="000C748F" w:rsidRPr="007B7CA5">
        <w:t>l</w:t>
      </w:r>
      <w:r w:rsidR="001D0CF5" w:rsidRPr="007B7CA5">
        <w:t>a lista no es exhaustiva) son los siguientes:</w:t>
      </w:r>
    </w:p>
    <w:p w14:paraId="3B92CD08" w14:textId="59C66DA0" w:rsidR="001D0CF5" w:rsidRPr="007B7CA5" w:rsidRDefault="004C445B" w:rsidP="002D6F37">
      <w:pPr>
        <w:pStyle w:val="enumlev2"/>
      </w:pPr>
      <w:bookmarkStart w:id="41" w:name="lt_pId063"/>
      <w:bookmarkEnd w:id="40"/>
      <w:r>
        <w:t>–</w:t>
      </w:r>
      <w:r w:rsidR="00CD0008" w:rsidRPr="007B7CA5">
        <w:tab/>
      </w:r>
      <w:r w:rsidR="001D0CF5" w:rsidRPr="007B7CA5">
        <w:t xml:space="preserve">Informe de situación sobre la CMSI+20 (Enfoque cuantitativo) (Coordinación inicial por la Asociación para la </w:t>
      </w:r>
      <w:r w:rsidR="000C748F" w:rsidRPr="007B7CA5">
        <w:t xml:space="preserve">Medición </w:t>
      </w:r>
      <w:r w:rsidR="001D0CF5" w:rsidRPr="007B7CA5">
        <w:t xml:space="preserve">de las TIC a favor del </w:t>
      </w:r>
      <w:r w:rsidR="000C748F" w:rsidRPr="007B7CA5">
        <w:t xml:space="preserve">Desarrollo </w:t>
      </w:r>
      <w:r w:rsidR="001D0CF5" w:rsidRPr="007B7CA5">
        <w:t xml:space="preserve">durante el </w:t>
      </w:r>
      <w:r w:rsidR="002D6F37" w:rsidRPr="007B7CA5">
        <w:t>Foro de la</w:t>
      </w:r>
      <w:r w:rsidR="00A604EF">
        <w:t> </w:t>
      </w:r>
      <w:r w:rsidR="002D6F37" w:rsidRPr="007B7CA5">
        <w:t xml:space="preserve">CMSI </w:t>
      </w:r>
      <w:r w:rsidR="001D0CF5" w:rsidRPr="007B7CA5">
        <w:t>2022).</w:t>
      </w:r>
    </w:p>
    <w:bookmarkEnd w:id="41"/>
    <w:p w14:paraId="096CF853" w14:textId="3FCF72E2" w:rsidR="00DE59C5" w:rsidRPr="007B7CA5" w:rsidRDefault="004C445B" w:rsidP="002D6F37">
      <w:pPr>
        <w:pStyle w:val="enumlev2"/>
      </w:pPr>
      <w:r>
        <w:t>–</w:t>
      </w:r>
      <w:r w:rsidR="00A17E3D" w:rsidRPr="007B7CA5">
        <w:tab/>
      </w:r>
      <w:r w:rsidR="00DE59C5" w:rsidRPr="007B7CA5">
        <w:t>Informe</w:t>
      </w:r>
      <w:r w:rsidR="002D6F37" w:rsidRPr="007B7CA5">
        <w:t>s</w:t>
      </w:r>
      <w:r w:rsidR="00DE59C5" w:rsidRPr="007B7CA5">
        <w:t xml:space="preserve"> de revisión por los Facilitadores de Líneas de Acción (11 Líneas de Acción)</w:t>
      </w:r>
      <w:r w:rsidR="00DE59C5" w:rsidRPr="007B7CA5">
        <w:br/>
        <w:t xml:space="preserve">(Se preparará </w:t>
      </w:r>
      <w:r w:rsidR="002D6F37" w:rsidRPr="007B7CA5">
        <w:t>una</w:t>
      </w:r>
      <w:r w:rsidR="00DE59C5" w:rsidRPr="007B7CA5">
        <w:t xml:space="preserve"> plantilla durante la reunión de Facilitadores de </w:t>
      </w:r>
      <w:r w:rsidR="002D6F37" w:rsidRPr="007B7CA5">
        <w:t xml:space="preserve">Líneas </w:t>
      </w:r>
      <w:r w:rsidR="00DE59C5" w:rsidRPr="007B7CA5">
        <w:t xml:space="preserve">de </w:t>
      </w:r>
      <w:r w:rsidR="002D6F37" w:rsidRPr="007B7CA5">
        <w:t xml:space="preserve">Acción </w:t>
      </w:r>
      <w:r w:rsidR="00DE59C5" w:rsidRPr="007B7CA5">
        <w:t xml:space="preserve">de la CMSI </w:t>
      </w:r>
      <w:r w:rsidR="002D6F37" w:rsidRPr="007B7CA5">
        <w:t xml:space="preserve">en el </w:t>
      </w:r>
      <w:r w:rsidR="00DE59C5" w:rsidRPr="007B7CA5">
        <w:t xml:space="preserve">Foro </w:t>
      </w:r>
      <w:r w:rsidR="002D6F37" w:rsidRPr="007B7CA5">
        <w:t xml:space="preserve">de la </w:t>
      </w:r>
      <w:r w:rsidR="00DE59C5" w:rsidRPr="007B7CA5">
        <w:t>CMSI 20</w:t>
      </w:r>
      <w:r w:rsidR="002D6F37" w:rsidRPr="007B7CA5">
        <w:t>2</w:t>
      </w:r>
      <w:r w:rsidR="00DE59C5" w:rsidRPr="007B7CA5">
        <w:t>2).</w:t>
      </w:r>
    </w:p>
    <w:p w14:paraId="1E640854" w14:textId="37474447" w:rsidR="00F75D4D" w:rsidRPr="007B7CA5" w:rsidRDefault="004C445B" w:rsidP="002D6F37">
      <w:pPr>
        <w:pStyle w:val="enumlev2"/>
      </w:pPr>
      <w:bookmarkStart w:id="42" w:name="lt_pId065"/>
      <w:r w:rsidRPr="004C445B">
        <w:rPr>
          <w:rFonts w:asciiTheme="minorHAnsi" w:hAnsiTheme="minorHAnsi" w:cstheme="minorHAnsi"/>
          <w:szCs w:val="22"/>
        </w:rPr>
        <w:t>–</w:t>
      </w:r>
      <w:r w:rsidR="00F75D4D" w:rsidRPr="007B7CA5">
        <w:rPr>
          <w:rFonts w:asciiTheme="minorHAnsi" w:hAnsiTheme="minorHAnsi" w:cstheme="minorHAnsi"/>
          <w:szCs w:val="22"/>
        </w:rPr>
        <w:tab/>
      </w:r>
      <w:r w:rsidR="002D6F37" w:rsidRPr="007B7CA5">
        <w:rPr>
          <w:rFonts w:asciiTheme="minorHAnsi" w:hAnsiTheme="minorHAnsi" w:cstheme="minorHAnsi"/>
          <w:szCs w:val="22"/>
        </w:rPr>
        <w:t>Informes sobre la CMSI+2</w:t>
      </w:r>
      <w:r w:rsidR="00CB622E" w:rsidRPr="007B7CA5">
        <w:rPr>
          <w:rFonts w:asciiTheme="minorHAnsi" w:hAnsiTheme="minorHAnsi" w:cstheme="minorHAnsi"/>
          <w:szCs w:val="22"/>
        </w:rPr>
        <w:t>0</w:t>
      </w:r>
      <w:r w:rsidR="002D6F37" w:rsidRPr="007B7CA5">
        <w:rPr>
          <w:rFonts w:asciiTheme="minorHAnsi" w:hAnsiTheme="minorHAnsi" w:cstheme="minorHAnsi"/>
          <w:szCs w:val="22"/>
        </w:rPr>
        <w:t xml:space="preserve"> por la sociedad civil, el sector privado, el mundo académico y la comunidad técnica.</w:t>
      </w:r>
      <w:bookmarkEnd w:id="42"/>
    </w:p>
    <w:p w14:paraId="347F2FF1" w14:textId="2F35E798" w:rsidR="00DE59C5" w:rsidRPr="007B7CA5" w:rsidRDefault="004C445B" w:rsidP="002D6F37">
      <w:pPr>
        <w:pStyle w:val="enumlev2"/>
      </w:pPr>
      <w:r>
        <w:t>–</w:t>
      </w:r>
      <w:r w:rsidR="00A17E3D" w:rsidRPr="007B7CA5">
        <w:tab/>
      </w:r>
      <w:r w:rsidR="00DE59C5" w:rsidRPr="004F373B">
        <w:t xml:space="preserve">Informes </w:t>
      </w:r>
      <w:r w:rsidR="002D6F37" w:rsidRPr="004F373B">
        <w:t>nacionales</w:t>
      </w:r>
      <w:r w:rsidR="002D6F37" w:rsidRPr="007B7CA5">
        <w:t xml:space="preserve"> </w:t>
      </w:r>
      <w:r w:rsidR="00DE59C5" w:rsidRPr="007B7CA5">
        <w:t xml:space="preserve">de autoevaluación (Se preparará un proyecto de plantilla durante la reunión de Facilitadores de Líneas de Acción de la CMSI del </w:t>
      </w:r>
      <w:r w:rsidR="002D6F37" w:rsidRPr="007B7CA5">
        <w:t>Foro de la CMSI 2022</w:t>
      </w:r>
      <w:r w:rsidR="00DE59C5" w:rsidRPr="007B7CA5">
        <w:t>).</w:t>
      </w:r>
    </w:p>
    <w:p w14:paraId="0E5EF557" w14:textId="7514C084" w:rsidR="00DE59C5" w:rsidRPr="007B7CA5" w:rsidRDefault="004C445B" w:rsidP="002D6F37">
      <w:pPr>
        <w:pStyle w:val="enumlev2"/>
      </w:pPr>
      <w:r>
        <w:t>–</w:t>
      </w:r>
      <w:r w:rsidR="00A17E3D" w:rsidRPr="007B7CA5">
        <w:tab/>
      </w:r>
      <w:r w:rsidR="00DE59C5" w:rsidRPr="007B7CA5">
        <w:t>Informe sobre el inventario CMSI+</w:t>
      </w:r>
      <w:r w:rsidR="002D6F37" w:rsidRPr="007B7CA5">
        <w:t>2</w:t>
      </w:r>
      <w:r w:rsidR="00DE59C5" w:rsidRPr="007B7CA5">
        <w:t>0</w:t>
      </w:r>
      <w:r w:rsidR="002D6F37" w:rsidRPr="007B7CA5">
        <w:t xml:space="preserve"> </w:t>
      </w:r>
      <w:r w:rsidR="00DE59C5" w:rsidRPr="007B7CA5">
        <w:t>(Unión Internacional de Telecomunicaciones).</w:t>
      </w:r>
    </w:p>
    <w:p w14:paraId="64C00F4B" w14:textId="085FFE3D" w:rsidR="00F75D4D" w:rsidRPr="007B7CA5" w:rsidRDefault="004C445B" w:rsidP="002D6F37">
      <w:pPr>
        <w:pStyle w:val="enumlev2"/>
      </w:pPr>
      <w:bookmarkStart w:id="43" w:name="lt_pId068"/>
      <w:r w:rsidRPr="004C445B">
        <w:rPr>
          <w:rFonts w:asciiTheme="minorHAnsi" w:hAnsiTheme="minorHAnsi" w:cstheme="minorHAnsi"/>
          <w:szCs w:val="22"/>
        </w:rPr>
        <w:t>–</w:t>
      </w:r>
      <w:r w:rsidR="00F75D4D" w:rsidRPr="007B7CA5">
        <w:rPr>
          <w:rFonts w:asciiTheme="minorHAnsi" w:hAnsiTheme="minorHAnsi" w:cstheme="minorHAnsi"/>
          <w:szCs w:val="22"/>
        </w:rPr>
        <w:tab/>
      </w:r>
      <w:r w:rsidR="002D6F37" w:rsidRPr="007B7CA5">
        <w:rPr>
          <w:rFonts w:asciiTheme="minorHAnsi" w:hAnsiTheme="minorHAnsi" w:cstheme="minorHAnsi"/>
          <w:szCs w:val="22"/>
        </w:rPr>
        <w:t>Historias de éxito del inventario de la CMSI+</w:t>
      </w:r>
      <w:bookmarkEnd w:id="43"/>
      <w:r w:rsidR="002D6F37" w:rsidRPr="007B7CA5">
        <w:rPr>
          <w:rFonts w:asciiTheme="minorHAnsi" w:hAnsiTheme="minorHAnsi" w:cstheme="minorHAnsi"/>
          <w:szCs w:val="22"/>
        </w:rPr>
        <w:t>20 (Unión Internacional de Telecomunicaciones).</w:t>
      </w:r>
    </w:p>
    <w:p w14:paraId="72714E1C" w14:textId="255E36D1" w:rsidR="00DE59C5" w:rsidRPr="007B7CA5" w:rsidRDefault="004C445B" w:rsidP="002D6F37">
      <w:pPr>
        <w:pStyle w:val="enumlev2"/>
      </w:pPr>
      <w:r>
        <w:lastRenderedPageBreak/>
        <w:t>–</w:t>
      </w:r>
      <w:r w:rsidR="00A17E3D" w:rsidRPr="007B7CA5">
        <w:tab/>
      </w:r>
      <w:r w:rsidR="00DE59C5" w:rsidRPr="007B7CA5">
        <w:t>Informe de revisión de</w:t>
      </w:r>
      <w:r w:rsidR="002D6F37" w:rsidRPr="007B7CA5">
        <w:t>l</w:t>
      </w:r>
      <w:r w:rsidR="00DE59C5" w:rsidRPr="007B7CA5">
        <w:t xml:space="preserve"> UNGIS.</w:t>
      </w:r>
    </w:p>
    <w:p w14:paraId="7FCE8693" w14:textId="3654828D" w:rsidR="00DE59C5" w:rsidRPr="007B7CA5" w:rsidRDefault="004C445B" w:rsidP="002D6F37">
      <w:pPr>
        <w:pStyle w:val="enumlev2"/>
      </w:pPr>
      <w:r>
        <w:t>–</w:t>
      </w:r>
      <w:r w:rsidR="00A17E3D" w:rsidRPr="007B7CA5">
        <w:tab/>
      </w:r>
      <w:bookmarkStart w:id="44" w:name="lt_pId070"/>
      <w:r w:rsidR="002D6F37" w:rsidRPr="007B7CA5">
        <w:rPr>
          <w:rFonts w:asciiTheme="minorHAnsi" w:hAnsiTheme="minorHAnsi" w:cstheme="minorHAnsi"/>
          <w:szCs w:val="22"/>
        </w:rPr>
        <w:t>Informe sobre las contribuciones para la</w:t>
      </w:r>
      <w:r w:rsidR="00F75D4D" w:rsidRPr="007B7CA5">
        <w:rPr>
          <w:rFonts w:asciiTheme="minorHAnsi" w:hAnsiTheme="minorHAnsi" w:cstheme="minorHAnsi"/>
          <w:szCs w:val="22"/>
        </w:rPr>
        <w:t xml:space="preserve"> Agenda</w:t>
      </w:r>
      <w:bookmarkEnd w:id="44"/>
      <w:r w:rsidR="002D6F37" w:rsidRPr="007B7CA5">
        <w:rPr>
          <w:rFonts w:asciiTheme="minorHAnsi" w:hAnsiTheme="minorHAnsi" w:cstheme="minorHAnsi"/>
          <w:szCs w:val="22"/>
        </w:rPr>
        <w:t xml:space="preserve"> 2030</w:t>
      </w:r>
      <w:r w:rsidR="00DE59C5" w:rsidRPr="007B7CA5">
        <w:t>.</w:t>
      </w:r>
    </w:p>
    <w:p w14:paraId="3B38A092" w14:textId="6ADD0E91" w:rsidR="002D6F37" w:rsidRPr="007B7CA5" w:rsidRDefault="002D6F37" w:rsidP="00CD0008">
      <w:bookmarkStart w:id="45" w:name="lt_pId071"/>
      <w:r w:rsidRPr="007B7CA5">
        <w:t xml:space="preserve">Es importante señalar que el proceso de la CMSI ha sido muy rápido </w:t>
      </w:r>
      <w:r w:rsidR="00EA0CFD" w:rsidRPr="007B7CA5">
        <w:t xml:space="preserve">para adaptarse </w:t>
      </w:r>
      <w:r w:rsidRPr="007B7CA5">
        <w:t xml:space="preserve">y </w:t>
      </w:r>
      <w:r w:rsidR="00EA0CFD" w:rsidRPr="007B7CA5">
        <w:t>cambiar,</w:t>
      </w:r>
      <w:r w:rsidRPr="007B7CA5">
        <w:t xml:space="preserve"> </w:t>
      </w:r>
      <w:r w:rsidR="00EA0CFD" w:rsidRPr="007B7CA5">
        <w:t xml:space="preserve">en su funcionamiento, coordinación e implementación de las Líneas de Acción de la CMSI, </w:t>
      </w:r>
      <w:r w:rsidRPr="007B7CA5">
        <w:t>durante la</w:t>
      </w:r>
      <w:r w:rsidR="00A604EF">
        <w:t> </w:t>
      </w:r>
      <w:r w:rsidRPr="007B7CA5">
        <w:t xml:space="preserve">COVID-19 y en la </w:t>
      </w:r>
      <w:r w:rsidR="00EA0CFD" w:rsidRPr="007B7CA5">
        <w:t>adecuación</w:t>
      </w:r>
      <w:r w:rsidRPr="007B7CA5">
        <w:t xml:space="preserve"> a un posible escenario post </w:t>
      </w:r>
      <w:r w:rsidR="00EA0CFD" w:rsidRPr="007B7CA5">
        <w:t>COVID</w:t>
      </w:r>
      <w:r w:rsidRPr="007B7CA5">
        <w:t>, proporcionando a las partes interesadas oportunidades para conectarse, asociarse y compartir</w:t>
      </w:r>
      <w:r w:rsidR="00EA0CFD" w:rsidRPr="007B7CA5">
        <w:t>,</w:t>
      </w:r>
      <w:r w:rsidRPr="007B7CA5">
        <w:t xml:space="preserve"> </w:t>
      </w:r>
      <w:r w:rsidR="00EA0CFD" w:rsidRPr="007B7CA5">
        <w:t>con el resultado de</w:t>
      </w:r>
      <w:r w:rsidRPr="007B7CA5">
        <w:t xml:space="preserve"> acciones concretas sobre el terreno.</w:t>
      </w:r>
    </w:p>
    <w:p w14:paraId="2E99FD6B" w14:textId="0D179912" w:rsidR="00DE59C5" w:rsidRPr="007B7CA5" w:rsidRDefault="00621294" w:rsidP="00294F02">
      <w:pPr>
        <w:pStyle w:val="Headingb"/>
        <w:spacing w:after="120"/>
      </w:pPr>
      <w:bookmarkStart w:id="46" w:name="lt_pId072"/>
      <w:bookmarkEnd w:id="45"/>
      <w:r w:rsidRPr="004F373B">
        <w:t>Calendario de las reuniones y conferencias relevantes</w:t>
      </w:r>
      <w:r w:rsidR="00DE59C5" w:rsidRPr="004F373B">
        <w:t>:</w:t>
      </w:r>
      <w:bookmarkEnd w:id="46"/>
    </w:p>
    <w:tbl>
      <w:tblPr>
        <w:tblStyle w:val="TableGrid"/>
        <w:tblW w:w="9774" w:type="dxa"/>
        <w:tblLook w:val="04A0" w:firstRow="1" w:lastRow="0" w:firstColumn="1" w:lastColumn="0" w:noHBand="0" w:noVBand="1"/>
      </w:tblPr>
      <w:tblGrid>
        <w:gridCol w:w="9774"/>
      </w:tblGrid>
      <w:tr w:rsidR="00DE59C5" w:rsidRPr="007B7CA5" w14:paraId="66107ED5" w14:textId="77777777" w:rsidTr="00BA4238">
        <w:trPr>
          <w:trHeight w:val="2104"/>
        </w:trPr>
        <w:tc>
          <w:tcPr>
            <w:tcW w:w="9774" w:type="dxa"/>
          </w:tcPr>
          <w:p w14:paraId="649BBF7F" w14:textId="77777777" w:rsidR="00DE59C5" w:rsidRPr="007B7CA5" w:rsidRDefault="00DE59C5" w:rsidP="003B334C">
            <w:pPr>
              <w:keepNext/>
              <w:snapToGrid w:val="0"/>
              <w:spacing w:before="80" w:after="80"/>
              <w:jc w:val="both"/>
              <w:rPr>
                <w:rFonts w:asciiTheme="minorHAnsi" w:hAnsiTheme="minorHAnsi" w:cstheme="minorHAnsi"/>
                <w:b/>
                <w:bCs/>
                <w:color w:val="000000"/>
                <w:u w:val="single"/>
              </w:rPr>
            </w:pPr>
            <w:r w:rsidRPr="007B7CA5">
              <w:rPr>
                <w:rFonts w:asciiTheme="minorHAnsi" w:hAnsiTheme="minorHAnsi" w:cstheme="minorHAnsi"/>
                <w:b/>
                <w:bCs/>
                <w:color w:val="000000"/>
                <w:u w:val="single"/>
              </w:rPr>
              <w:t>2022</w:t>
            </w:r>
          </w:p>
          <w:p w14:paraId="460E4BDE" w14:textId="1C0D19F9" w:rsidR="00DE59C5" w:rsidRPr="007B7CA5" w:rsidRDefault="00294F02" w:rsidP="00294F02">
            <w:pPr>
              <w:pStyle w:val="enumlev1"/>
            </w:pPr>
            <w:bookmarkStart w:id="47" w:name="lt_pId074"/>
            <w:r w:rsidRPr="007B7CA5">
              <w:t>•</w:t>
            </w:r>
            <w:r w:rsidRPr="007B7CA5">
              <w:tab/>
            </w:r>
            <w:r w:rsidR="00621294" w:rsidRPr="007B7CA5">
              <w:t>Foro de la CMSI</w:t>
            </w:r>
            <w:r w:rsidR="00DE59C5" w:rsidRPr="007B7CA5">
              <w:t xml:space="preserve"> 2022: 15 </w:t>
            </w:r>
            <w:r w:rsidR="00621294" w:rsidRPr="007B7CA5">
              <w:t>de marzo</w:t>
            </w:r>
            <w:r w:rsidR="00DE59C5" w:rsidRPr="007B7CA5">
              <w:t xml:space="preserve"> – </w:t>
            </w:r>
            <w:bookmarkEnd w:id="47"/>
            <w:r w:rsidR="00621294" w:rsidRPr="007B7CA5">
              <w:t>3 de junio</w:t>
            </w:r>
          </w:p>
          <w:p w14:paraId="2D817098" w14:textId="38894961" w:rsidR="00DE59C5" w:rsidRPr="007B7CA5" w:rsidRDefault="00294F02" w:rsidP="00294F02">
            <w:pPr>
              <w:pStyle w:val="enumlev1"/>
              <w:rPr>
                <w:rFonts w:asciiTheme="minorHAnsi" w:hAnsiTheme="minorHAnsi" w:cstheme="minorHAnsi"/>
                <w:i/>
              </w:rPr>
            </w:pPr>
            <w:r w:rsidRPr="007B7CA5">
              <w:t>•</w:t>
            </w:r>
            <w:r w:rsidRPr="007B7CA5">
              <w:tab/>
            </w:r>
            <w:bookmarkStart w:id="48" w:name="lt_pId075"/>
            <w:r w:rsidR="00B01013" w:rsidRPr="007B7CA5">
              <w:rPr>
                <w:rFonts w:asciiTheme="minorHAnsi" w:hAnsiTheme="minorHAnsi" w:cstheme="minorHAnsi"/>
              </w:rPr>
              <w:t xml:space="preserve">Reuniones de alto nivel y de trabajo del UNGIS </w:t>
            </w:r>
            <w:r w:rsidR="00DE59C5" w:rsidRPr="007B7CA5">
              <w:rPr>
                <w:rFonts w:asciiTheme="minorHAnsi" w:hAnsiTheme="minorHAnsi" w:cstheme="minorHAnsi"/>
              </w:rPr>
              <w:t>(</w:t>
            </w:r>
            <w:r w:rsidR="00367C2B" w:rsidRPr="007B7CA5">
              <w:rPr>
                <w:rFonts w:asciiTheme="minorHAnsi" w:hAnsiTheme="minorHAnsi" w:cstheme="minorHAnsi"/>
              </w:rPr>
              <w:t>en el marco del Foro de la CMSI</w:t>
            </w:r>
            <w:r w:rsidR="00DE59C5" w:rsidRPr="007B7CA5">
              <w:rPr>
                <w:rFonts w:asciiTheme="minorHAnsi" w:hAnsiTheme="minorHAnsi" w:cstheme="minorHAnsi"/>
              </w:rPr>
              <w:t>)</w:t>
            </w:r>
            <w:r w:rsidR="00367C2B" w:rsidRPr="007B7CA5">
              <w:rPr>
                <w:rFonts w:asciiTheme="minorHAnsi" w:hAnsiTheme="minorHAnsi" w:cstheme="minorHAnsi"/>
              </w:rPr>
              <w:t xml:space="preserve"> </w:t>
            </w:r>
            <w:r w:rsidR="002A2C90" w:rsidRPr="002A2C90">
              <w:rPr>
                <w:rFonts w:asciiTheme="minorHAnsi" w:hAnsiTheme="minorHAnsi" w:cstheme="minorHAnsi"/>
              </w:rPr>
              <w:t>–</w:t>
            </w:r>
            <w:r w:rsidR="00DE59C5" w:rsidRPr="007B7CA5">
              <w:rPr>
                <w:rFonts w:asciiTheme="minorHAnsi" w:hAnsiTheme="minorHAnsi" w:cstheme="minorHAnsi"/>
              </w:rPr>
              <w:t xml:space="preserve"> </w:t>
            </w:r>
            <w:r w:rsidR="00367C2B" w:rsidRPr="007B7CA5">
              <w:rPr>
                <w:rFonts w:asciiTheme="minorHAnsi" w:hAnsiTheme="minorHAnsi" w:cstheme="minorHAnsi"/>
                <w:i/>
              </w:rPr>
              <w:t>La UIT presidirá el UNGIS en 2022</w:t>
            </w:r>
            <w:bookmarkEnd w:id="48"/>
          </w:p>
          <w:p w14:paraId="66D4E8E4" w14:textId="05D0E9BB" w:rsidR="00367C2B" w:rsidRPr="007B7CA5" w:rsidRDefault="00294F02" w:rsidP="00294F02">
            <w:pPr>
              <w:pStyle w:val="enumlev1"/>
              <w:rPr>
                <w:rFonts w:asciiTheme="minorHAnsi" w:hAnsiTheme="minorHAnsi" w:cstheme="minorHAnsi"/>
                <w:i/>
                <w:iCs/>
              </w:rPr>
            </w:pPr>
            <w:r w:rsidRPr="007B7CA5">
              <w:rPr>
                <w:rFonts w:asciiTheme="minorHAnsi" w:hAnsiTheme="minorHAnsi" w:cstheme="minorHAnsi"/>
              </w:rPr>
              <w:t>•</w:t>
            </w:r>
            <w:r w:rsidRPr="007B7CA5">
              <w:rPr>
                <w:rFonts w:asciiTheme="minorHAnsi" w:hAnsiTheme="minorHAnsi" w:cstheme="minorHAnsi"/>
              </w:rPr>
              <w:tab/>
            </w:r>
            <w:bookmarkStart w:id="49" w:name="lt_pId076"/>
            <w:r w:rsidR="00367C2B" w:rsidRPr="007B7CA5">
              <w:rPr>
                <w:rFonts w:asciiTheme="minorHAnsi" w:hAnsiTheme="minorHAnsi" w:cstheme="minorHAnsi"/>
                <w:bdr w:val="none" w:sz="0" w:space="0" w:color="auto" w:frame="1"/>
              </w:rPr>
              <w:t xml:space="preserve">Reunión de la Comisión de Estadística de las Naciones Unidas </w:t>
            </w:r>
            <w:r w:rsidR="00DE59C5" w:rsidRPr="007B7CA5">
              <w:rPr>
                <w:rFonts w:asciiTheme="minorHAnsi" w:hAnsiTheme="minorHAnsi" w:cstheme="minorHAnsi"/>
                <w:bdr w:val="none" w:sz="0" w:space="0" w:color="auto" w:frame="1"/>
              </w:rPr>
              <w:t>(UNSC) (</w:t>
            </w:r>
            <w:r w:rsidR="00367C2B" w:rsidRPr="007B7CA5">
              <w:rPr>
                <w:rFonts w:asciiTheme="minorHAnsi" w:hAnsiTheme="minorHAnsi" w:cstheme="minorHAnsi"/>
                <w:bdr w:val="none" w:sz="0" w:space="0" w:color="auto" w:frame="1"/>
              </w:rPr>
              <w:t>marzo</w:t>
            </w:r>
            <w:r w:rsidR="00DE59C5" w:rsidRPr="007B7CA5">
              <w:rPr>
                <w:rFonts w:asciiTheme="minorHAnsi" w:hAnsiTheme="minorHAnsi" w:cstheme="minorHAnsi"/>
                <w:bdr w:val="none" w:sz="0" w:space="0" w:color="auto" w:frame="1"/>
              </w:rPr>
              <w:t>)</w:t>
            </w:r>
            <w:r w:rsidR="002A2C90">
              <w:rPr>
                <w:rFonts w:asciiTheme="minorHAnsi" w:hAnsiTheme="minorHAnsi" w:cstheme="minorHAnsi"/>
                <w:bdr w:val="none" w:sz="0" w:space="0" w:color="auto" w:frame="1"/>
              </w:rPr>
              <w:t xml:space="preserve"> </w:t>
            </w:r>
            <w:r w:rsidR="002A2C90" w:rsidRPr="002A2C90">
              <w:rPr>
                <w:rFonts w:asciiTheme="minorHAnsi" w:hAnsiTheme="minorHAnsi" w:cstheme="minorHAnsi"/>
                <w:bdr w:val="none" w:sz="0" w:space="0" w:color="auto" w:frame="1"/>
              </w:rPr>
              <w:t>–</w:t>
            </w:r>
            <w:r w:rsidR="00DE59C5" w:rsidRPr="007B7CA5">
              <w:rPr>
                <w:rFonts w:asciiTheme="minorHAnsi" w:hAnsiTheme="minorHAnsi" w:cstheme="minorHAnsi"/>
                <w:bdr w:val="none" w:sz="0" w:space="0" w:color="auto" w:frame="1"/>
              </w:rPr>
              <w:t xml:space="preserve"> </w:t>
            </w:r>
            <w:r w:rsidR="00367C2B" w:rsidRPr="007B7CA5">
              <w:rPr>
                <w:rFonts w:asciiTheme="minorHAnsi" w:hAnsiTheme="minorHAnsi" w:cstheme="minorHAnsi"/>
                <w:i/>
                <w:iCs/>
                <w:bdr w:val="none" w:sz="0" w:space="0" w:color="auto" w:frame="1"/>
              </w:rPr>
              <w:t xml:space="preserve">La UIT </w:t>
            </w:r>
            <w:r w:rsidR="00205471" w:rsidRPr="007B7CA5">
              <w:rPr>
                <w:rFonts w:asciiTheme="minorHAnsi" w:hAnsiTheme="minorHAnsi" w:cstheme="minorHAnsi"/>
                <w:i/>
                <w:iCs/>
                <w:bdr w:val="none" w:sz="0" w:space="0" w:color="auto" w:frame="1"/>
              </w:rPr>
              <w:t>presidirá</w:t>
            </w:r>
            <w:r w:rsidR="00DE59C5" w:rsidRPr="007B7CA5">
              <w:rPr>
                <w:rFonts w:asciiTheme="minorHAnsi" w:hAnsiTheme="minorHAnsi" w:cstheme="minorHAnsi"/>
                <w:i/>
                <w:iCs/>
              </w:rPr>
              <w:t xml:space="preserve"> </w:t>
            </w:r>
            <w:r w:rsidR="00367C2B" w:rsidRPr="007B7CA5">
              <w:rPr>
                <w:rFonts w:asciiTheme="minorHAnsi" w:hAnsiTheme="minorHAnsi" w:cstheme="minorHAnsi"/>
                <w:i/>
                <w:iCs/>
              </w:rPr>
              <w:t>el Comité Directivo de la Asociación para la medición de las TIC para el desarrollo en</w:t>
            </w:r>
            <w:r w:rsidR="00DE59C5" w:rsidRPr="007B7CA5">
              <w:rPr>
                <w:rFonts w:asciiTheme="minorHAnsi" w:hAnsiTheme="minorHAnsi" w:cstheme="minorHAnsi"/>
                <w:i/>
                <w:iCs/>
              </w:rPr>
              <w:t xml:space="preserve"> 2022.</w:t>
            </w:r>
            <w:bookmarkStart w:id="50" w:name="lt_pId077"/>
            <w:bookmarkEnd w:id="49"/>
          </w:p>
          <w:p w14:paraId="597848D7" w14:textId="54A2CF15" w:rsidR="00367C2B" w:rsidRPr="007B7CA5" w:rsidRDefault="00294F02" w:rsidP="00294F02">
            <w:pPr>
              <w:pStyle w:val="enumlev1"/>
              <w:rPr>
                <w:rFonts w:asciiTheme="minorHAnsi" w:hAnsiTheme="minorHAnsi" w:cstheme="minorHAnsi"/>
              </w:rPr>
            </w:pPr>
            <w:r w:rsidRPr="007B7CA5">
              <w:rPr>
                <w:rFonts w:asciiTheme="minorHAnsi" w:hAnsiTheme="minorHAnsi" w:cstheme="minorHAnsi"/>
              </w:rPr>
              <w:t>•</w:t>
            </w:r>
            <w:r w:rsidRPr="007B7CA5">
              <w:rPr>
                <w:rFonts w:asciiTheme="minorHAnsi" w:hAnsiTheme="minorHAnsi" w:cstheme="minorHAnsi"/>
              </w:rPr>
              <w:tab/>
            </w:r>
            <w:bookmarkEnd w:id="50"/>
            <w:r w:rsidR="00367C2B" w:rsidRPr="007B7CA5">
              <w:rPr>
                <w:rFonts w:asciiTheme="minorHAnsi" w:hAnsiTheme="minorHAnsi" w:cstheme="minorHAnsi"/>
              </w:rPr>
              <w:t>Reuni</w:t>
            </w:r>
            <w:r w:rsidR="00992025" w:rsidRPr="007B7CA5">
              <w:rPr>
                <w:rFonts w:asciiTheme="minorHAnsi" w:hAnsiTheme="minorHAnsi" w:cstheme="minorHAnsi"/>
              </w:rPr>
              <w:t>ones</w:t>
            </w:r>
            <w:r w:rsidR="00367C2B" w:rsidRPr="007B7CA5">
              <w:rPr>
                <w:rFonts w:asciiTheme="minorHAnsi" w:hAnsiTheme="minorHAnsi" w:cstheme="minorHAnsi"/>
              </w:rPr>
              <w:t xml:space="preserve"> </w:t>
            </w:r>
            <w:r w:rsidR="00B01013" w:rsidRPr="007B7CA5">
              <w:rPr>
                <w:rFonts w:asciiTheme="minorHAnsi" w:hAnsiTheme="minorHAnsi" w:cstheme="minorHAnsi"/>
              </w:rPr>
              <w:t xml:space="preserve">entre sesiones y anual </w:t>
            </w:r>
            <w:r w:rsidR="00367C2B" w:rsidRPr="007B7CA5">
              <w:rPr>
                <w:rFonts w:asciiTheme="minorHAnsi" w:hAnsiTheme="minorHAnsi" w:cstheme="minorHAnsi"/>
              </w:rPr>
              <w:t>del CSTD</w:t>
            </w:r>
            <w:bookmarkStart w:id="51" w:name="lt_pId078"/>
          </w:p>
          <w:p w14:paraId="7DC89ABE" w14:textId="2BDDA3F3" w:rsidR="00DE59C5" w:rsidRPr="007B7CA5" w:rsidRDefault="00294F02" w:rsidP="00294F02">
            <w:pPr>
              <w:pStyle w:val="enumlev1"/>
              <w:rPr>
                <w:rFonts w:asciiTheme="minorHAnsi" w:hAnsiTheme="minorHAnsi" w:cstheme="minorHAnsi"/>
              </w:rPr>
            </w:pPr>
            <w:r w:rsidRPr="007B7CA5">
              <w:rPr>
                <w:rFonts w:asciiTheme="minorHAnsi" w:hAnsiTheme="minorHAnsi" w:cstheme="minorHAnsi"/>
              </w:rPr>
              <w:t>•</w:t>
            </w:r>
            <w:r w:rsidRPr="007B7CA5">
              <w:rPr>
                <w:rFonts w:asciiTheme="minorHAnsi" w:hAnsiTheme="minorHAnsi" w:cstheme="minorHAnsi"/>
              </w:rPr>
              <w:tab/>
            </w:r>
            <w:bookmarkEnd w:id="51"/>
            <w:r w:rsidR="00367C2B" w:rsidRPr="007B7CA5">
              <w:rPr>
                <w:rFonts w:asciiTheme="minorHAnsi" w:hAnsiTheme="minorHAnsi" w:cstheme="minorHAnsi"/>
              </w:rPr>
              <w:t>CMDT</w:t>
            </w:r>
          </w:p>
          <w:p w14:paraId="13E573D8" w14:textId="54F622F9" w:rsidR="00DE59C5" w:rsidRPr="007B7CA5" w:rsidRDefault="00294F02" w:rsidP="00294F02">
            <w:pPr>
              <w:pStyle w:val="enumlev1"/>
              <w:rPr>
                <w:rFonts w:asciiTheme="minorHAnsi" w:hAnsiTheme="minorHAnsi" w:cstheme="minorHAnsi"/>
              </w:rPr>
            </w:pPr>
            <w:r w:rsidRPr="007B7CA5">
              <w:rPr>
                <w:rFonts w:asciiTheme="minorHAnsi" w:hAnsiTheme="minorHAnsi" w:cstheme="minorHAnsi"/>
              </w:rPr>
              <w:t>•</w:t>
            </w:r>
            <w:r w:rsidRPr="007B7CA5">
              <w:rPr>
                <w:rFonts w:asciiTheme="minorHAnsi" w:hAnsiTheme="minorHAnsi" w:cstheme="minorHAnsi"/>
              </w:rPr>
              <w:tab/>
            </w:r>
            <w:bookmarkStart w:id="52" w:name="lt_pId079"/>
            <w:r w:rsidR="00992025" w:rsidRPr="007B7CA5">
              <w:rPr>
                <w:rFonts w:asciiTheme="minorHAnsi" w:hAnsiTheme="minorHAnsi" w:cstheme="minorHAnsi"/>
              </w:rPr>
              <w:t>Consultas regionales</w:t>
            </w:r>
            <w:r w:rsidR="00DE59C5" w:rsidRPr="007B7CA5">
              <w:rPr>
                <w:rFonts w:asciiTheme="minorHAnsi" w:hAnsiTheme="minorHAnsi" w:cstheme="minorHAnsi"/>
              </w:rPr>
              <w:t xml:space="preserve"> – </w:t>
            </w:r>
            <w:r w:rsidR="00992025" w:rsidRPr="007B7CA5">
              <w:rPr>
                <w:rFonts w:asciiTheme="minorHAnsi" w:hAnsiTheme="minorHAnsi" w:cstheme="minorHAnsi"/>
              </w:rPr>
              <w:t>Oficinas Regionales de la UIT y Comisiones Regionales de las Naciones Unidas</w:t>
            </w:r>
            <w:r w:rsidR="00DE59C5" w:rsidRPr="007B7CA5">
              <w:rPr>
                <w:rFonts w:asciiTheme="minorHAnsi" w:hAnsiTheme="minorHAnsi" w:cstheme="minorHAnsi"/>
              </w:rPr>
              <w:t xml:space="preserve"> (</w:t>
            </w:r>
            <w:r w:rsidR="00992025" w:rsidRPr="007B7CA5">
              <w:rPr>
                <w:rFonts w:asciiTheme="minorHAnsi" w:hAnsiTheme="minorHAnsi" w:cstheme="minorHAnsi"/>
              </w:rPr>
              <w:t>Exámenes regionales de la CMSI</w:t>
            </w:r>
            <w:r w:rsidR="00DE59C5" w:rsidRPr="007B7CA5">
              <w:rPr>
                <w:rFonts w:asciiTheme="minorHAnsi" w:hAnsiTheme="minorHAnsi" w:cstheme="minorHAnsi"/>
              </w:rPr>
              <w:t>)</w:t>
            </w:r>
            <w:bookmarkEnd w:id="52"/>
          </w:p>
          <w:p w14:paraId="6499F305" w14:textId="5F770D33" w:rsidR="00DE59C5" w:rsidRPr="007B7CA5" w:rsidRDefault="00294F02" w:rsidP="00294F02">
            <w:pPr>
              <w:pStyle w:val="enumlev1"/>
              <w:rPr>
                <w:rFonts w:asciiTheme="minorHAnsi" w:hAnsiTheme="minorHAnsi" w:cstheme="minorHAnsi"/>
              </w:rPr>
            </w:pPr>
            <w:r w:rsidRPr="007B7CA5">
              <w:rPr>
                <w:rFonts w:asciiTheme="minorHAnsi" w:hAnsiTheme="minorHAnsi" w:cstheme="minorHAnsi"/>
              </w:rPr>
              <w:t>•</w:t>
            </w:r>
            <w:r w:rsidRPr="007B7CA5">
              <w:rPr>
                <w:rFonts w:asciiTheme="minorHAnsi" w:hAnsiTheme="minorHAnsi" w:cstheme="minorHAnsi"/>
              </w:rPr>
              <w:tab/>
            </w:r>
            <w:bookmarkStart w:id="53" w:name="lt_pId080"/>
            <w:r w:rsidR="00DE59C5" w:rsidRPr="007B7CA5">
              <w:rPr>
                <w:rFonts w:asciiTheme="minorHAnsi" w:hAnsiTheme="minorHAnsi" w:cstheme="minorHAnsi"/>
              </w:rPr>
              <w:t>PP-22</w:t>
            </w:r>
            <w:bookmarkEnd w:id="53"/>
          </w:p>
          <w:p w14:paraId="010CE096" w14:textId="258340B3" w:rsidR="00DE59C5" w:rsidRPr="007B7CA5" w:rsidRDefault="00294F02" w:rsidP="00294F02">
            <w:pPr>
              <w:pStyle w:val="enumlev1"/>
              <w:rPr>
                <w:rFonts w:asciiTheme="minorHAnsi" w:hAnsiTheme="minorHAnsi" w:cstheme="minorHAnsi"/>
                <w:color w:val="000000"/>
              </w:rPr>
            </w:pPr>
            <w:r w:rsidRPr="007B7CA5">
              <w:rPr>
                <w:rFonts w:asciiTheme="minorHAnsi" w:hAnsiTheme="minorHAnsi" w:cstheme="minorHAnsi"/>
                <w:b/>
                <w:bCs/>
              </w:rPr>
              <w:t>•</w:t>
            </w:r>
            <w:r w:rsidRPr="007B7CA5">
              <w:rPr>
                <w:rFonts w:asciiTheme="minorHAnsi" w:hAnsiTheme="minorHAnsi" w:cstheme="minorHAnsi"/>
                <w:b/>
                <w:bCs/>
              </w:rPr>
              <w:tab/>
            </w:r>
            <w:bookmarkStart w:id="54" w:name="lt_pId081"/>
            <w:r w:rsidR="008214ED" w:rsidRPr="007B7CA5">
              <w:rPr>
                <w:rFonts w:asciiTheme="minorHAnsi" w:hAnsiTheme="minorHAnsi" w:cstheme="minorHAnsi"/>
              </w:rPr>
              <w:t xml:space="preserve">Contribuciones al Foro Político de Alto Nivel </w:t>
            </w:r>
            <w:r w:rsidR="00DE59C5" w:rsidRPr="007B7CA5">
              <w:rPr>
                <w:rFonts w:asciiTheme="minorHAnsi" w:hAnsiTheme="minorHAnsi" w:cstheme="minorHAnsi"/>
              </w:rPr>
              <w:t xml:space="preserve">2022 </w:t>
            </w:r>
            <w:r w:rsidR="008214ED" w:rsidRPr="007B7CA5">
              <w:rPr>
                <w:rFonts w:asciiTheme="minorHAnsi" w:hAnsiTheme="minorHAnsi" w:cstheme="minorHAnsi"/>
              </w:rPr>
              <w:t>y fortalecimiento de</w:t>
            </w:r>
            <w:r w:rsidR="00DE59C5" w:rsidRPr="007B7CA5">
              <w:rPr>
                <w:rFonts w:asciiTheme="minorHAnsi" w:hAnsiTheme="minorHAnsi" w:cstheme="minorHAnsi"/>
              </w:rPr>
              <w:t xml:space="preserve"> </w:t>
            </w:r>
            <w:r w:rsidR="008214ED" w:rsidRPr="007B7CA5">
              <w:rPr>
                <w:rFonts w:asciiTheme="minorHAnsi" w:hAnsiTheme="minorHAnsi" w:cstheme="minorHAnsi"/>
              </w:rPr>
              <w:t>los vínculos entre las Líneas de Acción de la CMSI y los ODS</w:t>
            </w:r>
            <w:bookmarkEnd w:id="54"/>
          </w:p>
        </w:tc>
      </w:tr>
      <w:tr w:rsidR="00DE59C5" w:rsidRPr="007B7CA5" w14:paraId="7D7C2AE0" w14:textId="77777777" w:rsidTr="00BA4238">
        <w:trPr>
          <w:trHeight w:val="430"/>
        </w:trPr>
        <w:tc>
          <w:tcPr>
            <w:tcW w:w="9774" w:type="dxa"/>
          </w:tcPr>
          <w:p w14:paraId="21DE8EE5" w14:textId="77777777" w:rsidR="00DE59C5" w:rsidRPr="007B7CA5" w:rsidRDefault="00DE59C5" w:rsidP="003B334C">
            <w:pPr>
              <w:snapToGrid w:val="0"/>
              <w:spacing w:before="80" w:after="80"/>
              <w:jc w:val="both"/>
              <w:rPr>
                <w:rFonts w:asciiTheme="minorHAnsi" w:hAnsiTheme="minorHAnsi" w:cstheme="minorHAnsi"/>
                <w:b/>
                <w:bCs/>
                <w:color w:val="000000"/>
                <w:u w:val="single"/>
              </w:rPr>
            </w:pPr>
            <w:r w:rsidRPr="004F373B">
              <w:rPr>
                <w:rFonts w:asciiTheme="minorHAnsi" w:hAnsiTheme="minorHAnsi" w:cstheme="minorHAnsi"/>
                <w:b/>
                <w:bCs/>
                <w:color w:val="000000"/>
                <w:u w:val="single"/>
              </w:rPr>
              <w:t>2023</w:t>
            </w:r>
          </w:p>
          <w:p w14:paraId="721C9A24" w14:textId="76AFE086" w:rsidR="00DE59C5" w:rsidRPr="007B7CA5" w:rsidRDefault="006E06FB" w:rsidP="006E06FB">
            <w:pPr>
              <w:pStyle w:val="enumlev1"/>
              <w:rPr>
                <w:rFonts w:asciiTheme="minorHAnsi" w:hAnsiTheme="minorHAnsi" w:cstheme="minorHAnsi"/>
                <w:color w:val="000000"/>
              </w:rPr>
            </w:pPr>
            <w:bookmarkStart w:id="55" w:name="lt_pId083"/>
            <w:r w:rsidRPr="007B7CA5">
              <w:rPr>
                <w:rFonts w:asciiTheme="minorHAnsi" w:hAnsiTheme="minorHAnsi" w:cstheme="minorHAnsi"/>
                <w:color w:val="000000"/>
              </w:rPr>
              <w:t>•</w:t>
            </w:r>
            <w:r w:rsidRPr="007B7CA5">
              <w:rPr>
                <w:rFonts w:asciiTheme="minorHAnsi" w:hAnsiTheme="minorHAnsi" w:cstheme="minorHAnsi"/>
                <w:color w:val="000000"/>
              </w:rPr>
              <w:tab/>
            </w:r>
            <w:r w:rsidR="00367C2B" w:rsidRPr="007B7CA5">
              <w:rPr>
                <w:rFonts w:asciiTheme="minorHAnsi" w:hAnsiTheme="minorHAnsi" w:cstheme="minorHAnsi"/>
                <w:color w:val="000000"/>
              </w:rPr>
              <w:t xml:space="preserve">Foro de la CMSI </w:t>
            </w:r>
            <w:r w:rsidR="00DE59C5" w:rsidRPr="007B7CA5">
              <w:rPr>
                <w:rFonts w:asciiTheme="minorHAnsi" w:hAnsiTheme="minorHAnsi" w:cstheme="minorHAnsi"/>
                <w:color w:val="000000"/>
              </w:rPr>
              <w:t>2023</w:t>
            </w:r>
            <w:bookmarkEnd w:id="55"/>
          </w:p>
          <w:p w14:paraId="4E5244B3" w14:textId="52326232" w:rsidR="00DE59C5" w:rsidRPr="007B7CA5" w:rsidRDefault="006E06FB" w:rsidP="006E06FB">
            <w:pPr>
              <w:pStyle w:val="enumlev1"/>
              <w:rPr>
                <w:rFonts w:asciiTheme="minorHAnsi" w:hAnsiTheme="minorHAnsi" w:cstheme="minorHAnsi"/>
                <w:color w:val="000000"/>
              </w:rPr>
            </w:pPr>
            <w:r w:rsidRPr="007B7CA5">
              <w:rPr>
                <w:rFonts w:asciiTheme="minorHAnsi" w:hAnsiTheme="minorHAnsi" w:cstheme="minorHAnsi"/>
                <w:color w:val="000000"/>
              </w:rPr>
              <w:t>•</w:t>
            </w:r>
            <w:r w:rsidRPr="007B7CA5">
              <w:rPr>
                <w:rFonts w:asciiTheme="minorHAnsi" w:hAnsiTheme="minorHAnsi" w:cstheme="minorHAnsi"/>
                <w:color w:val="000000"/>
              </w:rPr>
              <w:tab/>
            </w:r>
            <w:r w:rsidR="00B01013" w:rsidRPr="007B7CA5">
              <w:rPr>
                <w:rFonts w:asciiTheme="minorHAnsi" w:hAnsiTheme="minorHAnsi" w:cstheme="minorHAnsi"/>
                <w:color w:val="000000"/>
              </w:rPr>
              <w:t xml:space="preserve">Reuniones de alto nivel y de trabajo del UNGIS </w:t>
            </w:r>
            <w:r w:rsidR="00367C2B" w:rsidRPr="007B7CA5">
              <w:rPr>
                <w:rFonts w:asciiTheme="minorHAnsi" w:hAnsiTheme="minorHAnsi" w:cstheme="minorHAnsi"/>
                <w:color w:val="000000"/>
              </w:rPr>
              <w:t>(en el marco del Foro de la CMSI)</w:t>
            </w:r>
          </w:p>
          <w:p w14:paraId="452256FA" w14:textId="13287A2A" w:rsidR="00DE59C5" w:rsidRPr="007B7CA5" w:rsidRDefault="006E06FB" w:rsidP="006E06FB">
            <w:pPr>
              <w:pStyle w:val="enumlev1"/>
              <w:rPr>
                <w:rFonts w:asciiTheme="minorHAnsi" w:hAnsiTheme="minorHAnsi" w:cstheme="minorHAnsi"/>
                <w:color w:val="000000"/>
              </w:rPr>
            </w:pPr>
            <w:r w:rsidRPr="007B7CA5">
              <w:rPr>
                <w:rFonts w:asciiTheme="minorHAnsi" w:hAnsiTheme="minorHAnsi" w:cstheme="minorHAnsi"/>
                <w:color w:val="000000"/>
              </w:rPr>
              <w:t>•</w:t>
            </w:r>
            <w:r w:rsidRPr="007B7CA5">
              <w:rPr>
                <w:rFonts w:asciiTheme="minorHAnsi" w:hAnsiTheme="minorHAnsi" w:cstheme="minorHAnsi"/>
                <w:color w:val="000000"/>
              </w:rPr>
              <w:tab/>
            </w:r>
            <w:r w:rsidR="00B01013" w:rsidRPr="007B7CA5">
              <w:rPr>
                <w:rFonts w:asciiTheme="minorHAnsi" w:hAnsiTheme="minorHAnsi" w:cstheme="minorHAnsi"/>
                <w:color w:val="000000"/>
              </w:rPr>
              <w:t>Reuniones entre sesiones y anual del CSTD</w:t>
            </w:r>
          </w:p>
          <w:p w14:paraId="516F8764" w14:textId="089D811E" w:rsidR="00DE59C5" w:rsidRPr="007B7CA5" w:rsidRDefault="006E06FB" w:rsidP="006E06FB">
            <w:pPr>
              <w:pStyle w:val="enumlev1"/>
              <w:rPr>
                <w:rFonts w:asciiTheme="minorHAnsi" w:hAnsiTheme="minorHAnsi" w:cstheme="minorHAnsi"/>
                <w:color w:val="000000"/>
              </w:rPr>
            </w:pPr>
            <w:r w:rsidRPr="007B7CA5">
              <w:rPr>
                <w:rFonts w:asciiTheme="minorHAnsi" w:hAnsiTheme="minorHAnsi" w:cstheme="minorHAnsi"/>
                <w:color w:val="000000"/>
              </w:rPr>
              <w:t>•</w:t>
            </w:r>
            <w:r w:rsidRPr="007B7CA5">
              <w:rPr>
                <w:rFonts w:asciiTheme="minorHAnsi" w:hAnsiTheme="minorHAnsi" w:cstheme="minorHAnsi"/>
                <w:color w:val="000000"/>
              </w:rPr>
              <w:tab/>
            </w:r>
            <w:bookmarkStart w:id="56" w:name="lt_pId086"/>
            <w:r w:rsidR="008214ED" w:rsidRPr="007B7CA5">
              <w:rPr>
                <w:rFonts w:asciiTheme="minorHAnsi" w:hAnsiTheme="minorHAnsi" w:cstheme="minorHAnsi"/>
                <w:color w:val="000000"/>
              </w:rPr>
              <w:t>Agenda Común</w:t>
            </w:r>
            <w:r w:rsidR="00DE59C5" w:rsidRPr="007B7CA5">
              <w:rPr>
                <w:rFonts w:asciiTheme="minorHAnsi" w:hAnsiTheme="minorHAnsi" w:cstheme="minorHAnsi"/>
                <w:color w:val="000000"/>
              </w:rPr>
              <w:t xml:space="preserve"> (</w:t>
            </w:r>
            <w:r w:rsidR="008214ED" w:rsidRPr="007B7CA5">
              <w:rPr>
                <w:rFonts w:asciiTheme="minorHAnsi" w:hAnsiTheme="minorHAnsi" w:cstheme="minorHAnsi"/>
                <w:color w:val="000000"/>
              </w:rPr>
              <w:t xml:space="preserve">Cumbre del </w:t>
            </w:r>
            <w:r w:rsidR="008214ED" w:rsidRPr="004F373B">
              <w:rPr>
                <w:rFonts w:asciiTheme="minorHAnsi" w:hAnsiTheme="minorHAnsi" w:cstheme="minorHAnsi"/>
                <w:color w:val="000000"/>
              </w:rPr>
              <w:t>Futuro</w:t>
            </w:r>
            <w:r w:rsidR="00DE59C5" w:rsidRPr="004F373B">
              <w:rPr>
                <w:rFonts w:asciiTheme="minorHAnsi" w:hAnsiTheme="minorHAnsi" w:cstheme="minorHAnsi"/>
                <w:color w:val="000000"/>
              </w:rPr>
              <w:t>)</w:t>
            </w:r>
            <w:r w:rsidR="002A2C90" w:rsidRPr="004F373B">
              <w:rPr>
                <w:rFonts w:asciiTheme="minorHAnsi" w:hAnsiTheme="minorHAnsi" w:cstheme="minorHAnsi"/>
                <w:color w:val="000000"/>
              </w:rPr>
              <w:t xml:space="preserve"> –</w:t>
            </w:r>
            <w:r w:rsidR="00DE59C5" w:rsidRPr="004F373B">
              <w:rPr>
                <w:rFonts w:asciiTheme="minorHAnsi" w:hAnsiTheme="minorHAnsi" w:cstheme="minorHAnsi"/>
                <w:color w:val="000000"/>
              </w:rPr>
              <w:t xml:space="preserve"> </w:t>
            </w:r>
            <w:r w:rsidR="008214ED" w:rsidRPr="004F373B">
              <w:rPr>
                <w:rFonts w:asciiTheme="minorHAnsi" w:hAnsiTheme="minorHAnsi" w:cstheme="minorHAnsi"/>
                <w:color w:val="000000"/>
              </w:rPr>
              <w:t>Armonización</w:t>
            </w:r>
            <w:r w:rsidR="008214ED" w:rsidRPr="007B7CA5">
              <w:rPr>
                <w:rFonts w:asciiTheme="minorHAnsi" w:hAnsiTheme="minorHAnsi" w:cstheme="minorHAnsi"/>
                <w:color w:val="000000"/>
              </w:rPr>
              <w:t xml:space="preserve"> de las actividades y las Líneas de Acción de la CMSI con los principios</w:t>
            </w:r>
            <w:bookmarkEnd w:id="56"/>
            <w:r w:rsidR="008214ED" w:rsidRPr="007B7CA5">
              <w:rPr>
                <w:rFonts w:asciiTheme="minorHAnsi" w:hAnsiTheme="minorHAnsi" w:cstheme="minorHAnsi"/>
                <w:color w:val="000000"/>
              </w:rPr>
              <w:t xml:space="preserve"> fundamentales</w:t>
            </w:r>
          </w:p>
          <w:p w14:paraId="3EA9E79D" w14:textId="18CE824F" w:rsidR="00DE59C5" w:rsidRPr="007B7CA5" w:rsidRDefault="006E06FB" w:rsidP="006E06FB">
            <w:pPr>
              <w:pStyle w:val="enumlev1"/>
              <w:rPr>
                <w:rFonts w:asciiTheme="minorHAnsi" w:hAnsiTheme="minorHAnsi" w:cstheme="minorHAnsi"/>
                <w:color w:val="000000"/>
              </w:rPr>
            </w:pPr>
            <w:r w:rsidRPr="007B7CA5">
              <w:rPr>
                <w:rFonts w:asciiTheme="minorHAnsi" w:hAnsiTheme="minorHAnsi" w:cstheme="minorHAnsi"/>
                <w:color w:val="000000"/>
              </w:rPr>
              <w:t>•</w:t>
            </w:r>
            <w:r w:rsidRPr="007B7CA5">
              <w:rPr>
                <w:rFonts w:asciiTheme="minorHAnsi" w:hAnsiTheme="minorHAnsi" w:cstheme="minorHAnsi"/>
                <w:color w:val="000000"/>
              </w:rPr>
              <w:tab/>
            </w:r>
            <w:r w:rsidR="00992025" w:rsidRPr="007B7CA5">
              <w:rPr>
                <w:rFonts w:asciiTheme="minorHAnsi" w:hAnsiTheme="minorHAnsi" w:cstheme="minorHAnsi"/>
                <w:color w:val="000000"/>
              </w:rPr>
              <w:t>Consultas regionales – Oficinas Regionales de la UIT y Comisiones Regionales de las Naciones Unidas (Exámenes regionales de la CMSI</w:t>
            </w:r>
          </w:p>
          <w:p w14:paraId="1727352C" w14:textId="3E397B2A" w:rsidR="00DE59C5" w:rsidRPr="007B7CA5" w:rsidRDefault="006E06FB" w:rsidP="006E06FB">
            <w:pPr>
              <w:pStyle w:val="enumlev1"/>
              <w:rPr>
                <w:rFonts w:asciiTheme="minorHAnsi" w:hAnsiTheme="minorHAnsi" w:cstheme="minorHAnsi"/>
                <w:color w:val="000000"/>
              </w:rPr>
            </w:pPr>
            <w:r w:rsidRPr="007B7CA5">
              <w:rPr>
                <w:rFonts w:asciiTheme="minorHAnsi" w:hAnsiTheme="minorHAnsi" w:cstheme="minorHAnsi"/>
                <w:color w:val="000000"/>
              </w:rPr>
              <w:t>•</w:t>
            </w:r>
            <w:r w:rsidRPr="007B7CA5">
              <w:rPr>
                <w:rFonts w:asciiTheme="minorHAnsi" w:hAnsiTheme="minorHAnsi" w:cstheme="minorHAnsi"/>
                <w:color w:val="000000"/>
              </w:rPr>
              <w:tab/>
            </w:r>
            <w:bookmarkStart w:id="57" w:name="lt_pId088"/>
            <w:r w:rsidR="00992025" w:rsidRPr="007B7CA5">
              <w:rPr>
                <w:rFonts w:asciiTheme="minorHAnsi" w:hAnsiTheme="minorHAnsi" w:cstheme="minorHAnsi"/>
                <w:color w:val="000000"/>
              </w:rPr>
              <w:t>Asamblea de Radiocomunicaciones</w:t>
            </w:r>
            <w:r w:rsidR="00DE59C5" w:rsidRPr="007B7CA5">
              <w:rPr>
                <w:rFonts w:asciiTheme="minorHAnsi" w:hAnsiTheme="minorHAnsi" w:cstheme="minorHAnsi"/>
                <w:color w:val="000000"/>
              </w:rPr>
              <w:t xml:space="preserve"> 2023</w:t>
            </w:r>
            <w:bookmarkEnd w:id="57"/>
          </w:p>
          <w:p w14:paraId="562FA93B" w14:textId="545B0BF8" w:rsidR="00DE59C5" w:rsidRPr="007B7CA5" w:rsidRDefault="006E06FB" w:rsidP="006E06FB">
            <w:pPr>
              <w:pStyle w:val="enumlev1"/>
              <w:rPr>
                <w:rFonts w:asciiTheme="minorHAnsi" w:hAnsiTheme="minorHAnsi" w:cstheme="minorHAnsi"/>
                <w:color w:val="000000"/>
              </w:rPr>
            </w:pPr>
            <w:r w:rsidRPr="007B7CA5">
              <w:rPr>
                <w:rFonts w:asciiTheme="minorHAnsi" w:hAnsiTheme="minorHAnsi" w:cstheme="minorHAnsi"/>
                <w:color w:val="000000"/>
              </w:rPr>
              <w:t>•</w:t>
            </w:r>
            <w:r w:rsidRPr="007B7CA5">
              <w:rPr>
                <w:rFonts w:asciiTheme="minorHAnsi" w:hAnsiTheme="minorHAnsi" w:cstheme="minorHAnsi"/>
                <w:color w:val="000000"/>
              </w:rPr>
              <w:tab/>
            </w:r>
            <w:r w:rsidR="008214ED" w:rsidRPr="007B7CA5">
              <w:rPr>
                <w:rFonts w:asciiTheme="minorHAnsi" w:hAnsiTheme="minorHAnsi" w:cstheme="minorHAnsi"/>
                <w:color w:val="000000"/>
              </w:rPr>
              <w:t>Contribuciones al Foro Político de Alto Nivel 2023 y fortalecimiento de los vínculos entre las Líneas de Acción de la CMSI y los ODS</w:t>
            </w:r>
          </w:p>
        </w:tc>
      </w:tr>
      <w:tr w:rsidR="00DE59C5" w:rsidRPr="007B7CA5" w14:paraId="6B157101" w14:textId="77777777" w:rsidTr="00BA4238">
        <w:trPr>
          <w:trHeight w:val="1000"/>
        </w:trPr>
        <w:tc>
          <w:tcPr>
            <w:tcW w:w="9774" w:type="dxa"/>
          </w:tcPr>
          <w:p w14:paraId="1F85C98A" w14:textId="77777777" w:rsidR="00DE59C5" w:rsidRPr="007B7CA5" w:rsidRDefault="00DE59C5" w:rsidP="003B334C">
            <w:pPr>
              <w:snapToGrid w:val="0"/>
              <w:spacing w:before="80" w:after="80"/>
              <w:jc w:val="both"/>
              <w:rPr>
                <w:rFonts w:asciiTheme="minorHAnsi" w:hAnsiTheme="minorHAnsi" w:cstheme="minorHAnsi"/>
                <w:b/>
                <w:bCs/>
                <w:color w:val="000000"/>
                <w:u w:val="single"/>
              </w:rPr>
            </w:pPr>
            <w:r w:rsidRPr="007B7CA5">
              <w:rPr>
                <w:rFonts w:asciiTheme="minorHAnsi" w:hAnsiTheme="minorHAnsi" w:cstheme="minorHAnsi"/>
                <w:b/>
                <w:bCs/>
                <w:color w:val="000000"/>
                <w:u w:val="single"/>
              </w:rPr>
              <w:t>2024</w:t>
            </w:r>
          </w:p>
          <w:p w14:paraId="6A9177D7" w14:textId="0A27D477" w:rsidR="00DE59C5" w:rsidRPr="007B7CA5" w:rsidRDefault="006E06FB" w:rsidP="006E06FB">
            <w:pPr>
              <w:pStyle w:val="enumlev1"/>
              <w:rPr>
                <w:rFonts w:asciiTheme="minorHAnsi" w:hAnsiTheme="minorHAnsi" w:cstheme="minorHAnsi"/>
              </w:rPr>
            </w:pPr>
            <w:bookmarkStart w:id="58" w:name="lt_pId091"/>
            <w:r w:rsidRPr="007B7CA5">
              <w:rPr>
                <w:rFonts w:asciiTheme="minorHAnsi" w:hAnsiTheme="minorHAnsi" w:cstheme="minorHAnsi"/>
              </w:rPr>
              <w:t>•</w:t>
            </w:r>
            <w:r w:rsidRPr="007B7CA5">
              <w:rPr>
                <w:rFonts w:asciiTheme="minorHAnsi" w:hAnsiTheme="minorHAnsi" w:cstheme="minorHAnsi"/>
              </w:rPr>
              <w:tab/>
            </w:r>
            <w:r w:rsidR="008214ED" w:rsidRPr="007B7CA5">
              <w:rPr>
                <w:rFonts w:asciiTheme="minorHAnsi" w:hAnsiTheme="minorHAnsi" w:cstheme="minorHAnsi"/>
              </w:rPr>
              <w:t>Evento de alto nivel CMSI+20</w:t>
            </w:r>
            <w:r w:rsidR="00DE59C5" w:rsidRPr="007B7CA5">
              <w:rPr>
                <w:rFonts w:asciiTheme="minorHAnsi" w:hAnsiTheme="minorHAnsi" w:cstheme="minorHAnsi"/>
              </w:rPr>
              <w:t xml:space="preserve"> (</w:t>
            </w:r>
            <w:r w:rsidR="00367C2B" w:rsidRPr="007B7CA5">
              <w:rPr>
                <w:rFonts w:asciiTheme="minorHAnsi" w:hAnsiTheme="minorHAnsi" w:cstheme="minorHAnsi"/>
              </w:rPr>
              <w:t xml:space="preserve">Foro de la CMSI </w:t>
            </w:r>
            <w:r w:rsidR="00DE59C5" w:rsidRPr="007B7CA5">
              <w:rPr>
                <w:rFonts w:asciiTheme="minorHAnsi" w:hAnsiTheme="minorHAnsi" w:cstheme="minorHAnsi"/>
              </w:rPr>
              <w:t>2024)</w:t>
            </w:r>
            <w:bookmarkEnd w:id="58"/>
          </w:p>
          <w:p w14:paraId="69AF6299" w14:textId="24B708CC" w:rsidR="00DE59C5" w:rsidRPr="007B7CA5" w:rsidRDefault="006E06FB" w:rsidP="006E06FB">
            <w:pPr>
              <w:pStyle w:val="enumlev1"/>
              <w:rPr>
                <w:rFonts w:asciiTheme="minorHAnsi" w:hAnsiTheme="minorHAnsi" w:cstheme="minorHAnsi"/>
                <w:bdr w:val="none" w:sz="0" w:space="0" w:color="auto" w:frame="1"/>
              </w:rPr>
            </w:pPr>
            <w:r w:rsidRPr="007B7CA5">
              <w:rPr>
                <w:rFonts w:asciiTheme="minorHAnsi" w:hAnsiTheme="minorHAnsi" w:cstheme="minorHAnsi"/>
              </w:rPr>
              <w:t>•</w:t>
            </w:r>
            <w:r w:rsidRPr="007B7CA5">
              <w:rPr>
                <w:rFonts w:asciiTheme="minorHAnsi" w:hAnsiTheme="minorHAnsi" w:cstheme="minorHAnsi"/>
              </w:rPr>
              <w:tab/>
            </w:r>
            <w:bookmarkStart w:id="59" w:name="lt_pId092"/>
            <w:r w:rsidR="00367C2B" w:rsidRPr="007B7CA5">
              <w:rPr>
                <w:rFonts w:asciiTheme="minorHAnsi" w:hAnsiTheme="minorHAnsi" w:cstheme="minorHAnsi"/>
                <w:bdr w:val="none" w:sz="0" w:space="0" w:color="auto" w:frame="1"/>
              </w:rPr>
              <w:t xml:space="preserve">Reunión de la Comisión de Estadística de las Naciones Unidas (UNSC) </w:t>
            </w:r>
            <w:r w:rsidR="00DE59C5" w:rsidRPr="007B7CA5">
              <w:rPr>
                <w:rFonts w:asciiTheme="minorHAnsi" w:hAnsiTheme="minorHAnsi" w:cstheme="minorHAnsi"/>
                <w:bdr w:val="none" w:sz="0" w:space="0" w:color="auto" w:frame="1"/>
              </w:rPr>
              <w:t>(</w:t>
            </w:r>
            <w:r w:rsidR="00367C2B" w:rsidRPr="007B7CA5">
              <w:rPr>
                <w:rFonts w:asciiTheme="minorHAnsi" w:hAnsiTheme="minorHAnsi" w:cstheme="minorHAnsi"/>
                <w:bdr w:val="none" w:sz="0" w:space="0" w:color="auto" w:frame="1"/>
              </w:rPr>
              <w:t>marzo</w:t>
            </w:r>
            <w:r w:rsidR="00DE59C5" w:rsidRPr="007B7CA5">
              <w:rPr>
                <w:rFonts w:asciiTheme="minorHAnsi" w:hAnsiTheme="minorHAnsi" w:cstheme="minorHAnsi"/>
                <w:bdr w:val="none" w:sz="0" w:space="0" w:color="auto" w:frame="1"/>
              </w:rPr>
              <w:t>)</w:t>
            </w:r>
            <w:bookmarkEnd w:id="59"/>
          </w:p>
          <w:p w14:paraId="08666C37" w14:textId="6AA4BFFF" w:rsidR="00DE59C5" w:rsidRPr="007B7CA5" w:rsidRDefault="006E06FB" w:rsidP="006E06FB">
            <w:pPr>
              <w:pStyle w:val="enumlev1"/>
              <w:rPr>
                <w:rFonts w:asciiTheme="minorHAnsi" w:hAnsiTheme="minorHAnsi" w:cstheme="minorHAnsi"/>
              </w:rPr>
            </w:pPr>
            <w:r w:rsidRPr="007B7CA5">
              <w:rPr>
                <w:rFonts w:asciiTheme="minorHAnsi" w:hAnsiTheme="minorHAnsi" w:cstheme="minorHAnsi"/>
                <w:bdr w:val="none" w:sz="0" w:space="0" w:color="auto" w:frame="1"/>
              </w:rPr>
              <w:t>•</w:t>
            </w:r>
            <w:r w:rsidRPr="007B7CA5">
              <w:rPr>
                <w:rFonts w:asciiTheme="minorHAnsi" w:hAnsiTheme="minorHAnsi" w:cstheme="minorHAnsi"/>
                <w:bdr w:val="none" w:sz="0" w:space="0" w:color="auto" w:frame="1"/>
              </w:rPr>
              <w:tab/>
            </w:r>
            <w:r w:rsidR="00367C2B" w:rsidRPr="007B7CA5">
              <w:rPr>
                <w:rFonts w:asciiTheme="minorHAnsi" w:hAnsiTheme="minorHAnsi" w:cstheme="minorHAnsi"/>
              </w:rPr>
              <w:t>Reuniones de alto nivel</w:t>
            </w:r>
            <w:r w:rsidR="00B01013" w:rsidRPr="007B7CA5">
              <w:rPr>
                <w:rFonts w:asciiTheme="minorHAnsi" w:hAnsiTheme="minorHAnsi" w:cstheme="minorHAnsi"/>
              </w:rPr>
              <w:t xml:space="preserve"> y</w:t>
            </w:r>
            <w:r w:rsidR="00367C2B" w:rsidRPr="007B7CA5">
              <w:rPr>
                <w:rFonts w:asciiTheme="minorHAnsi" w:hAnsiTheme="minorHAnsi" w:cstheme="minorHAnsi"/>
              </w:rPr>
              <w:t xml:space="preserve"> </w:t>
            </w:r>
            <w:r w:rsidR="00B01013" w:rsidRPr="007B7CA5">
              <w:rPr>
                <w:rFonts w:asciiTheme="minorHAnsi" w:hAnsiTheme="minorHAnsi" w:cstheme="minorHAnsi"/>
              </w:rPr>
              <w:t xml:space="preserve">de trabajo </w:t>
            </w:r>
            <w:r w:rsidR="00367C2B" w:rsidRPr="007B7CA5">
              <w:rPr>
                <w:rFonts w:asciiTheme="minorHAnsi" w:hAnsiTheme="minorHAnsi" w:cstheme="minorHAnsi"/>
              </w:rPr>
              <w:t>del UNGIS (en el marco del Foro de la CMSI)</w:t>
            </w:r>
          </w:p>
          <w:p w14:paraId="5C522B48" w14:textId="1D6F0184" w:rsidR="00DE59C5" w:rsidRPr="007B7CA5" w:rsidRDefault="006E06FB" w:rsidP="006E06FB">
            <w:pPr>
              <w:pStyle w:val="enumlev1"/>
              <w:rPr>
                <w:rFonts w:asciiTheme="minorHAnsi" w:hAnsiTheme="minorHAnsi" w:cstheme="minorHAnsi"/>
              </w:rPr>
            </w:pPr>
            <w:r w:rsidRPr="007B7CA5">
              <w:rPr>
                <w:rFonts w:asciiTheme="minorHAnsi" w:hAnsiTheme="minorHAnsi" w:cstheme="minorHAnsi"/>
              </w:rPr>
              <w:t>•</w:t>
            </w:r>
            <w:r w:rsidRPr="007B7CA5">
              <w:rPr>
                <w:rFonts w:asciiTheme="minorHAnsi" w:hAnsiTheme="minorHAnsi" w:cstheme="minorHAnsi"/>
              </w:rPr>
              <w:tab/>
            </w:r>
            <w:bookmarkStart w:id="60" w:name="lt_pId094"/>
            <w:r w:rsidR="00992025" w:rsidRPr="007B7CA5">
              <w:rPr>
                <w:rFonts w:asciiTheme="minorHAnsi" w:hAnsiTheme="minorHAnsi" w:cstheme="minorHAnsi"/>
              </w:rPr>
              <w:t>Consultas regionales – Oficinas Regionales de la UIT y Comisiones Regionales de las Naciones Unidas (Exámenes regionales de la CMSI</w:t>
            </w:r>
            <w:bookmarkEnd w:id="60"/>
            <w:r w:rsidR="002A2C90">
              <w:rPr>
                <w:rFonts w:asciiTheme="minorHAnsi" w:hAnsiTheme="minorHAnsi" w:cstheme="minorHAnsi"/>
              </w:rPr>
              <w:t>)</w:t>
            </w:r>
          </w:p>
          <w:p w14:paraId="575356ED" w14:textId="52EE6B86" w:rsidR="00DE59C5" w:rsidRPr="007B7CA5" w:rsidRDefault="006E06FB" w:rsidP="006E06FB">
            <w:pPr>
              <w:pStyle w:val="enumlev1"/>
              <w:rPr>
                <w:rFonts w:asciiTheme="minorHAnsi" w:hAnsiTheme="minorHAnsi" w:cstheme="minorHAnsi"/>
              </w:rPr>
            </w:pPr>
            <w:r w:rsidRPr="007B7CA5">
              <w:rPr>
                <w:rFonts w:asciiTheme="minorHAnsi" w:hAnsiTheme="minorHAnsi" w:cstheme="minorHAnsi"/>
              </w:rPr>
              <w:lastRenderedPageBreak/>
              <w:t>•</w:t>
            </w:r>
            <w:r w:rsidRPr="007B7CA5">
              <w:rPr>
                <w:rFonts w:asciiTheme="minorHAnsi" w:hAnsiTheme="minorHAnsi" w:cstheme="minorHAnsi"/>
              </w:rPr>
              <w:tab/>
            </w:r>
            <w:bookmarkStart w:id="61" w:name="lt_pId095"/>
            <w:r w:rsidR="00992025" w:rsidRPr="007B7CA5">
              <w:rPr>
                <w:rFonts w:asciiTheme="minorHAnsi" w:hAnsiTheme="minorHAnsi" w:cstheme="minorHAnsi"/>
              </w:rPr>
              <w:t>CMDT</w:t>
            </w:r>
            <w:r w:rsidR="00DE59C5" w:rsidRPr="007B7CA5">
              <w:rPr>
                <w:rFonts w:asciiTheme="minorHAnsi" w:hAnsiTheme="minorHAnsi" w:cstheme="minorHAnsi"/>
              </w:rPr>
              <w:t>-24</w:t>
            </w:r>
            <w:bookmarkEnd w:id="61"/>
          </w:p>
          <w:p w14:paraId="333A9FE9" w14:textId="251A9124" w:rsidR="00DE59C5" w:rsidRPr="007B7CA5" w:rsidRDefault="006E06FB" w:rsidP="006E06FB">
            <w:pPr>
              <w:pStyle w:val="enumlev1"/>
              <w:rPr>
                <w:rFonts w:asciiTheme="minorHAnsi" w:hAnsiTheme="minorHAnsi" w:cstheme="minorHAnsi"/>
                <w:color w:val="000000"/>
              </w:rPr>
            </w:pPr>
            <w:r w:rsidRPr="007B7CA5">
              <w:rPr>
                <w:rFonts w:asciiTheme="minorHAnsi" w:hAnsiTheme="minorHAnsi" w:cstheme="minorHAnsi"/>
              </w:rPr>
              <w:t>•</w:t>
            </w:r>
            <w:r w:rsidRPr="007B7CA5">
              <w:rPr>
                <w:rFonts w:asciiTheme="minorHAnsi" w:hAnsiTheme="minorHAnsi" w:cstheme="minorHAnsi"/>
              </w:rPr>
              <w:tab/>
            </w:r>
            <w:bookmarkStart w:id="62" w:name="lt_pId096"/>
            <w:r w:rsidR="008214ED" w:rsidRPr="007B7CA5">
              <w:rPr>
                <w:rFonts w:asciiTheme="minorHAnsi" w:hAnsiTheme="minorHAnsi" w:cstheme="minorHAnsi"/>
              </w:rPr>
              <w:t xml:space="preserve">Contribuciones al Foro Político de Alto Nivel 2024 y fortalecimiento de los vínculos entre las Líneas de Acción de la CMSI y los ODS </w:t>
            </w:r>
            <w:r w:rsidR="00DE59C5" w:rsidRPr="007B7CA5">
              <w:rPr>
                <w:rFonts w:asciiTheme="minorHAnsi" w:hAnsiTheme="minorHAnsi" w:cstheme="minorHAnsi"/>
              </w:rPr>
              <w:t>(</w:t>
            </w:r>
            <w:r w:rsidR="00514263" w:rsidRPr="007B7CA5">
              <w:rPr>
                <w:rFonts w:asciiTheme="minorHAnsi" w:hAnsiTheme="minorHAnsi" w:cstheme="minorHAnsi"/>
              </w:rPr>
              <w:t>Participación en el examen de los ODS y fortalecimiento de los vínculos entre las Líneas de Acción de la CMSI</w:t>
            </w:r>
            <w:r w:rsidR="00DE59C5" w:rsidRPr="007B7CA5">
              <w:rPr>
                <w:rFonts w:asciiTheme="minorHAnsi" w:hAnsiTheme="minorHAnsi" w:cstheme="minorHAnsi"/>
              </w:rPr>
              <w:t>)</w:t>
            </w:r>
            <w:bookmarkEnd w:id="62"/>
          </w:p>
        </w:tc>
      </w:tr>
      <w:tr w:rsidR="00DE59C5" w:rsidRPr="007B7CA5" w14:paraId="235E83C2" w14:textId="77777777" w:rsidTr="00BA4238">
        <w:trPr>
          <w:trHeight w:val="2577"/>
        </w:trPr>
        <w:tc>
          <w:tcPr>
            <w:tcW w:w="9774" w:type="dxa"/>
          </w:tcPr>
          <w:p w14:paraId="309D1885" w14:textId="77777777" w:rsidR="00DE59C5" w:rsidRPr="007B7CA5" w:rsidRDefault="00DE59C5" w:rsidP="003B334C">
            <w:pPr>
              <w:snapToGrid w:val="0"/>
              <w:spacing w:before="80" w:after="80"/>
              <w:jc w:val="both"/>
              <w:rPr>
                <w:rFonts w:asciiTheme="minorHAnsi" w:hAnsiTheme="minorHAnsi" w:cstheme="minorHAnsi"/>
                <w:b/>
                <w:bCs/>
                <w:color w:val="000000"/>
                <w:u w:val="single"/>
              </w:rPr>
            </w:pPr>
            <w:r w:rsidRPr="007B7CA5">
              <w:rPr>
                <w:rFonts w:asciiTheme="minorHAnsi" w:hAnsiTheme="minorHAnsi" w:cstheme="minorHAnsi"/>
                <w:b/>
                <w:bCs/>
                <w:color w:val="000000"/>
                <w:u w:val="single"/>
              </w:rPr>
              <w:lastRenderedPageBreak/>
              <w:t>2025</w:t>
            </w:r>
          </w:p>
          <w:p w14:paraId="15C26230" w14:textId="054042F1" w:rsidR="00DE59C5" w:rsidRPr="007B7CA5" w:rsidRDefault="006E06FB" w:rsidP="006E06FB">
            <w:pPr>
              <w:pStyle w:val="enumlev1"/>
              <w:rPr>
                <w:rFonts w:asciiTheme="minorHAnsi" w:hAnsiTheme="minorHAnsi" w:cstheme="minorHAnsi"/>
                <w:color w:val="000000"/>
              </w:rPr>
            </w:pPr>
            <w:bookmarkStart w:id="63" w:name="lt_pId098"/>
            <w:r w:rsidRPr="007B7CA5">
              <w:rPr>
                <w:rFonts w:asciiTheme="minorHAnsi" w:hAnsiTheme="minorHAnsi" w:cstheme="minorHAnsi"/>
                <w:color w:val="000000"/>
              </w:rPr>
              <w:t>•</w:t>
            </w:r>
            <w:r w:rsidRPr="007B7CA5">
              <w:rPr>
                <w:rFonts w:asciiTheme="minorHAnsi" w:hAnsiTheme="minorHAnsi" w:cstheme="minorHAnsi"/>
                <w:color w:val="000000"/>
              </w:rPr>
              <w:tab/>
            </w:r>
            <w:r w:rsidR="00205471" w:rsidRPr="007B7CA5">
              <w:rPr>
                <w:rFonts w:asciiTheme="minorHAnsi" w:hAnsiTheme="minorHAnsi" w:cstheme="minorHAnsi"/>
                <w:color w:val="000000"/>
              </w:rPr>
              <w:t xml:space="preserve">Foro de la CMSI </w:t>
            </w:r>
            <w:r w:rsidR="00DE59C5" w:rsidRPr="007B7CA5">
              <w:rPr>
                <w:rFonts w:asciiTheme="minorHAnsi" w:hAnsiTheme="minorHAnsi" w:cstheme="minorHAnsi"/>
                <w:color w:val="000000"/>
              </w:rPr>
              <w:t xml:space="preserve">2025: </w:t>
            </w:r>
            <w:r w:rsidR="00514263" w:rsidRPr="007B7CA5">
              <w:rPr>
                <w:rFonts w:asciiTheme="minorHAnsi" w:hAnsiTheme="minorHAnsi" w:cstheme="minorHAnsi"/>
                <w:color w:val="000000"/>
              </w:rPr>
              <w:t>Informe de 10 años sobre la contribución de las Líneas de Acción de la CMSI a la consecución de los ODS</w:t>
            </w:r>
            <w:bookmarkEnd w:id="63"/>
          </w:p>
          <w:p w14:paraId="5D3D83EF" w14:textId="1D07EA43" w:rsidR="00DE59C5" w:rsidRPr="007B7CA5" w:rsidRDefault="006E06FB" w:rsidP="006E06FB">
            <w:pPr>
              <w:pStyle w:val="enumlev1"/>
              <w:rPr>
                <w:rFonts w:asciiTheme="minorHAnsi" w:hAnsiTheme="minorHAnsi" w:cstheme="minorHAnsi"/>
                <w:color w:val="000000"/>
              </w:rPr>
            </w:pPr>
            <w:r w:rsidRPr="007B7CA5">
              <w:rPr>
                <w:rFonts w:asciiTheme="minorHAnsi" w:hAnsiTheme="minorHAnsi" w:cstheme="minorHAnsi"/>
                <w:color w:val="000000"/>
              </w:rPr>
              <w:t>•</w:t>
            </w:r>
            <w:r w:rsidRPr="007B7CA5">
              <w:rPr>
                <w:rFonts w:asciiTheme="minorHAnsi" w:hAnsiTheme="minorHAnsi" w:cstheme="minorHAnsi"/>
                <w:color w:val="000000"/>
              </w:rPr>
              <w:tab/>
            </w:r>
            <w:bookmarkStart w:id="64" w:name="lt_pId099"/>
            <w:r w:rsidR="00DE59C5" w:rsidRPr="007B7CA5">
              <w:rPr>
                <w:rFonts w:asciiTheme="minorHAnsi" w:hAnsiTheme="minorHAnsi" w:cstheme="minorHAnsi"/>
                <w:color w:val="000000"/>
              </w:rPr>
              <w:t xml:space="preserve">2025: </w:t>
            </w:r>
            <w:r w:rsidR="00514263" w:rsidRPr="007B7CA5">
              <w:rPr>
                <w:rFonts w:asciiTheme="minorHAnsi" w:hAnsiTheme="minorHAnsi" w:cstheme="minorHAnsi"/>
                <w:color w:val="000000"/>
              </w:rPr>
              <w:t>Contribución y participación en la reunión de alto nivel sobre el proceso de la CMSI de la Asamblea General de las Naciones Unidas</w:t>
            </w:r>
            <w:bookmarkEnd w:id="64"/>
          </w:p>
          <w:p w14:paraId="1BFB4004" w14:textId="77624E7A" w:rsidR="00DE59C5" w:rsidRPr="007B7CA5" w:rsidRDefault="006E06FB" w:rsidP="006E06FB">
            <w:pPr>
              <w:pStyle w:val="enumlev1"/>
              <w:rPr>
                <w:rFonts w:asciiTheme="minorHAnsi" w:hAnsiTheme="minorHAnsi" w:cstheme="minorHAnsi"/>
                <w:color w:val="000000"/>
              </w:rPr>
            </w:pPr>
            <w:r w:rsidRPr="007B7CA5">
              <w:rPr>
                <w:rFonts w:asciiTheme="minorHAnsi" w:hAnsiTheme="minorHAnsi" w:cstheme="minorHAnsi"/>
                <w:color w:val="000000"/>
              </w:rPr>
              <w:t>•</w:t>
            </w:r>
            <w:r w:rsidRPr="007B7CA5">
              <w:rPr>
                <w:rFonts w:asciiTheme="minorHAnsi" w:hAnsiTheme="minorHAnsi" w:cstheme="minorHAnsi"/>
                <w:color w:val="000000"/>
              </w:rPr>
              <w:tab/>
            </w:r>
            <w:r w:rsidR="00514263" w:rsidRPr="007B7CA5">
              <w:rPr>
                <w:rFonts w:asciiTheme="minorHAnsi" w:hAnsiTheme="minorHAnsi" w:cstheme="minorHAnsi"/>
                <w:color w:val="000000"/>
              </w:rPr>
              <w:t>Presentación de los resultados del examen de la CMSI</w:t>
            </w:r>
          </w:p>
          <w:p w14:paraId="10D3AB47" w14:textId="2682E4A7" w:rsidR="00DE59C5" w:rsidRPr="007B7CA5" w:rsidRDefault="006C2E58" w:rsidP="006E06FB">
            <w:pPr>
              <w:pStyle w:val="enumlev1"/>
              <w:rPr>
                <w:rFonts w:asciiTheme="minorHAnsi" w:hAnsiTheme="minorHAnsi" w:cstheme="minorHAnsi"/>
                <w:color w:val="000000"/>
              </w:rPr>
            </w:pPr>
            <w:bookmarkStart w:id="65" w:name="lt_pId101"/>
            <w:r>
              <w:rPr>
                <w:rFonts w:asciiTheme="minorHAnsi" w:hAnsiTheme="minorHAnsi" w:cstheme="minorHAnsi"/>
                <w:color w:val="000000"/>
              </w:rPr>
              <w:tab/>
            </w:r>
            <w:r w:rsidR="008214ED" w:rsidRPr="007B7CA5">
              <w:rPr>
                <w:rFonts w:asciiTheme="minorHAnsi" w:hAnsiTheme="minorHAnsi" w:cstheme="minorHAnsi"/>
                <w:color w:val="000000"/>
              </w:rPr>
              <w:t>Contribuciones al Foro Político de Alto Nivel 2025 y fortalecimiento de los vínculos entre las Líneas de Acción de la CMSI y los ODS</w:t>
            </w:r>
            <w:r w:rsidR="00DE59C5" w:rsidRPr="007B7CA5">
              <w:rPr>
                <w:rFonts w:asciiTheme="minorHAnsi" w:hAnsiTheme="minorHAnsi" w:cstheme="minorHAnsi"/>
                <w:color w:val="000000"/>
              </w:rPr>
              <w:t xml:space="preserve"> (</w:t>
            </w:r>
            <w:r w:rsidR="00514263" w:rsidRPr="007B7CA5">
              <w:rPr>
                <w:rFonts w:asciiTheme="minorHAnsi" w:hAnsiTheme="minorHAnsi" w:cstheme="minorHAnsi"/>
                <w:color w:val="000000"/>
              </w:rPr>
              <w:t xml:space="preserve">Participación en el examen de los ODS y fortalecimiento de los vínculos entre las Líneas de </w:t>
            </w:r>
            <w:r w:rsidR="00514263" w:rsidRPr="004F373B">
              <w:rPr>
                <w:rFonts w:asciiTheme="minorHAnsi" w:hAnsiTheme="minorHAnsi" w:cstheme="minorHAnsi"/>
                <w:color w:val="000000"/>
              </w:rPr>
              <w:t>Acción de la CMSI</w:t>
            </w:r>
            <w:r w:rsidR="00DE59C5" w:rsidRPr="004F373B">
              <w:rPr>
                <w:rFonts w:asciiTheme="minorHAnsi" w:hAnsiTheme="minorHAnsi" w:cstheme="minorHAnsi"/>
                <w:color w:val="000000"/>
              </w:rPr>
              <w:t>)</w:t>
            </w:r>
            <w:bookmarkEnd w:id="65"/>
          </w:p>
        </w:tc>
      </w:tr>
    </w:tbl>
    <w:p w14:paraId="36906C71" w14:textId="77777777" w:rsidR="003A47AC" w:rsidRDefault="003A47AC" w:rsidP="00411C49">
      <w:pPr>
        <w:pStyle w:val="Reasons"/>
      </w:pPr>
    </w:p>
    <w:p w14:paraId="5D9CFD8C" w14:textId="77777777" w:rsidR="003A47AC" w:rsidRDefault="003A47AC">
      <w:pPr>
        <w:jc w:val="center"/>
      </w:pPr>
      <w:r>
        <w:t>______________</w:t>
      </w:r>
    </w:p>
    <w:sectPr w:rsidR="003A47AC" w:rsidSect="006710F6">
      <w:headerReference w:type="default" r:id="rId32"/>
      <w:footerReference w:type="default" r:id="rId33"/>
      <w:footerReference w:type="first" r:id="rId3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CD440" w14:textId="77777777" w:rsidR="001238B4" w:rsidRDefault="001238B4">
      <w:r>
        <w:separator/>
      </w:r>
    </w:p>
  </w:endnote>
  <w:endnote w:type="continuationSeparator" w:id="0">
    <w:p w14:paraId="4A88710E" w14:textId="77777777" w:rsidR="001238B4" w:rsidRDefault="0012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9AF5" w14:textId="114F89A2" w:rsidR="00941B2E" w:rsidRPr="00FE0109" w:rsidRDefault="00FE0109" w:rsidP="00941B2E">
    <w:pPr>
      <w:pStyle w:val="Footer"/>
      <w:rPr>
        <w:lang w:val="fr-FR"/>
      </w:rPr>
    </w:pPr>
    <w:r w:rsidRPr="00FE0109">
      <w:rPr>
        <w:color w:val="F2F2F2" w:themeColor="background1" w:themeShade="F2"/>
      </w:rPr>
      <w:fldChar w:fldCharType="begin"/>
    </w:r>
    <w:r w:rsidRPr="00FE0109">
      <w:rPr>
        <w:color w:val="F2F2F2" w:themeColor="background1" w:themeShade="F2"/>
      </w:rPr>
      <w:instrText xml:space="preserve"> FILENAME \p  \* MERGEFORMAT </w:instrText>
    </w:r>
    <w:r w:rsidRPr="00FE0109">
      <w:rPr>
        <w:color w:val="F2F2F2" w:themeColor="background1" w:themeShade="F2"/>
      </w:rPr>
      <w:fldChar w:fldCharType="separate"/>
    </w:r>
    <w:r w:rsidR="006C2E58" w:rsidRPr="00FE0109">
      <w:rPr>
        <w:color w:val="F2F2F2" w:themeColor="background1" w:themeShade="F2"/>
      </w:rPr>
      <w:t>P:\ESP\SG\CONSEIL\C22\000\059S.docx</w:t>
    </w:r>
    <w:r w:rsidRPr="00FE0109">
      <w:rPr>
        <w:color w:val="F2F2F2" w:themeColor="background1" w:themeShade="F2"/>
      </w:rPr>
      <w:fldChar w:fldCharType="end"/>
    </w:r>
    <w:r w:rsidR="00941B2E" w:rsidRPr="00FE0109">
      <w:rPr>
        <w:color w:val="F2F2F2" w:themeColor="background1" w:themeShade="F2"/>
      </w:rPr>
      <w:t xml:space="preserve"> (501583)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D6F6"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AA4B2" w14:textId="77777777" w:rsidR="001238B4" w:rsidRDefault="001238B4">
      <w:r>
        <w:t>____________________</w:t>
      </w:r>
    </w:p>
  </w:footnote>
  <w:footnote w:type="continuationSeparator" w:id="0">
    <w:p w14:paraId="71188E13" w14:textId="77777777" w:rsidR="001238B4" w:rsidRDefault="0012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6063" w14:textId="20DC558B" w:rsidR="00760F1C" w:rsidRDefault="000B7C15" w:rsidP="007657F0">
    <w:pPr>
      <w:pStyle w:val="Header"/>
    </w:pPr>
    <w:r>
      <w:fldChar w:fldCharType="begin"/>
    </w:r>
    <w:r>
      <w:instrText>PAGE</w:instrText>
    </w:r>
    <w:r>
      <w:fldChar w:fldCharType="separate"/>
    </w:r>
    <w:r w:rsidR="00573127">
      <w:rPr>
        <w:noProof/>
      </w:rPr>
      <w:t>3</w:t>
    </w:r>
    <w:r>
      <w:rPr>
        <w:noProof/>
      </w:rPr>
      <w:fldChar w:fldCharType="end"/>
    </w:r>
  </w:p>
  <w:p w14:paraId="535D6ADD" w14:textId="38B91E6E" w:rsidR="00760F1C" w:rsidRDefault="00760F1C" w:rsidP="00C2727F">
    <w:pPr>
      <w:pStyle w:val="Header"/>
    </w:pPr>
    <w:r>
      <w:t>C</w:t>
    </w:r>
    <w:r w:rsidR="007955DA">
      <w:t>2</w:t>
    </w:r>
    <w:r w:rsidR="00D50A36">
      <w:t>2</w:t>
    </w:r>
    <w:r>
      <w:t>/</w:t>
    </w:r>
    <w:r w:rsidR="00A17E3D">
      <w:t>59</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E93"/>
    <w:multiLevelType w:val="hybridMultilevel"/>
    <w:tmpl w:val="E14498B2"/>
    <w:lvl w:ilvl="0" w:tplc="EDBCC9A2">
      <w:start w:val="1"/>
      <w:numFmt w:val="bullet"/>
      <w:lvlText w:val="o"/>
      <w:lvlJc w:val="left"/>
      <w:pPr>
        <w:ind w:left="2424" w:hanging="360"/>
      </w:pPr>
      <w:rPr>
        <w:rFonts w:ascii="Courier New" w:hAnsi="Courier New" w:cs="Courier New" w:hint="default"/>
      </w:rPr>
    </w:lvl>
    <w:lvl w:ilvl="1" w:tplc="E50A5B1C" w:tentative="1">
      <w:start w:val="1"/>
      <w:numFmt w:val="bullet"/>
      <w:lvlText w:val="o"/>
      <w:lvlJc w:val="left"/>
      <w:pPr>
        <w:ind w:left="3144" w:hanging="360"/>
      </w:pPr>
      <w:rPr>
        <w:rFonts w:ascii="Courier New" w:hAnsi="Courier New" w:cs="Courier New" w:hint="default"/>
      </w:rPr>
    </w:lvl>
    <w:lvl w:ilvl="2" w:tplc="BFDE24FC" w:tentative="1">
      <w:start w:val="1"/>
      <w:numFmt w:val="bullet"/>
      <w:lvlText w:val=""/>
      <w:lvlJc w:val="left"/>
      <w:pPr>
        <w:ind w:left="3864" w:hanging="360"/>
      </w:pPr>
      <w:rPr>
        <w:rFonts w:ascii="Wingdings" w:hAnsi="Wingdings" w:hint="default"/>
      </w:rPr>
    </w:lvl>
    <w:lvl w:ilvl="3" w:tplc="38C0AB86" w:tentative="1">
      <w:start w:val="1"/>
      <w:numFmt w:val="bullet"/>
      <w:lvlText w:val=""/>
      <w:lvlJc w:val="left"/>
      <w:pPr>
        <w:ind w:left="4584" w:hanging="360"/>
      </w:pPr>
      <w:rPr>
        <w:rFonts w:ascii="Symbol" w:hAnsi="Symbol" w:hint="default"/>
      </w:rPr>
    </w:lvl>
    <w:lvl w:ilvl="4" w:tplc="E28E1662" w:tentative="1">
      <w:start w:val="1"/>
      <w:numFmt w:val="bullet"/>
      <w:lvlText w:val="o"/>
      <w:lvlJc w:val="left"/>
      <w:pPr>
        <w:ind w:left="5304" w:hanging="360"/>
      </w:pPr>
      <w:rPr>
        <w:rFonts w:ascii="Courier New" w:hAnsi="Courier New" w:cs="Courier New" w:hint="default"/>
      </w:rPr>
    </w:lvl>
    <w:lvl w:ilvl="5" w:tplc="11D213C6" w:tentative="1">
      <w:start w:val="1"/>
      <w:numFmt w:val="bullet"/>
      <w:lvlText w:val=""/>
      <w:lvlJc w:val="left"/>
      <w:pPr>
        <w:ind w:left="6024" w:hanging="360"/>
      </w:pPr>
      <w:rPr>
        <w:rFonts w:ascii="Wingdings" w:hAnsi="Wingdings" w:hint="default"/>
      </w:rPr>
    </w:lvl>
    <w:lvl w:ilvl="6" w:tplc="DF9637B6" w:tentative="1">
      <w:start w:val="1"/>
      <w:numFmt w:val="bullet"/>
      <w:lvlText w:val=""/>
      <w:lvlJc w:val="left"/>
      <w:pPr>
        <w:ind w:left="6744" w:hanging="360"/>
      </w:pPr>
      <w:rPr>
        <w:rFonts w:ascii="Symbol" w:hAnsi="Symbol" w:hint="default"/>
      </w:rPr>
    </w:lvl>
    <w:lvl w:ilvl="7" w:tplc="BF803EE4" w:tentative="1">
      <w:start w:val="1"/>
      <w:numFmt w:val="bullet"/>
      <w:lvlText w:val="o"/>
      <w:lvlJc w:val="left"/>
      <w:pPr>
        <w:ind w:left="7464" w:hanging="360"/>
      </w:pPr>
      <w:rPr>
        <w:rFonts w:ascii="Courier New" w:hAnsi="Courier New" w:cs="Courier New" w:hint="default"/>
      </w:rPr>
    </w:lvl>
    <w:lvl w:ilvl="8" w:tplc="353C885E" w:tentative="1">
      <w:start w:val="1"/>
      <w:numFmt w:val="bullet"/>
      <w:lvlText w:val=""/>
      <w:lvlJc w:val="left"/>
      <w:pPr>
        <w:ind w:left="8184" w:hanging="360"/>
      </w:pPr>
      <w:rPr>
        <w:rFonts w:ascii="Wingdings" w:hAnsi="Wingdings" w:hint="default"/>
      </w:rPr>
    </w:lvl>
  </w:abstractNum>
  <w:abstractNum w:abstractNumId="1" w15:restartNumberingAfterBreak="0">
    <w:nsid w:val="051C206A"/>
    <w:multiLevelType w:val="hybridMultilevel"/>
    <w:tmpl w:val="5B3221D8"/>
    <w:lvl w:ilvl="0" w:tplc="5838BE22">
      <w:start w:val="1"/>
      <w:numFmt w:val="bullet"/>
      <w:lvlText w:val=""/>
      <w:lvlJc w:val="left"/>
      <w:pPr>
        <w:ind w:left="720" w:hanging="360"/>
      </w:pPr>
      <w:rPr>
        <w:rFonts w:ascii="Symbol" w:hAnsi="Symbol" w:hint="default"/>
      </w:rPr>
    </w:lvl>
    <w:lvl w:ilvl="1" w:tplc="AD2A9216" w:tentative="1">
      <w:start w:val="1"/>
      <w:numFmt w:val="bullet"/>
      <w:lvlText w:val="o"/>
      <w:lvlJc w:val="left"/>
      <w:pPr>
        <w:ind w:left="1440" w:hanging="360"/>
      </w:pPr>
      <w:rPr>
        <w:rFonts w:ascii="Courier New" w:hAnsi="Courier New" w:cs="Courier New" w:hint="default"/>
      </w:rPr>
    </w:lvl>
    <w:lvl w:ilvl="2" w:tplc="C070349A" w:tentative="1">
      <w:start w:val="1"/>
      <w:numFmt w:val="bullet"/>
      <w:lvlText w:val=""/>
      <w:lvlJc w:val="left"/>
      <w:pPr>
        <w:ind w:left="2160" w:hanging="360"/>
      </w:pPr>
      <w:rPr>
        <w:rFonts w:ascii="Wingdings" w:hAnsi="Wingdings" w:hint="default"/>
      </w:rPr>
    </w:lvl>
    <w:lvl w:ilvl="3" w:tplc="57C6CCCA" w:tentative="1">
      <w:start w:val="1"/>
      <w:numFmt w:val="bullet"/>
      <w:lvlText w:val=""/>
      <w:lvlJc w:val="left"/>
      <w:pPr>
        <w:ind w:left="2880" w:hanging="360"/>
      </w:pPr>
      <w:rPr>
        <w:rFonts w:ascii="Symbol" w:hAnsi="Symbol" w:hint="default"/>
      </w:rPr>
    </w:lvl>
    <w:lvl w:ilvl="4" w:tplc="1FDA6FC8" w:tentative="1">
      <w:start w:val="1"/>
      <w:numFmt w:val="bullet"/>
      <w:lvlText w:val="o"/>
      <w:lvlJc w:val="left"/>
      <w:pPr>
        <w:ind w:left="3600" w:hanging="360"/>
      </w:pPr>
      <w:rPr>
        <w:rFonts w:ascii="Courier New" w:hAnsi="Courier New" w:cs="Courier New" w:hint="default"/>
      </w:rPr>
    </w:lvl>
    <w:lvl w:ilvl="5" w:tplc="C810AAAC" w:tentative="1">
      <w:start w:val="1"/>
      <w:numFmt w:val="bullet"/>
      <w:lvlText w:val=""/>
      <w:lvlJc w:val="left"/>
      <w:pPr>
        <w:ind w:left="4320" w:hanging="360"/>
      </w:pPr>
      <w:rPr>
        <w:rFonts w:ascii="Wingdings" w:hAnsi="Wingdings" w:hint="default"/>
      </w:rPr>
    </w:lvl>
    <w:lvl w:ilvl="6" w:tplc="10A01D10" w:tentative="1">
      <w:start w:val="1"/>
      <w:numFmt w:val="bullet"/>
      <w:lvlText w:val=""/>
      <w:lvlJc w:val="left"/>
      <w:pPr>
        <w:ind w:left="5040" w:hanging="360"/>
      </w:pPr>
      <w:rPr>
        <w:rFonts w:ascii="Symbol" w:hAnsi="Symbol" w:hint="default"/>
      </w:rPr>
    </w:lvl>
    <w:lvl w:ilvl="7" w:tplc="747E65FC" w:tentative="1">
      <w:start w:val="1"/>
      <w:numFmt w:val="bullet"/>
      <w:lvlText w:val="o"/>
      <w:lvlJc w:val="left"/>
      <w:pPr>
        <w:ind w:left="5760" w:hanging="360"/>
      </w:pPr>
      <w:rPr>
        <w:rFonts w:ascii="Courier New" w:hAnsi="Courier New" w:cs="Courier New" w:hint="default"/>
      </w:rPr>
    </w:lvl>
    <w:lvl w:ilvl="8" w:tplc="04F6B4D6" w:tentative="1">
      <w:start w:val="1"/>
      <w:numFmt w:val="bullet"/>
      <w:lvlText w:val=""/>
      <w:lvlJc w:val="left"/>
      <w:pPr>
        <w:ind w:left="6480" w:hanging="360"/>
      </w:pPr>
      <w:rPr>
        <w:rFonts w:ascii="Wingdings" w:hAnsi="Wingdings" w:hint="default"/>
      </w:rPr>
    </w:lvl>
  </w:abstractNum>
  <w:abstractNum w:abstractNumId="2" w15:restartNumberingAfterBreak="0">
    <w:nsid w:val="08C926C0"/>
    <w:multiLevelType w:val="hybridMultilevel"/>
    <w:tmpl w:val="9D2E6BF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E6081"/>
    <w:multiLevelType w:val="hybridMultilevel"/>
    <w:tmpl w:val="4C502164"/>
    <w:lvl w:ilvl="0" w:tplc="10C46BCC">
      <w:start w:val="1"/>
      <w:numFmt w:val="bullet"/>
      <w:lvlText w:val=""/>
      <w:lvlJc w:val="left"/>
      <w:pPr>
        <w:ind w:left="720" w:hanging="360"/>
      </w:pPr>
      <w:rPr>
        <w:rFonts w:ascii="Symbol" w:hAnsi="Symbol" w:hint="default"/>
      </w:rPr>
    </w:lvl>
    <w:lvl w:ilvl="1" w:tplc="FA48673C">
      <w:start w:val="1"/>
      <w:numFmt w:val="lowerLetter"/>
      <w:lvlText w:val="%2."/>
      <w:lvlJc w:val="left"/>
      <w:pPr>
        <w:ind w:left="1440" w:hanging="360"/>
      </w:pPr>
    </w:lvl>
    <w:lvl w:ilvl="2" w:tplc="E246348A">
      <w:start w:val="1"/>
      <w:numFmt w:val="lowerRoman"/>
      <w:lvlText w:val="%3."/>
      <w:lvlJc w:val="right"/>
      <w:pPr>
        <w:ind w:left="2160" w:hanging="180"/>
      </w:pPr>
    </w:lvl>
    <w:lvl w:ilvl="3" w:tplc="19B48A10" w:tentative="1">
      <w:start w:val="1"/>
      <w:numFmt w:val="decimal"/>
      <w:lvlText w:val="%4."/>
      <w:lvlJc w:val="left"/>
      <w:pPr>
        <w:ind w:left="2880" w:hanging="360"/>
      </w:pPr>
    </w:lvl>
    <w:lvl w:ilvl="4" w:tplc="008E90E6" w:tentative="1">
      <w:start w:val="1"/>
      <w:numFmt w:val="lowerLetter"/>
      <w:lvlText w:val="%5."/>
      <w:lvlJc w:val="left"/>
      <w:pPr>
        <w:ind w:left="3600" w:hanging="360"/>
      </w:pPr>
    </w:lvl>
    <w:lvl w:ilvl="5" w:tplc="32A2F94E" w:tentative="1">
      <w:start w:val="1"/>
      <w:numFmt w:val="lowerRoman"/>
      <w:lvlText w:val="%6."/>
      <w:lvlJc w:val="right"/>
      <w:pPr>
        <w:ind w:left="4320" w:hanging="180"/>
      </w:pPr>
    </w:lvl>
    <w:lvl w:ilvl="6" w:tplc="E8C2F788" w:tentative="1">
      <w:start w:val="1"/>
      <w:numFmt w:val="decimal"/>
      <w:lvlText w:val="%7."/>
      <w:lvlJc w:val="left"/>
      <w:pPr>
        <w:ind w:left="5040" w:hanging="360"/>
      </w:pPr>
    </w:lvl>
    <w:lvl w:ilvl="7" w:tplc="C6F2BAAC" w:tentative="1">
      <w:start w:val="1"/>
      <w:numFmt w:val="lowerLetter"/>
      <w:lvlText w:val="%8."/>
      <w:lvlJc w:val="left"/>
      <w:pPr>
        <w:ind w:left="5760" w:hanging="360"/>
      </w:pPr>
    </w:lvl>
    <w:lvl w:ilvl="8" w:tplc="EFF8B122" w:tentative="1">
      <w:start w:val="1"/>
      <w:numFmt w:val="lowerRoman"/>
      <w:lvlText w:val="%9."/>
      <w:lvlJc w:val="right"/>
      <w:pPr>
        <w:ind w:left="6480" w:hanging="180"/>
      </w:pPr>
    </w:lvl>
  </w:abstractNum>
  <w:abstractNum w:abstractNumId="4" w15:restartNumberingAfterBreak="0">
    <w:nsid w:val="4C7F729D"/>
    <w:multiLevelType w:val="hybridMultilevel"/>
    <w:tmpl w:val="B07874C6"/>
    <w:lvl w:ilvl="0" w:tplc="9CFC05B8">
      <w:start w:val="1"/>
      <w:numFmt w:val="bullet"/>
      <w:lvlText w:val=""/>
      <w:lvlJc w:val="left"/>
      <w:pPr>
        <w:ind w:left="720" w:hanging="360"/>
      </w:pPr>
      <w:rPr>
        <w:rFonts w:ascii="Symbol" w:hAnsi="Symbol" w:hint="default"/>
      </w:rPr>
    </w:lvl>
    <w:lvl w:ilvl="1" w:tplc="A80EBA58">
      <w:numFmt w:val="bullet"/>
      <w:lvlText w:val="•"/>
      <w:lvlJc w:val="left"/>
      <w:pPr>
        <w:ind w:left="1440" w:hanging="360"/>
      </w:pPr>
      <w:rPr>
        <w:rFonts w:ascii="Calibri" w:eastAsia="SimSun" w:hAnsi="Calibri" w:cstheme="minorHAnsi" w:hint="default"/>
      </w:rPr>
    </w:lvl>
    <w:lvl w:ilvl="2" w:tplc="E3BE7A10" w:tentative="1">
      <w:start w:val="1"/>
      <w:numFmt w:val="bullet"/>
      <w:lvlText w:val=""/>
      <w:lvlJc w:val="left"/>
      <w:pPr>
        <w:ind w:left="2160" w:hanging="360"/>
      </w:pPr>
      <w:rPr>
        <w:rFonts w:ascii="Wingdings" w:hAnsi="Wingdings" w:hint="default"/>
      </w:rPr>
    </w:lvl>
    <w:lvl w:ilvl="3" w:tplc="42228B92" w:tentative="1">
      <w:start w:val="1"/>
      <w:numFmt w:val="bullet"/>
      <w:lvlText w:val=""/>
      <w:lvlJc w:val="left"/>
      <w:pPr>
        <w:ind w:left="2880" w:hanging="360"/>
      </w:pPr>
      <w:rPr>
        <w:rFonts w:ascii="Symbol" w:hAnsi="Symbol" w:hint="default"/>
      </w:rPr>
    </w:lvl>
    <w:lvl w:ilvl="4" w:tplc="C5F8352C" w:tentative="1">
      <w:start w:val="1"/>
      <w:numFmt w:val="bullet"/>
      <w:lvlText w:val="o"/>
      <w:lvlJc w:val="left"/>
      <w:pPr>
        <w:ind w:left="3600" w:hanging="360"/>
      </w:pPr>
      <w:rPr>
        <w:rFonts w:ascii="Courier New" w:hAnsi="Courier New" w:cs="Courier New" w:hint="default"/>
      </w:rPr>
    </w:lvl>
    <w:lvl w:ilvl="5" w:tplc="5EE4D80A" w:tentative="1">
      <w:start w:val="1"/>
      <w:numFmt w:val="bullet"/>
      <w:lvlText w:val=""/>
      <w:lvlJc w:val="left"/>
      <w:pPr>
        <w:ind w:left="4320" w:hanging="360"/>
      </w:pPr>
      <w:rPr>
        <w:rFonts w:ascii="Wingdings" w:hAnsi="Wingdings" w:hint="default"/>
      </w:rPr>
    </w:lvl>
    <w:lvl w:ilvl="6" w:tplc="7A265F26" w:tentative="1">
      <w:start w:val="1"/>
      <w:numFmt w:val="bullet"/>
      <w:lvlText w:val=""/>
      <w:lvlJc w:val="left"/>
      <w:pPr>
        <w:ind w:left="5040" w:hanging="360"/>
      </w:pPr>
      <w:rPr>
        <w:rFonts w:ascii="Symbol" w:hAnsi="Symbol" w:hint="default"/>
      </w:rPr>
    </w:lvl>
    <w:lvl w:ilvl="7" w:tplc="A970A7CA" w:tentative="1">
      <w:start w:val="1"/>
      <w:numFmt w:val="bullet"/>
      <w:lvlText w:val="o"/>
      <w:lvlJc w:val="left"/>
      <w:pPr>
        <w:ind w:left="5760" w:hanging="360"/>
      </w:pPr>
      <w:rPr>
        <w:rFonts w:ascii="Courier New" w:hAnsi="Courier New" w:cs="Courier New" w:hint="default"/>
      </w:rPr>
    </w:lvl>
    <w:lvl w:ilvl="8" w:tplc="8D662A0A" w:tentative="1">
      <w:start w:val="1"/>
      <w:numFmt w:val="bullet"/>
      <w:lvlText w:val=""/>
      <w:lvlJc w:val="left"/>
      <w:pPr>
        <w:ind w:left="6480" w:hanging="360"/>
      </w:pPr>
      <w:rPr>
        <w:rFonts w:ascii="Wingdings" w:hAnsi="Wingdings" w:hint="default"/>
      </w:rPr>
    </w:lvl>
  </w:abstractNum>
  <w:abstractNum w:abstractNumId="5" w15:restartNumberingAfterBreak="0">
    <w:nsid w:val="4EF70CCD"/>
    <w:multiLevelType w:val="hybridMultilevel"/>
    <w:tmpl w:val="0AB8AFF2"/>
    <w:lvl w:ilvl="0" w:tplc="031E0A92">
      <w:start w:val="1"/>
      <w:numFmt w:val="bullet"/>
      <w:lvlText w:val=""/>
      <w:lvlJc w:val="left"/>
      <w:pPr>
        <w:ind w:left="720" w:hanging="360"/>
      </w:pPr>
      <w:rPr>
        <w:rFonts w:ascii="Symbol" w:hAnsi="Symbol" w:hint="default"/>
      </w:rPr>
    </w:lvl>
    <w:lvl w:ilvl="1" w:tplc="048E3840" w:tentative="1">
      <w:start w:val="1"/>
      <w:numFmt w:val="bullet"/>
      <w:lvlText w:val="o"/>
      <w:lvlJc w:val="left"/>
      <w:pPr>
        <w:ind w:left="1440" w:hanging="360"/>
      </w:pPr>
      <w:rPr>
        <w:rFonts w:ascii="Courier New" w:hAnsi="Courier New" w:cs="Courier New" w:hint="default"/>
      </w:rPr>
    </w:lvl>
    <w:lvl w:ilvl="2" w:tplc="7E8AE792" w:tentative="1">
      <w:start w:val="1"/>
      <w:numFmt w:val="bullet"/>
      <w:lvlText w:val=""/>
      <w:lvlJc w:val="left"/>
      <w:pPr>
        <w:ind w:left="2160" w:hanging="360"/>
      </w:pPr>
      <w:rPr>
        <w:rFonts w:ascii="Wingdings" w:hAnsi="Wingdings" w:hint="default"/>
      </w:rPr>
    </w:lvl>
    <w:lvl w:ilvl="3" w:tplc="7BE2F012" w:tentative="1">
      <w:start w:val="1"/>
      <w:numFmt w:val="bullet"/>
      <w:lvlText w:val=""/>
      <w:lvlJc w:val="left"/>
      <w:pPr>
        <w:ind w:left="2880" w:hanging="360"/>
      </w:pPr>
      <w:rPr>
        <w:rFonts w:ascii="Symbol" w:hAnsi="Symbol" w:hint="default"/>
      </w:rPr>
    </w:lvl>
    <w:lvl w:ilvl="4" w:tplc="8F16EC8C" w:tentative="1">
      <w:start w:val="1"/>
      <w:numFmt w:val="bullet"/>
      <w:lvlText w:val="o"/>
      <w:lvlJc w:val="left"/>
      <w:pPr>
        <w:ind w:left="3600" w:hanging="360"/>
      </w:pPr>
      <w:rPr>
        <w:rFonts w:ascii="Courier New" w:hAnsi="Courier New" w:cs="Courier New" w:hint="default"/>
      </w:rPr>
    </w:lvl>
    <w:lvl w:ilvl="5" w:tplc="7228D05A" w:tentative="1">
      <w:start w:val="1"/>
      <w:numFmt w:val="bullet"/>
      <w:lvlText w:val=""/>
      <w:lvlJc w:val="left"/>
      <w:pPr>
        <w:ind w:left="4320" w:hanging="360"/>
      </w:pPr>
      <w:rPr>
        <w:rFonts w:ascii="Wingdings" w:hAnsi="Wingdings" w:hint="default"/>
      </w:rPr>
    </w:lvl>
    <w:lvl w:ilvl="6" w:tplc="992837CA" w:tentative="1">
      <w:start w:val="1"/>
      <w:numFmt w:val="bullet"/>
      <w:lvlText w:val=""/>
      <w:lvlJc w:val="left"/>
      <w:pPr>
        <w:ind w:left="5040" w:hanging="360"/>
      </w:pPr>
      <w:rPr>
        <w:rFonts w:ascii="Symbol" w:hAnsi="Symbol" w:hint="default"/>
      </w:rPr>
    </w:lvl>
    <w:lvl w:ilvl="7" w:tplc="A518FBAE" w:tentative="1">
      <w:start w:val="1"/>
      <w:numFmt w:val="bullet"/>
      <w:lvlText w:val="o"/>
      <w:lvlJc w:val="left"/>
      <w:pPr>
        <w:ind w:left="5760" w:hanging="360"/>
      </w:pPr>
      <w:rPr>
        <w:rFonts w:ascii="Courier New" w:hAnsi="Courier New" w:cs="Courier New" w:hint="default"/>
      </w:rPr>
    </w:lvl>
    <w:lvl w:ilvl="8" w:tplc="E01E712C" w:tentative="1">
      <w:start w:val="1"/>
      <w:numFmt w:val="bullet"/>
      <w:lvlText w:val=""/>
      <w:lvlJc w:val="left"/>
      <w:pPr>
        <w:ind w:left="6480" w:hanging="360"/>
      </w:pPr>
      <w:rPr>
        <w:rFonts w:ascii="Wingdings" w:hAnsi="Wingdings" w:hint="default"/>
      </w:rPr>
    </w:lvl>
  </w:abstractNum>
  <w:abstractNum w:abstractNumId="6" w15:restartNumberingAfterBreak="0">
    <w:nsid w:val="51F26D65"/>
    <w:multiLevelType w:val="hybridMultilevel"/>
    <w:tmpl w:val="2326ED60"/>
    <w:lvl w:ilvl="0" w:tplc="E246348A">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274647"/>
    <w:multiLevelType w:val="hybridMultilevel"/>
    <w:tmpl w:val="C6761C3E"/>
    <w:lvl w:ilvl="0" w:tplc="420AFCE6">
      <w:start w:val="1"/>
      <w:numFmt w:val="decimal"/>
      <w:lvlText w:val="%1."/>
      <w:lvlJc w:val="left"/>
      <w:pPr>
        <w:ind w:left="720" w:hanging="360"/>
      </w:pPr>
    </w:lvl>
    <w:lvl w:ilvl="1" w:tplc="AEA6ABEE" w:tentative="1">
      <w:start w:val="1"/>
      <w:numFmt w:val="lowerLetter"/>
      <w:lvlText w:val="%2."/>
      <w:lvlJc w:val="left"/>
      <w:pPr>
        <w:ind w:left="1440" w:hanging="360"/>
      </w:pPr>
    </w:lvl>
    <w:lvl w:ilvl="2" w:tplc="4C0CF67C" w:tentative="1">
      <w:start w:val="1"/>
      <w:numFmt w:val="lowerRoman"/>
      <w:lvlText w:val="%3."/>
      <w:lvlJc w:val="right"/>
      <w:pPr>
        <w:ind w:left="2160" w:hanging="180"/>
      </w:pPr>
    </w:lvl>
    <w:lvl w:ilvl="3" w:tplc="B06E1776" w:tentative="1">
      <w:start w:val="1"/>
      <w:numFmt w:val="decimal"/>
      <w:lvlText w:val="%4."/>
      <w:lvlJc w:val="left"/>
      <w:pPr>
        <w:ind w:left="2880" w:hanging="360"/>
      </w:pPr>
    </w:lvl>
    <w:lvl w:ilvl="4" w:tplc="8D9AC316" w:tentative="1">
      <w:start w:val="1"/>
      <w:numFmt w:val="lowerLetter"/>
      <w:lvlText w:val="%5."/>
      <w:lvlJc w:val="left"/>
      <w:pPr>
        <w:ind w:left="3600" w:hanging="360"/>
      </w:pPr>
    </w:lvl>
    <w:lvl w:ilvl="5" w:tplc="AC14FF08" w:tentative="1">
      <w:start w:val="1"/>
      <w:numFmt w:val="lowerRoman"/>
      <w:lvlText w:val="%6."/>
      <w:lvlJc w:val="right"/>
      <w:pPr>
        <w:ind w:left="4320" w:hanging="180"/>
      </w:pPr>
    </w:lvl>
    <w:lvl w:ilvl="6" w:tplc="697A0E1C" w:tentative="1">
      <w:start w:val="1"/>
      <w:numFmt w:val="decimal"/>
      <w:lvlText w:val="%7."/>
      <w:lvlJc w:val="left"/>
      <w:pPr>
        <w:ind w:left="5040" w:hanging="360"/>
      </w:pPr>
    </w:lvl>
    <w:lvl w:ilvl="7" w:tplc="CD52508A" w:tentative="1">
      <w:start w:val="1"/>
      <w:numFmt w:val="lowerLetter"/>
      <w:lvlText w:val="%8."/>
      <w:lvlJc w:val="left"/>
      <w:pPr>
        <w:ind w:left="5760" w:hanging="360"/>
      </w:pPr>
    </w:lvl>
    <w:lvl w:ilvl="8" w:tplc="4C1C4CBC" w:tentative="1">
      <w:start w:val="1"/>
      <w:numFmt w:val="lowerRoman"/>
      <w:lvlText w:val="%9."/>
      <w:lvlJc w:val="right"/>
      <w:pPr>
        <w:ind w:left="6480" w:hanging="180"/>
      </w:pPr>
    </w:lvl>
  </w:abstractNum>
  <w:abstractNum w:abstractNumId="8" w15:restartNumberingAfterBreak="0">
    <w:nsid w:val="70832368"/>
    <w:multiLevelType w:val="hybridMultilevel"/>
    <w:tmpl w:val="2A009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0"/>
  </w:num>
  <w:num w:numId="5">
    <w:abstractNumId w:val="4"/>
  </w:num>
  <w:num w:numId="6">
    <w:abstractNumId w:val="5"/>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E0E"/>
    <w:rsid w:val="000007D1"/>
    <w:rsid w:val="0002791C"/>
    <w:rsid w:val="00093EEB"/>
    <w:rsid w:val="000B0D00"/>
    <w:rsid w:val="000B7C15"/>
    <w:rsid w:val="000C28DC"/>
    <w:rsid w:val="000C748F"/>
    <w:rsid w:val="000D1D0F"/>
    <w:rsid w:val="000F5290"/>
    <w:rsid w:val="0010165C"/>
    <w:rsid w:val="001238B4"/>
    <w:rsid w:val="00146BFB"/>
    <w:rsid w:val="0017778F"/>
    <w:rsid w:val="001B0A56"/>
    <w:rsid w:val="001D0CF5"/>
    <w:rsid w:val="001F14A2"/>
    <w:rsid w:val="00205471"/>
    <w:rsid w:val="002801AA"/>
    <w:rsid w:val="00294F02"/>
    <w:rsid w:val="002A2C90"/>
    <w:rsid w:val="002C4676"/>
    <w:rsid w:val="002C70B0"/>
    <w:rsid w:val="002D6F37"/>
    <w:rsid w:val="002F3CC4"/>
    <w:rsid w:val="0032275E"/>
    <w:rsid w:val="00367C2B"/>
    <w:rsid w:val="00376C44"/>
    <w:rsid w:val="00386BEE"/>
    <w:rsid w:val="003A47AC"/>
    <w:rsid w:val="003D2E33"/>
    <w:rsid w:val="004313FF"/>
    <w:rsid w:val="004347FA"/>
    <w:rsid w:val="00462101"/>
    <w:rsid w:val="0046543D"/>
    <w:rsid w:val="004703E0"/>
    <w:rsid w:val="00492A63"/>
    <w:rsid w:val="004B6D3F"/>
    <w:rsid w:val="004C445B"/>
    <w:rsid w:val="004F373B"/>
    <w:rsid w:val="00513630"/>
    <w:rsid w:val="00514263"/>
    <w:rsid w:val="005566D3"/>
    <w:rsid w:val="00560125"/>
    <w:rsid w:val="00570BC8"/>
    <w:rsid w:val="00573127"/>
    <w:rsid w:val="00585553"/>
    <w:rsid w:val="005B34D9"/>
    <w:rsid w:val="005D0CCF"/>
    <w:rsid w:val="005D48AC"/>
    <w:rsid w:val="005F3BCB"/>
    <w:rsid w:val="005F410F"/>
    <w:rsid w:val="00600DD5"/>
    <w:rsid w:val="0060149A"/>
    <w:rsid w:val="00601924"/>
    <w:rsid w:val="006071EF"/>
    <w:rsid w:val="00621294"/>
    <w:rsid w:val="006447EA"/>
    <w:rsid w:val="0064731F"/>
    <w:rsid w:val="00653EB1"/>
    <w:rsid w:val="00664572"/>
    <w:rsid w:val="006710F6"/>
    <w:rsid w:val="00683A9D"/>
    <w:rsid w:val="006C1B56"/>
    <w:rsid w:val="006C2E58"/>
    <w:rsid w:val="006D4761"/>
    <w:rsid w:val="006E06FB"/>
    <w:rsid w:val="006E10CC"/>
    <w:rsid w:val="006F29A5"/>
    <w:rsid w:val="006F7CB3"/>
    <w:rsid w:val="00726872"/>
    <w:rsid w:val="00733FD1"/>
    <w:rsid w:val="00740041"/>
    <w:rsid w:val="00760F1C"/>
    <w:rsid w:val="00762832"/>
    <w:rsid w:val="007657F0"/>
    <w:rsid w:val="0077252D"/>
    <w:rsid w:val="007955DA"/>
    <w:rsid w:val="007A36F6"/>
    <w:rsid w:val="007A78BB"/>
    <w:rsid w:val="007B7CA5"/>
    <w:rsid w:val="007C513A"/>
    <w:rsid w:val="007E5DD3"/>
    <w:rsid w:val="007F350B"/>
    <w:rsid w:val="00820BE4"/>
    <w:rsid w:val="008214ED"/>
    <w:rsid w:val="00834E0E"/>
    <w:rsid w:val="008451E8"/>
    <w:rsid w:val="008A698B"/>
    <w:rsid w:val="008C5888"/>
    <w:rsid w:val="008F0314"/>
    <w:rsid w:val="009058D8"/>
    <w:rsid w:val="00913B9C"/>
    <w:rsid w:val="00917681"/>
    <w:rsid w:val="009313FF"/>
    <w:rsid w:val="00941978"/>
    <w:rsid w:val="00941B2E"/>
    <w:rsid w:val="00954D11"/>
    <w:rsid w:val="00956E77"/>
    <w:rsid w:val="009731B0"/>
    <w:rsid w:val="0098728F"/>
    <w:rsid w:val="00992025"/>
    <w:rsid w:val="009F4811"/>
    <w:rsid w:val="00A0763F"/>
    <w:rsid w:val="00A11BCC"/>
    <w:rsid w:val="00A14580"/>
    <w:rsid w:val="00A17E3D"/>
    <w:rsid w:val="00A604EF"/>
    <w:rsid w:val="00AA390C"/>
    <w:rsid w:val="00B01013"/>
    <w:rsid w:val="00B0200A"/>
    <w:rsid w:val="00B46010"/>
    <w:rsid w:val="00B574DB"/>
    <w:rsid w:val="00B7408C"/>
    <w:rsid w:val="00B826C2"/>
    <w:rsid w:val="00B8298E"/>
    <w:rsid w:val="00B82C26"/>
    <w:rsid w:val="00BA4238"/>
    <w:rsid w:val="00BC554A"/>
    <w:rsid w:val="00BD0723"/>
    <w:rsid w:val="00BD2518"/>
    <w:rsid w:val="00BF1D1C"/>
    <w:rsid w:val="00C20C59"/>
    <w:rsid w:val="00C2727F"/>
    <w:rsid w:val="00C506DE"/>
    <w:rsid w:val="00C55B1F"/>
    <w:rsid w:val="00C729B1"/>
    <w:rsid w:val="00CB622E"/>
    <w:rsid w:val="00CD0008"/>
    <w:rsid w:val="00CE7F73"/>
    <w:rsid w:val="00CF1A67"/>
    <w:rsid w:val="00D2750E"/>
    <w:rsid w:val="00D50A36"/>
    <w:rsid w:val="00D62446"/>
    <w:rsid w:val="00DA4349"/>
    <w:rsid w:val="00DA4EA2"/>
    <w:rsid w:val="00DC3D3E"/>
    <w:rsid w:val="00DE2C90"/>
    <w:rsid w:val="00DE3B24"/>
    <w:rsid w:val="00DE59C5"/>
    <w:rsid w:val="00E06947"/>
    <w:rsid w:val="00E3592D"/>
    <w:rsid w:val="00E541AF"/>
    <w:rsid w:val="00E62788"/>
    <w:rsid w:val="00E66BD4"/>
    <w:rsid w:val="00E676BC"/>
    <w:rsid w:val="00E7081D"/>
    <w:rsid w:val="00E71202"/>
    <w:rsid w:val="00E92DE8"/>
    <w:rsid w:val="00EA0CFD"/>
    <w:rsid w:val="00EB1212"/>
    <w:rsid w:val="00EC4F62"/>
    <w:rsid w:val="00ED65AB"/>
    <w:rsid w:val="00EF38E6"/>
    <w:rsid w:val="00F00859"/>
    <w:rsid w:val="00F12850"/>
    <w:rsid w:val="00F321C3"/>
    <w:rsid w:val="00F33BF4"/>
    <w:rsid w:val="00F704B2"/>
    <w:rsid w:val="00F7105E"/>
    <w:rsid w:val="00F7446D"/>
    <w:rsid w:val="00F75D4D"/>
    <w:rsid w:val="00F75F57"/>
    <w:rsid w:val="00F81938"/>
    <w:rsid w:val="00F82FEE"/>
    <w:rsid w:val="00F903E0"/>
    <w:rsid w:val="00FC7345"/>
    <w:rsid w:val="00FD57D3"/>
    <w:rsid w:val="00FE0109"/>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F7AA6"/>
  <w15:docId w15:val="{119CBBD6-668A-43D6-B7DB-5EC70263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Style 58,超????,超?级链,超级链接,하이퍼링크2"/>
    <w:basedOn w:val="DefaultParagraphFont"/>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NoSpacing">
    <w:name w:val="No Spacing"/>
    <w:uiPriority w:val="1"/>
    <w:qFormat/>
    <w:rsid w:val="0046543D"/>
    <w:rPr>
      <w:rFonts w:ascii="Arial" w:eastAsia="SimSun" w:hAnsi="Arial"/>
      <w:sz w:val="22"/>
      <w:szCs w:val="24"/>
    </w:rPr>
  </w:style>
  <w:style w:type="paragraph" w:styleId="ListParagraph">
    <w:name w:val="List Paragraph"/>
    <w:basedOn w:val="Normal"/>
    <w:uiPriority w:val="34"/>
    <w:qFormat/>
    <w:rsid w:val="0032275E"/>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Arial" w:eastAsia="SimSun" w:hAnsi="Arial"/>
      <w:sz w:val="22"/>
      <w:szCs w:val="24"/>
      <w:lang w:val="en-US" w:eastAsia="zh-CN"/>
    </w:rPr>
  </w:style>
  <w:style w:type="character" w:customStyle="1" w:styleId="enumlev1Char">
    <w:name w:val="enumlev1 Char"/>
    <w:basedOn w:val="DefaultParagraphFont"/>
    <w:link w:val="enumlev1"/>
    <w:locked/>
    <w:rsid w:val="00C506DE"/>
    <w:rPr>
      <w:rFonts w:ascii="Calibri" w:hAnsi="Calibri"/>
      <w:sz w:val="24"/>
      <w:lang w:val="es-ES_tradnl" w:eastAsia="en-US"/>
    </w:rPr>
  </w:style>
  <w:style w:type="table" w:styleId="TableGrid">
    <w:name w:val="Table Grid"/>
    <w:basedOn w:val="TableNormal"/>
    <w:uiPriority w:val="59"/>
    <w:unhideWhenUsed/>
    <w:rsid w:val="00DE59C5"/>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75D4D"/>
    <w:rPr>
      <w:rFonts w:ascii="Calibri" w:hAnsi="Calibri"/>
      <w:sz w:val="24"/>
      <w:lang w:val="es-ES_tradnl" w:eastAsia="en-US"/>
    </w:rPr>
  </w:style>
  <w:style w:type="character" w:styleId="UnresolvedMention">
    <w:name w:val="Unresolved Mention"/>
    <w:basedOn w:val="DefaultParagraphFont"/>
    <w:uiPriority w:val="99"/>
    <w:semiHidden/>
    <w:unhideWhenUsed/>
    <w:rsid w:val="00B46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7451">
      <w:bodyDiv w:val="1"/>
      <w:marLeft w:val="0"/>
      <w:marRight w:val="0"/>
      <w:marTop w:val="0"/>
      <w:marBottom w:val="0"/>
      <w:divBdr>
        <w:top w:val="none" w:sz="0" w:space="0" w:color="auto"/>
        <w:left w:val="none" w:sz="0" w:space="0" w:color="auto"/>
        <w:bottom w:val="none" w:sz="0" w:space="0" w:color="auto"/>
        <w:right w:val="none" w:sz="0" w:space="0" w:color="auto"/>
      </w:divBdr>
    </w:div>
    <w:div w:id="20907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n.org/en/ga/search/view_doc.asp?symbol=A/RES/70/299" TargetMode="External"/><Relationship Id="rId18" Type="http://schemas.openxmlformats.org/officeDocument/2006/relationships/hyperlink" Target="https://www.itu.int/en/council/Documents/basic-texts/RES-140-E.pdf" TargetMode="External"/><Relationship Id="rId26" Type="http://schemas.openxmlformats.org/officeDocument/2006/relationships/hyperlink" Target="https://www.itu.int/md/D14-WTDC17-C-0115/es" TargetMode="External"/><Relationship Id="rId3" Type="http://schemas.openxmlformats.org/officeDocument/2006/relationships/settings" Target="settings.xml"/><Relationship Id="rId21" Type="http://schemas.openxmlformats.org/officeDocument/2006/relationships/hyperlink" Target="http://www.wsis.org/forum"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un.org/ga/search/view_doc.asp?symbol=A/70/684" TargetMode="External"/><Relationship Id="rId17" Type="http://schemas.openxmlformats.org/officeDocument/2006/relationships/hyperlink" Target="https://www.un.org/ga/search/view_doc.asp?symbol=E/RES/2020/12" TargetMode="External"/><Relationship Id="rId25" Type="http://schemas.openxmlformats.org/officeDocument/2006/relationships/hyperlink" Target="https://www.itu.int/en/itu-wsis/Documents/WSIS+10Report.pdf"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un.org/ga/search/view_doc.asp?symbol=E/RES/2021/28" TargetMode="External"/><Relationship Id="rId20" Type="http://schemas.openxmlformats.org/officeDocument/2006/relationships/hyperlink" Target="https://www.itu.int/md/S19-CL-C-0121/es" TargetMode="External"/><Relationship Id="rId29" Type="http://schemas.openxmlformats.org/officeDocument/2006/relationships/hyperlink" Target="http://www.itu.int/en/council/cwg-wsis/Pages/defaul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rg/en/ga/search/view_doc.asp?symbol=A/RES/70/212" TargetMode="External"/><Relationship Id="rId24" Type="http://schemas.openxmlformats.org/officeDocument/2006/relationships/hyperlink" Target="http://www.itu.int/en/ITU-D/Statistics/Documents/publications/wsisreview2014/WSIS2014_review.pdf"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un.org/ga/search/viewm_doc.asp?symbol=A/RES/70/1" TargetMode="External"/><Relationship Id="rId23" Type="http://schemas.openxmlformats.org/officeDocument/2006/relationships/hyperlink" Target="http://www.itu.int/net/wsis/implementation/2014/forum/inc/doc/outcome/362828V2E.pdf" TargetMode="External"/><Relationship Id="rId28" Type="http://schemas.openxmlformats.org/officeDocument/2006/relationships/hyperlink" Target="https://www.itu.int/md/S21-CL-C-0028/es" TargetMode="External"/><Relationship Id="rId36" Type="http://schemas.openxmlformats.org/officeDocument/2006/relationships/theme" Target="theme/theme1.xml"/><Relationship Id="rId10" Type="http://schemas.openxmlformats.org/officeDocument/2006/relationships/hyperlink" Target="http://www.un.org/en/ga/search/view_doc.asp?symbol=A/RES/73/218" TargetMode="External"/><Relationship Id="rId19" Type="http://schemas.openxmlformats.org/officeDocument/2006/relationships/hyperlink" Target="https://www.itu.int/md/S19-CL-C-0137/es" TargetMode="External"/><Relationship Id="rId31" Type="http://schemas.openxmlformats.org/officeDocument/2006/relationships/hyperlink" Target="https://www.itu.int/md/S22-CWGWSIS38-C-0018/es" TargetMode="External"/><Relationship Id="rId4" Type="http://schemas.openxmlformats.org/officeDocument/2006/relationships/webSettings" Target="webSettings.xml"/><Relationship Id="rId9" Type="http://schemas.openxmlformats.org/officeDocument/2006/relationships/hyperlink" Target="https://documents-dds-ny.un.org/doc/UNDOC/GEN/N20/379/41/PDF/N2037941.pdf?OpenElement" TargetMode="External"/><Relationship Id="rId14" Type="http://schemas.openxmlformats.org/officeDocument/2006/relationships/hyperlink" Target="https://undocs.org/Home/Mobile?FinalSymbol=A%2FRES%2F70%2F125&amp;Language=E&amp;DeviceType=Desktop" TargetMode="External"/><Relationship Id="rId22" Type="http://schemas.openxmlformats.org/officeDocument/2006/relationships/hyperlink" Target="http://www.itu.int/net/wsis/implementation/2014/forum/inc/doc/outcome/362828V2E.pdf" TargetMode="External"/><Relationship Id="rId27" Type="http://schemas.openxmlformats.org/officeDocument/2006/relationships/hyperlink" Target="https://www.itu.int/dms_pub/itu-t/opb/res/T-RES-T.75-2016-PDF-E.pdf" TargetMode="External"/><Relationship Id="rId30" Type="http://schemas.openxmlformats.org/officeDocument/2006/relationships/hyperlink" Target="https://undocs.org/Home/Mobile?FinalSymbol=A%2FRES%2F70%2F125&amp;Language=E&amp;DeviceType=Desktop" TargetMode="External"/><Relationship Id="rId35" Type="http://schemas.openxmlformats.org/officeDocument/2006/relationships/fontTable" Target="fontTable.xml"/><Relationship Id="rId8" Type="http://schemas.openxmlformats.org/officeDocument/2006/relationships/hyperlink" Target="https://undocs.org/es/A/RES/76/189"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da\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0</TotalTime>
  <Pages>6</Pages>
  <Words>2414</Words>
  <Characters>13996</Characters>
  <Application>Microsoft Office Word</Application>
  <DocSecurity>4</DocSecurity>
  <Lines>116</Lines>
  <Paragraphs>32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16378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Cumbre Mundial sobre la Sociedad de la Información (CMSI)+20: la CMSI después de 2025 hoja de ruta de la CMSI+20</dc:title>
  <dc:subject>Consejo 2022</dc:subject>
  <dc:creator>Spanish</dc:creator>
  <cp:keywords>C2022, C22, Council-22</cp:keywords>
  <dc:description/>
  <cp:lastModifiedBy>Xue, Kun</cp:lastModifiedBy>
  <cp:revision>2</cp:revision>
  <cp:lastPrinted>2022-03-01T03:03:00Z</cp:lastPrinted>
  <dcterms:created xsi:type="dcterms:W3CDTF">2022-03-04T09:53:00Z</dcterms:created>
  <dcterms:modified xsi:type="dcterms:W3CDTF">2022-03-04T09:53:00Z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