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907C26" w14:paraId="58CBE2CF" w14:textId="77777777">
        <w:trPr>
          <w:cantSplit/>
        </w:trPr>
        <w:tc>
          <w:tcPr>
            <w:tcW w:w="6912" w:type="dxa"/>
          </w:tcPr>
          <w:p w14:paraId="373B0526" w14:textId="77777777" w:rsidR="00093EEB" w:rsidRPr="00907C26" w:rsidRDefault="00093EEB" w:rsidP="00BA5B6C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907C26">
              <w:rPr>
                <w:b/>
                <w:bCs/>
                <w:sz w:val="30"/>
                <w:szCs w:val="30"/>
              </w:rPr>
              <w:t>Consejo 20</w:t>
            </w:r>
            <w:r w:rsidR="007955DA" w:rsidRPr="00907C26">
              <w:rPr>
                <w:b/>
                <w:bCs/>
                <w:sz w:val="30"/>
                <w:szCs w:val="30"/>
              </w:rPr>
              <w:t>2</w:t>
            </w:r>
            <w:r w:rsidR="00D50A36" w:rsidRPr="00907C26">
              <w:rPr>
                <w:b/>
                <w:bCs/>
                <w:sz w:val="30"/>
                <w:szCs w:val="30"/>
              </w:rPr>
              <w:t>2</w:t>
            </w:r>
            <w:r w:rsidRPr="00907C26">
              <w:rPr>
                <w:b/>
                <w:bCs/>
                <w:sz w:val="26"/>
                <w:szCs w:val="26"/>
              </w:rPr>
              <w:br/>
            </w:r>
            <w:r w:rsidR="00D50A36" w:rsidRPr="00907C26">
              <w:rPr>
                <w:b/>
                <w:bCs/>
                <w:sz w:val="26"/>
                <w:szCs w:val="26"/>
              </w:rPr>
              <w:t>Ginebra</w:t>
            </w:r>
            <w:r w:rsidRPr="00907C26">
              <w:rPr>
                <w:b/>
                <w:bCs/>
                <w:sz w:val="26"/>
                <w:szCs w:val="26"/>
              </w:rPr>
              <w:t xml:space="preserve">, </w:t>
            </w:r>
            <w:r w:rsidR="00D50A36" w:rsidRPr="00907C26">
              <w:rPr>
                <w:b/>
                <w:bCs/>
                <w:sz w:val="26"/>
                <w:szCs w:val="26"/>
              </w:rPr>
              <w:t>21</w:t>
            </w:r>
            <w:r w:rsidRPr="00907C26">
              <w:rPr>
                <w:b/>
                <w:bCs/>
                <w:sz w:val="26"/>
                <w:szCs w:val="26"/>
              </w:rPr>
              <w:t>-</w:t>
            </w:r>
            <w:r w:rsidR="00D50A36" w:rsidRPr="00907C26">
              <w:rPr>
                <w:b/>
                <w:bCs/>
                <w:sz w:val="26"/>
                <w:szCs w:val="26"/>
              </w:rPr>
              <w:t>31</w:t>
            </w:r>
            <w:r w:rsidRPr="00907C26">
              <w:rPr>
                <w:b/>
                <w:bCs/>
                <w:sz w:val="26"/>
                <w:szCs w:val="26"/>
              </w:rPr>
              <w:t xml:space="preserve"> de </w:t>
            </w:r>
            <w:r w:rsidR="00D50A36" w:rsidRPr="00907C26">
              <w:rPr>
                <w:b/>
                <w:bCs/>
                <w:sz w:val="26"/>
                <w:szCs w:val="26"/>
              </w:rPr>
              <w:t>marzo</w:t>
            </w:r>
            <w:r w:rsidRPr="00907C26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907C26">
              <w:rPr>
                <w:b/>
                <w:bCs/>
                <w:sz w:val="26"/>
                <w:szCs w:val="26"/>
              </w:rPr>
              <w:t>2</w:t>
            </w:r>
            <w:r w:rsidR="00D50A36" w:rsidRPr="00907C2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6E41439D" w14:textId="77777777" w:rsidR="00093EEB" w:rsidRPr="00907C26" w:rsidRDefault="007955DA" w:rsidP="00BA5B6C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907C26">
              <w:rPr>
                <w:noProof/>
                <w:lang w:eastAsia="es-ES_tradnl"/>
              </w:rPr>
              <w:drawing>
                <wp:inline distT="0" distB="0" distL="0" distR="0" wp14:anchorId="4E4F6F33" wp14:editId="5869D1F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907C26" w14:paraId="58434F19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20C8F3F2" w14:textId="77777777" w:rsidR="00093EEB" w:rsidRPr="00907C26" w:rsidRDefault="00093EEB" w:rsidP="00BA5B6C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907C26" w14:paraId="142170C6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293E5729" w14:textId="77777777" w:rsidR="00093EEB" w:rsidRPr="00907C26" w:rsidRDefault="00093EEB" w:rsidP="00BA5B6C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57A29B02" w14:textId="77777777" w:rsidR="00093EEB" w:rsidRPr="00907C26" w:rsidRDefault="00093EEB" w:rsidP="00BA5B6C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907C26" w14:paraId="3E1CC27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61F0159F" w14:textId="0C3D106F" w:rsidR="00093EEB" w:rsidRPr="00907C26" w:rsidRDefault="00BC1EE7" w:rsidP="00BA5B6C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907C26">
              <w:rPr>
                <w:rFonts w:cs="Times"/>
                <w:b/>
                <w:szCs w:val="24"/>
              </w:rPr>
              <w:t>Punto del orden del día: ADM 3</w:t>
            </w:r>
          </w:p>
        </w:tc>
        <w:tc>
          <w:tcPr>
            <w:tcW w:w="3261" w:type="dxa"/>
          </w:tcPr>
          <w:p w14:paraId="527A6FB8" w14:textId="17169C51" w:rsidR="00093EEB" w:rsidRPr="00907C26" w:rsidRDefault="00093EEB" w:rsidP="00BA5B6C">
            <w:pPr>
              <w:spacing w:before="0"/>
              <w:rPr>
                <w:b/>
                <w:bCs/>
                <w:szCs w:val="24"/>
              </w:rPr>
            </w:pPr>
            <w:r w:rsidRPr="00907C26">
              <w:rPr>
                <w:b/>
                <w:bCs/>
                <w:szCs w:val="24"/>
              </w:rPr>
              <w:t>Documento C</w:t>
            </w:r>
            <w:r w:rsidR="007955DA" w:rsidRPr="00907C26">
              <w:rPr>
                <w:b/>
                <w:bCs/>
                <w:szCs w:val="24"/>
              </w:rPr>
              <w:t>2</w:t>
            </w:r>
            <w:r w:rsidR="00D50A36" w:rsidRPr="00907C26">
              <w:rPr>
                <w:b/>
                <w:bCs/>
                <w:szCs w:val="24"/>
              </w:rPr>
              <w:t>2</w:t>
            </w:r>
            <w:r w:rsidRPr="00907C26">
              <w:rPr>
                <w:b/>
                <w:bCs/>
                <w:szCs w:val="24"/>
              </w:rPr>
              <w:t>/</w:t>
            </w:r>
            <w:r w:rsidR="00BC1EE7" w:rsidRPr="00907C26">
              <w:rPr>
                <w:b/>
                <w:bCs/>
                <w:szCs w:val="24"/>
              </w:rPr>
              <w:t>54</w:t>
            </w:r>
            <w:r w:rsidRPr="00907C26">
              <w:rPr>
                <w:b/>
                <w:bCs/>
                <w:szCs w:val="24"/>
              </w:rPr>
              <w:t>-S</w:t>
            </w:r>
          </w:p>
        </w:tc>
      </w:tr>
      <w:tr w:rsidR="00093EEB" w:rsidRPr="00907C26" w14:paraId="2DC249A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05CC975" w14:textId="77777777" w:rsidR="00093EEB" w:rsidRPr="00907C26" w:rsidRDefault="00093EEB" w:rsidP="00BA5B6C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32A98E3B" w14:textId="63F795F1" w:rsidR="00093EEB" w:rsidRPr="00907C26" w:rsidRDefault="00BC1EE7" w:rsidP="00BA5B6C">
            <w:pPr>
              <w:spacing w:before="0"/>
              <w:rPr>
                <w:b/>
                <w:bCs/>
                <w:szCs w:val="24"/>
              </w:rPr>
            </w:pPr>
            <w:r w:rsidRPr="00907C26">
              <w:rPr>
                <w:b/>
                <w:bCs/>
                <w:szCs w:val="24"/>
              </w:rPr>
              <w:t>1</w:t>
            </w:r>
            <w:r w:rsidR="004459ED" w:rsidRPr="004459ED">
              <w:rPr>
                <w:rFonts w:hint="eastAsia"/>
                <w:b/>
                <w:bCs/>
                <w:szCs w:val="24"/>
              </w:rPr>
              <w:t>8</w:t>
            </w:r>
            <w:r w:rsidR="0077252D" w:rsidRPr="00907C26">
              <w:rPr>
                <w:b/>
                <w:bCs/>
                <w:szCs w:val="24"/>
              </w:rPr>
              <w:t xml:space="preserve"> </w:t>
            </w:r>
            <w:r w:rsidRPr="00907C26">
              <w:rPr>
                <w:b/>
                <w:bCs/>
                <w:szCs w:val="24"/>
              </w:rPr>
              <w:t>de febrero</w:t>
            </w:r>
            <w:r w:rsidR="00093EEB" w:rsidRPr="00907C26">
              <w:rPr>
                <w:b/>
                <w:bCs/>
                <w:szCs w:val="24"/>
              </w:rPr>
              <w:t xml:space="preserve"> de 20</w:t>
            </w:r>
            <w:r w:rsidR="007955DA" w:rsidRPr="00907C26">
              <w:rPr>
                <w:b/>
                <w:bCs/>
                <w:szCs w:val="24"/>
              </w:rPr>
              <w:t>2</w:t>
            </w:r>
            <w:r w:rsidRPr="00907C26">
              <w:rPr>
                <w:b/>
                <w:bCs/>
                <w:szCs w:val="24"/>
              </w:rPr>
              <w:t>2</w:t>
            </w:r>
          </w:p>
        </w:tc>
      </w:tr>
      <w:tr w:rsidR="00093EEB" w:rsidRPr="00907C26" w14:paraId="72E3567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19115F7" w14:textId="77777777" w:rsidR="00093EEB" w:rsidRPr="00907C26" w:rsidRDefault="00093EEB" w:rsidP="00BA5B6C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06046D57" w14:textId="77777777" w:rsidR="00093EEB" w:rsidRPr="00907C26" w:rsidRDefault="00093EEB" w:rsidP="00BA5B6C">
            <w:pPr>
              <w:spacing w:before="0"/>
              <w:rPr>
                <w:b/>
                <w:bCs/>
                <w:szCs w:val="24"/>
              </w:rPr>
            </w:pPr>
            <w:r w:rsidRPr="00907C26">
              <w:rPr>
                <w:b/>
                <w:bCs/>
                <w:szCs w:val="24"/>
              </w:rPr>
              <w:t>Original: inglés</w:t>
            </w:r>
          </w:p>
        </w:tc>
      </w:tr>
      <w:tr w:rsidR="00BC1EE7" w:rsidRPr="00907C26" w14:paraId="2AEBB5E4" w14:textId="77777777">
        <w:trPr>
          <w:cantSplit/>
        </w:trPr>
        <w:tc>
          <w:tcPr>
            <w:tcW w:w="10173" w:type="dxa"/>
            <w:gridSpan w:val="2"/>
          </w:tcPr>
          <w:p w14:paraId="167894A8" w14:textId="2B792634" w:rsidR="00BC1EE7" w:rsidRPr="00907C26" w:rsidRDefault="00BC1EE7" w:rsidP="00595F3E">
            <w:pPr>
              <w:pStyle w:val="Source"/>
            </w:pPr>
            <w:bookmarkStart w:id="7" w:name="dsource" w:colFirst="0" w:colLast="0"/>
            <w:bookmarkEnd w:id="1"/>
            <w:bookmarkEnd w:id="6"/>
            <w:r w:rsidRPr="00907C26">
              <w:t xml:space="preserve">Informe del </w:t>
            </w:r>
            <w:proofErr w:type="gramStart"/>
            <w:r w:rsidRPr="00907C26">
              <w:t>Presidente</w:t>
            </w:r>
            <w:proofErr w:type="gramEnd"/>
            <w:r w:rsidRPr="00907C26">
              <w:t xml:space="preserve"> del</w:t>
            </w:r>
            <w:r w:rsidR="00595F3E" w:rsidRPr="00907C26">
              <w:t xml:space="preserve"> </w:t>
            </w:r>
            <w:r w:rsidRPr="00907C26">
              <w:t xml:space="preserve">Grupo de </w:t>
            </w:r>
            <w:r w:rsidR="00595F3E" w:rsidRPr="00907C26">
              <w:t>Trabajo del Consejo</w:t>
            </w:r>
            <w:r w:rsidR="00595F3E" w:rsidRPr="00907C26">
              <w:br/>
            </w:r>
            <w:r w:rsidRPr="00907C26">
              <w:t>sobre Recursos Humanos y Financieros (GTC-RHF)</w:t>
            </w:r>
          </w:p>
        </w:tc>
      </w:tr>
      <w:tr w:rsidR="00BC1EE7" w:rsidRPr="00907C26" w14:paraId="381AA794" w14:textId="77777777">
        <w:trPr>
          <w:cantSplit/>
        </w:trPr>
        <w:tc>
          <w:tcPr>
            <w:tcW w:w="10173" w:type="dxa"/>
            <w:gridSpan w:val="2"/>
          </w:tcPr>
          <w:p w14:paraId="2FADC2E5" w14:textId="741B093E" w:rsidR="00BC1EE7" w:rsidRPr="00907C26" w:rsidRDefault="000E443F" w:rsidP="00BA5B6C">
            <w:pPr>
              <w:pStyle w:val="Title1"/>
            </w:pPr>
            <w:bookmarkStart w:id="8" w:name="lt_pId012"/>
            <w:bookmarkStart w:id="9" w:name="_Hlk95296803"/>
            <w:bookmarkStart w:id="10" w:name="dtitle1" w:colFirst="0" w:colLast="0"/>
            <w:bookmarkEnd w:id="7"/>
            <w:r w:rsidRPr="00907C26">
              <w:t>INFORME CUA</w:t>
            </w:r>
            <w:r w:rsidR="00871A1A" w:rsidRPr="00907C26">
              <w:t>t</w:t>
            </w:r>
            <w:r w:rsidRPr="00907C26">
              <w:t>RIENAL D</w:t>
            </w:r>
            <w:r w:rsidR="00595F3E" w:rsidRPr="00907C26">
              <w:t>EL GRUPO DE TRABAJO DEL CONSEJO</w:t>
            </w:r>
            <w:r w:rsidR="00595F3E" w:rsidRPr="00907C26">
              <w:br/>
            </w:r>
            <w:r w:rsidRPr="00907C26">
              <w:t xml:space="preserve">SOBRE RECURSOS HUMANOS Y FINANCIEROS </w:t>
            </w:r>
            <w:bookmarkEnd w:id="8"/>
            <w:bookmarkEnd w:id="9"/>
          </w:p>
        </w:tc>
      </w:tr>
    </w:tbl>
    <w:p w14:paraId="147C30FC" w14:textId="77777777" w:rsidR="00BA5B6C" w:rsidRPr="00907C26" w:rsidRDefault="00BA5B6C"/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BA5B6C" w:rsidRPr="00907C26" w14:paraId="6F9078EE" w14:textId="77777777">
        <w:trPr>
          <w:cantSplit/>
        </w:trPr>
        <w:tc>
          <w:tcPr>
            <w:tcW w:w="10173" w:type="dxa"/>
          </w:tcPr>
          <w:p w14:paraId="2C98736A" w14:textId="77777777" w:rsidR="00BA5B6C" w:rsidRPr="00907C26" w:rsidRDefault="00BA5B6C" w:rsidP="00BA5B6C">
            <w:pPr>
              <w:pStyle w:val="Title1"/>
            </w:pPr>
          </w:p>
        </w:tc>
      </w:tr>
    </w:tbl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907C26" w14:paraId="67326116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10"/>
          <w:p w14:paraId="7CE9186F" w14:textId="77777777" w:rsidR="00093EEB" w:rsidRPr="00907C26" w:rsidRDefault="00093EEB" w:rsidP="00BA5B6C">
            <w:pPr>
              <w:pStyle w:val="Headingb"/>
            </w:pPr>
            <w:r w:rsidRPr="00907C26">
              <w:t>Resumen</w:t>
            </w:r>
          </w:p>
          <w:p w14:paraId="5B97F475" w14:textId="2A2436C2" w:rsidR="000E443F" w:rsidRPr="00907C26" w:rsidRDefault="000E443F" w:rsidP="00BA5B6C">
            <w:pPr>
              <w:rPr>
                <w:rFonts w:cs="Calibri"/>
              </w:rPr>
            </w:pPr>
            <w:bookmarkStart w:id="11" w:name="lt_pId015"/>
            <w:r w:rsidRPr="00907C26">
              <w:rPr>
                <w:rFonts w:cs="Calibri"/>
              </w:rPr>
              <w:t xml:space="preserve">De conformidad con la Decisión 11 (Rev. Dubái, 2018), este documento presenta el informe </w:t>
            </w:r>
            <w:r w:rsidR="004A287D" w:rsidRPr="00907C26">
              <w:rPr>
                <w:rFonts w:cs="Calibri"/>
              </w:rPr>
              <w:t xml:space="preserve">al Consejo </w:t>
            </w:r>
            <w:r w:rsidRPr="00907C26">
              <w:rPr>
                <w:rFonts w:cs="Calibri"/>
              </w:rPr>
              <w:t xml:space="preserve">del </w:t>
            </w:r>
            <w:proofErr w:type="gramStart"/>
            <w:r w:rsidRPr="00907C26">
              <w:rPr>
                <w:rFonts w:cs="Calibri"/>
              </w:rPr>
              <w:t>Presidente</w:t>
            </w:r>
            <w:proofErr w:type="gramEnd"/>
            <w:r w:rsidRPr="00907C26">
              <w:rPr>
                <w:rFonts w:cs="Calibri"/>
              </w:rPr>
              <w:t xml:space="preserve"> del Grupo de Trabajo del Consejo sobre Recursos Humanos y Financieros (GTC-RHF</w:t>
            </w:r>
            <w:r w:rsidR="007376AE" w:rsidRPr="00907C26">
              <w:rPr>
                <w:rFonts w:cs="Calibri"/>
              </w:rPr>
              <w:t xml:space="preserve">) </w:t>
            </w:r>
            <w:r w:rsidR="003E0CB5" w:rsidRPr="00907C26">
              <w:rPr>
                <w:rFonts w:cs="Calibri"/>
              </w:rPr>
              <w:t xml:space="preserve">correspondiente al cuatrienio </w:t>
            </w:r>
            <w:r w:rsidRPr="00907C26">
              <w:rPr>
                <w:rFonts w:cs="Calibri"/>
              </w:rPr>
              <w:t>2019, 2020, 2021 y 2022</w:t>
            </w:r>
            <w:r w:rsidR="004A287D" w:rsidRPr="00907C26">
              <w:rPr>
                <w:rFonts w:cs="Calibri"/>
              </w:rPr>
              <w:t>.</w:t>
            </w:r>
          </w:p>
          <w:bookmarkEnd w:id="11"/>
          <w:p w14:paraId="79197D6E" w14:textId="1EE10025" w:rsidR="00B91DC8" w:rsidRPr="00907C26" w:rsidRDefault="00B91DC8" w:rsidP="00BA5B6C">
            <w:r w:rsidRPr="00907C26">
              <w:t>El Consejo, reconociendo la necesidad de tener en cuenta la importancia de los asuntos relativos a recursos humanos y financieros entre las reuniones del Consejo, en particular los que requieren el examen y la posible modificación de los instrumentos financieros de la UIT (Reglamento Financiero y Reglas Financieras), así como del Estatuto y Reglamento del Personal,</w:t>
            </w:r>
            <w:r w:rsidR="009B179C" w:rsidRPr="00907C26">
              <w:t xml:space="preserve"> </w:t>
            </w:r>
            <w:r w:rsidRPr="00907C26">
              <w:t>podría decidir el mantenimiento de este grupo durante el p</w:t>
            </w:r>
            <w:r w:rsidR="009B179C" w:rsidRPr="00907C26">
              <w:t>r</w:t>
            </w:r>
            <w:r w:rsidRPr="00907C26">
              <w:t>óximo periodo</w:t>
            </w:r>
            <w:r w:rsidR="009B179C" w:rsidRPr="00907C26">
              <w:t>.</w:t>
            </w:r>
          </w:p>
          <w:p w14:paraId="219DDA74" w14:textId="3E45FFB5" w:rsidR="002D0BF9" w:rsidRPr="00907C26" w:rsidRDefault="009B179C" w:rsidP="00BA5B6C">
            <w:r w:rsidRPr="00907C26">
              <w:t>E</w:t>
            </w:r>
            <w:r w:rsidR="002D0BF9" w:rsidRPr="00907C26">
              <w:t xml:space="preserve">l Grupo de Trabajo del Consejo sobre Recursos Humanos y Financieros </w:t>
            </w:r>
            <w:r w:rsidR="008269F4" w:rsidRPr="00907C26">
              <w:t xml:space="preserve">presenta al Consejo un informe anual </w:t>
            </w:r>
            <w:r w:rsidR="002D0BF9" w:rsidRPr="00907C26">
              <w:t>sobre sus actividades.</w:t>
            </w:r>
          </w:p>
          <w:p w14:paraId="6CDABCB8" w14:textId="77777777" w:rsidR="00093EEB" w:rsidRPr="00907C26" w:rsidRDefault="00093EEB" w:rsidP="00BA5B6C">
            <w:pPr>
              <w:pStyle w:val="Headingb"/>
            </w:pPr>
            <w:r w:rsidRPr="00907C26">
              <w:t>Acción solicitada</w:t>
            </w:r>
          </w:p>
          <w:p w14:paraId="1E86C9FE" w14:textId="526455D4" w:rsidR="00093EEB" w:rsidRPr="00907C26" w:rsidRDefault="00B91DC8" w:rsidP="00BA5B6C">
            <w:bookmarkStart w:id="12" w:name="lt_pId019"/>
            <w:r w:rsidRPr="00907C26">
              <w:t xml:space="preserve">Se invita al Consejo a </w:t>
            </w:r>
            <w:r w:rsidRPr="00907C26">
              <w:rPr>
                <w:b/>
              </w:rPr>
              <w:t>examinar</w:t>
            </w:r>
            <w:r w:rsidRPr="00907C26">
              <w:t xml:space="preserve"> el presente informe y a </w:t>
            </w:r>
            <w:r w:rsidRPr="00907C26">
              <w:rPr>
                <w:b/>
              </w:rPr>
              <w:t>presentar</w:t>
            </w:r>
            <w:r w:rsidRPr="00907C26">
              <w:t xml:space="preserve"> sus recomendaciones a la Conferencia de Plenipotenciarios, según proceda, en particular en relaci</w:t>
            </w:r>
            <w:r w:rsidR="009B179C" w:rsidRPr="00907C26">
              <w:t>ón con la</w:t>
            </w:r>
            <w:r w:rsidRPr="00907C26">
              <w:t xml:space="preserve"> </w:t>
            </w:r>
            <w:r w:rsidR="00DB4B34" w:rsidRPr="00907C26">
              <w:t>continuación</w:t>
            </w:r>
            <w:r w:rsidRPr="00907C26">
              <w:t xml:space="preserve"> de las actividades del GTC-RHF durante los próximos cuatro años</w:t>
            </w:r>
            <w:r w:rsidR="002D0BF9" w:rsidRPr="00907C26">
              <w:rPr>
                <w:rFonts w:cs="Calibri"/>
              </w:rPr>
              <w:t>.</w:t>
            </w:r>
            <w:bookmarkEnd w:id="12"/>
          </w:p>
          <w:p w14:paraId="33FFE586" w14:textId="77777777" w:rsidR="00093EEB" w:rsidRPr="00907C26" w:rsidRDefault="00093EEB" w:rsidP="00BA5B6C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907C26">
              <w:rPr>
                <w:caps w:val="0"/>
                <w:sz w:val="22"/>
                <w:lang w:val="es-ES_tradnl"/>
              </w:rPr>
              <w:t>____________</w:t>
            </w:r>
          </w:p>
          <w:p w14:paraId="7B150DC2" w14:textId="06589608" w:rsidR="00093EEB" w:rsidRPr="00907C26" w:rsidRDefault="00093EEB" w:rsidP="00BA5B6C">
            <w:pPr>
              <w:pStyle w:val="Headingb"/>
            </w:pPr>
            <w:r w:rsidRPr="00907C26">
              <w:t>Referencia</w:t>
            </w:r>
            <w:r w:rsidR="00871A1A" w:rsidRPr="00907C26">
              <w:t>s</w:t>
            </w:r>
          </w:p>
          <w:bookmarkStart w:id="13" w:name="lt_pId022"/>
          <w:p w14:paraId="17BA754A" w14:textId="60B3E099" w:rsidR="00093EEB" w:rsidRPr="00907C26" w:rsidRDefault="002D0BF9" w:rsidP="00BA5B6C">
            <w:pPr>
              <w:spacing w:after="120"/>
              <w:rPr>
                <w:i/>
                <w:iCs/>
              </w:rPr>
            </w:pPr>
            <w:r w:rsidRPr="00907C26">
              <w:rPr>
                <w:rFonts w:ascii="Times New Roman" w:hAnsi="Times New Roman"/>
                <w:szCs w:val="24"/>
                <w:lang w:eastAsia="es-ES_tradnl"/>
              </w:rPr>
              <w:fldChar w:fldCharType="begin"/>
            </w:r>
            <w:r w:rsidR="009B179C" w:rsidRPr="00907C26">
              <w:rPr>
                <w:rFonts w:ascii="Times New Roman" w:hAnsi="Times New Roman"/>
                <w:szCs w:val="24"/>
                <w:lang w:eastAsia="es-ES_tradnl"/>
              </w:rPr>
              <w:instrText>HYPERLINK "https://www.itu.int/en/council/Documents/basic-texts/DEC-011-S.pdf"</w:instrText>
            </w:r>
            <w:r w:rsidRPr="00907C26">
              <w:rPr>
                <w:rFonts w:ascii="Times New Roman" w:hAnsi="Times New Roman"/>
                <w:szCs w:val="24"/>
                <w:lang w:eastAsia="es-ES_tradnl"/>
              </w:rPr>
              <w:fldChar w:fldCharType="separate"/>
            </w:r>
            <w:r w:rsidR="009B179C" w:rsidRPr="00907C26">
              <w:rPr>
                <w:rStyle w:val="Hyperlink"/>
                <w:i/>
                <w:iCs/>
              </w:rPr>
              <w:t xml:space="preserve">Conferencia de Plenipotenciarios, Decisión </w:t>
            </w:r>
            <w:r w:rsidRPr="00907C26">
              <w:rPr>
                <w:rStyle w:val="Hyperlink"/>
                <w:i/>
                <w:iCs/>
              </w:rPr>
              <w:t xml:space="preserve">11 (Rev. </w:t>
            </w:r>
            <w:r w:rsidR="0031508C" w:rsidRPr="00907C26">
              <w:rPr>
                <w:rStyle w:val="Hyperlink"/>
                <w:i/>
                <w:iCs/>
              </w:rPr>
              <w:t>Dubái</w:t>
            </w:r>
            <w:r w:rsidRPr="00907C26">
              <w:rPr>
                <w:rStyle w:val="Hyperlink"/>
                <w:i/>
                <w:iCs/>
              </w:rPr>
              <w:t>, 2018)</w:t>
            </w:r>
            <w:r w:rsidRPr="00907C26">
              <w:rPr>
                <w:rFonts w:ascii="Times New Roman" w:hAnsi="Times New Roman"/>
                <w:szCs w:val="24"/>
                <w:lang w:eastAsia="es-ES_tradnl"/>
              </w:rPr>
              <w:fldChar w:fldCharType="end"/>
            </w:r>
            <w:r w:rsidRPr="00907C26">
              <w:rPr>
                <w:rStyle w:val="Hyperlink"/>
                <w:i/>
                <w:iCs/>
              </w:rPr>
              <w:t xml:space="preserve">, </w:t>
            </w:r>
            <w:hyperlink r:id="rId8" w:history="1">
              <w:r w:rsidR="009B179C" w:rsidRPr="00907C26">
                <w:rPr>
                  <w:rStyle w:val="Hyperlink"/>
                  <w:i/>
                  <w:iCs/>
                </w:rPr>
                <w:t xml:space="preserve">Acuerdo </w:t>
              </w:r>
            </w:hyperlink>
            <w:r w:rsidRPr="00907C26">
              <w:rPr>
                <w:rStyle w:val="Hyperlink"/>
                <w:i/>
                <w:iCs/>
              </w:rPr>
              <w:t>563 (Modifi</w:t>
            </w:r>
            <w:r w:rsidR="009B179C" w:rsidRPr="00907C26">
              <w:rPr>
                <w:rStyle w:val="Hyperlink"/>
                <w:i/>
                <w:iCs/>
              </w:rPr>
              <w:t xml:space="preserve">cado </w:t>
            </w:r>
            <w:r w:rsidRPr="00907C26">
              <w:rPr>
                <w:rStyle w:val="Hyperlink"/>
                <w:i/>
                <w:iCs/>
              </w:rPr>
              <w:t>2019)</w:t>
            </w:r>
            <w:bookmarkEnd w:id="13"/>
            <w:r w:rsidRPr="00907C26">
              <w:rPr>
                <w:i/>
                <w:iCs/>
              </w:rPr>
              <w:br/>
            </w:r>
            <w:hyperlink r:id="rId9" w:history="1">
              <w:bookmarkStart w:id="14" w:name="lt_pId023"/>
              <w:r w:rsidR="009B179C" w:rsidRPr="00907C26">
                <w:rPr>
                  <w:rStyle w:val="Hyperlink"/>
                  <w:i/>
                  <w:iCs/>
                </w:rPr>
                <w:t>Sitio web del GTC-RHF</w:t>
              </w:r>
              <w:bookmarkEnd w:id="14"/>
            </w:hyperlink>
          </w:p>
        </w:tc>
      </w:tr>
    </w:tbl>
    <w:p w14:paraId="12C37498" w14:textId="77777777" w:rsidR="00D50A36" w:rsidRPr="00907C26" w:rsidRDefault="00D50A36" w:rsidP="00BA5B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6F5C9866" w14:textId="630055EB" w:rsidR="002D0BF9" w:rsidRPr="00907C26" w:rsidRDefault="002D0BF9" w:rsidP="00BA5B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907C26">
        <w:br w:type="page"/>
      </w:r>
    </w:p>
    <w:p w14:paraId="03A51808" w14:textId="144F69B6" w:rsidR="002D0BF9" w:rsidRPr="00907C26" w:rsidRDefault="002D0BF9" w:rsidP="00BA5B6C">
      <w:pPr>
        <w:pStyle w:val="Heading1"/>
        <w:tabs>
          <w:tab w:val="clear" w:pos="2268"/>
          <w:tab w:val="clear" w:pos="2835"/>
          <w:tab w:val="center" w:pos="4819"/>
        </w:tabs>
      </w:pPr>
      <w:r w:rsidRPr="00907C26">
        <w:lastRenderedPageBreak/>
        <w:t>1</w:t>
      </w:r>
      <w:r w:rsidRPr="00907C26">
        <w:tab/>
      </w:r>
      <w:proofErr w:type="gramStart"/>
      <w:r w:rsidRPr="00907C26">
        <w:t>Introduc</w:t>
      </w:r>
      <w:r w:rsidR="009B179C" w:rsidRPr="00907C26">
        <w:t>ció</w:t>
      </w:r>
      <w:r w:rsidRPr="00907C26">
        <w:t>n</w:t>
      </w:r>
      <w:proofErr w:type="gramEnd"/>
    </w:p>
    <w:p w14:paraId="6F9798FC" w14:textId="37C8EF40" w:rsidR="002D0BF9" w:rsidRPr="00907C26" w:rsidRDefault="002D0BF9" w:rsidP="00BA5B6C">
      <w:r w:rsidRPr="00907C26">
        <w:t>1</w:t>
      </w:r>
      <w:r w:rsidRPr="00907C26">
        <w:tab/>
      </w:r>
      <w:proofErr w:type="gramStart"/>
      <w:r w:rsidR="009B179C" w:rsidRPr="00907C26">
        <w:t>El</w:t>
      </w:r>
      <w:proofErr w:type="gramEnd"/>
      <w:r w:rsidR="009B179C" w:rsidRPr="00907C26">
        <w:t xml:space="preserve"> mandato del Grupo de Trabajo del Consejo sobre Recursos Humanos y Financieros fue aprobado en virtud </w:t>
      </w:r>
      <w:r w:rsidR="008269F4" w:rsidRPr="00907C26">
        <w:t>del Acuerdo</w:t>
      </w:r>
      <w:r w:rsidR="009B179C" w:rsidRPr="00907C26">
        <w:t xml:space="preserve"> </w:t>
      </w:r>
      <w:r w:rsidRPr="00907C26">
        <w:t>563, modifi</w:t>
      </w:r>
      <w:r w:rsidR="009B179C" w:rsidRPr="00907C26">
        <w:t>cad</w:t>
      </w:r>
      <w:r w:rsidR="008269F4" w:rsidRPr="00907C26">
        <w:t>o</w:t>
      </w:r>
      <w:r w:rsidR="009B179C" w:rsidRPr="00907C26">
        <w:t xml:space="preserve"> en </w:t>
      </w:r>
      <w:r w:rsidRPr="00907C26">
        <w:t>2019 (</w:t>
      </w:r>
      <w:r w:rsidR="009B179C" w:rsidRPr="00907C26">
        <w:t xml:space="preserve">véase el </w:t>
      </w:r>
      <w:r w:rsidRPr="00907C26">
        <w:t>Anex</w:t>
      </w:r>
      <w:r w:rsidR="009B179C" w:rsidRPr="00907C26">
        <w:t>o</w:t>
      </w:r>
      <w:r w:rsidRPr="00907C26">
        <w:t xml:space="preserve"> 1 </w:t>
      </w:r>
      <w:r w:rsidR="008269F4" w:rsidRPr="00907C26">
        <w:t>al Acuerdo</w:t>
      </w:r>
      <w:r w:rsidR="0002371C" w:rsidRPr="00907C26">
        <w:t xml:space="preserve">). </w:t>
      </w:r>
      <w:r w:rsidR="009B179C" w:rsidRPr="00907C26">
        <w:t xml:space="preserve">El Grupo está abierto </w:t>
      </w:r>
      <w:r w:rsidR="003E0CB5" w:rsidRPr="00907C26">
        <w:t>a</w:t>
      </w:r>
      <w:r w:rsidR="009B179C" w:rsidRPr="00907C26">
        <w:t xml:space="preserve"> todos los Estados Miembros y Miembros del Sector</w:t>
      </w:r>
      <w:r w:rsidRPr="00907C26">
        <w:t>.</w:t>
      </w:r>
    </w:p>
    <w:p w14:paraId="1EECF1FD" w14:textId="48B54B48" w:rsidR="007955DA" w:rsidRPr="00907C26" w:rsidRDefault="002D0BF9" w:rsidP="00BA5B6C">
      <w:r w:rsidRPr="00907C26">
        <w:t>2</w:t>
      </w:r>
      <w:r w:rsidRPr="00907C26">
        <w:tab/>
      </w:r>
      <w:proofErr w:type="gramStart"/>
      <w:r w:rsidR="009B179C" w:rsidRPr="00907C26">
        <w:t>El</w:t>
      </w:r>
      <w:proofErr w:type="gramEnd"/>
      <w:r w:rsidRPr="00907C26">
        <w:t xml:space="preserve"> </w:t>
      </w:r>
      <w:r w:rsidR="009B179C" w:rsidRPr="00907C26">
        <w:t>Grupo de Trabajo del Consejo sobre Recursos Humanos y Financieros</w:t>
      </w:r>
      <w:r w:rsidRPr="00907C26">
        <w:t>:</w:t>
      </w:r>
    </w:p>
    <w:p w14:paraId="45CC8A7F" w14:textId="22EA29AD" w:rsidR="002D0BF9" w:rsidRPr="00907C26" w:rsidRDefault="002D0BF9" w:rsidP="00BA5B6C">
      <w:pPr>
        <w:pStyle w:val="enumlev1"/>
      </w:pPr>
      <w:r w:rsidRPr="00907C26">
        <w:t>–</w:t>
      </w:r>
      <w:r w:rsidRPr="00907C26">
        <w:tab/>
      </w:r>
      <w:r w:rsidR="001B67D6" w:rsidRPr="00907C26">
        <w:t xml:space="preserve">aborda </w:t>
      </w:r>
      <w:r w:rsidRPr="00907C26">
        <w:t>imp</w:t>
      </w:r>
      <w:r w:rsidR="001B67D6" w:rsidRPr="00907C26">
        <w:t xml:space="preserve">ortantes </w:t>
      </w:r>
      <w:r w:rsidRPr="00907C26">
        <w:t>asuntos relativos a recursos humanos y financieros entre reuniones del Consejo, en particular los que requieren el examen y la posible modificación de los instrumentos financieros de la UIT (Reglamento Financiero y Reglas Financieras), así como del Estatuto y Reglamento del Personal;</w:t>
      </w:r>
    </w:p>
    <w:p w14:paraId="2290F515" w14:textId="60F28578" w:rsidR="002D0BF9" w:rsidRPr="00907C26" w:rsidRDefault="002D0BF9" w:rsidP="00BA5B6C">
      <w:pPr>
        <w:pStyle w:val="enumlev1"/>
      </w:pPr>
      <w:r w:rsidRPr="00907C26">
        <w:t>–</w:t>
      </w:r>
      <w:r w:rsidRPr="00907C26">
        <w:tab/>
      </w:r>
      <w:r w:rsidR="001B67D6" w:rsidRPr="00907C26">
        <w:t xml:space="preserve">garantiza que </w:t>
      </w:r>
      <w:r w:rsidRPr="00907C26">
        <w:t>se tengan en cuenta las recomendaciones pertinentes de la Dependencia Común de Inspección de las Naciones Unidas, del Auditor Externo y del Comité Asesor Independiente de Gestión (CAIG) que afectan la gestión de los recursos humanos y financieros de la Unión;</w:t>
      </w:r>
    </w:p>
    <w:p w14:paraId="69676B13" w14:textId="2697EAB9" w:rsidR="002D0BF9" w:rsidRPr="00907C26" w:rsidRDefault="002D0BF9" w:rsidP="00BA5B6C">
      <w:pPr>
        <w:pStyle w:val="enumlev1"/>
      </w:pPr>
      <w:r w:rsidRPr="00907C26">
        <w:t>–</w:t>
      </w:r>
      <w:r w:rsidRPr="00907C26">
        <w:tab/>
      </w:r>
      <w:r w:rsidR="001B67D6" w:rsidRPr="00907C26">
        <w:t xml:space="preserve">lleva </w:t>
      </w:r>
      <w:r w:rsidRPr="00907C26">
        <w:t>a cabo una evaluación anual de la aplicación de la gestión basada en los resultados, incluida la asignación de prioridades con respecto a las actividades e iniciativas de la Unión, teniendo en cuenta los criterios específicos establecidos en el Plan Estratégico de la Unión.</w:t>
      </w:r>
    </w:p>
    <w:p w14:paraId="109B8041" w14:textId="4C9E2B63" w:rsidR="002D0BF9" w:rsidRPr="00907C26" w:rsidRDefault="002D0BF9" w:rsidP="00BA5B6C">
      <w:pPr>
        <w:pStyle w:val="enumlev1"/>
      </w:pPr>
      <w:r w:rsidRPr="00907C26">
        <w:t>–</w:t>
      </w:r>
      <w:r w:rsidRPr="00907C26">
        <w:tab/>
      </w:r>
      <w:r w:rsidR="001B67D6" w:rsidRPr="00907C26">
        <w:t>m</w:t>
      </w:r>
      <w:r w:rsidRPr="00907C26">
        <w:t>ant</w:t>
      </w:r>
      <w:r w:rsidR="001B67D6" w:rsidRPr="00907C26">
        <w:t xml:space="preserve">iene </w:t>
      </w:r>
      <w:r w:rsidRPr="00907C26">
        <w:t>una estrecha colaboración con la Dirección de la UIT y el Consejo del Personal con miras a identificar cuestiones que son un motivo común de inquietud, y respecto de las cuales se necesita y justifica el asesoramiento y la orientación del Consejo.</w:t>
      </w:r>
    </w:p>
    <w:p w14:paraId="19624B3F" w14:textId="315F5592" w:rsidR="002D0BF9" w:rsidRPr="00907C26" w:rsidRDefault="002D0BF9" w:rsidP="00BA5B6C">
      <w:pPr>
        <w:rPr>
          <w:rFonts w:cs="Calibri"/>
          <w:szCs w:val="24"/>
        </w:rPr>
      </w:pPr>
      <w:r w:rsidRPr="00907C26">
        <w:t>3</w:t>
      </w:r>
      <w:r w:rsidRPr="00907C26">
        <w:tab/>
      </w:r>
      <w:bookmarkStart w:id="15" w:name="lt_pId035"/>
      <w:proofErr w:type="gramStart"/>
      <w:r w:rsidR="003A0A6D" w:rsidRPr="00907C26">
        <w:t>El</w:t>
      </w:r>
      <w:proofErr w:type="gramEnd"/>
      <w:r w:rsidR="003A0A6D" w:rsidRPr="00907C26">
        <w:t xml:space="preserve"> Grupo de Trabajo del Consejo sobre Recursos Humanos y Financieros celebró sus reunion</w:t>
      </w:r>
      <w:r w:rsidR="003E0CB5" w:rsidRPr="00907C26">
        <w:t>e</w:t>
      </w:r>
      <w:r w:rsidR="003A0A6D" w:rsidRPr="00907C26">
        <w:t xml:space="preserve">s </w:t>
      </w:r>
      <w:r w:rsidRPr="00907C26">
        <w:t>9</w:t>
      </w:r>
      <w:r w:rsidR="003A0A6D" w:rsidRPr="00907C26">
        <w:t>ª</w:t>
      </w:r>
      <w:r w:rsidRPr="00907C26">
        <w:t>, 10</w:t>
      </w:r>
      <w:r w:rsidR="003A0A6D" w:rsidRPr="00907C26">
        <w:t>ª y</w:t>
      </w:r>
      <w:r w:rsidRPr="00907C26">
        <w:t xml:space="preserve"> 11</w:t>
      </w:r>
      <w:r w:rsidR="003A0A6D" w:rsidRPr="00907C26">
        <w:t>ª</w:t>
      </w:r>
      <w:r w:rsidRPr="00907C26">
        <w:t xml:space="preserve"> </w:t>
      </w:r>
      <w:r w:rsidR="003A0A6D" w:rsidRPr="00907C26">
        <w:t>bajo la presidencia del Sr.</w:t>
      </w:r>
      <w:r w:rsidRPr="00907C26">
        <w:t xml:space="preserve"> Dietmar </w:t>
      </w:r>
      <w:proofErr w:type="spellStart"/>
      <w:r w:rsidRPr="00907C26">
        <w:t>Plesse</w:t>
      </w:r>
      <w:proofErr w:type="spellEnd"/>
      <w:r w:rsidRPr="00907C26">
        <w:t xml:space="preserve"> (</w:t>
      </w:r>
      <w:r w:rsidR="003A0A6D" w:rsidRPr="00907C26">
        <w:t>Alemania</w:t>
      </w:r>
      <w:r w:rsidRPr="00907C26">
        <w:t xml:space="preserve">) </w:t>
      </w:r>
      <w:r w:rsidR="003A0A6D" w:rsidRPr="00907C26">
        <w:rPr>
          <w:rFonts w:cs="Calibri"/>
          <w:szCs w:val="24"/>
        </w:rPr>
        <w:t>asistido por los seis Vicepresidentes siguientes</w:t>
      </w:r>
      <w:bookmarkEnd w:id="15"/>
      <w:r w:rsidR="003A0A6D" w:rsidRPr="00907C26">
        <w:rPr>
          <w:rFonts w:cs="Calibri"/>
          <w:szCs w:val="24"/>
        </w:rPr>
        <w:t>:</w:t>
      </w:r>
    </w:p>
    <w:p w14:paraId="3C84F080" w14:textId="425B1E6D" w:rsidR="002D0BF9" w:rsidRPr="00907C26" w:rsidRDefault="004846DA" w:rsidP="00BA5B6C">
      <w:pPr>
        <w:pStyle w:val="enumlev1"/>
      </w:pPr>
      <w:r w:rsidRPr="00907C26">
        <w:t>–</w:t>
      </w:r>
      <w:r w:rsidRPr="00907C26">
        <w:tab/>
        <w:t xml:space="preserve">Sra. </w:t>
      </w:r>
      <w:proofErr w:type="spellStart"/>
      <w:r w:rsidRPr="00907C26">
        <w:t>Seynabou</w:t>
      </w:r>
      <w:proofErr w:type="spellEnd"/>
      <w:r w:rsidRPr="00907C26">
        <w:t xml:space="preserve"> </w:t>
      </w:r>
      <w:proofErr w:type="spellStart"/>
      <w:r w:rsidRPr="00907C26">
        <w:t>Seck</w:t>
      </w:r>
      <w:proofErr w:type="spellEnd"/>
      <w:r w:rsidRPr="00907C26">
        <w:t xml:space="preserve"> </w:t>
      </w:r>
      <w:proofErr w:type="spellStart"/>
      <w:r w:rsidRPr="00907C26">
        <w:t>Cisse</w:t>
      </w:r>
      <w:proofErr w:type="spellEnd"/>
      <w:r w:rsidRPr="00907C26">
        <w:t xml:space="preserve"> (Senegal)</w:t>
      </w:r>
    </w:p>
    <w:p w14:paraId="3CAB0075" w14:textId="5B8497D1" w:rsidR="004846DA" w:rsidRPr="00907C26" w:rsidRDefault="004846DA" w:rsidP="00BA5B6C">
      <w:pPr>
        <w:pStyle w:val="enumlev1"/>
      </w:pPr>
      <w:r w:rsidRPr="00907C26">
        <w:t>–</w:t>
      </w:r>
      <w:r w:rsidRPr="00907C26">
        <w:tab/>
        <w:t xml:space="preserve">Sra. Vernita </w:t>
      </w:r>
      <w:r w:rsidR="0002371C" w:rsidRPr="00907C26">
        <w:t xml:space="preserve">D. </w:t>
      </w:r>
      <w:r w:rsidRPr="00907C26">
        <w:t>Harris (Estados Unidos de América)</w:t>
      </w:r>
    </w:p>
    <w:p w14:paraId="36DC7EF1" w14:textId="3E6AB211" w:rsidR="004846DA" w:rsidRPr="00907C26" w:rsidRDefault="004846DA" w:rsidP="00BA5B6C">
      <w:pPr>
        <w:pStyle w:val="enumlev1"/>
      </w:pPr>
      <w:r w:rsidRPr="00907C26">
        <w:t>–</w:t>
      </w:r>
      <w:r w:rsidRPr="00907C26">
        <w:tab/>
        <w:t>Sr. Moha</w:t>
      </w:r>
      <w:r w:rsidR="0002371C" w:rsidRPr="00907C26">
        <w:t xml:space="preserve">med S. Ali Al </w:t>
      </w:r>
      <w:proofErr w:type="spellStart"/>
      <w:r w:rsidR="0002371C" w:rsidRPr="00907C26">
        <w:t>Muathen</w:t>
      </w:r>
      <w:proofErr w:type="spellEnd"/>
      <w:r w:rsidRPr="00907C26">
        <w:t xml:space="preserve"> (Emiratos Árabes Unidos)</w:t>
      </w:r>
    </w:p>
    <w:p w14:paraId="1A5EA74E" w14:textId="46031786" w:rsidR="004846DA" w:rsidRPr="00907C26" w:rsidRDefault="004846DA" w:rsidP="00BA5B6C">
      <w:pPr>
        <w:pStyle w:val="enumlev1"/>
      </w:pPr>
      <w:r w:rsidRPr="00907C26">
        <w:t>–</w:t>
      </w:r>
      <w:r w:rsidRPr="00907C26">
        <w:tab/>
        <w:t>Sra. </w:t>
      </w:r>
      <w:proofErr w:type="spellStart"/>
      <w:r w:rsidRPr="00907C26">
        <w:t>Archana</w:t>
      </w:r>
      <w:proofErr w:type="spellEnd"/>
      <w:r w:rsidRPr="00907C26">
        <w:t xml:space="preserve"> </w:t>
      </w:r>
      <w:proofErr w:type="spellStart"/>
      <w:r w:rsidRPr="00907C26">
        <w:t>Goyal</w:t>
      </w:r>
      <w:proofErr w:type="spellEnd"/>
      <w:r w:rsidRPr="00907C26">
        <w:t xml:space="preserve"> </w:t>
      </w:r>
      <w:proofErr w:type="spellStart"/>
      <w:r w:rsidRPr="00907C26">
        <w:t>Gulati</w:t>
      </w:r>
      <w:proofErr w:type="spellEnd"/>
      <w:r w:rsidRPr="00907C26">
        <w:t xml:space="preserve"> (India)</w:t>
      </w:r>
    </w:p>
    <w:p w14:paraId="7FAA392E" w14:textId="2E681383" w:rsidR="004846DA" w:rsidRPr="00907C26" w:rsidRDefault="004846DA" w:rsidP="00BA5B6C">
      <w:pPr>
        <w:pStyle w:val="enumlev1"/>
        <w:rPr>
          <w:rFonts w:cs="Calibri"/>
          <w:bCs/>
        </w:rPr>
      </w:pPr>
      <w:r w:rsidRPr="00907C26">
        <w:t>–</w:t>
      </w:r>
      <w:r w:rsidRPr="00907C26">
        <w:tab/>
      </w:r>
      <w:bookmarkStart w:id="16" w:name="lt_pId040"/>
      <w:r w:rsidR="00871A1A" w:rsidRPr="00907C26">
        <w:rPr>
          <w:rFonts w:cs="Calibri"/>
          <w:bCs/>
        </w:rPr>
        <w:t>Sr.</w:t>
      </w:r>
      <w:r w:rsidRPr="00907C26">
        <w:rPr>
          <w:rFonts w:cs="Calibri"/>
          <w:bCs/>
        </w:rPr>
        <w:t xml:space="preserve"> </w:t>
      </w:r>
      <w:proofErr w:type="spellStart"/>
      <w:r w:rsidRPr="00907C26">
        <w:rPr>
          <w:rFonts w:cs="Calibri"/>
          <w:bCs/>
        </w:rPr>
        <w:t>Andreiy</w:t>
      </w:r>
      <w:proofErr w:type="spellEnd"/>
      <w:r w:rsidRPr="00907C26">
        <w:rPr>
          <w:rFonts w:cs="Calibri"/>
          <w:bCs/>
        </w:rPr>
        <w:t xml:space="preserve"> S. </w:t>
      </w:r>
      <w:proofErr w:type="spellStart"/>
      <w:r w:rsidRPr="00907C26">
        <w:rPr>
          <w:rFonts w:cs="Calibri"/>
          <w:bCs/>
        </w:rPr>
        <w:t>Zhivov</w:t>
      </w:r>
      <w:proofErr w:type="spellEnd"/>
      <w:r w:rsidRPr="00907C26">
        <w:rPr>
          <w:rFonts w:cs="Calibri"/>
          <w:bCs/>
        </w:rPr>
        <w:t xml:space="preserve"> (</w:t>
      </w:r>
      <w:r w:rsidR="003A0A6D" w:rsidRPr="00907C26">
        <w:rPr>
          <w:rFonts w:cs="Calibri"/>
          <w:bCs/>
        </w:rPr>
        <w:t>Federación de Rusia</w:t>
      </w:r>
      <w:r w:rsidRPr="00907C26">
        <w:rPr>
          <w:rFonts w:cs="Calibri"/>
          <w:bCs/>
        </w:rPr>
        <w:t>)</w:t>
      </w:r>
      <w:bookmarkEnd w:id="16"/>
    </w:p>
    <w:p w14:paraId="1C14FCA3" w14:textId="0532E7CB" w:rsidR="004846DA" w:rsidRPr="00907C26" w:rsidRDefault="004846DA" w:rsidP="00BA5B6C">
      <w:pPr>
        <w:pStyle w:val="enumlev1"/>
        <w:rPr>
          <w:rFonts w:cs="Calibri"/>
          <w:bCs/>
        </w:rPr>
      </w:pPr>
      <w:r w:rsidRPr="00907C26">
        <w:rPr>
          <w:rFonts w:cs="Calibri"/>
          <w:bCs/>
        </w:rPr>
        <w:t>–</w:t>
      </w:r>
      <w:r w:rsidRPr="00907C26">
        <w:rPr>
          <w:rFonts w:cs="Calibri"/>
          <w:bCs/>
        </w:rPr>
        <w:tab/>
        <w:t xml:space="preserve">Sr. </w:t>
      </w:r>
      <w:proofErr w:type="spellStart"/>
      <w:r w:rsidRPr="00907C26">
        <w:rPr>
          <w:rFonts w:cs="Calibri"/>
          <w:bCs/>
        </w:rPr>
        <w:t>Vilem</w:t>
      </w:r>
      <w:proofErr w:type="spellEnd"/>
      <w:r w:rsidRPr="00907C26">
        <w:rPr>
          <w:rFonts w:cs="Calibri"/>
          <w:bCs/>
        </w:rPr>
        <w:t xml:space="preserve"> </w:t>
      </w:r>
      <w:proofErr w:type="spellStart"/>
      <w:r w:rsidRPr="00907C26">
        <w:rPr>
          <w:rFonts w:cs="Calibri"/>
          <w:bCs/>
        </w:rPr>
        <w:t>Vesely</w:t>
      </w:r>
      <w:proofErr w:type="spellEnd"/>
      <w:r w:rsidRPr="00907C26">
        <w:rPr>
          <w:rFonts w:cs="Calibri"/>
          <w:bCs/>
        </w:rPr>
        <w:t xml:space="preserve"> (República Checa)</w:t>
      </w:r>
    </w:p>
    <w:p w14:paraId="0CF2F8D8" w14:textId="635ADFEB" w:rsidR="004846DA" w:rsidRPr="00907C26" w:rsidRDefault="004846DA" w:rsidP="00BA5B6C">
      <w:pPr>
        <w:rPr>
          <w:rFonts w:cs="Calibri"/>
          <w:szCs w:val="24"/>
        </w:rPr>
      </w:pPr>
      <w:r w:rsidRPr="00907C26">
        <w:t>4</w:t>
      </w:r>
      <w:r w:rsidRPr="00907C26">
        <w:tab/>
      </w:r>
      <w:bookmarkStart w:id="17" w:name="lt_pId043"/>
      <w:proofErr w:type="gramStart"/>
      <w:r w:rsidR="003A0A6D" w:rsidRPr="00907C26">
        <w:t>Desde</w:t>
      </w:r>
      <w:proofErr w:type="gramEnd"/>
      <w:r w:rsidR="003A0A6D" w:rsidRPr="00907C26">
        <w:t xml:space="preserve"> su reunión </w:t>
      </w:r>
      <w:r w:rsidRPr="00907C26">
        <w:t>12</w:t>
      </w:r>
      <w:r w:rsidR="003A0A6D" w:rsidRPr="00907C26">
        <w:t xml:space="preserve">ª del </w:t>
      </w:r>
      <w:r w:rsidR="003A0A6D" w:rsidRPr="00907C26">
        <w:rPr>
          <w:rFonts w:cs="Calibri"/>
        </w:rPr>
        <w:t>GTC-RHF</w:t>
      </w:r>
      <w:r w:rsidR="003A0A6D" w:rsidRPr="00907C26">
        <w:t>, el Grupo ha sido presidido por la Sra.</w:t>
      </w:r>
      <w:r w:rsidRPr="00907C26">
        <w:t xml:space="preserve"> Vernita D. Harris (</w:t>
      </w:r>
      <w:r w:rsidR="003A0A6D" w:rsidRPr="00907C26">
        <w:t>Estados Unidos de Amér</w:t>
      </w:r>
      <w:r w:rsidR="0031508C" w:rsidRPr="00907C26">
        <w:t>ica</w:t>
      </w:r>
      <w:r w:rsidRPr="00907C26">
        <w:t xml:space="preserve">) </w:t>
      </w:r>
      <w:r w:rsidR="003A0A6D" w:rsidRPr="00907C26">
        <w:t>asistida por seis y posteriormente cinco Vicepresidentes, a saber:</w:t>
      </w:r>
      <w:bookmarkEnd w:id="17"/>
    </w:p>
    <w:p w14:paraId="6D00D925" w14:textId="08385B1A" w:rsidR="004846DA" w:rsidRPr="00907C26" w:rsidRDefault="004846DA" w:rsidP="00BA5B6C">
      <w:pPr>
        <w:pStyle w:val="enumlev1"/>
      </w:pPr>
      <w:r w:rsidRPr="00907C26">
        <w:t>–</w:t>
      </w:r>
      <w:r w:rsidRPr="00907C26">
        <w:tab/>
        <w:t xml:space="preserve">Sra. </w:t>
      </w:r>
      <w:proofErr w:type="spellStart"/>
      <w:r w:rsidRPr="00907C26">
        <w:t>Seynabou</w:t>
      </w:r>
      <w:proofErr w:type="spellEnd"/>
      <w:r w:rsidRPr="00907C26">
        <w:t xml:space="preserve"> </w:t>
      </w:r>
      <w:proofErr w:type="spellStart"/>
      <w:r w:rsidRPr="00907C26">
        <w:t>Seck</w:t>
      </w:r>
      <w:proofErr w:type="spellEnd"/>
      <w:r w:rsidRPr="00907C26">
        <w:t xml:space="preserve"> </w:t>
      </w:r>
      <w:proofErr w:type="spellStart"/>
      <w:r w:rsidRPr="00907C26">
        <w:t>Cisse</w:t>
      </w:r>
      <w:proofErr w:type="spellEnd"/>
      <w:r w:rsidRPr="00907C26">
        <w:t xml:space="preserve"> (Senegal)</w:t>
      </w:r>
    </w:p>
    <w:p w14:paraId="549754F4" w14:textId="59A3CCE8" w:rsidR="004846DA" w:rsidRPr="00907C26" w:rsidRDefault="004846DA" w:rsidP="00BA5B6C">
      <w:pPr>
        <w:pStyle w:val="enumlev1"/>
      </w:pPr>
      <w:r w:rsidRPr="00907C26">
        <w:t>–</w:t>
      </w:r>
      <w:r w:rsidRPr="00907C26">
        <w:tab/>
        <w:t xml:space="preserve">Sra. </w:t>
      </w:r>
      <w:proofErr w:type="spellStart"/>
      <w:r w:rsidRPr="00907C26">
        <w:t>Xian</w:t>
      </w:r>
      <w:proofErr w:type="spellEnd"/>
      <w:r w:rsidRPr="00907C26">
        <w:t xml:space="preserve"> </w:t>
      </w:r>
      <w:proofErr w:type="spellStart"/>
      <w:r w:rsidRPr="00907C26">
        <w:t>Persaud</w:t>
      </w:r>
      <w:proofErr w:type="spellEnd"/>
      <w:r w:rsidRPr="00907C26">
        <w:t xml:space="preserve"> (Bahamas) </w:t>
      </w:r>
      <w:r w:rsidRPr="00907C26">
        <w:rPr>
          <w:i/>
          <w:iCs/>
        </w:rPr>
        <w:t>(</w:t>
      </w:r>
      <w:r w:rsidR="003A0A6D" w:rsidRPr="00907C26">
        <w:rPr>
          <w:i/>
          <w:iCs/>
        </w:rPr>
        <w:t>solamente en la reunión</w:t>
      </w:r>
      <w:r w:rsidRPr="00907C26">
        <w:rPr>
          <w:i/>
          <w:iCs/>
        </w:rPr>
        <w:t>12</w:t>
      </w:r>
      <w:r w:rsidR="003A0A6D" w:rsidRPr="00907C26">
        <w:rPr>
          <w:i/>
          <w:iCs/>
        </w:rPr>
        <w:t>ª</w:t>
      </w:r>
      <w:r w:rsidRPr="00907C26">
        <w:rPr>
          <w:i/>
          <w:iCs/>
        </w:rPr>
        <w:t>)</w:t>
      </w:r>
    </w:p>
    <w:p w14:paraId="4CA2FFDD" w14:textId="22526437" w:rsidR="004846DA" w:rsidRPr="00907C26" w:rsidRDefault="004846DA" w:rsidP="00BA5B6C">
      <w:pPr>
        <w:pStyle w:val="enumlev1"/>
      </w:pPr>
      <w:r w:rsidRPr="00907C26">
        <w:t>–</w:t>
      </w:r>
      <w:r w:rsidRPr="00907C26">
        <w:tab/>
        <w:t>Sr</w:t>
      </w:r>
      <w:r w:rsidR="00871A1A" w:rsidRPr="00907C26">
        <w:t>.</w:t>
      </w:r>
      <w:r w:rsidRPr="00907C26">
        <w:t xml:space="preserve"> Mohamed S. Ali Al </w:t>
      </w:r>
      <w:proofErr w:type="spellStart"/>
      <w:r w:rsidRPr="00907C26">
        <w:t>Muathen</w:t>
      </w:r>
      <w:proofErr w:type="spellEnd"/>
      <w:r w:rsidRPr="00907C26">
        <w:t xml:space="preserve"> Al </w:t>
      </w:r>
      <w:proofErr w:type="spellStart"/>
      <w:r w:rsidRPr="00907C26">
        <w:t>Mazroei</w:t>
      </w:r>
      <w:proofErr w:type="spellEnd"/>
      <w:r w:rsidRPr="00907C26">
        <w:t xml:space="preserve"> (</w:t>
      </w:r>
      <w:r w:rsidR="003A0A6D" w:rsidRPr="00907C26">
        <w:t>Emiratos Árabes Unidos</w:t>
      </w:r>
      <w:r w:rsidRPr="00907C26">
        <w:t>)</w:t>
      </w:r>
    </w:p>
    <w:p w14:paraId="243E985B" w14:textId="4BE06D71" w:rsidR="004846DA" w:rsidRPr="00907C26" w:rsidRDefault="004846DA" w:rsidP="00BA5B6C">
      <w:pPr>
        <w:pStyle w:val="enumlev1"/>
      </w:pPr>
      <w:r w:rsidRPr="00907C26">
        <w:t>–</w:t>
      </w:r>
      <w:r w:rsidRPr="00907C26">
        <w:tab/>
        <w:t>Sra</w:t>
      </w:r>
      <w:r w:rsidR="00871A1A" w:rsidRPr="00907C26">
        <w:t>.</w:t>
      </w:r>
      <w:r w:rsidRPr="00907C26">
        <w:t xml:space="preserve"> </w:t>
      </w:r>
      <w:proofErr w:type="spellStart"/>
      <w:r w:rsidRPr="00907C26">
        <w:t>Archana</w:t>
      </w:r>
      <w:proofErr w:type="spellEnd"/>
      <w:r w:rsidRPr="00907C26">
        <w:t xml:space="preserve"> </w:t>
      </w:r>
      <w:proofErr w:type="spellStart"/>
      <w:r w:rsidRPr="00907C26">
        <w:t>Goyal</w:t>
      </w:r>
      <w:proofErr w:type="spellEnd"/>
      <w:r w:rsidRPr="00907C26">
        <w:t xml:space="preserve"> </w:t>
      </w:r>
      <w:proofErr w:type="spellStart"/>
      <w:r w:rsidRPr="00907C26">
        <w:t>Gulati</w:t>
      </w:r>
      <w:proofErr w:type="spellEnd"/>
      <w:r w:rsidRPr="00907C26">
        <w:t xml:space="preserve"> (India)</w:t>
      </w:r>
    </w:p>
    <w:p w14:paraId="10679116" w14:textId="2BE96060" w:rsidR="004846DA" w:rsidRPr="00907C26" w:rsidRDefault="004846DA" w:rsidP="00BA5B6C">
      <w:pPr>
        <w:pStyle w:val="enumlev1"/>
      </w:pPr>
      <w:r w:rsidRPr="00907C26">
        <w:t>–</w:t>
      </w:r>
      <w:r w:rsidRPr="00907C26">
        <w:tab/>
        <w:t>Sra</w:t>
      </w:r>
      <w:r w:rsidR="00871A1A" w:rsidRPr="00907C26">
        <w:t>.</w:t>
      </w:r>
      <w:r w:rsidRPr="00907C26">
        <w:t xml:space="preserve"> Ms D.V. </w:t>
      </w:r>
      <w:proofErr w:type="spellStart"/>
      <w:r w:rsidRPr="00907C26">
        <w:t>Kalyuga</w:t>
      </w:r>
      <w:proofErr w:type="spellEnd"/>
      <w:r w:rsidRPr="00907C26">
        <w:t xml:space="preserve"> (</w:t>
      </w:r>
      <w:r w:rsidR="003A0A6D" w:rsidRPr="00907C26">
        <w:t>Federación de Rusia</w:t>
      </w:r>
      <w:r w:rsidRPr="00907C26">
        <w:t>)</w:t>
      </w:r>
    </w:p>
    <w:p w14:paraId="0D5D5E01" w14:textId="362D6070" w:rsidR="004C54EE" w:rsidRPr="00907C26" w:rsidRDefault="004846DA" w:rsidP="00BA5B6C">
      <w:pPr>
        <w:pStyle w:val="enumlev1"/>
      </w:pPr>
      <w:r w:rsidRPr="00907C26">
        <w:t>–</w:t>
      </w:r>
      <w:r w:rsidRPr="00907C26">
        <w:tab/>
        <w:t>Sr</w:t>
      </w:r>
      <w:r w:rsidR="00871A1A" w:rsidRPr="00907C26">
        <w:t>.</w:t>
      </w:r>
      <w:r w:rsidRPr="00907C26">
        <w:t xml:space="preserve"> </w:t>
      </w:r>
      <w:proofErr w:type="spellStart"/>
      <w:r w:rsidRPr="00907C26">
        <w:t>Vilem</w:t>
      </w:r>
      <w:proofErr w:type="spellEnd"/>
      <w:r w:rsidRPr="00907C26">
        <w:t xml:space="preserve"> </w:t>
      </w:r>
      <w:proofErr w:type="spellStart"/>
      <w:r w:rsidRPr="00907C26">
        <w:t>Vesely</w:t>
      </w:r>
      <w:proofErr w:type="spellEnd"/>
      <w:r w:rsidRPr="00907C26">
        <w:t xml:space="preserve"> (</w:t>
      </w:r>
      <w:r w:rsidR="003A0A6D" w:rsidRPr="00907C26">
        <w:t>República Checa</w:t>
      </w:r>
      <w:r w:rsidRPr="00907C26">
        <w:t>)</w:t>
      </w:r>
      <w:bookmarkStart w:id="18" w:name="lt_pId050"/>
    </w:p>
    <w:p w14:paraId="77AF15C6" w14:textId="38129FA9" w:rsidR="004C54EE" w:rsidRPr="00907C26" w:rsidRDefault="004C54EE" w:rsidP="0002371C">
      <w:pPr>
        <w:pStyle w:val="Heading1"/>
        <w:rPr>
          <w:sz w:val="24"/>
        </w:rPr>
      </w:pPr>
      <w:r w:rsidRPr="00907C26">
        <w:lastRenderedPageBreak/>
        <w:t>2</w:t>
      </w:r>
      <w:r w:rsidRPr="00907C26">
        <w:tab/>
      </w:r>
      <w:proofErr w:type="gramStart"/>
      <w:r w:rsidR="003A0A6D" w:rsidRPr="00907C26">
        <w:t>Actividades</w:t>
      </w:r>
      <w:proofErr w:type="gramEnd"/>
      <w:r w:rsidR="003A0A6D" w:rsidRPr="00907C26">
        <w:t xml:space="preserve"> del GTC-RHF</w:t>
      </w:r>
      <w:bookmarkEnd w:id="18"/>
    </w:p>
    <w:p w14:paraId="12E33396" w14:textId="1746C8D6" w:rsidR="004C54EE" w:rsidRPr="00907C26" w:rsidRDefault="004C54EE" w:rsidP="0002371C">
      <w:pPr>
        <w:keepNext/>
        <w:keepLines/>
      </w:pPr>
      <w:r w:rsidRPr="00907C26">
        <w:t>5</w:t>
      </w:r>
      <w:r w:rsidRPr="00907C26">
        <w:tab/>
      </w:r>
      <w:bookmarkStart w:id="19" w:name="lt_pId052"/>
      <w:proofErr w:type="gramStart"/>
      <w:r w:rsidR="003A0A6D" w:rsidRPr="00907C26">
        <w:t>Los</w:t>
      </w:r>
      <w:proofErr w:type="gramEnd"/>
      <w:r w:rsidR="003A0A6D" w:rsidRPr="00907C26">
        <w:t xml:space="preserve"> principales resultados de la</w:t>
      </w:r>
      <w:r w:rsidRPr="00907C26">
        <w:t xml:space="preserve"> </w:t>
      </w:r>
      <w:hyperlink r:id="rId10" w:history="1">
        <w:r w:rsidR="003C04FC" w:rsidRPr="00907C26">
          <w:rPr>
            <w:rStyle w:val="Hyperlink"/>
          </w:rPr>
          <w:t>9</w:t>
        </w:r>
        <w:r w:rsidR="001A3353" w:rsidRPr="00907C26">
          <w:rPr>
            <w:rStyle w:val="Hyperlink"/>
            <w:rFonts w:cs="Calibri"/>
          </w:rPr>
          <w:t>ª</w:t>
        </w:r>
        <w:r w:rsidR="003C04FC" w:rsidRPr="00907C26">
          <w:rPr>
            <w:rStyle w:val="Hyperlink"/>
          </w:rPr>
          <w:t xml:space="preserve"> reunión</w:t>
        </w:r>
      </w:hyperlink>
      <w:r w:rsidRPr="00907C26">
        <w:t xml:space="preserve"> </w:t>
      </w:r>
      <w:r w:rsidR="003A0A6D" w:rsidRPr="00907C26">
        <w:t xml:space="preserve">del GTC-RHF celebrada el </w:t>
      </w:r>
      <w:r w:rsidRPr="00907C26">
        <w:t>29 </w:t>
      </w:r>
      <w:r w:rsidR="003A0A6D" w:rsidRPr="00907C26">
        <w:t xml:space="preserve">y </w:t>
      </w:r>
      <w:r w:rsidRPr="00907C26">
        <w:t>30 </w:t>
      </w:r>
      <w:r w:rsidR="003A0A6D" w:rsidRPr="00907C26">
        <w:t>de enero de 2019 figuran en</w:t>
      </w:r>
      <w:r w:rsidRPr="00907C26">
        <w:t xml:space="preserve">: </w:t>
      </w:r>
      <w:hyperlink r:id="rId11" w:history="1">
        <w:r w:rsidR="003C04FC" w:rsidRPr="00907C26">
          <w:rPr>
            <w:rStyle w:val="Hyperlink"/>
          </w:rPr>
          <w:t>https://www.itu.int/md/S19-CLCWGFHR09-C-0015/e</w:t>
        </w:r>
      </w:hyperlink>
      <w:bookmarkEnd w:id="19"/>
      <w:r w:rsidR="0002371C" w:rsidRPr="00907C26">
        <w:rPr>
          <w:rStyle w:val="Hyperlink"/>
        </w:rPr>
        <w:t>s</w:t>
      </w:r>
      <w:r w:rsidR="0002371C" w:rsidRPr="00907C26">
        <w:t>.</w:t>
      </w:r>
    </w:p>
    <w:p w14:paraId="313EAF46" w14:textId="5201320C" w:rsidR="004C54EE" w:rsidRPr="00907C26" w:rsidRDefault="004C54EE" w:rsidP="0002371C">
      <w:pPr>
        <w:keepNext/>
        <w:keepLines/>
      </w:pPr>
      <w:r w:rsidRPr="00907C26">
        <w:t>6</w:t>
      </w:r>
      <w:r w:rsidRPr="00907C26">
        <w:tab/>
      </w:r>
      <w:bookmarkStart w:id="20" w:name="lt_pId054"/>
      <w:proofErr w:type="gramStart"/>
      <w:r w:rsidR="003A0A6D" w:rsidRPr="00907C26">
        <w:t>Los</w:t>
      </w:r>
      <w:proofErr w:type="gramEnd"/>
      <w:r w:rsidR="003A0A6D" w:rsidRPr="00907C26">
        <w:t xml:space="preserve"> principales resultados de la </w:t>
      </w:r>
      <w:hyperlink r:id="rId12" w:history="1">
        <w:r w:rsidRPr="00907C26">
          <w:rPr>
            <w:rStyle w:val="Hyperlink"/>
          </w:rPr>
          <w:t>10</w:t>
        </w:r>
        <w:r w:rsidR="00161ADF" w:rsidRPr="00907C26">
          <w:rPr>
            <w:rStyle w:val="Hyperlink"/>
            <w:vertAlign w:val="superscript"/>
          </w:rPr>
          <w:t>a</w:t>
        </w:r>
        <w:r w:rsidR="003A0A6D" w:rsidRPr="00907C26">
          <w:rPr>
            <w:rStyle w:val="Hyperlink"/>
          </w:rPr>
          <w:t xml:space="preserve"> reunión</w:t>
        </w:r>
      </w:hyperlink>
      <w:r w:rsidRPr="00907C26">
        <w:t xml:space="preserve"> </w:t>
      </w:r>
      <w:r w:rsidR="003A0A6D" w:rsidRPr="00907C26">
        <w:t xml:space="preserve">del GTC-RHF celebrada el </w:t>
      </w:r>
      <w:r w:rsidRPr="00907C26">
        <w:t>18 </w:t>
      </w:r>
      <w:r w:rsidR="003A0A6D" w:rsidRPr="00907C26">
        <w:t>de s</w:t>
      </w:r>
      <w:r w:rsidRPr="00907C26">
        <w:t>ept</w:t>
      </w:r>
      <w:r w:rsidR="003A0A6D" w:rsidRPr="00907C26">
        <w:t>iembre de</w:t>
      </w:r>
      <w:r w:rsidRPr="00907C26">
        <w:t xml:space="preserve"> 2019, </w:t>
      </w:r>
      <w:r w:rsidR="003A0A6D" w:rsidRPr="00907C26">
        <w:t>figuran en</w:t>
      </w:r>
      <w:r w:rsidRPr="00907C26">
        <w:t xml:space="preserve">: </w:t>
      </w:r>
      <w:hyperlink r:id="rId13" w:history="1">
        <w:r w:rsidR="0002371C" w:rsidRPr="00907C26">
          <w:rPr>
            <w:rStyle w:val="Hyperlink"/>
          </w:rPr>
          <w:t>https://www.itu.int/md/S19-CWGFHR10-C-0016/es</w:t>
        </w:r>
      </w:hyperlink>
      <w:bookmarkEnd w:id="20"/>
      <w:r w:rsidR="0002371C" w:rsidRPr="00907C26">
        <w:t>.</w:t>
      </w:r>
    </w:p>
    <w:p w14:paraId="4CD6E998" w14:textId="5A5163F2" w:rsidR="004C54EE" w:rsidRPr="00907C26" w:rsidRDefault="004C54EE" w:rsidP="0002371C">
      <w:r w:rsidRPr="00907C26">
        <w:t>7</w:t>
      </w:r>
      <w:r w:rsidRPr="00907C26">
        <w:tab/>
      </w:r>
      <w:bookmarkStart w:id="21" w:name="lt_pId056"/>
      <w:proofErr w:type="gramStart"/>
      <w:r w:rsidR="003A0A6D" w:rsidRPr="00907C26">
        <w:t>Los</w:t>
      </w:r>
      <w:proofErr w:type="gramEnd"/>
      <w:r w:rsidR="003A0A6D" w:rsidRPr="00907C26">
        <w:t xml:space="preserve"> principales resultados de la </w:t>
      </w:r>
      <w:hyperlink r:id="rId14" w:history="1">
        <w:r w:rsidRPr="00907C26">
          <w:rPr>
            <w:rStyle w:val="Hyperlink"/>
          </w:rPr>
          <w:t>11</w:t>
        </w:r>
        <w:r w:rsidR="003A0A6D" w:rsidRPr="00907C26">
          <w:rPr>
            <w:rStyle w:val="Hyperlink"/>
          </w:rPr>
          <w:t>ª</w:t>
        </w:r>
        <w:r w:rsidRPr="00907C26">
          <w:rPr>
            <w:rStyle w:val="Hyperlink"/>
          </w:rPr>
          <w:t xml:space="preserve"> </w:t>
        </w:r>
        <w:r w:rsidR="00161ADF" w:rsidRPr="00907C26">
          <w:rPr>
            <w:rStyle w:val="Hyperlink"/>
          </w:rPr>
          <w:t>reunión</w:t>
        </w:r>
      </w:hyperlink>
      <w:r w:rsidRPr="00907C26">
        <w:t xml:space="preserve"> </w:t>
      </w:r>
      <w:r w:rsidR="003A0A6D" w:rsidRPr="00907C26">
        <w:t>del GTC-RHF celebrada el 3 y 4 de febrero de 2020</w:t>
      </w:r>
      <w:r w:rsidRPr="00907C26">
        <w:t xml:space="preserve">, </w:t>
      </w:r>
      <w:r w:rsidR="003A0A6D" w:rsidRPr="00907C26">
        <w:t>figuran en</w:t>
      </w:r>
      <w:r w:rsidRPr="00907C26">
        <w:t xml:space="preserve">: </w:t>
      </w:r>
      <w:hyperlink r:id="rId15" w:history="1">
        <w:r w:rsidR="0002371C" w:rsidRPr="00907C26">
          <w:rPr>
            <w:rStyle w:val="Hyperlink"/>
          </w:rPr>
          <w:t>https://www.itu.int/md/S20-CWGFHR11-C-0020/es</w:t>
        </w:r>
      </w:hyperlink>
      <w:bookmarkEnd w:id="21"/>
      <w:r w:rsidR="0002371C" w:rsidRPr="00907C26">
        <w:t>.</w:t>
      </w:r>
    </w:p>
    <w:p w14:paraId="6BCC4BE6" w14:textId="656B6562" w:rsidR="004C54EE" w:rsidRPr="00907C26" w:rsidRDefault="004C54EE" w:rsidP="0002371C">
      <w:r w:rsidRPr="00907C26">
        <w:t>8</w:t>
      </w:r>
      <w:r w:rsidRPr="00907C26">
        <w:tab/>
      </w:r>
      <w:bookmarkStart w:id="22" w:name="lt_pId058"/>
      <w:proofErr w:type="gramStart"/>
      <w:r w:rsidR="003A0A6D" w:rsidRPr="00907C26">
        <w:t>Los</w:t>
      </w:r>
      <w:proofErr w:type="gramEnd"/>
      <w:r w:rsidR="003A0A6D" w:rsidRPr="00907C26">
        <w:t xml:space="preserve"> principales resultados de la </w:t>
      </w:r>
      <w:hyperlink r:id="rId16" w:history="1">
        <w:r w:rsidRPr="00907C26">
          <w:rPr>
            <w:rStyle w:val="Hyperlink"/>
          </w:rPr>
          <w:t>12</w:t>
        </w:r>
        <w:r w:rsidR="00161ADF" w:rsidRPr="00907C26">
          <w:rPr>
            <w:rStyle w:val="Hyperlink"/>
            <w:vertAlign w:val="superscript"/>
          </w:rPr>
          <w:t>a</w:t>
        </w:r>
        <w:r w:rsidRPr="00907C26">
          <w:rPr>
            <w:rStyle w:val="Hyperlink"/>
          </w:rPr>
          <w:t xml:space="preserve"> </w:t>
        </w:r>
        <w:r w:rsidR="00161ADF" w:rsidRPr="00907C26">
          <w:rPr>
            <w:rStyle w:val="Hyperlink"/>
          </w:rPr>
          <w:t>reunión</w:t>
        </w:r>
      </w:hyperlink>
      <w:r w:rsidRPr="00907C26">
        <w:t xml:space="preserve"> (Virtual) </w:t>
      </w:r>
      <w:r w:rsidR="003A0A6D" w:rsidRPr="00907C26">
        <w:t xml:space="preserve">del GTC-RHF celebrada el </w:t>
      </w:r>
      <w:r w:rsidRPr="00907C26">
        <w:t>25 </w:t>
      </w:r>
      <w:r w:rsidR="003A0A6D" w:rsidRPr="00907C26">
        <w:t>y</w:t>
      </w:r>
      <w:r w:rsidRPr="00907C26">
        <w:t xml:space="preserve"> 26 </w:t>
      </w:r>
      <w:r w:rsidR="003A0A6D" w:rsidRPr="00907C26">
        <w:t>de enero de</w:t>
      </w:r>
      <w:r w:rsidRPr="00907C26">
        <w:t xml:space="preserve"> 2021, </w:t>
      </w:r>
      <w:r w:rsidR="003A0A6D" w:rsidRPr="00907C26">
        <w:t>figuran en</w:t>
      </w:r>
      <w:r w:rsidRPr="00907C26">
        <w:t xml:space="preserve">: </w:t>
      </w:r>
      <w:hyperlink r:id="rId17" w:history="1">
        <w:r w:rsidR="0002371C" w:rsidRPr="00907C26">
          <w:rPr>
            <w:rStyle w:val="Hyperlink"/>
          </w:rPr>
          <w:t>https://www.itu.int/md/S21-CWGFHR12-C-0017/es</w:t>
        </w:r>
      </w:hyperlink>
      <w:bookmarkEnd w:id="22"/>
      <w:r w:rsidR="0002371C" w:rsidRPr="00907C26">
        <w:t>.</w:t>
      </w:r>
    </w:p>
    <w:p w14:paraId="1788B509" w14:textId="17F45D55" w:rsidR="004C54EE" w:rsidRPr="00907C26" w:rsidRDefault="004C54EE" w:rsidP="0002371C">
      <w:r w:rsidRPr="00907C26">
        <w:t>9</w:t>
      </w:r>
      <w:r w:rsidRPr="00907C26">
        <w:tab/>
      </w:r>
      <w:bookmarkStart w:id="23" w:name="lt_pId060"/>
      <w:proofErr w:type="gramStart"/>
      <w:r w:rsidR="003A0A6D" w:rsidRPr="00907C26">
        <w:t>Los</w:t>
      </w:r>
      <w:proofErr w:type="gramEnd"/>
      <w:r w:rsidR="003A0A6D" w:rsidRPr="00907C26">
        <w:t xml:space="preserve"> principales resultados de la </w:t>
      </w:r>
      <w:hyperlink r:id="rId18" w:history="1">
        <w:r w:rsidR="003C04FC" w:rsidRPr="00907C26">
          <w:rPr>
            <w:rStyle w:val="Hyperlink"/>
          </w:rPr>
          <w:t>13a reunión</w:t>
        </w:r>
      </w:hyperlink>
      <w:r w:rsidRPr="00907C26">
        <w:t xml:space="preserve"> (Virtual) </w:t>
      </w:r>
      <w:r w:rsidR="003A0A6D" w:rsidRPr="00907C26">
        <w:t>del GTC-RHF celebrada el</w:t>
      </w:r>
      <w:r w:rsidRPr="00907C26">
        <w:t xml:space="preserve"> 3 </w:t>
      </w:r>
      <w:r w:rsidR="003A0A6D" w:rsidRPr="00907C26">
        <w:t>de junio de</w:t>
      </w:r>
      <w:r w:rsidRPr="00907C26">
        <w:t xml:space="preserve"> 2021, </w:t>
      </w:r>
      <w:r w:rsidR="003A0A6D" w:rsidRPr="00907C26">
        <w:t>figuran en</w:t>
      </w:r>
      <w:r w:rsidR="0002371C" w:rsidRPr="00907C26">
        <w:t>:</w:t>
      </w:r>
      <w:r w:rsidRPr="00907C26">
        <w:t xml:space="preserve"> </w:t>
      </w:r>
      <w:hyperlink r:id="rId19" w:history="1">
        <w:r w:rsidR="0002371C" w:rsidRPr="00907C26">
          <w:rPr>
            <w:rStyle w:val="Hyperlink"/>
          </w:rPr>
          <w:t>https://www.itu.int/md/S21-CWGFHR13-C/es</w:t>
        </w:r>
      </w:hyperlink>
      <w:bookmarkEnd w:id="23"/>
      <w:r w:rsidR="0002371C" w:rsidRPr="00907C26">
        <w:t>.</w:t>
      </w:r>
    </w:p>
    <w:p w14:paraId="7295E51F" w14:textId="4088202C" w:rsidR="004C54EE" w:rsidRPr="00907C26" w:rsidRDefault="004C54EE" w:rsidP="0002371C">
      <w:r w:rsidRPr="00907C26">
        <w:t>10</w:t>
      </w:r>
      <w:r w:rsidRPr="00907C26">
        <w:tab/>
      </w:r>
      <w:bookmarkStart w:id="24" w:name="lt_pId062"/>
      <w:proofErr w:type="gramStart"/>
      <w:r w:rsidR="003A0A6D" w:rsidRPr="00907C26">
        <w:t>Los</w:t>
      </w:r>
      <w:proofErr w:type="gramEnd"/>
      <w:r w:rsidR="003A0A6D" w:rsidRPr="00907C26">
        <w:t xml:space="preserve"> principales resultados de la </w:t>
      </w:r>
      <w:hyperlink r:id="rId20" w:history="1">
        <w:r w:rsidRPr="00907C26">
          <w:rPr>
            <w:rStyle w:val="Hyperlink"/>
          </w:rPr>
          <w:t>14</w:t>
        </w:r>
        <w:r w:rsidR="00161ADF" w:rsidRPr="00907C26">
          <w:rPr>
            <w:rStyle w:val="Hyperlink"/>
            <w:vertAlign w:val="superscript"/>
          </w:rPr>
          <w:t>a</w:t>
        </w:r>
        <w:r w:rsidRPr="00907C26">
          <w:rPr>
            <w:rStyle w:val="Hyperlink"/>
          </w:rPr>
          <w:t xml:space="preserve"> </w:t>
        </w:r>
        <w:r w:rsidR="00161ADF" w:rsidRPr="00907C26">
          <w:rPr>
            <w:rStyle w:val="Hyperlink"/>
          </w:rPr>
          <w:t>reunión</w:t>
        </w:r>
      </w:hyperlink>
      <w:r w:rsidRPr="00907C26">
        <w:t xml:space="preserve"> (Virtual) </w:t>
      </w:r>
      <w:r w:rsidR="003A0A6D" w:rsidRPr="00907C26">
        <w:t xml:space="preserve">del GTC-RHF </w:t>
      </w:r>
      <w:r w:rsidR="00871A1A" w:rsidRPr="00907C26">
        <w:t>celebrada el 20 y</w:t>
      </w:r>
      <w:r w:rsidRPr="00907C26">
        <w:t xml:space="preserve"> 21 </w:t>
      </w:r>
      <w:r w:rsidR="00871A1A" w:rsidRPr="00907C26">
        <w:t>de septiembre de</w:t>
      </w:r>
      <w:r w:rsidRPr="00907C26">
        <w:t xml:space="preserve"> 2021, </w:t>
      </w:r>
      <w:r w:rsidR="003A0A6D" w:rsidRPr="00907C26">
        <w:t>figuran en</w:t>
      </w:r>
      <w:r w:rsidR="0002371C" w:rsidRPr="00907C26">
        <w:t>:</w:t>
      </w:r>
      <w:r w:rsidRPr="00907C26">
        <w:t xml:space="preserve"> </w:t>
      </w:r>
      <w:hyperlink r:id="rId21" w:history="1">
        <w:r w:rsidR="003C04FC" w:rsidRPr="00907C26">
          <w:rPr>
            <w:rStyle w:val="Hyperlink"/>
          </w:rPr>
          <w:t>https://www.itu.int/md/S21-CWGFHR14-C-0012/es</w:t>
        </w:r>
      </w:hyperlink>
      <w:bookmarkEnd w:id="24"/>
      <w:r w:rsidR="0002371C" w:rsidRPr="00907C26">
        <w:t>.</w:t>
      </w:r>
    </w:p>
    <w:p w14:paraId="7B83C1B5" w14:textId="5F178B2B" w:rsidR="004C54EE" w:rsidRPr="00907C26" w:rsidRDefault="004C54EE" w:rsidP="0002371C">
      <w:r w:rsidRPr="00907C26">
        <w:t>11</w:t>
      </w:r>
      <w:r w:rsidRPr="00907C26">
        <w:tab/>
      </w:r>
      <w:bookmarkStart w:id="25" w:name="lt_pId064"/>
      <w:proofErr w:type="gramStart"/>
      <w:r w:rsidR="003A0A6D" w:rsidRPr="00907C26">
        <w:t>Los</w:t>
      </w:r>
      <w:proofErr w:type="gramEnd"/>
      <w:r w:rsidR="003A0A6D" w:rsidRPr="00907C26">
        <w:t xml:space="preserve"> principales resultados de la </w:t>
      </w:r>
      <w:hyperlink r:id="rId22" w:history="1">
        <w:r w:rsidRPr="00907C26">
          <w:rPr>
            <w:rStyle w:val="Hyperlink"/>
          </w:rPr>
          <w:t>15</w:t>
        </w:r>
        <w:r w:rsidR="00161ADF" w:rsidRPr="00907C26">
          <w:rPr>
            <w:rStyle w:val="Hyperlink"/>
            <w:vertAlign w:val="superscript"/>
          </w:rPr>
          <w:t>a</w:t>
        </w:r>
        <w:r w:rsidRPr="00907C26">
          <w:rPr>
            <w:rStyle w:val="Hyperlink"/>
          </w:rPr>
          <w:t xml:space="preserve"> </w:t>
        </w:r>
        <w:r w:rsidR="00161ADF" w:rsidRPr="00907C26">
          <w:rPr>
            <w:rStyle w:val="Hyperlink"/>
          </w:rPr>
          <w:t>reunión</w:t>
        </w:r>
      </w:hyperlink>
      <w:r w:rsidRPr="00907C26">
        <w:t xml:space="preserve"> (Virtual) </w:t>
      </w:r>
      <w:r w:rsidR="003A0A6D" w:rsidRPr="00907C26">
        <w:t>del GTC-RHF</w:t>
      </w:r>
      <w:r w:rsidRPr="00907C26">
        <w:t xml:space="preserve">, </w:t>
      </w:r>
      <w:r w:rsidR="00871A1A" w:rsidRPr="00907C26">
        <w:t>celebrada el 11 y</w:t>
      </w:r>
      <w:r w:rsidRPr="00907C26">
        <w:t xml:space="preserve"> 12 </w:t>
      </w:r>
      <w:r w:rsidR="00871A1A" w:rsidRPr="00907C26">
        <w:t>de enero de</w:t>
      </w:r>
      <w:r w:rsidRPr="00907C26">
        <w:t xml:space="preserve"> 2022, </w:t>
      </w:r>
      <w:r w:rsidR="003A0A6D" w:rsidRPr="00907C26">
        <w:t>figuran en</w:t>
      </w:r>
      <w:r w:rsidR="0002371C" w:rsidRPr="00907C26">
        <w:t>:</w:t>
      </w:r>
      <w:r w:rsidRPr="00907C26">
        <w:t xml:space="preserve"> </w:t>
      </w:r>
      <w:hyperlink r:id="rId23" w:history="1">
        <w:r w:rsidR="003C04FC" w:rsidRPr="00907C26">
          <w:rPr>
            <w:rStyle w:val="Hyperlink"/>
          </w:rPr>
          <w:t>https://www.itu.int/md/S22-CWGFHR15-C-0022/es</w:t>
        </w:r>
      </w:hyperlink>
      <w:bookmarkEnd w:id="25"/>
      <w:r w:rsidR="0002371C" w:rsidRPr="00907C26">
        <w:t>.</w:t>
      </w:r>
    </w:p>
    <w:p w14:paraId="08AB28E1" w14:textId="2304AF68" w:rsidR="004C54EE" w:rsidRPr="00907C26" w:rsidRDefault="004C54EE" w:rsidP="00BA5B6C">
      <w:pPr>
        <w:pStyle w:val="Heading1"/>
        <w:rPr>
          <w:rFonts w:cs="Calibri"/>
        </w:rPr>
      </w:pPr>
      <w:bookmarkStart w:id="26" w:name="lt_pId065"/>
      <w:r w:rsidRPr="00907C26">
        <w:t>3</w:t>
      </w:r>
      <w:r w:rsidRPr="00907C26">
        <w:tab/>
      </w:r>
      <w:proofErr w:type="gramStart"/>
      <w:r w:rsidRPr="00907C26">
        <w:t>Recom</w:t>
      </w:r>
      <w:r w:rsidR="00871A1A" w:rsidRPr="00907C26">
        <w:t>endaciones</w:t>
      </w:r>
      <w:proofErr w:type="gramEnd"/>
      <w:r w:rsidR="00871A1A" w:rsidRPr="00907C26">
        <w:t xml:space="preserve"> a la </w:t>
      </w:r>
      <w:r w:rsidRPr="00907C26">
        <w:t>PP-22</w:t>
      </w:r>
      <w:bookmarkEnd w:id="26"/>
    </w:p>
    <w:p w14:paraId="47AE72EF" w14:textId="5A48B630" w:rsidR="004846DA" w:rsidRPr="00907C26" w:rsidRDefault="004C54EE" w:rsidP="0002371C">
      <w:r w:rsidRPr="00907C26">
        <w:t>12</w:t>
      </w:r>
      <w:r w:rsidRPr="00907C26">
        <w:tab/>
      </w:r>
      <w:bookmarkStart w:id="27" w:name="lt_pId067"/>
      <w:proofErr w:type="gramStart"/>
      <w:r w:rsidR="00871A1A" w:rsidRPr="00907C26">
        <w:t>Se</w:t>
      </w:r>
      <w:proofErr w:type="gramEnd"/>
      <w:r w:rsidR="00871A1A" w:rsidRPr="00907C26">
        <w:t xml:space="preserve"> invita a los consejeros a examinar el Informe cua</w:t>
      </w:r>
      <w:r w:rsidR="008269F4" w:rsidRPr="00907C26">
        <w:t>t</w:t>
      </w:r>
      <w:r w:rsidR="00871A1A" w:rsidRPr="00907C26">
        <w:t xml:space="preserve">rienal del Presidente del GTC-RHF y recomendar a la Conferencia de Plenipotenciarios </w:t>
      </w:r>
      <w:r w:rsidRPr="00907C26">
        <w:t xml:space="preserve">(PP-22) </w:t>
      </w:r>
      <w:r w:rsidR="00871A1A" w:rsidRPr="00907C26">
        <w:t>la</w:t>
      </w:r>
      <w:r w:rsidRPr="00907C26">
        <w:t xml:space="preserve"> continua</w:t>
      </w:r>
      <w:r w:rsidR="00871A1A" w:rsidRPr="00907C26">
        <w:t xml:space="preserve">ción de las actividades del </w:t>
      </w:r>
      <w:bookmarkEnd w:id="27"/>
      <w:r w:rsidR="00871A1A" w:rsidRPr="00907C26">
        <w:t xml:space="preserve">GTC-RHF </w:t>
      </w:r>
      <w:bookmarkStart w:id="28" w:name="lt_pId068"/>
      <w:r w:rsidR="00871A1A" w:rsidRPr="00907C26">
        <w:t>durante los próximos cuatro años.</w:t>
      </w:r>
      <w:bookmarkEnd w:id="28"/>
    </w:p>
    <w:p w14:paraId="3282344B" w14:textId="414E8FCB" w:rsidR="001A3353" w:rsidRPr="00907C26" w:rsidRDefault="001A3353" w:rsidP="004459ED">
      <w:pPr>
        <w:spacing w:before="840"/>
        <w:jc w:val="center"/>
      </w:pPr>
      <w:r w:rsidRPr="00907C26">
        <w:t>______________</w:t>
      </w:r>
    </w:p>
    <w:sectPr w:rsidR="001A3353" w:rsidRPr="00907C26" w:rsidSect="006710F6">
      <w:headerReference w:type="default" r:id="rId24"/>
      <w:footerReference w:type="default" r:id="rId25"/>
      <w:footerReference w:type="first" r:id="rId2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D2BDD" w14:textId="77777777" w:rsidR="00BC1EE7" w:rsidRDefault="00BC1EE7">
      <w:r>
        <w:separator/>
      </w:r>
    </w:p>
  </w:endnote>
  <w:endnote w:type="continuationSeparator" w:id="0">
    <w:p w14:paraId="083A31D6" w14:textId="77777777" w:rsidR="00BC1EE7" w:rsidRDefault="00BC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5217" w14:textId="44DB4ECF" w:rsidR="00760F1C" w:rsidRPr="004459ED" w:rsidRDefault="00942C9B" w:rsidP="00942C9B">
    <w:pPr>
      <w:pStyle w:val="Footer"/>
      <w:rPr>
        <w:color w:val="F2F2F2" w:themeColor="background1" w:themeShade="F2"/>
        <w:lang w:val="fr-FR"/>
      </w:rPr>
    </w:pPr>
    <w:r w:rsidRPr="004459ED">
      <w:rPr>
        <w:color w:val="F2F2F2" w:themeColor="background1" w:themeShade="F2"/>
      </w:rPr>
      <w:fldChar w:fldCharType="begin"/>
    </w:r>
    <w:r w:rsidRPr="004459ED">
      <w:rPr>
        <w:color w:val="F2F2F2" w:themeColor="background1" w:themeShade="F2"/>
        <w:lang w:val="fr-FR"/>
      </w:rPr>
      <w:instrText xml:space="preserve"> FILENAME \p  \* MERGEFORMAT </w:instrText>
    </w:r>
    <w:r w:rsidRPr="004459ED">
      <w:rPr>
        <w:color w:val="F2F2F2" w:themeColor="background1" w:themeShade="F2"/>
      </w:rPr>
      <w:fldChar w:fldCharType="separate"/>
    </w:r>
    <w:r w:rsidR="005330A2" w:rsidRPr="004459ED">
      <w:rPr>
        <w:color w:val="F2F2F2" w:themeColor="background1" w:themeShade="F2"/>
        <w:lang w:val="fr-FR"/>
      </w:rPr>
      <w:t>P:\ESP\SG\CONSEIL\C22\000\054S.docx</w:t>
    </w:r>
    <w:r w:rsidRPr="004459ED">
      <w:rPr>
        <w:color w:val="F2F2F2" w:themeColor="background1" w:themeShade="F2"/>
      </w:rPr>
      <w:fldChar w:fldCharType="end"/>
    </w:r>
    <w:r w:rsidRPr="004459ED">
      <w:rPr>
        <w:color w:val="F2F2F2" w:themeColor="background1" w:themeShade="F2"/>
        <w:lang w:val="fr-FR"/>
      </w:rPr>
      <w:t xml:space="preserve"> (501060)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B198" w14:textId="0A1385CC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2A009C35" w14:textId="0D0BE07E" w:rsidR="00595F3E" w:rsidRPr="00595F3E" w:rsidRDefault="00595F3E" w:rsidP="00595F3E">
    <w:pPr>
      <w:pStyle w:val="Footer"/>
      <w:rPr>
        <w:szCs w:val="16"/>
      </w:rPr>
    </w:pPr>
    <w:r w:rsidRPr="004459ED">
      <w:rPr>
        <w:color w:val="F2F2F2" w:themeColor="background1" w:themeShade="F2"/>
        <w:szCs w:val="16"/>
      </w:rPr>
      <w:fldChar w:fldCharType="begin"/>
    </w:r>
    <w:r w:rsidRPr="004459ED">
      <w:rPr>
        <w:color w:val="F2F2F2" w:themeColor="background1" w:themeShade="F2"/>
        <w:szCs w:val="16"/>
      </w:rPr>
      <w:instrText xml:space="preserve"> FILENAME \p  \* MERGEFORMAT </w:instrText>
    </w:r>
    <w:r w:rsidRPr="004459ED">
      <w:rPr>
        <w:color w:val="F2F2F2" w:themeColor="background1" w:themeShade="F2"/>
        <w:szCs w:val="16"/>
      </w:rPr>
      <w:fldChar w:fldCharType="separate"/>
    </w:r>
    <w:r w:rsidRPr="004459ED">
      <w:rPr>
        <w:color w:val="F2F2F2" w:themeColor="background1" w:themeShade="F2"/>
        <w:szCs w:val="16"/>
      </w:rPr>
      <w:t>P:\ESP\SG\CONSEIL\C22\000\054S.docx</w:t>
    </w:r>
    <w:r w:rsidRPr="004459ED">
      <w:rPr>
        <w:color w:val="F2F2F2" w:themeColor="background1" w:themeShade="F2"/>
        <w:szCs w:val="16"/>
      </w:rPr>
      <w:fldChar w:fldCharType="end"/>
    </w:r>
    <w:r w:rsidRPr="004459ED">
      <w:rPr>
        <w:color w:val="F2F2F2" w:themeColor="background1" w:themeShade="F2"/>
        <w:szCs w:val="16"/>
      </w:rPr>
      <w:t xml:space="preserve"> (501060)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1A4CD" w14:textId="77777777" w:rsidR="00BC1EE7" w:rsidRDefault="00BC1EE7">
      <w:r>
        <w:t>____________________</w:t>
      </w:r>
    </w:p>
  </w:footnote>
  <w:footnote w:type="continuationSeparator" w:id="0">
    <w:p w14:paraId="41BEA943" w14:textId="77777777" w:rsidR="00BC1EE7" w:rsidRDefault="00BC1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D95E" w14:textId="0F2D5C89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907C26">
      <w:rPr>
        <w:noProof/>
      </w:rPr>
      <w:t>2</w:t>
    </w:r>
    <w:r>
      <w:rPr>
        <w:noProof/>
      </w:rPr>
      <w:fldChar w:fldCharType="end"/>
    </w:r>
  </w:p>
  <w:p w14:paraId="0ADFA047" w14:textId="377D68AC" w:rsidR="00760F1C" w:rsidRDefault="00760F1C" w:rsidP="00C2727F">
    <w:pPr>
      <w:pStyle w:val="Header"/>
    </w:pPr>
    <w:r>
      <w:t>C</w:t>
    </w:r>
    <w:r w:rsidR="007955DA">
      <w:t>2</w:t>
    </w:r>
    <w:r w:rsidR="00D50A36">
      <w:t>2</w:t>
    </w:r>
    <w:r>
      <w:t>/</w:t>
    </w:r>
    <w:r w:rsidR="001A3353">
      <w:t>54</w:t>
    </w:r>
    <w:r>
      <w:t>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5E6F"/>
    <w:multiLevelType w:val="hybridMultilevel"/>
    <w:tmpl w:val="444EEA52"/>
    <w:lvl w:ilvl="0" w:tplc="8FD8B64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77B82"/>
    <w:multiLevelType w:val="hybridMultilevel"/>
    <w:tmpl w:val="FC329868"/>
    <w:lvl w:ilvl="0" w:tplc="9C76E05E">
      <w:start w:val="1"/>
      <w:numFmt w:val="upperRoman"/>
      <w:lvlText w:val="%1."/>
      <w:lvlJc w:val="left"/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E7"/>
    <w:rsid w:val="000007D1"/>
    <w:rsid w:val="0002371C"/>
    <w:rsid w:val="00093EEB"/>
    <w:rsid w:val="000B0D00"/>
    <w:rsid w:val="000B7C15"/>
    <w:rsid w:val="000D1D0F"/>
    <w:rsid w:val="000E443F"/>
    <w:rsid w:val="000F5290"/>
    <w:rsid w:val="0010165C"/>
    <w:rsid w:val="00146BFB"/>
    <w:rsid w:val="00161ADF"/>
    <w:rsid w:val="001A3353"/>
    <w:rsid w:val="001B67D6"/>
    <w:rsid w:val="001F14A2"/>
    <w:rsid w:val="002801AA"/>
    <w:rsid w:val="002C4676"/>
    <w:rsid w:val="002C70B0"/>
    <w:rsid w:val="002D0BF9"/>
    <w:rsid w:val="002F3CC4"/>
    <w:rsid w:val="0031508C"/>
    <w:rsid w:val="003A0A6D"/>
    <w:rsid w:val="003C04FC"/>
    <w:rsid w:val="003E0CB5"/>
    <w:rsid w:val="004459ED"/>
    <w:rsid w:val="004846DA"/>
    <w:rsid w:val="004A287D"/>
    <w:rsid w:val="004C54EE"/>
    <w:rsid w:val="00513630"/>
    <w:rsid w:val="005330A2"/>
    <w:rsid w:val="00560125"/>
    <w:rsid w:val="00585553"/>
    <w:rsid w:val="00595F3E"/>
    <w:rsid w:val="005B34D9"/>
    <w:rsid w:val="005D0CCF"/>
    <w:rsid w:val="005E2E52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4761"/>
    <w:rsid w:val="00726872"/>
    <w:rsid w:val="007376AE"/>
    <w:rsid w:val="00760F1C"/>
    <w:rsid w:val="007657F0"/>
    <w:rsid w:val="0077252D"/>
    <w:rsid w:val="007955DA"/>
    <w:rsid w:val="007E5DD3"/>
    <w:rsid w:val="007F350B"/>
    <w:rsid w:val="00820BE4"/>
    <w:rsid w:val="008269F4"/>
    <w:rsid w:val="008451E8"/>
    <w:rsid w:val="00871A1A"/>
    <w:rsid w:val="008A4B54"/>
    <w:rsid w:val="00907C26"/>
    <w:rsid w:val="00913B9C"/>
    <w:rsid w:val="00942C9B"/>
    <w:rsid w:val="00956E77"/>
    <w:rsid w:val="009B179C"/>
    <w:rsid w:val="009F4811"/>
    <w:rsid w:val="00AA390C"/>
    <w:rsid w:val="00B0200A"/>
    <w:rsid w:val="00B574DB"/>
    <w:rsid w:val="00B826C2"/>
    <w:rsid w:val="00B8298E"/>
    <w:rsid w:val="00B91DC8"/>
    <w:rsid w:val="00BA5B6C"/>
    <w:rsid w:val="00BC1EE7"/>
    <w:rsid w:val="00BD0723"/>
    <w:rsid w:val="00BD2518"/>
    <w:rsid w:val="00BF1D1C"/>
    <w:rsid w:val="00C20C59"/>
    <w:rsid w:val="00C2727F"/>
    <w:rsid w:val="00C55B1F"/>
    <w:rsid w:val="00CF1A67"/>
    <w:rsid w:val="00D2750E"/>
    <w:rsid w:val="00D32532"/>
    <w:rsid w:val="00D50A36"/>
    <w:rsid w:val="00D62446"/>
    <w:rsid w:val="00DA4EA2"/>
    <w:rsid w:val="00DB4B34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61F558"/>
  <w15:docId w15:val="{01C98BA9-1CB3-453A-91F1-B4789867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4846DA"/>
    <w:pPr>
      <w:ind w:left="720"/>
      <w:contextualSpacing/>
    </w:pPr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6D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cstheme="minorBidi"/>
      <w:sz w:val="28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6DA"/>
    <w:rPr>
      <w:rFonts w:ascii="Calibri" w:hAnsi="Calibri" w:cstheme="minorBidi"/>
      <w:sz w:val="28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142/en" TargetMode="External"/><Relationship Id="rId13" Type="http://schemas.openxmlformats.org/officeDocument/2006/relationships/hyperlink" Target="https://www.itu.int/md/S19-CWGFHR10-C-0016/es" TargetMode="External"/><Relationship Id="rId18" Type="http://schemas.openxmlformats.org/officeDocument/2006/relationships/hyperlink" Target="https://www.itu.int/md/S21-CWGFHR13-C/es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21-CWGFHR14-C-0012/e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9-CWGFHR10-C/es" TargetMode="External"/><Relationship Id="rId17" Type="http://schemas.openxmlformats.org/officeDocument/2006/relationships/hyperlink" Target="https://www.itu.int/md/S21-CWGFHR12-C-0017/e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tu.int/md/S21-CWGFHR12-C/es" TargetMode="External"/><Relationship Id="rId20" Type="http://schemas.openxmlformats.org/officeDocument/2006/relationships/hyperlink" Target="https://www.itu.int/md/S21-CWGFHR14-C/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CWGFHR09-C-0015/es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0-CWGFHR11-C-0020/es" TargetMode="External"/><Relationship Id="rId23" Type="http://schemas.openxmlformats.org/officeDocument/2006/relationships/hyperlink" Target="https://www.itu.int/md/S22-CWGFHR15-C-0022/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S19-CLCWGFHR09-C/es" TargetMode="External"/><Relationship Id="rId19" Type="http://schemas.openxmlformats.org/officeDocument/2006/relationships/hyperlink" Target="https://www.itu.int/md/S21-CWGFHR13-C/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cwg-fhr/Pages/default.aspx" TargetMode="External"/><Relationship Id="rId14" Type="http://schemas.openxmlformats.org/officeDocument/2006/relationships/hyperlink" Target="https://www.itu.int/md/S20-CWGFHR11-C/es" TargetMode="External"/><Relationship Id="rId22" Type="http://schemas.openxmlformats.org/officeDocument/2006/relationships/hyperlink" Target="https://www.itu.int/md/S22-CWGFHR15-C/es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quez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1</TotalTime>
  <Pages>3</Pages>
  <Words>811</Words>
  <Characters>5663</Characters>
  <Application>Microsoft Office Word</Application>
  <DocSecurity>4</DocSecurity>
  <Lines>47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6462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cuatrienal del Grupo de Trabajo del Consejo sobre Recursos Humanos y Financieros</dc:title>
  <dc:subject>Consejo 2022</dc:subject>
  <dc:creator>SPANISH</dc:creator>
  <cp:keywords>C2022, C22, Council-22</cp:keywords>
  <dc:description/>
  <cp:lastModifiedBy>Xue, Kun</cp:lastModifiedBy>
  <cp:revision>2</cp:revision>
  <cp:lastPrinted>2006-03-24T09:51:00Z</cp:lastPrinted>
  <dcterms:created xsi:type="dcterms:W3CDTF">2022-03-02T09:34:00Z</dcterms:created>
  <dcterms:modified xsi:type="dcterms:W3CDTF">2022-03-02T09:34:00Z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