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14:paraId="24157676" w14:textId="77777777" w:rsidTr="006C7CC0">
        <w:trPr>
          <w:cantSplit/>
          <w:trHeight w:val="20"/>
        </w:trPr>
        <w:tc>
          <w:tcPr>
            <w:tcW w:w="6620" w:type="dxa"/>
          </w:tcPr>
          <w:p w14:paraId="407942DB" w14:textId="3B050DAB" w:rsidR="00290728" w:rsidRPr="00290728" w:rsidRDefault="00956DCC" w:rsidP="0026373E">
            <w:pPr>
              <w:spacing w:before="240"/>
              <w:jc w:val="left"/>
              <w:rPr>
                <w:b/>
                <w:bCs/>
                <w:rtl/>
                <w:lang w:bidi="ar-EG"/>
              </w:rPr>
            </w:pPr>
            <w:r w:rsidRPr="006A793B">
              <w:rPr>
                <w:rFonts w:hint="cs"/>
                <w:b/>
                <w:bCs/>
                <w:w w:val="110"/>
                <w:sz w:val="30"/>
                <w:szCs w:val="30"/>
                <w:rtl/>
                <w:lang w:bidi="ar-EG"/>
              </w:rPr>
              <w:t>المجلس</w:t>
            </w:r>
            <w:r w:rsidR="00290728" w:rsidRPr="006A793B">
              <w:rPr>
                <w:rFonts w:hint="cs"/>
                <w:b/>
                <w:bCs/>
                <w:w w:val="110"/>
                <w:sz w:val="30"/>
                <w:szCs w:val="30"/>
                <w:rtl/>
                <w:lang w:bidi="ar-EG"/>
              </w:rPr>
              <w:t xml:space="preserve"> </w:t>
            </w:r>
            <w:r w:rsidR="00E10964">
              <w:rPr>
                <w:b/>
                <w:bCs/>
                <w:w w:val="110"/>
                <w:sz w:val="30"/>
                <w:szCs w:val="30"/>
                <w:lang w:bidi="ar-SY"/>
              </w:rPr>
              <w:t>2022</w:t>
            </w:r>
            <w:r w:rsidR="00C002DE" w:rsidRPr="006A793B">
              <w:rPr>
                <w:b/>
                <w:bCs/>
                <w:w w:val="110"/>
                <w:sz w:val="30"/>
                <w:szCs w:val="30"/>
                <w:rtl/>
                <w:lang w:bidi="ar-SY"/>
              </w:rPr>
              <w:br/>
            </w:r>
            <w:r w:rsidR="00E10964">
              <w:rPr>
                <w:rFonts w:hint="cs"/>
                <w:b/>
                <w:bCs/>
                <w:sz w:val="24"/>
                <w:szCs w:val="24"/>
                <w:rtl/>
                <w:lang w:bidi="ar-EG"/>
              </w:rPr>
              <w:t>جنيف</w:t>
            </w:r>
            <w:r w:rsidR="00290728" w:rsidRPr="0026373E">
              <w:rPr>
                <w:rFonts w:hint="cs"/>
                <w:b/>
                <w:bCs/>
                <w:sz w:val="24"/>
                <w:szCs w:val="24"/>
                <w:rtl/>
                <w:lang w:bidi="ar-EG"/>
              </w:rPr>
              <w:t xml:space="preserve">، </w:t>
            </w:r>
            <w:r w:rsidR="00E10964">
              <w:rPr>
                <w:b/>
                <w:bCs/>
                <w:sz w:val="24"/>
                <w:szCs w:val="24"/>
                <w:lang w:bidi="ar-SY"/>
              </w:rPr>
              <w:t>31-21</w:t>
            </w:r>
            <w:r w:rsidR="00DC1E02" w:rsidRPr="0026373E">
              <w:rPr>
                <w:rFonts w:hint="cs"/>
                <w:b/>
                <w:bCs/>
                <w:sz w:val="24"/>
                <w:szCs w:val="24"/>
                <w:rtl/>
                <w:lang w:bidi="ar-EG"/>
              </w:rPr>
              <w:t xml:space="preserve"> </w:t>
            </w:r>
            <w:r w:rsidR="00E10964">
              <w:rPr>
                <w:rFonts w:hint="cs"/>
                <w:b/>
                <w:bCs/>
                <w:sz w:val="24"/>
                <w:szCs w:val="24"/>
                <w:rtl/>
                <w:lang w:bidi="ar-EG"/>
              </w:rPr>
              <w:t>مارس</w:t>
            </w:r>
            <w:r w:rsidR="00DC1E02" w:rsidRPr="0026373E">
              <w:rPr>
                <w:rFonts w:hint="cs"/>
                <w:b/>
                <w:bCs/>
                <w:sz w:val="24"/>
                <w:szCs w:val="24"/>
                <w:rtl/>
                <w:lang w:bidi="ar-EG"/>
              </w:rPr>
              <w:t xml:space="preserve"> </w:t>
            </w:r>
            <w:r w:rsidR="00E10964">
              <w:rPr>
                <w:b/>
                <w:bCs/>
                <w:sz w:val="24"/>
                <w:szCs w:val="24"/>
                <w:lang w:bidi="ar-EG"/>
              </w:rPr>
              <w:t>2022</w:t>
            </w:r>
          </w:p>
        </w:tc>
        <w:tc>
          <w:tcPr>
            <w:tcW w:w="3052" w:type="dxa"/>
          </w:tcPr>
          <w:p w14:paraId="07069F2F" w14:textId="77777777" w:rsidR="00290728" w:rsidRPr="00290728" w:rsidRDefault="006A793B" w:rsidP="0015650C">
            <w:pPr>
              <w:spacing w:before="0" w:line="240" w:lineRule="auto"/>
              <w:jc w:val="left"/>
              <w:rPr>
                <w:rtl/>
                <w:lang w:bidi="ar-EG"/>
              </w:rPr>
            </w:pPr>
            <w:bookmarkStart w:id="0" w:name="ditulogo"/>
            <w:bookmarkEnd w:id="0"/>
            <w:r>
              <w:rPr>
                <w:noProof/>
              </w:rPr>
              <w:drawing>
                <wp:inline distT="0" distB="0" distL="0" distR="0" wp14:anchorId="3DB8A034" wp14:editId="6EE6AD0D">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90728" w:rsidRPr="00290728" w14:paraId="52E78D58" w14:textId="77777777" w:rsidTr="009F66A8">
        <w:trPr>
          <w:cantSplit/>
          <w:trHeight w:val="20"/>
        </w:trPr>
        <w:tc>
          <w:tcPr>
            <w:tcW w:w="6620" w:type="dxa"/>
            <w:tcBorders>
              <w:bottom w:val="single" w:sz="12" w:space="0" w:color="auto"/>
            </w:tcBorders>
          </w:tcPr>
          <w:p w14:paraId="666E6308" w14:textId="77777777" w:rsidR="00290728" w:rsidRPr="006A793B" w:rsidRDefault="00290728" w:rsidP="006A793B">
            <w:pPr>
              <w:spacing w:before="0" w:line="120" w:lineRule="auto"/>
              <w:rPr>
                <w:rtl/>
                <w:lang w:bidi="ar-EG"/>
              </w:rPr>
            </w:pPr>
          </w:p>
        </w:tc>
        <w:tc>
          <w:tcPr>
            <w:tcW w:w="3052" w:type="dxa"/>
            <w:tcBorders>
              <w:bottom w:val="single" w:sz="12" w:space="0" w:color="auto"/>
            </w:tcBorders>
          </w:tcPr>
          <w:p w14:paraId="33DA25C4" w14:textId="77777777" w:rsidR="00290728" w:rsidRPr="006A793B" w:rsidRDefault="00290728" w:rsidP="006A793B">
            <w:pPr>
              <w:spacing w:before="0" w:line="120" w:lineRule="auto"/>
              <w:rPr>
                <w:lang w:bidi="ar-EG"/>
              </w:rPr>
            </w:pPr>
          </w:p>
        </w:tc>
      </w:tr>
      <w:tr w:rsidR="00290728" w:rsidRPr="00290728" w14:paraId="2D712828" w14:textId="77777777" w:rsidTr="009F66A8">
        <w:trPr>
          <w:cantSplit/>
          <w:trHeight w:val="20"/>
        </w:trPr>
        <w:tc>
          <w:tcPr>
            <w:tcW w:w="6620" w:type="dxa"/>
            <w:tcBorders>
              <w:top w:val="single" w:sz="12" w:space="0" w:color="auto"/>
            </w:tcBorders>
          </w:tcPr>
          <w:p w14:paraId="18264B34" w14:textId="77777777" w:rsidR="00290728" w:rsidRPr="00290728" w:rsidRDefault="00290728" w:rsidP="00290728">
            <w:pPr>
              <w:spacing w:before="60" w:after="60" w:line="260" w:lineRule="exact"/>
              <w:rPr>
                <w:b/>
                <w:bCs/>
                <w:rtl/>
                <w:lang w:bidi="ar-EG"/>
              </w:rPr>
            </w:pPr>
          </w:p>
        </w:tc>
        <w:tc>
          <w:tcPr>
            <w:tcW w:w="3052" w:type="dxa"/>
            <w:tcBorders>
              <w:top w:val="single" w:sz="12" w:space="0" w:color="auto"/>
            </w:tcBorders>
          </w:tcPr>
          <w:p w14:paraId="101FC264" w14:textId="77777777" w:rsidR="00290728" w:rsidRPr="00290728" w:rsidRDefault="00290728" w:rsidP="00290728">
            <w:pPr>
              <w:spacing w:before="60" w:after="60" w:line="260" w:lineRule="exact"/>
              <w:rPr>
                <w:b/>
                <w:bCs/>
                <w:lang w:bidi="ar-SY"/>
              </w:rPr>
            </w:pPr>
          </w:p>
        </w:tc>
      </w:tr>
      <w:tr w:rsidR="0015650C" w:rsidRPr="00290728" w14:paraId="2076CFC3" w14:textId="77777777" w:rsidTr="009F66A8">
        <w:trPr>
          <w:cantSplit/>
        </w:trPr>
        <w:tc>
          <w:tcPr>
            <w:tcW w:w="6620" w:type="dxa"/>
            <w:vMerge w:val="restart"/>
          </w:tcPr>
          <w:p w14:paraId="4C305C05" w14:textId="36704C88" w:rsidR="005805EA" w:rsidRPr="00956DCC" w:rsidRDefault="005805EA" w:rsidP="003C6B4F">
            <w:pPr>
              <w:spacing w:before="20" w:after="20" w:line="300" w:lineRule="exact"/>
              <w:rPr>
                <w:b/>
                <w:bCs/>
                <w:rtl/>
                <w:lang w:bidi="ar-EG"/>
              </w:rPr>
            </w:pPr>
            <w:r w:rsidRPr="00956DCC">
              <w:rPr>
                <w:rFonts w:hint="cs"/>
                <w:b/>
                <w:bCs/>
                <w:rtl/>
                <w:lang w:bidi="ar-EG"/>
              </w:rPr>
              <w:t xml:space="preserve">بند جدول الأعمال: </w:t>
            </w:r>
            <w:r w:rsidRPr="00956DCC">
              <w:rPr>
                <w:b/>
                <w:bCs/>
                <w:lang w:bidi="ar-EG"/>
              </w:rPr>
              <w:t>PL </w:t>
            </w:r>
            <w:r w:rsidR="00956DCC" w:rsidRPr="00956DCC">
              <w:rPr>
                <w:b/>
                <w:bCs/>
                <w:lang w:bidi="ar-EG"/>
              </w:rPr>
              <w:t>1.10</w:t>
            </w:r>
          </w:p>
        </w:tc>
        <w:tc>
          <w:tcPr>
            <w:tcW w:w="3052" w:type="dxa"/>
            <w:vAlign w:val="center"/>
          </w:tcPr>
          <w:p w14:paraId="76471829" w14:textId="324FBBB1" w:rsidR="0015650C" w:rsidRPr="002F71D8" w:rsidRDefault="0015650C" w:rsidP="003C6B4F">
            <w:pPr>
              <w:spacing w:before="20" w:after="20" w:line="300" w:lineRule="exact"/>
              <w:rPr>
                <w:b/>
                <w:bCs/>
                <w:lang w:bidi="ar-SY"/>
              </w:rPr>
            </w:pPr>
            <w:r w:rsidRPr="002F71D8">
              <w:rPr>
                <w:rFonts w:hint="cs"/>
                <w:b/>
                <w:bCs/>
                <w:rtl/>
                <w:lang w:bidi="ar-EG"/>
              </w:rPr>
              <w:t xml:space="preserve">الوثيقة </w:t>
            </w:r>
            <w:r w:rsidRPr="002F71D8">
              <w:rPr>
                <w:b/>
                <w:bCs/>
                <w:lang w:bidi="ar-SY"/>
              </w:rPr>
              <w:t>C2</w:t>
            </w:r>
            <w:r w:rsidR="00E10964">
              <w:rPr>
                <w:b/>
                <w:bCs/>
                <w:lang w:bidi="ar-SY"/>
              </w:rPr>
              <w:t>2</w:t>
            </w:r>
            <w:r w:rsidRPr="002F71D8">
              <w:rPr>
                <w:b/>
                <w:bCs/>
                <w:lang w:bidi="ar-SY"/>
              </w:rPr>
              <w:t>/</w:t>
            </w:r>
            <w:r w:rsidR="00956DCC">
              <w:rPr>
                <w:b/>
                <w:bCs/>
                <w:lang w:bidi="ar-SY"/>
              </w:rPr>
              <w:t>28</w:t>
            </w:r>
            <w:r w:rsidRPr="002F71D8">
              <w:rPr>
                <w:b/>
                <w:bCs/>
                <w:lang w:bidi="ar-SY"/>
              </w:rPr>
              <w:t>-A</w:t>
            </w:r>
          </w:p>
        </w:tc>
      </w:tr>
      <w:tr w:rsidR="0015650C" w:rsidRPr="00290728" w14:paraId="600CBAE3" w14:textId="77777777" w:rsidTr="009F66A8">
        <w:trPr>
          <w:cantSplit/>
        </w:trPr>
        <w:tc>
          <w:tcPr>
            <w:tcW w:w="6620" w:type="dxa"/>
            <w:vMerge/>
          </w:tcPr>
          <w:p w14:paraId="090D30DA" w14:textId="77777777" w:rsidR="0015650C" w:rsidRPr="002F71D8" w:rsidRDefault="0015650C" w:rsidP="003C6B4F">
            <w:pPr>
              <w:spacing w:before="20" w:after="20" w:line="300" w:lineRule="exact"/>
              <w:rPr>
                <w:b/>
                <w:bCs/>
                <w:lang w:bidi="ar-SY"/>
              </w:rPr>
            </w:pPr>
          </w:p>
        </w:tc>
        <w:tc>
          <w:tcPr>
            <w:tcW w:w="3052" w:type="dxa"/>
            <w:vAlign w:val="center"/>
          </w:tcPr>
          <w:p w14:paraId="5A17D9D6" w14:textId="323A5374" w:rsidR="0015650C" w:rsidRPr="002F71D8" w:rsidRDefault="00956DCC" w:rsidP="003C6B4F">
            <w:pPr>
              <w:spacing w:before="20" w:after="20" w:line="300" w:lineRule="exact"/>
              <w:rPr>
                <w:b/>
                <w:bCs/>
                <w:rtl/>
                <w:lang w:bidi="ar-EG"/>
              </w:rPr>
            </w:pPr>
            <w:r>
              <w:rPr>
                <w:b/>
                <w:bCs/>
                <w:lang w:bidi="ar-SY"/>
              </w:rPr>
              <w:t>15</w:t>
            </w:r>
            <w:r w:rsidR="0015650C" w:rsidRPr="002F71D8">
              <w:rPr>
                <w:rFonts w:hint="cs"/>
                <w:b/>
                <w:bCs/>
                <w:rtl/>
                <w:lang w:bidi="ar-EG"/>
              </w:rPr>
              <w:t xml:space="preserve"> </w:t>
            </w:r>
            <w:r>
              <w:rPr>
                <w:rFonts w:hint="cs"/>
                <w:b/>
                <w:bCs/>
                <w:rtl/>
                <w:lang w:bidi="ar-EG"/>
              </w:rPr>
              <w:t>فبراير</w:t>
            </w:r>
            <w:r w:rsidR="0015650C" w:rsidRPr="002F71D8">
              <w:rPr>
                <w:rFonts w:hint="cs"/>
                <w:b/>
                <w:bCs/>
                <w:rtl/>
                <w:lang w:bidi="ar-EG"/>
              </w:rPr>
              <w:t xml:space="preserve"> </w:t>
            </w:r>
            <w:r>
              <w:rPr>
                <w:b/>
                <w:bCs/>
                <w:lang w:bidi="ar-SY"/>
              </w:rPr>
              <w:t>2022</w:t>
            </w:r>
          </w:p>
        </w:tc>
      </w:tr>
      <w:tr w:rsidR="0015650C" w:rsidRPr="00290728" w14:paraId="69089719" w14:textId="77777777" w:rsidTr="009F66A8">
        <w:trPr>
          <w:cantSplit/>
        </w:trPr>
        <w:tc>
          <w:tcPr>
            <w:tcW w:w="6620" w:type="dxa"/>
            <w:vMerge/>
          </w:tcPr>
          <w:p w14:paraId="636A6FA1" w14:textId="77777777" w:rsidR="0015650C" w:rsidRPr="002F71D8" w:rsidRDefault="0015650C" w:rsidP="003C6B4F">
            <w:pPr>
              <w:spacing w:before="20" w:after="20" w:line="300" w:lineRule="exact"/>
              <w:rPr>
                <w:b/>
                <w:bCs/>
                <w:lang w:bidi="ar-EG"/>
              </w:rPr>
            </w:pPr>
          </w:p>
        </w:tc>
        <w:tc>
          <w:tcPr>
            <w:tcW w:w="3052" w:type="dxa"/>
            <w:vAlign w:val="center"/>
          </w:tcPr>
          <w:p w14:paraId="0549532D" w14:textId="77777777" w:rsidR="0015650C" w:rsidRPr="00956DCC" w:rsidRDefault="0015650C" w:rsidP="003C6B4F">
            <w:pPr>
              <w:spacing w:before="20" w:after="20" w:line="300" w:lineRule="exact"/>
              <w:rPr>
                <w:b/>
                <w:bCs/>
                <w:lang w:bidi="ar-SY"/>
              </w:rPr>
            </w:pPr>
            <w:r w:rsidRPr="00956DCC">
              <w:rPr>
                <w:b/>
                <w:bCs/>
                <w:rtl/>
                <w:lang w:bidi="ar-EG"/>
              </w:rPr>
              <w:t xml:space="preserve">الأصل: </w:t>
            </w:r>
            <w:r w:rsidRPr="00956DCC">
              <w:rPr>
                <w:rFonts w:hint="cs"/>
                <w:b/>
                <w:bCs/>
                <w:rtl/>
                <w:lang w:bidi="ar-EG"/>
              </w:rPr>
              <w:t>بالإنكليزية</w:t>
            </w:r>
          </w:p>
        </w:tc>
      </w:tr>
      <w:tr w:rsidR="00290728" w:rsidRPr="00290728" w14:paraId="6281CE0E" w14:textId="77777777" w:rsidTr="009F66A8">
        <w:trPr>
          <w:cantSplit/>
        </w:trPr>
        <w:tc>
          <w:tcPr>
            <w:tcW w:w="9672" w:type="dxa"/>
            <w:gridSpan w:val="2"/>
          </w:tcPr>
          <w:p w14:paraId="09998B4D" w14:textId="5AC61219" w:rsidR="00290728" w:rsidRPr="00290728" w:rsidRDefault="00676518" w:rsidP="00290728">
            <w:pPr>
              <w:pStyle w:val="Source"/>
              <w:rPr>
                <w:rtl/>
                <w:lang w:bidi="ar-EG"/>
              </w:rPr>
            </w:pPr>
            <w:r>
              <w:rPr>
                <w:rFonts w:hint="cs"/>
                <w:rtl/>
                <w:lang w:bidi="ar-EG"/>
              </w:rPr>
              <w:t>تقرير من الأمين العام</w:t>
            </w:r>
          </w:p>
        </w:tc>
      </w:tr>
      <w:tr w:rsidR="00290728" w:rsidRPr="00290728" w14:paraId="09429E7A" w14:textId="77777777" w:rsidTr="009F66A8">
        <w:trPr>
          <w:cantSplit/>
        </w:trPr>
        <w:tc>
          <w:tcPr>
            <w:tcW w:w="9672" w:type="dxa"/>
            <w:gridSpan w:val="2"/>
          </w:tcPr>
          <w:p w14:paraId="28CADB0F" w14:textId="1947F8C3" w:rsidR="00290728" w:rsidRPr="00383829" w:rsidRDefault="009B2BDF" w:rsidP="00676518">
            <w:pPr>
              <w:pStyle w:val="Title1"/>
              <w:rPr>
                <w:rtl/>
              </w:rPr>
            </w:pPr>
            <w:r>
              <w:rPr>
                <w:rFonts w:hint="cs"/>
                <w:rtl/>
                <w:lang w:bidi="ar-EG"/>
              </w:rPr>
              <w:t>مشروع</w:t>
            </w:r>
            <w:r w:rsidR="00676518" w:rsidRPr="00676518">
              <w:rPr>
                <w:rtl/>
                <w:lang w:bidi="ar-EG"/>
              </w:rPr>
              <w:t xml:space="preserve"> الخط</w:t>
            </w:r>
            <w:r>
              <w:rPr>
                <w:rFonts w:hint="cs"/>
                <w:rtl/>
                <w:lang w:bidi="ar-EG"/>
              </w:rPr>
              <w:t>ة</w:t>
            </w:r>
            <w:r w:rsidR="00676518" w:rsidRPr="00676518">
              <w:rPr>
                <w:rtl/>
                <w:lang w:bidi="ar-EG"/>
              </w:rPr>
              <w:t xml:space="preserve"> التشغيلية </w:t>
            </w:r>
            <w:r>
              <w:rPr>
                <w:rFonts w:hint="cs"/>
                <w:rtl/>
                <w:lang w:bidi="ar-EG"/>
              </w:rPr>
              <w:t xml:space="preserve">للاتحاد الدولي للاتصالات لعام </w:t>
            </w:r>
            <w:r w:rsidR="007B3EB3">
              <w:rPr>
                <w:lang w:val="en-GB"/>
              </w:rPr>
              <w:t>2023</w:t>
            </w:r>
          </w:p>
        </w:tc>
      </w:tr>
      <w:tr w:rsidR="00DC5FB0" w:rsidRPr="00290728" w14:paraId="6497214C" w14:textId="77777777" w:rsidTr="009F66A8">
        <w:trPr>
          <w:cantSplit/>
        </w:trPr>
        <w:tc>
          <w:tcPr>
            <w:tcW w:w="9672" w:type="dxa"/>
            <w:gridSpan w:val="2"/>
          </w:tcPr>
          <w:p w14:paraId="5BC6617F" w14:textId="77777777" w:rsidR="00DC5FB0" w:rsidRPr="00383829" w:rsidRDefault="00DC5FB0" w:rsidP="006A793B">
            <w:pPr>
              <w:rPr>
                <w:rtl/>
              </w:rPr>
            </w:pPr>
          </w:p>
        </w:tc>
      </w:tr>
    </w:tbl>
    <w:p w14:paraId="14E54A7C" w14:textId="77777777" w:rsidR="00706D7A" w:rsidRDefault="00706D7A"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290728" w14:paraId="182B875B" w14:textId="77777777" w:rsidTr="00952F86">
        <w:trPr>
          <w:jc w:val="center"/>
        </w:trPr>
        <w:tc>
          <w:tcPr>
            <w:tcW w:w="8080" w:type="dxa"/>
          </w:tcPr>
          <w:p w14:paraId="3B6743C6" w14:textId="77777777" w:rsidR="00290728" w:rsidRPr="00290728" w:rsidRDefault="00290728" w:rsidP="00706D7A">
            <w:pPr>
              <w:rPr>
                <w:b/>
                <w:bCs/>
                <w:rtl/>
                <w:lang w:bidi="ar-SY"/>
              </w:rPr>
            </w:pPr>
            <w:r w:rsidRPr="00290728">
              <w:rPr>
                <w:rFonts w:hint="cs"/>
                <w:b/>
                <w:bCs/>
                <w:rtl/>
                <w:lang w:bidi="ar-SY"/>
              </w:rPr>
              <w:t>ملخص</w:t>
            </w:r>
          </w:p>
          <w:p w14:paraId="6AB98A3A" w14:textId="3AC8B8A8" w:rsidR="007B3EB3" w:rsidRDefault="009B2BDF" w:rsidP="00706D7A">
            <w:pPr>
              <w:rPr>
                <w:rtl/>
                <w:lang w:bidi="ar-EG"/>
              </w:rPr>
            </w:pPr>
            <w:r w:rsidRPr="009B2BDF">
              <w:rPr>
                <w:rtl/>
                <w:lang w:bidi="ar-EG"/>
              </w:rPr>
              <w:t>تعرض</w:t>
            </w:r>
            <w:r>
              <w:rPr>
                <w:rFonts w:hint="cs"/>
                <w:rtl/>
                <w:lang w:bidi="ar-EG"/>
              </w:rPr>
              <w:t xml:space="preserve"> هذه</w:t>
            </w:r>
            <w:r w:rsidRPr="009B2BDF">
              <w:rPr>
                <w:rtl/>
                <w:lang w:bidi="ar-EG"/>
              </w:rPr>
              <w:t xml:space="preserve"> </w:t>
            </w:r>
            <w:r>
              <w:rPr>
                <w:rFonts w:hint="cs"/>
                <w:rtl/>
                <w:lang w:bidi="ar-EG"/>
              </w:rPr>
              <w:t>ال</w:t>
            </w:r>
            <w:r w:rsidRPr="009B2BDF">
              <w:rPr>
                <w:rtl/>
                <w:lang w:bidi="ar-EG"/>
              </w:rPr>
              <w:t xml:space="preserve">وثيقة مشروع </w:t>
            </w:r>
            <w:r>
              <w:rPr>
                <w:rFonts w:hint="cs"/>
                <w:rtl/>
                <w:lang w:bidi="ar-EG"/>
              </w:rPr>
              <w:t>ال</w:t>
            </w:r>
            <w:r w:rsidRPr="009B2BDF">
              <w:rPr>
                <w:rtl/>
                <w:lang w:bidi="ar-EG"/>
              </w:rPr>
              <w:t>خطة التشغيلية</w:t>
            </w:r>
            <w:r>
              <w:rPr>
                <w:rFonts w:hint="cs"/>
                <w:rtl/>
                <w:lang w:bidi="ar-EG"/>
              </w:rPr>
              <w:t xml:space="preserve"> للاتحاد الدولي للاتصالات لعام 2023.</w:t>
            </w:r>
          </w:p>
          <w:p w14:paraId="7BCD5104" w14:textId="6891BEF5" w:rsidR="007B3EB3" w:rsidRDefault="009B2BDF" w:rsidP="009B2BDF">
            <w:pPr>
              <w:rPr>
                <w:rtl/>
                <w:lang w:bidi="ar-EG"/>
              </w:rPr>
            </w:pPr>
            <w:r>
              <w:rPr>
                <w:rFonts w:hint="cs"/>
                <w:rtl/>
                <w:lang w:bidi="ar-EG"/>
              </w:rPr>
              <w:t>و</w:t>
            </w:r>
            <w:r w:rsidRPr="009B2BDF">
              <w:rPr>
                <w:rtl/>
                <w:lang w:bidi="ar-EG"/>
              </w:rPr>
              <w:t xml:space="preserve">تصدر هذه </w:t>
            </w:r>
            <w:r>
              <w:rPr>
                <w:rFonts w:hint="cs"/>
                <w:rtl/>
                <w:lang w:bidi="ar-EG"/>
              </w:rPr>
              <w:t xml:space="preserve">الخطة </w:t>
            </w:r>
            <w:r w:rsidRPr="009B2BDF">
              <w:rPr>
                <w:rtl/>
                <w:lang w:bidi="ar-EG"/>
              </w:rPr>
              <w:t>عملاً ب</w:t>
            </w:r>
            <w:r>
              <w:rPr>
                <w:rFonts w:hint="cs"/>
                <w:rtl/>
                <w:lang w:bidi="ar-EG"/>
              </w:rPr>
              <w:t>ال</w:t>
            </w:r>
            <w:r w:rsidRPr="009B2BDF">
              <w:rPr>
                <w:rtl/>
                <w:lang w:bidi="ar-EG"/>
              </w:rPr>
              <w:t>أحكام</w:t>
            </w:r>
            <w:r>
              <w:rPr>
                <w:rFonts w:hint="cs"/>
                <w:rtl/>
                <w:lang w:bidi="ar-EG"/>
              </w:rPr>
              <w:t xml:space="preserve"> التالية لاتفاقية الاتحاد:</w:t>
            </w:r>
            <w:r w:rsidRPr="009B2BDF">
              <w:rPr>
                <w:rtl/>
                <w:lang w:bidi="ar-EG"/>
              </w:rPr>
              <w:t xml:space="preserve"> الرقم</w:t>
            </w:r>
            <w:r>
              <w:rPr>
                <w:rFonts w:hint="cs"/>
                <w:rtl/>
                <w:lang w:bidi="ar-EG"/>
              </w:rPr>
              <w:t xml:space="preserve"> </w:t>
            </w:r>
            <w:r>
              <w:rPr>
                <w:rFonts w:asciiTheme="minorHAnsi" w:hAnsiTheme="minorHAnsi" w:cstheme="minorHAnsi"/>
              </w:rPr>
              <w:t>181A</w:t>
            </w:r>
            <w:r>
              <w:rPr>
                <w:rFonts w:asciiTheme="minorHAnsi" w:hAnsiTheme="minorHAnsi" w:cstheme="minorHAnsi" w:hint="cs"/>
                <w:rtl/>
                <w:lang w:bidi="ar-LB"/>
              </w:rPr>
              <w:t xml:space="preserve"> </w:t>
            </w:r>
            <w:r w:rsidRPr="009B2BDF">
              <w:rPr>
                <w:rtl/>
                <w:lang w:bidi="ar-EG"/>
              </w:rPr>
              <w:t>من المادة 12 (قطاع الاتصالات الراديوية)</w:t>
            </w:r>
            <w:r>
              <w:rPr>
                <w:rFonts w:hint="cs"/>
                <w:rtl/>
                <w:lang w:bidi="ar-EG"/>
              </w:rPr>
              <w:t>؛ و</w:t>
            </w:r>
            <w:r w:rsidRPr="009B2BDF">
              <w:rPr>
                <w:rtl/>
                <w:lang w:bidi="ar-EG"/>
              </w:rPr>
              <w:t xml:space="preserve">الرقم </w:t>
            </w:r>
            <w:r>
              <w:rPr>
                <w:lang w:val="fr-FR" w:bidi="ar-EG"/>
              </w:rPr>
              <w:t>205A</w:t>
            </w:r>
            <w:r>
              <w:rPr>
                <w:rFonts w:hint="cs"/>
                <w:rtl/>
                <w:lang w:bidi="ar-EG"/>
              </w:rPr>
              <w:t xml:space="preserve"> </w:t>
            </w:r>
            <w:r w:rsidRPr="009B2BDF">
              <w:rPr>
                <w:rtl/>
                <w:lang w:bidi="ar-EG"/>
              </w:rPr>
              <w:t>من المادة 15</w:t>
            </w:r>
            <w:r>
              <w:rPr>
                <w:rFonts w:hint="cs"/>
                <w:rtl/>
                <w:lang w:bidi="ar-EG"/>
              </w:rPr>
              <w:t xml:space="preserve"> (قطاع تقييس الاتصالات)؛ </w:t>
            </w:r>
            <w:r w:rsidRPr="00797858">
              <w:rPr>
                <w:rFonts w:hint="cs"/>
                <w:rtl/>
                <w:lang w:bidi="ar-EG"/>
              </w:rPr>
              <w:t xml:space="preserve">والرقم </w:t>
            </w:r>
            <w:r w:rsidRPr="00797858">
              <w:rPr>
                <w:lang w:val="fr-FR" w:bidi="ar-EG"/>
              </w:rPr>
              <w:t>223A</w:t>
            </w:r>
            <w:r w:rsidRPr="00797858">
              <w:rPr>
                <w:rFonts w:hint="cs"/>
                <w:rtl/>
                <w:lang w:bidi="ar-EG"/>
              </w:rPr>
              <w:t xml:space="preserve"> من المادة 18 (قطاع تنمية الاتصالات)؛ والرقم </w:t>
            </w:r>
            <w:r w:rsidRPr="00797858">
              <w:rPr>
                <w:lang w:bidi="ar-EG"/>
              </w:rPr>
              <w:t>87A</w:t>
            </w:r>
            <w:r w:rsidRPr="00797858">
              <w:rPr>
                <w:rFonts w:hint="cs"/>
                <w:rtl/>
                <w:lang w:bidi="ar-EG"/>
              </w:rPr>
              <w:t xml:space="preserve"> من المادة 5 (الأمانة العامة </w:t>
            </w:r>
            <w:r w:rsidRPr="00797858">
              <w:rPr>
                <w:rtl/>
                <w:lang w:bidi="ar-EG"/>
              </w:rPr>
              <w:t>–</w:t>
            </w:r>
            <w:r w:rsidRPr="00797858">
              <w:rPr>
                <w:rFonts w:hint="cs"/>
                <w:rtl/>
                <w:lang w:bidi="ar-EG"/>
              </w:rPr>
              <w:t xml:space="preserve"> مشترك بين</w:t>
            </w:r>
            <w:r>
              <w:rPr>
                <w:rFonts w:hint="cs"/>
                <w:rtl/>
                <w:lang w:bidi="ar-EG"/>
              </w:rPr>
              <w:t xml:space="preserve"> عدة قطاعات).</w:t>
            </w:r>
          </w:p>
          <w:p w14:paraId="26E5433D" w14:textId="77777777" w:rsidR="00290728" w:rsidRPr="00290728" w:rsidRDefault="00290728" w:rsidP="00706D7A">
            <w:pPr>
              <w:rPr>
                <w:b/>
                <w:bCs/>
                <w:rtl/>
                <w:lang w:bidi="ar-SY"/>
              </w:rPr>
            </w:pPr>
            <w:r w:rsidRPr="00290728">
              <w:rPr>
                <w:rFonts w:hint="cs"/>
                <w:b/>
                <w:bCs/>
                <w:rtl/>
                <w:lang w:bidi="ar-SY"/>
              </w:rPr>
              <w:t>الإجراء المطلوب</w:t>
            </w:r>
          </w:p>
          <w:p w14:paraId="4451548D" w14:textId="2E9D428B" w:rsidR="00290728" w:rsidRDefault="007B3EB3" w:rsidP="007B3EB3">
            <w:pPr>
              <w:rPr>
                <w:rtl/>
                <w:lang w:bidi="ar-SY"/>
              </w:rPr>
            </w:pPr>
            <w:r w:rsidRPr="007B3EB3">
              <w:rPr>
                <w:rFonts w:hint="cs"/>
                <w:rtl/>
                <w:lang w:bidi="ar-EG"/>
              </w:rPr>
              <w:t>يرجى</w:t>
            </w:r>
            <w:r w:rsidRPr="007B3EB3">
              <w:rPr>
                <w:rtl/>
                <w:lang w:bidi="ar-EG"/>
              </w:rPr>
              <w:t xml:space="preserve"> من المجلس </w:t>
            </w:r>
            <w:r w:rsidRPr="007B3EB3">
              <w:rPr>
                <w:rFonts w:hint="cs"/>
                <w:b/>
                <w:bCs/>
                <w:rtl/>
                <w:lang w:bidi="ar-EG"/>
              </w:rPr>
              <w:t>استعراض</w:t>
            </w:r>
            <w:r w:rsidRPr="007B3EB3">
              <w:rPr>
                <w:rtl/>
                <w:lang w:bidi="ar-EG"/>
              </w:rPr>
              <w:t xml:space="preserve"> </w:t>
            </w:r>
            <w:r w:rsidR="009B2BDF">
              <w:rPr>
                <w:rFonts w:hint="cs"/>
                <w:rtl/>
                <w:lang w:bidi="ar-EG"/>
              </w:rPr>
              <w:t xml:space="preserve">مشروع </w:t>
            </w:r>
            <w:r w:rsidRPr="007B3EB3">
              <w:rPr>
                <w:rtl/>
                <w:lang w:bidi="ar-EG"/>
              </w:rPr>
              <w:t>الخ</w:t>
            </w:r>
            <w:r w:rsidRPr="007B3EB3">
              <w:rPr>
                <w:rFonts w:hint="cs"/>
                <w:rtl/>
                <w:lang w:bidi="ar-EG"/>
              </w:rPr>
              <w:t>ط</w:t>
            </w:r>
            <w:r w:rsidR="009B2BDF">
              <w:rPr>
                <w:rFonts w:hint="cs"/>
                <w:rtl/>
                <w:lang w:bidi="ar-EG"/>
              </w:rPr>
              <w:t>ة</w:t>
            </w:r>
            <w:r w:rsidRPr="007B3EB3">
              <w:rPr>
                <w:rtl/>
                <w:lang w:bidi="ar-EG"/>
              </w:rPr>
              <w:t xml:space="preserve"> التشغيلية </w:t>
            </w:r>
            <w:r w:rsidR="009B2BDF">
              <w:rPr>
                <w:rFonts w:hint="cs"/>
                <w:rtl/>
                <w:lang w:bidi="ar-EG"/>
              </w:rPr>
              <w:t>للاتحاد الدولي للاتصالات لعام 2023</w:t>
            </w:r>
            <w:r w:rsidRPr="007B3EB3">
              <w:rPr>
                <w:rtl/>
                <w:lang w:bidi="ar-EG"/>
              </w:rPr>
              <w:t xml:space="preserve"> </w:t>
            </w:r>
            <w:r w:rsidRPr="006F589D">
              <w:rPr>
                <w:rFonts w:hint="cs"/>
                <w:b/>
                <w:bCs/>
                <w:rtl/>
                <w:lang w:bidi="ar-EG"/>
              </w:rPr>
              <w:t>والموافقة</w:t>
            </w:r>
            <w:r w:rsidRPr="007B3EB3">
              <w:rPr>
                <w:rFonts w:hint="cs"/>
                <w:b/>
                <w:bCs/>
                <w:rtl/>
                <w:lang w:bidi="ar-EG"/>
              </w:rPr>
              <w:t xml:space="preserve"> عليه </w:t>
            </w:r>
            <w:r w:rsidRPr="006F589D">
              <w:rPr>
                <w:rFonts w:hint="cs"/>
                <w:b/>
                <w:bCs/>
                <w:rtl/>
                <w:lang w:bidi="ar-EG"/>
              </w:rPr>
              <w:t>واعتماد</w:t>
            </w:r>
            <w:r w:rsidRPr="007B3EB3">
              <w:rPr>
                <w:rtl/>
                <w:lang w:bidi="ar-EG"/>
              </w:rPr>
              <w:t xml:space="preserve"> مشروع القرار </w:t>
            </w:r>
            <w:r w:rsidRPr="007B3EB3">
              <w:rPr>
                <w:rFonts w:hint="cs"/>
                <w:rtl/>
                <w:lang w:bidi="ar-EG"/>
              </w:rPr>
              <w:t xml:space="preserve">المقدَّم في </w:t>
            </w:r>
            <w:r w:rsidR="006609B9">
              <w:rPr>
                <w:rFonts w:hint="cs"/>
                <w:rtl/>
                <w:lang w:bidi="ar-EG"/>
              </w:rPr>
              <w:t xml:space="preserve">الملحق </w:t>
            </w:r>
            <w:r w:rsidR="006609B9">
              <w:rPr>
                <w:lang w:val="fr-FR" w:bidi="ar-EG"/>
              </w:rPr>
              <w:t>A</w:t>
            </w:r>
            <w:r w:rsidR="006609B9">
              <w:rPr>
                <w:rFonts w:hint="cs"/>
                <w:rtl/>
                <w:lang w:bidi="ar-EG"/>
              </w:rPr>
              <w:t xml:space="preserve"> </w:t>
            </w:r>
            <w:r w:rsidR="006609B9">
              <w:rPr>
                <w:rFonts w:hint="cs"/>
                <w:rtl/>
                <w:lang w:bidi="ar-LB"/>
              </w:rPr>
              <w:t>ب</w:t>
            </w:r>
            <w:r w:rsidRPr="007B3EB3">
              <w:rPr>
                <w:rFonts w:hint="cs"/>
                <w:rtl/>
                <w:lang w:bidi="ar-EG"/>
              </w:rPr>
              <w:t>هذه </w:t>
            </w:r>
            <w:r w:rsidRPr="007B3EB3">
              <w:rPr>
                <w:rtl/>
                <w:lang w:bidi="ar-EG"/>
              </w:rPr>
              <w:t>الوثيقة</w:t>
            </w:r>
            <w:r w:rsidRPr="007B3EB3">
              <w:rPr>
                <w:rFonts w:hint="cs"/>
                <w:rtl/>
                <w:lang w:bidi="ar-EG"/>
              </w:rPr>
              <w:t>.</w:t>
            </w:r>
          </w:p>
          <w:p w14:paraId="7F257372" w14:textId="77777777" w:rsidR="00290728" w:rsidRPr="0026373E" w:rsidRDefault="00290728" w:rsidP="00290728">
            <w:pPr>
              <w:jc w:val="center"/>
              <w:rPr>
                <w:rFonts w:ascii="Traditional Arabic" w:hAnsi="Traditional Arabic" w:cs="Traditional Arabic"/>
                <w:sz w:val="30"/>
                <w:szCs w:val="30"/>
                <w:rtl/>
                <w:lang w:bidi="ar-SY"/>
              </w:rPr>
            </w:pPr>
            <w:r w:rsidRPr="0026373E">
              <w:rPr>
                <w:rFonts w:ascii="Traditional Arabic" w:hAnsi="Traditional Arabic" w:cs="Traditional Arabic"/>
                <w:sz w:val="30"/>
                <w:szCs w:val="30"/>
                <w:rtl/>
                <w:lang w:bidi="ar-SY"/>
              </w:rPr>
              <w:t>_________</w:t>
            </w:r>
          </w:p>
          <w:p w14:paraId="5ACACE87" w14:textId="77777777" w:rsidR="00290728" w:rsidRPr="00290728" w:rsidRDefault="00290728" w:rsidP="00290728">
            <w:pPr>
              <w:rPr>
                <w:b/>
                <w:bCs/>
                <w:rtl/>
                <w:lang w:bidi="ar-SY"/>
              </w:rPr>
            </w:pPr>
            <w:r w:rsidRPr="00290728">
              <w:rPr>
                <w:rFonts w:hint="cs"/>
                <w:b/>
                <w:bCs/>
                <w:rtl/>
                <w:lang w:bidi="ar-SY"/>
              </w:rPr>
              <w:t>المراجع</w:t>
            </w:r>
          </w:p>
          <w:p w14:paraId="31620376" w14:textId="32291F8D" w:rsidR="00290728" w:rsidRPr="00290728" w:rsidRDefault="00235015" w:rsidP="005409AC">
            <w:pPr>
              <w:spacing w:after="120"/>
              <w:jc w:val="left"/>
              <w:rPr>
                <w:i/>
                <w:iCs/>
                <w:rtl/>
                <w:lang w:bidi="ar-EG"/>
              </w:rPr>
            </w:pPr>
            <w:hyperlink r:id="rId9" w:history="1">
              <w:r w:rsidR="007B3EB3" w:rsidRPr="00325B91">
                <w:rPr>
                  <w:rStyle w:val="Hyperlink"/>
                  <w:rFonts w:hint="cs"/>
                  <w:i/>
                  <w:iCs/>
                  <w:rtl/>
                  <w:lang w:bidi="ar-SY"/>
                </w:rPr>
                <w:t xml:space="preserve">القرار </w:t>
              </w:r>
              <w:r w:rsidR="007B3EB3" w:rsidRPr="00325B91">
                <w:rPr>
                  <w:rStyle w:val="Hyperlink"/>
                  <w:i/>
                  <w:iCs/>
                  <w:lang w:bidi="ar-SY"/>
                </w:rPr>
                <w:t>71</w:t>
              </w:r>
              <w:r w:rsidR="007B3EB3" w:rsidRPr="00325B91">
                <w:rPr>
                  <w:rStyle w:val="Hyperlink"/>
                  <w:rFonts w:hint="cs"/>
                  <w:i/>
                  <w:iCs/>
                  <w:rtl/>
                  <w:lang w:bidi="ar-EG"/>
                </w:rPr>
                <w:t xml:space="preserve"> (المراجَع في دبي، </w:t>
              </w:r>
              <w:r w:rsidR="007B3EB3" w:rsidRPr="00325B91">
                <w:rPr>
                  <w:rStyle w:val="Hyperlink"/>
                  <w:i/>
                  <w:iCs/>
                  <w:lang w:bidi="ar-EG"/>
                </w:rPr>
                <w:t>2018</w:t>
              </w:r>
              <w:r w:rsidR="007B3EB3" w:rsidRPr="00325B91">
                <w:rPr>
                  <w:rStyle w:val="Hyperlink"/>
                  <w:rFonts w:hint="cs"/>
                  <w:i/>
                  <w:iCs/>
                  <w:rtl/>
                  <w:lang w:bidi="ar-EG"/>
                </w:rPr>
                <w:t>)</w:t>
              </w:r>
            </w:hyperlink>
          </w:p>
        </w:tc>
      </w:tr>
    </w:tbl>
    <w:p w14:paraId="58F47E75" w14:textId="77777777" w:rsidR="004E11DC" w:rsidRPr="00F974C5" w:rsidRDefault="004E11DC" w:rsidP="0026373E">
      <w:pPr>
        <w:rPr>
          <w:rtl/>
        </w:rPr>
      </w:pPr>
    </w:p>
    <w:p w14:paraId="36A42486" w14:textId="77777777" w:rsidR="00290728" w:rsidRDefault="00290728" w:rsidP="00290728">
      <w:pPr>
        <w:rPr>
          <w:rtl/>
          <w:lang w:bidi="ar-EG"/>
        </w:rPr>
      </w:pPr>
      <w:r>
        <w:rPr>
          <w:rtl/>
          <w:lang w:bidi="ar-SY"/>
        </w:rPr>
        <w:br w:type="page"/>
      </w:r>
    </w:p>
    <w:p w14:paraId="5219F03C" w14:textId="287A59F8" w:rsidR="00840B10" w:rsidRDefault="007A586E" w:rsidP="007A586E">
      <w:pPr>
        <w:pStyle w:val="Heading1"/>
        <w:rPr>
          <w:rtl/>
          <w:lang w:bidi="ar-EG"/>
        </w:rPr>
      </w:pPr>
      <w:r>
        <w:rPr>
          <w:lang w:bidi="ar-EG"/>
        </w:rPr>
        <w:lastRenderedPageBreak/>
        <w:t>1</w:t>
      </w:r>
      <w:r>
        <w:rPr>
          <w:lang w:bidi="ar-EG"/>
        </w:rPr>
        <w:tab/>
      </w:r>
      <w:r w:rsidR="006609B9">
        <w:rPr>
          <w:rFonts w:hint="cs"/>
          <w:rtl/>
          <w:lang w:bidi="ar-EG"/>
        </w:rPr>
        <w:t>مقدمة</w:t>
      </w:r>
    </w:p>
    <w:p w14:paraId="4822198B" w14:textId="2DA1DA15" w:rsidR="0074420E" w:rsidRDefault="007A586E" w:rsidP="0026373E">
      <w:pPr>
        <w:rPr>
          <w:rtl/>
          <w:lang w:bidi="ar-EG"/>
        </w:rPr>
      </w:pPr>
      <w:r>
        <w:rPr>
          <w:lang w:bidi="ar-EG"/>
        </w:rPr>
        <w:t>1.1</w:t>
      </w:r>
      <w:r>
        <w:rPr>
          <w:lang w:bidi="ar-EG"/>
        </w:rPr>
        <w:tab/>
      </w:r>
      <w:r w:rsidR="006609B9">
        <w:rPr>
          <w:rFonts w:hint="cs"/>
          <w:rtl/>
          <w:lang w:bidi="ar-EG"/>
        </w:rPr>
        <w:t>يعدّ عام 2023 العام الأخير</w:t>
      </w:r>
      <w:r w:rsidR="00BF39DE">
        <w:rPr>
          <w:rFonts w:hint="cs"/>
          <w:rtl/>
        </w:rPr>
        <w:t xml:space="preserve"> للدورة</w:t>
      </w:r>
      <w:r w:rsidR="006609B9">
        <w:rPr>
          <w:rFonts w:hint="cs"/>
          <w:rtl/>
          <w:lang w:bidi="ar-EG"/>
        </w:rPr>
        <w:t xml:space="preserve"> الاستراتيجية والمالية الراهنة. واعتُمدت الخط</w:t>
      </w:r>
      <w:r w:rsidR="006B73F1">
        <w:rPr>
          <w:rFonts w:hint="cs"/>
          <w:rtl/>
          <w:lang w:bidi="ar-EG"/>
        </w:rPr>
        <w:t>تان</w:t>
      </w:r>
      <w:r w:rsidR="006609B9">
        <w:rPr>
          <w:rFonts w:hint="cs"/>
          <w:rtl/>
          <w:lang w:bidi="ar-EG"/>
        </w:rPr>
        <w:t xml:space="preserve"> الاستراتيجية </w:t>
      </w:r>
      <w:r w:rsidR="006B73F1">
        <w:rPr>
          <w:rFonts w:hint="cs"/>
          <w:rtl/>
          <w:lang w:bidi="ar-EG"/>
        </w:rPr>
        <w:t>و</w:t>
      </w:r>
      <w:r w:rsidR="006609B9">
        <w:rPr>
          <w:rFonts w:hint="cs"/>
          <w:rtl/>
          <w:lang w:bidi="ar-EG"/>
        </w:rPr>
        <w:t>المالية للفترة 2020-2023 في الدورة الأخيرة لمؤتمر المندوبين المفوضين المعقودة في عام 2018.</w:t>
      </w:r>
    </w:p>
    <w:p w14:paraId="057034C3" w14:textId="6EAC337F" w:rsidR="006B3CAC" w:rsidRDefault="006B3CAC" w:rsidP="006B3CAC">
      <w:pPr>
        <w:rPr>
          <w:rtl/>
          <w:lang w:bidi="ar-EG"/>
        </w:rPr>
      </w:pPr>
      <w:r>
        <w:rPr>
          <w:lang w:bidi="ar-EG"/>
        </w:rPr>
        <w:t>2.1</w:t>
      </w:r>
      <w:r>
        <w:rPr>
          <w:lang w:bidi="ar-EG"/>
        </w:rPr>
        <w:tab/>
      </w:r>
      <w:r w:rsidR="006609B9">
        <w:rPr>
          <w:rFonts w:hint="cs"/>
          <w:rtl/>
          <w:lang w:bidi="ar-EG"/>
        </w:rPr>
        <w:t>وعشيّة اعتماد الخط</w:t>
      </w:r>
      <w:r w:rsidR="006B73F1">
        <w:rPr>
          <w:rFonts w:hint="cs"/>
          <w:rtl/>
          <w:lang w:bidi="ar-EG"/>
        </w:rPr>
        <w:t>تين</w:t>
      </w:r>
      <w:r w:rsidR="006609B9">
        <w:rPr>
          <w:rFonts w:hint="cs"/>
          <w:rtl/>
          <w:lang w:bidi="ar-EG"/>
        </w:rPr>
        <w:t xml:space="preserve"> الاستراتيجية </w:t>
      </w:r>
      <w:r w:rsidR="006B73F1">
        <w:rPr>
          <w:rFonts w:hint="cs"/>
          <w:rtl/>
          <w:lang w:bidi="ar-EG"/>
        </w:rPr>
        <w:t>و</w:t>
      </w:r>
      <w:r w:rsidR="006609B9">
        <w:rPr>
          <w:rFonts w:hint="cs"/>
          <w:rtl/>
          <w:lang w:bidi="ar-EG"/>
        </w:rPr>
        <w:t xml:space="preserve">المالية الجديدتين للفترة 2024-2027 خلال مؤتمر المندوبين المفوضين المقبل، بهيكلهما الجديد وأهدافهما وأولوياتهما </w:t>
      </w:r>
      <w:proofErr w:type="spellStart"/>
      <w:r w:rsidR="006609B9">
        <w:rPr>
          <w:rFonts w:hint="cs"/>
          <w:rtl/>
          <w:lang w:bidi="ar-EG"/>
        </w:rPr>
        <w:t>المواضيعية</w:t>
      </w:r>
      <w:proofErr w:type="spellEnd"/>
      <w:r w:rsidR="006609B9">
        <w:rPr>
          <w:rFonts w:hint="cs"/>
          <w:rtl/>
          <w:lang w:bidi="ar-EG"/>
        </w:rPr>
        <w:t xml:space="preserve"> وقيودهما المالية الجديدة، لا </w:t>
      </w:r>
      <w:r w:rsidR="000E65EA">
        <w:rPr>
          <w:rFonts w:hint="cs"/>
          <w:rtl/>
          <w:lang w:bidi="ar-EG"/>
        </w:rPr>
        <w:t>معنى</w:t>
      </w:r>
      <w:r w:rsidR="006609B9">
        <w:rPr>
          <w:rFonts w:hint="cs"/>
          <w:rtl/>
          <w:lang w:bidi="ar-EG"/>
        </w:rPr>
        <w:t xml:space="preserve"> من عرض المعلومات </w:t>
      </w:r>
      <w:r w:rsidR="000E65EA">
        <w:rPr>
          <w:rFonts w:hint="cs"/>
          <w:rtl/>
          <w:lang w:bidi="ar-EG"/>
        </w:rPr>
        <w:t>الخاصة</w:t>
      </w:r>
      <w:r w:rsidR="006609B9">
        <w:rPr>
          <w:rFonts w:hint="cs"/>
          <w:rtl/>
          <w:lang w:bidi="ar-EG"/>
        </w:rPr>
        <w:t xml:space="preserve"> بالفترة 2024-2026 بناء على الخطتين الحاليتين.</w:t>
      </w:r>
    </w:p>
    <w:p w14:paraId="7D7A3082" w14:textId="059848FF" w:rsidR="006B3CAC" w:rsidRDefault="006B3CAC" w:rsidP="006B3CAC">
      <w:pPr>
        <w:rPr>
          <w:rtl/>
          <w:lang w:bidi="ar-EG"/>
        </w:rPr>
      </w:pPr>
      <w:r>
        <w:rPr>
          <w:lang w:bidi="ar-EG"/>
        </w:rPr>
        <w:t>3.1</w:t>
      </w:r>
      <w:r>
        <w:rPr>
          <w:lang w:bidi="ar-EG"/>
        </w:rPr>
        <w:tab/>
      </w:r>
      <w:r w:rsidR="000E65EA">
        <w:rPr>
          <w:rFonts w:hint="cs"/>
          <w:rtl/>
          <w:lang w:bidi="ar-EG"/>
        </w:rPr>
        <w:t>ولهذا السبب يركّز مشروع الخطة التشغيلية هذا على عام 2023 فقط. وفور اعتماد الخط</w:t>
      </w:r>
      <w:r w:rsidR="006B73F1">
        <w:rPr>
          <w:rFonts w:hint="cs"/>
          <w:rtl/>
          <w:lang w:bidi="ar-EG"/>
        </w:rPr>
        <w:t>تين</w:t>
      </w:r>
      <w:r w:rsidR="000E65EA">
        <w:rPr>
          <w:rFonts w:hint="cs"/>
          <w:rtl/>
          <w:lang w:bidi="ar-EG"/>
        </w:rPr>
        <w:t xml:space="preserve"> الاستراتيجية </w:t>
      </w:r>
      <w:r w:rsidR="006B73F1">
        <w:rPr>
          <w:rFonts w:hint="cs"/>
          <w:rtl/>
          <w:lang w:bidi="ar-EG"/>
        </w:rPr>
        <w:t>و</w:t>
      </w:r>
      <w:r w:rsidR="000E65EA">
        <w:rPr>
          <w:rFonts w:hint="cs"/>
          <w:rtl/>
          <w:lang w:bidi="ar-EG"/>
        </w:rPr>
        <w:t>المالية الجديدتين، ستُعرض ال</w:t>
      </w:r>
      <w:r w:rsidR="000E65EA" w:rsidRPr="000E65EA">
        <w:rPr>
          <w:rtl/>
          <w:lang w:bidi="ar-EG"/>
        </w:rPr>
        <w:t xml:space="preserve">خطة </w:t>
      </w:r>
      <w:r w:rsidR="000E65EA">
        <w:rPr>
          <w:rFonts w:hint="cs"/>
          <w:rtl/>
          <w:lang w:bidi="ar-EG"/>
        </w:rPr>
        <w:t>ال</w:t>
      </w:r>
      <w:r w:rsidR="000E65EA" w:rsidRPr="000E65EA">
        <w:rPr>
          <w:rtl/>
          <w:lang w:bidi="ar-EG"/>
        </w:rPr>
        <w:t xml:space="preserve">تشغيلية </w:t>
      </w:r>
      <w:r w:rsidR="000E65EA">
        <w:rPr>
          <w:rFonts w:hint="cs"/>
          <w:rtl/>
          <w:lang w:bidi="ar-EG"/>
        </w:rPr>
        <w:t>ال</w:t>
      </w:r>
      <w:r w:rsidR="000E65EA" w:rsidRPr="000E65EA">
        <w:rPr>
          <w:rtl/>
          <w:lang w:bidi="ar-EG"/>
        </w:rPr>
        <w:t xml:space="preserve">رباعية </w:t>
      </w:r>
      <w:r w:rsidR="000E65EA">
        <w:rPr>
          <w:rFonts w:hint="cs"/>
          <w:rtl/>
          <w:lang w:bidi="ar-EG"/>
        </w:rPr>
        <w:t>ال</w:t>
      </w:r>
      <w:r w:rsidR="000E65EA" w:rsidRPr="000E65EA">
        <w:rPr>
          <w:rtl/>
          <w:lang w:bidi="ar-EG"/>
        </w:rPr>
        <w:t xml:space="preserve">متجددة </w:t>
      </w:r>
      <w:r w:rsidR="000E65EA">
        <w:rPr>
          <w:rFonts w:hint="cs"/>
          <w:rtl/>
          <w:lang w:bidi="ar-EG"/>
        </w:rPr>
        <w:t xml:space="preserve">الكاملة </w:t>
      </w:r>
      <w:r w:rsidR="000E65EA" w:rsidRPr="000E65EA">
        <w:rPr>
          <w:rtl/>
          <w:lang w:bidi="ar-EG"/>
        </w:rPr>
        <w:t xml:space="preserve">للفترة </w:t>
      </w:r>
      <w:r w:rsidR="000E65EA">
        <w:rPr>
          <w:rFonts w:hint="cs"/>
          <w:rtl/>
          <w:lang w:bidi="ar-EG"/>
        </w:rPr>
        <w:t>2024-2027 بناء على هذين الصكين الأساسيين.</w:t>
      </w:r>
    </w:p>
    <w:p w14:paraId="1BF8B6AE" w14:textId="3C32016A" w:rsidR="006B3CAC" w:rsidRDefault="006B3CAC" w:rsidP="005D1403">
      <w:pPr>
        <w:pStyle w:val="Heading1"/>
        <w:rPr>
          <w:rtl/>
          <w:lang w:bidi="ar-EG"/>
        </w:rPr>
      </w:pPr>
      <w:r>
        <w:rPr>
          <w:lang w:bidi="ar-EG"/>
        </w:rPr>
        <w:t>2</w:t>
      </w:r>
      <w:r>
        <w:rPr>
          <w:lang w:bidi="ar-EG"/>
        </w:rPr>
        <w:tab/>
      </w:r>
      <w:r w:rsidR="005D1403" w:rsidRPr="005D1403">
        <w:rPr>
          <w:rFonts w:hint="cs"/>
          <w:rtl/>
          <w:lang w:bidi="ar-EG"/>
        </w:rPr>
        <w:t>مخطط الخطة التشغيلية حسب الغايات والأهداف والقطاعات</w:t>
      </w:r>
    </w:p>
    <w:p w14:paraId="5F3ACAFA" w14:textId="41F8CE9A" w:rsidR="0026373E" w:rsidRDefault="00EB308C" w:rsidP="00EB308C">
      <w:pPr>
        <w:rPr>
          <w:rtl/>
          <w:lang w:bidi="ar-EG"/>
        </w:rPr>
      </w:pPr>
      <w:r>
        <w:rPr>
          <w:lang w:bidi="ar-EG"/>
        </w:rPr>
        <w:t>1.2</w:t>
      </w:r>
      <w:r>
        <w:rPr>
          <w:lang w:bidi="ar-EG"/>
        </w:rPr>
        <w:tab/>
      </w:r>
      <w:r w:rsidRPr="00EB308C">
        <w:rPr>
          <w:rFonts w:hint="cs"/>
          <w:rtl/>
        </w:rPr>
        <w:t xml:space="preserve">يتناول مشروع الخطة التشغيلية </w:t>
      </w:r>
      <w:r w:rsidR="006B73F1">
        <w:rPr>
          <w:rFonts w:hint="cs"/>
          <w:rtl/>
        </w:rPr>
        <w:t>لعام 2023</w:t>
      </w:r>
      <w:r w:rsidRPr="00EB308C">
        <w:rPr>
          <w:rFonts w:hint="cs"/>
          <w:rtl/>
        </w:rPr>
        <w:t xml:space="preserve"> تنفيذ خمس غايات استراتيجية و</w:t>
      </w:r>
      <w:r w:rsidRPr="00EB308C">
        <w:rPr>
          <w:lang w:bidi="ar-EG"/>
        </w:rPr>
        <w:t>18</w:t>
      </w:r>
      <w:r w:rsidRPr="00EB308C">
        <w:rPr>
          <w:rFonts w:hint="cs"/>
          <w:rtl/>
          <w:lang w:bidi="ar-EG"/>
        </w:rPr>
        <w:t xml:space="preserve"> هدفاً استراتيجياً. وهو يتبع هيكل الخطتين الاستراتيجية والمالية للفترة </w:t>
      </w:r>
      <w:r w:rsidRPr="00EB308C">
        <w:rPr>
          <w:lang w:bidi="ar-EG"/>
        </w:rPr>
        <w:t>2023-2020</w:t>
      </w:r>
      <w:r w:rsidRPr="00EB308C">
        <w:rPr>
          <w:rFonts w:hint="cs"/>
          <w:rtl/>
          <w:lang w:bidi="ar-EG"/>
        </w:rPr>
        <w:t xml:space="preserve">، كما وافق عليهما مؤتمر المندوبين المفوضين لعام </w:t>
      </w:r>
      <w:r w:rsidRPr="00EB308C">
        <w:rPr>
          <w:lang w:bidi="ar-EG"/>
        </w:rPr>
        <w:t>2018</w:t>
      </w:r>
      <w:r w:rsidRPr="00EB308C">
        <w:rPr>
          <w:rFonts w:hint="cs"/>
          <w:rtl/>
          <w:lang w:bidi="ar-EG"/>
        </w:rPr>
        <w:t>.</w:t>
      </w:r>
    </w:p>
    <w:p w14:paraId="5662E5DD" w14:textId="69FAD92B" w:rsidR="006B3CAC" w:rsidRDefault="00EB308C" w:rsidP="00C623E5">
      <w:pPr>
        <w:rPr>
          <w:rtl/>
          <w:lang w:bidi="ar-EG"/>
        </w:rPr>
      </w:pPr>
      <w:r>
        <w:rPr>
          <w:lang w:bidi="ar-EG"/>
        </w:rPr>
        <w:t>2.2</w:t>
      </w:r>
      <w:r>
        <w:rPr>
          <w:lang w:bidi="ar-EG"/>
        </w:rPr>
        <w:tab/>
      </w:r>
      <w:r w:rsidR="00C623E5" w:rsidRPr="00C623E5">
        <w:rPr>
          <w:rFonts w:hint="cs"/>
          <w:rtl/>
        </w:rPr>
        <w:t xml:space="preserve">وفيما يلي هيكل مشروع الخطة التشغيلية </w:t>
      </w:r>
      <w:r w:rsidR="006B73F1">
        <w:rPr>
          <w:rFonts w:hint="cs"/>
          <w:rtl/>
        </w:rPr>
        <w:t>لعام 2023:</w:t>
      </w:r>
    </w:p>
    <w:p w14:paraId="5ADE41A2" w14:textId="77777777" w:rsidR="00C623E5" w:rsidRPr="00C623E5" w:rsidRDefault="00C623E5" w:rsidP="00C623E5">
      <w:pPr>
        <w:rPr>
          <w:rtl/>
          <w:lang w:bidi="ar-EG"/>
        </w:rPr>
      </w:pPr>
      <w:r w:rsidRPr="00C623E5">
        <w:rPr>
          <w:lang w:bidi="ar-EG"/>
        </w:rPr>
        <w:object w:dxaOrig="9578" w:dyaOrig="5401" w14:anchorId="3D255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7pt;height:355.3pt" o:ole="">
            <v:imagedata r:id="rId10" o:title="" cropbottom="-106f" cropright="15946f"/>
          </v:shape>
          <o:OLEObject Type="Embed" ProgID="PowerPoint.Show.12" ShapeID="_x0000_i1025" DrawAspect="Content" ObjectID="_1709313416" r:id="rId11"/>
        </w:object>
      </w:r>
    </w:p>
    <w:p w14:paraId="2B676288" w14:textId="03BFE0F1" w:rsidR="006F3735" w:rsidRDefault="006F3735" w:rsidP="006F3735">
      <w:pPr>
        <w:pStyle w:val="Heading1"/>
        <w:rPr>
          <w:rtl/>
          <w:lang w:bidi="ar-EG"/>
        </w:rPr>
      </w:pPr>
      <w:r>
        <w:rPr>
          <w:lang w:bidi="ar-EG"/>
        </w:rPr>
        <w:t>3</w:t>
      </w:r>
      <w:r>
        <w:rPr>
          <w:lang w:bidi="ar-EG"/>
        </w:rPr>
        <w:tab/>
      </w:r>
      <w:r w:rsidR="006B73F1">
        <w:rPr>
          <w:rFonts w:hint="cs"/>
          <w:rtl/>
          <w:lang w:bidi="ar-EG"/>
        </w:rPr>
        <w:t>الغايات والأهداف</w:t>
      </w:r>
    </w:p>
    <w:p w14:paraId="73252CAE" w14:textId="3FF07355" w:rsidR="006B73F1" w:rsidRPr="006B73F1" w:rsidRDefault="006B73F1" w:rsidP="006B73F1">
      <w:pPr>
        <w:rPr>
          <w:rtl/>
          <w:lang w:bidi="ar-EG"/>
        </w:rPr>
      </w:pPr>
      <w:r>
        <w:rPr>
          <w:lang w:bidi="ar-EG"/>
        </w:rPr>
        <w:t>1.3</w:t>
      </w:r>
      <w:r>
        <w:rPr>
          <w:lang w:bidi="ar-EG"/>
        </w:rPr>
        <w:tab/>
      </w:r>
      <w:r w:rsidR="00B5775E" w:rsidRPr="00B5775E">
        <w:rPr>
          <w:rtl/>
        </w:rPr>
        <w:t>ي</w:t>
      </w:r>
      <w:r w:rsidR="00B5775E">
        <w:rPr>
          <w:rFonts w:hint="cs"/>
          <w:rtl/>
          <w:lang w:bidi="ar-LB"/>
        </w:rPr>
        <w:t xml:space="preserve">عطي </w:t>
      </w:r>
      <w:r w:rsidR="00BA5B9D">
        <w:rPr>
          <w:rFonts w:hint="cs"/>
          <w:rtl/>
          <w:lang w:bidi="ar-LB"/>
        </w:rPr>
        <w:t>الرسم البياني</w:t>
      </w:r>
      <w:r w:rsidR="00B5775E">
        <w:rPr>
          <w:rFonts w:hint="cs"/>
          <w:rtl/>
          <w:lang w:bidi="ar-LB"/>
        </w:rPr>
        <w:t xml:space="preserve"> </w:t>
      </w:r>
      <w:r w:rsidR="00B5775E" w:rsidRPr="00B5775E">
        <w:rPr>
          <w:rtl/>
        </w:rPr>
        <w:t xml:space="preserve">التالي تفصيل التكاليف </w:t>
      </w:r>
      <w:r w:rsidR="00BA5B9D">
        <w:rPr>
          <w:rFonts w:hint="cs"/>
          <w:rtl/>
        </w:rPr>
        <w:t>لعام 2023 حسب الغاية.</w:t>
      </w:r>
    </w:p>
    <w:p w14:paraId="11A0133C" w14:textId="1C172DF7" w:rsidR="00B6736C" w:rsidRDefault="00516E9A" w:rsidP="000E3B38">
      <w:pPr>
        <w:spacing w:after="120" w:line="240" w:lineRule="auto"/>
        <w:rPr>
          <w:lang w:bidi="ar-EG"/>
        </w:rPr>
      </w:pPr>
      <w:r>
        <w:rPr>
          <w:noProof/>
          <w:lang w:bidi="ar-EG"/>
        </w:rPr>
        <w:lastRenderedPageBreak/>
        <w:drawing>
          <wp:inline distT="0" distB="0" distL="0" distR="0" wp14:anchorId="6B03BC38" wp14:editId="59A60666">
            <wp:extent cx="6083300" cy="29430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8912" cy="2950586"/>
                    </a:xfrm>
                    <a:prstGeom prst="rect">
                      <a:avLst/>
                    </a:prstGeom>
                    <a:noFill/>
                  </pic:spPr>
                </pic:pic>
              </a:graphicData>
            </a:graphic>
          </wp:inline>
        </w:drawing>
      </w:r>
    </w:p>
    <w:p w14:paraId="22DE6795" w14:textId="25541F87" w:rsidR="006B3CAC" w:rsidRPr="00235015" w:rsidRDefault="00B6736C" w:rsidP="00B6736C">
      <w:pPr>
        <w:pStyle w:val="Heading2"/>
        <w:rPr>
          <w:lang w:bidi="ar-EG"/>
        </w:rPr>
      </w:pPr>
      <w:r w:rsidRPr="00BA5B9D">
        <w:rPr>
          <w:b w:val="0"/>
          <w:bCs w:val="0"/>
          <w:lang w:bidi="ar-EG"/>
        </w:rPr>
        <w:t>2.3</w:t>
      </w:r>
      <w:r>
        <w:rPr>
          <w:lang w:bidi="ar-EG"/>
        </w:rPr>
        <w:tab/>
      </w:r>
      <w:r w:rsidR="00BA5B9D">
        <w:rPr>
          <w:rFonts w:hint="cs"/>
          <w:b w:val="0"/>
          <w:bCs w:val="0"/>
          <w:rtl/>
          <w:lang w:bidi="ar-EG"/>
        </w:rPr>
        <w:t xml:space="preserve">ويعطي </w:t>
      </w:r>
      <w:r w:rsidR="00BA5B9D">
        <w:rPr>
          <w:rFonts w:hint="cs"/>
          <w:b w:val="0"/>
          <w:bCs w:val="0"/>
          <w:rtl/>
          <w:lang w:bidi="ar-LB"/>
        </w:rPr>
        <w:t>الرسم البياني</w:t>
      </w:r>
      <w:r w:rsidR="00BA5B9D">
        <w:rPr>
          <w:rFonts w:hint="cs"/>
          <w:b w:val="0"/>
          <w:bCs w:val="0"/>
          <w:rtl/>
          <w:lang w:bidi="ar-EG"/>
        </w:rPr>
        <w:t xml:space="preserve"> التالي تفصيل التكاليف لعام 2023 حسب الأهداف. </w:t>
      </w:r>
    </w:p>
    <w:p w14:paraId="1768E0C6" w14:textId="30F5F06B" w:rsidR="006B3CAC" w:rsidRPr="000E3B38" w:rsidRDefault="000E3B38" w:rsidP="000E3B38">
      <w:pPr>
        <w:spacing w:after="120" w:line="240" w:lineRule="auto"/>
        <w:rPr>
          <w:lang w:val="fr-FR" w:bidi="ar-EG"/>
        </w:rPr>
      </w:pPr>
      <w:r>
        <w:rPr>
          <w:noProof/>
          <w:lang w:val="fr-FR" w:bidi="ar-EG"/>
        </w:rPr>
        <w:drawing>
          <wp:inline distT="0" distB="0" distL="0" distR="0" wp14:anchorId="3A7328E5" wp14:editId="5B7BC9FF">
            <wp:extent cx="6058577" cy="41675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6039" cy="4172638"/>
                    </a:xfrm>
                    <a:prstGeom prst="rect">
                      <a:avLst/>
                    </a:prstGeom>
                    <a:noFill/>
                  </pic:spPr>
                </pic:pic>
              </a:graphicData>
            </a:graphic>
          </wp:inline>
        </w:drawing>
      </w:r>
    </w:p>
    <w:p w14:paraId="058D6B90" w14:textId="1D641628" w:rsidR="00B6736C" w:rsidRDefault="00B6736C" w:rsidP="0026373E">
      <w:pPr>
        <w:rPr>
          <w:lang w:bidi="ar-EG"/>
        </w:rPr>
      </w:pPr>
    </w:p>
    <w:p w14:paraId="27E258DC" w14:textId="77777777" w:rsidR="00B6736C" w:rsidRDefault="00B6736C" w:rsidP="0026373E">
      <w:pPr>
        <w:rPr>
          <w:rtl/>
          <w:lang w:bidi="ar-EG"/>
        </w:rPr>
        <w:sectPr w:rsidR="00B6736C" w:rsidSect="006C3242">
          <w:headerReference w:type="default" r:id="rId14"/>
          <w:footerReference w:type="default" r:id="rId15"/>
          <w:footerReference w:type="first" r:id="rId16"/>
          <w:type w:val="oddPage"/>
          <w:pgSz w:w="11907" w:h="16840" w:code="9"/>
          <w:pgMar w:top="1418" w:right="1134" w:bottom="1134" w:left="1134" w:header="709" w:footer="709" w:gutter="0"/>
          <w:cols w:space="708"/>
          <w:titlePg/>
          <w:docGrid w:linePitch="360"/>
        </w:sectPr>
      </w:pPr>
    </w:p>
    <w:p w14:paraId="23B2C1C4" w14:textId="10243563" w:rsidR="00B6736C" w:rsidRDefault="00DF647C" w:rsidP="00DF647C">
      <w:pPr>
        <w:pStyle w:val="Heading2"/>
        <w:rPr>
          <w:rtl/>
          <w:lang w:bidi="ar-EG"/>
        </w:rPr>
      </w:pPr>
      <w:r w:rsidRPr="00BA5B9D">
        <w:rPr>
          <w:b w:val="0"/>
          <w:bCs w:val="0"/>
          <w:lang w:bidi="ar-EG"/>
        </w:rPr>
        <w:lastRenderedPageBreak/>
        <w:t>3.3</w:t>
      </w:r>
      <w:r>
        <w:rPr>
          <w:lang w:bidi="ar-EG"/>
        </w:rPr>
        <w:tab/>
      </w:r>
      <w:r w:rsidR="00BA5B9D">
        <w:rPr>
          <w:rFonts w:hint="cs"/>
          <w:b w:val="0"/>
          <w:bCs w:val="0"/>
          <w:rtl/>
          <w:lang w:bidi="ar-EG"/>
        </w:rPr>
        <w:t>ويعطي الجدول التالي تفصيل التكاليف لعام 2023 حسب الغايات والأهداف.</w:t>
      </w:r>
    </w:p>
    <w:tbl>
      <w:tblPr>
        <w:bidiVisual/>
        <w:tblW w:w="5000" w:type="pct"/>
        <w:jc w:val="center"/>
        <w:tblLook w:val="04A0" w:firstRow="1" w:lastRow="0" w:firstColumn="1" w:lastColumn="0" w:noHBand="0" w:noVBand="1"/>
      </w:tblPr>
      <w:tblGrid>
        <w:gridCol w:w="2876"/>
        <w:gridCol w:w="944"/>
        <w:gridCol w:w="222"/>
        <w:gridCol w:w="680"/>
        <w:gridCol w:w="222"/>
        <w:gridCol w:w="880"/>
        <w:gridCol w:w="945"/>
        <w:gridCol w:w="958"/>
        <w:gridCol w:w="880"/>
        <w:gridCol w:w="880"/>
        <w:gridCol w:w="258"/>
        <w:gridCol w:w="880"/>
        <w:gridCol w:w="945"/>
        <w:gridCol w:w="958"/>
        <w:gridCol w:w="880"/>
        <w:gridCol w:w="880"/>
      </w:tblGrid>
      <w:tr w:rsidR="00640ED9" w:rsidRPr="00B647AC" w14:paraId="6C872FFA" w14:textId="77777777" w:rsidTr="00B647AC">
        <w:trPr>
          <w:jc w:val="center"/>
        </w:trPr>
        <w:tc>
          <w:tcPr>
            <w:tcW w:w="2876" w:type="dxa"/>
            <w:tcBorders>
              <w:top w:val="nil"/>
              <w:left w:val="nil"/>
              <w:bottom w:val="single" w:sz="4" w:space="0" w:color="auto"/>
              <w:right w:val="nil"/>
            </w:tcBorders>
            <w:shd w:val="clear" w:color="auto" w:fill="auto"/>
            <w:noWrap/>
            <w:vAlign w:val="bottom"/>
            <w:hideMark/>
          </w:tcPr>
          <w:p w14:paraId="54216A45" w14:textId="77777777" w:rsidR="00640ED9" w:rsidRPr="00B647AC" w:rsidRDefault="00640ED9" w:rsidP="00E26387">
            <w:pPr>
              <w:tabs>
                <w:tab w:val="clear" w:pos="794"/>
              </w:tabs>
              <w:bidi w:val="0"/>
              <w:spacing w:before="20" w:after="20" w:line="200" w:lineRule="exact"/>
              <w:jc w:val="left"/>
              <w:rPr>
                <w:rFonts w:eastAsia="Times New Roman"/>
                <w:position w:val="2"/>
                <w:sz w:val="16"/>
                <w:szCs w:val="16"/>
                <w:lang w:val="en-GB" w:eastAsia="en-GB"/>
              </w:rPr>
            </w:pPr>
          </w:p>
        </w:tc>
        <w:tc>
          <w:tcPr>
            <w:tcW w:w="944" w:type="dxa"/>
            <w:tcBorders>
              <w:top w:val="nil"/>
              <w:left w:val="nil"/>
              <w:bottom w:val="nil"/>
              <w:right w:val="nil"/>
            </w:tcBorders>
            <w:shd w:val="clear" w:color="auto" w:fill="auto"/>
            <w:noWrap/>
            <w:vAlign w:val="bottom"/>
            <w:hideMark/>
          </w:tcPr>
          <w:p w14:paraId="20F6B934" w14:textId="77777777" w:rsidR="00640ED9" w:rsidRPr="00B647AC" w:rsidRDefault="00640ED9" w:rsidP="00E26387">
            <w:pPr>
              <w:tabs>
                <w:tab w:val="clear" w:pos="794"/>
              </w:tabs>
              <w:spacing w:before="20" w:after="20" w:line="200" w:lineRule="exact"/>
              <w:jc w:val="center"/>
              <w:rPr>
                <w:rFonts w:eastAsia="Times New Roman"/>
                <w:i/>
                <w:iCs/>
                <w:color w:val="000000"/>
                <w:position w:val="2"/>
                <w:sz w:val="16"/>
                <w:szCs w:val="16"/>
                <w:lang w:val="en-GB" w:eastAsia="en-GB"/>
              </w:rPr>
            </w:pPr>
            <w:r w:rsidRPr="00B647AC">
              <w:rPr>
                <w:rFonts w:eastAsia="Times New Roman"/>
                <w:i/>
                <w:iCs/>
                <w:color w:val="000000"/>
                <w:position w:val="2"/>
                <w:sz w:val="16"/>
                <w:szCs w:val="16"/>
                <w:rtl/>
                <w:lang w:val="en-GB" w:eastAsia="en-GB"/>
              </w:rPr>
              <w:t>بآلاف الفرنكات السويسرية</w:t>
            </w:r>
          </w:p>
        </w:tc>
        <w:tc>
          <w:tcPr>
            <w:tcW w:w="222" w:type="dxa"/>
            <w:tcBorders>
              <w:top w:val="nil"/>
              <w:left w:val="nil"/>
              <w:bottom w:val="nil"/>
              <w:right w:val="nil"/>
            </w:tcBorders>
            <w:shd w:val="clear" w:color="auto" w:fill="auto"/>
            <w:noWrap/>
            <w:vAlign w:val="bottom"/>
            <w:hideMark/>
          </w:tcPr>
          <w:p w14:paraId="342BB517" w14:textId="77777777" w:rsidR="00640ED9" w:rsidRPr="00B647AC" w:rsidRDefault="00640ED9" w:rsidP="00E26387">
            <w:pPr>
              <w:tabs>
                <w:tab w:val="clear" w:pos="794"/>
              </w:tabs>
              <w:spacing w:before="20" w:after="20" w:line="200" w:lineRule="exact"/>
              <w:jc w:val="center"/>
              <w:rPr>
                <w:rFonts w:eastAsia="Times New Roman"/>
                <w:i/>
                <w:iCs/>
                <w:color w:val="000000"/>
                <w:position w:val="2"/>
                <w:sz w:val="16"/>
                <w:szCs w:val="16"/>
                <w:rtl/>
                <w:lang w:val="en-GB" w:eastAsia="en-GB"/>
              </w:rPr>
            </w:pPr>
          </w:p>
        </w:tc>
        <w:tc>
          <w:tcPr>
            <w:tcW w:w="680" w:type="dxa"/>
            <w:tcBorders>
              <w:top w:val="nil"/>
              <w:left w:val="nil"/>
              <w:bottom w:val="nil"/>
              <w:right w:val="nil"/>
            </w:tcBorders>
            <w:shd w:val="clear" w:color="auto" w:fill="auto"/>
            <w:noWrap/>
            <w:vAlign w:val="bottom"/>
            <w:hideMark/>
          </w:tcPr>
          <w:p w14:paraId="0BCF0BD9"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222" w:type="dxa"/>
            <w:tcBorders>
              <w:top w:val="nil"/>
              <w:left w:val="nil"/>
              <w:bottom w:val="nil"/>
              <w:right w:val="nil"/>
            </w:tcBorders>
            <w:shd w:val="clear" w:color="auto" w:fill="auto"/>
            <w:noWrap/>
            <w:vAlign w:val="bottom"/>
            <w:hideMark/>
          </w:tcPr>
          <w:p w14:paraId="21064B2A" w14:textId="77777777" w:rsidR="00640ED9" w:rsidRPr="00B647AC" w:rsidRDefault="00640ED9" w:rsidP="00E26387">
            <w:pPr>
              <w:tabs>
                <w:tab w:val="clear" w:pos="794"/>
              </w:tabs>
              <w:bidi w:val="0"/>
              <w:spacing w:before="20" w:after="20" w:line="200" w:lineRule="exact"/>
              <w:jc w:val="left"/>
              <w:rPr>
                <w:rFonts w:eastAsia="Times New Roman"/>
                <w:position w:val="2"/>
                <w:sz w:val="16"/>
                <w:szCs w:val="16"/>
                <w:lang w:val="en-GB" w:eastAsia="en-GB"/>
              </w:rPr>
            </w:pPr>
          </w:p>
        </w:tc>
        <w:tc>
          <w:tcPr>
            <w:tcW w:w="4543" w:type="dxa"/>
            <w:gridSpan w:val="5"/>
            <w:tcBorders>
              <w:top w:val="nil"/>
              <w:left w:val="nil"/>
              <w:bottom w:val="single" w:sz="4" w:space="0" w:color="auto"/>
              <w:right w:val="nil"/>
            </w:tcBorders>
            <w:shd w:val="clear" w:color="auto" w:fill="auto"/>
            <w:noWrap/>
            <w:vAlign w:val="bottom"/>
            <w:hideMark/>
          </w:tcPr>
          <w:p w14:paraId="097E611A" w14:textId="77777777" w:rsidR="00640ED9" w:rsidRPr="00B647AC" w:rsidRDefault="00640ED9" w:rsidP="00E26387">
            <w:pPr>
              <w:tabs>
                <w:tab w:val="clear" w:pos="794"/>
              </w:tabs>
              <w:spacing w:before="20" w:after="20" w:line="200" w:lineRule="exact"/>
              <w:jc w:val="center"/>
              <w:rPr>
                <w:rFonts w:eastAsia="Times New Roman"/>
                <w:i/>
                <w:iCs/>
                <w:color w:val="000000"/>
                <w:position w:val="2"/>
                <w:sz w:val="16"/>
                <w:szCs w:val="16"/>
                <w:lang w:val="en-GB" w:eastAsia="en-GB"/>
              </w:rPr>
            </w:pPr>
            <w:r w:rsidRPr="00B647AC">
              <w:rPr>
                <w:rFonts w:eastAsia="Times New Roman"/>
                <w:i/>
                <w:iCs/>
                <w:color w:val="000000"/>
                <w:position w:val="2"/>
                <w:sz w:val="16"/>
                <w:szCs w:val="16"/>
                <w:rtl/>
                <w:lang w:val="en-GB" w:eastAsia="en-GB"/>
              </w:rPr>
              <w:t>بالنسبة المئوية</w:t>
            </w:r>
          </w:p>
        </w:tc>
        <w:tc>
          <w:tcPr>
            <w:tcW w:w="258" w:type="dxa"/>
            <w:tcBorders>
              <w:top w:val="nil"/>
              <w:left w:val="nil"/>
              <w:bottom w:val="nil"/>
              <w:right w:val="nil"/>
            </w:tcBorders>
            <w:shd w:val="clear" w:color="auto" w:fill="auto"/>
            <w:noWrap/>
            <w:vAlign w:val="bottom"/>
            <w:hideMark/>
          </w:tcPr>
          <w:p w14:paraId="505FE9ED" w14:textId="77777777" w:rsidR="00640ED9" w:rsidRPr="00B647AC" w:rsidRDefault="00640ED9" w:rsidP="00E26387">
            <w:pPr>
              <w:tabs>
                <w:tab w:val="clear" w:pos="794"/>
              </w:tabs>
              <w:spacing w:before="20" w:after="20" w:line="200" w:lineRule="exact"/>
              <w:jc w:val="center"/>
              <w:rPr>
                <w:rFonts w:eastAsia="Times New Roman"/>
                <w:i/>
                <w:iCs/>
                <w:color w:val="000000"/>
                <w:position w:val="2"/>
                <w:sz w:val="16"/>
                <w:szCs w:val="16"/>
                <w:rtl/>
                <w:lang w:val="en-GB" w:eastAsia="en-GB"/>
              </w:rPr>
            </w:pPr>
          </w:p>
        </w:tc>
        <w:tc>
          <w:tcPr>
            <w:tcW w:w="4543" w:type="dxa"/>
            <w:gridSpan w:val="5"/>
            <w:tcBorders>
              <w:top w:val="nil"/>
              <w:left w:val="nil"/>
              <w:bottom w:val="single" w:sz="4" w:space="0" w:color="auto"/>
              <w:right w:val="nil"/>
            </w:tcBorders>
            <w:shd w:val="clear" w:color="auto" w:fill="auto"/>
            <w:noWrap/>
            <w:vAlign w:val="bottom"/>
            <w:hideMark/>
          </w:tcPr>
          <w:p w14:paraId="0A9E0DE1" w14:textId="77777777" w:rsidR="00640ED9" w:rsidRPr="00B647AC" w:rsidRDefault="00640ED9" w:rsidP="00E26387">
            <w:pPr>
              <w:tabs>
                <w:tab w:val="clear" w:pos="794"/>
              </w:tabs>
              <w:spacing w:before="20" w:after="20" w:line="200" w:lineRule="exact"/>
              <w:jc w:val="center"/>
              <w:rPr>
                <w:rFonts w:eastAsia="Times New Roman"/>
                <w:i/>
                <w:iCs/>
                <w:color w:val="000000"/>
                <w:position w:val="2"/>
                <w:sz w:val="16"/>
                <w:szCs w:val="16"/>
                <w:lang w:val="en-GB" w:eastAsia="en-GB"/>
              </w:rPr>
            </w:pPr>
            <w:r w:rsidRPr="00B647AC">
              <w:rPr>
                <w:rFonts w:eastAsia="Times New Roman"/>
                <w:i/>
                <w:iCs/>
                <w:color w:val="000000"/>
                <w:position w:val="2"/>
                <w:sz w:val="16"/>
                <w:szCs w:val="16"/>
                <w:rtl/>
                <w:lang w:val="en-GB" w:eastAsia="en-GB"/>
              </w:rPr>
              <w:t>بآلاف الفرنكات السويسرية</w:t>
            </w:r>
          </w:p>
        </w:tc>
      </w:tr>
      <w:tr w:rsidR="00640ED9" w:rsidRPr="00B647AC" w14:paraId="1826C228" w14:textId="77777777" w:rsidTr="00B647AC">
        <w:trPr>
          <w:jc w:val="center"/>
        </w:trPr>
        <w:tc>
          <w:tcPr>
            <w:tcW w:w="2876" w:type="dxa"/>
            <w:tcBorders>
              <w:top w:val="single" w:sz="4" w:space="0" w:color="auto"/>
              <w:left w:val="single" w:sz="4" w:space="0" w:color="auto"/>
              <w:bottom w:val="single" w:sz="4" w:space="0" w:color="auto"/>
              <w:right w:val="nil"/>
            </w:tcBorders>
            <w:shd w:val="clear" w:color="000000" w:fill="E7E6E6"/>
            <w:noWrap/>
            <w:vAlign w:val="center"/>
            <w:hideMark/>
          </w:tcPr>
          <w:p w14:paraId="19486F5A"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الأهداف الاستراتيجية للاتحاد</w:t>
            </w:r>
          </w:p>
        </w:tc>
        <w:tc>
          <w:tcPr>
            <w:tcW w:w="94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AE487F8" w14:textId="62BF206C"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xml:space="preserve">التكاليف المخططة </w:t>
            </w:r>
            <w:r w:rsidR="00BA5B9D" w:rsidRPr="00B647AC">
              <w:rPr>
                <w:rFonts w:eastAsia="Times New Roman" w:hint="cs"/>
                <w:color w:val="000000"/>
                <w:position w:val="2"/>
                <w:sz w:val="16"/>
                <w:szCs w:val="16"/>
                <w:rtl/>
                <w:lang w:val="en-GB" w:eastAsia="en-GB"/>
              </w:rPr>
              <w:t>2023</w:t>
            </w:r>
          </w:p>
        </w:tc>
        <w:tc>
          <w:tcPr>
            <w:tcW w:w="222" w:type="dxa"/>
            <w:tcBorders>
              <w:top w:val="nil"/>
              <w:left w:val="nil"/>
              <w:bottom w:val="nil"/>
              <w:right w:val="nil"/>
            </w:tcBorders>
            <w:shd w:val="clear" w:color="auto" w:fill="auto"/>
            <w:vAlign w:val="center"/>
            <w:hideMark/>
          </w:tcPr>
          <w:p w14:paraId="7C40F860"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p>
        </w:tc>
        <w:tc>
          <w:tcPr>
            <w:tcW w:w="680" w:type="dxa"/>
            <w:vMerge w:val="restart"/>
            <w:tcBorders>
              <w:top w:val="nil"/>
              <w:left w:val="nil"/>
              <w:bottom w:val="nil"/>
              <w:right w:val="nil"/>
            </w:tcBorders>
            <w:shd w:val="clear" w:color="000000" w:fill="99CCFF"/>
            <w:noWrap/>
            <w:textDirection w:val="btLr"/>
            <w:vAlign w:val="center"/>
            <w:hideMark/>
          </w:tcPr>
          <w:p w14:paraId="63857F6C" w14:textId="1D09525C" w:rsidR="00640ED9" w:rsidRPr="00B647AC" w:rsidRDefault="00640ED9" w:rsidP="00E26387">
            <w:pPr>
              <w:tabs>
                <w:tab w:val="clear" w:pos="794"/>
              </w:tabs>
              <w:spacing w:before="20" w:after="20" w:line="200" w:lineRule="exact"/>
              <w:jc w:val="center"/>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 xml:space="preserve">إعادة </w:t>
            </w:r>
            <w:r w:rsidR="00D049BF" w:rsidRPr="00B647AC">
              <w:rPr>
                <w:rFonts w:eastAsia="Times New Roman" w:hint="cs"/>
                <w:color w:val="000000"/>
                <w:position w:val="2"/>
                <w:sz w:val="16"/>
                <w:szCs w:val="16"/>
                <w:rtl/>
                <w:lang w:val="en-GB" w:eastAsia="en-GB"/>
              </w:rPr>
              <w:t>توزيع</w:t>
            </w:r>
            <w:r w:rsidRPr="00B647AC">
              <w:rPr>
                <w:rFonts w:eastAsia="Times New Roman"/>
                <w:color w:val="000000"/>
                <w:position w:val="2"/>
                <w:sz w:val="16"/>
                <w:szCs w:val="16"/>
                <w:rtl/>
                <w:lang w:val="en-GB" w:eastAsia="en-GB"/>
              </w:rPr>
              <w:t xml:space="preserve"> التكاليف</w:t>
            </w:r>
          </w:p>
        </w:tc>
        <w:tc>
          <w:tcPr>
            <w:tcW w:w="222" w:type="dxa"/>
            <w:tcBorders>
              <w:top w:val="nil"/>
              <w:left w:val="nil"/>
              <w:bottom w:val="nil"/>
              <w:right w:val="nil"/>
            </w:tcBorders>
            <w:shd w:val="clear" w:color="auto" w:fill="auto"/>
            <w:noWrap/>
            <w:vAlign w:val="bottom"/>
            <w:hideMark/>
          </w:tcPr>
          <w:p w14:paraId="13763884"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p>
        </w:tc>
        <w:tc>
          <w:tcPr>
            <w:tcW w:w="880" w:type="dxa"/>
            <w:tcBorders>
              <w:top w:val="nil"/>
              <w:left w:val="single" w:sz="8" w:space="0" w:color="auto"/>
              <w:bottom w:val="single" w:sz="8" w:space="0" w:color="auto"/>
              <w:right w:val="single" w:sz="8" w:space="0" w:color="auto"/>
            </w:tcBorders>
            <w:shd w:val="clear" w:color="000000" w:fill="E7E6E6"/>
            <w:vAlign w:val="center"/>
            <w:hideMark/>
          </w:tcPr>
          <w:p w14:paraId="3962D11B"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الغاية 1: النمو</w:t>
            </w:r>
          </w:p>
        </w:tc>
        <w:tc>
          <w:tcPr>
            <w:tcW w:w="945" w:type="dxa"/>
            <w:tcBorders>
              <w:top w:val="nil"/>
              <w:left w:val="single" w:sz="8" w:space="0" w:color="auto"/>
              <w:bottom w:val="single" w:sz="8" w:space="0" w:color="auto"/>
              <w:right w:val="nil"/>
            </w:tcBorders>
            <w:shd w:val="clear" w:color="000000" w:fill="E7E6E6"/>
            <w:vAlign w:val="center"/>
            <w:hideMark/>
          </w:tcPr>
          <w:p w14:paraId="1EFCD8A5"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الغاية 2: الشمول</w:t>
            </w:r>
          </w:p>
        </w:tc>
        <w:tc>
          <w:tcPr>
            <w:tcW w:w="958" w:type="dxa"/>
            <w:tcBorders>
              <w:top w:val="nil"/>
              <w:left w:val="single" w:sz="8" w:space="0" w:color="auto"/>
              <w:bottom w:val="single" w:sz="8" w:space="0" w:color="auto"/>
              <w:right w:val="nil"/>
            </w:tcBorders>
            <w:shd w:val="clear" w:color="000000" w:fill="E7E6E6"/>
            <w:vAlign w:val="center"/>
            <w:hideMark/>
          </w:tcPr>
          <w:p w14:paraId="650FF1A1"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الغاية 3: الاستدامة</w:t>
            </w:r>
          </w:p>
        </w:tc>
        <w:tc>
          <w:tcPr>
            <w:tcW w:w="880" w:type="dxa"/>
            <w:tcBorders>
              <w:top w:val="nil"/>
              <w:left w:val="single" w:sz="8" w:space="0" w:color="auto"/>
              <w:bottom w:val="single" w:sz="8" w:space="0" w:color="auto"/>
              <w:right w:val="nil"/>
            </w:tcBorders>
            <w:shd w:val="clear" w:color="000000" w:fill="E7E6E6"/>
            <w:vAlign w:val="center"/>
            <w:hideMark/>
          </w:tcPr>
          <w:p w14:paraId="2FB59677"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الغاية 4: الابتكار</w:t>
            </w:r>
          </w:p>
        </w:tc>
        <w:tc>
          <w:tcPr>
            <w:tcW w:w="880" w:type="dxa"/>
            <w:tcBorders>
              <w:top w:val="nil"/>
              <w:left w:val="single" w:sz="8" w:space="0" w:color="auto"/>
              <w:bottom w:val="single" w:sz="8" w:space="0" w:color="auto"/>
              <w:right w:val="single" w:sz="4" w:space="0" w:color="auto"/>
            </w:tcBorders>
            <w:shd w:val="clear" w:color="000000" w:fill="E7E6E6"/>
            <w:vAlign w:val="center"/>
            <w:hideMark/>
          </w:tcPr>
          <w:p w14:paraId="645A1910"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الغاية 5: الشراكة</w:t>
            </w:r>
          </w:p>
        </w:tc>
        <w:tc>
          <w:tcPr>
            <w:tcW w:w="258" w:type="dxa"/>
            <w:tcBorders>
              <w:top w:val="nil"/>
              <w:left w:val="single" w:sz="4" w:space="0" w:color="auto"/>
              <w:bottom w:val="nil"/>
              <w:right w:val="single" w:sz="4" w:space="0" w:color="auto"/>
            </w:tcBorders>
            <w:shd w:val="clear" w:color="auto" w:fill="auto"/>
            <w:noWrap/>
            <w:vAlign w:val="bottom"/>
            <w:hideMark/>
          </w:tcPr>
          <w:p w14:paraId="6F805FBD"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p>
        </w:tc>
        <w:tc>
          <w:tcPr>
            <w:tcW w:w="880" w:type="dxa"/>
            <w:tcBorders>
              <w:top w:val="single" w:sz="8" w:space="0" w:color="auto"/>
              <w:left w:val="single" w:sz="4" w:space="0" w:color="auto"/>
              <w:bottom w:val="single" w:sz="8" w:space="0" w:color="auto"/>
              <w:right w:val="single" w:sz="8" w:space="0" w:color="auto"/>
            </w:tcBorders>
            <w:shd w:val="clear" w:color="000000" w:fill="E7E6E6"/>
            <w:vAlign w:val="center"/>
            <w:hideMark/>
          </w:tcPr>
          <w:p w14:paraId="2AE5C934"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الغاية 1: النمو</w:t>
            </w:r>
          </w:p>
        </w:tc>
        <w:tc>
          <w:tcPr>
            <w:tcW w:w="945" w:type="dxa"/>
            <w:tcBorders>
              <w:top w:val="single" w:sz="8" w:space="0" w:color="auto"/>
              <w:left w:val="nil"/>
              <w:bottom w:val="single" w:sz="8" w:space="0" w:color="auto"/>
              <w:right w:val="nil"/>
            </w:tcBorders>
            <w:shd w:val="clear" w:color="000000" w:fill="E7E6E6"/>
            <w:vAlign w:val="center"/>
            <w:hideMark/>
          </w:tcPr>
          <w:p w14:paraId="4C6486F6"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الغاية 2: الشمول</w:t>
            </w:r>
          </w:p>
        </w:tc>
        <w:tc>
          <w:tcPr>
            <w:tcW w:w="958" w:type="dxa"/>
            <w:tcBorders>
              <w:top w:val="single" w:sz="8" w:space="0" w:color="auto"/>
              <w:left w:val="nil"/>
              <w:bottom w:val="single" w:sz="8" w:space="0" w:color="auto"/>
              <w:right w:val="nil"/>
            </w:tcBorders>
            <w:shd w:val="clear" w:color="000000" w:fill="E7E6E6"/>
            <w:vAlign w:val="center"/>
            <w:hideMark/>
          </w:tcPr>
          <w:p w14:paraId="479A789D"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الغاية 3: الاستدامة</w:t>
            </w:r>
          </w:p>
        </w:tc>
        <w:tc>
          <w:tcPr>
            <w:tcW w:w="880" w:type="dxa"/>
            <w:tcBorders>
              <w:top w:val="single" w:sz="8" w:space="0" w:color="auto"/>
              <w:left w:val="nil"/>
              <w:bottom w:val="single" w:sz="8" w:space="0" w:color="auto"/>
              <w:right w:val="nil"/>
            </w:tcBorders>
            <w:shd w:val="clear" w:color="000000" w:fill="E7E6E6"/>
            <w:vAlign w:val="center"/>
            <w:hideMark/>
          </w:tcPr>
          <w:p w14:paraId="0C11F26F"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الغاية 4: الابتكار</w:t>
            </w:r>
          </w:p>
        </w:tc>
        <w:tc>
          <w:tcPr>
            <w:tcW w:w="880" w:type="dxa"/>
            <w:tcBorders>
              <w:top w:val="single" w:sz="8" w:space="0" w:color="auto"/>
              <w:left w:val="single" w:sz="8" w:space="0" w:color="auto"/>
              <w:bottom w:val="single" w:sz="8" w:space="0" w:color="auto"/>
              <w:right w:val="single" w:sz="4" w:space="0" w:color="auto"/>
            </w:tcBorders>
            <w:shd w:val="clear" w:color="000000" w:fill="E7E6E6"/>
            <w:vAlign w:val="center"/>
            <w:hideMark/>
          </w:tcPr>
          <w:p w14:paraId="278E462C"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الغاية 5: الشراكة</w:t>
            </w:r>
          </w:p>
        </w:tc>
      </w:tr>
      <w:tr w:rsidR="00640ED9" w:rsidRPr="00B647AC" w14:paraId="2758CF2B" w14:textId="77777777" w:rsidTr="00B647AC">
        <w:trPr>
          <w:jc w:val="center"/>
        </w:trPr>
        <w:tc>
          <w:tcPr>
            <w:tcW w:w="2876" w:type="dxa"/>
            <w:tcBorders>
              <w:top w:val="nil"/>
              <w:left w:val="single" w:sz="4" w:space="0" w:color="auto"/>
              <w:bottom w:val="nil"/>
              <w:right w:val="nil"/>
            </w:tcBorders>
            <w:shd w:val="clear" w:color="auto" w:fill="auto"/>
            <w:noWrap/>
            <w:vAlign w:val="bottom"/>
            <w:hideMark/>
          </w:tcPr>
          <w:p w14:paraId="21F3268A"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 </w:t>
            </w:r>
          </w:p>
        </w:tc>
        <w:tc>
          <w:tcPr>
            <w:tcW w:w="944" w:type="dxa"/>
            <w:tcBorders>
              <w:top w:val="nil"/>
              <w:left w:val="nil"/>
              <w:bottom w:val="nil"/>
              <w:right w:val="single" w:sz="4" w:space="0" w:color="auto"/>
            </w:tcBorders>
            <w:shd w:val="clear" w:color="auto" w:fill="auto"/>
            <w:noWrap/>
            <w:vAlign w:val="bottom"/>
            <w:hideMark/>
          </w:tcPr>
          <w:p w14:paraId="081A43D8"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222" w:type="dxa"/>
            <w:tcBorders>
              <w:top w:val="nil"/>
              <w:left w:val="nil"/>
              <w:bottom w:val="nil"/>
              <w:right w:val="nil"/>
            </w:tcBorders>
            <w:shd w:val="clear" w:color="auto" w:fill="auto"/>
            <w:noWrap/>
            <w:vAlign w:val="bottom"/>
            <w:hideMark/>
          </w:tcPr>
          <w:p w14:paraId="72A9626C"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6731C8D6"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noWrap/>
            <w:vAlign w:val="bottom"/>
            <w:hideMark/>
          </w:tcPr>
          <w:p w14:paraId="7BF2A077" w14:textId="77777777" w:rsidR="00640ED9" w:rsidRPr="00B647AC" w:rsidRDefault="00640ED9" w:rsidP="00E26387">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single" w:sz="4" w:space="0" w:color="auto"/>
              <w:left w:val="single" w:sz="4" w:space="0" w:color="auto"/>
              <w:bottom w:val="nil"/>
              <w:right w:val="nil"/>
            </w:tcBorders>
            <w:shd w:val="clear" w:color="auto" w:fill="auto"/>
            <w:noWrap/>
            <w:vAlign w:val="bottom"/>
            <w:hideMark/>
          </w:tcPr>
          <w:p w14:paraId="2602F68F"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5" w:type="dxa"/>
            <w:tcBorders>
              <w:top w:val="single" w:sz="4" w:space="0" w:color="auto"/>
              <w:left w:val="nil"/>
              <w:bottom w:val="nil"/>
              <w:right w:val="nil"/>
            </w:tcBorders>
            <w:shd w:val="clear" w:color="auto" w:fill="auto"/>
            <w:noWrap/>
            <w:vAlign w:val="bottom"/>
            <w:hideMark/>
          </w:tcPr>
          <w:p w14:paraId="5AB99334"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58" w:type="dxa"/>
            <w:tcBorders>
              <w:top w:val="single" w:sz="4" w:space="0" w:color="auto"/>
              <w:left w:val="nil"/>
              <w:bottom w:val="nil"/>
              <w:right w:val="nil"/>
            </w:tcBorders>
            <w:shd w:val="clear" w:color="auto" w:fill="auto"/>
            <w:noWrap/>
            <w:vAlign w:val="bottom"/>
            <w:hideMark/>
          </w:tcPr>
          <w:p w14:paraId="1C512821"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880" w:type="dxa"/>
            <w:tcBorders>
              <w:top w:val="single" w:sz="4" w:space="0" w:color="auto"/>
              <w:left w:val="nil"/>
              <w:bottom w:val="nil"/>
              <w:right w:val="nil"/>
            </w:tcBorders>
            <w:shd w:val="clear" w:color="auto" w:fill="auto"/>
            <w:noWrap/>
            <w:vAlign w:val="bottom"/>
            <w:hideMark/>
          </w:tcPr>
          <w:p w14:paraId="707D4597"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880" w:type="dxa"/>
            <w:tcBorders>
              <w:top w:val="single" w:sz="4" w:space="0" w:color="auto"/>
              <w:left w:val="nil"/>
              <w:bottom w:val="nil"/>
              <w:right w:val="single" w:sz="4" w:space="0" w:color="auto"/>
            </w:tcBorders>
            <w:shd w:val="clear" w:color="auto" w:fill="auto"/>
            <w:noWrap/>
            <w:vAlign w:val="bottom"/>
            <w:hideMark/>
          </w:tcPr>
          <w:p w14:paraId="10E39643"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258" w:type="dxa"/>
            <w:tcBorders>
              <w:top w:val="nil"/>
              <w:left w:val="nil"/>
              <w:bottom w:val="nil"/>
              <w:right w:val="nil"/>
            </w:tcBorders>
            <w:shd w:val="clear" w:color="auto" w:fill="auto"/>
            <w:noWrap/>
            <w:vAlign w:val="bottom"/>
            <w:hideMark/>
          </w:tcPr>
          <w:p w14:paraId="06084B1B"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p>
        </w:tc>
        <w:tc>
          <w:tcPr>
            <w:tcW w:w="880" w:type="dxa"/>
            <w:tcBorders>
              <w:top w:val="single" w:sz="4" w:space="0" w:color="auto"/>
              <w:left w:val="single" w:sz="4" w:space="0" w:color="auto"/>
              <w:bottom w:val="nil"/>
              <w:right w:val="nil"/>
            </w:tcBorders>
            <w:shd w:val="clear" w:color="auto" w:fill="auto"/>
            <w:noWrap/>
            <w:vAlign w:val="bottom"/>
            <w:hideMark/>
          </w:tcPr>
          <w:p w14:paraId="0735F838"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5" w:type="dxa"/>
            <w:tcBorders>
              <w:top w:val="single" w:sz="4" w:space="0" w:color="auto"/>
              <w:left w:val="nil"/>
              <w:bottom w:val="nil"/>
              <w:right w:val="nil"/>
            </w:tcBorders>
            <w:shd w:val="clear" w:color="auto" w:fill="auto"/>
            <w:noWrap/>
            <w:vAlign w:val="bottom"/>
            <w:hideMark/>
          </w:tcPr>
          <w:p w14:paraId="3C8032AB"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58" w:type="dxa"/>
            <w:tcBorders>
              <w:top w:val="single" w:sz="4" w:space="0" w:color="auto"/>
              <w:left w:val="nil"/>
              <w:bottom w:val="nil"/>
              <w:right w:val="nil"/>
            </w:tcBorders>
            <w:shd w:val="clear" w:color="auto" w:fill="auto"/>
            <w:noWrap/>
            <w:vAlign w:val="bottom"/>
            <w:hideMark/>
          </w:tcPr>
          <w:p w14:paraId="1D24980D"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880" w:type="dxa"/>
            <w:tcBorders>
              <w:top w:val="single" w:sz="4" w:space="0" w:color="auto"/>
              <w:left w:val="nil"/>
              <w:bottom w:val="nil"/>
              <w:right w:val="nil"/>
            </w:tcBorders>
            <w:shd w:val="clear" w:color="auto" w:fill="auto"/>
            <w:noWrap/>
            <w:vAlign w:val="bottom"/>
            <w:hideMark/>
          </w:tcPr>
          <w:p w14:paraId="1FE9DA9B"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880" w:type="dxa"/>
            <w:tcBorders>
              <w:top w:val="single" w:sz="4" w:space="0" w:color="auto"/>
              <w:left w:val="nil"/>
              <w:bottom w:val="nil"/>
              <w:right w:val="single" w:sz="4" w:space="0" w:color="auto"/>
            </w:tcBorders>
            <w:shd w:val="clear" w:color="auto" w:fill="auto"/>
            <w:noWrap/>
            <w:vAlign w:val="bottom"/>
            <w:hideMark/>
          </w:tcPr>
          <w:p w14:paraId="69742268"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r>
      <w:tr w:rsidR="00640ED9" w:rsidRPr="00B647AC" w14:paraId="6FD0AFD2" w14:textId="77777777" w:rsidTr="00B647AC">
        <w:trPr>
          <w:jc w:val="center"/>
        </w:trPr>
        <w:tc>
          <w:tcPr>
            <w:tcW w:w="2876" w:type="dxa"/>
            <w:tcBorders>
              <w:top w:val="single" w:sz="4" w:space="0" w:color="auto"/>
              <w:left w:val="single" w:sz="4" w:space="0" w:color="auto"/>
              <w:bottom w:val="single" w:sz="4" w:space="0" w:color="auto"/>
              <w:right w:val="nil"/>
            </w:tcBorders>
            <w:shd w:val="clear" w:color="000000" w:fill="FCE4D6"/>
            <w:vAlign w:val="center"/>
            <w:hideMark/>
          </w:tcPr>
          <w:p w14:paraId="151060DE"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أهداف قطاع الاتصالات الراديوية</w:t>
            </w:r>
          </w:p>
        </w:tc>
        <w:tc>
          <w:tcPr>
            <w:tcW w:w="94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060D9A0" w14:textId="45A2DAE0" w:rsidR="00640ED9" w:rsidRPr="00B647AC" w:rsidRDefault="00CD659C"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65</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493</w:t>
            </w:r>
          </w:p>
        </w:tc>
        <w:tc>
          <w:tcPr>
            <w:tcW w:w="222" w:type="dxa"/>
            <w:tcBorders>
              <w:top w:val="nil"/>
              <w:left w:val="nil"/>
              <w:bottom w:val="nil"/>
              <w:right w:val="nil"/>
            </w:tcBorders>
            <w:shd w:val="clear" w:color="auto" w:fill="auto"/>
            <w:vAlign w:val="center"/>
            <w:hideMark/>
          </w:tcPr>
          <w:p w14:paraId="0E8992B7" w14:textId="77777777" w:rsidR="00640ED9" w:rsidRPr="00B647AC" w:rsidRDefault="00640ED9" w:rsidP="00E26387">
            <w:pPr>
              <w:tabs>
                <w:tab w:val="clear" w:pos="794"/>
              </w:tabs>
              <w:bidi w:val="0"/>
              <w:spacing w:before="20" w:after="20" w:line="200" w:lineRule="exact"/>
              <w:jc w:val="righ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4ECE23D0"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5540B848"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EEA7434"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5"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378C4C1"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58"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B212675"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88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1CD4A91"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88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BB28473"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258" w:type="dxa"/>
            <w:tcBorders>
              <w:top w:val="nil"/>
              <w:left w:val="nil"/>
              <w:bottom w:val="nil"/>
              <w:right w:val="nil"/>
            </w:tcBorders>
            <w:shd w:val="clear" w:color="auto" w:fill="auto"/>
            <w:noWrap/>
            <w:vAlign w:val="bottom"/>
            <w:hideMark/>
          </w:tcPr>
          <w:p w14:paraId="0A901F93"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617FE2D" w14:textId="56959B15" w:rsidR="00640ED9" w:rsidRPr="00B647AC" w:rsidRDefault="008B5964"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14</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704</w:t>
            </w:r>
          </w:p>
        </w:tc>
        <w:tc>
          <w:tcPr>
            <w:tcW w:w="945"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17EF1E4" w14:textId="62456E11" w:rsidR="00640ED9" w:rsidRPr="00B647AC" w:rsidRDefault="00CF6083"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18</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817</w:t>
            </w:r>
          </w:p>
        </w:tc>
        <w:tc>
          <w:tcPr>
            <w:tcW w:w="958"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E12A719" w14:textId="5DEEACC8" w:rsidR="00640ED9" w:rsidRPr="00B647AC" w:rsidRDefault="00CF6083"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12</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803</w:t>
            </w:r>
          </w:p>
        </w:tc>
        <w:tc>
          <w:tcPr>
            <w:tcW w:w="88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CA139E2" w14:textId="5ED217FC" w:rsidR="00640ED9" w:rsidRPr="00B647AC" w:rsidRDefault="00CF6083"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12</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620</w:t>
            </w:r>
          </w:p>
        </w:tc>
        <w:tc>
          <w:tcPr>
            <w:tcW w:w="88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03657BC" w14:textId="37CB5C0E" w:rsidR="00640ED9" w:rsidRPr="00B647AC" w:rsidRDefault="002018CE"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549</w:t>
            </w:r>
          </w:p>
        </w:tc>
      </w:tr>
      <w:tr w:rsidR="00640ED9" w:rsidRPr="00B647AC" w14:paraId="09B025CB" w14:textId="77777777" w:rsidTr="00B647AC">
        <w:trPr>
          <w:jc w:val="center"/>
        </w:trPr>
        <w:tc>
          <w:tcPr>
            <w:tcW w:w="2876" w:type="dxa"/>
            <w:tcBorders>
              <w:top w:val="nil"/>
              <w:left w:val="single" w:sz="4" w:space="0" w:color="auto"/>
              <w:bottom w:val="nil"/>
              <w:right w:val="single" w:sz="8" w:space="0" w:color="auto"/>
            </w:tcBorders>
            <w:shd w:val="clear" w:color="000000" w:fill="FCE4D6"/>
            <w:vAlign w:val="center"/>
            <w:hideMark/>
          </w:tcPr>
          <w:p w14:paraId="33F5F41D"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1.R</w:t>
            </w:r>
            <w:r w:rsidRPr="00B647AC">
              <w:rPr>
                <w:rFonts w:eastAsia="Times New Roman"/>
                <w:color w:val="000000"/>
                <w:position w:val="2"/>
                <w:sz w:val="16"/>
                <w:szCs w:val="16"/>
                <w:rtl/>
                <w:lang w:val="en-GB" w:eastAsia="en-GB"/>
              </w:rPr>
              <w:t xml:space="preserve"> تنظيم وإدارة استخدام الطيف/المدارات</w:t>
            </w:r>
          </w:p>
        </w:tc>
        <w:tc>
          <w:tcPr>
            <w:tcW w:w="944" w:type="dxa"/>
            <w:tcBorders>
              <w:top w:val="nil"/>
              <w:left w:val="single" w:sz="4" w:space="0" w:color="auto"/>
              <w:bottom w:val="nil"/>
              <w:right w:val="single" w:sz="4" w:space="0" w:color="auto"/>
            </w:tcBorders>
            <w:shd w:val="clear" w:color="000000" w:fill="FCE4D6"/>
            <w:vAlign w:val="center"/>
            <w:hideMark/>
          </w:tcPr>
          <w:p w14:paraId="7DA2DADE" w14:textId="2E4904B2" w:rsidR="00640ED9" w:rsidRPr="00B647AC" w:rsidRDefault="005C63E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41</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689</w:t>
            </w:r>
          </w:p>
        </w:tc>
        <w:tc>
          <w:tcPr>
            <w:tcW w:w="222" w:type="dxa"/>
            <w:tcBorders>
              <w:top w:val="nil"/>
              <w:left w:val="nil"/>
              <w:bottom w:val="nil"/>
              <w:right w:val="nil"/>
            </w:tcBorders>
            <w:shd w:val="clear" w:color="auto" w:fill="auto"/>
            <w:vAlign w:val="center"/>
            <w:hideMark/>
          </w:tcPr>
          <w:p w14:paraId="6BB36AC9"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5D148FD6"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78DEF774"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FCE4D6"/>
            <w:noWrap/>
            <w:vAlign w:val="bottom"/>
            <w:hideMark/>
          </w:tcPr>
          <w:p w14:paraId="1CC820DE"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25</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FCE4D6"/>
            <w:noWrap/>
            <w:vAlign w:val="bottom"/>
            <w:hideMark/>
          </w:tcPr>
          <w:p w14:paraId="44A1A4B6"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20</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FCE4D6"/>
            <w:noWrap/>
            <w:vAlign w:val="bottom"/>
            <w:hideMark/>
          </w:tcPr>
          <w:p w14:paraId="0838BF9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25</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CE4D6"/>
            <w:noWrap/>
            <w:vAlign w:val="bottom"/>
            <w:hideMark/>
          </w:tcPr>
          <w:p w14:paraId="041A1BA2"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20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CE4D6"/>
            <w:noWrap/>
            <w:vAlign w:val="bottom"/>
            <w:hideMark/>
          </w:tcPr>
          <w:p w14:paraId="78A2D649"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1A03B6D1"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FCE4D6"/>
            <w:noWrap/>
            <w:vAlign w:val="bottom"/>
            <w:hideMark/>
          </w:tcPr>
          <w:p w14:paraId="1B8932FD" w14:textId="34F0EEB1" w:rsidR="00640ED9" w:rsidRPr="00B647AC" w:rsidRDefault="002018CE"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10</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422</w:t>
            </w:r>
          </w:p>
        </w:tc>
        <w:tc>
          <w:tcPr>
            <w:tcW w:w="945" w:type="dxa"/>
            <w:tcBorders>
              <w:top w:val="nil"/>
              <w:left w:val="single" w:sz="4" w:space="0" w:color="auto"/>
              <w:bottom w:val="nil"/>
              <w:right w:val="single" w:sz="4" w:space="0" w:color="auto"/>
            </w:tcBorders>
            <w:shd w:val="clear" w:color="000000" w:fill="FCE4D6"/>
            <w:noWrap/>
            <w:vAlign w:val="bottom"/>
            <w:hideMark/>
          </w:tcPr>
          <w:p w14:paraId="7975DD30" w14:textId="62BC9D8C" w:rsidR="00640ED9" w:rsidRPr="00B647AC" w:rsidRDefault="002018CE"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338</w:t>
            </w:r>
          </w:p>
        </w:tc>
        <w:tc>
          <w:tcPr>
            <w:tcW w:w="958" w:type="dxa"/>
            <w:tcBorders>
              <w:top w:val="nil"/>
              <w:left w:val="single" w:sz="4" w:space="0" w:color="auto"/>
              <w:bottom w:val="nil"/>
              <w:right w:val="single" w:sz="4" w:space="0" w:color="auto"/>
            </w:tcBorders>
            <w:shd w:val="clear" w:color="000000" w:fill="FCE4D6"/>
            <w:noWrap/>
            <w:vAlign w:val="bottom"/>
            <w:hideMark/>
          </w:tcPr>
          <w:p w14:paraId="39B36D01" w14:textId="37D513D4" w:rsidR="00640ED9" w:rsidRPr="00B647AC" w:rsidRDefault="001A76B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10</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422</w:t>
            </w:r>
          </w:p>
        </w:tc>
        <w:tc>
          <w:tcPr>
            <w:tcW w:w="880" w:type="dxa"/>
            <w:tcBorders>
              <w:top w:val="nil"/>
              <w:left w:val="single" w:sz="4" w:space="0" w:color="auto"/>
              <w:bottom w:val="nil"/>
              <w:right w:val="single" w:sz="4" w:space="0" w:color="auto"/>
            </w:tcBorders>
            <w:shd w:val="clear" w:color="000000" w:fill="FCE4D6"/>
            <w:noWrap/>
            <w:vAlign w:val="bottom"/>
            <w:hideMark/>
          </w:tcPr>
          <w:p w14:paraId="33698EDD" w14:textId="6897299C" w:rsidR="00640ED9" w:rsidRPr="00B647AC" w:rsidRDefault="00ED0A13"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8 338</w:t>
            </w:r>
          </w:p>
        </w:tc>
        <w:tc>
          <w:tcPr>
            <w:tcW w:w="880" w:type="dxa"/>
            <w:tcBorders>
              <w:top w:val="nil"/>
              <w:left w:val="single" w:sz="4" w:space="0" w:color="auto"/>
              <w:bottom w:val="nil"/>
              <w:right w:val="single" w:sz="4" w:space="0" w:color="auto"/>
            </w:tcBorders>
            <w:shd w:val="clear" w:color="000000" w:fill="FCE4D6"/>
            <w:noWrap/>
            <w:vAlign w:val="bottom"/>
            <w:hideMark/>
          </w:tcPr>
          <w:p w14:paraId="739A8368" w14:textId="0622DF99" w:rsidR="00640ED9" w:rsidRPr="00B647AC" w:rsidRDefault="00ED0A13"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4 168</w:t>
            </w:r>
          </w:p>
        </w:tc>
      </w:tr>
      <w:tr w:rsidR="00640ED9" w:rsidRPr="00B647AC" w14:paraId="78A6A629" w14:textId="77777777" w:rsidTr="00B647AC">
        <w:trPr>
          <w:jc w:val="center"/>
        </w:trPr>
        <w:tc>
          <w:tcPr>
            <w:tcW w:w="2876" w:type="dxa"/>
            <w:tcBorders>
              <w:top w:val="nil"/>
              <w:left w:val="single" w:sz="4" w:space="0" w:color="auto"/>
              <w:bottom w:val="nil"/>
              <w:right w:val="single" w:sz="8" w:space="0" w:color="auto"/>
            </w:tcBorders>
            <w:shd w:val="clear" w:color="000000" w:fill="FCE4D6"/>
            <w:vAlign w:val="center"/>
            <w:hideMark/>
          </w:tcPr>
          <w:p w14:paraId="45A69DB5"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2.R</w:t>
            </w:r>
            <w:r w:rsidRPr="00B647AC">
              <w:rPr>
                <w:rFonts w:eastAsia="Times New Roman"/>
                <w:color w:val="000000"/>
                <w:position w:val="2"/>
                <w:sz w:val="16"/>
                <w:szCs w:val="16"/>
                <w:rtl/>
                <w:lang w:val="en-GB" w:eastAsia="en-GB"/>
              </w:rPr>
              <w:t xml:space="preserve"> معايير الاتصالات الراديوية</w:t>
            </w:r>
          </w:p>
        </w:tc>
        <w:tc>
          <w:tcPr>
            <w:tcW w:w="944" w:type="dxa"/>
            <w:tcBorders>
              <w:top w:val="nil"/>
              <w:left w:val="single" w:sz="4" w:space="0" w:color="auto"/>
              <w:bottom w:val="nil"/>
              <w:right w:val="single" w:sz="4" w:space="0" w:color="auto"/>
            </w:tcBorders>
            <w:shd w:val="clear" w:color="000000" w:fill="FCE4D6"/>
            <w:vAlign w:val="center"/>
            <w:hideMark/>
          </w:tcPr>
          <w:p w14:paraId="23FD151A" w14:textId="4DFB0037" w:rsidR="00640ED9" w:rsidRPr="00B647AC" w:rsidRDefault="005C63E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9</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508</w:t>
            </w:r>
          </w:p>
        </w:tc>
        <w:tc>
          <w:tcPr>
            <w:tcW w:w="222" w:type="dxa"/>
            <w:tcBorders>
              <w:top w:val="nil"/>
              <w:left w:val="nil"/>
              <w:bottom w:val="nil"/>
              <w:right w:val="nil"/>
            </w:tcBorders>
            <w:shd w:val="clear" w:color="auto" w:fill="auto"/>
            <w:vAlign w:val="center"/>
            <w:hideMark/>
          </w:tcPr>
          <w:p w14:paraId="3F1F52F3"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2FBDF936"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260E6AA7"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FCE4D6"/>
            <w:noWrap/>
            <w:vAlign w:val="bottom"/>
            <w:hideMark/>
          </w:tcPr>
          <w:p w14:paraId="121E60F0"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30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FCE4D6"/>
            <w:noWrap/>
            <w:vAlign w:val="bottom"/>
            <w:hideMark/>
          </w:tcPr>
          <w:p w14:paraId="3279899E"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20</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FCE4D6"/>
            <w:noWrap/>
            <w:vAlign w:val="bottom"/>
            <w:hideMark/>
          </w:tcPr>
          <w:p w14:paraId="7BA12F3D"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CE4D6"/>
            <w:noWrap/>
            <w:vAlign w:val="bottom"/>
            <w:hideMark/>
          </w:tcPr>
          <w:p w14:paraId="719E23E1"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30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CE4D6"/>
            <w:noWrap/>
            <w:vAlign w:val="bottom"/>
            <w:hideMark/>
          </w:tcPr>
          <w:p w14:paraId="5AD35E28"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79D0024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FCE4D6"/>
            <w:noWrap/>
            <w:vAlign w:val="bottom"/>
            <w:hideMark/>
          </w:tcPr>
          <w:p w14:paraId="3BF3CD76" w14:textId="1356B970" w:rsidR="00640ED9" w:rsidRPr="00B647AC" w:rsidRDefault="002018CE"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852</w:t>
            </w:r>
          </w:p>
        </w:tc>
        <w:tc>
          <w:tcPr>
            <w:tcW w:w="945" w:type="dxa"/>
            <w:tcBorders>
              <w:top w:val="nil"/>
              <w:left w:val="single" w:sz="4" w:space="0" w:color="auto"/>
              <w:bottom w:val="nil"/>
              <w:right w:val="single" w:sz="4" w:space="0" w:color="auto"/>
            </w:tcBorders>
            <w:shd w:val="clear" w:color="000000" w:fill="FCE4D6"/>
            <w:noWrap/>
            <w:vAlign w:val="bottom"/>
            <w:hideMark/>
          </w:tcPr>
          <w:p w14:paraId="131DEAEE" w14:textId="39304BEF" w:rsidR="00640ED9" w:rsidRPr="00B647AC" w:rsidRDefault="001A76B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902</w:t>
            </w:r>
          </w:p>
        </w:tc>
        <w:tc>
          <w:tcPr>
            <w:tcW w:w="958" w:type="dxa"/>
            <w:tcBorders>
              <w:top w:val="nil"/>
              <w:left w:val="single" w:sz="4" w:space="0" w:color="auto"/>
              <w:bottom w:val="nil"/>
              <w:right w:val="single" w:sz="4" w:space="0" w:color="auto"/>
            </w:tcBorders>
            <w:shd w:val="clear" w:color="000000" w:fill="FCE4D6"/>
            <w:noWrap/>
            <w:vAlign w:val="bottom"/>
            <w:hideMark/>
          </w:tcPr>
          <w:p w14:paraId="7DCA75BD" w14:textId="292C2B72" w:rsidR="00640ED9" w:rsidRPr="00B647AC" w:rsidRDefault="001A76B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951</w:t>
            </w:r>
          </w:p>
        </w:tc>
        <w:tc>
          <w:tcPr>
            <w:tcW w:w="880" w:type="dxa"/>
            <w:tcBorders>
              <w:top w:val="nil"/>
              <w:left w:val="single" w:sz="4" w:space="0" w:color="auto"/>
              <w:bottom w:val="nil"/>
              <w:right w:val="single" w:sz="4" w:space="0" w:color="auto"/>
            </w:tcBorders>
            <w:shd w:val="clear" w:color="000000" w:fill="FCE4D6"/>
            <w:noWrap/>
            <w:vAlign w:val="bottom"/>
            <w:hideMark/>
          </w:tcPr>
          <w:p w14:paraId="5B13C639" w14:textId="05B33CA3" w:rsidR="00640ED9" w:rsidRPr="00B647AC" w:rsidRDefault="00ED0A13"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852</w:t>
            </w:r>
          </w:p>
        </w:tc>
        <w:tc>
          <w:tcPr>
            <w:tcW w:w="880" w:type="dxa"/>
            <w:tcBorders>
              <w:top w:val="nil"/>
              <w:left w:val="single" w:sz="4" w:space="0" w:color="auto"/>
              <w:bottom w:val="nil"/>
              <w:right w:val="single" w:sz="4" w:space="0" w:color="auto"/>
            </w:tcBorders>
            <w:shd w:val="clear" w:color="000000" w:fill="FCE4D6"/>
            <w:noWrap/>
            <w:vAlign w:val="bottom"/>
            <w:hideMark/>
          </w:tcPr>
          <w:p w14:paraId="20A86E92" w14:textId="73D44BB2" w:rsidR="00640ED9" w:rsidRPr="00B647AC" w:rsidRDefault="00ED0A13"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951</w:t>
            </w:r>
          </w:p>
        </w:tc>
      </w:tr>
      <w:tr w:rsidR="00640ED9" w:rsidRPr="00B647AC" w14:paraId="2AFB4327" w14:textId="77777777" w:rsidTr="00B647AC">
        <w:trPr>
          <w:jc w:val="center"/>
        </w:trPr>
        <w:tc>
          <w:tcPr>
            <w:tcW w:w="2876" w:type="dxa"/>
            <w:tcBorders>
              <w:top w:val="nil"/>
              <w:left w:val="single" w:sz="4" w:space="0" w:color="auto"/>
              <w:bottom w:val="single" w:sz="8" w:space="0" w:color="auto"/>
              <w:right w:val="single" w:sz="8" w:space="0" w:color="auto"/>
            </w:tcBorders>
            <w:shd w:val="clear" w:color="000000" w:fill="FCE4D6"/>
            <w:vAlign w:val="center"/>
            <w:hideMark/>
          </w:tcPr>
          <w:p w14:paraId="2C416BE8"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3.R</w:t>
            </w:r>
            <w:r w:rsidRPr="00B647AC">
              <w:rPr>
                <w:rFonts w:eastAsia="Times New Roman"/>
                <w:color w:val="000000"/>
                <w:position w:val="2"/>
                <w:sz w:val="16"/>
                <w:szCs w:val="16"/>
                <w:rtl/>
                <w:lang w:val="en-GB" w:eastAsia="en-GB"/>
              </w:rPr>
              <w:t xml:space="preserve"> تبادل المعارف</w:t>
            </w:r>
          </w:p>
        </w:tc>
        <w:tc>
          <w:tcPr>
            <w:tcW w:w="944" w:type="dxa"/>
            <w:tcBorders>
              <w:top w:val="nil"/>
              <w:left w:val="single" w:sz="4" w:space="0" w:color="auto"/>
              <w:bottom w:val="nil"/>
              <w:right w:val="single" w:sz="4" w:space="0" w:color="auto"/>
            </w:tcBorders>
            <w:shd w:val="clear" w:color="000000" w:fill="FCE4D6"/>
            <w:vAlign w:val="center"/>
            <w:hideMark/>
          </w:tcPr>
          <w:p w14:paraId="64D5643E" w14:textId="2E2E1DC9" w:rsidR="00640ED9" w:rsidRPr="00B647AC" w:rsidRDefault="005C63E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14</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296</w:t>
            </w:r>
          </w:p>
        </w:tc>
        <w:tc>
          <w:tcPr>
            <w:tcW w:w="222" w:type="dxa"/>
            <w:tcBorders>
              <w:top w:val="nil"/>
              <w:left w:val="nil"/>
              <w:bottom w:val="nil"/>
              <w:right w:val="nil"/>
            </w:tcBorders>
            <w:shd w:val="clear" w:color="auto" w:fill="auto"/>
            <w:vAlign w:val="center"/>
            <w:hideMark/>
          </w:tcPr>
          <w:p w14:paraId="69738ADE"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10A35984"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65ADE1E3"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single" w:sz="4" w:space="0" w:color="auto"/>
              <w:right w:val="single" w:sz="4" w:space="0" w:color="auto"/>
            </w:tcBorders>
            <w:shd w:val="clear" w:color="000000" w:fill="FCE4D6"/>
            <w:noWrap/>
            <w:vAlign w:val="bottom"/>
            <w:hideMark/>
          </w:tcPr>
          <w:p w14:paraId="5ABF9F80"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45" w:type="dxa"/>
            <w:tcBorders>
              <w:top w:val="nil"/>
              <w:left w:val="single" w:sz="4" w:space="0" w:color="auto"/>
              <w:bottom w:val="single" w:sz="4" w:space="0" w:color="auto"/>
              <w:right w:val="single" w:sz="4" w:space="0" w:color="auto"/>
            </w:tcBorders>
            <w:shd w:val="clear" w:color="000000" w:fill="FCE4D6"/>
            <w:noWrap/>
            <w:vAlign w:val="bottom"/>
            <w:hideMark/>
          </w:tcPr>
          <w:p w14:paraId="0456C9C5"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60</w:t>
            </w:r>
            <w:r w:rsidRPr="00B647AC">
              <w:rPr>
                <w:rFonts w:eastAsia="Times New Roman"/>
                <w:color w:val="000000"/>
                <w:position w:val="2"/>
                <w:sz w:val="16"/>
                <w:szCs w:val="16"/>
                <w:lang w:val="en-GB" w:eastAsia="en-GB"/>
              </w:rPr>
              <w:t>%</w:t>
            </w:r>
          </w:p>
        </w:tc>
        <w:tc>
          <w:tcPr>
            <w:tcW w:w="958" w:type="dxa"/>
            <w:tcBorders>
              <w:top w:val="nil"/>
              <w:left w:val="single" w:sz="4" w:space="0" w:color="auto"/>
              <w:bottom w:val="single" w:sz="4" w:space="0" w:color="auto"/>
              <w:right w:val="single" w:sz="4" w:space="0" w:color="auto"/>
            </w:tcBorders>
            <w:shd w:val="clear" w:color="000000" w:fill="FCE4D6"/>
            <w:noWrap/>
            <w:vAlign w:val="bottom"/>
            <w:hideMark/>
          </w:tcPr>
          <w:p w14:paraId="10873CF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single" w:sz="4" w:space="0" w:color="auto"/>
              <w:right w:val="single" w:sz="4" w:space="0" w:color="auto"/>
            </w:tcBorders>
            <w:shd w:val="clear" w:color="000000" w:fill="FCE4D6"/>
            <w:noWrap/>
            <w:vAlign w:val="bottom"/>
            <w:hideMark/>
          </w:tcPr>
          <w:p w14:paraId="2F3BBF7B"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single" w:sz="4" w:space="0" w:color="auto"/>
              <w:right w:val="single" w:sz="4" w:space="0" w:color="auto"/>
            </w:tcBorders>
            <w:shd w:val="clear" w:color="000000" w:fill="FCE4D6"/>
            <w:noWrap/>
            <w:vAlign w:val="bottom"/>
            <w:hideMark/>
          </w:tcPr>
          <w:p w14:paraId="222D980B"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4A2EA6FA"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FCE4D6"/>
            <w:noWrap/>
            <w:vAlign w:val="bottom"/>
            <w:hideMark/>
          </w:tcPr>
          <w:p w14:paraId="7AC89B82" w14:textId="6E085136" w:rsidR="00640ED9" w:rsidRPr="00B647AC" w:rsidRDefault="002018CE"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430</w:t>
            </w:r>
          </w:p>
        </w:tc>
        <w:tc>
          <w:tcPr>
            <w:tcW w:w="945" w:type="dxa"/>
            <w:tcBorders>
              <w:top w:val="nil"/>
              <w:left w:val="single" w:sz="4" w:space="0" w:color="auto"/>
              <w:bottom w:val="single" w:sz="4" w:space="0" w:color="auto"/>
              <w:right w:val="single" w:sz="4" w:space="0" w:color="auto"/>
            </w:tcBorders>
            <w:shd w:val="clear" w:color="000000" w:fill="FCE4D6"/>
            <w:noWrap/>
            <w:vAlign w:val="bottom"/>
            <w:hideMark/>
          </w:tcPr>
          <w:p w14:paraId="7D02D07F" w14:textId="65F38252" w:rsidR="00640ED9" w:rsidRPr="00B647AC" w:rsidRDefault="001A76B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577</w:t>
            </w:r>
          </w:p>
        </w:tc>
        <w:tc>
          <w:tcPr>
            <w:tcW w:w="958" w:type="dxa"/>
            <w:tcBorders>
              <w:top w:val="nil"/>
              <w:left w:val="single" w:sz="4" w:space="0" w:color="auto"/>
              <w:bottom w:val="single" w:sz="4" w:space="0" w:color="auto"/>
              <w:right w:val="single" w:sz="4" w:space="0" w:color="auto"/>
            </w:tcBorders>
            <w:shd w:val="clear" w:color="000000" w:fill="FCE4D6"/>
            <w:noWrap/>
            <w:vAlign w:val="bottom"/>
            <w:hideMark/>
          </w:tcPr>
          <w:p w14:paraId="70058528" w14:textId="5CC91881" w:rsidR="00640ED9" w:rsidRPr="00B647AC" w:rsidRDefault="001A76B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430</w:t>
            </w:r>
          </w:p>
        </w:tc>
        <w:tc>
          <w:tcPr>
            <w:tcW w:w="880" w:type="dxa"/>
            <w:tcBorders>
              <w:top w:val="nil"/>
              <w:left w:val="single" w:sz="4" w:space="0" w:color="auto"/>
              <w:bottom w:val="single" w:sz="4" w:space="0" w:color="auto"/>
              <w:right w:val="single" w:sz="4" w:space="0" w:color="auto"/>
            </w:tcBorders>
            <w:shd w:val="clear" w:color="000000" w:fill="FCE4D6"/>
            <w:noWrap/>
            <w:vAlign w:val="bottom"/>
            <w:hideMark/>
          </w:tcPr>
          <w:p w14:paraId="1ED23476" w14:textId="353ADB0A" w:rsidR="00640ED9" w:rsidRPr="00B647AC" w:rsidRDefault="00ED0A13"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1 430</w:t>
            </w:r>
          </w:p>
        </w:tc>
        <w:tc>
          <w:tcPr>
            <w:tcW w:w="880" w:type="dxa"/>
            <w:tcBorders>
              <w:top w:val="nil"/>
              <w:left w:val="single" w:sz="4" w:space="0" w:color="auto"/>
              <w:bottom w:val="single" w:sz="4" w:space="0" w:color="auto"/>
              <w:right w:val="single" w:sz="4" w:space="0" w:color="auto"/>
            </w:tcBorders>
            <w:shd w:val="clear" w:color="000000" w:fill="FCE4D6"/>
            <w:noWrap/>
            <w:vAlign w:val="bottom"/>
            <w:hideMark/>
          </w:tcPr>
          <w:p w14:paraId="0133601F" w14:textId="3570101F" w:rsidR="00640ED9" w:rsidRPr="00B647AC" w:rsidRDefault="00ED0A13"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1 430</w:t>
            </w:r>
          </w:p>
        </w:tc>
      </w:tr>
      <w:tr w:rsidR="00640ED9" w:rsidRPr="00B647AC" w14:paraId="42C0C3B9" w14:textId="77777777" w:rsidTr="00B647AC">
        <w:trPr>
          <w:jc w:val="center"/>
        </w:trPr>
        <w:tc>
          <w:tcPr>
            <w:tcW w:w="2876" w:type="dxa"/>
            <w:tcBorders>
              <w:top w:val="nil"/>
              <w:left w:val="single" w:sz="4" w:space="0" w:color="auto"/>
              <w:bottom w:val="nil"/>
              <w:right w:val="nil"/>
            </w:tcBorders>
            <w:shd w:val="clear" w:color="auto" w:fill="auto"/>
            <w:noWrap/>
            <w:vAlign w:val="bottom"/>
            <w:hideMark/>
          </w:tcPr>
          <w:p w14:paraId="044C0A5C"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4" w:type="dxa"/>
            <w:tcBorders>
              <w:top w:val="nil"/>
              <w:left w:val="nil"/>
              <w:bottom w:val="nil"/>
              <w:right w:val="single" w:sz="4" w:space="0" w:color="auto"/>
            </w:tcBorders>
            <w:shd w:val="clear" w:color="auto" w:fill="auto"/>
            <w:noWrap/>
            <w:vAlign w:val="bottom"/>
            <w:hideMark/>
          </w:tcPr>
          <w:p w14:paraId="74362C92"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222" w:type="dxa"/>
            <w:tcBorders>
              <w:top w:val="nil"/>
              <w:left w:val="nil"/>
              <w:bottom w:val="nil"/>
              <w:right w:val="nil"/>
            </w:tcBorders>
            <w:shd w:val="clear" w:color="auto" w:fill="auto"/>
            <w:noWrap/>
            <w:vAlign w:val="bottom"/>
            <w:hideMark/>
          </w:tcPr>
          <w:p w14:paraId="5D58C7A0"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31EF1A9F"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noWrap/>
            <w:vAlign w:val="bottom"/>
            <w:hideMark/>
          </w:tcPr>
          <w:p w14:paraId="3CDD02E7" w14:textId="77777777" w:rsidR="00640ED9" w:rsidRPr="00B647AC" w:rsidRDefault="00640ED9" w:rsidP="00E26387">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single" w:sz="4" w:space="0" w:color="auto"/>
              <w:bottom w:val="nil"/>
              <w:right w:val="nil"/>
            </w:tcBorders>
            <w:shd w:val="clear" w:color="auto" w:fill="auto"/>
            <w:noWrap/>
            <w:vAlign w:val="bottom"/>
            <w:hideMark/>
          </w:tcPr>
          <w:p w14:paraId="05C53A27"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 </w:t>
            </w:r>
          </w:p>
        </w:tc>
        <w:tc>
          <w:tcPr>
            <w:tcW w:w="945" w:type="dxa"/>
            <w:tcBorders>
              <w:top w:val="nil"/>
              <w:left w:val="nil"/>
              <w:bottom w:val="nil"/>
              <w:right w:val="nil"/>
            </w:tcBorders>
            <w:shd w:val="clear" w:color="auto" w:fill="auto"/>
            <w:noWrap/>
            <w:vAlign w:val="bottom"/>
            <w:hideMark/>
          </w:tcPr>
          <w:p w14:paraId="7A54A2A9"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rtl/>
                <w:lang w:val="en-GB" w:eastAsia="en-GB"/>
              </w:rPr>
            </w:pPr>
          </w:p>
        </w:tc>
        <w:tc>
          <w:tcPr>
            <w:tcW w:w="958" w:type="dxa"/>
            <w:tcBorders>
              <w:top w:val="nil"/>
              <w:left w:val="nil"/>
              <w:bottom w:val="nil"/>
              <w:right w:val="nil"/>
            </w:tcBorders>
            <w:shd w:val="clear" w:color="auto" w:fill="auto"/>
            <w:noWrap/>
            <w:vAlign w:val="bottom"/>
            <w:hideMark/>
          </w:tcPr>
          <w:p w14:paraId="1BF12BF3" w14:textId="77777777" w:rsidR="00640ED9" w:rsidRPr="00B647AC" w:rsidRDefault="00640ED9" w:rsidP="00E26387">
            <w:pPr>
              <w:tabs>
                <w:tab w:val="clear" w:pos="794"/>
              </w:tabs>
              <w:spacing w:before="0" w:line="100" w:lineRule="exact"/>
              <w:jc w:val="left"/>
              <w:rPr>
                <w:rFonts w:eastAsia="Times New Roman"/>
                <w:position w:val="2"/>
                <w:sz w:val="16"/>
                <w:szCs w:val="16"/>
                <w:lang w:val="en-GB" w:eastAsia="en-GB"/>
              </w:rPr>
            </w:pPr>
          </w:p>
        </w:tc>
        <w:tc>
          <w:tcPr>
            <w:tcW w:w="880" w:type="dxa"/>
            <w:tcBorders>
              <w:top w:val="nil"/>
              <w:left w:val="nil"/>
              <w:bottom w:val="nil"/>
              <w:right w:val="nil"/>
            </w:tcBorders>
            <w:shd w:val="clear" w:color="auto" w:fill="auto"/>
            <w:noWrap/>
            <w:vAlign w:val="bottom"/>
            <w:hideMark/>
          </w:tcPr>
          <w:p w14:paraId="0E2FDB2D" w14:textId="77777777" w:rsidR="00640ED9" w:rsidRPr="00B647AC" w:rsidRDefault="00640ED9" w:rsidP="00E26387">
            <w:pPr>
              <w:tabs>
                <w:tab w:val="clear" w:pos="794"/>
              </w:tabs>
              <w:spacing w:before="0" w:line="100" w:lineRule="exact"/>
              <w:jc w:val="left"/>
              <w:rPr>
                <w:rFonts w:eastAsia="Times New Roman"/>
                <w:position w:val="2"/>
                <w:sz w:val="16"/>
                <w:szCs w:val="16"/>
                <w:lang w:val="en-GB" w:eastAsia="en-GB"/>
              </w:rPr>
            </w:pPr>
          </w:p>
        </w:tc>
        <w:tc>
          <w:tcPr>
            <w:tcW w:w="880" w:type="dxa"/>
            <w:tcBorders>
              <w:top w:val="nil"/>
              <w:left w:val="nil"/>
              <w:bottom w:val="nil"/>
              <w:right w:val="single" w:sz="4" w:space="0" w:color="auto"/>
            </w:tcBorders>
            <w:shd w:val="clear" w:color="auto" w:fill="auto"/>
            <w:noWrap/>
            <w:vAlign w:val="bottom"/>
            <w:hideMark/>
          </w:tcPr>
          <w:p w14:paraId="5CF81547"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 </w:t>
            </w:r>
          </w:p>
        </w:tc>
        <w:tc>
          <w:tcPr>
            <w:tcW w:w="258" w:type="dxa"/>
            <w:tcBorders>
              <w:top w:val="nil"/>
              <w:left w:val="nil"/>
              <w:bottom w:val="nil"/>
              <w:right w:val="nil"/>
            </w:tcBorders>
            <w:shd w:val="clear" w:color="auto" w:fill="auto"/>
            <w:noWrap/>
            <w:vAlign w:val="bottom"/>
            <w:hideMark/>
          </w:tcPr>
          <w:p w14:paraId="34552D05"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nil"/>
            </w:tcBorders>
            <w:shd w:val="clear" w:color="auto" w:fill="auto"/>
            <w:noWrap/>
            <w:vAlign w:val="bottom"/>
            <w:hideMark/>
          </w:tcPr>
          <w:p w14:paraId="42ACE5B1"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5" w:type="dxa"/>
            <w:tcBorders>
              <w:top w:val="nil"/>
              <w:left w:val="nil"/>
              <w:bottom w:val="nil"/>
              <w:right w:val="nil"/>
            </w:tcBorders>
            <w:shd w:val="clear" w:color="auto" w:fill="auto"/>
            <w:noWrap/>
            <w:vAlign w:val="bottom"/>
            <w:hideMark/>
          </w:tcPr>
          <w:p w14:paraId="7DF49F13"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p>
        </w:tc>
        <w:tc>
          <w:tcPr>
            <w:tcW w:w="958" w:type="dxa"/>
            <w:tcBorders>
              <w:top w:val="nil"/>
              <w:left w:val="nil"/>
              <w:bottom w:val="nil"/>
              <w:right w:val="nil"/>
            </w:tcBorders>
            <w:shd w:val="clear" w:color="auto" w:fill="auto"/>
            <w:noWrap/>
            <w:vAlign w:val="bottom"/>
            <w:hideMark/>
          </w:tcPr>
          <w:p w14:paraId="2C878BB2" w14:textId="77777777" w:rsidR="00640ED9" w:rsidRPr="00B647AC" w:rsidRDefault="00640ED9" w:rsidP="000E3B38">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nil"/>
              <w:bottom w:val="nil"/>
              <w:right w:val="nil"/>
            </w:tcBorders>
            <w:shd w:val="clear" w:color="auto" w:fill="auto"/>
            <w:noWrap/>
            <w:vAlign w:val="bottom"/>
            <w:hideMark/>
          </w:tcPr>
          <w:p w14:paraId="670705CD" w14:textId="77777777" w:rsidR="00640ED9" w:rsidRPr="00B647AC" w:rsidRDefault="00640ED9" w:rsidP="000E3B38">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nil"/>
              <w:bottom w:val="nil"/>
              <w:right w:val="single" w:sz="4" w:space="0" w:color="auto"/>
            </w:tcBorders>
            <w:shd w:val="clear" w:color="auto" w:fill="auto"/>
            <w:noWrap/>
            <w:vAlign w:val="bottom"/>
            <w:hideMark/>
          </w:tcPr>
          <w:p w14:paraId="13767705"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r>
      <w:tr w:rsidR="00640ED9" w:rsidRPr="00B647AC" w14:paraId="0F0D00C6" w14:textId="77777777" w:rsidTr="00B647AC">
        <w:trPr>
          <w:jc w:val="center"/>
        </w:trPr>
        <w:tc>
          <w:tcPr>
            <w:tcW w:w="2876" w:type="dxa"/>
            <w:tcBorders>
              <w:top w:val="single" w:sz="8" w:space="0" w:color="auto"/>
              <w:left w:val="single" w:sz="4" w:space="0" w:color="auto"/>
              <w:bottom w:val="single" w:sz="8" w:space="0" w:color="auto"/>
              <w:right w:val="single" w:sz="8" w:space="0" w:color="auto"/>
            </w:tcBorders>
            <w:shd w:val="clear" w:color="000000" w:fill="DDEBF7"/>
            <w:vAlign w:val="center"/>
            <w:hideMark/>
          </w:tcPr>
          <w:p w14:paraId="78215FED"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أهداف قطاع تقييس الاتصالات</w:t>
            </w:r>
          </w:p>
        </w:tc>
        <w:tc>
          <w:tcPr>
            <w:tcW w:w="94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36A117E" w14:textId="56939AC6" w:rsidR="00640ED9" w:rsidRPr="00B647AC" w:rsidRDefault="005C63E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25</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924</w:t>
            </w:r>
          </w:p>
        </w:tc>
        <w:tc>
          <w:tcPr>
            <w:tcW w:w="222" w:type="dxa"/>
            <w:tcBorders>
              <w:top w:val="nil"/>
              <w:left w:val="nil"/>
              <w:bottom w:val="nil"/>
              <w:right w:val="nil"/>
            </w:tcBorders>
            <w:shd w:val="clear" w:color="auto" w:fill="auto"/>
            <w:vAlign w:val="center"/>
            <w:hideMark/>
          </w:tcPr>
          <w:p w14:paraId="072DD523" w14:textId="77777777" w:rsidR="00640ED9" w:rsidRPr="00B647AC" w:rsidRDefault="00640ED9" w:rsidP="00E26387">
            <w:pPr>
              <w:tabs>
                <w:tab w:val="clear" w:pos="794"/>
              </w:tabs>
              <w:bidi w:val="0"/>
              <w:spacing w:before="20" w:after="20" w:line="200" w:lineRule="exact"/>
              <w:jc w:val="righ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04564256"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7C3B8D91"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3B2F9F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 </w:t>
            </w:r>
          </w:p>
        </w:tc>
        <w:tc>
          <w:tcPr>
            <w:tcW w:w="94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42BA5E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95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989A6AE"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8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0CC276C"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8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3111547"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258" w:type="dxa"/>
            <w:tcBorders>
              <w:top w:val="nil"/>
              <w:left w:val="nil"/>
              <w:bottom w:val="nil"/>
              <w:right w:val="nil"/>
            </w:tcBorders>
            <w:shd w:val="clear" w:color="auto" w:fill="auto"/>
            <w:noWrap/>
            <w:vAlign w:val="bottom"/>
            <w:hideMark/>
          </w:tcPr>
          <w:p w14:paraId="516A23BA"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FE975BA" w14:textId="64936710" w:rsidR="00640ED9" w:rsidRPr="00B647AC" w:rsidRDefault="0071203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412</w:t>
            </w:r>
          </w:p>
        </w:tc>
        <w:tc>
          <w:tcPr>
            <w:tcW w:w="94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A5654A2" w14:textId="6D2FC5A5"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10</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181</w:t>
            </w:r>
          </w:p>
        </w:tc>
        <w:tc>
          <w:tcPr>
            <w:tcW w:w="95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CF9B2A1" w14:textId="20A05ABD" w:rsidR="00640ED9" w:rsidRPr="00B647AC" w:rsidRDefault="00B52ACB"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1 989</w:t>
            </w:r>
          </w:p>
        </w:tc>
        <w:tc>
          <w:tcPr>
            <w:tcW w:w="8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24693EB" w14:textId="6D9B2441" w:rsidR="00640ED9" w:rsidRPr="00B647AC" w:rsidRDefault="00B52ACB"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3 423</w:t>
            </w:r>
          </w:p>
        </w:tc>
        <w:tc>
          <w:tcPr>
            <w:tcW w:w="8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8A57882" w14:textId="4CC137E9" w:rsidR="00640ED9" w:rsidRPr="00B647AC" w:rsidRDefault="00B52ACB"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1 917</w:t>
            </w:r>
          </w:p>
        </w:tc>
      </w:tr>
      <w:tr w:rsidR="00640ED9" w:rsidRPr="00B647AC" w14:paraId="7FCCC199" w14:textId="77777777" w:rsidTr="00B647AC">
        <w:trPr>
          <w:jc w:val="center"/>
        </w:trPr>
        <w:tc>
          <w:tcPr>
            <w:tcW w:w="2876" w:type="dxa"/>
            <w:tcBorders>
              <w:top w:val="nil"/>
              <w:left w:val="single" w:sz="4" w:space="0" w:color="auto"/>
              <w:bottom w:val="nil"/>
              <w:right w:val="single" w:sz="8" w:space="0" w:color="auto"/>
            </w:tcBorders>
            <w:shd w:val="clear" w:color="000000" w:fill="DDEBF7"/>
            <w:vAlign w:val="center"/>
            <w:hideMark/>
          </w:tcPr>
          <w:p w14:paraId="00E374D7"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1.T</w:t>
            </w:r>
            <w:r w:rsidRPr="00B647AC">
              <w:rPr>
                <w:rFonts w:eastAsia="Times New Roman"/>
                <w:color w:val="000000"/>
                <w:position w:val="2"/>
                <w:sz w:val="16"/>
                <w:szCs w:val="16"/>
                <w:rtl/>
                <w:lang w:val="en-GB" w:eastAsia="en-GB"/>
              </w:rPr>
              <w:t xml:space="preserve"> وضع المعايير</w:t>
            </w:r>
          </w:p>
        </w:tc>
        <w:tc>
          <w:tcPr>
            <w:tcW w:w="944" w:type="dxa"/>
            <w:tcBorders>
              <w:top w:val="nil"/>
              <w:left w:val="single" w:sz="4" w:space="0" w:color="auto"/>
              <w:bottom w:val="nil"/>
              <w:right w:val="single" w:sz="4" w:space="0" w:color="auto"/>
            </w:tcBorders>
            <w:shd w:val="clear" w:color="000000" w:fill="DDEBF7"/>
            <w:vAlign w:val="center"/>
            <w:hideMark/>
          </w:tcPr>
          <w:p w14:paraId="31060578" w14:textId="005118E4" w:rsidR="00640ED9" w:rsidRPr="00B647AC" w:rsidRDefault="00A1237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11</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802</w:t>
            </w:r>
          </w:p>
        </w:tc>
        <w:tc>
          <w:tcPr>
            <w:tcW w:w="222" w:type="dxa"/>
            <w:tcBorders>
              <w:top w:val="nil"/>
              <w:left w:val="nil"/>
              <w:bottom w:val="nil"/>
              <w:right w:val="nil"/>
            </w:tcBorders>
            <w:shd w:val="clear" w:color="auto" w:fill="auto"/>
            <w:vAlign w:val="center"/>
            <w:hideMark/>
          </w:tcPr>
          <w:p w14:paraId="4F0C8A43"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2F20FE20"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1FC1E240"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DDEBF7"/>
            <w:noWrap/>
            <w:vAlign w:val="bottom"/>
            <w:hideMark/>
          </w:tcPr>
          <w:p w14:paraId="6C1175C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40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DDEBF7"/>
            <w:noWrap/>
            <w:vAlign w:val="bottom"/>
            <w:hideMark/>
          </w:tcPr>
          <w:p w14:paraId="74E167C1"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20</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DDEBF7"/>
            <w:noWrap/>
            <w:vAlign w:val="bottom"/>
            <w:hideMark/>
          </w:tcPr>
          <w:p w14:paraId="0656442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DDEBF7"/>
            <w:noWrap/>
            <w:vAlign w:val="bottom"/>
            <w:hideMark/>
          </w:tcPr>
          <w:p w14:paraId="3680B148"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20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DDEBF7"/>
            <w:noWrap/>
            <w:vAlign w:val="bottom"/>
            <w:hideMark/>
          </w:tcPr>
          <w:p w14:paraId="021DE456"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4FCD6E2A"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DDEBF7"/>
            <w:noWrap/>
            <w:vAlign w:val="bottom"/>
            <w:hideMark/>
          </w:tcPr>
          <w:p w14:paraId="17082092" w14:textId="104CCA7E"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4</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720</w:t>
            </w:r>
          </w:p>
        </w:tc>
        <w:tc>
          <w:tcPr>
            <w:tcW w:w="945" w:type="dxa"/>
            <w:tcBorders>
              <w:top w:val="nil"/>
              <w:left w:val="single" w:sz="4" w:space="0" w:color="auto"/>
              <w:bottom w:val="nil"/>
              <w:right w:val="single" w:sz="4" w:space="0" w:color="auto"/>
            </w:tcBorders>
            <w:shd w:val="clear" w:color="000000" w:fill="DDEBF7"/>
            <w:noWrap/>
            <w:vAlign w:val="bottom"/>
            <w:hideMark/>
          </w:tcPr>
          <w:p w14:paraId="2DD64D51" w14:textId="222DE268" w:rsidR="00640ED9" w:rsidRPr="00B647AC" w:rsidRDefault="00B52ACB"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2 360</w:t>
            </w:r>
          </w:p>
        </w:tc>
        <w:tc>
          <w:tcPr>
            <w:tcW w:w="958" w:type="dxa"/>
            <w:tcBorders>
              <w:top w:val="nil"/>
              <w:left w:val="single" w:sz="4" w:space="0" w:color="auto"/>
              <w:bottom w:val="nil"/>
              <w:right w:val="single" w:sz="4" w:space="0" w:color="auto"/>
            </w:tcBorders>
            <w:shd w:val="clear" w:color="000000" w:fill="DDEBF7"/>
            <w:noWrap/>
            <w:vAlign w:val="bottom"/>
            <w:hideMark/>
          </w:tcPr>
          <w:p w14:paraId="1160F2D2" w14:textId="10F69193" w:rsidR="00640ED9" w:rsidRPr="00B647AC" w:rsidRDefault="001169F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1 180</w:t>
            </w:r>
          </w:p>
        </w:tc>
        <w:tc>
          <w:tcPr>
            <w:tcW w:w="880" w:type="dxa"/>
            <w:tcBorders>
              <w:top w:val="nil"/>
              <w:left w:val="single" w:sz="4" w:space="0" w:color="auto"/>
              <w:bottom w:val="nil"/>
              <w:right w:val="single" w:sz="4" w:space="0" w:color="auto"/>
            </w:tcBorders>
            <w:shd w:val="clear" w:color="000000" w:fill="DDEBF7"/>
            <w:noWrap/>
            <w:vAlign w:val="bottom"/>
            <w:hideMark/>
          </w:tcPr>
          <w:p w14:paraId="4F502653" w14:textId="50ABB688" w:rsidR="00640ED9" w:rsidRPr="00B647AC" w:rsidRDefault="009D7341"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2 360</w:t>
            </w:r>
          </w:p>
        </w:tc>
        <w:tc>
          <w:tcPr>
            <w:tcW w:w="880" w:type="dxa"/>
            <w:tcBorders>
              <w:top w:val="nil"/>
              <w:left w:val="single" w:sz="4" w:space="0" w:color="auto"/>
              <w:bottom w:val="nil"/>
              <w:right w:val="single" w:sz="4" w:space="0" w:color="auto"/>
            </w:tcBorders>
            <w:shd w:val="clear" w:color="000000" w:fill="DDEBF7"/>
            <w:noWrap/>
            <w:vAlign w:val="bottom"/>
            <w:hideMark/>
          </w:tcPr>
          <w:p w14:paraId="50DB154B" w14:textId="5C9591C6" w:rsidR="00640ED9" w:rsidRPr="00B647AC" w:rsidRDefault="009D7341"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1 180</w:t>
            </w:r>
          </w:p>
        </w:tc>
      </w:tr>
      <w:tr w:rsidR="00640ED9" w:rsidRPr="00B647AC" w14:paraId="5967AAA5" w14:textId="77777777" w:rsidTr="00B647AC">
        <w:trPr>
          <w:jc w:val="center"/>
        </w:trPr>
        <w:tc>
          <w:tcPr>
            <w:tcW w:w="2876" w:type="dxa"/>
            <w:tcBorders>
              <w:top w:val="nil"/>
              <w:left w:val="single" w:sz="4" w:space="0" w:color="auto"/>
              <w:bottom w:val="nil"/>
              <w:right w:val="single" w:sz="8" w:space="0" w:color="auto"/>
            </w:tcBorders>
            <w:shd w:val="clear" w:color="000000" w:fill="DDEBF7"/>
            <w:vAlign w:val="center"/>
            <w:hideMark/>
          </w:tcPr>
          <w:p w14:paraId="6D2C053D"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2.T</w:t>
            </w:r>
            <w:r w:rsidRPr="00B647AC">
              <w:rPr>
                <w:rFonts w:eastAsia="Times New Roman"/>
                <w:color w:val="000000"/>
                <w:position w:val="2"/>
                <w:sz w:val="16"/>
                <w:szCs w:val="16"/>
                <w:rtl/>
                <w:lang w:val="en-GB" w:eastAsia="en-GB"/>
              </w:rPr>
              <w:t xml:space="preserve"> سد الفجوة في مجال التقييس</w:t>
            </w:r>
          </w:p>
        </w:tc>
        <w:tc>
          <w:tcPr>
            <w:tcW w:w="944" w:type="dxa"/>
            <w:tcBorders>
              <w:top w:val="nil"/>
              <w:left w:val="single" w:sz="4" w:space="0" w:color="auto"/>
              <w:bottom w:val="nil"/>
              <w:right w:val="single" w:sz="4" w:space="0" w:color="auto"/>
            </w:tcBorders>
            <w:shd w:val="clear" w:color="000000" w:fill="DDEBF7"/>
            <w:vAlign w:val="center"/>
            <w:hideMark/>
          </w:tcPr>
          <w:p w14:paraId="4CD1DC56" w14:textId="0E3C014E" w:rsidR="00640ED9" w:rsidRPr="00B647AC" w:rsidRDefault="00A1237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6</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034</w:t>
            </w:r>
          </w:p>
        </w:tc>
        <w:tc>
          <w:tcPr>
            <w:tcW w:w="222" w:type="dxa"/>
            <w:tcBorders>
              <w:top w:val="nil"/>
              <w:left w:val="nil"/>
              <w:bottom w:val="nil"/>
              <w:right w:val="nil"/>
            </w:tcBorders>
            <w:shd w:val="clear" w:color="auto" w:fill="auto"/>
            <w:vAlign w:val="center"/>
            <w:hideMark/>
          </w:tcPr>
          <w:p w14:paraId="29FEADBA"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2A5B9449"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16547496"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DDEBF7"/>
            <w:noWrap/>
            <w:vAlign w:val="bottom"/>
            <w:hideMark/>
          </w:tcPr>
          <w:p w14:paraId="41095D95"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15</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DDEBF7"/>
            <w:noWrap/>
            <w:vAlign w:val="bottom"/>
            <w:hideMark/>
          </w:tcPr>
          <w:p w14:paraId="1F57F4B9"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75</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DDEBF7"/>
            <w:noWrap/>
            <w:vAlign w:val="bottom"/>
            <w:hideMark/>
          </w:tcPr>
          <w:p w14:paraId="0C541DA6"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880" w:type="dxa"/>
            <w:tcBorders>
              <w:top w:val="nil"/>
              <w:left w:val="single" w:sz="4" w:space="0" w:color="auto"/>
              <w:bottom w:val="nil"/>
              <w:right w:val="single" w:sz="4" w:space="0" w:color="auto"/>
            </w:tcBorders>
            <w:shd w:val="clear" w:color="000000" w:fill="DDEBF7"/>
            <w:noWrap/>
            <w:vAlign w:val="bottom"/>
            <w:hideMark/>
          </w:tcPr>
          <w:p w14:paraId="120224E0"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DDEBF7"/>
            <w:noWrap/>
            <w:vAlign w:val="bottom"/>
            <w:hideMark/>
          </w:tcPr>
          <w:p w14:paraId="774D685C"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258" w:type="dxa"/>
            <w:tcBorders>
              <w:top w:val="nil"/>
              <w:left w:val="nil"/>
              <w:bottom w:val="nil"/>
              <w:right w:val="nil"/>
            </w:tcBorders>
            <w:shd w:val="clear" w:color="auto" w:fill="auto"/>
            <w:noWrap/>
            <w:vAlign w:val="bottom"/>
            <w:hideMark/>
          </w:tcPr>
          <w:p w14:paraId="6FA97A18"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DDEBF7"/>
            <w:noWrap/>
            <w:vAlign w:val="bottom"/>
            <w:hideMark/>
          </w:tcPr>
          <w:p w14:paraId="53BDE17B" w14:textId="1CF8832E"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905</w:t>
            </w:r>
          </w:p>
        </w:tc>
        <w:tc>
          <w:tcPr>
            <w:tcW w:w="945" w:type="dxa"/>
            <w:tcBorders>
              <w:top w:val="nil"/>
              <w:left w:val="single" w:sz="4" w:space="0" w:color="auto"/>
              <w:bottom w:val="nil"/>
              <w:right w:val="single" w:sz="4" w:space="0" w:color="auto"/>
            </w:tcBorders>
            <w:shd w:val="clear" w:color="000000" w:fill="DDEBF7"/>
            <w:noWrap/>
            <w:vAlign w:val="bottom"/>
            <w:hideMark/>
          </w:tcPr>
          <w:p w14:paraId="368001C7" w14:textId="28124EA1" w:rsidR="00640ED9" w:rsidRPr="00B647AC" w:rsidRDefault="001169F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4 526</w:t>
            </w:r>
          </w:p>
        </w:tc>
        <w:tc>
          <w:tcPr>
            <w:tcW w:w="958" w:type="dxa"/>
            <w:tcBorders>
              <w:top w:val="nil"/>
              <w:left w:val="single" w:sz="4" w:space="0" w:color="auto"/>
              <w:bottom w:val="nil"/>
              <w:right w:val="single" w:sz="4" w:space="0" w:color="auto"/>
            </w:tcBorders>
            <w:shd w:val="clear" w:color="000000" w:fill="DDEBF7"/>
            <w:noWrap/>
            <w:vAlign w:val="bottom"/>
            <w:hideMark/>
          </w:tcPr>
          <w:p w14:paraId="67D0FDD1" w14:textId="77777777" w:rsidR="00640ED9" w:rsidRPr="00B647AC" w:rsidRDefault="00640ED9" w:rsidP="000E3B38">
            <w:pPr>
              <w:tabs>
                <w:tab w:val="clear" w:pos="794"/>
              </w:tabs>
              <w:spacing w:before="20" w:after="20" w:line="200" w:lineRule="exac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880" w:type="dxa"/>
            <w:tcBorders>
              <w:top w:val="nil"/>
              <w:left w:val="single" w:sz="4" w:space="0" w:color="auto"/>
              <w:bottom w:val="nil"/>
              <w:right w:val="single" w:sz="4" w:space="0" w:color="auto"/>
            </w:tcBorders>
            <w:shd w:val="clear" w:color="000000" w:fill="DDEBF7"/>
            <w:noWrap/>
            <w:vAlign w:val="bottom"/>
            <w:hideMark/>
          </w:tcPr>
          <w:p w14:paraId="57A6228D" w14:textId="0F6063C3" w:rsidR="00640ED9" w:rsidRPr="00B647AC" w:rsidRDefault="001169F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603</w:t>
            </w:r>
          </w:p>
        </w:tc>
        <w:tc>
          <w:tcPr>
            <w:tcW w:w="880" w:type="dxa"/>
            <w:tcBorders>
              <w:top w:val="nil"/>
              <w:left w:val="single" w:sz="4" w:space="0" w:color="auto"/>
              <w:bottom w:val="nil"/>
              <w:right w:val="single" w:sz="4" w:space="0" w:color="auto"/>
            </w:tcBorders>
            <w:shd w:val="clear" w:color="000000" w:fill="DDEBF7"/>
            <w:noWrap/>
            <w:vAlign w:val="bottom"/>
            <w:hideMark/>
          </w:tcPr>
          <w:p w14:paraId="1B885D15" w14:textId="77777777" w:rsidR="00640ED9" w:rsidRPr="00B647AC" w:rsidRDefault="00640ED9" w:rsidP="000E3B38">
            <w:pPr>
              <w:tabs>
                <w:tab w:val="clear" w:pos="794"/>
              </w:tabs>
              <w:spacing w:before="20" w:after="20" w:line="200" w:lineRule="exac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r>
      <w:tr w:rsidR="00640ED9" w:rsidRPr="00B647AC" w14:paraId="43A8F088" w14:textId="77777777" w:rsidTr="00B647AC">
        <w:trPr>
          <w:jc w:val="center"/>
        </w:trPr>
        <w:tc>
          <w:tcPr>
            <w:tcW w:w="2876" w:type="dxa"/>
            <w:tcBorders>
              <w:top w:val="nil"/>
              <w:left w:val="single" w:sz="4" w:space="0" w:color="auto"/>
              <w:bottom w:val="nil"/>
              <w:right w:val="single" w:sz="8" w:space="0" w:color="auto"/>
            </w:tcBorders>
            <w:shd w:val="clear" w:color="000000" w:fill="DDEBF7"/>
            <w:vAlign w:val="center"/>
            <w:hideMark/>
          </w:tcPr>
          <w:p w14:paraId="790A68BC"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3.T</w:t>
            </w:r>
            <w:r w:rsidRPr="00B647AC">
              <w:rPr>
                <w:rFonts w:eastAsia="Times New Roman"/>
                <w:color w:val="000000"/>
                <w:position w:val="2"/>
                <w:sz w:val="16"/>
                <w:szCs w:val="16"/>
                <w:rtl/>
                <w:lang w:val="en-GB" w:eastAsia="en-GB"/>
              </w:rPr>
              <w:t xml:space="preserve"> موارد الاتصالات</w:t>
            </w:r>
          </w:p>
        </w:tc>
        <w:tc>
          <w:tcPr>
            <w:tcW w:w="944" w:type="dxa"/>
            <w:tcBorders>
              <w:top w:val="nil"/>
              <w:left w:val="single" w:sz="4" w:space="0" w:color="auto"/>
              <w:bottom w:val="nil"/>
              <w:right w:val="single" w:sz="4" w:space="0" w:color="auto"/>
            </w:tcBorders>
            <w:shd w:val="clear" w:color="000000" w:fill="DDEBF7"/>
            <w:vAlign w:val="center"/>
            <w:hideMark/>
          </w:tcPr>
          <w:p w14:paraId="1F60EA9C" w14:textId="10D4E445" w:rsidR="00640ED9" w:rsidRPr="00B647AC" w:rsidRDefault="00A1237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2</w:t>
            </w:r>
            <w:r w:rsidR="00640ED9" w:rsidRPr="00B647AC">
              <w:rPr>
                <w:rFonts w:eastAsia="Times New Roman"/>
                <w:color w:val="000000"/>
                <w:position w:val="2"/>
                <w:sz w:val="16"/>
                <w:szCs w:val="16"/>
                <w:lang w:val="en-GB" w:eastAsia="en-GB"/>
              </w:rPr>
              <w:t xml:space="preserve"> </w:t>
            </w:r>
            <w:r w:rsidR="0007278A" w:rsidRPr="00B647AC">
              <w:rPr>
                <w:rFonts w:eastAsia="Times New Roman"/>
                <w:color w:val="000000"/>
                <w:position w:val="2"/>
                <w:sz w:val="16"/>
                <w:szCs w:val="16"/>
                <w:lang w:val="en-GB" w:eastAsia="en-GB"/>
              </w:rPr>
              <w:t>080</w:t>
            </w:r>
          </w:p>
        </w:tc>
        <w:tc>
          <w:tcPr>
            <w:tcW w:w="222" w:type="dxa"/>
            <w:tcBorders>
              <w:top w:val="nil"/>
              <w:left w:val="nil"/>
              <w:bottom w:val="nil"/>
              <w:right w:val="nil"/>
            </w:tcBorders>
            <w:shd w:val="clear" w:color="auto" w:fill="auto"/>
            <w:vAlign w:val="center"/>
            <w:hideMark/>
          </w:tcPr>
          <w:p w14:paraId="64153551"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1CAB4BAE"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72831139"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DDEBF7"/>
            <w:noWrap/>
            <w:vAlign w:val="bottom"/>
            <w:hideMark/>
          </w:tcPr>
          <w:p w14:paraId="2938AEB2"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50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DDEBF7"/>
            <w:noWrap/>
            <w:vAlign w:val="bottom"/>
            <w:hideMark/>
          </w:tcPr>
          <w:p w14:paraId="7E92A738"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30</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DDEBF7"/>
            <w:noWrap/>
            <w:vAlign w:val="bottom"/>
            <w:hideMark/>
          </w:tcPr>
          <w:p w14:paraId="5B26174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DDEBF7"/>
            <w:noWrap/>
            <w:vAlign w:val="bottom"/>
            <w:hideMark/>
          </w:tcPr>
          <w:p w14:paraId="5F57525C"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5</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DDEBF7"/>
            <w:noWrap/>
            <w:vAlign w:val="bottom"/>
            <w:hideMark/>
          </w:tcPr>
          <w:p w14:paraId="33FF7847"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5</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6AB60200"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DDEBF7"/>
            <w:noWrap/>
            <w:vAlign w:val="bottom"/>
            <w:hideMark/>
          </w:tcPr>
          <w:p w14:paraId="63779B68" w14:textId="2E273B85"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040</w:t>
            </w:r>
          </w:p>
        </w:tc>
        <w:tc>
          <w:tcPr>
            <w:tcW w:w="945" w:type="dxa"/>
            <w:tcBorders>
              <w:top w:val="nil"/>
              <w:left w:val="single" w:sz="4" w:space="0" w:color="auto"/>
              <w:bottom w:val="nil"/>
              <w:right w:val="single" w:sz="4" w:space="0" w:color="auto"/>
            </w:tcBorders>
            <w:shd w:val="clear" w:color="000000" w:fill="DDEBF7"/>
            <w:noWrap/>
            <w:vAlign w:val="bottom"/>
            <w:hideMark/>
          </w:tcPr>
          <w:p w14:paraId="7E91C3B6" w14:textId="1A88B20E" w:rsidR="00640ED9" w:rsidRPr="00B647AC" w:rsidRDefault="001169F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624</w:t>
            </w:r>
          </w:p>
        </w:tc>
        <w:tc>
          <w:tcPr>
            <w:tcW w:w="958" w:type="dxa"/>
            <w:tcBorders>
              <w:top w:val="nil"/>
              <w:left w:val="single" w:sz="4" w:space="0" w:color="auto"/>
              <w:bottom w:val="nil"/>
              <w:right w:val="single" w:sz="4" w:space="0" w:color="auto"/>
            </w:tcBorders>
            <w:shd w:val="clear" w:color="000000" w:fill="DDEBF7"/>
            <w:noWrap/>
            <w:vAlign w:val="bottom"/>
            <w:hideMark/>
          </w:tcPr>
          <w:p w14:paraId="390E22A4" w14:textId="21375E9B" w:rsidR="00640ED9" w:rsidRPr="00B647AC" w:rsidRDefault="001169F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208</w:t>
            </w:r>
          </w:p>
        </w:tc>
        <w:tc>
          <w:tcPr>
            <w:tcW w:w="880" w:type="dxa"/>
            <w:tcBorders>
              <w:top w:val="nil"/>
              <w:left w:val="single" w:sz="4" w:space="0" w:color="auto"/>
              <w:bottom w:val="nil"/>
              <w:right w:val="single" w:sz="4" w:space="0" w:color="auto"/>
            </w:tcBorders>
            <w:shd w:val="clear" w:color="000000" w:fill="DDEBF7"/>
            <w:noWrap/>
            <w:vAlign w:val="bottom"/>
            <w:hideMark/>
          </w:tcPr>
          <w:p w14:paraId="6E53BB6D" w14:textId="56F0375D" w:rsidR="00640ED9" w:rsidRPr="00B647AC" w:rsidRDefault="001169F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104</w:t>
            </w:r>
          </w:p>
        </w:tc>
        <w:tc>
          <w:tcPr>
            <w:tcW w:w="880" w:type="dxa"/>
            <w:tcBorders>
              <w:top w:val="nil"/>
              <w:left w:val="single" w:sz="4" w:space="0" w:color="auto"/>
              <w:bottom w:val="nil"/>
              <w:right w:val="single" w:sz="4" w:space="0" w:color="auto"/>
            </w:tcBorders>
            <w:shd w:val="clear" w:color="000000" w:fill="DDEBF7"/>
            <w:noWrap/>
            <w:vAlign w:val="bottom"/>
            <w:hideMark/>
          </w:tcPr>
          <w:p w14:paraId="1D4A3A3D" w14:textId="2AB43BF5" w:rsidR="00640ED9" w:rsidRPr="00B647AC" w:rsidRDefault="009D7341"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104</w:t>
            </w:r>
          </w:p>
        </w:tc>
      </w:tr>
      <w:tr w:rsidR="00640ED9" w:rsidRPr="00B647AC" w14:paraId="09A7FE3B" w14:textId="77777777" w:rsidTr="00B647AC">
        <w:trPr>
          <w:jc w:val="center"/>
        </w:trPr>
        <w:tc>
          <w:tcPr>
            <w:tcW w:w="2876" w:type="dxa"/>
            <w:tcBorders>
              <w:top w:val="nil"/>
              <w:left w:val="single" w:sz="4" w:space="0" w:color="auto"/>
              <w:bottom w:val="nil"/>
              <w:right w:val="single" w:sz="8" w:space="0" w:color="auto"/>
            </w:tcBorders>
            <w:shd w:val="clear" w:color="000000" w:fill="DDEBF7"/>
            <w:vAlign w:val="center"/>
            <w:hideMark/>
          </w:tcPr>
          <w:p w14:paraId="432057FD"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4.T</w:t>
            </w:r>
            <w:r w:rsidRPr="00B647AC">
              <w:rPr>
                <w:rFonts w:eastAsia="Times New Roman"/>
                <w:color w:val="000000"/>
                <w:position w:val="2"/>
                <w:sz w:val="16"/>
                <w:szCs w:val="16"/>
                <w:rtl/>
                <w:lang w:val="en-GB" w:eastAsia="en-GB"/>
              </w:rPr>
              <w:t xml:space="preserve"> تبادل المعارف</w:t>
            </w:r>
          </w:p>
        </w:tc>
        <w:tc>
          <w:tcPr>
            <w:tcW w:w="944" w:type="dxa"/>
            <w:tcBorders>
              <w:top w:val="nil"/>
              <w:left w:val="single" w:sz="4" w:space="0" w:color="auto"/>
              <w:bottom w:val="nil"/>
              <w:right w:val="single" w:sz="4" w:space="0" w:color="auto"/>
            </w:tcBorders>
            <w:shd w:val="clear" w:color="000000" w:fill="DDEBF7"/>
            <w:vAlign w:val="center"/>
            <w:hideMark/>
          </w:tcPr>
          <w:p w14:paraId="4ADC62CC" w14:textId="1CCE9DFD" w:rsidR="00640ED9" w:rsidRPr="00B647AC" w:rsidRDefault="0007278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4</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897</w:t>
            </w:r>
          </w:p>
        </w:tc>
        <w:tc>
          <w:tcPr>
            <w:tcW w:w="222" w:type="dxa"/>
            <w:tcBorders>
              <w:top w:val="nil"/>
              <w:left w:val="nil"/>
              <w:bottom w:val="nil"/>
              <w:right w:val="nil"/>
            </w:tcBorders>
            <w:shd w:val="clear" w:color="auto" w:fill="auto"/>
            <w:vAlign w:val="center"/>
            <w:hideMark/>
          </w:tcPr>
          <w:p w14:paraId="03C6F671"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02E907B9"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40DA004D"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DDEBF7"/>
            <w:noWrap/>
            <w:vAlign w:val="bottom"/>
            <w:hideMark/>
          </w:tcPr>
          <w:p w14:paraId="064A5761"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30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DDEBF7"/>
            <w:noWrap/>
            <w:vAlign w:val="bottom"/>
            <w:hideMark/>
          </w:tcPr>
          <w:p w14:paraId="6D06E0B4"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50</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DDEBF7"/>
            <w:noWrap/>
            <w:vAlign w:val="bottom"/>
            <w:hideMark/>
          </w:tcPr>
          <w:p w14:paraId="3BE749A2"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DDEBF7"/>
            <w:noWrap/>
            <w:vAlign w:val="bottom"/>
            <w:hideMark/>
          </w:tcPr>
          <w:p w14:paraId="3300A997"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5</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DDEBF7"/>
            <w:noWrap/>
            <w:vAlign w:val="bottom"/>
            <w:hideMark/>
          </w:tcPr>
          <w:p w14:paraId="3B76C240"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5</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5606D429"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DDEBF7"/>
            <w:noWrap/>
            <w:vAlign w:val="bottom"/>
            <w:hideMark/>
          </w:tcPr>
          <w:p w14:paraId="5F060A99" w14:textId="52FE7D0C"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1 469</w:t>
            </w:r>
          </w:p>
        </w:tc>
        <w:tc>
          <w:tcPr>
            <w:tcW w:w="945" w:type="dxa"/>
            <w:tcBorders>
              <w:top w:val="nil"/>
              <w:left w:val="single" w:sz="4" w:space="0" w:color="auto"/>
              <w:bottom w:val="nil"/>
              <w:right w:val="single" w:sz="4" w:space="0" w:color="auto"/>
            </w:tcBorders>
            <w:shd w:val="clear" w:color="000000" w:fill="DDEBF7"/>
            <w:noWrap/>
            <w:vAlign w:val="bottom"/>
            <w:hideMark/>
          </w:tcPr>
          <w:p w14:paraId="05D18A65" w14:textId="2A7B8F69" w:rsidR="00640ED9" w:rsidRPr="00B647AC" w:rsidRDefault="001169F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2 449</w:t>
            </w:r>
          </w:p>
        </w:tc>
        <w:tc>
          <w:tcPr>
            <w:tcW w:w="958" w:type="dxa"/>
            <w:tcBorders>
              <w:top w:val="nil"/>
              <w:left w:val="single" w:sz="4" w:space="0" w:color="auto"/>
              <w:bottom w:val="nil"/>
              <w:right w:val="single" w:sz="4" w:space="0" w:color="auto"/>
            </w:tcBorders>
            <w:shd w:val="clear" w:color="000000" w:fill="DDEBF7"/>
            <w:noWrap/>
            <w:vAlign w:val="bottom"/>
            <w:hideMark/>
          </w:tcPr>
          <w:p w14:paraId="52B6ED01" w14:textId="2FE490B9" w:rsidR="00640ED9" w:rsidRPr="00B647AC" w:rsidRDefault="001169F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490</w:t>
            </w:r>
          </w:p>
        </w:tc>
        <w:tc>
          <w:tcPr>
            <w:tcW w:w="880" w:type="dxa"/>
            <w:tcBorders>
              <w:top w:val="nil"/>
              <w:left w:val="single" w:sz="4" w:space="0" w:color="auto"/>
              <w:bottom w:val="nil"/>
              <w:right w:val="single" w:sz="4" w:space="0" w:color="auto"/>
            </w:tcBorders>
            <w:shd w:val="clear" w:color="000000" w:fill="DDEBF7"/>
            <w:noWrap/>
            <w:vAlign w:val="bottom"/>
            <w:hideMark/>
          </w:tcPr>
          <w:p w14:paraId="4EAF0E90" w14:textId="2F7B90B2" w:rsidR="00640ED9" w:rsidRPr="00B647AC" w:rsidRDefault="001169F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245</w:t>
            </w:r>
          </w:p>
        </w:tc>
        <w:tc>
          <w:tcPr>
            <w:tcW w:w="880" w:type="dxa"/>
            <w:tcBorders>
              <w:top w:val="nil"/>
              <w:left w:val="single" w:sz="4" w:space="0" w:color="auto"/>
              <w:bottom w:val="nil"/>
              <w:right w:val="single" w:sz="4" w:space="0" w:color="auto"/>
            </w:tcBorders>
            <w:shd w:val="clear" w:color="000000" w:fill="DDEBF7"/>
            <w:noWrap/>
            <w:vAlign w:val="bottom"/>
            <w:hideMark/>
          </w:tcPr>
          <w:p w14:paraId="2CCE83EE" w14:textId="3D7ED24E" w:rsidR="00640ED9" w:rsidRPr="00B647AC" w:rsidRDefault="009D7341"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245</w:t>
            </w:r>
          </w:p>
        </w:tc>
      </w:tr>
      <w:tr w:rsidR="00640ED9" w:rsidRPr="00B647AC" w14:paraId="7F038D8B" w14:textId="77777777" w:rsidTr="00B647AC">
        <w:trPr>
          <w:jc w:val="center"/>
        </w:trPr>
        <w:tc>
          <w:tcPr>
            <w:tcW w:w="2876" w:type="dxa"/>
            <w:tcBorders>
              <w:top w:val="nil"/>
              <w:left w:val="single" w:sz="4" w:space="0" w:color="auto"/>
              <w:bottom w:val="single" w:sz="8" w:space="0" w:color="auto"/>
              <w:right w:val="single" w:sz="8" w:space="0" w:color="auto"/>
            </w:tcBorders>
            <w:shd w:val="clear" w:color="000000" w:fill="DDEBF7"/>
            <w:vAlign w:val="center"/>
            <w:hideMark/>
          </w:tcPr>
          <w:p w14:paraId="0CD0DCD4"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5.T</w:t>
            </w:r>
            <w:r w:rsidRPr="00B647AC">
              <w:rPr>
                <w:rFonts w:eastAsia="Times New Roman"/>
                <w:color w:val="000000"/>
                <w:position w:val="2"/>
                <w:sz w:val="16"/>
                <w:szCs w:val="16"/>
                <w:rtl/>
                <w:lang w:val="en-GB" w:eastAsia="en-GB"/>
              </w:rPr>
              <w:t xml:space="preserve"> التعاون مع هيئات التقييس</w:t>
            </w:r>
          </w:p>
        </w:tc>
        <w:tc>
          <w:tcPr>
            <w:tcW w:w="944" w:type="dxa"/>
            <w:tcBorders>
              <w:top w:val="nil"/>
              <w:left w:val="single" w:sz="4" w:space="0" w:color="auto"/>
              <w:bottom w:val="single" w:sz="4" w:space="0" w:color="auto"/>
              <w:right w:val="single" w:sz="4" w:space="0" w:color="auto"/>
            </w:tcBorders>
            <w:shd w:val="clear" w:color="000000" w:fill="DDEBF7"/>
            <w:vAlign w:val="center"/>
            <w:hideMark/>
          </w:tcPr>
          <w:p w14:paraId="43B457C1" w14:textId="193537DF" w:rsidR="00640ED9" w:rsidRPr="00B647AC" w:rsidRDefault="0007278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111</w:t>
            </w:r>
          </w:p>
        </w:tc>
        <w:tc>
          <w:tcPr>
            <w:tcW w:w="222" w:type="dxa"/>
            <w:tcBorders>
              <w:top w:val="nil"/>
              <w:left w:val="nil"/>
              <w:bottom w:val="nil"/>
              <w:right w:val="nil"/>
            </w:tcBorders>
            <w:shd w:val="clear" w:color="auto" w:fill="auto"/>
            <w:vAlign w:val="center"/>
            <w:hideMark/>
          </w:tcPr>
          <w:p w14:paraId="78975D6D"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61E82864"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22625FAB"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single" w:sz="4" w:space="0" w:color="auto"/>
              <w:right w:val="single" w:sz="4" w:space="0" w:color="auto"/>
            </w:tcBorders>
            <w:shd w:val="clear" w:color="000000" w:fill="DDEBF7"/>
            <w:noWrap/>
            <w:vAlign w:val="bottom"/>
            <w:hideMark/>
          </w:tcPr>
          <w:p w14:paraId="32FCE6B5"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25</w:t>
            </w:r>
            <w:r w:rsidRPr="00B647AC">
              <w:rPr>
                <w:rFonts w:eastAsia="Times New Roman"/>
                <w:color w:val="000000"/>
                <w:position w:val="2"/>
                <w:sz w:val="16"/>
                <w:szCs w:val="16"/>
                <w:lang w:val="en-GB" w:eastAsia="en-GB"/>
              </w:rPr>
              <w:t>%</w:t>
            </w:r>
          </w:p>
        </w:tc>
        <w:tc>
          <w:tcPr>
            <w:tcW w:w="945" w:type="dxa"/>
            <w:tcBorders>
              <w:top w:val="nil"/>
              <w:left w:val="single" w:sz="4" w:space="0" w:color="auto"/>
              <w:bottom w:val="single" w:sz="4" w:space="0" w:color="auto"/>
              <w:right w:val="single" w:sz="4" w:space="0" w:color="auto"/>
            </w:tcBorders>
            <w:shd w:val="clear" w:color="000000" w:fill="DDEBF7"/>
            <w:noWrap/>
            <w:vAlign w:val="bottom"/>
            <w:hideMark/>
          </w:tcPr>
          <w:p w14:paraId="2B2B817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20</w:t>
            </w:r>
            <w:r w:rsidRPr="00B647AC">
              <w:rPr>
                <w:rFonts w:eastAsia="Times New Roman"/>
                <w:color w:val="000000"/>
                <w:position w:val="2"/>
                <w:sz w:val="16"/>
                <w:szCs w:val="16"/>
                <w:lang w:val="en-GB" w:eastAsia="en-GB"/>
              </w:rPr>
              <w:t>%</w:t>
            </w:r>
          </w:p>
        </w:tc>
        <w:tc>
          <w:tcPr>
            <w:tcW w:w="958" w:type="dxa"/>
            <w:tcBorders>
              <w:top w:val="nil"/>
              <w:left w:val="single" w:sz="4" w:space="0" w:color="auto"/>
              <w:bottom w:val="single" w:sz="4" w:space="0" w:color="auto"/>
              <w:right w:val="single" w:sz="4" w:space="0" w:color="auto"/>
            </w:tcBorders>
            <w:shd w:val="clear" w:color="000000" w:fill="DDEBF7"/>
            <w:noWrap/>
            <w:vAlign w:val="bottom"/>
            <w:hideMark/>
          </w:tcPr>
          <w:p w14:paraId="3F11EE7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single" w:sz="4" w:space="0" w:color="auto"/>
              <w:right w:val="single" w:sz="4" w:space="0" w:color="auto"/>
            </w:tcBorders>
            <w:shd w:val="clear" w:color="000000" w:fill="DDEBF7"/>
            <w:noWrap/>
            <w:vAlign w:val="bottom"/>
            <w:hideMark/>
          </w:tcPr>
          <w:p w14:paraId="2DF7502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single" w:sz="4" w:space="0" w:color="auto"/>
              <w:right w:val="single" w:sz="4" w:space="0" w:color="auto"/>
            </w:tcBorders>
            <w:shd w:val="clear" w:color="000000" w:fill="DDEBF7"/>
            <w:noWrap/>
            <w:vAlign w:val="bottom"/>
            <w:hideMark/>
          </w:tcPr>
          <w:p w14:paraId="03CBF0F2"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35</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41E72D89"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single" w:sz="4" w:space="0" w:color="auto"/>
              <w:right w:val="single" w:sz="4" w:space="0" w:color="auto"/>
            </w:tcBorders>
            <w:shd w:val="clear" w:color="000000" w:fill="DDEBF7"/>
            <w:noWrap/>
            <w:vAlign w:val="bottom"/>
            <w:hideMark/>
          </w:tcPr>
          <w:p w14:paraId="5CCAAE65" w14:textId="5CE485D9"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278</w:t>
            </w:r>
          </w:p>
        </w:tc>
        <w:tc>
          <w:tcPr>
            <w:tcW w:w="945" w:type="dxa"/>
            <w:tcBorders>
              <w:top w:val="nil"/>
              <w:left w:val="single" w:sz="4" w:space="0" w:color="auto"/>
              <w:bottom w:val="single" w:sz="4" w:space="0" w:color="auto"/>
              <w:right w:val="single" w:sz="4" w:space="0" w:color="auto"/>
            </w:tcBorders>
            <w:shd w:val="clear" w:color="000000" w:fill="DDEBF7"/>
            <w:noWrap/>
            <w:vAlign w:val="bottom"/>
            <w:hideMark/>
          </w:tcPr>
          <w:p w14:paraId="6691396C" w14:textId="3F6078F2"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222</w:t>
            </w:r>
          </w:p>
        </w:tc>
        <w:tc>
          <w:tcPr>
            <w:tcW w:w="958" w:type="dxa"/>
            <w:tcBorders>
              <w:top w:val="nil"/>
              <w:left w:val="single" w:sz="4" w:space="0" w:color="auto"/>
              <w:bottom w:val="single" w:sz="4" w:space="0" w:color="auto"/>
              <w:right w:val="single" w:sz="4" w:space="0" w:color="auto"/>
            </w:tcBorders>
            <w:shd w:val="clear" w:color="000000" w:fill="DDEBF7"/>
            <w:noWrap/>
            <w:vAlign w:val="bottom"/>
            <w:hideMark/>
          </w:tcPr>
          <w:p w14:paraId="6C54D12D" w14:textId="7BD359D7"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111</w:t>
            </w:r>
          </w:p>
        </w:tc>
        <w:tc>
          <w:tcPr>
            <w:tcW w:w="880" w:type="dxa"/>
            <w:tcBorders>
              <w:top w:val="nil"/>
              <w:left w:val="single" w:sz="4" w:space="0" w:color="auto"/>
              <w:bottom w:val="single" w:sz="4" w:space="0" w:color="auto"/>
              <w:right w:val="single" w:sz="4" w:space="0" w:color="auto"/>
            </w:tcBorders>
            <w:shd w:val="clear" w:color="000000" w:fill="DDEBF7"/>
            <w:noWrap/>
            <w:vAlign w:val="bottom"/>
            <w:hideMark/>
          </w:tcPr>
          <w:p w14:paraId="0CE9AF99" w14:textId="1197E120"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111</w:t>
            </w:r>
          </w:p>
        </w:tc>
        <w:tc>
          <w:tcPr>
            <w:tcW w:w="880" w:type="dxa"/>
            <w:tcBorders>
              <w:top w:val="nil"/>
              <w:left w:val="single" w:sz="4" w:space="0" w:color="auto"/>
              <w:bottom w:val="single" w:sz="4" w:space="0" w:color="auto"/>
              <w:right w:val="single" w:sz="4" w:space="0" w:color="auto"/>
            </w:tcBorders>
            <w:shd w:val="clear" w:color="000000" w:fill="DDEBF7"/>
            <w:noWrap/>
            <w:vAlign w:val="bottom"/>
            <w:hideMark/>
          </w:tcPr>
          <w:p w14:paraId="7C024AFC" w14:textId="0162367D" w:rsidR="00640ED9" w:rsidRPr="00B647AC" w:rsidRDefault="004F4C46"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388</w:t>
            </w:r>
          </w:p>
        </w:tc>
      </w:tr>
      <w:tr w:rsidR="00640ED9" w:rsidRPr="00B647AC" w14:paraId="0E5ADDC8" w14:textId="77777777" w:rsidTr="00B647AC">
        <w:trPr>
          <w:jc w:val="center"/>
        </w:trPr>
        <w:tc>
          <w:tcPr>
            <w:tcW w:w="2876" w:type="dxa"/>
            <w:tcBorders>
              <w:top w:val="nil"/>
              <w:left w:val="single" w:sz="4" w:space="0" w:color="auto"/>
              <w:bottom w:val="nil"/>
              <w:right w:val="nil"/>
            </w:tcBorders>
            <w:shd w:val="clear" w:color="auto" w:fill="auto"/>
            <w:noWrap/>
            <w:vAlign w:val="bottom"/>
            <w:hideMark/>
          </w:tcPr>
          <w:p w14:paraId="465A1232"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4" w:type="dxa"/>
            <w:tcBorders>
              <w:top w:val="nil"/>
              <w:left w:val="nil"/>
              <w:bottom w:val="nil"/>
              <w:right w:val="single" w:sz="4" w:space="0" w:color="auto"/>
            </w:tcBorders>
            <w:shd w:val="clear" w:color="auto" w:fill="auto"/>
            <w:noWrap/>
            <w:vAlign w:val="bottom"/>
            <w:hideMark/>
          </w:tcPr>
          <w:p w14:paraId="0878D605"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222" w:type="dxa"/>
            <w:tcBorders>
              <w:top w:val="nil"/>
              <w:left w:val="nil"/>
              <w:bottom w:val="nil"/>
              <w:right w:val="nil"/>
            </w:tcBorders>
            <w:shd w:val="clear" w:color="auto" w:fill="auto"/>
            <w:noWrap/>
            <w:vAlign w:val="bottom"/>
            <w:hideMark/>
          </w:tcPr>
          <w:p w14:paraId="1EB726BB"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73558E26"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noWrap/>
            <w:vAlign w:val="bottom"/>
            <w:hideMark/>
          </w:tcPr>
          <w:p w14:paraId="343B4D2E" w14:textId="77777777" w:rsidR="00640ED9" w:rsidRPr="00B647AC" w:rsidRDefault="00640ED9" w:rsidP="00E26387">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single" w:sz="4" w:space="0" w:color="auto"/>
              <w:bottom w:val="nil"/>
              <w:right w:val="nil"/>
            </w:tcBorders>
            <w:shd w:val="clear" w:color="auto" w:fill="auto"/>
            <w:noWrap/>
            <w:vAlign w:val="bottom"/>
            <w:hideMark/>
          </w:tcPr>
          <w:p w14:paraId="620C9D79"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 </w:t>
            </w:r>
          </w:p>
        </w:tc>
        <w:tc>
          <w:tcPr>
            <w:tcW w:w="945" w:type="dxa"/>
            <w:tcBorders>
              <w:top w:val="nil"/>
              <w:left w:val="nil"/>
              <w:bottom w:val="nil"/>
              <w:right w:val="nil"/>
            </w:tcBorders>
            <w:shd w:val="clear" w:color="auto" w:fill="auto"/>
            <w:noWrap/>
            <w:vAlign w:val="bottom"/>
            <w:hideMark/>
          </w:tcPr>
          <w:p w14:paraId="19021AE7"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rtl/>
                <w:lang w:val="en-GB" w:eastAsia="en-GB"/>
              </w:rPr>
            </w:pPr>
          </w:p>
        </w:tc>
        <w:tc>
          <w:tcPr>
            <w:tcW w:w="958" w:type="dxa"/>
            <w:tcBorders>
              <w:top w:val="nil"/>
              <w:left w:val="nil"/>
              <w:bottom w:val="nil"/>
              <w:right w:val="nil"/>
            </w:tcBorders>
            <w:shd w:val="clear" w:color="auto" w:fill="auto"/>
            <w:noWrap/>
            <w:vAlign w:val="bottom"/>
            <w:hideMark/>
          </w:tcPr>
          <w:p w14:paraId="00CED1A2" w14:textId="77777777" w:rsidR="00640ED9" w:rsidRPr="00B647AC" w:rsidRDefault="00640ED9" w:rsidP="00E26387">
            <w:pPr>
              <w:tabs>
                <w:tab w:val="clear" w:pos="794"/>
              </w:tabs>
              <w:spacing w:before="0" w:line="100" w:lineRule="exact"/>
              <w:jc w:val="left"/>
              <w:rPr>
                <w:rFonts w:eastAsia="Times New Roman"/>
                <w:position w:val="2"/>
                <w:sz w:val="16"/>
                <w:szCs w:val="16"/>
                <w:lang w:val="en-GB" w:eastAsia="en-GB"/>
              </w:rPr>
            </w:pPr>
          </w:p>
        </w:tc>
        <w:tc>
          <w:tcPr>
            <w:tcW w:w="880" w:type="dxa"/>
            <w:tcBorders>
              <w:top w:val="nil"/>
              <w:left w:val="nil"/>
              <w:bottom w:val="nil"/>
              <w:right w:val="nil"/>
            </w:tcBorders>
            <w:shd w:val="clear" w:color="auto" w:fill="auto"/>
            <w:noWrap/>
            <w:vAlign w:val="bottom"/>
            <w:hideMark/>
          </w:tcPr>
          <w:p w14:paraId="194CF2CB" w14:textId="77777777" w:rsidR="00640ED9" w:rsidRPr="00B647AC" w:rsidRDefault="00640ED9" w:rsidP="00E26387">
            <w:pPr>
              <w:tabs>
                <w:tab w:val="clear" w:pos="794"/>
              </w:tabs>
              <w:spacing w:before="0" w:line="100" w:lineRule="exact"/>
              <w:jc w:val="left"/>
              <w:rPr>
                <w:rFonts w:eastAsia="Times New Roman"/>
                <w:position w:val="2"/>
                <w:sz w:val="16"/>
                <w:szCs w:val="16"/>
                <w:lang w:val="en-GB" w:eastAsia="en-GB"/>
              </w:rPr>
            </w:pPr>
          </w:p>
        </w:tc>
        <w:tc>
          <w:tcPr>
            <w:tcW w:w="880" w:type="dxa"/>
            <w:tcBorders>
              <w:top w:val="nil"/>
              <w:left w:val="nil"/>
              <w:bottom w:val="nil"/>
              <w:right w:val="single" w:sz="4" w:space="0" w:color="auto"/>
            </w:tcBorders>
            <w:shd w:val="clear" w:color="auto" w:fill="auto"/>
            <w:noWrap/>
            <w:vAlign w:val="bottom"/>
            <w:hideMark/>
          </w:tcPr>
          <w:p w14:paraId="380B1F67"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 </w:t>
            </w:r>
          </w:p>
        </w:tc>
        <w:tc>
          <w:tcPr>
            <w:tcW w:w="258" w:type="dxa"/>
            <w:tcBorders>
              <w:top w:val="nil"/>
              <w:left w:val="nil"/>
              <w:bottom w:val="nil"/>
              <w:right w:val="nil"/>
            </w:tcBorders>
            <w:shd w:val="clear" w:color="auto" w:fill="auto"/>
            <w:noWrap/>
            <w:vAlign w:val="bottom"/>
            <w:hideMark/>
          </w:tcPr>
          <w:p w14:paraId="1DC0869A"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nil"/>
            </w:tcBorders>
            <w:shd w:val="clear" w:color="auto" w:fill="auto"/>
            <w:noWrap/>
            <w:vAlign w:val="bottom"/>
            <w:hideMark/>
          </w:tcPr>
          <w:p w14:paraId="7DF88B5F"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5" w:type="dxa"/>
            <w:tcBorders>
              <w:top w:val="nil"/>
              <w:left w:val="nil"/>
              <w:bottom w:val="nil"/>
              <w:right w:val="nil"/>
            </w:tcBorders>
            <w:shd w:val="clear" w:color="auto" w:fill="auto"/>
            <w:noWrap/>
            <w:vAlign w:val="bottom"/>
            <w:hideMark/>
          </w:tcPr>
          <w:p w14:paraId="4307BC04"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p>
        </w:tc>
        <w:tc>
          <w:tcPr>
            <w:tcW w:w="958" w:type="dxa"/>
            <w:tcBorders>
              <w:top w:val="nil"/>
              <w:left w:val="nil"/>
              <w:bottom w:val="nil"/>
              <w:right w:val="nil"/>
            </w:tcBorders>
            <w:shd w:val="clear" w:color="auto" w:fill="auto"/>
            <w:noWrap/>
            <w:vAlign w:val="bottom"/>
            <w:hideMark/>
          </w:tcPr>
          <w:p w14:paraId="1AC4ACB6" w14:textId="77777777" w:rsidR="00640ED9" w:rsidRPr="00B647AC" w:rsidRDefault="00640ED9" w:rsidP="000E3B38">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nil"/>
              <w:bottom w:val="nil"/>
              <w:right w:val="nil"/>
            </w:tcBorders>
            <w:shd w:val="clear" w:color="auto" w:fill="auto"/>
            <w:noWrap/>
            <w:vAlign w:val="bottom"/>
            <w:hideMark/>
          </w:tcPr>
          <w:p w14:paraId="062291FF" w14:textId="77777777" w:rsidR="00640ED9" w:rsidRPr="00B647AC" w:rsidRDefault="00640ED9" w:rsidP="000E3B38">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nil"/>
              <w:bottom w:val="nil"/>
              <w:right w:val="single" w:sz="4" w:space="0" w:color="auto"/>
            </w:tcBorders>
            <w:shd w:val="clear" w:color="auto" w:fill="auto"/>
            <w:noWrap/>
            <w:vAlign w:val="bottom"/>
            <w:hideMark/>
          </w:tcPr>
          <w:p w14:paraId="774788DF"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r>
      <w:tr w:rsidR="00640ED9" w:rsidRPr="00B647AC" w14:paraId="16665713" w14:textId="77777777" w:rsidTr="00B647AC">
        <w:trPr>
          <w:jc w:val="center"/>
        </w:trPr>
        <w:tc>
          <w:tcPr>
            <w:tcW w:w="2876" w:type="dxa"/>
            <w:tcBorders>
              <w:top w:val="single" w:sz="8" w:space="0" w:color="auto"/>
              <w:left w:val="single" w:sz="4" w:space="0" w:color="auto"/>
              <w:bottom w:val="single" w:sz="8" w:space="0" w:color="auto"/>
              <w:right w:val="single" w:sz="8" w:space="0" w:color="auto"/>
            </w:tcBorders>
            <w:shd w:val="clear" w:color="000000" w:fill="FFF2CC"/>
            <w:vAlign w:val="center"/>
            <w:hideMark/>
          </w:tcPr>
          <w:p w14:paraId="4EFB046B"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أهداف قطاع تنمية الاتصالات</w:t>
            </w:r>
          </w:p>
        </w:tc>
        <w:tc>
          <w:tcPr>
            <w:tcW w:w="944"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EE550A5" w14:textId="37211628" w:rsidR="00640ED9" w:rsidRPr="00B647AC" w:rsidRDefault="0007278A"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51</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818</w:t>
            </w:r>
          </w:p>
        </w:tc>
        <w:tc>
          <w:tcPr>
            <w:tcW w:w="222" w:type="dxa"/>
            <w:tcBorders>
              <w:top w:val="nil"/>
              <w:left w:val="nil"/>
              <w:bottom w:val="nil"/>
              <w:right w:val="nil"/>
            </w:tcBorders>
            <w:shd w:val="clear" w:color="auto" w:fill="auto"/>
            <w:vAlign w:val="center"/>
            <w:hideMark/>
          </w:tcPr>
          <w:p w14:paraId="0E538045" w14:textId="77777777" w:rsidR="00640ED9" w:rsidRPr="00B647AC" w:rsidRDefault="00640ED9" w:rsidP="00E26387">
            <w:pPr>
              <w:tabs>
                <w:tab w:val="clear" w:pos="794"/>
              </w:tabs>
              <w:bidi w:val="0"/>
              <w:spacing w:before="20" w:after="20" w:line="200" w:lineRule="exact"/>
              <w:jc w:val="righ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346C7EA1"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4142BCBB"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84F2E65"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 </w:t>
            </w:r>
          </w:p>
        </w:tc>
        <w:tc>
          <w:tcPr>
            <w:tcW w:w="94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0B3B81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95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9A9938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8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98CBD91"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8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751274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 </w:t>
            </w:r>
          </w:p>
        </w:tc>
        <w:tc>
          <w:tcPr>
            <w:tcW w:w="258" w:type="dxa"/>
            <w:tcBorders>
              <w:top w:val="nil"/>
              <w:left w:val="nil"/>
              <w:bottom w:val="nil"/>
              <w:right w:val="nil"/>
            </w:tcBorders>
            <w:shd w:val="clear" w:color="auto" w:fill="auto"/>
            <w:noWrap/>
            <w:vAlign w:val="bottom"/>
            <w:hideMark/>
          </w:tcPr>
          <w:p w14:paraId="0F5C090A"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8D373FC" w14:textId="2EF9E10C" w:rsidR="00640ED9" w:rsidRPr="00B647AC" w:rsidRDefault="009D7341"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10</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429</w:t>
            </w:r>
          </w:p>
        </w:tc>
        <w:tc>
          <w:tcPr>
            <w:tcW w:w="94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31582F5" w14:textId="6A07BFE2" w:rsidR="00640ED9" w:rsidRPr="00B647AC" w:rsidRDefault="008D2290"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15</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009</w:t>
            </w:r>
          </w:p>
        </w:tc>
        <w:tc>
          <w:tcPr>
            <w:tcW w:w="95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B4DC6E0" w14:textId="36DD7FF6" w:rsidR="00640ED9" w:rsidRPr="00B647AC" w:rsidRDefault="008D2290"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12 150</w:t>
            </w:r>
          </w:p>
        </w:tc>
        <w:tc>
          <w:tcPr>
            <w:tcW w:w="8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1D338FE" w14:textId="37E83EEE" w:rsidR="00640ED9" w:rsidRPr="00B647AC" w:rsidRDefault="008D2290"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6 132</w:t>
            </w:r>
          </w:p>
        </w:tc>
        <w:tc>
          <w:tcPr>
            <w:tcW w:w="8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F3E5C42" w14:textId="0B7F7F05" w:rsidR="00640ED9" w:rsidRPr="00B647AC" w:rsidRDefault="008D2290"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8 096</w:t>
            </w:r>
          </w:p>
        </w:tc>
      </w:tr>
      <w:tr w:rsidR="00640ED9" w:rsidRPr="00B647AC" w14:paraId="1F62DCEE" w14:textId="77777777" w:rsidTr="00B647AC">
        <w:trPr>
          <w:jc w:val="center"/>
        </w:trPr>
        <w:tc>
          <w:tcPr>
            <w:tcW w:w="2876" w:type="dxa"/>
            <w:tcBorders>
              <w:top w:val="nil"/>
              <w:left w:val="single" w:sz="4" w:space="0" w:color="auto"/>
              <w:bottom w:val="nil"/>
              <w:right w:val="single" w:sz="8" w:space="0" w:color="auto"/>
            </w:tcBorders>
            <w:shd w:val="clear" w:color="000000" w:fill="FFF2CC"/>
            <w:vAlign w:val="center"/>
            <w:hideMark/>
          </w:tcPr>
          <w:p w14:paraId="6F273A8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1.D</w:t>
            </w:r>
            <w:r w:rsidRPr="00B647AC">
              <w:rPr>
                <w:rFonts w:eastAsia="Times New Roman"/>
                <w:color w:val="000000"/>
                <w:position w:val="2"/>
                <w:sz w:val="16"/>
                <w:szCs w:val="16"/>
                <w:rtl/>
                <w:lang w:val="en-GB" w:eastAsia="en-GB"/>
              </w:rPr>
              <w:t xml:space="preserve"> التنسيق</w:t>
            </w:r>
          </w:p>
        </w:tc>
        <w:tc>
          <w:tcPr>
            <w:tcW w:w="944" w:type="dxa"/>
            <w:tcBorders>
              <w:top w:val="nil"/>
              <w:left w:val="single" w:sz="4" w:space="0" w:color="auto"/>
              <w:bottom w:val="nil"/>
              <w:right w:val="single" w:sz="4" w:space="0" w:color="auto"/>
            </w:tcBorders>
            <w:shd w:val="clear" w:color="000000" w:fill="FFF2CC"/>
            <w:vAlign w:val="center"/>
            <w:hideMark/>
          </w:tcPr>
          <w:p w14:paraId="4EFE64CD" w14:textId="2C1C0F99" w:rsidR="00640ED9" w:rsidRPr="00B647AC" w:rsidRDefault="00E07492"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14</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582</w:t>
            </w:r>
          </w:p>
        </w:tc>
        <w:tc>
          <w:tcPr>
            <w:tcW w:w="222" w:type="dxa"/>
            <w:tcBorders>
              <w:top w:val="nil"/>
              <w:left w:val="nil"/>
              <w:bottom w:val="nil"/>
              <w:right w:val="nil"/>
            </w:tcBorders>
            <w:shd w:val="clear" w:color="auto" w:fill="auto"/>
            <w:vAlign w:val="center"/>
            <w:hideMark/>
          </w:tcPr>
          <w:p w14:paraId="106DF932"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65FDBC24"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5227AE22"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FFF2CC"/>
            <w:noWrap/>
            <w:vAlign w:val="bottom"/>
            <w:hideMark/>
          </w:tcPr>
          <w:p w14:paraId="57502E42"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FFF2CC"/>
            <w:noWrap/>
            <w:vAlign w:val="bottom"/>
            <w:hideMark/>
          </w:tcPr>
          <w:p w14:paraId="3A0B86F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40</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FFF2CC"/>
            <w:noWrap/>
            <w:vAlign w:val="bottom"/>
            <w:hideMark/>
          </w:tcPr>
          <w:p w14:paraId="6746C97D"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FF2CC"/>
            <w:noWrap/>
            <w:vAlign w:val="bottom"/>
            <w:hideMark/>
          </w:tcPr>
          <w:p w14:paraId="21ACACFC"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FF2CC"/>
            <w:noWrap/>
            <w:vAlign w:val="bottom"/>
            <w:hideMark/>
          </w:tcPr>
          <w:p w14:paraId="7874FA96"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30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3ABE51CA"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FFF2CC"/>
            <w:noWrap/>
            <w:vAlign w:val="bottom"/>
            <w:hideMark/>
          </w:tcPr>
          <w:p w14:paraId="3254919E" w14:textId="32D1D1AF" w:rsidR="00640ED9" w:rsidRPr="00B647AC" w:rsidRDefault="000E2EC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1 458</w:t>
            </w:r>
          </w:p>
        </w:tc>
        <w:tc>
          <w:tcPr>
            <w:tcW w:w="945" w:type="dxa"/>
            <w:tcBorders>
              <w:top w:val="nil"/>
              <w:left w:val="single" w:sz="4" w:space="0" w:color="auto"/>
              <w:bottom w:val="nil"/>
              <w:right w:val="single" w:sz="4" w:space="0" w:color="auto"/>
            </w:tcBorders>
            <w:shd w:val="clear" w:color="000000" w:fill="FFF2CC"/>
            <w:noWrap/>
            <w:vAlign w:val="bottom"/>
            <w:hideMark/>
          </w:tcPr>
          <w:p w14:paraId="71632F11" w14:textId="0844207C" w:rsidR="00640ED9" w:rsidRPr="00B647AC" w:rsidRDefault="008D2290"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5 833</w:t>
            </w:r>
          </w:p>
        </w:tc>
        <w:tc>
          <w:tcPr>
            <w:tcW w:w="958" w:type="dxa"/>
            <w:tcBorders>
              <w:top w:val="nil"/>
              <w:left w:val="single" w:sz="4" w:space="0" w:color="auto"/>
              <w:bottom w:val="nil"/>
              <w:right w:val="single" w:sz="4" w:space="0" w:color="auto"/>
            </w:tcBorders>
            <w:shd w:val="clear" w:color="000000" w:fill="FFF2CC"/>
            <w:noWrap/>
            <w:vAlign w:val="bottom"/>
            <w:hideMark/>
          </w:tcPr>
          <w:p w14:paraId="051182C2" w14:textId="02CF8A47" w:rsidR="00640ED9" w:rsidRPr="00B647AC" w:rsidRDefault="008D2290"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1 458</w:t>
            </w:r>
          </w:p>
        </w:tc>
        <w:tc>
          <w:tcPr>
            <w:tcW w:w="880" w:type="dxa"/>
            <w:tcBorders>
              <w:top w:val="nil"/>
              <w:left w:val="single" w:sz="4" w:space="0" w:color="auto"/>
              <w:bottom w:val="nil"/>
              <w:right w:val="single" w:sz="4" w:space="0" w:color="auto"/>
            </w:tcBorders>
            <w:shd w:val="clear" w:color="000000" w:fill="FFF2CC"/>
            <w:noWrap/>
            <w:vAlign w:val="bottom"/>
            <w:hideMark/>
          </w:tcPr>
          <w:p w14:paraId="0BD20F64" w14:textId="0499082E" w:rsidR="00640ED9" w:rsidRPr="00B647AC" w:rsidRDefault="00E654E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1 458</w:t>
            </w:r>
          </w:p>
        </w:tc>
        <w:tc>
          <w:tcPr>
            <w:tcW w:w="880" w:type="dxa"/>
            <w:tcBorders>
              <w:top w:val="nil"/>
              <w:left w:val="single" w:sz="4" w:space="0" w:color="auto"/>
              <w:bottom w:val="nil"/>
              <w:right w:val="single" w:sz="4" w:space="0" w:color="auto"/>
            </w:tcBorders>
            <w:shd w:val="clear" w:color="000000" w:fill="FFF2CC"/>
            <w:noWrap/>
            <w:vAlign w:val="bottom"/>
            <w:hideMark/>
          </w:tcPr>
          <w:p w14:paraId="14A52AAD" w14:textId="1C9730B4" w:rsidR="00640ED9" w:rsidRPr="00B647AC" w:rsidRDefault="00E654E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4 374</w:t>
            </w:r>
          </w:p>
        </w:tc>
      </w:tr>
      <w:tr w:rsidR="00640ED9" w:rsidRPr="00B647AC" w14:paraId="6B60265A" w14:textId="77777777" w:rsidTr="00B647AC">
        <w:trPr>
          <w:jc w:val="center"/>
        </w:trPr>
        <w:tc>
          <w:tcPr>
            <w:tcW w:w="2876" w:type="dxa"/>
            <w:tcBorders>
              <w:top w:val="nil"/>
              <w:left w:val="single" w:sz="4" w:space="0" w:color="auto"/>
              <w:bottom w:val="nil"/>
              <w:right w:val="single" w:sz="8" w:space="0" w:color="auto"/>
            </w:tcBorders>
            <w:shd w:val="clear" w:color="000000" w:fill="FFF2CC"/>
            <w:vAlign w:val="center"/>
            <w:hideMark/>
          </w:tcPr>
          <w:p w14:paraId="2EC26523"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2.D</w:t>
            </w:r>
            <w:r w:rsidRPr="00B647AC">
              <w:rPr>
                <w:rFonts w:eastAsia="Times New Roman"/>
                <w:color w:val="000000"/>
                <w:position w:val="2"/>
                <w:sz w:val="16"/>
                <w:szCs w:val="16"/>
                <w:rtl/>
                <w:lang w:val="en-GB" w:eastAsia="en-GB"/>
              </w:rPr>
              <w:t xml:space="preserve"> بنية تحتية حديثة وآمنة للاتصالات/تكنولوجيا المعلومات والاتصالات</w:t>
            </w:r>
          </w:p>
        </w:tc>
        <w:tc>
          <w:tcPr>
            <w:tcW w:w="944" w:type="dxa"/>
            <w:tcBorders>
              <w:top w:val="nil"/>
              <w:left w:val="single" w:sz="4" w:space="0" w:color="auto"/>
              <w:bottom w:val="nil"/>
              <w:right w:val="single" w:sz="4" w:space="0" w:color="auto"/>
            </w:tcBorders>
            <w:shd w:val="clear" w:color="000000" w:fill="FFF2CC"/>
            <w:vAlign w:val="center"/>
            <w:hideMark/>
          </w:tcPr>
          <w:p w14:paraId="72AEBEE9" w14:textId="31D6E4B2" w:rsidR="00640ED9" w:rsidRPr="00B647AC" w:rsidRDefault="00E07492"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10</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494</w:t>
            </w:r>
          </w:p>
        </w:tc>
        <w:tc>
          <w:tcPr>
            <w:tcW w:w="222" w:type="dxa"/>
            <w:tcBorders>
              <w:top w:val="nil"/>
              <w:left w:val="nil"/>
              <w:bottom w:val="nil"/>
              <w:right w:val="nil"/>
            </w:tcBorders>
            <w:shd w:val="clear" w:color="auto" w:fill="auto"/>
            <w:vAlign w:val="center"/>
            <w:hideMark/>
          </w:tcPr>
          <w:p w14:paraId="34DEF0A0"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67C1E6E4"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14C39E95"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FFF2CC"/>
            <w:noWrap/>
            <w:vAlign w:val="bottom"/>
            <w:hideMark/>
          </w:tcPr>
          <w:p w14:paraId="2FA7873B"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60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FFF2CC"/>
            <w:noWrap/>
            <w:vAlign w:val="bottom"/>
            <w:hideMark/>
          </w:tcPr>
          <w:p w14:paraId="48FBB8C0"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FFF2CC"/>
            <w:noWrap/>
            <w:vAlign w:val="bottom"/>
            <w:hideMark/>
          </w:tcPr>
          <w:p w14:paraId="7BEB812D"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FF2CC"/>
            <w:noWrap/>
            <w:vAlign w:val="bottom"/>
            <w:hideMark/>
          </w:tcPr>
          <w:p w14:paraId="14C79CFA"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FF2CC"/>
            <w:noWrap/>
            <w:vAlign w:val="bottom"/>
            <w:hideMark/>
          </w:tcPr>
          <w:p w14:paraId="48DDDF96"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02D76340"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FFF2CC"/>
            <w:noWrap/>
            <w:vAlign w:val="bottom"/>
            <w:hideMark/>
          </w:tcPr>
          <w:p w14:paraId="1C0734FE" w14:textId="16295275" w:rsidR="00640ED9" w:rsidRPr="00B647AC" w:rsidRDefault="000E2EC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6 296</w:t>
            </w:r>
          </w:p>
        </w:tc>
        <w:tc>
          <w:tcPr>
            <w:tcW w:w="945" w:type="dxa"/>
            <w:tcBorders>
              <w:top w:val="nil"/>
              <w:left w:val="single" w:sz="4" w:space="0" w:color="auto"/>
              <w:bottom w:val="nil"/>
              <w:right w:val="single" w:sz="4" w:space="0" w:color="auto"/>
            </w:tcBorders>
            <w:shd w:val="clear" w:color="000000" w:fill="FFF2CC"/>
            <w:noWrap/>
            <w:vAlign w:val="bottom"/>
            <w:hideMark/>
          </w:tcPr>
          <w:p w14:paraId="5B88A43B" w14:textId="3DFF4AD8" w:rsidR="00640ED9" w:rsidRPr="00B647AC" w:rsidRDefault="00E654E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1 049</w:t>
            </w:r>
          </w:p>
        </w:tc>
        <w:tc>
          <w:tcPr>
            <w:tcW w:w="958" w:type="dxa"/>
            <w:tcBorders>
              <w:top w:val="nil"/>
              <w:left w:val="single" w:sz="4" w:space="0" w:color="auto"/>
              <w:bottom w:val="nil"/>
              <w:right w:val="single" w:sz="4" w:space="0" w:color="auto"/>
            </w:tcBorders>
            <w:shd w:val="clear" w:color="000000" w:fill="FFF2CC"/>
            <w:noWrap/>
            <w:vAlign w:val="bottom"/>
            <w:hideMark/>
          </w:tcPr>
          <w:p w14:paraId="24113F81" w14:textId="6B8AF8B0" w:rsidR="00640ED9" w:rsidRPr="00B647AC" w:rsidRDefault="00E654E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1 049</w:t>
            </w:r>
          </w:p>
        </w:tc>
        <w:tc>
          <w:tcPr>
            <w:tcW w:w="880" w:type="dxa"/>
            <w:tcBorders>
              <w:top w:val="nil"/>
              <w:left w:val="single" w:sz="4" w:space="0" w:color="auto"/>
              <w:bottom w:val="nil"/>
              <w:right w:val="single" w:sz="4" w:space="0" w:color="auto"/>
            </w:tcBorders>
            <w:shd w:val="clear" w:color="000000" w:fill="FFF2CC"/>
            <w:noWrap/>
            <w:vAlign w:val="bottom"/>
            <w:hideMark/>
          </w:tcPr>
          <w:p w14:paraId="44BE0A0F" w14:textId="614AD508" w:rsidR="00640ED9" w:rsidRPr="00B647AC" w:rsidRDefault="00E654E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1 049</w:t>
            </w:r>
          </w:p>
        </w:tc>
        <w:tc>
          <w:tcPr>
            <w:tcW w:w="880" w:type="dxa"/>
            <w:tcBorders>
              <w:top w:val="nil"/>
              <w:left w:val="single" w:sz="4" w:space="0" w:color="auto"/>
              <w:bottom w:val="nil"/>
              <w:right w:val="single" w:sz="4" w:space="0" w:color="auto"/>
            </w:tcBorders>
            <w:shd w:val="clear" w:color="000000" w:fill="FFF2CC"/>
            <w:noWrap/>
            <w:vAlign w:val="bottom"/>
            <w:hideMark/>
          </w:tcPr>
          <w:p w14:paraId="4994C541" w14:textId="1D68EA32" w:rsidR="00640ED9" w:rsidRPr="00B647AC" w:rsidRDefault="00E654E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1 048</w:t>
            </w:r>
          </w:p>
        </w:tc>
      </w:tr>
      <w:tr w:rsidR="00640ED9" w:rsidRPr="00B647AC" w14:paraId="378F86BA" w14:textId="77777777" w:rsidTr="00B647AC">
        <w:trPr>
          <w:jc w:val="center"/>
        </w:trPr>
        <w:tc>
          <w:tcPr>
            <w:tcW w:w="2876" w:type="dxa"/>
            <w:tcBorders>
              <w:top w:val="nil"/>
              <w:left w:val="single" w:sz="4" w:space="0" w:color="auto"/>
              <w:bottom w:val="nil"/>
              <w:right w:val="single" w:sz="8" w:space="0" w:color="auto"/>
            </w:tcBorders>
            <w:shd w:val="clear" w:color="000000" w:fill="FFF2CC"/>
            <w:vAlign w:val="center"/>
            <w:hideMark/>
          </w:tcPr>
          <w:p w14:paraId="62AC3F6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3.D</w:t>
            </w:r>
            <w:r w:rsidRPr="00B647AC">
              <w:rPr>
                <w:rFonts w:eastAsia="Times New Roman"/>
                <w:color w:val="000000"/>
                <w:position w:val="2"/>
                <w:sz w:val="16"/>
                <w:szCs w:val="16"/>
                <w:rtl/>
                <w:lang w:val="en-GB" w:eastAsia="en-GB"/>
              </w:rPr>
              <w:t xml:space="preserve"> بيئة تمكينية</w:t>
            </w:r>
          </w:p>
        </w:tc>
        <w:tc>
          <w:tcPr>
            <w:tcW w:w="944" w:type="dxa"/>
            <w:tcBorders>
              <w:top w:val="nil"/>
              <w:left w:val="single" w:sz="4" w:space="0" w:color="auto"/>
              <w:bottom w:val="nil"/>
              <w:right w:val="single" w:sz="4" w:space="0" w:color="auto"/>
            </w:tcBorders>
            <w:shd w:val="clear" w:color="000000" w:fill="FFF2CC"/>
            <w:vAlign w:val="center"/>
            <w:hideMark/>
          </w:tcPr>
          <w:p w14:paraId="050A5F2B" w14:textId="4E14F893" w:rsidR="00640ED9" w:rsidRPr="00B647AC" w:rsidRDefault="00E07492"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15</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837</w:t>
            </w:r>
          </w:p>
        </w:tc>
        <w:tc>
          <w:tcPr>
            <w:tcW w:w="222" w:type="dxa"/>
            <w:tcBorders>
              <w:top w:val="nil"/>
              <w:left w:val="nil"/>
              <w:bottom w:val="nil"/>
              <w:right w:val="nil"/>
            </w:tcBorders>
            <w:shd w:val="clear" w:color="auto" w:fill="auto"/>
            <w:vAlign w:val="center"/>
            <w:hideMark/>
          </w:tcPr>
          <w:p w14:paraId="79F19FED"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459146DA"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7157E77E"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FFF2CC"/>
            <w:noWrap/>
            <w:vAlign w:val="bottom"/>
            <w:hideMark/>
          </w:tcPr>
          <w:p w14:paraId="5458C5DB"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FFF2CC"/>
            <w:noWrap/>
            <w:vAlign w:val="bottom"/>
            <w:hideMark/>
          </w:tcPr>
          <w:p w14:paraId="6CAB50C7"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FFF2CC"/>
            <w:noWrap/>
            <w:vAlign w:val="bottom"/>
            <w:hideMark/>
          </w:tcPr>
          <w:p w14:paraId="0346C38E"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54</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FF2CC"/>
            <w:noWrap/>
            <w:vAlign w:val="bottom"/>
            <w:hideMark/>
          </w:tcPr>
          <w:p w14:paraId="4CC8C95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16</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FFF2CC"/>
            <w:noWrap/>
            <w:vAlign w:val="bottom"/>
            <w:hideMark/>
          </w:tcPr>
          <w:p w14:paraId="4DE2107D"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749F671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FFF2CC"/>
            <w:noWrap/>
            <w:vAlign w:val="bottom"/>
            <w:hideMark/>
          </w:tcPr>
          <w:p w14:paraId="2243F6B1" w14:textId="19466A35" w:rsidR="00640ED9" w:rsidRPr="00B647AC" w:rsidRDefault="000E2EC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1 584</w:t>
            </w:r>
          </w:p>
        </w:tc>
        <w:tc>
          <w:tcPr>
            <w:tcW w:w="945" w:type="dxa"/>
            <w:tcBorders>
              <w:top w:val="nil"/>
              <w:left w:val="single" w:sz="4" w:space="0" w:color="auto"/>
              <w:bottom w:val="nil"/>
              <w:right w:val="single" w:sz="4" w:space="0" w:color="auto"/>
            </w:tcBorders>
            <w:shd w:val="clear" w:color="000000" w:fill="FFF2CC"/>
            <w:noWrap/>
            <w:vAlign w:val="bottom"/>
            <w:hideMark/>
          </w:tcPr>
          <w:p w14:paraId="245BA378" w14:textId="3687ED3C" w:rsidR="00640ED9" w:rsidRPr="00B647AC" w:rsidRDefault="00E654E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1 584</w:t>
            </w:r>
          </w:p>
        </w:tc>
        <w:tc>
          <w:tcPr>
            <w:tcW w:w="958" w:type="dxa"/>
            <w:tcBorders>
              <w:top w:val="nil"/>
              <w:left w:val="single" w:sz="4" w:space="0" w:color="auto"/>
              <w:bottom w:val="nil"/>
              <w:right w:val="single" w:sz="4" w:space="0" w:color="auto"/>
            </w:tcBorders>
            <w:shd w:val="clear" w:color="000000" w:fill="FFF2CC"/>
            <w:noWrap/>
            <w:vAlign w:val="bottom"/>
            <w:hideMark/>
          </w:tcPr>
          <w:p w14:paraId="6A9AEACA" w14:textId="5A20FC59" w:rsidR="00640ED9" w:rsidRPr="00B647AC" w:rsidRDefault="00E654E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8 552</w:t>
            </w:r>
          </w:p>
        </w:tc>
        <w:tc>
          <w:tcPr>
            <w:tcW w:w="880" w:type="dxa"/>
            <w:tcBorders>
              <w:top w:val="nil"/>
              <w:left w:val="single" w:sz="4" w:space="0" w:color="auto"/>
              <w:bottom w:val="nil"/>
              <w:right w:val="single" w:sz="4" w:space="0" w:color="auto"/>
            </w:tcBorders>
            <w:shd w:val="clear" w:color="000000" w:fill="FFF2CC"/>
            <w:noWrap/>
            <w:vAlign w:val="bottom"/>
            <w:hideMark/>
          </w:tcPr>
          <w:p w14:paraId="542E2A10" w14:textId="43A63D39" w:rsidR="00640ED9" w:rsidRPr="00B647AC" w:rsidRDefault="00E654E7"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2 534</w:t>
            </w:r>
          </w:p>
        </w:tc>
        <w:tc>
          <w:tcPr>
            <w:tcW w:w="880" w:type="dxa"/>
            <w:tcBorders>
              <w:top w:val="nil"/>
              <w:left w:val="single" w:sz="4" w:space="0" w:color="auto"/>
              <w:bottom w:val="nil"/>
              <w:right w:val="single" w:sz="4" w:space="0" w:color="auto"/>
            </w:tcBorders>
            <w:shd w:val="clear" w:color="000000" w:fill="FFF2CC"/>
            <w:noWrap/>
            <w:vAlign w:val="bottom"/>
            <w:hideMark/>
          </w:tcPr>
          <w:p w14:paraId="0A108A1F" w14:textId="03F25E70" w:rsidR="00640ED9" w:rsidRPr="00B647AC" w:rsidRDefault="008B6EE9"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1 583</w:t>
            </w:r>
          </w:p>
        </w:tc>
      </w:tr>
      <w:tr w:rsidR="00640ED9" w:rsidRPr="00B647AC" w14:paraId="7C4B90AC" w14:textId="77777777" w:rsidTr="00B647AC">
        <w:trPr>
          <w:jc w:val="center"/>
        </w:trPr>
        <w:tc>
          <w:tcPr>
            <w:tcW w:w="2876" w:type="dxa"/>
            <w:tcBorders>
              <w:top w:val="nil"/>
              <w:left w:val="single" w:sz="4" w:space="0" w:color="auto"/>
              <w:bottom w:val="nil"/>
              <w:right w:val="single" w:sz="8" w:space="0" w:color="auto"/>
            </w:tcBorders>
            <w:shd w:val="clear" w:color="000000" w:fill="FFF2CC"/>
            <w:vAlign w:val="center"/>
            <w:hideMark/>
          </w:tcPr>
          <w:p w14:paraId="183061A5" w14:textId="6392D765"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4.D</w:t>
            </w:r>
            <w:r w:rsidRPr="00B647AC">
              <w:rPr>
                <w:rFonts w:eastAsia="Times New Roman"/>
                <w:color w:val="000000"/>
                <w:position w:val="2"/>
                <w:sz w:val="16"/>
                <w:szCs w:val="16"/>
                <w:rtl/>
                <w:lang w:val="en-GB" w:eastAsia="en-GB"/>
              </w:rPr>
              <w:t xml:space="preserve"> </w:t>
            </w:r>
            <w:r w:rsidR="00BA5B9D" w:rsidRPr="00B647AC">
              <w:rPr>
                <w:rFonts w:eastAsia="Times New Roman" w:hint="cs"/>
                <w:color w:val="000000"/>
                <w:position w:val="2"/>
                <w:sz w:val="16"/>
                <w:szCs w:val="16"/>
                <w:rtl/>
                <w:lang w:val="en-GB" w:eastAsia="en-GB"/>
              </w:rPr>
              <w:t>مجتمع رقمي شامل</w:t>
            </w:r>
          </w:p>
        </w:tc>
        <w:tc>
          <w:tcPr>
            <w:tcW w:w="944" w:type="dxa"/>
            <w:tcBorders>
              <w:top w:val="nil"/>
              <w:left w:val="single" w:sz="4" w:space="0" w:color="auto"/>
              <w:bottom w:val="single" w:sz="4" w:space="0" w:color="auto"/>
              <w:right w:val="single" w:sz="4" w:space="0" w:color="auto"/>
            </w:tcBorders>
            <w:shd w:val="clear" w:color="000000" w:fill="FFF2CC"/>
            <w:vAlign w:val="center"/>
            <w:hideMark/>
          </w:tcPr>
          <w:p w14:paraId="131EA2C7" w14:textId="40A26641" w:rsidR="00640ED9" w:rsidRPr="00B647AC" w:rsidRDefault="00FB0451"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10</w:t>
            </w:r>
            <w:r w:rsidR="00640ED9" w:rsidRPr="00B647AC">
              <w:rPr>
                <w:rFonts w:eastAsia="Times New Roman"/>
                <w:color w:val="000000"/>
                <w:position w:val="2"/>
                <w:sz w:val="16"/>
                <w:szCs w:val="16"/>
                <w:lang w:val="en-GB" w:eastAsia="en-GB"/>
              </w:rPr>
              <w:t xml:space="preserve"> </w:t>
            </w:r>
            <w:r w:rsidRPr="00B647AC">
              <w:rPr>
                <w:rFonts w:eastAsia="Times New Roman"/>
                <w:color w:val="000000"/>
                <w:position w:val="2"/>
                <w:sz w:val="16"/>
                <w:szCs w:val="16"/>
                <w:lang w:val="en-GB" w:eastAsia="en-GB"/>
              </w:rPr>
              <w:t>905</w:t>
            </w:r>
          </w:p>
        </w:tc>
        <w:tc>
          <w:tcPr>
            <w:tcW w:w="222" w:type="dxa"/>
            <w:tcBorders>
              <w:top w:val="nil"/>
              <w:left w:val="nil"/>
              <w:bottom w:val="nil"/>
              <w:right w:val="nil"/>
            </w:tcBorders>
            <w:shd w:val="clear" w:color="auto" w:fill="auto"/>
            <w:vAlign w:val="center"/>
            <w:hideMark/>
          </w:tcPr>
          <w:p w14:paraId="195769BD" w14:textId="77777777" w:rsidR="00640ED9" w:rsidRPr="00B647AC" w:rsidRDefault="00640ED9" w:rsidP="00E26387">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4980290A"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hideMark/>
          </w:tcPr>
          <w:p w14:paraId="54B33302"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single" w:sz="4" w:space="0" w:color="auto"/>
              <w:right w:val="single" w:sz="4" w:space="0" w:color="auto"/>
            </w:tcBorders>
            <w:shd w:val="clear" w:color="000000" w:fill="FFF2CC"/>
            <w:noWrap/>
            <w:vAlign w:val="bottom"/>
            <w:hideMark/>
          </w:tcPr>
          <w:p w14:paraId="79B8AD6A"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45" w:type="dxa"/>
            <w:tcBorders>
              <w:top w:val="nil"/>
              <w:left w:val="single" w:sz="4" w:space="0" w:color="auto"/>
              <w:bottom w:val="single" w:sz="4" w:space="0" w:color="auto"/>
              <w:right w:val="single" w:sz="4" w:space="0" w:color="auto"/>
            </w:tcBorders>
            <w:shd w:val="clear" w:color="000000" w:fill="FFF2CC"/>
            <w:noWrap/>
            <w:vAlign w:val="bottom"/>
            <w:hideMark/>
          </w:tcPr>
          <w:p w14:paraId="3CE1A59B"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60</w:t>
            </w:r>
            <w:r w:rsidRPr="00B647AC">
              <w:rPr>
                <w:rFonts w:eastAsia="Times New Roman"/>
                <w:color w:val="000000"/>
                <w:position w:val="2"/>
                <w:sz w:val="16"/>
                <w:szCs w:val="16"/>
                <w:lang w:val="en-GB" w:eastAsia="en-GB"/>
              </w:rPr>
              <w:t>%</w:t>
            </w:r>
          </w:p>
        </w:tc>
        <w:tc>
          <w:tcPr>
            <w:tcW w:w="958" w:type="dxa"/>
            <w:tcBorders>
              <w:top w:val="nil"/>
              <w:left w:val="single" w:sz="4" w:space="0" w:color="auto"/>
              <w:bottom w:val="single" w:sz="4" w:space="0" w:color="auto"/>
              <w:right w:val="single" w:sz="4" w:space="0" w:color="auto"/>
            </w:tcBorders>
            <w:shd w:val="clear" w:color="000000" w:fill="FFF2CC"/>
            <w:noWrap/>
            <w:vAlign w:val="bottom"/>
            <w:hideMark/>
          </w:tcPr>
          <w:p w14:paraId="379B0CF1"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single" w:sz="4" w:space="0" w:color="auto"/>
              <w:right w:val="single" w:sz="4" w:space="0" w:color="auto"/>
            </w:tcBorders>
            <w:shd w:val="clear" w:color="000000" w:fill="FFF2CC"/>
            <w:noWrap/>
            <w:vAlign w:val="bottom"/>
            <w:hideMark/>
          </w:tcPr>
          <w:p w14:paraId="524C4707"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single" w:sz="4" w:space="0" w:color="auto"/>
              <w:right w:val="single" w:sz="4" w:space="0" w:color="auto"/>
            </w:tcBorders>
            <w:shd w:val="clear" w:color="000000" w:fill="FFF2CC"/>
            <w:noWrap/>
            <w:vAlign w:val="bottom"/>
            <w:hideMark/>
          </w:tcPr>
          <w:p w14:paraId="534DAA56"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hideMark/>
          </w:tcPr>
          <w:p w14:paraId="658C9A6E"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single" w:sz="4" w:space="0" w:color="auto"/>
              <w:right w:val="single" w:sz="4" w:space="0" w:color="auto"/>
            </w:tcBorders>
            <w:shd w:val="clear" w:color="000000" w:fill="FFF2CC"/>
            <w:noWrap/>
            <w:vAlign w:val="bottom"/>
            <w:hideMark/>
          </w:tcPr>
          <w:p w14:paraId="5E0D4B18" w14:textId="13AE499F" w:rsidR="00640ED9" w:rsidRPr="00B647AC" w:rsidRDefault="000E2EC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1 091</w:t>
            </w:r>
          </w:p>
        </w:tc>
        <w:tc>
          <w:tcPr>
            <w:tcW w:w="945" w:type="dxa"/>
            <w:tcBorders>
              <w:top w:val="nil"/>
              <w:left w:val="single" w:sz="4" w:space="0" w:color="auto"/>
              <w:bottom w:val="single" w:sz="4" w:space="0" w:color="auto"/>
              <w:right w:val="single" w:sz="4" w:space="0" w:color="auto"/>
            </w:tcBorders>
            <w:shd w:val="clear" w:color="000000" w:fill="FFF2CC"/>
            <w:noWrap/>
            <w:vAlign w:val="bottom"/>
            <w:hideMark/>
          </w:tcPr>
          <w:p w14:paraId="3F06CF74" w14:textId="7995432E" w:rsidR="00640ED9" w:rsidRPr="00B647AC" w:rsidRDefault="000E2EC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6 543</w:t>
            </w:r>
          </w:p>
        </w:tc>
        <w:tc>
          <w:tcPr>
            <w:tcW w:w="958" w:type="dxa"/>
            <w:tcBorders>
              <w:top w:val="nil"/>
              <w:left w:val="single" w:sz="4" w:space="0" w:color="auto"/>
              <w:bottom w:val="single" w:sz="4" w:space="0" w:color="auto"/>
              <w:right w:val="single" w:sz="4" w:space="0" w:color="auto"/>
            </w:tcBorders>
            <w:shd w:val="clear" w:color="000000" w:fill="FFF2CC"/>
            <w:noWrap/>
            <w:vAlign w:val="bottom"/>
            <w:hideMark/>
          </w:tcPr>
          <w:p w14:paraId="03517906" w14:textId="3FE23A7B" w:rsidR="00640ED9" w:rsidRPr="00B647AC" w:rsidRDefault="000E2EC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1 091</w:t>
            </w:r>
          </w:p>
        </w:tc>
        <w:tc>
          <w:tcPr>
            <w:tcW w:w="880" w:type="dxa"/>
            <w:tcBorders>
              <w:top w:val="nil"/>
              <w:left w:val="single" w:sz="4" w:space="0" w:color="auto"/>
              <w:bottom w:val="single" w:sz="4" w:space="0" w:color="auto"/>
              <w:right w:val="single" w:sz="4" w:space="0" w:color="auto"/>
            </w:tcBorders>
            <w:shd w:val="clear" w:color="000000" w:fill="FFF2CC"/>
            <w:noWrap/>
            <w:vAlign w:val="bottom"/>
            <w:hideMark/>
          </w:tcPr>
          <w:p w14:paraId="679C9386" w14:textId="2F5DF5EF" w:rsidR="00640ED9" w:rsidRPr="00B647AC" w:rsidRDefault="000E2EC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1 091</w:t>
            </w:r>
          </w:p>
        </w:tc>
        <w:tc>
          <w:tcPr>
            <w:tcW w:w="880" w:type="dxa"/>
            <w:tcBorders>
              <w:top w:val="nil"/>
              <w:left w:val="single" w:sz="4" w:space="0" w:color="auto"/>
              <w:bottom w:val="single" w:sz="4" w:space="0" w:color="auto"/>
              <w:right w:val="single" w:sz="4" w:space="0" w:color="auto"/>
            </w:tcBorders>
            <w:shd w:val="clear" w:color="000000" w:fill="FFF2CC"/>
            <w:noWrap/>
            <w:vAlign w:val="bottom"/>
            <w:hideMark/>
          </w:tcPr>
          <w:p w14:paraId="7CD46C4C" w14:textId="0C2CC7A9" w:rsidR="00640ED9" w:rsidRPr="00B647AC" w:rsidRDefault="000E2EC2"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1 091</w:t>
            </w:r>
          </w:p>
        </w:tc>
      </w:tr>
      <w:tr w:rsidR="00640ED9" w:rsidRPr="00B647AC" w14:paraId="6E64123A" w14:textId="77777777" w:rsidTr="00B647AC">
        <w:trPr>
          <w:jc w:val="center"/>
        </w:trPr>
        <w:tc>
          <w:tcPr>
            <w:tcW w:w="2876" w:type="dxa"/>
            <w:tcBorders>
              <w:top w:val="nil"/>
              <w:left w:val="single" w:sz="4" w:space="0" w:color="auto"/>
              <w:bottom w:val="nil"/>
              <w:right w:val="nil"/>
            </w:tcBorders>
            <w:shd w:val="clear" w:color="auto" w:fill="auto"/>
            <w:noWrap/>
            <w:vAlign w:val="bottom"/>
            <w:hideMark/>
          </w:tcPr>
          <w:p w14:paraId="79FA1A6E"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4" w:type="dxa"/>
            <w:tcBorders>
              <w:top w:val="nil"/>
              <w:left w:val="nil"/>
              <w:bottom w:val="nil"/>
              <w:right w:val="single" w:sz="4" w:space="0" w:color="auto"/>
            </w:tcBorders>
            <w:shd w:val="clear" w:color="auto" w:fill="auto"/>
            <w:noWrap/>
            <w:vAlign w:val="bottom"/>
            <w:hideMark/>
          </w:tcPr>
          <w:p w14:paraId="0AD4E939"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222" w:type="dxa"/>
            <w:tcBorders>
              <w:top w:val="nil"/>
              <w:left w:val="nil"/>
              <w:bottom w:val="nil"/>
              <w:right w:val="nil"/>
            </w:tcBorders>
            <w:shd w:val="clear" w:color="auto" w:fill="auto"/>
            <w:noWrap/>
            <w:vAlign w:val="bottom"/>
            <w:hideMark/>
          </w:tcPr>
          <w:p w14:paraId="2503DB8B" w14:textId="77777777" w:rsidR="00640ED9" w:rsidRPr="00B647AC" w:rsidRDefault="00640ED9" w:rsidP="00E26387">
            <w:pPr>
              <w:tabs>
                <w:tab w:val="clear" w:pos="794"/>
              </w:tabs>
              <w:bidi w:val="0"/>
              <w:spacing w:before="0" w:line="1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200A20F1"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noWrap/>
            <w:vAlign w:val="bottom"/>
            <w:hideMark/>
          </w:tcPr>
          <w:p w14:paraId="3F9E6EEE" w14:textId="77777777" w:rsidR="00640ED9" w:rsidRPr="00B647AC" w:rsidRDefault="00640ED9" w:rsidP="00E26387">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single" w:sz="4" w:space="0" w:color="auto"/>
              <w:bottom w:val="nil"/>
              <w:right w:val="nil"/>
            </w:tcBorders>
            <w:shd w:val="clear" w:color="auto" w:fill="auto"/>
            <w:noWrap/>
            <w:vAlign w:val="bottom"/>
            <w:hideMark/>
          </w:tcPr>
          <w:p w14:paraId="3C126ED6"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 </w:t>
            </w:r>
          </w:p>
        </w:tc>
        <w:tc>
          <w:tcPr>
            <w:tcW w:w="945" w:type="dxa"/>
            <w:tcBorders>
              <w:top w:val="nil"/>
              <w:left w:val="nil"/>
              <w:bottom w:val="nil"/>
              <w:right w:val="nil"/>
            </w:tcBorders>
            <w:shd w:val="clear" w:color="auto" w:fill="auto"/>
            <w:noWrap/>
            <w:vAlign w:val="bottom"/>
            <w:hideMark/>
          </w:tcPr>
          <w:p w14:paraId="2A32E16F"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rtl/>
                <w:lang w:val="en-GB" w:eastAsia="en-GB"/>
              </w:rPr>
            </w:pPr>
          </w:p>
        </w:tc>
        <w:tc>
          <w:tcPr>
            <w:tcW w:w="958" w:type="dxa"/>
            <w:tcBorders>
              <w:top w:val="nil"/>
              <w:left w:val="nil"/>
              <w:bottom w:val="nil"/>
              <w:right w:val="nil"/>
            </w:tcBorders>
            <w:shd w:val="clear" w:color="auto" w:fill="auto"/>
            <w:noWrap/>
            <w:vAlign w:val="bottom"/>
            <w:hideMark/>
          </w:tcPr>
          <w:p w14:paraId="7CFF230E" w14:textId="77777777" w:rsidR="00640ED9" w:rsidRPr="00B647AC" w:rsidRDefault="00640ED9" w:rsidP="00E26387">
            <w:pPr>
              <w:tabs>
                <w:tab w:val="clear" w:pos="794"/>
              </w:tabs>
              <w:spacing w:before="0" w:line="100" w:lineRule="exact"/>
              <w:jc w:val="left"/>
              <w:rPr>
                <w:rFonts w:eastAsia="Times New Roman"/>
                <w:position w:val="2"/>
                <w:sz w:val="16"/>
                <w:szCs w:val="16"/>
                <w:lang w:val="en-GB" w:eastAsia="en-GB"/>
              </w:rPr>
            </w:pPr>
          </w:p>
        </w:tc>
        <w:tc>
          <w:tcPr>
            <w:tcW w:w="880" w:type="dxa"/>
            <w:tcBorders>
              <w:top w:val="nil"/>
              <w:left w:val="nil"/>
              <w:bottom w:val="nil"/>
              <w:right w:val="nil"/>
            </w:tcBorders>
            <w:shd w:val="clear" w:color="auto" w:fill="auto"/>
            <w:noWrap/>
            <w:vAlign w:val="bottom"/>
            <w:hideMark/>
          </w:tcPr>
          <w:p w14:paraId="62F0D814" w14:textId="77777777" w:rsidR="00640ED9" w:rsidRPr="00B647AC" w:rsidRDefault="00640ED9" w:rsidP="00E26387">
            <w:pPr>
              <w:tabs>
                <w:tab w:val="clear" w:pos="794"/>
              </w:tabs>
              <w:spacing w:before="0" w:line="100" w:lineRule="exact"/>
              <w:jc w:val="left"/>
              <w:rPr>
                <w:rFonts w:eastAsia="Times New Roman"/>
                <w:position w:val="2"/>
                <w:sz w:val="16"/>
                <w:szCs w:val="16"/>
                <w:lang w:val="en-GB" w:eastAsia="en-GB"/>
              </w:rPr>
            </w:pPr>
          </w:p>
        </w:tc>
        <w:tc>
          <w:tcPr>
            <w:tcW w:w="880" w:type="dxa"/>
            <w:tcBorders>
              <w:top w:val="nil"/>
              <w:left w:val="nil"/>
              <w:bottom w:val="nil"/>
              <w:right w:val="single" w:sz="4" w:space="0" w:color="auto"/>
            </w:tcBorders>
            <w:shd w:val="clear" w:color="auto" w:fill="auto"/>
            <w:noWrap/>
            <w:vAlign w:val="bottom"/>
            <w:hideMark/>
          </w:tcPr>
          <w:p w14:paraId="4C9E6B2E"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 </w:t>
            </w:r>
          </w:p>
        </w:tc>
        <w:tc>
          <w:tcPr>
            <w:tcW w:w="258" w:type="dxa"/>
            <w:tcBorders>
              <w:top w:val="nil"/>
              <w:left w:val="nil"/>
              <w:bottom w:val="nil"/>
              <w:right w:val="nil"/>
            </w:tcBorders>
            <w:shd w:val="clear" w:color="auto" w:fill="auto"/>
            <w:noWrap/>
            <w:vAlign w:val="bottom"/>
            <w:hideMark/>
          </w:tcPr>
          <w:p w14:paraId="74829D79" w14:textId="77777777" w:rsidR="00640ED9" w:rsidRPr="00B647AC" w:rsidRDefault="00640ED9" w:rsidP="00E26387">
            <w:pPr>
              <w:tabs>
                <w:tab w:val="clear" w:pos="794"/>
              </w:tabs>
              <w:spacing w:before="0" w:line="1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nil"/>
            </w:tcBorders>
            <w:shd w:val="clear" w:color="auto" w:fill="auto"/>
            <w:noWrap/>
            <w:vAlign w:val="bottom"/>
            <w:hideMark/>
          </w:tcPr>
          <w:p w14:paraId="51E01C06"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5" w:type="dxa"/>
            <w:tcBorders>
              <w:top w:val="nil"/>
              <w:left w:val="nil"/>
              <w:bottom w:val="nil"/>
              <w:right w:val="nil"/>
            </w:tcBorders>
            <w:shd w:val="clear" w:color="auto" w:fill="auto"/>
            <w:noWrap/>
            <w:vAlign w:val="bottom"/>
            <w:hideMark/>
          </w:tcPr>
          <w:p w14:paraId="1D9FEFC4"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p>
        </w:tc>
        <w:tc>
          <w:tcPr>
            <w:tcW w:w="958" w:type="dxa"/>
            <w:tcBorders>
              <w:top w:val="nil"/>
              <w:left w:val="nil"/>
              <w:bottom w:val="nil"/>
              <w:right w:val="nil"/>
            </w:tcBorders>
            <w:shd w:val="clear" w:color="auto" w:fill="auto"/>
            <w:noWrap/>
            <w:vAlign w:val="bottom"/>
            <w:hideMark/>
          </w:tcPr>
          <w:p w14:paraId="1BBE0706" w14:textId="77777777" w:rsidR="00640ED9" w:rsidRPr="00B647AC" w:rsidRDefault="00640ED9" w:rsidP="000E3B38">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nil"/>
              <w:bottom w:val="nil"/>
              <w:right w:val="nil"/>
            </w:tcBorders>
            <w:shd w:val="clear" w:color="auto" w:fill="auto"/>
            <w:noWrap/>
            <w:vAlign w:val="bottom"/>
            <w:hideMark/>
          </w:tcPr>
          <w:p w14:paraId="64203C55" w14:textId="77777777" w:rsidR="00640ED9" w:rsidRPr="00B647AC" w:rsidRDefault="00640ED9" w:rsidP="000E3B38">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nil"/>
              <w:bottom w:val="nil"/>
              <w:right w:val="single" w:sz="4" w:space="0" w:color="auto"/>
            </w:tcBorders>
            <w:shd w:val="clear" w:color="auto" w:fill="auto"/>
            <w:noWrap/>
            <w:vAlign w:val="bottom"/>
            <w:hideMark/>
          </w:tcPr>
          <w:p w14:paraId="43B769D6" w14:textId="77777777" w:rsidR="00640ED9" w:rsidRPr="00B647AC" w:rsidRDefault="00640ED9" w:rsidP="000E3B38">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r>
      <w:tr w:rsidR="00640ED9" w:rsidRPr="00B647AC" w14:paraId="0124E5BC" w14:textId="77777777" w:rsidTr="00B647AC">
        <w:trPr>
          <w:jc w:val="center"/>
        </w:trPr>
        <w:tc>
          <w:tcPr>
            <w:tcW w:w="2876" w:type="dxa"/>
            <w:tcBorders>
              <w:top w:val="single" w:sz="8" w:space="0" w:color="auto"/>
              <w:left w:val="single" w:sz="4" w:space="0" w:color="auto"/>
              <w:bottom w:val="single" w:sz="8" w:space="0" w:color="auto"/>
              <w:right w:val="single" w:sz="8" w:space="0" w:color="auto"/>
            </w:tcBorders>
            <w:shd w:val="clear" w:color="000000" w:fill="E2EFDA"/>
            <w:vAlign w:val="center"/>
            <w:hideMark/>
          </w:tcPr>
          <w:p w14:paraId="101C32F5" w14:textId="77777777" w:rsidR="00640ED9" w:rsidRPr="00B647AC" w:rsidRDefault="00640ED9" w:rsidP="00E26387">
            <w:pPr>
              <w:tabs>
                <w:tab w:val="clear" w:pos="794"/>
              </w:tabs>
              <w:spacing w:before="20" w:after="20" w:line="200" w:lineRule="exact"/>
              <w:jc w:val="center"/>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الأهداف المشتركة بين القطاعات</w:t>
            </w:r>
          </w:p>
        </w:tc>
        <w:tc>
          <w:tcPr>
            <w:tcW w:w="944" w:type="dxa"/>
            <w:tcBorders>
              <w:top w:val="single" w:sz="4" w:space="0" w:color="auto"/>
              <w:left w:val="single" w:sz="4" w:space="0" w:color="auto"/>
              <w:bottom w:val="single" w:sz="4" w:space="0" w:color="auto"/>
              <w:right w:val="single" w:sz="4" w:space="0" w:color="auto"/>
            </w:tcBorders>
            <w:shd w:val="clear" w:color="000000" w:fill="E2EFDA"/>
            <w:vAlign w:val="center"/>
          </w:tcPr>
          <w:p w14:paraId="24DBAC75" w14:textId="6A17192F" w:rsidR="00640ED9" w:rsidRPr="00B647AC" w:rsidRDefault="00B647AC" w:rsidP="000E3B38">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19 959</w:t>
            </w:r>
          </w:p>
        </w:tc>
        <w:tc>
          <w:tcPr>
            <w:tcW w:w="222" w:type="dxa"/>
            <w:tcBorders>
              <w:top w:val="nil"/>
              <w:left w:val="nil"/>
              <w:bottom w:val="nil"/>
              <w:right w:val="nil"/>
            </w:tcBorders>
            <w:shd w:val="clear" w:color="auto" w:fill="auto"/>
            <w:vAlign w:val="center"/>
          </w:tcPr>
          <w:p w14:paraId="1A73DAF9" w14:textId="77777777" w:rsidR="00640ED9" w:rsidRPr="00B647AC" w:rsidRDefault="00640ED9" w:rsidP="00E26387">
            <w:pPr>
              <w:tabs>
                <w:tab w:val="clear" w:pos="794"/>
              </w:tabs>
              <w:bidi w:val="0"/>
              <w:spacing w:before="20" w:after="20" w:line="200" w:lineRule="exact"/>
              <w:jc w:val="righ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tcPr>
          <w:p w14:paraId="69A44D75"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tcPr>
          <w:p w14:paraId="5F3C7AE3" w14:textId="77777777" w:rsidR="00640ED9" w:rsidRPr="00B647AC" w:rsidRDefault="00640ED9" w:rsidP="00E26387">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2E433A32" w14:textId="72748900" w:rsidR="00640ED9" w:rsidRPr="00B647AC" w:rsidRDefault="00640ED9" w:rsidP="00E26387">
            <w:pPr>
              <w:tabs>
                <w:tab w:val="clear" w:pos="794"/>
              </w:tabs>
              <w:spacing w:before="20" w:after="20" w:line="200" w:lineRule="exact"/>
              <w:jc w:val="left"/>
              <w:rPr>
                <w:rFonts w:eastAsia="Times New Roman"/>
                <w:color w:val="000000"/>
                <w:position w:val="2"/>
                <w:sz w:val="16"/>
                <w:szCs w:val="16"/>
                <w:lang w:val="en-GB" w:eastAsia="en-GB"/>
              </w:rPr>
            </w:pPr>
          </w:p>
        </w:tc>
        <w:tc>
          <w:tcPr>
            <w:tcW w:w="945"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641C60EF" w14:textId="595D7C40"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958"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2FBFA9AF" w14:textId="2D455F15"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66DD77E3" w14:textId="02DE829C"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594D2D15" w14:textId="3E7E004E"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258" w:type="dxa"/>
            <w:tcBorders>
              <w:top w:val="nil"/>
              <w:left w:val="nil"/>
              <w:bottom w:val="nil"/>
              <w:right w:val="nil"/>
            </w:tcBorders>
            <w:shd w:val="clear" w:color="auto" w:fill="auto"/>
            <w:noWrap/>
            <w:vAlign w:val="bottom"/>
          </w:tcPr>
          <w:p w14:paraId="00C774DF" w14:textId="77777777" w:rsidR="00640ED9" w:rsidRPr="00B647AC" w:rsidRDefault="00640ED9" w:rsidP="00E26387">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7EDB343F" w14:textId="6F4E0F97" w:rsidR="00640ED9" w:rsidRPr="00B647AC" w:rsidRDefault="00B647AC" w:rsidP="000E3B38">
            <w:pPr>
              <w:tabs>
                <w:tab w:val="clear" w:pos="794"/>
              </w:tabs>
              <w:spacing w:before="20" w:after="20" w:line="200" w:lineRule="exact"/>
              <w:jc w:val="left"/>
              <w:rPr>
                <w:rFonts w:eastAsia="Times New Roman"/>
                <w:color w:val="000000"/>
                <w:position w:val="2"/>
                <w:sz w:val="16"/>
                <w:szCs w:val="16"/>
                <w:lang w:eastAsia="en-GB"/>
              </w:rPr>
            </w:pPr>
            <w:r w:rsidRPr="00B647AC">
              <w:rPr>
                <w:rFonts w:eastAsia="Times New Roman"/>
                <w:color w:val="000000"/>
                <w:position w:val="2"/>
                <w:sz w:val="16"/>
                <w:szCs w:val="16"/>
                <w:lang w:eastAsia="en-GB"/>
              </w:rPr>
              <w:t>2 086</w:t>
            </w:r>
          </w:p>
        </w:tc>
        <w:tc>
          <w:tcPr>
            <w:tcW w:w="945"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3A705FA8" w14:textId="09B5BB04" w:rsidR="00640ED9" w:rsidRPr="00B647AC" w:rsidRDefault="00B647AC"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2 799</w:t>
            </w:r>
          </w:p>
        </w:tc>
        <w:tc>
          <w:tcPr>
            <w:tcW w:w="958"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04127E56" w14:textId="60ED9C91" w:rsidR="00640ED9" w:rsidRPr="00B647AC" w:rsidRDefault="00B647AC"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1 891</w:t>
            </w:r>
          </w:p>
        </w:tc>
        <w:tc>
          <w:tcPr>
            <w:tcW w:w="880"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54855599" w14:textId="52541C00" w:rsidR="00640ED9" w:rsidRPr="00B647AC" w:rsidRDefault="00B647AC"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5 656</w:t>
            </w:r>
          </w:p>
        </w:tc>
        <w:tc>
          <w:tcPr>
            <w:tcW w:w="880" w:type="dxa"/>
            <w:tcBorders>
              <w:top w:val="single" w:sz="4" w:space="0" w:color="auto"/>
              <w:left w:val="single" w:sz="4" w:space="0" w:color="auto"/>
              <w:bottom w:val="single" w:sz="4" w:space="0" w:color="auto"/>
              <w:right w:val="single" w:sz="4" w:space="0" w:color="auto"/>
            </w:tcBorders>
            <w:shd w:val="clear" w:color="000000" w:fill="E2EFDA"/>
            <w:noWrap/>
            <w:vAlign w:val="bottom"/>
          </w:tcPr>
          <w:p w14:paraId="1A31BCCE" w14:textId="4D10281D" w:rsidR="00640ED9" w:rsidRPr="00B647AC" w:rsidRDefault="00B647AC" w:rsidP="000E3B38">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7 523</w:t>
            </w:r>
          </w:p>
        </w:tc>
      </w:tr>
      <w:tr w:rsidR="00B647AC" w:rsidRPr="00B647AC" w14:paraId="0D4F965E" w14:textId="77777777" w:rsidTr="00B647AC">
        <w:trPr>
          <w:jc w:val="center"/>
        </w:trPr>
        <w:tc>
          <w:tcPr>
            <w:tcW w:w="2876" w:type="dxa"/>
            <w:tcBorders>
              <w:top w:val="nil"/>
              <w:left w:val="single" w:sz="4" w:space="0" w:color="auto"/>
              <w:bottom w:val="nil"/>
              <w:right w:val="single" w:sz="8" w:space="0" w:color="auto"/>
            </w:tcBorders>
            <w:shd w:val="clear" w:color="000000" w:fill="E2EFDA"/>
            <w:vAlign w:val="center"/>
            <w:hideMark/>
          </w:tcPr>
          <w:p w14:paraId="7F8E07ED"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1.I</w:t>
            </w:r>
            <w:r w:rsidRPr="00B647AC">
              <w:rPr>
                <w:rFonts w:eastAsia="Times New Roman"/>
                <w:color w:val="000000"/>
                <w:position w:val="2"/>
                <w:sz w:val="16"/>
                <w:szCs w:val="16"/>
                <w:rtl/>
                <w:lang w:val="en-GB" w:eastAsia="en-GB"/>
              </w:rPr>
              <w:t xml:space="preserve"> التعاون</w:t>
            </w:r>
          </w:p>
        </w:tc>
        <w:tc>
          <w:tcPr>
            <w:tcW w:w="944" w:type="dxa"/>
            <w:tcBorders>
              <w:top w:val="nil"/>
              <w:left w:val="single" w:sz="4" w:space="0" w:color="auto"/>
              <w:bottom w:val="nil"/>
              <w:right w:val="single" w:sz="4" w:space="0" w:color="auto"/>
            </w:tcBorders>
            <w:shd w:val="clear" w:color="000000" w:fill="E2EFDA"/>
            <w:vAlign w:val="center"/>
          </w:tcPr>
          <w:p w14:paraId="06D31CDE" w14:textId="5EEC2AC0"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9 702</w:t>
            </w:r>
          </w:p>
        </w:tc>
        <w:tc>
          <w:tcPr>
            <w:tcW w:w="222" w:type="dxa"/>
            <w:tcBorders>
              <w:top w:val="nil"/>
              <w:left w:val="nil"/>
              <w:bottom w:val="nil"/>
              <w:right w:val="nil"/>
            </w:tcBorders>
            <w:shd w:val="clear" w:color="auto" w:fill="auto"/>
            <w:vAlign w:val="center"/>
          </w:tcPr>
          <w:p w14:paraId="6C0722C6"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tcPr>
          <w:p w14:paraId="68CDF39F"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tcPr>
          <w:p w14:paraId="400817F8" w14:textId="77777777" w:rsidR="00B647AC" w:rsidRPr="00B647AC" w:rsidRDefault="00B647AC" w:rsidP="00B647AC">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E2EFDA"/>
            <w:noWrap/>
          </w:tcPr>
          <w:p w14:paraId="118C4C94" w14:textId="44FD7625"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E2EFDA"/>
            <w:noWrap/>
            <w:vAlign w:val="bottom"/>
          </w:tcPr>
          <w:p w14:paraId="4E62882E" w14:textId="629F97C4"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58" w:type="dxa"/>
            <w:tcBorders>
              <w:top w:val="nil"/>
              <w:left w:val="single" w:sz="4" w:space="0" w:color="auto"/>
              <w:bottom w:val="nil"/>
              <w:right w:val="single" w:sz="4" w:space="0" w:color="auto"/>
            </w:tcBorders>
            <w:shd w:val="clear" w:color="000000" w:fill="E2EFDA"/>
            <w:noWrap/>
            <w:vAlign w:val="bottom"/>
          </w:tcPr>
          <w:p w14:paraId="350F3251" w14:textId="08FC5862"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E2EFDA"/>
            <w:noWrap/>
            <w:vAlign w:val="bottom"/>
          </w:tcPr>
          <w:p w14:paraId="230A0C98" w14:textId="601AFC3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E2EFDA"/>
            <w:noWrap/>
            <w:vAlign w:val="bottom"/>
          </w:tcPr>
          <w:p w14:paraId="5391DB6A" w14:textId="1DB16985"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hint="cs"/>
                <w:color w:val="000000"/>
                <w:position w:val="2"/>
                <w:sz w:val="16"/>
                <w:szCs w:val="16"/>
                <w:rtl/>
                <w:lang w:val="en-GB" w:eastAsia="en-GB"/>
              </w:rPr>
              <w:t>60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tcPr>
          <w:p w14:paraId="1D9B5431"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6AF997BE" w14:textId="53F23643"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970</w:t>
            </w:r>
          </w:p>
        </w:tc>
        <w:tc>
          <w:tcPr>
            <w:tcW w:w="945" w:type="dxa"/>
            <w:tcBorders>
              <w:top w:val="nil"/>
              <w:left w:val="single" w:sz="4" w:space="0" w:color="auto"/>
              <w:bottom w:val="nil"/>
              <w:right w:val="single" w:sz="4" w:space="0" w:color="auto"/>
            </w:tcBorders>
            <w:shd w:val="clear" w:color="000000" w:fill="E2EFDA"/>
            <w:noWrap/>
            <w:vAlign w:val="bottom"/>
          </w:tcPr>
          <w:p w14:paraId="043F39DB" w14:textId="3A616CAE"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970</w:t>
            </w:r>
          </w:p>
        </w:tc>
        <w:tc>
          <w:tcPr>
            <w:tcW w:w="958" w:type="dxa"/>
            <w:tcBorders>
              <w:top w:val="nil"/>
              <w:left w:val="single" w:sz="4" w:space="0" w:color="auto"/>
              <w:bottom w:val="nil"/>
              <w:right w:val="single" w:sz="4" w:space="0" w:color="auto"/>
            </w:tcBorders>
            <w:shd w:val="clear" w:color="000000" w:fill="E2EFDA"/>
            <w:noWrap/>
            <w:vAlign w:val="bottom"/>
          </w:tcPr>
          <w:p w14:paraId="089B3458" w14:textId="366D5964"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970</w:t>
            </w:r>
          </w:p>
        </w:tc>
        <w:tc>
          <w:tcPr>
            <w:tcW w:w="880" w:type="dxa"/>
            <w:tcBorders>
              <w:top w:val="nil"/>
              <w:left w:val="single" w:sz="4" w:space="0" w:color="auto"/>
              <w:bottom w:val="nil"/>
              <w:right w:val="single" w:sz="4" w:space="0" w:color="auto"/>
            </w:tcBorders>
            <w:shd w:val="clear" w:color="000000" w:fill="E2EFDA"/>
            <w:noWrap/>
            <w:vAlign w:val="bottom"/>
          </w:tcPr>
          <w:p w14:paraId="4533C6C5" w14:textId="4B080538"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970</w:t>
            </w:r>
          </w:p>
        </w:tc>
        <w:tc>
          <w:tcPr>
            <w:tcW w:w="880" w:type="dxa"/>
            <w:tcBorders>
              <w:top w:val="nil"/>
              <w:left w:val="single" w:sz="4" w:space="0" w:color="auto"/>
              <w:bottom w:val="nil"/>
              <w:right w:val="single" w:sz="4" w:space="0" w:color="auto"/>
            </w:tcBorders>
            <w:shd w:val="clear" w:color="000000" w:fill="E2EFDA"/>
            <w:noWrap/>
            <w:vAlign w:val="bottom"/>
          </w:tcPr>
          <w:p w14:paraId="6E5D533F" w14:textId="4E558E5D"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5 820</w:t>
            </w:r>
          </w:p>
        </w:tc>
      </w:tr>
      <w:tr w:rsidR="00B647AC" w:rsidRPr="00B647AC" w14:paraId="7A713277" w14:textId="77777777" w:rsidTr="00B647AC">
        <w:trPr>
          <w:trHeight w:val="480"/>
          <w:jc w:val="center"/>
        </w:trPr>
        <w:tc>
          <w:tcPr>
            <w:tcW w:w="2876" w:type="dxa"/>
            <w:tcBorders>
              <w:top w:val="nil"/>
              <w:left w:val="single" w:sz="4" w:space="0" w:color="auto"/>
              <w:right w:val="single" w:sz="8" w:space="0" w:color="auto"/>
            </w:tcBorders>
            <w:shd w:val="clear" w:color="000000" w:fill="E2EFDA"/>
            <w:vAlign w:val="center"/>
            <w:hideMark/>
          </w:tcPr>
          <w:p w14:paraId="41485F01" w14:textId="6513795C"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2.I</w:t>
            </w:r>
            <w:r w:rsidRPr="00B647AC">
              <w:rPr>
                <w:rFonts w:eastAsia="Times New Roman" w:hint="cs"/>
                <w:color w:val="000000"/>
                <w:position w:val="2"/>
                <w:sz w:val="16"/>
                <w:szCs w:val="16"/>
                <w:rtl/>
                <w:lang w:val="en-GB" w:eastAsia="en-GB"/>
              </w:rPr>
              <w:t xml:space="preserve"> </w:t>
            </w:r>
            <w:r w:rsidRPr="00B647AC">
              <w:rPr>
                <w:rFonts w:eastAsia="Times New Roman"/>
                <w:color w:val="000000"/>
                <w:position w:val="2"/>
                <w:sz w:val="16"/>
                <w:szCs w:val="16"/>
                <w:rtl/>
                <w:lang w:val="en-GB" w:eastAsia="en-GB"/>
              </w:rPr>
              <w:t>الاتجاهات الناشئة في مجال الاتصالات</w:t>
            </w:r>
            <w:r w:rsidRPr="00B647AC">
              <w:rPr>
                <w:rFonts w:eastAsia="Times New Roman"/>
                <w:color w:val="000000"/>
                <w:position w:val="2"/>
                <w:sz w:val="16"/>
                <w:szCs w:val="16"/>
                <w:lang w:val="en-GB" w:eastAsia="en-GB"/>
              </w:rPr>
              <w:t>/</w:t>
            </w:r>
            <w:r w:rsidRPr="00B647AC">
              <w:rPr>
                <w:rFonts w:eastAsia="Times New Roman"/>
                <w:color w:val="000000"/>
                <w:position w:val="2"/>
                <w:sz w:val="16"/>
                <w:szCs w:val="16"/>
                <w:rtl/>
                <w:lang w:val="en-GB" w:eastAsia="en-GB"/>
              </w:rPr>
              <w:br/>
              <w:t>تكنولوجيا المعلومات والاتصالات</w:t>
            </w:r>
          </w:p>
        </w:tc>
        <w:tc>
          <w:tcPr>
            <w:tcW w:w="944" w:type="dxa"/>
            <w:tcBorders>
              <w:top w:val="nil"/>
              <w:left w:val="single" w:sz="4" w:space="0" w:color="auto"/>
              <w:right w:val="single" w:sz="4" w:space="0" w:color="auto"/>
            </w:tcBorders>
            <w:shd w:val="clear" w:color="000000" w:fill="E2EFDA"/>
            <w:vAlign w:val="bottom"/>
          </w:tcPr>
          <w:p w14:paraId="10716E73" w14:textId="5C12B61D" w:rsidR="00B647AC" w:rsidRPr="00B647AC" w:rsidRDefault="00B647AC" w:rsidP="00B647AC">
            <w:pPr>
              <w:tabs>
                <w:tab w:val="clear" w:pos="794"/>
              </w:tabs>
              <w:spacing w:before="20" w:after="20" w:line="200" w:lineRule="exact"/>
              <w:jc w:val="left"/>
              <w:rPr>
                <w:rFonts w:eastAsia="Times New Roman"/>
                <w:color w:val="000000"/>
                <w:position w:val="2"/>
                <w:sz w:val="16"/>
                <w:szCs w:val="16"/>
                <w:lang w:eastAsia="en-GB"/>
              </w:rPr>
            </w:pPr>
            <w:r w:rsidRPr="00B647AC">
              <w:rPr>
                <w:rFonts w:eastAsia="Times New Roman"/>
                <w:color w:val="000000"/>
                <w:position w:val="2"/>
                <w:sz w:val="16"/>
                <w:szCs w:val="16"/>
                <w:lang w:eastAsia="en-GB"/>
              </w:rPr>
              <w:t>6 172</w:t>
            </w:r>
          </w:p>
        </w:tc>
        <w:tc>
          <w:tcPr>
            <w:tcW w:w="222" w:type="dxa"/>
            <w:tcBorders>
              <w:top w:val="nil"/>
              <w:left w:val="nil"/>
              <w:right w:val="nil"/>
            </w:tcBorders>
            <w:shd w:val="clear" w:color="auto" w:fill="auto"/>
            <w:vAlign w:val="center"/>
          </w:tcPr>
          <w:p w14:paraId="6AA6F762"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tcPr>
          <w:p w14:paraId="226D60FE"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right w:val="nil"/>
            </w:tcBorders>
            <w:shd w:val="clear" w:color="auto" w:fill="auto"/>
            <w:vAlign w:val="center"/>
          </w:tcPr>
          <w:p w14:paraId="592EA373" w14:textId="77777777" w:rsidR="00B647AC" w:rsidRPr="00B647AC" w:rsidRDefault="00B647AC" w:rsidP="00B647AC">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right w:val="single" w:sz="4" w:space="0" w:color="auto"/>
            </w:tcBorders>
            <w:shd w:val="clear" w:color="000000" w:fill="E2EFDA"/>
            <w:noWrap/>
            <w:vAlign w:val="bottom"/>
          </w:tcPr>
          <w:p w14:paraId="6D414EF0" w14:textId="4AAA3771"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45" w:type="dxa"/>
            <w:tcBorders>
              <w:top w:val="nil"/>
              <w:left w:val="single" w:sz="4" w:space="0" w:color="auto"/>
              <w:right w:val="single" w:sz="4" w:space="0" w:color="auto"/>
            </w:tcBorders>
            <w:shd w:val="clear" w:color="000000" w:fill="E2EFDA"/>
            <w:noWrap/>
            <w:vAlign w:val="bottom"/>
          </w:tcPr>
          <w:p w14:paraId="7D7E370F" w14:textId="495CEAFF"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958" w:type="dxa"/>
            <w:tcBorders>
              <w:top w:val="nil"/>
              <w:left w:val="single" w:sz="4" w:space="0" w:color="auto"/>
              <w:right w:val="single" w:sz="4" w:space="0" w:color="auto"/>
            </w:tcBorders>
            <w:shd w:val="clear" w:color="000000" w:fill="E2EFDA"/>
            <w:noWrap/>
            <w:vAlign w:val="bottom"/>
          </w:tcPr>
          <w:p w14:paraId="6E132D9D" w14:textId="53D7667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right w:val="single" w:sz="4" w:space="0" w:color="auto"/>
            </w:tcBorders>
            <w:shd w:val="clear" w:color="000000" w:fill="E2EFDA"/>
            <w:noWrap/>
            <w:vAlign w:val="bottom"/>
          </w:tcPr>
          <w:p w14:paraId="70C9C0EA" w14:textId="4C3F3ED8"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%70</w:t>
            </w:r>
          </w:p>
        </w:tc>
        <w:tc>
          <w:tcPr>
            <w:tcW w:w="880" w:type="dxa"/>
            <w:tcBorders>
              <w:top w:val="nil"/>
              <w:left w:val="single" w:sz="4" w:space="0" w:color="auto"/>
              <w:right w:val="single" w:sz="4" w:space="0" w:color="auto"/>
            </w:tcBorders>
            <w:shd w:val="clear" w:color="000000" w:fill="E2EFDA"/>
            <w:noWrap/>
            <w:vAlign w:val="bottom"/>
          </w:tcPr>
          <w:p w14:paraId="06FACBF8" w14:textId="345BDE54"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right w:val="nil"/>
            </w:tcBorders>
            <w:shd w:val="clear" w:color="auto" w:fill="auto"/>
            <w:noWrap/>
            <w:vAlign w:val="bottom"/>
          </w:tcPr>
          <w:p w14:paraId="5E6F9F6A"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right w:val="single" w:sz="4" w:space="0" w:color="auto"/>
            </w:tcBorders>
            <w:shd w:val="clear" w:color="000000" w:fill="E2EFDA"/>
            <w:noWrap/>
            <w:vAlign w:val="bottom"/>
          </w:tcPr>
          <w:p w14:paraId="7B4399CB" w14:textId="14B7D981"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617</w:t>
            </w:r>
          </w:p>
        </w:tc>
        <w:tc>
          <w:tcPr>
            <w:tcW w:w="945" w:type="dxa"/>
            <w:tcBorders>
              <w:top w:val="nil"/>
              <w:left w:val="single" w:sz="4" w:space="0" w:color="auto"/>
              <w:right w:val="single" w:sz="4" w:space="0" w:color="auto"/>
            </w:tcBorders>
            <w:shd w:val="clear" w:color="000000" w:fill="E2EFDA"/>
            <w:noWrap/>
            <w:vAlign w:val="bottom"/>
          </w:tcPr>
          <w:p w14:paraId="6B6FFD59" w14:textId="0D31BE92" w:rsidR="00B647AC" w:rsidRPr="00B647AC" w:rsidRDefault="00B647AC" w:rsidP="00B647AC">
            <w:pPr>
              <w:tabs>
                <w:tab w:val="clear" w:pos="794"/>
              </w:tabs>
              <w:spacing w:before="20" w:after="20" w:line="200" w:lineRule="exact"/>
              <w:rPr>
                <w:rFonts w:eastAsia="Times New Roman"/>
                <w:color w:val="000000"/>
                <w:position w:val="2"/>
                <w:sz w:val="16"/>
                <w:szCs w:val="16"/>
                <w:lang w:val="en-GB" w:eastAsia="en-GB"/>
              </w:rPr>
            </w:pPr>
          </w:p>
        </w:tc>
        <w:tc>
          <w:tcPr>
            <w:tcW w:w="958" w:type="dxa"/>
            <w:tcBorders>
              <w:top w:val="nil"/>
              <w:left w:val="single" w:sz="4" w:space="0" w:color="auto"/>
              <w:right w:val="single" w:sz="4" w:space="0" w:color="auto"/>
            </w:tcBorders>
            <w:shd w:val="clear" w:color="000000" w:fill="E2EFDA"/>
            <w:noWrap/>
            <w:vAlign w:val="bottom"/>
          </w:tcPr>
          <w:p w14:paraId="4257423B" w14:textId="295D0041"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617</w:t>
            </w:r>
          </w:p>
        </w:tc>
        <w:tc>
          <w:tcPr>
            <w:tcW w:w="880" w:type="dxa"/>
            <w:tcBorders>
              <w:top w:val="nil"/>
              <w:left w:val="single" w:sz="4" w:space="0" w:color="auto"/>
              <w:right w:val="single" w:sz="4" w:space="0" w:color="auto"/>
            </w:tcBorders>
            <w:shd w:val="clear" w:color="000000" w:fill="E2EFDA"/>
            <w:noWrap/>
            <w:vAlign w:val="bottom"/>
          </w:tcPr>
          <w:p w14:paraId="2894B7DD" w14:textId="51D8D9A5"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4 320</w:t>
            </w:r>
          </w:p>
        </w:tc>
        <w:tc>
          <w:tcPr>
            <w:tcW w:w="880" w:type="dxa"/>
            <w:tcBorders>
              <w:top w:val="nil"/>
              <w:left w:val="single" w:sz="4" w:space="0" w:color="auto"/>
              <w:right w:val="single" w:sz="4" w:space="0" w:color="auto"/>
            </w:tcBorders>
            <w:shd w:val="clear" w:color="000000" w:fill="E2EFDA"/>
            <w:noWrap/>
            <w:vAlign w:val="bottom"/>
          </w:tcPr>
          <w:p w14:paraId="6C5E585F" w14:textId="28108BEA"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616</w:t>
            </w:r>
          </w:p>
        </w:tc>
      </w:tr>
      <w:tr w:rsidR="00B647AC" w:rsidRPr="00B647AC" w14:paraId="45B4536E" w14:textId="77777777" w:rsidTr="00B647AC">
        <w:trPr>
          <w:jc w:val="center"/>
        </w:trPr>
        <w:tc>
          <w:tcPr>
            <w:tcW w:w="2876" w:type="dxa"/>
            <w:tcBorders>
              <w:top w:val="nil"/>
              <w:left w:val="single" w:sz="4" w:space="0" w:color="auto"/>
              <w:bottom w:val="nil"/>
              <w:right w:val="single" w:sz="8" w:space="0" w:color="auto"/>
            </w:tcBorders>
            <w:shd w:val="clear" w:color="000000" w:fill="E2EFDA"/>
            <w:vAlign w:val="center"/>
            <w:hideMark/>
          </w:tcPr>
          <w:p w14:paraId="2074EDC5"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eastAsia="en-GB"/>
              </w:rPr>
              <w:t>3.I</w:t>
            </w:r>
            <w:r w:rsidRPr="00B647AC">
              <w:rPr>
                <w:rFonts w:eastAsia="Times New Roman" w:hint="cs"/>
                <w:color w:val="000000"/>
                <w:position w:val="2"/>
                <w:sz w:val="16"/>
                <w:szCs w:val="16"/>
                <w:rtl/>
                <w:lang w:eastAsia="en-GB" w:bidi="ar-EG"/>
              </w:rPr>
              <w:t xml:space="preserve"> </w:t>
            </w:r>
            <w:r w:rsidRPr="00B647AC">
              <w:rPr>
                <w:rFonts w:eastAsia="Times New Roman"/>
                <w:color w:val="000000"/>
                <w:position w:val="2"/>
                <w:sz w:val="16"/>
                <w:szCs w:val="16"/>
                <w:rtl/>
                <w:lang w:val="en-GB" w:eastAsia="en-GB"/>
              </w:rPr>
              <w:t>إمكانية النفاذ إلى الاتصالات/تكنولوجيا المعلومات والاتصالات</w:t>
            </w:r>
          </w:p>
        </w:tc>
        <w:tc>
          <w:tcPr>
            <w:tcW w:w="944" w:type="dxa"/>
            <w:tcBorders>
              <w:top w:val="nil"/>
              <w:left w:val="single" w:sz="4" w:space="0" w:color="auto"/>
              <w:bottom w:val="nil"/>
              <w:right w:val="single" w:sz="4" w:space="0" w:color="auto"/>
            </w:tcBorders>
            <w:shd w:val="clear" w:color="000000" w:fill="E2EFDA"/>
            <w:vAlign w:val="center"/>
          </w:tcPr>
          <w:p w14:paraId="40D26FA4" w14:textId="0EBCCF2F"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848</w:t>
            </w:r>
          </w:p>
        </w:tc>
        <w:tc>
          <w:tcPr>
            <w:tcW w:w="222" w:type="dxa"/>
            <w:tcBorders>
              <w:top w:val="nil"/>
              <w:left w:val="nil"/>
              <w:bottom w:val="nil"/>
              <w:right w:val="nil"/>
            </w:tcBorders>
            <w:shd w:val="clear" w:color="auto" w:fill="auto"/>
            <w:vAlign w:val="center"/>
          </w:tcPr>
          <w:p w14:paraId="6411AE95"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tcPr>
          <w:p w14:paraId="15637953"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tcPr>
          <w:p w14:paraId="24322DE9" w14:textId="77777777" w:rsidR="00B647AC" w:rsidRPr="00B647AC" w:rsidRDefault="00B647AC" w:rsidP="00B647AC">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3418056F" w14:textId="7F1DC742"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E2EFDA"/>
            <w:noWrap/>
            <w:vAlign w:val="bottom"/>
          </w:tcPr>
          <w:p w14:paraId="1895393C" w14:textId="456ABA0E"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eastAsia="en-GB"/>
              </w:rPr>
            </w:pPr>
            <w:r w:rsidRPr="00B647AC">
              <w:rPr>
                <w:rFonts w:eastAsia="Times New Roman"/>
                <w:color w:val="000000"/>
                <w:position w:val="2"/>
                <w:sz w:val="16"/>
                <w:szCs w:val="16"/>
                <w:lang w:val="en-GB" w:eastAsia="en-GB"/>
              </w:rPr>
              <w:t>%70</w:t>
            </w:r>
          </w:p>
        </w:tc>
        <w:tc>
          <w:tcPr>
            <w:tcW w:w="958" w:type="dxa"/>
            <w:tcBorders>
              <w:top w:val="nil"/>
              <w:left w:val="single" w:sz="4" w:space="0" w:color="auto"/>
              <w:bottom w:val="nil"/>
              <w:right w:val="single" w:sz="4" w:space="0" w:color="auto"/>
            </w:tcBorders>
            <w:shd w:val="clear" w:color="000000" w:fill="E2EFDA"/>
            <w:noWrap/>
            <w:vAlign w:val="bottom"/>
          </w:tcPr>
          <w:p w14:paraId="2FC17855" w14:textId="0D20E6FB"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2C321DEF" w14:textId="0EB89B08"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880" w:type="dxa"/>
            <w:tcBorders>
              <w:top w:val="nil"/>
              <w:left w:val="single" w:sz="4" w:space="0" w:color="auto"/>
              <w:bottom w:val="nil"/>
              <w:right w:val="single" w:sz="4" w:space="0" w:color="auto"/>
            </w:tcBorders>
            <w:shd w:val="clear" w:color="000000" w:fill="E2EFDA"/>
            <w:noWrap/>
            <w:vAlign w:val="bottom"/>
          </w:tcPr>
          <w:p w14:paraId="19B3377D" w14:textId="436D09EB"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bottom w:val="nil"/>
              <w:right w:val="nil"/>
            </w:tcBorders>
            <w:shd w:val="clear" w:color="auto" w:fill="auto"/>
            <w:noWrap/>
            <w:vAlign w:val="bottom"/>
          </w:tcPr>
          <w:p w14:paraId="0B646BD6"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2689B7C7" w14:textId="2069628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85</w:t>
            </w:r>
          </w:p>
        </w:tc>
        <w:tc>
          <w:tcPr>
            <w:tcW w:w="945" w:type="dxa"/>
            <w:tcBorders>
              <w:top w:val="nil"/>
              <w:left w:val="single" w:sz="4" w:space="0" w:color="auto"/>
              <w:bottom w:val="nil"/>
              <w:right w:val="single" w:sz="4" w:space="0" w:color="auto"/>
            </w:tcBorders>
            <w:shd w:val="clear" w:color="000000" w:fill="E2EFDA"/>
            <w:noWrap/>
            <w:vAlign w:val="bottom"/>
          </w:tcPr>
          <w:p w14:paraId="0C5C0844" w14:textId="783CCFB5"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594</w:t>
            </w:r>
          </w:p>
        </w:tc>
        <w:tc>
          <w:tcPr>
            <w:tcW w:w="958" w:type="dxa"/>
            <w:tcBorders>
              <w:top w:val="nil"/>
              <w:left w:val="single" w:sz="4" w:space="0" w:color="auto"/>
              <w:bottom w:val="nil"/>
              <w:right w:val="single" w:sz="4" w:space="0" w:color="auto"/>
            </w:tcBorders>
            <w:shd w:val="clear" w:color="000000" w:fill="E2EFDA"/>
            <w:noWrap/>
            <w:vAlign w:val="bottom"/>
          </w:tcPr>
          <w:p w14:paraId="41B5CA4E" w14:textId="1C0E21B4" w:rsidR="00B647AC" w:rsidRPr="00B647AC" w:rsidRDefault="00B647AC" w:rsidP="00B647AC">
            <w:pPr>
              <w:tabs>
                <w:tab w:val="clear" w:pos="794"/>
              </w:tabs>
              <w:spacing w:before="20" w:after="20" w:line="200" w:lineRule="exact"/>
              <w:rPr>
                <w:rFonts w:eastAsia="Times New Roman"/>
                <w:color w:val="000000"/>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761EF59D" w14:textId="4F42A502" w:rsidR="00B647AC" w:rsidRPr="00B647AC" w:rsidRDefault="00B647AC" w:rsidP="00B647AC">
            <w:pPr>
              <w:tabs>
                <w:tab w:val="clear" w:pos="794"/>
              </w:tabs>
              <w:spacing w:before="20" w:after="20" w:line="200" w:lineRule="exac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85</w:t>
            </w:r>
          </w:p>
        </w:tc>
        <w:tc>
          <w:tcPr>
            <w:tcW w:w="880" w:type="dxa"/>
            <w:tcBorders>
              <w:top w:val="nil"/>
              <w:left w:val="single" w:sz="4" w:space="0" w:color="auto"/>
              <w:bottom w:val="nil"/>
              <w:right w:val="single" w:sz="4" w:space="0" w:color="auto"/>
            </w:tcBorders>
            <w:shd w:val="clear" w:color="000000" w:fill="E2EFDA"/>
            <w:noWrap/>
            <w:vAlign w:val="bottom"/>
          </w:tcPr>
          <w:p w14:paraId="1CC17BBA" w14:textId="78D39CAA"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85</w:t>
            </w:r>
          </w:p>
        </w:tc>
      </w:tr>
      <w:tr w:rsidR="00B647AC" w:rsidRPr="00B647AC" w14:paraId="5305FFE7" w14:textId="77777777" w:rsidTr="00B647AC">
        <w:trPr>
          <w:jc w:val="center"/>
        </w:trPr>
        <w:tc>
          <w:tcPr>
            <w:tcW w:w="2876" w:type="dxa"/>
            <w:tcBorders>
              <w:top w:val="nil"/>
              <w:left w:val="single" w:sz="4" w:space="0" w:color="auto"/>
              <w:bottom w:val="nil"/>
              <w:right w:val="single" w:sz="8" w:space="0" w:color="auto"/>
            </w:tcBorders>
            <w:shd w:val="clear" w:color="000000" w:fill="E2EFDA"/>
            <w:vAlign w:val="center"/>
            <w:hideMark/>
          </w:tcPr>
          <w:p w14:paraId="31F17A07"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eastAsia="en-GB"/>
              </w:rPr>
              <w:t>4.I</w:t>
            </w:r>
            <w:r w:rsidRPr="00B647AC">
              <w:rPr>
                <w:rFonts w:eastAsia="Times New Roman"/>
                <w:color w:val="000000"/>
                <w:position w:val="2"/>
                <w:sz w:val="16"/>
                <w:szCs w:val="16"/>
                <w:rtl/>
                <w:lang w:val="en-GB" w:eastAsia="en-GB"/>
              </w:rPr>
              <w:t xml:space="preserve"> المساواة بين الجنسين والشمول</w:t>
            </w:r>
          </w:p>
        </w:tc>
        <w:tc>
          <w:tcPr>
            <w:tcW w:w="944" w:type="dxa"/>
            <w:tcBorders>
              <w:top w:val="nil"/>
              <w:left w:val="single" w:sz="4" w:space="0" w:color="auto"/>
              <w:bottom w:val="nil"/>
              <w:right w:val="single" w:sz="4" w:space="0" w:color="auto"/>
            </w:tcBorders>
            <w:shd w:val="clear" w:color="000000" w:fill="E2EFDA"/>
            <w:vAlign w:val="center"/>
          </w:tcPr>
          <w:p w14:paraId="17E33AEF" w14:textId="22B1BFD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1 379</w:t>
            </w:r>
          </w:p>
        </w:tc>
        <w:tc>
          <w:tcPr>
            <w:tcW w:w="222" w:type="dxa"/>
            <w:tcBorders>
              <w:top w:val="nil"/>
              <w:left w:val="nil"/>
              <w:bottom w:val="nil"/>
              <w:right w:val="nil"/>
            </w:tcBorders>
            <w:shd w:val="clear" w:color="auto" w:fill="auto"/>
            <w:vAlign w:val="center"/>
          </w:tcPr>
          <w:p w14:paraId="035894E1"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tcPr>
          <w:p w14:paraId="78543C19"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tcPr>
          <w:p w14:paraId="52928C68" w14:textId="77777777" w:rsidR="00B647AC" w:rsidRPr="00B647AC" w:rsidRDefault="00B647AC" w:rsidP="00B647AC">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E2EFDA"/>
            <w:noWrap/>
          </w:tcPr>
          <w:p w14:paraId="5B215F66" w14:textId="34722DAE"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45" w:type="dxa"/>
            <w:tcBorders>
              <w:top w:val="nil"/>
              <w:left w:val="single" w:sz="4" w:space="0" w:color="auto"/>
              <w:bottom w:val="nil"/>
              <w:right w:val="single" w:sz="4" w:space="0" w:color="auto"/>
            </w:tcBorders>
            <w:shd w:val="clear" w:color="000000" w:fill="E2EFDA"/>
            <w:noWrap/>
            <w:vAlign w:val="bottom"/>
          </w:tcPr>
          <w:p w14:paraId="2A55C24B" w14:textId="4CC50102"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%70</w:t>
            </w:r>
          </w:p>
        </w:tc>
        <w:tc>
          <w:tcPr>
            <w:tcW w:w="958" w:type="dxa"/>
            <w:tcBorders>
              <w:top w:val="nil"/>
              <w:left w:val="single" w:sz="4" w:space="0" w:color="auto"/>
              <w:bottom w:val="nil"/>
              <w:right w:val="single" w:sz="4" w:space="0" w:color="auto"/>
            </w:tcBorders>
            <w:shd w:val="clear" w:color="000000" w:fill="E2EFDA"/>
            <w:noWrap/>
            <w:vAlign w:val="bottom"/>
          </w:tcPr>
          <w:p w14:paraId="370B82DA" w14:textId="0379C39D"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4FA7A33C" w14:textId="76F0805F"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6D2E1DEB" w14:textId="6E4AC1B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eastAsia="en-GB"/>
              </w:rPr>
              <w:t>%20</w:t>
            </w:r>
          </w:p>
        </w:tc>
        <w:tc>
          <w:tcPr>
            <w:tcW w:w="258" w:type="dxa"/>
            <w:tcBorders>
              <w:top w:val="nil"/>
              <w:left w:val="nil"/>
              <w:bottom w:val="nil"/>
              <w:right w:val="nil"/>
            </w:tcBorders>
            <w:shd w:val="clear" w:color="auto" w:fill="auto"/>
            <w:noWrap/>
            <w:vAlign w:val="bottom"/>
          </w:tcPr>
          <w:p w14:paraId="1D3EBA82"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0A85C3B4" w14:textId="670800EC"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138</w:t>
            </w:r>
          </w:p>
        </w:tc>
        <w:tc>
          <w:tcPr>
            <w:tcW w:w="945" w:type="dxa"/>
            <w:tcBorders>
              <w:top w:val="nil"/>
              <w:left w:val="single" w:sz="4" w:space="0" w:color="auto"/>
              <w:bottom w:val="nil"/>
              <w:right w:val="single" w:sz="4" w:space="0" w:color="auto"/>
            </w:tcBorders>
            <w:shd w:val="clear" w:color="000000" w:fill="E2EFDA"/>
            <w:noWrap/>
            <w:vAlign w:val="bottom"/>
          </w:tcPr>
          <w:p w14:paraId="48B185E4" w14:textId="3BC5D441" w:rsidR="00B647AC" w:rsidRPr="00B647AC" w:rsidRDefault="00B647AC" w:rsidP="00B647AC">
            <w:pPr>
              <w:tabs>
                <w:tab w:val="clear" w:pos="794"/>
              </w:tabs>
              <w:spacing w:before="20" w:after="20" w:line="200" w:lineRule="exac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965</w:t>
            </w:r>
          </w:p>
        </w:tc>
        <w:tc>
          <w:tcPr>
            <w:tcW w:w="958" w:type="dxa"/>
            <w:tcBorders>
              <w:top w:val="nil"/>
              <w:left w:val="single" w:sz="4" w:space="0" w:color="auto"/>
              <w:bottom w:val="nil"/>
              <w:right w:val="single" w:sz="4" w:space="0" w:color="auto"/>
            </w:tcBorders>
            <w:shd w:val="clear" w:color="000000" w:fill="E2EFDA"/>
            <w:noWrap/>
            <w:vAlign w:val="bottom"/>
          </w:tcPr>
          <w:p w14:paraId="5D6A49D4" w14:textId="2B4CC980"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519F273A" w14:textId="635756F9"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880" w:type="dxa"/>
            <w:tcBorders>
              <w:top w:val="nil"/>
              <w:left w:val="single" w:sz="4" w:space="0" w:color="auto"/>
              <w:bottom w:val="nil"/>
              <w:right w:val="single" w:sz="4" w:space="0" w:color="auto"/>
            </w:tcBorders>
            <w:shd w:val="clear" w:color="000000" w:fill="E2EFDA"/>
            <w:noWrap/>
            <w:vAlign w:val="bottom"/>
          </w:tcPr>
          <w:p w14:paraId="61B0B469" w14:textId="354D758A"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276</w:t>
            </w:r>
          </w:p>
        </w:tc>
      </w:tr>
      <w:tr w:rsidR="00B647AC" w:rsidRPr="00B647AC" w14:paraId="7A4BB680" w14:textId="77777777" w:rsidTr="00B647AC">
        <w:trPr>
          <w:jc w:val="center"/>
        </w:trPr>
        <w:tc>
          <w:tcPr>
            <w:tcW w:w="2876" w:type="dxa"/>
            <w:tcBorders>
              <w:top w:val="nil"/>
              <w:left w:val="single" w:sz="4" w:space="0" w:color="auto"/>
              <w:right w:val="single" w:sz="8" w:space="0" w:color="auto"/>
            </w:tcBorders>
            <w:shd w:val="clear" w:color="000000" w:fill="E2EFDA"/>
            <w:vAlign w:val="center"/>
            <w:hideMark/>
          </w:tcPr>
          <w:p w14:paraId="28372001" w14:textId="4092D078"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eastAsia="en-GB"/>
              </w:rPr>
              <w:t>5.I</w:t>
            </w:r>
            <w:r w:rsidRPr="00B647AC">
              <w:rPr>
                <w:rFonts w:eastAsia="Times New Roman" w:hint="cs"/>
                <w:color w:val="000000"/>
                <w:position w:val="2"/>
                <w:sz w:val="16"/>
                <w:szCs w:val="16"/>
                <w:rtl/>
                <w:lang w:eastAsia="en-GB" w:bidi="ar-EG"/>
              </w:rPr>
              <w:t xml:space="preserve"> </w:t>
            </w:r>
            <w:r w:rsidRPr="00B647AC">
              <w:rPr>
                <w:rFonts w:eastAsia="Times New Roman"/>
                <w:color w:val="000000"/>
                <w:position w:val="2"/>
                <w:sz w:val="16"/>
                <w:szCs w:val="16"/>
                <w:rtl/>
                <w:lang w:val="en-GB" w:eastAsia="en-GB"/>
              </w:rPr>
              <w:t>الاستدامة البيئية</w:t>
            </w:r>
          </w:p>
        </w:tc>
        <w:tc>
          <w:tcPr>
            <w:tcW w:w="944" w:type="dxa"/>
            <w:tcBorders>
              <w:top w:val="nil"/>
              <w:left w:val="single" w:sz="4" w:space="0" w:color="auto"/>
              <w:right w:val="single" w:sz="4" w:space="0" w:color="auto"/>
            </w:tcBorders>
            <w:shd w:val="clear" w:color="000000" w:fill="E2EFDA"/>
            <w:vAlign w:val="center"/>
          </w:tcPr>
          <w:p w14:paraId="65D38D18" w14:textId="1F66CA9A"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57</w:t>
            </w:r>
          </w:p>
        </w:tc>
        <w:tc>
          <w:tcPr>
            <w:tcW w:w="222" w:type="dxa"/>
            <w:tcBorders>
              <w:top w:val="nil"/>
              <w:left w:val="nil"/>
              <w:bottom w:val="nil"/>
              <w:right w:val="nil"/>
            </w:tcBorders>
            <w:shd w:val="clear" w:color="auto" w:fill="auto"/>
            <w:vAlign w:val="center"/>
          </w:tcPr>
          <w:p w14:paraId="7FD8BD89"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tcPr>
          <w:p w14:paraId="38EC3F95"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tcPr>
          <w:p w14:paraId="5A50190F" w14:textId="77777777" w:rsidR="00B647AC" w:rsidRPr="00B647AC" w:rsidRDefault="00B647AC" w:rsidP="00B647AC">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nil"/>
              <w:left w:val="single" w:sz="4" w:space="0" w:color="auto"/>
              <w:right w:val="single" w:sz="4" w:space="0" w:color="auto"/>
            </w:tcBorders>
            <w:shd w:val="clear" w:color="000000" w:fill="E2EFDA"/>
            <w:noWrap/>
          </w:tcPr>
          <w:p w14:paraId="4DDE3DCC" w14:textId="1B4F4C0C"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945" w:type="dxa"/>
            <w:tcBorders>
              <w:top w:val="nil"/>
              <w:left w:val="single" w:sz="4" w:space="0" w:color="auto"/>
              <w:right w:val="single" w:sz="4" w:space="0" w:color="auto"/>
            </w:tcBorders>
            <w:shd w:val="clear" w:color="000000" w:fill="E2EFDA"/>
            <w:noWrap/>
            <w:vAlign w:val="bottom"/>
          </w:tcPr>
          <w:p w14:paraId="61F5A3C8" w14:textId="2E4E921F"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958" w:type="dxa"/>
            <w:tcBorders>
              <w:top w:val="nil"/>
              <w:left w:val="single" w:sz="4" w:space="0" w:color="auto"/>
              <w:right w:val="single" w:sz="4" w:space="0" w:color="auto"/>
            </w:tcBorders>
            <w:shd w:val="clear" w:color="000000" w:fill="E2EFDA"/>
            <w:noWrap/>
            <w:vAlign w:val="bottom"/>
          </w:tcPr>
          <w:p w14:paraId="27992658" w14:textId="274368DF"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hint="cs"/>
                <w:color w:val="000000"/>
                <w:position w:val="2"/>
                <w:sz w:val="16"/>
                <w:szCs w:val="16"/>
                <w:rtl/>
                <w:lang w:val="en-GB" w:eastAsia="en-GB"/>
              </w:rPr>
              <w:t>60</w:t>
            </w:r>
            <w:r w:rsidRPr="00B647AC">
              <w:rPr>
                <w:rFonts w:eastAsia="Times New Roman"/>
                <w:color w:val="000000"/>
                <w:position w:val="2"/>
                <w:sz w:val="16"/>
                <w:szCs w:val="16"/>
                <w:lang w:val="en-GB" w:eastAsia="en-GB"/>
              </w:rPr>
              <w:t>%</w:t>
            </w:r>
          </w:p>
        </w:tc>
        <w:tc>
          <w:tcPr>
            <w:tcW w:w="880" w:type="dxa"/>
            <w:tcBorders>
              <w:top w:val="nil"/>
              <w:left w:val="single" w:sz="4" w:space="0" w:color="auto"/>
              <w:right w:val="single" w:sz="4" w:space="0" w:color="auto"/>
            </w:tcBorders>
            <w:shd w:val="clear" w:color="000000" w:fill="E2EFDA"/>
            <w:noWrap/>
            <w:vAlign w:val="bottom"/>
          </w:tcPr>
          <w:p w14:paraId="3960CD05" w14:textId="5FBD7B94"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eastAsia="en-GB" w:bidi="ar-EG"/>
              </w:rPr>
            </w:pPr>
            <w:r w:rsidRPr="00B647AC">
              <w:rPr>
                <w:rFonts w:eastAsia="Times New Roman"/>
                <w:color w:val="000000"/>
                <w:position w:val="2"/>
                <w:sz w:val="16"/>
                <w:szCs w:val="16"/>
                <w:lang w:eastAsia="en-GB"/>
              </w:rPr>
              <w:t>%20</w:t>
            </w:r>
          </w:p>
        </w:tc>
        <w:tc>
          <w:tcPr>
            <w:tcW w:w="880" w:type="dxa"/>
            <w:tcBorders>
              <w:top w:val="nil"/>
              <w:left w:val="single" w:sz="4" w:space="0" w:color="auto"/>
              <w:right w:val="single" w:sz="4" w:space="0" w:color="auto"/>
            </w:tcBorders>
            <w:shd w:val="clear" w:color="000000" w:fill="E2EFDA"/>
            <w:noWrap/>
            <w:vAlign w:val="bottom"/>
          </w:tcPr>
          <w:p w14:paraId="51A6047E" w14:textId="35796D5D"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rtl/>
                <w:lang w:val="en-GB" w:eastAsia="en-GB"/>
              </w:rPr>
              <w:t>10</w:t>
            </w:r>
            <w:r w:rsidRPr="00B647AC">
              <w:rPr>
                <w:rFonts w:eastAsia="Times New Roman"/>
                <w:color w:val="000000"/>
                <w:position w:val="2"/>
                <w:sz w:val="16"/>
                <w:szCs w:val="16"/>
                <w:lang w:val="en-GB" w:eastAsia="en-GB"/>
              </w:rPr>
              <w:t>%</w:t>
            </w:r>
          </w:p>
        </w:tc>
        <w:tc>
          <w:tcPr>
            <w:tcW w:w="258" w:type="dxa"/>
            <w:tcBorders>
              <w:top w:val="nil"/>
              <w:left w:val="nil"/>
              <w:right w:val="nil"/>
            </w:tcBorders>
            <w:shd w:val="clear" w:color="auto" w:fill="auto"/>
            <w:noWrap/>
            <w:vAlign w:val="bottom"/>
          </w:tcPr>
          <w:p w14:paraId="69074125"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top w:val="nil"/>
              <w:left w:val="single" w:sz="4" w:space="0" w:color="auto"/>
              <w:right w:val="single" w:sz="4" w:space="0" w:color="auto"/>
            </w:tcBorders>
            <w:shd w:val="clear" w:color="000000" w:fill="E2EFDA"/>
            <w:noWrap/>
            <w:vAlign w:val="bottom"/>
          </w:tcPr>
          <w:p w14:paraId="565B0D72" w14:textId="39184955"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6</w:t>
            </w:r>
          </w:p>
        </w:tc>
        <w:tc>
          <w:tcPr>
            <w:tcW w:w="945" w:type="dxa"/>
            <w:tcBorders>
              <w:top w:val="nil"/>
              <w:left w:val="single" w:sz="4" w:space="0" w:color="auto"/>
              <w:right w:val="single" w:sz="4" w:space="0" w:color="auto"/>
            </w:tcBorders>
            <w:shd w:val="clear" w:color="000000" w:fill="E2EFDA"/>
            <w:noWrap/>
            <w:vAlign w:val="bottom"/>
          </w:tcPr>
          <w:p w14:paraId="7E1FA28E" w14:textId="63F3C52E"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958" w:type="dxa"/>
            <w:tcBorders>
              <w:top w:val="nil"/>
              <w:left w:val="single" w:sz="4" w:space="0" w:color="auto"/>
              <w:right w:val="single" w:sz="4" w:space="0" w:color="auto"/>
            </w:tcBorders>
            <w:shd w:val="clear" w:color="000000" w:fill="E2EFDA"/>
            <w:noWrap/>
            <w:vAlign w:val="bottom"/>
          </w:tcPr>
          <w:p w14:paraId="1EAC211E" w14:textId="4E453566"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34</w:t>
            </w:r>
          </w:p>
        </w:tc>
        <w:tc>
          <w:tcPr>
            <w:tcW w:w="880" w:type="dxa"/>
            <w:tcBorders>
              <w:top w:val="nil"/>
              <w:left w:val="single" w:sz="4" w:space="0" w:color="auto"/>
              <w:right w:val="single" w:sz="4" w:space="0" w:color="auto"/>
            </w:tcBorders>
            <w:shd w:val="clear" w:color="000000" w:fill="E2EFDA"/>
            <w:noWrap/>
            <w:vAlign w:val="bottom"/>
          </w:tcPr>
          <w:p w14:paraId="4C7F355E" w14:textId="6C41CC64"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11</w:t>
            </w:r>
          </w:p>
        </w:tc>
        <w:tc>
          <w:tcPr>
            <w:tcW w:w="880" w:type="dxa"/>
            <w:tcBorders>
              <w:top w:val="nil"/>
              <w:left w:val="single" w:sz="4" w:space="0" w:color="auto"/>
              <w:right w:val="single" w:sz="4" w:space="0" w:color="auto"/>
            </w:tcBorders>
            <w:shd w:val="clear" w:color="000000" w:fill="E2EFDA"/>
            <w:noWrap/>
            <w:vAlign w:val="bottom"/>
          </w:tcPr>
          <w:p w14:paraId="472F3D33" w14:textId="77A2F4BD"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5</w:t>
            </w:r>
          </w:p>
        </w:tc>
      </w:tr>
      <w:tr w:rsidR="00B647AC" w:rsidRPr="00B647AC" w14:paraId="20838D9D" w14:textId="77777777" w:rsidTr="00B647AC">
        <w:trPr>
          <w:jc w:val="center"/>
        </w:trPr>
        <w:tc>
          <w:tcPr>
            <w:tcW w:w="2876" w:type="dxa"/>
            <w:tcBorders>
              <w:top w:val="nil"/>
              <w:left w:val="single" w:sz="4" w:space="0" w:color="auto"/>
              <w:bottom w:val="single" w:sz="4" w:space="0" w:color="auto"/>
              <w:right w:val="single" w:sz="8" w:space="0" w:color="auto"/>
            </w:tcBorders>
            <w:shd w:val="clear" w:color="000000" w:fill="E2EFDA"/>
            <w:vAlign w:val="center"/>
          </w:tcPr>
          <w:p w14:paraId="640F22D6" w14:textId="2882E4DE" w:rsidR="00B647AC" w:rsidRPr="00B647AC" w:rsidRDefault="00B647AC" w:rsidP="00B647AC">
            <w:pPr>
              <w:tabs>
                <w:tab w:val="clear" w:pos="794"/>
              </w:tabs>
              <w:spacing w:before="20" w:after="20" w:line="200" w:lineRule="exact"/>
              <w:jc w:val="left"/>
              <w:rPr>
                <w:rFonts w:eastAsia="Times New Roman"/>
                <w:color w:val="000000"/>
                <w:position w:val="2"/>
                <w:sz w:val="16"/>
                <w:szCs w:val="16"/>
                <w:lang w:eastAsia="en-GB"/>
              </w:rPr>
            </w:pPr>
            <w:r w:rsidRPr="00B647AC">
              <w:rPr>
                <w:rFonts w:eastAsia="Times New Roman"/>
                <w:color w:val="000000"/>
                <w:position w:val="2"/>
                <w:sz w:val="16"/>
                <w:szCs w:val="16"/>
                <w:lang w:eastAsia="en-GB"/>
              </w:rPr>
              <w:t>6.I</w:t>
            </w:r>
            <w:r w:rsidRPr="00B647AC">
              <w:rPr>
                <w:rFonts w:eastAsia="Times New Roman" w:hint="cs"/>
                <w:color w:val="000000"/>
                <w:position w:val="2"/>
                <w:sz w:val="16"/>
                <w:szCs w:val="16"/>
                <w:rtl/>
                <w:lang w:eastAsia="en-GB" w:bidi="ar-EG"/>
              </w:rPr>
              <w:t xml:space="preserve"> </w:t>
            </w:r>
            <w:r w:rsidRPr="00B647AC">
              <w:rPr>
                <w:rFonts w:eastAsia="Times New Roman" w:hint="cs"/>
                <w:color w:val="000000"/>
                <w:position w:val="2"/>
                <w:sz w:val="16"/>
                <w:szCs w:val="16"/>
                <w:rtl/>
                <w:lang w:val="en-GB" w:eastAsia="en-GB"/>
              </w:rPr>
              <w:t>الحد من التداخل والازدواج</w:t>
            </w:r>
          </w:p>
        </w:tc>
        <w:tc>
          <w:tcPr>
            <w:tcW w:w="944" w:type="dxa"/>
            <w:tcBorders>
              <w:top w:val="nil"/>
              <w:left w:val="single" w:sz="4" w:space="0" w:color="auto"/>
              <w:bottom w:val="single" w:sz="4" w:space="0" w:color="auto"/>
              <w:right w:val="single" w:sz="4" w:space="0" w:color="auto"/>
            </w:tcBorders>
            <w:shd w:val="clear" w:color="000000" w:fill="E2EFDA"/>
            <w:vAlign w:val="center"/>
          </w:tcPr>
          <w:p w14:paraId="33B865F4" w14:textId="17559958"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1 801</w:t>
            </w:r>
          </w:p>
        </w:tc>
        <w:tc>
          <w:tcPr>
            <w:tcW w:w="222" w:type="dxa"/>
            <w:tcBorders>
              <w:top w:val="nil"/>
              <w:left w:val="nil"/>
              <w:bottom w:val="nil"/>
              <w:right w:val="nil"/>
            </w:tcBorders>
            <w:shd w:val="clear" w:color="auto" w:fill="auto"/>
            <w:vAlign w:val="center"/>
          </w:tcPr>
          <w:p w14:paraId="442BFEEF"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tcPr>
          <w:p w14:paraId="66DFE0A0"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vAlign w:val="center"/>
          </w:tcPr>
          <w:p w14:paraId="35B9571B" w14:textId="77777777" w:rsidR="00B647AC" w:rsidRPr="00B647AC" w:rsidRDefault="00B647AC" w:rsidP="00B647AC">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left w:val="single" w:sz="4" w:space="0" w:color="auto"/>
              <w:bottom w:val="single" w:sz="4" w:space="0" w:color="auto"/>
              <w:right w:val="single" w:sz="4" w:space="0" w:color="auto"/>
            </w:tcBorders>
            <w:shd w:val="clear" w:color="000000" w:fill="E2EFDA"/>
            <w:noWrap/>
            <w:vAlign w:val="bottom"/>
          </w:tcPr>
          <w:p w14:paraId="224F7FC0" w14:textId="300AE1FF"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hint="cs"/>
                <w:color w:val="000000"/>
                <w:position w:val="2"/>
                <w:sz w:val="16"/>
                <w:szCs w:val="16"/>
                <w:rtl/>
                <w:lang w:val="en-GB" w:eastAsia="en-GB"/>
              </w:rPr>
              <w:t>15</w:t>
            </w:r>
            <w:r w:rsidRPr="00B647AC">
              <w:rPr>
                <w:rFonts w:eastAsia="Times New Roman"/>
                <w:color w:val="000000"/>
                <w:position w:val="2"/>
                <w:sz w:val="16"/>
                <w:szCs w:val="16"/>
                <w:lang w:val="en-GB" w:eastAsia="en-GB"/>
              </w:rPr>
              <w:t>%</w:t>
            </w:r>
          </w:p>
        </w:tc>
        <w:tc>
          <w:tcPr>
            <w:tcW w:w="945" w:type="dxa"/>
            <w:tcBorders>
              <w:left w:val="single" w:sz="4" w:space="0" w:color="auto"/>
              <w:bottom w:val="single" w:sz="4" w:space="0" w:color="auto"/>
              <w:right w:val="single" w:sz="4" w:space="0" w:color="auto"/>
            </w:tcBorders>
            <w:shd w:val="clear" w:color="000000" w:fill="E2EFDA"/>
            <w:noWrap/>
            <w:vAlign w:val="bottom"/>
          </w:tcPr>
          <w:p w14:paraId="5EE4B387" w14:textId="252592EA"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%15</w:t>
            </w:r>
          </w:p>
        </w:tc>
        <w:tc>
          <w:tcPr>
            <w:tcW w:w="958" w:type="dxa"/>
            <w:tcBorders>
              <w:left w:val="single" w:sz="4" w:space="0" w:color="auto"/>
              <w:bottom w:val="single" w:sz="4" w:space="0" w:color="auto"/>
              <w:right w:val="single" w:sz="4" w:space="0" w:color="auto"/>
            </w:tcBorders>
            <w:shd w:val="clear" w:color="000000" w:fill="E2EFDA"/>
            <w:noWrap/>
            <w:vAlign w:val="bottom"/>
          </w:tcPr>
          <w:p w14:paraId="06C82687" w14:textId="389A7824"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%15</w:t>
            </w:r>
          </w:p>
        </w:tc>
        <w:tc>
          <w:tcPr>
            <w:tcW w:w="880" w:type="dxa"/>
            <w:tcBorders>
              <w:left w:val="single" w:sz="4" w:space="0" w:color="auto"/>
              <w:bottom w:val="single" w:sz="4" w:space="0" w:color="auto"/>
              <w:right w:val="single" w:sz="4" w:space="0" w:color="auto"/>
            </w:tcBorders>
            <w:shd w:val="clear" w:color="000000" w:fill="E2EFDA"/>
            <w:noWrap/>
            <w:vAlign w:val="bottom"/>
          </w:tcPr>
          <w:p w14:paraId="477AAC69" w14:textId="18FFC23D"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%15</w:t>
            </w:r>
          </w:p>
        </w:tc>
        <w:tc>
          <w:tcPr>
            <w:tcW w:w="880" w:type="dxa"/>
            <w:tcBorders>
              <w:left w:val="single" w:sz="4" w:space="0" w:color="auto"/>
              <w:bottom w:val="single" w:sz="4" w:space="0" w:color="auto"/>
              <w:right w:val="single" w:sz="4" w:space="0" w:color="auto"/>
            </w:tcBorders>
            <w:shd w:val="clear" w:color="000000" w:fill="E2EFDA"/>
            <w:noWrap/>
            <w:vAlign w:val="bottom"/>
          </w:tcPr>
          <w:p w14:paraId="483507CB" w14:textId="3AB6A58C"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bidi="ar-EG"/>
              </w:rPr>
            </w:pPr>
            <w:r w:rsidRPr="00B647AC">
              <w:rPr>
                <w:rFonts w:eastAsia="Times New Roman"/>
                <w:color w:val="000000"/>
                <w:position w:val="2"/>
                <w:sz w:val="16"/>
                <w:szCs w:val="16"/>
                <w:lang w:val="en-GB" w:eastAsia="en-GB"/>
              </w:rPr>
              <w:t>%40</w:t>
            </w:r>
          </w:p>
        </w:tc>
        <w:tc>
          <w:tcPr>
            <w:tcW w:w="258" w:type="dxa"/>
            <w:tcBorders>
              <w:left w:val="nil"/>
              <w:bottom w:val="nil"/>
              <w:right w:val="nil"/>
            </w:tcBorders>
            <w:shd w:val="clear" w:color="auto" w:fill="auto"/>
            <w:noWrap/>
            <w:vAlign w:val="bottom"/>
          </w:tcPr>
          <w:p w14:paraId="3578D3CF"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p>
        </w:tc>
        <w:tc>
          <w:tcPr>
            <w:tcW w:w="880" w:type="dxa"/>
            <w:tcBorders>
              <w:left w:val="single" w:sz="4" w:space="0" w:color="auto"/>
              <w:bottom w:val="single" w:sz="4" w:space="0" w:color="auto"/>
              <w:right w:val="single" w:sz="4" w:space="0" w:color="auto"/>
            </w:tcBorders>
            <w:shd w:val="clear" w:color="000000" w:fill="E2EFDA"/>
            <w:noWrap/>
            <w:vAlign w:val="bottom"/>
          </w:tcPr>
          <w:p w14:paraId="7762769A" w14:textId="1EE069AE"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270</w:t>
            </w:r>
          </w:p>
        </w:tc>
        <w:tc>
          <w:tcPr>
            <w:tcW w:w="945" w:type="dxa"/>
            <w:tcBorders>
              <w:left w:val="single" w:sz="4" w:space="0" w:color="auto"/>
              <w:bottom w:val="single" w:sz="4" w:space="0" w:color="auto"/>
              <w:right w:val="single" w:sz="4" w:space="0" w:color="auto"/>
            </w:tcBorders>
            <w:shd w:val="clear" w:color="000000" w:fill="E2EFDA"/>
            <w:noWrap/>
            <w:vAlign w:val="bottom"/>
          </w:tcPr>
          <w:p w14:paraId="176CD9F3" w14:textId="78CFAEB1"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270</w:t>
            </w:r>
          </w:p>
        </w:tc>
        <w:tc>
          <w:tcPr>
            <w:tcW w:w="958" w:type="dxa"/>
            <w:tcBorders>
              <w:left w:val="single" w:sz="4" w:space="0" w:color="auto"/>
              <w:bottom w:val="single" w:sz="4" w:space="0" w:color="auto"/>
              <w:right w:val="single" w:sz="4" w:space="0" w:color="auto"/>
            </w:tcBorders>
            <w:shd w:val="clear" w:color="000000" w:fill="E2EFDA"/>
            <w:noWrap/>
            <w:vAlign w:val="bottom"/>
          </w:tcPr>
          <w:p w14:paraId="45F1F740" w14:textId="501E604C"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271</w:t>
            </w:r>
          </w:p>
        </w:tc>
        <w:tc>
          <w:tcPr>
            <w:tcW w:w="880" w:type="dxa"/>
            <w:tcBorders>
              <w:left w:val="single" w:sz="4" w:space="0" w:color="auto"/>
              <w:bottom w:val="single" w:sz="4" w:space="0" w:color="auto"/>
              <w:right w:val="single" w:sz="4" w:space="0" w:color="auto"/>
            </w:tcBorders>
            <w:shd w:val="clear" w:color="000000" w:fill="E2EFDA"/>
            <w:noWrap/>
            <w:vAlign w:val="bottom"/>
          </w:tcPr>
          <w:p w14:paraId="6EA72006" w14:textId="2898D36E"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270</w:t>
            </w:r>
          </w:p>
        </w:tc>
        <w:tc>
          <w:tcPr>
            <w:tcW w:w="880" w:type="dxa"/>
            <w:tcBorders>
              <w:left w:val="single" w:sz="4" w:space="0" w:color="auto"/>
              <w:bottom w:val="single" w:sz="4" w:space="0" w:color="auto"/>
              <w:right w:val="single" w:sz="4" w:space="0" w:color="auto"/>
            </w:tcBorders>
            <w:shd w:val="clear" w:color="000000" w:fill="E2EFDA"/>
            <w:noWrap/>
            <w:vAlign w:val="bottom"/>
          </w:tcPr>
          <w:p w14:paraId="1C8474DA" w14:textId="221D59B8"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721</w:t>
            </w:r>
          </w:p>
        </w:tc>
      </w:tr>
      <w:tr w:rsidR="00B647AC" w:rsidRPr="00B647AC" w14:paraId="5E7828C2" w14:textId="77777777" w:rsidTr="00B647AC">
        <w:trPr>
          <w:jc w:val="center"/>
        </w:trPr>
        <w:tc>
          <w:tcPr>
            <w:tcW w:w="2876" w:type="dxa"/>
            <w:tcBorders>
              <w:top w:val="single" w:sz="4" w:space="0" w:color="auto"/>
              <w:left w:val="single" w:sz="4" w:space="0" w:color="auto"/>
              <w:bottom w:val="nil"/>
              <w:right w:val="nil"/>
            </w:tcBorders>
            <w:shd w:val="clear" w:color="auto" w:fill="auto"/>
            <w:noWrap/>
            <w:vAlign w:val="bottom"/>
            <w:hideMark/>
          </w:tcPr>
          <w:p w14:paraId="45A538B2" w14:textId="77777777" w:rsidR="00B647AC" w:rsidRPr="00B647AC" w:rsidRDefault="00B647AC" w:rsidP="00B647AC">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4" w:type="dxa"/>
            <w:tcBorders>
              <w:top w:val="nil"/>
              <w:left w:val="nil"/>
              <w:bottom w:val="nil"/>
              <w:right w:val="single" w:sz="4" w:space="0" w:color="auto"/>
            </w:tcBorders>
            <w:shd w:val="clear" w:color="auto" w:fill="auto"/>
            <w:noWrap/>
            <w:vAlign w:val="bottom"/>
            <w:hideMark/>
          </w:tcPr>
          <w:p w14:paraId="6E7CE997" w14:textId="77777777" w:rsidR="00B647AC" w:rsidRPr="00B647AC" w:rsidRDefault="00B647AC" w:rsidP="00B647AC">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222" w:type="dxa"/>
            <w:tcBorders>
              <w:top w:val="nil"/>
              <w:left w:val="nil"/>
              <w:bottom w:val="nil"/>
              <w:right w:val="nil"/>
            </w:tcBorders>
            <w:shd w:val="clear" w:color="auto" w:fill="auto"/>
            <w:noWrap/>
            <w:vAlign w:val="bottom"/>
            <w:hideMark/>
          </w:tcPr>
          <w:p w14:paraId="491A3965" w14:textId="77777777" w:rsidR="00B647AC" w:rsidRPr="00B647AC" w:rsidRDefault="00B647AC" w:rsidP="00B647AC">
            <w:pPr>
              <w:tabs>
                <w:tab w:val="clear" w:pos="794"/>
              </w:tabs>
              <w:bidi w:val="0"/>
              <w:spacing w:before="0" w:line="100" w:lineRule="exact"/>
              <w:jc w:val="lef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0E18B521" w14:textId="77777777" w:rsidR="00B647AC" w:rsidRPr="00B647AC" w:rsidRDefault="00B647AC" w:rsidP="00B647AC">
            <w:pPr>
              <w:tabs>
                <w:tab w:val="clear" w:pos="794"/>
              </w:tabs>
              <w:spacing w:before="0" w:line="1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noWrap/>
            <w:vAlign w:val="bottom"/>
            <w:hideMark/>
          </w:tcPr>
          <w:p w14:paraId="64E979DE" w14:textId="77777777" w:rsidR="00B647AC" w:rsidRPr="00B647AC" w:rsidRDefault="00B647AC" w:rsidP="00B647AC">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single" w:sz="4" w:space="0" w:color="auto"/>
              <w:bottom w:val="nil"/>
              <w:right w:val="nil"/>
            </w:tcBorders>
            <w:shd w:val="clear" w:color="auto" w:fill="auto"/>
            <w:noWrap/>
            <w:vAlign w:val="bottom"/>
            <w:hideMark/>
          </w:tcPr>
          <w:p w14:paraId="6BF53368" w14:textId="77777777" w:rsidR="00B647AC" w:rsidRPr="00B647AC" w:rsidRDefault="00B647AC" w:rsidP="00B647AC">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5" w:type="dxa"/>
            <w:tcBorders>
              <w:top w:val="nil"/>
              <w:left w:val="nil"/>
              <w:bottom w:val="nil"/>
              <w:right w:val="nil"/>
            </w:tcBorders>
            <w:shd w:val="clear" w:color="auto" w:fill="auto"/>
            <w:noWrap/>
            <w:vAlign w:val="bottom"/>
            <w:hideMark/>
          </w:tcPr>
          <w:p w14:paraId="38C1FCFD" w14:textId="77777777" w:rsidR="00B647AC" w:rsidRPr="00B647AC" w:rsidRDefault="00B647AC" w:rsidP="00B647AC">
            <w:pPr>
              <w:tabs>
                <w:tab w:val="clear" w:pos="794"/>
              </w:tabs>
              <w:bidi w:val="0"/>
              <w:spacing w:before="0" w:line="100" w:lineRule="exact"/>
              <w:jc w:val="left"/>
              <w:rPr>
                <w:rFonts w:eastAsia="Times New Roman"/>
                <w:color w:val="000000"/>
                <w:position w:val="2"/>
                <w:sz w:val="16"/>
                <w:szCs w:val="16"/>
                <w:lang w:val="en-GB" w:eastAsia="en-GB"/>
              </w:rPr>
            </w:pPr>
          </w:p>
        </w:tc>
        <w:tc>
          <w:tcPr>
            <w:tcW w:w="958" w:type="dxa"/>
            <w:tcBorders>
              <w:top w:val="nil"/>
              <w:left w:val="nil"/>
              <w:bottom w:val="nil"/>
              <w:right w:val="nil"/>
            </w:tcBorders>
            <w:shd w:val="clear" w:color="auto" w:fill="auto"/>
            <w:noWrap/>
            <w:vAlign w:val="bottom"/>
            <w:hideMark/>
          </w:tcPr>
          <w:p w14:paraId="05135872" w14:textId="77777777" w:rsidR="00B647AC" w:rsidRPr="00B647AC" w:rsidRDefault="00B647AC" w:rsidP="00B647AC">
            <w:pPr>
              <w:tabs>
                <w:tab w:val="clear" w:pos="794"/>
              </w:tabs>
              <w:bidi w:val="0"/>
              <w:spacing w:before="0" w:line="100" w:lineRule="exact"/>
              <w:jc w:val="left"/>
              <w:rPr>
                <w:rFonts w:eastAsia="Times New Roman"/>
                <w:position w:val="2"/>
                <w:sz w:val="16"/>
                <w:szCs w:val="16"/>
                <w:lang w:val="en-GB" w:eastAsia="en-GB"/>
              </w:rPr>
            </w:pPr>
          </w:p>
        </w:tc>
        <w:tc>
          <w:tcPr>
            <w:tcW w:w="880" w:type="dxa"/>
            <w:tcBorders>
              <w:top w:val="nil"/>
              <w:left w:val="nil"/>
              <w:bottom w:val="nil"/>
              <w:right w:val="nil"/>
            </w:tcBorders>
            <w:shd w:val="clear" w:color="auto" w:fill="auto"/>
            <w:noWrap/>
            <w:vAlign w:val="bottom"/>
            <w:hideMark/>
          </w:tcPr>
          <w:p w14:paraId="5234BB6B" w14:textId="77777777" w:rsidR="00B647AC" w:rsidRPr="00B647AC" w:rsidRDefault="00B647AC" w:rsidP="00B647AC">
            <w:pPr>
              <w:tabs>
                <w:tab w:val="clear" w:pos="794"/>
              </w:tabs>
              <w:bidi w:val="0"/>
              <w:spacing w:before="0" w:line="100" w:lineRule="exact"/>
              <w:jc w:val="left"/>
              <w:rPr>
                <w:rFonts w:eastAsia="Times New Roman"/>
                <w:position w:val="2"/>
                <w:sz w:val="16"/>
                <w:szCs w:val="16"/>
                <w:lang w:val="en-GB" w:eastAsia="en-GB"/>
              </w:rPr>
            </w:pPr>
          </w:p>
        </w:tc>
        <w:tc>
          <w:tcPr>
            <w:tcW w:w="880" w:type="dxa"/>
            <w:tcBorders>
              <w:top w:val="nil"/>
              <w:left w:val="nil"/>
              <w:bottom w:val="nil"/>
              <w:right w:val="single" w:sz="4" w:space="0" w:color="auto"/>
            </w:tcBorders>
            <w:shd w:val="clear" w:color="auto" w:fill="auto"/>
            <w:noWrap/>
            <w:vAlign w:val="bottom"/>
            <w:hideMark/>
          </w:tcPr>
          <w:p w14:paraId="4C06E5F1" w14:textId="77777777" w:rsidR="00B647AC" w:rsidRPr="00B647AC" w:rsidRDefault="00B647AC" w:rsidP="00B647AC">
            <w:pPr>
              <w:tabs>
                <w:tab w:val="clear" w:pos="794"/>
              </w:tabs>
              <w:bidi w:val="0"/>
              <w:spacing w:before="0" w:line="1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258" w:type="dxa"/>
            <w:tcBorders>
              <w:top w:val="nil"/>
              <w:left w:val="nil"/>
              <w:bottom w:val="nil"/>
              <w:right w:val="nil"/>
            </w:tcBorders>
            <w:shd w:val="clear" w:color="auto" w:fill="auto"/>
            <w:noWrap/>
            <w:vAlign w:val="bottom"/>
            <w:hideMark/>
          </w:tcPr>
          <w:p w14:paraId="3FB021DF" w14:textId="77777777" w:rsidR="00B647AC" w:rsidRPr="00B647AC" w:rsidRDefault="00B647AC" w:rsidP="00B647AC">
            <w:pPr>
              <w:tabs>
                <w:tab w:val="clear" w:pos="794"/>
              </w:tabs>
              <w:bidi w:val="0"/>
              <w:spacing w:before="0" w:line="100" w:lineRule="exact"/>
              <w:jc w:val="left"/>
              <w:rPr>
                <w:rFonts w:eastAsia="Times New Roman"/>
                <w:color w:val="000000"/>
                <w:position w:val="2"/>
                <w:sz w:val="16"/>
                <w:szCs w:val="16"/>
                <w:lang w:val="en-GB" w:eastAsia="en-GB"/>
              </w:rPr>
            </w:pPr>
          </w:p>
        </w:tc>
        <w:tc>
          <w:tcPr>
            <w:tcW w:w="880" w:type="dxa"/>
            <w:tcBorders>
              <w:top w:val="nil"/>
              <w:left w:val="single" w:sz="4" w:space="0" w:color="auto"/>
              <w:bottom w:val="nil"/>
              <w:right w:val="nil"/>
            </w:tcBorders>
            <w:shd w:val="clear" w:color="auto" w:fill="auto"/>
            <w:noWrap/>
            <w:vAlign w:val="bottom"/>
            <w:hideMark/>
          </w:tcPr>
          <w:p w14:paraId="63104140" w14:textId="77777777" w:rsidR="00B647AC" w:rsidRPr="00B647AC" w:rsidRDefault="00B647AC" w:rsidP="00B647AC">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5" w:type="dxa"/>
            <w:tcBorders>
              <w:top w:val="nil"/>
              <w:left w:val="nil"/>
              <w:bottom w:val="nil"/>
              <w:right w:val="nil"/>
            </w:tcBorders>
            <w:shd w:val="clear" w:color="auto" w:fill="auto"/>
            <w:noWrap/>
            <w:vAlign w:val="bottom"/>
            <w:hideMark/>
          </w:tcPr>
          <w:p w14:paraId="01A41AE8" w14:textId="77777777" w:rsidR="00B647AC" w:rsidRPr="00B647AC" w:rsidRDefault="00B647AC" w:rsidP="00B647AC">
            <w:pPr>
              <w:tabs>
                <w:tab w:val="clear" w:pos="794"/>
              </w:tabs>
              <w:bidi w:val="0"/>
              <w:spacing w:before="0" w:line="100" w:lineRule="exact"/>
              <w:jc w:val="right"/>
              <w:rPr>
                <w:rFonts w:eastAsia="Times New Roman"/>
                <w:color w:val="000000"/>
                <w:position w:val="2"/>
                <w:sz w:val="16"/>
                <w:szCs w:val="16"/>
                <w:lang w:val="en-GB" w:eastAsia="en-GB"/>
              </w:rPr>
            </w:pPr>
          </w:p>
        </w:tc>
        <w:tc>
          <w:tcPr>
            <w:tcW w:w="958" w:type="dxa"/>
            <w:tcBorders>
              <w:top w:val="nil"/>
              <w:left w:val="nil"/>
              <w:bottom w:val="nil"/>
              <w:right w:val="nil"/>
            </w:tcBorders>
            <w:shd w:val="clear" w:color="auto" w:fill="auto"/>
            <w:noWrap/>
            <w:vAlign w:val="bottom"/>
            <w:hideMark/>
          </w:tcPr>
          <w:p w14:paraId="0FA8E3EA" w14:textId="77777777" w:rsidR="00B647AC" w:rsidRPr="00B647AC" w:rsidRDefault="00B647AC" w:rsidP="00B647AC">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nil"/>
              <w:bottom w:val="nil"/>
              <w:right w:val="nil"/>
            </w:tcBorders>
            <w:shd w:val="clear" w:color="auto" w:fill="auto"/>
            <w:noWrap/>
            <w:vAlign w:val="bottom"/>
            <w:hideMark/>
          </w:tcPr>
          <w:p w14:paraId="5D3C533C" w14:textId="77777777" w:rsidR="00B647AC" w:rsidRPr="00B647AC" w:rsidRDefault="00B647AC" w:rsidP="00B647AC">
            <w:pPr>
              <w:tabs>
                <w:tab w:val="clear" w:pos="794"/>
              </w:tabs>
              <w:bidi w:val="0"/>
              <w:spacing w:before="0" w:line="100" w:lineRule="exact"/>
              <w:jc w:val="right"/>
              <w:rPr>
                <w:rFonts w:eastAsia="Times New Roman"/>
                <w:position w:val="2"/>
                <w:sz w:val="16"/>
                <w:szCs w:val="16"/>
                <w:lang w:val="en-GB" w:eastAsia="en-GB"/>
              </w:rPr>
            </w:pPr>
          </w:p>
        </w:tc>
        <w:tc>
          <w:tcPr>
            <w:tcW w:w="880" w:type="dxa"/>
            <w:tcBorders>
              <w:top w:val="nil"/>
              <w:left w:val="nil"/>
              <w:bottom w:val="nil"/>
              <w:right w:val="single" w:sz="4" w:space="0" w:color="auto"/>
            </w:tcBorders>
            <w:shd w:val="clear" w:color="auto" w:fill="auto"/>
            <w:noWrap/>
            <w:vAlign w:val="bottom"/>
            <w:hideMark/>
          </w:tcPr>
          <w:p w14:paraId="6E521839" w14:textId="77777777" w:rsidR="00B647AC" w:rsidRPr="00B647AC" w:rsidRDefault="00B647AC" w:rsidP="00B647AC">
            <w:pPr>
              <w:tabs>
                <w:tab w:val="clear" w:pos="794"/>
              </w:tabs>
              <w:bidi w:val="0"/>
              <w:spacing w:before="0" w:line="100" w:lineRule="exact"/>
              <w:jc w:val="righ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r>
      <w:tr w:rsidR="00B647AC" w:rsidRPr="00B647AC" w14:paraId="1AAD0B83" w14:textId="77777777" w:rsidTr="00B647AC">
        <w:trPr>
          <w:jc w:val="center"/>
        </w:trPr>
        <w:tc>
          <w:tcPr>
            <w:tcW w:w="2876" w:type="dxa"/>
            <w:tcBorders>
              <w:top w:val="single" w:sz="4" w:space="0" w:color="auto"/>
              <w:left w:val="single" w:sz="4" w:space="0" w:color="auto"/>
              <w:bottom w:val="single" w:sz="4" w:space="0" w:color="auto"/>
              <w:right w:val="nil"/>
            </w:tcBorders>
            <w:shd w:val="clear" w:color="000000" w:fill="C3F0F7"/>
            <w:noWrap/>
            <w:vAlign w:val="bottom"/>
            <w:hideMark/>
          </w:tcPr>
          <w:p w14:paraId="42C0839A"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rtl/>
                <w:lang w:val="en-GB" w:eastAsia="en-GB"/>
              </w:rPr>
              <w:t>إجمالي الاتحاد</w:t>
            </w:r>
          </w:p>
        </w:tc>
        <w:tc>
          <w:tcPr>
            <w:tcW w:w="944"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6E857EB6" w14:textId="5B18CB20" w:rsidR="00B647AC" w:rsidRPr="00B647AC" w:rsidRDefault="00B647AC" w:rsidP="00B647AC">
            <w:pPr>
              <w:tabs>
                <w:tab w:val="clear" w:pos="794"/>
              </w:tabs>
              <w:spacing w:before="20" w:after="20" w:line="200" w:lineRule="exact"/>
              <w:jc w:val="left"/>
              <w:rPr>
                <w:rFonts w:eastAsia="Times New Roman"/>
                <w:color w:val="000000"/>
                <w:position w:val="2"/>
                <w:sz w:val="16"/>
                <w:szCs w:val="16"/>
                <w:rtl/>
                <w:lang w:val="en-GB" w:eastAsia="en-GB"/>
              </w:rPr>
            </w:pPr>
            <w:r w:rsidRPr="00B647AC">
              <w:rPr>
                <w:rFonts w:eastAsia="Times New Roman"/>
                <w:color w:val="000000"/>
                <w:position w:val="2"/>
                <w:sz w:val="16"/>
                <w:szCs w:val="16"/>
                <w:lang w:val="en-GB" w:eastAsia="en-GB"/>
              </w:rPr>
              <w:t>163 194</w:t>
            </w:r>
          </w:p>
        </w:tc>
        <w:tc>
          <w:tcPr>
            <w:tcW w:w="222" w:type="dxa"/>
            <w:tcBorders>
              <w:top w:val="nil"/>
              <w:left w:val="nil"/>
              <w:bottom w:val="nil"/>
              <w:right w:val="nil"/>
            </w:tcBorders>
            <w:shd w:val="clear" w:color="auto" w:fill="auto"/>
            <w:noWrap/>
            <w:vAlign w:val="bottom"/>
            <w:hideMark/>
          </w:tcPr>
          <w:p w14:paraId="125B0F2B" w14:textId="77777777" w:rsidR="00B647AC" w:rsidRPr="00B647AC" w:rsidRDefault="00B647AC" w:rsidP="00B647AC">
            <w:pPr>
              <w:tabs>
                <w:tab w:val="clear" w:pos="794"/>
              </w:tabs>
              <w:bidi w:val="0"/>
              <w:spacing w:before="20" w:after="20" w:line="200" w:lineRule="exact"/>
              <w:jc w:val="right"/>
              <w:rPr>
                <w:rFonts w:eastAsia="Times New Roman"/>
                <w:color w:val="000000"/>
                <w:position w:val="2"/>
                <w:sz w:val="16"/>
                <w:szCs w:val="16"/>
                <w:lang w:val="en-GB" w:eastAsia="en-GB"/>
              </w:rPr>
            </w:pPr>
          </w:p>
        </w:tc>
        <w:tc>
          <w:tcPr>
            <w:tcW w:w="680" w:type="dxa"/>
            <w:vMerge/>
            <w:tcBorders>
              <w:top w:val="nil"/>
              <w:left w:val="nil"/>
              <w:bottom w:val="nil"/>
              <w:right w:val="nil"/>
            </w:tcBorders>
            <w:vAlign w:val="center"/>
            <w:hideMark/>
          </w:tcPr>
          <w:p w14:paraId="4A61B29F" w14:textId="7777777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p>
        </w:tc>
        <w:tc>
          <w:tcPr>
            <w:tcW w:w="222" w:type="dxa"/>
            <w:tcBorders>
              <w:top w:val="nil"/>
              <w:left w:val="nil"/>
              <w:bottom w:val="nil"/>
              <w:right w:val="nil"/>
            </w:tcBorders>
            <w:shd w:val="clear" w:color="auto" w:fill="auto"/>
            <w:noWrap/>
            <w:vAlign w:val="bottom"/>
            <w:hideMark/>
          </w:tcPr>
          <w:p w14:paraId="210E5AFA" w14:textId="77777777" w:rsidR="00B647AC" w:rsidRPr="00B647AC" w:rsidRDefault="00B647AC" w:rsidP="00B647AC">
            <w:pPr>
              <w:tabs>
                <w:tab w:val="clear" w:pos="794"/>
              </w:tabs>
              <w:bidi w:val="0"/>
              <w:spacing w:before="20" w:after="20" w:line="200" w:lineRule="exact"/>
              <w:jc w:val="right"/>
              <w:rPr>
                <w:rFonts w:eastAsia="Times New Roman"/>
                <w:position w:val="2"/>
                <w:sz w:val="16"/>
                <w:szCs w:val="16"/>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3EC4DACC"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4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210AA3DF"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958"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303D5ABC"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88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3CCEA508"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88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5E9DE95D"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 </w:t>
            </w:r>
          </w:p>
        </w:tc>
        <w:tc>
          <w:tcPr>
            <w:tcW w:w="258" w:type="dxa"/>
            <w:tcBorders>
              <w:top w:val="nil"/>
              <w:left w:val="nil"/>
              <w:bottom w:val="nil"/>
              <w:right w:val="nil"/>
            </w:tcBorders>
            <w:shd w:val="clear" w:color="auto" w:fill="auto"/>
            <w:noWrap/>
            <w:vAlign w:val="bottom"/>
            <w:hideMark/>
          </w:tcPr>
          <w:p w14:paraId="6B0E7D3C" w14:textId="77777777" w:rsidR="00B647AC" w:rsidRPr="00B647AC" w:rsidRDefault="00B647AC" w:rsidP="00B647AC">
            <w:pPr>
              <w:tabs>
                <w:tab w:val="clear" w:pos="794"/>
              </w:tabs>
              <w:bidi w:val="0"/>
              <w:spacing w:before="20" w:after="20" w:line="200" w:lineRule="exact"/>
              <w:jc w:val="left"/>
              <w:rPr>
                <w:rFonts w:eastAsia="Times New Roman"/>
                <w:color w:val="000000"/>
                <w:position w:val="2"/>
                <w:sz w:val="16"/>
                <w:szCs w:val="16"/>
                <w:lang w:val="en-GB" w:eastAsia="en-GB"/>
              </w:rPr>
            </w:pPr>
          </w:p>
        </w:tc>
        <w:tc>
          <w:tcPr>
            <w:tcW w:w="88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25E74895" w14:textId="7C682907"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35 631</w:t>
            </w:r>
          </w:p>
        </w:tc>
        <w:tc>
          <w:tcPr>
            <w:tcW w:w="94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34D83141" w14:textId="572925A2"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46 806</w:t>
            </w:r>
          </w:p>
        </w:tc>
        <w:tc>
          <w:tcPr>
            <w:tcW w:w="958"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64E65C22" w14:textId="18FFDD45"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28 833</w:t>
            </w:r>
          </w:p>
        </w:tc>
        <w:tc>
          <w:tcPr>
            <w:tcW w:w="88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7469762A" w14:textId="26B3789E"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27 831</w:t>
            </w:r>
          </w:p>
        </w:tc>
        <w:tc>
          <w:tcPr>
            <w:tcW w:w="88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0CE72618" w14:textId="60CDCAEC" w:rsidR="00B647AC" w:rsidRPr="00B647AC" w:rsidRDefault="00B647AC" w:rsidP="00B647AC">
            <w:pPr>
              <w:tabs>
                <w:tab w:val="clear" w:pos="794"/>
              </w:tabs>
              <w:spacing w:before="20" w:after="20" w:line="200" w:lineRule="exact"/>
              <w:jc w:val="left"/>
              <w:rPr>
                <w:rFonts w:eastAsia="Times New Roman"/>
                <w:color w:val="000000"/>
                <w:position w:val="2"/>
                <w:sz w:val="16"/>
                <w:szCs w:val="16"/>
                <w:lang w:val="en-GB" w:eastAsia="en-GB"/>
              </w:rPr>
            </w:pPr>
            <w:r w:rsidRPr="00B647AC">
              <w:rPr>
                <w:rFonts w:eastAsia="Times New Roman"/>
                <w:color w:val="000000"/>
                <w:position w:val="2"/>
                <w:sz w:val="16"/>
                <w:szCs w:val="16"/>
                <w:lang w:val="en-GB" w:eastAsia="en-GB"/>
              </w:rPr>
              <w:t>24 085</w:t>
            </w:r>
          </w:p>
        </w:tc>
      </w:tr>
    </w:tbl>
    <w:p w14:paraId="26165434" w14:textId="77777777" w:rsidR="009A52E1" w:rsidRDefault="009A52E1" w:rsidP="0026373E">
      <w:pPr>
        <w:rPr>
          <w:rtl/>
          <w:lang w:bidi="ar-EG"/>
        </w:rPr>
        <w:sectPr w:rsidR="009A52E1" w:rsidSect="00DF647C">
          <w:headerReference w:type="first" r:id="rId17"/>
          <w:pgSz w:w="16840" w:h="11907" w:orient="landscape" w:code="9"/>
          <w:pgMar w:top="1134" w:right="1418" w:bottom="1134" w:left="1134" w:header="709" w:footer="709" w:gutter="0"/>
          <w:cols w:space="708"/>
          <w:docGrid w:linePitch="360"/>
        </w:sectPr>
      </w:pPr>
    </w:p>
    <w:p w14:paraId="2891D8A9" w14:textId="2E137396" w:rsidR="007D0722" w:rsidRDefault="007D0722" w:rsidP="007D0722">
      <w:pPr>
        <w:pStyle w:val="Heading1"/>
        <w:rPr>
          <w:rtl/>
          <w:lang w:bidi="ar-EG"/>
        </w:rPr>
      </w:pPr>
      <w:r>
        <w:rPr>
          <w:lang w:bidi="ar-EG"/>
        </w:rPr>
        <w:lastRenderedPageBreak/>
        <w:t>4</w:t>
      </w:r>
      <w:r>
        <w:rPr>
          <w:lang w:bidi="ar-EG"/>
        </w:rPr>
        <w:tab/>
      </w:r>
      <w:r w:rsidR="00D049BF" w:rsidRPr="00D049BF">
        <w:rPr>
          <w:rtl/>
          <w:lang w:bidi="ar-EG"/>
        </w:rPr>
        <w:t>هيكل</w:t>
      </w:r>
      <w:r w:rsidR="00D049BF">
        <w:rPr>
          <w:rFonts w:hint="cs"/>
          <w:rtl/>
          <w:lang w:bidi="ar-EG"/>
        </w:rPr>
        <w:t xml:space="preserve"> التكاليف ومنهجية </w:t>
      </w:r>
      <w:r w:rsidR="00D049BF" w:rsidRPr="00D049BF">
        <w:rPr>
          <w:rtl/>
          <w:lang w:bidi="ar-EG"/>
        </w:rPr>
        <w:t>توزيع التكاليف</w:t>
      </w:r>
    </w:p>
    <w:p w14:paraId="3BC04088" w14:textId="63655202" w:rsidR="00B6736C" w:rsidRDefault="007D0722" w:rsidP="008B3823">
      <w:pPr>
        <w:rPr>
          <w:rtl/>
          <w:lang w:bidi="ar-EG"/>
        </w:rPr>
      </w:pPr>
      <w:r>
        <w:rPr>
          <w:lang w:bidi="ar-EG"/>
        </w:rPr>
        <w:t>1.4</w:t>
      </w:r>
      <w:r>
        <w:rPr>
          <w:lang w:bidi="ar-EG"/>
        </w:rPr>
        <w:tab/>
      </w:r>
      <w:r w:rsidR="00D049BF">
        <w:rPr>
          <w:rFonts w:hint="cs"/>
          <w:rtl/>
          <w:lang w:bidi="ar-EG"/>
        </w:rPr>
        <w:t xml:space="preserve">يستند </w:t>
      </w:r>
      <w:r w:rsidR="008B3823" w:rsidRPr="008B3823">
        <w:rPr>
          <w:rtl/>
          <w:lang w:bidi="ar-EG"/>
        </w:rPr>
        <w:t>التوزيع الكامل للتكاليف لكل مكون من مكونات الميزانية القائمة على النتائج، أي الغايات والأهداف والنواتج</w:t>
      </w:r>
      <w:r w:rsidR="00D049BF">
        <w:rPr>
          <w:rFonts w:hint="cs"/>
          <w:rtl/>
          <w:lang w:bidi="ar-EG"/>
        </w:rPr>
        <w:t>،</w:t>
      </w:r>
      <w:r w:rsidR="008B3823" w:rsidRPr="008B3823">
        <w:rPr>
          <w:rtl/>
          <w:lang w:bidi="ar-EG"/>
        </w:rPr>
        <w:t xml:space="preserve"> إلى منهجية توزيع التكاليف الموصوفة في </w:t>
      </w:r>
      <w:r w:rsidR="00D049BF">
        <w:rPr>
          <w:rFonts w:hint="cs"/>
          <w:rtl/>
          <w:lang w:bidi="ar-EG"/>
        </w:rPr>
        <w:t>مقرر المجلس</w:t>
      </w:r>
      <w:r w:rsidR="008B3823" w:rsidRPr="008B3823">
        <w:rPr>
          <w:rtl/>
          <w:lang w:bidi="ar-EG"/>
        </w:rPr>
        <w:t xml:space="preserve"> </w:t>
      </w:r>
      <w:r w:rsidR="008B3823" w:rsidRPr="008B3823">
        <w:rPr>
          <w:lang w:bidi="ar-EG"/>
        </w:rPr>
        <w:t>535</w:t>
      </w:r>
      <w:r w:rsidR="008B3823" w:rsidRPr="008B3823">
        <w:rPr>
          <w:rtl/>
          <w:lang w:bidi="ar-EG"/>
        </w:rPr>
        <w:t>.</w:t>
      </w:r>
    </w:p>
    <w:p w14:paraId="4CEDC803" w14:textId="77777777" w:rsidR="008B3823" w:rsidRPr="008B3823" w:rsidRDefault="00A55CBF" w:rsidP="008B3823">
      <w:pPr>
        <w:rPr>
          <w:rtl/>
          <w:lang w:bidi="ar-EG"/>
        </w:rPr>
      </w:pPr>
      <w:r>
        <w:rPr>
          <w:lang w:bidi="ar-EG"/>
        </w:rPr>
        <w:t>2.4</w:t>
      </w:r>
      <w:r>
        <w:rPr>
          <w:lang w:bidi="ar-EG"/>
        </w:rPr>
        <w:tab/>
      </w:r>
      <w:r w:rsidR="008B3823" w:rsidRPr="008B3823">
        <w:rPr>
          <w:rtl/>
          <w:lang w:bidi="ar-EG"/>
        </w:rPr>
        <w:t>وفيما يلي الهيكل الكامل للتكاليف:</w:t>
      </w:r>
    </w:p>
    <w:p w14:paraId="591EE891" w14:textId="77777777" w:rsidR="008B3823" w:rsidRPr="008B3823" w:rsidRDefault="008B3823" w:rsidP="008B3823">
      <w:pPr>
        <w:jc w:val="center"/>
        <w:rPr>
          <w:rtl/>
          <w:lang w:bidi="ar-EG"/>
        </w:rPr>
      </w:pPr>
      <w:r w:rsidRPr="008B3823">
        <w:rPr>
          <w:noProof/>
          <w:lang w:bidi="ar-EG"/>
        </w:rPr>
        <mc:AlternateContent>
          <mc:Choice Requires="wpg">
            <w:drawing>
              <wp:inline distT="0" distB="0" distL="0" distR="0" wp14:anchorId="7A2651C7" wp14:editId="2B1C42CB">
                <wp:extent cx="3472815" cy="2786380"/>
                <wp:effectExtent l="9525" t="19050" r="22860" b="1397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472815" cy="2786380"/>
                          <a:chOff x="0" y="0"/>
                          <a:chExt cx="48189" cy="27863"/>
                        </a:xfrm>
                      </wpg:grpSpPr>
                      <wps:wsp>
                        <wps:cNvPr id="16" name="Rectangle 17"/>
                        <wps:cNvSpPr>
                          <a:spLocks noChangeArrowheads="1"/>
                        </wps:cNvSpPr>
                        <wps:spPr bwMode="auto">
                          <a:xfrm>
                            <a:off x="4397" y="836"/>
                            <a:ext cx="43777" cy="5868"/>
                          </a:xfrm>
                          <a:prstGeom prst="rect">
                            <a:avLst/>
                          </a:prstGeom>
                          <a:solidFill>
                            <a:schemeClr val="accent1">
                              <a:lumMod val="100000"/>
                              <a:lumOff val="0"/>
                            </a:schemeClr>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CB470A7"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نفقات مخططة</w:t>
                              </w:r>
                            </w:p>
                            <w:p w14:paraId="3152C0D6"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تكاليف الوثائق</w:t>
                              </w:r>
                            </w:p>
                          </w:txbxContent>
                        </wps:txbx>
                        <wps:bodyPr rot="0" vert="horz" wrap="square" lIns="91440" tIns="45720" rIns="91440" bIns="45720" anchor="t" anchorCtr="0" upright="1">
                          <a:spAutoFit/>
                        </wps:bodyPr>
                      </wps:wsp>
                      <wps:wsp>
                        <wps:cNvPr id="17" name="Rectangle 18"/>
                        <wps:cNvSpPr>
                          <a:spLocks noChangeArrowheads="1"/>
                        </wps:cNvSpPr>
                        <wps:spPr bwMode="auto">
                          <a:xfrm>
                            <a:off x="4412" y="24091"/>
                            <a:ext cx="43777" cy="3772"/>
                          </a:xfrm>
                          <a:prstGeom prst="rect">
                            <a:avLst/>
                          </a:prstGeom>
                          <a:solidFill>
                            <a:schemeClr val="accent1">
                              <a:lumMod val="50000"/>
                              <a:lumOff val="0"/>
                            </a:schemeClr>
                          </a:solidFill>
                          <a:ln w="19050">
                            <a:solidFill>
                              <a:schemeClr val="lt1">
                                <a:lumMod val="100000"/>
                                <a:lumOff val="0"/>
                              </a:schemeClr>
                            </a:solidFill>
                            <a:miter lim="800000"/>
                            <a:headEnd/>
                            <a:tailEnd/>
                          </a:ln>
                        </wps:spPr>
                        <wps:txbx>
                          <w:txbxContent>
                            <w:p w14:paraId="4EBCA97C" w14:textId="77777777" w:rsidR="008B3823" w:rsidRPr="00D044DA" w:rsidRDefault="008B3823" w:rsidP="008B3823">
                              <w:pPr>
                                <w:pStyle w:val="NormalWeb"/>
                                <w:spacing w:before="60" w:after="60" w:line="300" w:lineRule="exact"/>
                                <w:rPr>
                                  <w:rFonts w:ascii="Dubai" w:hAnsi="Dubai" w:cs="Dubai"/>
                                  <w:sz w:val="22"/>
                                  <w:szCs w:val="22"/>
                                  <w:lang w:bidi="ar-EG"/>
                                </w:rPr>
                              </w:pPr>
                              <w:r w:rsidRPr="00D044DA">
                                <w:rPr>
                                  <w:rFonts w:ascii="Dubai" w:hAnsi="Dubai" w:cs="Dubai"/>
                                  <w:color w:val="FFFFFF" w:themeColor="light1"/>
                                  <w:kern w:val="24"/>
                                  <w:sz w:val="22"/>
                                  <w:szCs w:val="22"/>
                                  <w:rtl/>
                                  <w:lang w:val="en-GB" w:bidi="ar-EG"/>
                                </w:rPr>
                                <w:t>إجمالي التكاليف</w:t>
                              </w:r>
                            </w:p>
                          </w:txbxContent>
                        </wps:txbx>
                        <wps:bodyPr rot="0" vert="horz" wrap="square" lIns="91440" tIns="45720" rIns="91440" bIns="45720" anchor="t" anchorCtr="0" upright="1">
                          <a:spAutoFit/>
                        </wps:bodyPr>
                      </wps:wsp>
                      <wps:wsp>
                        <wps:cNvPr id="18" name="Rectangle 19"/>
                        <wps:cNvSpPr>
                          <a:spLocks noChangeArrowheads="1"/>
                        </wps:cNvSpPr>
                        <wps:spPr bwMode="auto">
                          <a:xfrm>
                            <a:off x="4392" y="11889"/>
                            <a:ext cx="43786" cy="8280"/>
                          </a:xfrm>
                          <a:prstGeom prst="rect">
                            <a:avLst/>
                          </a:prstGeom>
                          <a:solidFill>
                            <a:schemeClr val="accent1">
                              <a:lumMod val="75000"/>
                              <a:lumOff val="0"/>
                            </a:schemeClr>
                          </a:solidFill>
                          <a:ln w="12700">
                            <a:solidFill>
                              <a:schemeClr val="accent1">
                                <a:lumMod val="50000"/>
                                <a:lumOff val="0"/>
                              </a:schemeClr>
                            </a:solidFill>
                            <a:miter lim="800000"/>
                            <a:headEnd/>
                            <a:tailEnd/>
                          </a:ln>
                        </wps:spPr>
                        <wps:txbx>
                          <w:txbxContent>
                            <w:p w14:paraId="36BEC86C"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تكاليف دعم المكاتب/الدوائر</w:t>
                              </w:r>
                            </w:p>
                            <w:p w14:paraId="501BB0EC"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تكاليف الخدمات الإدارية المركزية</w:t>
                              </w:r>
                            </w:p>
                            <w:p w14:paraId="515F37D5"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تكاليف خدمات الدعم المركزية</w:t>
                              </w:r>
                            </w:p>
                          </w:txbxContent>
                        </wps:txbx>
                        <wps:bodyPr rot="0" vert="horz" wrap="square" lIns="91440" tIns="45720" rIns="91440" bIns="45720" anchor="t" anchorCtr="0" upright="1">
                          <a:spAutoFit/>
                        </wps:bodyPr>
                      </wps:wsp>
                      <wps:wsp>
                        <wps:cNvPr id="19" name="Left Brace 20"/>
                        <wps:cNvSpPr>
                          <a:spLocks/>
                        </wps:cNvSpPr>
                        <wps:spPr bwMode="auto">
                          <a:xfrm>
                            <a:off x="0" y="0"/>
                            <a:ext cx="3134" cy="21151"/>
                          </a:xfrm>
                          <a:prstGeom prst="leftBrace">
                            <a:avLst>
                              <a:gd name="adj1" fmla="val 8342"/>
                              <a:gd name="adj2" fmla="val 49569"/>
                            </a:avLst>
                          </a:pr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Plus 21"/>
                        <wps:cNvSpPr>
                          <a:spLocks/>
                        </wps:cNvSpPr>
                        <wps:spPr bwMode="auto">
                          <a:xfrm>
                            <a:off x="21096" y="7532"/>
                            <a:ext cx="6532" cy="3899"/>
                          </a:xfrm>
                          <a:custGeom>
                            <a:avLst/>
                            <a:gdLst>
                              <a:gd name="T0" fmla="*/ 86590 w 653265"/>
                              <a:gd name="T1" fmla="*/ 149099 h 389903"/>
                              <a:gd name="T2" fmla="*/ 280780 w 653265"/>
                              <a:gd name="T3" fmla="*/ 149099 h 389903"/>
                              <a:gd name="T4" fmla="*/ 280780 w 653265"/>
                              <a:gd name="T5" fmla="*/ 51682 h 389903"/>
                              <a:gd name="T6" fmla="*/ 372485 w 653265"/>
                              <a:gd name="T7" fmla="*/ 51682 h 389903"/>
                              <a:gd name="T8" fmla="*/ 372485 w 653265"/>
                              <a:gd name="T9" fmla="*/ 149099 h 389903"/>
                              <a:gd name="T10" fmla="*/ 566675 w 653265"/>
                              <a:gd name="T11" fmla="*/ 149099 h 389903"/>
                              <a:gd name="T12" fmla="*/ 566675 w 653265"/>
                              <a:gd name="T13" fmla="*/ 240804 h 389903"/>
                              <a:gd name="T14" fmla="*/ 372485 w 653265"/>
                              <a:gd name="T15" fmla="*/ 240804 h 389903"/>
                              <a:gd name="T16" fmla="*/ 372485 w 653265"/>
                              <a:gd name="T17" fmla="*/ 338221 h 389903"/>
                              <a:gd name="T18" fmla="*/ 280780 w 653265"/>
                              <a:gd name="T19" fmla="*/ 338221 h 389903"/>
                              <a:gd name="T20" fmla="*/ 280780 w 653265"/>
                              <a:gd name="T21" fmla="*/ 240804 h 389903"/>
                              <a:gd name="T22" fmla="*/ 86590 w 653265"/>
                              <a:gd name="T23" fmla="*/ 240804 h 389903"/>
                              <a:gd name="T24" fmla="*/ 86590 w 653265"/>
                              <a:gd name="T25" fmla="*/ 149099 h 3899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3265" h="389903">
                                <a:moveTo>
                                  <a:pt x="86590" y="149099"/>
                                </a:moveTo>
                                <a:lnTo>
                                  <a:pt x="280780" y="149099"/>
                                </a:lnTo>
                                <a:lnTo>
                                  <a:pt x="280780" y="51682"/>
                                </a:lnTo>
                                <a:lnTo>
                                  <a:pt x="372485" y="51682"/>
                                </a:lnTo>
                                <a:lnTo>
                                  <a:pt x="372485" y="149099"/>
                                </a:lnTo>
                                <a:lnTo>
                                  <a:pt x="566675" y="149099"/>
                                </a:lnTo>
                                <a:lnTo>
                                  <a:pt x="566675" y="240804"/>
                                </a:lnTo>
                                <a:lnTo>
                                  <a:pt x="372485" y="240804"/>
                                </a:lnTo>
                                <a:lnTo>
                                  <a:pt x="372485" y="338221"/>
                                </a:lnTo>
                                <a:lnTo>
                                  <a:pt x="280780" y="338221"/>
                                </a:lnTo>
                                <a:lnTo>
                                  <a:pt x="280780" y="240804"/>
                                </a:lnTo>
                                <a:lnTo>
                                  <a:pt x="86590" y="240804"/>
                                </a:lnTo>
                                <a:lnTo>
                                  <a:pt x="86590" y="149099"/>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3" name="Equal 22"/>
                        <wps:cNvSpPr>
                          <a:spLocks/>
                        </wps:cNvSpPr>
                        <wps:spPr bwMode="auto">
                          <a:xfrm>
                            <a:off x="22056" y="20570"/>
                            <a:ext cx="4616" cy="3135"/>
                          </a:xfrm>
                          <a:custGeom>
                            <a:avLst/>
                            <a:gdLst>
                              <a:gd name="T0" fmla="*/ 61179 w 461554"/>
                              <a:gd name="T1" fmla="*/ 64583 h 313509"/>
                              <a:gd name="T2" fmla="*/ 400375 w 461554"/>
                              <a:gd name="T3" fmla="*/ 64583 h 313509"/>
                              <a:gd name="T4" fmla="*/ 400375 w 461554"/>
                              <a:gd name="T5" fmla="*/ 138320 h 313509"/>
                              <a:gd name="T6" fmla="*/ 61179 w 461554"/>
                              <a:gd name="T7" fmla="*/ 138320 h 313509"/>
                              <a:gd name="T8" fmla="*/ 61179 w 461554"/>
                              <a:gd name="T9" fmla="*/ 64583 h 313509"/>
                              <a:gd name="T10" fmla="*/ 61179 w 461554"/>
                              <a:gd name="T11" fmla="*/ 175189 h 313509"/>
                              <a:gd name="T12" fmla="*/ 400375 w 461554"/>
                              <a:gd name="T13" fmla="*/ 175189 h 313509"/>
                              <a:gd name="T14" fmla="*/ 400375 w 461554"/>
                              <a:gd name="T15" fmla="*/ 248926 h 313509"/>
                              <a:gd name="T16" fmla="*/ 61179 w 461554"/>
                              <a:gd name="T17" fmla="*/ 248926 h 313509"/>
                              <a:gd name="T18" fmla="*/ 61179 w 461554"/>
                              <a:gd name="T19" fmla="*/ 175189 h 3135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1554" h="313509">
                                <a:moveTo>
                                  <a:pt x="61179" y="64583"/>
                                </a:moveTo>
                                <a:lnTo>
                                  <a:pt x="400375" y="64583"/>
                                </a:lnTo>
                                <a:lnTo>
                                  <a:pt x="400375" y="138320"/>
                                </a:lnTo>
                                <a:lnTo>
                                  <a:pt x="61179" y="138320"/>
                                </a:lnTo>
                                <a:lnTo>
                                  <a:pt x="61179" y="64583"/>
                                </a:lnTo>
                                <a:close/>
                                <a:moveTo>
                                  <a:pt x="61179" y="175189"/>
                                </a:moveTo>
                                <a:lnTo>
                                  <a:pt x="400375" y="175189"/>
                                </a:lnTo>
                                <a:lnTo>
                                  <a:pt x="400375" y="248926"/>
                                </a:lnTo>
                                <a:lnTo>
                                  <a:pt x="61179" y="248926"/>
                                </a:lnTo>
                                <a:lnTo>
                                  <a:pt x="61179" y="175189"/>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7A2651C7" id="Group 15" o:spid="_x0000_s1026" style="width:273.45pt;height:219.4pt;flip:x;mso-position-horizontal-relative:char;mso-position-vertical-relative:line" coordsize="48189,2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">
                <v:rect id="Rectangle 17" o:spid="_x0000_s1027" style="position:absolute;left:4397;top:836;width:43777;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" fillcolor="#5b9bd5 [3204]" stroked="f">
                  <v:shadow on="t" color="black" opacity="41287f" offset="0,1.5pt"/>
                  <v:textbox style="mso-fit-shape-to-text:t">
                    <w:txbxContent>
                      <w:p w14:paraId="7CB470A7"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نفقات مخططة</w:t>
                        </w:r>
                      </w:p>
                      <w:p w14:paraId="3152C0D6"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تكاليف الوثائق</w:t>
                        </w:r>
                      </w:p>
                    </w:txbxContent>
                  </v:textbox>
                </v:rect>
                <v:rect id="Rectangle 18" o:spid="_x0000_s1028" style="position:absolute;left:4412;top:24091;width:437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" fillcolor="#1f4d78 [1604]" strokecolor="white [3201]" strokeweight="1.5pt">
                  <v:textbox style="mso-fit-shape-to-text:t">
                    <w:txbxContent>
                      <w:p w14:paraId="4EBCA97C" w14:textId="77777777" w:rsidR="008B3823" w:rsidRPr="00D044DA" w:rsidRDefault="008B3823" w:rsidP="008B3823">
                        <w:pPr>
                          <w:pStyle w:val="NormalWeb"/>
                          <w:spacing w:before="60" w:after="60" w:line="300" w:lineRule="exact"/>
                          <w:rPr>
                            <w:rFonts w:ascii="Dubai" w:hAnsi="Dubai" w:cs="Dubai"/>
                            <w:sz w:val="22"/>
                            <w:szCs w:val="22"/>
                            <w:lang w:bidi="ar-EG"/>
                          </w:rPr>
                        </w:pPr>
                        <w:r w:rsidRPr="00D044DA">
                          <w:rPr>
                            <w:rFonts w:ascii="Dubai" w:hAnsi="Dubai" w:cs="Dubai"/>
                            <w:color w:val="FFFFFF" w:themeColor="light1"/>
                            <w:kern w:val="24"/>
                            <w:sz w:val="22"/>
                            <w:szCs w:val="22"/>
                            <w:rtl/>
                            <w:lang w:val="en-GB" w:bidi="ar-EG"/>
                          </w:rPr>
                          <w:t>إجمالي التكاليف</w:t>
                        </w:r>
                      </w:p>
                    </w:txbxContent>
                  </v:textbox>
                </v:rect>
                <v:rect id="Rectangle 19" o:spid="_x0000_s1029" style="position:absolute;left:4392;top:11889;width:43786;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" fillcolor="#2e74b5 [2404]" strokecolor="#1f4d78 [1604]" strokeweight="1pt">
                  <v:textbox style="mso-fit-shape-to-text:t">
                    <w:txbxContent>
                      <w:p w14:paraId="36BEC86C"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تكاليف دعم المكاتب/الدوائر</w:t>
                        </w:r>
                      </w:p>
                      <w:p w14:paraId="501BB0EC"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تكاليف الخدمات الإدارية المركزية</w:t>
                        </w:r>
                      </w:p>
                      <w:p w14:paraId="515F37D5" w14:textId="77777777" w:rsidR="008B3823" w:rsidRDefault="008B3823" w:rsidP="008B3823">
                        <w:pPr>
                          <w:tabs>
                            <w:tab w:val="left" w:pos="546"/>
                          </w:tabs>
                          <w:spacing w:before="60" w:after="60" w:line="300" w:lineRule="exact"/>
                          <w:ind w:left="-3"/>
                          <w:jc w:val="left"/>
                          <w:rPr>
                            <w:rFonts w:eastAsia="Times New Roman"/>
                          </w:rPr>
                        </w:pPr>
                        <w:r>
                          <w:rPr>
                            <w:color w:val="FFFFFF" w:themeColor="light1"/>
                            <w:kern w:val="24"/>
                            <w:lang w:val="en-GB"/>
                          </w:rPr>
                          <w:sym w:font="Symbol" w:char="F0B7"/>
                        </w:r>
                        <w:r>
                          <w:rPr>
                            <w:color w:val="FFFFFF" w:themeColor="light1"/>
                            <w:kern w:val="24"/>
                            <w:rtl/>
                            <w:lang w:val="en-GB"/>
                          </w:rPr>
                          <w:tab/>
                          <w:t>تكاليف خدمات الدعم المركزية</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30" type="#_x0000_t87" style="position:absolute;width:3134;height:2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" adj="267,10707" strokecolor="#5b9bd5 [3204]" strokeweight="2.25pt">
                  <v:stroke joinstyle="miter"/>
                </v:shape>
                <v:shape id="Plus 21" o:spid="_x0000_s1031" style="position:absolute;left:21096;top:7532;width:6532;height:3899;visibility:visible;mso-wrap-style:square;v-text-anchor:middle" coordsize="653265,38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" path="m86590,149099r194190,l280780,51682r91705,l372485,149099r194190,l566675,240804r-194190,l372485,338221r-91705,l280780,240804r-194190,l86590,149099xe" fillcolor="#5b9bd5 [3204]" strokecolor="#1f4d78 [1604]" strokeweight="1pt">
                  <v:stroke joinstyle="miter"/>
                  <v:path arrowok="t" o:connecttype="custom" o:connectlocs="866,1491;2808,1491;2808,517;3724,517;3724,1491;5666,1491;5666,2408;3724,2408;3724,3382;2808,3382;2808,2408;866,2408;866,1491" o:connectangles="0,0,0,0,0,0,0,0,0,0,0,0,0"/>
                </v:shape>
                <v:shape id="Equal 22" o:spid="_x0000_s1032" style="position:absolute;left:22056;top:20570;width:4616;height:3135;visibility:visible;mso-wrap-style:square;v-text-anchor:middle" coordsize="461554,3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" path="m61179,64583r339196,l400375,138320r-339196,l61179,64583xm61179,175189r339196,l400375,248926r-339196,l61179,175189xe" fillcolor="#5b9bd5 [3204]" strokecolor="#1f4d78 [1604]" strokeweight="1pt">
                  <v:stroke joinstyle="miter"/>
                  <v:path arrowok="t" o:connecttype="custom" o:connectlocs="612,646;4004,646;4004,1383;612,1383;612,646;612,1752;4004,1752;4004,2489;612,2489;612,1752" o:connectangles="0,0,0,0,0,0,0,0,0,0"/>
                </v:shape>
                <w10:anchorlock/>
              </v:group>
            </w:pict>
          </mc:Fallback>
        </mc:AlternateContent>
      </w:r>
    </w:p>
    <w:p w14:paraId="5BF3172C" w14:textId="77777777" w:rsidR="00A73317" w:rsidRPr="00AC386D" w:rsidRDefault="00A73317" w:rsidP="00A73317">
      <w:pPr>
        <w:spacing w:before="360"/>
        <w:rPr>
          <w:rtl/>
          <w:lang w:bidi="ar-EG"/>
        </w:rPr>
      </w:pPr>
      <w:r>
        <w:rPr>
          <w:lang w:bidi="ar-EG"/>
        </w:rPr>
        <w:t>3.4</w:t>
      </w:r>
      <w:r>
        <w:rPr>
          <w:lang w:bidi="ar-EG"/>
        </w:rPr>
        <w:tab/>
      </w:r>
      <w:r w:rsidRPr="002A3A47">
        <w:rPr>
          <w:rtl/>
          <w:lang w:bidi="ar-EG"/>
        </w:rPr>
        <w:t xml:space="preserve">تمثل </w:t>
      </w:r>
      <w:r w:rsidRPr="002A3A47">
        <w:rPr>
          <w:color w:val="002060"/>
          <w:rtl/>
          <w:lang w:bidi="ar-EG"/>
        </w:rPr>
        <w:t>النفقات المخططة</w:t>
      </w:r>
      <w:r w:rsidRPr="002A3A47">
        <w:rPr>
          <w:rtl/>
          <w:lang w:bidi="ar-EG"/>
        </w:rPr>
        <w:t xml:space="preserve"> (الميزانية المالية) بفئات النفقات التالية:</w:t>
      </w:r>
    </w:p>
    <w:p w14:paraId="17CCC8A1" w14:textId="77777777" w:rsidR="00A73317" w:rsidRPr="00996330" w:rsidRDefault="00A73317" w:rsidP="00996330">
      <w:pPr>
        <w:rPr>
          <w:u w:val="single"/>
          <w:rtl/>
        </w:rPr>
      </w:pPr>
      <w:r w:rsidRPr="00996330">
        <w:rPr>
          <w:u w:val="single"/>
          <w:rtl/>
        </w:rPr>
        <w:t>التكاليف الخاصة بالموظفين</w:t>
      </w:r>
    </w:p>
    <w:p w14:paraId="26399391" w14:textId="25FF603C" w:rsidR="00A73317" w:rsidRPr="00AC386D" w:rsidRDefault="00996330" w:rsidP="00A73317">
      <w:pPr>
        <w:pStyle w:val="enumlev1"/>
        <w:rPr>
          <w:rtl/>
        </w:rPr>
      </w:pPr>
      <w:bookmarkStart w:id="1" w:name="_Toc69306223"/>
      <w:r>
        <w:sym w:font="Wingdings" w:char="F0A7"/>
      </w:r>
      <w:r w:rsidR="00A73317" w:rsidRPr="00AC386D">
        <w:tab/>
      </w:r>
      <w:r w:rsidR="00A73317" w:rsidRPr="00AC386D">
        <w:rPr>
          <w:rtl/>
        </w:rPr>
        <w:t xml:space="preserve">الفئة </w:t>
      </w:r>
      <w:r w:rsidR="00A73317" w:rsidRPr="00AC386D">
        <w:t>1</w:t>
      </w:r>
      <w:r w:rsidR="00A73317" w:rsidRPr="00AC386D">
        <w:rPr>
          <w:rtl/>
        </w:rPr>
        <w:tab/>
        <w:t>التكاليف الخاصة بالموظفين (المرتبات والبدلات، إلخ.)</w:t>
      </w:r>
      <w:r w:rsidR="00A73317">
        <w:rPr>
          <w:rFonts w:hint="cs"/>
          <w:rtl/>
        </w:rPr>
        <w:t>.</w:t>
      </w:r>
      <w:bookmarkEnd w:id="1"/>
    </w:p>
    <w:p w14:paraId="09DEFBAB" w14:textId="1B2D99DB" w:rsidR="00A73317" w:rsidRPr="00AC386D" w:rsidRDefault="00996330" w:rsidP="00A73317">
      <w:pPr>
        <w:pStyle w:val="enumlev1"/>
        <w:rPr>
          <w:rtl/>
        </w:rPr>
      </w:pPr>
      <w:bookmarkStart w:id="2" w:name="_Toc69306224"/>
      <w:r>
        <w:sym w:font="Wingdings" w:char="F0A7"/>
      </w:r>
      <w:r w:rsidR="00A73317" w:rsidRPr="00AC386D">
        <w:tab/>
      </w:r>
      <w:r w:rsidR="00A73317" w:rsidRPr="00AC386D">
        <w:rPr>
          <w:spacing w:val="-2"/>
          <w:rtl/>
        </w:rPr>
        <w:t xml:space="preserve">الفئة </w:t>
      </w:r>
      <w:r w:rsidR="00A73317" w:rsidRPr="00AC386D">
        <w:rPr>
          <w:spacing w:val="-2"/>
        </w:rPr>
        <w:t>2</w:t>
      </w:r>
      <w:r w:rsidR="00A73317" w:rsidRPr="00AC386D">
        <w:rPr>
          <w:spacing w:val="-2"/>
          <w:rtl/>
        </w:rPr>
        <w:tab/>
        <w:t>التكاليف الأخرى الخاصة بالموظفين (المعاشات التقاعدية والتأمين الصحي وتنمية الموارد البشرية، إلخ.)</w:t>
      </w:r>
      <w:r w:rsidR="00A73317">
        <w:rPr>
          <w:rFonts w:hint="cs"/>
          <w:spacing w:val="-2"/>
          <w:rtl/>
        </w:rPr>
        <w:t>.</w:t>
      </w:r>
      <w:bookmarkEnd w:id="2"/>
    </w:p>
    <w:p w14:paraId="4A69885E" w14:textId="77777777" w:rsidR="00A73317" w:rsidRPr="00996330" w:rsidRDefault="00A73317" w:rsidP="00996330">
      <w:pPr>
        <w:rPr>
          <w:u w:val="single"/>
          <w:rtl/>
        </w:rPr>
      </w:pPr>
      <w:r w:rsidRPr="00996330">
        <w:rPr>
          <w:u w:val="single"/>
          <w:rtl/>
        </w:rPr>
        <w:t>التكاليف غير الخاصة بالموظفين</w:t>
      </w:r>
    </w:p>
    <w:p w14:paraId="4DA14F4C" w14:textId="6481F828" w:rsidR="00A73317" w:rsidRPr="00AC386D" w:rsidRDefault="00996330" w:rsidP="00A73317">
      <w:pPr>
        <w:pStyle w:val="enumlev1"/>
        <w:rPr>
          <w:rtl/>
        </w:rPr>
      </w:pPr>
      <w:bookmarkStart w:id="3" w:name="_Toc69306225"/>
      <w:r>
        <w:sym w:font="Wingdings" w:char="F0A7"/>
      </w:r>
      <w:r w:rsidR="00A73317" w:rsidRPr="00AC386D">
        <w:tab/>
      </w:r>
      <w:r w:rsidR="00A73317" w:rsidRPr="00AC386D">
        <w:rPr>
          <w:rtl/>
        </w:rPr>
        <w:t xml:space="preserve">الفئة </w:t>
      </w:r>
      <w:r w:rsidR="00A73317" w:rsidRPr="00AC386D">
        <w:t>3</w:t>
      </w:r>
      <w:r w:rsidR="00A73317" w:rsidRPr="00AC386D">
        <w:rPr>
          <w:rtl/>
        </w:rPr>
        <w:tab/>
        <w:t>السفر في مهام رسمية</w:t>
      </w:r>
      <w:r w:rsidR="00A73317">
        <w:rPr>
          <w:rFonts w:hint="cs"/>
          <w:rtl/>
        </w:rPr>
        <w:t>.</w:t>
      </w:r>
      <w:bookmarkEnd w:id="3"/>
    </w:p>
    <w:p w14:paraId="406BE596" w14:textId="233B5D48" w:rsidR="00A73317" w:rsidRPr="00AC386D" w:rsidRDefault="00996330" w:rsidP="00A73317">
      <w:pPr>
        <w:pStyle w:val="enumlev1"/>
        <w:rPr>
          <w:rtl/>
        </w:rPr>
      </w:pPr>
      <w:bookmarkStart w:id="4" w:name="_Toc69306226"/>
      <w:r>
        <w:sym w:font="Wingdings" w:char="F0A7"/>
      </w:r>
      <w:r w:rsidR="00A73317" w:rsidRPr="00AC386D">
        <w:tab/>
      </w:r>
      <w:r w:rsidR="00A73317" w:rsidRPr="00AC386D">
        <w:rPr>
          <w:rtl/>
        </w:rPr>
        <w:t xml:space="preserve">الفئة </w:t>
      </w:r>
      <w:r w:rsidR="00A73317" w:rsidRPr="00AC386D">
        <w:t>4</w:t>
      </w:r>
      <w:r w:rsidR="00A73317" w:rsidRPr="00AC386D">
        <w:rPr>
          <w:rtl/>
        </w:rPr>
        <w:tab/>
        <w:t>الخدمات التعاقدية</w:t>
      </w:r>
      <w:r w:rsidR="00A73317">
        <w:rPr>
          <w:rFonts w:hint="cs"/>
          <w:rtl/>
        </w:rPr>
        <w:t>.</w:t>
      </w:r>
      <w:bookmarkEnd w:id="4"/>
    </w:p>
    <w:p w14:paraId="06537035" w14:textId="50DC56E0" w:rsidR="00A73317" w:rsidRPr="00AC386D" w:rsidRDefault="00996330" w:rsidP="00A73317">
      <w:pPr>
        <w:pStyle w:val="enumlev1"/>
        <w:rPr>
          <w:rtl/>
        </w:rPr>
      </w:pPr>
      <w:bookmarkStart w:id="5" w:name="_Toc69306227"/>
      <w:r>
        <w:sym w:font="Wingdings" w:char="F0A7"/>
      </w:r>
      <w:r w:rsidR="00A73317" w:rsidRPr="00AC386D">
        <w:tab/>
      </w:r>
      <w:r w:rsidR="00A73317" w:rsidRPr="00AC386D">
        <w:rPr>
          <w:rtl/>
        </w:rPr>
        <w:t xml:space="preserve">الفئة </w:t>
      </w:r>
      <w:r w:rsidR="00A73317" w:rsidRPr="00AC386D">
        <w:t>5</w:t>
      </w:r>
      <w:r w:rsidR="00A73317" w:rsidRPr="00AC386D">
        <w:rPr>
          <w:rtl/>
        </w:rPr>
        <w:tab/>
        <w:t>استئجار الأماكن والمعدّات وصيانتها</w:t>
      </w:r>
      <w:r w:rsidR="00A73317">
        <w:rPr>
          <w:rFonts w:hint="cs"/>
          <w:rtl/>
        </w:rPr>
        <w:t>.</w:t>
      </w:r>
      <w:bookmarkEnd w:id="5"/>
    </w:p>
    <w:p w14:paraId="4A044405" w14:textId="3143154D" w:rsidR="00A73317" w:rsidRPr="00AC386D" w:rsidRDefault="00996330" w:rsidP="00A73317">
      <w:pPr>
        <w:pStyle w:val="enumlev1"/>
        <w:rPr>
          <w:rtl/>
        </w:rPr>
      </w:pPr>
      <w:bookmarkStart w:id="6" w:name="_Toc69306228"/>
      <w:r>
        <w:sym w:font="Wingdings" w:char="F0A7"/>
      </w:r>
      <w:r w:rsidR="00A73317" w:rsidRPr="00AC386D">
        <w:tab/>
      </w:r>
      <w:r w:rsidR="00A73317" w:rsidRPr="00AC386D">
        <w:rPr>
          <w:rtl/>
        </w:rPr>
        <w:t xml:space="preserve">الفئة </w:t>
      </w:r>
      <w:r w:rsidR="00A73317" w:rsidRPr="00AC386D">
        <w:t>6</w:t>
      </w:r>
      <w:r w:rsidR="00A73317" w:rsidRPr="00AC386D">
        <w:rPr>
          <w:rtl/>
        </w:rPr>
        <w:tab/>
        <w:t>المواد واللوازم</w:t>
      </w:r>
      <w:r w:rsidR="00A73317">
        <w:rPr>
          <w:rFonts w:hint="cs"/>
          <w:rtl/>
        </w:rPr>
        <w:t>.</w:t>
      </w:r>
      <w:bookmarkEnd w:id="6"/>
    </w:p>
    <w:p w14:paraId="20B25873" w14:textId="23DB9257" w:rsidR="00A73317" w:rsidRPr="00AC386D" w:rsidRDefault="00996330" w:rsidP="00A73317">
      <w:pPr>
        <w:pStyle w:val="enumlev1"/>
        <w:rPr>
          <w:rtl/>
        </w:rPr>
      </w:pPr>
      <w:bookmarkStart w:id="7" w:name="_Toc69306229"/>
      <w:r>
        <w:sym w:font="Wingdings" w:char="F0A7"/>
      </w:r>
      <w:r w:rsidR="00A73317" w:rsidRPr="00AC386D">
        <w:tab/>
      </w:r>
      <w:r w:rsidR="00A73317" w:rsidRPr="00AC386D">
        <w:rPr>
          <w:rtl/>
        </w:rPr>
        <w:t xml:space="preserve">الفئة </w:t>
      </w:r>
      <w:r w:rsidR="00A73317" w:rsidRPr="00AC386D">
        <w:t>7</w:t>
      </w:r>
      <w:r w:rsidR="00A73317" w:rsidRPr="00AC386D">
        <w:rPr>
          <w:rtl/>
        </w:rPr>
        <w:tab/>
        <w:t>حيازة الأماكن والأثاث والمعدّات</w:t>
      </w:r>
      <w:r w:rsidR="00A73317">
        <w:rPr>
          <w:rFonts w:hint="cs"/>
          <w:rtl/>
        </w:rPr>
        <w:t>.</w:t>
      </w:r>
      <w:bookmarkEnd w:id="7"/>
    </w:p>
    <w:p w14:paraId="74F7E514" w14:textId="75BB6164" w:rsidR="00A73317" w:rsidRPr="00AC386D" w:rsidRDefault="00996330" w:rsidP="00A73317">
      <w:pPr>
        <w:pStyle w:val="enumlev1"/>
        <w:rPr>
          <w:rtl/>
        </w:rPr>
      </w:pPr>
      <w:bookmarkStart w:id="8" w:name="_Toc69306230"/>
      <w:r>
        <w:sym w:font="Wingdings" w:char="F0A7"/>
      </w:r>
      <w:r w:rsidR="00A73317" w:rsidRPr="00AC386D">
        <w:tab/>
      </w:r>
      <w:r w:rsidR="00A73317" w:rsidRPr="00AC386D">
        <w:rPr>
          <w:rtl/>
        </w:rPr>
        <w:t xml:space="preserve">الفئة </w:t>
      </w:r>
      <w:r w:rsidR="00A73317" w:rsidRPr="00AC386D">
        <w:t>8</w:t>
      </w:r>
      <w:r w:rsidR="00A73317" w:rsidRPr="00AC386D">
        <w:rPr>
          <w:rtl/>
        </w:rPr>
        <w:tab/>
        <w:t>مرافق الخدمات العامة والداخلية</w:t>
      </w:r>
      <w:r w:rsidR="00A73317">
        <w:rPr>
          <w:rFonts w:hint="cs"/>
          <w:rtl/>
        </w:rPr>
        <w:t>.</w:t>
      </w:r>
      <w:bookmarkEnd w:id="8"/>
    </w:p>
    <w:p w14:paraId="651C1E09" w14:textId="42CBB86E" w:rsidR="00A73317" w:rsidRPr="00AC386D" w:rsidRDefault="00996330" w:rsidP="00A73317">
      <w:pPr>
        <w:pStyle w:val="enumlev1"/>
        <w:rPr>
          <w:rtl/>
        </w:rPr>
      </w:pPr>
      <w:bookmarkStart w:id="9" w:name="_Toc69306231"/>
      <w:r>
        <w:sym w:font="Wingdings" w:char="F0A7"/>
      </w:r>
      <w:r w:rsidR="00A73317" w:rsidRPr="00AC386D">
        <w:tab/>
      </w:r>
      <w:r w:rsidR="00A73317" w:rsidRPr="00AC386D">
        <w:rPr>
          <w:rtl/>
        </w:rPr>
        <w:t xml:space="preserve">الفئة </w:t>
      </w:r>
      <w:r w:rsidR="00A73317" w:rsidRPr="00AC386D">
        <w:t>9</w:t>
      </w:r>
      <w:r w:rsidR="00A73317" w:rsidRPr="00AC386D">
        <w:rPr>
          <w:rtl/>
        </w:rPr>
        <w:tab/>
        <w:t>رسوم مراجعة الحسابات والرسوم المشتركة بين الوكالات ومتنوعات.</w:t>
      </w:r>
      <w:bookmarkEnd w:id="9"/>
    </w:p>
    <w:p w14:paraId="42ACD25D" w14:textId="4387EDBE" w:rsidR="00EF5DFF" w:rsidRPr="00EF5DFF" w:rsidRDefault="002A3A47" w:rsidP="00EF5DFF">
      <w:pPr>
        <w:keepNext/>
        <w:keepLines/>
        <w:rPr>
          <w:rtl/>
          <w:lang w:bidi="ar-EG"/>
        </w:rPr>
      </w:pPr>
      <w:r w:rsidRPr="00EF5DFF">
        <w:rPr>
          <w:lang w:bidi="ar-SY"/>
        </w:rPr>
        <w:t>4.4</w:t>
      </w:r>
      <w:r w:rsidRPr="00EF5DFF">
        <w:rPr>
          <w:lang w:bidi="ar-SY"/>
        </w:rPr>
        <w:tab/>
      </w:r>
      <w:r w:rsidR="00D049BF">
        <w:rPr>
          <w:rFonts w:hint="cs"/>
          <w:rtl/>
          <w:lang w:bidi="ar-SY"/>
        </w:rPr>
        <w:t>و</w:t>
      </w:r>
      <w:r w:rsidR="00EF5DFF" w:rsidRPr="00EF5DFF">
        <w:rPr>
          <w:rtl/>
          <w:lang w:bidi="ar-EG"/>
        </w:rPr>
        <w:t xml:space="preserve">تمثل </w:t>
      </w:r>
      <w:r w:rsidR="00EF5DFF" w:rsidRPr="00EF5DFF">
        <w:rPr>
          <w:color w:val="002060"/>
          <w:rtl/>
          <w:lang w:bidi="ar-EG"/>
        </w:rPr>
        <w:t xml:space="preserve">تكاليف الوثائق </w:t>
      </w:r>
      <w:r w:rsidR="00EF5DFF" w:rsidRPr="00EF5DFF">
        <w:rPr>
          <w:rtl/>
          <w:lang w:bidi="ar-EG"/>
        </w:rPr>
        <w:t xml:space="preserve">الخدمات المقدمة من دائرة المؤتمرات والمنشورات والتي يمكن </w:t>
      </w:r>
      <w:r w:rsidR="00D049BF">
        <w:rPr>
          <w:rFonts w:hint="cs"/>
          <w:rtl/>
          <w:lang w:bidi="ar-EG"/>
        </w:rPr>
        <w:t>تحميلها على أحد النواتج</w:t>
      </w:r>
      <w:r w:rsidR="00EF5DFF" w:rsidRPr="00EF5DFF">
        <w:rPr>
          <w:rtl/>
          <w:lang w:bidi="ar-EG"/>
        </w:rPr>
        <w:t xml:space="preserve"> على أساس عدد الصفحات. وهذه الخدمات هي:</w:t>
      </w:r>
    </w:p>
    <w:p w14:paraId="7B0F023D" w14:textId="702E83CA" w:rsidR="00EF5DFF" w:rsidRPr="00AC386D" w:rsidRDefault="00996330" w:rsidP="00EF5DFF">
      <w:pPr>
        <w:pStyle w:val="enumlev1"/>
        <w:rPr>
          <w:rtl/>
        </w:rPr>
      </w:pPr>
      <w:bookmarkStart w:id="10" w:name="_Toc69306232"/>
      <w:r>
        <w:sym w:font="Wingdings" w:char="F0A7"/>
      </w:r>
      <w:r w:rsidR="00EF5DFF" w:rsidRPr="00AC386D">
        <w:rPr>
          <w:rtl/>
        </w:rPr>
        <w:tab/>
        <w:t>الترجمة التحريرية (إلى لغات الاتحاد الرسمية الست)؛</w:t>
      </w:r>
      <w:bookmarkEnd w:id="10"/>
    </w:p>
    <w:p w14:paraId="530AAA1A" w14:textId="0B9AB798" w:rsidR="00DF647C" w:rsidRDefault="00996330" w:rsidP="00EF5DFF">
      <w:pPr>
        <w:rPr>
          <w:rtl/>
          <w:lang w:bidi="ar-EG"/>
        </w:rPr>
      </w:pPr>
      <w:bookmarkStart w:id="11" w:name="_Toc69306233"/>
      <w:r>
        <w:sym w:font="Wingdings" w:char="F0A7"/>
      </w:r>
      <w:r w:rsidR="00EF5DFF" w:rsidRPr="00AC386D">
        <w:rPr>
          <w:rtl/>
        </w:rPr>
        <w:tab/>
      </w:r>
      <w:r w:rsidR="00D049BF">
        <w:rPr>
          <w:rFonts w:hint="cs"/>
          <w:rtl/>
        </w:rPr>
        <w:t>معالجة النصوص</w:t>
      </w:r>
      <w:r w:rsidR="00EF5DFF" w:rsidRPr="00AC386D">
        <w:rPr>
          <w:rtl/>
        </w:rPr>
        <w:t xml:space="preserve"> (بلغات الاتحاد الرسمية الست)</w:t>
      </w:r>
      <w:bookmarkEnd w:id="11"/>
      <w:r w:rsidR="00EF5DFF">
        <w:rPr>
          <w:rFonts w:hint="cs"/>
          <w:rtl/>
        </w:rPr>
        <w:t>.</w:t>
      </w:r>
    </w:p>
    <w:p w14:paraId="59651148" w14:textId="7146AB27" w:rsidR="00DF647C" w:rsidRPr="00996330" w:rsidRDefault="00C638F5" w:rsidP="00C638F5">
      <w:pPr>
        <w:rPr>
          <w:spacing w:val="-4"/>
        </w:rPr>
      </w:pPr>
      <w:r w:rsidRPr="00996330">
        <w:rPr>
          <w:spacing w:val="-4"/>
          <w:lang w:bidi="ar-EG"/>
        </w:rPr>
        <w:t>5.4</w:t>
      </w:r>
      <w:r w:rsidRPr="00996330">
        <w:rPr>
          <w:spacing w:val="-4"/>
          <w:lang w:bidi="ar-EG"/>
        </w:rPr>
        <w:tab/>
      </w:r>
      <w:r w:rsidR="00D049BF" w:rsidRPr="00996330">
        <w:rPr>
          <w:rFonts w:hint="cs"/>
          <w:spacing w:val="-4"/>
          <w:rtl/>
          <w:lang w:bidi="ar-EG"/>
        </w:rPr>
        <w:t xml:space="preserve">وتمثل </w:t>
      </w:r>
      <w:r w:rsidRPr="00996330">
        <w:rPr>
          <w:spacing w:val="-4"/>
          <w:rtl/>
          <w:lang w:bidi="ar-EG"/>
        </w:rPr>
        <w:t>تكاليف دعم المكاتب/</w:t>
      </w:r>
      <w:r w:rsidR="00D049BF" w:rsidRPr="00996330">
        <w:rPr>
          <w:rFonts w:hint="cs"/>
          <w:spacing w:val="-4"/>
          <w:rtl/>
          <w:lang w:bidi="ar-EG"/>
        </w:rPr>
        <w:t>الدوائر</w:t>
      </w:r>
      <w:r w:rsidRPr="00996330">
        <w:rPr>
          <w:spacing w:val="-4"/>
          <w:rtl/>
        </w:rPr>
        <w:t xml:space="preserve"> تكاليف الموظفين والنفقات ذات الصلة للمكاتب (بما في ذلك مكتب المدير) </w:t>
      </w:r>
      <w:r w:rsidR="00D049BF" w:rsidRPr="00996330">
        <w:rPr>
          <w:rFonts w:hint="cs"/>
          <w:spacing w:val="-4"/>
          <w:rtl/>
        </w:rPr>
        <w:t>والدوائر</w:t>
      </w:r>
      <w:r w:rsidRPr="00996330">
        <w:rPr>
          <w:spacing w:val="-4"/>
          <w:rtl/>
        </w:rPr>
        <w:t xml:space="preserve"> (دائرة التخطيط الاستراتيجي وشؤون </w:t>
      </w:r>
      <w:proofErr w:type="gramStart"/>
      <w:r w:rsidRPr="00996330">
        <w:rPr>
          <w:spacing w:val="-4"/>
          <w:rtl/>
        </w:rPr>
        <w:t>الأعضاء)،</w:t>
      </w:r>
      <w:proofErr w:type="gramEnd"/>
      <w:r w:rsidRPr="00996330">
        <w:rPr>
          <w:spacing w:val="-4"/>
          <w:rtl/>
        </w:rPr>
        <w:t xml:space="preserve"> التي يعاد توزيعها على النواتج استناداً إلى قياس جهد العمل (استقصاء زمني).</w:t>
      </w:r>
    </w:p>
    <w:p w14:paraId="7F2D5DA7" w14:textId="60950786" w:rsidR="004D5033" w:rsidRPr="00706AF6" w:rsidRDefault="00C638F5" w:rsidP="00795A32">
      <w:pPr>
        <w:keepNext/>
        <w:rPr>
          <w:rtl/>
          <w:lang w:bidi="ar-EG"/>
        </w:rPr>
      </w:pPr>
      <w:r w:rsidRPr="00706AF6">
        <w:lastRenderedPageBreak/>
        <w:t>6.4</w:t>
      </w:r>
      <w:r w:rsidRPr="00706AF6">
        <w:tab/>
      </w:r>
      <w:r w:rsidR="00D049BF">
        <w:rPr>
          <w:rFonts w:hint="cs"/>
          <w:rtl/>
        </w:rPr>
        <w:t xml:space="preserve">وتمثل </w:t>
      </w:r>
      <w:r w:rsidR="004D5033" w:rsidRPr="00706AF6">
        <w:rPr>
          <w:rtl/>
          <w:lang w:bidi="ar-EG"/>
        </w:rPr>
        <w:t xml:space="preserve">تكاليف الخدمات الإدارية المركزية </w:t>
      </w:r>
      <w:r w:rsidR="004D5033" w:rsidRPr="00706AF6">
        <w:rPr>
          <w:rtl/>
        </w:rPr>
        <w:t>تكاليف الموظفين والنفقات ذات الصلة للآتي:</w:t>
      </w:r>
    </w:p>
    <w:p w14:paraId="0A6ECD7A" w14:textId="1A429943" w:rsidR="004D5033" w:rsidRPr="00AC386D" w:rsidRDefault="00996330" w:rsidP="004D5033">
      <w:pPr>
        <w:pStyle w:val="enumlev1"/>
        <w:rPr>
          <w:rtl/>
        </w:rPr>
      </w:pPr>
      <w:bookmarkStart w:id="12" w:name="_Toc69306234"/>
      <w:r>
        <w:sym w:font="Wingdings" w:char="F0A7"/>
      </w:r>
      <w:r w:rsidR="004D5033" w:rsidRPr="00AC386D">
        <w:rPr>
          <w:rtl/>
        </w:rPr>
        <w:tab/>
        <w:t>مكتب الأمين العام ونائب الأمين العام</w:t>
      </w:r>
      <w:r w:rsidR="004D5033">
        <w:rPr>
          <w:rFonts w:hint="cs"/>
          <w:rtl/>
        </w:rPr>
        <w:t>.</w:t>
      </w:r>
      <w:bookmarkEnd w:id="12"/>
    </w:p>
    <w:p w14:paraId="57CD73E5" w14:textId="4262D19B" w:rsidR="004D5033" w:rsidRPr="00AC386D" w:rsidRDefault="00996330" w:rsidP="004D5033">
      <w:pPr>
        <w:pStyle w:val="enumlev1"/>
        <w:rPr>
          <w:rtl/>
        </w:rPr>
      </w:pPr>
      <w:bookmarkStart w:id="13" w:name="_Toc69306235"/>
      <w:r>
        <w:sym w:font="Wingdings" w:char="F0A7"/>
      </w:r>
      <w:r w:rsidR="004D5033" w:rsidRPr="00AC386D">
        <w:rPr>
          <w:rtl/>
        </w:rPr>
        <w:tab/>
        <w:t>دائرة إدارة الموارد البشرية</w:t>
      </w:r>
      <w:r w:rsidR="004D5033">
        <w:rPr>
          <w:rFonts w:hint="cs"/>
          <w:rtl/>
        </w:rPr>
        <w:t>.</w:t>
      </w:r>
      <w:bookmarkEnd w:id="13"/>
    </w:p>
    <w:p w14:paraId="7FE40954" w14:textId="56DD6B65" w:rsidR="004D5033" w:rsidRPr="00AC386D" w:rsidRDefault="00996330" w:rsidP="004D5033">
      <w:pPr>
        <w:pStyle w:val="enumlev1"/>
        <w:rPr>
          <w:rtl/>
        </w:rPr>
      </w:pPr>
      <w:bookmarkStart w:id="14" w:name="_Toc69306236"/>
      <w:r>
        <w:sym w:font="Wingdings" w:char="F0A7"/>
      </w:r>
      <w:r w:rsidR="004D5033" w:rsidRPr="00AC386D">
        <w:rPr>
          <w:rtl/>
        </w:rPr>
        <w:tab/>
        <w:t>دائرة إدارة الموارد المالية</w:t>
      </w:r>
      <w:r w:rsidR="004D5033">
        <w:rPr>
          <w:rFonts w:hint="cs"/>
          <w:rtl/>
        </w:rPr>
        <w:t>.</w:t>
      </w:r>
      <w:bookmarkEnd w:id="14"/>
    </w:p>
    <w:p w14:paraId="5D1C7B3E" w14:textId="6A46E65B" w:rsidR="00C638F5" w:rsidRDefault="004D5033" w:rsidP="004D5033">
      <w:pPr>
        <w:rPr>
          <w:rtl/>
          <w:lang w:bidi="ar-EG"/>
        </w:rPr>
      </w:pPr>
      <w:r w:rsidRPr="00AC386D">
        <w:rPr>
          <w:rtl/>
          <w:lang w:bidi="ar-EG"/>
        </w:rPr>
        <w:t>وتقدم هذه المكونات الدعم الإداري العام لجميع الغايات والأهداف والنواتج الخاصة بالاتحاد. ويعاد توزيع هذه التكاليف على النواتج استناداً إلى دوافع إعادة التوزيع.</w:t>
      </w:r>
    </w:p>
    <w:p w14:paraId="1394BDF4" w14:textId="0854390D" w:rsidR="00324BFB" w:rsidRPr="00706AF6" w:rsidRDefault="004D5033" w:rsidP="00324BFB">
      <w:pPr>
        <w:rPr>
          <w:rtl/>
          <w:lang w:bidi="ar-EG"/>
        </w:rPr>
      </w:pPr>
      <w:r w:rsidRPr="00706AF6">
        <w:rPr>
          <w:lang w:bidi="ar-EG"/>
        </w:rPr>
        <w:t>7.4</w:t>
      </w:r>
      <w:r w:rsidRPr="00706AF6">
        <w:rPr>
          <w:lang w:bidi="ar-EG"/>
        </w:rPr>
        <w:tab/>
      </w:r>
      <w:r w:rsidR="00D049BF">
        <w:rPr>
          <w:rFonts w:hint="cs"/>
          <w:rtl/>
          <w:lang w:bidi="ar-EG"/>
        </w:rPr>
        <w:t xml:space="preserve">وتمثل </w:t>
      </w:r>
      <w:r w:rsidR="00324BFB" w:rsidRPr="00706AF6">
        <w:rPr>
          <w:rtl/>
          <w:lang w:bidi="ar-EG"/>
        </w:rPr>
        <w:t>تكاليف خدمات الدعم المركزية</w:t>
      </w:r>
      <w:r w:rsidR="00324BFB" w:rsidRPr="00706AF6">
        <w:rPr>
          <w:rtl/>
        </w:rPr>
        <w:t xml:space="preserve"> تكاليف الموظفين والنفقات ذات الصلة للآتي:</w:t>
      </w:r>
    </w:p>
    <w:p w14:paraId="4C47F030" w14:textId="1F4C0265" w:rsidR="00324BFB" w:rsidRPr="00AC386D" w:rsidRDefault="00996330" w:rsidP="00324BFB">
      <w:pPr>
        <w:pStyle w:val="enumlev1"/>
        <w:rPr>
          <w:rtl/>
        </w:rPr>
      </w:pPr>
      <w:bookmarkStart w:id="15" w:name="_Toc69306237"/>
      <w:r>
        <w:sym w:font="Wingdings" w:char="F0A7"/>
      </w:r>
      <w:r w:rsidR="00324BFB" w:rsidRPr="00AC386D">
        <w:rPr>
          <w:rtl/>
        </w:rPr>
        <w:tab/>
        <w:t>دائرة المؤتمرات والمنشورات (خلاف تكاليف الوثائق)</w:t>
      </w:r>
      <w:r w:rsidR="00324BFB">
        <w:rPr>
          <w:rFonts w:hint="cs"/>
          <w:rtl/>
        </w:rPr>
        <w:t>.</w:t>
      </w:r>
      <w:bookmarkEnd w:id="15"/>
    </w:p>
    <w:p w14:paraId="7ED64444" w14:textId="47F586EF" w:rsidR="00324BFB" w:rsidRPr="00AC386D" w:rsidRDefault="00996330" w:rsidP="00324BFB">
      <w:pPr>
        <w:pStyle w:val="enumlev1"/>
        <w:rPr>
          <w:rtl/>
        </w:rPr>
      </w:pPr>
      <w:bookmarkStart w:id="16" w:name="_Toc69306238"/>
      <w:r>
        <w:sym w:font="Wingdings" w:char="F0A7"/>
      </w:r>
      <w:r w:rsidR="00324BFB" w:rsidRPr="00AC386D">
        <w:rPr>
          <w:rtl/>
        </w:rPr>
        <w:tab/>
        <w:t>دائرة خدم</w:t>
      </w:r>
      <w:r w:rsidR="00D049BF">
        <w:rPr>
          <w:rFonts w:hint="cs"/>
          <w:rtl/>
        </w:rPr>
        <w:t>ا</w:t>
      </w:r>
      <w:r w:rsidR="00324BFB" w:rsidRPr="00AC386D">
        <w:rPr>
          <w:rtl/>
        </w:rPr>
        <w:t>ت المعلومات</w:t>
      </w:r>
      <w:r w:rsidR="00324BFB">
        <w:rPr>
          <w:rFonts w:hint="cs"/>
          <w:rtl/>
        </w:rPr>
        <w:t>.</w:t>
      </w:r>
      <w:bookmarkEnd w:id="16"/>
    </w:p>
    <w:p w14:paraId="7D05D4F1" w14:textId="739619FC" w:rsidR="00324BFB" w:rsidRPr="00AC386D" w:rsidRDefault="00996330" w:rsidP="00324BFB">
      <w:pPr>
        <w:pStyle w:val="enumlev1"/>
        <w:rPr>
          <w:rtl/>
        </w:rPr>
      </w:pPr>
      <w:bookmarkStart w:id="17" w:name="_Toc69306239"/>
      <w:r>
        <w:sym w:font="Wingdings" w:char="F0A7"/>
      </w:r>
      <w:r w:rsidR="00324BFB" w:rsidRPr="00AC386D">
        <w:rPr>
          <w:rtl/>
        </w:rPr>
        <w:tab/>
        <w:t>النفقات المشتركة للاتحاد</w:t>
      </w:r>
      <w:bookmarkEnd w:id="17"/>
      <w:r w:rsidR="00D049BF">
        <w:rPr>
          <w:rFonts w:hint="cs"/>
          <w:rtl/>
        </w:rPr>
        <w:t>.</w:t>
      </w:r>
    </w:p>
    <w:p w14:paraId="63C725A6" w14:textId="77777777" w:rsidR="00324BFB" w:rsidRPr="00AC386D" w:rsidRDefault="00324BFB" w:rsidP="00324BFB">
      <w:pPr>
        <w:rPr>
          <w:rtl/>
        </w:rPr>
      </w:pPr>
      <w:r w:rsidRPr="00AC386D">
        <w:rPr>
          <w:rtl/>
        </w:rPr>
        <w:t xml:space="preserve">وتوفر هذه المكونات الدعم لجميع غايات وأهداف ونواتج الاتحاد. </w:t>
      </w:r>
      <w:r w:rsidRPr="00AC386D">
        <w:rPr>
          <w:rtl/>
          <w:lang w:bidi="ar-EG"/>
        </w:rPr>
        <w:t>ويعاد توزيع هذه التكاليف على النواتج استناداً إلى دوافع إعادة التوزيع.</w:t>
      </w:r>
    </w:p>
    <w:p w14:paraId="0453A9FB" w14:textId="05DCD210" w:rsidR="00324BFB" w:rsidRDefault="00324BFB" w:rsidP="00324BFB">
      <w:pPr>
        <w:pStyle w:val="Heading1"/>
        <w:rPr>
          <w:rtl/>
          <w:lang w:bidi="ar-EG"/>
        </w:rPr>
      </w:pPr>
      <w:r>
        <w:rPr>
          <w:lang w:bidi="ar-EG"/>
        </w:rPr>
        <w:t>5</w:t>
      </w:r>
      <w:r>
        <w:rPr>
          <w:lang w:bidi="ar-EG"/>
        </w:rPr>
        <w:tab/>
      </w:r>
      <w:r w:rsidR="00D049BF">
        <w:rPr>
          <w:rFonts w:hint="cs"/>
          <w:rtl/>
          <w:lang w:bidi="ar-EG"/>
        </w:rPr>
        <w:t>الأهداف</w:t>
      </w:r>
    </w:p>
    <w:p w14:paraId="4E793D7A" w14:textId="133DBCB7" w:rsidR="0012359E" w:rsidRPr="00006242" w:rsidRDefault="00324BFB" w:rsidP="0012359E">
      <w:pPr>
        <w:rPr>
          <w:rtl/>
          <w:lang w:bidi="ar-EG"/>
        </w:rPr>
      </w:pPr>
      <w:r>
        <w:t>1.5</w:t>
      </w:r>
      <w:r>
        <w:tab/>
      </w:r>
      <w:r w:rsidR="0012359E" w:rsidRPr="00006242">
        <w:rPr>
          <w:rFonts w:hint="cs"/>
          <w:spacing w:val="-2"/>
          <w:rtl/>
          <w:lang w:bidi="ar-EG"/>
        </w:rPr>
        <w:t xml:space="preserve">يقدم مشروع الخطة التشغيلية </w:t>
      </w:r>
      <w:r w:rsidR="00D35523">
        <w:rPr>
          <w:rFonts w:hint="cs"/>
          <w:spacing w:val="-2"/>
          <w:rtl/>
          <w:lang w:bidi="ar-EG"/>
        </w:rPr>
        <w:t>لعام 2023</w:t>
      </w:r>
      <w:r w:rsidR="0012359E" w:rsidRPr="00006242">
        <w:rPr>
          <w:rFonts w:hint="cs"/>
          <w:spacing w:val="-2"/>
          <w:rtl/>
          <w:lang w:bidi="ar-EG"/>
        </w:rPr>
        <w:t xml:space="preserve"> معلومات بشأن تنفيذ 18 هدفاً استراتيجياً مصنفة كالتالي:</w:t>
      </w:r>
    </w:p>
    <w:p w14:paraId="1C384731" w14:textId="6147404D" w:rsidR="0012359E" w:rsidRPr="00006242" w:rsidRDefault="0012359E" w:rsidP="0012359E">
      <w:pPr>
        <w:pStyle w:val="enumlev1"/>
        <w:rPr>
          <w:rtl/>
          <w:lang w:bidi="ar-EG"/>
        </w:rPr>
      </w:pPr>
      <w:r w:rsidRPr="00006242">
        <w:rPr>
          <w:rFonts w:hint="cs"/>
          <w:rtl/>
        </w:rPr>
        <w:t>-</w:t>
      </w:r>
      <w:r w:rsidRPr="00006242">
        <w:rPr>
          <w:rtl/>
        </w:rPr>
        <w:tab/>
      </w:r>
      <w:r w:rsidRPr="00006242">
        <w:rPr>
          <w:rFonts w:hint="cs"/>
          <w:rtl/>
        </w:rPr>
        <w:t>6 أهداف مشتركة بين القطاعات</w:t>
      </w:r>
      <w:r w:rsidR="00D35523">
        <w:rPr>
          <w:rFonts w:hint="cs"/>
          <w:rtl/>
        </w:rPr>
        <w:t>.</w:t>
      </w:r>
    </w:p>
    <w:p w14:paraId="360FDC6C" w14:textId="51E49AF1" w:rsidR="0012359E" w:rsidRPr="00006242" w:rsidRDefault="0012359E" w:rsidP="0012359E">
      <w:pPr>
        <w:pStyle w:val="enumlev1"/>
        <w:rPr>
          <w:rtl/>
        </w:rPr>
      </w:pPr>
      <w:r w:rsidRPr="00006242">
        <w:rPr>
          <w:rFonts w:hint="cs"/>
          <w:rtl/>
        </w:rPr>
        <w:t>-</w:t>
      </w:r>
      <w:r w:rsidRPr="00006242">
        <w:rPr>
          <w:rtl/>
        </w:rPr>
        <w:tab/>
      </w:r>
      <w:r w:rsidRPr="00006242">
        <w:rPr>
          <w:rFonts w:hint="cs"/>
          <w:rtl/>
        </w:rPr>
        <w:t>3 أهداف لقطاع الاتصالات الراديوية</w:t>
      </w:r>
      <w:r w:rsidR="00D35523">
        <w:rPr>
          <w:rFonts w:hint="cs"/>
          <w:rtl/>
        </w:rPr>
        <w:t>.</w:t>
      </w:r>
    </w:p>
    <w:p w14:paraId="1987E8DD" w14:textId="3B0BB87D" w:rsidR="0012359E" w:rsidRPr="00006242" w:rsidRDefault="0012359E" w:rsidP="0012359E">
      <w:pPr>
        <w:pStyle w:val="enumlev1"/>
        <w:rPr>
          <w:rtl/>
        </w:rPr>
      </w:pPr>
      <w:r w:rsidRPr="00006242">
        <w:rPr>
          <w:rFonts w:hint="cs"/>
          <w:rtl/>
        </w:rPr>
        <w:t>-</w:t>
      </w:r>
      <w:r w:rsidRPr="00006242">
        <w:rPr>
          <w:rtl/>
        </w:rPr>
        <w:tab/>
      </w:r>
      <w:r w:rsidRPr="00006242">
        <w:rPr>
          <w:rFonts w:hint="cs"/>
          <w:rtl/>
        </w:rPr>
        <w:t>5 أهداف لقطاع تقييس الاتصالات</w:t>
      </w:r>
      <w:r w:rsidR="00D35523">
        <w:rPr>
          <w:rFonts w:hint="cs"/>
          <w:rtl/>
        </w:rPr>
        <w:t>.</w:t>
      </w:r>
    </w:p>
    <w:p w14:paraId="0DFD20A8" w14:textId="77777777" w:rsidR="0012359E" w:rsidRPr="00006242" w:rsidRDefault="0012359E" w:rsidP="0012359E">
      <w:pPr>
        <w:pStyle w:val="enumlev1"/>
        <w:rPr>
          <w:rtl/>
        </w:rPr>
      </w:pPr>
      <w:r w:rsidRPr="00006242">
        <w:rPr>
          <w:rFonts w:hint="cs"/>
          <w:rtl/>
        </w:rPr>
        <w:t>-</w:t>
      </w:r>
      <w:r w:rsidRPr="00006242">
        <w:rPr>
          <w:rtl/>
        </w:rPr>
        <w:tab/>
      </w:r>
      <w:r w:rsidRPr="00006242">
        <w:rPr>
          <w:rFonts w:hint="cs"/>
          <w:rtl/>
        </w:rPr>
        <w:t>4 أهداف لقطاع تنمية الاتصالات.</w:t>
      </w:r>
    </w:p>
    <w:p w14:paraId="6A2B7EE0" w14:textId="77777777" w:rsidR="0012359E" w:rsidRPr="00006242" w:rsidRDefault="0012359E" w:rsidP="0012359E">
      <w:pPr>
        <w:rPr>
          <w:rtl/>
          <w:lang w:bidi="ar-EG"/>
        </w:rPr>
      </w:pPr>
      <w:r>
        <w:rPr>
          <w:lang w:bidi="ar-SY"/>
        </w:rPr>
        <w:t>2.5</w:t>
      </w:r>
      <w:r>
        <w:rPr>
          <w:lang w:bidi="ar-SY"/>
        </w:rPr>
        <w:tab/>
      </w:r>
      <w:r w:rsidRPr="00006242">
        <w:rPr>
          <w:rFonts w:hint="cs"/>
          <w:rtl/>
          <w:lang w:bidi="ar-EG"/>
        </w:rPr>
        <w:t>وتقدم المعلومات التالية لكل هدف:</w:t>
      </w:r>
    </w:p>
    <w:p w14:paraId="21AF4705" w14:textId="7088241E" w:rsidR="0012359E" w:rsidRPr="00006242" w:rsidRDefault="0012359E" w:rsidP="0012359E">
      <w:pPr>
        <w:pStyle w:val="enumlev1"/>
        <w:rPr>
          <w:rtl/>
        </w:rPr>
      </w:pPr>
      <w:r w:rsidRPr="00006242">
        <w:rPr>
          <w:rFonts w:hint="cs"/>
          <w:rtl/>
        </w:rPr>
        <w:t>-</w:t>
      </w:r>
      <w:r w:rsidRPr="00006242">
        <w:rPr>
          <w:rtl/>
        </w:rPr>
        <w:tab/>
      </w:r>
      <w:r w:rsidRPr="00006242">
        <w:rPr>
          <w:rFonts w:hint="cs"/>
          <w:rtl/>
        </w:rPr>
        <w:t>وصف الهدف</w:t>
      </w:r>
      <w:r w:rsidR="00D35523">
        <w:rPr>
          <w:rFonts w:hint="cs"/>
          <w:rtl/>
        </w:rPr>
        <w:t>.</w:t>
      </w:r>
    </w:p>
    <w:p w14:paraId="5C445704" w14:textId="499FC9DC" w:rsidR="0012359E" w:rsidRPr="00006242" w:rsidRDefault="0012359E" w:rsidP="0012359E">
      <w:pPr>
        <w:pStyle w:val="enumlev1"/>
        <w:rPr>
          <w:rtl/>
        </w:rPr>
      </w:pPr>
      <w:r w:rsidRPr="00006242">
        <w:rPr>
          <w:rFonts w:hint="cs"/>
          <w:rtl/>
        </w:rPr>
        <w:t>-</w:t>
      </w:r>
      <w:r w:rsidRPr="00006242">
        <w:rPr>
          <w:rtl/>
        </w:rPr>
        <w:tab/>
      </w:r>
      <w:r w:rsidRPr="00006242">
        <w:rPr>
          <w:rFonts w:hint="cs"/>
          <w:rtl/>
        </w:rPr>
        <w:t xml:space="preserve">ملخص </w:t>
      </w:r>
      <w:r w:rsidR="00D35523">
        <w:rPr>
          <w:rFonts w:hint="cs"/>
          <w:rtl/>
        </w:rPr>
        <w:t>توزيع</w:t>
      </w:r>
      <w:r w:rsidRPr="00006242">
        <w:rPr>
          <w:rFonts w:hint="cs"/>
          <w:rtl/>
        </w:rPr>
        <w:t xml:space="preserve"> التكاليف </w:t>
      </w:r>
      <w:r w:rsidR="00D35523">
        <w:rPr>
          <w:rFonts w:hint="cs"/>
          <w:rtl/>
        </w:rPr>
        <w:t>لعام 2023.</w:t>
      </w:r>
    </w:p>
    <w:p w14:paraId="44CB2A3E" w14:textId="3F62E299" w:rsidR="0012359E" w:rsidRPr="00006242" w:rsidRDefault="0012359E" w:rsidP="0012359E">
      <w:pPr>
        <w:pStyle w:val="enumlev1"/>
        <w:rPr>
          <w:rtl/>
        </w:rPr>
      </w:pPr>
      <w:r w:rsidRPr="00006242">
        <w:rPr>
          <w:rFonts w:hint="cs"/>
          <w:rtl/>
        </w:rPr>
        <w:t>-</w:t>
      </w:r>
      <w:r w:rsidRPr="00006242">
        <w:rPr>
          <w:rtl/>
        </w:rPr>
        <w:tab/>
      </w:r>
      <w:r w:rsidR="00D35523">
        <w:rPr>
          <w:rFonts w:hint="cs"/>
          <w:rtl/>
        </w:rPr>
        <w:t>الخطوط العريضة الرئيسية للنتائج ومؤشرات النتائج ومؤشرات المخاطر الرئيسية لعام 2023.</w:t>
      </w:r>
    </w:p>
    <w:p w14:paraId="710B0201" w14:textId="31AD9C5C" w:rsidR="00DF647C" w:rsidRDefault="0012359E" w:rsidP="0012359E">
      <w:pPr>
        <w:rPr>
          <w:rtl/>
          <w:lang w:bidi="ar-SY"/>
        </w:rPr>
      </w:pPr>
      <w:r w:rsidRPr="00006242">
        <w:rPr>
          <w:rFonts w:hint="cs"/>
          <w:rtl/>
        </w:rPr>
        <w:t>-</w:t>
      </w:r>
      <w:r w:rsidRPr="00006242">
        <w:rPr>
          <w:rtl/>
        </w:rPr>
        <w:tab/>
      </w:r>
      <w:r w:rsidR="00D35523">
        <w:rPr>
          <w:rFonts w:hint="cs"/>
          <w:rtl/>
        </w:rPr>
        <w:t>توزيع التكاليف لعام 2023 حسب النواتج.</w:t>
      </w:r>
    </w:p>
    <w:p w14:paraId="20F88BC2" w14:textId="77777777" w:rsidR="0062667A" w:rsidRDefault="0062667A" w:rsidP="0026373E">
      <w:pPr>
        <w:rPr>
          <w:rtl/>
          <w:lang w:bidi="ar-EG"/>
        </w:rPr>
      </w:pPr>
    </w:p>
    <w:p w14:paraId="1F9A64AD" w14:textId="011515F8" w:rsidR="0062667A" w:rsidRDefault="0062667A" w:rsidP="0026373E">
      <w:pPr>
        <w:rPr>
          <w:rtl/>
          <w:lang w:bidi="ar-EG"/>
        </w:rPr>
        <w:sectPr w:rsidR="0062667A" w:rsidSect="007D0722">
          <w:pgSz w:w="11907" w:h="16840" w:code="9"/>
          <w:pgMar w:top="1418" w:right="1134" w:bottom="1134" w:left="1134" w:header="709" w:footer="709" w:gutter="0"/>
          <w:cols w:space="708"/>
          <w:docGrid w:linePitch="360"/>
        </w:sectPr>
      </w:pPr>
    </w:p>
    <w:p w14:paraId="42EE0986" w14:textId="42030F4B" w:rsidR="00DF647C" w:rsidRPr="00DA2910" w:rsidRDefault="00E16FF8" w:rsidP="00E16FF8">
      <w:pPr>
        <w:jc w:val="center"/>
        <w:rPr>
          <w:rtl/>
          <w:lang w:bidi="ar-EG"/>
        </w:rPr>
      </w:pPr>
      <w:r w:rsidRPr="00E16FF8">
        <w:rPr>
          <w:lang w:val="en-GB" w:bidi="ar-EG"/>
        </w:rPr>
        <w:lastRenderedPageBreak/>
        <w:t xml:space="preserve">  </w:t>
      </w:r>
      <w:r w:rsidR="001167E5" w:rsidRPr="001167E5">
        <w:rPr>
          <w:noProof/>
        </w:rPr>
        <w:drawing>
          <wp:inline distT="0" distB="0" distL="0" distR="0" wp14:anchorId="5BD668D4" wp14:editId="0E893D58">
            <wp:extent cx="9309735" cy="6660515"/>
            <wp:effectExtent l="0" t="0" r="571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09735" cy="6660515"/>
                    </a:xfrm>
                    <a:prstGeom prst="rect">
                      <a:avLst/>
                    </a:prstGeom>
                    <a:noFill/>
                    <a:ln>
                      <a:noFill/>
                    </a:ln>
                  </pic:spPr>
                </pic:pic>
              </a:graphicData>
            </a:graphic>
          </wp:inline>
        </w:drawing>
      </w:r>
    </w:p>
    <w:p w14:paraId="3474F1E2" w14:textId="4120DF81" w:rsidR="006B3CAC" w:rsidRDefault="005912DD" w:rsidP="001167E5">
      <w:pPr>
        <w:jc w:val="center"/>
        <w:rPr>
          <w:lang w:bidi="ar-EG"/>
        </w:rPr>
      </w:pPr>
      <w:r w:rsidRPr="005912DD">
        <w:rPr>
          <w:noProof/>
          <w:rtl/>
        </w:rPr>
        <w:lastRenderedPageBreak/>
        <w:drawing>
          <wp:inline distT="0" distB="0" distL="0" distR="0" wp14:anchorId="6562C630" wp14:editId="6F3887E2">
            <wp:extent cx="9147600" cy="618109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7600" cy="6181097"/>
                    </a:xfrm>
                    <a:prstGeom prst="rect">
                      <a:avLst/>
                    </a:prstGeom>
                    <a:noFill/>
                    <a:ln>
                      <a:noFill/>
                    </a:ln>
                  </pic:spPr>
                </pic:pic>
              </a:graphicData>
            </a:graphic>
          </wp:inline>
        </w:drawing>
      </w:r>
    </w:p>
    <w:p w14:paraId="35DB9395" w14:textId="157FAEB1" w:rsidR="0062667A" w:rsidRDefault="005912DD" w:rsidP="00865119">
      <w:pPr>
        <w:jc w:val="center"/>
        <w:rPr>
          <w:rtl/>
          <w:lang w:bidi="ar-EG"/>
        </w:rPr>
      </w:pPr>
      <w:r w:rsidRPr="005912DD">
        <w:rPr>
          <w:rFonts w:hint="cs"/>
          <w:noProof/>
          <w:rtl/>
        </w:rPr>
        <w:lastRenderedPageBreak/>
        <w:drawing>
          <wp:inline distT="0" distB="0" distL="0" distR="0" wp14:anchorId="49418309" wp14:editId="43E1E470">
            <wp:extent cx="9148445" cy="66605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8445" cy="6660515"/>
                    </a:xfrm>
                    <a:prstGeom prst="rect">
                      <a:avLst/>
                    </a:prstGeom>
                    <a:noFill/>
                    <a:ln>
                      <a:noFill/>
                    </a:ln>
                  </pic:spPr>
                </pic:pic>
              </a:graphicData>
            </a:graphic>
          </wp:inline>
        </w:drawing>
      </w:r>
    </w:p>
    <w:p w14:paraId="63090540" w14:textId="6F24E4E7" w:rsidR="00F20221" w:rsidRDefault="005912DD" w:rsidP="001167E5">
      <w:pPr>
        <w:jc w:val="center"/>
        <w:rPr>
          <w:rtl/>
          <w:lang w:bidi="ar-EG"/>
        </w:rPr>
        <w:sectPr w:rsidR="00F20221" w:rsidSect="000753C3">
          <w:pgSz w:w="16840" w:h="11907" w:orient="landscape" w:code="9"/>
          <w:pgMar w:top="851" w:right="567" w:bottom="567" w:left="567" w:header="170" w:footer="170" w:gutter="0"/>
          <w:cols w:space="708"/>
          <w:docGrid w:linePitch="360"/>
        </w:sectPr>
      </w:pPr>
      <w:r w:rsidRPr="005912DD">
        <w:rPr>
          <w:noProof/>
          <w:rtl/>
        </w:rPr>
        <w:lastRenderedPageBreak/>
        <w:drawing>
          <wp:inline distT="0" distB="0" distL="0" distR="0" wp14:anchorId="7E8DB590" wp14:editId="0A425401">
            <wp:extent cx="9147600" cy="6207089"/>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7600" cy="6207089"/>
                    </a:xfrm>
                    <a:prstGeom prst="rect">
                      <a:avLst/>
                    </a:prstGeom>
                    <a:noFill/>
                    <a:ln>
                      <a:noFill/>
                    </a:ln>
                  </pic:spPr>
                </pic:pic>
              </a:graphicData>
            </a:graphic>
          </wp:inline>
        </w:drawing>
      </w:r>
    </w:p>
    <w:p w14:paraId="5405B1ED" w14:textId="30BA57D8" w:rsidR="00901D5E" w:rsidRDefault="00F20221" w:rsidP="00F20221">
      <w:pPr>
        <w:pStyle w:val="AnnexNo"/>
        <w:rPr>
          <w:rtl/>
        </w:rPr>
      </w:pPr>
      <w:r>
        <w:rPr>
          <w:rFonts w:hint="cs"/>
          <w:rtl/>
        </w:rPr>
        <w:lastRenderedPageBreak/>
        <w:t xml:space="preserve">الملحق </w:t>
      </w:r>
      <w:r>
        <w:t>A</w:t>
      </w:r>
    </w:p>
    <w:p w14:paraId="36384567" w14:textId="77777777" w:rsidR="00AD6727" w:rsidRPr="00006242" w:rsidRDefault="00AD6727" w:rsidP="00AD6727">
      <w:pPr>
        <w:pStyle w:val="AnnexNo"/>
        <w:rPr>
          <w:lang w:bidi="ar-EG"/>
        </w:rPr>
      </w:pPr>
      <w:r w:rsidRPr="00006242">
        <w:rPr>
          <w:rFonts w:hint="cs"/>
          <w:rtl/>
        </w:rPr>
        <w:t>مشروع قرار</w:t>
      </w:r>
      <w:r w:rsidRPr="00006242">
        <w:rPr>
          <w:rFonts w:hint="cs"/>
          <w:rtl/>
          <w:lang w:bidi="ar-EG"/>
        </w:rPr>
        <w:t xml:space="preserve"> [...]</w:t>
      </w:r>
    </w:p>
    <w:p w14:paraId="147DF0E7" w14:textId="428D1572" w:rsidR="00AD6727" w:rsidRPr="00006242" w:rsidRDefault="00AD6727" w:rsidP="00AD6727">
      <w:pPr>
        <w:pStyle w:val="Annextitle"/>
      </w:pPr>
      <w:bookmarkStart w:id="18" w:name="_Toc39054007"/>
      <w:r w:rsidRPr="00006242">
        <w:rPr>
          <w:rFonts w:hint="cs"/>
          <w:rtl/>
        </w:rPr>
        <w:t xml:space="preserve">الخطة </w:t>
      </w:r>
      <w:r w:rsidRPr="00006242">
        <w:rPr>
          <w:rtl/>
        </w:rPr>
        <w:t xml:space="preserve">التشغيلية </w:t>
      </w:r>
      <w:r w:rsidRPr="00006242">
        <w:rPr>
          <w:rFonts w:hint="cs"/>
          <w:rtl/>
        </w:rPr>
        <w:t>للاتحاد</w:t>
      </w:r>
      <w:r w:rsidR="00D35523">
        <w:rPr>
          <w:rFonts w:hint="cs"/>
          <w:rtl/>
        </w:rPr>
        <w:t xml:space="preserve"> الدولي للاتصالات</w:t>
      </w:r>
      <w:r w:rsidRPr="00006242">
        <w:rPr>
          <w:rtl/>
        </w:rPr>
        <w:t xml:space="preserve"> </w:t>
      </w:r>
      <w:r w:rsidR="00D35523">
        <w:rPr>
          <w:rFonts w:hint="cs"/>
          <w:rtl/>
        </w:rPr>
        <w:t>لعام</w:t>
      </w:r>
      <w:r w:rsidRPr="00006242">
        <w:rPr>
          <w:rFonts w:hint="cs"/>
          <w:rtl/>
        </w:rPr>
        <w:t xml:space="preserve"> </w:t>
      </w:r>
      <w:bookmarkEnd w:id="18"/>
      <w:r w:rsidR="009D3753">
        <w:t>2023</w:t>
      </w:r>
    </w:p>
    <w:p w14:paraId="563F5720" w14:textId="77777777" w:rsidR="00AD6727" w:rsidRPr="00006242" w:rsidRDefault="00AD6727" w:rsidP="00AD6727">
      <w:pPr>
        <w:pStyle w:val="Normalaftertitle"/>
        <w:rPr>
          <w:rtl/>
        </w:rPr>
      </w:pPr>
      <w:r w:rsidRPr="00006242">
        <w:rPr>
          <w:rFonts w:hint="cs"/>
          <w:rtl/>
        </w:rPr>
        <w:t>إن مجلس الاتحاد،</w:t>
      </w:r>
    </w:p>
    <w:p w14:paraId="28197A00" w14:textId="77777777" w:rsidR="00AD6727" w:rsidRPr="00006242" w:rsidRDefault="00AD6727" w:rsidP="00AD6727">
      <w:pPr>
        <w:pStyle w:val="Call"/>
        <w:rPr>
          <w:rtl/>
        </w:rPr>
      </w:pPr>
      <w:r w:rsidRPr="00006242">
        <w:rPr>
          <w:rFonts w:hint="cs"/>
          <w:rtl/>
          <w:lang w:bidi="ar-EG"/>
        </w:rPr>
        <w:t>إقراراً منه</w:t>
      </w:r>
    </w:p>
    <w:p w14:paraId="14479DF7" w14:textId="77777777" w:rsidR="00AD6727" w:rsidRPr="00006242" w:rsidRDefault="00AD6727" w:rsidP="00AD672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sidRPr="00006242">
        <w:rPr>
          <w:rFonts w:hint="cs"/>
          <w:rtl/>
          <w:lang w:bidi="ar-EG"/>
        </w:rPr>
        <w:t>ب</w:t>
      </w:r>
      <w:r w:rsidRPr="00006242">
        <w:rPr>
          <w:rFonts w:hint="cs"/>
          <w:rtl/>
        </w:rPr>
        <w:t>أحكام المواد</w:t>
      </w:r>
      <w:r w:rsidRPr="00006242">
        <w:rPr>
          <w:rtl/>
        </w:rPr>
        <w:t xml:space="preserve"> </w:t>
      </w:r>
      <w:r w:rsidRPr="00006242">
        <w:rPr>
          <w:lang w:bidi="ar-SY"/>
        </w:rPr>
        <w:t>5</w:t>
      </w:r>
      <w:r w:rsidRPr="00006242">
        <w:rPr>
          <w:rFonts w:hint="cs"/>
          <w:rtl/>
        </w:rPr>
        <w:t xml:space="preserve"> و</w:t>
      </w:r>
      <w:r w:rsidRPr="00006242">
        <w:rPr>
          <w:lang w:val="en-GB" w:bidi="ar-SY"/>
        </w:rPr>
        <w:t>11A</w:t>
      </w:r>
      <w:r w:rsidRPr="00006242">
        <w:rPr>
          <w:rFonts w:hint="cs"/>
          <w:rtl/>
        </w:rPr>
        <w:t xml:space="preserve"> و</w:t>
      </w:r>
      <w:r w:rsidRPr="00006242">
        <w:rPr>
          <w:lang w:bidi="ar-SY"/>
        </w:rPr>
        <w:t>12</w:t>
      </w:r>
      <w:r w:rsidRPr="00006242">
        <w:rPr>
          <w:rFonts w:hint="cs"/>
          <w:rtl/>
        </w:rPr>
        <w:t xml:space="preserve"> و</w:t>
      </w:r>
      <w:r w:rsidRPr="00006242">
        <w:rPr>
          <w:lang w:val="en-GB" w:bidi="ar-SY"/>
        </w:rPr>
        <w:t>14A</w:t>
      </w:r>
      <w:r w:rsidRPr="00006242">
        <w:rPr>
          <w:rFonts w:hint="cs"/>
          <w:rtl/>
        </w:rPr>
        <w:t xml:space="preserve"> و</w:t>
      </w:r>
      <w:r w:rsidRPr="00006242">
        <w:rPr>
          <w:lang w:bidi="ar-SY"/>
        </w:rPr>
        <w:t>15</w:t>
      </w:r>
      <w:r w:rsidRPr="00006242">
        <w:rPr>
          <w:rFonts w:hint="cs"/>
          <w:rtl/>
        </w:rPr>
        <w:t xml:space="preserve"> و</w:t>
      </w:r>
      <w:r w:rsidRPr="00006242">
        <w:rPr>
          <w:lang w:bidi="ar-SY"/>
        </w:rPr>
        <w:t>18</w:t>
      </w:r>
      <w:r w:rsidRPr="00006242">
        <w:rPr>
          <w:rtl/>
        </w:rPr>
        <w:t xml:space="preserve"> من </w:t>
      </w:r>
      <w:r w:rsidRPr="00006242">
        <w:rPr>
          <w:rFonts w:hint="cs"/>
          <w:rtl/>
        </w:rPr>
        <w:t>اتفاقية الاتحاد،</w:t>
      </w:r>
    </w:p>
    <w:p w14:paraId="1A83B7D1" w14:textId="77777777" w:rsidR="00AD6727" w:rsidRPr="00006242" w:rsidRDefault="00AD6727" w:rsidP="00AD6727">
      <w:pPr>
        <w:pStyle w:val="Call"/>
        <w:rPr>
          <w:rtl/>
        </w:rPr>
      </w:pPr>
      <w:r w:rsidRPr="00006242">
        <w:rPr>
          <w:rFonts w:hint="cs"/>
          <w:rtl/>
        </w:rPr>
        <w:t>وإذ يذكّر</w:t>
      </w:r>
    </w:p>
    <w:p w14:paraId="4A2F9169" w14:textId="77777777" w:rsidR="00AD6727" w:rsidRPr="00006242" w:rsidRDefault="00AD6727" w:rsidP="00AD672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006242">
        <w:rPr>
          <w:rFonts w:hint="cs"/>
          <w:rtl/>
        </w:rPr>
        <w:t>بالقرار</w:t>
      </w:r>
      <w:r w:rsidRPr="00006242">
        <w:rPr>
          <w:rFonts w:hint="eastAsia"/>
          <w:rtl/>
        </w:rPr>
        <w:t> </w:t>
      </w:r>
      <w:r w:rsidRPr="00235015">
        <w:rPr>
          <w:lang w:bidi="ar-SY"/>
        </w:rPr>
        <w:t>7</w:t>
      </w:r>
      <w:r w:rsidRPr="00006242">
        <w:rPr>
          <w:lang w:bidi="ar-SY"/>
        </w:rPr>
        <w:t>1</w:t>
      </w:r>
      <w:r w:rsidRPr="00006242">
        <w:rPr>
          <w:rFonts w:hint="cs"/>
          <w:rtl/>
          <w:lang w:bidi="ar-EG"/>
        </w:rPr>
        <w:t xml:space="preserve"> (</w:t>
      </w:r>
      <w:r w:rsidRPr="00006242">
        <w:rPr>
          <w:rFonts w:hint="cs"/>
          <w:rtl/>
        </w:rPr>
        <w:t>المراجَع</w:t>
      </w:r>
      <w:r w:rsidRPr="00006242">
        <w:rPr>
          <w:rFonts w:hint="cs"/>
          <w:rtl/>
          <w:lang w:bidi="ar-EG"/>
        </w:rPr>
        <w:t xml:space="preserve"> في دبي، </w:t>
      </w:r>
      <w:r w:rsidRPr="00006242">
        <w:rPr>
          <w:lang w:bidi="ar-EG"/>
        </w:rPr>
        <w:t>2018</w:t>
      </w:r>
      <w:r w:rsidRPr="00006242">
        <w:rPr>
          <w:rFonts w:hint="cs"/>
          <w:rtl/>
          <w:lang w:bidi="ar-EG"/>
        </w:rPr>
        <w:t xml:space="preserve">) بشأن </w:t>
      </w:r>
      <w:r w:rsidRPr="00006242">
        <w:rPr>
          <w:color w:val="000000"/>
          <w:rtl/>
        </w:rPr>
        <w:t xml:space="preserve">الخطة الاستراتيجية للاتحاد للفترة </w:t>
      </w:r>
      <w:r w:rsidRPr="00006242">
        <w:rPr>
          <w:color w:val="000000"/>
        </w:rPr>
        <w:t>2023-2020</w:t>
      </w:r>
      <w:r w:rsidRPr="00006242">
        <w:rPr>
          <w:rFonts w:hint="cs"/>
          <w:color w:val="000000"/>
          <w:rtl/>
          <w:lang w:bidi="ar-EG"/>
        </w:rPr>
        <w:t xml:space="preserve"> </w:t>
      </w:r>
      <w:r w:rsidRPr="00006242">
        <w:rPr>
          <w:rFonts w:hint="cs"/>
          <w:rtl/>
          <w:lang w:bidi="ar-EG"/>
        </w:rPr>
        <w:t xml:space="preserve">والقرار </w:t>
      </w:r>
      <w:r w:rsidRPr="00006242">
        <w:rPr>
          <w:lang w:bidi="ar-EG"/>
        </w:rPr>
        <w:t>151</w:t>
      </w:r>
      <w:r w:rsidRPr="00006242">
        <w:rPr>
          <w:rFonts w:hint="cs"/>
          <w:rtl/>
        </w:rPr>
        <w:t xml:space="preserve"> (المراجَع في دبي، </w:t>
      </w:r>
      <w:r w:rsidRPr="00006242">
        <w:t>2018</w:t>
      </w:r>
      <w:r w:rsidRPr="00006242">
        <w:rPr>
          <w:rFonts w:hint="cs"/>
          <w:rtl/>
        </w:rPr>
        <w:t xml:space="preserve">) </w:t>
      </w:r>
      <w:r w:rsidRPr="00006242">
        <w:rPr>
          <w:rFonts w:hint="cs"/>
          <w:rtl/>
          <w:lang w:bidi="ar-EG"/>
        </w:rPr>
        <w:t xml:space="preserve">بشأن </w:t>
      </w:r>
      <w:r w:rsidRPr="00006242">
        <w:rPr>
          <w:color w:val="000000"/>
          <w:rtl/>
        </w:rPr>
        <w:t>الإدارة على أساس النتائج</w:t>
      </w:r>
      <w:r w:rsidRPr="00006242">
        <w:rPr>
          <w:rFonts w:hint="cs"/>
          <w:color w:val="000000"/>
          <w:rtl/>
        </w:rPr>
        <w:t>،</w:t>
      </w:r>
    </w:p>
    <w:p w14:paraId="1DEA43BC" w14:textId="77777777" w:rsidR="00AD6727" w:rsidRPr="00006242" w:rsidRDefault="00AD6727" w:rsidP="00AD6727">
      <w:pPr>
        <w:pStyle w:val="Call"/>
        <w:rPr>
          <w:rtl/>
          <w:lang w:bidi="ar-EG"/>
        </w:rPr>
      </w:pPr>
      <w:r w:rsidRPr="00006242">
        <w:rPr>
          <w:rFonts w:hint="cs"/>
          <w:rtl/>
          <w:lang w:bidi="ar-EG"/>
        </w:rPr>
        <w:t>وقد نظر</w:t>
      </w:r>
    </w:p>
    <w:p w14:paraId="3F354DED" w14:textId="0E78D05E" w:rsidR="00AD6727" w:rsidRPr="00006242" w:rsidRDefault="00AD6727" w:rsidP="00AD672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006242">
        <w:rPr>
          <w:rFonts w:hint="cs"/>
          <w:rtl/>
          <w:lang w:bidi="ar-EG"/>
        </w:rPr>
        <w:t xml:space="preserve">في </w:t>
      </w:r>
      <w:r w:rsidRPr="00006242">
        <w:rPr>
          <w:rFonts w:hint="cs"/>
          <w:rtl/>
        </w:rPr>
        <w:t>الخطة</w:t>
      </w:r>
      <w:r w:rsidRPr="00006242">
        <w:rPr>
          <w:rtl/>
          <w:lang w:bidi="ar-EG"/>
        </w:rPr>
        <w:t xml:space="preserve"> </w:t>
      </w:r>
      <w:r w:rsidRPr="00006242">
        <w:rPr>
          <w:rFonts w:hint="eastAsia"/>
          <w:rtl/>
          <w:lang w:bidi="ar-EG"/>
        </w:rPr>
        <w:t>التشغيلية</w:t>
      </w:r>
      <w:r w:rsidRPr="00006242">
        <w:rPr>
          <w:rtl/>
          <w:lang w:bidi="ar-EG"/>
        </w:rPr>
        <w:t xml:space="preserve"> </w:t>
      </w:r>
      <w:r w:rsidR="00D35523">
        <w:rPr>
          <w:rFonts w:hint="cs"/>
          <w:rtl/>
          <w:lang w:bidi="ar-EG"/>
        </w:rPr>
        <w:t>للاتحاد الدولي للاتصالات لعام</w:t>
      </w:r>
      <w:r w:rsidRPr="00006242">
        <w:rPr>
          <w:rFonts w:hint="cs"/>
          <w:rtl/>
          <w:lang w:bidi="ar-EG"/>
        </w:rPr>
        <w:t xml:space="preserve"> </w:t>
      </w:r>
      <w:r w:rsidR="003D4D4A">
        <w:rPr>
          <w:lang w:val="en-GB" w:bidi="ar-SY"/>
        </w:rPr>
        <w:t>2023</w:t>
      </w:r>
      <w:r w:rsidRPr="00006242">
        <w:rPr>
          <w:rFonts w:hint="cs"/>
          <w:rtl/>
          <w:lang w:val="en-GB" w:bidi="ar-EG"/>
        </w:rPr>
        <w:t xml:space="preserve"> </w:t>
      </w:r>
      <w:r w:rsidRPr="00006242">
        <w:rPr>
          <w:rFonts w:hint="cs"/>
          <w:rtl/>
          <w:lang w:bidi="ar-EG"/>
        </w:rPr>
        <w:t>(</w:t>
      </w:r>
      <w:r w:rsidRPr="00006242">
        <w:rPr>
          <w:rFonts w:hint="cs"/>
          <w:spacing w:val="2"/>
          <w:rtl/>
          <w:lang w:bidi="ar-EG"/>
        </w:rPr>
        <w:t>الوثيقة</w:t>
      </w:r>
      <w:r w:rsidRPr="00006242">
        <w:rPr>
          <w:rFonts w:hint="eastAsia"/>
          <w:spacing w:val="2"/>
          <w:rtl/>
          <w:lang w:bidi="ar-EG"/>
        </w:rPr>
        <w:t> </w:t>
      </w:r>
      <w:r w:rsidRPr="00006242">
        <w:rPr>
          <w:rFonts w:asciiTheme="minorHAnsi" w:hAnsiTheme="minorHAnsi" w:cstheme="minorHAnsi"/>
        </w:rPr>
        <w:t>C2</w:t>
      </w:r>
      <w:r w:rsidR="003D4D4A">
        <w:rPr>
          <w:rFonts w:asciiTheme="minorHAnsi" w:hAnsiTheme="minorHAnsi" w:cstheme="minorHAnsi"/>
        </w:rPr>
        <w:t>2</w:t>
      </w:r>
      <w:r w:rsidRPr="00006242">
        <w:rPr>
          <w:rFonts w:asciiTheme="minorHAnsi" w:hAnsiTheme="minorHAnsi" w:cstheme="minorHAnsi"/>
        </w:rPr>
        <w:t>/28</w:t>
      </w:r>
      <w:r w:rsidRPr="00006242">
        <w:rPr>
          <w:rFonts w:hint="cs"/>
          <w:rtl/>
          <w:lang w:bidi="ar-EG"/>
        </w:rPr>
        <w:t>)،</w:t>
      </w:r>
    </w:p>
    <w:p w14:paraId="7AFB53A3" w14:textId="77777777" w:rsidR="00AD6727" w:rsidRPr="00006242" w:rsidRDefault="00AD6727" w:rsidP="00AD6727">
      <w:pPr>
        <w:pStyle w:val="Call"/>
        <w:rPr>
          <w:rtl/>
          <w:lang w:bidi="ar-EG"/>
        </w:rPr>
      </w:pPr>
      <w:r w:rsidRPr="00006242">
        <w:rPr>
          <w:rFonts w:hint="cs"/>
          <w:rtl/>
          <w:lang w:bidi="ar-EG"/>
        </w:rPr>
        <w:t>وقد نظر أيضاً</w:t>
      </w:r>
    </w:p>
    <w:p w14:paraId="16C48C8D" w14:textId="4BDE53DB" w:rsidR="00AD6727" w:rsidRPr="00006242" w:rsidRDefault="00AD6727" w:rsidP="00AD672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006242">
        <w:rPr>
          <w:rFonts w:hint="cs"/>
          <w:rtl/>
          <w:lang w:bidi="ar-EG"/>
        </w:rPr>
        <w:t>في ضرورة أن يكون للأمين العام ومديري المكاتب قدر من المرونة في تنفيذ الأقسام المكلّف بها كل منهم من الخطة التشغيلية مراعاةً لأي تغييرات قد تحدث أثناء الفترة الفاصلة بين كل دورتين من دورات المجلس،</w:t>
      </w:r>
    </w:p>
    <w:p w14:paraId="0D50CC47" w14:textId="77777777" w:rsidR="00AD6727" w:rsidRPr="00006242" w:rsidRDefault="00AD6727" w:rsidP="00AD6727">
      <w:pPr>
        <w:pStyle w:val="Call"/>
        <w:rPr>
          <w:lang w:bidi="ar-EG"/>
        </w:rPr>
      </w:pPr>
      <w:r w:rsidRPr="00006242">
        <w:rPr>
          <w:rFonts w:hint="cs"/>
          <w:rtl/>
          <w:lang w:bidi="ar-EG"/>
        </w:rPr>
        <w:t>يقرر</w:t>
      </w:r>
    </w:p>
    <w:p w14:paraId="6FB9651B" w14:textId="2C000AFA" w:rsidR="00AD6727" w:rsidRPr="00006242" w:rsidRDefault="00AD6727" w:rsidP="00AD672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006242">
        <w:rPr>
          <w:spacing w:val="-4"/>
          <w:lang w:bidi="ar-SY"/>
        </w:rPr>
        <w:t>1</w:t>
      </w:r>
      <w:r w:rsidRPr="00006242">
        <w:rPr>
          <w:spacing w:val="-4"/>
          <w:lang w:bidi="ar-SY"/>
        </w:rPr>
        <w:tab/>
      </w:r>
      <w:r w:rsidRPr="00006242">
        <w:rPr>
          <w:rFonts w:hint="cs"/>
          <w:spacing w:val="-4"/>
          <w:rtl/>
          <w:lang w:bidi="ar-EG"/>
        </w:rPr>
        <w:t xml:space="preserve">الموافقة على </w:t>
      </w:r>
      <w:r w:rsidRPr="00006242">
        <w:rPr>
          <w:rFonts w:hint="cs"/>
          <w:rtl/>
          <w:lang w:bidi="ar-EG"/>
        </w:rPr>
        <w:t>الخطة التشغيلية للاتحاد</w:t>
      </w:r>
      <w:r w:rsidR="00D35523">
        <w:rPr>
          <w:rFonts w:hint="cs"/>
          <w:rtl/>
          <w:lang w:bidi="ar-EG"/>
        </w:rPr>
        <w:t xml:space="preserve"> الدولي للاتصالات</w:t>
      </w:r>
      <w:r w:rsidRPr="00006242">
        <w:rPr>
          <w:rFonts w:hint="cs"/>
          <w:rtl/>
          <w:lang w:bidi="ar-EG"/>
        </w:rPr>
        <w:t xml:space="preserve"> </w:t>
      </w:r>
      <w:r w:rsidR="00D35523">
        <w:rPr>
          <w:rFonts w:hint="cs"/>
          <w:rtl/>
          <w:lang w:bidi="ar-EG"/>
        </w:rPr>
        <w:t>لعام</w:t>
      </w:r>
      <w:r w:rsidRPr="00006242">
        <w:rPr>
          <w:rFonts w:hint="eastAsia"/>
          <w:rtl/>
          <w:lang w:bidi="ar-EG"/>
        </w:rPr>
        <w:t> </w:t>
      </w:r>
      <w:proofErr w:type="gramStart"/>
      <w:r w:rsidR="003D4D4A">
        <w:rPr>
          <w:lang w:val="en-GB" w:bidi="ar-SY"/>
        </w:rPr>
        <w:t>2023</w:t>
      </w:r>
      <w:r w:rsidRPr="00006242">
        <w:rPr>
          <w:rFonts w:hint="cs"/>
          <w:rtl/>
          <w:lang w:bidi="ar-EG"/>
        </w:rPr>
        <w:t>؛</w:t>
      </w:r>
      <w:proofErr w:type="gramEnd"/>
    </w:p>
    <w:p w14:paraId="3668A82F" w14:textId="19D6A47B" w:rsidR="00AD6727" w:rsidRPr="00006242" w:rsidRDefault="00AD6727" w:rsidP="00AD672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006242">
        <w:rPr>
          <w:lang w:bidi="ar-SY"/>
        </w:rPr>
        <w:t>2</w:t>
      </w:r>
      <w:r w:rsidRPr="00006242">
        <w:rPr>
          <w:lang w:bidi="ar-SY"/>
        </w:rPr>
        <w:tab/>
      </w:r>
      <w:r w:rsidRPr="00006242">
        <w:rPr>
          <w:rFonts w:hint="eastAsia"/>
          <w:rtl/>
        </w:rPr>
        <w:t>إتاحة</w:t>
      </w:r>
      <w:r w:rsidRPr="00006242">
        <w:rPr>
          <w:rtl/>
          <w:lang w:bidi="ar-EG"/>
        </w:rPr>
        <w:t xml:space="preserve"> </w:t>
      </w:r>
      <w:r w:rsidRPr="00006242">
        <w:rPr>
          <w:rFonts w:hint="eastAsia"/>
          <w:rtl/>
          <w:lang w:bidi="ar-EG"/>
        </w:rPr>
        <w:t>المرونة</w:t>
      </w:r>
      <w:r w:rsidRPr="00006242">
        <w:rPr>
          <w:rtl/>
          <w:lang w:bidi="ar-EG"/>
        </w:rPr>
        <w:t xml:space="preserve"> </w:t>
      </w:r>
      <w:r w:rsidRPr="00006242">
        <w:rPr>
          <w:rFonts w:hint="eastAsia"/>
          <w:rtl/>
          <w:lang w:bidi="ar-EG"/>
        </w:rPr>
        <w:t>اللازمة</w:t>
      </w:r>
      <w:r w:rsidRPr="00006242">
        <w:rPr>
          <w:rtl/>
          <w:lang w:bidi="ar-EG"/>
        </w:rPr>
        <w:t xml:space="preserve"> </w:t>
      </w:r>
      <w:r w:rsidRPr="00006242">
        <w:rPr>
          <w:rFonts w:hint="eastAsia"/>
          <w:rtl/>
          <w:lang w:bidi="ar-EG"/>
        </w:rPr>
        <w:t>للأمين</w:t>
      </w:r>
      <w:r w:rsidRPr="00006242">
        <w:rPr>
          <w:rtl/>
          <w:lang w:bidi="ar-EG"/>
        </w:rPr>
        <w:t xml:space="preserve"> </w:t>
      </w:r>
      <w:r w:rsidRPr="00006242">
        <w:rPr>
          <w:rFonts w:hint="eastAsia"/>
          <w:rtl/>
          <w:lang w:bidi="ar-EG"/>
        </w:rPr>
        <w:t>العام</w:t>
      </w:r>
      <w:r w:rsidRPr="00006242">
        <w:rPr>
          <w:rFonts w:hint="cs"/>
          <w:rtl/>
          <w:lang w:bidi="ar-EG"/>
        </w:rPr>
        <w:t xml:space="preserve"> والمديرين</w:t>
      </w:r>
      <w:r w:rsidRPr="00006242">
        <w:rPr>
          <w:rtl/>
          <w:lang w:bidi="ar-EG"/>
        </w:rPr>
        <w:t xml:space="preserve"> </w:t>
      </w:r>
      <w:r w:rsidRPr="00006242">
        <w:rPr>
          <w:rFonts w:hint="cs"/>
          <w:rtl/>
          <w:lang w:bidi="ar-EG"/>
        </w:rPr>
        <w:t xml:space="preserve">في </w:t>
      </w:r>
      <w:r w:rsidRPr="00006242">
        <w:rPr>
          <w:rFonts w:hint="eastAsia"/>
          <w:rtl/>
          <w:lang w:bidi="ar-EG"/>
        </w:rPr>
        <w:t>تنفيذ</w:t>
      </w:r>
      <w:r w:rsidRPr="00006242">
        <w:rPr>
          <w:rFonts w:hint="cs"/>
          <w:rtl/>
          <w:lang w:bidi="ar-EG"/>
        </w:rPr>
        <w:t xml:space="preserve"> الأقسام المكلّف بها كل منهم من الخطة التشغيلية </w:t>
      </w:r>
      <w:r w:rsidR="00D35523">
        <w:rPr>
          <w:rFonts w:hint="cs"/>
          <w:rtl/>
          <w:lang w:bidi="ar-EG"/>
        </w:rPr>
        <w:t>للاتحاد الدولي للاتصالات لعام</w:t>
      </w:r>
      <w:r w:rsidRPr="00006242">
        <w:rPr>
          <w:rFonts w:hint="eastAsia"/>
          <w:rtl/>
          <w:lang w:bidi="ar-EG"/>
        </w:rPr>
        <w:t> </w:t>
      </w:r>
      <w:r w:rsidR="00711850">
        <w:rPr>
          <w:lang w:val="en-GB" w:bidi="ar-SY"/>
        </w:rPr>
        <w:t>2023</w:t>
      </w:r>
      <w:r w:rsidRPr="00006242">
        <w:rPr>
          <w:rtl/>
          <w:lang w:bidi="ar-EG"/>
        </w:rPr>
        <w:t>.</w:t>
      </w:r>
    </w:p>
    <w:p w14:paraId="2354D696" w14:textId="283291BF" w:rsidR="00D85616" w:rsidRDefault="00BB7213" w:rsidP="00516E9A">
      <w:pPr>
        <w:spacing w:before="600"/>
        <w:jc w:val="center"/>
        <w:rPr>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sectPr w:rsidR="00D85616" w:rsidSect="005A4CB4">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A157F" w14:textId="77777777" w:rsidR="00661409" w:rsidRDefault="00661409" w:rsidP="006C3242">
      <w:pPr>
        <w:spacing w:before="0" w:line="240" w:lineRule="auto"/>
      </w:pPr>
      <w:r>
        <w:separator/>
      </w:r>
    </w:p>
  </w:endnote>
  <w:endnote w:type="continuationSeparator" w:id="0">
    <w:p w14:paraId="5FE3C2C2" w14:textId="77777777" w:rsidR="00661409" w:rsidRDefault="00661409"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raditional Arabic"/>
    <w:charset w:val="B2"/>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1AC13" w14:textId="44C74732" w:rsidR="006C3242" w:rsidRPr="00235015" w:rsidRDefault="006C3242" w:rsidP="00FE5872">
    <w:pPr>
      <w:pStyle w:val="Footer"/>
      <w:tabs>
        <w:tab w:val="clear" w:pos="4153"/>
        <w:tab w:val="clear" w:pos="8306"/>
        <w:tab w:val="center" w:pos="5103"/>
        <w:tab w:val="right" w:pos="9639"/>
      </w:tabs>
      <w:spacing w:before="120"/>
      <w:rPr>
        <w:color w:val="D9D9D9" w:themeColor="background1" w:themeShade="D9"/>
        <w:sz w:val="16"/>
        <w:szCs w:val="16"/>
        <w:lang w:val="fr-FR"/>
      </w:rPr>
    </w:pPr>
    <w:r w:rsidRPr="00235015">
      <w:rPr>
        <w:color w:val="D9D9D9" w:themeColor="background1" w:themeShade="D9"/>
        <w:sz w:val="16"/>
        <w:szCs w:val="16"/>
        <w:lang w:val="fr-FR"/>
      </w:rPr>
      <w:fldChar w:fldCharType="begin"/>
    </w:r>
    <w:r w:rsidRPr="00235015">
      <w:rPr>
        <w:color w:val="D9D9D9" w:themeColor="background1" w:themeShade="D9"/>
        <w:sz w:val="16"/>
        <w:szCs w:val="16"/>
        <w:lang w:val="fr-FR"/>
      </w:rPr>
      <w:instrText xml:space="preserve"> FILENAME \p \* MERGEFORMAT </w:instrText>
    </w:r>
    <w:r w:rsidRPr="00235015">
      <w:rPr>
        <w:color w:val="D9D9D9" w:themeColor="background1" w:themeShade="D9"/>
        <w:sz w:val="16"/>
        <w:szCs w:val="16"/>
        <w:lang w:val="fr-FR"/>
      </w:rPr>
      <w:fldChar w:fldCharType="separate"/>
    </w:r>
    <w:r w:rsidR="007C7F69" w:rsidRPr="00235015">
      <w:rPr>
        <w:noProof/>
        <w:color w:val="D9D9D9" w:themeColor="background1" w:themeShade="D9"/>
        <w:sz w:val="16"/>
        <w:szCs w:val="16"/>
        <w:lang w:val="fr-FR"/>
      </w:rPr>
      <w:t>P:\ARA\SG\CONSEIL\C22\000\028A.docx</w:t>
    </w:r>
    <w:r w:rsidRPr="00235015">
      <w:rPr>
        <w:color w:val="D9D9D9" w:themeColor="background1" w:themeShade="D9"/>
        <w:sz w:val="16"/>
        <w:szCs w:val="16"/>
      </w:rPr>
      <w:fldChar w:fldCharType="end"/>
    </w:r>
    <w:r w:rsidRPr="00235015">
      <w:rPr>
        <w:color w:val="D9D9D9" w:themeColor="background1" w:themeShade="D9"/>
        <w:sz w:val="16"/>
        <w:szCs w:val="16"/>
        <w:lang w:val="fr-CH"/>
      </w:rPr>
      <w:t xml:space="preserve">  </w:t>
    </w:r>
    <w:r w:rsidRPr="00235015">
      <w:rPr>
        <w:color w:val="D9D9D9" w:themeColor="background1" w:themeShade="D9"/>
        <w:sz w:val="16"/>
        <w:szCs w:val="16"/>
        <w:lang w:val="fr-FR"/>
      </w:rPr>
      <w:t>(</w:t>
    </w:r>
    <w:r w:rsidR="00325B91" w:rsidRPr="00235015">
      <w:rPr>
        <w:color w:val="D9D9D9" w:themeColor="background1" w:themeShade="D9"/>
        <w:sz w:val="16"/>
        <w:szCs w:val="16"/>
        <w:lang w:val="fr-FR"/>
      </w:rPr>
      <w:t>498298</w:t>
    </w:r>
    <w:r w:rsidRPr="00235015">
      <w:rPr>
        <w:color w:val="D9D9D9" w:themeColor="background1" w:themeShade="D9"/>
        <w:sz w:val="16"/>
        <w:szCs w:val="16"/>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E5AF" w14:textId="77777777" w:rsidR="006C3242" w:rsidRPr="005B1652" w:rsidRDefault="006C3242" w:rsidP="006C3242">
    <w:pPr>
      <w:pStyle w:val="Footer"/>
      <w:spacing w:before="120" w:after="120"/>
      <w:jc w:val="center"/>
      <w:rPr>
        <w:sz w:val="22"/>
        <w:szCs w:val="22"/>
        <w:lang w:val="fr-FR"/>
      </w:rPr>
    </w:pPr>
    <w:r w:rsidRPr="005B1652">
      <w:rPr>
        <w:sz w:val="22"/>
        <w:szCs w:val="22"/>
        <w:lang w:val="fr-FR"/>
      </w:rPr>
      <w:t xml:space="preserve">• </w:t>
    </w:r>
    <w:hyperlink r:id="rId1" w:history="1">
      <w:r w:rsidRPr="005B1652">
        <w:rPr>
          <w:rStyle w:val="Hyperlink"/>
          <w:sz w:val="22"/>
          <w:szCs w:val="22"/>
          <w:lang w:val="fr-FR"/>
        </w:rPr>
        <w:t>http://www.itu.int/council</w:t>
      </w:r>
    </w:hyperlink>
    <w:r w:rsidRPr="005B1652">
      <w:rPr>
        <w:sz w:val="22"/>
        <w:szCs w:val="22"/>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4A72F" w14:textId="77777777" w:rsidR="00661409" w:rsidRDefault="00661409" w:rsidP="006C3242">
      <w:pPr>
        <w:spacing w:before="0" w:line="240" w:lineRule="auto"/>
      </w:pPr>
      <w:r>
        <w:separator/>
      </w:r>
    </w:p>
  </w:footnote>
  <w:footnote w:type="continuationSeparator" w:id="0">
    <w:p w14:paraId="64E3594D" w14:textId="77777777" w:rsidR="00661409" w:rsidRDefault="00661409"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5F9A" w14:textId="05BAE0F1" w:rsidR="00447F32" w:rsidRPr="00447F32" w:rsidRDefault="00235015" w:rsidP="00E16FF8">
    <w:pPr>
      <w:pStyle w:val="Header"/>
      <w:bidi w:val="0"/>
      <w:spacing w:before="120" w:after="120" w:line="192" w:lineRule="auto"/>
      <w:jc w:val="center"/>
      <w:rPr>
        <w:rFonts w:cs="Calibri"/>
        <w:sz w:val="20"/>
        <w:szCs w:val="20"/>
      </w:rPr>
    </w:pP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r w:rsidR="00447F32" w:rsidRPr="00447F32">
          <w:rPr>
            <w:rFonts w:cs="Calibri"/>
            <w:noProof/>
            <w:sz w:val="20"/>
            <w:szCs w:val="20"/>
          </w:rPr>
          <w:br/>
          <w:t>C</w:t>
        </w:r>
        <w:r w:rsidR="0026373E">
          <w:rPr>
            <w:rFonts w:cs="Calibri"/>
            <w:noProof/>
            <w:sz w:val="20"/>
            <w:szCs w:val="20"/>
          </w:rPr>
          <w:t>2</w:t>
        </w:r>
        <w:r w:rsidR="00E10964">
          <w:rPr>
            <w:rFonts w:cs="Calibri"/>
            <w:noProof/>
            <w:sz w:val="20"/>
            <w:szCs w:val="20"/>
          </w:rPr>
          <w:t>2</w:t>
        </w:r>
        <w:r w:rsidR="00447F32" w:rsidRPr="00447F32">
          <w:rPr>
            <w:rFonts w:cs="Calibri"/>
            <w:noProof/>
            <w:sz w:val="20"/>
            <w:szCs w:val="20"/>
          </w:rPr>
          <w:t>/</w:t>
        </w:r>
        <w:r w:rsidR="00325B91">
          <w:rPr>
            <w:rFonts w:cs="Calibri"/>
            <w:noProof/>
            <w:sz w:val="20"/>
            <w:szCs w:val="20"/>
          </w:rPr>
          <w:t>28</w:t>
        </w:r>
        <w:r w:rsidR="00447F32" w:rsidRPr="00447F32">
          <w:rPr>
            <w:rFonts w:cs="Calibri"/>
            <w:noProof/>
            <w:sz w:val="20"/>
            <w:szCs w:val="20"/>
          </w:rPr>
          <w:t>-A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20C8" w14:textId="77777777" w:rsidR="00DF647C" w:rsidRDefault="00DF6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77C73"/>
    <w:multiLevelType w:val="hybridMultilevel"/>
    <w:tmpl w:val="13C244DC"/>
    <w:lvl w:ilvl="0" w:tplc="7EBC8828">
      <w:start w:val="1"/>
      <w:numFmt w:val="decimal"/>
      <w:lvlText w:val="%1."/>
      <w:lvlJc w:val="left"/>
      <w:pPr>
        <w:ind w:left="720" w:hanging="363"/>
      </w:pPr>
      <w:rPr>
        <w:b/>
        <w:color w:val="4472C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22F"/>
    <w:rsid w:val="000165E1"/>
    <w:rsid w:val="00017AB2"/>
    <w:rsid w:val="00035744"/>
    <w:rsid w:val="000366B6"/>
    <w:rsid w:val="000401FD"/>
    <w:rsid w:val="00054D9C"/>
    <w:rsid w:val="00066445"/>
    <w:rsid w:val="0007278A"/>
    <w:rsid w:val="000753C3"/>
    <w:rsid w:val="00076CED"/>
    <w:rsid w:val="00085629"/>
    <w:rsid w:val="00090574"/>
    <w:rsid w:val="000C1C0E"/>
    <w:rsid w:val="000C32C7"/>
    <w:rsid w:val="000C3EF8"/>
    <w:rsid w:val="000C548A"/>
    <w:rsid w:val="000E2EC2"/>
    <w:rsid w:val="000E3B38"/>
    <w:rsid w:val="000E53D5"/>
    <w:rsid w:val="000E65EA"/>
    <w:rsid w:val="000E6BED"/>
    <w:rsid w:val="000E6DA9"/>
    <w:rsid w:val="00102461"/>
    <w:rsid w:val="00105B52"/>
    <w:rsid w:val="001115C5"/>
    <w:rsid w:val="001167E5"/>
    <w:rsid w:val="001169F2"/>
    <w:rsid w:val="0012359E"/>
    <w:rsid w:val="00123B73"/>
    <w:rsid w:val="00127D9C"/>
    <w:rsid w:val="00134627"/>
    <w:rsid w:val="001356BF"/>
    <w:rsid w:val="0014024B"/>
    <w:rsid w:val="001505A9"/>
    <w:rsid w:val="0015650C"/>
    <w:rsid w:val="00160AD5"/>
    <w:rsid w:val="00170996"/>
    <w:rsid w:val="00177D49"/>
    <w:rsid w:val="001829B6"/>
    <w:rsid w:val="00192115"/>
    <w:rsid w:val="001A122F"/>
    <w:rsid w:val="001A21DD"/>
    <w:rsid w:val="001A76B7"/>
    <w:rsid w:val="001B3407"/>
    <w:rsid w:val="001C0169"/>
    <w:rsid w:val="001C7423"/>
    <w:rsid w:val="001D1D50"/>
    <w:rsid w:val="001D2C59"/>
    <w:rsid w:val="001D6745"/>
    <w:rsid w:val="001E0B9D"/>
    <w:rsid w:val="001E2706"/>
    <w:rsid w:val="001E2A98"/>
    <w:rsid w:val="001E446E"/>
    <w:rsid w:val="001F18CC"/>
    <w:rsid w:val="001F4C97"/>
    <w:rsid w:val="002018CE"/>
    <w:rsid w:val="002117D0"/>
    <w:rsid w:val="002154EE"/>
    <w:rsid w:val="00224367"/>
    <w:rsid w:val="00225BFD"/>
    <w:rsid w:val="00226026"/>
    <w:rsid w:val="002276D2"/>
    <w:rsid w:val="0023283D"/>
    <w:rsid w:val="00233C91"/>
    <w:rsid w:val="00235015"/>
    <w:rsid w:val="0026373E"/>
    <w:rsid w:val="00271C43"/>
    <w:rsid w:val="00290728"/>
    <w:rsid w:val="0029674E"/>
    <w:rsid w:val="0029720A"/>
    <w:rsid w:val="002978F4"/>
    <w:rsid w:val="002A3A47"/>
    <w:rsid w:val="002A4506"/>
    <w:rsid w:val="002B028D"/>
    <w:rsid w:val="002B3707"/>
    <w:rsid w:val="002C4D3A"/>
    <w:rsid w:val="002E32EC"/>
    <w:rsid w:val="002E6541"/>
    <w:rsid w:val="002F0B4E"/>
    <w:rsid w:val="002F71D8"/>
    <w:rsid w:val="00305269"/>
    <w:rsid w:val="00324BFB"/>
    <w:rsid w:val="00325B91"/>
    <w:rsid w:val="0032775A"/>
    <w:rsid w:val="00333310"/>
    <w:rsid w:val="00334924"/>
    <w:rsid w:val="003409BC"/>
    <w:rsid w:val="00343BBF"/>
    <w:rsid w:val="00345D3D"/>
    <w:rsid w:val="003466D7"/>
    <w:rsid w:val="00346C9F"/>
    <w:rsid w:val="0035654C"/>
    <w:rsid w:val="00357185"/>
    <w:rsid w:val="003612A7"/>
    <w:rsid w:val="00364447"/>
    <w:rsid w:val="003770B6"/>
    <w:rsid w:val="00383829"/>
    <w:rsid w:val="00386ACB"/>
    <w:rsid w:val="00392C83"/>
    <w:rsid w:val="00393CBC"/>
    <w:rsid w:val="003B2D8B"/>
    <w:rsid w:val="003C6B4F"/>
    <w:rsid w:val="003D4D4A"/>
    <w:rsid w:val="003E1682"/>
    <w:rsid w:val="003E31BF"/>
    <w:rsid w:val="003F19E7"/>
    <w:rsid w:val="003F4B29"/>
    <w:rsid w:val="00401E56"/>
    <w:rsid w:val="00407DF3"/>
    <w:rsid w:val="00410C82"/>
    <w:rsid w:val="0042686F"/>
    <w:rsid w:val="004317D8"/>
    <w:rsid w:val="00434183"/>
    <w:rsid w:val="00443869"/>
    <w:rsid w:val="00447F32"/>
    <w:rsid w:val="004574B6"/>
    <w:rsid w:val="004615F2"/>
    <w:rsid w:val="00464C48"/>
    <w:rsid w:val="00467C62"/>
    <w:rsid w:val="00467F88"/>
    <w:rsid w:val="004735F4"/>
    <w:rsid w:val="004801AB"/>
    <w:rsid w:val="0048770C"/>
    <w:rsid w:val="004B0481"/>
    <w:rsid w:val="004B423C"/>
    <w:rsid w:val="004B75E2"/>
    <w:rsid w:val="004D5033"/>
    <w:rsid w:val="004E11DC"/>
    <w:rsid w:val="004F4C46"/>
    <w:rsid w:val="00511F3E"/>
    <w:rsid w:val="00512CDB"/>
    <w:rsid w:val="00516E9A"/>
    <w:rsid w:val="00537E2A"/>
    <w:rsid w:val="005409AC"/>
    <w:rsid w:val="00546800"/>
    <w:rsid w:val="0055516A"/>
    <w:rsid w:val="0055703C"/>
    <w:rsid w:val="00560721"/>
    <w:rsid w:val="00560BFF"/>
    <w:rsid w:val="005613FE"/>
    <w:rsid w:val="005618E6"/>
    <w:rsid w:val="005677A9"/>
    <w:rsid w:val="005805EA"/>
    <w:rsid w:val="00583B6A"/>
    <w:rsid w:val="0058491B"/>
    <w:rsid w:val="00590F0D"/>
    <w:rsid w:val="005912DD"/>
    <w:rsid w:val="00592EA5"/>
    <w:rsid w:val="005A1E16"/>
    <w:rsid w:val="005A3170"/>
    <w:rsid w:val="005A366D"/>
    <w:rsid w:val="005A4CB4"/>
    <w:rsid w:val="005B1652"/>
    <w:rsid w:val="005B27F7"/>
    <w:rsid w:val="005C63EA"/>
    <w:rsid w:val="005D1403"/>
    <w:rsid w:val="005F31CA"/>
    <w:rsid w:val="00604011"/>
    <w:rsid w:val="00614855"/>
    <w:rsid w:val="0062667A"/>
    <w:rsid w:val="0063159E"/>
    <w:rsid w:val="00640410"/>
    <w:rsid w:val="00640ED9"/>
    <w:rsid w:val="00645E04"/>
    <w:rsid w:val="006609B9"/>
    <w:rsid w:val="00661409"/>
    <w:rsid w:val="00670733"/>
    <w:rsid w:val="00676518"/>
    <w:rsid w:val="00677396"/>
    <w:rsid w:val="0069131A"/>
    <w:rsid w:val="00691DD1"/>
    <w:rsid w:val="0069200F"/>
    <w:rsid w:val="006A65CB"/>
    <w:rsid w:val="006A793B"/>
    <w:rsid w:val="006B3CAC"/>
    <w:rsid w:val="006B6140"/>
    <w:rsid w:val="006B73F1"/>
    <w:rsid w:val="006C3242"/>
    <w:rsid w:val="006C7CC0"/>
    <w:rsid w:val="006E5374"/>
    <w:rsid w:val="006E6948"/>
    <w:rsid w:val="006F3735"/>
    <w:rsid w:val="006F4D8C"/>
    <w:rsid w:val="006F589D"/>
    <w:rsid w:val="006F63F7"/>
    <w:rsid w:val="006F6782"/>
    <w:rsid w:val="007025C7"/>
    <w:rsid w:val="00706AF6"/>
    <w:rsid w:val="00706D7A"/>
    <w:rsid w:val="00711850"/>
    <w:rsid w:val="00712036"/>
    <w:rsid w:val="00722F0D"/>
    <w:rsid w:val="0072411F"/>
    <w:rsid w:val="007361EE"/>
    <w:rsid w:val="0074420E"/>
    <w:rsid w:val="00764BEC"/>
    <w:rsid w:val="00773666"/>
    <w:rsid w:val="00777362"/>
    <w:rsid w:val="00783E26"/>
    <w:rsid w:val="00795A32"/>
    <w:rsid w:val="00797858"/>
    <w:rsid w:val="007A4DEC"/>
    <w:rsid w:val="007A586E"/>
    <w:rsid w:val="007B1025"/>
    <w:rsid w:val="007B3EB3"/>
    <w:rsid w:val="007C3BC7"/>
    <w:rsid w:val="007C3BCD"/>
    <w:rsid w:val="007C546A"/>
    <w:rsid w:val="007C7F69"/>
    <w:rsid w:val="007D0159"/>
    <w:rsid w:val="007D0722"/>
    <w:rsid w:val="007D4ACF"/>
    <w:rsid w:val="007E6E54"/>
    <w:rsid w:val="007F0787"/>
    <w:rsid w:val="007F6501"/>
    <w:rsid w:val="00810B7B"/>
    <w:rsid w:val="0082358A"/>
    <w:rsid w:val="008235CD"/>
    <w:rsid w:val="008247DE"/>
    <w:rsid w:val="00840B10"/>
    <w:rsid w:val="00847D34"/>
    <w:rsid w:val="008513CB"/>
    <w:rsid w:val="00857816"/>
    <w:rsid w:val="008647E6"/>
    <w:rsid w:val="00865119"/>
    <w:rsid w:val="00884149"/>
    <w:rsid w:val="008A2A82"/>
    <w:rsid w:val="008A7F84"/>
    <w:rsid w:val="008B3823"/>
    <w:rsid w:val="008B5964"/>
    <w:rsid w:val="008B6EE9"/>
    <w:rsid w:val="008D2290"/>
    <w:rsid w:val="008E5A00"/>
    <w:rsid w:val="008E723E"/>
    <w:rsid w:val="008F2FAA"/>
    <w:rsid w:val="008F4B90"/>
    <w:rsid w:val="008F6B28"/>
    <w:rsid w:val="009011CA"/>
    <w:rsid w:val="00901D5E"/>
    <w:rsid w:val="0091702E"/>
    <w:rsid w:val="00923B0C"/>
    <w:rsid w:val="00931D22"/>
    <w:rsid w:val="009366B5"/>
    <w:rsid w:val="0094021C"/>
    <w:rsid w:val="00952F86"/>
    <w:rsid w:val="00956DCC"/>
    <w:rsid w:val="00971D23"/>
    <w:rsid w:val="00974D4D"/>
    <w:rsid w:val="00976AAF"/>
    <w:rsid w:val="00980165"/>
    <w:rsid w:val="00980D71"/>
    <w:rsid w:val="00982B28"/>
    <w:rsid w:val="00996330"/>
    <w:rsid w:val="009A1182"/>
    <w:rsid w:val="009A4D12"/>
    <w:rsid w:val="009A52E1"/>
    <w:rsid w:val="009B0FF3"/>
    <w:rsid w:val="009B209D"/>
    <w:rsid w:val="009B278E"/>
    <w:rsid w:val="009B2BDF"/>
    <w:rsid w:val="009C0B81"/>
    <w:rsid w:val="009D05E3"/>
    <w:rsid w:val="009D313F"/>
    <w:rsid w:val="009D3753"/>
    <w:rsid w:val="009D7341"/>
    <w:rsid w:val="00A01B5B"/>
    <w:rsid w:val="00A024BF"/>
    <w:rsid w:val="00A1237A"/>
    <w:rsid w:val="00A25296"/>
    <w:rsid w:val="00A47A5A"/>
    <w:rsid w:val="00A54B8F"/>
    <w:rsid w:val="00A55CBF"/>
    <w:rsid w:val="00A6683B"/>
    <w:rsid w:val="00A73317"/>
    <w:rsid w:val="00A763D7"/>
    <w:rsid w:val="00A76A47"/>
    <w:rsid w:val="00A97F94"/>
    <w:rsid w:val="00AD6727"/>
    <w:rsid w:val="00AE1CE9"/>
    <w:rsid w:val="00AF64AD"/>
    <w:rsid w:val="00AF7348"/>
    <w:rsid w:val="00B03099"/>
    <w:rsid w:val="00B03E82"/>
    <w:rsid w:val="00B0400B"/>
    <w:rsid w:val="00B04042"/>
    <w:rsid w:val="00B05BC8"/>
    <w:rsid w:val="00B11F61"/>
    <w:rsid w:val="00B31B6E"/>
    <w:rsid w:val="00B4726C"/>
    <w:rsid w:val="00B52ACB"/>
    <w:rsid w:val="00B5775E"/>
    <w:rsid w:val="00B647AC"/>
    <w:rsid w:val="00B64B47"/>
    <w:rsid w:val="00B67200"/>
    <w:rsid w:val="00B6736C"/>
    <w:rsid w:val="00B73FFD"/>
    <w:rsid w:val="00B8103D"/>
    <w:rsid w:val="00B928F5"/>
    <w:rsid w:val="00B93099"/>
    <w:rsid w:val="00B94724"/>
    <w:rsid w:val="00BA136C"/>
    <w:rsid w:val="00BA2022"/>
    <w:rsid w:val="00BA5B9D"/>
    <w:rsid w:val="00BB7213"/>
    <w:rsid w:val="00BB7A4D"/>
    <w:rsid w:val="00BC3125"/>
    <w:rsid w:val="00BF206E"/>
    <w:rsid w:val="00BF2384"/>
    <w:rsid w:val="00BF39DE"/>
    <w:rsid w:val="00BF666A"/>
    <w:rsid w:val="00C002DE"/>
    <w:rsid w:val="00C0285D"/>
    <w:rsid w:val="00C07B18"/>
    <w:rsid w:val="00C112C0"/>
    <w:rsid w:val="00C27AC0"/>
    <w:rsid w:val="00C36805"/>
    <w:rsid w:val="00C4091D"/>
    <w:rsid w:val="00C44FE4"/>
    <w:rsid w:val="00C468B7"/>
    <w:rsid w:val="00C53BF8"/>
    <w:rsid w:val="00C566BA"/>
    <w:rsid w:val="00C60204"/>
    <w:rsid w:val="00C623E5"/>
    <w:rsid w:val="00C638F5"/>
    <w:rsid w:val="00C66157"/>
    <w:rsid w:val="00C674FE"/>
    <w:rsid w:val="00C67501"/>
    <w:rsid w:val="00C67A87"/>
    <w:rsid w:val="00C75633"/>
    <w:rsid w:val="00C77B0C"/>
    <w:rsid w:val="00C85AF5"/>
    <w:rsid w:val="00C908E2"/>
    <w:rsid w:val="00CC7B40"/>
    <w:rsid w:val="00CD659C"/>
    <w:rsid w:val="00CE2EE1"/>
    <w:rsid w:val="00CE3349"/>
    <w:rsid w:val="00CE36E5"/>
    <w:rsid w:val="00CF22AF"/>
    <w:rsid w:val="00CF27F5"/>
    <w:rsid w:val="00CF3FFD"/>
    <w:rsid w:val="00CF6083"/>
    <w:rsid w:val="00CF7720"/>
    <w:rsid w:val="00D0275E"/>
    <w:rsid w:val="00D04067"/>
    <w:rsid w:val="00D049BF"/>
    <w:rsid w:val="00D077B6"/>
    <w:rsid w:val="00D07E0B"/>
    <w:rsid w:val="00D10CCF"/>
    <w:rsid w:val="00D231CF"/>
    <w:rsid w:val="00D35523"/>
    <w:rsid w:val="00D62172"/>
    <w:rsid w:val="00D77D0F"/>
    <w:rsid w:val="00D85616"/>
    <w:rsid w:val="00D90F4C"/>
    <w:rsid w:val="00D91BB9"/>
    <w:rsid w:val="00D91C23"/>
    <w:rsid w:val="00D930D7"/>
    <w:rsid w:val="00DA1CF0"/>
    <w:rsid w:val="00DA2910"/>
    <w:rsid w:val="00DB77DA"/>
    <w:rsid w:val="00DC1E02"/>
    <w:rsid w:val="00DC24B4"/>
    <w:rsid w:val="00DC5FB0"/>
    <w:rsid w:val="00DD40EC"/>
    <w:rsid w:val="00DF16DC"/>
    <w:rsid w:val="00DF41F8"/>
    <w:rsid w:val="00DF5407"/>
    <w:rsid w:val="00DF647C"/>
    <w:rsid w:val="00E07492"/>
    <w:rsid w:val="00E10964"/>
    <w:rsid w:val="00E16FF8"/>
    <w:rsid w:val="00E45211"/>
    <w:rsid w:val="00E473C5"/>
    <w:rsid w:val="00E60092"/>
    <w:rsid w:val="00E654E7"/>
    <w:rsid w:val="00E92863"/>
    <w:rsid w:val="00EA0B63"/>
    <w:rsid w:val="00EB308C"/>
    <w:rsid w:val="00EB796D"/>
    <w:rsid w:val="00EC3CCA"/>
    <w:rsid w:val="00ED0A13"/>
    <w:rsid w:val="00EE7626"/>
    <w:rsid w:val="00EF5DFF"/>
    <w:rsid w:val="00F058DC"/>
    <w:rsid w:val="00F1037B"/>
    <w:rsid w:val="00F11CF5"/>
    <w:rsid w:val="00F14DD7"/>
    <w:rsid w:val="00F20221"/>
    <w:rsid w:val="00F24FC4"/>
    <w:rsid w:val="00F2676C"/>
    <w:rsid w:val="00F35DF9"/>
    <w:rsid w:val="00F3653C"/>
    <w:rsid w:val="00F43409"/>
    <w:rsid w:val="00F444A2"/>
    <w:rsid w:val="00F65094"/>
    <w:rsid w:val="00F84366"/>
    <w:rsid w:val="00F85089"/>
    <w:rsid w:val="00F94021"/>
    <w:rsid w:val="00F974C5"/>
    <w:rsid w:val="00FA6F46"/>
    <w:rsid w:val="00FB0451"/>
    <w:rsid w:val="00FC37BA"/>
    <w:rsid w:val="00FE17E8"/>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1570F28"/>
  <w15:chartTrackingRefBased/>
  <w15:docId w15:val="{F09E3C7B-9A61-414C-B657-703BDF6C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nhideWhenUsed/>
    <w:qFormat/>
    <w:rsid w:val="00614855"/>
    <w:pPr>
      <w:spacing w:before="60" w:line="168" w:lineRule="auto"/>
    </w:pPr>
    <w:rPr>
      <w:sz w:val="18"/>
      <w:szCs w:val="18"/>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614855"/>
    <w:rPr>
      <w:rFonts w:ascii="Dubai" w:hAnsi="Dubai" w:cs="Dubai"/>
      <w:sz w:val="18"/>
      <w:szCs w:val="18"/>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aliases w:val="encabezado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qFormat/>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Tablehead0">
    <w:name w:val="Table_head"/>
    <w:basedOn w:val="Normal"/>
    <w:rsid w:val="00614855"/>
    <w:pPr>
      <w:tabs>
        <w:tab w:val="clear" w:pos="794"/>
      </w:tabs>
      <w:overflowPunct w:val="0"/>
      <w:autoSpaceDE w:val="0"/>
      <w:autoSpaceDN w:val="0"/>
      <w:bidi w:val="0"/>
      <w:adjustRightInd w:val="0"/>
      <w:spacing w:after="120" w:line="240" w:lineRule="auto"/>
      <w:jc w:val="center"/>
      <w:textAlignment w:val="baseline"/>
    </w:pPr>
    <w:rPr>
      <w:rFonts w:eastAsia="Times New Roman"/>
      <w:b/>
      <w:bCs/>
      <w:lang w:val="en-GB" w:eastAsia="en-US"/>
    </w:rPr>
  </w:style>
  <w:style w:type="character" w:styleId="UnresolvedMention">
    <w:name w:val="Unresolved Mention"/>
    <w:basedOn w:val="DefaultParagraphFont"/>
    <w:uiPriority w:val="99"/>
    <w:semiHidden/>
    <w:unhideWhenUsed/>
    <w:rsid w:val="00325B91"/>
    <w:rPr>
      <w:color w:val="605E5C"/>
      <w:shd w:val="clear" w:color="auto" w:fill="E1DFDD"/>
    </w:rPr>
  </w:style>
  <w:style w:type="paragraph" w:styleId="NormalWeb">
    <w:name w:val="Normal (Web)"/>
    <w:basedOn w:val="Normal"/>
    <w:uiPriority w:val="99"/>
    <w:semiHidden/>
    <w:unhideWhenUsed/>
    <w:rsid w:val="008B3823"/>
    <w:rPr>
      <w:rFonts w:ascii="Times New Roman" w:hAnsi="Times New Roman" w:cs="Times New Roman"/>
      <w:sz w:val="24"/>
      <w:szCs w:val="24"/>
    </w:rPr>
  </w:style>
  <w:style w:type="table" w:styleId="GridTable1Light-Accent1">
    <w:name w:val="Grid Table 1 Light Accent 1"/>
    <w:basedOn w:val="TableNormal"/>
    <w:uiPriority w:val="46"/>
    <w:rsid w:val="00D85616"/>
    <w:pPr>
      <w:spacing w:after="0" w:line="240" w:lineRule="auto"/>
    </w:pPr>
    <w:rPr>
      <w:rFonts w:ascii="Times New Roman" w:eastAsia="Times New Roman" w:hAnsi="Times New Roman" w:cs="Times New Roman"/>
      <w:sz w:val="20"/>
      <w:szCs w:val="20"/>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CF77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213">
      <w:bodyDiv w:val="1"/>
      <w:marLeft w:val="0"/>
      <w:marRight w:val="0"/>
      <w:marTop w:val="0"/>
      <w:marBottom w:val="0"/>
      <w:divBdr>
        <w:top w:val="none" w:sz="0" w:space="0" w:color="auto"/>
        <w:left w:val="none" w:sz="0" w:space="0" w:color="auto"/>
        <w:bottom w:val="none" w:sz="0" w:space="0" w:color="auto"/>
        <w:right w:val="none" w:sz="0" w:space="0" w:color="auto"/>
      </w:divBdr>
    </w:div>
    <w:div w:id="131141149">
      <w:bodyDiv w:val="1"/>
      <w:marLeft w:val="0"/>
      <w:marRight w:val="0"/>
      <w:marTop w:val="0"/>
      <w:marBottom w:val="0"/>
      <w:divBdr>
        <w:top w:val="none" w:sz="0" w:space="0" w:color="auto"/>
        <w:left w:val="none" w:sz="0" w:space="0" w:color="auto"/>
        <w:bottom w:val="none" w:sz="0" w:space="0" w:color="auto"/>
        <w:right w:val="none" w:sz="0" w:space="0" w:color="auto"/>
      </w:divBdr>
    </w:div>
    <w:div w:id="566262254">
      <w:bodyDiv w:val="1"/>
      <w:marLeft w:val="0"/>
      <w:marRight w:val="0"/>
      <w:marTop w:val="0"/>
      <w:marBottom w:val="0"/>
      <w:divBdr>
        <w:top w:val="none" w:sz="0" w:space="0" w:color="auto"/>
        <w:left w:val="none" w:sz="0" w:space="0" w:color="auto"/>
        <w:bottom w:val="none" w:sz="0" w:space="0" w:color="auto"/>
        <w:right w:val="none" w:sz="0" w:space="0" w:color="auto"/>
      </w:divBdr>
    </w:div>
    <w:div w:id="1394351084">
      <w:bodyDiv w:val="1"/>
      <w:marLeft w:val="0"/>
      <w:marRight w:val="0"/>
      <w:marTop w:val="0"/>
      <w:marBottom w:val="0"/>
      <w:divBdr>
        <w:top w:val="none" w:sz="0" w:space="0" w:color="auto"/>
        <w:left w:val="none" w:sz="0" w:space="0" w:color="auto"/>
        <w:bottom w:val="none" w:sz="0" w:space="0" w:color="auto"/>
        <w:right w:val="none" w:sz="0" w:space="0" w:color="auto"/>
      </w:divBdr>
    </w:div>
    <w:div w:id="158741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www.itu.int/en/council/Documents/basic-texts/RES-071-A.pdf" TargetMode="External"/><Relationship Id="rId14" Type="http://schemas.openxmlformats.org/officeDocument/2006/relationships/header" Target="head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7ACE6-4D13-42CF-9BE9-22CFC474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1170</Words>
  <Characters>6670</Characters>
  <Application>Microsoft Office Word</Application>
  <DocSecurity>4</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operational plan for the Union for 2023</dc:title>
  <dc:subject>2022 session of the Council</dc:subject>
  <dc:creator>Aly, Abdalla</dc:creator>
  <cp:keywords>C22, C2022, Council-22</cp:keywords>
  <dc:description/>
  <cp:lastModifiedBy>Brouard, Ricarda</cp:lastModifiedBy>
  <cp:revision>2</cp:revision>
  <dcterms:created xsi:type="dcterms:W3CDTF">2022-03-20T19:31:00Z</dcterms:created>
  <dcterms:modified xsi:type="dcterms:W3CDTF">2022-03-20T19:31:00Z</dcterms:modified>
</cp:coreProperties>
</file>