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47F9B30" w14:textId="77777777" w:rsidTr="006C7CC0">
        <w:trPr>
          <w:cantSplit/>
          <w:trHeight w:val="20"/>
        </w:trPr>
        <w:tc>
          <w:tcPr>
            <w:tcW w:w="6620" w:type="dxa"/>
          </w:tcPr>
          <w:p w14:paraId="0664FF72"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6BA85988"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36AADF3" wp14:editId="3EA01F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D156C54" w14:textId="77777777" w:rsidTr="009F66A8">
        <w:trPr>
          <w:cantSplit/>
          <w:trHeight w:val="20"/>
        </w:trPr>
        <w:tc>
          <w:tcPr>
            <w:tcW w:w="6620" w:type="dxa"/>
            <w:tcBorders>
              <w:bottom w:val="single" w:sz="12" w:space="0" w:color="auto"/>
            </w:tcBorders>
          </w:tcPr>
          <w:p w14:paraId="1E713FC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9A7953E" w14:textId="77777777" w:rsidR="00290728" w:rsidRPr="006A793B" w:rsidRDefault="00290728" w:rsidP="006A793B">
            <w:pPr>
              <w:spacing w:before="0" w:line="120" w:lineRule="auto"/>
              <w:rPr>
                <w:lang w:bidi="ar-EG"/>
              </w:rPr>
            </w:pPr>
          </w:p>
        </w:tc>
      </w:tr>
      <w:tr w:rsidR="00290728" w:rsidRPr="00290728" w14:paraId="7EB891BE" w14:textId="77777777" w:rsidTr="009F66A8">
        <w:trPr>
          <w:cantSplit/>
          <w:trHeight w:val="20"/>
        </w:trPr>
        <w:tc>
          <w:tcPr>
            <w:tcW w:w="6620" w:type="dxa"/>
            <w:tcBorders>
              <w:top w:val="single" w:sz="12" w:space="0" w:color="auto"/>
            </w:tcBorders>
          </w:tcPr>
          <w:p w14:paraId="29E98F49"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02AA2EA" w14:textId="77777777" w:rsidR="00290728" w:rsidRPr="00290728" w:rsidRDefault="00290728" w:rsidP="00290728">
            <w:pPr>
              <w:spacing w:before="60" w:after="60" w:line="260" w:lineRule="exact"/>
              <w:rPr>
                <w:b/>
                <w:bCs/>
                <w:lang w:bidi="ar-SY"/>
              </w:rPr>
            </w:pPr>
          </w:p>
        </w:tc>
      </w:tr>
      <w:tr w:rsidR="0015650C" w:rsidRPr="00290728" w14:paraId="5851FC36" w14:textId="77777777" w:rsidTr="009F66A8">
        <w:trPr>
          <w:cantSplit/>
        </w:trPr>
        <w:tc>
          <w:tcPr>
            <w:tcW w:w="6620" w:type="dxa"/>
            <w:vMerge w:val="restart"/>
          </w:tcPr>
          <w:p w14:paraId="118C4536" w14:textId="66C867F4" w:rsidR="005805EA" w:rsidRPr="00111822" w:rsidRDefault="005805EA" w:rsidP="003C6B4F">
            <w:pPr>
              <w:spacing w:before="20" w:after="20" w:line="300" w:lineRule="exact"/>
              <w:rPr>
                <w:b/>
                <w:bCs/>
                <w:rtl/>
                <w:lang w:bidi="ar-EG"/>
              </w:rPr>
            </w:pPr>
            <w:r w:rsidRPr="00111822">
              <w:rPr>
                <w:rFonts w:hint="cs"/>
                <w:b/>
                <w:bCs/>
                <w:rtl/>
                <w:lang w:bidi="ar-EG"/>
              </w:rPr>
              <w:t xml:space="preserve">بند جدول الأعمال: </w:t>
            </w:r>
            <w:r w:rsidRPr="00111822">
              <w:rPr>
                <w:b/>
                <w:bCs/>
                <w:lang w:bidi="ar-EG"/>
              </w:rPr>
              <w:t>PL </w:t>
            </w:r>
            <w:r w:rsidR="00111822" w:rsidRPr="00111822">
              <w:rPr>
                <w:b/>
                <w:bCs/>
                <w:lang w:bidi="ar-EG"/>
              </w:rPr>
              <w:t>2.5</w:t>
            </w:r>
          </w:p>
        </w:tc>
        <w:tc>
          <w:tcPr>
            <w:tcW w:w="3052" w:type="dxa"/>
            <w:vAlign w:val="center"/>
          </w:tcPr>
          <w:p w14:paraId="4D47D8B8" w14:textId="0C036361"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111822">
              <w:rPr>
                <w:b/>
                <w:bCs/>
                <w:lang w:bidi="ar-SY"/>
              </w:rPr>
              <w:t>24</w:t>
            </w:r>
            <w:r w:rsidRPr="002F71D8">
              <w:rPr>
                <w:b/>
                <w:bCs/>
                <w:lang w:bidi="ar-SY"/>
              </w:rPr>
              <w:t>-A</w:t>
            </w:r>
          </w:p>
        </w:tc>
      </w:tr>
      <w:tr w:rsidR="0015650C" w:rsidRPr="00290728" w14:paraId="4646CAB0" w14:textId="77777777" w:rsidTr="009F66A8">
        <w:trPr>
          <w:cantSplit/>
        </w:trPr>
        <w:tc>
          <w:tcPr>
            <w:tcW w:w="6620" w:type="dxa"/>
            <w:vMerge/>
          </w:tcPr>
          <w:p w14:paraId="5C4576A3" w14:textId="77777777" w:rsidR="0015650C" w:rsidRPr="00111822" w:rsidRDefault="0015650C" w:rsidP="003C6B4F">
            <w:pPr>
              <w:spacing w:before="20" w:after="20" w:line="300" w:lineRule="exact"/>
              <w:rPr>
                <w:b/>
                <w:bCs/>
                <w:lang w:bidi="ar-SY"/>
              </w:rPr>
            </w:pPr>
          </w:p>
        </w:tc>
        <w:tc>
          <w:tcPr>
            <w:tcW w:w="3052" w:type="dxa"/>
            <w:vAlign w:val="center"/>
          </w:tcPr>
          <w:p w14:paraId="6FE52EF1" w14:textId="1ABC5B1D" w:rsidR="0015650C" w:rsidRPr="00111822" w:rsidRDefault="00111822" w:rsidP="003C6B4F">
            <w:pPr>
              <w:spacing w:before="20" w:after="20" w:line="300" w:lineRule="exact"/>
              <w:rPr>
                <w:b/>
                <w:bCs/>
                <w:rtl/>
                <w:lang w:bidi="ar-EG"/>
              </w:rPr>
            </w:pPr>
            <w:r w:rsidRPr="00111822">
              <w:rPr>
                <w:b/>
                <w:bCs/>
                <w:lang w:bidi="ar-SY"/>
              </w:rPr>
              <w:t>16</w:t>
            </w:r>
            <w:r w:rsidR="0015650C" w:rsidRPr="00111822">
              <w:rPr>
                <w:rFonts w:hint="cs"/>
                <w:b/>
                <w:bCs/>
                <w:rtl/>
                <w:lang w:bidi="ar-EG"/>
              </w:rPr>
              <w:t xml:space="preserve"> </w:t>
            </w:r>
            <w:r w:rsidRPr="00111822">
              <w:rPr>
                <w:rFonts w:hint="cs"/>
                <w:b/>
                <w:bCs/>
                <w:rtl/>
                <w:lang w:bidi="ar-EG"/>
              </w:rPr>
              <w:t>مارس</w:t>
            </w:r>
            <w:r w:rsidR="0015650C" w:rsidRPr="00111822">
              <w:rPr>
                <w:rFonts w:hint="cs"/>
                <w:b/>
                <w:bCs/>
                <w:rtl/>
                <w:lang w:bidi="ar-EG"/>
              </w:rPr>
              <w:t xml:space="preserve"> </w:t>
            </w:r>
            <w:r w:rsidR="009B209D" w:rsidRPr="00111822">
              <w:rPr>
                <w:b/>
                <w:bCs/>
                <w:lang w:bidi="ar-SY"/>
              </w:rPr>
              <w:t>202</w:t>
            </w:r>
            <w:r w:rsidR="0037540F">
              <w:rPr>
                <w:b/>
                <w:bCs/>
                <w:lang w:bidi="ar-SY"/>
              </w:rPr>
              <w:t>2</w:t>
            </w:r>
          </w:p>
        </w:tc>
      </w:tr>
      <w:tr w:rsidR="0015650C" w:rsidRPr="00290728" w14:paraId="6C8C119D" w14:textId="77777777" w:rsidTr="009F66A8">
        <w:trPr>
          <w:cantSplit/>
        </w:trPr>
        <w:tc>
          <w:tcPr>
            <w:tcW w:w="6620" w:type="dxa"/>
            <w:vMerge/>
          </w:tcPr>
          <w:p w14:paraId="24DA9496" w14:textId="77777777" w:rsidR="0015650C" w:rsidRPr="00111822" w:rsidRDefault="0015650C" w:rsidP="003C6B4F">
            <w:pPr>
              <w:spacing w:before="20" w:after="20" w:line="300" w:lineRule="exact"/>
              <w:rPr>
                <w:b/>
                <w:bCs/>
                <w:lang w:bidi="ar-EG"/>
              </w:rPr>
            </w:pPr>
          </w:p>
        </w:tc>
        <w:tc>
          <w:tcPr>
            <w:tcW w:w="3052" w:type="dxa"/>
            <w:vAlign w:val="center"/>
          </w:tcPr>
          <w:p w14:paraId="7082FF61" w14:textId="77777777" w:rsidR="0015650C" w:rsidRPr="00111822" w:rsidRDefault="0015650C" w:rsidP="003C6B4F">
            <w:pPr>
              <w:spacing w:before="20" w:after="20" w:line="300" w:lineRule="exact"/>
              <w:rPr>
                <w:b/>
                <w:bCs/>
                <w:lang w:bidi="ar-SY"/>
              </w:rPr>
            </w:pPr>
            <w:r w:rsidRPr="00111822">
              <w:rPr>
                <w:b/>
                <w:bCs/>
                <w:rtl/>
                <w:lang w:bidi="ar-EG"/>
              </w:rPr>
              <w:t xml:space="preserve">الأصل: </w:t>
            </w:r>
            <w:r w:rsidRPr="00111822">
              <w:rPr>
                <w:rFonts w:hint="cs"/>
                <w:b/>
                <w:bCs/>
                <w:rtl/>
                <w:lang w:bidi="ar-EG"/>
              </w:rPr>
              <w:t>بالإنكليزية</w:t>
            </w:r>
          </w:p>
        </w:tc>
      </w:tr>
      <w:tr w:rsidR="00290728" w:rsidRPr="00290728" w14:paraId="338CA9B0" w14:textId="77777777" w:rsidTr="009F66A8">
        <w:trPr>
          <w:cantSplit/>
        </w:trPr>
        <w:tc>
          <w:tcPr>
            <w:tcW w:w="9672" w:type="dxa"/>
            <w:gridSpan w:val="2"/>
          </w:tcPr>
          <w:p w14:paraId="548CAB18" w14:textId="29D828F6" w:rsidR="00290728" w:rsidRPr="00111822" w:rsidRDefault="00AE27CD" w:rsidP="00290728">
            <w:pPr>
              <w:pStyle w:val="Source"/>
              <w:rPr>
                <w:rtl/>
                <w:lang w:bidi="ar-EG"/>
              </w:rPr>
            </w:pPr>
            <w:r>
              <w:rPr>
                <w:rFonts w:hint="cs"/>
                <w:rtl/>
                <w:lang w:bidi="ar-SY"/>
              </w:rPr>
              <w:t>تقرير من الأمين العام</w:t>
            </w:r>
          </w:p>
        </w:tc>
      </w:tr>
      <w:tr w:rsidR="00290728" w:rsidRPr="00290728" w14:paraId="2FEB99F2" w14:textId="77777777" w:rsidTr="009F66A8">
        <w:trPr>
          <w:cantSplit/>
        </w:trPr>
        <w:tc>
          <w:tcPr>
            <w:tcW w:w="9672" w:type="dxa"/>
            <w:gridSpan w:val="2"/>
          </w:tcPr>
          <w:p w14:paraId="365682FB" w14:textId="045E2F8D" w:rsidR="00290728" w:rsidRPr="00383829" w:rsidRDefault="00AE27CD" w:rsidP="00AE27CD">
            <w:pPr>
              <w:pStyle w:val="Title1"/>
              <w:rPr>
                <w:rtl/>
              </w:rPr>
            </w:pPr>
            <w:r w:rsidRPr="00AE27CD">
              <w:rPr>
                <w:rFonts w:hint="cs"/>
                <w:rtl/>
              </w:rPr>
              <w:t>تقرير بشأن الندوة العالمية للمعايير</w:t>
            </w:r>
            <w:r w:rsidR="00AA5795">
              <w:rPr>
                <w:rFonts w:hint="cs"/>
                <w:rtl/>
              </w:rPr>
              <w:t xml:space="preserve"> لعام </w:t>
            </w:r>
            <w:r w:rsidR="00AA5795">
              <w:t>2020</w:t>
            </w:r>
            <w:r w:rsidRPr="00AE27CD">
              <w:rPr>
                <w:rFonts w:hint="cs"/>
                <w:rtl/>
              </w:rPr>
              <w:t xml:space="preserve"> </w:t>
            </w:r>
            <w:r w:rsidRPr="00AE27CD">
              <w:rPr>
                <w:lang w:val="en-GB"/>
              </w:rPr>
              <w:t>(GSS-</w:t>
            </w:r>
            <w:r>
              <w:rPr>
                <w:lang w:val="en-GB"/>
              </w:rPr>
              <w:t>20</w:t>
            </w:r>
            <w:r w:rsidRPr="00AE27CD">
              <w:rPr>
                <w:lang w:val="en-GB"/>
              </w:rPr>
              <w:t>)</w:t>
            </w:r>
            <w:r w:rsidRPr="00AE27CD">
              <w:rPr>
                <w:rtl/>
              </w:rPr>
              <w:br/>
            </w:r>
            <w:r w:rsidRPr="00AE27CD">
              <w:rPr>
                <w:rFonts w:hint="cs"/>
                <w:rtl/>
              </w:rPr>
              <w:t>والجمعية العالمية لتقييس الاتصالات</w:t>
            </w:r>
            <w:r w:rsidR="00AA5795">
              <w:rPr>
                <w:rFonts w:hint="cs"/>
                <w:rtl/>
              </w:rPr>
              <w:t xml:space="preserve"> لعام 2020</w:t>
            </w:r>
            <w:r w:rsidRPr="00AE27CD">
              <w:rPr>
                <w:rFonts w:hint="cs"/>
                <w:rtl/>
              </w:rPr>
              <w:t xml:space="preserve"> </w:t>
            </w:r>
            <w:r w:rsidRPr="00AE27CD">
              <w:rPr>
                <w:lang w:val="en-GB"/>
              </w:rPr>
              <w:t>(WTSA-</w:t>
            </w:r>
            <w:r>
              <w:rPr>
                <w:lang w:val="en-GB"/>
              </w:rPr>
              <w:t>20</w:t>
            </w:r>
            <w:r w:rsidRPr="00AE27CD">
              <w:rPr>
                <w:lang w:val="en-GB"/>
              </w:rPr>
              <w:t>)</w:t>
            </w:r>
          </w:p>
        </w:tc>
      </w:tr>
      <w:tr w:rsidR="00DC5FB0" w:rsidRPr="00290728" w14:paraId="7C569242" w14:textId="77777777" w:rsidTr="009F66A8">
        <w:trPr>
          <w:cantSplit/>
        </w:trPr>
        <w:tc>
          <w:tcPr>
            <w:tcW w:w="9672" w:type="dxa"/>
            <w:gridSpan w:val="2"/>
          </w:tcPr>
          <w:p w14:paraId="7C7DACAE" w14:textId="77777777" w:rsidR="00DC5FB0" w:rsidRPr="00383829" w:rsidRDefault="00DC5FB0" w:rsidP="006A793B">
            <w:pPr>
              <w:rPr>
                <w:rtl/>
              </w:rPr>
            </w:pPr>
          </w:p>
        </w:tc>
      </w:tr>
    </w:tbl>
    <w:p w14:paraId="2035E258"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C915FCA" w14:textId="77777777" w:rsidTr="00952F86">
        <w:trPr>
          <w:jc w:val="center"/>
        </w:trPr>
        <w:tc>
          <w:tcPr>
            <w:tcW w:w="8080" w:type="dxa"/>
          </w:tcPr>
          <w:p w14:paraId="4E3900E4" w14:textId="77777777" w:rsidR="00290728" w:rsidRPr="00290728" w:rsidRDefault="00290728" w:rsidP="00706D7A">
            <w:pPr>
              <w:rPr>
                <w:b/>
                <w:bCs/>
                <w:rtl/>
                <w:lang w:bidi="ar-SY"/>
              </w:rPr>
            </w:pPr>
            <w:r w:rsidRPr="00290728">
              <w:rPr>
                <w:rFonts w:hint="cs"/>
                <w:b/>
                <w:bCs/>
                <w:rtl/>
                <w:lang w:bidi="ar-SY"/>
              </w:rPr>
              <w:t>ملخص</w:t>
            </w:r>
          </w:p>
          <w:p w14:paraId="7BE40A22" w14:textId="15E77294" w:rsidR="00290728" w:rsidRPr="00AE27CD" w:rsidRDefault="00AE27CD" w:rsidP="00AE27C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SY"/>
              </w:rPr>
            </w:pPr>
            <w:r w:rsidRPr="00642475">
              <w:rPr>
                <w:rFonts w:hint="cs"/>
                <w:spacing w:val="-2"/>
                <w:rtl/>
                <w:lang w:bidi="ar-EG"/>
              </w:rPr>
              <w:t xml:space="preserve">تقدم هذه الوثيقة موجزاً </w:t>
            </w:r>
            <w:r w:rsidR="00AA5795">
              <w:rPr>
                <w:rFonts w:hint="cs"/>
                <w:spacing w:val="-2"/>
                <w:rtl/>
                <w:lang w:bidi="ar-EG"/>
              </w:rPr>
              <w:t>لأعمال</w:t>
            </w:r>
            <w:r w:rsidR="00624B44">
              <w:rPr>
                <w:rFonts w:hint="cs"/>
                <w:spacing w:val="-2"/>
                <w:rtl/>
                <w:lang w:bidi="ar-EG"/>
              </w:rPr>
              <w:t xml:space="preserve"> كل من</w:t>
            </w:r>
            <w:r w:rsidRPr="00642475">
              <w:rPr>
                <w:rFonts w:hint="cs"/>
                <w:spacing w:val="-2"/>
                <w:rtl/>
                <w:lang w:bidi="ar-EG"/>
              </w:rPr>
              <w:t xml:space="preserve"> الندوة العالمية للمعايير لعام </w:t>
            </w:r>
            <w:r w:rsidR="00AA5795">
              <w:rPr>
                <w:spacing w:val="-2"/>
                <w:lang w:bidi="ar-SY"/>
              </w:rPr>
              <w:t>2020</w:t>
            </w:r>
            <w:r w:rsidRPr="00642475">
              <w:rPr>
                <w:rFonts w:hint="cs"/>
                <w:spacing w:val="-2"/>
                <w:rtl/>
                <w:lang w:bidi="ar-EG"/>
              </w:rPr>
              <w:t xml:space="preserve"> </w:t>
            </w:r>
            <w:bookmarkStart w:id="1" w:name="_Hlk98418500"/>
            <w:r w:rsidRPr="00642475">
              <w:rPr>
                <w:rFonts w:hint="cs"/>
                <w:spacing w:val="-2"/>
                <w:rtl/>
                <w:lang w:bidi="ar-EG"/>
              </w:rPr>
              <w:t>والجمعية العالمية لتقييس الاتصالات لعام</w:t>
            </w:r>
            <w:r>
              <w:rPr>
                <w:rFonts w:hint="eastAsia"/>
                <w:spacing w:val="-2"/>
                <w:rtl/>
                <w:lang w:bidi="ar-EG"/>
              </w:rPr>
              <w:t> </w:t>
            </w:r>
            <w:r w:rsidRPr="00642475">
              <w:rPr>
                <w:spacing w:val="-2"/>
                <w:lang w:bidi="ar-SY"/>
              </w:rPr>
              <w:t>20</w:t>
            </w:r>
            <w:r w:rsidR="00624B44">
              <w:rPr>
                <w:spacing w:val="-2"/>
                <w:lang w:bidi="ar-SY"/>
              </w:rPr>
              <w:t>20</w:t>
            </w:r>
            <w:r w:rsidRPr="00642475">
              <w:rPr>
                <w:rFonts w:hint="cs"/>
                <w:spacing w:val="-2"/>
                <w:rtl/>
                <w:lang w:bidi="ar-EG"/>
              </w:rPr>
              <w:t>.</w:t>
            </w:r>
          </w:p>
          <w:bookmarkEnd w:id="1"/>
          <w:p w14:paraId="7665BC59" w14:textId="77777777" w:rsidR="00290728" w:rsidRPr="00290728" w:rsidRDefault="00290728" w:rsidP="00706D7A">
            <w:pPr>
              <w:rPr>
                <w:b/>
                <w:bCs/>
                <w:rtl/>
                <w:lang w:bidi="ar-SY"/>
              </w:rPr>
            </w:pPr>
            <w:r w:rsidRPr="00290728">
              <w:rPr>
                <w:rFonts w:hint="cs"/>
                <w:b/>
                <w:bCs/>
                <w:rtl/>
                <w:lang w:bidi="ar-SY"/>
              </w:rPr>
              <w:t>الإجراء المطلوب</w:t>
            </w:r>
          </w:p>
          <w:p w14:paraId="37F7A83B" w14:textId="664F56BE" w:rsidR="00290728" w:rsidRPr="00171EA3" w:rsidRDefault="00AE27CD" w:rsidP="00AE27C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6"/>
                <w:rtl/>
                <w:lang w:bidi="ar-EG"/>
              </w:rPr>
            </w:pPr>
            <w:r w:rsidRPr="00171EA3">
              <w:rPr>
                <w:rFonts w:hint="cs"/>
                <w:spacing w:val="-6"/>
                <w:rtl/>
                <w:lang w:bidi="ar-SY"/>
              </w:rPr>
              <w:t xml:space="preserve">يرجى من المجلس </w:t>
            </w:r>
            <w:r w:rsidRPr="00171EA3">
              <w:rPr>
                <w:rFonts w:hint="cs"/>
                <w:b/>
                <w:bCs/>
                <w:spacing w:val="-6"/>
                <w:rtl/>
                <w:lang w:bidi="ar-SY"/>
              </w:rPr>
              <w:t>الإحاطة علماً</w:t>
            </w:r>
            <w:r w:rsidRPr="00171EA3">
              <w:rPr>
                <w:rFonts w:hint="cs"/>
                <w:spacing w:val="-6"/>
                <w:rtl/>
                <w:lang w:bidi="ar-SY"/>
              </w:rPr>
              <w:t xml:space="preserve"> بالتقرير. وس</w:t>
            </w:r>
            <w:r w:rsidR="003B3EE6" w:rsidRPr="00171EA3">
              <w:rPr>
                <w:rFonts w:hint="cs"/>
                <w:spacing w:val="-6"/>
                <w:rtl/>
                <w:lang w:bidi="ar-SY"/>
              </w:rPr>
              <w:t>ي</w:t>
            </w:r>
            <w:r w:rsidRPr="00171EA3">
              <w:rPr>
                <w:rFonts w:hint="cs"/>
                <w:spacing w:val="-6"/>
                <w:rtl/>
                <w:lang w:bidi="ar-SY"/>
              </w:rPr>
              <w:t>ناق</w:t>
            </w:r>
            <w:r w:rsidR="00AA5795" w:rsidRPr="00171EA3">
              <w:rPr>
                <w:rFonts w:hint="cs"/>
                <w:spacing w:val="-6"/>
                <w:rtl/>
                <w:lang w:bidi="ar-SY"/>
              </w:rPr>
              <w:t>َ</w:t>
            </w:r>
            <w:r w:rsidRPr="00171EA3">
              <w:rPr>
                <w:rFonts w:hint="cs"/>
                <w:spacing w:val="-6"/>
                <w:rtl/>
                <w:lang w:bidi="ar-SY"/>
              </w:rPr>
              <w:t xml:space="preserve">ش </w:t>
            </w:r>
            <w:r w:rsidR="003B3EE6" w:rsidRPr="00171EA3">
              <w:rPr>
                <w:rFonts w:hint="cs"/>
                <w:spacing w:val="-6"/>
                <w:rtl/>
                <w:lang w:bidi="ar-SY"/>
              </w:rPr>
              <w:t xml:space="preserve">القسم </w:t>
            </w:r>
            <w:r w:rsidR="00AA5795" w:rsidRPr="00171EA3">
              <w:rPr>
                <w:spacing w:val="-6"/>
                <w:lang w:bidi="ar-SY"/>
              </w:rPr>
              <w:t>2.2</w:t>
            </w:r>
            <w:r w:rsidR="00AA5795" w:rsidRPr="00171EA3">
              <w:rPr>
                <w:rFonts w:hint="cs"/>
                <w:spacing w:val="-6"/>
                <w:rtl/>
                <w:lang w:bidi="ar-EG"/>
              </w:rPr>
              <w:t xml:space="preserve"> </w:t>
            </w:r>
            <w:r w:rsidR="003B3EE6" w:rsidRPr="00171EA3">
              <w:rPr>
                <w:rFonts w:hint="cs"/>
                <w:spacing w:val="-6"/>
                <w:rtl/>
                <w:lang w:bidi="ar-EG"/>
              </w:rPr>
              <w:t xml:space="preserve">من التقرير </w:t>
            </w:r>
            <w:r w:rsidRPr="00171EA3">
              <w:rPr>
                <w:rFonts w:hint="cs"/>
                <w:spacing w:val="-6"/>
                <w:rtl/>
                <w:lang w:bidi="ar-EG"/>
              </w:rPr>
              <w:t>تحت بند الميزانية</w:t>
            </w:r>
            <w:r w:rsidR="00AA5795" w:rsidRPr="00171EA3">
              <w:rPr>
                <w:rFonts w:hint="cs"/>
                <w:spacing w:val="-6"/>
                <w:rtl/>
                <w:lang w:bidi="ar-EG"/>
              </w:rPr>
              <w:t xml:space="preserve"> </w:t>
            </w:r>
            <w:r w:rsidR="003B3EE6" w:rsidRPr="00171EA3">
              <w:rPr>
                <w:rFonts w:hint="cs"/>
                <w:spacing w:val="-6"/>
                <w:rtl/>
                <w:lang w:bidi="ar-EG"/>
              </w:rPr>
              <w:t>ب</w:t>
            </w:r>
            <w:r w:rsidR="00AA5795" w:rsidRPr="00171EA3">
              <w:rPr>
                <w:rFonts w:hint="cs"/>
                <w:spacing w:val="-6"/>
                <w:rtl/>
                <w:lang w:bidi="ar-EG"/>
              </w:rPr>
              <w:t>جدول الأعمال</w:t>
            </w:r>
            <w:r w:rsidRPr="00171EA3">
              <w:rPr>
                <w:rFonts w:hint="cs"/>
                <w:spacing w:val="-6"/>
                <w:rtl/>
                <w:lang w:bidi="ar-EG"/>
              </w:rPr>
              <w:t>.</w:t>
            </w:r>
          </w:p>
          <w:p w14:paraId="32FDA9B0" w14:textId="6F42A3E9" w:rsidR="00290728" w:rsidRPr="00F42CFB" w:rsidRDefault="00F42CFB" w:rsidP="008B58D0">
            <w:pPr>
              <w:spacing w:before="240"/>
              <w:jc w:val="center"/>
              <w:rPr>
                <w:rtl/>
                <w:lang w:bidi="ar-SY"/>
              </w:rPr>
            </w:pPr>
            <w:r>
              <w:rPr>
                <w:rFonts w:hint="cs"/>
                <w:rtl/>
                <w:lang w:bidi="ar-SY"/>
              </w:rPr>
              <w:t>ــــــــــــــــــــــــــــــــــــــــــــــــــــــــــــــــــــــــ</w:t>
            </w:r>
          </w:p>
          <w:p w14:paraId="48639F00" w14:textId="77777777" w:rsidR="00290728" w:rsidRPr="00290728" w:rsidRDefault="00290728" w:rsidP="00290728">
            <w:pPr>
              <w:rPr>
                <w:b/>
                <w:bCs/>
                <w:rtl/>
                <w:lang w:bidi="ar-SY"/>
              </w:rPr>
            </w:pPr>
            <w:r w:rsidRPr="00290728">
              <w:rPr>
                <w:rFonts w:hint="cs"/>
                <w:b/>
                <w:bCs/>
                <w:rtl/>
                <w:lang w:bidi="ar-SY"/>
              </w:rPr>
              <w:t>المراجع</w:t>
            </w:r>
          </w:p>
          <w:p w14:paraId="5C386265" w14:textId="77777777" w:rsidR="00AE27CD" w:rsidRPr="008564FF" w:rsidRDefault="001F63E1" w:rsidP="0037540F">
            <w:pPr>
              <w:pStyle w:val="Index1"/>
              <w:bidi/>
              <w:spacing w:before="0"/>
              <w:rPr>
                <w:szCs w:val="24"/>
              </w:rPr>
            </w:pPr>
            <w:hyperlink r:id="rId9" w:history="1">
              <w:bookmarkStart w:id="2" w:name="lt_pId019"/>
              <w:r w:rsidR="00AE27CD" w:rsidRPr="008564FF">
                <w:rPr>
                  <w:rStyle w:val="Hyperlink"/>
                  <w:szCs w:val="24"/>
                </w:rPr>
                <w:t>https://wtsa.itu.int/</w:t>
              </w:r>
              <w:bookmarkEnd w:id="2"/>
            </w:hyperlink>
          </w:p>
          <w:p w14:paraId="2D21FA66" w14:textId="0B8FDE58" w:rsidR="00C00565" w:rsidRPr="00C00565" w:rsidRDefault="001F63E1" w:rsidP="0037540F">
            <w:pPr>
              <w:pStyle w:val="Index1"/>
              <w:bidi/>
              <w:spacing w:before="0"/>
              <w:rPr>
                <w:rFonts w:ascii="Dubai" w:hAnsi="Dubai" w:cs="Dubai"/>
                <w:color w:val="0000FF"/>
                <w:szCs w:val="24"/>
                <w:u w:val="single"/>
                <w:rtl/>
              </w:rPr>
            </w:pPr>
            <w:hyperlink r:id="rId10" w:history="1">
              <w:bookmarkStart w:id="3" w:name="lt_pId020"/>
              <w:r w:rsidR="00AE27CD" w:rsidRPr="008564FF">
                <w:rPr>
                  <w:rStyle w:val="Hyperlink"/>
                  <w:szCs w:val="24"/>
                </w:rPr>
                <w:t>https://gss.itu.int/</w:t>
              </w:r>
              <w:bookmarkEnd w:id="3"/>
            </w:hyperlink>
          </w:p>
          <w:p w14:paraId="666B4A2C" w14:textId="77777777" w:rsidR="00AA5795" w:rsidRDefault="001F63E1" w:rsidP="0037540F">
            <w:pPr>
              <w:spacing w:before="0"/>
              <w:rPr>
                <w:rtl/>
                <w:lang w:val="en-GB" w:eastAsia="en-US"/>
              </w:rPr>
            </w:pPr>
            <w:hyperlink r:id="rId11" w:history="1">
              <w:r w:rsidR="00AA5795" w:rsidRPr="00AA5795">
                <w:rPr>
                  <w:rStyle w:val="Hyperlink"/>
                  <w:rFonts w:hint="cs"/>
                  <w:rtl/>
                  <w:lang w:val="en-GB" w:eastAsia="en-US"/>
                </w:rPr>
                <w:t xml:space="preserve">التقرير المقدم من اللجنة </w:t>
              </w:r>
              <w:r w:rsidR="00AA5795" w:rsidRPr="00AA5795">
                <w:rPr>
                  <w:rStyle w:val="Hyperlink"/>
                  <w:lang w:eastAsia="en-US"/>
                </w:rPr>
                <w:t>2</w:t>
              </w:r>
              <w:r w:rsidR="00AA5795" w:rsidRPr="00AA5795">
                <w:rPr>
                  <w:rStyle w:val="Hyperlink"/>
                  <w:rFonts w:hint="cs"/>
                  <w:rtl/>
                  <w:lang w:eastAsia="en-US" w:bidi="ar-EG"/>
                </w:rPr>
                <w:t xml:space="preserve"> (مراقبة الميزانية) إلى الجلسة العامة</w:t>
              </w:r>
            </w:hyperlink>
          </w:p>
          <w:p w14:paraId="30D7A994" w14:textId="0B1E3F59" w:rsidR="00290728" w:rsidRPr="00AA5795" w:rsidRDefault="00BD6676" w:rsidP="0037540F">
            <w:pPr>
              <w:spacing w:before="0"/>
              <w:rPr>
                <w:rtl/>
                <w:lang w:eastAsia="en-US" w:bidi="ar-EG"/>
              </w:rPr>
            </w:pPr>
            <w:r>
              <w:rPr>
                <w:rFonts w:hint="cs"/>
                <w:rtl/>
                <w:lang w:eastAsia="en-US" w:bidi="ar-EG"/>
              </w:rPr>
              <w:t xml:space="preserve">الوثيقة </w:t>
            </w:r>
            <w:hyperlink r:id="rId12" w:history="1">
              <w:bookmarkStart w:id="4" w:name="lt_pId022"/>
              <w:r w:rsidRPr="008564FF">
                <w:rPr>
                  <w:rStyle w:val="Hyperlink"/>
                  <w:szCs w:val="24"/>
                </w:rPr>
                <w:t>C22/INF/14</w:t>
              </w:r>
              <w:bookmarkEnd w:id="4"/>
            </w:hyperlink>
          </w:p>
        </w:tc>
      </w:tr>
    </w:tbl>
    <w:p w14:paraId="5014BE18" w14:textId="1EFF0FA2" w:rsidR="004E11DC" w:rsidRPr="00F974C5" w:rsidRDefault="004E11DC" w:rsidP="0026373E">
      <w:pPr>
        <w:rPr>
          <w:rtl/>
        </w:rPr>
      </w:pPr>
    </w:p>
    <w:p w14:paraId="55A4DFF4" w14:textId="72B2A5A7" w:rsidR="00840B10" w:rsidRDefault="00EB0C20" w:rsidP="0037540F">
      <w:pPr>
        <w:pStyle w:val="Heading1"/>
        <w:rPr>
          <w:rtl/>
          <w:lang w:bidi="ar-EG"/>
        </w:rPr>
      </w:pPr>
      <w:r>
        <w:rPr>
          <w:lang w:bidi="ar-EG"/>
        </w:rPr>
        <w:t>1</w:t>
      </w:r>
      <w:r>
        <w:rPr>
          <w:lang w:bidi="ar-EG"/>
        </w:rPr>
        <w:tab/>
      </w:r>
      <w:r w:rsidR="00624B44" w:rsidRPr="00AE27CD">
        <w:rPr>
          <w:rFonts w:hint="cs"/>
          <w:rtl/>
        </w:rPr>
        <w:t>الندوة العالمية للمعايير</w:t>
      </w:r>
      <w:r w:rsidR="00624B44">
        <w:rPr>
          <w:rFonts w:hint="cs"/>
          <w:rtl/>
        </w:rPr>
        <w:t xml:space="preserve"> لعام </w:t>
      </w:r>
      <w:r w:rsidR="00624B44">
        <w:t>2020</w:t>
      </w:r>
      <w:r w:rsidR="00624B44" w:rsidRPr="00AE27CD">
        <w:rPr>
          <w:rFonts w:hint="cs"/>
          <w:rtl/>
        </w:rPr>
        <w:t xml:space="preserve"> </w:t>
      </w:r>
      <w:r w:rsidR="00624B44" w:rsidRPr="00AE27CD">
        <w:rPr>
          <w:lang w:val="en-GB"/>
        </w:rPr>
        <w:t>(GSS-</w:t>
      </w:r>
      <w:r w:rsidR="00624B44">
        <w:rPr>
          <w:lang w:val="en-GB"/>
        </w:rPr>
        <w:t>20</w:t>
      </w:r>
      <w:r w:rsidR="00624B44" w:rsidRPr="00AE27CD">
        <w:rPr>
          <w:lang w:val="en-GB"/>
        </w:rPr>
        <w:t>)</w:t>
      </w:r>
    </w:p>
    <w:p w14:paraId="2D8E8BAE" w14:textId="7C4D73B2" w:rsidR="00860B80" w:rsidRDefault="00EB0C20" w:rsidP="00860B80">
      <w:pPr>
        <w:rPr>
          <w:spacing w:val="-2"/>
          <w:lang w:bidi="ar-EG"/>
        </w:rPr>
      </w:pPr>
      <w:r>
        <w:rPr>
          <w:rFonts w:hint="cs"/>
          <w:rtl/>
          <w:lang w:bidi="ar-EG"/>
        </w:rPr>
        <w:t>1.1</w:t>
      </w:r>
      <w:r>
        <w:rPr>
          <w:rtl/>
          <w:lang w:bidi="ar-EG"/>
        </w:rPr>
        <w:tab/>
      </w:r>
      <w:r w:rsidR="00860B80">
        <w:rPr>
          <w:rFonts w:hint="cs"/>
          <w:spacing w:val="-2"/>
          <w:rtl/>
        </w:rPr>
        <w:t xml:space="preserve">جمعت </w:t>
      </w:r>
      <w:hyperlink r:id="rId13" w:history="1">
        <w:r w:rsidR="00860B80">
          <w:rPr>
            <w:rStyle w:val="Hyperlink"/>
            <w:rFonts w:hint="cs"/>
            <w:spacing w:val="-2"/>
            <w:rtl/>
          </w:rPr>
          <w:t>الندوة العالمية الرابعة للمعايير (</w:t>
        </w:r>
        <w:r w:rsidR="00860B80">
          <w:rPr>
            <w:rStyle w:val="Hyperlink"/>
            <w:spacing w:val="-2"/>
          </w:rPr>
          <w:t>GSS-20</w:t>
        </w:r>
        <w:r w:rsidR="00860B80">
          <w:rPr>
            <w:rStyle w:val="Hyperlink"/>
            <w:rFonts w:hint="cs"/>
            <w:spacing w:val="-2"/>
            <w:rtl/>
          </w:rPr>
          <w:t>)</w:t>
        </w:r>
      </w:hyperlink>
      <w:r w:rsidR="00860B80">
        <w:rPr>
          <w:rFonts w:hint="cs"/>
          <w:spacing w:val="-2"/>
          <w:rtl/>
        </w:rPr>
        <w:t xml:space="preserve"> التي عُقدت في </w:t>
      </w:r>
      <w:r w:rsidR="00860B80">
        <w:rPr>
          <w:spacing w:val="-2"/>
        </w:rPr>
        <w:t>28</w:t>
      </w:r>
      <w:r w:rsidR="00860B80">
        <w:rPr>
          <w:rFonts w:hint="cs"/>
          <w:spacing w:val="-2"/>
          <w:rtl/>
          <w:lang w:bidi="ar-EG"/>
        </w:rPr>
        <w:t xml:space="preserve"> فبراير </w:t>
      </w:r>
      <w:r w:rsidR="00860B80">
        <w:rPr>
          <w:spacing w:val="-2"/>
          <w:lang w:bidi="ar-EG"/>
        </w:rPr>
        <w:t>2022</w:t>
      </w:r>
      <w:r w:rsidR="00860B80">
        <w:rPr>
          <w:rFonts w:hint="cs"/>
          <w:spacing w:val="-2"/>
          <w:rtl/>
          <w:lang w:bidi="ar-EG"/>
        </w:rPr>
        <w:t xml:space="preserve"> في جنيف (سويسرا)</w:t>
      </w:r>
      <w:r w:rsidR="00860B80">
        <w:rPr>
          <w:rFonts w:hint="cs"/>
          <w:spacing w:val="-2"/>
          <w:rtl/>
        </w:rPr>
        <w:t xml:space="preserve"> قادة الفكر في</w:t>
      </w:r>
      <w:r w:rsidR="00B94C65">
        <w:rPr>
          <w:rFonts w:hint="eastAsia"/>
          <w:spacing w:val="-2"/>
          <w:rtl/>
        </w:rPr>
        <w:t> </w:t>
      </w:r>
      <w:r w:rsidR="00860B80">
        <w:rPr>
          <w:rFonts w:hint="cs"/>
          <w:spacing w:val="-2"/>
          <w:rtl/>
        </w:rPr>
        <w:t xml:space="preserve">مجال التقييس للتداول بشأن </w:t>
      </w:r>
      <w:r w:rsidR="00BD6676">
        <w:rPr>
          <w:rFonts w:hint="cs"/>
          <w:spacing w:val="-2"/>
          <w:rtl/>
          <w:lang w:bidi="ar-EG"/>
        </w:rPr>
        <w:t>دور</w:t>
      </w:r>
      <w:r w:rsidR="00860B80">
        <w:rPr>
          <w:rFonts w:hint="cs"/>
          <w:spacing w:val="-2"/>
          <w:rtl/>
        </w:rPr>
        <w:t xml:space="preserve"> المعايير الدولية في </w:t>
      </w:r>
      <w:r w:rsidR="004C02F7">
        <w:rPr>
          <w:rFonts w:hint="cs"/>
          <w:spacing w:val="-2"/>
          <w:rtl/>
        </w:rPr>
        <w:t xml:space="preserve">تيسير </w:t>
      </w:r>
      <w:r w:rsidR="00860B80">
        <w:rPr>
          <w:rFonts w:hint="cs"/>
          <w:spacing w:val="-2"/>
          <w:rtl/>
        </w:rPr>
        <w:t xml:space="preserve">التحول الرقمي </w:t>
      </w:r>
      <w:r w:rsidR="00BD6676">
        <w:rPr>
          <w:rFonts w:hint="cs"/>
          <w:spacing w:val="-2"/>
          <w:rtl/>
        </w:rPr>
        <w:t xml:space="preserve">وتحقيق </w:t>
      </w:r>
      <w:r w:rsidR="00860B80">
        <w:rPr>
          <w:rFonts w:hint="cs"/>
          <w:spacing w:val="-2"/>
          <w:rtl/>
        </w:rPr>
        <w:t>أهداف التنمية المستدامة </w:t>
      </w:r>
      <w:r w:rsidR="00860B80">
        <w:rPr>
          <w:spacing w:val="-2"/>
        </w:rPr>
        <w:t>(SDG)</w:t>
      </w:r>
      <w:r w:rsidR="00860B80">
        <w:rPr>
          <w:rFonts w:hint="cs"/>
          <w:spacing w:val="-2"/>
          <w:rtl/>
          <w:lang w:bidi="ar-EG"/>
        </w:rPr>
        <w:t>.</w:t>
      </w:r>
    </w:p>
    <w:p w14:paraId="7BE7FD84" w14:textId="2A38C692" w:rsidR="00860B80" w:rsidRDefault="00860B80" w:rsidP="00F34B07">
      <w:pPr>
        <w:rPr>
          <w:rtl/>
          <w:lang w:bidi="ar-EG"/>
        </w:rPr>
      </w:pPr>
      <w:r>
        <w:rPr>
          <w:lang w:bidi="ar-EG"/>
        </w:rPr>
        <w:t>2.1</w:t>
      </w:r>
      <w:r>
        <w:rPr>
          <w:lang w:bidi="ar-EG"/>
        </w:rPr>
        <w:tab/>
      </w:r>
      <w:r w:rsidR="00F34B07">
        <w:rPr>
          <w:rFonts w:hint="cs"/>
          <w:rtl/>
          <w:lang w:bidi="ar-EG"/>
        </w:rPr>
        <w:t xml:space="preserve">واختُتمت الندوة بإصدار </w:t>
      </w:r>
      <w:hyperlink r:id="rId14" w:history="1">
        <w:r w:rsidR="00F34B07" w:rsidRPr="00F34B07">
          <w:rPr>
            <w:rStyle w:val="Hyperlink"/>
            <w:rFonts w:hint="cs"/>
            <w:rtl/>
            <w:lang w:bidi="ar-EG"/>
          </w:rPr>
          <w:t>وثيقة نتائج</w:t>
        </w:r>
      </w:hyperlink>
      <w:r w:rsidR="00F34B07">
        <w:rPr>
          <w:rFonts w:hint="cs"/>
          <w:rtl/>
          <w:lang w:bidi="ar-EG"/>
        </w:rPr>
        <w:t xml:space="preserve">، اعتمدتها الجمعية العالمية لتقييس الاتصالات لعام </w:t>
      </w:r>
      <w:r w:rsidR="00F34B07">
        <w:rPr>
          <w:lang w:bidi="ar-EG"/>
        </w:rPr>
        <w:t>2020</w:t>
      </w:r>
      <w:r w:rsidR="00F34B07">
        <w:rPr>
          <w:rFonts w:hint="cs"/>
          <w:rtl/>
          <w:lang w:bidi="ar-EG"/>
        </w:rPr>
        <w:t xml:space="preserve"> </w:t>
      </w:r>
      <w:r w:rsidR="00F34B07">
        <w:rPr>
          <w:lang w:bidi="ar-EG"/>
        </w:rPr>
        <w:t>(WTSA-</w:t>
      </w:r>
      <w:proofErr w:type="gramStart"/>
      <w:r w:rsidR="00F34B07">
        <w:rPr>
          <w:lang w:bidi="ar-EG"/>
        </w:rPr>
        <w:t>20)</w:t>
      </w:r>
      <w:r w:rsidR="00F34B07">
        <w:rPr>
          <w:rFonts w:hint="cs"/>
          <w:rtl/>
          <w:lang w:bidi="ar-EG"/>
        </w:rPr>
        <w:t>،</w:t>
      </w:r>
      <w:proofErr w:type="gramEnd"/>
      <w:r w:rsidR="00F34B07">
        <w:rPr>
          <w:rFonts w:hint="cs"/>
          <w:rtl/>
          <w:lang w:bidi="ar-EG"/>
        </w:rPr>
        <w:t xml:space="preserve"> أثبتت مدى قدرة المعايير على تغيير العالم بتسخير التكنولوجيات الناشئة والابتكار والذكاء الاصطناعي لدعم قطاعات مثل الرعاية الصحية، والخدمات المالية، والسلامة على الطرق، والزراعة.</w:t>
      </w:r>
    </w:p>
    <w:p w14:paraId="21A640CB" w14:textId="6F4EC365" w:rsidR="00E649FE" w:rsidRPr="00B94C65" w:rsidRDefault="00860B80" w:rsidP="00E649FE">
      <w:pPr>
        <w:rPr>
          <w:spacing w:val="-2"/>
          <w:lang w:bidi="ar-EG"/>
        </w:rPr>
      </w:pPr>
      <w:r w:rsidRPr="00B94C65">
        <w:rPr>
          <w:spacing w:val="-2"/>
          <w:lang w:bidi="ar-EG"/>
        </w:rPr>
        <w:t>3.1</w:t>
      </w:r>
      <w:r w:rsidRPr="00B94C65">
        <w:rPr>
          <w:spacing w:val="-2"/>
          <w:lang w:bidi="ar-EG"/>
        </w:rPr>
        <w:tab/>
      </w:r>
      <w:r w:rsidR="00F34B07" w:rsidRPr="00B94C65">
        <w:rPr>
          <w:rFonts w:hint="cs"/>
          <w:spacing w:val="-2"/>
          <w:rtl/>
          <w:lang w:bidi="ar-EG"/>
        </w:rPr>
        <w:t>و</w:t>
      </w:r>
      <w:r w:rsidR="00E649FE" w:rsidRPr="00B94C65">
        <w:rPr>
          <w:rFonts w:hint="cs"/>
          <w:spacing w:val="-2"/>
          <w:rtl/>
          <w:lang w:bidi="ar-EG"/>
        </w:rPr>
        <w:t>قد أَرست</w:t>
      </w:r>
      <w:r w:rsidR="00F34B07" w:rsidRPr="00B94C65">
        <w:rPr>
          <w:rFonts w:hint="cs"/>
          <w:spacing w:val="-2"/>
          <w:rtl/>
          <w:lang w:bidi="ar-EG"/>
        </w:rPr>
        <w:t xml:space="preserve"> هذه</w:t>
      </w:r>
      <w:r w:rsidR="00E649FE" w:rsidRPr="00B94C65">
        <w:rPr>
          <w:rFonts w:hint="cs"/>
          <w:spacing w:val="-2"/>
          <w:rtl/>
          <w:lang w:bidi="ar-EG"/>
        </w:rPr>
        <w:t xml:space="preserve"> الندوة الأساس لتحديد سبل التعاون فيما بين أصحاب المصلحة على العمل من أجل استحداث معايير، ومبادئ توجيهية، وأُطر، دولية تحفز تحقيق التحول الرقمي بهدف تحقيق أهداف التنمية المستدامة </w:t>
      </w:r>
      <w:r w:rsidR="00E649FE" w:rsidRPr="00B94C65">
        <w:rPr>
          <w:spacing w:val="-2"/>
          <w:lang w:bidi="ar-EG"/>
        </w:rPr>
        <w:t>(SDG)</w:t>
      </w:r>
      <w:r w:rsidR="00E649FE" w:rsidRPr="00B94C65">
        <w:rPr>
          <w:rFonts w:hint="cs"/>
          <w:spacing w:val="-2"/>
          <w:rtl/>
          <w:lang w:bidi="ar-EG"/>
        </w:rPr>
        <w:t xml:space="preserve"> المبيَّنة في</w:t>
      </w:r>
      <w:r w:rsidR="00B94C65">
        <w:rPr>
          <w:rFonts w:hint="eastAsia"/>
          <w:spacing w:val="-2"/>
          <w:rtl/>
          <w:lang w:bidi="ar-EG"/>
        </w:rPr>
        <w:t> </w:t>
      </w:r>
      <w:hyperlink r:id="rId15" w:history="1">
        <w:r w:rsidR="00E649FE" w:rsidRPr="00B94C65">
          <w:rPr>
            <w:rStyle w:val="Hyperlink"/>
            <w:rFonts w:hint="cs"/>
            <w:color w:val="auto"/>
            <w:spacing w:val="-2"/>
            <w:u w:val="none"/>
            <w:rtl/>
            <w:lang w:bidi="ar-EG"/>
          </w:rPr>
          <w:t xml:space="preserve">خطة التنمية المستدامة لعام </w:t>
        </w:r>
        <w:r w:rsidR="00E649FE" w:rsidRPr="00B94C65">
          <w:rPr>
            <w:rStyle w:val="Hyperlink"/>
            <w:color w:val="auto"/>
            <w:spacing w:val="-2"/>
            <w:u w:val="none"/>
            <w:lang w:bidi="ar-EG"/>
          </w:rPr>
          <w:t>2030</w:t>
        </w:r>
      </w:hyperlink>
      <w:r w:rsidR="00E649FE" w:rsidRPr="00B94C65">
        <w:rPr>
          <w:rFonts w:hint="cs"/>
          <w:spacing w:val="-2"/>
          <w:rtl/>
          <w:lang w:bidi="ar-EG"/>
        </w:rPr>
        <w:t>، و</w:t>
      </w:r>
      <w:hyperlink r:id="rId16" w:history="1">
        <w:r w:rsidR="00E649FE" w:rsidRPr="00B94C65">
          <w:rPr>
            <w:rStyle w:val="Hyperlink"/>
            <w:rFonts w:hint="cs"/>
            <w:color w:val="auto"/>
            <w:spacing w:val="-2"/>
            <w:u w:val="none"/>
            <w:rtl/>
            <w:lang w:bidi="ar-EG"/>
          </w:rPr>
          <w:t>ميثاق غلاسكو للمناخ</w:t>
        </w:r>
      </w:hyperlink>
      <w:r w:rsidR="00E649FE" w:rsidRPr="00B94C65">
        <w:rPr>
          <w:rFonts w:hint="cs"/>
          <w:spacing w:val="-2"/>
          <w:rtl/>
          <w:lang w:bidi="ar-EG"/>
        </w:rPr>
        <w:t>، و</w:t>
      </w:r>
      <w:hyperlink r:id="rId17" w:history="1">
        <w:r w:rsidR="00E649FE" w:rsidRPr="00B94C65">
          <w:rPr>
            <w:rStyle w:val="Hyperlink"/>
            <w:rFonts w:hint="cs"/>
            <w:color w:val="auto"/>
            <w:spacing w:val="-2"/>
            <w:u w:val="none"/>
            <w:rtl/>
            <w:lang w:bidi="ar-EG"/>
          </w:rPr>
          <w:t>اتفاق باريس</w:t>
        </w:r>
      </w:hyperlink>
      <w:r w:rsidR="00E649FE" w:rsidRPr="00B94C65">
        <w:rPr>
          <w:rFonts w:hint="cs"/>
          <w:spacing w:val="-2"/>
          <w:rtl/>
          <w:lang w:bidi="ar-EG"/>
        </w:rPr>
        <w:t>، و</w:t>
      </w:r>
      <w:hyperlink r:id="rId18" w:history="1">
        <w:r w:rsidR="00E649FE" w:rsidRPr="00B94C65">
          <w:rPr>
            <w:rStyle w:val="Hyperlink"/>
            <w:rFonts w:hint="cs"/>
            <w:color w:val="auto"/>
            <w:spacing w:val="-2"/>
            <w:u w:val="none"/>
            <w:rtl/>
            <w:lang w:bidi="ar-EG"/>
          </w:rPr>
          <w:t xml:space="preserve">خطوط عمل القمة العالمية لمجتمع المعلومات </w:t>
        </w:r>
        <w:r w:rsidR="00E649FE" w:rsidRPr="00B94C65">
          <w:rPr>
            <w:rStyle w:val="Hyperlink"/>
            <w:color w:val="auto"/>
            <w:spacing w:val="-2"/>
            <w:u w:val="none"/>
            <w:lang w:bidi="ar-EG"/>
          </w:rPr>
          <w:t>(WSIS)</w:t>
        </w:r>
      </w:hyperlink>
      <w:r w:rsidR="00E649FE" w:rsidRPr="00B94C65">
        <w:rPr>
          <w:rFonts w:hint="cs"/>
          <w:spacing w:val="-2"/>
          <w:rtl/>
          <w:lang w:bidi="ar-EG"/>
        </w:rPr>
        <w:t>.</w:t>
      </w:r>
    </w:p>
    <w:p w14:paraId="30CA755D" w14:textId="55A0C0C7" w:rsidR="00860B80" w:rsidRDefault="00E649FE" w:rsidP="00860B80">
      <w:pPr>
        <w:rPr>
          <w:lang w:bidi="ar-EG"/>
        </w:rPr>
      </w:pPr>
      <w:r>
        <w:rPr>
          <w:lang w:bidi="ar-EG"/>
        </w:rPr>
        <w:lastRenderedPageBreak/>
        <w:t>4.1</w:t>
      </w:r>
      <w:r>
        <w:rPr>
          <w:lang w:bidi="ar-EG"/>
        </w:rPr>
        <w:tab/>
      </w:r>
      <w:r w:rsidR="00932D4D">
        <w:rPr>
          <w:rFonts w:hint="cs"/>
          <w:rtl/>
        </w:rPr>
        <w:t>و</w:t>
      </w:r>
      <w:r w:rsidR="00DF6E2A">
        <w:rPr>
          <w:rtl/>
        </w:rPr>
        <w:t>أسهم</w:t>
      </w:r>
      <w:r w:rsidR="00932D4D">
        <w:rPr>
          <w:rFonts w:hint="cs"/>
          <w:rtl/>
        </w:rPr>
        <w:t xml:space="preserve"> </w:t>
      </w:r>
      <w:r w:rsidR="00240065">
        <w:rPr>
          <w:rFonts w:hint="cs"/>
          <w:rtl/>
        </w:rPr>
        <w:t xml:space="preserve">ما ينيف عن </w:t>
      </w:r>
      <w:r w:rsidR="00932D4D">
        <w:rPr>
          <w:rFonts w:hint="cs"/>
          <w:rtl/>
        </w:rPr>
        <w:t>700</w:t>
      </w:r>
      <w:r w:rsidR="00932D4D">
        <w:t xml:space="preserve"> </w:t>
      </w:r>
      <w:r w:rsidR="00932D4D">
        <w:rPr>
          <w:rFonts w:hint="cs"/>
          <w:rtl/>
          <w:lang w:bidi="ar-EG"/>
        </w:rPr>
        <w:t>مشارك</w:t>
      </w:r>
      <w:r w:rsidR="00DF6E2A">
        <w:rPr>
          <w:rtl/>
        </w:rPr>
        <w:t xml:space="preserve"> في مناقشات</w:t>
      </w:r>
      <w:r w:rsidR="00240065">
        <w:rPr>
          <w:rFonts w:hint="cs"/>
          <w:rtl/>
        </w:rPr>
        <w:t xml:space="preserve"> الندوة</w:t>
      </w:r>
      <w:r w:rsidR="00DF6E2A">
        <w:rPr>
          <w:rtl/>
        </w:rPr>
        <w:t xml:space="preserve"> وتبادلوا الآراء بشأن العناصر الرئيسية التي يعتقدون أنه ينبغي</w:t>
      </w:r>
      <w:r w:rsidR="00583211">
        <w:rPr>
          <w:rFonts w:hint="cs"/>
          <w:rtl/>
          <w:lang w:bidi="ar-EG"/>
        </w:rPr>
        <w:t xml:space="preserve"> أن تشملها هذه </w:t>
      </w:r>
      <w:r w:rsidR="00DF6E2A">
        <w:rPr>
          <w:rtl/>
        </w:rPr>
        <w:t>الأطر ، كما أَبرزوا من بينها العناصر التي ينبغي إيلاؤها أولوية في أعمال التقييس التي سيضطلع بها الاتحاد في</w:t>
      </w:r>
      <w:r w:rsidR="00344F60">
        <w:rPr>
          <w:rFonts w:hint="cs"/>
          <w:rtl/>
        </w:rPr>
        <w:t> </w:t>
      </w:r>
      <w:r w:rsidR="00DF6E2A">
        <w:rPr>
          <w:rtl/>
        </w:rPr>
        <w:t>فترة الدراسة ال</w:t>
      </w:r>
      <w:r w:rsidR="004C02F7">
        <w:rPr>
          <w:rFonts w:hint="cs"/>
          <w:rtl/>
        </w:rPr>
        <w:t>مقبلة</w:t>
      </w:r>
      <w:r w:rsidR="00DF6E2A">
        <w:rPr>
          <w:rtl/>
        </w:rPr>
        <w:t xml:space="preserve"> </w:t>
      </w:r>
      <w:r w:rsidR="00DF6E2A">
        <w:t>(2024-2022)</w:t>
      </w:r>
      <w:r w:rsidR="00DF6E2A">
        <w:rPr>
          <w:rtl/>
          <w:lang w:bidi="ar-EG"/>
        </w:rPr>
        <w:t>.</w:t>
      </w:r>
      <w:r w:rsidR="00DF6E2A">
        <w:rPr>
          <w:rtl/>
        </w:rPr>
        <w:t xml:space="preserve"> وشملت المناقشات الرئيسية التي جرت أثناء هذا الحدث البارز طائفة متنوعة من المواضيع في سياق التقييس</w:t>
      </w:r>
      <w:r w:rsidR="00DF6E2A">
        <w:rPr>
          <w:rtl/>
          <w:lang w:bidi="ar-EG"/>
        </w:rPr>
        <w:t xml:space="preserve"> </w:t>
      </w:r>
      <w:r w:rsidR="004C02F7">
        <w:rPr>
          <w:rFonts w:hint="cs"/>
          <w:rtl/>
          <w:lang w:bidi="ar-EG"/>
        </w:rPr>
        <w:t>التكنولوجي</w:t>
      </w:r>
      <w:r w:rsidR="00DF6E2A">
        <w:rPr>
          <w:rtl/>
        </w:rPr>
        <w:t>، منها المدن والمجتمعات الذكية، والزراعة الرقمية، والشمول الرقمي، والذكاء الاصطناعي للسلامة على الطرق، والقيادة الذاتية، والشمول المالي، والاستدامة، وسهولة النفاذ، والرعاية الصحية.</w:t>
      </w:r>
    </w:p>
    <w:p w14:paraId="72857781" w14:textId="5F585AA1" w:rsidR="00E649FE" w:rsidRDefault="00E649FE" w:rsidP="00860B80">
      <w:pPr>
        <w:rPr>
          <w:lang w:bidi="ar-EG"/>
        </w:rPr>
      </w:pPr>
      <w:r>
        <w:rPr>
          <w:lang w:bidi="ar-EG"/>
        </w:rPr>
        <w:t>5.1</w:t>
      </w:r>
      <w:r>
        <w:rPr>
          <w:lang w:bidi="ar-EG"/>
        </w:rPr>
        <w:tab/>
      </w:r>
      <w:r w:rsidR="003B25D9">
        <w:rPr>
          <w:rtl/>
        </w:rPr>
        <w:t xml:space="preserve">وتألفت الندوة من سبع جلسات خُصِّصت لموضوع </w:t>
      </w:r>
      <w:r w:rsidR="00AE001F">
        <w:t>"</w:t>
      </w:r>
      <w:r w:rsidR="003B25D9">
        <w:rPr>
          <w:rtl/>
        </w:rPr>
        <w:t>المعايير الدولية لتيسير التحول الرقمي وتحقيق أهداف التنمية المستدامة</w:t>
      </w:r>
      <w:r w:rsidR="00AE001F">
        <w:t xml:space="preserve"> "</w:t>
      </w:r>
      <w:r w:rsidR="003B25D9">
        <w:rPr>
          <w:rtl/>
        </w:rPr>
        <w:t xml:space="preserve">وحفل أقامته مبادرة </w:t>
      </w:r>
      <w:r w:rsidR="001B0281">
        <w:rPr>
          <w:rFonts w:hint="cs"/>
          <w:rtl/>
        </w:rPr>
        <w:t>’</w:t>
      </w:r>
      <w:r w:rsidR="003B25D9">
        <w:rPr>
          <w:rtl/>
          <w:lang w:bidi="ar-EG"/>
        </w:rPr>
        <w:t xml:space="preserve">متحدون من أجل مدن ذكية </w:t>
      </w:r>
      <w:proofErr w:type="gramStart"/>
      <w:r w:rsidR="003B25D9">
        <w:rPr>
          <w:rtl/>
          <w:lang w:bidi="ar-EG"/>
        </w:rPr>
        <w:t>مستدامة</w:t>
      </w:r>
      <w:r w:rsidR="001B0281">
        <w:rPr>
          <w:rFonts w:hint="cs"/>
          <w:rtl/>
          <w:lang w:bidi="ar-EG"/>
        </w:rPr>
        <w:t>‘</w:t>
      </w:r>
      <w:r w:rsidR="003B25D9">
        <w:rPr>
          <w:rtl/>
          <w:lang w:bidi="ar-EG"/>
        </w:rPr>
        <w:t xml:space="preserve"> </w:t>
      </w:r>
      <w:r w:rsidR="003B25D9">
        <w:rPr>
          <w:lang w:bidi="ar-EG"/>
        </w:rPr>
        <w:t>(</w:t>
      </w:r>
      <w:proofErr w:type="gramEnd"/>
      <w:r w:rsidR="003B25D9">
        <w:rPr>
          <w:lang w:bidi="ar-EG"/>
        </w:rPr>
        <w:t>U4SSC)</w:t>
      </w:r>
      <w:r w:rsidR="003B25D9">
        <w:rPr>
          <w:rFonts w:hint="cs"/>
          <w:rtl/>
          <w:lang w:bidi="ar-EG"/>
        </w:rPr>
        <w:t xml:space="preserve"> مع المدن المشاركة في المبادرة</w:t>
      </w:r>
      <w:r w:rsidR="00583211">
        <w:rPr>
          <w:rFonts w:hint="cs"/>
          <w:rtl/>
          <w:lang w:bidi="ar-EG"/>
        </w:rPr>
        <w:t xml:space="preserve">، </w:t>
      </w:r>
      <w:r w:rsidR="00240065">
        <w:rPr>
          <w:rFonts w:hint="cs"/>
          <w:rtl/>
          <w:lang w:bidi="ar-EG"/>
        </w:rPr>
        <w:t>أُ</w:t>
      </w:r>
      <w:r w:rsidR="00583211">
        <w:rPr>
          <w:rFonts w:hint="cs"/>
          <w:rtl/>
          <w:lang w:bidi="ar-EG"/>
        </w:rPr>
        <w:t xml:space="preserve">صدرت </w:t>
      </w:r>
      <w:r w:rsidR="00240065">
        <w:rPr>
          <w:rFonts w:hint="cs"/>
          <w:rtl/>
          <w:lang w:bidi="ar-EG"/>
        </w:rPr>
        <w:t xml:space="preserve">خلاله </w:t>
      </w:r>
      <w:hyperlink r:id="rId19" w:history="1">
        <w:r w:rsidR="00583211" w:rsidRPr="001B0281">
          <w:rPr>
            <w:rStyle w:val="Hyperlink"/>
            <w:rFonts w:hint="cs"/>
            <w:rtl/>
            <w:lang w:bidi="ar-EG"/>
          </w:rPr>
          <w:t>دراسة حالة جديدة بشأن تنفيذ مؤشرات الأداء الرئيسية</w:t>
        </w:r>
        <w:r w:rsidR="001B0281" w:rsidRPr="001B0281">
          <w:rPr>
            <w:rStyle w:val="Hyperlink"/>
            <w:rFonts w:hint="cs"/>
            <w:rtl/>
            <w:lang w:bidi="ar-EG"/>
          </w:rPr>
          <w:t xml:space="preserve"> لمبادرة </w:t>
        </w:r>
        <w:r w:rsidR="001B0281" w:rsidRPr="001B0281">
          <w:rPr>
            <w:rStyle w:val="Hyperlink"/>
            <w:rFonts w:hint="cs"/>
            <w:rtl/>
          </w:rPr>
          <w:t>’</w:t>
        </w:r>
        <w:r w:rsidR="001B0281" w:rsidRPr="001B0281">
          <w:rPr>
            <w:rStyle w:val="Hyperlink"/>
            <w:rtl/>
            <w:lang w:bidi="ar-EG"/>
          </w:rPr>
          <w:t>متحدون من أجل مدن ذكية مستدامة</w:t>
        </w:r>
        <w:r w:rsidR="001B0281" w:rsidRPr="001B0281">
          <w:rPr>
            <w:rStyle w:val="Hyperlink"/>
            <w:rFonts w:hint="cs"/>
            <w:rtl/>
            <w:lang w:bidi="ar-EG"/>
          </w:rPr>
          <w:t>’</w:t>
        </w:r>
        <w:r w:rsidR="00583211" w:rsidRPr="001B0281">
          <w:rPr>
            <w:rStyle w:val="Hyperlink"/>
            <w:rFonts w:hint="cs"/>
            <w:rtl/>
            <w:lang w:bidi="ar-EG"/>
          </w:rPr>
          <w:t xml:space="preserve"> في</w:t>
        </w:r>
        <w:r w:rsidR="00240065" w:rsidRPr="001B0281">
          <w:rPr>
            <w:rStyle w:val="Hyperlink"/>
            <w:rFonts w:hint="cs"/>
            <w:rtl/>
            <w:lang w:bidi="ar-EG"/>
          </w:rPr>
          <w:t xml:space="preserve"> </w:t>
        </w:r>
        <w:proofErr w:type="spellStart"/>
        <w:r w:rsidR="00240065" w:rsidRPr="001B0281">
          <w:rPr>
            <w:rStyle w:val="Hyperlink"/>
            <w:rFonts w:hint="cs"/>
            <w:rtl/>
            <w:lang w:bidi="ar-EG"/>
          </w:rPr>
          <w:t>تيغو</w:t>
        </w:r>
        <w:proofErr w:type="spellEnd"/>
      </w:hyperlink>
      <w:r w:rsidR="00583211">
        <w:rPr>
          <w:rFonts w:hint="cs"/>
          <w:rtl/>
          <w:lang w:bidi="ar-EG"/>
        </w:rPr>
        <w:t>.</w:t>
      </w:r>
    </w:p>
    <w:p w14:paraId="49F5B183" w14:textId="58A841E9" w:rsidR="003B25D9" w:rsidRDefault="00E649FE" w:rsidP="00241558">
      <w:pPr>
        <w:rPr>
          <w:rtl/>
          <w:lang w:bidi="ar-EG"/>
        </w:rPr>
      </w:pPr>
      <w:r>
        <w:rPr>
          <w:lang w:bidi="ar-EG"/>
        </w:rPr>
        <w:t>6.1</w:t>
      </w:r>
      <w:r>
        <w:rPr>
          <w:lang w:bidi="ar-EG"/>
        </w:rPr>
        <w:tab/>
      </w:r>
      <w:r w:rsidR="003844F0">
        <w:rPr>
          <w:rFonts w:hint="cs"/>
          <w:rtl/>
          <w:lang w:bidi="ar-EG"/>
        </w:rPr>
        <w:t xml:space="preserve">وإدراكاً من الندوة العالمية للمعايير لعام </w:t>
      </w:r>
      <w:r w:rsidR="003844F0">
        <w:rPr>
          <w:lang w:bidi="ar-EG"/>
        </w:rPr>
        <w:t>2020</w:t>
      </w:r>
      <w:r w:rsidR="003844F0">
        <w:rPr>
          <w:rFonts w:hint="cs"/>
          <w:rtl/>
          <w:lang w:bidi="ar-EG"/>
        </w:rPr>
        <w:t xml:space="preserve"> للدور الحاسم الذي تؤديه </w:t>
      </w:r>
      <w:r w:rsidR="00AF5A27">
        <w:rPr>
          <w:rFonts w:hint="cs"/>
          <w:rtl/>
          <w:lang w:bidi="ar-EG"/>
        </w:rPr>
        <w:t xml:space="preserve">المعايير في </w:t>
      </w:r>
      <w:r w:rsidR="008E5128">
        <w:rPr>
          <w:rFonts w:hint="cs"/>
          <w:rtl/>
          <w:lang w:bidi="ar-EG"/>
        </w:rPr>
        <w:t>تعزيز</w:t>
      </w:r>
      <w:r w:rsidR="00AF5A27">
        <w:rPr>
          <w:rFonts w:hint="cs"/>
          <w:rtl/>
          <w:lang w:bidi="ar-EG"/>
        </w:rPr>
        <w:t xml:space="preserve"> التحول الرقمي وتحقيق أهداف التنمية المستدامة، فقد دعت الاتحاد الدولي للاتصالات إلى الاضطلاع بما يلي: مواصلة دعم أنشطة مبادرة </w:t>
      </w:r>
      <w:r w:rsidR="00AF5A27">
        <w:rPr>
          <w:rFonts w:hint="cs"/>
          <w:rtl/>
        </w:rPr>
        <w:t>’</w:t>
      </w:r>
      <w:r w:rsidR="00AF5A27">
        <w:rPr>
          <w:rtl/>
          <w:lang w:bidi="ar-EG"/>
        </w:rPr>
        <w:t>متحدون من أجل مدن ذكية مستدامة</w:t>
      </w:r>
      <w:r w:rsidR="00AE001F">
        <w:rPr>
          <w:rFonts w:hint="cs"/>
          <w:rtl/>
        </w:rPr>
        <w:t xml:space="preserve"> </w:t>
      </w:r>
      <w:r w:rsidR="00AE001F">
        <w:t>(U4SSC)</w:t>
      </w:r>
      <w:r w:rsidR="00AF5A27">
        <w:rPr>
          <w:rFonts w:hint="cs"/>
          <w:rtl/>
          <w:lang w:bidi="ar-EG"/>
        </w:rPr>
        <w:t>‘</w:t>
      </w:r>
      <w:r w:rsidR="004C2781">
        <w:rPr>
          <w:rFonts w:hint="cs"/>
          <w:rtl/>
          <w:lang w:bidi="ar-EG"/>
        </w:rPr>
        <w:t xml:space="preserve"> </w:t>
      </w:r>
      <w:r w:rsidR="00AF5A27">
        <w:rPr>
          <w:rFonts w:hint="cs"/>
          <w:rtl/>
          <w:lang w:bidi="ar-EG"/>
        </w:rPr>
        <w:t xml:space="preserve">لتسريع </w:t>
      </w:r>
      <w:r w:rsidR="008E5128">
        <w:rPr>
          <w:rFonts w:hint="cs"/>
          <w:rtl/>
          <w:lang w:bidi="ar-EG"/>
        </w:rPr>
        <w:t>تحول المدن إلى مدن رقمية؛ ترويج أنشطة مبادرة ’الذكاء الاصطناعي للسلامة على الطرق‘ لمساعدة البلدان النامية</w:t>
      </w:r>
      <w:r w:rsidR="004C2781">
        <w:rPr>
          <w:rFonts w:hint="cs"/>
          <w:rtl/>
          <w:lang w:bidi="ar-EG"/>
        </w:rPr>
        <w:t>،</w:t>
      </w:r>
      <w:r w:rsidR="008E5128">
        <w:rPr>
          <w:rFonts w:hint="cs"/>
          <w:rtl/>
          <w:lang w:bidi="ar-EG"/>
        </w:rPr>
        <w:t xml:space="preserve"> بصفة خاصة</w:t>
      </w:r>
      <w:r w:rsidR="004C2781">
        <w:rPr>
          <w:rFonts w:hint="cs"/>
          <w:rtl/>
          <w:lang w:bidi="ar-EG"/>
        </w:rPr>
        <w:t>،</w:t>
      </w:r>
      <w:r w:rsidR="008E5128">
        <w:rPr>
          <w:rFonts w:hint="cs"/>
          <w:rtl/>
          <w:lang w:bidi="ar-EG"/>
        </w:rPr>
        <w:t xml:space="preserve"> في تمام الاستفادة من التكنولوجيات المتاحة الهادفة إلى تعزيز</w:t>
      </w:r>
      <w:r w:rsidR="00802BD2">
        <w:rPr>
          <w:rFonts w:hint="cs"/>
          <w:rtl/>
          <w:lang w:bidi="ar-EG"/>
        </w:rPr>
        <w:t xml:space="preserve"> </w:t>
      </w:r>
      <w:r w:rsidR="008E5128">
        <w:rPr>
          <w:rFonts w:hint="cs"/>
          <w:rtl/>
          <w:lang w:bidi="ar-EG"/>
        </w:rPr>
        <w:t>السلامة على الطرق</w:t>
      </w:r>
      <w:r w:rsidR="004C2781">
        <w:rPr>
          <w:rFonts w:hint="cs"/>
          <w:rtl/>
          <w:lang w:bidi="ar-EG"/>
        </w:rPr>
        <w:t>، ومن ذلك مساعدتها في عمليات جمع البيانات</w:t>
      </w:r>
      <w:r w:rsidR="008E5128">
        <w:rPr>
          <w:rFonts w:hint="cs"/>
          <w:rtl/>
          <w:lang w:bidi="ar-EG"/>
        </w:rPr>
        <w:t xml:space="preserve">؛ </w:t>
      </w:r>
      <w:r w:rsidR="004C2781">
        <w:rPr>
          <w:rFonts w:hint="cs"/>
          <w:rtl/>
          <w:lang w:bidi="ar-EG"/>
        </w:rPr>
        <w:t xml:space="preserve">تأييد النتائج التي انتهت إليها المبادرة العالمية </w:t>
      </w:r>
      <w:r w:rsidR="004C2781" w:rsidRPr="002B6CA9">
        <w:rPr>
          <w:rFonts w:hint="cs"/>
          <w:rtl/>
          <w:lang w:bidi="ar-EG"/>
        </w:rPr>
        <w:t>للشمول</w:t>
      </w:r>
      <w:r w:rsidR="004C2781">
        <w:rPr>
          <w:rFonts w:hint="cs"/>
          <w:rtl/>
          <w:lang w:bidi="ar-EG"/>
        </w:rPr>
        <w:t xml:space="preserve"> </w:t>
      </w:r>
      <w:r w:rsidR="002B6CA9">
        <w:rPr>
          <w:rFonts w:hint="cs"/>
          <w:rtl/>
          <w:lang w:bidi="ar-EG"/>
        </w:rPr>
        <w:t>المالي</w:t>
      </w:r>
      <w:r w:rsidR="004C2781">
        <w:rPr>
          <w:rFonts w:hint="cs"/>
          <w:rtl/>
          <w:lang w:bidi="ar-EG"/>
        </w:rPr>
        <w:t xml:space="preserve"> و</w:t>
      </w:r>
      <w:r w:rsidR="00932D8E">
        <w:rPr>
          <w:rFonts w:hint="cs"/>
          <w:rtl/>
          <w:lang w:bidi="ar-EG"/>
        </w:rPr>
        <w:t xml:space="preserve">تأييد </w:t>
      </w:r>
      <w:r w:rsidR="004C2781">
        <w:rPr>
          <w:rFonts w:hint="cs"/>
          <w:rtl/>
          <w:lang w:bidi="ar-EG"/>
        </w:rPr>
        <w:t xml:space="preserve">استحداث معايير تكنولوجية تستهدف خفض تكاليف تكنولوجيا المعلومات والاتصالات </w:t>
      </w:r>
      <w:r w:rsidR="004C2781">
        <w:rPr>
          <w:lang w:bidi="ar-EG"/>
        </w:rPr>
        <w:t>(ICT)</w:t>
      </w:r>
      <w:r w:rsidR="00932D8E">
        <w:rPr>
          <w:rFonts w:hint="cs"/>
          <w:rtl/>
          <w:lang w:bidi="ar-EG"/>
        </w:rPr>
        <w:t xml:space="preserve"> وزيادة مرونة البنى التحتية الرقمية ودعم رفع مستوى المعاملات المالية الأمني؛ </w:t>
      </w:r>
      <w:r w:rsidR="00241558">
        <w:rPr>
          <w:rFonts w:hint="cs"/>
          <w:rtl/>
          <w:lang w:bidi="ar-EG"/>
        </w:rPr>
        <w:t xml:space="preserve">فضلاً عن تشجيع </w:t>
      </w:r>
      <w:r w:rsidR="003B25D9">
        <w:rPr>
          <w:rtl/>
        </w:rPr>
        <w:t>الهيئات المعنية بوضع المعايير على أن تتعاون فيما</w:t>
      </w:r>
      <w:r w:rsidR="009618AE">
        <w:rPr>
          <w:rFonts w:hint="cs"/>
          <w:rtl/>
        </w:rPr>
        <w:t> </w:t>
      </w:r>
      <w:r w:rsidR="003B25D9">
        <w:rPr>
          <w:rtl/>
        </w:rPr>
        <w:t xml:space="preserve">بينها لمعالجة التفاوت القائم بين البلدان النامية والبلدان المتقدمة في القدرة على النفاذ إلى المعايير والأطر المؤدية إلى تسريع التحول الرقمي وعلى تنفيذها، وأن تشارك في تنمية هذه البلدان على قدم المساواة بالاستعانة بأدوات من قبيل برنامج الاتحاد الدولي للاتصالات لسد الفجوة </w:t>
      </w:r>
      <w:proofErr w:type="spellStart"/>
      <w:r w:rsidR="003B25D9">
        <w:rPr>
          <w:rtl/>
        </w:rPr>
        <w:t>التقييسية</w:t>
      </w:r>
      <w:proofErr w:type="spellEnd"/>
      <w:r w:rsidR="003B25D9">
        <w:rPr>
          <w:rtl/>
        </w:rPr>
        <w:t xml:space="preserve"> </w:t>
      </w:r>
      <w:r w:rsidR="003B25D9">
        <w:t>(BSG)</w:t>
      </w:r>
      <w:r w:rsidR="003B25D9">
        <w:rPr>
          <w:rFonts w:hint="cs"/>
          <w:rtl/>
        </w:rPr>
        <w:t>.</w:t>
      </w:r>
    </w:p>
    <w:p w14:paraId="3B3789F8" w14:textId="7911F270" w:rsidR="008B27C0" w:rsidRPr="008B27C0" w:rsidRDefault="00E649FE" w:rsidP="008B27C0">
      <w:pPr>
        <w:pStyle w:val="Heading1"/>
        <w:rPr>
          <w:rtl/>
          <w:lang w:bidi="ar-SY"/>
        </w:rPr>
      </w:pPr>
      <w:r>
        <w:rPr>
          <w:lang w:bidi="ar-EG"/>
        </w:rPr>
        <w:t>2</w:t>
      </w:r>
      <w:r>
        <w:rPr>
          <w:lang w:bidi="ar-EG"/>
        </w:rPr>
        <w:tab/>
      </w:r>
      <w:r w:rsidR="008B27C0" w:rsidRPr="008B27C0">
        <w:rPr>
          <w:rFonts w:hint="cs"/>
          <w:rtl/>
          <w:lang w:bidi="ar-EG"/>
        </w:rPr>
        <w:t>الجمعية العالمية لتقييس الاتصالات لعام</w:t>
      </w:r>
      <w:r w:rsidR="008B27C0" w:rsidRPr="008B27C0">
        <w:rPr>
          <w:rFonts w:hint="eastAsia"/>
          <w:rtl/>
          <w:lang w:bidi="ar-EG"/>
        </w:rPr>
        <w:t> </w:t>
      </w:r>
      <w:r w:rsidR="008B27C0" w:rsidRPr="008B27C0">
        <w:rPr>
          <w:lang w:bidi="ar-EG"/>
        </w:rPr>
        <w:t>2020</w:t>
      </w:r>
    </w:p>
    <w:p w14:paraId="2FC43942" w14:textId="53A07111" w:rsidR="00E649FE" w:rsidRPr="00E649FE" w:rsidRDefault="00DF6E2A" w:rsidP="00543076">
      <w:pPr>
        <w:pStyle w:val="Heading2"/>
        <w:rPr>
          <w:rtl/>
          <w:lang w:bidi="ar-EG"/>
        </w:rPr>
      </w:pPr>
      <w:r>
        <w:rPr>
          <w:lang w:bidi="ar-EG"/>
        </w:rPr>
        <w:t>1.2</w:t>
      </w:r>
      <w:r>
        <w:rPr>
          <w:lang w:bidi="ar-EG"/>
        </w:rPr>
        <w:tab/>
      </w:r>
      <w:r w:rsidR="003844F0">
        <w:rPr>
          <w:rFonts w:hint="cs"/>
          <w:rtl/>
          <w:lang w:bidi="ar-EG"/>
        </w:rPr>
        <w:t>نظرة عامة</w:t>
      </w:r>
    </w:p>
    <w:p w14:paraId="31307A25" w14:textId="16BA3299" w:rsidR="0074420E" w:rsidRPr="007264AA" w:rsidRDefault="003B25D9" w:rsidP="007264AA">
      <w:pPr>
        <w:rPr>
          <w:b/>
          <w:bCs/>
          <w:lang w:bidi="ar-SY"/>
        </w:rPr>
      </w:pPr>
      <w:r>
        <w:rPr>
          <w:lang w:bidi="ar-EG"/>
        </w:rPr>
        <w:t>1.1.2</w:t>
      </w:r>
      <w:r>
        <w:rPr>
          <w:lang w:bidi="ar-EG"/>
        </w:rPr>
        <w:tab/>
      </w:r>
      <w:r w:rsidR="007264AA">
        <w:rPr>
          <w:rFonts w:hint="cs"/>
          <w:rtl/>
          <w:lang w:bidi="ar-EG"/>
        </w:rPr>
        <w:t>عُقدت</w:t>
      </w:r>
      <w:r w:rsidR="007264AA" w:rsidRPr="007264AA">
        <w:rPr>
          <w:rFonts w:hint="cs"/>
          <w:rtl/>
          <w:lang w:bidi="ar-EG"/>
        </w:rPr>
        <w:t xml:space="preserve"> الجمعية العالمية لتقييس الاتصالات لعام</w:t>
      </w:r>
      <w:r w:rsidR="007264AA" w:rsidRPr="007264AA">
        <w:rPr>
          <w:rFonts w:hint="eastAsia"/>
          <w:rtl/>
          <w:lang w:bidi="ar-EG"/>
        </w:rPr>
        <w:t> </w:t>
      </w:r>
      <w:r w:rsidR="007264AA" w:rsidRPr="007264AA">
        <w:rPr>
          <w:lang w:bidi="ar-EG"/>
        </w:rPr>
        <w:t>2020</w:t>
      </w:r>
      <w:r w:rsidR="007264AA" w:rsidRPr="007264AA">
        <w:rPr>
          <w:rFonts w:hint="cs"/>
          <w:rtl/>
          <w:lang w:bidi="ar-EG"/>
        </w:rPr>
        <w:t xml:space="preserve"> </w:t>
      </w:r>
      <w:r w:rsidR="007264AA" w:rsidRPr="007264AA">
        <w:rPr>
          <w:lang w:bidi="ar-EG"/>
        </w:rPr>
        <w:t>(WTSA-20)</w:t>
      </w:r>
      <w:r w:rsidR="007264AA" w:rsidRPr="007264AA">
        <w:rPr>
          <w:rFonts w:hint="cs"/>
          <w:rtl/>
          <w:lang w:bidi="ar-EG"/>
        </w:rPr>
        <w:t xml:space="preserve"> في الفترة الممتدة من 1 مارس إلى 9</w:t>
      </w:r>
      <w:r w:rsidR="009618AE">
        <w:rPr>
          <w:rFonts w:hint="cs"/>
          <w:rtl/>
          <w:lang w:bidi="ar-EG"/>
        </w:rPr>
        <w:t xml:space="preserve"> </w:t>
      </w:r>
      <w:r w:rsidR="007264AA" w:rsidRPr="007264AA">
        <w:rPr>
          <w:rFonts w:hint="cs"/>
          <w:rtl/>
          <w:lang w:bidi="ar-EG"/>
        </w:rPr>
        <w:t>مارس</w:t>
      </w:r>
      <w:r w:rsidR="009618AE">
        <w:rPr>
          <w:rFonts w:hint="eastAsia"/>
          <w:rtl/>
          <w:lang w:bidi="ar-EG"/>
        </w:rPr>
        <w:t> </w:t>
      </w:r>
      <w:r w:rsidR="007264AA" w:rsidRPr="007264AA">
        <w:rPr>
          <w:lang w:bidi="ar-EG"/>
        </w:rPr>
        <w:t>2022</w:t>
      </w:r>
      <w:r w:rsidR="007264AA" w:rsidRPr="007264AA">
        <w:rPr>
          <w:rFonts w:hint="cs"/>
          <w:rtl/>
          <w:lang w:bidi="ar-EG"/>
        </w:rPr>
        <w:t xml:space="preserve"> في جنيف بسويسرا، كحدث حضوري</w:t>
      </w:r>
      <w:r w:rsidR="007264AA">
        <w:rPr>
          <w:rFonts w:hint="cs"/>
          <w:rtl/>
          <w:lang w:bidi="ar-EG"/>
        </w:rPr>
        <w:t xml:space="preserve"> يُتيح المشاركة التفاعلية عن بُعد. واشتُرط </w:t>
      </w:r>
      <w:r w:rsidR="00116BE5">
        <w:rPr>
          <w:rFonts w:hint="cs"/>
          <w:rtl/>
          <w:lang w:bidi="ar-EG"/>
        </w:rPr>
        <w:t>حضور</w:t>
      </w:r>
      <w:r w:rsidR="007264AA">
        <w:rPr>
          <w:rFonts w:hint="cs"/>
          <w:rtl/>
          <w:lang w:bidi="ar-EG"/>
        </w:rPr>
        <w:t xml:space="preserve"> المندوبين في</w:t>
      </w:r>
      <w:r w:rsidR="00CA5F5D">
        <w:rPr>
          <w:rFonts w:hint="eastAsia"/>
          <w:rtl/>
          <w:lang w:bidi="ar-EG"/>
        </w:rPr>
        <w:t> </w:t>
      </w:r>
      <w:r w:rsidR="007264AA">
        <w:rPr>
          <w:rFonts w:hint="cs"/>
          <w:rtl/>
          <w:lang w:bidi="ar-EG"/>
        </w:rPr>
        <w:t>جنيف لأغراض عملية اتخا</w:t>
      </w:r>
      <w:r w:rsidR="00116BE5">
        <w:rPr>
          <w:rFonts w:hint="cs"/>
          <w:rtl/>
          <w:lang w:bidi="ar-EG"/>
        </w:rPr>
        <w:t>ذ</w:t>
      </w:r>
      <w:r w:rsidR="007264AA">
        <w:rPr>
          <w:rFonts w:hint="cs"/>
          <w:rtl/>
          <w:lang w:bidi="ar-EG"/>
        </w:rPr>
        <w:t xml:space="preserve"> القرار. </w:t>
      </w:r>
    </w:p>
    <w:p w14:paraId="608FE600" w14:textId="24997A37" w:rsidR="003B25D9" w:rsidRDefault="003B25D9" w:rsidP="0026373E">
      <w:pPr>
        <w:rPr>
          <w:rtl/>
          <w:lang w:bidi="ar-EG"/>
        </w:rPr>
      </w:pPr>
      <w:r>
        <w:rPr>
          <w:lang w:bidi="ar-EG"/>
        </w:rPr>
        <w:t>2.1.2</w:t>
      </w:r>
      <w:r>
        <w:rPr>
          <w:lang w:bidi="ar-EG"/>
        </w:rPr>
        <w:tab/>
      </w:r>
      <w:r w:rsidR="00116BE5">
        <w:rPr>
          <w:rFonts w:hint="cs"/>
          <w:rtl/>
          <w:lang w:bidi="ar-EG"/>
        </w:rPr>
        <w:t xml:space="preserve">وبلغ مجموع عدد المندوبين المشاركين في أعمال الجمعية </w:t>
      </w:r>
      <w:r w:rsidR="00116BE5">
        <w:rPr>
          <w:lang w:bidi="ar-EG"/>
        </w:rPr>
        <w:t>1</w:t>
      </w:r>
      <w:r w:rsidR="00CA5F5D">
        <w:rPr>
          <w:lang w:bidi="ar-EG"/>
        </w:rPr>
        <w:t> </w:t>
      </w:r>
      <w:r w:rsidR="00116BE5">
        <w:rPr>
          <w:lang w:bidi="ar-EG"/>
        </w:rPr>
        <w:t>281</w:t>
      </w:r>
      <w:r w:rsidR="00116BE5">
        <w:rPr>
          <w:rFonts w:hint="cs"/>
          <w:rtl/>
          <w:lang w:bidi="ar-EG"/>
        </w:rPr>
        <w:t xml:space="preserve"> مندوباً، منهم </w:t>
      </w:r>
      <w:r w:rsidR="00116BE5">
        <w:rPr>
          <w:lang w:bidi="ar-EG"/>
        </w:rPr>
        <w:t>870</w:t>
      </w:r>
      <w:r w:rsidR="00116BE5">
        <w:rPr>
          <w:rFonts w:hint="cs"/>
          <w:rtl/>
          <w:lang w:bidi="ar-EG"/>
        </w:rPr>
        <w:t xml:space="preserve"> مندوباً </w:t>
      </w:r>
      <w:r w:rsidR="00C26158">
        <w:rPr>
          <w:rFonts w:hint="cs"/>
          <w:rtl/>
          <w:lang w:bidi="ar-EG"/>
        </w:rPr>
        <w:t xml:space="preserve">شاركوا فيها </w:t>
      </w:r>
      <w:r w:rsidR="00116BE5">
        <w:rPr>
          <w:rFonts w:hint="cs"/>
          <w:rtl/>
          <w:lang w:bidi="ar-EG"/>
        </w:rPr>
        <w:t>حضورياً و</w:t>
      </w:r>
      <w:r w:rsidR="00116BE5">
        <w:rPr>
          <w:lang w:bidi="ar-EG"/>
        </w:rPr>
        <w:t>411</w:t>
      </w:r>
      <w:r w:rsidR="00116BE5">
        <w:rPr>
          <w:rFonts w:hint="cs"/>
          <w:rtl/>
          <w:lang w:bidi="ar-EG"/>
        </w:rPr>
        <w:t xml:space="preserve"> مندوباً </w:t>
      </w:r>
      <w:r w:rsidR="00C26158">
        <w:rPr>
          <w:rFonts w:hint="cs"/>
          <w:rtl/>
          <w:lang w:bidi="ar-EG"/>
        </w:rPr>
        <w:t>شاركوا عن بُعد</w:t>
      </w:r>
      <w:r w:rsidR="00116BE5">
        <w:rPr>
          <w:rFonts w:hint="cs"/>
          <w:rtl/>
          <w:lang w:bidi="ar-EG"/>
        </w:rPr>
        <w:t>.</w:t>
      </w:r>
      <w:r w:rsidR="00C26158">
        <w:rPr>
          <w:rFonts w:hint="cs"/>
          <w:rtl/>
          <w:lang w:bidi="ar-EG"/>
        </w:rPr>
        <w:t xml:space="preserve"> </w:t>
      </w:r>
      <w:r w:rsidR="00BE2C9C">
        <w:rPr>
          <w:rFonts w:hint="cs"/>
          <w:rtl/>
          <w:lang w:bidi="ar-EG"/>
        </w:rPr>
        <w:t xml:space="preserve">وبلغ مجموع عدد الحضور من الدول الأعضاء </w:t>
      </w:r>
      <w:r w:rsidR="00BE2C9C">
        <w:rPr>
          <w:lang w:bidi="ar-EG"/>
        </w:rPr>
        <w:t>138</w:t>
      </w:r>
      <w:r w:rsidR="00BE2C9C">
        <w:rPr>
          <w:rFonts w:hint="cs"/>
          <w:rtl/>
          <w:lang w:bidi="ar-EG"/>
        </w:rPr>
        <w:t xml:space="preserve"> دولة، فضلاً عن </w:t>
      </w:r>
      <w:r w:rsidR="00BE2C9C">
        <w:rPr>
          <w:lang w:bidi="ar-EG"/>
        </w:rPr>
        <w:t>85</w:t>
      </w:r>
      <w:r w:rsidR="00BE2C9C">
        <w:rPr>
          <w:rFonts w:hint="cs"/>
          <w:rtl/>
          <w:lang w:bidi="ar-EG"/>
        </w:rPr>
        <w:t xml:space="preserve"> كياناً آخر. ومثَّل المشاركون حضورياً </w:t>
      </w:r>
      <w:r w:rsidR="005E12E9">
        <w:rPr>
          <w:lang w:bidi="ar-EG"/>
        </w:rPr>
        <w:t>125</w:t>
      </w:r>
      <w:r w:rsidR="005E12E9">
        <w:rPr>
          <w:rFonts w:hint="cs"/>
          <w:rtl/>
          <w:lang w:bidi="ar-EG"/>
        </w:rPr>
        <w:t xml:space="preserve"> دولة عضواً، و</w:t>
      </w:r>
      <w:r w:rsidR="005E12E9">
        <w:rPr>
          <w:lang w:bidi="ar-EG"/>
        </w:rPr>
        <w:t>49</w:t>
      </w:r>
      <w:r w:rsidR="005E12E9">
        <w:rPr>
          <w:rFonts w:hint="cs"/>
          <w:rtl/>
          <w:lang w:bidi="ar-EG"/>
        </w:rPr>
        <w:t xml:space="preserve"> عضواً بقطاع تقييس الاتصالات</w:t>
      </w:r>
      <w:r w:rsidR="00BC76CC">
        <w:rPr>
          <w:rFonts w:hint="cs"/>
          <w:rtl/>
          <w:lang w:bidi="ar-EG"/>
        </w:rPr>
        <w:t xml:space="preserve"> بالاتحاد</w:t>
      </w:r>
      <w:r w:rsidR="00D463B7">
        <w:rPr>
          <w:rFonts w:hint="cs"/>
          <w:rtl/>
          <w:lang w:bidi="ar-EG"/>
        </w:rPr>
        <w:t xml:space="preserve"> </w:t>
      </w:r>
      <w:r w:rsidR="00D463B7">
        <w:rPr>
          <w:lang w:bidi="ar-EG"/>
        </w:rPr>
        <w:t>(ITU-T)</w:t>
      </w:r>
      <w:r w:rsidR="005E12E9">
        <w:rPr>
          <w:rFonts w:hint="cs"/>
          <w:rtl/>
          <w:lang w:bidi="ar-EG"/>
        </w:rPr>
        <w:t>، وست</w:t>
      </w:r>
      <w:r w:rsidR="00B22969">
        <w:rPr>
          <w:rFonts w:hint="cs"/>
          <w:rtl/>
          <w:lang w:bidi="ar-EG"/>
        </w:rPr>
        <w:t xml:space="preserve">ة أعضاء من الهيئات </w:t>
      </w:r>
      <w:r w:rsidR="00ED493F">
        <w:rPr>
          <w:rFonts w:hint="cs"/>
          <w:rtl/>
          <w:lang w:bidi="ar-EG"/>
        </w:rPr>
        <w:t>الأكاديمية</w:t>
      </w:r>
      <w:r w:rsidR="005E12E9">
        <w:rPr>
          <w:rFonts w:hint="cs"/>
          <w:rtl/>
          <w:lang w:bidi="ar-EG"/>
        </w:rPr>
        <w:t>، ووكالتين متخصصتين من وكالات الأمم المتحدة المتخصصة.</w:t>
      </w:r>
    </w:p>
    <w:p w14:paraId="05F45C4A" w14:textId="3DE4DF8B" w:rsidR="003B25D9" w:rsidRDefault="003B25D9" w:rsidP="006019E0">
      <w:pPr>
        <w:rPr>
          <w:lang w:bidi="ar-EG"/>
        </w:rPr>
      </w:pPr>
      <w:r>
        <w:rPr>
          <w:lang w:bidi="ar-EG"/>
        </w:rPr>
        <w:t>3.1.2</w:t>
      </w:r>
      <w:r>
        <w:rPr>
          <w:lang w:bidi="ar-EG"/>
        </w:rPr>
        <w:tab/>
      </w:r>
      <w:r w:rsidR="005E12E9">
        <w:rPr>
          <w:rFonts w:hint="cs"/>
          <w:rtl/>
          <w:lang w:bidi="ar-EG"/>
        </w:rPr>
        <w:t>و</w:t>
      </w:r>
      <w:r w:rsidR="006019E0" w:rsidRPr="006019E0">
        <w:rPr>
          <w:rFonts w:hint="cs"/>
          <w:rtl/>
          <w:lang w:bidi="ar-EG"/>
        </w:rPr>
        <w:t xml:space="preserve">وافقت الجمعية على </w:t>
      </w:r>
      <w:r w:rsidR="005E12E9">
        <w:rPr>
          <w:rFonts w:hint="cs"/>
          <w:rtl/>
          <w:lang w:bidi="ar-EG"/>
        </w:rPr>
        <w:t>الولايات</w:t>
      </w:r>
      <w:r w:rsidR="006019E0" w:rsidRPr="006019E0">
        <w:rPr>
          <w:rFonts w:hint="cs"/>
          <w:rtl/>
          <w:lang w:bidi="ar-EG"/>
        </w:rPr>
        <w:t xml:space="preserve"> المنوطة بلجان الدراسات الإحدى عشرة التابعة لقطاع تقييس الاتصالات</w:t>
      </w:r>
      <w:r w:rsidR="00BC76CC">
        <w:rPr>
          <w:rFonts w:hint="cs"/>
          <w:rtl/>
          <w:lang w:bidi="ar-EG"/>
        </w:rPr>
        <w:t xml:space="preserve"> بالاتحاد وعلى المسائل المسندة إليها،</w:t>
      </w:r>
      <w:r w:rsidR="006019E0" w:rsidRPr="006019E0">
        <w:rPr>
          <w:rFonts w:hint="cs"/>
          <w:rtl/>
          <w:lang w:bidi="ar-EG"/>
        </w:rPr>
        <w:t xml:space="preserve"> وعي</w:t>
      </w:r>
      <w:r w:rsidR="003B3EE6">
        <w:rPr>
          <w:rFonts w:hint="cs"/>
          <w:rtl/>
          <w:lang w:bidi="ar-EG"/>
        </w:rPr>
        <w:t>َّ</w:t>
      </w:r>
      <w:r w:rsidR="006019E0" w:rsidRPr="006019E0">
        <w:rPr>
          <w:rFonts w:hint="cs"/>
          <w:rtl/>
          <w:lang w:bidi="ar-EG"/>
        </w:rPr>
        <w:t xml:space="preserve">نت رؤساء ونواب رؤساء </w:t>
      </w:r>
      <w:r w:rsidR="003B3EE6">
        <w:rPr>
          <w:rFonts w:hint="cs"/>
          <w:rtl/>
          <w:lang w:bidi="ar-EG"/>
        </w:rPr>
        <w:t xml:space="preserve">كل من </w:t>
      </w:r>
      <w:r w:rsidR="00BC76CC">
        <w:rPr>
          <w:rFonts w:hint="cs"/>
          <w:rtl/>
          <w:lang w:bidi="ar-EG"/>
        </w:rPr>
        <w:t>ا</w:t>
      </w:r>
      <w:r w:rsidR="006019E0" w:rsidRPr="006019E0">
        <w:rPr>
          <w:rFonts w:hint="cs"/>
          <w:rtl/>
          <w:lang w:bidi="ar-EG"/>
        </w:rPr>
        <w:t>لفريق الاستشاري لتقييس الاتصالات</w:t>
      </w:r>
      <w:r w:rsidR="00BC76CC">
        <w:rPr>
          <w:rFonts w:hint="cs"/>
          <w:rtl/>
          <w:lang w:bidi="ar-EG"/>
        </w:rPr>
        <w:t xml:space="preserve"> </w:t>
      </w:r>
      <w:r w:rsidR="00BC76CC">
        <w:rPr>
          <w:lang w:bidi="ar-EG"/>
        </w:rPr>
        <w:t>(TSAG)</w:t>
      </w:r>
      <w:r w:rsidR="003B3EE6">
        <w:rPr>
          <w:rFonts w:hint="cs"/>
          <w:rtl/>
          <w:lang w:bidi="ar-EG"/>
        </w:rPr>
        <w:t xml:space="preserve"> </w:t>
      </w:r>
      <w:r w:rsidR="006019E0" w:rsidRPr="006019E0">
        <w:rPr>
          <w:rFonts w:hint="cs"/>
          <w:rtl/>
          <w:lang w:bidi="ar-EG"/>
        </w:rPr>
        <w:t>ولجان الدراسات التابعة لقطاع تقييس الاتصالات</w:t>
      </w:r>
      <w:r w:rsidR="000314D3">
        <w:rPr>
          <w:rFonts w:hint="cs"/>
          <w:rtl/>
          <w:lang w:bidi="ar-EG"/>
        </w:rPr>
        <w:t xml:space="preserve"> </w:t>
      </w:r>
      <w:r w:rsidR="006019E0" w:rsidRPr="006019E0">
        <w:rPr>
          <w:rFonts w:hint="cs"/>
          <w:rtl/>
          <w:lang w:bidi="ar-EG"/>
        </w:rPr>
        <w:t xml:space="preserve">ولجنة التقييس المعنية بالمفردات. </w:t>
      </w:r>
      <w:r w:rsidR="000314D3">
        <w:rPr>
          <w:rFonts w:hint="cs"/>
          <w:rtl/>
          <w:lang w:bidi="ar-EG"/>
        </w:rPr>
        <w:t>وعُيِّن</w:t>
      </w:r>
      <w:r w:rsidR="006019E0" w:rsidRPr="006019E0">
        <w:rPr>
          <w:rFonts w:hint="cs"/>
          <w:rtl/>
          <w:lang w:bidi="ar-EG"/>
        </w:rPr>
        <w:t xml:space="preserve"> </w:t>
      </w:r>
      <w:r w:rsidR="000314D3">
        <w:rPr>
          <w:rFonts w:hint="cs"/>
          <w:rtl/>
          <w:lang w:bidi="ar-EG"/>
        </w:rPr>
        <w:t>ثمانية</w:t>
      </w:r>
      <w:r w:rsidR="006019E0" w:rsidRPr="006019E0">
        <w:rPr>
          <w:rFonts w:hint="cs"/>
          <w:rtl/>
          <w:lang w:bidi="ar-EG"/>
        </w:rPr>
        <w:t xml:space="preserve"> رؤساء جدد للجان الدراسات وأكثر من</w:t>
      </w:r>
      <w:r w:rsidR="006019E0" w:rsidRPr="006019E0">
        <w:rPr>
          <w:rFonts w:hint="eastAsia"/>
          <w:rtl/>
          <w:lang w:bidi="ar-EG"/>
        </w:rPr>
        <w:t> </w:t>
      </w:r>
      <w:r w:rsidR="006019E0">
        <w:rPr>
          <w:lang w:bidi="ar-EG"/>
        </w:rPr>
        <w:t>120</w:t>
      </w:r>
      <w:r w:rsidR="006019E0" w:rsidRPr="006019E0">
        <w:rPr>
          <w:rFonts w:hint="eastAsia"/>
          <w:rtl/>
          <w:lang w:bidi="ar-EG"/>
        </w:rPr>
        <w:t> </w:t>
      </w:r>
      <w:r w:rsidR="000314D3">
        <w:rPr>
          <w:rFonts w:hint="cs"/>
          <w:rtl/>
          <w:lang w:bidi="ar-EG"/>
        </w:rPr>
        <w:t>نائباً</w:t>
      </w:r>
      <w:r w:rsidR="006019E0" w:rsidRPr="006019E0">
        <w:rPr>
          <w:rFonts w:hint="cs"/>
          <w:rtl/>
          <w:lang w:bidi="ar-EG"/>
        </w:rPr>
        <w:t xml:space="preserve"> </w:t>
      </w:r>
      <w:r w:rsidR="000314D3">
        <w:rPr>
          <w:rFonts w:hint="cs"/>
          <w:rtl/>
          <w:lang w:bidi="ar-EG"/>
        </w:rPr>
        <w:t>لرؤساء</w:t>
      </w:r>
      <w:r w:rsidR="006019E0" w:rsidRPr="006019E0">
        <w:rPr>
          <w:rFonts w:hint="cs"/>
          <w:rtl/>
          <w:lang w:bidi="ar-EG"/>
        </w:rPr>
        <w:t xml:space="preserve">، ينتمون إلى </w:t>
      </w:r>
      <w:r w:rsidR="006019E0">
        <w:rPr>
          <w:lang w:bidi="ar-EG"/>
        </w:rPr>
        <w:t>37</w:t>
      </w:r>
      <w:r w:rsidR="006019E0" w:rsidRPr="006019E0">
        <w:rPr>
          <w:rFonts w:hint="eastAsia"/>
          <w:rtl/>
          <w:lang w:bidi="ar-EG"/>
        </w:rPr>
        <w:t> </w:t>
      </w:r>
      <w:r w:rsidR="006019E0" w:rsidRPr="006019E0">
        <w:rPr>
          <w:rFonts w:hint="cs"/>
          <w:rtl/>
          <w:lang w:bidi="ar-EG"/>
        </w:rPr>
        <w:t>بلداً</w:t>
      </w:r>
      <w:r w:rsidR="005B5005">
        <w:rPr>
          <w:rFonts w:hint="cs"/>
          <w:rtl/>
          <w:lang w:bidi="ar-EG"/>
        </w:rPr>
        <w:t xml:space="preserve">، </w:t>
      </w:r>
      <w:r w:rsidR="006019E0" w:rsidRPr="006019E0">
        <w:rPr>
          <w:rFonts w:hint="cs"/>
          <w:rtl/>
          <w:lang w:bidi="ar-EG"/>
        </w:rPr>
        <w:t xml:space="preserve">منها </w:t>
      </w:r>
      <w:r w:rsidR="006019E0">
        <w:rPr>
          <w:lang w:bidi="ar-EG"/>
        </w:rPr>
        <w:t>27</w:t>
      </w:r>
      <w:r w:rsidR="006019E0" w:rsidRPr="006019E0">
        <w:rPr>
          <w:rFonts w:hint="eastAsia"/>
          <w:rtl/>
          <w:lang w:bidi="ar-EG"/>
        </w:rPr>
        <w:t> </w:t>
      </w:r>
      <w:r w:rsidR="006019E0" w:rsidRPr="006019E0">
        <w:rPr>
          <w:rFonts w:hint="cs"/>
          <w:rtl/>
          <w:lang w:bidi="ar-EG"/>
        </w:rPr>
        <w:t>بلداً نامياً.</w:t>
      </w:r>
    </w:p>
    <w:p w14:paraId="41602208" w14:textId="0C22BA03" w:rsidR="003B25D9" w:rsidRDefault="003B25D9" w:rsidP="00AB4FEB">
      <w:pPr>
        <w:rPr>
          <w:rtl/>
          <w:lang w:bidi="ar-EG"/>
        </w:rPr>
      </w:pPr>
      <w:r>
        <w:rPr>
          <w:lang w:bidi="ar-EG"/>
        </w:rPr>
        <w:t>4.1.2</w:t>
      </w:r>
      <w:r>
        <w:rPr>
          <w:lang w:bidi="ar-EG"/>
        </w:rPr>
        <w:tab/>
      </w:r>
      <w:r w:rsidR="005B5005">
        <w:rPr>
          <w:rFonts w:hint="cs"/>
          <w:rtl/>
          <w:lang w:bidi="ar-EG"/>
        </w:rPr>
        <w:t>و</w:t>
      </w:r>
      <w:r w:rsidR="00AB4FEB" w:rsidRPr="00AB4FEB">
        <w:rPr>
          <w:rFonts w:hint="cs"/>
          <w:rtl/>
          <w:lang w:bidi="ar-EG"/>
        </w:rPr>
        <w:t xml:space="preserve">راجعت الجمعية </w:t>
      </w:r>
      <w:r w:rsidR="00C168C4">
        <w:rPr>
          <w:lang w:bidi="ar-EG"/>
        </w:rPr>
        <w:t>36</w:t>
      </w:r>
      <w:r w:rsidR="00AB4FEB" w:rsidRPr="00AB4FEB">
        <w:rPr>
          <w:rFonts w:hint="cs"/>
          <w:rtl/>
          <w:lang w:bidi="ar-EG"/>
        </w:rPr>
        <w:t xml:space="preserve"> قراراً</w:t>
      </w:r>
      <w:r w:rsidR="00C168C4">
        <w:rPr>
          <w:rFonts w:hint="cs"/>
          <w:rtl/>
          <w:lang w:bidi="ar-EG"/>
        </w:rPr>
        <w:t xml:space="preserve">، </w:t>
      </w:r>
      <w:r w:rsidR="00AB4FEB" w:rsidRPr="00AB4FEB">
        <w:rPr>
          <w:rFonts w:hint="cs"/>
          <w:rtl/>
          <w:lang w:bidi="ar-EG"/>
        </w:rPr>
        <w:t xml:space="preserve">واعتمدت </w:t>
      </w:r>
      <w:r w:rsidR="00C168C4">
        <w:rPr>
          <w:rFonts w:hint="cs"/>
          <w:rtl/>
          <w:lang w:bidi="ar-EG"/>
        </w:rPr>
        <w:t>قرارين جديدين</w:t>
      </w:r>
      <w:r w:rsidR="00BF5F82">
        <w:rPr>
          <w:rFonts w:hint="cs"/>
          <w:rtl/>
          <w:lang w:bidi="ar-EG"/>
        </w:rPr>
        <w:t xml:space="preserve">، </w:t>
      </w:r>
      <w:r w:rsidR="00AB4FEB" w:rsidRPr="00AB4FEB">
        <w:rPr>
          <w:rFonts w:hint="cs"/>
          <w:rtl/>
          <w:lang w:bidi="ar-EG"/>
        </w:rPr>
        <w:t xml:space="preserve">وألغت </w:t>
      </w:r>
      <w:r w:rsidR="00C168C4">
        <w:rPr>
          <w:rFonts w:hint="cs"/>
          <w:rtl/>
          <w:lang w:bidi="ar-EG"/>
        </w:rPr>
        <w:t xml:space="preserve">أربعة </w:t>
      </w:r>
      <w:r w:rsidR="00AB4FEB" w:rsidRPr="00AB4FEB">
        <w:rPr>
          <w:rFonts w:hint="cs"/>
          <w:rtl/>
          <w:lang w:bidi="ar-EG"/>
        </w:rPr>
        <w:t>قرارات</w:t>
      </w:r>
      <w:r w:rsidR="00CF3330">
        <w:rPr>
          <w:rFonts w:hint="cs"/>
          <w:rtl/>
          <w:lang w:bidi="ar-EG"/>
        </w:rPr>
        <w:t xml:space="preserve">، وقررت عدم </w:t>
      </w:r>
      <w:r w:rsidR="008B0AE9">
        <w:rPr>
          <w:rFonts w:hint="cs"/>
          <w:rtl/>
          <w:lang w:bidi="ar-EG"/>
        </w:rPr>
        <w:t>إدخال تغييرات على</w:t>
      </w:r>
      <w:r w:rsidR="00CF3330">
        <w:rPr>
          <w:rFonts w:hint="cs"/>
          <w:rtl/>
          <w:lang w:bidi="ar-EG"/>
        </w:rPr>
        <w:t xml:space="preserve"> عشرة قرارات </w:t>
      </w:r>
      <w:r w:rsidR="008B0AE9">
        <w:rPr>
          <w:rFonts w:hint="cs"/>
          <w:rtl/>
          <w:lang w:bidi="ar-EG"/>
        </w:rPr>
        <w:t xml:space="preserve">(يبلغ مجموع عدد القرارات التي لم تخضع لتغييرات منذ اختتام دورة الجمعية لعام </w:t>
      </w:r>
      <w:r w:rsidR="008B0AE9">
        <w:rPr>
          <w:lang w:bidi="ar-EG"/>
        </w:rPr>
        <w:t>2016</w:t>
      </w:r>
      <w:r w:rsidR="008B0AE9">
        <w:rPr>
          <w:rFonts w:hint="cs"/>
          <w:rtl/>
          <w:lang w:bidi="ar-EG"/>
        </w:rPr>
        <w:t xml:space="preserve"> في الحمَّامات </w:t>
      </w:r>
      <w:r w:rsidR="008B0AE9">
        <w:rPr>
          <w:lang w:bidi="ar-EG"/>
        </w:rPr>
        <w:t>20</w:t>
      </w:r>
      <w:r w:rsidR="008B0AE9">
        <w:rPr>
          <w:rFonts w:hint="cs"/>
          <w:rtl/>
          <w:lang w:bidi="ar-EG"/>
        </w:rPr>
        <w:t xml:space="preserve"> قراراً)</w:t>
      </w:r>
      <w:r w:rsidR="00AB4FEB" w:rsidRPr="00AB4FEB">
        <w:rPr>
          <w:rFonts w:hint="cs"/>
          <w:rtl/>
          <w:lang w:bidi="ar-EG"/>
        </w:rPr>
        <w:t>.</w:t>
      </w:r>
      <w:r w:rsidR="00AB4FEB">
        <w:rPr>
          <w:rFonts w:hint="cs"/>
          <w:rtl/>
          <w:lang w:bidi="ar-EG"/>
        </w:rPr>
        <w:t xml:space="preserve"> </w:t>
      </w:r>
      <w:r w:rsidR="00C168C4">
        <w:rPr>
          <w:rFonts w:hint="cs"/>
          <w:rtl/>
          <w:lang w:bidi="ar-EG"/>
        </w:rPr>
        <w:t>كما</w:t>
      </w:r>
      <w:r w:rsidR="00CA5F5D">
        <w:rPr>
          <w:rFonts w:hint="eastAsia"/>
          <w:rtl/>
          <w:lang w:bidi="ar-EG"/>
        </w:rPr>
        <w:t> </w:t>
      </w:r>
      <w:r w:rsidR="00C168C4">
        <w:rPr>
          <w:rFonts w:hint="cs"/>
          <w:rtl/>
          <w:lang w:bidi="ar-EG"/>
        </w:rPr>
        <w:t xml:space="preserve">راجعت الجمعية ثلاث توصيات صادرة عن قطاع تقييس الاتصالات من سلسلة التوصيات </w:t>
      </w:r>
      <w:r w:rsidR="00C168C4">
        <w:rPr>
          <w:lang w:bidi="ar-EG"/>
        </w:rPr>
        <w:t>A</w:t>
      </w:r>
      <w:r w:rsidR="00BF5F82">
        <w:rPr>
          <w:rFonts w:hint="cs"/>
          <w:rtl/>
          <w:lang w:bidi="ar-EG"/>
        </w:rPr>
        <w:t xml:space="preserve"> الموج</w:t>
      </w:r>
      <w:r w:rsidR="003B3EE6">
        <w:rPr>
          <w:rFonts w:hint="cs"/>
          <w:rtl/>
          <w:lang w:bidi="ar-EG"/>
        </w:rPr>
        <w:t>ِّ</w:t>
      </w:r>
      <w:r w:rsidR="00BF5F82">
        <w:rPr>
          <w:rFonts w:hint="cs"/>
          <w:rtl/>
          <w:lang w:bidi="ar-EG"/>
        </w:rPr>
        <w:t>هة لأعمال القطاع؛ بينما</w:t>
      </w:r>
      <w:r w:rsidR="00CA5F5D">
        <w:rPr>
          <w:rFonts w:hint="eastAsia"/>
          <w:rtl/>
          <w:lang w:bidi="ar-EG"/>
        </w:rPr>
        <w:t> </w:t>
      </w:r>
      <w:r w:rsidR="00BF5F82">
        <w:rPr>
          <w:rFonts w:hint="cs"/>
          <w:rtl/>
          <w:lang w:bidi="ar-EG"/>
        </w:rPr>
        <w:t xml:space="preserve">لم تخضع ثلاث توصيات أخرى صادرة عن القطاع من السلسلة </w:t>
      </w:r>
      <w:r w:rsidR="00576846">
        <w:rPr>
          <w:rFonts w:hint="cs"/>
          <w:rtl/>
          <w:lang w:bidi="ar-EG"/>
        </w:rPr>
        <w:t>ذاتها</w:t>
      </w:r>
      <w:r w:rsidR="00BF5F82">
        <w:rPr>
          <w:rFonts w:hint="cs"/>
          <w:rtl/>
          <w:lang w:bidi="ar-EG"/>
        </w:rPr>
        <w:t xml:space="preserve"> لأي تغييرات. </w:t>
      </w:r>
      <w:r w:rsidR="008B0AE9">
        <w:rPr>
          <w:rFonts w:hint="cs"/>
          <w:rtl/>
          <w:lang w:bidi="ar-EG"/>
        </w:rPr>
        <w:t xml:space="preserve">يورد ملحق هذا التقرير قائمة </w:t>
      </w:r>
      <w:r w:rsidR="008971C6">
        <w:rPr>
          <w:rFonts w:hint="cs"/>
          <w:rtl/>
          <w:lang w:bidi="ar-EG"/>
        </w:rPr>
        <w:t>ب</w:t>
      </w:r>
      <w:r w:rsidR="008B0AE9">
        <w:rPr>
          <w:rFonts w:hint="cs"/>
          <w:rtl/>
          <w:lang w:bidi="ar-EG"/>
        </w:rPr>
        <w:t xml:space="preserve">القرارات التي اتُّخذت في دورة الجمعية لعام </w:t>
      </w:r>
      <w:r w:rsidR="008B0AE9">
        <w:rPr>
          <w:lang w:bidi="ar-EG"/>
        </w:rPr>
        <w:t>2020</w:t>
      </w:r>
      <w:r w:rsidR="008B0AE9">
        <w:rPr>
          <w:rFonts w:hint="cs"/>
          <w:rtl/>
          <w:lang w:bidi="ar-EG"/>
        </w:rPr>
        <w:t xml:space="preserve"> بشأن قرارات الجمعية</w:t>
      </w:r>
      <w:r w:rsidR="009B0D51">
        <w:rPr>
          <w:rFonts w:hint="cs"/>
          <w:rtl/>
          <w:lang w:bidi="ar-EG"/>
        </w:rPr>
        <w:t xml:space="preserve"> العالمية لتقييس الاتصالات </w:t>
      </w:r>
      <w:r w:rsidR="008B0AE9">
        <w:rPr>
          <w:rFonts w:hint="cs"/>
          <w:rtl/>
          <w:lang w:bidi="ar-EG"/>
        </w:rPr>
        <w:t>وتوصيات قطاع تقييس الاتصالات</w:t>
      </w:r>
      <w:r w:rsidR="009B0D51">
        <w:rPr>
          <w:rFonts w:hint="cs"/>
          <w:rtl/>
          <w:lang w:bidi="ar-EG"/>
        </w:rPr>
        <w:t>.</w:t>
      </w:r>
    </w:p>
    <w:p w14:paraId="43E79920" w14:textId="2AB06813" w:rsidR="00AB4FEB" w:rsidRPr="00332126" w:rsidRDefault="00AB4FEB" w:rsidP="001D610B">
      <w:pPr>
        <w:rPr>
          <w:lang w:bidi="ar-EG"/>
        </w:rPr>
      </w:pPr>
      <w:r>
        <w:rPr>
          <w:lang w:bidi="ar-EG"/>
        </w:rPr>
        <w:t>5.1.2</w:t>
      </w:r>
      <w:r>
        <w:rPr>
          <w:lang w:bidi="ar-EG"/>
        </w:rPr>
        <w:tab/>
      </w:r>
      <w:r w:rsidR="008971C6">
        <w:rPr>
          <w:rFonts w:hint="cs"/>
          <w:rtl/>
          <w:lang w:bidi="ar-EG"/>
        </w:rPr>
        <w:t xml:space="preserve">وكلفَّت الجمعية لجنة الدراسات </w:t>
      </w:r>
      <w:r w:rsidR="008971C6">
        <w:rPr>
          <w:lang w:bidi="ar-EG"/>
        </w:rPr>
        <w:t>3</w:t>
      </w:r>
      <w:r w:rsidR="008971C6">
        <w:rPr>
          <w:rFonts w:hint="cs"/>
          <w:rtl/>
          <w:lang w:bidi="ar-EG"/>
        </w:rPr>
        <w:t xml:space="preserve"> التابعة لقطاع تقييس الاتصالات بالنظر في مقترح المسألة الجديدة المتعلقة </w:t>
      </w:r>
      <w:r w:rsidR="00576846">
        <w:rPr>
          <w:rFonts w:hint="cs"/>
          <w:rtl/>
          <w:lang w:bidi="ar-EG"/>
        </w:rPr>
        <w:t xml:space="preserve">بالخدمات </w:t>
      </w:r>
      <w:r w:rsidR="00D719B6">
        <w:rPr>
          <w:rFonts w:hint="cs"/>
          <w:rtl/>
          <w:lang w:bidi="ar-EG"/>
        </w:rPr>
        <w:t xml:space="preserve">المتاحة بحرية على الإنترنت </w:t>
      </w:r>
      <w:r w:rsidR="008971C6">
        <w:rPr>
          <w:lang w:bidi="ar-EG"/>
        </w:rPr>
        <w:t>(OTT)</w:t>
      </w:r>
      <w:r w:rsidR="008971C6">
        <w:rPr>
          <w:rFonts w:hint="cs"/>
          <w:rtl/>
          <w:lang w:bidi="ar-EG"/>
        </w:rPr>
        <w:t xml:space="preserve">، وطلبت إلى لجنة الدراسات </w:t>
      </w:r>
      <w:r w:rsidR="008971C6">
        <w:rPr>
          <w:lang w:bidi="ar-EG"/>
        </w:rPr>
        <w:t>2</w:t>
      </w:r>
      <w:r w:rsidR="008971C6">
        <w:rPr>
          <w:rFonts w:hint="cs"/>
          <w:rtl/>
          <w:lang w:bidi="ar-EG"/>
        </w:rPr>
        <w:t xml:space="preserve"> التابعة للقطاع </w:t>
      </w:r>
      <w:r w:rsidR="0085081E">
        <w:rPr>
          <w:rFonts w:hint="cs"/>
          <w:rtl/>
          <w:lang w:bidi="ar-EG"/>
        </w:rPr>
        <w:t>إجراء مزيد من الأبحاث عن إمكانية إعداد</w:t>
      </w:r>
      <w:r w:rsidR="00332126">
        <w:rPr>
          <w:rFonts w:hint="cs"/>
          <w:rtl/>
          <w:lang w:bidi="ar-EG"/>
        </w:rPr>
        <w:t xml:space="preserve"> </w:t>
      </w:r>
      <w:r w:rsidR="00332126" w:rsidRPr="00332126">
        <w:rPr>
          <w:rFonts w:hint="cs"/>
          <w:i/>
          <w:iCs/>
          <w:rtl/>
          <w:lang w:bidi="ar-EG"/>
        </w:rPr>
        <w:t>مشروع قرار بشأن</w:t>
      </w:r>
      <w:r w:rsidR="0085081E" w:rsidRPr="00332126">
        <w:rPr>
          <w:rFonts w:hint="cs"/>
          <w:i/>
          <w:iCs/>
          <w:rtl/>
          <w:lang w:bidi="ar-EG"/>
        </w:rPr>
        <w:t xml:space="preserve"> </w:t>
      </w:r>
      <w:r w:rsidR="00332126" w:rsidRPr="00332126">
        <w:rPr>
          <w:rFonts w:hint="cs"/>
          <w:i/>
          <w:iCs/>
          <w:rtl/>
          <w:lang w:bidi="ar-EG"/>
        </w:rPr>
        <w:t xml:space="preserve">استخدام الترقيم الستة عشري لتعريف المشترِك المتنقل في الشبكة الرقمية للخدمات المتكاملة </w:t>
      </w:r>
      <w:r w:rsidR="00332126" w:rsidRPr="006E7598">
        <w:rPr>
          <w:i/>
          <w:iCs/>
          <w:color w:val="000000"/>
          <w:sz w:val="20"/>
          <w:szCs w:val="20"/>
          <w:shd w:val="clear" w:color="auto" w:fill="FFFFFF"/>
        </w:rPr>
        <w:t>(MSISDN)</w:t>
      </w:r>
      <w:r w:rsidR="00332126" w:rsidRPr="006E7598">
        <w:rPr>
          <w:i/>
          <w:iCs/>
          <w:color w:val="000000"/>
          <w:sz w:val="20"/>
          <w:szCs w:val="20"/>
          <w:shd w:val="clear" w:color="auto" w:fill="FFFFFF"/>
          <w:rtl/>
        </w:rPr>
        <w:t xml:space="preserve"> </w:t>
      </w:r>
      <w:r w:rsidR="00332126" w:rsidRPr="00332126">
        <w:rPr>
          <w:rFonts w:hint="cs"/>
          <w:i/>
          <w:iCs/>
          <w:rtl/>
          <w:lang w:bidi="ar-EG"/>
        </w:rPr>
        <w:t xml:space="preserve">والهوية الدولية للمشترك المتنقل </w:t>
      </w:r>
      <w:r w:rsidR="00332126" w:rsidRPr="006E7598">
        <w:rPr>
          <w:i/>
          <w:iCs/>
          <w:color w:val="000000"/>
          <w:sz w:val="20"/>
          <w:szCs w:val="20"/>
          <w:shd w:val="clear" w:color="auto" w:fill="FFFFFF"/>
        </w:rPr>
        <w:t>(IMSI)</w:t>
      </w:r>
      <w:r w:rsidR="00332126" w:rsidRPr="006E7598">
        <w:rPr>
          <w:i/>
          <w:iCs/>
          <w:color w:val="000000"/>
          <w:sz w:val="20"/>
          <w:szCs w:val="20"/>
          <w:shd w:val="clear" w:color="auto" w:fill="FFFFFF"/>
          <w:rtl/>
        </w:rPr>
        <w:t>.</w:t>
      </w:r>
    </w:p>
    <w:p w14:paraId="2F005E7B" w14:textId="532EE3D4" w:rsidR="00AB4FEB" w:rsidRDefault="00AB4FEB" w:rsidP="004745DE">
      <w:pPr>
        <w:rPr>
          <w:lang w:bidi="ar-EG"/>
        </w:rPr>
      </w:pPr>
      <w:r>
        <w:rPr>
          <w:lang w:bidi="ar-EG"/>
        </w:rPr>
        <w:lastRenderedPageBreak/>
        <w:t>6.1.2</w:t>
      </w:r>
      <w:r>
        <w:rPr>
          <w:lang w:bidi="ar-EG"/>
        </w:rPr>
        <w:tab/>
      </w:r>
      <w:r w:rsidR="001D610B" w:rsidRPr="0057239E">
        <w:rPr>
          <w:rFonts w:hint="cs"/>
          <w:rtl/>
          <w:lang w:bidi="ar-EG"/>
        </w:rPr>
        <w:t>و</w:t>
      </w:r>
      <w:r w:rsidR="004745DE" w:rsidRPr="0057239E">
        <w:rPr>
          <w:rFonts w:hint="cs"/>
          <w:rtl/>
          <w:lang w:bidi="ar-EG"/>
        </w:rPr>
        <w:t>أقر</w:t>
      </w:r>
      <w:r w:rsidR="001D610B" w:rsidRPr="0057239E">
        <w:rPr>
          <w:rFonts w:hint="cs"/>
          <w:rtl/>
          <w:lang w:bidi="ar-EG"/>
        </w:rPr>
        <w:t>َّ</w:t>
      </w:r>
      <w:r w:rsidR="004745DE" w:rsidRPr="0057239E">
        <w:rPr>
          <w:rFonts w:hint="cs"/>
          <w:rtl/>
          <w:lang w:bidi="ar-EG"/>
        </w:rPr>
        <w:t>ت</w:t>
      </w:r>
      <w:r w:rsidR="001D610B" w:rsidRPr="0057239E">
        <w:rPr>
          <w:rFonts w:hint="cs"/>
          <w:rtl/>
          <w:lang w:bidi="ar-EG"/>
        </w:rPr>
        <w:t xml:space="preserve"> الجمعية أيضاً</w:t>
      </w:r>
      <w:r w:rsidR="004745DE" w:rsidRPr="0057239E">
        <w:rPr>
          <w:rFonts w:hint="cs"/>
          <w:rtl/>
          <w:lang w:bidi="ar-EG"/>
        </w:rPr>
        <w:t xml:space="preserve"> بأهمية </w:t>
      </w:r>
      <w:proofErr w:type="spellStart"/>
      <w:r w:rsidR="004745DE" w:rsidRPr="0057239E">
        <w:rPr>
          <w:rFonts w:hint="cs"/>
          <w:rtl/>
          <w:lang w:bidi="ar-EG"/>
        </w:rPr>
        <w:t>كبلات</w:t>
      </w:r>
      <w:proofErr w:type="spellEnd"/>
      <w:r w:rsidR="004745DE" w:rsidRPr="0057239E">
        <w:rPr>
          <w:rFonts w:hint="cs"/>
          <w:rtl/>
          <w:lang w:bidi="ar-EG"/>
        </w:rPr>
        <w:t xml:space="preserve"> المراقبة العلمية والاتصالات الموثوقة </w:t>
      </w:r>
      <w:r w:rsidR="004745DE" w:rsidRPr="0057239E">
        <w:rPr>
          <w:lang w:bidi="ar-EG"/>
        </w:rPr>
        <w:t>(SMART)</w:t>
      </w:r>
      <w:r w:rsidR="004745DE" w:rsidRPr="0057239E">
        <w:rPr>
          <w:rFonts w:hint="cs"/>
          <w:rtl/>
          <w:lang w:bidi="ar-EG"/>
        </w:rPr>
        <w:t xml:space="preserve"> </w:t>
      </w:r>
      <w:r w:rsidR="001D610B" w:rsidRPr="0057239E">
        <w:rPr>
          <w:rFonts w:hint="cs"/>
          <w:rtl/>
          <w:lang w:bidi="ar-EG"/>
        </w:rPr>
        <w:t>ل</w:t>
      </w:r>
      <w:r w:rsidR="004745DE" w:rsidRPr="0057239E">
        <w:rPr>
          <w:rFonts w:hint="cs"/>
          <w:rtl/>
          <w:lang w:bidi="ar-EG"/>
        </w:rPr>
        <w:t>مراقبة</w:t>
      </w:r>
      <w:r w:rsidR="001D610B" w:rsidRPr="0057239E">
        <w:rPr>
          <w:rFonts w:hint="cs"/>
          <w:rtl/>
          <w:lang w:bidi="ar-EG"/>
        </w:rPr>
        <w:t xml:space="preserve"> ظاهرة</w:t>
      </w:r>
      <w:r w:rsidR="004745DE" w:rsidRPr="0057239E">
        <w:rPr>
          <w:rFonts w:hint="cs"/>
          <w:rtl/>
          <w:lang w:bidi="ar-EG"/>
        </w:rPr>
        <w:t xml:space="preserve"> تغير المناخ</w:t>
      </w:r>
      <w:r w:rsidR="001D610B" w:rsidRPr="0057239E">
        <w:rPr>
          <w:rFonts w:hint="cs"/>
          <w:rtl/>
          <w:lang w:bidi="ar-EG"/>
        </w:rPr>
        <w:t xml:space="preserve"> </w:t>
      </w:r>
      <w:r w:rsidR="0057239E" w:rsidRPr="0057239E">
        <w:rPr>
          <w:rFonts w:hint="cs"/>
          <w:rtl/>
          <w:lang w:bidi="ar-EG"/>
        </w:rPr>
        <w:t>و</w:t>
      </w:r>
      <w:r w:rsidR="004745DE" w:rsidRPr="0057239E">
        <w:rPr>
          <w:rFonts w:hint="cs"/>
          <w:rtl/>
          <w:lang w:bidi="ar-EG"/>
        </w:rPr>
        <w:t xml:space="preserve">الزلازل، </w:t>
      </w:r>
      <w:r w:rsidR="0057239E">
        <w:rPr>
          <w:rFonts w:hint="cs"/>
          <w:rtl/>
          <w:lang w:bidi="ar-EG"/>
        </w:rPr>
        <w:t>وبتأييدها الواسع</w:t>
      </w:r>
      <w:r w:rsidR="004745DE" w:rsidRPr="0057239E">
        <w:rPr>
          <w:rFonts w:hint="cs"/>
          <w:rtl/>
          <w:lang w:bidi="ar-EG"/>
        </w:rPr>
        <w:t xml:space="preserve"> لتنفيذ أنشطة </w:t>
      </w:r>
      <w:r w:rsidR="0057239E">
        <w:rPr>
          <w:rFonts w:hint="cs"/>
          <w:rtl/>
          <w:lang w:bidi="ar-EG"/>
        </w:rPr>
        <w:t>تتعلق بهذا</w:t>
      </w:r>
      <w:r w:rsidR="004745DE" w:rsidRPr="0057239E">
        <w:rPr>
          <w:rFonts w:hint="cs"/>
          <w:rtl/>
          <w:lang w:bidi="ar-EG"/>
        </w:rPr>
        <w:t xml:space="preserve"> المفهوم داخل قطاع تقييس الاتصالات</w:t>
      </w:r>
      <w:r w:rsidR="0057239E">
        <w:rPr>
          <w:rFonts w:hint="cs"/>
          <w:rtl/>
          <w:lang w:bidi="ar-EG"/>
        </w:rPr>
        <w:t xml:space="preserve">، وبالحاجة إلى تقييس هذه المسألة، </w:t>
      </w:r>
      <w:r w:rsidR="00577F58">
        <w:rPr>
          <w:rFonts w:hint="cs"/>
          <w:rtl/>
          <w:lang w:bidi="ar-EG"/>
        </w:rPr>
        <w:t>فطلبت إلى لج</w:t>
      </w:r>
      <w:r w:rsidR="00FB3F3B">
        <w:rPr>
          <w:rFonts w:hint="cs"/>
          <w:rtl/>
          <w:lang w:bidi="ar-EG"/>
        </w:rPr>
        <w:t>ان</w:t>
      </w:r>
      <w:r w:rsidR="00577F58">
        <w:rPr>
          <w:rFonts w:hint="cs"/>
          <w:rtl/>
          <w:lang w:bidi="ar-EG"/>
        </w:rPr>
        <w:t xml:space="preserve"> الدراسات المعنية في القطاع دراسة المسألة واتخاذ إجراءات بشأنها، وإلى الفريق الاستشاري لتقيس الاتصالات تنسيق هذه الأعمال، حسب الاقتضاء.</w:t>
      </w:r>
    </w:p>
    <w:p w14:paraId="13EE3F00" w14:textId="3E03B6CA" w:rsidR="00A279E4" w:rsidRDefault="00AB4FEB" w:rsidP="00A279E4">
      <w:pPr>
        <w:rPr>
          <w:lang w:bidi="ar-EG"/>
        </w:rPr>
      </w:pPr>
      <w:r>
        <w:rPr>
          <w:lang w:bidi="ar-EG"/>
        </w:rPr>
        <w:t>7.1.2</w:t>
      </w:r>
      <w:r>
        <w:rPr>
          <w:lang w:bidi="ar-EG"/>
        </w:rPr>
        <w:tab/>
      </w:r>
      <w:r w:rsidR="009F2832">
        <w:rPr>
          <w:rFonts w:hint="cs"/>
          <w:rtl/>
          <w:lang w:bidi="ar-EG"/>
        </w:rPr>
        <w:t xml:space="preserve">ونظرت الجمعية في </w:t>
      </w:r>
      <w:r w:rsidR="004623E4">
        <w:rPr>
          <w:rFonts w:hint="cs"/>
          <w:rtl/>
          <w:lang w:bidi="ar-EG"/>
        </w:rPr>
        <w:t>نواحي</w:t>
      </w:r>
      <w:r w:rsidR="00A279E4">
        <w:rPr>
          <w:rFonts w:hint="cs"/>
          <w:rtl/>
          <w:lang w:bidi="ar-EG"/>
        </w:rPr>
        <w:t xml:space="preserve"> "الجوانب غير الراديوية للشبكات المفتوحة بما في ذلك تقييس شبكات النفاذ المفتوح"، ودعت الأعضاء إلى تقديم مقترحات بشأن </w:t>
      </w:r>
      <w:r w:rsidR="00D21D17">
        <w:rPr>
          <w:rFonts w:hint="cs"/>
          <w:rtl/>
          <w:lang w:bidi="ar-EG"/>
        </w:rPr>
        <w:t>تطوير</w:t>
      </w:r>
      <w:r w:rsidR="00A279E4">
        <w:rPr>
          <w:rFonts w:hint="cs"/>
          <w:rtl/>
          <w:lang w:bidi="ar-EG"/>
        </w:rPr>
        <w:t xml:space="preserve"> </w:t>
      </w:r>
      <w:r w:rsidR="00D21D17">
        <w:rPr>
          <w:rFonts w:hint="cs"/>
          <w:rtl/>
          <w:lang w:bidi="ar-EG"/>
        </w:rPr>
        <w:t>ال</w:t>
      </w:r>
      <w:r w:rsidR="00A279E4">
        <w:rPr>
          <w:rFonts w:hint="cs"/>
          <w:rtl/>
          <w:lang w:bidi="ar-EG"/>
        </w:rPr>
        <w:t xml:space="preserve">شبكات </w:t>
      </w:r>
      <w:r w:rsidR="00D21D17">
        <w:rPr>
          <w:rFonts w:hint="cs"/>
          <w:rtl/>
          <w:lang w:bidi="ar-EG"/>
        </w:rPr>
        <w:t>ال</w:t>
      </w:r>
      <w:r w:rsidR="00A279E4">
        <w:rPr>
          <w:rFonts w:hint="cs"/>
          <w:rtl/>
          <w:lang w:bidi="ar-EG"/>
        </w:rPr>
        <w:t xml:space="preserve">مفتوحة واعتمادها، </w:t>
      </w:r>
      <w:r w:rsidR="00D21D17">
        <w:rPr>
          <w:rFonts w:hint="cs"/>
          <w:rtl/>
          <w:lang w:bidi="ar-EG"/>
        </w:rPr>
        <w:t xml:space="preserve">ومنها شبكات النفاذ المفتوح في أنظمة الاتصالات المتنقلة الدولية </w:t>
      </w:r>
      <w:r w:rsidR="00D21D17">
        <w:rPr>
          <w:lang w:bidi="ar-EG"/>
        </w:rPr>
        <w:t>(IMT)</w:t>
      </w:r>
      <w:r w:rsidR="00D21D17">
        <w:rPr>
          <w:rFonts w:hint="cs"/>
          <w:rtl/>
          <w:lang w:bidi="ar-EG"/>
        </w:rPr>
        <w:t xml:space="preserve"> (مثل شبكات النفاذ الراديوي </w:t>
      </w:r>
      <w:proofErr w:type="gramStart"/>
      <w:r w:rsidR="00D21D17">
        <w:rPr>
          <w:rFonts w:hint="cs"/>
          <w:rtl/>
          <w:lang w:bidi="ar-EG"/>
        </w:rPr>
        <w:t>المفتوح</w:t>
      </w:r>
      <w:r w:rsidR="00D3557B">
        <w:rPr>
          <w:rFonts w:hint="cs"/>
          <w:rtl/>
          <w:lang w:bidi="ar-EG"/>
        </w:rPr>
        <w:t>ة</w:t>
      </w:r>
      <w:r w:rsidR="00D21D17">
        <w:rPr>
          <w:rFonts w:hint="cs"/>
          <w:rtl/>
          <w:lang w:bidi="ar-EG"/>
        </w:rPr>
        <w:t>)</w:t>
      </w:r>
      <w:r w:rsidR="006B7913">
        <w:rPr>
          <w:rFonts w:hint="cs"/>
          <w:rtl/>
          <w:lang w:bidi="ar-EG"/>
        </w:rPr>
        <w:t>،</w:t>
      </w:r>
      <w:proofErr w:type="gramEnd"/>
      <w:r w:rsidR="00D21D17">
        <w:rPr>
          <w:rFonts w:hint="cs"/>
          <w:rtl/>
          <w:lang w:bidi="ar-EG"/>
        </w:rPr>
        <w:t xml:space="preserve"> باعتبار</w:t>
      </w:r>
      <w:r w:rsidR="006B7913">
        <w:rPr>
          <w:rFonts w:hint="cs"/>
          <w:rtl/>
          <w:lang w:bidi="ar-EG"/>
        </w:rPr>
        <w:t xml:space="preserve"> ذلك</w:t>
      </w:r>
      <w:r w:rsidR="00D21D17">
        <w:rPr>
          <w:rFonts w:hint="cs"/>
          <w:rtl/>
          <w:lang w:bidi="ar-EG"/>
        </w:rPr>
        <w:t xml:space="preserve"> موضوعاً مهماً </w:t>
      </w:r>
      <w:r w:rsidR="004623E4">
        <w:rPr>
          <w:rFonts w:hint="cs"/>
          <w:rtl/>
          <w:lang w:bidi="ar-EG"/>
        </w:rPr>
        <w:t>للمؤتمر العالمي لتنمية الاتصالات</w:t>
      </w:r>
      <w:r w:rsidR="00CC3E86">
        <w:rPr>
          <w:rFonts w:hint="eastAsia"/>
          <w:rtl/>
          <w:lang w:bidi="ar-EG"/>
        </w:rPr>
        <w:t> </w:t>
      </w:r>
      <w:r w:rsidR="004623E4">
        <w:rPr>
          <w:lang w:bidi="ar-EG"/>
        </w:rPr>
        <w:t>(WTDC)</w:t>
      </w:r>
      <w:r w:rsidR="004623E4">
        <w:rPr>
          <w:rFonts w:hint="cs"/>
          <w:rtl/>
          <w:lang w:bidi="ar-EG"/>
        </w:rPr>
        <w:t>، وذلك بهدف التشجيع على اعتماد هذه التكنولوجيات والحلول الجديدة على نطاق واسع عالمياً.</w:t>
      </w:r>
    </w:p>
    <w:p w14:paraId="009DD2DC" w14:textId="51230993" w:rsidR="00AB4FEB" w:rsidRPr="00BB60A5" w:rsidRDefault="00AB4FEB" w:rsidP="00AB4FEB">
      <w:pPr>
        <w:rPr>
          <w:lang w:bidi="ar-EG"/>
        </w:rPr>
      </w:pPr>
      <w:r>
        <w:rPr>
          <w:lang w:bidi="ar-EG"/>
        </w:rPr>
        <w:t>8.1.2</w:t>
      </w:r>
      <w:r>
        <w:rPr>
          <w:lang w:bidi="ar-EG"/>
        </w:rPr>
        <w:tab/>
      </w:r>
      <w:r w:rsidR="006B7913">
        <w:rPr>
          <w:rFonts w:hint="cs"/>
          <w:rtl/>
        </w:rPr>
        <w:t>ودعت الجمعية</w:t>
      </w:r>
      <w:r w:rsidR="00BB60A5" w:rsidRPr="00BB60A5">
        <w:rPr>
          <w:rtl/>
        </w:rPr>
        <w:t xml:space="preserve"> الفريق الاستشاري </w:t>
      </w:r>
      <w:r w:rsidR="006B7913">
        <w:rPr>
          <w:rFonts w:hint="cs"/>
          <w:rtl/>
        </w:rPr>
        <w:t xml:space="preserve">لتقييس الاتصالات إلى </w:t>
      </w:r>
      <w:r w:rsidR="00482054">
        <w:rPr>
          <w:rFonts w:hint="cs"/>
          <w:rtl/>
        </w:rPr>
        <w:t>أن يتخذ</w:t>
      </w:r>
      <w:r w:rsidR="006B7913">
        <w:rPr>
          <w:rFonts w:hint="cs"/>
          <w:rtl/>
        </w:rPr>
        <w:t xml:space="preserve">، بدعم من أعضائه وبمساهماتهم، </w:t>
      </w:r>
      <w:r w:rsidR="00482054">
        <w:rPr>
          <w:rFonts w:hint="cs"/>
          <w:rtl/>
        </w:rPr>
        <w:t xml:space="preserve">ما يلزم من تدابير </w:t>
      </w:r>
      <w:r w:rsidR="00BB60A5" w:rsidRPr="00BB60A5">
        <w:rPr>
          <w:rtl/>
        </w:rPr>
        <w:t xml:space="preserve">لاستعراض القرار </w:t>
      </w:r>
      <w:r w:rsidR="00BB60A5" w:rsidRPr="00BB60A5">
        <w:t>11</w:t>
      </w:r>
      <w:r w:rsidR="00BB60A5" w:rsidRPr="00BB60A5">
        <w:rPr>
          <w:rFonts w:hint="cs"/>
          <w:rtl/>
        </w:rPr>
        <w:t xml:space="preserve"> </w:t>
      </w:r>
      <w:r w:rsidR="00482054">
        <w:rPr>
          <w:rFonts w:hint="cs"/>
          <w:rtl/>
        </w:rPr>
        <w:t xml:space="preserve">(المراجَع في الحمَّامات، </w:t>
      </w:r>
      <w:r w:rsidR="00482054">
        <w:t>2016</w:t>
      </w:r>
      <w:r w:rsidR="00482054">
        <w:rPr>
          <w:rFonts w:hint="cs"/>
          <w:rtl/>
        </w:rPr>
        <w:t xml:space="preserve">) </w:t>
      </w:r>
      <w:r w:rsidR="00BB60A5" w:rsidRPr="00BB60A5">
        <w:rPr>
          <w:rFonts w:hint="cs"/>
          <w:rtl/>
        </w:rPr>
        <w:t>و</w:t>
      </w:r>
      <w:r w:rsidR="00482054">
        <w:rPr>
          <w:rFonts w:hint="cs"/>
          <w:rtl/>
        </w:rPr>
        <w:t xml:space="preserve">استعراض </w:t>
      </w:r>
      <w:r w:rsidR="00BB60A5" w:rsidRPr="00BB60A5">
        <w:rPr>
          <w:rFonts w:hint="cs"/>
          <w:rtl/>
        </w:rPr>
        <w:t>تنفيذه</w:t>
      </w:r>
      <w:r w:rsidR="00482054">
        <w:rPr>
          <w:rFonts w:hint="cs"/>
          <w:rtl/>
        </w:rPr>
        <w:t xml:space="preserve">، </w:t>
      </w:r>
      <w:r w:rsidR="00BB60A5" w:rsidRPr="00BB60A5">
        <w:rPr>
          <w:rFonts w:hint="cs"/>
          <w:rtl/>
        </w:rPr>
        <w:t>و</w:t>
      </w:r>
      <w:r w:rsidR="00F75372">
        <w:rPr>
          <w:rFonts w:hint="cs"/>
          <w:rtl/>
        </w:rPr>
        <w:t xml:space="preserve">أن </w:t>
      </w:r>
      <w:r w:rsidR="00482054">
        <w:rPr>
          <w:rFonts w:hint="cs"/>
          <w:rtl/>
        </w:rPr>
        <w:t>يقدم مقترحاً</w:t>
      </w:r>
      <w:r w:rsidR="00BB60A5" w:rsidRPr="00BB60A5">
        <w:rPr>
          <w:rFonts w:hint="cs"/>
          <w:rtl/>
        </w:rPr>
        <w:t xml:space="preserve"> بشأن </w:t>
      </w:r>
      <w:r w:rsidR="00482054">
        <w:rPr>
          <w:rFonts w:hint="cs"/>
          <w:rtl/>
        </w:rPr>
        <w:t xml:space="preserve">كيفية المضي </w:t>
      </w:r>
      <w:r w:rsidR="009651AC">
        <w:rPr>
          <w:rFonts w:hint="cs"/>
          <w:rtl/>
        </w:rPr>
        <w:t>ب</w:t>
      </w:r>
      <w:r w:rsidR="00BB60A5" w:rsidRPr="00BB60A5">
        <w:rPr>
          <w:rFonts w:hint="cs"/>
          <w:rtl/>
        </w:rPr>
        <w:t>تعديله و/أو أي اقتراح آخر.</w:t>
      </w:r>
    </w:p>
    <w:p w14:paraId="1F4FDE0C" w14:textId="67745F3E" w:rsidR="00BB60A5" w:rsidRDefault="00AB4FEB" w:rsidP="00577F58">
      <w:pPr>
        <w:rPr>
          <w:rtl/>
          <w:lang w:bidi="ar-EG"/>
        </w:rPr>
      </w:pPr>
      <w:r>
        <w:rPr>
          <w:lang w:bidi="ar-EG"/>
        </w:rPr>
        <w:t>9.1.2</w:t>
      </w:r>
      <w:r>
        <w:rPr>
          <w:lang w:bidi="ar-EG"/>
        </w:rPr>
        <w:tab/>
      </w:r>
      <w:r w:rsidR="009651AC">
        <w:rPr>
          <w:rFonts w:hint="cs"/>
          <w:rtl/>
          <w:lang w:bidi="ar-EG"/>
        </w:rPr>
        <w:t>وألقت الجمعية الضوء على أهمية دور القطاع الخاص</w:t>
      </w:r>
      <w:r w:rsidR="004F1E2A">
        <w:rPr>
          <w:rFonts w:hint="cs"/>
          <w:rtl/>
          <w:lang w:bidi="ar-EG"/>
        </w:rPr>
        <w:t xml:space="preserve"> فضلاً عن </w:t>
      </w:r>
      <w:r w:rsidR="009651AC">
        <w:rPr>
          <w:rFonts w:hint="cs"/>
          <w:rtl/>
          <w:lang w:bidi="ar-EG"/>
        </w:rPr>
        <w:t>دوائر الصناعة في أنشطة الاتحاد</w:t>
      </w:r>
      <w:r w:rsidR="004F1E2A">
        <w:rPr>
          <w:rFonts w:hint="cs"/>
          <w:rtl/>
          <w:lang w:bidi="ar-EG"/>
        </w:rPr>
        <w:t xml:space="preserve">، </w:t>
      </w:r>
      <w:r w:rsidR="009651AC">
        <w:rPr>
          <w:rFonts w:hint="cs"/>
          <w:rtl/>
          <w:lang w:bidi="ar-EG"/>
        </w:rPr>
        <w:t xml:space="preserve">بما </w:t>
      </w:r>
      <w:r w:rsidR="004F1E2A">
        <w:rPr>
          <w:rFonts w:hint="cs"/>
          <w:rtl/>
          <w:lang w:bidi="ar-EG"/>
        </w:rPr>
        <w:t xml:space="preserve">تنفذه دوائر الصناعة من أنشطة وما تقدمه من مساهمات وبانخراطها في أنشطة الاتحاد. ودعت الجمعية الفريق الاستشاري لتقييس الاتصالات إلى النظر في مسألة انخراط دوائر الصناعة في أنشطة الاتحاد، التي ناقشتها الجمعية، بما في ذلك القرار </w:t>
      </w:r>
      <w:r w:rsidR="004F1E2A">
        <w:rPr>
          <w:lang w:bidi="ar-EG"/>
        </w:rPr>
        <w:t>68</w:t>
      </w:r>
      <w:r w:rsidR="004F1E2A">
        <w:rPr>
          <w:rFonts w:hint="cs"/>
          <w:rtl/>
          <w:lang w:bidi="ar-EG"/>
        </w:rPr>
        <w:t xml:space="preserve"> </w:t>
      </w:r>
      <w:r w:rsidR="004F1E2A">
        <w:rPr>
          <w:rFonts w:hint="cs"/>
          <w:rtl/>
        </w:rPr>
        <w:t>(المراجَع في</w:t>
      </w:r>
      <w:r w:rsidR="00D618C2">
        <w:rPr>
          <w:rFonts w:hint="eastAsia"/>
          <w:rtl/>
        </w:rPr>
        <w:t> </w:t>
      </w:r>
      <w:r w:rsidR="004F1E2A">
        <w:rPr>
          <w:rFonts w:hint="cs"/>
          <w:rtl/>
        </w:rPr>
        <w:t xml:space="preserve">الحمَّامات، </w:t>
      </w:r>
      <w:r w:rsidR="004F1E2A">
        <w:t>2016</w:t>
      </w:r>
      <w:r w:rsidR="004F1E2A">
        <w:rPr>
          <w:rFonts w:hint="cs"/>
          <w:rtl/>
        </w:rPr>
        <w:t>).</w:t>
      </w:r>
    </w:p>
    <w:p w14:paraId="2986B6C5" w14:textId="761628A4" w:rsidR="00BB60A5" w:rsidRDefault="00BB60A5" w:rsidP="00543076">
      <w:pPr>
        <w:pStyle w:val="Heading2"/>
        <w:rPr>
          <w:rtl/>
          <w:lang w:bidi="ar-EG"/>
        </w:rPr>
      </w:pPr>
      <w:r>
        <w:rPr>
          <w:lang w:bidi="ar-EG"/>
        </w:rPr>
        <w:t>2.2</w:t>
      </w:r>
      <w:r>
        <w:rPr>
          <w:lang w:bidi="ar-EG"/>
        </w:rPr>
        <w:tab/>
      </w:r>
      <w:r w:rsidR="00577F58">
        <w:rPr>
          <w:rFonts w:hint="cs"/>
          <w:rtl/>
        </w:rPr>
        <w:t xml:space="preserve">تأثير تنفيذ القرارات </w:t>
      </w:r>
      <w:r w:rsidR="00D761B9" w:rsidRPr="00D761B9">
        <w:rPr>
          <w:rFonts w:hint="cs"/>
          <w:rtl/>
        </w:rPr>
        <w:t>على الميزانية</w:t>
      </w:r>
    </w:p>
    <w:p w14:paraId="46FFDC3B" w14:textId="5F324607" w:rsidR="00BB60A5" w:rsidRDefault="00BB60A5" w:rsidP="00D761B9">
      <w:pPr>
        <w:rPr>
          <w:rtl/>
          <w:lang w:bidi="ar-EG"/>
        </w:rPr>
      </w:pPr>
      <w:r>
        <w:rPr>
          <w:lang w:bidi="ar-EG"/>
        </w:rPr>
        <w:t>1.2.2</w:t>
      </w:r>
      <w:r>
        <w:rPr>
          <w:lang w:bidi="ar-EG"/>
        </w:rPr>
        <w:tab/>
      </w:r>
      <w:r w:rsidR="00D761B9" w:rsidRPr="00D761B9">
        <w:rPr>
          <w:rFonts w:hint="cs"/>
          <w:rtl/>
        </w:rPr>
        <w:t xml:space="preserve">ستكون زيادة التمويل </w:t>
      </w:r>
      <w:r w:rsidR="008D4487">
        <w:rPr>
          <w:rFonts w:hint="cs"/>
          <w:rtl/>
        </w:rPr>
        <w:t>مسألة لا بُدَّ منها</w:t>
      </w:r>
      <w:r w:rsidR="00D761B9" w:rsidRPr="00D761B9">
        <w:rPr>
          <w:rFonts w:hint="cs"/>
          <w:rtl/>
        </w:rPr>
        <w:t xml:space="preserve"> إذا </w:t>
      </w:r>
      <w:r w:rsidR="008D4487">
        <w:rPr>
          <w:rFonts w:hint="cs"/>
          <w:rtl/>
        </w:rPr>
        <w:t xml:space="preserve">أراد </w:t>
      </w:r>
      <w:r w:rsidR="00D761B9" w:rsidRPr="00D761B9">
        <w:rPr>
          <w:rFonts w:hint="cs"/>
          <w:rtl/>
        </w:rPr>
        <w:t>قطاع تقييس الاتصالات تنفيذ جميع القرارات التي اتخذتها الجمعية</w:t>
      </w:r>
      <w:r w:rsidR="001F3AAA">
        <w:rPr>
          <w:rFonts w:hint="cs"/>
          <w:rtl/>
        </w:rPr>
        <w:t xml:space="preserve"> العالمية لتقييس الاتصالات</w:t>
      </w:r>
      <w:r w:rsidR="00D761B9" w:rsidRPr="00D761B9">
        <w:rPr>
          <w:rFonts w:hint="cs"/>
          <w:rtl/>
        </w:rPr>
        <w:t xml:space="preserve">. </w:t>
      </w:r>
      <w:r w:rsidR="00884F8A">
        <w:rPr>
          <w:rFonts w:hint="cs"/>
          <w:rtl/>
        </w:rPr>
        <w:t>ووفقاً لتقديرات</w:t>
      </w:r>
      <w:r w:rsidR="00D761B9" w:rsidRPr="00D761B9">
        <w:rPr>
          <w:rFonts w:hint="cs"/>
          <w:rtl/>
        </w:rPr>
        <w:t xml:space="preserve"> اللجنة</w:t>
      </w:r>
      <w:r w:rsidR="00D761B9" w:rsidRPr="00D761B9">
        <w:rPr>
          <w:rFonts w:hint="eastAsia"/>
          <w:rtl/>
        </w:rPr>
        <w:t> </w:t>
      </w:r>
      <w:r w:rsidR="00D761B9" w:rsidRPr="00D761B9">
        <w:rPr>
          <w:lang w:bidi="ar-EG"/>
        </w:rPr>
        <w:t>2</w:t>
      </w:r>
      <w:r w:rsidR="00D761B9" w:rsidRPr="00D761B9">
        <w:rPr>
          <w:rFonts w:hint="cs"/>
          <w:rtl/>
          <w:lang w:bidi="ar-EG"/>
        </w:rPr>
        <w:t xml:space="preserve"> </w:t>
      </w:r>
      <w:r w:rsidR="008D4487">
        <w:rPr>
          <w:rFonts w:hint="cs"/>
          <w:rtl/>
          <w:lang w:bidi="ar-EG"/>
        </w:rPr>
        <w:t xml:space="preserve">بالجمعية، </w:t>
      </w:r>
      <w:r w:rsidR="00D761B9" w:rsidRPr="00D761B9">
        <w:rPr>
          <w:rFonts w:hint="cs"/>
          <w:rtl/>
          <w:lang w:bidi="ar-EG"/>
        </w:rPr>
        <w:t>المعنية بمراقبة الميزانية</w:t>
      </w:r>
      <w:r w:rsidR="008D4487">
        <w:rPr>
          <w:rFonts w:hint="cs"/>
          <w:rtl/>
          <w:lang w:bidi="ar-EG"/>
        </w:rPr>
        <w:t>،</w:t>
      </w:r>
      <w:r w:rsidR="00D761B9" w:rsidRPr="00D761B9">
        <w:rPr>
          <w:rFonts w:hint="cs"/>
          <w:rtl/>
          <w:lang w:bidi="ar-EG"/>
        </w:rPr>
        <w:t xml:space="preserve"> </w:t>
      </w:r>
      <w:r w:rsidR="00884F8A">
        <w:rPr>
          <w:rFonts w:hint="cs"/>
          <w:rtl/>
          <w:lang w:bidi="ar-EG"/>
        </w:rPr>
        <w:t xml:space="preserve">فإن </w:t>
      </w:r>
      <w:r w:rsidR="00C20E06">
        <w:rPr>
          <w:rFonts w:hint="cs"/>
          <w:rtl/>
          <w:lang w:bidi="ar-EG"/>
        </w:rPr>
        <w:t>الأثر المالي</w:t>
      </w:r>
      <w:r w:rsidR="008D4487">
        <w:rPr>
          <w:rFonts w:hint="cs"/>
          <w:rtl/>
          <w:lang w:bidi="ar-EG"/>
        </w:rPr>
        <w:t xml:space="preserve"> </w:t>
      </w:r>
      <w:r w:rsidR="00D761B9" w:rsidRPr="00D761B9">
        <w:rPr>
          <w:rFonts w:hint="cs"/>
          <w:rtl/>
          <w:lang w:bidi="ar-EG"/>
        </w:rPr>
        <w:t xml:space="preserve">الإضافي </w:t>
      </w:r>
      <w:r w:rsidR="001F3AAA">
        <w:rPr>
          <w:rFonts w:hint="cs"/>
          <w:rtl/>
          <w:lang w:bidi="ar-EG"/>
        </w:rPr>
        <w:t xml:space="preserve">لتنفيذ </w:t>
      </w:r>
      <w:r w:rsidR="00D761B9" w:rsidRPr="00D761B9">
        <w:rPr>
          <w:rFonts w:hint="cs"/>
          <w:rtl/>
          <w:lang w:bidi="ar-EG"/>
        </w:rPr>
        <w:t>قرارات الجمعية</w:t>
      </w:r>
      <w:r w:rsidR="00884F8A">
        <w:rPr>
          <w:rFonts w:hint="cs"/>
          <w:rtl/>
          <w:lang w:bidi="ar-EG"/>
        </w:rPr>
        <w:t xml:space="preserve"> </w:t>
      </w:r>
      <w:r w:rsidR="001F3AAA">
        <w:rPr>
          <w:rFonts w:hint="cs"/>
          <w:rtl/>
          <w:lang w:bidi="ar-EG"/>
        </w:rPr>
        <w:t xml:space="preserve">العالمية لتقييس الاتصالات لعام 2020، </w:t>
      </w:r>
      <w:r w:rsidR="00884F8A">
        <w:rPr>
          <w:rFonts w:hint="cs"/>
          <w:rtl/>
          <w:lang w:bidi="ar-EG"/>
        </w:rPr>
        <w:t>الذي</w:t>
      </w:r>
      <w:r w:rsidR="008D4487">
        <w:rPr>
          <w:rFonts w:hint="cs"/>
          <w:rtl/>
          <w:lang w:bidi="ar-EG"/>
        </w:rPr>
        <w:t xml:space="preserve"> لم </w:t>
      </w:r>
      <w:r w:rsidR="00884F8A">
        <w:rPr>
          <w:rFonts w:hint="cs"/>
          <w:rtl/>
          <w:lang w:bidi="ar-EG"/>
        </w:rPr>
        <w:t xml:space="preserve">يُتحسَّب له بعد </w:t>
      </w:r>
      <w:r w:rsidR="00D761B9" w:rsidRPr="00D761B9">
        <w:rPr>
          <w:rFonts w:hint="cs"/>
          <w:rtl/>
          <w:lang w:bidi="ar-EG"/>
        </w:rPr>
        <w:t>في</w:t>
      </w:r>
      <w:r w:rsidR="00D761B9" w:rsidRPr="00D761B9">
        <w:rPr>
          <w:rFonts w:hint="eastAsia"/>
          <w:rtl/>
          <w:lang w:bidi="ar-EG"/>
        </w:rPr>
        <w:t> </w:t>
      </w:r>
      <w:r w:rsidR="00D761B9" w:rsidRPr="00D761B9">
        <w:rPr>
          <w:rFonts w:hint="cs"/>
          <w:rtl/>
          <w:lang w:bidi="ar-EG"/>
        </w:rPr>
        <w:t>مشروع ميزانية قطاع تقييس الاتصالات للفتر</w:t>
      </w:r>
      <w:r w:rsidR="00884F8A">
        <w:rPr>
          <w:rFonts w:hint="cs"/>
          <w:rtl/>
          <w:lang w:bidi="ar-EG"/>
        </w:rPr>
        <w:t xml:space="preserve">ة </w:t>
      </w:r>
      <w:r w:rsidR="00884F8A" w:rsidRPr="00D761B9">
        <w:rPr>
          <w:lang w:bidi="ar-EG"/>
        </w:rPr>
        <w:t>20</w:t>
      </w:r>
      <w:r w:rsidR="00884F8A">
        <w:rPr>
          <w:lang w:bidi="ar-EG"/>
        </w:rPr>
        <w:t>23</w:t>
      </w:r>
      <w:r w:rsidR="00884F8A" w:rsidRPr="00D761B9">
        <w:rPr>
          <w:lang w:bidi="ar-EG"/>
        </w:rPr>
        <w:t>-20</w:t>
      </w:r>
      <w:r w:rsidR="00884F8A">
        <w:rPr>
          <w:lang w:bidi="ar-EG"/>
        </w:rPr>
        <w:t>22</w:t>
      </w:r>
      <w:r w:rsidR="001F3AAA">
        <w:rPr>
          <w:rFonts w:hint="cs"/>
          <w:rtl/>
          <w:lang w:bidi="ar-EG"/>
        </w:rPr>
        <w:t xml:space="preserve">، </w:t>
      </w:r>
      <w:r w:rsidR="00884F8A">
        <w:rPr>
          <w:rFonts w:hint="cs"/>
          <w:rtl/>
          <w:lang w:bidi="ar-EG"/>
        </w:rPr>
        <w:t xml:space="preserve">لا يقل عن </w:t>
      </w:r>
      <w:r w:rsidR="00884F8A">
        <w:rPr>
          <w:lang w:bidi="ar-EG"/>
        </w:rPr>
        <w:t>1</w:t>
      </w:r>
      <w:r w:rsidR="006053D2">
        <w:rPr>
          <w:lang w:bidi="ar-EG"/>
        </w:rPr>
        <w:t xml:space="preserve"> </w:t>
      </w:r>
      <w:r w:rsidR="00884F8A">
        <w:rPr>
          <w:lang w:bidi="ar-EG"/>
        </w:rPr>
        <w:t>404</w:t>
      </w:r>
      <w:r w:rsidR="00D761B9" w:rsidRPr="00D761B9">
        <w:rPr>
          <w:rFonts w:hint="cs"/>
          <w:rtl/>
          <w:lang w:bidi="ar-EG"/>
        </w:rPr>
        <w:t xml:space="preserve"> م</w:t>
      </w:r>
      <w:r w:rsidR="006053D2">
        <w:rPr>
          <w:rFonts w:hint="cs"/>
          <w:rtl/>
          <w:lang w:bidi="ar-EG"/>
        </w:rPr>
        <w:t>لايين</w:t>
      </w:r>
      <w:r w:rsidR="00D761B9" w:rsidRPr="00D761B9">
        <w:rPr>
          <w:rFonts w:hint="cs"/>
          <w:rtl/>
          <w:lang w:bidi="ar-EG"/>
        </w:rPr>
        <w:t xml:space="preserve"> فرنك سويسري. وفيما يلي البنود الرئيسية الواردة في تقرير اللجنة </w:t>
      </w:r>
      <w:r w:rsidR="00D761B9" w:rsidRPr="00D761B9">
        <w:rPr>
          <w:lang w:bidi="ar-EG"/>
        </w:rPr>
        <w:t>2</w:t>
      </w:r>
      <w:r w:rsidR="00884F8A">
        <w:rPr>
          <w:rFonts w:hint="cs"/>
          <w:rtl/>
          <w:lang w:bidi="ar-EG"/>
        </w:rPr>
        <w:t>:</w:t>
      </w:r>
    </w:p>
    <w:p w14:paraId="0895DC03" w14:textId="3E9D351E" w:rsidR="00BB60A5" w:rsidRDefault="00BB60A5" w:rsidP="00AB4FEB">
      <w:pPr>
        <w:rPr>
          <w:lang w:bidi="ar-EG"/>
        </w:rPr>
      </w:pPr>
      <w:r>
        <w:rPr>
          <w:lang w:bidi="ar-EG"/>
        </w:rPr>
        <w:t>2.2.2</w:t>
      </w:r>
      <w:r>
        <w:rPr>
          <w:lang w:bidi="ar-EG"/>
        </w:rPr>
        <w:tab/>
      </w:r>
      <w:r w:rsidR="00C94196" w:rsidRPr="00C94196">
        <w:rPr>
          <w:rtl/>
          <w:lang w:bidi="ar-SY"/>
        </w:rPr>
        <w:t>قرار</w:t>
      </w:r>
      <w:r w:rsidR="00884F8A">
        <w:rPr>
          <w:rFonts w:hint="cs"/>
          <w:rtl/>
          <w:lang w:bidi="ar-SY"/>
        </w:rPr>
        <w:t xml:space="preserve"> الجمعية</w:t>
      </w:r>
      <w:r w:rsidR="001F3AAA">
        <w:rPr>
          <w:rFonts w:hint="cs"/>
          <w:rtl/>
          <w:lang w:bidi="ar-SY"/>
        </w:rPr>
        <w:t xml:space="preserve"> العالمية لتقييس الاتصالات</w:t>
      </w:r>
      <w:r w:rsidR="00C94196" w:rsidRPr="00C94196">
        <w:rPr>
          <w:rtl/>
          <w:lang w:bidi="ar-SY"/>
        </w:rPr>
        <w:t xml:space="preserve"> </w:t>
      </w:r>
      <w:r w:rsidR="00C94196" w:rsidRPr="00C94196">
        <w:rPr>
          <w:lang w:bidi="ar-SY"/>
        </w:rPr>
        <w:t>44</w:t>
      </w:r>
      <w:r w:rsidR="00C94196">
        <w:rPr>
          <w:rtl/>
          <w:lang w:bidi="ar-SY"/>
        </w:rPr>
        <w:t xml:space="preserve">: </w:t>
      </w:r>
      <w:r w:rsidR="00B22969">
        <w:rPr>
          <w:rFonts w:hint="cs"/>
          <w:rtl/>
          <w:lang w:bidi="ar-EG"/>
        </w:rPr>
        <w:t xml:space="preserve">إن </w:t>
      </w:r>
      <w:r w:rsidR="00C94196">
        <w:rPr>
          <w:rtl/>
          <w:lang w:bidi="ar-SY"/>
        </w:rPr>
        <w:t>تنفيذ إعفاء من دفع رسوم العضوية لفترة محدودة تصل إلى فترة دراسة واحدة</w:t>
      </w:r>
      <w:r w:rsidR="00B22969">
        <w:rPr>
          <w:rFonts w:hint="cs"/>
          <w:rtl/>
          <w:lang w:bidi="ar-SY"/>
        </w:rPr>
        <w:t xml:space="preserve"> كاملة</w:t>
      </w:r>
      <w:r w:rsidR="00C94196">
        <w:rPr>
          <w:rtl/>
          <w:lang w:bidi="ar-SY"/>
        </w:rPr>
        <w:t xml:space="preserve"> ل</w:t>
      </w:r>
      <w:r w:rsidR="00906ACE">
        <w:rPr>
          <w:rFonts w:hint="cs"/>
          <w:rtl/>
          <w:lang w:bidi="ar-SY"/>
        </w:rPr>
        <w:t>فائدة ا</w:t>
      </w:r>
      <w:r w:rsidR="00C94196">
        <w:rPr>
          <w:rtl/>
          <w:lang w:bidi="ar-SY"/>
        </w:rPr>
        <w:t>لأعضاء</w:t>
      </w:r>
      <w:r w:rsidR="00906ACE">
        <w:rPr>
          <w:rFonts w:hint="cs"/>
          <w:rtl/>
          <w:lang w:bidi="ar-SY"/>
        </w:rPr>
        <w:t xml:space="preserve"> الجدد</w:t>
      </w:r>
      <w:r w:rsidR="00C94196">
        <w:rPr>
          <w:rtl/>
          <w:lang w:bidi="ar-SY"/>
        </w:rPr>
        <w:t xml:space="preserve"> من الهيئات الأكاديمية من البلدان النامية، </w:t>
      </w:r>
      <w:r w:rsidR="00DC5A62">
        <w:rPr>
          <w:rFonts w:hint="cs"/>
          <w:rtl/>
          <w:lang w:bidi="ar-SY"/>
        </w:rPr>
        <w:t>سيؤثر تأثيراً</w:t>
      </w:r>
      <w:r w:rsidR="00906ACE">
        <w:rPr>
          <w:rFonts w:hint="cs"/>
          <w:rtl/>
          <w:lang w:bidi="ar-SY"/>
        </w:rPr>
        <w:t xml:space="preserve"> محدود</w:t>
      </w:r>
      <w:r w:rsidR="00DC5A62">
        <w:rPr>
          <w:rFonts w:hint="cs"/>
          <w:rtl/>
          <w:lang w:bidi="ar-SY"/>
        </w:rPr>
        <w:t>اً</w:t>
      </w:r>
      <w:r w:rsidR="00906ACE">
        <w:rPr>
          <w:rFonts w:hint="cs"/>
          <w:rtl/>
          <w:lang w:bidi="ar-SY"/>
        </w:rPr>
        <w:t xml:space="preserve"> للغاية </w:t>
      </w:r>
      <w:r w:rsidR="00C94196">
        <w:rPr>
          <w:rtl/>
          <w:lang w:bidi="ar-SY"/>
        </w:rPr>
        <w:t>على جانب الإيرادات في الاتحاد.</w:t>
      </w:r>
    </w:p>
    <w:p w14:paraId="215E16CD" w14:textId="56386287" w:rsidR="00BB60A5" w:rsidRDefault="00BB60A5" w:rsidP="00AB4FEB">
      <w:pPr>
        <w:rPr>
          <w:lang w:bidi="ar-EG"/>
        </w:rPr>
      </w:pPr>
      <w:r>
        <w:rPr>
          <w:lang w:bidi="ar-EG"/>
        </w:rPr>
        <w:t>3.2.2</w:t>
      </w:r>
      <w:r>
        <w:rPr>
          <w:lang w:bidi="ar-EG"/>
        </w:rPr>
        <w:tab/>
      </w:r>
      <w:r w:rsidR="00EA16E6" w:rsidRPr="00EA16E6">
        <w:rPr>
          <w:rtl/>
          <w:lang w:bidi="ar-SY"/>
        </w:rPr>
        <w:t>قرار</w:t>
      </w:r>
      <w:r w:rsidR="00884F8A">
        <w:rPr>
          <w:rFonts w:hint="cs"/>
          <w:rtl/>
          <w:lang w:bidi="ar-SY"/>
        </w:rPr>
        <w:t xml:space="preserve"> الجمعية</w:t>
      </w:r>
      <w:r w:rsidR="00EA16E6" w:rsidRPr="00EA16E6">
        <w:rPr>
          <w:rtl/>
          <w:lang w:bidi="ar-SY"/>
        </w:rPr>
        <w:t xml:space="preserve"> </w:t>
      </w:r>
      <w:r w:rsidR="00EA16E6" w:rsidRPr="00EA16E6">
        <w:rPr>
          <w:lang w:bidi="ar-SY"/>
        </w:rPr>
        <w:t>50</w:t>
      </w:r>
      <w:r w:rsidR="00EA16E6" w:rsidRPr="00EA16E6">
        <w:rPr>
          <w:rtl/>
          <w:lang w:bidi="ar-SY"/>
        </w:rPr>
        <w:t>:</w:t>
      </w:r>
      <w:r w:rsidR="00EA16E6">
        <w:rPr>
          <w:rtl/>
          <w:lang w:bidi="ar-SY"/>
        </w:rPr>
        <w:t xml:space="preserve"> </w:t>
      </w:r>
      <w:r w:rsidR="00DC5A62">
        <w:rPr>
          <w:rFonts w:hint="cs"/>
          <w:rtl/>
          <w:lang w:bidi="ar-SY"/>
        </w:rPr>
        <w:t xml:space="preserve">سيترتب على </w:t>
      </w:r>
      <w:r w:rsidR="00EA16E6">
        <w:rPr>
          <w:rtl/>
          <w:lang w:bidi="ar-SY"/>
        </w:rPr>
        <w:t>الفقرة الجديدة</w:t>
      </w:r>
      <w:r w:rsidR="00D641EE">
        <w:rPr>
          <w:rFonts w:hint="cs"/>
          <w:rtl/>
          <w:lang w:bidi="ar-SY"/>
        </w:rPr>
        <w:t xml:space="preserve"> التالية أثر مالي</w:t>
      </w:r>
      <w:r w:rsidR="00DC5A62">
        <w:rPr>
          <w:rFonts w:hint="cs"/>
          <w:rtl/>
          <w:lang w:bidi="ar-SY"/>
        </w:rPr>
        <w:t>:</w:t>
      </w:r>
      <w:r w:rsidR="00802BD2">
        <w:rPr>
          <w:rFonts w:hint="cs"/>
          <w:rtl/>
          <w:lang w:bidi="ar-SY"/>
        </w:rPr>
        <w:t xml:space="preserve"> </w:t>
      </w:r>
      <w:r w:rsidR="004433D3">
        <w:rPr>
          <w:rFonts w:hint="cs"/>
          <w:rtl/>
        </w:rPr>
        <w:t xml:space="preserve"> </w:t>
      </w:r>
      <w:r w:rsidR="00EA16E6" w:rsidRPr="004433D3">
        <w:rPr>
          <w:i/>
          <w:iCs/>
          <w:rtl/>
          <w:lang w:bidi="ar-SY"/>
        </w:rPr>
        <w:t>تكلف مدير مكتب تقييس الاتصالات</w:t>
      </w:r>
      <w:r w:rsidR="00EA16E6">
        <w:rPr>
          <w:rtl/>
          <w:lang w:bidi="ar-SY"/>
        </w:rPr>
        <w:t xml:space="preserve"> بتعميم معلومات </w:t>
      </w:r>
      <w:r w:rsidR="00821B8F">
        <w:rPr>
          <w:rFonts w:hint="cs"/>
          <w:rtl/>
          <w:lang w:bidi="ar-SY"/>
        </w:rPr>
        <w:t>تتعلق ب</w:t>
      </w:r>
      <w:r w:rsidR="00821B8F">
        <w:rPr>
          <w:rFonts w:hint="cs"/>
          <w:rtl/>
          <w:lang w:bidi="ar-EG"/>
        </w:rPr>
        <w:t xml:space="preserve">الأمن </w:t>
      </w:r>
      <w:proofErr w:type="spellStart"/>
      <w:r w:rsidR="00821B8F">
        <w:rPr>
          <w:rFonts w:hint="cs"/>
          <w:rtl/>
          <w:lang w:bidi="ar-EG"/>
        </w:rPr>
        <w:t>السيبراني</w:t>
      </w:r>
      <w:proofErr w:type="spellEnd"/>
      <w:r w:rsidR="00821B8F">
        <w:rPr>
          <w:rFonts w:hint="cs"/>
          <w:rtl/>
          <w:lang w:bidi="ar-EG"/>
        </w:rPr>
        <w:t xml:space="preserve"> </w:t>
      </w:r>
      <w:r w:rsidR="00EA16E6">
        <w:rPr>
          <w:rtl/>
          <w:lang w:bidi="ar-SY"/>
        </w:rPr>
        <w:t xml:space="preserve">على جميع أصحاب المصلحة </w:t>
      </w:r>
      <w:r w:rsidR="00821B8F">
        <w:rPr>
          <w:rFonts w:hint="cs"/>
          <w:rtl/>
          <w:lang w:bidi="ar-SY"/>
        </w:rPr>
        <w:t>من خلال تنظيم</w:t>
      </w:r>
      <w:r w:rsidR="00EA16E6">
        <w:rPr>
          <w:rtl/>
          <w:lang w:bidi="ar-SY"/>
        </w:rPr>
        <w:t xml:space="preserve"> برامج تدريبية ومنتديات وورش عمل وحلقات دراسية وما إلى ذلك. </w:t>
      </w:r>
      <w:r w:rsidR="00DC5A62">
        <w:rPr>
          <w:rFonts w:hint="cs"/>
          <w:rtl/>
          <w:lang w:bidi="ar-SY"/>
        </w:rPr>
        <w:t>وقد</w:t>
      </w:r>
      <w:r w:rsidR="00EA16E6">
        <w:rPr>
          <w:rtl/>
          <w:lang w:bidi="ar-SY"/>
        </w:rPr>
        <w:t xml:space="preserve"> </w:t>
      </w:r>
      <w:r w:rsidR="00BA7F6D">
        <w:rPr>
          <w:rFonts w:hint="cs"/>
          <w:rtl/>
          <w:lang w:bidi="ar-SY"/>
        </w:rPr>
        <w:t xml:space="preserve">تتفاوت </w:t>
      </w:r>
      <w:r w:rsidR="00EA16E6">
        <w:rPr>
          <w:rtl/>
          <w:lang w:bidi="ar-SY"/>
        </w:rPr>
        <w:t xml:space="preserve">التكلفة </w:t>
      </w:r>
      <w:r w:rsidR="00BA7F6D">
        <w:rPr>
          <w:rFonts w:hint="cs"/>
          <w:rtl/>
          <w:lang w:bidi="ar-SY"/>
        </w:rPr>
        <w:t>تفاوتاً</w:t>
      </w:r>
      <w:r w:rsidR="00DC5A62">
        <w:rPr>
          <w:rFonts w:hint="cs"/>
          <w:rtl/>
          <w:lang w:bidi="ar-SY"/>
        </w:rPr>
        <w:t xml:space="preserve"> كبيراً</w:t>
      </w:r>
      <w:r w:rsidR="00EA16E6">
        <w:rPr>
          <w:rtl/>
          <w:lang w:bidi="ar-SY"/>
        </w:rPr>
        <w:t xml:space="preserve"> </w:t>
      </w:r>
      <w:r w:rsidR="0028177A">
        <w:rPr>
          <w:rFonts w:hint="cs"/>
          <w:rtl/>
          <w:lang w:bidi="ar-SY"/>
        </w:rPr>
        <w:t>تبعاً</w:t>
      </w:r>
      <w:r w:rsidR="00EA16E6">
        <w:rPr>
          <w:rtl/>
          <w:lang w:bidi="ar-SY"/>
        </w:rPr>
        <w:t xml:space="preserve"> </w:t>
      </w:r>
      <w:r w:rsidR="0028177A">
        <w:rPr>
          <w:rFonts w:hint="cs"/>
          <w:rtl/>
          <w:lang w:bidi="ar-SY"/>
        </w:rPr>
        <w:t>ل</w:t>
      </w:r>
      <w:r w:rsidR="00EA16E6">
        <w:rPr>
          <w:rtl/>
          <w:lang w:bidi="ar-SY"/>
        </w:rPr>
        <w:t>عوامل عديدة (</w:t>
      </w:r>
      <w:r w:rsidR="00BA7F6D">
        <w:rPr>
          <w:rFonts w:hint="cs"/>
          <w:rtl/>
          <w:lang w:bidi="ar-SY"/>
        </w:rPr>
        <w:t>ك</w:t>
      </w:r>
      <w:r w:rsidR="00EA16E6">
        <w:rPr>
          <w:rtl/>
          <w:lang w:bidi="ar-SY"/>
        </w:rPr>
        <w:t xml:space="preserve">عدد الأحداث </w:t>
      </w:r>
      <w:r w:rsidR="0010434E">
        <w:rPr>
          <w:rFonts w:hint="cs"/>
          <w:rtl/>
          <w:lang w:bidi="ar-SY"/>
        </w:rPr>
        <w:t>المخطط لعقدها</w:t>
      </w:r>
      <w:r w:rsidR="0028177A">
        <w:rPr>
          <w:rFonts w:hint="cs"/>
          <w:rtl/>
          <w:lang w:bidi="ar-SY"/>
        </w:rPr>
        <w:t xml:space="preserve"> في السنة</w:t>
      </w:r>
      <w:r w:rsidR="00EA16E6">
        <w:rPr>
          <w:rtl/>
          <w:lang w:bidi="ar-SY"/>
        </w:rPr>
        <w:t xml:space="preserve">، وأماكن </w:t>
      </w:r>
      <w:r w:rsidR="0028177A">
        <w:rPr>
          <w:rFonts w:hint="cs"/>
          <w:rtl/>
          <w:lang w:bidi="ar-SY"/>
        </w:rPr>
        <w:t>عقد</w:t>
      </w:r>
      <w:r w:rsidR="00BA7F6D">
        <w:rPr>
          <w:rFonts w:hint="cs"/>
          <w:rtl/>
          <w:lang w:bidi="ar-SY"/>
        </w:rPr>
        <w:t xml:space="preserve"> الأحداث</w:t>
      </w:r>
      <w:r w:rsidR="00EA16E6">
        <w:rPr>
          <w:rtl/>
          <w:lang w:bidi="ar-SY"/>
        </w:rPr>
        <w:t>،</w:t>
      </w:r>
      <w:r w:rsidR="0028177A">
        <w:rPr>
          <w:rFonts w:hint="cs"/>
          <w:rtl/>
          <w:lang w:bidi="ar-SY"/>
        </w:rPr>
        <w:t xml:space="preserve"> وغيرها من العوامل</w:t>
      </w:r>
      <w:r w:rsidR="00EA16E6">
        <w:rPr>
          <w:rtl/>
          <w:lang w:bidi="ar-SY"/>
        </w:rPr>
        <w:t>). و</w:t>
      </w:r>
      <w:r w:rsidR="0028177A">
        <w:rPr>
          <w:rFonts w:hint="cs"/>
          <w:rtl/>
          <w:lang w:bidi="ar-SY"/>
        </w:rPr>
        <w:t>تتراوح التكلفة التقديرية ل</w:t>
      </w:r>
      <w:r w:rsidR="00EA16E6">
        <w:rPr>
          <w:rtl/>
          <w:lang w:bidi="ar-SY"/>
        </w:rPr>
        <w:t>تنظيم حدث حضوري واحد</w:t>
      </w:r>
      <w:r w:rsidR="0010434E">
        <w:rPr>
          <w:rFonts w:hint="cs"/>
          <w:rtl/>
          <w:lang w:bidi="ar-SY"/>
        </w:rPr>
        <w:t xml:space="preserve"> </w:t>
      </w:r>
      <w:r w:rsidR="00EA16E6">
        <w:rPr>
          <w:rtl/>
          <w:lang w:bidi="ar-SY"/>
        </w:rPr>
        <w:t xml:space="preserve">بين </w:t>
      </w:r>
      <w:r w:rsidR="00EA16E6">
        <w:rPr>
          <w:lang w:bidi="ar-SY"/>
        </w:rPr>
        <w:t>20</w:t>
      </w:r>
      <w:r w:rsidR="00EA16E6">
        <w:rPr>
          <w:rFonts w:hint="cs"/>
          <w:rtl/>
          <w:lang w:bidi="ar-SY"/>
        </w:rPr>
        <w:t xml:space="preserve"> ألف و</w:t>
      </w:r>
      <w:r w:rsidR="00EA16E6">
        <w:rPr>
          <w:lang w:bidi="ar-SY"/>
        </w:rPr>
        <w:t>50</w:t>
      </w:r>
      <w:r w:rsidR="00EA16E6">
        <w:rPr>
          <w:rFonts w:hint="cs"/>
          <w:rtl/>
          <w:lang w:bidi="ar-SY"/>
        </w:rPr>
        <w:t xml:space="preserve"> ألف فرنك سويسري.</w:t>
      </w:r>
    </w:p>
    <w:p w14:paraId="249F03F8" w14:textId="53F175EC" w:rsidR="00BB60A5" w:rsidRDefault="00BB60A5" w:rsidP="00AB4FEB">
      <w:pPr>
        <w:rPr>
          <w:lang w:bidi="ar-EG"/>
        </w:rPr>
      </w:pPr>
      <w:r>
        <w:rPr>
          <w:lang w:bidi="ar-EG"/>
        </w:rPr>
        <w:t>4.2.2</w:t>
      </w:r>
      <w:r>
        <w:rPr>
          <w:lang w:bidi="ar-EG"/>
        </w:rPr>
        <w:tab/>
      </w:r>
      <w:r w:rsidR="00415EC5" w:rsidRPr="00415EC5">
        <w:rPr>
          <w:rtl/>
          <w:lang w:bidi="ar-SY"/>
        </w:rPr>
        <w:t>قرار</w:t>
      </w:r>
      <w:r w:rsidR="00884F8A">
        <w:rPr>
          <w:rFonts w:hint="cs"/>
          <w:rtl/>
          <w:lang w:bidi="ar-SY"/>
        </w:rPr>
        <w:t xml:space="preserve"> الجمعية </w:t>
      </w:r>
      <w:r w:rsidR="00884F8A">
        <w:rPr>
          <w:lang w:bidi="ar-SY"/>
        </w:rPr>
        <w:t>67</w:t>
      </w:r>
      <w:r w:rsidR="00415EC5" w:rsidRPr="00415EC5">
        <w:rPr>
          <w:rtl/>
          <w:lang w:bidi="ar-SY"/>
        </w:rPr>
        <w:t>:</w:t>
      </w:r>
      <w:r w:rsidR="00415EC5">
        <w:rPr>
          <w:rtl/>
          <w:lang w:bidi="ar-SY"/>
        </w:rPr>
        <w:t xml:space="preserve"> وفقاً للتعديلات التي أدخلت </w:t>
      </w:r>
      <w:r w:rsidR="001F3AAA">
        <w:rPr>
          <w:rFonts w:hint="cs"/>
          <w:rtl/>
          <w:lang w:bidi="ar-SY"/>
        </w:rPr>
        <w:t>على ال</w:t>
      </w:r>
      <w:r w:rsidR="00415EC5">
        <w:rPr>
          <w:rtl/>
          <w:lang w:bidi="ar-SY"/>
        </w:rPr>
        <w:t xml:space="preserve">فقرة </w:t>
      </w:r>
      <w:r w:rsidR="00415EC5">
        <w:rPr>
          <w:i/>
          <w:iCs/>
          <w:rtl/>
          <w:lang w:bidi="ar-SY"/>
        </w:rPr>
        <w:t>تكلف مدير مكتب تقييس الاتصالات</w:t>
      </w:r>
      <w:r w:rsidR="00415EC5">
        <w:rPr>
          <w:rtl/>
          <w:lang w:bidi="ar-SY"/>
        </w:rPr>
        <w:t xml:space="preserve">، </w:t>
      </w:r>
      <w:r w:rsidR="006053D2">
        <w:rPr>
          <w:rFonts w:hint="cs"/>
          <w:rtl/>
          <w:lang w:bidi="ar-SY"/>
        </w:rPr>
        <w:t>ستترج</w:t>
      </w:r>
      <w:r w:rsidR="0010434E">
        <w:rPr>
          <w:rFonts w:hint="cs"/>
          <w:rtl/>
          <w:lang w:bidi="ar-SY"/>
        </w:rPr>
        <w:t>َ</w:t>
      </w:r>
      <w:r w:rsidR="006053D2">
        <w:rPr>
          <w:rFonts w:hint="cs"/>
          <w:rtl/>
          <w:lang w:bidi="ar-SY"/>
        </w:rPr>
        <w:t>م</w:t>
      </w:r>
      <w:r w:rsidR="00415EC5">
        <w:rPr>
          <w:rtl/>
          <w:lang w:bidi="ar-SY"/>
        </w:rPr>
        <w:t xml:space="preserve"> المزيد من الوثائق إلى جميع </w:t>
      </w:r>
      <w:r w:rsidR="006053D2">
        <w:rPr>
          <w:rFonts w:hint="cs"/>
          <w:rtl/>
          <w:lang w:bidi="ar-SY"/>
        </w:rPr>
        <w:t>لغات الاتحاد الرسمية</w:t>
      </w:r>
      <w:r w:rsidR="00415EC5">
        <w:rPr>
          <w:rtl/>
          <w:lang w:bidi="ar-SY"/>
        </w:rPr>
        <w:t xml:space="preserve">. </w:t>
      </w:r>
      <w:r w:rsidR="006053D2">
        <w:rPr>
          <w:rFonts w:hint="cs"/>
          <w:rtl/>
          <w:lang w:bidi="ar-SY"/>
        </w:rPr>
        <w:t xml:space="preserve">ويُقدَّر حجم </w:t>
      </w:r>
      <w:r w:rsidR="00415EC5">
        <w:rPr>
          <w:rtl/>
          <w:lang w:bidi="ar-SY"/>
        </w:rPr>
        <w:t xml:space="preserve">عبء العمل الإضافي </w:t>
      </w:r>
      <w:r w:rsidR="006053D2">
        <w:rPr>
          <w:rFonts w:hint="cs"/>
          <w:rtl/>
          <w:lang w:bidi="ar-SY"/>
        </w:rPr>
        <w:t xml:space="preserve">هذا </w:t>
      </w:r>
      <w:r w:rsidR="00415EC5">
        <w:rPr>
          <w:rtl/>
          <w:lang w:bidi="ar-SY"/>
        </w:rPr>
        <w:t xml:space="preserve">الناتج عن الترجمة/الطباعة </w:t>
      </w:r>
      <w:r w:rsidR="006053D2">
        <w:rPr>
          <w:rFonts w:hint="cs"/>
          <w:rtl/>
          <w:lang w:bidi="ar-SY"/>
        </w:rPr>
        <w:t>بنحو</w:t>
      </w:r>
      <w:r w:rsidR="00415EC5">
        <w:rPr>
          <w:rtl/>
          <w:lang w:bidi="ar-SY"/>
        </w:rPr>
        <w:t xml:space="preserve"> </w:t>
      </w:r>
      <w:r w:rsidR="00415EC5">
        <w:rPr>
          <w:lang w:bidi="ar-SY"/>
        </w:rPr>
        <w:t>1</w:t>
      </w:r>
      <w:r w:rsidR="00D81BBA">
        <w:rPr>
          <w:lang w:bidi="ar-SY"/>
        </w:rPr>
        <w:t> </w:t>
      </w:r>
      <w:r w:rsidR="00415EC5">
        <w:rPr>
          <w:lang w:bidi="ar-SY"/>
        </w:rPr>
        <w:t>348</w:t>
      </w:r>
      <w:r w:rsidR="00415EC5">
        <w:rPr>
          <w:rFonts w:hint="cs"/>
          <w:rtl/>
          <w:lang w:bidi="ar-SY"/>
        </w:rPr>
        <w:t xml:space="preserve"> صفحة في السنة، أي ما يعادل </w:t>
      </w:r>
      <w:r w:rsidR="00415EC5">
        <w:rPr>
          <w:lang w:bidi="ar-SY"/>
        </w:rPr>
        <w:t>1</w:t>
      </w:r>
      <w:r w:rsidR="005C7664">
        <w:rPr>
          <w:lang w:bidi="ar-SY"/>
        </w:rPr>
        <w:t> </w:t>
      </w:r>
      <w:r w:rsidR="00415EC5">
        <w:rPr>
          <w:lang w:bidi="ar-SY"/>
        </w:rPr>
        <w:t>404</w:t>
      </w:r>
      <w:r w:rsidR="00415EC5">
        <w:rPr>
          <w:rtl/>
          <w:lang w:bidi="ar-SY"/>
        </w:rPr>
        <w:t xml:space="preserve"> </w:t>
      </w:r>
      <w:r w:rsidR="00415EC5">
        <w:rPr>
          <w:rFonts w:hint="cs"/>
          <w:rtl/>
          <w:lang w:bidi="ar-SY"/>
        </w:rPr>
        <w:t>ملايين فرنك سويسري.</w:t>
      </w:r>
    </w:p>
    <w:p w14:paraId="1402C2C7" w14:textId="11C55AA4" w:rsidR="00E82FC2" w:rsidRDefault="00BB60A5" w:rsidP="005C7664">
      <w:pPr>
        <w:keepNext/>
        <w:keepLines/>
        <w:rPr>
          <w:lang w:bidi="ar-SY"/>
        </w:rPr>
      </w:pPr>
      <w:r>
        <w:rPr>
          <w:lang w:bidi="ar-EG"/>
        </w:rPr>
        <w:t>5.2.2</w:t>
      </w:r>
      <w:r>
        <w:rPr>
          <w:lang w:bidi="ar-EG"/>
        </w:rPr>
        <w:tab/>
      </w:r>
      <w:r w:rsidR="00415EC5" w:rsidRPr="00415EC5">
        <w:rPr>
          <w:rtl/>
          <w:lang w:bidi="ar-SY"/>
        </w:rPr>
        <w:t>قرار</w:t>
      </w:r>
      <w:r w:rsidR="001F3AAA">
        <w:rPr>
          <w:rFonts w:hint="cs"/>
          <w:rtl/>
          <w:lang w:bidi="ar-SY"/>
        </w:rPr>
        <w:t xml:space="preserve"> الجمعية</w:t>
      </w:r>
      <w:r w:rsidR="00415EC5" w:rsidRPr="00415EC5">
        <w:rPr>
          <w:rtl/>
          <w:lang w:bidi="ar-SY"/>
        </w:rPr>
        <w:t xml:space="preserve"> </w:t>
      </w:r>
      <w:r w:rsidR="00415EC5" w:rsidRPr="00415EC5">
        <w:rPr>
          <w:lang w:bidi="ar-SY"/>
        </w:rPr>
        <w:t>98</w:t>
      </w:r>
      <w:r w:rsidR="00415EC5">
        <w:rPr>
          <w:rtl/>
          <w:lang w:bidi="ar-SY"/>
        </w:rPr>
        <w:t xml:space="preserve">: </w:t>
      </w:r>
      <w:r w:rsidR="00D641EE">
        <w:rPr>
          <w:rFonts w:hint="cs"/>
          <w:rtl/>
          <w:lang w:bidi="ar-SY"/>
        </w:rPr>
        <w:t xml:space="preserve">سيترتب على </w:t>
      </w:r>
      <w:r w:rsidR="00415EC5">
        <w:rPr>
          <w:rtl/>
          <w:lang w:bidi="ar-SY"/>
        </w:rPr>
        <w:t>الفقرة الجديدة</w:t>
      </w:r>
      <w:r w:rsidR="00D641EE">
        <w:rPr>
          <w:rFonts w:hint="cs"/>
          <w:rtl/>
          <w:lang w:bidi="ar-SY"/>
        </w:rPr>
        <w:t xml:space="preserve"> التالية أثر مالي:</w:t>
      </w:r>
      <w:r w:rsidR="00415EC5">
        <w:rPr>
          <w:rtl/>
          <w:lang w:bidi="ar-SY"/>
        </w:rPr>
        <w:t xml:space="preserve"> </w:t>
      </w:r>
      <w:r w:rsidR="00415EC5">
        <w:rPr>
          <w:i/>
          <w:iCs/>
          <w:rtl/>
          <w:lang w:bidi="ar-SY"/>
        </w:rPr>
        <w:t>تكلف مدير مكتب تقييس الاتصالات</w:t>
      </w:r>
      <w:r w:rsidR="00415EC5">
        <w:rPr>
          <w:rtl/>
          <w:lang w:bidi="ar-SY"/>
        </w:rPr>
        <w:t xml:space="preserve"> بالتعاون مع مديري مكتب تنمية الاتصالات ومكتب الاتصالات الراديوية بدعم الدول الأعضاء، ولا سيما البلدان النامية، في تنظيم منتديات وحلقات دراسية وورش عمل بشأن إنترنت الأشياء والمدن والمجتمعات الذكية. </w:t>
      </w:r>
      <w:r w:rsidR="00BA7F6D">
        <w:rPr>
          <w:rFonts w:hint="cs"/>
          <w:rtl/>
          <w:lang w:bidi="ar-SY"/>
        </w:rPr>
        <w:t>وقد</w:t>
      </w:r>
      <w:r w:rsidR="00BA7F6D">
        <w:rPr>
          <w:rtl/>
          <w:lang w:bidi="ar-SY"/>
        </w:rPr>
        <w:t xml:space="preserve"> ت</w:t>
      </w:r>
      <w:r w:rsidR="00BA7F6D">
        <w:rPr>
          <w:rFonts w:hint="cs"/>
          <w:rtl/>
          <w:lang w:bidi="ar-SY"/>
        </w:rPr>
        <w:t>تفاوت</w:t>
      </w:r>
      <w:r w:rsidR="00BA7F6D">
        <w:rPr>
          <w:rtl/>
          <w:lang w:bidi="ar-SY"/>
        </w:rPr>
        <w:t xml:space="preserve"> التكلفة </w:t>
      </w:r>
      <w:r w:rsidR="00EA32A9">
        <w:rPr>
          <w:rFonts w:hint="cs"/>
          <w:rtl/>
          <w:lang w:bidi="ar-SY"/>
        </w:rPr>
        <w:t>تفاوتاً</w:t>
      </w:r>
      <w:r w:rsidR="00BA7F6D">
        <w:rPr>
          <w:rFonts w:hint="cs"/>
          <w:rtl/>
          <w:lang w:bidi="ar-SY"/>
        </w:rPr>
        <w:t xml:space="preserve"> كبيراً</w:t>
      </w:r>
      <w:r w:rsidR="00BA7F6D">
        <w:rPr>
          <w:rtl/>
          <w:lang w:bidi="ar-SY"/>
        </w:rPr>
        <w:t xml:space="preserve"> </w:t>
      </w:r>
      <w:r w:rsidR="00BA7F6D">
        <w:rPr>
          <w:rFonts w:hint="cs"/>
          <w:rtl/>
          <w:lang w:bidi="ar-SY"/>
        </w:rPr>
        <w:t>تبعاً</w:t>
      </w:r>
      <w:r w:rsidR="00BA7F6D">
        <w:rPr>
          <w:rtl/>
          <w:lang w:bidi="ar-SY"/>
        </w:rPr>
        <w:t xml:space="preserve"> </w:t>
      </w:r>
      <w:r w:rsidR="00BA7F6D">
        <w:rPr>
          <w:rFonts w:hint="cs"/>
          <w:rtl/>
          <w:lang w:bidi="ar-SY"/>
        </w:rPr>
        <w:t>ل</w:t>
      </w:r>
      <w:r w:rsidR="00BA7F6D">
        <w:rPr>
          <w:rtl/>
          <w:lang w:bidi="ar-SY"/>
        </w:rPr>
        <w:t>عوامل عديدة (</w:t>
      </w:r>
      <w:r w:rsidR="00BA7F6D">
        <w:rPr>
          <w:rFonts w:hint="cs"/>
          <w:rtl/>
          <w:lang w:bidi="ar-SY"/>
        </w:rPr>
        <w:t>ك</w:t>
      </w:r>
      <w:r w:rsidR="00BA7F6D">
        <w:rPr>
          <w:rtl/>
          <w:lang w:bidi="ar-SY"/>
        </w:rPr>
        <w:t xml:space="preserve">عدد الأحداث </w:t>
      </w:r>
      <w:r w:rsidR="00BA7F6D">
        <w:rPr>
          <w:rFonts w:hint="cs"/>
          <w:rtl/>
          <w:lang w:bidi="ar-SY"/>
        </w:rPr>
        <w:t>المخطط لعقدها في السنة</w:t>
      </w:r>
      <w:r w:rsidR="00BA7F6D">
        <w:rPr>
          <w:rtl/>
          <w:lang w:bidi="ar-SY"/>
        </w:rPr>
        <w:t xml:space="preserve">، وأماكن </w:t>
      </w:r>
      <w:r w:rsidR="00BA7F6D">
        <w:rPr>
          <w:rFonts w:hint="cs"/>
          <w:rtl/>
          <w:lang w:bidi="ar-SY"/>
        </w:rPr>
        <w:t>عقد الأحداث</w:t>
      </w:r>
      <w:r w:rsidR="00BA7F6D">
        <w:rPr>
          <w:rtl/>
          <w:lang w:bidi="ar-SY"/>
        </w:rPr>
        <w:t>،</w:t>
      </w:r>
      <w:r w:rsidR="00BA7F6D">
        <w:rPr>
          <w:rFonts w:hint="cs"/>
          <w:rtl/>
          <w:lang w:bidi="ar-SY"/>
        </w:rPr>
        <w:t xml:space="preserve"> وغيرها من العوامل</w:t>
      </w:r>
      <w:r w:rsidR="00BA7F6D">
        <w:rPr>
          <w:rtl/>
          <w:lang w:bidi="ar-SY"/>
        </w:rPr>
        <w:t>). و</w:t>
      </w:r>
      <w:r w:rsidR="00BA7F6D">
        <w:rPr>
          <w:rFonts w:hint="cs"/>
          <w:rtl/>
          <w:lang w:bidi="ar-SY"/>
        </w:rPr>
        <w:t>تتراوح التكلفة التقديرية ل</w:t>
      </w:r>
      <w:r w:rsidR="00BA7F6D">
        <w:rPr>
          <w:rtl/>
          <w:lang w:bidi="ar-SY"/>
        </w:rPr>
        <w:t>تنظيم حدث حضوري واحد</w:t>
      </w:r>
      <w:r w:rsidR="00BA7F6D">
        <w:rPr>
          <w:rFonts w:hint="cs"/>
          <w:rtl/>
          <w:lang w:bidi="ar-SY"/>
        </w:rPr>
        <w:t xml:space="preserve"> بشأن إنترنت الأشياء والمدن والمجتمعات الذكية </w:t>
      </w:r>
      <w:r w:rsidR="00BA7F6D">
        <w:rPr>
          <w:rtl/>
          <w:lang w:bidi="ar-SY"/>
        </w:rPr>
        <w:t xml:space="preserve">بين </w:t>
      </w:r>
      <w:r w:rsidR="00BA7F6D">
        <w:rPr>
          <w:lang w:bidi="ar-SY"/>
        </w:rPr>
        <w:t>20</w:t>
      </w:r>
      <w:r w:rsidR="00BA7F6D">
        <w:rPr>
          <w:rFonts w:hint="cs"/>
          <w:rtl/>
          <w:lang w:bidi="ar-SY"/>
        </w:rPr>
        <w:t xml:space="preserve"> ألف و</w:t>
      </w:r>
      <w:r w:rsidR="00BA7F6D">
        <w:rPr>
          <w:lang w:bidi="ar-SY"/>
        </w:rPr>
        <w:t>50</w:t>
      </w:r>
      <w:r w:rsidR="00BA7F6D">
        <w:rPr>
          <w:rFonts w:hint="cs"/>
          <w:rtl/>
          <w:lang w:bidi="ar-SY"/>
        </w:rPr>
        <w:t xml:space="preserve"> ألف فرنك سويسري.</w:t>
      </w:r>
    </w:p>
    <w:p w14:paraId="4E026013" w14:textId="48F717D2" w:rsidR="001F3AAA" w:rsidRPr="00E82FC2" w:rsidRDefault="00BB3EC4" w:rsidP="005C7664">
      <w:pPr>
        <w:pStyle w:val="Heading2"/>
        <w:rPr>
          <w:rtl/>
          <w:lang w:bidi="ar-EG"/>
        </w:rPr>
      </w:pPr>
      <w:r w:rsidRPr="00EA32A9">
        <w:rPr>
          <w:lang w:bidi="ar-EG"/>
        </w:rPr>
        <w:t>3.2</w:t>
      </w:r>
      <w:r w:rsidRPr="00EA32A9">
        <w:rPr>
          <w:lang w:bidi="ar-EG"/>
        </w:rPr>
        <w:tab/>
      </w:r>
      <w:r w:rsidR="007B185B" w:rsidRPr="00EA32A9">
        <w:rPr>
          <w:rFonts w:hint="cs"/>
          <w:rtl/>
          <w:lang w:bidi="ar-EG"/>
        </w:rPr>
        <w:t>القراران الجديدان الصادران عن</w:t>
      </w:r>
      <w:r w:rsidR="00AF1E18" w:rsidRPr="00EA32A9">
        <w:rPr>
          <w:rFonts w:hint="cs"/>
          <w:rtl/>
          <w:lang w:bidi="ar-EG"/>
        </w:rPr>
        <w:t xml:space="preserve"> الجمعية العالمية لتقييس الاتصالات لعام 2020</w:t>
      </w:r>
    </w:p>
    <w:p w14:paraId="649994AD" w14:textId="684F3D68" w:rsidR="00A833C8" w:rsidRDefault="00415EC5" w:rsidP="00525E58">
      <w:pPr>
        <w:rPr>
          <w:rtl/>
          <w:lang w:bidi="ar-EG"/>
        </w:rPr>
      </w:pPr>
      <w:r>
        <w:rPr>
          <w:lang w:bidi="ar-EG"/>
        </w:rPr>
        <w:t>1.3.2</w:t>
      </w:r>
      <w:r>
        <w:rPr>
          <w:lang w:bidi="ar-EG"/>
        </w:rPr>
        <w:tab/>
      </w:r>
      <w:r w:rsidR="00A833C8">
        <w:rPr>
          <w:rFonts w:hint="cs"/>
          <w:rtl/>
          <w:lang w:bidi="ar-EG"/>
        </w:rPr>
        <w:t xml:space="preserve">القرار </w:t>
      </w:r>
      <w:r w:rsidR="00A833C8">
        <w:rPr>
          <w:lang w:bidi="ar-EG"/>
        </w:rPr>
        <w:t>99</w:t>
      </w:r>
      <w:r w:rsidR="00A833C8">
        <w:rPr>
          <w:rFonts w:hint="cs"/>
          <w:rtl/>
          <w:lang w:bidi="ar-EG"/>
        </w:rPr>
        <w:t>،</w:t>
      </w:r>
      <w:r w:rsidR="00860610">
        <w:rPr>
          <w:rFonts w:hint="cs"/>
          <w:rtl/>
        </w:rPr>
        <w:t xml:space="preserve"> </w:t>
      </w:r>
      <w:r w:rsidR="00A833C8" w:rsidRPr="00A833C8">
        <w:rPr>
          <w:rFonts w:hint="cs"/>
          <w:i/>
          <w:iCs/>
          <w:rtl/>
          <w:lang w:bidi="ar-EG"/>
        </w:rPr>
        <w:t xml:space="preserve">النظر في إجراء إصلاح تنظيمي </w:t>
      </w:r>
      <w:r w:rsidR="00A833C8" w:rsidRPr="00A833C8">
        <w:rPr>
          <w:i/>
          <w:iCs/>
          <w:rtl/>
          <w:lang w:bidi="ar-EG"/>
        </w:rPr>
        <w:t xml:space="preserve">للجان </w:t>
      </w:r>
      <w:r w:rsidR="00A833C8" w:rsidRPr="00A833C8">
        <w:rPr>
          <w:rFonts w:hint="cs"/>
          <w:i/>
          <w:iCs/>
          <w:rtl/>
          <w:lang w:bidi="ar-EG"/>
        </w:rPr>
        <w:t>ال</w:t>
      </w:r>
      <w:r w:rsidR="00A833C8" w:rsidRPr="00A833C8">
        <w:rPr>
          <w:i/>
          <w:iCs/>
          <w:rtl/>
          <w:lang w:bidi="ar-EG"/>
        </w:rPr>
        <w:t>دراسات</w:t>
      </w:r>
      <w:r w:rsidR="00A833C8" w:rsidRPr="00A833C8">
        <w:rPr>
          <w:rFonts w:hint="cs"/>
          <w:i/>
          <w:iCs/>
          <w:rtl/>
          <w:lang w:bidi="ar-EG"/>
        </w:rPr>
        <w:t xml:space="preserve"> التابعة</w:t>
      </w:r>
      <w:r w:rsidR="00A833C8" w:rsidRPr="00A833C8">
        <w:rPr>
          <w:i/>
          <w:iCs/>
          <w:rtl/>
          <w:lang w:bidi="ar-EG"/>
        </w:rPr>
        <w:t xml:space="preserve"> </w:t>
      </w:r>
      <w:r w:rsidR="00A833C8" w:rsidRPr="00A833C8">
        <w:rPr>
          <w:rFonts w:hint="cs"/>
          <w:i/>
          <w:iCs/>
          <w:rtl/>
          <w:lang w:bidi="ar-EG"/>
        </w:rPr>
        <w:t>ل</w:t>
      </w:r>
      <w:r w:rsidR="00A833C8" w:rsidRPr="00A833C8">
        <w:rPr>
          <w:i/>
          <w:iCs/>
          <w:rtl/>
          <w:lang w:bidi="ar-EG"/>
        </w:rPr>
        <w:t>قطاع تقييس الاتصالات</w:t>
      </w:r>
      <w:r w:rsidR="001D0F84">
        <w:rPr>
          <w:rFonts w:hint="cs"/>
          <w:i/>
          <w:iCs/>
          <w:rtl/>
          <w:lang w:bidi="ar-EG"/>
        </w:rPr>
        <w:t xml:space="preserve"> في الاتحاد</w:t>
      </w:r>
      <w:r w:rsidR="00A833C8">
        <w:rPr>
          <w:rFonts w:hint="cs"/>
          <w:rtl/>
          <w:lang w:bidi="ar-EG"/>
        </w:rPr>
        <w:t xml:space="preserve">، </w:t>
      </w:r>
      <w:r w:rsidR="00E82FC2">
        <w:rPr>
          <w:rFonts w:hint="cs"/>
          <w:rtl/>
          <w:lang w:bidi="ar-EG"/>
        </w:rPr>
        <w:t>يطلب إلى ال</w:t>
      </w:r>
      <w:r w:rsidR="00BF3C32">
        <w:rPr>
          <w:rFonts w:hint="cs"/>
          <w:rtl/>
          <w:lang w:bidi="ar-EG"/>
        </w:rPr>
        <w:t xml:space="preserve">فريق الاستشاري لتقييس الاتصالات </w:t>
      </w:r>
      <w:r w:rsidR="00525E58">
        <w:rPr>
          <w:rFonts w:hint="cs"/>
          <w:rtl/>
          <w:lang w:bidi="ar-EG"/>
        </w:rPr>
        <w:t>أن ينفذ</w:t>
      </w:r>
      <w:r w:rsidR="00BF3C32">
        <w:rPr>
          <w:rFonts w:hint="cs"/>
          <w:rtl/>
          <w:lang w:bidi="ar-EG"/>
        </w:rPr>
        <w:t xml:space="preserve"> خطة عمل الفريق المتعلقة بتحليل</w:t>
      </w:r>
      <w:r w:rsidR="00525E58">
        <w:rPr>
          <w:rFonts w:hint="cs"/>
          <w:rtl/>
          <w:lang w:bidi="ar-EG"/>
        </w:rPr>
        <w:t xml:space="preserve"> مسألة</w:t>
      </w:r>
      <w:r w:rsidR="00BF3C32">
        <w:rPr>
          <w:rFonts w:hint="cs"/>
          <w:rtl/>
          <w:lang w:bidi="ar-EG"/>
        </w:rPr>
        <w:t xml:space="preserve"> إعادة هيكلة </w:t>
      </w:r>
      <w:r w:rsidR="00525E58">
        <w:rPr>
          <w:rFonts w:hint="cs"/>
          <w:rtl/>
          <w:lang w:bidi="ar-EG"/>
        </w:rPr>
        <w:t>لجان الدراسات التابعة لقطاع تقييس الاتصالات، ويُعدِّ، بالمساعدة اللازمة من مدير مكتب تقييس الاتصالات، مقترحاً يتضمن توصيات بشأن إمكانية إصلاح قطاع تقييس الاتصالات</w:t>
      </w:r>
      <w:r w:rsidR="00AB7CD9">
        <w:rPr>
          <w:rFonts w:hint="cs"/>
          <w:rtl/>
          <w:lang w:bidi="ar-EG"/>
        </w:rPr>
        <w:t>،</w:t>
      </w:r>
      <w:r w:rsidR="00525E58">
        <w:rPr>
          <w:rFonts w:hint="cs"/>
          <w:rtl/>
          <w:lang w:bidi="ar-EG"/>
        </w:rPr>
        <w:t xml:space="preserve"> لعرضه على الدورة المقبلة للجمعية في عام </w:t>
      </w:r>
      <w:proofErr w:type="gramStart"/>
      <w:r w:rsidR="00525E58">
        <w:rPr>
          <w:lang w:bidi="ar-EG"/>
        </w:rPr>
        <w:t>2024</w:t>
      </w:r>
      <w:r w:rsidR="00525E58">
        <w:rPr>
          <w:rFonts w:hint="cs"/>
          <w:rtl/>
          <w:lang w:bidi="ar-EG"/>
        </w:rPr>
        <w:t>؛</w:t>
      </w:r>
      <w:proofErr w:type="gramEnd"/>
    </w:p>
    <w:p w14:paraId="625BCC35" w14:textId="5B3050DD" w:rsidR="00415EC5" w:rsidRDefault="00415EC5" w:rsidP="00A85CDE">
      <w:pPr>
        <w:rPr>
          <w:lang w:bidi="ar-EG"/>
        </w:rPr>
      </w:pPr>
      <w:r>
        <w:rPr>
          <w:lang w:bidi="ar-EG"/>
        </w:rPr>
        <w:lastRenderedPageBreak/>
        <w:t>2.3.2</w:t>
      </w:r>
      <w:r>
        <w:rPr>
          <w:lang w:bidi="ar-EG"/>
        </w:rPr>
        <w:tab/>
      </w:r>
      <w:r w:rsidR="00E20995">
        <w:rPr>
          <w:rFonts w:hint="cs"/>
          <w:rtl/>
          <w:lang w:bidi="ar-EG"/>
        </w:rPr>
        <w:t xml:space="preserve">القرار </w:t>
      </w:r>
      <w:r w:rsidR="00E20995">
        <w:rPr>
          <w:lang w:bidi="ar-EG"/>
        </w:rPr>
        <w:t>100</w:t>
      </w:r>
      <w:r w:rsidR="00E20995">
        <w:rPr>
          <w:rFonts w:hint="cs"/>
          <w:rtl/>
          <w:lang w:bidi="ar-EG"/>
        </w:rPr>
        <w:t xml:space="preserve">، </w:t>
      </w:r>
      <w:r w:rsidR="00E20995" w:rsidRPr="00E20995">
        <w:rPr>
          <w:i/>
          <w:iCs/>
          <w:rtl/>
        </w:rPr>
        <w:t>رقم طوارئ موحد لإفريقيا</w:t>
      </w:r>
      <w:r w:rsidR="00E20995">
        <w:rPr>
          <w:rFonts w:hint="cs"/>
          <w:rtl/>
          <w:lang w:bidi="ar-EG"/>
        </w:rPr>
        <w:t xml:space="preserve">، </w:t>
      </w:r>
      <w:r w:rsidR="00A85CDE">
        <w:rPr>
          <w:rFonts w:hint="cs"/>
          <w:rtl/>
          <w:lang w:bidi="ar-EG"/>
        </w:rPr>
        <w:t xml:space="preserve">يكلِّف مدير مكتب تقييس الاتصالات بأن يقدم </w:t>
      </w:r>
      <w:r w:rsidR="00A85CDE">
        <w:rPr>
          <w:rtl/>
        </w:rPr>
        <w:t>إلى الدول الأعضاء في</w:t>
      </w:r>
      <w:r w:rsidR="004E06D2">
        <w:rPr>
          <w:rFonts w:hint="cs"/>
          <w:rtl/>
        </w:rPr>
        <w:t> </w:t>
      </w:r>
      <w:r w:rsidR="00A85CDE">
        <w:rPr>
          <w:rtl/>
        </w:rPr>
        <w:t>إفريقيا</w:t>
      </w:r>
      <w:r w:rsidR="00A85CDE">
        <w:rPr>
          <w:rFonts w:hint="cs"/>
          <w:rtl/>
          <w:lang w:bidi="ar-EG"/>
        </w:rPr>
        <w:t xml:space="preserve">، بالتعاون مع مديرة مكتب تنمية الاتصالات، </w:t>
      </w:r>
      <w:r w:rsidR="00A85CDE">
        <w:rPr>
          <w:rFonts w:hint="cs"/>
          <w:rtl/>
        </w:rPr>
        <w:t>ال</w:t>
      </w:r>
      <w:r w:rsidR="002E419D">
        <w:rPr>
          <w:rtl/>
        </w:rPr>
        <w:t xml:space="preserve">مساعدة </w:t>
      </w:r>
      <w:r w:rsidR="00A85CDE">
        <w:rPr>
          <w:rFonts w:hint="cs"/>
          <w:rtl/>
        </w:rPr>
        <w:t>ال</w:t>
      </w:r>
      <w:r w:rsidR="002E419D">
        <w:rPr>
          <w:rtl/>
        </w:rPr>
        <w:t xml:space="preserve">تقنية </w:t>
      </w:r>
      <w:r w:rsidR="00FB7E4C">
        <w:rPr>
          <w:rFonts w:hint="cs"/>
          <w:rtl/>
        </w:rPr>
        <w:t xml:space="preserve">في </w:t>
      </w:r>
      <w:r w:rsidR="00A85CDE">
        <w:rPr>
          <w:rFonts w:hint="cs"/>
          <w:rtl/>
        </w:rPr>
        <w:t>إنفاذ</w:t>
      </w:r>
      <w:r w:rsidR="002E419D">
        <w:rPr>
          <w:rtl/>
        </w:rPr>
        <w:t xml:space="preserve"> رقم طوارئ موحد وفقاً للتوصية </w:t>
      </w:r>
      <w:r w:rsidR="002E419D">
        <w:t>ITU-T E.161.1</w:t>
      </w:r>
      <w:r w:rsidR="002E419D">
        <w:rPr>
          <w:rFonts w:hint="cs"/>
          <w:rtl/>
        </w:rPr>
        <w:t>.</w:t>
      </w:r>
    </w:p>
    <w:p w14:paraId="1D92E5E5" w14:textId="458D1784" w:rsidR="00415EC5" w:rsidRDefault="00415EC5" w:rsidP="004E06D2">
      <w:pPr>
        <w:pStyle w:val="Heading2"/>
        <w:rPr>
          <w:rtl/>
          <w:lang w:bidi="ar-EG"/>
        </w:rPr>
      </w:pPr>
      <w:r>
        <w:rPr>
          <w:lang w:bidi="ar-EG"/>
        </w:rPr>
        <w:t>4.2</w:t>
      </w:r>
      <w:r>
        <w:rPr>
          <w:lang w:bidi="ar-EG"/>
        </w:rPr>
        <w:tab/>
      </w:r>
      <w:r w:rsidR="008A5759">
        <w:rPr>
          <w:rFonts w:hint="cs"/>
          <w:rtl/>
        </w:rPr>
        <w:t xml:space="preserve">مقترح القرار </w:t>
      </w:r>
      <w:r w:rsidR="002044E3">
        <w:t>[IAP-3]</w:t>
      </w:r>
      <w:r w:rsidR="002044E3">
        <w:rPr>
          <w:rtl/>
        </w:rPr>
        <w:t xml:space="preserve"> </w:t>
      </w:r>
      <w:r w:rsidR="002044E3">
        <w:rPr>
          <w:rFonts w:hint="cs"/>
          <w:rtl/>
        </w:rPr>
        <w:t xml:space="preserve">- </w:t>
      </w:r>
      <w:r w:rsidR="002044E3" w:rsidRPr="00860610">
        <w:rPr>
          <w:rFonts w:hint="cs"/>
          <w:i/>
          <w:iCs/>
          <w:rtl/>
        </w:rPr>
        <w:t>استخدام الخيارين الحضوري والافتراضي على قدم المساواة في</w:t>
      </w:r>
      <w:r w:rsidR="004E06D2" w:rsidRPr="00860610">
        <w:rPr>
          <w:rFonts w:hint="eastAsia"/>
          <w:i/>
          <w:iCs/>
          <w:rtl/>
        </w:rPr>
        <w:t> </w:t>
      </w:r>
      <w:r w:rsidR="002044E3" w:rsidRPr="00860610">
        <w:rPr>
          <w:rFonts w:hint="cs"/>
          <w:i/>
          <w:iCs/>
          <w:rtl/>
        </w:rPr>
        <w:t xml:space="preserve">أنشطة قطاع تقييس الاتصالات </w:t>
      </w:r>
      <w:r w:rsidR="001D0F84" w:rsidRPr="00860610">
        <w:rPr>
          <w:rFonts w:hint="cs"/>
          <w:i/>
          <w:iCs/>
          <w:rtl/>
        </w:rPr>
        <w:t>ل</w:t>
      </w:r>
      <w:r w:rsidR="002044E3" w:rsidRPr="00860610">
        <w:rPr>
          <w:rFonts w:hint="cs"/>
          <w:i/>
          <w:iCs/>
          <w:rtl/>
        </w:rPr>
        <w:t>لاتحاد الدولي للاتصالات</w:t>
      </w:r>
    </w:p>
    <w:p w14:paraId="7DF158FA" w14:textId="3C744C01" w:rsidR="00415EC5" w:rsidRDefault="005A0F52" w:rsidP="00AB4FEB">
      <w:pPr>
        <w:rPr>
          <w:rtl/>
        </w:rPr>
      </w:pPr>
      <w:r>
        <w:rPr>
          <w:rFonts w:hint="cs"/>
          <w:rtl/>
          <w:lang w:bidi="ar-EG"/>
        </w:rPr>
        <w:t xml:space="preserve">نظرت الجمعية العالمية لتقييس الاتصالات لعام </w:t>
      </w:r>
      <w:r>
        <w:rPr>
          <w:lang w:bidi="ar-EG"/>
        </w:rPr>
        <w:t>2020</w:t>
      </w:r>
      <w:r>
        <w:rPr>
          <w:rFonts w:hint="cs"/>
          <w:rtl/>
          <w:lang w:bidi="ar-EG"/>
        </w:rPr>
        <w:t xml:space="preserve"> في مقترح</w:t>
      </w:r>
      <w:r w:rsidR="00314133">
        <w:rPr>
          <w:rFonts w:hint="cs"/>
          <w:rtl/>
          <w:lang w:bidi="ar-EG"/>
        </w:rPr>
        <w:t xml:space="preserve"> </w:t>
      </w:r>
      <w:r w:rsidR="00314133">
        <w:rPr>
          <w:rtl/>
        </w:rPr>
        <w:t xml:space="preserve">القرار الجديد </w:t>
      </w:r>
      <w:r w:rsidR="00314133">
        <w:t>[IAP-3]</w:t>
      </w:r>
      <w:r w:rsidR="00314133">
        <w:rPr>
          <w:rtl/>
        </w:rPr>
        <w:t xml:space="preserve"> </w:t>
      </w:r>
      <w:r>
        <w:rPr>
          <w:rFonts w:hint="cs"/>
          <w:rtl/>
        </w:rPr>
        <w:t>(</w:t>
      </w:r>
      <w:r w:rsidR="00746B36">
        <w:rPr>
          <w:rFonts w:hint="cs"/>
          <w:rtl/>
        </w:rPr>
        <w:t>لكنها لم تعتمده</w:t>
      </w:r>
      <w:r>
        <w:rPr>
          <w:rFonts w:hint="cs"/>
          <w:rtl/>
        </w:rPr>
        <w:t xml:space="preserve">) </w:t>
      </w:r>
      <w:r w:rsidR="00314133">
        <w:rPr>
          <w:rFonts w:hint="cs"/>
          <w:rtl/>
        </w:rPr>
        <w:t xml:space="preserve">- </w:t>
      </w:r>
      <w:r w:rsidR="00314133" w:rsidRPr="00314133">
        <w:rPr>
          <w:rFonts w:hint="cs"/>
          <w:i/>
          <w:iCs/>
          <w:rtl/>
        </w:rPr>
        <w:t>استخدام الخيارين الحضوري والافتراضي على قدم المساواة في أنشطة قطاع تقييس الاتصالات للاتحاد الدولي للاتصالات</w:t>
      </w:r>
      <w:r w:rsidR="00314133">
        <w:rPr>
          <w:rFonts w:hint="cs"/>
          <w:i/>
          <w:iCs/>
          <w:rtl/>
        </w:rPr>
        <w:t>.</w:t>
      </w:r>
      <w:r w:rsidR="00314133" w:rsidRPr="00314133">
        <w:rPr>
          <w:rFonts w:hint="cs"/>
          <w:rtl/>
        </w:rPr>
        <w:t xml:space="preserve"> </w:t>
      </w:r>
      <w:r w:rsidR="001D0F84">
        <w:rPr>
          <w:rFonts w:hint="cs"/>
          <w:rtl/>
        </w:rPr>
        <w:t>وكانت الجمعية على علم بالأعمال المتصلة بهذا الموضوع الجارية في إطار الفريق المخصص المعني بإدارة الاجتماعات الإلكترونية</w:t>
      </w:r>
      <w:r w:rsidR="00A13BBD">
        <w:rPr>
          <w:rFonts w:hint="cs"/>
          <w:rtl/>
        </w:rPr>
        <w:t xml:space="preserve"> وتسييرها</w:t>
      </w:r>
      <w:r w:rsidR="001D0F84">
        <w:rPr>
          <w:rFonts w:hint="cs"/>
          <w:rtl/>
        </w:rPr>
        <w:t xml:space="preserve"> التابع للفريق الاستشاري لتقييس الاتصالات (</w:t>
      </w:r>
      <w:r w:rsidR="001D0F84">
        <w:t>TSAG AHG-GME</w:t>
      </w:r>
      <w:r w:rsidR="001D0F84">
        <w:rPr>
          <w:rFonts w:hint="cs"/>
          <w:rtl/>
        </w:rPr>
        <w:t xml:space="preserve">)، </w:t>
      </w:r>
      <w:r w:rsidR="0083084B">
        <w:rPr>
          <w:rFonts w:hint="cs"/>
          <w:rtl/>
        </w:rPr>
        <w:t xml:space="preserve">بل </w:t>
      </w:r>
      <w:r w:rsidR="00A13BBD">
        <w:rPr>
          <w:rFonts w:hint="cs"/>
          <w:rtl/>
        </w:rPr>
        <w:t>و</w:t>
      </w:r>
      <w:r w:rsidR="0083084B">
        <w:rPr>
          <w:rFonts w:hint="cs"/>
          <w:rtl/>
        </w:rPr>
        <w:t>بآثار هذا المقترح المحتملة على مسائل أخرى</w:t>
      </w:r>
      <w:r w:rsidR="009A1056">
        <w:rPr>
          <w:rFonts w:hint="cs"/>
          <w:rtl/>
        </w:rPr>
        <w:t>،</w:t>
      </w:r>
      <w:r w:rsidR="0083084B">
        <w:rPr>
          <w:rFonts w:hint="cs"/>
          <w:rtl/>
        </w:rPr>
        <w:t xml:space="preserve"> </w:t>
      </w:r>
      <w:r w:rsidR="009A1056">
        <w:rPr>
          <w:rFonts w:hint="cs"/>
          <w:rtl/>
        </w:rPr>
        <w:t xml:space="preserve">ذات طبيعة مالية وتنفيذية وقانونية مثلاً، تدخل في نطاق ولاية كل من المجلس ومؤتمر المندوبين المفوضين، </w:t>
      </w:r>
      <w:r w:rsidR="00A13BBD">
        <w:rPr>
          <w:rFonts w:hint="cs"/>
          <w:rtl/>
        </w:rPr>
        <w:t>فيما يخص</w:t>
      </w:r>
      <w:r w:rsidR="009A1056">
        <w:rPr>
          <w:rFonts w:hint="cs"/>
          <w:rtl/>
        </w:rPr>
        <w:t xml:space="preserve"> إمكانية إدخال ما قد</w:t>
      </w:r>
      <w:r w:rsidR="004E06D2">
        <w:rPr>
          <w:rFonts w:hint="eastAsia"/>
          <w:rtl/>
        </w:rPr>
        <w:t> </w:t>
      </w:r>
      <w:r w:rsidR="009A1056">
        <w:rPr>
          <w:rFonts w:hint="cs"/>
          <w:rtl/>
        </w:rPr>
        <w:t xml:space="preserve">يلزم من تغييرات </w:t>
      </w:r>
      <w:r w:rsidR="00D25FF2">
        <w:rPr>
          <w:rFonts w:hint="cs"/>
          <w:rtl/>
        </w:rPr>
        <w:t xml:space="preserve">على القواعد العامة </w:t>
      </w:r>
      <w:r w:rsidR="005D2289">
        <w:rPr>
          <w:rFonts w:hint="cs"/>
          <w:rtl/>
        </w:rPr>
        <w:t>إن اعتُمد هذا المقترح تحديداً</w:t>
      </w:r>
      <w:r w:rsidR="00D25FF2">
        <w:rPr>
          <w:rFonts w:hint="cs"/>
          <w:rtl/>
        </w:rPr>
        <w:t>.</w:t>
      </w:r>
    </w:p>
    <w:p w14:paraId="5F81E400" w14:textId="2C66CA7E" w:rsidR="00314133" w:rsidRDefault="00E17D42" w:rsidP="00AB4FEB">
      <w:pPr>
        <w:rPr>
          <w:rtl/>
        </w:rPr>
      </w:pPr>
      <w:r>
        <w:rPr>
          <w:rFonts w:hint="cs"/>
          <w:rtl/>
        </w:rPr>
        <w:t>وطلبت الجمعية إلى مدير مكتب تقييس الاتصالات أن يرفع هذا المقترح إلى عناية كل من</w:t>
      </w:r>
      <w:r w:rsidR="00A13BBD">
        <w:rPr>
          <w:rFonts w:hint="cs"/>
          <w:rtl/>
        </w:rPr>
        <w:t xml:space="preserve"> الفريق المخصص المعني بإدارة الاجتماعات الإلكترونية وتسييرها التابع للفريق الاستشاري</w:t>
      </w:r>
      <w:r>
        <w:rPr>
          <w:rFonts w:hint="cs"/>
          <w:rtl/>
        </w:rPr>
        <w:t>، والمجلس، ومؤتمر المندوبين المفوضين.</w:t>
      </w:r>
    </w:p>
    <w:p w14:paraId="5E429EDA" w14:textId="28A3982C" w:rsidR="00013171" w:rsidRPr="009C4930" w:rsidRDefault="009831E9" w:rsidP="00013171">
      <w:pPr>
        <w:rPr>
          <w:spacing w:val="-6"/>
          <w:lang w:bidi="ar-EG"/>
        </w:rPr>
      </w:pPr>
      <w:r w:rsidRPr="009C4930">
        <w:rPr>
          <w:rFonts w:hint="cs"/>
          <w:spacing w:val="-6"/>
          <w:rtl/>
          <w:lang w:bidi="ar-EG"/>
        </w:rPr>
        <w:t xml:space="preserve">ودعت الجمعية </w:t>
      </w:r>
      <w:r w:rsidR="00013171" w:rsidRPr="009C4930">
        <w:rPr>
          <w:rFonts w:hint="cs"/>
          <w:spacing w:val="-6"/>
          <w:rtl/>
          <w:lang w:bidi="ar-EG"/>
        </w:rPr>
        <w:t xml:space="preserve">مؤتمر المندوبين المفوضين إلى النظر في </w:t>
      </w:r>
      <w:r w:rsidRPr="009C4930">
        <w:rPr>
          <w:rFonts w:hint="cs"/>
          <w:spacing w:val="-6"/>
          <w:rtl/>
          <w:lang w:bidi="ar-EG"/>
        </w:rPr>
        <w:t xml:space="preserve">نص مقترح القرار الجديد </w:t>
      </w:r>
      <w:r w:rsidRPr="009C4930">
        <w:rPr>
          <w:spacing w:val="-6"/>
          <w:lang w:bidi="ar-EG"/>
        </w:rPr>
        <w:t>[IAP-3</w:t>
      </w:r>
      <w:r w:rsidR="004B119D" w:rsidRPr="009C4930">
        <w:rPr>
          <w:spacing w:val="-6"/>
          <w:lang w:bidi="ar-EG"/>
        </w:rPr>
        <w:t>]</w:t>
      </w:r>
      <w:r w:rsidR="004B119D" w:rsidRPr="009C4930">
        <w:rPr>
          <w:rFonts w:hint="cs"/>
          <w:spacing w:val="-6"/>
          <w:rtl/>
          <w:lang w:bidi="ar-EG"/>
        </w:rPr>
        <w:t xml:space="preserve"> </w:t>
      </w:r>
      <w:r w:rsidR="00013171" w:rsidRPr="009C4930">
        <w:rPr>
          <w:rFonts w:hint="cs"/>
          <w:spacing w:val="-6"/>
          <w:rtl/>
          <w:lang w:bidi="ar-EG"/>
        </w:rPr>
        <w:t xml:space="preserve">واتخاذ </w:t>
      </w:r>
      <w:r w:rsidR="004B119D" w:rsidRPr="009C4930">
        <w:rPr>
          <w:rFonts w:hint="cs"/>
          <w:spacing w:val="-6"/>
          <w:rtl/>
          <w:lang w:bidi="ar-EG"/>
        </w:rPr>
        <w:t>ما يلزم من تدابير</w:t>
      </w:r>
      <w:r w:rsidR="00013171" w:rsidRPr="009C4930">
        <w:rPr>
          <w:rFonts w:hint="cs"/>
          <w:spacing w:val="-6"/>
          <w:rtl/>
          <w:lang w:bidi="ar-EG"/>
        </w:rPr>
        <w:t xml:space="preserve"> بشأن هذه المسألة</w:t>
      </w:r>
      <w:r w:rsidR="004B119D" w:rsidRPr="009C4930">
        <w:rPr>
          <w:rFonts w:hint="cs"/>
          <w:spacing w:val="-6"/>
          <w:rtl/>
          <w:lang w:bidi="ar-EG"/>
        </w:rPr>
        <w:t>.</w:t>
      </w:r>
    </w:p>
    <w:p w14:paraId="14A005CF" w14:textId="1ACA19AE" w:rsidR="00CE5122" w:rsidRDefault="00CE5122" w:rsidP="00CE5122">
      <w:pPr>
        <w:pStyle w:val="Heading1"/>
        <w:rPr>
          <w:rtl/>
          <w:lang w:bidi="ar-EG"/>
        </w:rPr>
      </w:pPr>
      <w:r>
        <w:rPr>
          <w:lang w:bidi="ar-EG"/>
        </w:rPr>
        <w:t>3</w:t>
      </w:r>
      <w:r>
        <w:rPr>
          <w:lang w:bidi="ar-EG"/>
        </w:rPr>
        <w:tab/>
      </w:r>
      <w:r w:rsidR="00961A53">
        <w:rPr>
          <w:rFonts w:hint="cs"/>
          <w:rtl/>
          <w:lang w:bidi="ar-EG"/>
        </w:rPr>
        <w:t>الفعالية</w:t>
      </w:r>
      <w:r w:rsidR="004B119D">
        <w:rPr>
          <w:rFonts w:hint="cs"/>
          <w:rtl/>
          <w:lang w:bidi="ar-EG"/>
        </w:rPr>
        <w:t xml:space="preserve"> </w:t>
      </w:r>
      <w:r w:rsidR="00961A53">
        <w:rPr>
          <w:rFonts w:hint="cs"/>
          <w:rtl/>
          <w:lang w:bidi="ar-EG"/>
        </w:rPr>
        <w:t xml:space="preserve">التي </w:t>
      </w:r>
      <w:r w:rsidR="004B119D">
        <w:rPr>
          <w:rFonts w:hint="cs"/>
          <w:rtl/>
          <w:lang w:bidi="ar-EG"/>
        </w:rPr>
        <w:t>نظمه</w:t>
      </w:r>
      <w:r w:rsidR="00961A53">
        <w:rPr>
          <w:rFonts w:hint="cs"/>
          <w:rtl/>
          <w:lang w:bidi="ar-EG"/>
        </w:rPr>
        <w:t>ا</w:t>
      </w:r>
      <w:r w:rsidR="004B119D">
        <w:rPr>
          <w:rFonts w:hint="cs"/>
          <w:rtl/>
          <w:lang w:bidi="ar-EG"/>
        </w:rPr>
        <w:t xml:space="preserve"> </w:t>
      </w:r>
      <w:r w:rsidR="004B119D" w:rsidRPr="00D60D4C">
        <w:rPr>
          <w:rFonts w:hint="cs"/>
          <w:rtl/>
          <w:lang w:bidi="ar-EG"/>
        </w:rPr>
        <w:t>فريق ال</w:t>
      </w:r>
      <w:r w:rsidR="004B119D" w:rsidRPr="00D60D4C">
        <w:rPr>
          <w:rtl/>
          <w:lang w:bidi="ar-EG"/>
        </w:rPr>
        <w:t>خبراء المعني بالمرأة في مجال التقييس</w:t>
      </w:r>
    </w:p>
    <w:p w14:paraId="5A5D093A" w14:textId="570829E5" w:rsidR="00314133" w:rsidRDefault="00CE5122" w:rsidP="00E17D42">
      <w:pPr>
        <w:rPr>
          <w:rtl/>
          <w:lang w:bidi="ar-EG"/>
        </w:rPr>
      </w:pPr>
      <w:r>
        <w:rPr>
          <w:lang w:bidi="ar-EG"/>
        </w:rPr>
        <w:t>1.3</w:t>
      </w:r>
      <w:r>
        <w:rPr>
          <w:lang w:bidi="ar-EG"/>
        </w:rPr>
        <w:tab/>
      </w:r>
      <w:r w:rsidR="00E17D42">
        <w:rPr>
          <w:rFonts w:hint="cs"/>
          <w:rtl/>
          <w:lang w:bidi="ar-EG"/>
        </w:rPr>
        <w:t>عُقدت الفعالية الثانية ل</w:t>
      </w:r>
      <w:r w:rsidR="00D60D4C" w:rsidRPr="00D60D4C">
        <w:rPr>
          <w:rFonts w:hint="cs"/>
          <w:rtl/>
          <w:lang w:bidi="ar-EG"/>
        </w:rPr>
        <w:t>فريق ال</w:t>
      </w:r>
      <w:r w:rsidR="00D60D4C" w:rsidRPr="00D60D4C">
        <w:rPr>
          <w:rtl/>
          <w:lang w:bidi="ar-EG"/>
        </w:rPr>
        <w:t>خبراء المعني بالمرأة في مجال التقييس</w:t>
      </w:r>
      <w:r w:rsidR="00D60D4C" w:rsidRPr="00D60D4C">
        <w:rPr>
          <w:rFonts w:hint="cs"/>
          <w:rtl/>
          <w:lang w:bidi="ar-EG"/>
        </w:rPr>
        <w:t xml:space="preserve"> </w:t>
      </w:r>
      <w:r w:rsidR="00D60D4C" w:rsidRPr="00D60D4C">
        <w:rPr>
          <w:lang w:bidi="ar-EG"/>
        </w:rPr>
        <w:t>(WISE)</w:t>
      </w:r>
      <w:r w:rsidR="00D60D4C" w:rsidRPr="00D60D4C">
        <w:rPr>
          <w:rtl/>
          <w:lang w:bidi="ar-EG"/>
        </w:rPr>
        <w:t xml:space="preserve"> في 8 مارس 2022 </w:t>
      </w:r>
      <w:r w:rsidR="00E17D42">
        <w:rPr>
          <w:rFonts w:hint="cs"/>
          <w:rtl/>
          <w:lang w:bidi="ar-EG"/>
        </w:rPr>
        <w:t>في إطار</w:t>
      </w:r>
      <w:r w:rsidR="00D60D4C" w:rsidRPr="00D60D4C">
        <w:rPr>
          <w:rtl/>
          <w:lang w:bidi="ar-EG"/>
        </w:rPr>
        <w:t xml:space="preserve"> الجمعية العالمية لتقييس الاتصالات </w:t>
      </w:r>
      <w:r w:rsidR="00E17D42">
        <w:rPr>
          <w:lang w:bidi="ar-EG"/>
        </w:rPr>
        <w:t>(WTSA)</w:t>
      </w:r>
      <w:r w:rsidR="00E17D42">
        <w:rPr>
          <w:rFonts w:hint="cs"/>
          <w:rtl/>
          <w:lang w:bidi="ar-EG"/>
        </w:rPr>
        <w:t xml:space="preserve"> في جنيف.</w:t>
      </w:r>
    </w:p>
    <w:p w14:paraId="70EC78B8" w14:textId="2A5B53D0" w:rsidR="006151AA" w:rsidRDefault="00CE5122" w:rsidP="005F128D">
      <w:pPr>
        <w:rPr>
          <w:rtl/>
          <w:lang w:bidi="ar-EG"/>
        </w:rPr>
      </w:pPr>
      <w:r>
        <w:rPr>
          <w:lang w:bidi="ar-EG"/>
        </w:rPr>
        <w:t>2.3</w:t>
      </w:r>
      <w:r w:rsidR="009C4930">
        <w:rPr>
          <w:rtl/>
          <w:lang w:bidi="ar-EG"/>
        </w:rPr>
        <w:tab/>
      </w:r>
      <w:r w:rsidR="005004F4">
        <w:rPr>
          <w:rFonts w:hint="cs"/>
          <w:rtl/>
          <w:lang w:bidi="ar-EG"/>
        </w:rPr>
        <w:t>وتألف</w:t>
      </w:r>
      <w:r w:rsidR="000D02AA">
        <w:rPr>
          <w:rFonts w:hint="cs"/>
          <w:rtl/>
          <w:lang w:bidi="ar-EG"/>
        </w:rPr>
        <w:t>ت</w:t>
      </w:r>
      <w:r w:rsidR="005004F4">
        <w:rPr>
          <w:rFonts w:hint="cs"/>
          <w:rtl/>
          <w:lang w:bidi="ar-EG"/>
        </w:rPr>
        <w:t xml:space="preserve"> الفعالية من </w:t>
      </w:r>
      <w:r w:rsidR="000D02AA">
        <w:rPr>
          <w:rFonts w:hint="cs"/>
          <w:rtl/>
          <w:lang w:bidi="ar-EG"/>
        </w:rPr>
        <w:t>حفل توقيع على مذكرة تفاهم بين أستراليا والاتحاد الدولي للاتصالات، تُنشئ بينهما شراكة في</w:t>
      </w:r>
      <w:r w:rsidR="009C4930">
        <w:rPr>
          <w:rFonts w:hint="eastAsia"/>
          <w:rtl/>
          <w:lang w:bidi="ar-EG"/>
        </w:rPr>
        <w:t> </w:t>
      </w:r>
      <w:r w:rsidR="000D02AA">
        <w:rPr>
          <w:rFonts w:hint="cs"/>
          <w:rtl/>
          <w:lang w:bidi="ar-EG"/>
        </w:rPr>
        <w:t>مجالي سد الفجوة الرقمية بين الجنسين و</w:t>
      </w:r>
      <w:r w:rsidR="00747DFF">
        <w:rPr>
          <w:rFonts w:hint="cs"/>
          <w:rtl/>
          <w:lang w:bidi="ar-EG"/>
        </w:rPr>
        <w:t>زيادة</w:t>
      </w:r>
      <w:r w:rsidR="000D02AA">
        <w:rPr>
          <w:rFonts w:hint="cs"/>
          <w:rtl/>
          <w:lang w:bidi="ar-EG"/>
        </w:rPr>
        <w:t xml:space="preserve"> تمكين المرأة وتأثيرها في عملية اتخاذ القرار في مؤتمر المندوبين المفوضين للاتحاد، </w:t>
      </w:r>
      <w:r w:rsidR="00747DFF">
        <w:rPr>
          <w:rFonts w:hint="cs"/>
          <w:rtl/>
          <w:lang w:bidi="ar-EG"/>
        </w:rPr>
        <w:t>تلاه حفل آخر للاعتراف بالكيانات التي قدمت إسهامات بارزة</w:t>
      </w:r>
      <w:r w:rsidR="00B46B4B">
        <w:rPr>
          <w:rFonts w:hint="cs"/>
          <w:rtl/>
          <w:lang w:bidi="ar-EG"/>
        </w:rPr>
        <w:t xml:space="preserve">، </w:t>
      </w:r>
      <w:r w:rsidR="004E0460">
        <w:rPr>
          <w:rFonts w:hint="cs"/>
          <w:rtl/>
          <w:lang w:bidi="ar-EG"/>
        </w:rPr>
        <w:t>من حيث رياد</w:t>
      </w:r>
      <w:r w:rsidR="001356BF">
        <w:rPr>
          <w:rFonts w:hint="cs"/>
          <w:rtl/>
          <w:lang w:bidi="ar-EG"/>
        </w:rPr>
        <w:t>تها</w:t>
      </w:r>
      <w:r w:rsidR="004E0460">
        <w:rPr>
          <w:rFonts w:hint="cs"/>
          <w:rtl/>
          <w:lang w:bidi="ar-EG"/>
        </w:rPr>
        <w:t xml:space="preserve"> واستمراريتها وتأثيرها</w:t>
      </w:r>
      <w:r w:rsidR="00B46B4B">
        <w:rPr>
          <w:rFonts w:hint="cs"/>
          <w:rtl/>
          <w:lang w:bidi="ar-EG"/>
        </w:rPr>
        <w:t>، في أعمال التقييس التي يباشرها قطاع تقييس الاتصالات</w:t>
      </w:r>
      <w:r w:rsidR="005F128D">
        <w:rPr>
          <w:rFonts w:hint="cs"/>
          <w:rtl/>
          <w:lang w:bidi="ar-EG"/>
        </w:rPr>
        <w:t>.</w:t>
      </w:r>
      <w:r w:rsidR="004E0460">
        <w:rPr>
          <w:rFonts w:hint="cs"/>
          <w:rtl/>
          <w:lang w:bidi="ar-EG"/>
        </w:rPr>
        <w:t xml:space="preserve"> واختُتمت الفعالية بحلقة نقاش </w:t>
      </w:r>
      <w:r w:rsidR="005F128D">
        <w:rPr>
          <w:rFonts w:hint="cs"/>
          <w:rtl/>
          <w:lang w:bidi="ar-EG"/>
        </w:rPr>
        <w:t>عن</w:t>
      </w:r>
      <w:r w:rsidR="004E0460">
        <w:rPr>
          <w:rFonts w:hint="cs"/>
          <w:rtl/>
          <w:lang w:bidi="ar-EG"/>
        </w:rPr>
        <w:t xml:space="preserve"> </w:t>
      </w:r>
      <w:r w:rsidR="006151AA">
        <w:rPr>
          <w:rFonts w:hint="cs"/>
          <w:rtl/>
          <w:lang w:bidi="ar-EG"/>
        </w:rPr>
        <w:t>"</w:t>
      </w:r>
      <w:r w:rsidR="005004F4">
        <w:rPr>
          <w:rFonts w:hint="cs"/>
          <w:rtl/>
          <w:lang w:bidi="ar-SY"/>
        </w:rPr>
        <w:t>أسباب أهمية المساواة بين الجنسين في</w:t>
      </w:r>
      <w:r w:rsidR="009C4930">
        <w:rPr>
          <w:rFonts w:hint="cs"/>
          <w:rtl/>
          <w:lang w:bidi="ar-SY"/>
        </w:rPr>
        <w:t> </w:t>
      </w:r>
      <w:r w:rsidR="001D2A25" w:rsidRPr="001D2A25">
        <w:rPr>
          <w:rtl/>
          <w:lang w:bidi="ar-SY"/>
        </w:rPr>
        <w:t>وضع المعايير</w:t>
      </w:r>
      <w:r w:rsidR="001D2A25" w:rsidRPr="001D2A25">
        <w:rPr>
          <w:rFonts w:hint="cs"/>
          <w:rtl/>
          <w:lang w:bidi="ar-SY"/>
        </w:rPr>
        <w:t>"</w:t>
      </w:r>
      <w:r w:rsidR="001D2A25" w:rsidRPr="001D2A25">
        <w:rPr>
          <w:rtl/>
          <w:lang w:bidi="ar-EG"/>
        </w:rPr>
        <w:t xml:space="preserve">. </w:t>
      </w:r>
      <w:r w:rsidR="004E0460">
        <w:rPr>
          <w:rFonts w:hint="cs"/>
          <w:rtl/>
          <w:lang w:bidi="ar-EG"/>
        </w:rPr>
        <w:t>وقد طرحت النقاشات التي جرت</w:t>
      </w:r>
      <w:r w:rsidR="00B46B4B">
        <w:rPr>
          <w:rFonts w:hint="cs"/>
          <w:rtl/>
          <w:lang w:bidi="ar-EG"/>
        </w:rPr>
        <w:t xml:space="preserve"> </w:t>
      </w:r>
      <w:r w:rsidR="001356BF">
        <w:rPr>
          <w:rFonts w:hint="cs"/>
          <w:rtl/>
          <w:lang w:bidi="ar-EG"/>
        </w:rPr>
        <w:t>كذلك</w:t>
      </w:r>
      <w:r w:rsidR="004E0460">
        <w:rPr>
          <w:rFonts w:hint="cs"/>
          <w:rtl/>
          <w:lang w:bidi="ar-EG"/>
        </w:rPr>
        <w:t xml:space="preserve"> </w:t>
      </w:r>
      <w:r w:rsidR="005F128D">
        <w:rPr>
          <w:rFonts w:hint="cs"/>
          <w:rtl/>
          <w:lang w:bidi="ar-EG"/>
        </w:rPr>
        <w:t>مسألة كيفية</w:t>
      </w:r>
      <w:r w:rsidR="004E0460">
        <w:rPr>
          <w:rFonts w:hint="cs"/>
          <w:rtl/>
          <w:lang w:bidi="ar-EG"/>
        </w:rPr>
        <w:t xml:space="preserve"> استخدام </w:t>
      </w:r>
      <w:r w:rsidR="001D2A25" w:rsidRPr="001D2A25">
        <w:rPr>
          <w:rFonts w:hint="cs"/>
          <w:rtl/>
          <w:lang w:bidi="ar-EG"/>
        </w:rPr>
        <w:t>التكنولوجيات</w:t>
      </w:r>
      <w:r w:rsidR="001D2A25" w:rsidRPr="001D2A25">
        <w:rPr>
          <w:rtl/>
          <w:lang w:bidi="ar-EG"/>
        </w:rPr>
        <w:t xml:space="preserve"> </w:t>
      </w:r>
      <w:r w:rsidR="001356BF">
        <w:rPr>
          <w:rFonts w:hint="cs"/>
          <w:rtl/>
          <w:lang w:bidi="ar-EG"/>
        </w:rPr>
        <w:t>ال</w:t>
      </w:r>
      <w:r w:rsidR="00B45635">
        <w:rPr>
          <w:rFonts w:hint="cs"/>
          <w:rtl/>
          <w:lang w:bidi="ar-EG"/>
        </w:rPr>
        <w:t xml:space="preserve">ريادية </w:t>
      </w:r>
      <w:r w:rsidR="005F128D">
        <w:rPr>
          <w:rFonts w:hint="cs"/>
          <w:rtl/>
          <w:lang w:bidi="ar-EG"/>
        </w:rPr>
        <w:t>ك</w:t>
      </w:r>
      <w:r w:rsidR="001D2A25" w:rsidRPr="001D2A25">
        <w:rPr>
          <w:rtl/>
          <w:lang w:bidi="ar-EG"/>
        </w:rPr>
        <w:t>الذكاء الاصطناعي والتعلم</w:t>
      </w:r>
      <w:r w:rsidR="001D2A25" w:rsidRPr="001D2A25">
        <w:rPr>
          <w:rFonts w:hint="cs"/>
          <w:rtl/>
          <w:lang w:bidi="ar-EG"/>
        </w:rPr>
        <w:t> </w:t>
      </w:r>
      <w:r w:rsidR="001D2A25" w:rsidRPr="001D2A25">
        <w:rPr>
          <w:rtl/>
          <w:lang w:bidi="ar-EG"/>
        </w:rPr>
        <w:t>الآلي</w:t>
      </w:r>
      <w:r w:rsidR="001356BF">
        <w:rPr>
          <w:rFonts w:hint="cs"/>
          <w:rtl/>
          <w:lang w:bidi="ar-EG"/>
        </w:rPr>
        <w:t xml:space="preserve"> </w:t>
      </w:r>
      <w:r w:rsidR="005F128D">
        <w:rPr>
          <w:rFonts w:hint="cs"/>
          <w:rtl/>
          <w:lang w:bidi="ar-EG"/>
        </w:rPr>
        <w:t>لفهم قضي</w:t>
      </w:r>
      <w:r w:rsidR="00B45635">
        <w:rPr>
          <w:rFonts w:hint="cs"/>
          <w:rtl/>
          <w:lang w:bidi="ar-EG"/>
        </w:rPr>
        <w:t>تي</w:t>
      </w:r>
      <w:r w:rsidR="005F128D">
        <w:rPr>
          <w:rFonts w:hint="cs"/>
          <w:rtl/>
          <w:lang w:bidi="ar-EG"/>
        </w:rPr>
        <w:t xml:space="preserve"> التحيِّز</w:t>
      </w:r>
      <w:r w:rsidR="00B45635">
        <w:rPr>
          <w:rFonts w:hint="cs"/>
          <w:rtl/>
          <w:lang w:bidi="ar-EG"/>
        </w:rPr>
        <w:t xml:space="preserve"> </w:t>
      </w:r>
      <w:proofErr w:type="spellStart"/>
      <w:r w:rsidR="00B45635">
        <w:rPr>
          <w:rFonts w:hint="cs"/>
          <w:rtl/>
          <w:lang w:bidi="ar-EG"/>
        </w:rPr>
        <w:t>الجنساني</w:t>
      </w:r>
      <w:proofErr w:type="spellEnd"/>
      <w:r w:rsidR="005F128D">
        <w:rPr>
          <w:rFonts w:hint="cs"/>
          <w:rtl/>
          <w:lang w:bidi="ar-EG"/>
        </w:rPr>
        <w:t xml:space="preserve"> والعدل </w:t>
      </w:r>
      <w:proofErr w:type="spellStart"/>
      <w:r w:rsidR="005F128D">
        <w:rPr>
          <w:rFonts w:hint="cs"/>
          <w:rtl/>
          <w:lang w:bidi="ar-EG"/>
        </w:rPr>
        <w:t>الجنساني</w:t>
      </w:r>
      <w:proofErr w:type="spellEnd"/>
      <w:r w:rsidR="00B45635">
        <w:rPr>
          <w:rFonts w:hint="cs"/>
          <w:rtl/>
          <w:lang w:bidi="ar-EG"/>
        </w:rPr>
        <w:t>.</w:t>
      </w:r>
    </w:p>
    <w:p w14:paraId="351F8D00" w14:textId="407487A5" w:rsidR="00CE5122" w:rsidRDefault="00CE5122" w:rsidP="00AB4FEB">
      <w:pPr>
        <w:rPr>
          <w:rtl/>
          <w:lang w:bidi="ar-EG"/>
        </w:rPr>
      </w:pPr>
      <w:r>
        <w:rPr>
          <w:lang w:bidi="ar-EG"/>
        </w:rPr>
        <w:t>3.3</w:t>
      </w:r>
      <w:r>
        <w:rPr>
          <w:lang w:bidi="ar-EG"/>
        </w:rPr>
        <w:tab/>
      </w:r>
      <w:r w:rsidR="000A014C" w:rsidRPr="000A014C">
        <w:rPr>
          <w:rtl/>
          <w:lang w:bidi="ar-EG"/>
        </w:rPr>
        <w:t>قـرار</w:t>
      </w:r>
      <w:r w:rsidR="005F128D">
        <w:rPr>
          <w:rFonts w:hint="cs"/>
          <w:rtl/>
          <w:lang w:bidi="ar-EG"/>
        </w:rPr>
        <w:t xml:space="preserve"> الجمعية</w:t>
      </w:r>
      <w:r w:rsidR="00885B1A">
        <w:rPr>
          <w:rFonts w:hint="cs"/>
          <w:rtl/>
          <w:lang w:bidi="ar-EG"/>
        </w:rPr>
        <w:t xml:space="preserve"> العالمية لتقييس الاتصالات</w:t>
      </w:r>
      <w:r w:rsidR="000A014C" w:rsidRPr="000A014C">
        <w:rPr>
          <w:rtl/>
          <w:lang w:bidi="ar-EG"/>
        </w:rPr>
        <w:t xml:space="preserve"> </w:t>
      </w:r>
      <w:r w:rsidR="000A014C" w:rsidRPr="000A014C">
        <w:rPr>
          <w:lang w:bidi="ar-EG"/>
        </w:rPr>
        <w:t>55</w:t>
      </w:r>
      <w:r w:rsidR="000A014C">
        <w:rPr>
          <w:rFonts w:hint="cs"/>
          <w:rtl/>
          <w:lang w:bidi="ar-EG"/>
        </w:rPr>
        <w:t>:</w:t>
      </w:r>
      <w:r w:rsidR="000A014C" w:rsidRPr="000A014C">
        <w:rPr>
          <w:rFonts w:hint="cs"/>
          <w:rtl/>
          <w:lang w:bidi="ar-EG"/>
        </w:rPr>
        <w:t xml:space="preserve"> </w:t>
      </w:r>
      <w:r w:rsidR="00477C92">
        <w:rPr>
          <w:rFonts w:hint="cs"/>
          <w:rtl/>
          <w:lang w:bidi="ar-EG"/>
        </w:rPr>
        <w:t xml:space="preserve">أكدت الجمعية العالمية لتقييس الاتصالات لعام </w:t>
      </w:r>
      <w:r w:rsidR="00477C92">
        <w:rPr>
          <w:lang w:bidi="ar-EG"/>
        </w:rPr>
        <w:t>2020</w:t>
      </w:r>
      <w:r w:rsidR="00477C92">
        <w:rPr>
          <w:rFonts w:hint="cs"/>
          <w:rtl/>
          <w:lang w:bidi="ar-EG"/>
        </w:rPr>
        <w:t xml:space="preserve"> مجدداً</w:t>
      </w:r>
      <w:r w:rsidR="00B46B4B">
        <w:rPr>
          <w:rFonts w:hint="cs"/>
          <w:rtl/>
          <w:lang w:bidi="ar-EG"/>
        </w:rPr>
        <w:t xml:space="preserve">، </w:t>
      </w:r>
      <w:r w:rsidR="00477C92">
        <w:rPr>
          <w:rFonts w:hint="cs"/>
          <w:rtl/>
          <w:lang w:bidi="ar-EG"/>
        </w:rPr>
        <w:t>أيضاً</w:t>
      </w:r>
      <w:r w:rsidR="00B46B4B">
        <w:rPr>
          <w:rFonts w:hint="cs"/>
          <w:rtl/>
          <w:lang w:bidi="ar-EG"/>
        </w:rPr>
        <w:t xml:space="preserve">، </w:t>
      </w:r>
      <w:r w:rsidR="00477C92">
        <w:rPr>
          <w:rFonts w:hint="cs"/>
          <w:rtl/>
          <w:lang w:bidi="ar-EG"/>
        </w:rPr>
        <w:t>قرار الجمعية 55</w:t>
      </w:r>
      <w:r w:rsidR="00477C92">
        <w:rPr>
          <w:lang w:bidi="ar-EG"/>
        </w:rPr>
        <w:t xml:space="preserve"> </w:t>
      </w:r>
      <w:r w:rsidR="00885B1A">
        <w:rPr>
          <w:rFonts w:hint="cs"/>
          <w:rtl/>
          <w:lang w:bidi="ar-EG"/>
        </w:rPr>
        <w:t xml:space="preserve">بشأن </w:t>
      </w:r>
      <w:r w:rsidR="000A014C" w:rsidRPr="000A014C">
        <w:rPr>
          <w:rFonts w:hint="cs"/>
          <w:rtl/>
          <w:lang w:bidi="ar-EG"/>
        </w:rPr>
        <w:t xml:space="preserve">تشجيع المساواة بين الجنسين في أنشطة قطاع تقييس الاتصالات </w:t>
      </w:r>
      <w:r w:rsidR="00477C92">
        <w:rPr>
          <w:rFonts w:hint="cs"/>
          <w:rtl/>
          <w:lang w:bidi="ar-EG"/>
        </w:rPr>
        <w:t>با</w:t>
      </w:r>
      <w:r w:rsidR="000A014C" w:rsidRPr="000A014C">
        <w:rPr>
          <w:rFonts w:hint="cs"/>
          <w:rtl/>
          <w:lang w:bidi="ar-EG"/>
        </w:rPr>
        <w:t>لاتحاد الدولي للاتصالات</w:t>
      </w:r>
      <w:r w:rsidR="00477C92">
        <w:rPr>
          <w:rFonts w:hint="cs"/>
          <w:rtl/>
          <w:lang w:bidi="ar-EG"/>
        </w:rPr>
        <w:t xml:space="preserve">، وقطعت على القطاع التزاماً </w:t>
      </w:r>
      <w:r w:rsidR="00885B1A">
        <w:rPr>
          <w:rFonts w:hint="cs"/>
          <w:rtl/>
          <w:lang w:bidi="ar-EG"/>
        </w:rPr>
        <w:t>باتخاذ</w:t>
      </w:r>
      <w:r w:rsidR="00477C92">
        <w:rPr>
          <w:rFonts w:hint="cs"/>
          <w:rtl/>
          <w:lang w:bidi="ar-EG"/>
        </w:rPr>
        <w:t xml:space="preserve"> إجراءات ت</w:t>
      </w:r>
      <w:r w:rsidR="00A653B3">
        <w:rPr>
          <w:rFonts w:hint="cs"/>
          <w:rtl/>
          <w:lang w:bidi="ar-EG"/>
        </w:rPr>
        <w:t>ستهدف الت</w:t>
      </w:r>
      <w:r w:rsidR="00477C92">
        <w:rPr>
          <w:rFonts w:hint="cs"/>
          <w:rtl/>
          <w:lang w:bidi="ar-EG"/>
        </w:rPr>
        <w:t>شج</w:t>
      </w:r>
      <w:r w:rsidR="00885B1A">
        <w:rPr>
          <w:rFonts w:hint="cs"/>
          <w:rtl/>
          <w:lang w:bidi="ar-EG"/>
        </w:rPr>
        <w:t>ي</w:t>
      </w:r>
      <w:r w:rsidR="00477C92">
        <w:rPr>
          <w:rFonts w:hint="cs"/>
          <w:rtl/>
          <w:lang w:bidi="ar-EG"/>
        </w:rPr>
        <w:t>ع على تحقيق المساواة بين الجنسين</w:t>
      </w:r>
      <w:r w:rsidR="00A653B3">
        <w:rPr>
          <w:rFonts w:hint="cs"/>
          <w:rtl/>
          <w:lang w:bidi="ar-EG"/>
        </w:rPr>
        <w:t xml:space="preserve"> وزيادة عدد النساء في مناصب اتخاذ القرار في القطاع وفي مكتب تقييس الاتصالات.</w:t>
      </w:r>
      <w:r w:rsidR="00477C92">
        <w:rPr>
          <w:rFonts w:hint="cs"/>
          <w:rtl/>
          <w:lang w:bidi="ar-EG"/>
        </w:rPr>
        <w:t xml:space="preserve"> </w:t>
      </w:r>
    </w:p>
    <w:p w14:paraId="51849D48" w14:textId="01E69A19" w:rsidR="004C12E6" w:rsidRDefault="004C12E6" w:rsidP="00AB4FEB">
      <w:pPr>
        <w:rPr>
          <w:rtl/>
          <w:lang w:bidi="ar-EG"/>
        </w:rPr>
      </w:pPr>
      <w:r>
        <w:rPr>
          <w:rtl/>
          <w:lang w:bidi="ar-EG"/>
        </w:rPr>
        <w:br w:type="page"/>
      </w:r>
    </w:p>
    <w:p w14:paraId="1C6628B1" w14:textId="01EB949B" w:rsidR="00D9126D" w:rsidRPr="004C12E6" w:rsidRDefault="0021789D" w:rsidP="004C12E6">
      <w:pPr>
        <w:pStyle w:val="Annextitle"/>
        <w:rPr>
          <w:rtl/>
        </w:rPr>
      </w:pPr>
      <w:r w:rsidRPr="00D9126D">
        <w:rPr>
          <w:rFonts w:hint="cs"/>
          <w:rtl/>
        </w:rPr>
        <w:lastRenderedPageBreak/>
        <w:t xml:space="preserve">الملحق </w:t>
      </w:r>
      <w:r w:rsidRPr="00D9126D">
        <w:rPr>
          <w:rtl/>
        </w:rPr>
        <w:t>–</w:t>
      </w:r>
      <w:r w:rsidRPr="00D9126D">
        <w:rPr>
          <w:rFonts w:hint="cs"/>
          <w:rtl/>
        </w:rPr>
        <w:t xml:space="preserve"> قائمة قرارات الجمعية و</w:t>
      </w:r>
      <w:r w:rsidR="00D641EE" w:rsidRPr="00D9126D">
        <w:rPr>
          <w:rFonts w:hint="cs"/>
          <w:rtl/>
        </w:rPr>
        <w:t>آرائها</w:t>
      </w:r>
      <w:r w:rsidR="00D51E3E" w:rsidRPr="00D9126D">
        <w:rPr>
          <w:rFonts w:hint="cs"/>
          <w:rtl/>
        </w:rPr>
        <w:t xml:space="preserve"> </w:t>
      </w:r>
      <w:r w:rsidRPr="00D9126D">
        <w:rPr>
          <w:rFonts w:hint="cs"/>
          <w:rtl/>
        </w:rPr>
        <w:t>وتوصيات قطاع تقييس الاتصالات الموافَق عليها</w:t>
      </w:r>
    </w:p>
    <w:tbl>
      <w:tblPr>
        <w:bidiVisual/>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B96769" w:rsidRPr="00780507" w14:paraId="5406464B" w14:textId="77777777" w:rsidTr="00747CE9">
        <w:trPr>
          <w:cantSplit/>
          <w:trHeight w:val="826"/>
          <w:tblHeader/>
        </w:trPr>
        <w:tc>
          <w:tcPr>
            <w:tcW w:w="8065" w:type="dxa"/>
            <w:tcBorders>
              <w:top w:val="single" w:sz="12" w:space="0" w:color="auto"/>
              <w:bottom w:val="single" w:sz="12" w:space="0" w:color="auto"/>
              <w:right w:val="single" w:sz="12" w:space="0" w:color="auto"/>
            </w:tcBorders>
            <w:shd w:val="clear" w:color="auto" w:fill="D9E2F3" w:themeFill="accent5" w:themeFillTint="33"/>
            <w:vAlign w:val="center"/>
          </w:tcPr>
          <w:p w14:paraId="7A68E5F8" w14:textId="6A98810C" w:rsidR="00B96769" w:rsidRPr="00102201" w:rsidRDefault="00B96769" w:rsidP="00CC05A5">
            <w:pPr>
              <w:pStyle w:val="Tablehead0"/>
              <w:bidi/>
              <w:rPr>
                <w:sz w:val="20"/>
                <w:szCs w:val="20"/>
              </w:rPr>
            </w:pPr>
            <w:r w:rsidRPr="00102201">
              <w:rPr>
                <w:rFonts w:hint="cs"/>
                <w:sz w:val="20"/>
                <w:szCs w:val="20"/>
                <w:rtl/>
              </w:rPr>
              <w:t>القرار</w:t>
            </w:r>
            <w:r w:rsidR="00660261">
              <w:rPr>
                <w:rFonts w:hint="cs"/>
                <w:sz w:val="20"/>
                <w:szCs w:val="20"/>
                <w:rtl/>
              </w:rPr>
              <w:t>ات</w:t>
            </w:r>
          </w:p>
        </w:tc>
        <w:tc>
          <w:tcPr>
            <w:tcW w:w="1276" w:type="dxa"/>
            <w:tcBorders>
              <w:top w:val="single" w:sz="12" w:space="0" w:color="auto"/>
              <w:right w:val="single" w:sz="12" w:space="0" w:color="auto"/>
            </w:tcBorders>
            <w:shd w:val="clear" w:color="auto" w:fill="D9E2F3" w:themeFill="accent5" w:themeFillTint="33"/>
            <w:vAlign w:val="center"/>
          </w:tcPr>
          <w:p w14:paraId="254B4798" w14:textId="77777777" w:rsidR="00B96769" w:rsidRPr="00102201" w:rsidRDefault="00B96769" w:rsidP="00102201">
            <w:pPr>
              <w:pStyle w:val="Tablehead0"/>
              <w:bidi/>
              <w:rPr>
                <w:sz w:val="20"/>
                <w:szCs w:val="20"/>
              </w:rPr>
            </w:pPr>
            <w:r w:rsidRPr="00102201">
              <w:rPr>
                <w:rFonts w:hint="cs"/>
                <w:sz w:val="20"/>
                <w:szCs w:val="20"/>
                <w:rtl/>
              </w:rPr>
              <w:t>الحالة</w:t>
            </w:r>
          </w:p>
        </w:tc>
      </w:tr>
      <w:bookmarkStart w:id="5" w:name="lt_pId085"/>
      <w:tr w:rsidR="00B96769" w:rsidRPr="00780507" w14:paraId="44D829B3" w14:textId="77777777" w:rsidTr="00747CE9">
        <w:trPr>
          <w:cantSplit/>
        </w:trPr>
        <w:tc>
          <w:tcPr>
            <w:tcW w:w="8065" w:type="dxa"/>
            <w:tcBorders>
              <w:top w:val="single" w:sz="12" w:space="0" w:color="auto"/>
              <w:bottom w:val="nil"/>
              <w:right w:val="single" w:sz="12" w:space="0" w:color="auto"/>
            </w:tcBorders>
            <w:shd w:val="clear" w:color="auto" w:fill="auto"/>
          </w:tcPr>
          <w:p w14:paraId="0FC38E4E" w14:textId="37C11A25" w:rsidR="00B96769" w:rsidRPr="00B96769" w:rsidRDefault="00B96769" w:rsidP="00CC05A5">
            <w:pPr>
              <w:pStyle w:val="Tabletexte"/>
              <w:jc w:val="left"/>
            </w:pPr>
            <w:r w:rsidRPr="00B96769">
              <w:fldChar w:fldCharType="begin"/>
            </w:r>
            <w:r w:rsidRPr="00B96769">
              <w:instrText xml:space="preserve"> HYPERLINK "http://www.itu.int/pub/publications.aspx?lang=en&amp;parent=T-RES-T.1-2016" </w:instrText>
            </w:r>
            <w:r w:rsidRPr="00B96769">
              <w:fldChar w:fldCharType="separate"/>
            </w:r>
            <w:r w:rsidRPr="00B96769">
              <w:rPr>
                <w:rStyle w:val="Hyperlink"/>
                <w:rFonts w:hint="cs"/>
                <w:color w:val="auto"/>
                <w:u w:val="none"/>
                <w:rtl/>
              </w:rPr>
              <w:t>القرار </w:t>
            </w:r>
            <w:r w:rsidRPr="00B96769">
              <w:rPr>
                <w:rStyle w:val="Hyperlink"/>
                <w:color w:val="auto"/>
                <w:u w:val="none"/>
              </w:rPr>
              <w:t>1</w:t>
            </w:r>
            <w:r w:rsidRPr="00B96769">
              <w:fldChar w:fldCharType="end"/>
            </w:r>
            <w:r w:rsidR="0028213C">
              <w:rPr>
                <w:rFonts w:hint="cs"/>
                <w:rtl/>
                <w:lang w:bidi="ar-EG"/>
              </w:rPr>
              <w:t>،</w:t>
            </w:r>
            <w:r w:rsidRPr="00B96769">
              <w:rPr>
                <w:rFonts w:hint="cs"/>
                <w:rtl/>
              </w:rPr>
              <w:t xml:space="preserve"> </w:t>
            </w:r>
            <w:bookmarkStart w:id="6" w:name="_Toc349551546"/>
            <w:r w:rsidRPr="00747CE9">
              <w:rPr>
                <w:i/>
                <w:iCs/>
                <w:rtl/>
              </w:rPr>
              <w:t>النظام الداخلي لقطاع تقييس الاتصالات للاتحاد الدولي للاتصالات</w:t>
            </w:r>
            <w:bookmarkEnd w:id="5"/>
            <w:bookmarkEnd w:id="6"/>
          </w:p>
        </w:tc>
        <w:tc>
          <w:tcPr>
            <w:tcW w:w="1276" w:type="dxa"/>
            <w:tcBorders>
              <w:top w:val="single" w:sz="12" w:space="0" w:color="auto"/>
              <w:right w:val="single" w:sz="12" w:space="0" w:color="auto"/>
            </w:tcBorders>
          </w:tcPr>
          <w:p w14:paraId="5C36FEC1" w14:textId="77777777" w:rsidR="00B96769" w:rsidRPr="00B96769" w:rsidRDefault="00B96769" w:rsidP="00102201">
            <w:pPr>
              <w:pStyle w:val="Tabletexte"/>
              <w:jc w:val="center"/>
            </w:pPr>
            <w:r w:rsidRPr="00B96769">
              <w:rPr>
                <w:rFonts w:hint="cs"/>
                <w:rtl/>
              </w:rPr>
              <w:t>مراجَع</w:t>
            </w:r>
          </w:p>
        </w:tc>
      </w:tr>
      <w:bookmarkStart w:id="7" w:name="lt_pId087"/>
      <w:tr w:rsidR="00B96769" w:rsidRPr="00780507" w14:paraId="5F3077DD" w14:textId="77777777" w:rsidTr="00747CE9">
        <w:trPr>
          <w:cantSplit/>
        </w:trPr>
        <w:tc>
          <w:tcPr>
            <w:tcW w:w="8065" w:type="dxa"/>
            <w:tcBorders>
              <w:top w:val="nil"/>
              <w:right w:val="single" w:sz="12" w:space="0" w:color="auto"/>
            </w:tcBorders>
            <w:shd w:val="clear" w:color="auto" w:fill="auto"/>
          </w:tcPr>
          <w:p w14:paraId="33C48DF9" w14:textId="694BAE8D" w:rsidR="00B96769" w:rsidRPr="00B96769" w:rsidRDefault="00B96769" w:rsidP="00CC05A5">
            <w:pPr>
              <w:pStyle w:val="Tabletexte"/>
              <w:jc w:val="left"/>
            </w:pPr>
            <w:r w:rsidRPr="00B96769">
              <w:fldChar w:fldCharType="begin"/>
            </w:r>
            <w:r w:rsidRPr="00B96769">
              <w:instrText xml:space="preserve"> HYPERLINK "http://www.itu.int/pub/publications.aspx?lang=en&amp;parent=T-RES-T.2-2016" </w:instrText>
            </w:r>
            <w:r w:rsidRPr="00B96769">
              <w:fldChar w:fldCharType="separate"/>
            </w:r>
            <w:r w:rsidRPr="00B96769">
              <w:rPr>
                <w:rStyle w:val="Hyperlink"/>
                <w:rFonts w:hint="cs"/>
                <w:color w:val="auto"/>
                <w:u w:val="none"/>
                <w:rtl/>
              </w:rPr>
              <w:t>القرار </w:t>
            </w:r>
            <w:r w:rsidRPr="00B96769">
              <w:rPr>
                <w:rStyle w:val="Hyperlink"/>
                <w:color w:val="auto"/>
                <w:u w:val="none"/>
              </w:rPr>
              <w:t>2</w:t>
            </w:r>
            <w:r w:rsidRPr="00B96769">
              <w:fldChar w:fldCharType="end"/>
            </w:r>
            <w:r w:rsidR="0028213C">
              <w:rPr>
                <w:rFonts w:hint="cs"/>
                <w:rtl/>
              </w:rPr>
              <w:t>،</w:t>
            </w:r>
            <w:r w:rsidRPr="00B96769">
              <w:rPr>
                <w:rFonts w:hint="cs"/>
                <w:rtl/>
              </w:rPr>
              <w:t xml:space="preserve"> </w:t>
            </w:r>
            <w:r w:rsidRPr="00FC77FC">
              <w:rPr>
                <w:rFonts w:hint="cs"/>
                <w:i/>
                <w:iCs/>
                <w:rtl/>
              </w:rPr>
              <w:t>مسؤوليات لجان دراسات قطاع تقييس الاتصالات واختصاصاتها</w:t>
            </w:r>
            <w:bookmarkEnd w:id="7"/>
          </w:p>
        </w:tc>
        <w:tc>
          <w:tcPr>
            <w:tcW w:w="1276" w:type="dxa"/>
            <w:tcBorders>
              <w:right w:val="single" w:sz="12" w:space="0" w:color="auto"/>
            </w:tcBorders>
          </w:tcPr>
          <w:p w14:paraId="16874A0C" w14:textId="77777777" w:rsidR="00B96769" w:rsidRPr="00B96769" w:rsidRDefault="00B96769" w:rsidP="00102201">
            <w:pPr>
              <w:pStyle w:val="Tabletexte"/>
              <w:jc w:val="center"/>
            </w:pPr>
            <w:r w:rsidRPr="00B96769">
              <w:rPr>
                <w:rFonts w:hint="cs"/>
                <w:rtl/>
              </w:rPr>
              <w:t>مراجَع</w:t>
            </w:r>
          </w:p>
        </w:tc>
      </w:tr>
      <w:bookmarkStart w:id="8" w:name="lt_pId089"/>
      <w:tr w:rsidR="00B96769" w:rsidRPr="00780507" w14:paraId="73947064" w14:textId="77777777" w:rsidTr="00B96769">
        <w:trPr>
          <w:cantSplit/>
        </w:trPr>
        <w:tc>
          <w:tcPr>
            <w:tcW w:w="8065" w:type="dxa"/>
            <w:tcBorders>
              <w:right w:val="single" w:sz="12" w:space="0" w:color="auto"/>
            </w:tcBorders>
            <w:shd w:val="clear" w:color="auto" w:fill="auto"/>
          </w:tcPr>
          <w:p w14:paraId="61733A64" w14:textId="5F5AD5DB" w:rsidR="00B96769" w:rsidRPr="00B96769" w:rsidRDefault="00B96769" w:rsidP="00CC05A5">
            <w:pPr>
              <w:pStyle w:val="Tabletexte"/>
              <w:jc w:val="left"/>
            </w:pPr>
            <w:r w:rsidRPr="00B96769">
              <w:rPr>
                <w:rtl/>
              </w:rPr>
              <w:fldChar w:fldCharType="begin"/>
            </w:r>
            <w:r w:rsidRPr="00B96769">
              <w:rPr>
                <w:rtl/>
              </w:rPr>
              <w:instrText xml:space="preserve"> </w:instrText>
            </w:r>
            <w:r w:rsidRPr="00B96769">
              <w:instrText>HYPERLINK</w:instrText>
            </w:r>
            <w:r w:rsidRPr="00B96769">
              <w:rPr>
                <w:rtl/>
              </w:rPr>
              <w:instrText xml:space="preserve"> "</w:instrText>
            </w:r>
            <w:r w:rsidRPr="00B96769">
              <w:instrText>http://www.itu.int/pub/publications.aspx?lang=en&amp;parent=T-RES-T.7-2016</w:instrText>
            </w:r>
            <w:r w:rsidRPr="00B96769">
              <w:rPr>
                <w:rtl/>
              </w:rPr>
              <w:instrText xml:space="preserve">" </w:instrText>
            </w:r>
            <w:r w:rsidRPr="00B96769">
              <w:rPr>
                <w:rtl/>
              </w:rPr>
              <w:fldChar w:fldCharType="separate"/>
            </w:r>
            <w:r w:rsidRPr="00B96769">
              <w:rPr>
                <w:rStyle w:val="Hyperlink"/>
                <w:rFonts w:hint="cs"/>
                <w:color w:val="auto"/>
                <w:u w:val="none"/>
                <w:rtl/>
              </w:rPr>
              <w:t>القرار </w:t>
            </w:r>
            <w:r w:rsidRPr="00B96769">
              <w:rPr>
                <w:rStyle w:val="Hyperlink"/>
                <w:color w:val="auto"/>
                <w:u w:val="none"/>
              </w:rPr>
              <w:t>7</w:t>
            </w:r>
            <w:r w:rsidRPr="00B96769">
              <w:rPr>
                <w:rtl/>
              </w:rPr>
              <w:fldChar w:fldCharType="end"/>
            </w:r>
            <w:r w:rsidR="003E29AE">
              <w:rPr>
                <w:rFonts w:hint="cs"/>
                <w:rtl/>
              </w:rPr>
              <w:t>،</w:t>
            </w:r>
            <w:r w:rsidRPr="00B96769">
              <w:rPr>
                <w:rFonts w:hint="cs"/>
                <w:rtl/>
              </w:rPr>
              <w:t xml:space="preserve"> </w:t>
            </w:r>
            <w:bookmarkStart w:id="9" w:name="_Toc219803519"/>
            <w:bookmarkStart w:id="10" w:name="_Toc348952933"/>
            <w:bookmarkStart w:id="11" w:name="_Toc349551550"/>
            <w:r w:rsidRPr="00747CE9">
              <w:rPr>
                <w:rFonts w:hint="cs"/>
                <w:i/>
                <w:iCs/>
                <w:rtl/>
              </w:rPr>
              <w:t xml:space="preserve">التعاون مع المنظمة الدولية للتوحيد القياسي واللجنة </w:t>
            </w:r>
            <w:proofErr w:type="spellStart"/>
            <w:r w:rsidRPr="00747CE9">
              <w:rPr>
                <w:rFonts w:hint="cs"/>
                <w:i/>
                <w:iCs/>
                <w:rtl/>
              </w:rPr>
              <w:t>الكهرتقنية</w:t>
            </w:r>
            <w:proofErr w:type="spellEnd"/>
            <w:r w:rsidRPr="00747CE9">
              <w:rPr>
                <w:rFonts w:hint="cs"/>
                <w:i/>
                <w:iCs/>
                <w:rtl/>
              </w:rPr>
              <w:t xml:space="preserve"> الدولية</w:t>
            </w:r>
            <w:bookmarkEnd w:id="8"/>
            <w:bookmarkEnd w:id="9"/>
            <w:bookmarkEnd w:id="10"/>
            <w:bookmarkEnd w:id="11"/>
          </w:p>
        </w:tc>
        <w:tc>
          <w:tcPr>
            <w:tcW w:w="1276" w:type="dxa"/>
            <w:tcBorders>
              <w:right w:val="single" w:sz="12" w:space="0" w:color="auto"/>
            </w:tcBorders>
          </w:tcPr>
          <w:p w14:paraId="1C93F7C1" w14:textId="77777777" w:rsidR="00B96769" w:rsidRPr="00B96769" w:rsidRDefault="00B96769" w:rsidP="00102201">
            <w:pPr>
              <w:pStyle w:val="Tabletexte"/>
              <w:jc w:val="center"/>
            </w:pPr>
            <w:r w:rsidRPr="00B96769">
              <w:rPr>
                <w:rFonts w:hint="cs"/>
                <w:rtl/>
              </w:rPr>
              <w:t>مراجَع</w:t>
            </w:r>
          </w:p>
        </w:tc>
      </w:tr>
      <w:bookmarkStart w:id="12" w:name="lt_pId091"/>
      <w:tr w:rsidR="00B96769" w:rsidRPr="00780507" w14:paraId="7D10036C" w14:textId="77777777" w:rsidTr="00B96769">
        <w:trPr>
          <w:cantSplit/>
        </w:trPr>
        <w:tc>
          <w:tcPr>
            <w:tcW w:w="8065" w:type="dxa"/>
            <w:tcBorders>
              <w:right w:val="single" w:sz="12" w:space="0" w:color="auto"/>
            </w:tcBorders>
            <w:shd w:val="clear" w:color="auto" w:fill="auto"/>
          </w:tcPr>
          <w:p w14:paraId="20A89EE5" w14:textId="0140DCAD" w:rsidR="00B96769" w:rsidRPr="00B96769" w:rsidRDefault="00B96769" w:rsidP="00CC05A5">
            <w:pPr>
              <w:pStyle w:val="Tabletexte"/>
              <w:jc w:val="left"/>
            </w:pPr>
            <w:r w:rsidRPr="00B96769">
              <w:fldChar w:fldCharType="begin"/>
            </w:r>
            <w:r w:rsidRPr="00B96769">
              <w:instrText xml:space="preserve"> HYPERLINK "http://www.itu.int/pub/publications.aspx?lang=en&amp;parent=T-RES-T.11-2016" </w:instrText>
            </w:r>
            <w:r w:rsidRPr="00B96769">
              <w:fldChar w:fldCharType="separate"/>
            </w:r>
            <w:r w:rsidRPr="00B96769">
              <w:rPr>
                <w:rStyle w:val="Hyperlink"/>
                <w:rFonts w:hint="cs"/>
                <w:color w:val="auto"/>
                <w:u w:val="none"/>
                <w:rtl/>
              </w:rPr>
              <w:t>القرار </w:t>
            </w:r>
            <w:r w:rsidRPr="00B96769">
              <w:rPr>
                <w:rStyle w:val="Hyperlink"/>
                <w:color w:val="auto"/>
                <w:u w:val="none"/>
              </w:rPr>
              <w:t>11</w:t>
            </w:r>
            <w:r w:rsidRPr="00B96769">
              <w:fldChar w:fldCharType="end"/>
            </w:r>
            <w:r w:rsidR="0028213C">
              <w:rPr>
                <w:rFonts w:hint="cs"/>
                <w:rtl/>
              </w:rPr>
              <w:t>،</w:t>
            </w:r>
            <w:r w:rsidRPr="00B96769">
              <w:rPr>
                <w:rFonts w:hint="cs"/>
                <w:rtl/>
              </w:rPr>
              <w:t xml:space="preserve"> </w:t>
            </w:r>
            <w:bookmarkStart w:id="13" w:name="_Toc219803520"/>
            <w:bookmarkStart w:id="14" w:name="_Toc348952935"/>
            <w:bookmarkStart w:id="15" w:name="_Toc349551552"/>
            <w:r w:rsidRPr="005478A3">
              <w:rPr>
                <w:rFonts w:hint="cs"/>
                <w:i/>
                <w:iCs/>
                <w:rtl/>
              </w:rPr>
              <w:t>التعاون مع مجلس العمليات البريدية للاتحاد البريدي العالمي في دراسة الخدمات المتصلة بقطاعي البريد والاتصالات</w:t>
            </w:r>
            <w:bookmarkEnd w:id="12"/>
            <w:bookmarkEnd w:id="13"/>
            <w:bookmarkEnd w:id="14"/>
            <w:bookmarkEnd w:id="15"/>
          </w:p>
        </w:tc>
        <w:tc>
          <w:tcPr>
            <w:tcW w:w="1276" w:type="dxa"/>
            <w:tcBorders>
              <w:right w:val="single" w:sz="12" w:space="0" w:color="auto"/>
            </w:tcBorders>
          </w:tcPr>
          <w:p w14:paraId="7FE486B0" w14:textId="25762DAB" w:rsidR="00B96769" w:rsidRPr="00B96769" w:rsidRDefault="00557673" w:rsidP="00102201">
            <w:pPr>
              <w:pStyle w:val="Tabletexte"/>
              <w:jc w:val="center"/>
            </w:pPr>
            <w:r w:rsidRPr="00B96769">
              <w:rPr>
                <w:rFonts w:hint="cs"/>
                <w:rtl/>
              </w:rPr>
              <w:t>بدون تغيير</w:t>
            </w:r>
          </w:p>
        </w:tc>
      </w:tr>
      <w:bookmarkStart w:id="16" w:name="lt_pId093"/>
      <w:tr w:rsidR="00B96769" w:rsidRPr="00780507" w14:paraId="5297B52D" w14:textId="77777777" w:rsidTr="00B96769">
        <w:trPr>
          <w:cantSplit/>
        </w:trPr>
        <w:tc>
          <w:tcPr>
            <w:tcW w:w="8065" w:type="dxa"/>
            <w:tcBorders>
              <w:right w:val="single" w:sz="12" w:space="0" w:color="auto"/>
            </w:tcBorders>
            <w:shd w:val="clear" w:color="auto" w:fill="auto"/>
          </w:tcPr>
          <w:p w14:paraId="6A603F3E" w14:textId="38060922" w:rsidR="00B96769" w:rsidRPr="00B96769" w:rsidRDefault="00B96769" w:rsidP="00CC05A5">
            <w:pPr>
              <w:pStyle w:val="Tabletexte"/>
              <w:jc w:val="left"/>
            </w:pPr>
            <w:r w:rsidRPr="00B96769">
              <w:fldChar w:fldCharType="begin"/>
            </w:r>
            <w:r w:rsidRPr="00B96769">
              <w:instrText xml:space="preserve"> HYPERLINK "http://www.itu.int/pub/publications.aspx?lang=en&amp;parent=T-RES-T.18-2016" </w:instrText>
            </w:r>
            <w:r w:rsidRPr="00B96769">
              <w:fldChar w:fldCharType="separate"/>
            </w:r>
            <w:r w:rsidRPr="00B96769">
              <w:rPr>
                <w:rStyle w:val="Hyperlink"/>
                <w:rFonts w:hint="cs"/>
                <w:color w:val="auto"/>
                <w:u w:val="none"/>
                <w:rtl/>
              </w:rPr>
              <w:t>القرار </w:t>
            </w:r>
            <w:r w:rsidRPr="00B96769">
              <w:rPr>
                <w:rStyle w:val="Hyperlink"/>
                <w:color w:val="auto"/>
                <w:u w:val="none"/>
              </w:rPr>
              <w:t>18</w:t>
            </w:r>
            <w:r w:rsidRPr="00B96769">
              <w:fldChar w:fldCharType="end"/>
            </w:r>
            <w:r w:rsidR="0028213C">
              <w:rPr>
                <w:rFonts w:hint="cs"/>
                <w:rtl/>
              </w:rPr>
              <w:t>،</w:t>
            </w:r>
            <w:r w:rsidRPr="00B96769">
              <w:rPr>
                <w:rFonts w:hint="cs"/>
                <w:rtl/>
              </w:rPr>
              <w:t xml:space="preserve"> </w:t>
            </w:r>
            <w:bookmarkStart w:id="17" w:name="_Toc219803522"/>
            <w:bookmarkStart w:id="18" w:name="_Toc348952937"/>
            <w:bookmarkStart w:id="19" w:name="_Toc349551554"/>
            <w:r w:rsidRPr="005478A3">
              <w:rPr>
                <w:rFonts w:hint="eastAsia"/>
                <w:i/>
                <w:iCs/>
                <w:rtl/>
              </w:rPr>
              <w:t>مبادئ</w:t>
            </w:r>
            <w:r w:rsidRPr="005478A3">
              <w:rPr>
                <w:i/>
                <w:iCs/>
                <w:rtl/>
              </w:rPr>
              <w:t xml:space="preserve"> وإجراءات توزيع العمل على</w:t>
            </w:r>
            <w:r w:rsidRPr="005478A3">
              <w:rPr>
                <w:rFonts w:hint="cs"/>
                <w:i/>
                <w:iCs/>
                <w:rtl/>
              </w:rPr>
              <w:t xml:space="preserve"> قطاعات </w:t>
            </w:r>
            <w:r w:rsidRPr="005478A3">
              <w:rPr>
                <w:rFonts w:hint="eastAsia"/>
                <w:i/>
                <w:iCs/>
                <w:rtl/>
              </w:rPr>
              <w:t>الاتصالات</w:t>
            </w:r>
            <w:r w:rsidRPr="005478A3">
              <w:rPr>
                <w:i/>
                <w:iCs/>
                <w:rtl/>
              </w:rPr>
              <w:t xml:space="preserve"> الراديوية</w:t>
            </w:r>
            <w:r w:rsidRPr="005478A3">
              <w:rPr>
                <w:rFonts w:hint="cs"/>
                <w:i/>
                <w:iCs/>
                <w:rtl/>
              </w:rPr>
              <w:t xml:space="preserve"> </w:t>
            </w:r>
            <w:r w:rsidRPr="005478A3">
              <w:rPr>
                <w:rFonts w:hint="eastAsia"/>
                <w:i/>
                <w:iCs/>
                <w:rtl/>
              </w:rPr>
              <w:t>وتقييس</w:t>
            </w:r>
            <w:r w:rsidRPr="005478A3">
              <w:rPr>
                <w:i/>
                <w:iCs/>
                <w:rtl/>
              </w:rPr>
              <w:t xml:space="preserve"> </w:t>
            </w:r>
            <w:r w:rsidRPr="005478A3">
              <w:rPr>
                <w:rFonts w:hint="eastAsia"/>
                <w:i/>
                <w:iCs/>
                <w:rtl/>
              </w:rPr>
              <w:t>الاتصالات</w:t>
            </w:r>
            <w:r w:rsidRPr="005478A3">
              <w:rPr>
                <w:rFonts w:hint="cs"/>
                <w:i/>
                <w:iCs/>
                <w:rtl/>
              </w:rPr>
              <w:t xml:space="preserve"> وتنمية الاتصالات</w:t>
            </w:r>
            <w:r w:rsidRPr="005478A3">
              <w:rPr>
                <w:i/>
                <w:iCs/>
                <w:rtl/>
              </w:rPr>
              <w:t xml:space="preserve"> للاتحاد الدولي للاتصالات</w:t>
            </w:r>
            <w:r w:rsidRPr="005478A3">
              <w:rPr>
                <w:rFonts w:hint="cs"/>
                <w:i/>
                <w:iCs/>
                <w:rtl/>
              </w:rPr>
              <w:t xml:space="preserve"> </w:t>
            </w:r>
            <w:r w:rsidRPr="005478A3">
              <w:rPr>
                <w:i/>
                <w:iCs/>
                <w:rtl/>
              </w:rPr>
              <w:t>و</w:t>
            </w:r>
            <w:r w:rsidRPr="005478A3">
              <w:rPr>
                <w:rFonts w:hint="cs"/>
                <w:i/>
                <w:iCs/>
                <w:rtl/>
              </w:rPr>
              <w:t xml:space="preserve">تعزيز </w:t>
            </w:r>
            <w:r w:rsidRPr="005478A3">
              <w:rPr>
                <w:rFonts w:hint="eastAsia"/>
                <w:i/>
                <w:iCs/>
                <w:rtl/>
              </w:rPr>
              <w:t>التنسيق</w:t>
            </w:r>
            <w:r w:rsidRPr="005478A3">
              <w:rPr>
                <w:rFonts w:hint="cs"/>
                <w:i/>
                <w:iCs/>
                <w:rtl/>
              </w:rPr>
              <w:t xml:space="preserve"> والتعاون</w:t>
            </w:r>
            <w:r w:rsidRPr="005478A3">
              <w:rPr>
                <w:i/>
                <w:iCs/>
                <w:rtl/>
              </w:rPr>
              <w:t xml:space="preserve"> فيما</w:t>
            </w:r>
            <w:bookmarkEnd w:id="17"/>
            <w:bookmarkEnd w:id="18"/>
            <w:bookmarkEnd w:id="19"/>
            <w:r w:rsidRPr="005478A3">
              <w:rPr>
                <w:rFonts w:hint="cs"/>
                <w:i/>
                <w:iCs/>
                <w:rtl/>
              </w:rPr>
              <w:t xml:space="preserve"> بينها</w:t>
            </w:r>
            <w:bookmarkEnd w:id="16"/>
          </w:p>
        </w:tc>
        <w:tc>
          <w:tcPr>
            <w:tcW w:w="1276" w:type="dxa"/>
            <w:tcBorders>
              <w:right w:val="single" w:sz="12" w:space="0" w:color="auto"/>
            </w:tcBorders>
          </w:tcPr>
          <w:p w14:paraId="096714DA" w14:textId="77777777" w:rsidR="00B96769" w:rsidRPr="00B96769" w:rsidRDefault="00B96769" w:rsidP="00102201">
            <w:pPr>
              <w:pStyle w:val="Tabletexte"/>
              <w:jc w:val="center"/>
            </w:pPr>
            <w:r w:rsidRPr="00B96769">
              <w:rPr>
                <w:rFonts w:hint="cs"/>
                <w:rtl/>
              </w:rPr>
              <w:t>مراجَع</w:t>
            </w:r>
          </w:p>
        </w:tc>
      </w:tr>
      <w:bookmarkStart w:id="20" w:name="lt_pId095"/>
      <w:tr w:rsidR="00B96769" w:rsidRPr="00780507" w14:paraId="3C9F2B0B" w14:textId="77777777" w:rsidTr="00B96769">
        <w:trPr>
          <w:cantSplit/>
        </w:trPr>
        <w:tc>
          <w:tcPr>
            <w:tcW w:w="8065" w:type="dxa"/>
            <w:tcBorders>
              <w:right w:val="single" w:sz="12" w:space="0" w:color="auto"/>
            </w:tcBorders>
            <w:shd w:val="clear" w:color="auto" w:fill="auto"/>
          </w:tcPr>
          <w:p w14:paraId="210E7237" w14:textId="437B2DDA" w:rsidR="00B96769" w:rsidRPr="00B96769" w:rsidRDefault="00B96769" w:rsidP="00CC05A5">
            <w:pPr>
              <w:pStyle w:val="Tabletexte"/>
              <w:jc w:val="left"/>
            </w:pPr>
            <w:r w:rsidRPr="00B96769">
              <w:fldChar w:fldCharType="begin"/>
            </w:r>
            <w:r w:rsidRPr="00B96769">
              <w:instrText xml:space="preserve"> HYPERLINK "http://www.itu.int/pub/publications.aspx?lang=en&amp;parent=T-RES-T.20-2016" </w:instrText>
            </w:r>
            <w:r w:rsidRPr="00B96769">
              <w:fldChar w:fldCharType="separate"/>
            </w:r>
            <w:r w:rsidRPr="00B96769">
              <w:rPr>
                <w:rStyle w:val="Hyperlink"/>
                <w:rFonts w:hint="cs"/>
                <w:color w:val="auto"/>
                <w:u w:val="none"/>
                <w:rtl/>
              </w:rPr>
              <w:t>القرار </w:t>
            </w:r>
            <w:r w:rsidRPr="00B96769">
              <w:rPr>
                <w:rStyle w:val="Hyperlink"/>
                <w:color w:val="auto"/>
                <w:u w:val="none"/>
              </w:rPr>
              <w:t>20</w:t>
            </w:r>
            <w:r w:rsidRPr="00B96769">
              <w:fldChar w:fldCharType="end"/>
            </w:r>
            <w:r w:rsidR="0028213C">
              <w:rPr>
                <w:rFonts w:hint="cs"/>
                <w:rtl/>
              </w:rPr>
              <w:t>،</w:t>
            </w:r>
            <w:r w:rsidRPr="00B96769">
              <w:rPr>
                <w:rFonts w:hint="cs"/>
                <w:rtl/>
              </w:rPr>
              <w:t xml:space="preserve"> </w:t>
            </w:r>
            <w:bookmarkEnd w:id="20"/>
            <w:r w:rsidRPr="003E29AE">
              <w:rPr>
                <w:rFonts w:hint="cs"/>
                <w:i/>
                <w:iCs/>
                <w:rtl/>
              </w:rPr>
              <w:t>إجراءات تخصيص وإدارة الموارد الدولية للترقيم والتسمية والعنونة وتحديد الهوية في مجال الاتصالات</w:t>
            </w:r>
          </w:p>
        </w:tc>
        <w:tc>
          <w:tcPr>
            <w:tcW w:w="1276" w:type="dxa"/>
            <w:tcBorders>
              <w:right w:val="single" w:sz="12" w:space="0" w:color="auto"/>
            </w:tcBorders>
          </w:tcPr>
          <w:p w14:paraId="42406CEA" w14:textId="77777777" w:rsidR="00B96769" w:rsidRPr="00B96769" w:rsidRDefault="00B96769" w:rsidP="00102201">
            <w:pPr>
              <w:pStyle w:val="Tabletexte"/>
              <w:jc w:val="center"/>
            </w:pPr>
            <w:r w:rsidRPr="00B96769">
              <w:rPr>
                <w:rFonts w:hint="cs"/>
                <w:rtl/>
              </w:rPr>
              <w:t>مراجَع</w:t>
            </w:r>
          </w:p>
        </w:tc>
      </w:tr>
      <w:bookmarkStart w:id="21" w:name="lt_pId097"/>
      <w:tr w:rsidR="00B96769" w:rsidRPr="00780507" w14:paraId="452F1131" w14:textId="77777777" w:rsidTr="00B96769">
        <w:trPr>
          <w:cantSplit/>
        </w:trPr>
        <w:tc>
          <w:tcPr>
            <w:tcW w:w="8065" w:type="dxa"/>
            <w:tcBorders>
              <w:right w:val="single" w:sz="12" w:space="0" w:color="auto"/>
            </w:tcBorders>
            <w:shd w:val="clear" w:color="auto" w:fill="auto"/>
          </w:tcPr>
          <w:p w14:paraId="41431D43" w14:textId="38A9EEF2" w:rsidR="00B96769" w:rsidRPr="00FC77FC" w:rsidRDefault="00B96769" w:rsidP="00CC05A5">
            <w:pPr>
              <w:pStyle w:val="Tabletexte"/>
              <w:jc w:val="left"/>
              <w:rPr>
                <w:spacing w:val="-6"/>
              </w:rPr>
            </w:pPr>
            <w:r w:rsidRPr="00FC77FC">
              <w:rPr>
                <w:spacing w:val="-6"/>
              </w:rPr>
              <w:fldChar w:fldCharType="begin"/>
            </w:r>
            <w:r w:rsidRPr="00FC77FC">
              <w:rPr>
                <w:spacing w:val="-6"/>
              </w:rPr>
              <w:instrText xml:space="preserve"> HYPERLINK "http://www.itu.int/pub/publications.aspx?lang=en&amp;parent=T-RES-T.22-2016" </w:instrText>
            </w:r>
            <w:r w:rsidRPr="00FC77FC">
              <w:rPr>
                <w:spacing w:val="-6"/>
              </w:rPr>
              <w:fldChar w:fldCharType="separate"/>
            </w:r>
            <w:r w:rsidRPr="00FC77FC">
              <w:rPr>
                <w:rStyle w:val="Hyperlink"/>
                <w:rFonts w:hint="cs"/>
                <w:color w:val="auto"/>
                <w:spacing w:val="-6"/>
                <w:u w:val="none"/>
                <w:rtl/>
              </w:rPr>
              <w:t>القرار </w:t>
            </w:r>
            <w:r w:rsidRPr="00FC77FC">
              <w:rPr>
                <w:rStyle w:val="Hyperlink"/>
                <w:color w:val="auto"/>
                <w:spacing w:val="-6"/>
                <w:u w:val="none"/>
              </w:rPr>
              <w:t>22</w:t>
            </w:r>
            <w:r w:rsidRPr="00FC77FC">
              <w:rPr>
                <w:spacing w:val="-6"/>
              </w:rPr>
              <w:fldChar w:fldCharType="end"/>
            </w:r>
            <w:r w:rsidR="0028213C">
              <w:rPr>
                <w:rFonts w:hint="cs"/>
                <w:spacing w:val="-6"/>
                <w:rtl/>
              </w:rPr>
              <w:t>،</w:t>
            </w:r>
            <w:r w:rsidRPr="00FC77FC">
              <w:rPr>
                <w:rFonts w:hint="cs"/>
                <w:spacing w:val="-6"/>
                <w:rtl/>
              </w:rPr>
              <w:t xml:space="preserve"> </w:t>
            </w:r>
            <w:bookmarkEnd w:id="21"/>
            <w:r w:rsidRPr="00FC77FC">
              <w:rPr>
                <w:rFonts w:hint="eastAsia"/>
                <w:i/>
                <w:iCs/>
                <w:spacing w:val="-6"/>
                <w:rtl/>
              </w:rPr>
              <w:t>تفويض</w:t>
            </w:r>
            <w:r w:rsidRPr="00FC77FC">
              <w:rPr>
                <w:i/>
                <w:iCs/>
                <w:spacing w:val="-6"/>
                <w:rtl/>
              </w:rPr>
              <w:t xml:space="preserve"> </w:t>
            </w:r>
            <w:r w:rsidRPr="00FC77FC">
              <w:rPr>
                <w:rFonts w:hint="eastAsia"/>
                <w:i/>
                <w:iCs/>
                <w:spacing w:val="-6"/>
                <w:rtl/>
              </w:rPr>
              <w:t>الفريق</w:t>
            </w:r>
            <w:r w:rsidRPr="00FC77FC">
              <w:rPr>
                <w:i/>
                <w:iCs/>
                <w:spacing w:val="-6"/>
                <w:rtl/>
              </w:rPr>
              <w:t xml:space="preserve"> </w:t>
            </w:r>
            <w:r w:rsidRPr="00FC77FC">
              <w:rPr>
                <w:rFonts w:hint="eastAsia"/>
                <w:i/>
                <w:iCs/>
                <w:spacing w:val="-6"/>
                <w:rtl/>
              </w:rPr>
              <w:t>الاستشاري</w:t>
            </w:r>
            <w:r w:rsidRPr="00FC77FC">
              <w:rPr>
                <w:i/>
                <w:iCs/>
                <w:spacing w:val="-6"/>
                <w:rtl/>
              </w:rPr>
              <w:t xml:space="preserve"> </w:t>
            </w:r>
            <w:r w:rsidRPr="00FC77FC">
              <w:rPr>
                <w:rFonts w:hint="eastAsia"/>
                <w:i/>
                <w:iCs/>
                <w:spacing w:val="-6"/>
                <w:rtl/>
              </w:rPr>
              <w:t>لتقييس</w:t>
            </w:r>
            <w:r w:rsidRPr="00FC77FC">
              <w:rPr>
                <w:i/>
                <w:iCs/>
                <w:spacing w:val="-6"/>
                <w:rtl/>
              </w:rPr>
              <w:t xml:space="preserve"> </w:t>
            </w:r>
            <w:r w:rsidRPr="00FC77FC">
              <w:rPr>
                <w:rFonts w:hint="eastAsia"/>
                <w:i/>
                <w:iCs/>
                <w:spacing w:val="-6"/>
                <w:rtl/>
              </w:rPr>
              <w:t>الاتصالات</w:t>
            </w:r>
            <w:r w:rsidRPr="00FC77FC">
              <w:rPr>
                <w:rFonts w:hint="cs"/>
                <w:i/>
                <w:iCs/>
                <w:spacing w:val="-6"/>
                <w:rtl/>
              </w:rPr>
              <w:t xml:space="preserve"> </w:t>
            </w:r>
            <w:r w:rsidRPr="00FC77FC">
              <w:rPr>
                <w:rFonts w:hint="eastAsia"/>
                <w:i/>
                <w:iCs/>
                <w:spacing w:val="-6"/>
                <w:rtl/>
              </w:rPr>
              <w:t>بالتصرف</w:t>
            </w:r>
            <w:r w:rsidRPr="00FC77FC">
              <w:rPr>
                <w:i/>
                <w:iCs/>
                <w:spacing w:val="-6"/>
                <w:rtl/>
              </w:rPr>
              <w:t xml:space="preserve"> </w:t>
            </w:r>
            <w:r w:rsidRPr="00FC77FC">
              <w:rPr>
                <w:rFonts w:hint="eastAsia"/>
                <w:i/>
                <w:iCs/>
                <w:spacing w:val="-6"/>
                <w:rtl/>
              </w:rPr>
              <w:t>بين</w:t>
            </w:r>
            <w:r w:rsidRPr="00FC77FC">
              <w:rPr>
                <w:i/>
                <w:iCs/>
                <w:spacing w:val="-6"/>
                <w:rtl/>
              </w:rPr>
              <w:t xml:space="preserve"> </w:t>
            </w:r>
            <w:r w:rsidRPr="00FC77FC">
              <w:rPr>
                <w:rFonts w:hint="eastAsia"/>
                <w:i/>
                <w:iCs/>
                <w:spacing w:val="-6"/>
                <w:rtl/>
              </w:rPr>
              <w:t>دورات</w:t>
            </w:r>
            <w:r w:rsidRPr="00FC77FC">
              <w:rPr>
                <w:i/>
                <w:iCs/>
                <w:spacing w:val="-6"/>
                <w:rtl/>
              </w:rPr>
              <w:t xml:space="preserve"> </w:t>
            </w:r>
            <w:r w:rsidRPr="00FC77FC">
              <w:rPr>
                <w:rFonts w:hint="eastAsia"/>
                <w:i/>
                <w:iCs/>
                <w:spacing w:val="-6"/>
                <w:rtl/>
              </w:rPr>
              <w:t>انعقاد</w:t>
            </w:r>
            <w:r w:rsidRPr="00FC77FC">
              <w:rPr>
                <w:i/>
                <w:iCs/>
                <w:spacing w:val="-6"/>
                <w:rtl/>
              </w:rPr>
              <w:t xml:space="preserve"> </w:t>
            </w:r>
            <w:r w:rsidRPr="00FC77FC">
              <w:rPr>
                <w:rFonts w:hint="eastAsia"/>
                <w:i/>
                <w:iCs/>
                <w:spacing w:val="-6"/>
                <w:rtl/>
              </w:rPr>
              <w:t>الجمعية</w:t>
            </w:r>
            <w:r w:rsidRPr="00FC77FC">
              <w:rPr>
                <w:i/>
                <w:iCs/>
                <w:spacing w:val="-6"/>
                <w:rtl/>
              </w:rPr>
              <w:t xml:space="preserve"> </w:t>
            </w:r>
            <w:r w:rsidRPr="00FC77FC">
              <w:rPr>
                <w:rFonts w:hint="eastAsia"/>
                <w:i/>
                <w:iCs/>
                <w:spacing w:val="-6"/>
                <w:rtl/>
              </w:rPr>
              <w:t>العالمية</w:t>
            </w:r>
            <w:r w:rsidRPr="00FC77FC">
              <w:rPr>
                <w:i/>
                <w:iCs/>
                <w:spacing w:val="-6"/>
                <w:rtl/>
              </w:rPr>
              <w:t xml:space="preserve"> </w:t>
            </w:r>
            <w:r w:rsidRPr="00FC77FC">
              <w:rPr>
                <w:rFonts w:hint="eastAsia"/>
                <w:i/>
                <w:iCs/>
                <w:spacing w:val="-6"/>
                <w:rtl/>
              </w:rPr>
              <w:t>لتقييس</w:t>
            </w:r>
            <w:r w:rsidRPr="00FC77FC">
              <w:rPr>
                <w:i/>
                <w:iCs/>
                <w:spacing w:val="-6"/>
                <w:rtl/>
              </w:rPr>
              <w:t xml:space="preserve"> </w:t>
            </w:r>
            <w:r w:rsidRPr="00FC77FC">
              <w:rPr>
                <w:rFonts w:hint="eastAsia"/>
                <w:i/>
                <w:iCs/>
                <w:spacing w:val="-6"/>
                <w:rtl/>
              </w:rPr>
              <w:t>الاتصالات</w:t>
            </w:r>
          </w:p>
        </w:tc>
        <w:tc>
          <w:tcPr>
            <w:tcW w:w="1276" w:type="dxa"/>
            <w:tcBorders>
              <w:right w:val="single" w:sz="12" w:space="0" w:color="auto"/>
            </w:tcBorders>
          </w:tcPr>
          <w:p w14:paraId="46C66C21" w14:textId="77777777" w:rsidR="00B96769" w:rsidRPr="00B96769" w:rsidRDefault="00B96769" w:rsidP="00102201">
            <w:pPr>
              <w:pStyle w:val="Tabletexte"/>
              <w:jc w:val="center"/>
            </w:pPr>
            <w:r w:rsidRPr="00B96769">
              <w:rPr>
                <w:rFonts w:hint="cs"/>
                <w:rtl/>
              </w:rPr>
              <w:t>مراجَع</w:t>
            </w:r>
          </w:p>
        </w:tc>
      </w:tr>
      <w:bookmarkStart w:id="22" w:name="lt_pId099"/>
      <w:tr w:rsidR="00B96769" w:rsidRPr="00780507" w14:paraId="6E352C16" w14:textId="77777777" w:rsidTr="00B96769">
        <w:trPr>
          <w:cantSplit/>
        </w:trPr>
        <w:tc>
          <w:tcPr>
            <w:tcW w:w="8065" w:type="dxa"/>
            <w:tcBorders>
              <w:right w:val="single" w:sz="12" w:space="0" w:color="auto"/>
            </w:tcBorders>
            <w:shd w:val="clear" w:color="auto" w:fill="auto"/>
          </w:tcPr>
          <w:p w14:paraId="39B37186" w14:textId="49ECEABC" w:rsidR="00B96769" w:rsidRPr="00B96769" w:rsidRDefault="00B96769" w:rsidP="00CC05A5">
            <w:pPr>
              <w:pStyle w:val="Tabletexte"/>
              <w:jc w:val="left"/>
            </w:pPr>
            <w:r w:rsidRPr="00B96769">
              <w:fldChar w:fldCharType="begin"/>
            </w:r>
            <w:r w:rsidRPr="00B96769">
              <w:instrText xml:space="preserve"> HYPERLINK "http://www.itu.int/pub/publications.aspx?lang=en&amp;parent=T-RES-T.29-2016" </w:instrText>
            </w:r>
            <w:r w:rsidRPr="00B96769">
              <w:fldChar w:fldCharType="separate"/>
            </w:r>
            <w:r w:rsidRPr="00B96769">
              <w:rPr>
                <w:rStyle w:val="Hyperlink"/>
                <w:rFonts w:hint="cs"/>
                <w:color w:val="auto"/>
                <w:u w:val="none"/>
                <w:rtl/>
              </w:rPr>
              <w:t>القرار </w:t>
            </w:r>
            <w:r w:rsidRPr="00B96769">
              <w:rPr>
                <w:rStyle w:val="Hyperlink"/>
                <w:color w:val="auto"/>
                <w:u w:val="none"/>
              </w:rPr>
              <w:t>29</w:t>
            </w:r>
            <w:r w:rsidRPr="00B96769">
              <w:fldChar w:fldCharType="end"/>
            </w:r>
            <w:r w:rsidR="0028213C">
              <w:rPr>
                <w:rFonts w:hint="cs"/>
                <w:rtl/>
              </w:rPr>
              <w:t>،</w:t>
            </w:r>
            <w:r w:rsidRPr="00B96769">
              <w:rPr>
                <w:rFonts w:hint="cs"/>
                <w:rtl/>
              </w:rPr>
              <w:t xml:space="preserve"> </w:t>
            </w:r>
            <w:bookmarkStart w:id="23" w:name="_Toc219803526"/>
            <w:bookmarkStart w:id="24" w:name="_Toc349551560"/>
            <w:bookmarkEnd w:id="22"/>
            <w:r w:rsidRPr="005478A3">
              <w:rPr>
                <w:i/>
                <w:iCs/>
                <w:rtl/>
              </w:rPr>
              <w:t>إجراءات النداء البديلة على شبكات الاتصالات الدولية</w:t>
            </w:r>
            <w:bookmarkEnd w:id="23"/>
            <w:bookmarkEnd w:id="24"/>
          </w:p>
        </w:tc>
        <w:tc>
          <w:tcPr>
            <w:tcW w:w="1276" w:type="dxa"/>
            <w:tcBorders>
              <w:right w:val="single" w:sz="12" w:space="0" w:color="auto"/>
            </w:tcBorders>
          </w:tcPr>
          <w:p w14:paraId="3416EAA9" w14:textId="77777777" w:rsidR="00B96769" w:rsidRPr="00B96769" w:rsidRDefault="00B96769" w:rsidP="00102201">
            <w:pPr>
              <w:pStyle w:val="Tabletexte"/>
              <w:jc w:val="center"/>
            </w:pPr>
            <w:r w:rsidRPr="00B96769">
              <w:rPr>
                <w:rFonts w:hint="cs"/>
                <w:rtl/>
              </w:rPr>
              <w:t>مراجَع</w:t>
            </w:r>
          </w:p>
        </w:tc>
      </w:tr>
      <w:bookmarkStart w:id="25" w:name="lt_pId101"/>
      <w:tr w:rsidR="00B96769" w:rsidRPr="00780507" w14:paraId="3E0CDF42" w14:textId="77777777" w:rsidTr="00B96769">
        <w:trPr>
          <w:cantSplit/>
        </w:trPr>
        <w:tc>
          <w:tcPr>
            <w:tcW w:w="8065" w:type="dxa"/>
            <w:tcBorders>
              <w:right w:val="single" w:sz="12" w:space="0" w:color="auto"/>
            </w:tcBorders>
            <w:shd w:val="clear" w:color="auto" w:fill="auto"/>
          </w:tcPr>
          <w:p w14:paraId="08E927E7" w14:textId="193B7D0C" w:rsidR="00B96769" w:rsidRPr="00FC77FC" w:rsidRDefault="00B96769" w:rsidP="00CC05A5">
            <w:pPr>
              <w:pStyle w:val="Tabletexte"/>
              <w:jc w:val="left"/>
              <w:rPr>
                <w:spacing w:val="-2"/>
              </w:rPr>
            </w:pPr>
            <w:r w:rsidRPr="00FC77FC">
              <w:rPr>
                <w:spacing w:val="-2"/>
              </w:rPr>
              <w:fldChar w:fldCharType="begin"/>
            </w:r>
            <w:r w:rsidRPr="00FC77FC">
              <w:rPr>
                <w:spacing w:val="-2"/>
              </w:rPr>
              <w:instrText xml:space="preserve"> HYPERLINK "http://www.itu.int/pub/publications.aspx?lang=en&amp;parent=T-RES-T.31-2016" </w:instrText>
            </w:r>
            <w:r w:rsidRPr="00FC77FC">
              <w:rPr>
                <w:spacing w:val="-2"/>
              </w:rPr>
              <w:fldChar w:fldCharType="separate"/>
            </w:r>
            <w:r w:rsidRPr="00FC77FC">
              <w:rPr>
                <w:rStyle w:val="Hyperlink"/>
                <w:rFonts w:hint="cs"/>
                <w:color w:val="auto"/>
                <w:spacing w:val="-2"/>
                <w:u w:val="none"/>
                <w:rtl/>
              </w:rPr>
              <w:t>القرار </w:t>
            </w:r>
            <w:r w:rsidRPr="00FC77FC">
              <w:rPr>
                <w:rStyle w:val="Hyperlink"/>
                <w:color w:val="auto"/>
                <w:spacing w:val="-2"/>
                <w:u w:val="none"/>
              </w:rPr>
              <w:t>31</w:t>
            </w:r>
            <w:r w:rsidRPr="00FC77FC">
              <w:rPr>
                <w:spacing w:val="-2"/>
              </w:rPr>
              <w:fldChar w:fldCharType="end"/>
            </w:r>
            <w:r w:rsidR="0028213C">
              <w:rPr>
                <w:rFonts w:hint="cs"/>
                <w:spacing w:val="-2"/>
                <w:rtl/>
              </w:rPr>
              <w:t>،</w:t>
            </w:r>
            <w:r w:rsidRPr="00FC77FC">
              <w:rPr>
                <w:rFonts w:hint="cs"/>
                <w:spacing w:val="-2"/>
                <w:rtl/>
              </w:rPr>
              <w:t xml:space="preserve"> </w:t>
            </w:r>
            <w:bookmarkEnd w:id="25"/>
            <w:r w:rsidRPr="00FC77FC">
              <w:rPr>
                <w:rFonts w:hint="cs"/>
                <w:i/>
                <w:iCs/>
                <w:spacing w:val="-2"/>
                <w:rtl/>
              </w:rPr>
              <w:t>قبول</w:t>
            </w:r>
            <w:r w:rsidRPr="00FC77FC">
              <w:rPr>
                <w:i/>
                <w:iCs/>
                <w:spacing w:val="-2"/>
                <w:rtl/>
              </w:rPr>
              <w:t xml:space="preserve"> </w:t>
            </w:r>
            <w:r w:rsidRPr="00FC77FC">
              <w:rPr>
                <w:rFonts w:hint="cs"/>
                <w:i/>
                <w:iCs/>
                <w:spacing w:val="-2"/>
                <w:rtl/>
              </w:rPr>
              <w:t>كيانات</w:t>
            </w:r>
            <w:r w:rsidRPr="00FC77FC">
              <w:rPr>
                <w:i/>
                <w:iCs/>
                <w:spacing w:val="-2"/>
                <w:rtl/>
              </w:rPr>
              <w:t xml:space="preserve"> </w:t>
            </w:r>
            <w:r w:rsidRPr="00FC77FC">
              <w:rPr>
                <w:rFonts w:hint="cs"/>
                <w:i/>
                <w:iCs/>
                <w:spacing w:val="-2"/>
                <w:rtl/>
              </w:rPr>
              <w:t>أو</w:t>
            </w:r>
            <w:r w:rsidRPr="00FC77FC">
              <w:rPr>
                <w:rFonts w:hint="eastAsia"/>
                <w:i/>
                <w:iCs/>
                <w:spacing w:val="-2"/>
                <w:rtl/>
              </w:rPr>
              <w:t> </w:t>
            </w:r>
            <w:r w:rsidRPr="00FC77FC">
              <w:rPr>
                <w:rFonts w:hint="cs"/>
                <w:i/>
                <w:iCs/>
                <w:spacing w:val="-2"/>
                <w:rtl/>
              </w:rPr>
              <w:t>منظمات</w:t>
            </w:r>
            <w:r w:rsidRPr="00FC77FC">
              <w:rPr>
                <w:i/>
                <w:iCs/>
                <w:spacing w:val="-2"/>
                <w:rtl/>
              </w:rPr>
              <w:t xml:space="preserve"> </w:t>
            </w:r>
            <w:r w:rsidRPr="00FC77FC">
              <w:rPr>
                <w:rFonts w:hint="cs"/>
                <w:i/>
                <w:iCs/>
                <w:spacing w:val="-2"/>
                <w:rtl/>
              </w:rPr>
              <w:t>للمشاركة</w:t>
            </w:r>
            <w:r w:rsidRPr="00FC77FC">
              <w:rPr>
                <w:i/>
                <w:iCs/>
                <w:spacing w:val="-2"/>
                <w:rtl/>
              </w:rPr>
              <w:t xml:space="preserve"> </w:t>
            </w:r>
            <w:r w:rsidRPr="00FC77FC">
              <w:rPr>
                <w:rFonts w:hint="cs"/>
                <w:i/>
                <w:iCs/>
                <w:spacing w:val="-2"/>
                <w:rtl/>
              </w:rPr>
              <w:t>كمنتسبين</w:t>
            </w:r>
            <w:r w:rsidRPr="00FC77FC">
              <w:rPr>
                <w:i/>
                <w:iCs/>
                <w:spacing w:val="-2"/>
                <w:rtl/>
              </w:rPr>
              <w:t xml:space="preserve"> </w:t>
            </w:r>
            <w:r w:rsidRPr="00FC77FC">
              <w:rPr>
                <w:rFonts w:hint="cs"/>
                <w:i/>
                <w:iCs/>
                <w:spacing w:val="-2"/>
                <w:rtl/>
              </w:rPr>
              <w:t>في</w:t>
            </w:r>
            <w:r w:rsidRPr="00FC77FC">
              <w:rPr>
                <w:rFonts w:hint="eastAsia"/>
                <w:i/>
                <w:iCs/>
                <w:spacing w:val="-2"/>
                <w:rtl/>
              </w:rPr>
              <w:t> </w:t>
            </w:r>
            <w:r w:rsidRPr="00FC77FC">
              <w:rPr>
                <w:rFonts w:hint="cs"/>
                <w:i/>
                <w:iCs/>
                <w:spacing w:val="-2"/>
                <w:rtl/>
              </w:rPr>
              <w:t>أعمال</w:t>
            </w:r>
            <w:r w:rsidRPr="00FC77FC">
              <w:rPr>
                <w:i/>
                <w:iCs/>
                <w:spacing w:val="-2"/>
                <w:rtl/>
              </w:rPr>
              <w:t xml:space="preserve"> </w:t>
            </w:r>
            <w:r w:rsidRPr="00FC77FC">
              <w:rPr>
                <w:rFonts w:hint="cs"/>
                <w:i/>
                <w:iCs/>
                <w:spacing w:val="-2"/>
                <w:rtl/>
              </w:rPr>
              <w:t>قطاع</w:t>
            </w:r>
            <w:r w:rsidRPr="00FC77FC">
              <w:rPr>
                <w:i/>
                <w:iCs/>
                <w:spacing w:val="-2"/>
                <w:rtl/>
              </w:rPr>
              <w:t xml:space="preserve"> </w:t>
            </w:r>
            <w:r w:rsidRPr="00FC77FC">
              <w:rPr>
                <w:rFonts w:hint="cs"/>
                <w:i/>
                <w:iCs/>
                <w:spacing w:val="-2"/>
                <w:rtl/>
              </w:rPr>
              <w:t>تقييس</w:t>
            </w:r>
            <w:r w:rsidRPr="00FC77FC">
              <w:rPr>
                <w:i/>
                <w:iCs/>
                <w:spacing w:val="-2"/>
                <w:rtl/>
              </w:rPr>
              <w:t xml:space="preserve"> </w:t>
            </w:r>
            <w:r w:rsidRPr="00FC77FC">
              <w:rPr>
                <w:rFonts w:hint="cs"/>
                <w:i/>
                <w:iCs/>
                <w:spacing w:val="-2"/>
                <w:rtl/>
              </w:rPr>
              <w:t>الاتصالات</w:t>
            </w:r>
            <w:r w:rsidRPr="00FC77FC">
              <w:rPr>
                <w:i/>
                <w:iCs/>
                <w:spacing w:val="-2"/>
                <w:rtl/>
              </w:rPr>
              <w:t xml:space="preserve"> </w:t>
            </w:r>
            <w:r w:rsidRPr="00FC77FC">
              <w:rPr>
                <w:rFonts w:hint="cs"/>
                <w:i/>
                <w:iCs/>
                <w:spacing w:val="-2"/>
                <w:rtl/>
              </w:rPr>
              <w:t>للاتحاد</w:t>
            </w:r>
            <w:r w:rsidRPr="00FC77FC">
              <w:rPr>
                <w:i/>
                <w:iCs/>
                <w:spacing w:val="-2"/>
                <w:rtl/>
              </w:rPr>
              <w:t xml:space="preserve"> </w:t>
            </w:r>
            <w:r w:rsidRPr="00FC77FC">
              <w:rPr>
                <w:rFonts w:hint="cs"/>
                <w:i/>
                <w:iCs/>
                <w:spacing w:val="-2"/>
                <w:rtl/>
              </w:rPr>
              <w:t>الدولي</w:t>
            </w:r>
            <w:r w:rsidRPr="00FC77FC">
              <w:rPr>
                <w:i/>
                <w:iCs/>
                <w:spacing w:val="-2"/>
                <w:rtl/>
              </w:rPr>
              <w:t xml:space="preserve"> </w:t>
            </w:r>
            <w:r w:rsidRPr="00FC77FC">
              <w:rPr>
                <w:rFonts w:hint="cs"/>
                <w:i/>
                <w:iCs/>
                <w:spacing w:val="-2"/>
                <w:rtl/>
              </w:rPr>
              <w:t>للاتصالات</w:t>
            </w:r>
          </w:p>
        </w:tc>
        <w:tc>
          <w:tcPr>
            <w:tcW w:w="1276" w:type="dxa"/>
            <w:tcBorders>
              <w:right w:val="single" w:sz="12" w:space="0" w:color="auto"/>
            </w:tcBorders>
          </w:tcPr>
          <w:p w14:paraId="73AC8F93" w14:textId="77777777" w:rsidR="00B96769" w:rsidRPr="00B96769" w:rsidRDefault="00B96769" w:rsidP="00102201">
            <w:pPr>
              <w:pStyle w:val="Tabletexte"/>
              <w:jc w:val="center"/>
            </w:pPr>
            <w:r w:rsidRPr="00B96769">
              <w:rPr>
                <w:rFonts w:hint="cs"/>
                <w:rtl/>
              </w:rPr>
              <w:t>بدون تغيير</w:t>
            </w:r>
          </w:p>
        </w:tc>
      </w:tr>
      <w:bookmarkStart w:id="26" w:name="lt_pId103"/>
      <w:tr w:rsidR="00B96769" w:rsidRPr="00780507" w14:paraId="2AB6B267" w14:textId="77777777" w:rsidTr="00B96769">
        <w:trPr>
          <w:cantSplit/>
        </w:trPr>
        <w:tc>
          <w:tcPr>
            <w:tcW w:w="8065" w:type="dxa"/>
            <w:tcBorders>
              <w:right w:val="single" w:sz="12" w:space="0" w:color="auto"/>
            </w:tcBorders>
            <w:shd w:val="clear" w:color="auto" w:fill="auto"/>
          </w:tcPr>
          <w:p w14:paraId="0EDDAD56" w14:textId="137474FD" w:rsidR="00B96769" w:rsidRPr="00B96769" w:rsidRDefault="00B96769" w:rsidP="00CC05A5">
            <w:pPr>
              <w:pStyle w:val="Tabletexte"/>
              <w:jc w:val="left"/>
            </w:pPr>
            <w:r w:rsidRPr="00B96769">
              <w:fldChar w:fldCharType="begin"/>
            </w:r>
            <w:r w:rsidRPr="00B96769">
              <w:instrText xml:space="preserve"> HYPERLINK "http://www.itu.int/pub/publications.aspx?lang=en&amp;parent=T-RES-T.32-2016" </w:instrText>
            </w:r>
            <w:r w:rsidRPr="00B96769">
              <w:fldChar w:fldCharType="separate"/>
            </w:r>
            <w:r w:rsidRPr="00B96769">
              <w:rPr>
                <w:rStyle w:val="Hyperlink"/>
                <w:rFonts w:hint="cs"/>
                <w:color w:val="auto"/>
                <w:u w:val="none"/>
                <w:rtl/>
              </w:rPr>
              <w:t>القرار </w:t>
            </w:r>
            <w:r w:rsidRPr="00B96769">
              <w:rPr>
                <w:rStyle w:val="Hyperlink"/>
                <w:color w:val="auto"/>
                <w:u w:val="none"/>
              </w:rPr>
              <w:t>32</w:t>
            </w:r>
            <w:r w:rsidRPr="00B96769">
              <w:fldChar w:fldCharType="end"/>
            </w:r>
            <w:r w:rsidR="0028213C">
              <w:rPr>
                <w:rFonts w:hint="cs"/>
                <w:rtl/>
              </w:rPr>
              <w:t>،</w:t>
            </w:r>
            <w:bookmarkStart w:id="27" w:name="_Toc349551564"/>
            <w:bookmarkEnd w:id="26"/>
            <w:r w:rsidRPr="00B96769">
              <w:rPr>
                <w:rFonts w:hint="cs"/>
                <w:rtl/>
              </w:rPr>
              <w:t xml:space="preserve"> </w:t>
            </w:r>
            <w:r w:rsidRPr="005478A3">
              <w:rPr>
                <w:rFonts w:hint="cs"/>
                <w:i/>
                <w:iCs/>
                <w:rtl/>
              </w:rPr>
              <w:t>تعزيز وسائل العمل الإلكترونية في أعمال قطاع تقييس الاتصالات للاتحاد الدولي للاتصالات</w:t>
            </w:r>
            <w:bookmarkEnd w:id="27"/>
          </w:p>
        </w:tc>
        <w:tc>
          <w:tcPr>
            <w:tcW w:w="1276" w:type="dxa"/>
            <w:tcBorders>
              <w:right w:val="single" w:sz="12" w:space="0" w:color="auto"/>
            </w:tcBorders>
          </w:tcPr>
          <w:p w14:paraId="694F8538" w14:textId="7B78E237" w:rsidR="00B96769" w:rsidRPr="00B96769" w:rsidRDefault="006B1050" w:rsidP="00102201">
            <w:pPr>
              <w:pStyle w:val="Tabletexte"/>
              <w:jc w:val="center"/>
            </w:pPr>
            <w:r w:rsidRPr="00B96769">
              <w:rPr>
                <w:rFonts w:hint="cs"/>
                <w:rtl/>
              </w:rPr>
              <w:t>بدون تغيير</w:t>
            </w:r>
          </w:p>
        </w:tc>
      </w:tr>
      <w:bookmarkStart w:id="28" w:name="lt_pId107"/>
      <w:tr w:rsidR="00B96769" w:rsidRPr="00780507" w14:paraId="7B80FC6D" w14:textId="77777777" w:rsidTr="00B96769">
        <w:trPr>
          <w:cantSplit/>
        </w:trPr>
        <w:tc>
          <w:tcPr>
            <w:tcW w:w="8065" w:type="dxa"/>
            <w:tcBorders>
              <w:right w:val="single" w:sz="12" w:space="0" w:color="auto"/>
            </w:tcBorders>
            <w:shd w:val="clear" w:color="auto" w:fill="auto"/>
          </w:tcPr>
          <w:p w14:paraId="03A68480" w14:textId="4B83C8C6" w:rsidR="00B96769" w:rsidRPr="00B96769" w:rsidRDefault="00B96769" w:rsidP="00CC05A5">
            <w:pPr>
              <w:pStyle w:val="Tabletexte"/>
              <w:jc w:val="left"/>
            </w:pPr>
            <w:r w:rsidRPr="00B96769">
              <w:fldChar w:fldCharType="begin"/>
            </w:r>
            <w:r w:rsidRPr="00B96769">
              <w:instrText xml:space="preserve"> HYPERLINK "http://www.itu.int/pub/publications.aspx?lang=en&amp;parent=T-RES-T.34-2016" </w:instrText>
            </w:r>
            <w:r w:rsidRPr="00B96769">
              <w:fldChar w:fldCharType="separate"/>
            </w:r>
            <w:r w:rsidRPr="00B96769">
              <w:rPr>
                <w:rStyle w:val="Hyperlink"/>
                <w:rFonts w:hint="cs"/>
                <w:color w:val="auto"/>
                <w:u w:val="none"/>
                <w:rtl/>
              </w:rPr>
              <w:t>القرار </w:t>
            </w:r>
            <w:r w:rsidRPr="00B96769">
              <w:rPr>
                <w:rStyle w:val="Hyperlink"/>
                <w:color w:val="auto"/>
                <w:u w:val="none"/>
              </w:rPr>
              <w:t>34</w:t>
            </w:r>
            <w:r w:rsidRPr="00B96769">
              <w:fldChar w:fldCharType="end"/>
            </w:r>
            <w:r w:rsidR="0028213C">
              <w:rPr>
                <w:rFonts w:hint="cs"/>
                <w:rtl/>
              </w:rPr>
              <w:t>،</w:t>
            </w:r>
            <w:r w:rsidRPr="00B96769">
              <w:rPr>
                <w:rFonts w:hint="cs"/>
                <w:rtl/>
              </w:rPr>
              <w:t xml:space="preserve"> </w:t>
            </w:r>
            <w:bookmarkStart w:id="29" w:name="_Toc219803530"/>
            <w:bookmarkStart w:id="30" w:name="_Toc349551568"/>
            <w:bookmarkEnd w:id="28"/>
            <w:r w:rsidRPr="002C703B">
              <w:rPr>
                <w:rFonts w:hint="cs"/>
                <w:i/>
                <w:iCs/>
                <w:rtl/>
              </w:rPr>
              <w:t>المساهمات الطوعية</w:t>
            </w:r>
            <w:bookmarkEnd w:id="29"/>
            <w:bookmarkEnd w:id="30"/>
          </w:p>
        </w:tc>
        <w:tc>
          <w:tcPr>
            <w:tcW w:w="1276" w:type="dxa"/>
            <w:tcBorders>
              <w:right w:val="single" w:sz="12" w:space="0" w:color="auto"/>
            </w:tcBorders>
          </w:tcPr>
          <w:p w14:paraId="2635DD8C" w14:textId="7B2E5478" w:rsidR="00B96769" w:rsidRPr="00B96769" w:rsidRDefault="006B1050" w:rsidP="00102201">
            <w:pPr>
              <w:pStyle w:val="Tabletexte"/>
              <w:jc w:val="center"/>
              <w:rPr>
                <w:rtl/>
              </w:rPr>
            </w:pPr>
            <w:r w:rsidRPr="00B96769">
              <w:rPr>
                <w:rFonts w:hint="cs"/>
                <w:rtl/>
              </w:rPr>
              <w:t>مراجَع</w:t>
            </w:r>
          </w:p>
        </w:tc>
      </w:tr>
      <w:bookmarkStart w:id="31" w:name="lt_pId109"/>
      <w:tr w:rsidR="00B96769" w:rsidRPr="00780507" w14:paraId="451A4DCF" w14:textId="77777777" w:rsidTr="00B96769">
        <w:trPr>
          <w:cantSplit/>
        </w:trPr>
        <w:tc>
          <w:tcPr>
            <w:tcW w:w="8065" w:type="dxa"/>
            <w:tcBorders>
              <w:right w:val="single" w:sz="12" w:space="0" w:color="auto"/>
            </w:tcBorders>
            <w:shd w:val="clear" w:color="auto" w:fill="auto"/>
          </w:tcPr>
          <w:p w14:paraId="1E60E71F" w14:textId="18F313CA" w:rsidR="00B96769" w:rsidRPr="00B96769" w:rsidRDefault="00B96769" w:rsidP="00CC05A5">
            <w:pPr>
              <w:pStyle w:val="Tabletexte"/>
              <w:jc w:val="left"/>
            </w:pPr>
            <w:r w:rsidRPr="00B96769">
              <w:fldChar w:fldCharType="begin"/>
            </w:r>
            <w:r w:rsidRPr="00B96769">
              <w:instrText xml:space="preserve"> HYPERLINK "http://www.itu.int/pub/publications.aspx?lang=en&amp;parent=T-RES-T.35-2016" </w:instrText>
            </w:r>
            <w:r w:rsidRPr="00B96769">
              <w:fldChar w:fldCharType="separate"/>
            </w:r>
            <w:r w:rsidRPr="00B96769">
              <w:rPr>
                <w:rStyle w:val="Hyperlink"/>
                <w:rFonts w:hint="cs"/>
                <w:color w:val="auto"/>
                <w:u w:val="none"/>
                <w:rtl/>
              </w:rPr>
              <w:t>القرار </w:t>
            </w:r>
            <w:r w:rsidRPr="00B96769">
              <w:rPr>
                <w:rStyle w:val="Hyperlink"/>
                <w:color w:val="auto"/>
                <w:u w:val="none"/>
              </w:rPr>
              <w:t>35</w:t>
            </w:r>
            <w:r w:rsidRPr="00B96769">
              <w:fldChar w:fldCharType="end"/>
            </w:r>
            <w:r w:rsidR="0028213C">
              <w:rPr>
                <w:rFonts w:hint="cs"/>
                <w:rtl/>
              </w:rPr>
              <w:t>،</w:t>
            </w:r>
            <w:r w:rsidRPr="00B96769">
              <w:rPr>
                <w:rFonts w:hint="cs"/>
                <w:rtl/>
              </w:rPr>
              <w:t xml:space="preserve"> </w:t>
            </w:r>
            <w:bookmarkStart w:id="32" w:name="_Toc219803531"/>
            <w:bookmarkStart w:id="33" w:name="_Toc349551570"/>
            <w:bookmarkEnd w:id="31"/>
            <w:r w:rsidRPr="002C703B">
              <w:rPr>
                <w:i/>
                <w:iCs/>
                <w:rtl/>
              </w:rPr>
              <w:t>تعيين رؤساء لجان الدراسات التابعة لقطاع تقييس الاتصالات</w:t>
            </w:r>
            <w:r w:rsidRPr="002C703B">
              <w:rPr>
                <w:rFonts w:hint="cs"/>
                <w:i/>
                <w:iCs/>
                <w:rtl/>
              </w:rPr>
              <w:t xml:space="preserve"> للاتحاد الدولي للاتصالات ونوابهم </w:t>
            </w:r>
            <w:r w:rsidRPr="002C703B">
              <w:rPr>
                <w:i/>
                <w:iCs/>
                <w:rtl/>
              </w:rPr>
              <w:t>و</w:t>
            </w:r>
            <w:r w:rsidRPr="002C703B">
              <w:rPr>
                <w:rFonts w:hint="cs"/>
                <w:i/>
                <w:iCs/>
                <w:rtl/>
              </w:rPr>
              <w:t xml:space="preserve">رئيس </w:t>
            </w:r>
            <w:r w:rsidRPr="002C703B">
              <w:rPr>
                <w:i/>
                <w:iCs/>
                <w:rtl/>
              </w:rPr>
              <w:t>الفريق الاستشاري</w:t>
            </w:r>
            <w:r w:rsidRPr="002C703B">
              <w:rPr>
                <w:rFonts w:hint="cs"/>
                <w:i/>
                <w:iCs/>
                <w:rtl/>
              </w:rPr>
              <w:t xml:space="preserve"> </w:t>
            </w:r>
            <w:r w:rsidRPr="002C703B">
              <w:rPr>
                <w:i/>
                <w:iCs/>
                <w:rtl/>
              </w:rPr>
              <w:t>لتقييس الاتصالات</w:t>
            </w:r>
            <w:r w:rsidRPr="002C703B">
              <w:rPr>
                <w:rFonts w:hint="cs"/>
                <w:i/>
                <w:iCs/>
                <w:rtl/>
              </w:rPr>
              <w:t xml:space="preserve"> ونوابه،</w:t>
            </w:r>
            <w:r w:rsidRPr="002C703B">
              <w:rPr>
                <w:i/>
                <w:iCs/>
                <w:rtl/>
              </w:rPr>
              <w:t xml:space="preserve"> والحد الأقصى لمدة ولايتهم</w:t>
            </w:r>
            <w:bookmarkEnd w:id="32"/>
            <w:bookmarkEnd w:id="33"/>
          </w:p>
        </w:tc>
        <w:tc>
          <w:tcPr>
            <w:tcW w:w="1276" w:type="dxa"/>
            <w:tcBorders>
              <w:right w:val="single" w:sz="12" w:space="0" w:color="auto"/>
            </w:tcBorders>
          </w:tcPr>
          <w:p w14:paraId="068F5E1E" w14:textId="1FD561D1" w:rsidR="00B96769" w:rsidRPr="00B96769" w:rsidRDefault="00557673" w:rsidP="00102201">
            <w:pPr>
              <w:pStyle w:val="Tabletexte"/>
              <w:jc w:val="center"/>
            </w:pPr>
            <w:r w:rsidRPr="00B96769">
              <w:rPr>
                <w:rFonts w:hint="cs"/>
                <w:rtl/>
              </w:rPr>
              <w:t>أُلغي</w:t>
            </w:r>
          </w:p>
        </w:tc>
      </w:tr>
      <w:bookmarkStart w:id="34" w:name="lt_pId113"/>
      <w:tr w:rsidR="00B96769" w:rsidRPr="00780507" w14:paraId="72A5D3D7" w14:textId="77777777" w:rsidTr="00B96769">
        <w:trPr>
          <w:cantSplit/>
        </w:trPr>
        <w:tc>
          <w:tcPr>
            <w:tcW w:w="8065" w:type="dxa"/>
            <w:tcBorders>
              <w:right w:val="single" w:sz="12" w:space="0" w:color="auto"/>
            </w:tcBorders>
            <w:shd w:val="clear" w:color="auto" w:fill="auto"/>
          </w:tcPr>
          <w:p w14:paraId="39CE760C" w14:textId="1585F50F" w:rsidR="00B96769" w:rsidRPr="00B96769" w:rsidRDefault="00B96769" w:rsidP="00CC05A5">
            <w:pPr>
              <w:pStyle w:val="Tabletexte"/>
              <w:jc w:val="left"/>
            </w:pPr>
            <w:r w:rsidRPr="00B96769">
              <w:fldChar w:fldCharType="begin"/>
            </w:r>
            <w:r w:rsidRPr="00B96769">
              <w:instrText xml:space="preserve"> HYPERLINK "http://www.itu.int/pub/publications.aspx?lang=en&amp;parent=T-RES-T.40-2016" </w:instrText>
            </w:r>
            <w:r w:rsidRPr="00B96769">
              <w:fldChar w:fldCharType="separate"/>
            </w:r>
            <w:r w:rsidRPr="00B96769">
              <w:rPr>
                <w:rStyle w:val="Hyperlink"/>
                <w:rFonts w:hint="cs"/>
                <w:color w:val="auto"/>
                <w:u w:val="none"/>
                <w:rtl/>
              </w:rPr>
              <w:t>القرار </w:t>
            </w:r>
            <w:r w:rsidRPr="00B96769">
              <w:rPr>
                <w:rStyle w:val="Hyperlink"/>
                <w:color w:val="auto"/>
                <w:u w:val="none"/>
              </w:rPr>
              <w:t>40</w:t>
            </w:r>
            <w:r w:rsidRPr="00B96769">
              <w:fldChar w:fldCharType="end"/>
            </w:r>
            <w:r w:rsidR="0028213C">
              <w:rPr>
                <w:rFonts w:hint="cs"/>
                <w:rtl/>
              </w:rPr>
              <w:t>،</w:t>
            </w:r>
            <w:r w:rsidRPr="00B96769">
              <w:rPr>
                <w:rFonts w:hint="cs"/>
                <w:rtl/>
              </w:rPr>
              <w:t xml:space="preserve"> </w:t>
            </w:r>
            <w:bookmarkStart w:id="35" w:name="_Toc219803533"/>
            <w:bookmarkStart w:id="36" w:name="_Toc349551574"/>
            <w:r w:rsidRPr="002C703B">
              <w:rPr>
                <w:rFonts w:hint="cs"/>
                <w:i/>
                <w:iCs/>
                <w:rtl/>
              </w:rPr>
              <w:t>الجوانب التنظيمية لعمل قطاع تقييس الاتصالات</w:t>
            </w:r>
            <w:bookmarkEnd w:id="35"/>
            <w:r w:rsidRPr="002C703B">
              <w:rPr>
                <w:rFonts w:hint="cs"/>
                <w:i/>
                <w:iCs/>
                <w:rtl/>
              </w:rPr>
              <w:t xml:space="preserve"> للاتحاد الدولي للاتصالات</w:t>
            </w:r>
            <w:bookmarkEnd w:id="34"/>
            <w:bookmarkEnd w:id="36"/>
          </w:p>
        </w:tc>
        <w:tc>
          <w:tcPr>
            <w:tcW w:w="1276" w:type="dxa"/>
            <w:tcBorders>
              <w:right w:val="single" w:sz="12" w:space="0" w:color="auto"/>
            </w:tcBorders>
          </w:tcPr>
          <w:p w14:paraId="40936C12" w14:textId="77777777" w:rsidR="00B96769" w:rsidRPr="00B96769" w:rsidRDefault="00B96769" w:rsidP="00102201">
            <w:pPr>
              <w:pStyle w:val="Tabletexte"/>
              <w:jc w:val="center"/>
            </w:pPr>
            <w:r w:rsidRPr="00B96769">
              <w:rPr>
                <w:rFonts w:hint="cs"/>
                <w:rtl/>
              </w:rPr>
              <w:t>مراجَع</w:t>
            </w:r>
          </w:p>
        </w:tc>
      </w:tr>
      <w:bookmarkStart w:id="37" w:name="lt_pId115"/>
      <w:tr w:rsidR="00B96769" w:rsidRPr="00780507" w14:paraId="4487BC63" w14:textId="77777777" w:rsidTr="00B96769">
        <w:trPr>
          <w:cantSplit/>
        </w:trPr>
        <w:tc>
          <w:tcPr>
            <w:tcW w:w="8065" w:type="dxa"/>
            <w:tcBorders>
              <w:right w:val="single" w:sz="12" w:space="0" w:color="auto"/>
            </w:tcBorders>
            <w:shd w:val="clear" w:color="auto" w:fill="auto"/>
          </w:tcPr>
          <w:p w14:paraId="5EBCCF1F" w14:textId="411C7FCD" w:rsidR="00B96769" w:rsidRPr="00B96769" w:rsidRDefault="00B96769" w:rsidP="00CC05A5">
            <w:pPr>
              <w:pStyle w:val="Tabletexte"/>
              <w:jc w:val="left"/>
            </w:pPr>
            <w:r w:rsidRPr="00B96769">
              <w:fldChar w:fldCharType="begin"/>
            </w:r>
            <w:r w:rsidRPr="00B96769">
              <w:instrText xml:space="preserve"> HYPERLINK "http://www.itu.int/pub/publications.aspx?lang=en&amp;parent=T-RES-T.43-2016" </w:instrText>
            </w:r>
            <w:r w:rsidRPr="00B96769">
              <w:fldChar w:fldCharType="separate"/>
            </w:r>
            <w:r w:rsidRPr="00B96769">
              <w:rPr>
                <w:rStyle w:val="Hyperlink"/>
                <w:rFonts w:hint="cs"/>
                <w:color w:val="auto"/>
                <w:u w:val="none"/>
                <w:rtl/>
              </w:rPr>
              <w:t>القرار </w:t>
            </w:r>
            <w:r w:rsidRPr="00B96769">
              <w:rPr>
                <w:rStyle w:val="Hyperlink"/>
                <w:color w:val="auto"/>
                <w:u w:val="none"/>
              </w:rPr>
              <w:t>43</w:t>
            </w:r>
            <w:r w:rsidRPr="00B96769">
              <w:fldChar w:fldCharType="end"/>
            </w:r>
            <w:r w:rsidR="0028213C">
              <w:rPr>
                <w:rFonts w:hint="cs"/>
                <w:rtl/>
              </w:rPr>
              <w:t>،</w:t>
            </w:r>
            <w:r w:rsidRPr="00B96769">
              <w:rPr>
                <w:rFonts w:hint="cs"/>
                <w:rtl/>
              </w:rPr>
              <w:t xml:space="preserve"> </w:t>
            </w:r>
            <w:bookmarkStart w:id="38" w:name="_Toc219803534"/>
            <w:bookmarkStart w:id="39" w:name="_Toc349551576"/>
            <w:bookmarkEnd w:id="37"/>
            <w:r w:rsidRPr="002C703B">
              <w:rPr>
                <w:rFonts w:hint="cs"/>
                <w:i/>
                <w:iCs/>
                <w:rtl/>
              </w:rPr>
              <w:t>الأعمال التحضيرية الإقليمية للجمعيات العالمية لتقييس الاتصالات</w:t>
            </w:r>
            <w:bookmarkEnd w:id="38"/>
            <w:bookmarkEnd w:id="39"/>
          </w:p>
        </w:tc>
        <w:tc>
          <w:tcPr>
            <w:tcW w:w="1276" w:type="dxa"/>
            <w:tcBorders>
              <w:right w:val="single" w:sz="12" w:space="0" w:color="auto"/>
            </w:tcBorders>
          </w:tcPr>
          <w:p w14:paraId="0C62C762" w14:textId="0F01619B" w:rsidR="00B96769" w:rsidRPr="00B96769" w:rsidRDefault="00DC474E" w:rsidP="00102201">
            <w:pPr>
              <w:pStyle w:val="Tabletexte"/>
              <w:jc w:val="center"/>
            </w:pPr>
            <w:r w:rsidRPr="00B96769">
              <w:rPr>
                <w:rFonts w:hint="cs"/>
                <w:rtl/>
              </w:rPr>
              <w:t>مراجَع</w:t>
            </w:r>
          </w:p>
        </w:tc>
      </w:tr>
      <w:bookmarkStart w:id="40" w:name="lt_pId117"/>
      <w:tr w:rsidR="00B96769" w:rsidRPr="00780507" w14:paraId="0D3F18B9" w14:textId="77777777" w:rsidTr="00B96769">
        <w:trPr>
          <w:cantSplit/>
        </w:trPr>
        <w:tc>
          <w:tcPr>
            <w:tcW w:w="8065" w:type="dxa"/>
            <w:tcBorders>
              <w:right w:val="single" w:sz="12" w:space="0" w:color="auto"/>
            </w:tcBorders>
            <w:shd w:val="clear" w:color="auto" w:fill="auto"/>
          </w:tcPr>
          <w:p w14:paraId="26530E3D" w14:textId="5B4E54A6" w:rsidR="00B96769" w:rsidRPr="00B96769" w:rsidRDefault="00B96769" w:rsidP="00CC05A5">
            <w:pPr>
              <w:pStyle w:val="Tabletexte"/>
              <w:jc w:val="left"/>
            </w:pPr>
            <w:r w:rsidRPr="00B96769">
              <w:fldChar w:fldCharType="begin"/>
            </w:r>
            <w:r w:rsidRPr="00B96769">
              <w:instrText xml:space="preserve"> HYPERLINK "http://www.itu.int/pub/publications.aspx?lang=en&amp;parent=T-RES-T.44-2016" </w:instrText>
            </w:r>
            <w:r w:rsidRPr="00B96769">
              <w:fldChar w:fldCharType="separate"/>
            </w:r>
            <w:r w:rsidRPr="00B96769">
              <w:rPr>
                <w:rStyle w:val="Hyperlink"/>
                <w:rFonts w:hint="cs"/>
                <w:color w:val="auto"/>
                <w:u w:val="none"/>
                <w:rtl/>
              </w:rPr>
              <w:t>القرار </w:t>
            </w:r>
            <w:r w:rsidRPr="00B96769">
              <w:rPr>
                <w:rStyle w:val="Hyperlink"/>
                <w:color w:val="auto"/>
                <w:u w:val="none"/>
              </w:rPr>
              <w:t>44</w:t>
            </w:r>
            <w:r w:rsidRPr="00B96769">
              <w:fldChar w:fldCharType="end"/>
            </w:r>
            <w:r w:rsidR="0028213C">
              <w:rPr>
                <w:rFonts w:hint="cs"/>
                <w:rtl/>
              </w:rPr>
              <w:t>،</w:t>
            </w:r>
            <w:r w:rsidRPr="00B96769">
              <w:rPr>
                <w:rFonts w:hint="cs"/>
                <w:rtl/>
              </w:rPr>
              <w:t xml:space="preserve"> </w:t>
            </w:r>
            <w:r w:rsidRPr="002C703B">
              <w:rPr>
                <w:rFonts w:hint="cs"/>
                <w:i/>
                <w:iCs/>
                <w:rtl/>
              </w:rPr>
              <w:t xml:space="preserve">سد الفجوة </w:t>
            </w:r>
            <w:proofErr w:type="spellStart"/>
            <w:r w:rsidRPr="002C703B">
              <w:rPr>
                <w:rFonts w:hint="cs"/>
                <w:i/>
                <w:iCs/>
                <w:rtl/>
              </w:rPr>
              <w:t>التقييسية</w:t>
            </w:r>
            <w:proofErr w:type="spellEnd"/>
            <w:r w:rsidRPr="002C703B">
              <w:rPr>
                <w:rFonts w:hint="cs"/>
                <w:i/>
                <w:iCs/>
                <w:rtl/>
              </w:rPr>
              <w:t xml:space="preserve"> بين البلدان النامية والبلدان المتقدمة</w:t>
            </w:r>
            <w:bookmarkEnd w:id="40"/>
          </w:p>
        </w:tc>
        <w:tc>
          <w:tcPr>
            <w:tcW w:w="1276" w:type="dxa"/>
            <w:tcBorders>
              <w:right w:val="single" w:sz="12" w:space="0" w:color="auto"/>
            </w:tcBorders>
          </w:tcPr>
          <w:p w14:paraId="5B55FFB1" w14:textId="77777777" w:rsidR="00B96769" w:rsidRPr="00B96769" w:rsidRDefault="00B96769" w:rsidP="00102201">
            <w:pPr>
              <w:pStyle w:val="Tabletexte"/>
              <w:jc w:val="center"/>
            </w:pPr>
            <w:r w:rsidRPr="00B96769">
              <w:rPr>
                <w:rFonts w:hint="cs"/>
                <w:rtl/>
              </w:rPr>
              <w:t>مراجَع</w:t>
            </w:r>
          </w:p>
        </w:tc>
      </w:tr>
      <w:bookmarkStart w:id="41" w:name="lt_pId119"/>
      <w:tr w:rsidR="00B96769" w:rsidRPr="00780507" w14:paraId="4F62A5B3" w14:textId="77777777" w:rsidTr="00B96769">
        <w:trPr>
          <w:cantSplit/>
        </w:trPr>
        <w:tc>
          <w:tcPr>
            <w:tcW w:w="8065" w:type="dxa"/>
            <w:tcBorders>
              <w:right w:val="single" w:sz="12" w:space="0" w:color="auto"/>
            </w:tcBorders>
            <w:shd w:val="clear" w:color="auto" w:fill="auto"/>
          </w:tcPr>
          <w:p w14:paraId="48A42881" w14:textId="424E5E75" w:rsidR="00B96769" w:rsidRPr="00B96769" w:rsidRDefault="00B96769" w:rsidP="00CC05A5">
            <w:pPr>
              <w:pStyle w:val="Tabletexte"/>
              <w:jc w:val="left"/>
            </w:pPr>
            <w:r w:rsidRPr="00B96769">
              <w:fldChar w:fldCharType="begin"/>
            </w:r>
            <w:r w:rsidRPr="00B96769">
              <w:instrText xml:space="preserve"> HYPERLINK "http://www.itu.int/pub/publications.aspx?lang=en&amp;parent=T-RES-T.45-2016" </w:instrText>
            </w:r>
            <w:r w:rsidRPr="00B96769">
              <w:fldChar w:fldCharType="separate"/>
            </w:r>
            <w:r w:rsidRPr="00B96769">
              <w:rPr>
                <w:rStyle w:val="Hyperlink"/>
                <w:rFonts w:hint="cs"/>
                <w:color w:val="auto"/>
                <w:u w:val="none"/>
                <w:rtl/>
              </w:rPr>
              <w:t>القرار </w:t>
            </w:r>
            <w:r w:rsidRPr="00B96769">
              <w:rPr>
                <w:rStyle w:val="Hyperlink"/>
                <w:color w:val="auto"/>
                <w:u w:val="none"/>
              </w:rPr>
              <w:t>45</w:t>
            </w:r>
            <w:r w:rsidRPr="00B96769">
              <w:fldChar w:fldCharType="end"/>
            </w:r>
            <w:r w:rsidR="0028213C">
              <w:rPr>
                <w:rFonts w:hint="cs"/>
                <w:rtl/>
              </w:rPr>
              <w:t>،</w:t>
            </w:r>
            <w:r w:rsidRPr="00B96769">
              <w:rPr>
                <w:rFonts w:hint="cs"/>
                <w:rtl/>
              </w:rPr>
              <w:t xml:space="preserve"> </w:t>
            </w:r>
            <w:bookmarkStart w:id="42" w:name="_Toc219803541"/>
            <w:bookmarkStart w:id="43" w:name="_Toc349551580"/>
            <w:r w:rsidRPr="002C703B">
              <w:rPr>
                <w:rFonts w:hint="cs"/>
                <w:i/>
                <w:iCs/>
                <w:rtl/>
              </w:rPr>
              <w:t>التنسيق الفعّال لأعمال التقييس فيما بين لجان الدراسات في قطاع تقييس الاتصالات ودور الفريق الاستشاري لتقييس الاتصالات</w:t>
            </w:r>
            <w:bookmarkEnd w:id="42"/>
            <w:r w:rsidRPr="002C703B">
              <w:rPr>
                <w:rFonts w:hint="cs"/>
                <w:i/>
                <w:iCs/>
                <w:rtl/>
              </w:rPr>
              <w:t xml:space="preserve"> للاتحاد الدولي للاتصالات</w:t>
            </w:r>
            <w:bookmarkEnd w:id="41"/>
            <w:bookmarkEnd w:id="43"/>
          </w:p>
        </w:tc>
        <w:tc>
          <w:tcPr>
            <w:tcW w:w="1276" w:type="dxa"/>
            <w:tcBorders>
              <w:right w:val="single" w:sz="12" w:space="0" w:color="auto"/>
            </w:tcBorders>
          </w:tcPr>
          <w:p w14:paraId="5CB2B8A6" w14:textId="261D2F8F" w:rsidR="00B96769" w:rsidRPr="00B96769" w:rsidRDefault="00DC474E" w:rsidP="00102201">
            <w:pPr>
              <w:pStyle w:val="Tabletexte"/>
              <w:jc w:val="center"/>
            </w:pPr>
            <w:r w:rsidRPr="00B96769">
              <w:rPr>
                <w:rFonts w:hint="cs"/>
                <w:rtl/>
              </w:rPr>
              <w:t>أُلغي</w:t>
            </w:r>
          </w:p>
        </w:tc>
      </w:tr>
      <w:bookmarkStart w:id="44" w:name="lt_pId121"/>
      <w:tr w:rsidR="00B96769" w:rsidRPr="00780507" w14:paraId="7293C33E" w14:textId="77777777" w:rsidTr="00B96769">
        <w:trPr>
          <w:cantSplit/>
        </w:trPr>
        <w:tc>
          <w:tcPr>
            <w:tcW w:w="8065" w:type="dxa"/>
            <w:tcBorders>
              <w:right w:val="single" w:sz="12" w:space="0" w:color="auto"/>
            </w:tcBorders>
            <w:shd w:val="clear" w:color="auto" w:fill="auto"/>
          </w:tcPr>
          <w:p w14:paraId="167BA55D" w14:textId="054FA1A0" w:rsidR="00B96769" w:rsidRPr="00B96769" w:rsidRDefault="00B96769" w:rsidP="00CC05A5">
            <w:pPr>
              <w:pStyle w:val="Tabletexte"/>
              <w:jc w:val="left"/>
            </w:pPr>
            <w:r w:rsidRPr="00B96769">
              <w:fldChar w:fldCharType="begin"/>
            </w:r>
            <w:r w:rsidRPr="00B96769">
              <w:instrText xml:space="preserve"> HYPERLINK "http://www.itu.int/pub/publications.aspx?lang=en&amp;parent=T-RES-T.47-2016" </w:instrText>
            </w:r>
            <w:r w:rsidRPr="00B96769">
              <w:fldChar w:fldCharType="separate"/>
            </w:r>
            <w:r w:rsidRPr="00B96769">
              <w:rPr>
                <w:rStyle w:val="Hyperlink"/>
                <w:rFonts w:hint="cs"/>
                <w:color w:val="auto"/>
                <w:u w:val="none"/>
                <w:rtl/>
              </w:rPr>
              <w:t>القرار </w:t>
            </w:r>
            <w:r w:rsidRPr="00B96769">
              <w:rPr>
                <w:rStyle w:val="Hyperlink"/>
                <w:color w:val="auto"/>
                <w:u w:val="none"/>
              </w:rPr>
              <w:t>47</w:t>
            </w:r>
            <w:r w:rsidRPr="00B96769">
              <w:fldChar w:fldCharType="end"/>
            </w:r>
            <w:r w:rsidR="0028213C">
              <w:rPr>
                <w:rFonts w:hint="cs"/>
                <w:rtl/>
              </w:rPr>
              <w:t>،</w:t>
            </w:r>
            <w:r w:rsidRPr="00B96769">
              <w:rPr>
                <w:rFonts w:hint="cs"/>
                <w:rtl/>
              </w:rPr>
              <w:t xml:space="preserve"> </w:t>
            </w:r>
            <w:bookmarkStart w:id="45" w:name="_Toc219803542"/>
            <w:bookmarkStart w:id="46" w:name="_Toc349551582"/>
            <w:bookmarkEnd w:id="44"/>
            <w:r w:rsidRPr="002C703B">
              <w:rPr>
                <w:rFonts w:hint="cs"/>
                <w:i/>
                <w:iCs/>
                <w:rtl/>
              </w:rPr>
              <w:t>أسماء ميادين المستوى الأعلى للرمز القُطري</w:t>
            </w:r>
            <w:bookmarkEnd w:id="45"/>
            <w:bookmarkEnd w:id="46"/>
          </w:p>
        </w:tc>
        <w:tc>
          <w:tcPr>
            <w:tcW w:w="1276" w:type="dxa"/>
            <w:tcBorders>
              <w:right w:val="single" w:sz="12" w:space="0" w:color="auto"/>
            </w:tcBorders>
          </w:tcPr>
          <w:p w14:paraId="20839264" w14:textId="77777777" w:rsidR="00B96769" w:rsidRPr="00B96769" w:rsidRDefault="00B96769" w:rsidP="00102201">
            <w:pPr>
              <w:pStyle w:val="Tabletexte"/>
              <w:jc w:val="center"/>
            </w:pPr>
            <w:r w:rsidRPr="00B96769">
              <w:rPr>
                <w:rFonts w:hint="cs"/>
                <w:rtl/>
              </w:rPr>
              <w:t>بدون تغيير</w:t>
            </w:r>
          </w:p>
        </w:tc>
      </w:tr>
      <w:bookmarkStart w:id="47" w:name="lt_pId123"/>
      <w:tr w:rsidR="00B96769" w:rsidRPr="00780507" w14:paraId="6892462C" w14:textId="77777777" w:rsidTr="00B96769">
        <w:trPr>
          <w:cantSplit/>
        </w:trPr>
        <w:tc>
          <w:tcPr>
            <w:tcW w:w="8065" w:type="dxa"/>
            <w:tcBorders>
              <w:right w:val="single" w:sz="12" w:space="0" w:color="auto"/>
            </w:tcBorders>
            <w:shd w:val="clear" w:color="auto" w:fill="auto"/>
          </w:tcPr>
          <w:p w14:paraId="29B61537" w14:textId="7F6A11E3" w:rsidR="00B96769" w:rsidRPr="00B96769" w:rsidRDefault="00B96769" w:rsidP="00CC05A5">
            <w:pPr>
              <w:pStyle w:val="Tabletexte"/>
              <w:jc w:val="left"/>
            </w:pPr>
            <w:r w:rsidRPr="00B96769">
              <w:fldChar w:fldCharType="begin"/>
            </w:r>
            <w:r w:rsidRPr="00B96769">
              <w:instrText xml:space="preserve"> HYPERLINK "http://www.itu.int/pub/publications.aspx?lang=en&amp;parent=T-RES-T.48-2016" </w:instrText>
            </w:r>
            <w:r w:rsidRPr="00B96769">
              <w:fldChar w:fldCharType="separate"/>
            </w:r>
            <w:r w:rsidRPr="00B96769">
              <w:rPr>
                <w:rStyle w:val="Hyperlink"/>
                <w:rFonts w:hint="cs"/>
                <w:color w:val="auto"/>
                <w:u w:val="none"/>
                <w:rtl/>
              </w:rPr>
              <w:t>القرار </w:t>
            </w:r>
            <w:r w:rsidRPr="00B96769">
              <w:rPr>
                <w:rStyle w:val="Hyperlink"/>
                <w:color w:val="auto"/>
                <w:u w:val="none"/>
              </w:rPr>
              <w:t>48</w:t>
            </w:r>
            <w:r w:rsidRPr="00B96769">
              <w:fldChar w:fldCharType="end"/>
            </w:r>
            <w:r w:rsidR="0028213C">
              <w:rPr>
                <w:rFonts w:hint="cs"/>
                <w:rtl/>
              </w:rPr>
              <w:t>،</w:t>
            </w:r>
            <w:bookmarkStart w:id="48" w:name="_Toc219803543"/>
            <w:bookmarkStart w:id="49" w:name="_Toc349551584"/>
            <w:r w:rsidRPr="00B96769">
              <w:rPr>
                <w:rFonts w:hint="cs"/>
                <w:rtl/>
              </w:rPr>
              <w:t xml:space="preserve"> </w:t>
            </w:r>
            <w:r w:rsidRPr="002C703B">
              <w:rPr>
                <w:rFonts w:hint="cs"/>
                <w:i/>
                <w:iCs/>
                <w:rtl/>
              </w:rPr>
              <w:t>أسماء الميادين الدولية (المتعددة اللغات)</w:t>
            </w:r>
            <w:bookmarkEnd w:id="47"/>
            <w:bookmarkEnd w:id="48"/>
            <w:bookmarkEnd w:id="49"/>
          </w:p>
        </w:tc>
        <w:tc>
          <w:tcPr>
            <w:tcW w:w="1276" w:type="dxa"/>
            <w:tcBorders>
              <w:right w:val="single" w:sz="12" w:space="0" w:color="auto"/>
            </w:tcBorders>
          </w:tcPr>
          <w:p w14:paraId="4958A3D7" w14:textId="2081FC68" w:rsidR="00B96769" w:rsidRPr="00B96769" w:rsidRDefault="00DC474E" w:rsidP="00102201">
            <w:pPr>
              <w:pStyle w:val="Tabletexte"/>
              <w:jc w:val="center"/>
            </w:pPr>
            <w:r w:rsidRPr="00B96769">
              <w:rPr>
                <w:rFonts w:hint="cs"/>
                <w:rtl/>
              </w:rPr>
              <w:t>مراجَع</w:t>
            </w:r>
          </w:p>
        </w:tc>
      </w:tr>
      <w:bookmarkStart w:id="50" w:name="lt_pId125"/>
      <w:tr w:rsidR="00B96769" w:rsidRPr="00780507" w14:paraId="277420D3" w14:textId="77777777" w:rsidTr="00B96769">
        <w:trPr>
          <w:cantSplit/>
        </w:trPr>
        <w:tc>
          <w:tcPr>
            <w:tcW w:w="8065" w:type="dxa"/>
            <w:tcBorders>
              <w:right w:val="single" w:sz="12" w:space="0" w:color="auto"/>
            </w:tcBorders>
            <w:shd w:val="clear" w:color="auto" w:fill="auto"/>
          </w:tcPr>
          <w:p w14:paraId="4E9AE25F" w14:textId="7D5102BF" w:rsidR="00B96769" w:rsidRPr="00B96769" w:rsidRDefault="00B96769" w:rsidP="00CC05A5">
            <w:pPr>
              <w:pStyle w:val="Tabletexte"/>
              <w:jc w:val="left"/>
            </w:pPr>
            <w:r w:rsidRPr="00B96769">
              <w:fldChar w:fldCharType="begin"/>
            </w:r>
            <w:r w:rsidRPr="00B96769">
              <w:instrText xml:space="preserve"> HYPERLINK "http://www.itu.int/pub/publications.aspx?lang=en&amp;parent=T-RES-T.49-2016" </w:instrText>
            </w:r>
            <w:r w:rsidRPr="00B96769">
              <w:fldChar w:fldCharType="separate"/>
            </w:r>
            <w:r w:rsidRPr="00B96769">
              <w:rPr>
                <w:rStyle w:val="Hyperlink"/>
                <w:rFonts w:hint="cs"/>
                <w:color w:val="auto"/>
                <w:u w:val="none"/>
                <w:rtl/>
              </w:rPr>
              <w:t>القرار </w:t>
            </w:r>
            <w:r w:rsidRPr="00B96769">
              <w:rPr>
                <w:rStyle w:val="Hyperlink"/>
                <w:color w:val="auto"/>
                <w:u w:val="none"/>
              </w:rPr>
              <w:t>49</w:t>
            </w:r>
            <w:r w:rsidRPr="00B96769">
              <w:fldChar w:fldCharType="end"/>
            </w:r>
            <w:r w:rsidR="0028213C">
              <w:rPr>
                <w:rFonts w:hint="cs"/>
                <w:rtl/>
              </w:rPr>
              <w:t>،</w:t>
            </w:r>
            <w:r w:rsidRPr="00B96769">
              <w:rPr>
                <w:rFonts w:hint="cs"/>
                <w:rtl/>
              </w:rPr>
              <w:t xml:space="preserve"> </w:t>
            </w:r>
            <w:bookmarkStart w:id="51" w:name="_Toc219803544"/>
            <w:bookmarkStart w:id="52" w:name="_Toc349551586"/>
            <w:bookmarkEnd w:id="50"/>
            <w:r w:rsidRPr="002C703B">
              <w:rPr>
                <w:rFonts w:hint="cs"/>
                <w:i/>
                <w:iCs/>
                <w:rtl/>
              </w:rPr>
              <w:t xml:space="preserve">بروتوكول الترقيم الإلكتروني </w:t>
            </w:r>
            <w:r w:rsidRPr="002C703B">
              <w:rPr>
                <w:i/>
                <w:iCs/>
              </w:rPr>
              <w:t>(ENUM)</w:t>
            </w:r>
            <w:bookmarkEnd w:id="51"/>
            <w:bookmarkEnd w:id="52"/>
          </w:p>
        </w:tc>
        <w:tc>
          <w:tcPr>
            <w:tcW w:w="1276" w:type="dxa"/>
            <w:tcBorders>
              <w:right w:val="single" w:sz="12" w:space="0" w:color="auto"/>
            </w:tcBorders>
          </w:tcPr>
          <w:p w14:paraId="26EB2EEE" w14:textId="7AAAE2C9" w:rsidR="00B96769" w:rsidRPr="00B96769" w:rsidRDefault="009D5336" w:rsidP="00102201">
            <w:pPr>
              <w:pStyle w:val="Tabletexte"/>
              <w:jc w:val="center"/>
            </w:pPr>
            <w:r w:rsidRPr="00B96769">
              <w:rPr>
                <w:rFonts w:hint="cs"/>
                <w:rtl/>
              </w:rPr>
              <w:t>بدون تغيير</w:t>
            </w:r>
          </w:p>
        </w:tc>
      </w:tr>
      <w:bookmarkStart w:id="53" w:name="lt_pId127"/>
      <w:tr w:rsidR="00B96769" w:rsidRPr="00780507" w14:paraId="311B022A" w14:textId="77777777" w:rsidTr="00B96769">
        <w:trPr>
          <w:cantSplit/>
        </w:trPr>
        <w:tc>
          <w:tcPr>
            <w:tcW w:w="8065" w:type="dxa"/>
            <w:tcBorders>
              <w:right w:val="single" w:sz="12" w:space="0" w:color="auto"/>
            </w:tcBorders>
            <w:shd w:val="clear" w:color="auto" w:fill="auto"/>
          </w:tcPr>
          <w:p w14:paraId="2D1C199E" w14:textId="5472CFBF" w:rsidR="00B96769" w:rsidRPr="00B96769" w:rsidRDefault="00B96769" w:rsidP="00CC05A5">
            <w:pPr>
              <w:pStyle w:val="Tabletexte"/>
              <w:jc w:val="left"/>
            </w:pPr>
            <w:r w:rsidRPr="00B96769">
              <w:fldChar w:fldCharType="begin"/>
            </w:r>
            <w:r w:rsidRPr="00B96769">
              <w:instrText xml:space="preserve"> HYPERLINK "http://www.itu.int/pub/publications.aspx?lang=en&amp;parent=T-RES-T.50-2016" </w:instrText>
            </w:r>
            <w:r w:rsidRPr="00B96769">
              <w:fldChar w:fldCharType="separate"/>
            </w:r>
            <w:r w:rsidRPr="00B96769">
              <w:rPr>
                <w:rStyle w:val="Hyperlink"/>
                <w:rFonts w:hint="cs"/>
                <w:color w:val="auto"/>
                <w:u w:val="none"/>
                <w:rtl/>
              </w:rPr>
              <w:t>القرار </w:t>
            </w:r>
            <w:r w:rsidRPr="00B96769">
              <w:rPr>
                <w:rStyle w:val="Hyperlink"/>
                <w:color w:val="auto"/>
                <w:u w:val="none"/>
              </w:rPr>
              <w:t>50</w:t>
            </w:r>
            <w:r w:rsidRPr="00B96769">
              <w:fldChar w:fldCharType="end"/>
            </w:r>
            <w:r w:rsidR="0028213C">
              <w:rPr>
                <w:rFonts w:hint="cs"/>
                <w:rtl/>
              </w:rPr>
              <w:t>،</w:t>
            </w:r>
            <w:r w:rsidRPr="00B96769">
              <w:rPr>
                <w:rFonts w:hint="cs"/>
                <w:rtl/>
              </w:rPr>
              <w:t xml:space="preserve"> </w:t>
            </w:r>
            <w:bookmarkStart w:id="54" w:name="_Toc219803545"/>
            <w:bookmarkStart w:id="55" w:name="_Toc349551588"/>
            <w:r w:rsidRPr="002C703B">
              <w:rPr>
                <w:rFonts w:hint="cs"/>
                <w:i/>
                <w:iCs/>
                <w:rtl/>
              </w:rPr>
              <w:t xml:space="preserve">الأمن </w:t>
            </w:r>
            <w:proofErr w:type="spellStart"/>
            <w:r w:rsidRPr="002C703B">
              <w:rPr>
                <w:rFonts w:hint="cs"/>
                <w:i/>
                <w:iCs/>
                <w:rtl/>
              </w:rPr>
              <w:t>السيبراني</w:t>
            </w:r>
            <w:bookmarkEnd w:id="53"/>
            <w:bookmarkEnd w:id="54"/>
            <w:bookmarkEnd w:id="55"/>
            <w:proofErr w:type="spellEnd"/>
          </w:p>
        </w:tc>
        <w:tc>
          <w:tcPr>
            <w:tcW w:w="1276" w:type="dxa"/>
            <w:tcBorders>
              <w:right w:val="single" w:sz="12" w:space="0" w:color="auto"/>
            </w:tcBorders>
          </w:tcPr>
          <w:p w14:paraId="2A0F8982" w14:textId="77777777" w:rsidR="00B96769" w:rsidRPr="00B96769" w:rsidRDefault="00B96769" w:rsidP="00102201">
            <w:pPr>
              <w:pStyle w:val="Tabletexte"/>
              <w:jc w:val="center"/>
            </w:pPr>
            <w:r w:rsidRPr="00B96769">
              <w:rPr>
                <w:rFonts w:hint="cs"/>
                <w:rtl/>
              </w:rPr>
              <w:t>مراجَع</w:t>
            </w:r>
          </w:p>
        </w:tc>
      </w:tr>
      <w:bookmarkStart w:id="56" w:name="lt_pId129"/>
      <w:tr w:rsidR="00B96769" w:rsidRPr="00780507" w14:paraId="23FD1567" w14:textId="77777777" w:rsidTr="00B96769">
        <w:trPr>
          <w:cantSplit/>
        </w:trPr>
        <w:tc>
          <w:tcPr>
            <w:tcW w:w="8065" w:type="dxa"/>
            <w:tcBorders>
              <w:right w:val="single" w:sz="12" w:space="0" w:color="auto"/>
            </w:tcBorders>
            <w:shd w:val="clear" w:color="auto" w:fill="auto"/>
          </w:tcPr>
          <w:p w14:paraId="742ED91A" w14:textId="255B847E" w:rsidR="00B96769" w:rsidRPr="00B96769" w:rsidRDefault="00B96769" w:rsidP="00CC05A5">
            <w:pPr>
              <w:pStyle w:val="Tabletexte"/>
              <w:jc w:val="left"/>
            </w:pPr>
            <w:r w:rsidRPr="00B96769">
              <w:fldChar w:fldCharType="begin"/>
            </w:r>
            <w:r w:rsidRPr="00B96769">
              <w:instrText xml:space="preserve"> HYPERLINK "http://www.itu.int/pub/publications.aspx?lang=en&amp;parent=T-RES-T.52-2016" </w:instrText>
            </w:r>
            <w:r w:rsidRPr="00B96769">
              <w:fldChar w:fldCharType="separate"/>
            </w:r>
            <w:r w:rsidRPr="00B96769">
              <w:rPr>
                <w:rStyle w:val="Hyperlink"/>
                <w:rFonts w:hint="cs"/>
                <w:color w:val="auto"/>
                <w:u w:val="none"/>
                <w:rtl/>
              </w:rPr>
              <w:t>القرار </w:t>
            </w:r>
            <w:r w:rsidRPr="00B96769">
              <w:rPr>
                <w:rStyle w:val="Hyperlink"/>
                <w:color w:val="auto"/>
                <w:u w:val="none"/>
              </w:rPr>
              <w:t>52</w:t>
            </w:r>
            <w:r w:rsidRPr="00B96769">
              <w:fldChar w:fldCharType="end"/>
            </w:r>
            <w:r w:rsidR="0028213C">
              <w:rPr>
                <w:rFonts w:hint="cs"/>
                <w:rtl/>
              </w:rPr>
              <w:t>،</w:t>
            </w:r>
            <w:r w:rsidRPr="00B96769">
              <w:rPr>
                <w:rFonts w:hint="cs"/>
                <w:rtl/>
              </w:rPr>
              <w:t xml:space="preserve"> </w:t>
            </w:r>
            <w:bookmarkStart w:id="57" w:name="_Toc219803546"/>
            <w:bookmarkStart w:id="58" w:name="_Toc349551590"/>
            <w:r w:rsidRPr="002C703B">
              <w:rPr>
                <w:rFonts w:hint="cs"/>
                <w:i/>
                <w:iCs/>
                <w:rtl/>
              </w:rPr>
              <w:t xml:space="preserve">مكافحة الرسائل </w:t>
            </w:r>
            <w:proofErr w:type="spellStart"/>
            <w:r w:rsidRPr="002C703B">
              <w:rPr>
                <w:rFonts w:hint="cs"/>
                <w:i/>
                <w:iCs/>
                <w:rtl/>
              </w:rPr>
              <w:t>الاقتحامية</w:t>
            </w:r>
            <w:proofErr w:type="spellEnd"/>
            <w:r w:rsidRPr="002C703B">
              <w:rPr>
                <w:rFonts w:hint="cs"/>
                <w:i/>
                <w:iCs/>
                <w:rtl/>
              </w:rPr>
              <w:t xml:space="preserve"> والتصدي لها</w:t>
            </w:r>
            <w:bookmarkEnd w:id="56"/>
            <w:bookmarkEnd w:id="57"/>
            <w:bookmarkEnd w:id="58"/>
          </w:p>
        </w:tc>
        <w:tc>
          <w:tcPr>
            <w:tcW w:w="1276" w:type="dxa"/>
            <w:tcBorders>
              <w:right w:val="single" w:sz="12" w:space="0" w:color="auto"/>
            </w:tcBorders>
          </w:tcPr>
          <w:p w14:paraId="444B9E1A" w14:textId="543CAC20" w:rsidR="00B96769" w:rsidRPr="00B96769" w:rsidRDefault="00D671D1" w:rsidP="00102201">
            <w:pPr>
              <w:pStyle w:val="Tabletexte"/>
              <w:jc w:val="center"/>
            </w:pPr>
            <w:r w:rsidRPr="00B96769">
              <w:rPr>
                <w:rFonts w:hint="cs"/>
                <w:rtl/>
              </w:rPr>
              <w:t>بدون تغيير</w:t>
            </w:r>
          </w:p>
        </w:tc>
      </w:tr>
      <w:bookmarkStart w:id="59" w:name="lt_pId131"/>
      <w:tr w:rsidR="00B96769" w:rsidRPr="00780507" w14:paraId="3B38930A" w14:textId="77777777" w:rsidTr="00B96769">
        <w:trPr>
          <w:cantSplit/>
        </w:trPr>
        <w:tc>
          <w:tcPr>
            <w:tcW w:w="8065" w:type="dxa"/>
            <w:tcBorders>
              <w:right w:val="single" w:sz="12" w:space="0" w:color="auto"/>
            </w:tcBorders>
            <w:shd w:val="clear" w:color="auto" w:fill="auto"/>
          </w:tcPr>
          <w:p w14:paraId="3F2ACE9C" w14:textId="11E26944" w:rsidR="00B96769" w:rsidRPr="00B96769" w:rsidRDefault="00B96769" w:rsidP="00CC05A5">
            <w:pPr>
              <w:pStyle w:val="Tabletexte"/>
              <w:jc w:val="left"/>
              <w:rPr>
                <w:rtl/>
                <w:lang w:bidi="ar-EG"/>
              </w:rPr>
            </w:pPr>
            <w:r w:rsidRPr="00B96769">
              <w:fldChar w:fldCharType="begin"/>
            </w:r>
            <w:r w:rsidRPr="00B96769">
              <w:instrText xml:space="preserve"> HYPERLINK "http://www.itu.int/pub/publications.aspx?lang=en&amp;parent=T-RES-T.54-2016" </w:instrText>
            </w:r>
            <w:r w:rsidRPr="00B96769">
              <w:fldChar w:fldCharType="separate"/>
            </w:r>
            <w:r w:rsidRPr="00B96769">
              <w:rPr>
                <w:rStyle w:val="Hyperlink"/>
                <w:rFonts w:hint="cs"/>
                <w:color w:val="auto"/>
                <w:u w:val="none"/>
                <w:rtl/>
              </w:rPr>
              <w:t>القرار </w:t>
            </w:r>
            <w:r w:rsidRPr="00B96769">
              <w:rPr>
                <w:rStyle w:val="Hyperlink"/>
                <w:color w:val="auto"/>
                <w:u w:val="none"/>
              </w:rPr>
              <w:t>54</w:t>
            </w:r>
            <w:r w:rsidRPr="00B96769">
              <w:fldChar w:fldCharType="end"/>
            </w:r>
            <w:bookmarkEnd w:id="59"/>
            <w:r w:rsidR="009D5336">
              <w:rPr>
                <w:rFonts w:hint="cs"/>
                <w:rtl/>
                <w:lang w:bidi="ar-EG"/>
              </w:rPr>
              <w:t>،</w:t>
            </w:r>
            <w:r w:rsidR="009D5336" w:rsidRPr="00747CE9">
              <w:rPr>
                <w:rFonts w:hint="cs"/>
                <w:i/>
                <w:iCs/>
                <w:rtl/>
                <w:lang w:bidi="ar-EG"/>
              </w:rPr>
              <w:t xml:space="preserve"> </w:t>
            </w:r>
            <w:bookmarkStart w:id="60" w:name="_Toc219803548"/>
            <w:bookmarkStart w:id="61" w:name="_Toc349551592"/>
            <w:r w:rsidR="00CB49F3">
              <w:rPr>
                <w:rFonts w:hint="cs"/>
                <w:i/>
                <w:iCs/>
                <w:rtl/>
                <w:lang w:bidi="ar-EG"/>
              </w:rPr>
              <w:t>الأفرقة</w:t>
            </w:r>
            <w:r w:rsidR="00CF7E20" w:rsidRPr="00CF7E20">
              <w:rPr>
                <w:i/>
                <w:iCs/>
                <w:rtl/>
              </w:rPr>
              <w:t xml:space="preserve"> </w:t>
            </w:r>
            <w:r w:rsidR="00747CE9">
              <w:rPr>
                <w:rFonts w:hint="cs"/>
                <w:i/>
                <w:iCs/>
                <w:rtl/>
              </w:rPr>
              <w:t>ال</w:t>
            </w:r>
            <w:r w:rsidR="00CF7E20" w:rsidRPr="00CF7E20">
              <w:rPr>
                <w:i/>
                <w:iCs/>
                <w:rtl/>
              </w:rPr>
              <w:t>إقليمية</w:t>
            </w:r>
            <w:bookmarkEnd w:id="60"/>
            <w:bookmarkEnd w:id="61"/>
            <w:r w:rsidR="00CF7E20" w:rsidRPr="00CF7E20">
              <w:rPr>
                <w:i/>
                <w:iCs/>
                <w:rtl/>
              </w:rPr>
              <w:t xml:space="preserve"> </w:t>
            </w:r>
            <w:r w:rsidR="00747CE9">
              <w:rPr>
                <w:rFonts w:hint="cs"/>
                <w:i/>
                <w:iCs/>
                <w:rtl/>
              </w:rPr>
              <w:t>ال</w:t>
            </w:r>
            <w:r w:rsidR="00CF7E20" w:rsidRPr="00CF7E20">
              <w:rPr>
                <w:i/>
                <w:iCs/>
                <w:rtl/>
              </w:rPr>
              <w:t>تابعة للجان الدراسات التابعة لقطاع تقييس الاتصالات</w:t>
            </w:r>
          </w:p>
        </w:tc>
        <w:tc>
          <w:tcPr>
            <w:tcW w:w="1276" w:type="dxa"/>
            <w:tcBorders>
              <w:right w:val="single" w:sz="12" w:space="0" w:color="auto"/>
            </w:tcBorders>
          </w:tcPr>
          <w:p w14:paraId="6845075E" w14:textId="77777777" w:rsidR="00B96769" w:rsidRPr="00B96769" w:rsidRDefault="00B96769" w:rsidP="00102201">
            <w:pPr>
              <w:pStyle w:val="Tabletexte"/>
              <w:jc w:val="center"/>
            </w:pPr>
            <w:r w:rsidRPr="00B96769">
              <w:rPr>
                <w:rFonts w:hint="cs"/>
                <w:rtl/>
              </w:rPr>
              <w:t>مراجَع</w:t>
            </w:r>
          </w:p>
        </w:tc>
      </w:tr>
      <w:bookmarkStart w:id="62" w:name="lt_pId133"/>
      <w:tr w:rsidR="00B96769" w:rsidRPr="00780507" w14:paraId="7B94DBA0" w14:textId="77777777" w:rsidTr="00B96769">
        <w:trPr>
          <w:cantSplit/>
        </w:trPr>
        <w:tc>
          <w:tcPr>
            <w:tcW w:w="8065" w:type="dxa"/>
            <w:tcBorders>
              <w:right w:val="single" w:sz="12" w:space="0" w:color="auto"/>
            </w:tcBorders>
            <w:shd w:val="clear" w:color="auto" w:fill="auto"/>
          </w:tcPr>
          <w:p w14:paraId="046DC413" w14:textId="1E2F93DF" w:rsidR="00B96769" w:rsidRPr="00B96769" w:rsidRDefault="00B96769" w:rsidP="00CC05A5">
            <w:pPr>
              <w:pStyle w:val="Tabletexte"/>
              <w:jc w:val="left"/>
            </w:pPr>
            <w:r w:rsidRPr="00B96769">
              <w:fldChar w:fldCharType="begin"/>
            </w:r>
            <w:r w:rsidRPr="00B96769">
              <w:instrText xml:space="preserve"> HYPERLINK "http://www.itu.int/pub/publications.aspx?lang=en&amp;parent=T-RES-T.55-2016" </w:instrText>
            </w:r>
            <w:r w:rsidRPr="00B96769">
              <w:fldChar w:fldCharType="separate"/>
            </w:r>
            <w:r w:rsidRPr="00B96769">
              <w:rPr>
                <w:rStyle w:val="Hyperlink"/>
                <w:rFonts w:hint="cs"/>
                <w:color w:val="auto"/>
                <w:u w:val="none"/>
                <w:rtl/>
              </w:rPr>
              <w:t>القرار </w:t>
            </w:r>
            <w:r w:rsidRPr="00B96769">
              <w:rPr>
                <w:rStyle w:val="Hyperlink"/>
                <w:color w:val="auto"/>
                <w:u w:val="none"/>
              </w:rPr>
              <w:t>55</w:t>
            </w:r>
            <w:r w:rsidRPr="00B96769">
              <w:fldChar w:fldCharType="end"/>
            </w:r>
            <w:bookmarkStart w:id="63" w:name="_Toc349551594"/>
            <w:r w:rsidR="00CF7E20">
              <w:rPr>
                <w:rFonts w:hint="cs"/>
                <w:rtl/>
              </w:rPr>
              <w:t xml:space="preserve">، </w:t>
            </w:r>
            <w:r w:rsidRPr="002C703B">
              <w:rPr>
                <w:rFonts w:hint="cs"/>
                <w:i/>
                <w:iCs/>
                <w:rtl/>
              </w:rPr>
              <w:t>تشجيع المساواة بين الجنسين في أنشطة قطاع تقييس الاتصالات للاتحاد الدولي للاتصالات</w:t>
            </w:r>
            <w:bookmarkEnd w:id="62"/>
            <w:bookmarkEnd w:id="63"/>
          </w:p>
        </w:tc>
        <w:tc>
          <w:tcPr>
            <w:tcW w:w="1276" w:type="dxa"/>
            <w:tcBorders>
              <w:right w:val="single" w:sz="12" w:space="0" w:color="auto"/>
            </w:tcBorders>
          </w:tcPr>
          <w:p w14:paraId="0207AD6D" w14:textId="77777777" w:rsidR="00B96769" w:rsidRPr="00B96769" w:rsidRDefault="00B96769" w:rsidP="00102201">
            <w:pPr>
              <w:pStyle w:val="Tabletexte"/>
              <w:jc w:val="center"/>
            </w:pPr>
            <w:r w:rsidRPr="00B96769">
              <w:rPr>
                <w:rFonts w:hint="cs"/>
                <w:rtl/>
              </w:rPr>
              <w:t>مراجَع</w:t>
            </w:r>
          </w:p>
        </w:tc>
      </w:tr>
      <w:bookmarkStart w:id="64" w:name="lt_pId137"/>
      <w:tr w:rsidR="00B96769" w:rsidRPr="00780507" w14:paraId="6D761C77" w14:textId="77777777" w:rsidTr="00B96769">
        <w:trPr>
          <w:cantSplit/>
        </w:trPr>
        <w:tc>
          <w:tcPr>
            <w:tcW w:w="8065" w:type="dxa"/>
            <w:tcBorders>
              <w:right w:val="single" w:sz="12" w:space="0" w:color="auto"/>
            </w:tcBorders>
            <w:shd w:val="clear" w:color="auto" w:fill="auto"/>
          </w:tcPr>
          <w:p w14:paraId="726591CC" w14:textId="080781E6" w:rsidR="00B96769" w:rsidRPr="00B96769" w:rsidRDefault="00B96769" w:rsidP="00CC05A5">
            <w:pPr>
              <w:pStyle w:val="Tabletexte"/>
              <w:jc w:val="left"/>
            </w:pPr>
            <w:r w:rsidRPr="00B96769">
              <w:fldChar w:fldCharType="begin"/>
            </w:r>
            <w:r w:rsidRPr="00B96769">
              <w:instrText xml:space="preserve"> HYPERLINK "http://www.itu.int/pub/publications.aspx?lang=en&amp;parent=T-RES-T.58-2016" </w:instrText>
            </w:r>
            <w:r w:rsidRPr="00B96769">
              <w:fldChar w:fldCharType="separate"/>
            </w:r>
            <w:r w:rsidRPr="00B96769">
              <w:rPr>
                <w:rStyle w:val="Hyperlink"/>
                <w:rFonts w:hint="cs"/>
                <w:color w:val="auto"/>
                <w:u w:val="none"/>
                <w:rtl/>
              </w:rPr>
              <w:t>القرار </w:t>
            </w:r>
            <w:r w:rsidRPr="00B96769">
              <w:rPr>
                <w:rStyle w:val="Hyperlink"/>
                <w:color w:val="auto"/>
                <w:u w:val="none"/>
              </w:rPr>
              <w:t>58</w:t>
            </w:r>
            <w:r w:rsidRPr="00B96769">
              <w:fldChar w:fldCharType="end"/>
            </w:r>
            <w:r w:rsidR="0028213C">
              <w:rPr>
                <w:rFonts w:hint="cs"/>
                <w:rtl/>
              </w:rPr>
              <w:t>،</w:t>
            </w:r>
            <w:r w:rsidRPr="00B96769">
              <w:rPr>
                <w:rFonts w:hint="cs"/>
                <w:rtl/>
              </w:rPr>
              <w:t xml:space="preserve"> </w:t>
            </w:r>
            <w:bookmarkStart w:id="65" w:name="_Toc219803552"/>
            <w:bookmarkStart w:id="66" w:name="_Toc349551598"/>
            <w:bookmarkEnd w:id="64"/>
            <w:r w:rsidRPr="002C703B">
              <w:rPr>
                <w:rFonts w:hint="cs"/>
                <w:i/>
                <w:iCs/>
                <w:rtl/>
              </w:rPr>
              <w:t>تشجيع إنشاء أفرقة استجابة وطنية في حالات الحوادث الحاسوبية، خاصة للبلدان النامية</w:t>
            </w:r>
            <w:bookmarkEnd w:id="65"/>
            <w:bookmarkEnd w:id="66"/>
          </w:p>
        </w:tc>
        <w:tc>
          <w:tcPr>
            <w:tcW w:w="1276" w:type="dxa"/>
            <w:tcBorders>
              <w:right w:val="single" w:sz="12" w:space="0" w:color="auto"/>
            </w:tcBorders>
          </w:tcPr>
          <w:p w14:paraId="3D973918" w14:textId="4F9ADEE4" w:rsidR="00B96769" w:rsidRPr="00B96769" w:rsidRDefault="006427D7" w:rsidP="00102201">
            <w:pPr>
              <w:pStyle w:val="Tabletexte"/>
              <w:jc w:val="center"/>
            </w:pPr>
            <w:r w:rsidRPr="00B96769">
              <w:rPr>
                <w:rFonts w:hint="cs"/>
                <w:rtl/>
              </w:rPr>
              <w:t>مراجَع</w:t>
            </w:r>
          </w:p>
        </w:tc>
      </w:tr>
      <w:bookmarkStart w:id="67" w:name="lt_pId139"/>
      <w:tr w:rsidR="00B96769" w:rsidRPr="00780507" w14:paraId="2F281B20" w14:textId="77777777" w:rsidTr="00B96769">
        <w:trPr>
          <w:cantSplit/>
        </w:trPr>
        <w:tc>
          <w:tcPr>
            <w:tcW w:w="8065" w:type="dxa"/>
            <w:tcBorders>
              <w:right w:val="single" w:sz="12" w:space="0" w:color="auto"/>
            </w:tcBorders>
            <w:shd w:val="clear" w:color="auto" w:fill="auto"/>
          </w:tcPr>
          <w:p w14:paraId="672EFDC2" w14:textId="12B10CB6" w:rsidR="00B96769" w:rsidRPr="00B96769" w:rsidRDefault="00B96769" w:rsidP="00CC05A5">
            <w:pPr>
              <w:pStyle w:val="Tabletexte"/>
              <w:jc w:val="left"/>
            </w:pPr>
            <w:r w:rsidRPr="00B96769">
              <w:fldChar w:fldCharType="begin"/>
            </w:r>
            <w:r w:rsidRPr="00B96769">
              <w:instrText xml:space="preserve"> HYPERLINK "http://www.itu.int/pub/publications.aspx?lang=en&amp;parent=T-RES-T.59-2016" </w:instrText>
            </w:r>
            <w:r w:rsidRPr="00B96769">
              <w:fldChar w:fldCharType="separate"/>
            </w:r>
            <w:r w:rsidRPr="00B96769">
              <w:rPr>
                <w:rStyle w:val="Hyperlink"/>
                <w:rFonts w:hint="cs"/>
                <w:color w:val="auto"/>
                <w:u w:val="none"/>
                <w:rtl/>
              </w:rPr>
              <w:t>القرار </w:t>
            </w:r>
            <w:r w:rsidRPr="00B96769">
              <w:rPr>
                <w:rStyle w:val="Hyperlink"/>
                <w:color w:val="auto"/>
                <w:u w:val="none"/>
              </w:rPr>
              <w:t>59</w:t>
            </w:r>
            <w:r w:rsidRPr="00B96769">
              <w:fldChar w:fldCharType="end"/>
            </w:r>
            <w:r w:rsidR="0028213C">
              <w:rPr>
                <w:rFonts w:hint="cs"/>
                <w:rtl/>
              </w:rPr>
              <w:t>،</w:t>
            </w:r>
            <w:r w:rsidRPr="00B96769">
              <w:rPr>
                <w:rFonts w:hint="cs"/>
                <w:rtl/>
              </w:rPr>
              <w:t xml:space="preserve"> </w:t>
            </w:r>
            <w:r w:rsidRPr="002C703B">
              <w:rPr>
                <w:rFonts w:hint="cs"/>
                <w:i/>
                <w:iCs/>
                <w:rtl/>
              </w:rPr>
              <w:t xml:space="preserve">تعزيز </w:t>
            </w:r>
            <w:r w:rsidRPr="002C703B">
              <w:rPr>
                <w:i/>
                <w:iCs/>
                <w:rtl/>
              </w:rPr>
              <w:t>مشاركة مشغلي الاتصالات من البلدان النامية</w:t>
            </w:r>
            <w:bookmarkEnd w:id="67"/>
          </w:p>
        </w:tc>
        <w:tc>
          <w:tcPr>
            <w:tcW w:w="1276" w:type="dxa"/>
            <w:tcBorders>
              <w:right w:val="single" w:sz="12" w:space="0" w:color="auto"/>
            </w:tcBorders>
          </w:tcPr>
          <w:p w14:paraId="10C9F77C" w14:textId="512C0567" w:rsidR="00B96769" w:rsidRPr="00B96769" w:rsidRDefault="006427D7" w:rsidP="00102201">
            <w:pPr>
              <w:pStyle w:val="Tabletexte"/>
              <w:jc w:val="center"/>
            </w:pPr>
            <w:r w:rsidRPr="00B96769">
              <w:rPr>
                <w:rFonts w:hint="cs"/>
                <w:rtl/>
              </w:rPr>
              <w:t>أُلغي</w:t>
            </w:r>
          </w:p>
        </w:tc>
      </w:tr>
      <w:bookmarkStart w:id="68" w:name="lt_pId141"/>
      <w:tr w:rsidR="00B96769" w:rsidRPr="00780507" w14:paraId="430EAD17" w14:textId="77777777" w:rsidTr="00B96769">
        <w:trPr>
          <w:cantSplit/>
        </w:trPr>
        <w:tc>
          <w:tcPr>
            <w:tcW w:w="8065" w:type="dxa"/>
            <w:tcBorders>
              <w:right w:val="single" w:sz="12" w:space="0" w:color="auto"/>
            </w:tcBorders>
            <w:shd w:val="clear" w:color="auto" w:fill="auto"/>
          </w:tcPr>
          <w:p w14:paraId="30A5749D" w14:textId="3F0A538E" w:rsidR="00B96769" w:rsidRPr="002C703B" w:rsidRDefault="00B96769" w:rsidP="00CC05A5">
            <w:pPr>
              <w:pStyle w:val="Tabletexte"/>
              <w:jc w:val="left"/>
              <w:rPr>
                <w:spacing w:val="-4"/>
              </w:rPr>
            </w:pPr>
            <w:r w:rsidRPr="002C703B">
              <w:rPr>
                <w:spacing w:val="-4"/>
              </w:rPr>
              <w:fldChar w:fldCharType="begin"/>
            </w:r>
            <w:r w:rsidRPr="002C703B">
              <w:rPr>
                <w:spacing w:val="-4"/>
              </w:rPr>
              <w:instrText xml:space="preserve"> HYPERLINK "http://www.itu.int/pub/publications.aspx?lang=en&amp;parent=T-RES-T.60-2016" </w:instrText>
            </w:r>
            <w:r w:rsidRPr="002C703B">
              <w:rPr>
                <w:spacing w:val="-4"/>
              </w:rPr>
              <w:fldChar w:fldCharType="separate"/>
            </w:r>
            <w:r w:rsidRPr="002C703B">
              <w:rPr>
                <w:rStyle w:val="Hyperlink"/>
                <w:rFonts w:hint="cs"/>
                <w:color w:val="auto"/>
                <w:spacing w:val="-4"/>
                <w:u w:val="none"/>
                <w:rtl/>
              </w:rPr>
              <w:t>القرار </w:t>
            </w:r>
            <w:r w:rsidRPr="002C703B">
              <w:rPr>
                <w:rStyle w:val="Hyperlink"/>
                <w:color w:val="auto"/>
                <w:spacing w:val="-4"/>
                <w:u w:val="none"/>
              </w:rPr>
              <w:t>60</w:t>
            </w:r>
            <w:r w:rsidRPr="002C703B">
              <w:rPr>
                <w:spacing w:val="-4"/>
              </w:rPr>
              <w:fldChar w:fldCharType="end"/>
            </w:r>
            <w:r w:rsidR="0028213C" w:rsidRPr="002C703B">
              <w:rPr>
                <w:rFonts w:hint="cs"/>
                <w:spacing w:val="-4"/>
                <w:rtl/>
              </w:rPr>
              <w:t>،</w:t>
            </w:r>
            <w:r w:rsidRPr="002C703B">
              <w:rPr>
                <w:rFonts w:hint="cs"/>
                <w:spacing w:val="-4"/>
                <w:rtl/>
              </w:rPr>
              <w:t xml:space="preserve"> </w:t>
            </w:r>
            <w:bookmarkStart w:id="69" w:name="_Toc349551602"/>
            <w:r w:rsidRPr="002C703B">
              <w:rPr>
                <w:rFonts w:hint="eastAsia"/>
                <w:i/>
                <w:iCs/>
                <w:spacing w:val="-4"/>
                <w:rtl/>
              </w:rPr>
              <w:t>مواجهة</w:t>
            </w:r>
            <w:r w:rsidRPr="002C703B">
              <w:rPr>
                <w:i/>
                <w:iCs/>
                <w:spacing w:val="-4"/>
                <w:rtl/>
              </w:rPr>
              <w:t xml:space="preserve"> تحديات تطور نظام </w:t>
            </w:r>
            <w:r w:rsidRPr="002C703B">
              <w:rPr>
                <w:rFonts w:hint="eastAsia"/>
                <w:i/>
                <w:iCs/>
                <w:spacing w:val="-4"/>
                <w:rtl/>
              </w:rPr>
              <w:t>تعرف</w:t>
            </w:r>
            <w:r w:rsidRPr="002C703B">
              <w:rPr>
                <w:i/>
                <w:iCs/>
                <w:spacing w:val="-4"/>
                <w:rtl/>
              </w:rPr>
              <w:t xml:space="preserve"> </w:t>
            </w:r>
            <w:r w:rsidRPr="002C703B">
              <w:rPr>
                <w:rFonts w:hint="eastAsia"/>
                <w:i/>
                <w:iCs/>
                <w:spacing w:val="-4"/>
                <w:rtl/>
              </w:rPr>
              <w:t>الهوية</w:t>
            </w:r>
            <w:r w:rsidRPr="002C703B">
              <w:rPr>
                <w:i/>
                <w:iCs/>
                <w:spacing w:val="-4"/>
                <w:rtl/>
              </w:rPr>
              <w:t>/</w:t>
            </w:r>
            <w:r w:rsidRPr="002C703B">
              <w:rPr>
                <w:rFonts w:hint="eastAsia"/>
                <w:i/>
                <w:iCs/>
                <w:spacing w:val="-4"/>
                <w:rtl/>
              </w:rPr>
              <w:t>الترقيم</w:t>
            </w:r>
            <w:r w:rsidRPr="002C703B">
              <w:rPr>
                <w:i/>
                <w:iCs/>
                <w:spacing w:val="-4"/>
                <w:rtl/>
              </w:rPr>
              <w:t xml:space="preserve"> </w:t>
            </w:r>
            <w:r w:rsidRPr="002C703B">
              <w:rPr>
                <w:rFonts w:hint="eastAsia"/>
                <w:i/>
                <w:iCs/>
                <w:spacing w:val="-4"/>
                <w:rtl/>
              </w:rPr>
              <w:t>وتقاربه</w:t>
            </w:r>
            <w:r w:rsidRPr="002C703B">
              <w:rPr>
                <w:rFonts w:hint="cs"/>
                <w:i/>
                <w:iCs/>
                <w:spacing w:val="-4"/>
                <w:rtl/>
              </w:rPr>
              <w:t xml:space="preserve"> </w:t>
            </w:r>
            <w:r w:rsidRPr="002C703B">
              <w:rPr>
                <w:rFonts w:hint="eastAsia"/>
                <w:i/>
                <w:iCs/>
                <w:spacing w:val="-4"/>
                <w:rtl/>
              </w:rPr>
              <w:t>مع</w:t>
            </w:r>
            <w:r w:rsidRPr="002C703B">
              <w:rPr>
                <w:i/>
                <w:iCs/>
                <w:spacing w:val="-4"/>
                <w:rtl/>
              </w:rPr>
              <w:t xml:space="preserve"> </w:t>
            </w:r>
            <w:r w:rsidRPr="002C703B">
              <w:rPr>
                <w:rFonts w:hint="eastAsia"/>
                <w:i/>
                <w:iCs/>
                <w:spacing w:val="-4"/>
                <w:rtl/>
              </w:rPr>
              <w:t>الأنظمة</w:t>
            </w:r>
            <w:r w:rsidRPr="002C703B">
              <w:rPr>
                <w:i/>
                <w:iCs/>
                <w:spacing w:val="-4"/>
                <w:rtl/>
              </w:rPr>
              <w:t>/الشبكات القائمة على بروتوكول الإنترنت</w:t>
            </w:r>
            <w:bookmarkEnd w:id="68"/>
            <w:bookmarkEnd w:id="69"/>
          </w:p>
        </w:tc>
        <w:tc>
          <w:tcPr>
            <w:tcW w:w="1276" w:type="dxa"/>
            <w:tcBorders>
              <w:right w:val="single" w:sz="12" w:space="0" w:color="auto"/>
            </w:tcBorders>
          </w:tcPr>
          <w:p w14:paraId="56778AA5" w14:textId="4CA55B09" w:rsidR="00B96769" w:rsidRPr="00B96769" w:rsidRDefault="006427D7" w:rsidP="00102201">
            <w:pPr>
              <w:pStyle w:val="Tabletexte"/>
              <w:jc w:val="center"/>
            </w:pPr>
            <w:r w:rsidRPr="00B96769">
              <w:rPr>
                <w:rFonts w:hint="cs"/>
                <w:rtl/>
              </w:rPr>
              <w:t>مراجَع</w:t>
            </w:r>
          </w:p>
        </w:tc>
      </w:tr>
      <w:bookmarkStart w:id="70" w:name="lt_pId143"/>
      <w:tr w:rsidR="00B96769" w:rsidRPr="00780507" w14:paraId="58BEB0FC" w14:textId="77777777" w:rsidTr="00B96769">
        <w:trPr>
          <w:cantSplit/>
        </w:trPr>
        <w:tc>
          <w:tcPr>
            <w:tcW w:w="8065" w:type="dxa"/>
            <w:tcBorders>
              <w:right w:val="single" w:sz="12" w:space="0" w:color="auto"/>
            </w:tcBorders>
            <w:shd w:val="clear" w:color="auto" w:fill="auto"/>
          </w:tcPr>
          <w:p w14:paraId="25131A55" w14:textId="11360182" w:rsidR="00B96769" w:rsidRPr="00B96769" w:rsidRDefault="00B96769" w:rsidP="00CC05A5">
            <w:pPr>
              <w:pStyle w:val="Tabletexte"/>
              <w:jc w:val="left"/>
            </w:pPr>
            <w:r w:rsidRPr="00B96769">
              <w:fldChar w:fldCharType="begin"/>
            </w:r>
            <w:r w:rsidRPr="00B96769">
              <w:instrText xml:space="preserve"> HYPERLINK "http://www.itu.int/pub/publications.aspx?lang=en&amp;parent=T-RES-T.61-2016" </w:instrText>
            </w:r>
            <w:r w:rsidRPr="00B96769">
              <w:fldChar w:fldCharType="separate"/>
            </w:r>
            <w:r w:rsidRPr="00B96769">
              <w:rPr>
                <w:rStyle w:val="Hyperlink"/>
                <w:rFonts w:hint="cs"/>
                <w:color w:val="auto"/>
                <w:u w:val="none"/>
                <w:rtl/>
              </w:rPr>
              <w:t>القرار </w:t>
            </w:r>
            <w:r w:rsidRPr="00B96769">
              <w:rPr>
                <w:rStyle w:val="Hyperlink"/>
                <w:color w:val="auto"/>
                <w:u w:val="none"/>
              </w:rPr>
              <w:t>61</w:t>
            </w:r>
            <w:r w:rsidRPr="00B96769">
              <w:fldChar w:fldCharType="end"/>
            </w:r>
            <w:r w:rsidR="0028213C">
              <w:rPr>
                <w:rFonts w:hint="cs"/>
                <w:rtl/>
              </w:rPr>
              <w:t>،</w:t>
            </w:r>
            <w:bookmarkStart w:id="71" w:name="_Toc349551604"/>
            <w:r w:rsidRPr="00B96769">
              <w:rPr>
                <w:rFonts w:hint="cs"/>
                <w:rtl/>
              </w:rPr>
              <w:t xml:space="preserve"> </w:t>
            </w:r>
            <w:r w:rsidRPr="002C703B">
              <w:rPr>
                <w:rFonts w:hint="cs"/>
                <w:i/>
                <w:iCs/>
                <w:rtl/>
              </w:rPr>
              <w:t>مواجهة ومكافحة اختطاف وسوء استعمال موارد الترقيم الدولية للاتصالات</w:t>
            </w:r>
            <w:bookmarkEnd w:id="70"/>
            <w:bookmarkEnd w:id="71"/>
          </w:p>
        </w:tc>
        <w:tc>
          <w:tcPr>
            <w:tcW w:w="1276" w:type="dxa"/>
            <w:tcBorders>
              <w:right w:val="single" w:sz="12" w:space="0" w:color="auto"/>
            </w:tcBorders>
          </w:tcPr>
          <w:p w14:paraId="68E5F396" w14:textId="33F9C4E3" w:rsidR="00B96769" w:rsidRPr="00B96769" w:rsidRDefault="006427D7" w:rsidP="00102201">
            <w:pPr>
              <w:pStyle w:val="Tabletexte"/>
              <w:jc w:val="center"/>
            </w:pPr>
            <w:r w:rsidRPr="00B96769">
              <w:rPr>
                <w:rFonts w:hint="cs"/>
                <w:rtl/>
              </w:rPr>
              <w:t>مراجَع</w:t>
            </w:r>
          </w:p>
        </w:tc>
      </w:tr>
      <w:bookmarkStart w:id="72" w:name="lt_pId145"/>
      <w:tr w:rsidR="00B96769" w:rsidRPr="00780507" w14:paraId="377636DC" w14:textId="77777777" w:rsidTr="00B96769">
        <w:trPr>
          <w:cantSplit/>
        </w:trPr>
        <w:tc>
          <w:tcPr>
            <w:tcW w:w="8065" w:type="dxa"/>
            <w:tcBorders>
              <w:right w:val="single" w:sz="12" w:space="0" w:color="auto"/>
            </w:tcBorders>
            <w:shd w:val="clear" w:color="auto" w:fill="auto"/>
          </w:tcPr>
          <w:p w14:paraId="2698982D" w14:textId="5E96A123" w:rsidR="00B96769" w:rsidRPr="00B96769" w:rsidRDefault="00B96769" w:rsidP="00CC05A5">
            <w:pPr>
              <w:pStyle w:val="Tabletexte"/>
              <w:jc w:val="left"/>
            </w:pPr>
            <w:r w:rsidRPr="00B96769">
              <w:fldChar w:fldCharType="begin"/>
            </w:r>
            <w:r w:rsidRPr="00B96769">
              <w:instrText xml:space="preserve"> HYPERLINK "http://www.itu.int/pub/publications.aspx?lang=en&amp;parent=T-RES-T.62-2016" </w:instrText>
            </w:r>
            <w:r w:rsidRPr="00B96769">
              <w:fldChar w:fldCharType="separate"/>
            </w:r>
            <w:r w:rsidRPr="00B96769">
              <w:rPr>
                <w:rStyle w:val="Hyperlink"/>
                <w:rFonts w:hint="cs"/>
                <w:color w:val="auto"/>
                <w:u w:val="none"/>
                <w:rtl/>
              </w:rPr>
              <w:t>القرار</w:t>
            </w:r>
            <w:r w:rsidRPr="00B96769">
              <w:rPr>
                <w:rStyle w:val="Hyperlink"/>
                <w:rFonts w:hint="eastAsia"/>
                <w:color w:val="auto"/>
                <w:u w:val="none"/>
                <w:rtl/>
              </w:rPr>
              <w:t> </w:t>
            </w:r>
            <w:r w:rsidRPr="00B96769">
              <w:rPr>
                <w:rStyle w:val="Hyperlink"/>
                <w:color w:val="auto"/>
                <w:u w:val="none"/>
              </w:rPr>
              <w:t>62</w:t>
            </w:r>
            <w:r w:rsidRPr="00B96769">
              <w:fldChar w:fldCharType="end"/>
            </w:r>
            <w:r w:rsidR="0028213C">
              <w:rPr>
                <w:rFonts w:hint="cs"/>
                <w:rtl/>
              </w:rPr>
              <w:t>،</w:t>
            </w:r>
            <w:r w:rsidRPr="00B96769">
              <w:rPr>
                <w:rFonts w:hint="cs"/>
                <w:rtl/>
              </w:rPr>
              <w:t xml:space="preserve"> </w:t>
            </w:r>
            <w:bookmarkStart w:id="73" w:name="_Toc219803558"/>
            <w:bookmarkStart w:id="74" w:name="_Toc349551606"/>
            <w:r w:rsidRPr="002C703B">
              <w:rPr>
                <w:i/>
                <w:iCs/>
                <w:rtl/>
              </w:rPr>
              <w:t xml:space="preserve">تسوية </w:t>
            </w:r>
            <w:r w:rsidRPr="002C703B">
              <w:rPr>
                <w:rFonts w:hint="cs"/>
                <w:i/>
                <w:iCs/>
                <w:rtl/>
              </w:rPr>
              <w:t>المنازعات</w:t>
            </w:r>
            <w:bookmarkEnd w:id="72"/>
            <w:bookmarkEnd w:id="73"/>
            <w:bookmarkEnd w:id="74"/>
          </w:p>
        </w:tc>
        <w:tc>
          <w:tcPr>
            <w:tcW w:w="1276" w:type="dxa"/>
            <w:tcBorders>
              <w:right w:val="single" w:sz="12" w:space="0" w:color="auto"/>
            </w:tcBorders>
          </w:tcPr>
          <w:p w14:paraId="4712CE03" w14:textId="77777777" w:rsidR="00B96769" w:rsidRPr="00B96769" w:rsidRDefault="00B96769" w:rsidP="00102201">
            <w:pPr>
              <w:pStyle w:val="Tabletexte"/>
              <w:jc w:val="center"/>
            </w:pPr>
            <w:r w:rsidRPr="00B96769">
              <w:rPr>
                <w:rFonts w:hint="cs"/>
                <w:rtl/>
              </w:rPr>
              <w:t>بدون تغيير</w:t>
            </w:r>
          </w:p>
        </w:tc>
      </w:tr>
      <w:bookmarkStart w:id="75" w:name="lt_pId147"/>
      <w:tr w:rsidR="00B96769" w:rsidRPr="00780507" w14:paraId="163B3030" w14:textId="77777777" w:rsidTr="00B96769">
        <w:trPr>
          <w:cantSplit/>
        </w:trPr>
        <w:tc>
          <w:tcPr>
            <w:tcW w:w="8065" w:type="dxa"/>
            <w:tcBorders>
              <w:right w:val="single" w:sz="12" w:space="0" w:color="auto"/>
            </w:tcBorders>
            <w:shd w:val="clear" w:color="auto" w:fill="auto"/>
          </w:tcPr>
          <w:p w14:paraId="4D2373BB" w14:textId="3BB6341B" w:rsidR="00B96769" w:rsidRPr="002C703B" w:rsidRDefault="00B96769" w:rsidP="00CC05A5">
            <w:pPr>
              <w:pStyle w:val="Tabletexte"/>
              <w:jc w:val="left"/>
              <w:rPr>
                <w:spacing w:val="-2"/>
              </w:rPr>
            </w:pPr>
            <w:r w:rsidRPr="002C703B">
              <w:rPr>
                <w:spacing w:val="-2"/>
              </w:rPr>
              <w:lastRenderedPageBreak/>
              <w:fldChar w:fldCharType="begin"/>
            </w:r>
            <w:r w:rsidRPr="002C703B">
              <w:rPr>
                <w:spacing w:val="-2"/>
              </w:rPr>
              <w:instrText xml:space="preserve"> HYPERLINK "http://www.itu.int/pub/publications.aspx?lang=en&amp;parent=T-RES-T.64-2016" </w:instrText>
            </w:r>
            <w:r w:rsidRPr="002C703B">
              <w:rPr>
                <w:spacing w:val="-2"/>
              </w:rPr>
              <w:fldChar w:fldCharType="separate"/>
            </w:r>
            <w:r w:rsidRPr="002C703B">
              <w:rPr>
                <w:rStyle w:val="Hyperlink"/>
                <w:rFonts w:hint="cs"/>
                <w:color w:val="auto"/>
                <w:spacing w:val="-2"/>
                <w:u w:val="none"/>
                <w:rtl/>
              </w:rPr>
              <w:t>القرار </w:t>
            </w:r>
            <w:r w:rsidRPr="002C703B">
              <w:rPr>
                <w:rStyle w:val="Hyperlink"/>
                <w:color w:val="auto"/>
                <w:spacing w:val="-2"/>
                <w:u w:val="none"/>
              </w:rPr>
              <w:t>64</w:t>
            </w:r>
            <w:r w:rsidRPr="002C703B">
              <w:rPr>
                <w:spacing w:val="-2"/>
              </w:rPr>
              <w:fldChar w:fldCharType="end"/>
            </w:r>
            <w:r w:rsidR="0028213C" w:rsidRPr="002C703B">
              <w:rPr>
                <w:rFonts w:hint="cs"/>
                <w:spacing w:val="-2"/>
                <w:rtl/>
              </w:rPr>
              <w:t>،</w:t>
            </w:r>
            <w:r w:rsidRPr="002C703B">
              <w:rPr>
                <w:rFonts w:hint="cs"/>
                <w:spacing w:val="-2"/>
                <w:rtl/>
              </w:rPr>
              <w:t xml:space="preserve"> </w:t>
            </w:r>
            <w:bookmarkStart w:id="76" w:name="_Toc349551608"/>
            <w:bookmarkEnd w:id="75"/>
            <w:r w:rsidRPr="002C703B">
              <w:rPr>
                <w:rFonts w:hint="cs"/>
                <w:i/>
                <w:iCs/>
                <w:spacing w:val="-2"/>
                <w:rtl/>
              </w:rPr>
              <w:t xml:space="preserve">توزيع عناوين بروتوكول الإنترنت وتسهيل الانتقال إلى الإصدار السادس لبروتوكول الإنترنت </w:t>
            </w:r>
            <w:r w:rsidRPr="002C703B">
              <w:rPr>
                <w:i/>
                <w:iCs/>
                <w:spacing w:val="-2"/>
              </w:rPr>
              <w:t>(IPv6)</w:t>
            </w:r>
            <w:r w:rsidRPr="002C703B">
              <w:rPr>
                <w:rFonts w:hint="cs"/>
                <w:i/>
                <w:iCs/>
                <w:spacing w:val="-2"/>
                <w:rtl/>
              </w:rPr>
              <w:t xml:space="preserve"> ونشره</w:t>
            </w:r>
            <w:bookmarkEnd w:id="76"/>
          </w:p>
        </w:tc>
        <w:tc>
          <w:tcPr>
            <w:tcW w:w="1276" w:type="dxa"/>
            <w:tcBorders>
              <w:right w:val="single" w:sz="12" w:space="0" w:color="auto"/>
            </w:tcBorders>
          </w:tcPr>
          <w:p w14:paraId="641BB6A8" w14:textId="77777777" w:rsidR="00B96769" w:rsidRPr="00B96769" w:rsidRDefault="00B96769" w:rsidP="00102201">
            <w:pPr>
              <w:pStyle w:val="Tabletexte"/>
              <w:jc w:val="center"/>
            </w:pPr>
            <w:r w:rsidRPr="00B96769">
              <w:rPr>
                <w:rFonts w:hint="cs"/>
                <w:rtl/>
              </w:rPr>
              <w:t>مراجَع</w:t>
            </w:r>
          </w:p>
        </w:tc>
      </w:tr>
      <w:bookmarkStart w:id="77" w:name="lt_pId149"/>
      <w:tr w:rsidR="00B96769" w:rsidRPr="00780507" w14:paraId="43F37A93" w14:textId="77777777" w:rsidTr="00B96769">
        <w:trPr>
          <w:cantSplit/>
        </w:trPr>
        <w:tc>
          <w:tcPr>
            <w:tcW w:w="8065" w:type="dxa"/>
            <w:tcBorders>
              <w:right w:val="single" w:sz="12" w:space="0" w:color="auto"/>
            </w:tcBorders>
            <w:shd w:val="clear" w:color="auto" w:fill="auto"/>
          </w:tcPr>
          <w:p w14:paraId="77B45D27" w14:textId="26718331" w:rsidR="00B96769" w:rsidRPr="00B96769" w:rsidRDefault="00B96769" w:rsidP="00CC05A5">
            <w:pPr>
              <w:pStyle w:val="Tabletexte"/>
              <w:jc w:val="left"/>
            </w:pPr>
            <w:r w:rsidRPr="00B96769">
              <w:fldChar w:fldCharType="begin"/>
            </w:r>
            <w:r w:rsidRPr="00B96769">
              <w:instrText xml:space="preserve"> HYPERLINK "http://www.itu.int/pub/publications.aspx?lang=en&amp;parent=T-RES-T.65-2016" </w:instrText>
            </w:r>
            <w:r w:rsidRPr="00B96769">
              <w:fldChar w:fldCharType="separate"/>
            </w:r>
            <w:r w:rsidRPr="00B96769">
              <w:rPr>
                <w:rStyle w:val="Hyperlink"/>
                <w:rFonts w:hint="cs"/>
                <w:color w:val="auto"/>
                <w:u w:val="none"/>
                <w:rtl/>
              </w:rPr>
              <w:t>القرار </w:t>
            </w:r>
            <w:r w:rsidRPr="00B96769">
              <w:rPr>
                <w:rStyle w:val="Hyperlink"/>
                <w:color w:val="auto"/>
                <w:u w:val="none"/>
              </w:rPr>
              <w:t>65</w:t>
            </w:r>
            <w:r w:rsidRPr="00B96769">
              <w:fldChar w:fldCharType="end"/>
            </w:r>
            <w:r w:rsidR="0028213C">
              <w:rPr>
                <w:rFonts w:hint="cs"/>
                <w:rtl/>
              </w:rPr>
              <w:t>،</w:t>
            </w:r>
            <w:r w:rsidRPr="00B96769">
              <w:rPr>
                <w:rFonts w:hint="cs"/>
                <w:rtl/>
              </w:rPr>
              <w:t xml:space="preserve"> </w:t>
            </w:r>
            <w:bookmarkStart w:id="78" w:name="_Toc219803561"/>
            <w:bookmarkStart w:id="79" w:name="_Toc349551610"/>
            <w:r w:rsidRPr="002C703B">
              <w:rPr>
                <w:rFonts w:hint="cs"/>
                <w:i/>
                <w:iCs/>
                <w:rtl/>
              </w:rPr>
              <w:t>توفير معلومات رقم الطرف طالب النداء</w:t>
            </w:r>
            <w:bookmarkEnd w:id="78"/>
            <w:r w:rsidRPr="002C703B">
              <w:rPr>
                <w:rFonts w:hint="cs"/>
                <w:i/>
                <w:iCs/>
                <w:rtl/>
              </w:rPr>
              <w:t xml:space="preserve"> وتعرّف هويّة الخط الطالب وتحديد منشأ </w:t>
            </w:r>
            <w:bookmarkEnd w:id="79"/>
            <w:r w:rsidRPr="002C703B">
              <w:rPr>
                <w:rFonts w:hint="cs"/>
                <w:i/>
                <w:iCs/>
                <w:rtl/>
              </w:rPr>
              <w:t>الاتصال</w:t>
            </w:r>
            <w:bookmarkEnd w:id="77"/>
          </w:p>
        </w:tc>
        <w:tc>
          <w:tcPr>
            <w:tcW w:w="1276" w:type="dxa"/>
            <w:tcBorders>
              <w:right w:val="single" w:sz="12" w:space="0" w:color="auto"/>
            </w:tcBorders>
          </w:tcPr>
          <w:p w14:paraId="5D669874" w14:textId="77777777" w:rsidR="00B96769" w:rsidRPr="00B96769" w:rsidRDefault="00B96769" w:rsidP="00102201">
            <w:pPr>
              <w:pStyle w:val="Tabletexte"/>
              <w:jc w:val="center"/>
            </w:pPr>
            <w:r w:rsidRPr="00B96769">
              <w:rPr>
                <w:rFonts w:hint="cs"/>
                <w:rtl/>
              </w:rPr>
              <w:t>مراجَع</w:t>
            </w:r>
          </w:p>
        </w:tc>
      </w:tr>
      <w:bookmarkStart w:id="80" w:name="lt_pId151"/>
      <w:tr w:rsidR="00B96769" w:rsidRPr="00780507" w14:paraId="5AA7296B" w14:textId="77777777" w:rsidTr="00B96769">
        <w:trPr>
          <w:cantSplit/>
        </w:trPr>
        <w:tc>
          <w:tcPr>
            <w:tcW w:w="8065" w:type="dxa"/>
            <w:tcBorders>
              <w:right w:val="single" w:sz="12" w:space="0" w:color="auto"/>
            </w:tcBorders>
            <w:shd w:val="clear" w:color="auto" w:fill="auto"/>
          </w:tcPr>
          <w:p w14:paraId="6EB22A79" w14:textId="2805CADE" w:rsidR="00B96769" w:rsidRPr="00B96769" w:rsidRDefault="00B96769" w:rsidP="00CC05A5">
            <w:pPr>
              <w:pStyle w:val="Tabletexte"/>
              <w:jc w:val="left"/>
            </w:pPr>
            <w:r w:rsidRPr="00B96769">
              <w:fldChar w:fldCharType="begin"/>
            </w:r>
            <w:r w:rsidRPr="00B96769">
              <w:instrText xml:space="preserve"> HYPERLINK "http://www.itu.int/pub/publications.aspx?lang=en&amp;parent=T-RES-T.66-2016" </w:instrText>
            </w:r>
            <w:r w:rsidRPr="00B96769">
              <w:fldChar w:fldCharType="separate"/>
            </w:r>
            <w:r w:rsidRPr="00B96769">
              <w:rPr>
                <w:rStyle w:val="Hyperlink"/>
                <w:rFonts w:hint="cs"/>
                <w:color w:val="auto"/>
                <w:u w:val="none"/>
                <w:rtl/>
              </w:rPr>
              <w:t>القرار </w:t>
            </w:r>
            <w:r w:rsidRPr="00B96769">
              <w:rPr>
                <w:rStyle w:val="Hyperlink"/>
                <w:color w:val="auto"/>
                <w:u w:val="none"/>
              </w:rPr>
              <w:t>66</w:t>
            </w:r>
            <w:r w:rsidRPr="00B96769">
              <w:fldChar w:fldCharType="end"/>
            </w:r>
            <w:r w:rsidR="0028213C">
              <w:rPr>
                <w:rFonts w:hint="cs"/>
                <w:rtl/>
              </w:rPr>
              <w:t>،</w:t>
            </w:r>
            <w:r w:rsidRPr="00B96769">
              <w:rPr>
                <w:rFonts w:hint="cs"/>
                <w:rtl/>
              </w:rPr>
              <w:t xml:space="preserve"> </w:t>
            </w:r>
            <w:bookmarkStart w:id="81" w:name="_Toc349551612"/>
            <w:bookmarkEnd w:id="80"/>
            <w:r w:rsidRPr="00283818">
              <w:rPr>
                <w:rFonts w:hint="cs"/>
                <w:i/>
                <w:iCs/>
                <w:rtl/>
              </w:rPr>
              <w:t>رصد التكنولوجيا في مكتب تقييس الاتصالات</w:t>
            </w:r>
            <w:bookmarkEnd w:id="81"/>
          </w:p>
        </w:tc>
        <w:tc>
          <w:tcPr>
            <w:tcW w:w="1276" w:type="dxa"/>
            <w:tcBorders>
              <w:right w:val="single" w:sz="12" w:space="0" w:color="auto"/>
            </w:tcBorders>
          </w:tcPr>
          <w:p w14:paraId="44145254" w14:textId="0EFB8638" w:rsidR="00B96769" w:rsidRPr="00B96769" w:rsidRDefault="00577FD6" w:rsidP="00102201">
            <w:pPr>
              <w:pStyle w:val="Tabletexte"/>
              <w:jc w:val="center"/>
            </w:pPr>
            <w:r w:rsidRPr="00B96769">
              <w:rPr>
                <w:rFonts w:hint="cs"/>
                <w:rtl/>
              </w:rPr>
              <w:t>أُلغي</w:t>
            </w:r>
          </w:p>
        </w:tc>
      </w:tr>
      <w:bookmarkStart w:id="82" w:name="lt_pId153"/>
      <w:tr w:rsidR="00B96769" w:rsidRPr="00780507" w14:paraId="34AAA98E" w14:textId="77777777" w:rsidTr="00B96769">
        <w:trPr>
          <w:cantSplit/>
        </w:trPr>
        <w:tc>
          <w:tcPr>
            <w:tcW w:w="8065" w:type="dxa"/>
            <w:tcBorders>
              <w:right w:val="single" w:sz="12" w:space="0" w:color="auto"/>
            </w:tcBorders>
            <w:shd w:val="clear" w:color="auto" w:fill="auto"/>
          </w:tcPr>
          <w:p w14:paraId="59ECE3F5" w14:textId="72402CE6" w:rsidR="00B96769" w:rsidRPr="001A3147" w:rsidRDefault="00B96769" w:rsidP="00CC05A5">
            <w:pPr>
              <w:pStyle w:val="Tabletexte"/>
              <w:jc w:val="left"/>
              <w:rPr>
                <w:i/>
                <w:iCs/>
                <w:rtl/>
              </w:rPr>
            </w:pPr>
            <w:r w:rsidRPr="001A3147">
              <w:rPr>
                <w:i/>
                <w:iCs/>
              </w:rPr>
              <w:fldChar w:fldCharType="begin"/>
            </w:r>
            <w:r w:rsidRPr="001A3147">
              <w:rPr>
                <w:i/>
                <w:iCs/>
              </w:rPr>
              <w:instrText xml:space="preserve"> HYPERLINK "http://www.itu.int/pub/publications.aspx?lang=en&amp;parent=T-RES-T.67-2016" </w:instrText>
            </w:r>
            <w:r w:rsidRPr="001A3147">
              <w:rPr>
                <w:i/>
                <w:iCs/>
              </w:rPr>
              <w:fldChar w:fldCharType="separate"/>
            </w:r>
            <w:r w:rsidRPr="001A3147">
              <w:rPr>
                <w:rStyle w:val="Hyperlink"/>
                <w:i/>
                <w:iCs/>
                <w:color w:val="auto"/>
                <w:u w:val="none"/>
                <w:rtl/>
              </w:rPr>
              <w:t>القرار </w:t>
            </w:r>
            <w:r w:rsidRPr="001A3147">
              <w:rPr>
                <w:rStyle w:val="Hyperlink"/>
                <w:i/>
                <w:iCs/>
                <w:color w:val="auto"/>
                <w:u w:val="none"/>
              </w:rPr>
              <w:t>67</w:t>
            </w:r>
            <w:r w:rsidRPr="001A3147">
              <w:rPr>
                <w:i/>
                <w:iCs/>
              </w:rPr>
              <w:fldChar w:fldCharType="end"/>
            </w:r>
            <w:r w:rsidR="0028213C" w:rsidRPr="001A3147">
              <w:rPr>
                <w:i/>
                <w:iCs/>
                <w:rtl/>
              </w:rPr>
              <w:t>،</w:t>
            </w:r>
            <w:r w:rsidRPr="001A3147">
              <w:rPr>
                <w:i/>
                <w:iCs/>
                <w:rtl/>
              </w:rPr>
              <w:t xml:space="preserve"> </w:t>
            </w:r>
            <w:bookmarkStart w:id="83" w:name="_Toc349551614"/>
            <w:bookmarkEnd w:id="82"/>
            <w:r w:rsidRPr="001A3147">
              <w:rPr>
                <w:i/>
                <w:iCs/>
                <w:rtl/>
              </w:rPr>
              <w:t>استعمال لغات الاتحاد على قدم المساواة في قطاع تقييس الاتصالات للاتحاد الدولي للاتصالات</w:t>
            </w:r>
            <w:bookmarkEnd w:id="83"/>
            <w:r w:rsidR="00E55AD7">
              <w:rPr>
                <w:rFonts w:hint="cs"/>
                <w:i/>
                <w:iCs/>
                <w:rtl/>
              </w:rPr>
              <w:t>،</w:t>
            </w:r>
            <w:r w:rsidR="001A3147" w:rsidRPr="001A3147">
              <w:rPr>
                <w:rFonts w:hint="cs"/>
                <w:i/>
                <w:iCs/>
                <w:rtl/>
              </w:rPr>
              <w:t xml:space="preserve"> </w:t>
            </w:r>
            <w:r w:rsidR="00E91E57" w:rsidRPr="001A3147">
              <w:rPr>
                <w:i/>
                <w:iCs/>
                <w:color w:val="000000"/>
                <w:shd w:val="clear" w:color="auto" w:fill="FFFFFF" w:themeFill="background1"/>
                <w:rtl/>
              </w:rPr>
              <w:t>وفي</w:t>
            </w:r>
            <w:r w:rsidR="001A3147" w:rsidRPr="001A3147">
              <w:rPr>
                <w:rFonts w:hint="cs"/>
                <w:i/>
                <w:iCs/>
                <w:color w:val="000000"/>
                <w:shd w:val="clear" w:color="auto" w:fill="FFFFFF" w:themeFill="background1"/>
                <w:rtl/>
              </w:rPr>
              <w:t> </w:t>
            </w:r>
            <w:r w:rsidR="00E91E57" w:rsidRPr="001A3147">
              <w:rPr>
                <w:i/>
                <w:iCs/>
                <w:color w:val="000000"/>
                <w:shd w:val="clear" w:color="auto" w:fill="FFFFFF" w:themeFill="background1"/>
                <w:rtl/>
              </w:rPr>
              <w:t>لجنة التقييس المعنية بالمفردات</w:t>
            </w:r>
          </w:p>
        </w:tc>
        <w:tc>
          <w:tcPr>
            <w:tcW w:w="1276" w:type="dxa"/>
            <w:tcBorders>
              <w:right w:val="single" w:sz="12" w:space="0" w:color="auto"/>
            </w:tcBorders>
          </w:tcPr>
          <w:p w14:paraId="6FF21208" w14:textId="77777777" w:rsidR="00B96769" w:rsidRPr="00B96769" w:rsidRDefault="00B96769" w:rsidP="00102201">
            <w:pPr>
              <w:pStyle w:val="Tabletexte"/>
              <w:jc w:val="center"/>
            </w:pPr>
            <w:r w:rsidRPr="00B96769">
              <w:rPr>
                <w:rFonts w:hint="cs"/>
                <w:rtl/>
              </w:rPr>
              <w:t>مراجَع</w:t>
            </w:r>
          </w:p>
        </w:tc>
      </w:tr>
      <w:bookmarkStart w:id="84" w:name="lt_pId155"/>
      <w:tr w:rsidR="00B96769" w:rsidRPr="00780507" w14:paraId="6F13DC01" w14:textId="77777777" w:rsidTr="00B96769">
        <w:trPr>
          <w:cantSplit/>
        </w:trPr>
        <w:tc>
          <w:tcPr>
            <w:tcW w:w="8065" w:type="dxa"/>
            <w:tcBorders>
              <w:right w:val="single" w:sz="12" w:space="0" w:color="auto"/>
            </w:tcBorders>
            <w:shd w:val="clear" w:color="auto" w:fill="auto"/>
          </w:tcPr>
          <w:p w14:paraId="12376EC0" w14:textId="6F52A6EC" w:rsidR="00B96769" w:rsidRPr="00B96769" w:rsidRDefault="00B96769" w:rsidP="00CC05A5">
            <w:pPr>
              <w:pStyle w:val="Tabletexte"/>
              <w:jc w:val="left"/>
            </w:pPr>
            <w:r w:rsidRPr="00B96769">
              <w:fldChar w:fldCharType="begin"/>
            </w:r>
            <w:r w:rsidRPr="00B96769">
              <w:instrText xml:space="preserve"> HYPERLINK "http://www.itu.int/pub/publications.aspx?lang=en&amp;parent=T-RES-T.68-2016" </w:instrText>
            </w:r>
            <w:r w:rsidRPr="00B96769">
              <w:fldChar w:fldCharType="separate"/>
            </w:r>
            <w:r w:rsidRPr="00B96769">
              <w:rPr>
                <w:rStyle w:val="Hyperlink"/>
                <w:rFonts w:hint="cs"/>
                <w:color w:val="auto"/>
                <w:u w:val="none"/>
                <w:rtl/>
              </w:rPr>
              <w:t>القرار </w:t>
            </w:r>
            <w:r w:rsidRPr="00B96769">
              <w:rPr>
                <w:rStyle w:val="Hyperlink"/>
                <w:color w:val="auto"/>
                <w:u w:val="none"/>
              </w:rPr>
              <w:t>68</w:t>
            </w:r>
            <w:r w:rsidRPr="00B96769">
              <w:fldChar w:fldCharType="end"/>
            </w:r>
            <w:r w:rsidR="0028213C">
              <w:rPr>
                <w:rFonts w:hint="cs"/>
                <w:rtl/>
              </w:rPr>
              <w:t>،</w:t>
            </w:r>
            <w:r w:rsidRPr="00B96769">
              <w:rPr>
                <w:rFonts w:hint="cs"/>
                <w:rtl/>
              </w:rPr>
              <w:t xml:space="preserve"> </w:t>
            </w:r>
            <w:r w:rsidRPr="00283818">
              <w:rPr>
                <w:i/>
                <w:iCs/>
                <w:rtl/>
              </w:rPr>
              <w:t xml:space="preserve">الدور المتطور </w:t>
            </w:r>
            <w:r w:rsidRPr="00283818">
              <w:rPr>
                <w:rFonts w:hint="eastAsia"/>
                <w:i/>
                <w:iCs/>
                <w:rtl/>
              </w:rPr>
              <w:t>لدوائر</w:t>
            </w:r>
            <w:r w:rsidRPr="00283818">
              <w:rPr>
                <w:i/>
                <w:iCs/>
                <w:rtl/>
              </w:rPr>
              <w:t xml:space="preserve"> </w:t>
            </w:r>
            <w:r w:rsidRPr="00283818">
              <w:rPr>
                <w:rFonts w:hint="eastAsia"/>
                <w:i/>
                <w:iCs/>
                <w:rtl/>
              </w:rPr>
              <w:t>الصناعة</w:t>
            </w:r>
            <w:r w:rsidRPr="00283818">
              <w:rPr>
                <w:i/>
                <w:iCs/>
                <w:rtl/>
              </w:rPr>
              <w:t xml:space="preserve"> في </w:t>
            </w:r>
            <w:r w:rsidRPr="00283818">
              <w:rPr>
                <w:rFonts w:hint="eastAsia"/>
                <w:i/>
                <w:iCs/>
                <w:rtl/>
              </w:rPr>
              <w:t>قطاع</w:t>
            </w:r>
            <w:r w:rsidRPr="00283818">
              <w:rPr>
                <w:i/>
                <w:iCs/>
                <w:rtl/>
              </w:rPr>
              <w:t xml:space="preserve"> </w:t>
            </w:r>
            <w:r w:rsidRPr="00283818">
              <w:rPr>
                <w:rFonts w:hint="eastAsia"/>
                <w:i/>
                <w:iCs/>
                <w:rtl/>
              </w:rPr>
              <w:t>تقييس</w:t>
            </w:r>
            <w:r w:rsidRPr="00283818">
              <w:rPr>
                <w:i/>
                <w:iCs/>
                <w:rtl/>
              </w:rPr>
              <w:t xml:space="preserve"> </w:t>
            </w:r>
            <w:r w:rsidRPr="00283818">
              <w:rPr>
                <w:rFonts w:hint="eastAsia"/>
                <w:i/>
                <w:iCs/>
                <w:rtl/>
              </w:rPr>
              <w:t>الاتصالات</w:t>
            </w:r>
            <w:bookmarkEnd w:id="84"/>
          </w:p>
        </w:tc>
        <w:tc>
          <w:tcPr>
            <w:tcW w:w="1276" w:type="dxa"/>
            <w:tcBorders>
              <w:right w:val="single" w:sz="12" w:space="0" w:color="auto"/>
            </w:tcBorders>
          </w:tcPr>
          <w:p w14:paraId="73A07E22" w14:textId="1D0E7C48" w:rsidR="00B96769" w:rsidRPr="00B96769" w:rsidRDefault="00577FD6" w:rsidP="00102201">
            <w:pPr>
              <w:pStyle w:val="Tabletexte"/>
              <w:jc w:val="center"/>
            </w:pPr>
            <w:r w:rsidRPr="00B96769">
              <w:rPr>
                <w:rFonts w:hint="cs"/>
                <w:rtl/>
              </w:rPr>
              <w:t>بدون تغيير</w:t>
            </w:r>
          </w:p>
        </w:tc>
      </w:tr>
      <w:bookmarkStart w:id="85" w:name="lt_pId157"/>
      <w:tr w:rsidR="00B96769" w:rsidRPr="00780507" w14:paraId="1CA0273E" w14:textId="77777777" w:rsidTr="00B96769">
        <w:trPr>
          <w:cantSplit/>
        </w:trPr>
        <w:tc>
          <w:tcPr>
            <w:tcW w:w="8065" w:type="dxa"/>
            <w:tcBorders>
              <w:right w:val="single" w:sz="12" w:space="0" w:color="auto"/>
            </w:tcBorders>
            <w:shd w:val="clear" w:color="auto" w:fill="auto"/>
          </w:tcPr>
          <w:p w14:paraId="67EC03BA" w14:textId="6E4B1BCB" w:rsidR="00B96769" w:rsidRPr="00CC05A5" w:rsidRDefault="00B96769" w:rsidP="00CC05A5">
            <w:pPr>
              <w:pStyle w:val="Tabletexte"/>
              <w:jc w:val="left"/>
              <w:rPr>
                <w:spacing w:val="-2"/>
              </w:rPr>
            </w:pPr>
            <w:r w:rsidRPr="00CC05A5">
              <w:rPr>
                <w:spacing w:val="-2"/>
              </w:rPr>
              <w:fldChar w:fldCharType="begin"/>
            </w:r>
            <w:r w:rsidRPr="00CC05A5">
              <w:rPr>
                <w:spacing w:val="-2"/>
              </w:rPr>
              <w:instrText xml:space="preserve"> HYPERLINK "http://www.itu.int/pub/publications.aspx?lang=en&amp;parent=T-RES-T.69-2016" </w:instrText>
            </w:r>
            <w:r w:rsidRPr="00CC05A5">
              <w:rPr>
                <w:spacing w:val="-2"/>
              </w:rPr>
              <w:fldChar w:fldCharType="separate"/>
            </w:r>
            <w:r w:rsidRPr="00CC05A5">
              <w:rPr>
                <w:rStyle w:val="Hyperlink"/>
                <w:rFonts w:hint="cs"/>
                <w:color w:val="auto"/>
                <w:spacing w:val="-2"/>
                <w:u w:val="none"/>
                <w:rtl/>
              </w:rPr>
              <w:t>القرار </w:t>
            </w:r>
            <w:r w:rsidRPr="00CC05A5">
              <w:rPr>
                <w:rStyle w:val="Hyperlink"/>
                <w:color w:val="auto"/>
                <w:spacing w:val="-2"/>
                <w:u w:val="none"/>
              </w:rPr>
              <w:t>69</w:t>
            </w:r>
            <w:r w:rsidRPr="00CC05A5">
              <w:rPr>
                <w:spacing w:val="-2"/>
              </w:rPr>
              <w:fldChar w:fldCharType="end"/>
            </w:r>
            <w:r w:rsidR="0028213C" w:rsidRPr="00CC05A5">
              <w:rPr>
                <w:rFonts w:hint="cs"/>
                <w:spacing w:val="-2"/>
                <w:rtl/>
              </w:rPr>
              <w:t>،</w:t>
            </w:r>
            <w:r w:rsidRPr="00CC05A5">
              <w:rPr>
                <w:rFonts w:hint="cs"/>
                <w:spacing w:val="-2"/>
                <w:rtl/>
              </w:rPr>
              <w:t xml:space="preserve"> </w:t>
            </w:r>
            <w:bookmarkStart w:id="86" w:name="_Toc219803568"/>
            <w:bookmarkStart w:id="87" w:name="_Toc349551618"/>
            <w:r w:rsidRPr="00CC05A5">
              <w:rPr>
                <w:rFonts w:hint="cs"/>
                <w:i/>
                <w:iCs/>
                <w:spacing w:val="-2"/>
                <w:rtl/>
              </w:rPr>
              <w:t>النفاذ إلى موارد الإنترنت والاتصالات/تكنولوجيا المعلومات والاتصالات واستعمالها على أساس غير تمييزي</w:t>
            </w:r>
            <w:bookmarkEnd w:id="85"/>
            <w:bookmarkEnd w:id="86"/>
            <w:bookmarkEnd w:id="87"/>
          </w:p>
        </w:tc>
        <w:tc>
          <w:tcPr>
            <w:tcW w:w="1276" w:type="dxa"/>
            <w:tcBorders>
              <w:right w:val="single" w:sz="12" w:space="0" w:color="auto"/>
            </w:tcBorders>
          </w:tcPr>
          <w:p w14:paraId="6457F007" w14:textId="787C971C" w:rsidR="00B96769" w:rsidRPr="00CC05A5" w:rsidRDefault="00577FD6" w:rsidP="00102201">
            <w:pPr>
              <w:pStyle w:val="Tabletexte"/>
              <w:jc w:val="center"/>
            </w:pPr>
            <w:r w:rsidRPr="00CC05A5">
              <w:rPr>
                <w:rFonts w:hint="cs"/>
                <w:rtl/>
              </w:rPr>
              <w:t>بدون تغيير</w:t>
            </w:r>
          </w:p>
        </w:tc>
      </w:tr>
      <w:bookmarkStart w:id="88" w:name="lt_pId159"/>
      <w:tr w:rsidR="00B96769" w:rsidRPr="00780507" w14:paraId="67A2B922" w14:textId="77777777" w:rsidTr="00B96769">
        <w:trPr>
          <w:cantSplit/>
        </w:trPr>
        <w:tc>
          <w:tcPr>
            <w:tcW w:w="8065" w:type="dxa"/>
            <w:tcBorders>
              <w:right w:val="single" w:sz="12" w:space="0" w:color="auto"/>
            </w:tcBorders>
            <w:shd w:val="clear" w:color="auto" w:fill="auto"/>
          </w:tcPr>
          <w:p w14:paraId="470E422D" w14:textId="1B86FC33" w:rsidR="00B96769" w:rsidRPr="00B96769" w:rsidRDefault="00B96769" w:rsidP="00CC05A5">
            <w:pPr>
              <w:pStyle w:val="Tabletexte"/>
              <w:jc w:val="left"/>
            </w:pPr>
            <w:r w:rsidRPr="00B96769">
              <w:fldChar w:fldCharType="begin"/>
            </w:r>
            <w:r w:rsidRPr="00B96769">
              <w:instrText xml:space="preserve"> HYPERLINK "http://www.itu.int/pub/publications.aspx?lang=en&amp;parent=T-RES-T.70-2016" </w:instrText>
            </w:r>
            <w:r w:rsidRPr="00B96769">
              <w:fldChar w:fldCharType="separate"/>
            </w:r>
            <w:r w:rsidRPr="00B96769">
              <w:rPr>
                <w:rStyle w:val="Hyperlink"/>
                <w:rFonts w:hint="cs"/>
                <w:color w:val="auto"/>
                <w:u w:val="none"/>
                <w:rtl/>
              </w:rPr>
              <w:t>القرار </w:t>
            </w:r>
            <w:r w:rsidRPr="00B96769">
              <w:rPr>
                <w:rStyle w:val="Hyperlink"/>
                <w:color w:val="auto"/>
                <w:u w:val="none"/>
              </w:rPr>
              <w:t>70</w:t>
            </w:r>
            <w:r w:rsidRPr="00B96769">
              <w:fldChar w:fldCharType="end"/>
            </w:r>
            <w:r w:rsidR="0028213C">
              <w:rPr>
                <w:rFonts w:hint="cs"/>
                <w:rtl/>
              </w:rPr>
              <w:t>،</w:t>
            </w:r>
            <w:r w:rsidRPr="00B96769">
              <w:rPr>
                <w:rFonts w:hint="cs"/>
                <w:rtl/>
              </w:rPr>
              <w:t xml:space="preserve"> </w:t>
            </w:r>
            <w:bookmarkStart w:id="89" w:name="_Toc219803569"/>
            <w:bookmarkStart w:id="90" w:name="_Toc349551620"/>
            <w:r w:rsidRPr="00283818">
              <w:rPr>
                <w:i/>
                <w:iCs/>
                <w:rtl/>
              </w:rPr>
              <w:t xml:space="preserve">نفاذ الأشخاص </w:t>
            </w:r>
            <w:r w:rsidRPr="00283818">
              <w:rPr>
                <w:rFonts w:hint="cs"/>
                <w:i/>
                <w:iCs/>
                <w:rtl/>
              </w:rPr>
              <w:t>ذوي الإعاقة</w:t>
            </w:r>
            <w:r w:rsidRPr="00283818">
              <w:rPr>
                <w:i/>
                <w:iCs/>
                <w:rtl/>
              </w:rPr>
              <w:t xml:space="preserve"> </w:t>
            </w:r>
            <w:r w:rsidRPr="00283818">
              <w:rPr>
                <w:rFonts w:hint="cs"/>
                <w:i/>
                <w:iCs/>
                <w:rtl/>
              </w:rPr>
              <w:t xml:space="preserve">وذوي الاحتياجات المحددة </w:t>
            </w:r>
            <w:r w:rsidRPr="00283818">
              <w:rPr>
                <w:i/>
                <w:iCs/>
                <w:rtl/>
              </w:rPr>
              <w:t>إلى الاتصالات/تكنولوجيا المعلومات والاتصالات</w:t>
            </w:r>
            <w:bookmarkEnd w:id="88"/>
            <w:bookmarkEnd w:id="89"/>
            <w:bookmarkEnd w:id="90"/>
          </w:p>
        </w:tc>
        <w:tc>
          <w:tcPr>
            <w:tcW w:w="1276" w:type="dxa"/>
            <w:tcBorders>
              <w:right w:val="single" w:sz="12" w:space="0" w:color="auto"/>
            </w:tcBorders>
          </w:tcPr>
          <w:p w14:paraId="090D8B39" w14:textId="77777777" w:rsidR="00B96769" w:rsidRPr="00B96769" w:rsidRDefault="00B96769" w:rsidP="00102201">
            <w:pPr>
              <w:pStyle w:val="Tabletexte"/>
              <w:jc w:val="center"/>
            </w:pPr>
            <w:r w:rsidRPr="00B96769">
              <w:rPr>
                <w:rFonts w:hint="cs"/>
                <w:rtl/>
              </w:rPr>
              <w:t>مراجَع</w:t>
            </w:r>
          </w:p>
        </w:tc>
      </w:tr>
      <w:bookmarkStart w:id="91" w:name="lt_pId163"/>
      <w:tr w:rsidR="00B96769" w:rsidRPr="00780507" w14:paraId="4B7B0971" w14:textId="77777777" w:rsidTr="00B96769">
        <w:trPr>
          <w:cantSplit/>
        </w:trPr>
        <w:tc>
          <w:tcPr>
            <w:tcW w:w="8065" w:type="dxa"/>
            <w:tcBorders>
              <w:right w:val="single" w:sz="12" w:space="0" w:color="auto"/>
            </w:tcBorders>
            <w:shd w:val="clear" w:color="auto" w:fill="auto"/>
          </w:tcPr>
          <w:p w14:paraId="75C13D24" w14:textId="3FE1E807" w:rsidR="00B96769" w:rsidRPr="00B96769" w:rsidRDefault="00B96769" w:rsidP="00CC05A5">
            <w:pPr>
              <w:pStyle w:val="Tabletexte"/>
              <w:jc w:val="left"/>
            </w:pPr>
            <w:r w:rsidRPr="00B96769">
              <w:fldChar w:fldCharType="begin"/>
            </w:r>
            <w:r w:rsidRPr="00B96769">
              <w:instrText xml:space="preserve"> HYPERLINK "http://www.itu.int/pub/publications.aspx?lang=en&amp;parent=T-RES-T.72-2016" </w:instrText>
            </w:r>
            <w:r w:rsidRPr="00B96769">
              <w:fldChar w:fldCharType="separate"/>
            </w:r>
            <w:r w:rsidRPr="00B96769">
              <w:rPr>
                <w:rStyle w:val="Hyperlink"/>
                <w:rFonts w:hint="cs"/>
                <w:color w:val="auto"/>
                <w:u w:val="none"/>
                <w:rtl/>
              </w:rPr>
              <w:t>القرار </w:t>
            </w:r>
            <w:r w:rsidRPr="00B96769">
              <w:rPr>
                <w:rStyle w:val="Hyperlink"/>
                <w:color w:val="auto"/>
                <w:u w:val="none"/>
              </w:rPr>
              <w:t>72</w:t>
            </w:r>
            <w:r w:rsidRPr="00B96769">
              <w:fldChar w:fldCharType="end"/>
            </w:r>
            <w:r w:rsidR="0028213C">
              <w:rPr>
                <w:rFonts w:hint="cs"/>
                <w:rtl/>
              </w:rPr>
              <w:t>،</w:t>
            </w:r>
            <w:r w:rsidRPr="00B96769">
              <w:rPr>
                <w:rFonts w:hint="cs"/>
                <w:rtl/>
              </w:rPr>
              <w:t xml:space="preserve"> </w:t>
            </w:r>
            <w:bookmarkStart w:id="92" w:name="_Toc219803571"/>
            <w:bookmarkStart w:id="93" w:name="_Toc349551624"/>
            <w:r w:rsidRPr="00283818">
              <w:rPr>
                <w:rFonts w:hint="cs"/>
                <w:i/>
                <w:iCs/>
                <w:rtl/>
              </w:rPr>
              <w:t xml:space="preserve">مشاكل القياس والتقييم المتعلقة بالتعرض البشري للمجالات </w:t>
            </w:r>
            <w:proofErr w:type="spellStart"/>
            <w:r w:rsidRPr="00283818">
              <w:rPr>
                <w:rFonts w:hint="cs"/>
                <w:i/>
                <w:iCs/>
                <w:rtl/>
              </w:rPr>
              <w:t>الكهرمغنطيسية</w:t>
            </w:r>
            <w:bookmarkEnd w:id="91"/>
            <w:bookmarkEnd w:id="92"/>
            <w:bookmarkEnd w:id="93"/>
            <w:proofErr w:type="spellEnd"/>
          </w:p>
        </w:tc>
        <w:tc>
          <w:tcPr>
            <w:tcW w:w="1276" w:type="dxa"/>
            <w:tcBorders>
              <w:right w:val="single" w:sz="12" w:space="0" w:color="auto"/>
            </w:tcBorders>
          </w:tcPr>
          <w:p w14:paraId="115380A6" w14:textId="77777777" w:rsidR="00B96769" w:rsidRPr="00B96769" w:rsidRDefault="00B96769" w:rsidP="00102201">
            <w:pPr>
              <w:pStyle w:val="Tabletexte"/>
              <w:jc w:val="center"/>
            </w:pPr>
            <w:r w:rsidRPr="00B96769">
              <w:rPr>
                <w:rFonts w:hint="cs"/>
                <w:rtl/>
              </w:rPr>
              <w:t>مراجَع</w:t>
            </w:r>
          </w:p>
        </w:tc>
      </w:tr>
      <w:bookmarkStart w:id="94" w:name="lt_pId165"/>
      <w:tr w:rsidR="00B96769" w:rsidRPr="00780507" w14:paraId="5DBDA286" w14:textId="77777777" w:rsidTr="00B96769">
        <w:trPr>
          <w:cantSplit/>
        </w:trPr>
        <w:tc>
          <w:tcPr>
            <w:tcW w:w="8065" w:type="dxa"/>
            <w:tcBorders>
              <w:right w:val="single" w:sz="12" w:space="0" w:color="auto"/>
            </w:tcBorders>
            <w:shd w:val="clear" w:color="auto" w:fill="auto"/>
          </w:tcPr>
          <w:p w14:paraId="4A26032D" w14:textId="3518003E" w:rsidR="00B96769" w:rsidRPr="001A3147" w:rsidRDefault="00B96769" w:rsidP="00CC05A5">
            <w:pPr>
              <w:pStyle w:val="Tabletexte"/>
              <w:jc w:val="left"/>
              <w:rPr>
                <w:rtl/>
                <w:lang w:bidi="ar-EG"/>
              </w:rPr>
            </w:pPr>
            <w:r w:rsidRPr="001A3147">
              <w:fldChar w:fldCharType="begin"/>
            </w:r>
            <w:r w:rsidRPr="001A3147">
              <w:instrText xml:space="preserve"> HYPERLINK "http://www.itu.int/pub/publications.aspx?lang=en&amp;parent=T-RES-T.73-2016" </w:instrText>
            </w:r>
            <w:r w:rsidRPr="001A3147">
              <w:fldChar w:fldCharType="separate"/>
            </w:r>
            <w:r w:rsidRPr="001A3147">
              <w:rPr>
                <w:rStyle w:val="Hyperlink"/>
                <w:rFonts w:hint="cs"/>
                <w:color w:val="auto"/>
                <w:u w:val="none"/>
                <w:rtl/>
              </w:rPr>
              <w:t>القرار </w:t>
            </w:r>
            <w:r w:rsidRPr="001A3147">
              <w:rPr>
                <w:rStyle w:val="Hyperlink"/>
                <w:color w:val="auto"/>
                <w:u w:val="none"/>
              </w:rPr>
              <w:t>73</w:t>
            </w:r>
            <w:r w:rsidRPr="001A3147">
              <w:fldChar w:fldCharType="end"/>
            </w:r>
            <w:r w:rsidR="0028213C" w:rsidRPr="001A3147">
              <w:rPr>
                <w:rFonts w:hint="cs"/>
                <w:rtl/>
              </w:rPr>
              <w:t>،</w:t>
            </w:r>
            <w:r w:rsidRPr="001A3147">
              <w:rPr>
                <w:rFonts w:hint="cs"/>
                <w:rtl/>
              </w:rPr>
              <w:t xml:space="preserve"> </w:t>
            </w:r>
            <w:bookmarkStart w:id="95" w:name="_Toc349551626"/>
            <w:r w:rsidRPr="001A3147">
              <w:rPr>
                <w:rFonts w:hint="cs"/>
                <w:i/>
                <w:iCs/>
                <w:rtl/>
              </w:rPr>
              <w:t>تكنولوجيا المعلومات والاتصالات والبيئة وتغير المناخ</w:t>
            </w:r>
            <w:bookmarkEnd w:id="94"/>
            <w:bookmarkEnd w:id="95"/>
            <w:r w:rsidR="00E91E57" w:rsidRPr="001A3147">
              <w:rPr>
                <w:i/>
                <w:iCs/>
              </w:rPr>
              <w:t xml:space="preserve"> </w:t>
            </w:r>
            <w:r w:rsidR="00CC05A5" w:rsidRPr="001A3147">
              <w:rPr>
                <w:rFonts w:hint="cs"/>
                <w:i/>
                <w:iCs/>
                <w:rtl/>
                <w:lang w:bidi="ar-SA"/>
              </w:rPr>
              <w:t>والاقتصاد الدائري</w:t>
            </w:r>
          </w:p>
        </w:tc>
        <w:tc>
          <w:tcPr>
            <w:tcW w:w="1276" w:type="dxa"/>
            <w:tcBorders>
              <w:right w:val="single" w:sz="12" w:space="0" w:color="auto"/>
            </w:tcBorders>
          </w:tcPr>
          <w:p w14:paraId="2F54A7FF" w14:textId="77777777" w:rsidR="00B96769" w:rsidRPr="00B96769" w:rsidRDefault="00B96769" w:rsidP="00102201">
            <w:pPr>
              <w:pStyle w:val="Tabletexte"/>
              <w:jc w:val="center"/>
            </w:pPr>
            <w:r w:rsidRPr="00B96769">
              <w:rPr>
                <w:rFonts w:hint="cs"/>
                <w:rtl/>
              </w:rPr>
              <w:t>مراجَع</w:t>
            </w:r>
          </w:p>
        </w:tc>
      </w:tr>
      <w:bookmarkStart w:id="96" w:name="lt_pId167"/>
      <w:tr w:rsidR="00B96769" w:rsidRPr="00780507" w14:paraId="58A2E176" w14:textId="77777777" w:rsidTr="00B96769">
        <w:trPr>
          <w:cantSplit/>
        </w:trPr>
        <w:tc>
          <w:tcPr>
            <w:tcW w:w="8065" w:type="dxa"/>
            <w:tcBorders>
              <w:right w:val="single" w:sz="12" w:space="0" w:color="auto"/>
            </w:tcBorders>
            <w:shd w:val="clear" w:color="auto" w:fill="auto"/>
          </w:tcPr>
          <w:p w14:paraId="4F10D40F" w14:textId="7ED0E007" w:rsidR="00B96769" w:rsidRPr="00B96769" w:rsidRDefault="00B96769" w:rsidP="00CC05A5">
            <w:pPr>
              <w:pStyle w:val="Tabletexte"/>
              <w:jc w:val="left"/>
            </w:pPr>
            <w:r w:rsidRPr="00B96769">
              <w:fldChar w:fldCharType="begin"/>
            </w:r>
            <w:r w:rsidRPr="00B96769">
              <w:instrText xml:space="preserve"> HYPERLINK "http://www.itu.int/pub/publications.aspx?lang=en&amp;parent=T-RES-T.74-2016" </w:instrText>
            </w:r>
            <w:r w:rsidRPr="00B96769">
              <w:fldChar w:fldCharType="separate"/>
            </w:r>
            <w:r w:rsidRPr="00B96769">
              <w:rPr>
                <w:rStyle w:val="Hyperlink"/>
                <w:rFonts w:hint="cs"/>
                <w:color w:val="auto"/>
                <w:u w:val="none"/>
                <w:rtl/>
              </w:rPr>
              <w:t>القرار </w:t>
            </w:r>
            <w:r w:rsidRPr="00B96769">
              <w:rPr>
                <w:rStyle w:val="Hyperlink"/>
                <w:color w:val="auto"/>
                <w:u w:val="none"/>
              </w:rPr>
              <w:t>74</w:t>
            </w:r>
            <w:r w:rsidRPr="00B96769">
              <w:fldChar w:fldCharType="end"/>
            </w:r>
            <w:r w:rsidR="0028213C">
              <w:rPr>
                <w:rFonts w:hint="cs"/>
                <w:rtl/>
              </w:rPr>
              <w:t>،</w:t>
            </w:r>
            <w:r w:rsidRPr="00B96769">
              <w:rPr>
                <w:rFonts w:hint="cs"/>
                <w:rtl/>
              </w:rPr>
              <w:t xml:space="preserve"> </w:t>
            </w:r>
            <w:bookmarkStart w:id="97" w:name="_Toc219803573"/>
            <w:bookmarkStart w:id="98" w:name="_Toc349551628"/>
            <w:bookmarkEnd w:id="96"/>
            <w:r w:rsidRPr="00283818">
              <w:rPr>
                <w:i/>
                <w:iCs/>
                <w:rtl/>
              </w:rPr>
              <w:t>قبول أعضاء القطاع من البلدان النامية في أعمال</w:t>
            </w:r>
            <w:r w:rsidRPr="00283818">
              <w:rPr>
                <w:rFonts w:hint="cs"/>
                <w:i/>
                <w:iCs/>
                <w:rtl/>
              </w:rPr>
              <w:t xml:space="preserve"> </w:t>
            </w:r>
            <w:r w:rsidRPr="00283818">
              <w:rPr>
                <w:i/>
                <w:iCs/>
                <w:rtl/>
              </w:rPr>
              <w:t xml:space="preserve">قطاع تقييس الاتصالات </w:t>
            </w:r>
            <w:bookmarkEnd w:id="97"/>
            <w:r w:rsidRPr="00283818">
              <w:rPr>
                <w:rFonts w:hint="cs"/>
                <w:i/>
                <w:iCs/>
                <w:rtl/>
              </w:rPr>
              <w:t>للاتحاد الدولي للاتصالات</w:t>
            </w:r>
            <w:bookmarkEnd w:id="98"/>
          </w:p>
        </w:tc>
        <w:tc>
          <w:tcPr>
            <w:tcW w:w="1276" w:type="dxa"/>
            <w:tcBorders>
              <w:right w:val="single" w:sz="12" w:space="0" w:color="auto"/>
            </w:tcBorders>
          </w:tcPr>
          <w:p w14:paraId="53A41412" w14:textId="1AD4CAFA" w:rsidR="00B96769" w:rsidRPr="00B96769" w:rsidRDefault="00577FD6" w:rsidP="00102201">
            <w:pPr>
              <w:pStyle w:val="Tabletexte"/>
              <w:jc w:val="center"/>
            </w:pPr>
            <w:r w:rsidRPr="00B96769">
              <w:rPr>
                <w:rFonts w:hint="cs"/>
                <w:rtl/>
              </w:rPr>
              <w:t>مراجَع</w:t>
            </w:r>
          </w:p>
        </w:tc>
      </w:tr>
      <w:bookmarkStart w:id="99" w:name="lt_pId169"/>
      <w:tr w:rsidR="00B96769" w:rsidRPr="00780507" w14:paraId="001183CE" w14:textId="77777777" w:rsidTr="00B96769">
        <w:trPr>
          <w:cantSplit/>
        </w:trPr>
        <w:tc>
          <w:tcPr>
            <w:tcW w:w="8065" w:type="dxa"/>
            <w:tcBorders>
              <w:right w:val="single" w:sz="12" w:space="0" w:color="auto"/>
            </w:tcBorders>
            <w:shd w:val="clear" w:color="auto" w:fill="auto"/>
          </w:tcPr>
          <w:p w14:paraId="7BB04D6C" w14:textId="6AAE211A" w:rsidR="00B96769" w:rsidRPr="00B96769" w:rsidRDefault="00B96769" w:rsidP="00CC05A5">
            <w:pPr>
              <w:pStyle w:val="Tabletexte"/>
              <w:jc w:val="left"/>
            </w:pPr>
            <w:r w:rsidRPr="00B96769">
              <w:fldChar w:fldCharType="begin"/>
            </w:r>
            <w:r w:rsidRPr="00B96769">
              <w:instrText xml:space="preserve"> HYPERLINK "http://www.itu.int/pub/publications.aspx?lang=en&amp;parent=T-RES-T.75-2016" </w:instrText>
            </w:r>
            <w:r w:rsidRPr="00B96769">
              <w:fldChar w:fldCharType="separate"/>
            </w:r>
            <w:r w:rsidRPr="00B96769">
              <w:rPr>
                <w:rStyle w:val="Hyperlink"/>
                <w:rFonts w:hint="cs"/>
                <w:color w:val="auto"/>
                <w:u w:val="none"/>
                <w:rtl/>
              </w:rPr>
              <w:t>القرار </w:t>
            </w:r>
            <w:r w:rsidRPr="00B96769">
              <w:rPr>
                <w:rStyle w:val="Hyperlink"/>
                <w:color w:val="auto"/>
                <w:u w:val="none"/>
              </w:rPr>
              <w:t>75</w:t>
            </w:r>
            <w:r w:rsidRPr="00B96769">
              <w:fldChar w:fldCharType="end"/>
            </w:r>
            <w:r w:rsidR="0028213C">
              <w:rPr>
                <w:rFonts w:hint="cs"/>
                <w:rtl/>
              </w:rPr>
              <w:t>،</w:t>
            </w:r>
            <w:r w:rsidRPr="00B96769">
              <w:rPr>
                <w:rFonts w:hint="cs"/>
                <w:rtl/>
              </w:rPr>
              <w:t xml:space="preserve"> </w:t>
            </w:r>
            <w:bookmarkStart w:id="100" w:name="_Toc349551630"/>
            <w:bookmarkEnd w:id="99"/>
            <w:r w:rsidRPr="00283818">
              <w:rPr>
                <w:rFonts w:hint="eastAsia"/>
                <w:i/>
                <w:iCs/>
                <w:rtl/>
              </w:rPr>
              <w:t>مساهمة</w:t>
            </w:r>
            <w:r w:rsidRPr="00283818">
              <w:rPr>
                <w:i/>
                <w:iCs/>
                <w:rtl/>
              </w:rPr>
              <w:t xml:space="preserve"> </w:t>
            </w:r>
            <w:r w:rsidRPr="00283818">
              <w:rPr>
                <w:rFonts w:hint="eastAsia"/>
                <w:i/>
                <w:iCs/>
                <w:rtl/>
              </w:rPr>
              <w:t>قطاع</w:t>
            </w:r>
            <w:r w:rsidRPr="00283818">
              <w:rPr>
                <w:i/>
                <w:iCs/>
                <w:rtl/>
              </w:rPr>
              <w:t xml:space="preserve"> </w:t>
            </w:r>
            <w:r w:rsidRPr="00283818">
              <w:rPr>
                <w:rFonts w:hint="eastAsia"/>
                <w:i/>
                <w:iCs/>
                <w:rtl/>
              </w:rPr>
              <w:t>تقييس</w:t>
            </w:r>
            <w:r w:rsidRPr="00283818">
              <w:rPr>
                <w:i/>
                <w:iCs/>
                <w:rtl/>
              </w:rPr>
              <w:t xml:space="preserve"> </w:t>
            </w:r>
            <w:r w:rsidRPr="00283818">
              <w:rPr>
                <w:rFonts w:hint="eastAsia"/>
                <w:i/>
                <w:iCs/>
                <w:rtl/>
              </w:rPr>
              <w:t>الاتصالات</w:t>
            </w:r>
            <w:r w:rsidRPr="00283818">
              <w:rPr>
                <w:i/>
                <w:iCs/>
                <w:rtl/>
              </w:rPr>
              <w:t xml:space="preserve"> في </w:t>
            </w:r>
            <w:r w:rsidRPr="00283818">
              <w:rPr>
                <w:rFonts w:hint="eastAsia"/>
                <w:i/>
                <w:iCs/>
                <w:rtl/>
              </w:rPr>
              <w:t>تنفيذ</w:t>
            </w:r>
            <w:r w:rsidRPr="00283818">
              <w:rPr>
                <w:i/>
                <w:iCs/>
                <w:rtl/>
              </w:rPr>
              <w:t xml:space="preserve"> </w:t>
            </w:r>
            <w:r w:rsidRPr="00283818">
              <w:rPr>
                <w:rFonts w:hint="eastAsia"/>
                <w:i/>
                <w:iCs/>
                <w:rtl/>
              </w:rPr>
              <w:t>نواتج</w:t>
            </w:r>
            <w:r w:rsidRPr="00283818">
              <w:rPr>
                <w:i/>
                <w:iCs/>
                <w:rtl/>
              </w:rPr>
              <w:t xml:space="preserve"> </w:t>
            </w:r>
            <w:r w:rsidRPr="00283818">
              <w:rPr>
                <w:rFonts w:hint="eastAsia"/>
                <w:i/>
                <w:iCs/>
                <w:rtl/>
              </w:rPr>
              <w:t>القمة</w:t>
            </w:r>
            <w:r w:rsidRPr="00283818">
              <w:rPr>
                <w:i/>
                <w:iCs/>
                <w:rtl/>
              </w:rPr>
              <w:t xml:space="preserve"> </w:t>
            </w:r>
            <w:r w:rsidRPr="00283818">
              <w:rPr>
                <w:rFonts w:hint="eastAsia"/>
                <w:i/>
                <w:iCs/>
                <w:rtl/>
              </w:rPr>
              <w:t>العالمية</w:t>
            </w:r>
            <w:r w:rsidRPr="00283818">
              <w:rPr>
                <w:i/>
                <w:iCs/>
                <w:rtl/>
              </w:rPr>
              <w:t xml:space="preserve"> </w:t>
            </w:r>
            <w:r w:rsidRPr="00283818">
              <w:rPr>
                <w:rFonts w:hint="eastAsia"/>
                <w:i/>
                <w:iCs/>
                <w:rtl/>
              </w:rPr>
              <w:t>لمجتمع</w:t>
            </w:r>
            <w:r w:rsidRPr="00283818">
              <w:rPr>
                <w:i/>
                <w:iCs/>
                <w:rtl/>
              </w:rPr>
              <w:t xml:space="preserve"> </w:t>
            </w:r>
            <w:r w:rsidRPr="00283818">
              <w:rPr>
                <w:rFonts w:hint="eastAsia"/>
                <w:i/>
                <w:iCs/>
                <w:rtl/>
              </w:rPr>
              <w:t>المعلومات</w:t>
            </w:r>
            <w:bookmarkEnd w:id="100"/>
            <w:r w:rsidRPr="00283818">
              <w:rPr>
                <w:rFonts w:hint="cs"/>
                <w:i/>
                <w:iCs/>
                <w:rtl/>
              </w:rPr>
              <w:t>، مع مراعاة خطة التنمية المستدامة لعام</w:t>
            </w:r>
            <w:r w:rsidRPr="00283818">
              <w:rPr>
                <w:rFonts w:hint="eastAsia"/>
                <w:i/>
                <w:iCs/>
                <w:rtl/>
              </w:rPr>
              <w:t> </w:t>
            </w:r>
            <w:r w:rsidRPr="00283818">
              <w:rPr>
                <w:i/>
                <w:iCs/>
              </w:rPr>
              <w:t>2030</w:t>
            </w:r>
          </w:p>
        </w:tc>
        <w:tc>
          <w:tcPr>
            <w:tcW w:w="1276" w:type="dxa"/>
            <w:tcBorders>
              <w:right w:val="single" w:sz="12" w:space="0" w:color="auto"/>
            </w:tcBorders>
          </w:tcPr>
          <w:p w14:paraId="3597151B" w14:textId="77777777" w:rsidR="00B96769" w:rsidRPr="00B96769" w:rsidRDefault="00B96769" w:rsidP="00102201">
            <w:pPr>
              <w:pStyle w:val="Tabletexte"/>
              <w:jc w:val="center"/>
            </w:pPr>
            <w:r w:rsidRPr="00B96769">
              <w:rPr>
                <w:rFonts w:hint="cs"/>
                <w:rtl/>
              </w:rPr>
              <w:t>مراجَع</w:t>
            </w:r>
          </w:p>
        </w:tc>
      </w:tr>
      <w:bookmarkStart w:id="101" w:name="lt_pId171"/>
      <w:tr w:rsidR="00B96769" w:rsidRPr="00780507" w14:paraId="4D34B2C6" w14:textId="77777777" w:rsidTr="00B96769">
        <w:trPr>
          <w:cantSplit/>
        </w:trPr>
        <w:tc>
          <w:tcPr>
            <w:tcW w:w="8065" w:type="dxa"/>
            <w:tcBorders>
              <w:right w:val="single" w:sz="12" w:space="0" w:color="auto"/>
            </w:tcBorders>
            <w:shd w:val="clear" w:color="auto" w:fill="auto"/>
          </w:tcPr>
          <w:p w14:paraId="3AFA24E4" w14:textId="604803E6" w:rsidR="00B96769" w:rsidRPr="00B96769" w:rsidRDefault="00B96769" w:rsidP="00CC05A5">
            <w:pPr>
              <w:pStyle w:val="Tabletexte"/>
              <w:jc w:val="left"/>
            </w:pPr>
            <w:r w:rsidRPr="00B96769">
              <w:fldChar w:fldCharType="begin"/>
            </w:r>
            <w:r w:rsidRPr="00B96769">
              <w:instrText xml:space="preserve"> HYPERLINK "http://www.itu.int/pub/publications.aspx?lang=en&amp;parent=T-RES-T.76-2016" </w:instrText>
            </w:r>
            <w:r w:rsidRPr="00B96769">
              <w:fldChar w:fldCharType="separate"/>
            </w:r>
            <w:r w:rsidRPr="00B96769">
              <w:rPr>
                <w:rStyle w:val="Hyperlink"/>
                <w:rFonts w:hint="cs"/>
                <w:color w:val="auto"/>
                <w:u w:val="none"/>
                <w:rtl/>
              </w:rPr>
              <w:t>القرار </w:t>
            </w:r>
            <w:r w:rsidRPr="00B96769">
              <w:rPr>
                <w:rStyle w:val="Hyperlink"/>
                <w:color w:val="auto"/>
                <w:u w:val="none"/>
              </w:rPr>
              <w:t>76</w:t>
            </w:r>
            <w:r w:rsidRPr="00B96769">
              <w:fldChar w:fldCharType="end"/>
            </w:r>
            <w:r w:rsidR="0028213C">
              <w:rPr>
                <w:rFonts w:hint="cs"/>
                <w:rtl/>
              </w:rPr>
              <w:t>،</w:t>
            </w:r>
            <w:r w:rsidRPr="00B96769">
              <w:rPr>
                <w:rFonts w:hint="cs"/>
                <w:rtl/>
              </w:rPr>
              <w:t xml:space="preserve"> </w:t>
            </w:r>
            <w:r w:rsidRPr="00283818">
              <w:rPr>
                <w:i/>
                <w:iCs/>
                <w:rtl/>
              </w:rPr>
              <w:t>الدراسات المتعلقة باختبارات المطابقة وقابلية التشغيل البيني ومساعدة البلدان النامية</w:t>
            </w:r>
            <w:r w:rsidRPr="00283818">
              <w:rPr>
                <w:rFonts w:hint="cs"/>
                <w:i/>
                <w:iCs/>
                <w:rtl/>
              </w:rPr>
              <w:t xml:space="preserve"> </w:t>
            </w:r>
            <w:r w:rsidRPr="00283818">
              <w:rPr>
                <w:i/>
                <w:iCs/>
                <w:rtl/>
              </w:rPr>
              <w:t>والبرنامج المستقبلي المحتمل الخاص بعلامة</w:t>
            </w:r>
            <w:r w:rsidRPr="00283818">
              <w:rPr>
                <w:rFonts w:hint="cs"/>
                <w:i/>
                <w:iCs/>
                <w:rtl/>
              </w:rPr>
              <w:t xml:space="preserve"> </w:t>
            </w:r>
            <w:r w:rsidRPr="00283818">
              <w:rPr>
                <w:i/>
                <w:iCs/>
                <w:rtl/>
              </w:rPr>
              <w:t>الاتحاد</w:t>
            </w:r>
            <w:bookmarkEnd w:id="101"/>
          </w:p>
        </w:tc>
        <w:tc>
          <w:tcPr>
            <w:tcW w:w="1276" w:type="dxa"/>
            <w:tcBorders>
              <w:right w:val="single" w:sz="12" w:space="0" w:color="auto"/>
            </w:tcBorders>
          </w:tcPr>
          <w:p w14:paraId="29661B5E" w14:textId="77777777" w:rsidR="00B96769" w:rsidRPr="00B96769" w:rsidRDefault="00B96769" w:rsidP="00102201">
            <w:pPr>
              <w:pStyle w:val="Tabletexte"/>
              <w:jc w:val="center"/>
            </w:pPr>
            <w:r w:rsidRPr="00B96769">
              <w:rPr>
                <w:rFonts w:hint="cs"/>
                <w:rtl/>
              </w:rPr>
              <w:t>مراجَع</w:t>
            </w:r>
          </w:p>
        </w:tc>
      </w:tr>
      <w:bookmarkStart w:id="102" w:name="lt_pId173"/>
      <w:tr w:rsidR="00B96769" w:rsidRPr="00780507" w14:paraId="3A5A8DA4" w14:textId="77777777" w:rsidTr="00B96769">
        <w:trPr>
          <w:cantSplit/>
        </w:trPr>
        <w:tc>
          <w:tcPr>
            <w:tcW w:w="8065" w:type="dxa"/>
            <w:tcBorders>
              <w:right w:val="single" w:sz="12" w:space="0" w:color="auto"/>
            </w:tcBorders>
            <w:shd w:val="clear" w:color="auto" w:fill="auto"/>
          </w:tcPr>
          <w:p w14:paraId="79BB36A9" w14:textId="06076356" w:rsidR="00B96769" w:rsidRPr="00B96769" w:rsidRDefault="00B96769" w:rsidP="00CC05A5">
            <w:pPr>
              <w:pStyle w:val="Tabletexte"/>
              <w:jc w:val="left"/>
            </w:pPr>
            <w:r w:rsidRPr="00B96769">
              <w:fldChar w:fldCharType="begin"/>
            </w:r>
            <w:r w:rsidRPr="00B96769">
              <w:instrText xml:space="preserve"> HYPERLINK "http://www.itu.int/pub/publications.aspx?lang=en&amp;parent=T-RES-T.77-2016" </w:instrText>
            </w:r>
            <w:r w:rsidRPr="00B96769">
              <w:fldChar w:fldCharType="separate"/>
            </w:r>
            <w:r w:rsidRPr="00B96769">
              <w:rPr>
                <w:rStyle w:val="Hyperlink"/>
                <w:rFonts w:hint="cs"/>
                <w:color w:val="auto"/>
                <w:u w:val="none"/>
                <w:rtl/>
              </w:rPr>
              <w:t>القرار </w:t>
            </w:r>
            <w:r w:rsidRPr="00B96769">
              <w:rPr>
                <w:rStyle w:val="Hyperlink"/>
                <w:color w:val="auto"/>
                <w:u w:val="none"/>
              </w:rPr>
              <w:t>77</w:t>
            </w:r>
            <w:r w:rsidRPr="00B96769">
              <w:fldChar w:fldCharType="end"/>
            </w:r>
            <w:r w:rsidR="0028213C">
              <w:rPr>
                <w:rFonts w:hint="cs"/>
                <w:rtl/>
              </w:rPr>
              <w:t>،</w:t>
            </w:r>
            <w:r w:rsidRPr="00B96769">
              <w:rPr>
                <w:rFonts w:hint="cs"/>
                <w:rtl/>
              </w:rPr>
              <w:t xml:space="preserve"> </w:t>
            </w:r>
            <w:bookmarkStart w:id="103" w:name="_Toc349551634"/>
            <w:r w:rsidRPr="00283818">
              <w:rPr>
                <w:rFonts w:hint="cs"/>
                <w:i/>
                <w:iCs/>
                <w:rtl/>
              </w:rPr>
              <w:t xml:space="preserve">تعزيز أعمال التقييس المتعلقة بالتوصيل الشبكي المعرّف بالبرمجيات </w:t>
            </w:r>
            <w:r w:rsidRPr="00283818">
              <w:rPr>
                <w:i/>
                <w:iCs/>
              </w:rPr>
              <w:t>(SDN)</w:t>
            </w:r>
            <w:r w:rsidRPr="00283818">
              <w:rPr>
                <w:rFonts w:hint="cs"/>
                <w:i/>
                <w:iCs/>
                <w:rtl/>
              </w:rPr>
              <w:t xml:space="preserve"> في قطاع تقييس الاتصالات للاتحاد الدولي للاتصالات</w:t>
            </w:r>
            <w:bookmarkEnd w:id="102"/>
            <w:bookmarkEnd w:id="103"/>
          </w:p>
        </w:tc>
        <w:tc>
          <w:tcPr>
            <w:tcW w:w="1276" w:type="dxa"/>
            <w:tcBorders>
              <w:right w:val="single" w:sz="12" w:space="0" w:color="auto"/>
            </w:tcBorders>
          </w:tcPr>
          <w:p w14:paraId="1E2CDE58" w14:textId="32EA38D4" w:rsidR="00B96769" w:rsidRPr="00B96769" w:rsidRDefault="00F84D4B" w:rsidP="00102201">
            <w:pPr>
              <w:pStyle w:val="Tabletexte"/>
              <w:jc w:val="center"/>
            </w:pPr>
            <w:r w:rsidRPr="00B96769">
              <w:rPr>
                <w:rFonts w:hint="cs"/>
                <w:rtl/>
              </w:rPr>
              <w:t>بدون تغيير</w:t>
            </w:r>
          </w:p>
        </w:tc>
      </w:tr>
      <w:bookmarkStart w:id="104" w:name="lt_pId175"/>
      <w:tr w:rsidR="00B96769" w:rsidRPr="00780507" w14:paraId="0EFA862F" w14:textId="77777777" w:rsidTr="00B96769">
        <w:trPr>
          <w:cantSplit/>
        </w:trPr>
        <w:tc>
          <w:tcPr>
            <w:tcW w:w="8065" w:type="dxa"/>
            <w:tcBorders>
              <w:right w:val="single" w:sz="12" w:space="0" w:color="auto"/>
            </w:tcBorders>
            <w:shd w:val="clear" w:color="auto" w:fill="auto"/>
          </w:tcPr>
          <w:p w14:paraId="3EF8A4D8" w14:textId="4A6556FE" w:rsidR="00B96769" w:rsidRPr="00B96769" w:rsidRDefault="00B96769" w:rsidP="00CC05A5">
            <w:pPr>
              <w:pStyle w:val="Tabletexte"/>
              <w:jc w:val="left"/>
            </w:pPr>
            <w:r w:rsidRPr="00B96769">
              <w:fldChar w:fldCharType="begin"/>
            </w:r>
            <w:r w:rsidRPr="00B96769">
              <w:instrText xml:space="preserve"> HYPERLINK "http://www.itu.int/pub/publications.aspx?lang=en&amp;parent=T-RES-T.78-2016" </w:instrText>
            </w:r>
            <w:r w:rsidRPr="00B96769">
              <w:fldChar w:fldCharType="separate"/>
            </w:r>
            <w:r w:rsidRPr="00B96769">
              <w:rPr>
                <w:rStyle w:val="Hyperlink"/>
                <w:rFonts w:hint="cs"/>
                <w:color w:val="auto"/>
                <w:u w:val="none"/>
                <w:rtl/>
              </w:rPr>
              <w:t>القرار </w:t>
            </w:r>
            <w:r w:rsidRPr="00B96769">
              <w:rPr>
                <w:rStyle w:val="Hyperlink"/>
                <w:color w:val="auto"/>
                <w:u w:val="none"/>
              </w:rPr>
              <w:t>78</w:t>
            </w:r>
            <w:r w:rsidRPr="00B96769">
              <w:fldChar w:fldCharType="end"/>
            </w:r>
            <w:r w:rsidR="0028213C">
              <w:rPr>
                <w:rFonts w:hint="cs"/>
                <w:rtl/>
              </w:rPr>
              <w:t>،</w:t>
            </w:r>
            <w:r w:rsidRPr="00B96769">
              <w:rPr>
                <w:rFonts w:hint="cs"/>
                <w:rtl/>
              </w:rPr>
              <w:t xml:space="preserve"> </w:t>
            </w:r>
            <w:bookmarkStart w:id="105" w:name="_Toc280260362"/>
            <w:bookmarkStart w:id="106" w:name="_Toc349551636"/>
            <w:r w:rsidRPr="00E7514F">
              <w:rPr>
                <w:i/>
                <w:iCs/>
                <w:spacing w:val="-2"/>
                <w:rtl/>
              </w:rPr>
              <w:t>تطبيقات</w:t>
            </w:r>
            <w:r w:rsidRPr="00E7514F">
              <w:rPr>
                <w:rFonts w:hint="cs"/>
                <w:i/>
                <w:iCs/>
                <w:spacing w:val="-2"/>
                <w:rtl/>
              </w:rPr>
              <w:t xml:space="preserve"> ومعايير</w:t>
            </w:r>
            <w:r w:rsidRPr="00E7514F">
              <w:rPr>
                <w:i/>
                <w:iCs/>
                <w:spacing w:val="-2"/>
                <w:rtl/>
              </w:rPr>
              <w:t xml:space="preserve"> تكنولوجيا المعلومات</w:t>
            </w:r>
            <w:r w:rsidRPr="00E7514F">
              <w:rPr>
                <w:rFonts w:hint="cs"/>
                <w:i/>
                <w:iCs/>
                <w:spacing w:val="-2"/>
                <w:rtl/>
              </w:rPr>
              <w:t xml:space="preserve"> والاتصالات </w:t>
            </w:r>
            <w:r w:rsidRPr="00E7514F">
              <w:rPr>
                <w:i/>
                <w:iCs/>
                <w:spacing w:val="-2"/>
                <w:rtl/>
              </w:rPr>
              <w:t>من أجل</w:t>
            </w:r>
            <w:r w:rsidRPr="00E7514F">
              <w:rPr>
                <w:rFonts w:hint="cs"/>
                <w:i/>
                <w:iCs/>
                <w:spacing w:val="-2"/>
                <w:rtl/>
              </w:rPr>
              <w:t xml:space="preserve"> تحسين النفاذ إلى خدمات</w:t>
            </w:r>
            <w:r w:rsidRPr="00E7514F">
              <w:rPr>
                <w:i/>
                <w:iCs/>
                <w:spacing w:val="-2"/>
                <w:rtl/>
              </w:rPr>
              <w:t xml:space="preserve"> الصحة الإلكترونية</w:t>
            </w:r>
            <w:bookmarkEnd w:id="104"/>
            <w:bookmarkEnd w:id="105"/>
            <w:bookmarkEnd w:id="106"/>
          </w:p>
        </w:tc>
        <w:tc>
          <w:tcPr>
            <w:tcW w:w="1276" w:type="dxa"/>
            <w:tcBorders>
              <w:right w:val="single" w:sz="12" w:space="0" w:color="auto"/>
            </w:tcBorders>
          </w:tcPr>
          <w:p w14:paraId="63D8CB42" w14:textId="77777777" w:rsidR="00B96769" w:rsidRPr="00B96769" w:rsidRDefault="00B96769" w:rsidP="00102201">
            <w:pPr>
              <w:pStyle w:val="Tabletexte"/>
              <w:jc w:val="center"/>
            </w:pPr>
            <w:r w:rsidRPr="00B96769">
              <w:rPr>
                <w:rFonts w:hint="cs"/>
                <w:rtl/>
              </w:rPr>
              <w:t>مراجَع</w:t>
            </w:r>
          </w:p>
        </w:tc>
      </w:tr>
      <w:bookmarkStart w:id="107" w:name="lt_pId177"/>
      <w:tr w:rsidR="00B96769" w:rsidRPr="00780507" w14:paraId="1B1B1D08" w14:textId="77777777" w:rsidTr="00B96769">
        <w:trPr>
          <w:cantSplit/>
        </w:trPr>
        <w:tc>
          <w:tcPr>
            <w:tcW w:w="8065" w:type="dxa"/>
            <w:tcBorders>
              <w:right w:val="single" w:sz="12" w:space="0" w:color="auto"/>
            </w:tcBorders>
            <w:shd w:val="clear" w:color="auto" w:fill="auto"/>
          </w:tcPr>
          <w:p w14:paraId="3BFA7F6F" w14:textId="555A491D" w:rsidR="00B96769" w:rsidRPr="00B96769" w:rsidRDefault="00B96769" w:rsidP="00CC05A5">
            <w:pPr>
              <w:pStyle w:val="Tabletexte"/>
              <w:jc w:val="left"/>
            </w:pPr>
            <w:r w:rsidRPr="00B96769">
              <w:fldChar w:fldCharType="begin"/>
            </w:r>
            <w:r w:rsidRPr="00B96769">
              <w:instrText>HYPERLINK  \l "http://www.itu.int/pub/publications.aspx?lang=en&amp;parent=T-RES-T.79-2016"</w:instrText>
            </w:r>
            <w:r w:rsidRPr="00B96769">
              <w:fldChar w:fldCharType="separate"/>
            </w:r>
            <w:r w:rsidRPr="00B96769">
              <w:rPr>
                <w:rStyle w:val="Hyperlink"/>
                <w:rFonts w:hint="cs"/>
                <w:color w:val="auto"/>
                <w:u w:val="none"/>
                <w:rtl/>
              </w:rPr>
              <w:t>القرار </w:t>
            </w:r>
            <w:r w:rsidRPr="00B96769">
              <w:rPr>
                <w:rStyle w:val="Hyperlink"/>
                <w:color w:val="auto"/>
                <w:u w:val="none"/>
              </w:rPr>
              <w:t>79</w:t>
            </w:r>
            <w:r w:rsidRPr="00B96769">
              <w:fldChar w:fldCharType="end"/>
            </w:r>
            <w:r w:rsidR="0028213C">
              <w:rPr>
                <w:rFonts w:hint="cs"/>
                <w:rtl/>
              </w:rPr>
              <w:t>،</w:t>
            </w:r>
            <w:bookmarkStart w:id="108" w:name="_Toc349551638"/>
            <w:bookmarkEnd w:id="107"/>
            <w:r w:rsidR="00CC05A5">
              <w:rPr>
                <w:rFonts w:hint="cs"/>
                <w:rtl/>
              </w:rPr>
              <w:t xml:space="preserve"> </w:t>
            </w:r>
            <w:r w:rsidRPr="00E7514F">
              <w:rPr>
                <w:rFonts w:hint="eastAsia"/>
                <w:i/>
                <w:iCs/>
                <w:rtl/>
              </w:rPr>
              <w:t>دور</w:t>
            </w:r>
            <w:r w:rsidRPr="00E7514F">
              <w:rPr>
                <w:i/>
                <w:iCs/>
                <w:rtl/>
              </w:rPr>
              <w:t xml:space="preserve"> الاتصالات/تكنولوجيا المعلومات والاتصالات في </w:t>
            </w:r>
            <w:r w:rsidRPr="00E7514F">
              <w:rPr>
                <w:rFonts w:hint="cs"/>
                <w:i/>
                <w:iCs/>
                <w:rtl/>
              </w:rPr>
              <w:t>إدارة المخلفات</w:t>
            </w:r>
            <w:r w:rsidRPr="00E7514F">
              <w:rPr>
                <w:i/>
                <w:iCs/>
                <w:rtl/>
              </w:rPr>
              <w:t xml:space="preserve"> الإلكترونية الناتجة عن أجهزة الاتصالات</w:t>
            </w:r>
            <w:r w:rsidRPr="00E7514F">
              <w:rPr>
                <w:rFonts w:hint="cs"/>
                <w:i/>
                <w:iCs/>
                <w:rtl/>
              </w:rPr>
              <w:t xml:space="preserve"> </w:t>
            </w:r>
            <w:r w:rsidRPr="00E7514F">
              <w:rPr>
                <w:rFonts w:hint="eastAsia"/>
                <w:i/>
                <w:iCs/>
                <w:rtl/>
              </w:rPr>
              <w:t>وتكنولوجيا</w:t>
            </w:r>
            <w:r w:rsidRPr="00E7514F">
              <w:rPr>
                <w:i/>
                <w:iCs/>
                <w:rtl/>
              </w:rPr>
              <w:t xml:space="preserve"> </w:t>
            </w:r>
            <w:r w:rsidRPr="00E7514F">
              <w:rPr>
                <w:rFonts w:hint="eastAsia"/>
                <w:i/>
                <w:iCs/>
                <w:rtl/>
              </w:rPr>
              <w:t>المعلومات</w:t>
            </w:r>
            <w:r w:rsidRPr="00E7514F">
              <w:rPr>
                <w:rFonts w:hint="cs"/>
                <w:i/>
                <w:iCs/>
                <w:rtl/>
              </w:rPr>
              <w:t xml:space="preserve"> والتحكم فيها</w:t>
            </w:r>
            <w:r w:rsidRPr="00E7514F">
              <w:rPr>
                <w:i/>
                <w:iCs/>
                <w:rtl/>
              </w:rPr>
              <w:t xml:space="preserve"> </w:t>
            </w:r>
            <w:r w:rsidRPr="00E7514F">
              <w:rPr>
                <w:rFonts w:hint="cs"/>
                <w:i/>
                <w:iCs/>
                <w:rtl/>
              </w:rPr>
              <w:t>وطرائق</w:t>
            </w:r>
            <w:r w:rsidRPr="00E7514F">
              <w:rPr>
                <w:i/>
                <w:iCs/>
                <w:rtl/>
              </w:rPr>
              <w:t xml:space="preserve"> </w:t>
            </w:r>
            <w:r w:rsidRPr="00E7514F">
              <w:rPr>
                <w:rFonts w:hint="eastAsia"/>
                <w:i/>
                <w:iCs/>
                <w:rtl/>
              </w:rPr>
              <w:t>معالجتها</w:t>
            </w:r>
            <w:bookmarkEnd w:id="108"/>
          </w:p>
        </w:tc>
        <w:tc>
          <w:tcPr>
            <w:tcW w:w="1276" w:type="dxa"/>
            <w:tcBorders>
              <w:right w:val="single" w:sz="12" w:space="0" w:color="auto"/>
            </w:tcBorders>
          </w:tcPr>
          <w:p w14:paraId="13F78E4F" w14:textId="7E430841" w:rsidR="00B96769" w:rsidRPr="00B96769" w:rsidRDefault="00182F52" w:rsidP="00102201">
            <w:pPr>
              <w:pStyle w:val="Tabletexte"/>
              <w:jc w:val="center"/>
            </w:pPr>
            <w:r w:rsidRPr="00B96769">
              <w:rPr>
                <w:rFonts w:hint="cs"/>
                <w:rtl/>
              </w:rPr>
              <w:t>مراجَع</w:t>
            </w:r>
          </w:p>
        </w:tc>
      </w:tr>
      <w:bookmarkStart w:id="109" w:name="lt_pId179"/>
      <w:tr w:rsidR="00B96769" w:rsidRPr="00780507" w14:paraId="2569DC0A" w14:textId="77777777" w:rsidTr="00B96769">
        <w:trPr>
          <w:cantSplit/>
        </w:trPr>
        <w:tc>
          <w:tcPr>
            <w:tcW w:w="8065" w:type="dxa"/>
            <w:tcBorders>
              <w:right w:val="single" w:sz="12" w:space="0" w:color="auto"/>
            </w:tcBorders>
            <w:shd w:val="clear" w:color="auto" w:fill="auto"/>
          </w:tcPr>
          <w:p w14:paraId="7A357573" w14:textId="3742CBEE" w:rsidR="00B96769" w:rsidRPr="00B96769" w:rsidRDefault="00B96769" w:rsidP="00CC05A5">
            <w:pPr>
              <w:pStyle w:val="Tabletexte"/>
              <w:jc w:val="left"/>
            </w:pPr>
            <w:r w:rsidRPr="00B96769">
              <w:fldChar w:fldCharType="begin"/>
            </w:r>
            <w:r w:rsidRPr="00B96769">
              <w:instrText xml:space="preserve"> HYPERLINK "http://www.itu.int/pub/publications.aspx?lang=en&amp;parent=T-RES-T.80-2016" </w:instrText>
            </w:r>
            <w:r w:rsidRPr="00B96769">
              <w:fldChar w:fldCharType="separate"/>
            </w:r>
            <w:r w:rsidRPr="00B96769">
              <w:rPr>
                <w:rStyle w:val="Hyperlink"/>
                <w:rFonts w:hint="cs"/>
                <w:color w:val="auto"/>
                <w:u w:val="none"/>
                <w:rtl/>
              </w:rPr>
              <w:t>القرار </w:t>
            </w:r>
            <w:r w:rsidRPr="00B96769">
              <w:rPr>
                <w:rStyle w:val="Hyperlink"/>
                <w:color w:val="auto"/>
                <w:u w:val="none"/>
              </w:rPr>
              <w:t>80</w:t>
            </w:r>
            <w:r w:rsidRPr="00B96769">
              <w:fldChar w:fldCharType="end"/>
            </w:r>
            <w:r w:rsidR="0028213C">
              <w:rPr>
                <w:rFonts w:hint="cs"/>
                <w:rtl/>
              </w:rPr>
              <w:t>،</w:t>
            </w:r>
            <w:r w:rsidRPr="00B96769">
              <w:rPr>
                <w:rFonts w:hint="cs"/>
                <w:rtl/>
              </w:rPr>
              <w:t xml:space="preserve"> </w:t>
            </w:r>
            <w:bookmarkStart w:id="110" w:name="_Toc349551640"/>
            <w:bookmarkEnd w:id="109"/>
            <w:r w:rsidRPr="00E7514F">
              <w:rPr>
                <w:rFonts w:hint="cs"/>
                <w:i/>
                <w:iCs/>
                <w:rtl/>
              </w:rPr>
              <w:t>تقدير المشاركة</w:t>
            </w:r>
            <w:r w:rsidRPr="00E7514F">
              <w:rPr>
                <w:i/>
                <w:iCs/>
                <w:rtl/>
              </w:rPr>
              <w:t xml:space="preserve"> </w:t>
            </w:r>
            <w:r w:rsidRPr="00E7514F">
              <w:rPr>
                <w:rFonts w:hint="cs"/>
                <w:i/>
                <w:iCs/>
                <w:rtl/>
              </w:rPr>
              <w:t>الفعّالة للأعضاء في إعداد نواتج قطاع تقييس الاتصالات للاتحاد الدولي للاتصالات</w:t>
            </w:r>
            <w:bookmarkEnd w:id="110"/>
          </w:p>
        </w:tc>
        <w:tc>
          <w:tcPr>
            <w:tcW w:w="1276" w:type="dxa"/>
            <w:tcBorders>
              <w:right w:val="single" w:sz="12" w:space="0" w:color="auto"/>
            </w:tcBorders>
          </w:tcPr>
          <w:p w14:paraId="6FE7A9CC" w14:textId="4F0B910B" w:rsidR="00B96769" w:rsidRPr="00B96769" w:rsidRDefault="00182F52" w:rsidP="00102201">
            <w:pPr>
              <w:pStyle w:val="Tabletexte"/>
              <w:jc w:val="center"/>
            </w:pPr>
            <w:r w:rsidRPr="00B96769">
              <w:rPr>
                <w:rFonts w:hint="cs"/>
                <w:rtl/>
              </w:rPr>
              <w:t>بدون تغيير</w:t>
            </w:r>
          </w:p>
        </w:tc>
      </w:tr>
      <w:bookmarkStart w:id="111" w:name="lt_pId185"/>
      <w:tr w:rsidR="00B96769" w:rsidRPr="00780507" w14:paraId="694BCF6E" w14:textId="77777777" w:rsidTr="00B96769">
        <w:trPr>
          <w:cantSplit/>
        </w:trPr>
        <w:tc>
          <w:tcPr>
            <w:tcW w:w="8065" w:type="dxa"/>
            <w:tcBorders>
              <w:right w:val="single" w:sz="12" w:space="0" w:color="auto"/>
            </w:tcBorders>
            <w:shd w:val="clear" w:color="auto" w:fill="auto"/>
          </w:tcPr>
          <w:p w14:paraId="57C0E6FC" w14:textId="5736576E" w:rsidR="00B96769" w:rsidRPr="00B96769" w:rsidRDefault="00B96769" w:rsidP="00CC05A5">
            <w:pPr>
              <w:pStyle w:val="Tabletexte"/>
              <w:jc w:val="left"/>
            </w:pPr>
            <w:r w:rsidRPr="00B96769">
              <w:fldChar w:fldCharType="begin"/>
            </w:r>
            <w:r w:rsidRPr="00B96769">
              <w:instrText>HYPERLINK "http://www.itu.int/pub/publications.aspx?lang=en&amp;parent=T-RES-T.83-2016"</w:instrText>
            </w:r>
            <w:r w:rsidRPr="00B96769">
              <w:fldChar w:fldCharType="separate"/>
            </w:r>
            <w:r w:rsidRPr="00B96769">
              <w:rPr>
                <w:rStyle w:val="Hyperlink"/>
                <w:rFonts w:hint="cs"/>
                <w:color w:val="auto"/>
                <w:u w:val="none"/>
                <w:rtl/>
              </w:rPr>
              <w:t>القرار </w:t>
            </w:r>
            <w:r w:rsidRPr="00B96769">
              <w:rPr>
                <w:rStyle w:val="Hyperlink"/>
                <w:color w:val="auto"/>
                <w:u w:val="none"/>
              </w:rPr>
              <w:t>83</w:t>
            </w:r>
            <w:r w:rsidRPr="00B96769">
              <w:fldChar w:fldCharType="end"/>
            </w:r>
            <w:r w:rsidR="0028213C">
              <w:rPr>
                <w:rFonts w:hint="cs"/>
                <w:rtl/>
              </w:rPr>
              <w:t>،</w:t>
            </w:r>
            <w:r w:rsidRPr="00B96769">
              <w:rPr>
                <w:rFonts w:hint="cs"/>
                <w:rtl/>
              </w:rPr>
              <w:t xml:space="preserve"> </w:t>
            </w:r>
            <w:r w:rsidRPr="00E7514F">
              <w:rPr>
                <w:i/>
                <w:iCs/>
                <w:rtl/>
              </w:rPr>
              <w:t xml:space="preserve">تقييم تنفيذ قرارات الجمعية العالمية لتقييس </w:t>
            </w:r>
            <w:bookmarkEnd w:id="111"/>
            <w:r w:rsidRPr="00E7514F">
              <w:rPr>
                <w:rFonts w:hint="cs"/>
                <w:i/>
                <w:iCs/>
                <w:rtl/>
              </w:rPr>
              <w:t>الاتصالات</w:t>
            </w:r>
          </w:p>
        </w:tc>
        <w:tc>
          <w:tcPr>
            <w:tcW w:w="1276" w:type="dxa"/>
            <w:tcBorders>
              <w:right w:val="single" w:sz="12" w:space="0" w:color="auto"/>
            </w:tcBorders>
          </w:tcPr>
          <w:p w14:paraId="1E6A264B" w14:textId="3787785F" w:rsidR="00B96769" w:rsidRPr="00B96769" w:rsidRDefault="00182F52" w:rsidP="00102201">
            <w:pPr>
              <w:pStyle w:val="Tabletexte"/>
              <w:jc w:val="center"/>
            </w:pPr>
            <w:r w:rsidRPr="00B96769">
              <w:rPr>
                <w:rFonts w:hint="cs"/>
                <w:rtl/>
              </w:rPr>
              <w:t>بدون تغيير</w:t>
            </w:r>
          </w:p>
        </w:tc>
      </w:tr>
      <w:bookmarkStart w:id="112" w:name="lt_pId187"/>
      <w:tr w:rsidR="00B96769" w:rsidRPr="00780507" w14:paraId="4F9D5A6E" w14:textId="77777777" w:rsidTr="00B96769">
        <w:trPr>
          <w:cantSplit/>
        </w:trPr>
        <w:tc>
          <w:tcPr>
            <w:tcW w:w="8065" w:type="dxa"/>
            <w:tcBorders>
              <w:right w:val="single" w:sz="12" w:space="0" w:color="auto"/>
            </w:tcBorders>
            <w:shd w:val="clear" w:color="auto" w:fill="auto"/>
            <w:vAlign w:val="center"/>
          </w:tcPr>
          <w:p w14:paraId="1C61940B" w14:textId="50201C9A" w:rsidR="00B96769" w:rsidRPr="00B96769" w:rsidRDefault="00B96769" w:rsidP="00CC05A5">
            <w:pPr>
              <w:pStyle w:val="Tabletexte"/>
              <w:jc w:val="left"/>
            </w:pPr>
            <w:r w:rsidRPr="00B96769">
              <w:fldChar w:fldCharType="begin"/>
            </w:r>
            <w:r w:rsidRPr="00B96769">
              <w:instrText>HYPERLINK "http://www.itu.int/pub/publications.aspx?lang=en&amp;parent=T-RES-T.84-2016"</w:instrText>
            </w:r>
            <w:r w:rsidRPr="00B96769">
              <w:fldChar w:fldCharType="separate"/>
            </w:r>
            <w:r w:rsidRPr="00B96769">
              <w:rPr>
                <w:rStyle w:val="Hyperlink"/>
                <w:rFonts w:hint="cs"/>
                <w:color w:val="auto"/>
                <w:u w:val="none"/>
                <w:rtl/>
              </w:rPr>
              <w:t>القرار </w:t>
            </w:r>
            <w:r w:rsidRPr="00B96769">
              <w:rPr>
                <w:rStyle w:val="Hyperlink"/>
                <w:color w:val="auto"/>
                <w:u w:val="none"/>
              </w:rPr>
              <w:t>84</w:t>
            </w:r>
            <w:r w:rsidRPr="00B96769">
              <w:fldChar w:fldCharType="end"/>
            </w:r>
            <w:r w:rsidR="0028213C">
              <w:rPr>
                <w:rFonts w:hint="cs"/>
                <w:rtl/>
              </w:rPr>
              <w:t>،</w:t>
            </w:r>
            <w:r w:rsidRPr="00B96769">
              <w:rPr>
                <w:rFonts w:hint="cs"/>
                <w:rtl/>
              </w:rPr>
              <w:t xml:space="preserve"> </w:t>
            </w:r>
            <w:r w:rsidRPr="00E7514F">
              <w:rPr>
                <w:i/>
                <w:iCs/>
                <w:rtl/>
              </w:rPr>
              <w:t xml:space="preserve">دراسات تتعلق بحماية مستعملي خدمات </w:t>
            </w:r>
            <w:r w:rsidRPr="00E7514F">
              <w:rPr>
                <w:rFonts w:hint="cs"/>
                <w:i/>
                <w:iCs/>
                <w:rtl/>
              </w:rPr>
              <w:t>الاتصالات</w:t>
            </w:r>
            <w:r w:rsidRPr="00E7514F">
              <w:rPr>
                <w:i/>
                <w:iCs/>
                <w:rtl/>
              </w:rPr>
              <w:t xml:space="preserve">/تكنولوجيا المعلومات </w:t>
            </w:r>
            <w:bookmarkEnd w:id="112"/>
            <w:r w:rsidRPr="00E7514F">
              <w:rPr>
                <w:rFonts w:hint="cs"/>
                <w:i/>
                <w:iCs/>
                <w:rtl/>
              </w:rPr>
              <w:t>والاتصالات</w:t>
            </w:r>
          </w:p>
        </w:tc>
        <w:tc>
          <w:tcPr>
            <w:tcW w:w="1276" w:type="dxa"/>
            <w:tcBorders>
              <w:right w:val="single" w:sz="12" w:space="0" w:color="auto"/>
            </w:tcBorders>
          </w:tcPr>
          <w:p w14:paraId="66791EBE" w14:textId="74FE77C6" w:rsidR="00B96769" w:rsidRPr="00B96769" w:rsidRDefault="00B60AB5" w:rsidP="00102201">
            <w:pPr>
              <w:pStyle w:val="Tabletexte"/>
              <w:jc w:val="center"/>
            </w:pPr>
            <w:r w:rsidRPr="00B96769">
              <w:rPr>
                <w:rFonts w:hint="cs"/>
                <w:rtl/>
              </w:rPr>
              <w:t>مراجَع</w:t>
            </w:r>
          </w:p>
        </w:tc>
      </w:tr>
      <w:bookmarkStart w:id="113" w:name="lt_pId189"/>
      <w:tr w:rsidR="00B96769" w:rsidRPr="00780507" w14:paraId="385F5AC2" w14:textId="77777777" w:rsidTr="00B96769">
        <w:trPr>
          <w:cantSplit/>
        </w:trPr>
        <w:tc>
          <w:tcPr>
            <w:tcW w:w="8065" w:type="dxa"/>
            <w:tcBorders>
              <w:right w:val="single" w:sz="12" w:space="0" w:color="auto"/>
            </w:tcBorders>
            <w:shd w:val="clear" w:color="auto" w:fill="auto"/>
            <w:vAlign w:val="center"/>
          </w:tcPr>
          <w:p w14:paraId="62A30E04" w14:textId="4E7323C0" w:rsidR="00B96769" w:rsidRPr="00B96769" w:rsidRDefault="00B96769" w:rsidP="00CC05A5">
            <w:pPr>
              <w:pStyle w:val="Tabletexte"/>
              <w:jc w:val="left"/>
            </w:pPr>
            <w:r w:rsidRPr="00B96769">
              <w:fldChar w:fldCharType="begin"/>
            </w:r>
            <w:r w:rsidRPr="00B96769">
              <w:instrText>HYPERLINK "http://www.itu.int/pub/publications.aspx?lang=en&amp;parent=T-RES-T.85-2016"</w:instrText>
            </w:r>
            <w:r w:rsidRPr="00B96769">
              <w:fldChar w:fldCharType="separate"/>
            </w:r>
            <w:r w:rsidRPr="00B96769">
              <w:rPr>
                <w:rStyle w:val="Hyperlink"/>
                <w:rFonts w:hint="cs"/>
                <w:color w:val="auto"/>
                <w:u w:val="none"/>
                <w:rtl/>
              </w:rPr>
              <w:t>القرار </w:t>
            </w:r>
            <w:r w:rsidRPr="00B96769">
              <w:rPr>
                <w:rStyle w:val="Hyperlink"/>
                <w:color w:val="auto"/>
                <w:u w:val="none"/>
              </w:rPr>
              <w:t>85</w:t>
            </w:r>
            <w:r w:rsidRPr="00B96769">
              <w:fldChar w:fldCharType="end"/>
            </w:r>
            <w:r w:rsidR="0028213C">
              <w:rPr>
                <w:rFonts w:hint="cs"/>
                <w:rtl/>
              </w:rPr>
              <w:t>،</w:t>
            </w:r>
            <w:r w:rsidRPr="00B96769">
              <w:rPr>
                <w:rFonts w:hint="cs"/>
                <w:rtl/>
              </w:rPr>
              <w:t xml:space="preserve"> </w:t>
            </w:r>
            <w:r w:rsidRPr="00E7514F">
              <w:rPr>
                <w:i/>
                <w:iCs/>
                <w:rtl/>
              </w:rPr>
              <w:t xml:space="preserve">تعزيز وتنويع موارد قطاع تقييس </w:t>
            </w:r>
            <w:r w:rsidRPr="00E7514F">
              <w:rPr>
                <w:rFonts w:hint="cs"/>
                <w:i/>
                <w:iCs/>
                <w:rtl/>
              </w:rPr>
              <w:t>الاتصالات</w:t>
            </w:r>
            <w:r w:rsidRPr="00E7514F">
              <w:rPr>
                <w:i/>
                <w:iCs/>
                <w:rtl/>
              </w:rPr>
              <w:t xml:space="preserve"> في </w:t>
            </w:r>
            <w:r w:rsidRPr="00E7514F">
              <w:rPr>
                <w:rFonts w:hint="cs"/>
                <w:i/>
                <w:iCs/>
                <w:rtl/>
              </w:rPr>
              <w:t xml:space="preserve">الاتحاد </w:t>
            </w:r>
            <w:r w:rsidRPr="00E7514F">
              <w:rPr>
                <w:i/>
                <w:iCs/>
                <w:rtl/>
              </w:rPr>
              <w:t xml:space="preserve">الدولي </w:t>
            </w:r>
            <w:bookmarkEnd w:id="113"/>
            <w:r w:rsidRPr="00E7514F">
              <w:rPr>
                <w:rFonts w:hint="cs"/>
                <w:i/>
                <w:iCs/>
                <w:rtl/>
              </w:rPr>
              <w:t>للاتصالات</w:t>
            </w:r>
          </w:p>
        </w:tc>
        <w:tc>
          <w:tcPr>
            <w:tcW w:w="1276" w:type="dxa"/>
            <w:tcBorders>
              <w:right w:val="single" w:sz="12" w:space="0" w:color="auto"/>
            </w:tcBorders>
          </w:tcPr>
          <w:p w14:paraId="245DAA6A" w14:textId="093DEB68" w:rsidR="00B96769" w:rsidRPr="00B96769" w:rsidRDefault="00B60AB5" w:rsidP="00102201">
            <w:pPr>
              <w:pStyle w:val="Tabletexte"/>
              <w:jc w:val="center"/>
            </w:pPr>
            <w:r w:rsidRPr="00B96769">
              <w:rPr>
                <w:rFonts w:hint="cs"/>
                <w:rtl/>
              </w:rPr>
              <w:t>بدون تغيير</w:t>
            </w:r>
          </w:p>
        </w:tc>
      </w:tr>
      <w:bookmarkStart w:id="114" w:name="lt_pId191"/>
      <w:tr w:rsidR="00B96769" w:rsidRPr="00780507" w14:paraId="3B826B06" w14:textId="77777777" w:rsidTr="00B96769">
        <w:trPr>
          <w:cantSplit/>
        </w:trPr>
        <w:tc>
          <w:tcPr>
            <w:tcW w:w="8065" w:type="dxa"/>
            <w:tcBorders>
              <w:right w:val="single" w:sz="12" w:space="0" w:color="auto"/>
            </w:tcBorders>
            <w:shd w:val="clear" w:color="auto" w:fill="auto"/>
            <w:vAlign w:val="center"/>
          </w:tcPr>
          <w:p w14:paraId="3D298B6F" w14:textId="5F475770" w:rsidR="00B96769" w:rsidRPr="00B96769" w:rsidRDefault="00B96769" w:rsidP="00CC05A5">
            <w:pPr>
              <w:pStyle w:val="Tabletexte"/>
              <w:jc w:val="left"/>
            </w:pPr>
            <w:r w:rsidRPr="00B96769">
              <w:fldChar w:fldCharType="begin"/>
            </w:r>
            <w:r w:rsidRPr="00B96769">
              <w:instrText>HYPERLINK "http://www.itu.int/pub/publications.aspx?lang=en&amp;parent=T-RES-T.86-2016"</w:instrText>
            </w:r>
            <w:r w:rsidRPr="00B96769">
              <w:fldChar w:fldCharType="separate"/>
            </w:r>
            <w:r w:rsidRPr="00B96769">
              <w:rPr>
                <w:rStyle w:val="Hyperlink"/>
                <w:rFonts w:hint="cs"/>
                <w:color w:val="auto"/>
                <w:u w:val="none"/>
                <w:rtl/>
              </w:rPr>
              <w:t>القرار </w:t>
            </w:r>
            <w:r w:rsidRPr="00B96769">
              <w:rPr>
                <w:rStyle w:val="Hyperlink"/>
                <w:color w:val="auto"/>
                <w:u w:val="none"/>
              </w:rPr>
              <w:t>86</w:t>
            </w:r>
            <w:r w:rsidRPr="00B96769">
              <w:fldChar w:fldCharType="end"/>
            </w:r>
            <w:r w:rsidR="0028213C">
              <w:rPr>
                <w:rFonts w:hint="cs"/>
                <w:rtl/>
              </w:rPr>
              <w:t>،</w:t>
            </w:r>
            <w:r w:rsidRPr="00B96769">
              <w:rPr>
                <w:rFonts w:hint="cs"/>
                <w:rtl/>
              </w:rPr>
              <w:t xml:space="preserve"> </w:t>
            </w:r>
            <w:r w:rsidRPr="00E7514F">
              <w:rPr>
                <w:i/>
                <w:iCs/>
                <w:rtl/>
              </w:rPr>
              <w:t xml:space="preserve">تيسير تنفيذ </w:t>
            </w:r>
            <w:r w:rsidRPr="00E7514F">
              <w:rPr>
                <w:rFonts w:hint="cs"/>
                <w:i/>
                <w:iCs/>
                <w:rtl/>
              </w:rPr>
              <w:t>إعلان</w:t>
            </w:r>
            <w:r w:rsidRPr="00E7514F">
              <w:rPr>
                <w:i/>
                <w:iCs/>
                <w:rtl/>
              </w:rPr>
              <w:t xml:space="preserve"> إفريقيا الذكية</w:t>
            </w:r>
            <w:bookmarkEnd w:id="114"/>
          </w:p>
        </w:tc>
        <w:tc>
          <w:tcPr>
            <w:tcW w:w="1276" w:type="dxa"/>
            <w:tcBorders>
              <w:right w:val="single" w:sz="12" w:space="0" w:color="auto"/>
            </w:tcBorders>
          </w:tcPr>
          <w:p w14:paraId="7DD6FBAF" w14:textId="7680446D" w:rsidR="00B96769" w:rsidRPr="00B96769" w:rsidRDefault="00B60AB5" w:rsidP="00102201">
            <w:pPr>
              <w:pStyle w:val="Tabletexte"/>
              <w:jc w:val="center"/>
            </w:pPr>
            <w:r w:rsidRPr="00B96769">
              <w:rPr>
                <w:rFonts w:hint="cs"/>
                <w:rtl/>
              </w:rPr>
              <w:t>بدون تغيير</w:t>
            </w:r>
          </w:p>
        </w:tc>
      </w:tr>
      <w:bookmarkStart w:id="115" w:name="lt_pId193"/>
      <w:tr w:rsidR="00B96769" w:rsidRPr="00780507" w14:paraId="62D18F75" w14:textId="77777777" w:rsidTr="00B96769">
        <w:trPr>
          <w:cantSplit/>
        </w:trPr>
        <w:tc>
          <w:tcPr>
            <w:tcW w:w="8065" w:type="dxa"/>
            <w:tcBorders>
              <w:right w:val="single" w:sz="12" w:space="0" w:color="auto"/>
            </w:tcBorders>
            <w:shd w:val="clear" w:color="auto" w:fill="auto"/>
            <w:vAlign w:val="center"/>
          </w:tcPr>
          <w:p w14:paraId="1550A82A" w14:textId="3F09ABE3" w:rsidR="00B96769" w:rsidRPr="00B96769" w:rsidRDefault="00B96769" w:rsidP="00CC05A5">
            <w:pPr>
              <w:pStyle w:val="Tabletexte"/>
              <w:jc w:val="left"/>
            </w:pPr>
            <w:r w:rsidRPr="00B96769">
              <w:fldChar w:fldCharType="begin"/>
            </w:r>
            <w:r w:rsidRPr="00B96769">
              <w:instrText>HYPERLINK "http://www.itu.int/pub/publications.aspx?lang=en&amp;parent=T-RES-T.87-2016"</w:instrText>
            </w:r>
            <w:r w:rsidRPr="00B96769">
              <w:fldChar w:fldCharType="separate"/>
            </w:r>
            <w:r w:rsidRPr="00B96769">
              <w:rPr>
                <w:rStyle w:val="Hyperlink"/>
                <w:rFonts w:hint="cs"/>
                <w:color w:val="auto"/>
                <w:u w:val="none"/>
                <w:rtl/>
              </w:rPr>
              <w:t>القرار </w:t>
            </w:r>
            <w:r w:rsidRPr="00B96769">
              <w:rPr>
                <w:rStyle w:val="Hyperlink"/>
                <w:color w:val="auto"/>
                <w:u w:val="none"/>
              </w:rPr>
              <w:t>87</w:t>
            </w:r>
            <w:r w:rsidRPr="00B96769">
              <w:fldChar w:fldCharType="end"/>
            </w:r>
            <w:r w:rsidR="0028213C">
              <w:rPr>
                <w:rFonts w:hint="cs"/>
                <w:rtl/>
              </w:rPr>
              <w:t>،</w:t>
            </w:r>
            <w:r w:rsidRPr="00B96769">
              <w:rPr>
                <w:rFonts w:hint="cs"/>
                <w:rtl/>
              </w:rPr>
              <w:t xml:space="preserve"> </w:t>
            </w:r>
            <w:r w:rsidRPr="00E7514F">
              <w:rPr>
                <w:i/>
                <w:iCs/>
                <w:rtl/>
              </w:rPr>
              <w:t xml:space="preserve">مشاركة قطاع تقييس </w:t>
            </w:r>
            <w:r w:rsidRPr="00E7514F">
              <w:rPr>
                <w:rFonts w:hint="cs"/>
                <w:i/>
                <w:iCs/>
                <w:rtl/>
              </w:rPr>
              <w:t>الاتصالات</w:t>
            </w:r>
            <w:r w:rsidRPr="00E7514F">
              <w:rPr>
                <w:i/>
                <w:iCs/>
                <w:rtl/>
              </w:rPr>
              <w:t xml:space="preserve"> </w:t>
            </w:r>
            <w:r w:rsidRPr="00E7514F">
              <w:rPr>
                <w:rFonts w:hint="cs"/>
                <w:i/>
                <w:iCs/>
                <w:rtl/>
              </w:rPr>
              <w:t>للاتحاد</w:t>
            </w:r>
            <w:r w:rsidRPr="00E7514F">
              <w:rPr>
                <w:i/>
                <w:iCs/>
                <w:rtl/>
              </w:rPr>
              <w:t xml:space="preserve"> الدولي </w:t>
            </w:r>
            <w:bookmarkEnd w:id="115"/>
            <w:r w:rsidRPr="00E7514F">
              <w:rPr>
                <w:rFonts w:hint="cs"/>
                <w:i/>
                <w:iCs/>
                <w:rtl/>
              </w:rPr>
              <w:t>للاتصالات</w:t>
            </w:r>
            <w:r w:rsidRPr="00E7514F">
              <w:rPr>
                <w:i/>
                <w:iCs/>
                <w:rtl/>
              </w:rPr>
              <w:t xml:space="preserve"> في استعراض لوائح </w:t>
            </w:r>
            <w:r w:rsidRPr="00E7514F">
              <w:rPr>
                <w:rFonts w:hint="cs"/>
                <w:i/>
                <w:iCs/>
                <w:rtl/>
              </w:rPr>
              <w:t>الاتصالات</w:t>
            </w:r>
            <w:r w:rsidRPr="00E7514F">
              <w:rPr>
                <w:i/>
                <w:iCs/>
                <w:rtl/>
              </w:rPr>
              <w:t xml:space="preserve"> الدولية ومراجعتها </w:t>
            </w:r>
            <w:r w:rsidRPr="00E7514F">
              <w:rPr>
                <w:rFonts w:hint="cs"/>
                <w:i/>
                <w:iCs/>
                <w:rtl/>
              </w:rPr>
              <w:t>دورياً</w:t>
            </w:r>
          </w:p>
        </w:tc>
        <w:tc>
          <w:tcPr>
            <w:tcW w:w="1276" w:type="dxa"/>
            <w:tcBorders>
              <w:right w:val="single" w:sz="12" w:space="0" w:color="auto"/>
            </w:tcBorders>
          </w:tcPr>
          <w:p w14:paraId="525004B6" w14:textId="48972C6E" w:rsidR="00B96769" w:rsidRPr="00B96769" w:rsidRDefault="00B60AB5" w:rsidP="00102201">
            <w:pPr>
              <w:pStyle w:val="Tabletexte"/>
              <w:jc w:val="center"/>
            </w:pPr>
            <w:r w:rsidRPr="00B96769">
              <w:rPr>
                <w:rFonts w:hint="cs"/>
                <w:rtl/>
              </w:rPr>
              <w:t>بدون تغيير</w:t>
            </w:r>
          </w:p>
        </w:tc>
      </w:tr>
      <w:bookmarkStart w:id="116" w:name="lt_pId195"/>
      <w:tr w:rsidR="00B96769" w:rsidRPr="00780507" w14:paraId="28E8BB39" w14:textId="77777777" w:rsidTr="00B96769">
        <w:trPr>
          <w:cantSplit/>
        </w:trPr>
        <w:tc>
          <w:tcPr>
            <w:tcW w:w="8065" w:type="dxa"/>
            <w:tcBorders>
              <w:right w:val="single" w:sz="12" w:space="0" w:color="auto"/>
            </w:tcBorders>
            <w:shd w:val="clear" w:color="auto" w:fill="auto"/>
            <w:vAlign w:val="center"/>
          </w:tcPr>
          <w:p w14:paraId="1C797770" w14:textId="25E6B6A6" w:rsidR="00B96769" w:rsidRPr="00B96769" w:rsidRDefault="00B96769" w:rsidP="00CC05A5">
            <w:pPr>
              <w:pStyle w:val="Tabletexte"/>
              <w:jc w:val="left"/>
              <w:rPr>
                <w:rtl/>
              </w:rPr>
            </w:pPr>
            <w:r w:rsidRPr="00B96769">
              <w:fldChar w:fldCharType="begin"/>
            </w:r>
            <w:r w:rsidRPr="00B96769">
              <w:instrText>HYPERLINK "http://www.itu.int/pub/publications.aspx?lang=en&amp;parent=T-RES-T.88-2016"</w:instrText>
            </w:r>
            <w:r w:rsidRPr="00B96769">
              <w:fldChar w:fldCharType="separate"/>
            </w:r>
            <w:r w:rsidRPr="00B96769">
              <w:rPr>
                <w:rStyle w:val="Hyperlink"/>
                <w:rFonts w:hint="cs"/>
                <w:color w:val="auto"/>
                <w:u w:val="none"/>
                <w:rtl/>
              </w:rPr>
              <w:t>القرار </w:t>
            </w:r>
            <w:r w:rsidRPr="00B96769">
              <w:rPr>
                <w:rStyle w:val="Hyperlink"/>
                <w:color w:val="auto"/>
                <w:u w:val="none"/>
              </w:rPr>
              <w:t>88</w:t>
            </w:r>
            <w:r w:rsidRPr="00B96769">
              <w:fldChar w:fldCharType="end"/>
            </w:r>
            <w:r w:rsidR="0028213C">
              <w:rPr>
                <w:rFonts w:hint="cs"/>
                <w:rtl/>
              </w:rPr>
              <w:t>،</w:t>
            </w:r>
            <w:r w:rsidRPr="00B96769">
              <w:rPr>
                <w:rFonts w:hint="cs"/>
                <w:rtl/>
              </w:rPr>
              <w:t xml:space="preserve"> </w:t>
            </w:r>
            <w:r w:rsidRPr="006916B3">
              <w:rPr>
                <w:i/>
                <w:iCs/>
                <w:rtl/>
              </w:rPr>
              <w:t>التجوال الدولي المتنقل</w:t>
            </w:r>
            <w:bookmarkEnd w:id="116"/>
            <w:r w:rsidRPr="006916B3">
              <w:rPr>
                <w:rFonts w:hint="cs"/>
                <w:i/>
                <w:iCs/>
                <w:rtl/>
              </w:rPr>
              <w:t> </w:t>
            </w:r>
            <w:r w:rsidRPr="006916B3">
              <w:rPr>
                <w:i/>
                <w:iCs/>
              </w:rPr>
              <w:t>(IMR)</w:t>
            </w:r>
          </w:p>
        </w:tc>
        <w:tc>
          <w:tcPr>
            <w:tcW w:w="1276" w:type="dxa"/>
            <w:tcBorders>
              <w:right w:val="single" w:sz="12" w:space="0" w:color="auto"/>
            </w:tcBorders>
          </w:tcPr>
          <w:p w14:paraId="7AE7C7CB" w14:textId="3C1528DD" w:rsidR="00B96769" w:rsidRPr="00B96769" w:rsidRDefault="00B60AB5" w:rsidP="00102201">
            <w:pPr>
              <w:pStyle w:val="Tabletexte"/>
              <w:jc w:val="center"/>
            </w:pPr>
            <w:r w:rsidRPr="00B96769">
              <w:rPr>
                <w:rFonts w:hint="cs"/>
                <w:rtl/>
              </w:rPr>
              <w:t>بدون تغيير</w:t>
            </w:r>
          </w:p>
        </w:tc>
      </w:tr>
      <w:bookmarkStart w:id="117" w:name="lt_pId197"/>
      <w:tr w:rsidR="00B96769" w:rsidRPr="00780507" w14:paraId="5BED81E7" w14:textId="77777777" w:rsidTr="00B96769">
        <w:trPr>
          <w:cantSplit/>
        </w:trPr>
        <w:tc>
          <w:tcPr>
            <w:tcW w:w="8065" w:type="dxa"/>
            <w:tcBorders>
              <w:right w:val="single" w:sz="12" w:space="0" w:color="auto"/>
            </w:tcBorders>
            <w:shd w:val="clear" w:color="auto" w:fill="auto"/>
            <w:vAlign w:val="center"/>
          </w:tcPr>
          <w:p w14:paraId="03633295" w14:textId="6FEBEBDF" w:rsidR="00B96769" w:rsidRPr="00B96769" w:rsidRDefault="00B96769" w:rsidP="00CC05A5">
            <w:pPr>
              <w:pStyle w:val="Tabletexte"/>
              <w:jc w:val="left"/>
            </w:pPr>
            <w:r w:rsidRPr="00B96769">
              <w:fldChar w:fldCharType="begin"/>
            </w:r>
            <w:r w:rsidRPr="00B96769">
              <w:instrText>HYPERLINK "http://www.itu.int/pub/publications.aspx?lang=en&amp;parent=T-RES-T.89-2016"</w:instrText>
            </w:r>
            <w:r w:rsidRPr="00B96769">
              <w:fldChar w:fldCharType="separate"/>
            </w:r>
            <w:r w:rsidRPr="00B96769">
              <w:rPr>
                <w:rStyle w:val="Hyperlink"/>
                <w:rFonts w:hint="cs"/>
                <w:color w:val="auto"/>
                <w:u w:val="none"/>
                <w:rtl/>
              </w:rPr>
              <w:t>القرار </w:t>
            </w:r>
            <w:r w:rsidRPr="00B96769">
              <w:rPr>
                <w:rStyle w:val="Hyperlink"/>
                <w:color w:val="auto"/>
                <w:u w:val="none"/>
              </w:rPr>
              <w:t>89</w:t>
            </w:r>
            <w:r w:rsidRPr="00B96769">
              <w:fldChar w:fldCharType="end"/>
            </w:r>
            <w:r w:rsidR="0028213C">
              <w:rPr>
                <w:rFonts w:hint="cs"/>
                <w:rtl/>
              </w:rPr>
              <w:t>،</w:t>
            </w:r>
            <w:r w:rsidRPr="00B96769">
              <w:rPr>
                <w:rFonts w:hint="cs"/>
                <w:rtl/>
              </w:rPr>
              <w:t xml:space="preserve"> </w:t>
            </w:r>
            <w:r w:rsidRPr="006916B3">
              <w:rPr>
                <w:i/>
                <w:iCs/>
                <w:rtl/>
              </w:rPr>
              <w:t xml:space="preserve">تعزيز استخدام تكنولوجيات المعلومات </w:t>
            </w:r>
            <w:r w:rsidRPr="006916B3">
              <w:rPr>
                <w:rFonts w:hint="cs"/>
                <w:i/>
                <w:iCs/>
                <w:rtl/>
              </w:rPr>
              <w:t>والاتصالات</w:t>
            </w:r>
            <w:r w:rsidRPr="006916B3">
              <w:rPr>
                <w:i/>
                <w:iCs/>
                <w:rtl/>
              </w:rPr>
              <w:t xml:space="preserve"> لسد فجوة الشمول المالي</w:t>
            </w:r>
            <w:bookmarkEnd w:id="117"/>
          </w:p>
        </w:tc>
        <w:tc>
          <w:tcPr>
            <w:tcW w:w="1276" w:type="dxa"/>
            <w:tcBorders>
              <w:right w:val="single" w:sz="12" w:space="0" w:color="auto"/>
            </w:tcBorders>
          </w:tcPr>
          <w:p w14:paraId="0F982C70" w14:textId="68A66DC1" w:rsidR="00B96769" w:rsidRPr="00B96769" w:rsidRDefault="00B60AB5" w:rsidP="00102201">
            <w:pPr>
              <w:pStyle w:val="Tabletexte"/>
              <w:jc w:val="center"/>
            </w:pPr>
            <w:r w:rsidRPr="00B96769">
              <w:rPr>
                <w:rFonts w:hint="cs"/>
                <w:rtl/>
              </w:rPr>
              <w:t>مراجَع</w:t>
            </w:r>
          </w:p>
        </w:tc>
      </w:tr>
      <w:bookmarkStart w:id="118" w:name="lt_pId199"/>
      <w:tr w:rsidR="00B96769" w:rsidRPr="00780507" w14:paraId="57101EC7" w14:textId="77777777" w:rsidTr="00B96769">
        <w:trPr>
          <w:cantSplit/>
        </w:trPr>
        <w:tc>
          <w:tcPr>
            <w:tcW w:w="8065" w:type="dxa"/>
            <w:tcBorders>
              <w:right w:val="single" w:sz="12" w:space="0" w:color="auto"/>
            </w:tcBorders>
            <w:shd w:val="clear" w:color="auto" w:fill="auto"/>
            <w:vAlign w:val="center"/>
          </w:tcPr>
          <w:p w14:paraId="419D641E" w14:textId="3FF338B6" w:rsidR="00B96769" w:rsidRPr="00B96769" w:rsidRDefault="00B96769" w:rsidP="00CC05A5">
            <w:pPr>
              <w:pStyle w:val="Tabletexte"/>
              <w:jc w:val="left"/>
            </w:pPr>
            <w:r w:rsidRPr="00B96769">
              <w:fldChar w:fldCharType="begin"/>
            </w:r>
            <w:r w:rsidRPr="00B96769">
              <w:instrText>HYPERLINK "http://www.itu.int/pub/publications.aspx?lang=en&amp;parent=T-RES-T.90-2016"</w:instrText>
            </w:r>
            <w:r w:rsidRPr="00B96769">
              <w:fldChar w:fldCharType="separate"/>
            </w:r>
            <w:r w:rsidRPr="00B96769">
              <w:rPr>
                <w:rStyle w:val="Hyperlink"/>
                <w:rFonts w:hint="cs"/>
                <w:color w:val="auto"/>
                <w:u w:val="none"/>
                <w:rtl/>
              </w:rPr>
              <w:t>القرار </w:t>
            </w:r>
            <w:r w:rsidRPr="00B96769">
              <w:rPr>
                <w:rStyle w:val="Hyperlink"/>
                <w:color w:val="auto"/>
                <w:u w:val="none"/>
              </w:rPr>
              <w:t>90</w:t>
            </w:r>
            <w:r w:rsidRPr="00B96769">
              <w:fldChar w:fldCharType="end"/>
            </w:r>
            <w:r w:rsidR="0028213C">
              <w:rPr>
                <w:rFonts w:hint="cs"/>
                <w:rtl/>
              </w:rPr>
              <w:t>،</w:t>
            </w:r>
            <w:r w:rsidRPr="00B96769">
              <w:rPr>
                <w:rFonts w:hint="cs"/>
                <w:rtl/>
              </w:rPr>
              <w:t xml:space="preserve"> </w:t>
            </w:r>
            <w:r w:rsidRPr="006916B3">
              <w:rPr>
                <w:i/>
                <w:iCs/>
                <w:rtl/>
              </w:rPr>
              <w:t>المصادر المفتوحة في قطاع تقييس الاتصالات</w:t>
            </w:r>
            <w:r w:rsidRPr="006916B3">
              <w:rPr>
                <w:rFonts w:hint="cs"/>
                <w:i/>
                <w:iCs/>
                <w:rtl/>
              </w:rPr>
              <w:t xml:space="preserve"> ل</w:t>
            </w:r>
            <w:r w:rsidRPr="006916B3">
              <w:rPr>
                <w:i/>
                <w:iCs/>
                <w:rtl/>
              </w:rPr>
              <w:t>لاتحاد</w:t>
            </w:r>
            <w:r w:rsidRPr="006916B3">
              <w:rPr>
                <w:rFonts w:hint="cs"/>
                <w:i/>
                <w:iCs/>
                <w:rtl/>
              </w:rPr>
              <w:t xml:space="preserve"> الدولي للاتصالات</w:t>
            </w:r>
            <w:bookmarkEnd w:id="118"/>
          </w:p>
        </w:tc>
        <w:tc>
          <w:tcPr>
            <w:tcW w:w="1276" w:type="dxa"/>
            <w:tcBorders>
              <w:right w:val="single" w:sz="12" w:space="0" w:color="auto"/>
            </w:tcBorders>
          </w:tcPr>
          <w:p w14:paraId="4E16ADA3" w14:textId="49A48F95" w:rsidR="00B96769" w:rsidRPr="00B96769" w:rsidRDefault="00B60AB5" w:rsidP="00102201">
            <w:pPr>
              <w:pStyle w:val="Tabletexte"/>
              <w:jc w:val="center"/>
            </w:pPr>
            <w:r w:rsidRPr="00B96769">
              <w:rPr>
                <w:rFonts w:hint="cs"/>
                <w:rtl/>
              </w:rPr>
              <w:t>بدون تغيير</w:t>
            </w:r>
          </w:p>
        </w:tc>
      </w:tr>
      <w:bookmarkStart w:id="119" w:name="lt_pId201"/>
      <w:tr w:rsidR="00B96769" w:rsidRPr="00780507" w14:paraId="7E01786C" w14:textId="77777777" w:rsidTr="00B96769">
        <w:trPr>
          <w:cantSplit/>
        </w:trPr>
        <w:tc>
          <w:tcPr>
            <w:tcW w:w="8065" w:type="dxa"/>
            <w:tcBorders>
              <w:right w:val="single" w:sz="12" w:space="0" w:color="auto"/>
            </w:tcBorders>
            <w:shd w:val="clear" w:color="auto" w:fill="auto"/>
            <w:vAlign w:val="center"/>
          </w:tcPr>
          <w:p w14:paraId="2079ACF5" w14:textId="7B82A59D" w:rsidR="00B96769" w:rsidRPr="00B96769" w:rsidRDefault="00B96769" w:rsidP="00CC05A5">
            <w:pPr>
              <w:pStyle w:val="Tabletexte"/>
              <w:jc w:val="left"/>
            </w:pPr>
            <w:r w:rsidRPr="00B96769">
              <w:fldChar w:fldCharType="begin"/>
            </w:r>
            <w:r w:rsidRPr="00B96769">
              <w:instrText>HYPERLINK "http://www.itu.int/pub/publications.aspx?lang=en&amp;parent=T-RES-T.91-2016"</w:instrText>
            </w:r>
            <w:r w:rsidRPr="00B96769">
              <w:fldChar w:fldCharType="separate"/>
            </w:r>
            <w:r w:rsidRPr="00B96769">
              <w:rPr>
                <w:rStyle w:val="Hyperlink"/>
                <w:rFonts w:hint="cs"/>
                <w:color w:val="auto"/>
                <w:u w:val="none"/>
                <w:rtl/>
              </w:rPr>
              <w:t>القرار </w:t>
            </w:r>
            <w:r w:rsidRPr="00B96769">
              <w:rPr>
                <w:rStyle w:val="Hyperlink"/>
                <w:color w:val="auto"/>
                <w:u w:val="none"/>
              </w:rPr>
              <w:t>91</w:t>
            </w:r>
            <w:r w:rsidRPr="00B96769">
              <w:fldChar w:fldCharType="end"/>
            </w:r>
            <w:r w:rsidR="0028213C">
              <w:rPr>
                <w:rFonts w:hint="cs"/>
                <w:rtl/>
              </w:rPr>
              <w:t>،</w:t>
            </w:r>
            <w:r w:rsidRPr="00B96769">
              <w:rPr>
                <w:rFonts w:hint="cs"/>
                <w:rtl/>
              </w:rPr>
              <w:t xml:space="preserve"> </w:t>
            </w:r>
            <w:r w:rsidRPr="006916B3">
              <w:rPr>
                <w:rFonts w:hint="cs"/>
                <w:i/>
                <w:iCs/>
                <w:rtl/>
              </w:rPr>
              <w:t xml:space="preserve">تحسين النفاذ إلى مستودع معلومات إلكتروني عن </w:t>
            </w:r>
            <w:r w:rsidRPr="006916B3">
              <w:rPr>
                <w:i/>
                <w:iCs/>
                <w:rtl/>
              </w:rPr>
              <w:t>خطط الترقيم</w:t>
            </w:r>
            <w:r w:rsidRPr="006916B3">
              <w:rPr>
                <w:rFonts w:hint="cs"/>
                <w:i/>
                <w:iCs/>
                <w:rtl/>
              </w:rPr>
              <w:t xml:space="preserve"> التي ينشرها قطاع</w:t>
            </w:r>
            <w:r w:rsidRPr="006916B3">
              <w:rPr>
                <w:rFonts w:hint="eastAsia"/>
                <w:i/>
                <w:iCs/>
                <w:rtl/>
              </w:rPr>
              <w:t> </w:t>
            </w:r>
            <w:r w:rsidRPr="006916B3">
              <w:rPr>
                <w:rFonts w:hint="cs"/>
                <w:i/>
                <w:iCs/>
                <w:rtl/>
              </w:rPr>
              <w:t>تقييس</w:t>
            </w:r>
            <w:r w:rsidRPr="006916B3">
              <w:rPr>
                <w:rFonts w:hint="eastAsia"/>
                <w:i/>
                <w:iCs/>
                <w:rtl/>
              </w:rPr>
              <w:t> </w:t>
            </w:r>
            <w:r w:rsidRPr="006916B3">
              <w:rPr>
                <w:rFonts w:hint="cs"/>
                <w:i/>
                <w:iCs/>
                <w:rtl/>
              </w:rPr>
              <w:t>الاتصالات</w:t>
            </w:r>
            <w:r w:rsidRPr="006916B3" w:rsidDel="00E40B72">
              <w:rPr>
                <w:i/>
                <w:iCs/>
                <w:rtl/>
              </w:rPr>
              <w:t xml:space="preserve"> </w:t>
            </w:r>
            <w:r w:rsidRPr="006916B3">
              <w:rPr>
                <w:rFonts w:hint="cs"/>
                <w:i/>
                <w:iCs/>
                <w:rtl/>
              </w:rPr>
              <w:t>للاتحاد الدولي للاتصالات</w:t>
            </w:r>
            <w:bookmarkEnd w:id="119"/>
          </w:p>
        </w:tc>
        <w:tc>
          <w:tcPr>
            <w:tcW w:w="1276" w:type="dxa"/>
            <w:tcBorders>
              <w:right w:val="single" w:sz="12" w:space="0" w:color="auto"/>
            </w:tcBorders>
          </w:tcPr>
          <w:p w14:paraId="76ED05B9" w14:textId="28199457" w:rsidR="00B96769" w:rsidRPr="00B96769" w:rsidRDefault="00A966D0" w:rsidP="00102201">
            <w:pPr>
              <w:pStyle w:val="Tabletexte"/>
              <w:jc w:val="center"/>
            </w:pPr>
            <w:r w:rsidRPr="00B96769">
              <w:rPr>
                <w:rFonts w:hint="cs"/>
                <w:rtl/>
              </w:rPr>
              <w:t>مراجَع</w:t>
            </w:r>
          </w:p>
        </w:tc>
      </w:tr>
      <w:bookmarkStart w:id="120" w:name="lt_pId203"/>
      <w:tr w:rsidR="00B96769" w:rsidRPr="00780507" w14:paraId="57A010BF" w14:textId="77777777" w:rsidTr="00B96769">
        <w:trPr>
          <w:cantSplit/>
        </w:trPr>
        <w:tc>
          <w:tcPr>
            <w:tcW w:w="8065" w:type="dxa"/>
            <w:tcBorders>
              <w:right w:val="single" w:sz="12" w:space="0" w:color="auto"/>
            </w:tcBorders>
            <w:shd w:val="clear" w:color="auto" w:fill="auto"/>
            <w:vAlign w:val="center"/>
          </w:tcPr>
          <w:p w14:paraId="1975CEEF" w14:textId="697F284A" w:rsidR="00B96769" w:rsidRPr="006916B3" w:rsidRDefault="00B96769" w:rsidP="00CC05A5">
            <w:pPr>
              <w:pStyle w:val="Tabletexte"/>
              <w:jc w:val="left"/>
              <w:rPr>
                <w:spacing w:val="-6"/>
              </w:rPr>
            </w:pPr>
            <w:r w:rsidRPr="006916B3">
              <w:rPr>
                <w:spacing w:val="-6"/>
              </w:rPr>
              <w:fldChar w:fldCharType="begin"/>
            </w:r>
            <w:r w:rsidRPr="006916B3">
              <w:rPr>
                <w:spacing w:val="-6"/>
              </w:rPr>
              <w:instrText>HYPERLINK "http://www.itu.int/pub/publications.aspx?lang=en&amp;parent=T-RES-T.92-2016"</w:instrText>
            </w:r>
            <w:r w:rsidRPr="006916B3">
              <w:rPr>
                <w:spacing w:val="-6"/>
              </w:rPr>
              <w:fldChar w:fldCharType="separate"/>
            </w:r>
            <w:r w:rsidRPr="006916B3">
              <w:rPr>
                <w:rStyle w:val="Hyperlink"/>
                <w:rFonts w:hint="cs"/>
                <w:color w:val="auto"/>
                <w:spacing w:val="-6"/>
                <w:u w:val="none"/>
                <w:rtl/>
              </w:rPr>
              <w:t>القرار </w:t>
            </w:r>
            <w:r w:rsidRPr="006916B3">
              <w:rPr>
                <w:rStyle w:val="Hyperlink"/>
                <w:color w:val="auto"/>
                <w:spacing w:val="-6"/>
                <w:u w:val="none"/>
              </w:rPr>
              <w:t>92</w:t>
            </w:r>
            <w:r w:rsidRPr="006916B3">
              <w:rPr>
                <w:spacing w:val="-6"/>
              </w:rPr>
              <w:fldChar w:fldCharType="end"/>
            </w:r>
            <w:r w:rsidR="0028213C" w:rsidRPr="006916B3">
              <w:rPr>
                <w:rFonts w:hint="cs"/>
                <w:spacing w:val="-6"/>
                <w:rtl/>
              </w:rPr>
              <w:t>،</w:t>
            </w:r>
            <w:r w:rsidRPr="006916B3">
              <w:rPr>
                <w:rFonts w:hint="cs"/>
                <w:spacing w:val="-6"/>
                <w:rtl/>
              </w:rPr>
              <w:t xml:space="preserve"> </w:t>
            </w:r>
            <w:r w:rsidRPr="006916B3">
              <w:rPr>
                <w:rFonts w:hint="eastAsia"/>
                <w:i/>
                <w:iCs/>
                <w:spacing w:val="-6"/>
                <w:rtl/>
              </w:rPr>
              <w:t>تعزيز</w:t>
            </w:r>
            <w:r w:rsidRPr="006916B3">
              <w:rPr>
                <w:i/>
                <w:iCs/>
                <w:spacing w:val="-6"/>
                <w:rtl/>
              </w:rPr>
              <w:t xml:space="preserve"> </w:t>
            </w:r>
            <w:r w:rsidRPr="006916B3">
              <w:rPr>
                <w:rFonts w:hint="eastAsia"/>
                <w:i/>
                <w:iCs/>
                <w:spacing w:val="-6"/>
                <w:rtl/>
              </w:rPr>
              <w:t>أنشطة</w:t>
            </w:r>
            <w:r w:rsidRPr="006916B3">
              <w:rPr>
                <w:i/>
                <w:iCs/>
                <w:spacing w:val="-6"/>
                <w:rtl/>
              </w:rPr>
              <w:t xml:space="preserve"> </w:t>
            </w:r>
            <w:r w:rsidRPr="006916B3">
              <w:rPr>
                <w:rFonts w:hint="eastAsia"/>
                <w:i/>
                <w:iCs/>
                <w:spacing w:val="-6"/>
                <w:rtl/>
              </w:rPr>
              <w:t>التقييس</w:t>
            </w:r>
            <w:r w:rsidRPr="006916B3">
              <w:rPr>
                <w:rFonts w:hint="cs"/>
                <w:i/>
                <w:iCs/>
                <w:spacing w:val="-6"/>
                <w:rtl/>
              </w:rPr>
              <w:t xml:space="preserve"> في </w:t>
            </w:r>
            <w:r w:rsidRPr="006916B3">
              <w:rPr>
                <w:i/>
                <w:iCs/>
                <w:spacing w:val="-6"/>
                <w:rtl/>
              </w:rPr>
              <w:t>قطاع تقييس الاتصالات</w:t>
            </w:r>
            <w:r w:rsidRPr="006916B3">
              <w:rPr>
                <w:rFonts w:hint="cs"/>
                <w:i/>
                <w:iCs/>
                <w:spacing w:val="-6"/>
                <w:rtl/>
              </w:rPr>
              <w:t xml:space="preserve"> فيما يتعلق </w:t>
            </w:r>
            <w:r w:rsidRPr="006916B3">
              <w:rPr>
                <w:i/>
                <w:iCs/>
                <w:spacing w:val="-6"/>
                <w:rtl/>
              </w:rPr>
              <w:t>ب</w:t>
            </w:r>
            <w:r w:rsidRPr="006916B3">
              <w:rPr>
                <w:rFonts w:hint="cs"/>
                <w:i/>
                <w:iCs/>
                <w:spacing w:val="-6"/>
                <w:rtl/>
              </w:rPr>
              <w:t>ال</w:t>
            </w:r>
            <w:r w:rsidRPr="006916B3">
              <w:rPr>
                <w:i/>
                <w:iCs/>
                <w:spacing w:val="-6"/>
                <w:rtl/>
              </w:rPr>
              <w:t xml:space="preserve">جوانب غير </w:t>
            </w:r>
            <w:r w:rsidRPr="006916B3">
              <w:rPr>
                <w:rFonts w:hint="cs"/>
                <w:i/>
                <w:iCs/>
                <w:spacing w:val="-6"/>
                <w:rtl/>
              </w:rPr>
              <w:t>ال</w:t>
            </w:r>
            <w:r w:rsidRPr="006916B3">
              <w:rPr>
                <w:i/>
                <w:iCs/>
                <w:spacing w:val="-6"/>
                <w:rtl/>
              </w:rPr>
              <w:t xml:space="preserve">راديوية </w:t>
            </w:r>
            <w:r w:rsidRPr="006916B3">
              <w:rPr>
                <w:rFonts w:hint="cs"/>
                <w:i/>
                <w:iCs/>
                <w:spacing w:val="-6"/>
                <w:rtl/>
              </w:rPr>
              <w:t>ل</w:t>
            </w:r>
            <w:r w:rsidRPr="006916B3">
              <w:rPr>
                <w:rFonts w:hint="eastAsia"/>
                <w:i/>
                <w:iCs/>
                <w:spacing w:val="-6"/>
                <w:rtl/>
              </w:rPr>
              <w:t>لاتصالات</w:t>
            </w:r>
            <w:r w:rsidRPr="006916B3">
              <w:rPr>
                <w:i/>
                <w:iCs/>
                <w:spacing w:val="-6"/>
                <w:rtl/>
              </w:rPr>
              <w:t xml:space="preserve"> </w:t>
            </w:r>
            <w:r w:rsidRPr="006916B3">
              <w:rPr>
                <w:rFonts w:hint="eastAsia"/>
                <w:i/>
                <w:iCs/>
                <w:spacing w:val="-6"/>
                <w:rtl/>
              </w:rPr>
              <w:t>المتنقلة</w:t>
            </w:r>
            <w:r w:rsidRPr="006916B3">
              <w:rPr>
                <w:i/>
                <w:iCs/>
                <w:spacing w:val="-6"/>
                <w:rtl/>
              </w:rPr>
              <w:t xml:space="preserve"> </w:t>
            </w:r>
            <w:r w:rsidRPr="006916B3">
              <w:rPr>
                <w:rFonts w:hint="eastAsia"/>
                <w:i/>
                <w:iCs/>
                <w:spacing w:val="-6"/>
                <w:rtl/>
              </w:rPr>
              <w:t>الدولية</w:t>
            </w:r>
            <w:bookmarkEnd w:id="120"/>
          </w:p>
        </w:tc>
        <w:tc>
          <w:tcPr>
            <w:tcW w:w="1276" w:type="dxa"/>
            <w:tcBorders>
              <w:right w:val="single" w:sz="12" w:space="0" w:color="auto"/>
            </w:tcBorders>
          </w:tcPr>
          <w:p w14:paraId="57905880" w14:textId="1412434A" w:rsidR="00B96769" w:rsidRPr="00B96769" w:rsidRDefault="00A966D0" w:rsidP="00102201">
            <w:pPr>
              <w:pStyle w:val="Tabletexte"/>
              <w:jc w:val="center"/>
            </w:pPr>
            <w:r w:rsidRPr="00B96769">
              <w:rPr>
                <w:rFonts w:hint="cs"/>
                <w:rtl/>
              </w:rPr>
              <w:t>مراجَع</w:t>
            </w:r>
          </w:p>
        </w:tc>
      </w:tr>
      <w:bookmarkStart w:id="121" w:name="lt_pId205"/>
      <w:tr w:rsidR="00B96769" w:rsidRPr="00780507" w14:paraId="3A8ED1B5" w14:textId="77777777" w:rsidTr="00B96769">
        <w:trPr>
          <w:cantSplit/>
        </w:trPr>
        <w:tc>
          <w:tcPr>
            <w:tcW w:w="8065" w:type="dxa"/>
            <w:tcBorders>
              <w:right w:val="single" w:sz="12" w:space="0" w:color="auto"/>
            </w:tcBorders>
            <w:shd w:val="clear" w:color="auto" w:fill="auto"/>
            <w:vAlign w:val="center"/>
          </w:tcPr>
          <w:p w14:paraId="32AF5EF5" w14:textId="0E54BD52" w:rsidR="00B96769" w:rsidRPr="00B96769" w:rsidRDefault="00B96769" w:rsidP="00CC05A5">
            <w:pPr>
              <w:pStyle w:val="Tabletexte"/>
              <w:jc w:val="left"/>
            </w:pPr>
            <w:r w:rsidRPr="00B96769">
              <w:fldChar w:fldCharType="begin"/>
            </w:r>
            <w:r w:rsidRPr="00B96769">
              <w:instrText>HYPERLINK "http://www.itu.int/pub/publications.aspx?lang=en&amp;parent=T-RES-T.93-2016"</w:instrText>
            </w:r>
            <w:r w:rsidRPr="00B96769">
              <w:fldChar w:fldCharType="separate"/>
            </w:r>
            <w:r w:rsidRPr="00B96769">
              <w:rPr>
                <w:rStyle w:val="Hyperlink"/>
                <w:rFonts w:hint="cs"/>
                <w:color w:val="auto"/>
                <w:u w:val="none"/>
                <w:rtl/>
              </w:rPr>
              <w:t>القرار </w:t>
            </w:r>
            <w:r w:rsidRPr="00B96769">
              <w:rPr>
                <w:rStyle w:val="Hyperlink"/>
                <w:color w:val="auto"/>
                <w:u w:val="none"/>
              </w:rPr>
              <w:t>93</w:t>
            </w:r>
            <w:r w:rsidRPr="00B96769">
              <w:fldChar w:fldCharType="end"/>
            </w:r>
            <w:r w:rsidR="0028213C">
              <w:rPr>
                <w:rFonts w:hint="cs"/>
                <w:rtl/>
              </w:rPr>
              <w:t>،</w:t>
            </w:r>
            <w:r w:rsidRPr="00B96769">
              <w:rPr>
                <w:rFonts w:hint="cs"/>
                <w:rtl/>
              </w:rPr>
              <w:t xml:space="preserve"> </w:t>
            </w:r>
            <w:bookmarkEnd w:id="121"/>
            <w:r w:rsidRPr="009A20C9">
              <w:rPr>
                <w:i/>
                <w:iCs/>
                <w:rtl/>
              </w:rPr>
              <w:t xml:space="preserve">التوصيل البيني </w:t>
            </w:r>
            <w:r w:rsidRPr="009A20C9">
              <w:rPr>
                <w:rFonts w:hint="cs"/>
                <w:i/>
                <w:iCs/>
                <w:rtl/>
              </w:rPr>
              <w:t xml:space="preserve">لشبكات الجيل الرابع وشبكات </w:t>
            </w:r>
            <w:r w:rsidRPr="009A20C9">
              <w:rPr>
                <w:i/>
                <w:iCs/>
                <w:rtl/>
              </w:rPr>
              <w:t>الاتصالات</w:t>
            </w:r>
            <w:r w:rsidRPr="009A20C9">
              <w:rPr>
                <w:rFonts w:hint="cs"/>
                <w:i/>
                <w:iCs/>
                <w:rtl/>
              </w:rPr>
              <w:t xml:space="preserve"> المتنقلة الدولية-</w:t>
            </w:r>
            <w:r w:rsidRPr="009A20C9">
              <w:rPr>
                <w:i/>
                <w:iCs/>
              </w:rPr>
              <w:t>2020</w:t>
            </w:r>
            <w:r w:rsidRPr="009A20C9">
              <w:rPr>
                <w:rFonts w:hint="cs"/>
                <w:i/>
                <w:iCs/>
                <w:rtl/>
              </w:rPr>
              <w:t xml:space="preserve"> </w:t>
            </w:r>
            <w:r w:rsidRPr="009A20C9">
              <w:rPr>
                <w:i/>
                <w:iCs/>
                <w:rtl/>
              </w:rPr>
              <w:t>وما</w:t>
            </w:r>
            <w:r w:rsidRPr="009A20C9">
              <w:rPr>
                <w:rFonts w:hint="cs"/>
                <w:i/>
                <w:iCs/>
                <w:rtl/>
              </w:rPr>
              <w:t> </w:t>
            </w:r>
            <w:r w:rsidRPr="009A20C9">
              <w:rPr>
                <w:i/>
                <w:iCs/>
                <w:rtl/>
              </w:rPr>
              <w:t>بعدها</w:t>
            </w:r>
          </w:p>
        </w:tc>
        <w:tc>
          <w:tcPr>
            <w:tcW w:w="1276" w:type="dxa"/>
            <w:tcBorders>
              <w:right w:val="single" w:sz="12" w:space="0" w:color="auto"/>
            </w:tcBorders>
          </w:tcPr>
          <w:p w14:paraId="0CDAA23E" w14:textId="7DC23F30" w:rsidR="00B96769" w:rsidRPr="00B96769" w:rsidRDefault="00A966D0" w:rsidP="00102201">
            <w:pPr>
              <w:pStyle w:val="Tabletexte"/>
              <w:jc w:val="center"/>
            </w:pPr>
            <w:r w:rsidRPr="00B96769">
              <w:rPr>
                <w:rFonts w:hint="cs"/>
                <w:rtl/>
              </w:rPr>
              <w:t>بدون تغيير</w:t>
            </w:r>
          </w:p>
        </w:tc>
      </w:tr>
      <w:bookmarkStart w:id="122" w:name="lt_pId207"/>
      <w:tr w:rsidR="00B96769" w:rsidRPr="00780507" w14:paraId="06AD2292" w14:textId="77777777" w:rsidTr="00B96769">
        <w:trPr>
          <w:cantSplit/>
        </w:trPr>
        <w:tc>
          <w:tcPr>
            <w:tcW w:w="8065" w:type="dxa"/>
            <w:tcBorders>
              <w:right w:val="single" w:sz="12" w:space="0" w:color="auto"/>
            </w:tcBorders>
            <w:shd w:val="clear" w:color="auto" w:fill="auto"/>
            <w:vAlign w:val="center"/>
          </w:tcPr>
          <w:p w14:paraId="140FD48A" w14:textId="7DE997EE" w:rsidR="00B96769" w:rsidRPr="00B96769" w:rsidRDefault="00B96769" w:rsidP="00CC05A5">
            <w:pPr>
              <w:pStyle w:val="Tabletexte"/>
              <w:jc w:val="left"/>
            </w:pPr>
            <w:r w:rsidRPr="00B96769">
              <w:lastRenderedPageBreak/>
              <w:fldChar w:fldCharType="begin"/>
            </w:r>
            <w:r w:rsidRPr="00B96769">
              <w:instrText>HYPERLINK "http://www.itu.int/pub/publications.aspx?lang=en&amp;parent=T-RES-T.94-2016"</w:instrText>
            </w:r>
            <w:r w:rsidRPr="00B96769">
              <w:fldChar w:fldCharType="separate"/>
            </w:r>
            <w:r w:rsidRPr="00B96769">
              <w:rPr>
                <w:rStyle w:val="Hyperlink"/>
                <w:rFonts w:hint="cs"/>
                <w:color w:val="auto"/>
                <w:u w:val="none"/>
                <w:rtl/>
              </w:rPr>
              <w:t>القرار </w:t>
            </w:r>
            <w:r w:rsidRPr="00B96769">
              <w:rPr>
                <w:rStyle w:val="Hyperlink"/>
                <w:color w:val="auto"/>
                <w:u w:val="none"/>
              </w:rPr>
              <w:t>94</w:t>
            </w:r>
            <w:r w:rsidRPr="00B96769">
              <w:fldChar w:fldCharType="end"/>
            </w:r>
            <w:r w:rsidR="0028213C">
              <w:rPr>
                <w:rFonts w:hint="cs"/>
                <w:rtl/>
              </w:rPr>
              <w:t>،</w:t>
            </w:r>
            <w:r w:rsidRPr="00B96769">
              <w:rPr>
                <w:rFonts w:hint="cs"/>
                <w:rtl/>
              </w:rPr>
              <w:t xml:space="preserve"> </w:t>
            </w:r>
            <w:r w:rsidRPr="009A20C9">
              <w:rPr>
                <w:rFonts w:hint="cs"/>
                <w:i/>
                <w:iCs/>
                <w:rtl/>
              </w:rPr>
              <w:t>أعمال</w:t>
            </w:r>
            <w:r w:rsidRPr="009A20C9">
              <w:rPr>
                <w:i/>
                <w:iCs/>
                <w:rtl/>
              </w:rPr>
              <w:t xml:space="preserve"> </w:t>
            </w:r>
            <w:r w:rsidRPr="009A20C9">
              <w:rPr>
                <w:rFonts w:hint="cs"/>
                <w:i/>
                <w:iCs/>
                <w:rtl/>
              </w:rPr>
              <w:t>ال</w:t>
            </w:r>
            <w:r w:rsidRPr="009A20C9">
              <w:rPr>
                <w:i/>
                <w:iCs/>
                <w:rtl/>
              </w:rPr>
              <w:t>تقييس</w:t>
            </w:r>
            <w:r w:rsidRPr="009A20C9">
              <w:rPr>
                <w:rFonts w:hint="cs"/>
                <w:i/>
                <w:iCs/>
                <w:rtl/>
              </w:rPr>
              <w:t xml:space="preserve"> في </w:t>
            </w:r>
            <w:r w:rsidRPr="009A20C9">
              <w:rPr>
                <w:i/>
                <w:iCs/>
                <w:rtl/>
              </w:rPr>
              <w:t>قطاع تقييس الاتصالات في الاتحاد الدولي للاتصالات</w:t>
            </w:r>
            <w:r w:rsidRPr="009A20C9">
              <w:rPr>
                <w:rFonts w:hint="cs"/>
                <w:i/>
                <w:iCs/>
                <w:rtl/>
              </w:rPr>
              <w:t xml:space="preserve"> بشأن تكنولوجيا بيانات الأحداث القائمة على الحوسبة السحابية</w:t>
            </w:r>
            <w:bookmarkEnd w:id="122"/>
          </w:p>
        </w:tc>
        <w:tc>
          <w:tcPr>
            <w:tcW w:w="1276" w:type="dxa"/>
            <w:tcBorders>
              <w:right w:val="single" w:sz="12" w:space="0" w:color="auto"/>
            </w:tcBorders>
          </w:tcPr>
          <w:p w14:paraId="3E59660F" w14:textId="157D43B6" w:rsidR="00B96769" w:rsidRPr="00B96769" w:rsidRDefault="00A966D0" w:rsidP="00102201">
            <w:pPr>
              <w:pStyle w:val="Tabletexte"/>
              <w:jc w:val="center"/>
            </w:pPr>
            <w:r w:rsidRPr="00B96769">
              <w:rPr>
                <w:rFonts w:hint="cs"/>
                <w:rtl/>
              </w:rPr>
              <w:t>بدون تغيير</w:t>
            </w:r>
          </w:p>
        </w:tc>
      </w:tr>
      <w:bookmarkStart w:id="123" w:name="lt_pId209"/>
      <w:tr w:rsidR="00B96769" w:rsidRPr="00780507" w14:paraId="48771345" w14:textId="77777777" w:rsidTr="00B96769">
        <w:trPr>
          <w:cantSplit/>
        </w:trPr>
        <w:tc>
          <w:tcPr>
            <w:tcW w:w="8065" w:type="dxa"/>
            <w:tcBorders>
              <w:right w:val="single" w:sz="12" w:space="0" w:color="auto"/>
            </w:tcBorders>
            <w:shd w:val="clear" w:color="auto" w:fill="auto"/>
            <w:vAlign w:val="center"/>
          </w:tcPr>
          <w:p w14:paraId="3B13FBB4" w14:textId="2D23D167" w:rsidR="00B96769" w:rsidRPr="006916B3" w:rsidRDefault="00B96769" w:rsidP="00CC05A5">
            <w:pPr>
              <w:pStyle w:val="Tabletexte"/>
              <w:jc w:val="left"/>
              <w:rPr>
                <w:spacing w:val="-4"/>
              </w:rPr>
            </w:pPr>
            <w:r w:rsidRPr="006916B3">
              <w:rPr>
                <w:spacing w:val="-4"/>
              </w:rPr>
              <w:fldChar w:fldCharType="begin"/>
            </w:r>
            <w:r w:rsidRPr="006916B3">
              <w:rPr>
                <w:spacing w:val="-4"/>
              </w:rPr>
              <w:instrText>HYPERLINK "http://www.itu.int/pub/publications.aspx?lang=en&amp;parent=T-RES-T.95-2016"</w:instrText>
            </w:r>
            <w:r w:rsidRPr="006916B3">
              <w:rPr>
                <w:spacing w:val="-4"/>
              </w:rPr>
              <w:fldChar w:fldCharType="separate"/>
            </w:r>
            <w:r w:rsidRPr="006916B3">
              <w:rPr>
                <w:rStyle w:val="Hyperlink"/>
                <w:rFonts w:hint="cs"/>
                <w:color w:val="auto"/>
                <w:spacing w:val="-4"/>
                <w:u w:val="none"/>
                <w:rtl/>
              </w:rPr>
              <w:t>القرار </w:t>
            </w:r>
            <w:r w:rsidRPr="006916B3">
              <w:rPr>
                <w:rStyle w:val="Hyperlink"/>
                <w:color w:val="auto"/>
                <w:spacing w:val="-4"/>
                <w:u w:val="none"/>
              </w:rPr>
              <w:t>95</w:t>
            </w:r>
            <w:r w:rsidRPr="006916B3">
              <w:rPr>
                <w:spacing w:val="-4"/>
              </w:rPr>
              <w:fldChar w:fldCharType="end"/>
            </w:r>
            <w:r w:rsidR="0028213C" w:rsidRPr="006916B3">
              <w:rPr>
                <w:rFonts w:hint="cs"/>
                <w:spacing w:val="-4"/>
                <w:rtl/>
              </w:rPr>
              <w:t>،</w:t>
            </w:r>
            <w:r w:rsidRPr="006916B3">
              <w:rPr>
                <w:rFonts w:hint="cs"/>
                <w:spacing w:val="-4"/>
                <w:rtl/>
              </w:rPr>
              <w:t xml:space="preserve"> </w:t>
            </w:r>
            <w:r w:rsidRPr="006916B3">
              <w:rPr>
                <w:i/>
                <w:iCs/>
                <w:spacing w:val="-4"/>
                <w:rtl/>
              </w:rPr>
              <w:t xml:space="preserve">مبادرات قطاع تقييس </w:t>
            </w:r>
            <w:r w:rsidRPr="006916B3">
              <w:rPr>
                <w:rFonts w:hint="cs"/>
                <w:i/>
                <w:iCs/>
                <w:spacing w:val="-4"/>
                <w:rtl/>
              </w:rPr>
              <w:t>الاتصالات</w:t>
            </w:r>
            <w:r w:rsidRPr="006916B3">
              <w:rPr>
                <w:i/>
                <w:iCs/>
                <w:spacing w:val="-4"/>
                <w:rtl/>
              </w:rPr>
              <w:t xml:space="preserve"> </w:t>
            </w:r>
            <w:r w:rsidRPr="006916B3">
              <w:rPr>
                <w:rFonts w:hint="cs"/>
                <w:i/>
                <w:iCs/>
                <w:spacing w:val="-4"/>
                <w:rtl/>
              </w:rPr>
              <w:t>لإ</w:t>
            </w:r>
            <w:r w:rsidRPr="006916B3">
              <w:rPr>
                <w:i/>
                <w:iCs/>
                <w:spacing w:val="-4"/>
                <w:rtl/>
              </w:rPr>
              <w:t>ذكاء الوعي</w:t>
            </w:r>
            <w:bookmarkEnd w:id="123"/>
            <w:r w:rsidRPr="006916B3">
              <w:rPr>
                <w:rFonts w:hint="cs"/>
                <w:i/>
                <w:iCs/>
                <w:spacing w:val="-4"/>
                <w:rtl/>
              </w:rPr>
              <w:t xml:space="preserve"> </w:t>
            </w:r>
            <w:r w:rsidRPr="006916B3">
              <w:rPr>
                <w:i/>
                <w:iCs/>
                <w:spacing w:val="-4"/>
                <w:rtl/>
              </w:rPr>
              <w:t>بشأن أفضل الممارسات والسياسات المتعلقة بجودة الخدمة</w:t>
            </w:r>
          </w:p>
        </w:tc>
        <w:tc>
          <w:tcPr>
            <w:tcW w:w="1276" w:type="dxa"/>
            <w:tcBorders>
              <w:right w:val="single" w:sz="12" w:space="0" w:color="auto"/>
            </w:tcBorders>
          </w:tcPr>
          <w:p w14:paraId="08ABF8DE" w14:textId="6715EDAD" w:rsidR="00B96769" w:rsidRPr="00B96769" w:rsidRDefault="00A966D0" w:rsidP="00102201">
            <w:pPr>
              <w:pStyle w:val="Tabletexte"/>
              <w:jc w:val="center"/>
            </w:pPr>
            <w:r w:rsidRPr="00B96769">
              <w:rPr>
                <w:rFonts w:hint="cs"/>
                <w:rtl/>
              </w:rPr>
              <w:t>مراجَع</w:t>
            </w:r>
          </w:p>
        </w:tc>
      </w:tr>
      <w:bookmarkStart w:id="124" w:name="lt_pId211"/>
      <w:tr w:rsidR="00B96769" w:rsidRPr="00780507" w14:paraId="19FEB4BE" w14:textId="77777777" w:rsidTr="00B96769">
        <w:trPr>
          <w:cantSplit/>
        </w:trPr>
        <w:tc>
          <w:tcPr>
            <w:tcW w:w="8065" w:type="dxa"/>
            <w:tcBorders>
              <w:right w:val="single" w:sz="12" w:space="0" w:color="auto"/>
            </w:tcBorders>
            <w:shd w:val="clear" w:color="auto" w:fill="auto"/>
            <w:vAlign w:val="center"/>
          </w:tcPr>
          <w:p w14:paraId="1B2B27DE" w14:textId="76970B0E" w:rsidR="00B96769" w:rsidRPr="00B96769" w:rsidRDefault="00B96769" w:rsidP="00CC05A5">
            <w:pPr>
              <w:pStyle w:val="Tabletexte"/>
              <w:jc w:val="left"/>
            </w:pPr>
            <w:r w:rsidRPr="00B96769">
              <w:fldChar w:fldCharType="begin"/>
            </w:r>
            <w:r w:rsidRPr="00B96769">
              <w:instrText>HYPERLINK "http://www.itu.int/pub/publications.aspx?lang=en&amp;parent=T-RES-T.96-2016"</w:instrText>
            </w:r>
            <w:r w:rsidRPr="00B96769">
              <w:fldChar w:fldCharType="separate"/>
            </w:r>
            <w:r w:rsidRPr="00B96769">
              <w:rPr>
                <w:rStyle w:val="Hyperlink"/>
                <w:rFonts w:hint="cs"/>
                <w:color w:val="auto"/>
                <w:u w:val="none"/>
                <w:rtl/>
              </w:rPr>
              <w:t>القرار </w:t>
            </w:r>
            <w:r w:rsidRPr="00B96769">
              <w:rPr>
                <w:rStyle w:val="Hyperlink"/>
                <w:color w:val="auto"/>
                <w:u w:val="none"/>
              </w:rPr>
              <w:t>96</w:t>
            </w:r>
            <w:r w:rsidRPr="00B96769">
              <w:fldChar w:fldCharType="end"/>
            </w:r>
            <w:r w:rsidR="0028213C">
              <w:rPr>
                <w:rFonts w:hint="cs"/>
                <w:rtl/>
              </w:rPr>
              <w:t>،</w:t>
            </w:r>
            <w:r w:rsidRPr="00B96769">
              <w:rPr>
                <w:rFonts w:hint="cs"/>
                <w:rtl/>
              </w:rPr>
              <w:t xml:space="preserve"> </w:t>
            </w:r>
            <w:r w:rsidRPr="009A20C9">
              <w:rPr>
                <w:i/>
                <w:iCs/>
                <w:rtl/>
              </w:rPr>
              <w:t xml:space="preserve">دراسات قطاع تقييس </w:t>
            </w:r>
            <w:r w:rsidRPr="009A20C9">
              <w:rPr>
                <w:rFonts w:hint="cs"/>
                <w:i/>
                <w:iCs/>
                <w:rtl/>
              </w:rPr>
              <w:t xml:space="preserve">الاتصالات في الاتحاد الدولي للاتصالات </w:t>
            </w:r>
            <w:r w:rsidRPr="009A20C9">
              <w:rPr>
                <w:i/>
                <w:iCs/>
                <w:rtl/>
              </w:rPr>
              <w:t>بشأن</w:t>
            </w:r>
            <w:r w:rsidRPr="009A20C9">
              <w:rPr>
                <w:rFonts w:hint="cs"/>
                <w:i/>
                <w:iCs/>
                <w:rtl/>
              </w:rPr>
              <w:t xml:space="preserve"> </w:t>
            </w:r>
            <w:r w:rsidRPr="009A20C9">
              <w:rPr>
                <w:i/>
                <w:iCs/>
                <w:rtl/>
              </w:rPr>
              <w:t>مكافحة أجهزة الاتصالات/تكنولوجيا المعلومات</w:t>
            </w:r>
            <w:r w:rsidRPr="009A20C9">
              <w:rPr>
                <w:rFonts w:hint="cs"/>
                <w:i/>
                <w:iCs/>
                <w:rtl/>
              </w:rPr>
              <w:t> </w:t>
            </w:r>
            <w:r w:rsidRPr="009A20C9">
              <w:rPr>
                <w:i/>
                <w:iCs/>
                <w:rtl/>
              </w:rPr>
              <w:t>والاتصالات</w:t>
            </w:r>
            <w:r w:rsidRPr="009A20C9">
              <w:rPr>
                <w:rFonts w:hint="cs"/>
                <w:i/>
                <w:iCs/>
                <w:rtl/>
              </w:rPr>
              <w:t xml:space="preserve"> </w:t>
            </w:r>
            <w:r w:rsidRPr="009A20C9">
              <w:rPr>
                <w:i/>
                <w:iCs/>
                <w:rtl/>
              </w:rPr>
              <w:t>الزائفة</w:t>
            </w:r>
            <w:bookmarkEnd w:id="124"/>
          </w:p>
        </w:tc>
        <w:tc>
          <w:tcPr>
            <w:tcW w:w="1276" w:type="dxa"/>
            <w:tcBorders>
              <w:right w:val="single" w:sz="12" w:space="0" w:color="auto"/>
            </w:tcBorders>
          </w:tcPr>
          <w:p w14:paraId="61A53568" w14:textId="03218446" w:rsidR="00B96769" w:rsidRPr="00B96769" w:rsidRDefault="00A966D0" w:rsidP="00102201">
            <w:pPr>
              <w:pStyle w:val="Tabletexte"/>
              <w:jc w:val="center"/>
            </w:pPr>
            <w:r w:rsidRPr="00B96769">
              <w:rPr>
                <w:rFonts w:hint="cs"/>
                <w:rtl/>
              </w:rPr>
              <w:t>بدون تغيير</w:t>
            </w:r>
          </w:p>
        </w:tc>
      </w:tr>
      <w:bookmarkStart w:id="125" w:name="lt_pId213"/>
      <w:tr w:rsidR="00B96769" w:rsidRPr="00780507" w14:paraId="0E9521DC" w14:textId="77777777" w:rsidTr="00B96769">
        <w:trPr>
          <w:cantSplit/>
        </w:trPr>
        <w:tc>
          <w:tcPr>
            <w:tcW w:w="8065" w:type="dxa"/>
            <w:tcBorders>
              <w:right w:val="single" w:sz="12" w:space="0" w:color="auto"/>
            </w:tcBorders>
            <w:shd w:val="clear" w:color="auto" w:fill="auto"/>
            <w:vAlign w:val="center"/>
          </w:tcPr>
          <w:p w14:paraId="5B68AE52" w14:textId="7EBC262F" w:rsidR="00B96769" w:rsidRPr="00B96769" w:rsidRDefault="00B96769" w:rsidP="00CC05A5">
            <w:pPr>
              <w:pStyle w:val="Tabletexte"/>
              <w:jc w:val="left"/>
            </w:pPr>
            <w:r w:rsidRPr="00B96769">
              <w:fldChar w:fldCharType="begin"/>
            </w:r>
            <w:r w:rsidRPr="00B96769">
              <w:instrText>HYPERLINK "http://www.itu.int/pub/publications.aspx?lang=en&amp;parent=T-RES-T.97-2016"</w:instrText>
            </w:r>
            <w:r w:rsidRPr="00B96769">
              <w:fldChar w:fldCharType="separate"/>
            </w:r>
            <w:r w:rsidRPr="00B96769">
              <w:rPr>
                <w:rStyle w:val="Hyperlink"/>
                <w:rFonts w:hint="cs"/>
                <w:color w:val="auto"/>
                <w:u w:val="none"/>
                <w:rtl/>
              </w:rPr>
              <w:t>القرار </w:t>
            </w:r>
            <w:r w:rsidRPr="00B96769">
              <w:rPr>
                <w:rStyle w:val="Hyperlink"/>
                <w:color w:val="auto"/>
                <w:u w:val="none"/>
              </w:rPr>
              <w:t>97</w:t>
            </w:r>
            <w:r w:rsidRPr="00B96769">
              <w:fldChar w:fldCharType="end"/>
            </w:r>
            <w:r w:rsidR="0028213C">
              <w:rPr>
                <w:rFonts w:hint="cs"/>
                <w:rtl/>
              </w:rPr>
              <w:t>،</w:t>
            </w:r>
            <w:r w:rsidRPr="00B96769">
              <w:rPr>
                <w:rFonts w:hint="cs"/>
                <w:rtl/>
              </w:rPr>
              <w:t xml:space="preserve"> </w:t>
            </w:r>
            <w:r w:rsidRPr="009A20C9">
              <w:rPr>
                <w:i/>
                <w:iCs/>
                <w:rtl/>
              </w:rPr>
              <w:t xml:space="preserve">مكافحة سرقة أجهزة </w:t>
            </w:r>
            <w:r w:rsidRPr="009A20C9">
              <w:rPr>
                <w:rFonts w:hint="cs"/>
                <w:i/>
                <w:iCs/>
                <w:rtl/>
              </w:rPr>
              <w:t>الاتصالات</w:t>
            </w:r>
            <w:r w:rsidRPr="009A20C9">
              <w:rPr>
                <w:i/>
                <w:iCs/>
                <w:rtl/>
              </w:rPr>
              <w:t xml:space="preserve"> المتنقلة</w:t>
            </w:r>
            <w:bookmarkEnd w:id="125"/>
          </w:p>
        </w:tc>
        <w:tc>
          <w:tcPr>
            <w:tcW w:w="1276" w:type="dxa"/>
            <w:tcBorders>
              <w:right w:val="single" w:sz="12" w:space="0" w:color="auto"/>
            </w:tcBorders>
          </w:tcPr>
          <w:p w14:paraId="59F45CB3" w14:textId="1E6B2A58" w:rsidR="00B96769" w:rsidRPr="00B96769" w:rsidRDefault="0017029A" w:rsidP="00102201">
            <w:pPr>
              <w:pStyle w:val="Tabletexte"/>
              <w:jc w:val="center"/>
            </w:pPr>
            <w:r w:rsidRPr="00B96769">
              <w:rPr>
                <w:rFonts w:hint="cs"/>
                <w:rtl/>
              </w:rPr>
              <w:t>مراجَع</w:t>
            </w:r>
          </w:p>
        </w:tc>
      </w:tr>
      <w:bookmarkStart w:id="126" w:name="lt_pId215"/>
      <w:tr w:rsidR="00B96769" w:rsidRPr="00780507" w14:paraId="0D43C045" w14:textId="77777777" w:rsidTr="00B96769">
        <w:trPr>
          <w:cantSplit/>
        </w:trPr>
        <w:tc>
          <w:tcPr>
            <w:tcW w:w="8065" w:type="dxa"/>
            <w:tcBorders>
              <w:right w:val="single" w:sz="12" w:space="0" w:color="auto"/>
            </w:tcBorders>
            <w:shd w:val="clear" w:color="auto" w:fill="auto"/>
            <w:vAlign w:val="center"/>
          </w:tcPr>
          <w:p w14:paraId="0A40BECE" w14:textId="30365A31" w:rsidR="00B96769" w:rsidRPr="00B96769" w:rsidRDefault="00B96769" w:rsidP="00CC05A5">
            <w:pPr>
              <w:pStyle w:val="Tabletexte"/>
              <w:jc w:val="left"/>
            </w:pPr>
            <w:r w:rsidRPr="00B96769">
              <w:fldChar w:fldCharType="begin"/>
            </w:r>
            <w:r w:rsidRPr="00B96769">
              <w:instrText>HYPERLINK "http://www.itu.int/pub/publications.aspx?lang=en&amp;parent=T-RES-T.98-2016"</w:instrText>
            </w:r>
            <w:r w:rsidRPr="00B96769">
              <w:fldChar w:fldCharType="separate"/>
            </w:r>
            <w:r w:rsidRPr="00B96769">
              <w:rPr>
                <w:rStyle w:val="Hyperlink"/>
                <w:rFonts w:hint="cs"/>
                <w:color w:val="auto"/>
                <w:u w:val="none"/>
                <w:rtl/>
              </w:rPr>
              <w:t>القرار </w:t>
            </w:r>
            <w:r w:rsidRPr="00B96769">
              <w:rPr>
                <w:rStyle w:val="Hyperlink"/>
                <w:color w:val="auto"/>
                <w:u w:val="none"/>
              </w:rPr>
              <w:t>98</w:t>
            </w:r>
            <w:r w:rsidRPr="00B96769">
              <w:fldChar w:fldCharType="end"/>
            </w:r>
            <w:r w:rsidR="0028213C">
              <w:rPr>
                <w:rFonts w:hint="cs"/>
                <w:rtl/>
              </w:rPr>
              <w:t>،</w:t>
            </w:r>
            <w:r w:rsidRPr="00B96769">
              <w:rPr>
                <w:rFonts w:hint="cs"/>
                <w:rtl/>
              </w:rPr>
              <w:t xml:space="preserve"> </w:t>
            </w:r>
            <w:r w:rsidRPr="009A20C9">
              <w:rPr>
                <w:i/>
                <w:iCs/>
                <w:rtl/>
              </w:rPr>
              <w:t xml:space="preserve">تعزيز تقييس إنترنت </w:t>
            </w:r>
            <w:r w:rsidRPr="009A20C9">
              <w:rPr>
                <w:rFonts w:hint="cs"/>
                <w:i/>
                <w:iCs/>
                <w:rtl/>
              </w:rPr>
              <w:t>الأشياء</w:t>
            </w:r>
            <w:r w:rsidRPr="009A20C9">
              <w:rPr>
                <w:i/>
                <w:iCs/>
                <w:rtl/>
              </w:rPr>
              <w:t xml:space="preserve"> والمدن والمجتمعات الذكية من أجل التنمية العالمية</w:t>
            </w:r>
            <w:bookmarkEnd w:id="126"/>
          </w:p>
        </w:tc>
        <w:tc>
          <w:tcPr>
            <w:tcW w:w="1276" w:type="dxa"/>
            <w:tcBorders>
              <w:right w:val="single" w:sz="12" w:space="0" w:color="auto"/>
            </w:tcBorders>
          </w:tcPr>
          <w:p w14:paraId="70E49C0E" w14:textId="24235825" w:rsidR="00B96769" w:rsidRPr="00B96769" w:rsidRDefault="0017029A" w:rsidP="00102201">
            <w:pPr>
              <w:pStyle w:val="Tabletexte"/>
              <w:jc w:val="center"/>
            </w:pPr>
            <w:r w:rsidRPr="00B96769">
              <w:rPr>
                <w:rFonts w:hint="cs"/>
                <w:rtl/>
              </w:rPr>
              <w:t>مراجَع</w:t>
            </w:r>
          </w:p>
        </w:tc>
      </w:tr>
      <w:tr w:rsidR="00B96769" w:rsidRPr="00780507" w14:paraId="41A6E89C" w14:textId="77777777" w:rsidTr="00B96769">
        <w:trPr>
          <w:cantSplit/>
        </w:trPr>
        <w:tc>
          <w:tcPr>
            <w:tcW w:w="8065" w:type="dxa"/>
            <w:tcBorders>
              <w:right w:val="single" w:sz="12" w:space="0" w:color="auto"/>
            </w:tcBorders>
            <w:shd w:val="clear" w:color="auto" w:fill="auto"/>
          </w:tcPr>
          <w:p w14:paraId="7B33E237" w14:textId="0A1B16E1" w:rsidR="00CB7A8D" w:rsidRPr="00B96769" w:rsidRDefault="0068310C" w:rsidP="00CC05A5">
            <w:pPr>
              <w:pStyle w:val="Tabletexte"/>
              <w:jc w:val="left"/>
              <w:rPr>
                <w:rtl/>
                <w:lang w:bidi="ar-EG"/>
              </w:rPr>
            </w:pPr>
            <w:r>
              <w:rPr>
                <w:rFonts w:hint="cs"/>
                <w:rtl/>
                <w:lang w:bidi="ar-EG"/>
              </w:rPr>
              <w:t xml:space="preserve">القرار </w:t>
            </w:r>
            <w:r>
              <w:rPr>
                <w:lang w:bidi="ar-EG"/>
              </w:rPr>
              <w:t>99</w:t>
            </w:r>
            <w:r>
              <w:rPr>
                <w:rFonts w:hint="cs"/>
                <w:rtl/>
                <w:lang w:bidi="ar-EG"/>
              </w:rPr>
              <w:t xml:space="preserve">، </w:t>
            </w:r>
            <w:r w:rsidRPr="00A833C8">
              <w:rPr>
                <w:rFonts w:hint="cs"/>
                <w:i/>
                <w:iCs/>
                <w:rtl/>
                <w:lang w:bidi="ar-EG"/>
              </w:rPr>
              <w:t xml:space="preserve">النظر في إجراء إصلاح تنظيمي </w:t>
            </w:r>
            <w:r w:rsidRPr="00A833C8">
              <w:rPr>
                <w:i/>
                <w:iCs/>
                <w:rtl/>
                <w:lang w:bidi="ar-EG"/>
              </w:rPr>
              <w:t xml:space="preserve">للجان </w:t>
            </w:r>
            <w:r w:rsidRPr="00A833C8">
              <w:rPr>
                <w:rFonts w:hint="cs"/>
                <w:i/>
                <w:iCs/>
                <w:rtl/>
                <w:lang w:bidi="ar-EG"/>
              </w:rPr>
              <w:t>ال</w:t>
            </w:r>
            <w:r w:rsidRPr="00A833C8">
              <w:rPr>
                <w:i/>
                <w:iCs/>
                <w:rtl/>
                <w:lang w:bidi="ar-EG"/>
              </w:rPr>
              <w:t>دراسات</w:t>
            </w:r>
            <w:r w:rsidRPr="00A833C8">
              <w:rPr>
                <w:rFonts w:hint="cs"/>
                <w:i/>
                <w:iCs/>
                <w:rtl/>
                <w:lang w:bidi="ar-EG"/>
              </w:rPr>
              <w:t xml:space="preserve"> التابعة</w:t>
            </w:r>
            <w:r w:rsidRPr="00A833C8">
              <w:rPr>
                <w:i/>
                <w:iCs/>
                <w:rtl/>
                <w:lang w:bidi="ar-EG"/>
              </w:rPr>
              <w:t xml:space="preserve"> </w:t>
            </w:r>
            <w:r w:rsidRPr="00A833C8">
              <w:rPr>
                <w:rFonts w:hint="cs"/>
                <w:i/>
                <w:iCs/>
                <w:rtl/>
                <w:lang w:bidi="ar-EG"/>
              </w:rPr>
              <w:t>ل</w:t>
            </w:r>
            <w:r w:rsidRPr="00A833C8">
              <w:rPr>
                <w:i/>
                <w:iCs/>
                <w:rtl/>
                <w:lang w:bidi="ar-EG"/>
              </w:rPr>
              <w:t xml:space="preserve">قطاع تقييس الاتصالات </w:t>
            </w:r>
            <w:r w:rsidR="001D0F84">
              <w:rPr>
                <w:rFonts w:hint="cs"/>
                <w:i/>
                <w:iCs/>
                <w:rtl/>
                <w:lang w:bidi="ar-EG"/>
              </w:rPr>
              <w:t xml:space="preserve">في </w:t>
            </w:r>
            <w:r w:rsidR="00AB7CD9">
              <w:rPr>
                <w:rFonts w:hint="cs"/>
                <w:i/>
                <w:iCs/>
                <w:rtl/>
                <w:lang w:bidi="ar-EG"/>
              </w:rPr>
              <w:t>الاتحاد</w:t>
            </w:r>
          </w:p>
        </w:tc>
        <w:tc>
          <w:tcPr>
            <w:tcW w:w="1276" w:type="dxa"/>
            <w:tcBorders>
              <w:right w:val="single" w:sz="12" w:space="0" w:color="auto"/>
            </w:tcBorders>
          </w:tcPr>
          <w:p w14:paraId="107A5F4E" w14:textId="1C6D206C" w:rsidR="00B96769" w:rsidRPr="00B96769" w:rsidRDefault="0017029A" w:rsidP="00102201">
            <w:pPr>
              <w:pStyle w:val="Tabletexte"/>
              <w:jc w:val="center"/>
            </w:pPr>
            <w:r>
              <w:rPr>
                <w:rFonts w:hint="cs"/>
                <w:rtl/>
              </w:rPr>
              <w:t>جديد</w:t>
            </w:r>
          </w:p>
        </w:tc>
      </w:tr>
      <w:tr w:rsidR="0017029A" w:rsidRPr="00780507" w14:paraId="7FDF751D" w14:textId="77777777" w:rsidTr="00B96769">
        <w:trPr>
          <w:cantSplit/>
        </w:trPr>
        <w:tc>
          <w:tcPr>
            <w:tcW w:w="8065" w:type="dxa"/>
            <w:tcBorders>
              <w:right w:val="single" w:sz="12" w:space="0" w:color="auto"/>
            </w:tcBorders>
            <w:shd w:val="clear" w:color="auto" w:fill="auto"/>
          </w:tcPr>
          <w:p w14:paraId="0A7ED9AD" w14:textId="3E3A8652" w:rsidR="0017029A" w:rsidRPr="00B96769" w:rsidRDefault="0068310C" w:rsidP="00CC05A5">
            <w:pPr>
              <w:pStyle w:val="Tabletexte"/>
              <w:jc w:val="left"/>
            </w:pPr>
            <w:r>
              <w:rPr>
                <w:rFonts w:hint="cs"/>
                <w:rtl/>
                <w:lang w:bidi="ar-EG"/>
              </w:rPr>
              <w:t xml:space="preserve">القرار </w:t>
            </w:r>
            <w:r>
              <w:rPr>
                <w:lang w:bidi="ar-EG"/>
              </w:rPr>
              <w:t>100</w:t>
            </w:r>
            <w:r>
              <w:rPr>
                <w:rFonts w:hint="cs"/>
                <w:rtl/>
                <w:lang w:bidi="ar-EG"/>
              </w:rPr>
              <w:t>،</w:t>
            </w:r>
            <w:r w:rsidR="00BC76CC" w:rsidRPr="00BC76CC">
              <w:rPr>
                <w:rFonts w:hint="cs"/>
                <w:i/>
                <w:iCs/>
                <w:rtl/>
                <w:lang w:bidi="ar-EG"/>
              </w:rPr>
              <w:t xml:space="preserve"> </w:t>
            </w:r>
            <w:r w:rsidRPr="00E20995">
              <w:rPr>
                <w:i/>
                <w:iCs/>
                <w:rtl/>
              </w:rPr>
              <w:t>رقم طوارئ موحد لإفريقيا</w:t>
            </w:r>
          </w:p>
        </w:tc>
        <w:tc>
          <w:tcPr>
            <w:tcW w:w="1276" w:type="dxa"/>
            <w:tcBorders>
              <w:right w:val="single" w:sz="12" w:space="0" w:color="auto"/>
            </w:tcBorders>
          </w:tcPr>
          <w:p w14:paraId="3F717D44" w14:textId="70D96683" w:rsidR="0017029A" w:rsidRDefault="0068310C" w:rsidP="00102201">
            <w:pPr>
              <w:pStyle w:val="Tabletexte"/>
              <w:jc w:val="center"/>
              <w:rPr>
                <w:rtl/>
              </w:rPr>
            </w:pPr>
            <w:r>
              <w:rPr>
                <w:rFonts w:hint="cs"/>
                <w:rtl/>
              </w:rPr>
              <w:t>جديد</w:t>
            </w:r>
          </w:p>
        </w:tc>
      </w:tr>
    </w:tbl>
    <w:p w14:paraId="586AF84F" w14:textId="1AC4D43B" w:rsidR="00415EC5" w:rsidRDefault="00415EC5" w:rsidP="00AB4FEB">
      <w:pPr>
        <w:rPr>
          <w:rtl/>
          <w:lang w:bidi="ar-EG"/>
        </w:rPr>
      </w:pPr>
    </w:p>
    <w:tbl>
      <w:tblPr>
        <w:bidiVisual/>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C762D3" w:rsidRPr="00780507" w14:paraId="0C59EC17" w14:textId="77777777" w:rsidTr="00AD7501">
        <w:trPr>
          <w:cantSplit/>
          <w:trHeight w:val="826"/>
          <w:tblHeader/>
          <w:jc w:val="center"/>
        </w:trPr>
        <w:tc>
          <w:tcPr>
            <w:tcW w:w="8065" w:type="dxa"/>
            <w:tcBorders>
              <w:top w:val="single" w:sz="12" w:space="0" w:color="auto"/>
              <w:bottom w:val="single" w:sz="12" w:space="0" w:color="auto"/>
              <w:right w:val="single" w:sz="12" w:space="0" w:color="auto"/>
            </w:tcBorders>
            <w:shd w:val="clear" w:color="auto" w:fill="D9E2F3" w:themeFill="accent5" w:themeFillTint="33"/>
            <w:vAlign w:val="center"/>
          </w:tcPr>
          <w:p w14:paraId="24BC4A33" w14:textId="3D138549" w:rsidR="00C762D3" w:rsidRPr="00660261" w:rsidRDefault="00747CE9" w:rsidP="00660261">
            <w:pPr>
              <w:pStyle w:val="Tablehead0"/>
              <w:bidi/>
              <w:rPr>
                <w:sz w:val="20"/>
                <w:szCs w:val="20"/>
                <w:highlight w:val="yellow"/>
              </w:rPr>
            </w:pPr>
            <w:r>
              <w:rPr>
                <w:rFonts w:hint="cs"/>
                <w:sz w:val="20"/>
                <w:szCs w:val="20"/>
                <w:rtl/>
              </w:rPr>
              <w:t>الرأي</w:t>
            </w:r>
          </w:p>
        </w:tc>
        <w:tc>
          <w:tcPr>
            <w:tcW w:w="1276" w:type="dxa"/>
            <w:tcBorders>
              <w:top w:val="single" w:sz="12" w:space="0" w:color="auto"/>
              <w:right w:val="single" w:sz="12" w:space="0" w:color="auto"/>
            </w:tcBorders>
            <w:shd w:val="clear" w:color="auto" w:fill="D9E2F3" w:themeFill="accent5" w:themeFillTint="33"/>
            <w:vAlign w:val="center"/>
          </w:tcPr>
          <w:p w14:paraId="66775DE4" w14:textId="77777777" w:rsidR="00C762D3" w:rsidRPr="00660261" w:rsidRDefault="00C762D3" w:rsidP="00660261">
            <w:pPr>
              <w:pStyle w:val="Tablehead0"/>
              <w:bidi/>
              <w:rPr>
                <w:sz w:val="20"/>
                <w:szCs w:val="20"/>
                <w:highlight w:val="yellow"/>
              </w:rPr>
            </w:pPr>
            <w:r w:rsidRPr="00660261">
              <w:rPr>
                <w:rFonts w:hint="cs"/>
                <w:sz w:val="20"/>
                <w:szCs w:val="20"/>
                <w:rtl/>
              </w:rPr>
              <w:t>الحالة</w:t>
            </w:r>
          </w:p>
        </w:tc>
      </w:tr>
      <w:bookmarkStart w:id="127" w:name="lt_pId217"/>
      <w:tr w:rsidR="00C762D3" w:rsidRPr="00780507" w14:paraId="7F940A56" w14:textId="77777777" w:rsidTr="00AD7501">
        <w:trPr>
          <w:cantSplit/>
          <w:jc w:val="center"/>
        </w:trPr>
        <w:tc>
          <w:tcPr>
            <w:tcW w:w="8065" w:type="dxa"/>
            <w:tcBorders>
              <w:top w:val="single" w:sz="12" w:space="0" w:color="auto"/>
              <w:bottom w:val="single" w:sz="12" w:space="0" w:color="auto"/>
              <w:right w:val="single" w:sz="12" w:space="0" w:color="auto"/>
            </w:tcBorders>
            <w:shd w:val="clear" w:color="auto" w:fill="auto"/>
          </w:tcPr>
          <w:p w14:paraId="70C2F649" w14:textId="10338F86" w:rsidR="00C762D3" w:rsidRPr="00C762D3" w:rsidRDefault="00C762D3" w:rsidP="0092332F">
            <w:pPr>
              <w:pStyle w:val="Tabletexte"/>
              <w:rPr>
                <w:rStyle w:val="Hyperlink"/>
                <w:color w:val="auto"/>
                <w:u w:val="none"/>
              </w:rPr>
            </w:pPr>
            <w:r w:rsidRPr="00B96769">
              <w:fldChar w:fldCharType="begin"/>
            </w:r>
            <w:r w:rsidRPr="00B96769">
              <w:instrText xml:space="preserve"> HYPERLINK "http://www.itu.int/pub/publications.aspx?lang=en&amp;parent=T-RES-T.1000-2016" </w:instrText>
            </w:r>
            <w:r w:rsidRPr="00B96769">
              <w:fldChar w:fldCharType="separate"/>
            </w:r>
            <w:r w:rsidRPr="00B96769">
              <w:rPr>
                <w:rStyle w:val="Hyperlink"/>
                <w:rFonts w:hint="cs"/>
                <w:color w:val="auto"/>
                <w:u w:val="none"/>
                <w:rtl/>
              </w:rPr>
              <w:t>الرأي </w:t>
            </w:r>
            <w:r w:rsidRPr="00B96769">
              <w:rPr>
                <w:rStyle w:val="Hyperlink"/>
                <w:color w:val="auto"/>
                <w:u w:val="none"/>
              </w:rPr>
              <w:t>1</w:t>
            </w:r>
            <w:r w:rsidRPr="00B96769">
              <w:fldChar w:fldCharType="end"/>
            </w:r>
            <w:r w:rsidR="0028213C">
              <w:rPr>
                <w:rFonts w:hint="cs"/>
                <w:rtl/>
              </w:rPr>
              <w:t>،</w:t>
            </w:r>
            <w:r w:rsidRPr="00B96769">
              <w:rPr>
                <w:rFonts w:hint="cs"/>
                <w:rtl/>
              </w:rPr>
              <w:t xml:space="preserve"> </w:t>
            </w:r>
            <w:bookmarkStart w:id="128" w:name="_Toc349638073"/>
            <w:bookmarkEnd w:id="127"/>
            <w:r w:rsidRPr="009A20C9">
              <w:rPr>
                <w:rFonts w:hint="cs"/>
                <w:i/>
                <w:iCs/>
                <w:rtl/>
              </w:rPr>
              <w:t xml:space="preserve">التطبيق </w:t>
            </w:r>
            <w:r w:rsidR="00747CE9" w:rsidRPr="009A20C9">
              <w:rPr>
                <w:rFonts w:hint="cs"/>
                <w:i/>
                <w:iCs/>
                <w:rtl/>
              </w:rPr>
              <w:t>العمل</w:t>
            </w:r>
            <w:r w:rsidRPr="009A20C9">
              <w:rPr>
                <w:rFonts w:hint="cs"/>
                <w:i/>
                <w:iCs/>
                <w:rtl/>
              </w:rPr>
              <w:t>ي لبدل التأثيرات الخارجية للشبكة</w:t>
            </w:r>
            <w:bookmarkEnd w:id="128"/>
          </w:p>
        </w:tc>
        <w:tc>
          <w:tcPr>
            <w:tcW w:w="1276" w:type="dxa"/>
            <w:tcBorders>
              <w:top w:val="single" w:sz="12" w:space="0" w:color="auto"/>
              <w:right w:val="single" w:sz="12" w:space="0" w:color="auto"/>
            </w:tcBorders>
          </w:tcPr>
          <w:p w14:paraId="026F36C0" w14:textId="0A3F7087" w:rsidR="00C762D3" w:rsidRPr="00C762D3" w:rsidRDefault="0092332F" w:rsidP="0092332F">
            <w:pPr>
              <w:pStyle w:val="Tabletexte"/>
              <w:jc w:val="center"/>
              <w:rPr>
                <w:rStyle w:val="Hyperlink"/>
                <w:color w:val="auto"/>
                <w:u w:val="none"/>
              </w:rPr>
            </w:pPr>
            <w:r w:rsidRPr="00B96769">
              <w:rPr>
                <w:rFonts w:hint="cs"/>
                <w:rtl/>
              </w:rPr>
              <w:t>بدون تغيير</w:t>
            </w:r>
          </w:p>
        </w:tc>
      </w:tr>
    </w:tbl>
    <w:p w14:paraId="0C0E93A2" w14:textId="26426A2C" w:rsidR="00415EC5" w:rsidRDefault="00415EC5" w:rsidP="00AB4FEB">
      <w:pPr>
        <w:rPr>
          <w:rtl/>
          <w:lang w:bidi="ar-EG"/>
        </w:rPr>
      </w:pPr>
    </w:p>
    <w:tbl>
      <w:tblPr>
        <w:bidiVisual/>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3612A1" w:rsidRPr="00780507" w14:paraId="1C04561F" w14:textId="77777777" w:rsidTr="00D606E7">
        <w:trPr>
          <w:cantSplit/>
          <w:trHeight w:val="826"/>
          <w:tblHeader/>
          <w:jc w:val="center"/>
        </w:trPr>
        <w:tc>
          <w:tcPr>
            <w:tcW w:w="8065" w:type="dxa"/>
            <w:tcBorders>
              <w:top w:val="single" w:sz="12" w:space="0" w:color="auto"/>
              <w:bottom w:val="single" w:sz="12" w:space="0" w:color="auto"/>
              <w:right w:val="single" w:sz="12" w:space="0" w:color="auto"/>
            </w:tcBorders>
            <w:shd w:val="clear" w:color="auto" w:fill="D9E2F3" w:themeFill="accent5" w:themeFillTint="33"/>
            <w:vAlign w:val="center"/>
          </w:tcPr>
          <w:p w14:paraId="4D10D61E" w14:textId="7752C2E9" w:rsidR="003612A1" w:rsidRPr="00660261" w:rsidRDefault="0033649F" w:rsidP="0033649F">
            <w:pPr>
              <w:pStyle w:val="Tablehead0"/>
              <w:bidi/>
              <w:rPr>
                <w:sz w:val="20"/>
                <w:szCs w:val="20"/>
                <w:highlight w:val="yellow"/>
              </w:rPr>
            </w:pPr>
            <w:r w:rsidRPr="0033649F">
              <w:rPr>
                <w:rFonts w:hint="cs"/>
                <w:sz w:val="20"/>
                <w:szCs w:val="20"/>
                <w:rtl/>
              </w:rPr>
              <w:t>توصي</w:t>
            </w:r>
            <w:r>
              <w:rPr>
                <w:rFonts w:hint="cs"/>
                <w:sz w:val="20"/>
                <w:szCs w:val="20"/>
                <w:rtl/>
              </w:rPr>
              <w:t>ات</w:t>
            </w:r>
            <w:r w:rsidRPr="0033649F">
              <w:rPr>
                <w:rFonts w:hint="cs"/>
                <w:sz w:val="20"/>
                <w:szCs w:val="20"/>
                <w:rtl/>
              </w:rPr>
              <w:t xml:space="preserve"> قطاع تقييس الاتصالات</w:t>
            </w:r>
          </w:p>
        </w:tc>
        <w:tc>
          <w:tcPr>
            <w:tcW w:w="1276" w:type="dxa"/>
            <w:tcBorders>
              <w:top w:val="single" w:sz="12" w:space="0" w:color="auto"/>
              <w:bottom w:val="single" w:sz="12" w:space="0" w:color="auto"/>
              <w:right w:val="single" w:sz="12" w:space="0" w:color="auto"/>
            </w:tcBorders>
            <w:shd w:val="clear" w:color="auto" w:fill="D9E2F3" w:themeFill="accent5" w:themeFillTint="33"/>
            <w:vAlign w:val="center"/>
          </w:tcPr>
          <w:p w14:paraId="19F30B47" w14:textId="77777777" w:rsidR="003612A1" w:rsidRPr="00660261" w:rsidRDefault="003612A1" w:rsidP="00762108">
            <w:pPr>
              <w:pStyle w:val="Tablehead0"/>
              <w:bidi/>
              <w:rPr>
                <w:sz w:val="20"/>
                <w:szCs w:val="20"/>
                <w:highlight w:val="yellow"/>
              </w:rPr>
            </w:pPr>
            <w:r w:rsidRPr="00660261">
              <w:rPr>
                <w:rFonts w:hint="cs"/>
                <w:sz w:val="20"/>
                <w:szCs w:val="20"/>
                <w:rtl/>
              </w:rPr>
              <w:t>الحالة</w:t>
            </w:r>
          </w:p>
        </w:tc>
      </w:tr>
      <w:tr w:rsidR="003612A1" w:rsidRPr="00780507" w14:paraId="15EF329F" w14:textId="77777777" w:rsidTr="00D606E7">
        <w:trPr>
          <w:cantSplit/>
          <w:jc w:val="center"/>
        </w:trPr>
        <w:tc>
          <w:tcPr>
            <w:tcW w:w="8065" w:type="dxa"/>
            <w:tcBorders>
              <w:top w:val="single" w:sz="12" w:space="0" w:color="auto"/>
              <w:bottom w:val="single" w:sz="4" w:space="0" w:color="auto"/>
              <w:right w:val="single" w:sz="8" w:space="0" w:color="auto"/>
            </w:tcBorders>
            <w:shd w:val="clear" w:color="auto" w:fill="auto"/>
          </w:tcPr>
          <w:p w14:paraId="6D68A6FF" w14:textId="4DB11F97" w:rsidR="003612A1" w:rsidRPr="00C762D3" w:rsidRDefault="003612A1" w:rsidP="003612A1">
            <w:pPr>
              <w:pStyle w:val="Tabletexte"/>
              <w:rPr>
                <w:rStyle w:val="Hyperlink"/>
                <w:color w:val="auto"/>
                <w:u w:val="none"/>
              </w:rPr>
            </w:pPr>
            <w:r w:rsidRPr="003C7F0B">
              <w:rPr>
                <w:rStyle w:val="Hyperlink"/>
                <w:rFonts w:hint="eastAsia"/>
                <w:color w:val="auto"/>
                <w:u w:val="none"/>
                <w:rtl/>
              </w:rPr>
              <w:t>التوصيـة</w:t>
            </w:r>
            <w:r w:rsidRPr="003C7F0B">
              <w:rPr>
                <w:rStyle w:val="Hyperlink"/>
                <w:color w:val="auto"/>
                <w:u w:val="none"/>
                <w:rtl/>
              </w:rPr>
              <w:t xml:space="preserve"> </w:t>
            </w:r>
            <w:r w:rsidRPr="003C7F0B">
              <w:rPr>
                <w:rStyle w:val="Hyperlink"/>
                <w:color w:val="auto"/>
                <w:u w:val="none"/>
              </w:rPr>
              <w:t>ITU-T A.1</w:t>
            </w:r>
            <w:r w:rsidR="0028213C">
              <w:rPr>
                <w:rStyle w:val="Hyperlink"/>
                <w:color w:val="auto"/>
                <w:u w:val="none"/>
                <w:rtl/>
              </w:rPr>
              <w:t>،</w:t>
            </w:r>
            <w:r w:rsidRPr="003C7F0B">
              <w:rPr>
                <w:rStyle w:val="Hyperlink"/>
                <w:color w:val="auto"/>
                <w:u w:val="none"/>
                <w:rtl/>
              </w:rPr>
              <w:t xml:space="preserve"> </w:t>
            </w:r>
            <w:r w:rsidRPr="009A20C9">
              <w:rPr>
                <w:rStyle w:val="Hyperlink"/>
                <w:rFonts w:hint="eastAsia"/>
                <w:i/>
                <w:iCs/>
                <w:color w:val="auto"/>
                <w:u w:val="none"/>
                <w:rtl/>
              </w:rPr>
              <w:t>طرائق</w:t>
            </w:r>
            <w:r w:rsidRPr="009A20C9">
              <w:rPr>
                <w:rStyle w:val="Hyperlink"/>
                <w:i/>
                <w:iCs/>
                <w:color w:val="auto"/>
                <w:u w:val="none"/>
                <w:rtl/>
              </w:rPr>
              <w:t xml:space="preserve"> </w:t>
            </w:r>
            <w:r w:rsidRPr="009A20C9">
              <w:rPr>
                <w:rStyle w:val="Hyperlink"/>
                <w:rFonts w:hint="eastAsia"/>
                <w:i/>
                <w:iCs/>
                <w:color w:val="auto"/>
                <w:u w:val="none"/>
                <w:rtl/>
              </w:rPr>
              <w:t>عمل</w:t>
            </w:r>
            <w:r w:rsidRPr="009A20C9">
              <w:rPr>
                <w:rStyle w:val="Hyperlink"/>
                <w:i/>
                <w:iCs/>
                <w:color w:val="auto"/>
                <w:u w:val="none"/>
                <w:rtl/>
              </w:rPr>
              <w:t xml:space="preserve"> </w:t>
            </w:r>
            <w:r w:rsidRPr="009A20C9">
              <w:rPr>
                <w:rStyle w:val="Hyperlink"/>
                <w:rFonts w:hint="eastAsia"/>
                <w:i/>
                <w:iCs/>
                <w:color w:val="auto"/>
                <w:u w:val="none"/>
                <w:rtl/>
              </w:rPr>
              <w:t>لجان</w:t>
            </w:r>
            <w:r w:rsidRPr="009A20C9">
              <w:rPr>
                <w:rStyle w:val="Hyperlink"/>
                <w:i/>
                <w:iCs/>
                <w:color w:val="auto"/>
                <w:u w:val="none"/>
                <w:rtl/>
              </w:rPr>
              <w:t xml:space="preserve"> </w:t>
            </w:r>
            <w:r w:rsidRPr="009A20C9">
              <w:rPr>
                <w:rStyle w:val="Hyperlink"/>
                <w:rFonts w:hint="eastAsia"/>
                <w:i/>
                <w:iCs/>
                <w:color w:val="auto"/>
                <w:u w:val="none"/>
                <w:rtl/>
              </w:rPr>
              <w:t>الدراسات</w:t>
            </w:r>
            <w:r w:rsidRPr="009A20C9">
              <w:rPr>
                <w:rStyle w:val="Hyperlink"/>
                <w:i/>
                <w:iCs/>
                <w:color w:val="auto"/>
                <w:u w:val="none"/>
                <w:rtl/>
              </w:rPr>
              <w:t xml:space="preserve"> </w:t>
            </w:r>
            <w:r w:rsidRPr="009A20C9">
              <w:rPr>
                <w:rStyle w:val="Hyperlink"/>
                <w:rFonts w:hint="eastAsia"/>
                <w:i/>
                <w:iCs/>
                <w:color w:val="auto"/>
                <w:u w:val="none"/>
                <w:rtl/>
              </w:rPr>
              <w:t>التابعة</w:t>
            </w:r>
            <w:r w:rsidRPr="009A20C9">
              <w:rPr>
                <w:rStyle w:val="Hyperlink"/>
                <w:i/>
                <w:iCs/>
                <w:color w:val="auto"/>
                <w:u w:val="none"/>
                <w:rtl/>
              </w:rPr>
              <w:t xml:space="preserve"> </w:t>
            </w:r>
            <w:r w:rsidRPr="009A20C9">
              <w:rPr>
                <w:rStyle w:val="Hyperlink"/>
                <w:rFonts w:hint="eastAsia"/>
                <w:i/>
                <w:iCs/>
                <w:color w:val="auto"/>
                <w:u w:val="none"/>
                <w:rtl/>
              </w:rPr>
              <w:t>لقطاع</w:t>
            </w:r>
            <w:r w:rsidRPr="009A20C9">
              <w:rPr>
                <w:rStyle w:val="Hyperlink"/>
                <w:i/>
                <w:iCs/>
                <w:color w:val="auto"/>
                <w:u w:val="none"/>
                <w:rtl/>
              </w:rPr>
              <w:t xml:space="preserve"> </w:t>
            </w:r>
            <w:r w:rsidRPr="009A20C9">
              <w:rPr>
                <w:rStyle w:val="Hyperlink"/>
                <w:rFonts w:hint="eastAsia"/>
                <w:i/>
                <w:iCs/>
                <w:color w:val="auto"/>
                <w:u w:val="none"/>
                <w:rtl/>
              </w:rPr>
              <w:t>تقييس</w:t>
            </w:r>
            <w:r w:rsidRPr="009A20C9">
              <w:rPr>
                <w:rStyle w:val="Hyperlink"/>
                <w:i/>
                <w:iCs/>
                <w:color w:val="auto"/>
                <w:u w:val="none"/>
                <w:rtl/>
              </w:rPr>
              <w:t xml:space="preserve"> </w:t>
            </w:r>
            <w:r w:rsidRPr="009A20C9">
              <w:rPr>
                <w:rStyle w:val="Hyperlink"/>
                <w:rFonts w:hint="eastAsia"/>
                <w:i/>
                <w:iCs/>
                <w:color w:val="auto"/>
                <w:u w:val="none"/>
                <w:rtl/>
              </w:rPr>
              <w:t>الاتصالات</w:t>
            </w:r>
            <w:r w:rsidRPr="009A20C9">
              <w:rPr>
                <w:rStyle w:val="Hyperlink"/>
                <w:i/>
                <w:iCs/>
                <w:color w:val="auto"/>
                <w:u w:val="none"/>
                <w:rtl/>
              </w:rPr>
              <w:t xml:space="preserve"> </w:t>
            </w:r>
            <w:r w:rsidRPr="009A20C9">
              <w:rPr>
                <w:rStyle w:val="Hyperlink"/>
                <w:rFonts w:hint="eastAsia"/>
                <w:i/>
                <w:iCs/>
                <w:color w:val="auto"/>
                <w:u w:val="none"/>
                <w:rtl/>
              </w:rPr>
              <w:t>للاتحاد</w:t>
            </w:r>
            <w:r w:rsidRPr="009A20C9">
              <w:rPr>
                <w:rStyle w:val="Hyperlink"/>
                <w:i/>
                <w:iCs/>
                <w:color w:val="auto"/>
                <w:u w:val="none"/>
                <w:rtl/>
              </w:rPr>
              <w:t xml:space="preserve"> </w:t>
            </w:r>
            <w:r w:rsidRPr="009A20C9">
              <w:rPr>
                <w:rStyle w:val="Hyperlink"/>
                <w:rFonts w:hint="eastAsia"/>
                <w:i/>
                <w:iCs/>
                <w:color w:val="auto"/>
                <w:u w:val="none"/>
                <w:rtl/>
              </w:rPr>
              <w:t>الدولي للاتصالات</w:t>
            </w:r>
          </w:p>
        </w:tc>
        <w:tc>
          <w:tcPr>
            <w:tcW w:w="1276" w:type="dxa"/>
            <w:tcBorders>
              <w:top w:val="single" w:sz="12" w:space="0" w:color="auto"/>
              <w:left w:val="single" w:sz="8" w:space="0" w:color="auto"/>
              <w:bottom w:val="single" w:sz="4" w:space="0" w:color="auto"/>
              <w:right w:val="single" w:sz="12" w:space="0" w:color="auto"/>
            </w:tcBorders>
          </w:tcPr>
          <w:p w14:paraId="62DB6644" w14:textId="77777777" w:rsidR="003612A1" w:rsidRPr="00C762D3" w:rsidRDefault="003612A1" w:rsidP="003612A1">
            <w:pPr>
              <w:pStyle w:val="Tabletexte"/>
              <w:jc w:val="center"/>
              <w:rPr>
                <w:rStyle w:val="Hyperlink"/>
                <w:color w:val="auto"/>
                <w:u w:val="none"/>
              </w:rPr>
            </w:pPr>
            <w:r w:rsidRPr="003C7F0B">
              <w:rPr>
                <w:rStyle w:val="Hyperlink"/>
                <w:rFonts w:hint="cs"/>
                <w:color w:val="auto"/>
                <w:u w:val="none"/>
                <w:rtl/>
              </w:rPr>
              <w:t>بدون تغيير</w:t>
            </w:r>
          </w:p>
        </w:tc>
      </w:tr>
      <w:tr w:rsidR="003612A1" w:rsidRPr="00780507" w14:paraId="4A3DF127" w14:textId="77777777" w:rsidTr="00D606E7">
        <w:trPr>
          <w:cantSplit/>
          <w:jc w:val="center"/>
        </w:trPr>
        <w:tc>
          <w:tcPr>
            <w:tcW w:w="8065" w:type="dxa"/>
            <w:tcBorders>
              <w:top w:val="single" w:sz="4" w:space="0" w:color="auto"/>
              <w:bottom w:val="single" w:sz="4" w:space="0" w:color="auto"/>
              <w:right w:val="single" w:sz="8" w:space="0" w:color="auto"/>
            </w:tcBorders>
            <w:shd w:val="clear" w:color="auto" w:fill="auto"/>
          </w:tcPr>
          <w:p w14:paraId="663E0BCF" w14:textId="21E432C6" w:rsidR="003612A1" w:rsidRPr="003C7F0B" w:rsidRDefault="003612A1" w:rsidP="003612A1">
            <w:pPr>
              <w:pStyle w:val="Tabletexte"/>
              <w:rPr>
                <w:rStyle w:val="Hyperlink"/>
                <w:color w:val="auto"/>
                <w:u w:val="none"/>
              </w:rPr>
            </w:pPr>
            <w:r w:rsidRPr="003C7F0B">
              <w:rPr>
                <w:rStyle w:val="Hyperlink"/>
                <w:rFonts w:hint="cs"/>
                <w:color w:val="auto"/>
                <w:u w:val="none"/>
                <w:rtl/>
              </w:rPr>
              <w:t xml:space="preserve">التوصية </w:t>
            </w:r>
            <w:r w:rsidRPr="003C7F0B">
              <w:rPr>
                <w:rStyle w:val="Hyperlink"/>
                <w:color w:val="auto"/>
                <w:u w:val="none"/>
              </w:rPr>
              <w:t>ITU-T A.2</w:t>
            </w:r>
            <w:r w:rsidR="0028213C">
              <w:rPr>
                <w:rStyle w:val="Hyperlink"/>
                <w:rFonts w:hint="cs"/>
                <w:color w:val="auto"/>
                <w:u w:val="none"/>
                <w:rtl/>
              </w:rPr>
              <w:t>،</w:t>
            </w:r>
            <w:r w:rsidRPr="003C7F0B">
              <w:rPr>
                <w:rStyle w:val="Hyperlink"/>
                <w:rFonts w:hint="cs"/>
                <w:color w:val="auto"/>
                <w:u w:val="none"/>
                <w:rtl/>
              </w:rPr>
              <w:t xml:space="preserve"> </w:t>
            </w:r>
            <w:r w:rsidRPr="009A20C9">
              <w:rPr>
                <w:rStyle w:val="Hyperlink"/>
                <w:i/>
                <w:iCs/>
                <w:color w:val="auto"/>
                <w:u w:val="none"/>
                <w:rtl/>
              </w:rPr>
              <w:t>تقديم المساهمات إلى قطاع تقييس الاتصالات للاتحاد الدولي للاتصالات</w:t>
            </w:r>
          </w:p>
        </w:tc>
        <w:tc>
          <w:tcPr>
            <w:tcW w:w="1276" w:type="dxa"/>
            <w:tcBorders>
              <w:top w:val="single" w:sz="4" w:space="0" w:color="auto"/>
              <w:left w:val="single" w:sz="8" w:space="0" w:color="auto"/>
              <w:bottom w:val="single" w:sz="4" w:space="0" w:color="auto"/>
              <w:right w:val="single" w:sz="12" w:space="0" w:color="auto"/>
            </w:tcBorders>
          </w:tcPr>
          <w:p w14:paraId="7557F424" w14:textId="18921DF3" w:rsidR="003612A1" w:rsidRPr="003C7F0B" w:rsidRDefault="003C7F0B" w:rsidP="003612A1">
            <w:pPr>
              <w:pStyle w:val="Tabletexte"/>
              <w:jc w:val="center"/>
              <w:rPr>
                <w:rStyle w:val="Hyperlink"/>
                <w:color w:val="auto"/>
                <w:u w:val="none"/>
                <w:rtl/>
              </w:rPr>
            </w:pPr>
            <w:r w:rsidRPr="003C7F0B">
              <w:rPr>
                <w:rStyle w:val="Hyperlink"/>
                <w:rFonts w:hint="cs"/>
                <w:color w:val="auto"/>
                <w:u w:val="none"/>
                <w:rtl/>
              </w:rPr>
              <w:t>بدون تغيير</w:t>
            </w:r>
          </w:p>
        </w:tc>
      </w:tr>
      <w:tr w:rsidR="003612A1" w:rsidRPr="00780507" w14:paraId="348C1C28" w14:textId="77777777" w:rsidTr="00D606E7">
        <w:trPr>
          <w:cantSplit/>
          <w:jc w:val="center"/>
        </w:trPr>
        <w:tc>
          <w:tcPr>
            <w:tcW w:w="8065" w:type="dxa"/>
            <w:tcBorders>
              <w:top w:val="single" w:sz="4" w:space="0" w:color="auto"/>
              <w:bottom w:val="single" w:sz="4" w:space="0" w:color="auto"/>
              <w:right w:val="single" w:sz="8" w:space="0" w:color="auto"/>
            </w:tcBorders>
            <w:shd w:val="clear" w:color="auto" w:fill="auto"/>
          </w:tcPr>
          <w:p w14:paraId="0F45329C" w14:textId="2BE8D051" w:rsidR="003612A1" w:rsidRPr="003C7F0B" w:rsidRDefault="003612A1" w:rsidP="003612A1">
            <w:pPr>
              <w:pStyle w:val="Tabletexte"/>
              <w:rPr>
                <w:rStyle w:val="Hyperlink"/>
                <w:color w:val="auto"/>
                <w:u w:val="none"/>
              </w:rPr>
            </w:pPr>
            <w:r w:rsidRPr="003C7F0B">
              <w:rPr>
                <w:rStyle w:val="Hyperlink"/>
                <w:rFonts w:hint="cs"/>
                <w:color w:val="auto"/>
                <w:u w:val="none"/>
                <w:rtl/>
              </w:rPr>
              <w:t xml:space="preserve">التوصية </w:t>
            </w:r>
            <w:r w:rsidRPr="003C7F0B">
              <w:rPr>
                <w:rStyle w:val="Hyperlink"/>
                <w:color w:val="auto"/>
                <w:u w:val="none"/>
              </w:rPr>
              <w:t>ITU-T A.5</w:t>
            </w:r>
            <w:r w:rsidR="0028213C">
              <w:rPr>
                <w:rStyle w:val="Hyperlink"/>
                <w:rFonts w:hint="cs"/>
                <w:color w:val="auto"/>
                <w:u w:val="none"/>
                <w:rtl/>
              </w:rPr>
              <w:t>،</w:t>
            </w:r>
            <w:r w:rsidRPr="003C7F0B">
              <w:rPr>
                <w:rStyle w:val="Hyperlink"/>
                <w:rFonts w:hint="cs"/>
                <w:color w:val="auto"/>
                <w:u w:val="none"/>
                <w:rtl/>
              </w:rPr>
              <w:t xml:space="preserve"> </w:t>
            </w:r>
            <w:r w:rsidRPr="009A20C9">
              <w:rPr>
                <w:rStyle w:val="Hyperlink"/>
                <w:i/>
                <w:iCs/>
                <w:color w:val="auto"/>
                <w:u w:val="none"/>
                <w:rtl/>
              </w:rPr>
              <w:t>الإجراءات العامة لإدراج إحالات مرجعية إلى وثائق المنظمات الأخرى في التوصيات الصادرة عن قطاع تقييس الاتصالات</w:t>
            </w:r>
          </w:p>
        </w:tc>
        <w:tc>
          <w:tcPr>
            <w:tcW w:w="1276" w:type="dxa"/>
            <w:tcBorders>
              <w:top w:val="single" w:sz="4" w:space="0" w:color="auto"/>
              <w:left w:val="single" w:sz="8" w:space="0" w:color="auto"/>
              <w:bottom w:val="single" w:sz="4" w:space="0" w:color="auto"/>
              <w:right w:val="single" w:sz="12" w:space="0" w:color="auto"/>
            </w:tcBorders>
          </w:tcPr>
          <w:p w14:paraId="6CB345DD" w14:textId="5C3013F6" w:rsidR="003612A1" w:rsidRPr="003C7F0B" w:rsidRDefault="003C7F0B" w:rsidP="003612A1">
            <w:pPr>
              <w:pStyle w:val="Tabletexte"/>
              <w:jc w:val="center"/>
              <w:rPr>
                <w:rStyle w:val="Hyperlink"/>
                <w:color w:val="auto"/>
                <w:u w:val="none"/>
                <w:rtl/>
              </w:rPr>
            </w:pPr>
            <w:r w:rsidRPr="003C7F0B">
              <w:rPr>
                <w:rStyle w:val="Hyperlink"/>
                <w:rFonts w:hint="cs"/>
                <w:color w:val="auto"/>
                <w:u w:val="none"/>
                <w:rtl/>
              </w:rPr>
              <w:t>مراجَع</w:t>
            </w:r>
          </w:p>
        </w:tc>
      </w:tr>
      <w:tr w:rsidR="003612A1" w:rsidRPr="00780507" w14:paraId="098B2163" w14:textId="77777777" w:rsidTr="00D606E7">
        <w:trPr>
          <w:cantSplit/>
          <w:jc w:val="center"/>
        </w:trPr>
        <w:tc>
          <w:tcPr>
            <w:tcW w:w="8065" w:type="dxa"/>
            <w:tcBorders>
              <w:top w:val="single" w:sz="4" w:space="0" w:color="auto"/>
              <w:bottom w:val="single" w:sz="4" w:space="0" w:color="auto"/>
              <w:right w:val="single" w:sz="8" w:space="0" w:color="auto"/>
            </w:tcBorders>
            <w:shd w:val="clear" w:color="auto" w:fill="auto"/>
          </w:tcPr>
          <w:p w14:paraId="7D68669D" w14:textId="344AD8EB" w:rsidR="003612A1" w:rsidRPr="003C7F0B" w:rsidRDefault="003612A1" w:rsidP="003612A1">
            <w:pPr>
              <w:pStyle w:val="Tabletexte"/>
              <w:rPr>
                <w:rStyle w:val="Hyperlink"/>
                <w:color w:val="auto"/>
                <w:u w:val="none"/>
              </w:rPr>
            </w:pPr>
            <w:r w:rsidRPr="003C7F0B">
              <w:rPr>
                <w:rStyle w:val="Hyperlink"/>
                <w:rFonts w:hint="eastAsia"/>
                <w:color w:val="auto"/>
                <w:u w:val="none"/>
                <w:rtl/>
              </w:rPr>
              <w:t>التوصية</w:t>
            </w:r>
            <w:r w:rsidRPr="003C7F0B">
              <w:rPr>
                <w:rStyle w:val="Hyperlink"/>
                <w:color w:val="auto"/>
                <w:u w:val="none"/>
                <w:rtl/>
              </w:rPr>
              <w:t xml:space="preserve"> </w:t>
            </w:r>
            <w:r w:rsidRPr="003C7F0B">
              <w:rPr>
                <w:rStyle w:val="Hyperlink"/>
                <w:color w:val="auto"/>
                <w:u w:val="none"/>
              </w:rPr>
              <w:t>ITU-T A.7</w:t>
            </w:r>
            <w:r w:rsidR="0028213C">
              <w:rPr>
                <w:rStyle w:val="Hyperlink"/>
                <w:color w:val="auto"/>
                <w:u w:val="none"/>
                <w:rtl/>
              </w:rPr>
              <w:t>،</w:t>
            </w:r>
            <w:r w:rsidRPr="003C7F0B">
              <w:rPr>
                <w:rStyle w:val="Hyperlink"/>
                <w:color w:val="auto"/>
                <w:u w:val="none"/>
                <w:rtl/>
              </w:rPr>
              <w:t xml:space="preserve"> </w:t>
            </w:r>
            <w:r w:rsidRPr="009A20C9">
              <w:rPr>
                <w:rStyle w:val="Hyperlink"/>
                <w:i/>
                <w:iCs/>
                <w:color w:val="auto"/>
                <w:u w:val="none"/>
                <w:rtl/>
              </w:rPr>
              <w:t xml:space="preserve">الأفرقة </w:t>
            </w:r>
            <w:r w:rsidRPr="009A20C9">
              <w:rPr>
                <w:rStyle w:val="Hyperlink"/>
                <w:rFonts w:hint="eastAsia"/>
                <w:i/>
                <w:iCs/>
                <w:color w:val="auto"/>
                <w:u w:val="none"/>
                <w:rtl/>
              </w:rPr>
              <w:t>المتخصصة</w:t>
            </w:r>
            <w:r w:rsidRPr="009A20C9">
              <w:rPr>
                <w:rStyle w:val="Hyperlink"/>
                <w:i/>
                <w:iCs/>
                <w:color w:val="auto"/>
                <w:u w:val="none"/>
                <w:rtl/>
              </w:rPr>
              <w:t xml:space="preserve">: </w:t>
            </w:r>
            <w:r w:rsidRPr="009A20C9">
              <w:rPr>
                <w:rStyle w:val="Hyperlink"/>
                <w:rFonts w:hint="eastAsia"/>
                <w:i/>
                <w:iCs/>
                <w:color w:val="auto"/>
                <w:u w:val="none"/>
                <w:rtl/>
              </w:rPr>
              <w:t>إنشاء</w:t>
            </w:r>
            <w:r w:rsidRPr="009A20C9">
              <w:rPr>
                <w:rStyle w:val="Hyperlink"/>
                <w:i/>
                <w:iCs/>
                <w:color w:val="auto"/>
                <w:u w:val="none"/>
                <w:rtl/>
              </w:rPr>
              <w:t xml:space="preserve"> </w:t>
            </w:r>
            <w:r w:rsidRPr="009A20C9">
              <w:rPr>
                <w:rStyle w:val="Hyperlink"/>
                <w:rFonts w:hint="eastAsia"/>
                <w:i/>
                <w:iCs/>
                <w:color w:val="auto"/>
                <w:u w:val="none"/>
                <w:rtl/>
              </w:rPr>
              <w:t>الأفرقة</w:t>
            </w:r>
            <w:r w:rsidRPr="009A20C9">
              <w:rPr>
                <w:rStyle w:val="Hyperlink"/>
                <w:i/>
                <w:iCs/>
                <w:color w:val="auto"/>
                <w:u w:val="none"/>
                <w:rtl/>
              </w:rPr>
              <w:t xml:space="preserve"> </w:t>
            </w:r>
            <w:r w:rsidRPr="009A20C9">
              <w:rPr>
                <w:rStyle w:val="Hyperlink"/>
                <w:rFonts w:hint="eastAsia"/>
                <w:i/>
                <w:iCs/>
                <w:color w:val="auto"/>
                <w:u w:val="none"/>
                <w:rtl/>
              </w:rPr>
              <w:t>وإجراءات</w:t>
            </w:r>
            <w:r w:rsidRPr="009A20C9">
              <w:rPr>
                <w:rStyle w:val="Hyperlink"/>
                <w:i/>
                <w:iCs/>
                <w:color w:val="auto"/>
                <w:u w:val="none"/>
                <w:rtl/>
              </w:rPr>
              <w:t xml:space="preserve"> </w:t>
            </w:r>
            <w:r w:rsidRPr="009A20C9">
              <w:rPr>
                <w:rStyle w:val="Hyperlink"/>
                <w:rFonts w:hint="eastAsia"/>
                <w:i/>
                <w:iCs/>
                <w:color w:val="auto"/>
                <w:u w:val="none"/>
                <w:rtl/>
              </w:rPr>
              <w:t>عملها</w:t>
            </w:r>
          </w:p>
        </w:tc>
        <w:tc>
          <w:tcPr>
            <w:tcW w:w="1276" w:type="dxa"/>
            <w:tcBorders>
              <w:top w:val="single" w:sz="4" w:space="0" w:color="auto"/>
              <w:left w:val="single" w:sz="8" w:space="0" w:color="auto"/>
              <w:bottom w:val="single" w:sz="4" w:space="0" w:color="auto"/>
              <w:right w:val="single" w:sz="12" w:space="0" w:color="auto"/>
            </w:tcBorders>
          </w:tcPr>
          <w:p w14:paraId="2935A1C1" w14:textId="3893C1A7" w:rsidR="003612A1" w:rsidRPr="003C7F0B" w:rsidRDefault="003C7F0B" w:rsidP="003612A1">
            <w:pPr>
              <w:pStyle w:val="Tabletexte"/>
              <w:jc w:val="center"/>
              <w:rPr>
                <w:rStyle w:val="Hyperlink"/>
                <w:color w:val="auto"/>
                <w:u w:val="none"/>
                <w:rtl/>
              </w:rPr>
            </w:pPr>
            <w:r w:rsidRPr="003C7F0B">
              <w:rPr>
                <w:rStyle w:val="Hyperlink"/>
                <w:rFonts w:hint="cs"/>
                <w:color w:val="auto"/>
                <w:u w:val="none"/>
                <w:rtl/>
              </w:rPr>
              <w:t>بدون تغيير</w:t>
            </w:r>
          </w:p>
        </w:tc>
      </w:tr>
      <w:tr w:rsidR="003C7F0B" w:rsidRPr="00780507" w14:paraId="3B570ACF" w14:textId="77777777" w:rsidTr="00D606E7">
        <w:trPr>
          <w:cantSplit/>
          <w:jc w:val="center"/>
        </w:trPr>
        <w:tc>
          <w:tcPr>
            <w:tcW w:w="8065" w:type="dxa"/>
            <w:tcBorders>
              <w:top w:val="single" w:sz="4" w:space="0" w:color="auto"/>
              <w:bottom w:val="single" w:sz="4" w:space="0" w:color="auto"/>
              <w:right w:val="single" w:sz="8" w:space="0" w:color="auto"/>
            </w:tcBorders>
            <w:shd w:val="clear" w:color="auto" w:fill="auto"/>
          </w:tcPr>
          <w:p w14:paraId="2BC3CF87" w14:textId="15FF11C9" w:rsidR="003C7F0B" w:rsidRPr="003C7F0B" w:rsidRDefault="003C7F0B" w:rsidP="003C7F0B">
            <w:pPr>
              <w:pStyle w:val="Tabletexte"/>
              <w:rPr>
                <w:rStyle w:val="Hyperlink"/>
                <w:color w:val="auto"/>
                <w:u w:val="none"/>
              </w:rPr>
            </w:pPr>
            <w:r w:rsidRPr="003C7F0B">
              <w:rPr>
                <w:rStyle w:val="Hyperlink"/>
                <w:rFonts w:hint="eastAsia"/>
                <w:color w:val="auto"/>
                <w:u w:val="none"/>
                <w:rtl/>
              </w:rPr>
              <w:t>التوصية</w:t>
            </w:r>
            <w:r w:rsidRPr="003C7F0B">
              <w:rPr>
                <w:rStyle w:val="Hyperlink"/>
                <w:color w:val="auto"/>
                <w:u w:val="none"/>
                <w:rtl/>
              </w:rPr>
              <w:t xml:space="preserve"> </w:t>
            </w:r>
            <w:r w:rsidRPr="003C7F0B">
              <w:rPr>
                <w:rStyle w:val="Hyperlink"/>
                <w:color w:val="auto"/>
                <w:u w:val="none"/>
              </w:rPr>
              <w:t>ITU-T A.8</w:t>
            </w:r>
            <w:r w:rsidR="0028213C">
              <w:rPr>
                <w:rStyle w:val="Hyperlink"/>
                <w:color w:val="auto"/>
                <w:u w:val="none"/>
                <w:rtl/>
              </w:rPr>
              <w:t>،</w:t>
            </w:r>
            <w:r w:rsidRPr="003C7F0B">
              <w:rPr>
                <w:rStyle w:val="Hyperlink"/>
                <w:color w:val="auto"/>
                <w:u w:val="none"/>
                <w:rtl/>
              </w:rPr>
              <w:t xml:space="preserve"> </w:t>
            </w:r>
            <w:r w:rsidRPr="009A20C9">
              <w:rPr>
                <w:rStyle w:val="Hyperlink"/>
                <w:i/>
                <w:iCs/>
                <w:color w:val="auto"/>
                <w:u w:val="none"/>
                <w:rtl/>
              </w:rPr>
              <w:t>عملية الموافقة البديلة بالنسبة للتوصيات الجديدة والمراجعة</w:t>
            </w:r>
            <w:r w:rsidRPr="009A20C9">
              <w:rPr>
                <w:rStyle w:val="Hyperlink"/>
                <w:rFonts w:hint="cs"/>
                <w:i/>
                <w:iCs/>
                <w:color w:val="auto"/>
                <w:u w:val="none"/>
                <w:rtl/>
              </w:rPr>
              <w:t xml:space="preserve"> </w:t>
            </w:r>
            <w:r w:rsidRPr="009A20C9">
              <w:rPr>
                <w:rStyle w:val="Hyperlink"/>
                <w:i/>
                <w:iCs/>
                <w:color w:val="auto"/>
                <w:u w:val="none"/>
                <w:rtl/>
              </w:rPr>
              <w:t>لقطاع تقييس الاتصالات</w:t>
            </w:r>
          </w:p>
        </w:tc>
        <w:tc>
          <w:tcPr>
            <w:tcW w:w="1276" w:type="dxa"/>
            <w:tcBorders>
              <w:top w:val="single" w:sz="4" w:space="0" w:color="auto"/>
              <w:left w:val="single" w:sz="8" w:space="0" w:color="auto"/>
              <w:bottom w:val="single" w:sz="4" w:space="0" w:color="auto"/>
              <w:right w:val="single" w:sz="12" w:space="0" w:color="auto"/>
            </w:tcBorders>
          </w:tcPr>
          <w:p w14:paraId="11FD3E98" w14:textId="79A3DDE4" w:rsidR="003C7F0B" w:rsidRPr="003C7F0B" w:rsidRDefault="003C7F0B" w:rsidP="003C7F0B">
            <w:pPr>
              <w:pStyle w:val="Tabletexte"/>
              <w:jc w:val="center"/>
              <w:rPr>
                <w:rStyle w:val="Hyperlink"/>
                <w:color w:val="auto"/>
                <w:u w:val="none"/>
                <w:rtl/>
              </w:rPr>
            </w:pPr>
            <w:r w:rsidRPr="003C7F0B">
              <w:rPr>
                <w:rStyle w:val="Hyperlink"/>
                <w:rFonts w:hint="cs"/>
                <w:color w:val="auto"/>
                <w:u w:val="none"/>
                <w:rtl/>
              </w:rPr>
              <w:t>مراجَع</w:t>
            </w:r>
          </w:p>
        </w:tc>
      </w:tr>
      <w:tr w:rsidR="003C7F0B" w:rsidRPr="00780507" w14:paraId="0A539A2B" w14:textId="77777777" w:rsidTr="00D606E7">
        <w:trPr>
          <w:cantSplit/>
          <w:jc w:val="center"/>
        </w:trPr>
        <w:tc>
          <w:tcPr>
            <w:tcW w:w="8065" w:type="dxa"/>
            <w:tcBorders>
              <w:top w:val="single" w:sz="4" w:space="0" w:color="auto"/>
              <w:bottom w:val="single" w:sz="12" w:space="0" w:color="auto"/>
              <w:right w:val="single" w:sz="8" w:space="0" w:color="auto"/>
            </w:tcBorders>
            <w:shd w:val="clear" w:color="auto" w:fill="auto"/>
          </w:tcPr>
          <w:p w14:paraId="1F5F9A74" w14:textId="1807A42F" w:rsidR="003C7F0B" w:rsidRPr="003C7F0B" w:rsidRDefault="003C7F0B" w:rsidP="003C7F0B">
            <w:pPr>
              <w:pStyle w:val="Tabletexte"/>
              <w:rPr>
                <w:rStyle w:val="Hyperlink"/>
                <w:color w:val="auto"/>
                <w:u w:val="none"/>
              </w:rPr>
            </w:pPr>
            <w:r w:rsidRPr="003C7F0B">
              <w:rPr>
                <w:rStyle w:val="Hyperlink"/>
                <w:rFonts w:hint="eastAsia"/>
                <w:color w:val="auto"/>
                <w:u w:val="none"/>
                <w:rtl/>
              </w:rPr>
              <w:t>التوصية</w:t>
            </w:r>
            <w:r w:rsidRPr="003C7F0B">
              <w:rPr>
                <w:rStyle w:val="Hyperlink"/>
                <w:color w:val="auto"/>
                <w:u w:val="none"/>
                <w:rtl/>
              </w:rPr>
              <w:t xml:space="preserve"> </w:t>
            </w:r>
            <w:r w:rsidRPr="003C7F0B">
              <w:rPr>
                <w:rStyle w:val="Hyperlink"/>
                <w:color w:val="auto"/>
                <w:u w:val="none"/>
              </w:rPr>
              <w:t>ITU-T A.25</w:t>
            </w:r>
            <w:r w:rsidR="0028213C">
              <w:rPr>
                <w:rStyle w:val="Hyperlink"/>
                <w:color w:val="auto"/>
                <w:u w:val="none"/>
                <w:rtl/>
              </w:rPr>
              <w:t>،</w:t>
            </w:r>
            <w:r w:rsidRPr="003C7F0B">
              <w:rPr>
                <w:rStyle w:val="Hyperlink"/>
                <w:color w:val="auto"/>
                <w:u w:val="none"/>
                <w:rtl/>
              </w:rPr>
              <w:t xml:space="preserve"> ا</w:t>
            </w:r>
            <w:r w:rsidRPr="009A20C9">
              <w:rPr>
                <w:rStyle w:val="Hyperlink"/>
                <w:i/>
                <w:iCs/>
                <w:color w:val="auto"/>
                <w:u w:val="none"/>
                <w:rtl/>
              </w:rPr>
              <w:t>لإجراءات العامة المتعلقة بتضمين نصوص بين قطاع تقييس الاتصالات ومنظمات أخرى</w:t>
            </w:r>
          </w:p>
        </w:tc>
        <w:tc>
          <w:tcPr>
            <w:tcW w:w="1276" w:type="dxa"/>
            <w:tcBorders>
              <w:top w:val="single" w:sz="4" w:space="0" w:color="auto"/>
              <w:left w:val="single" w:sz="8" w:space="0" w:color="auto"/>
              <w:bottom w:val="single" w:sz="12" w:space="0" w:color="auto"/>
              <w:right w:val="single" w:sz="12" w:space="0" w:color="auto"/>
            </w:tcBorders>
          </w:tcPr>
          <w:p w14:paraId="31B510D5" w14:textId="1E848005" w:rsidR="003C7F0B" w:rsidRPr="003C7F0B" w:rsidRDefault="003C7F0B" w:rsidP="003C7F0B">
            <w:pPr>
              <w:pStyle w:val="Tabletexte"/>
              <w:jc w:val="center"/>
              <w:rPr>
                <w:rStyle w:val="Hyperlink"/>
                <w:color w:val="auto"/>
                <w:u w:val="none"/>
                <w:rtl/>
              </w:rPr>
            </w:pPr>
            <w:r w:rsidRPr="003C7F0B">
              <w:rPr>
                <w:rStyle w:val="Hyperlink"/>
                <w:rFonts w:hint="cs"/>
                <w:color w:val="auto"/>
                <w:u w:val="none"/>
                <w:rtl/>
              </w:rPr>
              <w:t>مراجَع</w:t>
            </w:r>
          </w:p>
        </w:tc>
      </w:tr>
    </w:tbl>
    <w:p w14:paraId="43F61AB0"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AA2D" w14:textId="77777777" w:rsidR="000F3154" w:rsidRDefault="000F3154" w:rsidP="006C3242">
      <w:pPr>
        <w:spacing w:before="0" w:line="240" w:lineRule="auto"/>
      </w:pPr>
      <w:r>
        <w:separator/>
      </w:r>
    </w:p>
  </w:endnote>
  <w:endnote w:type="continuationSeparator" w:id="0">
    <w:p w14:paraId="0CDA8A95" w14:textId="77777777" w:rsidR="000F3154" w:rsidRDefault="000F315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B176" w14:textId="54B7C1E5" w:rsidR="006C3242" w:rsidRPr="001F63E1"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1F63E1">
      <w:rPr>
        <w:color w:val="D9D9D9" w:themeColor="background1" w:themeShade="D9"/>
        <w:sz w:val="16"/>
        <w:szCs w:val="16"/>
        <w:lang w:val="fr-FR"/>
      </w:rPr>
      <w:fldChar w:fldCharType="begin"/>
    </w:r>
    <w:r w:rsidRPr="001F63E1">
      <w:rPr>
        <w:color w:val="D9D9D9" w:themeColor="background1" w:themeShade="D9"/>
        <w:sz w:val="16"/>
        <w:szCs w:val="16"/>
        <w:lang w:val="fr-FR"/>
      </w:rPr>
      <w:instrText xml:space="preserve"> FILENAME \p \* MERGEFORMAT </w:instrText>
    </w:r>
    <w:r w:rsidRPr="001F63E1">
      <w:rPr>
        <w:color w:val="D9D9D9" w:themeColor="background1" w:themeShade="D9"/>
        <w:sz w:val="16"/>
        <w:szCs w:val="16"/>
        <w:lang w:val="fr-FR"/>
      </w:rPr>
      <w:fldChar w:fldCharType="separate"/>
    </w:r>
    <w:r w:rsidR="00CB49F3" w:rsidRPr="001F63E1">
      <w:rPr>
        <w:noProof/>
        <w:color w:val="D9D9D9" w:themeColor="background1" w:themeShade="D9"/>
        <w:sz w:val="16"/>
        <w:szCs w:val="16"/>
        <w:lang w:val="fr-FR"/>
      </w:rPr>
      <w:t>P:\ARA\SG\CONSEIL\C22\000\024A.docx</w:t>
    </w:r>
    <w:r w:rsidRPr="001F63E1">
      <w:rPr>
        <w:color w:val="D9D9D9" w:themeColor="background1" w:themeShade="D9"/>
        <w:sz w:val="16"/>
        <w:szCs w:val="16"/>
      </w:rPr>
      <w:fldChar w:fldCharType="end"/>
    </w:r>
    <w:r w:rsidRPr="001F63E1">
      <w:rPr>
        <w:color w:val="D9D9D9" w:themeColor="background1" w:themeShade="D9"/>
        <w:sz w:val="16"/>
        <w:szCs w:val="16"/>
        <w:lang w:val="fr-CH"/>
      </w:rPr>
      <w:t xml:space="preserve">  </w:t>
    </w:r>
    <w:r w:rsidRPr="001F63E1">
      <w:rPr>
        <w:color w:val="D9D9D9" w:themeColor="background1" w:themeShade="D9"/>
        <w:sz w:val="16"/>
        <w:szCs w:val="16"/>
        <w:lang w:val="fr-FR"/>
      </w:rPr>
      <w:t>(</w:t>
    </w:r>
    <w:r w:rsidR="00EB0C20" w:rsidRPr="001F63E1">
      <w:rPr>
        <w:color w:val="D9D9D9" w:themeColor="background1" w:themeShade="D9"/>
        <w:sz w:val="16"/>
        <w:szCs w:val="16"/>
        <w:lang w:val="fr-FR"/>
      </w:rPr>
      <w:t>498294</w:t>
    </w:r>
    <w:r w:rsidRPr="001F63E1">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B4E2"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BBDE" w14:textId="77777777" w:rsidR="000F3154" w:rsidRDefault="000F3154" w:rsidP="006C3242">
      <w:pPr>
        <w:spacing w:before="0" w:line="240" w:lineRule="auto"/>
      </w:pPr>
      <w:r>
        <w:separator/>
      </w:r>
    </w:p>
  </w:footnote>
  <w:footnote w:type="continuationSeparator" w:id="0">
    <w:p w14:paraId="3DF5C150" w14:textId="77777777" w:rsidR="000F3154" w:rsidRDefault="000F315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B9B7" w14:textId="689A8C22" w:rsidR="00447F32" w:rsidRPr="00447F32" w:rsidRDefault="001F63E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EB0C20">
          <w:rPr>
            <w:rFonts w:cs="Calibri"/>
            <w:noProof/>
            <w:sz w:val="20"/>
            <w:szCs w:val="20"/>
          </w:rPr>
          <w:t>24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BF"/>
    <w:rsid w:val="0001116F"/>
    <w:rsid w:val="00013171"/>
    <w:rsid w:val="000314D3"/>
    <w:rsid w:val="00090574"/>
    <w:rsid w:val="000A014C"/>
    <w:rsid w:val="000C1C0E"/>
    <w:rsid w:val="000C548A"/>
    <w:rsid w:val="000C6D83"/>
    <w:rsid w:val="000D02AA"/>
    <w:rsid w:val="000F3154"/>
    <w:rsid w:val="00102201"/>
    <w:rsid w:val="0010434E"/>
    <w:rsid w:val="00111822"/>
    <w:rsid w:val="00116BE5"/>
    <w:rsid w:val="001356BF"/>
    <w:rsid w:val="0015650C"/>
    <w:rsid w:val="0017029A"/>
    <w:rsid w:val="00171EA3"/>
    <w:rsid w:val="00182F52"/>
    <w:rsid w:val="001A3147"/>
    <w:rsid w:val="001B0281"/>
    <w:rsid w:val="001C0169"/>
    <w:rsid w:val="001D0F84"/>
    <w:rsid w:val="001D1D50"/>
    <w:rsid w:val="001D2A25"/>
    <w:rsid w:val="001D610B"/>
    <w:rsid w:val="001D6745"/>
    <w:rsid w:val="001E446E"/>
    <w:rsid w:val="001F3AAA"/>
    <w:rsid w:val="001F63E1"/>
    <w:rsid w:val="002044E3"/>
    <w:rsid w:val="002154EE"/>
    <w:rsid w:val="0021789D"/>
    <w:rsid w:val="002276D2"/>
    <w:rsid w:val="0023283D"/>
    <w:rsid w:val="00240065"/>
    <w:rsid w:val="00241558"/>
    <w:rsid w:val="00255019"/>
    <w:rsid w:val="0026373E"/>
    <w:rsid w:val="00271C43"/>
    <w:rsid w:val="0028177A"/>
    <w:rsid w:val="0028213C"/>
    <w:rsid w:val="00283818"/>
    <w:rsid w:val="00290728"/>
    <w:rsid w:val="002978F4"/>
    <w:rsid w:val="002B028D"/>
    <w:rsid w:val="002B6CA9"/>
    <w:rsid w:val="002C703B"/>
    <w:rsid w:val="002E419D"/>
    <w:rsid w:val="002E6541"/>
    <w:rsid w:val="002F71D8"/>
    <w:rsid w:val="00314133"/>
    <w:rsid w:val="00332126"/>
    <w:rsid w:val="00334924"/>
    <w:rsid w:val="0033649F"/>
    <w:rsid w:val="003409BC"/>
    <w:rsid w:val="00344F60"/>
    <w:rsid w:val="00357185"/>
    <w:rsid w:val="00357685"/>
    <w:rsid w:val="003612A1"/>
    <w:rsid w:val="0037540F"/>
    <w:rsid w:val="00380F57"/>
    <w:rsid w:val="00383829"/>
    <w:rsid w:val="003844F0"/>
    <w:rsid w:val="003B25D9"/>
    <w:rsid w:val="003B3EE6"/>
    <w:rsid w:val="003C5194"/>
    <w:rsid w:val="003C6B4F"/>
    <w:rsid w:val="003C7F0B"/>
    <w:rsid w:val="003E29AE"/>
    <w:rsid w:val="003F4B29"/>
    <w:rsid w:val="004125B5"/>
    <w:rsid w:val="00415EC5"/>
    <w:rsid w:val="0042686F"/>
    <w:rsid w:val="004317D8"/>
    <w:rsid w:val="0043329E"/>
    <w:rsid w:val="00434183"/>
    <w:rsid w:val="004433D3"/>
    <w:rsid w:val="00443869"/>
    <w:rsid w:val="00447F32"/>
    <w:rsid w:val="004516BF"/>
    <w:rsid w:val="004623E4"/>
    <w:rsid w:val="004745DE"/>
    <w:rsid w:val="00477C92"/>
    <w:rsid w:val="00482054"/>
    <w:rsid w:val="00491DED"/>
    <w:rsid w:val="004B119D"/>
    <w:rsid w:val="004C02F7"/>
    <w:rsid w:val="004C12E6"/>
    <w:rsid w:val="004C2781"/>
    <w:rsid w:val="004C2A38"/>
    <w:rsid w:val="004D6EC5"/>
    <w:rsid w:val="004E0460"/>
    <w:rsid w:val="004E06D2"/>
    <w:rsid w:val="004E11DC"/>
    <w:rsid w:val="004F1E2A"/>
    <w:rsid w:val="005004F4"/>
    <w:rsid w:val="00525E58"/>
    <w:rsid w:val="005409AC"/>
    <w:rsid w:val="00543076"/>
    <w:rsid w:val="005478A3"/>
    <w:rsid w:val="0055516A"/>
    <w:rsid w:val="00557673"/>
    <w:rsid w:val="0057239E"/>
    <w:rsid w:val="00576846"/>
    <w:rsid w:val="00577F58"/>
    <w:rsid w:val="00577FD6"/>
    <w:rsid w:val="005805EA"/>
    <w:rsid w:val="00583211"/>
    <w:rsid w:val="0058491B"/>
    <w:rsid w:val="00592EA5"/>
    <w:rsid w:val="005A0F52"/>
    <w:rsid w:val="005A11E9"/>
    <w:rsid w:val="005A3170"/>
    <w:rsid w:val="005B1652"/>
    <w:rsid w:val="005B5005"/>
    <w:rsid w:val="005C7664"/>
    <w:rsid w:val="005D0757"/>
    <w:rsid w:val="005D2289"/>
    <w:rsid w:val="005E12E9"/>
    <w:rsid w:val="005F128D"/>
    <w:rsid w:val="006019E0"/>
    <w:rsid w:val="006053D2"/>
    <w:rsid w:val="00614855"/>
    <w:rsid w:val="006151AA"/>
    <w:rsid w:val="00624B44"/>
    <w:rsid w:val="006427D7"/>
    <w:rsid w:val="00660261"/>
    <w:rsid w:val="00677396"/>
    <w:rsid w:val="0068310C"/>
    <w:rsid w:val="006916B3"/>
    <w:rsid w:val="0069200F"/>
    <w:rsid w:val="006A65CB"/>
    <w:rsid w:val="006A793B"/>
    <w:rsid w:val="006B1050"/>
    <w:rsid w:val="006B7913"/>
    <w:rsid w:val="006C3242"/>
    <w:rsid w:val="006C7CC0"/>
    <w:rsid w:val="006E7598"/>
    <w:rsid w:val="006F63F7"/>
    <w:rsid w:val="007025C7"/>
    <w:rsid w:val="00706D7A"/>
    <w:rsid w:val="00722F0D"/>
    <w:rsid w:val="007264AA"/>
    <w:rsid w:val="0074420E"/>
    <w:rsid w:val="00746B36"/>
    <w:rsid w:val="00747CE9"/>
    <w:rsid w:val="00747DFF"/>
    <w:rsid w:val="00783E26"/>
    <w:rsid w:val="007B185B"/>
    <w:rsid w:val="007C3BC7"/>
    <w:rsid w:val="007C3BCD"/>
    <w:rsid w:val="007D4ACF"/>
    <w:rsid w:val="007F0787"/>
    <w:rsid w:val="007F182F"/>
    <w:rsid w:val="00802BD2"/>
    <w:rsid w:val="00810B7B"/>
    <w:rsid w:val="00821B8F"/>
    <w:rsid w:val="0082358A"/>
    <w:rsid w:val="008235CD"/>
    <w:rsid w:val="008247DE"/>
    <w:rsid w:val="0083084B"/>
    <w:rsid w:val="00840B10"/>
    <w:rsid w:val="0085081E"/>
    <w:rsid w:val="008513CB"/>
    <w:rsid w:val="00860610"/>
    <w:rsid w:val="00860B80"/>
    <w:rsid w:val="00884F8A"/>
    <w:rsid w:val="00885B1A"/>
    <w:rsid w:val="008971C6"/>
    <w:rsid w:val="008A5759"/>
    <w:rsid w:val="008A7F84"/>
    <w:rsid w:val="008B0AE9"/>
    <w:rsid w:val="008B27C0"/>
    <w:rsid w:val="008B58D0"/>
    <w:rsid w:val="008C73A8"/>
    <w:rsid w:val="008D4487"/>
    <w:rsid w:val="008E5128"/>
    <w:rsid w:val="00906ACE"/>
    <w:rsid w:val="0091702E"/>
    <w:rsid w:val="00920FB1"/>
    <w:rsid w:val="0092332F"/>
    <w:rsid w:val="00923B0C"/>
    <w:rsid w:val="00926B36"/>
    <w:rsid w:val="00932D4D"/>
    <w:rsid w:val="00932D8E"/>
    <w:rsid w:val="0094021C"/>
    <w:rsid w:val="00952F86"/>
    <w:rsid w:val="009618AE"/>
    <w:rsid w:val="00961A53"/>
    <w:rsid w:val="009651AC"/>
    <w:rsid w:val="00982B28"/>
    <w:rsid w:val="009831E9"/>
    <w:rsid w:val="009A1056"/>
    <w:rsid w:val="009A20C9"/>
    <w:rsid w:val="009B0D51"/>
    <w:rsid w:val="009B209D"/>
    <w:rsid w:val="009C4930"/>
    <w:rsid w:val="009D313F"/>
    <w:rsid w:val="009D5336"/>
    <w:rsid w:val="009F2832"/>
    <w:rsid w:val="00A13BBD"/>
    <w:rsid w:val="00A279E4"/>
    <w:rsid w:val="00A47A5A"/>
    <w:rsid w:val="00A653B3"/>
    <w:rsid w:val="00A6683B"/>
    <w:rsid w:val="00A763D7"/>
    <w:rsid w:val="00A833C8"/>
    <w:rsid w:val="00A85CDE"/>
    <w:rsid w:val="00A966D0"/>
    <w:rsid w:val="00A97F94"/>
    <w:rsid w:val="00AA5795"/>
    <w:rsid w:val="00AB4FEB"/>
    <w:rsid w:val="00AB7CD9"/>
    <w:rsid w:val="00AD7501"/>
    <w:rsid w:val="00AE001F"/>
    <w:rsid w:val="00AE27CD"/>
    <w:rsid w:val="00AF1E18"/>
    <w:rsid w:val="00AF5A27"/>
    <w:rsid w:val="00B03099"/>
    <w:rsid w:val="00B05BC8"/>
    <w:rsid w:val="00B22969"/>
    <w:rsid w:val="00B45635"/>
    <w:rsid w:val="00B46B4B"/>
    <w:rsid w:val="00B60AB5"/>
    <w:rsid w:val="00B64B47"/>
    <w:rsid w:val="00B94C65"/>
    <w:rsid w:val="00B96769"/>
    <w:rsid w:val="00BA7F6D"/>
    <w:rsid w:val="00BB3EC4"/>
    <w:rsid w:val="00BB3F81"/>
    <w:rsid w:val="00BB60A5"/>
    <w:rsid w:val="00BB7213"/>
    <w:rsid w:val="00BC43DE"/>
    <w:rsid w:val="00BC76CC"/>
    <w:rsid w:val="00BD6676"/>
    <w:rsid w:val="00BE2C9C"/>
    <w:rsid w:val="00BF3C32"/>
    <w:rsid w:val="00BF5F82"/>
    <w:rsid w:val="00C002DE"/>
    <w:rsid w:val="00C00565"/>
    <w:rsid w:val="00C168C4"/>
    <w:rsid w:val="00C20E06"/>
    <w:rsid w:val="00C26158"/>
    <w:rsid w:val="00C27AC0"/>
    <w:rsid w:val="00C53BF8"/>
    <w:rsid w:val="00C566BA"/>
    <w:rsid w:val="00C57124"/>
    <w:rsid w:val="00C66157"/>
    <w:rsid w:val="00C674FE"/>
    <w:rsid w:val="00C67501"/>
    <w:rsid w:val="00C67A87"/>
    <w:rsid w:val="00C75633"/>
    <w:rsid w:val="00C762D3"/>
    <w:rsid w:val="00C94196"/>
    <w:rsid w:val="00CA5F5D"/>
    <w:rsid w:val="00CB49F3"/>
    <w:rsid w:val="00CB7A8D"/>
    <w:rsid w:val="00CC05A5"/>
    <w:rsid w:val="00CC3E86"/>
    <w:rsid w:val="00CE2EE1"/>
    <w:rsid w:val="00CE3349"/>
    <w:rsid w:val="00CE36E5"/>
    <w:rsid w:val="00CE5122"/>
    <w:rsid w:val="00CF27F5"/>
    <w:rsid w:val="00CF3330"/>
    <w:rsid w:val="00CF3FFD"/>
    <w:rsid w:val="00CF7E20"/>
    <w:rsid w:val="00D10CCF"/>
    <w:rsid w:val="00D21D17"/>
    <w:rsid w:val="00D25FF2"/>
    <w:rsid w:val="00D3557B"/>
    <w:rsid w:val="00D463B7"/>
    <w:rsid w:val="00D51E3E"/>
    <w:rsid w:val="00D606E7"/>
    <w:rsid w:val="00D60D4C"/>
    <w:rsid w:val="00D618C2"/>
    <w:rsid w:val="00D641EE"/>
    <w:rsid w:val="00D671D1"/>
    <w:rsid w:val="00D719B6"/>
    <w:rsid w:val="00D761B9"/>
    <w:rsid w:val="00D77D0F"/>
    <w:rsid w:val="00D81BBA"/>
    <w:rsid w:val="00D9126D"/>
    <w:rsid w:val="00DA1CF0"/>
    <w:rsid w:val="00DC1E02"/>
    <w:rsid w:val="00DC24B4"/>
    <w:rsid w:val="00DC474E"/>
    <w:rsid w:val="00DC5A62"/>
    <w:rsid w:val="00DC5FB0"/>
    <w:rsid w:val="00DF16DC"/>
    <w:rsid w:val="00DF6E2A"/>
    <w:rsid w:val="00E10964"/>
    <w:rsid w:val="00E11953"/>
    <w:rsid w:val="00E17D42"/>
    <w:rsid w:val="00E20995"/>
    <w:rsid w:val="00E45211"/>
    <w:rsid w:val="00E473C5"/>
    <w:rsid w:val="00E55AD7"/>
    <w:rsid w:val="00E649FE"/>
    <w:rsid w:val="00E7514F"/>
    <w:rsid w:val="00E82FC2"/>
    <w:rsid w:val="00E91E57"/>
    <w:rsid w:val="00E92863"/>
    <w:rsid w:val="00EA16E6"/>
    <w:rsid w:val="00EA32A9"/>
    <w:rsid w:val="00EB0C20"/>
    <w:rsid w:val="00EB796D"/>
    <w:rsid w:val="00EC0336"/>
    <w:rsid w:val="00ED493F"/>
    <w:rsid w:val="00F058DC"/>
    <w:rsid w:val="00F24FC4"/>
    <w:rsid w:val="00F2676C"/>
    <w:rsid w:val="00F34B07"/>
    <w:rsid w:val="00F42CFB"/>
    <w:rsid w:val="00F75372"/>
    <w:rsid w:val="00F84366"/>
    <w:rsid w:val="00F84D4B"/>
    <w:rsid w:val="00F85089"/>
    <w:rsid w:val="00F974C5"/>
    <w:rsid w:val="00FA6F46"/>
    <w:rsid w:val="00FB3F3B"/>
    <w:rsid w:val="00FB7E4C"/>
    <w:rsid w:val="00FC77F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C258"/>
  <w15:chartTrackingRefBased/>
  <w15:docId w15:val="{8C3FD27E-1348-46F9-A6EF-AEDE3E32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Index1">
    <w:name w:val="index 1"/>
    <w:basedOn w:val="Normal"/>
    <w:next w:val="Normal"/>
    <w:rsid w:val="00AE27C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0"/>
    <w:locked/>
    <w:rsid w:val="00013171"/>
    <w:rPr>
      <w:rFonts w:ascii="Dubai" w:hAnsi="Dubai" w:cs="Dubai"/>
      <w:lang w:eastAsia="en-US"/>
    </w:rPr>
  </w:style>
  <w:style w:type="paragraph" w:customStyle="1" w:styleId="enumlev10">
    <w:name w:val="enumlev1"/>
    <w:basedOn w:val="Normal"/>
    <w:next w:val="Normal"/>
    <w:link w:val="enumlev1Char"/>
    <w:qFormat/>
    <w:rsid w:val="00013171"/>
    <w:pPr>
      <w:tabs>
        <w:tab w:val="left" w:pos="1191"/>
        <w:tab w:val="left" w:pos="1588"/>
        <w:tab w:val="left" w:pos="1985"/>
        <w:tab w:val="left" w:pos="2608"/>
        <w:tab w:val="left" w:pos="3345"/>
      </w:tabs>
      <w:spacing w:before="80"/>
      <w:ind w:left="794" w:hanging="794"/>
    </w:pPr>
    <w:rPr>
      <w:lang w:eastAsia="en-US"/>
    </w:rPr>
  </w:style>
  <w:style w:type="character" w:customStyle="1" w:styleId="TableheadChar">
    <w:name w:val="Table_head Char"/>
    <w:basedOn w:val="DefaultParagraphFont"/>
    <w:link w:val="Tablehead0"/>
    <w:rsid w:val="00B96769"/>
    <w:rPr>
      <w:rFonts w:ascii="Dubai" w:eastAsia="Times New Roman" w:hAnsi="Dubai" w:cs="Dubai"/>
      <w:b/>
      <w:bCs/>
      <w:lang w:val="en-GB" w:eastAsia="en-US"/>
    </w:rPr>
  </w:style>
  <w:style w:type="paragraph" w:customStyle="1" w:styleId="Tabletext">
    <w:name w:val="Table_text"/>
    <w:basedOn w:val="Normal"/>
    <w:link w:val="TabletextChar"/>
    <w:qFormat/>
    <w:rsid w:val="00B96769"/>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B96769"/>
    <w:rPr>
      <w:rFonts w:ascii="Calibri" w:eastAsia="Times New Roman" w:hAnsi="Calibri" w:cs="Traditional Arabic"/>
      <w:sz w:val="20"/>
      <w:szCs w:val="26"/>
      <w:lang w:val="fr-FR" w:eastAsia="en-US" w:bidi="ar-EG"/>
    </w:rPr>
  </w:style>
  <w:style w:type="character" w:customStyle="1" w:styleId="href">
    <w:name w:val="href"/>
    <w:basedOn w:val="DefaultParagraphFont"/>
    <w:rsid w:val="003612A1"/>
  </w:style>
  <w:style w:type="character" w:styleId="UnresolvedMention">
    <w:name w:val="Unresolved Mention"/>
    <w:basedOn w:val="DefaultParagraphFont"/>
    <w:uiPriority w:val="99"/>
    <w:semiHidden/>
    <w:unhideWhenUsed/>
    <w:rsid w:val="00AA5795"/>
    <w:rPr>
      <w:color w:val="605E5C"/>
      <w:shd w:val="clear" w:color="auto" w:fill="E1DFDD"/>
    </w:rPr>
  </w:style>
  <w:style w:type="character" w:styleId="FollowedHyperlink">
    <w:name w:val="FollowedHyperlink"/>
    <w:basedOn w:val="DefaultParagraphFont"/>
    <w:uiPriority w:val="99"/>
    <w:semiHidden/>
    <w:unhideWhenUsed/>
    <w:rsid w:val="00375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1064">
      <w:bodyDiv w:val="1"/>
      <w:marLeft w:val="0"/>
      <w:marRight w:val="0"/>
      <w:marTop w:val="0"/>
      <w:marBottom w:val="0"/>
      <w:divBdr>
        <w:top w:val="none" w:sz="0" w:space="0" w:color="auto"/>
        <w:left w:val="none" w:sz="0" w:space="0" w:color="auto"/>
        <w:bottom w:val="none" w:sz="0" w:space="0" w:color="auto"/>
        <w:right w:val="none" w:sz="0" w:space="0" w:color="auto"/>
      </w:divBdr>
    </w:div>
    <w:div w:id="708913437">
      <w:bodyDiv w:val="1"/>
      <w:marLeft w:val="0"/>
      <w:marRight w:val="0"/>
      <w:marTop w:val="0"/>
      <w:marBottom w:val="0"/>
      <w:divBdr>
        <w:top w:val="none" w:sz="0" w:space="0" w:color="auto"/>
        <w:left w:val="none" w:sz="0" w:space="0" w:color="auto"/>
        <w:bottom w:val="none" w:sz="0" w:space="0" w:color="auto"/>
        <w:right w:val="none" w:sz="0" w:space="0" w:color="auto"/>
      </w:divBdr>
    </w:div>
    <w:div w:id="12978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ss.itu.int/wp-content/uploads/2022/02/2022-02-28-GSS-20-Conclusions-E.pdf" TargetMode="External"/><Relationship Id="rId18" Type="http://schemas.openxmlformats.org/officeDocument/2006/relationships/hyperlink" Target="https://www.itu.int/en/itu-wsis/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2-CL-INF-0014/en" TargetMode="External"/><Relationship Id="rId17" Type="http://schemas.openxmlformats.org/officeDocument/2006/relationships/hyperlink" Target="https://unfccc.int/process-and-meetings/the-paris-agreement/the-paris-agreement" TargetMode="External"/><Relationship Id="rId2" Type="http://schemas.openxmlformats.org/officeDocument/2006/relationships/numbering" Target="numbering.xml"/><Relationship Id="rId16" Type="http://schemas.openxmlformats.org/officeDocument/2006/relationships/hyperlink" Target="https://unfccc.int/documents/31047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5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sustainabledevelopment/development-agenda/" TargetMode="External"/><Relationship Id="rId23" Type="http://schemas.openxmlformats.org/officeDocument/2006/relationships/fontTable" Target="fontTable.xml"/><Relationship Id="rId10" Type="http://schemas.openxmlformats.org/officeDocument/2006/relationships/hyperlink" Target="https://gss.itu.int/" TargetMode="External"/><Relationship Id="rId19" Type="http://schemas.openxmlformats.org/officeDocument/2006/relationships/hyperlink" Target="https://u4ssc.itu.int/case-studies/" TargetMode="External"/><Relationship Id="rId4" Type="http://schemas.openxmlformats.org/officeDocument/2006/relationships/settings" Target="settings.xml"/><Relationship Id="rId9" Type="http://schemas.openxmlformats.org/officeDocument/2006/relationships/hyperlink" Target="https://wtsa.itu.int/" TargetMode="External"/><Relationship Id="rId14" Type="http://schemas.openxmlformats.org/officeDocument/2006/relationships/hyperlink" Target="https://www.itu.int/md/T17-WTSA.20-C-0043/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3757</Words>
  <Characters>21421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(GSS-20) and the World Telecommunication Standardization Assembly (WTSA-20)</dc:title>
  <dc:subject>2022 session of the Council</dc:subject>
  <dc:creator>Aly, Abdalla</dc:creator>
  <cp:keywords>C22, C2022, Council-22</cp:keywords>
  <dc:description/>
  <cp:lastModifiedBy>Brouard, Ricarda</cp:lastModifiedBy>
  <cp:revision>2</cp:revision>
  <dcterms:created xsi:type="dcterms:W3CDTF">2022-03-18T22:45:00Z</dcterms:created>
  <dcterms:modified xsi:type="dcterms:W3CDTF">2022-03-18T22:45:00Z</dcterms:modified>
</cp:coreProperties>
</file>