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162F8A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5F087066" w:rsidR="00BC7BC0" w:rsidRPr="00162F8A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162F8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162F8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162F8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162F8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162F8A">
              <w:rPr>
                <w:b/>
                <w:bCs/>
                <w:lang w:val="ru-RU"/>
              </w:rPr>
              <w:t>Женева</w:t>
            </w:r>
            <w:r w:rsidR="00225368" w:rsidRPr="00162F8A">
              <w:rPr>
                <w:b/>
                <w:bCs/>
                <w:lang w:val="ru-RU"/>
              </w:rPr>
              <w:t xml:space="preserve">, </w:t>
            </w:r>
            <w:proofErr w:type="gramStart"/>
            <w:r w:rsidR="00581226" w:rsidRPr="00162F8A">
              <w:rPr>
                <w:b/>
                <w:bCs/>
                <w:lang w:val="ru-RU"/>
              </w:rPr>
              <w:t>21</w:t>
            </w:r>
            <w:r w:rsidR="00EF1B77" w:rsidRPr="00162F8A">
              <w:rPr>
                <w:b/>
                <w:bCs/>
                <w:lang w:val="ru-RU"/>
              </w:rPr>
              <w:t>−</w:t>
            </w:r>
            <w:r w:rsidR="00581226" w:rsidRPr="00162F8A">
              <w:rPr>
                <w:b/>
                <w:bCs/>
                <w:lang w:val="ru-RU"/>
              </w:rPr>
              <w:t>31</w:t>
            </w:r>
            <w:proofErr w:type="gramEnd"/>
            <w:r w:rsidR="00581226" w:rsidRPr="00162F8A">
              <w:rPr>
                <w:b/>
                <w:bCs/>
                <w:lang w:val="ru-RU"/>
              </w:rPr>
              <w:t xml:space="preserve"> марта</w:t>
            </w:r>
            <w:r w:rsidR="005B3DEC" w:rsidRPr="00162F8A">
              <w:rPr>
                <w:b/>
                <w:bCs/>
                <w:lang w:val="ru-RU"/>
              </w:rPr>
              <w:t xml:space="preserve"> </w:t>
            </w:r>
            <w:r w:rsidR="00225368" w:rsidRPr="00162F8A">
              <w:rPr>
                <w:b/>
                <w:bCs/>
                <w:lang w:val="ru-RU"/>
              </w:rPr>
              <w:t>20</w:t>
            </w:r>
            <w:r w:rsidR="00442515" w:rsidRPr="00162F8A">
              <w:rPr>
                <w:b/>
                <w:bCs/>
                <w:lang w:val="ru-RU"/>
              </w:rPr>
              <w:t>2</w:t>
            </w:r>
            <w:r w:rsidR="00581226" w:rsidRPr="00162F8A">
              <w:rPr>
                <w:b/>
                <w:bCs/>
                <w:lang w:val="ru-RU"/>
              </w:rPr>
              <w:t>2</w:t>
            </w:r>
            <w:r w:rsidR="00225368" w:rsidRPr="00162F8A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162F8A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162F8A">
              <w:rPr>
                <w:noProof/>
                <w:lang w:val="ru-RU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162F8A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162F8A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162F8A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162F8A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162F8A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162F8A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162F8A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77F2A319" w:rsidR="00BC7BC0" w:rsidRPr="00162F8A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162F8A">
              <w:rPr>
                <w:b/>
                <w:bCs/>
                <w:lang w:val="ru-RU"/>
              </w:rPr>
              <w:t>Пункт повестки дня:</w:t>
            </w:r>
            <w:r w:rsidRPr="00162F8A">
              <w:rPr>
                <w:b/>
                <w:bCs/>
                <w:caps/>
                <w:lang w:val="ru-RU"/>
              </w:rPr>
              <w:t xml:space="preserve"> </w:t>
            </w:r>
            <w:r w:rsidR="004A07EF" w:rsidRPr="00162F8A">
              <w:rPr>
                <w:b/>
                <w:lang w:val="ru-RU"/>
              </w:rPr>
              <w:t>PL 2.</w:t>
            </w:r>
            <w:r w:rsidR="00824D83" w:rsidRPr="00162F8A">
              <w:rPr>
                <w:b/>
                <w:lang w:val="ru-RU"/>
              </w:rPr>
              <w:t>2</w:t>
            </w:r>
          </w:p>
        </w:tc>
        <w:tc>
          <w:tcPr>
            <w:tcW w:w="3120" w:type="dxa"/>
          </w:tcPr>
          <w:p w14:paraId="0230A3B9" w14:textId="6AE7BB76" w:rsidR="00BC7BC0" w:rsidRPr="00162F8A" w:rsidRDefault="00BC7BC0" w:rsidP="00133327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162F8A">
              <w:rPr>
                <w:b/>
                <w:bCs/>
                <w:lang w:val="ru-RU"/>
              </w:rPr>
              <w:t>Документ C</w:t>
            </w:r>
            <w:r w:rsidR="00442515" w:rsidRPr="00162F8A">
              <w:rPr>
                <w:b/>
                <w:bCs/>
                <w:lang w:val="ru-RU"/>
              </w:rPr>
              <w:t>2</w:t>
            </w:r>
            <w:r w:rsidR="00581226" w:rsidRPr="00162F8A">
              <w:rPr>
                <w:b/>
                <w:bCs/>
                <w:lang w:val="ru-RU"/>
              </w:rPr>
              <w:t>2</w:t>
            </w:r>
            <w:r w:rsidRPr="00162F8A">
              <w:rPr>
                <w:b/>
                <w:bCs/>
                <w:lang w:val="ru-RU"/>
              </w:rPr>
              <w:t>/</w:t>
            </w:r>
            <w:r w:rsidR="007809F6" w:rsidRPr="00162F8A">
              <w:rPr>
                <w:b/>
                <w:bCs/>
                <w:lang w:val="ru-RU"/>
              </w:rPr>
              <w:t>1</w:t>
            </w:r>
            <w:r w:rsidR="00824D83" w:rsidRPr="00162F8A">
              <w:rPr>
                <w:b/>
                <w:bCs/>
                <w:lang w:val="ru-RU"/>
              </w:rPr>
              <w:t>7</w:t>
            </w:r>
            <w:r w:rsidRPr="00162F8A">
              <w:rPr>
                <w:b/>
                <w:bCs/>
                <w:lang w:val="ru-RU"/>
              </w:rPr>
              <w:t>-R</w:t>
            </w:r>
          </w:p>
        </w:tc>
      </w:tr>
      <w:tr w:rsidR="00BC7BC0" w:rsidRPr="00162F8A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162F8A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4669FE37" w:rsidR="00BC7BC0" w:rsidRPr="00162F8A" w:rsidRDefault="00824D83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162F8A">
              <w:rPr>
                <w:b/>
                <w:bCs/>
                <w:lang w:val="ru-RU"/>
              </w:rPr>
              <w:t>10</w:t>
            </w:r>
            <w:r w:rsidR="00581226" w:rsidRPr="00162F8A">
              <w:rPr>
                <w:b/>
                <w:bCs/>
                <w:lang w:val="ru-RU"/>
              </w:rPr>
              <w:t xml:space="preserve"> </w:t>
            </w:r>
            <w:r w:rsidRPr="00162F8A">
              <w:rPr>
                <w:b/>
                <w:bCs/>
                <w:lang w:val="ru-RU"/>
              </w:rPr>
              <w:t>декабря</w:t>
            </w:r>
            <w:r w:rsidR="00EB4FCB" w:rsidRPr="00162F8A">
              <w:rPr>
                <w:b/>
                <w:bCs/>
                <w:lang w:val="ru-RU"/>
              </w:rPr>
              <w:t xml:space="preserve"> </w:t>
            </w:r>
            <w:r w:rsidR="00BC7BC0" w:rsidRPr="00162F8A">
              <w:rPr>
                <w:b/>
                <w:bCs/>
                <w:lang w:val="ru-RU"/>
              </w:rPr>
              <w:t>20</w:t>
            </w:r>
            <w:r w:rsidR="00442515" w:rsidRPr="00162F8A">
              <w:rPr>
                <w:b/>
                <w:bCs/>
                <w:lang w:val="ru-RU"/>
              </w:rPr>
              <w:t>2</w:t>
            </w:r>
            <w:r w:rsidR="001E7F50" w:rsidRPr="00162F8A">
              <w:rPr>
                <w:b/>
                <w:bCs/>
                <w:lang w:val="ru-RU"/>
              </w:rPr>
              <w:t>1</w:t>
            </w:r>
            <w:r w:rsidR="00BC7BC0" w:rsidRPr="00162F8A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162F8A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162F8A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77777777" w:rsidR="00BC7BC0" w:rsidRPr="00162F8A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162F8A">
              <w:rPr>
                <w:b/>
                <w:bCs/>
                <w:lang w:val="ru-RU"/>
              </w:rPr>
              <w:t>Оригинал: английский</w:t>
            </w:r>
          </w:p>
        </w:tc>
      </w:tr>
      <w:tr w:rsidR="00BC7BC0" w:rsidRPr="00162F8A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77777777" w:rsidR="00BC7BC0" w:rsidRPr="00162F8A" w:rsidRDefault="00BC7BC0" w:rsidP="00133327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162F8A">
              <w:rPr>
                <w:lang w:val="ru-RU"/>
              </w:rPr>
              <w:t>Отчет Генерального секретаря</w:t>
            </w:r>
          </w:p>
        </w:tc>
      </w:tr>
      <w:tr w:rsidR="00BC7BC0" w:rsidRPr="00162F8A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5515347C" w:rsidR="004A07EF" w:rsidRPr="00162F8A" w:rsidRDefault="00824D83" w:rsidP="00133327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162F8A">
              <w:rPr>
                <w:lang w:val="ru-RU"/>
              </w:rPr>
              <w:t>ВСЕМИРНЫЙ ДЕНЬ ЭЛЕКТРОСВЯЗИ И ИНФОРМАЦИОННОГО ОБЩЕСТВА</w:t>
            </w:r>
          </w:p>
        </w:tc>
      </w:tr>
      <w:bookmarkEnd w:id="2"/>
    </w:tbl>
    <w:p w14:paraId="463A37AB" w14:textId="77777777" w:rsidR="002D2F57" w:rsidRPr="00162F8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354BC5" w14:paraId="76359A8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7470" w14:textId="77777777" w:rsidR="002D2F57" w:rsidRPr="00162F8A" w:rsidRDefault="002D2F57">
            <w:pPr>
              <w:pStyle w:val="Headingb"/>
              <w:rPr>
                <w:lang w:val="ru-RU"/>
              </w:rPr>
            </w:pPr>
            <w:r w:rsidRPr="00162F8A">
              <w:rPr>
                <w:lang w:val="ru-RU"/>
              </w:rPr>
              <w:t>Резюме</w:t>
            </w:r>
          </w:p>
          <w:p w14:paraId="06CD1ACB" w14:textId="33043A57" w:rsidR="00C70106" w:rsidRPr="00162F8A" w:rsidRDefault="00824D83">
            <w:pPr>
              <w:rPr>
                <w:lang w:val="ru-RU"/>
              </w:rPr>
            </w:pPr>
            <w:r w:rsidRPr="00162F8A">
              <w:rPr>
                <w:lang w:val="ru-RU"/>
              </w:rPr>
              <w:t>Цель Всемирного дня электросвязи и информационного общества (ВДЭИО) состоит в том, чтобы способствовать повышению уровня осведомленности о возможностях, которые может открыть обществам и странам использование интернета и других информационно-коммуникационных технологий (ИКТ), а также о путях преодоления цифрового разрыва. ВДЭИО знаменует годовщину подписания первой Международной телеграфной конвенции и создания Международного союза электросвязи 17 мая 1865 года.</w:t>
            </w:r>
          </w:p>
          <w:p w14:paraId="058982FD" w14:textId="77777777" w:rsidR="002D2F57" w:rsidRPr="00162F8A" w:rsidRDefault="002D2F57" w:rsidP="00E55121">
            <w:pPr>
              <w:pStyle w:val="Headingb"/>
              <w:rPr>
                <w:lang w:val="ru-RU"/>
              </w:rPr>
            </w:pPr>
            <w:r w:rsidRPr="00162F8A">
              <w:rPr>
                <w:lang w:val="ru-RU"/>
              </w:rPr>
              <w:t xml:space="preserve">Необходимые </w:t>
            </w:r>
            <w:r w:rsidR="00F5225B" w:rsidRPr="00162F8A">
              <w:rPr>
                <w:lang w:val="ru-RU"/>
              </w:rPr>
              <w:t>действия</w:t>
            </w:r>
          </w:p>
          <w:p w14:paraId="14EE9E94" w14:textId="0A06C5DB" w:rsidR="00824D83" w:rsidRPr="00162F8A" w:rsidRDefault="00824D83" w:rsidP="00824D83">
            <w:pPr>
              <w:rPr>
                <w:lang w:val="ru-RU"/>
              </w:rPr>
            </w:pPr>
            <w:r w:rsidRPr="00162F8A">
              <w:rPr>
                <w:lang w:val="ru-RU"/>
              </w:rPr>
              <w:t xml:space="preserve">Совету предлагается </w:t>
            </w:r>
            <w:r w:rsidRPr="00162F8A">
              <w:rPr>
                <w:b/>
                <w:bCs/>
                <w:lang w:val="ru-RU"/>
              </w:rPr>
              <w:t>принять к сведению</w:t>
            </w:r>
            <w:r w:rsidRPr="00162F8A">
              <w:rPr>
                <w:lang w:val="ru-RU"/>
              </w:rPr>
              <w:t xml:space="preserve"> празднование ВДЭИО 202</w:t>
            </w:r>
            <w:r w:rsidR="00BF7DAA" w:rsidRPr="00162F8A">
              <w:rPr>
                <w:lang w:val="ru-RU"/>
              </w:rPr>
              <w:t>2</w:t>
            </w:r>
            <w:r w:rsidRPr="00162F8A">
              <w:rPr>
                <w:lang w:val="ru-RU"/>
              </w:rPr>
              <w:t> года по теме: "</w:t>
            </w:r>
            <w:r w:rsidR="00BF7DAA" w:rsidRPr="00162F8A">
              <w:rPr>
                <w:lang w:val="ru-RU"/>
              </w:rPr>
              <w:t>Цифровые технологии для пожилых людей и здорового старения</w:t>
            </w:r>
            <w:r w:rsidRPr="00162F8A">
              <w:rPr>
                <w:lang w:val="ru-RU"/>
              </w:rPr>
              <w:t xml:space="preserve">", которая была утверждена по переписке после </w:t>
            </w:r>
            <w:r w:rsidR="00BF7DAA" w:rsidRPr="00162F8A">
              <w:rPr>
                <w:lang w:val="ru-RU"/>
              </w:rPr>
              <w:t xml:space="preserve">C21/VCC-1 </w:t>
            </w:r>
            <w:r w:rsidRPr="00162F8A">
              <w:rPr>
                <w:lang w:val="ru-RU"/>
              </w:rPr>
              <w:t>в 202</w:t>
            </w:r>
            <w:r w:rsidR="00BF7DAA" w:rsidRPr="00162F8A">
              <w:rPr>
                <w:lang w:val="ru-RU"/>
              </w:rPr>
              <w:t>1</w:t>
            </w:r>
            <w:r w:rsidRPr="00162F8A">
              <w:rPr>
                <w:lang w:val="ru-RU"/>
              </w:rPr>
              <w:t xml:space="preserve"> году.</w:t>
            </w:r>
          </w:p>
          <w:p w14:paraId="0772E1F4" w14:textId="64C94189" w:rsidR="002D2F57" w:rsidRPr="00162F8A" w:rsidRDefault="00824D83" w:rsidP="00824D83">
            <w:pPr>
              <w:rPr>
                <w:lang w:val="ru-RU"/>
              </w:rPr>
            </w:pPr>
            <w:r w:rsidRPr="00162F8A">
              <w:rPr>
                <w:lang w:val="ru-RU"/>
              </w:rPr>
              <w:t xml:space="preserve">Совету предлагается также </w:t>
            </w:r>
            <w:r w:rsidRPr="00162F8A">
              <w:rPr>
                <w:b/>
                <w:bCs/>
                <w:lang w:val="ru-RU"/>
              </w:rPr>
              <w:t>утвердить</w:t>
            </w:r>
            <w:r w:rsidRPr="00162F8A">
              <w:rPr>
                <w:lang w:val="ru-RU"/>
              </w:rPr>
              <w:t xml:space="preserve"> тему: "</w:t>
            </w:r>
            <w:r w:rsidRPr="00162F8A">
              <w:rPr>
                <w:b/>
                <w:bCs/>
                <w:lang w:val="ru-RU"/>
              </w:rPr>
              <w:t xml:space="preserve">Цифровые технологии для </w:t>
            </w:r>
            <w:r w:rsidR="00A11B04" w:rsidRPr="00162F8A">
              <w:rPr>
                <w:b/>
                <w:bCs/>
                <w:lang w:val="ru-RU"/>
              </w:rPr>
              <w:t>безопасности дорожного движения</w:t>
            </w:r>
            <w:r w:rsidRPr="00162F8A">
              <w:rPr>
                <w:bCs/>
                <w:lang w:val="ru-RU"/>
              </w:rPr>
              <w:t>"</w:t>
            </w:r>
            <w:r w:rsidRPr="00162F8A">
              <w:rPr>
                <w:lang w:val="ru-RU"/>
              </w:rPr>
              <w:t xml:space="preserve"> для ВДЭИО 202</w:t>
            </w:r>
            <w:r w:rsidR="00AF3A3B" w:rsidRPr="00162F8A">
              <w:rPr>
                <w:lang w:val="ru-RU"/>
              </w:rPr>
              <w:t>3</w:t>
            </w:r>
            <w:r w:rsidRPr="00162F8A">
              <w:rPr>
                <w:lang w:val="ru-RU"/>
              </w:rPr>
              <w:t> года.</w:t>
            </w:r>
          </w:p>
          <w:p w14:paraId="5D531066" w14:textId="77777777" w:rsidR="002D2F57" w:rsidRPr="00162F8A" w:rsidRDefault="002D2F57" w:rsidP="004D0129">
            <w:pPr>
              <w:jc w:val="center"/>
              <w:rPr>
                <w:caps/>
                <w:lang w:val="ru-RU"/>
              </w:rPr>
            </w:pPr>
            <w:r w:rsidRPr="00162F8A">
              <w:rPr>
                <w:caps/>
                <w:lang w:val="ru-RU"/>
              </w:rPr>
              <w:t>____________</w:t>
            </w:r>
          </w:p>
          <w:p w14:paraId="56A91330" w14:textId="77777777" w:rsidR="002D2F57" w:rsidRPr="00162F8A" w:rsidRDefault="002D2F57">
            <w:pPr>
              <w:pStyle w:val="Headingb"/>
              <w:rPr>
                <w:lang w:val="ru-RU"/>
              </w:rPr>
            </w:pPr>
            <w:r w:rsidRPr="00162F8A">
              <w:rPr>
                <w:lang w:val="ru-RU"/>
              </w:rPr>
              <w:t>Справочные материалы</w:t>
            </w:r>
          </w:p>
          <w:p w14:paraId="2F51F520" w14:textId="455E074B" w:rsidR="002D2F57" w:rsidRPr="00162F8A" w:rsidRDefault="00824D83" w:rsidP="00581226">
            <w:pPr>
              <w:spacing w:after="120"/>
              <w:rPr>
                <w:i/>
                <w:iCs/>
                <w:lang w:val="ru-RU"/>
              </w:rPr>
            </w:pPr>
            <w:r w:rsidRPr="00162F8A">
              <w:rPr>
                <w:i/>
                <w:iCs/>
                <w:lang w:val="ru-RU"/>
              </w:rPr>
              <w:t xml:space="preserve">Резолюция </w:t>
            </w:r>
            <w:r w:rsidR="00354BC5">
              <w:fldChar w:fldCharType="begin"/>
            </w:r>
            <w:r w:rsidR="00354BC5" w:rsidRPr="00354BC5">
              <w:rPr>
                <w:lang w:val="ru-RU"/>
              </w:rPr>
              <w:instrText xml:space="preserve"> </w:instrText>
            </w:r>
            <w:r w:rsidR="00354BC5">
              <w:instrText>HYPERLINK</w:instrText>
            </w:r>
            <w:r w:rsidR="00354BC5" w:rsidRPr="00354BC5">
              <w:rPr>
                <w:lang w:val="ru-RU"/>
              </w:rPr>
              <w:instrText xml:space="preserve"> "</w:instrText>
            </w:r>
            <w:r w:rsidR="00354BC5">
              <w:instrText>https</w:instrText>
            </w:r>
            <w:r w:rsidR="00354BC5" w:rsidRPr="00354BC5">
              <w:rPr>
                <w:lang w:val="ru-RU"/>
              </w:rPr>
              <w:instrText>://</w:instrText>
            </w:r>
            <w:r w:rsidR="00354BC5">
              <w:instrText>www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itu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int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en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wtisd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Pages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res</w:instrText>
            </w:r>
            <w:r w:rsidR="00354BC5" w:rsidRPr="00354BC5">
              <w:rPr>
                <w:lang w:val="ru-RU"/>
              </w:rPr>
              <w:instrText>60-252.</w:instrText>
            </w:r>
            <w:r w:rsidR="00354BC5">
              <w:instrText>aspx</w:instrText>
            </w:r>
            <w:r w:rsidR="00354BC5" w:rsidRPr="00354BC5">
              <w:rPr>
                <w:lang w:val="ru-RU"/>
              </w:rPr>
              <w:instrText xml:space="preserve">" </w:instrText>
            </w:r>
            <w:r w:rsidR="00354BC5">
              <w:fldChar w:fldCharType="separate"/>
            </w:r>
            <w:r w:rsidRPr="00162F8A">
              <w:rPr>
                <w:rStyle w:val="Hyperlink"/>
                <w:i/>
                <w:iCs/>
                <w:lang w:val="ru-RU"/>
              </w:rPr>
              <w:t>60/252</w:t>
            </w:r>
            <w:r w:rsidR="00354BC5">
              <w:rPr>
                <w:rStyle w:val="Hyperlink"/>
                <w:i/>
                <w:iCs/>
                <w:lang w:val="ru-RU"/>
              </w:rPr>
              <w:fldChar w:fldCharType="end"/>
            </w:r>
            <w:r w:rsidRPr="00162F8A">
              <w:rPr>
                <w:i/>
                <w:iCs/>
                <w:lang w:val="ru-RU"/>
              </w:rPr>
              <w:t xml:space="preserve"> ГА ООН; Резолюции </w:t>
            </w:r>
            <w:r w:rsidR="00354BC5">
              <w:fldChar w:fldCharType="begin"/>
            </w:r>
            <w:r w:rsidR="00354BC5" w:rsidRPr="00354BC5">
              <w:rPr>
                <w:lang w:val="ru-RU"/>
              </w:rPr>
              <w:instrText xml:space="preserve"> </w:instrText>
            </w:r>
            <w:r w:rsidR="00354BC5">
              <w:instrText>HYPERLINK</w:instrText>
            </w:r>
            <w:r w:rsidR="00354BC5" w:rsidRPr="00354BC5">
              <w:rPr>
                <w:lang w:val="ru-RU"/>
              </w:rPr>
              <w:instrText xml:space="preserve"> "</w:instrText>
            </w:r>
            <w:r w:rsidR="00354BC5">
              <w:instrText>https</w:instrText>
            </w:r>
            <w:r w:rsidR="00354BC5" w:rsidRPr="00354BC5">
              <w:rPr>
                <w:lang w:val="ru-RU"/>
              </w:rPr>
              <w:instrText>://</w:instrText>
            </w:r>
            <w:r w:rsidR="00354BC5">
              <w:instrText>www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itu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int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en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council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Documents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basic</w:instrText>
            </w:r>
            <w:r w:rsidR="00354BC5" w:rsidRPr="00354BC5">
              <w:rPr>
                <w:lang w:val="ru-RU"/>
              </w:rPr>
              <w:instrText>-</w:instrText>
            </w:r>
            <w:r w:rsidR="00354BC5">
              <w:instrText>texts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RES</w:instrText>
            </w:r>
            <w:r w:rsidR="00354BC5" w:rsidRPr="00354BC5">
              <w:rPr>
                <w:lang w:val="ru-RU"/>
              </w:rPr>
              <w:instrText>-068-</w:instrText>
            </w:r>
            <w:r w:rsidR="00354BC5">
              <w:instrText>R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pdf</w:instrText>
            </w:r>
            <w:r w:rsidR="00354BC5" w:rsidRPr="00354BC5">
              <w:rPr>
                <w:lang w:val="ru-RU"/>
              </w:rPr>
              <w:instrText xml:space="preserve">" </w:instrText>
            </w:r>
            <w:r w:rsidR="00354BC5">
              <w:fldChar w:fldCharType="separate"/>
            </w:r>
            <w:r w:rsidRPr="00162F8A">
              <w:rPr>
                <w:rStyle w:val="Hyperlink"/>
                <w:i/>
                <w:iCs/>
                <w:lang w:val="ru-RU"/>
              </w:rPr>
              <w:t>68</w:t>
            </w:r>
            <w:r w:rsidR="00354BC5">
              <w:rPr>
                <w:rStyle w:val="Hyperlink"/>
                <w:i/>
                <w:iCs/>
                <w:lang w:val="ru-RU"/>
              </w:rPr>
              <w:fldChar w:fldCharType="end"/>
            </w:r>
            <w:r w:rsidRPr="00162F8A">
              <w:rPr>
                <w:i/>
                <w:iCs/>
                <w:lang w:val="ru-RU"/>
              </w:rPr>
              <w:t xml:space="preserve">, </w:t>
            </w:r>
            <w:r w:rsidR="00354BC5">
              <w:fldChar w:fldCharType="begin"/>
            </w:r>
            <w:r w:rsidR="00354BC5" w:rsidRPr="00354BC5">
              <w:rPr>
                <w:lang w:val="ru-RU"/>
              </w:rPr>
              <w:instrText xml:space="preserve"> </w:instrText>
            </w:r>
            <w:r w:rsidR="00354BC5">
              <w:instrText>HYPERLINK</w:instrText>
            </w:r>
            <w:r w:rsidR="00354BC5" w:rsidRPr="00354BC5">
              <w:rPr>
                <w:lang w:val="ru-RU"/>
              </w:rPr>
              <w:instrText xml:space="preserve"> "</w:instrText>
            </w:r>
            <w:r w:rsidR="00354BC5">
              <w:instrText>https</w:instrText>
            </w:r>
            <w:r w:rsidR="00354BC5" w:rsidRPr="00354BC5">
              <w:rPr>
                <w:lang w:val="ru-RU"/>
              </w:rPr>
              <w:instrText>://</w:instrText>
            </w:r>
            <w:r w:rsidR="00354BC5">
              <w:instrText>www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itu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int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en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council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Documents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basic</w:instrText>
            </w:r>
            <w:r w:rsidR="00354BC5" w:rsidRPr="00354BC5">
              <w:rPr>
                <w:lang w:val="ru-RU"/>
              </w:rPr>
              <w:instrText>-</w:instrText>
            </w:r>
            <w:r w:rsidR="00354BC5">
              <w:instrText>texts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RES</w:instrText>
            </w:r>
            <w:r w:rsidR="00354BC5" w:rsidRPr="00354BC5">
              <w:rPr>
                <w:lang w:val="ru-RU"/>
              </w:rPr>
              <w:instrText>-071-</w:instrText>
            </w:r>
            <w:r w:rsidR="00354BC5">
              <w:instrText>R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pdf</w:instrText>
            </w:r>
            <w:r w:rsidR="00354BC5" w:rsidRPr="00354BC5">
              <w:rPr>
                <w:lang w:val="ru-RU"/>
              </w:rPr>
              <w:instrText xml:space="preserve">" </w:instrText>
            </w:r>
            <w:r w:rsidR="00354BC5">
              <w:fldChar w:fldCharType="separate"/>
            </w:r>
            <w:r w:rsidRPr="00162F8A">
              <w:rPr>
                <w:rStyle w:val="Hyperlink"/>
                <w:i/>
                <w:iCs/>
                <w:lang w:val="ru-RU"/>
              </w:rPr>
              <w:t>71</w:t>
            </w:r>
            <w:r w:rsidR="00354BC5">
              <w:rPr>
                <w:rStyle w:val="Hyperlink"/>
                <w:i/>
                <w:iCs/>
                <w:lang w:val="ru-RU"/>
              </w:rPr>
              <w:fldChar w:fldCharType="end"/>
            </w:r>
            <w:r w:rsidRPr="00162F8A">
              <w:rPr>
                <w:i/>
                <w:iCs/>
                <w:lang w:val="ru-RU"/>
              </w:rPr>
              <w:t xml:space="preserve">, </w:t>
            </w:r>
            <w:r w:rsidR="00354BC5">
              <w:fldChar w:fldCharType="begin"/>
            </w:r>
            <w:r w:rsidR="00354BC5" w:rsidRPr="00354BC5">
              <w:rPr>
                <w:lang w:val="ru-RU"/>
              </w:rPr>
              <w:instrText xml:space="preserve"> </w:instrText>
            </w:r>
            <w:r w:rsidR="00354BC5">
              <w:instrText>HYPERLINK</w:instrText>
            </w:r>
            <w:r w:rsidR="00354BC5" w:rsidRPr="00354BC5">
              <w:rPr>
                <w:lang w:val="ru-RU"/>
              </w:rPr>
              <w:instrText xml:space="preserve"> "</w:instrText>
            </w:r>
            <w:r w:rsidR="00354BC5">
              <w:instrText>https</w:instrText>
            </w:r>
            <w:r w:rsidR="00354BC5" w:rsidRPr="00354BC5">
              <w:rPr>
                <w:lang w:val="ru-RU"/>
              </w:rPr>
              <w:instrText>://</w:instrText>
            </w:r>
            <w:r w:rsidR="00354BC5">
              <w:instrText>www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itu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int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en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council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Documents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basic</w:instrText>
            </w:r>
            <w:r w:rsidR="00354BC5" w:rsidRPr="00354BC5">
              <w:rPr>
                <w:lang w:val="ru-RU"/>
              </w:rPr>
              <w:instrText>-</w:instrText>
            </w:r>
            <w:r w:rsidR="00354BC5">
              <w:instrText>texts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RES</w:instrText>
            </w:r>
            <w:r w:rsidR="00354BC5" w:rsidRPr="00354BC5">
              <w:rPr>
                <w:lang w:val="ru-RU"/>
              </w:rPr>
              <w:instrText>-200-</w:instrText>
            </w:r>
            <w:r w:rsidR="00354BC5">
              <w:instrText>R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pdf</w:instrText>
            </w:r>
            <w:r w:rsidR="00354BC5" w:rsidRPr="00354BC5">
              <w:rPr>
                <w:lang w:val="ru-RU"/>
              </w:rPr>
              <w:instrText xml:space="preserve">" </w:instrText>
            </w:r>
            <w:r w:rsidR="00354BC5">
              <w:fldChar w:fldCharType="separate"/>
            </w:r>
            <w:r w:rsidRPr="00162F8A">
              <w:rPr>
                <w:rStyle w:val="Hyperlink"/>
                <w:i/>
                <w:iCs/>
                <w:lang w:val="ru-RU"/>
              </w:rPr>
              <w:t>200</w:t>
            </w:r>
            <w:r w:rsidR="00354BC5">
              <w:rPr>
                <w:rStyle w:val="Hyperlink"/>
                <w:i/>
                <w:iCs/>
                <w:lang w:val="ru-RU"/>
              </w:rPr>
              <w:fldChar w:fldCharType="end"/>
            </w:r>
            <w:r w:rsidRPr="00162F8A">
              <w:rPr>
                <w:i/>
                <w:iCs/>
                <w:lang w:val="ru-RU"/>
              </w:rPr>
              <w:t xml:space="preserve"> Полномочной конференции; Документы </w:t>
            </w:r>
            <w:r w:rsidR="00354BC5">
              <w:fldChar w:fldCharType="begin"/>
            </w:r>
            <w:r w:rsidR="00354BC5" w:rsidRPr="00354BC5">
              <w:rPr>
                <w:lang w:val="ru-RU"/>
              </w:rPr>
              <w:instrText xml:space="preserve"> </w:instrText>
            </w:r>
            <w:r w:rsidR="00354BC5">
              <w:instrText>HYPERLINK</w:instrText>
            </w:r>
            <w:r w:rsidR="00354BC5" w:rsidRPr="00354BC5">
              <w:rPr>
                <w:lang w:val="ru-RU"/>
              </w:rPr>
              <w:instrText xml:space="preserve"> "</w:instrText>
            </w:r>
            <w:r w:rsidR="00354BC5">
              <w:instrText>https</w:instrText>
            </w:r>
            <w:r w:rsidR="00354BC5" w:rsidRPr="00354BC5">
              <w:rPr>
                <w:lang w:val="ru-RU"/>
              </w:rPr>
              <w:instrText>://</w:instrText>
            </w:r>
            <w:r w:rsidR="00354BC5">
              <w:instrText>www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itu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int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md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S</w:instrText>
            </w:r>
            <w:r w:rsidR="00354BC5" w:rsidRPr="00354BC5">
              <w:rPr>
                <w:lang w:val="ru-RU"/>
              </w:rPr>
              <w:instrText>19-</w:instrText>
            </w:r>
            <w:r w:rsidR="00354BC5">
              <w:instrText>CL</w:instrText>
            </w:r>
            <w:r w:rsidR="00354BC5" w:rsidRPr="00354BC5">
              <w:rPr>
                <w:lang w:val="ru-RU"/>
              </w:rPr>
              <w:instrText>-</w:instrText>
            </w:r>
            <w:r w:rsidR="00354BC5">
              <w:instrText>C</w:instrText>
            </w:r>
            <w:r w:rsidR="00354BC5" w:rsidRPr="00354BC5">
              <w:rPr>
                <w:lang w:val="ru-RU"/>
              </w:rPr>
              <w:instrText>-0017/</w:instrText>
            </w:r>
            <w:r w:rsidR="00354BC5">
              <w:instrText>en</w:instrText>
            </w:r>
            <w:r w:rsidR="00354BC5" w:rsidRPr="00354BC5">
              <w:rPr>
                <w:lang w:val="ru-RU"/>
              </w:rPr>
              <w:instrText xml:space="preserve">" </w:instrText>
            </w:r>
            <w:r w:rsidR="00354BC5">
              <w:fldChar w:fldCharType="separate"/>
            </w:r>
            <w:r w:rsidRPr="00162F8A">
              <w:rPr>
                <w:rStyle w:val="Hyperlink"/>
                <w:i/>
                <w:iCs/>
                <w:lang w:val="ru-RU"/>
              </w:rPr>
              <w:t>C19/17</w:t>
            </w:r>
            <w:r w:rsidR="00354BC5">
              <w:rPr>
                <w:rStyle w:val="Hyperlink"/>
                <w:i/>
                <w:iCs/>
                <w:lang w:val="ru-RU"/>
              </w:rPr>
              <w:fldChar w:fldCharType="end"/>
            </w:r>
            <w:r w:rsidRPr="00162F8A">
              <w:rPr>
                <w:i/>
                <w:iCs/>
                <w:lang w:val="ru-RU"/>
              </w:rPr>
              <w:t xml:space="preserve">, </w:t>
            </w:r>
            <w:r w:rsidR="00354BC5">
              <w:fldChar w:fldCharType="begin"/>
            </w:r>
            <w:r w:rsidR="00354BC5" w:rsidRPr="00354BC5">
              <w:rPr>
                <w:lang w:val="ru-RU"/>
              </w:rPr>
              <w:instrText xml:space="preserve"> </w:instrText>
            </w:r>
            <w:r w:rsidR="00354BC5">
              <w:instrText>HYPERLINK</w:instrText>
            </w:r>
            <w:r w:rsidR="00354BC5" w:rsidRPr="00354BC5">
              <w:rPr>
                <w:lang w:val="ru-RU"/>
              </w:rPr>
              <w:instrText xml:space="preserve"> "</w:instrText>
            </w:r>
            <w:r w:rsidR="00354BC5">
              <w:instrText>https</w:instrText>
            </w:r>
            <w:r w:rsidR="00354BC5" w:rsidRPr="00354BC5">
              <w:rPr>
                <w:lang w:val="ru-RU"/>
              </w:rPr>
              <w:instrText>://</w:instrText>
            </w:r>
            <w:r w:rsidR="00354BC5">
              <w:instrText>www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itu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int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md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S</w:instrText>
            </w:r>
            <w:r w:rsidR="00354BC5" w:rsidRPr="00354BC5">
              <w:rPr>
                <w:lang w:val="ru-RU"/>
              </w:rPr>
              <w:instrText>20-</w:instrText>
            </w:r>
            <w:r w:rsidR="00354BC5">
              <w:instrText>CL</w:instrText>
            </w:r>
            <w:r w:rsidR="00354BC5" w:rsidRPr="00354BC5">
              <w:rPr>
                <w:lang w:val="ru-RU"/>
              </w:rPr>
              <w:instrText>-</w:instrText>
            </w:r>
            <w:r w:rsidR="00354BC5">
              <w:instrText>C</w:instrText>
            </w:r>
            <w:r w:rsidR="00354BC5" w:rsidRPr="00354BC5">
              <w:rPr>
                <w:lang w:val="ru-RU"/>
              </w:rPr>
              <w:instrText>-0017/</w:instrText>
            </w:r>
            <w:r w:rsidR="00354BC5">
              <w:instrText>en</w:instrText>
            </w:r>
            <w:r w:rsidR="00354BC5" w:rsidRPr="00354BC5">
              <w:rPr>
                <w:lang w:val="ru-RU"/>
              </w:rPr>
              <w:instrText xml:space="preserve">" </w:instrText>
            </w:r>
            <w:r w:rsidR="00354BC5">
              <w:fldChar w:fldCharType="separate"/>
            </w:r>
            <w:r w:rsidRPr="00162F8A">
              <w:rPr>
                <w:rStyle w:val="Hyperlink"/>
                <w:i/>
                <w:iCs/>
                <w:lang w:val="ru-RU"/>
              </w:rPr>
              <w:t>C20/17</w:t>
            </w:r>
            <w:r w:rsidR="00354BC5">
              <w:rPr>
                <w:rStyle w:val="Hyperlink"/>
                <w:i/>
                <w:iCs/>
                <w:lang w:val="ru-RU"/>
              </w:rPr>
              <w:fldChar w:fldCharType="end"/>
            </w:r>
            <w:r w:rsidR="00505A6A" w:rsidRPr="00162F8A">
              <w:rPr>
                <w:i/>
                <w:iCs/>
                <w:lang w:val="ru-RU"/>
              </w:rPr>
              <w:t xml:space="preserve">, </w:t>
            </w:r>
            <w:r w:rsidR="00354BC5">
              <w:fldChar w:fldCharType="begin"/>
            </w:r>
            <w:r w:rsidR="00354BC5" w:rsidRPr="00354BC5">
              <w:rPr>
                <w:lang w:val="ru-RU"/>
              </w:rPr>
              <w:instrText xml:space="preserve"> </w:instrText>
            </w:r>
            <w:r w:rsidR="00354BC5">
              <w:instrText>HYPERLINK</w:instrText>
            </w:r>
            <w:r w:rsidR="00354BC5" w:rsidRPr="00354BC5">
              <w:rPr>
                <w:lang w:val="ru-RU"/>
              </w:rPr>
              <w:instrText xml:space="preserve"> "</w:instrText>
            </w:r>
            <w:r w:rsidR="00354BC5">
              <w:instrText>https</w:instrText>
            </w:r>
            <w:r w:rsidR="00354BC5" w:rsidRPr="00354BC5">
              <w:rPr>
                <w:lang w:val="ru-RU"/>
              </w:rPr>
              <w:instrText>://</w:instrText>
            </w:r>
            <w:r w:rsidR="00354BC5">
              <w:instrText>www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itu</w:instrText>
            </w:r>
            <w:r w:rsidR="00354BC5" w:rsidRPr="00354BC5">
              <w:rPr>
                <w:lang w:val="ru-RU"/>
              </w:rPr>
              <w:instrText>.</w:instrText>
            </w:r>
            <w:r w:rsidR="00354BC5">
              <w:instrText>int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md</w:instrText>
            </w:r>
            <w:r w:rsidR="00354BC5" w:rsidRPr="00354BC5">
              <w:rPr>
                <w:lang w:val="ru-RU"/>
              </w:rPr>
              <w:instrText>/</w:instrText>
            </w:r>
            <w:r w:rsidR="00354BC5">
              <w:instrText>S</w:instrText>
            </w:r>
            <w:r w:rsidR="00354BC5" w:rsidRPr="00354BC5">
              <w:rPr>
                <w:lang w:val="ru-RU"/>
              </w:rPr>
              <w:instrText>21-</w:instrText>
            </w:r>
            <w:r w:rsidR="00354BC5">
              <w:instrText>CL</w:instrText>
            </w:r>
            <w:r w:rsidR="00354BC5" w:rsidRPr="00354BC5">
              <w:rPr>
                <w:lang w:val="ru-RU"/>
              </w:rPr>
              <w:instrText>-</w:instrText>
            </w:r>
            <w:r w:rsidR="00354BC5">
              <w:instrText>C</w:instrText>
            </w:r>
            <w:r w:rsidR="00354BC5" w:rsidRPr="00354BC5">
              <w:rPr>
                <w:lang w:val="ru-RU"/>
              </w:rPr>
              <w:instrText>-0017/</w:instrText>
            </w:r>
            <w:r w:rsidR="00354BC5">
              <w:instrText>en</w:instrText>
            </w:r>
            <w:r w:rsidR="00354BC5" w:rsidRPr="00354BC5">
              <w:rPr>
                <w:lang w:val="ru-RU"/>
              </w:rPr>
              <w:instrText xml:space="preserve">" </w:instrText>
            </w:r>
            <w:r w:rsidR="00354BC5">
              <w:fldChar w:fldCharType="separate"/>
            </w:r>
            <w:r w:rsidR="00505A6A" w:rsidRPr="00162F8A">
              <w:rPr>
                <w:rStyle w:val="Hyperlink"/>
                <w:i/>
                <w:iCs/>
                <w:lang w:val="ru-RU"/>
              </w:rPr>
              <w:t>C21/17</w:t>
            </w:r>
            <w:r w:rsidR="00354BC5">
              <w:rPr>
                <w:rStyle w:val="Hyperlink"/>
                <w:i/>
                <w:iCs/>
                <w:lang w:val="ru-RU"/>
              </w:rPr>
              <w:fldChar w:fldCharType="end"/>
            </w:r>
            <w:r w:rsidRPr="00162F8A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14:paraId="7E0CCC14" w14:textId="12515DB4" w:rsidR="00824D83" w:rsidRPr="00162F8A" w:rsidRDefault="00824D83" w:rsidP="00824D83">
      <w:pPr>
        <w:pStyle w:val="Heading1"/>
        <w:rPr>
          <w:lang w:val="ru-RU"/>
        </w:rPr>
      </w:pPr>
      <w:r w:rsidRPr="00162F8A">
        <w:rPr>
          <w:lang w:val="ru-RU"/>
        </w:rPr>
        <w:t>1</w:t>
      </w:r>
      <w:r w:rsidRPr="00162F8A">
        <w:rPr>
          <w:lang w:val="ru-RU"/>
        </w:rPr>
        <w:tab/>
        <w:t>Базовая информация</w:t>
      </w:r>
    </w:p>
    <w:p w14:paraId="4BFE05E3" w14:textId="006796F7" w:rsidR="00824D83" w:rsidRPr="00162F8A" w:rsidRDefault="00824D83" w:rsidP="005863E8">
      <w:pPr>
        <w:rPr>
          <w:rFonts w:eastAsiaTheme="minorHAnsi"/>
          <w:lang w:val="ru-RU"/>
        </w:rPr>
      </w:pPr>
      <w:r w:rsidRPr="00162F8A">
        <w:rPr>
          <w:rFonts w:eastAsiaTheme="minorHAnsi"/>
          <w:lang w:val="ru-RU"/>
        </w:rPr>
        <w:t>1.1</w:t>
      </w:r>
      <w:r w:rsidRPr="00162F8A">
        <w:rPr>
          <w:rFonts w:eastAsiaTheme="minorHAnsi"/>
          <w:lang w:val="ru-RU"/>
        </w:rPr>
        <w:tab/>
        <w:t xml:space="preserve">Начиная с 1969 года ежегодно 17 мая отмечается </w:t>
      </w:r>
      <w:r w:rsidRPr="00162F8A">
        <w:rPr>
          <w:rFonts w:eastAsiaTheme="minorHAnsi"/>
          <w:i/>
          <w:iCs/>
          <w:lang w:val="ru-RU"/>
        </w:rPr>
        <w:t>Всемирный день электросвязи</w:t>
      </w:r>
      <w:r w:rsidRPr="00162F8A">
        <w:rPr>
          <w:rFonts w:eastAsiaTheme="minorHAnsi"/>
          <w:lang w:val="ru-RU"/>
        </w:rPr>
        <w:t>, знаменующий собой годовщину подписания первой Международной телеграфной конвенции и создания МСЭ в 1865 году. Официально этот День был установлен Полномочной конференцией в Малаге-</w:t>
      </w:r>
      <w:proofErr w:type="spellStart"/>
      <w:r w:rsidRPr="00162F8A">
        <w:rPr>
          <w:rFonts w:eastAsiaTheme="minorHAnsi"/>
          <w:lang w:val="ru-RU"/>
        </w:rPr>
        <w:t>Торремолиносе</w:t>
      </w:r>
      <w:proofErr w:type="spellEnd"/>
      <w:r w:rsidRPr="00162F8A">
        <w:rPr>
          <w:rFonts w:eastAsiaTheme="minorHAnsi"/>
          <w:lang w:val="ru-RU"/>
        </w:rPr>
        <w:t xml:space="preserve"> в 1973 году. Признавая МСЭ ведущим учреждением системы Организации Объединенных Наций в области ИКТ, Всемирная встреча на высшем уровне по вопросам </w:t>
      </w:r>
      <w:r w:rsidRPr="00162F8A">
        <w:rPr>
          <w:lang w:val="ru-RU"/>
        </w:rPr>
        <w:t>информационного</w:t>
      </w:r>
      <w:r w:rsidRPr="00162F8A">
        <w:rPr>
          <w:rFonts w:eastAsiaTheme="minorHAnsi"/>
          <w:lang w:val="ru-RU"/>
        </w:rPr>
        <w:t xml:space="preserve"> общества (ВВУИО), состоявшаяся в Тунисе в ноябре 2005 года, обратилась к </w:t>
      </w:r>
      <w:r w:rsidRPr="00162F8A">
        <w:rPr>
          <w:lang w:val="ru-RU"/>
        </w:rPr>
        <w:t>Генеральной</w:t>
      </w:r>
      <w:r w:rsidRPr="00162F8A">
        <w:rPr>
          <w:rFonts w:eastAsiaTheme="minorHAnsi"/>
          <w:lang w:val="ru-RU"/>
        </w:rPr>
        <w:t xml:space="preserve"> Ассамблее Организации Объединенных Наций с призывом объявить 17 мая Всемирным днем информационного общества (см. </w:t>
      </w:r>
      <w:hyperlink r:id="rId9" w:history="1">
        <w:r w:rsidRPr="00162F8A">
          <w:rPr>
            <w:rFonts w:eastAsiaTheme="minorHAnsi"/>
            <w:color w:val="0000FF"/>
            <w:spacing w:val="-2"/>
            <w:u w:val="single"/>
            <w:lang w:val="ru-RU"/>
          </w:rPr>
          <w:t>пункт 121 Тунисской программы</w:t>
        </w:r>
      </w:hyperlink>
      <w:r w:rsidRPr="00162F8A">
        <w:rPr>
          <w:rFonts w:eastAsiaTheme="minorHAnsi"/>
          <w:lang w:val="ru-RU"/>
        </w:rPr>
        <w:t>).</w:t>
      </w:r>
    </w:p>
    <w:p w14:paraId="6B34C196" w14:textId="77777777" w:rsidR="00824D83" w:rsidRPr="00162F8A" w:rsidRDefault="00824D83" w:rsidP="005863E8">
      <w:pPr>
        <w:rPr>
          <w:rFonts w:eastAsiaTheme="minorHAnsi"/>
          <w:lang w:val="ru-RU"/>
        </w:rPr>
      </w:pPr>
      <w:r w:rsidRPr="00162F8A">
        <w:rPr>
          <w:rFonts w:eastAsiaTheme="minorHAnsi"/>
          <w:lang w:val="ru-RU"/>
        </w:rPr>
        <w:t>1.2</w:t>
      </w:r>
      <w:r w:rsidRPr="00162F8A">
        <w:rPr>
          <w:rFonts w:eastAsiaTheme="minorHAnsi"/>
          <w:lang w:val="ru-RU"/>
        </w:rPr>
        <w:tab/>
      </w:r>
      <w:r w:rsidRPr="00162F8A">
        <w:rPr>
          <w:lang w:val="ru-RU"/>
        </w:rPr>
        <w:t>Генеральная</w:t>
      </w:r>
      <w:r w:rsidRPr="00162F8A">
        <w:rPr>
          <w:rFonts w:eastAsiaTheme="minorHAnsi"/>
          <w:lang w:val="ru-RU"/>
        </w:rPr>
        <w:t xml:space="preserve"> Ассамблея Организации Объединенных Наций 27 марта 2006 года приняла резолюцию 60/252, объявив 17 мая </w:t>
      </w:r>
      <w:r w:rsidRPr="00162F8A">
        <w:rPr>
          <w:rFonts w:eastAsiaTheme="minorHAnsi"/>
          <w:i/>
          <w:iCs/>
          <w:lang w:val="ru-RU"/>
        </w:rPr>
        <w:t>Всемирным днем информационного общества</w:t>
      </w:r>
      <w:r w:rsidRPr="00162F8A">
        <w:rPr>
          <w:rFonts w:eastAsiaTheme="minorHAnsi"/>
          <w:lang w:val="ru-RU"/>
        </w:rPr>
        <w:t xml:space="preserve">, для того чтобы ежегодно </w:t>
      </w:r>
      <w:r w:rsidRPr="00162F8A">
        <w:rPr>
          <w:lang w:val="ru-RU"/>
        </w:rPr>
        <w:t>привлекать</w:t>
      </w:r>
      <w:r w:rsidRPr="00162F8A">
        <w:rPr>
          <w:rFonts w:eastAsiaTheme="minorHAnsi"/>
          <w:lang w:val="ru-RU"/>
        </w:rPr>
        <w:t xml:space="preserve"> всеобщее внимание к задаче предоставления громадных преимуществ цифровой </w:t>
      </w:r>
      <w:r w:rsidRPr="00162F8A">
        <w:rPr>
          <w:lang w:val="ru-RU"/>
        </w:rPr>
        <w:t>революции</w:t>
      </w:r>
      <w:r w:rsidRPr="00162F8A">
        <w:rPr>
          <w:rFonts w:eastAsiaTheme="minorHAnsi"/>
          <w:lang w:val="ru-RU"/>
        </w:rPr>
        <w:t xml:space="preserve"> в области ИКТ всем жителям планеты.</w:t>
      </w:r>
    </w:p>
    <w:p w14:paraId="61F37573" w14:textId="2F578EDD" w:rsidR="00824D83" w:rsidRPr="00162F8A" w:rsidRDefault="00824D83" w:rsidP="00824D83">
      <w:pPr>
        <w:rPr>
          <w:rFonts w:eastAsiaTheme="minorHAnsi"/>
          <w:lang w:val="ru-RU"/>
        </w:rPr>
      </w:pPr>
      <w:r w:rsidRPr="00162F8A">
        <w:rPr>
          <w:rFonts w:eastAsiaTheme="minorHAnsi"/>
          <w:lang w:val="ru-RU"/>
        </w:rPr>
        <w:lastRenderedPageBreak/>
        <w:t>1.3</w:t>
      </w:r>
      <w:r w:rsidRPr="00162F8A">
        <w:rPr>
          <w:rFonts w:eastAsiaTheme="minorHAnsi"/>
          <w:lang w:val="ru-RU"/>
        </w:rPr>
        <w:tab/>
      </w:r>
      <w:r w:rsidRPr="00162F8A">
        <w:rPr>
          <w:lang w:val="ru-RU"/>
        </w:rPr>
        <w:t>Полномочная</w:t>
      </w:r>
      <w:r w:rsidRPr="00162F8A">
        <w:rPr>
          <w:rFonts w:eastAsiaTheme="minorHAnsi"/>
          <w:lang w:val="ru-RU"/>
        </w:rPr>
        <w:t xml:space="preserve"> конференция МСЭ, проходившая в ноябре 2006 года, приветствовала это решение Генеральной Ассамблеи и внесла изменение в </w:t>
      </w:r>
      <w:hyperlink r:id="rId10" w:history="1">
        <w:r w:rsidR="00505A6A" w:rsidRPr="00162F8A">
          <w:rPr>
            <w:rStyle w:val="Hyperlink"/>
            <w:rFonts w:eastAsiaTheme="minorHAnsi"/>
            <w:lang w:val="ru-RU"/>
          </w:rPr>
          <w:t>Резолюцию 68</w:t>
        </w:r>
      </w:hyperlink>
      <w:r w:rsidRPr="00162F8A">
        <w:rPr>
          <w:rFonts w:eastAsiaTheme="minorHAnsi"/>
          <w:lang w:val="ru-RU"/>
        </w:rPr>
        <w:t xml:space="preserve">, для того чтобы предложить Совету принимать конкретную тему для каждого </w:t>
      </w:r>
      <w:r w:rsidRPr="00162F8A">
        <w:rPr>
          <w:rFonts w:eastAsiaTheme="minorHAnsi"/>
          <w:i/>
          <w:iCs/>
          <w:lang w:val="ru-RU"/>
        </w:rPr>
        <w:t>Всемирного дня электросвязи и информационного общества</w:t>
      </w:r>
      <w:r w:rsidRPr="00162F8A">
        <w:rPr>
          <w:rFonts w:eastAsiaTheme="minorHAnsi"/>
          <w:lang w:val="ru-RU"/>
        </w:rPr>
        <w:t>.</w:t>
      </w:r>
    </w:p>
    <w:p w14:paraId="53EDB496" w14:textId="0BD379B6" w:rsidR="00824D83" w:rsidRPr="00162F8A" w:rsidRDefault="00824D83" w:rsidP="00824D83">
      <w:pPr>
        <w:pStyle w:val="Heading1"/>
        <w:rPr>
          <w:rFonts w:eastAsiaTheme="minorHAnsi"/>
          <w:lang w:val="ru-RU"/>
        </w:rPr>
      </w:pPr>
      <w:bookmarkStart w:id="3" w:name="_Hlk90558997"/>
      <w:r w:rsidRPr="00162F8A">
        <w:rPr>
          <w:rFonts w:eastAsiaTheme="minorHAnsi"/>
          <w:lang w:val="ru-RU"/>
        </w:rPr>
        <w:t>2</w:t>
      </w:r>
      <w:r w:rsidRPr="00162F8A">
        <w:rPr>
          <w:rFonts w:eastAsiaTheme="minorHAnsi"/>
          <w:lang w:val="ru-RU"/>
        </w:rPr>
        <w:tab/>
        <w:t>Всемирный день электросвязи и информационного общества 202</w:t>
      </w:r>
      <w:r w:rsidR="00505A6A" w:rsidRPr="00162F8A">
        <w:rPr>
          <w:rFonts w:eastAsiaTheme="minorHAnsi"/>
          <w:lang w:val="ru-RU"/>
        </w:rPr>
        <w:t>2</w:t>
      </w:r>
      <w:r w:rsidRPr="00162F8A">
        <w:rPr>
          <w:rFonts w:eastAsiaTheme="minorHAnsi"/>
          <w:lang w:val="ru-RU"/>
        </w:rPr>
        <w:t> года</w:t>
      </w:r>
      <w:bookmarkEnd w:id="3"/>
    </w:p>
    <w:p w14:paraId="6135C957" w14:textId="15178D2E" w:rsidR="00824D83" w:rsidRPr="00162F8A" w:rsidRDefault="00824D83" w:rsidP="005863E8">
      <w:pPr>
        <w:rPr>
          <w:lang w:val="ru-RU"/>
        </w:rPr>
      </w:pPr>
      <w:r w:rsidRPr="00162F8A">
        <w:rPr>
          <w:lang w:val="ru-RU"/>
        </w:rPr>
        <w:t>2.1</w:t>
      </w:r>
      <w:r w:rsidRPr="00162F8A">
        <w:rPr>
          <w:lang w:val="ru-RU"/>
        </w:rPr>
        <w:tab/>
      </w:r>
      <w:r w:rsidR="00BB2512" w:rsidRPr="00162F8A">
        <w:rPr>
          <w:lang w:val="ru-RU"/>
        </w:rPr>
        <w:t xml:space="preserve">В этом году </w:t>
      </w:r>
      <w:r w:rsidR="00F41268" w:rsidRPr="00162F8A">
        <w:rPr>
          <w:lang w:val="ru-RU"/>
        </w:rPr>
        <w:t xml:space="preserve">МСЭ добавит свои усилия к деятельности в рамках </w:t>
      </w:r>
      <w:r w:rsidR="00F41268" w:rsidRPr="00162F8A">
        <w:rPr>
          <w:color w:val="000000"/>
          <w:lang w:val="ru-RU"/>
        </w:rPr>
        <w:t>Десятилетия здорового старения</w:t>
      </w:r>
      <w:r w:rsidR="00F41268" w:rsidRPr="00162F8A">
        <w:rPr>
          <w:lang w:val="ru-RU"/>
        </w:rPr>
        <w:t xml:space="preserve"> </w:t>
      </w:r>
      <w:r w:rsidR="00505A6A" w:rsidRPr="00162F8A">
        <w:rPr>
          <w:lang w:val="ru-RU"/>
        </w:rPr>
        <w:t>(2021</w:t>
      </w:r>
      <w:r w:rsidR="00496248" w:rsidRPr="00162F8A">
        <w:rPr>
          <w:lang w:val="ru-RU"/>
        </w:rPr>
        <w:t>−</w:t>
      </w:r>
      <w:r w:rsidR="00505A6A" w:rsidRPr="00162F8A">
        <w:rPr>
          <w:lang w:val="ru-RU"/>
        </w:rPr>
        <w:t>2030</w:t>
      </w:r>
      <w:r w:rsidR="00496248" w:rsidRPr="00162F8A">
        <w:rPr>
          <w:lang w:val="ru-RU"/>
        </w:rPr>
        <w:t> гг.</w:t>
      </w:r>
      <w:r w:rsidR="00505A6A" w:rsidRPr="00162F8A">
        <w:rPr>
          <w:lang w:val="ru-RU"/>
        </w:rPr>
        <w:t xml:space="preserve">), </w:t>
      </w:r>
      <w:r w:rsidR="00F41268" w:rsidRPr="00162F8A">
        <w:rPr>
          <w:lang w:val="ru-RU"/>
        </w:rPr>
        <w:t xml:space="preserve">продолжая оказывать содействие в осуществлении </w:t>
      </w:r>
      <w:hyperlink r:id="rId11" w:history="1">
        <w:r w:rsidR="00F41268" w:rsidRPr="00162F8A">
          <w:rPr>
            <w:rStyle w:val="Hyperlink"/>
            <w:lang w:val="ru-RU"/>
          </w:rPr>
          <w:t>Повестки дня в области глобального развития электросвязи/ИКТ "Соединим к 2030 году"</w:t>
        </w:r>
      </w:hyperlink>
      <w:r w:rsidR="00F41268" w:rsidRPr="00162F8A">
        <w:rPr>
          <w:lang w:val="ru-RU"/>
        </w:rPr>
        <w:t xml:space="preserve"> </w:t>
      </w:r>
      <w:r w:rsidR="00505A6A" w:rsidRPr="00162F8A">
        <w:rPr>
          <w:lang w:val="ru-RU"/>
        </w:rPr>
        <w:t>(</w:t>
      </w:r>
      <w:r w:rsidR="00496248" w:rsidRPr="00162F8A">
        <w:rPr>
          <w:lang w:val="ru-RU"/>
        </w:rPr>
        <w:t>Резолюция </w:t>
      </w:r>
      <w:r w:rsidR="00505A6A" w:rsidRPr="00162F8A">
        <w:rPr>
          <w:lang w:val="ru-RU"/>
        </w:rPr>
        <w:t xml:space="preserve">200 </w:t>
      </w:r>
      <w:r w:rsidR="00496248" w:rsidRPr="00162F8A">
        <w:rPr>
          <w:lang w:val="ru-RU"/>
        </w:rPr>
        <w:t>(Пересм</w:t>
      </w:r>
      <w:r w:rsidR="00505A6A" w:rsidRPr="00162F8A">
        <w:rPr>
          <w:lang w:val="ru-RU"/>
        </w:rPr>
        <w:t xml:space="preserve">. </w:t>
      </w:r>
      <w:r w:rsidR="00496248" w:rsidRPr="00162F8A">
        <w:rPr>
          <w:lang w:val="ru-RU"/>
        </w:rPr>
        <w:t>Дубай</w:t>
      </w:r>
      <w:r w:rsidR="00505A6A" w:rsidRPr="00162F8A">
        <w:rPr>
          <w:lang w:val="ru-RU"/>
        </w:rPr>
        <w:t>, 2018</w:t>
      </w:r>
      <w:r w:rsidR="00496248" w:rsidRPr="00162F8A">
        <w:rPr>
          <w:lang w:val="ru-RU"/>
        </w:rPr>
        <w:t> г.)</w:t>
      </w:r>
      <w:r w:rsidR="00505A6A" w:rsidRPr="00162F8A">
        <w:rPr>
          <w:lang w:val="ru-RU"/>
        </w:rPr>
        <w:t>),</w:t>
      </w:r>
      <w:r w:rsidR="00DF1B4E" w:rsidRPr="00162F8A">
        <w:rPr>
          <w:lang w:val="ru-RU"/>
        </w:rPr>
        <w:t xml:space="preserve"> </w:t>
      </w:r>
      <w:r w:rsidR="00F41268" w:rsidRPr="00162F8A">
        <w:rPr>
          <w:lang w:val="ru-RU"/>
        </w:rPr>
        <w:t xml:space="preserve">в первую очередь </w:t>
      </w:r>
      <w:r w:rsidR="0006533B" w:rsidRPr="00162F8A">
        <w:rPr>
          <w:lang w:val="ru-RU"/>
        </w:rPr>
        <w:t>по</w:t>
      </w:r>
      <w:r w:rsidR="00AF3A3B" w:rsidRPr="00162F8A">
        <w:rPr>
          <w:lang w:val="ru-RU"/>
        </w:rPr>
        <w:t xml:space="preserve"> </w:t>
      </w:r>
      <w:r w:rsidR="00FF11FD" w:rsidRPr="00162F8A">
        <w:rPr>
          <w:lang w:val="ru-RU"/>
        </w:rPr>
        <w:t>Цел</w:t>
      </w:r>
      <w:r w:rsidR="0006533B" w:rsidRPr="00162F8A">
        <w:rPr>
          <w:lang w:val="ru-RU"/>
        </w:rPr>
        <w:t>и</w:t>
      </w:r>
      <w:r w:rsidR="00FF11FD" w:rsidRPr="00162F8A">
        <w:rPr>
          <w:lang w:val="ru-RU"/>
        </w:rPr>
        <w:t xml:space="preserve"> 2: </w:t>
      </w:r>
      <w:r w:rsidR="00496248" w:rsidRPr="00162F8A">
        <w:rPr>
          <w:lang w:val="ru-RU"/>
        </w:rPr>
        <w:t>О</w:t>
      </w:r>
      <w:r w:rsidR="00FF11FD" w:rsidRPr="00162F8A">
        <w:rPr>
          <w:lang w:val="ru-RU"/>
        </w:rPr>
        <w:t>ткрытость</w:t>
      </w:r>
      <w:r w:rsidR="00505A6A" w:rsidRPr="00162F8A">
        <w:rPr>
          <w:lang w:val="ru-RU"/>
        </w:rPr>
        <w:t>.</w:t>
      </w:r>
    </w:p>
    <w:p w14:paraId="1462263E" w14:textId="3F75E87A" w:rsidR="00824D83" w:rsidRPr="00162F8A" w:rsidRDefault="00824D83" w:rsidP="005863E8">
      <w:pPr>
        <w:rPr>
          <w:lang w:val="ru-RU"/>
        </w:rPr>
      </w:pPr>
      <w:r w:rsidRPr="00162F8A">
        <w:rPr>
          <w:lang w:val="ru-RU"/>
        </w:rPr>
        <w:t>2.2</w:t>
      </w:r>
      <w:r w:rsidRPr="00162F8A">
        <w:rPr>
          <w:lang w:val="ru-RU"/>
        </w:rPr>
        <w:tab/>
        <w:t>Тема ВДЭИО 202</w:t>
      </w:r>
      <w:r w:rsidR="00FF11FD" w:rsidRPr="00162F8A">
        <w:rPr>
          <w:lang w:val="ru-RU"/>
        </w:rPr>
        <w:t>2</w:t>
      </w:r>
      <w:r w:rsidRPr="00162F8A">
        <w:rPr>
          <w:lang w:val="ru-RU"/>
        </w:rPr>
        <w:t> года: "</w:t>
      </w:r>
      <w:r w:rsidRPr="00162F8A">
        <w:rPr>
          <w:b/>
          <w:szCs w:val="22"/>
          <w:lang w:val="ru-RU"/>
        </w:rPr>
        <w:t xml:space="preserve">Цифровые технологии для </w:t>
      </w:r>
      <w:r w:rsidRPr="00162F8A">
        <w:rPr>
          <w:b/>
          <w:color w:val="000000"/>
          <w:szCs w:val="22"/>
          <w:lang w:val="ru-RU"/>
        </w:rPr>
        <w:t>пожилых людей и</w:t>
      </w:r>
      <w:r w:rsidRPr="00162F8A">
        <w:rPr>
          <w:b/>
          <w:szCs w:val="22"/>
          <w:lang w:val="ru-RU"/>
        </w:rPr>
        <w:t xml:space="preserve"> </w:t>
      </w:r>
      <w:r w:rsidRPr="00162F8A">
        <w:rPr>
          <w:b/>
          <w:color w:val="000000"/>
          <w:szCs w:val="22"/>
          <w:lang w:val="ru-RU"/>
        </w:rPr>
        <w:t>здорового старения</w:t>
      </w:r>
      <w:r w:rsidRPr="00162F8A">
        <w:rPr>
          <w:szCs w:val="22"/>
          <w:lang w:val="ru-RU"/>
        </w:rPr>
        <w:t>"</w:t>
      </w:r>
      <w:r w:rsidR="00FF11FD" w:rsidRPr="00162F8A">
        <w:rPr>
          <w:szCs w:val="22"/>
          <w:lang w:val="ru-RU"/>
        </w:rPr>
        <w:t xml:space="preserve"> </w:t>
      </w:r>
      <w:r w:rsidRPr="00162F8A">
        <w:rPr>
          <w:lang w:val="ru-RU"/>
        </w:rPr>
        <w:t xml:space="preserve">позволит Членам МСЭ, партнерам и </w:t>
      </w:r>
      <w:r w:rsidR="00CD4194" w:rsidRPr="00162F8A">
        <w:rPr>
          <w:lang w:val="ru-RU"/>
        </w:rPr>
        <w:t xml:space="preserve">другим </w:t>
      </w:r>
      <w:r w:rsidRPr="00162F8A">
        <w:rPr>
          <w:lang w:val="ru-RU"/>
        </w:rPr>
        <w:t xml:space="preserve">заинтересованным сторонам </w:t>
      </w:r>
      <w:r w:rsidRPr="00162F8A">
        <w:rPr>
          <w:color w:val="000000"/>
          <w:lang w:val="ru-RU"/>
        </w:rPr>
        <w:t>повысить осведомленность</w:t>
      </w:r>
      <w:r w:rsidRPr="00162F8A">
        <w:rPr>
          <w:lang w:val="ru-RU"/>
        </w:rPr>
        <w:t xml:space="preserve"> о важной роли электросвязи/ИКТ, помогающих людям оставаться здоровыми, </w:t>
      </w:r>
      <w:r w:rsidR="00CD4194" w:rsidRPr="00162F8A">
        <w:rPr>
          <w:lang w:val="ru-RU"/>
        </w:rPr>
        <w:t xml:space="preserve">соединенными и </w:t>
      </w:r>
      <w:r w:rsidRPr="00162F8A">
        <w:rPr>
          <w:color w:val="000000"/>
          <w:lang w:val="ru-RU"/>
        </w:rPr>
        <w:t>независимыми в</w:t>
      </w:r>
      <w:r w:rsidRPr="00162F8A">
        <w:rPr>
          <w:lang w:val="ru-RU"/>
        </w:rPr>
        <w:t xml:space="preserve"> физическом, эмоциональном и финансовом отношении, ведущими жизнь в условиях здорового старения, поскольку это имеет </w:t>
      </w:r>
      <w:r w:rsidR="00CD4194" w:rsidRPr="00162F8A">
        <w:rPr>
          <w:lang w:val="ru-RU"/>
        </w:rPr>
        <w:t xml:space="preserve">большое </w:t>
      </w:r>
      <w:r w:rsidRPr="00162F8A">
        <w:rPr>
          <w:lang w:val="ru-RU"/>
        </w:rPr>
        <w:t xml:space="preserve">значение для поддержания устойчивости экономических систем и </w:t>
      </w:r>
      <w:r w:rsidRPr="00162F8A">
        <w:rPr>
          <w:color w:val="000000"/>
          <w:lang w:val="ru-RU"/>
        </w:rPr>
        <w:t>систем здравоохранения</w:t>
      </w:r>
      <w:r w:rsidRPr="00162F8A">
        <w:rPr>
          <w:lang w:val="ru-RU"/>
        </w:rPr>
        <w:t>.</w:t>
      </w:r>
    </w:p>
    <w:p w14:paraId="5BC5A7DA" w14:textId="68D49A10" w:rsidR="00FF11FD" w:rsidRPr="00162F8A" w:rsidRDefault="00FF11FD" w:rsidP="005863E8">
      <w:pPr>
        <w:rPr>
          <w:lang w:val="ru-RU"/>
        </w:rPr>
      </w:pPr>
      <w:r w:rsidRPr="00162F8A">
        <w:rPr>
          <w:lang w:val="ru-RU"/>
        </w:rPr>
        <w:t>2.3</w:t>
      </w:r>
      <w:r w:rsidRPr="00162F8A">
        <w:rPr>
          <w:lang w:val="ru-RU"/>
        </w:rPr>
        <w:tab/>
      </w:r>
      <w:r w:rsidR="0082038E" w:rsidRPr="00162F8A">
        <w:rPr>
          <w:lang w:val="ru-RU"/>
        </w:rPr>
        <w:t>В этих целях Членам МСЭ настоятельно рекомендуется продолжать использовать электросвязь/ИКТ</w:t>
      </w:r>
      <w:r w:rsidR="007F234A" w:rsidRPr="00162F8A">
        <w:rPr>
          <w:lang w:val="ru-RU"/>
        </w:rPr>
        <w:t>, обеспечивая благоприятную среду, гарантирующую доступность электросвязи/ИКТ для лиц с ограниченными возможностями</w:t>
      </w:r>
      <w:r w:rsidR="00B31F8C" w:rsidRPr="00162F8A">
        <w:rPr>
          <w:lang w:val="ru-RU"/>
        </w:rPr>
        <w:t>,</w:t>
      </w:r>
      <w:r w:rsidRPr="00162F8A">
        <w:rPr>
          <w:lang w:val="ru-RU"/>
        </w:rPr>
        <w:t xml:space="preserve"> </w:t>
      </w:r>
      <w:r w:rsidR="007F234A" w:rsidRPr="00162F8A">
        <w:rPr>
          <w:lang w:val="ru-RU"/>
        </w:rPr>
        <w:t>и увеличивая долю молодых/взрослых людей, влад</w:t>
      </w:r>
      <w:r w:rsidR="008E1F4C" w:rsidRPr="00162F8A">
        <w:rPr>
          <w:lang w:val="ru-RU"/>
        </w:rPr>
        <w:t>е</w:t>
      </w:r>
      <w:r w:rsidR="007F234A" w:rsidRPr="00162F8A">
        <w:rPr>
          <w:lang w:val="ru-RU"/>
        </w:rPr>
        <w:t xml:space="preserve">ющих </w:t>
      </w:r>
      <w:r w:rsidR="008E1F4C" w:rsidRPr="00162F8A">
        <w:rPr>
          <w:lang w:val="ru-RU"/>
        </w:rPr>
        <w:t>навыками в области электросвязи/ИКТ, чтобы вносит</w:t>
      </w:r>
      <w:r w:rsidR="006B7BBD" w:rsidRPr="00162F8A">
        <w:rPr>
          <w:lang w:val="ru-RU"/>
        </w:rPr>
        <w:t>ь</w:t>
      </w:r>
      <w:r w:rsidR="008E1F4C" w:rsidRPr="00162F8A">
        <w:rPr>
          <w:lang w:val="ru-RU"/>
        </w:rPr>
        <w:t xml:space="preserve"> вклад </w:t>
      </w:r>
      <w:r w:rsidR="006B7BBD" w:rsidRPr="00162F8A">
        <w:rPr>
          <w:lang w:val="ru-RU"/>
        </w:rPr>
        <w:t>в достижение целевых показателей </w:t>
      </w:r>
      <w:r w:rsidRPr="00162F8A">
        <w:rPr>
          <w:lang w:val="ru-RU"/>
        </w:rPr>
        <w:t xml:space="preserve">2.9 </w:t>
      </w:r>
      <w:r w:rsidR="006B7BBD" w:rsidRPr="00162F8A">
        <w:rPr>
          <w:lang w:val="ru-RU"/>
        </w:rPr>
        <w:t>и</w:t>
      </w:r>
      <w:r w:rsidRPr="00162F8A">
        <w:rPr>
          <w:lang w:val="ru-RU"/>
        </w:rPr>
        <w:t xml:space="preserve"> 2.10 </w:t>
      </w:r>
      <w:r w:rsidR="005863E8" w:rsidRPr="00162F8A">
        <w:rPr>
          <w:lang w:val="ru-RU"/>
        </w:rPr>
        <w:t>Повестк</w:t>
      </w:r>
      <w:r w:rsidR="00496248" w:rsidRPr="00162F8A">
        <w:rPr>
          <w:lang w:val="ru-RU"/>
        </w:rPr>
        <w:t>и</w:t>
      </w:r>
      <w:r w:rsidR="005863E8" w:rsidRPr="00162F8A">
        <w:rPr>
          <w:lang w:val="ru-RU"/>
        </w:rPr>
        <w:t xml:space="preserve"> дня "Соединим к 2030 году"</w:t>
      </w:r>
      <w:r w:rsidRPr="00162F8A">
        <w:rPr>
          <w:lang w:val="ru-RU"/>
        </w:rPr>
        <w:t>.</w:t>
      </w:r>
    </w:p>
    <w:p w14:paraId="23BEDE1C" w14:textId="7948639C" w:rsidR="00FF11FD" w:rsidRPr="00162F8A" w:rsidRDefault="00FF11FD" w:rsidP="005863E8">
      <w:pPr>
        <w:rPr>
          <w:lang w:val="ru-RU"/>
        </w:rPr>
      </w:pPr>
      <w:r w:rsidRPr="00162F8A">
        <w:rPr>
          <w:lang w:val="ru-RU"/>
        </w:rPr>
        <w:t>2.4</w:t>
      </w:r>
      <w:r w:rsidRPr="00162F8A">
        <w:rPr>
          <w:lang w:val="ru-RU"/>
        </w:rPr>
        <w:tab/>
        <w:t>17</w:t>
      </w:r>
      <w:r w:rsidR="00AF3A3B" w:rsidRPr="00162F8A">
        <w:rPr>
          <w:lang w:val="ru-RU"/>
        </w:rPr>
        <w:t> мая</w:t>
      </w:r>
      <w:r w:rsidRPr="00162F8A">
        <w:rPr>
          <w:lang w:val="ru-RU"/>
        </w:rPr>
        <w:t xml:space="preserve"> 2022</w:t>
      </w:r>
      <w:r w:rsidR="00AF3A3B" w:rsidRPr="00162F8A">
        <w:rPr>
          <w:lang w:val="ru-RU"/>
        </w:rPr>
        <w:t> года</w:t>
      </w:r>
      <w:r w:rsidRPr="00162F8A">
        <w:rPr>
          <w:lang w:val="ru-RU"/>
        </w:rPr>
        <w:t xml:space="preserve"> </w:t>
      </w:r>
      <w:r w:rsidR="005F1E3A" w:rsidRPr="00162F8A">
        <w:rPr>
          <w:lang w:val="ru-RU"/>
        </w:rPr>
        <w:t>ВДЭИО пройдет в рамках Форума Всемирной встречи на высшем уровне по вопросам информационного общества</w:t>
      </w:r>
      <w:r w:rsidRPr="00162F8A">
        <w:rPr>
          <w:lang w:val="ru-RU"/>
        </w:rPr>
        <w:t xml:space="preserve"> (</w:t>
      </w:r>
      <w:r w:rsidR="00AF3A3B" w:rsidRPr="00162F8A">
        <w:rPr>
          <w:color w:val="000000"/>
          <w:lang w:val="ru-RU"/>
        </w:rPr>
        <w:t>ВВУИО</w:t>
      </w:r>
      <w:r w:rsidRPr="00162F8A">
        <w:rPr>
          <w:lang w:val="ru-RU"/>
        </w:rPr>
        <w:t xml:space="preserve">) </w:t>
      </w:r>
      <w:r w:rsidR="00E96F56" w:rsidRPr="00162F8A">
        <w:rPr>
          <w:lang w:val="ru-RU"/>
        </w:rPr>
        <w:t xml:space="preserve">2022 года. </w:t>
      </w:r>
      <w:r w:rsidR="00A728AF" w:rsidRPr="00162F8A">
        <w:rPr>
          <w:lang w:val="ru-RU"/>
        </w:rPr>
        <w:t>Интегрируя</w:t>
      </w:r>
      <w:r w:rsidRPr="00162F8A">
        <w:rPr>
          <w:lang w:val="ru-RU"/>
        </w:rPr>
        <w:t xml:space="preserve"> </w:t>
      </w:r>
      <w:r w:rsidR="00496248" w:rsidRPr="00162F8A">
        <w:rPr>
          <w:lang w:val="ru-RU"/>
        </w:rPr>
        <w:t xml:space="preserve">ВДЭИО </w:t>
      </w:r>
      <w:r w:rsidR="00A728AF" w:rsidRPr="00162F8A">
        <w:rPr>
          <w:lang w:val="ru-RU"/>
        </w:rPr>
        <w:t>в</w:t>
      </w:r>
      <w:r w:rsidRPr="00162F8A">
        <w:rPr>
          <w:lang w:val="ru-RU"/>
        </w:rPr>
        <w:t xml:space="preserve"> </w:t>
      </w:r>
      <w:r w:rsidR="00496248" w:rsidRPr="00162F8A">
        <w:rPr>
          <w:color w:val="000000"/>
          <w:lang w:val="ru-RU"/>
        </w:rPr>
        <w:t>ВВУИО</w:t>
      </w:r>
      <w:r w:rsidRPr="00162F8A">
        <w:rPr>
          <w:lang w:val="ru-RU"/>
        </w:rPr>
        <w:t xml:space="preserve">, </w:t>
      </w:r>
      <w:r w:rsidR="00496248" w:rsidRPr="00162F8A">
        <w:rPr>
          <w:lang w:val="ru-RU"/>
        </w:rPr>
        <w:t>МСЭ</w:t>
      </w:r>
      <w:r w:rsidRPr="00162F8A">
        <w:rPr>
          <w:lang w:val="ru-RU"/>
        </w:rPr>
        <w:t xml:space="preserve"> </w:t>
      </w:r>
      <w:r w:rsidR="00B31F8C" w:rsidRPr="00162F8A">
        <w:rPr>
          <w:lang w:val="ru-RU"/>
        </w:rPr>
        <w:t xml:space="preserve">рассчитывает </w:t>
      </w:r>
      <w:r w:rsidR="00A728AF" w:rsidRPr="00162F8A">
        <w:rPr>
          <w:lang w:val="ru-RU"/>
        </w:rPr>
        <w:t>охватить значительно больше заинтересованных сторон, чем на отдельном мероприятии, а также популяризировать</w:t>
      </w:r>
      <w:r w:rsidRPr="00162F8A">
        <w:rPr>
          <w:lang w:val="ru-RU"/>
        </w:rPr>
        <w:t xml:space="preserve"> </w:t>
      </w:r>
      <w:r w:rsidRPr="00162F8A">
        <w:rPr>
          <w:color w:val="000000"/>
          <w:lang w:val="ru-RU"/>
        </w:rPr>
        <w:t>Направления деятельности ВВУИО</w:t>
      </w:r>
      <w:r w:rsidRPr="00162F8A">
        <w:rPr>
          <w:lang w:val="ru-RU"/>
        </w:rPr>
        <w:t xml:space="preserve"> (C1, C3, C6, C8), специальн</w:t>
      </w:r>
      <w:r w:rsidR="00A728AF" w:rsidRPr="00162F8A">
        <w:rPr>
          <w:lang w:val="ru-RU"/>
        </w:rPr>
        <w:t>ый</w:t>
      </w:r>
      <w:r w:rsidRPr="00162F8A">
        <w:rPr>
          <w:lang w:val="ru-RU"/>
        </w:rPr>
        <w:t xml:space="preserve"> </w:t>
      </w:r>
      <w:r w:rsidRPr="00162F8A">
        <w:rPr>
          <w:color w:val="000000"/>
          <w:lang w:val="ru-RU"/>
        </w:rPr>
        <w:t>сегмент "ИКТ и пожилые люди" и Цел</w:t>
      </w:r>
      <w:r w:rsidR="00A728AF" w:rsidRPr="00162F8A">
        <w:rPr>
          <w:color w:val="000000"/>
          <w:lang w:val="ru-RU"/>
        </w:rPr>
        <w:t>и</w:t>
      </w:r>
      <w:r w:rsidRPr="00162F8A">
        <w:rPr>
          <w:color w:val="000000"/>
          <w:lang w:val="ru-RU"/>
        </w:rPr>
        <w:t xml:space="preserve"> в области устойчивого развития</w:t>
      </w:r>
      <w:r w:rsidRPr="00162F8A">
        <w:rPr>
          <w:lang w:val="ru-RU"/>
        </w:rPr>
        <w:t xml:space="preserve"> (3, 10, 11, 16, 17).</w:t>
      </w:r>
    </w:p>
    <w:p w14:paraId="7A82AAC0" w14:textId="4DD69F66" w:rsidR="00FF11FD" w:rsidRPr="00162F8A" w:rsidRDefault="00FF11FD" w:rsidP="005863E8">
      <w:pPr>
        <w:rPr>
          <w:lang w:val="ru-RU"/>
        </w:rPr>
      </w:pPr>
      <w:r w:rsidRPr="00162F8A">
        <w:rPr>
          <w:lang w:val="ru-RU"/>
        </w:rPr>
        <w:t>2.5</w:t>
      </w:r>
      <w:r w:rsidRPr="00162F8A">
        <w:rPr>
          <w:lang w:val="ru-RU"/>
        </w:rPr>
        <w:tab/>
        <w:t>Вся информация, касающаяся ВДЭИО 202</w:t>
      </w:r>
      <w:r w:rsidR="00AF3A3B" w:rsidRPr="00162F8A">
        <w:rPr>
          <w:lang w:val="ru-RU"/>
        </w:rPr>
        <w:t>2</w:t>
      </w:r>
      <w:r w:rsidRPr="00162F8A">
        <w:rPr>
          <w:lang w:val="ru-RU"/>
        </w:rPr>
        <w:t xml:space="preserve"> года, представлена на специальном веб-сайте по адресу: </w:t>
      </w:r>
      <w:hyperlink r:id="rId12" w:history="1">
        <w:r w:rsidRPr="00162F8A">
          <w:rPr>
            <w:rStyle w:val="Hyperlink"/>
            <w:lang w:val="ru-RU"/>
          </w:rPr>
          <w:t>www.itu.int/en/wtisd</w:t>
        </w:r>
      </w:hyperlink>
      <w:r w:rsidRPr="00162F8A">
        <w:rPr>
          <w:lang w:val="ru-RU"/>
        </w:rPr>
        <w:t xml:space="preserve"> (доступ</w:t>
      </w:r>
      <w:r w:rsidR="00B31F8C" w:rsidRPr="00162F8A">
        <w:rPr>
          <w:lang w:val="ru-RU"/>
        </w:rPr>
        <w:t>ен</w:t>
      </w:r>
      <w:r w:rsidRPr="00162F8A">
        <w:rPr>
          <w:lang w:val="ru-RU"/>
        </w:rPr>
        <w:t xml:space="preserve"> на шести официальных языках ООН).</w:t>
      </w:r>
    </w:p>
    <w:p w14:paraId="0DD522A9" w14:textId="41966429" w:rsidR="003E2638" w:rsidRPr="00162F8A" w:rsidRDefault="003E2638" w:rsidP="003E2638">
      <w:pPr>
        <w:pStyle w:val="Heading1"/>
        <w:rPr>
          <w:lang w:val="ru-RU"/>
        </w:rPr>
      </w:pPr>
      <w:r w:rsidRPr="00162F8A">
        <w:rPr>
          <w:rFonts w:eastAsiaTheme="minorHAnsi"/>
          <w:lang w:val="ru-RU"/>
        </w:rPr>
        <w:t>3</w:t>
      </w:r>
      <w:r w:rsidRPr="00162F8A">
        <w:rPr>
          <w:rFonts w:eastAsiaTheme="minorHAnsi"/>
          <w:lang w:val="ru-RU"/>
        </w:rPr>
        <w:tab/>
      </w:r>
      <w:r w:rsidRPr="00162F8A">
        <w:rPr>
          <w:rFonts w:eastAsiaTheme="minorHAnsi"/>
          <w:bCs/>
          <w:lang w:val="ru-RU"/>
        </w:rPr>
        <w:t>Тема Всемирного дня электросвязи и информационного общества 2023 года</w:t>
      </w:r>
    </w:p>
    <w:p w14:paraId="650DAF14" w14:textId="7375BE55" w:rsidR="003E2638" w:rsidRPr="00162F8A" w:rsidRDefault="003E2638" w:rsidP="005863E8">
      <w:pPr>
        <w:rPr>
          <w:lang w:val="ru-RU"/>
        </w:rPr>
      </w:pPr>
      <w:r w:rsidRPr="00162F8A">
        <w:rPr>
          <w:lang w:val="ru-RU"/>
        </w:rPr>
        <w:t>3.1</w:t>
      </w:r>
      <w:r w:rsidRPr="00162F8A">
        <w:rPr>
          <w:lang w:val="ru-RU"/>
        </w:rPr>
        <w:tab/>
        <w:t xml:space="preserve">Двукратное сокращение смертности на дорогах, как предусмотрено задачей ООН на 2030 год, может сохранить 675 000 жизней в год. </w:t>
      </w:r>
      <w:r w:rsidR="00B31F8C" w:rsidRPr="00162F8A">
        <w:rPr>
          <w:color w:val="000000"/>
          <w:lang w:val="ru-RU"/>
        </w:rPr>
        <w:t>Для решения этой задачи критически важно знать, где и когда происходят дорожно-транспортные происшествия.</w:t>
      </w:r>
      <w:r w:rsidR="00B31F8C" w:rsidRPr="00162F8A">
        <w:rPr>
          <w:lang w:val="ru-RU"/>
        </w:rPr>
        <w:t xml:space="preserve"> </w:t>
      </w:r>
      <w:r w:rsidR="00A728AF" w:rsidRPr="00162F8A">
        <w:rPr>
          <w:lang w:val="ru-RU"/>
        </w:rPr>
        <w:t>Достижения в области цифровых технологий</w:t>
      </w:r>
      <w:r w:rsidRPr="00162F8A">
        <w:rPr>
          <w:lang w:val="ru-RU"/>
        </w:rPr>
        <w:t xml:space="preserve"> можно использовать для повышения безопасности всех участников дорожного движения, включая перемещающихся на транспортных средствах и уязвимых участников дорожного движения (на транспортных средствах с двигателем и без двигателя, например пешеход</w:t>
      </w:r>
      <w:r w:rsidR="00A728AF" w:rsidRPr="00162F8A">
        <w:rPr>
          <w:lang w:val="ru-RU"/>
        </w:rPr>
        <w:t>ов</w:t>
      </w:r>
      <w:r w:rsidRPr="00162F8A">
        <w:rPr>
          <w:lang w:val="ru-RU"/>
        </w:rPr>
        <w:t>, лиц, управляющи</w:t>
      </w:r>
      <w:r w:rsidR="00A728AF" w:rsidRPr="00162F8A">
        <w:rPr>
          <w:lang w:val="ru-RU"/>
        </w:rPr>
        <w:t>х</w:t>
      </w:r>
      <w:r w:rsidRPr="00162F8A">
        <w:rPr>
          <w:lang w:val="ru-RU"/>
        </w:rPr>
        <w:t xml:space="preserve"> велосипедами, мотоциклами и электрическими самокатами, и т. д.).</w:t>
      </w:r>
    </w:p>
    <w:p w14:paraId="6797AD54" w14:textId="151FEC05" w:rsidR="003E2638" w:rsidRPr="00162F8A" w:rsidRDefault="003E2638" w:rsidP="005863E8">
      <w:pPr>
        <w:rPr>
          <w:lang w:val="ru-RU"/>
        </w:rPr>
      </w:pPr>
      <w:r w:rsidRPr="00162F8A">
        <w:rPr>
          <w:lang w:val="ru-RU"/>
        </w:rPr>
        <w:t>3.2</w:t>
      </w:r>
      <w:r w:rsidRPr="00162F8A">
        <w:rPr>
          <w:lang w:val="ru-RU"/>
        </w:rPr>
        <w:tab/>
      </w:r>
      <w:r w:rsidR="00A728AF" w:rsidRPr="00162F8A">
        <w:rPr>
          <w:lang w:val="ru-RU"/>
        </w:rPr>
        <w:t xml:space="preserve">Чтобы добавить усилия МСЭ к деятельности во втором </w:t>
      </w:r>
      <w:r w:rsidR="00A728AF" w:rsidRPr="00162F8A">
        <w:rPr>
          <w:rStyle w:val="preferred"/>
          <w:rFonts w:cs="Calibri"/>
          <w:szCs w:val="22"/>
          <w:lang w:val="ru-RU"/>
        </w:rPr>
        <w:t>Десятилетии действий по обеспечению безопасности дорожного движения</w:t>
      </w:r>
      <w:r w:rsidRPr="00162F8A">
        <w:rPr>
          <w:lang w:val="ru-RU"/>
        </w:rPr>
        <w:t xml:space="preserve"> (2021</w:t>
      </w:r>
      <w:r w:rsidR="00496248" w:rsidRPr="00162F8A">
        <w:rPr>
          <w:lang w:val="ru-RU"/>
        </w:rPr>
        <w:t>−</w:t>
      </w:r>
      <w:r w:rsidRPr="00162F8A">
        <w:rPr>
          <w:lang w:val="ru-RU"/>
        </w:rPr>
        <w:t>2030</w:t>
      </w:r>
      <w:r w:rsidR="00496248" w:rsidRPr="00162F8A">
        <w:rPr>
          <w:lang w:val="ru-RU"/>
        </w:rPr>
        <w:t> гг.</w:t>
      </w:r>
      <w:r w:rsidRPr="00162F8A">
        <w:rPr>
          <w:lang w:val="ru-RU"/>
        </w:rPr>
        <w:t xml:space="preserve">) </w:t>
      </w:r>
      <w:r w:rsidR="003671E0" w:rsidRPr="00162F8A">
        <w:rPr>
          <w:lang w:val="ru-RU"/>
        </w:rPr>
        <w:t xml:space="preserve">и напоминая об успешном проведении </w:t>
      </w:r>
      <w:r w:rsidR="005863E8" w:rsidRPr="00162F8A">
        <w:rPr>
          <w:lang w:val="ru-RU"/>
        </w:rPr>
        <w:t>ВДЭИО</w:t>
      </w:r>
      <w:r w:rsidRPr="00162F8A">
        <w:rPr>
          <w:lang w:val="ru-RU"/>
        </w:rPr>
        <w:t xml:space="preserve"> 2013</w:t>
      </w:r>
      <w:r w:rsidR="005863E8" w:rsidRPr="00162F8A">
        <w:rPr>
          <w:lang w:val="ru-RU"/>
        </w:rPr>
        <w:t> года</w:t>
      </w:r>
      <w:r w:rsidRPr="00162F8A">
        <w:rPr>
          <w:lang w:val="ru-RU"/>
        </w:rPr>
        <w:t xml:space="preserve"> </w:t>
      </w:r>
      <w:r w:rsidR="003671E0" w:rsidRPr="00162F8A">
        <w:rPr>
          <w:lang w:val="ru-RU"/>
        </w:rPr>
        <w:t>по теме</w:t>
      </w:r>
      <w:r w:rsidRPr="00162F8A">
        <w:rPr>
          <w:lang w:val="ru-RU"/>
        </w:rPr>
        <w:t xml:space="preserve"> </w:t>
      </w:r>
      <w:r w:rsidR="005863E8" w:rsidRPr="00162F8A">
        <w:rPr>
          <w:lang w:val="ru-RU"/>
        </w:rPr>
        <w:t>"</w:t>
      </w:r>
      <w:r w:rsidR="003671E0" w:rsidRPr="00162F8A">
        <w:rPr>
          <w:color w:val="000000"/>
          <w:lang w:val="ru-RU"/>
        </w:rPr>
        <w:t>ИКТ и повышение безопасности дорожного движения</w:t>
      </w:r>
      <w:r w:rsidR="00B46725" w:rsidRPr="00162F8A">
        <w:rPr>
          <w:lang w:val="ru-RU"/>
        </w:rPr>
        <w:t>"</w:t>
      </w:r>
      <w:r w:rsidR="003671E0" w:rsidRPr="00162F8A">
        <w:rPr>
          <w:lang w:val="ru-RU"/>
        </w:rPr>
        <w:t xml:space="preserve">, благодаря которому через десять лет сотни людей </w:t>
      </w:r>
      <w:r w:rsidR="006D3180" w:rsidRPr="00162F8A">
        <w:rPr>
          <w:lang w:val="ru-RU"/>
        </w:rPr>
        <w:t xml:space="preserve">продолжают получать доступ к мультимедийным материалам, для </w:t>
      </w:r>
      <w:r w:rsidR="005863E8" w:rsidRPr="00162F8A">
        <w:rPr>
          <w:lang w:val="ru-RU"/>
        </w:rPr>
        <w:t>ВДЭИО</w:t>
      </w:r>
      <w:r w:rsidRPr="00162F8A">
        <w:rPr>
          <w:lang w:val="ru-RU"/>
        </w:rPr>
        <w:t xml:space="preserve"> 2023</w:t>
      </w:r>
      <w:r w:rsidR="005863E8" w:rsidRPr="00162F8A">
        <w:rPr>
          <w:lang w:val="ru-RU"/>
        </w:rPr>
        <w:t> года</w:t>
      </w:r>
      <w:r w:rsidRPr="00162F8A">
        <w:rPr>
          <w:lang w:val="ru-RU"/>
        </w:rPr>
        <w:t xml:space="preserve"> </w:t>
      </w:r>
      <w:r w:rsidR="006D3180" w:rsidRPr="00162F8A">
        <w:rPr>
          <w:lang w:val="ru-RU"/>
        </w:rPr>
        <w:t>предлагается тема</w:t>
      </w:r>
      <w:r w:rsidRPr="00162F8A">
        <w:rPr>
          <w:lang w:val="ru-RU"/>
        </w:rPr>
        <w:t xml:space="preserve"> </w:t>
      </w:r>
      <w:r w:rsidR="00496248" w:rsidRPr="00162F8A">
        <w:rPr>
          <w:lang w:val="ru-RU"/>
        </w:rPr>
        <w:t>"</w:t>
      </w:r>
      <w:r w:rsidR="006D3180" w:rsidRPr="00162F8A">
        <w:rPr>
          <w:b/>
          <w:bCs/>
          <w:lang w:val="ru-RU"/>
        </w:rPr>
        <w:t>Цифровые технологии для безопасности дорожного движения</w:t>
      </w:r>
      <w:r w:rsidR="00496248" w:rsidRPr="00162F8A">
        <w:rPr>
          <w:lang w:val="ru-RU"/>
        </w:rPr>
        <w:t>"</w:t>
      </w:r>
      <w:r w:rsidRPr="00162F8A">
        <w:rPr>
          <w:lang w:val="ru-RU"/>
        </w:rPr>
        <w:t>.</w:t>
      </w:r>
    </w:p>
    <w:p w14:paraId="40E157AB" w14:textId="4AF5A9A9" w:rsidR="003E2638" w:rsidRPr="00162F8A" w:rsidRDefault="003E2638" w:rsidP="00BF3EEB">
      <w:pPr>
        <w:rPr>
          <w:lang w:val="ru-RU"/>
        </w:rPr>
      </w:pPr>
      <w:r w:rsidRPr="00162F8A">
        <w:rPr>
          <w:lang w:val="ru-RU"/>
        </w:rPr>
        <w:t>3.3</w:t>
      </w:r>
      <w:r w:rsidRPr="00162F8A">
        <w:rPr>
          <w:lang w:val="ru-RU"/>
        </w:rPr>
        <w:tab/>
      </w:r>
      <w:r w:rsidR="00544EE7" w:rsidRPr="00162F8A">
        <w:rPr>
          <w:lang w:val="ru-RU"/>
        </w:rPr>
        <w:t>В свете инициативы</w:t>
      </w:r>
      <w:r w:rsidRPr="00162F8A">
        <w:rPr>
          <w:lang w:val="ru-RU"/>
        </w:rPr>
        <w:t xml:space="preserve"> </w:t>
      </w:r>
      <w:r w:rsidR="00496248" w:rsidRPr="00162F8A">
        <w:rPr>
          <w:lang w:val="ru-RU"/>
        </w:rPr>
        <w:t>"</w:t>
      </w:r>
      <w:hyperlink r:id="rId13" w:history="1">
        <w:r w:rsidRPr="00162F8A">
          <w:rPr>
            <w:rStyle w:val="Hyperlink"/>
            <w:rFonts w:asciiTheme="minorHAnsi" w:hAnsiTheme="minorHAnsi" w:cstheme="minorHAnsi"/>
            <w:szCs w:val="24"/>
            <w:lang w:val="ru-RU"/>
          </w:rPr>
          <w:t>ИИ для безопасности дорожного движения</w:t>
        </w:r>
      </w:hyperlink>
      <w:r w:rsidR="00496248" w:rsidRPr="00162F8A">
        <w:rPr>
          <w:lang w:val="ru-RU"/>
        </w:rPr>
        <w:t>"</w:t>
      </w:r>
      <w:r w:rsidRPr="00162F8A">
        <w:rPr>
          <w:lang w:val="ru-RU"/>
        </w:rPr>
        <w:t xml:space="preserve">, </w:t>
      </w:r>
      <w:r w:rsidR="00544EE7" w:rsidRPr="00162F8A">
        <w:rPr>
          <w:lang w:val="ru-RU"/>
        </w:rPr>
        <w:t>о которой было объявлено</w:t>
      </w:r>
      <w:r w:rsidRPr="00162F8A">
        <w:rPr>
          <w:lang w:val="ru-RU"/>
        </w:rPr>
        <w:t xml:space="preserve"> 6 </w:t>
      </w:r>
      <w:r w:rsidR="00B46725" w:rsidRPr="00162F8A">
        <w:rPr>
          <w:lang w:val="ru-RU"/>
        </w:rPr>
        <w:t>октября</w:t>
      </w:r>
      <w:r w:rsidRPr="00162F8A">
        <w:rPr>
          <w:lang w:val="ru-RU"/>
        </w:rPr>
        <w:t xml:space="preserve"> 2021</w:t>
      </w:r>
      <w:r w:rsidR="00B46725" w:rsidRPr="00162F8A">
        <w:rPr>
          <w:lang w:val="ru-RU"/>
        </w:rPr>
        <w:t> года</w:t>
      </w:r>
      <w:r w:rsidRPr="00162F8A">
        <w:rPr>
          <w:lang w:val="ru-RU"/>
        </w:rPr>
        <w:t xml:space="preserve"> (</w:t>
      </w:r>
      <w:r w:rsidR="00544EE7" w:rsidRPr="00162F8A">
        <w:rPr>
          <w:lang w:val="ru-RU"/>
        </w:rPr>
        <w:t>см. мероприятие по ее представлению</w:t>
      </w:r>
      <w:r w:rsidRPr="00162F8A">
        <w:rPr>
          <w:lang w:val="ru-RU"/>
        </w:rPr>
        <w:t xml:space="preserve"> </w:t>
      </w:r>
      <w:hyperlink r:id="rId14" w:history="1">
        <w:r w:rsidR="005863E8" w:rsidRPr="00162F8A">
          <w:rPr>
            <w:rStyle w:val="Hyperlink"/>
            <w:rFonts w:asciiTheme="minorHAnsi" w:hAnsiTheme="minorHAnsi" w:cstheme="minorHAnsi"/>
            <w:szCs w:val="24"/>
            <w:lang w:val="ru-RU"/>
          </w:rPr>
          <w:t>здесь</w:t>
        </w:r>
      </w:hyperlink>
      <w:r w:rsidRPr="00162F8A">
        <w:rPr>
          <w:lang w:val="ru-RU"/>
        </w:rPr>
        <w:t xml:space="preserve">) </w:t>
      </w:r>
      <w:r w:rsidR="00544EE7" w:rsidRPr="00162F8A">
        <w:rPr>
          <w:lang w:val="ru-RU"/>
        </w:rPr>
        <w:t xml:space="preserve">в рамках </w:t>
      </w:r>
      <w:r w:rsidR="00544EE7" w:rsidRPr="00162F8A">
        <w:rPr>
          <w:lang w:val="ru-RU"/>
        </w:rPr>
        <w:lastRenderedPageBreak/>
        <w:t>сотрудничества между</w:t>
      </w:r>
      <w:r w:rsidRPr="00162F8A">
        <w:rPr>
          <w:lang w:val="ru-RU"/>
        </w:rPr>
        <w:t xml:space="preserve"> </w:t>
      </w:r>
      <w:r w:rsidR="00B46725" w:rsidRPr="00162F8A">
        <w:rPr>
          <w:lang w:val="ru-RU"/>
        </w:rPr>
        <w:t>МСЭ</w:t>
      </w:r>
      <w:r w:rsidRPr="00162F8A">
        <w:rPr>
          <w:lang w:val="ru-RU"/>
        </w:rPr>
        <w:t xml:space="preserve">, </w:t>
      </w:r>
      <w:r w:rsidR="000B1FB9" w:rsidRPr="00162F8A">
        <w:rPr>
          <w:color w:val="000000"/>
          <w:lang w:val="ru-RU"/>
        </w:rPr>
        <w:t>Специальным посланником Генерального секретаря ООН по безопасности дорожного движения и Посланником ООН по вопросам технологий</w:t>
      </w:r>
      <w:r w:rsidRPr="00162F8A">
        <w:rPr>
          <w:lang w:val="ru-RU"/>
        </w:rPr>
        <w:t xml:space="preserve">, </w:t>
      </w:r>
      <w:r w:rsidR="000B1FB9" w:rsidRPr="00162F8A">
        <w:rPr>
          <w:lang w:val="ru-RU"/>
        </w:rPr>
        <w:t xml:space="preserve">в рамках этой темы будет исследоваться значение ИИ для поддержки безопасного системного подхода, который согласуется </w:t>
      </w:r>
      <w:r w:rsidR="006E4C3A" w:rsidRPr="00162F8A">
        <w:rPr>
          <w:lang w:val="ru-RU"/>
        </w:rPr>
        <w:t xml:space="preserve">с концепцией, изложенной в Глобальном плане для второго Десятилетия </w:t>
      </w:r>
      <w:r w:rsidR="006E4C3A" w:rsidRPr="00162F8A">
        <w:rPr>
          <w:rStyle w:val="preferred"/>
          <w:rFonts w:cs="Calibri"/>
          <w:szCs w:val="22"/>
          <w:lang w:val="ru-RU"/>
        </w:rPr>
        <w:t>действий по обеспечению безопасности дорожного движения</w:t>
      </w:r>
      <w:r w:rsidRPr="00162F8A">
        <w:rPr>
          <w:lang w:val="ru-RU"/>
        </w:rPr>
        <w:t xml:space="preserve">. </w:t>
      </w:r>
    </w:p>
    <w:p w14:paraId="1FED0108" w14:textId="3CE06869" w:rsidR="003E2638" w:rsidRPr="00162F8A" w:rsidRDefault="003E2638" w:rsidP="00BF3EEB">
      <w:pPr>
        <w:rPr>
          <w:shd w:val="clear" w:color="auto" w:fill="FFFFFF"/>
          <w:lang w:val="ru-RU"/>
        </w:rPr>
      </w:pPr>
      <w:r w:rsidRPr="00162F8A">
        <w:rPr>
          <w:lang w:val="ru-RU"/>
        </w:rPr>
        <w:t>3.</w:t>
      </w:r>
      <w:r w:rsidR="005863E8" w:rsidRPr="00162F8A">
        <w:rPr>
          <w:lang w:val="ru-RU"/>
        </w:rPr>
        <w:t>4</w:t>
      </w:r>
      <w:r w:rsidRPr="00162F8A">
        <w:rPr>
          <w:lang w:val="ru-RU"/>
        </w:rPr>
        <w:tab/>
      </w:r>
      <w:r w:rsidR="006E4C3A" w:rsidRPr="00162F8A">
        <w:rPr>
          <w:lang w:val="ru-RU"/>
        </w:rPr>
        <w:t>Предлагаемая тема</w:t>
      </w:r>
      <w:r w:rsidRPr="00162F8A">
        <w:rPr>
          <w:lang w:val="ru-RU"/>
        </w:rPr>
        <w:t xml:space="preserve"> </w:t>
      </w:r>
      <w:r w:rsidR="00496248" w:rsidRPr="00162F8A">
        <w:rPr>
          <w:lang w:val="ru-RU"/>
        </w:rPr>
        <w:t xml:space="preserve">ВДЭИО </w:t>
      </w:r>
      <w:r w:rsidRPr="00162F8A">
        <w:rPr>
          <w:lang w:val="ru-RU"/>
        </w:rPr>
        <w:t>2023</w:t>
      </w:r>
      <w:r w:rsidR="00AF3A3B" w:rsidRPr="00162F8A">
        <w:rPr>
          <w:lang w:val="ru-RU"/>
        </w:rPr>
        <w:t> года</w:t>
      </w:r>
      <w:r w:rsidRPr="00162F8A">
        <w:rPr>
          <w:lang w:val="ru-RU"/>
        </w:rPr>
        <w:t xml:space="preserve"> </w:t>
      </w:r>
      <w:r w:rsidR="006E4C3A" w:rsidRPr="00162F8A">
        <w:rPr>
          <w:lang w:val="ru-RU"/>
        </w:rPr>
        <w:t>будет согласовываться с резолюцией</w:t>
      </w:r>
      <w:r w:rsidRPr="00162F8A">
        <w:rPr>
          <w:shd w:val="clear" w:color="auto" w:fill="FFFFFF"/>
          <w:lang w:val="ru-RU"/>
        </w:rPr>
        <w:t xml:space="preserve"> (</w:t>
      </w:r>
      <w:hyperlink r:id="rId15" w:history="1">
        <w:r w:rsidRPr="00162F8A">
          <w:rPr>
            <w:rStyle w:val="Hyperlink"/>
            <w:lang w:val="ru-RU"/>
          </w:rPr>
          <w:t>UN</w:t>
        </w:r>
        <w:r w:rsidR="00496248" w:rsidRPr="00162F8A">
          <w:rPr>
            <w:rStyle w:val="Hyperlink"/>
            <w:lang w:val="ru-RU"/>
          </w:rPr>
          <w:t> </w:t>
        </w:r>
        <w:r w:rsidRPr="00162F8A">
          <w:rPr>
            <w:rStyle w:val="Hyperlink"/>
            <w:lang w:val="ru-RU"/>
          </w:rPr>
          <w:t>A/RES/74/299</w:t>
        </w:r>
      </w:hyperlink>
      <w:r w:rsidRPr="00162F8A">
        <w:rPr>
          <w:shd w:val="clear" w:color="auto" w:fill="FFFFFF"/>
          <w:lang w:val="ru-RU"/>
        </w:rPr>
        <w:t xml:space="preserve">) </w:t>
      </w:r>
      <w:r w:rsidR="006E4C3A" w:rsidRPr="00162F8A">
        <w:rPr>
          <w:shd w:val="clear" w:color="auto" w:fill="FFFFFF"/>
          <w:lang w:val="ru-RU"/>
        </w:rPr>
        <w:t>Генеральной Ассамблеи ООН "</w:t>
      </w:r>
      <w:r w:rsidR="005863E8" w:rsidRPr="00162F8A">
        <w:rPr>
          <w:lang w:val="ru-RU"/>
        </w:rPr>
        <w:t>Повышение безопасности дорожного движения во всем мире</w:t>
      </w:r>
      <w:r w:rsidR="006E4C3A" w:rsidRPr="00162F8A">
        <w:rPr>
          <w:lang w:val="ru-RU"/>
        </w:rPr>
        <w:t>"</w:t>
      </w:r>
      <w:r w:rsidRPr="00162F8A">
        <w:rPr>
          <w:shd w:val="clear" w:color="auto" w:fill="FFFFFF"/>
          <w:lang w:val="ru-RU"/>
        </w:rPr>
        <w:t xml:space="preserve">, </w:t>
      </w:r>
      <w:r w:rsidR="006E4C3A" w:rsidRPr="00162F8A">
        <w:rPr>
          <w:shd w:val="clear" w:color="auto" w:fill="FFFFFF"/>
          <w:lang w:val="ru-RU"/>
        </w:rPr>
        <w:t xml:space="preserve">в которой отмечается роль инновационных автомобильных и цифровых технологий, а также с </w:t>
      </w:r>
      <w:hyperlink r:id="rId16" w:history="1">
        <w:r w:rsidR="006E4C3A" w:rsidRPr="00162F8A">
          <w:rPr>
            <w:rStyle w:val="Hyperlink"/>
            <w:lang w:val="ru-RU"/>
          </w:rPr>
          <w:t>Дорожной картой Генерального секретаря ООН по цифровому сотрудничеству</w:t>
        </w:r>
      </w:hyperlink>
      <w:r w:rsidRPr="00162F8A">
        <w:rPr>
          <w:shd w:val="clear" w:color="auto" w:fill="FFFFFF"/>
          <w:lang w:val="ru-RU"/>
        </w:rPr>
        <w:t>.</w:t>
      </w:r>
    </w:p>
    <w:p w14:paraId="624D5570" w14:textId="4DFD1643" w:rsidR="003E2638" w:rsidRPr="00162F8A" w:rsidRDefault="003E2638" w:rsidP="005863E8">
      <w:pPr>
        <w:rPr>
          <w:lang w:val="ru-RU"/>
        </w:rPr>
      </w:pPr>
      <w:r w:rsidRPr="00162F8A">
        <w:rPr>
          <w:color w:val="000000"/>
          <w:shd w:val="clear" w:color="auto" w:fill="FFFFFF"/>
          <w:lang w:val="ru-RU"/>
        </w:rPr>
        <w:t>3.</w:t>
      </w:r>
      <w:r w:rsidR="005863E8" w:rsidRPr="00162F8A">
        <w:rPr>
          <w:color w:val="000000"/>
          <w:shd w:val="clear" w:color="auto" w:fill="FFFFFF"/>
          <w:lang w:val="ru-RU"/>
        </w:rPr>
        <w:t>5</w:t>
      </w:r>
      <w:r w:rsidRPr="00162F8A">
        <w:rPr>
          <w:color w:val="000000"/>
          <w:shd w:val="clear" w:color="auto" w:fill="FFFFFF"/>
          <w:lang w:val="ru-RU"/>
        </w:rPr>
        <w:tab/>
      </w:r>
      <w:r w:rsidR="00622E59" w:rsidRPr="00162F8A">
        <w:rPr>
          <w:color w:val="000000"/>
          <w:shd w:val="clear" w:color="auto" w:fill="FFFFFF"/>
          <w:lang w:val="ru-RU"/>
        </w:rPr>
        <w:t>Эта тема также будет соответствовать</w:t>
      </w:r>
      <w:r w:rsidRPr="00162F8A">
        <w:rPr>
          <w:lang w:val="ru-RU"/>
        </w:rPr>
        <w:t xml:space="preserve"> </w:t>
      </w:r>
      <w:r w:rsidR="00DF1B4E" w:rsidRPr="00162F8A">
        <w:rPr>
          <w:lang w:val="ru-RU"/>
        </w:rPr>
        <w:t>Резолюци</w:t>
      </w:r>
      <w:r w:rsidR="00622E59" w:rsidRPr="00162F8A">
        <w:rPr>
          <w:lang w:val="ru-RU"/>
        </w:rPr>
        <w:t>и</w:t>
      </w:r>
      <w:r w:rsidR="00DF1B4E" w:rsidRPr="00162F8A">
        <w:rPr>
          <w:lang w:val="ru-RU"/>
        </w:rPr>
        <w:t> </w:t>
      </w:r>
      <w:r w:rsidRPr="00162F8A">
        <w:rPr>
          <w:lang w:val="ru-RU"/>
        </w:rPr>
        <w:t>71 (</w:t>
      </w:r>
      <w:r w:rsidR="00B46725" w:rsidRPr="00162F8A">
        <w:rPr>
          <w:lang w:val="ru-RU"/>
        </w:rPr>
        <w:t>Пересм</w:t>
      </w:r>
      <w:r w:rsidRPr="00162F8A">
        <w:rPr>
          <w:lang w:val="ru-RU"/>
        </w:rPr>
        <w:t xml:space="preserve">. </w:t>
      </w:r>
      <w:r w:rsidR="00B46725" w:rsidRPr="00162F8A">
        <w:rPr>
          <w:lang w:val="ru-RU"/>
        </w:rPr>
        <w:t>Дубай</w:t>
      </w:r>
      <w:r w:rsidRPr="00162F8A">
        <w:rPr>
          <w:lang w:val="ru-RU"/>
        </w:rPr>
        <w:t>, 2018</w:t>
      </w:r>
      <w:r w:rsidR="00B46725" w:rsidRPr="00162F8A">
        <w:rPr>
          <w:lang w:val="ru-RU"/>
        </w:rPr>
        <w:t> г.</w:t>
      </w:r>
      <w:r w:rsidRPr="00162F8A">
        <w:rPr>
          <w:lang w:val="ru-RU"/>
        </w:rPr>
        <w:t>)</w:t>
      </w:r>
      <w:r w:rsidR="00622E59" w:rsidRPr="00162F8A">
        <w:rPr>
          <w:lang w:val="ru-RU"/>
        </w:rPr>
        <w:t xml:space="preserve">, в которой определяется Стратегический план Союза </w:t>
      </w:r>
      <w:r w:rsidRPr="00162F8A">
        <w:rPr>
          <w:lang w:val="ru-RU"/>
        </w:rPr>
        <w:t>(2020</w:t>
      </w:r>
      <w:r w:rsidR="00B46725" w:rsidRPr="00162F8A">
        <w:rPr>
          <w:lang w:val="ru-RU"/>
        </w:rPr>
        <w:t>−</w:t>
      </w:r>
      <w:r w:rsidRPr="00162F8A">
        <w:rPr>
          <w:lang w:val="ru-RU"/>
        </w:rPr>
        <w:t>2023</w:t>
      </w:r>
      <w:r w:rsidR="00B46725" w:rsidRPr="00162F8A">
        <w:rPr>
          <w:lang w:val="ru-RU"/>
        </w:rPr>
        <w:t> гг.</w:t>
      </w:r>
      <w:r w:rsidRPr="00162F8A">
        <w:rPr>
          <w:lang w:val="ru-RU"/>
        </w:rPr>
        <w:t xml:space="preserve">), </w:t>
      </w:r>
      <w:r w:rsidR="00622E59" w:rsidRPr="00162F8A">
        <w:rPr>
          <w:lang w:val="ru-RU"/>
        </w:rPr>
        <w:t>Цели 4: Инновации (целевой показатель 4.1) Повестки дня "Соединим к 2030 году"</w:t>
      </w:r>
      <w:r w:rsidRPr="00162F8A">
        <w:rPr>
          <w:lang w:val="ru-RU"/>
        </w:rPr>
        <w:t xml:space="preserve">, </w:t>
      </w:r>
      <w:r w:rsidR="00622E59" w:rsidRPr="00162F8A">
        <w:rPr>
          <w:lang w:val="ru-RU"/>
        </w:rPr>
        <w:t>а также Направлениям деятельности</w:t>
      </w:r>
      <w:r w:rsidRPr="00162F8A">
        <w:rPr>
          <w:lang w:val="ru-RU"/>
        </w:rPr>
        <w:t xml:space="preserve"> </w:t>
      </w:r>
      <w:r w:rsidR="00AF3A3B" w:rsidRPr="00162F8A">
        <w:rPr>
          <w:lang w:val="ru-RU"/>
        </w:rPr>
        <w:t xml:space="preserve">ВВУИО </w:t>
      </w:r>
      <w:r w:rsidRPr="00162F8A">
        <w:rPr>
          <w:lang w:val="ru-RU"/>
        </w:rPr>
        <w:t>(C1, C2, C6, C7, C11)</w:t>
      </w:r>
      <w:r w:rsidR="00622E59" w:rsidRPr="00162F8A">
        <w:rPr>
          <w:lang w:val="ru-RU"/>
        </w:rPr>
        <w:t xml:space="preserve"> и Целям 3 и 11 в области устойчивого развития</w:t>
      </w:r>
      <w:r w:rsidRPr="00162F8A">
        <w:rPr>
          <w:lang w:val="ru-RU"/>
        </w:rPr>
        <w:t xml:space="preserve"> (</w:t>
      </w:r>
      <w:r w:rsidR="00622E59" w:rsidRPr="00162F8A">
        <w:rPr>
          <w:lang w:val="ru-RU"/>
        </w:rPr>
        <w:t>задачам</w:t>
      </w:r>
      <w:r w:rsidRPr="00162F8A">
        <w:rPr>
          <w:lang w:val="ru-RU"/>
        </w:rPr>
        <w:t xml:space="preserve"> 3.6 </w:t>
      </w:r>
      <w:r w:rsidR="00AF3A3B" w:rsidRPr="00162F8A">
        <w:rPr>
          <w:lang w:val="ru-RU"/>
        </w:rPr>
        <w:t>и</w:t>
      </w:r>
      <w:r w:rsidRPr="00162F8A">
        <w:rPr>
          <w:lang w:val="ru-RU"/>
        </w:rPr>
        <w:t xml:space="preserve"> 11.2).</w:t>
      </w:r>
    </w:p>
    <w:p w14:paraId="56BCCB49" w14:textId="342CCDA3" w:rsidR="00F5068C" w:rsidRPr="00162F8A" w:rsidRDefault="00F5068C" w:rsidP="00F5068C">
      <w:pPr>
        <w:spacing w:before="840"/>
        <w:jc w:val="center"/>
        <w:rPr>
          <w:rFonts w:cstheme="minorHAnsi"/>
          <w:lang w:val="ru-RU"/>
        </w:rPr>
      </w:pPr>
      <w:r w:rsidRPr="00162F8A">
        <w:rPr>
          <w:rFonts w:cstheme="minorHAnsi"/>
          <w:lang w:val="ru-RU"/>
        </w:rPr>
        <w:t>_______________</w:t>
      </w:r>
    </w:p>
    <w:sectPr w:rsidR="00F5068C" w:rsidRPr="00162F8A" w:rsidSect="00AE4C19">
      <w:headerReference w:type="default" r:id="rId17"/>
      <w:footerReference w:type="defaul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DC15" w14:textId="77777777" w:rsidR="003741A3" w:rsidRDefault="003741A3">
      <w:r>
        <w:separator/>
      </w:r>
    </w:p>
  </w:endnote>
  <w:endnote w:type="continuationSeparator" w:id="0">
    <w:p w14:paraId="15736847" w14:textId="77777777" w:rsidR="003741A3" w:rsidRDefault="0037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05B8C817" w:rsidR="000E568E" w:rsidRPr="00354BC5" w:rsidRDefault="000409E4" w:rsidP="00512EC7">
    <w:pPr>
      <w:pStyle w:val="Footer"/>
      <w:rPr>
        <w:color w:val="F2F2F2" w:themeColor="background1" w:themeShade="F2"/>
        <w:sz w:val="18"/>
        <w:szCs w:val="18"/>
      </w:rPr>
    </w:pPr>
    <w:r w:rsidRPr="00354BC5">
      <w:rPr>
        <w:color w:val="F2F2F2" w:themeColor="background1" w:themeShade="F2"/>
        <w:lang w:val="ru-RU"/>
      </w:rPr>
      <w:fldChar w:fldCharType="begin"/>
    </w:r>
    <w:r w:rsidRPr="00354BC5">
      <w:rPr>
        <w:color w:val="F2F2F2" w:themeColor="background1" w:themeShade="F2"/>
      </w:rPr>
      <w:instrText xml:space="preserve"> FILENAME \p  \* MERGEFORMAT </w:instrText>
    </w:r>
    <w:r w:rsidRPr="00354BC5">
      <w:rPr>
        <w:color w:val="F2F2F2" w:themeColor="background1" w:themeShade="F2"/>
        <w:lang w:val="ru-RU"/>
      </w:rPr>
      <w:fldChar w:fldCharType="separate"/>
    </w:r>
    <w:r w:rsidR="00824D83" w:rsidRPr="00354BC5">
      <w:rPr>
        <w:color w:val="F2F2F2" w:themeColor="background1" w:themeShade="F2"/>
      </w:rPr>
      <w:t>P:\RUS\SG\CONSEIL\C22\000\017R.docx</w:t>
    </w:r>
    <w:r w:rsidRPr="00354BC5">
      <w:rPr>
        <w:color w:val="F2F2F2" w:themeColor="background1" w:themeShade="F2"/>
      </w:rPr>
      <w:fldChar w:fldCharType="end"/>
    </w:r>
    <w:r w:rsidRPr="00354BC5">
      <w:rPr>
        <w:color w:val="F2F2F2" w:themeColor="background1" w:themeShade="F2"/>
      </w:rPr>
      <w:t xml:space="preserve"> (</w:t>
    </w:r>
    <w:r w:rsidR="00824D83" w:rsidRPr="00354BC5">
      <w:rPr>
        <w:color w:val="F2F2F2" w:themeColor="background1" w:themeShade="F2"/>
      </w:rPr>
      <w:t>498286</w:t>
    </w:r>
    <w:r w:rsidRPr="00354BC5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323C" w14:textId="77777777" w:rsidR="003741A3" w:rsidRDefault="003741A3">
      <w:r>
        <w:t>____________________</w:t>
      </w:r>
    </w:p>
  </w:footnote>
  <w:footnote w:type="continuationSeparator" w:id="0">
    <w:p w14:paraId="66AF7169" w14:textId="77777777" w:rsidR="003741A3" w:rsidRDefault="0037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77777777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63A2CB6" w14:textId="59B2F9E5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986FF5">
      <w:rPr>
        <w:lang w:val="ru-RU"/>
      </w:rPr>
      <w:t>1</w:t>
    </w:r>
    <w:r w:rsidR="00824D83">
      <w:rPr>
        <w:lang w:val="ru-RU"/>
      </w:rPr>
      <w:t>7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6"/>
    <w:rsid w:val="00005212"/>
    <w:rsid w:val="0002183E"/>
    <w:rsid w:val="000409E4"/>
    <w:rsid w:val="000415F1"/>
    <w:rsid w:val="00054406"/>
    <w:rsid w:val="000569B4"/>
    <w:rsid w:val="0006533B"/>
    <w:rsid w:val="00080E82"/>
    <w:rsid w:val="000911ED"/>
    <w:rsid w:val="000B1FB9"/>
    <w:rsid w:val="000B62C6"/>
    <w:rsid w:val="000E568E"/>
    <w:rsid w:val="00133327"/>
    <w:rsid w:val="0014734F"/>
    <w:rsid w:val="0015710D"/>
    <w:rsid w:val="00162F8A"/>
    <w:rsid w:val="00163A32"/>
    <w:rsid w:val="00192B41"/>
    <w:rsid w:val="001B7B09"/>
    <w:rsid w:val="001E6719"/>
    <w:rsid w:val="001E7F50"/>
    <w:rsid w:val="001F155D"/>
    <w:rsid w:val="00225368"/>
    <w:rsid w:val="00227FF0"/>
    <w:rsid w:val="00256B50"/>
    <w:rsid w:val="00291EB6"/>
    <w:rsid w:val="002C25AD"/>
    <w:rsid w:val="002D2F57"/>
    <w:rsid w:val="002D48C5"/>
    <w:rsid w:val="002D768B"/>
    <w:rsid w:val="0030573D"/>
    <w:rsid w:val="00321129"/>
    <w:rsid w:val="00354BC5"/>
    <w:rsid w:val="00365637"/>
    <w:rsid w:val="003671E0"/>
    <w:rsid w:val="00371F82"/>
    <w:rsid w:val="003741A3"/>
    <w:rsid w:val="00380362"/>
    <w:rsid w:val="003A58B2"/>
    <w:rsid w:val="003E2638"/>
    <w:rsid w:val="003F099E"/>
    <w:rsid w:val="003F235E"/>
    <w:rsid w:val="004001AE"/>
    <w:rsid w:val="004023E0"/>
    <w:rsid w:val="00403DD8"/>
    <w:rsid w:val="00405F8E"/>
    <w:rsid w:val="0041505C"/>
    <w:rsid w:val="00442223"/>
    <w:rsid w:val="00442515"/>
    <w:rsid w:val="0045686C"/>
    <w:rsid w:val="004616FB"/>
    <w:rsid w:val="004918C4"/>
    <w:rsid w:val="00496248"/>
    <w:rsid w:val="00497703"/>
    <w:rsid w:val="004A0374"/>
    <w:rsid w:val="004A07EF"/>
    <w:rsid w:val="004A45B5"/>
    <w:rsid w:val="004D0129"/>
    <w:rsid w:val="004D785A"/>
    <w:rsid w:val="00500557"/>
    <w:rsid w:val="00505A6A"/>
    <w:rsid w:val="00512EC7"/>
    <w:rsid w:val="00544EE7"/>
    <w:rsid w:val="00581226"/>
    <w:rsid w:val="005863E8"/>
    <w:rsid w:val="005A64D5"/>
    <w:rsid w:val="005B3DEC"/>
    <w:rsid w:val="005E228F"/>
    <w:rsid w:val="005F1E3A"/>
    <w:rsid w:val="00601994"/>
    <w:rsid w:val="0061446E"/>
    <w:rsid w:val="00622E59"/>
    <w:rsid w:val="0065287F"/>
    <w:rsid w:val="00677829"/>
    <w:rsid w:val="006B6D54"/>
    <w:rsid w:val="006B7BBD"/>
    <w:rsid w:val="006D22AD"/>
    <w:rsid w:val="006D3180"/>
    <w:rsid w:val="006E2D42"/>
    <w:rsid w:val="006E4C3A"/>
    <w:rsid w:val="00703676"/>
    <w:rsid w:val="00707304"/>
    <w:rsid w:val="00732269"/>
    <w:rsid w:val="00732402"/>
    <w:rsid w:val="007809F6"/>
    <w:rsid w:val="00785ABD"/>
    <w:rsid w:val="00793190"/>
    <w:rsid w:val="007A2DD4"/>
    <w:rsid w:val="007A6BC2"/>
    <w:rsid w:val="007A6F2A"/>
    <w:rsid w:val="007C2916"/>
    <w:rsid w:val="007D38B5"/>
    <w:rsid w:val="007E38B4"/>
    <w:rsid w:val="007E7EA0"/>
    <w:rsid w:val="007F234A"/>
    <w:rsid w:val="00807255"/>
    <w:rsid w:val="0081023E"/>
    <w:rsid w:val="008173AA"/>
    <w:rsid w:val="0082038E"/>
    <w:rsid w:val="00824D83"/>
    <w:rsid w:val="00840A14"/>
    <w:rsid w:val="00845BC4"/>
    <w:rsid w:val="008B62B4"/>
    <w:rsid w:val="008D2D7B"/>
    <w:rsid w:val="008E0737"/>
    <w:rsid w:val="008E1F4C"/>
    <w:rsid w:val="008F7C2C"/>
    <w:rsid w:val="00935E87"/>
    <w:rsid w:val="00937869"/>
    <w:rsid w:val="00940E96"/>
    <w:rsid w:val="00986FF5"/>
    <w:rsid w:val="009B0BAE"/>
    <w:rsid w:val="009C1C89"/>
    <w:rsid w:val="009F3448"/>
    <w:rsid w:val="00A01CF9"/>
    <w:rsid w:val="00A11B04"/>
    <w:rsid w:val="00A12948"/>
    <w:rsid w:val="00A2658A"/>
    <w:rsid w:val="00A31DA2"/>
    <w:rsid w:val="00A44029"/>
    <w:rsid w:val="00A71773"/>
    <w:rsid w:val="00A728AF"/>
    <w:rsid w:val="00A85411"/>
    <w:rsid w:val="00AB7D30"/>
    <w:rsid w:val="00AE2C85"/>
    <w:rsid w:val="00AE4C19"/>
    <w:rsid w:val="00AF144A"/>
    <w:rsid w:val="00AF3A3B"/>
    <w:rsid w:val="00B12A37"/>
    <w:rsid w:val="00B31F8C"/>
    <w:rsid w:val="00B3286F"/>
    <w:rsid w:val="00B46725"/>
    <w:rsid w:val="00B54139"/>
    <w:rsid w:val="00B63EF2"/>
    <w:rsid w:val="00B64ADB"/>
    <w:rsid w:val="00BA7D89"/>
    <w:rsid w:val="00BB2512"/>
    <w:rsid w:val="00BC0D39"/>
    <w:rsid w:val="00BC7BC0"/>
    <w:rsid w:val="00BD57B7"/>
    <w:rsid w:val="00BE63E2"/>
    <w:rsid w:val="00BF3EEB"/>
    <w:rsid w:val="00BF7DAA"/>
    <w:rsid w:val="00C05CAF"/>
    <w:rsid w:val="00C619BD"/>
    <w:rsid w:val="00C661EC"/>
    <w:rsid w:val="00C70106"/>
    <w:rsid w:val="00C76264"/>
    <w:rsid w:val="00C76EB3"/>
    <w:rsid w:val="00C96D1B"/>
    <w:rsid w:val="00CB5DF5"/>
    <w:rsid w:val="00CC68D2"/>
    <w:rsid w:val="00CD2009"/>
    <w:rsid w:val="00CD4194"/>
    <w:rsid w:val="00CF023A"/>
    <w:rsid w:val="00CF629C"/>
    <w:rsid w:val="00D57F8F"/>
    <w:rsid w:val="00D87E06"/>
    <w:rsid w:val="00D92EEA"/>
    <w:rsid w:val="00DA5D4E"/>
    <w:rsid w:val="00DA7407"/>
    <w:rsid w:val="00DD60A1"/>
    <w:rsid w:val="00DF1B4E"/>
    <w:rsid w:val="00E15B2E"/>
    <w:rsid w:val="00E176BA"/>
    <w:rsid w:val="00E423EC"/>
    <w:rsid w:val="00E55121"/>
    <w:rsid w:val="00E75CA6"/>
    <w:rsid w:val="00E85F9B"/>
    <w:rsid w:val="00E96F56"/>
    <w:rsid w:val="00EB4FCB"/>
    <w:rsid w:val="00EC6BC5"/>
    <w:rsid w:val="00EF1B77"/>
    <w:rsid w:val="00F028D6"/>
    <w:rsid w:val="00F35898"/>
    <w:rsid w:val="00F41268"/>
    <w:rsid w:val="00F43811"/>
    <w:rsid w:val="00F5068C"/>
    <w:rsid w:val="00F5225B"/>
    <w:rsid w:val="00F73E0B"/>
    <w:rsid w:val="00F928B3"/>
    <w:rsid w:val="00FE1F1B"/>
    <w:rsid w:val="00FE5701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B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54BC5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54BC5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54BC5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54BC5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54BC5"/>
    <w:pPr>
      <w:outlineLvl w:val="4"/>
    </w:pPr>
  </w:style>
  <w:style w:type="paragraph" w:styleId="Heading6">
    <w:name w:val="heading 6"/>
    <w:basedOn w:val="Heading4"/>
    <w:next w:val="Normal"/>
    <w:qFormat/>
    <w:rsid w:val="00354BC5"/>
    <w:pPr>
      <w:outlineLvl w:val="5"/>
    </w:pPr>
  </w:style>
  <w:style w:type="paragraph" w:styleId="Heading7">
    <w:name w:val="heading 7"/>
    <w:basedOn w:val="Heading6"/>
    <w:next w:val="Normal"/>
    <w:qFormat/>
    <w:rsid w:val="00354BC5"/>
    <w:pPr>
      <w:outlineLvl w:val="6"/>
    </w:pPr>
  </w:style>
  <w:style w:type="paragraph" w:styleId="Heading8">
    <w:name w:val="heading 8"/>
    <w:basedOn w:val="Heading6"/>
    <w:next w:val="Normal"/>
    <w:qFormat/>
    <w:rsid w:val="00354BC5"/>
    <w:pPr>
      <w:outlineLvl w:val="7"/>
    </w:pPr>
  </w:style>
  <w:style w:type="paragraph" w:styleId="Heading9">
    <w:name w:val="heading 9"/>
    <w:basedOn w:val="Heading6"/>
    <w:next w:val="Normal"/>
    <w:qFormat/>
    <w:rsid w:val="00354BC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54B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4BC5"/>
  </w:style>
  <w:style w:type="paragraph" w:styleId="TOC8">
    <w:name w:val="toc 8"/>
    <w:basedOn w:val="TOC4"/>
    <w:rsid w:val="00354BC5"/>
  </w:style>
  <w:style w:type="paragraph" w:styleId="TOC4">
    <w:name w:val="toc 4"/>
    <w:basedOn w:val="TOC3"/>
    <w:rsid w:val="00354BC5"/>
    <w:pPr>
      <w:spacing w:before="80"/>
    </w:pPr>
  </w:style>
  <w:style w:type="paragraph" w:styleId="TOC3">
    <w:name w:val="toc 3"/>
    <w:basedOn w:val="TOC2"/>
    <w:rsid w:val="00354BC5"/>
  </w:style>
  <w:style w:type="paragraph" w:styleId="TOC2">
    <w:name w:val="toc 2"/>
    <w:basedOn w:val="TOC1"/>
    <w:rsid w:val="00354BC5"/>
    <w:pPr>
      <w:spacing w:before="160"/>
    </w:pPr>
  </w:style>
  <w:style w:type="paragraph" w:styleId="TOC1">
    <w:name w:val="toc 1"/>
    <w:basedOn w:val="Normal"/>
    <w:rsid w:val="00354BC5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54BC5"/>
  </w:style>
  <w:style w:type="paragraph" w:styleId="TOC6">
    <w:name w:val="toc 6"/>
    <w:basedOn w:val="TOC4"/>
    <w:rsid w:val="00354BC5"/>
  </w:style>
  <w:style w:type="paragraph" w:styleId="TOC5">
    <w:name w:val="toc 5"/>
    <w:basedOn w:val="TOC4"/>
    <w:rsid w:val="00354BC5"/>
  </w:style>
  <w:style w:type="paragraph" w:styleId="Index7">
    <w:name w:val="index 7"/>
    <w:basedOn w:val="Normal"/>
    <w:next w:val="Normal"/>
    <w:rsid w:val="00354BC5"/>
    <w:pPr>
      <w:ind w:left="1698"/>
    </w:pPr>
  </w:style>
  <w:style w:type="paragraph" w:styleId="Index6">
    <w:name w:val="index 6"/>
    <w:basedOn w:val="Normal"/>
    <w:next w:val="Normal"/>
    <w:rsid w:val="00354BC5"/>
    <w:pPr>
      <w:ind w:left="1415"/>
    </w:pPr>
  </w:style>
  <w:style w:type="paragraph" w:styleId="Index5">
    <w:name w:val="index 5"/>
    <w:basedOn w:val="Normal"/>
    <w:next w:val="Normal"/>
    <w:rsid w:val="00354BC5"/>
    <w:pPr>
      <w:ind w:left="1132"/>
    </w:pPr>
  </w:style>
  <w:style w:type="paragraph" w:styleId="Index4">
    <w:name w:val="index 4"/>
    <w:basedOn w:val="Normal"/>
    <w:next w:val="Normal"/>
    <w:rsid w:val="00354BC5"/>
    <w:pPr>
      <w:ind w:left="849"/>
    </w:pPr>
  </w:style>
  <w:style w:type="paragraph" w:styleId="Index3">
    <w:name w:val="index 3"/>
    <w:basedOn w:val="Normal"/>
    <w:next w:val="Normal"/>
    <w:rsid w:val="00354BC5"/>
    <w:pPr>
      <w:ind w:left="566"/>
    </w:pPr>
  </w:style>
  <w:style w:type="paragraph" w:styleId="Index2">
    <w:name w:val="index 2"/>
    <w:basedOn w:val="Normal"/>
    <w:next w:val="Normal"/>
    <w:rsid w:val="00354BC5"/>
    <w:pPr>
      <w:ind w:left="283"/>
    </w:pPr>
  </w:style>
  <w:style w:type="paragraph" w:styleId="Index1">
    <w:name w:val="index 1"/>
    <w:basedOn w:val="Normal"/>
    <w:next w:val="Normal"/>
    <w:rsid w:val="00354BC5"/>
  </w:style>
  <w:style w:type="character" w:styleId="LineNumber">
    <w:name w:val="line number"/>
    <w:basedOn w:val="DefaultParagraphFont"/>
    <w:rsid w:val="00354BC5"/>
  </w:style>
  <w:style w:type="paragraph" w:styleId="IndexHeading">
    <w:name w:val="index heading"/>
    <w:basedOn w:val="Normal"/>
    <w:next w:val="Index1"/>
    <w:rsid w:val="00354BC5"/>
  </w:style>
  <w:style w:type="paragraph" w:styleId="Footer">
    <w:name w:val="footer"/>
    <w:basedOn w:val="Normal"/>
    <w:rsid w:val="00354BC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54BC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54BC5"/>
    <w:rPr>
      <w:position w:val="6"/>
      <w:sz w:val="16"/>
    </w:rPr>
  </w:style>
  <w:style w:type="paragraph" w:styleId="FootnoteText">
    <w:name w:val="footnote text"/>
    <w:basedOn w:val="Normal"/>
    <w:rsid w:val="00354BC5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54BC5"/>
    <w:pPr>
      <w:ind w:left="794"/>
    </w:pPr>
  </w:style>
  <w:style w:type="paragraph" w:customStyle="1" w:styleId="enumlev1">
    <w:name w:val="enumlev1"/>
    <w:basedOn w:val="Normal"/>
    <w:rsid w:val="00354BC5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54BC5"/>
    <w:pPr>
      <w:ind w:left="1191" w:hanging="397"/>
    </w:pPr>
  </w:style>
  <w:style w:type="paragraph" w:customStyle="1" w:styleId="enumlev3">
    <w:name w:val="enumlev3"/>
    <w:basedOn w:val="enumlev2"/>
    <w:rsid w:val="00354BC5"/>
    <w:pPr>
      <w:ind w:left="1588"/>
    </w:pPr>
  </w:style>
  <w:style w:type="paragraph" w:customStyle="1" w:styleId="Normalaftertitle">
    <w:name w:val="Normal after title"/>
    <w:basedOn w:val="Normal"/>
    <w:next w:val="Normal"/>
    <w:rsid w:val="00354BC5"/>
    <w:pPr>
      <w:spacing w:before="320"/>
    </w:pPr>
  </w:style>
  <w:style w:type="paragraph" w:customStyle="1" w:styleId="Equation">
    <w:name w:val="Equation"/>
    <w:basedOn w:val="Normal"/>
    <w:rsid w:val="00354BC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54BC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54BC5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54BC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54BC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54BC5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54BC5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54BC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54BC5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54BC5"/>
  </w:style>
  <w:style w:type="paragraph" w:customStyle="1" w:styleId="Data">
    <w:name w:val="Data"/>
    <w:basedOn w:val="Subject"/>
    <w:next w:val="Subject"/>
    <w:rsid w:val="00354BC5"/>
  </w:style>
  <w:style w:type="paragraph" w:customStyle="1" w:styleId="Reasons">
    <w:name w:val="Reasons"/>
    <w:basedOn w:val="Normal"/>
    <w:rsid w:val="00354B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54BC5"/>
    <w:rPr>
      <w:color w:val="0000FF"/>
      <w:u w:val="single"/>
    </w:rPr>
  </w:style>
  <w:style w:type="paragraph" w:customStyle="1" w:styleId="FirstFooter">
    <w:name w:val="FirstFooter"/>
    <w:basedOn w:val="Footer"/>
    <w:rsid w:val="00354BC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54BC5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54BC5"/>
  </w:style>
  <w:style w:type="paragraph" w:customStyle="1" w:styleId="Headingb">
    <w:name w:val="Heading_b"/>
    <w:basedOn w:val="Heading3"/>
    <w:next w:val="Normal"/>
    <w:rsid w:val="00354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54BC5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54B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54BC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54BC5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54BC5"/>
    <w:rPr>
      <w:b/>
    </w:rPr>
  </w:style>
  <w:style w:type="paragraph" w:customStyle="1" w:styleId="dnum">
    <w:name w:val="dnum"/>
    <w:basedOn w:val="Normal"/>
    <w:rsid w:val="00354BC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54BC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54BC5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54BC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54BC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54BC5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54BC5"/>
  </w:style>
  <w:style w:type="paragraph" w:customStyle="1" w:styleId="Appendixtitle">
    <w:name w:val="Appendix_title"/>
    <w:basedOn w:val="Annextitle"/>
    <w:next w:val="Appendixref"/>
    <w:rsid w:val="00354BC5"/>
  </w:style>
  <w:style w:type="paragraph" w:customStyle="1" w:styleId="Appendixref">
    <w:name w:val="Appendix_ref"/>
    <w:basedOn w:val="Annexref"/>
    <w:next w:val="Normalaftertitle"/>
    <w:rsid w:val="00354BC5"/>
  </w:style>
  <w:style w:type="paragraph" w:customStyle="1" w:styleId="Call">
    <w:name w:val="Call"/>
    <w:basedOn w:val="Normal"/>
    <w:next w:val="Normal"/>
    <w:rsid w:val="00354BC5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54BC5"/>
    <w:rPr>
      <w:vertAlign w:val="superscript"/>
    </w:rPr>
  </w:style>
  <w:style w:type="paragraph" w:customStyle="1" w:styleId="Equationlegend">
    <w:name w:val="Equation_legend"/>
    <w:basedOn w:val="Normal"/>
    <w:rsid w:val="00354BC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54BC5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54BC5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54BC5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54BC5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54B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54B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54BC5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54BC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54BC5"/>
    <w:pPr>
      <w:spacing w:before="160"/>
    </w:pPr>
    <w:rPr>
      <w:b w:val="0"/>
    </w:rPr>
  </w:style>
  <w:style w:type="character" w:styleId="PageNumber">
    <w:name w:val="page number"/>
    <w:basedOn w:val="DefaultParagraphFont"/>
    <w:rsid w:val="00354BC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54BC5"/>
  </w:style>
  <w:style w:type="paragraph" w:customStyle="1" w:styleId="Parttitle">
    <w:name w:val="Part_title"/>
    <w:basedOn w:val="Annextitle"/>
    <w:next w:val="Partref"/>
    <w:rsid w:val="00354BC5"/>
  </w:style>
  <w:style w:type="paragraph" w:customStyle="1" w:styleId="Partref">
    <w:name w:val="Part_ref"/>
    <w:basedOn w:val="Annexref"/>
    <w:next w:val="Normalaftertitle"/>
    <w:rsid w:val="00354BC5"/>
  </w:style>
  <w:style w:type="paragraph" w:customStyle="1" w:styleId="RecNo">
    <w:name w:val="Rec_No"/>
    <w:basedOn w:val="Normal"/>
    <w:next w:val="Rectitle"/>
    <w:rsid w:val="00354BC5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54BC5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54BC5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54BC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54BC5"/>
  </w:style>
  <w:style w:type="paragraph" w:customStyle="1" w:styleId="QuestionNo">
    <w:name w:val="Question_No"/>
    <w:basedOn w:val="RecNo"/>
    <w:next w:val="Questiontitle"/>
    <w:rsid w:val="00354BC5"/>
  </w:style>
  <w:style w:type="paragraph" w:customStyle="1" w:styleId="Questionref">
    <w:name w:val="Question_ref"/>
    <w:basedOn w:val="Recref"/>
    <w:next w:val="Questiondate"/>
    <w:rsid w:val="00354BC5"/>
  </w:style>
  <w:style w:type="paragraph" w:customStyle="1" w:styleId="Questiontitle">
    <w:name w:val="Question_title"/>
    <w:basedOn w:val="Rectitle"/>
    <w:next w:val="Questionref"/>
    <w:rsid w:val="00354BC5"/>
  </w:style>
  <w:style w:type="paragraph" w:customStyle="1" w:styleId="Reftext">
    <w:name w:val="Ref_text"/>
    <w:basedOn w:val="Normal"/>
    <w:rsid w:val="00354BC5"/>
    <w:pPr>
      <w:ind w:left="794" w:hanging="794"/>
    </w:pPr>
  </w:style>
  <w:style w:type="paragraph" w:customStyle="1" w:styleId="Reftitle">
    <w:name w:val="Ref_title"/>
    <w:basedOn w:val="Normal"/>
    <w:next w:val="Reftext"/>
    <w:rsid w:val="00354BC5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54BC5"/>
  </w:style>
  <w:style w:type="paragraph" w:customStyle="1" w:styleId="RepNo">
    <w:name w:val="Rep_No"/>
    <w:basedOn w:val="RecNo"/>
    <w:next w:val="Reptitle"/>
    <w:rsid w:val="00354BC5"/>
  </w:style>
  <w:style w:type="paragraph" w:customStyle="1" w:styleId="Reptitle">
    <w:name w:val="Rep_title"/>
    <w:basedOn w:val="Rectitle"/>
    <w:next w:val="Repref"/>
    <w:rsid w:val="00354BC5"/>
  </w:style>
  <w:style w:type="paragraph" w:customStyle="1" w:styleId="Repref">
    <w:name w:val="Rep_ref"/>
    <w:basedOn w:val="Recref"/>
    <w:next w:val="Repdate"/>
    <w:rsid w:val="00354BC5"/>
  </w:style>
  <w:style w:type="paragraph" w:customStyle="1" w:styleId="Resdate">
    <w:name w:val="Res_date"/>
    <w:basedOn w:val="Recdate"/>
    <w:next w:val="Normalaftertitle"/>
    <w:rsid w:val="00354BC5"/>
  </w:style>
  <w:style w:type="paragraph" w:customStyle="1" w:styleId="ResNo">
    <w:name w:val="Res_No"/>
    <w:basedOn w:val="RecNo"/>
    <w:next w:val="Restitle"/>
    <w:rsid w:val="00354BC5"/>
  </w:style>
  <w:style w:type="paragraph" w:customStyle="1" w:styleId="Restitle">
    <w:name w:val="Res_title"/>
    <w:basedOn w:val="Rectitle"/>
    <w:next w:val="Resref"/>
    <w:rsid w:val="00354BC5"/>
  </w:style>
  <w:style w:type="paragraph" w:customStyle="1" w:styleId="Resref">
    <w:name w:val="Res_ref"/>
    <w:basedOn w:val="Recref"/>
    <w:next w:val="Resdate"/>
    <w:rsid w:val="00354BC5"/>
  </w:style>
  <w:style w:type="paragraph" w:customStyle="1" w:styleId="SectionNo">
    <w:name w:val="Section_No"/>
    <w:basedOn w:val="AnnexNo"/>
    <w:next w:val="Sectiontitle"/>
    <w:rsid w:val="00354BC5"/>
  </w:style>
  <w:style w:type="paragraph" w:customStyle="1" w:styleId="Sectiontitle">
    <w:name w:val="Section_title"/>
    <w:basedOn w:val="Normal"/>
    <w:next w:val="Normalaftertitle"/>
    <w:rsid w:val="00354BC5"/>
    <w:rPr>
      <w:sz w:val="26"/>
    </w:rPr>
  </w:style>
  <w:style w:type="paragraph" w:customStyle="1" w:styleId="SpecialFooter">
    <w:name w:val="Special Footer"/>
    <w:basedOn w:val="Footer"/>
    <w:rsid w:val="00354BC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54BC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54BC5"/>
    <w:pPr>
      <w:spacing w:before="120"/>
    </w:pPr>
  </w:style>
  <w:style w:type="paragraph" w:customStyle="1" w:styleId="Tableref">
    <w:name w:val="Table_ref"/>
    <w:basedOn w:val="Normal"/>
    <w:next w:val="Tabletitle"/>
    <w:rsid w:val="00354BC5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54BC5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54BC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54BC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54BC5"/>
    <w:rPr>
      <w:b/>
    </w:rPr>
  </w:style>
  <w:style w:type="paragraph" w:customStyle="1" w:styleId="Chaptitle">
    <w:name w:val="Chap_title"/>
    <w:basedOn w:val="Arttitle"/>
    <w:next w:val="Normalaftertitle"/>
    <w:rsid w:val="00354BC5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5068C"/>
    <w:rPr>
      <w:rFonts w:ascii="Calibri" w:hAnsi="Calibri"/>
      <w:b/>
      <w:sz w:val="26"/>
      <w:lang w:val="en-GB" w:eastAsia="en-US"/>
    </w:rPr>
  </w:style>
  <w:style w:type="character" w:customStyle="1" w:styleId="normaltextrun">
    <w:name w:val="normaltextrun"/>
    <w:basedOn w:val="DefaultParagraphFont"/>
    <w:rsid w:val="00824D83"/>
  </w:style>
  <w:style w:type="character" w:styleId="Strong">
    <w:name w:val="Strong"/>
    <w:basedOn w:val="DefaultParagraphFont"/>
    <w:uiPriority w:val="22"/>
    <w:qFormat/>
    <w:rsid w:val="003E2638"/>
    <w:rPr>
      <w:b/>
      <w:bCs/>
    </w:rPr>
  </w:style>
  <w:style w:type="character" w:customStyle="1" w:styleId="preferred">
    <w:name w:val="preferred"/>
    <w:basedOn w:val="DefaultParagraphFont"/>
    <w:rsid w:val="00A7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iforgood.itu.int/about/ai-ml-pre-standardization/ai4roadsafet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wtis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n.org/en/content/digital-cooperation-roadma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foleon.com/itu/connect-2030-agenda/ho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docs.org/en/A/RES/74/299" TargetMode="External"/><Relationship Id="rId10" Type="http://schemas.openxmlformats.org/officeDocument/2006/relationships/hyperlink" Target="https://www.itu.int/en/council/Documents/basic-texts/RES-068-E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net/wsis/docs2/tunis/off/6rev1.html" TargetMode="External"/><Relationship Id="rId14" Type="http://schemas.openxmlformats.org/officeDocument/2006/relationships/hyperlink" Target="https://aiforgood.itu.int/event/ai-for-road-safety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72C4-2D10-4806-BC97-62CE0BEF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3</Pages>
  <Words>878</Words>
  <Characters>6912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dates and duration of the 2022, 2023, 2024, 2025, and 2026 sessions of the Council</vt:lpstr>
    </vt:vector>
  </TitlesOfParts>
  <Manager>General Secretariat - Pool</Manager>
  <Company>International Telecommunication Union (ITU)</Company>
  <LinksUpToDate>false</LinksUpToDate>
  <CharactersWithSpaces>7775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</dc:title>
  <dc:subject>Council 2022</dc:subject>
  <dc:creator>Miliaeva, Olga</dc:creator>
  <cp:keywords>C2022, C22, Council 2022</cp:keywords>
  <dc:description/>
  <cp:lastModifiedBy>Kun Xue</cp:lastModifiedBy>
  <cp:revision>2</cp:revision>
  <cp:lastPrinted>2006-03-28T16:12:00Z</cp:lastPrinted>
  <dcterms:created xsi:type="dcterms:W3CDTF">2022-01-05T14:44:00Z</dcterms:created>
  <dcterms:modified xsi:type="dcterms:W3CDTF">2022-01-05T14:44:00Z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