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E11A3">
        <w:trPr>
          <w:cantSplit/>
        </w:trPr>
        <w:tc>
          <w:tcPr>
            <w:tcW w:w="6912" w:type="dxa"/>
          </w:tcPr>
          <w:p w:rsidR="00520F36" w:rsidRPr="00BE11A3" w:rsidRDefault="00CB7EDC" w:rsidP="00714A79">
            <w:pPr>
              <w:spacing w:before="360"/>
            </w:pPr>
            <w:r w:rsidRPr="00BE11A3">
              <w:rPr>
                <w:b/>
                <w:bCs/>
                <w:sz w:val="30"/>
                <w:szCs w:val="30"/>
              </w:rPr>
              <w:t>Session extraordinaire de 2023 du Conseil</w:t>
            </w:r>
            <w:r w:rsidR="00520F36" w:rsidRPr="00BE11A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E11A3">
              <w:rPr>
                <w:b/>
                <w:bCs/>
                <w:sz w:val="26"/>
                <w:szCs w:val="26"/>
              </w:rPr>
              <w:t>Bucarest</w:t>
            </w:r>
            <w:r w:rsidR="00520F36" w:rsidRPr="00BE11A3">
              <w:rPr>
                <w:b/>
                <w:bCs/>
                <w:sz w:val="26"/>
                <w:szCs w:val="26"/>
              </w:rPr>
              <w:t xml:space="preserve">, </w:t>
            </w:r>
            <w:r w:rsidRPr="00BE11A3">
              <w:rPr>
                <w:b/>
                <w:bCs/>
                <w:sz w:val="26"/>
                <w:szCs w:val="26"/>
              </w:rPr>
              <w:t>14 octobre</w:t>
            </w:r>
            <w:r w:rsidR="00520F36" w:rsidRPr="00BE11A3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BE11A3">
              <w:rPr>
                <w:b/>
                <w:bCs/>
                <w:sz w:val="26"/>
                <w:szCs w:val="26"/>
              </w:rPr>
              <w:t>2</w:t>
            </w:r>
            <w:r w:rsidR="0083391C" w:rsidRPr="00BE11A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520F36" w:rsidRPr="00BE11A3" w:rsidRDefault="009C353C" w:rsidP="00714A79">
            <w:pPr>
              <w:spacing w:before="0"/>
            </w:pPr>
            <w:bookmarkStart w:id="0" w:name="ditulogo"/>
            <w:bookmarkEnd w:id="0"/>
            <w:r w:rsidRPr="00BE11A3">
              <w:rPr>
                <w:noProof/>
                <w:lang w:val="en-US"/>
              </w:rPr>
              <w:drawing>
                <wp:inline distT="0" distB="0" distL="0" distR="0" wp14:anchorId="2A5BBDB7" wp14:editId="1C89D7D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E11A3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BE11A3" w:rsidRDefault="00520F36" w:rsidP="00714A7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BE11A3" w:rsidRDefault="00520F36" w:rsidP="00714A79">
            <w:pPr>
              <w:spacing w:before="0"/>
              <w:rPr>
                <w:b/>
                <w:bCs/>
              </w:rPr>
            </w:pPr>
          </w:p>
        </w:tc>
      </w:tr>
      <w:tr w:rsidR="00520F36" w:rsidRPr="00BE11A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BE11A3" w:rsidRDefault="00520F36" w:rsidP="00714A79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BE11A3" w:rsidRDefault="00520F36" w:rsidP="00714A79">
            <w:pPr>
              <w:spacing w:before="0"/>
              <w:rPr>
                <w:b/>
                <w:bCs/>
              </w:rPr>
            </w:pPr>
          </w:p>
        </w:tc>
      </w:tr>
      <w:tr w:rsidR="00520F36" w:rsidRPr="00BE11A3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BE11A3" w:rsidRDefault="00520F36" w:rsidP="00714A79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BE11A3" w:rsidRDefault="00520F36" w:rsidP="00714A79">
            <w:pPr>
              <w:spacing w:before="0"/>
              <w:rPr>
                <w:b/>
                <w:bCs/>
              </w:rPr>
            </w:pPr>
            <w:r w:rsidRPr="00BE11A3">
              <w:rPr>
                <w:b/>
                <w:bCs/>
              </w:rPr>
              <w:t>Document C</w:t>
            </w:r>
            <w:r w:rsidR="009C353C" w:rsidRPr="00BE11A3">
              <w:rPr>
                <w:b/>
                <w:bCs/>
              </w:rPr>
              <w:t>2</w:t>
            </w:r>
            <w:r w:rsidR="00CB7EDC" w:rsidRPr="00BE11A3">
              <w:rPr>
                <w:b/>
                <w:bCs/>
              </w:rPr>
              <w:t>3-EXT</w:t>
            </w:r>
            <w:r w:rsidRPr="00BE11A3">
              <w:rPr>
                <w:b/>
                <w:bCs/>
              </w:rPr>
              <w:t>/</w:t>
            </w:r>
            <w:r w:rsidR="00CB7EDC" w:rsidRPr="00BE11A3">
              <w:rPr>
                <w:b/>
                <w:bCs/>
              </w:rPr>
              <w:t>4</w:t>
            </w:r>
            <w:r w:rsidRPr="00BE11A3">
              <w:rPr>
                <w:b/>
                <w:bCs/>
              </w:rPr>
              <w:t>-F</w:t>
            </w:r>
          </w:p>
        </w:tc>
      </w:tr>
      <w:tr w:rsidR="00520F36" w:rsidRPr="00BE11A3">
        <w:trPr>
          <w:cantSplit/>
          <w:trHeight w:val="20"/>
        </w:trPr>
        <w:tc>
          <w:tcPr>
            <w:tcW w:w="6912" w:type="dxa"/>
            <w:vMerge/>
          </w:tcPr>
          <w:p w:rsidR="00520F36" w:rsidRPr="00BE11A3" w:rsidRDefault="00520F36" w:rsidP="00714A79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BE11A3" w:rsidRDefault="00CB7EDC" w:rsidP="00714A79">
            <w:pPr>
              <w:spacing w:before="0"/>
              <w:rPr>
                <w:b/>
                <w:bCs/>
              </w:rPr>
            </w:pPr>
            <w:r w:rsidRPr="00BE11A3">
              <w:rPr>
                <w:b/>
                <w:bCs/>
              </w:rPr>
              <w:t>14 octobre</w:t>
            </w:r>
            <w:r w:rsidR="00520F36" w:rsidRPr="00BE11A3">
              <w:rPr>
                <w:b/>
                <w:bCs/>
              </w:rPr>
              <w:t xml:space="preserve"> 20</w:t>
            </w:r>
            <w:r w:rsidR="009C353C" w:rsidRPr="00BE11A3">
              <w:rPr>
                <w:b/>
                <w:bCs/>
              </w:rPr>
              <w:t>2</w:t>
            </w:r>
            <w:r w:rsidRPr="00BE11A3">
              <w:rPr>
                <w:b/>
                <w:bCs/>
              </w:rPr>
              <w:t>2</w:t>
            </w:r>
          </w:p>
        </w:tc>
      </w:tr>
      <w:tr w:rsidR="00520F36" w:rsidRPr="00BE11A3">
        <w:trPr>
          <w:cantSplit/>
          <w:trHeight w:val="20"/>
        </w:trPr>
        <w:tc>
          <w:tcPr>
            <w:tcW w:w="6912" w:type="dxa"/>
            <w:vMerge/>
          </w:tcPr>
          <w:p w:rsidR="00520F36" w:rsidRPr="00BE11A3" w:rsidRDefault="00520F36" w:rsidP="00714A79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BE11A3" w:rsidRDefault="00520F36" w:rsidP="00714A79">
            <w:pPr>
              <w:spacing w:before="0"/>
              <w:rPr>
                <w:b/>
                <w:bCs/>
              </w:rPr>
            </w:pPr>
            <w:r w:rsidRPr="00BE11A3">
              <w:rPr>
                <w:b/>
                <w:bCs/>
              </w:rPr>
              <w:t>Original: anglais</w:t>
            </w:r>
          </w:p>
        </w:tc>
      </w:tr>
      <w:tr w:rsidR="00CB7EDC" w:rsidRPr="00BE11A3">
        <w:trPr>
          <w:cantSplit/>
        </w:trPr>
        <w:tc>
          <w:tcPr>
            <w:tcW w:w="10173" w:type="dxa"/>
            <w:gridSpan w:val="2"/>
          </w:tcPr>
          <w:p w:rsidR="00CB7EDC" w:rsidRPr="00BE11A3" w:rsidRDefault="00CB7EDC" w:rsidP="00714A79">
            <w:pPr>
              <w:pStyle w:val="Source"/>
            </w:pPr>
            <w:bookmarkStart w:id="5" w:name="dsource" w:colFirst="0" w:colLast="0"/>
            <w:bookmarkEnd w:id="4"/>
            <w:r w:rsidRPr="00BE11A3">
              <w:t>Rapport du Secrétaire général</w:t>
            </w:r>
          </w:p>
        </w:tc>
      </w:tr>
      <w:tr w:rsidR="00CB7EDC" w:rsidRPr="00BE11A3">
        <w:trPr>
          <w:cantSplit/>
        </w:trPr>
        <w:tc>
          <w:tcPr>
            <w:tcW w:w="10173" w:type="dxa"/>
            <w:gridSpan w:val="2"/>
          </w:tcPr>
          <w:p w:rsidR="00CB7EDC" w:rsidRPr="00BE11A3" w:rsidRDefault="009F5E78" w:rsidP="00714A79">
            <w:pPr>
              <w:pStyle w:val="Title1"/>
            </w:pPr>
            <w:bookmarkStart w:id="6" w:name="dtitle1" w:colFirst="0" w:colLast="0"/>
            <w:bookmarkEnd w:id="5"/>
            <w:r w:rsidRPr="00BE11A3">
              <w:t xml:space="preserve">DÉFICIT PRÉVISIBLE </w:t>
            </w:r>
            <w:r w:rsidR="0091266F" w:rsidRPr="00BE11A3">
              <w:t>dans</w:t>
            </w:r>
            <w:r w:rsidRPr="00BE11A3">
              <w:t xml:space="preserve"> L'</w:t>
            </w:r>
            <w:r w:rsidR="00A40EA1" w:rsidRPr="00BE11A3">
              <w:t>exÉ</w:t>
            </w:r>
            <w:r w:rsidR="00CB7EDC" w:rsidRPr="00BE11A3">
              <w:t>cution du budget 2022</w:t>
            </w:r>
          </w:p>
        </w:tc>
      </w:tr>
      <w:bookmarkEnd w:id="6"/>
    </w:tbl>
    <w:p w:rsidR="00520F36" w:rsidRPr="00BE11A3" w:rsidRDefault="00520F36" w:rsidP="000B590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BE11A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BE11A3" w:rsidRDefault="00520F36" w:rsidP="000B5908">
            <w:pPr>
              <w:pStyle w:val="Headingb"/>
            </w:pPr>
            <w:r w:rsidRPr="00BE11A3">
              <w:t>Résumé</w:t>
            </w:r>
          </w:p>
          <w:p w:rsidR="00520F36" w:rsidRPr="00BE11A3" w:rsidRDefault="00CB7EDC" w:rsidP="000B5908">
            <w:r w:rsidRPr="00BE11A3">
              <w:t xml:space="preserve">Dans la révision 1 du Document C22/102 qui a été présentée lors de la </w:t>
            </w:r>
            <w:r w:rsidR="009C6BEB" w:rsidRPr="00BE11A3">
              <w:t>séance finale</w:t>
            </w:r>
            <w:r w:rsidRPr="00BE11A3">
              <w:t xml:space="preserve"> </w:t>
            </w:r>
            <w:r w:rsidR="009C6BEB" w:rsidRPr="00BE11A3">
              <w:t xml:space="preserve">de la session de 2022 </w:t>
            </w:r>
            <w:r w:rsidRPr="00BE11A3">
              <w:t xml:space="preserve">du Conseil, le secrétariat a attiré l'attention du Conseil sur le </w:t>
            </w:r>
            <w:r w:rsidR="009F5E78" w:rsidRPr="00BE11A3">
              <w:t>déficit prévisible</w:t>
            </w:r>
            <w:r w:rsidRPr="00BE11A3">
              <w:t xml:space="preserve"> </w:t>
            </w:r>
            <w:r w:rsidR="0091266F" w:rsidRPr="00BE11A3">
              <w:t>dans</w:t>
            </w:r>
            <w:r w:rsidRPr="00BE11A3">
              <w:t xml:space="preserve"> l'exécution du budget 2022</w:t>
            </w:r>
            <w:r w:rsidR="00620F2F" w:rsidRPr="00BE11A3">
              <w:t xml:space="preserve">, dont le montant est estimé à </w:t>
            </w:r>
            <w:r w:rsidRPr="00BE11A3">
              <w:t>1,4 million CHF.</w:t>
            </w:r>
          </w:p>
          <w:p w:rsidR="00520F36" w:rsidRPr="00BE11A3" w:rsidRDefault="00520F36" w:rsidP="000B5908">
            <w:pPr>
              <w:pStyle w:val="Headingb"/>
            </w:pPr>
            <w:r w:rsidRPr="00BE11A3">
              <w:t>Suite à donner</w:t>
            </w:r>
          </w:p>
          <w:p w:rsidR="00520F36" w:rsidRPr="00BE11A3" w:rsidRDefault="00CB7EDC" w:rsidP="000B5908">
            <w:pPr>
              <w:pStyle w:val="Table"/>
              <w:keepNext w:val="0"/>
              <w:spacing w:before="120"/>
              <w:jc w:val="left"/>
              <w:rPr>
                <w:rFonts w:ascii="Calibri" w:hAnsi="Calibri"/>
                <w:caps w:val="0"/>
                <w:lang w:val="fr-FR"/>
              </w:rPr>
            </w:pPr>
            <w:r w:rsidRPr="00BE11A3">
              <w:rPr>
                <w:rFonts w:ascii="Calibri" w:hAnsi="Calibri"/>
                <w:caps w:val="0"/>
                <w:lang w:val="fr-FR"/>
              </w:rPr>
              <w:t xml:space="preserve">Le Conseil est invité à </w:t>
            </w:r>
            <w:r w:rsidRPr="00BE11A3">
              <w:rPr>
                <w:rFonts w:ascii="Calibri" w:hAnsi="Calibri"/>
                <w:b/>
                <w:bCs/>
                <w:caps w:val="0"/>
                <w:lang w:val="fr-FR"/>
              </w:rPr>
              <w:t>examiner</w:t>
            </w:r>
            <w:r w:rsidRPr="00BE11A3">
              <w:rPr>
                <w:rFonts w:ascii="Calibri" w:hAnsi="Calibri"/>
                <w:caps w:val="0"/>
                <w:lang w:val="fr-FR"/>
              </w:rPr>
              <w:t xml:space="preserve"> le présent document et </w:t>
            </w:r>
            <w:r w:rsidR="009C6BEB" w:rsidRPr="00BE11A3">
              <w:rPr>
                <w:rFonts w:ascii="Calibri" w:hAnsi="Calibri"/>
                <w:caps w:val="0"/>
                <w:lang w:val="fr-FR"/>
              </w:rPr>
              <w:t xml:space="preserve">à </w:t>
            </w:r>
            <w:r w:rsidRPr="00BE11A3">
              <w:rPr>
                <w:rFonts w:ascii="Calibri" w:hAnsi="Calibri"/>
                <w:caps w:val="0"/>
                <w:lang w:val="fr-FR"/>
              </w:rPr>
              <w:t>approuve</w:t>
            </w:r>
            <w:r w:rsidR="009C6BEB" w:rsidRPr="00BE11A3">
              <w:rPr>
                <w:rFonts w:ascii="Calibri" w:hAnsi="Calibri"/>
                <w:caps w:val="0"/>
                <w:lang w:val="fr-FR"/>
              </w:rPr>
              <w:t>r</w:t>
            </w:r>
            <w:r w:rsidRPr="00BE11A3">
              <w:rPr>
                <w:rFonts w:ascii="Calibri" w:hAnsi="Calibri"/>
                <w:caps w:val="0"/>
                <w:lang w:val="fr-FR"/>
              </w:rPr>
              <w:t xml:space="preserve"> le projet de résolution figurant à l'annexe du présent document.</w:t>
            </w:r>
          </w:p>
          <w:p w:rsidR="00520F36" w:rsidRPr="00BE11A3" w:rsidRDefault="00520F36" w:rsidP="000B5908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BE11A3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520F36" w:rsidRPr="00BE11A3" w:rsidRDefault="00520F36" w:rsidP="000B5908">
            <w:pPr>
              <w:pStyle w:val="Headingb"/>
            </w:pPr>
            <w:r w:rsidRPr="00BE11A3">
              <w:t>Références</w:t>
            </w:r>
          </w:p>
          <w:p w:rsidR="009C265D" w:rsidRPr="00BE11A3" w:rsidRDefault="000B5908" w:rsidP="000B5908">
            <w:pPr>
              <w:spacing w:after="120"/>
            </w:pPr>
            <w:hyperlink r:id="rId7" w:history="1">
              <w:r w:rsidR="009C265D" w:rsidRPr="00BE11A3">
                <w:rPr>
                  <w:rStyle w:val="Hyperlink"/>
                </w:rPr>
                <w:t>C22/102 (Rév.1)</w:t>
              </w:r>
            </w:hyperlink>
          </w:p>
          <w:p w:rsidR="00520F36" w:rsidRPr="00BE11A3" w:rsidRDefault="00BE11A3" w:rsidP="000B5908">
            <w:pPr>
              <w:spacing w:after="120"/>
              <w:rPr>
                <w:i/>
                <w:iCs/>
              </w:rPr>
            </w:pPr>
            <w:hyperlink r:id="rId8" w:history="1">
              <w:r w:rsidR="009C265D" w:rsidRPr="00BE11A3">
                <w:rPr>
                  <w:rStyle w:val="Hyperlink"/>
                </w:rPr>
                <w:t>Alinéa 3 de l'Article 27 du Règlement financier</w:t>
              </w:r>
            </w:hyperlink>
          </w:p>
        </w:tc>
      </w:tr>
    </w:tbl>
    <w:p w:rsidR="003B172B" w:rsidRPr="00BE11A3" w:rsidRDefault="003B172B" w:rsidP="000B5908">
      <w:pPr>
        <w:spacing w:before="360"/>
      </w:pPr>
      <w:r w:rsidRPr="00BE11A3">
        <w:t>1</w:t>
      </w:r>
      <w:r w:rsidRPr="00BE11A3">
        <w:tab/>
      </w:r>
      <w:r w:rsidR="009C6BEB" w:rsidRPr="00BE11A3">
        <w:t>Lors de la séance finale de sa session de</w:t>
      </w:r>
      <w:r w:rsidR="00B34203" w:rsidRPr="00BE11A3">
        <w:t xml:space="preserve"> 2022</w:t>
      </w:r>
      <w:r w:rsidRPr="00BE11A3">
        <w:t xml:space="preserve">, </w:t>
      </w:r>
      <w:r w:rsidR="00B34203" w:rsidRPr="00BE11A3">
        <w:t xml:space="preserve">le Conseil a été informé des difficultés </w:t>
      </w:r>
      <w:r w:rsidR="009C6BEB" w:rsidRPr="00BE11A3">
        <w:t>rencontrées</w:t>
      </w:r>
      <w:r w:rsidR="00B34203" w:rsidRPr="00BE11A3">
        <w:t xml:space="preserve"> </w:t>
      </w:r>
      <w:r w:rsidR="009C6BEB" w:rsidRPr="00BE11A3">
        <w:t>par</w:t>
      </w:r>
      <w:r w:rsidR="00B34203" w:rsidRPr="00BE11A3">
        <w:t xml:space="preserve"> l'UIT en ce qui concerne l'exécution du budget 2022.</w:t>
      </w:r>
      <w:r w:rsidRPr="00BE11A3">
        <w:t xml:space="preserve"> </w:t>
      </w:r>
      <w:r w:rsidR="002C1750" w:rsidRPr="00BE11A3">
        <w:t>Le</w:t>
      </w:r>
      <w:r w:rsidR="001B35BA">
        <w:t xml:space="preserve"> s</w:t>
      </w:r>
      <w:r w:rsidR="00B34203" w:rsidRPr="00BE11A3">
        <w:t xml:space="preserve">ecrétariat </w:t>
      </w:r>
      <w:r w:rsidR="002C1750" w:rsidRPr="00BE11A3">
        <w:t xml:space="preserve">a déployé des efforts importants </w:t>
      </w:r>
      <w:r w:rsidR="00B34203" w:rsidRPr="00BE11A3">
        <w:t xml:space="preserve">pour réduire les charges sans nuire </w:t>
      </w:r>
      <w:r w:rsidR="0042195C" w:rsidRPr="00BE11A3">
        <w:t xml:space="preserve">aux activités </w:t>
      </w:r>
      <w:r w:rsidR="00B34203" w:rsidRPr="00BE11A3">
        <w:t xml:space="preserve">et </w:t>
      </w:r>
      <w:r w:rsidR="0042195C" w:rsidRPr="00BE11A3">
        <w:t>aux</w:t>
      </w:r>
      <w:r w:rsidR="00EE4559" w:rsidRPr="00BE11A3">
        <w:t xml:space="preserve"> </w:t>
      </w:r>
      <w:r w:rsidR="00B34203" w:rsidRPr="00BE11A3">
        <w:t xml:space="preserve">services essentiels de l'Union </w:t>
      </w:r>
      <w:r w:rsidR="00C94945" w:rsidRPr="00BE11A3">
        <w:t>prévu</w:t>
      </w:r>
      <w:r w:rsidR="00EE4559" w:rsidRPr="00BE11A3">
        <w:t>s</w:t>
      </w:r>
      <w:r w:rsidR="00B34203" w:rsidRPr="00BE11A3">
        <w:t xml:space="preserve"> au</w:t>
      </w:r>
      <w:r w:rsidRPr="00BE11A3">
        <w:t xml:space="preserve"> </w:t>
      </w:r>
      <w:r w:rsidR="00B34203" w:rsidRPr="00BE11A3">
        <w:t>quatrième trimestre de</w:t>
      </w:r>
      <w:r w:rsidRPr="00BE11A3">
        <w:t xml:space="preserve"> 2022. </w:t>
      </w:r>
      <w:r w:rsidR="006C568F" w:rsidRPr="00BE11A3">
        <w:t>Le déficit prévisible</w:t>
      </w:r>
      <w:r w:rsidRPr="00BE11A3">
        <w:t xml:space="preserve"> </w:t>
      </w:r>
      <w:r w:rsidR="00B34203" w:rsidRPr="00BE11A3">
        <w:t>est estimé à environ</w:t>
      </w:r>
      <w:r w:rsidR="00714A79" w:rsidRPr="00BE11A3">
        <w:t> </w:t>
      </w:r>
      <w:r w:rsidR="00B34203" w:rsidRPr="00BE11A3">
        <w:t>1,4</w:t>
      </w:r>
      <w:r w:rsidR="00714A79" w:rsidRPr="00BE11A3">
        <w:t> </w:t>
      </w:r>
      <w:r w:rsidR="00B34203" w:rsidRPr="00BE11A3">
        <w:t>million CHF</w:t>
      </w:r>
      <w:r w:rsidRPr="00BE11A3">
        <w:t>.</w:t>
      </w:r>
    </w:p>
    <w:p w:rsidR="003B172B" w:rsidRPr="00BE11A3" w:rsidRDefault="003B172B" w:rsidP="000B5908">
      <w:r w:rsidRPr="00BE11A3">
        <w:t>2</w:t>
      </w:r>
      <w:r w:rsidRPr="00BE11A3">
        <w:tab/>
      </w:r>
      <w:r w:rsidR="007E2B01" w:rsidRPr="00BE11A3">
        <w:t>Afin d'éviter d'accuser un déficit</w:t>
      </w:r>
      <w:r w:rsidRPr="00BE11A3">
        <w:t xml:space="preserve"> </w:t>
      </w:r>
      <w:r w:rsidR="007E2B01" w:rsidRPr="00BE11A3">
        <w:t>dans le cadre de l'exécution</w:t>
      </w:r>
      <w:r w:rsidR="00D85802" w:rsidRPr="00BE11A3">
        <w:t xml:space="preserve"> </w:t>
      </w:r>
      <w:r w:rsidR="007E2B01" w:rsidRPr="00BE11A3">
        <w:t>du budget</w:t>
      </w:r>
      <w:r w:rsidRPr="00BE11A3">
        <w:t xml:space="preserve"> </w:t>
      </w:r>
      <w:r w:rsidR="003A06C5" w:rsidRPr="00BE11A3">
        <w:t xml:space="preserve">global </w:t>
      </w:r>
      <w:r w:rsidR="007E2B01" w:rsidRPr="00BE11A3">
        <w:t>2022</w:t>
      </w:r>
      <w:r w:rsidRPr="00BE11A3">
        <w:t xml:space="preserve">, </w:t>
      </w:r>
      <w:r w:rsidR="007E2B01" w:rsidRPr="00BE11A3">
        <w:t xml:space="preserve">il est demandé au Conseil d'autoriser le Secrétaire général </w:t>
      </w:r>
      <w:r w:rsidR="00D85802" w:rsidRPr="00BE11A3">
        <w:t>à</w:t>
      </w:r>
      <w:r w:rsidR="007E2B01" w:rsidRPr="00BE11A3">
        <w:t xml:space="preserve"> </w:t>
      </w:r>
      <w:r w:rsidR="0042195C" w:rsidRPr="00BE11A3">
        <w:t xml:space="preserve">prélever </w:t>
      </w:r>
      <w:r w:rsidR="007E2B01" w:rsidRPr="00BE11A3">
        <w:t>un montant ne dépassant pas</w:t>
      </w:r>
      <w:r w:rsidR="00714A79" w:rsidRPr="00BE11A3">
        <w:t> </w:t>
      </w:r>
      <w:r w:rsidR="007E2B01" w:rsidRPr="00BE11A3">
        <w:t>1,4</w:t>
      </w:r>
      <w:r w:rsidR="00714A79" w:rsidRPr="00BE11A3">
        <w:t> </w:t>
      </w:r>
      <w:r w:rsidR="007E2B01" w:rsidRPr="00BE11A3">
        <w:t>million CHF pour équilibrer le budget 2022, conformément à l'alinéa 3 de l'Article 27 du Règlement financier</w:t>
      </w:r>
      <w:r w:rsidRPr="00BE11A3">
        <w:t>.</w:t>
      </w:r>
    </w:p>
    <w:p w:rsidR="0047037A" w:rsidRDefault="003B172B" w:rsidP="000B5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szCs w:val="24"/>
        </w:rPr>
      </w:pPr>
      <w:r w:rsidRPr="00BE11A3">
        <w:rPr>
          <w:szCs w:val="24"/>
        </w:rPr>
        <w:t>3</w:t>
      </w:r>
      <w:r w:rsidRPr="00BE11A3">
        <w:rPr>
          <w:szCs w:val="24"/>
        </w:rPr>
        <w:tab/>
      </w:r>
      <w:r w:rsidR="007E2B01" w:rsidRPr="00BE11A3">
        <w:rPr>
          <w:szCs w:val="24"/>
        </w:rPr>
        <w:t>Comme indiqué</w:t>
      </w:r>
      <w:r w:rsidRPr="00BE11A3">
        <w:rPr>
          <w:szCs w:val="24"/>
        </w:rPr>
        <w:t xml:space="preserve">, </w:t>
      </w:r>
      <w:r w:rsidR="002C1750" w:rsidRPr="00BE11A3">
        <w:rPr>
          <w:szCs w:val="24"/>
        </w:rPr>
        <w:t>aucun</w:t>
      </w:r>
      <w:r w:rsidR="007E2B01" w:rsidRPr="00BE11A3">
        <w:rPr>
          <w:szCs w:val="24"/>
        </w:rPr>
        <w:t xml:space="preserve"> </w:t>
      </w:r>
      <w:r w:rsidR="002C1750" w:rsidRPr="00BE11A3">
        <w:rPr>
          <w:szCs w:val="24"/>
        </w:rPr>
        <w:t>excédent ne devrait être réalisé</w:t>
      </w:r>
      <w:r w:rsidR="007E2B01" w:rsidRPr="00BE11A3">
        <w:rPr>
          <w:szCs w:val="24"/>
        </w:rPr>
        <w:t xml:space="preserve"> dans le cadre de l'exécution du budget</w:t>
      </w:r>
      <w:r w:rsidRPr="00BE11A3">
        <w:rPr>
          <w:szCs w:val="24"/>
        </w:rPr>
        <w:t xml:space="preserve"> </w:t>
      </w:r>
      <w:r w:rsidR="007E2B01" w:rsidRPr="00BE11A3">
        <w:rPr>
          <w:szCs w:val="24"/>
        </w:rPr>
        <w:t>actuel et du prochain budget</w:t>
      </w:r>
      <w:r w:rsidRPr="00BE11A3">
        <w:rPr>
          <w:szCs w:val="24"/>
        </w:rPr>
        <w:t xml:space="preserve">. </w:t>
      </w:r>
      <w:r w:rsidR="007E2B01" w:rsidRPr="00BE11A3">
        <w:rPr>
          <w:szCs w:val="24"/>
        </w:rPr>
        <w:t xml:space="preserve">Par conséquent, le recours à un </w:t>
      </w:r>
      <w:r w:rsidR="0042195C" w:rsidRPr="00BE11A3">
        <w:rPr>
          <w:szCs w:val="24"/>
        </w:rPr>
        <w:t xml:space="preserve">prélèvement </w:t>
      </w:r>
      <w:r w:rsidR="007E2B01" w:rsidRPr="00BE11A3">
        <w:rPr>
          <w:szCs w:val="24"/>
        </w:rPr>
        <w:t>sur le Fonds de réserve est inévitable</w:t>
      </w:r>
      <w:r w:rsidRPr="00BE11A3">
        <w:rPr>
          <w:szCs w:val="24"/>
        </w:rPr>
        <w:t>.</w:t>
      </w:r>
    </w:p>
    <w:p w:rsidR="003B172B" w:rsidRPr="00BE11A3" w:rsidRDefault="003B172B" w:rsidP="000B59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szCs w:val="24"/>
        </w:rPr>
      </w:pPr>
      <w:r w:rsidRPr="00BE11A3">
        <w:rPr>
          <w:szCs w:val="24"/>
        </w:rPr>
        <w:br w:type="page"/>
      </w:r>
    </w:p>
    <w:p w:rsidR="003B172B" w:rsidRPr="00BE11A3" w:rsidRDefault="007E2B01" w:rsidP="000B5908">
      <w:pPr>
        <w:pStyle w:val="ResNo"/>
      </w:pPr>
      <w:r w:rsidRPr="00BE11A3">
        <w:lastRenderedPageBreak/>
        <w:t>PROJET DE NOUVELLE</w:t>
      </w:r>
      <w:r w:rsidR="003B172B" w:rsidRPr="00BE11A3">
        <w:t xml:space="preserve"> </w:t>
      </w:r>
      <w:r w:rsidR="002C1750" w:rsidRPr="00BE11A3">
        <w:t>rÉ</w:t>
      </w:r>
      <w:r w:rsidR="003B172B" w:rsidRPr="00BE11A3">
        <w:t>solution</w:t>
      </w:r>
    </w:p>
    <w:p w:rsidR="003B172B" w:rsidRPr="00BE11A3" w:rsidRDefault="003B172B" w:rsidP="000B5908">
      <w:pPr>
        <w:jc w:val="center"/>
      </w:pPr>
      <w:r w:rsidRPr="00BE11A3">
        <w:t>(</w:t>
      </w:r>
      <w:r w:rsidR="007E2B01" w:rsidRPr="00BE11A3">
        <w:rPr>
          <w:rFonts w:asciiTheme="minorHAnsi" w:hAnsiTheme="minorHAnsi"/>
          <w:sz w:val="28"/>
          <w:szCs w:val="28"/>
        </w:rPr>
        <w:t>adopté</w:t>
      </w:r>
      <w:r w:rsidRPr="00BE11A3">
        <w:rPr>
          <w:rFonts w:asciiTheme="minorHAnsi" w:hAnsiTheme="minorHAnsi"/>
          <w:sz w:val="28"/>
          <w:szCs w:val="28"/>
        </w:rPr>
        <w:t xml:space="preserve"> </w:t>
      </w:r>
      <w:r w:rsidR="007E2B01" w:rsidRPr="00BE11A3">
        <w:rPr>
          <w:rFonts w:asciiTheme="minorHAnsi" w:hAnsiTheme="minorHAnsi"/>
          <w:sz w:val="28"/>
          <w:szCs w:val="28"/>
        </w:rPr>
        <w:t>à</w:t>
      </w:r>
      <w:r w:rsidRPr="00BE11A3">
        <w:rPr>
          <w:rFonts w:asciiTheme="minorHAnsi" w:hAnsiTheme="minorHAnsi"/>
          <w:sz w:val="28"/>
          <w:szCs w:val="28"/>
        </w:rPr>
        <w:t xml:space="preserve"> </w:t>
      </w:r>
      <w:r w:rsidR="007E2B01" w:rsidRPr="00BE11A3">
        <w:rPr>
          <w:rFonts w:asciiTheme="minorHAnsi" w:hAnsiTheme="minorHAnsi"/>
          <w:sz w:val="28"/>
          <w:szCs w:val="28"/>
        </w:rPr>
        <w:t>la session extraordinaire de 2023 du Conseil</w:t>
      </w:r>
      <w:r w:rsidRPr="00BE11A3">
        <w:t>)</w:t>
      </w:r>
    </w:p>
    <w:p w:rsidR="003B172B" w:rsidRPr="00BE11A3" w:rsidRDefault="00A40EA1" w:rsidP="000B5908">
      <w:pPr>
        <w:pStyle w:val="Restitle"/>
      </w:pPr>
      <w:r w:rsidRPr="00BE11A3">
        <w:t>Équilibrer</w:t>
      </w:r>
      <w:r w:rsidR="003B172B" w:rsidRPr="00BE11A3">
        <w:t xml:space="preserve"> </w:t>
      </w:r>
      <w:r w:rsidR="007E2B01" w:rsidRPr="00BE11A3">
        <w:t>l'exécution du budget 2022</w:t>
      </w:r>
    </w:p>
    <w:p w:rsidR="003B172B" w:rsidRPr="00BE11A3" w:rsidRDefault="007E2B01" w:rsidP="000B5908">
      <w:pPr>
        <w:pStyle w:val="Normalaftertitle"/>
      </w:pPr>
      <w:r w:rsidRPr="00BE11A3">
        <w:t>Le Conseil de l'UIT</w:t>
      </w:r>
      <w:r w:rsidR="003B172B" w:rsidRPr="00BE11A3">
        <w:t>,</w:t>
      </w:r>
    </w:p>
    <w:p w:rsidR="003B172B" w:rsidRPr="00BE11A3" w:rsidRDefault="007E2B01" w:rsidP="000B5908">
      <w:pPr>
        <w:pStyle w:val="Call"/>
      </w:pPr>
      <w:r w:rsidRPr="00BE11A3">
        <w:t>compte tenu</w:t>
      </w:r>
    </w:p>
    <w:p w:rsidR="003B172B" w:rsidRPr="00BE11A3" w:rsidRDefault="007E2B01" w:rsidP="000B5908">
      <w:r w:rsidRPr="00BE11A3">
        <w:t>de l'</w:t>
      </w:r>
      <w:r w:rsidR="003B172B" w:rsidRPr="00BE11A3">
        <w:t xml:space="preserve">Article 27 </w:t>
      </w:r>
      <w:r w:rsidRPr="00BE11A3">
        <w:t>du Règlement financier</w:t>
      </w:r>
      <w:r w:rsidR="003B172B" w:rsidRPr="00BE11A3">
        <w:t xml:space="preserve"> </w:t>
      </w:r>
      <w:r w:rsidRPr="00BE11A3">
        <w:t>de l'</w:t>
      </w:r>
      <w:r w:rsidR="003B172B" w:rsidRPr="00BE11A3">
        <w:t>Union,</w:t>
      </w:r>
    </w:p>
    <w:p w:rsidR="003B172B" w:rsidRPr="00BE11A3" w:rsidRDefault="00A40EA1" w:rsidP="000B5908">
      <w:pPr>
        <w:pStyle w:val="Call"/>
      </w:pPr>
      <w:r w:rsidRPr="00BE11A3">
        <w:t>ayant examiné</w:t>
      </w:r>
    </w:p>
    <w:p w:rsidR="003B172B" w:rsidRPr="00BE11A3" w:rsidRDefault="00A40EA1" w:rsidP="000B5908">
      <w:r w:rsidRPr="00BE11A3">
        <w:t xml:space="preserve">les difficultés financières </w:t>
      </w:r>
      <w:r w:rsidR="0042195C" w:rsidRPr="00BE11A3">
        <w:t xml:space="preserve">que </w:t>
      </w:r>
      <w:r w:rsidRPr="00BE11A3">
        <w:t xml:space="preserve">l'Union </w:t>
      </w:r>
      <w:r w:rsidR="0042195C" w:rsidRPr="00BE11A3">
        <w:t>rencontre</w:t>
      </w:r>
      <w:r w:rsidRPr="00BE11A3">
        <w:t xml:space="preserve"> en ce qui concerne l'exécution du budget 2022</w:t>
      </w:r>
      <w:r w:rsidR="003B172B" w:rsidRPr="00BE11A3">
        <w:t xml:space="preserve"> </w:t>
      </w:r>
      <w:r w:rsidRPr="00BE11A3">
        <w:t xml:space="preserve">et </w:t>
      </w:r>
      <w:r w:rsidR="006C568F" w:rsidRPr="00BE11A3">
        <w:t>le déficit prévisible</w:t>
      </w:r>
      <w:r w:rsidR="003B172B" w:rsidRPr="00BE11A3">
        <w:t xml:space="preserve"> </w:t>
      </w:r>
      <w:r w:rsidRPr="00BE11A3">
        <w:t>d</w:t>
      </w:r>
      <w:r w:rsidR="00D54D9F" w:rsidRPr="00BE11A3">
        <w:t>'environ 1,4 million</w:t>
      </w:r>
      <w:r w:rsidRPr="00BE11A3">
        <w:t xml:space="preserve"> CHF</w:t>
      </w:r>
      <w:r w:rsidR="003B172B" w:rsidRPr="00BE11A3">
        <w:t>,</w:t>
      </w:r>
    </w:p>
    <w:p w:rsidR="003B172B" w:rsidRPr="00BE11A3" w:rsidRDefault="00A40EA1" w:rsidP="000B5908">
      <w:pPr>
        <w:pStyle w:val="Call"/>
      </w:pPr>
      <w:r w:rsidRPr="00BE11A3">
        <w:t>ayant noté</w:t>
      </w:r>
    </w:p>
    <w:p w:rsidR="003B172B" w:rsidRPr="00BE11A3" w:rsidRDefault="00A40EA1" w:rsidP="000B5908">
      <w:r w:rsidRPr="00BE11A3">
        <w:t>les</w:t>
      </w:r>
      <w:r w:rsidR="003B172B" w:rsidRPr="00BE11A3">
        <w:t xml:space="preserve"> efforts </w:t>
      </w:r>
      <w:r w:rsidRPr="00BE11A3">
        <w:t>déployés et les nombreuses mesures d'efficacité prises par le Secrétaire général</w:t>
      </w:r>
      <w:r w:rsidR="003B172B" w:rsidRPr="00BE11A3">
        <w:t xml:space="preserve"> </w:t>
      </w:r>
      <w:r w:rsidRPr="00BE11A3">
        <w:t xml:space="preserve">pour </w:t>
      </w:r>
      <w:r w:rsidR="00283E5D" w:rsidRPr="00BE11A3">
        <w:t>chercher à</w:t>
      </w:r>
      <w:r w:rsidRPr="00BE11A3">
        <w:t xml:space="preserve"> compenser ce dé</w:t>
      </w:r>
      <w:r w:rsidR="003B172B" w:rsidRPr="00BE11A3">
        <w:t>ficit,</w:t>
      </w:r>
    </w:p>
    <w:p w:rsidR="003B172B" w:rsidRPr="00BE11A3" w:rsidRDefault="00A40EA1" w:rsidP="000B5908">
      <w:pPr>
        <w:pStyle w:val="Call"/>
      </w:pPr>
      <w:bookmarkStart w:id="7" w:name="_Hlk39237827"/>
      <w:r w:rsidRPr="00BE11A3">
        <w:t>décide</w:t>
      </w:r>
    </w:p>
    <w:bookmarkEnd w:id="7"/>
    <w:p w:rsidR="003B172B" w:rsidRPr="00BE11A3" w:rsidRDefault="00A40EA1" w:rsidP="000B5908">
      <w:r w:rsidRPr="00BE11A3">
        <w:t>d'autoriser le Secrétaire général</w:t>
      </w:r>
      <w:r w:rsidR="003B172B" w:rsidRPr="00BE11A3">
        <w:t xml:space="preserve">, </w:t>
      </w:r>
      <w:r w:rsidRPr="00BE11A3">
        <w:t>à titre exceptionnel et</w:t>
      </w:r>
      <w:r w:rsidR="003B172B" w:rsidRPr="00BE11A3">
        <w:t xml:space="preserve"> </w:t>
      </w:r>
      <w:r w:rsidRPr="00BE11A3">
        <w:t xml:space="preserve">en dernier recours, à </w:t>
      </w:r>
      <w:r w:rsidR="0042195C" w:rsidRPr="00BE11A3">
        <w:t xml:space="preserve">prélever </w:t>
      </w:r>
      <w:r w:rsidRPr="00BE11A3">
        <w:t xml:space="preserve">sur le Fonds de réserve </w:t>
      </w:r>
      <w:r w:rsidR="002C1750" w:rsidRPr="00BE11A3">
        <w:t xml:space="preserve">un montant </w:t>
      </w:r>
      <w:r w:rsidRPr="00BE11A3">
        <w:t>ne dépassant pas 1,4 million CHF pour équilibrer l'exécution du budget</w:t>
      </w:r>
      <w:r w:rsidR="00BE11A3" w:rsidRPr="00BE11A3">
        <w:t> </w:t>
      </w:r>
      <w:r w:rsidRPr="00BE11A3">
        <w:t>2022</w:t>
      </w:r>
      <w:r w:rsidR="003B172B" w:rsidRPr="00BE11A3">
        <w:t>.</w:t>
      </w:r>
    </w:p>
    <w:p w:rsidR="00897553" w:rsidRPr="00BE11A3" w:rsidRDefault="003B172B" w:rsidP="000B5908">
      <w:pPr>
        <w:spacing w:before="840"/>
        <w:jc w:val="center"/>
      </w:pPr>
      <w:r w:rsidRPr="00BE11A3">
        <w:t>_______________</w:t>
      </w:r>
    </w:p>
    <w:sectPr w:rsidR="00897553" w:rsidRPr="00BE11A3" w:rsidSect="005C3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13" w:rsidRDefault="00D97113">
      <w:r>
        <w:separator/>
      </w:r>
    </w:p>
  </w:endnote>
  <w:endnote w:type="continuationSeparator" w:id="0">
    <w:p w:rsidR="00D97113" w:rsidRDefault="00D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5" w:rsidRDefault="000B590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10026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11.10.22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1002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8" w:name="_GoBack"/>
  <w:bookmarkEnd w:id="8"/>
  <w:p w:rsidR="00732045" w:rsidRDefault="000B590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E11A3">
      <w:t>P:\FRA\SG\CONSEIL\C23-EXT\000\004F.docx</w:t>
    </w:r>
    <w:r>
      <w:fldChar w:fldCharType="end"/>
    </w:r>
    <w:r w:rsidR="00BE11A3">
      <w:t xml:space="preserve"> (514164)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13" w:rsidRDefault="00D97113">
      <w:r>
        <w:t>____________________</w:t>
      </w:r>
    </w:p>
  </w:footnote>
  <w:footnote w:type="continuationSeparator" w:id="0">
    <w:p w:rsidR="00D97113" w:rsidRDefault="00D9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B5908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</w:t>
    </w:r>
    <w:r w:rsidR="009C353C">
      <w:t>2</w:t>
    </w:r>
    <w:r w:rsidR="00A40EA1">
      <w:t>3-EXT/4</w:t>
    </w:r>
    <w: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08" w:rsidRDefault="000B5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6"/>
    <w:rsid w:val="000B5908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B35BA"/>
    <w:rsid w:val="001D4C31"/>
    <w:rsid w:val="001E4D21"/>
    <w:rsid w:val="00207CD1"/>
    <w:rsid w:val="002477A2"/>
    <w:rsid w:val="00263A51"/>
    <w:rsid w:val="00267E02"/>
    <w:rsid w:val="00283E5D"/>
    <w:rsid w:val="002A5D44"/>
    <w:rsid w:val="002C1750"/>
    <w:rsid w:val="002E0BC4"/>
    <w:rsid w:val="002F1B76"/>
    <w:rsid w:val="0033568E"/>
    <w:rsid w:val="00355FF5"/>
    <w:rsid w:val="00361350"/>
    <w:rsid w:val="003A06C5"/>
    <w:rsid w:val="003B172B"/>
    <w:rsid w:val="003C3FAE"/>
    <w:rsid w:val="004038CB"/>
    <w:rsid w:val="0040546F"/>
    <w:rsid w:val="0042195C"/>
    <w:rsid w:val="0042404A"/>
    <w:rsid w:val="004410D2"/>
    <w:rsid w:val="0044618F"/>
    <w:rsid w:val="0046769A"/>
    <w:rsid w:val="0047037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0F2F"/>
    <w:rsid w:val="006235CA"/>
    <w:rsid w:val="006643AB"/>
    <w:rsid w:val="006C568F"/>
    <w:rsid w:val="006F0A53"/>
    <w:rsid w:val="00714A79"/>
    <w:rsid w:val="007210CD"/>
    <w:rsid w:val="00732045"/>
    <w:rsid w:val="007369DB"/>
    <w:rsid w:val="007956C2"/>
    <w:rsid w:val="007A187E"/>
    <w:rsid w:val="007C72C2"/>
    <w:rsid w:val="007D4436"/>
    <w:rsid w:val="007E2B01"/>
    <w:rsid w:val="007F257A"/>
    <w:rsid w:val="007F3665"/>
    <w:rsid w:val="00800037"/>
    <w:rsid w:val="0083391C"/>
    <w:rsid w:val="00861D73"/>
    <w:rsid w:val="00897553"/>
    <w:rsid w:val="008A4E87"/>
    <w:rsid w:val="008D76E6"/>
    <w:rsid w:val="0091266F"/>
    <w:rsid w:val="0092392D"/>
    <w:rsid w:val="0093234A"/>
    <w:rsid w:val="00956A78"/>
    <w:rsid w:val="0097363B"/>
    <w:rsid w:val="009C265D"/>
    <w:rsid w:val="009C307F"/>
    <w:rsid w:val="009C353C"/>
    <w:rsid w:val="009C6BEB"/>
    <w:rsid w:val="009F5E78"/>
    <w:rsid w:val="00A2113E"/>
    <w:rsid w:val="00A23A51"/>
    <w:rsid w:val="00A24607"/>
    <w:rsid w:val="00A25CD3"/>
    <w:rsid w:val="00A40EA1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34203"/>
    <w:rsid w:val="00B61619"/>
    <w:rsid w:val="00B97A52"/>
    <w:rsid w:val="00BB4545"/>
    <w:rsid w:val="00BD5873"/>
    <w:rsid w:val="00BE11A3"/>
    <w:rsid w:val="00C04BE3"/>
    <w:rsid w:val="00C10026"/>
    <w:rsid w:val="00C25D29"/>
    <w:rsid w:val="00C27A7C"/>
    <w:rsid w:val="00C94945"/>
    <w:rsid w:val="00CA08ED"/>
    <w:rsid w:val="00CB7EDC"/>
    <w:rsid w:val="00CF183B"/>
    <w:rsid w:val="00D375CD"/>
    <w:rsid w:val="00D54D9F"/>
    <w:rsid w:val="00D553A2"/>
    <w:rsid w:val="00D774D3"/>
    <w:rsid w:val="00D85802"/>
    <w:rsid w:val="00D904E8"/>
    <w:rsid w:val="00D97113"/>
    <w:rsid w:val="00DA08C3"/>
    <w:rsid w:val="00DB5A3E"/>
    <w:rsid w:val="00DC22AA"/>
    <w:rsid w:val="00DF74DD"/>
    <w:rsid w:val="00E25AD0"/>
    <w:rsid w:val="00E529B2"/>
    <w:rsid w:val="00EB6350"/>
    <w:rsid w:val="00EE4559"/>
    <w:rsid w:val="00EF4BDF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915A905-43D9-4921-8E3E-8BFEEB4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link w:val="Normalaftertitle"/>
    <w:rsid w:val="003B172B"/>
    <w:rPr>
      <w:rFonts w:ascii="Calibri" w:hAnsi="Calibri"/>
      <w:sz w:val="24"/>
      <w:lang w:val="fr-FR" w:eastAsia="en-US"/>
    </w:rPr>
  </w:style>
  <w:style w:type="character" w:customStyle="1" w:styleId="CallChar">
    <w:name w:val="Call Char"/>
    <w:link w:val="Call"/>
    <w:rsid w:val="003B172B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42195C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ties/Documents/Financial-regulations/S-GEN-REG_RGTFIN-2018-PDF-F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CL-C-0102/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</TotalTime>
  <Pages>2</Pages>
  <Words>375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2546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2022</dc:subject>
  <dc:creator>F.</dc:creator>
  <cp:keywords>C2022, C22, Council-22</cp:keywords>
  <dc:description/>
  <cp:lastModifiedBy>Royer, Veronique</cp:lastModifiedBy>
  <cp:revision>2</cp:revision>
  <cp:lastPrinted>2000-07-18T08:55:00Z</cp:lastPrinted>
  <dcterms:created xsi:type="dcterms:W3CDTF">2022-10-11T13:43:00Z</dcterms:created>
  <dcterms:modified xsi:type="dcterms:W3CDTF">2022-10-11T13:43:00Z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