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D6A4771" w14:textId="77777777" w:rsidTr="009F66A3">
        <w:trPr>
          <w:cantSplit/>
          <w:trHeight w:val="1276"/>
        </w:trPr>
        <w:tc>
          <w:tcPr>
            <w:tcW w:w="6911" w:type="dxa"/>
          </w:tcPr>
          <w:p w14:paraId="7BC30B78" w14:textId="2DBF040B" w:rsidR="002A2188" w:rsidRPr="00813E5E" w:rsidRDefault="00826E65" w:rsidP="0078590D">
            <w:pPr>
              <w:spacing w:line="240" w:lineRule="atLeast"/>
              <w:rPr>
                <w:position w:val="6"/>
              </w:rPr>
            </w:pPr>
            <w:r>
              <w:rPr>
                <w:noProof/>
              </w:rPr>
              <w:drawing>
                <wp:inline distT="0" distB="0" distL="0" distR="0" wp14:anchorId="140AEB99" wp14:editId="01FCF8A5">
                  <wp:extent cx="2404800" cy="84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4800" cy="842400"/>
                          </a:xfrm>
                          <a:prstGeom prst="rect">
                            <a:avLst/>
                          </a:prstGeom>
                          <a:noFill/>
                          <a:ln>
                            <a:noFill/>
                          </a:ln>
                        </pic:spPr>
                      </pic:pic>
                    </a:graphicData>
                  </a:graphic>
                </wp:inline>
              </w:drawing>
            </w:r>
          </w:p>
        </w:tc>
        <w:tc>
          <w:tcPr>
            <w:tcW w:w="3120" w:type="dxa"/>
            <w:vAlign w:val="center"/>
          </w:tcPr>
          <w:p w14:paraId="049BF09C" w14:textId="77777777" w:rsidR="002A2188" w:rsidRPr="00813E5E" w:rsidRDefault="009F66A3" w:rsidP="0078590D">
            <w:pPr>
              <w:spacing w:line="240" w:lineRule="atLeast"/>
            </w:pPr>
            <w:bookmarkStart w:id="0" w:name="ditulogo"/>
            <w:bookmarkEnd w:id="0"/>
            <w:r>
              <w:rPr>
                <w:noProof/>
                <w:lang w:eastAsia="zh-CN"/>
              </w:rPr>
              <w:drawing>
                <wp:inline distT="0" distB="0" distL="0" distR="0" wp14:anchorId="10F84D5C" wp14:editId="20BC88C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2F3C902" w14:textId="77777777" w:rsidTr="00464B6C">
        <w:trPr>
          <w:cantSplit/>
        </w:trPr>
        <w:tc>
          <w:tcPr>
            <w:tcW w:w="6911" w:type="dxa"/>
            <w:tcBorders>
              <w:bottom w:val="single" w:sz="12" w:space="0" w:color="auto"/>
            </w:tcBorders>
          </w:tcPr>
          <w:p w14:paraId="2143B1CA" w14:textId="77777777" w:rsidR="002A2188" w:rsidRPr="00813E5E" w:rsidRDefault="002A2188" w:rsidP="00DE4373">
            <w:pPr>
              <w:spacing w:before="0" w:line="240" w:lineRule="atLeast"/>
              <w:rPr>
                <w:b/>
                <w:smallCaps/>
                <w:szCs w:val="24"/>
              </w:rPr>
            </w:pPr>
          </w:p>
        </w:tc>
        <w:tc>
          <w:tcPr>
            <w:tcW w:w="3120" w:type="dxa"/>
            <w:tcBorders>
              <w:bottom w:val="single" w:sz="12" w:space="0" w:color="auto"/>
            </w:tcBorders>
          </w:tcPr>
          <w:p w14:paraId="3D08500D" w14:textId="77777777" w:rsidR="002A2188" w:rsidRPr="00813E5E" w:rsidRDefault="002A2188" w:rsidP="00DE4373">
            <w:pPr>
              <w:spacing w:before="0" w:line="240" w:lineRule="atLeast"/>
              <w:rPr>
                <w:szCs w:val="24"/>
              </w:rPr>
            </w:pPr>
          </w:p>
        </w:tc>
      </w:tr>
      <w:tr w:rsidR="002A2188" w:rsidRPr="00813E5E" w14:paraId="17235C7F" w14:textId="77777777" w:rsidTr="00464B6C">
        <w:trPr>
          <w:cantSplit/>
        </w:trPr>
        <w:tc>
          <w:tcPr>
            <w:tcW w:w="6911" w:type="dxa"/>
            <w:tcBorders>
              <w:top w:val="single" w:sz="12" w:space="0" w:color="auto"/>
            </w:tcBorders>
          </w:tcPr>
          <w:p w14:paraId="5D7313BD" w14:textId="77777777" w:rsidR="002A2188" w:rsidRPr="00813E5E" w:rsidRDefault="002A2188" w:rsidP="00DE4373">
            <w:pPr>
              <w:spacing w:before="0" w:line="240" w:lineRule="atLeast"/>
              <w:rPr>
                <w:b/>
                <w:smallCaps/>
                <w:szCs w:val="24"/>
              </w:rPr>
            </w:pPr>
          </w:p>
        </w:tc>
        <w:tc>
          <w:tcPr>
            <w:tcW w:w="3120" w:type="dxa"/>
            <w:tcBorders>
              <w:top w:val="single" w:sz="12" w:space="0" w:color="auto"/>
            </w:tcBorders>
          </w:tcPr>
          <w:p w14:paraId="22C9147A" w14:textId="3A472E0D" w:rsidR="002A2188" w:rsidRPr="00813E5E" w:rsidRDefault="00133A84" w:rsidP="00DE4373">
            <w:pPr>
              <w:spacing w:before="0" w:line="240" w:lineRule="atLeast"/>
              <w:rPr>
                <w:szCs w:val="24"/>
              </w:rPr>
            </w:pPr>
            <w:proofErr w:type="spellStart"/>
            <w:r w:rsidRPr="00930863">
              <w:rPr>
                <w:rFonts w:ascii="SimSun" w:hAnsi="SimSun" w:cstheme="minorHAnsi" w:hint="eastAsia"/>
                <w:b/>
                <w:szCs w:val="24"/>
              </w:rPr>
              <w:t>文件</w:t>
            </w:r>
            <w:proofErr w:type="spellEnd"/>
            <w:r w:rsidRPr="00CA4358">
              <w:rPr>
                <w:rFonts w:asciiTheme="minorHAnsi" w:hAnsiTheme="minorHAnsi" w:cstheme="minorHAnsi"/>
                <w:b/>
                <w:szCs w:val="24"/>
                <w:lang w:eastAsia="zh-CN"/>
              </w:rPr>
              <w:t xml:space="preserve"> </w:t>
            </w:r>
            <w:r w:rsidRPr="00CA4358">
              <w:rPr>
                <w:rFonts w:asciiTheme="minorHAnsi" w:hAnsiTheme="minorHAnsi" w:cstheme="minorHAnsi"/>
                <w:b/>
                <w:bCs/>
                <w:szCs w:val="24"/>
              </w:rPr>
              <w:t>W</w:t>
            </w:r>
            <w:r w:rsidRPr="004F55C2">
              <w:rPr>
                <w:rFonts w:asciiTheme="minorHAnsi" w:hAnsiTheme="minorHAnsi" w:cstheme="minorHAnsi"/>
                <w:b/>
                <w:bCs/>
                <w:szCs w:val="24"/>
              </w:rPr>
              <w:t>TPF-21/</w:t>
            </w:r>
            <w:r>
              <w:rPr>
                <w:rFonts w:asciiTheme="minorHAnsi" w:hAnsiTheme="minorHAnsi" w:cstheme="minorHAnsi"/>
                <w:b/>
                <w:bCs/>
                <w:szCs w:val="24"/>
              </w:rPr>
              <w:t>3</w:t>
            </w:r>
            <w:r w:rsidRPr="004F55C2">
              <w:rPr>
                <w:rFonts w:asciiTheme="minorHAnsi" w:hAnsiTheme="minorHAnsi" w:cstheme="minorHAnsi"/>
                <w:b/>
                <w:bCs/>
                <w:szCs w:val="24"/>
              </w:rPr>
              <w:t>-C</w:t>
            </w:r>
          </w:p>
        </w:tc>
      </w:tr>
      <w:tr w:rsidR="00930863" w:rsidRPr="00813E5E" w14:paraId="5AF44EAC" w14:textId="77777777" w:rsidTr="00464B6C">
        <w:trPr>
          <w:cantSplit/>
          <w:trHeight w:val="23"/>
        </w:trPr>
        <w:tc>
          <w:tcPr>
            <w:tcW w:w="6911" w:type="dxa"/>
            <w:vMerge w:val="restart"/>
          </w:tcPr>
          <w:p w14:paraId="2753FF3D" w14:textId="77777777" w:rsidR="00930863" w:rsidRPr="00813E5E" w:rsidRDefault="00930863" w:rsidP="00930863">
            <w:pPr>
              <w:tabs>
                <w:tab w:val="clear" w:pos="840"/>
                <w:tab w:val="left" w:pos="851"/>
              </w:tabs>
              <w:spacing w:line="240" w:lineRule="atLeast"/>
              <w:rPr>
                <w:b/>
              </w:rPr>
            </w:pPr>
            <w:bookmarkStart w:id="1" w:name="ddate" w:colFirst="1" w:colLast="1"/>
          </w:p>
        </w:tc>
        <w:tc>
          <w:tcPr>
            <w:tcW w:w="3120" w:type="dxa"/>
          </w:tcPr>
          <w:p w14:paraId="5C73A0FF" w14:textId="04396237" w:rsidR="00930863" w:rsidRPr="00930863" w:rsidRDefault="00930863" w:rsidP="00930863">
            <w:pPr>
              <w:tabs>
                <w:tab w:val="left" w:pos="993"/>
              </w:tabs>
              <w:spacing w:before="0"/>
              <w:rPr>
                <w:rFonts w:ascii="SimSun" w:hAnsi="SimSun"/>
                <w:b/>
              </w:rPr>
            </w:pPr>
            <w:r w:rsidRPr="00930863">
              <w:rPr>
                <w:rFonts w:asciiTheme="minorHAnsi" w:hAnsiTheme="minorHAnsi" w:cstheme="minorHAnsi"/>
                <w:b/>
                <w:bCs/>
                <w:szCs w:val="24"/>
              </w:rPr>
              <w:t>2021</w:t>
            </w:r>
            <w:r w:rsidRPr="00930863">
              <w:rPr>
                <w:rFonts w:ascii="SimSun" w:hAnsi="SimSun" w:cstheme="minorHAnsi" w:hint="eastAsia"/>
                <w:b/>
                <w:bCs/>
                <w:szCs w:val="24"/>
              </w:rPr>
              <w:t>年</w:t>
            </w:r>
            <w:r w:rsidR="001F3D61">
              <w:rPr>
                <w:rFonts w:asciiTheme="minorHAnsi" w:hAnsiTheme="minorHAnsi" w:cstheme="minorHAnsi"/>
                <w:b/>
                <w:bCs/>
                <w:szCs w:val="24"/>
              </w:rPr>
              <w:t>11</w:t>
            </w:r>
            <w:r w:rsidRPr="00930863">
              <w:rPr>
                <w:rFonts w:ascii="SimSun" w:hAnsi="SimSun" w:cstheme="minorHAnsi" w:hint="eastAsia"/>
                <w:b/>
                <w:bCs/>
                <w:szCs w:val="24"/>
              </w:rPr>
              <w:t>月</w:t>
            </w:r>
            <w:r w:rsidR="001F3D61">
              <w:rPr>
                <w:rFonts w:asciiTheme="minorHAnsi" w:hAnsiTheme="minorHAnsi" w:cstheme="minorHAnsi"/>
                <w:b/>
                <w:bCs/>
                <w:szCs w:val="24"/>
              </w:rPr>
              <w:t>22</w:t>
            </w:r>
            <w:r w:rsidRPr="00930863">
              <w:rPr>
                <w:rFonts w:ascii="SimSun" w:hAnsi="SimSun" w:cstheme="minorHAnsi" w:hint="eastAsia"/>
                <w:b/>
                <w:bCs/>
                <w:szCs w:val="24"/>
              </w:rPr>
              <w:t>日</w:t>
            </w:r>
          </w:p>
        </w:tc>
      </w:tr>
      <w:tr w:rsidR="00930863" w:rsidRPr="00813E5E" w14:paraId="4081BFB3" w14:textId="77777777" w:rsidTr="00464B6C">
        <w:trPr>
          <w:cantSplit/>
          <w:trHeight w:val="23"/>
        </w:trPr>
        <w:tc>
          <w:tcPr>
            <w:tcW w:w="6911" w:type="dxa"/>
            <w:vMerge/>
          </w:tcPr>
          <w:p w14:paraId="697AF5DF" w14:textId="77777777" w:rsidR="00930863" w:rsidRPr="00813E5E" w:rsidRDefault="00930863" w:rsidP="00930863">
            <w:pPr>
              <w:tabs>
                <w:tab w:val="clear" w:pos="840"/>
                <w:tab w:val="left" w:pos="851"/>
              </w:tabs>
              <w:spacing w:line="240" w:lineRule="atLeast"/>
              <w:rPr>
                <w:b/>
              </w:rPr>
            </w:pPr>
            <w:bookmarkStart w:id="2" w:name="dorlang" w:colFirst="1" w:colLast="1"/>
            <w:bookmarkEnd w:id="1"/>
          </w:p>
        </w:tc>
        <w:tc>
          <w:tcPr>
            <w:tcW w:w="3120" w:type="dxa"/>
          </w:tcPr>
          <w:p w14:paraId="2D37609A" w14:textId="77777777" w:rsidR="00930863" w:rsidRPr="00930863" w:rsidRDefault="00930863" w:rsidP="00930863">
            <w:pPr>
              <w:tabs>
                <w:tab w:val="left" w:pos="993"/>
              </w:tabs>
              <w:spacing w:before="0"/>
              <w:rPr>
                <w:rFonts w:ascii="SimSun" w:hAnsi="SimSun"/>
                <w:b/>
              </w:rPr>
            </w:pPr>
            <w:proofErr w:type="spellStart"/>
            <w:r w:rsidRPr="00930863">
              <w:rPr>
                <w:rFonts w:ascii="SimSun" w:hAnsi="SimSun" w:cstheme="minorHAnsi" w:hint="eastAsia"/>
                <w:b/>
                <w:bCs/>
                <w:szCs w:val="24"/>
              </w:rPr>
              <w:t>原文：英文</w:t>
            </w:r>
            <w:proofErr w:type="spellEnd"/>
          </w:p>
        </w:tc>
      </w:tr>
      <w:tr w:rsidR="00930863" w:rsidRPr="00813E5E" w14:paraId="4AEDC13F" w14:textId="77777777" w:rsidTr="00464B6C">
        <w:trPr>
          <w:cantSplit/>
        </w:trPr>
        <w:tc>
          <w:tcPr>
            <w:tcW w:w="10031" w:type="dxa"/>
            <w:gridSpan w:val="2"/>
          </w:tcPr>
          <w:p w14:paraId="4CA40201" w14:textId="7D94864C" w:rsidR="00930863" w:rsidRPr="00DE4373" w:rsidRDefault="00F52BFE" w:rsidP="004919C3">
            <w:pPr>
              <w:pStyle w:val="Heading1"/>
              <w:spacing w:before="360"/>
              <w:ind w:left="0" w:firstLine="0"/>
              <w:jc w:val="center"/>
              <w:rPr>
                <w:lang w:eastAsia="zh-CN"/>
              </w:rPr>
            </w:pPr>
            <w:bookmarkStart w:id="3" w:name="_Toc16085835"/>
            <w:bookmarkStart w:id="4" w:name="_Toc16088826"/>
            <w:bookmarkStart w:id="5" w:name="_Hlk88125733"/>
            <w:bookmarkStart w:id="6" w:name="dsource" w:colFirst="0" w:colLast="0"/>
            <w:bookmarkEnd w:id="2"/>
            <w:r w:rsidRPr="001F3D61">
              <w:rPr>
                <w:rFonts w:hint="eastAsia"/>
                <w:b w:val="0"/>
                <w:lang w:eastAsia="zh-CN"/>
              </w:rPr>
              <w:t>提交</w:t>
            </w:r>
            <w:r w:rsidRPr="001F3D61">
              <w:rPr>
                <w:rFonts w:hint="eastAsia"/>
                <w:b w:val="0"/>
                <w:lang w:eastAsia="zh-CN"/>
              </w:rPr>
              <w:t>2</w:t>
            </w:r>
            <w:r w:rsidRPr="001F3D61">
              <w:rPr>
                <w:b w:val="0"/>
                <w:lang w:eastAsia="zh-CN"/>
              </w:rPr>
              <w:t>021</w:t>
            </w:r>
            <w:r w:rsidRPr="001F3D61">
              <w:rPr>
                <w:rFonts w:hint="eastAsia"/>
                <w:b w:val="0"/>
                <w:lang w:eastAsia="zh-CN"/>
              </w:rPr>
              <w:t>年第六届世界电信</w:t>
            </w:r>
            <w:r w:rsidRPr="001F3D61">
              <w:rPr>
                <w:rFonts w:hint="eastAsia"/>
                <w:b w:val="0"/>
                <w:lang w:eastAsia="zh-CN"/>
              </w:rPr>
              <w:t>/</w:t>
            </w:r>
            <w:r w:rsidRPr="001F3D61">
              <w:rPr>
                <w:rFonts w:hint="eastAsia"/>
                <w:b w:val="0"/>
                <w:lang w:eastAsia="zh-CN"/>
              </w:rPr>
              <w:t>信息通信技术政策论坛</w:t>
            </w:r>
            <w:bookmarkEnd w:id="3"/>
            <w:bookmarkEnd w:id="4"/>
            <w:bookmarkEnd w:id="5"/>
            <w:r w:rsidRPr="001F3D61">
              <w:rPr>
                <w:rFonts w:hint="eastAsia"/>
                <w:b w:val="0"/>
                <w:lang w:eastAsia="zh-CN"/>
              </w:rPr>
              <w:t>的</w:t>
            </w:r>
            <w:r>
              <w:rPr>
                <w:b w:val="0"/>
                <w:bCs/>
                <w:lang w:eastAsia="zh-CN"/>
              </w:rPr>
              <w:br/>
            </w:r>
            <w:r w:rsidRPr="00FC477E">
              <w:rPr>
                <w:rFonts w:hint="eastAsia"/>
                <w:bCs/>
                <w:lang w:eastAsia="zh-CN"/>
              </w:rPr>
              <w:t>国际电联秘书长报告</w:t>
            </w:r>
          </w:p>
        </w:tc>
      </w:tr>
    </w:tbl>
    <w:bookmarkEnd w:id="6"/>
    <w:p w14:paraId="0FDE14F1" w14:textId="77777777" w:rsidR="006C540C" w:rsidRPr="00171EA8" w:rsidRDefault="006C540C" w:rsidP="00B06F30">
      <w:pPr>
        <w:pStyle w:val="Heading1"/>
        <w:rPr>
          <w:lang w:eastAsia="zh-CN"/>
        </w:rPr>
      </w:pPr>
      <w:r w:rsidRPr="00171EA8">
        <w:rPr>
          <w:lang w:eastAsia="zh-CN"/>
        </w:rPr>
        <w:t>1.</w:t>
      </w:r>
      <w:r w:rsidRPr="00171EA8">
        <w:rPr>
          <w:lang w:eastAsia="zh-CN"/>
        </w:rPr>
        <w:tab/>
      </w:r>
      <w:r>
        <w:rPr>
          <w:rFonts w:hint="eastAsia"/>
          <w:lang w:eastAsia="zh-CN"/>
        </w:rPr>
        <w:t>前言</w:t>
      </w:r>
    </w:p>
    <w:p w14:paraId="55D60FC8" w14:textId="4E15E827" w:rsidR="006C540C" w:rsidRPr="00B80059" w:rsidRDefault="006C540C" w:rsidP="00B06F30">
      <w:pPr>
        <w:pStyle w:val="Heading2"/>
        <w:ind w:left="843" w:hanging="843"/>
        <w:rPr>
          <w:lang w:eastAsia="zh-CN"/>
        </w:rPr>
      </w:pPr>
      <w:r w:rsidRPr="00171EA8">
        <w:rPr>
          <w:lang w:eastAsia="zh-CN"/>
        </w:rPr>
        <w:t>1.1</w:t>
      </w:r>
      <w:r w:rsidRPr="00171EA8">
        <w:rPr>
          <w:lang w:eastAsia="zh-CN"/>
        </w:rPr>
        <w:tab/>
      </w:r>
      <w:bookmarkStart w:id="7" w:name="lt_pId005"/>
      <w:r>
        <w:rPr>
          <w:lang w:eastAsia="zh-CN"/>
        </w:rPr>
        <w:t>2021</w:t>
      </w:r>
      <w:r>
        <w:rPr>
          <w:rFonts w:hint="eastAsia"/>
          <w:lang w:eastAsia="zh-CN"/>
        </w:rPr>
        <w:t>年</w:t>
      </w:r>
      <w:r w:rsidRPr="000F1075">
        <w:rPr>
          <w:rFonts w:hint="eastAsia"/>
          <w:lang w:eastAsia="zh-CN"/>
        </w:rPr>
        <w:t>第六届世界电信</w:t>
      </w:r>
      <w:r w:rsidRPr="000F1075">
        <w:rPr>
          <w:rFonts w:hint="eastAsia"/>
          <w:lang w:eastAsia="zh-CN"/>
        </w:rPr>
        <w:t>/</w:t>
      </w:r>
      <w:r w:rsidRPr="000F1075">
        <w:rPr>
          <w:rFonts w:hint="eastAsia"/>
          <w:lang w:eastAsia="zh-CN"/>
        </w:rPr>
        <w:t>信息通信技术政策论坛</w:t>
      </w:r>
      <w:r w:rsidR="008B34F8">
        <w:rPr>
          <w:lang w:eastAsia="zh-CN"/>
        </w:rPr>
        <w:t>（</w:t>
      </w:r>
      <w:r w:rsidRPr="00171EA8">
        <w:rPr>
          <w:lang w:eastAsia="zh-CN"/>
        </w:rPr>
        <w:t>WTPF-21</w:t>
      </w:r>
      <w:r w:rsidR="008B34F8">
        <w:rPr>
          <w:lang w:eastAsia="zh-CN"/>
        </w:rPr>
        <w:t>）</w:t>
      </w:r>
      <w:bookmarkEnd w:id="7"/>
    </w:p>
    <w:p w14:paraId="10284845" w14:textId="68DD182F" w:rsidR="006C540C" w:rsidRPr="00FC477E" w:rsidRDefault="006C540C" w:rsidP="00B06F30">
      <w:pPr>
        <w:rPr>
          <w:lang w:eastAsia="zh-CN"/>
        </w:rPr>
      </w:pPr>
      <w:r w:rsidRPr="00B80059">
        <w:rPr>
          <w:rFonts w:cstheme="minorHAnsi"/>
          <w:lang w:eastAsia="zh-CN"/>
        </w:rPr>
        <w:t>1.1.1</w:t>
      </w:r>
      <w:r w:rsidRPr="00B80059">
        <w:rPr>
          <w:rFonts w:cstheme="minorHAnsi"/>
          <w:lang w:eastAsia="zh-CN"/>
        </w:rPr>
        <w:tab/>
      </w:r>
      <w:r w:rsidRPr="00FC477E">
        <w:rPr>
          <w:rFonts w:hint="eastAsia"/>
          <w:lang w:eastAsia="zh-CN"/>
        </w:rPr>
        <w:t>世界电信</w:t>
      </w:r>
      <w:r w:rsidRPr="00FC477E">
        <w:rPr>
          <w:rFonts w:hint="eastAsia"/>
          <w:lang w:eastAsia="zh-CN"/>
        </w:rPr>
        <w:t>/</w:t>
      </w:r>
      <w:r w:rsidRPr="00FC477E">
        <w:rPr>
          <w:rFonts w:hint="eastAsia"/>
          <w:lang w:eastAsia="zh-CN"/>
        </w:rPr>
        <w:t>信息通信技术政策论坛</w:t>
      </w:r>
      <w:r w:rsidR="00F52BFE">
        <w:rPr>
          <w:rFonts w:hint="eastAsia"/>
          <w:lang w:eastAsia="zh-CN"/>
        </w:rPr>
        <w:t>（</w:t>
      </w:r>
      <w:r w:rsidRPr="00FC477E">
        <w:rPr>
          <w:rFonts w:hint="eastAsia"/>
          <w:lang w:eastAsia="zh-CN"/>
        </w:rPr>
        <w:t>WTPF</w:t>
      </w:r>
      <w:r w:rsidR="00F52BFE">
        <w:rPr>
          <w:rFonts w:hint="eastAsia"/>
          <w:lang w:eastAsia="zh-CN"/>
        </w:rPr>
        <w:t>）</w:t>
      </w:r>
      <w:r w:rsidRPr="00FC477E">
        <w:rPr>
          <w:rFonts w:hint="eastAsia"/>
          <w:lang w:eastAsia="zh-CN"/>
        </w:rPr>
        <w:t>最初由国际电信联盟</w:t>
      </w:r>
      <w:r w:rsidR="00F52BFE">
        <w:rPr>
          <w:rFonts w:hint="eastAsia"/>
          <w:lang w:eastAsia="zh-CN"/>
        </w:rPr>
        <w:t>（</w:t>
      </w:r>
      <w:r w:rsidRPr="00FC477E">
        <w:rPr>
          <w:rFonts w:hint="eastAsia"/>
          <w:lang w:eastAsia="zh-CN"/>
        </w:rPr>
        <w:t>国际电联</w:t>
      </w:r>
      <w:r>
        <w:rPr>
          <w:rFonts w:hint="eastAsia"/>
          <w:lang w:eastAsia="zh-CN"/>
        </w:rPr>
        <w:t>ITU</w:t>
      </w:r>
      <w:r w:rsidR="00F52BFE">
        <w:rPr>
          <w:rFonts w:hint="eastAsia"/>
          <w:lang w:eastAsia="zh-CN"/>
        </w:rPr>
        <w:t>）</w:t>
      </w:r>
      <w:r w:rsidRPr="00FC477E">
        <w:rPr>
          <w:rFonts w:hint="eastAsia"/>
          <w:lang w:eastAsia="zh-CN"/>
        </w:rPr>
        <w:t>1994</w:t>
      </w:r>
      <w:r w:rsidRPr="00FC477E">
        <w:rPr>
          <w:rFonts w:hint="eastAsia"/>
          <w:lang w:eastAsia="zh-CN"/>
        </w:rPr>
        <w:t>年全权代表</w:t>
      </w:r>
      <w:r>
        <w:rPr>
          <w:rFonts w:hint="eastAsia"/>
          <w:lang w:eastAsia="zh-CN"/>
        </w:rPr>
        <w:t>大会</w:t>
      </w:r>
      <w:r w:rsidRPr="00FC477E">
        <w:rPr>
          <w:rFonts w:hint="eastAsia"/>
          <w:lang w:eastAsia="zh-CN"/>
        </w:rPr>
        <w:t>设立，</w:t>
      </w:r>
      <w:r>
        <w:rPr>
          <w:rFonts w:hint="eastAsia"/>
          <w:lang w:eastAsia="zh-CN"/>
        </w:rPr>
        <w:t>并</w:t>
      </w:r>
      <w:r w:rsidRPr="00FC477E">
        <w:rPr>
          <w:rFonts w:hint="eastAsia"/>
          <w:lang w:eastAsia="zh-CN"/>
        </w:rPr>
        <w:t>于</w:t>
      </w:r>
      <w:r w:rsidRPr="00FC477E">
        <w:rPr>
          <w:rFonts w:hint="eastAsia"/>
          <w:lang w:eastAsia="zh-CN"/>
        </w:rPr>
        <w:t>1996</w:t>
      </w:r>
      <w:r w:rsidRPr="00FC477E">
        <w:rPr>
          <w:rFonts w:hint="eastAsia"/>
          <w:lang w:eastAsia="zh-CN"/>
        </w:rPr>
        <w:t>年、</w:t>
      </w:r>
      <w:r w:rsidRPr="00FC477E">
        <w:rPr>
          <w:rFonts w:hint="eastAsia"/>
          <w:lang w:eastAsia="zh-CN"/>
        </w:rPr>
        <w:t>1998</w:t>
      </w:r>
      <w:r w:rsidRPr="00FC477E">
        <w:rPr>
          <w:rFonts w:hint="eastAsia"/>
          <w:lang w:eastAsia="zh-CN"/>
        </w:rPr>
        <w:t>年、</w:t>
      </w:r>
      <w:r w:rsidRPr="00FC477E">
        <w:rPr>
          <w:rFonts w:hint="eastAsia"/>
          <w:lang w:eastAsia="zh-CN"/>
        </w:rPr>
        <w:t>2001</w:t>
      </w:r>
      <w:r w:rsidRPr="00FC477E">
        <w:rPr>
          <w:rFonts w:hint="eastAsia"/>
          <w:lang w:eastAsia="zh-CN"/>
        </w:rPr>
        <w:t>年、</w:t>
      </w:r>
      <w:r w:rsidRPr="00FC477E">
        <w:rPr>
          <w:rFonts w:hint="eastAsia"/>
          <w:lang w:eastAsia="zh-CN"/>
        </w:rPr>
        <w:t>2009</w:t>
      </w:r>
      <w:r w:rsidRPr="00FC477E">
        <w:rPr>
          <w:rFonts w:hint="eastAsia"/>
          <w:lang w:eastAsia="zh-CN"/>
        </w:rPr>
        <w:t>年和</w:t>
      </w:r>
      <w:r w:rsidRPr="00FC477E">
        <w:rPr>
          <w:rFonts w:hint="eastAsia"/>
          <w:lang w:eastAsia="zh-CN"/>
        </w:rPr>
        <w:t>2013</w:t>
      </w:r>
      <w:r w:rsidRPr="00FC477E">
        <w:rPr>
          <w:rFonts w:hint="eastAsia"/>
          <w:lang w:eastAsia="zh-CN"/>
        </w:rPr>
        <w:t>年成功</w:t>
      </w:r>
      <w:r>
        <w:rPr>
          <w:rFonts w:hint="eastAsia"/>
          <w:lang w:eastAsia="zh-CN"/>
        </w:rPr>
        <w:t>举行</w:t>
      </w:r>
      <w:r w:rsidRPr="00FC477E">
        <w:rPr>
          <w:rFonts w:hint="eastAsia"/>
          <w:lang w:eastAsia="zh-CN"/>
        </w:rPr>
        <w:t>。国际电联</w:t>
      </w:r>
      <w:r w:rsidRPr="00FC477E">
        <w:rPr>
          <w:rFonts w:hint="eastAsia"/>
          <w:lang w:eastAsia="zh-CN"/>
        </w:rPr>
        <w:t>2018</w:t>
      </w:r>
      <w:r w:rsidRPr="00FC477E">
        <w:rPr>
          <w:rFonts w:hint="eastAsia"/>
          <w:lang w:eastAsia="zh-CN"/>
        </w:rPr>
        <w:t>年全权代表</w:t>
      </w:r>
      <w:r>
        <w:rPr>
          <w:rFonts w:hint="eastAsia"/>
          <w:lang w:eastAsia="zh-CN"/>
        </w:rPr>
        <w:t>大会通过</w:t>
      </w:r>
      <w:hyperlink r:id="rId10" w:history="1">
        <w:r>
          <w:rPr>
            <w:rStyle w:val="Hyperlink"/>
            <w:rFonts w:cstheme="minorHAnsi" w:hint="eastAsia"/>
            <w:lang w:eastAsia="zh-CN"/>
          </w:rPr>
          <w:t>第</w:t>
        </w:r>
        <w:r w:rsidRPr="00B80059">
          <w:rPr>
            <w:rStyle w:val="Hyperlink"/>
            <w:rFonts w:cstheme="minorHAnsi"/>
            <w:lang w:eastAsia="zh-CN"/>
          </w:rPr>
          <w:t>2</w:t>
        </w:r>
        <w:r>
          <w:rPr>
            <w:rStyle w:val="Hyperlink"/>
            <w:rFonts w:cstheme="minorHAnsi" w:hint="eastAsia"/>
            <w:lang w:eastAsia="zh-CN"/>
          </w:rPr>
          <w:t>号决议</w:t>
        </w:r>
        <w:r w:rsidR="00F52BFE">
          <w:rPr>
            <w:rStyle w:val="Hyperlink"/>
            <w:rFonts w:cstheme="minorHAnsi"/>
            <w:lang w:eastAsia="zh-CN"/>
          </w:rPr>
          <w:t>（</w:t>
        </w:r>
        <w:r w:rsidRPr="00B80059">
          <w:rPr>
            <w:rStyle w:val="Hyperlink"/>
            <w:rFonts w:cstheme="minorHAnsi"/>
            <w:lang w:eastAsia="zh-CN"/>
          </w:rPr>
          <w:t>2018</w:t>
        </w:r>
        <w:r>
          <w:rPr>
            <w:rStyle w:val="Hyperlink"/>
            <w:rFonts w:cstheme="minorHAnsi" w:hint="eastAsia"/>
            <w:lang w:eastAsia="zh-CN"/>
          </w:rPr>
          <w:t>年，迪拜，修订版</w:t>
        </w:r>
        <w:r w:rsidR="00F52BFE">
          <w:rPr>
            <w:rStyle w:val="Hyperlink"/>
            <w:rFonts w:cstheme="minorHAnsi"/>
            <w:lang w:eastAsia="zh-CN"/>
          </w:rPr>
          <w:t>）</w:t>
        </w:r>
      </w:hyperlink>
      <w:r w:rsidRPr="00FC477E">
        <w:rPr>
          <w:rFonts w:hint="eastAsia"/>
          <w:lang w:eastAsia="zh-CN"/>
        </w:rPr>
        <w:t>决定</w:t>
      </w:r>
      <w:r>
        <w:rPr>
          <w:rFonts w:hint="eastAsia"/>
          <w:lang w:eastAsia="zh-CN"/>
        </w:rPr>
        <w:t>于</w:t>
      </w:r>
      <w:r w:rsidRPr="00FC477E">
        <w:rPr>
          <w:rFonts w:hint="eastAsia"/>
          <w:lang w:eastAsia="zh-CN"/>
        </w:rPr>
        <w:t>2021</w:t>
      </w:r>
      <w:r w:rsidRPr="00FC477E">
        <w:rPr>
          <w:rFonts w:hint="eastAsia"/>
          <w:lang w:eastAsia="zh-CN"/>
        </w:rPr>
        <w:t>年举行下一届</w:t>
      </w:r>
      <w:r w:rsidRPr="00FC477E">
        <w:rPr>
          <w:rFonts w:hint="eastAsia"/>
          <w:lang w:eastAsia="zh-CN"/>
        </w:rPr>
        <w:t>WTPF</w:t>
      </w:r>
      <w:r>
        <w:rPr>
          <w:rFonts w:hint="eastAsia"/>
          <w:lang w:eastAsia="zh-CN"/>
        </w:rPr>
        <w:t>。</w:t>
      </w:r>
    </w:p>
    <w:p w14:paraId="74694605" w14:textId="512B66B9" w:rsidR="006C540C" w:rsidRPr="00E83FE1" w:rsidRDefault="006C540C" w:rsidP="00B06F30">
      <w:pPr>
        <w:rPr>
          <w:lang w:eastAsia="zh-CN"/>
        </w:rPr>
      </w:pPr>
      <w:r w:rsidRPr="00B80059">
        <w:rPr>
          <w:rFonts w:cstheme="minorHAnsi"/>
          <w:lang w:eastAsia="zh-CN"/>
        </w:rPr>
        <w:t>1.1.2</w:t>
      </w:r>
      <w:r w:rsidRPr="00B80059">
        <w:rPr>
          <w:rFonts w:cstheme="minorHAnsi"/>
          <w:lang w:eastAsia="zh-CN"/>
        </w:rPr>
        <w:tab/>
      </w:r>
      <w:r w:rsidRPr="00721F6B">
        <w:rPr>
          <w:rFonts w:hint="eastAsia"/>
          <w:szCs w:val="24"/>
          <w:lang w:eastAsia="zh-CN"/>
        </w:rPr>
        <w:t>除了通过反映共同</w:t>
      </w:r>
      <w:r>
        <w:rPr>
          <w:rFonts w:hint="eastAsia"/>
          <w:szCs w:val="24"/>
          <w:lang w:eastAsia="zh-CN"/>
        </w:rPr>
        <w:t>看法</w:t>
      </w:r>
      <w:r w:rsidRPr="00721F6B">
        <w:rPr>
          <w:rFonts w:hint="eastAsia"/>
          <w:szCs w:val="24"/>
          <w:lang w:eastAsia="zh-CN"/>
        </w:rPr>
        <w:t>的意见外</w:t>
      </w:r>
      <w:r>
        <w:rPr>
          <w:rFonts w:hint="eastAsia"/>
          <w:szCs w:val="24"/>
          <w:lang w:eastAsia="zh-CN"/>
        </w:rPr>
        <w:t>，</w:t>
      </w:r>
      <w:r w:rsidRPr="00721F6B">
        <w:rPr>
          <w:rFonts w:hint="eastAsia"/>
          <w:szCs w:val="24"/>
          <w:lang w:eastAsia="zh-CN"/>
        </w:rPr>
        <w:t>WTPF</w:t>
      </w:r>
      <w:r w:rsidRPr="00721F6B">
        <w:rPr>
          <w:rFonts w:hint="eastAsia"/>
          <w:szCs w:val="24"/>
          <w:lang w:eastAsia="zh-CN"/>
        </w:rPr>
        <w:t>的目的</w:t>
      </w:r>
      <w:r>
        <w:rPr>
          <w:rFonts w:hint="eastAsia"/>
          <w:szCs w:val="24"/>
          <w:lang w:eastAsia="zh-CN"/>
        </w:rPr>
        <w:t>是提供</w:t>
      </w:r>
      <w:r w:rsidRPr="00721F6B">
        <w:rPr>
          <w:rFonts w:hint="eastAsia"/>
          <w:szCs w:val="24"/>
          <w:lang w:eastAsia="zh-CN"/>
        </w:rPr>
        <w:t>交流信息和观点</w:t>
      </w:r>
      <w:r>
        <w:rPr>
          <w:rFonts w:hint="eastAsia"/>
          <w:szCs w:val="24"/>
          <w:lang w:eastAsia="zh-CN"/>
        </w:rPr>
        <w:t>的场所</w:t>
      </w:r>
      <w:r w:rsidRPr="00721F6B">
        <w:rPr>
          <w:rFonts w:hint="eastAsia"/>
          <w:szCs w:val="24"/>
          <w:lang w:eastAsia="zh-CN"/>
        </w:rPr>
        <w:t>，</w:t>
      </w:r>
      <w:r w:rsidRPr="00746579">
        <w:rPr>
          <w:szCs w:val="24"/>
          <w:lang w:eastAsia="zh-CN"/>
        </w:rPr>
        <w:t>从而在世界各地的决策</w:t>
      </w:r>
      <w:r w:rsidRPr="00746579">
        <w:rPr>
          <w:rFonts w:hint="eastAsia"/>
          <w:szCs w:val="24"/>
          <w:lang w:eastAsia="zh-CN"/>
        </w:rPr>
        <w:t>机构</w:t>
      </w:r>
      <w:r w:rsidRPr="00746579">
        <w:rPr>
          <w:szCs w:val="24"/>
          <w:lang w:eastAsia="zh-CN"/>
        </w:rPr>
        <w:t>之间就新</w:t>
      </w:r>
      <w:r>
        <w:rPr>
          <w:rFonts w:hint="eastAsia"/>
          <w:szCs w:val="24"/>
          <w:lang w:eastAsia="zh-CN"/>
        </w:rPr>
        <w:t>的</w:t>
      </w:r>
      <w:r w:rsidRPr="00746579">
        <w:rPr>
          <w:szCs w:val="24"/>
          <w:lang w:eastAsia="zh-CN"/>
        </w:rPr>
        <w:t>电信</w:t>
      </w:r>
      <w:r w:rsidRPr="00746579">
        <w:rPr>
          <w:szCs w:val="24"/>
          <w:lang w:eastAsia="zh-CN"/>
        </w:rPr>
        <w:t>/</w:t>
      </w:r>
      <w:r>
        <w:rPr>
          <w:rFonts w:hint="eastAsia"/>
          <w:szCs w:val="24"/>
          <w:lang w:eastAsia="zh-CN"/>
        </w:rPr>
        <w:t>信息通信技术（</w:t>
      </w:r>
      <w:r w:rsidRPr="00721F6B">
        <w:rPr>
          <w:rFonts w:hint="eastAsia"/>
          <w:szCs w:val="24"/>
          <w:lang w:eastAsia="zh-CN"/>
        </w:rPr>
        <w:t>ICT</w:t>
      </w:r>
      <w:r>
        <w:rPr>
          <w:rFonts w:hint="eastAsia"/>
          <w:szCs w:val="24"/>
          <w:lang w:eastAsia="zh-CN"/>
        </w:rPr>
        <w:t>）</w:t>
      </w:r>
      <w:r w:rsidRPr="00746579">
        <w:rPr>
          <w:szCs w:val="24"/>
          <w:lang w:eastAsia="zh-CN"/>
        </w:rPr>
        <w:t>服务和技术的出现所产生的问题</w:t>
      </w:r>
      <w:r w:rsidRPr="00746579">
        <w:rPr>
          <w:rFonts w:hint="eastAsia"/>
          <w:szCs w:val="24"/>
          <w:lang w:eastAsia="zh-CN"/>
        </w:rPr>
        <w:t>达成</w:t>
      </w:r>
      <w:r w:rsidRPr="00746579">
        <w:rPr>
          <w:szCs w:val="24"/>
          <w:lang w:eastAsia="zh-CN"/>
        </w:rPr>
        <w:t>共同愿景</w:t>
      </w:r>
      <w:r w:rsidRPr="00721F6B">
        <w:rPr>
          <w:rFonts w:hint="eastAsia"/>
          <w:szCs w:val="24"/>
          <w:lang w:eastAsia="zh-CN"/>
        </w:rPr>
        <w:t>，并审议任何其他可能受益于全球性意见交流的电信</w:t>
      </w:r>
      <w:r w:rsidRPr="00721F6B">
        <w:rPr>
          <w:rFonts w:hint="eastAsia"/>
          <w:szCs w:val="24"/>
          <w:lang w:eastAsia="zh-CN"/>
        </w:rPr>
        <w:t>/ICT</w:t>
      </w:r>
      <w:r w:rsidRPr="00721F6B">
        <w:rPr>
          <w:rFonts w:hint="eastAsia"/>
          <w:szCs w:val="24"/>
          <w:lang w:eastAsia="zh-CN"/>
        </w:rPr>
        <w:t>政策问题</w:t>
      </w:r>
      <w:r>
        <w:rPr>
          <w:rFonts w:hint="eastAsia"/>
          <w:szCs w:val="24"/>
          <w:lang w:eastAsia="zh-CN"/>
        </w:rPr>
        <w:t>（</w:t>
      </w:r>
      <w:hyperlink r:id="rId11" w:history="1">
        <w:r>
          <w:rPr>
            <w:rStyle w:val="Hyperlink"/>
            <w:rFonts w:cstheme="minorHAnsi" w:hint="eastAsia"/>
            <w:lang w:eastAsia="zh-CN"/>
          </w:rPr>
          <w:t>第</w:t>
        </w:r>
        <w:r w:rsidRPr="00B80059">
          <w:rPr>
            <w:rStyle w:val="Hyperlink"/>
            <w:rFonts w:cstheme="minorHAnsi"/>
            <w:lang w:eastAsia="zh-CN"/>
          </w:rPr>
          <w:t>2</w:t>
        </w:r>
        <w:r>
          <w:rPr>
            <w:rStyle w:val="Hyperlink"/>
            <w:rFonts w:cstheme="minorHAnsi" w:hint="eastAsia"/>
            <w:lang w:eastAsia="zh-CN"/>
          </w:rPr>
          <w:t>号决议</w:t>
        </w:r>
        <w:r w:rsidR="00E83FE1">
          <w:rPr>
            <w:rStyle w:val="Hyperlink"/>
            <w:rFonts w:cstheme="minorHAnsi"/>
            <w:lang w:eastAsia="zh-CN"/>
          </w:rPr>
          <w:t>（</w:t>
        </w:r>
        <w:r w:rsidRPr="00B80059">
          <w:rPr>
            <w:rStyle w:val="Hyperlink"/>
            <w:rFonts w:cstheme="minorHAnsi"/>
            <w:lang w:eastAsia="zh-CN"/>
          </w:rPr>
          <w:t>2018</w:t>
        </w:r>
        <w:r>
          <w:rPr>
            <w:rStyle w:val="Hyperlink"/>
            <w:rFonts w:cstheme="minorHAnsi" w:hint="eastAsia"/>
            <w:lang w:eastAsia="zh-CN"/>
          </w:rPr>
          <w:t>年，迪拜，修订版</w:t>
        </w:r>
        <w:r w:rsidR="00E83FE1">
          <w:rPr>
            <w:rStyle w:val="Hyperlink"/>
            <w:rFonts w:cstheme="minorHAnsi"/>
            <w:lang w:eastAsia="zh-CN"/>
          </w:rPr>
          <w:t>）</w:t>
        </w:r>
      </w:hyperlink>
      <w:r w:rsidRPr="004552CE">
        <w:rPr>
          <w:rFonts w:hint="eastAsia"/>
          <w:lang w:eastAsia="zh-CN"/>
        </w:rPr>
        <w:t>）</w:t>
      </w:r>
      <w:r>
        <w:rPr>
          <w:rFonts w:hint="eastAsia"/>
          <w:szCs w:val="24"/>
          <w:lang w:eastAsia="zh-CN"/>
        </w:rPr>
        <w:t>。</w:t>
      </w:r>
    </w:p>
    <w:p w14:paraId="05B02E8C" w14:textId="2A61201D" w:rsidR="006C540C" w:rsidRPr="001C20A2" w:rsidRDefault="006C540C" w:rsidP="00B06F30">
      <w:pPr>
        <w:rPr>
          <w:rFonts w:cstheme="minorHAnsi"/>
          <w:highlight w:val="yellow"/>
          <w:lang w:eastAsia="zh-CN"/>
        </w:rPr>
      </w:pPr>
      <w:r w:rsidRPr="00B80059">
        <w:rPr>
          <w:rFonts w:cstheme="minorHAnsi"/>
          <w:lang w:eastAsia="zh-CN"/>
        </w:rPr>
        <w:t>1.1.3</w:t>
      </w:r>
      <w:r w:rsidRPr="00B80059">
        <w:rPr>
          <w:rFonts w:cstheme="minorHAnsi"/>
          <w:lang w:eastAsia="zh-CN"/>
        </w:rPr>
        <w:tab/>
      </w:r>
      <w:r w:rsidRPr="0054398C">
        <w:rPr>
          <w:rFonts w:cs="Calibri"/>
          <w:lang w:eastAsia="zh-CN"/>
        </w:rPr>
        <w:t>国际电联理事会</w:t>
      </w:r>
      <w:r w:rsidRPr="0054398C">
        <w:rPr>
          <w:lang w:eastAsia="zh-CN"/>
        </w:rPr>
        <w:t>通过</w:t>
      </w:r>
      <w:hyperlink r:id="rId12" w:history="1">
        <w:r w:rsidRPr="0054398C">
          <w:rPr>
            <w:rFonts w:cs="Calibri" w:hint="eastAsia"/>
            <w:color w:val="0000FF"/>
            <w:u w:val="single"/>
            <w:lang w:eastAsia="zh-CN"/>
          </w:rPr>
          <w:t>第</w:t>
        </w:r>
        <w:r w:rsidRPr="0054398C">
          <w:rPr>
            <w:rFonts w:cs="Calibri"/>
            <w:color w:val="0000FF"/>
            <w:u w:val="single"/>
            <w:lang w:eastAsia="zh-CN"/>
          </w:rPr>
          <w:t>611</w:t>
        </w:r>
        <w:r w:rsidRPr="0054398C">
          <w:rPr>
            <w:rFonts w:cs="Calibri" w:hint="eastAsia"/>
            <w:color w:val="0000FF"/>
            <w:u w:val="single"/>
            <w:lang w:eastAsia="zh-CN"/>
          </w:rPr>
          <w:t>号决</w:t>
        </w:r>
        <w:r w:rsidR="004919C3">
          <w:rPr>
            <w:rFonts w:cs="Calibri" w:hint="eastAsia"/>
            <w:color w:val="0000FF"/>
            <w:u w:val="single"/>
            <w:lang w:val="fr-CH" w:eastAsia="zh-CN"/>
          </w:rPr>
          <w:t>定</w:t>
        </w:r>
        <w:r w:rsidR="004919C3" w:rsidRPr="00133A84">
          <w:rPr>
            <w:rFonts w:cs="Calibri" w:hint="eastAsia"/>
            <w:color w:val="0000FF"/>
            <w:u w:val="single"/>
            <w:lang w:eastAsia="zh-CN"/>
          </w:rPr>
          <w:t>（</w:t>
        </w:r>
        <w:r w:rsidR="004919C3">
          <w:rPr>
            <w:rFonts w:cs="Calibri" w:hint="eastAsia"/>
            <w:color w:val="0000FF"/>
            <w:u w:val="single"/>
            <w:lang w:val="fr-CH" w:eastAsia="zh-CN"/>
          </w:rPr>
          <w:t>理事会</w:t>
        </w:r>
        <w:r w:rsidR="004919C3" w:rsidRPr="00133A84">
          <w:rPr>
            <w:rFonts w:cs="Calibri" w:hint="eastAsia"/>
            <w:color w:val="0000FF"/>
            <w:u w:val="single"/>
            <w:lang w:eastAsia="zh-CN"/>
          </w:rPr>
          <w:t>2020</w:t>
        </w:r>
        <w:r w:rsidR="004919C3">
          <w:rPr>
            <w:rFonts w:cs="Calibri" w:hint="eastAsia"/>
            <w:color w:val="0000FF"/>
            <w:u w:val="single"/>
            <w:lang w:val="fr-CH" w:eastAsia="zh-CN"/>
          </w:rPr>
          <w:t>年会议</w:t>
        </w:r>
        <w:r w:rsidR="004919C3" w:rsidRPr="00133A84">
          <w:rPr>
            <w:rFonts w:cs="Calibri" w:hint="eastAsia"/>
            <w:color w:val="0000FF"/>
            <w:u w:val="single"/>
            <w:lang w:eastAsia="zh-CN"/>
          </w:rPr>
          <w:t>，</w:t>
        </w:r>
        <w:r w:rsidR="004919C3">
          <w:rPr>
            <w:rFonts w:cs="Calibri" w:hint="eastAsia"/>
            <w:color w:val="0000FF"/>
            <w:u w:val="single"/>
            <w:lang w:val="fr-CH" w:eastAsia="zh-CN"/>
          </w:rPr>
          <w:t>修订版</w:t>
        </w:r>
        <w:r w:rsidR="004919C3" w:rsidRPr="00133A84">
          <w:rPr>
            <w:rFonts w:cs="Calibri" w:hint="eastAsia"/>
            <w:color w:val="0000FF"/>
            <w:u w:val="single"/>
            <w:lang w:eastAsia="zh-CN"/>
          </w:rPr>
          <w:t>）</w:t>
        </w:r>
      </w:hyperlink>
      <w:r w:rsidRPr="009E4311">
        <w:rPr>
          <w:rFonts w:cs="Calibri" w:hint="eastAsia"/>
          <w:lang w:eastAsia="zh-CN"/>
        </w:rPr>
        <w:t>确定</w:t>
      </w:r>
      <w:r w:rsidRPr="00721F6B">
        <w:rPr>
          <w:rFonts w:cs="Calibri"/>
          <w:lang w:eastAsia="zh-CN"/>
        </w:rPr>
        <w:t>WTPF-21</w:t>
      </w:r>
      <w:r w:rsidRPr="00721F6B">
        <w:rPr>
          <w:rFonts w:cs="Calibri" w:hint="eastAsia"/>
          <w:lang w:eastAsia="zh-CN"/>
        </w:rPr>
        <w:t>的主题如下：</w:t>
      </w:r>
    </w:p>
    <w:p w14:paraId="52F666BB" w14:textId="70CE7520" w:rsidR="006C540C" w:rsidRPr="00E83FE1" w:rsidRDefault="006C540C" w:rsidP="006C540C">
      <w:pPr>
        <w:spacing w:before="160"/>
        <w:ind w:firstLineChars="200" w:firstLine="480"/>
        <w:rPr>
          <w:lang w:eastAsia="zh-CN"/>
        </w:rPr>
      </w:pPr>
      <w:bookmarkStart w:id="8" w:name="lt_pId014"/>
      <w:r w:rsidRPr="00C732E9">
        <w:rPr>
          <w:rFonts w:ascii="STKaiti" w:eastAsia="STKaiti" w:hAnsi="STKaiti" w:cstheme="minorHAnsi"/>
          <w:lang w:eastAsia="zh-CN"/>
        </w:rPr>
        <w:t>“</w:t>
      </w:r>
      <w:r w:rsidRPr="00C732E9">
        <w:rPr>
          <w:rFonts w:ascii="STKaiti" w:eastAsia="STKaiti" w:hAnsi="STKaiti" w:cstheme="minorHAnsi" w:hint="eastAsia"/>
          <w:lang w:eastAsia="zh-CN"/>
        </w:rPr>
        <w:t>为将新的和新兴电信/</w:t>
      </w:r>
      <w:r w:rsidRPr="00C732E9">
        <w:rPr>
          <w:rFonts w:ascii="STKaiti" w:eastAsia="STKaiti" w:hAnsi="STKaiti" w:cstheme="minorHAnsi"/>
          <w:lang w:eastAsia="zh-CN"/>
        </w:rPr>
        <w:t>ICT</w:t>
      </w:r>
      <w:r w:rsidRPr="00C732E9">
        <w:rPr>
          <w:rFonts w:ascii="STKaiti" w:eastAsia="STKaiti" w:hAnsi="STKaiti" w:cstheme="minorHAnsi" w:hint="eastAsia"/>
          <w:lang w:eastAsia="zh-CN"/>
        </w:rPr>
        <w:t>用于可持续发展制定政策：</w:t>
      </w:r>
    </w:p>
    <w:p w14:paraId="51D004C6" w14:textId="29006E61" w:rsidR="006C540C" w:rsidRPr="00E83FE1" w:rsidRDefault="006C540C" w:rsidP="00B06F30">
      <w:pPr>
        <w:spacing w:after="120"/>
        <w:ind w:firstLineChars="200" w:firstLine="480"/>
        <w:jc w:val="both"/>
        <w:rPr>
          <w:lang w:eastAsia="zh-CN"/>
        </w:rPr>
      </w:pPr>
      <w:bookmarkStart w:id="9" w:name="lt_pId026"/>
      <w:r w:rsidRPr="00721F6B">
        <w:rPr>
          <w:rFonts w:cs="Calibri"/>
          <w:bCs/>
          <w:iCs/>
          <w:lang w:eastAsia="zh-CN"/>
        </w:rPr>
        <w:t>WTPF-21</w:t>
      </w:r>
      <w:r w:rsidRPr="00721F6B">
        <w:rPr>
          <w:rFonts w:cs="Calibri" w:hint="eastAsia"/>
          <w:bCs/>
          <w:iCs/>
          <w:lang w:eastAsia="zh-CN"/>
        </w:rPr>
        <w:t>将讨论如何将新的和新兴数字技术及相关趋势用作全球数字经济转型的催化剂。</w:t>
      </w:r>
      <w:bookmarkEnd w:id="9"/>
      <w:r w:rsidRPr="00721F6B">
        <w:rPr>
          <w:rFonts w:cs="Calibri" w:hint="eastAsia"/>
          <w:bCs/>
          <w:iCs/>
          <w:lang w:eastAsia="zh-CN"/>
        </w:rPr>
        <w:t>审议的主题包括人工智能（</w:t>
      </w:r>
      <w:r w:rsidRPr="00721F6B">
        <w:rPr>
          <w:rFonts w:cs="Calibri"/>
          <w:bCs/>
          <w:iCs/>
          <w:lang w:eastAsia="zh-CN"/>
        </w:rPr>
        <w:t>AI</w:t>
      </w:r>
      <w:r w:rsidRPr="00721F6B">
        <w:rPr>
          <w:rFonts w:cs="Calibri"/>
          <w:bCs/>
          <w:iCs/>
          <w:lang w:eastAsia="zh-CN"/>
        </w:rPr>
        <w:t>）</w:t>
      </w:r>
      <w:r w:rsidRPr="00721F6B">
        <w:rPr>
          <w:rFonts w:cs="Calibri" w:hint="eastAsia"/>
          <w:bCs/>
          <w:iCs/>
          <w:lang w:eastAsia="zh-CN"/>
        </w:rPr>
        <w:t>、物联网（</w:t>
      </w:r>
      <w:r w:rsidRPr="00721F6B">
        <w:rPr>
          <w:rFonts w:cs="Calibri" w:hint="eastAsia"/>
          <w:bCs/>
          <w:iCs/>
          <w:lang w:eastAsia="zh-CN"/>
        </w:rPr>
        <w:t>I</w:t>
      </w:r>
      <w:r w:rsidRPr="00721F6B">
        <w:rPr>
          <w:rFonts w:cs="Calibri"/>
          <w:bCs/>
          <w:iCs/>
          <w:lang w:eastAsia="zh-CN"/>
        </w:rPr>
        <w:t>oT</w:t>
      </w:r>
      <w:r w:rsidRPr="00721F6B">
        <w:rPr>
          <w:rFonts w:cs="Calibri"/>
          <w:bCs/>
          <w:iCs/>
          <w:lang w:eastAsia="zh-CN"/>
        </w:rPr>
        <w:t>）</w:t>
      </w:r>
      <w:r w:rsidRPr="00721F6B">
        <w:rPr>
          <w:rFonts w:cs="Calibri" w:hint="eastAsia"/>
          <w:bCs/>
          <w:iCs/>
          <w:lang w:eastAsia="zh-CN"/>
        </w:rPr>
        <w:t>、</w:t>
      </w:r>
      <w:r w:rsidRPr="00721F6B">
        <w:rPr>
          <w:rFonts w:cs="Calibri"/>
          <w:bCs/>
          <w:iCs/>
          <w:lang w:eastAsia="zh-CN"/>
        </w:rPr>
        <w:t>5G</w:t>
      </w:r>
      <w:r w:rsidRPr="00721F6B">
        <w:rPr>
          <w:rFonts w:cs="Calibri" w:hint="eastAsia"/>
          <w:bCs/>
          <w:iCs/>
          <w:lang w:eastAsia="zh-CN"/>
        </w:rPr>
        <w:t>、大数据、过顶业务（</w:t>
      </w:r>
      <w:r w:rsidRPr="00721F6B">
        <w:rPr>
          <w:rFonts w:cs="Calibri"/>
          <w:bCs/>
          <w:iCs/>
          <w:lang w:eastAsia="zh-CN"/>
        </w:rPr>
        <w:t>OTT</w:t>
      </w:r>
      <w:r w:rsidRPr="00721F6B">
        <w:rPr>
          <w:rFonts w:cs="Calibri" w:hint="eastAsia"/>
          <w:bCs/>
          <w:iCs/>
          <w:lang w:eastAsia="zh-CN"/>
        </w:rPr>
        <w:t>）等。在此方面，</w:t>
      </w:r>
      <w:bookmarkStart w:id="10" w:name="lt_pId028"/>
      <w:r w:rsidRPr="00721F6B">
        <w:rPr>
          <w:rFonts w:cs="Calibri"/>
          <w:bCs/>
          <w:iCs/>
          <w:lang w:eastAsia="zh-CN"/>
        </w:rPr>
        <w:t>WTPF-21</w:t>
      </w:r>
      <w:r w:rsidRPr="00721F6B">
        <w:rPr>
          <w:rFonts w:cs="Calibri" w:hint="eastAsia"/>
          <w:bCs/>
          <w:iCs/>
          <w:lang w:eastAsia="zh-CN"/>
        </w:rPr>
        <w:t>将侧重于研究促进可持续发展的机遇、挑战和政策</w:t>
      </w:r>
      <w:r>
        <w:rPr>
          <w:rFonts w:cs="Calibri" w:hint="eastAsia"/>
          <w:bCs/>
          <w:iCs/>
          <w:lang w:val="fr-CH" w:eastAsia="zh-CN"/>
        </w:rPr>
        <w:t>。</w:t>
      </w:r>
      <w:r w:rsidRPr="00721F6B">
        <w:rPr>
          <w:rFonts w:cs="Calibri" w:hint="eastAsia"/>
          <w:bCs/>
          <w:iCs/>
          <w:lang w:eastAsia="zh-CN"/>
        </w:rPr>
        <w:t>”</w:t>
      </w:r>
      <w:bookmarkEnd w:id="8"/>
      <w:bookmarkEnd w:id="10"/>
    </w:p>
    <w:p w14:paraId="34540EE6" w14:textId="668F3BE4" w:rsidR="006C540C" w:rsidRPr="00B80059" w:rsidRDefault="006C540C" w:rsidP="004919C3">
      <w:pPr>
        <w:rPr>
          <w:rFonts w:cstheme="minorHAnsi"/>
          <w:lang w:eastAsia="zh-CN"/>
        </w:rPr>
      </w:pPr>
      <w:r w:rsidRPr="00B80059">
        <w:rPr>
          <w:rFonts w:cstheme="minorHAnsi"/>
          <w:lang w:eastAsia="zh-CN"/>
        </w:rPr>
        <w:t>1.1.4</w:t>
      </w:r>
      <w:r w:rsidRPr="00B80059">
        <w:rPr>
          <w:rFonts w:cstheme="minorHAnsi"/>
          <w:lang w:eastAsia="zh-CN"/>
        </w:rPr>
        <w:tab/>
      </w:r>
      <w:r w:rsidRPr="00721F6B">
        <w:rPr>
          <w:rFonts w:hint="eastAsia"/>
          <w:szCs w:val="24"/>
          <w:lang w:eastAsia="zh-CN"/>
        </w:rPr>
        <w:t>WTPF</w:t>
      </w:r>
      <w:r w:rsidRPr="00721F6B">
        <w:rPr>
          <w:rFonts w:hint="eastAsia"/>
          <w:szCs w:val="24"/>
          <w:lang w:eastAsia="zh-CN"/>
        </w:rPr>
        <w:t>不得产生</w:t>
      </w:r>
      <w:r>
        <w:rPr>
          <w:rFonts w:hint="eastAsia"/>
          <w:szCs w:val="24"/>
          <w:lang w:eastAsia="zh-CN"/>
        </w:rPr>
        <w:t>规定性</w:t>
      </w:r>
      <w:r w:rsidRPr="00721F6B">
        <w:rPr>
          <w:rFonts w:hint="eastAsia"/>
          <w:szCs w:val="24"/>
          <w:lang w:eastAsia="zh-CN"/>
        </w:rPr>
        <w:t>规则成果；然而它须起草报告并在一致意见的基础上通过</w:t>
      </w:r>
      <w:r>
        <w:rPr>
          <w:rFonts w:hint="eastAsia"/>
          <w:szCs w:val="24"/>
          <w:lang w:eastAsia="zh-CN"/>
        </w:rPr>
        <w:t>不具约束力的</w:t>
      </w:r>
      <w:r w:rsidRPr="00721F6B">
        <w:rPr>
          <w:rFonts w:hint="eastAsia"/>
          <w:szCs w:val="24"/>
          <w:lang w:eastAsia="zh-CN"/>
        </w:rPr>
        <w:t>意见，供成员国、部门成员和国际电联相关会议审议</w:t>
      </w:r>
      <w:r>
        <w:rPr>
          <w:rFonts w:hint="eastAsia"/>
          <w:szCs w:val="24"/>
          <w:lang w:eastAsia="zh-CN"/>
        </w:rPr>
        <w:t>（</w:t>
      </w:r>
      <w:hyperlink r:id="rId13" w:history="1">
        <w:r>
          <w:rPr>
            <w:rStyle w:val="Hyperlink"/>
            <w:rFonts w:cstheme="minorHAnsi" w:hint="eastAsia"/>
            <w:lang w:eastAsia="zh-CN"/>
          </w:rPr>
          <w:t>第</w:t>
        </w:r>
        <w:r w:rsidRPr="00B80059">
          <w:rPr>
            <w:rStyle w:val="Hyperlink"/>
            <w:rFonts w:cstheme="minorHAnsi"/>
            <w:lang w:eastAsia="zh-CN"/>
          </w:rPr>
          <w:t>2</w:t>
        </w:r>
        <w:r>
          <w:rPr>
            <w:rStyle w:val="Hyperlink"/>
            <w:rFonts w:cstheme="minorHAnsi" w:hint="eastAsia"/>
            <w:lang w:eastAsia="zh-CN"/>
          </w:rPr>
          <w:t>号决议</w:t>
        </w:r>
        <w:r w:rsidR="00E83FE1">
          <w:rPr>
            <w:rStyle w:val="Hyperlink"/>
            <w:rFonts w:cstheme="minorHAnsi"/>
            <w:lang w:eastAsia="zh-CN"/>
          </w:rPr>
          <w:t>（</w:t>
        </w:r>
        <w:r w:rsidRPr="00B80059">
          <w:rPr>
            <w:rStyle w:val="Hyperlink"/>
            <w:rFonts w:cstheme="minorHAnsi"/>
            <w:lang w:eastAsia="zh-CN"/>
          </w:rPr>
          <w:t>2018</w:t>
        </w:r>
        <w:r>
          <w:rPr>
            <w:rStyle w:val="Hyperlink"/>
            <w:rFonts w:cstheme="minorHAnsi" w:hint="eastAsia"/>
            <w:lang w:eastAsia="zh-CN"/>
          </w:rPr>
          <w:t>年，迪拜，修订版</w:t>
        </w:r>
        <w:r w:rsidR="00E83FE1">
          <w:rPr>
            <w:rStyle w:val="Hyperlink"/>
            <w:rFonts w:cstheme="minorHAnsi"/>
            <w:lang w:eastAsia="zh-CN"/>
          </w:rPr>
          <w:t>）</w:t>
        </w:r>
      </w:hyperlink>
      <w:r w:rsidR="00E83FE1" w:rsidRPr="004552CE">
        <w:rPr>
          <w:rFonts w:hint="eastAsia"/>
          <w:lang w:eastAsia="zh-CN"/>
        </w:rPr>
        <w:t>）</w:t>
      </w:r>
      <w:r>
        <w:rPr>
          <w:rFonts w:hint="eastAsia"/>
          <w:szCs w:val="24"/>
          <w:lang w:eastAsia="zh-CN"/>
        </w:rPr>
        <w:t>。</w:t>
      </w:r>
    </w:p>
    <w:p w14:paraId="17CC67C5" w14:textId="77777777" w:rsidR="006C540C" w:rsidRPr="00B80059" w:rsidRDefault="006C540C" w:rsidP="00B06F30">
      <w:pPr>
        <w:rPr>
          <w:color w:val="1F497D"/>
        </w:rPr>
      </w:pPr>
      <w:r w:rsidRPr="00B80059">
        <w:rPr>
          <w:rFonts w:cstheme="minorHAnsi"/>
        </w:rPr>
        <w:t>1.1.5</w:t>
      </w:r>
      <w:r w:rsidRPr="00B80059">
        <w:rPr>
          <w:rFonts w:cstheme="minorHAnsi"/>
        </w:rPr>
        <w:tab/>
      </w:r>
      <w:bookmarkStart w:id="11" w:name="lt_pId020"/>
      <w:proofErr w:type="spellStart"/>
      <w:r w:rsidRPr="00FC477E">
        <w:rPr>
          <w:rFonts w:cstheme="minorHAnsi" w:hint="eastAsia"/>
        </w:rPr>
        <w:t>所有关于</w:t>
      </w:r>
      <w:proofErr w:type="spellEnd"/>
      <w:r w:rsidRPr="00FC477E">
        <w:rPr>
          <w:rFonts w:cstheme="minorHAnsi" w:hint="eastAsia"/>
        </w:rPr>
        <w:t>WTPF-21</w:t>
      </w:r>
      <w:proofErr w:type="spellStart"/>
      <w:r w:rsidRPr="00FC477E">
        <w:rPr>
          <w:rFonts w:cstheme="minorHAnsi" w:hint="eastAsia"/>
        </w:rPr>
        <w:t>的信息都</w:t>
      </w:r>
      <w:r>
        <w:rPr>
          <w:rFonts w:cstheme="minorHAnsi" w:hint="eastAsia"/>
        </w:rPr>
        <w:t>在</w:t>
      </w:r>
      <w:proofErr w:type="spellEnd"/>
      <w:r w:rsidR="007F049B">
        <w:fldChar w:fldCharType="begin"/>
      </w:r>
      <w:r w:rsidR="007F049B">
        <w:instrText xml:space="preserve"> HYPERLINK "http://www.itu.int/wtpf" </w:instrText>
      </w:r>
      <w:r w:rsidR="007F049B">
        <w:fldChar w:fldCharType="separate"/>
      </w:r>
      <w:r w:rsidRPr="005C1E67">
        <w:rPr>
          <w:rStyle w:val="Hyperlink"/>
        </w:rPr>
        <w:t>www.itu.int/wtpf</w:t>
      </w:r>
      <w:r w:rsidR="007F049B">
        <w:rPr>
          <w:rStyle w:val="Hyperlink"/>
        </w:rPr>
        <w:fldChar w:fldCharType="end"/>
      </w:r>
      <w:proofErr w:type="spellStart"/>
      <w:r>
        <w:rPr>
          <w:rFonts w:hint="eastAsia"/>
        </w:rPr>
        <w:t>上</w:t>
      </w:r>
      <w:r w:rsidRPr="00FC477E">
        <w:rPr>
          <w:rFonts w:cstheme="minorHAnsi" w:hint="eastAsia"/>
        </w:rPr>
        <w:t>发布</w:t>
      </w:r>
      <w:proofErr w:type="spellEnd"/>
      <w:r>
        <w:rPr>
          <w:rFonts w:cstheme="minorHAnsi" w:hint="eastAsia"/>
        </w:rPr>
        <w:t>。</w:t>
      </w:r>
      <w:bookmarkEnd w:id="11"/>
    </w:p>
    <w:p w14:paraId="17B5BEB8" w14:textId="26BE98B7" w:rsidR="006C540C" w:rsidRPr="00F52BFE" w:rsidRDefault="006C540C" w:rsidP="00F52BFE">
      <w:pPr>
        <w:pStyle w:val="Heading2"/>
        <w:ind w:left="843" w:hanging="843"/>
        <w:rPr>
          <w:lang w:eastAsia="zh-CN"/>
        </w:rPr>
      </w:pPr>
      <w:r w:rsidRPr="002C1EA8">
        <w:rPr>
          <w:lang w:eastAsia="zh-CN"/>
        </w:rPr>
        <w:t>1.2</w:t>
      </w:r>
      <w:r w:rsidRPr="00F52BFE">
        <w:rPr>
          <w:lang w:eastAsia="zh-CN"/>
        </w:rPr>
        <w:tab/>
      </w:r>
      <w:r w:rsidRPr="00EA5600">
        <w:rPr>
          <w:rFonts w:hint="eastAsia"/>
          <w:lang w:eastAsia="zh-CN"/>
        </w:rPr>
        <w:t>国际电联秘书长报告的</w:t>
      </w:r>
      <w:r w:rsidRPr="00E814CD">
        <w:rPr>
          <w:rFonts w:hint="eastAsia"/>
          <w:bCs/>
          <w:lang w:eastAsia="zh-CN"/>
        </w:rPr>
        <w:t>筹备进程</w:t>
      </w:r>
    </w:p>
    <w:p w14:paraId="32625DA1" w14:textId="78AEF2FD" w:rsidR="006C540C" w:rsidRPr="002C1EA8" w:rsidRDefault="006C540C" w:rsidP="00B06F30">
      <w:pPr>
        <w:rPr>
          <w:rFonts w:cstheme="minorHAnsi"/>
          <w:lang w:eastAsia="zh-CN"/>
        </w:rPr>
      </w:pPr>
      <w:r w:rsidRPr="002C1EA8">
        <w:rPr>
          <w:rFonts w:cstheme="minorHAnsi"/>
          <w:lang w:eastAsia="zh-CN"/>
        </w:rPr>
        <w:t>1.2.1</w:t>
      </w:r>
      <w:r w:rsidRPr="002C1EA8">
        <w:rPr>
          <w:rFonts w:cstheme="minorHAnsi"/>
          <w:lang w:eastAsia="zh-CN"/>
        </w:rPr>
        <w:tab/>
      </w:r>
      <w:r w:rsidRPr="00E814CD">
        <w:rPr>
          <w:lang w:eastAsia="zh-CN"/>
        </w:rPr>
        <w:t>WTPF-21</w:t>
      </w:r>
      <w:r w:rsidRPr="00E814CD">
        <w:rPr>
          <w:rFonts w:hint="eastAsia"/>
          <w:lang w:eastAsia="zh-CN"/>
        </w:rPr>
        <w:t>的讨论须仅以</w:t>
      </w:r>
      <w:r>
        <w:rPr>
          <w:rFonts w:hint="eastAsia"/>
          <w:lang w:eastAsia="zh-CN"/>
        </w:rPr>
        <w:t>国际电联</w:t>
      </w:r>
      <w:r w:rsidRPr="00E814CD">
        <w:rPr>
          <w:rFonts w:hint="eastAsia"/>
          <w:lang w:eastAsia="zh-CN"/>
        </w:rPr>
        <w:t>秘书长根据理事会通过的程序以及各成员国和部门成员的提案和部门</w:t>
      </w:r>
      <w:r w:rsidRPr="00E814CD">
        <w:rPr>
          <w:lang w:eastAsia="zh-CN"/>
        </w:rPr>
        <w:t>准成员、学术成员</w:t>
      </w:r>
      <w:r w:rsidRPr="00E814CD">
        <w:rPr>
          <w:rFonts w:hint="eastAsia"/>
          <w:lang w:eastAsia="zh-CN"/>
        </w:rPr>
        <w:t>以及</w:t>
      </w:r>
      <w:r w:rsidRPr="00E814CD">
        <w:rPr>
          <w:lang w:eastAsia="zh-CN"/>
        </w:rPr>
        <w:t>利益攸关方的观点</w:t>
      </w:r>
      <w:r w:rsidRPr="00E814CD">
        <w:rPr>
          <w:rFonts w:hint="eastAsia"/>
          <w:lang w:eastAsia="zh-CN"/>
        </w:rPr>
        <w:t>编写的</w:t>
      </w:r>
      <w:r>
        <w:rPr>
          <w:rFonts w:hint="eastAsia"/>
          <w:lang w:eastAsia="zh-CN"/>
        </w:rPr>
        <w:t>唯一</w:t>
      </w:r>
      <w:r w:rsidRPr="00E814CD">
        <w:rPr>
          <w:rFonts w:hint="eastAsia"/>
          <w:lang w:eastAsia="zh-CN"/>
        </w:rPr>
        <w:t>报告及与会者根据该报告提供的文稿为基础，对于在论坛之前秘书长报告起草阶段未</w:t>
      </w:r>
      <w:r w:rsidRPr="00E814CD">
        <w:rPr>
          <w:lang w:eastAsia="zh-CN"/>
        </w:rPr>
        <w:t>予</w:t>
      </w:r>
      <w:r w:rsidRPr="00E814CD">
        <w:rPr>
          <w:rFonts w:hint="eastAsia"/>
          <w:lang w:eastAsia="zh-CN"/>
        </w:rPr>
        <w:t>提出的任何新的意见草案，</w:t>
      </w:r>
      <w:r w:rsidRPr="00E814CD">
        <w:rPr>
          <w:lang w:eastAsia="zh-CN"/>
        </w:rPr>
        <w:t>WTPF</w:t>
      </w:r>
      <w:r w:rsidRPr="00E814CD">
        <w:rPr>
          <w:rFonts w:hint="eastAsia"/>
          <w:lang w:eastAsia="zh-CN"/>
        </w:rPr>
        <w:t>均</w:t>
      </w:r>
      <w:r w:rsidRPr="00E814CD">
        <w:rPr>
          <w:lang w:eastAsia="zh-CN"/>
        </w:rPr>
        <w:t>不予考虑（</w:t>
      </w:r>
      <w:hyperlink r:id="rId14" w:history="1">
        <w:r w:rsidRPr="00E814CD">
          <w:rPr>
            <w:rFonts w:cs="Calibri" w:hint="eastAsia"/>
            <w:color w:val="0000FF"/>
            <w:u w:val="single"/>
            <w:lang w:eastAsia="zh-CN"/>
          </w:rPr>
          <w:t>第</w:t>
        </w:r>
        <w:r w:rsidRPr="00E814CD">
          <w:rPr>
            <w:rFonts w:cs="Calibri"/>
            <w:color w:val="0000FF"/>
            <w:u w:val="single"/>
            <w:lang w:eastAsia="zh-CN"/>
          </w:rPr>
          <w:t>2</w:t>
        </w:r>
        <w:r w:rsidRPr="00E814CD">
          <w:rPr>
            <w:rFonts w:cs="Calibri" w:hint="eastAsia"/>
            <w:color w:val="0000FF"/>
            <w:u w:val="single"/>
            <w:lang w:eastAsia="zh-CN"/>
          </w:rPr>
          <w:t>号决议（</w:t>
        </w:r>
        <w:r w:rsidRPr="00E814CD">
          <w:rPr>
            <w:rFonts w:cs="Calibri" w:hint="eastAsia"/>
            <w:color w:val="0000FF"/>
            <w:u w:val="single"/>
            <w:lang w:eastAsia="zh-CN"/>
          </w:rPr>
          <w:t>2018</w:t>
        </w:r>
        <w:r w:rsidRPr="00E814CD">
          <w:rPr>
            <w:rFonts w:cs="Calibri" w:hint="eastAsia"/>
            <w:color w:val="0000FF"/>
            <w:u w:val="single"/>
            <w:lang w:eastAsia="zh-CN"/>
          </w:rPr>
          <w:t>年，迪拜，修订版）</w:t>
        </w:r>
      </w:hyperlink>
      <w:r w:rsidRPr="00E814CD">
        <w:rPr>
          <w:lang w:eastAsia="zh-CN"/>
        </w:rPr>
        <w:t>）</w:t>
      </w:r>
      <w:r w:rsidRPr="00E814CD">
        <w:rPr>
          <w:rFonts w:hint="eastAsia"/>
          <w:lang w:eastAsia="zh-CN"/>
        </w:rPr>
        <w:t>。</w:t>
      </w:r>
      <w:r w:rsidRPr="00E814CD">
        <w:rPr>
          <w:lang w:eastAsia="zh-CN"/>
        </w:rPr>
        <w:t>秘书长的这份报告（</w:t>
      </w:r>
      <w:r w:rsidRPr="00E814CD">
        <w:rPr>
          <w:rFonts w:hint="eastAsia"/>
          <w:lang w:eastAsia="zh-CN"/>
        </w:rPr>
        <w:t>“</w:t>
      </w:r>
      <w:r w:rsidRPr="00E814CD">
        <w:rPr>
          <w:lang w:eastAsia="zh-CN"/>
        </w:rPr>
        <w:t>报告</w:t>
      </w:r>
      <w:r w:rsidRPr="00E814CD">
        <w:rPr>
          <w:rFonts w:hint="eastAsia"/>
          <w:lang w:eastAsia="zh-CN"/>
        </w:rPr>
        <w:t>”</w:t>
      </w:r>
      <w:r w:rsidRPr="00E814CD">
        <w:rPr>
          <w:lang w:eastAsia="zh-CN"/>
        </w:rPr>
        <w:t>）概述潜在的讨论范围，并介绍不同利益攸关方</w:t>
      </w:r>
      <w:r>
        <w:rPr>
          <w:rFonts w:hint="eastAsia"/>
          <w:lang w:eastAsia="zh-CN"/>
        </w:rPr>
        <w:t>集团针对</w:t>
      </w:r>
      <w:r w:rsidRPr="00866FA4">
        <w:rPr>
          <w:rFonts w:hint="eastAsia"/>
          <w:lang w:eastAsia="zh-CN"/>
        </w:rPr>
        <w:t>理事会</w:t>
      </w:r>
      <w:r w:rsidR="00BB4217">
        <w:fldChar w:fldCharType="begin"/>
      </w:r>
      <w:r w:rsidR="00BB4217">
        <w:rPr>
          <w:lang w:eastAsia="zh-CN"/>
        </w:rPr>
        <w:instrText xml:space="preserve"> HYPERLINK "https://www.itu.int/md/S20-CL-C-0081/en" </w:instrText>
      </w:r>
      <w:r w:rsidR="00BB4217">
        <w:fldChar w:fldCharType="separate"/>
      </w:r>
      <w:r>
        <w:rPr>
          <w:rStyle w:val="Hyperlink"/>
          <w:rFonts w:hint="eastAsia"/>
          <w:lang w:eastAsia="zh-CN"/>
        </w:rPr>
        <w:t>第</w:t>
      </w:r>
      <w:r w:rsidRPr="005B17BC">
        <w:rPr>
          <w:rStyle w:val="Hyperlink"/>
          <w:lang w:eastAsia="zh-CN"/>
        </w:rPr>
        <w:t>611</w:t>
      </w:r>
      <w:r>
        <w:rPr>
          <w:rStyle w:val="Hyperlink"/>
          <w:rFonts w:hint="eastAsia"/>
          <w:lang w:eastAsia="zh-CN"/>
        </w:rPr>
        <w:t>号决定（理事会</w:t>
      </w:r>
      <w:r>
        <w:rPr>
          <w:rStyle w:val="Hyperlink"/>
          <w:rFonts w:hint="eastAsia"/>
          <w:lang w:eastAsia="zh-CN"/>
        </w:rPr>
        <w:lastRenderedPageBreak/>
        <w:t>2</w:t>
      </w:r>
      <w:r>
        <w:rPr>
          <w:rStyle w:val="Hyperlink"/>
          <w:lang w:eastAsia="zh-CN"/>
        </w:rPr>
        <w:t>020</w:t>
      </w:r>
      <w:r>
        <w:rPr>
          <w:rStyle w:val="Hyperlink"/>
          <w:rFonts w:hint="eastAsia"/>
          <w:lang w:eastAsia="zh-CN"/>
        </w:rPr>
        <w:t>年会议，修订版）</w:t>
      </w:r>
      <w:r w:rsidR="00BB4217">
        <w:rPr>
          <w:rStyle w:val="Hyperlink"/>
          <w:lang w:eastAsia="zh-CN"/>
        </w:rPr>
        <w:fldChar w:fldCharType="end"/>
      </w:r>
      <w:r w:rsidRPr="00866FA4">
        <w:rPr>
          <w:rFonts w:hint="eastAsia"/>
          <w:lang w:eastAsia="zh-CN"/>
        </w:rPr>
        <w:t>以及上文第</w:t>
      </w:r>
      <w:r w:rsidRPr="00866FA4">
        <w:rPr>
          <w:rFonts w:hint="eastAsia"/>
          <w:lang w:eastAsia="zh-CN"/>
        </w:rPr>
        <w:t>1.1.3</w:t>
      </w:r>
      <w:r w:rsidRPr="00866FA4">
        <w:rPr>
          <w:rFonts w:hint="eastAsia"/>
          <w:lang w:eastAsia="zh-CN"/>
        </w:rPr>
        <w:t>段所述的</w:t>
      </w:r>
      <w:r w:rsidRPr="00866FA4">
        <w:rPr>
          <w:rFonts w:hint="eastAsia"/>
          <w:lang w:eastAsia="zh-CN"/>
        </w:rPr>
        <w:t>WTPF</w:t>
      </w:r>
      <w:r>
        <w:rPr>
          <w:rFonts w:hint="eastAsia"/>
          <w:lang w:eastAsia="zh-CN"/>
        </w:rPr>
        <w:t>-</w:t>
      </w:r>
      <w:r w:rsidRPr="00866FA4">
        <w:rPr>
          <w:rFonts w:hint="eastAsia"/>
          <w:lang w:eastAsia="zh-CN"/>
        </w:rPr>
        <w:t>21</w:t>
      </w:r>
      <w:r w:rsidRPr="00866FA4">
        <w:rPr>
          <w:rFonts w:hint="eastAsia"/>
          <w:lang w:eastAsia="zh-CN"/>
        </w:rPr>
        <w:t>主题</w:t>
      </w:r>
      <w:r>
        <w:rPr>
          <w:rFonts w:hint="eastAsia"/>
          <w:lang w:eastAsia="zh-CN"/>
        </w:rPr>
        <w:t>正在考虑的</w:t>
      </w:r>
      <w:r w:rsidRPr="00866FA4">
        <w:rPr>
          <w:rFonts w:hint="eastAsia"/>
          <w:lang w:eastAsia="zh-CN"/>
        </w:rPr>
        <w:t>一些政策问题</w:t>
      </w:r>
      <w:r w:rsidRPr="00E814CD">
        <w:rPr>
          <w:rFonts w:hint="eastAsia"/>
          <w:lang w:eastAsia="zh-CN"/>
        </w:rPr>
        <w:t>。</w:t>
      </w:r>
      <w:r w:rsidRPr="003B016A">
        <w:rPr>
          <w:rFonts w:hint="eastAsia"/>
          <w:lang w:eastAsia="zh-CN"/>
        </w:rPr>
        <w:t>报告还介绍附件中的</w:t>
      </w:r>
      <w:r w:rsidRPr="003B016A">
        <w:rPr>
          <w:rFonts w:hint="eastAsia"/>
          <w:lang w:eastAsia="zh-CN"/>
        </w:rPr>
        <w:t>IEG-WTPF-21</w:t>
      </w:r>
      <w:r w:rsidRPr="003B016A">
        <w:rPr>
          <w:rFonts w:hint="eastAsia"/>
          <w:lang w:eastAsia="zh-CN"/>
        </w:rPr>
        <w:t>商定的意见草案。</w:t>
      </w:r>
    </w:p>
    <w:p w14:paraId="02AEB997" w14:textId="6AACD935" w:rsidR="006C540C" w:rsidRPr="002C1EA8" w:rsidRDefault="006C540C" w:rsidP="00B06F30">
      <w:pPr>
        <w:rPr>
          <w:rFonts w:cstheme="minorHAnsi"/>
          <w:lang w:eastAsia="zh-CN"/>
        </w:rPr>
      </w:pPr>
      <w:r w:rsidRPr="002C1EA8">
        <w:rPr>
          <w:rFonts w:cstheme="minorHAnsi"/>
          <w:lang w:eastAsia="zh-CN"/>
        </w:rPr>
        <w:t>1.2.2</w:t>
      </w:r>
      <w:r w:rsidRPr="002C1EA8">
        <w:rPr>
          <w:rFonts w:cstheme="minorHAnsi"/>
          <w:lang w:eastAsia="zh-CN"/>
        </w:rPr>
        <w:tab/>
      </w:r>
      <w:r w:rsidRPr="00E814CD">
        <w:rPr>
          <w:rFonts w:cs="Calibri" w:hint="eastAsia"/>
          <w:lang w:eastAsia="zh-CN"/>
        </w:rPr>
        <w:t>根据</w:t>
      </w:r>
      <w:r w:rsidR="007F049B">
        <w:fldChar w:fldCharType="begin"/>
      </w:r>
      <w:r w:rsidR="007F049B">
        <w:rPr>
          <w:lang w:eastAsia="zh-CN"/>
        </w:rPr>
        <w:instrText xml:space="preserve"> HYPERLINK "https://www.itu.int/md/S20-CL-C-0081/en" </w:instrText>
      </w:r>
      <w:r w:rsidR="007F049B">
        <w:fldChar w:fldCharType="separate"/>
      </w:r>
      <w:r>
        <w:rPr>
          <w:rStyle w:val="Hyperlink"/>
          <w:rFonts w:hint="eastAsia"/>
          <w:lang w:eastAsia="zh-CN"/>
        </w:rPr>
        <w:t>第</w:t>
      </w:r>
      <w:r w:rsidRPr="005B17BC">
        <w:rPr>
          <w:rStyle w:val="Hyperlink"/>
          <w:lang w:eastAsia="zh-CN"/>
        </w:rPr>
        <w:t>611</w:t>
      </w:r>
      <w:r>
        <w:rPr>
          <w:rStyle w:val="Hyperlink"/>
          <w:rFonts w:hint="eastAsia"/>
          <w:lang w:eastAsia="zh-CN"/>
        </w:rPr>
        <w:t>号决定（理事会</w:t>
      </w:r>
      <w:r>
        <w:rPr>
          <w:rStyle w:val="Hyperlink"/>
          <w:rFonts w:hint="eastAsia"/>
          <w:lang w:eastAsia="zh-CN"/>
        </w:rPr>
        <w:t>2</w:t>
      </w:r>
      <w:r>
        <w:rPr>
          <w:rStyle w:val="Hyperlink"/>
          <w:lang w:eastAsia="zh-CN"/>
        </w:rPr>
        <w:t>020</w:t>
      </w:r>
      <w:r>
        <w:rPr>
          <w:rStyle w:val="Hyperlink"/>
          <w:rFonts w:hint="eastAsia"/>
          <w:lang w:eastAsia="zh-CN"/>
        </w:rPr>
        <w:t>年会议，修订版）</w:t>
      </w:r>
      <w:r w:rsidR="007F049B">
        <w:rPr>
          <w:rStyle w:val="Hyperlink"/>
          <w:lang w:eastAsia="zh-CN"/>
        </w:rPr>
        <w:fldChar w:fldCharType="end"/>
      </w:r>
      <w:r>
        <w:rPr>
          <w:rFonts w:cs="Calibri" w:hint="eastAsia"/>
          <w:lang w:eastAsia="zh-CN"/>
        </w:rPr>
        <w:t>，国际</w:t>
      </w:r>
      <w:r w:rsidRPr="00E814CD">
        <w:rPr>
          <w:rFonts w:hint="eastAsia"/>
          <w:lang w:eastAsia="zh-CN"/>
        </w:rPr>
        <w:t>电联秘书长召集了一个非正式专家组（</w:t>
      </w:r>
      <w:r w:rsidRPr="00E814CD">
        <w:rPr>
          <w:rFonts w:hint="eastAsia"/>
          <w:lang w:eastAsia="zh-CN"/>
        </w:rPr>
        <w:t>IEG</w:t>
      </w:r>
      <w:r w:rsidRPr="00E814CD">
        <w:rPr>
          <w:rFonts w:hint="eastAsia"/>
          <w:lang w:eastAsia="zh-CN"/>
        </w:rPr>
        <w:t>），该组的每个成员都</w:t>
      </w:r>
      <w:r>
        <w:rPr>
          <w:rFonts w:hint="eastAsia"/>
          <w:lang w:eastAsia="zh-CN"/>
        </w:rPr>
        <w:t>在</w:t>
      </w:r>
      <w:r w:rsidRPr="00E814CD">
        <w:rPr>
          <w:rFonts w:hint="eastAsia"/>
          <w:lang w:eastAsia="zh-CN"/>
        </w:rPr>
        <w:t>积极</w:t>
      </w:r>
      <w:r>
        <w:rPr>
          <w:rFonts w:hint="eastAsia"/>
          <w:lang w:eastAsia="zh-CN"/>
        </w:rPr>
        <w:t>参与</w:t>
      </w:r>
      <w:r w:rsidRPr="00E814CD">
        <w:rPr>
          <w:rFonts w:cs="Calibri"/>
          <w:lang w:eastAsia="zh-CN"/>
        </w:rPr>
        <w:t>WTPF-21</w:t>
      </w:r>
      <w:r>
        <w:rPr>
          <w:rFonts w:cs="Calibri" w:hint="eastAsia"/>
          <w:lang w:eastAsia="zh-CN"/>
        </w:rPr>
        <w:t>此</w:t>
      </w:r>
      <w:r w:rsidRPr="00E814CD">
        <w:rPr>
          <w:rFonts w:cs="Calibri"/>
          <w:lang w:eastAsia="zh-CN"/>
        </w:rPr>
        <w:t>方面</w:t>
      </w:r>
      <w:r w:rsidRPr="00E814CD">
        <w:rPr>
          <w:rFonts w:hint="eastAsia"/>
          <w:lang w:eastAsia="zh-CN"/>
        </w:rPr>
        <w:t>的筹备工作</w:t>
      </w:r>
      <w:r>
        <w:rPr>
          <w:rFonts w:hint="eastAsia"/>
          <w:lang w:eastAsia="zh-CN"/>
        </w:rPr>
        <w:t>。</w:t>
      </w:r>
    </w:p>
    <w:p w14:paraId="04129001" w14:textId="0415A57E" w:rsidR="006C540C" w:rsidRPr="002C1EA8" w:rsidRDefault="006C540C" w:rsidP="00B06F30">
      <w:pPr>
        <w:rPr>
          <w:lang w:eastAsia="zh-CN"/>
        </w:rPr>
      </w:pPr>
      <w:r w:rsidRPr="002C1EA8">
        <w:rPr>
          <w:rFonts w:cstheme="minorHAnsi"/>
          <w:lang w:eastAsia="zh-CN"/>
        </w:rPr>
        <w:t>1.2.3</w:t>
      </w:r>
      <w:r w:rsidRPr="002C1EA8">
        <w:rPr>
          <w:rFonts w:cstheme="minorHAnsi"/>
          <w:lang w:eastAsia="zh-CN"/>
        </w:rPr>
        <w:tab/>
      </w:r>
      <w:r w:rsidRPr="00DB0806">
        <w:rPr>
          <w:rFonts w:cstheme="minorHAnsi" w:hint="eastAsia"/>
          <w:lang w:eastAsia="zh-CN"/>
        </w:rPr>
        <w:t>筹备</w:t>
      </w:r>
      <w:r>
        <w:rPr>
          <w:rFonts w:cstheme="minorHAnsi" w:hint="eastAsia"/>
          <w:lang w:eastAsia="zh-CN"/>
        </w:rPr>
        <w:t>进程</w:t>
      </w:r>
      <w:r w:rsidRPr="00DB0806">
        <w:rPr>
          <w:rFonts w:cstheme="minorHAnsi" w:hint="eastAsia"/>
          <w:lang w:eastAsia="zh-CN"/>
        </w:rPr>
        <w:t>遵循</w:t>
      </w:r>
      <w:r>
        <w:rPr>
          <w:rFonts w:cstheme="minorHAnsi" w:hint="eastAsia"/>
          <w:lang w:eastAsia="zh-CN"/>
        </w:rPr>
        <w:t>了</w:t>
      </w:r>
      <w:hyperlink r:id="rId15" w:history="1">
        <w:r>
          <w:rPr>
            <w:rStyle w:val="Hyperlink"/>
            <w:rFonts w:hint="eastAsia"/>
            <w:lang w:eastAsia="zh-CN"/>
          </w:rPr>
          <w:t>第</w:t>
        </w:r>
        <w:r w:rsidRPr="005B17BC">
          <w:rPr>
            <w:rStyle w:val="Hyperlink"/>
            <w:lang w:eastAsia="zh-CN"/>
          </w:rPr>
          <w:t>611</w:t>
        </w:r>
        <w:r>
          <w:rPr>
            <w:rStyle w:val="Hyperlink"/>
            <w:rFonts w:hint="eastAsia"/>
            <w:lang w:eastAsia="zh-CN"/>
          </w:rPr>
          <w:t>号决定（理事会</w:t>
        </w:r>
        <w:r>
          <w:rPr>
            <w:rStyle w:val="Hyperlink"/>
            <w:rFonts w:hint="eastAsia"/>
            <w:lang w:eastAsia="zh-CN"/>
          </w:rPr>
          <w:t>2</w:t>
        </w:r>
        <w:r>
          <w:rPr>
            <w:rStyle w:val="Hyperlink"/>
            <w:lang w:eastAsia="zh-CN"/>
          </w:rPr>
          <w:t>020</w:t>
        </w:r>
        <w:r>
          <w:rPr>
            <w:rStyle w:val="Hyperlink"/>
            <w:rFonts w:hint="eastAsia"/>
            <w:lang w:eastAsia="zh-CN"/>
          </w:rPr>
          <w:t>年会议，修订版）</w:t>
        </w:r>
      </w:hyperlink>
      <w:r w:rsidRPr="00DB0806">
        <w:rPr>
          <w:rFonts w:cstheme="minorHAnsi" w:hint="eastAsia"/>
          <w:lang w:eastAsia="zh-CN"/>
        </w:rPr>
        <w:t>附件</w:t>
      </w:r>
      <w:r w:rsidRPr="00DB0806">
        <w:rPr>
          <w:rFonts w:cstheme="minorHAnsi" w:hint="eastAsia"/>
          <w:lang w:eastAsia="zh-CN"/>
        </w:rPr>
        <w:t>2</w:t>
      </w:r>
      <w:r w:rsidRPr="00DB0806">
        <w:rPr>
          <w:rFonts w:cstheme="minorHAnsi" w:hint="eastAsia"/>
          <w:lang w:eastAsia="zh-CN"/>
        </w:rPr>
        <w:t>和下表</w:t>
      </w:r>
      <w:r w:rsidRPr="00DB0806">
        <w:rPr>
          <w:rFonts w:cstheme="minorHAnsi" w:hint="eastAsia"/>
          <w:lang w:eastAsia="zh-CN"/>
        </w:rPr>
        <w:t>1</w:t>
      </w:r>
      <w:r w:rsidRPr="00DB0806">
        <w:rPr>
          <w:rFonts w:cstheme="minorHAnsi" w:hint="eastAsia"/>
          <w:lang w:eastAsia="zh-CN"/>
        </w:rPr>
        <w:t>中</w:t>
      </w:r>
      <w:r>
        <w:rPr>
          <w:rFonts w:cstheme="minorHAnsi" w:hint="eastAsia"/>
          <w:lang w:eastAsia="zh-CN"/>
        </w:rPr>
        <w:t>确立</w:t>
      </w:r>
      <w:r w:rsidRPr="00DB0806">
        <w:rPr>
          <w:rFonts w:cstheme="minorHAnsi" w:hint="eastAsia"/>
          <w:lang w:eastAsia="zh-CN"/>
        </w:rPr>
        <w:t>的时间表</w:t>
      </w:r>
      <w:r>
        <w:rPr>
          <w:rFonts w:hint="eastAsia"/>
          <w:lang w:eastAsia="zh-CN"/>
        </w:rPr>
        <w:t>，并按照理事国</w:t>
      </w:r>
      <w:r w:rsidRPr="009B32AB">
        <w:rPr>
          <w:rFonts w:hint="eastAsia"/>
          <w:lang w:eastAsia="zh-CN"/>
        </w:rPr>
        <w:t>2021</w:t>
      </w:r>
      <w:r w:rsidRPr="009B32AB">
        <w:rPr>
          <w:rFonts w:hint="eastAsia"/>
          <w:lang w:eastAsia="zh-CN"/>
        </w:rPr>
        <w:t>年</w:t>
      </w:r>
      <w:r w:rsidRPr="009B32AB">
        <w:rPr>
          <w:rFonts w:hint="eastAsia"/>
          <w:lang w:eastAsia="zh-CN"/>
        </w:rPr>
        <w:t>7</w:t>
      </w:r>
      <w:r w:rsidRPr="009B32AB">
        <w:rPr>
          <w:rFonts w:hint="eastAsia"/>
          <w:lang w:eastAsia="zh-CN"/>
        </w:rPr>
        <w:t>月</w:t>
      </w:r>
      <w:r>
        <w:rPr>
          <w:rFonts w:hint="eastAsia"/>
          <w:lang w:eastAsia="zh-CN"/>
        </w:rPr>
        <w:t>以</w:t>
      </w:r>
      <w:r w:rsidRPr="009B32AB">
        <w:rPr>
          <w:rFonts w:hint="eastAsia"/>
          <w:lang w:eastAsia="zh-CN"/>
        </w:rPr>
        <w:t>信函</w:t>
      </w:r>
      <w:r>
        <w:rPr>
          <w:rFonts w:hint="eastAsia"/>
          <w:lang w:eastAsia="zh-CN"/>
        </w:rPr>
        <w:t>通信方式</w:t>
      </w:r>
      <w:r w:rsidRPr="009B32AB">
        <w:rPr>
          <w:rFonts w:hint="eastAsia"/>
          <w:lang w:eastAsia="zh-CN"/>
        </w:rPr>
        <w:t>做出的决定，</w:t>
      </w:r>
      <w:r>
        <w:rPr>
          <w:rFonts w:hint="eastAsia"/>
          <w:lang w:eastAsia="zh-CN"/>
        </w:rPr>
        <w:t>增加于</w:t>
      </w:r>
      <w:r w:rsidRPr="009B32AB">
        <w:rPr>
          <w:rFonts w:hint="eastAsia"/>
          <w:lang w:eastAsia="zh-CN"/>
        </w:rPr>
        <w:t>2021</w:t>
      </w:r>
      <w:r w:rsidRPr="009B32AB">
        <w:rPr>
          <w:rFonts w:hint="eastAsia"/>
          <w:lang w:eastAsia="zh-CN"/>
        </w:rPr>
        <w:t>年</w:t>
      </w:r>
      <w:r w:rsidRPr="009B32AB">
        <w:rPr>
          <w:rFonts w:hint="eastAsia"/>
          <w:lang w:eastAsia="zh-CN"/>
        </w:rPr>
        <w:t>11</w:t>
      </w:r>
      <w:r w:rsidRPr="009B32AB">
        <w:rPr>
          <w:rFonts w:hint="eastAsia"/>
          <w:lang w:eastAsia="zh-CN"/>
        </w:rPr>
        <w:t>月举行</w:t>
      </w:r>
      <w:r>
        <w:rPr>
          <w:rFonts w:hint="eastAsia"/>
          <w:lang w:eastAsia="zh-CN"/>
        </w:rPr>
        <w:t>的</w:t>
      </w:r>
      <w:r w:rsidRPr="009B32AB">
        <w:rPr>
          <w:rFonts w:hint="eastAsia"/>
          <w:lang w:eastAsia="zh-CN"/>
        </w:rPr>
        <w:t>一次会议</w:t>
      </w:r>
      <w:r>
        <w:rPr>
          <w:rFonts w:hint="eastAsia"/>
          <w:lang w:eastAsia="zh-CN"/>
        </w:rPr>
        <w:t>。</w:t>
      </w:r>
    </w:p>
    <w:p w14:paraId="572B280B" w14:textId="77777777" w:rsidR="006C540C" w:rsidRPr="004919C3" w:rsidRDefault="006C540C" w:rsidP="00075418">
      <w:pPr>
        <w:pStyle w:val="Tabletitle"/>
        <w:spacing w:before="240"/>
        <w:rPr>
          <w:lang w:eastAsia="zh-CN"/>
        </w:rPr>
      </w:pPr>
      <w:r w:rsidRPr="00E814CD">
        <w:rPr>
          <w:lang w:eastAsia="zh-CN"/>
        </w:rPr>
        <w:t>表</w:t>
      </w:r>
      <w:r w:rsidRPr="00E814CD">
        <w:rPr>
          <w:lang w:eastAsia="zh-CN"/>
        </w:rPr>
        <w:t>1</w:t>
      </w:r>
      <w:r w:rsidRPr="00E814CD">
        <w:rPr>
          <w:lang w:eastAsia="zh-CN"/>
        </w:rPr>
        <w:t>：国际电联秘书长报告</w:t>
      </w:r>
      <w:r w:rsidRPr="00E814CD">
        <w:rPr>
          <w:rFonts w:hint="eastAsia"/>
          <w:lang w:eastAsia="zh-CN"/>
        </w:rPr>
        <w:t>拟定</w:t>
      </w:r>
      <w:r w:rsidRPr="00E814CD">
        <w:rPr>
          <w:lang w:eastAsia="zh-CN"/>
        </w:rPr>
        <w:t>时间表</w:t>
      </w:r>
    </w:p>
    <w:tbl>
      <w:tblPr>
        <w:tblStyle w:val="TableGrid"/>
        <w:tblW w:w="0" w:type="auto"/>
        <w:tblInd w:w="4" w:type="dxa"/>
        <w:tblCellMar>
          <w:top w:w="108" w:type="dxa"/>
          <w:left w:w="107" w:type="dxa"/>
          <w:right w:w="60" w:type="dxa"/>
        </w:tblCellMar>
        <w:tblLook w:val="04A0" w:firstRow="1" w:lastRow="0" w:firstColumn="1" w:lastColumn="0" w:noHBand="0" w:noVBand="1"/>
      </w:tblPr>
      <w:tblGrid>
        <w:gridCol w:w="3105"/>
        <w:gridCol w:w="6510"/>
      </w:tblGrid>
      <w:tr w:rsidR="006C540C" w:rsidRPr="00E814CD" w14:paraId="34699B2E" w14:textId="77777777" w:rsidTr="00407F76">
        <w:tc>
          <w:tcPr>
            <w:tcW w:w="3105"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2DAC08E0" w14:textId="77777777" w:rsidR="006C540C" w:rsidRPr="00E814CD" w:rsidRDefault="006C540C" w:rsidP="00407F76">
            <w:pPr>
              <w:keepNext/>
              <w:keepLines/>
              <w:snapToGrid w:val="0"/>
              <w:spacing w:before="60" w:after="120"/>
              <w:ind w:right="50"/>
              <w:jc w:val="center"/>
              <w:rPr>
                <w:rFonts w:eastAsia="SimSun" w:cstheme="minorHAnsi"/>
              </w:rPr>
            </w:pPr>
            <w:r w:rsidRPr="00E814CD">
              <w:rPr>
                <w:rFonts w:eastAsia="SimSun" w:cstheme="minorHAnsi"/>
                <w:b/>
              </w:rPr>
              <w:t>2019</w:t>
            </w:r>
            <w:r w:rsidRPr="00E814CD">
              <w:rPr>
                <w:rFonts w:eastAsia="SimSun" w:cstheme="minorHAnsi"/>
                <w:b/>
              </w:rPr>
              <w:t>年</w:t>
            </w:r>
            <w:r w:rsidRPr="00E814CD">
              <w:rPr>
                <w:rFonts w:eastAsia="SimSun" w:cstheme="minorHAnsi"/>
                <w:b/>
              </w:rPr>
              <w:t>8</w:t>
            </w:r>
            <w:r w:rsidRPr="00E814CD">
              <w:rPr>
                <w:rFonts w:eastAsia="SimSun" w:cstheme="minorHAnsi"/>
                <w:b/>
              </w:rPr>
              <w:t>月</w:t>
            </w:r>
            <w:r w:rsidRPr="00E814CD">
              <w:rPr>
                <w:rFonts w:eastAsia="SimSun" w:cstheme="minorHAnsi"/>
                <w:b/>
              </w:rPr>
              <w:t>1</w:t>
            </w:r>
            <w:r w:rsidRPr="00E814CD">
              <w:rPr>
                <w:rFonts w:eastAsia="SimSun" w:cstheme="minorHAnsi"/>
                <w:b/>
              </w:rPr>
              <w:t>日</w:t>
            </w:r>
          </w:p>
        </w:tc>
        <w:tc>
          <w:tcPr>
            <w:tcW w:w="651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3BDD5098" w14:textId="77777777" w:rsidR="006C540C" w:rsidRPr="00E814CD" w:rsidRDefault="006C540C" w:rsidP="00407F76">
            <w:pPr>
              <w:keepNext/>
              <w:keepLines/>
              <w:snapToGrid w:val="0"/>
              <w:spacing w:before="60" w:after="120"/>
              <w:rPr>
                <w:rFonts w:eastAsia="SimSun" w:cstheme="minorHAnsi"/>
              </w:rPr>
            </w:pPr>
            <w:proofErr w:type="spellStart"/>
            <w:r w:rsidRPr="00E814CD">
              <w:rPr>
                <w:rFonts w:eastAsia="SimSun" w:cstheme="minorHAnsi"/>
              </w:rPr>
              <w:t>秘书长报告大纲</w:t>
            </w:r>
            <w:proofErr w:type="spellEnd"/>
            <w:r w:rsidRPr="00E814CD">
              <w:rPr>
                <w:rFonts w:eastAsia="SimSun" w:cstheme="minorHAnsi"/>
              </w:rPr>
              <w:t>（</w:t>
            </w:r>
            <w:r w:rsidRPr="00E814CD">
              <w:rPr>
                <w:rFonts w:eastAsia="SimSun" w:cstheme="minorHAnsi"/>
              </w:rPr>
              <w:t>outline</w:t>
            </w:r>
            <w:r w:rsidRPr="00E814CD">
              <w:rPr>
                <w:rFonts w:eastAsia="SimSun" w:cstheme="minorHAnsi"/>
              </w:rPr>
              <w:t>）</w:t>
            </w:r>
            <w:proofErr w:type="spellStart"/>
            <w:r w:rsidRPr="00E814CD">
              <w:rPr>
                <w:rFonts w:eastAsia="SimSun" w:cstheme="minorHAnsi"/>
              </w:rPr>
              <w:t>草案第一稿应在网上公布，以征求</w:t>
            </w:r>
            <w:r>
              <w:rPr>
                <w:rFonts w:eastAsia="SimSun" w:cstheme="minorHAnsi" w:hint="eastAsia"/>
              </w:rPr>
              <w:t>评论</w:t>
            </w:r>
            <w:proofErr w:type="spellEnd"/>
            <w:r w:rsidRPr="00E814CD">
              <w:rPr>
                <w:rFonts w:eastAsia="SimSun" w:cstheme="minorHAnsi"/>
              </w:rPr>
              <w:t>（</w:t>
            </w:r>
            <w:r w:rsidRPr="00E814CD">
              <w:rPr>
                <w:rFonts w:eastAsia="SimSun" w:cstheme="minorHAnsi"/>
              </w:rPr>
              <w:t>comments</w:t>
            </w:r>
            <w:r w:rsidRPr="00E814CD">
              <w:rPr>
                <w:rFonts w:eastAsia="SimSun" w:cstheme="minorHAnsi"/>
              </w:rPr>
              <w:t>）</w:t>
            </w:r>
          </w:p>
        </w:tc>
      </w:tr>
      <w:tr w:rsidR="006C540C" w:rsidRPr="00E814CD" w14:paraId="72C53D32" w14:textId="77777777" w:rsidTr="00407F76">
        <w:tc>
          <w:tcPr>
            <w:tcW w:w="3105"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527303E2" w14:textId="77777777" w:rsidR="006C540C" w:rsidRPr="00E814CD" w:rsidRDefault="006C540C" w:rsidP="00407F76">
            <w:pPr>
              <w:keepNext/>
              <w:keepLines/>
              <w:snapToGrid w:val="0"/>
              <w:spacing w:before="60" w:after="120"/>
              <w:ind w:right="51"/>
              <w:jc w:val="center"/>
              <w:rPr>
                <w:rFonts w:eastAsia="SimSun" w:cstheme="minorHAnsi"/>
              </w:rPr>
            </w:pPr>
            <w:r w:rsidRPr="00E814CD">
              <w:rPr>
                <w:rFonts w:eastAsia="SimSun" w:cstheme="minorHAnsi"/>
                <w:b/>
              </w:rPr>
              <w:t>2019</w:t>
            </w:r>
            <w:r w:rsidRPr="00E814CD">
              <w:rPr>
                <w:rFonts w:eastAsia="SimSun" w:cstheme="minorHAnsi"/>
                <w:b/>
              </w:rPr>
              <w:t>年</w:t>
            </w:r>
            <w:r w:rsidRPr="00E814CD">
              <w:rPr>
                <w:rFonts w:eastAsia="SimSun" w:cstheme="minorHAnsi"/>
                <w:b/>
              </w:rPr>
              <w:t>8</w:t>
            </w:r>
            <w:r w:rsidRPr="00E814CD">
              <w:rPr>
                <w:rFonts w:eastAsia="SimSun" w:cstheme="minorHAnsi"/>
                <w:b/>
              </w:rPr>
              <w:t>月</w:t>
            </w:r>
            <w:r w:rsidRPr="00E814CD">
              <w:rPr>
                <w:rFonts w:eastAsia="SimSun" w:cstheme="minorHAnsi"/>
                <w:b/>
              </w:rPr>
              <w:t>21</w:t>
            </w:r>
            <w:r w:rsidRPr="00E814CD">
              <w:rPr>
                <w:rFonts w:eastAsia="SimSun" w:cstheme="minorHAnsi"/>
                <w:b/>
              </w:rPr>
              <w:t>日</w:t>
            </w:r>
          </w:p>
        </w:tc>
        <w:tc>
          <w:tcPr>
            <w:tcW w:w="651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2168DC94" w14:textId="77777777" w:rsidR="006C540C" w:rsidRPr="00E814CD" w:rsidRDefault="006C540C" w:rsidP="00407F76">
            <w:pPr>
              <w:keepNext/>
              <w:keepLines/>
              <w:snapToGrid w:val="0"/>
              <w:spacing w:before="60" w:after="120"/>
              <w:rPr>
                <w:rFonts w:eastAsia="SimSun" w:cstheme="minorHAnsi"/>
                <w:highlight w:val="cyan"/>
                <w:lang w:eastAsia="zh-CN"/>
              </w:rPr>
            </w:pPr>
            <w:bookmarkStart w:id="12" w:name="lt_pId078"/>
            <w:r w:rsidRPr="00E814CD">
              <w:rPr>
                <w:rFonts w:eastAsia="SimSun" w:cstheme="minorHAnsi"/>
                <w:lang w:eastAsia="zh-CN"/>
              </w:rPr>
              <w:t>接收有关草案第一稿的</w:t>
            </w:r>
            <w:r>
              <w:rPr>
                <w:rFonts w:eastAsia="SimSun" w:cstheme="minorHAnsi" w:hint="eastAsia"/>
                <w:lang w:eastAsia="zh-CN"/>
              </w:rPr>
              <w:t>评论</w:t>
            </w:r>
            <w:r w:rsidRPr="00E814CD">
              <w:rPr>
                <w:rFonts w:eastAsia="SimSun" w:cstheme="minorHAnsi"/>
                <w:lang w:eastAsia="zh-CN"/>
              </w:rPr>
              <w:t>的截止日期</w:t>
            </w:r>
            <w:bookmarkEnd w:id="12"/>
          </w:p>
          <w:p w14:paraId="4EE2EDAF" w14:textId="77777777" w:rsidR="006C540C" w:rsidRPr="00E814CD" w:rsidRDefault="006C540C" w:rsidP="00407F76">
            <w:pPr>
              <w:keepNext/>
              <w:keepLines/>
              <w:snapToGrid w:val="0"/>
              <w:spacing w:before="60" w:after="120"/>
              <w:ind w:right="45"/>
              <w:rPr>
                <w:rFonts w:eastAsia="SimSun" w:cstheme="minorHAnsi"/>
                <w:lang w:eastAsia="zh-CN"/>
              </w:rPr>
            </w:pPr>
            <w:r w:rsidRPr="00E814CD">
              <w:rPr>
                <w:rFonts w:eastAsia="SimSun" w:cstheme="minorHAnsi"/>
                <w:lang w:eastAsia="zh-CN"/>
              </w:rPr>
              <w:t>成员提名参加由来自不同方面人员组成的专家组人选的截止日期，以便为进一步拟定秘书长的报告及相关意见（</w:t>
            </w:r>
            <w:r>
              <w:rPr>
                <w:rFonts w:eastAsia="SimSun" w:cstheme="minorHAnsi" w:hint="eastAsia"/>
                <w:lang w:eastAsia="zh-CN"/>
              </w:rPr>
              <w:t>O</w:t>
            </w:r>
            <w:r w:rsidRPr="00E814CD">
              <w:rPr>
                <w:rFonts w:eastAsia="SimSun" w:cstheme="minorHAnsi"/>
                <w:lang w:eastAsia="zh-CN"/>
              </w:rPr>
              <w:t>pinions</w:t>
            </w:r>
            <w:r w:rsidRPr="00E814CD">
              <w:rPr>
                <w:rFonts w:eastAsia="SimSun" w:cstheme="minorHAnsi"/>
                <w:lang w:eastAsia="zh-CN"/>
              </w:rPr>
              <w:t>）草案提出咨询意见</w:t>
            </w:r>
          </w:p>
        </w:tc>
      </w:tr>
      <w:tr w:rsidR="006C540C" w:rsidRPr="00E814CD" w14:paraId="14E3D6D6" w14:textId="77777777" w:rsidTr="00407F76">
        <w:tc>
          <w:tcPr>
            <w:tcW w:w="3105"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13C99337" w14:textId="77777777" w:rsidR="006C540C" w:rsidRPr="00E814CD" w:rsidRDefault="006C540C" w:rsidP="00407F76">
            <w:pPr>
              <w:snapToGrid w:val="0"/>
              <w:spacing w:before="60" w:after="120"/>
              <w:ind w:right="50"/>
              <w:jc w:val="center"/>
              <w:rPr>
                <w:rFonts w:eastAsia="SimSun" w:cstheme="minorHAnsi"/>
                <w:lang w:eastAsia="zh-CN"/>
              </w:rPr>
            </w:pPr>
            <w:r w:rsidRPr="00E814CD">
              <w:rPr>
                <w:rFonts w:eastAsia="SimSun" w:cstheme="minorHAnsi"/>
                <w:b/>
                <w:lang w:eastAsia="zh-CN"/>
              </w:rPr>
              <w:t>IEG</w:t>
            </w:r>
            <w:r w:rsidRPr="00E814CD">
              <w:rPr>
                <w:rFonts w:eastAsia="SimSun" w:cstheme="minorHAnsi"/>
                <w:b/>
                <w:lang w:eastAsia="zh-CN"/>
              </w:rPr>
              <w:t>第一次会议</w:t>
            </w:r>
            <w:r w:rsidRPr="00E814CD">
              <w:rPr>
                <w:rFonts w:eastAsia="SimSun" w:cstheme="minorHAnsi"/>
                <w:b/>
                <w:lang w:eastAsia="zh-CN"/>
              </w:rPr>
              <w:br/>
            </w:r>
            <w:r w:rsidRPr="00E83FE1">
              <w:rPr>
                <w:rFonts w:eastAsia="SimSun" w:cstheme="minorHAnsi"/>
                <w:b/>
                <w:spacing w:val="-2"/>
                <w:lang w:eastAsia="zh-CN"/>
              </w:rPr>
              <w:t>（</w:t>
            </w:r>
            <w:r w:rsidRPr="00E83FE1">
              <w:rPr>
                <w:rFonts w:eastAsia="SimSun" w:cstheme="minorHAnsi"/>
                <w:b/>
                <w:spacing w:val="-2"/>
                <w:lang w:eastAsia="zh-CN"/>
              </w:rPr>
              <w:t>2019</w:t>
            </w:r>
            <w:r w:rsidRPr="00E83FE1">
              <w:rPr>
                <w:rFonts w:eastAsia="SimSun" w:cstheme="minorHAnsi"/>
                <w:b/>
                <w:spacing w:val="-2"/>
                <w:lang w:eastAsia="zh-CN"/>
              </w:rPr>
              <w:t>年</w:t>
            </w:r>
            <w:r w:rsidRPr="00E83FE1">
              <w:rPr>
                <w:rFonts w:eastAsia="SimSun" w:cstheme="minorHAnsi"/>
                <w:b/>
                <w:spacing w:val="-2"/>
                <w:lang w:eastAsia="zh-CN"/>
              </w:rPr>
              <w:t>9</w:t>
            </w:r>
            <w:r w:rsidRPr="00E83FE1">
              <w:rPr>
                <w:rFonts w:eastAsia="SimSun" w:cstheme="minorHAnsi"/>
                <w:b/>
                <w:spacing w:val="-2"/>
                <w:lang w:eastAsia="zh-CN"/>
              </w:rPr>
              <w:t>月</w:t>
            </w:r>
            <w:r w:rsidRPr="00E83FE1">
              <w:rPr>
                <w:rFonts w:eastAsia="SimSun" w:cstheme="minorHAnsi" w:hint="eastAsia"/>
                <w:b/>
                <w:spacing w:val="-2"/>
                <w:lang w:eastAsia="zh-CN"/>
              </w:rPr>
              <w:t>2</w:t>
            </w:r>
            <w:r w:rsidRPr="00E83FE1">
              <w:rPr>
                <w:rFonts w:eastAsia="SimSun" w:cstheme="minorHAnsi"/>
                <w:b/>
                <w:spacing w:val="-2"/>
                <w:lang w:eastAsia="zh-CN"/>
              </w:rPr>
              <w:t>3</w:t>
            </w:r>
            <w:r w:rsidRPr="00E83FE1">
              <w:rPr>
                <w:rFonts w:eastAsia="SimSun" w:cstheme="minorHAnsi" w:hint="eastAsia"/>
                <w:b/>
                <w:spacing w:val="-2"/>
                <w:lang w:eastAsia="zh-CN"/>
              </w:rPr>
              <w:t>-</w:t>
            </w:r>
            <w:r w:rsidRPr="00E83FE1">
              <w:rPr>
                <w:rFonts w:eastAsia="SimSun" w:cstheme="minorHAnsi"/>
                <w:b/>
                <w:spacing w:val="-2"/>
                <w:lang w:eastAsia="zh-CN"/>
              </w:rPr>
              <w:t>24</w:t>
            </w:r>
            <w:r w:rsidRPr="00E83FE1">
              <w:rPr>
                <w:rFonts w:eastAsia="SimSun" w:cstheme="minorHAnsi" w:hint="eastAsia"/>
                <w:b/>
                <w:spacing w:val="-2"/>
                <w:lang w:eastAsia="zh-CN"/>
              </w:rPr>
              <w:t>日</w:t>
            </w:r>
            <w:r w:rsidRPr="00E83FE1">
              <w:rPr>
                <w:rFonts w:eastAsia="SimSun" w:cstheme="minorHAnsi"/>
                <w:b/>
                <w:spacing w:val="-2"/>
                <w:lang w:eastAsia="zh-CN"/>
              </w:rPr>
              <w:t>）</w:t>
            </w:r>
          </w:p>
        </w:tc>
        <w:tc>
          <w:tcPr>
            <w:tcW w:w="651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372155C2" w14:textId="77777777" w:rsidR="006C540C" w:rsidRPr="00E814CD" w:rsidRDefault="006C540C" w:rsidP="00407F76">
            <w:pPr>
              <w:snapToGrid w:val="0"/>
              <w:spacing w:before="60" w:after="120"/>
              <w:rPr>
                <w:rFonts w:eastAsia="SimSun" w:cstheme="minorHAnsi"/>
                <w:lang w:eastAsia="zh-CN"/>
              </w:rPr>
            </w:pPr>
            <w:r w:rsidRPr="00E814CD">
              <w:rPr>
                <w:rFonts w:eastAsia="SimSun" w:cstheme="minorHAnsi"/>
                <w:lang w:eastAsia="zh-CN"/>
              </w:rPr>
              <w:t>专家组第一次会议，讨论秘书长报告草案第一稿和所收到的评论</w:t>
            </w:r>
          </w:p>
        </w:tc>
      </w:tr>
      <w:tr w:rsidR="006C540C" w:rsidRPr="00E814CD" w14:paraId="0A555CB1" w14:textId="77777777" w:rsidTr="00407F76">
        <w:tc>
          <w:tcPr>
            <w:tcW w:w="3105"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03B57DAD" w14:textId="77777777" w:rsidR="006C540C" w:rsidRPr="00E814CD" w:rsidRDefault="006C540C" w:rsidP="00407F76">
            <w:pPr>
              <w:snapToGrid w:val="0"/>
              <w:spacing w:before="60" w:after="120"/>
              <w:ind w:right="49"/>
              <w:jc w:val="center"/>
              <w:rPr>
                <w:rFonts w:eastAsia="SimSun" w:cstheme="minorHAnsi"/>
              </w:rPr>
            </w:pPr>
            <w:r w:rsidRPr="00E814CD">
              <w:rPr>
                <w:rFonts w:eastAsia="SimSun" w:cstheme="minorHAnsi"/>
                <w:b/>
              </w:rPr>
              <w:t>2019</w:t>
            </w:r>
            <w:r w:rsidRPr="00E814CD">
              <w:rPr>
                <w:rFonts w:eastAsia="SimSun" w:cstheme="minorHAnsi"/>
                <w:b/>
              </w:rPr>
              <w:t>年</w:t>
            </w:r>
            <w:r w:rsidRPr="00E814CD">
              <w:rPr>
                <w:rFonts w:eastAsia="SimSun" w:cstheme="minorHAnsi"/>
                <w:b/>
              </w:rPr>
              <w:t>11</w:t>
            </w:r>
            <w:r w:rsidRPr="00E814CD">
              <w:rPr>
                <w:rFonts w:eastAsia="SimSun" w:cstheme="minorHAnsi"/>
                <w:b/>
              </w:rPr>
              <w:t>月</w:t>
            </w:r>
            <w:r w:rsidRPr="00E814CD">
              <w:rPr>
                <w:rFonts w:eastAsia="SimSun" w:cstheme="minorHAnsi"/>
                <w:b/>
              </w:rPr>
              <w:t>1</w:t>
            </w:r>
            <w:r w:rsidRPr="00E814CD">
              <w:rPr>
                <w:rFonts w:eastAsia="SimSun" w:cstheme="minorHAnsi"/>
                <w:b/>
              </w:rPr>
              <w:t>日</w:t>
            </w:r>
          </w:p>
        </w:tc>
        <w:tc>
          <w:tcPr>
            <w:tcW w:w="651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64A31695" w14:textId="77777777" w:rsidR="006C540C" w:rsidRPr="00E814CD" w:rsidRDefault="006C540C" w:rsidP="00407F76">
            <w:pPr>
              <w:snapToGrid w:val="0"/>
              <w:spacing w:before="60" w:after="120"/>
              <w:rPr>
                <w:rFonts w:eastAsia="SimSun" w:cstheme="minorHAnsi"/>
                <w:lang w:eastAsia="zh-CN"/>
              </w:rPr>
            </w:pPr>
            <w:r w:rsidRPr="00E814CD">
              <w:rPr>
                <w:rFonts w:eastAsia="SimSun" w:cstheme="minorHAnsi"/>
                <w:lang w:eastAsia="zh-CN"/>
              </w:rPr>
              <w:t>秘书长报告草案第二稿将在网上公布，其中已纳入</w:t>
            </w:r>
            <w:r w:rsidRPr="00E814CD">
              <w:rPr>
                <w:rFonts w:eastAsia="SimSun" w:cstheme="minorHAnsi"/>
                <w:lang w:eastAsia="zh-CN"/>
              </w:rPr>
              <w:t>IEG</w:t>
            </w:r>
            <w:r w:rsidRPr="00E814CD">
              <w:rPr>
                <w:rFonts w:eastAsia="SimSun" w:cstheme="minorHAnsi"/>
                <w:lang w:eastAsia="zh-CN"/>
              </w:rPr>
              <w:t>第一次会议的讨论内容</w:t>
            </w:r>
          </w:p>
          <w:p w14:paraId="5FA64FEF" w14:textId="77777777" w:rsidR="006C540C" w:rsidRPr="00E814CD" w:rsidRDefault="006C540C" w:rsidP="00407F76">
            <w:pPr>
              <w:snapToGrid w:val="0"/>
              <w:spacing w:before="60" w:after="120"/>
              <w:rPr>
                <w:rFonts w:eastAsia="SimSun" w:cstheme="minorHAnsi"/>
                <w:lang w:eastAsia="zh-CN"/>
              </w:rPr>
            </w:pPr>
            <w:r w:rsidRPr="00E814CD">
              <w:rPr>
                <w:rFonts w:eastAsia="SimSun" w:cstheme="minorHAnsi"/>
                <w:lang w:eastAsia="zh-CN"/>
              </w:rPr>
              <w:t>此草案还将在网上公布，用于公众公开磋商</w:t>
            </w:r>
          </w:p>
        </w:tc>
      </w:tr>
      <w:tr w:rsidR="006C540C" w:rsidRPr="00E814CD" w14:paraId="0CCA3CB2" w14:textId="77777777" w:rsidTr="00407F76">
        <w:tc>
          <w:tcPr>
            <w:tcW w:w="3105"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07D1B61D" w14:textId="77777777" w:rsidR="006C540C" w:rsidRPr="00E814CD" w:rsidRDefault="006C540C" w:rsidP="00407F76">
            <w:pPr>
              <w:snapToGrid w:val="0"/>
              <w:spacing w:before="60" w:after="120"/>
              <w:ind w:right="51"/>
              <w:jc w:val="center"/>
              <w:rPr>
                <w:rFonts w:eastAsia="SimSun" w:cstheme="minorHAnsi"/>
              </w:rPr>
            </w:pPr>
            <w:r w:rsidRPr="00E814CD">
              <w:rPr>
                <w:rFonts w:eastAsia="SimSun" w:cstheme="minorHAnsi"/>
                <w:b/>
              </w:rPr>
              <w:t>2019</w:t>
            </w:r>
            <w:r w:rsidRPr="00E814CD">
              <w:rPr>
                <w:rFonts w:eastAsia="SimSun" w:cstheme="minorHAnsi"/>
                <w:b/>
              </w:rPr>
              <w:t>年</w:t>
            </w:r>
            <w:r w:rsidRPr="00E814CD">
              <w:rPr>
                <w:rFonts w:eastAsia="SimSun" w:cstheme="minorHAnsi"/>
                <w:b/>
              </w:rPr>
              <w:t>12</w:t>
            </w:r>
            <w:r w:rsidRPr="00E814CD">
              <w:rPr>
                <w:rFonts w:eastAsia="SimSun" w:cstheme="minorHAnsi"/>
                <w:b/>
              </w:rPr>
              <w:t>月</w:t>
            </w:r>
            <w:r w:rsidRPr="00E814CD">
              <w:rPr>
                <w:rFonts w:eastAsia="SimSun" w:cstheme="minorHAnsi"/>
                <w:b/>
              </w:rPr>
              <w:t>23</w:t>
            </w:r>
            <w:r w:rsidRPr="00E814CD">
              <w:rPr>
                <w:rFonts w:eastAsia="SimSun" w:cstheme="minorHAnsi"/>
                <w:b/>
              </w:rPr>
              <w:t>日</w:t>
            </w:r>
          </w:p>
        </w:tc>
        <w:tc>
          <w:tcPr>
            <w:tcW w:w="651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134438C6" w14:textId="77777777" w:rsidR="006C540C" w:rsidRPr="00E814CD" w:rsidRDefault="006C540C" w:rsidP="00407F76">
            <w:pPr>
              <w:snapToGrid w:val="0"/>
              <w:spacing w:before="60" w:after="120"/>
              <w:ind w:right="48"/>
              <w:rPr>
                <w:rFonts w:eastAsia="SimSun" w:cstheme="minorHAnsi"/>
                <w:lang w:eastAsia="zh-CN"/>
              </w:rPr>
            </w:pPr>
            <w:r w:rsidRPr="00E814CD">
              <w:rPr>
                <w:rFonts w:eastAsia="SimSun" w:cstheme="minorHAnsi"/>
                <w:lang w:eastAsia="zh-CN"/>
              </w:rPr>
              <w:t>接收针对草案第二稿的评论以及针对可能的意见草案的宽泛提纲而提交的文稿的截止日期</w:t>
            </w:r>
          </w:p>
          <w:p w14:paraId="3B42CD49" w14:textId="77777777" w:rsidR="006C540C" w:rsidRPr="00E814CD" w:rsidRDefault="006C540C" w:rsidP="00407F76">
            <w:pPr>
              <w:snapToGrid w:val="0"/>
              <w:spacing w:before="60" w:after="120"/>
              <w:ind w:right="45"/>
              <w:rPr>
                <w:rFonts w:eastAsia="SimSun" w:cstheme="minorHAnsi"/>
                <w:lang w:eastAsia="zh-CN"/>
              </w:rPr>
            </w:pPr>
            <w:r w:rsidRPr="00E814CD">
              <w:rPr>
                <w:rFonts w:eastAsia="SimSun" w:cstheme="minorHAnsi"/>
                <w:lang w:eastAsia="zh-CN"/>
              </w:rPr>
              <w:t>接收来自公众公开磋商的输入</w:t>
            </w:r>
            <w:r>
              <w:rPr>
                <w:rFonts w:eastAsia="SimSun" w:cstheme="minorHAnsi" w:hint="eastAsia"/>
                <w:lang w:eastAsia="zh-CN"/>
              </w:rPr>
              <w:t>意见</w:t>
            </w:r>
            <w:r w:rsidRPr="00E814CD">
              <w:rPr>
                <w:rFonts w:eastAsia="SimSun" w:cstheme="minorHAnsi"/>
                <w:lang w:eastAsia="zh-CN"/>
              </w:rPr>
              <w:t>（</w:t>
            </w:r>
            <w:r w:rsidRPr="00E814CD">
              <w:rPr>
                <w:rFonts w:eastAsia="SimSun" w:cstheme="minorHAnsi"/>
                <w:lang w:eastAsia="zh-CN"/>
              </w:rPr>
              <w:t>inputs</w:t>
            </w:r>
            <w:r w:rsidRPr="00E814CD">
              <w:rPr>
                <w:rFonts w:eastAsia="SimSun" w:cstheme="minorHAnsi"/>
                <w:lang w:eastAsia="zh-CN"/>
              </w:rPr>
              <w:t>）的截止日期</w:t>
            </w:r>
          </w:p>
        </w:tc>
      </w:tr>
      <w:tr w:rsidR="006C540C" w:rsidRPr="00E814CD" w14:paraId="4A0C8A5A" w14:textId="77777777" w:rsidTr="00407F76">
        <w:tc>
          <w:tcPr>
            <w:tcW w:w="3105"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45871D9B" w14:textId="77777777" w:rsidR="006C540C" w:rsidRPr="00E814CD" w:rsidRDefault="006C540C" w:rsidP="00407F76">
            <w:pPr>
              <w:snapToGrid w:val="0"/>
              <w:spacing w:before="60" w:after="120"/>
              <w:ind w:right="50"/>
              <w:jc w:val="center"/>
              <w:rPr>
                <w:rFonts w:eastAsia="SimSun" w:cstheme="minorHAnsi"/>
                <w:lang w:eastAsia="zh-CN"/>
              </w:rPr>
            </w:pPr>
            <w:r w:rsidRPr="00E814CD">
              <w:rPr>
                <w:rFonts w:eastAsia="SimSun" w:cstheme="minorHAnsi"/>
                <w:b/>
                <w:lang w:eastAsia="zh-CN"/>
              </w:rPr>
              <w:t>IEG</w:t>
            </w:r>
            <w:r w:rsidRPr="00E814CD">
              <w:rPr>
                <w:rFonts w:eastAsia="SimSun" w:cstheme="minorHAnsi"/>
                <w:b/>
                <w:lang w:eastAsia="zh-CN"/>
              </w:rPr>
              <w:t>第二次会议</w:t>
            </w:r>
            <w:r w:rsidRPr="00E814CD">
              <w:rPr>
                <w:rFonts w:eastAsia="SimSun" w:cstheme="minorHAnsi"/>
                <w:b/>
                <w:lang w:eastAsia="zh-CN"/>
              </w:rPr>
              <w:br/>
            </w:r>
            <w:r w:rsidRPr="00E83FE1">
              <w:rPr>
                <w:rFonts w:eastAsia="SimSun" w:cstheme="minorHAnsi"/>
                <w:b/>
                <w:spacing w:val="-2"/>
                <w:lang w:eastAsia="zh-CN"/>
              </w:rPr>
              <w:t>（</w:t>
            </w:r>
            <w:r w:rsidRPr="00E83FE1">
              <w:rPr>
                <w:rFonts w:eastAsia="SimSun" w:cstheme="minorHAnsi"/>
                <w:b/>
                <w:spacing w:val="-2"/>
                <w:lang w:eastAsia="zh-CN"/>
              </w:rPr>
              <w:t>2020</w:t>
            </w:r>
            <w:r w:rsidRPr="00E83FE1">
              <w:rPr>
                <w:rFonts w:eastAsia="SimSun" w:cstheme="minorHAnsi"/>
                <w:b/>
                <w:spacing w:val="-2"/>
                <w:lang w:eastAsia="zh-CN"/>
              </w:rPr>
              <w:t>年</w:t>
            </w:r>
            <w:r w:rsidRPr="00E83FE1">
              <w:rPr>
                <w:rFonts w:eastAsia="SimSun" w:cstheme="minorHAnsi"/>
                <w:b/>
                <w:spacing w:val="-2"/>
                <w:lang w:eastAsia="zh-CN"/>
              </w:rPr>
              <w:t>2</w:t>
            </w:r>
            <w:r w:rsidRPr="00E83FE1">
              <w:rPr>
                <w:rFonts w:eastAsia="SimSun" w:cstheme="minorHAnsi"/>
                <w:b/>
                <w:spacing w:val="-2"/>
                <w:lang w:eastAsia="zh-CN"/>
              </w:rPr>
              <w:t>月</w:t>
            </w:r>
            <w:r w:rsidRPr="00E83FE1">
              <w:rPr>
                <w:rFonts w:eastAsia="SimSun" w:cstheme="minorHAnsi" w:hint="eastAsia"/>
                <w:b/>
                <w:spacing w:val="-2"/>
                <w:lang w:eastAsia="zh-CN"/>
              </w:rPr>
              <w:t>1</w:t>
            </w:r>
            <w:r w:rsidRPr="00E83FE1">
              <w:rPr>
                <w:rFonts w:eastAsia="SimSun" w:cstheme="minorHAnsi"/>
                <w:b/>
                <w:spacing w:val="-2"/>
                <w:lang w:eastAsia="zh-CN"/>
              </w:rPr>
              <w:t>0</w:t>
            </w:r>
            <w:r w:rsidRPr="00E83FE1">
              <w:rPr>
                <w:rFonts w:eastAsia="SimSun" w:cstheme="minorHAnsi" w:hint="eastAsia"/>
                <w:b/>
                <w:spacing w:val="-2"/>
                <w:lang w:eastAsia="zh-CN"/>
              </w:rPr>
              <w:t>-</w:t>
            </w:r>
            <w:r w:rsidRPr="00E83FE1">
              <w:rPr>
                <w:rFonts w:eastAsia="SimSun" w:cstheme="minorHAnsi"/>
                <w:b/>
                <w:spacing w:val="-2"/>
                <w:lang w:eastAsia="zh-CN"/>
              </w:rPr>
              <w:t>11</w:t>
            </w:r>
            <w:r w:rsidRPr="00E83FE1">
              <w:rPr>
                <w:rFonts w:eastAsia="SimSun" w:cstheme="minorHAnsi" w:hint="eastAsia"/>
                <w:b/>
                <w:spacing w:val="-2"/>
                <w:lang w:eastAsia="zh-CN"/>
              </w:rPr>
              <w:t>日</w:t>
            </w:r>
            <w:r w:rsidRPr="00E83FE1">
              <w:rPr>
                <w:rFonts w:eastAsia="SimSun" w:cstheme="minorHAnsi"/>
                <w:b/>
                <w:spacing w:val="-2"/>
                <w:lang w:eastAsia="zh-CN"/>
              </w:rPr>
              <w:t>）</w:t>
            </w:r>
          </w:p>
        </w:tc>
        <w:tc>
          <w:tcPr>
            <w:tcW w:w="651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6B878BD6" w14:textId="77777777" w:rsidR="006C540C" w:rsidRPr="00E814CD" w:rsidRDefault="006C540C" w:rsidP="00407F76">
            <w:pPr>
              <w:snapToGrid w:val="0"/>
              <w:spacing w:before="60" w:after="120"/>
              <w:rPr>
                <w:rFonts w:eastAsia="SimSun" w:cstheme="minorHAnsi"/>
                <w:lang w:eastAsia="zh-CN"/>
              </w:rPr>
            </w:pPr>
            <w:r w:rsidRPr="00E814CD">
              <w:rPr>
                <w:rFonts w:eastAsia="SimSun" w:cstheme="minorHAnsi"/>
                <w:lang w:eastAsia="zh-CN"/>
              </w:rPr>
              <w:t>专家组第二次会议，讨论秘书长报告草案第二稿以及所收到的评论，包括来自公众公开磋商的评论</w:t>
            </w:r>
          </w:p>
        </w:tc>
      </w:tr>
      <w:tr w:rsidR="006C540C" w:rsidRPr="00E814CD" w14:paraId="262A4A00" w14:textId="77777777" w:rsidTr="00407F76">
        <w:tc>
          <w:tcPr>
            <w:tcW w:w="3105"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5E24710A" w14:textId="77777777" w:rsidR="006C540C" w:rsidRPr="00E814CD" w:rsidRDefault="006C540C" w:rsidP="00407F76">
            <w:pPr>
              <w:spacing w:before="60" w:after="120"/>
              <w:ind w:right="49"/>
              <w:jc w:val="center"/>
              <w:rPr>
                <w:rFonts w:eastAsia="SimSun" w:cstheme="minorHAnsi"/>
                <w:b/>
              </w:rPr>
            </w:pPr>
            <w:r w:rsidRPr="00E814CD">
              <w:rPr>
                <w:rFonts w:eastAsia="SimSun" w:cstheme="minorHAnsi"/>
                <w:b/>
              </w:rPr>
              <w:t>2020</w:t>
            </w:r>
            <w:r w:rsidRPr="00E814CD">
              <w:rPr>
                <w:rFonts w:eastAsia="SimSun" w:cstheme="minorHAnsi"/>
                <w:b/>
              </w:rPr>
              <w:t>年</w:t>
            </w:r>
            <w:r w:rsidRPr="00E814CD">
              <w:rPr>
                <w:rFonts w:eastAsia="SimSun" w:cstheme="minorHAnsi"/>
                <w:b/>
              </w:rPr>
              <w:t>4</w:t>
            </w:r>
            <w:r w:rsidRPr="00E814CD">
              <w:rPr>
                <w:rFonts w:eastAsia="SimSun" w:cstheme="minorHAnsi"/>
                <w:b/>
              </w:rPr>
              <w:t>月</w:t>
            </w:r>
            <w:r w:rsidRPr="00E814CD">
              <w:rPr>
                <w:rFonts w:eastAsia="SimSun" w:cstheme="minorHAnsi"/>
                <w:b/>
              </w:rPr>
              <w:t>1</w:t>
            </w:r>
            <w:r w:rsidRPr="00E814CD">
              <w:rPr>
                <w:rFonts w:eastAsia="SimSun" w:cstheme="minorHAnsi"/>
                <w:b/>
              </w:rPr>
              <w:t>日</w:t>
            </w:r>
          </w:p>
        </w:tc>
        <w:tc>
          <w:tcPr>
            <w:tcW w:w="651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37117E60" w14:textId="77777777" w:rsidR="006C540C" w:rsidRPr="00E814CD" w:rsidRDefault="006C540C" w:rsidP="00407F76">
            <w:pPr>
              <w:snapToGrid w:val="0"/>
              <w:spacing w:before="60" w:after="120"/>
              <w:rPr>
                <w:rFonts w:eastAsia="SimSun" w:cstheme="minorHAnsi"/>
                <w:lang w:eastAsia="zh-CN"/>
              </w:rPr>
            </w:pPr>
            <w:r w:rsidRPr="00E814CD">
              <w:rPr>
                <w:rFonts w:eastAsia="SimSun" w:cstheme="minorHAnsi"/>
                <w:lang w:eastAsia="zh-CN"/>
              </w:rPr>
              <w:t>秘书长报告草案第三稿将在网上公布，其中已纳入</w:t>
            </w:r>
            <w:r w:rsidRPr="00E814CD">
              <w:rPr>
                <w:rFonts w:eastAsia="SimSun" w:cstheme="minorHAnsi"/>
                <w:lang w:eastAsia="zh-CN"/>
              </w:rPr>
              <w:t>IEG</w:t>
            </w:r>
            <w:r w:rsidRPr="00E814CD">
              <w:rPr>
                <w:rFonts w:eastAsia="SimSun" w:cstheme="minorHAnsi"/>
                <w:lang w:eastAsia="zh-CN"/>
              </w:rPr>
              <w:t>第二次会议的讨论内容并包括意见草案的提纲</w:t>
            </w:r>
          </w:p>
          <w:p w14:paraId="3529F860" w14:textId="77777777" w:rsidR="006C540C" w:rsidRPr="00E814CD" w:rsidRDefault="006C540C" w:rsidP="00407F76">
            <w:pPr>
              <w:snapToGrid w:val="0"/>
              <w:spacing w:before="60" w:after="120"/>
              <w:rPr>
                <w:rFonts w:eastAsia="SimSun" w:cstheme="minorHAnsi"/>
                <w:lang w:eastAsia="zh-CN"/>
              </w:rPr>
            </w:pPr>
            <w:r w:rsidRPr="00E814CD">
              <w:rPr>
                <w:rFonts w:eastAsia="SimSun" w:cstheme="minorHAnsi"/>
                <w:lang w:eastAsia="zh-CN"/>
              </w:rPr>
              <w:t>此草案还将在网上公布，用于公众公开磋商</w:t>
            </w:r>
          </w:p>
        </w:tc>
      </w:tr>
      <w:tr w:rsidR="006C540C" w:rsidRPr="00E814CD" w14:paraId="3780CB56" w14:textId="77777777" w:rsidTr="00407F76">
        <w:tc>
          <w:tcPr>
            <w:tcW w:w="3105"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3F65B4A5" w14:textId="77777777" w:rsidR="006C540C" w:rsidRPr="00E814CD" w:rsidRDefault="006C540C" w:rsidP="00407F76">
            <w:pPr>
              <w:spacing w:before="60" w:after="120"/>
              <w:jc w:val="center"/>
              <w:rPr>
                <w:rFonts w:eastAsia="SimSun" w:cstheme="minorHAnsi"/>
              </w:rPr>
            </w:pPr>
            <w:r w:rsidRPr="00E814CD">
              <w:rPr>
                <w:rFonts w:eastAsia="SimSun" w:cstheme="minorHAnsi"/>
                <w:b/>
              </w:rPr>
              <w:t>2020</w:t>
            </w:r>
            <w:r w:rsidRPr="00E814CD">
              <w:rPr>
                <w:rFonts w:eastAsia="SimSun" w:cstheme="minorHAnsi"/>
                <w:b/>
              </w:rPr>
              <w:t>年</w:t>
            </w:r>
            <w:r w:rsidRPr="00E814CD">
              <w:rPr>
                <w:rFonts w:eastAsia="SimSun" w:cstheme="minorHAnsi"/>
                <w:b/>
              </w:rPr>
              <w:t>6</w:t>
            </w:r>
            <w:r w:rsidRPr="00E814CD">
              <w:rPr>
                <w:rFonts w:eastAsia="SimSun" w:cstheme="minorHAnsi"/>
                <w:b/>
              </w:rPr>
              <w:t>月</w:t>
            </w:r>
            <w:r w:rsidRPr="00E814CD">
              <w:rPr>
                <w:rFonts w:eastAsia="SimSun" w:cstheme="minorHAnsi"/>
                <w:b/>
              </w:rPr>
              <w:t>15</w:t>
            </w:r>
            <w:r w:rsidRPr="00E814CD">
              <w:rPr>
                <w:rFonts w:eastAsia="SimSun" w:cstheme="minorHAnsi"/>
                <w:b/>
              </w:rPr>
              <w:t>日</w:t>
            </w:r>
          </w:p>
        </w:tc>
        <w:tc>
          <w:tcPr>
            <w:tcW w:w="651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3BD00531" w14:textId="77777777" w:rsidR="006C540C" w:rsidRPr="00E814CD" w:rsidRDefault="006C540C" w:rsidP="00407F76">
            <w:pPr>
              <w:snapToGrid w:val="0"/>
              <w:spacing w:before="60" w:after="120"/>
              <w:ind w:right="48"/>
              <w:rPr>
                <w:rFonts w:eastAsia="SimSun" w:cstheme="minorHAnsi"/>
                <w:lang w:eastAsia="zh-CN"/>
              </w:rPr>
            </w:pPr>
            <w:r w:rsidRPr="00E814CD">
              <w:rPr>
                <w:rFonts w:eastAsia="SimSun" w:cstheme="minorHAnsi"/>
                <w:lang w:eastAsia="zh-CN"/>
              </w:rPr>
              <w:t>接收针对草案第三稿的评论以及针对可能的意见草案而提交的文稿的截止日期</w:t>
            </w:r>
          </w:p>
          <w:p w14:paraId="36640E2E" w14:textId="77777777" w:rsidR="006C540C" w:rsidRPr="00E814CD" w:rsidRDefault="006C540C" w:rsidP="00407F76">
            <w:pPr>
              <w:snapToGrid w:val="0"/>
              <w:spacing w:before="60" w:after="120"/>
              <w:ind w:right="48"/>
              <w:rPr>
                <w:rFonts w:eastAsia="SimSun" w:cstheme="minorHAnsi"/>
                <w:lang w:eastAsia="zh-CN"/>
              </w:rPr>
            </w:pPr>
            <w:r w:rsidRPr="00E814CD">
              <w:rPr>
                <w:rFonts w:eastAsia="SimSun" w:cstheme="minorHAnsi"/>
                <w:lang w:eastAsia="zh-CN"/>
              </w:rPr>
              <w:t>接收来自公众公开磋商的输入</w:t>
            </w:r>
            <w:r>
              <w:rPr>
                <w:rFonts w:eastAsia="SimSun" w:cstheme="minorHAnsi" w:hint="eastAsia"/>
                <w:lang w:eastAsia="zh-CN"/>
              </w:rPr>
              <w:t>意见</w:t>
            </w:r>
            <w:r w:rsidRPr="00E814CD">
              <w:rPr>
                <w:rFonts w:eastAsia="SimSun" w:cstheme="minorHAnsi"/>
                <w:lang w:eastAsia="zh-CN"/>
              </w:rPr>
              <w:t>的截止日期</w:t>
            </w:r>
          </w:p>
        </w:tc>
      </w:tr>
      <w:tr w:rsidR="006C540C" w:rsidRPr="00E814CD" w14:paraId="26DF166D" w14:textId="77777777" w:rsidTr="00407F76">
        <w:tc>
          <w:tcPr>
            <w:tcW w:w="3105"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630566CD" w14:textId="77777777" w:rsidR="006C540C" w:rsidRPr="00E814CD" w:rsidRDefault="006C540C" w:rsidP="00407F76">
            <w:pPr>
              <w:spacing w:before="60" w:after="120"/>
              <w:jc w:val="center"/>
              <w:rPr>
                <w:rFonts w:eastAsia="SimSun" w:cstheme="minorHAnsi"/>
                <w:b/>
                <w:lang w:eastAsia="zh-CN"/>
              </w:rPr>
            </w:pPr>
            <w:r w:rsidRPr="00E814CD">
              <w:rPr>
                <w:rFonts w:eastAsia="SimSun" w:cstheme="minorHAnsi"/>
                <w:b/>
                <w:lang w:eastAsia="zh-CN"/>
              </w:rPr>
              <w:t>IEG</w:t>
            </w:r>
            <w:r w:rsidRPr="00E814CD">
              <w:rPr>
                <w:rFonts w:eastAsia="SimSun" w:cstheme="minorHAnsi"/>
                <w:b/>
                <w:lang w:eastAsia="zh-CN"/>
              </w:rPr>
              <w:t>第三次会议</w:t>
            </w:r>
            <w:r w:rsidRPr="00E814CD">
              <w:rPr>
                <w:rFonts w:eastAsia="SimSun" w:cstheme="minorHAnsi"/>
                <w:b/>
                <w:lang w:eastAsia="zh-CN"/>
              </w:rPr>
              <w:br/>
            </w:r>
            <w:r w:rsidRPr="00E814CD">
              <w:rPr>
                <w:rFonts w:eastAsia="SimSun" w:cstheme="minorHAnsi"/>
                <w:b/>
                <w:lang w:eastAsia="zh-CN"/>
              </w:rPr>
              <w:t>（</w:t>
            </w:r>
            <w:r w:rsidRPr="00E814CD">
              <w:rPr>
                <w:rFonts w:eastAsia="SimSun" w:cstheme="minorHAnsi"/>
                <w:b/>
                <w:lang w:eastAsia="zh-CN"/>
              </w:rPr>
              <w:t>2020</w:t>
            </w:r>
            <w:r w:rsidRPr="00E814CD">
              <w:rPr>
                <w:rFonts w:eastAsia="SimSun" w:cstheme="minorHAnsi"/>
                <w:b/>
                <w:lang w:eastAsia="zh-CN"/>
              </w:rPr>
              <w:t>年</w:t>
            </w:r>
            <w:r w:rsidRPr="00E814CD">
              <w:rPr>
                <w:rFonts w:eastAsia="SimSun" w:cstheme="minorHAnsi"/>
                <w:b/>
                <w:lang w:eastAsia="zh-CN"/>
              </w:rPr>
              <w:t>9</w:t>
            </w:r>
            <w:r w:rsidRPr="00E814CD">
              <w:rPr>
                <w:rFonts w:eastAsia="SimSun" w:cstheme="minorHAnsi"/>
                <w:b/>
                <w:lang w:eastAsia="zh-CN"/>
              </w:rPr>
              <w:t>月</w:t>
            </w:r>
            <w:r>
              <w:rPr>
                <w:rFonts w:eastAsia="SimSun" w:cstheme="minorHAnsi" w:hint="eastAsia"/>
                <w:b/>
                <w:lang w:eastAsia="zh-CN"/>
              </w:rPr>
              <w:t>1</w:t>
            </w:r>
            <w:r>
              <w:rPr>
                <w:rFonts w:eastAsia="SimSun" w:cstheme="minorHAnsi"/>
                <w:b/>
                <w:lang w:eastAsia="zh-CN"/>
              </w:rPr>
              <w:t>4</w:t>
            </w:r>
            <w:r>
              <w:rPr>
                <w:rFonts w:eastAsia="SimSun" w:cstheme="minorHAnsi" w:hint="eastAsia"/>
                <w:b/>
                <w:lang w:eastAsia="zh-CN"/>
              </w:rPr>
              <w:t>-</w:t>
            </w:r>
            <w:r>
              <w:rPr>
                <w:rFonts w:eastAsia="SimSun" w:cstheme="minorHAnsi"/>
                <w:b/>
                <w:lang w:eastAsia="zh-CN"/>
              </w:rPr>
              <w:t>16</w:t>
            </w:r>
            <w:r>
              <w:rPr>
                <w:rFonts w:eastAsia="SimSun" w:cstheme="minorHAnsi" w:hint="eastAsia"/>
                <w:b/>
                <w:lang w:eastAsia="zh-CN"/>
              </w:rPr>
              <w:t>日</w:t>
            </w:r>
            <w:r w:rsidRPr="00E814CD">
              <w:rPr>
                <w:rFonts w:eastAsia="SimSun" w:cstheme="minorHAnsi"/>
                <w:b/>
                <w:lang w:eastAsia="zh-CN"/>
              </w:rPr>
              <w:t>）</w:t>
            </w:r>
          </w:p>
        </w:tc>
        <w:tc>
          <w:tcPr>
            <w:tcW w:w="651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484C016A" w14:textId="39019743" w:rsidR="006C540C" w:rsidRPr="00E814CD" w:rsidRDefault="006C540C" w:rsidP="00407F76">
            <w:pPr>
              <w:spacing w:before="60" w:after="120"/>
              <w:rPr>
                <w:rFonts w:eastAsia="SimSun" w:cstheme="minorHAnsi"/>
                <w:lang w:eastAsia="zh-CN"/>
              </w:rPr>
            </w:pPr>
            <w:r w:rsidRPr="00E814CD">
              <w:rPr>
                <w:rFonts w:eastAsia="SimSun" w:cstheme="minorHAnsi"/>
                <w:lang w:eastAsia="zh-CN"/>
              </w:rPr>
              <w:t>专家组第三次会议，讨论秘书长报告草案第三稿以及所收到的评论，包括来自公众公开磋商的评论</w:t>
            </w:r>
          </w:p>
        </w:tc>
      </w:tr>
      <w:tr w:rsidR="006C540C" w:rsidRPr="00E814CD" w14:paraId="74110A6D" w14:textId="77777777" w:rsidTr="00407F76">
        <w:tc>
          <w:tcPr>
            <w:tcW w:w="3105"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576C220C" w14:textId="77777777" w:rsidR="006C540C" w:rsidRPr="00E814CD" w:rsidRDefault="006C540C" w:rsidP="00407F76">
            <w:pPr>
              <w:spacing w:before="60" w:after="120"/>
              <w:ind w:right="50"/>
              <w:jc w:val="center"/>
              <w:rPr>
                <w:rFonts w:eastAsia="SimSun" w:cstheme="minorHAnsi"/>
              </w:rPr>
            </w:pPr>
            <w:r w:rsidRPr="00E814CD">
              <w:rPr>
                <w:rFonts w:eastAsia="SimSun" w:cstheme="minorHAnsi"/>
                <w:b/>
              </w:rPr>
              <w:lastRenderedPageBreak/>
              <w:t>2020</w:t>
            </w:r>
            <w:r w:rsidRPr="00E814CD">
              <w:rPr>
                <w:rFonts w:eastAsia="SimSun" w:cstheme="minorHAnsi"/>
                <w:b/>
              </w:rPr>
              <w:t>年</w:t>
            </w:r>
            <w:r w:rsidRPr="00E814CD">
              <w:rPr>
                <w:rFonts w:eastAsia="SimSun" w:cstheme="minorHAnsi"/>
                <w:b/>
              </w:rPr>
              <w:t>11</w:t>
            </w:r>
            <w:r w:rsidRPr="00E814CD">
              <w:rPr>
                <w:rFonts w:eastAsia="SimSun" w:cstheme="minorHAnsi"/>
                <w:b/>
              </w:rPr>
              <w:t>月</w:t>
            </w:r>
            <w:r w:rsidRPr="00E814CD">
              <w:rPr>
                <w:rFonts w:eastAsia="SimSun" w:cstheme="minorHAnsi"/>
                <w:b/>
              </w:rPr>
              <w:t>1</w:t>
            </w:r>
            <w:r w:rsidRPr="00E814CD">
              <w:rPr>
                <w:rFonts w:eastAsia="SimSun" w:cstheme="minorHAnsi"/>
                <w:b/>
              </w:rPr>
              <w:t>日</w:t>
            </w:r>
          </w:p>
        </w:tc>
        <w:tc>
          <w:tcPr>
            <w:tcW w:w="651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6A630704" w14:textId="77777777" w:rsidR="006C540C" w:rsidRPr="00E814CD" w:rsidRDefault="006C540C" w:rsidP="00407F76">
            <w:pPr>
              <w:spacing w:before="60" w:after="120"/>
              <w:jc w:val="both"/>
              <w:rPr>
                <w:rFonts w:eastAsia="SimSun" w:cstheme="minorHAnsi"/>
                <w:lang w:eastAsia="zh-CN"/>
              </w:rPr>
            </w:pPr>
            <w:r w:rsidRPr="00E814CD">
              <w:rPr>
                <w:rFonts w:eastAsia="SimSun" w:cstheme="minorHAnsi"/>
                <w:lang w:eastAsia="zh-CN"/>
              </w:rPr>
              <w:t>秘书长报告草案第四稿将在网上公布，包括意见草案并纳入</w:t>
            </w:r>
            <w:r w:rsidRPr="00E814CD">
              <w:rPr>
                <w:rFonts w:eastAsia="SimSun" w:cstheme="minorHAnsi"/>
                <w:lang w:eastAsia="zh-CN"/>
              </w:rPr>
              <w:t>IEG</w:t>
            </w:r>
            <w:r w:rsidRPr="00E814CD">
              <w:rPr>
                <w:rFonts w:eastAsia="SimSun" w:cstheme="minorHAnsi"/>
                <w:lang w:eastAsia="zh-CN"/>
              </w:rPr>
              <w:t>第三次会议的讨论内容</w:t>
            </w:r>
          </w:p>
        </w:tc>
      </w:tr>
      <w:tr w:rsidR="006C540C" w:rsidRPr="00E814CD" w14:paraId="13488BEB" w14:textId="77777777" w:rsidTr="00407F76">
        <w:tc>
          <w:tcPr>
            <w:tcW w:w="3105"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4CC9FFF7" w14:textId="77777777" w:rsidR="006C540C" w:rsidRPr="00E814CD" w:rsidRDefault="006C540C" w:rsidP="00407F76">
            <w:pPr>
              <w:spacing w:before="60" w:after="120"/>
              <w:ind w:right="51"/>
              <w:jc w:val="center"/>
              <w:rPr>
                <w:rFonts w:eastAsia="SimSun" w:cstheme="minorHAnsi"/>
                <w:b/>
              </w:rPr>
            </w:pPr>
            <w:r w:rsidRPr="00E814CD">
              <w:rPr>
                <w:rFonts w:eastAsia="SimSun" w:cstheme="minorHAnsi"/>
                <w:b/>
              </w:rPr>
              <w:t>2020</w:t>
            </w:r>
            <w:r w:rsidRPr="00E814CD">
              <w:rPr>
                <w:rFonts w:eastAsia="SimSun" w:cstheme="minorHAnsi"/>
                <w:b/>
              </w:rPr>
              <w:t>年</w:t>
            </w:r>
            <w:r w:rsidRPr="00E814CD">
              <w:rPr>
                <w:rFonts w:eastAsia="SimSun" w:cstheme="minorHAnsi"/>
                <w:b/>
              </w:rPr>
              <w:t>12</w:t>
            </w:r>
            <w:r w:rsidRPr="00E814CD">
              <w:rPr>
                <w:rFonts w:eastAsia="SimSun" w:cstheme="minorHAnsi"/>
                <w:b/>
              </w:rPr>
              <w:t>月</w:t>
            </w:r>
            <w:r w:rsidRPr="00E814CD">
              <w:rPr>
                <w:rFonts w:eastAsia="SimSun" w:cstheme="minorHAnsi"/>
                <w:b/>
              </w:rPr>
              <w:t>23</w:t>
            </w:r>
            <w:r w:rsidRPr="00E814CD">
              <w:rPr>
                <w:rFonts w:eastAsia="SimSun" w:cstheme="minorHAnsi"/>
                <w:b/>
              </w:rPr>
              <w:t>日</w:t>
            </w:r>
          </w:p>
        </w:tc>
        <w:tc>
          <w:tcPr>
            <w:tcW w:w="651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7C6D970B" w14:textId="77777777" w:rsidR="006C540C" w:rsidRPr="00E814CD" w:rsidRDefault="006C540C" w:rsidP="00407F76">
            <w:pPr>
              <w:spacing w:before="60" w:after="120"/>
              <w:jc w:val="both"/>
              <w:rPr>
                <w:rFonts w:eastAsia="SimSun" w:cstheme="minorHAnsi"/>
                <w:lang w:eastAsia="zh-CN"/>
              </w:rPr>
            </w:pPr>
            <w:r w:rsidRPr="00E814CD">
              <w:rPr>
                <w:rFonts w:eastAsia="SimSun" w:cstheme="minorHAnsi"/>
                <w:lang w:eastAsia="zh-CN"/>
              </w:rPr>
              <w:t>接收有关草案第四稿的评论的截止日期</w:t>
            </w:r>
            <w:r w:rsidRPr="00E814CD">
              <w:rPr>
                <w:rFonts w:eastAsia="SimSun" w:cstheme="minorHAnsi"/>
                <w:lang w:eastAsia="zh-CN"/>
              </w:rPr>
              <w:t xml:space="preserve"> </w:t>
            </w:r>
          </w:p>
        </w:tc>
      </w:tr>
      <w:tr w:rsidR="006C540C" w:rsidRPr="00E814CD" w14:paraId="70BE3A5F" w14:textId="77777777" w:rsidTr="00407F76">
        <w:tc>
          <w:tcPr>
            <w:tcW w:w="3105"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612C60DB" w14:textId="72361D7E" w:rsidR="006C540C" w:rsidRPr="00E814CD" w:rsidRDefault="006C540C" w:rsidP="00407F76">
            <w:pPr>
              <w:spacing w:before="60" w:after="120"/>
              <w:jc w:val="center"/>
              <w:rPr>
                <w:rFonts w:eastAsia="SimSun" w:cstheme="minorHAnsi"/>
                <w:b/>
                <w:lang w:eastAsia="zh-CN"/>
              </w:rPr>
            </w:pPr>
            <w:r w:rsidRPr="00E814CD">
              <w:rPr>
                <w:rFonts w:eastAsia="SimSun" w:cstheme="minorHAnsi"/>
                <w:b/>
                <w:lang w:eastAsia="zh-CN"/>
              </w:rPr>
              <w:t>IEG</w:t>
            </w:r>
            <w:r w:rsidRPr="00E814CD">
              <w:rPr>
                <w:rFonts w:eastAsia="SimSun" w:cstheme="minorHAnsi"/>
                <w:b/>
                <w:lang w:eastAsia="zh-CN"/>
              </w:rPr>
              <w:t>第四次会议</w:t>
            </w:r>
            <w:r w:rsidR="00E83FE1">
              <w:rPr>
                <w:rFonts w:eastAsia="SimSun" w:cstheme="minorHAnsi"/>
                <w:b/>
                <w:lang w:eastAsia="zh-CN"/>
              </w:rPr>
              <w:br/>
            </w:r>
            <w:r w:rsidRPr="00E814CD">
              <w:rPr>
                <w:rFonts w:eastAsia="SimSun" w:cstheme="minorHAnsi"/>
                <w:b/>
                <w:lang w:eastAsia="zh-CN"/>
              </w:rPr>
              <w:t>（</w:t>
            </w:r>
            <w:r w:rsidRPr="00E814CD">
              <w:rPr>
                <w:rFonts w:eastAsia="SimSun" w:cstheme="minorHAnsi"/>
                <w:b/>
                <w:lang w:eastAsia="zh-CN"/>
              </w:rPr>
              <w:t>2021</w:t>
            </w:r>
            <w:r w:rsidRPr="00E814CD">
              <w:rPr>
                <w:rFonts w:eastAsia="SimSun" w:cstheme="minorHAnsi"/>
                <w:b/>
                <w:lang w:eastAsia="zh-CN"/>
              </w:rPr>
              <w:t>年</w:t>
            </w:r>
            <w:r w:rsidRPr="00E814CD">
              <w:rPr>
                <w:rFonts w:eastAsia="SimSun" w:cstheme="minorHAnsi"/>
                <w:b/>
                <w:lang w:eastAsia="zh-CN"/>
              </w:rPr>
              <w:t>2</w:t>
            </w:r>
            <w:r w:rsidRPr="00E814CD">
              <w:rPr>
                <w:rFonts w:eastAsia="SimSun" w:cstheme="minorHAnsi"/>
                <w:b/>
                <w:lang w:eastAsia="zh-CN"/>
              </w:rPr>
              <w:t>月</w:t>
            </w:r>
            <w:r>
              <w:rPr>
                <w:rFonts w:eastAsia="SimSun" w:cstheme="minorHAnsi" w:hint="eastAsia"/>
                <w:b/>
                <w:lang w:eastAsia="zh-CN"/>
              </w:rPr>
              <w:t>1-</w:t>
            </w:r>
            <w:r>
              <w:rPr>
                <w:rFonts w:eastAsia="SimSun" w:cstheme="minorHAnsi"/>
                <w:b/>
                <w:lang w:eastAsia="zh-CN"/>
              </w:rPr>
              <w:t>2</w:t>
            </w:r>
            <w:r>
              <w:rPr>
                <w:rFonts w:eastAsia="SimSun" w:cstheme="minorHAnsi" w:hint="eastAsia"/>
                <w:b/>
                <w:lang w:eastAsia="zh-CN"/>
              </w:rPr>
              <w:t>日</w:t>
            </w:r>
            <w:r w:rsidRPr="00E814CD">
              <w:rPr>
                <w:rFonts w:eastAsia="SimSun" w:cstheme="minorHAnsi"/>
                <w:b/>
                <w:lang w:eastAsia="zh-CN"/>
              </w:rPr>
              <w:t>）</w:t>
            </w:r>
          </w:p>
        </w:tc>
        <w:tc>
          <w:tcPr>
            <w:tcW w:w="651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7E8C8B05" w14:textId="77777777" w:rsidR="006C540C" w:rsidRPr="00E814CD" w:rsidRDefault="006C540C" w:rsidP="00407F76">
            <w:pPr>
              <w:spacing w:before="60" w:after="120"/>
              <w:rPr>
                <w:rFonts w:eastAsia="SimSun" w:cstheme="minorHAnsi"/>
                <w:lang w:eastAsia="zh-CN"/>
              </w:rPr>
            </w:pPr>
            <w:r w:rsidRPr="00E814CD">
              <w:rPr>
                <w:rFonts w:eastAsia="SimSun" w:cstheme="minorHAnsi"/>
                <w:lang w:eastAsia="zh-CN"/>
              </w:rPr>
              <w:t>专家组第四次会议，讨论秘书长报告草案第四稿，其中包括意见草案，以及所收到的评论</w:t>
            </w:r>
          </w:p>
        </w:tc>
      </w:tr>
      <w:tr w:rsidR="006C540C" w:rsidRPr="00E814CD" w14:paraId="68BF55FE" w14:textId="77777777" w:rsidTr="00407F76">
        <w:tc>
          <w:tcPr>
            <w:tcW w:w="3105"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4CD23C95" w14:textId="77777777" w:rsidR="006C540C" w:rsidRPr="00E814CD" w:rsidRDefault="006C540C" w:rsidP="00407F76">
            <w:pPr>
              <w:spacing w:before="60" w:after="120"/>
              <w:ind w:right="51"/>
              <w:jc w:val="center"/>
              <w:rPr>
                <w:rFonts w:eastAsia="SimSun" w:cstheme="minorHAnsi"/>
                <w:b/>
              </w:rPr>
            </w:pPr>
            <w:r w:rsidRPr="00E814CD">
              <w:rPr>
                <w:rFonts w:eastAsia="SimSun" w:cstheme="minorHAnsi"/>
                <w:b/>
              </w:rPr>
              <w:t>2021</w:t>
            </w:r>
            <w:r w:rsidRPr="00E814CD">
              <w:rPr>
                <w:rFonts w:eastAsia="SimSun" w:cstheme="minorHAnsi"/>
                <w:b/>
              </w:rPr>
              <w:t>年</w:t>
            </w:r>
            <w:r w:rsidRPr="00E814CD">
              <w:rPr>
                <w:rFonts w:eastAsia="SimSun" w:cstheme="minorHAnsi"/>
                <w:b/>
              </w:rPr>
              <w:t>3</w:t>
            </w:r>
            <w:r w:rsidRPr="00E814CD">
              <w:rPr>
                <w:rFonts w:eastAsia="SimSun" w:cstheme="minorHAnsi"/>
                <w:b/>
              </w:rPr>
              <w:t>月</w:t>
            </w:r>
            <w:r w:rsidRPr="00E814CD">
              <w:rPr>
                <w:rFonts w:eastAsia="SimSun" w:cstheme="minorHAnsi"/>
                <w:b/>
              </w:rPr>
              <w:t>15</w:t>
            </w:r>
            <w:r w:rsidRPr="00E814CD">
              <w:rPr>
                <w:rFonts w:eastAsia="SimSun" w:cstheme="minorHAnsi"/>
                <w:b/>
              </w:rPr>
              <w:t>日</w:t>
            </w:r>
          </w:p>
        </w:tc>
        <w:tc>
          <w:tcPr>
            <w:tcW w:w="651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386AF386" w14:textId="77777777" w:rsidR="006C540C" w:rsidRPr="00E814CD" w:rsidRDefault="006C540C" w:rsidP="00407F76">
            <w:pPr>
              <w:spacing w:before="60" w:after="120"/>
              <w:jc w:val="both"/>
              <w:rPr>
                <w:rFonts w:eastAsia="SimSun" w:cstheme="minorHAnsi"/>
                <w:lang w:eastAsia="zh-CN"/>
              </w:rPr>
            </w:pPr>
            <w:r w:rsidRPr="00E814CD">
              <w:rPr>
                <w:rFonts w:eastAsia="SimSun" w:cstheme="minorHAnsi"/>
                <w:lang w:eastAsia="zh-CN"/>
              </w:rPr>
              <w:t>秘书长提交的报告草案第五稿将在网上公布，纳入</w:t>
            </w:r>
            <w:r w:rsidRPr="00E814CD">
              <w:rPr>
                <w:rFonts w:eastAsia="SimSun" w:cstheme="minorHAnsi"/>
                <w:lang w:eastAsia="zh-CN"/>
              </w:rPr>
              <w:t>IEG</w:t>
            </w:r>
            <w:r w:rsidRPr="00E814CD">
              <w:rPr>
                <w:rFonts w:eastAsia="SimSun" w:cstheme="minorHAnsi"/>
                <w:lang w:eastAsia="zh-CN"/>
              </w:rPr>
              <w:t>第</w:t>
            </w:r>
            <w:r w:rsidRPr="00E814CD">
              <w:rPr>
                <w:rFonts w:eastAsia="SimSun" w:cstheme="minorHAnsi"/>
                <w:lang w:eastAsia="zh-CN"/>
              </w:rPr>
              <w:t>4</w:t>
            </w:r>
            <w:r w:rsidRPr="00E814CD">
              <w:rPr>
                <w:rFonts w:eastAsia="SimSun" w:cstheme="minorHAnsi"/>
                <w:lang w:eastAsia="zh-CN"/>
              </w:rPr>
              <w:t>次会议的讨论内容并包括作为附件的可能的意见草案文本</w:t>
            </w:r>
          </w:p>
          <w:p w14:paraId="7A0D3BE2" w14:textId="77777777" w:rsidR="006C540C" w:rsidRPr="00E814CD" w:rsidRDefault="006C540C" w:rsidP="00407F76">
            <w:pPr>
              <w:spacing w:before="60" w:after="120"/>
              <w:rPr>
                <w:rFonts w:eastAsia="SimSun" w:cstheme="minorHAnsi"/>
                <w:lang w:eastAsia="zh-CN"/>
              </w:rPr>
            </w:pPr>
            <w:r w:rsidRPr="00E814CD">
              <w:rPr>
                <w:rFonts w:eastAsia="SimSun" w:cstheme="minorHAnsi"/>
                <w:lang w:eastAsia="zh-CN"/>
              </w:rPr>
              <w:t>该草案也将在线提供，以便进行公众公开磋商</w:t>
            </w:r>
          </w:p>
        </w:tc>
      </w:tr>
      <w:tr w:rsidR="006C540C" w:rsidRPr="00E814CD" w14:paraId="418AB475" w14:textId="77777777" w:rsidTr="00407F76">
        <w:tc>
          <w:tcPr>
            <w:tcW w:w="3105" w:type="dxa"/>
            <w:tcBorders>
              <w:top w:val="single" w:sz="8" w:space="0" w:color="000000"/>
              <w:left w:val="single" w:sz="8" w:space="0" w:color="000000"/>
              <w:bottom w:val="single" w:sz="8" w:space="0" w:color="000000"/>
              <w:right w:val="single" w:sz="8" w:space="0" w:color="000000"/>
            </w:tcBorders>
            <w:shd w:val="clear" w:color="auto" w:fill="auto"/>
          </w:tcPr>
          <w:p w14:paraId="0F52EC16" w14:textId="77777777" w:rsidR="006C540C" w:rsidRPr="00E814CD" w:rsidRDefault="006C540C" w:rsidP="00407F76">
            <w:pPr>
              <w:spacing w:before="60" w:after="120"/>
              <w:ind w:right="50"/>
              <w:jc w:val="center"/>
              <w:rPr>
                <w:rFonts w:eastAsia="SimSun" w:cstheme="minorHAnsi"/>
                <w:b/>
              </w:rPr>
            </w:pPr>
            <w:r w:rsidRPr="00E814CD">
              <w:rPr>
                <w:rFonts w:eastAsia="SimSun" w:cstheme="minorHAnsi"/>
                <w:b/>
              </w:rPr>
              <w:t>2021</w:t>
            </w:r>
            <w:r w:rsidRPr="00E814CD">
              <w:rPr>
                <w:rFonts w:eastAsia="SimSun" w:cstheme="minorHAnsi"/>
                <w:b/>
              </w:rPr>
              <w:t>年</w:t>
            </w:r>
            <w:r w:rsidRPr="00E814CD">
              <w:rPr>
                <w:rFonts w:eastAsia="SimSun" w:cstheme="minorHAnsi"/>
                <w:b/>
              </w:rPr>
              <w:t>5</w:t>
            </w:r>
            <w:r w:rsidRPr="00E814CD">
              <w:rPr>
                <w:rFonts w:eastAsia="SimSun" w:cstheme="minorHAnsi"/>
                <w:b/>
              </w:rPr>
              <w:t>月</w:t>
            </w:r>
            <w:r w:rsidRPr="00E814CD">
              <w:rPr>
                <w:rFonts w:eastAsia="SimSun" w:cstheme="minorHAnsi"/>
                <w:b/>
              </w:rPr>
              <w:t>1</w:t>
            </w:r>
            <w:r w:rsidRPr="00E814CD">
              <w:rPr>
                <w:rFonts w:eastAsia="SimSun" w:cstheme="minorHAnsi"/>
                <w:b/>
              </w:rPr>
              <w:t>日</w:t>
            </w:r>
          </w:p>
        </w:tc>
        <w:tc>
          <w:tcPr>
            <w:tcW w:w="6510" w:type="dxa"/>
            <w:tcBorders>
              <w:top w:val="single" w:sz="8" w:space="0" w:color="000000"/>
              <w:left w:val="single" w:sz="8" w:space="0" w:color="000000"/>
              <w:bottom w:val="single" w:sz="8" w:space="0" w:color="000000"/>
              <w:right w:val="single" w:sz="8" w:space="0" w:color="000000"/>
            </w:tcBorders>
            <w:shd w:val="clear" w:color="auto" w:fill="auto"/>
          </w:tcPr>
          <w:p w14:paraId="7B37B04D" w14:textId="77777777" w:rsidR="006C540C" w:rsidRPr="00E814CD" w:rsidRDefault="006C540C" w:rsidP="00407F76">
            <w:pPr>
              <w:spacing w:before="60" w:after="120"/>
              <w:jc w:val="both"/>
              <w:rPr>
                <w:rFonts w:eastAsia="SimSun" w:cstheme="minorHAnsi"/>
                <w:spacing w:val="-2"/>
                <w:lang w:eastAsia="zh-CN"/>
              </w:rPr>
            </w:pPr>
            <w:r w:rsidRPr="00E814CD">
              <w:rPr>
                <w:rFonts w:eastAsia="SimSun" w:cstheme="minorHAnsi"/>
                <w:spacing w:val="-2"/>
                <w:lang w:eastAsia="zh-CN"/>
              </w:rPr>
              <w:t>接收有关草案第五稿的评论，包括可能的意见草案的截止日期</w:t>
            </w:r>
          </w:p>
          <w:p w14:paraId="22736F8A" w14:textId="77777777" w:rsidR="006C540C" w:rsidRPr="00E814CD" w:rsidRDefault="006C540C" w:rsidP="00407F76">
            <w:pPr>
              <w:spacing w:before="60" w:after="120"/>
              <w:rPr>
                <w:rFonts w:eastAsia="SimSun" w:cstheme="minorHAnsi"/>
              </w:rPr>
            </w:pPr>
            <w:proofErr w:type="spellStart"/>
            <w:r w:rsidRPr="00E814CD">
              <w:rPr>
                <w:rFonts w:eastAsia="SimSun" w:cstheme="minorHAnsi"/>
                <w:spacing w:val="-2"/>
              </w:rPr>
              <w:t>接收评论的截止日期</w:t>
            </w:r>
            <w:proofErr w:type="spellEnd"/>
          </w:p>
        </w:tc>
      </w:tr>
      <w:tr w:rsidR="006C540C" w:rsidRPr="00E814CD" w14:paraId="657AE2D2" w14:textId="77777777" w:rsidTr="00407F76">
        <w:tc>
          <w:tcPr>
            <w:tcW w:w="3105" w:type="dxa"/>
            <w:tcBorders>
              <w:top w:val="single" w:sz="8" w:space="0" w:color="000000"/>
              <w:left w:val="single" w:sz="8" w:space="0" w:color="000000"/>
              <w:bottom w:val="single" w:sz="8" w:space="0" w:color="000000"/>
              <w:right w:val="single" w:sz="8" w:space="0" w:color="000000"/>
            </w:tcBorders>
            <w:shd w:val="clear" w:color="auto" w:fill="auto"/>
          </w:tcPr>
          <w:p w14:paraId="22EAB394" w14:textId="7DB1E6BF" w:rsidR="006C540C" w:rsidRPr="00E814CD" w:rsidRDefault="006C540C" w:rsidP="00407F76">
            <w:pPr>
              <w:spacing w:before="60" w:after="120"/>
              <w:ind w:right="50"/>
              <w:jc w:val="center"/>
              <w:rPr>
                <w:rFonts w:eastAsia="SimSun" w:cstheme="minorHAnsi"/>
                <w:b/>
                <w:lang w:eastAsia="zh-CN"/>
              </w:rPr>
            </w:pPr>
            <w:r w:rsidRPr="00E814CD">
              <w:rPr>
                <w:rFonts w:eastAsia="SimSun" w:cstheme="minorHAnsi"/>
                <w:b/>
                <w:lang w:eastAsia="zh-CN"/>
              </w:rPr>
              <w:t>IEG</w:t>
            </w:r>
            <w:r w:rsidRPr="00E814CD">
              <w:rPr>
                <w:rFonts w:eastAsia="SimSun" w:cstheme="minorHAnsi"/>
                <w:b/>
                <w:lang w:eastAsia="zh-CN"/>
              </w:rPr>
              <w:t>第五次虚拟会议</w:t>
            </w:r>
            <w:r w:rsidRPr="00E814CD">
              <w:rPr>
                <w:rFonts w:eastAsia="SimSun" w:cstheme="minorHAnsi"/>
                <w:b/>
                <w:lang w:eastAsia="zh-CN"/>
              </w:rPr>
              <w:br/>
            </w:r>
            <w:r w:rsidRPr="00E814CD">
              <w:rPr>
                <w:rFonts w:eastAsia="SimSun" w:cstheme="minorHAnsi"/>
                <w:b/>
                <w:lang w:eastAsia="zh-CN"/>
              </w:rPr>
              <w:t>（</w:t>
            </w:r>
            <w:r w:rsidRPr="00E814CD">
              <w:rPr>
                <w:rFonts w:eastAsia="SimSun" w:cstheme="minorHAnsi"/>
                <w:b/>
                <w:lang w:eastAsia="zh-CN"/>
              </w:rPr>
              <w:t>2021</w:t>
            </w:r>
            <w:r w:rsidRPr="00E814CD">
              <w:rPr>
                <w:rFonts w:eastAsia="SimSun" w:cstheme="minorHAnsi"/>
                <w:b/>
                <w:lang w:eastAsia="zh-CN"/>
              </w:rPr>
              <w:t>年</w:t>
            </w:r>
            <w:r w:rsidRPr="00E814CD">
              <w:rPr>
                <w:rFonts w:eastAsia="SimSun" w:cstheme="minorHAnsi"/>
                <w:b/>
                <w:lang w:eastAsia="zh-CN"/>
              </w:rPr>
              <w:t>5</w:t>
            </w:r>
            <w:r w:rsidRPr="00E814CD">
              <w:rPr>
                <w:rFonts w:eastAsia="SimSun" w:cstheme="minorHAnsi"/>
                <w:b/>
                <w:lang w:eastAsia="zh-CN"/>
              </w:rPr>
              <w:t>月</w:t>
            </w:r>
            <w:r>
              <w:rPr>
                <w:rFonts w:eastAsia="SimSun" w:cstheme="minorHAnsi" w:hint="eastAsia"/>
                <w:b/>
                <w:lang w:eastAsia="zh-CN"/>
              </w:rPr>
              <w:t>3</w:t>
            </w:r>
            <w:r>
              <w:rPr>
                <w:rFonts w:eastAsia="SimSun" w:cstheme="minorHAnsi"/>
                <w:b/>
                <w:lang w:eastAsia="zh-CN"/>
              </w:rPr>
              <w:t>1</w:t>
            </w:r>
            <w:r>
              <w:rPr>
                <w:rFonts w:eastAsia="SimSun" w:cstheme="minorHAnsi" w:hint="eastAsia"/>
                <w:b/>
                <w:lang w:eastAsia="zh-CN"/>
              </w:rPr>
              <w:t>-</w:t>
            </w:r>
            <w:r>
              <w:rPr>
                <w:rFonts w:eastAsia="SimSun" w:cstheme="minorHAnsi"/>
                <w:b/>
                <w:lang w:eastAsia="zh-CN"/>
              </w:rPr>
              <w:t>6</w:t>
            </w:r>
            <w:r>
              <w:rPr>
                <w:rFonts w:eastAsia="SimSun" w:cstheme="minorHAnsi" w:hint="eastAsia"/>
                <w:b/>
                <w:lang w:eastAsia="zh-CN"/>
              </w:rPr>
              <w:t>月</w:t>
            </w:r>
            <w:r>
              <w:rPr>
                <w:rFonts w:eastAsia="SimSun" w:cstheme="minorHAnsi" w:hint="eastAsia"/>
                <w:b/>
                <w:lang w:eastAsia="zh-CN"/>
              </w:rPr>
              <w:t>2</w:t>
            </w:r>
            <w:r>
              <w:rPr>
                <w:rFonts w:eastAsia="SimSun" w:cstheme="minorHAnsi" w:hint="eastAsia"/>
                <w:b/>
                <w:lang w:eastAsia="zh-CN"/>
              </w:rPr>
              <w:t>日</w:t>
            </w:r>
            <w:r w:rsidRPr="00E814CD">
              <w:rPr>
                <w:rFonts w:eastAsia="SimSun" w:cstheme="minorHAnsi"/>
                <w:b/>
                <w:lang w:eastAsia="zh-CN"/>
              </w:rPr>
              <w:t>）</w:t>
            </w:r>
          </w:p>
        </w:tc>
        <w:tc>
          <w:tcPr>
            <w:tcW w:w="6510" w:type="dxa"/>
            <w:tcBorders>
              <w:top w:val="single" w:sz="8" w:space="0" w:color="000000"/>
              <w:left w:val="single" w:sz="8" w:space="0" w:color="000000"/>
              <w:bottom w:val="single" w:sz="8" w:space="0" w:color="000000"/>
              <w:right w:val="single" w:sz="8" w:space="0" w:color="000000"/>
            </w:tcBorders>
            <w:shd w:val="clear" w:color="auto" w:fill="auto"/>
          </w:tcPr>
          <w:p w14:paraId="20F8023F" w14:textId="77777777" w:rsidR="006C540C" w:rsidRPr="00E814CD" w:rsidRDefault="006C540C" w:rsidP="00407F76">
            <w:pPr>
              <w:spacing w:before="60" w:after="120"/>
              <w:rPr>
                <w:rFonts w:eastAsia="SimSun" w:cstheme="minorHAnsi"/>
                <w:lang w:eastAsia="zh-CN"/>
              </w:rPr>
            </w:pPr>
            <w:r w:rsidRPr="00E814CD">
              <w:rPr>
                <w:rFonts w:eastAsia="SimSun" w:cstheme="minorHAnsi"/>
                <w:lang w:eastAsia="zh-CN"/>
              </w:rPr>
              <w:t>专家组第五次会议，讨论秘书长报告草案第五稿以及意见草案和所收到的评论，其中包括从</w:t>
            </w:r>
            <w:r w:rsidRPr="00E814CD">
              <w:rPr>
                <w:rFonts w:eastAsia="SimSun" w:cstheme="minorHAnsi"/>
                <w:spacing w:val="-2"/>
                <w:lang w:eastAsia="zh-CN"/>
              </w:rPr>
              <w:t>公众公开磋商</w:t>
            </w:r>
            <w:r w:rsidRPr="00E814CD">
              <w:rPr>
                <w:rFonts w:eastAsia="SimSun" w:cstheme="minorHAnsi"/>
                <w:lang w:eastAsia="zh-CN"/>
              </w:rPr>
              <w:t>中收到的意见</w:t>
            </w:r>
          </w:p>
        </w:tc>
      </w:tr>
      <w:tr w:rsidR="006C540C" w:rsidRPr="00E814CD" w:rsidDel="00BB2A7A" w14:paraId="762E6F8B" w14:textId="77777777" w:rsidTr="00407F76">
        <w:tc>
          <w:tcPr>
            <w:tcW w:w="3105" w:type="dxa"/>
            <w:tcBorders>
              <w:top w:val="single" w:sz="8" w:space="0" w:color="000000"/>
              <w:left w:val="single" w:sz="8" w:space="0" w:color="000000"/>
              <w:bottom w:val="single" w:sz="8" w:space="0" w:color="000000"/>
              <w:right w:val="single" w:sz="8" w:space="0" w:color="000000"/>
            </w:tcBorders>
            <w:shd w:val="clear" w:color="auto" w:fill="auto"/>
          </w:tcPr>
          <w:p w14:paraId="365C6FC3" w14:textId="77777777" w:rsidR="006C540C" w:rsidRPr="00E814CD" w:rsidRDefault="006C540C" w:rsidP="00407F76">
            <w:pPr>
              <w:spacing w:before="60" w:after="120"/>
              <w:ind w:right="50"/>
              <w:jc w:val="center"/>
              <w:rPr>
                <w:rFonts w:eastAsia="SimSun" w:cstheme="minorHAnsi"/>
                <w:b/>
              </w:rPr>
            </w:pPr>
            <w:r w:rsidRPr="00E814CD">
              <w:rPr>
                <w:rFonts w:eastAsia="SimSun" w:cstheme="minorHAnsi"/>
                <w:b/>
              </w:rPr>
              <w:t>2021</w:t>
            </w:r>
            <w:r w:rsidRPr="00E814CD">
              <w:rPr>
                <w:rFonts w:eastAsia="SimSun" w:cstheme="minorHAnsi"/>
                <w:b/>
              </w:rPr>
              <w:t>年</w:t>
            </w:r>
            <w:r w:rsidRPr="00E814CD">
              <w:rPr>
                <w:rFonts w:eastAsia="SimSun" w:cstheme="minorHAnsi"/>
                <w:b/>
              </w:rPr>
              <w:t>7</w:t>
            </w:r>
            <w:r w:rsidRPr="00E814CD">
              <w:rPr>
                <w:rFonts w:eastAsia="SimSun" w:cstheme="minorHAnsi"/>
                <w:b/>
              </w:rPr>
              <w:t>月</w:t>
            </w:r>
            <w:r w:rsidRPr="00E814CD">
              <w:rPr>
                <w:rFonts w:eastAsia="SimSun" w:cstheme="minorHAnsi"/>
                <w:b/>
              </w:rPr>
              <w:t>1</w:t>
            </w:r>
            <w:r w:rsidRPr="00E814CD">
              <w:rPr>
                <w:rFonts w:eastAsia="SimSun" w:cstheme="minorHAnsi"/>
                <w:b/>
              </w:rPr>
              <w:t>日</w:t>
            </w:r>
          </w:p>
        </w:tc>
        <w:tc>
          <w:tcPr>
            <w:tcW w:w="6510" w:type="dxa"/>
            <w:tcBorders>
              <w:top w:val="single" w:sz="8" w:space="0" w:color="000000"/>
              <w:left w:val="single" w:sz="8" w:space="0" w:color="000000"/>
              <w:bottom w:val="single" w:sz="8" w:space="0" w:color="000000"/>
              <w:right w:val="single" w:sz="8" w:space="0" w:color="000000"/>
            </w:tcBorders>
            <w:shd w:val="clear" w:color="auto" w:fill="auto"/>
          </w:tcPr>
          <w:p w14:paraId="1338695A" w14:textId="77777777" w:rsidR="006C540C" w:rsidRPr="00E814CD" w:rsidDel="00BB2A7A" w:rsidRDefault="006C540C" w:rsidP="00407F76">
            <w:pPr>
              <w:spacing w:before="60" w:after="120"/>
              <w:rPr>
                <w:rFonts w:eastAsia="SimSun" w:cstheme="minorHAnsi"/>
                <w:lang w:eastAsia="zh-CN"/>
              </w:rPr>
            </w:pPr>
            <w:r w:rsidRPr="00E814CD">
              <w:rPr>
                <w:rFonts w:eastAsia="SimSun" w:cstheme="minorHAnsi"/>
                <w:lang w:eastAsia="zh-CN"/>
              </w:rPr>
              <w:t>秘书长报告草案第六稿将在线公布，纳入</w:t>
            </w:r>
            <w:r w:rsidRPr="00E814CD">
              <w:rPr>
                <w:rFonts w:eastAsia="SimSun" w:cstheme="minorHAnsi"/>
                <w:lang w:eastAsia="zh-CN"/>
              </w:rPr>
              <w:t>IEG</w:t>
            </w:r>
            <w:r w:rsidRPr="00E814CD">
              <w:rPr>
                <w:rFonts w:eastAsia="SimSun" w:cstheme="minorHAnsi"/>
                <w:lang w:eastAsia="zh-CN"/>
              </w:rPr>
              <w:t>第</w:t>
            </w:r>
            <w:r w:rsidRPr="00E814CD">
              <w:rPr>
                <w:rFonts w:eastAsia="SimSun" w:cstheme="minorHAnsi"/>
                <w:lang w:eastAsia="zh-CN"/>
              </w:rPr>
              <w:t>5</w:t>
            </w:r>
            <w:r w:rsidRPr="00E814CD">
              <w:rPr>
                <w:rFonts w:eastAsia="SimSun" w:cstheme="minorHAnsi"/>
                <w:lang w:eastAsia="zh-CN"/>
              </w:rPr>
              <w:t>次会议的讨论内容并包括作为附件的可能的意见草案</w:t>
            </w:r>
          </w:p>
        </w:tc>
      </w:tr>
      <w:tr w:rsidR="006C540C" w:rsidRPr="00E814CD" w14:paraId="23D74CA7" w14:textId="77777777" w:rsidTr="00407F76">
        <w:tc>
          <w:tcPr>
            <w:tcW w:w="3105" w:type="dxa"/>
            <w:tcBorders>
              <w:top w:val="single" w:sz="8" w:space="0" w:color="000000"/>
              <w:left w:val="single" w:sz="8" w:space="0" w:color="000000"/>
              <w:bottom w:val="single" w:sz="8" w:space="0" w:color="000000"/>
              <w:right w:val="single" w:sz="8" w:space="0" w:color="000000"/>
            </w:tcBorders>
            <w:shd w:val="clear" w:color="auto" w:fill="auto"/>
          </w:tcPr>
          <w:p w14:paraId="6E7A1D22" w14:textId="77777777" w:rsidR="006C540C" w:rsidRPr="00E814CD" w:rsidRDefault="006C540C" w:rsidP="00407F76">
            <w:pPr>
              <w:spacing w:before="60" w:after="120"/>
              <w:ind w:right="50"/>
              <w:jc w:val="center"/>
              <w:rPr>
                <w:rFonts w:eastAsia="SimSun" w:cstheme="minorHAnsi"/>
                <w:b/>
              </w:rPr>
            </w:pPr>
            <w:r w:rsidRPr="00E814CD">
              <w:rPr>
                <w:rFonts w:eastAsia="SimSun" w:cstheme="minorHAnsi"/>
                <w:b/>
              </w:rPr>
              <w:t>2021</w:t>
            </w:r>
            <w:r w:rsidRPr="00E814CD">
              <w:rPr>
                <w:rFonts w:eastAsia="SimSun" w:cstheme="minorHAnsi"/>
                <w:b/>
              </w:rPr>
              <w:t>年</w:t>
            </w:r>
            <w:r w:rsidRPr="00E814CD">
              <w:rPr>
                <w:rFonts w:eastAsia="SimSun" w:cstheme="minorHAnsi"/>
                <w:b/>
              </w:rPr>
              <w:t>8</w:t>
            </w:r>
            <w:r w:rsidRPr="00E814CD">
              <w:rPr>
                <w:rFonts w:eastAsia="SimSun" w:cstheme="minorHAnsi"/>
                <w:b/>
              </w:rPr>
              <w:t>月</w:t>
            </w:r>
            <w:r w:rsidRPr="00E814CD">
              <w:rPr>
                <w:rFonts w:eastAsia="SimSun" w:cstheme="minorHAnsi"/>
                <w:b/>
              </w:rPr>
              <w:t>15</w:t>
            </w:r>
            <w:r w:rsidRPr="00E814CD">
              <w:rPr>
                <w:rFonts w:eastAsia="SimSun" w:cstheme="minorHAnsi"/>
                <w:b/>
              </w:rPr>
              <w:t>日</w:t>
            </w:r>
          </w:p>
        </w:tc>
        <w:tc>
          <w:tcPr>
            <w:tcW w:w="6510" w:type="dxa"/>
            <w:tcBorders>
              <w:top w:val="single" w:sz="8" w:space="0" w:color="000000"/>
              <w:left w:val="single" w:sz="8" w:space="0" w:color="000000"/>
              <w:bottom w:val="single" w:sz="8" w:space="0" w:color="000000"/>
              <w:right w:val="single" w:sz="8" w:space="0" w:color="000000"/>
            </w:tcBorders>
            <w:shd w:val="clear" w:color="auto" w:fill="auto"/>
          </w:tcPr>
          <w:p w14:paraId="5DBC8215" w14:textId="77777777" w:rsidR="006C540C" w:rsidRPr="00E814CD" w:rsidRDefault="006C540C" w:rsidP="00407F76">
            <w:pPr>
              <w:spacing w:before="60" w:after="120"/>
              <w:rPr>
                <w:rFonts w:eastAsia="SimSun" w:cstheme="minorHAnsi"/>
                <w:lang w:eastAsia="zh-CN"/>
              </w:rPr>
            </w:pPr>
            <w:r w:rsidRPr="00E814CD">
              <w:rPr>
                <w:rFonts w:eastAsia="SimSun" w:cstheme="minorHAnsi"/>
                <w:lang w:eastAsia="zh-CN"/>
              </w:rPr>
              <w:t>接收有关草案第六稿的评论，包括可能的意见草案的截止日期</w:t>
            </w:r>
          </w:p>
        </w:tc>
      </w:tr>
      <w:tr w:rsidR="006C540C" w:rsidRPr="00E814CD" w14:paraId="787F4ED9" w14:textId="77777777" w:rsidTr="00407F76">
        <w:tc>
          <w:tcPr>
            <w:tcW w:w="3105" w:type="dxa"/>
            <w:tcBorders>
              <w:top w:val="single" w:sz="8" w:space="0" w:color="000000"/>
              <w:left w:val="single" w:sz="8" w:space="0" w:color="000000"/>
              <w:bottom w:val="single" w:sz="8" w:space="0" w:color="000000"/>
              <w:right w:val="single" w:sz="8" w:space="0" w:color="000000"/>
            </w:tcBorders>
            <w:shd w:val="clear" w:color="auto" w:fill="auto"/>
          </w:tcPr>
          <w:p w14:paraId="15A46129" w14:textId="4B0E3E89" w:rsidR="006C540C" w:rsidRPr="00E814CD" w:rsidRDefault="006C540C" w:rsidP="00407F76">
            <w:pPr>
              <w:spacing w:before="60" w:after="120"/>
              <w:ind w:right="50"/>
              <w:jc w:val="center"/>
              <w:rPr>
                <w:rFonts w:eastAsia="SimSun" w:cstheme="minorHAnsi"/>
                <w:b/>
                <w:lang w:eastAsia="zh-CN"/>
              </w:rPr>
            </w:pPr>
            <w:r w:rsidRPr="00EA5600">
              <w:rPr>
                <w:rFonts w:cstheme="minorHAnsi" w:hint="eastAsia"/>
                <w:b/>
                <w:lang w:eastAsia="zh-CN"/>
              </w:rPr>
              <w:t>IEG</w:t>
            </w:r>
            <w:r w:rsidRPr="00EA5600">
              <w:rPr>
                <w:rFonts w:cstheme="minorHAnsi" w:hint="eastAsia"/>
                <w:b/>
                <w:lang w:eastAsia="zh-CN"/>
              </w:rPr>
              <w:t>第六次会议</w:t>
            </w:r>
            <w:r w:rsidR="00F90161">
              <w:rPr>
                <w:rFonts w:cstheme="minorHAnsi"/>
                <w:b/>
                <w:lang w:eastAsia="zh-CN"/>
              </w:rPr>
              <w:br/>
            </w:r>
            <w:r w:rsidR="00E83FE1">
              <w:rPr>
                <w:rFonts w:cstheme="minorHAnsi" w:hint="eastAsia"/>
                <w:b/>
                <w:lang w:eastAsia="zh-CN"/>
              </w:rPr>
              <w:t>（</w:t>
            </w:r>
            <w:r w:rsidRPr="00EA5600">
              <w:rPr>
                <w:rFonts w:cstheme="minorHAnsi" w:hint="eastAsia"/>
                <w:b/>
                <w:lang w:eastAsia="zh-CN"/>
              </w:rPr>
              <w:t>2021</w:t>
            </w:r>
            <w:r w:rsidRPr="00EA5600">
              <w:rPr>
                <w:rFonts w:cstheme="minorHAnsi" w:hint="eastAsia"/>
                <w:b/>
                <w:lang w:eastAsia="zh-CN"/>
              </w:rPr>
              <w:t>年</w:t>
            </w:r>
            <w:r w:rsidRPr="00EA5600">
              <w:rPr>
                <w:rFonts w:cstheme="minorHAnsi" w:hint="eastAsia"/>
                <w:b/>
                <w:lang w:eastAsia="zh-CN"/>
              </w:rPr>
              <w:t>9</w:t>
            </w:r>
            <w:r w:rsidRPr="00EA5600">
              <w:rPr>
                <w:rFonts w:cstheme="minorHAnsi" w:hint="eastAsia"/>
                <w:b/>
                <w:lang w:eastAsia="zh-CN"/>
              </w:rPr>
              <w:t>月</w:t>
            </w:r>
            <w:r w:rsidRPr="00EA5600">
              <w:rPr>
                <w:rFonts w:cstheme="minorHAnsi" w:hint="eastAsia"/>
                <w:b/>
                <w:lang w:eastAsia="zh-CN"/>
              </w:rPr>
              <w:t>24</w:t>
            </w:r>
            <w:r w:rsidRPr="00EA5600">
              <w:rPr>
                <w:rFonts w:cstheme="minorHAnsi" w:hint="eastAsia"/>
                <w:b/>
                <w:lang w:eastAsia="zh-CN"/>
              </w:rPr>
              <w:t>日、</w:t>
            </w:r>
            <w:r w:rsidR="00F90161">
              <w:rPr>
                <w:rFonts w:cstheme="minorHAnsi"/>
                <w:b/>
                <w:lang w:eastAsia="zh-CN"/>
              </w:rPr>
              <w:br/>
            </w:r>
            <w:r w:rsidRPr="00EA5600">
              <w:rPr>
                <w:rFonts w:cstheme="minorHAnsi" w:hint="eastAsia"/>
                <w:b/>
                <w:lang w:eastAsia="zh-CN"/>
              </w:rPr>
              <w:t>27</w:t>
            </w:r>
            <w:r w:rsidRPr="00EA5600">
              <w:rPr>
                <w:rFonts w:cstheme="minorHAnsi" w:hint="eastAsia"/>
                <w:b/>
                <w:lang w:eastAsia="zh-CN"/>
              </w:rPr>
              <w:t>日和</w:t>
            </w:r>
            <w:r w:rsidRPr="00EA5600">
              <w:rPr>
                <w:rFonts w:cstheme="minorHAnsi" w:hint="eastAsia"/>
                <w:b/>
                <w:lang w:eastAsia="zh-CN"/>
              </w:rPr>
              <w:t>28</w:t>
            </w:r>
            <w:r w:rsidRPr="00EA5600">
              <w:rPr>
                <w:rFonts w:cstheme="minorHAnsi" w:hint="eastAsia"/>
                <w:b/>
                <w:lang w:eastAsia="zh-CN"/>
              </w:rPr>
              <w:t>日</w:t>
            </w:r>
            <w:r w:rsidR="00E83FE1">
              <w:rPr>
                <w:rFonts w:cstheme="minorHAnsi" w:hint="eastAsia"/>
                <w:b/>
                <w:lang w:eastAsia="zh-CN"/>
              </w:rPr>
              <w:t>）</w:t>
            </w:r>
          </w:p>
        </w:tc>
        <w:tc>
          <w:tcPr>
            <w:tcW w:w="6510" w:type="dxa"/>
            <w:tcBorders>
              <w:top w:val="single" w:sz="8" w:space="0" w:color="000000"/>
              <w:left w:val="single" w:sz="8" w:space="0" w:color="000000"/>
              <w:bottom w:val="single" w:sz="8" w:space="0" w:color="000000"/>
              <w:right w:val="single" w:sz="8" w:space="0" w:color="000000"/>
            </w:tcBorders>
            <w:shd w:val="clear" w:color="auto" w:fill="auto"/>
          </w:tcPr>
          <w:p w14:paraId="5E30281A" w14:textId="77777777" w:rsidR="006C540C" w:rsidRPr="00E814CD" w:rsidRDefault="006C540C" w:rsidP="00407F76">
            <w:pPr>
              <w:spacing w:before="60" w:after="120"/>
              <w:rPr>
                <w:rFonts w:eastAsia="SimSun" w:cstheme="minorHAnsi"/>
                <w:lang w:eastAsia="zh-CN"/>
              </w:rPr>
            </w:pPr>
            <w:r w:rsidRPr="001E37E2">
              <w:rPr>
                <w:rFonts w:cstheme="minorHAnsi" w:hint="eastAsia"/>
                <w:bCs/>
                <w:lang w:eastAsia="zh-CN"/>
              </w:rPr>
              <w:t>专家组</w:t>
            </w:r>
            <w:r w:rsidRPr="00EA5600">
              <w:rPr>
                <w:rFonts w:cstheme="minorHAnsi" w:hint="eastAsia"/>
                <w:lang w:eastAsia="zh-CN"/>
              </w:rPr>
              <w:t>第六次会议，讨论</w:t>
            </w:r>
            <w:r w:rsidRPr="00E814CD">
              <w:rPr>
                <w:rFonts w:eastAsia="SimSun" w:cstheme="minorHAnsi"/>
                <w:lang w:eastAsia="zh-CN"/>
              </w:rPr>
              <w:t>秘书长报告草案第六稿</w:t>
            </w:r>
            <w:r w:rsidRPr="00EA5600">
              <w:rPr>
                <w:rFonts w:cstheme="minorHAnsi" w:hint="eastAsia"/>
                <w:lang w:eastAsia="zh-CN"/>
              </w:rPr>
              <w:t>以及意见</w:t>
            </w:r>
            <w:r>
              <w:rPr>
                <w:rFonts w:cstheme="minorHAnsi" w:hint="eastAsia"/>
                <w:lang w:eastAsia="zh-CN"/>
              </w:rPr>
              <w:t>草案</w:t>
            </w:r>
            <w:r w:rsidRPr="00EA5600">
              <w:rPr>
                <w:rFonts w:cstheme="minorHAnsi" w:hint="eastAsia"/>
                <w:lang w:eastAsia="zh-CN"/>
              </w:rPr>
              <w:t>和收到的评论</w:t>
            </w:r>
          </w:p>
        </w:tc>
      </w:tr>
      <w:tr w:rsidR="006C540C" w:rsidRPr="00E814CD" w14:paraId="1AA42C61" w14:textId="77777777" w:rsidTr="00407F76">
        <w:tc>
          <w:tcPr>
            <w:tcW w:w="3105" w:type="dxa"/>
            <w:tcBorders>
              <w:top w:val="single" w:sz="8" w:space="0" w:color="000000"/>
              <w:left w:val="single" w:sz="8" w:space="0" w:color="000000"/>
              <w:bottom w:val="single" w:sz="8" w:space="0" w:color="000000"/>
              <w:right w:val="single" w:sz="8" w:space="0" w:color="000000"/>
            </w:tcBorders>
            <w:shd w:val="clear" w:color="auto" w:fill="auto"/>
          </w:tcPr>
          <w:p w14:paraId="4700E021" w14:textId="77777777" w:rsidR="006C540C" w:rsidRPr="00E814CD" w:rsidRDefault="006C540C" w:rsidP="00407F76">
            <w:pPr>
              <w:spacing w:before="60" w:after="120"/>
              <w:ind w:right="50"/>
              <w:jc w:val="center"/>
              <w:rPr>
                <w:rFonts w:eastAsia="SimSun" w:cstheme="minorHAnsi"/>
                <w:b/>
              </w:rPr>
            </w:pPr>
            <w:r w:rsidRPr="00EA5600">
              <w:rPr>
                <w:rFonts w:cstheme="minorHAnsi" w:hint="eastAsia"/>
                <w:b/>
              </w:rPr>
              <w:t>2021</w:t>
            </w:r>
            <w:r w:rsidRPr="00EA5600">
              <w:rPr>
                <w:rFonts w:cstheme="minorHAnsi" w:hint="eastAsia"/>
                <w:b/>
              </w:rPr>
              <w:t>年</w:t>
            </w:r>
            <w:r w:rsidRPr="00EA5600">
              <w:rPr>
                <w:rFonts w:cstheme="minorHAnsi" w:hint="eastAsia"/>
                <w:b/>
              </w:rPr>
              <w:t>11</w:t>
            </w:r>
            <w:r w:rsidRPr="00EA5600">
              <w:rPr>
                <w:rFonts w:cstheme="minorHAnsi" w:hint="eastAsia"/>
                <w:b/>
              </w:rPr>
              <w:t>月</w:t>
            </w:r>
            <w:r w:rsidRPr="00EA5600">
              <w:rPr>
                <w:rFonts w:cstheme="minorHAnsi" w:hint="eastAsia"/>
                <w:b/>
              </w:rPr>
              <w:t>3</w:t>
            </w:r>
            <w:r w:rsidRPr="00EA5600">
              <w:rPr>
                <w:rFonts w:cstheme="minorHAnsi" w:hint="eastAsia"/>
                <w:b/>
              </w:rPr>
              <w:t>日</w:t>
            </w:r>
          </w:p>
        </w:tc>
        <w:tc>
          <w:tcPr>
            <w:tcW w:w="6510" w:type="dxa"/>
            <w:tcBorders>
              <w:top w:val="single" w:sz="8" w:space="0" w:color="000000"/>
              <w:left w:val="single" w:sz="8" w:space="0" w:color="000000"/>
              <w:bottom w:val="single" w:sz="8" w:space="0" w:color="000000"/>
              <w:right w:val="single" w:sz="8" w:space="0" w:color="000000"/>
            </w:tcBorders>
            <w:shd w:val="clear" w:color="auto" w:fill="auto"/>
          </w:tcPr>
          <w:p w14:paraId="07A3313A" w14:textId="77777777" w:rsidR="006C540C" w:rsidRPr="00E814CD" w:rsidRDefault="006C540C" w:rsidP="00407F76">
            <w:pPr>
              <w:spacing w:before="60" w:after="120"/>
              <w:rPr>
                <w:rFonts w:eastAsia="SimSun" w:cstheme="minorHAnsi"/>
                <w:lang w:eastAsia="zh-CN"/>
              </w:rPr>
            </w:pPr>
            <w:r w:rsidRPr="00EA5600">
              <w:rPr>
                <w:rFonts w:cstheme="minorHAnsi" w:hint="eastAsia"/>
                <w:lang w:eastAsia="zh-CN"/>
              </w:rPr>
              <w:t>IEG</w:t>
            </w:r>
            <w:r w:rsidRPr="00EA5600">
              <w:rPr>
                <w:rFonts w:cstheme="minorHAnsi" w:hint="eastAsia"/>
                <w:lang w:eastAsia="zh-CN"/>
              </w:rPr>
              <w:t>第七次会议</w:t>
            </w:r>
            <w:r>
              <w:rPr>
                <w:rFonts w:cstheme="minorHAnsi" w:hint="eastAsia"/>
                <w:lang w:eastAsia="zh-CN"/>
              </w:rPr>
              <w:t>接收文稿</w:t>
            </w:r>
            <w:r w:rsidRPr="00EA5600">
              <w:rPr>
                <w:rFonts w:cstheme="minorHAnsi" w:hint="eastAsia"/>
                <w:lang w:eastAsia="zh-CN"/>
              </w:rPr>
              <w:t>的截止日期</w:t>
            </w:r>
          </w:p>
        </w:tc>
      </w:tr>
      <w:tr w:rsidR="006C540C" w:rsidRPr="00E814CD" w14:paraId="24E9F558" w14:textId="77777777" w:rsidTr="00407F76">
        <w:tc>
          <w:tcPr>
            <w:tcW w:w="3105" w:type="dxa"/>
            <w:tcBorders>
              <w:top w:val="single" w:sz="8" w:space="0" w:color="000000"/>
              <w:left w:val="single" w:sz="8" w:space="0" w:color="000000"/>
              <w:bottom w:val="single" w:sz="8" w:space="0" w:color="000000"/>
              <w:right w:val="single" w:sz="8" w:space="0" w:color="000000"/>
            </w:tcBorders>
            <w:shd w:val="clear" w:color="auto" w:fill="auto"/>
          </w:tcPr>
          <w:p w14:paraId="27474275" w14:textId="77777777" w:rsidR="006C540C" w:rsidRPr="00E814CD" w:rsidRDefault="006C540C" w:rsidP="00407F76">
            <w:pPr>
              <w:spacing w:before="60" w:after="120"/>
              <w:ind w:right="50"/>
              <w:jc w:val="center"/>
              <w:rPr>
                <w:rFonts w:eastAsia="SimSun" w:cstheme="minorHAnsi"/>
                <w:b/>
                <w:lang w:eastAsia="zh-CN"/>
              </w:rPr>
            </w:pPr>
            <w:r w:rsidRPr="00E814CD">
              <w:rPr>
                <w:rFonts w:eastAsia="SimSun" w:cstheme="minorHAnsi"/>
                <w:b/>
                <w:lang w:eastAsia="zh-CN"/>
              </w:rPr>
              <w:t>IEG</w:t>
            </w:r>
            <w:r w:rsidRPr="00E814CD">
              <w:rPr>
                <w:rFonts w:eastAsia="SimSun" w:cstheme="minorHAnsi"/>
                <w:b/>
                <w:lang w:eastAsia="zh-CN"/>
              </w:rPr>
              <w:t>第</w:t>
            </w:r>
            <w:r>
              <w:rPr>
                <w:rFonts w:eastAsia="SimSun" w:cstheme="minorHAnsi" w:hint="eastAsia"/>
                <w:b/>
                <w:lang w:eastAsia="zh-CN"/>
              </w:rPr>
              <w:t>七</w:t>
            </w:r>
            <w:r w:rsidRPr="00E814CD">
              <w:rPr>
                <w:rFonts w:eastAsia="SimSun" w:cstheme="minorHAnsi"/>
                <w:b/>
                <w:lang w:eastAsia="zh-CN"/>
              </w:rPr>
              <w:t>次会议</w:t>
            </w:r>
            <w:r w:rsidRPr="00E814CD">
              <w:rPr>
                <w:rFonts w:eastAsia="SimSun" w:cstheme="minorHAnsi"/>
                <w:b/>
                <w:lang w:eastAsia="zh-CN"/>
              </w:rPr>
              <w:br/>
            </w:r>
            <w:r w:rsidRPr="00E83FE1">
              <w:rPr>
                <w:rFonts w:eastAsia="SimSun" w:cstheme="minorHAnsi"/>
                <w:b/>
                <w:spacing w:val="-4"/>
                <w:lang w:eastAsia="zh-CN"/>
              </w:rPr>
              <w:t>（</w:t>
            </w:r>
            <w:r w:rsidRPr="00E83FE1">
              <w:rPr>
                <w:rFonts w:eastAsia="SimSun" w:cstheme="minorHAnsi"/>
                <w:b/>
                <w:spacing w:val="-4"/>
                <w:lang w:eastAsia="zh-CN"/>
              </w:rPr>
              <w:t>2021</w:t>
            </w:r>
            <w:r w:rsidRPr="00E83FE1">
              <w:rPr>
                <w:rFonts w:eastAsia="SimSun" w:cstheme="minorHAnsi"/>
                <w:b/>
                <w:spacing w:val="-4"/>
                <w:lang w:eastAsia="zh-CN"/>
              </w:rPr>
              <w:t>年</w:t>
            </w:r>
            <w:r w:rsidRPr="00E83FE1">
              <w:rPr>
                <w:rFonts w:eastAsia="SimSun" w:cstheme="minorHAnsi"/>
                <w:b/>
                <w:spacing w:val="-4"/>
                <w:lang w:eastAsia="zh-CN"/>
              </w:rPr>
              <w:t>11</w:t>
            </w:r>
            <w:r w:rsidRPr="00E83FE1">
              <w:rPr>
                <w:rFonts w:eastAsia="SimSun" w:cstheme="minorHAnsi"/>
                <w:b/>
                <w:spacing w:val="-4"/>
                <w:lang w:eastAsia="zh-CN"/>
              </w:rPr>
              <w:t>月</w:t>
            </w:r>
            <w:r w:rsidRPr="00E83FE1">
              <w:rPr>
                <w:rFonts w:eastAsia="SimSun" w:cstheme="minorHAnsi"/>
                <w:b/>
                <w:spacing w:val="-4"/>
                <w:lang w:eastAsia="zh-CN"/>
              </w:rPr>
              <w:t>15-17</w:t>
            </w:r>
            <w:r w:rsidRPr="00E83FE1">
              <w:rPr>
                <w:rFonts w:eastAsia="SimSun" w:cstheme="minorHAnsi" w:hint="eastAsia"/>
                <w:b/>
                <w:spacing w:val="-4"/>
                <w:lang w:eastAsia="zh-CN"/>
              </w:rPr>
              <w:t>日</w:t>
            </w:r>
            <w:r w:rsidRPr="00E83FE1">
              <w:rPr>
                <w:rFonts w:eastAsia="SimSun" w:cstheme="minorHAnsi"/>
                <w:b/>
                <w:spacing w:val="-4"/>
                <w:lang w:eastAsia="zh-CN"/>
              </w:rPr>
              <w:t>）</w:t>
            </w:r>
          </w:p>
        </w:tc>
        <w:tc>
          <w:tcPr>
            <w:tcW w:w="6510" w:type="dxa"/>
            <w:tcBorders>
              <w:top w:val="single" w:sz="8" w:space="0" w:color="000000"/>
              <w:left w:val="single" w:sz="8" w:space="0" w:color="000000"/>
              <w:bottom w:val="single" w:sz="8" w:space="0" w:color="000000"/>
              <w:right w:val="single" w:sz="8" w:space="0" w:color="000000"/>
            </w:tcBorders>
            <w:shd w:val="clear" w:color="auto" w:fill="auto"/>
          </w:tcPr>
          <w:p w14:paraId="73CD4556" w14:textId="77777777" w:rsidR="006C540C" w:rsidRPr="00E814CD" w:rsidRDefault="006C540C" w:rsidP="00407F76">
            <w:pPr>
              <w:spacing w:before="60" w:after="120"/>
              <w:rPr>
                <w:rFonts w:eastAsia="SimSun" w:cstheme="minorHAnsi"/>
                <w:lang w:eastAsia="zh-CN"/>
              </w:rPr>
            </w:pPr>
            <w:r w:rsidRPr="00E814CD">
              <w:rPr>
                <w:rFonts w:eastAsia="SimSun" w:cstheme="minorHAnsi"/>
                <w:lang w:eastAsia="zh-CN"/>
              </w:rPr>
              <w:t>专家组第</w:t>
            </w:r>
            <w:r>
              <w:rPr>
                <w:rFonts w:eastAsia="SimSun" w:cstheme="minorHAnsi" w:hint="eastAsia"/>
                <w:lang w:eastAsia="zh-CN"/>
              </w:rPr>
              <w:t>七</w:t>
            </w:r>
            <w:r w:rsidRPr="00E814CD">
              <w:rPr>
                <w:rFonts w:eastAsia="SimSun" w:cstheme="minorHAnsi"/>
                <w:lang w:eastAsia="zh-CN"/>
              </w:rPr>
              <w:t>次会议</w:t>
            </w:r>
            <w:r>
              <w:rPr>
                <w:rFonts w:eastAsia="SimSun" w:cstheme="minorHAnsi" w:hint="eastAsia"/>
                <w:lang w:eastAsia="zh-CN"/>
              </w:rPr>
              <w:t>，</w:t>
            </w:r>
            <w:r w:rsidRPr="00E814CD">
              <w:rPr>
                <w:rFonts w:eastAsia="SimSun" w:cstheme="minorHAnsi"/>
                <w:lang w:eastAsia="zh-CN"/>
              </w:rPr>
              <w:t>最终敲定秘书长报告草案，其中包括提交第六届</w:t>
            </w:r>
            <w:r w:rsidRPr="00E814CD">
              <w:rPr>
                <w:rFonts w:eastAsia="SimSun" w:cstheme="minorHAnsi"/>
                <w:lang w:eastAsia="zh-CN"/>
              </w:rPr>
              <w:t>WTPF</w:t>
            </w:r>
            <w:r w:rsidRPr="00E814CD">
              <w:rPr>
                <w:rFonts w:eastAsia="SimSun" w:cstheme="minorHAnsi"/>
                <w:lang w:eastAsia="zh-CN"/>
              </w:rPr>
              <w:t>的意见草案最终案文</w:t>
            </w:r>
          </w:p>
        </w:tc>
      </w:tr>
      <w:tr w:rsidR="006C540C" w:rsidRPr="00E814CD" w14:paraId="3D883E27" w14:textId="77777777" w:rsidTr="00407F76">
        <w:tc>
          <w:tcPr>
            <w:tcW w:w="3105" w:type="dxa"/>
            <w:tcBorders>
              <w:top w:val="single" w:sz="8" w:space="0" w:color="000000"/>
              <w:left w:val="single" w:sz="8" w:space="0" w:color="000000"/>
              <w:bottom w:val="single" w:sz="8" w:space="0" w:color="000000"/>
              <w:right w:val="single" w:sz="8" w:space="0" w:color="000000"/>
            </w:tcBorders>
            <w:shd w:val="clear" w:color="auto" w:fill="auto"/>
          </w:tcPr>
          <w:p w14:paraId="3E76099C" w14:textId="77777777" w:rsidR="006C540C" w:rsidRPr="00E814CD" w:rsidRDefault="006C540C" w:rsidP="00407F76">
            <w:pPr>
              <w:spacing w:before="60" w:after="120"/>
              <w:ind w:right="50"/>
              <w:jc w:val="center"/>
              <w:rPr>
                <w:rFonts w:eastAsia="SimSun" w:cstheme="minorHAnsi"/>
                <w:b/>
              </w:rPr>
            </w:pPr>
            <w:r w:rsidRPr="00E814CD">
              <w:rPr>
                <w:rFonts w:eastAsia="SimSun" w:cstheme="minorHAnsi"/>
                <w:b/>
              </w:rPr>
              <w:t>202</w:t>
            </w:r>
            <w:r>
              <w:rPr>
                <w:rFonts w:eastAsia="SimSun" w:cstheme="minorHAnsi"/>
                <w:b/>
              </w:rPr>
              <w:t>1</w:t>
            </w:r>
            <w:r w:rsidRPr="00E814CD">
              <w:rPr>
                <w:rFonts w:eastAsia="SimSun" w:cstheme="minorHAnsi"/>
                <w:b/>
              </w:rPr>
              <w:t>年</w:t>
            </w:r>
            <w:r w:rsidRPr="00E814CD">
              <w:rPr>
                <w:rFonts w:eastAsia="SimSun" w:cstheme="minorHAnsi"/>
                <w:b/>
              </w:rPr>
              <w:t>1</w:t>
            </w:r>
            <w:r>
              <w:rPr>
                <w:rFonts w:eastAsia="SimSun" w:cstheme="minorHAnsi" w:hint="eastAsia"/>
                <w:b/>
              </w:rPr>
              <w:t>2</w:t>
            </w:r>
            <w:r w:rsidRPr="00E814CD">
              <w:rPr>
                <w:rFonts w:eastAsia="SimSun" w:cstheme="minorHAnsi"/>
                <w:b/>
              </w:rPr>
              <w:t>月</w:t>
            </w:r>
            <w:r>
              <w:rPr>
                <w:rFonts w:eastAsia="SimSun" w:cstheme="minorHAnsi" w:hint="eastAsia"/>
                <w:b/>
              </w:rPr>
              <w:t>1</w:t>
            </w:r>
            <w:r w:rsidRPr="00E814CD">
              <w:rPr>
                <w:rFonts w:eastAsia="SimSun" w:cstheme="minorHAnsi"/>
                <w:b/>
              </w:rPr>
              <w:t>日</w:t>
            </w:r>
          </w:p>
        </w:tc>
        <w:tc>
          <w:tcPr>
            <w:tcW w:w="6510" w:type="dxa"/>
            <w:tcBorders>
              <w:top w:val="single" w:sz="8" w:space="0" w:color="000000"/>
              <w:left w:val="single" w:sz="8" w:space="0" w:color="000000"/>
              <w:bottom w:val="single" w:sz="8" w:space="0" w:color="000000"/>
              <w:right w:val="single" w:sz="8" w:space="0" w:color="000000"/>
            </w:tcBorders>
            <w:shd w:val="clear" w:color="auto" w:fill="auto"/>
          </w:tcPr>
          <w:p w14:paraId="515B7AF1" w14:textId="77777777" w:rsidR="006C540C" w:rsidRPr="00E814CD" w:rsidRDefault="006C540C" w:rsidP="00407F76">
            <w:pPr>
              <w:spacing w:before="60" w:after="120"/>
              <w:rPr>
                <w:rFonts w:eastAsia="SimSun" w:cstheme="minorHAnsi"/>
                <w:lang w:eastAsia="zh-CN"/>
              </w:rPr>
            </w:pPr>
            <w:r w:rsidRPr="00E814CD">
              <w:rPr>
                <w:rFonts w:eastAsia="SimSun" w:cstheme="minorHAnsi"/>
                <w:lang w:eastAsia="zh-CN"/>
              </w:rPr>
              <w:t>秘书长向</w:t>
            </w:r>
            <w:r w:rsidRPr="00E814CD">
              <w:rPr>
                <w:rFonts w:eastAsia="SimSun" w:cstheme="minorHAnsi"/>
                <w:lang w:eastAsia="zh-CN"/>
              </w:rPr>
              <w:t>WTPF</w:t>
            </w:r>
            <w:r w:rsidRPr="00E814CD">
              <w:rPr>
                <w:rFonts w:eastAsia="SimSun" w:cstheme="minorHAnsi"/>
                <w:lang w:eastAsia="zh-CN"/>
              </w:rPr>
              <w:t>提交的最终报告将在线公布，其中包括意见草案</w:t>
            </w:r>
          </w:p>
        </w:tc>
      </w:tr>
      <w:tr w:rsidR="006C540C" w:rsidRPr="00E814CD" w14:paraId="41E1CC23" w14:textId="77777777" w:rsidTr="00407F76">
        <w:tc>
          <w:tcPr>
            <w:tcW w:w="3105" w:type="dxa"/>
            <w:tcBorders>
              <w:top w:val="single" w:sz="8" w:space="0" w:color="000000"/>
              <w:left w:val="single" w:sz="8" w:space="0" w:color="000000"/>
              <w:bottom w:val="single" w:sz="8" w:space="0" w:color="000000"/>
              <w:right w:val="single" w:sz="8" w:space="0" w:color="000000"/>
            </w:tcBorders>
            <w:shd w:val="clear" w:color="auto" w:fill="auto"/>
          </w:tcPr>
          <w:p w14:paraId="2EC52666" w14:textId="77777777" w:rsidR="006C540C" w:rsidRPr="00E814CD" w:rsidRDefault="006C540C" w:rsidP="00407F76">
            <w:pPr>
              <w:spacing w:before="60" w:after="120"/>
              <w:ind w:right="50"/>
              <w:jc w:val="center"/>
              <w:rPr>
                <w:rFonts w:eastAsia="SimSun" w:cstheme="minorHAnsi"/>
                <w:b/>
              </w:rPr>
            </w:pPr>
            <w:r w:rsidRPr="00E814CD">
              <w:rPr>
                <w:rFonts w:eastAsia="SimSun" w:cstheme="minorHAnsi"/>
                <w:b/>
              </w:rPr>
              <w:t>2021</w:t>
            </w:r>
            <w:r w:rsidRPr="00E814CD">
              <w:rPr>
                <w:rFonts w:eastAsia="SimSun" w:cstheme="minorHAnsi"/>
                <w:b/>
              </w:rPr>
              <w:t>年</w:t>
            </w:r>
            <w:r w:rsidRPr="00E814CD">
              <w:rPr>
                <w:rFonts w:eastAsia="SimSun" w:cstheme="minorHAnsi"/>
                <w:b/>
              </w:rPr>
              <w:t>12</w:t>
            </w:r>
            <w:r w:rsidRPr="00E814CD">
              <w:rPr>
                <w:rFonts w:eastAsia="SimSun" w:cstheme="minorHAnsi"/>
                <w:b/>
              </w:rPr>
              <w:t>月</w:t>
            </w:r>
            <w:r w:rsidRPr="00E814CD">
              <w:rPr>
                <w:rFonts w:eastAsia="SimSun" w:cstheme="minorHAnsi"/>
                <w:b/>
              </w:rPr>
              <w:t>16-18</w:t>
            </w:r>
            <w:r w:rsidRPr="00E814CD">
              <w:rPr>
                <w:rFonts w:eastAsia="SimSun" w:cstheme="minorHAnsi"/>
                <w:b/>
              </w:rPr>
              <w:t>日</w:t>
            </w:r>
          </w:p>
        </w:tc>
        <w:tc>
          <w:tcPr>
            <w:tcW w:w="6510" w:type="dxa"/>
            <w:tcBorders>
              <w:top w:val="single" w:sz="8" w:space="0" w:color="000000"/>
              <w:left w:val="single" w:sz="8" w:space="0" w:color="000000"/>
              <w:bottom w:val="single" w:sz="8" w:space="0" w:color="000000"/>
              <w:right w:val="single" w:sz="8" w:space="0" w:color="000000"/>
            </w:tcBorders>
            <w:shd w:val="clear" w:color="auto" w:fill="auto"/>
          </w:tcPr>
          <w:p w14:paraId="5C5EF4CA" w14:textId="77777777" w:rsidR="006C540C" w:rsidRPr="00E814CD" w:rsidRDefault="006C540C" w:rsidP="00407F76">
            <w:pPr>
              <w:spacing w:before="60" w:after="120"/>
              <w:rPr>
                <w:rFonts w:eastAsia="SimSun" w:cstheme="minorHAnsi"/>
                <w:lang w:eastAsia="zh-CN"/>
              </w:rPr>
            </w:pPr>
            <w:r w:rsidRPr="00E814CD">
              <w:rPr>
                <w:rFonts w:eastAsia="SimSun" w:cstheme="minorHAnsi"/>
                <w:lang w:eastAsia="zh-CN"/>
              </w:rPr>
              <w:t>第六届世界电信</w:t>
            </w:r>
            <w:r w:rsidRPr="00E814CD">
              <w:rPr>
                <w:rFonts w:eastAsia="SimSun" w:cstheme="minorHAnsi"/>
                <w:lang w:eastAsia="zh-CN"/>
              </w:rPr>
              <w:t>/</w:t>
            </w:r>
            <w:r w:rsidRPr="00E814CD">
              <w:rPr>
                <w:rFonts w:eastAsia="SimSun" w:cstheme="minorHAnsi"/>
                <w:lang w:eastAsia="zh-CN"/>
              </w:rPr>
              <w:t>信息通信技术政策论坛</w:t>
            </w:r>
            <w:r>
              <w:rPr>
                <w:rFonts w:eastAsia="SimSun" w:cstheme="minorHAnsi" w:hint="eastAsia"/>
                <w:lang w:eastAsia="zh-CN"/>
              </w:rPr>
              <w:t>，日内瓦</w:t>
            </w:r>
          </w:p>
        </w:tc>
      </w:tr>
    </w:tbl>
    <w:p w14:paraId="447A229E" w14:textId="77777777" w:rsidR="006C540C" w:rsidRPr="00A62285" w:rsidRDefault="006C540C" w:rsidP="00E83FE1">
      <w:pPr>
        <w:pStyle w:val="Heading1"/>
        <w:rPr>
          <w:lang w:eastAsia="zh-CN"/>
        </w:rPr>
      </w:pPr>
      <w:r w:rsidRPr="00B80059">
        <w:rPr>
          <w:lang w:eastAsia="zh-CN"/>
        </w:rPr>
        <w:t>2.</w:t>
      </w:r>
      <w:r w:rsidRPr="00B80059">
        <w:rPr>
          <w:lang w:eastAsia="zh-CN"/>
        </w:rPr>
        <w:tab/>
      </w:r>
      <w:bookmarkStart w:id="13" w:name="lt_pId097"/>
      <w:r w:rsidRPr="00A62285">
        <w:rPr>
          <w:lang w:eastAsia="zh-CN"/>
        </w:rPr>
        <w:t>WTPF-21</w:t>
      </w:r>
      <w:bookmarkEnd w:id="13"/>
      <w:r>
        <w:rPr>
          <w:rFonts w:hint="eastAsia"/>
          <w:lang w:eastAsia="zh-CN"/>
        </w:rPr>
        <w:t>的主题</w:t>
      </w:r>
    </w:p>
    <w:p w14:paraId="1C8EDBD8" w14:textId="04F5A203" w:rsidR="006C540C" w:rsidRPr="00E83FE1" w:rsidRDefault="006C540C" w:rsidP="00B06F30">
      <w:pPr>
        <w:rPr>
          <w:rFonts w:cstheme="minorHAnsi"/>
          <w:lang w:eastAsia="zh-CN"/>
        </w:rPr>
      </w:pPr>
      <w:r w:rsidRPr="00E83FE1">
        <w:rPr>
          <w:rFonts w:cstheme="minorHAnsi"/>
          <w:lang w:eastAsia="zh-CN"/>
        </w:rPr>
        <w:t>2.1</w:t>
      </w:r>
      <w:r w:rsidRPr="00E83FE1">
        <w:rPr>
          <w:rFonts w:cstheme="minorHAnsi"/>
          <w:lang w:eastAsia="zh-CN"/>
        </w:rPr>
        <w:tab/>
      </w:r>
      <w:r w:rsidRPr="00E83FE1">
        <w:rPr>
          <w:rFonts w:cstheme="minorHAnsi" w:hint="eastAsia"/>
          <w:lang w:eastAsia="zh-CN"/>
        </w:rPr>
        <w:t>理事会</w:t>
      </w:r>
      <w:r w:rsidRPr="00E83FE1">
        <w:rPr>
          <w:rFonts w:cstheme="minorHAnsi" w:hint="eastAsia"/>
          <w:lang w:eastAsia="zh-CN"/>
        </w:rPr>
        <w:t>2019</w:t>
      </w:r>
      <w:r w:rsidRPr="00E83FE1">
        <w:rPr>
          <w:rFonts w:cstheme="minorHAnsi" w:hint="eastAsia"/>
          <w:lang w:eastAsia="zh-CN"/>
        </w:rPr>
        <w:t>年会议通过</w:t>
      </w:r>
      <w:r w:rsidR="007F049B">
        <w:fldChar w:fldCharType="begin"/>
      </w:r>
      <w:r w:rsidR="007F049B">
        <w:rPr>
          <w:lang w:eastAsia="zh-CN"/>
        </w:rPr>
        <w:instrText xml:space="preserve"> HYPERLINK "https://www.itu.int/md/S20-CL-C-0081/en" </w:instrText>
      </w:r>
      <w:r w:rsidR="007F049B">
        <w:fldChar w:fldCharType="separate"/>
      </w:r>
      <w:r w:rsidRPr="00E83FE1">
        <w:rPr>
          <w:rStyle w:val="Hyperlink"/>
          <w:rFonts w:hint="eastAsia"/>
          <w:szCs w:val="24"/>
          <w:lang w:eastAsia="zh-CN"/>
        </w:rPr>
        <w:t>第</w:t>
      </w:r>
      <w:r w:rsidRPr="00E83FE1">
        <w:rPr>
          <w:rStyle w:val="Hyperlink"/>
          <w:szCs w:val="24"/>
          <w:lang w:eastAsia="zh-CN"/>
        </w:rPr>
        <w:t>611</w:t>
      </w:r>
      <w:r w:rsidRPr="00E83FE1">
        <w:rPr>
          <w:rStyle w:val="Hyperlink"/>
          <w:rFonts w:hint="eastAsia"/>
          <w:szCs w:val="24"/>
          <w:lang w:eastAsia="zh-CN"/>
        </w:rPr>
        <w:t>号决定（理事会</w:t>
      </w:r>
      <w:r w:rsidRPr="00E83FE1">
        <w:rPr>
          <w:rStyle w:val="Hyperlink"/>
          <w:rFonts w:hint="eastAsia"/>
          <w:szCs w:val="24"/>
          <w:lang w:eastAsia="zh-CN"/>
        </w:rPr>
        <w:t>2</w:t>
      </w:r>
      <w:r w:rsidRPr="00E83FE1">
        <w:rPr>
          <w:rStyle w:val="Hyperlink"/>
          <w:szCs w:val="24"/>
          <w:lang w:eastAsia="zh-CN"/>
        </w:rPr>
        <w:t>020</w:t>
      </w:r>
      <w:r w:rsidRPr="00E83FE1">
        <w:rPr>
          <w:rStyle w:val="Hyperlink"/>
          <w:rFonts w:hint="eastAsia"/>
          <w:szCs w:val="24"/>
          <w:lang w:eastAsia="zh-CN"/>
        </w:rPr>
        <w:t>年会议，修订版）</w:t>
      </w:r>
      <w:r w:rsidR="007F049B">
        <w:rPr>
          <w:rStyle w:val="Hyperlink"/>
          <w:szCs w:val="24"/>
          <w:lang w:eastAsia="zh-CN"/>
        </w:rPr>
        <w:fldChar w:fldCharType="end"/>
      </w:r>
      <w:r w:rsidRPr="00E83FE1">
        <w:rPr>
          <w:rFonts w:cstheme="minorHAnsi" w:hint="eastAsia"/>
          <w:lang w:eastAsia="zh-CN"/>
        </w:rPr>
        <w:t>确定，</w:t>
      </w:r>
      <w:r w:rsidRPr="00E83FE1">
        <w:rPr>
          <w:rFonts w:cstheme="minorHAnsi" w:hint="eastAsia"/>
          <w:lang w:eastAsia="zh-CN"/>
        </w:rPr>
        <w:t>WTPF-21</w:t>
      </w:r>
      <w:r w:rsidRPr="00E83FE1">
        <w:rPr>
          <w:rFonts w:cstheme="minorHAnsi" w:hint="eastAsia"/>
          <w:lang w:eastAsia="zh-CN"/>
        </w:rPr>
        <w:t>的主题为第</w:t>
      </w:r>
      <w:r w:rsidRPr="00E83FE1">
        <w:rPr>
          <w:rFonts w:cstheme="minorHAnsi" w:hint="eastAsia"/>
          <w:lang w:eastAsia="zh-CN"/>
        </w:rPr>
        <w:t>1.1.3</w:t>
      </w:r>
      <w:r w:rsidRPr="00E83FE1">
        <w:rPr>
          <w:rFonts w:cstheme="minorHAnsi" w:hint="eastAsia"/>
          <w:lang w:eastAsia="zh-CN"/>
        </w:rPr>
        <w:t>段所述主题。</w:t>
      </w:r>
    </w:p>
    <w:p w14:paraId="2F94BC25" w14:textId="23521B89" w:rsidR="006C540C" w:rsidRPr="00E83FE1" w:rsidRDefault="006C540C" w:rsidP="006C540C">
      <w:pPr>
        <w:spacing w:after="120"/>
        <w:jc w:val="both"/>
        <w:rPr>
          <w:rFonts w:cstheme="minorHAnsi"/>
          <w:szCs w:val="24"/>
          <w:lang w:eastAsia="zh-CN"/>
        </w:rPr>
      </w:pPr>
      <w:r w:rsidRPr="00E83FE1">
        <w:rPr>
          <w:rFonts w:cstheme="minorHAnsi"/>
          <w:szCs w:val="24"/>
          <w:lang w:eastAsia="zh-CN"/>
        </w:rPr>
        <w:lastRenderedPageBreak/>
        <w:t>2.2</w:t>
      </w:r>
      <w:r w:rsidRPr="00E83FE1">
        <w:rPr>
          <w:rFonts w:cstheme="minorHAnsi"/>
          <w:szCs w:val="24"/>
          <w:lang w:eastAsia="zh-CN"/>
        </w:rPr>
        <w:tab/>
      </w:r>
      <w:bookmarkStart w:id="14" w:name="lt_pId105"/>
      <w:r w:rsidRPr="00E83FE1">
        <w:rPr>
          <w:rFonts w:cstheme="minorHAnsi" w:hint="eastAsia"/>
          <w:szCs w:val="24"/>
          <w:lang w:eastAsia="zh-CN"/>
        </w:rPr>
        <w:t>这一主题有可能在</w:t>
      </w:r>
      <w:r w:rsidRPr="00E83FE1">
        <w:rPr>
          <w:rFonts w:cstheme="minorHAnsi" w:hint="eastAsia"/>
          <w:szCs w:val="24"/>
          <w:lang w:eastAsia="zh-CN"/>
        </w:rPr>
        <w:t>WSIS</w:t>
      </w:r>
      <w:r w:rsidRPr="00E83FE1">
        <w:rPr>
          <w:rFonts w:cstheme="minorHAnsi" w:hint="eastAsia"/>
          <w:szCs w:val="24"/>
          <w:lang w:eastAsia="zh-CN"/>
        </w:rPr>
        <w:t>的框架内，为实现可持续发展做出贡献。随着世界历经的技术突破和趋势对全球数字经济带来的变革，它还必须解决卫生、教育、就业、环境、运输、农业、营养、残疾、青年赋能、社会包容性、性别平等和减贫等不同部门的问题</w:t>
      </w:r>
      <w:bookmarkEnd w:id="14"/>
      <w:r w:rsidRPr="00E83FE1">
        <w:rPr>
          <w:rFonts w:cstheme="minorHAnsi" w:hint="eastAsia"/>
          <w:szCs w:val="24"/>
          <w:lang w:eastAsia="zh-CN"/>
        </w:rPr>
        <w:t>。</w:t>
      </w:r>
    </w:p>
    <w:p w14:paraId="7802A6A3" w14:textId="77777777" w:rsidR="006C540C" w:rsidRPr="00E83FE1" w:rsidRDefault="006C540C" w:rsidP="006C540C">
      <w:pPr>
        <w:spacing w:after="120"/>
        <w:jc w:val="both"/>
        <w:rPr>
          <w:rFonts w:cstheme="minorHAnsi"/>
          <w:szCs w:val="24"/>
          <w:lang w:eastAsia="zh-CN"/>
        </w:rPr>
      </w:pPr>
      <w:r w:rsidRPr="00E83FE1">
        <w:rPr>
          <w:rFonts w:cstheme="minorHAnsi"/>
          <w:szCs w:val="24"/>
          <w:lang w:eastAsia="zh-CN"/>
        </w:rPr>
        <w:t>2.3</w:t>
      </w:r>
      <w:r w:rsidRPr="00E83FE1">
        <w:rPr>
          <w:rFonts w:cstheme="minorHAnsi"/>
          <w:szCs w:val="24"/>
          <w:lang w:eastAsia="zh-CN"/>
        </w:rPr>
        <w:tab/>
      </w:r>
      <w:r w:rsidRPr="00E83FE1">
        <w:rPr>
          <w:rFonts w:cstheme="minorHAnsi" w:hint="eastAsia"/>
          <w:szCs w:val="24"/>
          <w:lang w:eastAsia="zh-CN"/>
        </w:rPr>
        <w:t>实现这一潜力取决于若干不同因素，包括通过竞争、能力建设、透明度、灵活性和所有相关利益攸关方的积极参与，营造可促进投资和创新的扶持性政策环境。促进创新和投资，包括消除障碍，对于全球向数字经济过渡至关重要。</w:t>
      </w:r>
    </w:p>
    <w:p w14:paraId="18BFBB32" w14:textId="6605AB92" w:rsidR="006C540C" w:rsidRPr="00E83FE1" w:rsidRDefault="006C540C" w:rsidP="006C540C">
      <w:pPr>
        <w:spacing w:after="120"/>
        <w:jc w:val="both"/>
        <w:rPr>
          <w:rFonts w:cstheme="minorHAnsi"/>
          <w:szCs w:val="24"/>
          <w:lang w:eastAsia="zh-CN"/>
        </w:rPr>
      </w:pPr>
      <w:r w:rsidRPr="00E83FE1">
        <w:rPr>
          <w:rFonts w:cstheme="minorHAnsi"/>
          <w:szCs w:val="24"/>
          <w:lang w:eastAsia="zh-CN"/>
        </w:rPr>
        <w:t>2.4</w:t>
      </w:r>
      <w:r w:rsidRPr="00E83FE1">
        <w:rPr>
          <w:rFonts w:cstheme="minorHAnsi"/>
          <w:szCs w:val="24"/>
          <w:lang w:eastAsia="zh-CN"/>
        </w:rPr>
        <w:tab/>
      </w:r>
      <w:r w:rsidRPr="00E83FE1">
        <w:rPr>
          <w:rFonts w:cstheme="minorHAnsi" w:hint="eastAsia"/>
          <w:szCs w:val="24"/>
          <w:lang w:eastAsia="zh-CN"/>
        </w:rPr>
        <w:t>这种变革性潜力不仅为不同社会、经济、技术、环境和发展领域带来了重大机遇，而且也提出了复杂的政策挑战。其中一些机遇和挑战并不新鲜，世界此前已经历过类似的社会、行业和经济转型，带来了新的增长和创新模式。人们</w:t>
      </w:r>
      <w:r w:rsidRPr="00E83FE1">
        <w:rPr>
          <w:rFonts w:cstheme="minorHAnsi"/>
          <w:szCs w:val="24"/>
          <w:lang w:eastAsia="zh-CN"/>
        </w:rPr>
        <w:t>有必要</w:t>
      </w:r>
      <w:r w:rsidRPr="00E83FE1">
        <w:rPr>
          <w:rFonts w:cstheme="minorHAnsi" w:hint="eastAsia"/>
          <w:szCs w:val="24"/>
          <w:lang w:eastAsia="zh-CN"/>
        </w:rPr>
        <w:t>在政策层面</w:t>
      </w:r>
      <w:r w:rsidRPr="00E83FE1">
        <w:rPr>
          <w:rFonts w:cstheme="minorHAnsi"/>
          <w:szCs w:val="24"/>
          <w:lang w:eastAsia="zh-CN"/>
        </w:rPr>
        <w:t>从过去的经验中吸取教训，</w:t>
      </w:r>
      <w:r w:rsidRPr="00E83FE1">
        <w:rPr>
          <w:rFonts w:cstheme="minorHAnsi" w:hint="eastAsia"/>
          <w:szCs w:val="24"/>
          <w:lang w:eastAsia="zh-CN"/>
        </w:rPr>
        <w:t>以便更好地为战略提供信息</w:t>
      </w:r>
      <w:r w:rsidRPr="00E83FE1">
        <w:rPr>
          <w:rFonts w:cstheme="minorHAnsi"/>
          <w:szCs w:val="24"/>
          <w:lang w:eastAsia="zh-CN"/>
        </w:rPr>
        <w:t>，最大限度地利用电信</w:t>
      </w:r>
      <w:r w:rsidRPr="00E83FE1">
        <w:rPr>
          <w:rFonts w:cstheme="minorHAnsi"/>
          <w:szCs w:val="24"/>
          <w:lang w:eastAsia="zh-CN"/>
        </w:rPr>
        <w:t>/ICT</w:t>
      </w:r>
      <w:r w:rsidRPr="00E83FE1">
        <w:rPr>
          <w:rFonts w:cstheme="minorHAnsi"/>
          <w:szCs w:val="24"/>
          <w:lang w:eastAsia="zh-CN"/>
        </w:rPr>
        <w:t>带来的机遇和应对挑战，并通过考虑周全和</w:t>
      </w:r>
      <w:r w:rsidRPr="00E83FE1">
        <w:rPr>
          <w:rFonts w:cstheme="minorHAnsi" w:hint="eastAsia"/>
          <w:szCs w:val="24"/>
          <w:lang w:eastAsia="zh-CN"/>
        </w:rPr>
        <w:t>深思熟虑</w:t>
      </w:r>
      <w:r w:rsidRPr="00E83FE1">
        <w:rPr>
          <w:rFonts w:cstheme="minorHAnsi"/>
          <w:szCs w:val="24"/>
          <w:lang w:eastAsia="zh-CN"/>
        </w:rPr>
        <w:t>的政策促进有助于可持续发展的创新。</w:t>
      </w:r>
    </w:p>
    <w:p w14:paraId="0E7D29EF" w14:textId="77777777" w:rsidR="006C540C" w:rsidRPr="00E83FE1" w:rsidRDefault="006C540C" w:rsidP="006C540C">
      <w:pPr>
        <w:spacing w:after="120"/>
        <w:jc w:val="both"/>
        <w:rPr>
          <w:rFonts w:cstheme="minorHAnsi"/>
          <w:szCs w:val="24"/>
          <w:lang w:eastAsia="zh-CN"/>
        </w:rPr>
      </w:pPr>
      <w:r w:rsidRPr="00E83FE1">
        <w:rPr>
          <w:rFonts w:cstheme="minorHAnsi"/>
          <w:szCs w:val="24"/>
          <w:lang w:eastAsia="zh-CN"/>
        </w:rPr>
        <w:t>2.5</w:t>
      </w:r>
      <w:r w:rsidRPr="00E83FE1">
        <w:rPr>
          <w:rFonts w:cstheme="minorHAnsi"/>
          <w:szCs w:val="24"/>
          <w:lang w:eastAsia="zh-CN"/>
        </w:rPr>
        <w:tab/>
      </w:r>
      <w:r w:rsidRPr="00E83FE1">
        <w:rPr>
          <w:rFonts w:cstheme="minorHAnsi" w:hint="eastAsia"/>
          <w:szCs w:val="24"/>
          <w:lang w:eastAsia="zh-CN"/>
        </w:rPr>
        <w:t>必须认识到并应对发展中国家在调动新的和新兴电信</w:t>
      </w:r>
      <w:r w:rsidRPr="00E83FE1">
        <w:rPr>
          <w:rFonts w:cstheme="minorHAnsi" w:hint="eastAsia"/>
          <w:szCs w:val="24"/>
          <w:lang w:eastAsia="zh-CN"/>
        </w:rPr>
        <w:t>/ICT</w:t>
      </w:r>
      <w:r w:rsidRPr="00E83FE1">
        <w:rPr>
          <w:rFonts w:cstheme="minorHAnsi" w:hint="eastAsia"/>
          <w:szCs w:val="24"/>
          <w:lang w:eastAsia="zh-CN"/>
        </w:rPr>
        <w:t>服务和技术促进可持续发展方面面临的特殊挑战。</w:t>
      </w:r>
    </w:p>
    <w:p w14:paraId="72BE7536" w14:textId="77777777" w:rsidR="006C540C" w:rsidRPr="00E83FE1" w:rsidRDefault="006C540C" w:rsidP="006C540C">
      <w:pPr>
        <w:spacing w:after="120"/>
        <w:jc w:val="both"/>
        <w:rPr>
          <w:rFonts w:cstheme="minorHAnsi"/>
          <w:szCs w:val="24"/>
          <w:lang w:eastAsia="zh-CN"/>
        </w:rPr>
      </w:pPr>
      <w:r w:rsidRPr="00E83FE1">
        <w:rPr>
          <w:rFonts w:cstheme="minorHAnsi"/>
          <w:szCs w:val="24"/>
          <w:lang w:eastAsia="zh-CN"/>
        </w:rPr>
        <w:t>2.6</w:t>
      </w:r>
      <w:r w:rsidRPr="00E83FE1">
        <w:rPr>
          <w:rFonts w:cstheme="minorHAnsi"/>
          <w:szCs w:val="24"/>
          <w:lang w:eastAsia="zh-CN"/>
        </w:rPr>
        <w:tab/>
      </w:r>
      <w:r w:rsidRPr="00E83FE1">
        <w:rPr>
          <w:rFonts w:cstheme="minorHAnsi" w:hint="eastAsia"/>
          <w:szCs w:val="24"/>
          <w:lang w:eastAsia="zh-CN"/>
        </w:rPr>
        <w:t>通过这方面的有效决策支持有利的环境，对于推动相关努力，特别是发展中国家和最不发达国家的努力，以促进有助于可持续发展的电信</w:t>
      </w:r>
      <w:r w:rsidRPr="00E83FE1">
        <w:rPr>
          <w:rFonts w:cstheme="minorHAnsi" w:hint="eastAsia"/>
          <w:szCs w:val="24"/>
          <w:lang w:eastAsia="zh-CN"/>
        </w:rPr>
        <w:t>/ICT</w:t>
      </w:r>
      <w:r w:rsidRPr="00E83FE1">
        <w:rPr>
          <w:rFonts w:cstheme="minorHAnsi" w:hint="eastAsia"/>
          <w:szCs w:val="24"/>
          <w:lang w:eastAsia="zh-CN"/>
        </w:rPr>
        <w:t>创新至关重要。除其他外，决策考虑因素应</w:t>
      </w:r>
      <w:r w:rsidRPr="004552CE">
        <w:rPr>
          <w:rFonts w:ascii="STKaiti" w:eastAsia="STKaiti" w:hAnsi="STKaiti" w:cstheme="minorHAnsi" w:hint="eastAsia"/>
          <w:szCs w:val="24"/>
          <w:lang w:eastAsia="zh-CN"/>
        </w:rPr>
        <w:t>特别</w:t>
      </w:r>
      <w:r w:rsidRPr="00E83FE1">
        <w:rPr>
          <w:rFonts w:cstheme="minorHAnsi" w:hint="eastAsia"/>
          <w:szCs w:val="24"/>
          <w:lang w:eastAsia="zh-CN"/>
        </w:rPr>
        <w:t>包括基础设施需求、投资、监管环境、培训和技能开发、消费者保护、性别平等、市场环境、机构合作、发展援助的作用等。</w:t>
      </w:r>
    </w:p>
    <w:p w14:paraId="0FA38C16" w14:textId="77777777" w:rsidR="006C540C" w:rsidRPr="00E83FE1" w:rsidRDefault="006C540C" w:rsidP="006C540C">
      <w:pPr>
        <w:spacing w:after="120"/>
        <w:jc w:val="both"/>
        <w:rPr>
          <w:rFonts w:cs="Calibri"/>
          <w:szCs w:val="24"/>
          <w:lang w:eastAsia="zh-CN"/>
        </w:rPr>
      </w:pPr>
      <w:r w:rsidRPr="00E83FE1">
        <w:rPr>
          <w:rFonts w:cs="Calibri"/>
          <w:szCs w:val="24"/>
          <w:lang w:eastAsia="zh-CN"/>
        </w:rPr>
        <w:t>2.7</w:t>
      </w:r>
      <w:r w:rsidRPr="00E83FE1">
        <w:rPr>
          <w:rFonts w:cs="Calibri"/>
          <w:szCs w:val="24"/>
          <w:lang w:eastAsia="zh-CN"/>
        </w:rPr>
        <w:tab/>
      </w:r>
      <w:bookmarkStart w:id="15" w:name="lt_pId121"/>
      <w:r w:rsidRPr="00E83FE1">
        <w:rPr>
          <w:rFonts w:cstheme="minorHAnsi" w:hint="eastAsia"/>
          <w:szCs w:val="24"/>
          <w:lang w:eastAsia="zh-CN"/>
        </w:rPr>
        <w:t>考虑到相关的机遇、挑战和政策，为进一步推进这一主题，以下列出可得到研究解决的一些广泛问题</w:t>
      </w:r>
      <w:r w:rsidRPr="00E83FE1">
        <w:rPr>
          <w:rFonts w:cs="Calibri" w:hint="eastAsia"/>
          <w:szCs w:val="24"/>
          <w:lang w:eastAsia="zh-CN"/>
        </w:rPr>
        <w:t>。</w:t>
      </w:r>
      <w:bookmarkEnd w:id="15"/>
      <w:r w:rsidRPr="00E83FE1">
        <w:rPr>
          <w:rFonts w:cs="Calibri"/>
          <w:szCs w:val="24"/>
          <w:lang w:eastAsia="zh-CN"/>
        </w:rPr>
        <w:t xml:space="preserve"> </w:t>
      </w:r>
    </w:p>
    <w:p w14:paraId="1041D806" w14:textId="1FF72B71" w:rsidR="006C540C" w:rsidRPr="00E83FE1" w:rsidRDefault="006C540C" w:rsidP="00581510">
      <w:pPr>
        <w:spacing w:after="120"/>
        <w:ind w:firstLineChars="200" w:firstLine="480"/>
        <w:jc w:val="both"/>
        <w:rPr>
          <w:rFonts w:cstheme="minorHAnsi"/>
          <w:szCs w:val="24"/>
          <w:lang w:eastAsia="zh-CN"/>
        </w:rPr>
      </w:pPr>
      <w:r w:rsidRPr="00E83FE1">
        <w:rPr>
          <w:rFonts w:cstheme="minorHAnsi" w:hint="eastAsia"/>
          <w:szCs w:val="24"/>
          <w:lang w:eastAsia="zh-CN"/>
        </w:rPr>
        <w:t>一些专家建议，“报告”应主要侧重于调动新的和新兴电信</w:t>
      </w:r>
      <w:r w:rsidRPr="00E83FE1">
        <w:rPr>
          <w:rFonts w:cstheme="minorHAnsi" w:hint="eastAsia"/>
          <w:szCs w:val="24"/>
          <w:lang w:eastAsia="zh-CN"/>
        </w:rPr>
        <w:t>/ICT</w:t>
      </w:r>
      <w:r w:rsidRPr="00E83FE1">
        <w:rPr>
          <w:rFonts w:cstheme="minorHAnsi" w:hint="eastAsia"/>
          <w:szCs w:val="24"/>
          <w:lang w:eastAsia="zh-CN"/>
        </w:rPr>
        <w:t>的政策问题，这一问题不仅范围更广，而且也是</w:t>
      </w:r>
      <w:r w:rsidRPr="00E83FE1">
        <w:rPr>
          <w:rFonts w:cstheme="minorHAnsi" w:hint="eastAsia"/>
          <w:szCs w:val="24"/>
          <w:lang w:eastAsia="zh-CN"/>
        </w:rPr>
        <w:t>WTPF-21</w:t>
      </w:r>
      <w:r w:rsidRPr="00E83FE1">
        <w:rPr>
          <w:rFonts w:cstheme="minorHAnsi" w:hint="eastAsia"/>
          <w:szCs w:val="24"/>
          <w:lang w:eastAsia="zh-CN"/>
        </w:rPr>
        <w:t>的主题，涵盖了所有与机遇和挑战相关的问题。相关专家还建议本报告应避免具有过强的规定性（</w:t>
      </w:r>
      <w:r w:rsidRPr="00E83FE1">
        <w:rPr>
          <w:rFonts w:cstheme="minorHAnsi"/>
          <w:szCs w:val="24"/>
          <w:lang w:eastAsia="zh-CN"/>
        </w:rPr>
        <w:t>prescriptive</w:t>
      </w:r>
      <w:r w:rsidRPr="00E83FE1">
        <w:rPr>
          <w:rFonts w:cstheme="minorHAnsi" w:hint="eastAsia"/>
          <w:szCs w:val="24"/>
          <w:lang w:eastAsia="zh-CN"/>
        </w:rPr>
        <w:t>）。</w:t>
      </w:r>
    </w:p>
    <w:p w14:paraId="49092237" w14:textId="77777777" w:rsidR="006C540C" w:rsidRPr="00E83FE1" w:rsidRDefault="006C540C" w:rsidP="006C540C">
      <w:pPr>
        <w:spacing w:after="120"/>
        <w:jc w:val="both"/>
        <w:rPr>
          <w:rFonts w:cstheme="minorHAnsi"/>
          <w:szCs w:val="24"/>
          <w:lang w:eastAsia="zh-CN"/>
        </w:rPr>
      </w:pPr>
      <w:r w:rsidRPr="00E83FE1">
        <w:rPr>
          <w:rFonts w:cs="Calibri"/>
          <w:szCs w:val="24"/>
          <w:lang w:eastAsia="zh-CN"/>
        </w:rPr>
        <w:t>2.7.1</w:t>
      </w:r>
      <w:r w:rsidRPr="00E83FE1">
        <w:rPr>
          <w:rFonts w:cs="Calibri"/>
          <w:szCs w:val="24"/>
          <w:lang w:eastAsia="zh-CN"/>
        </w:rPr>
        <w:tab/>
      </w:r>
      <w:r w:rsidRPr="00E83FE1">
        <w:rPr>
          <w:rFonts w:cstheme="minorHAnsi" w:hint="eastAsia"/>
          <w:szCs w:val="24"/>
          <w:lang w:eastAsia="zh-CN"/>
        </w:rPr>
        <w:t>展望未来，国际电联成员认为哪些新的和新兴电信</w:t>
      </w:r>
      <w:r w:rsidRPr="00E83FE1">
        <w:rPr>
          <w:rFonts w:cstheme="minorHAnsi" w:hint="eastAsia"/>
          <w:szCs w:val="24"/>
          <w:lang w:eastAsia="zh-CN"/>
        </w:rPr>
        <w:t>/ICT</w:t>
      </w:r>
      <w:r w:rsidRPr="00E83FE1">
        <w:rPr>
          <w:rFonts w:cstheme="minorHAnsi" w:hint="eastAsia"/>
          <w:szCs w:val="24"/>
          <w:lang w:eastAsia="zh-CN"/>
        </w:rPr>
        <w:t>服务和技术是全球向数字经济过渡的关键性推动因素？鉴于在使用和部署方面的相互联系或依赖，政策制定机构和其他利益攸关方在促进可持续发展的有利环境方面可发挥怎样的作用？</w:t>
      </w:r>
    </w:p>
    <w:p w14:paraId="7E726F1E" w14:textId="77777777" w:rsidR="006C540C" w:rsidRPr="00E83FE1" w:rsidRDefault="006C540C" w:rsidP="006C540C">
      <w:pPr>
        <w:spacing w:after="120"/>
        <w:jc w:val="both"/>
        <w:rPr>
          <w:rFonts w:cstheme="minorHAnsi"/>
          <w:szCs w:val="24"/>
          <w:lang w:eastAsia="zh-CN"/>
        </w:rPr>
      </w:pPr>
      <w:r w:rsidRPr="00E83FE1">
        <w:rPr>
          <w:rFonts w:cstheme="minorHAnsi"/>
          <w:szCs w:val="24"/>
          <w:lang w:eastAsia="zh-CN"/>
        </w:rPr>
        <w:t>2.7.2</w:t>
      </w:r>
      <w:r w:rsidRPr="00E83FE1">
        <w:rPr>
          <w:rFonts w:cstheme="minorHAnsi"/>
          <w:szCs w:val="24"/>
          <w:lang w:eastAsia="zh-CN"/>
        </w:rPr>
        <w:tab/>
      </w:r>
      <w:r w:rsidRPr="00E83FE1">
        <w:rPr>
          <w:rFonts w:cstheme="minorHAnsi" w:hint="eastAsia"/>
          <w:szCs w:val="24"/>
          <w:lang w:eastAsia="zh-CN"/>
        </w:rPr>
        <w:t>国际电联成员如何展望新的和新兴电信</w:t>
      </w:r>
      <w:r w:rsidRPr="00E83FE1">
        <w:rPr>
          <w:rFonts w:cstheme="minorHAnsi" w:hint="eastAsia"/>
          <w:szCs w:val="24"/>
          <w:lang w:eastAsia="zh-CN"/>
        </w:rPr>
        <w:t>/ICT</w:t>
      </w:r>
      <w:r w:rsidRPr="00E83FE1">
        <w:rPr>
          <w:rFonts w:cstheme="minorHAnsi" w:hint="eastAsia"/>
          <w:szCs w:val="24"/>
          <w:lang w:eastAsia="zh-CN"/>
        </w:rPr>
        <w:t>服务和技术在促进可持续发展方面的作用，同时铭记发展中国家和发达国家以及各阶层民众当前和未来的需求？在制定有助于实现这一目标的具有前瞻性、灵活性和以证据为基础的全政府、多利益攸关方协作政策方式方面，有哪些趋势和最佳做法？</w:t>
      </w:r>
    </w:p>
    <w:p w14:paraId="071DDB9F" w14:textId="77777777" w:rsidR="006C540C" w:rsidRPr="00E83FE1" w:rsidRDefault="006C540C" w:rsidP="006C540C">
      <w:pPr>
        <w:spacing w:after="120"/>
        <w:jc w:val="both"/>
        <w:rPr>
          <w:szCs w:val="24"/>
          <w:lang w:eastAsia="zh-CN"/>
        </w:rPr>
      </w:pPr>
      <w:r w:rsidRPr="00E83FE1">
        <w:rPr>
          <w:rFonts w:cstheme="minorHAnsi"/>
          <w:szCs w:val="24"/>
          <w:lang w:eastAsia="zh-CN"/>
        </w:rPr>
        <w:t>2.7.3</w:t>
      </w:r>
      <w:r w:rsidRPr="00E83FE1">
        <w:rPr>
          <w:rFonts w:cstheme="minorHAnsi"/>
          <w:szCs w:val="24"/>
          <w:lang w:eastAsia="zh-CN"/>
        </w:rPr>
        <w:tab/>
      </w:r>
      <w:r w:rsidRPr="00E83FE1">
        <w:rPr>
          <w:rFonts w:cstheme="minorHAnsi" w:hint="eastAsia"/>
          <w:szCs w:val="24"/>
          <w:lang w:eastAsia="zh-CN"/>
        </w:rPr>
        <w:t>调动新的和新兴电信</w:t>
      </w:r>
      <w:r w:rsidRPr="00E83FE1">
        <w:rPr>
          <w:rFonts w:cstheme="minorHAnsi" w:hint="eastAsia"/>
          <w:szCs w:val="24"/>
          <w:lang w:eastAsia="zh-CN"/>
        </w:rPr>
        <w:t>/ICT</w:t>
      </w:r>
      <w:r w:rsidRPr="00E83FE1">
        <w:rPr>
          <w:rFonts w:cstheme="minorHAnsi" w:hint="eastAsia"/>
          <w:szCs w:val="24"/>
          <w:lang w:eastAsia="zh-CN"/>
        </w:rPr>
        <w:t>服务和技术促进可持续发展面临哪些关键性机遇和挑战？这些服务和技术的开发和部署方面存在哪些问题？</w:t>
      </w:r>
    </w:p>
    <w:p w14:paraId="1F7F10D8" w14:textId="77777777" w:rsidR="006C540C" w:rsidRPr="00E83FE1" w:rsidRDefault="006C540C" w:rsidP="006C540C">
      <w:pPr>
        <w:pStyle w:val="NormalWeb"/>
        <w:spacing w:before="120" w:beforeAutospacing="0" w:after="120" w:afterAutospacing="0"/>
        <w:jc w:val="both"/>
        <w:rPr>
          <w:rFonts w:asciiTheme="minorHAnsi" w:eastAsiaTheme="minorEastAsia" w:hAnsiTheme="minorHAnsi" w:cstheme="minorHAnsi"/>
        </w:rPr>
      </w:pPr>
      <w:r w:rsidRPr="00E83FE1">
        <w:rPr>
          <w:rFonts w:asciiTheme="minorHAnsi" w:eastAsiaTheme="minorEastAsia" w:hAnsiTheme="minorHAnsi" w:cstheme="minorHAnsi"/>
        </w:rPr>
        <w:t>2.7.4</w:t>
      </w:r>
      <w:r w:rsidRPr="00E83FE1">
        <w:rPr>
          <w:rFonts w:asciiTheme="minorHAnsi" w:eastAsiaTheme="minorEastAsia" w:hAnsiTheme="minorHAnsi" w:cstheme="minorHAnsi"/>
        </w:rPr>
        <w:tab/>
      </w:r>
      <w:r w:rsidRPr="00E83FE1">
        <w:rPr>
          <w:rFonts w:ascii="SimSun" w:eastAsia="SimSun" w:hAnsi="SimSun" w:cs="SimSun" w:hint="eastAsia"/>
        </w:rPr>
        <w:t>调动新的和新兴电信</w:t>
      </w:r>
      <w:r w:rsidRPr="00E83FE1">
        <w:rPr>
          <w:rFonts w:cstheme="minorHAnsi" w:hint="eastAsia"/>
        </w:rPr>
        <w:t>/</w:t>
      </w:r>
      <w:r w:rsidRPr="004552CE">
        <w:rPr>
          <w:rFonts w:asciiTheme="minorHAnsi" w:eastAsia="SimSun" w:hAnsiTheme="minorHAnsi" w:cstheme="minorHAnsi"/>
        </w:rPr>
        <w:t>ICT</w:t>
      </w:r>
      <w:r w:rsidRPr="00E83FE1">
        <w:rPr>
          <w:rFonts w:ascii="SimSun" w:eastAsia="SimSun" w:hAnsi="SimSun" w:cs="SimSun" w:hint="eastAsia"/>
        </w:rPr>
        <w:t>服务和技术促进可持续发展可能带来哪些机遇和挑战？在这方面应考虑以何种政策保护所有人的利益，特别是民众中最弱势群体的利益？国际电联应在其职责范围内在这一进程中发挥怎样的作用？</w:t>
      </w:r>
    </w:p>
    <w:p w14:paraId="68B5FD24" w14:textId="77777777" w:rsidR="006C540C" w:rsidRPr="00E83FE1" w:rsidRDefault="006C540C" w:rsidP="006C540C">
      <w:pPr>
        <w:pStyle w:val="NormalWeb"/>
        <w:spacing w:before="120" w:beforeAutospacing="0" w:after="120" w:afterAutospacing="0"/>
        <w:jc w:val="both"/>
        <w:rPr>
          <w:rFonts w:asciiTheme="minorHAnsi" w:eastAsiaTheme="minorEastAsia" w:hAnsiTheme="minorHAnsi" w:cstheme="minorHAnsi"/>
        </w:rPr>
      </w:pPr>
      <w:r w:rsidRPr="00E83FE1">
        <w:rPr>
          <w:rFonts w:asciiTheme="minorHAnsi" w:eastAsiaTheme="minorEastAsia" w:hAnsiTheme="minorHAnsi" w:cstheme="minorHAnsi"/>
        </w:rPr>
        <w:t>2.7.5</w:t>
      </w:r>
      <w:r w:rsidRPr="00E83FE1">
        <w:rPr>
          <w:rFonts w:asciiTheme="minorHAnsi" w:eastAsiaTheme="minorEastAsia" w:hAnsiTheme="minorHAnsi" w:cstheme="minorHAnsi"/>
        </w:rPr>
        <w:tab/>
      </w:r>
      <w:r w:rsidRPr="00E83FE1">
        <w:rPr>
          <w:rFonts w:ascii="SimSun" w:eastAsia="SimSun" w:hAnsi="SimSun" w:cs="SimSun" w:hint="eastAsia"/>
        </w:rPr>
        <w:t>在使用新的和新兴电信</w:t>
      </w:r>
      <w:r w:rsidRPr="00E83FE1">
        <w:rPr>
          <w:rFonts w:cstheme="minorHAnsi" w:hint="eastAsia"/>
        </w:rPr>
        <w:t>/</w:t>
      </w:r>
      <w:r w:rsidRPr="004552CE">
        <w:rPr>
          <w:rFonts w:asciiTheme="minorHAnsi" w:eastAsia="SimSun" w:hAnsiTheme="minorHAnsi" w:cstheme="minorHAnsi"/>
        </w:rPr>
        <w:t>ICT</w:t>
      </w:r>
      <w:r w:rsidRPr="00E83FE1">
        <w:rPr>
          <w:rFonts w:ascii="SimSun" w:eastAsia="SimSun" w:hAnsi="SimSun" w:cs="SimSun" w:hint="eastAsia"/>
        </w:rPr>
        <w:t>服务和技术方面，政策制定机构和其他利益攸关方如何营造保护用户，特别是最弱势群体，包括妇女和女孩、残疾人和有特殊需求的人群以及老年人的环境？</w:t>
      </w:r>
    </w:p>
    <w:p w14:paraId="28BD43A4" w14:textId="10FD70A9" w:rsidR="006C540C" w:rsidRPr="00E83FE1" w:rsidRDefault="006C540C" w:rsidP="006C540C">
      <w:pPr>
        <w:spacing w:after="120"/>
        <w:jc w:val="both"/>
        <w:rPr>
          <w:rFonts w:cstheme="minorHAnsi"/>
          <w:szCs w:val="24"/>
          <w:lang w:eastAsia="zh-CN"/>
        </w:rPr>
      </w:pPr>
      <w:r w:rsidRPr="00E83FE1">
        <w:rPr>
          <w:rFonts w:cstheme="minorHAnsi"/>
          <w:szCs w:val="24"/>
          <w:lang w:eastAsia="zh-CN"/>
        </w:rPr>
        <w:t>2.7.6</w:t>
      </w:r>
      <w:r w:rsidRPr="00E83FE1">
        <w:rPr>
          <w:rFonts w:cstheme="minorHAnsi"/>
          <w:szCs w:val="24"/>
          <w:lang w:eastAsia="zh-CN"/>
        </w:rPr>
        <w:tab/>
      </w:r>
      <w:r w:rsidRPr="00E83FE1">
        <w:rPr>
          <w:rFonts w:cstheme="minorHAnsi" w:hint="eastAsia"/>
          <w:szCs w:val="24"/>
          <w:lang w:eastAsia="zh-CN"/>
        </w:rPr>
        <w:t>如何让所有人更容易地得到新的和新兴电信</w:t>
      </w:r>
      <w:r w:rsidRPr="00E83FE1">
        <w:rPr>
          <w:rFonts w:cstheme="minorHAnsi" w:hint="eastAsia"/>
          <w:szCs w:val="24"/>
          <w:lang w:eastAsia="zh-CN"/>
        </w:rPr>
        <w:t>/ICT</w:t>
      </w:r>
      <w:r w:rsidRPr="00E83FE1">
        <w:rPr>
          <w:rFonts w:cstheme="minorHAnsi" w:hint="eastAsia"/>
          <w:szCs w:val="24"/>
          <w:lang w:eastAsia="zh-CN"/>
        </w:rPr>
        <w:t>服务和技术的实惠？除了通过基础设施和互补性接入解决方案将未连接者连接起来的挑战外，还可开展哪些工作来努力确保每个人，特别是妇女和女孩都可获得价格可承受的接入，以培养必要的技能，充分利用不断变化</w:t>
      </w:r>
      <w:r w:rsidRPr="00E83FE1">
        <w:rPr>
          <w:rFonts w:cstheme="minorHAnsi" w:hint="eastAsia"/>
          <w:szCs w:val="24"/>
          <w:lang w:eastAsia="zh-CN"/>
        </w:rPr>
        <w:lastRenderedPageBreak/>
        <w:t>的环境，让人们能够相互学习、分享和进行参与，并激励持续创新和营造充满信任和具有包容性的环境？各</w:t>
      </w:r>
      <w:r w:rsidRPr="00E83FE1">
        <w:rPr>
          <w:rFonts w:cstheme="minorHAnsi"/>
          <w:szCs w:val="24"/>
          <w:lang w:eastAsia="zh-CN"/>
        </w:rPr>
        <w:t>利益攸关方如何通过更好的国际合作来促进这些努力</w:t>
      </w:r>
      <w:r w:rsidRPr="00E83FE1">
        <w:rPr>
          <w:rFonts w:cstheme="minorHAnsi" w:hint="eastAsia"/>
          <w:szCs w:val="24"/>
          <w:lang w:eastAsia="zh-CN"/>
        </w:rPr>
        <w:t>？</w:t>
      </w:r>
    </w:p>
    <w:p w14:paraId="7FD8C430" w14:textId="77777777" w:rsidR="006C540C" w:rsidRPr="00E83FE1" w:rsidRDefault="006C540C" w:rsidP="00407F76">
      <w:pPr>
        <w:spacing w:after="120"/>
        <w:ind w:firstLineChars="200" w:firstLine="480"/>
        <w:jc w:val="both"/>
        <w:rPr>
          <w:rFonts w:cstheme="minorHAnsi"/>
          <w:szCs w:val="24"/>
          <w:lang w:eastAsia="zh-CN"/>
        </w:rPr>
      </w:pPr>
      <w:r w:rsidRPr="00E83FE1">
        <w:rPr>
          <w:rFonts w:cstheme="minorHAnsi" w:hint="eastAsia"/>
          <w:szCs w:val="24"/>
          <w:lang w:eastAsia="zh-CN"/>
        </w:rPr>
        <w:t>一些专家认为，这一问题的重点应放在：包容性、价格可承受性、消费者的信任、数字素养，特别是寻找创新方法，调动新的和新兴电信</w:t>
      </w:r>
      <w:r w:rsidRPr="00E83FE1">
        <w:rPr>
          <w:rFonts w:cstheme="minorHAnsi" w:hint="eastAsia"/>
          <w:szCs w:val="24"/>
          <w:lang w:eastAsia="zh-CN"/>
        </w:rPr>
        <w:t>/ICT</w:t>
      </w:r>
      <w:r w:rsidRPr="00E83FE1">
        <w:rPr>
          <w:rFonts w:cstheme="minorHAnsi" w:hint="eastAsia"/>
          <w:szCs w:val="24"/>
          <w:lang w:eastAsia="zh-CN"/>
        </w:rPr>
        <w:t>促进可持续发展，因为鉴于论坛的主题，这些是需要考虑的关键性问题。其他专家认为，继续关注更广泛的信任和创新问题会更好。特别在“信任”问题上，这些专家强调，建立对新的和新兴数字技术的信任将是促进更广泛参与这些技术的关键，“信任”这一理念不仅仅是消费者的信任和数字素养。</w:t>
      </w:r>
    </w:p>
    <w:p w14:paraId="39EB6EEE" w14:textId="77777777" w:rsidR="006C540C" w:rsidRPr="00E83FE1" w:rsidRDefault="006C540C" w:rsidP="006C540C">
      <w:pPr>
        <w:spacing w:after="120"/>
        <w:jc w:val="both"/>
        <w:rPr>
          <w:rFonts w:cstheme="minorHAnsi"/>
          <w:szCs w:val="24"/>
          <w:lang w:eastAsia="zh-CN"/>
        </w:rPr>
      </w:pPr>
      <w:r w:rsidRPr="00E83FE1">
        <w:rPr>
          <w:rFonts w:cstheme="minorHAnsi"/>
          <w:szCs w:val="24"/>
          <w:lang w:eastAsia="zh-CN"/>
        </w:rPr>
        <w:t>2.7.7</w:t>
      </w:r>
      <w:r w:rsidRPr="00E83FE1">
        <w:rPr>
          <w:rFonts w:cstheme="minorHAnsi"/>
          <w:szCs w:val="24"/>
          <w:lang w:eastAsia="zh-CN"/>
        </w:rPr>
        <w:tab/>
      </w:r>
      <w:r w:rsidRPr="00E83FE1">
        <w:rPr>
          <w:rFonts w:cstheme="minorHAnsi" w:hint="eastAsia"/>
          <w:szCs w:val="24"/>
          <w:lang w:eastAsia="zh-CN"/>
        </w:rPr>
        <w:t>需要哪些政策来促进教育、技能和培训，以培养一支熟练的劳动力队伍？政策制定机构和其他利益攸关方如何帮助确定、保持和发展必要的技能基础？</w:t>
      </w:r>
    </w:p>
    <w:p w14:paraId="180B864B" w14:textId="77777777" w:rsidR="006C540C" w:rsidRPr="00E83FE1" w:rsidRDefault="006C540C" w:rsidP="006C540C">
      <w:pPr>
        <w:spacing w:after="120"/>
        <w:jc w:val="both"/>
        <w:rPr>
          <w:szCs w:val="24"/>
          <w:lang w:eastAsia="zh-CN"/>
        </w:rPr>
      </w:pPr>
      <w:r w:rsidRPr="00E83FE1">
        <w:rPr>
          <w:szCs w:val="24"/>
          <w:lang w:eastAsia="zh-CN"/>
        </w:rPr>
        <w:t>2.7.8</w:t>
      </w:r>
      <w:r w:rsidRPr="00E83FE1">
        <w:rPr>
          <w:szCs w:val="24"/>
          <w:lang w:eastAsia="zh-CN"/>
        </w:rPr>
        <w:tab/>
      </w:r>
      <w:r w:rsidRPr="00E83FE1">
        <w:rPr>
          <w:rFonts w:cstheme="minorHAnsi" w:hint="eastAsia"/>
          <w:szCs w:val="24"/>
          <w:lang w:eastAsia="zh-CN"/>
        </w:rPr>
        <w:t>政策制定机构如何建立有利于投资的环境？哪些政策有助于确保监管和市场环境有助于调动新的和新兴电信</w:t>
      </w:r>
      <w:r w:rsidRPr="00E83FE1">
        <w:rPr>
          <w:rFonts w:cstheme="minorHAnsi" w:hint="eastAsia"/>
          <w:szCs w:val="24"/>
          <w:lang w:eastAsia="zh-CN"/>
        </w:rPr>
        <w:t>/ICT</w:t>
      </w:r>
      <w:r w:rsidRPr="00E83FE1">
        <w:rPr>
          <w:rFonts w:cstheme="minorHAnsi" w:hint="eastAsia"/>
          <w:szCs w:val="24"/>
          <w:lang w:eastAsia="zh-CN"/>
        </w:rPr>
        <w:t>服务和技术促进可持续发展？</w:t>
      </w:r>
    </w:p>
    <w:p w14:paraId="0D2B98F5" w14:textId="77777777" w:rsidR="006C540C" w:rsidRPr="00E83FE1" w:rsidRDefault="006C540C" w:rsidP="006C540C">
      <w:pPr>
        <w:spacing w:after="120"/>
        <w:jc w:val="both"/>
        <w:rPr>
          <w:szCs w:val="24"/>
          <w:lang w:eastAsia="zh-CN"/>
        </w:rPr>
      </w:pPr>
      <w:r w:rsidRPr="00E83FE1">
        <w:rPr>
          <w:szCs w:val="24"/>
          <w:lang w:eastAsia="zh-CN"/>
        </w:rPr>
        <w:t>2.7.9</w:t>
      </w:r>
      <w:r w:rsidRPr="00E83FE1">
        <w:rPr>
          <w:szCs w:val="24"/>
          <w:lang w:eastAsia="zh-CN"/>
        </w:rPr>
        <w:tab/>
      </w:r>
      <w:r w:rsidRPr="00E83FE1">
        <w:rPr>
          <w:rFonts w:hint="eastAsia"/>
          <w:szCs w:val="24"/>
          <w:lang w:eastAsia="zh-CN"/>
        </w:rPr>
        <w:t>利益攸关方</w:t>
      </w:r>
      <w:r w:rsidRPr="00E83FE1">
        <w:rPr>
          <w:rFonts w:cstheme="minorHAnsi" w:hint="eastAsia"/>
          <w:szCs w:val="24"/>
          <w:lang w:eastAsia="zh-CN"/>
        </w:rPr>
        <w:t>如何在决策和创新生态系统中进行地方和包容性参与，以增强消费者的信任，并促成部署和使用新的和新兴的电信</w:t>
      </w:r>
      <w:r w:rsidRPr="00E83FE1">
        <w:rPr>
          <w:rFonts w:cstheme="minorHAnsi" w:hint="eastAsia"/>
          <w:szCs w:val="24"/>
          <w:lang w:eastAsia="zh-CN"/>
        </w:rPr>
        <w:t>/ICT</w:t>
      </w:r>
      <w:r w:rsidRPr="00E83FE1">
        <w:rPr>
          <w:rFonts w:cstheme="minorHAnsi" w:hint="eastAsia"/>
          <w:szCs w:val="24"/>
          <w:lang w:eastAsia="zh-CN"/>
        </w:rPr>
        <w:t>服务和技术促进可持续发展？</w:t>
      </w:r>
    </w:p>
    <w:p w14:paraId="5C979AD6" w14:textId="77777777" w:rsidR="006C540C" w:rsidRPr="00E83FE1" w:rsidRDefault="006C540C" w:rsidP="006C540C">
      <w:pPr>
        <w:spacing w:after="120"/>
        <w:jc w:val="both"/>
        <w:rPr>
          <w:rFonts w:cstheme="minorHAnsi"/>
          <w:szCs w:val="24"/>
          <w:lang w:eastAsia="zh-CN"/>
        </w:rPr>
      </w:pPr>
      <w:r w:rsidRPr="00E83FE1">
        <w:rPr>
          <w:szCs w:val="24"/>
          <w:lang w:eastAsia="zh-CN"/>
        </w:rPr>
        <w:t>2.7.10</w:t>
      </w:r>
      <w:r w:rsidRPr="00E83FE1">
        <w:rPr>
          <w:szCs w:val="24"/>
          <w:lang w:eastAsia="zh-CN"/>
        </w:rPr>
        <w:tab/>
      </w:r>
      <w:r w:rsidRPr="00E83FE1">
        <w:rPr>
          <w:rFonts w:cstheme="minorHAnsi" w:hint="eastAsia"/>
          <w:szCs w:val="24"/>
          <w:lang w:eastAsia="zh-CN"/>
        </w:rPr>
        <w:t>可采取哪些措施来促进利益攸关多方的合作，以使发展中国家能够得到数字经济带来的实惠？</w:t>
      </w:r>
    </w:p>
    <w:p w14:paraId="3F1BE78C" w14:textId="77777777" w:rsidR="006C540C" w:rsidRPr="00E83FE1" w:rsidRDefault="006C540C" w:rsidP="006C540C">
      <w:pPr>
        <w:spacing w:after="120"/>
        <w:jc w:val="both"/>
        <w:rPr>
          <w:rFonts w:cstheme="minorHAnsi"/>
          <w:szCs w:val="24"/>
          <w:lang w:eastAsia="zh-CN"/>
        </w:rPr>
      </w:pPr>
      <w:r w:rsidRPr="00E83FE1">
        <w:rPr>
          <w:rFonts w:cstheme="minorHAnsi"/>
          <w:szCs w:val="24"/>
          <w:lang w:eastAsia="zh-CN"/>
        </w:rPr>
        <w:t>2.7.11</w:t>
      </w:r>
      <w:r w:rsidRPr="00E83FE1">
        <w:rPr>
          <w:rFonts w:cstheme="minorHAnsi"/>
          <w:szCs w:val="24"/>
          <w:lang w:eastAsia="zh-CN"/>
        </w:rPr>
        <w:tab/>
      </w:r>
      <w:r w:rsidRPr="00E83FE1">
        <w:rPr>
          <w:rFonts w:cstheme="minorHAnsi" w:hint="eastAsia"/>
          <w:szCs w:val="24"/>
          <w:lang w:eastAsia="zh-CN"/>
        </w:rPr>
        <w:t>利益攸关方，包括服务不足地区的利益攸关方，可通过哪些方式共同努力，促进以更具创新性的方式获得新的和新兴电信</w:t>
      </w:r>
      <w:r w:rsidRPr="00E83FE1">
        <w:rPr>
          <w:rFonts w:cstheme="minorHAnsi" w:hint="eastAsia"/>
          <w:szCs w:val="24"/>
          <w:lang w:eastAsia="zh-CN"/>
        </w:rPr>
        <w:t>/ICT</w:t>
      </w:r>
      <w:r w:rsidRPr="00E83FE1">
        <w:rPr>
          <w:rFonts w:cstheme="minorHAnsi" w:hint="eastAsia"/>
          <w:szCs w:val="24"/>
          <w:lang w:eastAsia="zh-CN"/>
        </w:rPr>
        <w:t>服务和技术，包括互操作性和互补性接入解决方案？</w:t>
      </w:r>
    </w:p>
    <w:p w14:paraId="2C8EBD9A" w14:textId="77777777" w:rsidR="006C540C" w:rsidRPr="00E83FE1" w:rsidRDefault="006C540C" w:rsidP="006C540C">
      <w:pPr>
        <w:spacing w:after="120"/>
        <w:jc w:val="both"/>
        <w:rPr>
          <w:rFonts w:cstheme="minorHAnsi"/>
          <w:szCs w:val="24"/>
          <w:lang w:eastAsia="zh-CN"/>
        </w:rPr>
      </w:pPr>
      <w:r w:rsidRPr="00E83FE1">
        <w:rPr>
          <w:rFonts w:cstheme="minorHAnsi"/>
          <w:szCs w:val="24"/>
          <w:lang w:eastAsia="zh-CN"/>
        </w:rPr>
        <w:t>2.7.12</w:t>
      </w:r>
      <w:r w:rsidRPr="00E83FE1">
        <w:rPr>
          <w:rFonts w:cstheme="minorHAnsi"/>
          <w:szCs w:val="24"/>
          <w:lang w:eastAsia="zh-CN"/>
        </w:rPr>
        <w:tab/>
      </w:r>
      <w:r w:rsidRPr="00E83FE1">
        <w:rPr>
          <w:rFonts w:cstheme="minorHAnsi" w:hint="eastAsia"/>
          <w:szCs w:val="24"/>
          <w:lang w:eastAsia="zh-CN"/>
        </w:rPr>
        <w:t>国际电联和其他国际论坛如何通过</w:t>
      </w:r>
      <w:r w:rsidRPr="00E83FE1">
        <w:rPr>
          <w:rFonts w:cstheme="minorHAnsi" w:hint="eastAsia"/>
          <w:szCs w:val="24"/>
          <w:lang w:eastAsia="zh-CN"/>
        </w:rPr>
        <w:t>WSIS</w:t>
      </w:r>
      <w:r w:rsidRPr="00E83FE1">
        <w:rPr>
          <w:rFonts w:cstheme="minorHAnsi" w:hint="eastAsia"/>
          <w:szCs w:val="24"/>
          <w:lang w:eastAsia="zh-CN"/>
        </w:rPr>
        <w:t>进程继续更密切地合作，支持利用新的和新兴电信</w:t>
      </w:r>
      <w:r w:rsidRPr="00E83FE1">
        <w:rPr>
          <w:rFonts w:cstheme="minorHAnsi" w:hint="eastAsia"/>
          <w:szCs w:val="24"/>
          <w:lang w:eastAsia="zh-CN"/>
        </w:rPr>
        <w:t>/ICT</w:t>
      </w:r>
      <w:r w:rsidRPr="00E83FE1">
        <w:rPr>
          <w:rFonts w:cstheme="minorHAnsi" w:hint="eastAsia"/>
          <w:szCs w:val="24"/>
          <w:lang w:eastAsia="zh-CN"/>
        </w:rPr>
        <w:t>服务和技术实现可持续发展？</w:t>
      </w:r>
    </w:p>
    <w:p w14:paraId="7B0C8B51" w14:textId="77777777" w:rsidR="006C540C" w:rsidRPr="00E83FE1" w:rsidRDefault="006C540C" w:rsidP="00731204">
      <w:pPr>
        <w:pStyle w:val="Heading2"/>
        <w:ind w:left="843" w:hanging="843"/>
        <w:rPr>
          <w:lang w:eastAsia="zh-CN"/>
        </w:rPr>
      </w:pPr>
      <w:r w:rsidRPr="00E83FE1">
        <w:rPr>
          <w:lang w:eastAsia="zh-CN"/>
        </w:rPr>
        <w:t>2.8</w:t>
      </w:r>
      <w:r w:rsidRPr="00E83FE1">
        <w:rPr>
          <w:lang w:eastAsia="zh-CN"/>
        </w:rPr>
        <w:tab/>
      </w:r>
      <w:r w:rsidRPr="00E83FE1">
        <w:rPr>
          <w:rFonts w:hint="eastAsia"/>
          <w:lang w:eastAsia="zh-CN"/>
        </w:rPr>
        <w:t>供考虑的一些主题</w:t>
      </w:r>
    </w:p>
    <w:p w14:paraId="2B49A27B" w14:textId="01B47BFD" w:rsidR="006C540C" w:rsidRPr="00E83FE1" w:rsidRDefault="00BB4217" w:rsidP="00731204">
      <w:pPr>
        <w:spacing w:after="120"/>
        <w:ind w:firstLineChars="200" w:firstLine="480"/>
        <w:jc w:val="both"/>
        <w:rPr>
          <w:rFonts w:cstheme="minorHAnsi"/>
          <w:bCs/>
          <w:szCs w:val="24"/>
          <w:lang w:eastAsia="zh-CN"/>
        </w:rPr>
      </w:pPr>
      <w:hyperlink r:id="rId16" w:history="1">
        <w:r w:rsidR="0060126A" w:rsidRPr="0060126A">
          <w:rPr>
            <w:rStyle w:val="Hyperlink"/>
            <w:rFonts w:cstheme="minorBidi" w:hint="eastAsia"/>
            <w:lang w:eastAsia="zh-CN"/>
          </w:rPr>
          <w:t>第</w:t>
        </w:r>
        <w:r w:rsidR="0060126A" w:rsidRPr="0060126A">
          <w:rPr>
            <w:rStyle w:val="Hyperlink"/>
            <w:rFonts w:cstheme="minorBidi"/>
            <w:lang w:eastAsia="zh-CN"/>
          </w:rPr>
          <w:t>611</w:t>
        </w:r>
        <w:r w:rsidR="0060126A" w:rsidRPr="0060126A">
          <w:rPr>
            <w:rStyle w:val="Hyperlink"/>
            <w:rFonts w:cstheme="minorBidi" w:hint="eastAsia"/>
            <w:lang w:eastAsia="zh-CN"/>
          </w:rPr>
          <w:t>号决定（理事会</w:t>
        </w:r>
        <w:r w:rsidR="0060126A" w:rsidRPr="0060126A">
          <w:rPr>
            <w:rStyle w:val="Hyperlink"/>
            <w:rFonts w:cstheme="minorBidi"/>
            <w:lang w:eastAsia="zh-CN"/>
          </w:rPr>
          <w:t>2020</w:t>
        </w:r>
        <w:r w:rsidR="0060126A" w:rsidRPr="0060126A">
          <w:rPr>
            <w:rStyle w:val="Hyperlink"/>
            <w:rFonts w:cstheme="minorBidi" w:hint="eastAsia"/>
            <w:lang w:eastAsia="zh-CN"/>
          </w:rPr>
          <w:t>年会议，修订版）</w:t>
        </w:r>
      </w:hyperlink>
      <w:r w:rsidR="006C540C" w:rsidRPr="00E83FE1">
        <w:rPr>
          <w:rFonts w:cstheme="minorHAnsi" w:hint="eastAsia"/>
          <w:bCs/>
          <w:szCs w:val="24"/>
          <w:lang w:eastAsia="zh-CN"/>
        </w:rPr>
        <w:t>列出了如下所示的一些供考虑的主题。</w:t>
      </w:r>
      <w:r w:rsidR="006C540C" w:rsidRPr="00E83FE1">
        <w:rPr>
          <w:rFonts w:cstheme="minorHAnsi"/>
          <w:bCs/>
          <w:szCs w:val="24"/>
          <w:lang w:eastAsia="zh-CN"/>
        </w:rPr>
        <w:t xml:space="preserve"> </w:t>
      </w:r>
    </w:p>
    <w:p w14:paraId="42EB0C7E" w14:textId="0A2E7125" w:rsidR="006C540C" w:rsidRPr="00E83FE1" w:rsidRDefault="006C540C" w:rsidP="00731204">
      <w:pPr>
        <w:pStyle w:val="xmsonormal"/>
        <w:spacing w:before="120" w:after="120"/>
        <w:ind w:firstLineChars="200" w:firstLine="480"/>
        <w:jc w:val="both"/>
        <w:rPr>
          <w:rFonts w:asciiTheme="minorHAnsi" w:eastAsiaTheme="minorEastAsia" w:hAnsiTheme="minorHAnsi" w:cstheme="minorHAnsi"/>
          <w:sz w:val="24"/>
          <w:szCs w:val="24"/>
          <w:lang w:val="en-US" w:eastAsia="zh-CN"/>
        </w:rPr>
      </w:pPr>
      <w:r w:rsidRPr="00E83FE1">
        <w:rPr>
          <w:rFonts w:asciiTheme="minorHAnsi" w:eastAsiaTheme="minorEastAsia" w:hAnsiTheme="minorHAnsi" w:cstheme="minorHAnsi" w:hint="eastAsia"/>
          <w:sz w:val="24"/>
          <w:szCs w:val="24"/>
          <w:lang w:val="en-US" w:eastAsia="zh-CN"/>
        </w:rPr>
        <w:t>一些专家指出，秘书长的报告应从新的和新兴电信</w:t>
      </w:r>
      <w:r w:rsidRPr="00E83FE1">
        <w:rPr>
          <w:rFonts w:asciiTheme="minorHAnsi" w:eastAsiaTheme="minorEastAsia" w:hAnsiTheme="minorHAnsi" w:cstheme="minorHAnsi" w:hint="eastAsia"/>
          <w:sz w:val="24"/>
          <w:szCs w:val="24"/>
          <w:lang w:val="en-US" w:eastAsia="zh-CN"/>
        </w:rPr>
        <w:t>/ICT</w:t>
      </w:r>
      <w:r w:rsidRPr="00E83FE1">
        <w:rPr>
          <w:rFonts w:asciiTheme="minorHAnsi" w:eastAsiaTheme="minorEastAsia" w:hAnsiTheme="minorHAnsi" w:cstheme="minorHAnsi" w:hint="eastAsia"/>
          <w:sz w:val="24"/>
          <w:szCs w:val="24"/>
          <w:lang w:val="en-US" w:eastAsia="zh-CN"/>
        </w:rPr>
        <w:t>的角度来探讨以下主题。他们建议不要</w:t>
      </w:r>
      <w:r w:rsidRPr="004552CE">
        <w:rPr>
          <w:rFonts w:asciiTheme="minorHAnsi" w:eastAsiaTheme="minorEastAsia" w:hAnsiTheme="minorHAnsi" w:cstheme="minorHAnsi" w:hint="eastAsia"/>
          <w:sz w:val="24"/>
          <w:szCs w:val="24"/>
          <w:lang w:val="en-US" w:eastAsia="zh-CN"/>
        </w:rPr>
        <w:t>将这些主题单独列入章节</w:t>
      </w:r>
      <w:r w:rsidRPr="00E83FE1">
        <w:rPr>
          <w:rFonts w:asciiTheme="minorHAnsi" w:eastAsiaTheme="minorEastAsia" w:hAnsiTheme="minorHAnsi" w:cstheme="minorHAnsi" w:hint="eastAsia"/>
          <w:sz w:val="24"/>
          <w:szCs w:val="24"/>
          <w:lang w:val="en-US" w:eastAsia="zh-CN"/>
        </w:rPr>
        <w:t>，以便与</w:t>
      </w:r>
      <w:r w:rsidRPr="00E83FE1">
        <w:rPr>
          <w:rFonts w:asciiTheme="minorHAnsi" w:eastAsiaTheme="minorEastAsia" w:hAnsiTheme="minorHAnsi" w:cstheme="minorHAnsi" w:hint="eastAsia"/>
          <w:sz w:val="24"/>
          <w:szCs w:val="24"/>
          <w:lang w:val="en-US" w:eastAsia="zh-CN"/>
        </w:rPr>
        <w:t>WTPF-21</w:t>
      </w:r>
      <w:r w:rsidRPr="00E83FE1">
        <w:rPr>
          <w:rFonts w:asciiTheme="minorHAnsi" w:eastAsiaTheme="minorEastAsia" w:hAnsiTheme="minorHAnsi" w:cstheme="minorHAnsi" w:hint="eastAsia"/>
          <w:sz w:val="24"/>
          <w:szCs w:val="24"/>
          <w:lang w:val="en-US" w:eastAsia="zh-CN"/>
        </w:rPr>
        <w:t>的主题和国际电联的职责更加一致。其他专家认为，</w:t>
      </w:r>
      <w:bookmarkStart w:id="16" w:name="OLE_LINK6"/>
      <w:r w:rsidR="007F049B">
        <w:fldChar w:fldCharType="begin"/>
      </w:r>
      <w:r w:rsidR="007F049B">
        <w:rPr>
          <w:lang w:eastAsia="zh-CN"/>
        </w:rPr>
        <w:instrText xml:space="preserve"> HYPERLINK "https://www.itu.int/md/S20-CL-C-0081/en" </w:instrText>
      </w:r>
      <w:r w:rsidR="007F049B">
        <w:fldChar w:fldCharType="separate"/>
      </w:r>
      <w:r w:rsidRPr="00E83FE1">
        <w:rPr>
          <w:rStyle w:val="Hyperlink"/>
          <w:rFonts w:hint="eastAsia"/>
          <w:sz w:val="24"/>
          <w:szCs w:val="24"/>
          <w:lang w:eastAsia="zh-CN"/>
        </w:rPr>
        <w:t>第</w:t>
      </w:r>
      <w:r w:rsidRPr="00E83FE1">
        <w:rPr>
          <w:rStyle w:val="Hyperlink"/>
          <w:sz w:val="24"/>
          <w:szCs w:val="24"/>
          <w:lang w:eastAsia="zh-CN"/>
        </w:rPr>
        <w:t>611</w:t>
      </w:r>
      <w:r w:rsidRPr="00E83FE1">
        <w:rPr>
          <w:rStyle w:val="Hyperlink"/>
          <w:rFonts w:hint="eastAsia"/>
          <w:sz w:val="24"/>
          <w:szCs w:val="24"/>
          <w:lang w:eastAsia="zh-CN"/>
        </w:rPr>
        <w:t>号决定</w:t>
      </w:r>
      <w:r w:rsidR="0060126A" w:rsidRPr="0060126A">
        <w:rPr>
          <w:rStyle w:val="Hyperlink"/>
          <w:rFonts w:asciiTheme="minorHAnsi" w:eastAsiaTheme="majorEastAsia" w:hAnsiTheme="minorHAnsi" w:cstheme="minorHAnsi"/>
          <w:sz w:val="24"/>
          <w:szCs w:val="24"/>
          <w:lang w:eastAsia="zh-CN"/>
        </w:rPr>
        <w:t>（</w:t>
      </w:r>
      <w:r w:rsidRPr="0060126A">
        <w:rPr>
          <w:rStyle w:val="Hyperlink"/>
          <w:rFonts w:asciiTheme="minorHAnsi" w:eastAsiaTheme="majorEastAsia" w:hAnsiTheme="minorHAnsi" w:cstheme="minorHAnsi"/>
          <w:sz w:val="24"/>
          <w:szCs w:val="24"/>
          <w:lang w:eastAsia="zh-CN"/>
        </w:rPr>
        <w:t>理事会</w:t>
      </w:r>
      <w:r w:rsidRPr="0060126A">
        <w:rPr>
          <w:rStyle w:val="Hyperlink"/>
          <w:rFonts w:asciiTheme="minorHAnsi" w:eastAsiaTheme="majorEastAsia" w:hAnsiTheme="minorHAnsi" w:cstheme="minorHAnsi"/>
          <w:sz w:val="24"/>
          <w:szCs w:val="24"/>
          <w:lang w:eastAsia="zh-CN"/>
        </w:rPr>
        <w:t>2020</w:t>
      </w:r>
      <w:r w:rsidRPr="0060126A">
        <w:rPr>
          <w:rStyle w:val="Hyperlink"/>
          <w:rFonts w:asciiTheme="minorHAnsi" w:eastAsiaTheme="majorEastAsia" w:hAnsiTheme="minorHAnsi" w:cstheme="minorHAnsi"/>
          <w:sz w:val="24"/>
          <w:szCs w:val="24"/>
          <w:lang w:eastAsia="zh-CN"/>
        </w:rPr>
        <w:t>年会议，修订版</w:t>
      </w:r>
      <w:r w:rsidR="0060126A" w:rsidRPr="0060126A">
        <w:rPr>
          <w:rStyle w:val="Hyperlink"/>
          <w:rFonts w:asciiTheme="minorHAnsi" w:eastAsiaTheme="majorEastAsia" w:hAnsiTheme="minorHAnsi" w:cstheme="minorHAnsi"/>
          <w:sz w:val="24"/>
          <w:szCs w:val="24"/>
          <w:lang w:eastAsia="zh-CN"/>
        </w:rPr>
        <w:t>）</w:t>
      </w:r>
      <w:r w:rsidR="007F049B">
        <w:rPr>
          <w:rStyle w:val="Hyperlink"/>
          <w:rFonts w:ascii="Microsoft YaHei" w:eastAsia="Microsoft YaHei" w:hAnsi="Microsoft YaHei" w:cs="Microsoft YaHei"/>
          <w:sz w:val="24"/>
          <w:szCs w:val="24"/>
          <w:lang w:eastAsia="zh-CN"/>
        </w:rPr>
        <w:fldChar w:fldCharType="end"/>
      </w:r>
      <w:bookmarkEnd w:id="16"/>
      <w:r w:rsidRPr="00E83FE1">
        <w:rPr>
          <w:rFonts w:asciiTheme="minorHAnsi" w:eastAsiaTheme="minorEastAsia" w:hAnsiTheme="minorHAnsi" w:cstheme="minorHAnsi" w:hint="eastAsia"/>
          <w:sz w:val="24"/>
          <w:szCs w:val="24"/>
          <w:lang w:val="en-US" w:eastAsia="zh-CN"/>
        </w:rPr>
        <w:t>明确承认以下主题，因此建议对每一主题进行单独讨论，并将其作为独立章节纳入“报告”之中。</w:t>
      </w:r>
    </w:p>
    <w:p w14:paraId="4E4B265F" w14:textId="53208DE0" w:rsidR="006C540C" w:rsidRPr="00E83FE1" w:rsidRDefault="006C540C" w:rsidP="00B06F30">
      <w:pPr>
        <w:pStyle w:val="Heading3"/>
        <w:rPr>
          <w:lang w:eastAsia="zh-CN"/>
        </w:rPr>
      </w:pPr>
      <w:r w:rsidRPr="00E83FE1">
        <w:rPr>
          <w:lang w:eastAsia="zh-CN"/>
        </w:rPr>
        <w:t>2.8.1</w:t>
      </w:r>
      <w:r w:rsidRPr="00E83FE1">
        <w:rPr>
          <w:lang w:eastAsia="zh-CN"/>
        </w:rPr>
        <w:tab/>
      </w:r>
      <w:bookmarkStart w:id="17" w:name="lt_pId169"/>
      <w:r w:rsidRPr="00E83FE1">
        <w:rPr>
          <w:rFonts w:hint="eastAsia"/>
          <w:lang w:eastAsia="zh-CN"/>
        </w:rPr>
        <w:t>人工智能</w:t>
      </w:r>
      <w:r w:rsidR="008B34F8">
        <w:rPr>
          <w:lang w:eastAsia="zh-CN"/>
        </w:rPr>
        <w:t>（</w:t>
      </w:r>
      <w:r w:rsidRPr="00E83FE1">
        <w:rPr>
          <w:lang w:eastAsia="zh-CN"/>
        </w:rPr>
        <w:t>AI</w:t>
      </w:r>
      <w:r w:rsidR="008B34F8">
        <w:rPr>
          <w:lang w:eastAsia="zh-CN"/>
        </w:rPr>
        <w:t>）</w:t>
      </w:r>
      <w:bookmarkEnd w:id="17"/>
    </w:p>
    <w:p w14:paraId="340BFA3B" w14:textId="22EFB407" w:rsidR="006C540C" w:rsidRPr="00E83FE1" w:rsidRDefault="006C540C" w:rsidP="006C540C">
      <w:pPr>
        <w:pStyle w:val="ListParagraph"/>
        <w:spacing w:before="120" w:after="120" w:line="240" w:lineRule="auto"/>
        <w:ind w:left="0"/>
        <w:contextualSpacing w:val="0"/>
        <w:jc w:val="both"/>
        <w:rPr>
          <w:rFonts w:cstheme="minorHAnsi"/>
          <w:sz w:val="24"/>
          <w:szCs w:val="24"/>
        </w:rPr>
      </w:pPr>
      <w:r w:rsidRPr="00E83FE1">
        <w:rPr>
          <w:rFonts w:cstheme="minorHAnsi"/>
          <w:sz w:val="24"/>
          <w:szCs w:val="24"/>
        </w:rPr>
        <w:t>2.8.1.1</w:t>
      </w:r>
      <w:r w:rsidRPr="00E83FE1">
        <w:rPr>
          <w:rFonts w:cstheme="minorHAnsi"/>
          <w:sz w:val="24"/>
          <w:szCs w:val="24"/>
        </w:rPr>
        <w:tab/>
      </w:r>
      <w:r w:rsidRPr="00E83FE1">
        <w:rPr>
          <w:rFonts w:cstheme="minorHAnsi" w:hint="eastAsia"/>
          <w:sz w:val="24"/>
          <w:szCs w:val="24"/>
        </w:rPr>
        <w:t>人工智能（</w:t>
      </w:r>
      <w:r w:rsidRPr="00E83FE1">
        <w:rPr>
          <w:rFonts w:cstheme="minorHAnsi" w:hint="eastAsia"/>
          <w:sz w:val="24"/>
          <w:szCs w:val="24"/>
        </w:rPr>
        <w:t>AI</w:t>
      </w:r>
      <w:r w:rsidRPr="00E83FE1">
        <w:rPr>
          <w:rFonts w:cstheme="minorHAnsi" w:hint="eastAsia"/>
          <w:sz w:val="24"/>
          <w:szCs w:val="24"/>
        </w:rPr>
        <w:t>）解决方案和技术有潜力改变教育、医疗卫生、金融、出行、农业、能源、无障碍性和连通性等多种多样且至关重要的领域。这些解决方案和技术也带来了机遇、挑战和风险。</w:t>
      </w:r>
    </w:p>
    <w:p w14:paraId="4A8B7C9B" w14:textId="77777777" w:rsidR="006C540C" w:rsidRPr="00E83FE1" w:rsidRDefault="006C540C" w:rsidP="00B06F30">
      <w:pPr>
        <w:rPr>
          <w:lang w:eastAsia="zh-CN"/>
        </w:rPr>
      </w:pPr>
      <w:r w:rsidRPr="00E83FE1">
        <w:rPr>
          <w:lang w:eastAsia="zh-CN"/>
        </w:rPr>
        <w:t>2.8.1.2</w:t>
      </w:r>
      <w:r w:rsidRPr="00E83FE1">
        <w:rPr>
          <w:lang w:eastAsia="zh-CN"/>
        </w:rPr>
        <w:tab/>
      </w:r>
      <w:r w:rsidRPr="00E83FE1">
        <w:rPr>
          <w:rFonts w:hint="eastAsia"/>
          <w:lang w:eastAsia="zh-CN"/>
        </w:rPr>
        <w:t>可以考虑的人工智能相关政策问题的一些示例包括：</w:t>
      </w:r>
    </w:p>
    <w:p w14:paraId="6438119C" w14:textId="02D5343F" w:rsidR="006C540C" w:rsidRPr="00E83FE1" w:rsidRDefault="006C540C" w:rsidP="006C540C">
      <w:pPr>
        <w:spacing w:after="120"/>
        <w:jc w:val="both"/>
        <w:rPr>
          <w:rFonts w:cstheme="minorHAnsi"/>
          <w:szCs w:val="24"/>
          <w:lang w:eastAsia="zh-CN"/>
        </w:rPr>
      </w:pPr>
      <w:bookmarkStart w:id="18" w:name="lt_pId175"/>
      <w:r w:rsidRPr="00E83FE1">
        <w:rPr>
          <w:rFonts w:cstheme="minorHAnsi"/>
          <w:szCs w:val="24"/>
          <w:lang w:eastAsia="zh-CN"/>
        </w:rPr>
        <w:t>a</w:t>
      </w:r>
      <w:bookmarkEnd w:id="18"/>
      <w:r w:rsidR="0060126A">
        <w:rPr>
          <w:rFonts w:cstheme="minorHAnsi"/>
          <w:szCs w:val="24"/>
          <w:lang w:eastAsia="zh-CN"/>
        </w:rPr>
        <w:t>)</w:t>
      </w:r>
      <w:r w:rsidRPr="00E83FE1">
        <w:rPr>
          <w:rFonts w:cstheme="minorHAnsi"/>
          <w:szCs w:val="24"/>
          <w:lang w:eastAsia="zh-CN"/>
        </w:rPr>
        <w:tab/>
      </w:r>
      <w:r w:rsidRPr="00E83FE1">
        <w:rPr>
          <w:rFonts w:cstheme="minorHAnsi" w:hint="eastAsia"/>
          <w:szCs w:val="24"/>
          <w:lang w:eastAsia="zh-CN"/>
        </w:rPr>
        <w:t>如何利用可促进和加强电信</w:t>
      </w:r>
      <w:r w:rsidRPr="00E83FE1">
        <w:rPr>
          <w:rFonts w:cstheme="minorHAnsi" w:hint="eastAsia"/>
          <w:szCs w:val="24"/>
          <w:lang w:eastAsia="zh-CN"/>
        </w:rPr>
        <w:t>/ICT</w:t>
      </w:r>
      <w:r w:rsidRPr="00E83FE1">
        <w:rPr>
          <w:rFonts w:cstheme="minorHAnsi" w:hint="eastAsia"/>
          <w:szCs w:val="24"/>
          <w:lang w:eastAsia="zh-CN"/>
        </w:rPr>
        <w:t>使用的人工智能解决方案和技术实现可持续发展？驱动决策机构探索和利用基于人工智能的解决方案和技术的潜力以实现可持续发展</w:t>
      </w:r>
      <w:r w:rsidR="008B34F8">
        <w:rPr>
          <w:rFonts w:cstheme="minorHAnsi" w:hint="eastAsia"/>
          <w:szCs w:val="24"/>
          <w:lang w:eastAsia="zh-CN"/>
        </w:rPr>
        <w:t>（</w:t>
      </w:r>
      <w:r w:rsidRPr="00E83FE1">
        <w:rPr>
          <w:rFonts w:cstheme="minorHAnsi" w:hint="eastAsia"/>
          <w:szCs w:val="24"/>
          <w:lang w:eastAsia="zh-CN"/>
        </w:rPr>
        <w:t>包括向数字经济过渡</w:t>
      </w:r>
      <w:r w:rsidR="008B34F8">
        <w:rPr>
          <w:rFonts w:cstheme="minorHAnsi" w:hint="eastAsia"/>
          <w:szCs w:val="24"/>
          <w:lang w:eastAsia="zh-CN"/>
        </w:rPr>
        <w:t>）</w:t>
      </w:r>
      <w:r w:rsidRPr="00E83FE1">
        <w:rPr>
          <w:rFonts w:cstheme="minorHAnsi" w:hint="eastAsia"/>
          <w:szCs w:val="24"/>
          <w:lang w:eastAsia="zh-CN"/>
        </w:rPr>
        <w:t>的关键性政策要求有哪些？</w:t>
      </w:r>
    </w:p>
    <w:p w14:paraId="56087C91" w14:textId="2A27B3DD" w:rsidR="006C540C" w:rsidRPr="00E83FE1" w:rsidRDefault="006C540C" w:rsidP="006C540C">
      <w:pPr>
        <w:spacing w:after="120"/>
        <w:jc w:val="both"/>
        <w:rPr>
          <w:rFonts w:cstheme="minorHAnsi"/>
          <w:szCs w:val="24"/>
          <w:lang w:eastAsia="zh-CN"/>
        </w:rPr>
      </w:pPr>
      <w:bookmarkStart w:id="19" w:name="lt_pId178"/>
      <w:r w:rsidRPr="00E83FE1">
        <w:rPr>
          <w:rFonts w:cstheme="minorHAnsi"/>
          <w:szCs w:val="24"/>
          <w:lang w:eastAsia="zh-CN"/>
        </w:rPr>
        <w:t>b</w:t>
      </w:r>
      <w:bookmarkEnd w:id="19"/>
      <w:r w:rsidR="0060126A">
        <w:rPr>
          <w:rFonts w:cstheme="minorHAnsi"/>
          <w:szCs w:val="24"/>
          <w:lang w:eastAsia="zh-CN"/>
        </w:rPr>
        <w:t>)</w:t>
      </w:r>
      <w:r w:rsidRPr="00E83FE1">
        <w:rPr>
          <w:rFonts w:cstheme="minorHAnsi"/>
          <w:szCs w:val="24"/>
          <w:lang w:eastAsia="zh-CN"/>
        </w:rPr>
        <w:tab/>
      </w:r>
      <w:r w:rsidRPr="00E83FE1">
        <w:rPr>
          <w:rFonts w:cstheme="minorHAnsi" w:hint="eastAsia"/>
          <w:szCs w:val="24"/>
          <w:lang w:eastAsia="zh-CN"/>
        </w:rPr>
        <w:t>发展中国家如何充分利用促进和加强电信</w:t>
      </w:r>
      <w:r w:rsidRPr="00E83FE1">
        <w:rPr>
          <w:rFonts w:cstheme="minorHAnsi" w:hint="eastAsia"/>
          <w:szCs w:val="24"/>
          <w:lang w:eastAsia="zh-CN"/>
        </w:rPr>
        <w:t>/ICT</w:t>
      </w:r>
      <w:r w:rsidRPr="00E83FE1">
        <w:rPr>
          <w:rFonts w:cstheme="minorHAnsi" w:hint="eastAsia"/>
          <w:szCs w:val="24"/>
          <w:lang w:eastAsia="zh-CN"/>
        </w:rPr>
        <w:t>使用的人工智能解决方案和技术的益处？</w:t>
      </w:r>
    </w:p>
    <w:p w14:paraId="1E9F99EC" w14:textId="40E1D793" w:rsidR="006C540C" w:rsidRPr="00E83FE1" w:rsidRDefault="006C540C" w:rsidP="006C540C">
      <w:pPr>
        <w:spacing w:after="120"/>
        <w:jc w:val="both"/>
        <w:rPr>
          <w:rFonts w:cstheme="minorHAnsi"/>
          <w:szCs w:val="24"/>
          <w:lang w:eastAsia="zh-CN"/>
        </w:rPr>
      </w:pPr>
      <w:bookmarkStart w:id="20" w:name="lt_pId180"/>
      <w:r w:rsidRPr="00E83FE1">
        <w:rPr>
          <w:rFonts w:cstheme="minorHAnsi"/>
          <w:szCs w:val="24"/>
          <w:lang w:eastAsia="zh-CN"/>
        </w:rPr>
        <w:t>c</w:t>
      </w:r>
      <w:bookmarkEnd w:id="20"/>
      <w:r w:rsidR="0060126A">
        <w:rPr>
          <w:rFonts w:cstheme="minorHAnsi"/>
          <w:szCs w:val="24"/>
          <w:lang w:eastAsia="zh-CN"/>
        </w:rPr>
        <w:t>)</w:t>
      </w:r>
      <w:r w:rsidRPr="00E83FE1">
        <w:rPr>
          <w:rFonts w:cstheme="minorHAnsi"/>
          <w:szCs w:val="24"/>
          <w:lang w:eastAsia="zh-CN"/>
        </w:rPr>
        <w:tab/>
      </w:r>
      <w:r w:rsidRPr="00E83FE1">
        <w:rPr>
          <w:rFonts w:cstheme="minorHAnsi" w:hint="eastAsia"/>
          <w:szCs w:val="24"/>
          <w:lang w:eastAsia="zh-CN"/>
        </w:rPr>
        <w:t>部署和使用促进和加强电信</w:t>
      </w:r>
      <w:r w:rsidRPr="00E83FE1">
        <w:rPr>
          <w:rFonts w:cstheme="minorHAnsi" w:hint="eastAsia"/>
          <w:szCs w:val="24"/>
          <w:lang w:eastAsia="zh-CN"/>
        </w:rPr>
        <w:t>/ICT</w:t>
      </w:r>
      <w:r w:rsidRPr="00E83FE1">
        <w:rPr>
          <w:rFonts w:cstheme="minorHAnsi" w:hint="eastAsia"/>
          <w:szCs w:val="24"/>
          <w:lang w:eastAsia="zh-CN"/>
        </w:rPr>
        <w:t>使用的人工智能技术面临哪些挑战？</w:t>
      </w:r>
    </w:p>
    <w:p w14:paraId="6BE0C501" w14:textId="3C11D2BA" w:rsidR="006C540C" w:rsidRPr="00E83FE1" w:rsidRDefault="006C540C" w:rsidP="006C540C">
      <w:pPr>
        <w:spacing w:after="120"/>
        <w:jc w:val="both"/>
        <w:rPr>
          <w:rFonts w:cstheme="minorHAnsi"/>
          <w:szCs w:val="24"/>
          <w:lang w:eastAsia="zh-CN"/>
        </w:rPr>
      </w:pPr>
      <w:bookmarkStart w:id="21" w:name="lt_pId182"/>
      <w:r w:rsidRPr="00E83FE1">
        <w:rPr>
          <w:rFonts w:cstheme="minorHAnsi"/>
          <w:szCs w:val="24"/>
          <w:lang w:eastAsia="zh-CN"/>
        </w:rPr>
        <w:lastRenderedPageBreak/>
        <w:t>d</w:t>
      </w:r>
      <w:bookmarkEnd w:id="21"/>
      <w:r w:rsidR="0060126A">
        <w:rPr>
          <w:rFonts w:cstheme="minorHAnsi"/>
          <w:szCs w:val="24"/>
          <w:lang w:eastAsia="zh-CN"/>
        </w:rPr>
        <w:t>)</w:t>
      </w:r>
      <w:r w:rsidRPr="00E83FE1">
        <w:rPr>
          <w:rFonts w:cstheme="minorHAnsi"/>
          <w:szCs w:val="24"/>
          <w:lang w:eastAsia="zh-CN"/>
        </w:rPr>
        <w:tab/>
      </w:r>
      <w:r w:rsidRPr="00E83FE1">
        <w:rPr>
          <w:rFonts w:cstheme="minorHAnsi" w:hint="eastAsia"/>
          <w:szCs w:val="24"/>
          <w:lang w:eastAsia="zh-CN"/>
        </w:rPr>
        <w:t>利益攸关方可如何推动促进和加强电信</w:t>
      </w:r>
      <w:r w:rsidRPr="00E83FE1">
        <w:rPr>
          <w:rFonts w:cstheme="minorHAnsi" w:hint="eastAsia"/>
          <w:szCs w:val="24"/>
          <w:lang w:eastAsia="zh-CN"/>
        </w:rPr>
        <w:t>/ICT</w:t>
      </w:r>
      <w:r w:rsidRPr="00E83FE1">
        <w:rPr>
          <w:rFonts w:cstheme="minorHAnsi" w:hint="eastAsia"/>
          <w:szCs w:val="24"/>
          <w:lang w:eastAsia="zh-CN"/>
        </w:rPr>
        <w:t>使用的人工智能解决方案和技术的开发和使用，以支持可持续发展？</w:t>
      </w:r>
    </w:p>
    <w:p w14:paraId="28F2A223" w14:textId="054B9A79" w:rsidR="006C540C" w:rsidRPr="00E83FE1" w:rsidRDefault="006C540C" w:rsidP="006C540C">
      <w:pPr>
        <w:spacing w:after="120"/>
        <w:jc w:val="both"/>
        <w:rPr>
          <w:rFonts w:cstheme="minorHAnsi"/>
          <w:szCs w:val="24"/>
          <w:lang w:eastAsia="zh-CN"/>
        </w:rPr>
      </w:pPr>
      <w:bookmarkStart w:id="22" w:name="lt_pId184"/>
      <w:r w:rsidRPr="00E83FE1">
        <w:rPr>
          <w:rFonts w:cstheme="minorHAnsi"/>
          <w:szCs w:val="24"/>
          <w:lang w:eastAsia="zh-CN"/>
        </w:rPr>
        <w:t>e</w:t>
      </w:r>
      <w:bookmarkEnd w:id="22"/>
      <w:r w:rsidR="0060126A">
        <w:rPr>
          <w:rFonts w:cstheme="minorHAnsi"/>
          <w:szCs w:val="24"/>
          <w:lang w:eastAsia="zh-CN"/>
        </w:rPr>
        <w:t>)</w:t>
      </w:r>
      <w:r w:rsidRPr="00E83FE1">
        <w:rPr>
          <w:rFonts w:cstheme="minorHAnsi"/>
          <w:szCs w:val="24"/>
          <w:lang w:eastAsia="zh-CN"/>
        </w:rPr>
        <w:tab/>
      </w:r>
      <w:r w:rsidRPr="00E83FE1">
        <w:rPr>
          <w:rFonts w:cstheme="minorHAnsi" w:hint="eastAsia"/>
          <w:szCs w:val="24"/>
          <w:lang w:eastAsia="zh-CN"/>
        </w:rPr>
        <w:t>如何利用促进和加强电信</w:t>
      </w:r>
      <w:r w:rsidRPr="00E83FE1">
        <w:rPr>
          <w:rFonts w:cstheme="minorHAnsi" w:hint="eastAsia"/>
          <w:szCs w:val="24"/>
          <w:lang w:eastAsia="zh-CN"/>
        </w:rPr>
        <w:t>/ICT</w:t>
      </w:r>
      <w:r w:rsidRPr="00E83FE1">
        <w:rPr>
          <w:rFonts w:cstheme="minorHAnsi" w:hint="eastAsia"/>
          <w:szCs w:val="24"/>
          <w:lang w:eastAsia="zh-CN"/>
        </w:rPr>
        <w:t>使用的人工智能解决方案和技术，解决环境可持续性问题？</w:t>
      </w:r>
    </w:p>
    <w:p w14:paraId="7F42EC68" w14:textId="768E4A1D" w:rsidR="006C540C" w:rsidRPr="00E83FE1" w:rsidRDefault="006C540C" w:rsidP="00B06F30">
      <w:pPr>
        <w:pStyle w:val="Heading2"/>
        <w:ind w:left="843" w:hanging="843"/>
        <w:rPr>
          <w:lang w:eastAsia="zh-CN"/>
        </w:rPr>
      </w:pPr>
      <w:r w:rsidRPr="00E83FE1">
        <w:rPr>
          <w:lang w:eastAsia="zh-CN"/>
        </w:rPr>
        <w:t>2.8.2</w:t>
      </w:r>
      <w:r w:rsidRPr="00E83FE1">
        <w:rPr>
          <w:lang w:eastAsia="zh-CN"/>
        </w:rPr>
        <w:tab/>
      </w:r>
      <w:bookmarkStart w:id="23" w:name="lt_pId187"/>
      <w:r w:rsidRPr="00E83FE1">
        <w:rPr>
          <w:rFonts w:hint="eastAsia"/>
          <w:lang w:eastAsia="zh-CN"/>
        </w:rPr>
        <w:t>物联网</w:t>
      </w:r>
      <w:r w:rsidR="008B34F8">
        <w:rPr>
          <w:lang w:eastAsia="zh-CN"/>
        </w:rPr>
        <w:t>（</w:t>
      </w:r>
      <w:r w:rsidRPr="00E83FE1">
        <w:rPr>
          <w:lang w:eastAsia="zh-CN"/>
        </w:rPr>
        <w:t>IoT</w:t>
      </w:r>
      <w:r w:rsidR="008B34F8">
        <w:rPr>
          <w:lang w:eastAsia="zh-CN"/>
        </w:rPr>
        <w:t>）</w:t>
      </w:r>
      <w:bookmarkEnd w:id="23"/>
    </w:p>
    <w:p w14:paraId="45744DDD" w14:textId="77777777" w:rsidR="006C540C" w:rsidRPr="00E83FE1" w:rsidRDefault="006C540C" w:rsidP="00B06F30">
      <w:pPr>
        <w:rPr>
          <w:lang w:eastAsia="zh-CN"/>
        </w:rPr>
      </w:pPr>
      <w:r w:rsidRPr="00E83FE1">
        <w:rPr>
          <w:lang w:eastAsia="zh-CN"/>
        </w:rPr>
        <w:t>2.8.2.1</w:t>
      </w:r>
      <w:r w:rsidRPr="00E83FE1">
        <w:rPr>
          <w:lang w:eastAsia="zh-CN"/>
        </w:rPr>
        <w:tab/>
      </w:r>
      <w:r w:rsidRPr="00E83FE1">
        <w:rPr>
          <w:rFonts w:hint="eastAsia"/>
          <w:lang w:eastAsia="zh-CN"/>
        </w:rPr>
        <w:t>物联网和互联设备正在推动医疗卫生、水、农业、自然资源管理、环境和能源等一系列领域的经济增长和人类福祉的提高。然而，政策制定机构和其他利益攸关方若想充分发挥其潜力，则可能需要应对若干挑战。</w:t>
      </w:r>
    </w:p>
    <w:p w14:paraId="19DBE956" w14:textId="77777777" w:rsidR="006C540C" w:rsidRPr="00E83FE1" w:rsidRDefault="006C540C" w:rsidP="00B06F30">
      <w:pPr>
        <w:rPr>
          <w:lang w:eastAsia="zh-CN"/>
        </w:rPr>
      </w:pPr>
      <w:r w:rsidRPr="00E83FE1">
        <w:rPr>
          <w:lang w:eastAsia="zh-CN"/>
        </w:rPr>
        <w:t>2.8.2.2</w:t>
      </w:r>
      <w:r w:rsidRPr="00E83FE1">
        <w:rPr>
          <w:lang w:eastAsia="zh-CN"/>
        </w:rPr>
        <w:tab/>
      </w:r>
      <w:bookmarkStart w:id="24" w:name="lt_pId192"/>
      <w:r w:rsidRPr="00E83FE1">
        <w:rPr>
          <w:rFonts w:hint="eastAsia"/>
          <w:lang w:eastAsia="zh-CN"/>
        </w:rPr>
        <w:t>可以考虑的物联网相关政策问题的一些示例包括：</w:t>
      </w:r>
      <w:bookmarkEnd w:id="24"/>
    </w:p>
    <w:p w14:paraId="249337C0" w14:textId="44E57E0C" w:rsidR="006C540C" w:rsidRPr="008B34F8" w:rsidRDefault="008B34F8" w:rsidP="008B34F8">
      <w:pPr>
        <w:rPr>
          <w:lang w:eastAsia="zh-CN"/>
        </w:rPr>
      </w:pPr>
      <w:r w:rsidRPr="008B34F8">
        <w:rPr>
          <w:rFonts w:hint="eastAsia"/>
          <w:lang w:eastAsia="zh-CN"/>
        </w:rPr>
        <w:t>a</w:t>
      </w:r>
      <w:r w:rsidR="0060126A">
        <w:rPr>
          <w:lang w:eastAsia="zh-CN"/>
        </w:rPr>
        <w:t>)</w:t>
      </w:r>
      <w:r w:rsidRPr="008B34F8">
        <w:rPr>
          <w:lang w:eastAsia="zh-CN"/>
        </w:rPr>
        <w:tab/>
      </w:r>
      <w:r w:rsidR="006C540C" w:rsidRPr="008B34F8">
        <w:rPr>
          <w:rFonts w:hint="eastAsia"/>
          <w:lang w:eastAsia="zh-CN"/>
        </w:rPr>
        <w:t>物联网的发展和部署可如何促进可持续发展？</w:t>
      </w:r>
    </w:p>
    <w:p w14:paraId="3ECE7A5F" w14:textId="2523C7FC" w:rsidR="006C540C" w:rsidRPr="008B34F8" w:rsidRDefault="008B34F8" w:rsidP="008B34F8">
      <w:pPr>
        <w:rPr>
          <w:lang w:eastAsia="zh-CN"/>
        </w:rPr>
      </w:pPr>
      <w:r w:rsidRPr="008B34F8">
        <w:rPr>
          <w:rFonts w:hint="eastAsia"/>
          <w:lang w:eastAsia="zh-CN"/>
        </w:rPr>
        <w:t>b</w:t>
      </w:r>
      <w:r w:rsidR="0060126A">
        <w:rPr>
          <w:lang w:eastAsia="zh-CN"/>
        </w:rPr>
        <w:t>)</w:t>
      </w:r>
      <w:r w:rsidRPr="008B34F8">
        <w:rPr>
          <w:lang w:eastAsia="zh-CN"/>
        </w:rPr>
        <w:tab/>
      </w:r>
      <w:r w:rsidR="006C540C" w:rsidRPr="008B34F8">
        <w:rPr>
          <w:rFonts w:hint="eastAsia"/>
          <w:lang w:eastAsia="zh-CN"/>
        </w:rPr>
        <w:t>政策制定机构和其他利益攸关方在发展最佳支持此类应用的跨部门、公共和私人性质的生态系统方面面临哪些关键挑战和机遇？</w:t>
      </w:r>
    </w:p>
    <w:p w14:paraId="12395C24" w14:textId="08F1F09E" w:rsidR="006C540C" w:rsidRPr="008B34F8" w:rsidRDefault="008B34F8" w:rsidP="008B34F8">
      <w:pPr>
        <w:rPr>
          <w:lang w:eastAsia="zh-CN"/>
        </w:rPr>
      </w:pPr>
      <w:r w:rsidRPr="008B34F8">
        <w:rPr>
          <w:rFonts w:hint="eastAsia"/>
          <w:lang w:eastAsia="zh-CN"/>
        </w:rPr>
        <w:t>c</w:t>
      </w:r>
      <w:r w:rsidR="0060126A">
        <w:rPr>
          <w:lang w:eastAsia="zh-CN"/>
        </w:rPr>
        <w:t>)</w:t>
      </w:r>
      <w:r w:rsidRPr="008B34F8">
        <w:rPr>
          <w:lang w:eastAsia="zh-CN"/>
        </w:rPr>
        <w:tab/>
      </w:r>
      <w:r w:rsidR="006C540C" w:rsidRPr="008B34F8">
        <w:rPr>
          <w:rFonts w:hint="eastAsia"/>
          <w:lang w:eastAsia="zh-CN"/>
        </w:rPr>
        <w:t>各利益相关方可采取哪些措施来保护用户和基础设施，并促进不同国家和民众获得价格可承受、无障碍和具有包容性的物联网？</w:t>
      </w:r>
    </w:p>
    <w:p w14:paraId="6D42815B" w14:textId="13FB39D5" w:rsidR="006C540C" w:rsidRPr="00D10B98" w:rsidRDefault="008B34F8" w:rsidP="00D10B98">
      <w:pPr>
        <w:rPr>
          <w:lang w:eastAsia="zh-CN"/>
        </w:rPr>
      </w:pPr>
      <w:r w:rsidRPr="008B34F8">
        <w:rPr>
          <w:rFonts w:hint="eastAsia"/>
          <w:lang w:eastAsia="zh-CN"/>
        </w:rPr>
        <w:t>d</w:t>
      </w:r>
      <w:r w:rsidR="0060126A">
        <w:rPr>
          <w:lang w:eastAsia="zh-CN"/>
        </w:rPr>
        <w:t>)</w:t>
      </w:r>
      <w:r w:rsidRPr="008B34F8">
        <w:rPr>
          <w:lang w:eastAsia="zh-CN"/>
        </w:rPr>
        <w:tab/>
      </w:r>
      <w:r w:rsidR="006C540C" w:rsidRPr="008B34F8">
        <w:rPr>
          <w:rFonts w:hint="eastAsia"/>
          <w:lang w:eastAsia="zh-CN"/>
        </w:rPr>
        <w:t>国际电联内部应发挥什么样的作用，开展怎样的优先工作，为成员国发展和实施物联网创造机会？</w:t>
      </w:r>
    </w:p>
    <w:p w14:paraId="2B69844F" w14:textId="2EE7F1B9" w:rsidR="006C540C" w:rsidRPr="00E83FE1" w:rsidRDefault="006C540C" w:rsidP="00B06F30">
      <w:pPr>
        <w:pStyle w:val="Heading3"/>
        <w:rPr>
          <w:bCs/>
          <w:lang w:eastAsia="zh-CN"/>
        </w:rPr>
      </w:pPr>
      <w:r w:rsidRPr="00E83FE1">
        <w:rPr>
          <w:lang w:eastAsia="zh-CN"/>
        </w:rPr>
        <w:t>2.8.3</w:t>
      </w:r>
      <w:r w:rsidRPr="00E83FE1">
        <w:rPr>
          <w:lang w:eastAsia="zh-CN"/>
        </w:rPr>
        <w:tab/>
      </w:r>
      <w:bookmarkStart w:id="25" w:name="lt_pId203"/>
      <w:r w:rsidRPr="00E83FE1">
        <w:rPr>
          <w:lang w:eastAsia="zh-CN"/>
        </w:rPr>
        <w:t>5G</w:t>
      </w:r>
      <w:bookmarkEnd w:id="25"/>
    </w:p>
    <w:p w14:paraId="0A05951B" w14:textId="13310A65" w:rsidR="006C540C" w:rsidRPr="00E83FE1" w:rsidRDefault="006C540C" w:rsidP="00B06F30">
      <w:pPr>
        <w:rPr>
          <w:lang w:eastAsia="zh-CN"/>
        </w:rPr>
      </w:pPr>
      <w:r w:rsidRPr="00E83FE1">
        <w:rPr>
          <w:lang w:eastAsia="zh-CN"/>
        </w:rPr>
        <w:t>2.8.3.1</w:t>
      </w:r>
      <w:r w:rsidRPr="00E83FE1">
        <w:rPr>
          <w:lang w:eastAsia="zh-CN"/>
        </w:rPr>
        <w:tab/>
      </w:r>
      <w:bookmarkStart w:id="26" w:name="lt_pId206"/>
      <w:r w:rsidRPr="00E83FE1">
        <w:rPr>
          <w:lang w:eastAsia="zh-CN"/>
        </w:rPr>
        <w:t>5G</w:t>
      </w:r>
      <w:r w:rsidRPr="00E83FE1">
        <w:rPr>
          <w:rFonts w:hint="eastAsia"/>
          <w:lang w:eastAsia="zh-CN"/>
        </w:rPr>
        <w:t>将从智能手机到无线传感器和工业机器人到自动驾驶汽车的一切连接一起，因此有潜力成为实现未来数字经济的关键技术之一。</w:t>
      </w:r>
      <w:bookmarkEnd w:id="26"/>
      <w:r w:rsidRPr="00E83FE1">
        <w:rPr>
          <w:rFonts w:hint="eastAsia"/>
          <w:lang w:eastAsia="zh-CN"/>
        </w:rPr>
        <w:t>5G</w:t>
      </w:r>
      <w:r w:rsidRPr="00E83FE1">
        <w:rPr>
          <w:rFonts w:hint="eastAsia"/>
          <w:lang w:eastAsia="zh-CN"/>
        </w:rPr>
        <w:t>可在将城市和农村社区转变为智慧城市</w:t>
      </w:r>
      <w:r w:rsidRPr="00E83FE1">
        <w:rPr>
          <w:rFonts w:hint="eastAsia"/>
          <w:lang w:eastAsia="zh-CN"/>
        </w:rPr>
        <w:t>/</w:t>
      </w:r>
      <w:r w:rsidRPr="00E83FE1">
        <w:rPr>
          <w:rFonts w:hint="eastAsia"/>
          <w:lang w:eastAsia="zh-CN"/>
        </w:rPr>
        <w:t>社区方面发挥关键性作用</w:t>
      </w:r>
      <w:r w:rsidRPr="00E83FE1">
        <w:rPr>
          <w:lang w:eastAsia="zh-CN"/>
        </w:rPr>
        <w:t>—</w:t>
      </w:r>
      <w:r w:rsidRPr="00E83FE1">
        <w:rPr>
          <w:rFonts w:hint="eastAsia"/>
          <w:lang w:eastAsia="zh-CN"/>
        </w:rPr>
        <w:t>使公民和社区得到先进数字经济带来的实惠并参与其中。挖掘</w:t>
      </w:r>
      <w:r w:rsidRPr="00E83FE1">
        <w:rPr>
          <w:rFonts w:hint="eastAsia"/>
          <w:lang w:eastAsia="zh-CN"/>
        </w:rPr>
        <w:t>5G</w:t>
      </w:r>
      <w:r w:rsidRPr="00E83FE1">
        <w:rPr>
          <w:rFonts w:hint="eastAsia"/>
          <w:lang w:eastAsia="zh-CN"/>
        </w:rPr>
        <w:t>能力的潜力要求我们研究解决与其部署相关的若干因素，其中特别包括成本和基础设施。</w:t>
      </w:r>
    </w:p>
    <w:p w14:paraId="1335EE73" w14:textId="61B0B2F4" w:rsidR="006C540C" w:rsidRPr="00E83FE1" w:rsidRDefault="006C540C" w:rsidP="00B06F30">
      <w:pPr>
        <w:rPr>
          <w:lang w:eastAsia="zh-CN"/>
        </w:rPr>
      </w:pPr>
      <w:r w:rsidRPr="00E83FE1">
        <w:rPr>
          <w:rFonts w:hint="eastAsia"/>
          <w:lang w:eastAsia="zh-CN"/>
        </w:rPr>
        <w:t>2.8.3.2</w:t>
      </w:r>
      <w:r w:rsidR="00B06F30">
        <w:rPr>
          <w:lang w:eastAsia="zh-CN"/>
        </w:rPr>
        <w:tab/>
      </w:r>
      <w:r w:rsidRPr="00E83FE1">
        <w:rPr>
          <w:rFonts w:hint="eastAsia"/>
          <w:lang w:eastAsia="zh-CN"/>
        </w:rPr>
        <w:t>在此方面，一些基本问题包括：</w:t>
      </w:r>
    </w:p>
    <w:p w14:paraId="170969C0" w14:textId="4A682784" w:rsidR="006C540C" w:rsidRPr="00E83FE1" w:rsidRDefault="006C540C" w:rsidP="00B06F30">
      <w:pPr>
        <w:rPr>
          <w:lang w:eastAsia="zh-CN"/>
        </w:rPr>
      </w:pPr>
      <w:bookmarkStart w:id="27" w:name="lt_pId210"/>
      <w:r w:rsidRPr="00E83FE1">
        <w:rPr>
          <w:lang w:eastAsia="zh-CN"/>
        </w:rPr>
        <w:t>a</w:t>
      </w:r>
      <w:bookmarkEnd w:id="27"/>
      <w:r w:rsidR="0060126A">
        <w:rPr>
          <w:lang w:eastAsia="zh-CN"/>
        </w:rPr>
        <w:t>)</w:t>
      </w:r>
      <w:r w:rsidRPr="00E83FE1">
        <w:rPr>
          <w:lang w:eastAsia="zh-CN"/>
        </w:rPr>
        <w:tab/>
      </w:r>
      <w:r w:rsidRPr="00E83FE1">
        <w:rPr>
          <w:rFonts w:hint="eastAsia"/>
          <w:lang w:eastAsia="zh-CN"/>
        </w:rPr>
        <w:t>5G</w:t>
      </w:r>
      <w:r w:rsidRPr="00E83FE1">
        <w:rPr>
          <w:rFonts w:hint="eastAsia"/>
          <w:lang w:eastAsia="zh-CN"/>
        </w:rPr>
        <w:t>可如何促进可持续发展？</w:t>
      </w:r>
      <w:r w:rsidRPr="00E83FE1">
        <w:rPr>
          <w:rFonts w:hint="eastAsia"/>
          <w:lang w:eastAsia="zh-CN"/>
        </w:rPr>
        <w:t>5G</w:t>
      </w:r>
      <w:r w:rsidRPr="00E83FE1">
        <w:rPr>
          <w:rFonts w:hint="eastAsia"/>
          <w:lang w:eastAsia="zh-CN"/>
        </w:rPr>
        <w:t>技术有哪些可以推动采用的关键用途</w:t>
      </w:r>
      <w:r w:rsidRPr="00E83FE1">
        <w:rPr>
          <w:rFonts w:hint="eastAsia"/>
          <w:lang w:eastAsia="zh-CN"/>
        </w:rPr>
        <w:t>/</w:t>
      </w:r>
      <w:r w:rsidRPr="00E83FE1">
        <w:rPr>
          <w:rFonts w:hint="eastAsia"/>
          <w:lang w:eastAsia="zh-CN"/>
        </w:rPr>
        <w:t>应用？部署此类技术的主要挑战是什么？</w:t>
      </w:r>
    </w:p>
    <w:p w14:paraId="5F2AB886" w14:textId="35F38B23" w:rsidR="006C540C" w:rsidRPr="00E83FE1" w:rsidRDefault="006C540C" w:rsidP="00B06F30">
      <w:pPr>
        <w:rPr>
          <w:lang w:eastAsia="zh-CN"/>
        </w:rPr>
      </w:pPr>
      <w:bookmarkStart w:id="28" w:name="lt_pId214"/>
      <w:r w:rsidRPr="00E83FE1">
        <w:rPr>
          <w:lang w:eastAsia="zh-CN"/>
        </w:rPr>
        <w:t>b</w:t>
      </w:r>
      <w:bookmarkEnd w:id="28"/>
      <w:r w:rsidR="0060126A">
        <w:rPr>
          <w:lang w:eastAsia="zh-CN"/>
        </w:rPr>
        <w:t>)</w:t>
      </w:r>
      <w:r w:rsidRPr="00E83FE1">
        <w:rPr>
          <w:lang w:eastAsia="zh-CN"/>
        </w:rPr>
        <w:tab/>
      </w:r>
      <w:r w:rsidRPr="00E83FE1">
        <w:rPr>
          <w:rFonts w:hint="eastAsia"/>
          <w:lang w:eastAsia="zh-CN"/>
        </w:rPr>
        <w:t>政策制定机构和其他利益攸关方可通过哪些工作来制定支持有效解决方案的政策和战略（包括现有部署和新的</w:t>
      </w:r>
      <w:r w:rsidRPr="00E83FE1">
        <w:rPr>
          <w:rFonts w:hint="eastAsia"/>
          <w:lang w:eastAsia="zh-CN"/>
        </w:rPr>
        <w:t>5G</w:t>
      </w:r>
      <w:r w:rsidRPr="00E83FE1">
        <w:rPr>
          <w:rFonts w:hint="eastAsia"/>
          <w:lang w:eastAsia="zh-CN"/>
        </w:rPr>
        <w:t>部署），以向所有人提供实惠和机会？</w:t>
      </w:r>
    </w:p>
    <w:p w14:paraId="04F5DB5A" w14:textId="7D69E7C8" w:rsidR="006C540C" w:rsidRPr="00E83FE1" w:rsidRDefault="006C540C" w:rsidP="00B06F30">
      <w:pPr>
        <w:rPr>
          <w:lang w:eastAsia="zh-CN"/>
        </w:rPr>
      </w:pPr>
      <w:bookmarkStart w:id="29" w:name="lt_pId216"/>
      <w:r w:rsidRPr="00E83FE1">
        <w:rPr>
          <w:lang w:eastAsia="zh-CN"/>
        </w:rPr>
        <w:t>c</w:t>
      </w:r>
      <w:bookmarkEnd w:id="29"/>
      <w:r w:rsidR="0060126A">
        <w:rPr>
          <w:lang w:eastAsia="zh-CN"/>
        </w:rPr>
        <w:t>)</w:t>
      </w:r>
      <w:r w:rsidRPr="00E83FE1">
        <w:rPr>
          <w:lang w:eastAsia="zh-CN"/>
        </w:rPr>
        <w:tab/>
      </w:r>
      <w:r w:rsidRPr="00E83FE1">
        <w:rPr>
          <w:rFonts w:hint="eastAsia"/>
          <w:lang w:eastAsia="zh-CN"/>
        </w:rPr>
        <w:t>各利益攸关方可采取哪些步骤来培育</w:t>
      </w:r>
      <w:r w:rsidRPr="00E83FE1">
        <w:rPr>
          <w:rFonts w:hint="eastAsia"/>
          <w:lang w:eastAsia="zh-CN"/>
        </w:rPr>
        <w:t>5G</w:t>
      </w:r>
      <w:r w:rsidRPr="00E83FE1">
        <w:rPr>
          <w:rFonts w:hint="eastAsia"/>
          <w:lang w:eastAsia="zh-CN"/>
        </w:rPr>
        <w:t>创新生态系统和新的商业模式，以最大限度地为所有人带来实惠，同时最大限度地降低相关成本，包括财务成本和其他成本？</w:t>
      </w:r>
    </w:p>
    <w:p w14:paraId="66ECCA09" w14:textId="77777777" w:rsidR="006C540C" w:rsidRPr="00E83FE1" w:rsidRDefault="006C540C" w:rsidP="00B06F30">
      <w:pPr>
        <w:pStyle w:val="Heading3"/>
        <w:rPr>
          <w:lang w:eastAsia="zh-CN"/>
        </w:rPr>
      </w:pPr>
      <w:r w:rsidRPr="00E83FE1">
        <w:rPr>
          <w:lang w:eastAsia="zh-CN"/>
        </w:rPr>
        <w:t>2.8.4</w:t>
      </w:r>
      <w:r w:rsidRPr="00E83FE1">
        <w:rPr>
          <w:lang w:eastAsia="zh-CN"/>
        </w:rPr>
        <w:tab/>
      </w:r>
      <w:bookmarkStart w:id="30" w:name="lt_pId219"/>
      <w:r w:rsidRPr="00E83FE1">
        <w:rPr>
          <w:rFonts w:hint="eastAsia"/>
          <w:lang w:eastAsia="zh-CN"/>
        </w:rPr>
        <w:t>大数据</w:t>
      </w:r>
      <w:bookmarkEnd w:id="30"/>
    </w:p>
    <w:p w14:paraId="250F99E8" w14:textId="77777777" w:rsidR="006C540C" w:rsidRPr="00E83FE1" w:rsidRDefault="006C540C" w:rsidP="00B06F30">
      <w:pPr>
        <w:rPr>
          <w:lang w:eastAsia="zh-CN"/>
        </w:rPr>
      </w:pPr>
      <w:r w:rsidRPr="00E83FE1">
        <w:rPr>
          <w:lang w:eastAsia="zh-CN"/>
        </w:rPr>
        <w:t>2.8.4.1</w:t>
      </w:r>
      <w:r w:rsidRPr="00E83FE1">
        <w:rPr>
          <w:lang w:eastAsia="zh-CN"/>
        </w:rPr>
        <w:tab/>
      </w:r>
      <w:r w:rsidRPr="00E83FE1">
        <w:rPr>
          <w:rFonts w:hint="eastAsia"/>
          <w:lang w:val="en-US" w:eastAsia="zh-CN"/>
        </w:rPr>
        <w:t>专家们认识到大数据带来的机遇和挑战是巨大的。</w:t>
      </w:r>
    </w:p>
    <w:p w14:paraId="62901C91" w14:textId="2423C9A7" w:rsidR="006C540C" w:rsidRPr="00E83FE1" w:rsidRDefault="006C540C" w:rsidP="00B06F30">
      <w:pPr>
        <w:rPr>
          <w:lang w:eastAsia="zh-CN"/>
        </w:rPr>
      </w:pPr>
      <w:bookmarkStart w:id="31" w:name="lt_pId227"/>
      <w:r w:rsidRPr="00E83FE1">
        <w:rPr>
          <w:rFonts w:hint="eastAsia"/>
          <w:lang w:eastAsia="zh-CN"/>
        </w:rPr>
        <w:t>2.8.4.2</w:t>
      </w:r>
      <w:r w:rsidR="00B06F30">
        <w:rPr>
          <w:lang w:eastAsia="zh-CN"/>
        </w:rPr>
        <w:tab/>
      </w:r>
      <w:r w:rsidRPr="00E83FE1">
        <w:rPr>
          <w:rFonts w:hint="eastAsia"/>
          <w:lang w:eastAsia="zh-CN"/>
        </w:rPr>
        <w:t>大数据有潜力为世界各地的经济和消费者创造巨大价值，提高全球私营和公共部门的生产力和竞争力。然而，政策制定机构和其他利益攸关方欲充分发挥其潜力，则可能需要应对若干挑战</w:t>
      </w:r>
      <w:bookmarkEnd w:id="31"/>
      <w:r w:rsidRPr="008B34F8">
        <w:rPr>
          <w:rFonts w:hint="eastAsia"/>
          <w:lang w:eastAsia="zh-CN"/>
        </w:rPr>
        <w:t>。</w:t>
      </w:r>
    </w:p>
    <w:p w14:paraId="4DA4C4DC" w14:textId="77777777" w:rsidR="006C540C" w:rsidRPr="00E83FE1" w:rsidRDefault="006C540C" w:rsidP="00B06F30">
      <w:pPr>
        <w:rPr>
          <w:lang w:eastAsia="zh-CN"/>
        </w:rPr>
      </w:pPr>
      <w:r w:rsidRPr="00E83FE1">
        <w:rPr>
          <w:lang w:eastAsia="zh-CN"/>
        </w:rPr>
        <w:t>2.8.4.3</w:t>
      </w:r>
      <w:r w:rsidRPr="00E83FE1">
        <w:rPr>
          <w:lang w:eastAsia="zh-CN"/>
        </w:rPr>
        <w:tab/>
      </w:r>
      <w:r w:rsidRPr="00E83FE1">
        <w:rPr>
          <w:rFonts w:hint="eastAsia"/>
          <w:lang w:eastAsia="zh-CN"/>
        </w:rPr>
        <w:t>在此方面，在调动大数据促进可持续发展方面需要考虑的一些关键问题包括：</w:t>
      </w:r>
    </w:p>
    <w:p w14:paraId="45211220" w14:textId="5C7ED2E7" w:rsidR="006C540C" w:rsidRPr="00E83FE1" w:rsidRDefault="006C540C" w:rsidP="00B06F30">
      <w:pPr>
        <w:rPr>
          <w:lang w:eastAsia="zh-CN"/>
        </w:rPr>
      </w:pPr>
      <w:bookmarkStart w:id="32" w:name="lt_pId230"/>
      <w:r w:rsidRPr="00E83FE1">
        <w:rPr>
          <w:lang w:eastAsia="zh-CN"/>
        </w:rPr>
        <w:t>a</w:t>
      </w:r>
      <w:bookmarkEnd w:id="32"/>
      <w:r w:rsidR="0060126A">
        <w:rPr>
          <w:lang w:eastAsia="zh-CN"/>
        </w:rPr>
        <w:t>)</w:t>
      </w:r>
      <w:r w:rsidRPr="00E83FE1">
        <w:rPr>
          <w:lang w:eastAsia="zh-CN"/>
        </w:rPr>
        <w:tab/>
      </w:r>
      <w:r w:rsidRPr="00E83FE1">
        <w:rPr>
          <w:rFonts w:hint="eastAsia"/>
          <w:lang w:eastAsia="zh-CN"/>
        </w:rPr>
        <w:t>大数据可如何促进可持续发展？在此方面，利益攸关方可应用哪些工具、技术和战术来充分挖掘和利用大数据的潜力？</w:t>
      </w:r>
    </w:p>
    <w:p w14:paraId="20C1262D" w14:textId="7A9CE85F" w:rsidR="006C540C" w:rsidRPr="00E83FE1" w:rsidRDefault="006C540C" w:rsidP="00B06F30">
      <w:pPr>
        <w:rPr>
          <w:lang w:eastAsia="zh-CN"/>
        </w:rPr>
      </w:pPr>
      <w:bookmarkStart w:id="33" w:name="lt_pId233"/>
      <w:r w:rsidRPr="00E83FE1">
        <w:rPr>
          <w:lang w:eastAsia="zh-CN"/>
        </w:rPr>
        <w:lastRenderedPageBreak/>
        <w:t>b</w:t>
      </w:r>
      <w:bookmarkEnd w:id="33"/>
      <w:r w:rsidR="0060126A">
        <w:rPr>
          <w:lang w:eastAsia="zh-CN"/>
        </w:rPr>
        <w:t>)</w:t>
      </w:r>
      <w:r w:rsidRPr="00E83FE1">
        <w:rPr>
          <w:lang w:eastAsia="zh-CN"/>
        </w:rPr>
        <w:tab/>
      </w:r>
      <w:r w:rsidRPr="00E83FE1">
        <w:rPr>
          <w:rFonts w:hint="eastAsia"/>
          <w:lang w:eastAsia="zh-CN"/>
        </w:rPr>
        <w:t>政策制定机构和其他利益攸关方可考虑哪些关键性步骤来确保大数据的使用和应用惠及所有人并为所有人提供保障？</w:t>
      </w:r>
    </w:p>
    <w:p w14:paraId="2CE249F1" w14:textId="32751D68" w:rsidR="006C540C" w:rsidRPr="00E83FE1" w:rsidRDefault="006C540C" w:rsidP="00B06F30">
      <w:pPr>
        <w:rPr>
          <w:lang w:eastAsia="zh-CN"/>
        </w:rPr>
      </w:pPr>
      <w:bookmarkStart w:id="34" w:name="lt_pId235"/>
      <w:r w:rsidRPr="00E83FE1">
        <w:rPr>
          <w:lang w:eastAsia="zh-CN"/>
        </w:rPr>
        <w:t>c</w:t>
      </w:r>
      <w:bookmarkEnd w:id="34"/>
      <w:r w:rsidR="0060126A">
        <w:rPr>
          <w:lang w:eastAsia="zh-CN"/>
        </w:rPr>
        <w:t>)</w:t>
      </w:r>
      <w:r w:rsidRPr="00E83FE1">
        <w:rPr>
          <w:lang w:eastAsia="zh-CN"/>
        </w:rPr>
        <w:tab/>
      </w:r>
      <w:r w:rsidRPr="00E83FE1">
        <w:rPr>
          <w:rFonts w:hint="eastAsia"/>
          <w:lang w:eastAsia="zh-CN"/>
        </w:rPr>
        <w:t>如何应对与大数据相关的挑战？利益攸关方如何以负责任的方式实现大数据的益处？可通过哪些工作来确保大数据应用亦能对那些掉队最远的人群的需求做出响应？</w:t>
      </w:r>
    </w:p>
    <w:p w14:paraId="003B61DF" w14:textId="607E6967" w:rsidR="006C540C" w:rsidRPr="00E83FE1" w:rsidRDefault="006C540C" w:rsidP="00B06F30">
      <w:pPr>
        <w:rPr>
          <w:lang w:eastAsia="zh-CN"/>
        </w:rPr>
      </w:pPr>
      <w:bookmarkStart w:id="35" w:name="lt_pId239"/>
      <w:r w:rsidRPr="00E83FE1">
        <w:rPr>
          <w:lang w:eastAsia="zh-CN"/>
        </w:rPr>
        <w:t>d</w:t>
      </w:r>
      <w:bookmarkEnd w:id="35"/>
      <w:r w:rsidR="0060126A">
        <w:rPr>
          <w:lang w:eastAsia="zh-CN"/>
        </w:rPr>
        <w:t>)</w:t>
      </w:r>
      <w:r w:rsidRPr="00E83FE1">
        <w:rPr>
          <w:lang w:eastAsia="zh-CN"/>
        </w:rPr>
        <w:tab/>
      </w:r>
      <w:r w:rsidRPr="00E83FE1">
        <w:rPr>
          <w:rFonts w:hint="eastAsia"/>
          <w:lang w:eastAsia="zh-CN"/>
        </w:rPr>
        <w:t>利益攸关方可如何通过协作确立利用大数据的潜在优势促进可持续发展的方法？</w:t>
      </w:r>
    </w:p>
    <w:p w14:paraId="012647C9" w14:textId="77777777" w:rsidR="006C540C" w:rsidRPr="00E83FE1" w:rsidRDefault="006C540C" w:rsidP="00B06F30">
      <w:pPr>
        <w:pStyle w:val="Heading3"/>
        <w:rPr>
          <w:lang w:eastAsia="zh-CN"/>
        </w:rPr>
      </w:pPr>
      <w:r w:rsidRPr="00E83FE1">
        <w:rPr>
          <w:lang w:eastAsia="zh-CN"/>
        </w:rPr>
        <w:t>2.8.5</w:t>
      </w:r>
      <w:r w:rsidRPr="00E83FE1">
        <w:rPr>
          <w:lang w:eastAsia="zh-CN"/>
        </w:rPr>
        <w:tab/>
      </w:r>
      <w:bookmarkStart w:id="36" w:name="lt_pId242"/>
      <w:r w:rsidRPr="00E83FE1">
        <w:rPr>
          <w:rFonts w:hint="eastAsia"/>
          <w:lang w:eastAsia="zh-CN"/>
        </w:rPr>
        <w:t>过顶业务（</w:t>
      </w:r>
      <w:r w:rsidRPr="00E83FE1">
        <w:rPr>
          <w:lang w:eastAsia="zh-CN"/>
        </w:rPr>
        <w:t>OTT</w:t>
      </w:r>
      <w:r w:rsidRPr="00E83FE1">
        <w:rPr>
          <w:rFonts w:hint="eastAsia"/>
          <w:lang w:eastAsia="zh-CN"/>
        </w:rPr>
        <w:t>）</w:t>
      </w:r>
      <w:bookmarkEnd w:id="36"/>
    </w:p>
    <w:p w14:paraId="349C9E19" w14:textId="77777777" w:rsidR="006C540C" w:rsidRPr="00E83FE1" w:rsidRDefault="006C540C" w:rsidP="00B06F30">
      <w:pPr>
        <w:rPr>
          <w:lang w:eastAsia="zh-CN"/>
        </w:rPr>
      </w:pPr>
      <w:r w:rsidRPr="00E83FE1">
        <w:rPr>
          <w:lang w:eastAsia="zh-CN"/>
        </w:rPr>
        <w:t>2.8.5.1</w:t>
      </w:r>
      <w:r w:rsidRPr="00E83FE1">
        <w:rPr>
          <w:lang w:eastAsia="zh-CN"/>
        </w:rPr>
        <w:tab/>
      </w:r>
      <w:r w:rsidRPr="00E83FE1">
        <w:rPr>
          <w:rFonts w:hint="eastAsia"/>
          <w:lang w:eastAsia="zh-CN"/>
        </w:rPr>
        <w:t>OTT</w:t>
      </w:r>
      <w:r w:rsidRPr="00E83FE1">
        <w:rPr>
          <w:rFonts w:hint="eastAsia"/>
          <w:lang w:eastAsia="zh-CN"/>
        </w:rPr>
        <w:t>的出现推动了全球经济的增长，使人们实现了连接，并促进了创新。</w:t>
      </w:r>
      <w:r w:rsidRPr="00E83FE1">
        <w:rPr>
          <w:rFonts w:hint="eastAsia"/>
          <w:lang w:eastAsia="zh-CN"/>
        </w:rPr>
        <w:t>OTT</w:t>
      </w:r>
      <w:r w:rsidRPr="00E83FE1">
        <w:rPr>
          <w:rFonts w:hint="eastAsia"/>
          <w:lang w:eastAsia="zh-CN"/>
        </w:rPr>
        <w:t>正在重塑和拓展整个通信生态系统，同时也为全球消费者和全球经济带来了社会和经济效益。</w:t>
      </w:r>
    </w:p>
    <w:p w14:paraId="7769F025" w14:textId="049B7A6D" w:rsidR="006C540C" w:rsidRPr="00E83FE1" w:rsidRDefault="006C540C" w:rsidP="00B06F30">
      <w:pPr>
        <w:rPr>
          <w:lang w:eastAsia="zh-CN"/>
        </w:rPr>
      </w:pPr>
      <w:r w:rsidRPr="00E83FE1">
        <w:rPr>
          <w:lang w:eastAsia="zh-CN"/>
        </w:rPr>
        <w:t>2.8.5.2</w:t>
      </w:r>
      <w:r w:rsidRPr="00E83FE1">
        <w:rPr>
          <w:lang w:eastAsia="zh-CN"/>
        </w:rPr>
        <w:tab/>
      </w:r>
      <w:r w:rsidRPr="00E83FE1">
        <w:rPr>
          <w:rFonts w:hint="eastAsia"/>
          <w:lang w:eastAsia="zh-CN"/>
        </w:rPr>
        <w:t>与此同时，对电信行业传统模式和电信运营商的经济影响正在得到越来越多的分析，包括更好地理解政策如何能够调动</w:t>
      </w:r>
      <w:r w:rsidRPr="00E83FE1">
        <w:rPr>
          <w:rFonts w:hint="eastAsia"/>
          <w:lang w:eastAsia="zh-CN"/>
        </w:rPr>
        <w:t>OTT</w:t>
      </w:r>
      <w:r w:rsidRPr="00E83FE1">
        <w:rPr>
          <w:rFonts w:hint="eastAsia"/>
          <w:lang w:eastAsia="zh-CN"/>
        </w:rPr>
        <w:t>促进可持续发展。</w:t>
      </w:r>
    </w:p>
    <w:p w14:paraId="362EB068" w14:textId="77777777" w:rsidR="006C540C" w:rsidRPr="00E83FE1" w:rsidRDefault="006C540C" w:rsidP="00B06F30">
      <w:pPr>
        <w:rPr>
          <w:lang w:eastAsia="zh-CN"/>
        </w:rPr>
      </w:pPr>
      <w:r w:rsidRPr="00E83FE1">
        <w:rPr>
          <w:lang w:eastAsia="zh-CN"/>
        </w:rPr>
        <w:t>2.8.5.3</w:t>
      </w:r>
      <w:r w:rsidRPr="00E83FE1">
        <w:rPr>
          <w:lang w:eastAsia="zh-CN"/>
        </w:rPr>
        <w:tab/>
      </w:r>
      <w:r w:rsidRPr="00E83FE1">
        <w:rPr>
          <w:rFonts w:hint="eastAsia"/>
          <w:lang w:eastAsia="zh-CN"/>
        </w:rPr>
        <w:t>在此方面，可以考虑的与</w:t>
      </w:r>
      <w:r w:rsidRPr="00E83FE1">
        <w:rPr>
          <w:rFonts w:hint="eastAsia"/>
          <w:lang w:eastAsia="zh-CN"/>
        </w:rPr>
        <w:t>OTT</w:t>
      </w:r>
      <w:r w:rsidRPr="00E83FE1">
        <w:rPr>
          <w:rFonts w:hint="eastAsia"/>
          <w:lang w:eastAsia="zh-CN"/>
        </w:rPr>
        <w:t>相关的一些政策问题示例包括：</w:t>
      </w:r>
    </w:p>
    <w:p w14:paraId="38324E16" w14:textId="17E9C9C5" w:rsidR="006C540C" w:rsidRPr="00E83FE1" w:rsidRDefault="006C540C" w:rsidP="00B06F30">
      <w:pPr>
        <w:rPr>
          <w:lang w:eastAsia="zh-CN"/>
        </w:rPr>
      </w:pPr>
      <w:bookmarkStart w:id="37" w:name="lt_pId256"/>
      <w:r w:rsidRPr="00E83FE1">
        <w:rPr>
          <w:lang w:eastAsia="zh-CN"/>
        </w:rPr>
        <w:t>a</w:t>
      </w:r>
      <w:bookmarkEnd w:id="37"/>
      <w:r w:rsidR="0060126A">
        <w:rPr>
          <w:lang w:eastAsia="zh-CN"/>
        </w:rPr>
        <w:t>)</w:t>
      </w:r>
      <w:r w:rsidRPr="00E83FE1">
        <w:rPr>
          <w:lang w:eastAsia="zh-CN"/>
        </w:rPr>
        <w:tab/>
      </w:r>
      <w:r w:rsidRPr="00E83FE1">
        <w:rPr>
          <w:rFonts w:hint="eastAsia"/>
          <w:lang w:eastAsia="zh-CN"/>
        </w:rPr>
        <w:t>与可持续发展方面的</w:t>
      </w:r>
      <w:r w:rsidRPr="00E83FE1">
        <w:rPr>
          <w:rFonts w:hint="eastAsia"/>
          <w:lang w:eastAsia="zh-CN"/>
        </w:rPr>
        <w:t>OTT</w:t>
      </w:r>
      <w:r w:rsidRPr="00E83FE1">
        <w:rPr>
          <w:rFonts w:hint="eastAsia"/>
          <w:lang w:eastAsia="zh-CN"/>
        </w:rPr>
        <w:t>相关的一些关键政策机遇和挑战是什么？</w:t>
      </w:r>
    </w:p>
    <w:p w14:paraId="7CEA86B1" w14:textId="13E90804" w:rsidR="006C540C" w:rsidRPr="00E83FE1" w:rsidRDefault="006C540C" w:rsidP="00B06F30">
      <w:pPr>
        <w:rPr>
          <w:lang w:eastAsia="zh-CN"/>
        </w:rPr>
      </w:pPr>
      <w:bookmarkStart w:id="38" w:name="lt_pId258"/>
      <w:r w:rsidRPr="00E83FE1">
        <w:rPr>
          <w:lang w:eastAsia="zh-CN"/>
        </w:rPr>
        <w:t>b</w:t>
      </w:r>
      <w:bookmarkEnd w:id="38"/>
      <w:r w:rsidR="0060126A">
        <w:rPr>
          <w:lang w:eastAsia="zh-CN"/>
        </w:rPr>
        <w:t>)</w:t>
      </w:r>
      <w:r w:rsidRPr="00E83FE1">
        <w:rPr>
          <w:lang w:eastAsia="zh-CN"/>
        </w:rPr>
        <w:tab/>
      </w:r>
      <w:r w:rsidRPr="00E83FE1">
        <w:rPr>
          <w:rFonts w:hint="eastAsia"/>
          <w:lang w:eastAsia="zh-CN"/>
        </w:rPr>
        <w:t>政策制定机构、</w:t>
      </w:r>
      <w:r w:rsidRPr="00E83FE1">
        <w:rPr>
          <w:rFonts w:hint="eastAsia"/>
          <w:lang w:eastAsia="zh-CN"/>
        </w:rPr>
        <w:t>OTT</w:t>
      </w:r>
      <w:r w:rsidRPr="00E83FE1">
        <w:rPr>
          <w:rFonts w:hint="eastAsia"/>
          <w:lang w:eastAsia="zh-CN"/>
        </w:rPr>
        <w:t>参与方和其他利益攸关方可以考虑哪些关键性保障措施来确保</w:t>
      </w:r>
      <w:r w:rsidRPr="00E83FE1">
        <w:rPr>
          <w:rFonts w:hint="eastAsia"/>
          <w:lang w:eastAsia="zh-CN"/>
        </w:rPr>
        <w:t>OTT</w:t>
      </w:r>
      <w:r w:rsidRPr="00E83FE1">
        <w:rPr>
          <w:rFonts w:hint="eastAsia"/>
          <w:lang w:eastAsia="zh-CN"/>
        </w:rPr>
        <w:t>的使用惠及所有人？</w:t>
      </w:r>
    </w:p>
    <w:p w14:paraId="4C3E394C" w14:textId="108AB957" w:rsidR="006C540C" w:rsidRPr="00E83FE1" w:rsidRDefault="006C540C" w:rsidP="00B06F30">
      <w:pPr>
        <w:rPr>
          <w:lang w:eastAsia="zh-CN"/>
        </w:rPr>
      </w:pPr>
      <w:bookmarkStart w:id="39" w:name="lt_pId260"/>
      <w:r w:rsidRPr="00E83FE1">
        <w:rPr>
          <w:lang w:eastAsia="zh-CN"/>
        </w:rPr>
        <w:t>c</w:t>
      </w:r>
      <w:bookmarkEnd w:id="39"/>
      <w:r w:rsidR="0060126A">
        <w:rPr>
          <w:lang w:eastAsia="zh-CN"/>
        </w:rPr>
        <w:t>)</w:t>
      </w:r>
      <w:r w:rsidRPr="00E83FE1">
        <w:rPr>
          <w:lang w:eastAsia="zh-CN"/>
        </w:rPr>
        <w:tab/>
      </w:r>
      <w:r w:rsidRPr="00E83FE1">
        <w:rPr>
          <w:rFonts w:hint="eastAsia"/>
          <w:lang w:eastAsia="zh-CN"/>
        </w:rPr>
        <w:t>关于</w:t>
      </w:r>
      <w:r w:rsidRPr="00E83FE1">
        <w:rPr>
          <w:rFonts w:hint="eastAsia"/>
          <w:lang w:eastAsia="zh-CN"/>
        </w:rPr>
        <w:t>OTT</w:t>
      </w:r>
      <w:r w:rsidRPr="00E83FE1">
        <w:rPr>
          <w:rFonts w:hint="eastAsia"/>
          <w:lang w:eastAsia="zh-CN"/>
        </w:rPr>
        <w:t>，可以考虑哪些方法来帮助营造可促进竞争的环境，并为所有利益攸关方改善</w:t>
      </w:r>
      <w:r w:rsidRPr="00E83FE1">
        <w:rPr>
          <w:rFonts w:hint="eastAsia"/>
          <w:lang w:eastAsia="zh-CN"/>
        </w:rPr>
        <w:t>OTT</w:t>
      </w:r>
      <w:r w:rsidRPr="00E83FE1">
        <w:rPr>
          <w:rFonts w:hint="eastAsia"/>
          <w:lang w:eastAsia="zh-CN"/>
        </w:rPr>
        <w:t>服务的范围？</w:t>
      </w:r>
    </w:p>
    <w:p w14:paraId="0A290256" w14:textId="329EF0D2" w:rsidR="006C540C" w:rsidRPr="00E83FE1" w:rsidRDefault="006C540C" w:rsidP="00B06F30">
      <w:pPr>
        <w:rPr>
          <w:lang w:eastAsia="zh-CN"/>
        </w:rPr>
      </w:pPr>
      <w:bookmarkStart w:id="40" w:name="lt_pId262"/>
      <w:r w:rsidRPr="00E83FE1">
        <w:rPr>
          <w:lang w:eastAsia="zh-CN"/>
        </w:rPr>
        <w:t>d</w:t>
      </w:r>
      <w:bookmarkEnd w:id="40"/>
      <w:r w:rsidR="0060126A">
        <w:rPr>
          <w:lang w:eastAsia="zh-CN"/>
        </w:rPr>
        <w:t>)</w:t>
      </w:r>
      <w:r w:rsidRPr="00E83FE1">
        <w:rPr>
          <w:lang w:eastAsia="zh-CN"/>
        </w:rPr>
        <w:tab/>
      </w:r>
      <w:r w:rsidRPr="00E83FE1">
        <w:rPr>
          <w:rFonts w:hint="eastAsia"/>
          <w:lang w:eastAsia="zh-CN"/>
        </w:rPr>
        <w:t>OTT</w:t>
      </w:r>
      <w:r w:rsidRPr="00E83FE1">
        <w:rPr>
          <w:rFonts w:hint="eastAsia"/>
          <w:lang w:eastAsia="zh-CN"/>
        </w:rPr>
        <w:t>参与方和电信运营商可如何在本地和国际层面上最好地相互接触与合作？</w:t>
      </w:r>
      <w:r w:rsidRPr="00E83FE1">
        <w:rPr>
          <w:lang w:eastAsia="zh-CN"/>
        </w:rPr>
        <w:tab/>
      </w:r>
    </w:p>
    <w:p w14:paraId="624B5C08" w14:textId="339FC5AE" w:rsidR="006C540C" w:rsidRPr="00E83FE1" w:rsidRDefault="006C540C" w:rsidP="00B06F30">
      <w:pPr>
        <w:rPr>
          <w:lang w:eastAsia="zh-CN"/>
        </w:rPr>
      </w:pPr>
      <w:bookmarkStart w:id="41" w:name="lt_pId266"/>
      <w:r w:rsidRPr="00E83FE1">
        <w:rPr>
          <w:lang w:eastAsia="zh-CN"/>
        </w:rPr>
        <w:t>e</w:t>
      </w:r>
      <w:bookmarkEnd w:id="41"/>
      <w:r w:rsidR="0060126A">
        <w:rPr>
          <w:lang w:eastAsia="zh-CN"/>
        </w:rPr>
        <w:t>)</w:t>
      </w:r>
      <w:r w:rsidRPr="00E83FE1">
        <w:rPr>
          <w:lang w:eastAsia="zh-CN"/>
        </w:rPr>
        <w:tab/>
      </w:r>
      <w:r w:rsidRPr="00E83FE1">
        <w:rPr>
          <w:rFonts w:hint="eastAsia"/>
          <w:lang w:eastAsia="zh-CN"/>
        </w:rPr>
        <w:t>OTT</w:t>
      </w:r>
      <w:r w:rsidRPr="00E83FE1">
        <w:rPr>
          <w:rFonts w:hint="eastAsia"/>
          <w:lang w:eastAsia="zh-CN"/>
        </w:rPr>
        <w:t>可如何为经济发展做出贡献？</w:t>
      </w:r>
    </w:p>
    <w:p w14:paraId="001680FE" w14:textId="353E21AD" w:rsidR="006C540C" w:rsidRPr="00E83FE1" w:rsidRDefault="006C540C" w:rsidP="00B06F30">
      <w:pPr>
        <w:rPr>
          <w:lang w:eastAsia="zh-CN"/>
        </w:rPr>
      </w:pPr>
      <w:bookmarkStart w:id="42" w:name="lt_pId268"/>
      <w:r w:rsidRPr="00E83FE1">
        <w:rPr>
          <w:lang w:eastAsia="zh-CN"/>
        </w:rPr>
        <w:t>f</w:t>
      </w:r>
      <w:bookmarkEnd w:id="42"/>
      <w:r w:rsidR="0060126A">
        <w:rPr>
          <w:lang w:eastAsia="zh-CN"/>
        </w:rPr>
        <w:t>)</w:t>
      </w:r>
      <w:r w:rsidRPr="00E83FE1">
        <w:rPr>
          <w:lang w:eastAsia="zh-CN"/>
        </w:rPr>
        <w:tab/>
      </w:r>
      <w:r w:rsidRPr="00E83FE1">
        <w:rPr>
          <w:rFonts w:hint="eastAsia"/>
          <w:lang w:eastAsia="zh-CN"/>
        </w:rPr>
        <w:t>关于</w:t>
      </w:r>
      <w:r w:rsidRPr="00E83FE1">
        <w:rPr>
          <w:rFonts w:hint="eastAsia"/>
          <w:lang w:eastAsia="zh-CN"/>
        </w:rPr>
        <w:t>OTT</w:t>
      </w:r>
      <w:r w:rsidRPr="00E83FE1">
        <w:rPr>
          <w:rFonts w:hint="eastAsia"/>
          <w:lang w:eastAsia="zh-CN"/>
        </w:rPr>
        <w:t>，可以考虑哪些方法来加强对弱势人群的包容性？</w:t>
      </w:r>
    </w:p>
    <w:p w14:paraId="7A5F3AD4" w14:textId="00E3755C" w:rsidR="006C540C" w:rsidRPr="00E83FE1" w:rsidRDefault="006C540C" w:rsidP="00B06F30">
      <w:pPr>
        <w:rPr>
          <w:lang w:eastAsia="zh-CN"/>
        </w:rPr>
      </w:pPr>
      <w:bookmarkStart w:id="43" w:name="lt_pId270"/>
      <w:r w:rsidRPr="00E83FE1">
        <w:rPr>
          <w:lang w:eastAsia="zh-CN"/>
        </w:rPr>
        <w:t>g</w:t>
      </w:r>
      <w:bookmarkEnd w:id="43"/>
      <w:r w:rsidR="0060126A">
        <w:rPr>
          <w:lang w:eastAsia="zh-CN"/>
        </w:rPr>
        <w:t>)</w:t>
      </w:r>
      <w:r w:rsidRPr="00E83FE1">
        <w:rPr>
          <w:lang w:eastAsia="zh-CN"/>
        </w:rPr>
        <w:tab/>
      </w:r>
      <w:r w:rsidRPr="00E83FE1">
        <w:rPr>
          <w:rFonts w:hint="eastAsia"/>
          <w:lang w:eastAsia="zh-CN"/>
        </w:rPr>
        <w:t>国际电联应如何进一步促进国际电联成员以及其他利益攸关方之间就与</w:t>
      </w:r>
      <w:r w:rsidRPr="00E83FE1">
        <w:rPr>
          <w:rFonts w:hint="eastAsia"/>
          <w:lang w:eastAsia="zh-CN"/>
        </w:rPr>
        <w:t>OTT</w:t>
      </w:r>
      <w:r w:rsidRPr="00E83FE1">
        <w:rPr>
          <w:rFonts w:hint="eastAsia"/>
          <w:lang w:eastAsia="zh-CN"/>
        </w:rPr>
        <w:t>有关的活动开展合作和对话，包括传播最佳做法，特别是针对发展中国家的最佳做法？</w:t>
      </w:r>
    </w:p>
    <w:p w14:paraId="3260DDD0" w14:textId="77777777" w:rsidR="006C540C" w:rsidRPr="00E83FE1" w:rsidRDefault="006C540C" w:rsidP="00B06F30">
      <w:pPr>
        <w:pStyle w:val="Heading3"/>
        <w:rPr>
          <w:lang w:eastAsia="zh-CN"/>
        </w:rPr>
      </w:pPr>
      <w:r w:rsidRPr="00E83FE1">
        <w:rPr>
          <w:lang w:eastAsia="zh-CN"/>
        </w:rPr>
        <w:t>2.8.6</w:t>
      </w:r>
      <w:r w:rsidRPr="00E83FE1">
        <w:rPr>
          <w:lang w:eastAsia="zh-CN"/>
        </w:rPr>
        <w:tab/>
      </w:r>
      <w:r w:rsidRPr="00E83FE1">
        <w:rPr>
          <w:rFonts w:hint="eastAsia"/>
          <w:lang w:eastAsia="zh-CN"/>
        </w:rPr>
        <w:t>调动新的促进连接的解决方案</w:t>
      </w:r>
    </w:p>
    <w:p w14:paraId="492A5359" w14:textId="77777777" w:rsidR="006C540C" w:rsidRPr="00E83FE1" w:rsidRDefault="006C540C" w:rsidP="00B06F30">
      <w:pPr>
        <w:rPr>
          <w:lang w:eastAsia="zh-CN"/>
        </w:rPr>
      </w:pPr>
      <w:r w:rsidRPr="00E83FE1">
        <w:rPr>
          <w:lang w:eastAsia="zh-CN"/>
        </w:rPr>
        <w:t>2.8.6.1</w:t>
      </w:r>
      <w:r w:rsidRPr="00E83FE1">
        <w:rPr>
          <w:lang w:eastAsia="zh-CN"/>
        </w:rPr>
        <w:tab/>
      </w:r>
      <w:r w:rsidRPr="00E83FE1">
        <w:rPr>
          <w:rFonts w:hint="eastAsia"/>
          <w:lang w:eastAsia="zh-CN"/>
        </w:rPr>
        <w:t>新的和新兴电信</w:t>
      </w:r>
      <w:r w:rsidRPr="00E83FE1">
        <w:rPr>
          <w:rFonts w:hint="eastAsia"/>
          <w:lang w:eastAsia="zh-CN"/>
        </w:rPr>
        <w:t>/ICT</w:t>
      </w:r>
      <w:r w:rsidRPr="00E83FE1">
        <w:rPr>
          <w:rFonts w:hint="eastAsia"/>
          <w:lang w:eastAsia="zh-CN"/>
        </w:rPr>
        <w:t>服务和技术有能力改变生活，提供改善生活的金融、卫生、教育和许多其他服务，参与数字经济的能力，以及参与社区的手段。</w:t>
      </w:r>
    </w:p>
    <w:p w14:paraId="77CC4E8D" w14:textId="2E708D42" w:rsidR="006C540C" w:rsidRPr="00E83FE1" w:rsidRDefault="006C540C" w:rsidP="00B06F30">
      <w:pPr>
        <w:rPr>
          <w:lang w:eastAsia="zh-CN"/>
        </w:rPr>
      </w:pPr>
      <w:r w:rsidRPr="00E83FE1">
        <w:rPr>
          <w:lang w:eastAsia="zh-CN"/>
        </w:rPr>
        <w:t>2.8.6.2</w:t>
      </w:r>
      <w:r w:rsidR="008B34F8">
        <w:rPr>
          <w:lang w:eastAsia="zh-CN"/>
        </w:rPr>
        <w:tab/>
      </w:r>
      <w:r w:rsidRPr="00E83FE1">
        <w:rPr>
          <w:lang w:eastAsia="zh-CN"/>
        </w:rPr>
        <w:t>COVID-19</w:t>
      </w:r>
      <w:r w:rsidRPr="00E83FE1">
        <w:rPr>
          <w:rFonts w:hint="eastAsia"/>
          <w:lang w:eastAsia="zh-CN"/>
        </w:rPr>
        <w:t>进一步证明了全球互联互通的至关重要性，突显出电信</w:t>
      </w:r>
      <w:r w:rsidRPr="00E83FE1">
        <w:rPr>
          <w:rFonts w:hint="eastAsia"/>
          <w:lang w:eastAsia="zh-CN"/>
        </w:rPr>
        <w:t>/ICT</w:t>
      </w:r>
      <w:r w:rsidRPr="00E83FE1">
        <w:rPr>
          <w:rFonts w:hint="eastAsia"/>
          <w:lang w:eastAsia="zh-CN"/>
        </w:rPr>
        <w:t>在提供基本服务和满足关键需求方面的核心作用。</w:t>
      </w:r>
    </w:p>
    <w:p w14:paraId="73EE7387" w14:textId="77777777" w:rsidR="006C540C" w:rsidRPr="00E83FE1" w:rsidRDefault="006C540C" w:rsidP="00B06F30">
      <w:pPr>
        <w:rPr>
          <w:lang w:eastAsia="zh-CN"/>
        </w:rPr>
      </w:pPr>
      <w:r w:rsidRPr="00E83FE1">
        <w:rPr>
          <w:lang w:eastAsia="zh-CN"/>
        </w:rPr>
        <w:t>2.8.6.3</w:t>
      </w:r>
      <w:r w:rsidRPr="00E83FE1">
        <w:rPr>
          <w:lang w:eastAsia="zh-CN"/>
        </w:rPr>
        <w:tab/>
      </w:r>
      <w:r w:rsidRPr="00E83FE1">
        <w:rPr>
          <w:rFonts w:hint="eastAsia"/>
          <w:lang w:eastAsia="zh-CN"/>
        </w:rPr>
        <w:t>然而，由于许多国家可靠、安全和价格可承受的通信基础设施覆盖范围有限，新的和新兴市场中的数百万人无法获得这些服务。此外，有机会获得服务的低收入人群经常不使用服务，因为有限的价格可承受性和社会规范所产生的限制可能会阻止某些弱势群体，如妇女和女孩、残疾人和有特殊需要的人获得通信技术。</w:t>
      </w:r>
    </w:p>
    <w:p w14:paraId="1DD2E912" w14:textId="77777777" w:rsidR="006C540C" w:rsidRPr="00E83FE1" w:rsidRDefault="006C540C" w:rsidP="00B06F30">
      <w:pPr>
        <w:rPr>
          <w:lang w:eastAsia="zh-CN"/>
        </w:rPr>
      </w:pPr>
      <w:r w:rsidRPr="00E83FE1">
        <w:rPr>
          <w:bCs/>
          <w:lang w:eastAsia="zh-CN"/>
        </w:rPr>
        <w:t>2.8.6.4</w:t>
      </w:r>
      <w:r w:rsidRPr="00E83FE1">
        <w:rPr>
          <w:bCs/>
          <w:lang w:eastAsia="zh-CN"/>
        </w:rPr>
        <w:tab/>
      </w:r>
      <w:r w:rsidRPr="00E83FE1">
        <w:rPr>
          <w:rFonts w:hint="eastAsia"/>
          <w:bCs/>
          <w:lang w:eastAsia="zh-CN"/>
        </w:rPr>
        <w:t>为了弥补这些差距，提供商、政府、学术界和民间团体等方面正在进行和探索技术、商业计划和筹资模式领域的创新。这些创新包括但不限于：可为农村地区提供新的连接选择的低成本太阳能移动无线电；可为偏远地区提供低成本互联网接入的新的、高容量卫星服务系统；创新的商业模式，</w:t>
      </w:r>
      <w:r w:rsidRPr="00E83FE1">
        <w:rPr>
          <w:rFonts w:hint="eastAsia"/>
          <w:lang w:eastAsia="zh-CN"/>
        </w:rPr>
        <w:t>包括互补性接入解决方案，这些解决方案有意识地为当地社区提供服务，并让他们参与降低技术使用的障碍。这类解决方案的成功基本上依赖于能够提供高质量和高带宽连接的底层基础设施架构。</w:t>
      </w:r>
    </w:p>
    <w:p w14:paraId="3F442816" w14:textId="2EFC9407" w:rsidR="006C540C" w:rsidRPr="00E83FE1" w:rsidRDefault="006C540C" w:rsidP="00B06F30">
      <w:pPr>
        <w:rPr>
          <w:lang w:eastAsia="zh-CN"/>
        </w:rPr>
      </w:pPr>
      <w:r w:rsidRPr="00E83FE1">
        <w:rPr>
          <w:rFonts w:hint="eastAsia"/>
          <w:lang w:eastAsia="zh-CN"/>
        </w:rPr>
        <w:t>2.8.6.5</w:t>
      </w:r>
      <w:r w:rsidR="00E83FE1">
        <w:rPr>
          <w:lang w:eastAsia="zh-CN"/>
        </w:rPr>
        <w:tab/>
      </w:r>
      <w:r w:rsidRPr="00E83FE1">
        <w:rPr>
          <w:rFonts w:hint="eastAsia"/>
          <w:lang w:eastAsia="zh-CN"/>
        </w:rPr>
        <w:t>在此方面，需要考虑的一些关键性问题包括：</w:t>
      </w:r>
    </w:p>
    <w:p w14:paraId="34C2B7F3" w14:textId="4E1427E2" w:rsidR="006C540C" w:rsidRPr="00E83FE1" w:rsidRDefault="006C540C" w:rsidP="00B06F30">
      <w:pPr>
        <w:rPr>
          <w:lang w:eastAsia="zh-CN"/>
        </w:rPr>
      </w:pPr>
      <w:bookmarkStart w:id="44" w:name="lt_pId287"/>
      <w:r w:rsidRPr="00E83FE1">
        <w:rPr>
          <w:lang w:eastAsia="zh-CN"/>
        </w:rPr>
        <w:lastRenderedPageBreak/>
        <w:t>a</w:t>
      </w:r>
      <w:bookmarkEnd w:id="44"/>
      <w:r w:rsidR="0060126A">
        <w:rPr>
          <w:lang w:eastAsia="zh-CN"/>
        </w:rPr>
        <w:t>)</w:t>
      </w:r>
      <w:r w:rsidRPr="00E83FE1">
        <w:rPr>
          <w:lang w:eastAsia="zh-CN"/>
        </w:rPr>
        <w:tab/>
      </w:r>
      <w:r w:rsidRPr="00E83FE1">
        <w:rPr>
          <w:rFonts w:hint="eastAsia"/>
          <w:iCs/>
          <w:lang w:eastAsia="zh-CN"/>
        </w:rPr>
        <w:t>决策机构在确定如何在自己独特的市场环境中解决连通性、接入和使用差距时，应更多地了解哪些类型的技术和创新商业模式，包括互补性接入解决方案？</w:t>
      </w:r>
    </w:p>
    <w:p w14:paraId="2D17A498" w14:textId="302F2D80" w:rsidR="006C540C" w:rsidRPr="00E83FE1" w:rsidRDefault="006C540C" w:rsidP="00B06F30">
      <w:pPr>
        <w:rPr>
          <w:lang w:eastAsia="zh-CN"/>
        </w:rPr>
      </w:pPr>
      <w:bookmarkStart w:id="45" w:name="lt_pId289"/>
      <w:r w:rsidRPr="00E83FE1">
        <w:rPr>
          <w:lang w:eastAsia="zh-CN"/>
        </w:rPr>
        <w:t>b</w:t>
      </w:r>
      <w:bookmarkEnd w:id="45"/>
      <w:r w:rsidR="0060126A">
        <w:rPr>
          <w:lang w:eastAsia="zh-CN"/>
        </w:rPr>
        <w:t>)</w:t>
      </w:r>
      <w:r w:rsidRPr="00E83FE1">
        <w:rPr>
          <w:lang w:eastAsia="zh-CN"/>
        </w:rPr>
        <w:tab/>
      </w:r>
      <w:r w:rsidRPr="00E83FE1">
        <w:rPr>
          <w:rFonts w:hint="eastAsia"/>
          <w:iCs/>
          <w:lang w:eastAsia="zh-CN"/>
        </w:rPr>
        <w:t>如何调动私营部门和其他相关利益攸关方对创新的兴趣，以适应新的和新兴市场的独特市场环境需求？</w:t>
      </w:r>
    </w:p>
    <w:p w14:paraId="7F122159" w14:textId="728F1F84" w:rsidR="006C540C" w:rsidRPr="00E83FE1" w:rsidRDefault="006C540C" w:rsidP="00B06F30">
      <w:pPr>
        <w:rPr>
          <w:lang w:eastAsia="zh-CN"/>
        </w:rPr>
      </w:pPr>
      <w:bookmarkStart w:id="46" w:name="lt_pId291"/>
      <w:r w:rsidRPr="00E83FE1">
        <w:rPr>
          <w:lang w:eastAsia="zh-CN"/>
        </w:rPr>
        <w:t>c</w:t>
      </w:r>
      <w:bookmarkEnd w:id="46"/>
      <w:r w:rsidR="0060126A">
        <w:rPr>
          <w:lang w:eastAsia="zh-CN"/>
        </w:rPr>
        <w:t>)</w:t>
      </w:r>
      <w:r w:rsidRPr="00E83FE1">
        <w:rPr>
          <w:lang w:eastAsia="zh-CN"/>
        </w:rPr>
        <w:tab/>
      </w:r>
      <w:r w:rsidRPr="00E83FE1">
        <w:rPr>
          <w:rFonts w:hint="eastAsia"/>
          <w:iCs/>
          <w:lang w:eastAsia="zh-CN"/>
        </w:rPr>
        <w:t>如何更紧密地协调筹资机制，以调动新的连接解决方案？</w:t>
      </w:r>
    </w:p>
    <w:p w14:paraId="75965421" w14:textId="10F38F06" w:rsidR="006C540C" w:rsidRPr="00E83FE1" w:rsidRDefault="006C540C" w:rsidP="00B06F30">
      <w:pPr>
        <w:rPr>
          <w:lang w:eastAsia="zh-CN"/>
        </w:rPr>
      </w:pPr>
      <w:bookmarkStart w:id="47" w:name="lt_pId293"/>
      <w:r w:rsidRPr="00E83FE1">
        <w:rPr>
          <w:lang w:eastAsia="zh-CN"/>
        </w:rPr>
        <w:t>d</w:t>
      </w:r>
      <w:bookmarkEnd w:id="47"/>
      <w:r w:rsidR="0060126A">
        <w:rPr>
          <w:lang w:eastAsia="zh-CN"/>
        </w:rPr>
        <w:t>)</w:t>
      </w:r>
      <w:r w:rsidRPr="00E83FE1">
        <w:rPr>
          <w:lang w:eastAsia="zh-CN"/>
        </w:rPr>
        <w:tab/>
      </w:r>
      <w:r w:rsidRPr="00E83FE1">
        <w:rPr>
          <w:rFonts w:hint="eastAsia"/>
          <w:iCs/>
          <w:lang w:eastAsia="zh-CN"/>
        </w:rPr>
        <w:t>如何促进创新者、投资者和社区之间的更多协作和知识共享，以加快这些创新的发展？</w:t>
      </w:r>
    </w:p>
    <w:p w14:paraId="23267F7C" w14:textId="445B9D8C" w:rsidR="006C540C" w:rsidRPr="00E83FE1" w:rsidRDefault="006C540C" w:rsidP="00B06F30">
      <w:pPr>
        <w:rPr>
          <w:lang w:eastAsia="zh-CN"/>
        </w:rPr>
      </w:pPr>
      <w:bookmarkStart w:id="48" w:name="lt_pId295"/>
      <w:r w:rsidRPr="00E83FE1">
        <w:rPr>
          <w:iCs/>
          <w:lang w:eastAsia="zh-CN"/>
        </w:rPr>
        <w:t>e</w:t>
      </w:r>
      <w:bookmarkEnd w:id="48"/>
      <w:r w:rsidR="0060126A">
        <w:rPr>
          <w:iCs/>
          <w:lang w:eastAsia="zh-CN"/>
        </w:rPr>
        <w:t>)</w:t>
      </w:r>
      <w:r w:rsidRPr="00E83FE1">
        <w:rPr>
          <w:iCs/>
          <w:lang w:eastAsia="zh-CN"/>
        </w:rPr>
        <w:tab/>
      </w:r>
      <w:r w:rsidRPr="00E83FE1">
        <w:rPr>
          <w:rFonts w:hint="eastAsia"/>
          <w:iCs/>
          <w:lang w:eastAsia="zh-CN"/>
        </w:rPr>
        <w:t>调动新的解决方案以扩大互联网连接，特别是向偏远和服务不足的地区扩展互联网连接，有哪些挑战和机遇？</w:t>
      </w:r>
    </w:p>
    <w:p w14:paraId="591B451D" w14:textId="77777777" w:rsidR="00D338E0" w:rsidRDefault="00D338E0">
      <w:pPr>
        <w:overflowPunct/>
        <w:autoSpaceDE/>
        <w:autoSpaceDN/>
        <w:adjustRightInd/>
        <w:spacing w:before="0"/>
        <w:textAlignment w:val="auto"/>
        <w:rPr>
          <w:lang w:val="en-US" w:eastAsia="zh-CN"/>
        </w:rPr>
      </w:pPr>
      <w:bookmarkStart w:id="49" w:name="dstart"/>
      <w:bookmarkStart w:id="50" w:name="dbreak"/>
      <w:bookmarkEnd w:id="49"/>
      <w:bookmarkEnd w:id="50"/>
      <w:r>
        <w:rPr>
          <w:lang w:val="en-US" w:eastAsia="zh-CN"/>
        </w:rPr>
        <w:br w:type="page"/>
      </w:r>
    </w:p>
    <w:p w14:paraId="48B7C354" w14:textId="45F0685F" w:rsidR="00390E41" w:rsidRPr="00480F56" w:rsidRDefault="00390E41" w:rsidP="00617E07">
      <w:pPr>
        <w:pStyle w:val="AnnexNo"/>
        <w:rPr>
          <w:noProof/>
          <w:lang w:eastAsia="zh-CN"/>
        </w:rPr>
      </w:pPr>
      <w:r w:rsidRPr="00480F56">
        <w:rPr>
          <w:rFonts w:hint="eastAsia"/>
          <w:noProof/>
          <w:lang w:eastAsia="zh-CN"/>
        </w:rPr>
        <w:lastRenderedPageBreak/>
        <w:t>附件：</w:t>
      </w:r>
      <w:r w:rsidRPr="00480F56">
        <w:rPr>
          <w:rFonts w:hint="eastAsia"/>
          <w:noProof/>
          <w:lang w:eastAsia="zh-CN"/>
        </w:rPr>
        <w:t>2021</w:t>
      </w:r>
      <w:r w:rsidRPr="00480F56">
        <w:rPr>
          <w:rFonts w:hint="eastAsia"/>
          <w:noProof/>
          <w:lang w:eastAsia="zh-CN"/>
        </w:rPr>
        <w:t>年第六届世界电信</w:t>
      </w:r>
      <w:r w:rsidRPr="00480F56">
        <w:rPr>
          <w:rFonts w:hint="eastAsia"/>
          <w:noProof/>
          <w:lang w:eastAsia="zh-CN"/>
        </w:rPr>
        <w:t>/</w:t>
      </w:r>
      <w:r w:rsidRPr="00480F56">
        <w:rPr>
          <w:rFonts w:hint="eastAsia"/>
          <w:noProof/>
          <w:lang w:eastAsia="zh-CN"/>
        </w:rPr>
        <w:t>信息通信技术（</w:t>
      </w:r>
      <w:r w:rsidRPr="00480F56">
        <w:rPr>
          <w:rFonts w:hint="eastAsia"/>
          <w:noProof/>
          <w:lang w:eastAsia="zh-CN"/>
        </w:rPr>
        <w:t>ICT</w:t>
      </w:r>
      <w:r w:rsidRPr="00480F56">
        <w:rPr>
          <w:rFonts w:hint="eastAsia"/>
          <w:noProof/>
          <w:lang w:eastAsia="zh-CN"/>
        </w:rPr>
        <w:t>）</w:t>
      </w:r>
      <w:r w:rsidR="00480F56">
        <w:rPr>
          <w:noProof/>
          <w:lang w:eastAsia="zh-CN"/>
        </w:rPr>
        <w:br/>
      </w:r>
      <w:r w:rsidRPr="00480F56">
        <w:rPr>
          <w:rFonts w:hint="eastAsia"/>
          <w:noProof/>
          <w:lang w:eastAsia="zh-CN"/>
        </w:rPr>
        <w:t>政策论坛的意见草案</w:t>
      </w:r>
    </w:p>
    <w:p w14:paraId="15C613BD" w14:textId="1FA9F901" w:rsidR="00041261" w:rsidRPr="000F0D86" w:rsidRDefault="00041261" w:rsidP="000F0D86">
      <w:pPr>
        <w:pStyle w:val="Title4"/>
      </w:pPr>
      <w:proofErr w:type="spellStart"/>
      <w:r w:rsidRPr="000F0D86">
        <w:rPr>
          <w:rFonts w:hint="eastAsia"/>
        </w:rPr>
        <w:t>意见</w:t>
      </w:r>
      <w:proofErr w:type="spellEnd"/>
      <w:r w:rsidRPr="000F0D86">
        <w:rPr>
          <w:rFonts w:hint="eastAsia"/>
        </w:rPr>
        <w:t>1</w:t>
      </w:r>
      <w:proofErr w:type="spellStart"/>
      <w:r w:rsidRPr="000F0D86">
        <w:rPr>
          <w:rFonts w:hint="eastAsia"/>
        </w:rPr>
        <w:t>草案：为发展和部署新的和新兴电信</w:t>
      </w:r>
      <w:proofErr w:type="spellEnd"/>
      <w:r w:rsidRPr="000F0D86">
        <w:rPr>
          <w:rFonts w:hint="eastAsia"/>
        </w:rPr>
        <w:t>/</w:t>
      </w:r>
      <w:proofErr w:type="spellStart"/>
      <w:r w:rsidRPr="000F0D86">
        <w:rPr>
          <w:rFonts w:hint="eastAsia"/>
        </w:rPr>
        <w:t>信息通信技术</w:t>
      </w:r>
      <w:proofErr w:type="spellEnd"/>
      <w:r w:rsidRPr="000F0D86">
        <w:rPr>
          <w:rFonts w:hint="eastAsia"/>
        </w:rPr>
        <w:t>（</w:t>
      </w:r>
      <w:r w:rsidRPr="000F0D86">
        <w:rPr>
          <w:rFonts w:hint="eastAsia"/>
        </w:rPr>
        <w:t>ICT</w:t>
      </w:r>
      <w:r w:rsidRPr="000F0D86">
        <w:rPr>
          <w:rFonts w:hint="eastAsia"/>
        </w:rPr>
        <w:t>）</w:t>
      </w:r>
      <w:proofErr w:type="spellStart"/>
      <w:r w:rsidRPr="000F0D86">
        <w:rPr>
          <w:rFonts w:hint="eastAsia"/>
        </w:rPr>
        <w:t>服务</w:t>
      </w:r>
      <w:proofErr w:type="spellEnd"/>
      <w:r w:rsidR="00390E41" w:rsidRPr="000F0D86">
        <w:br/>
      </w:r>
      <w:proofErr w:type="spellStart"/>
      <w:r w:rsidRPr="000F0D86">
        <w:rPr>
          <w:rFonts w:hint="eastAsia"/>
        </w:rPr>
        <w:t>和技术创建有利环境，以推动可持续发展</w:t>
      </w:r>
      <w:proofErr w:type="spellEnd"/>
    </w:p>
    <w:p w14:paraId="5EBE32BA" w14:textId="6904CB0A" w:rsidR="00480F56" w:rsidRPr="00480F56" w:rsidRDefault="00480F56" w:rsidP="00480F56">
      <w:pPr>
        <w:pStyle w:val="Normalaftertitle"/>
        <w:rPr>
          <w:rFonts w:cstheme="minorHAnsi"/>
          <w:noProof/>
          <w:szCs w:val="24"/>
          <w:lang w:eastAsia="zh-CN"/>
        </w:rPr>
      </w:pPr>
      <w:bookmarkStart w:id="51" w:name="lt_pId006"/>
      <w:r w:rsidRPr="0050100F">
        <w:rPr>
          <w:rFonts w:cstheme="minorHAnsi" w:hint="eastAsia"/>
          <w:noProof/>
          <w:szCs w:val="24"/>
          <w:lang w:eastAsia="zh-CN"/>
        </w:rPr>
        <w:t>第六届世界电信</w:t>
      </w:r>
      <w:r w:rsidRPr="0050100F">
        <w:rPr>
          <w:rFonts w:cstheme="minorHAnsi" w:hint="eastAsia"/>
          <w:noProof/>
          <w:szCs w:val="24"/>
          <w:lang w:eastAsia="zh-CN"/>
        </w:rPr>
        <w:t>/</w:t>
      </w:r>
      <w:r w:rsidRPr="0050100F">
        <w:rPr>
          <w:rFonts w:cstheme="minorHAnsi" w:hint="eastAsia"/>
          <w:noProof/>
          <w:szCs w:val="24"/>
          <w:lang w:eastAsia="zh-CN"/>
        </w:rPr>
        <w:t>信息通信技术（</w:t>
      </w:r>
      <w:r w:rsidRPr="0050100F">
        <w:rPr>
          <w:rFonts w:cstheme="minorHAnsi" w:hint="eastAsia"/>
          <w:noProof/>
          <w:szCs w:val="24"/>
          <w:lang w:eastAsia="zh-CN"/>
        </w:rPr>
        <w:t>ICT</w:t>
      </w:r>
      <w:r w:rsidRPr="0050100F">
        <w:rPr>
          <w:rFonts w:cstheme="minorHAnsi" w:hint="eastAsia"/>
          <w:noProof/>
          <w:szCs w:val="24"/>
          <w:lang w:eastAsia="zh-CN"/>
        </w:rPr>
        <w:t>）政策论坛（</w:t>
      </w:r>
      <w:r w:rsidRPr="0050100F">
        <w:rPr>
          <w:rFonts w:cstheme="minorHAnsi" w:hint="eastAsia"/>
          <w:noProof/>
          <w:szCs w:val="24"/>
          <w:lang w:eastAsia="zh-CN"/>
        </w:rPr>
        <w:t>2021</w:t>
      </w:r>
      <w:r w:rsidRPr="0050100F">
        <w:rPr>
          <w:rFonts w:cstheme="minorHAnsi" w:hint="eastAsia"/>
          <w:noProof/>
          <w:szCs w:val="24"/>
          <w:lang w:eastAsia="zh-CN"/>
        </w:rPr>
        <w:t>年，日内瓦），</w:t>
      </w:r>
    </w:p>
    <w:p w14:paraId="14B083A0" w14:textId="78B54FAA" w:rsidR="00041261" w:rsidRPr="0050100F" w:rsidRDefault="00041261" w:rsidP="00041261">
      <w:pPr>
        <w:pStyle w:val="Call"/>
        <w:rPr>
          <w:rFonts w:eastAsia="STKaiti"/>
          <w:i w:val="0"/>
          <w:szCs w:val="24"/>
          <w:lang w:eastAsia="zh-CN"/>
        </w:rPr>
      </w:pPr>
      <w:r w:rsidRPr="0050100F">
        <w:rPr>
          <w:rFonts w:eastAsia="STKaiti" w:hint="eastAsia"/>
          <w:i w:val="0"/>
          <w:szCs w:val="24"/>
          <w:lang w:eastAsia="zh-CN"/>
        </w:rPr>
        <w:t>忆及</w:t>
      </w:r>
      <w:bookmarkEnd w:id="51"/>
    </w:p>
    <w:p w14:paraId="52B65C94" w14:textId="77777777" w:rsidR="00041261" w:rsidRPr="0050100F" w:rsidRDefault="00041261" w:rsidP="00041261">
      <w:pPr>
        <w:tabs>
          <w:tab w:val="left" w:pos="794"/>
          <w:tab w:val="left" w:pos="1191"/>
          <w:tab w:val="left" w:pos="1588"/>
          <w:tab w:val="left" w:pos="1985"/>
        </w:tabs>
        <w:rPr>
          <w:rFonts w:cstheme="minorHAnsi"/>
          <w:noProof/>
          <w:szCs w:val="24"/>
          <w:lang w:eastAsia="zh-CN"/>
        </w:rPr>
      </w:pPr>
      <w:bookmarkStart w:id="52" w:name="_Hlk83996987"/>
      <w:r w:rsidRPr="00520A86">
        <w:rPr>
          <w:rFonts w:cstheme="minorHAnsi" w:hint="eastAsia"/>
          <w:i/>
          <w:noProof/>
          <w:szCs w:val="24"/>
          <w:lang w:eastAsia="zh-CN"/>
        </w:rPr>
        <w:t>a</w:t>
      </w:r>
      <w:r w:rsidRPr="00520A86">
        <w:rPr>
          <w:rFonts w:cstheme="minorHAnsi"/>
          <w:i/>
          <w:noProof/>
          <w:szCs w:val="24"/>
          <w:lang w:eastAsia="zh-CN"/>
        </w:rPr>
        <w:t>)</w:t>
      </w:r>
      <w:r w:rsidRPr="0050100F">
        <w:rPr>
          <w:rFonts w:cstheme="minorHAnsi"/>
          <w:noProof/>
          <w:szCs w:val="24"/>
          <w:lang w:eastAsia="zh-CN"/>
        </w:rPr>
        <w:tab/>
      </w:r>
      <w:r w:rsidRPr="0050100F">
        <w:rPr>
          <w:rFonts w:cstheme="minorHAnsi" w:hint="eastAsia"/>
          <w:noProof/>
          <w:szCs w:val="24"/>
          <w:lang w:eastAsia="zh-CN"/>
        </w:rPr>
        <w:t>有关“信息通信技术促进可持续发展”的联合国大会（</w:t>
      </w:r>
      <w:r w:rsidRPr="0050100F">
        <w:rPr>
          <w:rFonts w:cstheme="minorHAnsi"/>
          <w:noProof/>
          <w:szCs w:val="24"/>
          <w:lang w:eastAsia="zh-CN"/>
        </w:rPr>
        <w:t>UNGA</w:t>
      </w:r>
      <w:r w:rsidRPr="0050100F">
        <w:rPr>
          <w:rFonts w:cstheme="minorHAnsi" w:hint="eastAsia"/>
          <w:noProof/>
          <w:szCs w:val="24"/>
          <w:lang w:eastAsia="zh-CN"/>
        </w:rPr>
        <w:t>）第</w:t>
      </w:r>
      <w:r w:rsidRPr="0050100F">
        <w:rPr>
          <w:rFonts w:cstheme="minorHAnsi"/>
          <w:noProof/>
          <w:szCs w:val="24"/>
          <w:lang w:eastAsia="zh-CN"/>
        </w:rPr>
        <w:t>75/202</w:t>
      </w:r>
      <w:r w:rsidRPr="0050100F">
        <w:rPr>
          <w:rFonts w:cstheme="minorHAnsi" w:hint="eastAsia"/>
          <w:noProof/>
          <w:szCs w:val="24"/>
          <w:lang w:eastAsia="zh-CN"/>
        </w:rPr>
        <w:t>号决议；</w:t>
      </w:r>
    </w:p>
    <w:p w14:paraId="390A703C" w14:textId="77777777" w:rsidR="00041261" w:rsidRPr="0050100F" w:rsidRDefault="00041261" w:rsidP="00041261">
      <w:pPr>
        <w:tabs>
          <w:tab w:val="left" w:pos="794"/>
          <w:tab w:val="left" w:pos="1191"/>
          <w:tab w:val="left" w:pos="1588"/>
          <w:tab w:val="left" w:pos="1985"/>
        </w:tabs>
        <w:rPr>
          <w:rFonts w:cstheme="minorHAnsi"/>
          <w:noProof/>
          <w:szCs w:val="24"/>
          <w:highlight w:val="green"/>
          <w:lang w:eastAsia="zh-CN"/>
        </w:rPr>
      </w:pPr>
      <w:r w:rsidRPr="0050100F">
        <w:rPr>
          <w:rFonts w:cstheme="minorHAnsi"/>
          <w:i/>
          <w:noProof/>
          <w:szCs w:val="24"/>
          <w:lang w:eastAsia="zh-CN"/>
        </w:rPr>
        <w:t>b</w:t>
      </w:r>
      <w:r w:rsidRPr="00520A86">
        <w:rPr>
          <w:rFonts w:cstheme="minorHAnsi"/>
          <w:i/>
          <w:noProof/>
          <w:szCs w:val="24"/>
          <w:lang w:eastAsia="zh-CN"/>
        </w:rPr>
        <w:t>)</w:t>
      </w:r>
      <w:r w:rsidRPr="0050100F">
        <w:rPr>
          <w:rFonts w:cstheme="minorHAnsi"/>
          <w:noProof/>
          <w:szCs w:val="24"/>
          <w:lang w:eastAsia="zh-CN"/>
        </w:rPr>
        <w:tab/>
      </w:r>
      <w:r w:rsidRPr="0050100F">
        <w:rPr>
          <w:rFonts w:cstheme="minorHAnsi"/>
          <w:noProof/>
          <w:szCs w:val="24"/>
          <w:lang w:eastAsia="zh-CN"/>
        </w:rPr>
        <w:t>有关</w:t>
      </w:r>
      <w:r w:rsidRPr="0050100F">
        <w:rPr>
          <w:rFonts w:cstheme="minorHAnsi" w:hint="eastAsia"/>
          <w:noProof/>
          <w:szCs w:val="24"/>
          <w:lang w:eastAsia="zh-CN"/>
        </w:rPr>
        <w:t>“</w:t>
      </w:r>
      <w:r w:rsidRPr="0050100F">
        <w:rPr>
          <w:rFonts w:cstheme="minorHAnsi"/>
          <w:noProof/>
          <w:szCs w:val="24"/>
          <w:lang w:eastAsia="zh-CN"/>
        </w:rPr>
        <w:t>变革我们的世界：</w:t>
      </w:r>
      <w:r w:rsidRPr="0050100F">
        <w:rPr>
          <w:rFonts w:cstheme="minorHAnsi"/>
          <w:noProof/>
          <w:szCs w:val="24"/>
          <w:lang w:eastAsia="zh-CN"/>
        </w:rPr>
        <w:t>2030</w:t>
      </w:r>
      <w:r w:rsidRPr="0050100F">
        <w:rPr>
          <w:rFonts w:cstheme="minorHAnsi"/>
          <w:noProof/>
          <w:szCs w:val="24"/>
          <w:lang w:eastAsia="zh-CN"/>
        </w:rPr>
        <w:t>年可持续发展议程</w:t>
      </w:r>
      <w:r w:rsidRPr="0050100F">
        <w:rPr>
          <w:rFonts w:cstheme="minorHAnsi"/>
          <w:bCs/>
          <w:noProof/>
          <w:szCs w:val="24"/>
          <w:lang w:eastAsia="zh-CN"/>
        </w:rPr>
        <w:t>”</w:t>
      </w:r>
      <w:r w:rsidRPr="0050100F">
        <w:rPr>
          <w:rFonts w:cstheme="minorHAnsi"/>
          <w:noProof/>
          <w:szCs w:val="24"/>
          <w:lang w:eastAsia="zh-CN"/>
        </w:rPr>
        <w:t>的联合国大会第</w:t>
      </w:r>
      <w:r w:rsidRPr="0050100F">
        <w:rPr>
          <w:rFonts w:cstheme="minorHAnsi"/>
          <w:noProof/>
          <w:szCs w:val="24"/>
          <w:lang w:eastAsia="zh-CN"/>
        </w:rPr>
        <w:t>70/1</w:t>
      </w:r>
      <w:r w:rsidRPr="0050100F">
        <w:rPr>
          <w:rFonts w:cstheme="minorHAnsi"/>
          <w:noProof/>
          <w:szCs w:val="24"/>
          <w:lang w:eastAsia="zh-CN"/>
        </w:rPr>
        <w:t>号决议</w:t>
      </w:r>
      <w:r w:rsidRPr="0050100F">
        <w:rPr>
          <w:rFonts w:cstheme="minorHAnsi" w:hint="eastAsia"/>
          <w:noProof/>
          <w:szCs w:val="24"/>
          <w:lang w:eastAsia="zh-CN"/>
        </w:rPr>
        <w:t>”；</w:t>
      </w:r>
    </w:p>
    <w:p w14:paraId="608078CC" w14:textId="77777777" w:rsidR="00041261" w:rsidRPr="0050100F" w:rsidRDefault="00041261" w:rsidP="00041261">
      <w:pPr>
        <w:tabs>
          <w:tab w:val="left" w:pos="794"/>
          <w:tab w:val="left" w:pos="1191"/>
          <w:tab w:val="left" w:pos="1588"/>
          <w:tab w:val="left" w:pos="1985"/>
        </w:tabs>
        <w:rPr>
          <w:rFonts w:cstheme="minorHAnsi"/>
          <w:noProof/>
          <w:szCs w:val="24"/>
          <w:lang w:eastAsia="zh-CN"/>
        </w:rPr>
      </w:pPr>
      <w:bookmarkStart w:id="53" w:name="_Hlk87970670"/>
      <w:r w:rsidRPr="0050100F">
        <w:rPr>
          <w:rFonts w:cstheme="minorHAnsi"/>
          <w:i/>
          <w:noProof/>
          <w:szCs w:val="24"/>
          <w:lang w:eastAsia="zh-CN"/>
        </w:rPr>
        <w:t>c</w:t>
      </w:r>
      <w:r w:rsidRPr="00520A86">
        <w:rPr>
          <w:rFonts w:cstheme="minorHAnsi"/>
          <w:i/>
          <w:noProof/>
          <w:szCs w:val="24"/>
          <w:lang w:eastAsia="zh-CN"/>
        </w:rPr>
        <w:t>)</w:t>
      </w:r>
      <w:r w:rsidRPr="0050100F">
        <w:rPr>
          <w:rFonts w:cstheme="minorHAnsi"/>
          <w:noProof/>
          <w:szCs w:val="24"/>
          <w:lang w:eastAsia="zh-CN"/>
        </w:rPr>
        <w:tab/>
      </w:r>
      <w:r w:rsidRPr="0050100F">
        <w:rPr>
          <w:rFonts w:cstheme="minorHAnsi" w:hint="eastAsia"/>
          <w:noProof/>
          <w:szCs w:val="24"/>
          <w:lang w:eastAsia="zh-CN"/>
        </w:rPr>
        <w:t>有关</w:t>
      </w:r>
      <w:bookmarkEnd w:id="53"/>
      <w:r w:rsidRPr="0050100F">
        <w:rPr>
          <w:rFonts w:cstheme="minorHAnsi" w:hint="eastAsia"/>
          <w:noProof/>
          <w:szCs w:val="24"/>
          <w:lang w:eastAsia="zh-CN"/>
        </w:rPr>
        <w:t>“国际电联</w:t>
      </w:r>
      <w:r w:rsidRPr="0050100F">
        <w:rPr>
          <w:rFonts w:cstheme="minorHAnsi" w:hint="eastAsia"/>
          <w:noProof/>
          <w:szCs w:val="24"/>
          <w:lang w:eastAsia="zh-CN"/>
        </w:rPr>
        <w:t>2020-2023</w:t>
      </w:r>
      <w:r w:rsidRPr="0050100F">
        <w:rPr>
          <w:rFonts w:cstheme="minorHAnsi" w:hint="eastAsia"/>
          <w:noProof/>
          <w:szCs w:val="24"/>
          <w:lang w:eastAsia="zh-CN"/>
        </w:rPr>
        <w:t>年战略规划”的全权代表大会第</w:t>
      </w:r>
      <w:r w:rsidRPr="0050100F">
        <w:rPr>
          <w:rFonts w:cstheme="minorHAnsi" w:hint="eastAsia"/>
          <w:noProof/>
          <w:szCs w:val="24"/>
          <w:lang w:eastAsia="zh-CN"/>
        </w:rPr>
        <w:t>71</w:t>
      </w:r>
      <w:r w:rsidRPr="0050100F">
        <w:rPr>
          <w:rFonts w:cstheme="minorHAnsi" w:hint="eastAsia"/>
          <w:noProof/>
          <w:szCs w:val="24"/>
          <w:lang w:eastAsia="zh-CN"/>
        </w:rPr>
        <w:t>号决议（</w:t>
      </w:r>
      <w:r w:rsidRPr="0050100F">
        <w:rPr>
          <w:rFonts w:cstheme="minorHAnsi" w:hint="eastAsia"/>
          <w:noProof/>
          <w:szCs w:val="24"/>
          <w:lang w:eastAsia="zh-CN"/>
        </w:rPr>
        <w:t>2018</w:t>
      </w:r>
      <w:r w:rsidRPr="0050100F">
        <w:rPr>
          <w:rFonts w:cstheme="minorHAnsi" w:hint="eastAsia"/>
          <w:noProof/>
          <w:szCs w:val="24"/>
          <w:lang w:eastAsia="zh-CN"/>
        </w:rPr>
        <w:t>年，迪拜，修订版），</w:t>
      </w:r>
      <w:r w:rsidRPr="0050100F">
        <w:rPr>
          <w:rFonts w:hint="eastAsia"/>
          <w:szCs w:val="24"/>
          <w:lang w:eastAsia="zh-CN"/>
        </w:rPr>
        <w:t>该决议的</w:t>
      </w:r>
      <w:r w:rsidRPr="0050100F">
        <w:rPr>
          <w:rFonts w:cstheme="minorHAnsi" w:hint="eastAsia"/>
          <w:noProof/>
          <w:szCs w:val="24"/>
          <w:lang w:eastAsia="zh-CN"/>
        </w:rPr>
        <w:t>目的是促进有利于可持续电信</w:t>
      </w:r>
      <w:r w:rsidRPr="0050100F">
        <w:rPr>
          <w:rFonts w:cstheme="minorHAnsi" w:hint="eastAsia"/>
          <w:noProof/>
          <w:szCs w:val="24"/>
          <w:lang w:eastAsia="zh-CN"/>
        </w:rPr>
        <w:t>/ICT</w:t>
      </w:r>
      <w:r w:rsidRPr="0050100F">
        <w:rPr>
          <w:rFonts w:cstheme="minorHAnsi" w:hint="eastAsia"/>
          <w:noProof/>
          <w:szCs w:val="24"/>
          <w:lang w:eastAsia="zh-CN"/>
        </w:rPr>
        <w:t>发展的扶持性政策和监管环境；</w:t>
      </w:r>
    </w:p>
    <w:p w14:paraId="3BA7237E" w14:textId="77777777" w:rsidR="00041261" w:rsidRPr="0050100F" w:rsidRDefault="00041261" w:rsidP="00041261">
      <w:pPr>
        <w:tabs>
          <w:tab w:val="left" w:pos="794"/>
          <w:tab w:val="left" w:pos="1191"/>
          <w:tab w:val="left" w:pos="1588"/>
          <w:tab w:val="left" w:pos="1985"/>
        </w:tabs>
        <w:rPr>
          <w:rFonts w:cstheme="minorHAnsi"/>
          <w:noProof/>
          <w:szCs w:val="24"/>
          <w:lang w:eastAsia="zh-CN"/>
        </w:rPr>
      </w:pPr>
      <w:bookmarkStart w:id="54" w:name="lt_pId010"/>
      <w:bookmarkEnd w:id="52"/>
      <w:r w:rsidRPr="0050100F">
        <w:rPr>
          <w:rFonts w:cstheme="minorHAnsi"/>
          <w:i/>
          <w:noProof/>
          <w:szCs w:val="24"/>
          <w:lang w:eastAsia="zh-CN"/>
        </w:rPr>
        <w:t>d</w:t>
      </w:r>
      <w:r w:rsidRPr="00520A86">
        <w:rPr>
          <w:rFonts w:cstheme="minorHAnsi"/>
          <w:i/>
          <w:noProof/>
          <w:szCs w:val="24"/>
          <w:lang w:eastAsia="zh-CN"/>
        </w:rPr>
        <w:t>)</w:t>
      </w:r>
      <w:r w:rsidRPr="0050100F">
        <w:rPr>
          <w:rFonts w:cstheme="minorHAnsi"/>
          <w:noProof/>
          <w:szCs w:val="24"/>
          <w:lang w:eastAsia="zh-CN"/>
        </w:rPr>
        <w:tab/>
      </w:r>
      <w:r w:rsidRPr="0050100F">
        <w:rPr>
          <w:rFonts w:cstheme="minorHAnsi" w:hint="eastAsia"/>
          <w:noProof/>
          <w:szCs w:val="24"/>
          <w:lang w:eastAsia="zh-CN"/>
        </w:rPr>
        <w:t>有关</w:t>
      </w:r>
      <w:bookmarkStart w:id="55" w:name="_Toc407024876"/>
      <w:bookmarkStart w:id="56" w:name="_Toc413838537"/>
      <w:bookmarkStart w:id="57" w:name="_Toc536172434"/>
      <w:r w:rsidRPr="0050100F">
        <w:rPr>
          <w:rFonts w:cstheme="minorHAnsi" w:hint="eastAsia"/>
          <w:noProof/>
          <w:szCs w:val="24"/>
          <w:lang w:eastAsia="zh-CN"/>
        </w:rPr>
        <w:t>“为信息通信技术</w:t>
      </w:r>
      <w:r w:rsidRPr="0050100F">
        <w:rPr>
          <w:rFonts w:cstheme="minorHAnsi"/>
          <w:noProof/>
          <w:szCs w:val="24"/>
          <w:lang w:eastAsia="zh-CN"/>
        </w:rPr>
        <w:t>应用</w:t>
      </w:r>
      <w:r w:rsidRPr="0050100F">
        <w:rPr>
          <w:rFonts w:cstheme="minorHAnsi" w:hint="eastAsia"/>
          <w:noProof/>
          <w:szCs w:val="24"/>
          <w:lang w:eastAsia="zh-CN"/>
        </w:rPr>
        <w:t>的部署和使用创造有利环境</w:t>
      </w:r>
      <w:bookmarkEnd w:id="55"/>
      <w:bookmarkEnd w:id="56"/>
      <w:bookmarkEnd w:id="57"/>
      <w:r w:rsidRPr="0050100F">
        <w:rPr>
          <w:rFonts w:cstheme="minorHAnsi" w:hint="eastAsia"/>
          <w:noProof/>
          <w:szCs w:val="24"/>
          <w:lang w:eastAsia="zh-CN"/>
        </w:rPr>
        <w:t>”的全权代表大会第</w:t>
      </w:r>
      <w:r w:rsidRPr="0050100F">
        <w:rPr>
          <w:rFonts w:cstheme="minorHAnsi"/>
          <w:noProof/>
          <w:szCs w:val="24"/>
          <w:lang w:eastAsia="zh-CN"/>
        </w:rPr>
        <w:t>201</w:t>
      </w:r>
      <w:r w:rsidRPr="0050100F">
        <w:rPr>
          <w:rFonts w:cstheme="minorHAnsi" w:hint="eastAsia"/>
          <w:noProof/>
          <w:szCs w:val="24"/>
          <w:lang w:eastAsia="zh-CN"/>
        </w:rPr>
        <w:t>号</w:t>
      </w:r>
      <w:r w:rsidRPr="0050100F">
        <w:rPr>
          <w:rFonts w:cstheme="minorHAnsi"/>
          <w:noProof/>
          <w:szCs w:val="24"/>
          <w:lang w:eastAsia="zh-CN"/>
        </w:rPr>
        <w:t>决议</w:t>
      </w:r>
      <w:r w:rsidRPr="0050100F">
        <w:rPr>
          <w:rFonts w:cstheme="minorHAnsi" w:hint="eastAsia"/>
          <w:noProof/>
          <w:szCs w:val="24"/>
          <w:lang w:eastAsia="zh-CN"/>
        </w:rPr>
        <w:t>（</w:t>
      </w:r>
      <w:r w:rsidRPr="0050100F">
        <w:rPr>
          <w:rFonts w:cstheme="minorHAnsi" w:hint="eastAsia"/>
          <w:noProof/>
          <w:szCs w:val="24"/>
          <w:lang w:eastAsia="zh-CN"/>
        </w:rPr>
        <w:t>2018</w:t>
      </w:r>
      <w:r w:rsidRPr="0050100F">
        <w:rPr>
          <w:rFonts w:cstheme="minorHAnsi" w:hint="eastAsia"/>
          <w:noProof/>
          <w:szCs w:val="24"/>
          <w:lang w:eastAsia="zh-CN"/>
        </w:rPr>
        <w:t>年</w:t>
      </w:r>
      <w:r w:rsidRPr="0050100F">
        <w:rPr>
          <w:rFonts w:cstheme="minorHAnsi"/>
          <w:noProof/>
          <w:szCs w:val="24"/>
          <w:lang w:eastAsia="zh-CN"/>
        </w:rPr>
        <w:t>，</w:t>
      </w:r>
      <w:r w:rsidRPr="0050100F">
        <w:rPr>
          <w:rFonts w:cstheme="minorHAnsi" w:hint="eastAsia"/>
          <w:noProof/>
          <w:szCs w:val="24"/>
          <w:lang w:eastAsia="zh-CN"/>
        </w:rPr>
        <w:t>迪拜</w:t>
      </w:r>
      <w:r w:rsidRPr="0050100F">
        <w:rPr>
          <w:rFonts w:cstheme="minorHAnsi"/>
          <w:noProof/>
          <w:szCs w:val="24"/>
          <w:lang w:eastAsia="zh-CN"/>
        </w:rPr>
        <w:t>，修订版）</w:t>
      </w:r>
      <w:bookmarkEnd w:id="54"/>
      <w:r w:rsidRPr="0050100F">
        <w:rPr>
          <w:rFonts w:cstheme="minorHAnsi" w:hint="eastAsia"/>
          <w:noProof/>
          <w:szCs w:val="24"/>
          <w:lang w:eastAsia="zh-CN"/>
        </w:rPr>
        <w:t>；</w:t>
      </w:r>
    </w:p>
    <w:p w14:paraId="16097C82" w14:textId="77777777" w:rsidR="00041261" w:rsidRPr="0050100F" w:rsidRDefault="00041261" w:rsidP="00041261">
      <w:pPr>
        <w:tabs>
          <w:tab w:val="left" w:pos="794"/>
          <w:tab w:val="left" w:pos="1191"/>
          <w:tab w:val="left" w:pos="1588"/>
          <w:tab w:val="left" w:pos="1985"/>
        </w:tabs>
        <w:rPr>
          <w:rFonts w:cstheme="minorHAnsi"/>
          <w:noProof/>
          <w:szCs w:val="24"/>
          <w:lang w:eastAsia="zh-CN"/>
        </w:rPr>
      </w:pPr>
      <w:bookmarkStart w:id="58" w:name="lt_pId011"/>
      <w:r w:rsidRPr="0050100F">
        <w:rPr>
          <w:rFonts w:cstheme="minorHAnsi"/>
          <w:i/>
          <w:noProof/>
          <w:szCs w:val="24"/>
          <w:lang w:eastAsia="zh-CN"/>
        </w:rPr>
        <w:t>e</w:t>
      </w:r>
      <w:r w:rsidRPr="00520A86">
        <w:rPr>
          <w:rFonts w:cstheme="minorHAnsi"/>
          <w:i/>
          <w:noProof/>
          <w:szCs w:val="24"/>
          <w:lang w:eastAsia="zh-CN"/>
        </w:rPr>
        <w:t>)</w:t>
      </w:r>
      <w:r w:rsidRPr="0050100F">
        <w:rPr>
          <w:rFonts w:cstheme="minorHAnsi"/>
          <w:noProof/>
          <w:szCs w:val="24"/>
          <w:lang w:eastAsia="zh-CN"/>
        </w:rPr>
        <w:tab/>
      </w:r>
      <w:r w:rsidRPr="0050100F">
        <w:rPr>
          <w:rFonts w:cstheme="minorHAnsi" w:hint="eastAsia"/>
          <w:noProof/>
          <w:szCs w:val="24"/>
          <w:lang w:eastAsia="zh-CN"/>
        </w:rPr>
        <w:t>有关“建立一个有利环境，使宽带连接获得更大的增长和发展”的第五届世界电信</w:t>
      </w:r>
      <w:r w:rsidRPr="0050100F">
        <w:rPr>
          <w:rFonts w:cstheme="minorHAnsi" w:hint="eastAsia"/>
          <w:noProof/>
          <w:szCs w:val="24"/>
          <w:lang w:eastAsia="zh-CN"/>
        </w:rPr>
        <w:t>/</w:t>
      </w:r>
      <w:r w:rsidRPr="0050100F">
        <w:rPr>
          <w:rFonts w:cstheme="minorHAnsi" w:hint="eastAsia"/>
          <w:noProof/>
          <w:szCs w:val="24"/>
          <w:lang w:eastAsia="zh-CN"/>
        </w:rPr>
        <w:t>信息通信技术（</w:t>
      </w:r>
      <w:r w:rsidRPr="0050100F">
        <w:rPr>
          <w:rFonts w:cstheme="minorHAnsi" w:hint="eastAsia"/>
          <w:noProof/>
          <w:szCs w:val="24"/>
          <w:lang w:eastAsia="zh-CN"/>
        </w:rPr>
        <w:t>ICT</w:t>
      </w:r>
      <w:r w:rsidRPr="0050100F">
        <w:rPr>
          <w:rFonts w:cstheme="minorHAnsi" w:hint="eastAsia"/>
          <w:noProof/>
          <w:szCs w:val="24"/>
          <w:lang w:eastAsia="zh-CN"/>
        </w:rPr>
        <w:t>）政策论坛意见</w:t>
      </w:r>
      <w:r w:rsidRPr="0050100F">
        <w:rPr>
          <w:rFonts w:cstheme="minorHAnsi" w:hint="eastAsia"/>
          <w:noProof/>
          <w:szCs w:val="24"/>
          <w:lang w:eastAsia="zh-CN"/>
        </w:rPr>
        <w:t>2</w:t>
      </w:r>
      <w:r w:rsidRPr="0050100F">
        <w:rPr>
          <w:rFonts w:cstheme="minorHAnsi" w:hint="eastAsia"/>
          <w:noProof/>
          <w:szCs w:val="24"/>
          <w:lang w:eastAsia="zh-CN"/>
        </w:rPr>
        <w:t>（</w:t>
      </w:r>
      <w:r w:rsidRPr="0050100F">
        <w:rPr>
          <w:rFonts w:cstheme="minorHAnsi" w:hint="eastAsia"/>
          <w:noProof/>
          <w:szCs w:val="24"/>
          <w:lang w:eastAsia="zh-CN"/>
        </w:rPr>
        <w:t>2013</w:t>
      </w:r>
      <w:r w:rsidRPr="0050100F">
        <w:rPr>
          <w:rFonts w:cstheme="minorHAnsi" w:hint="eastAsia"/>
          <w:noProof/>
          <w:szCs w:val="24"/>
          <w:lang w:eastAsia="zh-CN"/>
        </w:rPr>
        <w:t>年，日内瓦）</w:t>
      </w:r>
      <w:bookmarkEnd w:id="58"/>
      <w:r w:rsidRPr="0050100F">
        <w:rPr>
          <w:rFonts w:cstheme="minorHAnsi" w:hint="eastAsia"/>
          <w:noProof/>
          <w:szCs w:val="24"/>
          <w:lang w:eastAsia="zh-CN"/>
        </w:rPr>
        <w:t>；</w:t>
      </w:r>
    </w:p>
    <w:p w14:paraId="04FA31A4" w14:textId="77777777" w:rsidR="00041261" w:rsidRPr="0050100F" w:rsidRDefault="00041261" w:rsidP="00041261">
      <w:pPr>
        <w:tabs>
          <w:tab w:val="left" w:pos="794"/>
          <w:tab w:val="left" w:pos="1191"/>
          <w:tab w:val="left" w:pos="1588"/>
          <w:tab w:val="left" w:pos="1985"/>
        </w:tabs>
        <w:rPr>
          <w:rFonts w:cstheme="minorHAnsi"/>
          <w:noProof/>
          <w:szCs w:val="24"/>
          <w:highlight w:val="green"/>
          <w:lang w:eastAsia="zh-CN"/>
        </w:rPr>
      </w:pPr>
      <w:bookmarkStart w:id="59" w:name="_Toc407024874"/>
      <w:bookmarkStart w:id="60" w:name="_Toc413838530"/>
      <w:bookmarkStart w:id="61" w:name="_Toc536172432"/>
      <w:bookmarkStart w:id="62" w:name="lt_pId012"/>
      <w:r w:rsidRPr="0050100F">
        <w:rPr>
          <w:rFonts w:cstheme="minorHAnsi"/>
          <w:i/>
          <w:noProof/>
          <w:szCs w:val="24"/>
          <w:lang w:eastAsia="zh-CN"/>
        </w:rPr>
        <w:t>f</w:t>
      </w:r>
      <w:r w:rsidRPr="00520A86">
        <w:rPr>
          <w:rFonts w:cstheme="minorHAnsi"/>
          <w:i/>
          <w:noProof/>
          <w:szCs w:val="24"/>
          <w:lang w:eastAsia="zh-CN"/>
        </w:rPr>
        <w:t>)</w:t>
      </w:r>
      <w:r w:rsidRPr="0050100F">
        <w:rPr>
          <w:rFonts w:cstheme="minorHAnsi"/>
          <w:noProof/>
          <w:szCs w:val="24"/>
          <w:lang w:eastAsia="zh-CN"/>
        </w:rPr>
        <w:tab/>
      </w:r>
      <w:r w:rsidRPr="0050100F">
        <w:rPr>
          <w:rFonts w:cstheme="minorHAnsi" w:hint="eastAsia"/>
          <w:noProof/>
          <w:szCs w:val="24"/>
          <w:lang w:eastAsia="zh-CN"/>
        </w:rPr>
        <w:t>有关“</w:t>
      </w:r>
      <w:r w:rsidRPr="0050100F">
        <w:rPr>
          <w:rFonts w:hint="eastAsia"/>
          <w:szCs w:val="24"/>
          <w:lang w:eastAsia="zh-CN"/>
        </w:rPr>
        <w:t>为促进可持续发展实现（包括宽带在内的）全球电信</w:t>
      </w:r>
      <w:r w:rsidRPr="0050100F">
        <w:rPr>
          <w:rFonts w:hint="eastAsia"/>
          <w:szCs w:val="24"/>
          <w:lang w:eastAsia="zh-CN"/>
        </w:rPr>
        <w:t>/</w:t>
      </w:r>
      <w:r w:rsidRPr="0050100F">
        <w:rPr>
          <w:rFonts w:hint="eastAsia"/>
          <w:szCs w:val="24"/>
          <w:lang w:eastAsia="zh-CN"/>
        </w:rPr>
        <w:t>信息通信技术“连通目标</w:t>
      </w:r>
      <w:r w:rsidRPr="0050100F">
        <w:rPr>
          <w:rFonts w:hint="eastAsia"/>
          <w:szCs w:val="24"/>
          <w:lang w:eastAsia="zh-CN"/>
        </w:rPr>
        <w:t>2030</w:t>
      </w:r>
      <w:r w:rsidRPr="0050100F">
        <w:rPr>
          <w:rFonts w:hint="eastAsia"/>
          <w:szCs w:val="24"/>
          <w:lang w:eastAsia="zh-CN"/>
        </w:rPr>
        <w:t>议程</w:t>
      </w:r>
      <w:bookmarkEnd w:id="59"/>
      <w:bookmarkEnd w:id="60"/>
      <w:r w:rsidRPr="0050100F">
        <w:rPr>
          <w:rFonts w:hint="eastAsia"/>
          <w:szCs w:val="24"/>
          <w:lang w:eastAsia="zh-CN"/>
        </w:rPr>
        <w:t>”</w:t>
      </w:r>
      <w:bookmarkEnd w:id="61"/>
      <w:r w:rsidRPr="0050100F">
        <w:rPr>
          <w:rStyle w:val="href"/>
          <w:rFonts w:hint="eastAsia"/>
          <w:szCs w:val="24"/>
          <w:lang w:eastAsia="zh-CN"/>
        </w:rPr>
        <w:t>的</w:t>
      </w:r>
      <w:r w:rsidRPr="0050100F">
        <w:rPr>
          <w:rFonts w:cstheme="minorHAnsi" w:hint="eastAsia"/>
          <w:noProof/>
          <w:szCs w:val="24"/>
          <w:lang w:eastAsia="zh-CN"/>
        </w:rPr>
        <w:t>全权代表大会</w:t>
      </w:r>
      <w:r w:rsidRPr="0050100F">
        <w:rPr>
          <w:rStyle w:val="href"/>
          <w:rFonts w:hint="eastAsia"/>
          <w:szCs w:val="24"/>
          <w:lang w:eastAsia="zh-CN"/>
        </w:rPr>
        <w:t>第</w:t>
      </w:r>
      <w:r w:rsidRPr="0050100F">
        <w:rPr>
          <w:rStyle w:val="href"/>
          <w:szCs w:val="24"/>
          <w:lang w:eastAsia="zh-CN"/>
        </w:rPr>
        <w:t>200</w:t>
      </w:r>
      <w:r w:rsidRPr="0050100F">
        <w:rPr>
          <w:rStyle w:val="href"/>
          <w:rFonts w:hint="eastAsia"/>
          <w:szCs w:val="24"/>
          <w:lang w:eastAsia="zh-CN"/>
        </w:rPr>
        <w:t>号</w:t>
      </w:r>
      <w:r w:rsidRPr="0050100F">
        <w:rPr>
          <w:rStyle w:val="href"/>
          <w:szCs w:val="24"/>
          <w:lang w:eastAsia="zh-CN"/>
        </w:rPr>
        <w:t>决议</w:t>
      </w:r>
      <w:r w:rsidRPr="0050100F">
        <w:rPr>
          <w:rFonts w:hint="eastAsia"/>
          <w:szCs w:val="24"/>
          <w:lang w:eastAsia="zh-CN"/>
        </w:rPr>
        <w:t>（</w:t>
      </w:r>
      <w:r w:rsidRPr="0050100F">
        <w:rPr>
          <w:rFonts w:hint="eastAsia"/>
          <w:szCs w:val="24"/>
          <w:lang w:eastAsia="zh-CN"/>
        </w:rPr>
        <w:t>201</w:t>
      </w:r>
      <w:r w:rsidRPr="0050100F">
        <w:rPr>
          <w:szCs w:val="24"/>
          <w:lang w:eastAsia="zh-CN"/>
        </w:rPr>
        <w:t>8</w:t>
      </w:r>
      <w:r w:rsidRPr="0050100F">
        <w:rPr>
          <w:rFonts w:hint="eastAsia"/>
          <w:szCs w:val="24"/>
          <w:lang w:eastAsia="zh-CN"/>
        </w:rPr>
        <w:t>年</w:t>
      </w:r>
      <w:r w:rsidRPr="0050100F">
        <w:rPr>
          <w:szCs w:val="24"/>
          <w:lang w:eastAsia="zh-CN"/>
        </w:rPr>
        <w:t>，</w:t>
      </w:r>
      <w:r w:rsidRPr="0050100F">
        <w:rPr>
          <w:rFonts w:hint="eastAsia"/>
          <w:szCs w:val="24"/>
          <w:lang w:eastAsia="zh-CN"/>
        </w:rPr>
        <w:t>迪拜，修订版</w:t>
      </w:r>
      <w:r w:rsidRPr="0050100F">
        <w:rPr>
          <w:szCs w:val="24"/>
          <w:lang w:eastAsia="zh-CN"/>
        </w:rPr>
        <w:t>）</w:t>
      </w:r>
      <w:bookmarkEnd w:id="62"/>
      <w:r w:rsidRPr="0050100F">
        <w:rPr>
          <w:rFonts w:hint="eastAsia"/>
          <w:szCs w:val="24"/>
          <w:lang w:eastAsia="zh-CN"/>
        </w:rPr>
        <w:t>，</w:t>
      </w:r>
    </w:p>
    <w:p w14:paraId="0D4F0CB7" w14:textId="77777777" w:rsidR="00041261" w:rsidRPr="0050100F" w:rsidRDefault="00041261" w:rsidP="00041261">
      <w:pPr>
        <w:pStyle w:val="Call"/>
        <w:rPr>
          <w:rFonts w:eastAsia="STKaiti"/>
          <w:i w:val="0"/>
          <w:szCs w:val="24"/>
          <w:lang w:eastAsia="zh-CN"/>
        </w:rPr>
      </w:pPr>
      <w:r w:rsidRPr="0050100F">
        <w:rPr>
          <w:rFonts w:eastAsia="STKaiti" w:hint="eastAsia"/>
          <w:i w:val="0"/>
          <w:szCs w:val="24"/>
          <w:lang w:eastAsia="zh-CN"/>
        </w:rPr>
        <w:t>考虑到</w:t>
      </w:r>
    </w:p>
    <w:p w14:paraId="2CA77B6F" w14:textId="77777777" w:rsidR="00041261" w:rsidRPr="0050100F" w:rsidRDefault="00041261" w:rsidP="00041261">
      <w:pPr>
        <w:tabs>
          <w:tab w:val="left" w:pos="794"/>
          <w:tab w:val="left" w:pos="1191"/>
          <w:tab w:val="left" w:pos="1588"/>
          <w:tab w:val="left" w:pos="1985"/>
        </w:tabs>
        <w:rPr>
          <w:rFonts w:cstheme="minorHAnsi"/>
          <w:noProof/>
          <w:szCs w:val="24"/>
          <w:lang w:eastAsia="zh-CN"/>
        </w:rPr>
      </w:pPr>
      <w:r w:rsidRPr="0050100F">
        <w:rPr>
          <w:rFonts w:cstheme="minorHAnsi" w:hint="eastAsia"/>
          <w:i/>
          <w:noProof/>
          <w:szCs w:val="24"/>
          <w:lang w:eastAsia="zh-CN"/>
        </w:rPr>
        <w:t>a</w:t>
      </w:r>
      <w:r w:rsidRPr="00520A86">
        <w:rPr>
          <w:rFonts w:cstheme="minorHAnsi" w:hint="eastAsia"/>
          <w:i/>
          <w:noProof/>
          <w:szCs w:val="24"/>
          <w:lang w:eastAsia="zh-CN"/>
        </w:rPr>
        <w:t>)</w:t>
      </w:r>
      <w:r w:rsidRPr="0050100F">
        <w:rPr>
          <w:rFonts w:cstheme="minorHAnsi" w:hint="eastAsia"/>
          <w:noProof/>
          <w:szCs w:val="24"/>
          <w:lang w:eastAsia="zh-CN"/>
        </w:rPr>
        <w:tab/>
      </w:r>
      <w:r w:rsidRPr="0050100F">
        <w:rPr>
          <w:rFonts w:cstheme="minorHAnsi" w:hint="eastAsia"/>
          <w:noProof/>
          <w:szCs w:val="24"/>
          <w:lang w:eastAsia="zh-CN"/>
        </w:rPr>
        <w:t>有效的</w:t>
      </w:r>
      <w:r w:rsidRPr="00CF1A1C">
        <w:rPr>
          <w:rFonts w:asciiTheme="majorEastAsia" w:eastAsiaTheme="majorEastAsia" w:hAnsiTheme="majorEastAsia" w:cstheme="minorHAnsi" w:hint="eastAsia"/>
          <w:noProof/>
          <w:szCs w:val="24"/>
          <w:lang w:eastAsia="zh-CN"/>
        </w:rPr>
        <w:t>“</w:t>
      </w:r>
      <w:r w:rsidRPr="0050100F">
        <w:rPr>
          <w:rFonts w:eastAsia="STKaiti" w:cstheme="minorHAnsi" w:hint="eastAsia"/>
          <w:iCs/>
          <w:noProof/>
          <w:szCs w:val="24"/>
          <w:lang w:eastAsia="zh-CN"/>
        </w:rPr>
        <w:t>调动新的和新兴电信</w:t>
      </w:r>
      <w:r w:rsidRPr="0050100F">
        <w:rPr>
          <w:rFonts w:eastAsia="STKaiti" w:cstheme="minorHAnsi" w:hint="eastAsia"/>
          <w:iCs/>
          <w:noProof/>
          <w:szCs w:val="24"/>
          <w:lang w:eastAsia="zh-CN"/>
        </w:rPr>
        <w:t>/ICT</w:t>
      </w:r>
      <w:r w:rsidRPr="0050100F">
        <w:rPr>
          <w:rFonts w:eastAsia="STKaiti" w:cstheme="minorHAnsi" w:hint="eastAsia"/>
          <w:iCs/>
          <w:noProof/>
          <w:szCs w:val="24"/>
          <w:lang w:eastAsia="zh-CN"/>
        </w:rPr>
        <w:t>促进可持续发展的政策</w:t>
      </w:r>
      <w:r w:rsidRPr="00CF1A1C">
        <w:rPr>
          <w:rFonts w:asciiTheme="majorEastAsia" w:eastAsiaTheme="majorEastAsia" w:hAnsiTheme="majorEastAsia" w:cstheme="minorHAnsi" w:hint="eastAsia"/>
          <w:noProof/>
          <w:szCs w:val="24"/>
          <w:lang w:eastAsia="zh-CN"/>
        </w:rPr>
        <w:t>”</w:t>
      </w:r>
      <w:r w:rsidRPr="0050100F">
        <w:rPr>
          <w:rFonts w:cstheme="minorHAnsi" w:hint="eastAsia"/>
          <w:noProof/>
          <w:szCs w:val="24"/>
          <w:lang w:eastAsia="zh-CN"/>
        </w:rPr>
        <w:t>取决于对获取和包容性、价格可承受性、信心和安全性、数字素养、培训和技能开发等问题的透彻理解；</w:t>
      </w:r>
    </w:p>
    <w:p w14:paraId="30371895" w14:textId="77777777" w:rsidR="00041261" w:rsidRPr="0050100F" w:rsidRDefault="00041261" w:rsidP="00041261">
      <w:pPr>
        <w:tabs>
          <w:tab w:val="left" w:pos="794"/>
          <w:tab w:val="left" w:pos="1191"/>
          <w:tab w:val="left" w:pos="1588"/>
          <w:tab w:val="left" w:pos="1985"/>
        </w:tabs>
        <w:rPr>
          <w:rFonts w:cstheme="minorHAnsi"/>
          <w:noProof/>
          <w:szCs w:val="24"/>
          <w:lang w:eastAsia="zh-CN"/>
        </w:rPr>
      </w:pPr>
      <w:bookmarkStart w:id="63" w:name="lt_pId015"/>
      <w:r w:rsidRPr="0050100F">
        <w:rPr>
          <w:rFonts w:cstheme="minorHAnsi" w:hint="eastAsia"/>
          <w:i/>
          <w:noProof/>
          <w:szCs w:val="24"/>
          <w:lang w:eastAsia="zh-CN"/>
        </w:rPr>
        <w:t>b</w:t>
      </w:r>
      <w:r w:rsidRPr="00520A86">
        <w:rPr>
          <w:rFonts w:cstheme="minorHAnsi" w:hint="eastAsia"/>
          <w:i/>
          <w:noProof/>
          <w:szCs w:val="24"/>
          <w:lang w:eastAsia="zh-CN"/>
        </w:rPr>
        <w:t>)</w:t>
      </w:r>
      <w:r w:rsidRPr="0050100F">
        <w:rPr>
          <w:rFonts w:cstheme="minorHAnsi" w:hint="eastAsia"/>
          <w:noProof/>
          <w:szCs w:val="24"/>
          <w:lang w:eastAsia="zh-CN"/>
        </w:rPr>
        <w:tab/>
      </w:r>
      <w:r w:rsidRPr="0050100F">
        <w:rPr>
          <w:rFonts w:cstheme="minorHAnsi" w:hint="eastAsia"/>
          <w:noProof/>
          <w:szCs w:val="24"/>
          <w:lang w:eastAsia="zh-CN"/>
        </w:rPr>
        <w:t>国际电联《组织法》序言充分认识到每个国家享有决定其自身电信政策的主权；</w:t>
      </w:r>
      <w:bookmarkEnd w:id="63"/>
    </w:p>
    <w:p w14:paraId="4CB6DC01" w14:textId="77777777" w:rsidR="00041261" w:rsidRPr="0050100F" w:rsidRDefault="00041261" w:rsidP="00041261">
      <w:pPr>
        <w:tabs>
          <w:tab w:val="left" w:pos="794"/>
          <w:tab w:val="left" w:pos="1191"/>
          <w:tab w:val="left" w:pos="1588"/>
          <w:tab w:val="left" w:pos="1985"/>
        </w:tabs>
        <w:rPr>
          <w:rFonts w:cstheme="minorHAnsi"/>
          <w:noProof/>
          <w:szCs w:val="24"/>
          <w:lang w:eastAsia="zh-CN"/>
        </w:rPr>
      </w:pPr>
      <w:r w:rsidRPr="0050100F">
        <w:rPr>
          <w:rFonts w:cstheme="minorHAnsi" w:hint="eastAsia"/>
          <w:i/>
          <w:noProof/>
          <w:szCs w:val="24"/>
          <w:lang w:eastAsia="zh-CN"/>
        </w:rPr>
        <w:t>c</w:t>
      </w:r>
      <w:r w:rsidRPr="00520A86">
        <w:rPr>
          <w:rFonts w:cstheme="minorHAnsi" w:hint="eastAsia"/>
          <w:i/>
          <w:noProof/>
          <w:szCs w:val="24"/>
          <w:lang w:eastAsia="zh-CN"/>
        </w:rPr>
        <w:t>)</w:t>
      </w:r>
      <w:r w:rsidRPr="0050100F">
        <w:rPr>
          <w:rFonts w:cstheme="minorHAnsi"/>
          <w:noProof/>
          <w:szCs w:val="24"/>
          <w:lang w:eastAsia="zh-CN"/>
        </w:rPr>
        <w:tab/>
      </w:r>
      <w:r w:rsidRPr="0050100F">
        <w:rPr>
          <w:rFonts w:cstheme="minorHAnsi" w:hint="eastAsia"/>
          <w:noProof/>
          <w:szCs w:val="24"/>
          <w:lang w:eastAsia="zh-CN"/>
        </w:rPr>
        <w:t>包括决策机构、监管机构、私营部门、消费者、学术机构和其他方在内的各利益攸关方在创造可调动新的和新兴电信</w:t>
      </w:r>
      <w:r w:rsidRPr="0050100F">
        <w:rPr>
          <w:rFonts w:cstheme="minorHAnsi" w:hint="eastAsia"/>
          <w:noProof/>
          <w:szCs w:val="24"/>
          <w:lang w:eastAsia="zh-CN"/>
        </w:rPr>
        <w:t>/ICT</w:t>
      </w:r>
      <w:r w:rsidRPr="0050100F">
        <w:rPr>
          <w:rFonts w:cstheme="minorHAnsi" w:hint="eastAsia"/>
          <w:noProof/>
          <w:szCs w:val="24"/>
          <w:lang w:eastAsia="zh-CN"/>
        </w:rPr>
        <w:t>服务和技术的有利环境方面发挥着重要作用；</w:t>
      </w:r>
    </w:p>
    <w:p w14:paraId="1E22DDF8" w14:textId="77777777" w:rsidR="00041261" w:rsidRPr="0050100F" w:rsidRDefault="00041261" w:rsidP="00041261">
      <w:pPr>
        <w:tabs>
          <w:tab w:val="left" w:pos="794"/>
          <w:tab w:val="left" w:pos="1191"/>
          <w:tab w:val="left" w:pos="1588"/>
          <w:tab w:val="left" w:pos="1985"/>
        </w:tabs>
        <w:rPr>
          <w:rFonts w:cstheme="minorHAnsi"/>
          <w:noProof/>
          <w:szCs w:val="24"/>
          <w:lang w:eastAsia="zh-CN"/>
        </w:rPr>
      </w:pPr>
      <w:bookmarkStart w:id="64" w:name="lt_pId017"/>
      <w:r w:rsidRPr="0050100F">
        <w:rPr>
          <w:rFonts w:cstheme="minorHAnsi" w:hint="eastAsia"/>
          <w:i/>
          <w:noProof/>
          <w:szCs w:val="24"/>
          <w:lang w:eastAsia="zh-CN"/>
        </w:rPr>
        <w:t>d</w:t>
      </w:r>
      <w:r w:rsidRPr="00520A86">
        <w:rPr>
          <w:rFonts w:cstheme="minorHAnsi" w:hint="eastAsia"/>
          <w:i/>
          <w:noProof/>
          <w:szCs w:val="24"/>
          <w:lang w:eastAsia="zh-CN"/>
        </w:rPr>
        <w:t>)</w:t>
      </w:r>
      <w:r w:rsidRPr="0050100F">
        <w:rPr>
          <w:rFonts w:cstheme="minorHAnsi" w:hint="eastAsia"/>
          <w:noProof/>
          <w:szCs w:val="24"/>
          <w:lang w:eastAsia="zh-CN"/>
        </w:rPr>
        <w:tab/>
      </w:r>
      <w:r w:rsidRPr="0050100F">
        <w:rPr>
          <w:rFonts w:cstheme="minorHAnsi" w:hint="eastAsia"/>
          <w:noProof/>
          <w:szCs w:val="24"/>
          <w:lang w:eastAsia="zh-CN"/>
        </w:rPr>
        <w:t>《国际电联</w:t>
      </w:r>
      <w:r w:rsidRPr="0050100F">
        <w:rPr>
          <w:rFonts w:cstheme="minorHAnsi" w:hint="eastAsia"/>
          <w:noProof/>
          <w:szCs w:val="24"/>
          <w:lang w:eastAsia="zh-CN"/>
        </w:rPr>
        <w:t>2020-2023</w:t>
      </w:r>
      <w:r w:rsidRPr="0050100F">
        <w:rPr>
          <w:rFonts w:cstheme="minorHAnsi" w:hint="eastAsia"/>
          <w:noProof/>
          <w:szCs w:val="24"/>
          <w:lang w:eastAsia="zh-CN"/>
        </w:rPr>
        <w:t>年战略规划》</w:t>
      </w:r>
      <w:bookmarkEnd w:id="64"/>
      <w:r w:rsidRPr="0050100F">
        <w:rPr>
          <w:rFonts w:cstheme="minorHAnsi"/>
          <w:noProof/>
          <w:szCs w:val="24"/>
          <w:lang w:eastAsia="zh-CN"/>
        </w:rPr>
        <w:t>旨在培育有利于可持续电信</w:t>
      </w:r>
      <w:r w:rsidRPr="0050100F">
        <w:rPr>
          <w:rFonts w:cstheme="minorHAnsi"/>
          <w:noProof/>
          <w:szCs w:val="24"/>
          <w:lang w:eastAsia="zh-CN"/>
        </w:rPr>
        <w:t>/ICT</w:t>
      </w:r>
      <w:r w:rsidRPr="0050100F">
        <w:rPr>
          <w:rFonts w:cstheme="minorHAnsi"/>
          <w:noProof/>
          <w:szCs w:val="24"/>
          <w:lang w:eastAsia="zh-CN"/>
        </w:rPr>
        <w:t>发展的</w:t>
      </w:r>
      <w:r w:rsidRPr="0050100F">
        <w:rPr>
          <w:rFonts w:cstheme="minorHAnsi" w:hint="eastAsia"/>
          <w:noProof/>
          <w:szCs w:val="24"/>
          <w:lang w:eastAsia="zh-CN"/>
        </w:rPr>
        <w:t>扶持性</w:t>
      </w:r>
      <w:r w:rsidRPr="0050100F">
        <w:rPr>
          <w:rFonts w:cstheme="minorHAnsi"/>
          <w:noProof/>
          <w:szCs w:val="24"/>
          <w:lang w:eastAsia="zh-CN"/>
        </w:rPr>
        <w:t>政策和监管环</w:t>
      </w:r>
      <w:r w:rsidRPr="0050100F">
        <w:rPr>
          <w:rFonts w:cstheme="minorHAnsi" w:hint="eastAsia"/>
          <w:noProof/>
          <w:szCs w:val="24"/>
          <w:lang w:eastAsia="zh-CN"/>
        </w:rPr>
        <w:t>境；</w:t>
      </w:r>
    </w:p>
    <w:p w14:paraId="3AAA3123" w14:textId="77777777" w:rsidR="00041261" w:rsidRPr="0050100F" w:rsidRDefault="00041261" w:rsidP="00041261">
      <w:pPr>
        <w:tabs>
          <w:tab w:val="left" w:pos="794"/>
          <w:tab w:val="left" w:pos="1191"/>
          <w:tab w:val="left" w:pos="1588"/>
          <w:tab w:val="left" w:pos="1985"/>
        </w:tabs>
        <w:rPr>
          <w:rFonts w:cstheme="minorHAnsi"/>
          <w:noProof/>
          <w:szCs w:val="24"/>
          <w:lang w:eastAsia="zh-CN"/>
        </w:rPr>
      </w:pPr>
      <w:bookmarkStart w:id="65" w:name="lt_pId018"/>
      <w:r w:rsidRPr="0050100F">
        <w:rPr>
          <w:rFonts w:cstheme="minorHAnsi" w:hint="eastAsia"/>
          <w:i/>
          <w:noProof/>
          <w:szCs w:val="24"/>
          <w:lang w:eastAsia="zh-CN"/>
        </w:rPr>
        <w:t>e</w:t>
      </w:r>
      <w:r w:rsidRPr="00520A86">
        <w:rPr>
          <w:rFonts w:cstheme="minorHAnsi" w:hint="eastAsia"/>
          <w:i/>
          <w:noProof/>
          <w:szCs w:val="24"/>
          <w:lang w:eastAsia="zh-CN"/>
        </w:rPr>
        <w:t>)</w:t>
      </w:r>
      <w:r w:rsidRPr="0050100F">
        <w:rPr>
          <w:rFonts w:cstheme="minorHAnsi" w:hint="eastAsia"/>
          <w:noProof/>
          <w:szCs w:val="24"/>
          <w:lang w:eastAsia="zh-CN"/>
        </w:rPr>
        <w:tab/>
      </w:r>
      <w:r w:rsidRPr="0050100F">
        <w:rPr>
          <w:rFonts w:cstheme="minorHAnsi" w:hint="eastAsia"/>
          <w:noProof/>
          <w:szCs w:val="24"/>
          <w:lang w:eastAsia="zh-CN"/>
        </w:rPr>
        <w:t>国际电联</w:t>
      </w:r>
      <w:r w:rsidRPr="0050100F">
        <w:rPr>
          <w:rFonts w:cstheme="minorHAnsi" w:hint="eastAsia"/>
          <w:noProof/>
          <w:szCs w:val="24"/>
          <w:lang w:eastAsia="zh-CN"/>
        </w:rPr>
        <w:t>2018</w:t>
      </w:r>
      <w:r w:rsidRPr="0050100F">
        <w:rPr>
          <w:rFonts w:cstheme="minorHAnsi" w:hint="eastAsia"/>
          <w:noProof/>
          <w:szCs w:val="24"/>
          <w:lang w:eastAsia="zh-CN"/>
        </w:rPr>
        <w:t>年关于</w:t>
      </w:r>
      <w:r w:rsidRPr="0050100F">
        <w:rPr>
          <w:rFonts w:cs="Segoe UI"/>
          <w:color w:val="000000"/>
          <w:szCs w:val="24"/>
          <w:shd w:val="clear" w:color="auto" w:fill="FFFFFF"/>
          <w:lang w:eastAsia="zh-CN"/>
        </w:rPr>
        <w:t>《信息通信技术、最不发达国家和可持续发展目标：在最不发达国家实现普遍和负担得起的互联网</w:t>
      </w:r>
      <w:r w:rsidRPr="0050100F">
        <w:rPr>
          <w:rFonts w:cs="Segoe UI" w:hint="eastAsia"/>
          <w:color w:val="000000"/>
          <w:szCs w:val="24"/>
          <w:shd w:val="clear" w:color="auto" w:fill="FFFFFF"/>
          <w:lang w:eastAsia="zh-CN"/>
        </w:rPr>
        <w:t>的报告</w:t>
      </w:r>
      <w:r w:rsidRPr="0050100F">
        <w:rPr>
          <w:rFonts w:cs="Segoe UI"/>
          <w:color w:val="000000"/>
          <w:szCs w:val="24"/>
          <w:shd w:val="clear" w:color="auto" w:fill="FFFFFF"/>
          <w:lang w:eastAsia="zh-CN"/>
        </w:rPr>
        <w:t>》</w:t>
      </w:r>
      <w:r w:rsidRPr="0050100F">
        <w:rPr>
          <w:rFonts w:cs="Segoe UI" w:hint="eastAsia"/>
          <w:color w:val="000000"/>
          <w:szCs w:val="24"/>
          <w:shd w:val="clear" w:color="auto" w:fill="FFFFFF"/>
          <w:lang w:eastAsia="zh-CN"/>
        </w:rPr>
        <w:t>指出，</w:t>
      </w:r>
      <w:r w:rsidRPr="0050100F">
        <w:rPr>
          <w:rFonts w:cstheme="minorHAnsi" w:hint="eastAsia"/>
          <w:noProof/>
          <w:szCs w:val="24"/>
          <w:lang w:eastAsia="zh-CN"/>
        </w:rPr>
        <w:t>有利于宽带市场投资和创新的环境包括</w:t>
      </w:r>
      <w:r w:rsidRPr="00F20C9E">
        <w:rPr>
          <w:rFonts w:asciiTheme="majorEastAsia" w:eastAsiaTheme="majorEastAsia" w:hAnsiTheme="majorEastAsia" w:cstheme="minorHAnsi" w:hint="eastAsia"/>
          <w:noProof/>
          <w:szCs w:val="24"/>
          <w:lang w:eastAsia="zh-CN"/>
        </w:rPr>
        <w:t>“</w:t>
      </w:r>
      <w:r w:rsidRPr="0050100F">
        <w:rPr>
          <w:rFonts w:eastAsia="STKaiti" w:cstheme="minorHAnsi" w:hint="eastAsia"/>
          <w:noProof/>
          <w:szCs w:val="24"/>
          <w:lang w:eastAsia="zh-CN"/>
        </w:rPr>
        <w:t>行业自由化、现国有运营商私营化，以及政策、监管机构和行业运作职能分离，以便鼓励竞争和外国直接投资，推动普遍接入、创新、内容交付和消费者保护</w:t>
      </w:r>
      <w:bookmarkEnd w:id="65"/>
      <w:r w:rsidRPr="00F20C9E">
        <w:rPr>
          <w:rFonts w:asciiTheme="majorEastAsia" w:eastAsiaTheme="majorEastAsia" w:hAnsiTheme="majorEastAsia" w:cstheme="minorHAnsi" w:hint="eastAsia"/>
          <w:noProof/>
          <w:szCs w:val="24"/>
          <w:lang w:eastAsia="zh-CN"/>
        </w:rPr>
        <w:t>”</w:t>
      </w:r>
      <w:r w:rsidRPr="0050100F">
        <w:rPr>
          <w:rFonts w:eastAsiaTheme="majorEastAsia" w:cstheme="minorHAnsi" w:hint="eastAsia"/>
          <w:noProof/>
          <w:szCs w:val="24"/>
          <w:lang w:eastAsia="zh-CN"/>
        </w:rPr>
        <w:t>，</w:t>
      </w:r>
    </w:p>
    <w:p w14:paraId="2E2BCE7A" w14:textId="77777777" w:rsidR="00041261" w:rsidRPr="0050100F" w:rsidRDefault="00041261" w:rsidP="00041261">
      <w:pPr>
        <w:pStyle w:val="Call"/>
        <w:rPr>
          <w:rFonts w:eastAsia="STKaiti"/>
          <w:i w:val="0"/>
          <w:szCs w:val="24"/>
          <w:lang w:eastAsia="zh-CN"/>
        </w:rPr>
      </w:pPr>
      <w:bookmarkStart w:id="66" w:name="lt_pId019"/>
      <w:r w:rsidRPr="0050100F">
        <w:rPr>
          <w:rFonts w:eastAsia="STKaiti" w:hint="eastAsia"/>
          <w:i w:val="0"/>
          <w:szCs w:val="24"/>
          <w:lang w:eastAsia="zh-CN"/>
        </w:rPr>
        <w:t>认识到</w:t>
      </w:r>
      <w:bookmarkEnd w:id="66"/>
    </w:p>
    <w:p w14:paraId="619CF217" w14:textId="77777777" w:rsidR="00041261" w:rsidRPr="0050100F" w:rsidRDefault="00041261" w:rsidP="00041261">
      <w:pPr>
        <w:tabs>
          <w:tab w:val="left" w:pos="794"/>
          <w:tab w:val="left" w:pos="1191"/>
          <w:tab w:val="left" w:pos="1588"/>
          <w:tab w:val="left" w:pos="1985"/>
        </w:tabs>
        <w:rPr>
          <w:rFonts w:cstheme="minorHAnsi"/>
          <w:noProof/>
          <w:szCs w:val="24"/>
          <w:lang w:eastAsia="zh-CN"/>
        </w:rPr>
      </w:pPr>
      <w:r w:rsidRPr="0050100F">
        <w:rPr>
          <w:rFonts w:cstheme="minorHAnsi" w:hint="eastAsia"/>
          <w:i/>
          <w:noProof/>
          <w:szCs w:val="24"/>
          <w:lang w:eastAsia="zh-CN"/>
        </w:rPr>
        <w:t>a</w:t>
      </w:r>
      <w:r w:rsidRPr="00520A86">
        <w:rPr>
          <w:rFonts w:cstheme="minorHAnsi"/>
          <w:i/>
          <w:noProof/>
          <w:szCs w:val="24"/>
          <w:lang w:eastAsia="zh-CN"/>
        </w:rPr>
        <w:t>)</w:t>
      </w:r>
      <w:r w:rsidRPr="0050100F">
        <w:rPr>
          <w:rFonts w:cstheme="minorHAnsi"/>
          <w:noProof/>
          <w:szCs w:val="24"/>
          <w:lang w:eastAsia="zh-CN"/>
        </w:rPr>
        <w:tab/>
      </w:r>
      <w:r w:rsidRPr="0050100F">
        <w:rPr>
          <w:rFonts w:cs="Microsoft YaHei" w:hint="eastAsia"/>
          <w:noProof/>
          <w:szCs w:val="24"/>
          <w:lang w:eastAsia="zh-CN"/>
        </w:rPr>
        <w:t>加速</w:t>
      </w:r>
      <w:r w:rsidRPr="0050100F">
        <w:rPr>
          <w:rFonts w:cs="Segoe UI" w:hint="eastAsia"/>
          <w:color w:val="000000"/>
          <w:szCs w:val="24"/>
          <w:shd w:val="clear" w:color="auto" w:fill="FFFFFF"/>
          <w:lang w:eastAsia="zh-CN"/>
        </w:rPr>
        <w:t>宽带发展是一项相当大的挑战，在地形和人口构成使投资回报极具挑战性的难以到达的农村和偏远地区尤其如此；</w:t>
      </w:r>
    </w:p>
    <w:p w14:paraId="5D00390A" w14:textId="77777777" w:rsidR="00041261" w:rsidRPr="0050100F" w:rsidRDefault="00041261" w:rsidP="00041261">
      <w:pPr>
        <w:tabs>
          <w:tab w:val="left" w:pos="794"/>
          <w:tab w:val="left" w:pos="1191"/>
          <w:tab w:val="left" w:pos="1588"/>
          <w:tab w:val="left" w:pos="1985"/>
        </w:tabs>
        <w:rPr>
          <w:rFonts w:cstheme="minorHAnsi"/>
          <w:noProof/>
          <w:szCs w:val="24"/>
          <w:lang w:eastAsia="zh-CN"/>
        </w:rPr>
      </w:pPr>
      <w:r w:rsidRPr="0050100F">
        <w:rPr>
          <w:rFonts w:cstheme="minorHAnsi"/>
          <w:i/>
          <w:noProof/>
          <w:szCs w:val="24"/>
          <w:lang w:eastAsia="zh-CN"/>
        </w:rPr>
        <w:t>b</w:t>
      </w:r>
      <w:r w:rsidRPr="00520A86">
        <w:rPr>
          <w:rFonts w:cstheme="minorHAnsi"/>
          <w:i/>
          <w:noProof/>
          <w:szCs w:val="24"/>
          <w:lang w:eastAsia="zh-CN"/>
        </w:rPr>
        <w:t>)</w:t>
      </w:r>
      <w:r w:rsidRPr="0050100F">
        <w:rPr>
          <w:rFonts w:cstheme="minorHAnsi"/>
          <w:noProof/>
          <w:szCs w:val="24"/>
          <w:lang w:eastAsia="zh-CN"/>
        </w:rPr>
        <w:tab/>
      </w:r>
      <w:r w:rsidRPr="0050100F">
        <w:rPr>
          <w:rFonts w:cs="SimSun" w:hint="eastAsia"/>
          <w:noProof/>
          <w:szCs w:val="24"/>
          <w:lang w:eastAsia="zh-CN"/>
        </w:rPr>
        <w:t>对电信</w:t>
      </w:r>
      <w:r w:rsidRPr="0050100F">
        <w:rPr>
          <w:rFonts w:cstheme="minorHAnsi" w:hint="eastAsia"/>
          <w:noProof/>
          <w:szCs w:val="24"/>
          <w:lang w:eastAsia="zh-CN"/>
        </w:rPr>
        <w:t>/</w:t>
      </w:r>
      <w:r w:rsidRPr="0050100F">
        <w:rPr>
          <w:rFonts w:cs="Segoe UI" w:hint="eastAsia"/>
          <w:color w:val="000000"/>
          <w:szCs w:val="24"/>
          <w:shd w:val="clear" w:color="auto" w:fill="FFFFFF"/>
          <w:lang w:eastAsia="zh-CN"/>
        </w:rPr>
        <w:t>ICT</w:t>
      </w:r>
      <w:r w:rsidRPr="0050100F">
        <w:rPr>
          <w:rFonts w:cs="Segoe UI" w:hint="eastAsia"/>
          <w:color w:val="000000"/>
          <w:szCs w:val="24"/>
          <w:shd w:val="clear" w:color="auto" w:fill="FFFFFF"/>
          <w:lang w:eastAsia="zh-CN"/>
        </w:rPr>
        <w:t>服务和技术的投资也应侧重于发展和部署的所有阶段，包括在后期阶段调动这些服务和技术以促进可持续发展；</w:t>
      </w:r>
    </w:p>
    <w:p w14:paraId="6C9928EB" w14:textId="77777777" w:rsidR="00041261" w:rsidRPr="0050100F" w:rsidRDefault="00041261" w:rsidP="00041261">
      <w:pPr>
        <w:tabs>
          <w:tab w:val="left" w:pos="794"/>
          <w:tab w:val="left" w:pos="1191"/>
          <w:tab w:val="left" w:pos="1588"/>
          <w:tab w:val="left" w:pos="1985"/>
        </w:tabs>
        <w:rPr>
          <w:rFonts w:cstheme="minorHAnsi"/>
          <w:noProof/>
          <w:szCs w:val="24"/>
          <w:lang w:eastAsia="zh-CN"/>
        </w:rPr>
      </w:pPr>
      <w:r w:rsidRPr="0050100F">
        <w:rPr>
          <w:rFonts w:cstheme="minorHAnsi" w:hint="eastAsia"/>
          <w:i/>
          <w:noProof/>
          <w:szCs w:val="24"/>
          <w:lang w:eastAsia="zh-CN"/>
        </w:rPr>
        <w:t>c</w:t>
      </w:r>
      <w:r w:rsidRPr="00520A86">
        <w:rPr>
          <w:rFonts w:cstheme="minorHAnsi"/>
          <w:i/>
          <w:noProof/>
          <w:szCs w:val="24"/>
          <w:lang w:eastAsia="zh-CN"/>
        </w:rPr>
        <w:t>)</w:t>
      </w:r>
      <w:r w:rsidRPr="0050100F">
        <w:rPr>
          <w:rFonts w:cs="Microsoft YaHei"/>
          <w:noProof/>
          <w:szCs w:val="24"/>
          <w:lang w:eastAsia="zh-CN"/>
        </w:rPr>
        <w:tab/>
      </w:r>
      <w:r w:rsidRPr="0050100F">
        <w:rPr>
          <w:rFonts w:cs="Microsoft YaHei" w:hint="eastAsia"/>
          <w:noProof/>
          <w:szCs w:val="24"/>
          <w:lang w:eastAsia="zh-CN"/>
        </w:rPr>
        <w:t>相关行业</w:t>
      </w:r>
      <w:r w:rsidRPr="0050100F">
        <w:rPr>
          <w:rFonts w:cs="Segoe UI" w:hint="eastAsia"/>
          <w:color w:val="000000"/>
          <w:szCs w:val="24"/>
          <w:shd w:val="clear" w:color="auto" w:fill="FFFFFF"/>
          <w:lang w:eastAsia="zh-CN"/>
        </w:rPr>
        <w:t>和利益攸关方之间应协调</w:t>
      </w:r>
      <w:r w:rsidRPr="0050100F">
        <w:rPr>
          <w:rFonts w:cs="Segoe UI" w:hint="eastAsia"/>
          <w:color w:val="000000"/>
          <w:szCs w:val="24"/>
          <w:shd w:val="clear" w:color="auto" w:fill="FFFFFF"/>
          <w:lang w:eastAsia="zh-CN"/>
        </w:rPr>
        <w:t>ICT</w:t>
      </w:r>
      <w:r w:rsidRPr="0050100F">
        <w:rPr>
          <w:rFonts w:cs="Segoe UI" w:hint="eastAsia"/>
          <w:color w:val="000000"/>
          <w:szCs w:val="24"/>
          <w:shd w:val="clear" w:color="auto" w:fill="FFFFFF"/>
          <w:lang w:eastAsia="zh-CN"/>
        </w:rPr>
        <w:t>投资，包括对新的和新兴电信</w:t>
      </w:r>
      <w:r w:rsidRPr="0050100F">
        <w:rPr>
          <w:rFonts w:cs="Segoe UI" w:hint="eastAsia"/>
          <w:color w:val="000000"/>
          <w:szCs w:val="24"/>
          <w:shd w:val="clear" w:color="auto" w:fill="FFFFFF"/>
          <w:lang w:eastAsia="zh-CN"/>
        </w:rPr>
        <w:t>/ICT</w:t>
      </w:r>
      <w:r w:rsidRPr="0050100F">
        <w:rPr>
          <w:rFonts w:cs="Segoe UI" w:hint="eastAsia"/>
          <w:color w:val="000000"/>
          <w:szCs w:val="24"/>
          <w:shd w:val="clear" w:color="auto" w:fill="FFFFFF"/>
          <w:lang w:eastAsia="zh-CN"/>
        </w:rPr>
        <w:t>服务和技术以及互补性接入解决方案的投资，以避免各自为政和重复工作；</w:t>
      </w:r>
    </w:p>
    <w:p w14:paraId="4AC3BBFA" w14:textId="77777777" w:rsidR="00041261" w:rsidRPr="0050100F" w:rsidRDefault="00041261" w:rsidP="00041261">
      <w:pPr>
        <w:tabs>
          <w:tab w:val="left" w:pos="794"/>
          <w:tab w:val="left" w:pos="1191"/>
          <w:tab w:val="left" w:pos="1588"/>
          <w:tab w:val="left" w:pos="1985"/>
        </w:tabs>
        <w:rPr>
          <w:rFonts w:cs="Segoe UI"/>
          <w:color w:val="000000"/>
          <w:szCs w:val="24"/>
          <w:lang w:eastAsia="zh-CN"/>
        </w:rPr>
      </w:pPr>
      <w:r w:rsidRPr="0050100F">
        <w:rPr>
          <w:rFonts w:cstheme="minorHAnsi"/>
          <w:i/>
          <w:noProof/>
          <w:szCs w:val="24"/>
          <w:lang w:eastAsia="zh-CN"/>
        </w:rPr>
        <w:lastRenderedPageBreak/>
        <w:t>d</w:t>
      </w:r>
      <w:r w:rsidRPr="00520A86">
        <w:rPr>
          <w:rFonts w:cstheme="minorHAnsi"/>
          <w:i/>
          <w:noProof/>
          <w:szCs w:val="24"/>
          <w:lang w:eastAsia="zh-CN"/>
        </w:rPr>
        <w:t>)</w:t>
      </w:r>
      <w:r w:rsidRPr="0050100F">
        <w:rPr>
          <w:rFonts w:cstheme="minorHAnsi"/>
          <w:noProof/>
          <w:szCs w:val="24"/>
          <w:lang w:eastAsia="zh-CN"/>
        </w:rPr>
        <w:tab/>
      </w:r>
      <w:r w:rsidRPr="0050100F">
        <w:rPr>
          <w:rFonts w:cs="Microsoft YaHei" w:hint="eastAsia"/>
          <w:noProof/>
          <w:szCs w:val="24"/>
          <w:lang w:eastAsia="zh-CN"/>
        </w:rPr>
        <w:t>开发和部署新的和新兴电信</w:t>
      </w:r>
      <w:r w:rsidRPr="0050100F">
        <w:rPr>
          <w:rFonts w:cstheme="minorHAnsi" w:hint="eastAsia"/>
          <w:noProof/>
          <w:szCs w:val="24"/>
          <w:lang w:eastAsia="zh-CN"/>
        </w:rPr>
        <w:t>/ICT</w:t>
      </w:r>
      <w:r w:rsidRPr="0050100F">
        <w:rPr>
          <w:rFonts w:cs="Microsoft YaHei" w:hint="eastAsia"/>
          <w:noProof/>
          <w:szCs w:val="24"/>
          <w:lang w:eastAsia="zh-CN"/>
        </w:rPr>
        <w:t>服务和技术的有效有利环境应考虑在使用这些电信</w:t>
      </w:r>
      <w:r w:rsidRPr="0050100F">
        <w:rPr>
          <w:rFonts w:cstheme="minorHAnsi" w:hint="eastAsia"/>
          <w:noProof/>
          <w:szCs w:val="24"/>
          <w:lang w:eastAsia="zh-CN"/>
        </w:rPr>
        <w:t>/</w:t>
      </w:r>
      <w:r w:rsidRPr="0050100F">
        <w:rPr>
          <w:rFonts w:cs="Microsoft YaHei" w:hint="eastAsia"/>
          <w:noProof/>
          <w:szCs w:val="24"/>
          <w:lang w:eastAsia="zh-CN"/>
        </w:rPr>
        <w:t>ICT</w:t>
      </w:r>
      <w:r w:rsidRPr="0050100F">
        <w:rPr>
          <w:rFonts w:cs="Microsoft YaHei" w:hint="eastAsia"/>
          <w:noProof/>
          <w:szCs w:val="24"/>
          <w:lang w:eastAsia="zh-CN"/>
        </w:rPr>
        <w:t>服务和技术方面树立信心并提供安全性；</w:t>
      </w:r>
    </w:p>
    <w:p w14:paraId="520F425B" w14:textId="77777777" w:rsidR="00041261" w:rsidRPr="0050100F" w:rsidRDefault="00041261" w:rsidP="00041261">
      <w:pPr>
        <w:tabs>
          <w:tab w:val="left" w:pos="794"/>
          <w:tab w:val="left" w:pos="1191"/>
          <w:tab w:val="left" w:pos="1588"/>
          <w:tab w:val="left" w:pos="1985"/>
        </w:tabs>
        <w:rPr>
          <w:rFonts w:cstheme="minorHAnsi"/>
          <w:noProof/>
          <w:szCs w:val="24"/>
          <w:lang w:eastAsia="zh-CN"/>
        </w:rPr>
      </w:pPr>
      <w:r w:rsidRPr="0050100F">
        <w:rPr>
          <w:rFonts w:cstheme="minorHAnsi" w:hint="eastAsia"/>
          <w:i/>
          <w:noProof/>
          <w:szCs w:val="24"/>
          <w:lang w:eastAsia="zh-CN"/>
        </w:rPr>
        <w:t>e</w:t>
      </w:r>
      <w:r w:rsidRPr="00520A86">
        <w:rPr>
          <w:rFonts w:cstheme="minorHAnsi" w:hint="eastAsia"/>
          <w:i/>
          <w:noProof/>
          <w:szCs w:val="24"/>
          <w:lang w:eastAsia="zh-CN"/>
        </w:rPr>
        <w:t>)</w:t>
      </w:r>
      <w:r w:rsidRPr="0050100F">
        <w:rPr>
          <w:rFonts w:cs="Microsoft YaHei" w:hint="eastAsia"/>
          <w:noProof/>
          <w:szCs w:val="24"/>
          <w:lang w:eastAsia="zh-CN"/>
        </w:rPr>
        <w:tab/>
      </w:r>
      <w:r w:rsidRPr="0050100F">
        <w:rPr>
          <w:rFonts w:cs="Microsoft YaHei" w:hint="eastAsia"/>
          <w:noProof/>
          <w:szCs w:val="24"/>
          <w:lang w:eastAsia="zh-CN"/>
        </w:rPr>
        <w:t>协调</w:t>
      </w:r>
      <w:r w:rsidRPr="0050100F">
        <w:rPr>
          <w:rFonts w:cs="Segoe UI" w:hint="eastAsia"/>
          <w:color w:val="000000"/>
          <w:szCs w:val="24"/>
          <w:lang w:eastAsia="zh-CN"/>
        </w:rPr>
        <w:t>一致的政府方式可发挥作用，支持对</w:t>
      </w:r>
      <w:r w:rsidRPr="0050100F">
        <w:rPr>
          <w:rFonts w:cs="Segoe UI" w:hint="eastAsia"/>
          <w:color w:val="000000"/>
          <w:szCs w:val="24"/>
          <w:lang w:eastAsia="zh-CN"/>
        </w:rPr>
        <w:t>ICT</w:t>
      </w:r>
      <w:r w:rsidRPr="0050100F">
        <w:rPr>
          <w:rFonts w:cs="Segoe UI" w:hint="eastAsia"/>
          <w:color w:val="000000"/>
          <w:szCs w:val="24"/>
          <w:lang w:eastAsia="zh-CN"/>
        </w:rPr>
        <w:t>融资和投资采取协调一致的方法，目的是</w:t>
      </w:r>
      <w:r w:rsidRPr="0050100F">
        <w:rPr>
          <w:rFonts w:cs="Segoe UI"/>
          <w:color w:val="000000"/>
          <w:szCs w:val="24"/>
          <w:lang w:eastAsia="zh-CN"/>
        </w:rPr>
        <w:t>将未连接者连接起</w:t>
      </w:r>
      <w:r w:rsidRPr="0050100F">
        <w:rPr>
          <w:rFonts w:cs="Microsoft YaHei" w:hint="eastAsia"/>
          <w:color w:val="000000"/>
          <w:szCs w:val="24"/>
          <w:lang w:eastAsia="zh-CN"/>
        </w:rPr>
        <w:t>来</w:t>
      </w:r>
      <w:r w:rsidRPr="0050100F">
        <w:rPr>
          <w:rFonts w:cs="Segoe UI" w:hint="eastAsia"/>
          <w:color w:val="000000"/>
          <w:szCs w:val="24"/>
          <w:lang w:eastAsia="zh-CN"/>
        </w:rPr>
        <w:t>，推动上述</w:t>
      </w:r>
      <w:r w:rsidRPr="0050100F">
        <w:rPr>
          <w:rFonts w:ascii="STKaiti" w:eastAsia="STKaiti" w:hAnsi="STKaiti" w:cs="Segoe UI" w:hint="eastAsia"/>
          <w:iCs/>
          <w:color w:val="000000"/>
          <w:szCs w:val="24"/>
          <w:lang w:eastAsia="zh-CN"/>
        </w:rPr>
        <w:t>认识到</w:t>
      </w:r>
      <w:r w:rsidRPr="0050100F">
        <w:rPr>
          <w:rFonts w:cstheme="minorHAnsi" w:hint="eastAsia"/>
          <w:i/>
          <w:noProof/>
          <w:szCs w:val="24"/>
          <w:lang w:eastAsia="zh-CN"/>
        </w:rPr>
        <w:t>b</w:t>
      </w:r>
      <w:r w:rsidRPr="0050100F">
        <w:rPr>
          <w:rFonts w:cstheme="minorHAnsi"/>
          <w:i/>
          <w:noProof/>
          <w:szCs w:val="24"/>
          <w:lang w:eastAsia="zh-CN"/>
        </w:rPr>
        <w:t>)</w:t>
      </w:r>
      <w:r w:rsidRPr="0050100F">
        <w:rPr>
          <w:rFonts w:cs="Segoe UI" w:hint="eastAsia"/>
          <w:color w:val="000000"/>
          <w:szCs w:val="24"/>
          <w:lang w:eastAsia="zh-CN"/>
        </w:rPr>
        <w:t>段所述的、对数字经济、数字包容性和可持续发展至关重要的服务和技术的发展；</w:t>
      </w:r>
    </w:p>
    <w:p w14:paraId="2E718369" w14:textId="77777777" w:rsidR="00041261" w:rsidRPr="0050100F" w:rsidRDefault="00041261" w:rsidP="00041261">
      <w:pPr>
        <w:tabs>
          <w:tab w:val="left" w:pos="794"/>
          <w:tab w:val="left" w:pos="1191"/>
          <w:tab w:val="left" w:pos="1588"/>
          <w:tab w:val="left" w:pos="1985"/>
        </w:tabs>
        <w:rPr>
          <w:rFonts w:eastAsia="Times New Roman" w:cstheme="minorHAnsi"/>
          <w:noProof/>
          <w:szCs w:val="24"/>
          <w:lang w:eastAsia="zh-CN"/>
        </w:rPr>
      </w:pPr>
      <w:bookmarkStart w:id="67" w:name="lt_pId024"/>
      <w:r w:rsidRPr="0050100F">
        <w:rPr>
          <w:rFonts w:cstheme="minorHAnsi"/>
          <w:i/>
          <w:noProof/>
          <w:szCs w:val="24"/>
          <w:lang w:eastAsia="zh-CN"/>
        </w:rPr>
        <w:t>f</w:t>
      </w:r>
      <w:r w:rsidRPr="00520A86">
        <w:rPr>
          <w:rFonts w:cstheme="minorHAnsi"/>
          <w:i/>
          <w:noProof/>
          <w:szCs w:val="24"/>
          <w:lang w:eastAsia="zh-CN"/>
        </w:rPr>
        <w:t>)</w:t>
      </w:r>
      <w:r w:rsidRPr="0050100F">
        <w:rPr>
          <w:rFonts w:cstheme="minorHAnsi"/>
          <w:noProof/>
          <w:szCs w:val="24"/>
          <w:lang w:eastAsia="zh-CN"/>
        </w:rPr>
        <w:tab/>
      </w:r>
      <w:r w:rsidRPr="0050100F">
        <w:rPr>
          <w:rFonts w:cstheme="minorHAnsi" w:hint="eastAsia"/>
          <w:noProof/>
          <w:szCs w:val="24"/>
          <w:lang w:eastAsia="zh-CN"/>
        </w:rPr>
        <w:t>2017</w:t>
      </w:r>
      <w:r w:rsidRPr="0050100F">
        <w:rPr>
          <w:rFonts w:cs="Microsoft YaHei" w:hint="eastAsia"/>
          <w:noProof/>
          <w:szCs w:val="24"/>
          <w:lang w:eastAsia="zh-CN"/>
        </w:rPr>
        <w:t>年世界电信发展大会通过的《布宜诺斯艾利斯宣言》表明，</w:t>
      </w:r>
      <w:r w:rsidRPr="0014434F">
        <w:rPr>
          <w:rFonts w:asciiTheme="majorEastAsia" w:eastAsiaTheme="majorEastAsia" w:hAnsiTheme="majorEastAsia" w:cstheme="minorHAnsi" w:hint="eastAsia"/>
          <w:noProof/>
          <w:szCs w:val="24"/>
          <w:lang w:eastAsia="zh-CN"/>
        </w:rPr>
        <w:t>“</w:t>
      </w:r>
      <w:r w:rsidRPr="0050100F">
        <w:rPr>
          <w:rFonts w:eastAsia="STKaiti" w:cs="Microsoft YaHei" w:hint="eastAsia"/>
          <w:noProof/>
          <w:szCs w:val="24"/>
          <w:lang w:eastAsia="zh-CN"/>
        </w:rPr>
        <w:t>需要进一步加强公共投资、私人投资以及公共</w:t>
      </w:r>
      <w:r w:rsidRPr="0050100F">
        <w:rPr>
          <w:rFonts w:eastAsia="STKaiti" w:cs="Microsoft YaHei" w:hint="eastAsia"/>
          <w:noProof/>
          <w:szCs w:val="24"/>
          <w:lang w:eastAsia="zh-CN"/>
        </w:rPr>
        <w:t>-</w:t>
      </w:r>
      <w:r w:rsidRPr="0050100F">
        <w:rPr>
          <w:rFonts w:eastAsia="STKaiti" w:cs="Microsoft YaHei" w:hint="eastAsia"/>
          <w:noProof/>
          <w:szCs w:val="24"/>
          <w:lang w:eastAsia="zh-CN"/>
        </w:rPr>
        <w:t>私营伙伴关系和资源的筹措，以便为具有包容性且可持续的发展确定和采用创新型技术解决方案与融资机制</w:t>
      </w:r>
      <w:r w:rsidRPr="0014434F">
        <w:rPr>
          <w:rFonts w:asciiTheme="majorEastAsia" w:eastAsiaTheme="majorEastAsia" w:hAnsiTheme="majorEastAsia" w:cstheme="minorHAnsi" w:hint="eastAsia"/>
          <w:noProof/>
          <w:szCs w:val="24"/>
          <w:lang w:eastAsia="zh-CN"/>
        </w:rPr>
        <w:t>”</w:t>
      </w:r>
      <w:r w:rsidRPr="0050100F">
        <w:rPr>
          <w:rFonts w:eastAsiaTheme="majorEastAsia" w:cstheme="minorHAnsi" w:hint="eastAsia"/>
          <w:noProof/>
          <w:szCs w:val="24"/>
          <w:lang w:eastAsia="zh-CN"/>
        </w:rPr>
        <w:t>，</w:t>
      </w:r>
      <w:bookmarkEnd w:id="67"/>
    </w:p>
    <w:p w14:paraId="53CB31A1" w14:textId="77777777" w:rsidR="00041261" w:rsidRPr="0050100F" w:rsidRDefault="00041261" w:rsidP="00041261">
      <w:pPr>
        <w:pStyle w:val="Call"/>
        <w:rPr>
          <w:rFonts w:eastAsia="STKaiti"/>
          <w:i w:val="0"/>
          <w:szCs w:val="24"/>
          <w:lang w:eastAsia="zh-CN"/>
        </w:rPr>
      </w:pPr>
      <w:r w:rsidRPr="0050100F">
        <w:rPr>
          <w:rFonts w:eastAsia="STKaiti" w:hint="eastAsia"/>
          <w:i w:val="0"/>
          <w:szCs w:val="24"/>
          <w:lang w:eastAsia="zh-CN"/>
        </w:rPr>
        <w:t>认为</w:t>
      </w:r>
    </w:p>
    <w:p w14:paraId="353BC934" w14:textId="77777777" w:rsidR="00041261" w:rsidRPr="0050100F" w:rsidRDefault="00041261" w:rsidP="00041261">
      <w:pPr>
        <w:tabs>
          <w:tab w:val="left" w:pos="794"/>
          <w:tab w:val="left" w:pos="1191"/>
          <w:tab w:val="left" w:pos="1588"/>
          <w:tab w:val="left" w:pos="1985"/>
        </w:tabs>
        <w:rPr>
          <w:rFonts w:eastAsia="Times New Roman" w:cstheme="minorHAnsi"/>
          <w:noProof/>
          <w:szCs w:val="24"/>
          <w:lang w:eastAsia="zh-CN"/>
        </w:rPr>
      </w:pPr>
      <w:r w:rsidRPr="0050100F">
        <w:rPr>
          <w:rFonts w:cs="SimSun" w:hint="eastAsia"/>
          <w:noProof/>
          <w:szCs w:val="24"/>
          <w:lang w:eastAsia="zh-CN"/>
        </w:rPr>
        <w:t>1</w:t>
      </w:r>
      <w:r w:rsidRPr="0050100F">
        <w:rPr>
          <w:rFonts w:cs="SimSun" w:hint="eastAsia"/>
          <w:noProof/>
          <w:szCs w:val="24"/>
          <w:lang w:eastAsia="zh-CN"/>
        </w:rPr>
        <w:tab/>
      </w:r>
      <w:r w:rsidRPr="0050100F">
        <w:rPr>
          <w:rFonts w:cs="SimSun" w:hint="eastAsia"/>
          <w:noProof/>
          <w:szCs w:val="24"/>
          <w:lang w:eastAsia="zh-CN"/>
        </w:rPr>
        <w:t>以</w:t>
      </w:r>
      <w:r w:rsidRPr="0050100F">
        <w:rPr>
          <w:rFonts w:cs="Segoe UI" w:hint="eastAsia"/>
          <w:color w:val="000000"/>
          <w:szCs w:val="24"/>
          <w:shd w:val="clear" w:color="auto" w:fill="FFFFFF"/>
          <w:lang w:eastAsia="zh-CN"/>
        </w:rPr>
        <w:t>包容性方式获取和使用新的和新兴电信</w:t>
      </w:r>
      <w:r w:rsidRPr="0050100F">
        <w:rPr>
          <w:rFonts w:cs="Segoe UI" w:hint="eastAsia"/>
          <w:color w:val="000000"/>
          <w:szCs w:val="24"/>
          <w:shd w:val="clear" w:color="auto" w:fill="FFFFFF"/>
          <w:lang w:eastAsia="zh-CN"/>
        </w:rPr>
        <w:t>/ICT</w:t>
      </w:r>
      <w:r w:rsidRPr="0050100F">
        <w:rPr>
          <w:rFonts w:cs="Segoe UI" w:hint="eastAsia"/>
          <w:color w:val="000000"/>
          <w:szCs w:val="24"/>
          <w:shd w:val="clear" w:color="auto" w:fill="FFFFFF"/>
          <w:lang w:eastAsia="zh-CN"/>
        </w:rPr>
        <w:t>服务和技术以及新的和新兴技术，如</w:t>
      </w:r>
      <w:r w:rsidRPr="0050100F">
        <w:rPr>
          <w:rFonts w:cs="Segoe UI" w:hint="eastAsia"/>
          <w:color w:val="000000"/>
          <w:szCs w:val="24"/>
          <w:shd w:val="clear" w:color="auto" w:fill="FFFFFF"/>
          <w:lang w:eastAsia="zh-CN"/>
        </w:rPr>
        <w:t>5G</w:t>
      </w:r>
      <w:r w:rsidRPr="0050100F">
        <w:rPr>
          <w:rFonts w:cs="Segoe UI" w:hint="eastAsia"/>
          <w:color w:val="000000"/>
          <w:szCs w:val="24"/>
          <w:shd w:val="clear" w:color="auto" w:fill="FFFFFF"/>
          <w:lang w:eastAsia="zh-CN"/>
        </w:rPr>
        <w:t>、人工智能（</w:t>
      </w:r>
      <w:r w:rsidRPr="0050100F">
        <w:rPr>
          <w:rFonts w:cs="Segoe UI" w:hint="eastAsia"/>
          <w:color w:val="000000"/>
          <w:szCs w:val="24"/>
          <w:shd w:val="clear" w:color="auto" w:fill="FFFFFF"/>
          <w:lang w:eastAsia="zh-CN"/>
        </w:rPr>
        <w:t>AI</w:t>
      </w:r>
      <w:r w:rsidRPr="0050100F">
        <w:rPr>
          <w:rFonts w:cs="Segoe UI" w:hint="eastAsia"/>
          <w:color w:val="000000"/>
          <w:szCs w:val="24"/>
          <w:shd w:val="clear" w:color="auto" w:fill="FFFFFF"/>
          <w:lang w:eastAsia="zh-CN"/>
        </w:rPr>
        <w:t>）、物联网（</w:t>
      </w:r>
      <w:r w:rsidRPr="0050100F">
        <w:rPr>
          <w:rFonts w:cs="Segoe UI" w:hint="eastAsia"/>
          <w:color w:val="000000"/>
          <w:szCs w:val="24"/>
          <w:shd w:val="clear" w:color="auto" w:fill="FFFFFF"/>
          <w:lang w:eastAsia="zh-CN"/>
        </w:rPr>
        <w:t>IoT</w:t>
      </w:r>
      <w:r w:rsidRPr="0050100F">
        <w:rPr>
          <w:rFonts w:cs="Segoe UI" w:hint="eastAsia"/>
          <w:color w:val="000000"/>
          <w:szCs w:val="24"/>
          <w:shd w:val="clear" w:color="auto" w:fill="FFFFFF"/>
          <w:lang w:eastAsia="zh-CN"/>
        </w:rPr>
        <w:t>）、大数据和过顶业务（</w:t>
      </w:r>
      <w:r w:rsidRPr="0050100F">
        <w:rPr>
          <w:rFonts w:cs="Segoe UI" w:hint="eastAsia"/>
          <w:color w:val="000000"/>
          <w:szCs w:val="24"/>
          <w:shd w:val="clear" w:color="auto" w:fill="FFFFFF"/>
          <w:lang w:eastAsia="zh-CN"/>
        </w:rPr>
        <w:t>OTT</w:t>
      </w:r>
      <w:r w:rsidRPr="0050100F">
        <w:rPr>
          <w:rFonts w:cs="Segoe UI" w:hint="eastAsia"/>
          <w:color w:val="000000"/>
          <w:szCs w:val="24"/>
          <w:shd w:val="clear" w:color="auto" w:fill="FFFFFF"/>
          <w:lang w:eastAsia="zh-CN"/>
        </w:rPr>
        <w:t>），具有加快实现联合国各项可持续发展目标的潜力；</w:t>
      </w:r>
    </w:p>
    <w:p w14:paraId="51A28FF4" w14:textId="77777777" w:rsidR="00041261" w:rsidRPr="0050100F" w:rsidRDefault="00041261" w:rsidP="00041261">
      <w:pPr>
        <w:tabs>
          <w:tab w:val="left" w:pos="794"/>
          <w:tab w:val="left" w:pos="1191"/>
          <w:tab w:val="left" w:pos="1588"/>
          <w:tab w:val="left" w:pos="1985"/>
        </w:tabs>
        <w:rPr>
          <w:rFonts w:eastAsia="Times New Roman" w:cstheme="minorHAnsi"/>
          <w:noProof/>
          <w:szCs w:val="24"/>
          <w:lang w:eastAsia="zh-CN"/>
        </w:rPr>
      </w:pPr>
      <w:r w:rsidRPr="0050100F">
        <w:rPr>
          <w:rFonts w:cs="Segoe UI" w:hint="eastAsia"/>
          <w:color w:val="000000"/>
          <w:szCs w:val="24"/>
          <w:shd w:val="clear" w:color="auto" w:fill="FFFFFF"/>
          <w:lang w:eastAsia="zh-CN"/>
        </w:rPr>
        <w:t>2</w:t>
      </w:r>
      <w:r w:rsidRPr="0050100F">
        <w:rPr>
          <w:rFonts w:cs="Segoe UI" w:hint="eastAsia"/>
          <w:color w:val="000000"/>
          <w:szCs w:val="24"/>
          <w:shd w:val="clear" w:color="auto" w:fill="FFFFFF"/>
          <w:lang w:eastAsia="zh-CN"/>
        </w:rPr>
        <w:tab/>
      </w:r>
      <w:r w:rsidRPr="0050100F">
        <w:rPr>
          <w:rFonts w:cs="Segoe UI" w:hint="eastAsia"/>
          <w:color w:val="000000"/>
          <w:szCs w:val="24"/>
          <w:shd w:val="clear" w:color="auto" w:fill="FFFFFF"/>
          <w:lang w:eastAsia="zh-CN"/>
        </w:rPr>
        <w:t>创建有利于投资的环境对于</w:t>
      </w:r>
      <w:bookmarkStart w:id="68" w:name="_Hlk87976088"/>
      <w:r w:rsidRPr="0050100F">
        <w:rPr>
          <w:rFonts w:cs="Segoe UI" w:hint="eastAsia"/>
          <w:color w:val="000000"/>
          <w:szCs w:val="24"/>
          <w:shd w:val="clear" w:color="auto" w:fill="FFFFFF"/>
          <w:lang w:eastAsia="zh-CN"/>
        </w:rPr>
        <w:t>调动上述</w:t>
      </w:r>
      <w:r w:rsidRPr="0050100F">
        <w:rPr>
          <w:rFonts w:ascii="STKaiti" w:eastAsia="STKaiti" w:hAnsi="STKaiti" w:cs="Segoe UI" w:hint="eastAsia"/>
          <w:iCs/>
          <w:color w:val="000000"/>
          <w:szCs w:val="24"/>
          <w:shd w:val="clear" w:color="auto" w:fill="FFFFFF"/>
          <w:lang w:eastAsia="zh-CN"/>
        </w:rPr>
        <w:t>认为</w:t>
      </w:r>
      <w:r w:rsidRPr="0050100F">
        <w:rPr>
          <w:rFonts w:eastAsia="STKaiti"/>
          <w:iCs/>
          <w:color w:val="000000"/>
          <w:szCs w:val="24"/>
          <w:shd w:val="clear" w:color="auto" w:fill="FFFFFF"/>
          <w:lang w:eastAsia="zh-CN"/>
        </w:rPr>
        <w:t>1</w:t>
      </w:r>
      <w:r w:rsidRPr="0050100F">
        <w:rPr>
          <w:rFonts w:cs="Segoe UI" w:hint="eastAsia"/>
          <w:color w:val="000000"/>
          <w:szCs w:val="24"/>
          <w:shd w:val="clear" w:color="auto" w:fill="FFFFFF"/>
          <w:lang w:eastAsia="zh-CN"/>
        </w:rPr>
        <w:t>段所述的服务和技术以促进可持续发展至关重要</w:t>
      </w:r>
      <w:bookmarkEnd w:id="68"/>
      <w:r w:rsidRPr="0050100F">
        <w:rPr>
          <w:rFonts w:cs="Segoe UI" w:hint="eastAsia"/>
          <w:color w:val="000000"/>
          <w:szCs w:val="24"/>
          <w:shd w:val="clear" w:color="auto" w:fill="FFFFFF"/>
          <w:lang w:eastAsia="zh-CN"/>
        </w:rPr>
        <w:t>；</w:t>
      </w:r>
    </w:p>
    <w:p w14:paraId="64796917" w14:textId="77777777" w:rsidR="00041261" w:rsidRPr="0050100F" w:rsidRDefault="00041261" w:rsidP="00041261">
      <w:pPr>
        <w:tabs>
          <w:tab w:val="left" w:pos="794"/>
          <w:tab w:val="left" w:pos="1191"/>
          <w:tab w:val="left" w:pos="1588"/>
          <w:tab w:val="left" w:pos="1985"/>
        </w:tabs>
        <w:rPr>
          <w:rFonts w:eastAsia="Times New Roman" w:cstheme="minorHAnsi"/>
          <w:noProof/>
          <w:szCs w:val="24"/>
          <w:lang w:eastAsia="zh-CN"/>
        </w:rPr>
      </w:pPr>
      <w:r w:rsidRPr="0050100F">
        <w:rPr>
          <w:rFonts w:eastAsia="Microsoft YaHei" w:cs="Microsoft YaHei" w:hint="eastAsia"/>
          <w:noProof/>
          <w:szCs w:val="24"/>
          <w:lang w:eastAsia="zh-CN"/>
        </w:rPr>
        <w:t>3</w:t>
      </w:r>
      <w:r w:rsidRPr="0050100F">
        <w:rPr>
          <w:rFonts w:eastAsia="Microsoft YaHei" w:cs="Microsoft YaHei" w:hint="eastAsia"/>
          <w:noProof/>
          <w:szCs w:val="24"/>
          <w:lang w:eastAsia="zh-CN"/>
        </w:rPr>
        <w:tab/>
      </w:r>
      <w:r w:rsidRPr="0050100F">
        <w:rPr>
          <w:rFonts w:ascii="Times New Roman" w:hAnsi="Times New Roman" w:hint="eastAsia"/>
          <w:noProof/>
          <w:szCs w:val="24"/>
          <w:lang w:eastAsia="zh-CN"/>
        </w:rPr>
        <w:t>消除</w:t>
      </w:r>
      <w:r w:rsidRPr="0050100F">
        <w:rPr>
          <w:rFonts w:ascii="Times New Roman" w:hAnsi="Times New Roman" w:hint="eastAsia"/>
          <w:color w:val="000000"/>
          <w:szCs w:val="24"/>
          <w:shd w:val="clear" w:color="auto" w:fill="FFFFFF"/>
          <w:lang w:eastAsia="zh-CN"/>
        </w:rPr>
        <w:t>投资和创新障碍</w:t>
      </w:r>
      <w:r w:rsidRPr="0050100F">
        <w:rPr>
          <w:rFonts w:cs="Segoe UI" w:hint="eastAsia"/>
          <w:color w:val="000000"/>
          <w:szCs w:val="24"/>
          <w:shd w:val="clear" w:color="auto" w:fill="FFFFFF"/>
          <w:lang w:eastAsia="zh-CN"/>
        </w:rPr>
        <w:t>对于调动上述</w:t>
      </w:r>
      <w:r w:rsidRPr="0050100F">
        <w:rPr>
          <w:rFonts w:ascii="STKaiti" w:eastAsia="STKaiti" w:hAnsi="STKaiti" w:cs="Segoe UI" w:hint="eastAsia"/>
          <w:iCs/>
          <w:color w:val="000000"/>
          <w:szCs w:val="24"/>
          <w:shd w:val="clear" w:color="auto" w:fill="FFFFFF"/>
          <w:lang w:eastAsia="zh-CN"/>
        </w:rPr>
        <w:t>认为</w:t>
      </w:r>
      <w:r w:rsidRPr="0050100F">
        <w:rPr>
          <w:rFonts w:eastAsia="STKaiti" w:cs="Segoe UI"/>
          <w:iCs/>
          <w:color w:val="000000"/>
          <w:szCs w:val="24"/>
          <w:shd w:val="clear" w:color="auto" w:fill="FFFFFF"/>
          <w:lang w:eastAsia="zh-CN"/>
        </w:rPr>
        <w:t>1</w:t>
      </w:r>
      <w:r w:rsidRPr="0050100F">
        <w:rPr>
          <w:rFonts w:cs="Segoe UI" w:hint="eastAsia"/>
          <w:color w:val="000000"/>
          <w:szCs w:val="24"/>
          <w:shd w:val="clear" w:color="auto" w:fill="FFFFFF"/>
          <w:lang w:eastAsia="zh-CN"/>
        </w:rPr>
        <w:t>段所述的服务和技术以促进可持续发展必不可少；</w:t>
      </w:r>
    </w:p>
    <w:p w14:paraId="20C19550" w14:textId="77777777" w:rsidR="00041261" w:rsidRPr="0050100F" w:rsidRDefault="00041261" w:rsidP="00041261">
      <w:pPr>
        <w:tabs>
          <w:tab w:val="left" w:pos="794"/>
          <w:tab w:val="left" w:pos="1191"/>
          <w:tab w:val="left" w:pos="1588"/>
          <w:tab w:val="left" w:pos="1985"/>
        </w:tabs>
        <w:rPr>
          <w:rFonts w:cs="Segoe UI"/>
          <w:color w:val="000000"/>
          <w:szCs w:val="24"/>
          <w:shd w:val="clear" w:color="auto" w:fill="FFFFFF"/>
          <w:lang w:eastAsia="zh-CN"/>
        </w:rPr>
      </w:pPr>
      <w:r w:rsidRPr="0050100F">
        <w:rPr>
          <w:rFonts w:cs="Segoe UI" w:hint="eastAsia"/>
          <w:color w:val="000000"/>
          <w:szCs w:val="24"/>
          <w:shd w:val="clear" w:color="auto" w:fill="FFFFFF"/>
          <w:lang w:eastAsia="zh-CN"/>
        </w:rPr>
        <w:t>4</w:t>
      </w:r>
      <w:r w:rsidRPr="0050100F">
        <w:rPr>
          <w:rFonts w:cs="Segoe UI" w:hint="eastAsia"/>
          <w:color w:val="000000"/>
          <w:szCs w:val="24"/>
          <w:shd w:val="clear" w:color="auto" w:fill="FFFFFF"/>
          <w:lang w:eastAsia="zh-CN"/>
        </w:rPr>
        <w:tab/>
      </w:r>
      <w:r w:rsidRPr="0050100F">
        <w:rPr>
          <w:rFonts w:cs="Segoe UI" w:hint="eastAsia"/>
          <w:color w:val="000000"/>
          <w:szCs w:val="24"/>
          <w:shd w:val="clear" w:color="auto" w:fill="FFFFFF"/>
          <w:lang w:eastAsia="zh-CN"/>
        </w:rPr>
        <w:t>在缺乏私营投资商业案例的情况下，可能需要通过有针对性的政府支持，促进农村和偏远地区的（公共）投资和私营部门投资，支持实现价格可承受的连接，并调动上述</w:t>
      </w:r>
      <w:r w:rsidRPr="0050100F">
        <w:rPr>
          <w:rFonts w:ascii="STKaiti" w:eastAsia="STKaiti" w:hAnsi="STKaiti" w:cs="Segoe UI" w:hint="eastAsia"/>
          <w:iCs/>
          <w:color w:val="000000"/>
          <w:szCs w:val="24"/>
          <w:shd w:val="clear" w:color="auto" w:fill="FFFFFF"/>
          <w:lang w:eastAsia="zh-CN"/>
        </w:rPr>
        <w:t>认为</w:t>
      </w:r>
      <w:r w:rsidRPr="0050100F">
        <w:rPr>
          <w:rFonts w:eastAsia="STKaiti" w:cs="Segoe UI"/>
          <w:iCs/>
          <w:color w:val="000000"/>
          <w:szCs w:val="24"/>
          <w:shd w:val="clear" w:color="auto" w:fill="FFFFFF"/>
          <w:lang w:eastAsia="zh-CN"/>
        </w:rPr>
        <w:t>1</w:t>
      </w:r>
      <w:r w:rsidRPr="0050100F">
        <w:rPr>
          <w:rFonts w:cs="Segoe UI" w:hint="eastAsia"/>
          <w:color w:val="000000"/>
          <w:szCs w:val="24"/>
          <w:shd w:val="clear" w:color="auto" w:fill="FFFFFF"/>
          <w:lang w:eastAsia="zh-CN"/>
        </w:rPr>
        <w:t>段所述的服务和技术以促进可持续发展；</w:t>
      </w:r>
    </w:p>
    <w:p w14:paraId="3D89DE80" w14:textId="77777777" w:rsidR="00041261" w:rsidRPr="0050100F" w:rsidRDefault="00041261" w:rsidP="00041261">
      <w:pPr>
        <w:tabs>
          <w:tab w:val="left" w:pos="794"/>
          <w:tab w:val="left" w:pos="1191"/>
          <w:tab w:val="left" w:pos="1588"/>
          <w:tab w:val="left" w:pos="1985"/>
        </w:tabs>
        <w:rPr>
          <w:rFonts w:eastAsia="Times New Roman" w:cstheme="minorHAnsi"/>
          <w:noProof/>
          <w:szCs w:val="24"/>
          <w:lang w:eastAsia="zh-CN"/>
        </w:rPr>
      </w:pPr>
      <w:r w:rsidRPr="0050100F">
        <w:rPr>
          <w:rFonts w:eastAsia="Microsoft YaHei" w:cs="Microsoft YaHei" w:hint="eastAsia"/>
          <w:noProof/>
          <w:szCs w:val="24"/>
          <w:lang w:eastAsia="zh-CN"/>
        </w:rPr>
        <w:t>5</w:t>
      </w:r>
      <w:r w:rsidRPr="0050100F">
        <w:rPr>
          <w:rFonts w:eastAsia="Microsoft YaHei" w:cs="Microsoft YaHei" w:hint="eastAsia"/>
          <w:noProof/>
          <w:szCs w:val="24"/>
          <w:lang w:eastAsia="zh-CN"/>
        </w:rPr>
        <w:tab/>
      </w:r>
      <w:r w:rsidRPr="0050100F">
        <w:rPr>
          <w:rFonts w:ascii="Times New Roman" w:hAnsi="Times New Roman" w:hint="eastAsia"/>
          <w:noProof/>
          <w:szCs w:val="24"/>
          <w:lang w:eastAsia="zh-CN"/>
        </w:rPr>
        <w:t>使用</w:t>
      </w:r>
      <w:r w:rsidRPr="0050100F">
        <w:rPr>
          <w:rFonts w:ascii="Times New Roman" w:hAnsi="Times New Roman" w:hint="eastAsia"/>
          <w:color w:val="000000"/>
          <w:szCs w:val="24"/>
          <w:shd w:val="clear" w:color="auto" w:fill="FFFFFF"/>
          <w:lang w:eastAsia="zh-CN"/>
        </w:rPr>
        <w:t>上述</w:t>
      </w:r>
      <w:bookmarkStart w:id="69" w:name="_Hlk87977981"/>
      <w:r w:rsidRPr="0050100F">
        <w:rPr>
          <w:rFonts w:ascii="STKaiti" w:eastAsia="STKaiti" w:hAnsi="STKaiti" w:cs="Segoe UI" w:hint="eastAsia"/>
          <w:iCs/>
          <w:color w:val="000000"/>
          <w:szCs w:val="24"/>
          <w:shd w:val="clear" w:color="auto" w:fill="FFFFFF"/>
          <w:lang w:eastAsia="zh-CN"/>
        </w:rPr>
        <w:t>认为</w:t>
      </w:r>
      <w:r w:rsidRPr="0050100F">
        <w:rPr>
          <w:rFonts w:eastAsia="STKaiti" w:cs="Segoe UI"/>
          <w:iCs/>
          <w:color w:val="000000"/>
          <w:szCs w:val="24"/>
          <w:shd w:val="clear" w:color="auto" w:fill="FFFFFF"/>
          <w:lang w:eastAsia="zh-CN"/>
        </w:rPr>
        <w:t>1</w:t>
      </w:r>
      <w:r w:rsidRPr="0050100F">
        <w:rPr>
          <w:rFonts w:cs="Segoe UI" w:hint="eastAsia"/>
          <w:color w:val="000000"/>
          <w:szCs w:val="24"/>
          <w:shd w:val="clear" w:color="auto" w:fill="FFFFFF"/>
          <w:lang w:eastAsia="zh-CN"/>
        </w:rPr>
        <w:t>段所述的服务和技术</w:t>
      </w:r>
      <w:bookmarkEnd w:id="69"/>
      <w:r w:rsidRPr="0050100F">
        <w:rPr>
          <w:rFonts w:cs="Segoe UI" w:hint="eastAsia"/>
          <w:color w:val="000000"/>
          <w:szCs w:val="24"/>
          <w:shd w:val="clear" w:color="auto" w:fill="FFFFFF"/>
          <w:lang w:eastAsia="zh-CN"/>
        </w:rPr>
        <w:t>以促进可持续发展可对</w:t>
      </w:r>
      <w:r w:rsidRPr="0050100F">
        <w:rPr>
          <w:rFonts w:cs="Segoe UI"/>
          <w:color w:val="000000"/>
          <w:szCs w:val="24"/>
          <w:shd w:val="clear" w:color="auto" w:fill="FFFFFF"/>
          <w:lang w:eastAsia="zh-CN"/>
        </w:rPr>
        <w:t>边缘化群体</w:t>
      </w:r>
      <w:r w:rsidRPr="0050100F">
        <w:rPr>
          <w:rFonts w:cs="Segoe UI" w:hint="eastAsia"/>
          <w:color w:val="000000"/>
          <w:szCs w:val="24"/>
          <w:shd w:val="clear" w:color="auto" w:fill="FFFFFF"/>
          <w:lang w:eastAsia="zh-CN"/>
        </w:rPr>
        <w:t>和有特殊需求人群，包括妇女和女孩、儿童和青年、老年人、残疾人和原住民，进行赋能；</w:t>
      </w:r>
    </w:p>
    <w:p w14:paraId="6D29B66E" w14:textId="77777777" w:rsidR="00041261" w:rsidRPr="0050100F" w:rsidRDefault="00041261" w:rsidP="00041261">
      <w:pPr>
        <w:tabs>
          <w:tab w:val="left" w:pos="794"/>
          <w:tab w:val="left" w:pos="1191"/>
          <w:tab w:val="left" w:pos="1588"/>
          <w:tab w:val="left" w:pos="1985"/>
        </w:tabs>
        <w:rPr>
          <w:rFonts w:eastAsia="Times New Roman" w:cstheme="minorHAnsi"/>
          <w:noProof/>
          <w:szCs w:val="24"/>
          <w:lang w:eastAsia="zh-CN"/>
        </w:rPr>
      </w:pPr>
      <w:r w:rsidRPr="0050100F">
        <w:rPr>
          <w:rFonts w:cs="Segoe UI" w:hint="eastAsia"/>
          <w:color w:val="000000"/>
          <w:szCs w:val="24"/>
          <w:shd w:val="clear" w:color="auto" w:fill="FFFFFF"/>
          <w:lang w:eastAsia="zh-CN"/>
        </w:rPr>
        <w:t>6</w:t>
      </w:r>
      <w:r w:rsidRPr="0050100F">
        <w:rPr>
          <w:rFonts w:cs="Segoe UI" w:hint="eastAsia"/>
          <w:color w:val="000000"/>
          <w:szCs w:val="24"/>
          <w:shd w:val="clear" w:color="auto" w:fill="FFFFFF"/>
          <w:lang w:eastAsia="zh-CN"/>
        </w:rPr>
        <w:tab/>
      </w:r>
      <w:r w:rsidRPr="0050100F">
        <w:rPr>
          <w:rFonts w:cs="Segoe UI" w:hint="eastAsia"/>
          <w:color w:val="000000"/>
          <w:szCs w:val="24"/>
          <w:shd w:val="clear" w:color="auto" w:fill="FFFFFF"/>
          <w:lang w:eastAsia="zh-CN"/>
        </w:rPr>
        <w:t>使用新的和新兴电信</w:t>
      </w:r>
      <w:r w:rsidRPr="0050100F">
        <w:rPr>
          <w:rFonts w:cs="Segoe UI" w:hint="eastAsia"/>
          <w:color w:val="000000"/>
          <w:szCs w:val="24"/>
          <w:shd w:val="clear" w:color="auto" w:fill="FFFFFF"/>
          <w:lang w:eastAsia="zh-CN"/>
        </w:rPr>
        <w:t>/ICT</w:t>
      </w:r>
      <w:r w:rsidRPr="0050100F">
        <w:rPr>
          <w:rFonts w:cs="Segoe UI" w:hint="eastAsia"/>
          <w:color w:val="000000"/>
          <w:szCs w:val="24"/>
          <w:shd w:val="clear" w:color="auto" w:fill="FFFFFF"/>
          <w:lang w:eastAsia="zh-CN"/>
        </w:rPr>
        <w:t>服务和技术以及补充性接入解决方案能够促进可持续发展，因此电信</w:t>
      </w:r>
      <w:r w:rsidRPr="0050100F">
        <w:rPr>
          <w:rFonts w:cs="Segoe UI" w:hint="eastAsia"/>
          <w:color w:val="000000"/>
          <w:szCs w:val="24"/>
          <w:shd w:val="clear" w:color="auto" w:fill="FFFFFF"/>
          <w:lang w:eastAsia="zh-CN"/>
        </w:rPr>
        <w:t>/ICT</w:t>
      </w:r>
      <w:r w:rsidRPr="0050100F">
        <w:rPr>
          <w:rFonts w:cs="Segoe UI" w:hint="eastAsia"/>
          <w:color w:val="000000"/>
          <w:szCs w:val="24"/>
          <w:shd w:val="clear" w:color="auto" w:fill="FFFFFF"/>
          <w:lang w:eastAsia="zh-CN"/>
        </w:rPr>
        <w:t>领域的政策应考虑到减缓气候变化等环境挑战；</w:t>
      </w:r>
    </w:p>
    <w:p w14:paraId="7448834F" w14:textId="77777777" w:rsidR="00041261" w:rsidRPr="0050100F" w:rsidRDefault="00041261" w:rsidP="00041261">
      <w:pPr>
        <w:tabs>
          <w:tab w:val="left" w:pos="794"/>
          <w:tab w:val="left" w:pos="1191"/>
          <w:tab w:val="left" w:pos="1588"/>
          <w:tab w:val="left" w:pos="1985"/>
        </w:tabs>
        <w:rPr>
          <w:rFonts w:eastAsia="Microsoft YaHei" w:cs="Microsoft YaHei"/>
          <w:noProof/>
          <w:szCs w:val="24"/>
          <w:lang w:eastAsia="zh-CN"/>
        </w:rPr>
      </w:pPr>
      <w:r w:rsidRPr="0050100F">
        <w:rPr>
          <w:rFonts w:cs="Segoe UI" w:hint="eastAsia"/>
          <w:color w:val="000000"/>
          <w:szCs w:val="24"/>
          <w:shd w:val="clear" w:color="auto" w:fill="FFFFFF"/>
          <w:lang w:eastAsia="zh-CN"/>
        </w:rPr>
        <w:t>7</w:t>
      </w:r>
      <w:r w:rsidRPr="0050100F">
        <w:rPr>
          <w:rFonts w:cs="Segoe UI" w:hint="eastAsia"/>
          <w:color w:val="000000"/>
          <w:szCs w:val="24"/>
          <w:shd w:val="clear" w:color="auto" w:fill="FFFFFF"/>
          <w:lang w:eastAsia="zh-CN"/>
        </w:rPr>
        <w:tab/>
      </w:r>
      <w:r w:rsidRPr="0050100F">
        <w:rPr>
          <w:rFonts w:cs="Segoe UI" w:hint="eastAsia"/>
          <w:color w:val="000000"/>
          <w:szCs w:val="24"/>
          <w:shd w:val="clear" w:color="auto" w:fill="FFFFFF"/>
          <w:lang w:eastAsia="zh-CN"/>
        </w:rPr>
        <w:t>有利于</w:t>
      </w:r>
      <w:r w:rsidRPr="0050100F">
        <w:rPr>
          <w:rFonts w:ascii="STKaiti" w:eastAsia="STKaiti" w:hAnsi="STKaiti" w:cs="Segoe UI" w:hint="eastAsia"/>
          <w:iCs/>
          <w:color w:val="000000"/>
          <w:szCs w:val="24"/>
          <w:shd w:val="clear" w:color="auto" w:fill="FFFFFF"/>
          <w:lang w:eastAsia="zh-CN"/>
        </w:rPr>
        <w:t>认为</w:t>
      </w:r>
      <w:r w:rsidRPr="0050100F">
        <w:rPr>
          <w:rFonts w:eastAsia="STKaiti" w:cs="Segoe UI"/>
          <w:iCs/>
          <w:color w:val="000000"/>
          <w:szCs w:val="24"/>
          <w:shd w:val="clear" w:color="auto" w:fill="FFFFFF"/>
          <w:lang w:eastAsia="zh-CN"/>
        </w:rPr>
        <w:t>1</w:t>
      </w:r>
      <w:r w:rsidRPr="0050100F">
        <w:rPr>
          <w:rFonts w:cs="Segoe UI" w:hint="eastAsia"/>
          <w:color w:val="000000"/>
          <w:szCs w:val="24"/>
          <w:shd w:val="clear" w:color="auto" w:fill="FFFFFF"/>
          <w:lang w:eastAsia="zh-CN"/>
        </w:rPr>
        <w:t>段所述服务和技术的发展和部署的环境是基于透明、稳定、可预测、独立和非歧视性的政策以及促进公共和私营部门创新和投资的监管和法律环境的；</w:t>
      </w:r>
    </w:p>
    <w:p w14:paraId="1CE25687" w14:textId="77777777" w:rsidR="00041261" w:rsidRPr="0050100F" w:rsidRDefault="00041261" w:rsidP="00041261">
      <w:pPr>
        <w:tabs>
          <w:tab w:val="left" w:pos="794"/>
          <w:tab w:val="left" w:pos="1191"/>
          <w:tab w:val="left" w:pos="1588"/>
          <w:tab w:val="left" w:pos="1985"/>
        </w:tabs>
        <w:rPr>
          <w:rFonts w:eastAsia="Times New Roman" w:cstheme="minorHAnsi"/>
          <w:noProof/>
          <w:szCs w:val="24"/>
          <w:lang w:eastAsia="zh-CN"/>
        </w:rPr>
      </w:pPr>
      <w:r w:rsidRPr="0050100F">
        <w:rPr>
          <w:rFonts w:eastAsia="Microsoft YaHei" w:cs="Microsoft YaHei"/>
          <w:noProof/>
          <w:szCs w:val="24"/>
          <w:lang w:eastAsia="zh-CN"/>
        </w:rPr>
        <w:t>8</w:t>
      </w:r>
      <w:r w:rsidRPr="0050100F">
        <w:rPr>
          <w:rFonts w:eastAsia="Microsoft YaHei" w:cs="Microsoft YaHei"/>
          <w:noProof/>
          <w:szCs w:val="24"/>
          <w:lang w:eastAsia="zh-CN"/>
        </w:rPr>
        <w:tab/>
      </w:r>
      <w:r w:rsidRPr="0050100F">
        <w:rPr>
          <w:rFonts w:cs="Microsoft YaHei" w:hint="eastAsia"/>
          <w:noProof/>
          <w:szCs w:val="24"/>
          <w:lang w:eastAsia="zh-CN"/>
        </w:rPr>
        <w:t>利益</w:t>
      </w:r>
      <w:r w:rsidRPr="0050100F">
        <w:rPr>
          <w:rFonts w:cs="Segoe UI" w:hint="eastAsia"/>
          <w:color w:val="000000"/>
          <w:szCs w:val="24"/>
          <w:shd w:val="clear" w:color="auto" w:fill="FFFFFF"/>
          <w:lang w:eastAsia="zh-CN"/>
        </w:rPr>
        <w:t>攸关方应继续共同努力，鼓励和促进信息交流、能力建设和最佳做法，为调动新的和新兴电信</w:t>
      </w:r>
      <w:r w:rsidRPr="0050100F">
        <w:rPr>
          <w:rFonts w:cs="Segoe UI" w:hint="eastAsia"/>
          <w:color w:val="000000"/>
          <w:szCs w:val="24"/>
          <w:shd w:val="clear" w:color="auto" w:fill="FFFFFF"/>
          <w:lang w:eastAsia="zh-CN"/>
        </w:rPr>
        <w:t>/ICT</w:t>
      </w:r>
      <w:r w:rsidRPr="0050100F">
        <w:rPr>
          <w:rFonts w:cs="Segoe UI" w:hint="eastAsia"/>
          <w:color w:val="000000"/>
          <w:szCs w:val="24"/>
          <w:shd w:val="clear" w:color="auto" w:fill="FFFFFF"/>
          <w:lang w:eastAsia="zh-CN"/>
        </w:rPr>
        <w:t>服务和技术创造有利环境，</w:t>
      </w:r>
    </w:p>
    <w:p w14:paraId="321E3104" w14:textId="77777777" w:rsidR="00041261" w:rsidRPr="0050100F" w:rsidRDefault="00041261" w:rsidP="00041261">
      <w:pPr>
        <w:pStyle w:val="Call"/>
        <w:rPr>
          <w:rFonts w:eastAsia="STKaiti"/>
          <w:i w:val="0"/>
          <w:szCs w:val="24"/>
          <w:lang w:eastAsia="zh-CN"/>
        </w:rPr>
      </w:pPr>
      <w:r w:rsidRPr="0050100F">
        <w:rPr>
          <w:rFonts w:eastAsia="STKaiti" w:hint="eastAsia"/>
          <w:i w:val="0"/>
          <w:szCs w:val="24"/>
          <w:lang w:eastAsia="zh-CN"/>
        </w:rPr>
        <w:t>请成员国</w:t>
      </w:r>
    </w:p>
    <w:p w14:paraId="4B4B343A" w14:textId="77777777" w:rsidR="00041261" w:rsidRPr="0050100F" w:rsidRDefault="00041261" w:rsidP="00041261">
      <w:pPr>
        <w:tabs>
          <w:tab w:val="left" w:pos="794"/>
          <w:tab w:val="left" w:pos="1191"/>
          <w:tab w:val="left" w:pos="1588"/>
          <w:tab w:val="left" w:pos="1985"/>
        </w:tabs>
        <w:rPr>
          <w:rFonts w:eastAsia="Times New Roman" w:cstheme="minorHAnsi"/>
          <w:noProof/>
          <w:szCs w:val="24"/>
          <w:lang w:eastAsia="zh-CN"/>
        </w:rPr>
      </w:pPr>
      <w:r w:rsidRPr="0050100F">
        <w:rPr>
          <w:rFonts w:cs="Segoe UI" w:hint="eastAsia"/>
          <w:color w:val="000000"/>
          <w:szCs w:val="24"/>
          <w:shd w:val="clear" w:color="auto" w:fill="FFFFFF"/>
          <w:lang w:eastAsia="zh-CN"/>
        </w:rPr>
        <w:t>1</w:t>
      </w:r>
      <w:r w:rsidRPr="0050100F">
        <w:rPr>
          <w:rFonts w:cs="Segoe UI" w:hint="eastAsia"/>
          <w:color w:val="000000"/>
          <w:szCs w:val="24"/>
          <w:shd w:val="clear" w:color="auto" w:fill="FFFFFF"/>
          <w:lang w:eastAsia="zh-CN"/>
        </w:rPr>
        <w:tab/>
      </w:r>
      <w:r w:rsidRPr="0050100F">
        <w:rPr>
          <w:rFonts w:cs="Segoe UI" w:hint="eastAsia"/>
          <w:color w:val="000000"/>
          <w:szCs w:val="24"/>
          <w:shd w:val="clear" w:color="auto" w:fill="FFFFFF"/>
          <w:lang w:eastAsia="zh-CN"/>
        </w:rPr>
        <w:t>考虑如何以最佳方式营造有助于调动新的和新兴电信</w:t>
      </w:r>
      <w:r w:rsidRPr="0050100F">
        <w:rPr>
          <w:rFonts w:cs="Segoe UI" w:hint="eastAsia"/>
          <w:color w:val="000000"/>
          <w:szCs w:val="24"/>
          <w:shd w:val="clear" w:color="auto" w:fill="FFFFFF"/>
          <w:lang w:eastAsia="zh-CN"/>
        </w:rPr>
        <w:t>/ICT</w:t>
      </w:r>
      <w:r w:rsidRPr="0050100F">
        <w:rPr>
          <w:rFonts w:cs="Segoe UI" w:hint="eastAsia"/>
          <w:color w:val="000000"/>
          <w:szCs w:val="24"/>
          <w:shd w:val="clear" w:color="auto" w:fill="FFFFFF"/>
          <w:lang w:eastAsia="zh-CN"/>
        </w:rPr>
        <w:t>服务和技术以及补充性接入解决方案以促进可持续发展的有利环境，从而最大限度地扩大其效益，并最大限度地降低其风险；</w:t>
      </w:r>
    </w:p>
    <w:p w14:paraId="1F1F83BE" w14:textId="77777777" w:rsidR="00041261" w:rsidRPr="0050100F" w:rsidRDefault="00041261" w:rsidP="00041261">
      <w:pPr>
        <w:tabs>
          <w:tab w:val="left" w:pos="794"/>
          <w:tab w:val="left" w:pos="1191"/>
          <w:tab w:val="left" w:pos="1588"/>
          <w:tab w:val="left" w:pos="1985"/>
        </w:tabs>
        <w:rPr>
          <w:rFonts w:eastAsia="Times New Roman" w:cstheme="minorHAnsi"/>
          <w:noProof/>
          <w:szCs w:val="24"/>
          <w:lang w:eastAsia="zh-CN"/>
        </w:rPr>
      </w:pPr>
      <w:r w:rsidRPr="0050100F">
        <w:rPr>
          <w:rFonts w:cs="Segoe UI" w:hint="eastAsia"/>
          <w:color w:val="000000"/>
          <w:szCs w:val="24"/>
          <w:shd w:val="clear" w:color="auto" w:fill="FFFFFF"/>
          <w:lang w:eastAsia="zh-CN"/>
        </w:rPr>
        <w:t>2</w:t>
      </w:r>
      <w:r w:rsidRPr="0050100F">
        <w:rPr>
          <w:rFonts w:cs="Segoe UI" w:hint="eastAsia"/>
          <w:color w:val="000000"/>
          <w:szCs w:val="24"/>
          <w:shd w:val="clear" w:color="auto" w:fill="FFFFFF"/>
          <w:lang w:eastAsia="zh-CN"/>
        </w:rPr>
        <w:tab/>
      </w:r>
      <w:r w:rsidRPr="0050100F">
        <w:rPr>
          <w:rFonts w:cs="Segoe UI" w:hint="eastAsia"/>
          <w:color w:val="000000"/>
          <w:szCs w:val="24"/>
          <w:shd w:val="clear" w:color="auto" w:fill="FFFFFF"/>
          <w:lang w:eastAsia="zh-CN"/>
        </w:rPr>
        <w:t>考虑通过</w:t>
      </w:r>
      <w:r w:rsidRPr="0050100F">
        <w:rPr>
          <w:rFonts w:ascii="STKaiti" w:eastAsia="STKaiti" w:hAnsi="STKaiti" w:cs="Segoe UI" w:hint="eastAsia"/>
          <w:iCs/>
          <w:color w:val="000000"/>
          <w:szCs w:val="24"/>
          <w:shd w:val="clear" w:color="auto" w:fill="FFFFFF"/>
          <w:lang w:eastAsia="zh-CN"/>
        </w:rPr>
        <w:t>特别是</w:t>
      </w:r>
      <w:r w:rsidRPr="0050100F">
        <w:rPr>
          <w:rFonts w:cs="Segoe UI" w:hint="eastAsia"/>
          <w:color w:val="000000"/>
          <w:szCs w:val="24"/>
          <w:shd w:val="clear" w:color="auto" w:fill="FFFFFF"/>
          <w:lang w:eastAsia="zh-CN"/>
        </w:rPr>
        <w:t>支持透明、可预测、有竞争力、独立、创新和非歧视性有利环境的政策和框架；</w:t>
      </w:r>
    </w:p>
    <w:p w14:paraId="170DCE5E" w14:textId="77777777" w:rsidR="00041261" w:rsidRPr="0050100F" w:rsidRDefault="00041261" w:rsidP="00041261">
      <w:pPr>
        <w:tabs>
          <w:tab w:val="left" w:pos="794"/>
          <w:tab w:val="left" w:pos="1191"/>
          <w:tab w:val="left" w:pos="1588"/>
          <w:tab w:val="left" w:pos="1985"/>
        </w:tabs>
        <w:rPr>
          <w:rFonts w:eastAsia="Times New Roman" w:cstheme="minorHAnsi"/>
          <w:noProof/>
          <w:szCs w:val="24"/>
          <w:lang w:eastAsia="zh-CN"/>
        </w:rPr>
      </w:pPr>
      <w:r w:rsidRPr="0050100F">
        <w:rPr>
          <w:rFonts w:cs="Segoe UI" w:hint="eastAsia"/>
          <w:color w:val="000000"/>
          <w:szCs w:val="24"/>
          <w:shd w:val="clear" w:color="auto" w:fill="FFFFFF"/>
          <w:lang w:eastAsia="zh-CN"/>
        </w:rPr>
        <w:t>3</w:t>
      </w:r>
      <w:r w:rsidRPr="0050100F">
        <w:rPr>
          <w:rFonts w:cs="Segoe UI" w:hint="eastAsia"/>
          <w:color w:val="000000"/>
          <w:szCs w:val="24"/>
          <w:shd w:val="clear" w:color="auto" w:fill="FFFFFF"/>
          <w:lang w:eastAsia="zh-CN"/>
        </w:rPr>
        <w:tab/>
      </w:r>
      <w:r w:rsidRPr="0050100F">
        <w:rPr>
          <w:rFonts w:cs="Segoe UI" w:hint="eastAsia"/>
          <w:color w:val="000000"/>
          <w:szCs w:val="24"/>
          <w:shd w:val="clear" w:color="auto" w:fill="FFFFFF"/>
          <w:lang w:eastAsia="zh-CN"/>
        </w:rPr>
        <w:t>对电信</w:t>
      </w:r>
      <w:r w:rsidRPr="0050100F">
        <w:rPr>
          <w:rFonts w:cs="Segoe UI" w:hint="eastAsia"/>
          <w:color w:val="000000"/>
          <w:szCs w:val="24"/>
          <w:shd w:val="clear" w:color="auto" w:fill="FFFFFF"/>
          <w:lang w:eastAsia="zh-CN"/>
        </w:rPr>
        <w:t>/ICT</w:t>
      </w:r>
      <w:r w:rsidRPr="0050100F">
        <w:rPr>
          <w:rFonts w:cs="Segoe UI" w:hint="eastAsia"/>
          <w:color w:val="000000"/>
          <w:szCs w:val="24"/>
          <w:shd w:val="clear" w:color="auto" w:fill="FFFFFF"/>
          <w:lang w:eastAsia="zh-CN"/>
        </w:rPr>
        <w:t>融资和投资采取协调一致的政府方式，包括对新的和新兴电信</w:t>
      </w:r>
      <w:r w:rsidRPr="0050100F">
        <w:rPr>
          <w:rFonts w:cs="Segoe UI" w:hint="eastAsia"/>
          <w:color w:val="000000"/>
          <w:szCs w:val="24"/>
          <w:shd w:val="clear" w:color="auto" w:fill="FFFFFF"/>
          <w:lang w:eastAsia="zh-CN"/>
        </w:rPr>
        <w:t>/ICT</w:t>
      </w:r>
      <w:r w:rsidRPr="0050100F">
        <w:rPr>
          <w:rFonts w:cs="Segoe UI" w:hint="eastAsia"/>
          <w:color w:val="000000"/>
          <w:szCs w:val="24"/>
          <w:shd w:val="clear" w:color="auto" w:fill="FFFFFF"/>
          <w:lang w:eastAsia="zh-CN"/>
        </w:rPr>
        <w:t>服务和技术进行投资，以推动可持续发展；</w:t>
      </w:r>
    </w:p>
    <w:p w14:paraId="07B2A46C" w14:textId="77777777" w:rsidR="00041261" w:rsidRPr="0050100F" w:rsidRDefault="00041261" w:rsidP="00041261">
      <w:pPr>
        <w:tabs>
          <w:tab w:val="left" w:pos="794"/>
          <w:tab w:val="left" w:pos="1191"/>
          <w:tab w:val="left" w:pos="1588"/>
          <w:tab w:val="left" w:pos="1985"/>
        </w:tabs>
        <w:rPr>
          <w:rFonts w:eastAsia="Times New Roman" w:cstheme="minorHAnsi"/>
          <w:noProof/>
          <w:szCs w:val="24"/>
          <w:lang w:eastAsia="zh-CN"/>
        </w:rPr>
      </w:pPr>
      <w:r w:rsidRPr="0050100F">
        <w:rPr>
          <w:rFonts w:cs="Segoe UI" w:hint="eastAsia"/>
          <w:color w:val="000000"/>
          <w:szCs w:val="24"/>
          <w:shd w:val="clear" w:color="auto" w:fill="FFFFFF"/>
          <w:lang w:eastAsia="zh-CN"/>
        </w:rPr>
        <w:t>4</w:t>
      </w:r>
      <w:r w:rsidRPr="0050100F">
        <w:rPr>
          <w:rFonts w:cs="Segoe UI" w:hint="eastAsia"/>
          <w:color w:val="000000"/>
          <w:szCs w:val="24"/>
          <w:shd w:val="clear" w:color="auto" w:fill="FFFFFF"/>
          <w:lang w:eastAsia="zh-CN"/>
        </w:rPr>
        <w:tab/>
      </w:r>
      <w:r w:rsidRPr="0050100F">
        <w:rPr>
          <w:rFonts w:cs="Segoe UI" w:hint="eastAsia"/>
          <w:color w:val="000000"/>
          <w:szCs w:val="24"/>
          <w:shd w:val="clear" w:color="auto" w:fill="FFFFFF"/>
          <w:lang w:eastAsia="zh-CN"/>
        </w:rPr>
        <w:t>鼓励国内外对数字生态系统的投资，并考虑消除此方面的障碍；</w:t>
      </w:r>
    </w:p>
    <w:p w14:paraId="6B5A8685" w14:textId="77777777" w:rsidR="00041261" w:rsidRPr="0050100F" w:rsidRDefault="00041261" w:rsidP="00041261">
      <w:pPr>
        <w:tabs>
          <w:tab w:val="left" w:pos="794"/>
          <w:tab w:val="left" w:pos="1191"/>
          <w:tab w:val="left" w:pos="1588"/>
          <w:tab w:val="left" w:pos="1985"/>
        </w:tabs>
        <w:rPr>
          <w:rFonts w:eastAsia="Times New Roman" w:cstheme="minorHAnsi"/>
          <w:noProof/>
          <w:szCs w:val="24"/>
          <w:lang w:eastAsia="zh-CN"/>
        </w:rPr>
      </w:pPr>
      <w:r w:rsidRPr="0050100F">
        <w:rPr>
          <w:rFonts w:cs="Segoe UI" w:hint="eastAsia"/>
          <w:color w:val="000000"/>
          <w:szCs w:val="24"/>
          <w:shd w:val="clear" w:color="auto" w:fill="FFFFFF"/>
          <w:lang w:eastAsia="zh-CN"/>
        </w:rPr>
        <w:lastRenderedPageBreak/>
        <w:t>5</w:t>
      </w:r>
      <w:r w:rsidRPr="0050100F">
        <w:rPr>
          <w:rFonts w:cs="Segoe UI" w:hint="eastAsia"/>
          <w:color w:val="000000"/>
          <w:szCs w:val="24"/>
          <w:shd w:val="clear" w:color="auto" w:fill="FFFFFF"/>
          <w:lang w:eastAsia="zh-CN"/>
        </w:rPr>
        <w:tab/>
      </w:r>
      <w:r w:rsidRPr="0050100F">
        <w:rPr>
          <w:rFonts w:cs="Segoe UI" w:hint="eastAsia"/>
          <w:color w:val="000000"/>
          <w:szCs w:val="24"/>
          <w:shd w:val="clear" w:color="auto" w:fill="FFFFFF"/>
          <w:lang w:eastAsia="zh-CN"/>
        </w:rPr>
        <w:t>考虑如何以最佳方式使私营部门更方便地对现有网络进行投资、创新和升级，并鼓励私营部门对新的和新兴电信</w:t>
      </w:r>
      <w:r w:rsidRPr="0050100F">
        <w:rPr>
          <w:rFonts w:cs="Segoe UI" w:hint="eastAsia"/>
          <w:color w:val="000000"/>
          <w:szCs w:val="24"/>
          <w:shd w:val="clear" w:color="auto" w:fill="FFFFFF"/>
          <w:lang w:eastAsia="zh-CN"/>
        </w:rPr>
        <w:t>/ICT</w:t>
      </w:r>
      <w:r w:rsidRPr="0050100F">
        <w:rPr>
          <w:rFonts w:cs="Segoe UI" w:hint="eastAsia"/>
          <w:color w:val="000000"/>
          <w:szCs w:val="24"/>
          <w:shd w:val="clear" w:color="auto" w:fill="FFFFFF"/>
          <w:lang w:eastAsia="zh-CN"/>
        </w:rPr>
        <w:t>服务和技术进行长期和持续投资；</w:t>
      </w:r>
    </w:p>
    <w:p w14:paraId="0AE77A81" w14:textId="77777777" w:rsidR="00041261" w:rsidRPr="0050100F" w:rsidRDefault="00041261" w:rsidP="00041261">
      <w:pPr>
        <w:tabs>
          <w:tab w:val="left" w:pos="794"/>
          <w:tab w:val="left" w:pos="1191"/>
          <w:tab w:val="left" w:pos="1588"/>
          <w:tab w:val="left" w:pos="1985"/>
        </w:tabs>
        <w:rPr>
          <w:rFonts w:eastAsia="Times New Roman" w:cstheme="minorHAnsi"/>
          <w:noProof/>
          <w:szCs w:val="24"/>
          <w:lang w:eastAsia="zh-CN"/>
        </w:rPr>
      </w:pPr>
      <w:r w:rsidRPr="0050100F">
        <w:rPr>
          <w:rFonts w:cs="Segoe UI" w:hint="eastAsia"/>
          <w:color w:val="000000"/>
          <w:szCs w:val="24"/>
          <w:shd w:val="clear" w:color="auto" w:fill="FFFFFF"/>
          <w:lang w:eastAsia="zh-CN"/>
        </w:rPr>
        <w:t>6</w:t>
      </w:r>
      <w:r w:rsidRPr="0050100F">
        <w:rPr>
          <w:rFonts w:cs="Segoe UI" w:hint="eastAsia"/>
          <w:color w:val="000000"/>
          <w:szCs w:val="24"/>
          <w:shd w:val="clear" w:color="auto" w:fill="FFFFFF"/>
          <w:lang w:eastAsia="zh-CN"/>
        </w:rPr>
        <w:tab/>
      </w:r>
      <w:r w:rsidRPr="0050100F">
        <w:rPr>
          <w:rFonts w:cs="Segoe UI" w:hint="eastAsia"/>
          <w:color w:val="000000"/>
          <w:szCs w:val="24"/>
          <w:shd w:val="clear" w:color="auto" w:fill="FFFFFF"/>
          <w:lang w:eastAsia="zh-CN"/>
        </w:rPr>
        <w:t>通过灵活、精简、技术中立和创新的频谱政策，鼓励开发和部署新的和新兴电信</w:t>
      </w:r>
      <w:r w:rsidRPr="0050100F">
        <w:rPr>
          <w:rFonts w:cs="Segoe UI" w:hint="eastAsia"/>
          <w:color w:val="000000"/>
          <w:szCs w:val="24"/>
          <w:shd w:val="clear" w:color="auto" w:fill="FFFFFF"/>
          <w:lang w:eastAsia="zh-CN"/>
        </w:rPr>
        <w:t>/ICT</w:t>
      </w:r>
      <w:r w:rsidRPr="0050100F">
        <w:rPr>
          <w:rFonts w:cs="Segoe UI" w:hint="eastAsia"/>
          <w:color w:val="000000"/>
          <w:szCs w:val="24"/>
          <w:shd w:val="clear" w:color="auto" w:fill="FFFFFF"/>
          <w:lang w:eastAsia="zh-CN"/>
        </w:rPr>
        <w:t>服务和技术；</w:t>
      </w:r>
    </w:p>
    <w:p w14:paraId="6D5366C6" w14:textId="77777777" w:rsidR="00041261" w:rsidRPr="0050100F" w:rsidRDefault="00041261" w:rsidP="00041261">
      <w:pPr>
        <w:tabs>
          <w:tab w:val="left" w:pos="794"/>
          <w:tab w:val="left" w:pos="1191"/>
          <w:tab w:val="left" w:pos="1588"/>
          <w:tab w:val="left" w:pos="1985"/>
        </w:tabs>
        <w:rPr>
          <w:rFonts w:cs="Segoe UI"/>
          <w:color w:val="000000"/>
          <w:szCs w:val="24"/>
          <w:shd w:val="clear" w:color="auto" w:fill="FFFFFF"/>
          <w:lang w:eastAsia="zh-CN"/>
        </w:rPr>
      </w:pPr>
      <w:bookmarkStart w:id="70" w:name="lt_pId041"/>
      <w:r w:rsidRPr="0050100F">
        <w:rPr>
          <w:rFonts w:cs="SimSun" w:hint="eastAsia"/>
          <w:noProof/>
          <w:szCs w:val="24"/>
          <w:lang w:eastAsia="zh-CN"/>
        </w:rPr>
        <w:t>7</w:t>
      </w:r>
      <w:r w:rsidRPr="0050100F">
        <w:rPr>
          <w:rFonts w:cs="SimSun" w:hint="eastAsia"/>
          <w:noProof/>
          <w:szCs w:val="24"/>
          <w:lang w:eastAsia="zh-CN"/>
        </w:rPr>
        <w:tab/>
      </w:r>
      <w:r w:rsidRPr="0050100F">
        <w:rPr>
          <w:rFonts w:cs="SimSun" w:hint="eastAsia"/>
          <w:noProof/>
          <w:szCs w:val="24"/>
          <w:lang w:eastAsia="zh-CN"/>
        </w:rPr>
        <w:t>在</w:t>
      </w:r>
      <w:r w:rsidRPr="0050100F">
        <w:rPr>
          <w:rFonts w:cs="Segoe UI" w:hint="eastAsia"/>
          <w:color w:val="000000"/>
          <w:szCs w:val="24"/>
          <w:shd w:val="clear" w:color="auto" w:fill="FFFFFF"/>
          <w:lang w:eastAsia="zh-CN"/>
        </w:rPr>
        <w:t>制定推进可持续发展的政策时，提高对气候变化及其缓解等环境挑战的认识，</w:t>
      </w:r>
      <w:bookmarkEnd w:id="70"/>
    </w:p>
    <w:p w14:paraId="339AB7CF" w14:textId="77777777" w:rsidR="00041261" w:rsidRPr="0050100F" w:rsidRDefault="00041261" w:rsidP="00041261">
      <w:pPr>
        <w:pStyle w:val="Call"/>
        <w:rPr>
          <w:rFonts w:eastAsia="STKaiti"/>
          <w:i w:val="0"/>
          <w:szCs w:val="24"/>
          <w:lang w:eastAsia="zh-CN"/>
        </w:rPr>
      </w:pPr>
      <w:r w:rsidRPr="0050100F">
        <w:rPr>
          <w:rFonts w:eastAsia="STKaiti" w:hint="eastAsia"/>
          <w:i w:val="0"/>
          <w:szCs w:val="24"/>
          <w:lang w:eastAsia="zh-CN"/>
        </w:rPr>
        <w:t>请成员国、部门成员和其他利益攸关方共同协作</w:t>
      </w:r>
    </w:p>
    <w:p w14:paraId="518A6008" w14:textId="77777777" w:rsidR="00041261" w:rsidRPr="0050100F" w:rsidRDefault="00041261" w:rsidP="00041261">
      <w:pPr>
        <w:tabs>
          <w:tab w:val="left" w:pos="794"/>
          <w:tab w:val="left" w:pos="1191"/>
          <w:tab w:val="left" w:pos="1588"/>
          <w:tab w:val="left" w:pos="1985"/>
        </w:tabs>
        <w:rPr>
          <w:szCs w:val="24"/>
          <w:lang w:eastAsia="zh-CN"/>
        </w:rPr>
      </w:pPr>
      <w:r w:rsidRPr="0050100F">
        <w:rPr>
          <w:szCs w:val="24"/>
          <w:lang w:eastAsia="zh-CN"/>
        </w:rPr>
        <w:t>1</w:t>
      </w:r>
      <w:r w:rsidRPr="0050100F">
        <w:rPr>
          <w:szCs w:val="24"/>
          <w:lang w:eastAsia="zh-CN"/>
        </w:rPr>
        <w:tab/>
      </w:r>
      <w:r w:rsidRPr="0050100F">
        <w:rPr>
          <w:rFonts w:hint="eastAsia"/>
          <w:szCs w:val="24"/>
          <w:lang w:eastAsia="zh-CN"/>
        </w:rPr>
        <w:t>考虑能够调动包括开发和部署新的和新兴电信</w:t>
      </w:r>
      <w:r w:rsidRPr="0050100F">
        <w:rPr>
          <w:rFonts w:hint="eastAsia"/>
          <w:szCs w:val="24"/>
          <w:lang w:eastAsia="zh-CN"/>
        </w:rPr>
        <w:t>/ICT</w:t>
      </w:r>
      <w:r w:rsidRPr="0050100F">
        <w:rPr>
          <w:rFonts w:hint="eastAsia"/>
          <w:szCs w:val="24"/>
          <w:lang w:eastAsia="zh-CN"/>
        </w:rPr>
        <w:t>服务和技术等资源的政策，以推进可持续发展；</w:t>
      </w:r>
    </w:p>
    <w:p w14:paraId="4492F8F5" w14:textId="77777777" w:rsidR="00041261" w:rsidRPr="0050100F" w:rsidRDefault="00041261" w:rsidP="00041261">
      <w:pPr>
        <w:tabs>
          <w:tab w:val="left" w:pos="794"/>
          <w:tab w:val="left" w:pos="1191"/>
          <w:tab w:val="left" w:pos="1588"/>
          <w:tab w:val="left" w:pos="1985"/>
        </w:tabs>
        <w:rPr>
          <w:szCs w:val="24"/>
          <w:lang w:eastAsia="zh-CN"/>
        </w:rPr>
      </w:pPr>
      <w:r w:rsidRPr="0050100F">
        <w:rPr>
          <w:rFonts w:hint="eastAsia"/>
          <w:szCs w:val="24"/>
          <w:lang w:eastAsia="zh-CN"/>
        </w:rPr>
        <w:t>2</w:t>
      </w:r>
      <w:r w:rsidRPr="0050100F">
        <w:rPr>
          <w:rFonts w:hint="eastAsia"/>
          <w:szCs w:val="24"/>
          <w:lang w:eastAsia="zh-CN"/>
        </w:rPr>
        <w:tab/>
      </w:r>
      <w:r w:rsidRPr="0050100F">
        <w:rPr>
          <w:rFonts w:hint="eastAsia"/>
          <w:szCs w:val="24"/>
          <w:lang w:eastAsia="zh-CN"/>
        </w:rPr>
        <w:t>考虑顾及到不断演进的商业模式的政策和框架，为利益攸关方创造公平和有利的环境，使他们能够为促进经济发展做出贡献；</w:t>
      </w:r>
    </w:p>
    <w:p w14:paraId="5565B7FA" w14:textId="77777777" w:rsidR="00041261" w:rsidRPr="0050100F" w:rsidRDefault="00041261" w:rsidP="00041261">
      <w:pPr>
        <w:tabs>
          <w:tab w:val="left" w:pos="794"/>
          <w:tab w:val="left" w:pos="1191"/>
          <w:tab w:val="left" w:pos="1588"/>
          <w:tab w:val="left" w:pos="1985"/>
        </w:tabs>
        <w:rPr>
          <w:szCs w:val="24"/>
          <w:lang w:eastAsia="zh-CN"/>
        </w:rPr>
      </w:pPr>
      <w:r w:rsidRPr="0050100F">
        <w:rPr>
          <w:rFonts w:hint="eastAsia"/>
          <w:szCs w:val="24"/>
          <w:lang w:eastAsia="zh-CN"/>
        </w:rPr>
        <w:t>3</w:t>
      </w:r>
      <w:r w:rsidRPr="0050100F">
        <w:rPr>
          <w:szCs w:val="24"/>
          <w:lang w:eastAsia="zh-CN"/>
        </w:rPr>
        <w:tab/>
      </w:r>
      <w:r w:rsidRPr="0050100F">
        <w:rPr>
          <w:rFonts w:hint="eastAsia"/>
          <w:szCs w:val="24"/>
          <w:lang w:eastAsia="zh-CN"/>
        </w:rPr>
        <w:t>通过创新的融资渠道，包括通过公共</w:t>
      </w:r>
      <w:r w:rsidRPr="0050100F">
        <w:rPr>
          <w:rFonts w:hint="eastAsia"/>
          <w:szCs w:val="24"/>
          <w:lang w:eastAsia="zh-CN"/>
        </w:rPr>
        <w:t>-</w:t>
      </w:r>
      <w:r w:rsidRPr="0050100F">
        <w:rPr>
          <w:rFonts w:hint="eastAsia"/>
          <w:szCs w:val="24"/>
          <w:lang w:eastAsia="zh-CN"/>
        </w:rPr>
        <w:t>私营伙伴关系模式，促进有利环境的形成；</w:t>
      </w:r>
    </w:p>
    <w:p w14:paraId="3A4FDE04" w14:textId="77777777" w:rsidR="00041261" w:rsidRPr="0050100F" w:rsidRDefault="00041261" w:rsidP="00041261">
      <w:pPr>
        <w:tabs>
          <w:tab w:val="left" w:pos="794"/>
          <w:tab w:val="left" w:pos="1191"/>
          <w:tab w:val="left" w:pos="1588"/>
          <w:tab w:val="left" w:pos="1985"/>
        </w:tabs>
        <w:rPr>
          <w:szCs w:val="24"/>
          <w:lang w:eastAsia="zh-CN"/>
        </w:rPr>
      </w:pPr>
      <w:r w:rsidRPr="0050100F">
        <w:rPr>
          <w:rFonts w:hint="eastAsia"/>
          <w:szCs w:val="24"/>
          <w:lang w:eastAsia="zh-CN"/>
        </w:rPr>
        <w:t>4</w:t>
      </w:r>
      <w:r w:rsidRPr="0050100F">
        <w:rPr>
          <w:rFonts w:hint="eastAsia"/>
          <w:szCs w:val="24"/>
          <w:lang w:eastAsia="zh-CN"/>
        </w:rPr>
        <w:tab/>
      </w:r>
      <w:r w:rsidRPr="0050100F">
        <w:rPr>
          <w:rFonts w:hint="eastAsia"/>
          <w:szCs w:val="24"/>
          <w:lang w:eastAsia="zh-CN"/>
        </w:rPr>
        <w:t>推广基础设施共享模式，以降低新兴电信</w:t>
      </w:r>
      <w:r w:rsidRPr="0050100F">
        <w:rPr>
          <w:rFonts w:hint="eastAsia"/>
          <w:szCs w:val="24"/>
          <w:lang w:eastAsia="zh-CN"/>
        </w:rPr>
        <w:t>/ICT</w:t>
      </w:r>
      <w:r w:rsidRPr="0050100F">
        <w:rPr>
          <w:rFonts w:hint="eastAsia"/>
          <w:szCs w:val="24"/>
          <w:lang w:eastAsia="zh-CN"/>
        </w:rPr>
        <w:t>服务和技术及其应用的投资成本；</w:t>
      </w:r>
    </w:p>
    <w:p w14:paraId="25052462" w14:textId="77777777" w:rsidR="00041261" w:rsidRPr="0050100F" w:rsidRDefault="00041261" w:rsidP="00041261">
      <w:pPr>
        <w:tabs>
          <w:tab w:val="left" w:pos="794"/>
          <w:tab w:val="left" w:pos="1191"/>
          <w:tab w:val="left" w:pos="1588"/>
          <w:tab w:val="left" w:pos="1985"/>
        </w:tabs>
        <w:rPr>
          <w:szCs w:val="24"/>
          <w:lang w:eastAsia="zh-CN"/>
        </w:rPr>
      </w:pPr>
      <w:r w:rsidRPr="0050100F">
        <w:rPr>
          <w:rFonts w:hint="eastAsia"/>
          <w:szCs w:val="24"/>
          <w:lang w:eastAsia="zh-CN"/>
        </w:rPr>
        <w:t>5</w:t>
      </w:r>
      <w:r w:rsidRPr="0050100F">
        <w:rPr>
          <w:rFonts w:hint="eastAsia"/>
          <w:szCs w:val="24"/>
          <w:lang w:eastAsia="zh-CN"/>
        </w:rPr>
        <w:tab/>
      </w:r>
      <w:r w:rsidRPr="0050100F">
        <w:rPr>
          <w:rFonts w:hint="eastAsia"/>
          <w:szCs w:val="24"/>
          <w:lang w:eastAsia="zh-CN"/>
        </w:rPr>
        <w:t>促进竞争和私营部门投资，鼓励持续增长和采用将在国家、区域和全球层面推动经济增长和增加机会的、新的和新兴电信</w:t>
      </w:r>
      <w:r w:rsidRPr="0050100F">
        <w:rPr>
          <w:rFonts w:hint="eastAsia"/>
          <w:szCs w:val="24"/>
          <w:lang w:eastAsia="zh-CN"/>
        </w:rPr>
        <w:t>/ICT</w:t>
      </w:r>
      <w:r w:rsidRPr="0050100F">
        <w:rPr>
          <w:rFonts w:hint="eastAsia"/>
          <w:szCs w:val="24"/>
          <w:lang w:eastAsia="zh-CN"/>
        </w:rPr>
        <w:t>服务和技术；</w:t>
      </w:r>
    </w:p>
    <w:p w14:paraId="515190C7" w14:textId="77777777" w:rsidR="00041261" w:rsidRPr="0050100F" w:rsidRDefault="00041261" w:rsidP="00041261">
      <w:pPr>
        <w:tabs>
          <w:tab w:val="left" w:pos="794"/>
          <w:tab w:val="left" w:pos="1191"/>
          <w:tab w:val="left" w:pos="1588"/>
          <w:tab w:val="left" w:pos="1985"/>
        </w:tabs>
        <w:rPr>
          <w:szCs w:val="24"/>
          <w:lang w:eastAsia="zh-CN"/>
        </w:rPr>
      </w:pPr>
      <w:r w:rsidRPr="0050100F">
        <w:rPr>
          <w:rFonts w:hint="eastAsia"/>
          <w:szCs w:val="24"/>
          <w:lang w:eastAsia="zh-CN"/>
        </w:rPr>
        <w:t>6</w:t>
      </w:r>
      <w:r w:rsidRPr="0050100F">
        <w:rPr>
          <w:rFonts w:hint="eastAsia"/>
          <w:szCs w:val="24"/>
          <w:lang w:eastAsia="zh-CN"/>
        </w:rPr>
        <w:tab/>
      </w:r>
      <w:r w:rsidRPr="0050100F">
        <w:rPr>
          <w:rFonts w:hint="eastAsia"/>
          <w:szCs w:val="24"/>
          <w:lang w:eastAsia="zh-CN"/>
        </w:rPr>
        <w:t>促进基于透明度、稳定性、可预测性、竞争性和非歧视性措施的政策环境，并促进创新；</w:t>
      </w:r>
    </w:p>
    <w:p w14:paraId="412BFF94" w14:textId="77777777" w:rsidR="00041261" w:rsidRPr="0050100F" w:rsidRDefault="00041261" w:rsidP="00041261">
      <w:pPr>
        <w:tabs>
          <w:tab w:val="left" w:pos="794"/>
          <w:tab w:val="left" w:pos="1191"/>
          <w:tab w:val="left" w:pos="1588"/>
          <w:tab w:val="left" w:pos="1985"/>
        </w:tabs>
        <w:rPr>
          <w:szCs w:val="24"/>
          <w:lang w:eastAsia="zh-CN"/>
        </w:rPr>
      </w:pPr>
      <w:r w:rsidRPr="0050100F">
        <w:rPr>
          <w:rFonts w:hint="eastAsia"/>
          <w:szCs w:val="24"/>
          <w:lang w:eastAsia="zh-CN"/>
        </w:rPr>
        <w:t>7</w:t>
      </w:r>
      <w:r w:rsidRPr="0050100F">
        <w:rPr>
          <w:rFonts w:hint="eastAsia"/>
          <w:szCs w:val="24"/>
          <w:lang w:eastAsia="zh-CN"/>
        </w:rPr>
        <w:tab/>
      </w:r>
      <w:r w:rsidRPr="0050100F">
        <w:rPr>
          <w:rFonts w:hint="eastAsia"/>
          <w:szCs w:val="24"/>
          <w:lang w:eastAsia="zh-CN"/>
        </w:rPr>
        <w:t>鼓励当地居民进行创新和创业，包括鼓励社区支持创业和本地项目（包括补充性解决方案和网络）；</w:t>
      </w:r>
    </w:p>
    <w:p w14:paraId="4FF8B013" w14:textId="77777777" w:rsidR="00041261" w:rsidRPr="0050100F" w:rsidRDefault="00041261" w:rsidP="00041261">
      <w:pPr>
        <w:tabs>
          <w:tab w:val="left" w:pos="794"/>
          <w:tab w:val="left" w:pos="1191"/>
          <w:tab w:val="left" w:pos="1588"/>
          <w:tab w:val="left" w:pos="1985"/>
        </w:tabs>
        <w:rPr>
          <w:szCs w:val="24"/>
          <w:lang w:eastAsia="zh-CN"/>
        </w:rPr>
      </w:pPr>
      <w:r w:rsidRPr="0050100F">
        <w:rPr>
          <w:rFonts w:hint="eastAsia"/>
          <w:szCs w:val="24"/>
          <w:lang w:eastAsia="zh-CN"/>
        </w:rPr>
        <w:t>8</w:t>
      </w:r>
      <w:r w:rsidRPr="0050100F">
        <w:rPr>
          <w:rFonts w:hint="eastAsia"/>
          <w:szCs w:val="24"/>
          <w:lang w:eastAsia="zh-CN"/>
        </w:rPr>
        <w:tab/>
      </w:r>
      <w:r w:rsidRPr="0050100F">
        <w:rPr>
          <w:rFonts w:hint="eastAsia"/>
          <w:szCs w:val="24"/>
          <w:lang w:eastAsia="zh-CN"/>
        </w:rPr>
        <w:t>鼓励私营部门开发将新的和新兴电信</w:t>
      </w:r>
      <w:r w:rsidRPr="0050100F">
        <w:rPr>
          <w:rFonts w:hint="eastAsia"/>
          <w:szCs w:val="24"/>
          <w:lang w:eastAsia="zh-CN"/>
        </w:rPr>
        <w:t>/ICT</w:t>
      </w:r>
      <w:r w:rsidRPr="0050100F">
        <w:rPr>
          <w:rFonts w:hint="eastAsia"/>
          <w:szCs w:val="24"/>
          <w:lang w:eastAsia="zh-CN"/>
        </w:rPr>
        <w:t>服务和技术融入其中的应用和服务，同时与</w:t>
      </w:r>
      <w:r w:rsidRPr="0050100F">
        <w:rPr>
          <w:rFonts w:cs="Segoe UI"/>
          <w:color w:val="000000"/>
          <w:szCs w:val="24"/>
          <w:shd w:val="clear" w:color="auto" w:fill="FFFFFF"/>
          <w:lang w:eastAsia="zh-CN"/>
        </w:rPr>
        <w:t>边缘化群体</w:t>
      </w:r>
      <w:r w:rsidRPr="0050100F">
        <w:rPr>
          <w:rFonts w:cs="Segoe UI" w:hint="eastAsia"/>
          <w:color w:val="000000"/>
          <w:szCs w:val="24"/>
          <w:shd w:val="clear" w:color="auto" w:fill="FFFFFF"/>
          <w:lang w:eastAsia="zh-CN"/>
        </w:rPr>
        <w:t>和</w:t>
      </w:r>
      <w:r w:rsidRPr="0050100F">
        <w:rPr>
          <w:rFonts w:hint="eastAsia"/>
          <w:szCs w:val="24"/>
          <w:lang w:eastAsia="zh-CN"/>
        </w:rPr>
        <w:t>有特殊需求的人群（包括妇女和女孩、儿童和青年、老年人、残疾人和原住民）合作，以考虑到不同用户的繁复多样的需求；</w:t>
      </w:r>
    </w:p>
    <w:p w14:paraId="1287A48B" w14:textId="77777777" w:rsidR="00041261" w:rsidRPr="0050100F" w:rsidRDefault="00041261" w:rsidP="00041261">
      <w:pPr>
        <w:tabs>
          <w:tab w:val="left" w:pos="794"/>
          <w:tab w:val="left" w:pos="1191"/>
          <w:tab w:val="left" w:pos="1588"/>
          <w:tab w:val="left" w:pos="1985"/>
        </w:tabs>
        <w:rPr>
          <w:szCs w:val="24"/>
          <w:lang w:eastAsia="zh-CN"/>
        </w:rPr>
      </w:pPr>
      <w:r w:rsidRPr="0050100F">
        <w:rPr>
          <w:rFonts w:hint="eastAsia"/>
          <w:szCs w:val="24"/>
          <w:lang w:eastAsia="zh-CN"/>
        </w:rPr>
        <w:t>9</w:t>
      </w:r>
      <w:r w:rsidRPr="0050100F">
        <w:rPr>
          <w:rFonts w:hint="eastAsia"/>
          <w:szCs w:val="24"/>
          <w:lang w:eastAsia="zh-CN"/>
        </w:rPr>
        <w:tab/>
      </w:r>
      <w:r w:rsidRPr="0050100F">
        <w:rPr>
          <w:rFonts w:hint="eastAsia"/>
          <w:szCs w:val="24"/>
          <w:lang w:eastAsia="zh-CN"/>
        </w:rPr>
        <w:t>通过促进教育和研究中心与私营部门在新兴领域的更密切的合作，促进公共</w:t>
      </w:r>
      <w:r w:rsidRPr="0050100F">
        <w:rPr>
          <w:rFonts w:hint="eastAsia"/>
          <w:szCs w:val="24"/>
          <w:lang w:eastAsia="zh-CN"/>
        </w:rPr>
        <w:t>-</w:t>
      </w:r>
      <w:r w:rsidRPr="0050100F">
        <w:rPr>
          <w:rFonts w:hint="eastAsia"/>
          <w:szCs w:val="24"/>
          <w:lang w:eastAsia="zh-CN"/>
        </w:rPr>
        <w:t>私营投资；</w:t>
      </w:r>
    </w:p>
    <w:p w14:paraId="78C02197" w14:textId="77777777" w:rsidR="00041261" w:rsidRPr="0050100F" w:rsidRDefault="00041261" w:rsidP="00041261">
      <w:pPr>
        <w:tabs>
          <w:tab w:val="left" w:pos="794"/>
          <w:tab w:val="left" w:pos="1191"/>
          <w:tab w:val="left" w:pos="1588"/>
          <w:tab w:val="left" w:pos="1985"/>
        </w:tabs>
        <w:rPr>
          <w:szCs w:val="24"/>
          <w:lang w:eastAsia="zh-CN"/>
        </w:rPr>
      </w:pPr>
      <w:bookmarkStart w:id="71" w:name="lt_pId052"/>
      <w:r w:rsidRPr="0050100F">
        <w:rPr>
          <w:rFonts w:cs="Segoe UI" w:hint="eastAsia"/>
          <w:color w:val="000000"/>
          <w:szCs w:val="24"/>
          <w:shd w:val="clear" w:color="auto" w:fill="FFFFFF"/>
          <w:lang w:eastAsia="zh-CN"/>
        </w:rPr>
        <w:t>10</w:t>
      </w:r>
      <w:r w:rsidRPr="0050100F">
        <w:rPr>
          <w:rFonts w:cs="Segoe UI" w:hint="eastAsia"/>
          <w:color w:val="000000"/>
          <w:szCs w:val="24"/>
          <w:shd w:val="clear" w:color="auto" w:fill="FFFFFF"/>
          <w:lang w:eastAsia="zh-CN"/>
        </w:rPr>
        <w:tab/>
      </w:r>
      <w:r w:rsidRPr="0050100F">
        <w:rPr>
          <w:rFonts w:cs="Segoe UI"/>
          <w:color w:val="000000"/>
          <w:szCs w:val="24"/>
          <w:shd w:val="clear" w:color="auto" w:fill="FFFFFF"/>
          <w:lang w:eastAsia="zh-CN"/>
        </w:rPr>
        <w:t>与所有利益攸关方，包括私营</w:t>
      </w:r>
      <w:r w:rsidRPr="0050100F">
        <w:rPr>
          <w:rFonts w:cs="Segoe UI" w:hint="eastAsia"/>
          <w:color w:val="000000"/>
          <w:szCs w:val="24"/>
          <w:shd w:val="clear" w:color="auto" w:fill="FFFFFF"/>
          <w:lang w:eastAsia="zh-CN"/>
        </w:rPr>
        <w:t>部门</w:t>
      </w:r>
      <w:r w:rsidRPr="0050100F">
        <w:rPr>
          <w:rFonts w:cs="Segoe UI"/>
          <w:color w:val="000000"/>
          <w:szCs w:val="24"/>
          <w:shd w:val="clear" w:color="auto" w:fill="FFFFFF"/>
          <w:lang w:eastAsia="zh-CN"/>
        </w:rPr>
        <w:t>、学术界、民间团体和技术界，</w:t>
      </w:r>
      <w:r w:rsidRPr="0050100F">
        <w:rPr>
          <w:rFonts w:cs="Segoe UI" w:hint="eastAsia"/>
          <w:color w:val="000000"/>
          <w:szCs w:val="24"/>
          <w:shd w:val="clear" w:color="auto" w:fill="FFFFFF"/>
          <w:lang w:eastAsia="zh-CN"/>
        </w:rPr>
        <w:t>进行</w:t>
      </w:r>
      <w:r w:rsidRPr="0050100F">
        <w:rPr>
          <w:rFonts w:cs="Segoe UI"/>
          <w:color w:val="000000"/>
          <w:szCs w:val="24"/>
          <w:shd w:val="clear" w:color="auto" w:fill="FFFFFF"/>
          <w:lang w:eastAsia="zh-CN"/>
        </w:rPr>
        <w:t>磋商</w:t>
      </w:r>
      <w:r w:rsidRPr="0050100F">
        <w:rPr>
          <w:rFonts w:cs="Segoe UI" w:hint="eastAsia"/>
          <w:color w:val="000000"/>
          <w:szCs w:val="24"/>
          <w:shd w:val="clear" w:color="auto" w:fill="FFFFFF"/>
          <w:lang w:eastAsia="zh-CN"/>
        </w:rPr>
        <w:t>，</w:t>
      </w:r>
      <w:r w:rsidRPr="0050100F">
        <w:rPr>
          <w:rFonts w:cs="Segoe UI"/>
          <w:color w:val="000000"/>
          <w:szCs w:val="24"/>
          <w:shd w:val="clear" w:color="auto" w:fill="FFFFFF"/>
          <w:lang w:eastAsia="zh-CN"/>
        </w:rPr>
        <w:t>以确保在国家层面实施的政策</w:t>
      </w:r>
      <w:r w:rsidRPr="0050100F">
        <w:rPr>
          <w:rFonts w:cs="Segoe UI" w:hint="eastAsia"/>
          <w:color w:val="000000"/>
          <w:szCs w:val="24"/>
          <w:shd w:val="clear" w:color="auto" w:fill="FFFFFF"/>
          <w:lang w:eastAsia="zh-CN"/>
        </w:rPr>
        <w:t>环境</w:t>
      </w:r>
      <w:r w:rsidRPr="0050100F">
        <w:rPr>
          <w:rFonts w:cs="Segoe UI"/>
          <w:color w:val="000000"/>
          <w:szCs w:val="24"/>
          <w:shd w:val="clear" w:color="auto" w:fill="FFFFFF"/>
          <w:lang w:eastAsia="zh-CN"/>
        </w:rPr>
        <w:t>反映</w:t>
      </w:r>
      <w:r w:rsidRPr="0050100F">
        <w:rPr>
          <w:rFonts w:cs="Segoe UI" w:hint="eastAsia"/>
          <w:color w:val="000000"/>
          <w:szCs w:val="24"/>
          <w:shd w:val="clear" w:color="auto" w:fill="FFFFFF"/>
          <w:lang w:eastAsia="zh-CN"/>
        </w:rPr>
        <w:t>出</w:t>
      </w:r>
      <w:r w:rsidRPr="0050100F">
        <w:rPr>
          <w:rFonts w:cs="Segoe UI"/>
          <w:color w:val="000000"/>
          <w:szCs w:val="24"/>
          <w:shd w:val="clear" w:color="auto" w:fill="FFFFFF"/>
          <w:lang w:eastAsia="zh-CN"/>
        </w:rPr>
        <w:t>利</w:t>
      </w:r>
      <w:r w:rsidRPr="0050100F">
        <w:rPr>
          <w:rFonts w:cs="Microsoft YaHei" w:hint="eastAsia"/>
          <w:color w:val="000000"/>
          <w:szCs w:val="24"/>
          <w:shd w:val="clear" w:color="auto" w:fill="FFFFFF"/>
          <w:lang w:eastAsia="zh-CN"/>
        </w:rPr>
        <w:t>益攸关方的观点和需求；</w:t>
      </w:r>
      <w:bookmarkEnd w:id="71"/>
    </w:p>
    <w:p w14:paraId="7DD5876D" w14:textId="77777777" w:rsidR="00041261" w:rsidRPr="0050100F" w:rsidRDefault="00041261" w:rsidP="00041261">
      <w:pPr>
        <w:tabs>
          <w:tab w:val="left" w:pos="794"/>
          <w:tab w:val="left" w:pos="1191"/>
          <w:tab w:val="left" w:pos="1588"/>
          <w:tab w:val="left" w:pos="1985"/>
        </w:tabs>
        <w:rPr>
          <w:szCs w:val="24"/>
          <w:lang w:eastAsia="zh-CN"/>
        </w:rPr>
      </w:pPr>
      <w:r w:rsidRPr="0050100F">
        <w:rPr>
          <w:rFonts w:hint="eastAsia"/>
          <w:szCs w:val="24"/>
          <w:lang w:eastAsia="zh-CN"/>
        </w:rPr>
        <w:t>11</w:t>
      </w:r>
      <w:r w:rsidRPr="0050100F">
        <w:rPr>
          <w:rFonts w:hint="eastAsia"/>
          <w:szCs w:val="24"/>
          <w:lang w:eastAsia="zh-CN"/>
        </w:rPr>
        <w:tab/>
      </w:r>
      <w:r w:rsidRPr="0050100F">
        <w:rPr>
          <w:rFonts w:hint="eastAsia"/>
          <w:szCs w:val="24"/>
          <w:lang w:eastAsia="zh-CN"/>
        </w:rPr>
        <w:t>分享有关培育有利投资环境的最佳做法，</w:t>
      </w:r>
    </w:p>
    <w:p w14:paraId="03B95E42" w14:textId="77777777" w:rsidR="00041261" w:rsidRPr="0050100F" w:rsidRDefault="00041261" w:rsidP="00041261">
      <w:pPr>
        <w:pStyle w:val="Call"/>
        <w:rPr>
          <w:rFonts w:eastAsia="STKaiti"/>
          <w:i w:val="0"/>
          <w:szCs w:val="24"/>
          <w:lang w:eastAsia="zh-CN"/>
        </w:rPr>
      </w:pPr>
      <w:r w:rsidRPr="0050100F">
        <w:rPr>
          <w:rFonts w:eastAsia="STKaiti" w:hint="eastAsia"/>
          <w:i w:val="0"/>
          <w:szCs w:val="24"/>
          <w:lang w:eastAsia="zh-CN"/>
        </w:rPr>
        <w:t>请秘书长</w:t>
      </w:r>
    </w:p>
    <w:p w14:paraId="77FEB9ED" w14:textId="597B8EF2" w:rsidR="008B34F8" w:rsidRPr="0060126A" w:rsidRDefault="00041261" w:rsidP="0060126A">
      <w:pPr>
        <w:tabs>
          <w:tab w:val="left" w:pos="794"/>
          <w:tab w:val="left" w:pos="1191"/>
          <w:tab w:val="left" w:pos="1588"/>
          <w:tab w:val="left" w:pos="1985"/>
        </w:tabs>
        <w:ind w:firstLineChars="200" w:firstLine="480"/>
        <w:rPr>
          <w:szCs w:val="24"/>
          <w:lang w:eastAsia="zh-CN"/>
        </w:rPr>
      </w:pPr>
      <w:r w:rsidRPr="0050100F">
        <w:rPr>
          <w:rFonts w:hint="eastAsia"/>
          <w:szCs w:val="24"/>
          <w:lang w:eastAsia="zh-CN"/>
        </w:rPr>
        <w:t>继续加强国际电联的努力，为包括成员国、私营部门、学术界、业界和国际供资机构在内的主要利益攸关方之间的协作和对话提供平台，使他们能够为开发和部署新的和新兴电信</w:t>
      </w:r>
      <w:r w:rsidRPr="0050100F">
        <w:rPr>
          <w:rFonts w:hint="eastAsia"/>
          <w:szCs w:val="24"/>
          <w:lang w:eastAsia="zh-CN"/>
        </w:rPr>
        <w:t>/ICT</w:t>
      </w:r>
      <w:r w:rsidRPr="0050100F">
        <w:rPr>
          <w:rFonts w:hint="eastAsia"/>
          <w:szCs w:val="24"/>
          <w:lang w:eastAsia="zh-CN"/>
        </w:rPr>
        <w:t>服务和技术营造有利的环境，以促进创新和投资，推动可持续发展。</w:t>
      </w:r>
    </w:p>
    <w:p w14:paraId="53AC37FD" w14:textId="77777777" w:rsidR="007F049B" w:rsidRDefault="007F049B">
      <w:pPr>
        <w:tabs>
          <w:tab w:val="clear" w:pos="840"/>
        </w:tabs>
        <w:overflowPunct/>
        <w:autoSpaceDE/>
        <w:autoSpaceDN/>
        <w:adjustRightInd/>
        <w:spacing w:before="0"/>
        <w:textAlignment w:val="auto"/>
        <w:rPr>
          <w:lang w:eastAsia="zh-CN"/>
        </w:rPr>
      </w:pPr>
      <w:r>
        <w:rPr>
          <w:lang w:eastAsia="zh-CN"/>
        </w:rPr>
        <w:br w:type="page"/>
      </w:r>
    </w:p>
    <w:p w14:paraId="2AE57180" w14:textId="24AA0BB1" w:rsidR="00041261" w:rsidRPr="000F0D86" w:rsidRDefault="00041261" w:rsidP="000F0D86">
      <w:pPr>
        <w:pStyle w:val="Title4"/>
      </w:pPr>
      <w:bookmarkStart w:id="72" w:name="OLE_LINK3"/>
      <w:proofErr w:type="spellStart"/>
      <w:r w:rsidRPr="000F0D86">
        <w:rPr>
          <w:rFonts w:hint="eastAsia"/>
        </w:rPr>
        <w:lastRenderedPageBreak/>
        <w:t>意见</w:t>
      </w:r>
      <w:proofErr w:type="spellEnd"/>
      <w:r w:rsidRPr="000F0D86">
        <w:t>2</w:t>
      </w:r>
      <w:proofErr w:type="spellStart"/>
      <w:r w:rsidRPr="000F0D86">
        <w:rPr>
          <w:rFonts w:hint="eastAsia"/>
        </w:rPr>
        <w:t>草案：在将新的和新兴电信</w:t>
      </w:r>
      <w:proofErr w:type="spellEnd"/>
      <w:r w:rsidRPr="000F0D86">
        <w:t>/</w:t>
      </w:r>
      <w:proofErr w:type="spellStart"/>
      <w:r w:rsidRPr="000F0D86">
        <w:rPr>
          <w:rFonts w:hint="eastAsia"/>
        </w:rPr>
        <w:t>信息通信技术</w:t>
      </w:r>
      <w:proofErr w:type="spellEnd"/>
      <w:r w:rsidRPr="000F0D86">
        <w:rPr>
          <w:rFonts w:hint="eastAsia"/>
        </w:rPr>
        <w:t>（</w:t>
      </w:r>
      <w:r w:rsidRPr="000F0D86">
        <w:t>ICT</w:t>
      </w:r>
      <w:r w:rsidRPr="000F0D86">
        <w:rPr>
          <w:rFonts w:hint="eastAsia"/>
        </w:rPr>
        <w:t>）</w:t>
      </w:r>
      <w:r w:rsidR="00480F56" w:rsidRPr="000F0D86">
        <w:br/>
      </w:r>
      <w:proofErr w:type="spellStart"/>
      <w:r w:rsidRPr="000F0D86">
        <w:rPr>
          <w:rFonts w:hint="eastAsia"/>
        </w:rPr>
        <w:t>用于可持续发展中实现价格可承受和安全的连接</w:t>
      </w:r>
      <w:proofErr w:type="spellEnd"/>
    </w:p>
    <w:p w14:paraId="3F3FFDD0" w14:textId="77777777" w:rsidR="00041261" w:rsidRDefault="00041261" w:rsidP="00041261">
      <w:pPr>
        <w:pStyle w:val="Normalaftertitle"/>
        <w:rPr>
          <w:lang w:eastAsia="zh-CN"/>
        </w:rPr>
      </w:pPr>
      <w:r>
        <w:rPr>
          <w:rFonts w:hint="eastAsia"/>
          <w:lang w:eastAsia="zh-CN"/>
        </w:rPr>
        <w:t>第六届世界电信</w:t>
      </w:r>
      <w:r>
        <w:rPr>
          <w:lang w:eastAsia="zh-CN"/>
        </w:rPr>
        <w:t>/ICT</w:t>
      </w:r>
      <w:r>
        <w:rPr>
          <w:rFonts w:hint="eastAsia"/>
          <w:lang w:eastAsia="zh-CN"/>
        </w:rPr>
        <w:t>政策论坛（</w:t>
      </w:r>
      <w:r>
        <w:rPr>
          <w:lang w:eastAsia="zh-CN"/>
        </w:rPr>
        <w:t>2021</w:t>
      </w:r>
      <w:r>
        <w:rPr>
          <w:rFonts w:hint="eastAsia"/>
          <w:lang w:eastAsia="zh-CN"/>
        </w:rPr>
        <w:t>年，日内瓦）</w:t>
      </w:r>
    </w:p>
    <w:p w14:paraId="14F8E4E3" w14:textId="77777777" w:rsidR="00041261" w:rsidRPr="00041261" w:rsidRDefault="00041261" w:rsidP="00041261">
      <w:pPr>
        <w:pStyle w:val="Call"/>
        <w:rPr>
          <w:rFonts w:ascii="STKaiti" w:eastAsia="STKaiti" w:hAnsi="STKaiti"/>
          <w:i w:val="0"/>
          <w:noProof/>
          <w:szCs w:val="24"/>
          <w:lang w:eastAsia="zh-CN"/>
        </w:rPr>
      </w:pPr>
      <w:r w:rsidRPr="00041261">
        <w:rPr>
          <w:rFonts w:ascii="STKaiti" w:eastAsia="STKaiti" w:hAnsi="STKaiti" w:hint="eastAsia"/>
          <w:i w:val="0"/>
          <w:noProof/>
          <w:szCs w:val="24"/>
          <w:lang w:eastAsia="zh-CN"/>
        </w:rPr>
        <w:t>忆及</w:t>
      </w:r>
    </w:p>
    <w:p w14:paraId="2B71A784" w14:textId="77777777" w:rsidR="00041261" w:rsidRDefault="00041261" w:rsidP="00041261">
      <w:pPr>
        <w:rPr>
          <w:lang w:eastAsia="zh-CN"/>
        </w:rPr>
      </w:pPr>
      <w:r>
        <w:rPr>
          <w:i/>
          <w:iCs/>
          <w:lang w:eastAsia="zh-CN"/>
        </w:rPr>
        <w:t>a)</w:t>
      </w:r>
      <w:r>
        <w:rPr>
          <w:lang w:eastAsia="zh-CN"/>
        </w:rPr>
        <w:tab/>
      </w:r>
      <w:r>
        <w:rPr>
          <w:rFonts w:hint="eastAsia"/>
          <w:lang w:eastAsia="zh-CN"/>
        </w:rPr>
        <w:t>有关</w:t>
      </w:r>
      <w:r>
        <w:rPr>
          <w:rFonts w:ascii="SimSun" w:hAnsi="SimSun" w:hint="eastAsia"/>
          <w:lang w:eastAsia="zh-CN"/>
        </w:rPr>
        <w:t>“</w:t>
      </w:r>
      <w:r>
        <w:rPr>
          <w:rFonts w:hint="eastAsia"/>
          <w:lang w:eastAsia="zh-CN"/>
        </w:rPr>
        <w:t>变革我们的世界：</w:t>
      </w:r>
      <w:r>
        <w:rPr>
          <w:lang w:eastAsia="zh-CN"/>
        </w:rPr>
        <w:t>2030</w:t>
      </w:r>
      <w:r>
        <w:rPr>
          <w:rFonts w:hint="eastAsia"/>
          <w:lang w:eastAsia="zh-CN"/>
        </w:rPr>
        <w:t>年可持续发展议程</w:t>
      </w:r>
      <w:r>
        <w:rPr>
          <w:rFonts w:ascii="SimSun" w:hAnsi="SimSun" w:hint="eastAsia"/>
          <w:lang w:eastAsia="zh-CN"/>
        </w:rPr>
        <w:t>”</w:t>
      </w:r>
      <w:r>
        <w:rPr>
          <w:rFonts w:hint="eastAsia"/>
          <w:lang w:eastAsia="zh-CN"/>
        </w:rPr>
        <w:t>的联合国大会（联大）第</w:t>
      </w:r>
      <w:r>
        <w:rPr>
          <w:lang w:eastAsia="zh-CN"/>
        </w:rPr>
        <w:t>70/1</w:t>
      </w:r>
      <w:r>
        <w:rPr>
          <w:rFonts w:hint="eastAsia"/>
          <w:lang w:eastAsia="zh-CN"/>
        </w:rPr>
        <w:t>号决议；</w:t>
      </w:r>
    </w:p>
    <w:p w14:paraId="42343EA2" w14:textId="77777777" w:rsidR="00041261" w:rsidRDefault="00041261" w:rsidP="00041261">
      <w:pPr>
        <w:rPr>
          <w:lang w:eastAsia="zh-CN"/>
        </w:rPr>
      </w:pPr>
      <w:r>
        <w:rPr>
          <w:i/>
          <w:iCs/>
          <w:lang w:eastAsia="zh-CN"/>
        </w:rPr>
        <w:t>b)</w:t>
      </w:r>
      <w:r>
        <w:rPr>
          <w:lang w:eastAsia="zh-CN"/>
        </w:rPr>
        <w:tab/>
      </w:r>
      <w:r>
        <w:rPr>
          <w:rFonts w:hint="eastAsia"/>
          <w:lang w:eastAsia="zh-CN"/>
        </w:rPr>
        <w:t>联大第</w:t>
      </w:r>
      <w:r>
        <w:rPr>
          <w:lang w:eastAsia="zh-CN"/>
        </w:rPr>
        <w:t>70/125</w:t>
      </w:r>
      <w:r>
        <w:rPr>
          <w:rFonts w:hint="eastAsia"/>
          <w:lang w:eastAsia="zh-CN"/>
        </w:rPr>
        <w:t>号决议</w:t>
      </w:r>
      <w:r>
        <w:rPr>
          <w:rFonts w:hint="eastAsia"/>
          <w:lang w:eastAsia="zh-CN"/>
        </w:rPr>
        <w:t xml:space="preserve"> </w:t>
      </w:r>
      <w:r>
        <w:rPr>
          <w:lang w:eastAsia="zh-CN"/>
        </w:rPr>
        <w:t xml:space="preserve">– </w:t>
      </w:r>
      <w:r>
        <w:rPr>
          <w:rFonts w:hint="eastAsia"/>
          <w:lang w:eastAsia="zh-CN"/>
        </w:rPr>
        <w:t>有关全面审议信息社会世界峰会成果文件实施情况的联大高级别会议成果文件；</w:t>
      </w:r>
    </w:p>
    <w:p w14:paraId="695391DC" w14:textId="77777777" w:rsidR="00041261" w:rsidRDefault="00041261" w:rsidP="00041261">
      <w:pPr>
        <w:rPr>
          <w:lang w:eastAsia="zh-CN"/>
        </w:rPr>
      </w:pPr>
      <w:r>
        <w:rPr>
          <w:i/>
          <w:iCs/>
          <w:lang w:eastAsia="zh-CN"/>
        </w:rPr>
        <w:t>c)</w:t>
      </w:r>
      <w:r>
        <w:rPr>
          <w:lang w:eastAsia="zh-CN"/>
        </w:rPr>
        <w:tab/>
      </w:r>
      <w:bookmarkStart w:id="73" w:name="lt_pId016"/>
      <w:r>
        <w:rPr>
          <w:rFonts w:hint="eastAsia"/>
          <w:lang w:eastAsia="zh-CN"/>
        </w:rPr>
        <w:t>均得到联合国大会（联大）赞同的、</w:t>
      </w:r>
      <w:r>
        <w:rPr>
          <w:lang w:eastAsia="zh-CN"/>
        </w:rPr>
        <w:t>2003</w:t>
      </w:r>
      <w:r>
        <w:rPr>
          <w:rFonts w:hint="eastAsia"/>
          <w:lang w:eastAsia="zh-CN"/>
        </w:rPr>
        <w:t>年通过的《日内瓦原则宣言》和《日内瓦行动计划》以及</w:t>
      </w:r>
      <w:r>
        <w:rPr>
          <w:lang w:eastAsia="zh-CN"/>
        </w:rPr>
        <w:t>2005</w:t>
      </w:r>
      <w:r>
        <w:rPr>
          <w:rFonts w:hint="eastAsia"/>
          <w:lang w:eastAsia="zh-CN"/>
        </w:rPr>
        <w:t>年通过的《突尼斯承诺》和《信息社会突尼斯议程》；</w:t>
      </w:r>
      <w:bookmarkEnd w:id="73"/>
    </w:p>
    <w:p w14:paraId="460F89ED" w14:textId="77777777" w:rsidR="00041261" w:rsidRDefault="00041261" w:rsidP="00041261">
      <w:pPr>
        <w:rPr>
          <w:lang w:eastAsia="zh-CN"/>
        </w:rPr>
      </w:pPr>
      <w:r>
        <w:rPr>
          <w:i/>
          <w:iCs/>
          <w:lang w:eastAsia="zh-CN"/>
        </w:rPr>
        <w:t>d)</w:t>
      </w:r>
      <w:r>
        <w:rPr>
          <w:lang w:eastAsia="zh-CN"/>
        </w:rPr>
        <w:tab/>
      </w:r>
      <w:r>
        <w:rPr>
          <w:rFonts w:hint="eastAsia"/>
          <w:lang w:eastAsia="zh-CN"/>
        </w:rPr>
        <w:t>有关基于互联网协议的网络的</w:t>
      </w:r>
      <w:bookmarkStart w:id="74" w:name="_Hlk88559142"/>
      <w:r>
        <w:rPr>
          <w:rFonts w:hint="eastAsia"/>
          <w:lang w:eastAsia="zh-CN"/>
        </w:rPr>
        <w:t>全权代表大会第</w:t>
      </w:r>
      <w:r>
        <w:rPr>
          <w:lang w:eastAsia="zh-CN"/>
        </w:rPr>
        <w:t>101</w:t>
      </w:r>
      <w:r>
        <w:rPr>
          <w:rFonts w:hint="eastAsia"/>
          <w:lang w:eastAsia="zh-CN"/>
        </w:rPr>
        <w:t>号决议（</w:t>
      </w:r>
      <w:r>
        <w:rPr>
          <w:lang w:eastAsia="zh-CN"/>
        </w:rPr>
        <w:t>2018</w:t>
      </w:r>
      <w:r>
        <w:rPr>
          <w:rFonts w:hint="eastAsia"/>
          <w:lang w:eastAsia="zh-CN"/>
        </w:rPr>
        <w:t>年，迪拜，修订版）</w:t>
      </w:r>
      <w:bookmarkEnd w:id="74"/>
      <w:r>
        <w:rPr>
          <w:rFonts w:hint="eastAsia"/>
          <w:lang w:eastAsia="zh-CN"/>
        </w:rPr>
        <w:t>；</w:t>
      </w:r>
    </w:p>
    <w:p w14:paraId="5D2B1D3E" w14:textId="77777777" w:rsidR="00041261" w:rsidRDefault="00041261" w:rsidP="00041261">
      <w:pPr>
        <w:rPr>
          <w:lang w:eastAsia="zh-CN"/>
        </w:rPr>
      </w:pPr>
      <w:r>
        <w:rPr>
          <w:i/>
          <w:iCs/>
          <w:lang w:eastAsia="zh-CN"/>
        </w:rPr>
        <w:t>e)</w:t>
      </w:r>
      <w:r>
        <w:rPr>
          <w:lang w:eastAsia="zh-CN"/>
        </w:rPr>
        <w:tab/>
      </w:r>
      <w:r>
        <w:rPr>
          <w:rFonts w:eastAsia="DengXian" w:cs="Calibri"/>
          <w:color w:val="000000"/>
          <w:sz w:val="22"/>
          <w:szCs w:val="22"/>
          <w:lang w:val="en-US" w:eastAsia="zh-CN"/>
        </w:rPr>
        <w:t>[</w:t>
      </w:r>
      <w:bookmarkStart w:id="75" w:name="_Hlk88559253"/>
      <w:r>
        <w:rPr>
          <w:rFonts w:hint="eastAsia"/>
          <w:lang w:eastAsia="zh-CN"/>
        </w:rPr>
        <w:t>全权代表大会第</w:t>
      </w:r>
      <w:r>
        <w:rPr>
          <w:lang w:eastAsia="zh-CN"/>
        </w:rPr>
        <w:t>102</w:t>
      </w:r>
      <w:r>
        <w:rPr>
          <w:rFonts w:hint="eastAsia"/>
          <w:lang w:eastAsia="zh-CN"/>
        </w:rPr>
        <w:t>号决议（</w:t>
      </w:r>
      <w:r>
        <w:rPr>
          <w:lang w:eastAsia="zh-CN"/>
        </w:rPr>
        <w:t>2018</w:t>
      </w:r>
      <w:r>
        <w:rPr>
          <w:rFonts w:hint="eastAsia"/>
          <w:lang w:eastAsia="zh-CN"/>
        </w:rPr>
        <w:t>年，迪拜，修订版）</w:t>
      </w:r>
      <w:r>
        <w:rPr>
          <w:lang w:eastAsia="zh-CN"/>
        </w:rPr>
        <w:t xml:space="preserve">– </w:t>
      </w:r>
      <w:bookmarkEnd w:id="75"/>
      <w:r>
        <w:rPr>
          <w:rFonts w:hint="eastAsia"/>
          <w:lang w:eastAsia="zh-CN"/>
        </w:rPr>
        <w:t>国际电联在有关互联网和互联网资源（包括域名和地址）管理的国际公共政策问题方面的作用</w:t>
      </w:r>
      <w:r>
        <w:rPr>
          <w:lang w:eastAsia="zh-CN"/>
        </w:rPr>
        <w:t>]</w:t>
      </w:r>
      <w:r>
        <w:rPr>
          <w:rFonts w:hint="eastAsia"/>
          <w:lang w:eastAsia="zh-CN"/>
        </w:rPr>
        <w:t>；</w:t>
      </w:r>
    </w:p>
    <w:p w14:paraId="5A0DACB0" w14:textId="77777777" w:rsidR="00041261" w:rsidRDefault="00041261" w:rsidP="00041261">
      <w:pPr>
        <w:rPr>
          <w:lang w:eastAsia="zh-CN"/>
        </w:rPr>
      </w:pPr>
      <w:r>
        <w:rPr>
          <w:i/>
          <w:iCs/>
          <w:lang w:eastAsia="zh-CN"/>
        </w:rPr>
        <w:t>f)</w:t>
      </w:r>
      <w:r>
        <w:rPr>
          <w:lang w:eastAsia="zh-CN"/>
        </w:rPr>
        <w:tab/>
      </w:r>
      <w:r>
        <w:rPr>
          <w:rFonts w:hint="eastAsia"/>
          <w:lang w:eastAsia="zh-CN"/>
        </w:rPr>
        <w:t>全权代表大会第</w:t>
      </w:r>
      <w:r>
        <w:rPr>
          <w:lang w:eastAsia="zh-CN"/>
        </w:rPr>
        <w:t>130</w:t>
      </w:r>
      <w:r>
        <w:rPr>
          <w:rFonts w:hint="eastAsia"/>
          <w:lang w:eastAsia="zh-CN"/>
        </w:rPr>
        <w:t>号决议（</w:t>
      </w:r>
      <w:r>
        <w:rPr>
          <w:lang w:eastAsia="zh-CN"/>
        </w:rPr>
        <w:t>2018</w:t>
      </w:r>
      <w:r>
        <w:rPr>
          <w:rFonts w:hint="eastAsia"/>
          <w:lang w:eastAsia="zh-CN"/>
        </w:rPr>
        <w:t>年，迪拜，修订版）</w:t>
      </w:r>
      <w:r>
        <w:rPr>
          <w:lang w:eastAsia="zh-CN"/>
        </w:rPr>
        <w:t xml:space="preserve">– </w:t>
      </w:r>
      <w:r>
        <w:rPr>
          <w:rFonts w:hint="eastAsia"/>
          <w:lang w:eastAsia="zh-CN"/>
        </w:rPr>
        <w:t>加强国际电联在树立使用信息通信技术的信心和提高安全性方面的作用；</w:t>
      </w:r>
    </w:p>
    <w:p w14:paraId="59A6BB9F" w14:textId="77777777" w:rsidR="00041261" w:rsidRDefault="00041261" w:rsidP="00041261">
      <w:pPr>
        <w:rPr>
          <w:lang w:eastAsia="zh-CN"/>
        </w:rPr>
      </w:pPr>
      <w:r>
        <w:rPr>
          <w:i/>
          <w:iCs/>
          <w:lang w:eastAsia="zh-CN"/>
        </w:rPr>
        <w:t>g)</w:t>
      </w:r>
      <w:r>
        <w:rPr>
          <w:lang w:eastAsia="zh-CN"/>
        </w:rPr>
        <w:tab/>
      </w:r>
      <w:r>
        <w:rPr>
          <w:rFonts w:hint="eastAsia"/>
          <w:lang w:eastAsia="zh-CN"/>
        </w:rPr>
        <w:t>有关发展中国家下一代网络部署的国际电联全权代表大会第</w:t>
      </w:r>
      <w:r>
        <w:rPr>
          <w:lang w:eastAsia="zh-CN"/>
        </w:rPr>
        <w:t>137</w:t>
      </w:r>
      <w:r>
        <w:rPr>
          <w:rFonts w:hint="eastAsia"/>
          <w:lang w:eastAsia="zh-CN"/>
        </w:rPr>
        <w:t>号决议（</w:t>
      </w:r>
      <w:r>
        <w:rPr>
          <w:lang w:eastAsia="zh-CN"/>
        </w:rPr>
        <w:t>2018</w:t>
      </w:r>
      <w:r>
        <w:rPr>
          <w:rFonts w:hint="eastAsia"/>
          <w:lang w:eastAsia="zh-CN"/>
        </w:rPr>
        <w:t>年，迪拜，修订版）；</w:t>
      </w:r>
    </w:p>
    <w:p w14:paraId="6C789AE0" w14:textId="77777777" w:rsidR="00041261" w:rsidRDefault="00041261" w:rsidP="00041261">
      <w:pPr>
        <w:rPr>
          <w:lang w:eastAsia="zh-CN"/>
        </w:rPr>
      </w:pPr>
      <w:r>
        <w:rPr>
          <w:i/>
          <w:iCs/>
          <w:lang w:eastAsia="zh-CN"/>
        </w:rPr>
        <w:t>h)</w:t>
      </w:r>
      <w:r>
        <w:rPr>
          <w:lang w:eastAsia="zh-CN"/>
        </w:rPr>
        <w:tab/>
      </w:r>
      <w:r>
        <w:rPr>
          <w:rFonts w:hint="eastAsia"/>
          <w:lang w:eastAsia="zh-CN"/>
        </w:rPr>
        <w:t>有关促进全球电信</w:t>
      </w:r>
      <w:r>
        <w:rPr>
          <w:lang w:eastAsia="zh-CN"/>
        </w:rPr>
        <w:t>/ICT</w:t>
      </w:r>
      <w:r>
        <w:rPr>
          <w:rFonts w:hint="eastAsia"/>
          <w:lang w:eastAsia="zh-CN"/>
        </w:rPr>
        <w:t>发展的“连通目标</w:t>
      </w:r>
      <w:r>
        <w:rPr>
          <w:lang w:eastAsia="zh-CN"/>
        </w:rPr>
        <w:t>2030</w:t>
      </w:r>
      <w:r>
        <w:rPr>
          <w:rFonts w:hint="eastAsia"/>
          <w:lang w:eastAsia="zh-CN"/>
        </w:rPr>
        <w:t>议程”的国际电联全权代表大会第</w:t>
      </w:r>
      <w:r>
        <w:rPr>
          <w:lang w:eastAsia="zh-CN"/>
        </w:rPr>
        <w:t>200</w:t>
      </w:r>
      <w:r>
        <w:rPr>
          <w:rFonts w:hint="eastAsia"/>
          <w:lang w:eastAsia="zh-CN"/>
        </w:rPr>
        <w:t>号决议（</w:t>
      </w:r>
      <w:r>
        <w:rPr>
          <w:lang w:eastAsia="zh-CN"/>
        </w:rPr>
        <w:t>2018</w:t>
      </w:r>
      <w:r>
        <w:rPr>
          <w:rFonts w:hint="eastAsia"/>
          <w:lang w:eastAsia="zh-CN"/>
        </w:rPr>
        <w:t>年，迪拜，修订版）；</w:t>
      </w:r>
    </w:p>
    <w:p w14:paraId="69DA7497" w14:textId="77777777" w:rsidR="00041261" w:rsidRDefault="00041261" w:rsidP="00041261">
      <w:pPr>
        <w:rPr>
          <w:lang w:eastAsia="zh-CN"/>
        </w:rPr>
      </w:pPr>
      <w:bookmarkStart w:id="76" w:name="lt_pId027"/>
      <w:proofErr w:type="spellStart"/>
      <w:r>
        <w:rPr>
          <w:i/>
          <w:iCs/>
          <w:lang w:eastAsia="zh-CN"/>
        </w:rPr>
        <w:t>i</w:t>
      </w:r>
      <w:proofErr w:type="spellEnd"/>
      <w:r>
        <w:rPr>
          <w:i/>
          <w:iCs/>
          <w:lang w:eastAsia="zh-CN"/>
        </w:rPr>
        <w:t>)</w:t>
      </w:r>
      <w:bookmarkEnd w:id="76"/>
      <w:r>
        <w:rPr>
          <w:lang w:eastAsia="zh-CN"/>
        </w:rPr>
        <w:tab/>
      </w:r>
      <w:r>
        <w:rPr>
          <w:rFonts w:hint="eastAsia"/>
          <w:lang w:eastAsia="zh-CN"/>
        </w:rPr>
        <w:t>有关宽带网络连通性的国际电联全权代表大会第</w:t>
      </w:r>
      <w:r>
        <w:rPr>
          <w:lang w:eastAsia="zh-CN"/>
        </w:rPr>
        <w:t>203</w:t>
      </w:r>
      <w:r>
        <w:rPr>
          <w:rFonts w:hint="eastAsia"/>
          <w:lang w:eastAsia="zh-CN"/>
        </w:rPr>
        <w:t>号决议（</w:t>
      </w:r>
      <w:r>
        <w:rPr>
          <w:lang w:eastAsia="zh-CN"/>
        </w:rPr>
        <w:t>2018</w:t>
      </w:r>
      <w:r>
        <w:rPr>
          <w:rFonts w:hint="eastAsia"/>
          <w:lang w:eastAsia="zh-CN"/>
        </w:rPr>
        <w:t>年，迪拜，修订版），</w:t>
      </w:r>
    </w:p>
    <w:p w14:paraId="7CB7B060" w14:textId="77777777" w:rsidR="00041261" w:rsidRPr="00041261" w:rsidRDefault="00041261" w:rsidP="00041261">
      <w:pPr>
        <w:pStyle w:val="Call"/>
        <w:rPr>
          <w:rFonts w:ascii="STKaiti" w:eastAsia="STKaiti" w:hAnsi="STKaiti"/>
          <w:i w:val="0"/>
          <w:noProof/>
          <w:szCs w:val="24"/>
          <w:lang w:eastAsia="zh-CN"/>
        </w:rPr>
      </w:pPr>
      <w:r w:rsidRPr="00041261">
        <w:rPr>
          <w:rFonts w:ascii="STKaiti" w:eastAsia="STKaiti" w:hAnsi="STKaiti" w:hint="eastAsia"/>
          <w:i w:val="0"/>
          <w:noProof/>
          <w:szCs w:val="24"/>
          <w:lang w:eastAsia="zh-CN"/>
        </w:rPr>
        <w:t>认识到</w:t>
      </w:r>
    </w:p>
    <w:p w14:paraId="2DF645D1" w14:textId="77777777" w:rsidR="00041261" w:rsidRDefault="00041261" w:rsidP="00041261">
      <w:pPr>
        <w:rPr>
          <w:lang w:eastAsia="zh-CN"/>
        </w:rPr>
      </w:pPr>
      <w:r>
        <w:rPr>
          <w:i/>
          <w:iCs/>
          <w:lang w:eastAsia="zh-CN"/>
        </w:rPr>
        <w:t>a)</w:t>
      </w:r>
      <w:r>
        <w:rPr>
          <w:lang w:eastAsia="zh-CN"/>
        </w:rPr>
        <w:tab/>
      </w:r>
      <w:r>
        <w:rPr>
          <w:rFonts w:hint="eastAsia"/>
          <w:lang w:eastAsia="zh-CN"/>
        </w:rPr>
        <w:t>新的和新兴电信</w:t>
      </w:r>
      <w:r>
        <w:rPr>
          <w:lang w:eastAsia="zh-CN"/>
        </w:rPr>
        <w:t>/ICT</w:t>
      </w:r>
      <w:r>
        <w:rPr>
          <w:rFonts w:hint="eastAsia"/>
          <w:lang w:eastAsia="zh-CN"/>
        </w:rPr>
        <w:t>服务和技术将支撑未来的数字经济，并使包括人工智能（</w:t>
      </w:r>
      <w:r>
        <w:rPr>
          <w:lang w:eastAsia="zh-CN"/>
        </w:rPr>
        <w:t>AI</w:t>
      </w:r>
      <w:r>
        <w:rPr>
          <w:rFonts w:hint="eastAsia"/>
          <w:lang w:eastAsia="zh-CN"/>
        </w:rPr>
        <w:t>）、物联网（</w:t>
      </w:r>
      <w:r>
        <w:rPr>
          <w:lang w:eastAsia="zh-CN"/>
        </w:rPr>
        <w:t>IoT</w:t>
      </w:r>
      <w:r>
        <w:rPr>
          <w:rFonts w:hint="eastAsia"/>
          <w:lang w:eastAsia="zh-CN"/>
        </w:rPr>
        <w:t>）、</w:t>
      </w:r>
      <w:r>
        <w:rPr>
          <w:lang w:eastAsia="zh-CN"/>
        </w:rPr>
        <w:t>5G</w:t>
      </w:r>
      <w:r>
        <w:rPr>
          <w:rFonts w:hint="eastAsia"/>
          <w:lang w:eastAsia="zh-CN"/>
        </w:rPr>
        <w:t>、大数据和过顶业务（</w:t>
      </w:r>
      <w:r>
        <w:rPr>
          <w:lang w:eastAsia="zh-CN"/>
        </w:rPr>
        <w:t>OTT</w:t>
      </w:r>
      <w:r>
        <w:rPr>
          <w:rFonts w:hint="eastAsia"/>
          <w:lang w:eastAsia="zh-CN"/>
        </w:rPr>
        <w:t>）在内的技术和服务取得进展；</w:t>
      </w:r>
    </w:p>
    <w:p w14:paraId="5BE12EFA" w14:textId="77777777" w:rsidR="00041261" w:rsidRDefault="00041261" w:rsidP="00041261">
      <w:pPr>
        <w:rPr>
          <w:lang w:eastAsia="zh-CN"/>
        </w:rPr>
      </w:pPr>
      <w:bookmarkStart w:id="77" w:name="lt_pId032"/>
      <w:r>
        <w:rPr>
          <w:i/>
          <w:iCs/>
          <w:lang w:eastAsia="zh-CN"/>
        </w:rPr>
        <w:t>b)</w:t>
      </w:r>
      <w:bookmarkEnd w:id="77"/>
      <w:r>
        <w:rPr>
          <w:lang w:eastAsia="zh-CN"/>
        </w:rPr>
        <w:tab/>
      </w:r>
      <w:r>
        <w:rPr>
          <w:rFonts w:hint="eastAsia"/>
          <w:lang w:eastAsia="zh-CN"/>
        </w:rPr>
        <w:t>为使包括</w:t>
      </w:r>
      <w:r>
        <w:rPr>
          <w:lang w:eastAsia="zh-CN"/>
        </w:rPr>
        <w:t>5G</w:t>
      </w:r>
      <w:r>
        <w:rPr>
          <w:rFonts w:hint="eastAsia"/>
          <w:lang w:eastAsia="zh-CN"/>
        </w:rPr>
        <w:t>、人工智能、物联网、大数据和</w:t>
      </w:r>
      <w:r>
        <w:rPr>
          <w:lang w:eastAsia="zh-CN"/>
        </w:rPr>
        <w:t>OTT</w:t>
      </w:r>
      <w:r>
        <w:rPr>
          <w:rFonts w:hint="eastAsia"/>
          <w:lang w:eastAsia="zh-CN"/>
        </w:rPr>
        <w:t>在内的技术和服务取得如此进展，在利益攸关多方的背景下，必须提高个人用户和其他利益攸关方对相关网络安全和其他风险的认识，同时采取措施，继续树立使用电信</w:t>
      </w:r>
      <w:r>
        <w:rPr>
          <w:lang w:eastAsia="zh-CN"/>
        </w:rPr>
        <w:t>/ICT</w:t>
      </w:r>
      <w:r>
        <w:rPr>
          <w:rFonts w:hint="eastAsia"/>
          <w:lang w:eastAsia="zh-CN"/>
        </w:rPr>
        <w:t>的信心并提高安全性；</w:t>
      </w:r>
    </w:p>
    <w:p w14:paraId="68D414AB" w14:textId="77777777" w:rsidR="00041261" w:rsidRDefault="00041261" w:rsidP="00041261">
      <w:pPr>
        <w:rPr>
          <w:lang w:eastAsia="zh-CN"/>
        </w:rPr>
      </w:pPr>
      <w:bookmarkStart w:id="78" w:name="lt_pId034"/>
      <w:r>
        <w:rPr>
          <w:i/>
          <w:iCs/>
          <w:lang w:eastAsia="zh-CN"/>
        </w:rPr>
        <w:t>c)</w:t>
      </w:r>
      <w:bookmarkEnd w:id="78"/>
      <w:r>
        <w:rPr>
          <w:lang w:eastAsia="zh-CN"/>
        </w:rPr>
        <w:tab/>
      </w:r>
      <w:r>
        <w:rPr>
          <w:rFonts w:hint="eastAsia"/>
          <w:lang w:eastAsia="zh-CN"/>
        </w:rPr>
        <w:t>各国政府正在通过采用新的和新兴电信</w:t>
      </w:r>
      <w:r>
        <w:rPr>
          <w:lang w:eastAsia="zh-CN"/>
        </w:rPr>
        <w:t>/ICT</w:t>
      </w:r>
      <w:r>
        <w:rPr>
          <w:rFonts w:hint="eastAsia"/>
          <w:lang w:eastAsia="zh-CN"/>
        </w:rPr>
        <w:t>服务和技术向公众提供服务，努力实现数字化转型，同时认识到，在这种情况下，树立对这些服务的信心并提高安全性至关重要；</w:t>
      </w:r>
    </w:p>
    <w:p w14:paraId="2B29DAE2" w14:textId="77777777" w:rsidR="00041261" w:rsidRDefault="00041261" w:rsidP="00041261">
      <w:pPr>
        <w:rPr>
          <w:lang w:eastAsia="zh-CN"/>
        </w:rPr>
      </w:pPr>
      <w:r>
        <w:rPr>
          <w:i/>
          <w:iCs/>
          <w:lang w:eastAsia="zh-CN"/>
        </w:rPr>
        <w:t>d)</w:t>
      </w:r>
      <w:r>
        <w:rPr>
          <w:lang w:eastAsia="zh-CN"/>
        </w:rPr>
        <w:tab/>
      </w:r>
      <w:r>
        <w:rPr>
          <w:rFonts w:hint="eastAsia"/>
          <w:lang w:eastAsia="zh-CN"/>
        </w:rPr>
        <w:t>鼓励部署下一代网络，包括</w:t>
      </w:r>
      <w:r>
        <w:rPr>
          <w:lang w:eastAsia="zh-CN"/>
        </w:rPr>
        <w:t>5G</w:t>
      </w:r>
      <w:r>
        <w:rPr>
          <w:rFonts w:hint="eastAsia"/>
          <w:lang w:eastAsia="zh-CN"/>
        </w:rPr>
        <w:t>和其他新的以及新兴电信</w:t>
      </w:r>
      <w:r>
        <w:rPr>
          <w:lang w:eastAsia="zh-CN"/>
        </w:rPr>
        <w:t>/ICT</w:t>
      </w:r>
      <w:r>
        <w:rPr>
          <w:rFonts w:hint="eastAsia"/>
          <w:lang w:eastAsia="zh-CN"/>
        </w:rPr>
        <w:t>，这是实现可持续发展的关键，特别是在没有服务和服务欠缺的地区；</w:t>
      </w:r>
    </w:p>
    <w:p w14:paraId="7FBEE61E" w14:textId="77777777" w:rsidR="00041261" w:rsidRDefault="00041261" w:rsidP="00041261">
      <w:pPr>
        <w:rPr>
          <w:lang w:eastAsia="zh-CN"/>
        </w:rPr>
      </w:pPr>
      <w:bookmarkStart w:id="79" w:name="lt_pId038"/>
      <w:r>
        <w:rPr>
          <w:i/>
          <w:iCs/>
          <w:lang w:eastAsia="zh-CN"/>
        </w:rPr>
        <w:t>e)</w:t>
      </w:r>
      <w:bookmarkEnd w:id="79"/>
      <w:r>
        <w:rPr>
          <w:lang w:eastAsia="zh-CN"/>
        </w:rPr>
        <w:tab/>
      </w:r>
      <w:r>
        <w:rPr>
          <w:rFonts w:hint="eastAsia"/>
          <w:lang w:eastAsia="zh-CN"/>
        </w:rPr>
        <w:t>私营部门在部署</w:t>
      </w:r>
      <w:r>
        <w:rPr>
          <w:lang w:eastAsia="zh-CN"/>
        </w:rPr>
        <w:t>5G</w:t>
      </w:r>
      <w:r>
        <w:rPr>
          <w:rFonts w:hint="eastAsia"/>
          <w:lang w:eastAsia="zh-CN"/>
        </w:rPr>
        <w:t>和其他新的以及新兴电信</w:t>
      </w:r>
      <w:r>
        <w:rPr>
          <w:lang w:eastAsia="zh-CN"/>
        </w:rPr>
        <w:t>/ICT</w:t>
      </w:r>
      <w:r>
        <w:rPr>
          <w:rFonts w:hint="eastAsia"/>
          <w:lang w:eastAsia="zh-CN"/>
        </w:rPr>
        <w:t>网络，包括卫星等非地面技术方面发挥着主导作用，并正在与政府、学术界和民间团体等其他利益攸关方一起探索技术和商业模式的创新；</w:t>
      </w:r>
    </w:p>
    <w:p w14:paraId="598EFAD1" w14:textId="77777777" w:rsidR="00041261" w:rsidRDefault="00041261" w:rsidP="00041261">
      <w:pPr>
        <w:rPr>
          <w:lang w:eastAsia="zh-CN"/>
        </w:rPr>
      </w:pPr>
      <w:r>
        <w:rPr>
          <w:i/>
          <w:iCs/>
          <w:lang w:eastAsia="zh-CN"/>
        </w:rPr>
        <w:lastRenderedPageBreak/>
        <w:t>f)</w:t>
      </w:r>
      <w:r>
        <w:rPr>
          <w:lang w:eastAsia="zh-CN"/>
        </w:rPr>
        <w:tab/>
      </w:r>
      <w:r>
        <w:rPr>
          <w:rFonts w:hint="eastAsia"/>
          <w:lang w:eastAsia="zh-CN"/>
        </w:rPr>
        <w:t>新的和新兴电信</w:t>
      </w:r>
      <w:r>
        <w:rPr>
          <w:lang w:eastAsia="zh-CN"/>
        </w:rPr>
        <w:t>/ICT</w:t>
      </w:r>
      <w:r>
        <w:rPr>
          <w:rFonts w:hint="eastAsia"/>
          <w:lang w:eastAsia="zh-CN"/>
        </w:rPr>
        <w:t>服务和技术瞬息万变，给包括政策制定者在内的所有利益攸关方带来了新的机遇和挑战，例如与树立使用这些技术的信心和提高安全性有关的机遇和挑战；</w:t>
      </w:r>
    </w:p>
    <w:p w14:paraId="5D390FBF" w14:textId="77777777" w:rsidR="00041261" w:rsidRDefault="00041261" w:rsidP="00041261">
      <w:pPr>
        <w:rPr>
          <w:lang w:eastAsia="zh-CN"/>
        </w:rPr>
      </w:pPr>
      <w:bookmarkStart w:id="80" w:name="lt_pId042"/>
      <w:r>
        <w:rPr>
          <w:i/>
          <w:iCs/>
          <w:lang w:eastAsia="zh-CN"/>
        </w:rPr>
        <w:t>g)</w:t>
      </w:r>
      <w:bookmarkEnd w:id="80"/>
      <w:r>
        <w:rPr>
          <w:lang w:eastAsia="zh-CN"/>
        </w:rPr>
        <w:tab/>
      </w:r>
      <w:r>
        <w:rPr>
          <w:rFonts w:hint="eastAsia"/>
          <w:lang w:eastAsia="zh-CN"/>
        </w:rPr>
        <w:t>在能否获取、负担得起和采用新的和新兴电信</w:t>
      </w:r>
      <w:r>
        <w:rPr>
          <w:lang w:eastAsia="zh-CN"/>
        </w:rPr>
        <w:t>/ICT</w:t>
      </w:r>
      <w:r>
        <w:rPr>
          <w:rFonts w:hint="eastAsia"/>
          <w:lang w:eastAsia="zh-CN"/>
        </w:rPr>
        <w:t>的一些人群之间仍然存在数字鸿沟，特别是女性和年轻女性在获取和使用方面的障碍影响到繁荣并限制社会和可持续经济发展；</w:t>
      </w:r>
    </w:p>
    <w:p w14:paraId="711DFAD6" w14:textId="77777777" w:rsidR="00041261" w:rsidRDefault="00041261" w:rsidP="00041261">
      <w:pPr>
        <w:rPr>
          <w:lang w:eastAsia="zh-CN"/>
        </w:rPr>
      </w:pPr>
      <w:bookmarkStart w:id="81" w:name="lt_pId044"/>
      <w:r>
        <w:rPr>
          <w:i/>
          <w:iCs/>
          <w:lang w:eastAsia="zh-CN"/>
        </w:rPr>
        <w:t>h)</w:t>
      </w:r>
      <w:bookmarkEnd w:id="81"/>
      <w:r>
        <w:rPr>
          <w:lang w:eastAsia="zh-CN"/>
        </w:rPr>
        <w:tab/>
      </w:r>
      <w:r>
        <w:rPr>
          <w:rFonts w:hint="eastAsia"/>
          <w:lang w:eastAsia="zh-CN"/>
        </w:rPr>
        <w:t>政策制定者可以通过营造有利的政策环境，鼓励和支持私营部门的投资和创新，帮助实现未连接人群的连接；</w:t>
      </w:r>
    </w:p>
    <w:p w14:paraId="262CC587" w14:textId="77777777" w:rsidR="00041261" w:rsidRDefault="00041261" w:rsidP="00041261">
      <w:pPr>
        <w:rPr>
          <w:lang w:eastAsia="zh-CN"/>
        </w:rPr>
      </w:pPr>
      <w:proofErr w:type="spellStart"/>
      <w:r>
        <w:rPr>
          <w:i/>
          <w:iCs/>
          <w:lang w:eastAsia="zh-CN"/>
        </w:rPr>
        <w:t>i</w:t>
      </w:r>
      <w:proofErr w:type="spellEnd"/>
      <w:r>
        <w:rPr>
          <w:i/>
          <w:iCs/>
          <w:lang w:eastAsia="zh-CN"/>
        </w:rPr>
        <w:t>)</w:t>
      </w:r>
      <w:r>
        <w:rPr>
          <w:lang w:eastAsia="zh-CN"/>
        </w:rPr>
        <w:tab/>
      </w:r>
      <w:r>
        <w:rPr>
          <w:rFonts w:hint="eastAsia"/>
          <w:lang w:eastAsia="zh-CN"/>
        </w:rPr>
        <w:t>国际电联《全球网络安全议程》（</w:t>
      </w:r>
      <w:r>
        <w:rPr>
          <w:lang w:eastAsia="zh-CN"/>
        </w:rPr>
        <w:t>GCA</w:t>
      </w:r>
      <w:r>
        <w:rPr>
          <w:rFonts w:hint="eastAsia"/>
          <w:lang w:eastAsia="zh-CN"/>
        </w:rPr>
        <w:t>）等框架可以通过相关方面的国际合作鼓励树立使用电信</w:t>
      </w:r>
      <w:r>
        <w:rPr>
          <w:lang w:eastAsia="zh-CN"/>
        </w:rPr>
        <w:t>/ICT</w:t>
      </w:r>
      <w:r>
        <w:rPr>
          <w:rFonts w:hint="eastAsia"/>
          <w:lang w:eastAsia="zh-CN"/>
        </w:rPr>
        <w:t>的信心并提高安全性；</w:t>
      </w:r>
    </w:p>
    <w:p w14:paraId="1EA2812B" w14:textId="77777777" w:rsidR="00041261" w:rsidRDefault="00041261" w:rsidP="00041261">
      <w:pPr>
        <w:rPr>
          <w:lang w:eastAsia="zh-CN"/>
        </w:rPr>
      </w:pPr>
      <w:bookmarkStart w:id="82" w:name="lt_pId048"/>
      <w:r>
        <w:rPr>
          <w:i/>
          <w:iCs/>
          <w:lang w:eastAsia="zh-CN"/>
        </w:rPr>
        <w:t>j)</w:t>
      </w:r>
      <w:bookmarkEnd w:id="82"/>
      <w:r>
        <w:rPr>
          <w:lang w:eastAsia="zh-CN"/>
        </w:rPr>
        <w:tab/>
      </w:r>
      <w:r>
        <w:rPr>
          <w:rFonts w:hint="eastAsia"/>
          <w:lang w:eastAsia="zh-CN"/>
        </w:rPr>
        <w:t>国际电联作为信息社会世界峰会（</w:t>
      </w:r>
      <w:r>
        <w:rPr>
          <w:lang w:eastAsia="zh-CN"/>
        </w:rPr>
        <w:t>WSIS</w:t>
      </w:r>
      <w:r>
        <w:rPr>
          <w:rFonts w:hint="eastAsia"/>
          <w:lang w:eastAsia="zh-CN"/>
        </w:rPr>
        <w:t>）行动方面</w:t>
      </w:r>
      <w:r>
        <w:rPr>
          <w:lang w:eastAsia="zh-CN"/>
        </w:rPr>
        <w:t>C5</w:t>
      </w:r>
      <w:r>
        <w:rPr>
          <w:rFonts w:hint="eastAsia"/>
          <w:lang w:eastAsia="zh-CN"/>
        </w:rPr>
        <w:t>的主要推进方，通过不断实施国际电联的相关决议并开展专项研究组和课题的工作，在树立使用</w:t>
      </w:r>
      <w:r>
        <w:rPr>
          <w:lang w:eastAsia="zh-CN"/>
        </w:rPr>
        <w:t>ICT</w:t>
      </w:r>
      <w:r>
        <w:rPr>
          <w:rFonts w:hint="eastAsia"/>
          <w:lang w:eastAsia="zh-CN"/>
        </w:rPr>
        <w:t>的信心和提高安全性方面发挥着重要作用，</w:t>
      </w:r>
    </w:p>
    <w:p w14:paraId="5B422024" w14:textId="77777777" w:rsidR="00041261" w:rsidRPr="00041261" w:rsidRDefault="00041261" w:rsidP="00041261">
      <w:pPr>
        <w:pStyle w:val="Call"/>
        <w:rPr>
          <w:rFonts w:ascii="STKaiti" w:eastAsia="STKaiti" w:hAnsi="STKaiti"/>
          <w:i w:val="0"/>
          <w:noProof/>
          <w:szCs w:val="24"/>
          <w:lang w:eastAsia="zh-CN"/>
        </w:rPr>
      </w:pPr>
      <w:r w:rsidRPr="00041261">
        <w:rPr>
          <w:rFonts w:ascii="STKaiti" w:eastAsia="STKaiti" w:hAnsi="STKaiti" w:hint="eastAsia"/>
          <w:i w:val="0"/>
          <w:noProof/>
          <w:szCs w:val="24"/>
          <w:lang w:eastAsia="zh-CN"/>
        </w:rPr>
        <w:t>重申</w:t>
      </w:r>
    </w:p>
    <w:p w14:paraId="12D7F6E6" w14:textId="77777777" w:rsidR="00041261" w:rsidRDefault="00041261" w:rsidP="00041261">
      <w:pPr>
        <w:rPr>
          <w:lang w:eastAsia="zh-CN"/>
        </w:rPr>
      </w:pPr>
      <w:bookmarkStart w:id="83" w:name="lt_pId051"/>
      <w:r>
        <w:rPr>
          <w:i/>
          <w:iCs/>
          <w:lang w:eastAsia="zh-CN"/>
        </w:rPr>
        <w:t>a)</w:t>
      </w:r>
      <w:bookmarkEnd w:id="83"/>
      <w:r>
        <w:rPr>
          <w:lang w:eastAsia="zh-CN"/>
        </w:rPr>
        <w:tab/>
      </w:r>
      <w:r>
        <w:rPr>
          <w:rFonts w:hint="eastAsia"/>
          <w:lang w:eastAsia="zh-CN"/>
        </w:rPr>
        <w:t>通信和获取通信手段对于每个人的重要性；</w:t>
      </w:r>
    </w:p>
    <w:p w14:paraId="022785AA" w14:textId="77777777" w:rsidR="00041261" w:rsidRDefault="00041261" w:rsidP="00041261">
      <w:pPr>
        <w:rPr>
          <w:lang w:eastAsia="zh-CN"/>
        </w:rPr>
      </w:pPr>
      <w:bookmarkStart w:id="84" w:name="lt_pId053"/>
      <w:r>
        <w:rPr>
          <w:i/>
          <w:iCs/>
          <w:lang w:eastAsia="zh-CN"/>
        </w:rPr>
        <w:t>b)</w:t>
      </w:r>
      <w:bookmarkEnd w:id="84"/>
      <w:r>
        <w:rPr>
          <w:lang w:eastAsia="zh-CN"/>
        </w:rPr>
        <w:tab/>
      </w:r>
      <w:r>
        <w:rPr>
          <w:rFonts w:hint="eastAsia"/>
          <w:lang w:eastAsia="zh-CN"/>
        </w:rPr>
        <w:t>有必要加大全球利益攸关多方的合作力度，以缩小数字鸿沟并缓解在树立使用电信</w:t>
      </w:r>
      <w:r>
        <w:rPr>
          <w:lang w:eastAsia="zh-CN"/>
        </w:rPr>
        <w:t>/ICT</w:t>
      </w:r>
      <w:r>
        <w:rPr>
          <w:rFonts w:hint="eastAsia"/>
          <w:lang w:eastAsia="zh-CN"/>
        </w:rPr>
        <w:t>的信心和提高安全性方面的挑战，</w:t>
      </w:r>
    </w:p>
    <w:p w14:paraId="413F6F66" w14:textId="77777777" w:rsidR="00041261" w:rsidRPr="00041261" w:rsidRDefault="00041261" w:rsidP="00041261">
      <w:pPr>
        <w:pStyle w:val="Call"/>
        <w:rPr>
          <w:rFonts w:ascii="STKaiti" w:eastAsia="STKaiti" w:hAnsi="STKaiti"/>
          <w:i w:val="0"/>
          <w:noProof/>
          <w:szCs w:val="24"/>
          <w:lang w:eastAsia="zh-CN"/>
        </w:rPr>
      </w:pPr>
      <w:r w:rsidRPr="00041261">
        <w:rPr>
          <w:rFonts w:ascii="STKaiti" w:eastAsia="STKaiti" w:hAnsi="STKaiti" w:hint="eastAsia"/>
          <w:i w:val="0"/>
          <w:noProof/>
          <w:szCs w:val="24"/>
          <w:lang w:eastAsia="zh-CN"/>
        </w:rPr>
        <w:t>注意到</w:t>
      </w:r>
    </w:p>
    <w:p w14:paraId="39A16F14" w14:textId="77777777" w:rsidR="00041261" w:rsidRDefault="00041261" w:rsidP="00041261">
      <w:pPr>
        <w:ind w:firstLineChars="200" w:firstLine="480"/>
        <w:rPr>
          <w:lang w:eastAsia="zh-CN"/>
        </w:rPr>
      </w:pPr>
      <w:r>
        <w:rPr>
          <w:rFonts w:hint="eastAsia"/>
          <w:lang w:eastAsia="zh-CN"/>
        </w:rPr>
        <w:t>联合国大会和联合国秘书长的数字合作路线图呼吁在</w:t>
      </w:r>
      <w:r>
        <w:rPr>
          <w:lang w:eastAsia="zh-CN"/>
        </w:rPr>
        <w:t>2030</w:t>
      </w:r>
      <w:r>
        <w:rPr>
          <w:rFonts w:hint="eastAsia"/>
          <w:lang w:eastAsia="zh-CN"/>
        </w:rPr>
        <w:t>年前提供普遍和价格可承受的互联网接入，</w:t>
      </w:r>
    </w:p>
    <w:p w14:paraId="012F26A4" w14:textId="77777777" w:rsidR="00041261" w:rsidRPr="00041261" w:rsidRDefault="00041261" w:rsidP="00041261">
      <w:pPr>
        <w:pStyle w:val="Call"/>
        <w:rPr>
          <w:rFonts w:ascii="STKaiti" w:eastAsia="STKaiti" w:hAnsi="STKaiti"/>
          <w:i w:val="0"/>
          <w:noProof/>
          <w:szCs w:val="24"/>
          <w:lang w:eastAsia="zh-CN"/>
        </w:rPr>
      </w:pPr>
      <w:r w:rsidRPr="00041261">
        <w:rPr>
          <w:rFonts w:ascii="STKaiti" w:eastAsia="STKaiti" w:hAnsi="STKaiti" w:hint="eastAsia"/>
          <w:i w:val="0"/>
          <w:noProof/>
          <w:szCs w:val="24"/>
          <w:lang w:eastAsia="zh-CN"/>
        </w:rPr>
        <w:t>认为</w:t>
      </w:r>
    </w:p>
    <w:p w14:paraId="08EA02ED" w14:textId="77777777" w:rsidR="00041261" w:rsidRDefault="00041261" w:rsidP="00041261">
      <w:pPr>
        <w:rPr>
          <w:lang w:eastAsia="zh-CN"/>
        </w:rPr>
      </w:pPr>
      <w:bookmarkStart w:id="85" w:name="lt_pId058"/>
      <w:r>
        <w:rPr>
          <w:i/>
          <w:iCs/>
          <w:lang w:eastAsia="zh-CN"/>
        </w:rPr>
        <w:t>a)</w:t>
      </w:r>
      <w:bookmarkEnd w:id="85"/>
      <w:r>
        <w:rPr>
          <w:lang w:eastAsia="zh-CN"/>
        </w:rPr>
        <w:tab/>
      </w:r>
      <w:r>
        <w:rPr>
          <w:rFonts w:hint="eastAsia"/>
          <w:lang w:eastAsia="zh-CN"/>
        </w:rPr>
        <w:t>包括政府在内的所有利益攸关方应通过</w:t>
      </w:r>
      <w:r>
        <w:rPr>
          <w:lang w:eastAsia="zh-CN"/>
        </w:rPr>
        <w:t>GCA</w:t>
      </w:r>
      <w:r>
        <w:rPr>
          <w:rFonts w:hint="eastAsia"/>
          <w:lang w:eastAsia="zh-CN"/>
        </w:rPr>
        <w:t>等框架，并在使包括</w:t>
      </w:r>
      <w:r>
        <w:rPr>
          <w:lang w:eastAsia="zh-CN"/>
        </w:rPr>
        <w:t>5G</w:t>
      </w:r>
      <w:r>
        <w:rPr>
          <w:rFonts w:hint="eastAsia"/>
          <w:lang w:eastAsia="zh-CN"/>
        </w:rPr>
        <w:t>、人工智能、物联网、大数据和</w:t>
      </w:r>
      <w:r>
        <w:rPr>
          <w:lang w:eastAsia="zh-CN"/>
        </w:rPr>
        <w:t>OTT</w:t>
      </w:r>
      <w:r>
        <w:rPr>
          <w:rFonts w:hint="eastAsia"/>
          <w:lang w:eastAsia="zh-CN"/>
        </w:rPr>
        <w:t>在内的技术和服务的使用取得进展的情况下，努力树立使用电信</w:t>
      </w:r>
      <w:r>
        <w:rPr>
          <w:lang w:eastAsia="zh-CN"/>
        </w:rPr>
        <w:t>/ICT</w:t>
      </w:r>
      <w:r>
        <w:rPr>
          <w:rFonts w:hint="eastAsia"/>
          <w:lang w:eastAsia="zh-CN"/>
        </w:rPr>
        <w:t>的信心并提高安全性；</w:t>
      </w:r>
    </w:p>
    <w:p w14:paraId="147EEB0F" w14:textId="77777777" w:rsidR="00041261" w:rsidRDefault="00041261" w:rsidP="00041261">
      <w:pPr>
        <w:rPr>
          <w:lang w:eastAsia="zh-CN"/>
        </w:rPr>
      </w:pPr>
      <w:bookmarkStart w:id="86" w:name="lt_pId060"/>
      <w:r>
        <w:rPr>
          <w:i/>
          <w:iCs/>
          <w:lang w:eastAsia="zh-CN"/>
        </w:rPr>
        <w:t>b)</w:t>
      </w:r>
      <w:bookmarkEnd w:id="86"/>
      <w:r>
        <w:rPr>
          <w:lang w:eastAsia="zh-CN"/>
        </w:rPr>
        <w:tab/>
      </w:r>
      <w:r>
        <w:rPr>
          <w:rFonts w:hint="eastAsia"/>
          <w:lang w:eastAsia="zh-CN"/>
        </w:rPr>
        <w:t>在扩大价格可承受的连接和树立使用电信</w:t>
      </w:r>
      <w:r>
        <w:rPr>
          <w:lang w:eastAsia="zh-CN"/>
        </w:rPr>
        <w:t>/ICT</w:t>
      </w:r>
      <w:r>
        <w:rPr>
          <w:rFonts w:hint="eastAsia"/>
          <w:lang w:eastAsia="zh-CN"/>
        </w:rPr>
        <w:t>的信心并提高安全性的背景下，有必要开展全球利益攸关多方合作，以促成包括</w:t>
      </w:r>
      <w:r>
        <w:rPr>
          <w:lang w:eastAsia="zh-CN"/>
        </w:rPr>
        <w:t>5G</w:t>
      </w:r>
      <w:r>
        <w:rPr>
          <w:rFonts w:hint="eastAsia"/>
          <w:lang w:eastAsia="zh-CN"/>
        </w:rPr>
        <w:t>、人工智能、物联网、大数据和</w:t>
      </w:r>
      <w:r>
        <w:rPr>
          <w:lang w:eastAsia="zh-CN"/>
        </w:rPr>
        <w:t>OTT</w:t>
      </w:r>
      <w:r>
        <w:rPr>
          <w:rFonts w:hint="eastAsia"/>
          <w:lang w:eastAsia="zh-CN"/>
        </w:rPr>
        <w:t>在内的技术和服务取得进展；</w:t>
      </w:r>
    </w:p>
    <w:p w14:paraId="640C5CD3" w14:textId="77777777" w:rsidR="00041261" w:rsidRDefault="00041261" w:rsidP="00041261">
      <w:pPr>
        <w:rPr>
          <w:lang w:eastAsia="zh-CN"/>
        </w:rPr>
      </w:pPr>
      <w:bookmarkStart w:id="87" w:name="lt_pId062"/>
      <w:r>
        <w:rPr>
          <w:i/>
          <w:iCs/>
          <w:lang w:eastAsia="zh-CN"/>
        </w:rPr>
        <w:t>c)</w:t>
      </w:r>
      <w:bookmarkEnd w:id="87"/>
      <w:r>
        <w:rPr>
          <w:lang w:eastAsia="zh-CN"/>
        </w:rPr>
        <w:tab/>
      </w:r>
      <w:r>
        <w:rPr>
          <w:rFonts w:hint="eastAsia"/>
          <w:lang w:eastAsia="zh-CN"/>
        </w:rPr>
        <w:t>对基础设施的投资，特别是对宽带和</w:t>
      </w:r>
      <w:r>
        <w:rPr>
          <w:lang w:eastAsia="zh-CN"/>
        </w:rPr>
        <w:t>5G</w:t>
      </w:r>
      <w:r>
        <w:rPr>
          <w:rFonts w:hint="eastAsia"/>
          <w:lang w:eastAsia="zh-CN"/>
        </w:rPr>
        <w:t>基础设施的投资，在</w:t>
      </w:r>
      <w:r>
        <w:rPr>
          <w:rFonts w:hint="eastAsia"/>
          <w:lang w:val="en-US" w:eastAsia="zh-CN"/>
        </w:rPr>
        <w:t>推广价格可承受的连接</w:t>
      </w:r>
      <w:r>
        <w:rPr>
          <w:rFonts w:hint="eastAsia"/>
          <w:lang w:eastAsia="zh-CN"/>
        </w:rPr>
        <w:t>和将新的和新兴电信</w:t>
      </w:r>
      <w:r>
        <w:rPr>
          <w:lang w:eastAsia="zh-CN"/>
        </w:rPr>
        <w:t>/ICT</w:t>
      </w:r>
      <w:r>
        <w:rPr>
          <w:rFonts w:hint="eastAsia"/>
          <w:lang w:eastAsia="zh-CN"/>
        </w:rPr>
        <w:t>用于可持续发展方面发挥着根本作用；</w:t>
      </w:r>
    </w:p>
    <w:p w14:paraId="4951FFF4" w14:textId="77777777" w:rsidR="00041261" w:rsidRDefault="00041261" w:rsidP="00041261">
      <w:pPr>
        <w:rPr>
          <w:lang w:eastAsia="zh-CN"/>
        </w:rPr>
      </w:pPr>
      <w:bookmarkStart w:id="88" w:name="lt_pId064"/>
      <w:r>
        <w:rPr>
          <w:i/>
          <w:iCs/>
          <w:lang w:eastAsia="zh-CN"/>
        </w:rPr>
        <w:t>d)</w:t>
      </w:r>
      <w:bookmarkEnd w:id="88"/>
      <w:r>
        <w:rPr>
          <w:lang w:eastAsia="zh-CN"/>
        </w:rPr>
        <w:tab/>
      </w:r>
      <w:r>
        <w:rPr>
          <w:rFonts w:hint="eastAsia"/>
          <w:lang w:eastAsia="zh-CN"/>
        </w:rPr>
        <w:t>所有利益攸关方应</w:t>
      </w:r>
      <w:r>
        <w:rPr>
          <w:lang w:eastAsia="zh-CN"/>
        </w:rPr>
        <w:t>[</w:t>
      </w:r>
      <w:r>
        <w:rPr>
          <w:rFonts w:hint="eastAsia"/>
          <w:lang w:eastAsia="zh-CN"/>
        </w:rPr>
        <w:t>努力保护</w:t>
      </w:r>
      <w:r>
        <w:rPr>
          <w:lang w:eastAsia="zh-CN"/>
        </w:rPr>
        <w:t>[</w:t>
      </w:r>
      <w:r>
        <w:rPr>
          <w:rFonts w:hint="eastAsia"/>
          <w:lang w:eastAsia="zh-CN"/>
        </w:rPr>
        <w:t>个人身份信息</w:t>
      </w:r>
      <w:r>
        <w:rPr>
          <w:lang w:eastAsia="zh-CN"/>
        </w:rPr>
        <w:t>][</w:t>
      </w:r>
      <w:r>
        <w:rPr>
          <w:rFonts w:hint="eastAsia"/>
          <w:lang w:eastAsia="zh-CN"/>
        </w:rPr>
        <w:t>隐私</w:t>
      </w:r>
      <w:r>
        <w:rPr>
          <w:lang w:eastAsia="zh-CN"/>
        </w:rPr>
        <w:t>]</w:t>
      </w:r>
      <w:r>
        <w:rPr>
          <w:rFonts w:hint="eastAsia"/>
          <w:lang w:eastAsia="zh-CN"/>
        </w:rPr>
        <w:t>并减少漏洞，同时</w:t>
      </w:r>
      <w:r>
        <w:rPr>
          <w:lang w:eastAsia="zh-CN"/>
        </w:rPr>
        <w:t>]</w:t>
      </w:r>
      <w:r>
        <w:rPr>
          <w:rFonts w:hint="eastAsia"/>
          <w:lang w:eastAsia="zh-CN"/>
        </w:rPr>
        <w:t>努力加强使用电信</w:t>
      </w:r>
      <w:r>
        <w:rPr>
          <w:lang w:eastAsia="zh-CN"/>
        </w:rPr>
        <w:t>/ICT</w:t>
      </w:r>
      <w:r>
        <w:rPr>
          <w:rFonts w:hint="eastAsia"/>
          <w:lang w:eastAsia="zh-CN"/>
        </w:rPr>
        <w:t>的信心并提高安全性，应特别注意确保保护边缘化群体、弱势群体和有具体需求人群，包括女性和年轻女性、儿童和青年、老年人、残疾人和原住民；</w:t>
      </w:r>
    </w:p>
    <w:p w14:paraId="69D50802" w14:textId="77777777" w:rsidR="00041261" w:rsidRDefault="00041261" w:rsidP="00041261">
      <w:pPr>
        <w:rPr>
          <w:lang w:eastAsia="zh-CN"/>
        </w:rPr>
      </w:pPr>
      <w:bookmarkStart w:id="89" w:name="lt_pId066"/>
      <w:r>
        <w:rPr>
          <w:i/>
          <w:iCs/>
          <w:lang w:eastAsia="zh-CN"/>
        </w:rPr>
        <w:t>e)</w:t>
      </w:r>
      <w:bookmarkEnd w:id="89"/>
      <w:r>
        <w:rPr>
          <w:lang w:eastAsia="zh-CN"/>
        </w:rPr>
        <w:tab/>
      </w:r>
      <w:r>
        <w:rPr>
          <w:rFonts w:hint="eastAsia"/>
          <w:lang w:eastAsia="zh-CN"/>
        </w:rPr>
        <w:t>利益攸关多方为树立使用电信</w:t>
      </w:r>
      <w:r>
        <w:rPr>
          <w:lang w:eastAsia="zh-CN"/>
        </w:rPr>
        <w:t>/ICT</w:t>
      </w:r>
      <w:r>
        <w:rPr>
          <w:rFonts w:hint="eastAsia"/>
          <w:lang w:eastAsia="zh-CN"/>
        </w:rPr>
        <w:t>的信心和提高安全性所做的努力，对于确保为实现可持续发展增加连通解决方案是不可或缺的；</w:t>
      </w:r>
    </w:p>
    <w:p w14:paraId="2CA122CC" w14:textId="77777777" w:rsidR="00041261" w:rsidRDefault="00041261" w:rsidP="00041261">
      <w:pPr>
        <w:rPr>
          <w:lang w:eastAsia="zh-CN"/>
        </w:rPr>
      </w:pPr>
      <w:bookmarkStart w:id="90" w:name="lt_pId068"/>
      <w:r>
        <w:rPr>
          <w:i/>
          <w:iCs/>
          <w:lang w:eastAsia="zh-CN"/>
        </w:rPr>
        <w:t>f)</w:t>
      </w:r>
      <w:bookmarkEnd w:id="90"/>
      <w:r>
        <w:rPr>
          <w:lang w:eastAsia="zh-CN"/>
        </w:rPr>
        <w:tab/>
      </w:r>
      <w:r>
        <w:rPr>
          <w:rFonts w:hint="eastAsia"/>
          <w:lang w:eastAsia="zh-CN"/>
        </w:rPr>
        <w:t>国际电联应在其职责范围内，继续与其他联合国机构、国际组织和利益攸关方在有关树立使用电信</w:t>
      </w:r>
      <w:r>
        <w:rPr>
          <w:lang w:eastAsia="zh-CN"/>
        </w:rPr>
        <w:t>/ICT</w:t>
      </w:r>
      <w:r>
        <w:rPr>
          <w:rFonts w:hint="eastAsia"/>
          <w:lang w:eastAsia="zh-CN"/>
        </w:rPr>
        <w:t>的信心和提高安全性的相关领域进行密切协作；</w:t>
      </w:r>
    </w:p>
    <w:p w14:paraId="3CC0BF6E" w14:textId="77777777" w:rsidR="00041261" w:rsidRDefault="00041261" w:rsidP="00041261">
      <w:pPr>
        <w:rPr>
          <w:lang w:eastAsia="zh-CN"/>
        </w:rPr>
      </w:pPr>
      <w:bookmarkStart w:id="91" w:name="lt_pId070"/>
      <w:r>
        <w:rPr>
          <w:i/>
          <w:iCs/>
          <w:lang w:eastAsia="zh-CN"/>
        </w:rPr>
        <w:t>g)</w:t>
      </w:r>
      <w:bookmarkEnd w:id="91"/>
      <w:r>
        <w:rPr>
          <w:lang w:eastAsia="zh-CN"/>
        </w:rPr>
        <w:tab/>
      </w:r>
      <w:r>
        <w:rPr>
          <w:rFonts w:hint="eastAsia"/>
          <w:lang w:eastAsia="zh-CN"/>
        </w:rPr>
        <w:t>可利用以下政策将新的和新兴电信</w:t>
      </w:r>
      <w:r>
        <w:rPr>
          <w:lang w:eastAsia="zh-CN"/>
        </w:rPr>
        <w:t>/ICT</w:t>
      </w:r>
      <w:r>
        <w:rPr>
          <w:rFonts w:hint="eastAsia"/>
          <w:lang w:eastAsia="zh-CN"/>
        </w:rPr>
        <w:t>用于可持续发展：</w:t>
      </w:r>
    </w:p>
    <w:p w14:paraId="497CB833" w14:textId="77777777" w:rsidR="00041261" w:rsidRDefault="00041261" w:rsidP="00480F56">
      <w:pPr>
        <w:pStyle w:val="enumlev1"/>
        <w:rPr>
          <w:lang w:eastAsia="zh-CN"/>
        </w:rPr>
      </w:pPr>
      <w:bookmarkStart w:id="92" w:name="lt_pId072"/>
      <w:proofErr w:type="spellStart"/>
      <w:r>
        <w:rPr>
          <w:lang w:eastAsia="zh-CN"/>
        </w:rPr>
        <w:lastRenderedPageBreak/>
        <w:t>i</w:t>
      </w:r>
      <w:proofErr w:type="spellEnd"/>
      <w:r>
        <w:rPr>
          <w:lang w:eastAsia="zh-CN"/>
        </w:rPr>
        <w:t>)</w:t>
      </w:r>
      <w:bookmarkEnd w:id="92"/>
      <w:r>
        <w:rPr>
          <w:lang w:eastAsia="zh-CN"/>
        </w:rPr>
        <w:tab/>
      </w:r>
      <w:r>
        <w:rPr>
          <w:rFonts w:hint="eastAsia"/>
          <w:lang w:eastAsia="zh-CN"/>
        </w:rPr>
        <w:t>简化程序以促进无线和有线通信网络的部署，包括获取路权的政策和其他可能影响下一代网络部署的规则；</w:t>
      </w:r>
    </w:p>
    <w:p w14:paraId="50B3632E" w14:textId="77777777" w:rsidR="00041261" w:rsidRPr="00480F56" w:rsidRDefault="00041261" w:rsidP="00480F56">
      <w:pPr>
        <w:pStyle w:val="enumlev1"/>
      </w:pPr>
      <w:bookmarkStart w:id="93" w:name="lt_pId074"/>
      <w:r>
        <w:rPr>
          <w:lang w:eastAsia="zh-CN"/>
        </w:rPr>
        <w:t>ii)</w:t>
      </w:r>
      <w:bookmarkEnd w:id="93"/>
      <w:r>
        <w:rPr>
          <w:lang w:eastAsia="zh-CN"/>
        </w:rPr>
        <w:tab/>
      </w:r>
      <w:proofErr w:type="spellStart"/>
      <w:r w:rsidRPr="00480F56">
        <w:rPr>
          <w:rFonts w:hint="eastAsia"/>
        </w:rPr>
        <w:t>教育社会各阶层</w:t>
      </w:r>
      <w:proofErr w:type="spellEnd"/>
      <w:r w:rsidRPr="00480F56">
        <w:rPr>
          <w:rFonts w:hint="eastAsia"/>
        </w:rPr>
        <w:t xml:space="preserve"> </w:t>
      </w:r>
      <w:r w:rsidRPr="00480F56">
        <w:t xml:space="preserve">– </w:t>
      </w:r>
      <w:proofErr w:type="spellStart"/>
      <w:r w:rsidRPr="00480F56">
        <w:rPr>
          <w:rFonts w:hint="eastAsia"/>
        </w:rPr>
        <w:t>特别是负责批准无线和有线基础设施的地方政府官员</w:t>
      </w:r>
      <w:proofErr w:type="spellEnd"/>
      <w:r w:rsidRPr="00480F56">
        <w:rPr>
          <w:rFonts w:hint="eastAsia"/>
        </w:rPr>
        <w:t xml:space="preserve"> </w:t>
      </w:r>
      <w:r w:rsidRPr="00480F56">
        <w:t xml:space="preserve">– </w:t>
      </w:r>
      <w:proofErr w:type="spellStart"/>
      <w:r w:rsidRPr="00480F56">
        <w:rPr>
          <w:rFonts w:hint="eastAsia"/>
        </w:rPr>
        <w:t>了解下一代连接对社会经济进步的重要性以及既定的电磁场</w:t>
      </w:r>
      <w:proofErr w:type="spellEnd"/>
      <w:r w:rsidRPr="00480F56">
        <w:rPr>
          <w:rFonts w:hint="eastAsia"/>
        </w:rPr>
        <w:t>（</w:t>
      </w:r>
      <w:r w:rsidRPr="00480F56">
        <w:t>EMF</w:t>
      </w:r>
      <w:r w:rsidRPr="00480F56">
        <w:rPr>
          <w:rFonts w:hint="eastAsia"/>
        </w:rPr>
        <w:t>）</w:t>
      </w:r>
      <w:proofErr w:type="spellStart"/>
      <w:r w:rsidRPr="00480F56">
        <w:rPr>
          <w:rFonts w:hint="eastAsia"/>
        </w:rPr>
        <w:t>排放安全标准</w:t>
      </w:r>
      <w:proofErr w:type="spellEnd"/>
      <w:r w:rsidRPr="00480F56">
        <w:rPr>
          <w:rFonts w:hint="eastAsia"/>
        </w:rPr>
        <w:t>；</w:t>
      </w:r>
    </w:p>
    <w:p w14:paraId="0CF0AFB6" w14:textId="77777777" w:rsidR="00041261" w:rsidRPr="00480F56" w:rsidRDefault="00041261" w:rsidP="00480F56">
      <w:pPr>
        <w:pStyle w:val="enumlev1"/>
        <w:rPr>
          <w:spacing w:val="-2"/>
        </w:rPr>
      </w:pPr>
      <w:bookmarkStart w:id="94" w:name="lt_pId076"/>
      <w:r w:rsidRPr="00480F56">
        <w:t>iii)</w:t>
      </w:r>
      <w:bookmarkEnd w:id="94"/>
      <w:r w:rsidRPr="00480F56">
        <w:tab/>
      </w:r>
      <w:proofErr w:type="spellStart"/>
      <w:r w:rsidRPr="00480F56">
        <w:rPr>
          <w:rFonts w:hint="eastAsia"/>
          <w:spacing w:val="-2"/>
        </w:rPr>
        <w:t>在高、中、低频段为包括</w:t>
      </w:r>
      <w:proofErr w:type="spellEnd"/>
      <w:r w:rsidRPr="00480F56">
        <w:rPr>
          <w:spacing w:val="-2"/>
        </w:rPr>
        <w:t>5G</w:t>
      </w:r>
      <w:proofErr w:type="spellStart"/>
      <w:r w:rsidRPr="00480F56">
        <w:rPr>
          <w:rFonts w:hint="eastAsia"/>
          <w:spacing w:val="-2"/>
        </w:rPr>
        <w:t>在内的各种新的和新兴电信</w:t>
      </w:r>
      <w:proofErr w:type="spellEnd"/>
      <w:r w:rsidRPr="00480F56">
        <w:rPr>
          <w:spacing w:val="-2"/>
        </w:rPr>
        <w:t>/ICT</w:t>
      </w:r>
      <w:proofErr w:type="spellStart"/>
      <w:r w:rsidRPr="00480F56">
        <w:rPr>
          <w:rFonts w:hint="eastAsia"/>
          <w:spacing w:val="-2"/>
        </w:rPr>
        <w:t>和服务提供充足的频谱</w:t>
      </w:r>
      <w:proofErr w:type="spellEnd"/>
      <w:r w:rsidRPr="00480F56">
        <w:rPr>
          <w:rFonts w:hint="eastAsia"/>
          <w:spacing w:val="-2"/>
        </w:rPr>
        <w:t>；</w:t>
      </w:r>
    </w:p>
    <w:p w14:paraId="08917DFC" w14:textId="77777777" w:rsidR="00041261" w:rsidRPr="00480F56" w:rsidRDefault="00041261" w:rsidP="00480F56">
      <w:pPr>
        <w:pStyle w:val="enumlev1"/>
        <w:rPr>
          <w:spacing w:val="-2"/>
        </w:rPr>
      </w:pPr>
      <w:r w:rsidRPr="00480F56">
        <w:rPr>
          <w:spacing w:val="-2"/>
        </w:rPr>
        <w:t>iv)</w:t>
      </w:r>
      <w:r w:rsidRPr="00480F56">
        <w:rPr>
          <w:spacing w:val="-2"/>
        </w:rPr>
        <w:tab/>
      </w:r>
      <w:proofErr w:type="spellStart"/>
      <w:r w:rsidRPr="00480F56">
        <w:rPr>
          <w:rFonts w:hint="eastAsia"/>
          <w:spacing w:val="-2"/>
        </w:rPr>
        <w:t>提高适用于小蜂窝基础设施的监管框架的现代化水平，这对部署包括</w:t>
      </w:r>
      <w:proofErr w:type="spellEnd"/>
      <w:r w:rsidRPr="00480F56">
        <w:rPr>
          <w:spacing w:val="-2"/>
        </w:rPr>
        <w:t>5G</w:t>
      </w:r>
      <w:proofErr w:type="spellStart"/>
      <w:r w:rsidRPr="00480F56">
        <w:rPr>
          <w:rFonts w:hint="eastAsia"/>
          <w:spacing w:val="-2"/>
        </w:rPr>
        <w:t>在内的下一代服务至关重要，并认识到并非所有适用于大蜂窝塔的规则都适合于小蜂窝的部署</w:t>
      </w:r>
      <w:proofErr w:type="spellEnd"/>
      <w:r w:rsidRPr="00480F56">
        <w:rPr>
          <w:rFonts w:hint="eastAsia"/>
          <w:spacing w:val="-2"/>
        </w:rPr>
        <w:t>；</w:t>
      </w:r>
    </w:p>
    <w:p w14:paraId="509AEE1C" w14:textId="77777777" w:rsidR="00041261" w:rsidRPr="00480F56" w:rsidRDefault="00041261" w:rsidP="00480F56">
      <w:pPr>
        <w:pStyle w:val="enumlev1"/>
      </w:pPr>
      <w:bookmarkStart w:id="95" w:name="lt_pId080"/>
      <w:r w:rsidRPr="00480F56">
        <w:t>v)</w:t>
      </w:r>
      <w:bookmarkEnd w:id="95"/>
      <w:r w:rsidRPr="00480F56">
        <w:tab/>
      </w:r>
      <w:proofErr w:type="spellStart"/>
      <w:r w:rsidRPr="00480F56">
        <w:rPr>
          <w:rFonts w:hint="eastAsia"/>
        </w:rPr>
        <w:t>绘制现有网络覆盖图，以确定目前可提供宽带服务的地方、仍需宽带服务的地方，并利用这些信息指导和制定政策应对措施</w:t>
      </w:r>
      <w:proofErr w:type="spellEnd"/>
      <w:r w:rsidRPr="00480F56">
        <w:rPr>
          <w:rFonts w:hint="eastAsia"/>
        </w:rPr>
        <w:t>；</w:t>
      </w:r>
    </w:p>
    <w:p w14:paraId="62AD7F89" w14:textId="77777777" w:rsidR="00041261" w:rsidRDefault="00041261" w:rsidP="00480F56">
      <w:pPr>
        <w:pStyle w:val="enumlev1"/>
        <w:rPr>
          <w:lang w:eastAsia="zh-CN"/>
        </w:rPr>
      </w:pPr>
      <w:bookmarkStart w:id="96" w:name="lt_pId082"/>
      <w:r w:rsidRPr="00480F56">
        <w:t>vi)</w:t>
      </w:r>
      <w:bookmarkEnd w:id="96"/>
      <w:r w:rsidRPr="00480F56">
        <w:tab/>
      </w:r>
      <w:proofErr w:type="spellStart"/>
      <w:r w:rsidRPr="00480F56">
        <w:rPr>
          <w:rFonts w:hint="eastAsia"/>
        </w:rPr>
        <w:t>确保将网络连接的获取，包括对新的和新兴电信</w:t>
      </w:r>
      <w:proofErr w:type="spellEnd"/>
      <w:r w:rsidRPr="00480F56">
        <w:t>/ICT</w:t>
      </w:r>
      <w:proofErr w:type="spellStart"/>
      <w:r w:rsidRPr="00480F56">
        <w:rPr>
          <w:rFonts w:hint="eastAsia"/>
        </w:rPr>
        <w:t>的获取，全面纳入国家经济和社会发展计划和</w:t>
      </w:r>
      <w:proofErr w:type="spellEnd"/>
      <w:r>
        <w:rPr>
          <w:rFonts w:hint="eastAsia"/>
          <w:lang w:eastAsia="zh-CN"/>
        </w:rPr>
        <w:t>战略，并将此视为国家经济和社会发展的核心，</w:t>
      </w:r>
    </w:p>
    <w:p w14:paraId="3502A308" w14:textId="77777777" w:rsidR="00041261" w:rsidRPr="00041261" w:rsidRDefault="00041261" w:rsidP="00041261">
      <w:pPr>
        <w:pStyle w:val="Call"/>
        <w:rPr>
          <w:rFonts w:ascii="STKaiti" w:eastAsia="STKaiti" w:hAnsi="STKaiti"/>
          <w:i w:val="0"/>
          <w:noProof/>
          <w:szCs w:val="24"/>
          <w:lang w:eastAsia="zh-CN"/>
        </w:rPr>
      </w:pPr>
      <w:r w:rsidRPr="00041261">
        <w:rPr>
          <w:rFonts w:ascii="STKaiti" w:eastAsia="STKaiti" w:hAnsi="STKaiti" w:hint="eastAsia"/>
          <w:i w:val="0"/>
          <w:noProof/>
          <w:szCs w:val="24"/>
          <w:lang w:eastAsia="zh-CN"/>
        </w:rPr>
        <w:t>请成员国</w:t>
      </w:r>
    </w:p>
    <w:p w14:paraId="413531D6" w14:textId="77777777" w:rsidR="00041261" w:rsidRDefault="00041261" w:rsidP="00041261">
      <w:pPr>
        <w:rPr>
          <w:lang w:eastAsia="zh-CN"/>
        </w:rPr>
      </w:pPr>
      <w:r>
        <w:rPr>
          <w:lang w:eastAsia="zh-CN"/>
        </w:rPr>
        <w:t>1</w:t>
      </w:r>
      <w:r>
        <w:rPr>
          <w:lang w:eastAsia="zh-CN"/>
        </w:rPr>
        <w:tab/>
      </w:r>
      <w:r>
        <w:rPr>
          <w:rFonts w:hint="eastAsia"/>
          <w:lang w:eastAsia="zh-CN"/>
        </w:rPr>
        <w:t>考虑采用上述政策是否有助于其本国的可持续发展；</w:t>
      </w:r>
    </w:p>
    <w:p w14:paraId="30C5C6F8" w14:textId="77777777" w:rsidR="00041261" w:rsidRDefault="00041261" w:rsidP="00041261">
      <w:pPr>
        <w:rPr>
          <w:lang w:eastAsia="zh-CN"/>
        </w:rPr>
      </w:pPr>
      <w:r>
        <w:rPr>
          <w:lang w:eastAsia="zh-CN"/>
        </w:rPr>
        <w:t>2</w:t>
      </w:r>
      <w:r>
        <w:rPr>
          <w:lang w:eastAsia="zh-CN"/>
        </w:rPr>
        <w:tab/>
      </w:r>
      <w:r>
        <w:rPr>
          <w:rFonts w:hint="eastAsia"/>
          <w:lang w:eastAsia="zh-CN"/>
        </w:rPr>
        <w:t>继续推广价格可承受的连接，作为将新的和新兴电信</w:t>
      </w:r>
      <w:r>
        <w:rPr>
          <w:lang w:eastAsia="zh-CN"/>
        </w:rPr>
        <w:t>/ICT</w:t>
      </w:r>
      <w:r>
        <w:rPr>
          <w:rFonts w:hint="eastAsia"/>
          <w:lang w:eastAsia="zh-CN"/>
        </w:rPr>
        <w:t>用于可持续发展的一个基本要求；</w:t>
      </w:r>
    </w:p>
    <w:p w14:paraId="2E6EE4F9" w14:textId="77777777" w:rsidR="00041261" w:rsidRDefault="00041261" w:rsidP="00041261">
      <w:pPr>
        <w:rPr>
          <w:lang w:eastAsia="zh-CN"/>
        </w:rPr>
      </w:pPr>
      <w:r>
        <w:rPr>
          <w:lang w:eastAsia="zh-CN"/>
        </w:rPr>
        <w:t>3</w:t>
      </w:r>
      <w:r>
        <w:rPr>
          <w:lang w:eastAsia="zh-CN"/>
        </w:rPr>
        <w:tab/>
      </w:r>
      <w:r>
        <w:rPr>
          <w:rFonts w:hint="eastAsia"/>
          <w:lang w:eastAsia="zh-CN"/>
        </w:rPr>
        <w:t>考虑如何通过降低经营成本、改善服务内容和促成新市场准入，特别是在</w:t>
      </w:r>
      <w:r>
        <w:rPr>
          <w:lang w:eastAsia="zh-CN"/>
        </w:rPr>
        <w:t>5G</w:t>
      </w:r>
      <w:r>
        <w:rPr>
          <w:rFonts w:hint="eastAsia"/>
          <w:lang w:eastAsia="zh-CN"/>
        </w:rPr>
        <w:t>推广等领域利用共享数字服务支持可持续发展；</w:t>
      </w:r>
    </w:p>
    <w:p w14:paraId="6F52E5DE" w14:textId="77777777" w:rsidR="00041261" w:rsidRDefault="00041261" w:rsidP="00041261">
      <w:pPr>
        <w:rPr>
          <w:lang w:eastAsia="zh-CN"/>
        </w:rPr>
      </w:pPr>
      <w:r>
        <w:rPr>
          <w:lang w:eastAsia="zh-CN"/>
        </w:rPr>
        <w:t>4</w:t>
      </w:r>
      <w:r>
        <w:rPr>
          <w:lang w:eastAsia="zh-CN"/>
        </w:rPr>
        <w:tab/>
      </w:r>
      <w:r>
        <w:rPr>
          <w:rFonts w:hint="eastAsia"/>
          <w:lang w:eastAsia="zh-CN"/>
        </w:rPr>
        <w:t>考虑采取政策和监管措施，包括共享基础设施、互连互通和有效利用频谱，促进农村和偏远地区的基础设施部署，</w:t>
      </w:r>
    </w:p>
    <w:p w14:paraId="5A496571" w14:textId="77777777" w:rsidR="00041261" w:rsidRPr="00041261" w:rsidRDefault="00041261" w:rsidP="00041261">
      <w:pPr>
        <w:pStyle w:val="Call"/>
        <w:rPr>
          <w:rFonts w:ascii="STKaiti" w:eastAsia="STKaiti" w:hAnsi="STKaiti"/>
          <w:i w:val="0"/>
          <w:noProof/>
          <w:szCs w:val="24"/>
          <w:lang w:eastAsia="zh-CN"/>
        </w:rPr>
      </w:pPr>
      <w:r w:rsidRPr="00041261">
        <w:rPr>
          <w:rFonts w:ascii="STKaiti" w:eastAsia="STKaiti" w:hAnsi="STKaiti" w:hint="eastAsia"/>
          <w:i w:val="0"/>
          <w:noProof/>
          <w:szCs w:val="24"/>
          <w:lang w:eastAsia="zh-CN"/>
        </w:rPr>
        <w:t>请成员国、部门成员和其他利益攸关方共同协作</w:t>
      </w:r>
    </w:p>
    <w:p w14:paraId="4CC57A30" w14:textId="77777777" w:rsidR="00041261" w:rsidRDefault="00041261" w:rsidP="00041261">
      <w:pPr>
        <w:rPr>
          <w:lang w:eastAsia="zh-CN"/>
        </w:rPr>
      </w:pPr>
      <w:r>
        <w:rPr>
          <w:lang w:eastAsia="zh-CN"/>
        </w:rPr>
        <w:t>1</w:t>
      </w:r>
      <w:r>
        <w:rPr>
          <w:lang w:eastAsia="zh-CN"/>
        </w:rPr>
        <w:tab/>
      </w:r>
      <w:r>
        <w:rPr>
          <w:rFonts w:hint="eastAsia"/>
          <w:lang w:eastAsia="zh-CN"/>
        </w:rPr>
        <w:t>加强国际电联作为主要推进方的信息社会世界峰会（</w:t>
      </w:r>
      <w:r>
        <w:rPr>
          <w:lang w:eastAsia="zh-CN"/>
        </w:rPr>
        <w:t>WSIS</w:t>
      </w:r>
      <w:r>
        <w:rPr>
          <w:rFonts w:hint="eastAsia"/>
          <w:lang w:eastAsia="zh-CN"/>
        </w:rPr>
        <w:t>）行动方面（</w:t>
      </w:r>
      <w:r>
        <w:rPr>
          <w:lang w:eastAsia="zh-CN"/>
        </w:rPr>
        <w:t>C2</w:t>
      </w:r>
      <w:r>
        <w:rPr>
          <w:rFonts w:hint="eastAsia"/>
          <w:lang w:eastAsia="zh-CN"/>
        </w:rPr>
        <w:t>、</w:t>
      </w:r>
      <w:r>
        <w:rPr>
          <w:lang w:eastAsia="zh-CN"/>
        </w:rPr>
        <w:t>C4</w:t>
      </w:r>
      <w:r>
        <w:rPr>
          <w:rFonts w:hint="eastAsia"/>
          <w:lang w:eastAsia="zh-CN"/>
        </w:rPr>
        <w:t>、</w:t>
      </w:r>
      <w:r>
        <w:rPr>
          <w:lang w:eastAsia="zh-CN"/>
        </w:rPr>
        <w:t>C5</w:t>
      </w:r>
      <w:r>
        <w:rPr>
          <w:rFonts w:hint="eastAsia"/>
          <w:lang w:eastAsia="zh-CN"/>
        </w:rPr>
        <w:t>和</w:t>
      </w:r>
      <w:r>
        <w:rPr>
          <w:lang w:eastAsia="zh-CN"/>
        </w:rPr>
        <w:t>C6</w:t>
      </w:r>
      <w:r>
        <w:rPr>
          <w:rFonts w:hint="eastAsia"/>
          <w:lang w:eastAsia="zh-CN"/>
        </w:rPr>
        <w:t>）与可持续发展总体目标和具体目标之间的现有联系；</w:t>
      </w:r>
    </w:p>
    <w:p w14:paraId="4EED70FB" w14:textId="77777777" w:rsidR="00041261" w:rsidRDefault="00041261" w:rsidP="00041261">
      <w:pPr>
        <w:rPr>
          <w:lang w:eastAsia="zh-CN"/>
        </w:rPr>
      </w:pPr>
      <w:r>
        <w:rPr>
          <w:lang w:eastAsia="zh-CN"/>
        </w:rPr>
        <w:t>2</w:t>
      </w:r>
      <w:r>
        <w:rPr>
          <w:lang w:eastAsia="zh-CN"/>
        </w:rPr>
        <w:tab/>
      </w:r>
      <w:r>
        <w:rPr>
          <w:rFonts w:hint="eastAsia"/>
          <w:lang w:eastAsia="zh-CN"/>
        </w:rPr>
        <w:t>考虑旨在使公民、企业、政府和其他利益攸关方受益的政策，特别是在人工智能、物联网、</w:t>
      </w:r>
      <w:r>
        <w:rPr>
          <w:lang w:eastAsia="zh-CN"/>
        </w:rPr>
        <w:t>5G</w:t>
      </w:r>
      <w:r>
        <w:rPr>
          <w:rFonts w:hint="eastAsia"/>
          <w:lang w:eastAsia="zh-CN"/>
        </w:rPr>
        <w:t>、大数据和</w:t>
      </w:r>
      <w:r>
        <w:rPr>
          <w:lang w:eastAsia="zh-CN"/>
        </w:rPr>
        <w:t>OTT</w:t>
      </w:r>
      <w:r>
        <w:rPr>
          <w:rFonts w:hint="eastAsia"/>
          <w:lang w:eastAsia="zh-CN"/>
        </w:rPr>
        <w:t>等领域；</w:t>
      </w:r>
    </w:p>
    <w:p w14:paraId="06143C75" w14:textId="77777777" w:rsidR="00041261" w:rsidRDefault="00041261" w:rsidP="00041261">
      <w:pPr>
        <w:rPr>
          <w:lang w:eastAsia="zh-CN"/>
        </w:rPr>
      </w:pPr>
      <w:r>
        <w:rPr>
          <w:lang w:eastAsia="zh-CN"/>
        </w:rPr>
        <w:t>3</w:t>
      </w:r>
      <w:r>
        <w:rPr>
          <w:lang w:eastAsia="zh-CN"/>
        </w:rPr>
        <w:tab/>
      </w:r>
      <w:r>
        <w:rPr>
          <w:rFonts w:hint="eastAsia"/>
          <w:lang w:eastAsia="zh-CN"/>
        </w:rPr>
        <w:t>运用新的和新兴电信</w:t>
      </w:r>
      <w:r>
        <w:rPr>
          <w:lang w:eastAsia="zh-CN"/>
        </w:rPr>
        <w:t>/ICT</w:t>
      </w:r>
      <w:r>
        <w:rPr>
          <w:rFonts w:hint="eastAsia"/>
          <w:lang w:eastAsia="zh-CN"/>
        </w:rPr>
        <w:t>，加大对网络基础设施部署的投资，包括</w:t>
      </w:r>
      <w:r>
        <w:rPr>
          <w:lang w:eastAsia="zh-CN"/>
        </w:rPr>
        <w:t>5G</w:t>
      </w:r>
      <w:r>
        <w:rPr>
          <w:rFonts w:hint="eastAsia"/>
          <w:lang w:eastAsia="zh-CN"/>
        </w:rPr>
        <w:t>和下一代技术，以实现普遍接入；</w:t>
      </w:r>
    </w:p>
    <w:p w14:paraId="515FFDDD" w14:textId="77777777" w:rsidR="00041261" w:rsidRDefault="00041261" w:rsidP="00041261">
      <w:pPr>
        <w:rPr>
          <w:lang w:eastAsia="zh-CN"/>
        </w:rPr>
      </w:pPr>
      <w:r>
        <w:rPr>
          <w:lang w:eastAsia="zh-CN"/>
        </w:rPr>
        <w:t>4</w:t>
      </w:r>
      <w:r>
        <w:rPr>
          <w:lang w:eastAsia="zh-CN"/>
        </w:rPr>
        <w:tab/>
      </w:r>
      <w:r>
        <w:rPr>
          <w:rFonts w:hint="eastAsia"/>
          <w:lang w:eastAsia="zh-CN"/>
        </w:rPr>
        <w:t>继续在国际电联正在进行的关于促进可持续发展的讨论中分享各自在部署地面和非地面基础设施以缩小数字鸿沟方面的经验；</w:t>
      </w:r>
    </w:p>
    <w:p w14:paraId="6A9AEB50" w14:textId="77777777" w:rsidR="00041261" w:rsidRDefault="00041261" w:rsidP="00041261">
      <w:pPr>
        <w:rPr>
          <w:lang w:eastAsia="zh-CN"/>
        </w:rPr>
      </w:pPr>
      <w:r>
        <w:rPr>
          <w:lang w:eastAsia="zh-CN"/>
        </w:rPr>
        <w:t>5</w:t>
      </w:r>
      <w:r>
        <w:rPr>
          <w:lang w:eastAsia="zh-CN"/>
        </w:rPr>
        <w:tab/>
      </w:r>
      <w:r>
        <w:rPr>
          <w:rFonts w:hint="eastAsia"/>
          <w:lang w:eastAsia="zh-CN"/>
        </w:rPr>
        <w:t>继续开展协作，树立使用电信</w:t>
      </w:r>
      <w:r>
        <w:rPr>
          <w:lang w:eastAsia="zh-CN"/>
        </w:rPr>
        <w:t>/ICT</w:t>
      </w:r>
      <w:r>
        <w:rPr>
          <w:rFonts w:hint="eastAsia"/>
          <w:lang w:eastAsia="zh-CN"/>
        </w:rPr>
        <w:t>的信心并提高安全性，包括在应用新的和新兴电信</w:t>
      </w:r>
      <w:r>
        <w:rPr>
          <w:lang w:eastAsia="zh-CN"/>
        </w:rPr>
        <w:t>/ICT</w:t>
      </w:r>
      <w:r>
        <w:rPr>
          <w:rFonts w:hint="eastAsia"/>
          <w:lang w:eastAsia="zh-CN"/>
        </w:rPr>
        <w:t>服务和技术方面；</w:t>
      </w:r>
    </w:p>
    <w:p w14:paraId="544248B5" w14:textId="77777777" w:rsidR="00041261" w:rsidRDefault="00041261" w:rsidP="00041261">
      <w:pPr>
        <w:rPr>
          <w:lang w:eastAsia="zh-CN"/>
        </w:rPr>
      </w:pPr>
      <w:r>
        <w:rPr>
          <w:lang w:eastAsia="zh-CN"/>
        </w:rPr>
        <w:t>6</w:t>
      </w:r>
      <w:r>
        <w:rPr>
          <w:lang w:eastAsia="zh-CN"/>
        </w:rPr>
        <w:tab/>
      </w:r>
      <w:r>
        <w:rPr>
          <w:rFonts w:hint="eastAsia"/>
          <w:lang w:eastAsia="zh-CN"/>
        </w:rPr>
        <w:t>推进新的和潜在的变革性举措，以加快连接，如国际电联和联合国儿童基金会（</w:t>
      </w:r>
      <w:r>
        <w:rPr>
          <w:lang w:eastAsia="zh-CN"/>
        </w:rPr>
        <w:t>UNICEF</w:t>
      </w:r>
      <w:r>
        <w:rPr>
          <w:rFonts w:hint="eastAsia"/>
          <w:lang w:eastAsia="zh-CN"/>
        </w:rPr>
        <w:t>）的“互联网校校通”（</w:t>
      </w:r>
      <w:r>
        <w:rPr>
          <w:lang w:eastAsia="zh-CN"/>
        </w:rPr>
        <w:t>GIGA</w:t>
      </w:r>
      <w:r>
        <w:rPr>
          <w:rFonts w:hint="eastAsia"/>
          <w:lang w:eastAsia="zh-CN"/>
        </w:rPr>
        <w:t>）举措，以及国际电联“结成伙伴关系，促进互联互通”（</w:t>
      </w:r>
      <w:r>
        <w:rPr>
          <w:lang w:eastAsia="zh-CN"/>
        </w:rPr>
        <w:t>Partner2Connect</w:t>
      </w:r>
      <w:r>
        <w:rPr>
          <w:rFonts w:hint="eastAsia"/>
          <w:lang w:eastAsia="zh-CN"/>
        </w:rPr>
        <w:t>）数字联盟，</w:t>
      </w:r>
    </w:p>
    <w:p w14:paraId="0DEC3022" w14:textId="77777777" w:rsidR="00041261" w:rsidRPr="00041261" w:rsidRDefault="00041261" w:rsidP="00041261">
      <w:pPr>
        <w:pStyle w:val="Call"/>
        <w:rPr>
          <w:rFonts w:ascii="STKaiti" w:eastAsia="STKaiti" w:hAnsi="STKaiti"/>
          <w:i w:val="0"/>
          <w:noProof/>
          <w:szCs w:val="24"/>
          <w:lang w:eastAsia="zh-CN"/>
        </w:rPr>
      </w:pPr>
      <w:r w:rsidRPr="00041261">
        <w:rPr>
          <w:rFonts w:ascii="STKaiti" w:eastAsia="STKaiti" w:hAnsi="STKaiti" w:hint="eastAsia"/>
          <w:i w:val="0"/>
          <w:noProof/>
          <w:szCs w:val="24"/>
          <w:lang w:eastAsia="zh-CN"/>
        </w:rPr>
        <w:t>请秘书长</w:t>
      </w:r>
    </w:p>
    <w:p w14:paraId="38FF3CCD" w14:textId="77777777" w:rsidR="00041261" w:rsidRDefault="00041261" w:rsidP="00041261">
      <w:pPr>
        <w:ind w:firstLineChars="200" w:firstLine="480"/>
        <w:rPr>
          <w:lang w:eastAsia="zh-CN"/>
        </w:rPr>
      </w:pPr>
      <w:r>
        <w:rPr>
          <w:rFonts w:hint="eastAsia"/>
          <w:lang w:eastAsia="zh-CN"/>
        </w:rPr>
        <w:t>继续促进和加强国际电</w:t>
      </w:r>
      <w:proofErr w:type="gramStart"/>
      <w:r>
        <w:rPr>
          <w:rFonts w:hint="eastAsia"/>
          <w:lang w:eastAsia="zh-CN"/>
        </w:rPr>
        <w:t>联利用</w:t>
      </w:r>
      <w:proofErr w:type="gramEnd"/>
      <w:r>
        <w:rPr>
          <w:rFonts w:hint="eastAsia"/>
          <w:lang w:eastAsia="zh-CN"/>
        </w:rPr>
        <w:t>促进可持续发展的、新的和新兴电信</w:t>
      </w:r>
      <w:r>
        <w:rPr>
          <w:lang w:eastAsia="zh-CN"/>
        </w:rPr>
        <w:t>/ICT</w:t>
      </w:r>
      <w:r>
        <w:rPr>
          <w:rFonts w:hint="eastAsia"/>
          <w:lang w:eastAsia="zh-CN"/>
        </w:rPr>
        <w:t>服务和技术，为推广旨在实现可持续发展的普遍、价格可承受和安全的连接方面做出的努力。</w:t>
      </w:r>
      <w:bookmarkEnd w:id="72"/>
    </w:p>
    <w:p w14:paraId="281EB545" w14:textId="2E33413A" w:rsidR="007F049B" w:rsidRDefault="007F049B">
      <w:pPr>
        <w:tabs>
          <w:tab w:val="clear" w:pos="840"/>
        </w:tabs>
        <w:overflowPunct/>
        <w:autoSpaceDE/>
        <w:autoSpaceDN/>
        <w:adjustRightInd/>
        <w:spacing w:before="0"/>
        <w:textAlignment w:val="auto"/>
        <w:rPr>
          <w:lang w:eastAsia="zh-CN"/>
        </w:rPr>
      </w:pPr>
      <w:r>
        <w:rPr>
          <w:lang w:eastAsia="zh-CN"/>
        </w:rPr>
        <w:br w:type="page"/>
      </w:r>
    </w:p>
    <w:p w14:paraId="597940F1" w14:textId="77777777" w:rsidR="007F049B" w:rsidRPr="000F0D86" w:rsidRDefault="007F049B" w:rsidP="000F0D86">
      <w:pPr>
        <w:pStyle w:val="Title4"/>
      </w:pPr>
      <w:bookmarkStart w:id="97" w:name="lt_pId002"/>
      <w:proofErr w:type="spellStart"/>
      <w:r w:rsidRPr="000F0D86">
        <w:rPr>
          <w:rFonts w:hint="eastAsia"/>
        </w:rPr>
        <w:lastRenderedPageBreak/>
        <w:t>意见</w:t>
      </w:r>
      <w:proofErr w:type="spellEnd"/>
      <w:r w:rsidRPr="000F0D86">
        <w:t>3</w:t>
      </w:r>
      <w:proofErr w:type="spellStart"/>
      <w:r w:rsidRPr="000F0D86">
        <w:rPr>
          <w:rFonts w:hint="eastAsia"/>
        </w:rPr>
        <w:t>草案：实现包容性获取所需的</w:t>
      </w:r>
      <w:proofErr w:type="spellEnd"/>
      <w:r w:rsidRPr="000F0D86">
        <w:br/>
      </w:r>
      <w:proofErr w:type="spellStart"/>
      <w:r w:rsidRPr="000F0D86">
        <w:rPr>
          <w:rFonts w:hint="eastAsia"/>
        </w:rPr>
        <w:t>数字素养和技能</w:t>
      </w:r>
      <w:bookmarkEnd w:id="97"/>
      <w:proofErr w:type="spellEnd"/>
    </w:p>
    <w:p w14:paraId="1BBD348C" w14:textId="77777777" w:rsidR="007F049B" w:rsidRPr="001E7034" w:rsidRDefault="007F049B" w:rsidP="007F049B">
      <w:pPr>
        <w:pStyle w:val="Normalaftertitle"/>
        <w:rPr>
          <w:szCs w:val="24"/>
          <w:lang w:val="en-US" w:eastAsia="zh-CN"/>
        </w:rPr>
      </w:pPr>
      <w:r w:rsidRPr="001E7034">
        <w:rPr>
          <w:rFonts w:hint="eastAsia"/>
          <w:szCs w:val="24"/>
          <w:lang w:val="en-US" w:eastAsia="zh-CN"/>
        </w:rPr>
        <w:t>第六届世界电信</w:t>
      </w:r>
      <w:r w:rsidRPr="001E7034">
        <w:rPr>
          <w:rFonts w:hint="eastAsia"/>
          <w:szCs w:val="24"/>
          <w:lang w:val="en-US" w:eastAsia="zh-CN"/>
        </w:rPr>
        <w:t>/</w:t>
      </w:r>
      <w:r w:rsidRPr="001E7034">
        <w:rPr>
          <w:rFonts w:hint="eastAsia"/>
          <w:szCs w:val="24"/>
          <w:lang w:val="en-US" w:eastAsia="zh-CN"/>
        </w:rPr>
        <w:t>信息通信技术（</w:t>
      </w:r>
      <w:r w:rsidRPr="001E7034">
        <w:rPr>
          <w:rFonts w:hint="eastAsia"/>
          <w:szCs w:val="24"/>
          <w:lang w:val="en-US" w:eastAsia="zh-CN"/>
        </w:rPr>
        <w:t>ICT</w:t>
      </w:r>
      <w:r w:rsidRPr="001E7034">
        <w:rPr>
          <w:rFonts w:hint="eastAsia"/>
          <w:szCs w:val="24"/>
          <w:lang w:val="en-US" w:eastAsia="zh-CN"/>
        </w:rPr>
        <w:t>）政策论坛（</w:t>
      </w:r>
      <w:r w:rsidRPr="001E7034">
        <w:rPr>
          <w:rFonts w:hint="eastAsia"/>
          <w:szCs w:val="24"/>
          <w:lang w:val="en-US" w:eastAsia="zh-CN"/>
        </w:rPr>
        <w:t>2021</w:t>
      </w:r>
      <w:r w:rsidRPr="001E7034">
        <w:rPr>
          <w:rFonts w:hint="eastAsia"/>
          <w:szCs w:val="24"/>
          <w:lang w:val="en-US" w:eastAsia="zh-CN"/>
        </w:rPr>
        <w:t>年，日内瓦），</w:t>
      </w:r>
    </w:p>
    <w:p w14:paraId="44958DEA" w14:textId="77777777" w:rsidR="007F049B" w:rsidRPr="001E7034" w:rsidRDefault="007F049B" w:rsidP="007F049B">
      <w:pPr>
        <w:pStyle w:val="Call"/>
        <w:rPr>
          <w:rFonts w:ascii="STKaiti" w:eastAsia="STKaiti" w:hAnsi="STKaiti"/>
          <w:i w:val="0"/>
          <w:szCs w:val="24"/>
          <w:lang w:eastAsia="zh-CN"/>
        </w:rPr>
      </w:pPr>
      <w:bookmarkStart w:id="98" w:name="lt_pId004"/>
      <w:r w:rsidRPr="001E7034">
        <w:rPr>
          <w:rFonts w:ascii="STKaiti" w:eastAsia="STKaiti" w:hAnsi="STKaiti" w:hint="eastAsia"/>
          <w:i w:val="0"/>
          <w:noProof/>
          <w:szCs w:val="24"/>
          <w:lang w:eastAsia="zh-CN"/>
        </w:rPr>
        <w:t>忆及</w:t>
      </w:r>
      <w:bookmarkEnd w:id="98"/>
    </w:p>
    <w:p w14:paraId="3872268C" w14:textId="77777777" w:rsidR="007F049B" w:rsidRPr="001E7034" w:rsidRDefault="007F049B" w:rsidP="007F049B">
      <w:pPr>
        <w:rPr>
          <w:lang w:val="en-US" w:eastAsia="zh-CN"/>
        </w:rPr>
      </w:pPr>
      <w:r w:rsidRPr="00691812">
        <w:rPr>
          <w:rFonts w:hint="eastAsia"/>
          <w:i/>
          <w:iCs/>
          <w:lang w:eastAsia="zh-CN"/>
        </w:rPr>
        <w:t>a</w:t>
      </w:r>
      <w:r w:rsidRPr="00691812">
        <w:rPr>
          <w:i/>
          <w:iCs/>
          <w:lang w:eastAsia="zh-CN"/>
        </w:rPr>
        <w:t>)</w:t>
      </w:r>
      <w:r w:rsidRPr="001E7034">
        <w:rPr>
          <w:lang w:eastAsia="zh-CN"/>
        </w:rPr>
        <w:tab/>
      </w:r>
      <w:r w:rsidRPr="001E7034">
        <w:rPr>
          <w:lang w:eastAsia="zh-CN"/>
        </w:rPr>
        <w:t>有关</w:t>
      </w:r>
      <w:r w:rsidRPr="001E7034">
        <w:rPr>
          <w:rFonts w:ascii="SimSun" w:hAnsi="SimSun"/>
          <w:lang w:eastAsia="zh-CN"/>
        </w:rPr>
        <w:t>“</w:t>
      </w:r>
      <w:r w:rsidRPr="001E7034">
        <w:rPr>
          <w:lang w:eastAsia="zh-CN"/>
        </w:rPr>
        <w:t>变革我们的世界：</w:t>
      </w:r>
      <w:r w:rsidRPr="001E7034">
        <w:rPr>
          <w:lang w:eastAsia="zh-CN"/>
        </w:rPr>
        <w:t>2030</w:t>
      </w:r>
      <w:r w:rsidRPr="001E7034">
        <w:rPr>
          <w:lang w:eastAsia="zh-CN"/>
        </w:rPr>
        <w:t>年可持续发展议程</w:t>
      </w:r>
      <w:r w:rsidRPr="001E7034">
        <w:rPr>
          <w:rFonts w:ascii="SimSun" w:hAnsi="SimSun"/>
          <w:bCs/>
          <w:lang w:eastAsia="zh-CN"/>
        </w:rPr>
        <w:t>”</w:t>
      </w:r>
      <w:r w:rsidRPr="001E7034">
        <w:rPr>
          <w:lang w:eastAsia="zh-CN"/>
        </w:rPr>
        <w:t>的联合国大会（</w:t>
      </w:r>
      <w:r w:rsidRPr="001E7034">
        <w:rPr>
          <w:rFonts w:hint="eastAsia"/>
          <w:lang w:eastAsia="zh-CN"/>
        </w:rPr>
        <w:t>UNAG</w:t>
      </w:r>
      <w:r w:rsidRPr="001E7034">
        <w:rPr>
          <w:lang w:eastAsia="zh-CN"/>
        </w:rPr>
        <w:t>）第</w:t>
      </w:r>
      <w:r w:rsidRPr="001E7034">
        <w:rPr>
          <w:lang w:eastAsia="zh-CN"/>
        </w:rPr>
        <w:t>70/1</w:t>
      </w:r>
      <w:r w:rsidRPr="001E7034">
        <w:rPr>
          <w:lang w:eastAsia="zh-CN"/>
        </w:rPr>
        <w:t>号决议；</w:t>
      </w:r>
    </w:p>
    <w:p w14:paraId="0E3D88DA" w14:textId="77777777" w:rsidR="007F049B" w:rsidRPr="001E7034" w:rsidRDefault="007F049B" w:rsidP="007F049B">
      <w:pPr>
        <w:rPr>
          <w:lang w:val="en-US" w:eastAsia="zh-CN"/>
        </w:rPr>
      </w:pPr>
      <w:bookmarkStart w:id="99" w:name="lt_pId007"/>
      <w:r w:rsidRPr="00691812">
        <w:rPr>
          <w:i/>
          <w:iCs/>
          <w:lang w:eastAsia="zh-CN"/>
        </w:rPr>
        <w:t>b)</w:t>
      </w:r>
      <w:r w:rsidRPr="001E7034">
        <w:rPr>
          <w:lang w:eastAsia="zh-CN"/>
        </w:rPr>
        <w:tab/>
      </w:r>
      <w:r w:rsidRPr="001E7034">
        <w:rPr>
          <w:rFonts w:hint="eastAsia"/>
          <w:lang w:eastAsia="zh-CN"/>
        </w:rPr>
        <w:t>有关“人力资源开发”的联合国大会第</w:t>
      </w:r>
      <w:r w:rsidRPr="001E7034">
        <w:rPr>
          <w:lang w:eastAsia="zh-CN"/>
        </w:rPr>
        <w:t>72/235</w:t>
      </w:r>
      <w:r w:rsidRPr="001E7034">
        <w:rPr>
          <w:rFonts w:hint="eastAsia"/>
          <w:lang w:eastAsia="zh-CN"/>
        </w:rPr>
        <w:t>号决议；</w:t>
      </w:r>
    </w:p>
    <w:bookmarkEnd w:id="99"/>
    <w:p w14:paraId="69B7CB50" w14:textId="77777777" w:rsidR="007F049B" w:rsidRPr="001E7034" w:rsidRDefault="007F049B" w:rsidP="007F049B">
      <w:pPr>
        <w:rPr>
          <w:lang w:val="en-US" w:eastAsia="zh-CN"/>
        </w:rPr>
      </w:pPr>
      <w:r w:rsidRPr="00691812">
        <w:rPr>
          <w:i/>
          <w:iCs/>
          <w:lang w:eastAsia="zh-CN"/>
        </w:rPr>
        <w:t>c)</w:t>
      </w:r>
      <w:r w:rsidRPr="001E7034">
        <w:rPr>
          <w:lang w:eastAsia="zh-CN"/>
        </w:rPr>
        <w:tab/>
      </w:r>
      <w:r w:rsidRPr="001E7034">
        <w:rPr>
          <w:lang w:val="en-US" w:eastAsia="zh-CN"/>
        </w:rPr>
        <w:t>2003</w:t>
      </w:r>
      <w:r w:rsidRPr="001E7034">
        <w:rPr>
          <w:rFonts w:hint="eastAsia"/>
          <w:lang w:val="en-US" w:eastAsia="zh-CN"/>
        </w:rPr>
        <w:t>年</w:t>
      </w:r>
      <w:r w:rsidRPr="001E7034">
        <w:rPr>
          <w:rFonts w:hint="eastAsia"/>
          <w:lang w:eastAsia="zh-CN"/>
        </w:rPr>
        <w:t>信息社会世界高峰会议（</w:t>
      </w:r>
      <w:r w:rsidRPr="001E7034">
        <w:rPr>
          <w:rFonts w:hint="eastAsia"/>
          <w:lang w:eastAsia="zh-CN"/>
        </w:rPr>
        <w:t>WSIS</w:t>
      </w:r>
      <w:r w:rsidRPr="001E7034">
        <w:rPr>
          <w:rFonts w:hint="eastAsia"/>
          <w:lang w:eastAsia="zh-CN"/>
        </w:rPr>
        <w:t>）通过的《</w:t>
      </w:r>
      <w:r w:rsidRPr="001E7034">
        <w:rPr>
          <w:rFonts w:ascii="SimSun" w:hAnsi="SimSun" w:hint="eastAsia"/>
          <w:lang w:eastAsia="zh-CN"/>
        </w:rPr>
        <w:t>日内瓦原则宣言</w:t>
      </w:r>
      <w:r w:rsidRPr="001E7034">
        <w:rPr>
          <w:rFonts w:hint="eastAsia"/>
          <w:lang w:eastAsia="zh-CN"/>
        </w:rPr>
        <w:t>》；</w:t>
      </w:r>
    </w:p>
    <w:p w14:paraId="4AFFBE23" w14:textId="77777777" w:rsidR="007F049B" w:rsidRPr="001E7034" w:rsidRDefault="007F049B" w:rsidP="007F049B">
      <w:pPr>
        <w:rPr>
          <w:lang w:eastAsia="zh-CN"/>
        </w:rPr>
      </w:pPr>
      <w:bookmarkStart w:id="100" w:name="lt_pId008"/>
      <w:r w:rsidRPr="00691812">
        <w:rPr>
          <w:i/>
          <w:iCs/>
          <w:lang w:eastAsia="zh-CN"/>
        </w:rPr>
        <w:t>d)</w:t>
      </w:r>
      <w:r w:rsidRPr="001E7034">
        <w:rPr>
          <w:lang w:eastAsia="zh-CN"/>
        </w:rPr>
        <w:tab/>
        <w:t>2005</w:t>
      </w:r>
      <w:r w:rsidRPr="001E7034">
        <w:rPr>
          <w:rFonts w:hint="eastAsia"/>
          <w:lang w:eastAsia="zh-CN"/>
        </w:rPr>
        <w:t>年</w:t>
      </w:r>
      <w:r w:rsidRPr="001E7034">
        <w:rPr>
          <w:lang w:eastAsia="zh-CN"/>
        </w:rPr>
        <w:t>WSIS</w:t>
      </w:r>
      <w:r w:rsidRPr="001E7034">
        <w:rPr>
          <w:rFonts w:hint="eastAsia"/>
          <w:lang w:eastAsia="zh-CN"/>
        </w:rPr>
        <w:t>成果文件；</w:t>
      </w:r>
      <w:bookmarkEnd w:id="100"/>
    </w:p>
    <w:p w14:paraId="502E2B24" w14:textId="77777777" w:rsidR="007F049B" w:rsidRPr="001E7034" w:rsidRDefault="007F049B" w:rsidP="007F049B">
      <w:pPr>
        <w:rPr>
          <w:lang w:val="en-US" w:eastAsia="zh-CN"/>
        </w:rPr>
      </w:pPr>
      <w:bookmarkStart w:id="101" w:name="_Toc536172352"/>
      <w:bookmarkStart w:id="102" w:name="lt_pId009"/>
      <w:r w:rsidRPr="00691812">
        <w:rPr>
          <w:i/>
          <w:iCs/>
          <w:lang w:eastAsia="zh-CN"/>
        </w:rPr>
        <w:t>e)</w:t>
      </w:r>
      <w:r w:rsidRPr="001E7034">
        <w:rPr>
          <w:lang w:eastAsia="zh-CN"/>
        </w:rPr>
        <w:tab/>
      </w:r>
      <w:r w:rsidRPr="001E7034">
        <w:rPr>
          <w:rFonts w:hint="eastAsia"/>
          <w:lang w:val="en-US" w:eastAsia="zh-CN"/>
        </w:rPr>
        <w:t>有关“</w:t>
      </w:r>
      <w:r w:rsidRPr="001E7034">
        <w:rPr>
          <w:rFonts w:hint="eastAsia"/>
          <w:lang w:eastAsia="zh-CN"/>
        </w:rPr>
        <w:t>国际电联</w:t>
      </w:r>
      <w:r w:rsidRPr="001E7034">
        <w:rPr>
          <w:lang w:eastAsia="zh-CN"/>
        </w:rPr>
        <w:t>2020-2023</w:t>
      </w:r>
      <w:r w:rsidRPr="001E7034">
        <w:rPr>
          <w:rFonts w:hint="eastAsia"/>
          <w:lang w:eastAsia="zh-CN"/>
        </w:rPr>
        <w:t>年战略规划</w:t>
      </w:r>
      <w:bookmarkEnd w:id="101"/>
      <w:r w:rsidRPr="001E7034">
        <w:rPr>
          <w:rFonts w:hint="eastAsia"/>
          <w:lang w:eastAsia="zh-CN"/>
        </w:rPr>
        <w:t>”的国际电联全权代表大会（</w:t>
      </w:r>
      <w:r w:rsidRPr="001E7034">
        <w:rPr>
          <w:rFonts w:hint="eastAsia"/>
          <w:lang w:eastAsia="zh-CN"/>
        </w:rPr>
        <w:t>PP</w:t>
      </w:r>
      <w:r w:rsidRPr="001E7034">
        <w:rPr>
          <w:rFonts w:hint="eastAsia"/>
          <w:lang w:eastAsia="zh-CN"/>
        </w:rPr>
        <w:t>）第</w:t>
      </w:r>
      <w:r w:rsidRPr="001E7034">
        <w:rPr>
          <w:rFonts w:hint="eastAsia"/>
          <w:lang w:eastAsia="zh-CN"/>
        </w:rPr>
        <w:t>7</w:t>
      </w:r>
      <w:r w:rsidRPr="001E7034">
        <w:rPr>
          <w:lang w:eastAsia="zh-CN"/>
        </w:rPr>
        <w:t>1</w:t>
      </w:r>
      <w:r w:rsidRPr="001E7034">
        <w:rPr>
          <w:rFonts w:hint="eastAsia"/>
          <w:lang w:eastAsia="zh-CN"/>
        </w:rPr>
        <w:t>号决议（</w:t>
      </w:r>
      <w:r w:rsidRPr="001E7034">
        <w:rPr>
          <w:rFonts w:hint="eastAsia"/>
          <w:lang w:eastAsia="zh-CN"/>
        </w:rPr>
        <w:t>2</w:t>
      </w:r>
      <w:r w:rsidRPr="001E7034">
        <w:rPr>
          <w:lang w:eastAsia="zh-CN"/>
        </w:rPr>
        <w:t>018</w:t>
      </w:r>
      <w:r w:rsidRPr="001E7034">
        <w:rPr>
          <w:rFonts w:hint="eastAsia"/>
          <w:lang w:eastAsia="zh-CN"/>
        </w:rPr>
        <w:t>年，迪拜，修订版）</w:t>
      </w:r>
      <w:bookmarkEnd w:id="102"/>
      <w:r w:rsidRPr="001E7034">
        <w:rPr>
          <w:rFonts w:hint="eastAsia"/>
          <w:lang w:val="en-US" w:eastAsia="zh-CN"/>
        </w:rPr>
        <w:t>确立的</w:t>
      </w:r>
      <w:r w:rsidRPr="001E7034">
        <w:rPr>
          <w:rFonts w:ascii="STKaiti" w:eastAsia="STKaiti" w:hAnsi="STKaiti" w:hint="eastAsia"/>
          <w:iCs/>
          <w:lang w:eastAsia="zh-CN"/>
        </w:rPr>
        <w:t>总体目标</w:t>
      </w:r>
      <w:r w:rsidRPr="001E7034">
        <w:rPr>
          <w:rFonts w:ascii="STKaiti" w:eastAsia="STKaiti" w:hAnsi="STKaiti"/>
          <w:iCs/>
          <w:lang w:eastAsia="zh-CN"/>
        </w:rPr>
        <w:t>1</w:t>
      </w:r>
      <w:r w:rsidRPr="001E7034">
        <w:rPr>
          <w:rFonts w:ascii="STKaiti" w:eastAsia="STKaiti" w:hAnsi="STKaiti" w:hint="eastAsia"/>
          <w:iCs/>
          <w:lang w:eastAsia="zh-CN"/>
        </w:rPr>
        <w:t>：增长</w:t>
      </w:r>
      <w:r w:rsidRPr="001E7034">
        <w:rPr>
          <w:rFonts w:eastAsia="STKaiti" w:cstheme="minorHAnsi"/>
          <w:iCs/>
          <w:lang w:eastAsia="zh-CN"/>
        </w:rPr>
        <w:t xml:space="preserve"> – </w:t>
      </w:r>
      <w:r w:rsidRPr="001E7034">
        <w:rPr>
          <w:rFonts w:ascii="STKaiti" w:eastAsia="STKaiti" w:hAnsi="STKaiti" w:hint="eastAsia"/>
          <w:iCs/>
          <w:lang w:eastAsia="zh-CN"/>
        </w:rPr>
        <w:t>为支持数字经济和社会，促成并推进电信</w:t>
      </w:r>
      <w:r w:rsidRPr="001E7034">
        <w:rPr>
          <w:rFonts w:ascii="STKaiti" w:eastAsia="STKaiti" w:hAnsi="STKaiti"/>
          <w:iCs/>
          <w:lang w:eastAsia="zh-CN"/>
        </w:rPr>
        <w:t>/ICT</w:t>
      </w:r>
      <w:r w:rsidRPr="001E7034">
        <w:rPr>
          <w:rFonts w:ascii="STKaiti" w:eastAsia="STKaiti" w:hAnsi="STKaiti" w:hint="eastAsia"/>
          <w:iCs/>
          <w:lang w:eastAsia="zh-CN"/>
        </w:rPr>
        <w:t>的获取并加强其使用</w:t>
      </w:r>
      <w:r w:rsidRPr="001E7034">
        <w:rPr>
          <w:rFonts w:hint="eastAsia"/>
          <w:lang w:eastAsia="zh-CN"/>
        </w:rPr>
        <w:t>；</w:t>
      </w:r>
    </w:p>
    <w:p w14:paraId="1639E989" w14:textId="77777777" w:rsidR="007F049B" w:rsidRPr="001E7034" w:rsidRDefault="007F049B" w:rsidP="007F049B">
      <w:pPr>
        <w:rPr>
          <w:lang w:val="en-US" w:eastAsia="zh-CN"/>
        </w:rPr>
      </w:pPr>
      <w:bookmarkStart w:id="103" w:name="_Toc407024798"/>
      <w:bookmarkStart w:id="104" w:name="_Toc413838418"/>
      <w:bookmarkStart w:id="105" w:name="_Toc536172386"/>
      <w:r w:rsidRPr="00691812">
        <w:rPr>
          <w:i/>
          <w:iCs/>
          <w:lang w:eastAsia="zh-CN"/>
        </w:rPr>
        <w:t>f)</w:t>
      </w:r>
      <w:r w:rsidRPr="001E7034">
        <w:rPr>
          <w:lang w:eastAsia="zh-CN"/>
        </w:rPr>
        <w:tab/>
      </w:r>
      <w:r w:rsidRPr="001E7034">
        <w:rPr>
          <w:rFonts w:hint="eastAsia"/>
          <w:lang w:val="en-US" w:eastAsia="zh-CN"/>
        </w:rPr>
        <w:t>有关“</w:t>
      </w:r>
      <w:r w:rsidRPr="001E7034">
        <w:rPr>
          <w:rFonts w:hint="eastAsia"/>
          <w:lang w:eastAsia="zh-CN"/>
        </w:rPr>
        <w:t>利用电信</w:t>
      </w:r>
      <w:r w:rsidRPr="001E7034">
        <w:rPr>
          <w:lang w:eastAsia="zh-CN"/>
        </w:rPr>
        <w:t>/</w:t>
      </w:r>
      <w:r w:rsidRPr="001E7034">
        <w:rPr>
          <w:rFonts w:hint="eastAsia"/>
          <w:lang w:eastAsia="zh-CN"/>
        </w:rPr>
        <w:t>信息通信技术弥合数字鸿沟并建设包容性信息社会</w:t>
      </w:r>
      <w:bookmarkEnd w:id="103"/>
      <w:bookmarkEnd w:id="104"/>
      <w:bookmarkEnd w:id="105"/>
      <w:r w:rsidRPr="001E7034">
        <w:rPr>
          <w:rFonts w:hint="eastAsia"/>
          <w:lang w:eastAsia="zh-CN"/>
        </w:rPr>
        <w:t>”的全权代表大会第</w:t>
      </w:r>
      <w:r w:rsidRPr="001E7034">
        <w:rPr>
          <w:lang w:eastAsia="zh-CN"/>
        </w:rPr>
        <w:t>139</w:t>
      </w:r>
      <w:r w:rsidRPr="001E7034">
        <w:rPr>
          <w:rFonts w:hint="eastAsia"/>
          <w:lang w:eastAsia="zh-CN"/>
        </w:rPr>
        <w:t>号决议（</w:t>
      </w:r>
      <w:r w:rsidRPr="001E7034">
        <w:rPr>
          <w:rFonts w:hint="eastAsia"/>
          <w:lang w:eastAsia="zh-CN"/>
        </w:rPr>
        <w:t>2</w:t>
      </w:r>
      <w:r w:rsidRPr="001E7034">
        <w:rPr>
          <w:lang w:eastAsia="zh-CN"/>
        </w:rPr>
        <w:t>018</w:t>
      </w:r>
      <w:r w:rsidRPr="001E7034">
        <w:rPr>
          <w:rFonts w:hint="eastAsia"/>
          <w:lang w:eastAsia="zh-CN"/>
        </w:rPr>
        <w:t>年，迪拜，修订版）；</w:t>
      </w:r>
    </w:p>
    <w:p w14:paraId="46C0DDFF" w14:textId="77777777" w:rsidR="007F049B" w:rsidRPr="001E7034" w:rsidRDefault="007F049B" w:rsidP="007F049B">
      <w:pPr>
        <w:rPr>
          <w:lang w:val="en-US" w:eastAsia="zh-CN"/>
        </w:rPr>
      </w:pPr>
      <w:bookmarkStart w:id="106" w:name="_Toc407024870"/>
      <w:bookmarkStart w:id="107" w:name="_Toc413838526"/>
      <w:bookmarkStart w:id="108" w:name="_Toc536172430"/>
      <w:r w:rsidRPr="00691812">
        <w:rPr>
          <w:i/>
          <w:iCs/>
          <w:lang w:eastAsia="zh-CN"/>
        </w:rPr>
        <w:t>g)</w:t>
      </w:r>
      <w:r w:rsidRPr="001E7034">
        <w:rPr>
          <w:lang w:eastAsia="zh-CN"/>
        </w:rPr>
        <w:tab/>
      </w:r>
      <w:r w:rsidRPr="001E7034">
        <w:rPr>
          <w:rFonts w:hint="eastAsia"/>
          <w:lang w:val="en-US" w:eastAsia="zh-CN"/>
        </w:rPr>
        <w:t>有关“</w:t>
      </w:r>
      <w:r w:rsidRPr="001E7034">
        <w:rPr>
          <w:rFonts w:hint="eastAsia"/>
          <w:lang w:eastAsia="zh-CN"/>
        </w:rPr>
        <w:t>通过</w:t>
      </w:r>
      <w:r w:rsidRPr="001E7034">
        <w:rPr>
          <w:lang w:eastAsia="zh-CN"/>
        </w:rPr>
        <w:t>电信</w:t>
      </w:r>
      <w:r w:rsidRPr="001E7034">
        <w:rPr>
          <w:rFonts w:hint="eastAsia"/>
          <w:lang w:eastAsia="zh-CN"/>
        </w:rPr>
        <w:t>/</w:t>
      </w:r>
      <w:r w:rsidRPr="001E7034">
        <w:rPr>
          <w:rFonts w:hint="eastAsia"/>
          <w:lang w:eastAsia="zh-CN"/>
        </w:rPr>
        <w:t>信息通信技术增强青年的</w:t>
      </w:r>
      <w:r w:rsidRPr="001E7034">
        <w:rPr>
          <w:lang w:eastAsia="zh-CN"/>
        </w:rPr>
        <w:t>权能</w:t>
      </w:r>
      <w:bookmarkEnd w:id="106"/>
      <w:bookmarkEnd w:id="107"/>
      <w:bookmarkEnd w:id="108"/>
      <w:r w:rsidRPr="001E7034">
        <w:rPr>
          <w:rFonts w:hint="eastAsia"/>
          <w:lang w:eastAsia="zh-CN"/>
        </w:rPr>
        <w:t>”的全权代表大会第</w:t>
      </w:r>
      <w:r w:rsidRPr="001E7034">
        <w:rPr>
          <w:lang w:eastAsia="zh-CN"/>
        </w:rPr>
        <w:t>198</w:t>
      </w:r>
      <w:r w:rsidRPr="001E7034">
        <w:rPr>
          <w:rFonts w:hint="eastAsia"/>
          <w:lang w:eastAsia="zh-CN"/>
        </w:rPr>
        <w:t>号决议（</w:t>
      </w:r>
      <w:r w:rsidRPr="001E7034">
        <w:rPr>
          <w:rFonts w:hint="eastAsia"/>
          <w:lang w:eastAsia="zh-CN"/>
        </w:rPr>
        <w:t>2</w:t>
      </w:r>
      <w:r w:rsidRPr="001E7034">
        <w:rPr>
          <w:lang w:eastAsia="zh-CN"/>
        </w:rPr>
        <w:t>018</w:t>
      </w:r>
      <w:r w:rsidRPr="001E7034">
        <w:rPr>
          <w:rFonts w:hint="eastAsia"/>
          <w:lang w:eastAsia="zh-CN"/>
        </w:rPr>
        <w:t>年，迪拜，修订版）；</w:t>
      </w:r>
    </w:p>
    <w:p w14:paraId="70116670" w14:textId="77777777" w:rsidR="007F049B" w:rsidRPr="001E7034" w:rsidRDefault="007F049B" w:rsidP="007F049B">
      <w:pPr>
        <w:rPr>
          <w:lang w:val="en-US" w:eastAsia="zh-CN"/>
        </w:rPr>
      </w:pPr>
      <w:bookmarkStart w:id="109" w:name="_Toc536172440"/>
      <w:r w:rsidRPr="00691812">
        <w:rPr>
          <w:i/>
          <w:iCs/>
          <w:lang w:eastAsia="zh-CN"/>
        </w:rPr>
        <w:t>h)</w:t>
      </w:r>
      <w:r w:rsidRPr="001E7034">
        <w:rPr>
          <w:lang w:eastAsia="zh-CN"/>
        </w:rPr>
        <w:tab/>
      </w:r>
      <w:r w:rsidRPr="001E7034">
        <w:rPr>
          <w:rFonts w:hint="eastAsia"/>
          <w:lang w:val="en-US" w:eastAsia="zh-CN"/>
        </w:rPr>
        <w:t>有关“</w:t>
      </w:r>
      <w:r w:rsidRPr="001E7034">
        <w:rPr>
          <w:rFonts w:hint="eastAsia"/>
          <w:noProof/>
          <w:lang w:eastAsia="zh-CN"/>
        </w:rPr>
        <w:t>国际电联在推动以电信</w:t>
      </w:r>
      <w:r w:rsidRPr="001E7034">
        <w:rPr>
          <w:rFonts w:hint="eastAsia"/>
          <w:noProof/>
          <w:lang w:eastAsia="zh-CN"/>
        </w:rPr>
        <w:t>/</w:t>
      </w:r>
      <w:r w:rsidRPr="001E7034">
        <w:rPr>
          <w:rFonts w:hint="eastAsia"/>
          <w:noProof/>
          <w:lang w:eastAsia="zh-CN"/>
        </w:rPr>
        <w:t>信息通信技术为中心的创新以支持数字经济和社会方面的作用</w:t>
      </w:r>
      <w:bookmarkEnd w:id="109"/>
      <w:r w:rsidRPr="001E7034">
        <w:rPr>
          <w:rFonts w:hint="eastAsia"/>
          <w:noProof/>
          <w:lang w:eastAsia="zh-CN"/>
        </w:rPr>
        <w:t>”的</w:t>
      </w:r>
      <w:r w:rsidRPr="001E7034">
        <w:rPr>
          <w:rFonts w:hint="eastAsia"/>
          <w:lang w:eastAsia="zh-CN"/>
        </w:rPr>
        <w:t>全权代表大会第</w:t>
      </w:r>
      <w:r w:rsidRPr="001E7034">
        <w:rPr>
          <w:lang w:eastAsia="zh-CN"/>
        </w:rPr>
        <w:t>205</w:t>
      </w:r>
      <w:r w:rsidRPr="001E7034">
        <w:rPr>
          <w:rFonts w:hint="eastAsia"/>
          <w:lang w:eastAsia="zh-CN"/>
        </w:rPr>
        <w:t>号决议（</w:t>
      </w:r>
      <w:r w:rsidRPr="001E7034">
        <w:rPr>
          <w:rFonts w:hint="eastAsia"/>
          <w:lang w:eastAsia="zh-CN"/>
        </w:rPr>
        <w:t>2</w:t>
      </w:r>
      <w:r w:rsidRPr="001E7034">
        <w:rPr>
          <w:lang w:eastAsia="zh-CN"/>
        </w:rPr>
        <w:t>018</w:t>
      </w:r>
      <w:r w:rsidRPr="001E7034">
        <w:rPr>
          <w:rFonts w:hint="eastAsia"/>
          <w:lang w:eastAsia="zh-CN"/>
        </w:rPr>
        <w:t>年，迪拜）；</w:t>
      </w:r>
    </w:p>
    <w:p w14:paraId="6693B89E" w14:textId="77777777" w:rsidR="007F049B" w:rsidRPr="001E7034" w:rsidRDefault="007F049B" w:rsidP="007F049B">
      <w:pPr>
        <w:rPr>
          <w:lang w:val="en-US" w:eastAsia="zh-CN"/>
        </w:rPr>
      </w:pPr>
      <w:bookmarkStart w:id="110" w:name="lt_pId013"/>
      <w:bookmarkStart w:id="111" w:name="_Toc403138192"/>
      <w:bookmarkStart w:id="112" w:name="_Toc505610329"/>
      <w:proofErr w:type="spellStart"/>
      <w:r w:rsidRPr="001E7034">
        <w:rPr>
          <w:i/>
          <w:iCs/>
          <w:lang w:eastAsia="zh-CN"/>
        </w:rPr>
        <w:t>i</w:t>
      </w:r>
      <w:proofErr w:type="spellEnd"/>
      <w:r w:rsidRPr="001E7034">
        <w:rPr>
          <w:i/>
          <w:iCs/>
          <w:lang w:eastAsia="zh-CN"/>
        </w:rPr>
        <w:t>)</w:t>
      </w:r>
      <w:r w:rsidRPr="001E7034">
        <w:rPr>
          <w:lang w:eastAsia="zh-CN"/>
        </w:rPr>
        <w:tab/>
      </w:r>
      <w:r w:rsidRPr="001E7034">
        <w:rPr>
          <w:rFonts w:hint="eastAsia"/>
          <w:lang w:val="en-US" w:eastAsia="zh-CN"/>
        </w:rPr>
        <w:t>有关“</w:t>
      </w:r>
      <w:r w:rsidRPr="001E7034">
        <w:rPr>
          <w:rFonts w:hint="eastAsia"/>
          <w:lang w:eastAsia="zh-CN"/>
        </w:rPr>
        <w:t>能力建设举措组</w:t>
      </w:r>
      <w:bookmarkEnd w:id="110"/>
      <w:bookmarkEnd w:id="111"/>
      <w:bookmarkEnd w:id="112"/>
      <w:r w:rsidRPr="001E7034">
        <w:rPr>
          <w:rFonts w:hint="eastAsia"/>
          <w:lang w:val="en-US" w:eastAsia="zh-CN"/>
        </w:rPr>
        <w:t>”的世界电信发展大会第</w:t>
      </w:r>
      <w:r w:rsidRPr="001E7034">
        <w:rPr>
          <w:rFonts w:hint="eastAsia"/>
          <w:lang w:val="en-US" w:eastAsia="zh-CN"/>
        </w:rPr>
        <w:t>4</w:t>
      </w:r>
      <w:r w:rsidRPr="001E7034">
        <w:rPr>
          <w:lang w:val="en-US" w:eastAsia="zh-CN"/>
        </w:rPr>
        <w:t>0</w:t>
      </w:r>
      <w:r w:rsidRPr="001E7034">
        <w:rPr>
          <w:rFonts w:hint="eastAsia"/>
          <w:lang w:val="en-US" w:eastAsia="zh-CN"/>
        </w:rPr>
        <w:t>号决议</w:t>
      </w:r>
      <w:r w:rsidRPr="001E7034">
        <w:rPr>
          <w:rFonts w:hint="eastAsia"/>
          <w:lang w:eastAsia="zh-CN"/>
        </w:rPr>
        <w:t>（</w:t>
      </w:r>
      <w:r w:rsidRPr="001E7034">
        <w:rPr>
          <w:rFonts w:hint="eastAsia"/>
          <w:lang w:eastAsia="zh-CN"/>
        </w:rPr>
        <w:t>2</w:t>
      </w:r>
      <w:r w:rsidRPr="001E7034">
        <w:rPr>
          <w:lang w:eastAsia="zh-CN"/>
        </w:rPr>
        <w:t>017</w:t>
      </w:r>
      <w:r w:rsidRPr="001E7034">
        <w:rPr>
          <w:rFonts w:hint="eastAsia"/>
          <w:lang w:eastAsia="zh-CN"/>
        </w:rPr>
        <w:t>年，布宜诺斯艾利斯，修订版）</w:t>
      </w:r>
      <w:r w:rsidRPr="001E7034">
        <w:rPr>
          <w:rFonts w:hint="eastAsia"/>
          <w:lang w:val="en-US" w:eastAsia="zh-CN"/>
        </w:rPr>
        <w:t>，</w:t>
      </w:r>
    </w:p>
    <w:p w14:paraId="4C1E6ED2" w14:textId="77777777" w:rsidR="007F049B" w:rsidRPr="001E7034" w:rsidRDefault="007F049B" w:rsidP="007F049B">
      <w:pPr>
        <w:pStyle w:val="Call"/>
        <w:rPr>
          <w:rFonts w:ascii="STKaiti" w:eastAsia="STKaiti" w:hAnsi="STKaiti"/>
          <w:i w:val="0"/>
          <w:noProof/>
          <w:szCs w:val="24"/>
          <w:lang w:eastAsia="zh-CN"/>
        </w:rPr>
      </w:pPr>
      <w:r w:rsidRPr="001E7034">
        <w:rPr>
          <w:rFonts w:ascii="STKaiti" w:eastAsia="STKaiti" w:hAnsi="STKaiti" w:hint="eastAsia"/>
          <w:i w:val="0"/>
          <w:noProof/>
          <w:szCs w:val="24"/>
          <w:lang w:eastAsia="zh-CN"/>
        </w:rPr>
        <w:t>考虑到</w:t>
      </w:r>
    </w:p>
    <w:p w14:paraId="468E5DEF" w14:textId="77777777" w:rsidR="007F049B" w:rsidRPr="001E7034" w:rsidRDefault="007F049B" w:rsidP="007F049B">
      <w:pPr>
        <w:rPr>
          <w:lang w:val="en-US" w:eastAsia="zh-CN"/>
        </w:rPr>
      </w:pPr>
      <w:r w:rsidRPr="001E7034">
        <w:rPr>
          <w:rFonts w:hint="eastAsia"/>
          <w:i/>
          <w:iCs/>
          <w:lang w:eastAsia="zh-CN"/>
        </w:rPr>
        <w:t>a</w:t>
      </w:r>
      <w:r w:rsidRPr="001E7034">
        <w:rPr>
          <w:i/>
          <w:iCs/>
          <w:lang w:eastAsia="zh-CN"/>
        </w:rPr>
        <w:t>)</w:t>
      </w:r>
      <w:r w:rsidRPr="001E7034">
        <w:rPr>
          <w:lang w:eastAsia="zh-CN"/>
        </w:rPr>
        <w:tab/>
      </w:r>
      <w:r w:rsidRPr="001E7034">
        <w:rPr>
          <w:rFonts w:hint="eastAsia"/>
          <w:lang w:val="en-US" w:eastAsia="zh-CN"/>
        </w:rPr>
        <w:t>缺乏数字技能阻碍了人们对包括互联网在内的电信</w:t>
      </w:r>
      <w:r w:rsidRPr="001E7034">
        <w:rPr>
          <w:rFonts w:hint="eastAsia"/>
          <w:lang w:val="en-US" w:eastAsia="zh-CN"/>
        </w:rPr>
        <w:t>/</w:t>
      </w:r>
      <w:r w:rsidRPr="001E7034">
        <w:rPr>
          <w:rFonts w:hint="eastAsia"/>
          <w:lang w:val="en-US" w:eastAsia="zh-CN"/>
        </w:rPr>
        <w:t>信息通信技术（</w:t>
      </w:r>
      <w:r w:rsidRPr="001E7034">
        <w:rPr>
          <w:rFonts w:hint="eastAsia"/>
          <w:lang w:val="en-US" w:eastAsia="zh-CN"/>
        </w:rPr>
        <w:t>ICT</w:t>
      </w:r>
      <w:r w:rsidRPr="001E7034">
        <w:rPr>
          <w:rFonts w:hint="eastAsia"/>
          <w:lang w:val="en-US" w:eastAsia="zh-CN"/>
        </w:rPr>
        <w:t>）的采纳和有效利用；</w:t>
      </w:r>
    </w:p>
    <w:p w14:paraId="5EB66606" w14:textId="77777777" w:rsidR="007F049B" w:rsidRPr="001E7034" w:rsidRDefault="007F049B" w:rsidP="007F049B">
      <w:pPr>
        <w:rPr>
          <w:lang w:val="en-US" w:eastAsia="zh-CN"/>
        </w:rPr>
      </w:pPr>
      <w:r w:rsidRPr="001E7034">
        <w:rPr>
          <w:i/>
          <w:iCs/>
          <w:lang w:eastAsia="zh-CN"/>
        </w:rPr>
        <w:t>b)</w:t>
      </w:r>
      <w:r w:rsidRPr="001E7034">
        <w:rPr>
          <w:lang w:eastAsia="zh-CN"/>
        </w:rPr>
        <w:tab/>
      </w:r>
      <w:r w:rsidRPr="001E7034">
        <w:rPr>
          <w:rFonts w:hint="eastAsia"/>
          <w:lang w:val="en-US" w:eastAsia="zh-CN"/>
        </w:rPr>
        <w:t>为充分利用新的和新兴电信</w:t>
      </w:r>
      <w:r w:rsidRPr="001E7034">
        <w:rPr>
          <w:rFonts w:hint="eastAsia"/>
          <w:lang w:val="en-US" w:eastAsia="zh-CN"/>
        </w:rPr>
        <w:t>/ICT</w:t>
      </w:r>
      <w:r w:rsidRPr="001E7034">
        <w:rPr>
          <w:rFonts w:hint="eastAsia"/>
          <w:lang w:val="en-US" w:eastAsia="zh-CN"/>
        </w:rPr>
        <w:t>的益处并跟上技术进步的步伐，人们需要具备发展数字经济所需的新技能；</w:t>
      </w:r>
    </w:p>
    <w:p w14:paraId="1674E9F8" w14:textId="77777777" w:rsidR="007F049B" w:rsidRPr="001E7034" w:rsidRDefault="007F049B" w:rsidP="007F049B">
      <w:pPr>
        <w:rPr>
          <w:lang w:val="en-US" w:eastAsia="zh-CN"/>
        </w:rPr>
      </w:pPr>
      <w:r w:rsidRPr="001E7034">
        <w:rPr>
          <w:i/>
          <w:iCs/>
          <w:lang w:eastAsia="zh-CN"/>
        </w:rPr>
        <w:t>c)</w:t>
      </w:r>
      <w:r w:rsidRPr="001E7034">
        <w:rPr>
          <w:lang w:eastAsia="zh-CN"/>
        </w:rPr>
        <w:tab/>
      </w:r>
      <w:r w:rsidRPr="001E7034">
        <w:rPr>
          <w:rFonts w:hint="eastAsia"/>
          <w:lang w:val="en-US" w:eastAsia="zh-CN"/>
        </w:rPr>
        <w:t>发展和改善人的能力建设，包括在新的和新兴电信</w:t>
      </w:r>
      <w:r w:rsidRPr="001E7034">
        <w:rPr>
          <w:rFonts w:hint="eastAsia"/>
          <w:lang w:val="en-US" w:eastAsia="zh-CN"/>
        </w:rPr>
        <w:t>/ICT</w:t>
      </w:r>
      <w:r w:rsidRPr="001E7034">
        <w:rPr>
          <w:rFonts w:hint="eastAsia"/>
          <w:lang w:val="en-US" w:eastAsia="zh-CN"/>
        </w:rPr>
        <w:t>服务和技术方面的能力建设，是建设包容性信息社会的不可或缺的工作，且将有助于促进可持续发展；</w:t>
      </w:r>
    </w:p>
    <w:p w14:paraId="1E409741" w14:textId="77777777" w:rsidR="007F049B" w:rsidRPr="001E7034" w:rsidRDefault="007F049B" w:rsidP="007F049B">
      <w:pPr>
        <w:rPr>
          <w:lang w:val="en-US" w:eastAsia="zh-CN"/>
        </w:rPr>
      </w:pPr>
      <w:r w:rsidRPr="001E7034">
        <w:rPr>
          <w:i/>
          <w:iCs/>
          <w:lang w:eastAsia="zh-CN"/>
        </w:rPr>
        <w:t>d)</w:t>
      </w:r>
      <w:r w:rsidRPr="001E7034">
        <w:rPr>
          <w:lang w:eastAsia="zh-CN"/>
        </w:rPr>
        <w:tab/>
      </w:r>
      <w:r w:rsidRPr="001E7034">
        <w:rPr>
          <w:rFonts w:hint="eastAsia"/>
          <w:lang w:val="en-US" w:eastAsia="zh-CN"/>
        </w:rPr>
        <w:t>国际电联一直在支持各国利用电信</w:t>
      </w:r>
      <w:r w:rsidRPr="001E7034">
        <w:rPr>
          <w:rFonts w:hint="eastAsia"/>
          <w:lang w:val="en-US" w:eastAsia="zh-CN"/>
        </w:rPr>
        <w:t>/ICT</w:t>
      </w:r>
      <w:r w:rsidRPr="001E7034">
        <w:rPr>
          <w:rFonts w:hint="eastAsia"/>
          <w:lang w:val="en-US" w:eastAsia="zh-CN"/>
        </w:rPr>
        <w:t>作为发展的催化因素的努力，包括通过各种举措（包括国际电联学院）提供能力开发方面的援助；</w:t>
      </w:r>
    </w:p>
    <w:p w14:paraId="2EF74905" w14:textId="77777777" w:rsidR="007F049B" w:rsidRPr="001E7034" w:rsidRDefault="007F049B" w:rsidP="007F049B">
      <w:pPr>
        <w:rPr>
          <w:lang w:val="en-US" w:eastAsia="zh-CN"/>
        </w:rPr>
      </w:pPr>
      <w:r w:rsidRPr="001E7034">
        <w:rPr>
          <w:i/>
          <w:iCs/>
          <w:lang w:eastAsia="zh-CN"/>
        </w:rPr>
        <w:t>e)</w:t>
      </w:r>
      <w:r w:rsidRPr="001E7034">
        <w:rPr>
          <w:lang w:eastAsia="zh-CN"/>
        </w:rPr>
        <w:tab/>
      </w:r>
      <w:r w:rsidRPr="001E7034">
        <w:rPr>
          <w:rFonts w:hint="eastAsia"/>
          <w:lang w:val="en-US" w:eastAsia="zh-CN"/>
        </w:rPr>
        <w:t>国际电联与联合国各组织、各国政府、私营部门、国际和政府间组织、民间团体、技术界、学术界和其他利益攸关方结成伙伴关系，推动旨在改善</w:t>
      </w:r>
      <w:r w:rsidRPr="001E7034">
        <w:rPr>
          <w:rFonts w:hint="eastAsia"/>
          <w:lang w:val="en-US" w:eastAsia="zh-CN"/>
        </w:rPr>
        <w:t>ICT</w:t>
      </w:r>
      <w:r w:rsidRPr="001E7034">
        <w:rPr>
          <w:rFonts w:hint="eastAsia"/>
          <w:lang w:val="en-US" w:eastAsia="zh-CN"/>
        </w:rPr>
        <w:t>教育并使包括青年在内的人们掌握数字技能和提高数字素养的项目和举措；</w:t>
      </w:r>
    </w:p>
    <w:p w14:paraId="5FB90554" w14:textId="77777777" w:rsidR="007F049B" w:rsidRPr="001E7034" w:rsidRDefault="007F049B" w:rsidP="007F049B">
      <w:pPr>
        <w:rPr>
          <w:lang w:val="en-US" w:eastAsia="zh-CN"/>
        </w:rPr>
      </w:pPr>
      <w:r w:rsidRPr="001E7034">
        <w:rPr>
          <w:i/>
          <w:iCs/>
          <w:lang w:eastAsia="zh-CN"/>
        </w:rPr>
        <w:t>f)</w:t>
      </w:r>
      <w:r w:rsidRPr="001E7034">
        <w:rPr>
          <w:lang w:eastAsia="zh-CN"/>
        </w:rPr>
        <w:tab/>
      </w:r>
      <w:r w:rsidRPr="001E7034">
        <w:rPr>
          <w:rFonts w:hint="eastAsia"/>
          <w:lang w:val="en-US" w:eastAsia="zh-CN"/>
        </w:rPr>
        <w:t>数字素养和科学、技术、工程和数学（</w:t>
      </w:r>
      <w:r w:rsidRPr="001E7034">
        <w:rPr>
          <w:rFonts w:hint="eastAsia"/>
          <w:lang w:val="en-US" w:eastAsia="zh-CN"/>
        </w:rPr>
        <w:t>STEM</w:t>
      </w:r>
      <w:r w:rsidRPr="001E7034">
        <w:rPr>
          <w:rFonts w:hint="eastAsia"/>
          <w:lang w:val="en-US" w:eastAsia="zh-CN"/>
        </w:rPr>
        <w:t>）教育方面存在性别和年龄差距；</w:t>
      </w:r>
    </w:p>
    <w:p w14:paraId="580E506A" w14:textId="77777777" w:rsidR="007F049B" w:rsidRPr="001E7034" w:rsidRDefault="007F049B" w:rsidP="000F0D86">
      <w:pPr>
        <w:rPr>
          <w:lang w:val="en-US" w:eastAsia="zh-CN"/>
        </w:rPr>
      </w:pPr>
      <w:r w:rsidRPr="001E7034">
        <w:rPr>
          <w:i/>
          <w:iCs/>
          <w:lang w:eastAsia="zh-CN"/>
        </w:rPr>
        <w:lastRenderedPageBreak/>
        <w:t>g)</w:t>
      </w:r>
      <w:r w:rsidRPr="001E7034">
        <w:rPr>
          <w:lang w:eastAsia="zh-CN"/>
        </w:rPr>
        <w:tab/>
      </w:r>
      <w:r w:rsidRPr="001E7034">
        <w:rPr>
          <w:rFonts w:hint="eastAsia"/>
          <w:lang w:val="en-US" w:eastAsia="zh-CN"/>
        </w:rPr>
        <w:t>发展中国家</w:t>
      </w:r>
      <w:r w:rsidRPr="00480F56">
        <w:rPr>
          <w:rStyle w:val="FootnoteReference"/>
          <w:szCs w:val="16"/>
        </w:rPr>
        <w:footnoteReference w:id="1"/>
      </w:r>
      <w:r w:rsidRPr="001E7034">
        <w:rPr>
          <w:rFonts w:hint="eastAsia"/>
          <w:lang w:val="en-US" w:eastAsia="zh-CN"/>
        </w:rPr>
        <w:t>在数字技能开发方面面临具体挑战，</w:t>
      </w:r>
    </w:p>
    <w:p w14:paraId="382FD7BD" w14:textId="77777777" w:rsidR="007F049B" w:rsidRPr="001E7034" w:rsidRDefault="007F049B" w:rsidP="000F0D86">
      <w:pPr>
        <w:pStyle w:val="Call"/>
        <w:keepNext w:val="0"/>
        <w:keepLines w:val="0"/>
        <w:rPr>
          <w:rFonts w:ascii="STKaiti" w:eastAsia="STKaiti" w:hAnsi="STKaiti"/>
          <w:i w:val="0"/>
          <w:noProof/>
          <w:szCs w:val="24"/>
          <w:lang w:eastAsia="zh-CN"/>
        </w:rPr>
      </w:pPr>
      <w:bookmarkStart w:id="113" w:name="lt_pId022"/>
      <w:r w:rsidRPr="001E7034">
        <w:rPr>
          <w:rFonts w:ascii="STKaiti" w:eastAsia="STKaiti" w:hAnsi="STKaiti" w:hint="eastAsia"/>
          <w:i w:val="0"/>
          <w:noProof/>
          <w:szCs w:val="24"/>
          <w:lang w:eastAsia="zh-CN"/>
        </w:rPr>
        <w:t>铭记</w:t>
      </w:r>
      <w:bookmarkEnd w:id="113"/>
    </w:p>
    <w:p w14:paraId="1E743059" w14:textId="77777777" w:rsidR="007F049B" w:rsidRPr="001E7034" w:rsidRDefault="007F049B" w:rsidP="007F049B">
      <w:pPr>
        <w:rPr>
          <w:lang w:val="en-US" w:eastAsia="zh-CN"/>
        </w:rPr>
      </w:pPr>
      <w:bookmarkStart w:id="114" w:name="lt_pId023"/>
      <w:r w:rsidRPr="001E7034">
        <w:rPr>
          <w:rFonts w:hint="eastAsia"/>
          <w:i/>
          <w:iCs/>
          <w:lang w:eastAsia="zh-CN"/>
        </w:rPr>
        <w:t>a</w:t>
      </w:r>
      <w:r w:rsidRPr="001E7034">
        <w:rPr>
          <w:i/>
          <w:iCs/>
          <w:lang w:eastAsia="zh-CN"/>
        </w:rPr>
        <w:t>)</w:t>
      </w:r>
      <w:r w:rsidRPr="001E7034">
        <w:rPr>
          <w:lang w:eastAsia="zh-CN"/>
        </w:rPr>
        <w:tab/>
      </w:r>
      <w:r w:rsidRPr="001E7034">
        <w:rPr>
          <w:rFonts w:hint="eastAsia"/>
          <w:lang w:val="en-US" w:eastAsia="zh-CN"/>
        </w:rPr>
        <w:t>新的和新兴电信</w:t>
      </w:r>
      <w:r w:rsidRPr="001E7034">
        <w:rPr>
          <w:rFonts w:hint="eastAsia"/>
          <w:lang w:val="en-US" w:eastAsia="zh-CN"/>
        </w:rPr>
        <w:t>/ICT</w:t>
      </w:r>
      <w:r w:rsidRPr="001E7034">
        <w:rPr>
          <w:rFonts w:hint="eastAsia"/>
          <w:lang w:val="en-US" w:eastAsia="zh-CN"/>
        </w:rPr>
        <w:t>的快速发展对工人提出了新的要求和期望；</w:t>
      </w:r>
      <w:bookmarkEnd w:id="114"/>
    </w:p>
    <w:p w14:paraId="6A6F9322" w14:textId="77777777" w:rsidR="007F049B" w:rsidRPr="001E7034" w:rsidRDefault="007F049B" w:rsidP="007F049B">
      <w:pPr>
        <w:rPr>
          <w:lang w:val="en-US" w:eastAsia="zh-CN"/>
        </w:rPr>
      </w:pPr>
      <w:r w:rsidRPr="001E7034">
        <w:rPr>
          <w:i/>
          <w:iCs/>
          <w:lang w:eastAsia="zh-CN"/>
        </w:rPr>
        <w:t>b)</w:t>
      </w:r>
      <w:r w:rsidRPr="001E7034">
        <w:rPr>
          <w:lang w:eastAsia="zh-CN"/>
        </w:rPr>
        <w:tab/>
      </w:r>
      <w:r w:rsidRPr="001E7034">
        <w:rPr>
          <w:rFonts w:hint="eastAsia"/>
          <w:lang w:val="en-US" w:eastAsia="zh-CN"/>
        </w:rPr>
        <w:t>确保实现包容性获取的数字素养和技能要求采取灵活方式，以满足每个国家的繁复多样的需求和条件，</w:t>
      </w:r>
    </w:p>
    <w:p w14:paraId="556C6028" w14:textId="77777777" w:rsidR="007F049B" w:rsidRPr="001E7034" w:rsidRDefault="007F049B" w:rsidP="007F049B">
      <w:pPr>
        <w:pStyle w:val="Call"/>
        <w:rPr>
          <w:rFonts w:ascii="STKaiti" w:eastAsia="STKaiti" w:hAnsi="STKaiti"/>
          <w:i w:val="0"/>
          <w:noProof/>
          <w:szCs w:val="24"/>
          <w:lang w:eastAsia="zh-CN"/>
        </w:rPr>
      </w:pPr>
      <w:bookmarkStart w:id="115" w:name="lt_pId025"/>
      <w:r w:rsidRPr="001E7034">
        <w:rPr>
          <w:rFonts w:ascii="STKaiti" w:eastAsia="STKaiti" w:hAnsi="STKaiti" w:hint="eastAsia"/>
          <w:i w:val="0"/>
          <w:noProof/>
          <w:szCs w:val="24"/>
          <w:lang w:eastAsia="zh-CN"/>
        </w:rPr>
        <w:t>认为</w:t>
      </w:r>
      <w:bookmarkEnd w:id="115"/>
    </w:p>
    <w:p w14:paraId="39B1D272" w14:textId="77777777" w:rsidR="007F049B" w:rsidRPr="001E7034" w:rsidRDefault="007F049B" w:rsidP="007F049B">
      <w:pPr>
        <w:rPr>
          <w:lang w:val="en-US" w:eastAsia="zh-CN"/>
        </w:rPr>
      </w:pPr>
      <w:r w:rsidRPr="00861578">
        <w:rPr>
          <w:rFonts w:hint="eastAsia"/>
          <w:lang w:eastAsia="zh-CN"/>
        </w:rPr>
        <w:t>1</w:t>
      </w:r>
      <w:r w:rsidRPr="001E7034">
        <w:rPr>
          <w:lang w:val="en-US" w:eastAsia="zh-CN"/>
        </w:rPr>
        <w:tab/>
      </w:r>
      <w:r w:rsidRPr="001E7034">
        <w:rPr>
          <w:rFonts w:hint="eastAsia"/>
          <w:lang w:val="en-US" w:eastAsia="zh-CN"/>
        </w:rPr>
        <w:t>人工智能（</w:t>
      </w:r>
      <w:r w:rsidRPr="001E7034">
        <w:rPr>
          <w:rFonts w:hint="eastAsia"/>
          <w:lang w:val="en-US" w:eastAsia="zh-CN"/>
        </w:rPr>
        <w:t>AI</w:t>
      </w:r>
      <w:r w:rsidRPr="001E7034">
        <w:rPr>
          <w:rFonts w:hint="eastAsia"/>
          <w:lang w:val="en-US" w:eastAsia="zh-CN"/>
        </w:rPr>
        <w:t>）、物联网（</w:t>
      </w:r>
      <w:r w:rsidRPr="001E7034">
        <w:rPr>
          <w:rFonts w:hint="eastAsia"/>
          <w:lang w:val="en-US" w:eastAsia="zh-CN"/>
        </w:rPr>
        <w:t>IoT</w:t>
      </w:r>
      <w:r w:rsidRPr="001E7034">
        <w:rPr>
          <w:rFonts w:hint="eastAsia"/>
          <w:lang w:val="en-US" w:eastAsia="zh-CN"/>
        </w:rPr>
        <w:t>）、</w:t>
      </w:r>
      <w:r w:rsidRPr="001E7034">
        <w:rPr>
          <w:rFonts w:hint="eastAsia"/>
          <w:lang w:val="en-US" w:eastAsia="zh-CN"/>
        </w:rPr>
        <w:t>5G</w:t>
      </w:r>
      <w:r w:rsidRPr="001E7034">
        <w:rPr>
          <w:rFonts w:hint="eastAsia"/>
          <w:lang w:val="en-US" w:eastAsia="zh-CN"/>
        </w:rPr>
        <w:t>、大数据和</w:t>
      </w:r>
      <w:r w:rsidRPr="001E7034">
        <w:rPr>
          <w:rFonts w:hint="eastAsia"/>
          <w:lang w:val="en-US" w:eastAsia="zh-CN"/>
        </w:rPr>
        <w:t>OTT</w:t>
      </w:r>
      <w:r w:rsidRPr="001E7034">
        <w:rPr>
          <w:rFonts w:hint="eastAsia"/>
          <w:lang w:val="en-US" w:eastAsia="zh-CN"/>
        </w:rPr>
        <w:t>等领域的数字技能有助于充分利用新的和新兴电信</w:t>
      </w:r>
      <w:r w:rsidRPr="001E7034">
        <w:rPr>
          <w:rFonts w:hint="eastAsia"/>
          <w:lang w:val="en-US" w:eastAsia="zh-CN"/>
        </w:rPr>
        <w:t>/ICT</w:t>
      </w:r>
      <w:r w:rsidRPr="001E7034">
        <w:rPr>
          <w:rFonts w:hint="eastAsia"/>
          <w:lang w:val="en-US" w:eastAsia="zh-CN"/>
        </w:rPr>
        <w:t>服务和技术促进可持续发展；</w:t>
      </w:r>
    </w:p>
    <w:p w14:paraId="75E3392D" w14:textId="77777777" w:rsidR="007F049B" w:rsidRPr="001E7034" w:rsidRDefault="007F049B" w:rsidP="007F049B">
      <w:pPr>
        <w:rPr>
          <w:lang w:val="en-US" w:eastAsia="zh-CN"/>
        </w:rPr>
      </w:pPr>
      <w:r w:rsidRPr="00861578">
        <w:rPr>
          <w:lang w:eastAsia="zh-CN"/>
        </w:rPr>
        <w:t>2</w:t>
      </w:r>
      <w:r w:rsidRPr="001E7034">
        <w:rPr>
          <w:lang w:val="en-US" w:eastAsia="zh-CN"/>
        </w:rPr>
        <w:tab/>
      </w:r>
      <w:r w:rsidRPr="001E7034">
        <w:rPr>
          <w:rFonts w:hint="eastAsia"/>
          <w:lang w:val="en-US" w:eastAsia="zh-CN"/>
        </w:rPr>
        <w:t>促进数字素养、培训和技能开发的政策有助于调动上述技术促进可持续发展；</w:t>
      </w:r>
    </w:p>
    <w:p w14:paraId="2915646B" w14:textId="77777777" w:rsidR="007F049B" w:rsidRPr="001E7034" w:rsidRDefault="007F049B" w:rsidP="007F049B">
      <w:pPr>
        <w:rPr>
          <w:lang w:val="en-US" w:eastAsia="zh-CN"/>
        </w:rPr>
      </w:pPr>
      <w:r w:rsidRPr="00861578">
        <w:rPr>
          <w:lang w:eastAsia="zh-CN"/>
        </w:rPr>
        <w:t>3</w:t>
      </w:r>
      <w:r w:rsidRPr="001E7034">
        <w:rPr>
          <w:lang w:val="en-US" w:eastAsia="zh-CN"/>
        </w:rPr>
        <w:tab/>
      </w:r>
      <w:r w:rsidRPr="001E7034">
        <w:rPr>
          <w:rFonts w:hint="eastAsia"/>
          <w:lang w:val="en-US" w:eastAsia="zh-CN"/>
        </w:rPr>
        <w:t>数字技能领域的教育和培训对于缩小数字鸿沟和促进经济和技术发展水平不同的国家之间的机会平等至关重要；</w:t>
      </w:r>
    </w:p>
    <w:p w14:paraId="34BA1418" w14:textId="77777777" w:rsidR="007F049B" w:rsidRPr="001E7034" w:rsidRDefault="007F049B" w:rsidP="007F049B">
      <w:pPr>
        <w:rPr>
          <w:lang w:val="en-US" w:eastAsia="zh-CN"/>
        </w:rPr>
      </w:pPr>
      <w:r w:rsidRPr="00861578">
        <w:rPr>
          <w:lang w:eastAsia="zh-CN"/>
        </w:rPr>
        <w:t>4</w:t>
      </w:r>
      <w:r w:rsidRPr="001E7034">
        <w:rPr>
          <w:lang w:val="en-US" w:eastAsia="zh-CN"/>
        </w:rPr>
        <w:tab/>
      </w:r>
      <w:r w:rsidRPr="001E7034">
        <w:rPr>
          <w:rFonts w:hint="eastAsia"/>
          <w:lang w:val="en-US" w:eastAsia="zh-CN"/>
        </w:rPr>
        <w:t>数字技能领域的教育和培训对于促进数字赋能和包容性也至关重要，特别是对边缘化群体和有特殊需求的人群（包括妇女和女孩、儿童和青年、老年人、残疾人和原住民）的赋能至关重要，</w:t>
      </w:r>
    </w:p>
    <w:p w14:paraId="61A1B189" w14:textId="77777777" w:rsidR="007F049B" w:rsidRPr="001E7034" w:rsidRDefault="007F049B" w:rsidP="007F049B">
      <w:pPr>
        <w:pStyle w:val="Call"/>
        <w:rPr>
          <w:rFonts w:ascii="STKaiti" w:eastAsia="STKaiti" w:hAnsi="STKaiti"/>
          <w:i w:val="0"/>
          <w:noProof/>
          <w:szCs w:val="24"/>
          <w:lang w:eastAsia="zh-CN"/>
        </w:rPr>
      </w:pPr>
      <w:bookmarkStart w:id="116" w:name="lt_pId030"/>
      <w:r w:rsidRPr="001E7034">
        <w:rPr>
          <w:rFonts w:ascii="STKaiti" w:eastAsia="STKaiti" w:hAnsi="STKaiti" w:hint="eastAsia"/>
          <w:i w:val="0"/>
          <w:noProof/>
          <w:szCs w:val="24"/>
          <w:lang w:eastAsia="zh-CN"/>
        </w:rPr>
        <w:t>请成员国</w:t>
      </w:r>
      <w:bookmarkEnd w:id="116"/>
    </w:p>
    <w:p w14:paraId="1324C64A" w14:textId="77777777" w:rsidR="007F049B" w:rsidRPr="001E7034" w:rsidRDefault="007F049B" w:rsidP="007F049B">
      <w:pPr>
        <w:rPr>
          <w:lang w:val="en-US" w:eastAsia="zh-CN"/>
        </w:rPr>
      </w:pPr>
      <w:r w:rsidRPr="00861578">
        <w:rPr>
          <w:rFonts w:hint="eastAsia"/>
          <w:lang w:eastAsia="zh-CN"/>
        </w:rPr>
        <w:t>1</w:t>
      </w:r>
      <w:r w:rsidRPr="001E7034">
        <w:rPr>
          <w:lang w:val="en-US" w:eastAsia="zh-CN"/>
        </w:rPr>
        <w:tab/>
      </w:r>
      <w:r w:rsidRPr="001E7034">
        <w:rPr>
          <w:rFonts w:hint="eastAsia"/>
          <w:lang w:val="en-US" w:eastAsia="zh-CN"/>
        </w:rPr>
        <w:t>收集和分享获取新的和新兴电信</w:t>
      </w:r>
      <w:r w:rsidRPr="001E7034">
        <w:rPr>
          <w:rFonts w:hint="eastAsia"/>
          <w:lang w:val="en-US" w:eastAsia="zh-CN"/>
        </w:rPr>
        <w:t>/ICT</w:t>
      </w:r>
      <w:r w:rsidRPr="001E7034">
        <w:rPr>
          <w:rFonts w:hint="eastAsia"/>
          <w:lang w:val="en-US" w:eastAsia="zh-CN"/>
        </w:rPr>
        <w:t>服务和技术所需的数字素养和技能数据，以推动可持续发展；</w:t>
      </w:r>
    </w:p>
    <w:p w14:paraId="04D7BF7B" w14:textId="77777777" w:rsidR="007F049B" w:rsidRPr="001E7034" w:rsidRDefault="007F049B" w:rsidP="007F049B">
      <w:pPr>
        <w:rPr>
          <w:lang w:val="en-US" w:eastAsia="zh-CN"/>
        </w:rPr>
      </w:pPr>
      <w:r w:rsidRPr="00861578">
        <w:rPr>
          <w:lang w:eastAsia="zh-CN"/>
        </w:rPr>
        <w:t>2</w:t>
      </w:r>
      <w:r w:rsidRPr="001E7034">
        <w:rPr>
          <w:lang w:val="en-US" w:eastAsia="zh-CN"/>
        </w:rPr>
        <w:tab/>
      </w:r>
      <w:r w:rsidRPr="001E7034">
        <w:rPr>
          <w:rFonts w:hint="eastAsia"/>
          <w:lang w:val="en-US" w:eastAsia="zh-CN"/>
        </w:rPr>
        <w:t>确定教育、学徒培训和其他青年及成人职业技能发展计划中数字技能课程的差距；</w:t>
      </w:r>
    </w:p>
    <w:p w14:paraId="63D986CE" w14:textId="77777777" w:rsidR="007F049B" w:rsidRPr="001E7034" w:rsidRDefault="007F049B" w:rsidP="007F049B">
      <w:pPr>
        <w:rPr>
          <w:lang w:val="en-US" w:eastAsia="zh-CN"/>
        </w:rPr>
      </w:pPr>
      <w:bookmarkStart w:id="117" w:name="lt_pId033"/>
      <w:r w:rsidRPr="00861578">
        <w:rPr>
          <w:lang w:eastAsia="zh-CN"/>
        </w:rPr>
        <w:t>3</w:t>
      </w:r>
      <w:r w:rsidRPr="001E7034">
        <w:rPr>
          <w:lang w:val="en-US" w:eastAsia="zh-CN"/>
        </w:rPr>
        <w:tab/>
      </w:r>
      <w:r w:rsidRPr="001E7034">
        <w:rPr>
          <w:rFonts w:hint="eastAsia"/>
          <w:lang w:val="en-US" w:eastAsia="zh-CN"/>
        </w:rPr>
        <w:t>明确缩小数字素养和技能差距的障碍，促进旨在扩大机遇和建设能力的政策，以便通过全民教育、培训和技能开发充分利用上述技术</w:t>
      </w:r>
      <w:bookmarkEnd w:id="117"/>
      <w:r w:rsidRPr="001E7034">
        <w:rPr>
          <w:rFonts w:hint="eastAsia"/>
          <w:lang w:eastAsia="zh-CN"/>
        </w:rPr>
        <w:t>，</w:t>
      </w:r>
    </w:p>
    <w:p w14:paraId="2B1584B9" w14:textId="77777777" w:rsidR="007F049B" w:rsidRPr="001E7034" w:rsidRDefault="007F049B" w:rsidP="007F049B">
      <w:pPr>
        <w:pStyle w:val="Call"/>
        <w:rPr>
          <w:rFonts w:ascii="STKaiti" w:eastAsia="STKaiti" w:hAnsi="STKaiti"/>
          <w:i w:val="0"/>
          <w:noProof/>
          <w:szCs w:val="24"/>
          <w:lang w:eastAsia="zh-CN"/>
        </w:rPr>
      </w:pPr>
      <w:r w:rsidRPr="001E7034">
        <w:rPr>
          <w:rFonts w:ascii="STKaiti" w:eastAsia="STKaiti" w:hAnsi="STKaiti" w:hint="eastAsia"/>
          <w:i w:val="0"/>
          <w:noProof/>
          <w:szCs w:val="24"/>
          <w:lang w:eastAsia="zh-CN"/>
        </w:rPr>
        <w:t>请成员国、部门成员和其他利益攸关方共同协作</w:t>
      </w:r>
    </w:p>
    <w:p w14:paraId="739178A8" w14:textId="77777777" w:rsidR="007F049B" w:rsidRPr="001E7034" w:rsidRDefault="007F049B" w:rsidP="007F049B">
      <w:pPr>
        <w:rPr>
          <w:lang w:val="en-US" w:eastAsia="zh-CN"/>
        </w:rPr>
      </w:pPr>
      <w:r w:rsidRPr="00861578">
        <w:rPr>
          <w:rFonts w:hint="eastAsia"/>
          <w:lang w:eastAsia="zh-CN"/>
        </w:rPr>
        <w:t>1</w:t>
      </w:r>
      <w:r w:rsidRPr="001E7034">
        <w:rPr>
          <w:lang w:val="en-US" w:eastAsia="zh-CN"/>
        </w:rPr>
        <w:tab/>
      </w:r>
      <w:r w:rsidRPr="001E7034">
        <w:rPr>
          <w:rFonts w:hint="eastAsia"/>
          <w:lang w:val="en-US" w:eastAsia="zh-CN"/>
        </w:rPr>
        <w:t>探索加强各国政府、私营部门、国际和政府间组织、民间团体、技术界和学术界之间协作与协调的方式方法，以培养特别是发展中国家人们的数字技能；</w:t>
      </w:r>
    </w:p>
    <w:p w14:paraId="2ECEC1DD" w14:textId="77777777" w:rsidR="007F049B" w:rsidRPr="001E7034" w:rsidRDefault="007F049B" w:rsidP="007F049B">
      <w:pPr>
        <w:rPr>
          <w:lang w:val="en-US" w:eastAsia="zh-CN"/>
        </w:rPr>
      </w:pPr>
      <w:r w:rsidRPr="00861578">
        <w:rPr>
          <w:lang w:eastAsia="zh-CN"/>
        </w:rPr>
        <w:t>2</w:t>
      </w:r>
      <w:r w:rsidRPr="001E7034">
        <w:rPr>
          <w:lang w:val="en-US" w:eastAsia="zh-CN"/>
        </w:rPr>
        <w:tab/>
      </w:r>
      <w:r w:rsidRPr="001E7034">
        <w:rPr>
          <w:rFonts w:hint="eastAsia"/>
          <w:lang w:val="en-US" w:eastAsia="zh-CN"/>
        </w:rPr>
        <w:t>将数字素养以及</w:t>
      </w:r>
      <w:r w:rsidRPr="001E7034">
        <w:rPr>
          <w:rFonts w:hint="eastAsia"/>
          <w:lang w:val="en-US" w:eastAsia="zh-CN"/>
        </w:rPr>
        <w:t>ICT</w:t>
      </w:r>
      <w:r w:rsidRPr="001E7034">
        <w:rPr>
          <w:rFonts w:hint="eastAsia"/>
          <w:lang w:val="en-US" w:eastAsia="zh-CN"/>
        </w:rPr>
        <w:t>和科学、技术、工程和数学（</w:t>
      </w:r>
      <w:r w:rsidRPr="001E7034">
        <w:rPr>
          <w:rFonts w:hint="eastAsia"/>
          <w:lang w:val="en-US" w:eastAsia="zh-CN"/>
        </w:rPr>
        <w:t>STEM</w:t>
      </w:r>
      <w:r w:rsidRPr="001E7034">
        <w:rPr>
          <w:rFonts w:hint="eastAsia"/>
          <w:lang w:val="en-US" w:eastAsia="zh-CN"/>
        </w:rPr>
        <w:t>）技能的开发纳入全民教育和人力资源开发的总体方式之中；</w:t>
      </w:r>
    </w:p>
    <w:p w14:paraId="4CF00670" w14:textId="77777777" w:rsidR="007F049B" w:rsidRPr="00861578" w:rsidRDefault="007F049B" w:rsidP="007F049B">
      <w:pPr>
        <w:rPr>
          <w:lang w:eastAsia="zh-CN"/>
        </w:rPr>
      </w:pPr>
      <w:r w:rsidRPr="00861578">
        <w:rPr>
          <w:lang w:eastAsia="zh-CN"/>
        </w:rPr>
        <w:t>3</w:t>
      </w:r>
      <w:r w:rsidRPr="00861578">
        <w:rPr>
          <w:lang w:eastAsia="zh-CN"/>
        </w:rPr>
        <w:tab/>
      </w:r>
      <w:r w:rsidRPr="00861578">
        <w:rPr>
          <w:rFonts w:hint="eastAsia"/>
          <w:lang w:eastAsia="zh-CN"/>
        </w:rPr>
        <w:t>促进获得电子教学机会，特别是在农村和偏远地区；</w:t>
      </w:r>
    </w:p>
    <w:p w14:paraId="2F33D7A5" w14:textId="77777777" w:rsidR="007F049B" w:rsidRPr="001E7034" w:rsidRDefault="007F049B" w:rsidP="007F049B">
      <w:pPr>
        <w:rPr>
          <w:lang w:val="en-US" w:eastAsia="zh-CN"/>
        </w:rPr>
      </w:pPr>
      <w:r w:rsidRPr="00861578">
        <w:rPr>
          <w:lang w:eastAsia="zh-CN"/>
        </w:rPr>
        <w:t>4</w:t>
      </w:r>
      <w:r w:rsidRPr="001E7034">
        <w:rPr>
          <w:lang w:val="en-US" w:eastAsia="zh-CN"/>
        </w:rPr>
        <w:tab/>
      </w:r>
      <w:r w:rsidRPr="001E7034">
        <w:rPr>
          <w:rFonts w:hint="eastAsia"/>
          <w:lang w:val="en-US" w:eastAsia="zh-CN"/>
        </w:rPr>
        <w:t>鼓励为提高数字技能的教学、教育和培训质量进行投资（包括人工智能、物联网、</w:t>
      </w:r>
      <w:r w:rsidRPr="001E7034">
        <w:rPr>
          <w:rFonts w:hint="eastAsia"/>
          <w:lang w:val="en-US" w:eastAsia="zh-CN"/>
        </w:rPr>
        <w:t>5G</w:t>
      </w:r>
      <w:r w:rsidRPr="001E7034">
        <w:rPr>
          <w:rFonts w:hint="eastAsia"/>
          <w:lang w:val="en-US" w:eastAsia="zh-CN"/>
        </w:rPr>
        <w:t>、大数据和</w:t>
      </w:r>
      <w:r w:rsidRPr="001E7034">
        <w:rPr>
          <w:rFonts w:hint="eastAsia"/>
          <w:lang w:val="en-US" w:eastAsia="zh-CN"/>
        </w:rPr>
        <w:t>OTT</w:t>
      </w:r>
      <w:r w:rsidRPr="001E7034">
        <w:rPr>
          <w:rFonts w:hint="eastAsia"/>
          <w:lang w:val="en-US" w:eastAsia="zh-CN"/>
        </w:rPr>
        <w:t>等领域），并重点关注边缘化群体和有特殊需求的人群，包括妇女和女孩、儿童和青年、老年人、残疾人和原住民，以促进新的和新兴电信</w:t>
      </w:r>
      <w:r w:rsidRPr="001E7034">
        <w:rPr>
          <w:rFonts w:hint="eastAsia"/>
          <w:lang w:val="en-US" w:eastAsia="zh-CN"/>
        </w:rPr>
        <w:t>/ICT</w:t>
      </w:r>
      <w:r w:rsidRPr="001E7034">
        <w:rPr>
          <w:rFonts w:hint="eastAsia"/>
          <w:lang w:val="en-US" w:eastAsia="zh-CN"/>
        </w:rPr>
        <w:t>服务和技术方面的技能，推进可持续发展；</w:t>
      </w:r>
    </w:p>
    <w:p w14:paraId="72E4B06D" w14:textId="77777777" w:rsidR="007F049B" w:rsidRPr="001E7034" w:rsidRDefault="007F049B" w:rsidP="007F049B">
      <w:pPr>
        <w:rPr>
          <w:lang w:val="en-US" w:eastAsia="zh-CN"/>
        </w:rPr>
      </w:pPr>
      <w:r w:rsidRPr="00861578">
        <w:rPr>
          <w:lang w:eastAsia="zh-CN"/>
        </w:rPr>
        <w:t>5</w:t>
      </w:r>
      <w:r w:rsidRPr="001E7034">
        <w:rPr>
          <w:lang w:val="en-US" w:eastAsia="zh-CN"/>
        </w:rPr>
        <w:tab/>
      </w:r>
      <w:r w:rsidRPr="001E7034">
        <w:rPr>
          <w:rFonts w:hint="eastAsia"/>
          <w:lang w:val="en-US" w:eastAsia="zh-CN"/>
        </w:rPr>
        <w:t>在国际电联成员之间分享与数字素养和数字技能有关的教育、技能和培训项目方面的最佳做法，</w:t>
      </w:r>
    </w:p>
    <w:p w14:paraId="4A513D7C" w14:textId="77777777" w:rsidR="007F049B" w:rsidRPr="001E7034" w:rsidRDefault="007F049B" w:rsidP="007F049B">
      <w:pPr>
        <w:pStyle w:val="Call"/>
        <w:rPr>
          <w:rFonts w:ascii="STKaiti" w:eastAsia="STKaiti" w:hAnsi="STKaiti"/>
          <w:i w:val="0"/>
          <w:noProof/>
          <w:szCs w:val="24"/>
          <w:lang w:eastAsia="zh-CN"/>
        </w:rPr>
      </w:pPr>
      <w:bookmarkStart w:id="118" w:name="lt_pId040"/>
      <w:r w:rsidRPr="001E7034">
        <w:rPr>
          <w:rFonts w:ascii="STKaiti" w:eastAsia="STKaiti" w:hAnsi="STKaiti" w:hint="eastAsia"/>
          <w:i w:val="0"/>
          <w:noProof/>
          <w:szCs w:val="24"/>
          <w:lang w:eastAsia="zh-CN"/>
        </w:rPr>
        <w:lastRenderedPageBreak/>
        <w:t>请秘书长</w:t>
      </w:r>
      <w:bookmarkEnd w:id="118"/>
    </w:p>
    <w:p w14:paraId="29B08980" w14:textId="77777777" w:rsidR="007F049B" w:rsidRPr="001E7034" w:rsidRDefault="007F049B" w:rsidP="007F049B">
      <w:pPr>
        <w:ind w:firstLineChars="200" w:firstLine="480"/>
        <w:rPr>
          <w:szCs w:val="24"/>
          <w:lang w:val="en-US" w:eastAsia="zh-CN"/>
        </w:rPr>
      </w:pPr>
      <w:r w:rsidRPr="001E7034">
        <w:rPr>
          <w:rFonts w:hint="eastAsia"/>
          <w:szCs w:val="24"/>
          <w:lang w:val="en-US" w:eastAsia="zh-CN"/>
        </w:rPr>
        <w:t>支持有效落实国际电联的相关能力建设项目和活动，促进教育、数字素养、培训和技能开发，包括关于新的和新兴电信</w:t>
      </w:r>
      <w:r w:rsidRPr="001E7034">
        <w:rPr>
          <w:rFonts w:hint="eastAsia"/>
          <w:szCs w:val="24"/>
          <w:lang w:val="en-US" w:eastAsia="zh-CN"/>
        </w:rPr>
        <w:t>/ICT</w:t>
      </w:r>
      <w:r w:rsidRPr="001E7034">
        <w:rPr>
          <w:rFonts w:hint="eastAsia"/>
          <w:szCs w:val="24"/>
          <w:lang w:val="en-US" w:eastAsia="zh-CN"/>
        </w:rPr>
        <w:t>服务和技术的能力建设项目和活动，以促进可持续发展，并实现全民的数字赋能和数字包容性。</w:t>
      </w:r>
    </w:p>
    <w:p w14:paraId="1CAEE19D" w14:textId="1AF573E8" w:rsidR="007F049B" w:rsidRDefault="007F049B">
      <w:pPr>
        <w:tabs>
          <w:tab w:val="clear" w:pos="840"/>
        </w:tabs>
        <w:overflowPunct/>
        <w:autoSpaceDE/>
        <w:autoSpaceDN/>
        <w:adjustRightInd/>
        <w:spacing w:before="0"/>
        <w:textAlignment w:val="auto"/>
        <w:rPr>
          <w:lang w:val="en-US" w:eastAsia="zh-CN"/>
        </w:rPr>
      </w:pPr>
      <w:r>
        <w:rPr>
          <w:lang w:val="en-US" w:eastAsia="zh-CN"/>
        </w:rPr>
        <w:br w:type="page"/>
      </w:r>
    </w:p>
    <w:p w14:paraId="13507F4D" w14:textId="77777777" w:rsidR="00585861" w:rsidRPr="00AB2AB5" w:rsidRDefault="00585861" w:rsidP="00585861">
      <w:pPr>
        <w:pStyle w:val="Title4"/>
        <w:rPr>
          <w:lang w:eastAsia="zh-CN"/>
        </w:rPr>
      </w:pPr>
      <w:r w:rsidRPr="000B2D5E">
        <w:rPr>
          <w:rFonts w:hint="eastAsia"/>
          <w:lang w:eastAsia="zh-CN"/>
        </w:rPr>
        <w:lastRenderedPageBreak/>
        <w:t>意见</w:t>
      </w:r>
      <w:r w:rsidRPr="000B2D5E">
        <w:rPr>
          <w:lang w:eastAsia="zh-CN"/>
        </w:rPr>
        <w:t>4</w:t>
      </w:r>
      <w:r w:rsidRPr="000B2D5E">
        <w:rPr>
          <w:rFonts w:hint="eastAsia"/>
          <w:lang w:eastAsia="zh-CN"/>
        </w:rPr>
        <w:t>草案：推动使用电信</w:t>
      </w:r>
      <w:r w:rsidRPr="000B2D5E">
        <w:rPr>
          <w:rFonts w:hint="eastAsia"/>
          <w:lang w:eastAsia="zh-CN"/>
        </w:rPr>
        <w:t>/</w:t>
      </w:r>
      <w:r w:rsidRPr="000B2D5E">
        <w:rPr>
          <w:rFonts w:hint="eastAsia"/>
          <w:lang w:eastAsia="zh-CN"/>
        </w:rPr>
        <w:t>信息通信技术（</w:t>
      </w:r>
      <w:r w:rsidRPr="000B2D5E">
        <w:rPr>
          <w:rFonts w:hint="eastAsia"/>
          <w:lang w:eastAsia="zh-CN"/>
        </w:rPr>
        <w:t>ICT</w:t>
      </w:r>
      <w:r w:rsidRPr="000B2D5E">
        <w:rPr>
          <w:rFonts w:hint="eastAsia"/>
          <w:lang w:eastAsia="zh-CN"/>
        </w:rPr>
        <w:t>）</w:t>
      </w:r>
      <w:r>
        <w:rPr>
          <w:lang w:eastAsia="zh-CN"/>
        </w:rPr>
        <w:br/>
      </w:r>
      <w:r w:rsidRPr="000B2D5E">
        <w:rPr>
          <w:rFonts w:hint="eastAsia"/>
          <w:lang w:eastAsia="zh-CN"/>
        </w:rPr>
        <w:t>促进可持续发展的新的和新兴技术及服务</w:t>
      </w:r>
    </w:p>
    <w:p w14:paraId="12306625" w14:textId="77777777" w:rsidR="00585861" w:rsidRPr="008E100D" w:rsidRDefault="00585861" w:rsidP="00585861">
      <w:pPr>
        <w:pStyle w:val="Normalaftertitle"/>
        <w:rPr>
          <w:lang w:eastAsia="zh-CN"/>
        </w:rPr>
      </w:pPr>
      <w:r w:rsidRPr="008E100D">
        <w:rPr>
          <w:rFonts w:hint="eastAsia"/>
          <w:lang w:eastAsia="zh-CN"/>
        </w:rPr>
        <w:t>第六届世界电信</w:t>
      </w:r>
      <w:r w:rsidRPr="008E100D">
        <w:rPr>
          <w:rFonts w:hint="eastAsia"/>
          <w:lang w:eastAsia="zh-CN"/>
        </w:rPr>
        <w:t>/</w:t>
      </w:r>
      <w:r w:rsidRPr="008E100D">
        <w:rPr>
          <w:rFonts w:hint="eastAsia"/>
          <w:lang w:eastAsia="zh-CN"/>
        </w:rPr>
        <w:t>信息通信技术（</w:t>
      </w:r>
      <w:r w:rsidRPr="008E100D">
        <w:rPr>
          <w:rFonts w:hint="eastAsia"/>
          <w:lang w:eastAsia="zh-CN"/>
        </w:rPr>
        <w:t>ICT</w:t>
      </w:r>
      <w:r w:rsidRPr="008E100D">
        <w:rPr>
          <w:rFonts w:hint="eastAsia"/>
          <w:lang w:eastAsia="zh-CN"/>
        </w:rPr>
        <w:t>）政策论坛（</w:t>
      </w:r>
      <w:r w:rsidRPr="008E100D">
        <w:rPr>
          <w:rFonts w:hint="eastAsia"/>
          <w:lang w:eastAsia="zh-CN"/>
        </w:rPr>
        <w:t>2021</w:t>
      </w:r>
      <w:r w:rsidRPr="008E100D">
        <w:rPr>
          <w:rFonts w:hint="eastAsia"/>
          <w:lang w:eastAsia="zh-CN"/>
        </w:rPr>
        <w:t>年，日内瓦）</w:t>
      </w:r>
    </w:p>
    <w:p w14:paraId="65CB639E" w14:textId="77777777" w:rsidR="00585861" w:rsidRPr="008E100D" w:rsidRDefault="00585861" w:rsidP="00585861">
      <w:pPr>
        <w:pStyle w:val="Call"/>
        <w:rPr>
          <w:rFonts w:eastAsia="STKaiti"/>
          <w:i w:val="0"/>
          <w:lang w:eastAsia="zh-CN"/>
        </w:rPr>
      </w:pPr>
      <w:r w:rsidRPr="008E100D">
        <w:rPr>
          <w:rFonts w:eastAsia="STKaiti" w:hint="eastAsia"/>
          <w:i w:val="0"/>
          <w:lang w:eastAsia="zh-CN"/>
        </w:rPr>
        <w:t>忆及</w:t>
      </w:r>
    </w:p>
    <w:p w14:paraId="46B99DDB" w14:textId="77777777" w:rsidR="00585861" w:rsidRPr="008E100D" w:rsidRDefault="00585861" w:rsidP="00585861">
      <w:pPr>
        <w:rPr>
          <w:lang w:eastAsia="zh-CN"/>
        </w:rPr>
      </w:pPr>
      <w:r w:rsidRPr="002E7792">
        <w:rPr>
          <w:i/>
          <w:lang w:eastAsia="zh-CN"/>
        </w:rPr>
        <w:t>a)</w:t>
      </w:r>
      <w:r w:rsidRPr="008E100D">
        <w:rPr>
          <w:rFonts w:asciiTheme="minorHAnsi" w:eastAsiaTheme="minorEastAsia" w:hAnsiTheme="minorHAnsi" w:cstheme="minorBidi"/>
          <w:sz w:val="22"/>
          <w:szCs w:val="22"/>
          <w:lang w:val="en-US" w:eastAsia="zh-CN"/>
        </w:rPr>
        <w:tab/>
      </w:r>
      <w:r w:rsidRPr="008E100D">
        <w:rPr>
          <w:lang w:eastAsia="zh-CN"/>
        </w:rPr>
        <w:t>有关</w:t>
      </w:r>
      <w:r w:rsidRPr="008E100D">
        <w:rPr>
          <w:rFonts w:ascii="SimSun" w:hAnsi="SimSun"/>
          <w:lang w:eastAsia="zh-CN"/>
        </w:rPr>
        <w:t>“</w:t>
      </w:r>
      <w:r w:rsidRPr="008E100D">
        <w:rPr>
          <w:lang w:eastAsia="zh-CN"/>
        </w:rPr>
        <w:t>变革我们的世界：</w:t>
      </w:r>
      <w:r w:rsidRPr="008E100D">
        <w:rPr>
          <w:lang w:eastAsia="zh-CN"/>
        </w:rPr>
        <w:t>2030</w:t>
      </w:r>
      <w:r w:rsidRPr="008E100D">
        <w:rPr>
          <w:lang w:eastAsia="zh-CN"/>
        </w:rPr>
        <w:t>年可持续发展议程</w:t>
      </w:r>
      <w:r w:rsidRPr="008E100D">
        <w:rPr>
          <w:rFonts w:ascii="SimSun" w:hAnsi="SimSun"/>
          <w:bCs/>
          <w:lang w:eastAsia="zh-CN"/>
        </w:rPr>
        <w:t>”</w:t>
      </w:r>
      <w:r w:rsidRPr="008E100D">
        <w:rPr>
          <w:lang w:eastAsia="zh-CN"/>
        </w:rPr>
        <w:t>的联合国大会（</w:t>
      </w:r>
      <w:r w:rsidRPr="008E100D">
        <w:rPr>
          <w:rFonts w:hint="eastAsia"/>
          <w:lang w:eastAsia="zh-CN"/>
        </w:rPr>
        <w:t>UNGA</w:t>
      </w:r>
      <w:r w:rsidRPr="008E100D">
        <w:rPr>
          <w:lang w:eastAsia="zh-CN"/>
        </w:rPr>
        <w:t>）第</w:t>
      </w:r>
      <w:r w:rsidRPr="008E100D">
        <w:rPr>
          <w:lang w:eastAsia="zh-CN"/>
        </w:rPr>
        <w:t>70/1</w:t>
      </w:r>
      <w:r w:rsidRPr="008E100D">
        <w:rPr>
          <w:lang w:eastAsia="zh-CN"/>
        </w:rPr>
        <w:t>号决议；</w:t>
      </w:r>
    </w:p>
    <w:p w14:paraId="59E9C541" w14:textId="77777777" w:rsidR="00585861" w:rsidRPr="008E100D" w:rsidRDefault="00585861" w:rsidP="00585861">
      <w:pPr>
        <w:rPr>
          <w:lang w:eastAsia="zh-CN"/>
        </w:rPr>
      </w:pPr>
      <w:r w:rsidRPr="002E7792">
        <w:rPr>
          <w:i/>
          <w:lang w:eastAsia="zh-CN"/>
        </w:rPr>
        <w:t>b)</w:t>
      </w:r>
      <w:r w:rsidRPr="008E100D">
        <w:rPr>
          <w:rFonts w:asciiTheme="minorHAnsi" w:eastAsiaTheme="minorEastAsia" w:hAnsiTheme="minorHAnsi" w:cstheme="minorBidi"/>
          <w:sz w:val="22"/>
          <w:szCs w:val="22"/>
          <w:lang w:val="en-US" w:eastAsia="zh-CN"/>
        </w:rPr>
        <w:tab/>
      </w:r>
      <w:r w:rsidRPr="008E100D">
        <w:rPr>
          <w:rFonts w:hint="eastAsia"/>
          <w:lang w:eastAsia="zh-CN"/>
        </w:rPr>
        <w:t>有关“信息社会世界首脑会议成果文件执行情况全面审查的大会高级别会议成果文件</w:t>
      </w:r>
      <w:r w:rsidRPr="008E100D">
        <w:rPr>
          <w:rFonts w:ascii="SimSun" w:hAnsi="SimSun" w:cstheme="minorHAnsi"/>
          <w:bCs/>
          <w:lang w:eastAsia="zh-CN"/>
        </w:rPr>
        <w:t>”</w:t>
      </w:r>
      <w:r w:rsidRPr="008E100D">
        <w:rPr>
          <w:rFonts w:cstheme="minorHAnsi"/>
          <w:lang w:eastAsia="zh-CN"/>
        </w:rPr>
        <w:t>的联合国大会（</w:t>
      </w:r>
      <w:r w:rsidRPr="008E100D">
        <w:rPr>
          <w:rFonts w:cstheme="minorHAnsi" w:hint="eastAsia"/>
          <w:lang w:eastAsia="zh-CN"/>
        </w:rPr>
        <w:t>UNGA</w:t>
      </w:r>
      <w:r w:rsidRPr="008E100D">
        <w:rPr>
          <w:rFonts w:cstheme="minorHAnsi"/>
          <w:lang w:eastAsia="zh-CN"/>
        </w:rPr>
        <w:t>）第</w:t>
      </w:r>
      <w:r w:rsidRPr="008E100D">
        <w:rPr>
          <w:rFonts w:cstheme="minorHAnsi"/>
          <w:lang w:eastAsia="zh-CN"/>
        </w:rPr>
        <w:t>70/125</w:t>
      </w:r>
      <w:r w:rsidRPr="008E100D">
        <w:rPr>
          <w:rFonts w:cstheme="minorHAnsi"/>
          <w:lang w:eastAsia="zh-CN"/>
        </w:rPr>
        <w:t>号决议；</w:t>
      </w:r>
    </w:p>
    <w:p w14:paraId="784141A0" w14:textId="77777777" w:rsidR="00585861" w:rsidRPr="008E100D" w:rsidRDefault="00585861" w:rsidP="00585861">
      <w:pPr>
        <w:rPr>
          <w:lang w:eastAsia="zh-CN"/>
        </w:rPr>
      </w:pPr>
      <w:r w:rsidRPr="002E7792">
        <w:rPr>
          <w:i/>
          <w:lang w:eastAsia="zh-CN"/>
        </w:rPr>
        <w:t>c)</w:t>
      </w:r>
      <w:r w:rsidRPr="008E100D">
        <w:rPr>
          <w:rFonts w:asciiTheme="minorHAnsi" w:eastAsiaTheme="minorEastAsia" w:hAnsiTheme="minorHAnsi" w:cstheme="minorBidi"/>
          <w:sz w:val="22"/>
          <w:szCs w:val="22"/>
          <w:lang w:val="en-US" w:eastAsia="zh-CN"/>
        </w:rPr>
        <w:tab/>
      </w:r>
      <w:r w:rsidRPr="008E100D">
        <w:rPr>
          <w:rFonts w:hint="eastAsia"/>
          <w:lang w:eastAsia="zh-CN"/>
        </w:rPr>
        <w:t>信息社会世界高峰会议（</w:t>
      </w:r>
      <w:r w:rsidRPr="008E100D">
        <w:rPr>
          <w:rFonts w:hint="eastAsia"/>
          <w:lang w:eastAsia="zh-CN"/>
        </w:rPr>
        <w:t>WSIS</w:t>
      </w:r>
      <w:r w:rsidRPr="008E100D">
        <w:rPr>
          <w:rFonts w:hint="eastAsia"/>
          <w:lang w:eastAsia="zh-CN"/>
        </w:rPr>
        <w:t>）相关行动方面和相关的联合国可持续发展目标（</w:t>
      </w:r>
      <w:r w:rsidRPr="008E100D">
        <w:rPr>
          <w:rFonts w:hint="eastAsia"/>
          <w:lang w:eastAsia="zh-CN"/>
        </w:rPr>
        <w:t>SDG</w:t>
      </w:r>
      <w:r w:rsidRPr="008E100D">
        <w:rPr>
          <w:rFonts w:hint="eastAsia"/>
          <w:lang w:eastAsia="zh-CN"/>
        </w:rPr>
        <w:t>）；</w:t>
      </w:r>
    </w:p>
    <w:p w14:paraId="7A7F905B" w14:textId="77777777" w:rsidR="00585861" w:rsidRPr="008E100D" w:rsidRDefault="00585861" w:rsidP="00585861">
      <w:pPr>
        <w:rPr>
          <w:lang w:eastAsia="zh-CN"/>
        </w:rPr>
      </w:pPr>
      <w:r w:rsidRPr="002E7792">
        <w:rPr>
          <w:i/>
          <w:lang w:eastAsia="zh-CN"/>
        </w:rPr>
        <w:t>d)</w:t>
      </w:r>
      <w:r w:rsidRPr="008E100D">
        <w:rPr>
          <w:rFonts w:asciiTheme="minorHAnsi" w:eastAsiaTheme="minorEastAsia" w:hAnsiTheme="minorHAnsi" w:cstheme="minorBidi"/>
          <w:sz w:val="22"/>
          <w:szCs w:val="22"/>
          <w:lang w:val="en-US" w:eastAsia="zh-CN"/>
        </w:rPr>
        <w:tab/>
      </w:r>
      <w:r w:rsidRPr="008E100D">
        <w:rPr>
          <w:rFonts w:hint="eastAsia"/>
          <w:lang w:eastAsia="zh-CN"/>
        </w:rPr>
        <w:t>有关“国际电联</w:t>
      </w:r>
      <w:r w:rsidRPr="008E100D">
        <w:rPr>
          <w:lang w:eastAsia="zh-CN"/>
        </w:rPr>
        <w:t>2020-2023</w:t>
      </w:r>
      <w:r w:rsidRPr="008E100D">
        <w:rPr>
          <w:rFonts w:hint="eastAsia"/>
          <w:lang w:eastAsia="zh-CN"/>
        </w:rPr>
        <w:t>年战略规划”的全权代表大会第</w:t>
      </w:r>
      <w:r w:rsidRPr="008E100D">
        <w:rPr>
          <w:rFonts w:hint="eastAsia"/>
          <w:lang w:eastAsia="zh-CN"/>
        </w:rPr>
        <w:t>7</w:t>
      </w:r>
      <w:r w:rsidRPr="008E100D">
        <w:rPr>
          <w:lang w:eastAsia="zh-CN"/>
        </w:rPr>
        <w:t>1</w:t>
      </w:r>
      <w:r w:rsidRPr="008E100D">
        <w:rPr>
          <w:rFonts w:hint="eastAsia"/>
          <w:lang w:eastAsia="zh-CN"/>
        </w:rPr>
        <w:t>号决议（</w:t>
      </w:r>
      <w:r w:rsidRPr="008E100D">
        <w:rPr>
          <w:rFonts w:hint="eastAsia"/>
          <w:lang w:eastAsia="zh-CN"/>
        </w:rPr>
        <w:t>2</w:t>
      </w:r>
      <w:r w:rsidRPr="008E100D">
        <w:rPr>
          <w:lang w:eastAsia="zh-CN"/>
        </w:rPr>
        <w:t>018</w:t>
      </w:r>
      <w:r w:rsidRPr="008E100D">
        <w:rPr>
          <w:rFonts w:hint="eastAsia"/>
          <w:lang w:eastAsia="zh-CN"/>
        </w:rPr>
        <w:t>年，迪拜，修订版）；</w:t>
      </w:r>
    </w:p>
    <w:p w14:paraId="0AD1EF5E" w14:textId="77777777" w:rsidR="00585861" w:rsidRPr="008E100D" w:rsidRDefault="00585861" w:rsidP="00585861">
      <w:pPr>
        <w:rPr>
          <w:lang w:eastAsia="zh-CN"/>
        </w:rPr>
      </w:pPr>
      <w:r w:rsidRPr="002E7792">
        <w:rPr>
          <w:i/>
          <w:lang w:eastAsia="zh-CN"/>
        </w:rPr>
        <w:t>e)</w:t>
      </w:r>
      <w:r w:rsidRPr="008E100D">
        <w:rPr>
          <w:rFonts w:asciiTheme="minorHAnsi" w:eastAsiaTheme="minorEastAsia" w:hAnsiTheme="minorHAnsi" w:cstheme="minorBidi"/>
          <w:sz w:val="22"/>
          <w:szCs w:val="22"/>
          <w:lang w:val="en-US" w:eastAsia="zh-CN"/>
        </w:rPr>
        <w:tab/>
      </w:r>
      <w:r w:rsidRPr="008E100D">
        <w:rPr>
          <w:rFonts w:hint="eastAsia"/>
          <w:lang w:eastAsia="zh-CN"/>
        </w:rPr>
        <w:t>有关</w:t>
      </w:r>
      <w:bookmarkStart w:id="119" w:name="_Toc407024868"/>
      <w:bookmarkStart w:id="120" w:name="_Toc413838524"/>
      <w:bookmarkStart w:id="121" w:name="_Toc536172428"/>
      <w:r w:rsidRPr="008E100D">
        <w:rPr>
          <w:rFonts w:hint="eastAsia"/>
          <w:lang w:eastAsia="zh-CN"/>
        </w:rPr>
        <w:t>“</w:t>
      </w:r>
      <w:r w:rsidRPr="008E100D">
        <w:rPr>
          <w:lang w:eastAsia="zh-CN"/>
        </w:rPr>
        <w:t>促进物联网与</w:t>
      </w:r>
      <w:r w:rsidRPr="008E100D">
        <w:rPr>
          <w:rFonts w:hint="eastAsia"/>
          <w:lang w:eastAsia="zh-CN"/>
        </w:rPr>
        <w:t>可持续智慧城市和社区的发展</w:t>
      </w:r>
      <w:bookmarkEnd w:id="119"/>
      <w:bookmarkEnd w:id="120"/>
      <w:bookmarkEnd w:id="121"/>
      <w:r w:rsidRPr="008E100D">
        <w:rPr>
          <w:rFonts w:hint="eastAsia"/>
          <w:lang w:eastAsia="zh-CN"/>
        </w:rPr>
        <w:t>”的全权代表大会第</w:t>
      </w:r>
      <w:r w:rsidRPr="008E100D">
        <w:rPr>
          <w:rFonts w:hint="eastAsia"/>
          <w:lang w:eastAsia="zh-CN"/>
        </w:rPr>
        <w:t>1</w:t>
      </w:r>
      <w:r w:rsidRPr="008E100D">
        <w:rPr>
          <w:lang w:eastAsia="zh-CN"/>
        </w:rPr>
        <w:t>9</w:t>
      </w:r>
      <w:r w:rsidRPr="008E100D">
        <w:rPr>
          <w:rFonts w:hint="eastAsia"/>
          <w:lang w:eastAsia="zh-CN"/>
        </w:rPr>
        <w:t>7</w:t>
      </w:r>
      <w:r w:rsidRPr="008E100D">
        <w:rPr>
          <w:rFonts w:hint="eastAsia"/>
          <w:lang w:eastAsia="zh-CN"/>
        </w:rPr>
        <w:t>号决议（</w:t>
      </w:r>
      <w:r w:rsidRPr="008E100D">
        <w:rPr>
          <w:rFonts w:hint="eastAsia"/>
          <w:lang w:eastAsia="zh-CN"/>
        </w:rPr>
        <w:t>2</w:t>
      </w:r>
      <w:r w:rsidRPr="008E100D">
        <w:rPr>
          <w:lang w:eastAsia="zh-CN"/>
        </w:rPr>
        <w:t>018</w:t>
      </w:r>
      <w:r w:rsidRPr="008E100D">
        <w:rPr>
          <w:rFonts w:hint="eastAsia"/>
          <w:lang w:eastAsia="zh-CN"/>
        </w:rPr>
        <w:t>年，迪拜）；</w:t>
      </w:r>
    </w:p>
    <w:p w14:paraId="32D8A9D0" w14:textId="77777777" w:rsidR="00585861" w:rsidRPr="008E100D" w:rsidRDefault="00585861" w:rsidP="00585861">
      <w:pPr>
        <w:spacing w:after="120"/>
        <w:jc w:val="both"/>
        <w:rPr>
          <w:lang w:eastAsia="zh-CN"/>
        </w:rPr>
      </w:pPr>
      <w:r w:rsidRPr="002E7792">
        <w:rPr>
          <w:i/>
          <w:lang w:eastAsia="zh-CN"/>
        </w:rPr>
        <w:t>f)</w:t>
      </w:r>
      <w:r w:rsidRPr="008E100D">
        <w:rPr>
          <w:rFonts w:asciiTheme="minorHAnsi" w:eastAsiaTheme="minorEastAsia" w:hAnsiTheme="minorHAnsi" w:cstheme="minorBidi"/>
          <w:sz w:val="22"/>
          <w:szCs w:val="22"/>
          <w:lang w:val="en-US" w:eastAsia="zh-CN"/>
        </w:rPr>
        <w:tab/>
      </w:r>
      <w:r w:rsidRPr="008E100D">
        <w:rPr>
          <w:rFonts w:hint="eastAsia"/>
          <w:lang w:eastAsia="zh-CN"/>
        </w:rPr>
        <w:t>有关</w:t>
      </w:r>
      <w:bookmarkStart w:id="122" w:name="_Toc536172442"/>
      <w:r w:rsidRPr="008E100D">
        <w:rPr>
          <w:rFonts w:hint="eastAsia"/>
          <w:lang w:eastAsia="zh-CN"/>
        </w:rPr>
        <w:t>“过顶业务（</w:t>
      </w:r>
      <w:r w:rsidRPr="008E100D">
        <w:rPr>
          <w:rFonts w:hint="eastAsia"/>
          <w:lang w:eastAsia="zh-CN"/>
        </w:rPr>
        <w:t>OTT</w:t>
      </w:r>
      <w:r w:rsidRPr="008E100D">
        <w:rPr>
          <w:rFonts w:hint="eastAsia"/>
          <w:lang w:eastAsia="zh-CN"/>
        </w:rPr>
        <w:t>）</w:t>
      </w:r>
      <w:bookmarkStart w:id="123" w:name="_Hlk88034909"/>
      <w:bookmarkEnd w:id="122"/>
      <w:r w:rsidRPr="008E100D">
        <w:rPr>
          <w:rFonts w:hint="eastAsia"/>
          <w:lang w:eastAsia="zh-CN"/>
        </w:rPr>
        <w:t>”的全权代表大会第</w:t>
      </w:r>
      <w:r w:rsidRPr="008E100D">
        <w:rPr>
          <w:lang w:eastAsia="zh-CN"/>
        </w:rPr>
        <w:t>206</w:t>
      </w:r>
      <w:r w:rsidRPr="008E100D">
        <w:rPr>
          <w:rFonts w:hint="eastAsia"/>
          <w:lang w:eastAsia="zh-CN"/>
        </w:rPr>
        <w:t>号决议（</w:t>
      </w:r>
      <w:r w:rsidRPr="008E100D">
        <w:rPr>
          <w:rFonts w:hint="eastAsia"/>
          <w:lang w:eastAsia="zh-CN"/>
        </w:rPr>
        <w:t>2</w:t>
      </w:r>
      <w:r w:rsidRPr="008E100D">
        <w:rPr>
          <w:lang w:eastAsia="zh-CN"/>
        </w:rPr>
        <w:t>018</w:t>
      </w:r>
      <w:r w:rsidRPr="008E100D">
        <w:rPr>
          <w:rFonts w:hint="eastAsia"/>
          <w:lang w:eastAsia="zh-CN"/>
        </w:rPr>
        <w:t>年，迪拜）</w:t>
      </w:r>
      <w:bookmarkEnd w:id="123"/>
      <w:r w:rsidRPr="008E100D">
        <w:rPr>
          <w:rFonts w:hint="eastAsia"/>
          <w:lang w:eastAsia="zh-CN"/>
        </w:rPr>
        <w:t>；</w:t>
      </w:r>
    </w:p>
    <w:p w14:paraId="3CF76109" w14:textId="77777777" w:rsidR="00585861" w:rsidRPr="008E100D" w:rsidRDefault="00585861" w:rsidP="00585861">
      <w:pPr>
        <w:spacing w:after="120"/>
        <w:jc w:val="both"/>
        <w:rPr>
          <w:lang w:eastAsia="zh-CN"/>
        </w:rPr>
      </w:pPr>
      <w:r w:rsidRPr="002E7792">
        <w:rPr>
          <w:i/>
          <w:lang w:eastAsia="zh-CN"/>
        </w:rPr>
        <w:t>g)</w:t>
      </w:r>
      <w:r w:rsidRPr="008E100D">
        <w:rPr>
          <w:rFonts w:asciiTheme="minorHAnsi" w:eastAsiaTheme="minorEastAsia" w:hAnsiTheme="minorHAnsi" w:cstheme="minorBidi"/>
          <w:sz w:val="22"/>
          <w:szCs w:val="22"/>
          <w:lang w:val="en-US" w:eastAsia="zh-CN"/>
        </w:rPr>
        <w:tab/>
      </w:r>
      <w:r w:rsidRPr="008E100D">
        <w:rPr>
          <w:rFonts w:hint="eastAsia"/>
          <w:lang w:eastAsia="zh-CN"/>
        </w:rPr>
        <w:t>有关“国际电联在推动以电信</w:t>
      </w:r>
      <w:r w:rsidRPr="008E100D">
        <w:rPr>
          <w:rFonts w:hint="eastAsia"/>
          <w:lang w:eastAsia="zh-CN"/>
        </w:rPr>
        <w:t>/</w:t>
      </w:r>
      <w:r w:rsidRPr="008E100D">
        <w:rPr>
          <w:rFonts w:hint="eastAsia"/>
          <w:lang w:eastAsia="zh-CN"/>
        </w:rPr>
        <w:t>信息通信技术为中心的创新以支持数字经济和社会方面的作用”的全权代表大会第</w:t>
      </w:r>
      <w:r w:rsidRPr="008E100D">
        <w:rPr>
          <w:lang w:eastAsia="zh-CN"/>
        </w:rPr>
        <w:t>205</w:t>
      </w:r>
      <w:r w:rsidRPr="008E100D">
        <w:rPr>
          <w:rFonts w:hint="eastAsia"/>
          <w:lang w:eastAsia="zh-CN"/>
        </w:rPr>
        <w:t>号决议（</w:t>
      </w:r>
      <w:r w:rsidRPr="008E100D">
        <w:rPr>
          <w:rFonts w:hint="eastAsia"/>
          <w:lang w:eastAsia="zh-CN"/>
        </w:rPr>
        <w:t>2</w:t>
      </w:r>
      <w:r w:rsidRPr="008E100D">
        <w:rPr>
          <w:lang w:eastAsia="zh-CN"/>
        </w:rPr>
        <w:t>018</w:t>
      </w:r>
      <w:r w:rsidRPr="008E100D">
        <w:rPr>
          <w:rFonts w:hint="eastAsia"/>
          <w:lang w:eastAsia="zh-CN"/>
        </w:rPr>
        <w:t>年，迪拜），</w:t>
      </w:r>
    </w:p>
    <w:p w14:paraId="79527341" w14:textId="77777777" w:rsidR="00585861" w:rsidRPr="008E100D" w:rsidRDefault="00585861" w:rsidP="00585861">
      <w:pPr>
        <w:pStyle w:val="Call"/>
        <w:rPr>
          <w:rFonts w:eastAsia="STKaiti"/>
          <w:i w:val="0"/>
          <w:lang w:eastAsia="zh-CN"/>
        </w:rPr>
      </w:pPr>
      <w:r w:rsidRPr="008E100D">
        <w:rPr>
          <w:rFonts w:eastAsia="STKaiti" w:hint="eastAsia"/>
          <w:i w:val="0"/>
          <w:lang w:eastAsia="zh-CN"/>
        </w:rPr>
        <w:t>认识到</w:t>
      </w:r>
    </w:p>
    <w:p w14:paraId="6B1C6E69" w14:textId="77777777" w:rsidR="00585861" w:rsidRPr="008E100D" w:rsidRDefault="00585861" w:rsidP="00585861">
      <w:pPr>
        <w:rPr>
          <w:lang w:eastAsia="zh-CN"/>
        </w:rPr>
      </w:pPr>
      <w:r w:rsidRPr="002E7792">
        <w:rPr>
          <w:i/>
          <w:lang w:eastAsia="zh-CN"/>
        </w:rPr>
        <w:t>a)</w:t>
      </w:r>
      <w:r w:rsidRPr="008E100D">
        <w:rPr>
          <w:rFonts w:asciiTheme="minorHAnsi" w:eastAsiaTheme="minorEastAsia" w:hAnsiTheme="minorHAnsi" w:cstheme="minorBidi"/>
          <w:sz w:val="22"/>
          <w:szCs w:val="22"/>
          <w:lang w:val="en-US" w:eastAsia="zh-CN"/>
        </w:rPr>
        <w:tab/>
      </w:r>
      <w:r w:rsidRPr="008E100D">
        <w:rPr>
          <w:rFonts w:hint="eastAsia"/>
          <w:lang w:eastAsia="zh-CN"/>
        </w:rPr>
        <w:t>5G</w:t>
      </w:r>
      <w:r w:rsidRPr="008E100D">
        <w:rPr>
          <w:rFonts w:hint="eastAsia"/>
          <w:lang w:eastAsia="zh-CN"/>
        </w:rPr>
        <w:t>、人工智能（</w:t>
      </w:r>
      <w:r w:rsidRPr="008E100D">
        <w:rPr>
          <w:rFonts w:hint="eastAsia"/>
          <w:lang w:eastAsia="zh-CN"/>
        </w:rPr>
        <w:t>AI</w:t>
      </w:r>
      <w:r w:rsidRPr="008E100D">
        <w:rPr>
          <w:rFonts w:hint="eastAsia"/>
          <w:lang w:eastAsia="zh-CN"/>
        </w:rPr>
        <w:t>）、物联网（</w:t>
      </w:r>
      <w:r w:rsidRPr="008E100D">
        <w:rPr>
          <w:rFonts w:hint="eastAsia"/>
          <w:lang w:eastAsia="zh-CN"/>
        </w:rPr>
        <w:t>IoT</w:t>
      </w:r>
      <w:r w:rsidRPr="008E100D">
        <w:rPr>
          <w:rFonts w:hint="eastAsia"/>
          <w:lang w:eastAsia="zh-CN"/>
        </w:rPr>
        <w:t>）、大数据和过顶业务（</w:t>
      </w:r>
      <w:r w:rsidRPr="008E100D">
        <w:rPr>
          <w:rFonts w:hint="eastAsia"/>
          <w:lang w:eastAsia="zh-CN"/>
        </w:rPr>
        <w:t>OTT</w:t>
      </w:r>
      <w:r w:rsidRPr="008E100D">
        <w:rPr>
          <w:rFonts w:hint="eastAsia"/>
          <w:lang w:eastAsia="zh-CN"/>
        </w:rPr>
        <w:t>）等新的和新兴技术持续演进，可推动使用电信</w:t>
      </w:r>
      <w:r w:rsidRPr="008E100D">
        <w:rPr>
          <w:rFonts w:hint="eastAsia"/>
          <w:lang w:eastAsia="zh-CN"/>
        </w:rPr>
        <w:t>/</w:t>
      </w:r>
      <w:r w:rsidRPr="008E100D">
        <w:rPr>
          <w:rFonts w:hint="eastAsia"/>
          <w:lang w:eastAsia="zh-CN"/>
        </w:rPr>
        <w:t>信息通信技术</w:t>
      </w:r>
      <w:r w:rsidRPr="008E100D">
        <w:rPr>
          <w:rFonts w:hint="eastAsia"/>
          <w:lang w:eastAsia="zh-CN"/>
        </w:rPr>
        <w:t>(ICT)</w:t>
      </w:r>
      <w:r w:rsidRPr="008E100D">
        <w:rPr>
          <w:rFonts w:hint="eastAsia"/>
          <w:lang w:eastAsia="zh-CN"/>
        </w:rPr>
        <w:t>促进可持续发展，同时考虑到整个联合国系统正在进行的、探索这些技术的不同方面以支持可持续发展的讨论和倡议；</w:t>
      </w:r>
    </w:p>
    <w:p w14:paraId="3CC49E44" w14:textId="77777777" w:rsidR="00585861" w:rsidRPr="008E100D" w:rsidRDefault="00585861" w:rsidP="00585861">
      <w:pPr>
        <w:rPr>
          <w:lang w:eastAsia="zh-CN"/>
        </w:rPr>
      </w:pPr>
      <w:r w:rsidRPr="002E7792">
        <w:rPr>
          <w:i/>
          <w:lang w:eastAsia="zh-CN"/>
        </w:rPr>
        <w:t>b)</w:t>
      </w:r>
      <w:r w:rsidRPr="008E100D">
        <w:rPr>
          <w:rFonts w:asciiTheme="minorHAnsi" w:eastAsiaTheme="minorEastAsia" w:hAnsiTheme="minorHAnsi" w:cstheme="minorBidi"/>
          <w:sz w:val="22"/>
          <w:szCs w:val="22"/>
          <w:lang w:val="en-US" w:eastAsia="zh-CN"/>
        </w:rPr>
        <w:tab/>
      </w:r>
      <w:r w:rsidRPr="008E100D">
        <w:rPr>
          <w:rFonts w:hint="eastAsia"/>
          <w:lang w:eastAsia="zh-CN"/>
        </w:rPr>
        <w:t>电信</w:t>
      </w:r>
      <w:r w:rsidRPr="008E100D">
        <w:rPr>
          <w:rFonts w:hint="eastAsia"/>
          <w:lang w:eastAsia="zh-CN"/>
        </w:rPr>
        <w:t>/ICT</w:t>
      </w:r>
      <w:r w:rsidRPr="008E100D">
        <w:rPr>
          <w:rFonts w:hint="eastAsia"/>
          <w:lang w:eastAsia="zh-CN"/>
        </w:rPr>
        <w:t>是诸多新技术的促成因素，反过来，新技术亦可促进电信</w:t>
      </w:r>
      <w:r w:rsidRPr="008E100D">
        <w:rPr>
          <w:rFonts w:hint="eastAsia"/>
          <w:lang w:eastAsia="zh-CN"/>
        </w:rPr>
        <w:t>/ICT</w:t>
      </w:r>
      <w:r w:rsidRPr="008E100D">
        <w:rPr>
          <w:rFonts w:hint="eastAsia"/>
          <w:lang w:eastAsia="zh-CN"/>
        </w:rPr>
        <w:t>的发展和部署；</w:t>
      </w:r>
    </w:p>
    <w:p w14:paraId="5DF874BD" w14:textId="77777777" w:rsidR="00585861" w:rsidRPr="008E100D" w:rsidRDefault="00585861" w:rsidP="00585861">
      <w:pPr>
        <w:rPr>
          <w:lang w:eastAsia="zh-CN"/>
        </w:rPr>
      </w:pPr>
      <w:r w:rsidRPr="002E7792">
        <w:rPr>
          <w:i/>
          <w:lang w:eastAsia="zh-CN"/>
        </w:rPr>
        <w:t>c)</w:t>
      </w:r>
      <w:r w:rsidRPr="008E100D">
        <w:rPr>
          <w:rFonts w:asciiTheme="minorHAnsi" w:eastAsiaTheme="minorEastAsia" w:hAnsiTheme="minorHAnsi" w:cstheme="minorBidi"/>
          <w:sz w:val="22"/>
          <w:szCs w:val="22"/>
          <w:lang w:val="en-US" w:eastAsia="zh-CN"/>
        </w:rPr>
        <w:tab/>
      </w:r>
      <w:r w:rsidRPr="008E100D">
        <w:rPr>
          <w:rFonts w:hint="eastAsia"/>
          <w:lang w:eastAsia="zh-CN"/>
        </w:rPr>
        <w:t>通过推动使用电信</w:t>
      </w:r>
      <w:r w:rsidRPr="008E100D">
        <w:rPr>
          <w:rFonts w:hint="eastAsia"/>
          <w:lang w:eastAsia="zh-CN"/>
        </w:rPr>
        <w:t>/ICT</w:t>
      </w:r>
      <w:r w:rsidRPr="008E100D">
        <w:rPr>
          <w:rFonts w:hint="eastAsia"/>
          <w:lang w:eastAsia="zh-CN"/>
        </w:rPr>
        <w:t>以及新的和新兴技术，如人工智能、物联网、</w:t>
      </w:r>
      <w:r w:rsidRPr="008E100D">
        <w:rPr>
          <w:rFonts w:hint="eastAsia"/>
          <w:lang w:eastAsia="zh-CN"/>
        </w:rPr>
        <w:t>5G</w:t>
      </w:r>
      <w:r w:rsidRPr="008E100D">
        <w:rPr>
          <w:rFonts w:hint="eastAsia"/>
          <w:lang w:eastAsia="zh-CN"/>
        </w:rPr>
        <w:t>、大数据和</w:t>
      </w:r>
      <w:r w:rsidRPr="008E100D">
        <w:rPr>
          <w:rFonts w:hint="eastAsia"/>
          <w:lang w:eastAsia="zh-CN"/>
        </w:rPr>
        <w:t>OTT</w:t>
      </w:r>
      <w:r w:rsidRPr="008E100D">
        <w:rPr>
          <w:rFonts w:hint="eastAsia"/>
          <w:lang w:eastAsia="zh-CN"/>
        </w:rPr>
        <w:t>，可促成实现全球向数字经济的过渡，并加速不同行业数字化转型带来的效益，从而进一步推动实现我们的共同目标，即推进可持续发展目标；</w:t>
      </w:r>
    </w:p>
    <w:p w14:paraId="1FA34EEE" w14:textId="77777777" w:rsidR="00585861" w:rsidRPr="008E100D" w:rsidRDefault="00585861" w:rsidP="00585861">
      <w:pPr>
        <w:rPr>
          <w:lang w:eastAsia="zh-CN"/>
        </w:rPr>
      </w:pPr>
      <w:r w:rsidRPr="002E7792">
        <w:rPr>
          <w:i/>
          <w:lang w:eastAsia="zh-CN"/>
        </w:rPr>
        <w:t>d)</w:t>
      </w:r>
      <w:r w:rsidRPr="008E100D">
        <w:rPr>
          <w:rFonts w:asciiTheme="minorHAnsi" w:eastAsiaTheme="minorEastAsia" w:hAnsiTheme="minorHAnsi" w:cstheme="minorBidi"/>
          <w:sz w:val="22"/>
          <w:szCs w:val="22"/>
          <w:lang w:val="en-US" w:eastAsia="zh-CN"/>
        </w:rPr>
        <w:tab/>
      </w:r>
      <w:r w:rsidRPr="008E100D">
        <w:rPr>
          <w:rFonts w:hint="eastAsia"/>
          <w:lang w:eastAsia="zh-CN"/>
        </w:rPr>
        <w:t>虽然这一转型将使各国能够挖掘此类技术的潜力以推动电信</w:t>
      </w:r>
      <w:r w:rsidRPr="008E100D">
        <w:rPr>
          <w:rFonts w:hint="eastAsia"/>
          <w:lang w:eastAsia="zh-CN"/>
        </w:rPr>
        <w:t>/ICT</w:t>
      </w:r>
      <w:r w:rsidRPr="008E100D">
        <w:rPr>
          <w:rFonts w:hint="eastAsia"/>
          <w:lang w:eastAsia="zh-CN"/>
        </w:rPr>
        <w:t>的使用，并促进可持续发展，但随着各国利用这一潜力，</w:t>
      </w:r>
      <w:r w:rsidRPr="008E100D">
        <w:rPr>
          <w:lang w:eastAsia="zh-CN"/>
        </w:rPr>
        <w:t>发展中国家</w:t>
      </w:r>
      <w:r w:rsidRPr="008E100D">
        <w:rPr>
          <w:rStyle w:val="FootnoteReference"/>
        </w:rPr>
        <w:footnoteReference w:id="2"/>
      </w:r>
      <w:r w:rsidRPr="008E100D">
        <w:rPr>
          <w:lang w:eastAsia="zh-CN"/>
        </w:rPr>
        <w:t>面临落后的风险最</w:t>
      </w:r>
      <w:r w:rsidRPr="008E100D">
        <w:rPr>
          <w:rFonts w:hint="eastAsia"/>
          <w:lang w:eastAsia="zh-CN"/>
        </w:rPr>
        <w:t>大；</w:t>
      </w:r>
    </w:p>
    <w:p w14:paraId="5717B2E3" w14:textId="77777777" w:rsidR="00585861" w:rsidRPr="008E100D" w:rsidRDefault="00585861" w:rsidP="00585861">
      <w:pPr>
        <w:rPr>
          <w:lang w:eastAsia="zh-CN"/>
        </w:rPr>
      </w:pPr>
      <w:r w:rsidRPr="002E7792">
        <w:rPr>
          <w:i/>
          <w:lang w:eastAsia="zh-CN"/>
        </w:rPr>
        <w:t>e)</w:t>
      </w:r>
      <w:r w:rsidRPr="008E100D">
        <w:rPr>
          <w:rFonts w:asciiTheme="minorHAnsi" w:eastAsiaTheme="minorEastAsia" w:hAnsiTheme="minorHAnsi" w:cstheme="minorBidi"/>
          <w:sz w:val="22"/>
          <w:szCs w:val="22"/>
          <w:lang w:val="en-US" w:eastAsia="zh-CN"/>
        </w:rPr>
        <w:tab/>
      </w:r>
      <w:r w:rsidRPr="00E314E9">
        <w:rPr>
          <w:rFonts w:cstheme="minorHAnsi" w:hint="eastAsia"/>
          <w:lang w:eastAsia="zh-CN"/>
        </w:rPr>
        <w:t>负责任地开发和使用此类技术，特别是人工智能，有助于增强未来的创新能力并解决相关政策问题，</w:t>
      </w:r>
      <w:r>
        <w:rPr>
          <w:rFonts w:cstheme="minorHAnsi" w:hint="eastAsia"/>
          <w:lang w:eastAsia="zh-CN"/>
        </w:rPr>
        <w:t>因此</w:t>
      </w:r>
      <w:r w:rsidRPr="00E314E9">
        <w:rPr>
          <w:rFonts w:cstheme="minorHAnsi" w:hint="eastAsia"/>
          <w:lang w:eastAsia="zh-CN"/>
        </w:rPr>
        <w:t>参与开发和使用此类技术的利益攸关方应参与政策讨论，包括关于问责制和可持续发展的讨论</w:t>
      </w:r>
      <w:r w:rsidRPr="008E100D">
        <w:rPr>
          <w:rFonts w:hint="eastAsia"/>
          <w:lang w:eastAsia="zh-CN"/>
        </w:rPr>
        <w:t>；</w:t>
      </w:r>
    </w:p>
    <w:p w14:paraId="433691AC" w14:textId="77777777" w:rsidR="00585861" w:rsidRPr="008E100D" w:rsidRDefault="00585861" w:rsidP="00585861">
      <w:pPr>
        <w:rPr>
          <w:lang w:eastAsia="zh-CN"/>
        </w:rPr>
      </w:pPr>
      <w:r w:rsidRPr="002E7792">
        <w:rPr>
          <w:i/>
          <w:lang w:eastAsia="zh-CN"/>
        </w:rPr>
        <w:t>f)</w:t>
      </w:r>
      <w:r w:rsidRPr="008E100D">
        <w:rPr>
          <w:rFonts w:asciiTheme="minorHAnsi" w:eastAsiaTheme="minorEastAsia" w:hAnsiTheme="minorHAnsi" w:cstheme="minorBidi"/>
          <w:sz w:val="22"/>
          <w:szCs w:val="22"/>
          <w:lang w:val="en-US" w:eastAsia="zh-CN"/>
        </w:rPr>
        <w:tab/>
      </w:r>
      <w:r w:rsidRPr="008E100D">
        <w:rPr>
          <w:rFonts w:hint="eastAsia"/>
          <w:lang w:eastAsia="zh-CN"/>
        </w:rPr>
        <w:t>必须促进树立使用这些技术的信心，提高其安全性并实现其包容性发展，同时促进平等享受这些技术的惠益；</w:t>
      </w:r>
    </w:p>
    <w:p w14:paraId="1F7F39D8" w14:textId="77777777" w:rsidR="00585861" w:rsidRPr="008E100D" w:rsidRDefault="00585861" w:rsidP="00585861">
      <w:pPr>
        <w:rPr>
          <w:lang w:eastAsia="zh-CN"/>
        </w:rPr>
      </w:pPr>
      <w:r w:rsidRPr="002E7792">
        <w:rPr>
          <w:i/>
          <w:lang w:eastAsia="zh-CN"/>
        </w:rPr>
        <w:lastRenderedPageBreak/>
        <w:t>g)</w:t>
      </w:r>
      <w:r w:rsidRPr="008E100D">
        <w:rPr>
          <w:rFonts w:asciiTheme="minorHAnsi" w:eastAsiaTheme="minorEastAsia" w:hAnsiTheme="minorHAnsi" w:cstheme="minorBidi"/>
          <w:sz w:val="22"/>
          <w:szCs w:val="22"/>
          <w:lang w:val="en-US" w:eastAsia="zh-CN"/>
        </w:rPr>
        <w:tab/>
      </w:r>
      <w:r w:rsidRPr="008E100D">
        <w:rPr>
          <w:rFonts w:hint="eastAsia"/>
          <w:lang w:eastAsia="zh-CN"/>
        </w:rPr>
        <w:t>扶持性战略、政策、规则、导则或原则可能有助于最大限度地发挥新的和新兴技术的潜力，推动使用电信</w:t>
      </w:r>
      <w:r w:rsidRPr="008E100D">
        <w:rPr>
          <w:rFonts w:hint="eastAsia"/>
          <w:lang w:eastAsia="zh-CN"/>
        </w:rPr>
        <w:t>/ICT</w:t>
      </w:r>
      <w:r w:rsidRPr="008E100D">
        <w:rPr>
          <w:rFonts w:hint="eastAsia"/>
          <w:lang w:eastAsia="zh-CN"/>
        </w:rPr>
        <w:t>促进可持续发展；</w:t>
      </w:r>
    </w:p>
    <w:p w14:paraId="6EDADC72" w14:textId="77777777" w:rsidR="00585861" w:rsidRPr="008E100D" w:rsidRDefault="00585861" w:rsidP="00585861">
      <w:pPr>
        <w:spacing w:after="120"/>
        <w:jc w:val="both"/>
        <w:rPr>
          <w:lang w:eastAsia="zh-CN"/>
        </w:rPr>
      </w:pPr>
      <w:r w:rsidRPr="002E7792">
        <w:rPr>
          <w:i/>
          <w:lang w:eastAsia="zh-CN"/>
        </w:rPr>
        <w:t>h)</w:t>
      </w:r>
      <w:r w:rsidRPr="008E100D">
        <w:rPr>
          <w:rFonts w:asciiTheme="minorHAnsi" w:eastAsiaTheme="minorEastAsia" w:hAnsiTheme="minorHAnsi" w:cstheme="minorBidi"/>
          <w:sz w:val="22"/>
          <w:szCs w:val="22"/>
          <w:lang w:val="en-US" w:eastAsia="zh-CN"/>
        </w:rPr>
        <w:tab/>
      </w:r>
      <w:r w:rsidRPr="008E100D">
        <w:rPr>
          <w:rFonts w:hint="eastAsia"/>
          <w:lang w:eastAsia="zh-CN"/>
        </w:rPr>
        <w:t>国际电联作为联合国负责电信</w:t>
      </w:r>
      <w:r w:rsidRPr="008E100D">
        <w:rPr>
          <w:rFonts w:hint="eastAsia"/>
          <w:lang w:eastAsia="zh-CN"/>
        </w:rPr>
        <w:t>/ICT</w:t>
      </w:r>
      <w:r w:rsidRPr="008E100D">
        <w:rPr>
          <w:rFonts w:hint="eastAsia"/>
          <w:lang w:eastAsia="zh-CN"/>
        </w:rPr>
        <w:t>事务的专门机构，在落实</w:t>
      </w:r>
      <w:r w:rsidRPr="008E100D">
        <w:rPr>
          <w:rFonts w:hint="eastAsia"/>
          <w:lang w:eastAsia="zh-CN"/>
        </w:rPr>
        <w:t>WSIS</w:t>
      </w:r>
      <w:r w:rsidRPr="008E100D">
        <w:rPr>
          <w:rFonts w:hint="eastAsia"/>
          <w:lang w:eastAsia="zh-CN"/>
        </w:rPr>
        <w:t>相关行动方面及其成果以及通过这些方面实现可持续发展目标方面发挥着主导作用；</w:t>
      </w:r>
    </w:p>
    <w:p w14:paraId="5D47FE78" w14:textId="77777777" w:rsidR="00585861" w:rsidRPr="008E100D" w:rsidRDefault="00585861" w:rsidP="00585861">
      <w:pPr>
        <w:rPr>
          <w:lang w:eastAsia="zh-CN"/>
        </w:rPr>
      </w:pPr>
      <w:proofErr w:type="spellStart"/>
      <w:r w:rsidRPr="002E7792">
        <w:rPr>
          <w:i/>
          <w:lang w:eastAsia="zh-CN"/>
        </w:rPr>
        <w:t>i</w:t>
      </w:r>
      <w:proofErr w:type="spellEnd"/>
      <w:r w:rsidRPr="002E7792">
        <w:rPr>
          <w:i/>
          <w:lang w:eastAsia="zh-CN"/>
        </w:rPr>
        <w:t>)</w:t>
      </w:r>
      <w:r w:rsidRPr="008E100D">
        <w:rPr>
          <w:rFonts w:asciiTheme="minorHAnsi" w:eastAsiaTheme="minorEastAsia" w:hAnsiTheme="minorHAnsi" w:cstheme="minorBidi"/>
          <w:sz w:val="22"/>
          <w:szCs w:val="22"/>
          <w:lang w:val="en-US" w:eastAsia="zh-CN"/>
        </w:rPr>
        <w:tab/>
      </w:r>
      <w:r w:rsidRPr="008E100D">
        <w:rPr>
          <w:rFonts w:hint="eastAsia"/>
          <w:lang w:eastAsia="zh-CN"/>
        </w:rPr>
        <w:t>国际电联（包括国际电联研究组），正在开展与新的和新兴技术有关的、旨在促进电信</w:t>
      </w:r>
      <w:r w:rsidRPr="008E100D">
        <w:rPr>
          <w:rFonts w:hint="eastAsia"/>
          <w:lang w:eastAsia="zh-CN"/>
        </w:rPr>
        <w:t>/ICT</w:t>
      </w:r>
      <w:r w:rsidRPr="008E100D">
        <w:rPr>
          <w:rFonts w:hint="eastAsia"/>
          <w:lang w:eastAsia="zh-CN"/>
        </w:rPr>
        <w:t>的发展和部署的工作，</w:t>
      </w:r>
    </w:p>
    <w:p w14:paraId="2DFA2194" w14:textId="77777777" w:rsidR="00585861" w:rsidRPr="008E100D" w:rsidRDefault="00585861" w:rsidP="00585861">
      <w:pPr>
        <w:pStyle w:val="Call"/>
        <w:rPr>
          <w:rFonts w:eastAsia="STKaiti"/>
          <w:i w:val="0"/>
          <w:lang w:eastAsia="zh-CN"/>
        </w:rPr>
      </w:pPr>
      <w:r w:rsidRPr="008E100D">
        <w:rPr>
          <w:rFonts w:eastAsia="STKaiti" w:hint="eastAsia"/>
          <w:i w:val="0"/>
          <w:lang w:eastAsia="zh-CN"/>
        </w:rPr>
        <w:t>认为</w:t>
      </w:r>
    </w:p>
    <w:p w14:paraId="6FE6F864" w14:textId="77777777" w:rsidR="00585861" w:rsidRPr="008E100D" w:rsidRDefault="00585861" w:rsidP="00585861">
      <w:pPr>
        <w:rPr>
          <w:lang w:eastAsia="zh-CN"/>
        </w:rPr>
      </w:pPr>
      <w:r w:rsidRPr="006D4BD5">
        <w:rPr>
          <w:lang w:eastAsia="zh-CN"/>
        </w:rPr>
        <w:t>1</w:t>
      </w:r>
      <w:r w:rsidRPr="008E100D">
        <w:rPr>
          <w:rFonts w:asciiTheme="minorHAnsi" w:eastAsiaTheme="minorEastAsia" w:hAnsiTheme="minorHAnsi" w:cstheme="minorBidi"/>
          <w:sz w:val="22"/>
          <w:szCs w:val="22"/>
          <w:lang w:val="en-US" w:eastAsia="zh-CN"/>
        </w:rPr>
        <w:tab/>
      </w:r>
      <w:r w:rsidRPr="008E100D">
        <w:rPr>
          <w:rFonts w:hint="eastAsia"/>
          <w:lang w:eastAsia="zh-CN"/>
        </w:rPr>
        <w:t>成员国应通过与所有利益攸关方的合作，为数字创新生态系统营造有利环境，促进相关新的和新兴技术，如</w:t>
      </w:r>
      <w:r w:rsidRPr="008E100D">
        <w:rPr>
          <w:rFonts w:hint="eastAsia"/>
          <w:lang w:eastAsia="zh-CN"/>
        </w:rPr>
        <w:t>5G</w:t>
      </w:r>
      <w:r w:rsidRPr="008E100D">
        <w:rPr>
          <w:rFonts w:hint="eastAsia"/>
          <w:lang w:eastAsia="zh-CN"/>
        </w:rPr>
        <w:t>、人工智能、物联网、大数据和</w:t>
      </w:r>
      <w:r w:rsidRPr="008E100D">
        <w:rPr>
          <w:rFonts w:hint="eastAsia"/>
          <w:lang w:eastAsia="zh-CN"/>
        </w:rPr>
        <w:t>OTT</w:t>
      </w:r>
      <w:r w:rsidRPr="008E100D">
        <w:rPr>
          <w:rFonts w:hint="eastAsia"/>
          <w:lang w:eastAsia="zh-CN"/>
        </w:rPr>
        <w:t>的包容性增长和发展，以推动使用电信</w:t>
      </w:r>
      <w:r w:rsidRPr="008E100D">
        <w:rPr>
          <w:rFonts w:hint="eastAsia"/>
          <w:lang w:eastAsia="zh-CN"/>
        </w:rPr>
        <w:t>/ICT</w:t>
      </w:r>
      <w:r w:rsidRPr="008E100D">
        <w:rPr>
          <w:rFonts w:hint="eastAsia"/>
          <w:lang w:eastAsia="zh-CN"/>
        </w:rPr>
        <w:t>促进可持续发展；</w:t>
      </w:r>
    </w:p>
    <w:p w14:paraId="0AD3F510" w14:textId="77777777" w:rsidR="00585861" w:rsidRPr="008E100D" w:rsidRDefault="00585861" w:rsidP="00585861">
      <w:pPr>
        <w:rPr>
          <w:lang w:eastAsia="zh-CN"/>
        </w:rPr>
      </w:pPr>
      <w:r w:rsidRPr="006D4BD5">
        <w:rPr>
          <w:lang w:eastAsia="zh-CN"/>
        </w:rPr>
        <w:t>2</w:t>
      </w:r>
      <w:r w:rsidRPr="008E100D">
        <w:rPr>
          <w:rFonts w:asciiTheme="minorHAnsi" w:eastAsiaTheme="minorEastAsia" w:hAnsiTheme="minorHAnsi" w:cstheme="minorBidi"/>
          <w:sz w:val="22"/>
          <w:szCs w:val="22"/>
          <w:lang w:val="en-US" w:eastAsia="zh-CN"/>
        </w:rPr>
        <w:tab/>
      </w:r>
      <w:r w:rsidRPr="008E100D">
        <w:rPr>
          <w:rFonts w:hint="eastAsia"/>
          <w:lang w:eastAsia="zh-CN"/>
        </w:rPr>
        <w:t>需要在国家、区域和国际层面制定扶持性政策，在让各国，特别是发展中国家的利益攸关方进行充分参与的情况下，充分抓住此类技术带来的机会并应对相关挑战；</w:t>
      </w:r>
    </w:p>
    <w:p w14:paraId="006D2D79" w14:textId="77777777" w:rsidR="00585861" w:rsidRPr="008E100D" w:rsidRDefault="00585861" w:rsidP="00585861">
      <w:pPr>
        <w:rPr>
          <w:lang w:eastAsia="zh-CN"/>
        </w:rPr>
      </w:pPr>
      <w:r w:rsidRPr="006D4BD5">
        <w:rPr>
          <w:lang w:eastAsia="zh-CN"/>
        </w:rPr>
        <w:t>3</w:t>
      </w:r>
      <w:r w:rsidRPr="008E100D">
        <w:rPr>
          <w:rFonts w:asciiTheme="minorHAnsi" w:eastAsiaTheme="minorEastAsia" w:hAnsiTheme="minorHAnsi" w:cstheme="minorBidi"/>
          <w:sz w:val="22"/>
          <w:szCs w:val="22"/>
          <w:lang w:val="en-US" w:eastAsia="zh-CN"/>
        </w:rPr>
        <w:tab/>
      </w:r>
      <w:r w:rsidRPr="008E100D">
        <w:rPr>
          <w:rFonts w:hint="eastAsia"/>
          <w:lang w:eastAsia="zh-CN"/>
        </w:rPr>
        <w:t>所有利益攸关方均需密切合作，充分挖掘上述</w:t>
      </w:r>
      <w:r w:rsidRPr="008E100D">
        <w:rPr>
          <w:rFonts w:ascii="STKaiti" w:eastAsia="STKaiti" w:hAnsi="STKaiti" w:hint="eastAsia"/>
          <w:iCs/>
          <w:lang w:eastAsia="zh-CN"/>
        </w:rPr>
        <w:t>认为“1</w:t>
      </w:r>
      <w:r w:rsidRPr="008E100D">
        <w:rPr>
          <w:rFonts w:ascii="STKaiti" w:eastAsia="STKaiti" w:hAnsi="STKaiti" w:hint="eastAsia"/>
          <w:lang w:eastAsia="zh-CN"/>
        </w:rPr>
        <w:t>”</w:t>
      </w:r>
      <w:r w:rsidRPr="008E100D">
        <w:rPr>
          <w:rFonts w:hint="eastAsia"/>
          <w:lang w:eastAsia="zh-CN"/>
        </w:rPr>
        <w:t>段所述的、可造福全人类的服务和技术的潜力，推动可持续发展，并研究解决在使用过程中可能出现的任何共同政策问题和</w:t>
      </w:r>
      <w:r>
        <w:rPr>
          <w:rFonts w:hint="eastAsia"/>
          <w:lang w:eastAsia="zh-CN"/>
        </w:rPr>
        <w:t>其他</w:t>
      </w:r>
      <w:r w:rsidRPr="008E100D">
        <w:rPr>
          <w:rFonts w:hint="eastAsia"/>
          <w:lang w:eastAsia="zh-CN"/>
        </w:rPr>
        <w:t>挑战，</w:t>
      </w:r>
      <w:r w:rsidRPr="008E100D">
        <w:rPr>
          <w:rFonts w:eastAsia="STKaiti" w:hint="eastAsia"/>
          <w:iCs/>
          <w:lang w:eastAsia="zh-CN"/>
        </w:rPr>
        <w:t>特别是</w:t>
      </w:r>
      <w:r w:rsidRPr="008E100D">
        <w:rPr>
          <w:rFonts w:hint="eastAsia"/>
          <w:lang w:eastAsia="zh-CN"/>
        </w:rPr>
        <w:t>与信心和安全性、可靠性、包容性、透明度和互操作性有关的问题和挑战；</w:t>
      </w:r>
    </w:p>
    <w:p w14:paraId="77763972" w14:textId="77777777" w:rsidR="00585861" w:rsidRPr="008E100D" w:rsidRDefault="00585861" w:rsidP="00585861">
      <w:pPr>
        <w:rPr>
          <w:lang w:eastAsia="zh-CN"/>
        </w:rPr>
      </w:pPr>
      <w:r w:rsidRPr="006D4BD5">
        <w:rPr>
          <w:lang w:eastAsia="zh-CN"/>
        </w:rPr>
        <w:t>4</w:t>
      </w:r>
      <w:r w:rsidRPr="008E100D">
        <w:rPr>
          <w:rFonts w:asciiTheme="minorHAnsi" w:eastAsiaTheme="minorEastAsia" w:hAnsiTheme="minorHAnsi" w:cstheme="minorBidi"/>
          <w:sz w:val="22"/>
          <w:szCs w:val="22"/>
          <w:lang w:val="en-US" w:eastAsia="zh-CN"/>
        </w:rPr>
        <w:tab/>
      </w:r>
      <w:r w:rsidRPr="008E100D">
        <w:rPr>
          <w:rFonts w:hint="eastAsia"/>
          <w:lang w:eastAsia="zh-CN"/>
        </w:rPr>
        <w:t>国际电联应与联合国其他机构和国际组织合作，在其职责范围内，继续促进其成员和其他利益攸关方分享信息和最佳做法，努力利用上述</w:t>
      </w:r>
      <w:r w:rsidRPr="008E100D">
        <w:rPr>
          <w:rFonts w:ascii="STKaiti" w:eastAsia="STKaiti" w:hAnsi="STKaiti" w:hint="eastAsia"/>
          <w:iCs/>
          <w:lang w:eastAsia="zh-CN"/>
        </w:rPr>
        <w:t>认为“1</w:t>
      </w:r>
      <w:r w:rsidRPr="008E100D">
        <w:rPr>
          <w:rFonts w:ascii="STKaiti" w:eastAsia="STKaiti" w:hAnsi="STKaiti" w:hint="eastAsia"/>
          <w:lang w:eastAsia="zh-CN"/>
        </w:rPr>
        <w:t>”</w:t>
      </w:r>
      <w:r w:rsidRPr="008E100D">
        <w:rPr>
          <w:rFonts w:hint="eastAsia"/>
          <w:lang w:eastAsia="zh-CN"/>
        </w:rPr>
        <w:t>段所述的技术，推动电信</w:t>
      </w:r>
      <w:r w:rsidRPr="008E100D">
        <w:rPr>
          <w:rFonts w:hint="eastAsia"/>
          <w:lang w:eastAsia="zh-CN"/>
        </w:rPr>
        <w:t>/ICT</w:t>
      </w:r>
      <w:r w:rsidRPr="008E100D">
        <w:rPr>
          <w:rFonts w:hint="eastAsia"/>
          <w:lang w:eastAsia="zh-CN"/>
        </w:rPr>
        <w:t>促进可持续发展；</w:t>
      </w:r>
    </w:p>
    <w:p w14:paraId="0D86B6FD" w14:textId="77777777" w:rsidR="00585861" w:rsidRPr="008E100D" w:rsidRDefault="00585861" w:rsidP="00585861">
      <w:pPr>
        <w:rPr>
          <w:lang w:eastAsia="zh-CN"/>
        </w:rPr>
      </w:pPr>
      <w:r w:rsidRPr="006D4BD5">
        <w:rPr>
          <w:lang w:eastAsia="zh-CN"/>
        </w:rPr>
        <w:t>5</w:t>
      </w:r>
      <w:r w:rsidRPr="008E100D">
        <w:rPr>
          <w:rFonts w:asciiTheme="minorHAnsi" w:eastAsiaTheme="minorEastAsia" w:hAnsiTheme="minorHAnsi" w:cstheme="minorBidi"/>
          <w:sz w:val="22"/>
          <w:szCs w:val="22"/>
          <w:lang w:val="en-US" w:eastAsia="zh-CN"/>
        </w:rPr>
        <w:tab/>
      </w:r>
      <w:r w:rsidRPr="008E100D">
        <w:rPr>
          <w:rFonts w:hint="eastAsia"/>
          <w:lang w:eastAsia="zh-CN"/>
        </w:rPr>
        <w:t>应鼓励利益攸关方实施项目、方案和举措，使所有国家都能从使用此类技术实现可持续发展目标中受益，</w:t>
      </w:r>
    </w:p>
    <w:p w14:paraId="0426CE92" w14:textId="77777777" w:rsidR="00585861" w:rsidRPr="008E100D" w:rsidRDefault="00585861" w:rsidP="00585861">
      <w:pPr>
        <w:pStyle w:val="Call"/>
        <w:rPr>
          <w:i w:val="0"/>
          <w:iCs/>
          <w:lang w:eastAsia="zh-CN"/>
        </w:rPr>
      </w:pPr>
      <w:r w:rsidRPr="008E100D">
        <w:rPr>
          <w:rFonts w:eastAsia="STKaiti" w:hint="eastAsia"/>
          <w:i w:val="0"/>
          <w:lang w:eastAsia="zh-CN"/>
        </w:rPr>
        <w:t>请成员国、部门成员和其他利益攸关方共同协作</w:t>
      </w:r>
    </w:p>
    <w:p w14:paraId="5FCF7587" w14:textId="77777777" w:rsidR="00585861" w:rsidRPr="008E100D" w:rsidRDefault="00585861" w:rsidP="00585861">
      <w:pPr>
        <w:rPr>
          <w:lang w:eastAsia="zh-CN"/>
        </w:rPr>
      </w:pPr>
      <w:r w:rsidRPr="006D4BD5">
        <w:rPr>
          <w:lang w:eastAsia="zh-CN"/>
        </w:rPr>
        <w:t>1</w:t>
      </w:r>
      <w:r w:rsidRPr="008E100D">
        <w:rPr>
          <w:rFonts w:asciiTheme="minorHAnsi" w:eastAsiaTheme="minorEastAsia" w:hAnsiTheme="minorHAnsi" w:cstheme="minorBidi"/>
          <w:sz w:val="22"/>
          <w:szCs w:val="22"/>
          <w:lang w:val="en-US" w:eastAsia="zh-CN"/>
        </w:rPr>
        <w:tab/>
      </w:r>
      <w:r w:rsidRPr="008E100D">
        <w:rPr>
          <w:rFonts w:hint="eastAsia"/>
          <w:lang w:eastAsia="zh-CN"/>
        </w:rPr>
        <w:t>利用上述</w:t>
      </w:r>
      <w:r w:rsidRPr="008E100D">
        <w:rPr>
          <w:rFonts w:ascii="STKaiti" w:eastAsia="STKaiti" w:hAnsi="STKaiti" w:hint="eastAsia"/>
          <w:iCs/>
          <w:lang w:eastAsia="zh-CN"/>
        </w:rPr>
        <w:t>认为“1</w:t>
      </w:r>
      <w:r w:rsidRPr="008E100D">
        <w:rPr>
          <w:rFonts w:ascii="STKaiti" w:eastAsia="STKaiti" w:hAnsi="STKaiti" w:hint="eastAsia"/>
          <w:lang w:eastAsia="zh-CN"/>
        </w:rPr>
        <w:t>”</w:t>
      </w:r>
      <w:r w:rsidRPr="008E100D">
        <w:rPr>
          <w:rFonts w:hint="eastAsia"/>
          <w:lang w:eastAsia="zh-CN"/>
        </w:rPr>
        <w:t>段所述的技术潜力，推动使用电信</w:t>
      </w:r>
      <w:r w:rsidRPr="008E100D">
        <w:rPr>
          <w:rFonts w:hint="eastAsia"/>
          <w:lang w:eastAsia="zh-CN"/>
        </w:rPr>
        <w:t>/ICT</w:t>
      </w:r>
      <w:r w:rsidRPr="008E100D">
        <w:rPr>
          <w:rFonts w:hint="eastAsia"/>
          <w:lang w:eastAsia="zh-CN"/>
        </w:rPr>
        <w:t>实现可持续发展目标；</w:t>
      </w:r>
    </w:p>
    <w:p w14:paraId="34DCA89D" w14:textId="77777777" w:rsidR="00585861" w:rsidRPr="008E100D" w:rsidRDefault="00585861" w:rsidP="00585861">
      <w:pPr>
        <w:rPr>
          <w:lang w:eastAsia="zh-CN"/>
        </w:rPr>
      </w:pPr>
      <w:r w:rsidRPr="006D4BD5">
        <w:rPr>
          <w:lang w:eastAsia="zh-CN"/>
        </w:rPr>
        <w:t>2</w:t>
      </w:r>
      <w:r w:rsidRPr="008E100D">
        <w:rPr>
          <w:rFonts w:asciiTheme="minorHAnsi" w:eastAsiaTheme="minorEastAsia" w:hAnsiTheme="minorHAnsi" w:cstheme="minorBidi"/>
          <w:sz w:val="22"/>
          <w:szCs w:val="22"/>
          <w:lang w:val="en-US" w:eastAsia="zh-CN"/>
        </w:rPr>
        <w:tab/>
      </w:r>
      <w:r w:rsidRPr="008E100D">
        <w:rPr>
          <w:rFonts w:hint="eastAsia"/>
          <w:lang w:eastAsia="zh-CN"/>
        </w:rPr>
        <w:t>促进国家、区域和国际层面的公共政策和战略，</w:t>
      </w:r>
      <w:r w:rsidRPr="008E100D">
        <w:rPr>
          <w:lang w:eastAsia="zh-CN"/>
        </w:rPr>
        <w:t>以便在使用和</w:t>
      </w:r>
      <w:r w:rsidRPr="008E100D">
        <w:rPr>
          <w:rFonts w:hint="eastAsia"/>
          <w:lang w:eastAsia="zh-CN"/>
        </w:rPr>
        <w:t>调动上述</w:t>
      </w:r>
      <w:r w:rsidRPr="008E100D">
        <w:rPr>
          <w:rFonts w:ascii="STKaiti" w:eastAsia="STKaiti" w:hAnsi="STKaiti" w:hint="eastAsia"/>
          <w:iCs/>
          <w:lang w:eastAsia="zh-CN"/>
        </w:rPr>
        <w:t>认为“1</w:t>
      </w:r>
      <w:r w:rsidRPr="008E100D">
        <w:rPr>
          <w:rFonts w:ascii="STKaiti" w:eastAsia="STKaiti" w:hAnsi="STKaiti" w:hint="eastAsia"/>
          <w:lang w:eastAsia="zh-CN"/>
        </w:rPr>
        <w:t>”</w:t>
      </w:r>
      <w:r w:rsidRPr="008E100D">
        <w:rPr>
          <w:rFonts w:hint="eastAsia"/>
          <w:lang w:eastAsia="zh-CN"/>
        </w:rPr>
        <w:t>段所述的技术</w:t>
      </w:r>
      <w:r w:rsidRPr="008E100D">
        <w:rPr>
          <w:lang w:eastAsia="zh-CN"/>
        </w:rPr>
        <w:t>方面</w:t>
      </w:r>
      <w:r w:rsidRPr="008E100D">
        <w:rPr>
          <w:rFonts w:hint="eastAsia"/>
          <w:lang w:eastAsia="zh-CN"/>
        </w:rPr>
        <w:t>充抓住</w:t>
      </w:r>
      <w:r w:rsidRPr="008E100D">
        <w:rPr>
          <w:lang w:eastAsia="zh-CN"/>
        </w:rPr>
        <w:t>机会</w:t>
      </w:r>
      <w:r w:rsidRPr="008E100D">
        <w:rPr>
          <w:rFonts w:hint="eastAsia"/>
          <w:lang w:eastAsia="zh-CN"/>
        </w:rPr>
        <w:t>并</w:t>
      </w:r>
      <w:r w:rsidRPr="008E100D">
        <w:rPr>
          <w:lang w:eastAsia="zh-CN"/>
        </w:rPr>
        <w:t>克服</w:t>
      </w:r>
      <w:r w:rsidRPr="008E100D">
        <w:rPr>
          <w:rFonts w:hint="eastAsia"/>
          <w:lang w:eastAsia="zh-CN"/>
        </w:rPr>
        <w:t>相关</w:t>
      </w:r>
      <w:r w:rsidRPr="008E100D">
        <w:rPr>
          <w:lang w:eastAsia="zh-CN"/>
        </w:rPr>
        <w:t>挑战，促进可持续发展</w:t>
      </w:r>
      <w:r w:rsidRPr="008E100D">
        <w:rPr>
          <w:rFonts w:hint="eastAsia"/>
          <w:lang w:eastAsia="zh-CN"/>
        </w:rPr>
        <w:t>；</w:t>
      </w:r>
    </w:p>
    <w:p w14:paraId="103D7072" w14:textId="77777777" w:rsidR="00585861" w:rsidRPr="008E100D" w:rsidRDefault="00585861" w:rsidP="00585861">
      <w:pPr>
        <w:rPr>
          <w:lang w:eastAsia="zh-CN"/>
        </w:rPr>
      </w:pPr>
      <w:r w:rsidRPr="006D4BD5">
        <w:rPr>
          <w:lang w:eastAsia="zh-CN"/>
        </w:rPr>
        <w:t>3</w:t>
      </w:r>
      <w:r w:rsidRPr="008E100D">
        <w:rPr>
          <w:rFonts w:asciiTheme="minorHAnsi" w:eastAsiaTheme="minorEastAsia" w:hAnsiTheme="minorHAnsi" w:cstheme="minorBidi"/>
          <w:sz w:val="22"/>
          <w:szCs w:val="22"/>
          <w:lang w:val="en-US" w:eastAsia="zh-CN"/>
        </w:rPr>
        <w:tab/>
      </w:r>
      <w:r w:rsidRPr="008E100D">
        <w:rPr>
          <w:rFonts w:hint="eastAsia"/>
          <w:lang w:eastAsia="zh-CN"/>
        </w:rPr>
        <w:t>鼓励发展中国家，特别是最不发达国家（</w:t>
      </w:r>
      <w:r w:rsidRPr="008E100D">
        <w:rPr>
          <w:rFonts w:hint="eastAsia"/>
          <w:lang w:eastAsia="zh-CN"/>
        </w:rPr>
        <w:t>LDC</w:t>
      </w:r>
      <w:r w:rsidRPr="008E100D">
        <w:rPr>
          <w:rFonts w:hint="eastAsia"/>
          <w:lang w:eastAsia="zh-CN"/>
        </w:rPr>
        <w:t>）、内陆发展中国家（</w:t>
      </w:r>
      <w:r w:rsidRPr="008E100D">
        <w:rPr>
          <w:rFonts w:hint="eastAsia"/>
          <w:lang w:eastAsia="zh-CN"/>
        </w:rPr>
        <w:t>LLDC</w:t>
      </w:r>
      <w:r w:rsidRPr="008E100D">
        <w:rPr>
          <w:rFonts w:hint="eastAsia"/>
          <w:lang w:eastAsia="zh-CN"/>
        </w:rPr>
        <w:t>）和小岛屿发展中国家（</w:t>
      </w:r>
      <w:r w:rsidRPr="008E100D">
        <w:rPr>
          <w:rFonts w:hint="eastAsia"/>
          <w:lang w:eastAsia="zh-CN"/>
        </w:rPr>
        <w:t>SIDS</w:t>
      </w:r>
      <w:r w:rsidRPr="008E100D">
        <w:rPr>
          <w:rFonts w:hint="eastAsia"/>
          <w:lang w:eastAsia="zh-CN"/>
        </w:rPr>
        <w:t>）的所有利益攸关方参与从事本“意见”所述各种政策事项的相关实体、组织、机构和倡议的活动，</w:t>
      </w:r>
    </w:p>
    <w:p w14:paraId="200F7DFD" w14:textId="77777777" w:rsidR="00585861" w:rsidRPr="008E100D" w:rsidRDefault="00585861" w:rsidP="00585861">
      <w:pPr>
        <w:pStyle w:val="Call"/>
        <w:rPr>
          <w:rFonts w:ascii="STKaiti" w:eastAsia="STKaiti" w:hAnsi="STKaiti"/>
          <w:i w:val="0"/>
          <w:iCs/>
          <w:lang w:eastAsia="zh-CN"/>
        </w:rPr>
      </w:pPr>
      <w:r w:rsidRPr="008E100D">
        <w:rPr>
          <w:rFonts w:eastAsia="STKaiti" w:hint="eastAsia"/>
          <w:i w:val="0"/>
          <w:lang w:eastAsia="zh-CN"/>
        </w:rPr>
        <w:t>请秘书长</w:t>
      </w:r>
    </w:p>
    <w:p w14:paraId="0D610BB6" w14:textId="77777777" w:rsidR="00585861" w:rsidRPr="008E100D" w:rsidRDefault="00585861" w:rsidP="00585861">
      <w:pPr>
        <w:keepNext/>
        <w:keepLines/>
        <w:ind w:firstLineChars="200" w:firstLine="480"/>
        <w:rPr>
          <w:lang w:eastAsia="zh-CN"/>
        </w:rPr>
      </w:pPr>
      <w:r w:rsidRPr="008E100D">
        <w:rPr>
          <w:rFonts w:hint="eastAsia"/>
          <w:lang w:eastAsia="zh-CN"/>
        </w:rPr>
        <w:t>支持国际电联在其职责范围内开展的与本“意见”所述政策事项相关的活动，包括促成国际电联成员之间分享信息和最佳做法，以充分利用与本“意见”所述政策事项的相关机遇</w:t>
      </w:r>
      <w:r>
        <w:rPr>
          <w:rFonts w:hint="eastAsia"/>
          <w:lang w:eastAsia="zh-CN"/>
        </w:rPr>
        <w:t>，</w:t>
      </w:r>
      <w:r w:rsidRPr="008E100D">
        <w:rPr>
          <w:rFonts w:hint="eastAsia"/>
          <w:lang w:eastAsia="zh-CN"/>
        </w:rPr>
        <w:t>并应对相应挑战</w:t>
      </w:r>
      <w:r>
        <w:rPr>
          <w:rFonts w:hint="eastAsia"/>
          <w:lang w:eastAsia="zh-CN"/>
        </w:rPr>
        <w:t>。</w:t>
      </w:r>
    </w:p>
    <w:p w14:paraId="556C44FA" w14:textId="4165E7C1" w:rsidR="00041261" w:rsidRDefault="00041261">
      <w:pPr>
        <w:tabs>
          <w:tab w:val="clear" w:pos="840"/>
        </w:tabs>
        <w:overflowPunct/>
        <w:autoSpaceDE/>
        <w:autoSpaceDN/>
        <w:adjustRightInd/>
        <w:spacing w:before="0"/>
        <w:textAlignment w:val="auto"/>
        <w:rPr>
          <w:lang w:val="en-US" w:eastAsia="zh-CN"/>
        </w:rPr>
      </w:pPr>
      <w:r>
        <w:rPr>
          <w:lang w:val="en-US" w:eastAsia="zh-CN"/>
        </w:rPr>
        <w:br w:type="page"/>
      </w:r>
    </w:p>
    <w:p w14:paraId="3DE6E135" w14:textId="37F3586F" w:rsidR="00041261" w:rsidRPr="00C10B4E" w:rsidRDefault="00041261" w:rsidP="00041261">
      <w:pPr>
        <w:pStyle w:val="Title4"/>
        <w:rPr>
          <w:lang w:eastAsia="zh-CN"/>
        </w:rPr>
      </w:pPr>
      <w:r w:rsidRPr="00C10B4E">
        <w:rPr>
          <w:rFonts w:hint="eastAsia"/>
          <w:lang w:eastAsia="zh-CN"/>
        </w:rPr>
        <w:lastRenderedPageBreak/>
        <w:t>意见</w:t>
      </w:r>
      <w:r w:rsidRPr="00C10B4E">
        <w:rPr>
          <w:lang w:eastAsia="zh-CN"/>
        </w:rPr>
        <w:t>5</w:t>
      </w:r>
      <w:r w:rsidRPr="00C10B4E">
        <w:rPr>
          <w:rFonts w:hint="eastAsia"/>
          <w:lang w:eastAsia="zh-CN"/>
        </w:rPr>
        <w:t>草案：利用</w:t>
      </w:r>
      <w:r w:rsidRPr="00C10B4E">
        <w:rPr>
          <w:lang w:eastAsia="zh-CN"/>
        </w:rPr>
        <w:t>电信</w:t>
      </w:r>
      <w:r w:rsidRPr="00C10B4E">
        <w:rPr>
          <w:lang w:eastAsia="zh-CN"/>
        </w:rPr>
        <w:t>/</w:t>
      </w:r>
      <w:r w:rsidRPr="00C10B4E">
        <w:rPr>
          <w:lang w:eastAsia="zh-CN"/>
        </w:rPr>
        <w:t>信息通信技术</w:t>
      </w:r>
      <w:r w:rsidRPr="00C10B4E">
        <w:rPr>
          <w:rFonts w:hint="eastAsia"/>
          <w:lang w:eastAsia="zh-CN"/>
        </w:rPr>
        <w:t>（</w:t>
      </w:r>
      <w:r w:rsidRPr="00C10B4E">
        <w:rPr>
          <w:rFonts w:hint="eastAsia"/>
          <w:lang w:eastAsia="zh-CN"/>
        </w:rPr>
        <w:t>ICT</w:t>
      </w:r>
      <w:r w:rsidRPr="00C10B4E">
        <w:rPr>
          <w:rFonts w:hint="eastAsia"/>
          <w:lang w:eastAsia="zh-CN"/>
        </w:rPr>
        <w:t>）应对新冠肺炎疫情（</w:t>
      </w:r>
      <w:r w:rsidRPr="00C10B4E">
        <w:rPr>
          <w:lang w:eastAsia="zh-CN"/>
        </w:rPr>
        <w:t>COVID-19</w:t>
      </w:r>
      <w:r w:rsidRPr="00C10B4E">
        <w:rPr>
          <w:rFonts w:hint="eastAsia"/>
          <w:lang w:eastAsia="zh-CN"/>
        </w:rPr>
        <w:t>）</w:t>
      </w:r>
      <w:r w:rsidR="00480F56">
        <w:rPr>
          <w:lang w:eastAsia="zh-CN"/>
        </w:rPr>
        <w:br/>
      </w:r>
      <w:r w:rsidRPr="00C10B4E">
        <w:rPr>
          <w:rFonts w:hint="eastAsia"/>
          <w:lang w:eastAsia="zh-CN"/>
        </w:rPr>
        <w:t>并</w:t>
      </w:r>
      <w:r w:rsidRPr="00C10B4E">
        <w:rPr>
          <w:lang w:eastAsia="zh-CN"/>
        </w:rPr>
        <w:t>防范</w:t>
      </w:r>
      <w:r w:rsidRPr="00C10B4E">
        <w:rPr>
          <w:rFonts w:hint="eastAsia"/>
          <w:lang w:eastAsia="zh-CN"/>
        </w:rPr>
        <w:t>和</w:t>
      </w:r>
      <w:r w:rsidRPr="00C10B4E">
        <w:rPr>
          <w:lang w:eastAsia="zh-CN"/>
        </w:rPr>
        <w:t>应</w:t>
      </w:r>
      <w:r w:rsidRPr="00C10B4E">
        <w:rPr>
          <w:rFonts w:hint="eastAsia"/>
          <w:lang w:eastAsia="zh-CN"/>
        </w:rPr>
        <w:t>对</w:t>
      </w:r>
      <w:r w:rsidRPr="00C10B4E">
        <w:rPr>
          <w:lang w:eastAsia="zh-CN"/>
        </w:rPr>
        <w:t>未来</w:t>
      </w:r>
      <w:r w:rsidRPr="00C10B4E">
        <w:rPr>
          <w:rFonts w:hint="eastAsia"/>
          <w:lang w:eastAsia="zh-CN"/>
        </w:rPr>
        <w:t>病毒</w:t>
      </w:r>
      <w:r w:rsidRPr="00C10B4E">
        <w:rPr>
          <w:lang w:eastAsia="zh-CN"/>
        </w:rPr>
        <w:t>大流行</w:t>
      </w:r>
      <w:r w:rsidRPr="00C10B4E">
        <w:rPr>
          <w:rFonts w:hint="eastAsia"/>
          <w:lang w:eastAsia="zh-CN"/>
        </w:rPr>
        <w:t>及流行性疾病</w:t>
      </w:r>
    </w:p>
    <w:p w14:paraId="5D5A817F" w14:textId="77777777" w:rsidR="00041261" w:rsidRPr="00457375" w:rsidRDefault="00041261" w:rsidP="00041261">
      <w:pPr>
        <w:pStyle w:val="Normalaftertitle"/>
        <w:rPr>
          <w:lang w:eastAsia="zh-CN"/>
        </w:rPr>
      </w:pPr>
      <w:r w:rsidRPr="00457375">
        <w:rPr>
          <w:rFonts w:hint="eastAsia"/>
          <w:lang w:eastAsia="zh-CN"/>
        </w:rPr>
        <w:t>第六届世界电信</w:t>
      </w:r>
      <w:r w:rsidRPr="00457375">
        <w:rPr>
          <w:rFonts w:hint="eastAsia"/>
          <w:lang w:eastAsia="zh-CN"/>
        </w:rPr>
        <w:t>/</w:t>
      </w:r>
      <w:r w:rsidRPr="00457375">
        <w:rPr>
          <w:rFonts w:hint="eastAsia"/>
          <w:lang w:eastAsia="zh-CN"/>
        </w:rPr>
        <w:t>信息通信技术（</w:t>
      </w:r>
      <w:r w:rsidRPr="00457375">
        <w:rPr>
          <w:rFonts w:hint="eastAsia"/>
          <w:lang w:eastAsia="zh-CN"/>
        </w:rPr>
        <w:t>ICT</w:t>
      </w:r>
      <w:r w:rsidRPr="00457375">
        <w:rPr>
          <w:rFonts w:hint="eastAsia"/>
          <w:lang w:eastAsia="zh-CN"/>
        </w:rPr>
        <w:t>）政策论坛（</w:t>
      </w:r>
      <w:r w:rsidRPr="00457375">
        <w:rPr>
          <w:rFonts w:hint="eastAsia"/>
          <w:lang w:eastAsia="zh-CN"/>
        </w:rPr>
        <w:t>2021</w:t>
      </w:r>
      <w:r w:rsidRPr="00457375">
        <w:rPr>
          <w:rFonts w:hint="eastAsia"/>
          <w:lang w:eastAsia="zh-CN"/>
        </w:rPr>
        <w:t>年，日内瓦），</w:t>
      </w:r>
    </w:p>
    <w:p w14:paraId="7426DDC5" w14:textId="77777777" w:rsidR="00041261" w:rsidRPr="00457375" w:rsidRDefault="00041261" w:rsidP="00041261">
      <w:pPr>
        <w:pStyle w:val="Call"/>
        <w:rPr>
          <w:rFonts w:eastAsia="STKaiti"/>
          <w:i w:val="0"/>
          <w:lang w:eastAsia="zh-CN"/>
        </w:rPr>
      </w:pPr>
      <w:r w:rsidRPr="00457375">
        <w:rPr>
          <w:rFonts w:eastAsia="STKaiti" w:hint="eastAsia"/>
          <w:i w:val="0"/>
          <w:noProof/>
          <w:lang w:eastAsia="zh-CN"/>
        </w:rPr>
        <w:t>忆及</w:t>
      </w:r>
    </w:p>
    <w:p w14:paraId="1216B958" w14:textId="77777777" w:rsidR="00041261" w:rsidRPr="00457375" w:rsidRDefault="00041261" w:rsidP="00041261">
      <w:pPr>
        <w:rPr>
          <w:lang w:eastAsia="zh-CN"/>
        </w:rPr>
      </w:pPr>
      <w:r w:rsidRPr="004D1DCE">
        <w:rPr>
          <w:i/>
          <w:lang w:eastAsia="zh-CN"/>
        </w:rPr>
        <w:t>a)</w:t>
      </w:r>
      <w:r w:rsidRPr="00457375">
        <w:rPr>
          <w:rFonts w:ascii="SimHei" w:eastAsia="SimHei" w:hAnsi="CG Times" w:cs="SimHei"/>
          <w:sz w:val="22"/>
          <w:szCs w:val="22"/>
          <w:lang w:val="en-US" w:eastAsia="zh-CN"/>
        </w:rPr>
        <w:tab/>
      </w:r>
      <w:r w:rsidRPr="00457375">
        <w:rPr>
          <w:rFonts w:hint="eastAsia"/>
          <w:lang w:eastAsia="zh-CN"/>
        </w:rPr>
        <w:t>有关“全球团结抗击</w:t>
      </w:r>
      <w:r w:rsidRPr="00457375">
        <w:rPr>
          <w:lang w:eastAsia="zh-CN"/>
        </w:rPr>
        <w:t>2019</w:t>
      </w:r>
      <w:r w:rsidRPr="00457375">
        <w:rPr>
          <w:rFonts w:hint="eastAsia"/>
          <w:lang w:eastAsia="zh-CN"/>
        </w:rPr>
        <w:t>冠状病毒病（</w:t>
      </w:r>
      <w:r w:rsidRPr="00457375">
        <w:rPr>
          <w:lang w:eastAsia="zh-CN"/>
        </w:rPr>
        <w:t>COVID-19</w:t>
      </w:r>
      <w:r w:rsidRPr="00457375">
        <w:rPr>
          <w:rFonts w:hint="eastAsia"/>
          <w:lang w:eastAsia="zh-CN"/>
        </w:rPr>
        <w:t>）”的联合国大会（</w:t>
      </w:r>
      <w:r w:rsidRPr="00457375">
        <w:rPr>
          <w:rFonts w:hint="eastAsia"/>
          <w:lang w:eastAsia="zh-CN"/>
        </w:rPr>
        <w:t>UNGA</w:t>
      </w:r>
      <w:r w:rsidRPr="00457375">
        <w:rPr>
          <w:rFonts w:hint="eastAsia"/>
          <w:lang w:eastAsia="zh-CN"/>
        </w:rPr>
        <w:t>）第</w:t>
      </w:r>
      <w:r w:rsidRPr="00457375">
        <w:rPr>
          <w:lang w:eastAsia="zh-CN"/>
        </w:rPr>
        <w:t>74/270</w:t>
      </w:r>
      <w:r w:rsidRPr="00457375">
        <w:rPr>
          <w:rFonts w:hint="eastAsia"/>
          <w:lang w:eastAsia="zh-CN"/>
        </w:rPr>
        <w:t>号决议呼吁，联合国系统</w:t>
      </w:r>
      <w:r w:rsidRPr="00457375">
        <w:rPr>
          <w:rFonts w:eastAsia="STKaiti" w:hint="eastAsia"/>
          <w:lang w:eastAsia="zh-CN"/>
        </w:rPr>
        <w:t>“</w:t>
      </w:r>
      <w:r w:rsidRPr="00457375">
        <w:rPr>
          <w:rFonts w:ascii="SimSun" w:eastAsia="STKaiti" w:cs="SimSun"/>
          <w:szCs w:val="24"/>
          <w:lang w:eastAsia="zh-CN"/>
        </w:rPr>
        <w:t>与所有相关方共同努力，实施一项协调一致的全球对策，以应对这场大流行病及其在社会、经济和金融方面对所有社会的不利影</w:t>
      </w:r>
      <w:r w:rsidRPr="00457375">
        <w:rPr>
          <w:rFonts w:ascii="SimSun" w:eastAsia="STKaiti" w:cs="SimSun" w:hint="eastAsia"/>
          <w:szCs w:val="24"/>
          <w:lang w:eastAsia="zh-CN"/>
        </w:rPr>
        <w:t>响”</w:t>
      </w:r>
      <w:r w:rsidRPr="00457375">
        <w:rPr>
          <w:rFonts w:hint="eastAsia"/>
          <w:lang w:eastAsia="zh-CN"/>
        </w:rPr>
        <w:t>；</w:t>
      </w:r>
    </w:p>
    <w:p w14:paraId="0CD1124E" w14:textId="77777777" w:rsidR="00041261" w:rsidRPr="00457375" w:rsidRDefault="00041261" w:rsidP="00041261">
      <w:pPr>
        <w:spacing w:after="120"/>
        <w:jc w:val="both"/>
        <w:rPr>
          <w:lang w:eastAsia="zh-CN"/>
        </w:rPr>
      </w:pPr>
      <w:r w:rsidRPr="004D1DCE">
        <w:rPr>
          <w:i/>
          <w:lang w:eastAsia="zh-CN"/>
        </w:rPr>
        <w:t>b)</w:t>
      </w:r>
      <w:r w:rsidRPr="00457375">
        <w:rPr>
          <w:rFonts w:asciiTheme="minorHAnsi" w:eastAsiaTheme="minorEastAsia" w:hAnsiTheme="minorHAnsi" w:cstheme="minorBidi"/>
          <w:sz w:val="22"/>
          <w:szCs w:val="22"/>
          <w:lang w:val="en-US" w:eastAsia="zh-CN"/>
        </w:rPr>
        <w:tab/>
      </w:r>
      <w:r w:rsidRPr="00457375">
        <w:rPr>
          <w:rFonts w:hint="eastAsia"/>
          <w:lang w:eastAsia="zh-CN"/>
        </w:rPr>
        <w:t>有关“全面协调应对冠状病毒病（</w:t>
      </w:r>
      <w:r w:rsidRPr="00457375">
        <w:rPr>
          <w:lang w:eastAsia="zh-CN"/>
        </w:rPr>
        <w:t>COVID-19</w:t>
      </w:r>
      <w:r w:rsidRPr="00457375">
        <w:rPr>
          <w:rFonts w:hint="eastAsia"/>
          <w:lang w:eastAsia="zh-CN"/>
        </w:rPr>
        <w:t>）大流行”的联合国大会第</w:t>
      </w:r>
      <w:r w:rsidRPr="00457375">
        <w:rPr>
          <w:lang w:eastAsia="zh-CN"/>
        </w:rPr>
        <w:t>74/306</w:t>
      </w:r>
      <w:r w:rsidRPr="00457375">
        <w:rPr>
          <w:rFonts w:hint="eastAsia"/>
          <w:lang w:eastAsia="zh-CN"/>
        </w:rPr>
        <w:t>号决议；</w:t>
      </w:r>
    </w:p>
    <w:p w14:paraId="4BB7E9B1" w14:textId="77777777" w:rsidR="00041261" w:rsidRPr="00457375" w:rsidRDefault="00041261" w:rsidP="00041261">
      <w:pPr>
        <w:rPr>
          <w:lang w:eastAsia="zh-CN"/>
        </w:rPr>
      </w:pPr>
      <w:r w:rsidRPr="004D1DCE">
        <w:rPr>
          <w:i/>
          <w:lang w:eastAsia="zh-CN"/>
        </w:rPr>
        <w:t>c)</w:t>
      </w:r>
      <w:r w:rsidRPr="00457375">
        <w:rPr>
          <w:rFonts w:asciiTheme="minorHAnsi" w:eastAsiaTheme="minorEastAsia" w:hAnsiTheme="minorHAnsi" w:cstheme="minorBidi"/>
          <w:sz w:val="22"/>
          <w:szCs w:val="22"/>
          <w:lang w:val="en-US" w:eastAsia="zh-CN"/>
        </w:rPr>
        <w:tab/>
      </w:r>
      <w:r w:rsidRPr="00457375">
        <w:rPr>
          <w:rFonts w:hint="eastAsia"/>
          <w:lang w:eastAsia="zh-CN"/>
        </w:rPr>
        <w:t>联合国《</w:t>
      </w:r>
      <w:r w:rsidRPr="00457375">
        <w:rPr>
          <w:rFonts w:hint="eastAsia"/>
          <w:lang w:eastAsia="zh-CN"/>
        </w:rPr>
        <w:t>2</w:t>
      </w:r>
      <w:r w:rsidRPr="00457375">
        <w:rPr>
          <w:lang w:eastAsia="zh-CN"/>
        </w:rPr>
        <w:t>030</w:t>
      </w:r>
      <w:r w:rsidRPr="00457375">
        <w:rPr>
          <w:rFonts w:hint="eastAsia"/>
          <w:lang w:eastAsia="zh-CN"/>
        </w:rPr>
        <w:t>年可持续发展议程》确立的可持续发展目标（</w:t>
      </w:r>
      <w:r w:rsidRPr="00457375">
        <w:rPr>
          <w:rFonts w:hint="eastAsia"/>
          <w:lang w:eastAsia="zh-CN"/>
        </w:rPr>
        <w:t>SDG</w:t>
      </w:r>
      <w:r w:rsidRPr="00457375">
        <w:rPr>
          <w:rFonts w:hint="eastAsia"/>
          <w:lang w:eastAsia="zh-CN"/>
        </w:rPr>
        <w:t>）</w:t>
      </w:r>
      <w:r w:rsidRPr="00457375">
        <w:rPr>
          <w:rFonts w:hint="eastAsia"/>
          <w:lang w:eastAsia="zh-CN"/>
        </w:rPr>
        <w:t>3</w:t>
      </w:r>
      <w:r w:rsidRPr="00457375">
        <w:rPr>
          <w:lang w:eastAsia="zh-CN"/>
        </w:rPr>
        <w:t xml:space="preserve"> </w:t>
      </w:r>
      <w:r>
        <w:rPr>
          <w:lang w:eastAsia="zh-CN"/>
        </w:rPr>
        <w:t xml:space="preserve">– </w:t>
      </w:r>
      <w:r w:rsidRPr="00457375">
        <w:rPr>
          <w:rFonts w:hint="eastAsia"/>
          <w:lang w:eastAsia="zh-CN"/>
        </w:rPr>
        <w:t>确保各年龄段人群的健康生活方式，促进他们的福祉</w:t>
      </w:r>
      <w:r>
        <w:rPr>
          <w:rFonts w:hint="eastAsia"/>
          <w:lang w:eastAsia="zh-CN"/>
        </w:rPr>
        <w:t>，</w:t>
      </w:r>
      <w:r w:rsidRPr="00457375">
        <w:rPr>
          <w:rFonts w:hint="eastAsia"/>
          <w:lang w:eastAsia="zh-CN"/>
        </w:rPr>
        <w:t>以及可持续发展目标</w:t>
      </w:r>
      <w:r w:rsidRPr="00457375">
        <w:rPr>
          <w:lang w:eastAsia="zh-CN"/>
        </w:rPr>
        <w:t xml:space="preserve">9 </w:t>
      </w:r>
      <w:r>
        <w:rPr>
          <w:lang w:eastAsia="zh-CN"/>
        </w:rPr>
        <w:t xml:space="preserve">– </w:t>
      </w:r>
      <w:r w:rsidRPr="00457375">
        <w:rPr>
          <w:rFonts w:hint="eastAsia"/>
          <w:lang w:eastAsia="zh-CN"/>
        </w:rPr>
        <w:t>建造具备复原力的基础设施，促进可持续的工业化，推动创新和可持续发展目标</w:t>
      </w:r>
      <w:r w:rsidRPr="00457375">
        <w:rPr>
          <w:lang w:eastAsia="zh-CN"/>
        </w:rPr>
        <w:t xml:space="preserve">11 </w:t>
      </w:r>
      <w:r>
        <w:rPr>
          <w:lang w:eastAsia="zh-CN"/>
        </w:rPr>
        <w:t xml:space="preserve">– </w:t>
      </w:r>
      <w:r w:rsidRPr="00457375">
        <w:rPr>
          <w:rFonts w:hint="eastAsia"/>
          <w:lang w:eastAsia="zh-CN"/>
        </w:rPr>
        <w:t>建设包容、安全、有复原力和可持续的城市和人类住区；</w:t>
      </w:r>
    </w:p>
    <w:p w14:paraId="698CFD58" w14:textId="77777777" w:rsidR="00041261" w:rsidRPr="00457375" w:rsidRDefault="00041261" w:rsidP="00041261">
      <w:pPr>
        <w:rPr>
          <w:lang w:eastAsia="zh-CN"/>
        </w:rPr>
      </w:pPr>
      <w:r w:rsidRPr="004D1DCE">
        <w:rPr>
          <w:i/>
          <w:lang w:eastAsia="zh-CN"/>
        </w:rPr>
        <w:t>d)</w:t>
      </w:r>
      <w:r w:rsidRPr="00457375">
        <w:rPr>
          <w:rFonts w:asciiTheme="minorHAnsi" w:eastAsiaTheme="minorEastAsia" w:hAnsiTheme="minorHAnsi" w:cstheme="minorBidi"/>
          <w:sz w:val="22"/>
          <w:szCs w:val="22"/>
          <w:lang w:val="en-US" w:eastAsia="zh-CN"/>
        </w:rPr>
        <w:tab/>
      </w:r>
      <w:r w:rsidRPr="00457375">
        <w:rPr>
          <w:rFonts w:hint="eastAsia"/>
          <w:lang w:eastAsia="zh-CN"/>
        </w:rPr>
        <w:t>有关“生命安全的电信的优先权”的国际电联《组织法》</w:t>
      </w:r>
      <w:r w:rsidRPr="00457375">
        <w:rPr>
          <w:rStyle w:val="href"/>
          <w:rFonts w:hint="eastAsia"/>
          <w:lang w:eastAsia="zh-CN"/>
        </w:rPr>
        <w:t>第</w:t>
      </w:r>
      <w:r w:rsidRPr="00457375">
        <w:rPr>
          <w:rStyle w:val="href"/>
          <w:lang w:eastAsia="zh-CN"/>
        </w:rPr>
        <w:t>40</w:t>
      </w:r>
      <w:r w:rsidRPr="00457375">
        <w:rPr>
          <w:rStyle w:val="href"/>
          <w:rFonts w:hint="eastAsia"/>
          <w:lang w:eastAsia="zh-CN"/>
        </w:rPr>
        <w:t>条；</w:t>
      </w:r>
    </w:p>
    <w:p w14:paraId="60E01533" w14:textId="77777777" w:rsidR="00041261" w:rsidRPr="00457375" w:rsidRDefault="00041261" w:rsidP="00041261">
      <w:pPr>
        <w:rPr>
          <w:lang w:eastAsia="zh-CN"/>
        </w:rPr>
      </w:pPr>
      <w:r w:rsidRPr="004D1DCE">
        <w:rPr>
          <w:i/>
          <w:lang w:eastAsia="zh-CN"/>
        </w:rPr>
        <w:t>e)</w:t>
      </w:r>
      <w:r w:rsidRPr="00457375">
        <w:rPr>
          <w:rFonts w:asciiTheme="minorHAnsi" w:eastAsiaTheme="minorEastAsia" w:hAnsiTheme="minorHAnsi" w:cstheme="minorBidi"/>
          <w:sz w:val="22"/>
          <w:szCs w:val="22"/>
          <w:lang w:val="en-US" w:eastAsia="zh-CN"/>
        </w:rPr>
        <w:tab/>
      </w:r>
      <w:r w:rsidRPr="00457375">
        <w:rPr>
          <w:rFonts w:hint="eastAsia"/>
          <w:lang w:eastAsia="zh-CN"/>
        </w:rPr>
        <w:t>有关</w:t>
      </w:r>
      <w:bookmarkStart w:id="124" w:name="_Toc329768722"/>
      <w:r w:rsidRPr="00457375">
        <w:rPr>
          <w:rFonts w:hint="eastAsia"/>
          <w:lang w:eastAsia="zh-CN"/>
        </w:rPr>
        <w:t>“遇险和安全通信</w:t>
      </w:r>
      <w:bookmarkEnd w:id="124"/>
      <w:r w:rsidRPr="00457375">
        <w:rPr>
          <w:rFonts w:hint="eastAsia"/>
          <w:lang w:eastAsia="zh-CN"/>
        </w:rPr>
        <w:t>”的国际电联《无线电规则》第七章和有关“生命安全电信和优先电信”的《国际电信规则》第</w:t>
      </w:r>
      <w:r w:rsidRPr="00457375">
        <w:rPr>
          <w:rFonts w:hint="eastAsia"/>
          <w:lang w:eastAsia="zh-CN"/>
        </w:rPr>
        <w:t>5</w:t>
      </w:r>
      <w:r w:rsidRPr="00457375">
        <w:rPr>
          <w:rFonts w:hint="eastAsia"/>
          <w:lang w:eastAsia="zh-CN"/>
        </w:rPr>
        <w:t>条；</w:t>
      </w:r>
    </w:p>
    <w:p w14:paraId="0F9A2584" w14:textId="77777777" w:rsidR="00041261" w:rsidRPr="00457375" w:rsidRDefault="00041261" w:rsidP="00041261">
      <w:pPr>
        <w:spacing w:after="120"/>
        <w:jc w:val="both"/>
        <w:rPr>
          <w:lang w:eastAsia="zh-CN"/>
        </w:rPr>
      </w:pPr>
      <w:r w:rsidRPr="004D1DCE">
        <w:rPr>
          <w:i/>
          <w:lang w:eastAsia="zh-CN"/>
        </w:rPr>
        <w:t>f)</w:t>
      </w:r>
      <w:r w:rsidRPr="00457375">
        <w:rPr>
          <w:rFonts w:asciiTheme="minorHAnsi" w:eastAsiaTheme="minorEastAsia" w:hAnsiTheme="minorHAnsi" w:cstheme="minorBidi"/>
          <w:sz w:val="22"/>
          <w:szCs w:val="22"/>
          <w:lang w:val="en-US" w:eastAsia="zh-CN"/>
        </w:rPr>
        <w:tab/>
      </w:r>
      <w:bookmarkStart w:id="125" w:name="_Toc407024794"/>
      <w:bookmarkStart w:id="126" w:name="_Toc413838412"/>
      <w:bookmarkStart w:id="127" w:name="_Toc536172382"/>
      <w:r w:rsidRPr="00457375">
        <w:rPr>
          <w:rFonts w:hint="eastAsia"/>
          <w:lang w:eastAsia="zh-CN"/>
        </w:rPr>
        <w:t>有关“将电信</w:t>
      </w:r>
      <w:r w:rsidRPr="00457375">
        <w:rPr>
          <w:rFonts w:hint="eastAsia"/>
          <w:lang w:eastAsia="zh-CN"/>
        </w:rPr>
        <w:t>/</w:t>
      </w:r>
      <w:r w:rsidRPr="00457375">
        <w:rPr>
          <w:rFonts w:hint="eastAsia"/>
          <w:lang w:eastAsia="zh-CN"/>
        </w:rPr>
        <w:t>信息通信技术用于人道主义援助以及监测和管理紧急和灾害情况，</w:t>
      </w:r>
      <w:r w:rsidRPr="00457375">
        <w:rPr>
          <w:lang w:eastAsia="zh-CN"/>
        </w:rPr>
        <w:t>包括与卫生相关的紧急情况</w:t>
      </w:r>
      <w:r w:rsidRPr="00457375">
        <w:rPr>
          <w:rFonts w:hint="eastAsia"/>
          <w:lang w:eastAsia="zh-CN"/>
        </w:rPr>
        <w:t>的早期预警、预防、减灾和赈灾工作</w:t>
      </w:r>
      <w:bookmarkEnd w:id="125"/>
      <w:bookmarkEnd w:id="126"/>
      <w:bookmarkEnd w:id="127"/>
      <w:r w:rsidRPr="00457375">
        <w:rPr>
          <w:rFonts w:hint="eastAsia"/>
          <w:lang w:eastAsia="zh-CN"/>
        </w:rPr>
        <w:t>”的全权代表大会第</w:t>
      </w:r>
      <w:r w:rsidRPr="00457375">
        <w:rPr>
          <w:rFonts w:hint="eastAsia"/>
          <w:lang w:eastAsia="zh-CN"/>
        </w:rPr>
        <w:t>1</w:t>
      </w:r>
      <w:r w:rsidRPr="00457375">
        <w:rPr>
          <w:lang w:eastAsia="zh-CN"/>
        </w:rPr>
        <w:t>36</w:t>
      </w:r>
      <w:r w:rsidRPr="00457375">
        <w:rPr>
          <w:rFonts w:hint="eastAsia"/>
          <w:lang w:eastAsia="zh-CN"/>
        </w:rPr>
        <w:t>号决议（</w:t>
      </w:r>
      <w:r w:rsidRPr="00457375">
        <w:rPr>
          <w:rFonts w:hint="eastAsia"/>
          <w:lang w:eastAsia="zh-CN"/>
        </w:rPr>
        <w:t>2</w:t>
      </w:r>
      <w:r w:rsidRPr="00457375">
        <w:rPr>
          <w:lang w:eastAsia="zh-CN"/>
        </w:rPr>
        <w:t>018</w:t>
      </w:r>
      <w:r w:rsidRPr="00457375">
        <w:rPr>
          <w:rFonts w:hint="eastAsia"/>
          <w:lang w:eastAsia="zh-CN"/>
        </w:rPr>
        <w:t>年，迪拜，修订版）；</w:t>
      </w:r>
    </w:p>
    <w:p w14:paraId="279DE038" w14:textId="77777777" w:rsidR="00041261" w:rsidRPr="00457375" w:rsidRDefault="00041261" w:rsidP="00041261">
      <w:pPr>
        <w:spacing w:after="120"/>
        <w:jc w:val="both"/>
        <w:rPr>
          <w:lang w:eastAsia="zh-CN"/>
        </w:rPr>
      </w:pPr>
      <w:r w:rsidRPr="004D1DCE">
        <w:rPr>
          <w:i/>
          <w:lang w:eastAsia="zh-CN"/>
        </w:rPr>
        <w:t>g)</w:t>
      </w:r>
      <w:r w:rsidRPr="00457375">
        <w:rPr>
          <w:rFonts w:asciiTheme="minorHAnsi" w:eastAsiaTheme="minorEastAsia" w:hAnsiTheme="minorHAnsi" w:cstheme="minorBidi"/>
          <w:sz w:val="22"/>
          <w:szCs w:val="22"/>
          <w:lang w:val="en-US" w:eastAsia="zh-CN"/>
        </w:rPr>
        <w:tab/>
      </w:r>
      <w:r w:rsidRPr="00457375">
        <w:rPr>
          <w:rFonts w:hint="eastAsia"/>
          <w:lang w:eastAsia="zh-CN"/>
        </w:rPr>
        <w:t>有关</w:t>
      </w:r>
      <w:bookmarkStart w:id="128" w:name="_Toc407024878"/>
      <w:bookmarkStart w:id="129" w:name="_Toc413838539"/>
      <w:bookmarkStart w:id="130" w:name="_Toc536172477"/>
      <w:r w:rsidRPr="00457375">
        <w:rPr>
          <w:rFonts w:hint="eastAsia"/>
          <w:lang w:eastAsia="zh-CN"/>
        </w:rPr>
        <w:t>“利用信息</w:t>
      </w:r>
      <w:r w:rsidRPr="00457375">
        <w:rPr>
          <w:lang w:eastAsia="zh-CN"/>
        </w:rPr>
        <w:t>通信技术</w:t>
      </w:r>
      <w:r w:rsidRPr="00457375">
        <w:rPr>
          <w:rFonts w:hint="eastAsia"/>
          <w:lang w:eastAsia="zh-CN"/>
        </w:rPr>
        <w:t>阻断埃博拉病毒传播等与卫生相关的紧急事件的</w:t>
      </w:r>
      <w:r w:rsidRPr="00457375">
        <w:rPr>
          <w:lang w:eastAsia="zh-CN"/>
        </w:rPr>
        <w:t>连锁反应</w:t>
      </w:r>
      <w:bookmarkEnd w:id="128"/>
      <w:bookmarkEnd w:id="129"/>
      <w:bookmarkEnd w:id="130"/>
      <w:r w:rsidRPr="00457375">
        <w:rPr>
          <w:rFonts w:hint="eastAsia"/>
          <w:lang w:eastAsia="zh-CN"/>
        </w:rPr>
        <w:t>”的全权代表大会第</w:t>
      </w:r>
      <w:r w:rsidRPr="00457375">
        <w:rPr>
          <w:rFonts w:hint="eastAsia"/>
          <w:lang w:eastAsia="zh-CN"/>
        </w:rPr>
        <w:t>2</w:t>
      </w:r>
      <w:r w:rsidRPr="00457375">
        <w:rPr>
          <w:lang w:eastAsia="zh-CN"/>
        </w:rPr>
        <w:t>02</w:t>
      </w:r>
      <w:r w:rsidRPr="00457375">
        <w:rPr>
          <w:rFonts w:hint="eastAsia"/>
          <w:lang w:eastAsia="zh-CN"/>
        </w:rPr>
        <w:t>号决议（</w:t>
      </w:r>
      <w:r w:rsidRPr="00457375">
        <w:rPr>
          <w:rFonts w:hint="eastAsia"/>
          <w:lang w:eastAsia="zh-CN"/>
        </w:rPr>
        <w:t>2</w:t>
      </w:r>
      <w:r w:rsidRPr="00457375">
        <w:rPr>
          <w:lang w:eastAsia="zh-CN"/>
        </w:rPr>
        <w:t>014</w:t>
      </w:r>
      <w:r w:rsidRPr="00457375">
        <w:rPr>
          <w:rFonts w:hint="eastAsia"/>
          <w:lang w:eastAsia="zh-CN"/>
        </w:rPr>
        <w:t>年，釜山）；</w:t>
      </w:r>
    </w:p>
    <w:p w14:paraId="6EAF7EB6" w14:textId="77777777" w:rsidR="00041261" w:rsidRPr="00457375" w:rsidRDefault="00041261" w:rsidP="00041261">
      <w:pPr>
        <w:rPr>
          <w:lang w:eastAsia="zh-CN"/>
        </w:rPr>
      </w:pPr>
      <w:r w:rsidRPr="004D1DCE">
        <w:rPr>
          <w:i/>
          <w:lang w:eastAsia="zh-CN"/>
        </w:rPr>
        <w:t>h)</w:t>
      </w:r>
      <w:r w:rsidRPr="00457375">
        <w:rPr>
          <w:rFonts w:asciiTheme="minorHAnsi" w:eastAsiaTheme="minorEastAsia" w:hAnsiTheme="minorHAnsi" w:cstheme="minorBidi"/>
          <w:sz w:val="22"/>
          <w:szCs w:val="22"/>
          <w:lang w:val="en-US" w:eastAsia="zh-CN"/>
        </w:rPr>
        <w:tab/>
      </w:r>
      <w:r w:rsidRPr="00457375">
        <w:rPr>
          <w:rFonts w:hint="eastAsia"/>
          <w:lang w:eastAsia="zh-CN"/>
        </w:rPr>
        <w:t>信息社会世界高峰会议</w:t>
      </w:r>
      <w:r w:rsidRPr="00457375">
        <w:rPr>
          <w:rFonts w:cstheme="minorHAnsi" w:hint="eastAsia"/>
          <w:sz w:val="30"/>
          <w:lang w:eastAsia="zh-CN"/>
        </w:rPr>
        <w:t>（</w:t>
      </w:r>
      <w:r w:rsidRPr="00457375">
        <w:rPr>
          <w:lang w:eastAsia="zh-CN"/>
        </w:rPr>
        <w:t>WSIS</w:t>
      </w:r>
      <w:r w:rsidRPr="00457375">
        <w:rPr>
          <w:rFonts w:hint="eastAsia"/>
          <w:lang w:eastAsia="zh-CN"/>
        </w:rPr>
        <w:t>）通过的《日内瓦行动计划》确立的</w:t>
      </w:r>
      <w:r w:rsidRPr="00457375">
        <w:rPr>
          <w:rFonts w:hint="eastAsia"/>
          <w:lang w:eastAsia="zh-CN"/>
        </w:rPr>
        <w:t>WSIS</w:t>
      </w:r>
      <w:r w:rsidRPr="00457375">
        <w:rPr>
          <w:lang w:eastAsia="zh-CN"/>
        </w:rPr>
        <w:t xml:space="preserve"> </w:t>
      </w:r>
      <w:r w:rsidRPr="00457375">
        <w:rPr>
          <w:rFonts w:hint="eastAsia"/>
          <w:lang w:eastAsia="zh-CN"/>
        </w:rPr>
        <w:t>C7</w:t>
      </w:r>
      <w:r w:rsidRPr="00457375">
        <w:rPr>
          <w:rFonts w:hint="eastAsia"/>
          <w:lang w:eastAsia="zh-CN"/>
        </w:rPr>
        <w:t>行动方面（电子环境保护）第</w:t>
      </w:r>
      <w:r w:rsidRPr="00457375">
        <w:rPr>
          <w:lang w:eastAsia="zh-CN"/>
        </w:rPr>
        <w:t>20</w:t>
      </w:r>
      <w:r w:rsidRPr="00457375">
        <w:rPr>
          <w:rFonts w:hint="eastAsia"/>
          <w:lang w:eastAsia="zh-CN"/>
        </w:rPr>
        <w:t>段“</w:t>
      </w:r>
      <w:r w:rsidRPr="00457375">
        <w:rPr>
          <w:lang w:eastAsia="zh-CN"/>
        </w:rPr>
        <w:t>c</w:t>
      </w:r>
      <w:r w:rsidRPr="00457375">
        <w:rPr>
          <w:rFonts w:hint="eastAsia"/>
          <w:lang w:eastAsia="zh-CN"/>
        </w:rPr>
        <w:t>”分段呼吁，</w:t>
      </w:r>
      <w:r w:rsidRPr="00457375">
        <w:rPr>
          <w:rFonts w:ascii="STKaiti" w:eastAsia="STKaiti" w:hAnsi="STKaiti" w:hint="eastAsia"/>
          <w:lang w:eastAsia="zh-CN"/>
        </w:rPr>
        <w:t>“利用信息通信技术（</w:t>
      </w:r>
      <w:r w:rsidRPr="00457375">
        <w:rPr>
          <w:rFonts w:ascii="STKaiti" w:eastAsia="STKaiti" w:hAnsi="STKaiti"/>
          <w:lang w:eastAsia="zh-CN"/>
        </w:rPr>
        <w:t>ICT</w:t>
      </w:r>
      <w:r w:rsidRPr="00457375">
        <w:rPr>
          <w:rFonts w:ascii="STKaiti" w:eastAsia="STKaiti" w:hAnsi="STKaiti" w:hint="eastAsia"/>
          <w:lang w:eastAsia="zh-CN"/>
        </w:rPr>
        <w:t>）建立监测系统，预报并监测自然灾害和人为灾害的影响，尤其应在发展中国家、最不发达国家（</w:t>
      </w:r>
      <w:r w:rsidRPr="00457375">
        <w:rPr>
          <w:rFonts w:ascii="STKaiti" w:eastAsia="STKaiti" w:hAnsi="STKaiti"/>
          <w:lang w:eastAsia="zh-CN"/>
        </w:rPr>
        <w:t>LDC</w:t>
      </w:r>
      <w:r w:rsidRPr="00457375">
        <w:rPr>
          <w:rFonts w:ascii="STKaiti" w:eastAsia="STKaiti" w:hAnsi="STKaiti" w:hint="eastAsia"/>
          <w:lang w:eastAsia="zh-CN"/>
        </w:rPr>
        <w:t>）和小型经济体中如此行事”</w:t>
      </w:r>
      <w:r w:rsidRPr="00457375">
        <w:rPr>
          <w:rFonts w:hint="eastAsia"/>
          <w:lang w:eastAsia="zh-CN"/>
        </w:rPr>
        <w:t>，</w:t>
      </w:r>
    </w:p>
    <w:p w14:paraId="5D9CF910" w14:textId="77777777" w:rsidR="00041261" w:rsidRPr="00457375" w:rsidRDefault="00041261" w:rsidP="00041261">
      <w:pPr>
        <w:pStyle w:val="Call"/>
        <w:rPr>
          <w:rFonts w:eastAsia="STKaiti"/>
          <w:i w:val="0"/>
          <w:lang w:eastAsia="zh-CN"/>
        </w:rPr>
      </w:pPr>
      <w:r w:rsidRPr="00457375">
        <w:rPr>
          <w:rFonts w:eastAsia="STKaiti" w:hint="eastAsia"/>
          <w:i w:val="0"/>
          <w:lang w:eastAsia="zh-CN"/>
        </w:rPr>
        <w:t>铭记</w:t>
      </w:r>
    </w:p>
    <w:p w14:paraId="6A0BB8D8" w14:textId="77777777" w:rsidR="00041261" w:rsidRPr="00457375" w:rsidRDefault="00041261" w:rsidP="00041261">
      <w:pPr>
        <w:spacing w:after="120"/>
        <w:jc w:val="both"/>
        <w:rPr>
          <w:lang w:eastAsia="zh-CN"/>
        </w:rPr>
      </w:pPr>
      <w:r w:rsidRPr="004D1DCE">
        <w:rPr>
          <w:i/>
          <w:lang w:eastAsia="zh-CN"/>
        </w:rPr>
        <w:t>a)</w:t>
      </w:r>
      <w:r w:rsidRPr="00457375">
        <w:rPr>
          <w:rFonts w:asciiTheme="minorHAnsi" w:eastAsiaTheme="minorEastAsia" w:hAnsiTheme="minorHAnsi" w:cstheme="minorBidi"/>
          <w:sz w:val="22"/>
          <w:szCs w:val="22"/>
          <w:lang w:val="en-US" w:eastAsia="zh-CN"/>
        </w:rPr>
        <w:tab/>
      </w:r>
      <w:r w:rsidRPr="00457375">
        <w:rPr>
          <w:rFonts w:hint="eastAsia"/>
          <w:lang w:eastAsia="zh-CN"/>
        </w:rPr>
        <w:t>面对新冠肺炎疫情（</w:t>
      </w:r>
      <w:r w:rsidRPr="00457375">
        <w:rPr>
          <w:lang w:eastAsia="zh-CN"/>
        </w:rPr>
        <w:t>COVID-19</w:t>
      </w:r>
      <w:r w:rsidRPr="00457375">
        <w:rPr>
          <w:rFonts w:hint="eastAsia"/>
          <w:lang w:eastAsia="zh-CN"/>
        </w:rPr>
        <w:t>），电信</w:t>
      </w:r>
      <w:r w:rsidRPr="00457375">
        <w:rPr>
          <w:rFonts w:hint="eastAsia"/>
          <w:lang w:eastAsia="zh-CN"/>
        </w:rPr>
        <w:t>/</w:t>
      </w:r>
      <w:r w:rsidRPr="00457375">
        <w:rPr>
          <w:rFonts w:hint="eastAsia"/>
          <w:lang w:eastAsia="zh-CN"/>
        </w:rPr>
        <w:t>信息通信技术</w:t>
      </w:r>
      <w:r>
        <w:rPr>
          <w:rFonts w:hint="eastAsia"/>
          <w:lang w:eastAsia="zh-CN"/>
        </w:rPr>
        <w:t>（</w:t>
      </w:r>
      <w:r w:rsidRPr="00457375">
        <w:rPr>
          <w:rFonts w:hint="eastAsia"/>
          <w:lang w:eastAsia="zh-CN"/>
        </w:rPr>
        <w:t>ICT</w:t>
      </w:r>
      <w:r>
        <w:rPr>
          <w:rFonts w:hint="eastAsia"/>
          <w:lang w:eastAsia="zh-CN"/>
        </w:rPr>
        <w:t>）</w:t>
      </w:r>
      <w:r w:rsidRPr="00457375">
        <w:rPr>
          <w:rFonts w:hint="eastAsia"/>
          <w:lang w:eastAsia="zh-CN"/>
        </w:rPr>
        <w:t>网络的重要性、其具有的复原力和可扩展性、其在帮助更多人在危机时刻上网方面的作用，以及在进一步发展连通性方面存在的差距和需求；</w:t>
      </w:r>
    </w:p>
    <w:p w14:paraId="5EBF3519" w14:textId="77777777" w:rsidR="00041261" w:rsidRPr="00457375" w:rsidRDefault="00041261" w:rsidP="00041261">
      <w:pPr>
        <w:rPr>
          <w:lang w:eastAsia="zh-CN"/>
        </w:rPr>
      </w:pPr>
      <w:r w:rsidRPr="004D1DCE">
        <w:rPr>
          <w:i/>
          <w:lang w:eastAsia="zh-CN"/>
        </w:rPr>
        <w:t>b)</w:t>
      </w:r>
      <w:r w:rsidRPr="00457375">
        <w:rPr>
          <w:rFonts w:asciiTheme="minorHAnsi" w:eastAsiaTheme="minorEastAsia" w:hAnsiTheme="minorHAnsi" w:cstheme="minorBidi"/>
          <w:sz w:val="22"/>
          <w:szCs w:val="22"/>
          <w:lang w:val="en-US" w:eastAsia="zh-CN"/>
        </w:rPr>
        <w:tab/>
      </w:r>
      <w:r w:rsidRPr="00457375">
        <w:rPr>
          <w:rFonts w:hint="eastAsia"/>
          <w:lang w:eastAsia="zh-CN"/>
        </w:rPr>
        <w:t>促进电信</w:t>
      </w:r>
      <w:r w:rsidRPr="00457375">
        <w:rPr>
          <w:rFonts w:hint="eastAsia"/>
          <w:lang w:eastAsia="zh-CN"/>
        </w:rPr>
        <w:t>/ICT</w:t>
      </w:r>
      <w:r w:rsidRPr="00457375">
        <w:rPr>
          <w:rFonts w:hint="eastAsia"/>
          <w:lang w:eastAsia="zh-CN"/>
        </w:rPr>
        <w:t>的电信</w:t>
      </w:r>
      <w:r w:rsidRPr="00457375">
        <w:rPr>
          <w:rFonts w:hint="eastAsia"/>
          <w:lang w:eastAsia="zh-CN"/>
        </w:rPr>
        <w:t>/ICT</w:t>
      </w:r>
      <w:r w:rsidRPr="00457375">
        <w:rPr>
          <w:rFonts w:hint="eastAsia"/>
          <w:lang w:eastAsia="zh-CN"/>
        </w:rPr>
        <w:t>服务和技术以及人工智能（</w:t>
      </w:r>
      <w:r w:rsidRPr="00457375">
        <w:rPr>
          <w:rFonts w:hint="eastAsia"/>
          <w:lang w:eastAsia="zh-CN"/>
        </w:rPr>
        <w:t>AI</w:t>
      </w:r>
      <w:r w:rsidRPr="00457375">
        <w:rPr>
          <w:rFonts w:hint="eastAsia"/>
          <w:lang w:eastAsia="zh-CN"/>
        </w:rPr>
        <w:t>）、物联网（</w:t>
      </w:r>
      <w:r w:rsidRPr="00457375">
        <w:rPr>
          <w:rFonts w:hint="eastAsia"/>
          <w:lang w:eastAsia="zh-CN"/>
        </w:rPr>
        <w:t>IoT</w:t>
      </w:r>
      <w:r w:rsidRPr="00457375">
        <w:rPr>
          <w:rFonts w:hint="eastAsia"/>
          <w:lang w:eastAsia="zh-CN"/>
        </w:rPr>
        <w:t>）、</w:t>
      </w:r>
      <w:r w:rsidRPr="00457375">
        <w:rPr>
          <w:rFonts w:hint="eastAsia"/>
          <w:lang w:eastAsia="zh-CN"/>
        </w:rPr>
        <w:t>5G</w:t>
      </w:r>
      <w:r w:rsidRPr="00457375">
        <w:rPr>
          <w:rFonts w:hint="eastAsia"/>
          <w:lang w:eastAsia="zh-CN"/>
        </w:rPr>
        <w:t>、大数据、</w:t>
      </w:r>
      <w:r w:rsidRPr="00457375">
        <w:rPr>
          <w:rFonts w:hint="eastAsia"/>
          <w:lang w:eastAsia="zh-CN"/>
        </w:rPr>
        <w:t>OTT</w:t>
      </w:r>
      <w:r w:rsidRPr="00457375">
        <w:rPr>
          <w:rFonts w:hint="eastAsia"/>
          <w:lang w:eastAsia="zh-CN"/>
        </w:rPr>
        <w:t>等新的和新兴技术的巨大潜力，可改善人们对</w:t>
      </w:r>
      <w:r w:rsidRPr="00457375">
        <w:rPr>
          <w:lang w:eastAsia="zh-CN"/>
        </w:rPr>
        <w:t>COVID-19</w:t>
      </w:r>
      <w:r w:rsidRPr="00457375">
        <w:rPr>
          <w:rFonts w:hint="eastAsia"/>
          <w:lang w:eastAsia="zh-CN"/>
        </w:rPr>
        <w:t>以及其他病毒大流行和流行性疾病造成的紧急情况的应对，并提高所做预防和进行缓解的有效性；</w:t>
      </w:r>
    </w:p>
    <w:p w14:paraId="6864D8DF" w14:textId="77777777" w:rsidR="00041261" w:rsidRPr="00457375" w:rsidRDefault="00041261" w:rsidP="00041261">
      <w:pPr>
        <w:rPr>
          <w:lang w:eastAsia="zh-CN"/>
        </w:rPr>
      </w:pPr>
      <w:r w:rsidRPr="004D1DCE">
        <w:rPr>
          <w:i/>
          <w:lang w:eastAsia="zh-CN"/>
        </w:rPr>
        <w:t>c)</w:t>
      </w:r>
      <w:r w:rsidRPr="00457375">
        <w:rPr>
          <w:rFonts w:asciiTheme="minorHAnsi" w:eastAsiaTheme="minorEastAsia" w:hAnsiTheme="minorHAnsi" w:cstheme="minorBidi"/>
          <w:sz w:val="22"/>
          <w:szCs w:val="22"/>
          <w:lang w:val="en-US" w:eastAsia="zh-CN"/>
        </w:rPr>
        <w:tab/>
      </w:r>
      <w:r w:rsidRPr="00457375">
        <w:rPr>
          <w:rFonts w:hint="eastAsia"/>
          <w:lang w:eastAsia="zh-CN"/>
        </w:rPr>
        <w:t>世界各地与</w:t>
      </w:r>
      <w:r w:rsidRPr="00457375">
        <w:rPr>
          <w:lang w:eastAsia="zh-CN"/>
        </w:rPr>
        <w:t>COVID-19</w:t>
      </w:r>
      <w:r w:rsidRPr="00457375">
        <w:rPr>
          <w:rFonts w:hint="eastAsia"/>
          <w:lang w:eastAsia="zh-CN"/>
        </w:rPr>
        <w:t>蔓延有关的悲惨事件清楚地表明，需要扩大对价格可承受的高质量、可持续和具有包容性的电信</w:t>
      </w:r>
      <w:r w:rsidRPr="00457375">
        <w:rPr>
          <w:rFonts w:hint="eastAsia"/>
          <w:lang w:eastAsia="zh-CN"/>
        </w:rPr>
        <w:t>/ICT</w:t>
      </w:r>
      <w:r w:rsidRPr="00457375">
        <w:rPr>
          <w:rFonts w:hint="eastAsia"/>
          <w:lang w:eastAsia="zh-CN"/>
        </w:rPr>
        <w:t>的接入；</w:t>
      </w:r>
    </w:p>
    <w:p w14:paraId="7FE0C637" w14:textId="77777777" w:rsidR="00041261" w:rsidRPr="00457375" w:rsidRDefault="00041261" w:rsidP="00041261">
      <w:pPr>
        <w:rPr>
          <w:lang w:eastAsia="zh-CN"/>
        </w:rPr>
      </w:pPr>
      <w:r w:rsidRPr="004D1DCE">
        <w:rPr>
          <w:i/>
          <w:lang w:eastAsia="zh-CN"/>
        </w:rPr>
        <w:t>d)</w:t>
      </w:r>
      <w:r w:rsidRPr="00457375">
        <w:rPr>
          <w:rFonts w:asciiTheme="minorHAnsi" w:eastAsiaTheme="minorEastAsia" w:hAnsiTheme="minorHAnsi" w:cstheme="minorBidi"/>
          <w:sz w:val="22"/>
          <w:szCs w:val="22"/>
          <w:lang w:val="en-US" w:eastAsia="zh-CN"/>
        </w:rPr>
        <w:tab/>
      </w:r>
      <w:r w:rsidRPr="00457375">
        <w:rPr>
          <w:rFonts w:hint="eastAsia"/>
          <w:lang w:eastAsia="zh-CN"/>
        </w:rPr>
        <w:t>获得关于病毒大流行和流行性疾病的相关信息对公共安全十分重要，并可支持卫生和救灾机构和组织的工作；</w:t>
      </w:r>
    </w:p>
    <w:p w14:paraId="6D2118B3" w14:textId="77777777" w:rsidR="00041261" w:rsidRPr="00457375" w:rsidRDefault="00041261" w:rsidP="00041261">
      <w:pPr>
        <w:rPr>
          <w:lang w:eastAsia="zh-CN"/>
        </w:rPr>
      </w:pPr>
      <w:r w:rsidRPr="004D1DCE">
        <w:rPr>
          <w:i/>
          <w:lang w:eastAsia="zh-CN"/>
        </w:rPr>
        <w:lastRenderedPageBreak/>
        <w:t>e)</w:t>
      </w:r>
      <w:r w:rsidRPr="00457375">
        <w:rPr>
          <w:rFonts w:asciiTheme="minorHAnsi" w:eastAsiaTheme="minorEastAsia" w:hAnsiTheme="minorHAnsi" w:cstheme="minorBidi"/>
          <w:sz w:val="22"/>
          <w:szCs w:val="22"/>
          <w:lang w:val="en-US" w:eastAsia="zh-CN"/>
        </w:rPr>
        <w:tab/>
      </w:r>
      <w:r w:rsidRPr="00457375">
        <w:rPr>
          <w:rFonts w:hint="eastAsia"/>
          <w:lang w:eastAsia="zh-CN"/>
        </w:rPr>
        <w:t>有必要促进数字包容性，确保每个人都能用到电信</w:t>
      </w:r>
      <w:r w:rsidRPr="00457375">
        <w:rPr>
          <w:rFonts w:hint="eastAsia"/>
          <w:lang w:eastAsia="zh-CN"/>
        </w:rPr>
        <w:t>/ICT</w:t>
      </w:r>
      <w:r w:rsidRPr="00457375">
        <w:rPr>
          <w:rFonts w:hint="eastAsia"/>
          <w:lang w:eastAsia="zh-CN"/>
        </w:rPr>
        <w:t>，从而保持日常社会、教育和经济互动的连续性，并不让任何人因电信</w:t>
      </w:r>
      <w:r w:rsidRPr="00457375">
        <w:rPr>
          <w:rFonts w:hint="eastAsia"/>
          <w:lang w:eastAsia="zh-CN"/>
        </w:rPr>
        <w:t>/ICT</w:t>
      </w:r>
      <w:r w:rsidRPr="00457375">
        <w:rPr>
          <w:rFonts w:hint="eastAsia"/>
          <w:lang w:eastAsia="zh-CN"/>
        </w:rPr>
        <w:t>的使用而受到排斥；</w:t>
      </w:r>
    </w:p>
    <w:p w14:paraId="29BD7A73" w14:textId="77777777" w:rsidR="00041261" w:rsidRPr="00457375" w:rsidRDefault="00041261" w:rsidP="00041261">
      <w:pPr>
        <w:rPr>
          <w:lang w:eastAsia="zh-CN"/>
        </w:rPr>
      </w:pPr>
      <w:r w:rsidRPr="004D1DCE">
        <w:rPr>
          <w:i/>
          <w:lang w:eastAsia="zh-CN"/>
        </w:rPr>
        <w:t>f)</w:t>
      </w:r>
      <w:r w:rsidRPr="00457375">
        <w:rPr>
          <w:rFonts w:asciiTheme="minorHAnsi" w:eastAsiaTheme="minorEastAsia" w:hAnsiTheme="minorHAnsi" w:cstheme="minorBidi"/>
          <w:sz w:val="22"/>
          <w:szCs w:val="22"/>
          <w:lang w:val="en-US" w:eastAsia="zh-CN"/>
        </w:rPr>
        <w:tab/>
      </w:r>
      <w:r w:rsidRPr="00457375">
        <w:rPr>
          <w:rFonts w:hint="eastAsia"/>
          <w:lang w:eastAsia="zh-CN"/>
        </w:rPr>
        <w:t>人们需要价格可承受和有效的电信</w:t>
      </w:r>
      <w:r w:rsidRPr="00457375">
        <w:rPr>
          <w:rFonts w:hint="eastAsia"/>
          <w:lang w:eastAsia="zh-CN"/>
        </w:rPr>
        <w:t>/ICT</w:t>
      </w:r>
      <w:r w:rsidRPr="00457375">
        <w:rPr>
          <w:rFonts w:hint="eastAsia"/>
          <w:lang w:eastAsia="zh-CN"/>
        </w:rPr>
        <w:t>，以最大限度地减少对人类生命和健康的风险，满足民众对信息和通信的迫切需求，支持人道主义援助，</w:t>
      </w:r>
      <w:r w:rsidRPr="00457375">
        <w:rPr>
          <w:lang w:eastAsia="zh-CN"/>
        </w:rPr>
        <w:t>并支持经济应对措施，以实现可持续和</w:t>
      </w:r>
      <w:r w:rsidRPr="00457375">
        <w:rPr>
          <w:rFonts w:hint="eastAsia"/>
          <w:lang w:eastAsia="zh-CN"/>
        </w:rPr>
        <w:t>具有</w:t>
      </w:r>
      <w:r w:rsidRPr="00457375">
        <w:rPr>
          <w:lang w:eastAsia="zh-CN"/>
        </w:rPr>
        <w:t>包容性</w:t>
      </w:r>
      <w:r w:rsidRPr="00457375">
        <w:rPr>
          <w:rFonts w:hint="eastAsia"/>
          <w:lang w:eastAsia="zh-CN"/>
        </w:rPr>
        <w:t>的</w:t>
      </w:r>
      <w:r w:rsidRPr="00457375">
        <w:rPr>
          <w:lang w:eastAsia="zh-CN"/>
        </w:rPr>
        <w:t>复</w:t>
      </w:r>
      <w:r w:rsidRPr="00457375">
        <w:rPr>
          <w:rFonts w:hint="eastAsia"/>
          <w:lang w:eastAsia="zh-CN"/>
        </w:rPr>
        <w:t>苏；</w:t>
      </w:r>
    </w:p>
    <w:p w14:paraId="650F4526" w14:textId="77777777" w:rsidR="00041261" w:rsidRPr="00457375" w:rsidRDefault="00041261" w:rsidP="00041261">
      <w:pPr>
        <w:rPr>
          <w:lang w:eastAsia="zh-CN"/>
        </w:rPr>
      </w:pPr>
      <w:r w:rsidRPr="004D1DCE">
        <w:rPr>
          <w:i/>
          <w:lang w:eastAsia="zh-CN"/>
        </w:rPr>
        <w:t>g)</w:t>
      </w:r>
      <w:r w:rsidRPr="00457375">
        <w:rPr>
          <w:rFonts w:asciiTheme="minorHAnsi" w:eastAsiaTheme="minorEastAsia" w:hAnsiTheme="minorHAnsi" w:cstheme="minorBidi"/>
          <w:sz w:val="22"/>
          <w:szCs w:val="22"/>
          <w:lang w:val="en-US" w:eastAsia="zh-CN"/>
        </w:rPr>
        <w:tab/>
      </w:r>
      <w:r w:rsidRPr="00457375">
        <w:rPr>
          <w:rFonts w:hint="eastAsia"/>
          <w:lang w:eastAsia="zh-CN"/>
        </w:rPr>
        <w:t>需要培养所有人的数字素养和技能，不论其年龄、性别、能力或所处地点，以确保每个人都有平等的机会参与和支持电信</w:t>
      </w:r>
      <w:r w:rsidRPr="00457375">
        <w:rPr>
          <w:rFonts w:hint="eastAsia"/>
          <w:lang w:eastAsia="zh-CN"/>
        </w:rPr>
        <w:t>/ICT</w:t>
      </w:r>
      <w:r w:rsidRPr="00457375">
        <w:rPr>
          <w:rFonts w:hint="eastAsia"/>
          <w:lang w:eastAsia="zh-CN"/>
        </w:rPr>
        <w:t>提供的信息社会的连续性，</w:t>
      </w:r>
    </w:p>
    <w:p w14:paraId="15DCA590" w14:textId="77777777" w:rsidR="00041261" w:rsidRPr="00457375" w:rsidRDefault="00041261" w:rsidP="00041261">
      <w:pPr>
        <w:pStyle w:val="Call"/>
        <w:rPr>
          <w:rFonts w:eastAsia="STKaiti"/>
          <w:i w:val="0"/>
          <w:lang w:eastAsia="zh-CN"/>
        </w:rPr>
      </w:pPr>
      <w:bookmarkStart w:id="131" w:name="lt_pId021"/>
      <w:r w:rsidRPr="00457375">
        <w:rPr>
          <w:rFonts w:eastAsia="STKaiti" w:hint="eastAsia"/>
          <w:i w:val="0"/>
          <w:noProof/>
          <w:lang w:eastAsia="zh-CN"/>
        </w:rPr>
        <w:t>认识到</w:t>
      </w:r>
      <w:bookmarkEnd w:id="131"/>
    </w:p>
    <w:p w14:paraId="4CC84839" w14:textId="77777777" w:rsidR="00041261" w:rsidRPr="00457375" w:rsidRDefault="00041261" w:rsidP="00041261">
      <w:pPr>
        <w:rPr>
          <w:lang w:eastAsia="zh-CN"/>
        </w:rPr>
      </w:pPr>
      <w:r w:rsidRPr="004D1DCE">
        <w:rPr>
          <w:i/>
          <w:lang w:eastAsia="zh-CN"/>
        </w:rPr>
        <w:t>a)</w:t>
      </w:r>
      <w:r w:rsidRPr="00457375">
        <w:rPr>
          <w:rFonts w:asciiTheme="minorHAnsi" w:eastAsiaTheme="minorEastAsia" w:hAnsiTheme="minorHAnsi" w:cstheme="minorBidi"/>
          <w:sz w:val="22"/>
          <w:szCs w:val="22"/>
          <w:lang w:val="en-US" w:eastAsia="zh-CN"/>
        </w:rPr>
        <w:tab/>
      </w:r>
      <w:r w:rsidRPr="00457375">
        <w:rPr>
          <w:rFonts w:hint="eastAsia"/>
          <w:lang w:eastAsia="zh-CN"/>
        </w:rPr>
        <w:t>各国和各区域内部和之间存在巨大的数字鸿沟，许多区域缺乏价格可承受的电信</w:t>
      </w:r>
      <w:r w:rsidRPr="00457375">
        <w:rPr>
          <w:rFonts w:hint="eastAsia"/>
          <w:lang w:eastAsia="zh-CN"/>
        </w:rPr>
        <w:t>/ICT</w:t>
      </w:r>
      <w:r w:rsidRPr="00457375">
        <w:rPr>
          <w:rFonts w:hint="eastAsia"/>
          <w:lang w:eastAsia="zh-CN"/>
        </w:rPr>
        <w:t>；</w:t>
      </w:r>
    </w:p>
    <w:p w14:paraId="3A87946A" w14:textId="77777777" w:rsidR="00041261" w:rsidRPr="00457375" w:rsidRDefault="00041261" w:rsidP="00041261">
      <w:pPr>
        <w:rPr>
          <w:lang w:eastAsia="zh-CN"/>
        </w:rPr>
      </w:pPr>
      <w:r w:rsidRPr="004D1DCE">
        <w:rPr>
          <w:i/>
          <w:lang w:eastAsia="zh-CN"/>
        </w:rPr>
        <w:t>b)</w:t>
      </w:r>
      <w:r w:rsidRPr="00457375">
        <w:rPr>
          <w:rFonts w:asciiTheme="minorHAnsi" w:eastAsiaTheme="minorEastAsia" w:hAnsiTheme="minorHAnsi" w:cstheme="minorBidi"/>
          <w:sz w:val="22"/>
          <w:szCs w:val="22"/>
          <w:lang w:val="en-US" w:eastAsia="zh-CN"/>
        </w:rPr>
        <w:tab/>
      </w:r>
      <w:r w:rsidRPr="00457375">
        <w:rPr>
          <w:rFonts w:hint="eastAsia"/>
          <w:lang w:eastAsia="zh-CN"/>
        </w:rPr>
        <w:t>政府、私营部门、民间团体、技术界和其他利益攸关方在实现价格为人人可承受的互连互通</w:t>
      </w:r>
      <w:r w:rsidRPr="00457375">
        <w:rPr>
          <w:lang w:eastAsia="zh-CN"/>
        </w:rPr>
        <w:t>以及</w:t>
      </w:r>
      <w:r w:rsidRPr="00457375">
        <w:rPr>
          <w:rFonts w:hint="eastAsia"/>
          <w:lang w:eastAsia="zh-CN"/>
        </w:rPr>
        <w:t>人人享有</w:t>
      </w:r>
      <w:r w:rsidRPr="00457375">
        <w:rPr>
          <w:lang w:eastAsia="zh-CN"/>
        </w:rPr>
        <w:t>利益攸关方为此共同努力的</w:t>
      </w:r>
      <w:r w:rsidRPr="00457375">
        <w:rPr>
          <w:rFonts w:hint="eastAsia"/>
          <w:lang w:eastAsia="zh-CN"/>
        </w:rPr>
        <w:t>实惠</w:t>
      </w:r>
      <w:r w:rsidRPr="00457375">
        <w:rPr>
          <w:lang w:eastAsia="zh-CN"/>
        </w:rPr>
        <w:t>方面发挥</w:t>
      </w:r>
      <w:r w:rsidRPr="00457375">
        <w:rPr>
          <w:rFonts w:hint="eastAsia"/>
          <w:lang w:eastAsia="zh-CN"/>
        </w:rPr>
        <w:t>着</w:t>
      </w:r>
      <w:r w:rsidRPr="00457375">
        <w:rPr>
          <w:lang w:eastAsia="zh-CN"/>
        </w:rPr>
        <w:t>关键作用</w:t>
      </w:r>
      <w:r w:rsidRPr="00457375">
        <w:rPr>
          <w:rFonts w:hint="eastAsia"/>
          <w:lang w:eastAsia="zh-CN"/>
        </w:rPr>
        <w:t>；</w:t>
      </w:r>
    </w:p>
    <w:p w14:paraId="7E557AF3" w14:textId="77777777" w:rsidR="00041261" w:rsidRPr="00457375" w:rsidRDefault="00041261" w:rsidP="00041261">
      <w:pPr>
        <w:rPr>
          <w:lang w:eastAsia="zh-CN"/>
        </w:rPr>
      </w:pPr>
      <w:r w:rsidRPr="004D1DCE">
        <w:rPr>
          <w:i/>
          <w:lang w:eastAsia="zh-CN"/>
        </w:rPr>
        <w:t>c)</w:t>
      </w:r>
      <w:r w:rsidRPr="00457375">
        <w:rPr>
          <w:rFonts w:asciiTheme="minorHAnsi" w:eastAsiaTheme="minorEastAsia" w:hAnsiTheme="minorHAnsi" w:cstheme="minorBidi"/>
          <w:sz w:val="22"/>
          <w:szCs w:val="22"/>
          <w:lang w:val="en-US" w:eastAsia="zh-CN"/>
        </w:rPr>
        <w:tab/>
      </w:r>
      <w:r w:rsidRPr="00457375">
        <w:rPr>
          <w:rFonts w:hint="eastAsia"/>
          <w:lang w:eastAsia="zh-CN"/>
        </w:rPr>
        <w:t>相关国际组织在召集利益攸关方、支持和促进分享发展价格可承受的互连互通最佳做法以及支持人道主义援助和救灾努力方面发挥着关键作用；</w:t>
      </w:r>
    </w:p>
    <w:p w14:paraId="305AB151" w14:textId="77777777" w:rsidR="00041261" w:rsidRPr="00457375" w:rsidRDefault="00041261" w:rsidP="00041261">
      <w:pPr>
        <w:rPr>
          <w:lang w:eastAsia="zh-CN"/>
        </w:rPr>
      </w:pPr>
      <w:r w:rsidRPr="004D1DCE">
        <w:rPr>
          <w:i/>
          <w:lang w:eastAsia="zh-CN"/>
        </w:rPr>
        <w:t>d)</w:t>
      </w:r>
      <w:r w:rsidRPr="00457375">
        <w:rPr>
          <w:rFonts w:asciiTheme="minorHAnsi" w:eastAsiaTheme="minorEastAsia" w:hAnsiTheme="minorHAnsi" w:cstheme="minorBidi"/>
          <w:sz w:val="22"/>
          <w:szCs w:val="22"/>
          <w:lang w:val="en-US" w:eastAsia="zh-CN"/>
        </w:rPr>
        <w:tab/>
      </w:r>
      <w:r w:rsidRPr="00457375">
        <w:rPr>
          <w:rFonts w:hint="eastAsia"/>
          <w:lang w:eastAsia="zh-CN"/>
        </w:rPr>
        <w:t>国际电联作为联合国负责电信</w:t>
      </w:r>
      <w:r w:rsidRPr="00457375">
        <w:rPr>
          <w:rFonts w:hint="eastAsia"/>
          <w:lang w:eastAsia="zh-CN"/>
        </w:rPr>
        <w:t>/ICT</w:t>
      </w:r>
      <w:r w:rsidRPr="00457375">
        <w:rPr>
          <w:rFonts w:hint="eastAsia"/>
          <w:lang w:eastAsia="zh-CN"/>
        </w:rPr>
        <w:t>事务的专门机构，在落实</w:t>
      </w:r>
      <w:r w:rsidRPr="00457375">
        <w:rPr>
          <w:rFonts w:hint="eastAsia"/>
          <w:lang w:eastAsia="zh-CN"/>
        </w:rPr>
        <w:t>WSIS</w:t>
      </w:r>
      <w:r w:rsidRPr="00457375">
        <w:rPr>
          <w:rFonts w:hint="eastAsia"/>
          <w:lang w:eastAsia="zh-CN"/>
        </w:rPr>
        <w:t>相关行动方面及其成果以及通过这些工作实现可持续发展目标方面发挥着主导作用；</w:t>
      </w:r>
    </w:p>
    <w:p w14:paraId="22513FC7" w14:textId="77777777" w:rsidR="00041261" w:rsidRPr="00457375" w:rsidRDefault="00041261" w:rsidP="00041261">
      <w:pPr>
        <w:rPr>
          <w:lang w:eastAsia="zh-CN"/>
        </w:rPr>
      </w:pPr>
      <w:r w:rsidRPr="004D1DCE">
        <w:rPr>
          <w:i/>
          <w:lang w:eastAsia="zh-CN"/>
        </w:rPr>
        <w:t>e)</w:t>
      </w:r>
      <w:r w:rsidRPr="00457375">
        <w:rPr>
          <w:rFonts w:asciiTheme="minorHAnsi" w:eastAsiaTheme="minorEastAsia" w:hAnsiTheme="minorHAnsi" w:cstheme="minorBidi"/>
          <w:sz w:val="22"/>
          <w:szCs w:val="22"/>
          <w:lang w:val="en-US" w:eastAsia="zh-CN"/>
        </w:rPr>
        <w:tab/>
      </w:r>
      <w:r w:rsidRPr="00457375">
        <w:rPr>
          <w:rFonts w:hint="eastAsia"/>
          <w:lang w:eastAsia="zh-CN"/>
        </w:rPr>
        <w:t>国际电联正在开展的与促进电信</w:t>
      </w:r>
      <w:r w:rsidRPr="00457375">
        <w:rPr>
          <w:rFonts w:hint="eastAsia"/>
          <w:lang w:eastAsia="zh-CN"/>
        </w:rPr>
        <w:t>/ICT</w:t>
      </w:r>
      <w:r w:rsidRPr="00457375">
        <w:rPr>
          <w:rFonts w:hint="eastAsia"/>
          <w:lang w:eastAsia="zh-CN"/>
        </w:rPr>
        <w:t>服务和技术的新的和新兴技术有关的工作，国际电联的建议书，特别是促进有效利用电信</w:t>
      </w:r>
      <w:r w:rsidRPr="00457375">
        <w:rPr>
          <w:rFonts w:hint="eastAsia"/>
          <w:lang w:eastAsia="zh-CN"/>
        </w:rPr>
        <w:t>/ICT</w:t>
      </w:r>
      <w:r w:rsidRPr="00457375">
        <w:rPr>
          <w:rFonts w:hint="eastAsia"/>
          <w:lang w:eastAsia="zh-CN"/>
        </w:rPr>
        <w:t>系统和技术的建议书，以及可支持应对措施和恢复努力的其他相关最佳做法；</w:t>
      </w:r>
    </w:p>
    <w:p w14:paraId="2208767C" w14:textId="77777777" w:rsidR="00041261" w:rsidRPr="00457375" w:rsidRDefault="00041261" w:rsidP="00041261">
      <w:pPr>
        <w:rPr>
          <w:lang w:eastAsia="zh-CN"/>
        </w:rPr>
      </w:pPr>
      <w:r w:rsidRPr="004D1DCE">
        <w:rPr>
          <w:i/>
          <w:lang w:eastAsia="zh-CN"/>
        </w:rPr>
        <w:t>f)</w:t>
      </w:r>
      <w:r w:rsidRPr="00457375">
        <w:rPr>
          <w:rFonts w:asciiTheme="minorHAnsi" w:eastAsiaTheme="minorEastAsia" w:hAnsiTheme="minorHAnsi" w:cstheme="minorBidi"/>
          <w:sz w:val="22"/>
          <w:szCs w:val="22"/>
          <w:lang w:val="en-US" w:eastAsia="zh-CN"/>
        </w:rPr>
        <w:tab/>
      </w:r>
      <w:r w:rsidRPr="00457375">
        <w:rPr>
          <w:rFonts w:hint="eastAsia"/>
          <w:lang w:eastAsia="zh-CN"/>
        </w:rPr>
        <w:t>国际电联努力收集最佳做法，说明各国政府和利益攸关方如何通过协作工作确保</w:t>
      </w:r>
      <w:r w:rsidRPr="00457375">
        <w:rPr>
          <w:lang w:eastAsia="zh-CN"/>
        </w:rPr>
        <w:t>COVID-19</w:t>
      </w:r>
      <w:r w:rsidRPr="00457375">
        <w:rPr>
          <w:rFonts w:hint="eastAsia"/>
          <w:lang w:eastAsia="zh-CN"/>
        </w:rPr>
        <w:t>期间的互连互通，以及如何将这些经验教训应用于未来的病毒大流行或未来促进互连互通和数字包容性的努力之中；</w:t>
      </w:r>
    </w:p>
    <w:p w14:paraId="39B62793" w14:textId="77777777" w:rsidR="00041261" w:rsidRPr="00457375" w:rsidRDefault="00041261" w:rsidP="00041261">
      <w:pPr>
        <w:rPr>
          <w:lang w:eastAsia="zh-CN"/>
        </w:rPr>
      </w:pPr>
      <w:r w:rsidRPr="004D1DCE">
        <w:rPr>
          <w:i/>
          <w:lang w:eastAsia="zh-CN"/>
        </w:rPr>
        <w:t>g)</w:t>
      </w:r>
      <w:r w:rsidRPr="00457375">
        <w:rPr>
          <w:rFonts w:asciiTheme="minorHAnsi" w:eastAsiaTheme="minorEastAsia" w:hAnsiTheme="minorHAnsi" w:cstheme="minorBidi"/>
          <w:sz w:val="22"/>
          <w:szCs w:val="22"/>
          <w:lang w:val="en-US" w:eastAsia="zh-CN"/>
        </w:rPr>
        <w:tab/>
      </w:r>
      <w:r w:rsidRPr="00457375">
        <w:rPr>
          <w:rFonts w:hint="eastAsia"/>
          <w:lang w:eastAsia="zh-CN"/>
        </w:rPr>
        <w:t>国际电联应对</w:t>
      </w:r>
      <w:r w:rsidRPr="00457375">
        <w:rPr>
          <w:lang w:eastAsia="zh-CN"/>
        </w:rPr>
        <w:t>COVID-19</w:t>
      </w:r>
      <w:r w:rsidRPr="00457375">
        <w:rPr>
          <w:rFonts w:hint="eastAsia"/>
          <w:lang w:eastAsia="zh-CN"/>
        </w:rPr>
        <w:t>的举措汇集了包括国际电联成员、合作伙伴和若干联合国机构在内的利益攸关方的智慧，涉及复原力、无障碍获取、电子教育、数字技能和数字合作等多个至关重要的领域，包括</w:t>
      </w:r>
      <w:r>
        <w:rPr>
          <w:rFonts w:hint="eastAsia"/>
          <w:lang w:eastAsia="zh-CN"/>
        </w:rPr>
        <w:t>：</w:t>
      </w:r>
    </w:p>
    <w:p w14:paraId="1C18F28B" w14:textId="77777777" w:rsidR="00041261" w:rsidRPr="002D5083" w:rsidRDefault="00041261" w:rsidP="00041261">
      <w:pPr>
        <w:pStyle w:val="enumlev1"/>
        <w:rPr>
          <w:lang w:eastAsia="zh-CN"/>
        </w:rPr>
      </w:pPr>
      <w:bookmarkStart w:id="132" w:name="lt_pId029"/>
      <w:proofErr w:type="spellStart"/>
      <w:r w:rsidRPr="00374E4B">
        <w:rPr>
          <w:lang w:eastAsia="zh-CN"/>
        </w:rPr>
        <w:t>i</w:t>
      </w:r>
      <w:proofErr w:type="spellEnd"/>
      <w:r w:rsidRPr="00374E4B">
        <w:rPr>
          <w:lang w:eastAsia="zh-CN"/>
        </w:rPr>
        <w:t>)</w:t>
      </w:r>
      <w:bookmarkEnd w:id="132"/>
      <w:r w:rsidRPr="00457375">
        <w:rPr>
          <w:lang w:eastAsia="zh-CN"/>
        </w:rPr>
        <w:tab/>
      </w:r>
      <w:r w:rsidRPr="00457375">
        <w:rPr>
          <w:rFonts w:hint="eastAsia"/>
          <w:lang w:eastAsia="zh-CN"/>
        </w:rPr>
        <w:t>创建</w:t>
      </w:r>
      <w:r w:rsidRPr="00457375">
        <w:rPr>
          <w:lang w:eastAsia="zh-CN"/>
        </w:rPr>
        <w:t>全球网络复原力平台</w:t>
      </w:r>
      <w:r>
        <w:rPr>
          <w:rFonts w:hint="eastAsia"/>
          <w:lang w:eastAsia="zh-CN"/>
        </w:rPr>
        <w:t>（</w:t>
      </w:r>
      <w:r w:rsidRPr="00457375">
        <w:rPr>
          <w:lang w:eastAsia="zh-CN"/>
        </w:rPr>
        <w:t>#REG4COVID</w:t>
      </w:r>
      <w:r>
        <w:rPr>
          <w:rFonts w:hint="eastAsia"/>
          <w:lang w:eastAsia="zh-CN"/>
        </w:rPr>
        <w:t>）</w:t>
      </w:r>
      <w:r w:rsidRPr="00457375">
        <w:rPr>
          <w:rFonts w:hint="eastAsia"/>
          <w:lang w:eastAsia="zh-CN"/>
        </w:rPr>
        <w:t>；</w:t>
      </w:r>
    </w:p>
    <w:p w14:paraId="041D848F" w14:textId="77777777" w:rsidR="00041261" w:rsidRPr="00457375" w:rsidRDefault="00041261" w:rsidP="00041261">
      <w:pPr>
        <w:pStyle w:val="enumlev1"/>
        <w:rPr>
          <w:lang w:eastAsia="zh-CN"/>
        </w:rPr>
      </w:pPr>
      <w:bookmarkStart w:id="133" w:name="lt_pId031"/>
      <w:r w:rsidRPr="00374E4B">
        <w:rPr>
          <w:lang w:eastAsia="zh-CN"/>
        </w:rPr>
        <w:t>ii)</w:t>
      </w:r>
      <w:bookmarkEnd w:id="133"/>
      <w:r w:rsidRPr="00457375">
        <w:rPr>
          <w:lang w:eastAsia="zh-CN"/>
        </w:rPr>
        <w:tab/>
      </w:r>
      <w:r w:rsidRPr="00457375">
        <w:rPr>
          <w:rFonts w:hint="eastAsia"/>
          <w:lang w:eastAsia="zh-CN"/>
        </w:rPr>
        <w:t>出台关于应急通信、保护上网儿童以及向所有人提供数字信息、服务和产品的新导则</w:t>
      </w:r>
      <w:r>
        <w:rPr>
          <w:rFonts w:hint="eastAsia"/>
          <w:lang w:eastAsia="zh-CN"/>
        </w:rPr>
        <w:t>；</w:t>
      </w:r>
    </w:p>
    <w:p w14:paraId="7B730F0E" w14:textId="77777777" w:rsidR="00041261" w:rsidRPr="00457375" w:rsidRDefault="00041261" w:rsidP="00041261">
      <w:pPr>
        <w:pStyle w:val="enumlev1"/>
        <w:rPr>
          <w:lang w:eastAsia="zh-CN"/>
        </w:rPr>
      </w:pPr>
      <w:r w:rsidRPr="00374E4B">
        <w:rPr>
          <w:lang w:eastAsia="zh-CN"/>
        </w:rPr>
        <w:t>iii)</w:t>
      </w:r>
      <w:r w:rsidRPr="00457375">
        <w:rPr>
          <w:lang w:eastAsia="zh-CN"/>
        </w:rPr>
        <w:tab/>
      </w:r>
      <w:r w:rsidRPr="00457375">
        <w:rPr>
          <w:rFonts w:hint="eastAsia"/>
          <w:lang w:eastAsia="zh-CN"/>
        </w:rPr>
        <w:t>加强伙伴关系，</w:t>
      </w:r>
      <w:r w:rsidRPr="00CA723C">
        <w:rPr>
          <w:rFonts w:hint="eastAsia"/>
          <w:lang w:eastAsia="zh-CN"/>
        </w:rPr>
        <w:t>如国际电联与世卫组织之间的伙伴关系、国际电联</w:t>
      </w:r>
      <w:r w:rsidRPr="00CA723C">
        <w:rPr>
          <w:lang w:eastAsia="zh-CN"/>
        </w:rPr>
        <w:t>-</w:t>
      </w:r>
      <w:r w:rsidRPr="00CA723C">
        <w:rPr>
          <w:rFonts w:hint="eastAsia"/>
          <w:lang w:eastAsia="zh-CN"/>
        </w:rPr>
        <w:t>儿童基金会的</w:t>
      </w:r>
      <w:r w:rsidRPr="00CA723C">
        <w:rPr>
          <w:lang w:eastAsia="zh-CN"/>
        </w:rPr>
        <w:t xml:space="preserve">GIGA – </w:t>
      </w:r>
      <w:r w:rsidRPr="00CA723C">
        <w:rPr>
          <w:lang w:eastAsia="zh-CN"/>
        </w:rPr>
        <w:t>让每所学校</w:t>
      </w:r>
      <w:r w:rsidRPr="00CA723C">
        <w:rPr>
          <w:rFonts w:hint="eastAsia"/>
          <w:lang w:eastAsia="zh-CN"/>
        </w:rPr>
        <w:t>都</w:t>
      </w:r>
      <w:r w:rsidRPr="00CA723C">
        <w:rPr>
          <w:lang w:eastAsia="zh-CN"/>
        </w:rPr>
        <w:t>享有互联网连接的全球倡</w:t>
      </w:r>
      <w:r w:rsidRPr="00CA723C">
        <w:rPr>
          <w:rFonts w:hint="eastAsia"/>
          <w:lang w:eastAsia="zh-CN"/>
        </w:rPr>
        <w:t>议，或国际电联</w:t>
      </w:r>
      <w:r w:rsidRPr="00CA723C">
        <w:rPr>
          <w:rFonts w:hint="eastAsia"/>
          <w:lang w:eastAsia="zh-CN"/>
        </w:rPr>
        <w:t>-</w:t>
      </w:r>
      <w:r w:rsidRPr="00CA723C">
        <w:rPr>
          <w:rFonts w:hint="eastAsia"/>
          <w:lang w:eastAsia="zh-CN"/>
        </w:rPr>
        <w:t>劳工组织</w:t>
      </w:r>
      <w:r w:rsidRPr="00CA723C">
        <w:rPr>
          <w:lang w:eastAsia="zh-CN"/>
        </w:rPr>
        <w:t>旨在促进体面的就业和提高青年人在非洲数字经济中的数字技</w:t>
      </w:r>
      <w:r w:rsidRPr="00CA723C">
        <w:rPr>
          <w:rFonts w:hint="eastAsia"/>
          <w:lang w:eastAsia="zh-CN"/>
        </w:rPr>
        <w:t>能的倡议；</w:t>
      </w:r>
    </w:p>
    <w:p w14:paraId="08157344" w14:textId="77777777" w:rsidR="00041261" w:rsidRPr="00457375" w:rsidRDefault="00041261" w:rsidP="00041261">
      <w:pPr>
        <w:pStyle w:val="enumlev1"/>
        <w:rPr>
          <w:lang w:eastAsia="zh-CN"/>
        </w:rPr>
      </w:pPr>
      <w:bookmarkStart w:id="134" w:name="lt_pId035"/>
      <w:r w:rsidRPr="00374E4B">
        <w:rPr>
          <w:lang w:eastAsia="zh-CN"/>
        </w:rPr>
        <w:t>iv)</w:t>
      </w:r>
      <w:bookmarkEnd w:id="134"/>
      <w:r w:rsidRPr="00457375">
        <w:rPr>
          <w:lang w:eastAsia="zh-CN"/>
        </w:rPr>
        <w:tab/>
      </w:r>
      <w:bookmarkStart w:id="135" w:name="lt_pId036"/>
      <w:r>
        <w:rPr>
          <w:lang w:eastAsia="zh-CN"/>
        </w:rPr>
        <w:t>COVID-19</w:t>
      </w:r>
      <w:r w:rsidRPr="00457375">
        <w:rPr>
          <w:rFonts w:hint="eastAsia"/>
          <w:lang w:eastAsia="zh-CN"/>
        </w:rPr>
        <w:t>期间的数字合作系列网络研讨会，</w:t>
      </w:r>
      <w:bookmarkEnd w:id="135"/>
    </w:p>
    <w:p w14:paraId="39F3AFD3" w14:textId="77777777" w:rsidR="00041261" w:rsidRPr="00457375" w:rsidRDefault="00041261" w:rsidP="00041261">
      <w:pPr>
        <w:pStyle w:val="Call"/>
        <w:rPr>
          <w:rFonts w:eastAsia="STKaiti"/>
          <w:i w:val="0"/>
          <w:noProof/>
          <w:lang w:eastAsia="zh-CN"/>
        </w:rPr>
      </w:pPr>
      <w:bookmarkStart w:id="136" w:name="lt_pId037"/>
      <w:r w:rsidRPr="00457375">
        <w:rPr>
          <w:rFonts w:eastAsia="STKaiti" w:hint="eastAsia"/>
          <w:i w:val="0"/>
          <w:noProof/>
          <w:lang w:eastAsia="zh-CN"/>
        </w:rPr>
        <w:t>认为</w:t>
      </w:r>
      <w:bookmarkEnd w:id="136"/>
    </w:p>
    <w:p w14:paraId="54AD0D5D" w14:textId="77777777" w:rsidR="00041261" w:rsidRPr="00457375" w:rsidRDefault="00041261" w:rsidP="00041261">
      <w:pPr>
        <w:rPr>
          <w:lang w:eastAsia="zh-CN"/>
        </w:rPr>
      </w:pPr>
      <w:r w:rsidRPr="00AF0389">
        <w:rPr>
          <w:lang w:eastAsia="zh-CN"/>
        </w:rPr>
        <w:t>1</w:t>
      </w:r>
      <w:r w:rsidRPr="00457375">
        <w:rPr>
          <w:rFonts w:asciiTheme="minorHAnsi" w:eastAsiaTheme="minorEastAsia" w:hAnsiTheme="minorHAnsi" w:cstheme="minorBidi"/>
          <w:sz w:val="22"/>
          <w:szCs w:val="22"/>
          <w:lang w:val="en-US" w:eastAsia="zh-CN"/>
        </w:rPr>
        <w:tab/>
      </w:r>
      <w:r w:rsidRPr="00457375">
        <w:rPr>
          <w:rFonts w:hint="eastAsia"/>
          <w:lang w:eastAsia="zh-CN"/>
        </w:rPr>
        <w:t>扩大对价格可承受的电信</w:t>
      </w:r>
      <w:r w:rsidRPr="00457375">
        <w:rPr>
          <w:rFonts w:hint="eastAsia"/>
          <w:lang w:eastAsia="zh-CN"/>
        </w:rPr>
        <w:t>/ICT</w:t>
      </w:r>
      <w:r w:rsidRPr="00457375">
        <w:rPr>
          <w:rFonts w:hint="eastAsia"/>
          <w:lang w:eastAsia="zh-CN"/>
        </w:rPr>
        <w:t>和新的和新兴数字技术的获取和连接，并推进数字包容性和技能等其他相关方面工作，将继续在帮助</w:t>
      </w:r>
      <w:r>
        <w:rPr>
          <w:rFonts w:hint="eastAsia"/>
          <w:lang w:eastAsia="zh-CN"/>
        </w:rPr>
        <w:t>缓解</w:t>
      </w:r>
      <w:r w:rsidRPr="00457375">
        <w:rPr>
          <w:rFonts w:hint="eastAsia"/>
          <w:lang w:eastAsia="zh-CN"/>
        </w:rPr>
        <w:t>和管理</w:t>
      </w:r>
      <w:r w:rsidRPr="00457375">
        <w:rPr>
          <w:lang w:eastAsia="zh-CN"/>
        </w:rPr>
        <w:t>COVID-19</w:t>
      </w:r>
      <w:r w:rsidRPr="00457375">
        <w:rPr>
          <w:rFonts w:hint="eastAsia"/>
          <w:lang w:eastAsia="zh-CN"/>
        </w:rPr>
        <w:t>以及未来病毒大流行和流行性疾病的影响方面发挥至关重要的作用，</w:t>
      </w:r>
    </w:p>
    <w:p w14:paraId="0DE68F37" w14:textId="77777777" w:rsidR="00041261" w:rsidRPr="00457375" w:rsidRDefault="00041261" w:rsidP="00041261">
      <w:pPr>
        <w:pStyle w:val="Call"/>
        <w:rPr>
          <w:rFonts w:ascii="STKaiti" w:eastAsia="STKaiti" w:hAnsi="STKaiti"/>
          <w:i w:val="0"/>
          <w:iCs/>
          <w:lang w:eastAsia="zh-CN"/>
        </w:rPr>
      </w:pPr>
      <w:bookmarkStart w:id="137" w:name="lt_pId039"/>
      <w:r w:rsidRPr="00457375">
        <w:rPr>
          <w:rFonts w:ascii="STKaiti" w:eastAsia="STKaiti" w:hAnsi="STKaiti" w:hint="eastAsia"/>
          <w:i w:val="0"/>
          <w:iCs/>
          <w:lang w:eastAsia="zh-CN"/>
        </w:rPr>
        <w:lastRenderedPageBreak/>
        <w:t>请成员国</w:t>
      </w:r>
      <w:bookmarkEnd w:id="137"/>
    </w:p>
    <w:p w14:paraId="6110F012" w14:textId="77777777" w:rsidR="00041261" w:rsidRPr="00457375" w:rsidRDefault="00041261" w:rsidP="00041261">
      <w:pPr>
        <w:rPr>
          <w:lang w:eastAsia="zh-CN"/>
        </w:rPr>
      </w:pPr>
      <w:r w:rsidRPr="00AF0389">
        <w:rPr>
          <w:lang w:eastAsia="zh-CN"/>
        </w:rPr>
        <w:t>1</w:t>
      </w:r>
      <w:r w:rsidRPr="00457375">
        <w:rPr>
          <w:rFonts w:asciiTheme="minorHAnsi" w:eastAsiaTheme="minorEastAsia" w:hAnsiTheme="minorHAnsi" w:cstheme="minorBidi"/>
          <w:sz w:val="22"/>
          <w:szCs w:val="22"/>
          <w:lang w:val="en-US" w:eastAsia="zh-CN"/>
        </w:rPr>
        <w:tab/>
      </w:r>
      <w:r w:rsidRPr="00457375">
        <w:rPr>
          <w:rFonts w:hint="eastAsia"/>
          <w:lang w:eastAsia="zh-CN"/>
        </w:rPr>
        <w:t>就与公民、组织和其他国家（如有可能），特别是发展中国家</w:t>
      </w:r>
      <w:r w:rsidRPr="00457375">
        <w:rPr>
          <w:rStyle w:val="FootnoteReference"/>
        </w:rPr>
        <w:footnoteReference w:id="3"/>
      </w:r>
      <w:r w:rsidRPr="00457375">
        <w:rPr>
          <w:rFonts w:hint="eastAsia"/>
          <w:lang w:eastAsia="zh-CN"/>
        </w:rPr>
        <w:t>使用新的和新兴电信</w:t>
      </w:r>
      <w:r w:rsidRPr="00457375">
        <w:rPr>
          <w:rFonts w:hint="eastAsia"/>
          <w:lang w:eastAsia="zh-CN"/>
        </w:rPr>
        <w:t>/ICT</w:t>
      </w:r>
      <w:r w:rsidRPr="00457375">
        <w:rPr>
          <w:rFonts w:hint="eastAsia"/>
          <w:lang w:eastAsia="zh-CN"/>
        </w:rPr>
        <w:t>服务和技术有关的活动开展合作、提供援助和支持，并与世卫组织和联合国其他组织及利益攸关方合作，支持与电信</w:t>
      </w:r>
      <w:r w:rsidRPr="00457375">
        <w:rPr>
          <w:rFonts w:hint="eastAsia"/>
          <w:lang w:eastAsia="zh-CN"/>
        </w:rPr>
        <w:t>/ICT</w:t>
      </w:r>
      <w:r w:rsidRPr="00457375">
        <w:rPr>
          <w:rFonts w:hint="eastAsia"/>
          <w:lang w:eastAsia="zh-CN"/>
        </w:rPr>
        <w:t>有关的行业，以帮助减轻</w:t>
      </w:r>
      <w:r w:rsidRPr="00457375">
        <w:rPr>
          <w:lang w:eastAsia="zh-CN"/>
        </w:rPr>
        <w:t>COVID-19</w:t>
      </w:r>
      <w:r w:rsidRPr="00457375">
        <w:rPr>
          <w:rFonts w:hint="eastAsia"/>
          <w:lang w:eastAsia="zh-CN"/>
        </w:rPr>
        <w:t>以及未来病毒大流行和流行性疾病的影响，并支持提供人道主义援助和医疗卫生服务；</w:t>
      </w:r>
    </w:p>
    <w:p w14:paraId="61D6BA21" w14:textId="77777777" w:rsidR="00041261" w:rsidRPr="00457375" w:rsidRDefault="00041261" w:rsidP="00041261">
      <w:pPr>
        <w:rPr>
          <w:lang w:eastAsia="zh-CN"/>
        </w:rPr>
      </w:pPr>
      <w:r w:rsidRPr="00AF0389">
        <w:rPr>
          <w:lang w:eastAsia="zh-CN"/>
        </w:rPr>
        <w:t>2</w:t>
      </w:r>
      <w:r w:rsidRPr="00457375">
        <w:rPr>
          <w:rFonts w:asciiTheme="minorHAnsi" w:eastAsiaTheme="minorEastAsia" w:hAnsiTheme="minorHAnsi" w:cstheme="minorBidi"/>
          <w:sz w:val="22"/>
          <w:szCs w:val="22"/>
          <w:lang w:val="en-US" w:eastAsia="zh-CN"/>
        </w:rPr>
        <w:tab/>
      </w:r>
      <w:r w:rsidRPr="00457375">
        <w:rPr>
          <w:rFonts w:hint="eastAsia"/>
          <w:lang w:eastAsia="zh-CN"/>
        </w:rPr>
        <w:t>考虑</w:t>
      </w:r>
      <w:r>
        <w:rPr>
          <w:rFonts w:hint="eastAsia"/>
          <w:lang w:eastAsia="zh-CN"/>
        </w:rPr>
        <w:t>包括</w:t>
      </w:r>
      <w:r w:rsidRPr="00457375">
        <w:rPr>
          <w:rFonts w:hint="eastAsia"/>
          <w:lang w:eastAsia="zh-CN"/>
        </w:rPr>
        <w:t>电信</w:t>
      </w:r>
      <w:r w:rsidRPr="00457375">
        <w:rPr>
          <w:rFonts w:hint="eastAsia"/>
          <w:lang w:eastAsia="zh-CN"/>
        </w:rPr>
        <w:t>/ICT</w:t>
      </w:r>
      <w:r w:rsidRPr="00457375">
        <w:rPr>
          <w:rFonts w:hint="eastAsia"/>
          <w:lang w:eastAsia="zh-CN"/>
        </w:rPr>
        <w:t>提供商</w:t>
      </w:r>
      <w:r>
        <w:rPr>
          <w:rFonts w:hint="eastAsia"/>
          <w:lang w:eastAsia="zh-CN"/>
        </w:rPr>
        <w:t>在内的</w:t>
      </w:r>
      <w:r w:rsidRPr="00457375">
        <w:rPr>
          <w:rFonts w:hint="eastAsia"/>
          <w:lang w:eastAsia="zh-CN"/>
        </w:rPr>
        <w:t>利益攸关方如何在可能的情况下帮助</w:t>
      </w:r>
      <w:r>
        <w:rPr>
          <w:rFonts w:hint="eastAsia"/>
          <w:lang w:eastAsia="zh-CN"/>
        </w:rPr>
        <w:t>支持</w:t>
      </w:r>
      <w:r w:rsidRPr="00457375">
        <w:rPr>
          <w:rFonts w:hint="eastAsia"/>
          <w:lang w:eastAsia="zh-CN"/>
        </w:rPr>
        <w:t>就业，特别是中小企业（</w:t>
      </w:r>
      <w:r w:rsidRPr="00457375">
        <w:rPr>
          <w:rFonts w:hint="eastAsia"/>
          <w:lang w:eastAsia="zh-CN"/>
        </w:rPr>
        <w:t>SME</w:t>
      </w:r>
      <w:r w:rsidRPr="00457375">
        <w:rPr>
          <w:rFonts w:hint="eastAsia"/>
          <w:lang w:eastAsia="zh-CN"/>
        </w:rPr>
        <w:t>）提供的就业，并帮助在</w:t>
      </w:r>
      <w:r w:rsidRPr="00457375">
        <w:rPr>
          <w:lang w:eastAsia="zh-CN"/>
        </w:rPr>
        <w:t>COVID-19</w:t>
      </w:r>
      <w:r w:rsidRPr="00457375">
        <w:rPr>
          <w:rFonts w:hint="eastAsia"/>
          <w:lang w:eastAsia="zh-CN"/>
        </w:rPr>
        <w:t>期间继续</w:t>
      </w:r>
      <w:r>
        <w:rPr>
          <w:rFonts w:hint="eastAsia"/>
          <w:lang w:eastAsia="zh-CN"/>
        </w:rPr>
        <w:t>推进</w:t>
      </w:r>
      <w:r w:rsidRPr="00457375">
        <w:rPr>
          <w:rFonts w:hint="eastAsia"/>
          <w:lang w:eastAsia="zh-CN"/>
        </w:rPr>
        <w:t>教育进程</w:t>
      </w:r>
      <w:r>
        <w:rPr>
          <w:rFonts w:hint="eastAsia"/>
          <w:lang w:eastAsia="zh-CN"/>
        </w:rPr>
        <w:t>和修改举措</w:t>
      </w:r>
      <w:r w:rsidRPr="00457375">
        <w:rPr>
          <w:rFonts w:hint="eastAsia"/>
          <w:lang w:eastAsia="zh-CN"/>
        </w:rPr>
        <w:t>，</w:t>
      </w:r>
      <w:r>
        <w:rPr>
          <w:rFonts w:hint="eastAsia"/>
          <w:lang w:eastAsia="zh-CN"/>
        </w:rPr>
        <w:t>从而</w:t>
      </w:r>
      <w:r w:rsidRPr="00457375">
        <w:rPr>
          <w:rFonts w:hint="eastAsia"/>
          <w:lang w:eastAsia="zh-CN"/>
        </w:rPr>
        <w:t>减轻疫情带来的不利社会和经济后果；</w:t>
      </w:r>
    </w:p>
    <w:p w14:paraId="05AF6ACB" w14:textId="77777777" w:rsidR="00041261" w:rsidRPr="00457375" w:rsidRDefault="00041261" w:rsidP="00041261">
      <w:pPr>
        <w:rPr>
          <w:lang w:eastAsia="zh-CN"/>
        </w:rPr>
      </w:pPr>
      <w:r w:rsidRPr="00AF0389">
        <w:rPr>
          <w:lang w:eastAsia="zh-CN"/>
        </w:rPr>
        <w:t>3</w:t>
      </w:r>
      <w:r w:rsidRPr="00457375">
        <w:rPr>
          <w:rFonts w:asciiTheme="minorHAnsi" w:eastAsiaTheme="minorEastAsia" w:hAnsiTheme="minorHAnsi" w:cstheme="minorBidi"/>
          <w:sz w:val="22"/>
          <w:szCs w:val="22"/>
          <w:lang w:val="en-US" w:eastAsia="zh-CN"/>
        </w:rPr>
        <w:tab/>
      </w:r>
      <w:r w:rsidRPr="00457375">
        <w:rPr>
          <w:rFonts w:hint="eastAsia"/>
          <w:lang w:eastAsia="zh-CN"/>
        </w:rPr>
        <w:t>协助实施相关项目和方案，包括国际领域的项目和方案，以便促成作为支持工具的电信</w:t>
      </w:r>
      <w:r w:rsidRPr="00457375">
        <w:rPr>
          <w:rFonts w:hint="eastAsia"/>
          <w:lang w:eastAsia="zh-CN"/>
        </w:rPr>
        <w:t>/ICT</w:t>
      </w:r>
      <w:r w:rsidRPr="00457375">
        <w:rPr>
          <w:rFonts w:hint="eastAsia"/>
          <w:lang w:eastAsia="zh-CN"/>
        </w:rPr>
        <w:t>的部署和使用，应对</w:t>
      </w:r>
      <w:r w:rsidRPr="00457375">
        <w:rPr>
          <w:rFonts w:hint="eastAsia"/>
          <w:lang w:eastAsia="zh-CN"/>
        </w:rPr>
        <w:t>COVID 19</w:t>
      </w:r>
      <w:r w:rsidRPr="00457375">
        <w:rPr>
          <w:rFonts w:hint="eastAsia"/>
          <w:lang w:eastAsia="zh-CN"/>
        </w:rPr>
        <w:t>造成的后果；</w:t>
      </w:r>
    </w:p>
    <w:p w14:paraId="35A0A951" w14:textId="77777777" w:rsidR="00041261" w:rsidRPr="00457375" w:rsidRDefault="00041261" w:rsidP="00041261">
      <w:pPr>
        <w:rPr>
          <w:lang w:eastAsia="zh-CN"/>
        </w:rPr>
      </w:pPr>
      <w:r w:rsidRPr="00AF0389">
        <w:rPr>
          <w:lang w:eastAsia="zh-CN"/>
        </w:rPr>
        <w:t>4</w:t>
      </w:r>
      <w:r w:rsidRPr="00457375">
        <w:rPr>
          <w:rFonts w:asciiTheme="minorHAnsi" w:eastAsiaTheme="minorEastAsia" w:hAnsiTheme="minorHAnsi" w:cstheme="minorBidi"/>
          <w:sz w:val="22"/>
          <w:szCs w:val="22"/>
          <w:lang w:val="en-US" w:eastAsia="zh-CN"/>
        </w:rPr>
        <w:tab/>
      </w:r>
      <w:r w:rsidRPr="00457375">
        <w:rPr>
          <w:rFonts w:hint="eastAsia"/>
          <w:lang w:eastAsia="zh-CN"/>
        </w:rPr>
        <w:t>在电信</w:t>
      </w:r>
      <w:r w:rsidRPr="00457375">
        <w:rPr>
          <w:rFonts w:hint="eastAsia"/>
          <w:lang w:eastAsia="zh-CN"/>
        </w:rPr>
        <w:t>/ICT</w:t>
      </w:r>
      <w:r w:rsidRPr="00457375">
        <w:rPr>
          <w:rFonts w:hint="eastAsia"/>
          <w:lang w:eastAsia="zh-CN"/>
        </w:rPr>
        <w:t>行业采取适当行动，以减少</w:t>
      </w:r>
      <w:r w:rsidRPr="00457375">
        <w:rPr>
          <w:lang w:eastAsia="zh-CN"/>
        </w:rPr>
        <w:t>COVID-19</w:t>
      </w:r>
      <w:r w:rsidRPr="00457375">
        <w:rPr>
          <w:rFonts w:hint="eastAsia"/>
          <w:lang w:eastAsia="zh-CN"/>
        </w:rPr>
        <w:t>造成的紧急情况的严重性和数量，并减轻其后果，例如，</w:t>
      </w:r>
      <w:r w:rsidRPr="00457375">
        <w:rPr>
          <w:lang w:eastAsia="zh-CN"/>
        </w:rPr>
        <w:t>特别是以当地语言为当地社区提供连接和信息，以帮助保护人类生</w:t>
      </w:r>
      <w:r w:rsidRPr="00457375">
        <w:rPr>
          <w:rFonts w:hint="eastAsia"/>
          <w:lang w:eastAsia="zh-CN"/>
        </w:rPr>
        <w:t>命；</w:t>
      </w:r>
    </w:p>
    <w:p w14:paraId="6F8C4B69" w14:textId="77777777" w:rsidR="00041261" w:rsidRPr="00457375" w:rsidRDefault="00041261" w:rsidP="00041261">
      <w:pPr>
        <w:rPr>
          <w:lang w:eastAsia="zh-CN"/>
        </w:rPr>
      </w:pPr>
      <w:r w:rsidRPr="00AF0389">
        <w:rPr>
          <w:lang w:eastAsia="zh-CN"/>
        </w:rPr>
        <w:t>5</w:t>
      </w:r>
      <w:r w:rsidRPr="00457375">
        <w:rPr>
          <w:rFonts w:asciiTheme="minorHAnsi" w:eastAsiaTheme="minorEastAsia" w:hAnsiTheme="minorHAnsi" w:cstheme="minorBidi"/>
          <w:sz w:val="22"/>
          <w:szCs w:val="22"/>
          <w:lang w:val="en-US" w:eastAsia="zh-CN"/>
        </w:rPr>
        <w:tab/>
      </w:r>
      <w:r w:rsidRPr="00457375">
        <w:rPr>
          <w:rFonts w:hint="eastAsia"/>
          <w:lang w:eastAsia="zh-CN"/>
        </w:rPr>
        <w:t>与其他利益攸关方合作，发挥积极作用，制定和传播使用电信</w:t>
      </w:r>
      <w:r w:rsidRPr="00457375">
        <w:rPr>
          <w:rFonts w:hint="eastAsia"/>
          <w:lang w:eastAsia="zh-CN"/>
        </w:rPr>
        <w:t>/ICT</w:t>
      </w:r>
      <w:r w:rsidRPr="00457375">
        <w:rPr>
          <w:rFonts w:hint="eastAsia"/>
          <w:lang w:eastAsia="zh-CN"/>
        </w:rPr>
        <w:t>应对</w:t>
      </w:r>
      <w:r w:rsidRPr="00457375">
        <w:rPr>
          <w:lang w:eastAsia="zh-CN"/>
        </w:rPr>
        <w:t>COVID-19</w:t>
      </w:r>
      <w:r w:rsidRPr="00457375">
        <w:rPr>
          <w:rFonts w:hint="eastAsia"/>
          <w:lang w:eastAsia="zh-CN"/>
        </w:rPr>
        <w:t>和未来病毒大流行的标准、导则和最佳做法；</w:t>
      </w:r>
    </w:p>
    <w:p w14:paraId="7435E3D1" w14:textId="77777777" w:rsidR="00041261" w:rsidRPr="00457375" w:rsidRDefault="00041261" w:rsidP="00041261">
      <w:pPr>
        <w:rPr>
          <w:lang w:eastAsia="zh-CN"/>
        </w:rPr>
      </w:pPr>
      <w:r w:rsidRPr="00AF0389">
        <w:rPr>
          <w:lang w:eastAsia="zh-CN"/>
        </w:rPr>
        <w:t>6</w:t>
      </w:r>
      <w:r w:rsidRPr="00457375">
        <w:rPr>
          <w:rFonts w:asciiTheme="minorHAnsi" w:eastAsiaTheme="minorEastAsia" w:hAnsiTheme="minorHAnsi" w:cstheme="minorBidi"/>
          <w:sz w:val="22"/>
          <w:szCs w:val="22"/>
          <w:lang w:val="en-US" w:eastAsia="zh-CN"/>
        </w:rPr>
        <w:tab/>
      </w:r>
      <w:r w:rsidRPr="00457375">
        <w:rPr>
          <w:rFonts w:hint="eastAsia"/>
          <w:lang w:eastAsia="zh-CN"/>
        </w:rPr>
        <w:t>确定和分享最佳做法、经验教训和有效措施，特别是在上述</w:t>
      </w:r>
      <w:r w:rsidRPr="00457375">
        <w:rPr>
          <w:rFonts w:ascii="STKaiti" w:eastAsia="STKaiti" w:hAnsi="STKaiti" w:hint="eastAsia"/>
          <w:iCs/>
          <w:lang w:eastAsia="zh-CN"/>
        </w:rPr>
        <w:t>请成员国第1-5段</w:t>
      </w:r>
      <w:r w:rsidRPr="00457375">
        <w:rPr>
          <w:rFonts w:hint="eastAsia"/>
          <w:lang w:eastAsia="zh-CN"/>
        </w:rPr>
        <w:t>所述的领域中，以便可能用于应对和防范未来潜在的病毒大流行和流行性疾病</w:t>
      </w:r>
      <w:r>
        <w:rPr>
          <w:rFonts w:hint="eastAsia"/>
          <w:lang w:eastAsia="zh-CN"/>
        </w:rPr>
        <w:t>，</w:t>
      </w:r>
    </w:p>
    <w:p w14:paraId="5271BFB0" w14:textId="77777777" w:rsidR="00041261" w:rsidRPr="00457375" w:rsidRDefault="00041261" w:rsidP="00041261">
      <w:pPr>
        <w:pStyle w:val="Call"/>
        <w:rPr>
          <w:rFonts w:ascii="STKaiti" w:eastAsia="STKaiti" w:hAnsi="STKaiti"/>
          <w:i w:val="0"/>
          <w:iCs/>
          <w:lang w:eastAsia="zh-CN"/>
        </w:rPr>
      </w:pPr>
      <w:bookmarkStart w:id="139" w:name="lt_pId046"/>
      <w:r w:rsidRPr="00457375">
        <w:rPr>
          <w:rFonts w:ascii="STKaiti" w:eastAsia="STKaiti" w:hAnsi="STKaiti" w:hint="eastAsia"/>
          <w:i w:val="0"/>
          <w:iCs/>
          <w:lang w:eastAsia="zh-CN"/>
        </w:rPr>
        <w:t>请秘书长</w:t>
      </w:r>
      <w:bookmarkEnd w:id="139"/>
    </w:p>
    <w:p w14:paraId="70D39907" w14:textId="77777777" w:rsidR="00041261" w:rsidRPr="00F65A1B" w:rsidRDefault="00041261" w:rsidP="00041261">
      <w:pPr>
        <w:ind w:firstLineChars="200" w:firstLine="480"/>
        <w:rPr>
          <w:lang w:eastAsia="zh-CN"/>
        </w:rPr>
      </w:pPr>
      <w:r w:rsidRPr="00457375">
        <w:rPr>
          <w:rFonts w:hint="eastAsia"/>
          <w:lang w:eastAsia="zh-CN"/>
        </w:rPr>
        <w:t>继续加强国际电联在其职责范围内的努力，并与</w:t>
      </w:r>
      <w:proofErr w:type="gramStart"/>
      <w:r w:rsidRPr="00457375">
        <w:rPr>
          <w:rFonts w:hint="eastAsia"/>
          <w:lang w:eastAsia="zh-CN"/>
        </w:rPr>
        <w:t>世</w:t>
      </w:r>
      <w:proofErr w:type="gramEnd"/>
      <w:r w:rsidRPr="00457375">
        <w:rPr>
          <w:rFonts w:hint="eastAsia"/>
          <w:lang w:eastAsia="zh-CN"/>
        </w:rPr>
        <w:t>卫组织及其他机构和组织合作和与利益攸关方协作，强化电信</w:t>
      </w:r>
      <w:r w:rsidRPr="00457375">
        <w:rPr>
          <w:rFonts w:hint="eastAsia"/>
          <w:lang w:eastAsia="zh-CN"/>
        </w:rPr>
        <w:t>/ICT</w:t>
      </w:r>
      <w:r w:rsidRPr="00457375">
        <w:rPr>
          <w:rFonts w:hint="eastAsia"/>
          <w:lang w:eastAsia="zh-CN"/>
        </w:rPr>
        <w:t>网络和服务的复原力，应对</w:t>
      </w:r>
      <w:r w:rsidRPr="00457375">
        <w:rPr>
          <w:lang w:eastAsia="zh-CN"/>
        </w:rPr>
        <w:t>COVID-19</w:t>
      </w:r>
      <w:r w:rsidRPr="00457375">
        <w:rPr>
          <w:rFonts w:hint="eastAsia"/>
          <w:lang w:eastAsia="zh-CN"/>
        </w:rPr>
        <w:t>带来的挑战，并加强对疫情的防范和应对工作。</w:t>
      </w:r>
    </w:p>
    <w:p w14:paraId="40975FDC" w14:textId="79B38B95" w:rsidR="00CF134B" w:rsidRPr="00CF134B" w:rsidRDefault="00CF134B" w:rsidP="006848DD">
      <w:pPr>
        <w:spacing w:before="840"/>
        <w:jc w:val="center"/>
        <w:rPr>
          <w:rFonts w:cstheme="minorHAnsi"/>
        </w:rPr>
      </w:pPr>
      <w:r w:rsidRPr="008D77AF">
        <w:rPr>
          <w:rFonts w:cstheme="minorHAnsi"/>
        </w:rPr>
        <w:t>_______________</w:t>
      </w:r>
    </w:p>
    <w:sectPr w:rsidR="00CF134B" w:rsidRPr="00CF134B" w:rsidSect="004D1851">
      <w:head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F30E9" w14:textId="77777777" w:rsidR="00F4523C" w:rsidRDefault="00F4523C">
      <w:r>
        <w:separator/>
      </w:r>
    </w:p>
  </w:endnote>
  <w:endnote w:type="continuationSeparator" w:id="0">
    <w:p w14:paraId="17158A01" w14:textId="77777777" w:rsidR="00F4523C" w:rsidRDefault="00F45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CDDD" w14:textId="4A6CCE74" w:rsidR="00322D0D" w:rsidRPr="004F55C2" w:rsidRDefault="00322D0D" w:rsidP="0078590D">
    <w:pPr>
      <w:spacing w:before="0"/>
      <w:jc w:val="center"/>
      <w:rPr>
        <w:sz w:val="22"/>
        <w:szCs w:val="22"/>
      </w:rPr>
    </w:pPr>
    <w:r w:rsidRPr="004F55C2">
      <w:rPr>
        <w:sz w:val="22"/>
        <w:szCs w:val="22"/>
      </w:rPr>
      <w:t xml:space="preserve">• </w:t>
    </w:r>
    <w:hyperlink r:id="rId1" w:history="1">
      <w:r w:rsidR="00282660" w:rsidRPr="004F55C2">
        <w:rPr>
          <w:rStyle w:val="Hyperlink"/>
          <w:sz w:val="22"/>
          <w:szCs w:val="22"/>
        </w:rPr>
        <w:t>http://www.itu.int/WTPF</w:t>
      </w:r>
    </w:hyperlink>
    <w:r w:rsidRPr="004F55C2">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838CC" w14:textId="77777777" w:rsidR="00F4523C" w:rsidRDefault="00F4523C">
      <w:r>
        <w:t>____________________</w:t>
      </w:r>
    </w:p>
  </w:footnote>
  <w:footnote w:type="continuationSeparator" w:id="0">
    <w:p w14:paraId="29D348B2" w14:textId="77777777" w:rsidR="00F4523C" w:rsidRDefault="00F4523C">
      <w:r>
        <w:continuationSeparator/>
      </w:r>
    </w:p>
  </w:footnote>
  <w:footnote w:id="1">
    <w:p w14:paraId="7497C9F7" w14:textId="77777777" w:rsidR="007F049B" w:rsidRPr="008810C7" w:rsidRDefault="007F049B" w:rsidP="007F049B">
      <w:pPr>
        <w:pStyle w:val="FootnoteText"/>
        <w:rPr>
          <w:sz w:val="18"/>
          <w:szCs w:val="18"/>
          <w:lang w:val="en-US" w:eastAsia="zh-CN"/>
        </w:rPr>
      </w:pPr>
      <w:r w:rsidRPr="008810C7">
        <w:rPr>
          <w:rStyle w:val="FootnoteReference"/>
          <w:sz w:val="18"/>
          <w:szCs w:val="18"/>
        </w:rPr>
        <w:footnoteRef/>
      </w:r>
      <w:r w:rsidRPr="00395B02">
        <w:rPr>
          <w:sz w:val="18"/>
          <w:szCs w:val="18"/>
          <w:lang w:val="en-US" w:eastAsia="zh-CN"/>
        </w:rPr>
        <w:t xml:space="preserve"> </w:t>
      </w:r>
      <w:r w:rsidRPr="00380976">
        <w:rPr>
          <w:rFonts w:hint="eastAsia"/>
          <w:lang w:eastAsia="zh-CN"/>
        </w:rPr>
        <w:t>这些国家包括最不发达国家、小岛屿发展中国家、内陆发展中国家和经济转型国家。</w:t>
      </w:r>
    </w:p>
  </w:footnote>
  <w:footnote w:id="2">
    <w:p w14:paraId="5F0AEC74" w14:textId="77777777" w:rsidR="00585861" w:rsidRPr="008810C7" w:rsidRDefault="00585861" w:rsidP="00585861">
      <w:pPr>
        <w:pStyle w:val="FootnoteText"/>
        <w:rPr>
          <w:lang w:eastAsia="zh-CN"/>
        </w:rPr>
      </w:pPr>
      <w:r w:rsidRPr="008E100D">
        <w:rPr>
          <w:rStyle w:val="FootnoteReference"/>
        </w:rPr>
        <w:footnoteRef/>
      </w:r>
      <w:r>
        <w:rPr>
          <w:lang w:eastAsia="zh-CN"/>
        </w:rPr>
        <w:tab/>
      </w:r>
      <w:r w:rsidRPr="008E100D">
        <w:rPr>
          <w:rFonts w:hint="eastAsia"/>
          <w:lang w:eastAsia="zh-CN"/>
        </w:rPr>
        <w:t>这些国家包括最不发达国家、小岛屿发展中国家、内陆发展中国家和经济转型国家。</w:t>
      </w:r>
    </w:p>
  </w:footnote>
  <w:footnote w:id="3">
    <w:p w14:paraId="00A2966F" w14:textId="77777777" w:rsidR="00041261" w:rsidRPr="0028678A" w:rsidRDefault="00041261" w:rsidP="00041261">
      <w:pPr>
        <w:pStyle w:val="FootnoteText"/>
        <w:rPr>
          <w:lang w:eastAsia="zh-CN"/>
        </w:rPr>
      </w:pPr>
      <w:r w:rsidRPr="00582255">
        <w:rPr>
          <w:rStyle w:val="FootnoteReference"/>
        </w:rPr>
        <w:footnoteRef/>
      </w:r>
      <w:bookmarkStart w:id="138" w:name="lt_pId049"/>
      <w:r>
        <w:rPr>
          <w:lang w:eastAsia="zh-CN"/>
        </w:rPr>
        <w:tab/>
      </w:r>
      <w:r w:rsidRPr="00997912">
        <w:rPr>
          <w:rFonts w:hint="eastAsia"/>
          <w:lang w:eastAsia="zh-CN"/>
        </w:rPr>
        <w:t>这些国家包括最不发达国家、小岛屿发展中国家、内陆发展中国家和经济转型国家。</w:t>
      </w:r>
      <w:bookmarkEnd w:id="138"/>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C43F" w14:textId="3B0282E5" w:rsidR="00322D0D" w:rsidRDefault="006535F1" w:rsidP="00CE433C">
    <w:pPr>
      <w:pStyle w:val="Header"/>
    </w:pPr>
    <w:r>
      <w:fldChar w:fldCharType="begin"/>
    </w:r>
    <w:r>
      <w:instrText>PAGE</w:instrText>
    </w:r>
    <w:r>
      <w:fldChar w:fldCharType="separate"/>
    </w:r>
    <w:r w:rsidR="00D338E0">
      <w:rPr>
        <w:noProof/>
      </w:rPr>
      <w:t>2</w:t>
    </w:r>
    <w:r>
      <w:rPr>
        <w:noProof/>
      </w:rPr>
      <w:fldChar w:fldCharType="end"/>
    </w:r>
    <w:r w:rsidR="0078590D">
      <w:rPr>
        <w:noProof/>
      </w:rPr>
      <w:t>/</w:t>
    </w:r>
    <w:r w:rsidR="0078590D">
      <w:rPr>
        <w:noProof/>
      </w:rPr>
      <w:fldChar w:fldCharType="begin"/>
    </w:r>
    <w:r w:rsidR="0078590D">
      <w:rPr>
        <w:noProof/>
      </w:rPr>
      <w:instrText xml:space="preserve"> NUMPAGES   \* MERGEFORMAT </w:instrText>
    </w:r>
    <w:r w:rsidR="0078590D">
      <w:rPr>
        <w:noProof/>
      </w:rPr>
      <w:fldChar w:fldCharType="separate"/>
    </w:r>
    <w:r w:rsidR="0078590D">
      <w:rPr>
        <w:noProof/>
      </w:rPr>
      <w:t>2</w:t>
    </w:r>
    <w:r w:rsidR="0078590D">
      <w:rPr>
        <w:noProof/>
      </w:rPr>
      <w:fldChar w:fldCharType="end"/>
    </w:r>
  </w:p>
  <w:p w14:paraId="34EC98F4" w14:textId="1BA66C62" w:rsidR="00322D0D" w:rsidRPr="00623AE3" w:rsidRDefault="00EC5B70" w:rsidP="00D338E0">
    <w:pPr>
      <w:pStyle w:val="Header"/>
      <w:rPr>
        <w:bCs/>
      </w:rPr>
    </w:pPr>
    <w:r>
      <w:rPr>
        <w:bCs/>
      </w:rPr>
      <w:t>WTPF</w:t>
    </w:r>
    <w:r w:rsidR="004F55C2">
      <w:rPr>
        <w:bCs/>
      </w:rPr>
      <w:t>-21</w:t>
    </w:r>
    <w:r w:rsidR="00623AE3" w:rsidRPr="00F56668">
      <w:rPr>
        <w:bCs/>
      </w:rPr>
      <w:t>/</w:t>
    </w:r>
    <w:r w:rsidR="00B06F30">
      <w:rPr>
        <w:bCs/>
        <w:lang w:eastAsia="zh-CN"/>
      </w:rPr>
      <w:t>3</w:t>
    </w:r>
    <w:r w:rsidR="00623AE3" w:rsidRPr="00F56668">
      <w:rPr>
        <w:bCs/>
      </w:rPr>
      <w:t>-</w:t>
    </w:r>
    <w:r w:rsidR="00930863">
      <w:rPr>
        <w:bCs/>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E0879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94AC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84A6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BC68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389D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296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3012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AEA6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CC53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B6DF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BC6806"/>
    <w:multiLevelType w:val="hybridMultilevel"/>
    <w:tmpl w:val="A490C2EE"/>
    <w:lvl w:ilvl="0" w:tplc="C792D598">
      <w:start w:val="1"/>
      <w:numFmt w:val="lowerLetter"/>
      <w:lvlText w:val="%1."/>
      <w:lvlJc w:val="left"/>
      <w:pPr>
        <w:ind w:left="1080" w:hanging="720"/>
      </w:pPr>
      <w:rPr>
        <w:rFonts w:hint="default"/>
      </w:rPr>
    </w:lvl>
    <w:lvl w:ilvl="1" w:tplc="AA0E5642" w:tentative="1">
      <w:start w:val="1"/>
      <w:numFmt w:val="lowerLetter"/>
      <w:lvlText w:val="%2."/>
      <w:lvlJc w:val="left"/>
      <w:pPr>
        <w:ind w:left="1440" w:hanging="360"/>
      </w:pPr>
    </w:lvl>
    <w:lvl w:ilvl="2" w:tplc="88D288D4" w:tentative="1">
      <w:start w:val="1"/>
      <w:numFmt w:val="lowerRoman"/>
      <w:lvlText w:val="%3."/>
      <w:lvlJc w:val="right"/>
      <w:pPr>
        <w:ind w:left="2160" w:hanging="180"/>
      </w:pPr>
    </w:lvl>
    <w:lvl w:ilvl="3" w:tplc="972E5A7A" w:tentative="1">
      <w:start w:val="1"/>
      <w:numFmt w:val="decimal"/>
      <w:lvlText w:val="%4."/>
      <w:lvlJc w:val="left"/>
      <w:pPr>
        <w:ind w:left="2880" w:hanging="360"/>
      </w:pPr>
    </w:lvl>
    <w:lvl w:ilvl="4" w:tplc="8BC0CFE6" w:tentative="1">
      <w:start w:val="1"/>
      <w:numFmt w:val="lowerLetter"/>
      <w:lvlText w:val="%5."/>
      <w:lvlJc w:val="left"/>
      <w:pPr>
        <w:ind w:left="3600" w:hanging="360"/>
      </w:pPr>
    </w:lvl>
    <w:lvl w:ilvl="5" w:tplc="4F141D98" w:tentative="1">
      <w:start w:val="1"/>
      <w:numFmt w:val="lowerRoman"/>
      <w:lvlText w:val="%6."/>
      <w:lvlJc w:val="right"/>
      <w:pPr>
        <w:ind w:left="4320" w:hanging="180"/>
      </w:pPr>
    </w:lvl>
    <w:lvl w:ilvl="6" w:tplc="B240BDD0" w:tentative="1">
      <w:start w:val="1"/>
      <w:numFmt w:val="decimal"/>
      <w:lvlText w:val="%7."/>
      <w:lvlJc w:val="left"/>
      <w:pPr>
        <w:ind w:left="5040" w:hanging="360"/>
      </w:pPr>
    </w:lvl>
    <w:lvl w:ilvl="7" w:tplc="4E429D60" w:tentative="1">
      <w:start w:val="1"/>
      <w:numFmt w:val="lowerLetter"/>
      <w:lvlText w:val="%8."/>
      <w:lvlJc w:val="left"/>
      <w:pPr>
        <w:ind w:left="5760" w:hanging="360"/>
      </w:pPr>
    </w:lvl>
    <w:lvl w:ilvl="8" w:tplc="FAC27DE8" w:tentative="1">
      <w:start w:val="1"/>
      <w:numFmt w:val="lowerRoman"/>
      <w:lvlText w:val="%9."/>
      <w:lvlJc w:val="right"/>
      <w:pPr>
        <w:ind w:left="6480" w:hanging="180"/>
      </w:pPr>
    </w:lvl>
  </w:abstractNum>
  <w:abstractNum w:abstractNumId="11"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41261"/>
    <w:rsid w:val="00063016"/>
    <w:rsid w:val="00066795"/>
    <w:rsid w:val="00075418"/>
    <w:rsid w:val="00076AF6"/>
    <w:rsid w:val="00085CF2"/>
    <w:rsid w:val="000B1705"/>
    <w:rsid w:val="000D75B2"/>
    <w:rsid w:val="000F0D86"/>
    <w:rsid w:val="001121F5"/>
    <w:rsid w:val="00133A84"/>
    <w:rsid w:val="001400DC"/>
    <w:rsid w:val="00140CE1"/>
    <w:rsid w:val="0017539C"/>
    <w:rsid w:val="00175AC2"/>
    <w:rsid w:val="0017609F"/>
    <w:rsid w:val="001C628E"/>
    <w:rsid w:val="001E0F7B"/>
    <w:rsid w:val="001E37E2"/>
    <w:rsid w:val="001F3D61"/>
    <w:rsid w:val="002119FD"/>
    <w:rsid w:val="002130E0"/>
    <w:rsid w:val="00264425"/>
    <w:rsid w:val="00265875"/>
    <w:rsid w:val="0027303B"/>
    <w:rsid w:val="0028109B"/>
    <w:rsid w:val="00282660"/>
    <w:rsid w:val="002A2188"/>
    <w:rsid w:val="002B1F58"/>
    <w:rsid w:val="002C1C7A"/>
    <w:rsid w:val="002C6CFD"/>
    <w:rsid w:val="0030160F"/>
    <w:rsid w:val="00322D0D"/>
    <w:rsid w:val="00390E41"/>
    <w:rsid w:val="003942D4"/>
    <w:rsid w:val="003958A8"/>
    <w:rsid w:val="003C2533"/>
    <w:rsid w:val="0040435A"/>
    <w:rsid w:val="00407F76"/>
    <w:rsid w:val="00416A24"/>
    <w:rsid w:val="00431D9E"/>
    <w:rsid w:val="00433CE8"/>
    <w:rsid w:val="00434A5C"/>
    <w:rsid w:val="004544D9"/>
    <w:rsid w:val="004552CE"/>
    <w:rsid w:val="00480F56"/>
    <w:rsid w:val="00490E72"/>
    <w:rsid w:val="00491157"/>
    <w:rsid w:val="004919C3"/>
    <w:rsid w:val="004921C8"/>
    <w:rsid w:val="004D1851"/>
    <w:rsid w:val="004D599D"/>
    <w:rsid w:val="004E2EA5"/>
    <w:rsid w:val="004E3AEB"/>
    <w:rsid w:val="004F55C2"/>
    <w:rsid w:val="0050223C"/>
    <w:rsid w:val="005243FF"/>
    <w:rsid w:val="00557268"/>
    <w:rsid w:val="00564FBC"/>
    <w:rsid w:val="00581510"/>
    <w:rsid w:val="00582442"/>
    <w:rsid w:val="00585861"/>
    <w:rsid w:val="005F3269"/>
    <w:rsid w:val="0060126A"/>
    <w:rsid w:val="00617E07"/>
    <w:rsid w:val="00623AE3"/>
    <w:rsid w:val="0064737F"/>
    <w:rsid w:val="006535F1"/>
    <w:rsid w:val="0065557D"/>
    <w:rsid w:val="00662984"/>
    <w:rsid w:val="006716BB"/>
    <w:rsid w:val="006848DD"/>
    <w:rsid w:val="00691812"/>
    <w:rsid w:val="006B6680"/>
    <w:rsid w:val="006B6DCC"/>
    <w:rsid w:val="006C540C"/>
    <w:rsid w:val="00702DEF"/>
    <w:rsid w:val="00706861"/>
    <w:rsid w:val="00722181"/>
    <w:rsid w:val="00731204"/>
    <w:rsid w:val="00740FE3"/>
    <w:rsid w:val="0075051B"/>
    <w:rsid w:val="0078590D"/>
    <w:rsid w:val="007865CB"/>
    <w:rsid w:val="00793188"/>
    <w:rsid w:val="00794D34"/>
    <w:rsid w:val="007D5499"/>
    <w:rsid w:val="007F049B"/>
    <w:rsid w:val="00813E5E"/>
    <w:rsid w:val="00826E65"/>
    <w:rsid w:val="0083581B"/>
    <w:rsid w:val="00864AFF"/>
    <w:rsid w:val="00892A31"/>
    <w:rsid w:val="008B34F8"/>
    <w:rsid w:val="008B4A6A"/>
    <w:rsid w:val="008C7E27"/>
    <w:rsid w:val="009173EF"/>
    <w:rsid w:val="00930863"/>
    <w:rsid w:val="00932906"/>
    <w:rsid w:val="00961B0B"/>
    <w:rsid w:val="009B38C3"/>
    <w:rsid w:val="009E17BD"/>
    <w:rsid w:val="009E485A"/>
    <w:rsid w:val="009F66A3"/>
    <w:rsid w:val="00A04CEC"/>
    <w:rsid w:val="00A27F92"/>
    <w:rsid w:val="00A32257"/>
    <w:rsid w:val="00A36D20"/>
    <w:rsid w:val="00A55622"/>
    <w:rsid w:val="00A62893"/>
    <w:rsid w:val="00A83502"/>
    <w:rsid w:val="00A8382F"/>
    <w:rsid w:val="00A93619"/>
    <w:rsid w:val="00AC47C8"/>
    <w:rsid w:val="00AD15B3"/>
    <w:rsid w:val="00AD39A0"/>
    <w:rsid w:val="00AF6E49"/>
    <w:rsid w:val="00B04A67"/>
    <w:rsid w:val="00B0583C"/>
    <w:rsid w:val="00B06F30"/>
    <w:rsid w:val="00B40A81"/>
    <w:rsid w:val="00B44910"/>
    <w:rsid w:val="00B72267"/>
    <w:rsid w:val="00B76EB6"/>
    <w:rsid w:val="00B7737B"/>
    <w:rsid w:val="00B824C8"/>
    <w:rsid w:val="00BA7F83"/>
    <w:rsid w:val="00BB4217"/>
    <w:rsid w:val="00BC251A"/>
    <w:rsid w:val="00BD032B"/>
    <w:rsid w:val="00BE2640"/>
    <w:rsid w:val="00C01189"/>
    <w:rsid w:val="00C374DE"/>
    <w:rsid w:val="00C47AD4"/>
    <w:rsid w:val="00C52D81"/>
    <w:rsid w:val="00C55198"/>
    <w:rsid w:val="00CA6393"/>
    <w:rsid w:val="00CB18FF"/>
    <w:rsid w:val="00CD0C08"/>
    <w:rsid w:val="00CE03FB"/>
    <w:rsid w:val="00CE433C"/>
    <w:rsid w:val="00CF134B"/>
    <w:rsid w:val="00CF33F3"/>
    <w:rsid w:val="00CF5A9F"/>
    <w:rsid w:val="00D06183"/>
    <w:rsid w:val="00D10B98"/>
    <w:rsid w:val="00D22C42"/>
    <w:rsid w:val="00D338E0"/>
    <w:rsid w:val="00D45759"/>
    <w:rsid w:val="00D65041"/>
    <w:rsid w:val="00D8774A"/>
    <w:rsid w:val="00DA47E6"/>
    <w:rsid w:val="00DB384B"/>
    <w:rsid w:val="00DB4136"/>
    <w:rsid w:val="00DE4373"/>
    <w:rsid w:val="00DF5EEC"/>
    <w:rsid w:val="00E10E80"/>
    <w:rsid w:val="00E124F0"/>
    <w:rsid w:val="00E60F04"/>
    <w:rsid w:val="00E633A8"/>
    <w:rsid w:val="00E83FE1"/>
    <w:rsid w:val="00E854E4"/>
    <w:rsid w:val="00EA2120"/>
    <w:rsid w:val="00EB0D6F"/>
    <w:rsid w:val="00EB2232"/>
    <w:rsid w:val="00EC5337"/>
    <w:rsid w:val="00EC5B70"/>
    <w:rsid w:val="00F2150A"/>
    <w:rsid w:val="00F231D8"/>
    <w:rsid w:val="00F4523C"/>
    <w:rsid w:val="00F46C5F"/>
    <w:rsid w:val="00F52BFE"/>
    <w:rsid w:val="00F56668"/>
    <w:rsid w:val="00F6054B"/>
    <w:rsid w:val="00F90161"/>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6F30"/>
    <w:pPr>
      <w:tabs>
        <w:tab w:val="left" w:pos="840"/>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06F30"/>
    <w:pPr>
      <w:keepNext/>
      <w:keepLines/>
      <w:spacing w:before="480"/>
      <w:ind w:left="1985" w:hanging="1985"/>
      <w:outlineLvl w:val="0"/>
    </w:pPr>
    <w:rPr>
      <w:b/>
      <w:sz w:val="28"/>
    </w:rPr>
  </w:style>
  <w:style w:type="paragraph" w:styleId="Heading2">
    <w:name w:val="heading 2"/>
    <w:basedOn w:val="Heading1"/>
    <w:next w:val="Normal"/>
    <w:qFormat/>
    <w:rsid w:val="00B06F30"/>
    <w:pPr>
      <w:spacing w:before="320"/>
      <w:ind w:left="350" w:hangingChars="350" w:hanging="35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left" w:pos="964"/>
        <w:tab w:val="left" w:leader="dot" w:pos="8789"/>
        <w:tab w:val="right" w:pos="9639"/>
      </w:tabs>
      <w:ind w:left="964" w:hanging="964"/>
    </w:pPr>
  </w:style>
  <w:style w:type="paragraph" w:styleId="TOC4">
    <w:name w:val="toc 4"/>
    <w:basedOn w:val="Normal"/>
    <w:next w:val="Normal"/>
    <w:rsid w:val="00813E5E"/>
    <w:pPr>
      <w:tabs>
        <w:tab w:val="left" w:pos="964"/>
        <w:tab w:val="left" w:pos="8789"/>
        <w:tab w:val="right" w:pos="9639"/>
      </w:tabs>
      <w:ind w:left="964" w:hanging="964"/>
    </w:pPr>
  </w:style>
  <w:style w:type="paragraph" w:styleId="TOC3">
    <w:name w:val="toc 3"/>
    <w:basedOn w:val="Normal"/>
    <w:next w:val="Normal"/>
    <w:rsid w:val="00813E5E"/>
    <w:pPr>
      <w:tabs>
        <w:tab w:val="left" w:pos="964"/>
        <w:tab w:val="left" w:leader="dot" w:pos="8789"/>
        <w:tab w:val="right" w:pos="9639"/>
      </w:tabs>
      <w:ind w:left="964" w:hanging="964"/>
    </w:pPr>
  </w:style>
  <w:style w:type="paragraph" w:styleId="TOC2">
    <w:name w:val="toc 2"/>
    <w:basedOn w:val="Normal"/>
    <w:next w:val="Normal"/>
    <w:rsid w:val="00813E5E"/>
    <w:pPr>
      <w:tabs>
        <w:tab w:val="left" w:pos="964"/>
        <w:tab w:val="left" w:leader="dot" w:pos="8789"/>
        <w:tab w:val="right" w:pos="9639"/>
      </w:tabs>
      <w:ind w:left="964" w:hanging="964"/>
    </w:pPr>
  </w:style>
  <w:style w:type="paragraph" w:styleId="TOC1">
    <w:name w:val="toc 1"/>
    <w:basedOn w:val="Normal"/>
    <w:rsid w:val="00813E5E"/>
    <w:pPr>
      <w:tabs>
        <w:tab w:val="left" w:pos="964"/>
        <w:tab w:val="left" w:leader="dot" w:pos="8789"/>
        <w:tab w:val="right" w:pos="9639"/>
      </w:tabs>
      <w:spacing w:before="240"/>
      <w:ind w:left="964" w:hanging="964"/>
    </w:pPr>
  </w:style>
  <w:style w:type="paragraph" w:styleId="TOC7">
    <w:name w:val="toc 7"/>
    <w:basedOn w:val="Normal"/>
    <w:next w:val="Normal"/>
    <w:rsid w:val="00813E5E"/>
    <w:pPr>
      <w:tabs>
        <w:tab w:val="left" w:pos="964"/>
        <w:tab w:val="left" w:leader="dot" w:pos="8789"/>
        <w:tab w:val="right" w:pos="9639"/>
      </w:tabs>
      <w:ind w:left="964" w:hanging="964"/>
    </w:pPr>
  </w:style>
  <w:style w:type="paragraph" w:styleId="TOC6">
    <w:name w:val="toc 6"/>
    <w:basedOn w:val="Normal"/>
    <w:next w:val="Normal"/>
    <w:rsid w:val="00813E5E"/>
    <w:pPr>
      <w:tabs>
        <w:tab w:val="left" w:pos="964"/>
        <w:tab w:val="left" w:leader="dot" w:pos="8789"/>
        <w:tab w:val="right" w:pos="9639"/>
      </w:tabs>
      <w:ind w:left="964" w:hanging="964"/>
    </w:pPr>
  </w:style>
  <w:style w:type="paragraph" w:styleId="TOC5">
    <w:name w:val="toc 5"/>
    <w:basedOn w:val="Normal"/>
    <w:next w:val="Normal"/>
    <w:rsid w:val="00813E5E"/>
    <w:pPr>
      <w:tabs>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left" w:pos="5954"/>
        <w:tab w:val="right" w:pos="9639"/>
      </w:tabs>
      <w:spacing w:before="0"/>
    </w:pPr>
    <w:rPr>
      <w:caps/>
      <w:noProof/>
      <w:sz w:val="16"/>
    </w:rPr>
  </w:style>
  <w:style w:type="paragraph" w:styleId="Header">
    <w:name w:val="header"/>
    <w:basedOn w:val="Normal"/>
    <w:rsid w:val="00813E5E"/>
    <w:pPr>
      <w:spacing w:before="0"/>
      <w:jc w:val="center"/>
    </w:pPr>
    <w:rPr>
      <w:sz w:val="18"/>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uiPriority w:val="99"/>
    <w:qFormat/>
    <w:rsid w:val="00813E5E"/>
    <w:rPr>
      <w:rFonts w:ascii="Calibri" w:hAnsi="Calibri"/>
      <w:position w:val="6"/>
      <w:sz w:val="16"/>
    </w:rPr>
  </w:style>
  <w:style w:type="paragraph" w:styleId="FootnoteText">
    <w:name w:val="footnote text"/>
    <w:aliases w:val="ALTS FOOTNOTE,Char1,DN,DNV,DNV-FT,Footnote Text Char Char1,Footnote Text Char Char1 Char1 Char Char,Footnote Text Char1,Footnote Text Char1 Char1 Char1 Char,Footnote Text Char1 Char1 Char1 Char Char Char1,Footnote Text Char4 Char Char,fn"/>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480F56"/>
    <w:pPr>
      <w:spacing w:before="86"/>
      <w:ind w:left="851" w:hanging="851"/>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840"/>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rsid w:val="00813E5E"/>
    <w:pPr>
      <w:keepNext/>
      <w:keepLine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spacing w:before="480"/>
      <w:jc w:val="center"/>
    </w:pPr>
    <w:rPr>
      <w:b/>
    </w:rPr>
  </w:style>
  <w:style w:type="paragraph" w:customStyle="1" w:styleId="ArtNo">
    <w:name w:val="Art_No"/>
    <w:basedOn w:val="Normal"/>
    <w:next w:val="Arttitle"/>
    <w:rsid w:val="00813E5E"/>
    <w:pPr>
      <w:spacing w:before="600"/>
      <w:jc w:val="center"/>
    </w:pPr>
    <w:rPr>
      <w:caps/>
      <w:sz w:val="28"/>
    </w:rPr>
  </w:style>
  <w:style w:type="paragraph" w:customStyle="1" w:styleId="Arttitle">
    <w:name w:val="Art_title"/>
    <w:basedOn w:val="Normal"/>
    <w:next w:val="Normal"/>
    <w:rsid w:val="00813E5E"/>
    <w:pPr>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aliases w:val="ALTS FOOTNOTE Char,Char1 Char,DN Char,DNV Char,DNV-FT Char,Footnote Text Char Char1 Char,Footnote Text Char Char1 Char1 Char Char Char,Footnote Text Char1 Char,Footnote Text Char1 Char1 Char1 Char Char,fn Char"/>
    <w:basedOn w:val="DefaultParagraphFont"/>
    <w:link w:val="FootnoteText"/>
    <w:uiPriority w:val="99"/>
    <w:rsid w:val="00CF134B"/>
    <w:rPr>
      <w:rFonts w:ascii="Calibri" w:hAnsi="Calibri"/>
      <w:sz w:val="24"/>
      <w:lang w:val="en-GB" w:eastAsia="en-US"/>
    </w:rPr>
  </w:style>
  <w:style w:type="character" w:styleId="UnresolvedMention">
    <w:name w:val="Unresolved Mention"/>
    <w:basedOn w:val="DefaultParagraphFont"/>
    <w:uiPriority w:val="99"/>
    <w:semiHidden/>
    <w:unhideWhenUsed/>
    <w:rsid w:val="006848DD"/>
    <w:rPr>
      <w:color w:val="605E5C"/>
      <w:shd w:val="clear" w:color="auto" w:fill="E1DFDD"/>
    </w:rPr>
  </w:style>
  <w:style w:type="paragraph" w:styleId="ListParagraph">
    <w:name w:val="List Paragraph"/>
    <w:basedOn w:val="Normal"/>
    <w:link w:val="ListParagraphChar"/>
    <w:uiPriority w:val="34"/>
    <w:qFormat/>
    <w:rsid w:val="006C540C"/>
    <w:pPr>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ListParagraphChar">
    <w:name w:val="List Paragraph Char"/>
    <w:link w:val="ListParagraph"/>
    <w:uiPriority w:val="34"/>
    <w:locked/>
    <w:rsid w:val="006C540C"/>
    <w:rPr>
      <w:rFonts w:asciiTheme="minorHAnsi" w:eastAsiaTheme="minorEastAsia" w:hAnsiTheme="minorHAnsi" w:cstheme="minorBidi"/>
      <w:sz w:val="22"/>
      <w:szCs w:val="22"/>
    </w:rPr>
  </w:style>
  <w:style w:type="paragraph" w:styleId="NormalWeb">
    <w:name w:val="Normal (Web)"/>
    <w:basedOn w:val="Normal"/>
    <w:uiPriority w:val="99"/>
    <w:unhideWhenUsed/>
    <w:rsid w:val="006C540C"/>
    <w:pPr>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paragraph" w:customStyle="1" w:styleId="xmsonormal">
    <w:name w:val="x_msonormal"/>
    <w:basedOn w:val="Normal"/>
    <w:rsid w:val="006C540C"/>
    <w:pPr>
      <w:overflowPunct/>
      <w:autoSpaceDE/>
      <w:autoSpaceDN/>
      <w:adjustRightInd/>
      <w:spacing w:before="0"/>
      <w:textAlignment w:val="auto"/>
    </w:pPr>
    <w:rPr>
      <w:rFonts w:eastAsiaTheme="minorHAnsi" w:cs="Calibri"/>
      <w:sz w:val="22"/>
      <w:szCs w:val="22"/>
      <w:lang w:eastAsia="en-GB"/>
    </w:rPr>
  </w:style>
  <w:style w:type="table" w:customStyle="1" w:styleId="TableGrid">
    <w:name w:val="TableGrid"/>
    <w:rsid w:val="006C540C"/>
    <w:rPr>
      <w:rFonts w:asciiTheme="minorHAnsi" w:eastAsiaTheme="minorEastAsia" w:hAnsiTheme="minorHAnsi" w:cstheme="minorBidi"/>
      <w:sz w:val="22"/>
      <w:szCs w:val="22"/>
      <w:lang w:val="en-GB"/>
    </w:rPr>
    <w:tblPr>
      <w:tblCellMar>
        <w:top w:w="0" w:type="dxa"/>
        <w:left w:w="0" w:type="dxa"/>
        <w:bottom w:w="0" w:type="dxa"/>
        <w:right w:w="0" w:type="dxa"/>
      </w:tblCellMar>
    </w:tblPr>
  </w:style>
  <w:style w:type="character" w:customStyle="1" w:styleId="CallChar">
    <w:name w:val="Call Char"/>
    <w:basedOn w:val="DefaultParagraphFont"/>
    <w:link w:val="Call"/>
    <w:rsid w:val="007F049B"/>
    <w:rPr>
      <w:rFonts w:ascii="Calibri" w:hAnsi="Calibri"/>
      <w:i/>
      <w:sz w:val="24"/>
      <w:lang w:val="en-GB" w:eastAsia="en-US"/>
    </w:rPr>
  </w:style>
  <w:style w:type="character" w:customStyle="1" w:styleId="NormalaftertitleChar">
    <w:name w:val="Normal after title Char"/>
    <w:basedOn w:val="DefaultParagraphFont"/>
    <w:link w:val="Normalaftertitle"/>
    <w:rsid w:val="007F049B"/>
    <w:rPr>
      <w:rFonts w:ascii="Calibri" w:hAnsi="Calibri"/>
      <w:sz w:val="24"/>
      <w:lang w:val="en-GB" w:eastAsia="en-US"/>
    </w:rPr>
  </w:style>
  <w:style w:type="character" w:customStyle="1" w:styleId="href">
    <w:name w:val="href"/>
    <w:basedOn w:val="DefaultParagraphFont"/>
    <w:uiPriority w:val="1"/>
    <w:qFormat/>
    <w:rsid w:val="00041261"/>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6386">
      <w:bodyDiv w:val="1"/>
      <w:marLeft w:val="0"/>
      <w:marRight w:val="0"/>
      <w:marTop w:val="0"/>
      <w:marBottom w:val="0"/>
      <w:divBdr>
        <w:top w:val="none" w:sz="0" w:space="0" w:color="auto"/>
        <w:left w:val="none" w:sz="0" w:space="0" w:color="auto"/>
        <w:bottom w:val="none" w:sz="0" w:space="0" w:color="auto"/>
        <w:right w:val="none" w:sz="0" w:space="0" w:color="auto"/>
      </w:divBdr>
    </w:div>
    <w:div w:id="960114147">
      <w:bodyDiv w:val="1"/>
      <w:marLeft w:val="0"/>
      <w:marRight w:val="0"/>
      <w:marTop w:val="0"/>
      <w:marBottom w:val="0"/>
      <w:divBdr>
        <w:top w:val="none" w:sz="0" w:space="0" w:color="auto"/>
        <w:left w:val="none" w:sz="0" w:space="0" w:color="auto"/>
        <w:bottom w:val="none" w:sz="0" w:space="0" w:color="auto"/>
        <w:right w:val="none" w:sz="0" w:space="0" w:color="auto"/>
      </w:divBdr>
    </w:div>
    <w:div w:id="208047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council/Documents/basic-texts/RES-002-E.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0-CL-C-0081/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S20-CL-C-0081/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002-E.pdf" TargetMode="External"/><Relationship Id="rId5" Type="http://schemas.openxmlformats.org/officeDocument/2006/relationships/webSettings" Target="webSettings.xml"/><Relationship Id="rId15" Type="http://schemas.openxmlformats.org/officeDocument/2006/relationships/hyperlink" Target="https://www.itu.int/md/S20-CL-C-0081/en" TargetMode="External"/><Relationship Id="rId10" Type="http://schemas.openxmlformats.org/officeDocument/2006/relationships/hyperlink" Target="https://www.itu.int/en/council/Documents/basic-texts/RES-002-E.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en/council/Documents/basic-texts/RES-002-E.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WTP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4963E-0BE0-44B2-8BB2-30F54277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22</Pages>
  <Words>18423</Words>
  <Characters>3244</Characters>
  <Application>Microsoft Office Word</Application>
  <DocSecurity>0</DocSecurity>
  <Lines>27</Lines>
  <Paragraphs>43</Paragraphs>
  <ScaleCrop>false</ScaleCrop>
  <HeadingPairs>
    <vt:vector size="2" baseType="variant">
      <vt:variant>
        <vt:lpstr>Title</vt:lpstr>
      </vt:variant>
      <vt:variant>
        <vt:i4>1</vt:i4>
      </vt:variant>
    </vt:vector>
  </HeadingPairs>
  <TitlesOfParts>
    <vt:vector size="1" baseType="lpstr">
      <vt:lpstr>WTPF Template</vt:lpstr>
    </vt:vector>
  </TitlesOfParts>
  <Manager>General Secretariat - Pool</Manager>
  <Company>International Telecommunication Union (ITU)</Company>
  <LinksUpToDate>false</LinksUpToDate>
  <CharactersWithSpaces>21624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Secretary-General's report for the Sixth World Telecommunication/Information and Communication Technology Policy Forum 2021</dc:title>
  <dc:subject>WTPF</dc:subject>
  <dc:creator>Brouard, Ricarda</dc:creator>
  <cp:keywords>WTPF-21</cp:keywords>
  <dc:description/>
  <cp:lastModifiedBy>Brouard, Ricarda</cp:lastModifiedBy>
  <cp:revision>4</cp:revision>
  <cp:lastPrinted>2021-11-26T16:08:00Z</cp:lastPrinted>
  <dcterms:created xsi:type="dcterms:W3CDTF">2021-11-26T15:53:00Z</dcterms:created>
  <dcterms:modified xsi:type="dcterms:W3CDTF">2021-11-26T16:56:00Z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