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6237"/>
        <w:gridCol w:w="3600"/>
      </w:tblGrid>
      <w:tr w:rsidR="00923A1B" w14:paraId="1BA6AB20" w14:textId="77777777" w:rsidTr="003370ED">
        <w:trPr>
          <w:cantSplit/>
          <w:trHeight w:val="851"/>
        </w:trPr>
        <w:tc>
          <w:tcPr>
            <w:tcW w:w="6237" w:type="dxa"/>
            <w:vAlign w:val="center"/>
          </w:tcPr>
          <w:p w14:paraId="725EBB16" w14:textId="5371EAD2" w:rsidR="00923A1B" w:rsidRPr="003370ED" w:rsidRDefault="002303BC" w:rsidP="00877393">
            <w:pPr>
              <w:shd w:val="solid" w:color="FFFFFF" w:fill="FFFFFF"/>
              <w:spacing w:before="40" w:after="120"/>
              <w:rPr>
                <w:rFonts w:cs="Times"/>
                <w:b/>
                <w:sz w:val="30"/>
                <w:szCs w:val="30"/>
              </w:rPr>
            </w:pPr>
            <w:r w:rsidRPr="003370ED">
              <w:rPr>
                <w:rFonts w:cs="Times"/>
                <w:b/>
                <w:sz w:val="30"/>
                <w:szCs w:val="30"/>
              </w:rPr>
              <w:t>Council Working Group on International Internet-related Public Policy Issues</w:t>
            </w:r>
            <w:r w:rsidR="003370ED">
              <w:rPr>
                <w:rFonts w:cs="Times"/>
                <w:b/>
                <w:sz w:val="30"/>
                <w:szCs w:val="30"/>
              </w:rPr>
              <w:br/>
            </w:r>
            <w:r w:rsidR="00877393">
              <w:rPr>
                <w:b/>
                <w:bCs/>
                <w:sz w:val="24"/>
                <w:szCs w:val="40"/>
              </w:rPr>
              <w:t>F</w:t>
            </w:r>
            <w:r w:rsidR="002C22D5">
              <w:rPr>
                <w:b/>
                <w:bCs/>
                <w:sz w:val="24"/>
                <w:szCs w:val="40"/>
              </w:rPr>
              <w:t>if</w:t>
            </w:r>
            <w:r w:rsidR="00877393">
              <w:rPr>
                <w:b/>
                <w:bCs/>
                <w:sz w:val="24"/>
                <w:szCs w:val="40"/>
              </w:rPr>
              <w:t>te</w:t>
            </w:r>
            <w:r w:rsidR="003370ED">
              <w:rPr>
                <w:b/>
                <w:bCs/>
                <w:sz w:val="24"/>
                <w:szCs w:val="40"/>
              </w:rPr>
              <w:t xml:space="preserve">enth meeting </w:t>
            </w:r>
            <w:r w:rsidR="002C22D5">
              <w:rPr>
                <w:b/>
                <w:bCs/>
                <w:sz w:val="24"/>
                <w:szCs w:val="40"/>
              </w:rPr>
              <w:t>–</w:t>
            </w:r>
            <w:r w:rsidR="003370ED">
              <w:rPr>
                <w:b/>
                <w:bCs/>
                <w:sz w:val="24"/>
                <w:szCs w:val="40"/>
              </w:rPr>
              <w:t xml:space="preserve"> </w:t>
            </w:r>
            <w:r w:rsidR="002C22D5">
              <w:rPr>
                <w:b/>
                <w:bCs/>
                <w:sz w:val="24"/>
                <w:szCs w:val="40"/>
              </w:rPr>
              <w:t>Virtual meeting</w:t>
            </w:r>
            <w:r w:rsidR="003370ED" w:rsidRPr="002238C4">
              <w:rPr>
                <w:b/>
                <w:bCs/>
                <w:sz w:val="24"/>
                <w:szCs w:val="40"/>
              </w:rPr>
              <w:t xml:space="preserve">, </w:t>
            </w:r>
            <w:r w:rsidR="002C22D5">
              <w:rPr>
                <w:b/>
                <w:bCs/>
                <w:sz w:val="24"/>
                <w:szCs w:val="40"/>
              </w:rPr>
              <w:t>27-28</w:t>
            </w:r>
            <w:r w:rsidR="00877393">
              <w:rPr>
                <w:b/>
                <w:bCs/>
                <w:sz w:val="24"/>
                <w:szCs w:val="40"/>
              </w:rPr>
              <w:t xml:space="preserve"> </w:t>
            </w:r>
            <w:r w:rsidR="002C22D5">
              <w:rPr>
                <w:b/>
                <w:bCs/>
                <w:sz w:val="24"/>
                <w:szCs w:val="40"/>
              </w:rPr>
              <w:t>Janu</w:t>
            </w:r>
            <w:r w:rsidR="00877393">
              <w:rPr>
                <w:b/>
                <w:bCs/>
                <w:sz w:val="24"/>
                <w:szCs w:val="40"/>
              </w:rPr>
              <w:t>ary</w:t>
            </w:r>
            <w:r w:rsidR="003370ED" w:rsidRPr="002238C4">
              <w:rPr>
                <w:b/>
                <w:bCs/>
                <w:sz w:val="24"/>
                <w:szCs w:val="40"/>
              </w:rPr>
              <w:t xml:space="preserve"> 20</w:t>
            </w:r>
            <w:r w:rsidR="00877393">
              <w:rPr>
                <w:b/>
                <w:bCs/>
                <w:sz w:val="24"/>
                <w:szCs w:val="40"/>
              </w:rPr>
              <w:t>2</w:t>
            </w:r>
            <w:r w:rsidR="002C22D5">
              <w:rPr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3600" w:type="dxa"/>
            <w:vAlign w:val="center"/>
          </w:tcPr>
          <w:p w14:paraId="373C3414" w14:textId="77777777" w:rsidR="00923A1B" w:rsidRDefault="00B36E39" w:rsidP="000950D1">
            <w:pPr>
              <w:pStyle w:val="dnum"/>
              <w:framePr w:hSpace="0" w:wrap="auto" w:vAnchor="margin" w:hAnchor="text" w:yAlign="inline"/>
              <w:spacing w:after="120"/>
            </w:pPr>
            <w:r>
              <w:rPr>
                <w:noProof/>
              </w:rPr>
              <w:drawing>
                <wp:inline distT="0" distB="0" distL="0" distR="0" wp14:anchorId="322B3A0D" wp14:editId="3F5ECE27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A1B" w:rsidRPr="00F5094D" w14:paraId="2DE1D477" w14:textId="77777777" w:rsidTr="00D30768">
        <w:trPr>
          <w:cantSplit/>
          <w:trHeight w:val="138"/>
        </w:trPr>
        <w:tc>
          <w:tcPr>
            <w:tcW w:w="6237" w:type="dxa"/>
            <w:tcBorders>
              <w:top w:val="single" w:sz="12" w:space="0" w:color="auto"/>
            </w:tcBorders>
          </w:tcPr>
          <w:p w14:paraId="63FFA584" w14:textId="77777777" w:rsidR="00923A1B" w:rsidRDefault="00923A1B" w:rsidP="0025471D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617DB050" w14:textId="77777777" w:rsidR="00923A1B" w:rsidRPr="00F5094D" w:rsidRDefault="00923A1B" w:rsidP="0025471D">
            <w:pPr>
              <w:tabs>
                <w:tab w:val="left" w:pos="851"/>
              </w:tabs>
              <w:spacing w:after="0"/>
              <w:ind w:right="284"/>
              <w:rPr>
                <w:rFonts w:ascii="Times New Roman Bold" w:hAnsi="Times New Roman Bold" w:cs="Times New Roman Bold"/>
                <w:b/>
              </w:rPr>
            </w:pPr>
          </w:p>
        </w:tc>
      </w:tr>
      <w:tr w:rsidR="00923A1B" w:rsidRPr="00D30768" w14:paraId="38544AD0" w14:textId="77777777" w:rsidTr="00D30768">
        <w:trPr>
          <w:cantSplit/>
          <w:trHeight w:val="138"/>
        </w:trPr>
        <w:tc>
          <w:tcPr>
            <w:tcW w:w="6237" w:type="dxa"/>
          </w:tcPr>
          <w:p w14:paraId="4BA0A62E" w14:textId="77777777" w:rsidR="00923A1B" w:rsidRPr="002238C4" w:rsidRDefault="00923A1B" w:rsidP="0025471D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D142174" w14:textId="5E6F3441" w:rsidR="00923A1B" w:rsidRPr="00D30768" w:rsidRDefault="00923A1B" w:rsidP="00877393">
            <w:pPr>
              <w:spacing w:after="0"/>
              <w:rPr>
                <w:b/>
                <w:bCs/>
                <w:sz w:val="24"/>
                <w:szCs w:val="24"/>
                <w:lang w:val="fr-CH"/>
              </w:rPr>
            </w:pPr>
            <w:r w:rsidRPr="00D30768">
              <w:rPr>
                <w:b/>
                <w:bCs/>
                <w:sz w:val="24"/>
                <w:szCs w:val="24"/>
                <w:lang w:val="fr-CH"/>
              </w:rPr>
              <w:t xml:space="preserve">Document </w:t>
            </w:r>
            <w:r w:rsidR="00D30768" w:rsidRPr="00D30768">
              <w:rPr>
                <w:b/>
                <w:bCs/>
                <w:sz w:val="24"/>
                <w:szCs w:val="24"/>
                <w:lang w:val="fr-CH"/>
              </w:rPr>
              <w:t>CWG-Internet-1</w:t>
            </w:r>
            <w:r w:rsidR="002C22D5">
              <w:rPr>
                <w:b/>
                <w:bCs/>
                <w:sz w:val="24"/>
                <w:szCs w:val="24"/>
                <w:lang w:val="fr-CH"/>
              </w:rPr>
              <w:t>5</w:t>
            </w:r>
            <w:r w:rsidR="00877393">
              <w:rPr>
                <w:b/>
                <w:bCs/>
                <w:sz w:val="24"/>
                <w:szCs w:val="24"/>
                <w:lang w:val="fr-CH"/>
              </w:rPr>
              <w:t>/</w:t>
            </w:r>
            <w:r w:rsidR="00FE1C2D">
              <w:rPr>
                <w:b/>
                <w:bCs/>
                <w:sz w:val="24"/>
                <w:szCs w:val="24"/>
                <w:lang w:val="fr-CH"/>
              </w:rPr>
              <w:t>5</w:t>
            </w:r>
            <w:r w:rsidR="00877393">
              <w:rPr>
                <w:b/>
                <w:bCs/>
                <w:sz w:val="24"/>
                <w:szCs w:val="24"/>
                <w:lang w:val="fr-CH"/>
              </w:rPr>
              <w:t>-</w:t>
            </w:r>
            <w:r w:rsidR="00D30768" w:rsidRPr="00D30768">
              <w:rPr>
                <w:b/>
                <w:bCs/>
                <w:sz w:val="24"/>
                <w:szCs w:val="24"/>
                <w:lang w:val="fr-CH"/>
              </w:rPr>
              <w:t>E</w:t>
            </w:r>
          </w:p>
        </w:tc>
      </w:tr>
      <w:tr w:rsidR="00923A1B" w:rsidRPr="003737DE" w14:paraId="76706AA6" w14:textId="77777777" w:rsidTr="00D30768">
        <w:trPr>
          <w:cantSplit/>
          <w:trHeight w:val="138"/>
        </w:trPr>
        <w:tc>
          <w:tcPr>
            <w:tcW w:w="6237" w:type="dxa"/>
          </w:tcPr>
          <w:p w14:paraId="14C6E827" w14:textId="77777777" w:rsidR="00923A1B" w:rsidRPr="00D30768" w:rsidRDefault="00923A1B" w:rsidP="0025471D">
            <w:pPr>
              <w:shd w:val="solid" w:color="FFFFFF" w:fill="FFFFFF"/>
              <w:spacing w:after="0"/>
              <w:ind w:right="284"/>
              <w:rPr>
                <w:lang w:val="fr-CH"/>
              </w:rPr>
            </w:pPr>
          </w:p>
        </w:tc>
        <w:tc>
          <w:tcPr>
            <w:tcW w:w="3600" w:type="dxa"/>
          </w:tcPr>
          <w:p w14:paraId="2DC4EACC" w14:textId="52553D6D" w:rsidR="00923A1B" w:rsidRPr="002238C4" w:rsidRDefault="00FE1C2D" w:rsidP="00877393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January</w:t>
            </w:r>
            <w:r w:rsidR="000854C6">
              <w:rPr>
                <w:b/>
                <w:sz w:val="24"/>
                <w:szCs w:val="24"/>
              </w:rPr>
              <w:t xml:space="preserve"> </w:t>
            </w:r>
            <w:r w:rsidR="00923A1B" w:rsidRPr="002238C4">
              <w:rPr>
                <w:b/>
                <w:sz w:val="24"/>
                <w:szCs w:val="24"/>
              </w:rPr>
              <w:t>20</w:t>
            </w:r>
            <w:r w:rsidR="00877393">
              <w:rPr>
                <w:b/>
                <w:sz w:val="24"/>
                <w:szCs w:val="24"/>
              </w:rPr>
              <w:t>2</w:t>
            </w:r>
            <w:r w:rsidR="002C22D5">
              <w:rPr>
                <w:b/>
                <w:sz w:val="24"/>
                <w:szCs w:val="24"/>
              </w:rPr>
              <w:t>1</w:t>
            </w:r>
          </w:p>
        </w:tc>
      </w:tr>
      <w:tr w:rsidR="00923A1B" w:rsidRPr="003737DE" w14:paraId="6E76302A" w14:textId="77777777" w:rsidTr="00D30768">
        <w:trPr>
          <w:cantSplit/>
          <w:trHeight w:val="138"/>
        </w:trPr>
        <w:tc>
          <w:tcPr>
            <w:tcW w:w="6237" w:type="dxa"/>
          </w:tcPr>
          <w:p w14:paraId="51B85AA4" w14:textId="77777777" w:rsidR="00923A1B" w:rsidRDefault="00923A1B" w:rsidP="0025471D">
            <w:pPr>
              <w:shd w:val="solid" w:color="FFFFFF" w:fill="FFFFFF"/>
              <w:spacing w:after="0"/>
              <w:ind w:right="284"/>
            </w:pPr>
          </w:p>
        </w:tc>
        <w:tc>
          <w:tcPr>
            <w:tcW w:w="3600" w:type="dxa"/>
          </w:tcPr>
          <w:p w14:paraId="287A14A1" w14:textId="77777777" w:rsidR="00923A1B" w:rsidRPr="002238C4" w:rsidRDefault="00877393" w:rsidP="0025471D">
            <w:pPr>
              <w:tabs>
                <w:tab w:val="left" w:pos="851"/>
              </w:tabs>
              <w:spacing w:after="0"/>
              <w:ind w:righ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only</w:t>
            </w:r>
          </w:p>
        </w:tc>
      </w:tr>
    </w:tbl>
    <w:p w14:paraId="3FF8666D" w14:textId="0806323D" w:rsidR="00877393" w:rsidRPr="00635364" w:rsidRDefault="00877393" w:rsidP="00FE1C2D">
      <w:pPr>
        <w:spacing w:before="840" w:after="120"/>
        <w:jc w:val="center"/>
        <w:rPr>
          <w:b/>
          <w:sz w:val="28"/>
        </w:rPr>
      </w:pPr>
      <w:r w:rsidRPr="00C05648">
        <w:rPr>
          <w:b/>
          <w:sz w:val="28"/>
        </w:rPr>
        <w:t xml:space="preserve">Contribution by </w:t>
      </w:r>
      <w:r w:rsidR="00FE1C2D" w:rsidRPr="00C05648">
        <w:rPr>
          <w:b/>
          <w:sz w:val="28"/>
        </w:rPr>
        <w:t>the</w:t>
      </w:r>
      <w:r w:rsidR="00FE1C2D">
        <w:rPr>
          <w:b/>
          <w:sz w:val="28"/>
        </w:rPr>
        <w:t xml:space="preserve"> Russian Federation</w:t>
      </w:r>
    </w:p>
    <w:p w14:paraId="377E43A8" w14:textId="1E587C6D" w:rsidR="00877393" w:rsidRDefault="00FE1C2D" w:rsidP="00FE1C2D">
      <w:pPr>
        <w:spacing w:after="480"/>
        <w:jc w:val="center"/>
        <w:rPr>
          <w:bCs/>
          <w:sz w:val="28"/>
          <w:szCs w:val="28"/>
        </w:rPr>
      </w:pPr>
      <w:r w:rsidRPr="00FE1C2D">
        <w:rPr>
          <w:bCs/>
          <w:sz w:val="28"/>
          <w:szCs w:val="28"/>
        </w:rPr>
        <w:t>PROPOSAL TO CWG-INTERNET OPEN CONSULTATIONS ON</w:t>
      </w:r>
    </w:p>
    <w:p w14:paraId="4F5DA3D6" w14:textId="77777777" w:rsidR="00FE1C2D" w:rsidRPr="00F53C6C" w:rsidRDefault="00FE1C2D" w:rsidP="00FE1C2D">
      <w:pPr>
        <w:spacing w:before="160" w:line="240" w:lineRule="auto"/>
        <w:ind w:firstLine="709"/>
        <w:jc w:val="both"/>
        <w:rPr>
          <w:rFonts w:eastAsia="Calibri" w:cstheme="minorHAnsi"/>
          <w:color w:val="333333"/>
          <w:szCs w:val="24"/>
          <w:shd w:val="clear" w:color="auto" w:fill="FFFFFF"/>
          <w:lang w:val="en-US"/>
        </w:rPr>
      </w:pPr>
      <w:r w:rsidRPr="00F53C6C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The COVID-19 pandemic has accelerated the digitalization of all 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>aspects</w:t>
      </w:r>
      <w:r w:rsidRPr="00F53C6C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 of the economic and social life of society. Internet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 connectivity and</w:t>
      </w:r>
      <w:r w:rsidRPr="00F53C6C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 services have become a critical part of the life of both an individual state and the entire international community. H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>owever, there is not</w:t>
      </w:r>
      <w:r w:rsidRPr="00F53C6C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 open and transparent Internet governance system, resulting in the emergence of national and regional regulatory initiatives that lead to Internet fragmentation.</w:t>
      </w:r>
    </w:p>
    <w:p w14:paraId="56631997" w14:textId="77777777" w:rsidR="00FE1C2D" w:rsidRPr="00CC1809" w:rsidRDefault="00FE1C2D" w:rsidP="00FE1C2D">
      <w:pPr>
        <w:spacing w:before="160" w:line="240" w:lineRule="auto"/>
        <w:ind w:firstLine="709"/>
        <w:jc w:val="both"/>
        <w:rPr>
          <w:rFonts w:eastAsia="Calibri" w:cstheme="minorHAnsi"/>
          <w:color w:val="333333"/>
          <w:szCs w:val="24"/>
          <w:shd w:val="clear" w:color="auto" w:fill="FFFFFF"/>
          <w:lang w:val="en-US"/>
        </w:rPr>
      </w:pPr>
      <w:r w:rsidRPr="00F53C6C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UN Secretary General Antonio Guterres, speaking in video format at the 2020 Nobel Prize Forum, noted: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 “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The erosion of the nuclear disarmament regime and the lawless frontiers of cyberspace are just two areas that could produce a full-blown global emergency within the next decade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>”</w:t>
      </w:r>
      <w:r w:rsidRPr="00C44D7F">
        <w:rPr>
          <w:rStyle w:val="FootnoteReference"/>
          <w:rFonts w:asciiTheme="minorHAnsi" w:eastAsia="Calibri" w:hAnsiTheme="minorHAnsi" w:cstheme="minorHAnsi"/>
          <w:color w:val="333333"/>
          <w:szCs w:val="24"/>
          <w:shd w:val="clear" w:color="auto" w:fill="FFFFFF"/>
          <w:lang w:val="ru-RU"/>
        </w:rPr>
        <w:footnoteReference w:id="1"/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. </w:t>
      </w:r>
    </w:p>
    <w:p w14:paraId="32D9A653" w14:textId="77777777" w:rsidR="00FE1C2D" w:rsidRPr="00AA7D09" w:rsidRDefault="00FE1C2D" w:rsidP="00FE1C2D">
      <w:pPr>
        <w:spacing w:before="160" w:line="240" w:lineRule="auto"/>
        <w:ind w:firstLine="709"/>
        <w:jc w:val="both"/>
        <w:rPr>
          <w:rFonts w:eastAsia="Calibri" w:cstheme="minorHAnsi"/>
          <w:color w:val="333333"/>
          <w:szCs w:val="24"/>
          <w:shd w:val="clear" w:color="auto" w:fill="FFFFFF"/>
          <w:lang w:val="en-US"/>
        </w:rPr>
      </w:pP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The Russian Federation has repeatedly expressed concern about the lack of </w:t>
      </w:r>
      <w:proofErr w:type="spellStart"/>
      <w:proofErr w:type="gramStart"/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a</w:t>
      </w:r>
      <w:proofErr w:type="spellEnd"/>
      <w:proofErr w:type="gramEnd"/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 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independent 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global 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governance system for 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management, development and security 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of the Internet network and 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critical infrastructure and the dependence of the critical infrastructure on the decisions of one national administration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>.</w:t>
      </w:r>
    </w:p>
    <w:p w14:paraId="62CE8A47" w14:textId="77777777" w:rsidR="00FE1C2D" w:rsidRPr="00AA7D09" w:rsidRDefault="00FE1C2D" w:rsidP="00FE1C2D">
      <w:pPr>
        <w:spacing w:before="160" w:line="240" w:lineRule="auto"/>
        <w:ind w:firstLine="709"/>
        <w:jc w:val="both"/>
        <w:rPr>
          <w:rFonts w:eastAsia="Calibri" w:cstheme="minorHAnsi"/>
          <w:color w:val="333333"/>
          <w:szCs w:val="24"/>
          <w:shd w:val="clear" w:color="auto" w:fill="FFFFFF"/>
          <w:lang w:val="en-US"/>
        </w:rPr>
      </w:pP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The Russian Federation proposes to hold the following open consultations with all stakehold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>ers on the topic “The current status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 of the global 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governance system for 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management 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and 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development Internet resource, including Internet domain names and addresses and critical Internet infrastructure and possible 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ways to overcome the challenges 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associated with dependence on the decisions of one national administration for further building an independent, democratic and equidistant from all st</w:t>
      </w:r>
      <w:r>
        <w:rPr>
          <w:rFonts w:eastAsia="Calibri" w:cstheme="minorHAnsi"/>
          <w:color w:val="333333"/>
          <w:szCs w:val="24"/>
          <w:shd w:val="clear" w:color="auto" w:fill="FFFFFF"/>
          <w:lang w:val="en-US"/>
        </w:rPr>
        <w:t>ates Internet governance system</w:t>
      </w:r>
      <w:r w:rsidRPr="00AA7D09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”.</w:t>
      </w:r>
    </w:p>
    <w:p w14:paraId="289BB49D" w14:textId="77777777" w:rsidR="00FE1C2D" w:rsidRPr="001B4110" w:rsidRDefault="00FE1C2D" w:rsidP="00FE1C2D">
      <w:pPr>
        <w:numPr>
          <w:ilvl w:val="0"/>
          <w:numId w:val="21"/>
        </w:numPr>
        <w:shd w:val="clear" w:color="auto" w:fill="FFFFFF"/>
        <w:spacing w:before="160" w:line="240" w:lineRule="auto"/>
        <w:jc w:val="both"/>
        <w:textAlignment w:val="baseline"/>
        <w:rPr>
          <w:rFonts w:cstheme="minorHAnsi"/>
          <w:lang w:val="en-US"/>
        </w:rPr>
      </w:pPr>
      <w:r w:rsidRPr="001B4110">
        <w:rPr>
          <w:rFonts w:eastAsia="Calibri" w:cstheme="minorHAnsi"/>
          <w:color w:val="333333"/>
          <w:szCs w:val="24"/>
          <w:shd w:val="clear" w:color="auto" w:fill="FFFFFF"/>
          <w:lang w:val="en-US"/>
        </w:rPr>
        <w:t xml:space="preserve">How do you assess the status of the </w:t>
      </w:r>
      <w:r w:rsidRPr="005D046B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global governance system for management and development Internet resource, including Internet domain names, addresses, and critical Internet infrastructure</w:t>
      </w:r>
      <w:r w:rsidRPr="001B4110">
        <w:rPr>
          <w:rFonts w:eastAsia="Calibri" w:cstheme="minorHAnsi"/>
          <w:color w:val="333333"/>
          <w:szCs w:val="24"/>
          <w:shd w:val="clear" w:color="auto" w:fill="FFFFFF"/>
          <w:lang w:val="en-US"/>
        </w:rPr>
        <w:t>? Are there risks associated with dependence on the decisions of one national administration?</w:t>
      </w:r>
    </w:p>
    <w:p w14:paraId="786CB74F" w14:textId="77777777" w:rsidR="00FE1C2D" w:rsidRPr="005D046B" w:rsidRDefault="00FE1C2D" w:rsidP="00FE1C2D">
      <w:pPr>
        <w:numPr>
          <w:ilvl w:val="0"/>
          <w:numId w:val="21"/>
        </w:numPr>
        <w:shd w:val="clear" w:color="auto" w:fill="FFFFFF"/>
        <w:spacing w:before="160" w:line="240" w:lineRule="auto"/>
        <w:jc w:val="both"/>
        <w:textAlignment w:val="baseline"/>
        <w:rPr>
          <w:rFonts w:cstheme="minorHAnsi"/>
          <w:lang w:val="en-US"/>
        </w:rPr>
      </w:pPr>
      <w:r w:rsidRPr="005D046B">
        <w:rPr>
          <w:rFonts w:cstheme="minorHAnsi"/>
          <w:lang w:val="en-US"/>
        </w:rPr>
        <w:t>What challenges exist in the global governance system for management and development Internet resource, including Internet domain names, addresses, and critical Internet infrastructure</w:t>
      </w:r>
      <w:r>
        <w:rPr>
          <w:rFonts w:cstheme="minorHAnsi"/>
          <w:lang w:val="en-US"/>
        </w:rPr>
        <w:t>?</w:t>
      </w:r>
    </w:p>
    <w:p w14:paraId="4E912AFE" w14:textId="6184D6D9" w:rsidR="00877393" w:rsidRPr="00FE1C2D" w:rsidRDefault="00FE1C2D" w:rsidP="00FE1C2D">
      <w:pPr>
        <w:numPr>
          <w:ilvl w:val="0"/>
          <w:numId w:val="21"/>
        </w:numPr>
        <w:shd w:val="clear" w:color="auto" w:fill="FFFFFF"/>
        <w:spacing w:before="160" w:line="240" w:lineRule="auto"/>
        <w:jc w:val="both"/>
        <w:textAlignment w:val="baseline"/>
        <w:rPr>
          <w:rFonts w:cstheme="minorHAnsi"/>
          <w:lang w:val="en-US"/>
        </w:rPr>
      </w:pPr>
      <w:r w:rsidRPr="005D046B">
        <w:rPr>
          <w:rFonts w:cstheme="minorHAnsi"/>
          <w:lang w:val="en-US"/>
        </w:rPr>
        <w:lastRenderedPageBreak/>
        <w:t xml:space="preserve">Is there a need for development </w:t>
      </w:r>
      <w:r>
        <w:rPr>
          <w:rFonts w:cstheme="minorHAnsi"/>
          <w:lang w:val="en-US"/>
        </w:rPr>
        <w:t xml:space="preserve">and </w:t>
      </w:r>
      <w:r w:rsidRPr="005D046B">
        <w:rPr>
          <w:rFonts w:cstheme="minorHAnsi"/>
          <w:lang w:val="en-US"/>
        </w:rPr>
        <w:t>modernization</w:t>
      </w:r>
      <w:r>
        <w:rPr>
          <w:rFonts w:cstheme="minorHAnsi"/>
          <w:lang w:val="en-US"/>
        </w:rPr>
        <w:t xml:space="preserve"> </w:t>
      </w:r>
      <w:r w:rsidRPr="005D046B">
        <w:rPr>
          <w:rFonts w:cstheme="minorHAnsi"/>
          <w:lang w:val="en-US"/>
        </w:rPr>
        <w:t xml:space="preserve">global </w:t>
      </w:r>
      <w:r>
        <w:rPr>
          <w:rFonts w:cstheme="minorHAnsi"/>
          <w:lang w:val="en-US"/>
        </w:rPr>
        <w:t xml:space="preserve">Internet </w:t>
      </w:r>
      <w:r w:rsidRPr="005D046B">
        <w:rPr>
          <w:rFonts w:cstheme="minorHAnsi"/>
          <w:lang w:val="en-US"/>
        </w:rPr>
        <w:t>governance system</w:t>
      </w:r>
      <w:r>
        <w:rPr>
          <w:rFonts w:cstheme="minorHAnsi"/>
          <w:lang w:val="en-US"/>
        </w:rPr>
        <w:t xml:space="preserve">? What development ways </w:t>
      </w:r>
      <w:r w:rsidRPr="005D046B">
        <w:rPr>
          <w:rFonts w:cstheme="minorHAnsi"/>
          <w:lang w:val="en-US"/>
        </w:rPr>
        <w:t>can be proposed and what international initiatives can be launched?</w:t>
      </w:r>
    </w:p>
    <w:sectPr w:rsidR="00877393" w:rsidRPr="00FE1C2D" w:rsidSect="000950D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683CF" w14:textId="77777777" w:rsidR="00DB6DC2" w:rsidRDefault="00DB6DC2">
      <w:r>
        <w:separator/>
      </w:r>
    </w:p>
  </w:endnote>
  <w:endnote w:type="continuationSeparator" w:id="0">
    <w:p w14:paraId="7500D0ED" w14:textId="77777777" w:rsidR="00DB6DC2" w:rsidRDefault="00DB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E0A7B" w14:textId="77777777" w:rsidR="002238C4" w:rsidRDefault="002238C4" w:rsidP="002238C4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7884F" w14:textId="77777777" w:rsidR="00DB6DC2" w:rsidRDefault="00DB6DC2">
      <w:r>
        <w:t>____________________</w:t>
      </w:r>
    </w:p>
  </w:footnote>
  <w:footnote w:type="continuationSeparator" w:id="0">
    <w:p w14:paraId="0F4F7803" w14:textId="77777777" w:rsidR="00DB6DC2" w:rsidRDefault="00DB6DC2">
      <w:r>
        <w:continuationSeparator/>
      </w:r>
    </w:p>
  </w:footnote>
  <w:footnote w:id="1">
    <w:p w14:paraId="19CA3F39" w14:textId="77777777" w:rsidR="00FE1C2D" w:rsidRPr="00C44D7F" w:rsidRDefault="00FE1C2D" w:rsidP="00FE1C2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44D7F">
          <w:rPr>
            <w:rStyle w:val="Hyperlink"/>
            <w:rFonts w:cstheme="minorHAnsi"/>
            <w:sz w:val="20"/>
          </w:rPr>
          <w:t>https://www.un.org/sg/en/content/sg/statement/2020-12-11/secretary-generals-video-message-the-nobel-peace-prize-forum</w:t>
        </w:r>
      </w:hyperlink>
      <w:r w:rsidRPr="00C44D7F">
        <w:rPr>
          <w:sz w:val="20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AE526" w14:textId="10ABF67F" w:rsidR="00542BAB" w:rsidRDefault="00542BAB" w:rsidP="000854C6">
    <w:pPr>
      <w:pStyle w:val="Header"/>
      <w:spacing w:after="120"/>
    </w:pPr>
    <w:r>
      <w:fldChar w:fldCharType="begin"/>
    </w:r>
    <w:r>
      <w:instrText xml:space="preserve"> PAGE   \* MERGEFORMAT </w:instrText>
    </w:r>
    <w:r>
      <w:fldChar w:fldCharType="separate"/>
    </w:r>
    <w:r w:rsidR="001B1941">
      <w:rPr>
        <w:noProof/>
      </w:rPr>
      <w:t>2</w:t>
    </w:r>
    <w:r>
      <w:rPr>
        <w:noProof/>
      </w:rPr>
      <w:fldChar w:fldCharType="end"/>
    </w:r>
    <w:r>
      <w:rPr>
        <w:noProof/>
      </w:rPr>
      <w:br/>
    </w:r>
    <w:r w:rsidR="00FE1C2D">
      <w:rPr>
        <w:noProof/>
      </w:rPr>
      <w:t>CWG-Internet</w:t>
    </w:r>
    <w:r w:rsidR="00965A18">
      <w:rPr>
        <w:noProof/>
      </w:rPr>
      <w:t>-1</w:t>
    </w:r>
    <w:r w:rsidR="00FE1C2D">
      <w:rPr>
        <w:noProof/>
      </w:rPr>
      <w:t>5</w:t>
    </w:r>
    <w:r w:rsidR="000854C6">
      <w:rPr>
        <w:noProof/>
      </w:rPr>
      <w:t>\</w:t>
    </w:r>
    <w:r w:rsidR="00FE1C2D">
      <w:rPr>
        <w:noProof/>
      </w:rPr>
      <w:t>5</w:t>
    </w:r>
    <w:r>
      <w:rPr>
        <w:noProof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CDAD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DC9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09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D8F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2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E3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D2D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86A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445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282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A15F1"/>
    <w:multiLevelType w:val="hybridMultilevel"/>
    <w:tmpl w:val="E51AD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23FFE"/>
    <w:multiLevelType w:val="hybridMultilevel"/>
    <w:tmpl w:val="F192F9D2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2473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5E1726"/>
    <w:multiLevelType w:val="hybridMultilevel"/>
    <w:tmpl w:val="F1A6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547"/>
    <w:multiLevelType w:val="hybridMultilevel"/>
    <w:tmpl w:val="4DFE797E"/>
    <w:lvl w:ilvl="0" w:tplc="AAC85838">
      <w:start w:val="1"/>
      <w:numFmt w:val="lowerLetter"/>
      <w:lvlText w:val="%1)"/>
      <w:lvlJc w:val="left"/>
      <w:pPr>
        <w:ind w:left="931" w:hanging="5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E643A"/>
    <w:multiLevelType w:val="hybridMultilevel"/>
    <w:tmpl w:val="40880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57F85"/>
    <w:multiLevelType w:val="multilevel"/>
    <w:tmpl w:val="819813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0C9066D"/>
    <w:multiLevelType w:val="hybridMultilevel"/>
    <w:tmpl w:val="D316AE1C"/>
    <w:lvl w:ilvl="0" w:tplc="440C0FAE">
      <w:start w:val="1"/>
      <w:numFmt w:val="decimal"/>
      <w:lvlText w:val="Z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74F28"/>
    <w:multiLevelType w:val="multilevel"/>
    <w:tmpl w:val="F1AC0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8B0B15"/>
    <w:multiLevelType w:val="hybridMultilevel"/>
    <w:tmpl w:val="CAC2107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BAD6EE8"/>
    <w:multiLevelType w:val="hybridMultilevel"/>
    <w:tmpl w:val="07ACC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4"/>
  </w:num>
  <w:num w:numId="5">
    <w:abstractNumId w:val="20"/>
  </w:num>
  <w:num w:numId="6">
    <w:abstractNumId w:val="12"/>
  </w:num>
  <w:num w:numId="7">
    <w:abstractNumId w:val="18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C5"/>
    <w:rsid w:val="0000609D"/>
    <w:rsid w:val="00030247"/>
    <w:rsid w:val="0003420F"/>
    <w:rsid w:val="0005540C"/>
    <w:rsid w:val="00063016"/>
    <w:rsid w:val="00066DF5"/>
    <w:rsid w:val="00076AF6"/>
    <w:rsid w:val="00083635"/>
    <w:rsid w:val="000854C6"/>
    <w:rsid w:val="00085CF2"/>
    <w:rsid w:val="000915E5"/>
    <w:rsid w:val="000950D1"/>
    <w:rsid w:val="000B1705"/>
    <w:rsid w:val="000C0529"/>
    <w:rsid w:val="000C2903"/>
    <w:rsid w:val="000C2F74"/>
    <w:rsid w:val="000C37C9"/>
    <w:rsid w:val="000D75B2"/>
    <w:rsid w:val="000E01F5"/>
    <w:rsid w:val="001121F5"/>
    <w:rsid w:val="00140CE1"/>
    <w:rsid w:val="00143690"/>
    <w:rsid w:val="00144165"/>
    <w:rsid w:val="0016020C"/>
    <w:rsid w:val="00171F42"/>
    <w:rsid w:val="0017539C"/>
    <w:rsid w:val="00175AC2"/>
    <w:rsid w:val="0017609F"/>
    <w:rsid w:val="00195328"/>
    <w:rsid w:val="001B1941"/>
    <w:rsid w:val="001C628E"/>
    <w:rsid w:val="001E0F7B"/>
    <w:rsid w:val="001F4FF7"/>
    <w:rsid w:val="001F7552"/>
    <w:rsid w:val="002119FD"/>
    <w:rsid w:val="002130E0"/>
    <w:rsid w:val="00221C8F"/>
    <w:rsid w:val="002238C4"/>
    <w:rsid w:val="002303BC"/>
    <w:rsid w:val="0025471D"/>
    <w:rsid w:val="00256D0F"/>
    <w:rsid w:val="00257BDE"/>
    <w:rsid w:val="00265875"/>
    <w:rsid w:val="002667C5"/>
    <w:rsid w:val="0027303B"/>
    <w:rsid w:val="0028109B"/>
    <w:rsid w:val="00293DE5"/>
    <w:rsid w:val="00295397"/>
    <w:rsid w:val="002B1870"/>
    <w:rsid w:val="002B1F58"/>
    <w:rsid w:val="002C1C7A"/>
    <w:rsid w:val="002C22D5"/>
    <w:rsid w:val="002C5285"/>
    <w:rsid w:val="002D1E7F"/>
    <w:rsid w:val="002D494F"/>
    <w:rsid w:val="0030160F"/>
    <w:rsid w:val="0032195E"/>
    <w:rsid w:val="00322D0D"/>
    <w:rsid w:val="00326D48"/>
    <w:rsid w:val="0033276E"/>
    <w:rsid w:val="003370ED"/>
    <w:rsid w:val="00337854"/>
    <w:rsid w:val="00337CE2"/>
    <w:rsid w:val="003439CB"/>
    <w:rsid w:val="003662CE"/>
    <w:rsid w:val="003735DF"/>
    <w:rsid w:val="0037461E"/>
    <w:rsid w:val="00375F3C"/>
    <w:rsid w:val="0038108D"/>
    <w:rsid w:val="00384DD6"/>
    <w:rsid w:val="0039110F"/>
    <w:rsid w:val="003914A7"/>
    <w:rsid w:val="003942D4"/>
    <w:rsid w:val="003958A8"/>
    <w:rsid w:val="003A71C2"/>
    <w:rsid w:val="003C0228"/>
    <w:rsid w:val="003C2533"/>
    <w:rsid w:val="003D15D8"/>
    <w:rsid w:val="003D6F32"/>
    <w:rsid w:val="003E10DE"/>
    <w:rsid w:val="0040435A"/>
    <w:rsid w:val="00407B9C"/>
    <w:rsid w:val="00415736"/>
    <w:rsid w:val="00416A24"/>
    <w:rsid w:val="00431D9E"/>
    <w:rsid w:val="00433805"/>
    <w:rsid w:val="00433CE8"/>
    <w:rsid w:val="0043412A"/>
    <w:rsid w:val="00434145"/>
    <w:rsid w:val="00434A5C"/>
    <w:rsid w:val="00437504"/>
    <w:rsid w:val="004449F3"/>
    <w:rsid w:val="00451A5A"/>
    <w:rsid w:val="0045337A"/>
    <w:rsid w:val="004535DE"/>
    <w:rsid w:val="004544D9"/>
    <w:rsid w:val="004617B3"/>
    <w:rsid w:val="0046438A"/>
    <w:rsid w:val="004648CF"/>
    <w:rsid w:val="00480571"/>
    <w:rsid w:val="004841B7"/>
    <w:rsid w:val="00490E72"/>
    <w:rsid w:val="004921C8"/>
    <w:rsid w:val="0049335F"/>
    <w:rsid w:val="004A29FF"/>
    <w:rsid w:val="004A45DD"/>
    <w:rsid w:val="004B0FC9"/>
    <w:rsid w:val="004B5D1C"/>
    <w:rsid w:val="004D0B58"/>
    <w:rsid w:val="004D0C40"/>
    <w:rsid w:val="004D1851"/>
    <w:rsid w:val="004D599D"/>
    <w:rsid w:val="004E2EA5"/>
    <w:rsid w:val="004E3AEB"/>
    <w:rsid w:val="00500C7D"/>
    <w:rsid w:val="00501014"/>
    <w:rsid w:val="0050223C"/>
    <w:rsid w:val="005243FF"/>
    <w:rsid w:val="00542AE7"/>
    <w:rsid w:val="00542BAB"/>
    <w:rsid w:val="00544CA6"/>
    <w:rsid w:val="005467AE"/>
    <w:rsid w:val="005471D2"/>
    <w:rsid w:val="00564FBC"/>
    <w:rsid w:val="00574E97"/>
    <w:rsid w:val="0057569B"/>
    <w:rsid w:val="00582442"/>
    <w:rsid w:val="0058499C"/>
    <w:rsid w:val="005A3B8A"/>
    <w:rsid w:val="005B4351"/>
    <w:rsid w:val="005C37A0"/>
    <w:rsid w:val="005D32DC"/>
    <w:rsid w:val="005D6131"/>
    <w:rsid w:val="005F2D25"/>
    <w:rsid w:val="005F40A4"/>
    <w:rsid w:val="00605347"/>
    <w:rsid w:val="006535F1"/>
    <w:rsid w:val="0065557D"/>
    <w:rsid w:val="00662984"/>
    <w:rsid w:val="006716BB"/>
    <w:rsid w:val="006771E7"/>
    <w:rsid w:val="006B472C"/>
    <w:rsid w:val="006B6DCC"/>
    <w:rsid w:val="006B7318"/>
    <w:rsid w:val="006C7699"/>
    <w:rsid w:val="006D3B24"/>
    <w:rsid w:val="006D3B29"/>
    <w:rsid w:val="00733B71"/>
    <w:rsid w:val="00741793"/>
    <w:rsid w:val="0075051B"/>
    <w:rsid w:val="00763E73"/>
    <w:rsid w:val="00782C0B"/>
    <w:rsid w:val="00790142"/>
    <w:rsid w:val="007901DA"/>
    <w:rsid w:val="00794D34"/>
    <w:rsid w:val="007A34B1"/>
    <w:rsid w:val="007C116C"/>
    <w:rsid w:val="007C2E8B"/>
    <w:rsid w:val="007D134F"/>
    <w:rsid w:val="007D7FD5"/>
    <w:rsid w:val="00813E5E"/>
    <w:rsid w:val="0081547A"/>
    <w:rsid w:val="00820BAF"/>
    <w:rsid w:val="0083581B"/>
    <w:rsid w:val="00855BA7"/>
    <w:rsid w:val="00864AFF"/>
    <w:rsid w:val="008662BD"/>
    <w:rsid w:val="00877393"/>
    <w:rsid w:val="008911FB"/>
    <w:rsid w:val="0089474C"/>
    <w:rsid w:val="008A16A8"/>
    <w:rsid w:val="008B4A6A"/>
    <w:rsid w:val="008C7E27"/>
    <w:rsid w:val="008E3733"/>
    <w:rsid w:val="008F1108"/>
    <w:rsid w:val="008F3912"/>
    <w:rsid w:val="00915A48"/>
    <w:rsid w:val="00917052"/>
    <w:rsid w:val="009173EF"/>
    <w:rsid w:val="00923A1B"/>
    <w:rsid w:val="00926B92"/>
    <w:rsid w:val="00932906"/>
    <w:rsid w:val="00933CC0"/>
    <w:rsid w:val="00933E81"/>
    <w:rsid w:val="00944BC2"/>
    <w:rsid w:val="00961B0B"/>
    <w:rsid w:val="00965A18"/>
    <w:rsid w:val="00987D95"/>
    <w:rsid w:val="00996E42"/>
    <w:rsid w:val="009A4E24"/>
    <w:rsid w:val="009A56C8"/>
    <w:rsid w:val="009B38C3"/>
    <w:rsid w:val="009C6A0F"/>
    <w:rsid w:val="009D629C"/>
    <w:rsid w:val="009E17BD"/>
    <w:rsid w:val="00A04CEC"/>
    <w:rsid w:val="00A27F92"/>
    <w:rsid w:val="00A30574"/>
    <w:rsid w:val="00A32257"/>
    <w:rsid w:val="00A36066"/>
    <w:rsid w:val="00A36D20"/>
    <w:rsid w:val="00A462B5"/>
    <w:rsid w:val="00A54FD8"/>
    <w:rsid w:val="00A550D1"/>
    <w:rsid w:val="00A55622"/>
    <w:rsid w:val="00A56000"/>
    <w:rsid w:val="00A620DA"/>
    <w:rsid w:val="00A83502"/>
    <w:rsid w:val="00AA0BEA"/>
    <w:rsid w:val="00AB2815"/>
    <w:rsid w:val="00AB393C"/>
    <w:rsid w:val="00AC393D"/>
    <w:rsid w:val="00AF6E49"/>
    <w:rsid w:val="00B04A67"/>
    <w:rsid w:val="00B0583C"/>
    <w:rsid w:val="00B131C2"/>
    <w:rsid w:val="00B36E39"/>
    <w:rsid w:val="00B40A81"/>
    <w:rsid w:val="00B447F3"/>
    <w:rsid w:val="00B44910"/>
    <w:rsid w:val="00B47B8F"/>
    <w:rsid w:val="00B71F52"/>
    <w:rsid w:val="00B72267"/>
    <w:rsid w:val="00B769F8"/>
    <w:rsid w:val="00B76EB6"/>
    <w:rsid w:val="00B824C8"/>
    <w:rsid w:val="00B85905"/>
    <w:rsid w:val="00BA74C0"/>
    <w:rsid w:val="00BB1653"/>
    <w:rsid w:val="00BC251A"/>
    <w:rsid w:val="00BD032B"/>
    <w:rsid w:val="00BD6810"/>
    <w:rsid w:val="00BE2640"/>
    <w:rsid w:val="00BE30A1"/>
    <w:rsid w:val="00BF27F0"/>
    <w:rsid w:val="00C01189"/>
    <w:rsid w:val="00C03DBE"/>
    <w:rsid w:val="00C05648"/>
    <w:rsid w:val="00C10E06"/>
    <w:rsid w:val="00C11946"/>
    <w:rsid w:val="00C26704"/>
    <w:rsid w:val="00C374DE"/>
    <w:rsid w:val="00C37D85"/>
    <w:rsid w:val="00C413A2"/>
    <w:rsid w:val="00C47AD4"/>
    <w:rsid w:val="00C52D81"/>
    <w:rsid w:val="00C55198"/>
    <w:rsid w:val="00C664FA"/>
    <w:rsid w:val="00C7265C"/>
    <w:rsid w:val="00C8040F"/>
    <w:rsid w:val="00CA6393"/>
    <w:rsid w:val="00CB18FF"/>
    <w:rsid w:val="00CC5EF0"/>
    <w:rsid w:val="00CD0C08"/>
    <w:rsid w:val="00CE03FB"/>
    <w:rsid w:val="00CE433C"/>
    <w:rsid w:val="00CF33F3"/>
    <w:rsid w:val="00D00FA2"/>
    <w:rsid w:val="00D0338D"/>
    <w:rsid w:val="00D06183"/>
    <w:rsid w:val="00D22C42"/>
    <w:rsid w:val="00D30768"/>
    <w:rsid w:val="00D3608E"/>
    <w:rsid w:val="00D65041"/>
    <w:rsid w:val="00D9148E"/>
    <w:rsid w:val="00D945E6"/>
    <w:rsid w:val="00DA51F3"/>
    <w:rsid w:val="00DA6905"/>
    <w:rsid w:val="00DB6DC2"/>
    <w:rsid w:val="00DE2B20"/>
    <w:rsid w:val="00DF0F5D"/>
    <w:rsid w:val="00E00F7D"/>
    <w:rsid w:val="00E10E80"/>
    <w:rsid w:val="00E124F0"/>
    <w:rsid w:val="00E378C5"/>
    <w:rsid w:val="00E53777"/>
    <w:rsid w:val="00E60F04"/>
    <w:rsid w:val="00E8113B"/>
    <w:rsid w:val="00E9013A"/>
    <w:rsid w:val="00EA48F9"/>
    <w:rsid w:val="00EB0D6F"/>
    <w:rsid w:val="00EB2232"/>
    <w:rsid w:val="00EB52A2"/>
    <w:rsid w:val="00EC1A42"/>
    <w:rsid w:val="00EC5337"/>
    <w:rsid w:val="00EE2A3B"/>
    <w:rsid w:val="00F2150A"/>
    <w:rsid w:val="00F231D8"/>
    <w:rsid w:val="00F44ED7"/>
    <w:rsid w:val="00F46C5F"/>
    <w:rsid w:val="00F54A63"/>
    <w:rsid w:val="00F56D59"/>
    <w:rsid w:val="00F70098"/>
    <w:rsid w:val="00F856EC"/>
    <w:rsid w:val="00F863A8"/>
    <w:rsid w:val="00F94A63"/>
    <w:rsid w:val="00F96CA1"/>
    <w:rsid w:val="00FB7596"/>
    <w:rsid w:val="00FC08D9"/>
    <w:rsid w:val="00FD60B3"/>
    <w:rsid w:val="00FE1048"/>
    <w:rsid w:val="00FE1C2D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C160C20"/>
  <w15:docId w15:val="{7E68A750-2D85-4C8E-A17E-AAD520E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C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EE2A3B"/>
    <w:pPr>
      <w:keepNext/>
      <w:keepLines/>
      <w:numPr>
        <w:numId w:val="8"/>
      </w:numPr>
      <w:spacing w:before="4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E2A3B"/>
    <w:pPr>
      <w:numPr>
        <w:ilvl w:val="1"/>
      </w:num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E2A3B"/>
    <w:pPr>
      <w:numPr>
        <w:ilvl w:val="2"/>
      </w:num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E2A3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EE2A3B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EE2A3B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qFormat/>
    <w:rsid w:val="00EE2A3B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qFormat/>
    <w:rsid w:val="00EE2A3B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qFormat/>
    <w:rsid w:val="00EE2A3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E1C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1C2D"/>
  </w:style>
  <w:style w:type="paragraph" w:styleId="TOC8">
    <w:name w:val="toc 8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EE2A3B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EE2A3B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EE2A3B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EE2A3B"/>
    <w:pPr>
      <w:ind w:left="1698"/>
    </w:pPr>
  </w:style>
  <w:style w:type="paragraph" w:styleId="Index6">
    <w:name w:val="index 6"/>
    <w:basedOn w:val="Normal"/>
    <w:next w:val="Normal"/>
    <w:rsid w:val="00EE2A3B"/>
    <w:pPr>
      <w:ind w:left="1415"/>
    </w:pPr>
  </w:style>
  <w:style w:type="paragraph" w:styleId="Index5">
    <w:name w:val="index 5"/>
    <w:basedOn w:val="Normal"/>
    <w:next w:val="Normal"/>
    <w:rsid w:val="00EE2A3B"/>
    <w:pPr>
      <w:ind w:left="1132"/>
    </w:pPr>
  </w:style>
  <w:style w:type="paragraph" w:styleId="Index4">
    <w:name w:val="index 4"/>
    <w:basedOn w:val="Normal"/>
    <w:next w:val="Normal"/>
    <w:rsid w:val="00EE2A3B"/>
    <w:pPr>
      <w:ind w:left="849"/>
    </w:pPr>
  </w:style>
  <w:style w:type="paragraph" w:styleId="Index3">
    <w:name w:val="index 3"/>
    <w:basedOn w:val="Normal"/>
    <w:next w:val="Normal"/>
    <w:rsid w:val="00EE2A3B"/>
    <w:pPr>
      <w:ind w:left="566"/>
    </w:pPr>
  </w:style>
  <w:style w:type="paragraph" w:styleId="Index2">
    <w:name w:val="index 2"/>
    <w:basedOn w:val="Normal"/>
    <w:next w:val="Normal"/>
    <w:rsid w:val="00EE2A3B"/>
    <w:pPr>
      <w:ind w:left="283"/>
    </w:pPr>
  </w:style>
  <w:style w:type="paragraph" w:styleId="Index1">
    <w:name w:val="index 1"/>
    <w:basedOn w:val="Normal"/>
    <w:next w:val="Normal"/>
    <w:rsid w:val="00EE2A3B"/>
  </w:style>
  <w:style w:type="character" w:styleId="LineNumber">
    <w:name w:val="line number"/>
    <w:basedOn w:val="DefaultParagraphFont"/>
    <w:rsid w:val="00EE2A3B"/>
  </w:style>
  <w:style w:type="paragraph" w:styleId="IndexHeading">
    <w:name w:val="index heading"/>
    <w:basedOn w:val="Normal"/>
    <w:next w:val="Index1"/>
    <w:rsid w:val="00EE2A3B"/>
  </w:style>
  <w:style w:type="paragraph" w:styleId="Footer">
    <w:name w:val="footer"/>
    <w:basedOn w:val="Normal"/>
    <w:rsid w:val="00EE2A3B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rsid w:val="00EE2A3B"/>
    <w:pPr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EE2A3B"/>
    <w:rPr>
      <w:rFonts w:ascii="Calibri" w:hAnsi="Calibri"/>
      <w:position w:val="6"/>
      <w:sz w:val="16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EE2A3B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E2A3B"/>
    <w:pPr>
      <w:ind w:left="567"/>
    </w:pPr>
  </w:style>
  <w:style w:type="paragraph" w:customStyle="1" w:styleId="enumlev1">
    <w:name w:val="enumlev1"/>
    <w:basedOn w:val="Normal"/>
    <w:link w:val="enumlev1Char"/>
    <w:qFormat/>
    <w:rsid w:val="00EE2A3B"/>
    <w:pPr>
      <w:spacing w:before="86"/>
      <w:ind w:left="567" w:hanging="567"/>
    </w:pPr>
  </w:style>
  <w:style w:type="paragraph" w:customStyle="1" w:styleId="enumlev2">
    <w:name w:val="enumlev2"/>
    <w:basedOn w:val="enumlev1"/>
    <w:rsid w:val="00EE2A3B"/>
    <w:pPr>
      <w:ind w:left="1134"/>
    </w:pPr>
  </w:style>
  <w:style w:type="paragraph" w:customStyle="1" w:styleId="enumlev3">
    <w:name w:val="enumlev3"/>
    <w:basedOn w:val="enumlev2"/>
    <w:rsid w:val="00EE2A3B"/>
    <w:pPr>
      <w:ind w:left="1701"/>
    </w:pPr>
  </w:style>
  <w:style w:type="paragraph" w:customStyle="1" w:styleId="Normalaftertitle">
    <w:name w:val="Normal after title"/>
    <w:basedOn w:val="Normal"/>
    <w:next w:val="Normal"/>
    <w:link w:val="NormalaftertitleChar"/>
    <w:rsid w:val="00EE2A3B"/>
    <w:pPr>
      <w:spacing w:before="240"/>
    </w:pPr>
  </w:style>
  <w:style w:type="paragraph" w:customStyle="1" w:styleId="Equation">
    <w:name w:val="Equation"/>
    <w:basedOn w:val="Normal"/>
    <w:rsid w:val="00EE2A3B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EE2A3B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EE2A3B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EE2A3B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EE2A3B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EE2A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D30768"/>
    <w:pPr>
      <w:spacing w:before="480" w:after="0"/>
      <w:jc w:val="center"/>
    </w:pPr>
    <w:rPr>
      <w:bCs/>
      <w:sz w:val="28"/>
    </w:rPr>
  </w:style>
  <w:style w:type="paragraph" w:customStyle="1" w:styleId="meeting">
    <w:name w:val="meeting"/>
    <w:basedOn w:val="Head"/>
    <w:next w:val="Head"/>
    <w:rsid w:val="00EE2A3B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EE2A3B"/>
    <w:pPr>
      <w:ind w:left="1134" w:hanging="1134"/>
    </w:pPr>
  </w:style>
  <w:style w:type="paragraph" w:customStyle="1" w:styleId="Object">
    <w:name w:val="Object"/>
    <w:basedOn w:val="Subject"/>
    <w:next w:val="Subject"/>
    <w:rsid w:val="00EE2A3B"/>
  </w:style>
  <w:style w:type="paragraph" w:customStyle="1" w:styleId="Data">
    <w:name w:val="Data"/>
    <w:basedOn w:val="Subject"/>
    <w:next w:val="Subject"/>
    <w:rsid w:val="00EE2A3B"/>
  </w:style>
  <w:style w:type="paragraph" w:customStyle="1" w:styleId="Reasons">
    <w:name w:val="Reasons"/>
    <w:basedOn w:val="Normal"/>
    <w:rsid w:val="00EE2A3B"/>
  </w:style>
  <w:style w:type="character" w:styleId="Hyperlink">
    <w:name w:val="Hyperlink"/>
    <w:basedOn w:val="DefaultParagraphFont"/>
    <w:rsid w:val="00EE2A3B"/>
    <w:rPr>
      <w:color w:val="0000FF"/>
      <w:u w:val="single"/>
    </w:rPr>
  </w:style>
  <w:style w:type="paragraph" w:customStyle="1" w:styleId="FirstFooter">
    <w:name w:val="FirstFooter"/>
    <w:basedOn w:val="Footer"/>
    <w:rsid w:val="00EE2A3B"/>
    <w:rPr>
      <w:caps w:val="0"/>
    </w:rPr>
  </w:style>
  <w:style w:type="paragraph" w:customStyle="1" w:styleId="Note">
    <w:name w:val="Note"/>
    <w:basedOn w:val="Normal"/>
    <w:rsid w:val="00EE2A3B"/>
    <w:pPr>
      <w:tabs>
        <w:tab w:val="left" w:pos="851"/>
      </w:tabs>
    </w:pPr>
  </w:style>
  <w:style w:type="paragraph" w:styleId="TOC9">
    <w:name w:val="toc 9"/>
    <w:basedOn w:val="TOC4"/>
    <w:rsid w:val="00EE2A3B"/>
  </w:style>
  <w:style w:type="paragraph" w:customStyle="1" w:styleId="Headingb">
    <w:name w:val="Heading_b"/>
    <w:basedOn w:val="Heading3"/>
    <w:next w:val="Normal"/>
    <w:rsid w:val="00EE2A3B"/>
    <w:pPr>
      <w:spacing w:before="160"/>
      <w:outlineLvl w:val="0"/>
    </w:pPr>
  </w:style>
  <w:style w:type="character" w:styleId="FollowedHyperlink">
    <w:name w:val="FollowedHyperlink"/>
    <w:basedOn w:val="DefaultParagraphFont"/>
    <w:rsid w:val="00EE2A3B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EE2A3B"/>
    <w:pPr>
      <w:spacing w:before="240"/>
    </w:pPr>
    <w:rPr>
      <w:b/>
      <w:caps/>
    </w:rPr>
  </w:style>
  <w:style w:type="paragraph" w:customStyle="1" w:styleId="Title2">
    <w:name w:val="Title 2"/>
    <w:basedOn w:val="Source"/>
    <w:next w:val="Title3"/>
    <w:rsid w:val="00EE2A3B"/>
    <w:pPr>
      <w:spacing w:before="240"/>
    </w:pPr>
    <w:rPr>
      <w:b/>
      <w:caps/>
    </w:rPr>
  </w:style>
  <w:style w:type="paragraph" w:customStyle="1" w:styleId="Title3">
    <w:name w:val="Title 3"/>
    <w:basedOn w:val="Title2"/>
    <w:next w:val="Normalaftertitle"/>
    <w:rsid w:val="00EE2A3B"/>
    <w:rPr>
      <w:caps w:val="0"/>
    </w:rPr>
  </w:style>
  <w:style w:type="paragraph" w:customStyle="1" w:styleId="Title4">
    <w:name w:val="Title 4"/>
    <w:basedOn w:val="Title3"/>
    <w:next w:val="Heading1"/>
    <w:rsid w:val="00EE2A3B"/>
    <w:rPr>
      <w:b w:val="0"/>
    </w:rPr>
  </w:style>
  <w:style w:type="paragraph" w:customStyle="1" w:styleId="dnum">
    <w:name w:val="dnum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EE2A3B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link w:val="AnnexNoChar"/>
    <w:rsid w:val="00EE2A3B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EE2A3B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EE2A3B"/>
    <w:pPr>
      <w:jc w:val="center"/>
    </w:pPr>
  </w:style>
  <w:style w:type="paragraph" w:customStyle="1" w:styleId="AppendixNo">
    <w:name w:val="Appendix_No"/>
    <w:basedOn w:val="AnnexNo"/>
    <w:next w:val="Appendixref"/>
    <w:rsid w:val="00EE2A3B"/>
  </w:style>
  <w:style w:type="paragraph" w:customStyle="1" w:styleId="Appendixtitle">
    <w:name w:val="Appendix_title"/>
    <w:basedOn w:val="Annextitle"/>
    <w:next w:val="Normal"/>
    <w:rsid w:val="00EE2A3B"/>
  </w:style>
  <w:style w:type="paragraph" w:customStyle="1" w:styleId="Appendixref">
    <w:name w:val="Appendix_ref"/>
    <w:basedOn w:val="Annexref"/>
    <w:next w:val="Appendixtitle"/>
    <w:rsid w:val="00EE2A3B"/>
  </w:style>
  <w:style w:type="paragraph" w:customStyle="1" w:styleId="Call">
    <w:name w:val="Call"/>
    <w:basedOn w:val="Normal"/>
    <w:next w:val="Normal"/>
    <w:link w:val="CallChar"/>
    <w:rsid w:val="00EE2A3B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EE2A3B"/>
    <w:rPr>
      <w:vertAlign w:val="superscript"/>
    </w:rPr>
  </w:style>
  <w:style w:type="paragraph" w:customStyle="1" w:styleId="Equationlegend">
    <w:name w:val="Equation_legend"/>
    <w:basedOn w:val="Normal"/>
    <w:rsid w:val="00EE2A3B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EE2A3B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EE2A3B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EE2A3B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EE2A3B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EE2A3B"/>
    <w:pPr>
      <w:spacing w:before="60" w:after="60"/>
    </w:pPr>
  </w:style>
  <w:style w:type="paragraph" w:customStyle="1" w:styleId="Figurelegend">
    <w:name w:val="Figure_legend"/>
    <w:basedOn w:val="Normal"/>
    <w:rsid w:val="00EE2A3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EE2A3B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EE2A3B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E2A3B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EE2A3B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EE2A3B"/>
  </w:style>
  <w:style w:type="paragraph" w:customStyle="1" w:styleId="Parttitle">
    <w:name w:val="Part_title"/>
    <w:basedOn w:val="Annextitle"/>
    <w:next w:val="Partref"/>
    <w:rsid w:val="00EE2A3B"/>
  </w:style>
  <w:style w:type="paragraph" w:customStyle="1" w:styleId="Partref">
    <w:name w:val="Part_ref"/>
    <w:basedOn w:val="Annexref"/>
    <w:next w:val="Normalaftertitle"/>
    <w:rsid w:val="00EE2A3B"/>
  </w:style>
  <w:style w:type="paragraph" w:customStyle="1" w:styleId="RecNo">
    <w:name w:val="Rec_No"/>
    <w:basedOn w:val="Normal"/>
    <w:next w:val="Rectitle"/>
    <w:rsid w:val="00EE2A3B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EE2A3B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EE2A3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EE2A3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E2A3B"/>
  </w:style>
  <w:style w:type="paragraph" w:customStyle="1" w:styleId="QuestionNo">
    <w:name w:val="Question_No"/>
    <w:basedOn w:val="RecNo"/>
    <w:next w:val="Questiontitle"/>
    <w:rsid w:val="00EE2A3B"/>
  </w:style>
  <w:style w:type="paragraph" w:customStyle="1" w:styleId="Questionref">
    <w:name w:val="Question_ref"/>
    <w:basedOn w:val="Recref"/>
    <w:next w:val="Questiondate"/>
    <w:rsid w:val="00EE2A3B"/>
  </w:style>
  <w:style w:type="paragraph" w:customStyle="1" w:styleId="Questiontitle">
    <w:name w:val="Question_title"/>
    <w:basedOn w:val="Rectitle"/>
    <w:next w:val="Questionref"/>
    <w:rsid w:val="00EE2A3B"/>
  </w:style>
  <w:style w:type="paragraph" w:customStyle="1" w:styleId="Reftext">
    <w:name w:val="Ref_text"/>
    <w:basedOn w:val="Normal"/>
    <w:rsid w:val="00EE2A3B"/>
    <w:pPr>
      <w:ind w:left="567" w:hanging="567"/>
    </w:pPr>
  </w:style>
  <w:style w:type="paragraph" w:customStyle="1" w:styleId="Reftitle">
    <w:name w:val="Ref_title"/>
    <w:basedOn w:val="Normal"/>
    <w:next w:val="Reftext"/>
    <w:rsid w:val="00EE2A3B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EE2A3B"/>
  </w:style>
  <w:style w:type="paragraph" w:customStyle="1" w:styleId="RepNo">
    <w:name w:val="Rep_No"/>
    <w:basedOn w:val="RecNo"/>
    <w:next w:val="Reptitle"/>
    <w:rsid w:val="00EE2A3B"/>
  </w:style>
  <w:style w:type="paragraph" w:customStyle="1" w:styleId="Reptitle">
    <w:name w:val="Rep_title"/>
    <w:basedOn w:val="Rectitle"/>
    <w:next w:val="Repref"/>
    <w:rsid w:val="00EE2A3B"/>
  </w:style>
  <w:style w:type="paragraph" w:customStyle="1" w:styleId="Repref">
    <w:name w:val="Rep_ref"/>
    <w:basedOn w:val="Recref"/>
    <w:next w:val="Repdate"/>
    <w:rsid w:val="00EE2A3B"/>
  </w:style>
  <w:style w:type="paragraph" w:customStyle="1" w:styleId="Resdate">
    <w:name w:val="Res_date"/>
    <w:basedOn w:val="Recdate"/>
    <w:next w:val="Normalaftertitle"/>
    <w:rsid w:val="00EE2A3B"/>
  </w:style>
  <w:style w:type="paragraph" w:customStyle="1" w:styleId="ResNo">
    <w:name w:val="Res_No"/>
    <w:basedOn w:val="AnnexNo"/>
    <w:next w:val="Restitle"/>
    <w:rsid w:val="00EE2A3B"/>
  </w:style>
  <w:style w:type="paragraph" w:customStyle="1" w:styleId="Restitle">
    <w:name w:val="Res_title"/>
    <w:basedOn w:val="Annextitle"/>
    <w:next w:val="Normal"/>
    <w:link w:val="RestitleChar"/>
    <w:rsid w:val="00EE2A3B"/>
  </w:style>
  <w:style w:type="paragraph" w:customStyle="1" w:styleId="Resref">
    <w:name w:val="Res_ref"/>
    <w:basedOn w:val="Recref"/>
    <w:next w:val="Resdate"/>
    <w:rsid w:val="00EE2A3B"/>
  </w:style>
  <w:style w:type="paragraph" w:customStyle="1" w:styleId="SectionNo">
    <w:name w:val="Section_No"/>
    <w:basedOn w:val="AnnexNo"/>
    <w:next w:val="Sectiontitle"/>
    <w:rsid w:val="00EE2A3B"/>
  </w:style>
  <w:style w:type="paragraph" w:customStyle="1" w:styleId="Sectiontitle">
    <w:name w:val="Section_title"/>
    <w:basedOn w:val="Normal"/>
    <w:next w:val="Normalaftertitle"/>
    <w:rsid w:val="00EE2A3B"/>
    <w:rPr>
      <w:sz w:val="28"/>
    </w:rPr>
  </w:style>
  <w:style w:type="paragraph" w:customStyle="1" w:styleId="SpecialFooter">
    <w:name w:val="Special Footer"/>
    <w:basedOn w:val="Footer"/>
    <w:rsid w:val="00EE2A3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EE2A3B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EE2A3B"/>
    <w:pPr>
      <w:spacing w:before="120"/>
    </w:pPr>
  </w:style>
  <w:style w:type="paragraph" w:customStyle="1" w:styleId="Tableref">
    <w:name w:val="Table_ref"/>
    <w:basedOn w:val="Normal"/>
    <w:next w:val="Tabletitle"/>
    <w:rsid w:val="00EE2A3B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EE2A3B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EE2A3B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E2A3B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EE2A3B"/>
  </w:style>
  <w:style w:type="paragraph" w:customStyle="1" w:styleId="Chaptitle">
    <w:name w:val="Chap_title"/>
    <w:basedOn w:val="Arttitle"/>
    <w:next w:val="Normal"/>
    <w:rsid w:val="00EE2A3B"/>
  </w:style>
  <w:style w:type="paragraph" w:customStyle="1" w:styleId="firstfooter0">
    <w:name w:val="firstfooter"/>
    <w:basedOn w:val="Normal"/>
    <w:rsid w:val="00EE2A3B"/>
    <w:pPr>
      <w:spacing w:before="100" w:beforeAutospacing="1" w:after="100" w:afterAutospacing="1"/>
    </w:pPr>
    <w:rPr>
      <w:rFonts w:eastAsia="SimSun"/>
    </w:rPr>
  </w:style>
  <w:style w:type="paragraph" w:customStyle="1" w:styleId="Table">
    <w:name w:val="Table_#"/>
    <w:basedOn w:val="Normal"/>
    <w:next w:val="Normal"/>
    <w:rsid w:val="00EE2A3B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CallChar">
    <w:name w:val="Call Char"/>
    <w:basedOn w:val="DefaultParagraphFont"/>
    <w:link w:val="Call"/>
    <w:rsid w:val="004535DE"/>
    <w:rPr>
      <w:rFonts w:ascii="Calibri" w:hAnsi="Calibri"/>
      <w:i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535DE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535DE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4535DE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535DE"/>
    <w:rPr>
      <w:rFonts w:ascii="Calibri" w:hAnsi="Calibri"/>
      <w:caps/>
      <w:sz w:val="28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4535DE"/>
    <w:rPr>
      <w:rFonts w:ascii="Calibri" w:hAnsi="Calibri"/>
      <w:b/>
      <w:sz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9A4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E24"/>
    <w:rPr>
      <w:rFonts w:ascii="Segoe UI" w:eastAsiaTheme="minorEastAsia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F56D59"/>
    <w:pPr>
      <w:ind w:left="720"/>
      <w:contextualSpacing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rsid w:val="00CC5EF0"/>
    <w:rPr>
      <w:rFonts w:asciiTheme="minorHAnsi" w:eastAsiaTheme="minorEastAsia" w:hAnsiTheme="minorHAnsi" w:cstheme="minorBid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5F2D25"/>
    <w:rPr>
      <w:rFonts w:asciiTheme="minorHAnsi" w:eastAsiaTheme="minorEastAsia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03DB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rsid w:val="00C03DB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07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7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7B9C"/>
    <w:rPr>
      <w:rFonts w:asciiTheme="minorHAnsi" w:eastAsiaTheme="minorEastAsia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7B9C"/>
    <w:rPr>
      <w:rFonts w:asciiTheme="minorHAnsi" w:eastAsiaTheme="minorEastAsia" w:hAnsiTheme="minorHAnsi" w:cstheme="minorBid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g/en/content/sg/statement/2020-12-11/secretary-generals-video-message-the-nobel-peace-prize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984F-D56C-46C3-8EC7-FA1643A4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1379 - ITRs</vt:lpstr>
    </vt:vector>
  </TitlesOfParts>
  <Manager>General Secretariat - Pool</Manager>
  <Company>International Telecommunication Union (ITU)</Company>
  <LinksUpToDate>false</LinksUpToDate>
  <CharactersWithSpaces>2484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1379 - ITRs</dc:title>
  <dc:subject>Council 2016</dc:subject>
  <dc:creator>Brouard, Ricarda</dc:creator>
  <cp:keywords>C2019, C19</cp:keywords>
  <dc:description/>
  <cp:lastModifiedBy>Brouard, Ricarda</cp:lastModifiedBy>
  <cp:revision>3</cp:revision>
  <cp:lastPrinted>2000-07-18T13:30:00Z</cp:lastPrinted>
  <dcterms:created xsi:type="dcterms:W3CDTF">2021-01-14T15:34:00Z</dcterms:created>
  <dcterms:modified xsi:type="dcterms:W3CDTF">2021-01-14T15:35:00Z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