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077A00" w:rsidRPr="00077A00" w14:paraId="7F228250" w14:textId="77777777" w:rsidTr="00A112F4">
        <w:trPr>
          <w:cantSplit/>
          <w:trHeight w:val="851"/>
        </w:trPr>
        <w:tc>
          <w:tcPr>
            <w:tcW w:w="6469" w:type="dxa"/>
            <w:vAlign w:val="center"/>
          </w:tcPr>
          <w:p w14:paraId="0441C245" w14:textId="19CC7277" w:rsidR="00077A00" w:rsidRPr="00077A00" w:rsidRDefault="00A965C7" w:rsidP="00077A00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  <w:r w:rsidR="00077A00" w:rsidRPr="00077A00">
              <w:rPr>
                <w:rFonts w:cs="Times"/>
                <w:b/>
                <w:sz w:val="32"/>
                <w:szCs w:val="32"/>
              </w:rPr>
              <w:br/>
            </w:r>
            <w:r w:rsidRPr="00047CA5">
              <w:rPr>
                <w:rFonts w:eastAsia="Calibri" w:cs="Calibri"/>
                <w:b/>
                <w:color w:val="000000"/>
                <w:szCs w:val="24"/>
                <w:lang w:val="ru-RU"/>
              </w:rPr>
              <w:t>Пятое</w:t>
            </w:r>
            <w:r w:rsidRPr="00047CA5">
              <w:rPr>
                <w:rFonts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047CA5">
              <w:rPr>
                <w:rFonts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Pr="00047CA5">
              <w:rPr>
                <w:rFonts w:cs="Calibri"/>
                <w:b/>
                <w:color w:val="000000"/>
                <w:szCs w:val="24"/>
                <w:lang w:val="ru-RU"/>
              </w:rPr>
              <w:t>,</w:t>
            </w:r>
            <w:r w:rsidRPr="00047CA5">
              <w:rPr>
                <w:b/>
                <w:sz w:val="32"/>
                <w:lang w:val="ru-RU"/>
              </w:rPr>
              <w:br/>
            </w:r>
            <w:r w:rsidRPr="00047CA5">
              <w:rPr>
                <w:rFonts w:cs="Calibri"/>
                <w:b/>
                <w:color w:val="000000"/>
                <w:szCs w:val="24"/>
                <w:lang w:val="ru-RU"/>
              </w:rPr>
              <w:t xml:space="preserve">30 сентября — 1 </w:t>
            </w:r>
            <w:r w:rsidRPr="00047CA5">
              <w:rPr>
                <w:b/>
                <w:bCs/>
                <w:lang w:val="ru-RU"/>
              </w:rPr>
              <w:t>октября</w:t>
            </w:r>
            <w:r w:rsidRPr="00047CA5">
              <w:rPr>
                <w:rFonts w:cs="Calibri"/>
                <w:b/>
                <w:color w:val="000000"/>
                <w:szCs w:val="24"/>
                <w:lang w:val="ru-RU"/>
              </w:rPr>
              <w:t xml:space="preserve"> 2021 года</w:t>
            </w:r>
          </w:p>
        </w:tc>
        <w:tc>
          <w:tcPr>
            <w:tcW w:w="3561" w:type="dxa"/>
            <w:vAlign w:val="center"/>
          </w:tcPr>
          <w:p w14:paraId="69C67FD2" w14:textId="77777777" w:rsidR="00077A00" w:rsidRPr="00077A00" w:rsidRDefault="00077A00" w:rsidP="00077A00">
            <w:pPr>
              <w:shd w:val="solid" w:color="FFFFFF" w:fill="FFFFFF"/>
              <w:tabs>
                <w:tab w:val="left" w:pos="1871"/>
              </w:tabs>
              <w:spacing w:after="0"/>
              <w:rPr>
                <w:b/>
                <w:bCs/>
              </w:rPr>
            </w:pPr>
            <w:r w:rsidRPr="00077A00">
              <w:rPr>
                <w:b/>
                <w:bCs/>
                <w:noProof/>
              </w:rPr>
              <w:drawing>
                <wp:inline distT="0" distB="0" distL="0" distR="0" wp14:anchorId="36901BB8" wp14:editId="518434CA">
                  <wp:extent cx="684000" cy="720000"/>
                  <wp:effectExtent l="0" t="0" r="1905" b="4445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A00" w:rsidRPr="00077A00" w14:paraId="180B30AD" w14:textId="77777777" w:rsidTr="00A112F4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69EE2DE6" w14:textId="77777777" w:rsidR="00077A00" w:rsidRPr="00077A00" w:rsidRDefault="00077A00" w:rsidP="00077A00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7163ADB0" w14:textId="77777777" w:rsidR="00077A00" w:rsidRPr="00077A00" w:rsidRDefault="00077A00" w:rsidP="00077A00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077A00" w:rsidRPr="00077A00" w14:paraId="4392E62C" w14:textId="77777777" w:rsidTr="00A112F4">
        <w:trPr>
          <w:cantSplit/>
          <w:trHeight w:val="138"/>
        </w:trPr>
        <w:tc>
          <w:tcPr>
            <w:tcW w:w="6469" w:type="dxa"/>
          </w:tcPr>
          <w:p w14:paraId="00571A85" w14:textId="77777777" w:rsidR="00077A00" w:rsidRPr="00077A00" w:rsidRDefault="00077A00" w:rsidP="00077A00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28A1003D" w14:textId="2E7FA677" w:rsidR="00077A00" w:rsidRPr="00077A00" w:rsidRDefault="00A965C7" w:rsidP="00077A00">
            <w:pPr>
              <w:spacing w:after="0"/>
              <w:rPr>
                <w:b/>
                <w:bCs/>
                <w:sz w:val="24"/>
                <w:szCs w:val="24"/>
              </w:rPr>
            </w:pPr>
            <w:r w:rsidRPr="00047CA5">
              <w:rPr>
                <w:b/>
                <w:bCs/>
                <w:lang w:val="ru-RU"/>
              </w:rPr>
              <w:t>Документ EG-ITRs-5/</w:t>
            </w:r>
            <w:r>
              <w:rPr>
                <w:b/>
                <w:bCs/>
                <w:lang w:val="ru-RU"/>
              </w:rPr>
              <w:t>2</w:t>
            </w:r>
            <w:r w:rsidRPr="00047CA5">
              <w:rPr>
                <w:b/>
                <w:bCs/>
                <w:lang w:val="ru-RU"/>
              </w:rPr>
              <w:t>-R</w:t>
            </w:r>
          </w:p>
        </w:tc>
      </w:tr>
      <w:tr w:rsidR="00077A00" w:rsidRPr="00077A00" w14:paraId="747FFC33" w14:textId="77777777" w:rsidTr="00A112F4">
        <w:trPr>
          <w:cantSplit/>
          <w:trHeight w:val="138"/>
        </w:trPr>
        <w:tc>
          <w:tcPr>
            <w:tcW w:w="6469" w:type="dxa"/>
          </w:tcPr>
          <w:p w14:paraId="75950F2E" w14:textId="77777777" w:rsidR="00077A00" w:rsidRPr="00077A00" w:rsidRDefault="00077A00" w:rsidP="00077A00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1" w:type="dxa"/>
          </w:tcPr>
          <w:p w14:paraId="727458CF" w14:textId="7A256ACC" w:rsidR="00077A00" w:rsidRPr="00A965C7" w:rsidRDefault="00077A00" w:rsidP="00077A00">
            <w:pPr>
              <w:tabs>
                <w:tab w:val="left" w:pos="851"/>
              </w:tabs>
              <w:spacing w:after="0"/>
              <w:ind w:right="284"/>
              <w:rPr>
                <w:b/>
                <w:highlight w:val="yellow"/>
              </w:rPr>
            </w:pPr>
            <w:r w:rsidRPr="00A965C7">
              <w:rPr>
                <w:b/>
              </w:rPr>
              <w:t xml:space="preserve">9 </w:t>
            </w:r>
            <w:proofErr w:type="spellStart"/>
            <w:r w:rsidR="00FD06FA" w:rsidRPr="00FD06FA">
              <w:rPr>
                <w:b/>
              </w:rPr>
              <w:t>сентября</w:t>
            </w:r>
            <w:proofErr w:type="spellEnd"/>
            <w:r w:rsidR="00FD06FA" w:rsidRPr="00FD06FA">
              <w:rPr>
                <w:b/>
              </w:rPr>
              <w:t xml:space="preserve"> 2021 </w:t>
            </w:r>
            <w:proofErr w:type="spellStart"/>
            <w:r w:rsidR="00FD06FA" w:rsidRPr="00FD06FA">
              <w:rPr>
                <w:b/>
              </w:rPr>
              <w:t>года</w:t>
            </w:r>
            <w:proofErr w:type="spellEnd"/>
          </w:p>
        </w:tc>
      </w:tr>
      <w:tr w:rsidR="00077A00" w:rsidRPr="00077A00" w14:paraId="040EED35" w14:textId="77777777" w:rsidTr="00A112F4">
        <w:trPr>
          <w:cantSplit/>
          <w:trHeight w:val="138"/>
        </w:trPr>
        <w:tc>
          <w:tcPr>
            <w:tcW w:w="6469" w:type="dxa"/>
          </w:tcPr>
          <w:p w14:paraId="6CFB2C3B" w14:textId="77777777" w:rsidR="00077A00" w:rsidRPr="00077A00" w:rsidRDefault="00077A00" w:rsidP="00077A00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7ADCCF70" w14:textId="3CC8ECAC" w:rsidR="00077A00" w:rsidRPr="00A965C7" w:rsidRDefault="00FD06FA" w:rsidP="00077A00">
            <w:pPr>
              <w:tabs>
                <w:tab w:val="left" w:pos="851"/>
              </w:tabs>
              <w:spacing w:after="0"/>
              <w:ind w:right="284"/>
              <w:rPr>
                <w:b/>
              </w:rPr>
            </w:pPr>
            <w:proofErr w:type="spellStart"/>
            <w:r w:rsidRPr="00FD06FA">
              <w:rPr>
                <w:b/>
              </w:rPr>
              <w:t>Оригинал</w:t>
            </w:r>
            <w:proofErr w:type="spellEnd"/>
            <w:r w:rsidRPr="00FD06FA">
              <w:rPr>
                <w:b/>
              </w:rPr>
              <w:t xml:space="preserve">: </w:t>
            </w:r>
            <w:proofErr w:type="spellStart"/>
            <w:r w:rsidRPr="00FD06FA">
              <w:rPr>
                <w:b/>
              </w:rPr>
              <w:t>русский</w:t>
            </w:r>
            <w:proofErr w:type="spellEnd"/>
          </w:p>
        </w:tc>
      </w:tr>
      <w:tr w:rsidR="00077A00" w:rsidRPr="00077A00" w14:paraId="54074933" w14:textId="77777777" w:rsidTr="00A112F4">
        <w:trPr>
          <w:cantSplit/>
          <w:trHeight w:val="138"/>
        </w:trPr>
        <w:tc>
          <w:tcPr>
            <w:tcW w:w="10030" w:type="dxa"/>
            <w:gridSpan w:val="2"/>
          </w:tcPr>
          <w:p w14:paraId="4BAEC4EC" w14:textId="254F7702" w:rsidR="00077A00" w:rsidRPr="00077A00" w:rsidRDefault="00077A00" w:rsidP="00EF2321">
            <w:pPr>
              <w:pStyle w:val="Source"/>
            </w:pPr>
            <w:proofErr w:type="spellStart"/>
            <w:r w:rsidRPr="00EF2321">
              <w:t>Российская</w:t>
            </w:r>
            <w:proofErr w:type="spellEnd"/>
            <w:r w:rsidRPr="00EF2321">
              <w:t xml:space="preserve"> </w:t>
            </w:r>
            <w:proofErr w:type="spellStart"/>
            <w:r w:rsidRPr="00EF2321">
              <w:t>Федерация</w:t>
            </w:r>
            <w:proofErr w:type="spellEnd"/>
            <w:r w:rsidRPr="00EF2321">
              <w:t xml:space="preserve"> </w:t>
            </w:r>
          </w:p>
          <w:p w14:paraId="0AC57432" w14:textId="0E198DE2" w:rsidR="00077A00" w:rsidRPr="00077A00" w:rsidRDefault="00077A00" w:rsidP="00077A00">
            <w:pPr>
              <w:spacing w:before="240" w:after="0"/>
              <w:jc w:val="center"/>
              <w:rPr>
                <w:caps/>
                <w:sz w:val="28"/>
              </w:rPr>
            </w:pPr>
            <w:r w:rsidRPr="00077A00">
              <w:rPr>
                <w:caps/>
                <w:sz w:val="28"/>
              </w:rPr>
              <w:t>РМЭ – НАПРАВЛЕНИЯ РАЗВИТИЯ, ОЦЕНКИ ПРИМЕНЕНИЯ, ОБЗОР ЛУЧШИХ ПРАКТИК</w:t>
            </w:r>
          </w:p>
        </w:tc>
      </w:tr>
    </w:tbl>
    <w:p w14:paraId="1587A179" w14:textId="77777777" w:rsidR="00077A00" w:rsidRPr="00077A00" w:rsidRDefault="00077A00" w:rsidP="00077A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0"/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</w:pPr>
      <w:r w:rsidRPr="00077A00"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  <w:t>1</w:t>
      </w:r>
      <w:r w:rsidRPr="00077A00"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  <w:tab/>
        <w:t>Краткое описание</w:t>
      </w:r>
    </w:p>
    <w:p w14:paraId="0F4A59C7" w14:textId="77777777" w:rsidR="00077A00" w:rsidRPr="00077A00" w:rsidRDefault="00077A00" w:rsidP="00077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0"/>
          <w:lang w:val="ru-RU" w:eastAsia="en-US"/>
        </w:rPr>
      </w:pPr>
      <w:r w:rsidRPr="00077A00">
        <w:rPr>
          <w:rFonts w:ascii="Calibri" w:eastAsia="Times New Roman" w:hAnsi="Calibri" w:cs="Times New Roman"/>
          <w:sz w:val="24"/>
          <w:szCs w:val="20"/>
          <w:lang w:val="ru-RU" w:eastAsia="en-US"/>
        </w:rPr>
        <w:t>Предлагается в качестве перспективных направлений развития РМЭ рассмотреть вопросы цифровой идентификации и/или верификации пользователей, продуктов и услуг.</w:t>
      </w:r>
    </w:p>
    <w:p w14:paraId="3262F153" w14:textId="77777777" w:rsidR="00077A00" w:rsidRPr="00077A00" w:rsidRDefault="00077A00" w:rsidP="00077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0"/>
          <w:lang w:val="ru-RU" w:eastAsia="en-US"/>
        </w:rPr>
      </w:pPr>
      <w:r w:rsidRPr="00077A00">
        <w:rPr>
          <w:rFonts w:ascii="Calibri" w:eastAsia="Times New Roman" w:hAnsi="Calibri" w:cs="Times New Roman"/>
          <w:sz w:val="24"/>
          <w:szCs w:val="20"/>
          <w:lang w:val="ru-RU" w:eastAsia="en-US"/>
        </w:rPr>
        <w:t>Предлагается в рамках ГЭ-РМЭ инициировать создание обзора лучших практик применения или рекомендаций по применению решений, направленных на выполнение требований РМЭ, как существующих, так и перспективных. Такой обзор может быть создан либо в рамках Технического отчета, либо Дополнения, либо Проектного плана.</w:t>
      </w:r>
    </w:p>
    <w:p w14:paraId="18D0C250" w14:textId="77777777" w:rsidR="00077A00" w:rsidRPr="00077A00" w:rsidRDefault="00077A00" w:rsidP="00077A00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0"/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</w:pPr>
      <w:r w:rsidRPr="00077A00"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  <w:t>2</w:t>
      </w:r>
      <w:r w:rsidRPr="00077A00"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  <w:tab/>
        <w:t>Предложение 1</w:t>
      </w:r>
    </w:p>
    <w:p w14:paraId="1BBB43A4" w14:textId="77777777" w:rsidR="00077A00" w:rsidRPr="00077A00" w:rsidRDefault="00077A00" w:rsidP="00077A00">
      <w:pPr>
        <w:tabs>
          <w:tab w:val="left" w:pos="0"/>
          <w:tab w:val="left" w:pos="79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alibri" w:eastAsia="Times New Roman" w:hAnsi="Calibri" w:cs="Times New Roman"/>
          <w:sz w:val="24"/>
          <w:lang w:val="ru-RU" w:eastAsia="en-US"/>
        </w:rPr>
      </w:pPr>
      <w:r w:rsidRPr="00077A00">
        <w:rPr>
          <w:rFonts w:ascii="Calibri" w:eastAsia="Times New Roman" w:hAnsi="Calibri" w:cs="Times New Roman"/>
          <w:sz w:val="24"/>
          <w:lang w:val="ru-RU" w:eastAsia="en-US"/>
        </w:rPr>
        <w:t xml:space="preserve">Пандемия Ковид-19 значительно сократила физические контакты между людьми и обострила требования к срочному развитию систем цифровой идентификации/верификации, а </w:t>
      </w:r>
      <w:proofErr w:type="gramStart"/>
      <w:r w:rsidRPr="00077A00">
        <w:rPr>
          <w:rFonts w:ascii="Calibri" w:eastAsia="Times New Roman" w:hAnsi="Calibri" w:cs="Times New Roman"/>
          <w:sz w:val="24"/>
          <w:lang w:val="ru-RU" w:eastAsia="en-US"/>
        </w:rPr>
        <w:t>так же</w:t>
      </w:r>
      <w:proofErr w:type="gramEnd"/>
      <w:r w:rsidRPr="00077A00">
        <w:rPr>
          <w:rFonts w:ascii="Calibri" w:eastAsia="Times New Roman" w:hAnsi="Calibri" w:cs="Times New Roman"/>
          <w:sz w:val="24"/>
          <w:lang w:val="ru-RU" w:eastAsia="en-US"/>
        </w:rPr>
        <w:t xml:space="preserve"> их взаимного признания на международном уровне (например, международных цифровых сертификатов о прививках против этого заболевания). ИК2 МСЭ-Т одобрила новую версию Рекомендации Е.157, направленную на </w:t>
      </w:r>
      <w:proofErr w:type="spellStart"/>
      <w:r w:rsidRPr="00077A00">
        <w:rPr>
          <w:rFonts w:ascii="Calibri" w:eastAsia="Times New Roman" w:hAnsi="Calibri" w:cs="Times New Roman"/>
          <w:sz w:val="24"/>
          <w:lang w:val="ru-RU" w:eastAsia="en-US"/>
        </w:rPr>
        <w:t>деанонимизацию</w:t>
      </w:r>
      <w:proofErr w:type="spellEnd"/>
      <w:r w:rsidRPr="00077A00">
        <w:rPr>
          <w:rFonts w:ascii="Calibri" w:eastAsia="Times New Roman" w:hAnsi="Calibri" w:cs="Times New Roman"/>
          <w:sz w:val="24"/>
          <w:lang w:val="ru-RU" w:eastAsia="en-US"/>
        </w:rPr>
        <w:t xml:space="preserve"> вызовов на сетях международной электросвязи с возложением ответственности за осуществление вызова на вызывающую сторону, в том числе на оператора, верифицирующего себя как ответственного за вызов. Данная работа создает техническую базу по выполнению требований раздела 3.6 РМЭ-2012. ИК17 одобрила и продолжает одобрять новые и пересмотренные Рекомендации, направленные на борьбу со спамом, также увязанные с требованиями по необходимости идентификации отправителя спама. Эти работы создают техническую базу для выполнения требований раздела 7.1 РМЭ-2012. Ряд Резолюций ВАСЭ достаточно сложно либо совсем невозможно выполнить без решения вопросов цифровой идентификации пользователей и услуг. Национальные законодательства ряда стран (в том числе Российской Федерации, стран Европы, США, Канады) активно разрабатывают и начинают регулировать применение решений цифровой идентификации/верификации в том числе на сетях связи.</w:t>
      </w:r>
    </w:p>
    <w:p w14:paraId="074B669A" w14:textId="77777777" w:rsidR="00077A00" w:rsidRPr="00077A00" w:rsidRDefault="00077A00" w:rsidP="00077A00">
      <w:pPr>
        <w:spacing w:before="120" w:after="120" w:line="240" w:lineRule="auto"/>
        <w:rPr>
          <w:rFonts w:ascii="Calibri" w:eastAsia="Times New Roman" w:hAnsi="Calibri" w:cs="Times New Roman"/>
          <w:sz w:val="24"/>
          <w:lang w:val="ru-RU" w:eastAsia="en-US"/>
        </w:rPr>
      </w:pPr>
      <w:r w:rsidRPr="00077A00">
        <w:rPr>
          <w:rFonts w:ascii="Calibri" w:eastAsia="Times New Roman" w:hAnsi="Calibri" w:cs="Times New Roman"/>
          <w:sz w:val="24"/>
          <w:lang w:val="ru-RU" w:eastAsia="en-US"/>
        </w:rPr>
        <w:t xml:space="preserve">В связи с вышеизложенным </w:t>
      </w:r>
      <w:r w:rsidRPr="00077A00">
        <w:rPr>
          <w:rFonts w:ascii="Calibri" w:eastAsia="Times New Roman" w:hAnsi="Calibri" w:cs="Times New Roman"/>
          <w:b/>
          <w:sz w:val="24"/>
          <w:lang w:val="ru-RU" w:eastAsia="en-US"/>
        </w:rPr>
        <w:t>Российская Федерация предлагает</w:t>
      </w:r>
      <w:r w:rsidRPr="00077A00">
        <w:rPr>
          <w:rFonts w:ascii="Calibri" w:eastAsia="Times New Roman" w:hAnsi="Calibri" w:cs="Times New Roman"/>
          <w:sz w:val="24"/>
          <w:lang w:val="ru-RU" w:eastAsia="en-US"/>
        </w:rPr>
        <w:t>:</w:t>
      </w:r>
    </w:p>
    <w:p w14:paraId="72ABD438" w14:textId="77777777" w:rsidR="00077A00" w:rsidRPr="00077A00" w:rsidRDefault="00077A00" w:rsidP="00077A00">
      <w:pPr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val="ru-RU" w:eastAsia="ja-JP"/>
        </w:rPr>
      </w:pPr>
      <w:r w:rsidRPr="00077A00">
        <w:rPr>
          <w:rFonts w:eastAsia="Times New Roman" w:cs="Times New Roman"/>
          <w:b/>
          <w:bCs/>
          <w:sz w:val="24"/>
          <w:szCs w:val="24"/>
          <w:lang w:val="ru-RU" w:eastAsia="ja-JP"/>
        </w:rPr>
        <w:t>Предложение 1.</w:t>
      </w:r>
    </w:p>
    <w:p w14:paraId="44F963FA" w14:textId="77777777" w:rsidR="00077A00" w:rsidRPr="00077A00" w:rsidRDefault="00077A00" w:rsidP="00077A00">
      <w:pPr>
        <w:spacing w:before="120" w:after="120" w:line="240" w:lineRule="auto"/>
        <w:ind w:left="567"/>
        <w:contextualSpacing/>
        <w:jc w:val="both"/>
        <w:rPr>
          <w:rFonts w:eastAsia="Times New Roman" w:cs="Times New Roman"/>
          <w:sz w:val="24"/>
          <w:szCs w:val="24"/>
          <w:lang w:val="ru-RU" w:eastAsia="ja-JP"/>
        </w:rPr>
      </w:pPr>
      <w:r w:rsidRPr="00077A00">
        <w:rPr>
          <w:rFonts w:eastAsia="Times New Roman" w:cs="Times New Roman"/>
          <w:sz w:val="24"/>
          <w:szCs w:val="24"/>
          <w:lang w:val="ru-RU" w:eastAsia="ja-JP"/>
        </w:rPr>
        <w:lastRenderedPageBreak/>
        <w:t>Избрать в качестве одного из направлений пересмотра РМЭ вопросы цифровой идентификации/верификации пользователей, продуктов и услуг, а также вопросы взаимного признания такой цифровой идентификации/верификации.</w:t>
      </w:r>
    </w:p>
    <w:p w14:paraId="2E7D3C92" w14:textId="5AFD672D" w:rsidR="00077A00" w:rsidRPr="00077A00" w:rsidRDefault="004152C0" w:rsidP="00FA23D4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 w:line="240" w:lineRule="auto"/>
        <w:textAlignment w:val="baseline"/>
        <w:outlineLvl w:val="0"/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</w:pPr>
      <w:r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  <w:t>3</w:t>
      </w:r>
      <w:r w:rsidR="00077A00" w:rsidRPr="00077A00">
        <w:rPr>
          <w:rFonts w:ascii="Calibri" w:eastAsia="Times New Roman" w:hAnsi="Calibri" w:cs="Times New Roman"/>
          <w:b/>
          <w:sz w:val="26"/>
          <w:szCs w:val="20"/>
          <w:lang w:val="ru-RU" w:eastAsia="en-US"/>
        </w:rPr>
        <w:tab/>
        <w:t>Предложение 2</w:t>
      </w:r>
    </w:p>
    <w:p w14:paraId="15898336" w14:textId="77777777" w:rsidR="00077A00" w:rsidRPr="00077A00" w:rsidRDefault="00077A00" w:rsidP="00077A00">
      <w:pPr>
        <w:spacing w:before="120" w:after="120" w:line="240" w:lineRule="auto"/>
        <w:contextualSpacing/>
        <w:jc w:val="both"/>
        <w:rPr>
          <w:rFonts w:eastAsia="Times New Roman" w:cs="Times New Roman"/>
          <w:sz w:val="24"/>
          <w:szCs w:val="24"/>
          <w:lang w:val="ru-RU" w:eastAsia="ja-JP"/>
        </w:rPr>
      </w:pPr>
      <w:r w:rsidRPr="00077A00">
        <w:rPr>
          <w:rFonts w:eastAsia="Times New Roman" w:cs="Times New Roman"/>
          <w:sz w:val="24"/>
          <w:szCs w:val="24"/>
          <w:lang w:val="ru-RU" w:eastAsia="ja-JP"/>
        </w:rPr>
        <w:t xml:space="preserve">Методы работы МСЭ помимо разработки Рекомендаций допускают разработку ряда других документов, в том числе Технических отчетов, Технических документов, Дополнений, Проектных планов (в ИК15 по сетям доступа и в ИК2 по управлению электросвязью) и других, дополняющих, разъясняющих и систематизирующих положений индивидуальных Рекомендаций, либо серий, либо целых направлений работ в МСЭ и в мире. Представляется целесообразным в рамках РГ РМЭ инициировать на базе вкладов создание аналогичного документа, например Проектного плана. В него могут входить как конкретные Рекомендации МСЭ-Т, раскрывающие положения соответствующих разделов РМЭ (существующих либо перспективных), так и конкретные нормативные международные и национальные документы/законы (либо выдержки из них), показывающие возможные направления развития национального и международного законодательства в поддержку выполнения требований РМЭ. Основой для начала работы может служить </w:t>
      </w:r>
      <w:r w:rsidRPr="00077A00">
        <w:rPr>
          <w:rFonts w:eastAsia="Times New Roman" w:cs="Times New Roman"/>
          <w:sz w:val="24"/>
          <w:szCs w:val="24"/>
          <w:lang w:val="fr-CH" w:eastAsia="ja-JP"/>
        </w:rPr>
        <w:t>Document</w:t>
      </w:r>
      <w:r w:rsidRPr="00077A00">
        <w:rPr>
          <w:rFonts w:eastAsia="Times New Roman" w:cs="Times New Roman"/>
          <w:sz w:val="24"/>
          <w:szCs w:val="24"/>
          <w:lang w:val="ru-RU" w:eastAsia="ja-JP"/>
        </w:rPr>
        <w:t xml:space="preserve"> </w:t>
      </w:r>
      <w:r w:rsidRPr="00077A00">
        <w:rPr>
          <w:rFonts w:eastAsia="Times New Roman" w:cs="Times New Roman"/>
          <w:sz w:val="24"/>
          <w:szCs w:val="24"/>
          <w:lang w:val="fr-CH" w:eastAsia="ja-JP"/>
        </w:rPr>
        <w:t>EG</w:t>
      </w:r>
      <w:r w:rsidRPr="00077A00">
        <w:rPr>
          <w:rFonts w:eastAsia="Times New Roman" w:cs="Times New Roman"/>
          <w:sz w:val="24"/>
          <w:szCs w:val="24"/>
          <w:lang w:val="ru-RU" w:eastAsia="ja-JP"/>
        </w:rPr>
        <w:t>-</w:t>
      </w:r>
      <w:proofErr w:type="spellStart"/>
      <w:r w:rsidRPr="00077A00">
        <w:rPr>
          <w:rFonts w:eastAsia="Times New Roman" w:cs="Times New Roman"/>
          <w:sz w:val="24"/>
          <w:szCs w:val="24"/>
          <w:lang w:val="fr-CH" w:eastAsia="ja-JP"/>
        </w:rPr>
        <w:t>ITRs</w:t>
      </w:r>
      <w:proofErr w:type="spellEnd"/>
      <w:r w:rsidRPr="00077A00">
        <w:rPr>
          <w:rFonts w:eastAsia="Times New Roman" w:cs="Times New Roman"/>
          <w:sz w:val="24"/>
          <w:szCs w:val="24"/>
          <w:lang w:val="ru-RU" w:eastAsia="ja-JP"/>
        </w:rPr>
        <w:t>-5/</w:t>
      </w:r>
      <w:r w:rsidRPr="00077A00">
        <w:rPr>
          <w:rFonts w:eastAsia="Times New Roman" w:cs="Times New Roman"/>
          <w:sz w:val="24"/>
          <w:szCs w:val="24"/>
          <w:lang w:val="fr-CH" w:eastAsia="ja-JP"/>
        </w:rPr>
        <w:t>INF</w:t>
      </w:r>
      <w:r w:rsidRPr="00077A00">
        <w:rPr>
          <w:rFonts w:eastAsia="Times New Roman" w:cs="Times New Roman"/>
          <w:sz w:val="24"/>
          <w:szCs w:val="24"/>
          <w:lang w:val="ru-RU" w:eastAsia="ja-JP"/>
        </w:rPr>
        <w:t>/1-</w:t>
      </w:r>
      <w:r w:rsidRPr="00077A00">
        <w:rPr>
          <w:rFonts w:eastAsia="Times New Roman" w:cs="Times New Roman"/>
          <w:sz w:val="24"/>
          <w:szCs w:val="24"/>
          <w:lang w:val="fr-CH" w:eastAsia="ja-JP"/>
        </w:rPr>
        <w:t>E</w:t>
      </w:r>
      <w:r w:rsidRPr="00077A00">
        <w:rPr>
          <w:rFonts w:eastAsia="Times New Roman" w:cs="Times New Roman"/>
          <w:sz w:val="24"/>
          <w:szCs w:val="24"/>
          <w:lang w:val="ru-RU" w:eastAsia="ja-JP"/>
        </w:rPr>
        <w:t>.</w:t>
      </w:r>
    </w:p>
    <w:p w14:paraId="577B5DBF" w14:textId="77777777" w:rsidR="00077A00" w:rsidRPr="00077A00" w:rsidRDefault="00077A00" w:rsidP="00077A00">
      <w:pPr>
        <w:spacing w:before="120" w:after="120" w:line="240" w:lineRule="auto"/>
        <w:rPr>
          <w:rFonts w:ascii="Calibri" w:eastAsia="Times New Roman" w:hAnsi="Calibri" w:cs="Times New Roman"/>
          <w:sz w:val="24"/>
          <w:lang w:val="ru-RU" w:eastAsia="en-US"/>
        </w:rPr>
      </w:pPr>
      <w:r w:rsidRPr="00077A00">
        <w:rPr>
          <w:rFonts w:ascii="Calibri" w:eastAsia="Times New Roman" w:hAnsi="Calibri" w:cs="Times New Roman"/>
          <w:sz w:val="24"/>
          <w:lang w:val="ru-RU" w:eastAsia="en-US"/>
        </w:rPr>
        <w:t xml:space="preserve">В связи с вышеизложенным </w:t>
      </w:r>
      <w:r w:rsidRPr="00077A00">
        <w:rPr>
          <w:rFonts w:ascii="Calibri" w:eastAsia="Times New Roman" w:hAnsi="Calibri" w:cs="Times New Roman"/>
          <w:b/>
          <w:sz w:val="24"/>
          <w:lang w:val="ru-RU" w:eastAsia="en-US"/>
        </w:rPr>
        <w:t>Российская Федерация предлагает</w:t>
      </w:r>
      <w:r w:rsidRPr="00077A00">
        <w:rPr>
          <w:rFonts w:ascii="Calibri" w:eastAsia="Times New Roman" w:hAnsi="Calibri" w:cs="Times New Roman"/>
          <w:sz w:val="24"/>
          <w:lang w:val="ru-RU" w:eastAsia="en-US"/>
        </w:rPr>
        <w:t>:</w:t>
      </w:r>
    </w:p>
    <w:p w14:paraId="32C84BE5" w14:textId="77777777" w:rsidR="00077A00" w:rsidRPr="00077A00" w:rsidRDefault="00077A00" w:rsidP="00077A00">
      <w:pPr>
        <w:spacing w:before="120" w:after="120" w:line="240" w:lineRule="auto"/>
        <w:contextualSpacing/>
        <w:jc w:val="both"/>
        <w:rPr>
          <w:rFonts w:eastAsia="Times New Roman" w:cs="Times New Roman"/>
          <w:b/>
          <w:bCs/>
          <w:sz w:val="24"/>
          <w:szCs w:val="24"/>
          <w:lang w:val="ru-RU" w:eastAsia="ja-JP"/>
        </w:rPr>
      </w:pPr>
      <w:r w:rsidRPr="00077A00">
        <w:rPr>
          <w:rFonts w:eastAsia="Times New Roman" w:cs="Times New Roman"/>
          <w:b/>
          <w:bCs/>
          <w:sz w:val="24"/>
          <w:szCs w:val="24"/>
          <w:lang w:val="ru-RU" w:eastAsia="ja-JP"/>
        </w:rPr>
        <w:t>Предложение 2.1</w:t>
      </w:r>
    </w:p>
    <w:p w14:paraId="49144C0F" w14:textId="77777777" w:rsidR="00077A00" w:rsidRPr="00077A00" w:rsidRDefault="00077A00" w:rsidP="00077A00">
      <w:pPr>
        <w:spacing w:before="120" w:after="120" w:line="240" w:lineRule="auto"/>
        <w:ind w:left="567"/>
        <w:jc w:val="both"/>
        <w:rPr>
          <w:rFonts w:eastAsia="Times New Roman" w:cs="Times New Roman"/>
          <w:sz w:val="24"/>
          <w:szCs w:val="24"/>
          <w:lang w:val="ru-RU" w:eastAsia="ja-JP"/>
        </w:rPr>
      </w:pPr>
      <w:r w:rsidRPr="00077A00">
        <w:rPr>
          <w:rFonts w:eastAsia="Times New Roman" w:cs="Times New Roman"/>
          <w:sz w:val="24"/>
          <w:szCs w:val="24"/>
          <w:lang w:val="ru-RU" w:eastAsia="ja-JP"/>
        </w:rPr>
        <w:t>Начать разработку Проектного плана по поддержке выполнения требований РМЭ.</w:t>
      </w:r>
    </w:p>
    <w:p w14:paraId="2AB6BA4F" w14:textId="77777777" w:rsidR="00077A00" w:rsidRPr="00077A00" w:rsidRDefault="00077A00" w:rsidP="00077A00">
      <w:pPr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val="ru-RU" w:eastAsia="ja-JP"/>
        </w:rPr>
      </w:pPr>
      <w:r w:rsidRPr="00077A00">
        <w:rPr>
          <w:rFonts w:eastAsia="Times New Roman" w:cs="Times New Roman"/>
          <w:b/>
          <w:bCs/>
          <w:sz w:val="24"/>
          <w:szCs w:val="24"/>
          <w:lang w:val="ru-RU" w:eastAsia="ja-JP"/>
        </w:rPr>
        <w:t>Предложение 2.2</w:t>
      </w:r>
    </w:p>
    <w:p w14:paraId="3F1640E4" w14:textId="77777777" w:rsidR="00077A00" w:rsidRPr="00077A00" w:rsidRDefault="00077A00" w:rsidP="00077A00">
      <w:pPr>
        <w:spacing w:before="120" w:after="120" w:line="240" w:lineRule="auto"/>
        <w:ind w:left="567"/>
        <w:jc w:val="both"/>
        <w:rPr>
          <w:rFonts w:eastAsia="Times New Roman" w:cs="Times New Roman"/>
          <w:sz w:val="24"/>
          <w:szCs w:val="24"/>
          <w:lang w:val="ru-RU" w:eastAsia="ja-JP"/>
        </w:rPr>
      </w:pPr>
      <w:r w:rsidRPr="00077A00">
        <w:rPr>
          <w:rFonts w:eastAsia="Times New Roman" w:cs="Times New Roman"/>
          <w:sz w:val="24"/>
          <w:szCs w:val="24"/>
          <w:lang w:val="ru-RU" w:eastAsia="ja-JP"/>
        </w:rPr>
        <w:t xml:space="preserve">Администрация связи России предлагает собранию для согласования кандидатуру </w:t>
      </w:r>
      <w:proofErr w:type="gramStart"/>
      <w:r w:rsidRPr="00077A00">
        <w:rPr>
          <w:rFonts w:eastAsia="Times New Roman" w:cs="Times New Roman"/>
          <w:sz w:val="24"/>
          <w:szCs w:val="24"/>
          <w:lang w:val="ru-RU" w:eastAsia="ja-JP"/>
        </w:rPr>
        <w:t>Д.В.</w:t>
      </w:r>
      <w:proofErr w:type="gramEnd"/>
      <w:r w:rsidRPr="00077A00">
        <w:rPr>
          <w:rFonts w:eastAsia="Times New Roman" w:cs="Times New Roman"/>
          <w:sz w:val="24"/>
          <w:szCs w:val="24"/>
          <w:lang w:val="ru-RU" w:eastAsia="ja-JP"/>
        </w:rPr>
        <w:t xml:space="preserve"> Черкесова в качестве редактора этого Проектного плана.</w:t>
      </w:r>
    </w:p>
    <w:p w14:paraId="2A5793A2" w14:textId="77777777" w:rsidR="00077A00" w:rsidRPr="00077A00" w:rsidRDefault="00077A00" w:rsidP="00077A0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bookmarkStart w:id="0" w:name="_Hlk82098686"/>
      <w:r w:rsidRPr="00077A00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______________</w:t>
      </w:r>
      <w:bookmarkEnd w:id="0"/>
    </w:p>
    <w:sectPr w:rsidR="00077A00" w:rsidRPr="00077A00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05CE" w14:textId="77777777" w:rsidR="00991BDF" w:rsidRDefault="00991BDF">
      <w:r>
        <w:separator/>
      </w:r>
    </w:p>
  </w:endnote>
  <w:endnote w:type="continuationSeparator" w:id="0">
    <w:p w14:paraId="6CAE34BA" w14:textId="77777777" w:rsidR="00991BDF" w:rsidRDefault="0099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6A29" w14:textId="77777777" w:rsidR="00991BDF" w:rsidRDefault="00991BDF">
      <w:r>
        <w:t>____________________</w:t>
      </w:r>
    </w:p>
  </w:footnote>
  <w:footnote w:type="continuationSeparator" w:id="0">
    <w:p w14:paraId="622D5F23" w14:textId="77777777" w:rsidR="00991BDF" w:rsidRDefault="0099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970D" w14:textId="7355C8CD" w:rsidR="00542BAB" w:rsidRDefault="00542BAB" w:rsidP="003A4012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BF1DDD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3A4012">
      <w:rPr>
        <w:noProof/>
      </w:rPr>
      <w:t>-</w:t>
    </w:r>
    <w:r w:rsidR="00A965C7">
      <w:rPr>
        <w:noProof/>
      </w:rPr>
      <w:t>5</w:t>
    </w:r>
    <w:r w:rsidR="000854C6">
      <w:rPr>
        <w:noProof/>
      </w:rPr>
      <w:t>\</w:t>
    </w:r>
    <w:r w:rsidR="00A965C7">
      <w:rPr>
        <w:noProof/>
      </w:rPr>
      <w:t>2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06AA1"/>
    <w:rsid w:val="00030247"/>
    <w:rsid w:val="0003420F"/>
    <w:rsid w:val="0005540C"/>
    <w:rsid w:val="00063016"/>
    <w:rsid w:val="00066DF5"/>
    <w:rsid w:val="00076AF6"/>
    <w:rsid w:val="00077A00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D75B2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C628E"/>
    <w:rsid w:val="001E0F7B"/>
    <w:rsid w:val="001F4FF7"/>
    <w:rsid w:val="002119FD"/>
    <w:rsid w:val="002130E0"/>
    <w:rsid w:val="00221C8F"/>
    <w:rsid w:val="002238C4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30160F"/>
    <w:rsid w:val="0032195E"/>
    <w:rsid w:val="00322D0D"/>
    <w:rsid w:val="00326D48"/>
    <w:rsid w:val="0033276E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4012"/>
    <w:rsid w:val="003A71C2"/>
    <w:rsid w:val="003C0228"/>
    <w:rsid w:val="003C2533"/>
    <w:rsid w:val="003D15D8"/>
    <w:rsid w:val="003D6F32"/>
    <w:rsid w:val="003E10DE"/>
    <w:rsid w:val="0040435A"/>
    <w:rsid w:val="00407B9C"/>
    <w:rsid w:val="004152C0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588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6DCC"/>
    <w:rsid w:val="006B7318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0160"/>
    <w:rsid w:val="007C116C"/>
    <w:rsid w:val="007C2E8B"/>
    <w:rsid w:val="007D134F"/>
    <w:rsid w:val="007D7FD5"/>
    <w:rsid w:val="0081285E"/>
    <w:rsid w:val="00813E5E"/>
    <w:rsid w:val="0081547A"/>
    <w:rsid w:val="00820BAF"/>
    <w:rsid w:val="0083581B"/>
    <w:rsid w:val="00855BA7"/>
    <w:rsid w:val="00864AFF"/>
    <w:rsid w:val="008662BD"/>
    <w:rsid w:val="008755F6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87D95"/>
    <w:rsid w:val="00991BDF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965C7"/>
    <w:rsid w:val="00AB2815"/>
    <w:rsid w:val="00AB393C"/>
    <w:rsid w:val="00AC393D"/>
    <w:rsid w:val="00AF6E49"/>
    <w:rsid w:val="00B04A67"/>
    <w:rsid w:val="00B0583C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1DDD"/>
    <w:rsid w:val="00BF27F0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608E"/>
    <w:rsid w:val="00D65041"/>
    <w:rsid w:val="00D9148E"/>
    <w:rsid w:val="00D945E6"/>
    <w:rsid w:val="00DA51F3"/>
    <w:rsid w:val="00DE2B20"/>
    <w:rsid w:val="00DF0F5D"/>
    <w:rsid w:val="00E00F7D"/>
    <w:rsid w:val="00E10E80"/>
    <w:rsid w:val="00E124F0"/>
    <w:rsid w:val="00E36215"/>
    <w:rsid w:val="00E378C5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EF2321"/>
    <w:rsid w:val="00F2150A"/>
    <w:rsid w:val="00F231D8"/>
    <w:rsid w:val="00F44ED7"/>
    <w:rsid w:val="00F46C5F"/>
    <w:rsid w:val="00F54A63"/>
    <w:rsid w:val="00F56D59"/>
    <w:rsid w:val="00F70098"/>
    <w:rsid w:val="00F856EC"/>
    <w:rsid w:val="00F94A63"/>
    <w:rsid w:val="00F96CA1"/>
    <w:rsid w:val="00FA23D4"/>
    <w:rsid w:val="00FB7596"/>
    <w:rsid w:val="00FC08D9"/>
    <w:rsid w:val="00FD06FA"/>
    <w:rsid w:val="00FD60B3"/>
    <w:rsid w:val="00FE1048"/>
    <w:rsid w:val="00FE4077"/>
    <w:rsid w:val="00FE6145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6F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D06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06FA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25471D"/>
    <w:pPr>
      <w:spacing w:before="48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f33a761d0977584808d69aa2fcb1e3f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7bfef7ca1e367f5bb2d62984669dbb2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9736B1-32A8-4690-B498-0113CA82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0B736-356C-4BED-8811-AD6E31395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09600-7C5D-48C6-B5B8-46E9CC57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FD361-57E9-4D14-9E91-2CAEBE4DDBFE}">
  <ds:schemaRefs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1aaea1ea-72e4-4374-b05e-72e2f16fb7a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447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Mexico´s points of view for the 3rd meeting of the Expert Group on the International Telecommunication Regulations (EG - ITRS)</vt:lpstr>
      <vt:lpstr>R 1379 - ITRs</vt:lpstr>
    </vt:vector>
  </TitlesOfParts>
  <Manager>General Secretariat - Pool</Manager>
  <Company>International Telecommunication Union (ITU)</Company>
  <LinksUpToDate>false</LinksUpToDate>
  <CharactersWithSpaces>3695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</dc:title>
  <dc:subject>EG-ITRs</dc:subject>
  <dc:creator>Brouard, Ricarda</dc:creator>
  <cp:keywords>EG-ITRs</cp:keywords>
  <dc:description/>
  <cp:lastModifiedBy>Xue, Kun</cp:lastModifiedBy>
  <cp:revision>7</cp:revision>
  <cp:lastPrinted>2000-07-18T13:30:00Z</cp:lastPrinted>
  <dcterms:created xsi:type="dcterms:W3CDTF">2021-09-09T14:42:00Z</dcterms:created>
  <dcterms:modified xsi:type="dcterms:W3CDTF">2021-09-10T06:24:00Z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