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72E75FA5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五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E5128E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EF0A70">
              <w:rPr>
                <w:rFonts w:ascii="Calibri" w:eastAsia="SimSun" w:hAnsi="Calibri" w:hint="eastAsia"/>
                <w:b/>
                <w:bCs/>
                <w:smallCaps/>
                <w:szCs w:val="24"/>
                <w:lang w:val="en-US" w:eastAsia="zh-CN"/>
              </w:rPr>
              <w:t>虚拟会议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，</w:t>
            </w:r>
            <w:bookmarkStart w:id="1" w:name="_Hlk80387812"/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20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21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="00E5128E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3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0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日</w:t>
            </w:r>
            <w:bookmarkEnd w:id="1"/>
            <w:r w:rsid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834CE8" w:rsidRP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</w:t>
            </w:r>
            <w:r w:rsidR="00834CE8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 xml:space="preserve"> 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10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月</w:t>
            </w:r>
            <w:r w:rsidR="00FF0334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1</w:t>
            </w:r>
            <w:r w:rsidR="00E5128E"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FA9823F" w14:textId="674AF799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F0A70" w:rsidRPr="00FD4C6B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EG-ITRs-</w:t>
            </w:r>
            <w:r w:rsidR="00FF0334">
              <w:rPr>
                <w:rFonts w:asciiTheme="minorHAnsi" w:hAnsiTheme="minorHAnsi" w:cstheme="minorHAnsi" w:hint="eastAsia"/>
                <w:b/>
                <w:bCs/>
                <w:color w:val="000000"/>
                <w:szCs w:val="24"/>
                <w:lang w:eastAsia="zh-CN"/>
              </w:rPr>
              <w:t>5</w:t>
            </w:r>
            <w:r w:rsidR="00EF0A70" w:rsidRPr="00FD4C6B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/1</w:t>
            </w:r>
            <w:r w:rsidR="00555E5D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(Rev.</w:t>
            </w:r>
            <w:r w:rsidR="009C1428" w:rsidRPr="009C1428">
              <w:rPr>
                <w:rFonts w:ascii="Calibri" w:eastAsia="Calibri" w:hAnsi="Calibri" w:cs="Calibri" w:hint="eastAsia"/>
                <w:b/>
                <w:bCs/>
                <w:color w:val="000000"/>
                <w:szCs w:val="24"/>
                <w:lang w:eastAsia="zh-CN"/>
              </w:rPr>
              <w:t>2</w:t>
            </w:r>
            <w:r w:rsidR="00555E5D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)</w:t>
            </w:r>
            <w:r w:rsidR="00FF0334" w:rsidRPr="009C1428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357F25CE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="00E5128E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9C1428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10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9C1428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15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6A682F" w:rsidRPr="00205911" w14:paraId="42BA5407" w14:textId="77777777" w:rsidTr="00994359">
        <w:trPr>
          <w:cantSplit/>
          <w:trHeight w:val="23"/>
        </w:trPr>
        <w:tc>
          <w:tcPr>
            <w:tcW w:w="10031" w:type="dxa"/>
            <w:gridSpan w:val="2"/>
          </w:tcPr>
          <w:p w14:paraId="63DA2495" w14:textId="6ED20E01" w:rsidR="006A682F" w:rsidRPr="006A682F" w:rsidRDefault="006A682F" w:rsidP="006A682F">
            <w:pPr>
              <w:pStyle w:val="Title1"/>
              <w:rPr>
                <w:lang w:eastAsia="zh-CN"/>
              </w:rPr>
            </w:pPr>
            <w:r w:rsidRPr="00205911">
              <w:rPr>
                <w:rFonts w:hint="eastAsia"/>
                <w:lang w:eastAsia="zh-CN"/>
              </w:rPr>
              <w:t>《国际电信规则》专家组</w:t>
            </w:r>
          </w:p>
        </w:tc>
      </w:tr>
      <w:tr w:rsidR="006A682F" w:rsidRPr="00205911" w14:paraId="7D576495" w14:textId="77777777" w:rsidTr="00994359">
        <w:trPr>
          <w:cantSplit/>
          <w:trHeight w:val="23"/>
        </w:trPr>
        <w:tc>
          <w:tcPr>
            <w:tcW w:w="10031" w:type="dxa"/>
            <w:gridSpan w:val="2"/>
          </w:tcPr>
          <w:p w14:paraId="69159DE6" w14:textId="6009B0D7" w:rsidR="006A682F" w:rsidRPr="006A682F" w:rsidRDefault="006A682F" w:rsidP="006A682F">
            <w:pPr>
              <w:spacing w:before="240"/>
              <w:jc w:val="center"/>
              <w:rPr>
                <w:rFonts w:ascii="Calibri" w:eastAsia="SimSun" w:hAnsi="Calibri"/>
                <w:color w:val="000000"/>
                <w:sz w:val="28"/>
                <w:szCs w:val="28"/>
                <w:lang w:eastAsia="zh-CN"/>
              </w:rPr>
            </w:pPr>
            <w:r w:rsidRPr="00205911">
              <w:rPr>
                <w:rFonts w:ascii="Calibri" w:eastAsia="SimSun" w:hAnsi="Calibri" w:hint="eastAsia"/>
                <w:color w:val="000000"/>
                <w:sz w:val="28"/>
                <w:szCs w:val="28"/>
                <w:lang w:eastAsia="zh-CN"/>
              </w:rPr>
              <w:t>议程</w:t>
            </w:r>
            <w:r>
              <w:rPr>
                <w:rFonts w:ascii="Calibri" w:eastAsia="SimSun" w:hAnsi="Calibri" w:hint="eastAsia"/>
                <w:color w:val="000000"/>
                <w:sz w:val="28"/>
                <w:szCs w:val="28"/>
                <w:lang w:eastAsia="zh-CN"/>
              </w:rPr>
              <w:t>草案</w:t>
            </w:r>
          </w:p>
        </w:tc>
      </w:tr>
    </w:tbl>
    <w:p w14:paraId="27299A68" w14:textId="4BFD145A" w:rsidR="00205911" w:rsidRPr="00205911" w:rsidRDefault="00FF0334" w:rsidP="006A682F">
      <w:pPr>
        <w:jc w:val="center"/>
        <w:rPr>
          <w:rFonts w:ascii="Calibri" w:eastAsia="SimSun" w:hAnsi="Calibri"/>
          <w:lang w:eastAsia="zh-CN"/>
        </w:rPr>
      </w:pPr>
      <w:r w:rsidRPr="00FF0334">
        <w:rPr>
          <w:rFonts w:ascii="Calibri" w:eastAsia="SimSun" w:hAnsi="Calibri" w:hint="eastAsia"/>
          <w:lang w:eastAsia="zh-CN"/>
        </w:rPr>
        <w:t>2021</w:t>
      </w:r>
      <w:r w:rsidRPr="00FF0334">
        <w:rPr>
          <w:rFonts w:ascii="Calibri" w:eastAsia="SimSun" w:hAnsi="Calibri" w:hint="eastAsia"/>
          <w:lang w:eastAsia="zh-CN"/>
        </w:rPr>
        <w:t>年</w:t>
      </w:r>
      <w:r w:rsidRPr="00FF0334">
        <w:rPr>
          <w:rFonts w:ascii="Calibri" w:eastAsia="SimSun" w:hAnsi="Calibri" w:hint="eastAsia"/>
          <w:lang w:eastAsia="zh-CN"/>
        </w:rPr>
        <w:t>9</w:t>
      </w:r>
      <w:r w:rsidRPr="00FF0334">
        <w:rPr>
          <w:rFonts w:ascii="Calibri" w:eastAsia="SimSun" w:hAnsi="Calibri" w:hint="eastAsia"/>
          <w:lang w:eastAsia="zh-CN"/>
        </w:rPr>
        <w:t>月</w:t>
      </w:r>
      <w:r w:rsidRPr="00FF0334">
        <w:rPr>
          <w:rFonts w:ascii="Calibri" w:eastAsia="SimSun" w:hAnsi="Calibri" w:hint="eastAsia"/>
          <w:lang w:eastAsia="zh-CN"/>
        </w:rPr>
        <w:t>30</w:t>
      </w:r>
      <w:r w:rsidRPr="00FF0334">
        <w:rPr>
          <w:rFonts w:ascii="Calibri" w:eastAsia="SimSun" w:hAnsi="Calibri" w:hint="eastAsia"/>
          <w:lang w:eastAsia="zh-CN"/>
        </w:rPr>
        <w:t>日</w:t>
      </w:r>
      <w:r w:rsidR="00EF0A70">
        <w:rPr>
          <w:rFonts w:ascii="Calibri" w:eastAsia="SimSun" w:hAnsi="Calibri" w:hint="eastAsia"/>
          <w:lang w:eastAsia="zh-CN"/>
        </w:rPr>
        <w:t>（星期</w:t>
      </w:r>
      <w:r>
        <w:rPr>
          <w:rFonts w:ascii="Calibri" w:eastAsia="SimSun" w:hAnsi="Calibri" w:hint="eastAsia"/>
          <w:lang w:eastAsia="zh-CN"/>
        </w:rPr>
        <w:t>四</w:t>
      </w:r>
      <w:r w:rsidR="00EF0A70">
        <w:rPr>
          <w:rFonts w:ascii="Calibri" w:eastAsia="SimSun" w:hAnsi="Calibri" w:hint="eastAsia"/>
          <w:lang w:eastAsia="zh-CN"/>
        </w:rPr>
        <w:t>）（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中欧</w:t>
      </w:r>
      <w:r>
        <w:rPr>
          <w:rFonts w:asciiTheme="minorHAnsi" w:hAnsiTheme="minorHAnsi" w:cstheme="minorHAnsi" w:hint="eastAsia"/>
          <w:bCs/>
          <w:szCs w:val="24"/>
          <w:lang w:val="en-US" w:eastAsia="zh-CN"/>
        </w:rPr>
        <w:t>夏令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ascii="Calibri" w:eastAsia="SimSun" w:hAnsi="Calibri" w:hint="eastAsia"/>
          <w:lang w:eastAsia="zh-CN"/>
        </w:rPr>
        <w:t>）</w:t>
      </w:r>
    </w:p>
    <w:p w14:paraId="0063BB9C" w14:textId="4371B733" w:rsidR="00EF0A70" w:rsidRPr="00AF566A" w:rsidRDefault="00316607" w:rsidP="006A682F">
      <w:pPr>
        <w:spacing w:after="120"/>
        <w:jc w:val="center"/>
        <w:rPr>
          <w:rFonts w:asciiTheme="minorHAnsi" w:hAnsiTheme="minorHAnsi" w:cstheme="minorHAnsi"/>
          <w:szCs w:val="24"/>
          <w:lang w:val="en-US" w:eastAsia="zh-CN"/>
        </w:rPr>
      </w:pPr>
      <w:r w:rsidRPr="00FF0334">
        <w:rPr>
          <w:rFonts w:ascii="Calibri" w:eastAsia="SimSun" w:hAnsi="Calibri" w:hint="eastAsia"/>
          <w:lang w:eastAsia="zh-CN"/>
        </w:rPr>
        <w:t>2021</w:t>
      </w:r>
      <w:r w:rsidRPr="00FF0334">
        <w:rPr>
          <w:rFonts w:ascii="Calibri" w:eastAsia="SimSun" w:hAnsi="Calibri" w:hint="eastAsia"/>
          <w:lang w:eastAsia="zh-CN"/>
        </w:rPr>
        <w:t>年</w:t>
      </w:r>
      <w:r>
        <w:rPr>
          <w:rFonts w:ascii="Calibri" w:eastAsia="SimSun" w:hAnsi="Calibri" w:hint="eastAsia"/>
          <w:lang w:eastAsia="zh-CN"/>
        </w:rPr>
        <w:t>1</w:t>
      </w:r>
      <w:r w:rsidRPr="00FF0334">
        <w:rPr>
          <w:rFonts w:ascii="Calibri" w:eastAsia="SimSun" w:hAnsi="Calibri" w:hint="eastAsia"/>
          <w:lang w:eastAsia="zh-CN"/>
        </w:rPr>
        <w:t>0</w:t>
      </w:r>
      <w:r w:rsidRPr="00FF0334">
        <w:rPr>
          <w:rFonts w:ascii="Calibri" w:eastAsia="SimSun" w:hAnsi="Calibri" w:hint="eastAsia"/>
          <w:lang w:eastAsia="zh-CN"/>
        </w:rPr>
        <w:t>月</w:t>
      </w:r>
      <w:r>
        <w:rPr>
          <w:rFonts w:ascii="Calibri" w:eastAsia="SimSun" w:hAnsi="Calibri" w:hint="eastAsia"/>
          <w:lang w:eastAsia="zh-CN"/>
        </w:rPr>
        <w:t>1</w:t>
      </w:r>
      <w:r w:rsidRPr="00FF0334">
        <w:rPr>
          <w:rFonts w:ascii="Calibri" w:eastAsia="SimSun" w:hAnsi="Calibri" w:hint="eastAsia"/>
          <w:lang w:eastAsia="zh-CN"/>
        </w:rPr>
        <w:t>日</w:t>
      </w:r>
      <w:r>
        <w:rPr>
          <w:rFonts w:ascii="Calibri" w:eastAsia="SimSun" w:hAnsi="Calibri" w:hint="eastAsia"/>
          <w:lang w:eastAsia="zh-CN"/>
        </w:rPr>
        <w:t>（星期五）（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中欧</w:t>
      </w:r>
      <w:r>
        <w:rPr>
          <w:rFonts w:asciiTheme="minorHAnsi" w:hAnsiTheme="minorHAnsi" w:cstheme="minorHAnsi" w:hint="eastAsia"/>
          <w:bCs/>
          <w:szCs w:val="24"/>
          <w:lang w:val="en-US" w:eastAsia="zh-CN"/>
        </w:rPr>
        <w:t>夏令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12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-15</w:t>
      </w:r>
      <w:r w:rsidRPr="00AF566A">
        <w:rPr>
          <w:rFonts w:asciiTheme="minorHAnsi" w:hAnsiTheme="minorHAnsi" w:cstheme="minorHAnsi"/>
          <w:bCs/>
          <w:szCs w:val="24"/>
          <w:lang w:val="en-US" w:eastAsia="zh-CN"/>
        </w:rPr>
        <w:t>时</w:t>
      </w:r>
      <w:r>
        <w:rPr>
          <w:rFonts w:ascii="Calibri" w:eastAsia="SimSun" w:hAnsi="Calibri" w:hint="eastAsia"/>
          <w:lang w:eastAsia="zh-CN"/>
        </w:rPr>
        <w:t>）</w:t>
      </w:r>
    </w:p>
    <w:p w14:paraId="74BABB82" w14:textId="6757394D" w:rsidR="007F0840" w:rsidRDefault="00EF0A70" w:rsidP="006A682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 w:after="240"/>
        <w:jc w:val="center"/>
        <w:rPr>
          <w:b/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虚拟会议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79"/>
        <w:gridCol w:w="6091"/>
        <w:gridCol w:w="3069"/>
      </w:tblGrid>
      <w:tr w:rsidR="00555E5D" w:rsidRPr="004D21A0" w14:paraId="461E922E" w14:textId="40BAC505" w:rsidTr="006A682F">
        <w:trPr>
          <w:trHeight w:val="478"/>
          <w:jc w:val="center"/>
        </w:trPr>
        <w:tc>
          <w:tcPr>
            <w:tcW w:w="479" w:type="dxa"/>
            <w:vAlign w:val="center"/>
          </w:tcPr>
          <w:p w14:paraId="32CC5C2E" w14:textId="77777777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</w:p>
        </w:tc>
        <w:tc>
          <w:tcPr>
            <w:tcW w:w="6091" w:type="dxa"/>
            <w:shd w:val="clear" w:color="auto" w:fill="auto"/>
            <w:vAlign w:val="center"/>
          </w:tcPr>
          <w:p w14:paraId="64F92C1F" w14:textId="1591CBCA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/>
                <w:szCs w:val="24"/>
                <w:lang w:val="en-US" w:eastAsia="zh-CN"/>
              </w:rPr>
              <w:t>议项</w:t>
            </w:r>
          </w:p>
        </w:tc>
        <w:tc>
          <w:tcPr>
            <w:tcW w:w="3069" w:type="dxa"/>
          </w:tcPr>
          <w:p w14:paraId="58251FB7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480" w:lineRule="auto"/>
              <w:textAlignment w:val="auto"/>
              <w:rPr>
                <w:rFonts w:ascii="Calibri" w:eastAsia="SimSun" w:hAnsi="Calibri" w:cs="Arial"/>
                <w:b/>
                <w:szCs w:val="24"/>
                <w:lang w:val="en-US" w:eastAsia="zh-CN"/>
              </w:rPr>
            </w:pPr>
          </w:p>
        </w:tc>
      </w:tr>
      <w:tr w:rsidR="00555E5D" w:rsidRPr="004D21A0" w14:paraId="2B307190" w14:textId="233E9396" w:rsidTr="00555E5D">
        <w:trPr>
          <w:trHeight w:val="624"/>
          <w:jc w:val="center"/>
        </w:trPr>
        <w:tc>
          <w:tcPr>
            <w:tcW w:w="479" w:type="dxa"/>
          </w:tcPr>
          <w:p w14:paraId="1DDABE4A" w14:textId="77777777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1</w:t>
            </w:r>
          </w:p>
        </w:tc>
        <w:tc>
          <w:tcPr>
            <w:tcW w:w="6091" w:type="dxa"/>
            <w:shd w:val="clear" w:color="auto" w:fill="auto"/>
          </w:tcPr>
          <w:p w14:paraId="6BC2CC9C" w14:textId="54256EB1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highlight w:val="yellow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介绍性发言</w:t>
            </w:r>
          </w:p>
        </w:tc>
        <w:tc>
          <w:tcPr>
            <w:tcW w:w="3069" w:type="dxa"/>
          </w:tcPr>
          <w:p w14:paraId="32B0AEBF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555E5D" w:rsidRPr="004D21A0" w14:paraId="0A4B5D83" w14:textId="3F2C9347" w:rsidTr="00555E5D">
        <w:trPr>
          <w:trHeight w:val="624"/>
          <w:jc w:val="center"/>
        </w:trPr>
        <w:tc>
          <w:tcPr>
            <w:tcW w:w="479" w:type="dxa"/>
          </w:tcPr>
          <w:p w14:paraId="7C816292" w14:textId="77777777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 w:rsidRPr="004D21A0">
              <w:rPr>
                <w:rFonts w:ascii="Calibri" w:eastAsia="SimSun" w:hAnsi="Calibri" w:cs="Arial"/>
                <w:szCs w:val="24"/>
                <w:lang w:val="en-US" w:eastAsia="zh-CN"/>
              </w:rPr>
              <w:t>2</w:t>
            </w:r>
          </w:p>
        </w:tc>
        <w:tc>
          <w:tcPr>
            <w:tcW w:w="6091" w:type="dxa"/>
            <w:shd w:val="clear" w:color="auto" w:fill="auto"/>
          </w:tcPr>
          <w:p w14:paraId="0AAF8343" w14:textId="4D136B33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通过议程</w:t>
            </w:r>
          </w:p>
        </w:tc>
        <w:tc>
          <w:tcPr>
            <w:tcW w:w="3069" w:type="dxa"/>
          </w:tcPr>
          <w:p w14:paraId="2C1AE5FB" w14:textId="3A1A2BA6" w:rsidR="00555E5D" w:rsidRDefault="009C1428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hyperlink r:id="rId12" w:history="1">
              <w:r w:rsidR="00555E5D" w:rsidRPr="00D452FE">
                <w:rPr>
                  <w:rStyle w:val="Hyperlink"/>
                  <w:rFonts w:ascii="Calibri" w:eastAsia="SimSun" w:hAnsi="Calibri" w:cs="Arial"/>
                  <w:bCs/>
                  <w:szCs w:val="24"/>
                  <w:lang w:val="en-US" w:eastAsia="zh-CN"/>
                </w:rPr>
                <w:t>EG-ITRs-5/1-C</w:t>
              </w:r>
              <w:r w:rsidR="006A682F">
                <w:rPr>
                  <w:rStyle w:val="Hyperlink"/>
                  <w:rFonts w:ascii="Calibri" w:eastAsia="SimSun" w:hAnsi="Calibri" w:cs="Arial"/>
                  <w:bCs/>
                  <w:szCs w:val="24"/>
                  <w:lang w:val="en-US" w:eastAsia="zh-CN"/>
                </w:rPr>
                <w:br/>
              </w:r>
              <w:r w:rsidR="00555E5D" w:rsidRPr="00D452FE">
                <w:rPr>
                  <w:rStyle w:val="Hyperlink"/>
                  <w:rFonts w:ascii="Calibri" w:eastAsia="SimSun" w:hAnsi="Calibri" w:cs="Arial"/>
                  <w:bCs/>
                  <w:szCs w:val="24"/>
                  <w:lang w:val="en-US" w:eastAsia="zh-CN"/>
                </w:rPr>
                <w:t>(Rev. 1)</w:t>
              </w:r>
            </w:hyperlink>
          </w:p>
        </w:tc>
      </w:tr>
      <w:tr w:rsidR="00555E5D" w:rsidRPr="004D21A0" w14:paraId="0A0CA653" w14:textId="1EF5AA33" w:rsidTr="00555E5D">
        <w:trPr>
          <w:trHeight w:val="624"/>
          <w:jc w:val="center"/>
        </w:trPr>
        <w:tc>
          <w:tcPr>
            <w:tcW w:w="479" w:type="dxa"/>
          </w:tcPr>
          <w:p w14:paraId="7155D1C4" w14:textId="26B1B032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3</w:t>
            </w:r>
          </w:p>
        </w:tc>
        <w:tc>
          <w:tcPr>
            <w:tcW w:w="6091" w:type="dxa"/>
            <w:shd w:val="clear" w:color="auto" w:fill="auto"/>
          </w:tcPr>
          <w:p w14:paraId="045D4AD6" w14:textId="47BFF964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各局主任的反馈意见</w:t>
            </w:r>
          </w:p>
        </w:tc>
        <w:tc>
          <w:tcPr>
            <w:tcW w:w="3069" w:type="dxa"/>
          </w:tcPr>
          <w:p w14:paraId="518F1C1A" w14:textId="686E0281" w:rsidR="00555E5D" w:rsidRPr="00231923" w:rsidRDefault="009C1428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hyperlink r:id="rId13" w:history="1">
              <w:r w:rsidR="00231923" w:rsidRPr="00231923">
                <w:rPr>
                  <w:rFonts w:ascii="Calibri" w:eastAsia="SimSun" w:hAnsi="Calibri" w:cs="Arial"/>
                  <w:color w:val="0000FF"/>
                  <w:szCs w:val="24"/>
                  <w:u w:val="single"/>
                  <w:lang w:eastAsia="zh-CN"/>
                </w:rPr>
                <w:t>EG-ITRs-5/INF/1-E</w:t>
              </w:r>
            </w:hyperlink>
          </w:p>
        </w:tc>
      </w:tr>
      <w:tr w:rsidR="00555E5D" w:rsidRPr="004D21A0" w14:paraId="16C08335" w14:textId="7A35E669" w:rsidTr="00555E5D">
        <w:trPr>
          <w:trHeight w:val="624"/>
          <w:jc w:val="center"/>
        </w:trPr>
        <w:tc>
          <w:tcPr>
            <w:tcW w:w="479" w:type="dxa"/>
          </w:tcPr>
          <w:p w14:paraId="084F1899" w14:textId="1DE0787F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4</w:t>
            </w:r>
          </w:p>
        </w:tc>
        <w:tc>
          <w:tcPr>
            <w:tcW w:w="6091" w:type="dxa"/>
            <w:shd w:val="clear" w:color="auto" w:fill="auto"/>
          </w:tcPr>
          <w:p w14:paraId="5D6F6D49" w14:textId="1FB25B7F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针对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审查表上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已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收到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的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文稿</w:t>
            </w:r>
            <w:r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开展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讨论（根据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EG-ITR</w:t>
            </w:r>
            <w:r w:rsidRPr="004D21A0">
              <w:rPr>
                <w:rFonts w:asciiTheme="minorHAnsi" w:hAnsiTheme="minorHAnsi" w:cstheme="minorHAnsi" w:hint="eastAsia"/>
                <w:bCs/>
                <w:szCs w:val="24"/>
                <w:lang w:eastAsia="zh-CN"/>
              </w:rPr>
              <w:t>第一次会议商定的工作计划完成）</w:t>
            </w:r>
          </w:p>
        </w:tc>
        <w:tc>
          <w:tcPr>
            <w:tcW w:w="3069" w:type="dxa"/>
          </w:tcPr>
          <w:p w14:paraId="462D18E5" w14:textId="607FEDD7" w:rsidR="00AB7E32" w:rsidRPr="00AB7E32" w:rsidRDefault="009C1428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4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EG-ITRs-5/2-C</w:t>
              </w:r>
            </w:hyperlink>
          </w:p>
          <w:p w14:paraId="4B20D159" w14:textId="34202B2E" w:rsidR="00AB7E32" w:rsidRPr="00AB7E32" w:rsidRDefault="009C1428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5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EG-ITRs-5/4-C</w:t>
              </w:r>
            </w:hyperlink>
          </w:p>
          <w:p w14:paraId="450C1A19" w14:textId="772685FC" w:rsidR="00AB7E32" w:rsidRPr="00AB7E32" w:rsidRDefault="009C1428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6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EG-ITRs-5/5-C</w:t>
              </w:r>
            </w:hyperlink>
          </w:p>
          <w:p w14:paraId="7C5217F5" w14:textId="62CCA88F" w:rsidR="00AB7E32" w:rsidRPr="00AB7E32" w:rsidRDefault="009C1428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7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EG-ITRs-5/6-C</w:t>
              </w:r>
            </w:hyperlink>
          </w:p>
          <w:p w14:paraId="746DFAE7" w14:textId="36F503E8" w:rsidR="00AB7E32" w:rsidRPr="00AB7E32" w:rsidRDefault="009C1428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8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EG-ITRs-5/7-C</w:t>
              </w:r>
            </w:hyperlink>
          </w:p>
          <w:p w14:paraId="3A3F5526" w14:textId="22407374" w:rsidR="00AB7E32" w:rsidRPr="00AB7E32" w:rsidRDefault="009C1428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19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EG-ITRs-5/8-C</w:t>
              </w:r>
            </w:hyperlink>
          </w:p>
          <w:p w14:paraId="00D5499A" w14:textId="31C9546B" w:rsidR="00555E5D" w:rsidRDefault="009C1428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hyperlink r:id="rId20" w:history="1">
              <w:r w:rsidR="00AB7E32" w:rsidRPr="00D452FE">
                <w:rPr>
                  <w:rStyle w:val="Hyperlink"/>
                  <w:rFonts w:asciiTheme="minorHAnsi" w:hAnsiTheme="minorHAnsi" w:cstheme="minorHAnsi"/>
                  <w:bCs/>
                  <w:szCs w:val="24"/>
                  <w:lang w:eastAsia="zh-CN"/>
                </w:rPr>
                <w:t>EG-ITRs-5/9-C</w:t>
              </w:r>
            </w:hyperlink>
          </w:p>
        </w:tc>
      </w:tr>
      <w:tr w:rsidR="00555E5D" w:rsidRPr="004D21A0" w14:paraId="441432B9" w14:textId="11754B60" w:rsidTr="00555E5D">
        <w:trPr>
          <w:trHeight w:val="624"/>
          <w:jc w:val="center"/>
        </w:trPr>
        <w:tc>
          <w:tcPr>
            <w:tcW w:w="479" w:type="dxa"/>
          </w:tcPr>
          <w:p w14:paraId="72763B21" w14:textId="7368EF97" w:rsidR="00555E5D" w:rsidRPr="004D21A0" w:rsidRDefault="00AB7E32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5</w:t>
            </w:r>
          </w:p>
        </w:tc>
        <w:tc>
          <w:tcPr>
            <w:tcW w:w="6091" w:type="dxa"/>
            <w:shd w:val="clear" w:color="auto" w:fill="auto"/>
          </w:tcPr>
          <w:p w14:paraId="3CC747A4" w14:textId="2DD573AF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针对已收到的、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关于提交理事会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2022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年会议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的最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后</w:t>
            </w:r>
            <w:r w:rsidRPr="00372F6C"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报告初稿的文稿</w:t>
            </w: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开展讨论</w:t>
            </w:r>
          </w:p>
        </w:tc>
        <w:tc>
          <w:tcPr>
            <w:tcW w:w="3069" w:type="dxa"/>
          </w:tcPr>
          <w:p w14:paraId="5BD95EB7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555E5D" w:rsidRPr="004D21A0" w14:paraId="002F1E49" w14:textId="3D138AB4" w:rsidTr="00555E5D">
        <w:trPr>
          <w:trHeight w:val="624"/>
          <w:jc w:val="center"/>
        </w:trPr>
        <w:tc>
          <w:tcPr>
            <w:tcW w:w="479" w:type="dxa"/>
          </w:tcPr>
          <w:p w14:paraId="55EABC5F" w14:textId="243C5D8C" w:rsidR="00555E5D" w:rsidRPr="004D21A0" w:rsidRDefault="00AB7E32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6</w:t>
            </w:r>
          </w:p>
        </w:tc>
        <w:tc>
          <w:tcPr>
            <w:tcW w:w="6091" w:type="dxa"/>
            <w:shd w:val="clear" w:color="auto" w:fill="auto"/>
          </w:tcPr>
          <w:p w14:paraId="29496832" w14:textId="3C146F61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cs="Arial" w:hint="eastAsia"/>
                <w:bCs/>
                <w:szCs w:val="24"/>
                <w:lang w:val="en-US" w:eastAsia="zh-CN"/>
              </w:rPr>
              <w:t>针对已收到的任何其它文稿开展讨论</w:t>
            </w:r>
          </w:p>
        </w:tc>
        <w:tc>
          <w:tcPr>
            <w:tcW w:w="3069" w:type="dxa"/>
          </w:tcPr>
          <w:p w14:paraId="31BCF30F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</w:p>
        </w:tc>
      </w:tr>
      <w:tr w:rsidR="00555E5D" w:rsidRPr="004D21A0" w14:paraId="49117D58" w14:textId="38C54DDB" w:rsidTr="00555E5D">
        <w:trPr>
          <w:trHeight w:val="624"/>
          <w:jc w:val="center"/>
        </w:trPr>
        <w:tc>
          <w:tcPr>
            <w:tcW w:w="479" w:type="dxa"/>
          </w:tcPr>
          <w:p w14:paraId="2AA97B03" w14:textId="6128E285" w:rsidR="00555E5D" w:rsidRPr="004D21A0" w:rsidRDefault="00AB7E32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7</w:t>
            </w:r>
          </w:p>
        </w:tc>
        <w:tc>
          <w:tcPr>
            <w:tcW w:w="6091" w:type="dxa"/>
            <w:shd w:val="clear" w:color="auto" w:fill="auto"/>
          </w:tcPr>
          <w:p w14:paraId="42E0E72D" w14:textId="223286D8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eastAsia="zh-CN"/>
              </w:rPr>
              <w:t>下一步工作</w:t>
            </w:r>
          </w:p>
        </w:tc>
        <w:tc>
          <w:tcPr>
            <w:tcW w:w="3069" w:type="dxa"/>
          </w:tcPr>
          <w:p w14:paraId="0448A85F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/>
                <w:bCs/>
                <w:szCs w:val="24"/>
                <w:lang w:eastAsia="zh-CN"/>
              </w:rPr>
            </w:pPr>
          </w:p>
        </w:tc>
      </w:tr>
      <w:tr w:rsidR="00555E5D" w:rsidRPr="004D21A0" w14:paraId="5151DBB9" w14:textId="727007DF" w:rsidTr="00555E5D">
        <w:trPr>
          <w:trHeight w:val="624"/>
          <w:jc w:val="center"/>
        </w:trPr>
        <w:tc>
          <w:tcPr>
            <w:tcW w:w="479" w:type="dxa"/>
          </w:tcPr>
          <w:p w14:paraId="3F026432" w14:textId="6B3FB773" w:rsidR="00555E5D" w:rsidRPr="004D21A0" w:rsidRDefault="00AB7E32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jc w:val="center"/>
              <w:textAlignment w:val="auto"/>
              <w:rPr>
                <w:rFonts w:ascii="Calibri" w:eastAsia="SimSun" w:hAnsi="Calibri" w:cs="Arial"/>
                <w:szCs w:val="24"/>
                <w:lang w:val="en-US" w:eastAsia="zh-CN"/>
              </w:rPr>
            </w:pPr>
            <w:r>
              <w:rPr>
                <w:rFonts w:ascii="Calibri" w:eastAsia="SimSun" w:hAnsi="Calibri" w:cs="Arial"/>
                <w:szCs w:val="24"/>
                <w:lang w:val="en-US" w:eastAsia="zh-CN"/>
              </w:rPr>
              <w:t>8</w:t>
            </w:r>
          </w:p>
        </w:tc>
        <w:tc>
          <w:tcPr>
            <w:tcW w:w="6091" w:type="dxa"/>
            <w:shd w:val="clear" w:color="auto" w:fill="auto"/>
          </w:tcPr>
          <w:p w14:paraId="59CABA17" w14:textId="4DCA8E22" w:rsidR="00555E5D" w:rsidRPr="004D21A0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 w:cs="Arial"/>
                <w:bCs/>
                <w:szCs w:val="24"/>
                <w:lang w:val="en-US" w:eastAsia="zh-CN"/>
              </w:rPr>
            </w:pPr>
            <w:r>
              <w:rPr>
                <w:rFonts w:ascii="Calibri" w:eastAsia="SimSun" w:hAnsi="Calibri" w:hint="eastAsia"/>
                <w:bCs/>
                <w:szCs w:val="24"/>
                <w:lang w:val="fr-CH" w:eastAsia="zh-CN"/>
              </w:rPr>
              <w:t>其它事宜</w:t>
            </w:r>
          </w:p>
        </w:tc>
        <w:tc>
          <w:tcPr>
            <w:tcW w:w="3069" w:type="dxa"/>
          </w:tcPr>
          <w:p w14:paraId="4EEADB2A" w14:textId="77777777" w:rsidR="00555E5D" w:rsidRDefault="00555E5D" w:rsidP="006A68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100"/>
              <w:textAlignment w:val="auto"/>
              <w:rPr>
                <w:rFonts w:ascii="Calibri" w:eastAsia="SimSun" w:hAnsi="Calibri"/>
                <w:bCs/>
                <w:szCs w:val="24"/>
                <w:lang w:val="fr-CH" w:eastAsia="zh-CN"/>
              </w:rPr>
            </w:pPr>
          </w:p>
        </w:tc>
      </w:tr>
    </w:tbl>
    <w:p w14:paraId="70048A25" w14:textId="164AF007" w:rsidR="00105B75" w:rsidRDefault="00C2000D" w:rsidP="000802D8">
      <w:pPr>
        <w:tabs>
          <w:tab w:val="clear" w:pos="794"/>
          <w:tab w:val="clear" w:pos="1191"/>
          <w:tab w:val="clear" w:pos="1588"/>
          <w:tab w:val="clear" w:pos="1985"/>
          <w:tab w:val="right" w:pos="8789"/>
        </w:tabs>
        <w:overflowPunct/>
        <w:autoSpaceDE/>
        <w:autoSpaceDN/>
        <w:adjustRightInd/>
        <w:spacing w:before="360"/>
        <w:textAlignment w:val="auto"/>
      </w:pPr>
      <w:r>
        <w:tab/>
      </w:r>
      <w:r w:rsidR="00105B75">
        <w:rPr>
          <w:rFonts w:hint="eastAsia"/>
        </w:rPr>
        <w:t>主席</w:t>
      </w:r>
    </w:p>
    <w:p w14:paraId="6E46C33B" w14:textId="18E4D54B" w:rsidR="00205911" w:rsidRPr="007D7BF3" w:rsidRDefault="0030209C" w:rsidP="006A682F">
      <w:pPr>
        <w:tabs>
          <w:tab w:val="clear" w:pos="794"/>
          <w:tab w:val="clear" w:pos="1191"/>
          <w:tab w:val="clear" w:pos="1588"/>
          <w:tab w:val="clear" w:pos="1985"/>
          <w:tab w:val="right" w:pos="9356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</w:rPr>
        <w:tab/>
      </w:r>
      <w:r w:rsidR="00105B75" w:rsidRPr="007D7BF3">
        <w:rPr>
          <w:rFonts w:asciiTheme="minorHAnsi" w:hAnsiTheme="minorHAnsi" w:cstheme="minorHAnsi"/>
        </w:rPr>
        <w:t>Lwando BBUKU</w:t>
      </w:r>
    </w:p>
    <w:sectPr w:rsidR="00205911" w:rsidRPr="007D7BF3" w:rsidSect="009E00C1">
      <w:headerReference w:type="default" r:id="rId21"/>
      <w:footerReference w:type="default" r:id="rId22"/>
      <w:footerReference w:type="first" r:id="rId23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7FB3" w14:textId="77777777" w:rsidR="00D37B93" w:rsidRDefault="00D37B93">
      <w:r>
        <w:separator/>
      </w:r>
    </w:p>
  </w:endnote>
  <w:endnote w:type="continuationSeparator" w:id="0">
    <w:p w14:paraId="7F2952D6" w14:textId="77777777" w:rsidR="00D37B93" w:rsidRDefault="00D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F2DC" w14:textId="77777777"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="00752D78">
      <w:rPr>
        <w:rFonts w:asciiTheme="minorHAnsi" w:hAnsiTheme="minorHAnsi"/>
        <w:lang w:val="fr-CH"/>
      </w:rPr>
      <w:t>P:\TRAD\C\SG\CONSEIL\EG-ITR\EG-ITR-3\000\001C.docx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(430434)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CF81" w14:textId="77777777" w:rsidR="00D37B93" w:rsidRDefault="00D37B93">
      <w:r>
        <w:t>____________________</w:t>
      </w:r>
    </w:p>
    <w:p w14:paraId="23437A48" w14:textId="77777777" w:rsidR="00D37B93" w:rsidRDefault="00D37B93"/>
  </w:footnote>
  <w:footnote w:type="continuationSeparator" w:id="0">
    <w:p w14:paraId="7864B335" w14:textId="77777777" w:rsidR="00D37B93" w:rsidRDefault="00D3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052E" w14:textId="77777777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87718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3742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9BC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2D8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05B75"/>
    <w:rsid w:val="00110760"/>
    <w:rsid w:val="00111732"/>
    <w:rsid w:val="001121F5"/>
    <w:rsid w:val="00112A2E"/>
    <w:rsid w:val="001154D3"/>
    <w:rsid w:val="0011562A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1F644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1923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3DE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09C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16607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2F6C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C1736"/>
    <w:rsid w:val="003C3D8D"/>
    <w:rsid w:val="003C5406"/>
    <w:rsid w:val="003C649E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21A0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5E5D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A682F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00EE"/>
    <w:rsid w:val="0071583E"/>
    <w:rsid w:val="00720059"/>
    <w:rsid w:val="0072079E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23AB"/>
    <w:rsid w:val="00743132"/>
    <w:rsid w:val="00743B89"/>
    <w:rsid w:val="00745A9E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D7BF3"/>
    <w:rsid w:val="007E0CC3"/>
    <w:rsid w:val="007E1756"/>
    <w:rsid w:val="007E59EB"/>
    <w:rsid w:val="007E73DD"/>
    <w:rsid w:val="007F0840"/>
    <w:rsid w:val="007F2124"/>
    <w:rsid w:val="007F3F26"/>
    <w:rsid w:val="007F4F15"/>
    <w:rsid w:val="0080074C"/>
    <w:rsid w:val="00805138"/>
    <w:rsid w:val="00811C37"/>
    <w:rsid w:val="008121F1"/>
    <w:rsid w:val="00817A1E"/>
    <w:rsid w:val="00831957"/>
    <w:rsid w:val="00833550"/>
    <w:rsid w:val="00834CE8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1428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5D70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B7E32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66A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4F91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1460"/>
    <w:rsid w:val="00B824C8"/>
    <w:rsid w:val="00B82A28"/>
    <w:rsid w:val="00B8318C"/>
    <w:rsid w:val="00B83897"/>
    <w:rsid w:val="00B84652"/>
    <w:rsid w:val="00B8578D"/>
    <w:rsid w:val="00B8714F"/>
    <w:rsid w:val="00B902F2"/>
    <w:rsid w:val="00B968E9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2000D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674AF"/>
    <w:rsid w:val="00C67E05"/>
    <w:rsid w:val="00C7397E"/>
    <w:rsid w:val="00C73A8D"/>
    <w:rsid w:val="00C7406B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1F4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37B93"/>
    <w:rsid w:val="00D4094B"/>
    <w:rsid w:val="00D41704"/>
    <w:rsid w:val="00D43B52"/>
    <w:rsid w:val="00D442AF"/>
    <w:rsid w:val="00D452FE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28E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001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4C6B"/>
    <w:rsid w:val="00FD687B"/>
    <w:rsid w:val="00FE12EA"/>
    <w:rsid w:val="00FE2E6C"/>
    <w:rsid w:val="00FE38D0"/>
    <w:rsid w:val="00FE6AD0"/>
    <w:rsid w:val="00FE7501"/>
    <w:rsid w:val="00FE77D2"/>
    <w:rsid w:val="00FF0334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EGITR5-INF-0001/en" TargetMode="External"/><Relationship Id="rId18" Type="http://schemas.openxmlformats.org/officeDocument/2006/relationships/hyperlink" Target="https://www.itu.int/md/S21-EGITR5-C-0007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EGITR5-C-0001/en" TargetMode="External"/><Relationship Id="rId17" Type="http://schemas.openxmlformats.org/officeDocument/2006/relationships/hyperlink" Target="https://www.itu.int/md/S21-EGITR5-C-0006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EGITR5-C-0005/en" TargetMode="External"/><Relationship Id="rId20" Type="http://schemas.openxmlformats.org/officeDocument/2006/relationships/hyperlink" Target="https://www.itu.int/md/S21-EGITR5-C-0009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EGITR5-C-0004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EGITR5-C-0008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EGITR5-C-0002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1</Pages>
  <Words>246</Words>
  <Characters>806</Characters>
  <Application>Microsoft Office Word</Application>
  <DocSecurity>0</DocSecurity>
  <Lines>6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fifth meeting of EG-ITRs</dc:title>
  <dc:subject>EG-ITRs</dc:subject>
  <dc:creator>Report by the Secretary-General</dc:creator>
  <cp:keywords>EG-ITRs</cp:keywords>
  <dc:description/>
  <cp:lastModifiedBy>Xue, Kun</cp:lastModifiedBy>
  <cp:revision>3</cp:revision>
  <cp:lastPrinted>2020-08-21T06:44:00Z</cp:lastPrinted>
  <dcterms:created xsi:type="dcterms:W3CDTF">2021-10-15T10:41:00Z</dcterms:created>
  <dcterms:modified xsi:type="dcterms:W3CDTF">2021-10-15T11:02:00Z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