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89" w:type="dxa"/>
        <w:jc w:val="center"/>
        <w:tblLayout w:type="fixed"/>
        <w:tblLook w:val="04A0" w:firstRow="1" w:lastRow="0" w:firstColumn="1" w:lastColumn="0" w:noHBand="0" w:noVBand="1"/>
      </w:tblPr>
      <w:tblGrid>
        <w:gridCol w:w="1526"/>
        <w:gridCol w:w="3543"/>
        <w:gridCol w:w="284"/>
        <w:gridCol w:w="4536"/>
      </w:tblGrid>
      <w:tr w:rsidR="003476DD" w:rsidRPr="00B94342" w14:paraId="3B950A62" w14:textId="77777777" w:rsidTr="002E3985">
        <w:trPr>
          <w:jc w:val="center"/>
        </w:trPr>
        <w:tc>
          <w:tcPr>
            <w:tcW w:w="9889" w:type="dxa"/>
            <w:gridSpan w:val="4"/>
            <w:shd w:val="clear" w:color="auto" w:fill="auto"/>
          </w:tcPr>
          <w:p w14:paraId="0CB29F46" w14:textId="251316F2" w:rsidR="003476DD" w:rsidRPr="00B94342" w:rsidRDefault="00A1478D" w:rsidP="00353DA6">
            <w:pPr>
              <w:pStyle w:val="enumlev1"/>
            </w:pPr>
            <w:bookmarkStart w:id="0" w:name="Origine"/>
            <w:bookmarkEnd w:id="0"/>
            <w:r w:rsidRPr="00B94342">
              <w:rPr>
                <w:rFonts w:cs="Times New Roman Bold"/>
                <w:b/>
                <w:bCs/>
                <w:color w:val="808080"/>
                <w:sz w:val="28"/>
                <w:szCs w:val="28"/>
              </w:rPr>
              <w:t>Secrétariat général (SG)</w:t>
            </w:r>
          </w:p>
        </w:tc>
      </w:tr>
      <w:tr w:rsidR="003476DD" w:rsidRPr="00B94342" w14:paraId="52766D3A" w14:textId="77777777" w:rsidTr="002E3985">
        <w:trPr>
          <w:jc w:val="center"/>
        </w:trPr>
        <w:tc>
          <w:tcPr>
            <w:tcW w:w="9889" w:type="dxa"/>
            <w:gridSpan w:val="4"/>
            <w:shd w:val="clear" w:color="auto" w:fill="auto"/>
          </w:tcPr>
          <w:p w14:paraId="5FBC3627" w14:textId="77777777" w:rsidR="003476DD" w:rsidRPr="00B94342" w:rsidRDefault="003476DD" w:rsidP="00353DA6"/>
        </w:tc>
      </w:tr>
      <w:tr w:rsidR="003476DD" w:rsidRPr="00B94342" w14:paraId="70E68AB7" w14:textId="77777777" w:rsidTr="002E3985">
        <w:trPr>
          <w:jc w:val="center"/>
        </w:trPr>
        <w:tc>
          <w:tcPr>
            <w:tcW w:w="5353" w:type="dxa"/>
            <w:gridSpan w:val="3"/>
            <w:shd w:val="clear" w:color="auto" w:fill="auto"/>
          </w:tcPr>
          <w:p w14:paraId="24493BF7" w14:textId="77777777" w:rsidR="003476DD" w:rsidRPr="00B94342" w:rsidRDefault="003476DD" w:rsidP="00353DA6"/>
        </w:tc>
        <w:tc>
          <w:tcPr>
            <w:tcW w:w="4536" w:type="dxa"/>
            <w:shd w:val="clear" w:color="auto" w:fill="auto"/>
          </w:tcPr>
          <w:p w14:paraId="288E29CE" w14:textId="4DFBF2D1" w:rsidR="003476DD" w:rsidRPr="00B94342" w:rsidRDefault="000A249C" w:rsidP="00353DA6">
            <w:pPr>
              <w:ind w:right="57"/>
            </w:pPr>
            <w:r w:rsidRPr="00B94342">
              <w:t xml:space="preserve">Genève, le </w:t>
            </w:r>
            <w:r w:rsidR="0039625C" w:rsidRPr="00B94342">
              <w:rPr>
                <w:rFonts w:cs="Arial"/>
              </w:rPr>
              <w:t>30 juin 2021</w:t>
            </w:r>
          </w:p>
        </w:tc>
      </w:tr>
      <w:tr w:rsidR="00630C6D" w:rsidRPr="00B94342" w14:paraId="3B7D3579" w14:textId="77777777" w:rsidTr="002E39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526" w:type="dxa"/>
            <w:tcBorders>
              <w:top w:val="nil"/>
              <w:left w:val="nil"/>
              <w:bottom w:val="nil"/>
              <w:right w:val="nil"/>
            </w:tcBorders>
            <w:shd w:val="clear" w:color="auto" w:fill="auto"/>
          </w:tcPr>
          <w:p w14:paraId="5764883D" w14:textId="77777777" w:rsidR="00630C6D" w:rsidRPr="00B94342" w:rsidRDefault="00630C6D" w:rsidP="00353DA6">
            <w:pPr>
              <w:spacing w:before="0"/>
            </w:pPr>
            <w:r w:rsidRPr="00B94342">
              <w:t>Réf.:</w:t>
            </w:r>
          </w:p>
        </w:tc>
        <w:tc>
          <w:tcPr>
            <w:tcW w:w="3827" w:type="dxa"/>
            <w:gridSpan w:val="2"/>
            <w:tcBorders>
              <w:top w:val="nil"/>
              <w:left w:val="nil"/>
              <w:bottom w:val="nil"/>
              <w:right w:val="nil"/>
            </w:tcBorders>
            <w:shd w:val="clear" w:color="auto" w:fill="auto"/>
          </w:tcPr>
          <w:p w14:paraId="46CB6C71" w14:textId="0D493164" w:rsidR="00630C6D" w:rsidRPr="00B94342" w:rsidRDefault="00630C6D" w:rsidP="00353DA6">
            <w:pPr>
              <w:spacing w:before="0"/>
              <w:rPr>
                <w:b/>
                <w:bCs/>
              </w:rPr>
            </w:pPr>
            <w:r w:rsidRPr="00B94342">
              <w:rPr>
                <w:b/>
                <w:bCs/>
              </w:rPr>
              <w:t>DM-2</w:t>
            </w:r>
            <w:r w:rsidR="0039625C" w:rsidRPr="00B94342">
              <w:rPr>
                <w:b/>
                <w:bCs/>
              </w:rPr>
              <w:t>1</w:t>
            </w:r>
            <w:r w:rsidRPr="00B94342">
              <w:rPr>
                <w:b/>
                <w:bCs/>
              </w:rPr>
              <w:t>/10</w:t>
            </w:r>
            <w:r w:rsidR="0039625C" w:rsidRPr="00B94342">
              <w:rPr>
                <w:b/>
                <w:bCs/>
              </w:rPr>
              <w:t>16</w:t>
            </w:r>
          </w:p>
        </w:tc>
        <w:tc>
          <w:tcPr>
            <w:tcW w:w="4536" w:type="dxa"/>
            <w:tcBorders>
              <w:top w:val="nil"/>
              <w:left w:val="nil"/>
              <w:bottom w:val="nil"/>
              <w:right w:val="nil"/>
            </w:tcBorders>
            <w:shd w:val="clear" w:color="auto" w:fill="auto"/>
          </w:tcPr>
          <w:p w14:paraId="050C148E" w14:textId="77777777" w:rsidR="00630C6D" w:rsidRPr="00B94342" w:rsidRDefault="00630C6D" w:rsidP="00353DA6">
            <w:pPr>
              <w:spacing w:before="0"/>
            </w:pPr>
          </w:p>
        </w:tc>
      </w:tr>
      <w:tr w:rsidR="00630C6D" w:rsidRPr="00B94342" w14:paraId="245DA2DF" w14:textId="77777777" w:rsidTr="002E39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526" w:type="dxa"/>
            <w:tcBorders>
              <w:top w:val="nil"/>
              <w:left w:val="nil"/>
              <w:bottom w:val="nil"/>
              <w:right w:val="nil"/>
            </w:tcBorders>
            <w:shd w:val="clear" w:color="auto" w:fill="auto"/>
          </w:tcPr>
          <w:p w14:paraId="4D792B0A" w14:textId="77777777" w:rsidR="00630C6D" w:rsidRPr="00B94342" w:rsidRDefault="00630C6D" w:rsidP="00353DA6">
            <w:pPr>
              <w:spacing w:before="0"/>
              <w:rPr>
                <w:iCs/>
                <w:color w:val="FFFFFF" w:themeColor="background1"/>
              </w:rPr>
            </w:pPr>
            <w:r w:rsidRPr="00B94342">
              <w:rPr>
                <w:iCs/>
              </w:rPr>
              <w:t>Contact:</w:t>
            </w:r>
          </w:p>
        </w:tc>
        <w:tc>
          <w:tcPr>
            <w:tcW w:w="3543" w:type="dxa"/>
            <w:tcBorders>
              <w:top w:val="nil"/>
              <w:left w:val="nil"/>
              <w:bottom w:val="nil"/>
              <w:right w:val="nil"/>
            </w:tcBorders>
            <w:shd w:val="clear" w:color="auto" w:fill="auto"/>
          </w:tcPr>
          <w:p w14:paraId="3C74EE6F" w14:textId="0245D8AC" w:rsidR="00630C6D" w:rsidRPr="00B94342" w:rsidRDefault="00630C6D" w:rsidP="00353DA6">
            <w:pPr>
              <w:spacing w:before="0"/>
            </w:pPr>
            <w:bookmarkStart w:id="1" w:name="Contact"/>
            <w:bookmarkEnd w:id="1"/>
            <w:r w:rsidRPr="00B94342">
              <w:t>Mme Béatrice Pluchon</w:t>
            </w:r>
          </w:p>
        </w:tc>
        <w:tc>
          <w:tcPr>
            <w:tcW w:w="284" w:type="dxa"/>
            <w:tcBorders>
              <w:top w:val="nil"/>
              <w:left w:val="nil"/>
              <w:bottom w:val="nil"/>
              <w:right w:val="nil"/>
            </w:tcBorders>
            <w:shd w:val="clear" w:color="auto" w:fill="auto"/>
          </w:tcPr>
          <w:p w14:paraId="6CEBDCF5" w14:textId="77777777" w:rsidR="00630C6D" w:rsidRPr="00B94342" w:rsidRDefault="00630C6D" w:rsidP="00353DA6">
            <w:pPr>
              <w:spacing w:before="0"/>
            </w:pPr>
          </w:p>
        </w:tc>
        <w:tc>
          <w:tcPr>
            <w:tcW w:w="4536" w:type="dxa"/>
            <w:vMerge w:val="restart"/>
            <w:tcBorders>
              <w:top w:val="nil"/>
              <w:left w:val="nil"/>
              <w:bottom w:val="nil"/>
              <w:right w:val="nil"/>
            </w:tcBorders>
            <w:shd w:val="clear" w:color="auto" w:fill="auto"/>
            <w:vAlign w:val="center"/>
          </w:tcPr>
          <w:p w14:paraId="2F888B88" w14:textId="3273CF02" w:rsidR="00630C6D" w:rsidRPr="00B94342" w:rsidRDefault="00630C6D" w:rsidP="00353DA6">
            <w:pPr>
              <w:spacing w:before="0"/>
              <w:rPr>
                <w:color w:val="000000"/>
              </w:rPr>
            </w:pPr>
            <w:r w:rsidRPr="00B94342">
              <w:t>Aux États Membres du Conseil de l'UIT</w:t>
            </w:r>
          </w:p>
        </w:tc>
      </w:tr>
      <w:tr w:rsidR="00630C6D" w:rsidRPr="00B94342" w14:paraId="36181A85" w14:textId="77777777" w:rsidTr="002E39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526" w:type="dxa"/>
            <w:tcBorders>
              <w:top w:val="nil"/>
              <w:left w:val="nil"/>
              <w:bottom w:val="nil"/>
              <w:right w:val="nil"/>
            </w:tcBorders>
            <w:shd w:val="clear" w:color="auto" w:fill="auto"/>
          </w:tcPr>
          <w:p w14:paraId="373DFCE9" w14:textId="77777777" w:rsidR="00630C6D" w:rsidRPr="00B94342" w:rsidRDefault="00630C6D" w:rsidP="00353DA6">
            <w:pPr>
              <w:spacing w:before="0"/>
              <w:rPr>
                <w:iCs/>
                <w:color w:val="FFFFFF" w:themeColor="background1"/>
              </w:rPr>
            </w:pPr>
            <w:r w:rsidRPr="00B94342">
              <w:rPr>
                <w:iCs/>
              </w:rPr>
              <w:t>Télécopie:</w:t>
            </w:r>
          </w:p>
        </w:tc>
        <w:tc>
          <w:tcPr>
            <w:tcW w:w="3543" w:type="dxa"/>
            <w:tcBorders>
              <w:top w:val="nil"/>
              <w:left w:val="nil"/>
              <w:bottom w:val="nil"/>
              <w:right w:val="nil"/>
            </w:tcBorders>
            <w:shd w:val="clear" w:color="auto" w:fill="auto"/>
          </w:tcPr>
          <w:p w14:paraId="601C3D73" w14:textId="4C95F9FA" w:rsidR="00630C6D" w:rsidRPr="00B94342" w:rsidRDefault="00630C6D" w:rsidP="00353DA6">
            <w:pPr>
              <w:spacing w:before="0"/>
            </w:pPr>
            <w:r w:rsidRPr="00B94342">
              <w:t>+41 22 730 6266</w:t>
            </w:r>
          </w:p>
        </w:tc>
        <w:tc>
          <w:tcPr>
            <w:tcW w:w="284" w:type="dxa"/>
            <w:tcBorders>
              <w:top w:val="nil"/>
              <w:left w:val="nil"/>
              <w:bottom w:val="nil"/>
              <w:right w:val="nil"/>
            </w:tcBorders>
            <w:shd w:val="clear" w:color="auto" w:fill="auto"/>
          </w:tcPr>
          <w:p w14:paraId="366E5792" w14:textId="77777777" w:rsidR="00630C6D" w:rsidRPr="00B94342" w:rsidRDefault="00630C6D" w:rsidP="00353DA6">
            <w:pPr>
              <w:spacing w:before="0"/>
            </w:pPr>
          </w:p>
        </w:tc>
        <w:tc>
          <w:tcPr>
            <w:tcW w:w="4536" w:type="dxa"/>
            <w:vMerge/>
            <w:tcBorders>
              <w:top w:val="nil"/>
              <w:left w:val="nil"/>
              <w:bottom w:val="nil"/>
              <w:right w:val="nil"/>
            </w:tcBorders>
            <w:shd w:val="clear" w:color="auto" w:fill="auto"/>
          </w:tcPr>
          <w:p w14:paraId="42223A01" w14:textId="77777777" w:rsidR="00630C6D" w:rsidRPr="00B94342" w:rsidRDefault="00630C6D" w:rsidP="00353DA6">
            <w:pPr>
              <w:spacing w:before="0"/>
            </w:pPr>
          </w:p>
        </w:tc>
      </w:tr>
      <w:tr w:rsidR="00630C6D" w:rsidRPr="00B94342" w14:paraId="16B4E1A2" w14:textId="77777777" w:rsidTr="002E39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526" w:type="dxa"/>
            <w:tcBorders>
              <w:top w:val="nil"/>
              <w:left w:val="nil"/>
              <w:bottom w:val="nil"/>
              <w:right w:val="nil"/>
            </w:tcBorders>
            <w:shd w:val="clear" w:color="auto" w:fill="auto"/>
          </w:tcPr>
          <w:p w14:paraId="55BE3835" w14:textId="77777777" w:rsidR="00630C6D" w:rsidRPr="00B94342" w:rsidRDefault="00630C6D" w:rsidP="00353DA6">
            <w:pPr>
              <w:spacing w:before="0"/>
              <w:rPr>
                <w:iCs/>
                <w:color w:val="FFFFFF" w:themeColor="background1"/>
              </w:rPr>
            </w:pPr>
            <w:r w:rsidRPr="00B94342">
              <w:t>Courriel</w:t>
            </w:r>
            <w:r w:rsidRPr="00B94342">
              <w:rPr>
                <w:iCs/>
              </w:rPr>
              <w:t>:</w:t>
            </w:r>
          </w:p>
        </w:tc>
        <w:tc>
          <w:tcPr>
            <w:tcW w:w="3543" w:type="dxa"/>
            <w:tcBorders>
              <w:top w:val="nil"/>
              <w:left w:val="nil"/>
              <w:bottom w:val="nil"/>
              <w:right w:val="nil"/>
            </w:tcBorders>
            <w:shd w:val="clear" w:color="auto" w:fill="auto"/>
          </w:tcPr>
          <w:p w14:paraId="7D7F2590" w14:textId="30A3CE34" w:rsidR="00630C6D" w:rsidRPr="00B94342" w:rsidRDefault="004134F3" w:rsidP="00353DA6">
            <w:pPr>
              <w:spacing w:before="0"/>
            </w:pPr>
            <w:hyperlink r:id="rId8" w:history="1">
              <w:r w:rsidR="00630C6D" w:rsidRPr="00B94342">
                <w:rPr>
                  <w:rStyle w:val="Hyperlink"/>
                </w:rPr>
                <w:t>gbs@itu.int</w:t>
              </w:r>
            </w:hyperlink>
          </w:p>
        </w:tc>
        <w:tc>
          <w:tcPr>
            <w:tcW w:w="284" w:type="dxa"/>
            <w:tcBorders>
              <w:top w:val="nil"/>
              <w:left w:val="nil"/>
              <w:bottom w:val="nil"/>
              <w:right w:val="nil"/>
            </w:tcBorders>
            <w:shd w:val="clear" w:color="auto" w:fill="auto"/>
          </w:tcPr>
          <w:p w14:paraId="11D0FD20" w14:textId="77777777" w:rsidR="00630C6D" w:rsidRPr="00B94342" w:rsidRDefault="00630C6D" w:rsidP="00353DA6">
            <w:pPr>
              <w:spacing w:before="0"/>
            </w:pPr>
          </w:p>
        </w:tc>
        <w:tc>
          <w:tcPr>
            <w:tcW w:w="4536" w:type="dxa"/>
            <w:vMerge/>
            <w:tcBorders>
              <w:top w:val="nil"/>
              <w:left w:val="nil"/>
              <w:bottom w:val="nil"/>
              <w:right w:val="nil"/>
            </w:tcBorders>
            <w:shd w:val="clear" w:color="auto" w:fill="auto"/>
          </w:tcPr>
          <w:p w14:paraId="198B7930" w14:textId="77777777" w:rsidR="00630C6D" w:rsidRPr="00B94342" w:rsidRDefault="00630C6D" w:rsidP="00353DA6">
            <w:pPr>
              <w:spacing w:before="0"/>
            </w:pPr>
          </w:p>
        </w:tc>
      </w:tr>
      <w:tr w:rsidR="003476DD" w:rsidRPr="00B94342" w14:paraId="7986920D" w14:textId="77777777" w:rsidTr="002E39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526" w:type="dxa"/>
            <w:tcBorders>
              <w:top w:val="nil"/>
              <w:left w:val="nil"/>
              <w:bottom w:val="nil"/>
              <w:right w:val="nil"/>
            </w:tcBorders>
            <w:shd w:val="clear" w:color="auto" w:fill="auto"/>
          </w:tcPr>
          <w:p w14:paraId="3440CA5C" w14:textId="77777777" w:rsidR="003476DD" w:rsidRPr="00B94342" w:rsidRDefault="003476DD" w:rsidP="00353DA6">
            <w:pPr>
              <w:spacing w:before="0"/>
              <w:rPr>
                <w:iCs/>
              </w:rPr>
            </w:pPr>
          </w:p>
        </w:tc>
        <w:tc>
          <w:tcPr>
            <w:tcW w:w="8363" w:type="dxa"/>
            <w:gridSpan w:val="3"/>
            <w:tcBorders>
              <w:top w:val="nil"/>
              <w:left w:val="nil"/>
              <w:bottom w:val="nil"/>
              <w:right w:val="nil"/>
            </w:tcBorders>
            <w:shd w:val="clear" w:color="auto" w:fill="auto"/>
          </w:tcPr>
          <w:p w14:paraId="34A00257" w14:textId="77777777" w:rsidR="003476DD" w:rsidRPr="00B94342" w:rsidRDefault="003476DD" w:rsidP="00353DA6">
            <w:pPr>
              <w:spacing w:before="0"/>
              <w:rPr>
                <w:iCs/>
              </w:rPr>
            </w:pPr>
          </w:p>
        </w:tc>
      </w:tr>
      <w:tr w:rsidR="00757B2B" w:rsidRPr="00B94342" w14:paraId="087B7FC0" w14:textId="77777777" w:rsidTr="002E39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526" w:type="dxa"/>
            <w:tcBorders>
              <w:top w:val="nil"/>
              <w:left w:val="nil"/>
              <w:bottom w:val="nil"/>
              <w:right w:val="nil"/>
            </w:tcBorders>
            <w:shd w:val="clear" w:color="auto" w:fill="auto"/>
          </w:tcPr>
          <w:p w14:paraId="3A9E03BE" w14:textId="77777777" w:rsidR="00757B2B" w:rsidRPr="00B94342" w:rsidRDefault="000A249C" w:rsidP="00353DA6">
            <w:pPr>
              <w:rPr>
                <w:color w:val="000000"/>
              </w:rPr>
            </w:pPr>
            <w:r w:rsidRPr="00B94342">
              <w:rPr>
                <w:color w:val="000000"/>
              </w:rPr>
              <w:t>Objet:</w:t>
            </w:r>
          </w:p>
        </w:tc>
        <w:tc>
          <w:tcPr>
            <w:tcW w:w="8363" w:type="dxa"/>
            <w:gridSpan w:val="3"/>
            <w:tcBorders>
              <w:top w:val="nil"/>
              <w:left w:val="nil"/>
              <w:bottom w:val="nil"/>
              <w:right w:val="nil"/>
            </w:tcBorders>
            <w:shd w:val="clear" w:color="auto" w:fill="auto"/>
          </w:tcPr>
          <w:p w14:paraId="5B027626" w14:textId="4D6CD63E" w:rsidR="00757B2B" w:rsidRPr="00B94342" w:rsidRDefault="00630C6D" w:rsidP="00353DA6">
            <w:pPr>
              <w:rPr>
                <w:b/>
                <w:bCs/>
                <w:color w:val="000000"/>
                <w:lang w:eastAsia="zh-CN"/>
              </w:rPr>
            </w:pPr>
            <w:bookmarkStart w:id="2" w:name="Subject"/>
            <w:bookmarkEnd w:id="2"/>
            <w:r w:rsidRPr="00B94342">
              <w:rPr>
                <w:b/>
                <w:bCs/>
              </w:rPr>
              <w:t>Consultation</w:t>
            </w:r>
            <w:r w:rsidR="00D6259A" w:rsidRPr="00B94342">
              <w:rPr>
                <w:b/>
                <w:bCs/>
              </w:rPr>
              <w:t xml:space="preserve"> par correspondance</w:t>
            </w:r>
            <w:r w:rsidRPr="00B94342">
              <w:rPr>
                <w:b/>
                <w:bCs/>
              </w:rPr>
              <w:t xml:space="preserve"> sur les résultats des discussions de la</w:t>
            </w:r>
            <w:r w:rsidR="00D6259A" w:rsidRPr="00B94342">
              <w:rPr>
                <w:b/>
                <w:bCs/>
              </w:rPr>
              <w:t xml:space="preserve"> </w:t>
            </w:r>
            <w:r w:rsidRPr="00B94342">
              <w:rPr>
                <w:b/>
                <w:bCs/>
              </w:rPr>
              <w:t>consultation virtuelle des Conseillers</w:t>
            </w:r>
            <w:r w:rsidR="0039625C" w:rsidRPr="00B94342">
              <w:rPr>
                <w:b/>
                <w:bCs/>
              </w:rPr>
              <w:t xml:space="preserve"> de 2021</w:t>
            </w:r>
            <w:r w:rsidR="000313F0">
              <w:rPr>
                <w:b/>
                <w:bCs/>
              </w:rPr>
              <w:t xml:space="preserve"> (C21/VCC-1)</w:t>
            </w:r>
          </w:p>
        </w:tc>
      </w:tr>
    </w:tbl>
    <w:p w14:paraId="04E0AA77" w14:textId="77777777" w:rsidR="00AF3325" w:rsidRPr="00B94342" w:rsidRDefault="000A249C" w:rsidP="00353DA6">
      <w:pPr>
        <w:pStyle w:val="Normalaftertitle0"/>
        <w:rPr>
          <w:rFonts w:asciiTheme="minorHAnsi" w:hAnsiTheme="minorHAnsi"/>
          <w:sz w:val="22"/>
          <w:szCs w:val="22"/>
        </w:rPr>
      </w:pPr>
      <w:bookmarkStart w:id="3" w:name="CurrentLocation"/>
      <w:bookmarkEnd w:id="3"/>
      <w:r w:rsidRPr="00B94342">
        <w:rPr>
          <w:rFonts w:asciiTheme="minorHAnsi" w:hAnsiTheme="minorHAnsi"/>
          <w:sz w:val="22"/>
          <w:szCs w:val="22"/>
        </w:rPr>
        <w:t>Madame, Monsieur,</w:t>
      </w:r>
    </w:p>
    <w:p w14:paraId="2DC68169" w14:textId="24B117B9" w:rsidR="00630C6D" w:rsidRPr="00B94342" w:rsidRDefault="00630C6D" w:rsidP="00353DA6">
      <w:pPr>
        <w:spacing w:after="120"/>
      </w:pPr>
      <w:bookmarkStart w:id="4" w:name="Formula"/>
      <w:bookmarkStart w:id="5" w:name="MainStory"/>
      <w:bookmarkEnd w:id="4"/>
      <w:bookmarkEnd w:id="5"/>
      <w:r w:rsidRPr="00B94342">
        <w:rPr>
          <w:color w:val="000000"/>
        </w:rPr>
        <w:t>Je tiens à vous remercier pour votre participation</w:t>
      </w:r>
      <w:r w:rsidRPr="00B94342">
        <w:t xml:space="preserve"> à la consultation virtuelle des Conseillers</w:t>
      </w:r>
      <w:r w:rsidR="00CB1174">
        <w:t xml:space="preserve"> de </w:t>
      </w:r>
      <w:r w:rsidR="0039625C" w:rsidRPr="00B94342">
        <w:t>2021</w:t>
      </w:r>
      <w:r w:rsidR="00D744EC" w:rsidRPr="00B94342">
        <w:t>, qui s'est déroulée du 8 au 18 juin 2021</w:t>
      </w:r>
      <w:r w:rsidRPr="00B94342">
        <w:t xml:space="preserve">. Les résultats des discussions de cette consultation sont présentés dans le </w:t>
      </w:r>
      <w:r w:rsidR="002E3985" w:rsidRPr="00B94342">
        <w:t>D</w:t>
      </w:r>
      <w:r w:rsidRPr="00B94342">
        <w:t xml:space="preserve">ocument </w:t>
      </w:r>
      <w:hyperlink r:id="rId9" w:history="1">
        <w:r w:rsidRPr="00B94342">
          <w:rPr>
            <w:rStyle w:val="Hyperlink"/>
          </w:rPr>
          <w:t>DT/1(Rév.</w:t>
        </w:r>
        <w:r w:rsidR="0039625C" w:rsidRPr="00B94342">
          <w:rPr>
            <w:rStyle w:val="Hyperlink"/>
          </w:rPr>
          <w:t>8</w:t>
        </w:r>
        <w:r w:rsidRPr="00B94342">
          <w:rPr>
            <w:rStyle w:val="Hyperlink"/>
          </w:rPr>
          <w:t>)</w:t>
        </w:r>
      </w:hyperlink>
      <w:r w:rsidRPr="00B94342">
        <w:t>.</w:t>
      </w:r>
    </w:p>
    <w:p w14:paraId="5651E320" w14:textId="67125CBA" w:rsidR="00630C6D" w:rsidRPr="00B94342" w:rsidRDefault="00D6259A" w:rsidP="00353DA6">
      <w:pPr>
        <w:spacing w:after="120"/>
      </w:pPr>
      <w:r w:rsidRPr="00B94342">
        <w:t>Conformément aux résultats de la consultation virtuelle, et a</w:t>
      </w:r>
      <w:r w:rsidR="00630C6D" w:rsidRPr="00B94342">
        <w:t xml:space="preserve">près avoir consulté </w:t>
      </w:r>
      <w:r w:rsidR="00630C6D" w:rsidRPr="00B94342">
        <w:rPr>
          <w:color w:val="000000"/>
        </w:rPr>
        <w:t>le Vice-Président du Conseil et le</w:t>
      </w:r>
      <w:r w:rsidR="00630C6D" w:rsidRPr="00B94342">
        <w:t xml:space="preserve"> </w:t>
      </w:r>
      <w:r w:rsidR="00630C6D" w:rsidRPr="00B94342">
        <w:rPr>
          <w:color w:val="000000"/>
        </w:rPr>
        <w:t>Secrétaire général, je souhaite soumettre</w:t>
      </w:r>
      <w:r w:rsidRPr="00B94342">
        <w:rPr>
          <w:color w:val="000000"/>
        </w:rPr>
        <w:t xml:space="preserve"> au Conseil</w:t>
      </w:r>
      <w:r w:rsidR="00630C6D" w:rsidRPr="00B94342">
        <w:rPr>
          <w:color w:val="000000"/>
        </w:rPr>
        <w:t xml:space="preserve"> les points</w:t>
      </w:r>
      <w:r w:rsidRPr="00B94342">
        <w:rPr>
          <w:color w:val="000000"/>
        </w:rPr>
        <w:t xml:space="preserve"> présentés dans le</w:t>
      </w:r>
      <w:r w:rsidR="00630C6D" w:rsidRPr="00B94342">
        <w:rPr>
          <w:color w:val="000000"/>
        </w:rPr>
        <w:t xml:space="preserve"> </w:t>
      </w:r>
      <w:r w:rsidRPr="00B94342">
        <w:t>tableau de l</w:t>
      </w:r>
      <w:r w:rsidR="00A1478D" w:rsidRPr="00B94342">
        <w:t>'</w:t>
      </w:r>
      <w:r w:rsidRPr="00B94342">
        <w:t xml:space="preserve">Annexe 1, </w:t>
      </w:r>
      <w:r w:rsidR="00630C6D" w:rsidRPr="00B94342">
        <w:rPr>
          <w:color w:val="000000"/>
        </w:rPr>
        <w:t xml:space="preserve">pour qu'il prenne une décision par </w:t>
      </w:r>
      <w:r w:rsidR="00630C6D" w:rsidRPr="00B94342">
        <w:t>correspondance</w:t>
      </w:r>
      <w:r w:rsidRPr="00B94342">
        <w:t>,</w:t>
      </w:r>
      <w:r w:rsidRPr="00B94342">
        <w:rPr>
          <w:color w:val="000000"/>
        </w:rPr>
        <w:t xml:space="preserve"> conformément </w:t>
      </w:r>
      <w:r w:rsidR="0065063D" w:rsidRPr="00B94342">
        <w:rPr>
          <w:color w:val="000000"/>
        </w:rPr>
        <w:t xml:space="preserve">à </w:t>
      </w:r>
      <w:r w:rsidR="00D744EC" w:rsidRPr="00B94342">
        <w:rPr>
          <w:color w:val="000000"/>
        </w:rPr>
        <w:t>l'Article 3</w:t>
      </w:r>
      <w:r w:rsidR="0065063D" w:rsidRPr="00B94342">
        <w:rPr>
          <w:color w:val="000000"/>
        </w:rPr>
        <w:t>.2</w:t>
      </w:r>
      <w:r w:rsidR="00D744EC" w:rsidRPr="00B94342">
        <w:rPr>
          <w:color w:val="000000"/>
        </w:rPr>
        <w:t xml:space="preserve"> du Règlement intérieur du Conseil sur les consultations et décisions entre les sessions</w:t>
      </w:r>
      <w:r w:rsidRPr="00B94342">
        <w:rPr>
          <w:color w:val="000000"/>
        </w:rPr>
        <w:t>.</w:t>
      </w:r>
      <w:r w:rsidR="00630C6D" w:rsidRPr="00B94342">
        <w:t xml:space="preserve"> La règle de la majorité simple des États Membres du Conseil ayant le droit de vote s'appliquera.</w:t>
      </w:r>
    </w:p>
    <w:p w14:paraId="1697A0DB" w14:textId="3FABDF8B" w:rsidR="00630C6D" w:rsidRPr="00B94342" w:rsidRDefault="00630C6D" w:rsidP="00353DA6">
      <w:pPr>
        <w:spacing w:after="120"/>
      </w:pPr>
      <w:r w:rsidRPr="00B94342">
        <w:rPr>
          <w:color w:val="000000"/>
        </w:rPr>
        <w:t>J'invite par la présente les États Membres du Conseil à répondre à la consultation au moyen d</w:t>
      </w:r>
      <w:r w:rsidR="00D744EC" w:rsidRPr="00B94342">
        <w:rPr>
          <w:color w:val="000000"/>
        </w:rPr>
        <w:t>e</w:t>
      </w:r>
      <w:r w:rsidR="00CB1174">
        <w:rPr>
          <w:color w:val="000000"/>
        </w:rPr>
        <w:t> </w:t>
      </w:r>
      <w:hyperlink r:id="rId10" w:history="1">
        <w:r w:rsidR="00D744EC" w:rsidRPr="00B94342">
          <w:rPr>
            <w:rStyle w:val="Hyperlink"/>
          </w:rPr>
          <w:t>l'</w:t>
        </w:r>
        <w:r w:rsidR="00D744EC" w:rsidRPr="00B94342">
          <w:rPr>
            <w:rStyle w:val="Hyperlink"/>
            <w:b/>
            <w:bCs/>
            <w:i/>
            <w:iCs/>
          </w:rPr>
          <w:t>outil en ligne</w:t>
        </w:r>
      </w:hyperlink>
      <w:r w:rsidR="00ED0E4B" w:rsidRPr="00B94342">
        <w:rPr>
          <w:b/>
          <w:bCs/>
        </w:rPr>
        <w:t>*</w:t>
      </w:r>
      <w:r w:rsidR="00D6259A" w:rsidRPr="00B94342">
        <w:t>,</w:t>
      </w:r>
      <w:r w:rsidR="00D6259A" w:rsidRPr="00B94342">
        <w:rPr>
          <w:rFonts w:cs="Arial"/>
        </w:rPr>
        <w:t xml:space="preserve"> </w:t>
      </w:r>
      <w:r w:rsidR="00D6259A" w:rsidRPr="00B94342">
        <w:rPr>
          <w:color w:val="000000"/>
        </w:rPr>
        <w:t xml:space="preserve">ou du </w:t>
      </w:r>
      <w:r w:rsidRPr="00B94342">
        <w:rPr>
          <w:color w:val="000000"/>
        </w:rPr>
        <w:t>modèle reproduit dans</w:t>
      </w:r>
      <w:r w:rsidRPr="00B94342">
        <w:t xml:space="preserve"> l'</w:t>
      </w:r>
      <w:hyperlink w:anchor="Annexe_1" w:history="1">
        <w:r w:rsidRPr="00B94342">
          <w:rPr>
            <w:rStyle w:val="Hyperlink"/>
          </w:rPr>
          <w:t>Annexe 1</w:t>
        </w:r>
      </w:hyperlink>
      <w:r w:rsidRPr="00B94342">
        <w:t xml:space="preserve">, en envoyant </w:t>
      </w:r>
      <w:r w:rsidRPr="00B94342">
        <w:rPr>
          <w:b/>
          <w:bCs/>
          <w:color w:val="000000"/>
        </w:rPr>
        <w:t>au plus tard le</w:t>
      </w:r>
      <w:r w:rsidR="00CB1174">
        <w:rPr>
          <w:b/>
        </w:rPr>
        <w:t> 30 juillet </w:t>
      </w:r>
      <w:r w:rsidR="0039625C" w:rsidRPr="00B94342">
        <w:rPr>
          <w:b/>
        </w:rPr>
        <w:t>2021</w:t>
      </w:r>
      <w:r w:rsidRPr="00B94342">
        <w:rPr>
          <w:b/>
        </w:rPr>
        <w:t xml:space="preserve"> </w:t>
      </w:r>
      <w:r w:rsidRPr="00B94342">
        <w:t xml:space="preserve">un courrier électronique à l'adresse </w:t>
      </w:r>
      <w:hyperlink r:id="rId11" w:history="1">
        <w:r w:rsidRPr="00B94342">
          <w:rPr>
            <w:rStyle w:val="Hyperlink"/>
          </w:rPr>
          <w:t>memberstates@itu.int</w:t>
        </w:r>
      </w:hyperlink>
      <w:r w:rsidRPr="00B94342">
        <w:t>.</w:t>
      </w:r>
      <w:r w:rsidR="00F44D9E" w:rsidRPr="00B94342">
        <w:t xml:space="preserve"> </w:t>
      </w:r>
      <w:r w:rsidR="00ED0E4B" w:rsidRPr="00B94342">
        <w:t>Le secrétariat reste à votre disposition en cas de besoin.</w:t>
      </w:r>
    </w:p>
    <w:p w14:paraId="5202B691" w14:textId="77777777" w:rsidR="00630C6D" w:rsidRPr="00B94342" w:rsidRDefault="00630C6D" w:rsidP="00353DA6">
      <w:pPr>
        <w:spacing w:after="120"/>
      </w:pPr>
      <w:r w:rsidRPr="00B94342">
        <w:rPr>
          <w:color w:val="000000"/>
        </w:rPr>
        <w:t>J'attends avec intérêt votre réponse.</w:t>
      </w:r>
    </w:p>
    <w:p w14:paraId="4D22BDAE" w14:textId="77777777" w:rsidR="00630C6D" w:rsidRPr="00B94342" w:rsidRDefault="00630C6D" w:rsidP="00353DA6">
      <w:pPr>
        <w:spacing w:after="120"/>
        <w:rPr>
          <w:color w:val="000000"/>
        </w:rPr>
      </w:pPr>
      <w:r w:rsidRPr="00B94342">
        <w:rPr>
          <w:color w:val="000000"/>
        </w:rPr>
        <w:t>Veuillez agréer, Madame, Monsieur, l'assurance de ma considération distinguée.</w:t>
      </w:r>
    </w:p>
    <w:p w14:paraId="48D3905B" w14:textId="77777777" w:rsidR="00630C6D" w:rsidRPr="00B94342" w:rsidRDefault="00630C6D" w:rsidP="00353DA6">
      <w:pPr>
        <w:spacing w:before="480" w:after="480"/>
        <w:rPr>
          <w:i/>
          <w:iCs/>
        </w:rPr>
      </w:pPr>
      <w:r w:rsidRPr="00B94342">
        <w:rPr>
          <w:i/>
          <w:iCs/>
        </w:rPr>
        <w:t>(signé)</w:t>
      </w:r>
    </w:p>
    <w:p w14:paraId="7755CC38" w14:textId="2A724885" w:rsidR="00630C6D" w:rsidRPr="00B94342" w:rsidRDefault="00630C6D" w:rsidP="00353DA6">
      <w:pPr>
        <w:spacing w:after="120"/>
      </w:pPr>
      <w:r w:rsidRPr="00B94342">
        <w:t>M. Elsayed Azzouz</w:t>
      </w:r>
      <w:r w:rsidRPr="00B94342">
        <w:br/>
        <w:t>Président du Conseil</w:t>
      </w:r>
    </w:p>
    <w:p w14:paraId="44CE7BA6" w14:textId="4B0ABF8A" w:rsidR="002D0187" w:rsidRPr="00FD15E0" w:rsidRDefault="00630C6D" w:rsidP="00FD15E0">
      <w:pPr>
        <w:tabs>
          <w:tab w:val="left" w:pos="284"/>
        </w:tabs>
        <w:spacing w:before="960" w:after="120"/>
        <w:rPr>
          <w:sz w:val="22"/>
          <w:szCs w:val="22"/>
        </w:rPr>
      </w:pPr>
      <w:r w:rsidRPr="00FD15E0">
        <w:rPr>
          <w:b/>
          <w:bCs/>
          <w:i/>
          <w:iCs/>
          <w:sz w:val="22"/>
          <w:szCs w:val="22"/>
        </w:rPr>
        <w:t>*</w:t>
      </w:r>
      <w:r w:rsidR="00FD15E0" w:rsidRPr="00FD15E0">
        <w:rPr>
          <w:b/>
          <w:bCs/>
          <w:i/>
          <w:iCs/>
          <w:sz w:val="22"/>
          <w:szCs w:val="22"/>
        </w:rPr>
        <w:tab/>
      </w:r>
      <w:r w:rsidR="0039625C" w:rsidRPr="00FD15E0">
        <w:rPr>
          <w:b/>
          <w:bCs/>
          <w:i/>
          <w:iCs/>
          <w:sz w:val="22"/>
          <w:szCs w:val="22"/>
        </w:rPr>
        <w:t>Outil en ligne</w:t>
      </w:r>
      <w:r w:rsidR="0039625C" w:rsidRPr="00FD15E0">
        <w:rPr>
          <w:sz w:val="22"/>
          <w:szCs w:val="22"/>
        </w:rPr>
        <w:t xml:space="preserve">: </w:t>
      </w:r>
      <w:r w:rsidR="00D744EC" w:rsidRPr="00FD15E0">
        <w:rPr>
          <w:sz w:val="22"/>
          <w:szCs w:val="22"/>
        </w:rPr>
        <w:t>Chaque Conseiller/ère</w:t>
      </w:r>
      <w:r w:rsidR="0039625C" w:rsidRPr="00FD15E0">
        <w:rPr>
          <w:sz w:val="22"/>
          <w:szCs w:val="22"/>
        </w:rPr>
        <w:t xml:space="preserve"> peut accéder directement à l'outil en ligne au moyen de son compte utilisateur UIT avec accès TIES (identifiant et mot de passe). </w:t>
      </w:r>
      <w:r w:rsidR="00D744EC" w:rsidRPr="00FD15E0">
        <w:rPr>
          <w:sz w:val="22"/>
          <w:szCs w:val="22"/>
        </w:rPr>
        <w:t>Seul</w:t>
      </w:r>
      <w:r w:rsidR="0054439C" w:rsidRPr="00FD15E0">
        <w:rPr>
          <w:sz w:val="22"/>
          <w:szCs w:val="22"/>
        </w:rPr>
        <w:t>(e)</w:t>
      </w:r>
      <w:r w:rsidR="00D744EC" w:rsidRPr="00FD15E0">
        <w:rPr>
          <w:sz w:val="22"/>
          <w:szCs w:val="22"/>
        </w:rPr>
        <w:t xml:space="preserve"> un</w:t>
      </w:r>
      <w:r w:rsidR="0022304F" w:rsidRPr="00FD15E0">
        <w:rPr>
          <w:sz w:val="22"/>
          <w:szCs w:val="22"/>
        </w:rPr>
        <w:t>(e)</w:t>
      </w:r>
      <w:r w:rsidR="00D744EC" w:rsidRPr="00FD15E0">
        <w:rPr>
          <w:sz w:val="22"/>
          <w:szCs w:val="22"/>
        </w:rPr>
        <w:t xml:space="preserve"> </w:t>
      </w:r>
      <w:r w:rsidR="0022304F" w:rsidRPr="00FD15E0">
        <w:rPr>
          <w:sz w:val="22"/>
          <w:szCs w:val="22"/>
        </w:rPr>
        <w:t xml:space="preserve">Conseiller/ère </w:t>
      </w:r>
      <w:r w:rsidR="0054439C" w:rsidRPr="00FD15E0">
        <w:rPr>
          <w:sz w:val="22"/>
          <w:szCs w:val="22"/>
        </w:rPr>
        <w:t>sera habilité(e) à répondre au</w:t>
      </w:r>
      <w:r w:rsidR="00D744EC" w:rsidRPr="00FD15E0">
        <w:rPr>
          <w:sz w:val="22"/>
          <w:szCs w:val="22"/>
        </w:rPr>
        <w:t xml:space="preserve"> nom de l'État Membre du Conseil qu'il/elle représente. Les Conseillers</w:t>
      </w:r>
      <w:r w:rsidR="0039625C" w:rsidRPr="00FD15E0">
        <w:rPr>
          <w:sz w:val="22"/>
          <w:szCs w:val="22"/>
        </w:rPr>
        <w:t xml:space="preserve"> souhaitant désigner une autre personne chargée de répondre à la consultation au moyen de</w:t>
      </w:r>
      <w:r w:rsidR="00FD15E0" w:rsidRPr="00FD15E0">
        <w:rPr>
          <w:sz w:val="22"/>
          <w:szCs w:val="22"/>
        </w:rPr>
        <w:t xml:space="preserve"> l'</w:t>
      </w:r>
      <w:hyperlink r:id="rId12" w:history="1">
        <w:r w:rsidR="0039625C" w:rsidRPr="00FD15E0">
          <w:rPr>
            <w:rStyle w:val="Hyperlink"/>
            <w:sz w:val="22"/>
            <w:szCs w:val="22"/>
          </w:rPr>
          <w:t>outil en ligne</w:t>
        </w:r>
      </w:hyperlink>
      <w:r w:rsidR="0039625C" w:rsidRPr="00FD15E0">
        <w:rPr>
          <w:sz w:val="22"/>
          <w:szCs w:val="22"/>
        </w:rPr>
        <w:t xml:space="preserve"> sont invités à en informer l'UIT par courrier électronique, à l'adresse </w:t>
      </w:r>
      <w:hyperlink r:id="rId13" w:history="1">
        <w:r w:rsidR="0039625C" w:rsidRPr="00FD15E0">
          <w:rPr>
            <w:rStyle w:val="Hyperlink"/>
            <w:sz w:val="22"/>
            <w:szCs w:val="22"/>
          </w:rPr>
          <w:t>memberstates@itu.int</w:t>
        </w:r>
      </w:hyperlink>
      <w:r w:rsidR="0039625C" w:rsidRPr="00FD15E0">
        <w:rPr>
          <w:sz w:val="22"/>
          <w:szCs w:val="22"/>
        </w:rPr>
        <w:t>, en indiquant le nom d'utilisateur de la personne désignée. Veuillez noter que l'outil en ligne est disponible uniquement en anglais.</w:t>
      </w:r>
    </w:p>
    <w:p w14:paraId="31888664" w14:textId="5CFA1708" w:rsidR="00630C6D" w:rsidRPr="00B94342" w:rsidRDefault="00630C6D" w:rsidP="00EF7BF2">
      <w:pPr>
        <w:tabs>
          <w:tab w:val="clear" w:pos="1134"/>
          <w:tab w:val="left" w:pos="1276"/>
        </w:tabs>
        <w:spacing w:before="1200" w:after="120"/>
        <w:rPr>
          <w:b/>
          <w:bCs/>
          <w:i/>
          <w:iCs/>
        </w:rPr>
      </w:pPr>
      <w:r w:rsidRPr="00B94342">
        <w:rPr>
          <w:b/>
          <w:bCs/>
          <w:i/>
          <w:iCs/>
        </w:rPr>
        <w:lastRenderedPageBreak/>
        <w:t>Annexes</w:t>
      </w:r>
      <w:r w:rsidRPr="00FD15E0">
        <w:rPr>
          <w:bCs/>
          <w:i/>
          <w:iCs/>
        </w:rPr>
        <w:t>: 1</w:t>
      </w:r>
      <w:r w:rsidR="0039625C" w:rsidRPr="00FD15E0">
        <w:rPr>
          <w:bCs/>
          <w:i/>
          <w:iCs/>
        </w:rPr>
        <w:t>2</w:t>
      </w:r>
    </w:p>
    <w:p w14:paraId="5E64D709" w14:textId="4DD82623" w:rsidR="00630C6D" w:rsidRPr="00B94342" w:rsidRDefault="004134F3" w:rsidP="00EF7BF2">
      <w:pPr>
        <w:tabs>
          <w:tab w:val="clear" w:pos="1134"/>
        </w:tabs>
        <w:overflowPunct/>
        <w:autoSpaceDE/>
        <w:autoSpaceDN/>
        <w:adjustRightInd/>
        <w:spacing w:before="240"/>
        <w:ind w:left="1276" w:hanging="1276"/>
        <w:textAlignment w:val="auto"/>
      </w:pPr>
      <w:hyperlink w:anchor="Annexe_1" w:history="1">
        <w:r w:rsidR="00630C6D" w:rsidRPr="00B94342">
          <w:rPr>
            <w:rStyle w:val="Hyperlink"/>
          </w:rPr>
          <w:t>Annexe 1</w:t>
        </w:r>
      </w:hyperlink>
      <w:r w:rsidR="00FD15E0">
        <w:t xml:space="preserve"> – </w:t>
      </w:r>
      <w:r w:rsidR="00FD15E0">
        <w:tab/>
      </w:r>
      <w:r w:rsidR="00630C6D" w:rsidRPr="00B94342">
        <w:t xml:space="preserve">Consultation </w:t>
      </w:r>
      <w:r w:rsidR="007C7D7F" w:rsidRPr="00B94342">
        <w:rPr>
          <w:color w:val="000000"/>
        </w:rPr>
        <w:t>sur les résultats des discussions de la consultation virtuelle des Conseillers</w:t>
      </w:r>
      <w:r w:rsidR="00FD15E0">
        <w:rPr>
          <w:color w:val="000000"/>
        </w:rPr>
        <w:t xml:space="preserve"> de </w:t>
      </w:r>
      <w:r w:rsidR="0022304F" w:rsidRPr="00B94342">
        <w:rPr>
          <w:color w:val="000000"/>
        </w:rPr>
        <w:t>2021</w:t>
      </w:r>
      <w:r w:rsidR="007C7D7F" w:rsidRPr="00B94342">
        <w:t xml:space="preserve"> </w:t>
      </w:r>
    </w:p>
    <w:p w14:paraId="5D9A6808" w14:textId="745A44A2" w:rsidR="00630C6D" w:rsidRPr="00B94342" w:rsidRDefault="004134F3" w:rsidP="00EF7BF2">
      <w:pPr>
        <w:tabs>
          <w:tab w:val="left" w:pos="993"/>
        </w:tabs>
        <w:overflowPunct/>
        <w:autoSpaceDE/>
        <w:autoSpaceDN/>
        <w:adjustRightInd/>
        <w:ind w:left="1276" w:hanging="1276"/>
        <w:textAlignment w:val="auto"/>
      </w:pPr>
      <w:hyperlink w:anchor="Annexe_2" w:history="1">
        <w:r w:rsidR="00630C6D" w:rsidRPr="00B94342">
          <w:rPr>
            <w:rStyle w:val="Hyperlink"/>
          </w:rPr>
          <w:t>Annexe 2</w:t>
        </w:r>
      </w:hyperlink>
      <w:r w:rsidR="00FD15E0">
        <w:t xml:space="preserve"> – </w:t>
      </w:r>
      <w:r w:rsidR="00FD15E0">
        <w:tab/>
      </w:r>
      <w:r w:rsidR="0022304F" w:rsidRPr="00B94342">
        <w:t xml:space="preserve">Projet de Résolution: </w:t>
      </w:r>
      <w:r w:rsidR="00791FEC" w:rsidRPr="00B94342">
        <w:t>Plan opérationnel quadriennal glissant de l</w:t>
      </w:r>
      <w:r w:rsidR="00FD15E0">
        <w:t>'Union pour la période 2022</w:t>
      </w:r>
      <w:r w:rsidR="00FD15E0">
        <w:noBreakHyphen/>
      </w:r>
      <w:r w:rsidR="00791FEC" w:rsidRPr="00B94342">
        <w:t>2025</w:t>
      </w:r>
    </w:p>
    <w:p w14:paraId="0795ED1A" w14:textId="19D9BAE6" w:rsidR="00630C6D" w:rsidRPr="00B94342" w:rsidRDefault="004134F3" w:rsidP="00EF7BF2">
      <w:pPr>
        <w:tabs>
          <w:tab w:val="left" w:pos="993"/>
        </w:tabs>
        <w:overflowPunct/>
        <w:autoSpaceDE/>
        <w:autoSpaceDN/>
        <w:adjustRightInd/>
        <w:ind w:left="1276" w:hanging="1276"/>
        <w:textAlignment w:val="auto"/>
      </w:pPr>
      <w:hyperlink w:anchor="Annexe_3" w:history="1">
        <w:r w:rsidR="00630C6D" w:rsidRPr="00B94342">
          <w:rPr>
            <w:rStyle w:val="Hyperlink"/>
          </w:rPr>
          <w:t>Annexe 3</w:t>
        </w:r>
      </w:hyperlink>
      <w:r w:rsidR="00FD15E0">
        <w:t xml:space="preserve"> – </w:t>
      </w:r>
      <w:r w:rsidR="00FD15E0">
        <w:tab/>
      </w:r>
      <w:r w:rsidR="0022304F" w:rsidRPr="00B94342">
        <w:t xml:space="preserve">Projet de Résolution: </w:t>
      </w:r>
      <w:r w:rsidR="00791FEC" w:rsidRPr="00B94342">
        <w:t>Établissement du Groupe de travail du Conseil chargé d'élaborer le Plan stratégique et le Plan financier pour la période 2024-2027</w:t>
      </w:r>
    </w:p>
    <w:p w14:paraId="1DB5AB08" w14:textId="74067EAC" w:rsidR="00630C6D" w:rsidRPr="00B94342" w:rsidRDefault="004134F3" w:rsidP="00EF7BF2">
      <w:pPr>
        <w:tabs>
          <w:tab w:val="left" w:pos="993"/>
        </w:tabs>
        <w:overflowPunct/>
        <w:autoSpaceDE/>
        <w:autoSpaceDN/>
        <w:adjustRightInd/>
        <w:ind w:left="1276" w:hanging="1276"/>
        <w:textAlignment w:val="auto"/>
      </w:pPr>
      <w:hyperlink w:anchor="Annexe_4" w:history="1">
        <w:r w:rsidR="00630C6D" w:rsidRPr="00B94342">
          <w:rPr>
            <w:rStyle w:val="Hyperlink"/>
          </w:rPr>
          <w:t>Annexe 4</w:t>
        </w:r>
      </w:hyperlink>
      <w:r w:rsidR="00FD15E0">
        <w:t xml:space="preserve"> – </w:t>
      </w:r>
      <w:r w:rsidR="00FD15E0">
        <w:tab/>
      </w:r>
      <w:r w:rsidR="0022304F" w:rsidRPr="00B94342">
        <w:t xml:space="preserve">Projet de Décision: </w:t>
      </w:r>
      <w:r w:rsidR="00791FEC" w:rsidRPr="00B94342">
        <w:t>Lieu et dates de la Conférence mondiale des radiocommunications (CMR-23) et de l'Assemblée des radiocommunications (AR</w:t>
      </w:r>
      <w:r w:rsidR="00FD15E0">
        <w:noBreakHyphen/>
      </w:r>
      <w:r w:rsidR="00791FEC" w:rsidRPr="00B94342">
        <w:t>23)</w:t>
      </w:r>
    </w:p>
    <w:p w14:paraId="604CC4B7" w14:textId="3934438D" w:rsidR="00791FEC" w:rsidRPr="00B94342" w:rsidRDefault="004134F3" w:rsidP="00EF7BF2">
      <w:pPr>
        <w:tabs>
          <w:tab w:val="left" w:pos="993"/>
        </w:tabs>
        <w:overflowPunct/>
        <w:autoSpaceDE/>
        <w:autoSpaceDN/>
        <w:adjustRightInd/>
        <w:ind w:left="1276" w:hanging="1276"/>
        <w:textAlignment w:val="auto"/>
      </w:pPr>
      <w:hyperlink w:anchor="Annexe_5" w:history="1">
        <w:r w:rsidR="00630C6D" w:rsidRPr="00B94342">
          <w:rPr>
            <w:rStyle w:val="Hyperlink"/>
          </w:rPr>
          <w:t>Annexe 5</w:t>
        </w:r>
      </w:hyperlink>
      <w:r w:rsidR="00FD15E0">
        <w:t xml:space="preserve"> – </w:t>
      </w:r>
      <w:r w:rsidR="00FD15E0">
        <w:tab/>
      </w:r>
      <w:r w:rsidR="00791FEC" w:rsidRPr="00B94342">
        <w:t xml:space="preserve">Lignes directrices relatives aux aspects éthiques de certaines activités susceptibles d'être menées dans le cadre de la campagne électorale précédant la Conférence de plénipotentiaires </w:t>
      </w:r>
    </w:p>
    <w:p w14:paraId="079E6D3C" w14:textId="7EA4A51D" w:rsidR="00630C6D" w:rsidRPr="00B94342" w:rsidRDefault="004134F3" w:rsidP="004A3B07">
      <w:pPr>
        <w:tabs>
          <w:tab w:val="clear" w:pos="1134"/>
        </w:tabs>
        <w:overflowPunct/>
        <w:autoSpaceDE/>
        <w:autoSpaceDN/>
        <w:adjustRightInd/>
        <w:ind w:left="1276" w:hanging="1276"/>
        <w:textAlignment w:val="auto"/>
      </w:pPr>
      <w:hyperlink w:anchor="Annexe_6" w:history="1">
        <w:r w:rsidR="00630C6D" w:rsidRPr="00B94342">
          <w:rPr>
            <w:rStyle w:val="Hyperlink"/>
          </w:rPr>
          <w:t>Annexe 6</w:t>
        </w:r>
      </w:hyperlink>
      <w:r w:rsidR="00FD15E0">
        <w:t xml:space="preserve"> – </w:t>
      </w:r>
      <w:r w:rsidR="00FD15E0">
        <w:tab/>
      </w:r>
      <w:r w:rsidR="0022304F" w:rsidRPr="00B94342">
        <w:t xml:space="preserve">Projet de Résolution: </w:t>
      </w:r>
      <w:r w:rsidR="00791FEC" w:rsidRPr="00B94342">
        <w:t>Budget biennal de l'Union internationale des télécommunications pour 2022-2023</w:t>
      </w:r>
    </w:p>
    <w:p w14:paraId="63D1428E" w14:textId="00FF31CE" w:rsidR="00630C6D" w:rsidRPr="00B94342" w:rsidRDefault="004134F3" w:rsidP="004A3B07">
      <w:pPr>
        <w:tabs>
          <w:tab w:val="clear" w:pos="1701"/>
          <w:tab w:val="left" w:pos="993"/>
        </w:tabs>
        <w:overflowPunct/>
        <w:autoSpaceDE/>
        <w:autoSpaceDN/>
        <w:adjustRightInd/>
        <w:ind w:left="1276" w:hanging="1276"/>
        <w:textAlignment w:val="auto"/>
      </w:pPr>
      <w:hyperlink w:anchor="Annexe_7" w:history="1">
        <w:r w:rsidR="00630C6D" w:rsidRPr="00B94342">
          <w:rPr>
            <w:rStyle w:val="Hyperlink"/>
          </w:rPr>
          <w:t>Annexe 7</w:t>
        </w:r>
      </w:hyperlink>
      <w:r w:rsidR="00FD15E0">
        <w:t xml:space="preserve"> – </w:t>
      </w:r>
      <w:r w:rsidR="00FD15E0">
        <w:tab/>
      </w:r>
      <w:r w:rsidR="0022304F" w:rsidRPr="00B94342">
        <w:t xml:space="preserve">Projet de Décision: </w:t>
      </w:r>
      <w:r w:rsidR="00791FEC" w:rsidRPr="00B94342">
        <w:t>Passation par pertes et profits d'intérêts moratoires et de créances irrécupérables</w:t>
      </w:r>
    </w:p>
    <w:p w14:paraId="6DF31E6B" w14:textId="6D781013" w:rsidR="00630C6D" w:rsidRPr="00B94342" w:rsidRDefault="004134F3" w:rsidP="004A3B07">
      <w:pPr>
        <w:tabs>
          <w:tab w:val="clear" w:pos="1134"/>
        </w:tabs>
        <w:overflowPunct/>
        <w:autoSpaceDE/>
        <w:autoSpaceDN/>
        <w:adjustRightInd/>
        <w:ind w:left="1276" w:hanging="1276"/>
        <w:textAlignment w:val="auto"/>
      </w:pPr>
      <w:hyperlink w:anchor="Annexe_8" w:history="1">
        <w:r w:rsidR="00630C6D" w:rsidRPr="00B94342">
          <w:rPr>
            <w:rStyle w:val="Hyperlink"/>
          </w:rPr>
          <w:t>Annexe 8</w:t>
        </w:r>
      </w:hyperlink>
      <w:r w:rsidR="00FD15E0">
        <w:t xml:space="preserve"> – </w:t>
      </w:r>
      <w:r w:rsidR="00FD15E0">
        <w:tab/>
      </w:r>
      <w:r w:rsidR="002614CB" w:rsidRPr="00B94342">
        <w:t>Tâches urgentes parmi les activités demandées mais non budgétées</w:t>
      </w:r>
      <w:r w:rsidR="00FD15E0">
        <w:t xml:space="preserve"> pour l'année </w:t>
      </w:r>
      <w:r w:rsidR="002614CB" w:rsidRPr="00B94342">
        <w:t>2021</w:t>
      </w:r>
    </w:p>
    <w:p w14:paraId="22E2F119" w14:textId="6AC2AA26" w:rsidR="00630C6D" w:rsidRPr="00B94342" w:rsidRDefault="004134F3" w:rsidP="004A3B07">
      <w:pPr>
        <w:tabs>
          <w:tab w:val="clear" w:pos="1134"/>
          <w:tab w:val="left" w:pos="1418"/>
        </w:tabs>
        <w:overflowPunct/>
        <w:autoSpaceDE/>
        <w:autoSpaceDN/>
        <w:adjustRightInd/>
        <w:ind w:left="1276" w:hanging="1276"/>
        <w:textAlignment w:val="auto"/>
      </w:pPr>
      <w:hyperlink w:anchor="Annexe_9" w:history="1">
        <w:r w:rsidR="00630C6D" w:rsidRPr="00B94342">
          <w:rPr>
            <w:rStyle w:val="Hyperlink"/>
          </w:rPr>
          <w:t>Annexe 9</w:t>
        </w:r>
      </w:hyperlink>
      <w:r w:rsidR="00630C6D" w:rsidRPr="00B94342">
        <w:t xml:space="preserve"> – </w:t>
      </w:r>
      <w:r w:rsidR="00FD15E0">
        <w:tab/>
      </w:r>
      <w:r w:rsidR="0039625C" w:rsidRPr="00B94342">
        <w:t>D</w:t>
      </w:r>
      <w:r w:rsidR="002614CB" w:rsidRPr="00B94342">
        <w:t>é</w:t>
      </w:r>
      <w:r w:rsidR="0039625C" w:rsidRPr="00B94342">
        <w:t xml:space="preserve">cision 619 (C12, </w:t>
      </w:r>
      <w:r w:rsidR="0022304F" w:rsidRPr="00B94342">
        <w:t>dernière modification</w:t>
      </w:r>
      <w:r w:rsidR="0039625C" w:rsidRPr="00B94342">
        <w:t xml:space="preserve"> C21): </w:t>
      </w:r>
      <w:r w:rsidR="002614CB" w:rsidRPr="00B94342">
        <w:t>Locaux du siège</w:t>
      </w:r>
    </w:p>
    <w:p w14:paraId="77481A3B" w14:textId="282ED467" w:rsidR="00630C6D" w:rsidRPr="00784D1E" w:rsidRDefault="004134F3" w:rsidP="004A3B07">
      <w:pPr>
        <w:tabs>
          <w:tab w:val="clear" w:pos="1134"/>
        </w:tabs>
        <w:overflowPunct/>
        <w:autoSpaceDE/>
        <w:autoSpaceDN/>
        <w:adjustRightInd/>
        <w:ind w:left="1276" w:hanging="1276"/>
        <w:textAlignment w:val="auto"/>
        <w:rPr>
          <w:rStyle w:val="Hyperlink"/>
          <w:color w:val="auto"/>
        </w:rPr>
      </w:pPr>
      <w:hyperlink w:anchor="Annexe_10" w:history="1">
        <w:r w:rsidR="00630C6D" w:rsidRPr="00B94342">
          <w:rPr>
            <w:rStyle w:val="Hyperlink"/>
          </w:rPr>
          <w:t>Annexe 10</w:t>
        </w:r>
      </w:hyperlink>
      <w:r w:rsidR="00630C6D" w:rsidRPr="00FD15E0">
        <w:rPr>
          <w:rStyle w:val="Hyperlink"/>
          <w:color w:val="auto"/>
          <w:u w:val="none"/>
        </w:rPr>
        <w:t xml:space="preserve"> –</w:t>
      </w:r>
      <w:r w:rsidR="00FD15E0" w:rsidRPr="00FD15E0">
        <w:rPr>
          <w:rStyle w:val="Hyperlink"/>
          <w:color w:val="auto"/>
          <w:u w:val="none"/>
        </w:rPr>
        <w:t xml:space="preserve"> </w:t>
      </w:r>
      <w:r w:rsidR="00FD15E0" w:rsidRPr="00FD15E0">
        <w:rPr>
          <w:rStyle w:val="Hyperlink"/>
          <w:color w:val="auto"/>
          <w:u w:val="none"/>
        </w:rPr>
        <w:tab/>
      </w:r>
      <w:r w:rsidR="002614CB" w:rsidRPr="00FD15E0">
        <w:rPr>
          <w:rStyle w:val="Hyperlink"/>
          <w:color w:val="auto"/>
          <w:u w:val="none"/>
        </w:rPr>
        <w:t>Projet de</w:t>
      </w:r>
      <w:r w:rsidR="0039625C" w:rsidRPr="00FD15E0">
        <w:rPr>
          <w:rStyle w:val="Hyperlink"/>
          <w:color w:val="auto"/>
          <w:u w:val="none"/>
        </w:rPr>
        <w:t xml:space="preserve"> R</w:t>
      </w:r>
      <w:r w:rsidR="002614CB" w:rsidRPr="00FD15E0">
        <w:rPr>
          <w:rStyle w:val="Hyperlink"/>
          <w:color w:val="auto"/>
          <w:u w:val="none"/>
        </w:rPr>
        <w:t>é</w:t>
      </w:r>
      <w:r w:rsidR="0039625C" w:rsidRPr="00FD15E0">
        <w:rPr>
          <w:rStyle w:val="Hyperlink"/>
          <w:color w:val="auto"/>
          <w:u w:val="none"/>
        </w:rPr>
        <w:t xml:space="preserve">solution: </w:t>
      </w:r>
      <w:r w:rsidR="002614CB" w:rsidRPr="00FD15E0">
        <w:rPr>
          <w:rStyle w:val="Hyperlink"/>
          <w:color w:val="auto"/>
          <w:u w:val="none"/>
        </w:rPr>
        <w:t>Conditions d'emploi des fonctionnaires élus de l'UIT</w:t>
      </w:r>
    </w:p>
    <w:p w14:paraId="7C4B83FA" w14:textId="48302A98" w:rsidR="00630C6D" w:rsidRPr="00784D1E" w:rsidRDefault="004134F3" w:rsidP="004A3B07">
      <w:pPr>
        <w:tabs>
          <w:tab w:val="clear" w:pos="1134"/>
        </w:tabs>
        <w:overflowPunct/>
        <w:autoSpaceDE/>
        <w:autoSpaceDN/>
        <w:adjustRightInd/>
        <w:ind w:left="1276" w:hanging="1276"/>
        <w:textAlignment w:val="auto"/>
        <w:rPr>
          <w:rStyle w:val="Hyperlink"/>
          <w:color w:val="auto"/>
        </w:rPr>
      </w:pPr>
      <w:hyperlink w:anchor="Annexe_11" w:history="1">
        <w:r w:rsidR="00630C6D" w:rsidRPr="00B94342">
          <w:rPr>
            <w:rStyle w:val="Hyperlink"/>
          </w:rPr>
          <w:t>Annexe 11</w:t>
        </w:r>
      </w:hyperlink>
      <w:r w:rsidR="00630C6D" w:rsidRPr="00FD15E0">
        <w:rPr>
          <w:rStyle w:val="Hyperlink"/>
          <w:color w:val="auto"/>
          <w:u w:val="none"/>
        </w:rPr>
        <w:t xml:space="preserve"> – </w:t>
      </w:r>
      <w:r w:rsidR="00FD15E0" w:rsidRPr="00FD15E0">
        <w:rPr>
          <w:rStyle w:val="Hyperlink"/>
          <w:color w:val="auto"/>
          <w:u w:val="none"/>
        </w:rPr>
        <w:tab/>
      </w:r>
      <w:r w:rsidR="002614CB" w:rsidRPr="00FD15E0">
        <w:rPr>
          <w:rStyle w:val="Hyperlink"/>
          <w:color w:val="auto"/>
          <w:u w:val="none"/>
        </w:rPr>
        <w:t>Projet de politique de l'UIT en matière d'accessibilité pour les personnes handicapées</w:t>
      </w:r>
      <w:r w:rsidR="0054439C" w:rsidRPr="00FD15E0">
        <w:rPr>
          <w:rStyle w:val="Hyperlink"/>
          <w:color w:val="auto"/>
          <w:u w:val="none"/>
        </w:rPr>
        <w:t xml:space="preserve"> et les personnes ayant des besoins particuliers</w:t>
      </w:r>
    </w:p>
    <w:p w14:paraId="11071BC9" w14:textId="44AD8168" w:rsidR="0039625C" w:rsidRPr="00784D1E" w:rsidRDefault="004134F3" w:rsidP="004A3B07">
      <w:pPr>
        <w:tabs>
          <w:tab w:val="clear" w:pos="1134"/>
        </w:tabs>
        <w:overflowPunct/>
        <w:autoSpaceDE/>
        <w:autoSpaceDN/>
        <w:adjustRightInd/>
        <w:ind w:left="1276" w:hanging="1276"/>
        <w:textAlignment w:val="auto"/>
        <w:rPr>
          <w:rStyle w:val="Hyperlink"/>
          <w:color w:val="auto"/>
        </w:rPr>
      </w:pPr>
      <w:hyperlink w:anchor="Annexe_12" w:history="1">
        <w:r w:rsidR="0039625C" w:rsidRPr="00B94342">
          <w:rPr>
            <w:rStyle w:val="Hyperlink"/>
          </w:rPr>
          <w:t>Annexe 12</w:t>
        </w:r>
      </w:hyperlink>
      <w:r w:rsidR="0039625C" w:rsidRPr="00FD15E0">
        <w:rPr>
          <w:rStyle w:val="Hyperlink"/>
          <w:color w:val="auto"/>
          <w:u w:val="none"/>
        </w:rPr>
        <w:t xml:space="preserve"> – </w:t>
      </w:r>
      <w:r w:rsidR="00FD15E0" w:rsidRPr="00FD15E0">
        <w:rPr>
          <w:rStyle w:val="Hyperlink"/>
          <w:color w:val="auto"/>
          <w:u w:val="none"/>
        </w:rPr>
        <w:tab/>
      </w:r>
      <w:r w:rsidR="0054439C" w:rsidRPr="00FD15E0">
        <w:rPr>
          <w:rStyle w:val="Hyperlink"/>
          <w:color w:val="auto"/>
          <w:u w:val="none"/>
        </w:rPr>
        <w:t xml:space="preserve">Projet de Décision: </w:t>
      </w:r>
      <w:r w:rsidR="0043426F" w:rsidRPr="00FD15E0">
        <w:rPr>
          <w:rStyle w:val="Hyperlink"/>
          <w:color w:val="auto"/>
          <w:u w:val="none"/>
        </w:rPr>
        <w:t>Dates et durée des sessions de 2022, 2023, 2024, 2025 et 2026 du Conseil et des séries de réunions des Groupes de travail du Conseil et des Groupes d'experts de 2022, 2023 et 2024</w:t>
      </w:r>
    </w:p>
    <w:p w14:paraId="781300AF" w14:textId="77777777" w:rsidR="00630C6D" w:rsidRPr="00B94342" w:rsidRDefault="00630C6D" w:rsidP="00FD15E0">
      <w:pPr>
        <w:rPr>
          <w:sz w:val="20"/>
        </w:rPr>
      </w:pPr>
      <w:r w:rsidRPr="00B94342">
        <w:rPr>
          <w:sz w:val="20"/>
        </w:rPr>
        <w:br w:type="page"/>
      </w:r>
    </w:p>
    <w:p w14:paraId="583E995F" w14:textId="77777777" w:rsidR="00630C6D" w:rsidRPr="00B94342" w:rsidRDefault="00630C6D" w:rsidP="00353DA6">
      <w:pPr>
        <w:pStyle w:val="AnnexNo"/>
        <w:spacing w:before="120"/>
      </w:pPr>
      <w:bookmarkStart w:id="6" w:name="Annexe_1"/>
      <w:bookmarkEnd w:id="6"/>
      <w:r w:rsidRPr="00B94342">
        <w:lastRenderedPageBreak/>
        <w:t>ANNEXE 1</w:t>
      </w:r>
    </w:p>
    <w:p w14:paraId="748EC187" w14:textId="657532C8" w:rsidR="00630C6D" w:rsidRPr="00B94342" w:rsidRDefault="00630C6D" w:rsidP="00353DA6">
      <w:pPr>
        <w:pStyle w:val="Annextitle"/>
        <w:spacing w:before="120" w:after="120"/>
      </w:pPr>
      <w:r w:rsidRPr="00B94342">
        <w:t xml:space="preserve">Consultation sur les résultats des discussions de la consultation </w:t>
      </w:r>
      <w:r w:rsidR="0043426F" w:rsidRPr="00B94342">
        <w:br/>
      </w:r>
      <w:r w:rsidRPr="00B94342">
        <w:t xml:space="preserve">virtuelle des Conseillers </w:t>
      </w:r>
      <w:r w:rsidR="0054439C" w:rsidRPr="00B94342">
        <w:t xml:space="preserve">de 2021, </w:t>
      </w:r>
      <w:r w:rsidRPr="00B94342">
        <w:t xml:space="preserve">tenue du </w:t>
      </w:r>
      <w:r w:rsidR="0039625C" w:rsidRPr="00B94342">
        <w:t>8</w:t>
      </w:r>
      <w:r w:rsidRPr="00B94342">
        <w:t xml:space="preserve"> au </w:t>
      </w:r>
      <w:r w:rsidR="0039625C" w:rsidRPr="00B94342">
        <w:t>18</w:t>
      </w:r>
      <w:r w:rsidRPr="00B94342">
        <w:t xml:space="preserve"> </w:t>
      </w:r>
      <w:r w:rsidR="0039625C" w:rsidRPr="00B94342">
        <w:t>juin</w:t>
      </w:r>
    </w:p>
    <w:p w14:paraId="23A34717" w14:textId="77777777" w:rsidR="00630C6D" w:rsidRPr="00B94342" w:rsidRDefault="00630C6D" w:rsidP="004A3B07">
      <w:pPr>
        <w:pStyle w:val="Headingb"/>
        <w:spacing w:before="360" w:after="120"/>
        <w:rPr>
          <w:szCs w:val="24"/>
        </w:rPr>
      </w:pPr>
      <w:r w:rsidRPr="00B94342">
        <w:rPr>
          <w:szCs w:val="24"/>
        </w:rPr>
        <w:t>Nom de l'État Membre du Conseil:</w:t>
      </w:r>
    </w:p>
    <w:tbl>
      <w:tblPr>
        <w:tblStyle w:val="TableGrid"/>
        <w:tblW w:w="106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635"/>
      </w:tblGrid>
      <w:tr w:rsidR="00630C6D" w:rsidRPr="00B94342" w14:paraId="5645601E" w14:textId="77777777" w:rsidTr="003A07A4">
        <w:trPr>
          <w:trHeight w:val="510"/>
          <w:jc w:val="center"/>
        </w:trPr>
        <w:tc>
          <w:tcPr>
            <w:tcW w:w="10635" w:type="dxa"/>
            <w:tcBorders>
              <w:top w:val="single" w:sz="2" w:space="0" w:color="auto"/>
              <w:left w:val="single" w:sz="2" w:space="0" w:color="auto"/>
              <w:bottom w:val="single" w:sz="2" w:space="0" w:color="auto"/>
              <w:right w:val="single" w:sz="2" w:space="0" w:color="auto"/>
            </w:tcBorders>
            <w:vAlign w:val="center"/>
          </w:tcPr>
          <w:p w14:paraId="49EAF853" w14:textId="77777777" w:rsidR="00630C6D" w:rsidRPr="00B94342" w:rsidRDefault="00630C6D" w:rsidP="00353DA6">
            <w:pPr>
              <w:spacing w:before="0"/>
              <w:rPr>
                <w:b/>
                <w:bCs/>
                <w:color w:val="000000" w:themeColor="text1"/>
                <w:sz w:val="20"/>
              </w:rPr>
            </w:pPr>
          </w:p>
        </w:tc>
      </w:tr>
    </w:tbl>
    <w:p w14:paraId="40ED4720" w14:textId="59DC1D3A" w:rsidR="00630C6D" w:rsidRPr="00B94342" w:rsidRDefault="00630C6D" w:rsidP="00353DA6">
      <w:pPr>
        <w:rPr>
          <w:rFonts w:asciiTheme="minorHAnsi" w:hAnsiTheme="minorHAnsi" w:cstheme="minorHAnsi"/>
          <w:color w:val="000000" w:themeColor="text1"/>
        </w:rPr>
      </w:pPr>
    </w:p>
    <w:tbl>
      <w:tblPr>
        <w:tblStyle w:val="TableGrid"/>
        <w:tblW w:w="10910" w:type="dxa"/>
        <w:jc w:val="center"/>
        <w:tblLayout w:type="fixed"/>
        <w:tblLook w:val="04A0" w:firstRow="1" w:lastRow="0" w:firstColumn="1" w:lastColumn="0" w:noHBand="0" w:noVBand="1"/>
      </w:tblPr>
      <w:tblGrid>
        <w:gridCol w:w="567"/>
        <w:gridCol w:w="2547"/>
        <w:gridCol w:w="1417"/>
        <w:gridCol w:w="2081"/>
        <w:gridCol w:w="1888"/>
        <w:gridCol w:w="567"/>
        <w:gridCol w:w="567"/>
        <w:gridCol w:w="1276"/>
      </w:tblGrid>
      <w:tr w:rsidR="00C56E68" w:rsidRPr="00B94342" w14:paraId="43BC9BF3" w14:textId="77777777" w:rsidTr="0074325B">
        <w:trPr>
          <w:tblHeader/>
          <w:jc w:val="center"/>
        </w:trPr>
        <w:tc>
          <w:tcPr>
            <w:tcW w:w="567" w:type="dxa"/>
            <w:shd w:val="clear" w:color="auto" w:fill="C6D9F1" w:themeFill="text2" w:themeFillTint="33"/>
          </w:tcPr>
          <w:p w14:paraId="2A01609B" w14:textId="77777777" w:rsidR="00C56E68" w:rsidRPr="00784D1E" w:rsidRDefault="00C56E68" w:rsidP="004A3B07">
            <w:pPr>
              <w:pStyle w:val="Tablehead"/>
              <w:rPr>
                <w:rFonts w:asciiTheme="minorHAnsi" w:hAnsiTheme="minorHAnsi"/>
                <w:sz w:val="20"/>
              </w:rPr>
            </w:pPr>
          </w:p>
        </w:tc>
        <w:tc>
          <w:tcPr>
            <w:tcW w:w="2547" w:type="dxa"/>
            <w:shd w:val="clear" w:color="auto" w:fill="C6D9F1" w:themeFill="text2" w:themeFillTint="33"/>
          </w:tcPr>
          <w:p w14:paraId="65EA4C72" w14:textId="6ADFE281" w:rsidR="00C56E68" w:rsidRPr="00784D1E" w:rsidRDefault="00C56E68" w:rsidP="002D0187">
            <w:pPr>
              <w:pStyle w:val="Tablehead"/>
              <w:rPr>
                <w:rFonts w:asciiTheme="minorHAnsi" w:hAnsiTheme="minorHAnsi"/>
                <w:sz w:val="20"/>
              </w:rPr>
            </w:pPr>
            <w:r w:rsidRPr="00784D1E">
              <w:rPr>
                <w:rFonts w:asciiTheme="minorHAnsi" w:hAnsiTheme="minorHAnsi"/>
                <w:sz w:val="20"/>
              </w:rPr>
              <w:t>Sujet</w:t>
            </w:r>
          </w:p>
        </w:tc>
        <w:tc>
          <w:tcPr>
            <w:tcW w:w="1417" w:type="dxa"/>
            <w:shd w:val="clear" w:color="auto" w:fill="C6D9F1" w:themeFill="text2" w:themeFillTint="33"/>
            <w:tcMar>
              <w:left w:w="57" w:type="dxa"/>
              <w:right w:w="57" w:type="dxa"/>
            </w:tcMar>
          </w:tcPr>
          <w:p w14:paraId="688391D8" w14:textId="77777777" w:rsidR="00C56E68" w:rsidRPr="00784D1E" w:rsidRDefault="00C56E68" w:rsidP="002D0187">
            <w:pPr>
              <w:pStyle w:val="Tablehead"/>
              <w:rPr>
                <w:rFonts w:asciiTheme="minorHAnsi" w:hAnsiTheme="minorHAnsi"/>
                <w:spacing w:val="-4"/>
                <w:sz w:val="20"/>
              </w:rPr>
            </w:pPr>
            <w:r w:rsidRPr="00784D1E">
              <w:rPr>
                <w:rFonts w:asciiTheme="minorHAnsi" w:hAnsiTheme="minorHAnsi"/>
                <w:spacing w:val="-4"/>
                <w:sz w:val="20"/>
              </w:rPr>
              <w:t>N° du document de référence</w:t>
            </w:r>
          </w:p>
        </w:tc>
        <w:tc>
          <w:tcPr>
            <w:tcW w:w="3969" w:type="dxa"/>
            <w:gridSpan w:val="2"/>
            <w:shd w:val="clear" w:color="auto" w:fill="C6D9F1" w:themeFill="text2" w:themeFillTint="33"/>
          </w:tcPr>
          <w:p w14:paraId="1A7F02E8" w14:textId="77777777" w:rsidR="00C56E68" w:rsidRPr="00784D1E" w:rsidRDefault="00C56E68" w:rsidP="00591160">
            <w:pPr>
              <w:pStyle w:val="Tablehead"/>
              <w:rPr>
                <w:rFonts w:asciiTheme="minorHAnsi" w:hAnsiTheme="minorHAnsi"/>
                <w:sz w:val="20"/>
              </w:rPr>
            </w:pPr>
            <w:r w:rsidRPr="00784D1E">
              <w:rPr>
                <w:rFonts w:asciiTheme="minorHAnsi" w:hAnsiTheme="minorHAnsi"/>
                <w:sz w:val="20"/>
              </w:rPr>
              <w:t>Proposition</w:t>
            </w:r>
          </w:p>
        </w:tc>
        <w:tc>
          <w:tcPr>
            <w:tcW w:w="567" w:type="dxa"/>
            <w:shd w:val="clear" w:color="auto" w:fill="C6D9F1" w:themeFill="text2" w:themeFillTint="33"/>
          </w:tcPr>
          <w:p w14:paraId="159F464A" w14:textId="77777777" w:rsidR="00C56E68" w:rsidRPr="00784D1E" w:rsidRDefault="00C56E68" w:rsidP="002D0187">
            <w:pPr>
              <w:pStyle w:val="Tablehead"/>
              <w:rPr>
                <w:rFonts w:asciiTheme="minorHAnsi" w:hAnsiTheme="minorHAnsi"/>
                <w:sz w:val="20"/>
              </w:rPr>
            </w:pPr>
            <w:r w:rsidRPr="00784D1E">
              <w:rPr>
                <w:rFonts w:asciiTheme="minorHAnsi" w:hAnsiTheme="minorHAnsi"/>
                <w:sz w:val="20"/>
              </w:rPr>
              <w:t>Oui</w:t>
            </w:r>
          </w:p>
        </w:tc>
        <w:tc>
          <w:tcPr>
            <w:tcW w:w="567" w:type="dxa"/>
            <w:shd w:val="clear" w:color="auto" w:fill="C6D9F1" w:themeFill="text2" w:themeFillTint="33"/>
          </w:tcPr>
          <w:p w14:paraId="1A584DB7" w14:textId="77777777" w:rsidR="00C56E68" w:rsidRPr="00784D1E" w:rsidRDefault="00C56E68" w:rsidP="002D0187">
            <w:pPr>
              <w:pStyle w:val="Tablehead"/>
              <w:rPr>
                <w:rFonts w:asciiTheme="minorHAnsi" w:hAnsiTheme="minorHAnsi"/>
                <w:sz w:val="20"/>
              </w:rPr>
            </w:pPr>
            <w:r w:rsidRPr="00784D1E">
              <w:rPr>
                <w:rFonts w:asciiTheme="minorHAnsi" w:hAnsiTheme="minorHAnsi"/>
                <w:sz w:val="20"/>
              </w:rPr>
              <w:t>Non</w:t>
            </w:r>
          </w:p>
        </w:tc>
        <w:tc>
          <w:tcPr>
            <w:tcW w:w="1276" w:type="dxa"/>
            <w:shd w:val="clear" w:color="auto" w:fill="C6D9F1" w:themeFill="text2" w:themeFillTint="33"/>
          </w:tcPr>
          <w:p w14:paraId="48AA2E3C" w14:textId="77777777" w:rsidR="00C56E68" w:rsidRPr="00784D1E" w:rsidRDefault="00C56E68" w:rsidP="002D0187">
            <w:pPr>
              <w:pStyle w:val="Tablehead"/>
              <w:rPr>
                <w:rFonts w:asciiTheme="minorHAnsi" w:hAnsiTheme="minorHAnsi"/>
                <w:sz w:val="20"/>
              </w:rPr>
            </w:pPr>
            <w:r w:rsidRPr="00784D1E">
              <w:rPr>
                <w:rFonts w:asciiTheme="minorHAnsi" w:hAnsiTheme="minorHAnsi"/>
                <w:sz w:val="20"/>
              </w:rPr>
              <w:t>Abstention</w:t>
            </w:r>
          </w:p>
        </w:tc>
      </w:tr>
      <w:tr w:rsidR="00C56E68" w:rsidRPr="00B94342" w14:paraId="0A213541" w14:textId="77777777" w:rsidTr="0074325B">
        <w:trPr>
          <w:jc w:val="center"/>
        </w:trPr>
        <w:tc>
          <w:tcPr>
            <w:tcW w:w="567" w:type="dxa"/>
          </w:tcPr>
          <w:p w14:paraId="6F933910" w14:textId="35D4059A" w:rsidR="00C56E68" w:rsidRPr="00784D1E" w:rsidRDefault="00C56E68" w:rsidP="004A3B07">
            <w:pPr>
              <w:pStyle w:val="Tabletext"/>
              <w:jc w:val="center"/>
              <w:rPr>
                <w:rFonts w:asciiTheme="minorHAnsi" w:hAnsiTheme="minorHAnsi"/>
                <w:b/>
                <w:iCs/>
                <w:sz w:val="20"/>
              </w:rPr>
            </w:pPr>
            <w:r w:rsidRPr="00784D1E">
              <w:rPr>
                <w:rFonts w:asciiTheme="minorHAnsi" w:hAnsiTheme="minorHAnsi"/>
                <w:b/>
                <w:iCs/>
                <w:sz w:val="20"/>
              </w:rPr>
              <w:t>1</w:t>
            </w:r>
          </w:p>
        </w:tc>
        <w:tc>
          <w:tcPr>
            <w:tcW w:w="2547" w:type="dxa"/>
          </w:tcPr>
          <w:p w14:paraId="35B77F30" w14:textId="269DC116" w:rsidR="00C56E68" w:rsidRPr="00784D1E" w:rsidRDefault="00C56E68" w:rsidP="00353DA6">
            <w:pPr>
              <w:pStyle w:val="Tabletext"/>
              <w:rPr>
                <w:rFonts w:asciiTheme="minorHAnsi" w:hAnsiTheme="minorHAnsi"/>
                <w:sz w:val="20"/>
              </w:rPr>
            </w:pPr>
            <w:r w:rsidRPr="00784D1E">
              <w:rPr>
                <w:rFonts w:asciiTheme="minorHAnsi" w:hAnsiTheme="minorHAnsi"/>
                <w:iCs/>
                <w:sz w:val="20"/>
              </w:rPr>
              <w:t>Compilation des résultats des discussions des consultations virtuelles des Conseillers</w:t>
            </w:r>
          </w:p>
        </w:tc>
        <w:tc>
          <w:tcPr>
            <w:tcW w:w="1417" w:type="dxa"/>
            <w:tcMar>
              <w:left w:w="57" w:type="dxa"/>
              <w:right w:w="57" w:type="dxa"/>
            </w:tcMar>
          </w:tcPr>
          <w:p w14:paraId="5B9719F8" w14:textId="6D2D417E" w:rsidR="00C56E68" w:rsidRPr="00784D1E" w:rsidRDefault="004134F3" w:rsidP="00353DA6">
            <w:pPr>
              <w:pStyle w:val="Tabletext"/>
              <w:jc w:val="center"/>
              <w:rPr>
                <w:rFonts w:asciiTheme="minorHAnsi" w:hAnsiTheme="minorHAnsi"/>
                <w:sz w:val="20"/>
              </w:rPr>
            </w:pPr>
            <w:hyperlink r:id="rId14" w:history="1">
              <w:r w:rsidR="00C56E68" w:rsidRPr="00784D1E">
                <w:rPr>
                  <w:rStyle w:val="Hyperlink"/>
                  <w:rFonts w:asciiTheme="minorHAnsi" w:hAnsiTheme="minorHAnsi" w:cstheme="minorHAnsi"/>
                  <w:sz w:val="20"/>
                </w:rPr>
                <w:t>C21/14</w:t>
              </w:r>
            </w:hyperlink>
          </w:p>
        </w:tc>
        <w:tc>
          <w:tcPr>
            <w:tcW w:w="3969" w:type="dxa"/>
            <w:gridSpan w:val="2"/>
          </w:tcPr>
          <w:p w14:paraId="4E54A4C0" w14:textId="31372FD0" w:rsidR="00C56E68" w:rsidRPr="00784D1E" w:rsidRDefault="002D0187" w:rsidP="00591160">
            <w:pPr>
              <w:pStyle w:val="Tabletext"/>
              <w:ind w:left="284" w:hanging="284"/>
              <w:rPr>
                <w:rFonts w:asciiTheme="minorHAnsi" w:hAnsi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8521D4" w:rsidRPr="00784D1E">
              <w:rPr>
                <w:rFonts w:asciiTheme="minorHAnsi" w:hAnsiTheme="minorHAnsi" w:cstheme="minorHAnsi"/>
                <w:sz w:val="20"/>
              </w:rPr>
              <w:t>Prendre note des résultats des discussions des consultations virtuelles des Conseillers</w:t>
            </w:r>
          </w:p>
        </w:tc>
        <w:tc>
          <w:tcPr>
            <w:tcW w:w="567" w:type="dxa"/>
          </w:tcPr>
          <w:p w14:paraId="20414127" w14:textId="77777777" w:rsidR="00C56E68" w:rsidRPr="00784D1E" w:rsidRDefault="00C56E68" w:rsidP="00353DA6">
            <w:pPr>
              <w:pStyle w:val="Tabletext"/>
              <w:rPr>
                <w:rFonts w:asciiTheme="minorHAnsi" w:hAnsiTheme="minorHAnsi"/>
                <w:sz w:val="20"/>
              </w:rPr>
            </w:pPr>
          </w:p>
        </w:tc>
        <w:tc>
          <w:tcPr>
            <w:tcW w:w="567" w:type="dxa"/>
          </w:tcPr>
          <w:p w14:paraId="026D4220" w14:textId="77777777" w:rsidR="00C56E68" w:rsidRPr="00784D1E" w:rsidRDefault="00C56E68" w:rsidP="00353DA6">
            <w:pPr>
              <w:pStyle w:val="Tabletext"/>
              <w:rPr>
                <w:rFonts w:asciiTheme="minorHAnsi" w:hAnsiTheme="minorHAnsi"/>
                <w:sz w:val="20"/>
              </w:rPr>
            </w:pPr>
          </w:p>
        </w:tc>
        <w:tc>
          <w:tcPr>
            <w:tcW w:w="1276" w:type="dxa"/>
          </w:tcPr>
          <w:p w14:paraId="4ECC2E83" w14:textId="452C44B5" w:rsidR="00C56E68" w:rsidRPr="00784D1E" w:rsidRDefault="00C56E68" w:rsidP="00353DA6">
            <w:pPr>
              <w:pStyle w:val="Tabletext"/>
              <w:rPr>
                <w:rFonts w:asciiTheme="minorHAnsi" w:hAnsiTheme="minorHAnsi"/>
                <w:sz w:val="20"/>
              </w:rPr>
            </w:pPr>
          </w:p>
        </w:tc>
      </w:tr>
      <w:tr w:rsidR="00C56E68" w:rsidRPr="00B94342" w14:paraId="3609A082" w14:textId="77777777" w:rsidTr="0074325B">
        <w:trPr>
          <w:jc w:val="center"/>
        </w:trPr>
        <w:tc>
          <w:tcPr>
            <w:tcW w:w="567" w:type="dxa"/>
            <w:shd w:val="clear" w:color="auto" w:fill="DBE5F1" w:themeFill="accent1" w:themeFillTint="33"/>
          </w:tcPr>
          <w:p w14:paraId="092614D8" w14:textId="21E7AADB" w:rsidR="00C56E68" w:rsidRPr="00784D1E" w:rsidRDefault="00C56E68" w:rsidP="004A3B07">
            <w:pPr>
              <w:pStyle w:val="Tabletext"/>
              <w:jc w:val="center"/>
              <w:rPr>
                <w:rFonts w:asciiTheme="minorHAnsi" w:hAnsiTheme="minorHAnsi"/>
                <w:b/>
                <w:iCs/>
                <w:sz w:val="20"/>
              </w:rPr>
            </w:pPr>
            <w:r w:rsidRPr="00784D1E">
              <w:rPr>
                <w:rFonts w:asciiTheme="minorHAnsi" w:hAnsiTheme="minorHAnsi"/>
                <w:b/>
                <w:iCs/>
                <w:sz w:val="20"/>
              </w:rPr>
              <w:t>2</w:t>
            </w:r>
          </w:p>
        </w:tc>
        <w:tc>
          <w:tcPr>
            <w:tcW w:w="2547" w:type="dxa"/>
            <w:shd w:val="clear" w:color="auto" w:fill="DBE5F1" w:themeFill="accent1" w:themeFillTint="33"/>
          </w:tcPr>
          <w:p w14:paraId="471BD352" w14:textId="4ADA8CF7" w:rsidR="00C56E68" w:rsidRPr="00784D1E" w:rsidRDefault="00C56E68" w:rsidP="00353DA6">
            <w:pPr>
              <w:pStyle w:val="Tabletext"/>
              <w:rPr>
                <w:rFonts w:asciiTheme="minorHAnsi" w:hAnsiTheme="minorHAnsi"/>
                <w:iCs/>
                <w:sz w:val="20"/>
              </w:rPr>
            </w:pPr>
            <w:r w:rsidRPr="00784D1E">
              <w:rPr>
                <w:rFonts w:asciiTheme="minorHAnsi" w:hAnsiTheme="minorHAnsi"/>
                <w:iCs/>
                <w:sz w:val="20"/>
              </w:rPr>
              <w:t>Rapport sur l'Assem</w:t>
            </w:r>
            <w:r w:rsidR="00EF7BF2">
              <w:rPr>
                <w:rFonts w:asciiTheme="minorHAnsi" w:hAnsiTheme="minorHAnsi"/>
                <w:iCs/>
                <w:sz w:val="20"/>
              </w:rPr>
              <w:t>blée des radiocommunications de </w:t>
            </w:r>
            <w:r w:rsidRPr="00784D1E">
              <w:rPr>
                <w:rFonts w:asciiTheme="minorHAnsi" w:hAnsiTheme="minorHAnsi"/>
                <w:iCs/>
                <w:sz w:val="20"/>
              </w:rPr>
              <w:t>2019 (AR-19) et la Conférence mond</w:t>
            </w:r>
            <w:r w:rsidR="00784D1E" w:rsidRPr="00784D1E">
              <w:rPr>
                <w:rFonts w:asciiTheme="minorHAnsi" w:hAnsiTheme="minorHAnsi"/>
                <w:iCs/>
                <w:sz w:val="20"/>
              </w:rPr>
              <w:t>iale des radiocommunications de </w:t>
            </w:r>
            <w:r w:rsidRPr="00784D1E">
              <w:rPr>
                <w:rFonts w:asciiTheme="minorHAnsi" w:hAnsiTheme="minorHAnsi"/>
                <w:iCs/>
                <w:sz w:val="20"/>
              </w:rPr>
              <w:t>2019 (CMR-19)</w:t>
            </w:r>
          </w:p>
        </w:tc>
        <w:tc>
          <w:tcPr>
            <w:tcW w:w="1417" w:type="dxa"/>
            <w:shd w:val="clear" w:color="auto" w:fill="DBE5F1" w:themeFill="accent1" w:themeFillTint="33"/>
            <w:tcMar>
              <w:left w:w="57" w:type="dxa"/>
              <w:right w:w="57" w:type="dxa"/>
            </w:tcMar>
          </w:tcPr>
          <w:p w14:paraId="1186D412" w14:textId="10663369" w:rsidR="00C56E68" w:rsidRPr="00784D1E" w:rsidRDefault="004134F3" w:rsidP="00353DA6">
            <w:pPr>
              <w:pStyle w:val="Tabletext"/>
              <w:jc w:val="center"/>
              <w:rPr>
                <w:rFonts w:asciiTheme="minorHAnsi" w:hAnsiTheme="minorHAnsi"/>
                <w:sz w:val="20"/>
              </w:rPr>
            </w:pPr>
            <w:hyperlink r:id="rId15" w:history="1">
              <w:r w:rsidR="00C56E68" w:rsidRPr="00784D1E">
                <w:rPr>
                  <w:rStyle w:val="Hyperlink"/>
                  <w:rFonts w:asciiTheme="minorHAnsi" w:hAnsiTheme="minorHAnsi" w:cstheme="minorHAnsi"/>
                  <w:sz w:val="20"/>
                </w:rPr>
                <w:t>C21/27</w:t>
              </w:r>
            </w:hyperlink>
          </w:p>
        </w:tc>
        <w:tc>
          <w:tcPr>
            <w:tcW w:w="3969" w:type="dxa"/>
            <w:gridSpan w:val="2"/>
            <w:shd w:val="clear" w:color="auto" w:fill="DBE5F1" w:themeFill="accent1" w:themeFillTint="33"/>
          </w:tcPr>
          <w:p w14:paraId="7EFD8359" w14:textId="29637B18" w:rsidR="00C56E68" w:rsidRPr="00784D1E" w:rsidRDefault="002D0187" w:rsidP="00784D1E">
            <w:pPr>
              <w:pStyle w:val="Tabletext"/>
              <w:tabs>
                <w:tab w:val="left" w:pos="288"/>
              </w:tabs>
              <w:rPr>
                <w:rFonts w:asciiTheme="minorHAnsi" w:hAnsi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8521D4" w:rsidRPr="00784D1E">
              <w:rPr>
                <w:rFonts w:asciiTheme="minorHAnsi" w:hAnsiTheme="minorHAnsi" w:cstheme="minorHAnsi"/>
                <w:sz w:val="20"/>
              </w:rPr>
              <w:t>Prendre note du rapport</w:t>
            </w:r>
          </w:p>
        </w:tc>
        <w:tc>
          <w:tcPr>
            <w:tcW w:w="567" w:type="dxa"/>
            <w:shd w:val="clear" w:color="auto" w:fill="DBE5F1" w:themeFill="accent1" w:themeFillTint="33"/>
            <w:vAlign w:val="center"/>
          </w:tcPr>
          <w:p w14:paraId="5EA4F207" w14:textId="77777777" w:rsidR="00C56E68" w:rsidRPr="00784D1E" w:rsidRDefault="00C56E68" w:rsidP="00353DA6">
            <w:pPr>
              <w:pStyle w:val="Tabletext"/>
              <w:rPr>
                <w:rFonts w:asciiTheme="minorHAnsi" w:hAnsiTheme="minorHAnsi"/>
                <w:sz w:val="20"/>
              </w:rPr>
            </w:pPr>
          </w:p>
        </w:tc>
        <w:tc>
          <w:tcPr>
            <w:tcW w:w="567" w:type="dxa"/>
            <w:shd w:val="clear" w:color="auto" w:fill="DBE5F1" w:themeFill="accent1" w:themeFillTint="33"/>
            <w:vAlign w:val="center"/>
          </w:tcPr>
          <w:p w14:paraId="78E5EAC1" w14:textId="77777777" w:rsidR="00C56E68" w:rsidRPr="00784D1E" w:rsidRDefault="00C56E68" w:rsidP="00353DA6">
            <w:pPr>
              <w:pStyle w:val="Tabletext"/>
              <w:rPr>
                <w:rFonts w:asciiTheme="minorHAnsi" w:hAnsiTheme="minorHAnsi"/>
                <w:sz w:val="20"/>
              </w:rPr>
            </w:pPr>
          </w:p>
        </w:tc>
        <w:tc>
          <w:tcPr>
            <w:tcW w:w="1276" w:type="dxa"/>
            <w:shd w:val="clear" w:color="auto" w:fill="DBE5F1" w:themeFill="accent1" w:themeFillTint="33"/>
            <w:vAlign w:val="center"/>
          </w:tcPr>
          <w:p w14:paraId="7C8283DD" w14:textId="137B5F23" w:rsidR="00C56E68" w:rsidRPr="00784D1E" w:rsidRDefault="00C56E68" w:rsidP="00353DA6">
            <w:pPr>
              <w:pStyle w:val="Tabletext"/>
              <w:rPr>
                <w:rFonts w:asciiTheme="minorHAnsi" w:hAnsiTheme="minorHAnsi"/>
                <w:sz w:val="20"/>
              </w:rPr>
            </w:pPr>
          </w:p>
        </w:tc>
      </w:tr>
      <w:tr w:rsidR="00C56E68" w:rsidRPr="00B94342" w14:paraId="103B7D1E" w14:textId="77777777" w:rsidTr="0074325B">
        <w:trPr>
          <w:jc w:val="center"/>
        </w:trPr>
        <w:tc>
          <w:tcPr>
            <w:tcW w:w="567" w:type="dxa"/>
          </w:tcPr>
          <w:p w14:paraId="647AA2AB" w14:textId="4F925917" w:rsidR="00C56E68" w:rsidRPr="00784D1E" w:rsidRDefault="00C56E68" w:rsidP="004A3B07">
            <w:pPr>
              <w:pStyle w:val="Tabletext"/>
              <w:jc w:val="center"/>
              <w:rPr>
                <w:rFonts w:asciiTheme="minorHAnsi" w:hAnsiTheme="minorHAnsi"/>
                <w:b/>
                <w:iCs/>
                <w:sz w:val="20"/>
              </w:rPr>
            </w:pPr>
            <w:r w:rsidRPr="00784D1E">
              <w:rPr>
                <w:rFonts w:asciiTheme="minorHAnsi" w:hAnsiTheme="minorHAnsi"/>
                <w:b/>
                <w:iCs/>
                <w:sz w:val="20"/>
              </w:rPr>
              <w:t>3</w:t>
            </w:r>
          </w:p>
        </w:tc>
        <w:tc>
          <w:tcPr>
            <w:tcW w:w="2547" w:type="dxa"/>
          </w:tcPr>
          <w:p w14:paraId="0B4E91F8" w14:textId="701657C2" w:rsidR="00C56E68" w:rsidRPr="00784D1E" w:rsidRDefault="00C56E68" w:rsidP="00353DA6">
            <w:pPr>
              <w:pStyle w:val="Tabletext"/>
              <w:rPr>
                <w:rFonts w:asciiTheme="minorHAnsi" w:hAnsiTheme="minorHAnsi"/>
                <w:iCs/>
                <w:sz w:val="20"/>
              </w:rPr>
            </w:pPr>
            <w:r w:rsidRPr="00784D1E">
              <w:rPr>
                <w:rFonts w:asciiTheme="minorHAnsi" w:hAnsiTheme="minorHAnsi"/>
                <w:iCs/>
                <w:sz w:val="20"/>
              </w:rPr>
              <w:t xml:space="preserve">Rapport sur la mise en </w:t>
            </w:r>
            <w:r w:rsidR="00D34961" w:rsidRPr="00784D1E">
              <w:rPr>
                <w:rFonts w:asciiTheme="minorHAnsi" w:hAnsiTheme="minorHAnsi"/>
                <w:iCs/>
                <w:sz w:val="20"/>
              </w:rPr>
              <w:t>œuvre</w:t>
            </w:r>
            <w:r w:rsidRPr="00784D1E">
              <w:rPr>
                <w:rFonts w:asciiTheme="minorHAnsi" w:hAnsiTheme="minorHAnsi"/>
                <w:iCs/>
                <w:sz w:val="20"/>
              </w:rPr>
              <w:t xml:space="preserve"> du plan stratégique et les activités de l'Union</w:t>
            </w:r>
            <w:r w:rsidR="008521D4" w:rsidRPr="00784D1E">
              <w:rPr>
                <w:rFonts w:asciiTheme="minorHAnsi" w:hAnsiTheme="minorHAnsi"/>
                <w:iCs/>
                <w:sz w:val="20"/>
              </w:rPr>
              <w:t xml:space="preserve"> pour la période</w:t>
            </w:r>
            <w:r w:rsidRPr="00784D1E">
              <w:rPr>
                <w:rFonts w:asciiTheme="minorHAnsi" w:hAnsiTheme="minorHAnsi"/>
                <w:iCs/>
                <w:sz w:val="20"/>
              </w:rPr>
              <w:t xml:space="preserve"> 2019-2021</w:t>
            </w:r>
          </w:p>
        </w:tc>
        <w:tc>
          <w:tcPr>
            <w:tcW w:w="1417" w:type="dxa"/>
            <w:tcMar>
              <w:left w:w="57" w:type="dxa"/>
              <w:right w:w="57" w:type="dxa"/>
            </w:tcMar>
          </w:tcPr>
          <w:p w14:paraId="60428818" w14:textId="3BCEF7AB" w:rsidR="00C56E68" w:rsidRPr="00784D1E" w:rsidRDefault="004134F3" w:rsidP="00353DA6">
            <w:pPr>
              <w:pStyle w:val="Tabletext"/>
              <w:jc w:val="center"/>
              <w:rPr>
                <w:rFonts w:asciiTheme="minorHAnsi" w:hAnsiTheme="minorHAnsi"/>
                <w:sz w:val="20"/>
              </w:rPr>
            </w:pPr>
            <w:hyperlink r:id="rId16" w:history="1">
              <w:r w:rsidR="00C56E68" w:rsidRPr="00784D1E">
                <w:rPr>
                  <w:rStyle w:val="Hyperlink"/>
                  <w:rFonts w:asciiTheme="minorHAnsi" w:hAnsiTheme="minorHAnsi" w:cstheme="minorHAnsi"/>
                  <w:sz w:val="20"/>
                </w:rPr>
                <w:t>C21/35</w:t>
              </w:r>
            </w:hyperlink>
          </w:p>
        </w:tc>
        <w:tc>
          <w:tcPr>
            <w:tcW w:w="3969" w:type="dxa"/>
            <w:gridSpan w:val="2"/>
          </w:tcPr>
          <w:p w14:paraId="34D4BAB5" w14:textId="68760EC0" w:rsidR="00C56E68" w:rsidRPr="00784D1E" w:rsidRDefault="002D0187" w:rsidP="00784D1E">
            <w:pPr>
              <w:pStyle w:val="Tabletext"/>
              <w:tabs>
                <w:tab w:val="left" w:pos="288"/>
              </w:tabs>
              <w:rPr>
                <w:rFonts w:asciiTheme="minorHAnsi" w:hAnsi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D13903" w:rsidRPr="00784D1E">
              <w:rPr>
                <w:rFonts w:asciiTheme="minorHAnsi" w:hAnsiTheme="minorHAnsi" w:cstheme="minorHAnsi"/>
                <w:sz w:val="20"/>
              </w:rPr>
              <w:t>Approuver le rapport</w:t>
            </w:r>
          </w:p>
        </w:tc>
        <w:tc>
          <w:tcPr>
            <w:tcW w:w="567" w:type="dxa"/>
            <w:vAlign w:val="center"/>
          </w:tcPr>
          <w:p w14:paraId="600B6E98" w14:textId="77777777" w:rsidR="00C56E68" w:rsidRPr="00784D1E" w:rsidRDefault="00C56E68" w:rsidP="00353DA6">
            <w:pPr>
              <w:pStyle w:val="Tabletext"/>
              <w:rPr>
                <w:rFonts w:asciiTheme="minorHAnsi" w:hAnsiTheme="minorHAnsi"/>
                <w:sz w:val="20"/>
              </w:rPr>
            </w:pPr>
          </w:p>
        </w:tc>
        <w:tc>
          <w:tcPr>
            <w:tcW w:w="567" w:type="dxa"/>
            <w:vAlign w:val="center"/>
          </w:tcPr>
          <w:p w14:paraId="319EA9F1" w14:textId="77777777" w:rsidR="00C56E68" w:rsidRPr="00784D1E" w:rsidRDefault="00C56E68" w:rsidP="00353DA6">
            <w:pPr>
              <w:pStyle w:val="Tabletext"/>
              <w:rPr>
                <w:rFonts w:asciiTheme="minorHAnsi" w:hAnsiTheme="minorHAnsi"/>
                <w:sz w:val="20"/>
              </w:rPr>
            </w:pPr>
          </w:p>
        </w:tc>
        <w:tc>
          <w:tcPr>
            <w:tcW w:w="1276" w:type="dxa"/>
            <w:vAlign w:val="center"/>
          </w:tcPr>
          <w:p w14:paraId="736BF8FA" w14:textId="26FC36F2" w:rsidR="00C56E68" w:rsidRPr="00784D1E" w:rsidRDefault="00C56E68" w:rsidP="00353DA6">
            <w:pPr>
              <w:pStyle w:val="Tabletext"/>
              <w:rPr>
                <w:rFonts w:asciiTheme="minorHAnsi" w:hAnsiTheme="minorHAnsi"/>
                <w:sz w:val="20"/>
              </w:rPr>
            </w:pPr>
          </w:p>
        </w:tc>
      </w:tr>
      <w:tr w:rsidR="00C56E68" w:rsidRPr="00B94342" w14:paraId="789FA27A" w14:textId="77777777" w:rsidTr="0074325B">
        <w:trPr>
          <w:jc w:val="center"/>
        </w:trPr>
        <w:tc>
          <w:tcPr>
            <w:tcW w:w="567" w:type="dxa"/>
            <w:shd w:val="clear" w:color="auto" w:fill="DBE5F1" w:themeFill="accent1" w:themeFillTint="33"/>
          </w:tcPr>
          <w:p w14:paraId="7C94388D" w14:textId="3C70B6C6" w:rsidR="00C56E68" w:rsidRPr="00784D1E" w:rsidRDefault="00C56E68" w:rsidP="004A3B07">
            <w:pPr>
              <w:pStyle w:val="Tabletext"/>
              <w:jc w:val="center"/>
              <w:rPr>
                <w:rFonts w:asciiTheme="minorHAnsi" w:hAnsiTheme="minorHAnsi"/>
                <w:b/>
                <w:iCs/>
                <w:sz w:val="20"/>
              </w:rPr>
            </w:pPr>
            <w:r w:rsidRPr="00784D1E">
              <w:rPr>
                <w:rFonts w:asciiTheme="minorHAnsi" w:hAnsiTheme="minorHAnsi"/>
                <w:b/>
                <w:iCs/>
                <w:sz w:val="20"/>
              </w:rPr>
              <w:t>4</w:t>
            </w:r>
          </w:p>
        </w:tc>
        <w:tc>
          <w:tcPr>
            <w:tcW w:w="2547" w:type="dxa"/>
            <w:shd w:val="clear" w:color="auto" w:fill="DBE5F1" w:themeFill="accent1" w:themeFillTint="33"/>
          </w:tcPr>
          <w:p w14:paraId="1B166B7C" w14:textId="2EA00D5D" w:rsidR="00C56E68" w:rsidRPr="00784D1E" w:rsidRDefault="00C56E68" w:rsidP="00353DA6">
            <w:pPr>
              <w:pStyle w:val="Tabletext"/>
              <w:rPr>
                <w:rFonts w:asciiTheme="minorHAnsi" w:hAnsiTheme="minorHAnsi"/>
                <w:iCs/>
                <w:sz w:val="20"/>
              </w:rPr>
            </w:pPr>
            <w:r w:rsidRPr="00784D1E">
              <w:rPr>
                <w:rFonts w:asciiTheme="minorHAnsi" w:hAnsiTheme="minorHAnsi"/>
                <w:iCs/>
                <w:sz w:val="20"/>
              </w:rPr>
              <w:t>Projet de plan opérationnel quadriennal glis</w:t>
            </w:r>
            <w:r w:rsidR="00784D1E">
              <w:rPr>
                <w:rFonts w:asciiTheme="minorHAnsi" w:hAnsiTheme="minorHAnsi"/>
                <w:iCs/>
                <w:sz w:val="20"/>
              </w:rPr>
              <w:t>sant de l'Union pour la période </w:t>
            </w:r>
            <w:r w:rsidRPr="00784D1E">
              <w:rPr>
                <w:rFonts w:asciiTheme="minorHAnsi" w:hAnsiTheme="minorHAnsi"/>
                <w:iCs/>
                <w:sz w:val="20"/>
              </w:rPr>
              <w:t>2022-2025</w:t>
            </w:r>
          </w:p>
        </w:tc>
        <w:tc>
          <w:tcPr>
            <w:tcW w:w="1417" w:type="dxa"/>
            <w:shd w:val="clear" w:color="auto" w:fill="DBE5F1" w:themeFill="accent1" w:themeFillTint="33"/>
            <w:tcMar>
              <w:left w:w="57" w:type="dxa"/>
              <w:right w:w="57" w:type="dxa"/>
            </w:tcMar>
          </w:tcPr>
          <w:p w14:paraId="0E0041A0" w14:textId="77777777" w:rsidR="00C56E68" w:rsidRPr="00784D1E" w:rsidRDefault="004134F3" w:rsidP="00353DA6">
            <w:pPr>
              <w:spacing w:before="40" w:after="40"/>
              <w:jc w:val="center"/>
              <w:rPr>
                <w:rStyle w:val="Hyperlink"/>
                <w:rFonts w:asciiTheme="minorHAnsi" w:hAnsiTheme="minorHAnsi" w:cstheme="minorHAnsi"/>
                <w:sz w:val="20"/>
              </w:rPr>
            </w:pPr>
            <w:hyperlink r:id="rId17" w:history="1">
              <w:r w:rsidR="00C56E68" w:rsidRPr="00784D1E">
                <w:rPr>
                  <w:rStyle w:val="Hyperlink"/>
                  <w:rFonts w:asciiTheme="minorHAnsi" w:hAnsiTheme="minorHAnsi" w:cstheme="minorHAnsi"/>
                  <w:sz w:val="20"/>
                </w:rPr>
                <w:t>C21/28</w:t>
              </w:r>
            </w:hyperlink>
          </w:p>
          <w:p w14:paraId="46262ECA" w14:textId="3AE25D2F" w:rsidR="00C56E68" w:rsidRPr="00784D1E" w:rsidRDefault="004134F3" w:rsidP="00353DA6">
            <w:pPr>
              <w:pStyle w:val="Tabletext"/>
              <w:jc w:val="center"/>
              <w:rPr>
                <w:rFonts w:asciiTheme="minorHAnsi" w:hAnsiTheme="minorHAnsi"/>
                <w:sz w:val="20"/>
              </w:rPr>
            </w:pPr>
            <w:hyperlink r:id="rId18" w:history="1">
              <w:r w:rsidR="00C56E68" w:rsidRPr="00784D1E">
                <w:rPr>
                  <w:rStyle w:val="Hyperlink"/>
                  <w:rFonts w:asciiTheme="minorHAnsi" w:hAnsiTheme="minorHAnsi" w:cstheme="minorHAnsi"/>
                  <w:sz w:val="20"/>
                </w:rPr>
                <w:t>C21/DT/2</w:t>
              </w:r>
            </w:hyperlink>
          </w:p>
        </w:tc>
        <w:tc>
          <w:tcPr>
            <w:tcW w:w="3969" w:type="dxa"/>
            <w:gridSpan w:val="2"/>
            <w:shd w:val="clear" w:color="auto" w:fill="DBE5F1" w:themeFill="accent1" w:themeFillTint="33"/>
          </w:tcPr>
          <w:p w14:paraId="76441FA1" w14:textId="33BF3F1B" w:rsidR="00C56E68" w:rsidRPr="00784D1E" w:rsidRDefault="002D0187" w:rsidP="00591160">
            <w:pPr>
              <w:pStyle w:val="Tabletext"/>
              <w:ind w:left="284" w:hanging="284"/>
              <w:rPr>
                <w:rFonts w:asciiTheme="minorHAnsi" w:hAnsi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D13903" w:rsidRPr="00784D1E">
              <w:rPr>
                <w:rFonts w:asciiTheme="minorHAnsi" w:hAnsiTheme="minorHAnsi" w:cstheme="minorHAnsi"/>
                <w:sz w:val="20"/>
              </w:rPr>
              <w:t xml:space="preserve">Approuver le projet </w:t>
            </w:r>
            <w:r w:rsidR="00D13903" w:rsidRPr="00784D1E">
              <w:rPr>
                <w:rFonts w:asciiTheme="minorHAnsi" w:hAnsiTheme="minorHAnsi"/>
                <w:iCs/>
                <w:sz w:val="20"/>
              </w:rPr>
              <w:t>de plan opérationnel quadriennal glissant de l'Union pour la période 2022-2025 et adopter le projet de Résolution, révisé afin de prendre en considération les commentaires formulés par un État Membre</w:t>
            </w:r>
            <w:r w:rsidR="0065063D" w:rsidRPr="00784D1E">
              <w:rPr>
                <w:rFonts w:asciiTheme="minorHAnsi" w:hAnsiTheme="minorHAnsi"/>
                <w:iCs/>
                <w:sz w:val="20"/>
              </w:rPr>
              <w:t xml:space="preserve">, figurant dans </w:t>
            </w:r>
            <w:r w:rsidR="00D13903" w:rsidRPr="00784D1E">
              <w:rPr>
                <w:rFonts w:asciiTheme="minorHAnsi" w:hAnsiTheme="minorHAnsi"/>
                <w:iCs/>
                <w:sz w:val="20"/>
              </w:rPr>
              <w:t>l'</w:t>
            </w:r>
            <w:hyperlink w:anchor="Annexe_2" w:history="1">
              <w:r w:rsidR="00C56E68" w:rsidRPr="00784D1E">
                <w:rPr>
                  <w:rStyle w:val="Hyperlink"/>
                  <w:rFonts w:asciiTheme="minorHAnsi" w:hAnsiTheme="minorHAnsi" w:cstheme="minorHAnsi"/>
                  <w:sz w:val="20"/>
                </w:rPr>
                <w:t>Annex</w:t>
              </w:r>
              <w:r w:rsidR="00D13903" w:rsidRPr="00784D1E">
                <w:rPr>
                  <w:rStyle w:val="Hyperlink"/>
                  <w:rFonts w:asciiTheme="minorHAnsi" w:hAnsiTheme="minorHAnsi" w:cstheme="minorHAnsi"/>
                  <w:sz w:val="20"/>
                </w:rPr>
                <w:t>e</w:t>
              </w:r>
              <w:r w:rsidR="00784D1E" w:rsidRPr="00784D1E">
                <w:rPr>
                  <w:rStyle w:val="Hyperlink"/>
                  <w:rFonts w:asciiTheme="minorHAnsi" w:hAnsiTheme="minorHAnsi" w:cstheme="minorHAnsi"/>
                  <w:sz w:val="20"/>
                </w:rPr>
                <w:t> </w:t>
              </w:r>
              <w:r w:rsidR="00C56E68" w:rsidRPr="00784D1E">
                <w:rPr>
                  <w:rStyle w:val="Hyperlink"/>
                  <w:rFonts w:asciiTheme="minorHAnsi" w:hAnsiTheme="minorHAnsi" w:cstheme="minorHAnsi"/>
                  <w:sz w:val="20"/>
                </w:rPr>
                <w:t>2</w:t>
              </w:r>
            </w:hyperlink>
          </w:p>
        </w:tc>
        <w:tc>
          <w:tcPr>
            <w:tcW w:w="567" w:type="dxa"/>
            <w:shd w:val="clear" w:color="auto" w:fill="DBE5F1" w:themeFill="accent1" w:themeFillTint="33"/>
            <w:vAlign w:val="center"/>
          </w:tcPr>
          <w:p w14:paraId="2E7E6B42" w14:textId="77777777" w:rsidR="00C56E68" w:rsidRPr="00784D1E" w:rsidRDefault="00C56E68" w:rsidP="00353DA6">
            <w:pPr>
              <w:pStyle w:val="Tabletext"/>
              <w:rPr>
                <w:rFonts w:asciiTheme="minorHAnsi" w:hAnsiTheme="minorHAnsi"/>
                <w:sz w:val="20"/>
              </w:rPr>
            </w:pPr>
          </w:p>
        </w:tc>
        <w:tc>
          <w:tcPr>
            <w:tcW w:w="567" w:type="dxa"/>
            <w:shd w:val="clear" w:color="auto" w:fill="DBE5F1" w:themeFill="accent1" w:themeFillTint="33"/>
            <w:vAlign w:val="center"/>
          </w:tcPr>
          <w:p w14:paraId="42E5A1E9" w14:textId="77777777" w:rsidR="00C56E68" w:rsidRPr="00784D1E" w:rsidRDefault="00C56E68" w:rsidP="00353DA6">
            <w:pPr>
              <w:pStyle w:val="Tabletext"/>
              <w:rPr>
                <w:rFonts w:asciiTheme="minorHAnsi" w:hAnsiTheme="minorHAnsi"/>
                <w:sz w:val="20"/>
              </w:rPr>
            </w:pPr>
          </w:p>
        </w:tc>
        <w:tc>
          <w:tcPr>
            <w:tcW w:w="1276" w:type="dxa"/>
            <w:shd w:val="clear" w:color="auto" w:fill="DBE5F1" w:themeFill="accent1" w:themeFillTint="33"/>
            <w:vAlign w:val="center"/>
          </w:tcPr>
          <w:p w14:paraId="41DDE4CF" w14:textId="03F8AE52" w:rsidR="00C56E68" w:rsidRPr="00784D1E" w:rsidRDefault="00C56E68" w:rsidP="00353DA6">
            <w:pPr>
              <w:pStyle w:val="Tabletext"/>
              <w:rPr>
                <w:rFonts w:asciiTheme="minorHAnsi" w:hAnsiTheme="minorHAnsi"/>
                <w:sz w:val="20"/>
              </w:rPr>
            </w:pPr>
          </w:p>
        </w:tc>
      </w:tr>
      <w:tr w:rsidR="00C56E68" w:rsidRPr="00B94342" w14:paraId="2227EE21" w14:textId="77777777" w:rsidTr="0074325B">
        <w:trPr>
          <w:jc w:val="center"/>
        </w:trPr>
        <w:tc>
          <w:tcPr>
            <w:tcW w:w="567" w:type="dxa"/>
          </w:tcPr>
          <w:p w14:paraId="0A3B7DB7" w14:textId="4B20A797" w:rsidR="00C56E68" w:rsidRPr="00784D1E" w:rsidRDefault="00C56E68" w:rsidP="004A3B07">
            <w:pPr>
              <w:pStyle w:val="Tabletext"/>
              <w:jc w:val="center"/>
              <w:rPr>
                <w:rFonts w:asciiTheme="minorHAnsi" w:hAnsiTheme="minorHAnsi"/>
                <w:b/>
                <w:iCs/>
                <w:sz w:val="20"/>
              </w:rPr>
            </w:pPr>
            <w:r w:rsidRPr="00784D1E">
              <w:rPr>
                <w:rFonts w:asciiTheme="minorHAnsi" w:hAnsiTheme="minorHAnsi"/>
                <w:b/>
                <w:iCs/>
                <w:sz w:val="20"/>
              </w:rPr>
              <w:t>5</w:t>
            </w:r>
          </w:p>
        </w:tc>
        <w:tc>
          <w:tcPr>
            <w:tcW w:w="2547" w:type="dxa"/>
          </w:tcPr>
          <w:p w14:paraId="676AFD34" w14:textId="4F614DCA" w:rsidR="00C56E68" w:rsidRPr="00784D1E" w:rsidRDefault="00D13903" w:rsidP="00353DA6">
            <w:pPr>
              <w:pStyle w:val="Tabletext"/>
              <w:rPr>
                <w:rFonts w:asciiTheme="minorHAnsi" w:hAnsiTheme="minorHAnsi"/>
                <w:iCs/>
                <w:sz w:val="20"/>
              </w:rPr>
            </w:pPr>
            <w:r w:rsidRPr="00784D1E">
              <w:rPr>
                <w:rFonts w:asciiTheme="minorHAnsi" w:hAnsiTheme="minorHAnsi"/>
                <w:iCs/>
                <w:sz w:val="20"/>
              </w:rPr>
              <w:t>É</w:t>
            </w:r>
            <w:r w:rsidR="00C56E68" w:rsidRPr="00784D1E">
              <w:rPr>
                <w:rFonts w:asciiTheme="minorHAnsi" w:hAnsiTheme="minorHAnsi"/>
                <w:iCs/>
                <w:sz w:val="20"/>
              </w:rPr>
              <w:t>laboration du Plan stratégique et du Plan financier de l'UIT</w:t>
            </w:r>
            <w:r w:rsidRPr="00784D1E">
              <w:rPr>
                <w:rFonts w:asciiTheme="minorHAnsi" w:hAnsiTheme="minorHAnsi"/>
                <w:iCs/>
                <w:sz w:val="20"/>
              </w:rPr>
              <w:t xml:space="preserve"> pour la période 2024-2027</w:t>
            </w:r>
          </w:p>
        </w:tc>
        <w:tc>
          <w:tcPr>
            <w:tcW w:w="1417" w:type="dxa"/>
            <w:tcMar>
              <w:left w:w="57" w:type="dxa"/>
              <w:right w:w="57" w:type="dxa"/>
            </w:tcMar>
          </w:tcPr>
          <w:p w14:paraId="0E809B25" w14:textId="191DA78C" w:rsidR="00C56E68" w:rsidRPr="00784D1E" w:rsidRDefault="004134F3" w:rsidP="00353DA6">
            <w:pPr>
              <w:pStyle w:val="Tabletext"/>
              <w:jc w:val="center"/>
              <w:rPr>
                <w:rFonts w:asciiTheme="minorHAnsi" w:hAnsiTheme="minorHAnsi"/>
                <w:sz w:val="20"/>
              </w:rPr>
            </w:pPr>
            <w:hyperlink r:id="rId19" w:history="1">
              <w:r w:rsidR="00C56E68" w:rsidRPr="00784D1E">
                <w:rPr>
                  <w:rStyle w:val="Hyperlink"/>
                  <w:rFonts w:asciiTheme="minorHAnsi" w:hAnsiTheme="minorHAnsi" w:cstheme="minorHAnsi"/>
                  <w:sz w:val="20"/>
                </w:rPr>
                <w:t>C21/64</w:t>
              </w:r>
            </w:hyperlink>
          </w:p>
        </w:tc>
        <w:tc>
          <w:tcPr>
            <w:tcW w:w="3969" w:type="dxa"/>
            <w:gridSpan w:val="2"/>
          </w:tcPr>
          <w:p w14:paraId="7D0D836F" w14:textId="2F4ABBBE" w:rsidR="00C56E68" w:rsidRPr="00784D1E" w:rsidRDefault="002D0187" w:rsidP="00591160">
            <w:pPr>
              <w:pStyle w:val="Tabletext"/>
              <w:ind w:left="284" w:hanging="284"/>
              <w:rPr>
                <w:rFonts w:asciiTheme="minorHAnsi" w:hAnsi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D13903" w:rsidRPr="00784D1E">
              <w:rPr>
                <w:rFonts w:asciiTheme="minorHAnsi" w:hAnsiTheme="minorHAnsi" w:cstheme="minorHAnsi"/>
                <w:sz w:val="20"/>
              </w:rPr>
              <w:t xml:space="preserve">Approuver l'établissement du </w:t>
            </w:r>
            <w:r w:rsidR="00D13903" w:rsidRPr="00784D1E">
              <w:rPr>
                <w:rFonts w:asciiTheme="minorHAnsi" w:hAnsiTheme="minorHAnsi"/>
                <w:sz w:val="20"/>
              </w:rPr>
              <w:t>Groupe de travail du Conseil chargé d'élaborer le Plan stratégique et le Plan financier pour la période 2024-2027</w:t>
            </w:r>
            <w:r w:rsidR="00C56E68" w:rsidRPr="00784D1E">
              <w:rPr>
                <w:rFonts w:asciiTheme="minorHAnsi" w:hAnsiTheme="minorHAnsi" w:cstheme="minorHAnsi"/>
                <w:sz w:val="20"/>
              </w:rPr>
              <w:t xml:space="preserve">, </w:t>
            </w:r>
            <w:r w:rsidR="00D13903" w:rsidRPr="00784D1E">
              <w:rPr>
                <w:rFonts w:asciiTheme="minorHAnsi" w:hAnsiTheme="minorHAnsi" w:cstheme="minorHAnsi"/>
                <w:sz w:val="20"/>
              </w:rPr>
              <w:t xml:space="preserve">et adopter le projet de Résolution pertinent </w:t>
            </w:r>
            <w:r w:rsidR="0065063D" w:rsidRPr="00784D1E">
              <w:rPr>
                <w:rFonts w:asciiTheme="minorHAnsi" w:hAnsiTheme="minorHAnsi" w:cstheme="minorHAnsi"/>
                <w:sz w:val="20"/>
              </w:rPr>
              <w:t xml:space="preserve">figurant </w:t>
            </w:r>
            <w:r w:rsidR="00D13903" w:rsidRPr="00784D1E">
              <w:rPr>
                <w:rFonts w:asciiTheme="minorHAnsi" w:hAnsiTheme="minorHAnsi" w:cstheme="minorHAnsi"/>
                <w:sz w:val="20"/>
              </w:rPr>
              <w:t>dans l'</w:t>
            </w:r>
            <w:hyperlink w:anchor="Annexe_3" w:history="1">
              <w:r w:rsidR="00C56E68" w:rsidRPr="00784D1E">
                <w:rPr>
                  <w:rStyle w:val="Hyperlink"/>
                  <w:rFonts w:asciiTheme="minorHAnsi" w:hAnsiTheme="minorHAnsi" w:cstheme="minorHAnsi"/>
                  <w:sz w:val="20"/>
                </w:rPr>
                <w:t>Annex</w:t>
              </w:r>
              <w:r w:rsidR="00D13903" w:rsidRPr="00784D1E">
                <w:rPr>
                  <w:rStyle w:val="Hyperlink"/>
                  <w:rFonts w:asciiTheme="minorHAnsi" w:hAnsiTheme="minorHAnsi" w:cstheme="minorHAnsi"/>
                  <w:sz w:val="20"/>
                </w:rPr>
                <w:t>e</w:t>
              </w:r>
              <w:r w:rsidR="00C56E68" w:rsidRPr="00784D1E">
                <w:rPr>
                  <w:rStyle w:val="Hyperlink"/>
                  <w:rFonts w:asciiTheme="minorHAnsi" w:hAnsiTheme="minorHAnsi" w:cstheme="minorHAnsi"/>
                  <w:sz w:val="20"/>
                </w:rPr>
                <w:t> 3</w:t>
              </w:r>
            </w:hyperlink>
          </w:p>
        </w:tc>
        <w:tc>
          <w:tcPr>
            <w:tcW w:w="567" w:type="dxa"/>
            <w:vAlign w:val="center"/>
          </w:tcPr>
          <w:p w14:paraId="0A782F91" w14:textId="77777777" w:rsidR="00C56E68" w:rsidRPr="00784D1E" w:rsidRDefault="00C56E68" w:rsidP="00591160">
            <w:pPr>
              <w:pStyle w:val="Tabletext"/>
              <w:ind w:left="284" w:hanging="284"/>
              <w:rPr>
                <w:rFonts w:asciiTheme="minorHAnsi" w:hAnsiTheme="minorHAnsi"/>
                <w:sz w:val="20"/>
              </w:rPr>
            </w:pPr>
          </w:p>
        </w:tc>
        <w:tc>
          <w:tcPr>
            <w:tcW w:w="567" w:type="dxa"/>
            <w:vAlign w:val="center"/>
          </w:tcPr>
          <w:p w14:paraId="3FC57311" w14:textId="77777777" w:rsidR="00C56E68" w:rsidRPr="00784D1E" w:rsidRDefault="00C56E68" w:rsidP="00591160">
            <w:pPr>
              <w:pStyle w:val="Tabletext"/>
              <w:ind w:left="284" w:hanging="284"/>
              <w:rPr>
                <w:rFonts w:asciiTheme="minorHAnsi" w:hAnsiTheme="minorHAnsi"/>
                <w:sz w:val="20"/>
              </w:rPr>
            </w:pPr>
          </w:p>
        </w:tc>
        <w:tc>
          <w:tcPr>
            <w:tcW w:w="1276" w:type="dxa"/>
            <w:vAlign w:val="center"/>
          </w:tcPr>
          <w:p w14:paraId="76CC9974" w14:textId="3B95CE06" w:rsidR="00C56E68" w:rsidRPr="00784D1E" w:rsidRDefault="00C56E68" w:rsidP="00591160">
            <w:pPr>
              <w:pStyle w:val="Tabletext"/>
              <w:ind w:left="284" w:hanging="284"/>
              <w:rPr>
                <w:rFonts w:asciiTheme="minorHAnsi" w:hAnsiTheme="minorHAnsi"/>
                <w:sz w:val="20"/>
              </w:rPr>
            </w:pPr>
          </w:p>
        </w:tc>
      </w:tr>
      <w:tr w:rsidR="00C56E68" w:rsidRPr="00B94342" w14:paraId="40918906" w14:textId="77777777" w:rsidTr="00835B9D">
        <w:trPr>
          <w:jc w:val="center"/>
        </w:trPr>
        <w:tc>
          <w:tcPr>
            <w:tcW w:w="567" w:type="dxa"/>
            <w:shd w:val="clear" w:color="auto" w:fill="DBE5F1" w:themeFill="accent1" w:themeFillTint="33"/>
          </w:tcPr>
          <w:p w14:paraId="23B3584F" w14:textId="2D5550CA" w:rsidR="00C56E68" w:rsidRPr="00784D1E" w:rsidRDefault="00C56E68" w:rsidP="004A3B07">
            <w:pPr>
              <w:pStyle w:val="Tabletext"/>
              <w:jc w:val="center"/>
              <w:rPr>
                <w:rFonts w:asciiTheme="minorHAnsi" w:hAnsiTheme="minorHAnsi"/>
                <w:b/>
                <w:iCs/>
                <w:sz w:val="20"/>
              </w:rPr>
            </w:pPr>
            <w:r w:rsidRPr="00784D1E">
              <w:rPr>
                <w:rFonts w:asciiTheme="minorHAnsi" w:hAnsiTheme="minorHAnsi"/>
                <w:b/>
                <w:iCs/>
                <w:sz w:val="20"/>
              </w:rPr>
              <w:t>6</w:t>
            </w:r>
          </w:p>
        </w:tc>
        <w:tc>
          <w:tcPr>
            <w:tcW w:w="2547" w:type="dxa"/>
            <w:shd w:val="clear" w:color="auto" w:fill="DBE5F1" w:themeFill="accent1" w:themeFillTint="33"/>
          </w:tcPr>
          <w:p w14:paraId="3F37EAF9" w14:textId="0A736C7F" w:rsidR="00C56E68" w:rsidRPr="00784D1E" w:rsidRDefault="00D13903" w:rsidP="00353DA6">
            <w:pPr>
              <w:pStyle w:val="Tabletext"/>
              <w:rPr>
                <w:rFonts w:asciiTheme="minorHAnsi" w:hAnsiTheme="minorHAnsi"/>
                <w:iCs/>
                <w:sz w:val="20"/>
              </w:rPr>
            </w:pPr>
            <w:r w:rsidRPr="00784D1E">
              <w:rPr>
                <w:rFonts w:asciiTheme="minorHAnsi" w:hAnsiTheme="minorHAnsi"/>
                <w:sz w:val="20"/>
              </w:rPr>
              <w:t>Travaux préparatoires en vue de la CMDT-21</w:t>
            </w:r>
            <w:r w:rsidR="00966197" w:rsidRPr="00784D1E">
              <w:rPr>
                <w:rFonts w:asciiTheme="minorHAnsi" w:hAnsiTheme="minorHAnsi"/>
                <w:iCs/>
                <w:sz w:val="20"/>
              </w:rPr>
              <w:t xml:space="preserve"> </w:t>
            </w:r>
          </w:p>
        </w:tc>
        <w:tc>
          <w:tcPr>
            <w:tcW w:w="1417" w:type="dxa"/>
            <w:shd w:val="clear" w:color="auto" w:fill="DBE5F1" w:themeFill="accent1" w:themeFillTint="33"/>
            <w:tcMar>
              <w:left w:w="57" w:type="dxa"/>
              <w:right w:w="57" w:type="dxa"/>
            </w:tcMar>
          </w:tcPr>
          <w:p w14:paraId="30B32557" w14:textId="77777777" w:rsidR="00C56E68" w:rsidRPr="00784D1E" w:rsidRDefault="004134F3" w:rsidP="00353DA6">
            <w:pPr>
              <w:spacing w:before="40" w:after="40"/>
              <w:jc w:val="center"/>
              <w:rPr>
                <w:rStyle w:val="Hyperlink"/>
                <w:rFonts w:asciiTheme="minorHAnsi" w:hAnsiTheme="minorHAnsi" w:cstheme="minorHAnsi"/>
                <w:sz w:val="20"/>
              </w:rPr>
            </w:pPr>
            <w:hyperlink r:id="rId20" w:history="1">
              <w:r w:rsidR="00C56E68" w:rsidRPr="00784D1E">
                <w:rPr>
                  <w:rStyle w:val="Hyperlink"/>
                  <w:rFonts w:asciiTheme="minorHAnsi" w:hAnsiTheme="minorHAnsi" w:cstheme="minorHAnsi"/>
                  <w:sz w:val="20"/>
                </w:rPr>
                <w:t>C21/30(Cor.1)</w:t>
              </w:r>
            </w:hyperlink>
          </w:p>
          <w:p w14:paraId="63AC4A8D" w14:textId="77777777" w:rsidR="00C56E68" w:rsidRPr="00784D1E" w:rsidRDefault="004134F3" w:rsidP="00353DA6">
            <w:pPr>
              <w:spacing w:before="40" w:after="40"/>
              <w:jc w:val="center"/>
              <w:rPr>
                <w:rStyle w:val="Hyperlink"/>
                <w:rFonts w:asciiTheme="minorHAnsi" w:hAnsiTheme="minorHAnsi" w:cstheme="minorHAnsi"/>
                <w:sz w:val="20"/>
              </w:rPr>
            </w:pPr>
            <w:hyperlink r:id="rId21" w:history="1">
              <w:r w:rsidR="00C56E68" w:rsidRPr="00784D1E">
                <w:rPr>
                  <w:rStyle w:val="Hyperlink"/>
                  <w:rFonts w:asciiTheme="minorHAnsi" w:hAnsiTheme="minorHAnsi" w:cstheme="minorHAnsi"/>
                  <w:sz w:val="20"/>
                </w:rPr>
                <w:t>C21/76</w:t>
              </w:r>
            </w:hyperlink>
          </w:p>
          <w:p w14:paraId="5F3E1FA2" w14:textId="24B9B9EC" w:rsidR="00C56E68" w:rsidRPr="00784D1E" w:rsidRDefault="004134F3" w:rsidP="00353DA6">
            <w:pPr>
              <w:pStyle w:val="Tabletext"/>
              <w:jc w:val="center"/>
              <w:rPr>
                <w:rFonts w:asciiTheme="minorHAnsi" w:hAnsiTheme="minorHAnsi"/>
                <w:sz w:val="20"/>
              </w:rPr>
            </w:pPr>
            <w:hyperlink r:id="rId22" w:history="1">
              <w:r w:rsidR="00C56E68" w:rsidRPr="00784D1E">
                <w:rPr>
                  <w:rStyle w:val="Hyperlink"/>
                  <w:rFonts w:asciiTheme="minorHAnsi" w:hAnsiTheme="minorHAnsi" w:cstheme="minorHAnsi"/>
                  <w:sz w:val="20"/>
                </w:rPr>
                <w:t>C21/83</w:t>
              </w:r>
            </w:hyperlink>
          </w:p>
        </w:tc>
        <w:tc>
          <w:tcPr>
            <w:tcW w:w="3969" w:type="dxa"/>
            <w:gridSpan w:val="2"/>
            <w:tcBorders>
              <w:bottom w:val="single" w:sz="4" w:space="0" w:color="auto"/>
            </w:tcBorders>
            <w:shd w:val="clear" w:color="auto" w:fill="DBE5F1" w:themeFill="accent1" w:themeFillTint="33"/>
          </w:tcPr>
          <w:p w14:paraId="04939776" w14:textId="4BBDF880" w:rsidR="00C56E68" w:rsidRPr="00784D1E" w:rsidRDefault="002D0187" w:rsidP="00591160">
            <w:pPr>
              <w:pStyle w:val="Tabletext"/>
              <w:ind w:left="284" w:hanging="284"/>
              <w:rPr>
                <w:rFonts w:asciiTheme="minorHAnsi" w:hAnsi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5064C3" w:rsidRPr="00784D1E">
              <w:rPr>
                <w:rFonts w:asciiTheme="minorHAnsi" w:hAnsiTheme="minorHAnsi" w:cstheme="minorHAnsi"/>
                <w:sz w:val="20"/>
              </w:rPr>
              <w:t xml:space="preserve">Prendre note des travaux accomplis jusqu'à présent et des </w:t>
            </w:r>
            <w:r w:rsidR="005064C3" w:rsidRPr="00784D1E">
              <w:rPr>
                <w:rFonts w:asciiTheme="minorHAnsi" w:hAnsiTheme="minorHAnsi"/>
                <w:color w:val="000000"/>
                <w:sz w:val="20"/>
              </w:rPr>
              <w:t>travaux préparatoires en vue de la CMDT-21 menés actuellement, en prenant note du Document C21/30(Cor.1)</w:t>
            </w:r>
          </w:p>
        </w:tc>
        <w:tc>
          <w:tcPr>
            <w:tcW w:w="567" w:type="dxa"/>
            <w:tcBorders>
              <w:bottom w:val="single" w:sz="4" w:space="0" w:color="auto"/>
            </w:tcBorders>
            <w:shd w:val="clear" w:color="auto" w:fill="DBE5F1" w:themeFill="accent1" w:themeFillTint="33"/>
            <w:vAlign w:val="center"/>
          </w:tcPr>
          <w:p w14:paraId="2D263387" w14:textId="77777777" w:rsidR="00C56E68" w:rsidRPr="00784D1E" w:rsidRDefault="00C56E68" w:rsidP="00591160">
            <w:pPr>
              <w:pStyle w:val="Tabletext"/>
              <w:ind w:left="284" w:hanging="284"/>
              <w:rPr>
                <w:rFonts w:asciiTheme="minorHAnsi" w:hAnsiTheme="minorHAnsi"/>
                <w:sz w:val="20"/>
              </w:rPr>
            </w:pPr>
          </w:p>
        </w:tc>
        <w:tc>
          <w:tcPr>
            <w:tcW w:w="567" w:type="dxa"/>
            <w:tcBorders>
              <w:bottom w:val="single" w:sz="4" w:space="0" w:color="auto"/>
            </w:tcBorders>
            <w:shd w:val="clear" w:color="auto" w:fill="DBE5F1" w:themeFill="accent1" w:themeFillTint="33"/>
            <w:vAlign w:val="center"/>
          </w:tcPr>
          <w:p w14:paraId="2D939B95" w14:textId="77777777" w:rsidR="00C56E68" w:rsidRPr="00784D1E" w:rsidRDefault="00C56E68" w:rsidP="00591160">
            <w:pPr>
              <w:pStyle w:val="Tabletext"/>
              <w:ind w:left="284" w:hanging="284"/>
              <w:rPr>
                <w:rFonts w:asciiTheme="minorHAnsi" w:hAnsiTheme="minorHAnsi"/>
                <w:sz w:val="20"/>
              </w:rPr>
            </w:pPr>
          </w:p>
        </w:tc>
        <w:tc>
          <w:tcPr>
            <w:tcW w:w="1276" w:type="dxa"/>
            <w:tcBorders>
              <w:bottom w:val="single" w:sz="4" w:space="0" w:color="auto"/>
            </w:tcBorders>
            <w:shd w:val="clear" w:color="auto" w:fill="DBE5F1" w:themeFill="accent1" w:themeFillTint="33"/>
            <w:vAlign w:val="center"/>
          </w:tcPr>
          <w:p w14:paraId="6D506723" w14:textId="2BE829AD" w:rsidR="00C56E68" w:rsidRPr="00784D1E" w:rsidRDefault="00C56E68" w:rsidP="00591160">
            <w:pPr>
              <w:pStyle w:val="Tabletext"/>
              <w:ind w:left="284" w:hanging="284"/>
              <w:rPr>
                <w:rFonts w:asciiTheme="minorHAnsi" w:hAnsiTheme="minorHAnsi"/>
                <w:sz w:val="20"/>
              </w:rPr>
            </w:pPr>
          </w:p>
        </w:tc>
      </w:tr>
      <w:tr w:rsidR="00C56E68" w:rsidRPr="00B94342" w14:paraId="79F11970" w14:textId="77777777" w:rsidTr="00835B9D">
        <w:trPr>
          <w:trHeight w:val="93"/>
          <w:jc w:val="center"/>
        </w:trPr>
        <w:tc>
          <w:tcPr>
            <w:tcW w:w="567" w:type="dxa"/>
            <w:vMerge w:val="restart"/>
          </w:tcPr>
          <w:p w14:paraId="3121D46C" w14:textId="635F9A60" w:rsidR="00C56E68" w:rsidRPr="00784D1E" w:rsidRDefault="00C56E68" w:rsidP="004A3B07">
            <w:pPr>
              <w:pStyle w:val="Tabletext"/>
              <w:jc w:val="center"/>
              <w:rPr>
                <w:rFonts w:asciiTheme="minorHAnsi" w:hAnsiTheme="minorHAnsi"/>
                <w:b/>
                <w:iCs/>
                <w:sz w:val="20"/>
              </w:rPr>
            </w:pPr>
            <w:r w:rsidRPr="00784D1E">
              <w:rPr>
                <w:rFonts w:asciiTheme="minorHAnsi" w:hAnsiTheme="minorHAnsi"/>
                <w:b/>
                <w:iCs/>
                <w:sz w:val="20"/>
              </w:rPr>
              <w:t>7</w:t>
            </w:r>
          </w:p>
        </w:tc>
        <w:tc>
          <w:tcPr>
            <w:tcW w:w="2547" w:type="dxa"/>
            <w:vMerge w:val="restart"/>
          </w:tcPr>
          <w:p w14:paraId="4FAC4190" w14:textId="4DB89F79" w:rsidR="00C56E68" w:rsidRPr="00784D1E" w:rsidRDefault="00C56E68" w:rsidP="00AE58C4">
            <w:pPr>
              <w:pStyle w:val="Tabletext"/>
              <w:rPr>
                <w:rFonts w:asciiTheme="minorHAnsi" w:hAnsiTheme="minorHAnsi"/>
                <w:iCs/>
                <w:sz w:val="20"/>
              </w:rPr>
            </w:pPr>
            <w:r w:rsidRPr="00784D1E">
              <w:rPr>
                <w:rFonts w:asciiTheme="minorHAnsi" w:hAnsiTheme="minorHAnsi"/>
                <w:iCs/>
                <w:sz w:val="20"/>
              </w:rPr>
              <w:t>Préparation du FMPT-21</w:t>
            </w:r>
            <w:r w:rsidR="00966197" w:rsidRPr="00784D1E">
              <w:rPr>
                <w:rFonts w:asciiTheme="minorHAnsi" w:hAnsiTheme="minorHAnsi"/>
                <w:iCs/>
                <w:sz w:val="20"/>
              </w:rPr>
              <w:t xml:space="preserve"> </w:t>
            </w:r>
          </w:p>
        </w:tc>
        <w:tc>
          <w:tcPr>
            <w:tcW w:w="1417" w:type="dxa"/>
            <w:vMerge w:val="restart"/>
            <w:tcMar>
              <w:left w:w="57" w:type="dxa"/>
              <w:right w:w="57" w:type="dxa"/>
            </w:tcMar>
          </w:tcPr>
          <w:p w14:paraId="1E5C1BA3" w14:textId="313A6AD1" w:rsidR="00C56E68" w:rsidRPr="00784D1E" w:rsidRDefault="004134F3" w:rsidP="00AE58C4">
            <w:pPr>
              <w:pStyle w:val="Tabletext"/>
              <w:jc w:val="center"/>
              <w:rPr>
                <w:rFonts w:asciiTheme="minorHAnsi" w:hAnsiTheme="minorHAnsi"/>
                <w:sz w:val="20"/>
              </w:rPr>
            </w:pPr>
            <w:hyperlink r:id="rId23" w:history="1">
              <w:r w:rsidR="00C56E68" w:rsidRPr="00784D1E">
                <w:rPr>
                  <w:rStyle w:val="Hyperlink"/>
                  <w:rFonts w:asciiTheme="minorHAnsi" w:hAnsiTheme="minorHAnsi" w:cstheme="minorHAnsi"/>
                  <w:sz w:val="20"/>
                </w:rPr>
                <w:t>C21/5</w:t>
              </w:r>
            </w:hyperlink>
          </w:p>
        </w:tc>
        <w:tc>
          <w:tcPr>
            <w:tcW w:w="3969" w:type="dxa"/>
            <w:gridSpan w:val="2"/>
            <w:tcBorders>
              <w:bottom w:val="dotted" w:sz="4" w:space="0" w:color="auto"/>
            </w:tcBorders>
          </w:tcPr>
          <w:p w14:paraId="6F2FC6D3" w14:textId="51F313D3" w:rsidR="00C56E68" w:rsidRPr="00784D1E" w:rsidRDefault="002D0187" w:rsidP="00AE58C4">
            <w:pPr>
              <w:pStyle w:val="Tabletext"/>
              <w:ind w:left="284" w:hanging="284"/>
              <w:rPr>
                <w:rFonts w:asciiTheme="minorHAnsi" w:hAnsi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5064C3" w:rsidRPr="00784D1E">
              <w:rPr>
                <w:rFonts w:asciiTheme="minorHAnsi" w:hAnsiTheme="minorHAnsi" w:cstheme="minorHAnsi"/>
                <w:spacing w:val="-2"/>
                <w:sz w:val="20"/>
              </w:rPr>
              <w:t>Prendre note du rapport</w:t>
            </w:r>
          </w:p>
        </w:tc>
        <w:tc>
          <w:tcPr>
            <w:tcW w:w="567" w:type="dxa"/>
            <w:tcBorders>
              <w:bottom w:val="dotted" w:sz="4" w:space="0" w:color="auto"/>
            </w:tcBorders>
          </w:tcPr>
          <w:p w14:paraId="16EB8CC8" w14:textId="77777777" w:rsidR="00C56E68" w:rsidRPr="00784D1E" w:rsidRDefault="00C56E68" w:rsidP="00AE58C4">
            <w:pPr>
              <w:pStyle w:val="Tabletext"/>
              <w:ind w:left="284" w:hanging="284"/>
              <w:rPr>
                <w:rFonts w:asciiTheme="minorHAnsi" w:hAnsiTheme="minorHAnsi"/>
                <w:sz w:val="20"/>
              </w:rPr>
            </w:pPr>
          </w:p>
        </w:tc>
        <w:tc>
          <w:tcPr>
            <w:tcW w:w="567" w:type="dxa"/>
            <w:tcBorders>
              <w:bottom w:val="dotted" w:sz="4" w:space="0" w:color="auto"/>
            </w:tcBorders>
          </w:tcPr>
          <w:p w14:paraId="65849F82" w14:textId="77777777" w:rsidR="00C56E68" w:rsidRPr="00784D1E" w:rsidRDefault="00C56E68" w:rsidP="00AE58C4">
            <w:pPr>
              <w:pStyle w:val="Tabletext"/>
              <w:ind w:left="284" w:hanging="284"/>
              <w:rPr>
                <w:rFonts w:asciiTheme="minorHAnsi" w:hAnsiTheme="minorHAnsi"/>
                <w:sz w:val="20"/>
              </w:rPr>
            </w:pPr>
          </w:p>
        </w:tc>
        <w:tc>
          <w:tcPr>
            <w:tcW w:w="1276" w:type="dxa"/>
            <w:tcBorders>
              <w:bottom w:val="dotted" w:sz="4" w:space="0" w:color="auto"/>
            </w:tcBorders>
          </w:tcPr>
          <w:p w14:paraId="4E9D0C63" w14:textId="5311DBF2" w:rsidR="00C56E68" w:rsidRPr="00784D1E" w:rsidRDefault="00C56E68" w:rsidP="00AE58C4">
            <w:pPr>
              <w:pStyle w:val="Tabletext"/>
              <w:ind w:left="284" w:hanging="284"/>
              <w:rPr>
                <w:rFonts w:asciiTheme="minorHAnsi" w:hAnsiTheme="minorHAnsi"/>
                <w:sz w:val="20"/>
              </w:rPr>
            </w:pPr>
          </w:p>
        </w:tc>
      </w:tr>
      <w:tr w:rsidR="00C56E68" w:rsidRPr="00B94342" w14:paraId="39D96E3E" w14:textId="77777777" w:rsidTr="00835B9D">
        <w:trPr>
          <w:trHeight w:val="91"/>
          <w:jc w:val="center"/>
        </w:trPr>
        <w:tc>
          <w:tcPr>
            <w:tcW w:w="567" w:type="dxa"/>
            <w:vMerge/>
          </w:tcPr>
          <w:p w14:paraId="7D4D4056" w14:textId="77777777" w:rsidR="00C56E68" w:rsidRPr="00784D1E" w:rsidRDefault="00C56E68" w:rsidP="004A3B07">
            <w:pPr>
              <w:pStyle w:val="Tabletext"/>
              <w:jc w:val="center"/>
              <w:rPr>
                <w:rFonts w:asciiTheme="minorHAnsi" w:hAnsiTheme="minorHAnsi"/>
                <w:b/>
                <w:iCs/>
                <w:sz w:val="20"/>
              </w:rPr>
            </w:pPr>
          </w:p>
        </w:tc>
        <w:tc>
          <w:tcPr>
            <w:tcW w:w="2547" w:type="dxa"/>
            <w:vMerge/>
          </w:tcPr>
          <w:p w14:paraId="0DC42617" w14:textId="79DF0EF2" w:rsidR="00C56E68" w:rsidRPr="00784D1E" w:rsidRDefault="00C56E68" w:rsidP="00AE58C4">
            <w:pPr>
              <w:pStyle w:val="Tabletext"/>
              <w:rPr>
                <w:rFonts w:asciiTheme="minorHAnsi" w:hAnsiTheme="minorHAnsi"/>
                <w:iCs/>
                <w:sz w:val="20"/>
              </w:rPr>
            </w:pPr>
          </w:p>
        </w:tc>
        <w:tc>
          <w:tcPr>
            <w:tcW w:w="1417" w:type="dxa"/>
            <w:vMerge/>
            <w:tcMar>
              <w:left w:w="57" w:type="dxa"/>
              <w:right w:w="57" w:type="dxa"/>
            </w:tcMar>
          </w:tcPr>
          <w:p w14:paraId="38F5FBB3" w14:textId="77777777" w:rsidR="00C56E68" w:rsidRPr="00784D1E" w:rsidRDefault="00C56E68" w:rsidP="00AE58C4">
            <w:pPr>
              <w:pStyle w:val="Tabletext"/>
              <w:jc w:val="center"/>
              <w:rPr>
                <w:rFonts w:asciiTheme="minorHAnsi" w:hAnsiTheme="minorHAnsi"/>
                <w:sz w:val="20"/>
              </w:rPr>
            </w:pPr>
          </w:p>
        </w:tc>
        <w:tc>
          <w:tcPr>
            <w:tcW w:w="3969" w:type="dxa"/>
            <w:gridSpan w:val="2"/>
            <w:tcBorders>
              <w:top w:val="dotted" w:sz="4" w:space="0" w:color="auto"/>
              <w:bottom w:val="single" w:sz="4" w:space="0" w:color="auto"/>
            </w:tcBorders>
          </w:tcPr>
          <w:p w14:paraId="4FC5D679" w14:textId="0AD1DC20" w:rsidR="00C56E68" w:rsidRPr="00784D1E" w:rsidRDefault="002D0187" w:rsidP="00AE58C4">
            <w:pPr>
              <w:pStyle w:val="Tabletext"/>
              <w:ind w:left="284" w:hanging="284"/>
              <w:rPr>
                <w:rFonts w:asciiTheme="minorHAnsi" w:hAnsi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7F6B10" w:rsidRPr="00784D1E">
              <w:rPr>
                <w:rFonts w:asciiTheme="minorHAnsi" w:hAnsiTheme="minorHAnsi" w:cstheme="minorHAnsi"/>
                <w:spacing w:val="-2"/>
                <w:sz w:val="20"/>
              </w:rPr>
              <w:t xml:space="preserve">Convenir </w:t>
            </w:r>
            <w:r w:rsidR="005064C3" w:rsidRPr="00784D1E">
              <w:rPr>
                <w:rFonts w:asciiTheme="minorHAnsi" w:hAnsiTheme="minorHAnsi" w:cstheme="minorHAnsi"/>
                <w:spacing w:val="-2"/>
                <w:sz w:val="20"/>
              </w:rPr>
              <w:t>d'organiser une réunion supplémentaire du Groupe d'experts informe</w:t>
            </w:r>
            <w:r w:rsidR="00784D1E">
              <w:rPr>
                <w:rFonts w:asciiTheme="minorHAnsi" w:hAnsiTheme="minorHAnsi" w:cstheme="minorHAnsi"/>
                <w:spacing w:val="-2"/>
                <w:sz w:val="20"/>
              </w:rPr>
              <w:t>l fin octobre ou début novembre </w:t>
            </w:r>
            <w:r w:rsidR="005064C3" w:rsidRPr="00784D1E">
              <w:rPr>
                <w:rFonts w:asciiTheme="minorHAnsi" w:hAnsiTheme="minorHAnsi" w:cstheme="minorHAnsi"/>
                <w:spacing w:val="-2"/>
                <w:sz w:val="20"/>
              </w:rPr>
              <w:t>2021</w:t>
            </w:r>
          </w:p>
        </w:tc>
        <w:tc>
          <w:tcPr>
            <w:tcW w:w="567" w:type="dxa"/>
            <w:tcBorders>
              <w:top w:val="dotted" w:sz="4" w:space="0" w:color="auto"/>
              <w:bottom w:val="single" w:sz="4" w:space="0" w:color="auto"/>
            </w:tcBorders>
          </w:tcPr>
          <w:p w14:paraId="73C1AEA1" w14:textId="77777777" w:rsidR="00C56E68" w:rsidRPr="00784D1E" w:rsidRDefault="00C56E68" w:rsidP="00AE58C4">
            <w:pPr>
              <w:pStyle w:val="Tabletext"/>
              <w:ind w:left="284" w:hanging="284"/>
              <w:rPr>
                <w:rFonts w:asciiTheme="minorHAnsi" w:hAnsiTheme="minorHAnsi"/>
                <w:sz w:val="20"/>
              </w:rPr>
            </w:pPr>
          </w:p>
        </w:tc>
        <w:tc>
          <w:tcPr>
            <w:tcW w:w="567" w:type="dxa"/>
            <w:tcBorders>
              <w:top w:val="dotted" w:sz="4" w:space="0" w:color="auto"/>
              <w:bottom w:val="single" w:sz="4" w:space="0" w:color="auto"/>
            </w:tcBorders>
          </w:tcPr>
          <w:p w14:paraId="68554C0C" w14:textId="77777777" w:rsidR="00C56E68" w:rsidRPr="00784D1E" w:rsidRDefault="00C56E68" w:rsidP="00AE58C4">
            <w:pPr>
              <w:pStyle w:val="Tabletext"/>
              <w:ind w:left="284" w:hanging="284"/>
              <w:rPr>
                <w:rFonts w:asciiTheme="minorHAnsi" w:hAnsiTheme="minorHAnsi"/>
                <w:sz w:val="20"/>
              </w:rPr>
            </w:pPr>
          </w:p>
        </w:tc>
        <w:tc>
          <w:tcPr>
            <w:tcW w:w="1276" w:type="dxa"/>
            <w:tcBorders>
              <w:top w:val="dotted" w:sz="4" w:space="0" w:color="auto"/>
              <w:bottom w:val="single" w:sz="4" w:space="0" w:color="auto"/>
            </w:tcBorders>
          </w:tcPr>
          <w:p w14:paraId="2B53686A" w14:textId="77777777" w:rsidR="00C56E68" w:rsidRPr="00784D1E" w:rsidRDefault="00C56E68" w:rsidP="00AE58C4">
            <w:pPr>
              <w:pStyle w:val="Tabletext"/>
              <w:ind w:left="284" w:hanging="284"/>
              <w:rPr>
                <w:rFonts w:asciiTheme="minorHAnsi" w:hAnsiTheme="minorHAnsi"/>
                <w:sz w:val="20"/>
              </w:rPr>
            </w:pPr>
          </w:p>
        </w:tc>
      </w:tr>
      <w:tr w:rsidR="00C56E68" w:rsidRPr="00B94342" w14:paraId="270F3B65" w14:textId="77777777" w:rsidTr="00071396">
        <w:trPr>
          <w:trHeight w:val="91"/>
          <w:jc w:val="center"/>
        </w:trPr>
        <w:tc>
          <w:tcPr>
            <w:tcW w:w="567" w:type="dxa"/>
            <w:vMerge/>
          </w:tcPr>
          <w:p w14:paraId="76DF09FC" w14:textId="77777777" w:rsidR="00C56E68" w:rsidRPr="00784D1E" w:rsidRDefault="00C56E68" w:rsidP="004A3B07">
            <w:pPr>
              <w:pStyle w:val="Tabletext"/>
              <w:jc w:val="center"/>
              <w:rPr>
                <w:rFonts w:asciiTheme="minorHAnsi" w:hAnsiTheme="minorHAnsi"/>
                <w:b/>
                <w:iCs/>
                <w:sz w:val="20"/>
              </w:rPr>
            </w:pPr>
          </w:p>
        </w:tc>
        <w:tc>
          <w:tcPr>
            <w:tcW w:w="2547" w:type="dxa"/>
            <w:vMerge/>
          </w:tcPr>
          <w:p w14:paraId="65672227" w14:textId="17AA2F23" w:rsidR="00C56E68" w:rsidRPr="00784D1E" w:rsidRDefault="00C56E68" w:rsidP="00AE58C4">
            <w:pPr>
              <w:pStyle w:val="Tabletext"/>
              <w:rPr>
                <w:rFonts w:asciiTheme="minorHAnsi" w:hAnsiTheme="minorHAnsi"/>
                <w:iCs/>
                <w:sz w:val="20"/>
              </w:rPr>
            </w:pPr>
          </w:p>
        </w:tc>
        <w:tc>
          <w:tcPr>
            <w:tcW w:w="1417" w:type="dxa"/>
            <w:vMerge/>
            <w:tcMar>
              <w:left w:w="57" w:type="dxa"/>
              <w:right w:w="57" w:type="dxa"/>
            </w:tcMar>
          </w:tcPr>
          <w:p w14:paraId="40962602" w14:textId="77777777" w:rsidR="00C56E68" w:rsidRPr="00784D1E" w:rsidRDefault="00C56E68" w:rsidP="00AE58C4">
            <w:pPr>
              <w:pStyle w:val="Tabletext"/>
              <w:jc w:val="center"/>
              <w:rPr>
                <w:rFonts w:asciiTheme="minorHAnsi" w:hAnsiTheme="minorHAnsi"/>
                <w:sz w:val="20"/>
              </w:rPr>
            </w:pPr>
          </w:p>
        </w:tc>
        <w:tc>
          <w:tcPr>
            <w:tcW w:w="3969" w:type="dxa"/>
            <w:gridSpan w:val="2"/>
            <w:tcBorders>
              <w:top w:val="single" w:sz="4" w:space="0" w:color="auto"/>
            </w:tcBorders>
          </w:tcPr>
          <w:p w14:paraId="5B3CED85" w14:textId="09AE44C8" w:rsidR="00C56E68" w:rsidRPr="00784D1E" w:rsidRDefault="002D0187" w:rsidP="00AE58C4">
            <w:pPr>
              <w:pStyle w:val="Tabletext"/>
              <w:ind w:left="284" w:hanging="284"/>
              <w:rPr>
                <w:rFonts w:asciiTheme="minorHAnsi" w:hAnsi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5064C3" w:rsidRPr="00784D1E">
              <w:rPr>
                <w:rFonts w:asciiTheme="minorHAnsi" w:hAnsiTheme="minorHAnsi" w:cstheme="minorHAnsi"/>
                <w:spacing w:val="-2"/>
                <w:sz w:val="20"/>
              </w:rPr>
              <w:t xml:space="preserve">Charger le secrétariat de préparer le FMPT </w:t>
            </w:r>
            <w:r w:rsidR="007F6B10" w:rsidRPr="00784D1E">
              <w:rPr>
                <w:rFonts w:asciiTheme="minorHAnsi" w:hAnsiTheme="minorHAnsi" w:cstheme="minorHAnsi"/>
                <w:spacing w:val="-2"/>
                <w:sz w:val="20"/>
              </w:rPr>
              <w:t>sous la forme d'</w:t>
            </w:r>
            <w:r w:rsidR="005064C3" w:rsidRPr="00784D1E">
              <w:rPr>
                <w:rFonts w:asciiTheme="minorHAnsi" w:hAnsiTheme="minorHAnsi" w:cstheme="minorHAnsi"/>
                <w:spacing w:val="-2"/>
                <w:sz w:val="20"/>
              </w:rPr>
              <w:t>une réunion physique à Genève, avec participation à distance</w:t>
            </w:r>
          </w:p>
        </w:tc>
        <w:tc>
          <w:tcPr>
            <w:tcW w:w="567" w:type="dxa"/>
            <w:tcBorders>
              <w:top w:val="single" w:sz="4" w:space="0" w:color="auto"/>
            </w:tcBorders>
          </w:tcPr>
          <w:p w14:paraId="4B70FC81" w14:textId="77777777" w:rsidR="00C56E68" w:rsidRPr="00784D1E" w:rsidRDefault="00C56E68" w:rsidP="00AE58C4">
            <w:pPr>
              <w:pStyle w:val="Tabletext"/>
              <w:ind w:left="284" w:hanging="284"/>
              <w:rPr>
                <w:rFonts w:asciiTheme="minorHAnsi" w:hAnsiTheme="minorHAnsi"/>
                <w:sz w:val="20"/>
              </w:rPr>
            </w:pPr>
          </w:p>
        </w:tc>
        <w:tc>
          <w:tcPr>
            <w:tcW w:w="567" w:type="dxa"/>
            <w:tcBorders>
              <w:top w:val="single" w:sz="4" w:space="0" w:color="auto"/>
            </w:tcBorders>
          </w:tcPr>
          <w:p w14:paraId="4893BE00" w14:textId="77777777" w:rsidR="00C56E68" w:rsidRPr="00784D1E" w:rsidRDefault="00C56E68" w:rsidP="00AE58C4">
            <w:pPr>
              <w:pStyle w:val="Tabletext"/>
              <w:ind w:left="284" w:hanging="284"/>
              <w:rPr>
                <w:rFonts w:asciiTheme="minorHAnsi" w:hAnsiTheme="minorHAnsi"/>
                <w:sz w:val="20"/>
              </w:rPr>
            </w:pPr>
          </w:p>
        </w:tc>
        <w:tc>
          <w:tcPr>
            <w:tcW w:w="1276" w:type="dxa"/>
            <w:tcBorders>
              <w:top w:val="single" w:sz="4" w:space="0" w:color="auto"/>
            </w:tcBorders>
          </w:tcPr>
          <w:p w14:paraId="66ECD75F" w14:textId="77777777" w:rsidR="00C56E68" w:rsidRPr="00784D1E" w:rsidRDefault="00C56E68" w:rsidP="00AE58C4">
            <w:pPr>
              <w:pStyle w:val="Tabletext"/>
              <w:ind w:left="284" w:hanging="284"/>
              <w:rPr>
                <w:rFonts w:asciiTheme="minorHAnsi" w:hAnsiTheme="minorHAnsi"/>
                <w:sz w:val="20"/>
              </w:rPr>
            </w:pPr>
          </w:p>
        </w:tc>
      </w:tr>
      <w:tr w:rsidR="00C56E68" w:rsidRPr="00B94342" w14:paraId="35E0267E" w14:textId="77777777" w:rsidTr="00D57469">
        <w:trPr>
          <w:jc w:val="center"/>
        </w:trPr>
        <w:tc>
          <w:tcPr>
            <w:tcW w:w="567" w:type="dxa"/>
            <w:shd w:val="clear" w:color="auto" w:fill="DBE5F1" w:themeFill="accent1" w:themeFillTint="33"/>
          </w:tcPr>
          <w:p w14:paraId="37EE4680" w14:textId="65B24318" w:rsidR="00C56E68" w:rsidRPr="00784D1E" w:rsidRDefault="00C56E68" w:rsidP="004A3B07">
            <w:pPr>
              <w:pStyle w:val="Tabletext"/>
              <w:jc w:val="center"/>
              <w:rPr>
                <w:rFonts w:asciiTheme="minorHAnsi" w:hAnsiTheme="minorHAnsi"/>
                <w:b/>
                <w:iCs/>
                <w:sz w:val="20"/>
              </w:rPr>
            </w:pPr>
            <w:r w:rsidRPr="00784D1E">
              <w:rPr>
                <w:rFonts w:asciiTheme="minorHAnsi" w:hAnsiTheme="minorHAnsi"/>
                <w:b/>
                <w:iCs/>
                <w:sz w:val="20"/>
              </w:rPr>
              <w:t>8</w:t>
            </w:r>
          </w:p>
        </w:tc>
        <w:tc>
          <w:tcPr>
            <w:tcW w:w="2547" w:type="dxa"/>
            <w:shd w:val="clear" w:color="auto" w:fill="DBE5F1" w:themeFill="accent1" w:themeFillTint="33"/>
          </w:tcPr>
          <w:p w14:paraId="40F0AA50" w14:textId="06732257" w:rsidR="00C56E68" w:rsidRPr="00784D1E" w:rsidRDefault="00C56E68" w:rsidP="00353DA6">
            <w:pPr>
              <w:pStyle w:val="Tabletext"/>
              <w:rPr>
                <w:rFonts w:asciiTheme="minorHAnsi" w:hAnsiTheme="minorHAnsi"/>
                <w:iCs/>
                <w:sz w:val="20"/>
              </w:rPr>
            </w:pPr>
            <w:r w:rsidRPr="00784D1E">
              <w:rPr>
                <w:rFonts w:asciiTheme="minorHAnsi" w:hAnsiTheme="minorHAnsi"/>
                <w:iCs/>
                <w:sz w:val="20"/>
              </w:rPr>
              <w:t>Travaux préparatoires en vue</w:t>
            </w:r>
            <w:r w:rsidR="005064C3" w:rsidRPr="00784D1E">
              <w:rPr>
                <w:rFonts w:asciiTheme="minorHAnsi" w:hAnsiTheme="minorHAnsi"/>
                <w:iCs/>
                <w:sz w:val="20"/>
              </w:rPr>
              <w:t xml:space="preserve"> de</w:t>
            </w:r>
            <w:r w:rsidRPr="00784D1E">
              <w:rPr>
                <w:rFonts w:asciiTheme="minorHAnsi" w:hAnsiTheme="minorHAnsi"/>
                <w:iCs/>
                <w:sz w:val="20"/>
              </w:rPr>
              <w:t xml:space="preserve"> </w:t>
            </w:r>
            <w:r w:rsidR="005064C3" w:rsidRPr="00784D1E">
              <w:rPr>
                <w:rFonts w:asciiTheme="minorHAnsi" w:hAnsiTheme="minorHAnsi"/>
                <w:iCs/>
                <w:sz w:val="20"/>
              </w:rPr>
              <w:t>l'</w:t>
            </w:r>
            <w:r w:rsidRPr="00784D1E">
              <w:rPr>
                <w:rFonts w:asciiTheme="minorHAnsi" w:hAnsiTheme="minorHAnsi"/>
                <w:iCs/>
                <w:sz w:val="20"/>
              </w:rPr>
              <w:t>AMNT-20</w:t>
            </w:r>
            <w:r w:rsidR="00966197" w:rsidRPr="00784D1E">
              <w:rPr>
                <w:rFonts w:asciiTheme="minorHAnsi" w:hAnsiTheme="minorHAnsi"/>
                <w:iCs/>
                <w:sz w:val="20"/>
              </w:rPr>
              <w:t xml:space="preserve"> </w:t>
            </w:r>
          </w:p>
        </w:tc>
        <w:tc>
          <w:tcPr>
            <w:tcW w:w="1417" w:type="dxa"/>
            <w:shd w:val="clear" w:color="auto" w:fill="DBE5F1" w:themeFill="accent1" w:themeFillTint="33"/>
            <w:tcMar>
              <w:left w:w="57" w:type="dxa"/>
              <w:right w:w="57" w:type="dxa"/>
            </w:tcMar>
          </w:tcPr>
          <w:p w14:paraId="7C0D1EE8" w14:textId="77777777" w:rsidR="00C56E68" w:rsidRPr="00784D1E" w:rsidRDefault="004134F3" w:rsidP="00353DA6">
            <w:pPr>
              <w:spacing w:before="40" w:after="40"/>
              <w:jc w:val="center"/>
              <w:rPr>
                <w:rStyle w:val="Hyperlink"/>
                <w:rFonts w:asciiTheme="minorHAnsi" w:hAnsiTheme="minorHAnsi" w:cstheme="minorHAnsi"/>
                <w:sz w:val="20"/>
              </w:rPr>
            </w:pPr>
            <w:hyperlink r:id="rId24" w:history="1">
              <w:r w:rsidR="00C56E68" w:rsidRPr="00784D1E">
                <w:rPr>
                  <w:rStyle w:val="Hyperlink"/>
                  <w:rFonts w:asciiTheme="minorHAnsi" w:hAnsiTheme="minorHAnsi" w:cstheme="minorHAnsi"/>
                  <w:sz w:val="20"/>
                </w:rPr>
                <w:t>C21/24</w:t>
              </w:r>
            </w:hyperlink>
          </w:p>
          <w:p w14:paraId="6BC296BA" w14:textId="1E6792CF" w:rsidR="00C56E68" w:rsidRPr="00784D1E" w:rsidRDefault="004134F3" w:rsidP="00353DA6">
            <w:pPr>
              <w:pStyle w:val="Tabletext"/>
              <w:jc w:val="center"/>
              <w:rPr>
                <w:rFonts w:asciiTheme="minorHAnsi" w:hAnsiTheme="minorHAnsi"/>
                <w:sz w:val="20"/>
              </w:rPr>
            </w:pPr>
            <w:hyperlink r:id="rId25" w:history="1">
              <w:r w:rsidR="00C56E68" w:rsidRPr="00784D1E">
                <w:rPr>
                  <w:rStyle w:val="Hyperlink"/>
                  <w:rFonts w:asciiTheme="minorHAnsi" w:hAnsiTheme="minorHAnsi" w:cstheme="minorHAnsi"/>
                  <w:sz w:val="20"/>
                </w:rPr>
                <w:t>C21/78</w:t>
              </w:r>
            </w:hyperlink>
          </w:p>
        </w:tc>
        <w:tc>
          <w:tcPr>
            <w:tcW w:w="3969" w:type="dxa"/>
            <w:gridSpan w:val="2"/>
            <w:tcBorders>
              <w:bottom w:val="single" w:sz="4" w:space="0" w:color="auto"/>
            </w:tcBorders>
            <w:shd w:val="clear" w:color="auto" w:fill="DBE5F1" w:themeFill="accent1" w:themeFillTint="33"/>
          </w:tcPr>
          <w:p w14:paraId="6B9AAF8F" w14:textId="7D9164A0" w:rsidR="00C56E68" w:rsidRPr="00784D1E" w:rsidRDefault="002D0187" w:rsidP="00591160">
            <w:pPr>
              <w:pStyle w:val="Tabletext"/>
              <w:ind w:left="284" w:hanging="284"/>
              <w:rPr>
                <w:rFonts w:asciiTheme="minorHAnsi" w:hAnsi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5064C3" w:rsidRPr="00784D1E">
              <w:rPr>
                <w:rFonts w:asciiTheme="minorHAnsi" w:hAnsiTheme="minorHAnsi" w:cstheme="minorHAnsi"/>
                <w:sz w:val="20"/>
              </w:rPr>
              <w:t>Prendre note du rapport figurant dans le Document C21/24 sur les travaux préparatoires en vue de l'AMNT-20 menés actuellement</w:t>
            </w:r>
          </w:p>
        </w:tc>
        <w:tc>
          <w:tcPr>
            <w:tcW w:w="567" w:type="dxa"/>
            <w:tcBorders>
              <w:bottom w:val="single" w:sz="4" w:space="0" w:color="auto"/>
            </w:tcBorders>
            <w:shd w:val="clear" w:color="auto" w:fill="DBE5F1" w:themeFill="accent1" w:themeFillTint="33"/>
          </w:tcPr>
          <w:p w14:paraId="284DEAD3" w14:textId="77777777" w:rsidR="00C56E68" w:rsidRPr="00784D1E" w:rsidRDefault="00C56E68" w:rsidP="00591160">
            <w:pPr>
              <w:pStyle w:val="Tabletext"/>
              <w:ind w:left="284" w:hanging="284"/>
              <w:rPr>
                <w:rFonts w:asciiTheme="minorHAnsi" w:hAnsiTheme="minorHAnsi"/>
                <w:sz w:val="20"/>
              </w:rPr>
            </w:pPr>
          </w:p>
        </w:tc>
        <w:tc>
          <w:tcPr>
            <w:tcW w:w="567" w:type="dxa"/>
            <w:tcBorders>
              <w:bottom w:val="single" w:sz="4" w:space="0" w:color="auto"/>
            </w:tcBorders>
            <w:shd w:val="clear" w:color="auto" w:fill="DBE5F1" w:themeFill="accent1" w:themeFillTint="33"/>
          </w:tcPr>
          <w:p w14:paraId="50366D74" w14:textId="77777777" w:rsidR="00C56E68" w:rsidRPr="00784D1E" w:rsidRDefault="00C56E68" w:rsidP="00591160">
            <w:pPr>
              <w:pStyle w:val="Tabletext"/>
              <w:ind w:left="284" w:hanging="284"/>
              <w:rPr>
                <w:rFonts w:asciiTheme="minorHAnsi" w:hAnsiTheme="minorHAnsi"/>
                <w:sz w:val="20"/>
              </w:rPr>
            </w:pPr>
          </w:p>
        </w:tc>
        <w:tc>
          <w:tcPr>
            <w:tcW w:w="1276" w:type="dxa"/>
            <w:tcBorders>
              <w:bottom w:val="single" w:sz="4" w:space="0" w:color="auto"/>
            </w:tcBorders>
            <w:shd w:val="clear" w:color="auto" w:fill="DBE5F1" w:themeFill="accent1" w:themeFillTint="33"/>
          </w:tcPr>
          <w:p w14:paraId="231D4B58" w14:textId="65E05E9E" w:rsidR="00C56E68" w:rsidRPr="00784D1E" w:rsidRDefault="00C56E68" w:rsidP="00591160">
            <w:pPr>
              <w:pStyle w:val="Tabletext"/>
              <w:ind w:left="284" w:hanging="284"/>
              <w:rPr>
                <w:rFonts w:asciiTheme="minorHAnsi" w:hAnsiTheme="minorHAnsi"/>
                <w:sz w:val="20"/>
              </w:rPr>
            </w:pPr>
          </w:p>
        </w:tc>
      </w:tr>
      <w:tr w:rsidR="00C56E68" w:rsidRPr="00B94342" w14:paraId="237053C2" w14:textId="77777777" w:rsidTr="00D57469">
        <w:trPr>
          <w:trHeight w:val="138"/>
          <w:jc w:val="center"/>
        </w:trPr>
        <w:tc>
          <w:tcPr>
            <w:tcW w:w="567" w:type="dxa"/>
            <w:vMerge w:val="restart"/>
          </w:tcPr>
          <w:p w14:paraId="42E0EE19" w14:textId="051B2746" w:rsidR="00C56E68" w:rsidRPr="00784D1E" w:rsidRDefault="00C56E68" w:rsidP="004A3B07">
            <w:pPr>
              <w:pStyle w:val="Tabletext"/>
              <w:jc w:val="center"/>
              <w:rPr>
                <w:rFonts w:asciiTheme="minorHAnsi" w:hAnsiTheme="minorHAnsi"/>
                <w:b/>
                <w:iCs/>
                <w:sz w:val="20"/>
              </w:rPr>
            </w:pPr>
            <w:r w:rsidRPr="00784D1E">
              <w:rPr>
                <w:rFonts w:asciiTheme="minorHAnsi" w:hAnsiTheme="minorHAnsi"/>
                <w:b/>
                <w:iCs/>
                <w:sz w:val="20"/>
              </w:rPr>
              <w:t>9</w:t>
            </w:r>
          </w:p>
        </w:tc>
        <w:tc>
          <w:tcPr>
            <w:tcW w:w="2547" w:type="dxa"/>
            <w:vMerge w:val="restart"/>
          </w:tcPr>
          <w:p w14:paraId="675C9990" w14:textId="07CE992E" w:rsidR="00C56E68" w:rsidRPr="00784D1E" w:rsidRDefault="00C56E68" w:rsidP="00353DA6">
            <w:pPr>
              <w:pStyle w:val="Tabletext"/>
              <w:rPr>
                <w:rFonts w:asciiTheme="minorHAnsi" w:hAnsiTheme="minorHAnsi"/>
                <w:iCs/>
                <w:sz w:val="20"/>
              </w:rPr>
            </w:pPr>
            <w:r w:rsidRPr="00784D1E">
              <w:rPr>
                <w:rFonts w:asciiTheme="minorHAnsi" w:hAnsiTheme="minorHAnsi"/>
                <w:iCs/>
                <w:sz w:val="20"/>
              </w:rPr>
              <w:t>Journée mondiale des télécommunications et de la société de l'information</w:t>
            </w:r>
            <w:r w:rsidR="00966197" w:rsidRPr="00784D1E">
              <w:rPr>
                <w:rFonts w:asciiTheme="minorHAnsi" w:hAnsiTheme="minorHAnsi"/>
                <w:iCs/>
                <w:sz w:val="20"/>
              </w:rPr>
              <w:t xml:space="preserve"> </w:t>
            </w:r>
          </w:p>
        </w:tc>
        <w:tc>
          <w:tcPr>
            <w:tcW w:w="1417" w:type="dxa"/>
            <w:vMerge w:val="restart"/>
            <w:tcMar>
              <w:left w:w="57" w:type="dxa"/>
              <w:right w:w="57" w:type="dxa"/>
            </w:tcMar>
          </w:tcPr>
          <w:p w14:paraId="667C1788" w14:textId="433B7B7F" w:rsidR="00C56E68" w:rsidRPr="00784D1E" w:rsidRDefault="004134F3" w:rsidP="00353DA6">
            <w:pPr>
              <w:pStyle w:val="Tabletext"/>
              <w:jc w:val="center"/>
              <w:rPr>
                <w:rFonts w:asciiTheme="minorHAnsi" w:hAnsiTheme="minorHAnsi"/>
                <w:sz w:val="20"/>
              </w:rPr>
            </w:pPr>
            <w:hyperlink r:id="rId26" w:history="1">
              <w:r w:rsidR="00C56E68" w:rsidRPr="00784D1E">
                <w:rPr>
                  <w:rStyle w:val="Hyperlink"/>
                  <w:rFonts w:asciiTheme="minorHAnsi" w:hAnsiTheme="minorHAnsi" w:cstheme="minorHAnsi"/>
                  <w:sz w:val="20"/>
                </w:rPr>
                <w:t>C21/17</w:t>
              </w:r>
            </w:hyperlink>
          </w:p>
        </w:tc>
        <w:tc>
          <w:tcPr>
            <w:tcW w:w="3969" w:type="dxa"/>
            <w:gridSpan w:val="2"/>
            <w:tcBorders>
              <w:bottom w:val="dotted" w:sz="4" w:space="0" w:color="auto"/>
            </w:tcBorders>
          </w:tcPr>
          <w:p w14:paraId="47FC3BE1" w14:textId="4DCE4243" w:rsidR="00C56E68" w:rsidRPr="00784D1E" w:rsidRDefault="002D0187" w:rsidP="00591160">
            <w:pPr>
              <w:pStyle w:val="Tabletext"/>
              <w:ind w:left="284" w:hanging="284"/>
              <w:rPr>
                <w:rFonts w:asciiTheme="minorHAnsi" w:hAnsi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5064C3" w:rsidRPr="00784D1E">
              <w:rPr>
                <w:rFonts w:asciiTheme="minorHAnsi" w:hAnsiTheme="minorHAnsi"/>
                <w:sz w:val="20"/>
              </w:rPr>
              <w:t xml:space="preserve">Prendre note de la célébration de la </w:t>
            </w:r>
            <w:r w:rsidR="005064C3" w:rsidRPr="00784D1E">
              <w:rPr>
                <w:rFonts w:asciiTheme="minorHAnsi" w:hAnsiTheme="minorHAnsi"/>
                <w:iCs/>
                <w:sz w:val="20"/>
              </w:rPr>
              <w:t xml:space="preserve">Journée mondiale des télécommunications et de la société de l'information </w:t>
            </w:r>
            <w:r w:rsidR="007828E1" w:rsidRPr="00784D1E">
              <w:rPr>
                <w:rFonts w:asciiTheme="minorHAnsi" w:hAnsiTheme="minorHAnsi"/>
                <w:iCs/>
                <w:sz w:val="20"/>
              </w:rPr>
              <w:t>de 2021</w:t>
            </w:r>
          </w:p>
        </w:tc>
        <w:tc>
          <w:tcPr>
            <w:tcW w:w="567" w:type="dxa"/>
            <w:tcBorders>
              <w:bottom w:val="dotted" w:sz="4" w:space="0" w:color="auto"/>
            </w:tcBorders>
          </w:tcPr>
          <w:p w14:paraId="329212B6" w14:textId="77777777" w:rsidR="00C56E68" w:rsidRPr="00784D1E" w:rsidRDefault="00C56E68" w:rsidP="00591160">
            <w:pPr>
              <w:pStyle w:val="Tabletext"/>
              <w:ind w:left="284" w:hanging="284"/>
              <w:rPr>
                <w:rFonts w:asciiTheme="minorHAnsi" w:hAnsiTheme="minorHAnsi"/>
                <w:sz w:val="20"/>
              </w:rPr>
            </w:pPr>
          </w:p>
        </w:tc>
        <w:tc>
          <w:tcPr>
            <w:tcW w:w="567" w:type="dxa"/>
            <w:tcBorders>
              <w:bottom w:val="dotted" w:sz="4" w:space="0" w:color="auto"/>
            </w:tcBorders>
          </w:tcPr>
          <w:p w14:paraId="28E4A024" w14:textId="77777777" w:rsidR="00C56E68" w:rsidRPr="00784D1E" w:rsidRDefault="00C56E68" w:rsidP="00591160">
            <w:pPr>
              <w:pStyle w:val="Tabletext"/>
              <w:ind w:left="284" w:hanging="284"/>
              <w:rPr>
                <w:rFonts w:asciiTheme="minorHAnsi" w:hAnsiTheme="minorHAnsi"/>
                <w:sz w:val="20"/>
              </w:rPr>
            </w:pPr>
          </w:p>
        </w:tc>
        <w:tc>
          <w:tcPr>
            <w:tcW w:w="1276" w:type="dxa"/>
            <w:tcBorders>
              <w:bottom w:val="dotted" w:sz="4" w:space="0" w:color="auto"/>
            </w:tcBorders>
          </w:tcPr>
          <w:p w14:paraId="419F9DAA" w14:textId="4806CD3B" w:rsidR="00C56E68" w:rsidRPr="00784D1E" w:rsidRDefault="00C56E68" w:rsidP="00591160">
            <w:pPr>
              <w:pStyle w:val="Tabletext"/>
              <w:ind w:left="284" w:hanging="284"/>
              <w:rPr>
                <w:rFonts w:asciiTheme="minorHAnsi" w:hAnsiTheme="minorHAnsi"/>
                <w:sz w:val="20"/>
              </w:rPr>
            </w:pPr>
          </w:p>
        </w:tc>
      </w:tr>
      <w:tr w:rsidR="00C56E68" w:rsidRPr="00B94342" w14:paraId="28D5F148" w14:textId="77777777" w:rsidTr="00D57469">
        <w:trPr>
          <w:trHeight w:val="137"/>
          <w:jc w:val="center"/>
        </w:trPr>
        <w:tc>
          <w:tcPr>
            <w:tcW w:w="567" w:type="dxa"/>
            <w:vMerge/>
          </w:tcPr>
          <w:p w14:paraId="0CB912A8" w14:textId="77777777" w:rsidR="00C56E68" w:rsidRPr="00784D1E" w:rsidRDefault="00C56E68" w:rsidP="004A3B07">
            <w:pPr>
              <w:pStyle w:val="Tabletext"/>
              <w:jc w:val="center"/>
              <w:rPr>
                <w:rFonts w:asciiTheme="minorHAnsi" w:hAnsiTheme="minorHAnsi"/>
                <w:b/>
                <w:iCs/>
                <w:sz w:val="20"/>
              </w:rPr>
            </w:pPr>
          </w:p>
        </w:tc>
        <w:tc>
          <w:tcPr>
            <w:tcW w:w="2547" w:type="dxa"/>
            <w:vMerge/>
          </w:tcPr>
          <w:p w14:paraId="5D2D0215" w14:textId="4A1B19C9" w:rsidR="00C56E68" w:rsidRPr="00784D1E" w:rsidRDefault="00C56E68" w:rsidP="00353DA6">
            <w:pPr>
              <w:pStyle w:val="Tabletext"/>
              <w:rPr>
                <w:rFonts w:asciiTheme="minorHAnsi" w:hAnsiTheme="minorHAnsi"/>
                <w:iCs/>
                <w:sz w:val="20"/>
              </w:rPr>
            </w:pPr>
          </w:p>
        </w:tc>
        <w:tc>
          <w:tcPr>
            <w:tcW w:w="1417" w:type="dxa"/>
            <w:vMerge/>
            <w:tcMar>
              <w:left w:w="57" w:type="dxa"/>
              <w:right w:w="57" w:type="dxa"/>
            </w:tcMar>
          </w:tcPr>
          <w:p w14:paraId="22B5CB01" w14:textId="77777777" w:rsidR="00C56E68" w:rsidRPr="00784D1E" w:rsidRDefault="00C56E68" w:rsidP="00353DA6">
            <w:pPr>
              <w:pStyle w:val="Tabletext"/>
              <w:jc w:val="center"/>
              <w:rPr>
                <w:rFonts w:asciiTheme="minorHAnsi" w:hAnsiTheme="minorHAnsi"/>
                <w:sz w:val="20"/>
              </w:rPr>
            </w:pPr>
          </w:p>
        </w:tc>
        <w:tc>
          <w:tcPr>
            <w:tcW w:w="3969" w:type="dxa"/>
            <w:gridSpan w:val="2"/>
            <w:tcBorders>
              <w:top w:val="dotted" w:sz="4" w:space="0" w:color="auto"/>
            </w:tcBorders>
          </w:tcPr>
          <w:p w14:paraId="3339A401" w14:textId="7CD0F328" w:rsidR="00C56E68" w:rsidRPr="00784D1E" w:rsidRDefault="002D0187" w:rsidP="00591160">
            <w:pPr>
              <w:pStyle w:val="Tabletext"/>
              <w:ind w:left="284" w:hanging="284"/>
              <w:rPr>
                <w:rFonts w:asciiTheme="minorHAnsi" w:hAnsi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7828E1" w:rsidRPr="00784D1E">
              <w:rPr>
                <w:rFonts w:asciiTheme="minorHAnsi" w:hAnsiTheme="minorHAnsi"/>
                <w:sz w:val="20"/>
              </w:rPr>
              <w:t>Approuver</w:t>
            </w:r>
            <w:r w:rsidR="00C56E68" w:rsidRPr="00784D1E">
              <w:rPr>
                <w:rFonts w:asciiTheme="minorHAnsi" w:hAnsiTheme="minorHAnsi"/>
                <w:sz w:val="20"/>
              </w:rPr>
              <w:t xml:space="preserve"> le thème retenu pour la Journée mondiale des télécommunications et de la société de l'information de 2022</w:t>
            </w:r>
            <w:r w:rsidR="007828E1" w:rsidRPr="00784D1E">
              <w:rPr>
                <w:rFonts w:asciiTheme="minorHAnsi" w:hAnsiTheme="minorHAnsi"/>
                <w:sz w:val="20"/>
              </w:rPr>
              <w:t xml:space="preserve">, à savoir </w:t>
            </w:r>
            <w:r w:rsidR="00C56E68" w:rsidRPr="00784D1E">
              <w:rPr>
                <w:rFonts w:asciiTheme="minorHAnsi" w:hAnsiTheme="minorHAnsi"/>
                <w:sz w:val="20"/>
              </w:rPr>
              <w:t>"Les technologies numériques au service des personnes âgées et d'un vieillissement en bonne santé"</w:t>
            </w:r>
          </w:p>
        </w:tc>
        <w:tc>
          <w:tcPr>
            <w:tcW w:w="567" w:type="dxa"/>
            <w:tcBorders>
              <w:top w:val="dotted" w:sz="4" w:space="0" w:color="auto"/>
            </w:tcBorders>
          </w:tcPr>
          <w:p w14:paraId="45558E82" w14:textId="77777777" w:rsidR="00C56E68" w:rsidRPr="00784D1E" w:rsidRDefault="00C56E68" w:rsidP="00591160">
            <w:pPr>
              <w:pStyle w:val="Tabletext"/>
              <w:ind w:left="284" w:hanging="284"/>
              <w:rPr>
                <w:rFonts w:asciiTheme="minorHAnsi" w:hAnsiTheme="minorHAnsi"/>
                <w:sz w:val="20"/>
              </w:rPr>
            </w:pPr>
          </w:p>
        </w:tc>
        <w:tc>
          <w:tcPr>
            <w:tcW w:w="567" w:type="dxa"/>
            <w:tcBorders>
              <w:top w:val="dotted" w:sz="4" w:space="0" w:color="auto"/>
            </w:tcBorders>
          </w:tcPr>
          <w:p w14:paraId="7E48EA63" w14:textId="77777777" w:rsidR="00C56E68" w:rsidRPr="00784D1E" w:rsidRDefault="00C56E68" w:rsidP="00591160">
            <w:pPr>
              <w:pStyle w:val="Tabletext"/>
              <w:ind w:left="284" w:hanging="284"/>
              <w:rPr>
                <w:rFonts w:asciiTheme="minorHAnsi" w:hAnsiTheme="minorHAnsi"/>
                <w:sz w:val="20"/>
              </w:rPr>
            </w:pPr>
          </w:p>
        </w:tc>
        <w:tc>
          <w:tcPr>
            <w:tcW w:w="1276" w:type="dxa"/>
            <w:tcBorders>
              <w:top w:val="dotted" w:sz="4" w:space="0" w:color="auto"/>
            </w:tcBorders>
          </w:tcPr>
          <w:p w14:paraId="4E54DE03" w14:textId="77777777" w:rsidR="00C56E68" w:rsidRPr="00784D1E" w:rsidRDefault="00C56E68" w:rsidP="00591160">
            <w:pPr>
              <w:pStyle w:val="Tabletext"/>
              <w:ind w:left="284" w:hanging="284"/>
              <w:rPr>
                <w:rFonts w:asciiTheme="minorHAnsi" w:hAnsiTheme="minorHAnsi"/>
                <w:sz w:val="20"/>
              </w:rPr>
            </w:pPr>
          </w:p>
        </w:tc>
      </w:tr>
      <w:tr w:rsidR="00C56E68" w:rsidRPr="00B94342" w14:paraId="23014808" w14:textId="77777777" w:rsidTr="0074325B">
        <w:trPr>
          <w:jc w:val="center"/>
        </w:trPr>
        <w:tc>
          <w:tcPr>
            <w:tcW w:w="567" w:type="dxa"/>
            <w:shd w:val="clear" w:color="auto" w:fill="DBE5F1" w:themeFill="accent1" w:themeFillTint="33"/>
          </w:tcPr>
          <w:p w14:paraId="271A539D" w14:textId="0DA464C1" w:rsidR="00C56E68" w:rsidRPr="00784D1E" w:rsidRDefault="00C56E68" w:rsidP="004A3B07">
            <w:pPr>
              <w:pStyle w:val="Tabletext"/>
              <w:jc w:val="center"/>
              <w:rPr>
                <w:rFonts w:asciiTheme="minorHAnsi" w:hAnsiTheme="minorHAnsi"/>
                <w:b/>
                <w:iCs/>
                <w:sz w:val="20"/>
              </w:rPr>
            </w:pPr>
            <w:r w:rsidRPr="00784D1E">
              <w:rPr>
                <w:rFonts w:asciiTheme="minorHAnsi" w:hAnsiTheme="minorHAnsi"/>
                <w:b/>
                <w:iCs/>
                <w:sz w:val="20"/>
              </w:rPr>
              <w:t>10</w:t>
            </w:r>
          </w:p>
        </w:tc>
        <w:tc>
          <w:tcPr>
            <w:tcW w:w="2547" w:type="dxa"/>
            <w:shd w:val="clear" w:color="auto" w:fill="DBE5F1" w:themeFill="accent1" w:themeFillTint="33"/>
          </w:tcPr>
          <w:p w14:paraId="6DCE3110" w14:textId="5C2758CB" w:rsidR="00C56E68" w:rsidRPr="00784D1E" w:rsidRDefault="00C56E68" w:rsidP="00353DA6">
            <w:pPr>
              <w:pStyle w:val="Tabletext"/>
              <w:rPr>
                <w:rFonts w:asciiTheme="minorHAnsi" w:hAnsiTheme="minorHAnsi"/>
                <w:iCs/>
                <w:sz w:val="20"/>
              </w:rPr>
            </w:pPr>
            <w:r w:rsidRPr="00784D1E">
              <w:rPr>
                <w:rFonts w:asciiTheme="minorHAnsi" w:hAnsiTheme="minorHAnsi"/>
                <w:iCs/>
                <w:sz w:val="20"/>
              </w:rPr>
              <w:t>Date</w:t>
            </w:r>
            <w:r w:rsidR="007F6B10" w:rsidRPr="00784D1E">
              <w:rPr>
                <w:rFonts w:asciiTheme="minorHAnsi" w:hAnsiTheme="minorHAnsi"/>
                <w:iCs/>
                <w:sz w:val="20"/>
              </w:rPr>
              <w:t>s</w:t>
            </w:r>
            <w:r w:rsidRPr="00784D1E">
              <w:rPr>
                <w:rFonts w:asciiTheme="minorHAnsi" w:hAnsiTheme="minorHAnsi"/>
                <w:iCs/>
                <w:sz w:val="20"/>
              </w:rPr>
              <w:t xml:space="preserve"> et lieu de la Conférence mondiale des radiocommunications 2023 et de l'Assem</w:t>
            </w:r>
            <w:r w:rsidR="00AE58C4">
              <w:rPr>
                <w:rFonts w:asciiTheme="minorHAnsi" w:hAnsiTheme="minorHAnsi"/>
                <w:iCs/>
                <w:sz w:val="20"/>
              </w:rPr>
              <w:t>blée des radiocommunications de </w:t>
            </w:r>
            <w:r w:rsidRPr="00784D1E">
              <w:rPr>
                <w:rFonts w:asciiTheme="minorHAnsi" w:hAnsiTheme="minorHAnsi"/>
                <w:iCs/>
                <w:sz w:val="20"/>
              </w:rPr>
              <w:t>2023</w:t>
            </w:r>
          </w:p>
        </w:tc>
        <w:tc>
          <w:tcPr>
            <w:tcW w:w="1417" w:type="dxa"/>
            <w:shd w:val="clear" w:color="auto" w:fill="DBE5F1" w:themeFill="accent1" w:themeFillTint="33"/>
            <w:tcMar>
              <w:left w:w="57" w:type="dxa"/>
              <w:right w:w="57" w:type="dxa"/>
            </w:tcMar>
          </w:tcPr>
          <w:p w14:paraId="1A3D33B1" w14:textId="78B2EBCB" w:rsidR="00C56E68" w:rsidRPr="00784D1E" w:rsidRDefault="004134F3" w:rsidP="00353DA6">
            <w:pPr>
              <w:pStyle w:val="Tabletext"/>
              <w:jc w:val="center"/>
              <w:rPr>
                <w:rFonts w:asciiTheme="minorHAnsi" w:hAnsiTheme="minorHAnsi"/>
                <w:sz w:val="20"/>
              </w:rPr>
            </w:pPr>
            <w:hyperlink r:id="rId27" w:history="1">
              <w:r w:rsidR="00C56E68" w:rsidRPr="00784D1E">
                <w:rPr>
                  <w:rStyle w:val="Hyperlink"/>
                  <w:rFonts w:asciiTheme="minorHAnsi" w:hAnsiTheme="minorHAnsi" w:cstheme="minorHAnsi"/>
                  <w:sz w:val="20"/>
                </w:rPr>
                <w:t>C21/55</w:t>
              </w:r>
            </w:hyperlink>
          </w:p>
        </w:tc>
        <w:tc>
          <w:tcPr>
            <w:tcW w:w="3969" w:type="dxa"/>
            <w:gridSpan w:val="2"/>
            <w:shd w:val="clear" w:color="auto" w:fill="DBE5F1" w:themeFill="accent1" w:themeFillTint="33"/>
          </w:tcPr>
          <w:p w14:paraId="29123805" w14:textId="72F91AA5" w:rsidR="00C56E68" w:rsidRPr="00784D1E" w:rsidRDefault="002D0187" w:rsidP="00591160">
            <w:pPr>
              <w:pStyle w:val="Tabletext"/>
              <w:ind w:left="284" w:hanging="284"/>
              <w:rPr>
                <w:rFonts w:asciiTheme="minorHAnsi" w:hAnsi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7828E1" w:rsidRPr="00784D1E">
              <w:rPr>
                <w:rFonts w:asciiTheme="minorHAnsi" w:hAnsiTheme="minorHAnsi" w:cstheme="minorHAnsi"/>
                <w:sz w:val="20"/>
              </w:rPr>
              <w:t>Adopter le projet de Décision reproduit dans l'</w:t>
            </w:r>
            <w:hyperlink w:anchor="Annexe_4" w:history="1">
              <w:r w:rsidR="00C56E68" w:rsidRPr="00784D1E">
                <w:rPr>
                  <w:rStyle w:val="Hyperlink"/>
                  <w:rFonts w:asciiTheme="minorHAnsi" w:hAnsiTheme="minorHAnsi" w:cstheme="minorHAnsi"/>
                  <w:sz w:val="20"/>
                </w:rPr>
                <w:t>Annex</w:t>
              </w:r>
              <w:r w:rsidR="007828E1" w:rsidRPr="00784D1E">
                <w:rPr>
                  <w:rStyle w:val="Hyperlink"/>
                  <w:rFonts w:asciiTheme="minorHAnsi" w:hAnsiTheme="minorHAnsi" w:cstheme="minorHAnsi"/>
                  <w:sz w:val="20"/>
                </w:rPr>
                <w:t>e</w:t>
              </w:r>
              <w:r w:rsidR="00C56E68" w:rsidRPr="00784D1E">
                <w:rPr>
                  <w:rStyle w:val="Hyperlink"/>
                  <w:rFonts w:asciiTheme="minorHAnsi" w:hAnsiTheme="minorHAnsi" w:cstheme="minorHAnsi"/>
                  <w:sz w:val="20"/>
                </w:rPr>
                <w:t xml:space="preserve"> 4</w:t>
              </w:r>
            </w:hyperlink>
          </w:p>
        </w:tc>
        <w:tc>
          <w:tcPr>
            <w:tcW w:w="567" w:type="dxa"/>
            <w:shd w:val="clear" w:color="auto" w:fill="DBE5F1" w:themeFill="accent1" w:themeFillTint="33"/>
          </w:tcPr>
          <w:p w14:paraId="3AFBD123" w14:textId="77777777" w:rsidR="00C56E68" w:rsidRPr="00784D1E" w:rsidRDefault="00C56E68" w:rsidP="00591160">
            <w:pPr>
              <w:pStyle w:val="Tabletext"/>
              <w:ind w:left="284" w:hanging="284"/>
              <w:rPr>
                <w:rFonts w:asciiTheme="minorHAnsi" w:hAnsiTheme="minorHAnsi"/>
                <w:sz w:val="20"/>
              </w:rPr>
            </w:pPr>
          </w:p>
        </w:tc>
        <w:tc>
          <w:tcPr>
            <w:tcW w:w="567" w:type="dxa"/>
            <w:shd w:val="clear" w:color="auto" w:fill="DBE5F1" w:themeFill="accent1" w:themeFillTint="33"/>
          </w:tcPr>
          <w:p w14:paraId="699303D4" w14:textId="77777777" w:rsidR="00C56E68" w:rsidRPr="00784D1E" w:rsidRDefault="00C56E68" w:rsidP="00591160">
            <w:pPr>
              <w:pStyle w:val="Tabletext"/>
              <w:ind w:left="284" w:hanging="284"/>
              <w:rPr>
                <w:rFonts w:asciiTheme="minorHAnsi" w:hAnsiTheme="minorHAnsi"/>
                <w:sz w:val="20"/>
              </w:rPr>
            </w:pPr>
          </w:p>
        </w:tc>
        <w:tc>
          <w:tcPr>
            <w:tcW w:w="1276" w:type="dxa"/>
            <w:shd w:val="clear" w:color="auto" w:fill="DBE5F1" w:themeFill="accent1" w:themeFillTint="33"/>
          </w:tcPr>
          <w:p w14:paraId="38F4D0F6" w14:textId="767607B2" w:rsidR="00C56E68" w:rsidRPr="00784D1E" w:rsidRDefault="00C56E68" w:rsidP="00591160">
            <w:pPr>
              <w:pStyle w:val="Tabletext"/>
              <w:ind w:left="284" w:hanging="284"/>
              <w:rPr>
                <w:rFonts w:asciiTheme="minorHAnsi" w:hAnsiTheme="minorHAnsi"/>
                <w:sz w:val="20"/>
              </w:rPr>
            </w:pPr>
          </w:p>
        </w:tc>
      </w:tr>
      <w:tr w:rsidR="00C56E68" w:rsidRPr="00B94342" w14:paraId="50E81D72" w14:textId="77777777" w:rsidTr="00D57469">
        <w:trPr>
          <w:jc w:val="center"/>
        </w:trPr>
        <w:tc>
          <w:tcPr>
            <w:tcW w:w="567" w:type="dxa"/>
          </w:tcPr>
          <w:p w14:paraId="69B1FAEC" w14:textId="5827297D" w:rsidR="00C56E68" w:rsidRPr="00784D1E" w:rsidRDefault="00C56E68" w:rsidP="004A3B07">
            <w:pPr>
              <w:pStyle w:val="Tabletext"/>
              <w:jc w:val="center"/>
              <w:rPr>
                <w:rFonts w:asciiTheme="minorHAnsi" w:hAnsiTheme="minorHAnsi"/>
                <w:b/>
                <w:iCs/>
                <w:sz w:val="20"/>
              </w:rPr>
            </w:pPr>
            <w:r w:rsidRPr="00784D1E">
              <w:rPr>
                <w:rFonts w:asciiTheme="minorHAnsi" w:hAnsiTheme="minorHAnsi"/>
                <w:b/>
                <w:iCs/>
                <w:sz w:val="20"/>
              </w:rPr>
              <w:t>11</w:t>
            </w:r>
          </w:p>
        </w:tc>
        <w:tc>
          <w:tcPr>
            <w:tcW w:w="2547" w:type="dxa"/>
          </w:tcPr>
          <w:p w14:paraId="08535B6A" w14:textId="38066DE0" w:rsidR="00C56E68" w:rsidRPr="00784D1E" w:rsidRDefault="00C56E68" w:rsidP="00353DA6">
            <w:pPr>
              <w:pStyle w:val="Tabletext"/>
              <w:rPr>
                <w:rFonts w:asciiTheme="minorHAnsi" w:hAnsiTheme="minorHAnsi"/>
                <w:iCs/>
                <w:sz w:val="20"/>
              </w:rPr>
            </w:pPr>
            <w:r w:rsidRPr="00784D1E">
              <w:rPr>
                <w:rFonts w:asciiTheme="minorHAnsi" w:hAnsiTheme="minorHAnsi"/>
                <w:iCs/>
                <w:sz w:val="20"/>
              </w:rPr>
              <w:t>Propositions d'améliorations concernant les Conférences de plénipotentiaires</w:t>
            </w:r>
          </w:p>
        </w:tc>
        <w:tc>
          <w:tcPr>
            <w:tcW w:w="1417" w:type="dxa"/>
            <w:tcMar>
              <w:left w:w="57" w:type="dxa"/>
              <w:right w:w="57" w:type="dxa"/>
            </w:tcMar>
          </w:tcPr>
          <w:p w14:paraId="00E6AAAF" w14:textId="66A623A2" w:rsidR="00C56E68" w:rsidRPr="00784D1E" w:rsidRDefault="004134F3" w:rsidP="00353DA6">
            <w:pPr>
              <w:spacing w:before="40" w:after="40"/>
              <w:jc w:val="center"/>
              <w:rPr>
                <w:rFonts w:asciiTheme="minorHAnsi" w:hAnsiTheme="minorHAnsi"/>
                <w:sz w:val="20"/>
              </w:rPr>
            </w:pPr>
            <w:hyperlink r:id="rId28" w:history="1">
              <w:r w:rsidR="00C56E68" w:rsidRPr="00784D1E">
                <w:rPr>
                  <w:rStyle w:val="Hyperlink"/>
                  <w:rFonts w:asciiTheme="minorHAnsi" w:hAnsiTheme="minorHAnsi" w:cstheme="minorHAnsi"/>
                  <w:sz w:val="20"/>
                </w:rPr>
                <w:t>C21/13</w:t>
              </w:r>
            </w:hyperlink>
          </w:p>
        </w:tc>
        <w:tc>
          <w:tcPr>
            <w:tcW w:w="3969" w:type="dxa"/>
            <w:gridSpan w:val="2"/>
            <w:tcBorders>
              <w:bottom w:val="single" w:sz="4" w:space="0" w:color="auto"/>
            </w:tcBorders>
          </w:tcPr>
          <w:p w14:paraId="3799F0DB" w14:textId="248BE86E" w:rsidR="00C56E68" w:rsidRPr="00784D1E" w:rsidRDefault="00875818" w:rsidP="00966197">
            <w:pPr>
              <w:pStyle w:val="Tabletext"/>
              <w:rPr>
                <w:rFonts w:asciiTheme="minorHAnsi" w:hAnsiTheme="minorHAnsi" w:cstheme="minorHAnsi"/>
                <w:sz w:val="20"/>
              </w:rPr>
            </w:pPr>
            <w:r w:rsidRPr="00784D1E">
              <w:rPr>
                <w:rFonts w:asciiTheme="minorHAnsi" w:hAnsiTheme="minorHAnsi" w:cstheme="minorHAnsi"/>
                <w:sz w:val="20"/>
              </w:rPr>
              <w:t>Approuver les propositions formulées par le secrétariat, dans les limites du budget existant, en ce qui concerne</w:t>
            </w:r>
            <w:r w:rsidR="00C56E68" w:rsidRPr="00784D1E">
              <w:rPr>
                <w:rFonts w:asciiTheme="minorHAnsi" w:hAnsiTheme="minorHAnsi" w:cstheme="minorHAnsi"/>
                <w:sz w:val="20"/>
              </w:rPr>
              <w:t>:</w:t>
            </w:r>
          </w:p>
          <w:p w14:paraId="27B9C48C" w14:textId="5130C687" w:rsidR="00C56E68"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875818" w:rsidRPr="00784D1E">
              <w:rPr>
                <w:rFonts w:asciiTheme="minorHAnsi" w:hAnsiTheme="minorHAnsi" w:cstheme="minorHAnsi"/>
                <w:sz w:val="20"/>
              </w:rPr>
              <w:t xml:space="preserve">le renforcement du processus préparatoire interrégional ainsi que la programmation et </w:t>
            </w:r>
            <w:r w:rsidR="007F6B10" w:rsidRPr="00784D1E">
              <w:rPr>
                <w:rFonts w:asciiTheme="minorHAnsi" w:hAnsiTheme="minorHAnsi" w:cstheme="minorHAnsi"/>
                <w:sz w:val="20"/>
              </w:rPr>
              <w:t>la tenue</w:t>
            </w:r>
            <w:r w:rsidR="00875818" w:rsidRPr="00784D1E">
              <w:rPr>
                <w:rFonts w:asciiTheme="minorHAnsi" w:hAnsiTheme="minorHAnsi" w:cstheme="minorHAnsi"/>
                <w:sz w:val="20"/>
              </w:rPr>
              <w:t xml:space="preserve"> de réunions interregionales qui </w:t>
            </w:r>
            <w:bookmarkStart w:id="7" w:name="_Hlk76025248"/>
            <w:r w:rsidR="00875818" w:rsidRPr="00784D1E">
              <w:rPr>
                <w:rFonts w:asciiTheme="minorHAnsi" w:hAnsiTheme="minorHAnsi" w:cstheme="minorHAnsi"/>
                <w:sz w:val="20"/>
              </w:rPr>
              <w:t>n'aboutissent pas à des résultats officiels</w:t>
            </w:r>
            <w:bookmarkEnd w:id="7"/>
            <w:r w:rsidR="00875818" w:rsidRPr="00784D1E">
              <w:rPr>
                <w:rFonts w:asciiTheme="minorHAnsi" w:hAnsiTheme="minorHAnsi" w:cstheme="minorHAnsi"/>
                <w:sz w:val="20"/>
              </w:rPr>
              <w:t>;</w:t>
            </w:r>
          </w:p>
          <w:p w14:paraId="1CB5F12C" w14:textId="573CFB17" w:rsidR="00C56E68" w:rsidRPr="00784D1E" w:rsidRDefault="002D0187" w:rsidP="00591160">
            <w:pPr>
              <w:pStyle w:val="Tabletext"/>
              <w:ind w:left="284" w:hanging="284"/>
              <w:rPr>
                <w:rFonts w:asciiTheme="minorHAnsi" w:hAnsiTheme="minorHAnsi" w:cstheme="minorHAnsi"/>
                <w:sz w:val="20"/>
              </w:rPr>
            </w:pPr>
            <w:bookmarkStart w:id="8" w:name="_Hlk76025274"/>
            <w:r w:rsidRPr="00784D1E">
              <w:rPr>
                <w:rFonts w:asciiTheme="minorHAnsi" w:hAnsiTheme="minorHAnsi" w:cstheme="minorHAnsi"/>
                <w:sz w:val="20"/>
              </w:rPr>
              <w:t>–</w:t>
            </w:r>
            <w:r w:rsidRPr="00784D1E">
              <w:rPr>
                <w:rFonts w:asciiTheme="minorHAnsi" w:hAnsiTheme="minorHAnsi" w:cstheme="minorHAnsi"/>
                <w:sz w:val="20"/>
              </w:rPr>
              <w:tab/>
            </w:r>
            <w:r w:rsidR="00875818" w:rsidRPr="00784D1E">
              <w:rPr>
                <w:rFonts w:asciiTheme="minorHAnsi" w:hAnsiTheme="minorHAnsi" w:cstheme="minorHAnsi"/>
                <w:sz w:val="20"/>
              </w:rPr>
              <w:t>la tâche consistant à rationaliser les Résolutions et Décisions dans le cadre des travaux préparatoires menés par le secrétariat en vue des réunions interrégionales, sans établir un Groupe de travail du Conseil distinct;</w:t>
            </w:r>
            <w:bookmarkEnd w:id="8"/>
          </w:p>
          <w:p w14:paraId="0AF1F550" w14:textId="59797739" w:rsidR="00C56E68"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875818" w:rsidRPr="00784D1E">
              <w:rPr>
                <w:rFonts w:asciiTheme="minorHAnsi" w:hAnsiTheme="minorHAnsi" w:cstheme="minorHAnsi"/>
                <w:sz w:val="20"/>
              </w:rPr>
              <w:t>la préparation et la formation des délégués;</w:t>
            </w:r>
          </w:p>
          <w:p w14:paraId="4477605F" w14:textId="23DFA5B1" w:rsidR="000C21CB"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0C21CB" w:rsidRPr="00784D1E">
              <w:rPr>
                <w:rFonts w:asciiTheme="minorHAnsi" w:hAnsiTheme="minorHAnsi" w:cstheme="minorHAnsi"/>
                <w:sz w:val="20"/>
              </w:rPr>
              <w:t xml:space="preserve">le </w:t>
            </w:r>
            <w:r w:rsidR="002E1A4C" w:rsidRPr="00784D1E">
              <w:rPr>
                <w:rFonts w:asciiTheme="minorHAnsi" w:hAnsiTheme="minorHAnsi" w:cstheme="minorHAnsi"/>
                <w:sz w:val="20"/>
              </w:rPr>
              <w:t xml:space="preserve">fait de rendre </w:t>
            </w:r>
            <w:r w:rsidR="000C21CB" w:rsidRPr="00784D1E">
              <w:rPr>
                <w:rFonts w:asciiTheme="minorHAnsi" w:hAnsiTheme="minorHAnsi" w:cstheme="minorHAnsi"/>
                <w:sz w:val="20"/>
              </w:rPr>
              <w:t>la Conférence</w:t>
            </w:r>
            <w:r w:rsidR="002E1A4C" w:rsidRPr="00784D1E">
              <w:rPr>
                <w:rFonts w:asciiTheme="minorHAnsi" w:hAnsiTheme="minorHAnsi" w:cstheme="minorHAnsi"/>
                <w:sz w:val="20"/>
              </w:rPr>
              <w:t xml:space="preserve"> écoresponsable</w:t>
            </w:r>
            <w:r w:rsidR="000C21CB" w:rsidRPr="00784D1E">
              <w:rPr>
                <w:rFonts w:asciiTheme="minorHAnsi" w:hAnsiTheme="minorHAnsi" w:cstheme="minorHAnsi"/>
                <w:sz w:val="20"/>
              </w:rPr>
              <w:t>;</w:t>
            </w:r>
          </w:p>
          <w:p w14:paraId="2C2E9F64" w14:textId="1AE75F97" w:rsidR="00C56E68"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0C21CB" w:rsidRPr="00784D1E">
              <w:rPr>
                <w:rFonts w:asciiTheme="minorHAnsi" w:hAnsiTheme="minorHAnsi" w:cstheme="minorHAnsi"/>
                <w:sz w:val="20"/>
              </w:rPr>
              <w:t>l'importance d'organiser une PP qui intègre pleinement le principe de l'égalité hommes</w:t>
            </w:r>
            <w:r w:rsidR="00966197" w:rsidRPr="00784D1E">
              <w:rPr>
                <w:rFonts w:asciiTheme="minorHAnsi" w:hAnsiTheme="minorHAnsi" w:cstheme="minorHAnsi"/>
                <w:sz w:val="20"/>
              </w:rPr>
              <w:noBreakHyphen/>
            </w:r>
            <w:r w:rsidR="000C21CB" w:rsidRPr="00784D1E">
              <w:rPr>
                <w:rFonts w:asciiTheme="minorHAnsi" w:hAnsiTheme="minorHAnsi" w:cstheme="minorHAnsi"/>
                <w:sz w:val="20"/>
              </w:rPr>
              <w:t>femmes</w:t>
            </w:r>
            <w:r w:rsidR="007F6B10" w:rsidRPr="00784D1E">
              <w:rPr>
                <w:rFonts w:asciiTheme="minorHAnsi" w:hAnsiTheme="minorHAnsi" w:cstheme="minorHAnsi"/>
                <w:sz w:val="20"/>
              </w:rPr>
              <w:t xml:space="preserve"> et qui soit inclusive</w:t>
            </w:r>
          </w:p>
        </w:tc>
        <w:tc>
          <w:tcPr>
            <w:tcW w:w="567" w:type="dxa"/>
            <w:tcBorders>
              <w:bottom w:val="single" w:sz="4" w:space="0" w:color="auto"/>
            </w:tcBorders>
          </w:tcPr>
          <w:p w14:paraId="13A5926E" w14:textId="77777777" w:rsidR="00C56E68" w:rsidRPr="00784D1E" w:rsidRDefault="00C56E68" w:rsidP="00591160">
            <w:pPr>
              <w:pStyle w:val="Tabletext"/>
              <w:ind w:left="284" w:hanging="284"/>
              <w:rPr>
                <w:rFonts w:asciiTheme="minorHAnsi" w:hAnsiTheme="minorHAnsi"/>
                <w:sz w:val="20"/>
              </w:rPr>
            </w:pPr>
          </w:p>
        </w:tc>
        <w:tc>
          <w:tcPr>
            <w:tcW w:w="567" w:type="dxa"/>
            <w:tcBorders>
              <w:bottom w:val="single" w:sz="4" w:space="0" w:color="auto"/>
            </w:tcBorders>
          </w:tcPr>
          <w:p w14:paraId="51EF2F6F" w14:textId="77777777" w:rsidR="00C56E68" w:rsidRPr="00784D1E" w:rsidRDefault="00C56E68" w:rsidP="00591160">
            <w:pPr>
              <w:pStyle w:val="Tabletext"/>
              <w:ind w:left="284" w:hanging="284"/>
              <w:rPr>
                <w:rFonts w:asciiTheme="minorHAnsi" w:hAnsiTheme="minorHAnsi"/>
                <w:sz w:val="20"/>
              </w:rPr>
            </w:pPr>
          </w:p>
        </w:tc>
        <w:tc>
          <w:tcPr>
            <w:tcW w:w="1276" w:type="dxa"/>
            <w:tcBorders>
              <w:bottom w:val="single" w:sz="4" w:space="0" w:color="auto"/>
            </w:tcBorders>
          </w:tcPr>
          <w:p w14:paraId="5FFB909F" w14:textId="77777777" w:rsidR="00C56E68" w:rsidRPr="00784D1E" w:rsidRDefault="00C56E68" w:rsidP="00591160">
            <w:pPr>
              <w:pStyle w:val="Tabletext"/>
              <w:ind w:left="284" w:hanging="284"/>
              <w:rPr>
                <w:rFonts w:asciiTheme="minorHAnsi" w:hAnsiTheme="minorHAnsi"/>
                <w:sz w:val="20"/>
              </w:rPr>
            </w:pPr>
          </w:p>
        </w:tc>
      </w:tr>
      <w:tr w:rsidR="00C56E68" w:rsidRPr="00B94342" w14:paraId="40BC3CBA" w14:textId="77777777" w:rsidTr="00D57469">
        <w:trPr>
          <w:trHeight w:val="138"/>
          <w:jc w:val="center"/>
        </w:trPr>
        <w:tc>
          <w:tcPr>
            <w:tcW w:w="567" w:type="dxa"/>
            <w:vMerge w:val="restart"/>
            <w:shd w:val="clear" w:color="auto" w:fill="DBE5F1" w:themeFill="accent1" w:themeFillTint="33"/>
          </w:tcPr>
          <w:p w14:paraId="0DA42C9E" w14:textId="385D2350" w:rsidR="00C56E68" w:rsidRPr="00784D1E" w:rsidRDefault="00C56E68" w:rsidP="004A3B07">
            <w:pPr>
              <w:pStyle w:val="Tabletext"/>
              <w:keepNext/>
              <w:keepLines/>
              <w:jc w:val="center"/>
              <w:rPr>
                <w:rFonts w:asciiTheme="minorHAnsi" w:hAnsiTheme="minorHAnsi"/>
                <w:b/>
                <w:iCs/>
                <w:sz w:val="20"/>
              </w:rPr>
            </w:pPr>
            <w:r w:rsidRPr="00784D1E">
              <w:rPr>
                <w:rFonts w:asciiTheme="minorHAnsi" w:hAnsiTheme="minorHAnsi"/>
                <w:b/>
                <w:iCs/>
                <w:sz w:val="20"/>
              </w:rPr>
              <w:lastRenderedPageBreak/>
              <w:t>12</w:t>
            </w:r>
          </w:p>
        </w:tc>
        <w:tc>
          <w:tcPr>
            <w:tcW w:w="2547" w:type="dxa"/>
            <w:vMerge w:val="restart"/>
            <w:shd w:val="clear" w:color="auto" w:fill="DBE5F1" w:themeFill="accent1" w:themeFillTint="33"/>
          </w:tcPr>
          <w:p w14:paraId="38D4540A" w14:textId="5CDED135" w:rsidR="00C56E68" w:rsidRPr="00784D1E" w:rsidRDefault="00C56E68" w:rsidP="00AE58C4">
            <w:pPr>
              <w:pStyle w:val="Tabletext"/>
              <w:keepNext/>
              <w:keepLines/>
              <w:rPr>
                <w:rFonts w:asciiTheme="minorHAnsi" w:hAnsiTheme="minorHAnsi"/>
                <w:iCs/>
                <w:sz w:val="20"/>
              </w:rPr>
            </w:pPr>
            <w:r w:rsidRPr="00784D1E">
              <w:rPr>
                <w:rFonts w:asciiTheme="minorHAnsi" w:hAnsiTheme="minorHAnsi"/>
                <w:iCs/>
                <w:sz w:val="20"/>
              </w:rPr>
              <w:t xml:space="preserve">Travaux préparatoires en vue de la Conférence de Plénipotentiaires </w:t>
            </w:r>
            <w:r w:rsidR="00AE58C4">
              <w:rPr>
                <w:rFonts w:asciiTheme="minorHAnsi" w:hAnsiTheme="minorHAnsi"/>
                <w:iCs/>
                <w:sz w:val="20"/>
              </w:rPr>
              <w:t>(Bucarest, </w:t>
            </w:r>
            <w:r w:rsidR="000C21CB" w:rsidRPr="00784D1E">
              <w:rPr>
                <w:rFonts w:asciiTheme="minorHAnsi" w:hAnsiTheme="minorHAnsi"/>
                <w:iCs/>
                <w:sz w:val="20"/>
              </w:rPr>
              <w:t>2022)</w:t>
            </w:r>
            <w:r w:rsidR="00966197" w:rsidRPr="00784D1E">
              <w:rPr>
                <w:rFonts w:asciiTheme="minorHAnsi" w:hAnsiTheme="minorHAnsi"/>
                <w:iCs/>
                <w:sz w:val="20"/>
              </w:rPr>
              <w:t xml:space="preserve"> </w:t>
            </w:r>
          </w:p>
        </w:tc>
        <w:tc>
          <w:tcPr>
            <w:tcW w:w="1417" w:type="dxa"/>
            <w:vMerge w:val="restart"/>
            <w:shd w:val="clear" w:color="auto" w:fill="DBE5F1" w:themeFill="accent1" w:themeFillTint="33"/>
            <w:tcMar>
              <w:left w:w="57" w:type="dxa"/>
              <w:right w:w="57" w:type="dxa"/>
            </w:tcMar>
          </w:tcPr>
          <w:p w14:paraId="44A8E351" w14:textId="1D23ADDF" w:rsidR="00C56E68" w:rsidRPr="00784D1E" w:rsidRDefault="004134F3" w:rsidP="00AE58C4">
            <w:pPr>
              <w:pStyle w:val="Tabletext"/>
              <w:keepNext/>
              <w:keepLines/>
              <w:jc w:val="center"/>
              <w:rPr>
                <w:rFonts w:asciiTheme="minorHAnsi" w:hAnsiTheme="minorHAnsi"/>
                <w:sz w:val="20"/>
              </w:rPr>
            </w:pPr>
            <w:hyperlink r:id="rId29" w:history="1">
              <w:r w:rsidR="00C56E68" w:rsidRPr="00784D1E">
                <w:rPr>
                  <w:rStyle w:val="Hyperlink"/>
                  <w:rFonts w:asciiTheme="minorHAnsi" w:hAnsiTheme="minorHAnsi" w:cstheme="minorHAnsi"/>
                  <w:sz w:val="20"/>
                </w:rPr>
                <w:t>C21/73</w:t>
              </w:r>
            </w:hyperlink>
          </w:p>
        </w:tc>
        <w:tc>
          <w:tcPr>
            <w:tcW w:w="3969" w:type="dxa"/>
            <w:gridSpan w:val="2"/>
            <w:tcBorders>
              <w:bottom w:val="dotted" w:sz="4" w:space="0" w:color="auto"/>
            </w:tcBorders>
            <w:shd w:val="clear" w:color="auto" w:fill="DBE5F1" w:themeFill="accent1" w:themeFillTint="33"/>
          </w:tcPr>
          <w:p w14:paraId="1E25728B" w14:textId="313518D5" w:rsidR="00C56E68" w:rsidRPr="00784D1E" w:rsidRDefault="002D0187" w:rsidP="00AE58C4">
            <w:pPr>
              <w:pStyle w:val="Tabletext"/>
              <w:keepNext/>
              <w:keepLines/>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0C21CB" w:rsidRPr="00784D1E">
              <w:rPr>
                <w:rFonts w:asciiTheme="minorHAnsi" w:hAnsiTheme="minorHAnsi" w:cstheme="minorHAnsi"/>
                <w:spacing w:val="-4"/>
                <w:sz w:val="20"/>
              </w:rPr>
              <w:t xml:space="preserve">Prendre note </w:t>
            </w:r>
            <w:r w:rsidR="000C21CB" w:rsidRPr="00784D1E">
              <w:rPr>
                <w:rFonts w:asciiTheme="minorHAnsi" w:hAnsiTheme="minorHAnsi"/>
                <w:sz w:val="20"/>
              </w:rPr>
              <w:t>de l'état d'avancement actuel des travaux préparatoires en vue de la PP-22</w:t>
            </w:r>
          </w:p>
        </w:tc>
        <w:tc>
          <w:tcPr>
            <w:tcW w:w="567" w:type="dxa"/>
            <w:tcBorders>
              <w:bottom w:val="dotted" w:sz="4" w:space="0" w:color="auto"/>
            </w:tcBorders>
            <w:shd w:val="clear" w:color="auto" w:fill="DBE5F1" w:themeFill="accent1" w:themeFillTint="33"/>
          </w:tcPr>
          <w:p w14:paraId="1DA8095A" w14:textId="77777777" w:rsidR="00C56E68" w:rsidRPr="00784D1E" w:rsidRDefault="00C56E68" w:rsidP="00AE58C4">
            <w:pPr>
              <w:pStyle w:val="Tabletext"/>
              <w:keepNext/>
              <w:keepLines/>
              <w:ind w:left="284" w:hanging="284"/>
              <w:rPr>
                <w:rFonts w:asciiTheme="minorHAnsi" w:hAnsiTheme="minorHAnsi"/>
                <w:sz w:val="20"/>
              </w:rPr>
            </w:pPr>
          </w:p>
        </w:tc>
        <w:tc>
          <w:tcPr>
            <w:tcW w:w="567" w:type="dxa"/>
            <w:tcBorders>
              <w:bottom w:val="dotted" w:sz="4" w:space="0" w:color="auto"/>
            </w:tcBorders>
            <w:shd w:val="clear" w:color="auto" w:fill="DBE5F1" w:themeFill="accent1" w:themeFillTint="33"/>
          </w:tcPr>
          <w:p w14:paraId="527B86C7" w14:textId="77777777" w:rsidR="00C56E68" w:rsidRPr="00784D1E" w:rsidRDefault="00C56E68" w:rsidP="00AE58C4">
            <w:pPr>
              <w:pStyle w:val="Tabletext"/>
              <w:keepNext/>
              <w:keepLines/>
              <w:ind w:left="284" w:hanging="284"/>
              <w:rPr>
                <w:rFonts w:asciiTheme="minorHAnsi" w:hAnsiTheme="minorHAnsi"/>
                <w:sz w:val="20"/>
              </w:rPr>
            </w:pPr>
          </w:p>
        </w:tc>
        <w:tc>
          <w:tcPr>
            <w:tcW w:w="1276" w:type="dxa"/>
            <w:tcBorders>
              <w:bottom w:val="dotted" w:sz="4" w:space="0" w:color="auto"/>
            </w:tcBorders>
            <w:shd w:val="clear" w:color="auto" w:fill="DBE5F1" w:themeFill="accent1" w:themeFillTint="33"/>
          </w:tcPr>
          <w:p w14:paraId="67EE6C43" w14:textId="77777777" w:rsidR="00C56E68" w:rsidRPr="00784D1E" w:rsidRDefault="00C56E68" w:rsidP="00AE58C4">
            <w:pPr>
              <w:pStyle w:val="Tabletext"/>
              <w:keepNext/>
              <w:keepLines/>
              <w:ind w:left="284" w:hanging="284"/>
              <w:rPr>
                <w:rFonts w:asciiTheme="minorHAnsi" w:hAnsiTheme="minorHAnsi"/>
                <w:sz w:val="20"/>
              </w:rPr>
            </w:pPr>
          </w:p>
        </w:tc>
      </w:tr>
      <w:tr w:rsidR="00C56E68" w:rsidRPr="00B94342" w14:paraId="4DEEEE71" w14:textId="77777777" w:rsidTr="00D57469">
        <w:trPr>
          <w:trHeight w:val="137"/>
          <w:jc w:val="center"/>
        </w:trPr>
        <w:tc>
          <w:tcPr>
            <w:tcW w:w="567" w:type="dxa"/>
            <w:vMerge/>
            <w:shd w:val="clear" w:color="auto" w:fill="DBE5F1" w:themeFill="accent1" w:themeFillTint="33"/>
          </w:tcPr>
          <w:p w14:paraId="1ED66EB8" w14:textId="77777777" w:rsidR="00C56E68" w:rsidRPr="00784D1E" w:rsidRDefault="00C56E68" w:rsidP="004A3B07">
            <w:pPr>
              <w:pStyle w:val="Tabletext"/>
              <w:keepNext/>
              <w:keepLines/>
              <w:jc w:val="center"/>
              <w:rPr>
                <w:rFonts w:asciiTheme="minorHAnsi" w:hAnsiTheme="minorHAnsi"/>
                <w:b/>
                <w:iCs/>
                <w:sz w:val="20"/>
              </w:rPr>
            </w:pPr>
          </w:p>
        </w:tc>
        <w:tc>
          <w:tcPr>
            <w:tcW w:w="2547" w:type="dxa"/>
            <w:vMerge/>
            <w:shd w:val="clear" w:color="auto" w:fill="DBE5F1" w:themeFill="accent1" w:themeFillTint="33"/>
          </w:tcPr>
          <w:p w14:paraId="2A8D7FB7" w14:textId="6E506F9B" w:rsidR="00C56E68" w:rsidRPr="00784D1E" w:rsidRDefault="00C56E68" w:rsidP="00AE58C4">
            <w:pPr>
              <w:pStyle w:val="Tabletext"/>
              <w:keepNext/>
              <w:keepLines/>
              <w:rPr>
                <w:rFonts w:asciiTheme="minorHAnsi" w:hAnsiTheme="minorHAnsi"/>
                <w:iCs/>
                <w:sz w:val="20"/>
              </w:rPr>
            </w:pPr>
          </w:p>
        </w:tc>
        <w:tc>
          <w:tcPr>
            <w:tcW w:w="1417" w:type="dxa"/>
            <w:vMerge/>
            <w:shd w:val="clear" w:color="auto" w:fill="DBE5F1" w:themeFill="accent1" w:themeFillTint="33"/>
            <w:tcMar>
              <w:left w:w="57" w:type="dxa"/>
              <w:right w:w="57" w:type="dxa"/>
            </w:tcMar>
          </w:tcPr>
          <w:p w14:paraId="11695A7D" w14:textId="77777777" w:rsidR="00C56E68" w:rsidRPr="00784D1E" w:rsidRDefault="00C56E68" w:rsidP="00AE58C4">
            <w:pPr>
              <w:pStyle w:val="Tabletext"/>
              <w:keepNext/>
              <w:keepLines/>
              <w:jc w:val="center"/>
              <w:rPr>
                <w:rFonts w:asciiTheme="minorHAnsi" w:hAnsiTheme="minorHAnsi"/>
                <w:sz w:val="20"/>
              </w:rPr>
            </w:pPr>
          </w:p>
        </w:tc>
        <w:tc>
          <w:tcPr>
            <w:tcW w:w="3969" w:type="dxa"/>
            <w:gridSpan w:val="2"/>
            <w:tcBorders>
              <w:top w:val="dotted" w:sz="4" w:space="0" w:color="auto"/>
              <w:bottom w:val="single" w:sz="4" w:space="0" w:color="auto"/>
            </w:tcBorders>
            <w:shd w:val="clear" w:color="auto" w:fill="DBE5F1" w:themeFill="accent1" w:themeFillTint="33"/>
          </w:tcPr>
          <w:p w14:paraId="11C11A12" w14:textId="5D0669F6" w:rsidR="00C56E68" w:rsidRPr="00784D1E" w:rsidRDefault="002D0187" w:rsidP="00AE58C4">
            <w:pPr>
              <w:pStyle w:val="Tabletext"/>
              <w:keepNext/>
              <w:keepLines/>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0C21CB" w:rsidRPr="00784D1E">
              <w:rPr>
                <w:rFonts w:asciiTheme="minorHAnsi" w:hAnsiTheme="minorHAnsi" w:cstheme="minorHAnsi"/>
                <w:sz w:val="20"/>
              </w:rPr>
              <w:t xml:space="preserve">Approuver </w:t>
            </w:r>
            <w:r w:rsidR="000C21CB" w:rsidRPr="00784D1E">
              <w:rPr>
                <w:rFonts w:asciiTheme="minorHAnsi" w:hAnsiTheme="minorHAnsi"/>
                <w:sz w:val="20"/>
              </w:rPr>
              <w:t>le calendrier proposé pour les réunions interrégionales</w:t>
            </w:r>
          </w:p>
        </w:tc>
        <w:tc>
          <w:tcPr>
            <w:tcW w:w="567" w:type="dxa"/>
            <w:tcBorders>
              <w:top w:val="dotted" w:sz="4" w:space="0" w:color="auto"/>
              <w:bottom w:val="single" w:sz="4" w:space="0" w:color="auto"/>
            </w:tcBorders>
            <w:shd w:val="clear" w:color="auto" w:fill="DBE5F1" w:themeFill="accent1" w:themeFillTint="33"/>
          </w:tcPr>
          <w:p w14:paraId="3811E1E8" w14:textId="77777777" w:rsidR="00C56E68" w:rsidRPr="00784D1E" w:rsidRDefault="00C56E68" w:rsidP="00AE58C4">
            <w:pPr>
              <w:pStyle w:val="Tabletext"/>
              <w:keepNext/>
              <w:keepLines/>
              <w:ind w:left="284" w:hanging="284"/>
              <w:rPr>
                <w:rFonts w:asciiTheme="minorHAnsi" w:hAnsiTheme="minorHAnsi"/>
                <w:sz w:val="20"/>
              </w:rPr>
            </w:pPr>
          </w:p>
        </w:tc>
        <w:tc>
          <w:tcPr>
            <w:tcW w:w="567" w:type="dxa"/>
            <w:tcBorders>
              <w:top w:val="dotted" w:sz="4" w:space="0" w:color="auto"/>
              <w:bottom w:val="single" w:sz="4" w:space="0" w:color="auto"/>
            </w:tcBorders>
            <w:shd w:val="clear" w:color="auto" w:fill="DBE5F1" w:themeFill="accent1" w:themeFillTint="33"/>
          </w:tcPr>
          <w:p w14:paraId="2114520E" w14:textId="77777777" w:rsidR="00C56E68" w:rsidRPr="00784D1E" w:rsidRDefault="00C56E68" w:rsidP="00AE58C4">
            <w:pPr>
              <w:pStyle w:val="Tabletext"/>
              <w:keepNext/>
              <w:keepLines/>
              <w:ind w:left="284" w:hanging="284"/>
              <w:rPr>
                <w:rFonts w:asciiTheme="minorHAnsi" w:hAnsiTheme="minorHAnsi"/>
                <w:sz w:val="20"/>
              </w:rPr>
            </w:pPr>
          </w:p>
        </w:tc>
        <w:tc>
          <w:tcPr>
            <w:tcW w:w="1276" w:type="dxa"/>
            <w:tcBorders>
              <w:top w:val="dotted" w:sz="4" w:space="0" w:color="auto"/>
              <w:bottom w:val="single" w:sz="4" w:space="0" w:color="auto"/>
            </w:tcBorders>
            <w:shd w:val="clear" w:color="auto" w:fill="DBE5F1" w:themeFill="accent1" w:themeFillTint="33"/>
          </w:tcPr>
          <w:p w14:paraId="239CB596" w14:textId="77777777" w:rsidR="00C56E68" w:rsidRPr="00784D1E" w:rsidRDefault="00C56E68" w:rsidP="00AE58C4">
            <w:pPr>
              <w:pStyle w:val="Tabletext"/>
              <w:keepNext/>
              <w:keepLines/>
              <w:ind w:left="284" w:hanging="284"/>
              <w:rPr>
                <w:rFonts w:asciiTheme="minorHAnsi" w:hAnsiTheme="minorHAnsi"/>
                <w:sz w:val="20"/>
              </w:rPr>
            </w:pPr>
          </w:p>
        </w:tc>
      </w:tr>
      <w:tr w:rsidR="00C56E68" w:rsidRPr="00B94342" w14:paraId="16C6938C" w14:textId="77777777" w:rsidTr="00D57469">
        <w:trPr>
          <w:trHeight w:val="138"/>
          <w:jc w:val="center"/>
        </w:trPr>
        <w:tc>
          <w:tcPr>
            <w:tcW w:w="567" w:type="dxa"/>
            <w:vMerge w:val="restart"/>
          </w:tcPr>
          <w:p w14:paraId="0B745EAC" w14:textId="44F91CB1" w:rsidR="00C56E68" w:rsidRPr="00784D1E" w:rsidRDefault="00C56E68" w:rsidP="004A3B07">
            <w:pPr>
              <w:pStyle w:val="Tabletext"/>
              <w:jc w:val="center"/>
              <w:rPr>
                <w:rFonts w:asciiTheme="minorHAnsi" w:hAnsiTheme="minorHAnsi"/>
                <w:b/>
                <w:iCs/>
                <w:sz w:val="20"/>
              </w:rPr>
            </w:pPr>
            <w:r w:rsidRPr="00784D1E">
              <w:rPr>
                <w:rFonts w:asciiTheme="minorHAnsi" w:hAnsiTheme="minorHAnsi"/>
                <w:b/>
                <w:iCs/>
                <w:sz w:val="20"/>
              </w:rPr>
              <w:t>13</w:t>
            </w:r>
          </w:p>
        </w:tc>
        <w:tc>
          <w:tcPr>
            <w:tcW w:w="2547" w:type="dxa"/>
            <w:vMerge w:val="restart"/>
          </w:tcPr>
          <w:p w14:paraId="62A43EC0" w14:textId="2362416B" w:rsidR="00C56E68" w:rsidRPr="00784D1E" w:rsidRDefault="00C56E68" w:rsidP="00353DA6">
            <w:pPr>
              <w:pStyle w:val="Tabletext"/>
              <w:rPr>
                <w:rFonts w:asciiTheme="minorHAnsi" w:hAnsiTheme="minorHAnsi"/>
                <w:iCs/>
                <w:sz w:val="20"/>
              </w:rPr>
            </w:pPr>
            <w:r w:rsidRPr="00784D1E">
              <w:rPr>
                <w:rFonts w:asciiTheme="minorHAnsi" w:hAnsiTheme="minorHAnsi"/>
                <w:iCs/>
                <w:sz w:val="20"/>
              </w:rPr>
              <w:t>Mise en oeuvre des recommandations de la Conférence de Plénipotentiaires de 2018 relatives aux processus d'élection de l'UIT</w:t>
            </w:r>
          </w:p>
        </w:tc>
        <w:tc>
          <w:tcPr>
            <w:tcW w:w="1417" w:type="dxa"/>
            <w:vMerge w:val="restart"/>
            <w:tcMar>
              <w:left w:w="57" w:type="dxa"/>
              <w:right w:w="57" w:type="dxa"/>
            </w:tcMar>
          </w:tcPr>
          <w:p w14:paraId="52083C37" w14:textId="398A00FC" w:rsidR="00C56E68" w:rsidRPr="00784D1E" w:rsidRDefault="004134F3" w:rsidP="00353DA6">
            <w:pPr>
              <w:pStyle w:val="Tabletext"/>
              <w:jc w:val="center"/>
              <w:rPr>
                <w:rFonts w:asciiTheme="minorHAnsi" w:hAnsiTheme="minorHAnsi"/>
                <w:sz w:val="20"/>
              </w:rPr>
            </w:pPr>
            <w:hyperlink r:id="rId30" w:history="1">
              <w:r w:rsidR="00C56E68" w:rsidRPr="00784D1E">
                <w:rPr>
                  <w:rStyle w:val="Hyperlink"/>
                  <w:rFonts w:asciiTheme="minorHAnsi" w:hAnsiTheme="minorHAnsi" w:cstheme="minorHAnsi"/>
                  <w:sz w:val="20"/>
                </w:rPr>
                <w:t>C21/4(R</w:t>
              </w:r>
              <w:r w:rsidR="0043426F" w:rsidRPr="00784D1E">
                <w:rPr>
                  <w:rStyle w:val="Hyperlink"/>
                  <w:rFonts w:asciiTheme="minorHAnsi" w:hAnsiTheme="minorHAnsi" w:cstheme="minorHAnsi"/>
                  <w:sz w:val="20"/>
                </w:rPr>
                <w:t>é</w:t>
              </w:r>
              <w:r w:rsidR="00C56E68" w:rsidRPr="00784D1E">
                <w:rPr>
                  <w:rStyle w:val="Hyperlink"/>
                  <w:rFonts w:asciiTheme="minorHAnsi" w:hAnsiTheme="minorHAnsi" w:cstheme="minorHAnsi"/>
                  <w:sz w:val="20"/>
                </w:rPr>
                <w:t>v.1)</w:t>
              </w:r>
            </w:hyperlink>
          </w:p>
        </w:tc>
        <w:tc>
          <w:tcPr>
            <w:tcW w:w="3969" w:type="dxa"/>
            <w:gridSpan w:val="2"/>
            <w:tcBorders>
              <w:bottom w:val="dotted" w:sz="4" w:space="0" w:color="auto"/>
            </w:tcBorders>
          </w:tcPr>
          <w:p w14:paraId="20FAFC79" w14:textId="5A1BE040" w:rsidR="00C56E68"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0C21CB" w:rsidRPr="00784D1E">
              <w:rPr>
                <w:rFonts w:asciiTheme="minorHAnsi" w:hAnsiTheme="minorHAnsi" w:cstheme="minorHAnsi"/>
                <w:sz w:val="20"/>
              </w:rPr>
              <w:t>Prendre note du rapport</w:t>
            </w:r>
          </w:p>
        </w:tc>
        <w:tc>
          <w:tcPr>
            <w:tcW w:w="567" w:type="dxa"/>
            <w:tcBorders>
              <w:bottom w:val="dotted" w:sz="4" w:space="0" w:color="auto"/>
            </w:tcBorders>
          </w:tcPr>
          <w:p w14:paraId="57B47669" w14:textId="77777777" w:rsidR="00C56E68" w:rsidRPr="00784D1E" w:rsidRDefault="00C56E68" w:rsidP="00591160">
            <w:pPr>
              <w:pStyle w:val="Tabletext"/>
              <w:ind w:left="284" w:hanging="284"/>
              <w:rPr>
                <w:rFonts w:asciiTheme="minorHAnsi" w:hAnsiTheme="minorHAnsi"/>
                <w:sz w:val="20"/>
              </w:rPr>
            </w:pPr>
          </w:p>
        </w:tc>
        <w:tc>
          <w:tcPr>
            <w:tcW w:w="567" w:type="dxa"/>
            <w:tcBorders>
              <w:bottom w:val="dotted" w:sz="4" w:space="0" w:color="auto"/>
            </w:tcBorders>
          </w:tcPr>
          <w:p w14:paraId="412F8CC9" w14:textId="77777777" w:rsidR="00C56E68" w:rsidRPr="00784D1E" w:rsidRDefault="00C56E68" w:rsidP="00591160">
            <w:pPr>
              <w:pStyle w:val="Tabletext"/>
              <w:ind w:left="284" w:hanging="284"/>
              <w:rPr>
                <w:rFonts w:asciiTheme="minorHAnsi" w:hAnsiTheme="minorHAnsi"/>
                <w:sz w:val="20"/>
              </w:rPr>
            </w:pPr>
          </w:p>
        </w:tc>
        <w:tc>
          <w:tcPr>
            <w:tcW w:w="1276" w:type="dxa"/>
            <w:tcBorders>
              <w:bottom w:val="dotted" w:sz="4" w:space="0" w:color="auto"/>
            </w:tcBorders>
          </w:tcPr>
          <w:p w14:paraId="5838D169" w14:textId="77777777" w:rsidR="00C56E68" w:rsidRPr="00784D1E" w:rsidRDefault="00C56E68" w:rsidP="00591160">
            <w:pPr>
              <w:pStyle w:val="Tabletext"/>
              <w:ind w:left="284" w:hanging="284"/>
              <w:rPr>
                <w:rFonts w:asciiTheme="minorHAnsi" w:hAnsiTheme="minorHAnsi"/>
                <w:sz w:val="20"/>
              </w:rPr>
            </w:pPr>
          </w:p>
        </w:tc>
      </w:tr>
      <w:tr w:rsidR="00C56E68" w:rsidRPr="00B94342" w14:paraId="3DDC7D72" w14:textId="77777777" w:rsidTr="00D57469">
        <w:trPr>
          <w:trHeight w:val="137"/>
          <w:jc w:val="center"/>
        </w:trPr>
        <w:tc>
          <w:tcPr>
            <w:tcW w:w="567" w:type="dxa"/>
            <w:vMerge/>
          </w:tcPr>
          <w:p w14:paraId="3613C6FE" w14:textId="77777777" w:rsidR="00C56E68" w:rsidRPr="00784D1E" w:rsidRDefault="00C56E68" w:rsidP="004A3B07">
            <w:pPr>
              <w:pStyle w:val="Tabletext"/>
              <w:jc w:val="center"/>
              <w:rPr>
                <w:rFonts w:asciiTheme="minorHAnsi" w:hAnsiTheme="minorHAnsi"/>
                <w:b/>
                <w:iCs/>
                <w:sz w:val="20"/>
              </w:rPr>
            </w:pPr>
          </w:p>
        </w:tc>
        <w:tc>
          <w:tcPr>
            <w:tcW w:w="2547" w:type="dxa"/>
            <w:vMerge/>
          </w:tcPr>
          <w:p w14:paraId="544C4DBA" w14:textId="0A6093D3" w:rsidR="00C56E68" w:rsidRPr="00784D1E" w:rsidRDefault="00C56E68" w:rsidP="00353DA6">
            <w:pPr>
              <w:pStyle w:val="Tabletext"/>
              <w:rPr>
                <w:rFonts w:asciiTheme="minorHAnsi" w:hAnsiTheme="minorHAnsi"/>
                <w:iCs/>
                <w:sz w:val="20"/>
              </w:rPr>
            </w:pPr>
          </w:p>
        </w:tc>
        <w:tc>
          <w:tcPr>
            <w:tcW w:w="1417" w:type="dxa"/>
            <w:vMerge/>
            <w:tcMar>
              <w:left w:w="57" w:type="dxa"/>
              <w:right w:w="57" w:type="dxa"/>
            </w:tcMar>
          </w:tcPr>
          <w:p w14:paraId="0E4EB4A9" w14:textId="77777777" w:rsidR="00C56E68" w:rsidRPr="00784D1E" w:rsidRDefault="00C56E68" w:rsidP="00353DA6">
            <w:pPr>
              <w:pStyle w:val="Tabletext"/>
              <w:jc w:val="center"/>
              <w:rPr>
                <w:rFonts w:asciiTheme="minorHAnsi" w:hAnsiTheme="minorHAnsi"/>
                <w:sz w:val="20"/>
              </w:rPr>
            </w:pPr>
          </w:p>
        </w:tc>
        <w:tc>
          <w:tcPr>
            <w:tcW w:w="3969" w:type="dxa"/>
            <w:gridSpan w:val="2"/>
            <w:tcBorders>
              <w:top w:val="dotted" w:sz="4" w:space="0" w:color="auto"/>
            </w:tcBorders>
          </w:tcPr>
          <w:p w14:paraId="7C7573EF" w14:textId="33BFA3BD" w:rsidR="00C56E68"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0C21CB" w:rsidRPr="00784D1E">
              <w:rPr>
                <w:rFonts w:asciiTheme="minorHAnsi" w:hAnsiTheme="minorHAnsi" w:cstheme="minorHAnsi"/>
                <w:sz w:val="20"/>
              </w:rPr>
              <w:t xml:space="preserve">Demander au Conseil de soumettre le Document C21/4(Rév.1) à la PP pour qu'il soit examiné plus </w:t>
            </w:r>
            <w:proofErr w:type="gramStart"/>
            <w:r w:rsidR="000C21CB" w:rsidRPr="00784D1E">
              <w:rPr>
                <w:rFonts w:asciiTheme="minorHAnsi" w:hAnsiTheme="minorHAnsi" w:cstheme="minorHAnsi"/>
                <w:sz w:val="20"/>
              </w:rPr>
              <w:t>avant;</w:t>
            </w:r>
            <w:proofErr w:type="gramEnd"/>
            <w:r w:rsidR="000C21CB" w:rsidRPr="00784D1E">
              <w:rPr>
                <w:rFonts w:asciiTheme="minorHAnsi" w:hAnsiTheme="minorHAnsi" w:cstheme="minorHAnsi"/>
                <w:sz w:val="20"/>
              </w:rPr>
              <w:t xml:space="preserve"> </w:t>
            </w:r>
            <w:r w:rsidR="000C21CB" w:rsidRPr="00784D1E">
              <w:rPr>
                <w:rFonts w:asciiTheme="minorHAnsi" w:hAnsiTheme="minorHAnsi"/>
                <w:color w:val="000000"/>
                <w:sz w:val="20"/>
              </w:rPr>
              <w:t>approuver de nouveau, en vue de la PP-22, les "lignes directrices relatives aux aspects éthiques de certaines activités susceptibles d'être menées dans le cadre de la campagne électorale" figurant dans l'</w:t>
            </w:r>
            <w:hyperlink w:anchor="Annexe_5" w:history="1">
              <w:r w:rsidR="000C21CB" w:rsidRPr="00AE58C4">
                <w:rPr>
                  <w:rStyle w:val="Hyperlink"/>
                  <w:rFonts w:asciiTheme="minorHAnsi" w:hAnsiTheme="minorHAnsi"/>
                  <w:sz w:val="20"/>
                </w:rPr>
                <w:t>Annexe 5</w:t>
              </w:r>
            </w:hyperlink>
          </w:p>
        </w:tc>
        <w:tc>
          <w:tcPr>
            <w:tcW w:w="567" w:type="dxa"/>
            <w:tcBorders>
              <w:top w:val="dotted" w:sz="4" w:space="0" w:color="auto"/>
            </w:tcBorders>
          </w:tcPr>
          <w:p w14:paraId="40ED8F09" w14:textId="77777777" w:rsidR="00C56E68" w:rsidRPr="00784D1E" w:rsidRDefault="00C56E68" w:rsidP="00591160">
            <w:pPr>
              <w:pStyle w:val="Tabletext"/>
              <w:ind w:left="284" w:hanging="284"/>
              <w:rPr>
                <w:rFonts w:asciiTheme="minorHAnsi" w:hAnsiTheme="minorHAnsi"/>
                <w:sz w:val="20"/>
              </w:rPr>
            </w:pPr>
          </w:p>
        </w:tc>
        <w:tc>
          <w:tcPr>
            <w:tcW w:w="567" w:type="dxa"/>
            <w:tcBorders>
              <w:top w:val="dotted" w:sz="4" w:space="0" w:color="auto"/>
            </w:tcBorders>
          </w:tcPr>
          <w:p w14:paraId="749525CE" w14:textId="77777777" w:rsidR="00C56E68" w:rsidRPr="00784D1E" w:rsidRDefault="00C56E68" w:rsidP="00591160">
            <w:pPr>
              <w:pStyle w:val="Tabletext"/>
              <w:ind w:left="284" w:hanging="284"/>
              <w:rPr>
                <w:rFonts w:asciiTheme="minorHAnsi" w:hAnsiTheme="minorHAnsi"/>
                <w:sz w:val="20"/>
              </w:rPr>
            </w:pPr>
          </w:p>
        </w:tc>
        <w:tc>
          <w:tcPr>
            <w:tcW w:w="1276" w:type="dxa"/>
            <w:tcBorders>
              <w:top w:val="dotted" w:sz="4" w:space="0" w:color="auto"/>
            </w:tcBorders>
          </w:tcPr>
          <w:p w14:paraId="18D8525D" w14:textId="77777777" w:rsidR="00C56E68" w:rsidRPr="00784D1E" w:rsidRDefault="00C56E68" w:rsidP="00591160">
            <w:pPr>
              <w:pStyle w:val="Tabletext"/>
              <w:ind w:left="284" w:hanging="284"/>
              <w:rPr>
                <w:rFonts w:asciiTheme="minorHAnsi" w:hAnsiTheme="minorHAnsi"/>
                <w:sz w:val="20"/>
              </w:rPr>
            </w:pPr>
          </w:p>
        </w:tc>
      </w:tr>
      <w:tr w:rsidR="00C56E68" w:rsidRPr="00B94342" w14:paraId="1BED4BAB" w14:textId="77777777" w:rsidTr="0074325B">
        <w:trPr>
          <w:jc w:val="center"/>
        </w:trPr>
        <w:tc>
          <w:tcPr>
            <w:tcW w:w="567" w:type="dxa"/>
            <w:shd w:val="clear" w:color="auto" w:fill="DBE5F1" w:themeFill="accent1" w:themeFillTint="33"/>
          </w:tcPr>
          <w:p w14:paraId="507FCA8E" w14:textId="467E4BC4" w:rsidR="00C56E68" w:rsidRPr="00784D1E" w:rsidRDefault="00C56E68" w:rsidP="004A3B07">
            <w:pPr>
              <w:pStyle w:val="Tabletext"/>
              <w:jc w:val="center"/>
              <w:rPr>
                <w:rFonts w:asciiTheme="minorHAnsi" w:hAnsiTheme="minorHAnsi"/>
                <w:b/>
                <w:iCs/>
                <w:sz w:val="20"/>
              </w:rPr>
            </w:pPr>
            <w:r w:rsidRPr="00784D1E">
              <w:rPr>
                <w:rFonts w:asciiTheme="minorHAnsi" w:hAnsiTheme="minorHAnsi"/>
                <w:b/>
                <w:iCs/>
                <w:sz w:val="20"/>
              </w:rPr>
              <w:t>14</w:t>
            </w:r>
          </w:p>
        </w:tc>
        <w:tc>
          <w:tcPr>
            <w:tcW w:w="2547" w:type="dxa"/>
            <w:shd w:val="clear" w:color="auto" w:fill="DBE5F1" w:themeFill="accent1" w:themeFillTint="33"/>
          </w:tcPr>
          <w:p w14:paraId="212CF816" w14:textId="0F989525" w:rsidR="00C56E68" w:rsidRPr="00784D1E" w:rsidRDefault="00C56E68" w:rsidP="00353DA6">
            <w:pPr>
              <w:pStyle w:val="Tabletext"/>
              <w:rPr>
                <w:rFonts w:asciiTheme="minorHAnsi" w:hAnsiTheme="minorHAnsi"/>
                <w:iCs/>
                <w:sz w:val="20"/>
              </w:rPr>
            </w:pPr>
            <w:r w:rsidRPr="00784D1E">
              <w:rPr>
                <w:rFonts w:asciiTheme="minorHAnsi" w:hAnsiTheme="minorHAnsi"/>
                <w:iCs/>
                <w:sz w:val="20"/>
              </w:rPr>
              <w:t>Projet de budget</w:t>
            </w:r>
            <w:r w:rsidR="000C21CB" w:rsidRPr="00784D1E">
              <w:rPr>
                <w:rFonts w:asciiTheme="minorHAnsi" w:hAnsiTheme="minorHAnsi"/>
                <w:iCs/>
                <w:sz w:val="20"/>
              </w:rPr>
              <w:t xml:space="preserve"> biennal de l'Union internationale des télécommunications pour</w:t>
            </w:r>
            <w:r w:rsidRPr="00784D1E">
              <w:rPr>
                <w:rFonts w:asciiTheme="minorHAnsi" w:hAnsiTheme="minorHAnsi"/>
                <w:iCs/>
                <w:sz w:val="20"/>
              </w:rPr>
              <w:t xml:space="preserve"> 2022-2023</w:t>
            </w:r>
          </w:p>
        </w:tc>
        <w:tc>
          <w:tcPr>
            <w:tcW w:w="1417" w:type="dxa"/>
            <w:shd w:val="clear" w:color="auto" w:fill="DBE5F1" w:themeFill="accent1" w:themeFillTint="33"/>
            <w:tcMar>
              <w:left w:w="57" w:type="dxa"/>
              <w:right w:w="57" w:type="dxa"/>
            </w:tcMar>
          </w:tcPr>
          <w:p w14:paraId="5536263A" w14:textId="12999061" w:rsidR="00C56E68" w:rsidRPr="00784D1E" w:rsidRDefault="004134F3" w:rsidP="00353DA6">
            <w:pPr>
              <w:pStyle w:val="Tabletext"/>
              <w:jc w:val="center"/>
              <w:rPr>
                <w:rFonts w:asciiTheme="minorHAnsi" w:hAnsiTheme="minorHAnsi"/>
                <w:sz w:val="20"/>
              </w:rPr>
            </w:pPr>
            <w:hyperlink r:id="rId31" w:history="1">
              <w:r w:rsidR="00C56E68" w:rsidRPr="00784D1E">
                <w:rPr>
                  <w:rStyle w:val="Hyperlink"/>
                  <w:rFonts w:asciiTheme="minorHAnsi" w:hAnsiTheme="minorHAnsi" w:cstheme="minorHAnsi"/>
                  <w:spacing w:val="-4"/>
                  <w:sz w:val="20"/>
                </w:rPr>
                <w:t>C21/65+Add.1</w:t>
              </w:r>
            </w:hyperlink>
          </w:p>
        </w:tc>
        <w:tc>
          <w:tcPr>
            <w:tcW w:w="3969" w:type="dxa"/>
            <w:gridSpan w:val="2"/>
            <w:shd w:val="clear" w:color="auto" w:fill="DBE5F1" w:themeFill="accent1" w:themeFillTint="33"/>
          </w:tcPr>
          <w:p w14:paraId="19656ECB" w14:textId="76C76F57" w:rsidR="00C56E68"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0C21CB" w:rsidRPr="00784D1E">
              <w:rPr>
                <w:rFonts w:asciiTheme="minorHAnsi" w:hAnsiTheme="minorHAnsi" w:cstheme="minorHAnsi"/>
                <w:sz w:val="20"/>
              </w:rPr>
              <w:t>Approuver le projet de Résolution figurant dans l'</w:t>
            </w:r>
            <w:hyperlink w:anchor="Annexe_6" w:history="1">
              <w:r w:rsidR="00C56E68" w:rsidRPr="00784D1E">
                <w:rPr>
                  <w:rStyle w:val="Hyperlink"/>
                  <w:rFonts w:asciiTheme="minorHAnsi" w:hAnsiTheme="minorHAnsi" w:cstheme="minorHAnsi"/>
                  <w:sz w:val="20"/>
                </w:rPr>
                <w:t>Annex</w:t>
              </w:r>
              <w:r w:rsidR="00966197" w:rsidRPr="00784D1E">
                <w:rPr>
                  <w:rStyle w:val="Hyperlink"/>
                  <w:rFonts w:asciiTheme="minorHAnsi" w:hAnsiTheme="minorHAnsi" w:cstheme="minorHAnsi"/>
                  <w:sz w:val="20"/>
                </w:rPr>
                <w:t>e</w:t>
              </w:r>
              <w:r w:rsidR="00C56E68" w:rsidRPr="00784D1E">
                <w:rPr>
                  <w:rStyle w:val="Hyperlink"/>
                  <w:rFonts w:asciiTheme="minorHAnsi" w:hAnsiTheme="minorHAnsi" w:cstheme="minorHAnsi"/>
                  <w:sz w:val="20"/>
                </w:rPr>
                <w:t> 6</w:t>
              </w:r>
            </w:hyperlink>
          </w:p>
        </w:tc>
        <w:tc>
          <w:tcPr>
            <w:tcW w:w="567" w:type="dxa"/>
            <w:shd w:val="clear" w:color="auto" w:fill="DBE5F1" w:themeFill="accent1" w:themeFillTint="33"/>
          </w:tcPr>
          <w:p w14:paraId="63580E8D" w14:textId="77777777" w:rsidR="00C56E68" w:rsidRPr="00784D1E" w:rsidRDefault="00C56E68" w:rsidP="00591160">
            <w:pPr>
              <w:pStyle w:val="Tabletext"/>
              <w:ind w:left="284" w:hanging="284"/>
              <w:rPr>
                <w:rFonts w:asciiTheme="minorHAnsi" w:hAnsiTheme="minorHAnsi"/>
                <w:sz w:val="20"/>
              </w:rPr>
            </w:pPr>
          </w:p>
        </w:tc>
        <w:tc>
          <w:tcPr>
            <w:tcW w:w="567" w:type="dxa"/>
            <w:shd w:val="clear" w:color="auto" w:fill="DBE5F1" w:themeFill="accent1" w:themeFillTint="33"/>
          </w:tcPr>
          <w:p w14:paraId="443328E4" w14:textId="77777777" w:rsidR="00C56E68" w:rsidRPr="00784D1E" w:rsidRDefault="00C56E68" w:rsidP="00591160">
            <w:pPr>
              <w:pStyle w:val="Tabletext"/>
              <w:ind w:left="284" w:hanging="284"/>
              <w:rPr>
                <w:rFonts w:asciiTheme="minorHAnsi" w:hAnsiTheme="minorHAnsi"/>
                <w:sz w:val="20"/>
              </w:rPr>
            </w:pPr>
          </w:p>
        </w:tc>
        <w:tc>
          <w:tcPr>
            <w:tcW w:w="1276" w:type="dxa"/>
            <w:shd w:val="clear" w:color="auto" w:fill="DBE5F1" w:themeFill="accent1" w:themeFillTint="33"/>
          </w:tcPr>
          <w:p w14:paraId="79B47B5B" w14:textId="77777777" w:rsidR="00C56E68" w:rsidRPr="00784D1E" w:rsidRDefault="00C56E68" w:rsidP="00591160">
            <w:pPr>
              <w:pStyle w:val="Tabletext"/>
              <w:ind w:left="284" w:hanging="284"/>
              <w:rPr>
                <w:rFonts w:asciiTheme="minorHAnsi" w:hAnsiTheme="minorHAnsi"/>
                <w:sz w:val="20"/>
              </w:rPr>
            </w:pPr>
          </w:p>
        </w:tc>
      </w:tr>
      <w:tr w:rsidR="00C56E68" w:rsidRPr="00B94342" w14:paraId="4E943D30" w14:textId="77777777" w:rsidTr="00D57469">
        <w:trPr>
          <w:jc w:val="center"/>
        </w:trPr>
        <w:tc>
          <w:tcPr>
            <w:tcW w:w="567" w:type="dxa"/>
          </w:tcPr>
          <w:p w14:paraId="4CC65CE7" w14:textId="4A770341" w:rsidR="00C56E68" w:rsidRPr="00784D1E" w:rsidRDefault="00C56E68" w:rsidP="004A3B07">
            <w:pPr>
              <w:pStyle w:val="Tabletext"/>
              <w:jc w:val="center"/>
              <w:rPr>
                <w:rFonts w:asciiTheme="minorHAnsi" w:hAnsiTheme="minorHAnsi"/>
                <w:b/>
                <w:iCs/>
                <w:sz w:val="20"/>
              </w:rPr>
            </w:pPr>
            <w:r w:rsidRPr="00784D1E">
              <w:rPr>
                <w:rFonts w:asciiTheme="minorHAnsi" w:hAnsiTheme="minorHAnsi"/>
                <w:b/>
                <w:iCs/>
                <w:sz w:val="20"/>
              </w:rPr>
              <w:t>15</w:t>
            </w:r>
          </w:p>
        </w:tc>
        <w:tc>
          <w:tcPr>
            <w:tcW w:w="2547" w:type="dxa"/>
          </w:tcPr>
          <w:p w14:paraId="783D978F" w14:textId="083FF95B" w:rsidR="00C56E68" w:rsidRPr="00784D1E" w:rsidRDefault="00C56E68" w:rsidP="00353DA6">
            <w:pPr>
              <w:pStyle w:val="Tabletext"/>
              <w:rPr>
                <w:rFonts w:asciiTheme="minorHAnsi" w:hAnsiTheme="minorHAnsi"/>
                <w:iCs/>
                <w:sz w:val="20"/>
              </w:rPr>
            </w:pPr>
            <w:r w:rsidRPr="00784D1E">
              <w:rPr>
                <w:rFonts w:asciiTheme="minorHAnsi" w:hAnsiTheme="minorHAnsi"/>
                <w:iCs/>
                <w:sz w:val="20"/>
              </w:rPr>
              <w:t xml:space="preserve">Montant préliminaire de l'unité contributive </w:t>
            </w:r>
            <w:r w:rsidR="00146DE1" w:rsidRPr="00784D1E">
              <w:rPr>
                <w:rFonts w:asciiTheme="minorHAnsi" w:hAnsiTheme="minorHAnsi"/>
                <w:color w:val="000000"/>
                <w:sz w:val="20"/>
              </w:rPr>
              <w:t>pour le plan financier 2024-2027</w:t>
            </w:r>
            <w:r w:rsidR="00966197" w:rsidRPr="00784D1E">
              <w:rPr>
                <w:rFonts w:asciiTheme="minorHAnsi" w:hAnsiTheme="minorHAnsi"/>
                <w:iCs/>
                <w:sz w:val="20"/>
              </w:rPr>
              <w:t xml:space="preserve"> </w:t>
            </w:r>
          </w:p>
        </w:tc>
        <w:tc>
          <w:tcPr>
            <w:tcW w:w="1417" w:type="dxa"/>
            <w:tcMar>
              <w:left w:w="57" w:type="dxa"/>
              <w:right w:w="57" w:type="dxa"/>
            </w:tcMar>
          </w:tcPr>
          <w:p w14:paraId="6DEC3D16" w14:textId="2844A691" w:rsidR="00C56E68" w:rsidRPr="00784D1E" w:rsidRDefault="004134F3" w:rsidP="00353DA6">
            <w:pPr>
              <w:pStyle w:val="Tabletext"/>
              <w:jc w:val="center"/>
              <w:rPr>
                <w:rFonts w:asciiTheme="minorHAnsi" w:hAnsiTheme="minorHAnsi"/>
                <w:sz w:val="20"/>
              </w:rPr>
            </w:pPr>
            <w:hyperlink r:id="rId32" w:history="1">
              <w:r w:rsidR="00C56E68" w:rsidRPr="00784D1E">
                <w:rPr>
                  <w:rStyle w:val="Hyperlink"/>
                  <w:rFonts w:asciiTheme="minorHAnsi" w:hAnsiTheme="minorHAnsi" w:cstheme="minorHAnsi"/>
                  <w:sz w:val="20"/>
                </w:rPr>
                <w:t>C21/56</w:t>
              </w:r>
            </w:hyperlink>
          </w:p>
        </w:tc>
        <w:tc>
          <w:tcPr>
            <w:tcW w:w="3969" w:type="dxa"/>
            <w:gridSpan w:val="2"/>
            <w:tcBorders>
              <w:bottom w:val="single" w:sz="4" w:space="0" w:color="auto"/>
            </w:tcBorders>
          </w:tcPr>
          <w:p w14:paraId="1AF063D0" w14:textId="4E65CF45" w:rsidR="00C56E68"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0C21CB" w:rsidRPr="00784D1E">
              <w:rPr>
                <w:rFonts w:asciiTheme="minorHAnsi" w:hAnsiTheme="minorHAnsi" w:cstheme="minorHAnsi"/>
                <w:sz w:val="20"/>
              </w:rPr>
              <w:t>Approuver la proposition visant à maintenir le montant de l'unité contribu</w:t>
            </w:r>
            <w:r w:rsidR="00AE58C4">
              <w:rPr>
                <w:rFonts w:asciiTheme="minorHAnsi" w:hAnsiTheme="minorHAnsi" w:cstheme="minorHAnsi"/>
                <w:sz w:val="20"/>
              </w:rPr>
              <w:t>tive au niveau actuel, à savoir 318 </w:t>
            </w:r>
            <w:r w:rsidR="00C56E68" w:rsidRPr="00784D1E">
              <w:rPr>
                <w:rFonts w:asciiTheme="minorHAnsi" w:hAnsiTheme="minorHAnsi" w:cstheme="minorHAnsi"/>
                <w:sz w:val="20"/>
              </w:rPr>
              <w:t>000</w:t>
            </w:r>
            <w:r w:rsidR="000C21CB" w:rsidRPr="00784D1E">
              <w:rPr>
                <w:rFonts w:asciiTheme="minorHAnsi" w:hAnsiTheme="minorHAnsi" w:cstheme="minorHAnsi"/>
                <w:sz w:val="20"/>
              </w:rPr>
              <w:t xml:space="preserve"> CHF</w:t>
            </w:r>
          </w:p>
        </w:tc>
        <w:tc>
          <w:tcPr>
            <w:tcW w:w="567" w:type="dxa"/>
            <w:tcBorders>
              <w:bottom w:val="single" w:sz="4" w:space="0" w:color="auto"/>
            </w:tcBorders>
          </w:tcPr>
          <w:p w14:paraId="1331EEEB" w14:textId="77777777" w:rsidR="00C56E68" w:rsidRPr="00784D1E" w:rsidRDefault="00C56E68" w:rsidP="00591160">
            <w:pPr>
              <w:pStyle w:val="Tabletext"/>
              <w:ind w:left="284" w:hanging="284"/>
              <w:rPr>
                <w:rFonts w:asciiTheme="minorHAnsi" w:hAnsiTheme="minorHAnsi"/>
                <w:sz w:val="20"/>
              </w:rPr>
            </w:pPr>
          </w:p>
        </w:tc>
        <w:tc>
          <w:tcPr>
            <w:tcW w:w="567" w:type="dxa"/>
            <w:tcBorders>
              <w:bottom w:val="single" w:sz="4" w:space="0" w:color="auto"/>
            </w:tcBorders>
          </w:tcPr>
          <w:p w14:paraId="7DA7645D" w14:textId="77777777" w:rsidR="00C56E68" w:rsidRPr="00784D1E" w:rsidRDefault="00C56E68" w:rsidP="00591160">
            <w:pPr>
              <w:pStyle w:val="Tabletext"/>
              <w:ind w:left="284" w:hanging="284"/>
              <w:rPr>
                <w:rFonts w:asciiTheme="minorHAnsi" w:hAnsiTheme="minorHAnsi"/>
                <w:sz w:val="20"/>
              </w:rPr>
            </w:pPr>
          </w:p>
        </w:tc>
        <w:tc>
          <w:tcPr>
            <w:tcW w:w="1276" w:type="dxa"/>
            <w:tcBorders>
              <w:bottom w:val="single" w:sz="4" w:space="0" w:color="auto"/>
            </w:tcBorders>
          </w:tcPr>
          <w:p w14:paraId="19C2506E" w14:textId="77777777" w:rsidR="00C56E68" w:rsidRPr="00784D1E" w:rsidRDefault="00C56E68" w:rsidP="00591160">
            <w:pPr>
              <w:pStyle w:val="Tabletext"/>
              <w:ind w:left="284" w:hanging="284"/>
              <w:rPr>
                <w:rFonts w:asciiTheme="minorHAnsi" w:hAnsiTheme="minorHAnsi"/>
                <w:sz w:val="20"/>
              </w:rPr>
            </w:pPr>
          </w:p>
        </w:tc>
      </w:tr>
      <w:tr w:rsidR="00353DA6" w:rsidRPr="00B94342" w14:paraId="6AB06904" w14:textId="77777777" w:rsidTr="00D57469">
        <w:trPr>
          <w:trHeight w:val="310"/>
          <w:jc w:val="center"/>
        </w:trPr>
        <w:tc>
          <w:tcPr>
            <w:tcW w:w="567" w:type="dxa"/>
            <w:vMerge w:val="restart"/>
            <w:shd w:val="clear" w:color="auto" w:fill="DBE5F1" w:themeFill="accent1" w:themeFillTint="33"/>
          </w:tcPr>
          <w:p w14:paraId="1FD6A5C0"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16</w:t>
            </w:r>
          </w:p>
        </w:tc>
        <w:tc>
          <w:tcPr>
            <w:tcW w:w="2547" w:type="dxa"/>
            <w:vMerge w:val="restart"/>
            <w:shd w:val="clear" w:color="auto" w:fill="DBE5F1" w:themeFill="accent1" w:themeFillTint="33"/>
          </w:tcPr>
          <w:p w14:paraId="08A16AD4" w14:textId="77777777"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Rapport de la Présidente du Groupe de travail du Conseil sur les ressources financières et les ressources humaines (GTC-FHR)</w:t>
            </w:r>
          </w:p>
        </w:tc>
        <w:tc>
          <w:tcPr>
            <w:tcW w:w="1417" w:type="dxa"/>
            <w:vMerge w:val="restart"/>
            <w:shd w:val="clear" w:color="auto" w:fill="DBE5F1" w:themeFill="accent1" w:themeFillTint="33"/>
            <w:tcMar>
              <w:left w:w="57" w:type="dxa"/>
              <w:right w:w="57" w:type="dxa"/>
            </w:tcMar>
          </w:tcPr>
          <w:p w14:paraId="338C03B5" w14:textId="77777777" w:rsidR="00353DA6" w:rsidRPr="00784D1E" w:rsidRDefault="004134F3" w:rsidP="00353DA6">
            <w:pPr>
              <w:pStyle w:val="Tabletext"/>
              <w:jc w:val="center"/>
              <w:rPr>
                <w:rFonts w:asciiTheme="minorHAnsi" w:hAnsiTheme="minorHAnsi"/>
                <w:sz w:val="20"/>
              </w:rPr>
            </w:pPr>
            <w:hyperlink r:id="rId33" w:history="1">
              <w:r w:rsidR="00353DA6" w:rsidRPr="00784D1E">
                <w:rPr>
                  <w:rStyle w:val="Hyperlink"/>
                  <w:rFonts w:asciiTheme="minorHAnsi" w:hAnsiTheme="minorHAnsi" w:cstheme="minorHAnsi"/>
                  <w:spacing w:val="-2"/>
                  <w:sz w:val="20"/>
                </w:rPr>
                <w:t>C21/50+Add.1</w:t>
              </w:r>
            </w:hyperlink>
          </w:p>
        </w:tc>
        <w:tc>
          <w:tcPr>
            <w:tcW w:w="3969" w:type="dxa"/>
            <w:gridSpan w:val="2"/>
            <w:tcBorders>
              <w:bottom w:val="dotted" w:sz="4" w:space="0" w:color="auto"/>
            </w:tcBorders>
            <w:shd w:val="clear" w:color="auto" w:fill="DBE5F1" w:themeFill="accent1" w:themeFillTint="33"/>
          </w:tcPr>
          <w:p w14:paraId="1D77158A" w14:textId="6585EC5A"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966197" w:rsidRPr="00784D1E">
              <w:rPr>
                <w:rFonts w:asciiTheme="minorHAnsi" w:hAnsiTheme="minorHAnsi" w:cstheme="minorHAnsi"/>
                <w:sz w:val="20"/>
              </w:rPr>
              <w:t>P</w:t>
            </w:r>
            <w:r w:rsidR="00435D22" w:rsidRPr="00784D1E">
              <w:rPr>
                <w:rFonts w:asciiTheme="minorHAnsi" w:hAnsiTheme="minorHAnsi" w:cstheme="minorHAnsi"/>
                <w:sz w:val="20"/>
              </w:rPr>
              <w:t>rendre note du rapport</w:t>
            </w:r>
          </w:p>
        </w:tc>
        <w:tc>
          <w:tcPr>
            <w:tcW w:w="567" w:type="dxa"/>
            <w:tcBorders>
              <w:bottom w:val="dotted" w:sz="4" w:space="0" w:color="auto"/>
            </w:tcBorders>
            <w:shd w:val="clear" w:color="auto" w:fill="DBE5F1" w:themeFill="accent1" w:themeFillTint="33"/>
          </w:tcPr>
          <w:p w14:paraId="7C82205A" w14:textId="77777777" w:rsidR="00353DA6" w:rsidRPr="00784D1E" w:rsidRDefault="00353DA6" w:rsidP="00591160">
            <w:pPr>
              <w:pStyle w:val="Tabletext"/>
              <w:ind w:left="284" w:hanging="284"/>
              <w:rPr>
                <w:rFonts w:asciiTheme="minorHAnsi" w:hAnsiTheme="minorHAnsi"/>
                <w:sz w:val="20"/>
              </w:rPr>
            </w:pPr>
          </w:p>
        </w:tc>
        <w:tc>
          <w:tcPr>
            <w:tcW w:w="567" w:type="dxa"/>
            <w:tcBorders>
              <w:bottom w:val="dotted" w:sz="4" w:space="0" w:color="auto"/>
            </w:tcBorders>
            <w:shd w:val="clear" w:color="auto" w:fill="DBE5F1" w:themeFill="accent1" w:themeFillTint="33"/>
          </w:tcPr>
          <w:p w14:paraId="27201901" w14:textId="77777777" w:rsidR="00353DA6" w:rsidRPr="00784D1E" w:rsidRDefault="00353DA6" w:rsidP="00591160">
            <w:pPr>
              <w:pStyle w:val="Tabletext"/>
              <w:ind w:left="284" w:hanging="284"/>
              <w:rPr>
                <w:rFonts w:asciiTheme="minorHAnsi" w:hAnsiTheme="minorHAnsi"/>
                <w:sz w:val="20"/>
              </w:rPr>
            </w:pPr>
          </w:p>
        </w:tc>
        <w:tc>
          <w:tcPr>
            <w:tcW w:w="1276" w:type="dxa"/>
            <w:tcBorders>
              <w:bottom w:val="dotted" w:sz="4" w:space="0" w:color="auto"/>
            </w:tcBorders>
            <w:shd w:val="clear" w:color="auto" w:fill="DBE5F1" w:themeFill="accent1" w:themeFillTint="33"/>
          </w:tcPr>
          <w:p w14:paraId="156BFC08" w14:textId="77777777" w:rsidR="00353DA6" w:rsidRPr="00784D1E" w:rsidRDefault="00353DA6" w:rsidP="00591160">
            <w:pPr>
              <w:pStyle w:val="Tabletext"/>
              <w:ind w:left="284" w:hanging="284"/>
              <w:rPr>
                <w:rFonts w:asciiTheme="minorHAnsi" w:hAnsiTheme="minorHAnsi"/>
                <w:sz w:val="20"/>
              </w:rPr>
            </w:pPr>
          </w:p>
        </w:tc>
      </w:tr>
      <w:tr w:rsidR="00353DA6" w:rsidRPr="00B94342" w14:paraId="243B2F55" w14:textId="77777777" w:rsidTr="00D57469">
        <w:trPr>
          <w:trHeight w:val="645"/>
          <w:jc w:val="center"/>
        </w:trPr>
        <w:tc>
          <w:tcPr>
            <w:tcW w:w="567" w:type="dxa"/>
            <w:vMerge/>
          </w:tcPr>
          <w:p w14:paraId="0CB99B71"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478D017C" w14:textId="77777777" w:rsidR="00353DA6" w:rsidRPr="00784D1E" w:rsidRDefault="00353DA6" w:rsidP="00353DA6">
            <w:pPr>
              <w:pStyle w:val="Tabletext"/>
              <w:rPr>
                <w:rFonts w:asciiTheme="minorHAnsi" w:hAnsiTheme="minorHAnsi"/>
                <w:iCs/>
                <w:sz w:val="20"/>
              </w:rPr>
            </w:pPr>
          </w:p>
        </w:tc>
        <w:tc>
          <w:tcPr>
            <w:tcW w:w="1417" w:type="dxa"/>
            <w:vMerge/>
            <w:tcMar>
              <w:left w:w="57" w:type="dxa"/>
              <w:right w:w="57" w:type="dxa"/>
            </w:tcMar>
          </w:tcPr>
          <w:p w14:paraId="077EDE2C" w14:textId="77777777" w:rsidR="00353DA6" w:rsidRPr="00784D1E" w:rsidRDefault="00353DA6" w:rsidP="00353DA6">
            <w:pPr>
              <w:pStyle w:val="Tabletext"/>
              <w:jc w:val="center"/>
              <w:rPr>
                <w:rFonts w:asciiTheme="minorHAnsi" w:hAnsiTheme="minorHAnsi"/>
                <w:sz w:val="20"/>
              </w:rPr>
            </w:pPr>
          </w:p>
        </w:tc>
        <w:tc>
          <w:tcPr>
            <w:tcW w:w="3969" w:type="dxa"/>
            <w:gridSpan w:val="2"/>
            <w:tcBorders>
              <w:top w:val="dotted" w:sz="4" w:space="0" w:color="auto"/>
              <w:bottom w:val="single" w:sz="4" w:space="0" w:color="auto"/>
            </w:tcBorders>
          </w:tcPr>
          <w:p w14:paraId="291DF595" w14:textId="0C94602E"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966197" w:rsidRPr="00784D1E">
              <w:rPr>
                <w:rFonts w:asciiTheme="minorHAnsi" w:hAnsiTheme="minorHAnsi" w:cstheme="minorHAnsi"/>
                <w:sz w:val="20"/>
              </w:rPr>
              <w:t>C</w:t>
            </w:r>
            <w:r w:rsidR="00435D22" w:rsidRPr="00784D1E">
              <w:rPr>
                <w:rFonts w:asciiTheme="minorHAnsi" w:hAnsiTheme="minorHAnsi" w:cstheme="minorHAnsi"/>
                <w:sz w:val="20"/>
              </w:rPr>
              <w:t xml:space="preserve">harger </w:t>
            </w:r>
            <w:r w:rsidR="00353DA6" w:rsidRPr="00784D1E">
              <w:rPr>
                <w:rFonts w:asciiTheme="minorHAnsi" w:hAnsiTheme="minorHAnsi" w:cstheme="minorHAnsi"/>
                <w:sz w:val="20"/>
              </w:rPr>
              <w:t xml:space="preserve">le Secrétariat de l'UIT </w:t>
            </w:r>
            <w:r w:rsidR="002E1A4C" w:rsidRPr="00784D1E">
              <w:rPr>
                <w:rFonts w:asciiTheme="minorHAnsi" w:hAnsiTheme="minorHAnsi" w:cstheme="minorHAnsi"/>
                <w:sz w:val="20"/>
              </w:rPr>
              <w:t xml:space="preserve">de </w:t>
            </w:r>
            <w:r w:rsidR="00353DA6" w:rsidRPr="00784D1E">
              <w:rPr>
                <w:rFonts w:asciiTheme="minorHAnsi" w:hAnsiTheme="minorHAnsi" w:cstheme="minorHAnsi"/>
                <w:sz w:val="20"/>
              </w:rPr>
              <w:t>mett</w:t>
            </w:r>
            <w:r w:rsidR="002E1A4C" w:rsidRPr="00784D1E">
              <w:rPr>
                <w:rFonts w:asciiTheme="minorHAnsi" w:hAnsiTheme="minorHAnsi" w:cstheme="minorHAnsi"/>
                <w:sz w:val="20"/>
              </w:rPr>
              <w:t>r</w:t>
            </w:r>
            <w:r w:rsidR="00353DA6" w:rsidRPr="00784D1E">
              <w:rPr>
                <w:rFonts w:asciiTheme="minorHAnsi" w:hAnsiTheme="minorHAnsi" w:cstheme="minorHAnsi"/>
                <w:sz w:val="20"/>
              </w:rPr>
              <w:t xml:space="preserve">e au point un tableau de bord permettant un suivi systématique de la mise en œuvre des recommandations de PwC approuvées et </w:t>
            </w:r>
            <w:r w:rsidR="002E1A4C" w:rsidRPr="00784D1E">
              <w:rPr>
                <w:rFonts w:asciiTheme="minorHAnsi" w:hAnsiTheme="minorHAnsi" w:cstheme="minorHAnsi"/>
                <w:sz w:val="20"/>
              </w:rPr>
              <w:t xml:space="preserve">de </w:t>
            </w:r>
            <w:r w:rsidR="00353DA6" w:rsidRPr="00784D1E">
              <w:rPr>
                <w:rFonts w:asciiTheme="minorHAnsi" w:hAnsiTheme="minorHAnsi" w:cstheme="minorHAnsi"/>
                <w:sz w:val="20"/>
              </w:rPr>
              <w:t>rend</w:t>
            </w:r>
            <w:r w:rsidR="002E1A4C" w:rsidRPr="00784D1E">
              <w:rPr>
                <w:rFonts w:asciiTheme="minorHAnsi" w:hAnsiTheme="minorHAnsi" w:cstheme="minorHAnsi"/>
                <w:sz w:val="20"/>
              </w:rPr>
              <w:t>r</w:t>
            </w:r>
            <w:r w:rsidR="00353DA6" w:rsidRPr="00784D1E">
              <w:rPr>
                <w:rFonts w:asciiTheme="minorHAnsi" w:hAnsiTheme="minorHAnsi" w:cstheme="minorHAnsi"/>
                <w:sz w:val="20"/>
              </w:rPr>
              <w:t>e compte au GTC-FHR et au Conseil de l'état d'avancement de ses travaux (en indiquant le statut de tou</w:t>
            </w:r>
            <w:r w:rsidR="0033598A">
              <w:rPr>
                <w:rFonts w:asciiTheme="minorHAnsi" w:hAnsiTheme="minorHAnsi" w:cstheme="minorHAnsi"/>
                <w:sz w:val="20"/>
              </w:rPr>
              <w:t>tes les recommandations de PwC)</w:t>
            </w:r>
          </w:p>
        </w:tc>
        <w:tc>
          <w:tcPr>
            <w:tcW w:w="567" w:type="dxa"/>
            <w:tcBorders>
              <w:top w:val="dotted" w:sz="4" w:space="0" w:color="auto"/>
              <w:bottom w:val="single" w:sz="4" w:space="0" w:color="auto"/>
            </w:tcBorders>
          </w:tcPr>
          <w:p w14:paraId="7D63266C" w14:textId="77777777" w:rsidR="00353DA6" w:rsidRPr="00784D1E" w:rsidRDefault="00353DA6" w:rsidP="00591160">
            <w:pPr>
              <w:pStyle w:val="Tabletext"/>
              <w:ind w:left="284" w:hanging="284"/>
              <w:rPr>
                <w:rFonts w:asciiTheme="minorHAnsi" w:hAnsiTheme="minorHAnsi"/>
                <w:sz w:val="20"/>
              </w:rPr>
            </w:pPr>
          </w:p>
        </w:tc>
        <w:tc>
          <w:tcPr>
            <w:tcW w:w="567" w:type="dxa"/>
            <w:tcBorders>
              <w:top w:val="dotted" w:sz="4" w:space="0" w:color="auto"/>
              <w:bottom w:val="single" w:sz="4" w:space="0" w:color="auto"/>
            </w:tcBorders>
          </w:tcPr>
          <w:p w14:paraId="5FC60082" w14:textId="77777777" w:rsidR="00353DA6" w:rsidRPr="00784D1E" w:rsidRDefault="00353DA6" w:rsidP="00591160">
            <w:pPr>
              <w:pStyle w:val="Tabletext"/>
              <w:ind w:left="284" w:hanging="284"/>
              <w:rPr>
                <w:rFonts w:asciiTheme="minorHAnsi" w:hAnsiTheme="minorHAnsi"/>
                <w:sz w:val="20"/>
              </w:rPr>
            </w:pPr>
          </w:p>
        </w:tc>
        <w:tc>
          <w:tcPr>
            <w:tcW w:w="1276" w:type="dxa"/>
            <w:tcBorders>
              <w:top w:val="dotted" w:sz="4" w:space="0" w:color="auto"/>
              <w:bottom w:val="single" w:sz="4" w:space="0" w:color="auto"/>
            </w:tcBorders>
          </w:tcPr>
          <w:p w14:paraId="4A0E5E0F" w14:textId="77777777" w:rsidR="00353DA6" w:rsidRPr="00784D1E" w:rsidRDefault="00353DA6" w:rsidP="00591160">
            <w:pPr>
              <w:pStyle w:val="Tabletext"/>
              <w:ind w:left="284" w:hanging="284"/>
              <w:rPr>
                <w:rFonts w:asciiTheme="minorHAnsi" w:hAnsiTheme="minorHAnsi"/>
                <w:sz w:val="20"/>
              </w:rPr>
            </w:pPr>
          </w:p>
        </w:tc>
      </w:tr>
      <w:tr w:rsidR="00353DA6" w:rsidRPr="00B94342" w14:paraId="1719B759" w14:textId="77777777" w:rsidTr="00D57469">
        <w:trPr>
          <w:trHeight w:val="138"/>
          <w:jc w:val="center"/>
        </w:trPr>
        <w:tc>
          <w:tcPr>
            <w:tcW w:w="567" w:type="dxa"/>
            <w:vMerge w:val="restart"/>
          </w:tcPr>
          <w:p w14:paraId="0D93871B"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17</w:t>
            </w:r>
          </w:p>
        </w:tc>
        <w:tc>
          <w:tcPr>
            <w:tcW w:w="2547" w:type="dxa"/>
            <w:vMerge w:val="restart"/>
          </w:tcPr>
          <w:p w14:paraId="6FB2C543" w14:textId="1FAA1E55"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Arriérés et comptes spéciaux d'arriérés</w:t>
            </w:r>
            <w:r w:rsidR="00966197" w:rsidRPr="00784D1E">
              <w:rPr>
                <w:rFonts w:asciiTheme="minorHAnsi" w:hAnsiTheme="minorHAnsi"/>
                <w:iCs/>
                <w:sz w:val="20"/>
              </w:rPr>
              <w:t xml:space="preserve"> </w:t>
            </w:r>
          </w:p>
        </w:tc>
        <w:tc>
          <w:tcPr>
            <w:tcW w:w="1417" w:type="dxa"/>
            <w:vMerge w:val="restart"/>
            <w:tcMar>
              <w:left w:w="57" w:type="dxa"/>
              <w:right w:w="57" w:type="dxa"/>
            </w:tcMar>
          </w:tcPr>
          <w:p w14:paraId="38468CDB" w14:textId="77777777" w:rsidR="00353DA6" w:rsidRPr="00784D1E" w:rsidRDefault="004134F3" w:rsidP="00353DA6">
            <w:pPr>
              <w:spacing w:before="40" w:after="40"/>
              <w:jc w:val="center"/>
              <w:rPr>
                <w:rStyle w:val="Hyperlink"/>
                <w:rFonts w:asciiTheme="minorHAnsi" w:hAnsiTheme="minorHAnsi" w:cstheme="minorHAnsi"/>
                <w:sz w:val="20"/>
              </w:rPr>
            </w:pPr>
            <w:hyperlink r:id="rId34" w:history="1">
              <w:r w:rsidR="00353DA6" w:rsidRPr="00784D1E">
                <w:rPr>
                  <w:rStyle w:val="Hyperlink"/>
                  <w:rFonts w:asciiTheme="minorHAnsi" w:hAnsiTheme="minorHAnsi" w:cstheme="minorHAnsi"/>
                  <w:sz w:val="20"/>
                </w:rPr>
                <w:t>C21/11</w:t>
              </w:r>
            </w:hyperlink>
          </w:p>
          <w:p w14:paraId="05968E98" w14:textId="77777777" w:rsidR="00353DA6" w:rsidRPr="00784D1E" w:rsidRDefault="004134F3" w:rsidP="00353DA6">
            <w:pPr>
              <w:pStyle w:val="Tabletext"/>
              <w:jc w:val="center"/>
              <w:rPr>
                <w:rFonts w:asciiTheme="minorHAnsi" w:hAnsiTheme="minorHAnsi"/>
                <w:sz w:val="20"/>
              </w:rPr>
            </w:pPr>
            <w:hyperlink r:id="rId35" w:history="1">
              <w:r w:rsidR="00353DA6" w:rsidRPr="00784D1E">
                <w:rPr>
                  <w:rStyle w:val="Hyperlink"/>
                  <w:rFonts w:asciiTheme="minorHAnsi" w:hAnsiTheme="minorHAnsi" w:cstheme="minorHAnsi"/>
                  <w:sz w:val="20"/>
                </w:rPr>
                <w:t>C21/DT/3</w:t>
              </w:r>
            </w:hyperlink>
          </w:p>
        </w:tc>
        <w:tc>
          <w:tcPr>
            <w:tcW w:w="3969" w:type="dxa"/>
            <w:gridSpan w:val="2"/>
            <w:tcBorders>
              <w:bottom w:val="dotted" w:sz="4" w:space="0" w:color="auto"/>
            </w:tcBorders>
          </w:tcPr>
          <w:p w14:paraId="7BE9194F" w14:textId="3DF9833A"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966197" w:rsidRPr="00784D1E">
              <w:rPr>
                <w:rFonts w:asciiTheme="minorHAnsi" w:hAnsiTheme="minorHAnsi" w:cstheme="minorHAnsi"/>
                <w:sz w:val="20"/>
              </w:rPr>
              <w:t>P</w:t>
            </w:r>
            <w:r w:rsidR="00435D22" w:rsidRPr="00784D1E">
              <w:rPr>
                <w:rFonts w:asciiTheme="minorHAnsi" w:hAnsiTheme="minorHAnsi" w:cstheme="minorHAnsi"/>
                <w:sz w:val="20"/>
              </w:rPr>
              <w:t>rendre note du rapport</w:t>
            </w:r>
            <w:r w:rsidR="00353DA6" w:rsidRPr="00784D1E">
              <w:rPr>
                <w:rFonts w:asciiTheme="minorHAnsi" w:hAnsiTheme="minorHAnsi" w:cstheme="minorHAnsi"/>
                <w:sz w:val="20"/>
              </w:rPr>
              <w:t xml:space="preserve"> </w:t>
            </w:r>
            <w:r w:rsidR="00435D22" w:rsidRPr="00784D1E">
              <w:rPr>
                <w:rFonts w:asciiTheme="minorHAnsi" w:hAnsiTheme="minorHAnsi" w:cstheme="minorHAnsi"/>
                <w:sz w:val="20"/>
              </w:rPr>
              <w:t xml:space="preserve">figurant dans le Document </w:t>
            </w:r>
            <w:r w:rsidR="00353DA6" w:rsidRPr="00784D1E">
              <w:rPr>
                <w:rFonts w:asciiTheme="minorHAnsi" w:hAnsiTheme="minorHAnsi" w:cstheme="minorHAnsi"/>
                <w:sz w:val="20"/>
              </w:rPr>
              <w:t>C21/11</w:t>
            </w:r>
          </w:p>
        </w:tc>
        <w:tc>
          <w:tcPr>
            <w:tcW w:w="567" w:type="dxa"/>
            <w:tcBorders>
              <w:bottom w:val="dotted" w:sz="4" w:space="0" w:color="auto"/>
            </w:tcBorders>
          </w:tcPr>
          <w:p w14:paraId="387CDF77" w14:textId="77777777" w:rsidR="00353DA6" w:rsidRPr="00784D1E" w:rsidRDefault="00353DA6" w:rsidP="00591160">
            <w:pPr>
              <w:pStyle w:val="Tabletext"/>
              <w:ind w:left="284" w:hanging="284"/>
              <w:rPr>
                <w:rFonts w:asciiTheme="minorHAnsi" w:hAnsiTheme="minorHAnsi"/>
                <w:sz w:val="20"/>
              </w:rPr>
            </w:pPr>
          </w:p>
        </w:tc>
        <w:tc>
          <w:tcPr>
            <w:tcW w:w="567" w:type="dxa"/>
            <w:tcBorders>
              <w:bottom w:val="dotted" w:sz="4" w:space="0" w:color="auto"/>
            </w:tcBorders>
          </w:tcPr>
          <w:p w14:paraId="2995A422" w14:textId="77777777" w:rsidR="00353DA6" w:rsidRPr="00784D1E" w:rsidRDefault="00353DA6" w:rsidP="00591160">
            <w:pPr>
              <w:pStyle w:val="Tabletext"/>
              <w:ind w:left="284" w:hanging="284"/>
              <w:rPr>
                <w:rFonts w:asciiTheme="minorHAnsi" w:hAnsiTheme="minorHAnsi"/>
                <w:sz w:val="20"/>
              </w:rPr>
            </w:pPr>
          </w:p>
        </w:tc>
        <w:tc>
          <w:tcPr>
            <w:tcW w:w="1276" w:type="dxa"/>
            <w:tcBorders>
              <w:bottom w:val="dotted" w:sz="4" w:space="0" w:color="auto"/>
            </w:tcBorders>
          </w:tcPr>
          <w:p w14:paraId="6CC68643" w14:textId="77777777" w:rsidR="00353DA6" w:rsidRPr="00784D1E" w:rsidRDefault="00353DA6" w:rsidP="00591160">
            <w:pPr>
              <w:pStyle w:val="Tabletext"/>
              <w:ind w:left="284" w:hanging="284"/>
              <w:rPr>
                <w:rFonts w:asciiTheme="minorHAnsi" w:hAnsiTheme="minorHAnsi"/>
                <w:sz w:val="20"/>
              </w:rPr>
            </w:pPr>
          </w:p>
        </w:tc>
      </w:tr>
      <w:tr w:rsidR="00353DA6" w:rsidRPr="00B94342" w14:paraId="72224384" w14:textId="77777777" w:rsidTr="00D57469">
        <w:trPr>
          <w:trHeight w:val="137"/>
          <w:jc w:val="center"/>
        </w:trPr>
        <w:tc>
          <w:tcPr>
            <w:tcW w:w="567" w:type="dxa"/>
            <w:vMerge/>
          </w:tcPr>
          <w:p w14:paraId="509B8050"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789652A1" w14:textId="77777777" w:rsidR="00353DA6" w:rsidRPr="00784D1E" w:rsidRDefault="00353DA6" w:rsidP="00353DA6">
            <w:pPr>
              <w:pStyle w:val="Tabletext"/>
              <w:rPr>
                <w:rFonts w:asciiTheme="minorHAnsi" w:hAnsiTheme="minorHAnsi"/>
                <w:iCs/>
                <w:sz w:val="20"/>
              </w:rPr>
            </w:pPr>
          </w:p>
        </w:tc>
        <w:tc>
          <w:tcPr>
            <w:tcW w:w="1417" w:type="dxa"/>
            <w:vMerge/>
            <w:tcMar>
              <w:left w:w="57" w:type="dxa"/>
              <w:right w:w="57" w:type="dxa"/>
            </w:tcMar>
          </w:tcPr>
          <w:p w14:paraId="39ECD4F6" w14:textId="77777777" w:rsidR="00353DA6" w:rsidRPr="00784D1E" w:rsidRDefault="00353DA6" w:rsidP="00353DA6">
            <w:pPr>
              <w:pStyle w:val="Tabletext"/>
              <w:jc w:val="center"/>
              <w:rPr>
                <w:rFonts w:asciiTheme="minorHAnsi" w:hAnsiTheme="minorHAnsi"/>
                <w:sz w:val="20"/>
              </w:rPr>
            </w:pPr>
          </w:p>
        </w:tc>
        <w:tc>
          <w:tcPr>
            <w:tcW w:w="3969" w:type="dxa"/>
            <w:gridSpan w:val="2"/>
            <w:tcBorders>
              <w:top w:val="dotted" w:sz="4" w:space="0" w:color="auto"/>
            </w:tcBorders>
          </w:tcPr>
          <w:p w14:paraId="4DB2BF8D" w14:textId="38644DF0"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966197" w:rsidRPr="00784D1E">
              <w:rPr>
                <w:rFonts w:asciiTheme="minorHAnsi" w:hAnsiTheme="minorHAnsi" w:cstheme="minorHAnsi"/>
                <w:sz w:val="20"/>
              </w:rPr>
              <w:t>A</w:t>
            </w:r>
            <w:r w:rsidR="005F731A" w:rsidRPr="00784D1E">
              <w:rPr>
                <w:rFonts w:asciiTheme="minorHAnsi" w:hAnsiTheme="minorHAnsi" w:cstheme="minorHAnsi"/>
                <w:sz w:val="20"/>
              </w:rPr>
              <w:t>utoriser</w:t>
            </w:r>
            <w:r w:rsidR="00AE58C4">
              <w:rPr>
                <w:rFonts w:asciiTheme="minorHAnsi" w:hAnsiTheme="minorHAnsi" w:cstheme="minorHAnsi"/>
                <w:sz w:val="20"/>
              </w:rPr>
              <w:t xml:space="preserve"> le Secrétaire général à passer </w:t>
            </w:r>
            <w:r w:rsidR="005F731A" w:rsidRPr="00784D1E">
              <w:rPr>
                <w:rFonts w:asciiTheme="minorHAnsi" w:hAnsiTheme="minorHAnsi" w:cstheme="minorHAnsi"/>
                <w:sz w:val="20"/>
              </w:rPr>
              <w:t xml:space="preserve">par </w:t>
            </w:r>
            <w:r w:rsidR="00AE58C4">
              <w:rPr>
                <w:rFonts w:asciiTheme="minorHAnsi" w:hAnsiTheme="minorHAnsi" w:cstheme="minorHAnsi"/>
                <w:sz w:val="20"/>
              </w:rPr>
              <w:t>pertes et profits la somme de 3 </w:t>
            </w:r>
            <w:r w:rsidR="005F731A" w:rsidRPr="00784D1E">
              <w:rPr>
                <w:rFonts w:asciiTheme="minorHAnsi" w:hAnsiTheme="minorHAnsi" w:cstheme="minorHAnsi"/>
                <w:sz w:val="20"/>
              </w:rPr>
              <w:t xml:space="preserve">001 808,34 CHF au titre d'intérêts moratoires et de créances irrécupérables et adopter le projet de Décision révisée </w:t>
            </w:r>
            <w:r w:rsidR="00882283" w:rsidRPr="00784D1E">
              <w:rPr>
                <w:rFonts w:asciiTheme="minorHAnsi" w:hAnsiTheme="minorHAnsi" w:cstheme="minorHAnsi"/>
                <w:sz w:val="20"/>
              </w:rPr>
              <w:t xml:space="preserve">figurant </w:t>
            </w:r>
            <w:r w:rsidR="005F731A" w:rsidRPr="00784D1E">
              <w:rPr>
                <w:rFonts w:asciiTheme="minorHAnsi" w:hAnsiTheme="minorHAnsi" w:cstheme="minorHAnsi"/>
                <w:sz w:val="20"/>
              </w:rPr>
              <w:t>dans l'</w:t>
            </w:r>
            <w:hyperlink w:anchor="Annexe_7" w:history="1">
              <w:r w:rsidR="00353DA6" w:rsidRPr="00784D1E">
                <w:rPr>
                  <w:rStyle w:val="Hyperlink"/>
                  <w:rFonts w:asciiTheme="minorHAnsi" w:hAnsiTheme="minorHAnsi" w:cstheme="minorHAnsi"/>
                  <w:sz w:val="20"/>
                </w:rPr>
                <w:t>Annex</w:t>
              </w:r>
              <w:r w:rsidR="005F731A" w:rsidRPr="00784D1E">
                <w:rPr>
                  <w:rStyle w:val="Hyperlink"/>
                  <w:rFonts w:asciiTheme="minorHAnsi" w:hAnsiTheme="minorHAnsi" w:cstheme="minorHAnsi"/>
                  <w:sz w:val="20"/>
                </w:rPr>
                <w:t>e</w:t>
              </w:r>
              <w:r w:rsidR="00353DA6" w:rsidRPr="00784D1E">
                <w:rPr>
                  <w:rStyle w:val="Hyperlink"/>
                  <w:rFonts w:asciiTheme="minorHAnsi" w:hAnsiTheme="minorHAnsi" w:cstheme="minorHAnsi"/>
                  <w:sz w:val="20"/>
                </w:rPr>
                <w:t> 7</w:t>
              </w:r>
            </w:hyperlink>
          </w:p>
        </w:tc>
        <w:tc>
          <w:tcPr>
            <w:tcW w:w="567" w:type="dxa"/>
            <w:tcBorders>
              <w:top w:val="dotted" w:sz="4" w:space="0" w:color="auto"/>
            </w:tcBorders>
          </w:tcPr>
          <w:p w14:paraId="5D6B6A6C" w14:textId="77777777" w:rsidR="00353DA6" w:rsidRPr="00784D1E" w:rsidRDefault="00353DA6" w:rsidP="00591160">
            <w:pPr>
              <w:pStyle w:val="Tabletext"/>
              <w:ind w:left="284" w:hanging="284"/>
              <w:rPr>
                <w:rFonts w:asciiTheme="minorHAnsi" w:hAnsiTheme="minorHAnsi"/>
                <w:sz w:val="20"/>
              </w:rPr>
            </w:pPr>
          </w:p>
        </w:tc>
        <w:tc>
          <w:tcPr>
            <w:tcW w:w="567" w:type="dxa"/>
            <w:tcBorders>
              <w:top w:val="dotted" w:sz="4" w:space="0" w:color="auto"/>
            </w:tcBorders>
          </w:tcPr>
          <w:p w14:paraId="7CDEA824" w14:textId="77777777" w:rsidR="00353DA6" w:rsidRPr="00784D1E" w:rsidRDefault="00353DA6" w:rsidP="00591160">
            <w:pPr>
              <w:pStyle w:val="Tabletext"/>
              <w:ind w:left="284" w:hanging="284"/>
              <w:rPr>
                <w:rFonts w:asciiTheme="minorHAnsi" w:hAnsiTheme="minorHAnsi"/>
                <w:sz w:val="20"/>
              </w:rPr>
            </w:pPr>
          </w:p>
        </w:tc>
        <w:tc>
          <w:tcPr>
            <w:tcW w:w="1276" w:type="dxa"/>
            <w:tcBorders>
              <w:top w:val="dotted" w:sz="4" w:space="0" w:color="auto"/>
            </w:tcBorders>
          </w:tcPr>
          <w:p w14:paraId="04E57766" w14:textId="77777777" w:rsidR="00353DA6" w:rsidRPr="00784D1E" w:rsidRDefault="00353DA6" w:rsidP="00591160">
            <w:pPr>
              <w:pStyle w:val="Tabletext"/>
              <w:ind w:left="284" w:hanging="284"/>
              <w:rPr>
                <w:rFonts w:asciiTheme="minorHAnsi" w:hAnsiTheme="minorHAnsi"/>
                <w:sz w:val="20"/>
              </w:rPr>
            </w:pPr>
          </w:p>
        </w:tc>
      </w:tr>
      <w:tr w:rsidR="00353DA6" w:rsidRPr="00B94342" w14:paraId="2A240F19" w14:textId="77777777" w:rsidTr="0074325B">
        <w:trPr>
          <w:jc w:val="center"/>
        </w:trPr>
        <w:tc>
          <w:tcPr>
            <w:tcW w:w="567" w:type="dxa"/>
            <w:shd w:val="clear" w:color="auto" w:fill="DBE5F1" w:themeFill="accent1" w:themeFillTint="33"/>
          </w:tcPr>
          <w:p w14:paraId="27851963"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18</w:t>
            </w:r>
          </w:p>
        </w:tc>
        <w:tc>
          <w:tcPr>
            <w:tcW w:w="2547" w:type="dxa"/>
            <w:shd w:val="clear" w:color="auto" w:fill="DBE5F1" w:themeFill="accent1" w:themeFillTint="33"/>
          </w:tcPr>
          <w:p w14:paraId="382BBD50" w14:textId="7CB27CB7" w:rsidR="00353DA6" w:rsidRPr="00784D1E" w:rsidRDefault="00353DA6" w:rsidP="00AE58C4">
            <w:pPr>
              <w:pStyle w:val="Tabletext"/>
              <w:rPr>
                <w:rFonts w:asciiTheme="minorHAnsi" w:hAnsiTheme="minorHAnsi"/>
                <w:iCs/>
                <w:sz w:val="20"/>
              </w:rPr>
            </w:pPr>
            <w:r w:rsidRPr="00784D1E">
              <w:rPr>
                <w:rFonts w:asciiTheme="minorHAnsi" w:hAnsiTheme="minorHAnsi"/>
                <w:iCs/>
                <w:sz w:val="20"/>
              </w:rPr>
              <w:t>Rapport de l'</w:t>
            </w:r>
            <w:r w:rsidR="00AE58C4">
              <w:rPr>
                <w:rFonts w:asciiTheme="minorHAnsi" w:hAnsiTheme="minorHAnsi"/>
                <w:iCs/>
                <w:sz w:val="20"/>
              </w:rPr>
              <w:t>A</w:t>
            </w:r>
            <w:r w:rsidRPr="00784D1E">
              <w:rPr>
                <w:rFonts w:asciiTheme="minorHAnsi" w:hAnsiTheme="minorHAnsi"/>
                <w:iCs/>
                <w:sz w:val="20"/>
              </w:rPr>
              <w:t>uditeur interne sur les activités d'audit interne</w:t>
            </w:r>
          </w:p>
        </w:tc>
        <w:tc>
          <w:tcPr>
            <w:tcW w:w="1417" w:type="dxa"/>
            <w:shd w:val="clear" w:color="auto" w:fill="DBE5F1" w:themeFill="accent1" w:themeFillTint="33"/>
            <w:tcMar>
              <w:left w:w="57" w:type="dxa"/>
              <w:right w:w="57" w:type="dxa"/>
            </w:tcMar>
          </w:tcPr>
          <w:p w14:paraId="010A7172" w14:textId="60FA783C" w:rsidR="00353DA6" w:rsidRPr="00784D1E" w:rsidRDefault="004134F3" w:rsidP="00353DA6">
            <w:pPr>
              <w:pStyle w:val="Tabletext"/>
              <w:jc w:val="center"/>
              <w:rPr>
                <w:rFonts w:asciiTheme="minorHAnsi" w:hAnsiTheme="minorHAnsi"/>
                <w:sz w:val="20"/>
              </w:rPr>
            </w:pPr>
            <w:hyperlink r:id="rId36" w:history="1">
              <w:r w:rsidR="00353DA6" w:rsidRPr="00784D1E">
                <w:rPr>
                  <w:rStyle w:val="Hyperlink"/>
                  <w:rFonts w:asciiTheme="minorHAnsi" w:hAnsiTheme="minorHAnsi" w:cstheme="minorHAnsi"/>
                  <w:sz w:val="20"/>
                </w:rPr>
                <w:t>C21/44</w:t>
              </w:r>
            </w:hyperlink>
          </w:p>
        </w:tc>
        <w:tc>
          <w:tcPr>
            <w:tcW w:w="3969" w:type="dxa"/>
            <w:gridSpan w:val="2"/>
            <w:shd w:val="clear" w:color="auto" w:fill="DBE5F1" w:themeFill="accent1" w:themeFillTint="33"/>
          </w:tcPr>
          <w:p w14:paraId="08AECB8E" w14:textId="63889C1E"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966197" w:rsidRPr="00784D1E">
              <w:rPr>
                <w:rFonts w:asciiTheme="minorHAnsi" w:hAnsiTheme="minorHAnsi" w:cstheme="minorHAnsi"/>
                <w:sz w:val="20"/>
              </w:rPr>
              <w:t>P</w:t>
            </w:r>
            <w:r w:rsidR="00435D22" w:rsidRPr="00784D1E">
              <w:rPr>
                <w:rFonts w:asciiTheme="minorHAnsi" w:hAnsiTheme="minorHAnsi" w:cstheme="minorHAnsi"/>
                <w:sz w:val="20"/>
              </w:rPr>
              <w:t>rendre note du rapport</w:t>
            </w:r>
          </w:p>
        </w:tc>
        <w:tc>
          <w:tcPr>
            <w:tcW w:w="567" w:type="dxa"/>
            <w:shd w:val="clear" w:color="auto" w:fill="DBE5F1" w:themeFill="accent1" w:themeFillTint="33"/>
          </w:tcPr>
          <w:p w14:paraId="34C3AF59" w14:textId="77777777" w:rsidR="00353DA6" w:rsidRPr="00784D1E" w:rsidRDefault="00353DA6" w:rsidP="00591160">
            <w:pPr>
              <w:pStyle w:val="Tabletext"/>
              <w:ind w:left="284" w:hanging="284"/>
              <w:rPr>
                <w:rFonts w:asciiTheme="minorHAnsi" w:hAnsiTheme="minorHAnsi"/>
                <w:sz w:val="20"/>
              </w:rPr>
            </w:pPr>
          </w:p>
        </w:tc>
        <w:tc>
          <w:tcPr>
            <w:tcW w:w="567" w:type="dxa"/>
            <w:shd w:val="clear" w:color="auto" w:fill="DBE5F1" w:themeFill="accent1" w:themeFillTint="33"/>
          </w:tcPr>
          <w:p w14:paraId="522AC77B" w14:textId="77777777" w:rsidR="00353DA6" w:rsidRPr="00784D1E" w:rsidRDefault="00353DA6" w:rsidP="00591160">
            <w:pPr>
              <w:pStyle w:val="Tabletext"/>
              <w:ind w:left="284" w:hanging="284"/>
              <w:rPr>
                <w:rFonts w:asciiTheme="minorHAnsi" w:hAnsiTheme="minorHAnsi"/>
                <w:sz w:val="20"/>
              </w:rPr>
            </w:pPr>
          </w:p>
        </w:tc>
        <w:tc>
          <w:tcPr>
            <w:tcW w:w="1276" w:type="dxa"/>
            <w:shd w:val="clear" w:color="auto" w:fill="DBE5F1" w:themeFill="accent1" w:themeFillTint="33"/>
          </w:tcPr>
          <w:p w14:paraId="4E338938" w14:textId="77777777" w:rsidR="00353DA6" w:rsidRPr="00784D1E" w:rsidRDefault="00353DA6" w:rsidP="00591160">
            <w:pPr>
              <w:pStyle w:val="Tabletext"/>
              <w:ind w:left="284" w:hanging="284"/>
              <w:rPr>
                <w:rFonts w:asciiTheme="minorHAnsi" w:hAnsiTheme="minorHAnsi"/>
                <w:sz w:val="20"/>
              </w:rPr>
            </w:pPr>
          </w:p>
        </w:tc>
      </w:tr>
      <w:tr w:rsidR="00353DA6" w:rsidRPr="00B94342" w14:paraId="3F6A26D7" w14:textId="77777777" w:rsidTr="00D57469">
        <w:trPr>
          <w:jc w:val="center"/>
        </w:trPr>
        <w:tc>
          <w:tcPr>
            <w:tcW w:w="567" w:type="dxa"/>
          </w:tcPr>
          <w:p w14:paraId="4463FF2F"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19</w:t>
            </w:r>
          </w:p>
        </w:tc>
        <w:tc>
          <w:tcPr>
            <w:tcW w:w="2547" w:type="dxa"/>
          </w:tcPr>
          <w:p w14:paraId="4B418464" w14:textId="77777777"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Nouvelle fonction d'investigation et nouveau processus en matière d'enquête</w:t>
            </w:r>
          </w:p>
        </w:tc>
        <w:tc>
          <w:tcPr>
            <w:tcW w:w="1417" w:type="dxa"/>
            <w:tcMar>
              <w:left w:w="57" w:type="dxa"/>
              <w:right w:w="57" w:type="dxa"/>
            </w:tcMar>
          </w:tcPr>
          <w:p w14:paraId="2B80D3C2" w14:textId="77777777" w:rsidR="00353DA6" w:rsidRPr="00784D1E" w:rsidRDefault="004134F3" w:rsidP="00353DA6">
            <w:pPr>
              <w:pStyle w:val="Tabletext"/>
              <w:jc w:val="center"/>
              <w:rPr>
                <w:rFonts w:asciiTheme="minorHAnsi" w:hAnsiTheme="minorHAnsi"/>
                <w:sz w:val="20"/>
              </w:rPr>
            </w:pPr>
            <w:hyperlink r:id="rId37" w:history="1">
              <w:r w:rsidR="00353DA6" w:rsidRPr="00784D1E">
                <w:rPr>
                  <w:rStyle w:val="Hyperlink"/>
                  <w:rFonts w:asciiTheme="minorHAnsi" w:hAnsiTheme="minorHAnsi" w:cstheme="minorHAnsi"/>
                  <w:sz w:val="20"/>
                </w:rPr>
                <w:t>C21/60</w:t>
              </w:r>
            </w:hyperlink>
          </w:p>
        </w:tc>
        <w:tc>
          <w:tcPr>
            <w:tcW w:w="3969" w:type="dxa"/>
            <w:gridSpan w:val="2"/>
            <w:tcBorders>
              <w:bottom w:val="single" w:sz="4" w:space="0" w:color="auto"/>
            </w:tcBorders>
          </w:tcPr>
          <w:p w14:paraId="084894BE" w14:textId="6AEE8191"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966197" w:rsidRPr="00784D1E">
              <w:rPr>
                <w:rFonts w:asciiTheme="minorHAnsi" w:hAnsiTheme="minorHAnsi" w:cstheme="minorHAnsi"/>
                <w:sz w:val="20"/>
              </w:rPr>
              <w:t>P</w:t>
            </w:r>
            <w:r w:rsidR="00435D22" w:rsidRPr="00784D1E">
              <w:rPr>
                <w:rFonts w:asciiTheme="minorHAnsi" w:hAnsiTheme="minorHAnsi" w:cstheme="minorHAnsi"/>
                <w:sz w:val="20"/>
              </w:rPr>
              <w:t>rendre note du rapport</w:t>
            </w:r>
          </w:p>
        </w:tc>
        <w:tc>
          <w:tcPr>
            <w:tcW w:w="567" w:type="dxa"/>
            <w:tcBorders>
              <w:bottom w:val="single" w:sz="4" w:space="0" w:color="auto"/>
            </w:tcBorders>
          </w:tcPr>
          <w:p w14:paraId="637EF9A3" w14:textId="77777777" w:rsidR="00353DA6" w:rsidRPr="00784D1E" w:rsidRDefault="00353DA6" w:rsidP="00591160">
            <w:pPr>
              <w:pStyle w:val="Tabletext"/>
              <w:ind w:left="284" w:hanging="284"/>
              <w:rPr>
                <w:rFonts w:asciiTheme="minorHAnsi" w:hAnsiTheme="minorHAnsi"/>
                <w:sz w:val="20"/>
              </w:rPr>
            </w:pPr>
          </w:p>
        </w:tc>
        <w:tc>
          <w:tcPr>
            <w:tcW w:w="567" w:type="dxa"/>
            <w:tcBorders>
              <w:bottom w:val="single" w:sz="4" w:space="0" w:color="auto"/>
            </w:tcBorders>
          </w:tcPr>
          <w:p w14:paraId="193BE066" w14:textId="77777777" w:rsidR="00353DA6" w:rsidRPr="00784D1E" w:rsidRDefault="00353DA6" w:rsidP="00591160">
            <w:pPr>
              <w:pStyle w:val="Tabletext"/>
              <w:ind w:left="284" w:hanging="284"/>
              <w:rPr>
                <w:rFonts w:asciiTheme="minorHAnsi" w:hAnsiTheme="minorHAnsi"/>
                <w:sz w:val="20"/>
              </w:rPr>
            </w:pPr>
          </w:p>
        </w:tc>
        <w:tc>
          <w:tcPr>
            <w:tcW w:w="1276" w:type="dxa"/>
            <w:tcBorders>
              <w:bottom w:val="single" w:sz="4" w:space="0" w:color="auto"/>
            </w:tcBorders>
          </w:tcPr>
          <w:p w14:paraId="291C5809" w14:textId="77777777" w:rsidR="00353DA6" w:rsidRPr="00784D1E" w:rsidRDefault="00353DA6" w:rsidP="00591160">
            <w:pPr>
              <w:pStyle w:val="Tabletext"/>
              <w:ind w:left="284" w:hanging="284"/>
              <w:rPr>
                <w:rFonts w:asciiTheme="minorHAnsi" w:hAnsiTheme="minorHAnsi"/>
                <w:sz w:val="20"/>
              </w:rPr>
            </w:pPr>
          </w:p>
        </w:tc>
      </w:tr>
      <w:tr w:rsidR="00353DA6" w:rsidRPr="00B94342" w14:paraId="5FC35784" w14:textId="77777777" w:rsidTr="00D57469">
        <w:trPr>
          <w:trHeight w:val="93"/>
          <w:jc w:val="center"/>
        </w:trPr>
        <w:tc>
          <w:tcPr>
            <w:tcW w:w="567" w:type="dxa"/>
            <w:vMerge w:val="restart"/>
            <w:shd w:val="clear" w:color="auto" w:fill="DBE5F1" w:themeFill="accent1" w:themeFillTint="33"/>
          </w:tcPr>
          <w:p w14:paraId="6660CA37" w14:textId="77777777" w:rsidR="00353DA6" w:rsidRPr="00784D1E" w:rsidRDefault="00353DA6" w:rsidP="004A3B07">
            <w:pPr>
              <w:keepNext/>
              <w:spacing w:before="40" w:after="40"/>
              <w:jc w:val="center"/>
              <w:rPr>
                <w:rFonts w:asciiTheme="minorHAnsi" w:hAnsiTheme="minorHAnsi" w:cstheme="minorHAnsi"/>
                <w:b/>
                <w:iCs/>
                <w:sz w:val="20"/>
              </w:rPr>
            </w:pPr>
            <w:r w:rsidRPr="00784D1E">
              <w:rPr>
                <w:rFonts w:asciiTheme="minorHAnsi" w:hAnsiTheme="minorHAnsi" w:cstheme="minorHAnsi"/>
                <w:b/>
                <w:iCs/>
                <w:sz w:val="20"/>
              </w:rPr>
              <w:lastRenderedPageBreak/>
              <w:t>20</w:t>
            </w:r>
          </w:p>
        </w:tc>
        <w:tc>
          <w:tcPr>
            <w:tcW w:w="2547" w:type="dxa"/>
            <w:vMerge w:val="restart"/>
            <w:shd w:val="clear" w:color="auto" w:fill="DBE5F1" w:themeFill="accent1" w:themeFillTint="33"/>
          </w:tcPr>
          <w:p w14:paraId="2A3A7E18" w14:textId="477AE5B6" w:rsidR="00353DA6" w:rsidRPr="00784D1E" w:rsidRDefault="005F731A" w:rsidP="00353DA6">
            <w:pPr>
              <w:keepNext/>
              <w:spacing w:before="40" w:after="40"/>
              <w:rPr>
                <w:rFonts w:asciiTheme="minorHAnsi" w:hAnsiTheme="minorHAnsi" w:cstheme="minorHAnsi"/>
                <w:bCs/>
                <w:iCs/>
                <w:sz w:val="20"/>
              </w:rPr>
            </w:pPr>
            <w:r w:rsidRPr="00784D1E">
              <w:rPr>
                <w:rFonts w:asciiTheme="minorHAnsi" w:hAnsiTheme="minorHAnsi" w:cstheme="minorHAnsi"/>
                <w:bCs/>
                <w:iCs/>
                <w:sz w:val="20"/>
              </w:rPr>
              <w:t>Activités demandées mais non budgétées (UMAC)</w:t>
            </w:r>
          </w:p>
          <w:p w14:paraId="21041797" w14:textId="26515AC8" w:rsidR="00353DA6" w:rsidRPr="00784D1E" w:rsidRDefault="005F731A" w:rsidP="00353DA6">
            <w:pPr>
              <w:pStyle w:val="Tabletext"/>
              <w:rPr>
                <w:rFonts w:asciiTheme="minorHAnsi" w:hAnsiTheme="minorHAnsi"/>
                <w:iCs/>
                <w:sz w:val="20"/>
              </w:rPr>
            </w:pPr>
            <w:r w:rsidRPr="00784D1E">
              <w:rPr>
                <w:rFonts w:asciiTheme="minorHAnsi" w:hAnsiTheme="minorHAnsi" w:cstheme="minorHAnsi"/>
                <w:bCs/>
                <w:iCs/>
                <w:spacing w:val="-2"/>
                <w:sz w:val="20"/>
              </w:rPr>
              <w:t xml:space="preserve">Initiative en faveur de la transformation numérique </w:t>
            </w:r>
            <w:r w:rsidR="00353DA6" w:rsidRPr="00784D1E">
              <w:rPr>
                <w:rFonts w:asciiTheme="minorHAnsi" w:hAnsiTheme="minorHAnsi" w:cstheme="minorHAnsi"/>
                <w:bCs/>
                <w:iCs/>
                <w:spacing w:val="-2"/>
                <w:sz w:val="20"/>
              </w:rPr>
              <w:t>(DT-I)</w:t>
            </w:r>
          </w:p>
        </w:tc>
        <w:tc>
          <w:tcPr>
            <w:tcW w:w="1417" w:type="dxa"/>
            <w:vMerge w:val="restart"/>
            <w:shd w:val="clear" w:color="auto" w:fill="DBE5F1" w:themeFill="accent1" w:themeFillTint="33"/>
            <w:tcMar>
              <w:left w:w="57" w:type="dxa"/>
              <w:right w:w="57" w:type="dxa"/>
            </w:tcMar>
          </w:tcPr>
          <w:p w14:paraId="3509D087" w14:textId="77777777" w:rsidR="00353DA6" w:rsidRPr="00784D1E" w:rsidRDefault="004134F3" w:rsidP="00353DA6">
            <w:pPr>
              <w:keepNext/>
              <w:spacing w:before="40" w:after="40"/>
              <w:jc w:val="center"/>
              <w:rPr>
                <w:rFonts w:asciiTheme="minorHAnsi" w:hAnsiTheme="minorHAnsi" w:cstheme="minorHAnsi"/>
                <w:sz w:val="20"/>
              </w:rPr>
            </w:pPr>
            <w:hyperlink r:id="rId38" w:history="1">
              <w:r w:rsidR="00353DA6" w:rsidRPr="00784D1E">
                <w:rPr>
                  <w:rStyle w:val="Hyperlink"/>
                  <w:rFonts w:asciiTheme="minorHAnsi" w:hAnsiTheme="minorHAnsi" w:cstheme="minorHAnsi"/>
                  <w:sz w:val="20"/>
                </w:rPr>
                <w:t>C21/DT/4</w:t>
              </w:r>
            </w:hyperlink>
          </w:p>
          <w:p w14:paraId="54918842" w14:textId="77777777" w:rsidR="00353DA6" w:rsidRPr="00784D1E" w:rsidRDefault="004134F3" w:rsidP="00353DA6">
            <w:pPr>
              <w:keepNext/>
              <w:spacing w:before="40" w:after="40"/>
              <w:jc w:val="center"/>
              <w:rPr>
                <w:rStyle w:val="Hyperlink"/>
                <w:rFonts w:asciiTheme="minorHAnsi" w:hAnsiTheme="minorHAnsi" w:cstheme="minorHAnsi"/>
                <w:sz w:val="20"/>
              </w:rPr>
            </w:pPr>
            <w:hyperlink r:id="rId39" w:history="1">
              <w:r w:rsidR="00353DA6" w:rsidRPr="00784D1E">
                <w:rPr>
                  <w:rStyle w:val="Hyperlink"/>
                  <w:rFonts w:asciiTheme="minorHAnsi" w:hAnsiTheme="minorHAnsi" w:cstheme="minorHAnsi"/>
                  <w:sz w:val="20"/>
                </w:rPr>
                <w:t>C21/49</w:t>
              </w:r>
            </w:hyperlink>
          </w:p>
          <w:p w14:paraId="6E25352C" w14:textId="77777777" w:rsidR="00353DA6" w:rsidRPr="00784D1E" w:rsidRDefault="004134F3" w:rsidP="00353DA6">
            <w:pPr>
              <w:pStyle w:val="Tabletext"/>
              <w:jc w:val="center"/>
              <w:rPr>
                <w:rFonts w:asciiTheme="minorHAnsi" w:hAnsiTheme="minorHAnsi"/>
                <w:sz w:val="20"/>
              </w:rPr>
            </w:pPr>
            <w:hyperlink r:id="rId40" w:history="1">
              <w:r w:rsidR="00353DA6" w:rsidRPr="00784D1E">
                <w:rPr>
                  <w:rStyle w:val="Hyperlink"/>
                  <w:rFonts w:asciiTheme="minorHAnsi" w:hAnsiTheme="minorHAnsi" w:cstheme="minorHAnsi"/>
                  <w:sz w:val="20"/>
                </w:rPr>
                <w:t>C21/70</w:t>
              </w:r>
            </w:hyperlink>
          </w:p>
        </w:tc>
        <w:tc>
          <w:tcPr>
            <w:tcW w:w="3969" w:type="dxa"/>
            <w:gridSpan w:val="2"/>
            <w:tcBorders>
              <w:bottom w:val="dotted" w:sz="4" w:space="0" w:color="auto"/>
            </w:tcBorders>
            <w:shd w:val="clear" w:color="auto" w:fill="DBE5F1" w:themeFill="accent1" w:themeFillTint="33"/>
          </w:tcPr>
          <w:p w14:paraId="2475DA16" w14:textId="5CE9F3D9"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966197" w:rsidRPr="00784D1E">
              <w:rPr>
                <w:rFonts w:asciiTheme="minorHAnsi" w:hAnsiTheme="minorHAnsi" w:cstheme="minorHAnsi"/>
                <w:sz w:val="20"/>
              </w:rPr>
              <w:t>A</w:t>
            </w:r>
            <w:r w:rsidR="005F731A" w:rsidRPr="00784D1E">
              <w:rPr>
                <w:rFonts w:asciiTheme="minorHAnsi" w:hAnsiTheme="minorHAnsi" w:cstheme="minorHAnsi"/>
                <w:sz w:val="20"/>
              </w:rPr>
              <w:t xml:space="preserve">utoriser le Secrétaire général à utiliser l'excédent découlant de la mise en œuvre du budget de 2021 pour financer les activités demandées </w:t>
            </w:r>
            <w:r w:rsidR="002E1A4C" w:rsidRPr="00784D1E">
              <w:rPr>
                <w:rFonts w:asciiTheme="minorHAnsi" w:hAnsiTheme="minorHAnsi" w:cstheme="minorHAnsi"/>
                <w:sz w:val="20"/>
              </w:rPr>
              <w:t xml:space="preserve">urgentes et </w:t>
            </w:r>
            <w:r w:rsidR="005F731A" w:rsidRPr="00784D1E">
              <w:rPr>
                <w:rFonts w:asciiTheme="minorHAnsi" w:hAnsiTheme="minorHAnsi" w:cstheme="minorHAnsi"/>
                <w:sz w:val="20"/>
              </w:rPr>
              <w:t>prioritaires pour 2021 indiquées dans l'</w:t>
            </w:r>
            <w:hyperlink w:anchor="Annexe_8" w:history="1">
              <w:r w:rsidR="00353DA6" w:rsidRPr="00784D1E">
                <w:rPr>
                  <w:rStyle w:val="Hyperlink"/>
                  <w:rFonts w:asciiTheme="minorHAnsi" w:hAnsiTheme="minorHAnsi" w:cstheme="minorHAnsi"/>
                  <w:sz w:val="20"/>
                </w:rPr>
                <w:t>Annex</w:t>
              </w:r>
              <w:r w:rsidR="005F731A" w:rsidRPr="00784D1E">
                <w:rPr>
                  <w:rStyle w:val="Hyperlink"/>
                  <w:rFonts w:asciiTheme="minorHAnsi" w:hAnsiTheme="minorHAnsi" w:cstheme="minorHAnsi"/>
                  <w:sz w:val="20"/>
                </w:rPr>
                <w:t>e</w:t>
              </w:r>
              <w:r w:rsidR="00353DA6" w:rsidRPr="00784D1E">
                <w:rPr>
                  <w:rStyle w:val="Hyperlink"/>
                  <w:rFonts w:asciiTheme="minorHAnsi" w:hAnsiTheme="minorHAnsi" w:cstheme="minorHAnsi"/>
                  <w:sz w:val="20"/>
                </w:rPr>
                <w:t> 8</w:t>
              </w:r>
            </w:hyperlink>
          </w:p>
        </w:tc>
        <w:tc>
          <w:tcPr>
            <w:tcW w:w="567" w:type="dxa"/>
            <w:tcBorders>
              <w:bottom w:val="dotted" w:sz="4" w:space="0" w:color="auto"/>
            </w:tcBorders>
            <w:shd w:val="clear" w:color="auto" w:fill="DBE5F1" w:themeFill="accent1" w:themeFillTint="33"/>
          </w:tcPr>
          <w:p w14:paraId="583C56A2" w14:textId="77777777" w:rsidR="00353DA6" w:rsidRPr="00784D1E" w:rsidRDefault="00353DA6" w:rsidP="00591160">
            <w:pPr>
              <w:pStyle w:val="Tabletext"/>
              <w:ind w:left="284" w:hanging="284"/>
              <w:rPr>
                <w:rFonts w:asciiTheme="minorHAnsi" w:hAnsiTheme="minorHAnsi"/>
                <w:sz w:val="20"/>
              </w:rPr>
            </w:pPr>
          </w:p>
        </w:tc>
        <w:tc>
          <w:tcPr>
            <w:tcW w:w="567" w:type="dxa"/>
            <w:tcBorders>
              <w:bottom w:val="dotted" w:sz="4" w:space="0" w:color="auto"/>
            </w:tcBorders>
            <w:shd w:val="clear" w:color="auto" w:fill="DBE5F1" w:themeFill="accent1" w:themeFillTint="33"/>
          </w:tcPr>
          <w:p w14:paraId="1DD45A1F" w14:textId="77777777" w:rsidR="00353DA6" w:rsidRPr="00784D1E" w:rsidRDefault="00353DA6" w:rsidP="00591160">
            <w:pPr>
              <w:pStyle w:val="Tabletext"/>
              <w:ind w:left="284" w:hanging="284"/>
              <w:rPr>
                <w:rFonts w:asciiTheme="minorHAnsi" w:hAnsiTheme="minorHAnsi"/>
                <w:sz w:val="20"/>
              </w:rPr>
            </w:pPr>
          </w:p>
        </w:tc>
        <w:tc>
          <w:tcPr>
            <w:tcW w:w="1276" w:type="dxa"/>
            <w:tcBorders>
              <w:bottom w:val="dotted" w:sz="4" w:space="0" w:color="auto"/>
            </w:tcBorders>
            <w:shd w:val="clear" w:color="auto" w:fill="DBE5F1" w:themeFill="accent1" w:themeFillTint="33"/>
          </w:tcPr>
          <w:p w14:paraId="769225DC" w14:textId="77777777" w:rsidR="00353DA6" w:rsidRPr="00784D1E" w:rsidRDefault="00353DA6" w:rsidP="00591160">
            <w:pPr>
              <w:pStyle w:val="Tabletext"/>
              <w:ind w:left="284" w:hanging="284"/>
              <w:rPr>
                <w:rFonts w:asciiTheme="minorHAnsi" w:hAnsiTheme="minorHAnsi"/>
                <w:sz w:val="20"/>
              </w:rPr>
            </w:pPr>
          </w:p>
        </w:tc>
      </w:tr>
      <w:tr w:rsidR="00353DA6" w:rsidRPr="00B94342" w14:paraId="177BEF23" w14:textId="77777777" w:rsidTr="00D57469">
        <w:trPr>
          <w:trHeight w:val="91"/>
          <w:jc w:val="center"/>
        </w:trPr>
        <w:tc>
          <w:tcPr>
            <w:tcW w:w="567" w:type="dxa"/>
            <w:vMerge/>
          </w:tcPr>
          <w:p w14:paraId="640140B0"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1F1B82B2" w14:textId="77777777" w:rsidR="00353DA6" w:rsidRPr="00784D1E" w:rsidRDefault="00353DA6" w:rsidP="00353DA6">
            <w:pPr>
              <w:pStyle w:val="Tabletext"/>
              <w:rPr>
                <w:rFonts w:asciiTheme="minorHAnsi" w:hAnsiTheme="minorHAnsi"/>
                <w:iCs/>
                <w:sz w:val="20"/>
              </w:rPr>
            </w:pPr>
          </w:p>
        </w:tc>
        <w:tc>
          <w:tcPr>
            <w:tcW w:w="1417" w:type="dxa"/>
            <w:vMerge/>
            <w:tcMar>
              <w:left w:w="57" w:type="dxa"/>
              <w:right w:w="57" w:type="dxa"/>
            </w:tcMar>
          </w:tcPr>
          <w:p w14:paraId="7D71A992" w14:textId="77777777" w:rsidR="00353DA6" w:rsidRPr="00784D1E" w:rsidRDefault="00353DA6" w:rsidP="00353DA6">
            <w:pPr>
              <w:pStyle w:val="Tabletext"/>
              <w:jc w:val="center"/>
              <w:rPr>
                <w:rFonts w:asciiTheme="minorHAnsi" w:hAnsiTheme="minorHAnsi"/>
                <w:sz w:val="20"/>
              </w:rPr>
            </w:pPr>
          </w:p>
        </w:tc>
        <w:tc>
          <w:tcPr>
            <w:tcW w:w="3969" w:type="dxa"/>
            <w:gridSpan w:val="2"/>
            <w:tcBorders>
              <w:top w:val="dotted" w:sz="4" w:space="0" w:color="auto"/>
              <w:bottom w:val="dotted" w:sz="4" w:space="0" w:color="auto"/>
            </w:tcBorders>
            <w:shd w:val="clear" w:color="auto" w:fill="DBE5F1" w:themeFill="accent1" w:themeFillTint="33"/>
          </w:tcPr>
          <w:p w14:paraId="0C834E1D" w14:textId="229CD0EC"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966197" w:rsidRPr="00784D1E">
              <w:rPr>
                <w:rFonts w:asciiTheme="minorHAnsi" w:hAnsiTheme="minorHAnsi" w:cstheme="minorHAnsi"/>
                <w:sz w:val="20"/>
              </w:rPr>
              <w:t>C</w:t>
            </w:r>
            <w:r w:rsidR="002C3887" w:rsidRPr="00784D1E">
              <w:rPr>
                <w:rFonts w:asciiTheme="minorHAnsi" w:hAnsiTheme="minorHAnsi" w:cstheme="minorHAnsi"/>
                <w:sz w:val="20"/>
              </w:rPr>
              <w:t xml:space="preserve">harger le secrétariat de présenter, à la prochaine réunion du </w:t>
            </w:r>
            <w:r w:rsidRPr="00784D1E">
              <w:rPr>
                <w:rFonts w:asciiTheme="minorHAnsi" w:hAnsiTheme="minorHAnsi" w:cstheme="minorHAnsi"/>
                <w:sz w:val="20"/>
              </w:rPr>
              <w:t>GTC-FHR</w:t>
            </w:r>
            <w:r w:rsidR="002C3887" w:rsidRPr="00784D1E">
              <w:rPr>
                <w:rFonts w:asciiTheme="minorHAnsi" w:hAnsiTheme="minorHAnsi" w:cstheme="minorHAnsi"/>
                <w:sz w:val="20"/>
              </w:rPr>
              <w:t xml:space="preserve"> en septembre 2021 et aux prochaines sessions du Conseil, la mise en œuvre de ces demandes ainsi que des autres activités dem</w:t>
            </w:r>
            <w:r w:rsidR="00AE58C4">
              <w:rPr>
                <w:rFonts w:asciiTheme="minorHAnsi" w:hAnsiTheme="minorHAnsi" w:cstheme="minorHAnsi"/>
                <w:sz w:val="20"/>
              </w:rPr>
              <w:t>andées mais non budgétées </w:t>
            </w:r>
            <w:r w:rsidR="002C3887" w:rsidRPr="00784D1E">
              <w:rPr>
                <w:rFonts w:asciiTheme="minorHAnsi" w:hAnsiTheme="minorHAnsi" w:cstheme="minorHAnsi"/>
                <w:sz w:val="20"/>
              </w:rPr>
              <w:t>figurant dans le Tableau 1 du Document C21/49 prévues pour la période 2021</w:t>
            </w:r>
            <w:r w:rsidRPr="00784D1E">
              <w:rPr>
                <w:rFonts w:asciiTheme="minorHAnsi" w:hAnsiTheme="minorHAnsi" w:cstheme="minorHAnsi"/>
                <w:sz w:val="20"/>
              </w:rPr>
              <w:t>-</w:t>
            </w:r>
            <w:r w:rsidR="002C3887" w:rsidRPr="00784D1E">
              <w:rPr>
                <w:rFonts w:asciiTheme="minorHAnsi" w:hAnsiTheme="minorHAnsi" w:cstheme="minorHAnsi"/>
                <w:sz w:val="20"/>
              </w:rPr>
              <w:t>2027</w:t>
            </w:r>
          </w:p>
        </w:tc>
        <w:tc>
          <w:tcPr>
            <w:tcW w:w="567" w:type="dxa"/>
            <w:tcBorders>
              <w:top w:val="dotted" w:sz="4" w:space="0" w:color="auto"/>
              <w:bottom w:val="dotted" w:sz="4" w:space="0" w:color="auto"/>
            </w:tcBorders>
            <w:shd w:val="clear" w:color="auto" w:fill="DBE5F1" w:themeFill="accent1" w:themeFillTint="33"/>
          </w:tcPr>
          <w:p w14:paraId="24585C9E" w14:textId="77777777" w:rsidR="00353DA6" w:rsidRPr="00784D1E" w:rsidRDefault="00353DA6" w:rsidP="00591160">
            <w:pPr>
              <w:pStyle w:val="Tabletext"/>
              <w:ind w:left="284" w:hanging="284"/>
              <w:rPr>
                <w:rFonts w:asciiTheme="minorHAnsi" w:hAnsiTheme="minorHAnsi"/>
                <w:sz w:val="20"/>
              </w:rPr>
            </w:pPr>
          </w:p>
        </w:tc>
        <w:tc>
          <w:tcPr>
            <w:tcW w:w="567" w:type="dxa"/>
            <w:tcBorders>
              <w:top w:val="dotted" w:sz="4" w:space="0" w:color="auto"/>
              <w:bottom w:val="dotted" w:sz="4" w:space="0" w:color="auto"/>
            </w:tcBorders>
            <w:shd w:val="clear" w:color="auto" w:fill="DBE5F1" w:themeFill="accent1" w:themeFillTint="33"/>
          </w:tcPr>
          <w:p w14:paraId="6CE5E812" w14:textId="77777777" w:rsidR="00353DA6" w:rsidRPr="00784D1E" w:rsidRDefault="00353DA6" w:rsidP="00591160">
            <w:pPr>
              <w:pStyle w:val="Tabletext"/>
              <w:ind w:left="284" w:hanging="284"/>
              <w:rPr>
                <w:rFonts w:asciiTheme="minorHAnsi" w:hAnsiTheme="minorHAnsi"/>
                <w:sz w:val="20"/>
              </w:rPr>
            </w:pPr>
          </w:p>
        </w:tc>
        <w:tc>
          <w:tcPr>
            <w:tcW w:w="1276" w:type="dxa"/>
            <w:tcBorders>
              <w:top w:val="dotted" w:sz="4" w:space="0" w:color="auto"/>
              <w:bottom w:val="dotted" w:sz="4" w:space="0" w:color="auto"/>
            </w:tcBorders>
            <w:shd w:val="clear" w:color="auto" w:fill="DBE5F1" w:themeFill="accent1" w:themeFillTint="33"/>
          </w:tcPr>
          <w:p w14:paraId="4B04F01A" w14:textId="77777777" w:rsidR="00353DA6" w:rsidRPr="00784D1E" w:rsidRDefault="00353DA6" w:rsidP="00591160">
            <w:pPr>
              <w:pStyle w:val="Tabletext"/>
              <w:ind w:left="284" w:hanging="284"/>
              <w:rPr>
                <w:rFonts w:asciiTheme="minorHAnsi" w:hAnsiTheme="minorHAnsi"/>
                <w:sz w:val="20"/>
              </w:rPr>
            </w:pPr>
          </w:p>
        </w:tc>
      </w:tr>
      <w:tr w:rsidR="00353DA6" w:rsidRPr="00B94342" w14:paraId="1EFB860A" w14:textId="77777777" w:rsidTr="00D57469">
        <w:trPr>
          <w:trHeight w:val="91"/>
          <w:jc w:val="center"/>
        </w:trPr>
        <w:tc>
          <w:tcPr>
            <w:tcW w:w="567" w:type="dxa"/>
            <w:vMerge/>
          </w:tcPr>
          <w:p w14:paraId="0891D574"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5DB67E68" w14:textId="77777777" w:rsidR="00353DA6" w:rsidRPr="00784D1E" w:rsidRDefault="00353DA6" w:rsidP="00353DA6">
            <w:pPr>
              <w:pStyle w:val="Tabletext"/>
              <w:rPr>
                <w:rFonts w:asciiTheme="minorHAnsi" w:hAnsiTheme="minorHAnsi"/>
                <w:iCs/>
                <w:sz w:val="20"/>
              </w:rPr>
            </w:pPr>
          </w:p>
        </w:tc>
        <w:tc>
          <w:tcPr>
            <w:tcW w:w="1417" w:type="dxa"/>
            <w:vMerge/>
            <w:tcMar>
              <w:left w:w="57" w:type="dxa"/>
              <w:right w:w="57" w:type="dxa"/>
            </w:tcMar>
          </w:tcPr>
          <w:p w14:paraId="3D1C4F9F" w14:textId="77777777" w:rsidR="00353DA6" w:rsidRPr="00784D1E" w:rsidRDefault="00353DA6" w:rsidP="00353DA6">
            <w:pPr>
              <w:pStyle w:val="Tabletext"/>
              <w:jc w:val="center"/>
              <w:rPr>
                <w:rFonts w:asciiTheme="minorHAnsi" w:hAnsiTheme="minorHAnsi"/>
                <w:sz w:val="20"/>
              </w:rPr>
            </w:pPr>
          </w:p>
        </w:tc>
        <w:tc>
          <w:tcPr>
            <w:tcW w:w="3969" w:type="dxa"/>
            <w:gridSpan w:val="2"/>
            <w:tcBorders>
              <w:top w:val="dotted" w:sz="4" w:space="0" w:color="auto"/>
              <w:bottom w:val="single" w:sz="4" w:space="0" w:color="auto"/>
            </w:tcBorders>
            <w:shd w:val="clear" w:color="auto" w:fill="DBE5F1" w:themeFill="accent1" w:themeFillTint="33"/>
          </w:tcPr>
          <w:p w14:paraId="02275990" w14:textId="4A337DB1"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966197" w:rsidRPr="00784D1E">
              <w:rPr>
                <w:rFonts w:asciiTheme="minorHAnsi" w:hAnsiTheme="minorHAnsi" w:cstheme="minorHAnsi"/>
                <w:sz w:val="20"/>
              </w:rPr>
              <w:t>D</w:t>
            </w:r>
            <w:r w:rsidR="002C3887" w:rsidRPr="00784D1E">
              <w:rPr>
                <w:rFonts w:asciiTheme="minorHAnsi" w:hAnsiTheme="minorHAnsi" w:cstheme="minorHAnsi"/>
                <w:sz w:val="20"/>
              </w:rPr>
              <w:t xml:space="preserve">éléguer au </w:t>
            </w:r>
            <w:r w:rsidRPr="00784D1E">
              <w:rPr>
                <w:rFonts w:asciiTheme="minorHAnsi" w:hAnsiTheme="minorHAnsi" w:cstheme="minorHAnsi"/>
                <w:sz w:val="20"/>
              </w:rPr>
              <w:t>GTC-FHR</w:t>
            </w:r>
            <w:r w:rsidR="002C3887" w:rsidRPr="00784D1E">
              <w:rPr>
                <w:rFonts w:asciiTheme="minorHAnsi" w:hAnsiTheme="minorHAnsi" w:cstheme="minorHAnsi"/>
                <w:sz w:val="20"/>
              </w:rPr>
              <w:t xml:space="preserve"> la responsabilité de décider d'autoriser le Secrétaire général à utiliser l'excédent découlant de la mise en œuvre du budget 2021 pour financer d'autres activités demandées prévues pour 2021 telles qu'elles figurent dans le Document C21/49, sous réserve de la tenue immédiate d'une consultation par correspondance des États Membres du Conseil</w:t>
            </w:r>
          </w:p>
        </w:tc>
        <w:tc>
          <w:tcPr>
            <w:tcW w:w="567" w:type="dxa"/>
            <w:tcBorders>
              <w:top w:val="dotted" w:sz="4" w:space="0" w:color="auto"/>
              <w:bottom w:val="single" w:sz="4" w:space="0" w:color="auto"/>
            </w:tcBorders>
            <w:shd w:val="clear" w:color="auto" w:fill="DBE5F1" w:themeFill="accent1" w:themeFillTint="33"/>
          </w:tcPr>
          <w:p w14:paraId="3AA391C6" w14:textId="77777777" w:rsidR="00353DA6" w:rsidRPr="00784D1E" w:rsidRDefault="00353DA6" w:rsidP="00591160">
            <w:pPr>
              <w:pStyle w:val="Tabletext"/>
              <w:ind w:left="284" w:hanging="284"/>
              <w:rPr>
                <w:rFonts w:asciiTheme="minorHAnsi" w:hAnsiTheme="minorHAnsi"/>
                <w:sz w:val="20"/>
              </w:rPr>
            </w:pPr>
          </w:p>
        </w:tc>
        <w:tc>
          <w:tcPr>
            <w:tcW w:w="567" w:type="dxa"/>
            <w:tcBorders>
              <w:top w:val="dotted" w:sz="4" w:space="0" w:color="auto"/>
              <w:bottom w:val="single" w:sz="4" w:space="0" w:color="auto"/>
            </w:tcBorders>
            <w:shd w:val="clear" w:color="auto" w:fill="DBE5F1" w:themeFill="accent1" w:themeFillTint="33"/>
          </w:tcPr>
          <w:p w14:paraId="301C3612" w14:textId="77777777" w:rsidR="00353DA6" w:rsidRPr="00784D1E" w:rsidRDefault="00353DA6" w:rsidP="00591160">
            <w:pPr>
              <w:pStyle w:val="Tabletext"/>
              <w:ind w:left="284" w:hanging="284"/>
              <w:rPr>
                <w:rFonts w:asciiTheme="minorHAnsi" w:hAnsiTheme="minorHAnsi"/>
                <w:sz w:val="20"/>
              </w:rPr>
            </w:pPr>
          </w:p>
        </w:tc>
        <w:tc>
          <w:tcPr>
            <w:tcW w:w="1276" w:type="dxa"/>
            <w:tcBorders>
              <w:top w:val="dotted" w:sz="4" w:space="0" w:color="auto"/>
              <w:bottom w:val="single" w:sz="4" w:space="0" w:color="auto"/>
            </w:tcBorders>
            <w:shd w:val="clear" w:color="auto" w:fill="DBE5F1" w:themeFill="accent1" w:themeFillTint="33"/>
          </w:tcPr>
          <w:p w14:paraId="4553128D" w14:textId="77777777" w:rsidR="00353DA6" w:rsidRPr="00784D1E" w:rsidRDefault="00353DA6" w:rsidP="00591160">
            <w:pPr>
              <w:pStyle w:val="Tabletext"/>
              <w:ind w:left="284" w:hanging="284"/>
              <w:rPr>
                <w:rFonts w:asciiTheme="minorHAnsi" w:hAnsiTheme="minorHAnsi"/>
                <w:sz w:val="20"/>
              </w:rPr>
            </w:pPr>
          </w:p>
        </w:tc>
      </w:tr>
      <w:tr w:rsidR="00353DA6" w:rsidRPr="00B94342" w14:paraId="46CF33E2" w14:textId="77777777" w:rsidTr="00D57469">
        <w:trPr>
          <w:trHeight w:val="138"/>
          <w:jc w:val="center"/>
        </w:trPr>
        <w:tc>
          <w:tcPr>
            <w:tcW w:w="567" w:type="dxa"/>
            <w:vMerge w:val="restart"/>
          </w:tcPr>
          <w:p w14:paraId="3251E6CE" w14:textId="77777777" w:rsidR="00353DA6" w:rsidRPr="00784D1E" w:rsidRDefault="00353DA6" w:rsidP="004A3B07">
            <w:pPr>
              <w:pStyle w:val="Tabletext"/>
              <w:keepNext/>
              <w:keepLines/>
              <w:jc w:val="center"/>
              <w:rPr>
                <w:rFonts w:asciiTheme="minorHAnsi" w:hAnsiTheme="minorHAnsi"/>
                <w:b/>
                <w:iCs/>
                <w:sz w:val="20"/>
              </w:rPr>
            </w:pPr>
            <w:r w:rsidRPr="00784D1E">
              <w:rPr>
                <w:rFonts w:asciiTheme="minorHAnsi" w:hAnsiTheme="minorHAnsi"/>
                <w:b/>
                <w:iCs/>
                <w:sz w:val="20"/>
              </w:rPr>
              <w:t>21</w:t>
            </w:r>
          </w:p>
        </w:tc>
        <w:tc>
          <w:tcPr>
            <w:tcW w:w="2547" w:type="dxa"/>
            <w:vMerge w:val="restart"/>
          </w:tcPr>
          <w:p w14:paraId="0B103705" w14:textId="070B9582" w:rsidR="00353DA6" w:rsidRPr="00784D1E" w:rsidRDefault="00353DA6" w:rsidP="00966197">
            <w:pPr>
              <w:pStyle w:val="Tabletext"/>
              <w:keepNext/>
              <w:keepLines/>
              <w:rPr>
                <w:rFonts w:asciiTheme="minorHAnsi" w:hAnsiTheme="minorHAnsi"/>
                <w:iCs/>
                <w:sz w:val="20"/>
              </w:rPr>
            </w:pPr>
            <w:r w:rsidRPr="00784D1E">
              <w:rPr>
                <w:rFonts w:asciiTheme="minorHAnsi" w:hAnsiTheme="minorHAnsi"/>
                <w:iCs/>
                <w:sz w:val="20"/>
              </w:rPr>
              <w:t>Rapport sur les progrès réalisés concernant le projet de locaux du siège de l'Union</w:t>
            </w:r>
            <w:r w:rsidR="00966197" w:rsidRPr="00784D1E">
              <w:rPr>
                <w:rFonts w:asciiTheme="minorHAnsi" w:hAnsiTheme="minorHAnsi"/>
                <w:iCs/>
                <w:sz w:val="20"/>
              </w:rPr>
              <w:t xml:space="preserve"> </w:t>
            </w:r>
          </w:p>
        </w:tc>
        <w:tc>
          <w:tcPr>
            <w:tcW w:w="1417" w:type="dxa"/>
            <w:vMerge w:val="restart"/>
            <w:tcMar>
              <w:left w:w="57" w:type="dxa"/>
              <w:right w:w="57" w:type="dxa"/>
            </w:tcMar>
          </w:tcPr>
          <w:p w14:paraId="081B678D" w14:textId="77777777" w:rsidR="00353DA6" w:rsidRPr="00784D1E" w:rsidRDefault="004134F3" w:rsidP="00966197">
            <w:pPr>
              <w:keepNext/>
              <w:keepLines/>
              <w:spacing w:before="40" w:after="40"/>
              <w:jc w:val="center"/>
              <w:rPr>
                <w:rFonts w:asciiTheme="minorHAnsi" w:hAnsiTheme="minorHAnsi" w:cstheme="minorHAnsi"/>
                <w:color w:val="0000FF"/>
                <w:sz w:val="20"/>
                <w:u w:val="single"/>
              </w:rPr>
            </w:pPr>
            <w:hyperlink r:id="rId41" w:history="1">
              <w:r w:rsidR="00353DA6" w:rsidRPr="00784D1E">
                <w:rPr>
                  <w:rStyle w:val="Hyperlink"/>
                  <w:rFonts w:asciiTheme="minorHAnsi" w:hAnsiTheme="minorHAnsi" w:cstheme="minorHAnsi"/>
                  <w:sz w:val="20"/>
                </w:rPr>
                <w:t>C21/7</w:t>
              </w:r>
            </w:hyperlink>
          </w:p>
          <w:p w14:paraId="1E60508F" w14:textId="77777777" w:rsidR="00353DA6" w:rsidRPr="00784D1E" w:rsidRDefault="004134F3" w:rsidP="00966197">
            <w:pPr>
              <w:keepNext/>
              <w:keepLines/>
              <w:spacing w:before="40" w:after="40"/>
              <w:jc w:val="center"/>
              <w:rPr>
                <w:rStyle w:val="Hyperlink"/>
                <w:rFonts w:asciiTheme="minorHAnsi" w:hAnsiTheme="minorHAnsi" w:cstheme="minorHAnsi"/>
                <w:sz w:val="20"/>
              </w:rPr>
            </w:pPr>
            <w:hyperlink r:id="rId42" w:history="1">
              <w:r w:rsidR="00353DA6" w:rsidRPr="00784D1E">
                <w:rPr>
                  <w:rStyle w:val="Hyperlink"/>
                  <w:rFonts w:asciiTheme="minorHAnsi" w:hAnsiTheme="minorHAnsi" w:cstheme="minorHAnsi"/>
                  <w:sz w:val="20"/>
                </w:rPr>
                <w:t>C21/77</w:t>
              </w:r>
            </w:hyperlink>
          </w:p>
          <w:p w14:paraId="6FFF4A99" w14:textId="77777777" w:rsidR="00353DA6" w:rsidRPr="00784D1E" w:rsidRDefault="004134F3" w:rsidP="00966197">
            <w:pPr>
              <w:pStyle w:val="Tabletext"/>
              <w:keepNext/>
              <w:keepLines/>
              <w:jc w:val="center"/>
              <w:rPr>
                <w:rFonts w:asciiTheme="minorHAnsi" w:hAnsiTheme="minorHAnsi"/>
                <w:sz w:val="20"/>
              </w:rPr>
            </w:pPr>
            <w:hyperlink r:id="rId43" w:history="1">
              <w:r w:rsidR="00353DA6" w:rsidRPr="00784D1E">
                <w:rPr>
                  <w:rStyle w:val="Hyperlink"/>
                  <w:rFonts w:asciiTheme="minorHAnsi" w:hAnsiTheme="minorHAnsi" w:cstheme="minorHAnsi"/>
                  <w:sz w:val="20"/>
                </w:rPr>
                <w:t>C21/81</w:t>
              </w:r>
            </w:hyperlink>
          </w:p>
        </w:tc>
        <w:tc>
          <w:tcPr>
            <w:tcW w:w="3969" w:type="dxa"/>
            <w:gridSpan w:val="2"/>
            <w:tcBorders>
              <w:bottom w:val="dotted" w:sz="4" w:space="0" w:color="auto"/>
            </w:tcBorders>
          </w:tcPr>
          <w:p w14:paraId="2FDDC8D1" w14:textId="64599D9D" w:rsidR="00353DA6" w:rsidRPr="00784D1E" w:rsidRDefault="002D0187" w:rsidP="00966197">
            <w:pPr>
              <w:pStyle w:val="Tabletext"/>
              <w:keepNext/>
              <w:keepLines/>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966197" w:rsidRPr="00784D1E">
              <w:rPr>
                <w:rFonts w:asciiTheme="minorHAnsi" w:hAnsiTheme="minorHAnsi" w:cstheme="minorHAnsi"/>
                <w:sz w:val="20"/>
              </w:rPr>
              <w:t>P</w:t>
            </w:r>
            <w:r w:rsidR="005F731A" w:rsidRPr="00784D1E">
              <w:rPr>
                <w:rFonts w:asciiTheme="minorHAnsi" w:hAnsiTheme="minorHAnsi" w:cstheme="minorHAnsi"/>
                <w:sz w:val="20"/>
              </w:rPr>
              <w:t xml:space="preserve">rendre note du </w:t>
            </w:r>
            <w:r w:rsidR="002C3887" w:rsidRPr="00784D1E">
              <w:rPr>
                <w:rFonts w:asciiTheme="minorHAnsi" w:hAnsiTheme="minorHAnsi" w:cstheme="minorHAnsi"/>
                <w:sz w:val="20"/>
              </w:rPr>
              <w:t>D</w:t>
            </w:r>
            <w:r w:rsidR="005F731A" w:rsidRPr="00784D1E">
              <w:rPr>
                <w:rFonts w:asciiTheme="minorHAnsi" w:hAnsiTheme="minorHAnsi" w:cstheme="minorHAnsi"/>
                <w:sz w:val="20"/>
              </w:rPr>
              <w:t>ocument</w:t>
            </w:r>
            <w:r w:rsidR="00353DA6" w:rsidRPr="00784D1E">
              <w:rPr>
                <w:rFonts w:asciiTheme="minorHAnsi" w:hAnsiTheme="minorHAnsi" w:cstheme="minorHAnsi"/>
                <w:sz w:val="20"/>
              </w:rPr>
              <w:t xml:space="preserve"> C21/7</w:t>
            </w:r>
          </w:p>
        </w:tc>
        <w:tc>
          <w:tcPr>
            <w:tcW w:w="567" w:type="dxa"/>
            <w:tcBorders>
              <w:bottom w:val="dotted" w:sz="4" w:space="0" w:color="auto"/>
            </w:tcBorders>
          </w:tcPr>
          <w:p w14:paraId="6A6DCFDE" w14:textId="77777777" w:rsidR="00353DA6" w:rsidRPr="00784D1E" w:rsidRDefault="00353DA6" w:rsidP="00966197">
            <w:pPr>
              <w:pStyle w:val="Tabletext"/>
              <w:keepNext/>
              <w:keepLines/>
              <w:ind w:left="284" w:hanging="284"/>
              <w:rPr>
                <w:rFonts w:asciiTheme="minorHAnsi" w:hAnsiTheme="minorHAnsi"/>
                <w:sz w:val="20"/>
              </w:rPr>
            </w:pPr>
          </w:p>
        </w:tc>
        <w:tc>
          <w:tcPr>
            <w:tcW w:w="567" w:type="dxa"/>
            <w:tcBorders>
              <w:bottom w:val="dotted" w:sz="4" w:space="0" w:color="auto"/>
            </w:tcBorders>
          </w:tcPr>
          <w:p w14:paraId="11CC5E9A" w14:textId="77777777" w:rsidR="00353DA6" w:rsidRPr="00784D1E" w:rsidRDefault="00353DA6" w:rsidP="00966197">
            <w:pPr>
              <w:pStyle w:val="Tabletext"/>
              <w:keepNext/>
              <w:keepLines/>
              <w:ind w:left="284" w:hanging="284"/>
              <w:rPr>
                <w:rFonts w:asciiTheme="minorHAnsi" w:hAnsiTheme="minorHAnsi"/>
                <w:sz w:val="20"/>
              </w:rPr>
            </w:pPr>
          </w:p>
        </w:tc>
        <w:tc>
          <w:tcPr>
            <w:tcW w:w="1276" w:type="dxa"/>
            <w:tcBorders>
              <w:bottom w:val="dotted" w:sz="4" w:space="0" w:color="auto"/>
            </w:tcBorders>
          </w:tcPr>
          <w:p w14:paraId="68560373" w14:textId="77777777" w:rsidR="00353DA6" w:rsidRPr="00784D1E" w:rsidRDefault="00353DA6" w:rsidP="00966197">
            <w:pPr>
              <w:pStyle w:val="Tabletext"/>
              <w:keepNext/>
              <w:keepLines/>
              <w:ind w:left="284" w:hanging="284"/>
              <w:rPr>
                <w:rFonts w:asciiTheme="minorHAnsi" w:hAnsiTheme="minorHAnsi"/>
                <w:sz w:val="20"/>
              </w:rPr>
            </w:pPr>
          </w:p>
        </w:tc>
      </w:tr>
      <w:tr w:rsidR="00353DA6" w:rsidRPr="00B94342" w14:paraId="4053C6FE" w14:textId="77777777" w:rsidTr="00D57469">
        <w:trPr>
          <w:trHeight w:val="137"/>
          <w:jc w:val="center"/>
        </w:trPr>
        <w:tc>
          <w:tcPr>
            <w:tcW w:w="567" w:type="dxa"/>
            <w:vMerge/>
          </w:tcPr>
          <w:p w14:paraId="16064E87" w14:textId="77777777" w:rsidR="00353DA6" w:rsidRPr="00784D1E" w:rsidRDefault="00353DA6" w:rsidP="004A3B07">
            <w:pPr>
              <w:pStyle w:val="Tabletext"/>
              <w:keepNext/>
              <w:keepLines/>
              <w:jc w:val="center"/>
              <w:rPr>
                <w:rFonts w:asciiTheme="minorHAnsi" w:hAnsiTheme="minorHAnsi"/>
                <w:b/>
                <w:iCs/>
                <w:sz w:val="20"/>
              </w:rPr>
            </w:pPr>
          </w:p>
        </w:tc>
        <w:tc>
          <w:tcPr>
            <w:tcW w:w="2547" w:type="dxa"/>
            <w:vMerge/>
          </w:tcPr>
          <w:p w14:paraId="0AFF5A54" w14:textId="77777777" w:rsidR="00353DA6" w:rsidRPr="00784D1E" w:rsidRDefault="00353DA6" w:rsidP="00966197">
            <w:pPr>
              <w:pStyle w:val="Tabletext"/>
              <w:keepNext/>
              <w:keepLines/>
              <w:rPr>
                <w:rFonts w:asciiTheme="minorHAnsi" w:hAnsiTheme="minorHAnsi"/>
                <w:iCs/>
                <w:sz w:val="20"/>
              </w:rPr>
            </w:pPr>
          </w:p>
        </w:tc>
        <w:tc>
          <w:tcPr>
            <w:tcW w:w="1417" w:type="dxa"/>
            <w:vMerge/>
            <w:tcMar>
              <w:left w:w="57" w:type="dxa"/>
              <w:right w:w="57" w:type="dxa"/>
            </w:tcMar>
          </w:tcPr>
          <w:p w14:paraId="0138EE5C" w14:textId="77777777" w:rsidR="00353DA6" w:rsidRPr="00784D1E" w:rsidRDefault="00353DA6" w:rsidP="00966197">
            <w:pPr>
              <w:pStyle w:val="Tabletext"/>
              <w:keepNext/>
              <w:keepLines/>
              <w:jc w:val="center"/>
              <w:rPr>
                <w:rFonts w:asciiTheme="minorHAnsi" w:hAnsiTheme="minorHAnsi"/>
                <w:sz w:val="20"/>
              </w:rPr>
            </w:pPr>
          </w:p>
        </w:tc>
        <w:tc>
          <w:tcPr>
            <w:tcW w:w="3969" w:type="dxa"/>
            <w:gridSpan w:val="2"/>
            <w:tcBorders>
              <w:top w:val="dotted" w:sz="4" w:space="0" w:color="auto"/>
            </w:tcBorders>
          </w:tcPr>
          <w:p w14:paraId="001CE87D" w14:textId="08C7BF48" w:rsidR="00353DA6" w:rsidRPr="00784D1E" w:rsidRDefault="002D0187" w:rsidP="00966197">
            <w:pPr>
              <w:pStyle w:val="Tabletext"/>
              <w:keepNext/>
              <w:keepLines/>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966197" w:rsidRPr="00784D1E">
              <w:rPr>
                <w:rFonts w:asciiTheme="minorHAnsi" w:hAnsiTheme="minorHAnsi" w:cstheme="minorHAnsi"/>
                <w:sz w:val="20"/>
              </w:rPr>
              <w:t>A</w:t>
            </w:r>
            <w:r w:rsidR="00353DA6" w:rsidRPr="00784D1E">
              <w:rPr>
                <w:rFonts w:asciiTheme="minorHAnsi" w:hAnsiTheme="minorHAnsi" w:cstheme="minorHAnsi"/>
                <w:sz w:val="20"/>
              </w:rPr>
              <w:t>ppro</w:t>
            </w:r>
            <w:r w:rsidR="00882283" w:rsidRPr="00784D1E">
              <w:rPr>
                <w:rFonts w:asciiTheme="minorHAnsi" w:hAnsiTheme="minorHAnsi" w:cstheme="minorHAnsi"/>
                <w:sz w:val="20"/>
              </w:rPr>
              <w:t>u</w:t>
            </w:r>
            <w:r w:rsidR="00353DA6" w:rsidRPr="00784D1E">
              <w:rPr>
                <w:rFonts w:asciiTheme="minorHAnsi" w:hAnsiTheme="minorHAnsi" w:cstheme="minorHAnsi"/>
                <w:sz w:val="20"/>
              </w:rPr>
              <w:t>ve</w:t>
            </w:r>
            <w:r w:rsidR="00882283" w:rsidRPr="00784D1E">
              <w:rPr>
                <w:rFonts w:asciiTheme="minorHAnsi" w:hAnsiTheme="minorHAnsi" w:cstheme="minorHAnsi"/>
                <w:sz w:val="20"/>
              </w:rPr>
              <w:t>r</w:t>
            </w:r>
            <w:r w:rsidR="00353DA6" w:rsidRPr="00784D1E">
              <w:rPr>
                <w:rFonts w:asciiTheme="minorHAnsi" w:hAnsiTheme="minorHAnsi" w:cstheme="minorHAnsi"/>
                <w:sz w:val="20"/>
              </w:rPr>
              <w:t xml:space="preserve"> </w:t>
            </w:r>
            <w:r w:rsidR="00882283" w:rsidRPr="00784D1E">
              <w:rPr>
                <w:rFonts w:asciiTheme="minorHAnsi" w:hAnsiTheme="minorHAnsi" w:cstheme="minorHAnsi"/>
                <w:sz w:val="20"/>
              </w:rPr>
              <w:t xml:space="preserve">la </w:t>
            </w:r>
            <w:r w:rsidR="00353DA6" w:rsidRPr="00784D1E">
              <w:rPr>
                <w:rFonts w:asciiTheme="minorHAnsi" w:hAnsiTheme="minorHAnsi" w:cstheme="minorHAnsi"/>
                <w:sz w:val="20"/>
              </w:rPr>
              <w:t>D</w:t>
            </w:r>
            <w:r w:rsidR="00882283" w:rsidRPr="00784D1E">
              <w:rPr>
                <w:rFonts w:asciiTheme="minorHAnsi" w:hAnsiTheme="minorHAnsi" w:cstheme="minorHAnsi"/>
                <w:sz w:val="20"/>
              </w:rPr>
              <w:t>é</w:t>
            </w:r>
            <w:r w:rsidR="00353DA6" w:rsidRPr="00784D1E">
              <w:rPr>
                <w:rFonts w:asciiTheme="minorHAnsi" w:hAnsiTheme="minorHAnsi" w:cstheme="minorHAnsi"/>
                <w:sz w:val="20"/>
              </w:rPr>
              <w:t xml:space="preserve">cision </w:t>
            </w:r>
            <w:r w:rsidR="00882283" w:rsidRPr="00784D1E">
              <w:rPr>
                <w:rFonts w:asciiTheme="minorHAnsi" w:hAnsiTheme="minorHAnsi" w:cstheme="minorHAnsi"/>
                <w:sz w:val="20"/>
              </w:rPr>
              <w:t>révisée figurant dans l'</w:t>
            </w:r>
            <w:hyperlink w:anchor="Annexe_9" w:history="1">
              <w:r w:rsidR="00353DA6" w:rsidRPr="00784D1E">
                <w:rPr>
                  <w:rStyle w:val="Hyperlink"/>
                  <w:rFonts w:asciiTheme="minorHAnsi" w:hAnsiTheme="minorHAnsi" w:cstheme="minorHAnsi"/>
                  <w:sz w:val="20"/>
                </w:rPr>
                <w:t>Annex</w:t>
              </w:r>
              <w:r w:rsidR="00882283" w:rsidRPr="00784D1E">
                <w:rPr>
                  <w:rStyle w:val="Hyperlink"/>
                  <w:rFonts w:asciiTheme="minorHAnsi" w:hAnsiTheme="minorHAnsi" w:cstheme="minorHAnsi"/>
                  <w:sz w:val="20"/>
                </w:rPr>
                <w:t>e</w:t>
              </w:r>
              <w:r w:rsidR="00353DA6" w:rsidRPr="00784D1E">
                <w:rPr>
                  <w:rStyle w:val="Hyperlink"/>
                  <w:rFonts w:asciiTheme="minorHAnsi" w:hAnsiTheme="minorHAnsi" w:cstheme="minorHAnsi"/>
                  <w:sz w:val="20"/>
                </w:rPr>
                <w:t> 9</w:t>
              </w:r>
            </w:hyperlink>
          </w:p>
        </w:tc>
        <w:tc>
          <w:tcPr>
            <w:tcW w:w="567" w:type="dxa"/>
            <w:tcBorders>
              <w:top w:val="dotted" w:sz="4" w:space="0" w:color="auto"/>
            </w:tcBorders>
          </w:tcPr>
          <w:p w14:paraId="700FA534" w14:textId="77777777" w:rsidR="00353DA6" w:rsidRPr="00784D1E" w:rsidRDefault="00353DA6" w:rsidP="00966197">
            <w:pPr>
              <w:pStyle w:val="Tabletext"/>
              <w:keepNext/>
              <w:keepLines/>
              <w:ind w:left="284" w:hanging="284"/>
              <w:rPr>
                <w:rFonts w:asciiTheme="minorHAnsi" w:hAnsiTheme="minorHAnsi"/>
                <w:sz w:val="20"/>
              </w:rPr>
            </w:pPr>
          </w:p>
        </w:tc>
        <w:tc>
          <w:tcPr>
            <w:tcW w:w="567" w:type="dxa"/>
            <w:tcBorders>
              <w:top w:val="dotted" w:sz="4" w:space="0" w:color="auto"/>
            </w:tcBorders>
          </w:tcPr>
          <w:p w14:paraId="23419E29" w14:textId="77777777" w:rsidR="00353DA6" w:rsidRPr="00784D1E" w:rsidRDefault="00353DA6" w:rsidP="00966197">
            <w:pPr>
              <w:pStyle w:val="Tabletext"/>
              <w:keepNext/>
              <w:keepLines/>
              <w:ind w:left="284" w:hanging="284"/>
              <w:rPr>
                <w:rFonts w:asciiTheme="minorHAnsi" w:hAnsiTheme="minorHAnsi"/>
                <w:sz w:val="20"/>
              </w:rPr>
            </w:pPr>
          </w:p>
        </w:tc>
        <w:tc>
          <w:tcPr>
            <w:tcW w:w="1276" w:type="dxa"/>
            <w:tcBorders>
              <w:top w:val="dotted" w:sz="4" w:space="0" w:color="auto"/>
            </w:tcBorders>
          </w:tcPr>
          <w:p w14:paraId="275D4604" w14:textId="77777777" w:rsidR="00353DA6" w:rsidRPr="00784D1E" w:rsidRDefault="00353DA6" w:rsidP="00966197">
            <w:pPr>
              <w:pStyle w:val="Tabletext"/>
              <w:keepNext/>
              <w:keepLines/>
              <w:ind w:left="284" w:hanging="284"/>
              <w:rPr>
                <w:rFonts w:asciiTheme="minorHAnsi" w:hAnsiTheme="minorHAnsi"/>
                <w:sz w:val="20"/>
              </w:rPr>
            </w:pPr>
          </w:p>
        </w:tc>
      </w:tr>
      <w:tr w:rsidR="00353DA6" w:rsidRPr="00B94342" w14:paraId="299C694C" w14:textId="77777777" w:rsidTr="0074325B">
        <w:trPr>
          <w:jc w:val="center"/>
        </w:trPr>
        <w:tc>
          <w:tcPr>
            <w:tcW w:w="567" w:type="dxa"/>
            <w:shd w:val="clear" w:color="auto" w:fill="DBE5F1" w:themeFill="accent1" w:themeFillTint="33"/>
          </w:tcPr>
          <w:p w14:paraId="6905D94F"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22</w:t>
            </w:r>
          </w:p>
        </w:tc>
        <w:tc>
          <w:tcPr>
            <w:tcW w:w="2547" w:type="dxa"/>
            <w:shd w:val="clear" w:color="auto" w:fill="DBE5F1" w:themeFill="accent1" w:themeFillTint="33"/>
          </w:tcPr>
          <w:p w14:paraId="206EA024" w14:textId="7E97291C"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Stratégie et plan de mise en oeuvre pour les conditions de travail du personnel</w:t>
            </w:r>
            <w:r w:rsidR="00966197" w:rsidRPr="00784D1E">
              <w:rPr>
                <w:rFonts w:asciiTheme="minorHAnsi" w:hAnsiTheme="minorHAnsi"/>
                <w:iCs/>
                <w:sz w:val="20"/>
              </w:rPr>
              <w:t xml:space="preserve"> </w:t>
            </w:r>
          </w:p>
        </w:tc>
        <w:tc>
          <w:tcPr>
            <w:tcW w:w="1417" w:type="dxa"/>
            <w:shd w:val="clear" w:color="auto" w:fill="DBE5F1" w:themeFill="accent1" w:themeFillTint="33"/>
            <w:tcMar>
              <w:left w:w="57" w:type="dxa"/>
              <w:right w:w="57" w:type="dxa"/>
            </w:tcMar>
          </w:tcPr>
          <w:p w14:paraId="4F0242E5" w14:textId="77777777" w:rsidR="00353DA6" w:rsidRPr="00784D1E" w:rsidRDefault="004134F3" w:rsidP="00353DA6">
            <w:pPr>
              <w:pStyle w:val="Tabletext"/>
              <w:jc w:val="center"/>
              <w:rPr>
                <w:rFonts w:asciiTheme="minorHAnsi" w:hAnsiTheme="minorHAnsi"/>
                <w:sz w:val="20"/>
              </w:rPr>
            </w:pPr>
            <w:hyperlink r:id="rId44" w:history="1">
              <w:r w:rsidR="00353DA6" w:rsidRPr="00784D1E">
                <w:rPr>
                  <w:rStyle w:val="Hyperlink"/>
                  <w:rFonts w:asciiTheme="minorHAnsi" w:hAnsiTheme="minorHAnsi" w:cstheme="minorHAnsi"/>
                  <w:sz w:val="20"/>
                </w:rPr>
                <w:t>C21/29</w:t>
              </w:r>
            </w:hyperlink>
          </w:p>
        </w:tc>
        <w:tc>
          <w:tcPr>
            <w:tcW w:w="3969" w:type="dxa"/>
            <w:gridSpan w:val="2"/>
            <w:shd w:val="clear" w:color="auto" w:fill="DBE5F1" w:themeFill="accent1" w:themeFillTint="33"/>
          </w:tcPr>
          <w:p w14:paraId="24CD1F6A" w14:textId="0DD58764"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966197" w:rsidRPr="00784D1E">
              <w:rPr>
                <w:rFonts w:asciiTheme="minorHAnsi" w:hAnsiTheme="minorHAnsi" w:cstheme="minorHAnsi"/>
                <w:sz w:val="20"/>
              </w:rPr>
              <w:t>P</w:t>
            </w:r>
            <w:r w:rsidR="00353DA6" w:rsidRPr="00784D1E">
              <w:rPr>
                <w:rFonts w:asciiTheme="minorHAnsi" w:hAnsiTheme="minorHAnsi" w:cstheme="minorHAnsi"/>
                <w:sz w:val="20"/>
              </w:rPr>
              <w:t>rendre no</w:t>
            </w:r>
            <w:r w:rsidR="00AE58C4">
              <w:rPr>
                <w:rFonts w:asciiTheme="minorHAnsi" w:hAnsiTheme="minorHAnsi" w:cstheme="minorHAnsi"/>
                <w:sz w:val="20"/>
              </w:rPr>
              <w:t>te du choix de la société Drees </w:t>
            </w:r>
            <w:r w:rsidR="00353DA6" w:rsidRPr="00784D1E">
              <w:rPr>
                <w:rFonts w:asciiTheme="minorHAnsi" w:hAnsiTheme="minorHAnsi" w:cstheme="minorHAnsi"/>
                <w:sz w:val="20"/>
              </w:rPr>
              <w:t>&amp; Sommer</w:t>
            </w:r>
            <w:r w:rsidR="00882283" w:rsidRPr="00784D1E">
              <w:rPr>
                <w:rFonts w:asciiTheme="minorHAnsi" w:hAnsiTheme="minorHAnsi" w:cstheme="minorHAnsi"/>
                <w:sz w:val="20"/>
              </w:rPr>
              <w:t xml:space="preserve"> pour </w:t>
            </w:r>
            <w:r w:rsidR="00353DA6" w:rsidRPr="00784D1E">
              <w:rPr>
                <w:rFonts w:asciiTheme="minorHAnsi" w:hAnsiTheme="minorHAnsi" w:cstheme="minorHAnsi"/>
                <w:sz w:val="20"/>
              </w:rPr>
              <w:t>aider l'UIT à élaborer la stratégie et le plan de mise en œuvre pour les con</w:t>
            </w:r>
            <w:r w:rsidR="00AE58C4">
              <w:rPr>
                <w:rFonts w:asciiTheme="minorHAnsi" w:hAnsiTheme="minorHAnsi" w:cstheme="minorHAnsi"/>
                <w:sz w:val="20"/>
              </w:rPr>
              <w:t>ditions de travail du personnel</w:t>
            </w:r>
          </w:p>
        </w:tc>
        <w:tc>
          <w:tcPr>
            <w:tcW w:w="567" w:type="dxa"/>
            <w:shd w:val="clear" w:color="auto" w:fill="DBE5F1" w:themeFill="accent1" w:themeFillTint="33"/>
          </w:tcPr>
          <w:p w14:paraId="6C3ADF46" w14:textId="77777777" w:rsidR="00353DA6" w:rsidRPr="00784D1E" w:rsidRDefault="00353DA6" w:rsidP="00591160">
            <w:pPr>
              <w:pStyle w:val="Tabletext"/>
              <w:ind w:left="284" w:hanging="284"/>
              <w:rPr>
                <w:rFonts w:asciiTheme="minorHAnsi" w:hAnsiTheme="minorHAnsi"/>
                <w:sz w:val="20"/>
              </w:rPr>
            </w:pPr>
          </w:p>
        </w:tc>
        <w:tc>
          <w:tcPr>
            <w:tcW w:w="567" w:type="dxa"/>
            <w:shd w:val="clear" w:color="auto" w:fill="DBE5F1" w:themeFill="accent1" w:themeFillTint="33"/>
          </w:tcPr>
          <w:p w14:paraId="2994825B" w14:textId="77777777" w:rsidR="00353DA6" w:rsidRPr="00784D1E" w:rsidRDefault="00353DA6" w:rsidP="00591160">
            <w:pPr>
              <w:pStyle w:val="Tabletext"/>
              <w:ind w:left="284" w:hanging="284"/>
              <w:rPr>
                <w:rFonts w:asciiTheme="minorHAnsi" w:hAnsiTheme="minorHAnsi"/>
                <w:sz w:val="20"/>
              </w:rPr>
            </w:pPr>
          </w:p>
        </w:tc>
        <w:tc>
          <w:tcPr>
            <w:tcW w:w="1276" w:type="dxa"/>
            <w:shd w:val="clear" w:color="auto" w:fill="DBE5F1" w:themeFill="accent1" w:themeFillTint="33"/>
          </w:tcPr>
          <w:p w14:paraId="4159B5B3" w14:textId="77777777" w:rsidR="00353DA6" w:rsidRPr="00784D1E" w:rsidRDefault="00353DA6" w:rsidP="00591160">
            <w:pPr>
              <w:pStyle w:val="Tabletext"/>
              <w:ind w:left="284" w:hanging="284"/>
              <w:rPr>
                <w:rFonts w:asciiTheme="minorHAnsi" w:hAnsiTheme="minorHAnsi"/>
                <w:sz w:val="20"/>
              </w:rPr>
            </w:pPr>
          </w:p>
        </w:tc>
      </w:tr>
      <w:tr w:rsidR="00353DA6" w:rsidRPr="00B94342" w14:paraId="4A70D544" w14:textId="77777777" w:rsidTr="00D57469">
        <w:trPr>
          <w:jc w:val="center"/>
        </w:trPr>
        <w:tc>
          <w:tcPr>
            <w:tcW w:w="567" w:type="dxa"/>
          </w:tcPr>
          <w:p w14:paraId="70805735"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23</w:t>
            </w:r>
          </w:p>
        </w:tc>
        <w:tc>
          <w:tcPr>
            <w:tcW w:w="2547" w:type="dxa"/>
          </w:tcPr>
          <w:p w14:paraId="069E7ADA" w14:textId="7C18CFB4" w:rsidR="00353DA6" w:rsidRPr="00784D1E" w:rsidRDefault="00882283" w:rsidP="00353DA6">
            <w:pPr>
              <w:pStyle w:val="Tabletext"/>
              <w:rPr>
                <w:rFonts w:asciiTheme="minorHAnsi" w:hAnsiTheme="minorHAnsi"/>
                <w:iCs/>
                <w:sz w:val="20"/>
              </w:rPr>
            </w:pPr>
            <w:r w:rsidRPr="00784D1E">
              <w:rPr>
                <w:rFonts w:asciiTheme="minorHAnsi" w:hAnsiTheme="minorHAnsi"/>
                <w:iCs/>
                <w:sz w:val="20"/>
              </w:rPr>
              <w:t>Rapport du G</w:t>
            </w:r>
            <w:r w:rsidR="00353DA6" w:rsidRPr="00784D1E">
              <w:rPr>
                <w:rFonts w:asciiTheme="minorHAnsi" w:hAnsiTheme="minorHAnsi"/>
                <w:iCs/>
                <w:sz w:val="20"/>
              </w:rPr>
              <w:t>roupe consultatif d'</w:t>
            </w:r>
            <w:r w:rsidRPr="00784D1E">
              <w:rPr>
                <w:rFonts w:asciiTheme="minorHAnsi" w:hAnsiTheme="minorHAnsi"/>
                <w:iCs/>
                <w:sz w:val="20"/>
              </w:rPr>
              <w:t>É</w:t>
            </w:r>
            <w:r w:rsidR="00353DA6" w:rsidRPr="00784D1E">
              <w:rPr>
                <w:rFonts w:asciiTheme="minorHAnsi" w:hAnsiTheme="minorHAnsi"/>
                <w:iCs/>
                <w:sz w:val="20"/>
              </w:rPr>
              <w:t xml:space="preserve">tats Membres </w:t>
            </w:r>
            <w:r w:rsidRPr="00784D1E">
              <w:rPr>
                <w:rFonts w:asciiTheme="minorHAnsi" w:hAnsiTheme="minorHAnsi"/>
                <w:iCs/>
                <w:sz w:val="20"/>
              </w:rPr>
              <w:t>(MSAG)</w:t>
            </w:r>
          </w:p>
        </w:tc>
        <w:tc>
          <w:tcPr>
            <w:tcW w:w="1417" w:type="dxa"/>
            <w:tcMar>
              <w:left w:w="57" w:type="dxa"/>
              <w:right w:w="57" w:type="dxa"/>
            </w:tcMar>
          </w:tcPr>
          <w:p w14:paraId="08DBB492" w14:textId="77777777" w:rsidR="00353DA6" w:rsidRPr="00784D1E" w:rsidRDefault="004134F3" w:rsidP="00353DA6">
            <w:pPr>
              <w:pStyle w:val="Tabletext"/>
              <w:jc w:val="center"/>
              <w:rPr>
                <w:rFonts w:asciiTheme="minorHAnsi" w:hAnsiTheme="minorHAnsi"/>
                <w:sz w:val="20"/>
              </w:rPr>
            </w:pPr>
            <w:hyperlink r:id="rId45" w:history="1">
              <w:r w:rsidR="00353DA6" w:rsidRPr="00784D1E">
                <w:rPr>
                  <w:rStyle w:val="Hyperlink"/>
                  <w:rFonts w:asciiTheme="minorHAnsi" w:hAnsiTheme="minorHAnsi" w:cstheme="minorHAnsi"/>
                  <w:sz w:val="20"/>
                </w:rPr>
                <w:t>C21/48</w:t>
              </w:r>
            </w:hyperlink>
          </w:p>
        </w:tc>
        <w:tc>
          <w:tcPr>
            <w:tcW w:w="3969" w:type="dxa"/>
            <w:gridSpan w:val="2"/>
            <w:tcBorders>
              <w:bottom w:val="single" w:sz="4" w:space="0" w:color="auto"/>
            </w:tcBorders>
          </w:tcPr>
          <w:p w14:paraId="6FAB016E" w14:textId="27F0FBC0"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966197" w:rsidRPr="00784D1E">
              <w:rPr>
                <w:rFonts w:asciiTheme="minorHAnsi" w:hAnsiTheme="minorHAnsi" w:cstheme="minorHAnsi"/>
                <w:sz w:val="20"/>
              </w:rPr>
              <w:t>P</w:t>
            </w:r>
            <w:r w:rsidR="00882283" w:rsidRPr="00784D1E">
              <w:rPr>
                <w:rFonts w:asciiTheme="minorHAnsi" w:hAnsiTheme="minorHAnsi" w:cstheme="minorHAnsi"/>
                <w:sz w:val="20"/>
              </w:rPr>
              <w:t xml:space="preserve">rendre </w:t>
            </w:r>
            <w:r w:rsidR="00353DA6" w:rsidRPr="00784D1E">
              <w:rPr>
                <w:rFonts w:asciiTheme="minorHAnsi" w:hAnsiTheme="minorHAnsi" w:cstheme="minorHAnsi"/>
                <w:sz w:val="20"/>
              </w:rPr>
              <w:t xml:space="preserve">note </w:t>
            </w:r>
            <w:r w:rsidR="00882283" w:rsidRPr="00784D1E">
              <w:rPr>
                <w:rFonts w:asciiTheme="minorHAnsi" w:hAnsiTheme="minorHAnsi" w:cstheme="minorHAnsi"/>
                <w:sz w:val="20"/>
              </w:rPr>
              <w:t xml:space="preserve">du </w:t>
            </w:r>
            <w:r w:rsidR="00353DA6" w:rsidRPr="00784D1E">
              <w:rPr>
                <w:rFonts w:asciiTheme="minorHAnsi" w:hAnsiTheme="minorHAnsi" w:cstheme="minorHAnsi"/>
                <w:sz w:val="20"/>
              </w:rPr>
              <w:t>r</w:t>
            </w:r>
            <w:r w:rsidR="00882283" w:rsidRPr="00784D1E">
              <w:rPr>
                <w:rFonts w:asciiTheme="minorHAnsi" w:hAnsiTheme="minorHAnsi" w:cstheme="minorHAnsi"/>
                <w:sz w:val="20"/>
              </w:rPr>
              <w:t>ap</w:t>
            </w:r>
            <w:r w:rsidR="00353DA6" w:rsidRPr="00784D1E">
              <w:rPr>
                <w:rFonts w:asciiTheme="minorHAnsi" w:hAnsiTheme="minorHAnsi" w:cstheme="minorHAnsi"/>
                <w:sz w:val="20"/>
              </w:rPr>
              <w:t>port</w:t>
            </w:r>
          </w:p>
        </w:tc>
        <w:tc>
          <w:tcPr>
            <w:tcW w:w="567" w:type="dxa"/>
            <w:tcBorders>
              <w:bottom w:val="single" w:sz="4" w:space="0" w:color="auto"/>
            </w:tcBorders>
          </w:tcPr>
          <w:p w14:paraId="0E62C23D" w14:textId="77777777" w:rsidR="00353DA6" w:rsidRPr="00784D1E" w:rsidRDefault="00353DA6" w:rsidP="00591160">
            <w:pPr>
              <w:pStyle w:val="Tabletext"/>
              <w:ind w:left="284" w:hanging="284"/>
              <w:rPr>
                <w:rFonts w:asciiTheme="minorHAnsi" w:hAnsiTheme="minorHAnsi"/>
                <w:sz w:val="20"/>
              </w:rPr>
            </w:pPr>
          </w:p>
        </w:tc>
        <w:tc>
          <w:tcPr>
            <w:tcW w:w="567" w:type="dxa"/>
            <w:tcBorders>
              <w:bottom w:val="single" w:sz="4" w:space="0" w:color="auto"/>
            </w:tcBorders>
          </w:tcPr>
          <w:p w14:paraId="7DC25993" w14:textId="77777777" w:rsidR="00353DA6" w:rsidRPr="00784D1E" w:rsidRDefault="00353DA6" w:rsidP="00591160">
            <w:pPr>
              <w:pStyle w:val="Tabletext"/>
              <w:ind w:left="284" w:hanging="284"/>
              <w:rPr>
                <w:rFonts w:asciiTheme="minorHAnsi" w:hAnsiTheme="minorHAnsi"/>
                <w:sz w:val="20"/>
              </w:rPr>
            </w:pPr>
          </w:p>
        </w:tc>
        <w:tc>
          <w:tcPr>
            <w:tcW w:w="1276" w:type="dxa"/>
            <w:tcBorders>
              <w:bottom w:val="single" w:sz="4" w:space="0" w:color="auto"/>
            </w:tcBorders>
          </w:tcPr>
          <w:p w14:paraId="23F35E2E" w14:textId="77777777" w:rsidR="00353DA6" w:rsidRPr="00784D1E" w:rsidRDefault="00353DA6" w:rsidP="00591160">
            <w:pPr>
              <w:pStyle w:val="Tabletext"/>
              <w:ind w:left="284" w:hanging="284"/>
              <w:rPr>
                <w:rFonts w:asciiTheme="minorHAnsi" w:hAnsiTheme="minorHAnsi"/>
                <w:sz w:val="20"/>
              </w:rPr>
            </w:pPr>
          </w:p>
        </w:tc>
      </w:tr>
      <w:tr w:rsidR="00353DA6" w:rsidRPr="00B94342" w14:paraId="1DDF5A58" w14:textId="77777777" w:rsidTr="00D57469">
        <w:trPr>
          <w:trHeight w:val="545"/>
          <w:jc w:val="center"/>
        </w:trPr>
        <w:tc>
          <w:tcPr>
            <w:tcW w:w="567" w:type="dxa"/>
            <w:vMerge w:val="restart"/>
            <w:shd w:val="clear" w:color="auto" w:fill="DBE5F1" w:themeFill="accent1" w:themeFillTint="33"/>
          </w:tcPr>
          <w:p w14:paraId="65B26146"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24</w:t>
            </w:r>
          </w:p>
        </w:tc>
        <w:tc>
          <w:tcPr>
            <w:tcW w:w="2547" w:type="dxa"/>
            <w:vMerge w:val="restart"/>
            <w:shd w:val="clear" w:color="auto" w:fill="DBE5F1" w:themeFill="accent1" w:themeFillTint="33"/>
          </w:tcPr>
          <w:p w14:paraId="074AB6E4" w14:textId="1531CA09"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Modifications des conditions d'emploi dans le cadre du régime commun des Nations Unies</w:t>
            </w:r>
          </w:p>
        </w:tc>
        <w:tc>
          <w:tcPr>
            <w:tcW w:w="1417" w:type="dxa"/>
            <w:vMerge w:val="restart"/>
            <w:shd w:val="clear" w:color="auto" w:fill="DBE5F1" w:themeFill="accent1" w:themeFillTint="33"/>
            <w:tcMar>
              <w:left w:w="57" w:type="dxa"/>
              <w:right w:w="57" w:type="dxa"/>
            </w:tcMar>
          </w:tcPr>
          <w:p w14:paraId="5856F0FD" w14:textId="77777777" w:rsidR="00353DA6" w:rsidRPr="00784D1E" w:rsidRDefault="004134F3" w:rsidP="00353DA6">
            <w:pPr>
              <w:pStyle w:val="Tabletext"/>
              <w:jc w:val="center"/>
              <w:rPr>
                <w:rFonts w:asciiTheme="minorHAnsi" w:hAnsiTheme="minorHAnsi"/>
                <w:sz w:val="20"/>
              </w:rPr>
            </w:pPr>
            <w:hyperlink r:id="rId46" w:history="1">
              <w:r w:rsidR="00353DA6" w:rsidRPr="00784D1E">
                <w:rPr>
                  <w:rStyle w:val="Hyperlink"/>
                  <w:rFonts w:asciiTheme="minorHAnsi" w:hAnsiTheme="minorHAnsi" w:cstheme="minorHAnsi"/>
                  <w:sz w:val="20"/>
                </w:rPr>
                <w:t>C21/23</w:t>
              </w:r>
            </w:hyperlink>
          </w:p>
        </w:tc>
        <w:tc>
          <w:tcPr>
            <w:tcW w:w="3969" w:type="dxa"/>
            <w:gridSpan w:val="2"/>
            <w:tcBorders>
              <w:bottom w:val="dotted" w:sz="4" w:space="0" w:color="auto"/>
            </w:tcBorders>
            <w:shd w:val="clear" w:color="auto" w:fill="DBE5F1" w:themeFill="accent1" w:themeFillTint="33"/>
          </w:tcPr>
          <w:p w14:paraId="1A68018A" w14:textId="6CCDBBCE"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966197" w:rsidRPr="00784D1E">
              <w:rPr>
                <w:rFonts w:asciiTheme="minorHAnsi" w:hAnsiTheme="minorHAnsi" w:cstheme="minorHAnsi"/>
                <w:sz w:val="20"/>
              </w:rPr>
              <w:t>P</w:t>
            </w:r>
            <w:r w:rsidR="00353DA6" w:rsidRPr="00784D1E">
              <w:rPr>
                <w:rFonts w:asciiTheme="minorHAnsi" w:hAnsiTheme="minorHAnsi" w:cstheme="minorHAnsi"/>
                <w:sz w:val="20"/>
              </w:rPr>
              <w:t>rendre note des modifications des dispositions pertinentes du Statut du personnel applicable aux fonctionnaires nommés, y compris celles mises en œuvre par le Secrétaire général conformément à la Résol</w:t>
            </w:r>
            <w:r w:rsidR="0033598A">
              <w:rPr>
                <w:rFonts w:asciiTheme="minorHAnsi" w:hAnsiTheme="minorHAnsi" w:cstheme="minorHAnsi"/>
                <w:sz w:val="20"/>
              </w:rPr>
              <w:t>ution 647 (modifiée) du Conseil</w:t>
            </w:r>
          </w:p>
        </w:tc>
        <w:tc>
          <w:tcPr>
            <w:tcW w:w="567" w:type="dxa"/>
            <w:tcBorders>
              <w:bottom w:val="dotted" w:sz="4" w:space="0" w:color="auto"/>
            </w:tcBorders>
            <w:shd w:val="clear" w:color="auto" w:fill="DBE5F1" w:themeFill="accent1" w:themeFillTint="33"/>
          </w:tcPr>
          <w:p w14:paraId="230FC6A1" w14:textId="77777777" w:rsidR="00353DA6" w:rsidRPr="00784D1E" w:rsidRDefault="00353DA6" w:rsidP="00591160">
            <w:pPr>
              <w:pStyle w:val="Tabletext"/>
              <w:ind w:left="284" w:hanging="284"/>
              <w:rPr>
                <w:rFonts w:asciiTheme="minorHAnsi" w:hAnsiTheme="minorHAnsi"/>
                <w:sz w:val="20"/>
              </w:rPr>
            </w:pPr>
          </w:p>
        </w:tc>
        <w:tc>
          <w:tcPr>
            <w:tcW w:w="567" w:type="dxa"/>
            <w:tcBorders>
              <w:bottom w:val="dotted" w:sz="4" w:space="0" w:color="auto"/>
            </w:tcBorders>
            <w:shd w:val="clear" w:color="auto" w:fill="DBE5F1" w:themeFill="accent1" w:themeFillTint="33"/>
          </w:tcPr>
          <w:p w14:paraId="2F43CA82" w14:textId="77777777" w:rsidR="00353DA6" w:rsidRPr="00784D1E" w:rsidRDefault="00353DA6" w:rsidP="00591160">
            <w:pPr>
              <w:pStyle w:val="Tabletext"/>
              <w:ind w:left="284" w:hanging="284"/>
              <w:rPr>
                <w:rFonts w:asciiTheme="minorHAnsi" w:hAnsiTheme="minorHAnsi"/>
                <w:sz w:val="20"/>
              </w:rPr>
            </w:pPr>
          </w:p>
        </w:tc>
        <w:tc>
          <w:tcPr>
            <w:tcW w:w="1276" w:type="dxa"/>
            <w:tcBorders>
              <w:bottom w:val="dotted" w:sz="4" w:space="0" w:color="auto"/>
            </w:tcBorders>
            <w:shd w:val="clear" w:color="auto" w:fill="DBE5F1" w:themeFill="accent1" w:themeFillTint="33"/>
          </w:tcPr>
          <w:p w14:paraId="56BCA3A8" w14:textId="77777777" w:rsidR="00353DA6" w:rsidRPr="00784D1E" w:rsidRDefault="00353DA6" w:rsidP="00591160">
            <w:pPr>
              <w:pStyle w:val="Tabletext"/>
              <w:ind w:left="284" w:hanging="284"/>
              <w:rPr>
                <w:rFonts w:asciiTheme="minorHAnsi" w:hAnsiTheme="minorHAnsi"/>
                <w:sz w:val="20"/>
              </w:rPr>
            </w:pPr>
          </w:p>
        </w:tc>
      </w:tr>
      <w:tr w:rsidR="00353DA6" w:rsidRPr="00B94342" w14:paraId="4110F0D8" w14:textId="77777777" w:rsidTr="00D57469">
        <w:trPr>
          <w:trHeight w:val="544"/>
          <w:jc w:val="center"/>
        </w:trPr>
        <w:tc>
          <w:tcPr>
            <w:tcW w:w="567" w:type="dxa"/>
            <w:vMerge/>
            <w:shd w:val="clear" w:color="auto" w:fill="DBE5F1" w:themeFill="accent1" w:themeFillTint="33"/>
          </w:tcPr>
          <w:p w14:paraId="1C99B48B" w14:textId="77777777" w:rsidR="00353DA6" w:rsidRPr="00784D1E" w:rsidRDefault="00353DA6" w:rsidP="004A3B07">
            <w:pPr>
              <w:pStyle w:val="Tabletext"/>
              <w:jc w:val="center"/>
              <w:rPr>
                <w:rFonts w:asciiTheme="minorHAnsi" w:hAnsiTheme="minorHAnsi"/>
                <w:b/>
                <w:iCs/>
                <w:sz w:val="20"/>
              </w:rPr>
            </w:pPr>
          </w:p>
        </w:tc>
        <w:tc>
          <w:tcPr>
            <w:tcW w:w="2547" w:type="dxa"/>
            <w:vMerge/>
            <w:shd w:val="clear" w:color="auto" w:fill="DBE5F1" w:themeFill="accent1" w:themeFillTint="33"/>
          </w:tcPr>
          <w:p w14:paraId="4FAFF26A" w14:textId="77777777" w:rsidR="00353DA6" w:rsidRPr="00784D1E" w:rsidRDefault="00353DA6" w:rsidP="00353DA6">
            <w:pPr>
              <w:pStyle w:val="Tabletext"/>
              <w:rPr>
                <w:rFonts w:asciiTheme="minorHAnsi" w:hAnsiTheme="minorHAnsi"/>
                <w:iCs/>
                <w:sz w:val="20"/>
              </w:rPr>
            </w:pPr>
          </w:p>
        </w:tc>
        <w:tc>
          <w:tcPr>
            <w:tcW w:w="1417" w:type="dxa"/>
            <w:vMerge/>
            <w:tcBorders>
              <w:bottom w:val="single" w:sz="4" w:space="0" w:color="auto"/>
            </w:tcBorders>
            <w:shd w:val="clear" w:color="auto" w:fill="DBE5F1" w:themeFill="accent1" w:themeFillTint="33"/>
            <w:tcMar>
              <w:left w:w="57" w:type="dxa"/>
              <w:right w:w="57" w:type="dxa"/>
            </w:tcMar>
          </w:tcPr>
          <w:p w14:paraId="2BF3B602" w14:textId="77777777" w:rsidR="00353DA6" w:rsidRPr="00784D1E" w:rsidRDefault="00353DA6" w:rsidP="00353DA6">
            <w:pPr>
              <w:pStyle w:val="Tabletext"/>
              <w:jc w:val="center"/>
              <w:rPr>
                <w:rFonts w:asciiTheme="minorHAnsi" w:hAnsiTheme="minorHAnsi"/>
                <w:sz w:val="20"/>
              </w:rPr>
            </w:pPr>
          </w:p>
        </w:tc>
        <w:tc>
          <w:tcPr>
            <w:tcW w:w="3969" w:type="dxa"/>
            <w:gridSpan w:val="2"/>
            <w:tcBorders>
              <w:top w:val="dotted" w:sz="4" w:space="0" w:color="auto"/>
              <w:bottom w:val="single" w:sz="4" w:space="0" w:color="auto"/>
            </w:tcBorders>
            <w:shd w:val="clear" w:color="auto" w:fill="DBE5F1" w:themeFill="accent1" w:themeFillTint="33"/>
          </w:tcPr>
          <w:p w14:paraId="3F9A3AFA" w14:textId="066ADC58"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966197" w:rsidRPr="00784D1E">
              <w:rPr>
                <w:rFonts w:asciiTheme="minorHAnsi" w:hAnsiTheme="minorHAnsi" w:cstheme="minorHAnsi"/>
                <w:sz w:val="20"/>
              </w:rPr>
              <w:t>A</w:t>
            </w:r>
            <w:r w:rsidR="00882283" w:rsidRPr="00784D1E">
              <w:rPr>
                <w:rFonts w:asciiTheme="minorHAnsi" w:hAnsiTheme="minorHAnsi" w:cstheme="minorHAnsi"/>
                <w:sz w:val="20"/>
              </w:rPr>
              <w:t>pprouver, c</w:t>
            </w:r>
            <w:r w:rsidR="00AE58C4">
              <w:rPr>
                <w:rFonts w:asciiTheme="minorHAnsi" w:hAnsiTheme="minorHAnsi" w:cstheme="minorHAnsi"/>
                <w:sz w:val="20"/>
              </w:rPr>
              <w:t>onformément à la Résolution </w:t>
            </w:r>
            <w:r w:rsidR="00353DA6" w:rsidRPr="00784D1E">
              <w:rPr>
                <w:rFonts w:asciiTheme="minorHAnsi" w:hAnsiTheme="minorHAnsi" w:cstheme="minorHAnsi"/>
                <w:sz w:val="20"/>
              </w:rPr>
              <w:t xml:space="preserve">46 (Kyoto, 1994) de la Conférence de plénipotentiaires, le barème des traitements et la rémunération considérée aux fins de la pension applicables aux fonctionnaires </w:t>
            </w:r>
            <w:r w:rsidR="00353DA6" w:rsidRPr="00784D1E">
              <w:rPr>
                <w:rFonts w:asciiTheme="minorHAnsi" w:hAnsiTheme="minorHAnsi" w:cstheme="minorHAnsi"/>
                <w:sz w:val="20"/>
              </w:rPr>
              <w:lastRenderedPageBreak/>
              <w:t>élus</w:t>
            </w:r>
            <w:r w:rsidR="00882283" w:rsidRPr="00784D1E">
              <w:rPr>
                <w:rFonts w:asciiTheme="minorHAnsi" w:hAnsiTheme="minorHAnsi" w:cstheme="minorHAnsi"/>
                <w:sz w:val="20"/>
              </w:rPr>
              <w:t>,</w:t>
            </w:r>
            <w:r w:rsidR="00353DA6" w:rsidRPr="00784D1E">
              <w:rPr>
                <w:rFonts w:asciiTheme="minorHAnsi" w:hAnsiTheme="minorHAnsi" w:cstheme="minorHAnsi"/>
                <w:sz w:val="20"/>
              </w:rPr>
              <w:t xml:space="preserve"> et adopter le projet de Résolution </w:t>
            </w:r>
            <w:r w:rsidR="00882283" w:rsidRPr="00784D1E">
              <w:rPr>
                <w:rFonts w:asciiTheme="minorHAnsi" w:hAnsiTheme="minorHAnsi" w:cstheme="minorHAnsi"/>
                <w:sz w:val="20"/>
              </w:rPr>
              <w:t xml:space="preserve">figurant </w:t>
            </w:r>
            <w:r w:rsidR="00353DA6" w:rsidRPr="00784D1E">
              <w:rPr>
                <w:rFonts w:asciiTheme="minorHAnsi" w:hAnsiTheme="minorHAnsi" w:cstheme="minorHAnsi"/>
                <w:sz w:val="20"/>
              </w:rPr>
              <w:t>dans l'</w:t>
            </w:r>
            <w:hyperlink w:anchor="Annexe_10" w:history="1">
              <w:r w:rsidR="00353DA6" w:rsidRPr="00AE58C4">
                <w:rPr>
                  <w:rStyle w:val="Hyperlink"/>
                  <w:rFonts w:asciiTheme="minorHAnsi" w:hAnsiTheme="minorHAnsi" w:cstheme="minorHAnsi"/>
                  <w:sz w:val="20"/>
                </w:rPr>
                <w:t xml:space="preserve">Annexe </w:t>
              </w:r>
              <w:r w:rsidR="00882283" w:rsidRPr="00AE58C4">
                <w:rPr>
                  <w:rStyle w:val="Hyperlink"/>
                  <w:rFonts w:asciiTheme="minorHAnsi" w:hAnsiTheme="minorHAnsi" w:cstheme="minorHAnsi"/>
                  <w:sz w:val="20"/>
                </w:rPr>
                <w:t>10</w:t>
              </w:r>
            </w:hyperlink>
          </w:p>
        </w:tc>
        <w:tc>
          <w:tcPr>
            <w:tcW w:w="567" w:type="dxa"/>
            <w:tcBorders>
              <w:top w:val="dotted" w:sz="4" w:space="0" w:color="auto"/>
              <w:bottom w:val="single" w:sz="4" w:space="0" w:color="auto"/>
            </w:tcBorders>
            <w:shd w:val="clear" w:color="auto" w:fill="DBE5F1" w:themeFill="accent1" w:themeFillTint="33"/>
          </w:tcPr>
          <w:p w14:paraId="1AD550E7" w14:textId="77777777" w:rsidR="00353DA6" w:rsidRPr="00784D1E" w:rsidRDefault="00353DA6" w:rsidP="00591160">
            <w:pPr>
              <w:pStyle w:val="Tabletext"/>
              <w:ind w:left="284" w:hanging="284"/>
              <w:rPr>
                <w:rFonts w:asciiTheme="minorHAnsi" w:hAnsiTheme="minorHAnsi"/>
                <w:sz w:val="20"/>
              </w:rPr>
            </w:pPr>
          </w:p>
        </w:tc>
        <w:tc>
          <w:tcPr>
            <w:tcW w:w="567" w:type="dxa"/>
            <w:tcBorders>
              <w:top w:val="dotted" w:sz="4" w:space="0" w:color="auto"/>
              <w:bottom w:val="single" w:sz="4" w:space="0" w:color="auto"/>
            </w:tcBorders>
            <w:shd w:val="clear" w:color="auto" w:fill="DBE5F1" w:themeFill="accent1" w:themeFillTint="33"/>
          </w:tcPr>
          <w:p w14:paraId="048D7DB8" w14:textId="77777777" w:rsidR="00353DA6" w:rsidRPr="00784D1E" w:rsidRDefault="00353DA6" w:rsidP="00591160">
            <w:pPr>
              <w:pStyle w:val="Tabletext"/>
              <w:ind w:left="284" w:hanging="284"/>
              <w:rPr>
                <w:rFonts w:asciiTheme="minorHAnsi" w:hAnsiTheme="minorHAnsi"/>
                <w:sz w:val="20"/>
              </w:rPr>
            </w:pPr>
          </w:p>
        </w:tc>
        <w:tc>
          <w:tcPr>
            <w:tcW w:w="1276" w:type="dxa"/>
            <w:tcBorders>
              <w:top w:val="dotted" w:sz="4" w:space="0" w:color="auto"/>
              <w:bottom w:val="single" w:sz="4" w:space="0" w:color="auto"/>
            </w:tcBorders>
            <w:shd w:val="clear" w:color="auto" w:fill="DBE5F1" w:themeFill="accent1" w:themeFillTint="33"/>
          </w:tcPr>
          <w:p w14:paraId="431CC07A" w14:textId="77777777" w:rsidR="00353DA6" w:rsidRPr="00784D1E" w:rsidRDefault="00353DA6" w:rsidP="00591160">
            <w:pPr>
              <w:pStyle w:val="Tabletext"/>
              <w:ind w:left="284" w:hanging="284"/>
              <w:rPr>
                <w:rFonts w:asciiTheme="minorHAnsi" w:hAnsiTheme="minorHAnsi"/>
                <w:sz w:val="20"/>
              </w:rPr>
            </w:pPr>
          </w:p>
        </w:tc>
      </w:tr>
      <w:tr w:rsidR="00353DA6" w:rsidRPr="00B94342" w14:paraId="56DC8895" w14:textId="77777777" w:rsidTr="00D57469">
        <w:trPr>
          <w:trHeight w:val="50"/>
          <w:jc w:val="center"/>
        </w:trPr>
        <w:tc>
          <w:tcPr>
            <w:tcW w:w="567" w:type="dxa"/>
            <w:vMerge w:val="restart"/>
          </w:tcPr>
          <w:p w14:paraId="41F47738"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25</w:t>
            </w:r>
          </w:p>
        </w:tc>
        <w:tc>
          <w:tcPr>
            <w:tcW w:w="2547" w:type="dxa"/>
            <w:vMerge w:val="restart"/>
          </w:tcPr>
          <w:p w14:paraId="5A8E76A2" w14:textId="564E7606"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Rapport</w:t>
            </w:r>
            <w:r w:rsidR="00882283" w:rsidRPr="00784D1E">
              <w:rPr>
                <w:rFonts w:asciiTheme="minorHAnsi" w:hAnsiTheme="minorHAnsi"/>
                <w:iCs/>
                <w:sz w:val="20"/>
              </w:rPr>
              <w:t>s des Groupes de travail du Conseil et des Groupes d'experts</w:t>
            </w:r>
            <w:r w:rsidRPr="00784D1E">
              <w:rPr>
                <w:rFonts w:asciiTheme="minorHAnsi" w:hAnsiTheme="minorHAnsi"/>
                <w:iCs/>
                <w:sz w:val="20"/>
              </w:rPr>
              <w:t xml:space="preserve"> </w:t>
            </w:r>
          </w:p>
        </w:tc>
        <w:tc>
          <w:tcPr>
            <w:tcW w:w="1417" w:type="dxa"/>
            <w:tcBorders>
              <w:bottom w:val="dotted" w:sz="4" w:space="0" w:color="auto"/>
            </w:tcBorders>
            <w:tcMar>
              <w:left w:w="57" w:type="dxa"/>
              <w:right w:w="57" w:type="dxa"/>
            </w:tcMar>
          </w:tcPr>
          <w:p w14:paraId="266A1625" w14:textId="77777777" w:rsidR="00353DA6" w:rsidRPr="00784D1E" w:rsidRDefault="00353DA6" w:rsidP="00353DA6">
            <w:pPr>
              <w:pStyle w:val="Tabletext"/>
              <w:jc w:val="center"/>
              <w:rPr>
                <w:rFonts w:asciiTheme="minorHAnsi" w:hAnsiTheme="minorHAnsi"/>
                <w:sz w:val="20"/>
              </w:rPr>
            </w:pPr>
          </w:p>
        </w:tc>
        <w:tc>
          <w:tcPr>
            <w:tcW w:w="3969" w:type="dxa"/>
            <w:gridSpan w:val="2"/>
            <w:tcBorders>
              <w:bottom w:val="dotted" w:sz="4" w:space="0" w:color="auto"/>
            </w:tcBorders>
          </w:tcPr>
          <w:p w14:paraId="4EE0557E" w14:textId="659A5E21" w:rsidR="00353DA6" w:rsidRPr="00784D1E" w:rsidRDefault="002D0187" w:rsidP="00AE58C4">
            <w:pPr>
              <w:pStyle w:val="Tabletext"/>
              <w:rPr>
                <w:rFonts w:asciiTheme="minorHAnsi" w:hAnsiTheme="minorHAnsi" w:cstheme="minorHAnsi"/>
                <w:sz w:val="20"/>
              </w:rPr>
            </w:pPr>
            <w:r w:rsidRPr="00784D1E">
              <w:rPr>
                <w:rFonts w:asciiTheme="minorHAnsi" w:hAnsiTheme="minorHAnsi" w:cstheme="minorHAnsi"/>
                <w:sz w:val="20"/>
              </w:rPr>
              <w:t>P</w:t>
            </w:r>
            <w:r w:rsidR="00882283" w:rsidRPr="00784D1E">
              <w:rPr>
                <w:rFonts w:asciiTheme="minorHAnsi" w:hAnsiTheme="minorHAnsi" w:cstheme="minorHAnsi"/>
                <w:sz w:val="20"/>
              </w:rPr>
              <w:t xml:space="preserve">rendre </w:t>
            </w:r>
            <w:r w:rsidR="00353DA6" w:rsidRPr="00784D1E">
              <w:rPr>
                <w:rFonts w:asciiTheme="minorHAnsi" w:hAnsiTheme="minorHAnsi" w:cstheme="minorHAnsi"/>
                <w:sz w:val="20"/>
              </w:rPr>
              <w:t xml:space="preserve">note </w:t>
            </w:r>
            <w:r w:rsidR="00882283" w:rsidRPr="00784D1E">
              <w:rPr>
                <w:rFonts w:asciiTheme="minorHAnsi" w:hAnsiTheme="minorHAnsi" w:cstheme="minorHAnsi"/>
                <w:sz w:val="20"/>
              </w:rPr>
              <w:t>de ces rapports et les approuver</w:t>
            </w:r>
            <w:r w:rsidR="00353DA6" w:rsidRPr="00784D1E">
              <w:rPr>
                <w:rFonts w:asciiTheme="minorHAnsi" w:hAnsiTheme="minorHAnsi" w:cstheme="minorHAnsi"/>
                <w:sz w:val="20"/>
              </w:rPr>
              <w:t>:</w:t>
            </w:r>
          </w:p>
        </w:tc>
        <w:tc>
          <w:tcPr>
            <w:tcW w:w="567" w:type="dxa"/>
            <w:tcBorders>
              <w:bottom w:val="dotted" w:sz="4" w:space="0" w:color="auto"/>
            </w:tcBorders>
          </w:tcPr>
          <w:p w14:paraId="0F3CAAA1" w14:textId="77777777" w:rsidR="00353DA6" w:rsidRPr="00784D1E" w:rsidRDefault="00353DA6" w:rsidP="00591160">
            <w:pPr>
              <w:pStyle w:val="Tabletext"/>
              <w:ind w:left="284" w:hanging="284"/>
              <w:rPr>
                <w:rFonts w:asciiTheme="minorHAnsi" w:hAnsiTheme="minorHAnsi"/>
                <w:sz w:val="20"/>
              </w:rPr>
            </w:pPr>
          </w:p>
        </w:tc>
        <w:tc>
          <w:tcPr>
            <w:tcW w:w="567" w:type="dxa"/>
            <w:tcBorders>
              <w:bottom w:val="dotted" w:sz="4" w:space="0" w:color="auto"/>
            </w:tcBorders>
          </w:tcPr>
          <w:p w14:paraId="256A8C86" w14:textId="77777777" w:rsidR="00353DA6" w:rsidRPr="00784D1E" w:rsidRDefault="00353DA6" w:rsidP="00591160">
            <w:pPr>
              <w:pStyle w:val="Tabletext"/>
              <w:ind w:left="284" w:hanging="284"/>
              <w:rPr>
                <w:rFonts w:asciiTheme="minorHAnsi" w:hAnsiTheme="minorHAnsi"/>
                <w:sz w:val="20"/>
              </w:rPr>
            </w:pPr>
          </w:p>
        </w:tc>
        <w:tc>
          <w:tcPr>
            <w:tcW w:w="1276" w:type="dxa"/>
            <w:tcBorders>
              <w:bottom w:val="dotted" w:sz="4" w:space="0" w:color="auto"/>
            </w:tcBorders>
          </w:tcPr>
          <w:p w14:paraId="039DC6B4" w14:textId="77777777" w:rsidR="00353DA6" w:rsidRPr="00784D1E" w:rsidRDefault="00353DA6" w:rsidP="00591160">
            <w:pPr>
              <w:pStyle w:val="Tabletext"/>
              <w:ind w:left="284" w:hanging="284"/>
              <w:rPr>
                <w:rFonts w:asciiTheme="minorHAnsi" w:hAnsiTheme="minorHAnsi"/>
                <w:sz w:val="20"/>
              </w:rPr>
            </w:pPr>
          </w:p>
        </w:tc>
      </w:tr>
      <w:tr w:rsidR="00353DA6" w:rsidRPr="00B94342" w14:paraId="3216735F" w14:textId="77777777" w:rsidTr="00D57469">
        <w:trPr>
          <w:trHeight w:val="45"/>
          <w:jc w:val="center"/>
        </w:trPr>
        <w:tc>
          <w:tcPr>
            <w:tcW w:w="567" w:type="dxa"/>
            <w:vMerge/>
          </w:tcPr>
          <w:p w14:paraId="6570A7E0"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2DE51DDC" w14:textId="77777777" w:rsidR="00353DA6" w:rsidRPr="00784D1E" w:rsidRDefault="00353DA6" w:rsidP="00353DA6">
            <w:pPr>
              <w:pStyle w:val="Tabletext"/>
              <w:rPr>
                <w:rFonts w:asciiTheme="minorHAnsi" w:hAnsiTheme="minorHAnsi"/>
                <w:iCs/>
                <w:sz w:val="20"/>
              </w:rPr>
            </w:pPr>
          </w:p>
        </w:tc>
        <w:tc>
          <w:tcPr>
            <w:tcW w:w="1417" w:type="dxa"/>
            <w:tcBorders>
              <w:top w:val="dotted" w:sz="4" w:space="0" w:color="auto"/>
              <w:bottom w:val="dotted" w:sz="4" w:space="0" w:color="auto"/>
            </w:tcBorders>
            <w:tcMar>
              <w:left w:w="57" w:type="dxa"/>
              <w:right w:w="57" w:type="dxa"/>
            </w:tcMar>
          </w:tcPr>
          <w:p w14:paraId="49B74076" w14:textId="77777777" w:rsidR="00353DA6" w:rsidRPr="00784D1E" w:rsidRDefault="004134F3" w:rsidP="00353DA6">
            <w:pPr>
              <w:pStyle w:val="Tabletext"/>
              <w:jc w:val="center"/>
              <w:rPr>
                <w:rFonts w:asciiTheme="minorHAnsi" w:hAnsiTheme="minorHAnsi"/>
                <w:sz w:val="20"/>
              </w:rPr>
            </w:pPr>
            <w:hyperlink r:id="rId47" w:history="1">
              <w:r w:rsidR="00353DA6" w:rsidRPr="00784D1E">
                <w:rPr>
                  <w:rStyle w:val="Hyperlink"/>
                  <w:rFonts w:asciiTheme="minorHAnsi" w:hAnsiTheme="minorHAnsi" w:cstheme="minorHAnsi"/>
                  <w:sz w:val="20"/>
                </w:rPr>
                <w:t>C21/8</w:t>
              </w:r>
            </w:hyperlink>
          </w:p>
        </w:tc>
        <w:tc>
          <w:tcPr>
            <w:tcW w:w="3969" w:type="dxa"/>
            <w:gridSpan w:val="2"/>
            <w:tcBorders>
              <w:top w:val="dotted" w:sz="4" w:space="0" w:color="auto"/>
              <w:bottom w:val="dotted" w:sz="4" w:space="0" w:color="auto"/>
            </w:tcBorders>
          </w:tcPr>
          <w:p w14:paraId="1630C9E8" w14:textId="7F805983"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353DA6" w:rsidRPr="00784D1E">
              <w:rPr>
                <w:rFonts w:asciiTheme="minorHAnsi" w:hAnsiTheme="minorHAnsi" w:cstheme="minorHAnsi"/>
                <w:sz w:val="20"/>
              </w:rPr>
              <w:t>R</w:t>
            </w:r>
            <w:r w:rsidR="00882283" w:rsidRPr="00784D1E">
              <w:rPr>
                <w:rFonts w:asciiTheme="minorHAnsi" w:hAnsiTheme="minorHAnsi" w:cstheme="minorHAnsi"/>
                <w:sz w:val="20"/>
              </w:rPr>
              <w:t>ap</w:t>
            </w:r>
            <w:r w:rsidR="00353DA6" w:rsidRPr="00784D1E">
              <w:rPr>
                <w:rFonts w:asciiTheme="minorHAnsi" w:hAnsiTheme="minorHAnsi" w:cstheme="minorHAnsi"/>
                <w:sz w:val="20"/>
              </w:rPr>
              <w:t xml:space="preserve">port </w:t>
            </w:r>
            <w:r w:rsidR="00882283" w:rsidRPr="00784D1E">
              <w:rPr>
                <w:rFonts w:asciiTheme="minorHAnsi" w:hAnsiTheme="minorHAnsi" w:cstheme="minorHAnsi"/>
                <w:sz w:val="20"/>
              </w:rPr>
              <w:t>sur</w:t>
            </w:r>
            <w:r w:rsidR="00AE58C4">
              <w:rPr>
                <w:rFonts w:asciiTheme="minorHAnsi" w:hAnsiTheme="minorHAnsi" w:cstheme="minorHAnsi"/>
                <w:sz w:val="20"/>
              </w:rPr>
              <w:t xml:space="preserve"> les résultats des activités du </w:t>
            </w:r>
            <w:r w:rsidR="00882283" w:rsidRPr="00784D1E">
              <w:rPr>
                <w:rFonts w:asciiTheme="minorHAnsi" w:hAnsiTheme="minorHAnsi" w:cstheme="minorHAnsi"/>
                <w:sz w:val="20"/>
              </w:rPr>
              <w:t>GTC</w:t>
            </w:r>
            <w:r w:rsidR="00966197" w:rsidRPr="00784D1E">
              <w:rPr>
                <w:rFonts w:asciiTheme="minorHAnsi" w:hAnsiTheme="minorHAnsi" w:cstheme="minorHAnsi"/>
                <w:sz w:val="20"/>
              </w:rPr>
              <w:noBreakHyphen/>
            </w:r>
            <w:r w:rsidR="00882283" w:rsidRPr="00784D1E">
              <w:rPr>
                <w:rFonts w:asciiTheme="minorHAnsi" w:hAnsiTheme="minorHAnsi" w:cstheme="minorHAnsi"/>
                <w:sz w:val="20"/>
              </w:rPr>
              <w:t>SMSI/ODD</w:t>
            </w:r>
          </w:p>
        </w:tc>
        <w:tc>
          <w:tcPr>
            <w:tcW w:w="567" w:type="dxa"/>
            <w:tcBorders>
              <w:top w:val="dotted" w:sz="4" w:space="0" w:color="auto"/>
              <w:bottom w:val="dotted" w:sz="4" w:space="0" w:color="auto"/>
            </w:tcBorders>
          </w:tcPr>
          <w:p w14:paraId="68BE975B" w14:textId="77777777" w:rsidR="00353DA6" w:rsidRPr="00784D1E" w:rsidRDefault="00353DA6" w:rsidP="00591160">
            <w:pPr>
              <w:pStyle w:val="Tabletext"/>
              <w:ind w:left="284" w:hanging="284"/>
              <w:rPr>
                <w:rFonts w:asciiTheme="minorHAnsi" w:hAnsiTheme="minorHAnsi"/>
                <w:sz w:val="20"/>
              </w:rPr>
            </w:pPr>
          </w:p>
        </w:tc>
        <w:tc>
          <w:tcPr>
            <w:tcW w:w="567" w:type="dxa"/>
            <w:tcBorders>
              <w:top w:val="dotted" w:sz="4" w:space="0" w:color="auto"/>
              <w:bottom w:val="dotted" w:sz="4" w:space="0" w:color="auto"/>
            </w:tcBorders>
          </w:tcPr>
          <w:p w14:paraId="72C1623C" w14:textId="77777777" w:rsidR="00353DA6" w:rsidRPr="00784D1E" w:rsidRDefault="00353DA6" w:rsidP="00591160">
            <w:pPr>
              <w:pStyle w:val="Tabletext"/>
              <w:ind w:left="284" w:hanging="284"/>
              <w:rPr>
                <w:rFonts w:asciiTheme="minorHAnsi" w:hAnsiTheme="minorHAnsi"/>
                <w:sz w:val="20"/>
              </w:rPr>
            </w:pPr>
          </w:p>
        </w:tc>
        <w:tc>
          <w:tcPr>
            <w:tcW w:w="1276" w:type="dxa"/>
            <w:tcBorders>
              <w:top w:val="dotted" w:sz="4" w:space="0" w:color="auto"/>
              <w:bottom w:val="dotted" w:sz="4" w:space="0" w:color="auto"/>
            </w:tcBorders>
          </w:tcPr>
          <w:p w14:paraId="7FE29260" w14:textId="77777777" w:rsidR="00353DA6" w:rsidRPr="00784D1E" w:rsidRDefault="00353DA6" w:rsidP="00591160">
            <w:pPr>
              <w:pStyle w:val="Tabletext"/>
              <w:ind w:left="284" w:hanging="284"/>
              <w:rPr>
                <w:rFonts w:asciiTheme="minorHAnsi" w:hAnsiTheme="minorHAnsi"/>
                <w:sz w:val="20"/>
              </w:rPr>
            </w:pPr>
          </w:p>
        </w:tc>
      </w:tr>
      <w:tr w:rsidR="00353DA6" w:rsidRPr="00B94342" w14:paraId="7BAD51F1" w14:textId="77777777" w:rsidTr="00D57469">
        <w:trPr>
          <w:trHeight w:val="45"/>
          <w:jc w:val="center"/>
        </w:trPr>
        <w:tc>
          <w:tcPr>
            <w:tcW w:w="567" w:type="dxa"/>
            <w:vMerge/>
          </w:tcPr>
          <w:p w14:paraId="2254DF27"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2D019444" w14:textId="77777777" w:rsidR="00353DA6" w:rsidRPr="00784D1E" w:rsidRDefault="00353DA6" w:rsidP="00353DA6">
            <w:pPr>
              <w:pStyle w:val="Tabletext"/>
              <w:rPr>
                <w:rFonts w:asciiTheme="minorHAnsi" w:hAnsiTheme="minorHAnsi"/>
                <w:iCs/>
                <w:sz w:val="20"/>
              </w:rPr>
            </w:pPr>
          </w:p>
        </w:tc>
        <w:tc>
          <w:tcPr>
            <w:tcW w:w="1417" w:type="dxa"/>
            <w:tcBorders>
              <w:top w:val="dotted" w:sz="4" w:space="0" w:color="auto"/>
              <w:bottom w:val="dotted" w:sz="4" w:space="0" w:color="auto"/>
            </w:tcBorders>
            <w:tcMar>
              <w:left w:w="57" w:type="dxa"/>
              <w:right w:w="57" w:type="dxa"/>
            </w:tcMar>
          </w:tcPr>
          <w:p w14:paraId="30A1B7EA" w14:textId="77777777" w:rsidR="00353DA6" w:rsidRPr="00784D1E" w:rsidRDefault="004134F3" w:rsidP="00353DA6">
            <w:pPr>
              <w:pStyle w:val="Tabletext"/>
              <w:jc w:val="center"/>
              <w:rPr>
                <w:rFonts w:asciiTheme="minorHAnsi" w:hAnsiTheme="minorHAnsi"/>
                <w:sz w:val="20"/>
              </w:rPr>
            </w:pPr>
            <w:hyperlink r:id="rId48" w:history="1">
              <w:r w:rsidR="00353DA6" w:rsidRPr="00784D1E">
                <w:rPr>
                  <w:rStyle w:val="Hyperlink"/>
                  <w:rFonts w:asciiTheme="minorHAnsi" w:hAnsiTheme="minorHAnsi" w:cstheme="minorHAnsi"/>
                  <w:sz w:val="20"/>
                </w:rPr>
                <w:t>C21/57</w:t>
              </w:r>
            </w:hyperlink>
          </w:p>
        </w:tc>
        <w:tc>
          <w:tcPr>
            <w:tcW w:w="3969" w:type="dxa"/>
            <w:gridSpan w:val="2"/>
            <w:tcBorders>
              <w:top w:val="dotted" w:sz="4" w:space="0" w:color="auto"/>
              <w:bottom w:val="dotted" w:sz="4" w:space="0" w:color="auto"/>
            </w:tcBorders>
          </w:tcPr>
          <w:p w14:paraId="47196339" w14:textId="77D47BDA"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353DA6" w:rsidRPr="00784D1E">
              <w:rPr>
                <w:rFonts w:asciiTheme="minorHAnsi" w:hAnsiTheme="minorHAnsi" w:cstheme="minorHAnsi"/>
                <w:sz w:val="20"/>
              </w:rPr>
              <w:t>R</w:t>
            </w:r>
            <w:r w:rsidR="00882283" w:rsidRPr="00784D1E">
              <w:rPr>
                <w:rFonts w:asciiTheme="minorHAnsi" w:hAnsiTheme="minorHAnsi" w:cstheme="minorHAnsi"/>
                <w:sz w:val="20"/>
              </w:rPr>
              <w:t>ap</w:t>
            </w:r>
            <w:r w:rsidR="00353DA6" w:rsidRPr="00784D1E">
              <w:rPr>
                <w:rFonts w:asciiTheme="minorHAnsi" w:hAnsiTheme="minorHAnsi" w:cstheme="minorHAnsi"/>
                <w:sz w:val="20"/>
              </w:rPr>
              <w:t xml:space="preserve">port </w:t>
            </w:r>
            <w:r w:rsidR="00882283" w:rsidRPr="00784D1E">
              <w:rPr>
                <w:rFonts w:asciiTheme="minorHAnsi" w:hAnsiTheme="minorHAnsi" w:cstheme="minorHAnsi"/>
                <w:sz w:val="20"/>
              </w:rPr>
              <w:t>du GTC</w:t>
            </w:r>
            <w:r w:rsidR="00353DA6" w:rsidRPr="00784D1E">
              <w:rPr>
                <w:rFonts w:asciiTheme="minorHAnsi" w:hAnsiTheme="minorHAnsi" w:cstheme="minorHAnsi"/>
                <w:sz w:val="20"/>
              </w:rPr>
              <w:t>-COP</w:t>
            </w:r>
          </w:p>
        </w:tc>
        <w:tc>
          <w:tcPr>
            <w:tcW w:w="567" w:type="dxa"/>
            <w:tcBorders>
              <w:top w:val="dotted" w:sz="4" w:space="0" w:color="auto"/>
              <w:bottom w:val="dotted" w:sz="4" w:space="0" w:color="auto"/>
            </w:tcBorders>
          </w:tcPr>
          <w:p w14:paraId="34006C08" w14:textId="77777777" w:rsidR="00353DA6" w:rsidRPr="00784D1E" w:rsidRDefault="00353DA6" w:rsidP="00591160">
            <w:pPr>
              <w:pStyle w:val="Tabletext"/>
              <w:ind w:left="284" w:hanging="284"/>
              <w:rPr>
                <w:rFonts w:asciiTheme="minorHAnsi" w:hAnsiTheme="minorHAnsi"/>
                <w:sz w:val="20"/>
              </w:rPr>
            </w:pPr>
          </w:p>
        </w:tc>
        <w:tc>
          <w:tcPr>
            <w:tcW w:w="567" w:type="dxa"/>
            <w:tcBorders>
              <w:top w:val="dotted" w:sz="4" w:space="0" w:color="auto"/>
              <w:bottom w:val="dotted" w:sz="4" w:space="0" w:color="auto"/>
            </w:tcBorders>
          </w:tcPr>
          <w:p w14:paraId="0F3D3F15" w14:textId="77777777" w:rsidR="00353DA6" w:rsidRPr="00784D1E" w:rsidRDefault="00353DA6" w:rsidP="00591160">
            <w:pPr>
              <w:pStyle w:val="Tabletext"/>
              <w:ind w:left="284" w:hanging="284"/>
              <w:rPr>
                <w:rFonts w:asciiTheme="minorHAnsi" w:hAnsiTheme="minorHAnsi"/>
                <w:sz w:val="20"/>
              </w:rPr>
            </w:pPr>
          </w:p>
        </w:tc>
        <w:tc>
          <w:tcPr>
            <w:tcW w:w="1276" w:type="dxa"/>
            <w:tcBorders>
              <w:top w:val="dotted" w:sz="4" w:space="0" w:color="auto"/>
              <w:bottom w:val="dotted" w:sz="4" w:space="0" w:color="auto"/>
            </w:tcBorders>
          </w:tcPr>
          <w:p w14:paraId="3BA9C9BE" w14:textId="77777777" w:rsidR="00353DA6" w:rsidRPr="00784D1E" w:rsidRDefault="00353DA6" w:rsidP="00591160">
            <w:pPr>
              <w:pStyle w:val="Tabletext"/>
              <w:ind w:left="284" w:hanging="284"/>
              <w:rPr>
                <w:rFonts w:asciiTheme="minorHAnsi" w:hAnsiTheme="minorHAnsi"/>
                <w:sz w:val="20"/>
              </w:rPr>
            </w:pPr>
          </w:p>
        </w:tc>
      </w:tr>
      <w:tr w:rsidR="00353DA6" w:rsidRPr="00B94342" w14:paraId="40BCA4BE" w14:textId="77777777" w:rsidTr="00D57469">
        <w:trPr>
          <w:trHeight w:val="45"/>
          <w:jc w:val="center"/>
        </w:trPr>
        <w:tc>
          <w:tcPr>
            <w:tcW w:w="567" w:type="dxa"/>
            <w:vMerge/>
          </w:tcPr>
          <w:p w14:paraId="432D752D"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41F5051B" w14:textId="77777777" w:rsidR="00353DA6" w:rsidRPr="00784D1E" w:rsidRDefault="00353DA6" w:rsidP="00353DA6">
            <w:pPr>
              <w:pStyle w:val="Tabletext"/>
              <w:rPr>
                <w:rFonts w:asciiTheme="minorHAnsi" w:hAnsiTheme="minorHAnsi"/>
                <w:iCs/>
                <w:sz w:val="20"/>
              </w:rPr>
            </w:pPr>
          </w:p>
        </w:tc>
        <w:tc>
          <w:tcPr>
            <w:tcW w:w="1417" w:type="dxa"/>
            <w:tcBorders>
              <w:top w:val="dotted" w:sz="4" w:space="0" w:color="auto"/>
              <w:bottom w:val="dotted" w:sz="4" w:space="0" w:color="auto"/>
            </w:tcBorders>
            <w:tcMar>
              <w:left w:w="57" w:type="dxa"/>
              <w:right w:w="57" w:type="dxa"/>
            </w:tcMar>
          </w:tcPr>
          <w:p w14:paraId="6FD1BAC4" w14:textId="77777777" w:rsidR="00353DA6" w:rsidRPr="00784D1E" w:rsidRDefault="004134F3" w:rsidP="00353DA6">
            <w:pPr>
              <w:pStyle w:val="Tabletext"/>
              <w:jc w:val="center"/>
              <w:rPr>
                <w:rFonts w:asciiTheme="minorHAnsi" w:hAnsiTheme="minorHAnsi"/>
                <w:sz w:val="20"/>
              </w:rPr>
            </w:pPr>
            <w:hyperlink r:id="rId49" w:history="1">
              <w:r w:rsidR="00353DA6" w:rsidRPr="00784D1E">
                <w:rPr>
                  <w:rStyle w:val="Hyperlink"/>
                  <w:rFonts w:asciiTheme="minorHAnsi" w:hAnsiTheme="minorHAnsi" w:cstheme="minorHAnsi"/>
                  <w:sz w:val="20"/>
                </w:rPr>
                <w:t>C21/12</w:t>
              </w:r>
            </w:hyperlink>
          </w:p>
        </w:tc>
        <w:tc>
          <w:tcPr>
            <w:tcW w:w="3969" w:type="dxa"/>
            <w:gridSpan w:val="2"/>
            <w:tcBorders>
              <w:top w:val="dotted" w:sz="4" w:space="0" w:color="auto"/>
              <w:bottom w:val="dotted" w:sz="4" w:space="0" w:color="auto"/>
            </w:tcBorders>
          </w:tcPr>
          <w:p w14:paraId="5BF6E8DD" w14:textId="2DA056CD"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353DA6" w:rsidRPr="00784D1E">
              <w:rPr>
                <w:rFonts w:asciiTheme="minorHAnsi" w:hAnsiTheme="minorHAnsi" w:cstheme="minorHAnsi"/>
                <w:sz w:val="20"/>
              </w:rPr>
              <w:t>R</w:t>
            </w:r>
            <w:r w:rsidR="00882283" w:rsidRPr="00784D1E">
              <w:rPr>
                <w:rFonts w:asciiTheme="minorHAnsi" w:hAnsiTheme="minorHAnsi" w:cstheme="minorHAnsi"/>
                <w:sz w:val="20"/>
              </w:rPr>
              <w:t>ap</w:t>
            </w:r>
            <w:r w:rsidR="00353DA6" w:rsidRPr="00784D1E">
              <w:rPr>
                <w:rFonts w:asciiTheme="minorHAnsi" w:hAnsiTheme="minorHAnsi" w:cstheme="minorHAnsi"/>
                <w:sz w:val="20"/>
              </w:rPr>
              <w:t xml:space="preserve">port </w:t>
            </w:r>
            <w:r w:rsidR="00882283" w:rsidRPr="00784D1E">
              <w:rPr>
                <w:rFonts w:asciiTheme="minorHAnsi" w:hAnsiTheme="minorHAnsi" w:cstheme="minorHAnsi"/>
                <w:sz w:val="20"/>
              </w:rPr>
              <w:t>du GTC</w:t>
            </w:r>
            <w:r w:rsidR="00353DA6" w:rsidRPr="00784D1E">
              <w:rPr>
                <w:rFonts w:asciiTheme="minorHAnsi" w:hAnsiTheme="minorHAnsi" w:cstheme="minorHAnsi"/>
                <w:sz w:val="20"/>
              </w:rPr>
              <w:t>-LANG</w:t>
            </w:r>
          </w:p>
        </w:tc>
        <w:tc>
          <w:tcPr>
            <w:tcW w:w="567" w:type="dxa"/>
            <w:tcBorders>
              <w:top w:val="dotted" w:sz="4" w:space="0" w:color="auto"/>
              <w:bottom w:val="dotted" w:sz="4" w:space="0" w:color="auto"/>
            </w:tcBorders>
          </w:tcPr>
          <w:p w14:paraId="2A504346" w14:textId="77777777" w:rsidR="00353DA6" w:rsidRPr="00784D1E" w:rsidRDefault="00353DA6" w:rsidP="00591160">
            <w:pPr>
              <w:pStyle w:val="Tabletext"/>
              <w:ind w:left="284" w:hanging="284"/>
              <w:rPr>
                <w:rFonts w:asciiTheme="minorHAnsi" w:hAnsiTheme="minorHAnsi"/>
                <w:sz w:val="20"/>
              </w:rPr>
            </w:pPr>
          </w:p>
        </w:tc>
        <w:tc>
          <w:tcPr>
            <w:tcW w:w="567" w:type="dxa"/>
            <w:tcBorders>
              <w:top w:val="dotted" w:sz="4" w:space="0" w:color="auto"/>
              <w:bottom w:val="dotted" w:sz="4" w:space="0" w:color="auto"/>
            </w:tcBorders>
          </w:tcPr>
          <w:p w14:paraId="643197DD" w14:textId="77777777" w:rsidR="00353DA6" w:rsidRPr="00784D1E" w:rsidRDefault="00353DA6" w:rsidP="00591160">
            <w:pPr>
              <w:pStyle w:val="Tabletext"/>
              <w:ind w:left="284" w:hanging="284"/>
              <w:rPr>
                <w:rFonts w:asciiTheme="minorHAnsi" w:hAnsiTheme="minorHAnsi"/>
                <w:sz w:val="20"/>
              </w:rPr>
            </w:pPr>
          </w:p>
        </w:tc>
        <w:tc>
          <w:tcPr>
            <w:tcW w:w="1276" w:type="dxa"/>
            <w:tcBorders>
              <w:top w:val="dotted" w:sz="4" w:space="0" w:color="auto"/>
              <w:bottom w:val="dotted" w:sz="4" w:space="0" w:color="auto"/>
            </w:tcBorders>
          </w:tcPr>
          <w:p w14:paraId="5D9BE568" w14:textId="77777777" w:rsidR="00353DA6" w:rsidRPr="00784D1E" w:rsidRDefault="00353DA6" w:rsidP="00591160">
            <w:pPr>
              <w:pStyle w:val="Tabletext"/>
              <w:ind w:left="284" w:hanging="284"/>
              <w:rPr>
                <w:rFonts w:asciiTheme="minorHAnsi" w:hAnsiTheme="minorHAnsi"/>
                <w:sz w:val="20"/>
              </w:rPr>
            </w:pPr>
          </w:p>
        </w:tc>
      </w:tr>
      <w:tr w:rsidR="00353DA6" w:rsidRPr="00B94342" w14:paraId="206E4F4E" w14:textId="77777777" w:rsidTr="00D57469">
        <w:trPr>
          <w:trHeight w:val="45"/>
          <w:jc w:val="center"/>
        </w:trPr>
        <w:tc>
          <w:tcPr>
            <w:tcW w:w="567" w:type="dxa"/>
            <w:vMerge/>
          </w:tcPr>
          <w:p w14:paraId="2008DE53"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0F45CCB4" w14:textId="77777777" w:rsidR="00353DA6" w:rsidRPr="00784D1E" w:rsidRDefault="00353DA6" w:rsidP="00353DA6">
            <w:pPr>
              <w:pStyle w:val="Tabletext"/>
              <w:rPr>
                <w:rFonts w:asciiTheme="minorHAnsi" w:hAnsiTheme="minorHAnsi"/>
                <w:iCs/>
                <w:sz w:val="20"/>
              </w:rPr>
            </w:pPr>
          </w:p>
        </w:tc>
        <w:tc>
          <w:tcPr>
            <w:tcW w:w="1417" w:type="dxa"/>
            <w:tcBorders>
              <w:top w:val="dotted" w:sz="4" w:space="0" w:color="auto"/>
              <w:bottom w:val="dotted" w:sz="4" w:space="0" w:color="auto"/>
            </w:tcBorders>
            <w:tcMar>
              <w:left w:w="57" w:type="dxa"/>
              <w:right w:w="57" w:type="dxa"/>
            </w:tcMar>
          </w:tcPr>
          <w:p w14:paraId="03CAD1DD" w14:textId="77777777" w:rsidR="00353DA6" w:rsidRPr="00784D1E" w:rsidRDefault="004134F3" w:rsidP="00353DA6">
            <w:pPr>
              <w:pStyle w:val="Tabletext"/>
              <w:jc w:val="center"/>
              <w:rPr>
                <w:rFonts w:asciiTheme="minorHAnsi" w:hAnsiTheme="minorHAnsi"/>
                <w:sz w:val="20"/>
              </w:rPr>
            </w:pPr>
            <w:hyperlink r:id="rId50" w:history="1">
              <w:r w:rsidR="00353DA6" w:rsidRPr="00784D1E">
                <w:rPr>
                  <w:rStyle w:val="Hyperlink"/>
                  <w:rFonts w:asciiTheme="minorHAnsi" w:hAnsiTheme="minorHAnsi" w:cstheme="minorHAnsi"/>
                  <w:sz w:val="20"/>
                </w:rPr>
                <w:t>C21/26</w:t>
              </w:r>
            </w:hyperlink>
          </w:p>
        </w:tc>
        <w:tc>
          <w:tcPr>
            <w:tcW w:w="3969" w:type="dxa"/>
            <w:gridSpan w:val="2"/>
            <w:tcBorders>
              <w:top w:val="dotted" w:sz="4" w:space="0" w:color="auto"/>
              <w:bottom w:val="dotted" w:sz="4" w:space="0" w:color="auto"/>
            </w:tcBorders>
          </w:tcPr>
          <w:p w14:paraId="16E1AECE" w14:textId="7B2ED301"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353DA6" w:rsidRPr="00784D1E">
              <w:rPr>
                <w:rFonts w:asciiTheme="minorHAnsi" w:hAnsiTheme="minorHAnsi" w:cstheme="minorHAnsi"/>
                <w:sz w:val="20"/>
              </w:rPr>
              <w:t>R</w:t>
            </w:r>
            <w:r w:rsidR="00882283" w:rsidRPr="00784D1E">
              <w:rPr>
                <w:rFonts w:asciiTheme="minorHAnsi" w:hAnsiTheme="minorHAnsi" w:cstheme="minorHAnsi"/>
                <w:sz w:val="20"/>
              </w:rPr>
              <w:t>ap</w:t>
            </w:r>
            <w:r w:rsidR="00353DA6" w:rsidRPr="00784D1E">
              <w:rPr>
                <w:rFonts w:asciiTheme="minorHAnsi" w:hAnsiTheme="minorHAnsi" w:cstheme="minorHAnsi"/>
                <w:sz w:val="20"/>
              </w:rPr>
              <w:t xml:space="preserve">port </w:t>
            </w:r>
            <w:r w:rsidR="00882283" w:rsidRPr="00784D1E">
              <w:rPr>
                <w:rFonts w:asciiTheme="minorHAnsi" w:hAnsiTheme="minorHAnsi" w:cstheme="minorHAnsi"/>
                <w:sz w:val="20"/>
              </w:rPr>
              <w:t xml:space="preserve">du Groupe </w:t>
            </w:r>
            <w:r w:rsidR="00353DA6" w:rsidRPr="00784D1E">
              <w:rPr>
                <w:rFonts w:asciiTheme="minorHAnsi" w:hAnsiTheme="minorHAnsi" w:cstheme="minorHAnsi"/>
                <w:sz w:val="20"/>
              </w:rPr>
              <w:t>EG-</w:t>
            </w:r>
            <w:r w:rsidR="00882283" w:rsidRPr="00784D1E">
              <w:rPr>
                <w:rFonts w:asciiTheme="minorHAnsi" w:hAnsiTheme="minorHAnsi" w:cstheme="minorHAnsi"/>
                <w:sz w:val="20"/>
              </w:rPr>
              <w:t>RTI</w:t>
            </w:r>
          </w:p>
        </w:tc>
        <w:tc>
          <w:tcPr>
            <w:tcW w:w="567" w:type="dxa"/>
            <w:tcBorders>
              <w:top w:val="dotted" w:sz="4" w:space="0" w:color="auto"/>
              <w:bottom w:val="dotted" w:sz="4" w:space="0" w:color="auto"/>
            </w:tcBorders>
          </w:tcPr>
          <w:p w14:paraId="6AFBCC0E" w14:textId="77777777" w:rsidR="00353DA6" w:rsidRPr="00784D1E" w:rsidRDefault="00353DA6" w:rsidP="00591160">
            <w:pPr>
              <w:pStyle w:val="Tabletext"/>
              <w:ind w:left="284" w:hanging="284"/>
              <w:rPr>
                <w:rFonts w:asciiTheme="minorHAnsi" w:hAnsiTheme="minorHAnsi"/>
                <w:sz w:val="20"/>
              </w:rPr>
            </w:pPr>
          </w:p>
        </w:tc>
        <w:tc>
          <w:tcPr>
            <w:tcW w:w="567" w:type="dxa"/>
            <w:tcBorders>
              <w:top w:val="dotted" w:sz="4" w:space="0" w:color="auto"/>
              <w:bottom w:val="dotted" w:sz="4" w:space="0" w:color="auto"/>
            </w:tcBorders>
          </w:tcPr>
          <w:p w14:paraId="58D03044" w14:textId="77777777" w:rsidR="00353DA6" w:rsidRPr="00784D1E" w:rsidRDefault="00353DA6" w:rsidP="00591160">
            <w:pPr>
              <w:pStyle w:val="Tabletext"/>
              <w:ind w:left="284" w:hanging="284"/>
              <w:rPr>
                <w:rFonts w:asciiTheme="minorHAnsi" w:hAnsiTheme="minorHAnsi"/>
                <w:sz w:val="20"/>
              </w:rPr>
            </w:pPr>
          </w:p>
        </w:tc>
        <w:tc>
          <w:tcPr>
            <w:tcW w:w="1276" w:type="dxa"/>
            <w:tcBorders>
              <w:top w:val="dotted" w:sz="4" w:space="0" w:color="auto"/>
              <w:bottom w:val="dotted" w:sz="4" w:space="0" w:color="auto"/>
            </w:tcBorders>
          </w:tcPr>
          <w:p w14:paraId="45D89238" w14:textId="77777777" w:rsidR="00353DA6" w:rsidRPr="00784D1E" w:rsidRDefault="00353DA6" w:rsidP="00591160">
            <w:pPr>
              <w:pStyle w:val="Tabletext"/>
              <w:ind w:left="284" w:hanging="284"/>
              <w:rPr>
                <w:rFonts w:asciiTheme="minorHAnsi" w:hAnsiTheme="minorHAnsi"/>
                <w:sz w:val="20"/>
              </w:rPr>
            </w:pPr>
          </w:p>
        </w:tc>
      </w:tr>
      <w:tr w:rsidR="00353DA6" w:rsidRPr="00B94342" w14:paraId="226482AB" w14:textId="77777777" w:rsidTr="00D57469">
        <w:trPr>
          <w:trHeight w:val="45"/>
          <w:jc w:val="center"/>
        </w:trPr>
        <w:tc>
          <w:tcPr>
            <w:tcW w:w="567" w:type="dxa"/>
            <w:vMerge/>
          </w:tcPr>
          <w:p w14:paraId="42E51876"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69E83863" w14:textId="77777777" w:rsidR="00353DA6" w:rsidRPr="00784D1E" w:rsidRDefault="00353DA6" w:rsidP="00353DA6">
            <w:pPr>
              <w:pStyle w:val="Tabletext"/>
              <w:rPr>
                <w:rFonts w:asciiTheme="minorHAnsi" w:hAnsiTheme="minorHAnsi"/>
                <w:iCs/>
                <w:sz w:val="20"/>
              </w:rPr>
            </w:pPr>
          </w:p>
        </w:tc>
        <w:tc>
          <w:tcPr>
            <w:tcW w:w="1417" w:type="dxa"/>
            <w:tcBorders>
              <w:top w:val="dotted" w:sz="4" w:space="0" w:color="auto"/>
            </w:tcBorders>
            <w:tcMar>
              <w:left w:w="57" w:type="dxa"/>
              <w:right w:w="57" w:type="dxa"/>
            </w:tcMar>
          </w:tcPr>
          <w:p w14:paraId="0CC81FC9" w14:textId="77777777" w:rsidR="00353DA6" w:rsidRPr="00784D1E" w:rsidRDefault="004134F3" w:rsidP="00353DA6">
            <w:pPr>
              <w:pStyle w:val="Tabletext"/>
              <w:jc w:val="center"/>
              <w:rPr>
                <w:rFonts w:asciiTheme="minorHAnsi" w:hAnsiTheme="minorHAnsi"/>
                <w:sz w:val="20"/>
              </w:rPr>
            </w:pPr>
            <w:hyperlink r:id="rId51" w:history="1">
              <w:r w:rsidR="00353DA6" w:rsidRPr="00784D1E">
                <w:rPr>
                  <w:rStyle w:val="Hyperlink"/>
                  <w:rFonts w:asciiTheme="minorHAnsi" w:hAnsiTheme="minorHAnsi"/>
                  <w:sz w:val="20"/>
                </w:rPr>
                <w:t>C21/51</w:t>
              </w:r>
            </w:hyperlink>
          </w:p>
        </w:tc>
        <w:tc>
          <w:tcPr>
            <w:tcW w:w="3969" w:type="dxa"/>
            <w:gridSpan w:val="2"/>
            <w:tcBorders>
              <w:top w:val="dotted" w:sz="4" w:space="0" w:color="auto"/>
              <w:bottom w:val="single" w:sz="4" w:space="0" w:color="auto"/>
            </w:tcBorders>
          </w:tcPr>
          <w:p w14:paraId="7478121F" w14:textId="4E61DA14"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353DA6" w:rsidRPr="00784D1E">
              <w:rPr>
                <w:rFonts w:asciiTheme="minorHAnsi" w:hAnsiTheme="minorHAnsi" w:cstheme="minorHAnsi"/>
                <w:sz w:val="20"/>
              </w:rPr>
              <w:t>R</w:t>
            </w:r>
            <w:r w:rsidR="00882283" w:rsidRPr="00784D1E">
              <w:rPr>
                <w:rFonts w:asciiTheme="minorHAnsi" w:hAnsiTheme="minorHAnsi" w:cstheme="minorHAnsi"/>
                <w:sz w:val="20"/>
              </w:rPr>
              <w:t>ap</w:t>
            </w:r>
            <w:r w:rsidR="00353DA6" w:rsidRPr="00784D1E">
              <w:rPr>
                <w:rFonts w:asciiTheme="minorHAnsi" w:hAnsiTheme="minorHAnsi" w:cstheme="minorHAnsi"/>
                <w:sz w:val="20"/>
              </w:rPr>
              <w:t xml:space="preserve">port </w:t>
            </w:r>
            <w:r w:rsidR="00882283" w:rsidRPr="00784D1E">
              <w:rPr>
                <w:rFonts w:asciiTheme="minorHAnsi" w:hAnsiTheme="minorHAnsi" w:cstheme="minorHAnsi"/>
                <w:sz w:val="20"/>
              </w:rPr>
              <w:t>du GTC</w:t>
            </w:r>
            <w:r w:rsidR="00353DA6" w:rsidRPr="00784D1E">
              <w:rPr>
                <w:rFonts w:asciiTheme="minorHAnsi" w:hAnsiTheme="minorHAnsi" w:cstheme="minorHAnsi"/>
                <w:sz w:val="20"/>
              </w:rPr>
              <w:t>-Internet</w:t>
            </w:r>
          </w:p>
        </w:tc>
        <w:tc>
          <w:tcPr>
            <w:tcW w:w="567" w:type="dxa"/>
            <w:tcBorders>
              <w:top w:val="dotted" w:sz="4" w:space="0" w:color="auto"/>
              <w:bottom w:val="single" w:sz="4" w:space="0" w:color="auto"/>
            </w:tcBorders>
          </w:tcPr>
          <w:p w14:paraId="3D5C20A1" w14:textId="77777777" w:rsidR="00353DA6" w:rsidRPr="00784D1E" w:rsidRDefault="00353DA6" w:rsidP="00591160">
            <w:pPr>
              <w:pStyle w:val="Tabletext"/>
              <w:ind w:left="284" w:hanging="284"/>
              <w:rPr>
                <w:rFonts w:asciiTheme="minorHAnsi" w:hAnsiTheme="minorHAnsi"/>
                <w:sz w:val="20"/>
              </w:rPr>
            </w:pPr>
          </w:p>
        </w:tc>
        <w:tc>
          <w:tcPr>
            <w:tcW w:w="567" w:type="dxa"/>
            <w:tcBorders>
              <w:top w:val="dotted" w:sz="4" w:space="0" w:color="auto"/>
              <w:bottom w:val="single" w:sz="4" w:space="0" w:color="auto"/>
            </w:tcBorders>
          </w:tcPr>
          <w:p w14:paraId="125C9396" w14:textId="77777777" w:rsidR="00353DA6" w:rsidRPr="00784D1E" w:rsidRDefault="00353DA6" w:rsidP="00591160">
            <w:pPr>
              <w:pStyle w:val="Tabletext"/>
              <w:ind w:left="284" w:hanging="284"/>
              <w:rPr>
                <w:rFonts w:asciiTheme="minorHAnsi" w:hAnsiTheme="minorHAnsi"/>
                <w:sz w:val="20"/>
              </w:rPr>
            </w:pPr>
          </w:p>
        </w:tc>
        <w:tc>
          <w:tcPr>
            <w:tcW w:w="1276" w:type="dxa"/>
            <w:tcBorders>
              <w:top w:val="dotted" w:sz="4" w:space="0" w:color="auto"/>
              <w:bottom w:val="single" w:sz="4" w:space="0" w:color="auto"/>
            </w:tcBorders>
          </w:tcPr>
          <w:p w14:paraId="0496A5D5" w14:textId="77777777" w:rsidR="00353DA6" w:rsidRPr="00784D1E" w:rsidRDefault="00353DA6" w:rsidP="00591160">
            <w:pPr>
              <w:pStyle w:val="Tabletext"/>
              <w:ind w:left="284" w:hanging="284"/>
              <w:rPr>
                <w:rFonts w:asciiTheme="minorHAnsi" w:hAnsiTheme="minorHAnsi"/>
                <w:sz w:val="20"/>
              </w:rPr>
            </w:pPr>
          </w:p>
        </w:tc>
      </w:tr>
      <w:tr w:rsidR="00353DA6" w:rsidRPr="00B94342" w14:paraId="5D2F06F0" w14:textId="77777777" w:rsidTr="00D57469">
        <w:trPr>
          <w:trHeight w:val="71"/>
          <w:jc w:val="center"/>
        </w:trPr>
        <w:tc>
          <w:tcPr>
            <w:tcW w:w="567" w:type="dxa"/>
            <w:vMerge w:val="restart"/>
            <w:shd w:val="clear" w:color="auto" w:fill="DBE5F1" w:themeFill="accent1" w:themeFillTint="33"/>
          </w:tcPr>
          <w:p w14:paraId="04F5ACFF"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26</w:t>
            </w:r>
          </w:p>
        </w:tc>
        <w:tc>
          <w:tcPr>
            <w:tcW w:w="2547" w:type="dxa"/>
            <w:vMerge w:val="restart"/>
            <w:shd w:val="clear" w:color="auto" w:fill="DBE5F1" w:themeFill="accent1" w:themeFillTint="33"/>
          </w:tcPr>
          <w:p w14:paraId="5FFA6211" w14:textId="111FCDB1"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 xml:space="preserve">Système de </w:t>
            </w:r>
            <w:r w:rsidR="00882283" w:rsidRPr="00784D1E">
              <w:rPr>
                <w:rFonts w:asciiTheme="minorHAnsi" w:hAnsiTheme="minorHAnsi"/>
                <w:iCs/>
                <w:sz w:val="20"/>
              </w:rPr>
              <w:t>g</w:t>
            </w:r>
            <w:r w:rsidRPr="00784D1E">
              <w:rPr>
                <w:rFonts w:asciiTheme="minorHAnsi" w:hAnsiTheme="minorHAnsi"/>
                <w:iCs/>
                <w:sz w:val="20"/>
              </w:rPr>
              <w:t xml:space="preserve">estion de la </w:t>
            </w:r>
            <w:r w:rsidR="00882283" w:rsidRPr="00784D1E">
              <w:rPr>
                <w:rFonts w:asciiTheme="minorHAnsi" w:hAnsiTheme="minorHAnsi"/>
                <w:iCs/>
                <w:sz w:val="20"/>
              </w:rPr>
              <w:t>r</w:t>
            </w:r>
            <w:r w:rsidRPr="00784D1E">
              <w:rPr>
                <w:rFonts w:asciiTheme="minorHAnsi" w:hAnsiTheme="minorHAnsi"/>
                <w:iCs/>
                <w:sz w:val="20"/>
              </w:rPr>
              <w:t>ésilience de l'</w:t>
            </w:r>
            <w:r w:rsidR="00882283" w:rsidRPr="00784D1E">
              <w:rPr>
                <w:rFonts w:asciiTheme="minorHAnsi" w:hAnsiTheme="minorHAnsi"/>
                <w:iCs/>
                <w:sz w:val="20"/>
              </w:rPr>
              <w:t>o</w:t>
            </w:r>
            <w:r w:rsidRPr="00784D1E">
              <w:rPr>
                <w:rFonts w:asciiTheme="minorHAnsi" w:hAnsiTheme="minorHAnsi"/>
                <w:iCs/>
                <w:sz w:val="20"/>
              </w:rPr>
              <w:t>rganisation (ORMS)</w:t>
            </w:r>
            <w:r w:rsidR="00966197" w:rsidRPr="00784D1E">
              <w:rPr>
                <w:rFonts w:asciiTheme="minorHAnsi" w:hAnsiTheme="minorHAnsi"/>
                <w:iCs/>
                <w:sz w:val="20"/>
              </w:rPr>
              <w:t xml:space="preserve"> </w:t>
            </w:r>
          </w:p>
        </w:tc>
        <w:tc>
          <w:tcPr>
            <w:tcW w:w="1417" w:type="dxa"/>
            <w:vMerge w:val="restart"/>
            <w:shd w:val="clear" w:color="auto" w:fill="DBE5F1" w:themeFill="accent1" w:themeFillTint="33"/>
            <w:tcMar>
              <w:left w:w="57" w:type="dxa"/>
              <w:right w:w="57" w:type="dxa"/>
            </w:tcMar>
          </w:tcPr>
          <w:p w14:paraId="2390FF31" w14:textId="77777777" w:rsidR="00353DA6" w:rsidRPr="00784D1E" w:rsidRDefault="004134F3" w:rsidP="00353DA6">
            <w:pPr>
              <w:keepNext/>
              <w:spacing w:before="40" w:after="40"/>
              <w:jc w:val="center"/>
              <w:rPr>
                <w:rStyle w:val="Hyperlink"/>
                <w:rFonts w:asciiTheme="minorHAnsi" w:hAnsiTheme="minorHAnsi" w:cstheme="minorHAnsi"/>
                <w:sz w:val="20"/>
              </w:rPr>
            </w:pPr>
            <w:hyperlink r:id="rId52" w:history="1">
              <w:r w:rsidR="00353DA6" w:rsidRPr="00784D1E">
                <w:rPr>
                  <w:rStyle w:val="Hyperlink"/>
                  <w:rFonts w:asciiTheme="minorHAnsi" w:hAnsiTheme="minorHAnsi" w:cstheme="minorHAnsi"/>
                  <w:sz w:val="20"/>
                </w:rPr>
                <w:t>C21/15</w:t>
              </w:r>
            </w:hyperlink>
          </w:p>
          <w:p w14:paraId="0C9ACC8D" w14:textId="7319F478" w:rsidR="00353DA6" w:rsidRPr="00784D1E" w:rsidRDefault="004134F3" w:rsidP="00353DA6">
            <w:pPr>
              <w:pStyle w:val="Tabletext"/>
              <w:jc w:val="center"/>
              <w:rPr>
                <w:rFonts w:asciiTheme="minorHAnsi" w:hAnsiTheme="minorHAnsi"/>
                <w:sz w:val="20"/>
              </w:rPr>
            </w:pPr>
            <w:hyperlink r:id="rId53" w:history="1">
              <w:r w:rsidR="00353DA6" w:rsidRPr="008E72DB">
                <w:rPr>
                  <w:rStyle w:val="Hyperlink"/>
                  <w:rFonts w:asciiTheme="minorHAnsi" w:hAnsiTheme="minorHAnsi" w:cstheme="minorHAnsi"/>
                  <w:spacing w:val="-4"/>
                  <w:sz w:val="20"/>
                </w:rPr>
                <w:t>C21/50(+Ad</w:t>
              </w:r>
              <w:r w:rsidR="00966197" w:rsidRPr="008E72DB">
                <w:rPr>
                  <w:rStyle w:val="Hyperlink"/>
                  <w:rFonts w:asciiTheme="minorHAnsi" w:hAnsiTheme="minorHAnsi" w:cstheme="minorHAnsi"/>
                  <w:spacing w:val="-4"/>
                  <w:sz w:val="20"/>
                </w:rPr>
                <w:t>d</w:t>
              </w:r>
              <w:r w:rsidR="00353DA6" w:rsidRPr="008E72DB">
                <w:rPr>
                  <w:rStyle w:val="Hyperlink"/>
                  <w:rFonts w:asciiTheme="minorHAnsi" w:hAnsiTheme="minorHAnsi" w:cstheme="minorHAnsi"/>
                  <w:spacing w:val="-4"/>
                  <w:sz w:val="20"/>
                </w:rPr>
                <w:t>.1</w:t>
              </w:r>
              <w:r w:rsidR="00966197" w:rsidRPr="008E72DB">
                <w:rPr>
                  <w:rStyle w:val="Hyperlink"/>
                  <w:rFonts w:asciiTheme="minorHAnsi" w:hAnsiTheme="minorHAnsi" w:cstheme="minorHAnsi"/>
                  <w:spacing w:val="-4"/>
                  <w:sz w:val="20"/>
                </w:rPr>
                <w:t>)</w:t>
              </w:r>
            </w:hyperlink>
          </w:p>
        </w:tc>
        <w:tc>
          <w:tcPr>
            <w:tcW w:w="3969" w:type="dxa"/>
            <w:gridSpan w:val="2"/>
            <w:tcBorders>
              <w:bottom w:val="dotted" w:sz="4" w:space="0" w:color="auto"/>
            </w:tcBorders>
            <w:shd w:val="clear" w:color="auto" w:fill="DBE5F1" w:themeFill="accent1" w:themeFillTint="33"/>
          </w:tcPr>
          <w:p w14:paraId="29A5F738" w14:textId="1AF80FE7"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882283" w:rsidRPr="00784D1E">
              <w:rPr>
                <w:rFonts w:asciiTheme="minorHAnsi" w:hAnsiTheme="minorHAnsi" w:cstheme="minorHAnsi"/>
                <w:sz w:val="20"/>
              </w:rPr>
              <w:t xml:space="preserve">Prendre </w:t>
            </w:r>
            <w:r w:rsidR="00353DA6" w:rsidRPr="00784D1E">
              <w:rPr>
                <w:rFonts w:asciiTheme="minorHAnsi" w:hAnsiTheme="minorHAnsi" w:cstheme="minorHAnsi"/>
                <w:sz w:val="20"/>
              </w:rPr>
              <w:t xml:space="preserve">note </w:t>
            </w:r>
            <w:r w:rsidR="00882283" w:rsidRPr="00784D1E">
              <w:rPr>
                <w:rFonts w:asciiTheme="minorHAnsi" w:hAnsiTheme="minorHAnsi" w:cstheme="minorHAnsi"/>
                <w:sz w:val="20"/>
              </w:rPr>
              <w:t>du</w:t>
            </w:r>
            <w:r w:rsidR="002C3887" w:rsidRPr="00784D1E">
              <w:rPr>
                <w:rFonts w:asciiTheme="minorHAnsi" w:hAnsiTheme="minorHAnsi" w:cstheme="minorHAnsi"/>
                <w:sz w:val="20"/>
              </w:rPr>
              <w:t xml:space="preserve"> </w:t>
            </w:r>
            <w:r w:rsidR="00882283" w:rsidRPr="00784D1E">
              <w:rPr>
                <w:rFonts w:asciiTheme="minorHAnsi" w:hAnsiTheme="minorHAnsi" w:cstheme="minorHAnsi"/>
                <w:sz w:val="20"/>
              </w:rPr>
              <w:t xml:space="preserve">rapport </w:t>
            </w:r>
            <w:r w:rsidR="002C3887" w:rsidRPr="00784D1E">
              <w:rPr>
                <w:rFonts w:asciiTheme="minorHAnsi" w:hAnsiTheme="minorHAnsi" w:cstheme="minorHAnsi"/>
                <w:sz w:val="20"/>
              </w:rPr>
              <w:t xml:space="preserve">figurant dans le Document </w:t>
            </w:r>
            <w:r w:rsidR="00353DA6" w:rsidRPr="00784D1E">
              <w:rPr>
                <w:rFonts w:asciiTheme="minorHAnsi" w:hAnsiTheme="minorHAnsi" w:cstheme="minorHAnsi"/>
                <w:sz w:val="20"/>
              </w:rPr>
              <w:t>C21/15</w:t>
            </w:r>
          </w:p>
        </w:tc>
        <w:tc>
          <w:tcPr>
            <w:tcW w:w="567" w:type="dxa"/>
            <w:tcBorders>
              <w:bottom w:val="dotted" w:sz="4" w:space="0" w:color="auto"/>
            </w:tcBorders>
            <w:shd w:val="clear" w:color="auto" w:fill="DBE5F1" w:themeFill="accent1" w:themeFillTint="33"/>
          </w:tcPr>
          <w:p w14:paraId="5F09E972" w14:textId="77777777" w:rsidR="00353DA6" w:rsidRPr="00784D1E" w:rsidRDefault="00353DA6" w:rsidP="00591160">
            <w:pPr>
              <w:pStyle w:val="Tabletext"/>
              <w:ind w:left="284" w:hanging="284"/>
              <w:rPr>
                <w:rFonts w:asciiTheme="minorHAnsi" w:hAnsiTheme="minorHAnsi"/>
                <w:sz w:val="20"/>
              </w:rPr>
            </w:pPr>
          </w:p>
        </w:tc>
        <w:tc>
          <w:tcPr>
            <w:tcW w:w="567" w:type="dxa"/>
            <w:tcBorders>
              <w:bottom w:val="dotted" w:sz="4" w:space="0" w:color="auto"/>
            </w:tcBorders>
            <w:shd w:val="clear" w:color="auto" w:fill="DBE5F1" w:themeFill="accent1" w:themeFillTint="33"/>
          </w:tcPr>
          <w:p w14:paraId="1A4DACE8" w14:textId="77777777" w:rsidR="00353DA6" w:rsidRPr="00784D1E" w:rsidRDefault="00353DA6" w:rsidP="00591160">
            <w:pPr>
              <w:pStyle w:val="Tabletext"/>
              <w:ind w:left="284" w:hanging="284"/>
              <w:rPr>
                <w:rFonts w:asciiTheme="minorHAnsi" w:hAnsiTheme="minorHAnsi"/>
                <w:sz w:val="20"/>
              </w:rPr>
            </w:pPr>
          </w:p>
        </w:tc>
        <w:tc>
          <w:tcPr>
            <w:tcW w:w="1276" w:type="dxa"/>
            <w:tcBorders>
              <w:bottom w:val="dotted" w:sz="4" w:space="0" w:color="auto"/>
            </w:tcBorders>
            <w:shd w:val="clear" w:color="auto" w:fill="DBE5F1" w:themeFill="accent1" w:themeFillTint="33"/>
          </w:tcPr>
          <w:p w14:paraId="30EF08BD" w14:textId="77777777" w:rsidR="00353DA6" w:rsidRPr="00784D1E" w:rsidRDefault="00353DA6" w:rsidP="00591160">
            <w:pPr>
              <w:pStyle w:val="Tabletext"/>
              <w:ind w:left="284" w:hanging="284"/>
              <w:rPr>
                <w:rFonts w:asciiTheme="minorHAnsi" w:hAnsiTheme="minorHAnsi"/>
                <w:sz w:val="20"/>
              </w:rPr>
            </w:pPr>
          </w:p>
        </w:tc>
      </w:tr>
      <w:tr w:rsidR="00353DA6" w:rsidRPr="00B94342" w14:paraId="10DC58AA" w14:textId="77777777" w:rsidTr="00D57469">
        <w:trPr>
          <w:trHeight w:val="68"/>
          <w:jc w:val="center"/>
        </w:trPr>
        <w:tc>
          <w:tcPr>
            <w:tcW w:w="567" w:type="dxa"/>
            <w:vMerge/>
            <w:shd w:val="clear" w:color="auto" w:fill="DBE5F1" w:themeFill="accent1" w:themeFillTint="33"/>
          </w:tcPr>
          <w:p w14:paraId="7029FB94" w14:textId="77777777" w:rsidR="00353DA6" w:rsidRPr="00784D1E" w:rsidRDefault="00353DA6" w:rsidP="004A3B07">
            <w:pPr>
              <w:pStyle w:val="Tabletext"/>
              <w:jc w:val="center"/>
              <w:rPr>
                <w:rFonts w:asciiTheme="minorHAnsi" w:hAnsiTheme="minorHAnsi"/>
                <w:b/>
                <w:iCs/>
                <w:sz w:val="20"/>
              </w:rPr>
            </w:pPr>
          </w:p>
        </w:tc>
        <w:tc>
          <w:tcPr>
            <w:tcW w:w="2547" w:type="dxa"/>
            <w:vMerge/>
            <w:shd w:val="clear" w:color="auto" w:fill="DBE5F1" w:themeFill="accent1" w:themeFillTint="33"/>
          </w:tcPr>
          <w:p w14:paraId="15A5472B" w14:textId="77777777" w:rsidR="00353DA6" w:rsidRPr="00784D1E" w:rsidRDefault="00353DA6" w:rsidP="00353DA6">
            <w:pPr>
              <w:pStyle w:val="Tabletext"/>
              <w:rPr>
                <w:rFonts w:asciiTheme="minorHAnsi" w:hAnsiTheme="minorHAnsi"/>
                <w:iCs/>
                <w:sz w:val="20"/>
              </w:rPr>
            </w:pPr>
          </w:p>
        </w:tc>
        <w:tc>
          <w:tcPr>
            <w:tcW w:w="1417" w:type="dxa"/>
            <w:vMerge/>
            <w:shd w:val="clear" w:color="auto" w:fill="DBE5F1" w:themeFill="accent1" w:themeFillTint="33"/>
            <w:tcMar>
              <w:left w:w="57" w:type="dxa"/>
              <w:right w:w="57" w:type="dxa"/>
            </w:tcMar>
          </w:tcPr>
          <w:p w14:paraId="00A7ED67" w14:textId="77777777" w:rsidR="00353DA6" w:rsidRPr="00784D1E" w:rsidRDefault="00353DA6" w:rsidP="00353DA6">
            <w:pPr>
              <w:pStyle w:val="Tabletext"/>
              <w:jc w:val="center"/>
              <w:rPr>
                <w:rFonts w:asciiTheme="minorHAnsi" w:hAnsiTheme="minorHAnsi"/>
                <w:sz w:val="20"/>
              </w:rPr>
            </w:pPr>
          </w:p>
        </w:tc>
        <w:tc>
          <w:tcPr>
            <w:tcW w:w="3969" w:type="dxa"/>
            <w:gridSpan w:val="2"/>
            <w:tcBorders>
              <w:top w:val="dotted" w:sz="4" w:space="0" w:color="auto"/>
              <w:bottom w:val="dotted" w:sz="4" w:space="0" w:color="auto"/>
            </w:tcBorders>
            <w:shd w:val="clear" w:color="auto" w:fill="DBE5F1" w:themeFill="accent1" w:themeFillTint="33"/>
          </w:tcPr>
          <w:p w14:paraId="454B4569" w14:textId="49E9B6A7"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882283" w:rsidRPr="00784D1E">
              <w:rPr>
                <w:rFonts w:asciiTheme="minorHAnsi" w:hAnsiTheme="minorHAnsi" w:cstheme="minorHAnsi"/>
                <w:sz w:val="20"/>
              </w:rPr>
              <w:t>Approuver la recommandation sur l'a</w:t>
            </w:r>
            <w:r w:rsidR="00353DA6" w:rsidRPr="00784D1E">
              <w:rPr>
                <w:rFonts w:asciiTheme="minorHAnsi" w:hAnsiTheme="minorHAnsi" w:cstheme="minorHAnsi"/>
                <w:sz w:val="20"/>
              </w:rPr>
              <w:t>doption d'un mécanisme unique de gestion des risques couvrant l'analyse, l'appréciation et la prise de décisions concernant la gestion à la fois des risques liés à la sécurité et des risques liés aux activités</w:t>
            </w:r>
          </w:p>
        </w:tc>
        <w:tc>
          <w:tcPr>
            <w:tcW w:w="567" w:type="dxa"/>
            <w:tcBorders>
              <w:top w:val="dotted" w:sz="4" w:space="0" w:color="auto"/>
              <w:bottom w:val="dotted" w:sz="4" w:space="0" w:color="auto"/>
            </w:tcBorders>
            <w:shd w:val="clear" w:color="auto" w:fill="DBE5F1" w:themeFill="accent1" w:themeFillTint="33"/>
          </w:tcPr>
          <w:p w14:paraId="73B2A170" w14:textId="77777777" w:rsidR="00353DA6" w:rsidRPr="00784D1E" w:rsidRDefault="00353DA6" w:rsidP="00591160">
            <w:pPr>
              <w:pStyle w:val="Tabletext"/>
              <w:ind w:left="284" w:hanging="284"/>
              <w:rPr>
                <w:rFonts w:asciiTheme="minorHAnsi" w:hAnsiTheme="minorHAnsi"/>
                <w:sz w:val="20"/>
              </w:rPr>
            </w:pPr>
          </w:p>
        </w:tc>
        <w:tc>
          <w:tcPr>
            <w:tcW w:w="567" w:type="dxa"/>
            <w:tcBorders>
              <w:top w:val="dotted" w:sz="4" w:space="0" w:color="auto"/>
              <w:bottom w:val="dotted" w:sz="4" w:space="0" w:color="auto"/>
            </w:tcBorders>
            <w:shd w:val="clear" w:color="auto" w:fill="DBE5F1" w:themeFill="accent1" w:themeFillTint="33"/>
          </w:tcPr>
          <w:p w14:paraId="26E83841" w14:textId="77777777" w:rsidR="00353DA6" w:rsidRPr="00784D1E" w:rsidRDefault="00353DA6" w:rsidP="00591160">
            <w:pPr>
              <w:pStyle w:val="Tabletext"/>
              <w:ind w:left="284" w:hanging="284"/>
              <w:rPr>
                <w:rFonts w:asciiTheme="minorHAnsi" w:hAnsiTheme="minorHAnsi"/>
                <w:sz w:val="20"/>
              </w:rPr>
            </w:pPr>
          </w:p>
        </w:tc>
        <w:tc>
          <w:tcPr>
            <w:tcW w:w="1276" w:type="dxa"/>
            <w:tcBorders>
              <w:top w:val="dotted" w:sz="4" w:space="0" w:color="auto"/>
              <w:bottom w:val="dotted" w:sz="4" w:space="0" w:color="auto"/>
            </w:tcBorders>
            <w:shd w:val="clear" w:color="auto" w:fill="DBE5F1" w:themeFill="accent1" w:themeFillTint="33"/>
          </w:tcPr>
          <w:p w14:paraId="35C2E51D" w14:textId="77777777" w:rsidR="00353DA6" w:rsidRPr="00784D1E" w:rsidRDefault="00353DA6" w:rsidP="00591160">
            <w:pPr>
              <w:pStyle w:val="Tabletext"/>
              <w:ind w:left="284" w:hanging="284"/>
              <w:rPr>
                <w:rFonts w:asciiTheme="minorHAnsi" w:hAnsiTheme="minorHAnsi"/>
                <w:sz w:val="20"/>
              </w:rPr>
            </w:pPr>
          </w:p>
        </w:tc>
      </w:tr>
      <w:tr w:rsidR="00353DA6" w:rsidRPr="00B94342" w14:paraId="0C0CD66B" w14:textId="77777777" w:rsidTr="00D57469">
        <w:trPr>
          <w:trHeight w:val="68"/>
          <w:jc w:val="center"/>
        </w:trPr>
        <w:tc>
          <w:tcPr>
            <w:tcW w:w="567" w:type="dxa"/>
            <w:vMerge/>
            <w:shd w:val="clear" w:color="auto" w:fill="DBE5F1" w:themeFill="accent1" w:themeFillTint="33"/>
          </w:tcPr>
          <w:p w14:paraId="70421E0A" w14:textId="77777777" w:rsidR="00353DA6" w:rsidRPr="00784D1E" w:rsidRDefault="00353DA6" w:rsidP="004A3B07">
            <w:pPr>
              <w:pStyle w:val="Tabletext"/>
              <w:jc w:val="center"/>
              <w:rPr>
                <w:rFonts w:asciiTheme="minorHAnsi" w:hAnsiTheme="minorHAnsi"/>
                <w:b/>
                <w:iCs/>
                <w:sz w:val="20"/>
              </w:rPr>
            </w:pPr>
          </w:p>
        </w:tc>
        <w:tc>
          <w:tcPr>
            <w:tcW w:w="2547" w:type="dxa"/>
            <w:vMerge/>
            <w:shd w:val="clear" w:color="auto" w:fill="DBE5F1" w:themeFill="accent1" w:themeFillTint="33"/>
          </w:tcPr>
          <w:p w14:paraId="33874CE3" w14:textId="77777777" w:rsidR="00353DA6" w:rsidRPr="00784D1E" w:rsidRDefault="00353DA6" w:rsidP="00353DA6">
            <w:pPr>
              <w:pStyle w:val="Tabletext"/>
              <w:rPr>
                <w:rFonts w:asciiTheme="minorHAnsi" w:hAnsiTheme="minorHAnsi"/>
                <w:iCs/>
                <w:sz w:val="20"/>
              </w:rPr>
            </w:pPr>
          </w:p>
        </w:tc>
        <w:tc>
          <w:tcPr>
            <w:tcW w:w="1417" w:type="dxa"/>
            <w:vMerge/>
            <w:shd w:val="clear" w:color="auto" w:fill="DBE5F1" w:themeFill="accent1" w:themeFillTint="33"/>
            <w:tcMar>
              <w:left w:w="57" w:type="dxa"/>
              <w:right w:w="57" w:type="dxa"/>
            </w:tcMar>
          </w:tcPr>
          <w:p w14:paraId="689D5FA1" w14:textId="77777777" w:rsidR="00353DA6" w:rsidRPr="00784D1E" w:rsidRDefault="00353DA6" w:rsidP="00353DA6">
            <w:pPr>
              <w:pStyle w:val="Tabletext"/>
              <w:jc w:val="center"/>
              <w:rPr>
                <w:rFonts w:asciiTheme="minorHAnsi" w:hAnsiTheme="minorHAnsi"/>
                <w:sz w:val="20"/>
              </w:rPr>
            </w:pPr>
          </w:p>
        </w:tc>
        <w:tc>
          <w:tcPr>
            <w:tcW w:w="3969" w:type="dxa"/>
            <w:gridSpan w:val="2"/>
            <w:tcBorders>
              <w:top w:val="dotted" w:sz="4" w:space="0" w:color="auto"/>
              <w:bottom w:val="dotted" w:sz="4" w:space="0" w:color="auto"/>
            </w:tcBorders>
            <w:shd w:val="clear" w:color="auto" w:fill="DBE5F1" w:themeFill="accent1" w:themeFillTint="33"/>
          </w:tcPr>
          <w:p w14:paraId="786A820B" w14:textId="3B48BD27"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882283" w:rsidRPr="00784D1E">
              <w:rPr>
                <w:rFonts w:asciiTheme="minorHAnsi" w:hAnsiTheme="minorHAnsi" w:cstheme="minorHAnsi"/>
                <w:sz w:val="20"/>
              </w:rPr>
              <w:t>Approuver la recommandation sur la c</w:t>
            </w:r>
            <w:r w:rsidR="00353DA6" w:rsidRPr="00784D1E">
              <w:rPr>
                <w:rFonts w:asciiTheme="minorHAnsi" w:hAnsiTheme="minorHAnsi" w:cstheme="minorHAnsi"/>
                <w:sz w:val="20"/>
              </w:rPr>
              <w:t>réation d'un poste de responsable de la gestion des risques liés aux activités de l'organisation, dans les limites du budget disponible, qui travaillera en collaboration étroite avec le coordonnateur ORMS, le responsable informatique de la continuité des activités/du rétablissement après une catastrophe et le Chef de la Division de la sûreté et de la sécurité (SSD) qui est chargé de la gestion des risques liés à la sécurité au se</w:t>
            </w:r>
            <w:r w:rsidR="0033598A">
              <w:rPr>
                <w:rFonts w:asciiTheme="minorHAnsi" w:hAnsiTheme="minorHAnsi" w:cstheme="minorHAnsi"/>
                <w:sz w:val="20"/>
              </w:rPr>
              <w:t>in de l'Union</w:t>
            </w:r>
          </w:p>
        </w:tc>
        <w:tc>
          <w:tcPr>
            <w:tcW w:w="567" w:type="dxa"/>
            <w:tcBorders>
              <w:top w:val="dotted" w:sz="4" w:space="0" w:color="auto"/>
              <w:bottom w:val="dotted" w:sz="4" w:space="0" w:color="auto"/>
            </w:tcBorders>
            <w:shd w:val="clear" w:color="auto" w:fill="DBE5F1" w:themeFill="accent1" w:themeFillTint="33"/>
          </w:tcPr>
          <w:p w14:paraId="290BE90B" w14:textId="77777777" w:rsidR="00353DA6" w:rsidRPr="00784D1E" w:rsidRDefault="00353DA6" w:rsidP="00591160">
            <w:pPr>
              <w:pStyle w:val="Tabletext"/>
              <w:ind w:left="284" w:hanging="284"/>
              <w:rPr>
                <w:rFonts w:asciiTheme="minorHAnsi" w:hAnsiTheme="minorHAnsi"/>
                <w:sz w:val="20"/>
              </w:rPr>
            </w:pPr>
          </w:p>
        </w:tc>
        <w:tc>
          <w:tcPr>
            <w:tcW w:w="567" w:type="dxa"/>
            <w:tcBorders>
              <w:top w:val="dotted" w:sz="4" w:space="0" w:color="auto"/>
              <w:bottom w:val="dotted" w:sz="4" w:space="0" w:color="auto"/>
            </w:tcBorders>
            <w:shd w:val="clear" w:color="auto" w:fill="DBE5F1" w:themeFill="accent1" w:themeFillTint="33"/>
          </w:tcPr>
          <w:p w14:paraId="48F80703" w14:textId="77777777" w:rsidR="00353DA6" w:rsidRPr="00784D1E" w:rsidRDefault="00353DA6" w:rsidP="00591160">
            <w:pPr>
              <w:pStyle w:val="Tabletext"/>
              <w:ind w:left="284" w:hanging="284"/>
              <w:rPr>
                <w:rFonts w:asciiTheme="minorHAnsi" w:hAnsiTheme="minorHAnsi"/>
                <w:sz w:val="20"/>
              </w:rPr>
            </w:pPr>
          </w:p>
        </w:tc>
        <w:tc>
          <w:tcPr>
            <w:tcW w:w="1276" w:type="dxa"/>
            <w:tcBorders>
              <w:top w:val="dotted" w:sz="4" w:space="0" w:color="auto"/>
              <w:bottom w:val="dotted" w:sz="4" w:space="0" w:color="auto"/>
            </w:tcBorders>
            <w:shd w:val="clear" w:color="auto" w:fill="DBE5F1" w:themeFill="accent1" w:themeFillTint="33"/>
          </w:tcPr>
          <w:p w14:paraId="6E31EAE2" w14:textId="77777777" w:rsidR="00353DA6" w:rsidRPr="00784D1E" w:rsidRDefault="00353DA6" w:rsidP="00591160">
            <w:pPr>
              <w:pStyle w:val="Tabletext"/>
              <w:ind w:left="284" w:hanging="284"/>
              <w:rPr>
                <w:rFonts w:asciiTheme="minorHAnsi" w:hAnsiTheme="minorHAnsi"/>
                <w:sz w:val="20"/>
              </w:rPr>
            </w:pPr>
          </w:p>
        </w:tc>
      </w:tr>
      <w:tr w:rsidR="00353DA6" w:rsidRPr="00B94342" w14:paraId="07B294D5" w14:textId="77777777" w:rsidTr="00D57469">
        <w:trPr>
          <w:trHeight w:val="68"/>
          <w:jc w:val="center"/>
        </w:trPr>
        <w:tc>
          <w:tcPr>
            <w:tcW w:w="567" w:type="dxa"/>
            <w:vMerge/>
            <w:shd w:val="clear" w:color="auto" w:fill="DBE5F1" w:themeFill="accent1" w:themeFillTint="33"/>
          </w:tcPr>
          <w:p w14:paraId="638A7327" w14:textId="77777777" w:rsidR="00353DA6" w:rsidRPr="00784D1E" w:rsidRDefault="00353DA6" w:rsidP="004A3B07">
            <w:pPr>
              <w:pStyle w:val="Tabletext"/>
              <w:jc w:val="center"/>
              <w:rPr>
                <w:rFonts w:asciiTheme="minorHAnsi" w:hAnsiTheme="minorHAnsi"/>
                <w:b/>
                <w:iCs/>
                <w:sz w:val="20"/>
              </w:rPr>
            </w:pPr>
          </w:p>
        </w:tc>
        <w:tc>
          <w:tcPr>
            <w:tcW w:w="2547" w:type="dxa"/>
            <w:vMerge/>
            <w:shd w:val="clear" w:color="auto" w:fill="DBE5F1" w:themeFill="accent1" w:themeFillTint="33"/>
          </w:tcPr>
          <w:p w14:paraId="5170866B" w14:textId="77777777" w:rsidR="00353DA6" w:rsidRPr="00784D1E" w:rsidRDefault="00353DA6" w:rsidP="00353DA6">
            <w:pPr>
              <w:pStyle w:val="Tabletext"/>
              <w:rPr>
                <w:rFonts w:asciiTheme="minorHAnsi" w:hAnsiTheme="minorHAnsi"/>
                <w:iCs/>
                <w:sz w:val="20"/>
              </w:rPr>
            </w:pPr>
          </w:p>
        </w:tc>
        <w:tc>
          <w:tcPr>
            <w:tcW w:w="1417" w:type="dxa"/>
            <w:vMerge/>
            <w:shd w:val="clear" w:color="auto" w:fill="DBE5F1" w:themeFill="accent1" w:themeFillTint="33"/>
            <w:tcMar>
              <w:left w:w="57" w:type="dxa"/>
              <w:right w:w="57" w:type="dxa"/>
            </w:tcMar>
          </w:tcPr>
          <w:p w14:paraId="64E19C3F" w14:textId="77777777" w:rsidR="00353DA6" w:rsidRPr="00784D1E" w:rsidRDefault="00353DA6" w:rsidP="00353DA6">
            <w:pPr>
              <w:pStyle w:val="Tabletext"/>
              <w:jc w:val="center"/>
              <w:rPr>
                <w:rFonts w:asciiTheme="minorHAnsi" w:hAnsiTheme="minorHAnsi"/>
                <w:sz w:val="20"/>
              </w:rPr>
            </w:pPr>
          </w:p>
        </w:tc>
        <w:tc>
          <w:tcPr>
            <w:tcW w:w="3969" w:type="dxa"/>
            <w:gridSpan w:val="2"/>
            <w:tcBorders>
              <w:top w:val="dotted" w:sz="4" w:space="0" w:color="auto"/>
            </w:tcBorders>
            <w:shd w:val="clear" w:color="auto" w:fill="DBE5F1" w:themeFill="accent1" w:themeFillTint="33"/>
          </w:tcPr>
          <w:p w14:paraId="3E3413E0" w14:textId="64730E13"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882283" w:rsidRPr="00784D1E">
              <w:rPr>
                <w:rFonts w:asciiTheme="minorHAnsi" w:hAnsiTheme="minorHAnsi" w:cstheme="minorHAnsi"/>
                <w:sz w:val="20"/>
              </w:rPr>
              <w:t>Prendre note de la demande de c</w:t>
            </w:r>
            <w:r w:rsidR="00353DA6" w:rsidRPr="00784D1E">
              <w:rPr>
                <w:rFonts w:asciiTheme="minorHAnsi" w:hAnsiTheme="minorHAnsi" w:cstheme="minorHAnsi"/>
                <w:sz w:val="20"/>
              </w:rPr>
              <w:t xml:space="preserve">réation d'un projet visant à définir un système de classification des données à l'UIT, comme indiqué dans le </w:t>
            </w:r>
            <w:r w:rsidR="00FA11C9" w:rsidRPr="00784D1E">
              <w:rPr>
                <w:rFonts w:asciiTheme="minorHAnsi" w:hAnsiTheme="minorHAnsi" w:cstheme="minorHAnsi"/>
                <w:sz w:val="20"/>
              </w:rPr>
              <w:t>rapport du GTC-FHR (</w:t>
            </w:r>
            <w:r w:rsidR="002C3887" w:rsidRPr="00784D1E">
              <w:rPr>
                <w:rFonts w:asciiTheme="minorHAnsi" w:hAnsiTheme="minorHAnsi" w:cstheme="minorHAnsi"/>
                <w:sz w:val="20"/>
              </w:rPr>
              <w:t>Document</w:t>
            </w:r>
            <w:r w:rsidR="00966197" w:rsidRPr="00784D1E">
              <w:rPr>
                <w:rFonts w:asciiTheme="minorHAnsi" w:hAnsiTheme="minorHAnsi" w:cstheme="minorHAnsi"/>
                <w:sz w:val="20"/>
              </w:rPr>
              <w:t> </w:t>
            </w:r>
            <w:r w:rsidR="00353DA6" w:rsidRPr="00784D1E">
              <w:rPr>
                <w:rFonts w:asciiTheme="minorHAnsi" w:hAnsiTheme="minorHAnsi" w:cstheme="minorHAnsi"/>
                <w:sz w:val="20"/>
              </w:rPr>
              <w:t>C20/5</w:t>
            </w:r>
            <w:r w:rsidR="00FA11C9" w:rsidRPr="00784D1E">
              <w:rPr>
                <w:rFonts w:asciiTheme="minorHAnsi" w:hAnsiTheme="minorHAnsi" w:cstheme="minorHAnsi"/>
                <w:sz w:val="20"/>
              </w:rPr>
              <w:t>0+Add.1)</w:t>
            </w:r>
          </w:p>
        </w:tc>
        <w:tc>
          <w:tcPr>
            <w:tcW w:w="567" w:type="dxa"/>
            <w:tcBorders>
              <w:top w:val="dotted" w:sz="4" w:space="0" w:color="auto"/>
            </w:tcBorders>
            <w:shd w:val="clear" w:color="auto" w:fill="DBE5F1" w:themeFill="accent1" w:themeFillTint="33"/>
          </w:tcPr>
          <w:p w14:paraId="6EEB3CEF" w14:textId="77777777" w:rsidR="00353DA6" w:rsidRPr="00784D1E" w:rsidRDefault="00353DA6" w:rsidP="00591160">
            <w:pPr>
              <w:pStyle w:val="Tabletext"/>
              <w:ind w:left="284" w:hanging="284"/>
              <w:rPr>
                <w:rFonts w:asciiTheme="minorHAnsi" w:hAnsiTheme="minorHAnsi"/>
                <w:sz w:val="20"/>
              </w:rPr>
            </w:pPr>
          </w:p>
        </w:tc>
        <w:tc>
          <w:tcPr>
            <w:tcW w:w="567" w:type="dxa"/>
            <w:tcBorders>
              <w:top w:val="dotted" w:sz="4" w:space="0" w:color="auto"/>
            </w:tcBorders>
            <w:shd w:val="clear" w:color="auto" w:fill="DBE5F1" w:themeFill="accent1" w:themeFillTint="33"/>
          </w:tcPr>
          <w:p w14:paraId="518D7E61" w14:textId="77777777" w:rsidR="00353DA6" w:rsidRPr="00784D1E" w:rsidRDefault="00353DA6" w:rsidP="00591160">
            <w:pPr>
              <w:pStyle w:val="Tabletext"/>
              <w:ind w:left="284" w:hanging="284"/>
              <w:rPr>
                <w:rFonts w:asciiTheme="minorHAnsi" w:hAnsiTheme="minorHAnsi"/>
                <w:sz w:val="20"/>
              </w:rPr>
            </w:pPr>
          </w:p>
        </w:tc>
        <w:tc>
          <w:tcPr>
            <w:tcW w:w="1276" w:type="dxa"/>
            <w:tcBorders>
              <w:top w:val="dotted" w:sz="4" w:space="0" w:color="auto"/>
            </w:tcBorders>
            <w:shd w:val="clear" w:color="auto" w:fill="DBE5F1" w:themeFill="accent1" w:themeFillTint="33"/>
          </w:tcPr>
          <w:p w14:paraId="3C363C42" w14:textId="77777777" w:rsidR="00353DA6" w:rsidRPr="00784D1E" w:rsidRDefault="00353DA6" w:rsidP="00591160">
            <w:pPr>
              <w:pStyle w:val="Tabletext"/>
              <w:ind w:left="284" w:hanging="284"/>
              <w:rPr>
                <w:rFonts w:asciiTheme="minorHAnsi" w:hAnsiTheme="minorHAnsi"/>
                <w:sz w:val="20"/>
              </w:rPr>
            </w:pPr>
          </w:p>
        </w:tc>
      </w:tr>
      <w:tr w:rsidR="00353DA6" w:rsidRPr="00B94342" w14:paraId="263D9484" w14:textId="77777777" w:rsidTr="0074325B">
        <w:trPr>
          <w:jc w:val="center"/>
        </w:trPr>
        <w:tc>
          <w:tcPr>
            <w:tcW w:w="567" w:type="dxa"/>
          </w:tcPr>
          <w:p w14:paraId="69047596"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27</w:t>
            </w:r>
          </w:p>
        </w:tc>
        <w:tc>
          <w:tcPr>
            <w:tcW w:w="2547" w:type="dxa"/>
          </w:tcPr>
          <w:p w14:paraId="6B1FDCE6" w14:textId="77777777"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Rapport sur la mise en oeuvre du plan d'action pour la gestion des risques</w:t>
            </w:r>
          </w:p>
        </w:tc>
        <w:tc>
          <w:tcPr>
            <w:tcW w:w="1417" w:type="dxa"/>
            <w:tcMar>
              <w:left w:w="57" w:type="dxa"/>
              <w:right w:w="57" w:type="dxa"/>
            </w:tcMar>
          </w:tcPr>
          <w:p w14:paraId="406A427D" w14:textId="77777777" w:rsidR="00353DA6" w:rsidRPr="00784D1E" w:rsidRDefault="004134F3" w:rsidP="00353DA6">
            <w:pPr>
              <w:pStyle w:val="Tabletext"/>
              <w:jc w:val="center"/>
              <w:rPr>
                <w:rFonts w:asciiTheme="minorHAnsi" w:hAnsiTheme="minorHAnsi"/>
                <w:sz w:val="20"/>
              </w:rPr>
            </w:pPr>
            <w:hyperlink r:id="rId54" w:history="1">
              <w:r w:rsidR="00353DA6" w:rsidRPr="00784D1E">
                <w:rPr>
                  <w:rStyle w:val="Hyperlink"/>
                  <w:rFonts w:asciiTheme="minorHAnsi" w:hAnsiTheme="minorHAnsi" w:cstheme="minorHAnsi"/>
                  <w:sz w:val="20"/>
                </w:rPr>
                <w:t>C21/61(Cor.1)</w:t>
              </w:r>
            </w:hyperlink>
          </w:p>
        </w:tc>
        <w:tc>
          <w:tcPr>
            <w:tcW w:w="3969" w:type="dxa"/>
            <w:gridSpan w:val="2"/>
          </w:tcPr>
          <w:p w14:paraId="478594A5" w14:textId="6BE0AE18"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966197" w:rsidRPr="00784D1E">
              <w:rPr>
                <w:rFonts w:asciiTheme="minorHAnsi" w:hAnsiTheme="minorHAnsi" w:cstheme="minorHAnsi"/>
                <w:sz w:val="20"/>
              </w:rPr>
              <w:t>P</w:t>
            </w:r>
            <w:r w:rsidR="00435D22" w:rsidRPr="00784D1E">
              <w:rPr>
                <w:rFonts w:asciiTheme="minorHAnsi" w:hAnsiTheme="minorHAnsi" w:cstheme="minorHAnsi"/>
                <w:sz w:val="20"/>
              </w:rPr>
              <w:t>rendre note du rapport</w:t>
            </w:r>
          </w:p>
        </w:tc>
        <w:tc>
          <w:tcPr>
            <w:tcW w:w="567" w:type="dxa"/>
          </w:tcPr>
          <w:p w14:paraId="6AA4529C" w14:textId="77777777" w:rsidR="00353DA6" w:rsidRPr="00784D1E" w:rsidRDefault="00353DA6" w:rsidP="00591160">
            <w:pPr>
              <w:pStyle w:val="Tabletext"/>
              <w:ind w:left="284" w:hanging="284"/>
              <w:rPr>
                <w:rFonts w:asciiTheme="minorHAnsi" w:hAnsiTheme="minorHAnsi"/>
                <w:sz w:val="20"/>
              </w:rPr>
            </w:pPr>
          </w:p>
        </w:tc>
        <w:tc>
          <w:tcPr>
            <w:tcW w:w="567" w:type="dxa"/>
          </w:tcPr>
          <w:p w14:paraId="3D020E41" w14:textId="77777777" w:rsidR="00353DA6" w:rsidRPr="00784D1E" w:rsidRDefault="00353DA6" w:rsidP="00591160">
            <w:pPr>
              <w:pStyle w:val="Tabletext"/>
              <w:ind w:left="284" w:hanging="284"/>
              <w:rPr>
                <w:rFonts w:asciiTheme="minorHAnsi" w:hAnsiTheme="minorHAnsi"/>
                <w:sz w:val="20"/>
              </w:rPr>
            </w:pPr>
          </w:p>
        </w:tc>
        <w:tc>
          <w:tcPr>
            <w:tcW w:w="1276" w:type="dxa"/>
          </w:tcPr>
          <w:p w14:paraId="12E99674" w14:textId="77777777" w:rsidR="00353DA6" w:rsidRPr="00784D1E" w:rsidRDefault="00353DA6" w:rsidP="00591160">
            <w:pPr>
              <w:pStyle w:val="Tabletext"/>
              <w:ind w:left="284" w:hanging="284"/>
              <w:rPr>
                <w:rFonts w:asciiTheme="minorHAnsi" w:hAnsiTheme="minorHAnsi"/>
                <w:sz w:val="20"/>
              </w:rPr>
            </w:pPr>
          </w:p>
        </w:tc>
      </w:tr>
      <w:tr w:rsidR="00353DA6" w:rsidRPr="00B94342" w14:paraId="0C9ECCC9" w14:textId="77777777" w:rsidTr="0074325B">
        <w:trPr>
          <w:jc w:val="center"/>
        </w:trPr>
        <w:tc>
          <w:tcPr>
            <w:tcW w:w="567" w:type="dxa"/>
            <w:shd w:val="clear" w:color="auto" w:fill="DBE5F1" w:themeFill="accent1" w:themeFillTint="33"/>
          </w:tcPr>
          <w:p w14:paraId="23776485"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28</w:t>
            </w:r>
          </w:p>
        </w:tc>
        <w:tc>
          <w:tcPr>
            <w:tcW w:w="2547" w:type="dxa"/>
            <w:shd w:val="clear" w:color="auto" w:fill="DBE5F1" w:themeFill="accent1" w:themeFillTint="33"/>
          </w:tcPr>
          <w:p w14:paraId="3658109E" w14:textId="6B4176E3"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Lettre du Vérificateur extérieur des comptes</w:t>
            </w:r>
            <w:r w:rsidR="00FA11C9" w:rsidRPr="00784D1E">
              <w:rPr>
                <w:rFonts w:asciiTheme="minorHAnsi" w:hAnsiTheme="minorHAnsi"/>
                <w:iCs/>
                <w:sz w:val="20"/>
              </w:rPr>
              <w:t>, la Corte dei Conti</w:t>
            </w:r>
            <w:r w:rsidRPr="00784D1E">
              <w:rPr>
                <w:rFonts w:asciiTheme="minorHAnsi" w:hAnsiTheme="minorHAnsi"/>
                <w:iCs/>
                <w:sz w:val="20"/>
              </w:rPr>
              <w:t xml:space="preserve"> </w:t>
            </w:r>
          </w:p>
        </w:tc>
        <w:tc>
          <w:tcPr>
            <w:tcW w:w="1417" w:type="dxa"/>
            <w:shd w:val="clear" w:color="auto" w:fill="DBE5F1" w:themeFill="accent1" w:themeFillTint="33"/>
            <w:tcMar>
              <w:left w:w="57" w:type="dxa"/>
              <w:right w:w="57" w:type="dxa"/>
            </w:tcMar>
          </w:tcPr>
          <w:p w14:paraId="6B82501E" w14:textId="77777777" w:rsidR="00353DA6" w:rsidRPr="00784D1E" w:rsidRDefault="004134F3" w:rsidP="00353DA6">
            <w:pPr>
              <w:pStyle w:val="Tabletext"/>
              <w:jc w:val="center"/>
              <w:rPr>
                <w:rFonts w:asciiTheme="minorHAnsi" w:hAnsiTheme="minorHAnsi"/>
                <w:sz w:val="20"/>
              </w:rPr>
            </w:pPr>
            <w:hyperlink r:id="rId55" w:history="1">
              <w:r w:rsidR="00353DA6" w:rsidRPr="00784D1E">
                <w:rPr>
                  <w:rStyle w:val="Hyperlink"/>
                  <w:rFonts w:asciiTheme="minorHAnsi" w:hAnsiTheme="minorHAnsi" w:cstheme="minorHAnsi"/>
                  <w:sz w:val="20"/>
                </w:rPr>
                <w:t>C21/84</w:t>
              </w:r>
            </w:hyperlink>
          </w:p>
        </w:tc>
        <w:tc>
          <w:tcPr>
            <w:tcW w:w="3969" w:type="dxa"/>
            <w:gridSpan w:val="2"/>
            <w:shd w:val="clear" w:color="auto" w:fill="DBE5F1" w:themeFill="accent1" w:themeFillTint="33"/>
          </w:tcPr>
          <w:p w14:paraId="01487D1F" w14:textId="7E10CB02"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FA11C9" w:rsidRPr="00784D1E">
              <w:rPr>
                <w:rFonts w:asciiTheme="minorHAnsi" w:hAnsiTheme="minorHAnsi" w:cstheme="minorHAnsi"/>
                <w:sz w:val="20"/>
              </w:rPr>
              <w:t xml:space="preserve">Prendre </w:t>
            </w:r>
            <w:r w:rsidR="00353DA6" w:rsidRPr="00784D1E">
              <w:rPr>
                <w:rFonts w:asciiTheme="minorHAnsi" w:hAnsiTheme="minorHAnsi" w:cstheme="minorHAnsi"/>
                <w:sz w:val="20"/>
              </w:rPr>
              <w:t xml:space="preserve">note </w:t>
            </w:r>
            <w:r w:rsidR="00FA11C9" w:rsidRPr="00784D1E">
              <w:rPr>
                <w:rFonts w:asciiTheme="minorHAnsi" w:hAnsiTheme="minorHAnsi" w:cstheme="minorHAnsi"/>
                <w:sz w:val="20"/>
              </w:rPr>
              <w:t>de la lettre</w:t>
            </w:r>
          </w:p>
        </w:tc>
        <w:tc>
          <w:tcPr>
            <w:tcW w:w="567" w:type="dxa"/>
            <w:shd w:val="clear" w:color="auto" w:fill="DBE5F1" w:themeFill="accent1" w:themeFillTint="33"/>
          </w:tcPr>
          <w:p w14:paraId="54F4C93B" w14:textId="77777777" w:rsidR="00353DA6" w:rsidRPr="00784D1E" w:rsidRDefault="00353DA6" w:rsidP="00591160">
            <w:pPr>
              <w:pStyle w:val="Tabletext"/>
              <w:ind w:left="284" w:hanging="284"/>
              <w:rPr>
                <w:rFonts w:asciiTheme="minorHAnsi" w:hAnsiTheme="minorHAnsi"/>
                <w:sz w:val="20"/>
              </w:rPr>
            </w:pPr>
          </w:p>
        </w:tc>
        <w:tc>
          <w:tcPr>
            <w:tcW w:w="567" w:type="dxa"/>
            <w:shd w:val="clear" w:color="auto" w:fill="DBE5F1" w:themeFill="accent1" w:themeFillTint="33"/>
          </w:tcPr>
          <w:p w14:paraId="4DD8B466" w14:textId="77777777" w:rsidR="00353DA6" w:rsidRPr="00784D1E" w:rsidRDefault="00353DA6" w:rsidP="00591160">
            <w:pPr>
              <w:pStyle w:val="Tabletext"/>
              <w:ind w:left="284" w:hanging="284"/>
              <w:rPr>
                <w:rFonts w:asciiTheme="minorHAnsi" w:hAnsiTheme="minorHAnsi"/>
                <w:sz w:val="20"/>
              </w:rPr>
            </w:pPr>
          </w:p>
        </w:tc>
        <w:tc>
          <w:tcPr>
            <w:tcW w:w="1276" w:type="dxa"/>
            <w:shd w:val="clear" w:color="auto" w:fill="DBE5F1" w:themeFill="accent1" w:themeFillTint="33"/>
          </w:tcPr>
          <w:p w14:paraId="0D8D9BCD" w14:textId="77777777" w:rsidR="00353DA6" w:rsidRPr="00784D1E" w:rsidRDefault="00353DA6" w:rsidP="00591160">
            <w:pPr>
              <w:pStyle w:val="Tabletext"/>
              <w:ind w:left="284" w:hanging="284"/>
              <w:rPr>
                <w:rFonts w:asciiTheme="minorHAnsi" w:hAnsiTheme="minorHAnsi"/>
                <w:sz w:val="20"/>
              </w:rPr>
            </w:pPr>
          </w:p>
        </w:tc>
      </w:tr>
      <w:tr w:rsidR="00353DA6" w:rsidRPr="00B94342" w14:paraId="5D740321" w14:textId="77777777" w:rsidTr="0074325B">
        <w:trPr>
          <w:jc w:val="center"/>
        </w:trPr>
        <w:tc>
          <w:tcPr>
            <w:tcW w:w="567" w:type="dxa"/>
          </w:tcPr>
          <w:p w14:paraId="4322EF2B"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29</w:t>
            </w:r>
          </w:p>
        </w:tc>
        <w:tc>
          <w:tcPr>
            <w:tcW w:w="2547" w:type="dxa"/>
          </w:tcPr>
          <w:p w14:paraId="2E3E2EA5" w14:textId="29093B49"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Dixième rapport annuel du Comité consultatif indépendant pour les questions de gestion (CCIG)</w:t>
            </w:r>
            <w:r w:rsidR="00966197" w:rsidRPr="00784D1E">
              <w:rPr>
                <w:rFonts w:asciiTheme="minorHAnsi" w:hAnsiTheme="minorHAnsi"/>
                <w:iCs/>
                <w:sz w:val="20"/>
              </w:rPr>
              <w:t xml:space="preserve"> </w:t>
            </w:r>
          </w:p>
        </w:tc>
        <w:tc>
          <w:tcPr>
            <w:tcW w:w="1417" w:type="dxa"/>
            <w:tcMar>
              <w:left w:w="57" w:type="dxa"/>
              <w:right w:w="57" w:type="dxa"/>
            </w:tcMar>
          </w:tcPr>
          <w:p w14:paraId="22904A9B" w14:textId="77777777" w:rsidR="00353DA6" w:rsidRPr="00784D1E" w:rsidRDefault="004134F3" w:rsidP="00353DA6">
            <w:pPr>
              <w:pStyle w:val="Tabletext"/>
              <w:jc w:val="center"/>
              <w:rPr>
                <w:rFonts w:asciiTheme="minorHAnsi" w:hAnsiTheme="minorHAnsi"/>
                <w:sz w:val="20"/>
              </w:rPr>
            </w:pPr>
            <w:hyperlink r:id="rId56" w:history="1">
              <w:r w:rsidR="00353DA6" w:rsidRPr="00784D1E">
                <w:rPr>
                  <w:rStyle w:val="Hyperlink"/>
                  <w:rFonts w:asciiTheme="minorHAnsi" w:hAnsiTheme="minorHAnsi" w:cstheme="minorHAnsi"/>
                  <w:sz w:val="20"/>
                </w:rPr>
                <w:t>C21/22</w:t>
              </w:r>
            </w:hyperlink>
          </w:p>
        </w:tc>
        <w:tc>
          <w:tcPr>
            <w:tcW w:w="3969" w:type="dxa"/>
            <w:gridSpan w:val="2"/>
          </w:tcPr>
          <w:p w14:paraId="148AEDE9" w14:textId="2583B5BF"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FA11C9" w:rsidRPr="00784D1E">
              <w:rPr>
                <w:rFonts w:asciiTheme="minorHAnsi" w:hAnsiTheme="minorHAnsi" w:cstheme="minorHAnsi"/>
                <w:sz w:val="20"/>
              </w:rPr>
              <w:t>A</w:t>
            </w:r>
            <w:r w:rsidR="00353DA6" w:rsidRPr="00784D1E">
              <w:rPr>
                <w:rFonts w:asciiTheme="minorHAnsi" w:hAnsiTheme="minorHAnsi" w:cstheme="minorHAnsi"/>
                <w:sz w:val="20"/>
              </w:rPr>
              <w:t>ppro</w:t>
            </w:r>
            <w:r w:rsidR="00FA11C9" w:rsidRPr="00784D1E">
              <w:rPr>
                <w:rFonts w:asciiTheme="minorHAnsi" w:hAnsiTheme="minorHAnsi" w:cstheme="minorHAnsi"/>
                <w:sz w:val="20"/>
              </w:rPr>
              <w:t>u</w:t>
            </w:r>
            <w:r w:rsidR="00353DA6" w:rsidRPr="00784D1E">
              <w:rPr>
                <w:rFonts w:asciiTheme="minorHAnsi" w:hAnsiTheme="minorHAnsi" w:cstheme="minorHAnsi"/>
                <w:sz w:val="20"/>
              </w:rPr>
              <w:t>ve</w:t>
            </w:r>
            <w:r w:rsidR="00FA11C9" w:rsidRPr="00784D1E">
              <w:rPr>
                <w:rFonts w:asciiTheme="minorHAnsi" w:hAnsiTheme="minorHAnsi" w:cstheme="minorHAnsi"/>
                <w:sz w:val="20"/>
              </w:rPr>
              <w:t xml:space="preserve">r le rapport et la </w:t>
            </w:r>
            <w:r w:rsidR="00353DA6" w:rsidRPr="00784D1E">
              <w:rPr>
                <w:rFonts w:asciiTheme="minorHAnsi" w:hAnsiTheme="minorHAnsi" w:cstheme="minorHAnsi"/>
                <w:sz w:val="20"/>
              </w:rPr>
              <w:t>recomm</w:t>
            </w:r>
            <w:r w:rsidR="00FA11C9" w:rsidRPr="00784D1E">
              <w:rPr>
                <w:rFonts w:asciiTheme="minorHAnsi" w:hAnsiTheme="minorHAnsi" w:cstheme="minorHAnsi"/>
                <w:sz w:val="20"/>
              </w:rPr>
              <w:t>a</w:t>
            </w:r>
            <w:r w:rsidR="00353DA6" w:rsidRPr="00784D1E">
              <w:rPr>
                <w:rFonts w:asciiTheme="minorHAnsi" w:hAnsiTheme="minorHAnsi" w:cstheme="minorHAnsi"/>
                <w:sz w:val="20"/>
              </w:rPr>
              <w:t>ndation</w:t>
            </w:r>
            <w:r w:rsidR="00FA11C9" w:rsidRPr="00784D1E">
              <w:rPr>
                <w:rFonts w:asciiTheme="minorHAnsi" w:hAnsiTheme="minorHAnsi" w:cstheme="minorHAnsi"/>
                <w:sz w:val="20"/>
              </w:rPr>
              <w:t xml:space="preserve"> </w:t>
            </w:r>
            <w:r w:rsidR="00721392" w:rsidRPr="00784D1E">
              <w:rPr>
                <w:rFonts w:asciiTheme="minorHAnsi" w:hAnsiTheme="minorHAnsi" w:cstheme="minorHAnsi"/>
                <w:sz w:val="20"/>
              </w:rPr>
              <w:t>qui y figure</w:t>
            </w:r>
          </w:p>
        </w:tc>
        <w:tc>
          <w:tcPr>
            <w:tcW w:w="567" w:type="dxa"/>
          </w:tcPr>
          <w:p w14:paraId="30D5AFB4" w14:textId="77777777" w:rsidR="00353DA6" w:rsidRPr="00784D1E" w:rsidRDefault="00353DA6" w:rsidP="00591160">
            <w:pPr>
              <w:pStyle w:val="Tabletext"/>
              <w:ind w:left="284" w:hanging="284"/>
              <w:rPr>
                <w:rFonts w:asciiTheme="minorHAnsi" w:hAnsiTheme="minorHAnsi"/>
                <w:sz w:val="20"/>
              </w:rPr>
            </w:pPr>
          </w:p>
        </w:tc>
        <w:tc>
          <w:tcPr>
            <w:tcW w:w="567" w:type="dxa"/>
          </w:tcPr>
          <w:p w14:paraId="10C25EBD" w14:textId="77777777" w:rsidR="00353DA6" w:rsidRPr="00784D1E" w:rsidRDefault="00353DA6" w:rsidP="00591160">
            <w:pPr>
              <w:pStyle w:val="Tabletext"/>
              <w:ind w:left="284" w:hanging="284"/>
              <w:rPr>
                <w:rFonts w:asciiTheme="minorHAnsi" w:hAnsiTheme="minorHAnsi"/>
                <w:sz w:val="20"/>
              </w:rPr>
            </w:pPr>
          </w:p>
        </w:tc>
        <w:tc>
          <w:tcPr>
            <w:tcW w:w="1276" w:type="dxa"/>
          </w:tcPr>
          <w:p w14:paraId="0BB9440B" w14:textId="77777777" w:rsidR="00353DA6" w:rsidRPr="00784D1E" w:rsidRDefault="00353DA6" w:rsidP="00591160">
            <w:pPr>
              <w:pStyle w:val="Tabletext"/>
              <w:ind w:left="284" w:hanging="284"/>
              <w:rPr>
                <w:rFonts w:asciiTheme="minorHAnsi" w:hAnsiTheme="minorHAnsi"/>
                <w:sz w:val="20"/>
              </w:rPr>
            </w:pPr>
          </w:p>
        </w:tc>
      </w:tr>
      <w:tr w:rsidR="00353DA6" w:rsidRPr="00B94342" w14:paraId="5365554B" w14:textId="77777777" w:rsidTr="0074325B">
        <w:trPr>
          <w:jc w:val="center"/>
        </w:trPr>
        <w:tc>
          <w:tcPr>
            <w:tcW w:w="567" w:type="dxa"/>
            <w:shd w:val="clear" w:color="auto" w:fill="DBE5F1" w:themeFill="accent1" w:themeFillTint="33"/>
          </w:tcPr>
          <w:p w14:paraId="46A8FE7A"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lastRenderedPageBreak/>
              <w:t>30</w:t>
            </w:r>
          </w:p>
        </w:tc>
        <w:tc>
          <w:tcPr>
            <w:tcW w:w="2547" w:type="dxa"/>
            <w:shd w:val="clear" w:color="auto" w:fill="DBE5F1" w:themeFill="accent1" w:themeFillTint="33"/>
          </w:tcPr>
          <w:p w14:paraId="5C3760F7" w14:textId="2BA744BD"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Rapport du groupe de travail sur les contrôles internes</w:t>
            </w:r>
            <w:r w:rsidR="00966197" w:rsidRPr="00784D1E">
              <w:rPr>
                <w:rFonts w:asciiTheme="minorHAnsi" w:hAnsiTheme="minorHAnsi"/>
                <w:iCs/>
                <w:sz w:val="20"/>
              </w:rPr>
              <w:t xml:space="preserve"> </w:t>
            </w:r>
          </w:p>
        </w:tc>
        <w:tc>
          <w:tcPr>
            <w:tcW w:w="1417" w:type="dxa"/>
            <w:shd w:val="clear" w:color="auto" w:fill="DBE5F1" w:themeFill="accent1" w:themeFillTint="33"/>
            <w:tcMar>
              <w:left w:w="57" w:type="dxa"/>
              <w:right w:w="57" w:type="dxa"/>
            </w:tcMar>
          </w:tcPr>
          <w:p w14:paraId="538FCAFB" w14:textId="77777777" w:rsidR="00353DA6" w:rsidRPr="00784D1E" w:rsidRDefault="004134F3" w:rsidP="00353DA6">
            <w:pPr>
              <w:pStyle w:val="Tabletext"/>
              <w:jc w:val="center"/>
              <w:rPr>
                <w:rFonts w:asciiTheme="minorHAnsi" w:hAnsiTheme="minorHAnsi"/>
                <w:sz w:val="20"/>
              </w:rPr>
            </w:pPr>
            <w:hyperlink r:id="rId57" w:history="1">
              <w:r w:rsidR="00353DA6" w:rsidRPr="00784D1E">
                <w:rPr>
                  <w:rStyle w:val="Hyperlink"/>
                  <w:rFonts w:asciiTheme="minorHAnsi" w:hAnsiTheme="minorHAnsi" w:cstheme="minorHAnsi"/>
                  <w:sz w:val="20"/>
                </w:rPr>
                <w:t>C21/63</w:t>
              </w:r>
            </w:hyperlink>
          </w:p>
        </w:tc>
        <w:tc>
          <w:tcPr>
            <w:tcW w:w="3969" w:type="dxa"/>
            <w:gridSpan w:val="2"/>
            <w:shd w:val="clear" w:color="auto" w:fill="DBE5F1" w:themeFill="accent1" w:themeFillTint="33"/>
          </w:tcPr>
          <w:p w14:paraId="4E6AE490" w14:textId="71ED38DF"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5F1163" w:rsidRPr="00784D1E">
              <w:rPr>
                <w:rFonts w:asciiTheme="minorHAnsi" w:hAnsiTheme="minorHAnsi" w:cstheme="minorHAnsi"/>
                <w:sz w:val="20"/>
              </w:rPr>
              <w:t>P</w:t>
            </w:r>
            <w:r w:rsidR="00435D22" w:rsidRPr="00784D1E">
              <w:rPr>
                <w:rFonts w:asciiTheme="minorHAnsi" w:hAnsiTheme="minorHAnsi" w:cstheme="minorHAnsi"/>
                <w:sz w:val="20"/>
              </w:rPr>
              <w:t>rendre note du rapport</w:t>
            </w:r>
          </w:p>
        </w:tc>
        <w:tc>
          <w:tcPr>
            <w:tcW w:w="567" w:type="dxa"/>
            <w:shd w:val="clear" w:color="auto" w:fill="DBE5F1" w:themeFill="accent1" w:themeFillTint="33"/>
          </w:tcPr>
          <w:p w14:paraId="75CF38EF" w14:textId="77777777" w:rsidR="00353DA6" w:rsidRPr="00784D1E" w:rsidRDefault="00353DA6" w:rsidP="00591160">
            <w:pPr>
              <w:pStyle w:val="Tabletext"/>
              <w:ind w:left="284" w:hanging="284"/>
              <w:rPr>
                <w:rFonts w:asciiTheme="minorHAnsi" w:hAnsiTheme="minorHAnsi"/>
                <w:sz w:val="20"/>
              </w:rPr>
            </w:pPr>
          </w:p>
        </w:tc>
        <w:tc>
          <w:tcPr>
            <w:tcW w:w="567" w:type="dxa"/>
            <w:shd w:val="clear" w:color="auto" w:fill="DBE5F1" w:themeFill="accent1" w:themeFillTint="33"/>
          </w:tcPr>
          <w:p w14:paraId="29C813C0" w14:textId="77777777" w:rsidR="00353DA6" w:rsidRPr="00784D1E" w:rsidRDefault="00353DA6" w:rsidP="00591160">
            <w:pPr>
              <w:pStyle w:val="Tabletext"/>
              <w:ind w:left="284" w:hanging="284"/>
              <w:rPr>
                <w:rFonts w:asciiTheme="minorHAnsi" w:hAnsiTheme="minorHAnsi"/>
                <w:sz w:val="20"/>
              </w:rPr>
            </w:pPr>
          </w:p>
        </w:tc>
        <w:tc>
          <w:tcPr>
            <w:tcW w:w="1276" w:type="dxa"/>
            <w:shd w:val="clear" w:color="auto" w:fill="DBE5F1" w:themeFill="accent1" w:themeFillTint="33"/>
          </w:tcPr>
          <w:p w14:paraId="7BAA6804" w14:textId="77777777" w:rsidR="00353DA6" w:rsidRPr="00784D1E" w:rsidRDefault="00353DA6" w:rsidP="00591160">
            <w:pPr>
              <w:pStyle w:val="Tabletext"/>
              <w:ind w:left="284" w:hanging="284"/>
              <w:rPr>
                <w:rFonts w:asciiTheme="minorHAnsi" w:hAnsiTheme="minorHAnsi"/>
                <w:sz w:val="20"/>
              </w:rPr>
            </w:pPr>
          </w:p>
        </w:tc>
      </w:tr>
      <w:tr w:rsidR="00353DA6" w:rsidRPr="00B94342" w14:paraId="7B0B452A" w14:textId="77777777" w:rsidTr="0074325B">
        <w:trPr>
          <w:jc w:val="center"/>
        </w:trPr>
        <w:tc>
          <w:tcPr>
            <w:tcW w:w="567" w:type="dxa"/>
          </w:tcPr>
          <w:p w14:paraId="7185F130"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31</w:t>
            </w:r>
          </w:p>
        </w:tc>
        <w:tc>
          <w:tcPr>
            <w:tcW w:w="2547" w:type="dxa"/>
          </w:tcPr>
          <w:p w14:paraId="3A82C190" w14:textId="08D6EC9B"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Fonds pour le développement des technologies de l'information et de la communication (FDTIC)</w:t>
            </w:r>
            <w:r w:rsidR="00966197" w:rsidRPr="00784D1E">
              <w:rPr>
                <w:rFonts w:asciiTheme="minorHAnsi" w:hAnsiTheme="minorHAnsi"/>
                <w:iCs/>
                <w:sz w:val="20"/>
              </w:rPr>
              <w:t xml:space="preserve"> </w:t>
            </w:r>
          </w:p>
        </w:tc>
        <w:tc>
          <w:tcPr>
            <w:tcW w:w="1417" w:type="dxa"/>
            <w:tcMar>
              <w:left w:w="57" w:type="dxa"/>
              <w:right w:w="57" w:type="dxa"/>
            </w:tcMar>
          </w:tcPr>
          <w:p w14:paraId="4548865B" w14:textId="77777777" w:rsidR="00353DA6" w:rsidRPr="00784D1E" w:rsidRDefault="004134F3" w:rsidP="00353DA6">
            <w:pPr>
              <w:spacing w:before="40" w:after="40"/>
              <w:jc w:val="center"/>
              <w:rPr>
                <w:rFonts w:asciiTheme="minorHAnsi" w:hAnsiTheme="minorHAnsi" w:cstheme="minorHAnsi"/>
                <w:sz w:val="20"/>
              </w:rPr>
            </w:pPr>
            <w:hyperlink r:id="rId58" w:history="1">
              <w:r w:rsidR="00353DA6" w:rsidRPr="00784D1E">
                <w:rPr>
                  <w:rStyle w:val="Hyperlink"/>
                  <w:rFonts w:asciiTheme="minorHAnsi" w:hAnsiTheme="minorHAnsi" w:cstheme="minorHAnsi"/>
                  <w:sz w:val="20"/>
                </w:rPr>
                <w:t>C20/34</w:t>
              </w:r>
            </w:hyperlink>
          </w:p>
          <w:p w14:paraId="0A57311F" w14:textId="77777777" w:rsidR="00353DA6" w:rsidRPr="00784D1E" w:rsidRDefault="004134F3" w:rsidP="00353DA6">
            <w:pPr>
              <w:pStyle w:val="Tabletext"/>
              <w:jc w:val="center"/>
              <w:rPr>
                <w:rFonts w:asciiTheme="minorHAnsi" w:hAnsiTheme="minorHAnsi"/>
                <w:sz w:val="20"/>
              </w:rPr>
            </w:pPr>
            <w:hyperlink r:id="rId59" w:history="1">
              <w:r w:rsidR="00353DA6" w:rsidRPr="00784D1E">
                <w:rPr>
                  <w:rStyle w:val="Hyperlink"/>
                  <w:rFonts w:asciiTheme="minorHAnsi" w:hAnsiTheme="minorHAnsi" w:cstheme="minorHAnsi"/>
                  <w:sz w:val="20"/>
                </w:rPr>
                <w:t>C21/34</w:t>
              </w:r>
            </w:hyperlink>
          </w:p>
        </w:tc>
        <w:tc>
          <w:tcPr>
            <w:tcW w:w="3969" w:type="dxa"/>
            <w:gridSpan w:val="2"/>
          </w:tcPr>
          <w:p w14:paraId="4E04207E" w14:textId="3BEE6C6B"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5F1163" w:rsidRPr="00784D1E">
              <w:rPr>
                <w:rFonts w:asciiTheme="minorHAnsi" w:hAnsiTheme="minorHAnsi" w:cstheme="minorHAnsi"/>
                <w:sz w:val="20"/>
              </w:rPr>
              <w:t>P</w:t>
            </w:r>
            <w:r w:rsidR="00FA11C9" w:rsidRPr="00784D1E">
              <w:rPr>
                <w:rFonts w:asciiTheme="minorHAnsi" w:hAnsiTheme="minorHAnsi" w:cstheme="minorHAnsi"/>
                <w:sz w:val="20"/>
              </w:rPr>
              <w:t>rendre note de ces documents</w:t>
            </w:r>
          </w:p>
        </w:tc>
        <w:tc>
          <w:tcPr>
            <w:tcW w:w="567" w:type="dxa"/>
          </w:tcPr>
          <w:p w14:paraId="0F5F5E63" w14:textId="77777777" w:rsidR="00353DA6" w:rsidRPr="00784D1E" w:rsidRDefault="00353DA6" w:rsidP="00591160">
            <w:pPr>
              <w:pStyle w:val="Tabletext"/>
              <w:ind w:left="284" w:hanging="284"/>
              <w:rPr>
                <w:rFonts w:asciiTheme="minorHAnsi" w:hAnsiTheme="minorHAnsi"/>
                <w:sz w:val="20"/>
              </w:rPr>
            </w:pPr>
          </w:p>
        </w:tc>
        <w:tc>
          <w:tcPr>
            <w:tcW w:w="567" w:type="dxa"/>
          </w:tcPr>
          <w:p w14:paraId="58B4C2EC" w14:textId="77777777" w:rsidR="00353DA6" w:rsidRPr="00784D1E" w:rsidRDefault="00353DA6" w:rsidP="00591160">
            <w:pPr>
              <w:pStyle w:val="Tabletext"/>
              <w:ind w:left="284" w:hanging="284"/>
              <w:rPr>
                <w:rFonts w:asciiTheme="minorHAnsi" w:hAnsiTheme="minorHAnsi"/>
                <w:sz w:val="20"/>
              </w:rPr>
            </w:pPr>
          </w:p>
        </w:tc>
        <w:tc>
          <w:tcPr>
            <w:tcW w:w="1276" w:type="dxa"/>
          </w:tcPr>
          <w:p w14:paraId="29A6B219" w14:textId="77777777" w:rsidR="00353DA6" w:rsidRPr="00784D1E" w:rsidRDefault="00353DA6" w:rsidP="00591160">
            <w:pPr>
              <w:pStyle w:val="Tabletext"/>
              <w:ind w:left="284" w:hanging="284"/>
              <w:rPr>
                <w:rFonts w:asciiTheme="minorHAnsi" w:hAnsiTheme="minorHAnsi"/>
                <w:sz w:val="20"/>
              </w:rPr>
            </w:pPr>
          </w:p>
        </w:tc>
      </w:tr>
      <w:tr w:rsidR="00353DA6" w:rsidRPr="00B94342" w14:paraId="3E54D87A" w14:textId="77777777" w:rsidTr="0074325B">
        <w:trPr>
          <w:jc w:val="center"/>
        </w:trPr>
        <w:tc>
          <w:tcPr>
            <w:tcW w:w="567" w:type="dxa"/>
            <w:shd w:val="clear" w:color="auto" w:fill="DBE5F1" w:themeFill="accent1" w:themeFillTint="33"/>
          </w:tcPr>
          <w:p w14:paraId="7A696586"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32</w:t>
            </w:r>
          </w:p>
        </w:tc>
        <w:tc>
          <w:tcPr>
            <w:tcW w:w="2547" w:type="dxa"/>
            <w:shd w:val="clear" w:color="auto" w:fill="DBE5F1" w:themeFill="accent1" w:themeFillTint="33"/>
          </w:tcPr>
          <w:p w14:paraId="3868BCE4" w14:textId="77777777"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Renforcement de la présence régionale</w:t>
            </w:r>
          </w:p>
        </w:tc>
        <w:tc>
          <w:tcPr>
            <w:tcW w:w="1417" w:type="dxa"/>
            <w:shd w:val="clear" w:color="auto" w:fill="DBE5F1" w:themeFill="accent1" w:themeFillTint="33"/>
            <w:tcMar>
              <w:left w:w="57" w:type="dxa"/>
              <w:right w:w="57" w:type="dxa"/>
            </w:tcMar>
          </w:tcPr>
          <w:p w14:paraId="2523505F" w14:textId="77777777" w:rsidR="00353DA6" w:rsidRPr="00784D1E" w:rsidRDefault="004134F3" w:rsidP="00353DA6">
            <w:pPr>
              <w:spacing w:before="40" w:after="40"/>
              <w:jc w:val="center"/>
              <w:rPr>
                <w:rFonts w:asciiTheme="minorHAnsi" w:hAnsiTheme="minorHAnsi" w:cstheme="minorHAnsi"/>
                <w:sz w:val="20"/>
              </w:rPr>
            </w:pPr>
            <w:hyperlink r:id="rId60" w:history="1">
              <w:r w:rsidR="00353DA6" w:rsidRPr="00784D1E">
                <w:rPr>
                  <w:rStyle w:val="Hyperlink"/>
                  <w:rFonts w:asciiTheme="minorHAnsi" w:hAnsiTheme="minorHAnsi" w:cstheme="minorHAnsi"/>
                  <w:sz w:val="20"/>
                </w:rPr>
                <w:t>C20/25</w:t>
              </w:r>
            </w:hyperlink>
          </w:p>
          <w:p w14:paraId="56CF024F" w14:textId="77777777" w:rsidR="00353DA6" w:rsidRPr="00784D1E" w:rsidRDefault="004134F3" w:rsidP="00353DA6">
            <w:pPr>
              <w:pStyle w:val="Tabletext"/>
              <w:jc w:val="center"/>
              <w:rPr>
                <w:rFonts w:asciiTheme="minorHAnsi" w:hAnsiTheme="minorHAnsi"/>
                <w:sz w:val="20"/>
              </w:rPr>
            </w:pPr>
            <w:hyperlink r:id="rId61" w:history="1">
              <w:r w:rsidR="00353DA6" w:rsidRPr="00784D1E">
                <w:rPr>
                  <w:rStyle w:val="Hyperlink"/>
                  <w:rFonts w:asciiTheme="minorHAnsi" w:hAnsiTheme="minorHAnsi" w:cstheme="minorHAnsi"/>
                  <w:sz w:val="20"/>
                </w:rPr>
                <w:t>C21/25</w:t>
              </w:r>
            </w:hyperlink>
          </w:p>
        </w:tc>
        <w:tc>
          <w:tcPr>
            <w:tcW w:w="3969" w:type="dxa"/>
            <w:gridSpan w:val="2"/>
            <w:shd w:val="clear" w:color="auto" w:fill="DBE5F1" w:themeFill="accent1" w:themeFillTint="33"/>
          </w:tcPr>
          <w:p w14:paraId="5E987A92" w14:textId="6588A4A4"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5F1163" w:rsidRPr="00784D1E">
              <w:rPr>
                <w:rFonts w:asciiTheme="minorHAnsi" w:hAnsiTheme="minorHAnsi" w:cstheme="minorHAnsi"/>
                <w:sz w:val="20"/>
              </w:rPr>
              <w:t>P</w:t>
            </w:r>
            <w:r w:rsidR="00FA11C9" w:rsidRPr="00784D1E">
              <w:rPr>
                <w:rFonts w:asciiTheme="minorHAnsi" w:hAnsiTheme="minorHAnsi" w:cstheme="minorHAnsi"/>
                <w:sz w:val="20"/>
              </w:rPr>
              <w:t>rendre note de ces documents</w:t>
            </w:r>
          </w:p>
        </w:tc>
        <w:tc>
          <w:tcPr>
            <w:tcW w:w="567" w:type="dxa"/>
            <w:shd w:val="clear" w:color="auto" w:fill="DBE5F1" w:themeFill="accent1" w:themeFillTint="33"/>
          </w:tcPr>
          <w:p w14:paraId="1AA32622" w14:textId="77777777" w:rsidR="00353DA6" w:rsidRPr="00784D1E" w:rsidRDefault="00353DA6" w:rsidP="00591160">
            <w:pPr>
              <w:pStyle w:val="Tabletext"/>
              <w:ind w:left="284" w:hanging="284"/>
              <w:rPr>
                <w:rFonts w:asciiTheme="minorHAnsi" w:hAnsiTheme="minorHAnsi"/>
                <w:sz w:val="20"/>
              </w:rPr>
            </w:pPr>
          </w:p>
        </w:tc>
        <w:tc>
          <w:tcPr>
            <w:tcW w:w="567" w:type="dxa"/>
            <w:shd w:val="clear" w:color="auto" w:fill="DBE5F1" w:themeFill="accent1" w:themeFillTint="33"/>
          </w:tcPr>
          <w:p w14:paraId="7FFA99D3" w14:textId="77777777" w:rsidR="00353DA6" w:rsidRPr="00784D1E" w:rsidRDefault="00353DA6" w:rsidP="00591160">
            <w:pPr>
              <w:pStyle w:val="Tabletext"/>
              <w:ind w:left="284" w:hanging="284"/>
              <w:rPr>
                <w:rFonts w:asciiTheme="minorHAnsi" w:hAnsiTheme="minorHAnsi"/>
                <w:sz w:val="20"/>
              </w:rPr>
            </w:pPr>
          </w:p>
        </w:tc>
        <w:tc>
          <w:tcPr>
            <w:tcW w:w="1276" w:type="dxa"/>
            <w:shd w:val="clear" w:color="auto" w:fill="DBE5F1" w:themeFill="accent1" w:themeFillTint="33"/>
          </w:tcPr>
          <w:p w14:paraId="4BEC2BB0" w14:textId="77777777" w:rsidR="00353DA6" w:rsidRPr="00784D1E" w:rsidRDefault="00353DA6" w:rsidP="00591160">
            <w:pPr>
              <w:pStyle w:val="Tabletext"/>
              <w:ind w:left="284" w:hanging="284"/>
              <w:rPr>
                <w:rFonts w:asciiTheme="minorHAnsi" w:hAnsiTheme="minorHAnsi"/>
                <w:sz w:val="20"/>
              </w:rPr>
            </w:pPr>
          </w:p>
        </w:tc>
      </w:tr>
      <w:tr w:rsidR="00353DA6" w:rsidRPr="00B94342" w14:paraId="4D0A6A63" w14:textId="77777777" w:rsidTr="0074325B">
        <w:trPr>
          <w:jc w:val="center"/>
        </w:trPr>
        <w:tc>
          <w:tcPr>
            <w:tcW w:w="567" w:type="dxa"/>
          </w:tcPr>
          <w:p w14:paraId="58019C7B"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33</w:t>
            </w:r>
          </w:p>
        </w:tc>
        <w:tc>
          <w:tcPr>
            <w:tcW w:w="2547" w:type="dxa"/>
          </w:tcPr>
          <w:p w14:paraId="50DD048E" w14:textId="77777777"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Rapport décrivant la façon dont le cadre offert par le Programme mondial cybersécurité (GCA) est actuellement utilisé par l'UIT</w:t>
            </w:r>
          </w:p>
        </w:tc>
        <w:tc>
          <w:tcPr>
            <w:tcW w:w="1417" w:type="dxa"/>
            <w:tcMar>
              <w:left w:w="57" w:type="dxa"/>
              <w:right w:w="57" w:type="dxa"/>
            </w:tcMar>
          </w:tcPr>
          <w:p w14:paraId="4A04AEAD" w14:textId="77777777" w:rsidR="00353DA6" w:rsidRPr="00784D1E" w:rsidRDefault="004134F3" w:rsidP="00353DA6">
            <w:pPr>
              <w:pStyle w:val="Tabletext"/>
              <w:jc w:val="center"/>
              <w:rPr>
                <w:rFonts w:asciiTheme="minorHAnsi" w:hAnsiTheme="minorHAnsi"/>
                <w:sz w:val="20"/>
              </w:rPr>
            </w:pPr>
            <w:hyperlink r:id="rId62" w:history="1">
              <w:r w:rsidR="00353DA6" w:rsidRPr="00784D1E">
                <w:rPr>
                  <w:rStyle w:val="Hyperlink"/>
                  <w:rFonts w:asciiTheme="minorHAnsi" w:hAnsiTheme="minorHAnsi" w:cstheme="minorHAnsi"/>
                  <w:sz w:val="20"/>
                </w:rPr>
                <w:t>C21/36</w:t>
              </w:r>
            </w:hyperlink>
          </w:p>
        </w:tc>
        <w:tc>
          <w:tcPr>
            <w:tcW w:w="3969" w:type="dxa"/>
            <w:gridSpan w:val="2"/>
          </w:tcPr>
          <w:p w14:paraId="30ADFCB0" w14:textId="7F2B6A68"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5F1163" w:rsidRPr="00784D1E">
              <w:rPr>
                <w:rFonts w:asciiTheme="minorHAnsi" w:hAnsiTheme="minorHAnsi" w:cstheme="minorHAnsi"/>
                <w:sz w:val="20"/>
              </w:rPr>
              <w:t>P</w:t>
            </w:r>
            <w:r w:rsidR="00435D22" w:rsidRPr="00784D1E">
              <w:rPr>
                <w:rFonts w:asciiTheme="minorHAnsi" w:hAnsiTheme="minorHAnsi" w:cstheme="minorHAnsi"/>
                <w:sz w:val="20"/>
              </w:rPr>
              <w:t>rendre note du rapport</w:t>
            </w:r>
          </w:p>
        </w:tc>
        <w:tc>
          <w:tcPr>
            <w:tcW w:w="567" w:type="dxa"/>
          </w:tcPr>
          <w:p w14:paraId="1DC3BD9D" w14:textId="77777777" w:rsidR="00353DA6" w:rsidRPr="00784D1E" w:rsidRDefault="00353DA6" w:rsidP="00591160">
            <w:pPr>
              <w:pStyle w:val="Tabletext"/>
              <w:ind w:left="284" w:hanging="284"/>
              <w:rPr>
                <w:rFonts w:asciiTheme="minorHAnsi" w:hAnsiTheme="minorHAnsi"/>
                <w:sz w:val="20"/>
              </w:rPr>
            </w:pPr>
          </w:p>
        </w:tc>
        <w:tc>
          <w:tcPr>
            <w:tcW w:w="567" w:type="dxa"/>
          </w:tcPr>
          <w:p w14:paraId="794DE30F" w14:textId="77777777" w:rsidR="00353DA6" w:rsidRPr="00784D1E" w:rsidRDefault="00353DA6" w:rsidP="00591160">
            <w:pPr>
              <w:pStyle w:val="Tabletext"/>
              <w:ind w:left="284" w:hanging="284"/>
              <w:rPr>
                <w:rFonts w:asciiTheme="minorHAnsi" w:hAnsiTheme="minorHAnsi"/>
                <w:sz w:val="20"/>
              </w:rPr>
            </w:pPr>
          </w:p>
        </w:tc>
        <w:tc>
          <w:tcPr>
            <w:tcW w:w="1276" w:type="dxa"/>
          </w:tcPr>
          <w:p w14:paraId="3C0CAB0A" w14:textId="77777777" w:rsidR="00353DA6" w:rsidRPr="00784D1E" w:rsidRDefault="00353DA6" w:rsidP="00591160">
            <w:pPr>
              <w:pStyle w:val="Tabletext"/>
              <w:ind w:left="284" w:hanging="284"/>
              <w:rPr>
                <w:rFonts w:asciiTheme="minorHAnsi" w:hAnsiTheme="minorHAnsi"/>
                <w:sz w:val="20"/>
              </w:rPr>
            </w:pPr>
          </w:p>
        </w:tc>
      </w:tr>
      <w:tr w:rsidR="00353DA6" w:rsidRPr="00B94342" w14:paraId="65BCD2D0" w14:textId="77777777" w:rsidTr="0074325B">
        <w:trPr>
          <w:jc w:val="center"/>
        </w:trPr>
        <w:tc>
          <w:tcPr>
            <w:tcW w:w="567" w:type="dxa"/>
            <w:shd w:val="clear" w:color="auto" w:fill="DBE5F1" w:themeFill="accent1" w:themeFillTint="33"/>
          </w:tcPr>
          <w:p w14:paraId="23A023F2"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34</w:t>
            </w:r>
          </w:p>
        </w:tc>
        <w:tc>
          <w:tcPr>
            <w:tcW w:w="2547" w:type="dxa"/>
            <w:shd w:val="clear" w:color="auto" w:fill="DBE5F1" w:themeFill="accent1" w:themeFillTint="33"/>
          </w:tcPr>
          <w:p w14:paraId="518FB56F" w14:textId="77777777"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Lignes directrices relatives à l'utilisation du Programme mondial cybersécurité</w:t>
            </w:r>
          </w:p>
        </w:tc>
        <w:tc>
          <w:tcPr>
            <w:tcW w:w="1417" w:type="dxa"/>
            <w:shd w:val="clear" w:color="auto" w:fill="DBE5F1" w:themeFill="accent1" w:themeFillTint="33"/>
            <w:tcMar>
              <w:left w:w="57" w:type="dxa"/>
              <w:right w:w="57" w:type="dxa"/>
            </w:tcMar>
          </w:tcPr>
          <w:p w14:paraId="113037D9" w14:textId="77777777" w:rsidR="00353DA6" w:rsidRPr="00784D1E" w:rsidRDefault="004134F3" w:rsidP="00353DA6">
            <w:pPr>
              <w:spacing w:before="40" w:after="40"/>
              <w:jc w:val="center"/>
              <w:rPr>
                <w:rFonts w:asciiTheme="minorHAnsi" w:hAnsiTheme="minorHAnsi" w:cstheme="minorHAnsi"/>
                <w:sz w:val="20"/>
              </w:rPr>
            </w:pPr>
            <w:hyperlink r:id="rId63" w:history="1">
              <w:r w:rsidR="00353DA6" w:rsidRPr="00784D1E">
                <w:rPr>
                  <w:rStyle w:val="Hyperlink"/>
                  <w:rFonts w:asciiTheme="minorHAnsi" w:hAnsiTheme="minorHAnsi" w:cstheme="minorHAnsi"/>
                  <w:sz w:val="20"/>
                </w:rPr>
                <w:t>C21/71</w:t>
              </w:r>
            </w:hyperlink>
          </w:p>
          <w:p w14:paraId="01DB2F1E" w14:textId="77777777" w:rsidR="00353DA6" w:rsidRPr="00784D1E" w:rsidRDefault="004134F3" w:rsidP="00353DA6">
            <w:pPr>
              <w:pStyle w:val="Tabletext"/>
              <w:jc w:val="center"/>
              <w:rPr>
                <w:rFonts w:asciiTheme="minorHAnsi" w:hAnsiTheme="minorHAnsi"/>
                <w:sz w:val="20"/>
              </w:rPr>
            </w:pPr>
            <w:hyperlink r:id="rId64" w:history="1">
              <w:r w:rsidR="00353DA6" w:rsidRPr="00784D1E">
                <w:rPr>
                  <w:rStyle w:val="Hyperlink"/>
                  <w:rFonts w:asciiTheme="minorHAnsi" w:hAnsiTheme="minorHAnsi" w:cstheme="minorHAnsi"/>
                  <w:sz w:val="20"/>
                </w:rPr>
                <w:t>C21/82</w:t>
              </w:r>
            </w:hyperlink>
          </w:p>
        </w:tc>
        <w:tc>
          <w:tcPr>
            <w:tcW w:w="3969" w:type="dxa"/>
            <w:gridSpan w:val="2"/>
            <w:shd w:val="clear" w:color="auto" w:fill="DBE5F1" w:themeFill="accent1" w:themeFillTint="33"/>
          </w:tcPr>
          <w:p w14:paraId="50AB369D" w14:textId="0FFFF4AE"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5F1163" w:rsidRPr="00784D1E">
              <w:rPr>
                <w:rFonts w:asciiTheme="minorHAnsi" w:hAnsiTheme="minorHAnsi" w:cstheme="minorHAnsi"/>
                <w:sz w:val="20"/>
              </w:rPr>
              <w:t>C</w:t>
            </w:r>
            <w:r w:rsidR="00FA11C9" w:rsidRPr="00784D1E">
              <w:rPr>
                <w:rFonts w:asciiTheme="minorHAnsi" w:hAnsiTheme="minorHAnsi" w:cstheme="minorHAnsi"/>
                <w:sz w:val="20"/>
              </w:rPr>
              <w:t xml:space="preserve">harger le secrétariat de mener de nouvelles consultations avec les États Membres du Conseil, compte tenu des contributions reçues et des commentaires formulés à la séance. Le secrétariat devra présenter une </w:t>
            </w:r>
            <w:r w:rsidR="002C3887" w:rsidRPr="00784D1E">
              <w:rPr>
                <w:rFonts w:asciiTheme="minorHAnsi" w:hAnsiTheme="minorHAnsi" w:cstheme="minorHAnsi"/>
                <w:sz w:val="20"/>
              </w:rPr>
              <w:t xml:space="preserve">version révisée </w:t>
            </w:r>
            <w:r w:rsidR="00FA11C9" w:rsidRPr="00784D1E">
              <w:rPr>
                <w:rFonts w:asciiTheme="minorHAnsi" w:hAnsiTheme="minorHAnsi" w:cstheme="minorHAnsi"/>
                <w:sz w:val="20"/>
              </w:rPr>
              <w:t>du Document 71 pour examen et approb</w:t>
            </w:r>
            <w:r w:rsidR="0033598A">
              <w:rPr>
                <w:rFonts w:asciiTheme="minorHAnsi" w:hAnsiTheme="minorHAnsi" w:cstheme="minorHAnsi"/>
                <w:sz w:val="20"/>
              </w:rPr>
              <w:t>ation à la prochaine session du </w:t>
            </w:r>
            <w:r w:rsidR="00FA11C9" w:rsidRPr="00784D1E">
              <w:rPr>
                <w:rFonts w:asciiTheme="minorHAnsi" w:hAnsiTheme="minorHAnsi" w:cstheme="minorHAnsi"/>
                <w:sz w:val="20"/>
              </w:rPr>
              <w:t>Conseil</w:t>
            </w:r>
          </w:p>
        </w:tc>
        <w:tc>
          <w:tcPr>
            <w:tcW w:w="567" w:type="dxa"/>
            <w:shd w:val="clear" w:color="auto" w:fill="DBE5F1" w:themeFill="accent1" w:themeFillTint="33"/>
          </w:tcPr>
          <w:p w14:paraId="535AFF07" w14:textId="77777777" w:rsidR="00353DA6" w:rsidRPr="00784D1E" w:rsidRDefault="00353DA6" w:rsidP="00591160">
            <w:pPr>
              <w:pStyle w:val="Tabletext"/>
              <w:ind w:left="284" w:hanging="284"/>
              <w:rPr>
                <w:rFonts w:asciiTheme="minorHAnsi" w:hAnsiTheme="minorHAnsi"/>
                <w:sz w:val="20"/>
              </w:rPr>
            </w:pPr>
          </w:p>
        </w:tc>
        <w:tc>
          <w:tcPr>
            <w:tcW w:w="567" w:type="dxa"/>
            <w:shd w:val="clear" w:color="auto" w:fill="DBE5F1" w:themeFill="accent1" w:themeFillTint="33"/>
          </w:tcPr>
          <w:p w14:paraId="64F67FCA" w14:textId="77777777" w:rsidR="00353DA6" w:rsidRPr="00784D1E" w:rsidRDefault="00353DA6" w:rsidP="00591160">
            <w:pPr>
              <w:pStyle w:val="Tabletext"/>
              <w:ind w:left="284" w:hanging="284"/>
              <w:rPr>
                <w:rFonts w:asciiTheme="minorHAnsi" w:hAnsiTheme="minorHAnsi"/>
                <w:sz w:val="20"/>
              </w:rPr>
            </w:pPr>
          </w:p>
        </w:tc>
        <w:tc>
          <w:tcPr>
            <w:tcW w:w="1276" w:type="dxa"/>
            <w:shd w:val="clear" w:color="auto" w:fill="DBE5F1" w:themeFill="accent1" w:themeFillTint="33"/>
          </w:tcPr>
          <w:p w14:paraId="5F9156D3" w14:textId="77777777" w:rsidR="00353DA6" w:rsidRPr="00784D1E" w:rsidRDefault="00353DA6" w:rsidP="00591160">
            <w:pPr>
              <w:pStyle w:val="Tabletext"/>
              <w:ind w:left="284" w:hanging="284"/>
              <w:rPr>
                <w:rFonts w:asciiTheme="minorHAnsi" w:hAnsiTheme="minorHAnsi"/>
                <w:sz w:val="20"/>
              </w:rPr>
            </w:pPr>
          </w:p>
        </w:tc>
      </w:tr>
      <w:tr w:rsidR="00353DA6" w:rsidRPr="00B94342" w14:paraId="35818916" w14:textId="77777777" w:rsidTr="0074325B">
        <w:trPr>
          <w:jc w:val="center"/>
        </w:trPr>
        <w:tc>
          <w:tcPr>
            <w:tcW w:w="567" w:type="dxa"/>
          </w:tcPr>
          <w:p w14:paraId="17F06090"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35</w:t>
            </w:r>
          </w:p>
        </w:tc>
        <w:tc>
          <w:tcPr>
            <w:tcW w:w="2547" w:type="dxa"/>
          </w:tcPr>
          <w:p w14:paraId="7BB53679" w14:textId="7DE2AFDE"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Rapport du Bureau de l'éthique</w:t>
            </w:r>
            <w:r w:rsidR="00966197" w:rsidRPr="00784D1E">
              <w:rPr>
                <w:rFonts w:asciiTheme="minorHAnsi" w:hAnsiTheme="minorHAnsi"/>
                <w:iCs/>
                <w:sz w:val="20"/>
              </w:rPr>
              <w:t xml:space="preserve"> </w:t>
            </w:r>
          </w:p>
        </w:tc>
        <w:tc>
          <w:tcPr>
            <w:tcW w:w="1417" w:type="dxa"/>
            <w:tcMar>
              <w:left w:w="57" w:type="dxa"/>
              <w:right w:w="57" w:type="dxa"/>
            </w:tcMar>
          </w:tcPr>
          <w:p w14:paraId="71F7A8B4" w14:textId="77777777" w:rsidR="00353DA6" w:rsidRPr="00784D1E" w:rsidRDefault="004134F3" w:rsidP="00353DA6">
            <w:pPr>
              <w:spacing w:before="40" w:after="40"/>
              <w:jc w:val="center"/>
              <w:rPr>
                <w:rFonts w:asciiTheme="minorHAnsi" w:hAnsiTheme="minorHAnsi" w:cstheme="minorHAnsi"/>
                <w:sz w:val="20"/>
              </w:rPr>
            </w:pPr>
            <w:hyperlink r:id="rId65" w:history="1">
              <w:r w:rsidR="00353DA6" w:rsidRPr="00784D1E">
                <w:rPr>
                  <w:rStyle w:val="Hyperlink"/>
                  <w:rFonts w:asciiTheme="minorHAnsi" w:hAnsiTheme="minorHAnsi" w:cstheme="minorHAnsi"/>
                  <w:sz w:val="20"/>
                </w:rPr>
                <w:t>C20/59</w:t>
              </w:r>
            </w:hyperlink>
          </w:p>
          <w:p w14:paraId="450FFF32" w14:textId="77777777" w:rsidR="00353DA6" w:rsidRPr="00784D1E" w:rsidRDefault="004134F3" w:rsidP="00353DA6">
            <w:pPr>
              <w:pStyle w:val="Tabletext"/>
              <w:jc w:val="center"/>
              <w:rPr>
                <w:rFonts w:asciiTheme="minorHAnsi" w:hAnsiTheme="minorHAnsi"/>
                <w:sz w:val="20"/>
              </w:rPr>
            </w:pPr>
            <w:hyperlink r:id="rId66" w:history="1">
              <w:r w:rsidR="00353DA6" w:rsidRPr="00784D1E">
                <w:rPr>
                  <w:rStyle w:val="Hyperlink"/>
                  <w:rFonts w:asciiTheme="minorHAnsi" w:hAnsiTheme="minorHAnsi" w:cstheme="minorHAnsi"/>
                  <w:sz w:val="20"/>
                </w:rPr>
                <w:t>C21/59</w:t>
              </w:r>
            </w:hyperlink>
          </w:p>
        </w:tc>
        <w:tc>
          <w:tcPr>
            <w:tcW w:w="3969" w:type="dxa"/>
            <w:gridSpan w:val="2"/>
          </w:tcPr>
          <w:p w14:paraId="11BDFA1B" w14:textId="38A4E331"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5F1163" w:rsidRPr="00784D1E">
              <w:rPr>
                <w:rFonts w:asciiTheme="minorHAnsi" w:hAnsiTheme="minorHAnsi" w:cstheme="minorHAnsi"/>
                <w:sz w:val="20"/>
              </w:rPr>
              <w:t>P</w:t>
            </w:r>
            <w:r w:rsidR="00435D22" w:rsidRPr="00784D1E">
              <w:rPr>
                <w:rFonts w:asciiTheme="minorHAnsi" w:hAnsiTheme="minorHAnsi" w:cstheme="minorHAnsi"/>
                <w:sz w:val="20"/>
              </w:rPr>
              <w:t>rendre note de ces rapports</w:t>
            </w:r>
          </w:p>
        </w:tc>
        <w:tc>
          <w:tcPr>
            <w:tcW w:w="567" w:type="dxa"/>
          </w:tcPr>
          <w:p w14:paraId="4030A896" w14:textId="77777777" w:rsidR="00353DA6" w:rsidRPr="00784D1E" w:rsidRDefault="00353DA6" w:rsidP="00591160">
            <w:pPr>
              <w:pStyle w:val="Tabletext"/>
              <w:ind w:left="284" w:hanging="284"/>
              <w:rPr>
                <w:rFonts w:asciiTheme="minorHAnsi" w:hAnsiTheme="minorHAnsi"/>
                <w:sz w:val="20"/>
              </w:rPr>
            </w:pPr>
          </w:p>
        </w:tc>
        <w:tc>
          <w:tcPr>
            <w:tcW w:w="567" w:type="dxa"/>
          </w:tcPr>
          <w:p w14:paraId="25C066F9" w14:textId="77777777" w:rsidR="00353DA6" w:rsidRPr="00784D1E" w:rsidRDefault="00353DA6" w:rsidP="00591160">
            <w:pPr>
              <w:pStyle w:val="Tabletext"/>
              <w:ind w:left="284" w:hanging="284"/>
              <w:rPr>
                <w:rFonts w:asciiTheme="minorHAnsi" w:hAnsiTheme="minorHAnsi"/>
                <w:sz w:val="20"/>
              </w:rPr>
            </w:pPr>
          </w:p>
        </w:tc>
        <w:tc>
          <w:tcPr>
            <w:tcW w:w="1276" w:type="dxa"/>
          </w:tcPr>
          <w:p w14:paraId="613B282F" w14:textId="77777777" w:rsidR="00353DA6" w:rsidRPr="00784D1E" w:rsidRDefault="00353DA6" w:rsidP="00591160">
            <w:pPr>
              <w:pStyle w:val="Tabletext"/>
              <w:ind w:left="284" w:hanging="284"/>
              <w:rPr>
                <w:rFonts w:asciiTheme="minorHAnsi" w:hAnsiTheme="minorHAnsi"/>
                <w:sz w:val="20"/>
              </w:rPr>
            </w:pPr>
          </w:p>
        </w:tc>
      </w:tr>
      <w:tr w:rsidR="00353DA6" w:rsidRPr="00B94342" w14:paraId="495DC5B0" w14:textId="77777777" w:rsidTr="0074325B">
        <w:trPr>
          <w:jc w:val="center"/>
        </w:trPr>
        <w:tc>
          <w:tcPr>
            <w:tcW w:w="567" w:type="dxa"/>
            <w:shd w:val="clear" w:color="auto" w:fill="DBE5F1" w:themeFill="accent1" w:themeFillTint="33"/>
          </w:tcPr>
          <w:p w14:paraId="4574EE0E"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36</w:t>
            </w:r>
          </w:p>
        </w:tc>
        <w:tc>
          <w:tcPr>
            <w:tcW w:w="2547" w:type="dxa"/>
            <w:shd w:val="clear" w:color="auto" w:fill="DBE5F1" w:themeFill="accent1" w:themeFillTint="33"/>
          </w:tcPr>
          <w:p w14:paraId="31DD597E" w14:textId="1D25ADCD"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Passifs de l'Assurance maladie après la cessation de service (ASHI)</w:t>
            </w:r>
            <w:r w:rsidR="00966197" w:rsidRPr="00784D1E">
              <w:rPr>
                <w:rFonts w:asciiTheme="minorHAnsi" w:hAnsiTheme="minorHAnsi"/>
                <w:iCs/>
                <w:sz w:val="20"/>
              </w:rPr>
              <w:t xml:space="preserve"> </w:t>
            </w:r>
          </w:p>
        </w:tc>
        <w:tc>
          <w:tcPr>
            <w:tcW w:w="1417" w:type="dxa"/>
            <w:shd w:val="clear" w:color="auto" w:fill="DBE5F1" w:themeFill="accent1" w:themeFillTint="33"/>
            <w:tcMar>
              <w:left w:w="57" w:type="dxa"/>
              <w:right w:w="57" w:type="dxa"/>
            </w:tcMar>
          </w:tcPr>
          <w:p w14:paraId="13BEF86A" w14:textId="07C40542" w:rsidR="00353DA6" w:rsidRPr="00784D1E" w:rsidRDefault="004134F3" w:rsidP="00353DA6">
            <w:pPr>
              <w:spacing w:before="40" w:after="40"/>
              <w:jc w:val="center"/>
              <w:rPr>
                <w:rFonts w:asciiTheme="minorHAnsi" w:hAnsiTheme="minorHAnsi" w:cstheme="minorHAnsi"/>
                <w:sz w:val="20"/>
              </w:rPr>
            </w:pPr>
            <w:hyperlink r:id="rId67" w:history="1">
              <w:r w:rsidR="00353DA6" w:rsidRPr="00784D1E">
                <w:rPr>
                  <w:rStyle w:val="Hyperlink"/>
                  <w:rFonts w:asciiTheme="minorHAnsi" w:hAnsiTheme="minorHAnsi" w:cstheme="minorHAnsi"/>
                  <w:sz w:val="20"/>
                </w:rPr>
                <w:t>C20/46</w:t>
              </w:r>
            </w:hyperlink>
            <w:r w:rsidR="00353DA6" w:rsidRPr="00784D1E">
              <w:rPr>
                <w:rStyle w:val="Hyperlink"/>
                <w:rFonts w:asciiTheme="minorHAnsi" w:hAnsiTheme="minorHAnsi" w:cstheme="minorHAnsi"/>
                <w:sz w:val="20"/>
              </w:rPr>
              <w:t>(R</w:t>
            </w:r>
            <w:r w:rsidR="00FA11C9" w:rsidRPr="00784D1E">
              <w:rPr>
                <w:rStyle w:val="Hyperlink"/>
                <w:rFonts w:asciiTheme="minorHAnsi" w:hAnsiTheme="minorHAnsi" w:cstheme="minorHAnsi"/>
                <w:sz w:val="20"/>
              </w:rPr>
              <w:t>é</w:t>
            </w:r>
            <w:r w:rsidR="00353DA6" w:rsidRPr="00784D1E">
              <w:rPr>
                <w:rStyle w:val="Hyperlink"/>
                <w:rFonts w:asciiTheme="minorHAnsi" w:hAnsiTheme="minorHAnsi" w:cstheme="minorHAnsi"/>
                <w:sz w:val="20"/>
              </w:rPr>
              <w:t>v.1)</w:t>
            </w:r>
          </w:p>
          <w:p w14:paraId="204CB27B" w14:textId="77777777" w:rsidR="00353DA6" w:rsidRPr="00784D1E" w:rsidRDefault="004134F3" w:rsidP="00353DA6">
            <w:pPr>
              <w:pStyle w:val="Tabletext"/>
              <w:jc w:val="center"/>
              <w:rPr>
                <w:rFonts w:asciiTheme="minorHAnsi" w:hAnsiTheme="minorHAnsi"/>
                <w:sz w:val="20"/>
              </w:rPr>
            </w:pPr>
            <w:hyperlink r:id="rId68" w:history="1">
              <w:r w:rsidR="00353DA6" w:rsidRPr="00784D1E">
                <w:rPr>
                  <w:rStyle w:val="Hyperlink"/>
                  <w:rFonts w:asciiTheme="minorHAnsi" w:hAnsiTheme="minorHAnsi" w:cstheme="minorHAnsi"/>
                  <w:sz w:val="20"/>
                </w:rPr>
                <w:t>C21/46</w:t>
              </w:r>
            </w:hyperlink>
          </w:p>
        </w:tc>
        <w:tc>
          <w:tcPr>
            <w:tcW w:w="3969" w:type="dxa"/>
            <w:gridSpan w:val="2"/>
            <w:shd w:val="clear" w:color="auto" w:fill="DBE5F1" w:themeFill="accent1" w:themeFillTint="33"/>
          </w:tcPr>
          <w:p w14:paraId="3967E676" w14:textId="0435BD17"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5F1163" w:rsidRPr="00784D1E">
              <w:rPr>
                <w:rFonts w:asciiTheme="minorHAnsi" w:hAnsiTheme="minorHAnsi" w:cstheme="minorHAnsi"/>
                <w:sz w:val="20"/>
              </w:rPr>
              <w:t>P</w:t>
            </w:r>
            <w:r w:rsidR="00435D22" w:rsidRPr="00784D1E">
              <w:rPr>
                <w:rFonts w:asciiTheme="minorHAnsi" w:hAnsiTheme="minorHAnsi" w:cstheme="minorHAnsi"/>
                <w:sz w:val="20"/>
              </w:rPr>
              <w:t>rendre note de ces rapports</w:t>
            </w:r>
          </w:p>
        </w:tc>
        <w:tc>
          <w:tcPr>
            <w:tcW w:w="567" w:type="dxa"/>
            <w:shd w:val="clear" w:color="auto" w:fill="DBE5F1" w:themeFill="accent1" w:themeFillTint="33"/>
          </w:tcPr>
          <w:p w14:paraId="6201052C" w14:textId="77777777" w:rsidR="00353DA6" w:rsidRPr="00784D1E" w:rsidRDefault="00353DA6" w:rsidP="00591160">
            <w:pPr>
              <w:pStyle w:val="Tabletext"/>
              <w:ind w:left="284" w:hanging="284"/>
              <w:rPr>
                <w:rFonts w:asciiTheme="minorHAnsi" w:hAnsiTheme="minorHAnsi"/>
                <w:sz w:val="20"/>
              </w:rPr>
            </w:pPr>
          </w:p>
        </w:tc>
        <w:tc>
          <w:tcPr>
            <w:tcW w:w="567" w:type="dxa"/>
            <w:shd w:val="clear" w:color="auto" w:fill="DBE5F1" w:themeFill="accent1" w:themeFillTint="33"/>
          </w:tcPr>
          <w:p w14:paraId="5C304DB0" w14:textId="77777777" w:rsidR="00353DA6" w:rsidRPr="00784D1E" w:rsidRDefault="00353DA6" w:rsidP="00591160">
            <w:pPr>
              <w:pStyle w:val="Tabletext"/>
              <w:ind w:left="284" w:hanging="284"/>
              <w:rPr>
                <w:rFonts w:asciiTheme="minorHAnsi" w:hAnsiTheme="minorHAnsi"/>
                <w:sz w:val="20"/>
              </w:rPr>
            </w:pPr>
          </w:p>
        </w:tc>
        <w:tc>
          <w:tcPr>
            <w:tcW w:w="1276" w:type="dxa"/>
            <w:shd w:val="clear" w:color="auto" w:fill="DBE5F1" w:themeFill="accent1" w:themeFillTint="33"/>
          </w:tcPr>
          <w:p w14:paraId="44213792" w14:textId="77777777" w:rsidR="00353DA6" w:rsidRPr="00784D1E" w:rsidRDefault="00353DA6" w:rsidP="00591160">
            <w:pPr>
              <w:pStyle w:val="Tabletext"/>
              <w:ind w:left="284" w:hanging="284"/>
              <w:rPr>
                <w:rFonts w:asciiTheme="minorHAnsi" w:hAnsiTheme="minorHAnsi"/>
                <w:sz w:val="20"/>
              </w:rPr>
            </w:pPr>
          </w:p>
        </w:tc>
      </w:tr>
      <w:tr w:rsidR="00353DA6" w:rsidRPr="00B94342" w14:paraId="08BE940F" w14:textId="77777777" w:rsidTr="0074325B">
        <w:trPr>
          <w:jc w:val="center"/>
        </w:trPr>
        <w:tc>
          <w:tcPr>
            <w:tcW w:w="567" w:type="dxa"/>
          </w:tcPr>
          <w:p w14:paraId="2D75CF20"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37</w:t>
            </w:r>
          </w:p>
        </w:tc>
        <w:tc>
          <w:tcPr>
            <w:tcW w:w="2547" w:type="dxa"/>
          </w:tcPr>
          <w:p w14:paraId="1B97BE77" w14:textId="53D518F7"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Indice de développement des TIC</w:t>
            </w:r>
            <w:r w:rsidR="00966197" w:rsidRPr="00784D1E">
              <w:rPr>
                <w:rFonts w:asciiTheme="minorHAnsi" w:hAnsiTheme="minorHAnsi"/>
                <w:iCs/>
                <w:sz w:val="20"/>
              </w:rPr>
              <w:t xml:space="preserve"> </w:t>
            </w:r>
          </w:p>
        </w:tc>
        <w:tc>
          <w:tcPr>
            <w:tcW w:w="1417" w:type="dxa"/>
            <w:tcMar>
              <w:left w:w="57" w:type="dxa"/>
              <w:right w:w="57" w:type="dxa"/>
            </w:tcMar>
          </w:tcPr>
          <w:p w14:paraId="2772ABC8" w14:textId="77777777" w:rsidR="00353DA6" w:rsidRPr="00784D1E" w:rsidRDefault="004134F3" w:rsidP="00353DA6">
            <w:pPr>
              <w:spacing w:before="40" w:after="40"/>
              <w:jc w:val="center"/>
              <w:rPr>
                <w:rFonts w:asciiTheme="minorHAnsi" w:hAnsiTheme="minorHAnsi" w:cstheme="minorHAnsi"/>
                <w:sz w:val="20"/>
              </w:rPr>
            </w:pPr>
            <w:hyperlink r:id="rId69" w:history="1">
              <w:r w:rsidR="00353DA6" w:rsidRPr="00784D1E">
                <w:rPr>
                  <w:rStyle w:val="Hyperlink"/>
                  <w:rFonts w:asciiTheme="minorHAnsi" w:hAnsiTheme="minorHAnsi" w:cstheme="minorHAnsi"/>
                  <w:sz w:val="20"/>
                </w:rPr>
                <w:t>C21/62</w:t>
              </w:r>
            </w:hyperlink>
          </w:p>
          <w:p w14:paraId="7534D53F" w14:textId="77777777" w:rsidR="00353DA6" w:rsidRPr="00784D1E" w:rsidRDefault="004134F3" w:rsidP="00353DA6">
            <w:pPr>
              <w:pStyle w:val="Tabletext"/>
              <w:jc w:val="center"/>
              <w:rPr>
                <w:rFonts w:asciiTheme="minorHAnsi" w:hAnsiTheme="minorHAnsi"/>
                <w:sz w:val="20"/>
              </w:rPr>
            </w:pPr>
            <w:hyperlink r:id="rId70" w:history="1">
              <w:r w:rsidR="00353DA6" w:rsidRPr="00784D1E">
                <w:rPr>
                  <w:rStyle w:val="Hyperlink"/>
                  <w:rFonts w:asciiTheme="minorHAnsi" w:hAnsiTheme="minorHAnsi" w:cstheme="minorHAnsi"/>
                  <w:sz w:val="20"/>
                </w:rPr>
                <w:t>C21/80</w:t>
              </w:r>
            </w:hyperlink>
          </w:p>
        </w:tc>
        <w:tc>
          <w:tcPr>
            <w:tcW w:w="3969" w:type="dxa"/>
            <w:gridSpan w:val="2"/>
          </w:tcPr>
          <w:p w14:paraId="06E5B791" w14:textId="50BBD026"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5F1163" w:rsidRPr="00784D1E">
              <w:rPr>
                <w:rFonts w:asciiTheme="minorHAnsi" w:hAnsiTheme="minorHAnsi" w:cstheme="minorHAnsi"/>
                <w:sz w:val="20"/>
              </w:rPr>
              <w:t>P</w:t>
            </w:r>
            <w:r w:rsidR="00435D22" w:rsidRPr="00784D1E">
              <w:rPr>
                <w:rFonts w:asciiTheme="minorHAnsi" w:hAnsiTheme="minorHAnsi" w:cstheme="minorHAnsi"/>
                <w:sz w:val="20"/>
              </w:rPr>
              <w:t>rendre note du rapport</w:t>
            </w:r>
            <w:r w:rsidR="00353DA6" w:rsidRPr="00784D1E">
              <w:rPr>
                <w:rFonts w:asciiTheme="minorHAnsi" w:hAnsiTheme="minorHAnsi" w:cstheme="minorHAnsi"/>
                <w:sz w:val="20"/>
              </w:rPr>
              <w:t xml:space="preserve"> </w:t>
            </w:r>
            <w:r w:rsidR="00FA11C9" w:rsidRPr="00784D1E">
              <w:rPr>
                <w:rFonts w:asciiTheme="minorHAnsi" w:hAnsiTheme="minorHAnsi" w:cstheme="minorHAnsi"/>
                <w:sz w:val="20"/>
              </w:rPr>
              <w:t>figurant dans le D</w:t>
            </w:r>
            <w:r w:rsidR="00353DA6" w:rsidRPr="00784D1E">
              <w:rPr>
                <w:rFonts w:asciiTheme="minorHAnsi" w:hAnsiTheme="minorHAnsi" w:cstheme="minorHAnsi"/>
                <w:sz w:val="20"/>
              </w:rPr>
              <w:t>ocument C21/62</w:t>
            </w:r>
          </w:p>
        </w:tc>
        <w:tc>
          <w:tcPr>
            <w:tcW w:w="567" w:type="dxa"/>
          </w:tcPr>
          <w:p w14:paraId="35BFFBE2" w14:textId="77777777" w:rsidR="00353DA6" w:rsidRPr="00784D1E" w:rsidRDefault="00353DA6" w:rsidP="00591160">
            <w:pPr>
              <w:pStyle w:val="Tabletext"/>
              <w:ind w:left="284" w:hanging="284"/>
              <w:rPr>
                <w:rFonts w:asciiTheme="minorHAnsi" w:hAnsiTheme="minorHAnsi"/>
                <w:sz w:val="20"/>
              </w:rPr>
            </w:pPr>
          </w:p>
        </w:tc>
        <w:tc>
          <w:tcPr>
            <w:tcW w:w="567" w:type="dxa"/>
          </w:tcPr>
          <w:p w14:paraId="212EEE83" w14:textId="77777777" w:rsidR="00353DA6" w:rsidRPr="00784D1E" w:rsidRDefault="00353DA6" w:rsidP="00591160">
            <w:pPr>
              <w:pStyle w:val="Tabletext"/>
              <w:ind w:left="284" w:hanging="284"/>
              <w:rPr>
                <w:rFonts w:asciiTheme="minorHAnsi" w:hAnsiTheme="minorHAnsi"/>
                <w:sz w:val="20"/>
              </w:rPr>
            </w:pPr>
          </w:p>
        </w:tc>
        <w:tc>
          <w:tcPr>
            <w:tcW w:w="1276" w:type="dxa"/>
          </w:tcPr>
          <w:p w14:paraId="2080D02A" w14:textId="77777777" w:rsidR="00353DA6" w:rsidRPr="00784D1E" w:rsidRDefault="00353DA6" w:rsidP="00591160">
            <w:pPr>
              <w:pStyle w:val="Tabletext"/>
              <w:ind w:left="284" w:hanging="284"/>
              <w:rPr>
                <w:rFonts w:asciiTheme="minorHAnsi" w:hAnsiTheme="minorHAnsi"/>
                <w:sz w:val="20"/>
              </w:rPr>
            </w:pPr>
          </w:p>
        </w:tc>
      </w:tr>
      <w:tr w:rsidR="00353DA6" w:rsidRPr="00B94342" w14:paraId="5B70E461" w14:textId="77777777" w:rsidTr="00D57469">
        <w:trPr>
          <w:jc w:val="center"/>
        </w:trPr>
        <w:tc>
          <w:tcPr>
            <w:tcW w:w="567" w:type="dxa"/>
            <w:shd w:val="clear" w:color="auto" w:fill="DBE5F1" w:themeFill="accent1" w:themeFillTint="33"/>
          </w:tcPr>
          <w:p w14:paraId="1242AACA"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38</w:t>
            </w:r>
          </w:p>
        </w:tc>
        <w:tc>
          <w:tcPr>
            <w:tcW w:w="2547" w:type="dxa"/>
            <w:shd w:val="clear" w:color="auto" w:fill="DBE5F1" w:themeFill="accent1" w:themeFillTint="33"/>
          </w:tcPr>
          <w:p w14:paraId="229EC8B9" w14:textId="37233688"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Résultats de la CMR-19 ayant des incidences financières</w:t>
            </w:r>
            <w:r w:rsidR="00966197" w:rsidRPr="00784D1E">
              <w:rPr>
                <w:rFonts w:asciiTheme="minorHAnsi" w:hAnsiTheme="minorHAnsi"/>
                <w:iCs/>
                <w:sz w:val="20"/>
              </w:rPr>
              <w:t xml:space="preserve"> </w:t>
            </w:r>
          </w:p>
        </w:tc>
        <w:tc>
          <w:tcPr>
            <w:tcW w:w="1417" w:type="dxa"/>
            <w:shd w:val="clear" w:color="auto" w:fill="DBE5F1" w:themeFill="accent1" w:themeFillTint="33"/>
            <w:tcMar>
              <w:left w:w="57" w:type="dxa"/>
              <w:right w:w="57" w:type="dxa"/>
            </w:tcMar>
          </w:tcPr>
          <w:p w14:paraId="408723AB" w14:textId="77777777" w:rsidR="00353DA6" w:rsidRPr="00784D1E" w:rsidRDefault="004134F3" w:rsidP="00353DA6">
            <w:pPr>
              <w:pStyle w:val="Tabletext"/>
              <w:jc w:val="center"/>
              <w:rPr>
                <w:rFonts w:asciiTheme="minorHAnsi" w:hAnsiTheme="minorHAnsi"/>
                <w:sz w:val="20"/>
              </w:rPr>
            </w:pPr>
            <w:hyperlink r:id="rId71" w:history="1">
              <w:r w:rsidR="00353DA6" w:rsidRPr="00784D1E">
                <w:rPr>
                  <w:rStyle w:val="Hyperlink"/>
                  <w:rFonts w:asciiTheme="minorHAnsi" w:hAnsiTheme="minorHAnsi" w:cstheme="minorHAnsi"/>
                  <w:sz w:val="20"/>
                </w:rPr>
                <w:t>C21/67</w:t>
              </w:r>
            </w:hyperlink>
          </w:p>
        </w:tc>
        <w:tc>
          <w:tcPr>
            <w:tcW w:w="3969" w:type="dxa"/>
            <w:gridSpan w:val="2"/>
            <w:tcBorders>
              <w:bottom w:val="single" w:sz="4" w:space="0" w:color="auto"/>
            </w:tcBorders>
            <w:shd w:val="clear" w:color="auto" w:fill="DBE5F1" w:themeFill="accent1" w:themeFillTint="33"/>
          </w:tcPr>
          <w:p w14:paraId="1B703562" w14:textId="6E733023"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5F1163" w:rsidRPr="00784D1E">
              <w:rPr>
                <w:rFonts w:asciiTheme="minorHAnsi" w:hAnsiTheme="minorHAnsi" w:cstheme="minorHAnsi"/>
                <w:sz w:val="20"/>
              </w:rPr>
              <w:t>P</w:t>
            </w:r>
            <w:r w:rsidR="00435D22" w:rsidRPr="00784D1E">
              <w:rPr>
                <w:rFonts w:asciiTheme="minorHAnsi" w:hAnsiTheme="minorHAnsi" w:cstheme="minorHAnsi"/>
                <w:sz w:val="20"/>
              </w:rPr>
              <w:t>rendre note du rapport</w:t>
            </w:r>
          </w:p>
        </w:tc>
        <w:tc>
          <w:tcPr>
            <w:tcW w:w="567" w:type="dxa"/>
            <w:tcBorders>
              <w:bottom w:val="single" w:sz="4" w:space="0" w:color="auto"/>
            </w:tcBorders>
            <w:shd w:val="clear" w:color="auto" w:fill="DBE5F1" w:themeFill="accent1" w:themeFillTint="33"/>
          </w:tcPr>
          <w:p w14:paraId="3ABCB769" w14:textId="77777777" w:rsidR="00353DA6" w:rsidRPr="00784D1E" w:rsidRDefault="00353DA6" w:rsidP="00591160">
            <w:pPr>
              <w:pStyle w:val="Tabletext"/>
              <w:ind w:left="284" w:hanging="284"/>
              <w:rPr>
                <w:rFonts w:asciiTheme="minorHAnsi" w:hAnsiTheme="minorHAnsi"/>
                <w:sz w:val="20"/>
              </w:rPr>
            </w:pPr>
          </w:p>
        </w:tc>
        <w:tc>
          <w:tcPr>
            <w:tcW w:w="567" w:type="dxa"/>
            <w:tcBorders>
              <w:bottom w:val="single" w:sz="4" w:space="0" w:color="auto"/>
            </w:tcBorders>
            <w:shd w:val="clear" w:color="auto" w:fill="DBE5F1" w:themeFill="accent1" w:themeFillTint="33"/>
          </w:tcPr>
          <w:p w14:paraId="74D50392" w14:textId="77777777" w:rsidR="00353DA6" w:rsidRPr="00784D1E" w:rsidRDefault="00353DA6" w:rsidP="00591160">
            <w:pPr>
              <w:pStyle w:val="Tabletext"/>
              <w:ind w:left="284" w:hanging="284"/>
              <w:rPr>
                <w:rFonts w:asciiTheme="minorHAnsi" w:hAnsiTheme="minorHAnsi"/>
                <w:sz w:val="20"/>
              </w:rPr>
            </w:pPr>
          </w:p>
        </w:tc>
        <w:tc>
          <w:tcPr>
            <w:tcW w:w="1276" w:type="dxa"/>
            <w:tcBorders>
              <w:bottom w:val="single" w:sz="4" w:space="0" w:color="auto"/>
            </w:tcBorders>
            <w:shd w:val="clear" w:color="auto" w:fill="DBE5F1" w:themeFill="accent1" w:themeFillTint="33"/>
          </w:tcPr>
          <w:p w14:paraId="2AF6DC5F" w14:textId="77777777" w:rsidR="00353DA6" w:rsidRPr="00784D1E" w:rsidRDefault="00353DA6" w:rsidP="00591160">
            <w:pPr>
              <w:pStyle w:val="Tabletext"/>
              <w:ind w:left="284" w:hanging="284"/>
              <w:rPr>
                <w:rFonts w:asciiTheme="minorHAnsi" w:hAnsiTheme="minorHAnsi"/>
                <w:sz w:val="20"/>
              </w:rPr>
            </w:pPr>
          </w:p>
        </w:tc>
      </w:tr>
      <w:tr w:rsidR="00353DA6" w:rsidRPr="00B94342" w14:paraId="0870F38D" w14:textId="77777777" w:rsidTr="00D57469">
        <w:trPr>
          <w:trHeight w:val="1465"/>
          <w:jc w:val="center"/>
        </w:trPr>
        <w:tc>
          <w:tcPr>
            <w:tcW w:w="567" w:type="dxa"/>
            <w:vMerge w:val="restart"/>
          </w:tcPr>
          <w:p w14:paraId="14F63C1A"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39</w:t>
            </w:r>
          </w:p>
        </w:tc>
        <w:tc>
          <w:tcPr>
            <w:tcW w:w="2547" w:type="dxa"/>
            <w:vMerge w:val="restart"/>
          </w:tcPr>
          <w:p w14:paraId="456C6346" w14:textId="5058E5C9"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Demandes d'exonération de toute contribution au financement des dépenses relatives à la participation aux travaux de l'UIT</w:t>
            </w:r>
            <w:r w:rsidR="00966197" w:rsidRPr="00784D1E">
              <w:rPr>
                <w:rFonts w:asciiTheme="minorHAnsi" w:hAnsiTheme="minorHAnsi"/>
                <w:iCs/>
                <w:sz w:val="20"/>
              </w:rPr>
              <w:t xml:space="preserve"> </w:t>
            </w:r>
          </w:p>
        </w:tc>
        <w:tc>
          <w:tcPr>
            <w:tcW w:w="1417" w:type="dxa"/>
            <w:vMerge w:val="restart"/>
            <w:tcMar>
              <w:left w:w="57" w:type="dxa"/>
              <w:right w:w="57" w:type="dxa"/>
            </w:tcMar>
          </w:tcPr>
          <w:p w14:paraId="6A294640" w14:textId="77777777" w:rsidR="00353DA6" w:rsidRPr="00784D1E" w:rsidRDefault="004134F3" w:rsidP="00353DA6">
            <w:pPr>
              <w:pStyle w:val="Tabletext"/>
              <w:jc w:val="center"/>
              <w:rPr>
                <w:rFonts w:asciiTheme="minorHAnsi" w:hAnsiTheme="minorHAnsi"/>
                <w:sz w:val="20"/>
              </w:rPr>
            </w:pPr>
            <w:hyperlink r:id="rId72" w:history="1">
              <w:r w:rsidR="00353DA6" w:rsidRPr="00784D1E">
                <w:rPr>
                  <w:rStyle w:val="Hyperlink"/>
                  <w:rFonts w:asciiTheme="minorHAnsi" w:hAnsiTheme="minorHAnsi" w:cstheme="minorHAnsi"/>
                  <w:spacing w:val="-2"/>
                  <w:sz w:val="20"/>
                </w:rPr>
                <w:t>C21/39+Add.1</w:t>
              </w:r>
            </w:hyperlink>
          </w:p>
        </w:tc>
        <w:tc>
          <w:tcPr>
            <w:tcW w:w="6379" w:type="dxa"/>
            <w:gridSpan w:val="5"/>
            <w:tcBorders>
              <w:bottom w:val="dotted" w:sz="4" w:space="0" w:color="auto"/>
            </w:tcBorders>
          </w:tcPr>
          <w:p w14:paraId="4C78EC93" w14:textId="50ECAAF6" w:rsidR="00353DA6" w:rsidRPr="00784D1E" w:rsidRDefault="002D0187" w:rsidP="005F1163">
            <w:pPr>
              <w:pStyle w:val="Tabletext"/>
              <w:rPr>
                <w:rFonts w:asciiTheme="minorHAnsi" w:hAnsiTheme="minorHAnsi" w:cstheme="minorHAnsi"/>
                <w:sz w:val="20"/>
              </w:rPr>
            </w:pPr>
            <w:r w:rsidRPr="00784D1E">
              <w:rPr>
                <w:rFonts w:asciiTheme="minorHAnsi" w:hAnsiTheme="minorHAnsi" w:cstheme="minorHAnsi"/>
                <w:sz w:val="20"/>
              </w:rPr>
              <w:t>A</w:t>
            </w:r>
            <w:r w:rsidR="00353DA6" w:rsidRPr="00784D1E">
              <w:rPr>
                <w:rFonts w:asciiTheme="minorHAnsi" w:hAnsiTheme="minorHAnsi" w:cstheme="minorHAnsi"/>
                <w:sz w:val="20"/>
              </w:rPr>
              <w:t>ppro</w:t>
            </w:r>
            <w:r w:rsidR="00FA11C9" w:rsidRPr="00784D1E">
              <w:rPr>
                <w:rFonts w:asciiTheme="minorHAnsi" w:hAnsiTheme="minorHAnsi" w:cstheme="minorHAnsi"/>
                <w:sz w:val="20"/>
              </w:rPr>
              <w:t>u</w:t>
            </w:r>
            <w:r w:rsidR="00353DA6" w:rsidRPr="00784D1E">
              <w:rPr>
                <w:rFonts w:asciiTheme="minorHAnsi" w:hAnsiTheme="minorHAnsi" w:cstheme="minorHAnsi"/>
                <w:sz w:val="20"/>
              </w:rPr>
              <w:t>ve</w:t>
            </w:r>
            <w:r w:rsidR="00FA11C9" w:rsidRPr="00784D1E">
              <w:rPr>
                <w:rFonts w:asciiTheme="minorHAnsi" w:hAnsiTheme="minorHAnsi" w:cstheme="minorHAnsi"/>
                <w:sz w:val="20"/>
              </w:rPr>
              <w:t>r</w:t>
            </w:r>
            <w:r w:rsidR="00353DA6" w:rsidRPr="00784D1E">
              <w:rPr>
                <w:rFonts w:asciiTheme="minorHAnsi" w:hAnsiTheme="minorHAnsi" w:cstheme="minorHAnsi"/>
                <w:sz w:val="20"/>
              </w:rPr>
              <w:t xml:space="preserve"> </w:t>
            </w:r>
            <w:r w:rsidR="00FA11C9" w:rsidRPr="00784D1E">
              <w:rPr>
                <w:rFonts w:asciiTheme="minorHAnsi" w:hAnsiTheme="minorHAnsi" w:cstheme="minorHAnsi"/>
                <w:sz w:val="20"/>
              </w:rPr>
              <w:t xml:space="preserve">les </w:t>
            </w:r>
            <w:r w:rsidR="00353DA6" w:rsidRPr="00784D1E">
              <w:rPr>
                <w:rFonts w:asciiTheme="minorHAnsi" w:hAnsiTheme="minorHAnsi" w:cstheme="minorHAnsi"/>
                <w:sz w:val="20"/>
              </w:rPr>
              <w:t>recomm</w:t>
            </w:r>
            <w:r w:rsidR="00FA11C9" w:rsidRPr="00784D1E">
              <w:rPr>
                <w:rFonts w:asciiTheme="minorHAnsi" w:hAnsiTheme="minorHAnsi" w:cstheme="minorHAnsi"/>
                <w:sz w:val="20"/>
              </w:rPr>
              <w:t>a</w:t>
            </w:r>
            <w:r w:rsidR="00353DA6" w:rsidRPr="00784D1E">
              <w:rPr>
                <w:rFonts w:asciiTheme="minorHAnsi" w:hAnsiTheme="minorHAnsi" w:cstheme="minorHAnsi"/>
                <w:sz w:val="20"/>
              </w:rPr>
              <w:t xml:space="preserve">ndations </w:t>
            </w:r>
            <w:r w:rsidR="002C3887" w:rsidRPr="00784D1E">
              <w:rPr>
                <w:rFonts w:asciiTheme="minorHAnsi" w:hAnsiTheme="minorHAnsi" w:cstheme="minorHAnsi"/>
                <w:sz w:val="20"/>
              </w:rPr>
              <w:t xml:space="preserve">du </w:t>
            </w:r>
            <w:r w:rsidR="00FA11C9" w:rsidRPr="00784D1E">
              <w:rPr>
                <w:rFonts w:asciiTheme="minorHAnsi" w:hAnsiTheme="minorHAnsi" w:cstheme="minorHAnsi"/>
                <w:sz w:val="20"/>
              </w:rPr>
              <w:t xml:space="preserve">Secrétaire général concernant les </w:t>
            </w:r>
            <w:r w:rsidR="00721392" w:rsidRPr="00784D1E">
              <w:rPr>
                <w:rFonts w:asciiTheme="minorHAnsi" w:hAnsiTheme="minorHAnsi" w:cstheme="minorHAnsi"/>
                <w:sz w:val="20"/>
              </w:rPr>
              <w:t>demandes d'admission en qualité de Membre de Secteur exonéré de contribution financière</w:t>
            </w:r>
            <w:r w:rsidR="00353DA6" w:rsidRPr="00784D1E">
              <w:rPr>
                <w:rFonts w:asciiTheme="minorHAnsi" w:hAnsiTheme="minorHAnsi" w:cstheme="minorHAnsi"/>
                <w:sz w:val="20"/>
              </w:rPr>
              <w:t>:</w:t>
            </w:r>
          </w:p>
          <w:p w14:paraId="3BBAC020" w14:textId="540A9391" w:rsidR="00721392"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721392" w:rsidRPr="00784D1E">
              <w:rPr>
                <w:rFonts w:asciiTheme="minorHAnsi" w:hAnsiTheme="minorHAnsi" w:cstheme="minorHAnsi"/>
                <w:sz w:val="20"/>
              </w:rPr>
              <w:t xml:space="preserve">Les recommandations du Secrétaire général sont indiquées </w:t>
            </w:r>
            <w:r w:rsidR="002C3887" w:rsidRPr="00784D1E">
              <w:rPr>
                <w:rFonts w:asciiTheme="minorHAnsi" w:hAnsiTheme="minorHAnsi" w:cstheme="minorHAnsi"/>
                <w:sz w:val="20"/>
              </w:rPr>
              <w:t xml:space="preserve">dans la première colonne </w:t>
            </w:r>
            <w:r w:rsidR="00721392" w:rsidRPr="00784D1E">
              <w:rPr>
                <w:rFonts w:asciiTheme="minorHAnsi" w:hAnsiTheme="minorHAnsi" w:cstheme="minorHAnsi"/>
                <w:sz w:val="20"/>
              </w:rPr>
              <w:t>sous la forme</w:t>
            </w:r>
            <w:r w:rsidR="002C3887" w:rsidRPr="00784D1E">
              <w:rPr>
                <w:rFonts w:asciiTheme="minorHAnsi" w:hAnsiTheme="minorHAnsi" w:cstheme="minorHAnsi"/>
                <w:sz w:val="20"/>
              </w:rPr>
              <w:t>:</w:t>
            </w:r>
            <w:r w:rsidR="00721392" w:rsidRPr="00784D1E">
              <w:rPr>
                <w:rFonts w:asciiTheme="minorHAnsi" w:hAnsiTheme="minorHAnsi" w:cstheme="minorHAnsi"/>
                <w:sz w:val="20"/>
              </w:rPr>
              <w:t xml:space="preserve"> Rec. du SG: oui/non/report</w:t>
            </w:r>
          </w:p>
          <w:p w14:paraId="0C1B2541" w14:textId="4CBC1B50" w:rsidR="00353DA6" w:rsidRPr="00784D1E" w:rsidRDefault="002D0187"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721392" w:rsidRPr="00784D1E">
              <w:rPr>
                <w:rFonts w:asciiTheme="minorHAnsi" w:hAnsiTheme="minorHAnsi" w:cstheme="minorHAnsi"/>
                <w:sz w:val="20"/>
              </w:rPr>
              <w:t>Si vous êtes d'accord avec la recommandation du Secrétaire général, indiquez oui. Dans le cas contraire, indiquez non:</w:t>
            </w:r>
          </w:p>
        </w:tc>
      </w:tr>
      <w:tr w:rsidR="00353DA6" w:rsidRPr="00B94342" w14:paraId="5827E147" w14:textId="77777777" w:rsidTr="00D57469">
        <w:trPr>
          <w:trHeight w:val="106"/>
          <w:jc w:val="center"/>
        </w:trPr>
        <w:tc>
          <w:tcPr>
            <w:tcW w:w="567" w:type="dxa"/>
            <w:vMerge/>
          </w:tcPr>
          <w:p w14:paraId="703C1FE4"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4DA06C75" w14:textId="77777777" w:rsidR="00353DA6" w:rsidRPr="00784D1E" w:rsidRDefault="00353DA6" w:rsidP="00353DA6">
            <w:pPr>
              <w:pStyle w:val="Tabletext"/>
              <w:rPr>
                <w:rFonts w:asciiTheme="minorHAnsi" w:hAnsiTheme="minorHAnsi"/>
                <w:iCs/>
                <w:sz w:val="20"/>
              </w:rPr>
            </w:pPr>
          </w:p>
        </w:tc>
        <w:tc>
          <w:tcPr>
            <w:tcW w:w="1417" w:type="dxa"/>
            <w:vMerge/>
            <w:tcMar>
              <w:left w:w="57" w:type="dxa"/>
              <w:right w:w="57" w:type="dxa"/>
            </w:tcMar>
          </w:tcPr>
          <w:p w14:paraId="1E6D9D72" w14:textId="77777777" w:rsidR="00353DA6" w:rsidRPr="00784D1E" w:rsidRDefault="00353DA6" w:rsidP="00353DA6">
            <w:pPr>
              <w:pStyle w:val="Tabletext"/>
              <w:jc w:val="center"/>
              <w:rPr>
                <w:rFonts w:asciiTheme="minorHAnsi" w:hAnsiTheme="minorHAnsi"/>
                <w:sz w:val="20"/>
              </w:rPr>
            </w:pPr>
          </w:p>
        </w:tc>
        <w:tc>
          <w:tcPr>
            <w:tcW w:w="6379" w:type="dxa"/>
            <w:gridSpan w:val="5"/>
            <w:tcBorders>
              <w:top w:val="dotted" w:sz="4" w:space="0" w:color="auto"/>
              <w:bottom w:val="dotted" w:sz="4" w:space="0" w:color="auto"/>
            </w:tcBorders>
            <w:shd w:val="clear" w:color="auto" w:fill="DBE5F1" w:themeFill="accent1" w:themeFillTint="33"/>
          </w:tcPr>
          <w:p w14:paraId="6E3DE931" w14:textId="0F852966" w:rsidR="00353DA6" w:rsidRPr="00784D1E" w:rsidRDefault="00FA11C9" w:rsidP="00591160">
            <w:pPr>
              <w:pStyle w:val="Tabletext"/>
              <w:ind w:left="284" w:hanging="284"/>
              <w:rPr>
                <w:rFonts w:asciiTheme="minorHAnsi" w:hAnsiTheme="minorHAnsi"/>
                <w:b/>
                <w:bCs/>
                <w:sz w:val="20"/>
              </w:rPr>
            </w:pPr>
            <w:r w:rsidRPr="00784D1E">
              <w:rPr>
                <w:rFonts w:asciiTheme="minorHAnsi" w:hAnsiTheme="minorHAnsi"/>
                <w:b/>
                <w:bCs/>
                <w:sz w:val="20"/>
              </w:rPr>
              <w:t xml:space="preserve">Communauté de développement de l'Afrique australe </w:t>
            </w:r>
            <w:r w:rsidR="00353DA6" w:rsidRPr="00784D1E">
              <w:rPr>
                <w:rFonts w:asciiTheme="minorHAnsi" w:hAnsiTheme="minorHAnsi"/>
                <w:b/>
                <w:bCs/>
                <w:sz w:val="20"/>
              </w:rPr>
              <w:t>(SADC):</w:t>
            </w:r>
          </w:p>
        </w:tc>
      </w:tr>
      <w:tr w:rsidR="00353DA6" w:rsidRPr="00B94342" w14:paraId="4C0480DB" w14:textId="77777777" w:rsidTr="00D57469">
        <w:trPr>
          <w:trHeight w:val="99"/>
          <w:jc w:val="center"/>
        </w:trPr>
        <w:tc>
          <w:tcPr>
            <w:tcW w:w="567" w:type="dxa"/>
            <w:vMerge/>
          </w:tcPr>
          <w:p w14:paraId="0CFA50F7"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7A00C3FB" w14:textId="77777777" w:rsidR="00353DA6" w:rsidRPr="00784D1E" w:rsidRDefault="00353DA6" w:rsidP="00353DA6">
            <w:pPr>
              <w:pStyle w:val="Tabletext"/>
              <w:rPr>
                <w:rFonts w:asciiTheme="minorHAnsi" w:hAnsiTheme="minorHAnsi"/>
                <w:iCs/>
                <w:sz w:val="20"/>
              </w:rPr>
            </w:pPr>
          </w:p>
        </w:tc>
        <w:tc>
          <w:tcPr>
            <w:tcW w:w="1417" w:type="dxa"/>
            <w:vMerge/>
            <w:tcMar>
              <w:left w:w="57" w:type="dxa"/>
              <w:right w:w="57" w:type="dxa"/>
            </w:tcMar>
          </w:tcPr>
          <w:p w14:paraId="0A6B737E" w14:textId="77777777" w:rsidR="00353DA6" w:rsidRPr="00784D1E" w:rsidRDefault="00353DA6" w:rsidP="00353DA6">
            <w:pPr>
              <w:pStyle w:val="Tabletext"/>
              <w:jc w:val="center"/>
              <w:rPr>
                <w:rFonts w:asciiTheme="minorHAnsi" w:hAnsiTheme="minorHAnsi"/>
                <w:sz w:val="20"/>
              </w:rPr>
            </w:pPr>
          </w:p>
        </w:tc>
        <w:tc>
          <w:tcPr>
            <w:tcW w:w="2081" w:type="dxa"/>
            <w:tcBorders>
              <w:top w:val="dotted" w:sz="4" w:space="0" w:color="auto"/>
              <w:bottom w:val="dotted" w:sz="4" w:space="0" w:color="auto"/>
            </w:tcBorders>
          </w:tcPr>
          <w:p w14:paraId="573A4D43" w14:textId="77777777" w:rsidR="00353DA6" w:rsidRPr="00784D1E" w:rsidRDefault="00353DA6" w:rsidP="00591160">
            <w:pPr>
              <w:pStyle w:val="Tabletext"/>
              <w:ind w:left="284" w:hanging="284"/>
              <w:jc w:val="center"/>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t>UIT-R</w:t>
            </w:r>
          </w:p>
        </w:tc>
        <w:tc>
          <w:tcPr>
            <w:tcW w:w="1888" w:type="dxa"/>
            <w:tcBorders>
              <w:top w:val="dotted" w:sz="4" w:space="0" w:color="auto"/>
              <w:bottom w:val="dotted" w:sz="4" w:space="0" w:color="auto"/>
            </w:tcBorders>
          </w:tcPr>
          <w:p w14:paraId="72B2EEC9" w14:textId="311359A8" w:rsidR="00353DA6" w:rsidRPr="00784D1E" w:rsidRDefault="00FA11C9" w:rsidP="00591160">
            <w:pPr>
              <w:pStyle w:val="Tabletext"/>
              <w:ind w:left="284" w:hanging="284"/>
              <w:jc w:val="center"/>
              <w:rPr>
                <w:rFonts w:asciiTheme="minorHAnsi" w:hAnsiTheme="minorHAnsi" w:cstheme="minorHAnsi"/>
                <w:sz w:val="20"/>
              </w:rPr>
            </w:pPr>
            <w:r w:rsidRPr="00784D1E">
              <w:rPr>
                <w:rFonts w:asciiTheme="minorHAnsi" w:hAnsiTheme="minorHAnsi"/>
                <w:sz w:val="20"/>
              </w:rPr>
              <w:t>Rec. du SG</w:t>
            </w:r>
            <w:r w:rsidR="00353DA6" w:rsidRPr="00784D1E">
              <w:rPr>
                <w:rFonts w:asciiTheme="minorHAnsi" w:hAnsiTheme="minorHAnsi"/>
                <w:sz w:val="20"/>
              </w:rPr>
              <w:t xml:space="preserve">: </w:t>
            </w:r>
            <w:r w:rsidRPr="00784D1E">
              <w:rPr>
                <w:rFonts w:asciiTheme="minorHAnsi" w:hAnsiTheme="minorHAnsi"/>
                <w:sz w:val="20"/>
              </w:rPr>
              <w:t>oui</w:t>
            </w:r>
          </w:p>
        </w:tc>
        <w:tc>
          <w:tcPr>
            <w:tcW w:w="567" w:type="dxa"/>
            <w:tcBorders>
              <w:top w:val="dotted" w:sz="4" w:space="0" w:color="auto"/>
              <w:bottom w:val="dotted" w:sz="4" w:space="0" w:color="auto"/>
            </w:tcBorders>
          </w:tcPr>
          <w:p w14:paraId="557F80FD" w14:textId="77777777" w:rsidR="00353DA6" w:rsidRPr="00784D1E" w:rsidRDefault="00353DA6" w:rsidP="00591160">
            <w:pPr>
              <w:pStyle w:val="Tabletext"/>
              <w:ind w:left="284" w:hanging="284"/>
              <w:jc w:val="center"/>
              <w:rPr>
                <w:rFonts w:asciiTheme="minorHAnsi" w:hAnsiTheme="minorHAnsi"/>
                <w:sz w:val="20"/>
              </w:rPr>
            </w:pPr>
          </w:p>
        </w:tc>
        <w:tc>
          <w:tcPr>
            <w:tcW w:w="567" w:type="dxa"/>
            <w:tcBorders>
              <w:top w:val="dotted" w:sz="4" w:space="0" w:color="auto"/>
              <w:bottom w:val="dotted" w:sz="4" w:space="0" w:color="auto"/>
            </w:tcBorders>
          </w:tcPr>
          <w:p w14:paraId="17846060" w14:textId="77777777" w:rsidR="00353DA6" w:rsidRPr="00784D1E" w:rsidRDefault="00353DA6" w:rsidP="00591160">
            <w:pPr>
              <w:pStyle w:val="Tabletext"/>
              <w:ind w:left="284" w:hanging="284"/>
              <w:jc w:val="center"/>
              <w:rPr>
                <w:rFonts w:asciiTheme="minorHAnsi" w:hAnsiTheme="minorHAnsi"/>
                <w:sz w:val="20"/>
              </w:rPr>
            </w:pPr>
          </w:p>
        </w:tc>
        <w:tc>
          <w:tcPr>
            <w:tcW w:w="1276" w:type="dxa"/>
            <w:tcBorders>
              <w:top w:val="dotted" w:sz="4" w:space="0" w:color="auto"/>
              <w:bottom w:val="dotted" w:sz="4" w:space="0" w:color="auto"/>
            </w:tcBorders>
          </w:tcPr>
          <w:p w14:paraId="4C71FD05" w14:textId="77777777" w:rsidR="00353DA6" w:rsidRPr="00784D1E" w:rsidRDefault="00353DA6" w:rsidP="002D0187">
            <w:pPr>
              <w:pStyle w:val="Tabletext"/>
              <w:jc w:val="center"/>
              <w:rPr>
                <w:rFonts w:asciiTheme="minorHAnsi" w:hAnsiTheme="minorHAnsi"/>
                <w:sz w:val="20"/>
              </w:rPr>
            </w:pPr>
          </w:p>
        </w:tc>
      </w:tr>
      <w:tr w:rsidR="00353DA6" w:rsidRPr="00B94342" w14:paraId="2082B54D" w14:textId="77777777" w:rsidTr="00D57469">
        <w:trPr>
          <w:trHeight w:val="99"/>
          <w:jc w:val="center"/>
        </w:trPr>
        <w:tc>
          <w:tcPr>
            <w:tcW w:w="567" w:type="dxa"/>
            <w:vMerge/>
          </w:tcPr>
          <w:p w14:paraId="63D03BCE"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46933D67" w14:textId="77777777" w:rsidR="00353DA6" w:rsidRPr="00784D1E" w:rsidRDefault="00353DA6" w:rsidP="00353DA6">
            <w:pPr>
              <w:pStyle w:val="Tabletext"/>
              <w:rPr>
                <w:rFonts w:asciiTheme="minorHAnsi" w:hAnsiTheme="minorHAnsi"/>
                <w:iCs/>
                <w:sz w:val="20"/>
              </w:rPr>
            </w:pPr>
          </w:p>
        </w:tc>
        <w:tc>
          <w:tcPr>
            <w:tcW w:w="1417" w:type="dxa"/>
            <w:vMerge/>
            <w:tcMar>
              <w:left w:w="57" w:type="dxa"/>
              <w:right w:w="57" w:type="dxa"/>
            </w:tcMar>
          </w:tcPr>
          <w:p w14:paraId="19A78405" w14:textId="77777777" w:rsidR="00353DA6" w:rsidRPr="00784D1E" w:rsidRDefault="00353DA6" w:rsidP="00353DA6">
            <w:pPr>
              <w:pStyle w:val="Tabletext"/>
              <w:jc w:val="center"/>
              <w:rPr>
                <w:rFonts w:asciiTheme="minorHAnsi" w:hAnsiTheme="minorHAnsi"/>
                <w:sz w:val="20"/>
              </w:rPr>
            </w:pPr>
          </w:p>
        </w:tc>
        <w:tc>
          <w:tcPr>
            <w:tcW w:w="2081" w:type="dxa"/>
            <w:tcBorders>
              <w:top w:val="dotted" w:sz="4" w:space="0" w:color="auto"/>
            </w:tcBorders>
          </w:tcPr>
          <w:p w14:paraId="4A8060FF" w14:textId="77777777" w:rsidR="00353DA6" w:rsidRPr="00784D1E" w:rsidRDefault="00353DA6" w:rsidP="00591160">
            <w:pPr>
              <w:pStyle w:val="Tabletext"/>
              <w:ind w:left="284" w:hanging="284"/>
              <w:jc w:val="center"/>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t>UIT-T</w:t>
            </w:r>
          </w:p>
        </w:tc>
        <w:tc>
          <w:tcPr>
            <w:tcW w:w="1888" w:type="dxa"/>
            <w:tcBorders>
              <w:top w:val="dotted" w:sz="4" w:space="0" w:color="auto"/>
            </w:tcBorders>
          </w:tcPr>
          <w:p w14:paraId="3A1604C8" w14:textId="4E83B1F1" w:rsidR="00353DA6" w:rsidRPr="00784D1E" w:rsidRDefault="00FA11C9" w:rsidP="00591160">
            <w:pPr>
              <w:pStyle w:val="Tabletext"/>
              <w:ind w:left="284" w:hanging="284"/>
              <w:jc w:val="center"/>
              <w:rPr>
                <w:rFonts w:asciiTheme="minorHAnsi" w:hAnsiTheme="minorHAnsi" w:cstheme="minorHAnsi"/>
                <w:sz w:val="20"/>
              </w:rPr>
            </w:pPr>
            <w:r w:rsidRPr="00784D1E">
              <w:rPr>
                <w:rFonts w:asciiTheme="minorHAnsi" w:hAnsiTheme="minorHAnsi"/>
                <w:sz w:val="20"/>
              </w:rPr>
              <w:t>Rec. du SG: oui</w:t>
            </w:r>
          </w:p>
        </w:tc>
        <w:tc>
          <w:tcPr>
            <w:tcW w:w="567" w:type="dxa"/>
            <w:tcBorders>
              <w:top w:val="dotted" w:sz="4" w:space="0" w:color="auto"/>
            </w:tcBorders>
          </w:tcPr>
          <w:p w14:paraId="79C246F1" w14:textId="77777777" w:rsidR="00353DA6" w:rsidRPr="00784D1E" w:rsidRDefault="00353DA6" w:rsidP="00591160">
            <w:pPr>
              <w:pStyle w:val="Tabletext"/>
              <w:ind w:left="284" w:hanging="284"/>
              <w:jc w:val="center"/>
              <w:rPr>
                <w:rFonts w:asciiTheme="minorHAnsi" w:hAnsiTheme="minorHAnsi"/>
                <w:sz w:val="20"/>
              </w:rPr>
            </w:pPr>
          </w:p>
        </w:tc>
        <w:tc>
          <w:tcPr>
            <w:tcW w:w="567" w:type="dxa"/>
            <w:tcBorders>
              <w:top w:val="dotted" w:sz="4" w:space="0" w:color="auto"/>
            </w:tcBorders>
          </w:tcPr>
          <w:p w14:paraId="2D288709" w14:textId="77777777" w:rsidR="00353DA6" w:rsidRPr="00784D1E" w:rsidRDefault="00353DA6" w:rsidP="00591160">
            <w:pPr>
              <w:pStyle w:val="Tabletext"/>
              <w:ind w:left="284" w:hanging="284"/>
              <w:jc w:val="center"/>
              <w:rPr>
                <w:rFonts w:asciiTheme="minorHAnsi" w:hAnsiTheme="minorHAnsi"/>
                <w:sz w:val="20"/>
              </w:rPr>
            </w:pPr>
          </w:p>
        </w:tc>
        <w:tc>
          <w:tcPr>
            <w:tcW w:w="1276" w:type="dxa"/>
            <w:tcBorders>
              <w:top w:val="dotted" w:sz="4" w:space="0" w:color="auto"/>
            </w:tcBorders>
          </w:tcPr>
          <w:p w14:paraId="06D124F0" w14:textId="77777777" w:rsidR="00353DA6" w:rsidRPr="00784D1E" w:rsidRDefault="00353DA6" w:rsidP="002D0187">
            <w:pPr>
              <w:pStyle w:val="Tabletext"/>
              <w:jc w:val="center"/>
              <w:rPr>
                <w:rFonts w:asciiTheme="minorHAnsi" w:hAnsiTheme="minorHAnsi"/>
                <w:sz w:val="20"/>
              </w:rPr>
            </w:pPr>
          </w:p>
        </w:tc>
      </w:tr>
    </w:tbl>
    <w:p w14:paraId="13920AE5" w14:textId="01CA426E" w:rsidR="0033598A" w:rsidRDefault="0033598A">
      <w:r>
        <w:br w:type="page"/>
      </w:r>
    </w:p>
    <w:tbl>
      <w:tblPr>
        <w:tblStyle w:val="TableGrid"/>
        <w:tblW w:w="10910" w:type="dxa"/>
        <w:jc w:val="center"/>
        <w:tblLayout w:type="fixed"/>
        <w:tblLook w:val="04A0" w:firstRow="1" w:lastRow="0" w:firstColumn="1" w:lastColumn="0" w:noHBand="0" w:noVBand="1"/>
      </w:tblPr>
      <w:tblGrid>
        <w:gridCol w:w="567"/>
        <w:gridCol w:w="2547"/>
        <w:gridCol w:w="1417"/>
        <w:gridCol w:w="2081"/>
        <w:gridCol w:w="1888"/>
        <w:gridCol w:w="567"/>
        <w:gridCol w:w="567"/>
        <w:gridCol w:w="1276"/>
      </w:tblGrid>
      <w:tr w:rsidR="0033598A" w:rsidRPr="00B94342" w14:paraId="3970176B" w14:textId="77777777" w:rsidTr="00D57469">
        <w:trPr>
          <w:tblHeader/>
          <w:jc w:val="center"/>
        </w:trPr>
        <w:tc>
          <w:tcPr>
            <w:tcW w:w="567" w:type="dxa"/>
            <w:shd w:val="clear" w:color="auto" w:fill="C6D9F1" w:themeFill="text2" w:themeFillTint="33"/>
          </w:tcPr>
          <w:p w14:paraId="0787DE69" w14:textId="77777777" w:rsidR="0033598A" w:rsidRPr="00784D1E" w:rsidRDefault="0033598A" w:rsidP="004A3B07">
            <w:pPr>
              <w:pStyle w:val="Tablehead"/>
              <w:rPr>
                <w:rFonts w:asciiTheme="minorHAnsi" w:hAnsiTheme="minorHAnsi"/>
                <w:sz w:val="20"/>
              </w:rPr>
            </w:pPr>
          </w:p>
        </w:tc>
        <w:tc>
          <w:tcPr>
            <w:tcW w:w="2547" w:type="dxa"/>
            <w:shd w:val="clear" w:color="auto" w:fill="C6D9F1" w:themeFill="text2" w:themeFillTint="33"/>
          </w:tcPr>
          <w:p w14:paraId="026C1DF1" w14:textId="77777777" w:rsidR="0033598A" w:rsidRPr="00784D1E" w:rsidRDefault="0033598A" w:rsidP="00EF7BF2">
            <w:pPr>
              <w:pStyle w:val="Tablehead"/>
              <w:rPr>
                <w:rFonts w:asciiTheme="minorHAnsi" w:hAnsiTheme="minorHAnsi"/>
                <w:sz w:val="20"/>
              </w:rPr>
            </w:pPr>
            <w:r w:rsidRPr="00784D1E">
              <w:rPr>
                <w:rFonts w:asciiTheme="minorHAnsi" w:hAnsiTheme="minorHAnsi"/>
                <w:sz w:val="20"/>
              </w:rPr>
              <w:t>Sujet</w:t>
            </w:r>
          </w:p>
        </w:tc>
        <w:tc>
          <w:tcPr>
            <w:tcW w:w="1417" w:type="dxa"/>
            <w:shd w:val="clear" w:color="auto" w:fill="C6D9F1" w:themeFill="text2" w:themeFillTint="33"/>
            <w:tcMar>
              <w:left w:w="57" w:type="dxa"/>
              <w:right w:w="57" w:type="dxa"/>
            </w:tcMar>
          </w:tcPr>
          <w:p w14:paraId="08C55815" w14:textId="77777777" w:rsidR="0033598A" w:rsidRPr="00784D1E" w:rsidRDefault="0033598A" w:rsidP="00EF7BF2">
            <w:pPr>
              <w:pStyle w:val="Tablehead"/>
              <w:rPr>
                <w:rFonts w:asciiTheme="minorHAnsi" w:hAnsiTheme="minorHAnsi"/>
                <w:spacing w:val="-4"/>
                <w:sz w:val="20"/>
              </w:rPr>
            </w:pPr>
            <w:r w:rsidRPr="00784D1E">
              <w:rPr>
                <w:rFonts w:asciiTheme="minorHAnsi" w:hAnsiTheme="minorHAnsi"/>
                <w:spacing w:val="-4"/>
                <w:sz w:val="20"/>
              </w:rPr>
              <w:t>N° du document de référence</w:t>
            </w:r>
          </w:p>
        </w:tc>
        <w:tc>
          <w:tcPr>
            <w:tcW w:w="3969" w:type="dxa"/>
            <w:gridSpan w:val="2"/>
            <w:tcBorders>
              <w:bottom w:val="single" w:sz="4" w:space="0" w:color="auto"/>
            </w:tcBorders>
            <w:shd w:val="clear" w:color="auto" w:fill="C6D9F1" w:themeFill="text2" w:themeFillTint="33"/>
          </w:tcPr>
          <w:p w14:paraId="15D0D395" w14:textId="77777777" w:rsidR="0033598A" w:rsidRPr="00784D1E" w:rsidRDefault="0033598A" w:rsidP="00EF7BF2">
            <w:pPr>
              <w:pStyle w:val="Tablehead"/>
              <w:rPr>
                <w:rFonts w:asciiTheme="minorHAnsi" w:hAnsiTheme="minorHAnsi"/>
                <w:sz w:val="20"/>
              </w:rPr>
            </w:pPr>
            <w:r w:rsidRPr="00784D1E">
              <w:rPr>
                <w:rFonts w:asciiTheme="minorHAnsi" w:hAnsiTheme="minorHAnsi"/>
                <w:sz w:val="20"/>
              </w:rPr>
              <w:t>Proposition</w:t>
            </w:r>
          </w:p>
        </w:tc>
        <w:tc>
          <w:tcPr>
            <w:tcW w:w="567" w:type="dxa"/>
            <w:tcBorders>
              <w:bottom w:val="single" w:sz="4" w:space="0" w:color="auto"/>
            </w:tcBorders>
            <w:shd w:val="clear" w:color="auto" w:fill="C6D9F1" w:themeFill="text2" w:themeFillTint="33"/>
          </w:tcPr>
          <w:p w14:paraId="0751BD36" w14:textId="77777777" w:rsidR="0033598A" w:rsidRPr="00784D1E" w:rsidRDefault="0033598A" w:rsidP="00EF7BF2">
            <w:pPr>
              <w:pStyle w:val="Tablehead"/>
              <w:rPr>
                <w:rFonts w:asciiTheme="minorHAnsi" w:hAnsiTheme="minorHAnsi"/>
                <w:sz w:val="20"/>
              </w:rPr>
            </w:pPr>
            <w:r w:rsidRPr="00784D1E">
              <w:rPr>
                <w:rFonts w:asciiTheme="minorHAnsi" w:hAnsiTheme="minorHAnsi"/>
                <w:sz w:val="20"/>
              </w:rPr>
              <w:t>Oui</w:t>
            </w:r>
          </w:p>
        </w:tc>
        <w:tc>
          <w:tcPr>
            <w:tcW w:w="567" w:type="dxa"/>
            <w:tcBorders>
              <w:bottom w:val="single" w:sz="4" w:space="0" w:color="auto"/>
            </w:tcBorders>
            <w:shd w:val="clear" w:color="auto" w:fill="C6D9F1" w:themeFill="text2" w:themeFillTint="33"/>
          </w:tcPr>
          <w:p w14:paraId="65D46CC9" w14:textId="77777777" w:rsidR="0033598A" w:rsidRPr="00784D1E" w:rsidRDefault="0033598A" w:rsidP="00EF7BF2">
            <w:pPr>
              <w:pStyle w:val="Tablehead"/>
              <w:rPr>
                <w:rFonts w:asciiTheme="minorHAnsi" w:hAnsiTheme="minorHAnsi"/>
                <w:sz w:val="20"/>
              </w:rPr>
            </w:pPr>
            <w:r w:rsidRPr="00784D1E">
              <w:rPr>
                <w:rFonts w:asciiTheme="minorHAnsi" w:hAnsiTheme="minorHAnsi"/>
                <w:sz w:val="20"/>
              </w:rPr>
              <w:t>Non</w:t>
            </w:r>
          </w:p>
        </w:tc>
        <w:tc>
          <w:tcPr>
            <w:tcW w:w="1276" w:type="dxa"/>
            <w:tcBorders>
              <w:bottom w:val="single" w:sz="4" w:space="0" w:color="auto"/>
            </w:tcBorders>
            <w:shd w:val="clear" w:color="auto" w:fill="C6D9F1" w:themeFill="text2" w:themeFillTint="33"/>
          </w:tcPr>
          <w:p w14:paraId="215E4B01" w14:textId="77777777" w:rsidR="0033598A" w:rsidRPr="00784D1E" w:rsidRDefault="0033598A" w:rsidP="00EF7BF2">
            <w:pPr>
              <w:pStyle w:val="Tablehead"/>
              <w:rPr>
                <w:rFonts w:asciiTheme="minorHAnsi" w:hAnsiTheme="minorHAnsi"/>
                <w:sz w:val="20"/>
              </w:rPr>
            </w:pPr>
            <w:r w:rsidRPr="00784D1E">
              <w:rPr>
                <w:rFonts w:asciiTheme="minorHAnsi" w:hAnsiTheme="minorHAnsi"/>
                <w:sz w:val="20"/>
              </w:rPr>
              <w:t>Abstention</w:t>
            </w:r>
          </w:p>
        </w:tc>
      </w:tr>
      <w:tr w:rsidR="00353DA6" w:rsidRPr="00B94342" w14:paraId="6208A515" w14:textId="77777777" w:rsidTr="00D57469">
        <w:trPr>
          <w:trHeight w:val="99"/>
          <w:jc w:val="center"/>
        </w:trPr>
        <w:tc>
          <w:tcPr>
            <w:tcW w:w="567" w:type="dxa"/>
            <w:vMerge w:val="restart"/>
          </w:tcPr>
          <w:p w14:paraId="51720198" w14:textId="7A4DBE7F" w:rsidR="00353DA6" w:rsidRPr="00784D1E" w:rsidRDefault="00353DA6" w:rsidP="004A3B07">
            <w:pPr>
              <w:pStyle w:val="Tabletext"/>
              <w:jc w:val="center"/>
              <w:rPr>
                <w:rFonts w:asciiTheme="minorHAnsi" w:hAnsiTheme="minorHAnsi"/>
                <w:b/>
                <w:iCs/>
                <w:sz w:val="20"/>
              </w:rPr>
            </w:pPr>
          </w:p>
        </w:tc>
        <w:tc>
          <w:tcPr>
            <w:tcW w:w="2547" w:type="dxa"/>
            <w:vMerge w:val="restart"/>
          </w:tcPr>
          <w:p w14:paraId="1DB40E05" w14:textId="77777777" w:rsidR="00353DA6" w:rsidRPr="00784D1E" w:rsidRDefault="00353DA6" w:rsidP="00353DA6">
            <w:pPr>
              <w:pStyle w:val="Tabletext"/>
              <w:rPr>
                <w:rFonts w:asciiTheme="minorHAnsi" w:hAnsiTheme="minorHAnsi"/>
                <w:iCs/>
                <w:sz w:val="20"/>
              </w:rPr>
            </w:pPr>
          </w:p>
        </w:tc>
        <w:tc>
          <w:tcPr>
            <w:tcW w:w="1417" w:type="dxa"/>
            <w:vMerge w:val="restart"/>
            <w:tcMar>
              <w:left w:w="57" w:type="dxa"/>
              <w:right w:w="57" w:type="dxa"/>
            </w:tcMar>
          </w:tcPr>
          <w:p w14:paraId="1F8A9B94" w14:textId="77777777" w:rsidR="00353DA6" w:rsidRPr="00784D1E" w:rsidRDefault="00353DA6" w:rsidP="00353DA6">
            <w:pPr>
              <w:pStyle w:val="Tabletext"/>
              <w:jc w:val="center"/>
              <w:rPr>
                <w:rFonts w:asciiTheme="minorHAnsi" w:hAnsiTheme="minorHAnsi"/>
                <w:sz w:val="20"/>
              </w:rPr>
            </w:pPr>
          </w:p>
        </w:tc>
        <w:tc>
          <w:tcPr>
            <w:tcW w:w="6379" w:type="dxa"/>
            <w:gridSpan w:val="5"/>
            <w:tcBorders>
              <w:bottom w:val="dotted" w:sz="4" w:space="0" w:color="auto"/>
            </w:tcBorders>
            <w:shd w:val="clear" w:color="auto" w:fill="DBE5F1" w:themeFill="accent1" w:themeFillTint="33"/>
          </w:tcPr>
          <w:p w14:paraId="237F345D" w14:textId="77777777" w:rsidR="00353DA6" w:rsidRPr="00784D1E" w:rsidRDefault="00353DA6" w:rsidP="00591160">
            <w:pPr>
              <w:pStyle w:val="Tabletext"/>
              <w:ind w:left="284" w:hanging="284"/>
              <w:rPr>
                <w:rFonts w:asciiTheme="minorHAnsi" w:hAnsiTheme="minorHAnsi"/>
                <w:b/>
                <w:bCs/>
                <w:sz w:val="20"/>
              </w:rPr>
            </w:pPr>
            <w:r w:rsidRPr="00784D1E">
              <w:rPr>
                <w:rFonts w:asciiTheme="minorHAnsi" w:hAnsiTheme="minorHAnsi"/>
                <w:b/>
                <w:bCs/>
                <w:sz w:val="20"/>
              </w:rPr>
              <w:t>IoT Lab:</w:t>
            </w:r>
          </w:p>
        </w:tc>
      </w:tr>
      <w:tr w:rsidR="00353DA6" w:rsidRPr="00B94342" w14:paraId="4E8F0A4A" w14:textId="77777777" w:rsidTr="00D57469">
        <w:trPr>
          <w:trHeight w:val="99"/>
          <w:jc w:val="center"/>
        </w:trPr>
        <w:tc>
          <w:tcPr>
            <w:tcW w:w="567" w:type="dxa"/>
            <w:vMerge/>
          </w:tcPr>
          <w:p w14:paraId="00B1F38B"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45D8D7F7" w14:textId="77777777" w:rsidR="00353DA6" w:rsidRPr="00784D1E" w:rsidRDefault="00353DA6" w:rsidP="00353DA6">
            <w:pPr>
              <w:pStyle w:val="Tabletext"/>
              <w:rPr>
                <w:rFonts w:asciiTheme="minorHAnsi" w:hAnsiTheme="minorHAnsi"/>
                <w:iCs/>
                <w:sz w:val="20"/>
              </w:rPr>
            </w:pPr>
          </w:p>
        </w:tc>
        <w:tc>
          <w:tcPr>
            <w:tcW w:w="1417" w:type="dxa"/>
            <w:vMerge/>
            <w:tcMar>
              <w:left w:w="57" w:type="dxa"/>
              <w:right w:w="57" w:type="dxa"/>
            </w:tcMar>
          </w:tcPr>
          <w:p w14:paraId="2AE1E89D" w14:textId="77777777" w:rsidR="00353DA6" w:rsidRPr="00784D1E" w:rsidRDefault="00353DA6" w:rsidP="00353DA6">
            <w:pPr>
              <w:pStyle w:val="Tabletext"/>
              <w:jc w:val="center"/>
              <w:rPr>
                <w:rFonts w:asciiTheme="minorHAnsi" w:hAnsiTheme="minorHAnsi"/>
                <w:sz w:val="20"/>
              </w:rPr>
            </w:pPr>
          </w:p>
        </w:tc>
        <w:tc>
          <w:tcPr>
            <w:tcW w:w="2081" w:type="dxa"/>
            <w:tcBorders>
              <w:top w:val="dotted" w:sz="4" w:space="0" w:color="auto"/>
              <w:bottom w:val="dotted" w:sz="4" w:space="0" w:color="auto"/>
            </w:tcBorders>
          </w:tcPr>
          <w:p w14:paraId="37A591B9" w14:textId="77777777" w:rsidR="00353DA6" w:rsidRPr="00784D1E" w:rsidRDefault="00353DA6" w:rsidP="00591160">
            <w:pPr>
              <w:pStyle w:val="Tabletext"/>
              <w:ind w:left="284" w:hanging="284"/>
              <w:jc w:val="center"/>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t>UIT-T</w:t>
            </w:r>
          </w:p>
        </w:tc>
        <w:tc>
          <w:tcPr>
            <w:tcW w:w="1888" w:type="dxa"/>
            <w:tcBorders>
              <w:top w:val="dotted" w:sz="4" w:space="0" w:color="auto"/>
              <w:bottom w:val="dotted" w:sz="4" w:space="0" w:color="auto"/>
            </w:tcBorders>
          </w:tcPr>
          <w:p w14:paraId="65D43302" w14:textId="3842A9BF" w:rsidR="00353DA6" w:rsidRPr="00784D1E" w:rsidRDefault="00FA11C9" w:rsidP="00591160">
            <w:pPr>
              <w:pStyle w:val="Tabletext"/>
              <w:ind w:left="284" w:hanging="284"/>
              <w:jc w:val="center"/>
              <w:rPr>
                <w:rFonts w:asciiTheme="minorHAnsi" w:hAnsiTheme="minorHAnsi" w:cstheme="minorHAnsi"/>
                <w:sz w:val="20"/>
              </w:rPr>
            </w:pPr>
            <w:r w:rsidRPr="00784D1E">
              <w:rPr>
                <w:rFonts w:asciiTheme="minorHAnsi" w:hAnsiTheme="minorHAnsi"/>
                <w:sz w:val="20"/>
              </w:rPr>
              <w:t>Rec. du SG: report</w:t>
            </w:r>
          </w:p>
        </w:tc>
        <w:tc>
          <w:tcPr>
            <w:tcW w:w="567" w:type="dxa"/>
            <w:tcBorders>
              <w:top w:val="dotted" w:sz="4" w:space="0" w:color="auto"/>
              <w:bottom w:val="dotted" w:sz="4" w:space="0" w:color="auto"/>
            </w:tcBorders>
          </w:tcPr>
          <w:p w14:paraId="18B5B489" w14:textId="77777777" w:rsidR="00353DA6" w:rsidRPr="00784D1E" w:rsidRDefault="00353DA6" w:rsidP="00591160">
            <w:pPr>
              <w:pStyle w:val="Tabletext"/>
              <w:ind w:left="284" w:hanging="284"/>
              <w:jc w:val="center"/>
              <w:rPr>
                <w:rFonts w:asciiTheme="minorHAnsi" w:hAnsiTheme="minorHAnsi"/>
                <w:sz w:val="20"/>
              </w:rPr>
            </w:pPr>
          </w:p>
        </w:tc>
        <w:tc>
          <w:tcPr>
            <w:tcW w:w="567" w:type="dxa"/>
            <w:tcBorders>
              <w:top w:val="dotted" w:sz="4" w:space="0" w:color="auto"/>
              <w:bottom w:val="dotted" w:sz="4" w:space="0" w:color="auto"/>
            </w:tcBorders>
          </w:tcPr>
          <w:p w14:paraId="0DDBB953" w14:textId="77777777" w:rsidR="00353DA6" w:rsidRPr="00784D1E" w:rsidRDefault="00353DA6" w:rsidP="00591160">
            <w:pPr>
              <w:pStyle w:val="Tabletext"/>
              <w:ind w:left="284" w:hanging="284"/>
              <w:jc w:val="center"/>
              <w:rPr>
                <w:rFonts w:asciiTheme="minorHAnsi" w:hAnsiTheme="minorHAnsi"/>
                <w:sz w:val="20"/>
              </w:rPr>
            </w:pPr>
          </w:p>
        </w:tc>
        <w:tc>
          <w:tcPr>
            <w:tcW w:w="1276" w:type="dxa"/>
            <w:tcBorders>
              <w:top w:val="dotted" w:sz="4" w:space="0" w:color="auto"/>
              <w:bottom w:val="dotted" w:sz="4" w:space="0" w:color="auto"/>
            </w:tcBorders>
          </w:tcPr>
          <w:p w14:paraId="4161588E" w14:textId="77777777" w:rsidR="00353DA6" w:rsidRPr="00784D1E" w:rsidRDefault="00353DA6" w:rsidP="002D0187">
            <w:pPr>
              <w:pStyle w:val="Tabletext"/>
              <w:jc w:val="center"/>
              <w:rPr>
                <w:rFonts w:asciiTheme="minorHAnsi" w:hAnsiTheme="minorHAnsi"/>
                <w:sz w:val="20"/>
              </w:rPr>
            </w:pPr>
          </w:p>
        </w:tc>
      </w:tr>
      <w:tr w:rsidR="00353DA6" w:rsidRPr="00B94342" w14:paraId="02E7BFD1" w14:textId="77777777" w:rsidTr="00D57469">
        <w:trPr>
          <w:trHeight w:val="99"/>
          <w:jc w:val="center"/>
        </w:trPr>
        <w:tc>
          <w:tcPr>
            <w:tcW w:w="567" w:type="dxa"/>
            <w:vMerge/>
          </w:tcPr>
          <w:p w14:paraId="608A9664"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3FB86E8B" w14:textId="77777777" w:rsidR="00353DA6" w:rsidRPr="00784D1E" w:rsidRDefault="00353DA6" w:rsidP="00353DA6">
            <w:pPr>
              <w:pStyle w:val="Tabletext"/>
              <w:rPr>
                <w:rFonts w:asciiTheme="minorHAnsi" w:hAnsiTheme="minorHAnsi"/>
                <w:iCs/>
                <w:sz w:val="20"/>
              </w:rPr>
            </w:pPr>
          </w:p>
        </w:tc>
        <w:tc>
          <w:tcPr>
            <w:tcW w:w="1417" w:type="dxa"/>
            <w:vMerge/>
            <w:tcMar>
              <w:left w:w="57" w:type="dxa"/>
              <w:right w:w="57" w:type="dxa"/>
            </w:tcMar>
          </w:tcPr>
          <w:p w14:paraId="217599C6" w14:textId="77777777" w:rsidR="00353DA6" w:rsidRPr="00784D1E" w:rsidRDefault="00353DA6" w:rsidP="00353DA6">
            <w:pPr>
              <w:pStyle w:val="Tabletext"/>
              <w:jc w:val="center"/>
              <w:rPr>
                <w:rFonts w:asciiTheme="minorHAnsi" w:hAnsiTheme="minorHAnsi"/>
                <w:sz w:val="20"/>
              </w:rPr>
            </w:pPr>
          </w:p>
        </w:tc>
        <w:tc>
          <w:tcPr>
            <w:tcW w:w="6379" w:type="dxa"/>
            <w:gridSpan w:val="5"/>
            <w:tcBorders>
              <w:top w:val="dotted" w:sz="4" w:space="0" w:color="auto"/>
              <w:bottom w:val="dotted" w:sz="4" w:space="0" w:color="auto"/>
            </w:tcBorders>
            <w:shd w:val="clear" w:color="auto" w:fill="DBE5F1" w:themeFill="accent1" w:themeFillTint="33"/>
          </w:tcPr>
          <w:p w14:paraId="3798FB26" w14:textId="77777777" w:rsidR="00353DA6" w:rsidRPr="00784D1E" w:rsidRDefault="00353DA6" w:rsidP="00591160">
            <w:pPr>
              <w:pStyle w:val="Tabletext"/>
              <w:ind w:left="284" w:hanging="284"/>
              <w:rPr>
                <w:rFonts w:asciiTheme="minorHAnsi" w:hAnsiTheme="minorHAnsi"/>
                <w:b/>
                <w:bCs/>
                <w:sz w:val="20"/>
              </w:rPr>
            </w:pPr>
            <w:r w:rsidRPr="00784D1E">
              <w:rPr>
                <w:rFonts w:asciiTheme="minorHAnsi" w:hAnsiTheme="minorHAnsi"/>
                <w:b/>
                <w:bCs/>
                <w:sz w:val="20"/>
              </w:rPr>
              <w:t>Konrad Adenauer Stiftung:</w:t>
            </w:r>
          </w:p>
        </w:tc>
      </w:tr>
      <w:tr w:rsidR="00353DA6" w:rsidRPr="00B94342" w14:paraId="320DFB77" w14:textId="77777777" w:rsidTr="00D57469">
        <w:trPr>
          <w:trHeight w:val="99"/>
          <w:jc w:val="center"/>
        </w:trPr>
        <w:tc>
          <w:tcPr>
            <w:tcW w:w="567" w:type="dxa"/>
            <w:vMerge/>
          </w:tcPr>
          <w:p w14:paraId="0FB674B1"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65A773E1" w14:textId="77777777" w:rsidR="00353DA6" w:rsidRPr="00784D1E" w:rsidRDefault="00353DA6" w:rsidP="00353DA6">
            <w:pPr>
              <w:pStyle w:val="Tabletext"/>
              <w:rPr>
                <w:rFonts w:asciiTheme="minorHAnsi" w:hAnsiTheme="minorHAnsi"/>
                <w:iCs/>
                <w:sz w:val="20"/>
              </w:rPr>
            </w:pPr>
          </w:p>
        </w:tc>
        <w:tc>
          <w:tcPr>
            <w:tcW w:w="1417" w:type="dxa"/>
            <w:vMerge/>
            <w:tcMar>
              <w:left w:w="57" w:type="dxa"/>
              <w:right w:w="57" w:type="dxa"/>
            </w:tcMar>
          </w:tcPr>
          <w:p w14:paraId="64157DD1" w14:textId="77777777" w:rsidR="00353DA6" w:rsidRPr="00784D1E" w:rsidRDefault="00353DA6" w:rsidP="00353DA6">
            <w:pPr>
              <w:pStyle w:val="Tabletext"/>
              <w:jc w:val="center"/>
              <w:rPr>
                <w:rFonts w:asciiTheme="minorHAnsi" w:hAnsiTheme="minorHAnsi"/>
                <w:sz w:val="20"/>
              </w:rPr>
            </w:pPr>
          </w:p>
        </w:tc>
        <w:tc>
          <w:tcPr>
            <w:tcW w:w="2081" w:type="dxa"/>
            <w:tcBorders>
              <w:top w:val="dotted" w:sz="4" w:space="0" w:color="auto"/>
              <w:bottom w:val="dotted" w:sz="4" w:space="0" w:color="auto"/>
            </w:tcBorders>
          </w:tcPr>
          <w:p w14:paraId="2788972A" w14:textId="77777777" w:rsidR="00353DA6" w:rsidRPr="00784D1E" w:rsidRDefault="00353DA6" w:rsidP="00591160">
            <w:pPr>
              <w:pStyle w:val="Tabletext"/>
              <w:ind w:left="284" w:hanging="284"/>
              <w:jc w:val="center"/>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t>UIT-R</w:t>
            </w:r>
          </w:p>
        </w:tc>
        <w:tc>
          <w:tcPr>
            <w:tcW w:w="1888" w:type="dxa"/>
            <w:tcBorders>
              <w:top w:val="dotted" w:sz="4" w:space="0" w:color="auto"/>
              <w:bottom w:val="dotted" w:sz="4" w:space="0" w:color="auto"/>
            </w:tcBorders>
          </w:tcPr>
          <w:p w14:paraId="3E1BF0BD" w14:textId="5CD625C7" w:rsidR="00353DA6" w:rsidRPr="00784D1E" w:rsidRDefault="00FA11C9" w:rsidP="00591160">
            <w:pPr>
              <w:pStyle w:val="Tabletext"/>
              <w:ind w:left="284" w:hanging="284"/>
              <w:jc w:val="center"/>
              <w:rPr>
                <w:rFonts w:asciiTheme="minorHAnsi" w:hAnsiTheme="minorHAnsi" w:cstheme="minorHAnsi"/>
                <w:sz w:val="20"/>
              </w:rPr>
            </w:pPr>
            <w:r w:rsidRPr="00784D1E">
              <w:rPr>
                <w:rFonts w:asciiTheme="minorHAnsi" w:hAnsiTheme="minorHAnsi"/>
                <w:sz w:val="20"/>
              </w:rPr>
              <w:t>Rec. du SG: non</w:t>
            </w:r>
          </w:p>
        </w:tc>
        <w:tc>
          <w:tcPr>
            <w:tcW w:w="567" w:type="dxa"/>
            <w:tcBorders>
              <w:top w:val="dotted" w:sz="4" w:space="0" w:color="auto"/>
              <w:bottom w:val="dotted" w:sz="4" w:space="0" w:color="auto"/>
            </w:tcBorders>
          </w:tcPr>
          <w:p w14:paraId="50EF4B44" w14:textId="77777777" w:rsidR="00353DA6" w:rsidRPr="00784D1E" w:rsidRDefault="00353DA6" w:rsidP="00591160">
            <w:pPr>
              <w:pStyle w:val="Tabletext"/>
              <w:ind w:left="284" w:hanging="284"/>
              <w:jc w:val="center"/>
              <w:rPr>
                <w:rFonts w:asciiTheme="minorHAnsi" w:hAnsiTheme="minorHAnsi"/>
                <w:sz w:val="20"/>
              </w:rPr>
            </w:pPr>
          </w:p>
        </w:tc>
        <w:tc>
          <w:tcPr>
            <w:tcW w:w="567" w:type="dxa"/>
            <w:tcBorders>
              <w:top w:val="dotted" w:sz="4" w:space="0" w:color="auto"/>
              <w:bottom w:val="dotted" w:sz="4" w:space="0" w:color="auto"/>
            </w:tcBorders>
          </w:tcPr>
          <w:p w14:paraId="072749EC" w14:textId="77777777" w:rsidR="00353DA6" w:rsidRPr="00784D1E" w:rsidRDefault="00353DA6" w:rsidP="00591160">
            <w:pPr>
              <w:pStyle w:val="Tabletext"/>
              <w:ind w:left="284" w:hanging="284"/>
              <w:jc w:val="center"/>
              <w:rPr>
                <w:rFonts w:asciiTheme="minorHAnsi" w:hAnsiTheme="minorHAnsi"/>
                <w:sz w:val="20"/>
              </w:rPr>
            </w:pPr>
          </w:p>
        </w:tc>
        <w:tc>
          <w:tcPr>
            <w:tcW w:w="1276" w:type="dxa"/>
            <w:tcBorders>
              <w:top w:val="dotted" w:sz="4" w:space="0" w:color="auto"/>
              <w:bottom w:val="dotted" w:sz="4" w:space="0" w:color="auto"/>
            </w:tcBorders>
          </w:tcPr>
          <w:p w14:paraId="094B8A86" w14:textId="77777777" w:rsidR="00353DA6" w:rsidRPr="00784D1E" w:rsidRDefault="00353DA6" w:rsidP="002D0187">
            <w:pPr>
              <w:pStyle w:val="Tabletext"/>
              <w:jc w:val="center"/>
              <w:rPr>
                <w:rFonts w:asciiTheme="minorHAnsi" w:hAnsiTheme="minorHAnsi"/>
                <w:sz w:val="20"/>
              </w:rPr>
            </w:pPr>
          </w:p>
        </w:tc>
      </w:tr>
      <w:tr w:rsidR="00353DA6" w:rsidRPr="00B94342" w14:paraId="5301CBF9" w14:textId="77777777" w:rsidTr="00D57469">
        <w:trPr>
          <w:trHeight w:val="99"/>
          <w:jc w:val="center"/>
        </w:trPr>
        <w:tc>
          <w:tcPr>
            <w:tcW w:w="567" w:type="dxa"/>
            <w:vMerge/>
          </w:tcPr>
          <w:p w14:paraId="5D74D454"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66027B05" w14:textId="77777777" w:rsidR="00353DA6" w:rsidRPr="00784D1E" w:rsidRDefault="00353DA6" w:rsidP="00353DA6">
            <w:pPr>
              <w:pStyle w:val="Tabletext"/>
              <w:rPr>
                <w:rFonts w:asciiTheme="minorHAnsi" w:hAnsiTheme="minorHAnsi"/>
                <w:iCs/>
                <w:sz w:val="20"/>
              </w:rPr>
            </w:pPr>
          </w:p>
        </w:tc>
        <w:tc>
          <w:tcPr>
            <w:tcW w:w="1417" w:type="dxa"/>
            <w:vMerge/>
            <w:tcMar>
              <w:left w:w="57" w:type="dxa"/>
              <w:right w:w="57" w:type="dxa"/>
            </w:tcMar>
          </w:tcPr>
          <w:p w14:paraId="08366D39" w14:textId="77777777" w:rsidR="00353DA6" w:rsidRPr="00784D1E" w:rsidRDefault="00353DA6" w:rsidP="00353DA6">
            <w:pPr>
              <w:pStyle w:val="Tabletext"/>
              <w:jc w:val="center"/>
              <w:rPr>
                <w:rFonts w:asciiTheme="minorHAnsi" w:hAnsiTheme="minorHAnsi"/>
                <w:sz w:val="20"/>
              </w:rPr>
            </w:pPr>
          </w:p>
        </w:tc>
        <w:tc>
          <w:tcPr>
            <w:tcW w:w="2081" w:type="dxa"/>
            <w:tcBorders>
              <w:top w:val="dotted" w:sz="4" w:space="0" w:color="auto"/>
              <w:bottom w:val="dotted" w:sz="4" w:space="0" w:color="auto"/>
            </w:tcBorders>
          </w:tcPr>
          <w:p w14:paraId="2B08E798" w14:textId="77777777" w:rsidR="00353DA6" w:rsidRPr="00784D1E" w:rsidRDefault="00353DA6" w:rsidP="00591160">
            <w:pPr>
              <w:pStyle w:val="Tabletext"/>
              <w:ind w:left="284" w:hanging="284"/>
              <w:jc w:val="center"/>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t>UIT-T</w:t>
            </w:r>
          </w:p>
        </w:tc>
        <w:tc>
          <w:tcPr>
            <w:tcW w:w="1888" w:type="dxa"/>
            <w:tcBorders>
              <w:top w:val="dotted" w:sz="4" w:space="0" w:color="auto"/>
              <w:bottom w:val="dotted" w:sz="4" w:space="0" w:color="auto"/>
            </w:tcBorders>
          </w:tcPr>
          <w:p w14:paraId="0FA97B6D" w14:textId="4D71974B" w:rsidR="00353DA6" w:rsidRPr="00784D1E" w:rsidRDefault="00FA11C9" w:rsidP="00591160">
            <w:pPr>
              <w:pStyle w:val="Tabletext"/>
              <w:ind w:left="284" w:hanging="284"/>
              <w:jc w:val="center"/>
              <w:rPr>
                <w:rFonts w:asciiTheme="minorHAnsi" w:hAnsiTheme="minorHAnsi" w:cstheme="minorHAnsi"/>
                <w:sz w:val="20"/>
              </w:rPr>
            </w:pPr>
            <w:r w:rsidRPr="00784D1E">
              <w:rPr>
                <w:rFonts w:asciiTheme="minorHAnsi" w:hAnsiTheme="minorHAnsi"/>
                <w:sz w:val="20"/>
              </w:rPr>
              <w:t>Rec. du SG: non</w:t>
            </w:r>
          </w:p>
        </w:tc>
        <w:tc>
          <w:tcPr>
            <w:tcW w:w="567" w:type="dxa"/>
            <w:tcBorders>
              <w:top w:val="dotted" w:sz="4" w:space="0" w:color="auto"/>
              <w:bottom w:val="dotted" w:sz="4" w:space="0" w:color="auto"/>
            </w:tcBorders>
          </w:tcPr>
          <w:p w14:paraId="73F0C9D4" w14:textId="77777777" w:rsidR="00353DA6" w:rsidRPr="00784D1E" w:rsidRDefault="00353DA6" w:rsidP="00591160">
            <w:pPr>
              <w:pStyle w:val="Tabletext"/>
              <w:ind w:left="284" w:hanging="284"/>
              <w:jc w:val="center"/>
              <w:rPr>
                <w:rFonts w:asciiTheme="minorHAnsi" w:hAnsiTheme="minorHAnsi"/>
                <w:sz w:val="20"/>
              </w:rPr>
            </w:pPr>
          </w:p>
        </w:tc>
        <w:tc>
          <w:tcPr>
            <w:tcW w:w="567" w:type="dxa"/>
            <w:tcBorders>
              <w:top w:val="dotted" w:sz="4" w:space="0" w:color="auto"/>
              <w:bottom w:val="dotted" w:sz="4" w:space="0" w:color="auto"/>
            </w:tcBorders>
          </w:tcPr>
          <w:p w14:paraId="777BC3EC" w14:textId="77777777" w:rsidR="00353DA6" w:rsidRPr="00784D1E" w:rsidRDefault="00353DA6" w:rsidP="00591160">
            <w:pPr>
              <w:pStyle w:val="Tabletext"/>
              <w:ind w:left="284" w:hanging="284"/>
              <w:jc w:val="center"/>
              <w:rPr>
                <w:rFonts w:asciiTheme="minorHAnsi" w:hAnsiTheme="minorHAnsi"/>
                <w:sz w:val="20"/>
              </w:rPr>
            </w:pPr>
          </w:p>
        </w:tc>
        <w:tc>
          <w:tcPr>
            <w:tcW w:w="1276" w:type="dxa"/>
            <w:tcBorders>
              <w:top w:val="dotted" w:sz="4" w:space="0" w:color="auto"/>
              <w:bottom w:val="dotted" w:sz="4" w:space="0" w:color="auto"/>
            </w:tcBorders>
          </w:tcPr>
          <w:p w14:paraId="621822F4" w14:textId="77777777" w:rsidR="00353DA6" w:rsidRPr="00784D1E" w:rsidRDefault="00353DA6" w:rsidP="002D0187">
            <w:pPr>
              <w:pStyle w:val="Tabletext"/>
              <w:jc w:val="center"/>
              <w:rPr>
                <w:rFonts w:asciiTheme="minorHAnsi" w:hAnsiTheme="minorHAnsi"/>
                <w:sz w:val="20"/>
              </w:rPr>
            </w:pPr>
          </w:p>
        </w:tc>
      </w:tr>
      <w:tr w:rsidR="00353DA6" w:rsidRPr="00B94342" w14:paraId="75092C59" w14:textId="77777777" w:rsidTr="00D57469">
        <w:trPr>
          <w:trHeight w:val="99"/>
          <w:jc w:val="center"/>
        </w:trPr>
        <w:tc>
          <w:tcPr>
            <w:tcW w:w="567" w:type="dxa"/>
            <w:vMerge/>
          </w:tcPr>
          <w:p w14:paraId="06FAE76D"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628CFD83" w14:textId="77777777" w:rsidR="00353DA6" w:rsidRPr="00784D1E" w:rsidRDefault="00353DA6" w:rsidP="00353DA6">
            <w:pPr>
              <w:pStyle w:val="Tabletext"/>
              <w:rPr>
                <w:rFonts w:asciiTheme="minorHAnsi" w:hAnsiTheme="minorHAnsi"/>
                <w:iCs/>
                <w:sz w:val="20"/>
              </w:rPr>
            </w:pPr>
          </w:p>
        </w:tc>
        <w:tc>
          <w:tcPr>
            <w:tcW w:w="1417" w:type="dxa"/>
            <w:vMerge/>
            <w:tcMar>
              <w:left w:w="57" w:type="dxa"/>
              <w:right w:w="57" w:type="dxa"/>
            </w:tcMar>
          </w:tcPr>
          <w:p w14:paraId="55E67E47" w14:textId="77777777" w:rsidR="00353DA6" w:rsidRPr="00784D1E" w:rsidRDefault="00353DA6" w:rsidP="00353DA6">
            <w:pPr>
              <w:pStyle w:val="Tabletext"/>
              <w:jc w:val="center"/>
              <w:rPr>
                <w:rFonts w:asciiTheme="minorHAnsi" w:hAnsiTheme="minorHAnsi"/>
                <w:sz w:val="20"/>
              </w:rPr>
            </w:pPr>
          </w:p>
        </w:tc>
        <w:tc>
          <w:tcPr>
            <w:tcW w:w="2081" w:type="dxa"/>
            <w:tcBorders>
              <w:top w:val="dotted" w:sz="4" w:space="0" w:color="auto"/>
              <w:bottom w:val="dotted" w:sz="4" w:space="0" w:color="auto"/>
            </w:tcBorders>
          </w:tcPr>
          <w:p w14:paraId="06875505" w14:textId="77777777" w:rsidR="00353DA6" w:rsidRPr="00784D1E" w:rsidRDefault="00353DA6" w:rsidP="00591160">
            <w:pPr>
              <w:pStyle w:val="Tabletext"/>
              <w:ind w:left="284" w:hanging="284"/>
              <w:jc w:val="center"/>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t>UIT-D</w:t>
            </w:r>
          </w:p>
        </w:tc>
        <w:tc>
          <w:tcPr>
            <w:tcW w:w="1888" w:type="dxa"/>
            <w:tcBorders>
              <w:top w:val="dotted" w:sz="4" w:space="0" w:color="auto"/>
              <w:bottom w:val="dotted" w:sz="4" w:space="0" w:color="auto"/>
            </w:tcBorders>
          </w:tcPr>
          <w:p w14:paraId="10D55186" w14:textId="44DBFE2B" w:rsidR="00353DA6" w:rsidRPr="00784D1E" w:rsidRDefault="00FA11C9" w:rsidP="00591160">
            <w:pPr>
              <w:pStyle w:val="Tabletext"/>
              <w:ind w:left="284" w:hanging="284"/>
              <w:jc w:val="center"/>
              <w:rPr>
                <w:rFonts w:asciiTheme="minorHAnsi" w:hAnsiTheme="minorHAnsi" w:cstheme="minorHAnsi"/>
                <w:sz w:val="20"/>
              </w:rPr>
            </w:pPr>
            <w:r w:rsidRPr="00784D1E">
              <w:rPr>
                <w:rFonts w:asciiTheme="minorHAnsi" w:hAnsiTheme="minorHAnsi"/>
                <w:sz w:val="20"/>
              </w:rPr>
              <w:t>Rec. du SG: non</w:t>
            </w:r>
          </w:p>
        </w:tc>
        <w:tc>
          <w:tcPr>
            <w:tcW w:w="567" w:type="dxa"/>
            <w:tcBorders>
              <w:top w:val="dotted" w:sz="4" w:space="0" w:color="auto"/>
              <w:bottom w:val="dotted" w:sz="4" w:space="0" w:color="auto"/>
            </w:tcBorders>
          </w:tcPr>
          <w:p w14:paraId="62A537B4" w14:textId="77777777" w:rsidR="00353DA6" w:rsidRPr="00784D1E" w:rsidRDefault="00353DA6" w:rsidP="00591160">
            <w:pPr>
              <w:pStyle w:val="Tabletext"/>
              <w:ind w:left="284" w:hanging="284"/>
              <w:jc w:val="center"/>
              <w:rPr>
                <w:rFonts w:asciiTheme="minorHAnsi" w:hAnsiTheme="minorHAnsi"/>
                <w:sz w:val="20"/>
              </w:rPr>
            </w:pPr>
          </w:p>
        </w:tc>
        <w:tc>
          <w:tcPr>
            <w:tcW w:w="567" w:type="dxa"/>
            <w:tcBorders>
              <w:top w:val="dotted" w:sz="4" w:space="0" w:color="auto"/>
              <w:bottom w:val="dotted" w:sz="4" w:space="0" w:color="auto"/>
            </w:tcBorders>
          </w:tcPr>
          <w:p w14:paraId="7756CCCE" w14:textId="77777777" w:rsidR="00353DA6" w:rsidRPr="00784D1E" w:rsidRDefault="00353DA6" w:rsidP="00591160">
            <w:pPr>
              <w:pStyle w:val="Tabletext"/>
              <w:ind w:left="284" w:hanging="284"/>
              <w:jc w:val="center"/>
              <w:rPr>
                <w:rFonts w:asciiTheme="minorHAnsi" w:hAnsiTheme="minorHAnsi"/>
                <w:sz w:val="20"/>
              </w:rPr>
            </w:pPr>
          </w:p>
        </w:tc>
        <w:tc>
          <w:tcPr>
            <w:tcW w:w="1276" w:type="dxa"/>
            <w:tcBorders>
              <w:top w:val="dotted" w:sz="4" w:space="0" w:color="auto"/>
              <w:bottom w:val="dotted" w:sz="4" w:space="0" w:color="auto"/>
            </w:tcBorders>
          </w:tcPr>
          <w:p w14:paraId="57FBE190" w14:textId="77777777" w:rsidR="00353DA6" w:rsidRPr="00784D1E" w:rsidRDefault="00353DA6" w:rsidP="002D0187">
            <w:pPr>
              <w:pStyle w:val="Tabletext"/>
              <w:jc w:val="center"/>
              <w:rPr>
                <w:rFonts w:asciiTheme="minorHAnsi" w:hAnsiTheme="minorHAnsi"/>
                <w:sz w:val="20"/>
              </w:rPr>
            </w:pPr>
          </w:p>
        </w:tc>
      </w:tr>
      <w:tr w:rsidR="00353DA6" w:rsidRPr="00B94342" w14:paraId="294EC4E9" w14:textId="77777777" w:rsidTr="00D57469">
        <w:trPr>
          <w:trHeight w:val="99"/>
          <w:jc w:val="center"/>
        </w:trPr>
        <w:tc>
          <w:tcPr>
            <w:tcW w:w="567" w:type="dxa"/>
            <w:vMerge/>
          </w:tcPr>
          <w:p w14:paraId="7BF746C4"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5862D7E5" w14:textId="77777777" w:rsidR="00353DA6" w:rsidRPr="00784D1E" w:rsidRDefault="00353DA6" w:rsidP="00353DA6">
            <w:pPr>
              <w:pStyle w:val="Tabletext"/>
              <w:rPr>
                <w:rFonts w:asciiTheme="minorHAnsi" w:hAnsiTheme="minorHAnsi"/>
                <w:iCs/>
                <w:sz w:val="20"/>
              </w:rPr>
            </w:pPr>
          </w:p>
        </w:tc>
        <w:tc>
          <w:tcPr>
            <w:tcW w:w="1417" w:type="dxa"/>
            <w:vMerge/>
            <w:tcMar>
              <w:left w:w="57" w:type="dxa"/>
              <w:right w:w="57" w:type="dxa"/>
            </w:tcMar>
          </w:tcPr>
          <w:p w14:paraId="63014E6C" w14:textId="77777777" w:rsidR="00353DA6" w:rsidRPr="00784D1E" w:rsidRDefault="00353DA6" w:rsidP="00353DA6">
            <w:pPr>
              <w:pStyle w:val="Tabletext"/>
              <w:jc w:val="center"/>
              <w:rPr>
                <w:rFonts w:asciiTheme="minorHAnsi" w:hAnsiTheme="minorHAnsi"/>
                <w:sz w:val="20"/>
              </w:rPr>
            </w:pPr>
          </w:p>
        </w:tc>
        <w:tc>
          <w:tcPr>
            <w:tcW w:w="6379" w:type="dxa"/>
            <w:gridSpan w:val="5"/>
            <w:tcBorders>
              <w:top w:val="dotted" w:sz="4" w:space="0" w:color="auto"/>
              <w:bottom w:val="dotted" w:sz="4" w:space="0" w:color="auto"/>
            </w:tcBorders>
            <w:shd w:val="clear" w:color="auto" w:fill="DBE5F1" w:themeFill="accent1" w:themeFillTint="33"/>
          </w:tcPr>
          <w:p w14:paraId="442A6418" w14:textId="77777777" w:rsidR="00353DA6" w:rsidRPr="00784D1E" w:rsidRDefault="00353DA6" w:rsidP="00591160">
            <w:pPr>
              <w:pStyle w:val="Tabletext"/>
              <w:ind w:left="284" w:hanging="284"/>
              <w:rPr>
                <w:rFonts w:asciiTheme="minorHAnsi" w:hAnsiTheme="minorHAnsi"/>
                <w:b/>
                <w:bCs/>
                <w:sz w:val="20"/>
              </w:rPr>
            </w:pPr>
            <w:r w:rsidRPr="00784D1E">
              <w:rPr>
                <w:rFonts w:asciiTheme="minorHAnsi" w:hAnsiTheme="minorHAnsi"/>
                <w:b/>
                <w:bCs/>
                <w:sz w:val="20"/>
              </w:rPr>
              <w:t>Techfugees Foundation:</w:t>
            </w:r>
          </w:p>
        </w:tc>
      </w:tr>
      <w:tr w:rsidR="00353DA6" w:rsidRPr="00B94342" w14:paraId="56B36A41" w14:textId="77777777" w:rsidTr="00D57469">
        <w:trPr>
          <w:trHeight w:val="99"/>
          <w:jc w:val="center"/>
        </w:trPr>
        <w:tc>
          <w:tcPr>
            <w:tcW w:w="567" w:type="dxa"/>
            <w:vMerge/>
          </w:tcPr>
          <w:p w14:paraId="4DE4F077"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62E9EC8E" w14:textId="77777777" w:rsidR="00353DA6" w:rsidRPr="00784D1E" w:rsidRDefault="00353DA6" w:rsidP="00353DA6">
            <w:pPr>
              <w:pStyle w:val="Tabletext"/>
              <w:rPr>
                <w:rFonts w:asciiTheme="minorHAnsi" w:hAnsiTheme="minorHAnsi"/>
                <w:iCs/>
                <w:sz w:val="20"/>
              </w:rPr>
            </w:pPr>
          </w:p>
        </w:tc>
        <w:tc>
          <w:tcPr>
            <w:tcW w:w="1417" w:type="dxa"/>
            <w:vMerge/>
            <w:tcMar>
              <w:left w:w="57" w:type="dxa"/>
              <w:right w:w="57" w:type="dxa"/>
            </w:tcMar>
          </w:tcPr>
          <w:p w14:paraId="4324EFEF" w14:textId="77777777" w:rsidR="00353DA6" w:rsidRPr="00784D1E" w:rsidRDefault="00353DA6" w:rsidP="00353DA6">
            <w:pPr>
              <w:pStyle w:val="Tabletext"/>
              <w:jc w:val="center"/>
              <w:rPr>
                <w:rFonts w:asciiTheme="minorHAnsi" w:hAnsiTheme="minorHAnsi"/>
                <w:sz w:val="20"/>
              </w:rPr>
            </w:pPr>
          </w:p>
        </w:tc>
        <w:tc>
          <w:tcPr>
            <w:tcW w:w="2081" w:type="dxa"/>
            <w:tcBorders>
              <w:top w:val="dotted" w:sz="4" w:space="0" w:color="auto"/>
              <w:bottom w:val="dotted" w:sz="4" w:space="0" w:color="auto"/>
            </w:tcBorders>
          </w:tcPr>
          <w:p w14:paraId="7B157053" w14:textId="77777777" w:rsidR="00353DA6" w:rsidRPr="00784D1E" w:rsidRDefault="00353DA6" w:rsidP="00591160">
            <w:pPr>
              <w:pStyle w:val="Tabletext"/>
              <w:ind w:left="284" w:hanging="284"/>
              <w:jc w:val="center"/>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t>UIT-D</w:t>
            </w:r>
          </w:p>
        </w:tc>
        <w:tc>
          <w:tcPr>
            <w:tcW w:w="1888" w:type="dxa"/>
            <w:tcBorders>
              <w:top w:val="dotted" w:sz="4" w:space="0" w:color="auto"/>
              <w:bottom w:val="dotted" w:sz="4" w:space="0" w:color="auto"/>
            </w:tcBorders>
          </w:tcPr>
          <w:p w14:paraId="00830B74" w14:textId="2EB3D83A" w:rsidR="00353DA6" w:rsidRPr="00784D1E" w:rsidRDefault="00FA11C9" w:rsidP="00591160">
            <w:pPr>
              <w:pStyle w:val="Tabletext"/>
              <w:ind w:left="284" w:hanging="284"/>
              <w:jc w:val="center"/>
              <w:rPr>
                <w:rFonts w:asciiTheme="minorHAnsi" w:hAnsiTheme="minorHAnsi" w:cstheme="minorHAnsi"/>
                <w:sz w:val="20"/>
              </w:rPr>
            </w:pPr>
            <w:r w:rsidRPr="00784D1E">
              <w:rPr>
                <w:rFonts w:asciiTheme="minorHAnsi" w:hAnsiTheme="minorHAnsi"/>
                <w:sz w:val="20"/>
              </w:rPr>
              <w:t>Rec. du SG: oui</w:t>
            </w:r>
          </w:p>
        </w:tc>
        <w:tc>
          <w:tcPr>
            <w:tcW w:w="567" w:type="dxa"/>
            <w:tcBorders>
              <w:top w:val="dotted" w:sz="4" w:space="0" w:color="auto"/>
              <w:bottom w:val="dotted" w:sz="4" w:space="0" w:color="auto"/>
            </w:tcBorders>
          </w:tcPr>
          <w:p w14:paraId="3E5B18D0" w14:textId="77777777" w:rsidR="00353DA6" w:rsidRPr="00784D1E" w:rsidRDefault="00353DA6" w:rsidP="00591160">
            <w:pPr>
              <w:pStyle w:val="Tabletext"/>
              <w:ind w:left="284" w:hanging="284"/>
              <w:jc w:val="center"/>
              <w:rPr>
                <w:rFonts w:asciiTheme="minorHAnsi" w:hAnsiTheme="minorHAnsi"/>
                <w:sz w:val="20"/>
              </w:rPr>
            </w:pPr>
          </w:p>
        </w:tc>
        <w:tc>
          <w:tcPr>
            <w:tcW w:w="567" w:type="dxa"/>
            <w:tcBorders>
              <w:top w:val="dotted" w:sz="4" w:space="0" w:color="auto"/>
              <w:bottom w:val="dotted" w:sz="4" w:space="0" w:color="auto"/>
            </w:tcBorders>
          </w:tcPr>
          <w:p w14:paraId="47D3BBD4" w14:textId="77777777" w:rsidR="00353DA6" w:rsidRPr="00784D1E" w:rsidRDefault="00353DA6" w:rsidP="00591160">
            <w:pPr>
              <w:pStyle w:val="Tabletext"/>
              <w:ind w:left="284" w:hanging="284"/>
              <w:jc w:val="center"/>
              <w:rPr>
                <w:rFonts w:asciiTheme="minorHAnsi" w:hAnsiTheme="minorHAnsi"/>
                <w:sz w:val="20"/>
              </w:rPr>
            </w:pPr>
          </w:p>
        </w:tc>
        <w:tc>
          <w:tcPr>
            <w:tcW w:w="1276" w:type="dxa"/>
            <w:tcBorders>
              <w:top w:val="dotted" w:sz="4" w:space="0" w:color="auto"/>
              <w:bottom w:val="dotted" w:sz="4" w:space="0" w:color="auto"/>
            </w:tcBorders>
          </w:tcPr>
          <w:p w14:paraId="20D99846" w14:textId="77777777" w:rsidR="00353DA6" w:rsidRPr="00784D1E" w:rsidRDefault="00353DA6" w:rsidP="002D0187">
            <w:pPr>
              <w:pStyle w:val="Tabletext"/>
              <w:jc w:val="center"/>
              <w:rPr>
                <w:rFonts w:asciiTheme="minorHAnsi" w:hAnsiTheme="minorHAnsi"/>
                <w:sz w:val="20"/>
              </w:rPr>
            </w:pPr>
          </w:p>
        </w:tc>
      </w:tr>
      <w:tr w:rsidR="00353DA6" w:rsidRPr="00B94342" w14:paraId="2F64E7D8" w14:textId="77777777" w:rsidTr="00D57469">
        <w:trPr>
          <w:trHeight w:val="99"/>
          <w:jc w:val="center"/>
        </w:trPr>
        <w:tc>
          <w:tcPr>
            <w:tcW w:w="567" w:type="dxa"/>
            <w:vMerge/>
          </w:tcPr>
          <w:p w14:paraId="3C001BA0"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6B30A50F" w14:textId="77777777" w:rsidR="00353DA6" w:rsidRPr="00784D1E" w:rsidRDefault="00353DA6" w:rsidP="00353DA6">
            <w:pPr>
              <w:pStyle w:val="Tabletext"/>
              <w:rPr>
                <w:rFonts w:asciiTheme="minorHAnsi" w:hAnsiTheme="minorHAnsi"/>
                <w:iCs/>
                <w:sz w:val="20"/>
              </w:rPr>
            </w:pPr>
          </w:p>
        </w:tc>
        <w:tc>
          <w:tcPr>
            <w:tcW w:w="1417" w:type="dxa"/>
            <w:vMerge/>
            <w:tcMar>
              <w:left w:w="57" w:type="dxa"/>
              <w:right w:w="57" w:type="dxa"/>
            </w:tcMar>
          </w:tcPr>
          <w:p w14:paraId="44392BC8" w14:textId="77777777" w:rsidR="00353DA6" w:rsidRPr="00784D1E" w:rsidRDefault="00353DA6" w:rsidP="00353DA6">
            <w:pPr>
              <w:pStyle w:val="Tabletext"/>
              <w:jc w:val="center"/>
              <w:rPr>
                <w:rFonts w:asciiTheme="minorHAnsi" w:hAnsiTheme="minorHAnsi"/>
                <w:sz w:val="20"/>
              </w:rPr>
            </w:pPr>
          </w:p>
        </w:tc>
        <w:tc>
          <w:tcPr>
            <w:tcW w:w="6379" w:type="dxa"/>
            <w:gridSpan w:val="5"/>
            <w:tcBorders>
              <w:top w:val="dotted" w:sz="4" w:space="0" w:color="auto"/>
              <w:bottom w:val="dotted" w:sz="4" w:space="0" w:color="auto"/>
            </w:tcBorders>
            <w:shd w:val="clear" w:color="auto" w:fill="DBE5F1" w:themeFill="accent1" w:themeFillTint="33"/>
          </w:tcPr>
          <w:p w14:paraId="605170E5" w14:textId="24F613AF" w:rsidR="00353DA6" w:rsidRPr="00784D1E" w:rsidRDefault="00353DA6" w:rsidP="00591160">
            <w:pPr>
              <w:pStyle w:val="Tabletext"/>
              <w:ind w:left="284" w:hanging="284"/>
              <w:rPr>
                <w:rFonts w:asciiTheme="minorHAnsi" w:hAnsiTheme="minorHAnsi"/>
                <w:b/>
                <w:bCs/>
                <w:sz w:val="20"/>
              </w:rPr>
            </w:pPr>
            <w:r w:rsidRPr="00784D1E">
              <w:rPr>
                <w:rFonts w:asciiTheme="minorHAnsi" w:hAnsiTheme="minorHAnsi" w:cstheme="minorHAnsi"/>
                <w:b/>
                <w:bCs/>
                <w:sz w:val="20"/>
              </w:rPr>
              <w:t>Global Mobile Suppliers Association (GSA)</w:t>
            </w:r>
            <w:r w:rsidR="00966197" w:rsidRPr="00784D1E">
              <w:rPr>
                <w:rFonts w:asciiTheme="minorHAnsi" w:hAnsiTheme="minorHAnsi" w:cstheme="minorHAnsi"/>
                <w:b/>
                <w:bCs/>
                <w:sz w:val="20"/>
              </w:rPr>
              <w:t>:</w:t>
            </w:r>
          </w:p>
        </w:tc>
      </w:tr>
      <w:tr w:rsidR="00353DA6" w:rsidRPr="00B94342" w14:paraId="22DFED15" w14:textId="77777777" w:rsidTr="00D57469">
        <w:trPr>
          <w:trHeight w:val="99"/>
          <w:jc w:val="center"/>
        </w:trPr>
        <w:tc>
          <w:tcPr>
            <w:tcW w:w="567" w:type="dxa"/>
            <w:vMerge/>
          </w:tcPr>
          <w:p w14:paraId="4D1F1D77"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3DBA2975" w14:textId="77777777" w:rsidR="00353DA6" w:rsidRPr="00784D1E" w:rsidRDefault="00353DA6" w:rsidP="00353DA6">
            <w:pPr>
              <w:pStyle w:val="Tabletext"/>
              <w:rPr>
                <w:rFonts w:asciiTheme="minorHAnsi" w:hAnsiTheme="minorHAnsi"/>
                <w:iCs/>
                <w:sz w:val="20"/>
              </w:rPr>
            </w:pPr>
          </w:p>
        </w:tc>
        <w:tc>
          <w:tcPr>
            <w:tcW w:w="1417" w:type="dxa"/>
            <w:vMerge/>
            <w:tcMar>
              <w:left w:w="57" w:type="dxa"/>
              <w:right w:w="57" w:type="dxa"/>
            </w:tcMar>
          </w:tcPr>
          <w:p w14:paraId="29D5556E" w14:textId="77777777" w:rsidR="00353DA6" w:rsidRPr="00784D1E" w:rsidRDefault="00353DA6" w:rsidP="00353DA6">
            <w:pPr>
              <w:pStyle w:val="Tabletext"/>
              <w:jc w:val="center"/>
              <w:rPr>
                <w:rFonts w:asciiTheme="minorHAnsi" w:hAnsiTheme="minorHAnsi"/>
                <w:sz w:val="20"/>
              </w:rPr>
            </w:pPr>
          </w:p>
        </w:tc>
        <w:tc>
          <w:tcPr>
            <w:tcW w:w="2081" w:type="dxa"/>
            <w:tcBorders>
              <w:top w:val="dotted" w:sz="4" w:space="0" w:color="auto"/>
              <w:bottom w:val="dotted" w:sz="4" w:space="0" w:color="auto"/>
            </w:tcBorders>
          </w:tcPr>
          <w:p w14:paraId="783B3453" w14:textId="77777777" w:rsidR="00353DA6" w:rsidRPr="00784D1E" w:rsidRDefault="00353DA6" w:rsidP="00591160">
            <w:pPr>
              <w:pStyle w:val="Tabletext"/>
              <w:ind w:left="284" w:hanging="284"/>
              <w:jc w:val="center"/>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t>UIT-R</w:t>
            </w:r>
          </w:p>
        </w:tc>
        <w:tc>
          <w:tcPr>
            <w:tcW w:w="1888" w:type="dxa"/>
            <w:tcBorders>
              <w:top w:val="dotted" w:sz="4" w:space="0" w:color="auto"/>
              <w:bottom w:val="dotted" w:sz="4" w:space="0" w:color="auto"/>
            </w:tcBorders>
          </w:tcPr>
          <w:p w14:paraId="12534C6A" w14:textId="293382AE" w:rsidR="00353DA6" w:rsidRPr="00784D1E" w:rsidRDefault="00FA11C9" w:rsidP="00591160">
            <w:pPr>
              <w:pStyle w:val="Tabletext"/>
              <w:ind w:left="284" w:hanging="284"/>
              <w:jc w:val="center"/>
              <w:rPr>
                <w:rFonts w:asciiTheme="minorHAnsi" w:hAnsiTheme="minorHAnsi" w:cstheme="minorHAnsi"/>
                <w:sz w:val="20"/>
              </w:rPr>
            </w:pPr>
            <w:r w:rsidRPr="00784D1E">
              <w:rPr>
                <w:rFonts w:asciiTheme="minorHAnsi" w:hAnsiTheme="minorHAnsi"/>
                <w:sz w:val="20"/>
              </w:rPr>
              <w:t>Rec. du SG: non</w:t>
            </w:r>
          </w:p>
        </w:tc>
        <w:tc>
          <w:tcPr>
            <w:tcW w:w="567" w:type="dxa"/>
            <w:tcBorders>
              <w:top w:val="dotted" w:sz="4" w:space="0" w:color="auto"/>
              <w:bottom w:val="dotted" w:sz="4" w:space="0" w:color="auto"/>
            </w:tcBorders>
          </w:tcPr>
          <w:p w14:paraId="20A74684" w14:textId="77777777" w:rsidR="00353DA6" w:rsidRPr="00784D1E" w:rsidRDefault="00353DA6" w:rsidP="00591160">
            <w:pPr>
              <w:pStyle w:val="Tabletext"/>
              <w:ind w:left="284" w:hanging="284"/>
              <w:jc w:val="center"/>
              <w:rPr>
                <w:rFonts w:asciiTheme="minorHAnsi" w:hAnsiTheme="minorHAnsi"/>
                <w:sz w:val="20"/>
              </w:rPr>
            </w:pPr>
          </w:p>
        </w:tc>
        <w:tc>
          <w:tcPr>
            <w:tcW w:w="567" w:type="dxa"/>
            <w:tcBorders>
              <w:top w:val="dotted" w:sz="4" w:space="0" w:color="auto"/>
              <w:bottom w:val="dotted" w:sz="4" w:space="0" w:color="auto"/>
            </w:tcBorders>
          </w:tcPr>
          <w:p w14:paraId="4C48FEC8" w14:textId="77777777" w:rsidR="00353DA6" w:rsidRPr="00784D1E" w:rsidRDefault="00353DA6" w:rsidP="00591160">
            <w:pPr>
              <w:pStyle w:val="Tabletext"/>
              <w:ind w:left="284" w:hanging="284"/>
              <w:jc w:val="center"/>
              <w:rPr>
                <w:rFonts w:asciiTheme="minorHAnsi" w:hAnsiTheme="minorHAnsi"/>
                <w:sz w:val="20"/>
              </w:rPr>
            </w:pPr>
          </w:p>
        </w:tc>
        <w:tc>
          <w:tcPr>
            <w:tcW w:w="1276" w:type="dxa"/>
            <w:tcBorders>
              <w:top w:val="dotted" w:sz="4" w:space="0" w:color="auto"/>
              <w:bottom w:val="dotted" w:sz="4" w:space="0" w:color="auto"/>
            </w:tcBorders>
          </w:tcPr>
          <w:p w14:paraId="27632DC7" w14:textId="77777777" w:rsidR="00353DA6" w:rsidRPr="00784D1E" w:rsidRDefault="00353DA6" w:rsidP="002D0187">
            <w:pPr>
              <w:pStyle w:val="Tabletext"/>
              <w:jc w:val="center"/>
              <w:rPr>
                <w:rFonts w:asciiTheme="minorHAnsi" w:hAnsiTheme="minorHAnsi"/>
                <w:sz w:val="20"/>
              </w:rPr>
            </w:pPr>
          </w:p>
        </w:tc>
      </w:tr>
      <w:tr w:rsidR="00353DA6" w:rsidRPr="00B94342" w14:paraId="0167C885" w14:textId="77777777" w:rsidTr="00D57469">
        <w:trPr>
          <w:trHeight w:val="99"/>
          <w:jc w:val="center"/>
        </w:trPr>
        <w:tc>
          <w:tcPr>
            <w:tcW w:w="567" w:type="dxa"/>
            <w:vMerge/>
          </w:tcPr>
          <w:p w14:paraId="0397048B"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5395E7AA" w14:textId="77777777" w:rsidR="00353DA6" w:rsidRPr="00784D1E" w:rsidRDefault="00353DA6" w:rsidP="00353DA6">
            <w:pPr>
              <w:pStyle w:val="Tabletext"/>
              <w:rPr>
                <w:rFonts w:asciiTheme="minorHAnsi" w:hAnsiTheme="minorHAnsi"/>
                <w:iCs/>
                <w:sz w:val="20"/>
              </w:rPr>
            </w:pPr>
          </w:p>
        </w:tc>
        <w:tc>
          <w:tcPr>
            <w:tcW w:w="1417" w:type="dxa"/>
            <w:vMerge/>
            <w:tcMar>
              <w:left w:w="57" w:type="dxa"/>
              <w:right w:w="57" w:type="dxa"/>
            </w:tcMar>
          </w:tcPr>
          <w:p w14:paraId="38E5542D" w14:textId="77777777" w:rsidR="00353DA6" w:rsidRPr="00784D1E" w:rsidRDefault="00353DA6" w:rsidP="00353DA6">
            <w:pPr>
              <w:pStyle w:val="Tabletext"/>
              <w:jc w:val="center"/>
              <w:rPr>
                <w:rFonts w:asciiTheme="minorHAnsi" w:hAnsiTheme="minorHAnsi"/>
                <w:sz w:val="20"/>
              </w:rPr>
            </w:pPr>
          </w:p>
        </w:tc>
        <w:tc>
          <w:tcPr>
            <w:tcW w:w="6379" w:type="dxa"/>
            <w:gridSpan w:val="5"/>
            <w:tcBorders>
              <w:top w:val="dotted" w:sz="4" w:space="0" w:color="auto"/>
              <w:bottom w:val="dotted" w:sz="4" w:space="0" w:color="auto"/>
            </w:tcBorders>
            <w:shd w:val="clear" w:color="auto" w:fill="DBE5F1" w:themeFill="accent1" w:themeFillTint="33"/>
          </w:tcPr>
          <w:p w14:paraId="50DB2002" w14:textId="208546E7" w:rsidR="00353DA6" w:rsidRPr="00784D1E" w:rsidRDefault="00353DA6" w:rsidP="00591160">
            <w:pPr>
              <w:pStyle w:val="Tabletext"/>
              <w:ind w:left="284" w:hanging="284"/>
              <w:rPr>
                <w:rFonts w:asciiTheme="minorHAnsi" w:hAnsiTheme="minorHAnsi"/>
                <w:b/>
                <w:bCs/>
                <w:sz w:val="20"/>
              </w:rPr>
            </w:pPr>
            <w:r w:rsidRPr="00784D1E">
              <w:rPr>
                <w:rFonts w:asciiTheme="minorHAnsi" w:hAnsiTheme="minorHAnsi"/>
                <w:b/>
                <w:bCs/>
                <w:sz w:val="20"/>
              </w:rPr>
              <w:t>Organisation internationale de la Francophonie (OIF)</w:t>
            </w:r>
            <w:r w:rsidR="00966197" w:rsidRPr="00784D1E">
              <w:rPr>
                <w:rFonts w:asciiTheme="minorHAnsi" w:hAnsiTheme="minorHAnsi"/>
                <w:b/>
                <w:bCs/>
                <w:sz w:val="20"/>
              </w:rPr>
              <w:t>:</w:t>
            </w:r>
          </w:p>
        </w:tc>
      </w:tr>
      <w:tr w:rsidR="00353DA6" w:rsidRPr="00B94342" w14:paraId="29DE0686" w14:textId="77777777" w:rsidTr="00D57469">
        <w:trPr>
          <w:trHeight w:val="99"/>
          <w:jc w:val="center"/>
        </w:trPr>
        <w:tc>
          <w:tcPr>
            <w:tcW w:w="567" w:type="dxa"/>
            <w:vMerge/>
          </w:tcPr>
          <w:p w14:paraId="058436FD"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3C3E42E1" w14:textId="77777777" w:rsidR="00353DA6" w:rsidRPr="00784D1E" w:rsidRDefault="00353DA6" w:rsidP="00353DA6">
            <w:pPr>
              <w:pStyle w:val="Tabletext"/>
              <w:rPr>
                <w:rFonts w:asciiTheme="minorHAnsi" w:hAnsiTheme="minorHAnsi"/>
                <w:iCs/>
                <w:sz w:val="20"/>
              </w:rPr>
            </w:pPr>
          </w:p>
        </w:tc>
        <w:tc>
          <w:tcPr>
            <w:tcW w:w="1417" w:type="dxa"/>
            <w:vMerge/>
            <w:tcMar>
              <w:left w:w="57" w:type="dxa"/>
              <w:right w:w="57" w:type="dxa"/>
            </w:tcMar>
          </w:tcPr>
          <w:p w14:paraId="3B989534" w14:textId="77777777" w:rsidR="00353DA6" w:rsidRPr="00784D1E" w:rsidRDefault="00353DA6" w:rsidP="00353DA6">
            <w:pPr>
              <w:pStyle w:val="Tabletext"/>
              <w:jc w:val="center"/>
              <w:rPr>
                <w:rFonts w:asciiTheme="minorHAnsi" w:hAnsiTheme="minorHAnsi"/>
                <w:sz w:val="20"/>
              </w:rPr>
            </w:pPr>
          </w:p>
        </w:tc>
        <w:tc>
          <w:tcPr>
            <w:tcW w:w="2081" w:type="dxa"/>
            <w:tcBorders>
              <w:top w:val="dotted" w:sz="4" w:space="0" w:color="auto"/>
              <w:bottom w:val="dotted" w:sz="4" w:space="0" w:color="auto"/>
            </w:tcBorders>
          </w:tcPr>
          <w:p w14:paraId="67A0AFD9" w14:textId="77777777" w:rsidR="00353DA6" w:rsidRPr="00784D1E" w:rsidRDefault="00353DA6" w:rsidP="00591160">
            <w:pPr>
              <w:pStyle w:val="Tabletext"/>
              <w:ind w:left="284" w:hanging="284"/>
              <w:jc w:val="center"/>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t>UIT-R</w:t>
            </w:r>
          </w:p>
        </w:tc>
        <w:tc>
          <w:tcPr>
            <w:tcW w:w="1888" w:type="dxa"/>
            <w:tcBorders>
              <w:top w:val="dotted" w:sz="4" w:space="0" w:color="auto"/>
              <w:bottom w:val="dotted" w:sz="4" w:space="0" w:color="auto"/>
            </w:tcBorders>
          </w:tcPr>
          <w:p w14:paraId="1A870E5F" w14:textId="3EC98F34" w:rsidR="00353DA6" w:rsidRPr="00784D1E" w:rsidRDefault="00FA11C9" w:rsidP="00591160">
            <w:pPr>
              <w:pStyle w:val="Tabletext"/>
              <w:ind w:left="284" w:hanging="284"/>
              <w:jc w:val="center"/>
              <w:rPr>
                <w:rFonts w:asciiTheme="minorHAnsi" w:hAnsiTheme="minorHAnsi" w:cstheme="minorHAnsi"/>
                <w:sz w:val="20"/>
              </w:rPr>
            </w:pPr>
            <w:r w:rsidRPr="00784D1E">
              <w:rPr>
                <w:rFonts w:asciiTheme="minorHAnsi" w:hAnsiTheme="minorHAnsi"/>
                <w:sz w:val="20"/>
              </w:rPr>
              <w:t>Rec. du SG: oui</w:t>
            </w:r>
          </w:p>
        </w:tc>
        <w:tc>
          <w:tcPr>
            <w:tcW w:w="567" w:type="dxa"/>
            <w:tcBorders>
              <w:top w:val="dotted" w:sz="4" w:space="0" w:color="auto"/>
              <w:bottom w:val="dotted" w:sz="4" w:space="0" w:color="auto"/>
            </w:tcBorders>
          </w:tcPr>
          <w:p w14:paraId="4A3F13A0" w14:textId="77777777" w:rsidR="00353DA6" w:rsidRPr="00784D1E" w:rsidRDefault="00353DA6" w:rsidP="00591160">
            <w:pPr>
              <w:pStyle w:val="Tabletext"/>
              <w:ind w:left="284" w:hanging="284"/>
              <w:jc w:val="center"/>
              <w:rPr>
                <w:rFonts w:asciiTheme="minorHAnsi" w:hAnsiTheme="minorHAnsi"/>
                <w:sz w:val="20"/>
              </w:rPr>
            </w:pPr>
          </w:p>
        </w:tc>
        <w:tc>
          <w:tcPr>
            <w:tcW w:w="567" w:type="dxa"/>
            <w:tcBorders>
              <w:top w:val="dotted" w:sz="4" w:space="0" w:color="auto"/>
              <w:bottom w:val="dotted" w:sz="4" w:space="0" w:color="auto"/>
            </w:tcBorders>
          </w:tcPr>
          <w:p w14:paraId="70E0B50B" w14:textId="77777777" w:rsidR="00353DA6" w:rsidRPr="00784D1E" w:rsidRDefault="00353DA6" w:rsidP="00591160">
            <w:pPr>
              <w:pStyle w:val="Tabletext"/>
              <w:ind w:left="284" w:hanging="284"/>
              <w:jc w:val="center"/>
              <w:rPr>
                <w:rFonts w:asciiTheme="minorHAnsi" w:hAnsiTheme="minorHAnsi"/>
                <w:sz w:val="20"/>
              </w:rPr>
            </w:pPr>
          </w:p>
        </w:tc>
        <w:tc>
          <w:tcPr>
            <w:tcW w:w="1276" w:type="dxa"/>
            <w:tcBorders>
              <w:top w:val="dotted" w:sz="4" w:space="0" w:color="auto"/>
              <w:bottom w:val="dotted" w:sz="4" w:space="0" w:color="auto"/>
            </w:tcBorders>
          </w:tcPr>
          <w:p w14:paraId="778E519E" w14:textId="77777777" w:rsidR="00353DA6" w:rsidRPr="00784D1E" w:rsidRDefault="00353DA6" w:rsidP="002D0187">
            <w:pPr>
              <w:pStyle w:val="Tabletext"/>
              <w:jc w:val="center"/>
              <w:rPr>
                <w:rFonts w:asciiTheme="minorHAnsi" w:hAnsiTheme="minorHAnsi"/>
                <w:sz w:val="20"/>
              </w:rPr>
            </w:pPr>
          </w:p>
        </w:tc>
      </w:tr>
      <w:tr w:rsidR="00353DA6" w:rsidRPr="00B94342" w14:paraId="6FBD9842" w14:textId="77777777" w:rsidTr="00D57469">
        <w:trPr>
          <w:trHeight w:val="99"/>
          <w:jc w:val="center"/>
        </w:trPr>
        <w:tc>
          <w:tcPr>
            <w:tcW w:w="567" w:type="dxa"/>
            <w:vMerge/>
          </w:tcPr>
          <w:p w14:paraId="45ACFA5A"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180D26F7" w14:textId="77777777" w:rsidR="00353DA6" w:rsidRPr="00784D1E" w:rsidRDefault="00353DA6" w:rsidP="00353DA6">
            <w:pPr>
              <w:pStyle w:val="Tabletext"/>
              <w:rPr>
                <w:rFonts w:asciiTheme="minorHAnsi" w:hAnsiTheme="minorHAnsi"/>
                <w:iCs/>
                <w:sz w:val="20"/>
              </w:rPr>
            </w:pPr>
          </w:p>
        </w:tc>
        <w:tc>
          <w:tcPr>
            <w:tcW w:w="1417" w:type="dxa"/>
            <w:vMerge/>
            <w:tcMar>
              <w:left w:w="57" w:type="dxa"/>
              <w:right w:w="57" w:type="dxa"/>
            </w:tcMar>
          </w:tcPr>
          <w:p w14:paraId="4B9C8428" w14:textId="77777777" w:rsidR="00353DA6" w:rsidRPr="00784D1E" w:rsidRDefault="00353DA6" w:rsidP="00353DA6">
            <w:pPr>
              <w:pStyle w:val="Tabletext"/>
              <w:jc w:val="center"/>
              <w:rPr>
                <w:rFonts w:asciiTheme="minorHAnsi" w:hAnsiTheme="minorHAnsi"/>
                <w:sz w:val="20"/>
              </w:rPr>
            </w:pPr>
          </w:p>
        </w:tc>
        <w:tc>
          <w:tcPr>
            <w:tcW w:w="2081" w:type="dxa"/>
            <w:tcBorders>
              <w:top w:val="dotted" w:sz="4" w:space="0" w:color="auto"/>
              <w:bottom w:val="dotted" w:sz="4" w:space="0" w:color="auto"/>
            </w:tcBorders>
          </w:tcPr>
          <w:p w14:paraId="4E86D5BC" w14:textId="77777777" w:rsidR="00353DA6" w:rsidRPr="00784D1E" w:rsidRDefault="00353DA6" w:rsidP="00591160">
            <w:pPr>
              <w:pStyle w:val="Tabletext"/>
              <w:ind w:left="284" w:hanging="284"/>
              <w:jc w:val="center"/>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t>UIT-T</w:t>
            </w:r>
          </w:p>
        </w:tc>
        <w:tc>
          <w:tcPr>
            <w:tcW w:w="1888" w:type="dxa"/>
            <w:tcBorders>
              <w:top w:val="dotted" w:sz="4" w:space="0" w:color="auto"/>
              <w:bottom w:val="dotted" w:sz="4" w:space="0" w:color="auto"/>
            </w:tcBorders>
          </w:tcPr>
          <w:p w14:paraId="25C27A05" w14:textId="4E4A8D4D" w:rsidR="00353DA6" w:rsidRPr="00784D1E" w:rsidRDefault="00FA11C9" w:rsidP="00591160">
            <w:pPr>
              <w:pStyle w:val="Tabletext"/>
              <w:ind w:left="284" w:hanging="284"/>
              <w:jc w:val="center"/>
              <w:rPr>
                <w:rFonts w:asciiTheme="minorHAnsi" w:hAnsiTheme="minorHAnsi" w:cstheme="minorHAnsi"/>
                <w:sz w:val="20"/>
              </w:rPr>
            </w:pPr>
            <w:r w:rsidRPr="00784D1E">
              <w:rPr>
                <w:rFonts w:asciiTheme="minorHAnsi" w:hAnsiTheme="minorHAnsi"/>
                <w:sz w:val="20"/>
              </w:rPr>
              <w:t>Rec. du SG: oui</w:t>
            </w:r>
          </w:p>
        </w:tc>
        <w:tc>
          <w:tcPr>
            <w:tcW w:w="567" w:type="dxa"/>
            <w:tcBorders>
              <w:top w:val="dotted" w:sz="4" w:space="0" w:color="auto"/>
              <w:bottom w:val="dotted" w:sz="4" w:space="0" w:color="auto"/>
            </w:tcBorders>
          </w:tcPr>
          <w:p w14:paraId="30CFDACC" w14:textId="77777777" w:rsidR="00353DA6" w:rsidRPr="00784D1E" w:rsidRDefault="00353DA6" w:rsidP="00591160">
            <w:pPr>
              <w:pStyle w:val="Tabletext"/>
              <w:ind w:left="284" w:hanging="284"/>
              <w:jc w:val="center"/>
              <w:rPr>
                <w:rFonts w:asciiTheme="minorHAnsi" w:hAnsiTheme="minorHAnsi"/>
                <w:sz w:val="20"/>
              </w:rPr>
            </w:pPr>
          </w:p>
        </w:tc>
        <w:tc>
          <w:tcPr>
            <w:tcW w:w="567" w:type="dxa"/>
            <w:tcBorders>
              <w:top w:val="dotted" w:sz="4" w:space="0" w:color="auto"/>
              <w:bottom w:val="dotted" w:sz="4" w:space="0" w:color="auto"/>
            </w:tcBorders>
          </w:tcPr>
          <w:p w14:paraId="31099ACD" w14:textId="77777777" w:rsidR="00353DA6" w:rsidRPr="00784D1E" w:rsidRDefault="00353DA6" w:rsidP="00591160">
            <w:pPr>
              <w:pStyle w:val="Tabletext"/>
              <w:ind w:left="284" w:hanging="284"/>
              <w:jc w:val="center"/>
              <w:rPr>
                <w:rFonts w:asciiTheme="minorHAnsi" w:hAnsiTheme="minorHAnsi"/>
                <w:sz w:val="20"/>
              </w:rPr>
            </w:pPr>
          </w:p>
        </w:tc>
        <w:tc>
          <w:tcPr>
            <w:tcW w:w="1276" w:type="dxa"/>
            <w:tcBorders>
              <w:top w:val="dotted" w:sz="4" w:space="0" w:color="auto"/>
              <w:bottom w:val="dotted" w:sz="4" w:space="0" w:color="auto"/>
            </w:tcBorders>
          </w:tcPr>
          <w:p w14:paraId="58848A61" w14:textId="77777777" w:rsidR="00353DA6" w:rsidRPr="00784D1E" w:rsidRDefault="00353DA6" w:rsidP="002D0187">
            <w:pPr>
              <w:pStyle w:val="Tabletext"/>
              <w:jc w:val="center"/>
              <w:rPr>
                <w:rFonts w:asciiTheme="minorHAnsi" w:hAnsiTheme="minorHAnsi"/>
                <w:sz w:val="20"/>
              </w:rPr>
            </w:pPr>
          </w:p>
        </w:tc>
      </w:tr>
      <w:tr w:rsidR="00353DA6" w:rsidRPr="00B94342" w14:paraId="21EC3EC5" w14:textId="77777777" w:rsidTr="00D57469">
        <w:trPr>
          <w:trHeight w:val="99"/>
          <w:jc w:val="center"/>
        </w:trPr>
        <w:tc>
          <w:tcPr>
            <w:tcW w:w="567" w:type="dxa"/>
            <w:vMerge/>
          </w:tcPr>
          <w:p w14:paraId="578700D4"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7137B1BC" w14:textId="77777777" w:rsidR="00353DA6" w:rsidRPr="00784D1E" w:rsidRDefault="00353DA6" w:rsidP="00353DA6">
            <w:pPr>
              <w:pStyle w:val="Tabletext"/>
              <w:rPr>
                <w:rFonts w:asciiTheme="minorHAnsi" w:hAnsiTheme="minorHAnsi"/>
                <w:iCs/>
                <w:sz w:val="20"/>
              </w:rPr>
            </w:pPr>
          </w:p>
        </w:tc>
        <w:tc>
          <w:tcPr>
            <w:tcW w:w="1417" w:type="dxa"/>
            <w:vMerge/>
            <w:tcMar>
              <w:left w:w="57" w:type="dxa"/>
              <w:right w:w="57" w:type="dxa"/>
            </w:tcMar>
          </w:tcPr>
          <w:p w14:paraId="00AA68A5" w14:textId="77777777" w:rsidR="00353DA6" w:rsidRPr="00784D1E" w:rsidRDefault="00353DA6" w:rsidP="00353DA6">
            <w:pPr>
              <w:pStyle w:val="Tabletext"/>
              <w:jc w:val="center"/>
              <w:rPr>
                <w:rFonts w:asciiTheme="minorHAnsi" w:hAnsiTheme="minorHAnsi"/>
                <w:sz w:val="20"/>
              </w:rPr>
            </w:pPr>
          </w:p>
        </w:tc>
        <w:tc>
          <w:tcPr>
            <w:tcW w:w="2081" w:type="dxa"/>
            <w:tcBorders>
              <w:top w:val="dotted" w:sz="4" w:space="0" w:color="auto"/>
            </w:tcBorders>
          </w:tcPr>
          <w:p w14:paraId="247D326C" w14:textId="77777777" w:rsidR="00353DA6" w:rsidRPr="00784D1E" w:rsidRDefault="00353DA6" w:rsidP="00591160">
            <w:pPr>
              <w:pStyle w:val="Tabletext"/>
              <w:ind w:left="284" w:hanging="284"/>
              <w:jc w:val="center"/>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t>UIT-D</w:t>
            </w:r>
          </w:p>
        </w:tc>
        <w:tc>
          <w:tcPr>
            <w:tcW w:w="1888" w:type="dxa"/>
            <w:tcBorders>
              <w:top w:val="dotted" w:sz="4" w:space="0" w:color="auto"/>
            </w:tcBorders>
          </w:tcPr>
          <w:p w14:paraId="720420B7" w14:textId="4AB72291" w:rsidR="00353DA6" w:rsidRPr="00784D1E" w:rsidRDefault="00FA11C9" w:rsidP="00591160">
            <w:pPr>
              <w:pStyle w:val="Tabletext"/>
              <w:ind w:left="284" w:hanging="284"/>
              <w:jc w:val="center"/>
              <w:rPr>
                <w:rFonts w:asciiTheme="minorHAnsi" w:hAnsiTheme="minorHAnsi" w:cstheme="minorHAnsi"/>
                <w:sz w:val="20"/>
              </w:rPr>
            </w:pPr>
            <w:r w:rsidRPr="00784D1E">
              <w:rPr>
                <w:rFonts w:asciiTheme="minorHAnsi" w:hAnsiTheme="minorHAnsi"/>
                <w:sz w:val="20"/>
              </w:rPr>
              <w:t>Rec. du SG: oui</w:t>
            </w:r>
          </w:p>
        </w:tc>
        <w:tc>
          <w:tcPr>
            <w:tcW w:w="567" w:type="dxa"/>
            <w:tcBorders>
              <w:top w:val="dotted" w:sz="4" w:space="0" w:color="auto"/>
            </w:tcBorders>
          </w:tcPr>
          <w:p w14:paraId="2367FCC3" w14:textId="77777777" w:rsidR="00353DA6" w:rsidRPr="00784D1E" w:rsidRDefault="00353DA6" w:rsidP="00591160">
            <w:pPr>
              <w:pStyle w:val="Tabletext"/>
              <w:ind w:left="284" w:hanging="284"/>
              <w:jc w:val="center"/>
              <w:rPr>
                <w:rFonts w:asciiTheme="minorHAnsi" w:hAnsiTheme="minorHAnsi"/>
                <w:sz w:val="20"/>
              </w:rPr>
            </w:pPr>
          </w:p>
        </w:tc>
        <w:tc>
          <w:tcPr>
            <w:tcW w:w="567" w:type="dxa"/>
            <w:tcBorders>
              <w:top w:val="dotted" w:sz="4" w:space="0" w:color="auto"/>
            </w:tcBorders>
          </w:tcPr>
          <w:p w14:paraId="675892D7" w14:textId="77777777" w:rsidR="00353DA6" w:rsidRPr="00784D1E" w:rsidRDefault="00353DA6" w:rsidP="00591160">
            <w:pPr>
              <w:pStyle w:val="Tabletext"/>
              <w:ind w:left="284" w:hanging="284"/>
              <w:jc w:val="center"/>
              <w:rPr>
                <w:rFonts w:asciiTheme="minorHAnsi" w:hAnsiTheme="minorHAnsi"/>
                <w:sz w:val="20"/>
              </w:rPr>
            </w:pPr>
          </w:p>
        </w:tc>
        <w:tc>
          <w:tcPr>
            <w:tcW w:w="1276" w:type="dxa"/>
            <w:tcBorders>
              <w:top w:val="dotted" w:sz="4" w:space="0" w:color="auto"/>
            </w:tcBorders>
          </w:tcPr>
          <w:p w14:paraId="4C061F51" w14:textId="77777777" w:rsidR="00353DA6" w:rsidRPr="00784D1E" w:rsidRDefault="00353DA6" w:rsidP="002D0187">
            <w:pPr>
              <w:pStyle w:val="Tabletext"/>
              <w:jc w:val="center"/>
              <w:rPr>
                <w:rFonts w:asciiTheme="minorHAnsi" w:hAnsiTheme="minorHAnsi"/>
                <w:sz w:val="20"/>
              </w:rPr>
            </w:pPr>
          </w:p>
        </w:tc>
      </w:tr>
      <w:tr w:rsidR="00353DA6" w:rsidRPr="00B94342" w14:paraId="2903B04F" w14:textId="77777777" w:rsidTr="0074325B">
        <w:trPr>
          <w:jc w:val="center"/>
        </w:trPr>
        <w:tc>
          <w:tcPr>
            <w:tcW w:w="567" w:type="dxa"/>
            <w:shd w:val="clear" w:color="auto" w:fill="DBE5F1" w:themeFill="accent1" w:themeFillTint="33"/>
          </w:tcPr>
          <w:p w14:paraId="7F30C4F5"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40</w:t>
            </w:r>
          </w:p>
        </w:tc>
        <w:tc>
          <w:tcPr>
            <w:tcW w:w="2547" w:type="dxa"/>
            <w:shd w:val="clear" w:color="auto" w:fill="DBE5F1" w:themeFill="accent1" w:themeFillTint="33"/>
          </w:tcPr>
          <w:p w14:paraId="0D00F074" w14:textId="474A9AB5"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 xml:space="preserve">Rapport sur la mise en </w:t>
            </w:r>
            <w:r w:rsidR="005F1163" w:rsidRPr="00784D1E">
              <w:rPr>
                <w:rFonts w:asciiTheme="minorHAnsi" w:hAnsiTheme="minorHAnsi"/>
                <w:iCs/>
                <w:sz w:val="20"/>
              </w:rPr>
              <w:t>œ</w:t>
            </w:r>
            <w:r w:rsidRPr="00784D1E">
              <w:rPr>
                <w:rFonts w:asciiTheme="minorHAnsi" w:hAnsiTheme="minorHAnsi"/>
                <w:iCs/>
                <w:sz w:val="20"/>
              </w:rPr>
              <w:t>uvre de la Résolution 191 (Rév. Dubaï, 2018) de la Conférence de Plénipotentiaires "</w:t>
            </w:r>
            <w:r w:rsidR="00721392" w:rsidRPr="00784D1E">
              <w:rPr>
                <w:rFonts w:asciiTheme="minorHAnsi" w:hAnsiTheme="minorHAnsi"/>
                <w:iCs/>
                <w:sz w:val="20"/>
              </w:rPr>
              <w:t>S</w:t>
            </w:r>
            <w:r w:rsidRPr="00784D1E">
              <w:rPr>
                <w:rFonts w:asciiTheme="minorHAnsi" w:hAnsiTheme="minorHAnsi"/>
                <w:iCs/>
                <w:sz w:val="20"/>
              </w:rPr>
              <w:t>tratégie de coordination des efforts entre les trois secteurs de l'union"</w:t>
            </w:r>
            <w:r w:rsidR="00966197" w:rsidRPr="00784D1E">
              <w:rPr>
                <w:rFonts w:asciiTheme="minorHAnsi" w:hAnsiTheme="minorHAnsi"/>
                <w:iCs/>
                <w:sz w:val="20"/>
              </w:rPr>
              <w:t xml:space="preserve"> </w:t>
            </w:r>
          </w:p>
        </w:tc>
        <w:tc>
          <w:tcPr>
            <w:tcW w:w="1417" w:type="dxa"/>
            <w:shd w:val="clear" w:color="auto" w:fill="DBE5F1" w:themeFill="accent1" w:themeFillTint="33"/>
            <w:tcMar>
              <w:left w:w="57" w:type="dxa"/>
              <w:right w:w="57" w:type="dxa"/>
            </w:tcMar>
          </w:tcPr>
          <w:p w14:paraId="781558F2" w14:textId="77777777" w:rsidR="00353DA6" w:rsidRPr="00784D1E" w:rsidRDefault="004134F3" w:rsidP="00353DA6">
            <w:pPr>
              <w:spacing w:before="40" w:after="40"/>
              <w:jc w:val="center"/>
              <w:rPr>
                <w:rFonts w:asciiTheme="minorHAnsi" w:hAnsiTheme="minorHAnsi" w:cstheme="minorHAnsi"/>
                <w:sz w:val="20"/>
              </w:rPr>
            </w:pPr>
            <w:hyperlink r:id="rId73" w:history="1">
              <w:r w:rsidR="00353DA6" w:rsidRPr="00784D1E">
                <w:rPr>
                  <w:rStyle w:val="Hyperlink"/>
                  <w:rFonts w:asciiTheme="minorHAnsi" w:hAnsiTheme="minorHAnsi" w:cstheme="minorHAnsi"/>
                  <w:sz w:val="20"/>
                </w:rPr>
                <w:t>C20/38</w:t>
              </w:r>
            </w:hyperlink>
          </w:p>
          <w:p w14:paraId="66022EB4" w14:textId="77777777" w:rsidR="00353DA6" w:rsidRPr="00784D1E" w:rsidRDefault="004134F3" w:rsidP="00353DA6">
            <w:pPr>
              <w:pStyle w:val="Tabletext"/>
              <w:jc w:val="center"/>
              <w:rPr>
                <w:rFonts w:asciiTheme="minorHAnsi" w:hAnsiTheme="minorHAnsi"/>
                <w:sz w:val="20"/>
              </w:rPr>
            </w:pPr>
            <w:hyperlink r:id="rId74" w:history="1">
              <w:r w:rsidR="00353DA6" w:rsidRPr="00784D1E">
                <w:rPr>
                  <w:rStyle w:val="Hyperlink"/>
                  <w:rFonts w:asciiTheme="minorHAnsi" w:hAnsiTheme="minorHAnsi" w:cstheme="minorHAnsi"/>
                  <w:sz w:val="20"/>
                </w:rPr>
                <w:t>C21/38</w:t>
              </w:r>
            </w:hyperlink>
          </w:p>
        </w:tc>
        <w:tc>
          <w:tcPr>
            <w:tcW w:w="3969" w:type="dxa"/>
            <w:gridSpan w:val="2"/>
            <w:shd w:val="clear" w:color="auto" w:fill="DBE5F1" w:themeFill="accent1" w:themeFillTint="33"/>
          </w:tcPr>
          <w:p w14:paraId="7CC693B7" w14:textId="1351280A" w:rsidR="00353DA6" w:rsidRPr="00784D1E" w:rsidRDefault="00591160"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5F1163" w:rsidRPr="00784D1E">
              <w:rPr>
                <w:rFonts w:asciiTheme="minorHAnsi" w:hAnsiTheme="minorHAnsi" w:cstheme="minorHAnsi"/>
                <w:sz w:val="20"/>
              </w:rPr>
              <w:t>P</w:t>
            </w:r>
            <w:r w:rsidR="00435D22" w:rsidRPr="00784D1E">
              <w:rPr>
                <w:rFonts w:asciiTheme="minorHAnsi" w:hAnsiTheme="minorHAnsi" w:cstheme="minorHAnsi"/>
                <w:sz w:val="20"/>
              </w:rPr>
              <w:t>rendre note de ces rapports</w:t>
            </w:r>
          </w:p>
        </w:tc>
        <w:tc>
          <w:tcPr>
            <w:tcW w:w="567" w:type="dxa"/>
            <w:shd w:val="clear" w:color="auto" w:fill="DBE5F1" w:themeFill="accent1" w:themeFillTint="33"/>
          </w:tcPr>
          <w:p w14:paraId="691DDBFF" w14:textId="77777777" w:rsidR="00353DA6" w:rsidRPr="00784D1E" w:rsidRDefault="00353DA6" w:rsidP="00591160">
            <w:pPr>
              <w:pStyle w:val="Tabletext"/>
              <w:ind w:left="284" w:hanging="284"/>
              <w:rPr>
                <w:rFonts w:asciiTheme="minorHAnsi" w:hAnsiTheme="minorHAnsi"/>
                <w:sz w:val="20"/>
              </w:rPr>
            </w:pPr>
          </w:p>
        </w:tc>
        <w:tc>
          <w:tcPr>
            <w:tcW w:w="567" w:type="dxa"/>
            <w:shd w:val="clear" w:color="auto" w:fill="DBE5F1" w:themeFill="accent1" w:themeFillTint="33"/>
          </w:tcPr>
          <w:p w14:paraId="398DC40B" w14:textId="77777777" w:rsidR="00353DA6" w:rsidRPr="00784D1E" w:rsidRDefault="00353DA6" w:rsidP="00591160">
            <w:pPr>
              <w:pStyle w:val="Tabletext"/>
              <w:ind w:left="284" w:hanging="284"/>
              <w:rPr>
                <w:rFonts w:asciiTheme="minorHAnsi" w:hAnsiTheme="minorHAnsi"/>
                <w:sz w:val="20"/>
              </w:rPr>
            </w:pPr>
          </w:p>
        </w:tc>
        <w:tc>
          <w:tcPr>
            <w:tcW w:w="1276" w:type="dxa"/>
            <w:shd w:val="clear" w:color="auto" w:fill="DBE5F1" w:themeFill="accent1" w:themeFillTint="33"/>
          </w:tcPr>
          <w:p w14:paraId="0EA69DE2" w14:textId="77777777" w:rsidR="00353DA6" w:rsidRPr="00784D1E" w:rsidRDefault="00353DA6" w:rsidP="00591160">
            <w:pPr>
              <w:pStyle w:val="Tabletext"/>
              <w:ind w:left="284" w:hanging="284"/>
              <w:rPr>
                <w:rFonts w:asciiTheme="minorHAnsi" w:hAnsiTheme="minorHAnsi"/>
                <w:sz w:val="20"/>
              </w:rPr>
            </w:pPr>
          </w:p>
        </w:tc>
      </w:tr>
      <w:tr w:rsidR="00353DA6" w:rsidRPr="00B94342" w14:paraId="066C2CE0" w14:textId="77777777" w:rsidTr="0074325B">
        <w:trPr>
          <w:jc w:val="center"/>
        </w:trPr>
        <w:tc>
          <w:tcPr>
            <w:tcW w:w="567" w:type="dxa"/>
          </w:tcPr>
          <w:p w14:paraId="0D8F8BF0"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41</w:t>
            </w:r>
          </w:p>
        </w:tc>
        <w:tc>
          <w:tcPr>
            <w:tcW w:w="2547" w:type="dxa"/>
          </w:tcPr>
          <w:p w14:paraId="56F8235E" w14:textId="77777777"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Participation de l'UIT aux travaux du Comité mixte de la Caisse commune des pensions du personnel des Nations Unies</w:t>
            </w:r>
          </w:p>
        </w:tc>
        <w:tc>
          <w:tcPr>
            <w:tcW w:w="1417" w:type="dxa"/>
            <w:tcMar>
              <w:left w:w="57" w:type="dxa"/>
              <w:right w:w="57" w:type="dxa"/>
            </w:tcMar>
          </w:tcPr>
          <w:p w14:paraId="0871BB4C" w14:textId="77777777" w:rsidR="00353DA6" w:rsidRPr="00784D1E" w:rsidRDefault="004134F3" w:rsidP="00353DA6">
            <w:pPr>
              <w:pStyle w:val="Tabletext"/>
              <w:jc w:val="center"/>
              <w:rPr>
                <w:rFonts w:asciiTheme="minorHAnsi" w:hAnsiTheme="minorHAnsi"/>
                <w:sz w:val="20"/>
              </w:rPr>
            </w:pPr>
            <w:hyperlink r:id="rId75" w:history="1">
              <w:r w:rsidR="00353DA6" w:rsidRPr="00784D1E">
                <w:rPr>
                  <w:rStyle w:val="Hyperlink"/>
                  <w:rFonts w:asciiTheme="minorHAnsi" w:hAnsiTheme="minorHAnsi" w:cstheme="minorHAnsi"/>
                  <w:sz w:val="20"/>
                </w:rPr>
                <w:t>C21/69</w:t>
              </w:r>
            </w:hyperlink>
          </w:p>
        </w:tc>
        <w:tc>
          <w:tcPr>
            <w:tcW w:w="3969" w:type="dxa"/>
            <w:gridSpan w:val="2"/>
          </w:tcPr>
          <w:p w14:paraId="0E2B068A" w14:textId="77933846" w:rsidR="00353DA6" w:rsidRPr="00784D1E" w:rsidRDefault="00591160"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5F1163" w:rsidRPr="00784D1E">
              <w:rPr>
                <w:rFonts w:asciiTheme="minorHAnsi" w:hAnsiTheme="minorHAnsi" w:cstheme="minorHAnsi"/>
                <w:sz w:val="20"/>
              </w:rPr>
              <w:t>P</w:t>
            </w:r>
            <w:r w:rsidR="00435D22" w:rsidRPr="00784D1E">
              <w:rPr>
                <w:rFonts w:asciiTheme="minorHAnsi" w:hAnsiTheme="minorHAnsi" w:cstheme="minorHAnsi"/>
                <w:sz w:val="20"/>
              </w:rPr>
              <w:t>rendre note du rapport</w:t>
            </w:r>
          </w:p>
        </w:tc>
        <w:tc>
          <w:tcPr>
            <w:tcW w:w="567" w:type="dxa"/>
          </w:tcPr>
          <w:p w14:paraId="23A68AE4" w14:textId="77777777" w:rsidR="00353DA6" w:rsidRPr="00784D1E" w:rsidRDefault="00353DA6" w:rsidP="00591160">
            <w:pPr>
              <w:pStyle w:val="Tabletext"/>
              <w:ind w:left="284" w:hanging="284"/>
              <w:rPr>
                <w:rFonts w:asciiTheme="minorHAnsi" w:hAnsiTheme="minorHAnsi"/>
                <w:sz w:val="20"/>
              </w:rPr>
            </w:pPr>
          </w:p>
        </w:tc>
        <w:tc>
          <w:tcPr>
            <w:tcW w:w="567" w:type="dxa"/>
          </w:tcPr>
          <w:p w14:paraId="472B0D7E" w14:textId="77777777" w:rsidR="00353DA6" w:rsidRPr="00784D1E" w:rsidRDefault="00353DA6" w:rsidP="00591160">
            <w:pPr>
              <w:pStyle w:val="Tabletext"/>
              <w:ind w:left="284" w:hanging="284"/>
              <w:rPr>
                <w:rFonts w:asciiTheme="minorHAnsi" w:hAnsiTheme="minorHAnsi"/>
                <w:sz w:val="20"/>
              </w:rPr>
            </w:pPr>
          </w:p>
        </w:tc>
        <w:tc>
          <w:tcPr>
            <w:tcW w:w="1276" w:type="dxa"/>
          </w:tcPr>
          <w:p w14:paraId="59B16B3F" w14:textId="77777777" w:rsidR="00353DA6" w:rsidRPr="00784D1E" w:rsidRDefault="00353DA6" w:rsidP="00591160">
            <w:pPr>
              <w:pStyle w:val="Tabletext"/>
              <w:ind w:left="284" w:hanging="284"/>
              <w:rPr>
                <w:rFonts w:asciiTheme="minorHAnsi" w:hAnsiTheme="minorHAnsi"/>
                <w:sz w:val="20"/>
              </w:rPr>
            </w:pPr>
          </w:p>
        </w:tc>
      </w:tr>
      <w:tr w:rsidR="00353DA6" w:rsidRPr="00B94342" w14:paraId="78DA52B4" w14:textId="77777777" w:rsidTr="0074325B">
        <w:trPr>
          <w:jc w:val="center"/>
        </w:trPr>
        <w:tc>
          <w:tcPr>
            <w:tcW w:w="567" w:type="dxa"/>
            <w:shd w:val="clear" w:color="auto" w:fill="DBE5F1" w:themeFill="accent1" w:themeFillTint="33"/>
          </w:tcPr>
          <w:p w14:paraId="7F0250CF"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42</w:t>
            </w:r>
          </w:p>
        </w:tc>
        <w:tc>
          <w:tcPr>
            <w:tcW w:w="2547" w:type="dxa"/>
            <w:shd w:val="clear" w:color="auto" w:fill="DBE5F1" w:themeFill="accent1" w:themeFillTint="33"/>
          </w:tcPr>
          <w:p w14:paraId="16E30153" w14:textId="0E86FF44"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 xml:space="preserve">Rapport d'activité sur la mise en oeuvre du Plan stratégique pour les ressources humaines et de la Résolution 48 </w:t>
            </w:r>
          </w:p>
        </w:tc>
        <w:tc>
          <w:tcPr>
            <w:tcW w:w="1417" w:type="dxa"/>
            <w:shd w:val="clear" w:color="auto" w:fill="DBE5F1" w:themeFill="accent1" w:themeFillTint="33"/>
            <w:tcMar>
              <w:left w:w="57" w:type="dxa"/>
              <w:right w:w="57" w:type="dxa"/>
            </w:tcMar>
          </w:tcPr>
          <w:p w14:paraId="1DB684D4" w14:textId="77777777" w:rsidR="00353DA6" w:rsidRPr="00784D1E" w:rsidRDefault="004134F3" w:rsidP="00353DA6">
            <w:pPr>
              <w:pStyle w:val="Tabletext"/>
              <w:jc w:val="center"/>
              <w:rPr>
                <w:rFonts w:asciiTheme="minorHAnsi" w:hAnsiTheme="minorHAnsi"/>
                <w:sz w:val="20"/>
              </w:rPr>
            </w:pPr>
            <w:hyperlink r:id="rId76" w:history="1">
              <w:r w:rsidR="00353DA6" w:rsidRPr="00784D1E">
                <w:rPr>
                  <w:rStyle w:val="Hyperlink"/>
                  <w:rFonts w:asciiTheme="minorHAnsi" w:hAnsiTheme="minorHAnsi" w:cstheme="minorHAnsi"/>
                  <w:sz w:val="20"/>
                </w:rPr>
                <w:t>C21/54</w:t>
              </w:r>
            </w:hyperlink>
          </w:p>
        </w:tc>
        <w:tc>
          <w:tcPr>
            <w:tcW w:w="3969" w:type="dxa"/>
            <w:gridSpan w:val="2"/>
            <w:shd w:val="clear" w:color="auto" w:fill="DBE5F1" w:themeFill="accent1" w:themeFillTint="33"/>
          </w:tcPr>
          <w:p w14:paraId="7E126AEA" w14:textId="2945C400" w:rsidR="00353DA6" w:rsidRPr="00784D1E" w:rsidRDefault="00591160"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721392" w:rsidRPr="00784D1E">
              <w:rPr>
                <w:rFonts w:asciiTheme="minorHAnsi" w:hAnsiTheme="minorHAnsi" w:cstheme="minorHAnsi"/>
                <w:sz w:val="20"/>
              </w:rPr>
              <w:t xml:space="preserve">Prendre </w:t>
            </w:r>
            <w:r w:rsidR="00353DA6" w:rsidRPr="00784D1E">
              <w:rPr>
                <w:rFonts w:asciiTheme="minorHAnsi" w:hAnsiTheme="minorHAnsi" w:cstheme="minorHAnsi"/>
                <w:sz w:val="20"/>
              </w:rPr>
              <w:t xml:space="preserve">note </w:t>
            </w:r>
            <w:r w:rsidR="00721392" w:rsidRPr="00784D1E">
              <w:rPr>
                <w:rFonts w:asciiTheme="minorHAnsi" w:hAnsiTheme="minorHAnsi" w:cstheme="minorHAnsi"/>
                <w:sz w:val="20"/>
              </w:rPr>
              <w:t xml:space="preserve">de ce </w:t>
            </w:r>
            <w:r w:rsidR="00353DA6" w:rsidRPr="00784D1E">
              <w:rPr>
                <w:rFonts w:asciiTheme="minorHAnsi" w:hAnsiTheme="minorHAnsi" w:cstheme="minorHAnsi"/>
                <w:sz w:val="20"/>
              </w:rPr>
              <w:t xml:space="preserve">document </w:t>
            </w:r>
            <w:r w:rsidR="002C3887" w:rsidRPr="00784D1E">
              <w:rPr>
                <w:rFonts w:asciiTheme="minorHAnsi" w:hAnsiTheme="minorHAnsi" w:cstheme="minorHAnsi"/>
                <w:sz w:val="20"/>
              </w:rPr>
              <w:t xml:space="preserve">concernant </w:t>
            </w:r>
            <w:r w:rsidR="00721392" w:rsidRPr="00784D1E">
              <w:rPr>
                <w:rFonts w:asciiTheme="minorHAnsi" w:hAnsiTheme="minorHAnsi" w:cstheme="minorHAnsi"/>
                <w:sz w:val="20"/>
              </w:rPr>
              <w:t xml:space="preserve">la mise en œuvre du plan </w:t>
            </w:r>
            <w:r w:rsidR="0033598A">
              <w:rPr>
                <w:rFonts w:asciiTheme="minorHAnsi" w:hAnsiTheme="minorHAnsi" w:cstheme="minorHAnsi"/>
                <w:sz w:val="20"/>
              </w:rPr>
              <w:t>HRSP</w:t>
            </w:r>
          </w:p>
        </w:tc>
        <w:tc>
          <w:tcPr>
            <w:tcW w:w="567" w:type="dxa"/>
            <w:shd w:val="clear" w:color="auto" w:fill="DBE5F1" w:themeFill="accent1" w:themeFillTint="33"/>
          </w:tcPr>
          <w:p w14:paraId="239C922A" w14:textId="77777777" w:rsidR="00353DA6" w:rsidRPr="00784D1E" w:rsidRDefault="00353DA6" w:rsidP="00591160">
            <w:pPr>
              <w:pStyle w:val="Tabletext"/>
              <w:ind w:left="284" w:hanging="284"/>
              <w:rPr>
                <w:rFonts w:asciiTheme="minorHAnsi" w:hAnsiTheme="minorHAnsi"/>
                <w:sz w:val="20"/>
              </w:rPr>
            </w:pPr>
          </w:p>
        </w:tc>
        <w:tc>
          <w:tcPr>
            <w:tcW w:w="567" w:type="dxa"/>
            <w:shd w:val="clear" w:color="auto" w:fill="DBE5F1" w:themeFill="accent1" w:themeFillTint="33"/>
          </w:tcPr>
          <w:p w14:paraId="48A0122D" w14:textId="77777777" w:rsidR="00353DA6" w:rsidRPr="00784D1E" w:rsidRDefault="00353DA6" w:rsidP="00591160">
            <w:pPr>
              <w:pStyle w:val="Tabletext"/>
              <w:ind w:left="284" w:hanging="284"/>
              <w:rPr>
                <w:rFonts w:asciiTheme="minorHAnsi" w:hAnsiTheme="minorHAnsi"/>
                <w:sz w:val="20"/>
              </w:rPr>
            </w:pPr>
          </w:p>
        </w:tc>
        <w:tc>
          <w:tcPr>
            <w:tcW w:w="1276" w:type="dxa"/>
            <w:shd w:val="clear" w:color="auto" w:fill="DBE5F1" w:themeFill="accent1" w:themeFillTint="33"/>
          </w:tcPr>
          <w:p w14:paraId="3FE615AD" w14:textId="77777777" w:rsidR="00353DA6" w:rsidRPr="00784D1E" w:rsidRDefault="00353DA6" w:rsidP="00591160">
            <w:pPr>
              <w:pStyle w:val="Tabletext"/>
              <w:ind w:left="284" w:hanging="284"/>
              <w:rPr>
                <w:rFonts w:asciiTheme="minorHAnsi" w:hAnsiTheme="minorHAnsi"/>
                <w:sz w:val="20"/>
              </w:rPr>
            </w:pPr>
          </w:p>
        </w:tc>
      </w:tr>
      <w:tr w:rsidR="00353DA6" w:rsidRPr="00B94342" w14:paraId="66ECF34E" w14:textId="77777777" w:rsidTr="0074325B">
        <w:trPr>
          <w:jc w:val="center"/>
        </w:trPr>
        <w:tc>
          <w:tcPr>
            <w:tcW w:w="567" w:type="dxa"/>
          </w:tcPr>
          <w:p w14:paraId="6AA3C0D1"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43</w:t>
            </w:r>
          </w:p>
        </w:tc>
        <w:tc>
          <w:tcPr>
            <w:tcW w:w="2547" w:type="dxa"/>
          </w:tcPr>
          <w:p w14:paraId="272914D4" w14:textId="61994881"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Rapport sur la durabilité environnementale de l'UIT</w:t>
            </w:r>
            <w:r w:rsidR="00966197" w:rsidRPr="00784D1E">
              <w:rPr>
                <w:rFonts w:asciiTheme="minorHAnsi" w:hAnsiTheme="minorHAnsi"/>
                <w:iCs/>
                <w:sz w:val="20"/>
              </w:rPr>
              <w:t xml:space="preserve"> </w:t>
            </w:r>
          </w:p>
        </w:tc>
        <w:tc>
          <w:tcPr>
            <w:tcW w:w="1417" w:type="dxa"/>
            <w:tcMar>
              <w:left w:w="57" w:type="dxa"/>
              <w:right w:w="57" w:type="dxa"/>
            </w:tcMar>
          </w:tcPr>
          <w:p w14:paraId="6E10C900" w14:textId="77777777" w:rsidR="00353DA6" w:rsidRPr="00784D1E" w:rsidRDefault="004134F3" w:rsidP="00353DA6">
            <w:pPr>
              <w:pStyle w:val="Tabletext"/>
              <w:jc w:val="center"/>
              <w:rPr>
                <w:rFonts w:asciiTheme="minorHAnsi" w:hAnsiTheme="minorHAnsi"/>
                <w:sz w:val="20"/>
              </w:rPr>
            </w:pPr>
            <w:hyperlink r:id="rId77" w:history="1">
              <w:r w:rsidR="00353DA6" w:rsidRPr="00784D1E">
                <w:rPr>
                  <w:rStyle w:val="Hyperlink"/>
                  <w:rFonts w:asciiTheme="minorHAnsi" w:hAnsiTheme="minorHAnsi" w:cstheme="minorHAnsi"/>
                  <w:sz w:val="20"/>
                </w:rPr>
                <w:t>C21/68</w:t>
              </w:r>
            </w:hyperlink>
          </w:p>
        </w:tc>
        <w:tc>
          <w:tcPr>
            <w:tcW w:w="3969" w:type="dxa"/>
            <w:gridSpan w:val="2"/>
          </w:tcPr>
          <w:p w14:paraId="14FC09DA" w14:textId="5F75DD9F" w:rsidR="00353DA6" w:rsidRPr="00784D1E" w:rsidRDefault="00591160"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721392" w:rsidRPr="00784D1E">
              <w:rPr>
                <w:rFonts w:asciiTheme="minorHAnsi" w:hAnsiTheme="minorHAnsi" w:cstheme="minorHAnsi"/>
                <w:sz w:val="20"/>
              </w:rPr>
              <w:t xml:space="preserve">Approuver le </w:t>
            </w:r>
            <w:r w:rsidR="00353DA6" w:rsidRPr="00784D1E">
              <w:rPr>
                <w:rFonts w:asciiTheme="minorHAnsi" w:hAnsiTheme="minorHAnsi" w:cstheme="minorHAnsi"/>
                <w:sz w:val="20"/>
              </w:rPr>
              <w:t>r</w:t>
            </w:r>
            <w:r w:rsidR="00721392" w:rsidRPr="00784D1E">
              <w:rPr>
                <w:rFonts w:asciiTheme="minorHAnsi" w:hAnsiTheme="minorHAnsi" w:cstheme="minorHAnsi"/>
                <w:sz w:val="20"/>
              </w:rPr>
              <w:t>ap</w:t>
            </w:r>
            <w:r w:rsidR="00353DA6" w:rsidRPr="00784D1E">
              <w:rPr>
                <w:rFonts w:asciiTheme="minorHAnsi" w:hAnsiTheme="minorHAnsi" w:cstheme="minorHAnsi"/>
                <w:sz w:val="20"/>
              </w:rPr>
              <w:t>port</w:t>
            </w:r>
          </w:p>
        </w:tc>
        <w:tc>
          <w:tcPr>
            <w:tcW w:w="567" w:type="dxa"/>
          </w:tcPr>
          <w:p w14:paraId="2412A59F" w14:textId="77777777" w:rsidR="00353DA6" w:rsidRPr="00784D1E" w:rsidRDefault="00353DA6" w:rsidP="00591160">
            <w:pPr>
              <w:pStyle w:val="Tabletext"/>
              <w:ind w:left="284" w:hanging="284"/>
              <w:rPr>
                <w:rFonts w:asciiTheme="minorHAnsi" w:hAnsiTheme="minorHAnsi"/>
                <w:sz w:val="20"/>
              </w:rPr>
            </w:pPr>
          </w:p>
        </w:tc>
        <w:tc>
          <w:tcPr>
            <w:tcW w:w="567" w:type="dxa"/>
          </w:tcPr>
          <w:p w14:paraId="7A688BCA" w14:textId="77777777" w:rsidR="00353DA6" w:rsidRPr="00784D1E" w:rsidRDefault="00353DA6" w:rsidP="00591160">
            <w:pPr>
              <w:pStyle w:val="Tabletext"/>
              <w:ind w:left="284" w:hanging="284"/>
              <w:rPr>
                <w:rFonts w:asciiTheme="minorHAnsi" w:hAnsiTheme="minorHAnsi"/>
                <w:sz w:val="20"/>
              </w:rPr>
            </w:pPr>
          </w:p>
        </w:tc>
        <w:tc>
          <w:tcPr>
            <w:tcW w:w="1276" w:type="dxa"/>
          </w:tcPr>
          <w:p w14:paraId="17C7CC15" w14:textId="77777777" w:rsidR="00353DA6" w:rsidRPr="00784D1E" w:rsidRDefault="00353DA6" w:rsidP="00591160">
            <w:pPr>
              <w:pStyle w:val="Tabletext"/>
              <w:ind w:left="284" w:hanging="284"/>
              <w:rPr>
                <w:rFonts w:asciiTheme="minorHAnsi" w:hAnsiTheme="minorHAnsi"/>
                <w:sz w:val="20"/>
              </w:rPr>
            </w:pPr>
          </w:p>
        </w:tc>
      </w:tr>
      <w:tr w:rsidR="00353DA6" w:rsidRPr="00B94342" w14:paraId="4DD97776" w14:textId="77777777" w:rsidTr="0074325B">
        <w:trPr>
          <w:jc w:val="center"/>
        </w:trPr>
        <w:tc>
          <w:tcPr>
            <w:tcW w:w="567" w:type="dxa"/>
            <w:shd w:val="clear" w:color="auto" w:fill="DBE5F1" w:themeFill="accent1" w:themeFillTint="33"/>
          </w:tcPr>
          <w:p w14:paraId="2B3EE196"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44</w:t>
            </w:r>
          </w:p>
        </w:tc>
        <w:tc>
          <w:tcPr>
            <w:tcW w:w="2547" w:type="dxa"/>
            <w:shd w:val="clear" w:color="auto" w:fill="DBE5F1" w:themeFill="accent1" w:themeFillTint="33"/>
          </w:tcPr>
          <w:p w14:paraId="266100B3" w14:textId="32F5A2DC"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Projet de politique de l'UIT en matière d'accessibilité pour les personnes handicapées</w:t>
            </w:r>
            <w:r w:rsidR="003241AD" w:rsidRPr="00784D1E">
              <w:rPr>
                <w:rFonts w:asciiTheme="minorHAnsi" w:hAnsiTheme="minorHAnsi"/>
                <w:iCs/>
                <w:sz w:val="20"/>
              </w:rPr>
              <w:t xml:space="preserve"> et les personnes ayant des besoins particuliers</w:t>
            </w:r>
          </w:p>
        </w:tc>
        <w:tc>
          <w:tcPr>
            <w:tcW w:w="1417" w:type="dxa"/>
            <w:shd w:val="clear" w:color="auto" w:fill="DBE5F1" w:themeFill="accent1" w:themeFillTint="33"/>
            <w:tcMar>
              <w:left w:w="57" w:type="dxa"/>
              <w:right w:w="57" w:type="dxa"/>
            </w:tcMar>
          </w:tcPr>
          <w:p w14:paraId="72649842" w14:textId="77777777" w:rsidR="00353DA6" w:rsidRPr="00784D1E" w:rsidRDefault="004134F3" w:rsidP="00353DA6">
            <w:pPr>
              <w:pStyle w:val="Tabletext"/>
              <w:jc w:val="center"/>
              <w:rPr>
                <w:rFonts w:asciiTheme="minorHAnsi" w:hAnsiTheme="minorHAnsi"/>
                <w:sz w:val="20"/>
              </w:rPr>
            </w:pPr>
            <w:hyperlink r:id="rId78" w:history="1">
              <w:r w:rsidR="00353DA6" w:rsidRPr="00784D1E">
                <w:rPr>
                  <w:rStyle w:val="Hyperlink"/>
                  <w:rFonts w:asciiTheme="minorHAnsi" w:hAnsiTheme="minorHAnsi" w:cstheme="minorHAnsi"/>
                  <w:sz w:val="20"/>
                </w:rPr>
                <w:t>C21/72</w:t>
              </w:r>
            </w:hyperlink>
          </w:p>
        </w:tc>
        <w:tc>
          <w:tcPr>
            <w:tcW w:w="3969" w:type="dxa"/>
            <w:gridSpan w:val="2"/>
            <w:shd w:val="clear" w:color="auto" w:fill="DBE5F1" w:themeFill="accent1" w:themeFillTint="33"/>
          </w:tcPr>
          <w:p w14:paraId="183215E3" w14:textId="475A2C8F" w:rsidR="00353DA6" w:rsidRPr="00784D1E" w:rsidRDefault="00591160"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721392" w:rsidRPr="00784D1E">
              <w:rPr>
                <w:rFonts w:asciiTheme="minorHAnsi" w:hAnsiTheme="minorHAnsi" w:cstheme="minorHAnsi"/>
                <w:sz w:val="20"/>
              </w:rPr>
              <w:t>Approuver le projet de politique figurant dans l'</w:t>
            </w:r>
            <w:hyperlink w:anchor="Annexe_11" w:history="1">
              <w:r w:rsidR="00353DA6" w:rsidRPr="00784D1E">
                <w:rPr>
                  <w:rStyle w:val="Hyperlink"/>
                  <w:rFonts w:asciiTheme="minorHAnsi" w:hAnsiTheme="minorHAnsi" w:cstheme="minorHAnsi"/>
                  <w:sz w:val="20"/>
                </w:rPr>
                <w:t>Annex</w:t>
              </w:r>
              <w:r w:rsidR="00721392" w:rsidRPr="00784D1E">
                <w:rPr>
                  <w:rStyle w:val="Hyperlink"/>
                  <w:rFonts w:asciiTheme="minorHAnsi" w:hAnsiTheme="minorHAnsi" w:cstheme="minorHAnsi"/>
                  <w:sz w:val="20"/>
                </w:rPr>
                <w:t>e</w:t>
              </w:r>
              <w:r w:rsidR="00353DA6" w:rsidRPr="00784D1E">
                <w:rPr>
                  <w:rStyle w:val="Hyperlink"/>
                  <w:rFonts w:asciiTheme="minorHAnsi" w:hAnsiTheme="minorHAnsi" w:cstheme="minorHAnsi"/>
                  <w:sz w:val="20"/>
                </w:rPr>
                <w:t xml:space="preserve"> 11</w:t>
              </w:r>
            </w:hyperlink>
          </w:p>
        </w:tc>
        <w:tc>
          <w:tcPr>
            <w:tcW w:w="567" w:type="dxa"/>
            <w:shd w:val="clear" w:color="auto" w:fill="DBE5F1" w:themeFill="accent1" w:themeFillTint="33"/>
          </w:tcPr>
          <w:p w14:paraId="547E6D52" w14:textId="77777777" w:rsidR="00353DA6" w:rsidRPr="00784D1E" w:rsidRDefault="00353DA6" w:rsidP="00591160">
            <w:pPr>
              <w:pStyle w:val="Tabletext"/>
              <w:ind w:left="284" w:hanging="284"/>
              <w:rPr>
                <w:rFonts w:asciiTheme="minorHAnsi" w:hAnsiTheme="minorHAnsi"/>
                <w:sz w:val="20"/>
              </w:rPr>
            </w:pPr>
          </w:p>
        </w:tc>
        <w:tc>
          <w:tcPr>
            <w:tcW w:w="567" w:type="dxa"/>
            <w:shd w:val="clear" w:color="auto" w:fill="DBE5F1" w:themeFill="accent1" w:themeFillTint="33"/>
          </w:tcPr>
          <w:p w14:paraId="1134C40D" w14:textId="77777777" w:rsidR="00353DA6" w:rsidRPr="00784D1E" w:rsidRDefault="00353DA6" w:rsidP="00591160">
            <w:pPr>
              <w:pStyle w:val="Tabletext"/>
              <w:ind w:left="284" w:hanging="284"/>
              <w:rPr>
                <w:rFonts w:asciiTheme="minorHAnsi" w:hAnsiTheme="minorHAnsi"/>
                <w:sz w:val="20"/>
              </w:rPr>
            </w:pPr>
          </w:p>
        </w:tc>
        <w:tc>
          <w:tcPr>
            <w:tcW w:w="1276" w:type="dxa"/>
            <w:shd w:val="clear" w:color="auto" w:fill="DBE5F1" w:themeFill="accent1" w:themeFillTint="33"/>
          </w:tcPr>
          <w:p w14:paraId="3051D15C" w14:textId="77777777" w:rsidR="00353DA6" w:rsidRPr="00784D1E" w:rsidRDefault="00353DA6" w:rsidP="00591160">
            <w:pPr>
              <w:pStyle w:val="Tabletext"/>
              <w:ind w:left="284" w:hanging="284"/>
              <w:rPr>
                <w:rFonts w:asciiTheme="minorHAnsi" w:hAnsiTheme="minorHAnsi"/>
                <w:sz w:val="20"/>
              </w:rPr>
            </w:pPr>
          </w:p>
        </w:tc>
      </w:tr>
      <w:tr w:rsidR="00353DA6" w:rsidRPr="00B94342" w14:paraId="4065BED9" w14:textId="77777777" w:rsidTr="0074325B">
        <w:trPr>
          <w:jc w:val="center"/>
        </w:trPr>
        <w:tc>
          <w:tcPr>
            <w:tcW w:w="567" w:type="dxa"/>
          </w:tcPr>
          <w:p w14:paraId="2AC8B6D2" w14:textId="77777777" w:rsidR="00353DA6" w:rsidRPr="00784D1E" w:rsidRDefault="00353DA6" w:rsidP="004A3B07">
            <w:pPr>
              <w:pStyle w:val="Tabletext"/>
              <w:keepNext/>
              <w:keepLines/>
              <w:jc w:val="center"/>
              <w:rPr>
                <w:rFonts w:asciiTheme="minorHAnsi" w:hAnsiTheme="minorHAnsi"/>
                <w:b/>
                <w:iCs/>
                <w:sz w:val="20"/>
              </w:rPr>
            </w:pPr>
            <w:r w:rsidRPr="00784D1E">
              <w:rPr>
                <w:rFonts w:asciiTheme="minorHAnsi" w:hAnsiTheme="minorHAnsi"/>
                <w:b/>
                <w:iCs/>
                <w:sz w:val="20"/>
              </w:rPr>
              <w:lastRenderedPageBreak/>
              <w:t>45</w:t>
            </w:r>
          </w:p>
        </w:tc>
        <w:tc>
          <w:tcPr>
            <w:tcW w:w="2547" w:type="dxa"/>
          </w:tcPr>
          <w:p w14:paraId="711A5EAB" w14:textId="77777777" w:rsidR="00353DA6" w:rsidRPr="00784D1E" w:rsidRDefault="00353DA6" w:rsidP="0033598A">
            <w:pPr>
              <w:pStyle w:val="Tabletext"/>
              <w:keepNext/>
              <w:keepLines/>
              <w:rPr>
                <w:rFonts w:asciiTheme="minorHAnsi" w:hAnsiTheme="minorHAnsi"/>
                <w:iCs/>
                <w:sz w:val="20"/>
              </w:rPr>
            </w:pPr>
            <w:r w:rsidRPr="00784D1E">
              <w:rPr>
                <w:rFonts w:asciiTheme="minorHAnsi" w:hAnsiTheme="minorHAnsi"/>
                <w:iCs/>
                <w:sz w:val="20"/>
              </w:rPr>
              <w:t>Incidences de la pandémie de Covid-19 sur le fonctionnement et les activités de l'UIT</w:t>
            </w:r>
          </w:p>
        </w:tc>
        <w:tc>
          <w:tcPr>
            <w:tcW w:w="1417" w:type="dxa"/>
            <w:tcMar>
              <w:left w:w="57" w:type="dxa"/>
              <w:right w:w="57" w:type="dxa"/>
            </w:tcMar>
          </w:tcPr>
          <w:p w14:paraId="1BAEB1CC" w14:textId="77777777" w:rsidR="00353DA6" w:rsidRPr="00784D1E" w:rsidRDefault="004134F3" w:rsidP="0033598A">
            <w:pPr>
              <w:pStyle w:val="Tabletext"/>
              <w:keepNext/>
              <w:keepLines/>
              <w:jc w:val="center"/>
              <w:rPr>
                <w:rFonts w:asciiTheme="minorHAnsi" w:hAnsiTheme="minorHAnsi"/>
                <w:sz w:val="20"/>
              </w:rPr>
            </w:pPr>
            <w:hyperlink r:id="rId79" w:history="1">
              <w:r w:rsidR="00353DA6" w:rsidRPr="00784D1E">
                <w:rPr>
                  <w:rStyle w:val="Hyperlink"/>
                  <w:rFonts w:asciiTheme="minorHAnsi" w:hAnsiTheme="minorHAnsi" w:cstheme="minorHAnsi"/>
                  <w:sz w:val="20"/>
                </w:rPr>
                <w:t>C21/74</w:t>
              </w:r>
            </w:hyperlink>
          </w:p>
        </w:tc>
        <w:tc>
          <w:tcPr>
            <w:tcW w:w="3969" w:type="dxa"/>
            <w:gridSpan w:val="2"/>
          </w:tcPr>
          <w:p w14:paraId="17E79356" w14:textId="58FE2DBF" w:rsidR="00353DA6" w:rsidRPr="00784D1E" w:rsidRDefault="00591160" w:rsidP="0033598A">
            <w:pPr>
              <w:pStyle w:val="Tabletext"/>
              <w:keepNext/>
              <w:keepLines/>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5F1163" w:rsidRPr="00784D1E">
              <w:rPr>
                <w:rFonts w:asciiTheme="minorHAnsi" w:hAnsiTheme="minorHAnsi" w:cstheme="minorHAnsi"/>
                <w:sz w:val="20"/>
              </w:rPr>
              <w:t>P</w:t>
            </w:r>
            <w:r w:rsidR="00435D22" w:rsidRPr="00784D1E">
              <w:rPr>
                <w:rFonts w:asciiTheme="minorHAnsi" w:hAnsiTheme="minorHAnsi" w:cstheme="minorHAnsi"/>
                <w:sz w:val="20"/>
              </w:rPr>
              <w:t>rendre note du document</w:t>
            </w:r>
          </w:p>
        </w:tc>
        <w:tc>
          <w:tcPr>
            <w:tcW w:w="567" w:type="dxa"/>
          </w:tcPr>
          <w:p w14:paraId="2A0C14DF" w14:textId="77777777" w:rsidR="00353DA6" w:rsidRPr="00784D1E" w:rsidRDefault="00353DA6" w:rsidP="0033598A">
            <w:pPr>
              <w:pStyle w:val="Tabletext"/>
              <w:keepNext/>
              <w:keepLines/>
              <w:ind w:left="284" w:hanging="284"/>
              <w:rPr>
                <w:rFonts w:asciiTheme="minorHAnsi" w:hAnsiTheme="minorHAnsi"/>
                <w:sz w:val="20"/>
              </w:rPr>
            </w:pPr>
          </w:p>
        </w:tc>
        <w:tc>
          <w:tcPr>
            <w:tcW w:w="567" w:type="dxa"/>
          </w:tcPr>
          <w:p w14:paraId="2C89858E" w14:textId="77777777" w:rsidR="00353DA6" w:rsidRPr="00784D1E" w:rsidRDefault="00353DA6" w:rsidP="0033598A">
            <w:pPr>
              <w:pStyle w:val="Tabletext"/>
              <w:keepNext/>
              <w:keepLines/>
              <w:ind w:left="284" w:hanging="284"/>
              <w:rPr>
                <w:rFonts w:asciiTheme="minorHAnsi" w:hAnsiTheme="minorHAnsi"/>
                <w:sz w:val="20"/>
              </w:rPr>
            </w:pPr>
          </w:p>
        </w:tc>
        <w:tc>
          <w:tcPr>
            <w:tcW w:w="1276" w:type="dxa"/>
          </w:tcPr>
          <w:p w14:paraId="32D56A8F" w14:textId="77777777" w:rsidR="00353DA6" w:rsidRPr="00784D1E" w:rsidRDefault="00353DA6" w:rsidP="0033598A">
            <w:pPr>
              <w:pStyle w:val="Tabletext"/>
              <w:keepNext/>
              <w:keepLines/>
              <w:ind w:left="284" w:hanging="284"/>
              <w:rPr>
                <w:rFonts w:asciiTheme="minorHAnsi" w:hAnsiTheme="minorHAnsi"/>
                <w:sz w:val="20"/>
              </w:rPr>
            </w:pPr>
          </w:p>
        </w:tc>
      </w:tr>
      <w:tr w:rsidR="00353DA6" w:rsidRPr="00B94342" w14:paraId="08900DFC" w14:textId="77777777" w:rsidTr="0074325B">
        <w:trPr>
          <w:jc w:val="center"/>
        </w:trPr>
        <w:tc>
          <w:tcPr>
            <w:tcW w:w="567" w:type="dxa"/>
            <w:shd w:val="clear" w:color="auto" w:fill="DBE5F1" w:themeFill="accent1" w:themeFillTint="33"/>
          </w:tcPr>
          <w:p w14:paraId="1A576EF0"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46</w:t>
            </w:r>
          </w:p>
        </w:tc>
        <w:tc>
          <w:tcPr>
            <w:tcW w:w="2547" w:type="dxa"/>
            <w:shd w:val="clear" w:color="auto" w:fill="DBE5F1" w:themeFill="accent1" w:themeFillTint="33"/>
          </w:tcPr>
          <w:p w14:paraId="2747BA71" w14:textId="77777777"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Mémorandums d'accord ayant des incidences financières ou stratégiques</w:t>
            </w:r>
          </w:p>
        </w:tc>
        <w:tc>
          <w:tcPr>
            <w:tcW w:w="1417" w:type="dxa"/>
            <w:shd w:val="clear" w:color="auto" w:fill="DBE5F1" w:themeFill="accent1" w:themeFillTint="33"/>
            <w:tcMar>
              <w:left w:w="57" w:type="dxa"/>
              <w:right w:w="57" w:type="dxa"/>
            </w:tcMar>
          </w:tcPr>
          <w:p w14:paraId="05C83EF2" w14:textId="77777777" w:rsidR="00353DA6" w:rsidRPr="00784D1E" w:rsidRDefault="004134F3" w:rsidP="00353DA6">
            <w:pPr>
              <w:pStyle w:val="Tabletext"/>
              <w:jc w:val="center"/>
              <w:rPr>
                <w:rFonts w:asciiTheme="minorHAnsi" w:hAnsiTheme="minorHAnsi"/>
                <w:sz w:val="20"/>
              </w:rPr>
            </w:pPr>
            <w:hyperlink r:id="rId80" w:history="1">
              <w:r w:rsidR="00353DA6" w:rsidRPr="00784D1E">
                <w:rPr>
                  <w:rStyle w:val="Hyperlink"/>
                  <w:rFonts w:asciiTheme="minorHAnsi" w:hAnsiTheme="minorHAnsi" w:cstheme="minorHAnsi"/>
                  <w:sz w:val="20"/>
                </w:rPr>
                <w:t>C21/45</w:t>
              </w:r>
            </w:hyperlink>
          </w:p>
        </w:tc>
        <w:tc>
          <w:tcPr>
            <w:tcW w:w="3969" w:type="dxa"/>
            <w:gridSpan w:val="2"/>
            <w:shd w:val="clear" w:color="auto" w:fill="DBE5F1" w:themeFill="accent1" w:themeFillTint="33"/>
          </w:tcPr>
          <w:p w14:paraId="6E237EBC" w14:textId="3BB8A34D" w:rsidR="00353DA6" w:rsidRPr="00784D1E" w:rsidRDefault="00591160"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5F1163" w:rsidRPr="00784D1E">
              <w:rPr>
                <w:rFonts w:asciiTheme="minorHAnsi" w:hAnsiTheme="minorHAnsi" w:cstheme="minorHAnsi"/>
                <w:sz w:val="20"/>
              </w:rPr>
              <w:t>P</w:t>
            </w:r>
            <w:r w:rsidR="00435D22" w:rsidRPr="00784D1E">
              <w:rPr>
                <w:rFonts w:asciiTheme="minorHAnsi" w:hAnsiTheme="minorHAnsi" w:cstheme="minorHAnsi"/>
                <w:sz w:val="20"/>
              </w:rPr>
              <w:t>rendre note du rapport</w:t>
            </w:r>
          </w:p>
        </w:tc>
        <w:tc>
          <w:tcPr>
            <w:tcW w:w="567" w:type="dxa"/>
            <w:shd w:val="clear" w:color="auto" w:fill="DBE5F1" w:themeFill="accent1" w:themeFillTint="33"/>
          </w:tcPr>
          <w:p w14:paraId="62C1F4AC" w14:textId="77777777" w:rsidR="00353DA6" w:rsidRPr="00784D1E" w:rsidRDefault="00353DA6" w:rsidP="00591160">
            <w:pPr>
              <w:pStyle w:val="Tabletext"/>
              <w:ind w:left="284" w:hanging="284"/>
              <w:rPr>
                <w:rFonts w:asciiTheme="minorHAnsi" w:hAnsiTheme="minorHAnsi"/>
                <w:sz w:val="20"/>
              </w:rPr>
            </w:pPr>
          </w:p>
        </w:tc>
        <w:tc>
          <w:tcPr>
            <w:tcW w:w="567" w:type="dxa"/>
            <w:shd w:val="clear" w:color="auto" w:fill="DBE5F1" w:themeFill="accent1" w:themeFillTint="33"/>
          </w:tcPr>
          <w:p w14:paraId="45D4466C" w14:textId="77777777" w:rsidR="00353DA6" w:rsidRPr="00784D1E" w:rsidRDefault="00353DA6" w:rsidP="00591160">
            <w:pPr>
              <w:pStyle w:val="Tabletext"/>
              <w:ind w:left="284" w:hanging="284"/>
              <w:rPr>
                <w:rFonts w:asciiTheme="minorHAnsi" w:hAnsiTheme="minorHAnsi"/>
                <w:sz w:val="20"/>
              </w:rPr>
            </w:pPr>
          </w:p>
        </w:tc>
        <w:tc>
          <w:tcPr>
            <w:tcW w:w="1276" w:type="dxa"/>
            <w:shd w:val="clear" w:color="auto" w:fill="DBE5F1" w:themeFill="accent1" w:themeFillTint="33"/>
          </w:tcPr>
          <w:p w14:paraId="7B9E7233" w14:textId="77777777" w:rsidR="00353DA6" w:rsidRPr="00784D1E" w:rsidRDefault="00353DA6" w:rsidP="00591160">
            <w:pPr>
              <w:pStyle w:val="Tabletext"/>
              <w:ind w:left="284" w:hanging="284"/>
              <w:rPr>
                <w:rFonts w:asciiTheme="minorHAnsi" w:hAnsiTheme="minorHAnsi"/>
                <w:sz w:val="20"/>
              </w:rPr>
            </w:pPr>
          </w:p>
        </w:tc>
      </w:tr>
      <w:tr w:rsidR="00353DA6" w:rsidRPr="00B94342" w14:paraId="68447707" w14:textId="77777777" w:rsidTr="0074325B">
        <w:trPr>
          <w:jc w:val="center"/>
        </w:trPr>
        <w:tc>
          <w:tcPr>
            <w:tcW w:w="567" w:type="dxa"/>
          </w:tcPr>
          <w:p w14:paraId="19752EFA"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47</w:t>
            </w:r>
          </w:p>
        </w:tc>
        <w:tc>
          <w:tcPr>
            <w:tcW w:w="2547" w:type="dxa"/>
          </w:tcPr>
          <w:p w14:paraId="3F97E9AA" w14:textId="41EA311C"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 xml:space="preserve">Activités de l'UIT relatives au renforcement du rôle de l'Union dans l'instauration de la confiance et de la sécurité dans l'utilisation des </w:t>
            </w:r>
            <w:r w:rsidR="00721392" w:rsidRPr="00784D1E">
              <w:rPr>
                <w:rFonts w:asciiTheme="minorHAnsi" w:hAnsiTheme="minorHAnsi"/>
                <w:iCs/>
                <w:sz w:val="20"/>
              </w:rPr>
              <w:t>TIC</w:t>
            </w:r>
          </w:p>
        </w:tc>
        <w:tc>
          <w:tcPr>
            <w:tcW w:w="1417" w:type="dxa"/>
            <w:tcMar>
              <w:left w:w="57" w:type="dxa"/>
              <w:right w:w="57" w:type="dxa"/>
            </w:tcMar>
          </w:tcPr>
          <w:p w14:paraId="41EBE51E" w14:textId="77777777" w:rsidR="00353DA6" w:rsidRPr="00784D1E" w:rsidRDefault="004134F3" w:rsidP="00353DA6">
            <w:pPr>
              <w:spacing w:before="40" w:after="40"/>
              <w:jc w:val="center"/>
              <w:rPr>
                <w:rFonts w:asciiTheme="minorHAnsi" w:hAnsiTheme="minorHAnsi" w:cstheme="minorHAnsi"/>
                <w:sz w:val="20"/>
              </w:rPr>
            </w:pPr>
            <w:hyperlink r:id="rId81" w:history="1">
              <w:r w:rsidR="00353DA6" w:rsidRPr="00784D1E">
                <w:rPr>
                  <w:rStyle w:val="Hyperlink"/>
                  <w:rFonts w:asciiTheme="minorHAnsi" w:hAnsiTheme="minorHAnsi" w:cstheme="minorHAnsi"/>
                  <w:sz w:val="20"/>
                </w:rPr>
                <w:t>C20/18</w:t>
              </w:r>
            </w:hyperlink>
          </w:p>
          <w:p w14:paraId="11C178E2" w14:textId="77777777" w:rsidR="00353DA6" w:rsidRPr="00784D1E" w:rsidRDefault="004134F3" w:rsidP="00353DA6">
            <w:pPr>
              <w:pStyle w:val="Tabletext"/>
              <w:jc w:val="center"/>
              <w:rPr>
                <w:rFonts w:asciiTheme="minorHAnsi" w:hAnsiTheme="minorHAnsi"/>
                <w:sz w:val="20"/>
              </w:rPr>
            </w:pPr>
            <w:hyperlink r:id="rId82" w:history="1">
              <w:r w:rsidR="00353DA6" w:rsidRPr="00784D1E">
                <w:rPr>
                  <w:rStyle w:val="Hyperlink"/>
                  <w:rFonts w:asciiTheme="minorHAnsi" w:hAnsiTheme="minorHAnsi" w:cstheme="minorHAnsi"/>
                  <w:sz w:val="20"/>
                </w:rPr>
                <w:t>C21/18</w:t>
              </w:r>
            </w:hyperlink>
          </w:p>
        </w:tc>
        <w:tc>
          <w:tcPr>
            <w:tcW w:w="3969" w:type="dxa"/>
            <w:gridSpan w:val="2"/>
          </w:tcPr>
          <w:p w14:paraId="4647266E" w14:textId="63E08588" w:rsidR="00353DA6" w:rsidRPr="00784D1E" w:rsidRDefault="00591160"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5F1163" w:rsidRPr="00784D1E">
              <w:rPr>
                <w:rFonts w:asciiTheme="minorHAnsi" w:hAnsiTheme="minorHAnsi" w:cstheme="minorHAnsi"/>
                <w:sz w:val="20"/>
              </w:rPr>
              <w:t>P</w:t>
            </w:r>
            <w:r w:rsidR="00435D22" w:rsidRPr="00784D1E">
              <w:rPr>
                <w:rFonts w:asciiTheme="minorHAnsi" w:hAnsiTheme="minorHAnsi" w:cstheme="minorHAnsi"/>
                <w:sz w:val="20"/>
              </w:rPr>
              <w:t>rendre note de ces rapports</w:t>
            </w:r>
          </w:p>
        </w:tc>
        <w:tc>
          <w:tcPr>
            <w:tcW w:w="567" w:type="dxa"/>
          </w:tcPr>
          <w:p w14:paraId="329A29DF" w14:textId="77777777" w:rsidR="00353DA6" w:rsidRPr="00784D1E" w:rsidRDefault="00353DA6" w:rsidP="00591160">
            <w:pPr>
              <w:pStyle w:val="Tabletext"/>
              <w:ind w:left="284" w:hanging="284"/>
              <w:rPr>
                <w:rFonts w:asciiTheme="minorHAnsi" w:hAnsiTheme="minorHAnsi"/>
                <w:sz w:val="20"/>
              </w:rPr>
            </w:pPr>
          </w:p>
        </w:tc>
        <w:tc>
          <w:tcPr>
            <w:tcW w:w="567" w:type="dxa"/>
          </w:tcPr>
          <w:p w14:paraId="5F4516AB" w14:textId="77777777" w:rsidR="00353DA6" w:rsidRPr="00784D1E" w:rsidRDefault="00353DA6" w:rsidP="00591160">
            <w:pPr>
              <w:pStyle w:val="Tabletext"/>
              <w:ind w:left="284" w:hanging="284"/>
              <w:rPr>
                <w:rFonts w:asciiTheme="minorHAnsi" w:hAnsiTheme="minorHAnsi"/>
                <w:sz w:val="20"/>
              </w:rPr>
            </w:pPr>
          </w:p>
        </w:tc>
        <w:tc>
          <w:tcPr>
            <w:tcW w:w="1276" w:type="dxa"/>
          </w:tcPr>
          <w:p w14:paraId="788382F9" w14:textId="77777777" w:rsidR="00353DA6" w:rsidRPr="00784D1E" w:rsidRDefault="00353DA6" w:rsidP="00591160">
            <w:pPr>
              <w:pStyle w:val="Tabletext"/>
              <w:ind w:left="284" w:hanging="284"/>
              <w:rPr>
                <w:rFonts w:asciiTheme="minorHAnsi" w:hAnsiTheme="minorHAnsi"/>
                <w:sz w:val="20"/>
              </w:rPr>
            </w:pPr>
          </w:p>
        </w:tc>
      </w:tr>
      <w:tr w:rsidR="00353DA6" w:rsidRPr="00B94342" w14:paraId="44570270" w14:textId="77777777" w:rsidTr="0074325B">
        <w:trPr>
          <w:jc w:val="center"/>
        </w:trPr>
        <w:tc>
          <w:tcPr>
            <w:tcW w:w="567" w:type="dxa"/>
            <w:shd w:val="clear" w:color="auto" w:fill="DBE5F1" w:themeFill="accent1" w:themeFillTint="33"/>
          </w:tcPr>
          <w:p w14:paraId="25972907"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48</w:t>
            </w:r>
          </w:p>
        </w:tc>
        <w:tc>
          <w:tcPr>
            <w:tcW w:w="2547" w:type="dxa"/>
            <w:shd w:val="clear" w:color="auto" w:fill="DBE5F1" w:themeFill="accent1" w:themeFillTint="33"/>
          </w:tcPr>
          <w:p w14:paraId="330DB115" w14:textId="62511F66"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 xml:space="preserve">Activités de l'UIT relatives à la Résolution 70 (Rév. Dubaï, 2018) </w:t>
            </w:r>
            <w:r w:rsidR="003241AD" w:rsidRPr="00784D1E">
              <w:rPr>
                <w:rFonts w:asciiTheme="minorHAnsi" w:hAnsiTheme="minorHAnsi"/>
                <w:iCs/>
                <w:sz w:val="20"/>
              </w:rPr>
              <w:t>de la Conférence de plénipotentiaires</w:t>
            </w:r>
          </w:p>
        </w:tc>
        <w:tc>
          <w:tcPr>
            <w:tcW w:w="1417" w:type="dxa"/>
            <w:shd w:val="clear" w:color="auto" w:fill="DBE5F1" w:themeFill="accent1" w:themeFillTint="33"/>
            <w:tcMar>
              <w:left w:w="57" w:type="dxa"/>
              <w:right w:w="57" w:type="dxa"/>
            </w:tcMar>
          </w:tcPr>
          <w:p w14:paraId="2F4F4DAB" w14:textId="77777777" w:rsidR="00353DA6" w:rsidRPr="00784D1E" w:rsidRDefault="004134F3" w:rsidP="00353DA6">
            <w:pPr>
              <w:spacing w:before="40" w:after="40"/>
              <w:jc w:val="center"/>
              <w:rPr>
                <w:rFonts w:asciiTheme="minorHAnsi" w:hAnsiTheme="minorHAnsi" w:cstheme="minorHAnsi"/>
                <w:sz w:val="20"/>
              </w:rPr>
            </w:pPr>
            <w:hyperlink r:id="rId83" w:history="1">
              <w:r w:rsidR="00353DA6" w:rsidRPr="00784D1E">
                <w:rPr>
                  <w:rStyle w:val="Hyperlink"/>
                  <w:rFonts w:asciiTheme="minorHAnsi" w:hAnsiTheme="minorHAnsi" w:cstheme="minorHAnsi"/>
                  <w:sz w:val="20"/>
                </w:rPr>
                <w:t>C20/6</w:t>
              </w:r>
            </w:hyperlink>
          </w:p>
          <w:p w14:paraId="10636733" w14:textId="77777777" w:rsidR="00353DA6" w:rsidRPr="00784D1E" w:rsidRDefault="004134F3" w:rsidP="00353DA6">
            <w:pPr>
              <w:pStyle w:val="Tabletext"/>
              <w:jc w:val="center"/>
              <w:rPr>
                <w:rFonts w:asciiTheme="minorHAnsi" w:hAnsiTheme="minorHAnsi"/>
                <w:sz w:val="20"/>
              </w:rPr>
            </w:pPr>
            <w:hyperlink r:id="rId84" w:history="1">
              <w:r w:rsidR="00353DA6" w:rsidRPr="00784D1E">
                <w:rPr>
                  <w:rStyle w:val="Hyperlink"/>
                  <w:rFonts w:asciiTheme="minorHAnsi" w:hAnsiTheme="minorHAnsi" w:cstheme="minorHAnsi"/>
                  <w:sz w:val="20"/>
                </w:rPr>
                <w:t>C21/6</w:t>
              </w:r>
            </w:hyperlink>
          </w:p>
        </w:tc>
        <w:tc>
          <w:tcPr>
            <w:tcW w:w="3969" w:type="dxa"/>
            <w:gridSpan w:val="2"/>
            <w:shd w:val="clear" w:color="auto" w:fill="DBE5F1" w:themeFill="accent1" w:themeFillTint="33"/>
          </w:tcPr>
          <w:p w14:paraId="507ACD58" w14:textId="52BF40DF" w:rsidR="00353DA6" w:rsidRPr="00784D1E" w:rsidRDefault="00591160"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5F1163" w:rsidRPr="00784D1E">
              <w:rPr>
                <w:rFonts w:asciiTheme="minorHAnsi" w:hAnsiTheme="minorHAnsi" w:cstheme="minorHAnsi"/>
                <w:sz w:val="20"/>
              </w:rPr>
              <w:t>P</w:t>
            </w:r>
            <w:r w:rsidR="00435D22" w:rsidRPr="00784D1E">
              <w:rPr>
                <w:rFonts w:asciiTheme="minorHAnsi" w:hAnsiTheme="minorHAnsi" w:cstheme="minorHAnsi"/>
                <w:sz w:val="20"/>
              </w:rPr>
              <w:t>rendre note de ces rapports</w:t>
            </w:r>
          </w:p>
        </w:tc>
        <w:tc>
          <w:tcPr>
            <w:tcW w:w="567" w:type="dxa"/>
            <w:shd w:val="clear" w:color="auto" w:fill="DBE5F1" w:themeFill="accent1" w:themeFillTint="33"/>
          </w:tcPr>
          <w:p w14:paraId="12247D31" w14:textId="77777777" w:rsidR="00353DA6" w:rsidRPr="00784D1E" w:rsidRDefault="00353DA6" w:rsidP="00591160">
            <w:pPr>
              <w:pStyle w:val="Tabletext"/>
              <w:ind w:left="284" w:hanging="284"/>
              <w:rPr>
                <w:rFonts w:asciiTheme="minorHAnsi" w:hAnsiTheme="minorHAnsi"/>
                <w:sz w:val="20"/>
              </w:rPr>
            </w:pPr>
          </w:p>
        </w:tc>
        <w:tc>
          <w:tcPr>
            <w:tcW w:w="567" w:type="dxa"/>
            <w:shd w:val="clear" w:color="auto" w:fill="DBE5F1" w:themeFill="accent1" w:themeFillTint="33"/>
          </w:tcPr>
          <w:p w14:paraId="1CE37A93" w14:textId="77777777" w:rsidR="00353DA6" w:rsidRPr="00784D1E" w:rsidRDefault="00353DA6" w:rsidP="00591160">
            <w:pPr>
              <w:pStyle w:val="Tabletext"/>
              <w:ind w:left="284" w:hanging="284"/>
              <w:rPr>
                <w:rFonts w:asciiTheme="minorHAnsi" w:hAnsiTheme="minorHAnsi"/>
                <w:sz w:val="20"/>
              </w:rPr>
            </w:pPr>
          </w:p>
        </w:tc>
        <w:tc>
          <w:tcPr>
            <w:tcW w:w="1276" w:type="dxa"/>
            <w:shd w:val="clear" w:color="auto" w:fill="DBE5F1" w:themeFill="accent1" w:themeFillTint="33"/>
          </w:tcPr>
          <w:p w14:paraId="5DE20E9A" w14:textId="77777777" w:rsidR="00353DA6" w:rsidRPr="00784D1E" w:rsidRDefault="00353DA6" w:rsidP="00591160">
            <w:pPr>
              <w:pStyle w:val="Tabletext"/>
              <w:ind w:left="284" w:hanging="284"/>
              <w:rPr>
                <w:rFonts w:asciiTheme="minorHAnsi" w:hAnsiTheme="minorHAnsi"/>
                <w:sz w:val="20"/>
              </w:rPr>
            </w:pPr>
          </w:p>
        </w:tc>
      </w:tr>
      <w:tr w:rsidR="00353DA6" w:rsidRPr="00B94342" w14:paraId="489AE5AD" w14:textId="77777777" w:rsidTr="0074325B">
        <w:trPr>
          <w:jc w:val="center"/>
        </w:trPr>
        <w:tc>
          <w:tcPr>
            <w:tcW w:w="567" w:type="dxa"/>
          </w:tcPr>
          <w:p w14:paraId="59054A05"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49</w:t>
            </w:r>
          </w:p>
        </w:tc>
        <w:tc>
          <w:tcPr>
            <w:tcW w:w="2547" w:type="dxa"/>
          </w:tcPr>
          <w:p w14:paraId="3AF578A9" w14:textId="77777777"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Mesures prises par l'UIT concernant les conditions relatives à l'assistance médicale d'urgence sur place lors des conférences et réunions de l'UIT se tenant à l'extérieur de Genève</w:t>
            </w:r>
          </w:p>
        </w:tc>
        <w:tc>
          <w:tcPr>
            <w:tcW w:w="1417" w:type="dxa"/>
            <w:tcMar>
              <w:left w:w="57" w:type="dxa"/>
              <w:right w:w="57" w:type="dxa"/>
            </w:tcMar>
          </w:tcPr>
          <w:p w14:paraId="7622B2E0" w14:textId="77777777" w:rsidR="00353DA6" w:rsidRPr="00784D1E" w:rsidRDefault="004134F3" w:rsidP="00353DA6">
            <w:pPr>
              <w:pStyle w:val="Tabletext"/>
              <w:jc w:val="center"/>
              <w:rPr>
                <w:rFonts w:asciiTheme="minorHAnsi" w:hAnsiTheme="minorHAnsi"/>
                <w:sz w:val="20"/>
              </w:rPr>
            </w:pPr>
            <w:hyperlink r:id="rId85" w:history="1">
              <w:r w:rsidR="00353DA6" w:rsidRPr="00784D1E">
                <w:rPr>
                  <w:rStyle w:val="Hyperlink"/>
                  <w:rFonts w:asciiTheme="minorHAnsi" w:hAnsiTheme="minorHAnsi" w:cstheme="minorHAnsi"/>
                  <w:sz w:val="20"/>
                </w:rPr>
                <w:t>C21/31</w:t>
              </w:r>
            </w:hyperlink>
          </w:p>
        </w:tc>
        <w:tc>
          <w:tcPr>
            <w:tcW w:w="3969" w:type="dxa"/>
            <w:gridSpan w:val="2"/>
          </w:tcPr>
          <w:p w14:paraId="2C352028" w14:textId="0E287B30" w:rsidR="00353DA6" w:rsidRPr="00784D1E" w:rsidRDefault="00591160"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721392" w:rsidRPr="00784D1E">
              <w:rPr>
                <w:rFonts w:asciiTheme="minorHAnsi" w:hAnsiTheme="minorHAnsi" w:cstheme="minorHAnsi"/>
                <w:sz w:val="20"/>
              </w:rPr>
              <w:t xml:space="preserve">Prendre </w:t>
            </w:r>
            <w:r w:rsidR="00353DA6" w:rsidRPr="00784D1E">
              <w:rPr>
                <w:rFonts w:asciiTheme="minorHAnsi" w:hAnsiTheme="minorHAnsi" w:cstheme="minorHAnsi"/>
                <w:sz w:val="20"/>
              </w:rPr>
              <w:t xml:space="preserve">note </w:t>
            </w:r>
            <w:r w:rsidR="00721392" w:rsidRPr="00784D1E">
              <w:rPr>
                <w:rFonts w:asciiTheme="minorHAnsi" w:hAnsiTheme="minorHAnsi" w:cstheme="minorHAnsi"/>
                <w:sz w:val="20"/>
              </w:rPr>
              <w:t xml:space="preserve">de ce </w:t>
            </w:r>
            <w:r w:rsidR="00353DA6" w:rsidRPr="00784D1E">
              <w:rPr>
                <w:rFonts w:asciiTheme="minorHAnsi" w:hAnsiTheme="minorHAnsi" w:cstheme="minorHAnsi"/>
                <w:sz w:val="20"/>
              </w:rPr>
              <w:t xml:space="preserve">document </w:t>
            </w:r>
            <w:r w:rsidR="00721392" w:rsidRPr="00784D1E">
              <w:rPr>
                <w:rFonts w:asciiTheme="minorHAnsi" w:hAnsiTheme="minorHAnsi" w:cstheme="minorHAnsi"/>
                <w:sz w:val="20"/>
              </w:rPr>
              <w:t xml:space="preserve">et des </w:t>
            </w:r>
            <w:r w:rsidR="00353DA6" w:rsidRPr="00784D1E">
              <w:rPr>
                <w:rFonts w:asciiTheme="minorHAnsi" w:hAnsiTheme="minorHAnsi" w:cstheme="minorHAnsi"/>
                <w:sz w:val="20"/>
              </w:rPr>
              <w:t>conclusions</w:t>
            </w:r>
            <w:r w:rsidR="00721392" w:rsidRPr="00784D1E">
              <w:rPr>
                <w:rFonts w:asciiTheme="minorHAnsi" w:hAnsiTheme="minorHAnsi" w:cstheme="minorHAnsi"/>
                <w:sz w:val="20"/>
              </w:rPr>
              <w:t xml:space="preserve"> qui y figurent</w:t>
            </w:r>
            <w:r w:rsidR="00353DA6" w:rsidRPr="00784D1E">
              <w:rPr>
                <w:rFonts w:asciiTheme="minorHAnsi" w:hAnsiTheme="minorHAnsi" w:cstheme="minorHAnsi"/>
                <w:sz w:val="20"/>
              </w:rPr>
              <w:t xml:space="preserve">, </w:t>
            </w:r>
            <w:r w:rsidR="00721392" w:rsidRPr="00784D1E">
              <w:rPr>
                <w:rFonts w:asciiTheme="minorHAnsi" w:hAnsiTheme="minorHAnsi" w:cstheme="minorHAnsi"/>
                <w:sz w:val="20"/>
              </w:rPr>
              <w:t xml:space="preserve">ainsi que de ses </w:t>
            </w:r>
            <w:r w:rsidR="00353DA6" w:rsidRPr="00784D1E">
              <w:rPr>
                <w:rFonts w:asciiTheme="minorHAnsi" w:hAnsiTheme="minorHAnsi" w:cstheme="minorHAnsi"/>
                <w:sz w:val="20"/>
              </w:rPr>
              <w:t xml:space="preserve">Annexes 2 </w:t>
            </w:r>
            <w:r w:rsidR="00721392" w:rsidRPr="00784D1E">
              <w:rPr>
                <w:rFonts w:asciiTheme="minorHAnsi" w:hAnsiTheme="minorHAnsi" w:cstheme="minorHAnsi"/>
                <w:sz w:val="20"/>
              </w:rPr>
              <w:t xml:space="preserve">et </w:t>
            </w:r>
            <w:r w:rsidR="00353DA6" w:rsidRPr="00784D1E">
              <w:rPr>
                <w:rFonts w:asciiTheme="minorHAnsi" w:hAnsiTheme="minorHAnsi" w:cstheme="minorHAnsi"/>
                <w:sz w:val="20"/>
              </w:rPr>
              <w:t xml:space="preserve">3, </w:t>
            </w:r>
            <w:r w:rsidR="00721392" w:rsidRPr="00784D1E">
              <w:rPr>
                <w:rFonts w:asciiTheme="minorHAnsi" w:hAnsiTheme="minorHAnsi" w:cstheme="minorHAnsi"/>
                <w:sz w:val="20"/>
              </w:rPr>
              <w:t>qui seront utilisées à titre de référence dans tous les futurs plans de sécurité pour les manifestations</w:t>
            </w:r>
          </w:p>
        </w:tc>
        <w:tc>
          <w:tcPr>
            <w:tcW w:w="567" w:type="dxa"/>
          </w:tcPr>
          <w:p w14:paraId="0D1F5DD9" w14:textId="77777777" w:rsidR="00353DA6" w:rsidRPr="00784D1E" w:rsidRDefault="00353DA6" w:rsidP="00591160">
            <w:pPr>
              <w:pStyle w:val="Tabletext"/>
              <w:ind w:left="284" w:hanging="284"/>
              <w:rPr>
                <w:rFonts w:asciiTheme="minorHAnsi" w:hAnsiTheme="minorHAnsi"/>
                <w:sz w:val="20"/>
              </w:rPr>
            </w:pPr>
          </w:p>
        </w:tc>
        <w:tc>
          <w:tcPr>
            <w:tcW w:w="567" w:type="dxa"/>
          </w:tcPr>
          <w:p w14:paraId="076013F8" w14:textId="77777777" w:rsidR="00353DA6" w:rsidRPr="00784D1E" w:rsidRDefault="00353DA6" w:rsidP="00591160">
            <w:pPr>
              <w:pStyle w:val="Tabletext"/>
              <w:ind w:left="284" w:hanging="284"/>
              <w:rPr>
                <w:rFonts w:asciiTheme="minorHAnsi" w:hAnsiTheme="minorHAnsi"/>
                <w:sz w:val="20"/>
              </w:rPr>
            </w:pPr>
          </w:p>
        </w:tc>
        <w:tc>
          <w:tcPr>
            <w:tcW w:w="1276" w:type="dxa"/>
          </w:tcPr>
          <w:p w14:paraId="0BEAC52C" w14:textId="77777777" w:rsidR="00353DA6" w:rsidRPr="00784D1E" w:rsidRDefault="00353DA6" w:rsidP="00591160">
            <w:pPr>
              <w:pStyle w:val="Tabletext"/>
              <w:ind w:left="284" w:hanging="284"/>
              <w:rPr>
                <w:rFonts w:asciiTheme="minorHAnsi" w:hAnsiTheme="minorHAnsi"/>
                <w:sz w:val="20"/>
              </w:rPr>
            </w:pPr>
          </w:p>
        </w:tc>
      </w:tr>
      <w:tr w:rsidR="00353DA6" w:rsidRPr="00B94342" w14:paraId="6BBC3B23" w14:textId="77777777" w:rsidTr="00D57469">
        <w:trPr>
          <w:jc w:val="center"/>
        </w:trPr>
        <w:tc>
          <w:tcPr>
            <w:tcW w:w="567" w:type="dxa"/>
            <w:shd w:val="clear" w:color="auto" w:fill="DBE5F1" w:themeFill="accent1" w:themeFillTint="33"/>
          </w:tcPr>
          <w:p w14:paraId="7969FCA1"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50</w:t>
            </w:r>
          </w:p>
        </w:tc>
        <w:tc>
          <w:tcPr>
            <w:tcW w:w="2547" w:type="dxa"/>
            <w:shd w:val="clear" w:color="auto" w:fill="DBE5F1" w:themeFill="accent1" w:themeFillTint="33"/>
          </w:tcPr>
          <w:p w14:paraId="720DA412" w14:textId="77777777"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Rapport sur les manifestations ITU Telecom World</w:t>
            </w:r>
          </w:p>
        </w:tc>
        <w:tc>
          <w:tcPr>
            <w:tcW w:w="1417" w:type="dxa"/>
            <w:tcBorders>
              <w:bottom w:val="single" w:sz="4" w:space="0" w:color="auto"/>
            </w:tcBorders>
            <w:shd w:val="clear" w:color="auto" w:fill="DBE5F1" w:themeFill="accent1" w:themeFillTint="33"/>
            <w:tcMar>
              <w:left w:w="57" w:type="dxa"/>
              <w:right w:w="57" w:type="dxa"/>
            </w:tcMar>
          </w:tcPr>
          <w:p w14:paraId="105C42D9" w14:textId="77777777" w:rsidR="00353DA6" w:rsidRPr="00784D1E" w:rsidRDefault="004134F3" w:rsidP="00353DA6">
            <w:pPr>
              <w:pStyle w:val="Tabletext"/>
              <w:jc w:val="center"/>
              <w:rPr>
                <w:rFonts w:asciiTheme="minorHAnsi" w:hAnsiTheme="minorHAnsi"/>
                <w:sz w:val="20"/>
              </w:rPr>
            </w:pPr>
            <w:hyperlink r:id="rId86" w:history="1">
              <w:r w:rsidR="00353DA6" w:rsidRPr="00784D1E">
                <w:rPr>
                  <w:rStyle w:val="Hyperlink"/>
                  <w:rFonts w:asciiTheme="minorHAnsi" w:hAnsiTheme="minorHAnsi" w:cstheme="minorHAnsi"/>
                  <w:sz w:val="20"/>
                </w:rPr>
                <w:t>C21/19</w:t>
              </w:r>
            </w:hyperlink>
          </w:p>
        </w:tc>
        <w:tc>
          <w:tcPr>
            <w:tcW w:w="3969" w:type="dxa"/>
            <w:gridSpan w:val="2"/>
            <w:tcBorders>
              <w:bottom w:val="single" w:sz="4" w:space="0" w:color="auto"/>
            </w:tcBorders>
            <w:shd w:val="clear" w:color="auto" w:fill="DBE5F1" w:themeFill="accent1" w:themeFillTint="33"/>
          </w:tcPr>
          <w:p w14:paraId="3E7D3F7F" w14:textId="2CE47225" w:rsidR="00353DA6" w:rsidRPr="00784D1E" w:rsidRDefault="00591160"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5F1163" w:rsidRPr="00784D1E">
              <w:rPr>
                <w:rFonts w:asciiTheme="minorHAnsi" w:hAnsiTheme="minorHAnsi" w:cstheme="minorHAnsi"/>
                <w:sz w:val="20"/>
              </w:rPr>
              <w:t>P</w:t>
            </w:r>
            <w:r w:rsidR="00435D22" w:rsidRPr="00784D1E">
              <w:rPr>
                <w:rFonts w:asciiTheme="minorHAnsi" w:hAnsiTheme="minorHAnsi" w:cstheme="minorHAnsi"/>
                <w:sz w:val="20"/>
              </w:rPr>
              <w:t>rendre note du rapport</w:t>
            </w:r>
          </w:p>
        </w:tc>
        <w:tc>
          <w:tcPr>
            <w:tcW w:w="567" w:type="dxa"/>
            <w:tcBorders>
              <w:bottom w:val="single" w:sz="4" w:space="0" w:color="auto"/>
            </w:tcBorders>
            <w:shd w:val="clear" w:color="auto" w:fill="DBE5F1" w:themeFill="accent1" w:themeFillTint="33"/>
          </w:tcPr>
          <w:p w14:paraId="65F9BB9C" w14:textId="77777777" w:rsidR="00353DA6" w:rsidRPr="00784D1E" w:rsidRDefault="00353DA6" w:rsidP="00591160">
            <w:pPr>
              <w:pStyle w:val="Tabletext"/>
              <w:ind w:left="284" w:hanging="284"/>
              <w:rPr>
                <w:rFonts w:asciiTheme="minorHAnsi" w:hAnsiTheme="minorHAnsi"/>
                <w:sz w:val="20"/>
              </w:rPr>
            </w:pPr>
          </w:p>
        </w:tc>
        <w:tc>
          <w:tcPr>
            <w:tcW w:w="567" w:type="dxa"/>
            <w:tcBorders>
              <w:bottom w:val="single" w:sz="4" w:space="0" w:color="auto"/>
            </w:tcBorders>
            <w:shd w:val="clear" w:color="auto" w:fill="DBE5F1" w:themeFill="accent1" w:themeFillTint="33"/>
          </w:tcPr>
          <w:p w14:paraId="389F2CA9" w14:textId="77777777" w:rsidR="00353DA6" w:rsidRPr="00784D1E" w:rsidRDefault="00353DA6" w:rsidP="00591160">
            <w:pPr>
              <w:pStyle w:val="Tabletext"/>
              <w:ind w:left="284" w:hanging="284"/>
              <w:rPr>
                <w:rFonts w:asciiTheme="minorHAnsi" w:hAnsiTheme="minorHAnsi"/>
                <w:sz w:val="20"/>
              </w:rPr>
            </w:pPr>
          </w:p>
        </w:tc>
        <w:tc>
          <w:tcPr>
            <w:tcW w:w="1276" w:type="dxa"/>
            <w:tcBorders>
              <w:bottom w:val="single" w:sz="4" w:space="0" w:color="auto"/>
            </w:tcBorders>
            <w:shd w:val="clear" w:color="auto" w:fill="DBE5F1" w:themeFill="accent1" w:themeFillTint="33"/>
          </w:tcPr>
          <w:p w14:paraId="4D8112D4" w14:textId="77777777" w:rsidR="00353DA6" w:rsidRPr="00784D1E" w:rsidRDefault="00353DA6" w:rsidP="00591160">
            <w:pPr>
              <w:pStyle w:val="Tabletext"/>
              <w:ind w:left="284" w:hanging="284"/>
              <w:rPr>
                <w:rFonts w:asciiTheme="minorHAnsi" w:hAnsiTheme="minorHAnsi"/>
                <w:sz w:val="20"/>
              </w:rPr>
            </w:pPr>
          </w:p>
        </w:tc>
      </w:tr>
      <w:tr w:rsidR="00353DA6" w:rsidRPr="00B94342" w14:paraId="59B0C522" w14:textId="77777777" w:rsidTr="00D57469">
        <w:trPr>
          <w:trHeight w:val="138"/>
          <w:jc w:val="center"/>
        </w:trPr>
        <w:tc>
          <w:tcPr>
            <w:tcW w:w="567" w:type="dxa"/>
            <w:vMerge w:val="restart"/>
          </w:tcPr>
          <w:p w14:paraId="2F358BAD"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51</w:t>
            </w:r>
          </w:p>
        </w:tc>
        <w:tc>
          <w:tcPr>
            <w:tcW w:w="2547" w:type="dxa"/>
            <w:vMerge w:val="restart"/>
          </w:tcPr>
          <w:p w14:paraId="343C3D4C" w14:textId="15CF68F4"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 xml:space="preserve">Examen annuel des produits et des charges </w:t>
            </w:r>
            <w:r w:rsidR="00721392" w:rsidRPr="00784D1E">
              <w:rPr>
                <w:rFonts w:asciiTheme="minorHAnsi" w:hAnsiTheme="minorHAnsi"/>
                <w:iCs/>
                <w:sz w:val="20"/>
              </w:rPr>
              <w:t>- M</w:t>
            </w:r>
            <w:r w:rsidRPr="00784D1E">
              <w:rPr>
                <w:rFonts w:asciiTheme="minorHAnsi" w:hAnsiTheme="minorHAnsi"/>
                <w:iCs/>
                <w:sz w:val="20"/>
              </w:rPr>
              <w:t>esures d'efficacité</w:t>
            </w:r>
          </w:p>
        </w:tc>
        <w:tc>
          <w:tcPr>
            <w:tcW w:w="1417" w:type="dxa"/>
            <w:tcBorders>
              <w:bottom w:val="dotted" w:sz="4" w:space="0" w:color="auto"/>
            </w:tcBorders>
            <w:tcMar>
              <w:left w:w="57" w:type="dxa"/>
              <w:right w:w="57" w:type="dxa"/>
            </w:tcMar>
          </w:tcPr>
          <w:p w14:paraId="06085119" w14:textId="77777777" w:rsidR="00353DA6" w:rsidRPr="00784D1E" w:rsidRDefault="004134F3" w:rsidP="00353DA6">
            <w:pPr>
              <w:pStyle w:val="Tabletext"/>
              <w:jc w:val="center"/>
              <w:rPr>
                <w:rFonts w:asciiTheme="minorHAnsi" w:hAnsiTheme="minorHAnsi"/>
                <w:sz w:val="20"/>
              </w:rPr>
            </w:pPr>
            <w:hyperlink r:id="rId87" w:history="1">
              <w:r w:rsidR="00353DA6" w:rsidRPr="00784D1E">
                <w:rPr>
                  <w:rStyle w:val="Hyperlink"/>
                  <w:rFonts w:asciiTheme="minorHAnsi" w:hAnsiTheme="minorHAnsi" w:cstheme="minorHAnsi"/>
                  <w:sz w:val="20"/>
                </w:rPr>
                <w:t>C20/9</w:t>
              </w:r>
            </w:hyperlink>
          </w:p>
        </w:tc>
        <w:tc>
          <w:tcPr>
            <w:tcW w:w="3969" w:type="dxa"/>
            <w:gridSpan w:val="2"/>
            <w:tcBorders>
              <w:bottom w:val="dotted" w:sz="4" w:space="0" w:color="auto"/>
            </w:tcBorders>
          </w:tcPr>
          <w:p w14:paraId="081BE050" w14:textId="1E0FF414" w:rsidR="00353DA6" w:rsidRPr="00784D1E" w:rsidRDefault="00591160"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5F1163" w:rsidRPr="00784D1E">
              <w:rPr>
                <w:rFonts w:asciiTheme="minorHAnsi" w:hAnsiTheme="minorHAnsi" w:cstheme="minorHAnsi"/>
                <w:sz w:val="20"/>
              </w:rPr>
              <w:t>P</w:t>
            </w:r>
            <w:r w:rsidR="00435D22" w:rsidRPr="00784D1E">
              <w:rPr>
                <w:rFonts w:asciiTheme="minorHAnsi" w:hAnsiTheme="minorHAnsi" w:cstheme="minorHAnsi"/>
                <w:sz w:val="20"/>
              </w:rPr>
              <w:t>rendre note du rapport</w:t>
            </w:r>
            <w:r w:rsidR="00353DA6" w:rsidRPr="00784D1E">
              <w:rPr>
                <w:rFonts w:asciiTheme="minorHAnsi" w:hAnsiTheme="minorHAnsi" w:cstheme="minorHAnsi"/>
                <w:sz w:val="20"/>
              </w:rPr>
              <w:t xml:space="preserve"> </w:t>
            </w:r>
            <w:r w:rsidR="00721392" w:rsidRPr="00784D1E">
              <w:rPr>
                <w:rFonts w:asciiTheme="minorHAnsi" w:hAnsiTheme="minorHAnsi" w:cstheme="minorHAnsi"/>
                <w:sz w:val="20"/>
              </w:rPr>
              <w:t xml:space="preserve">figurant dans le Document </w:t>
            </w:r>
            <w:r w:rsidR="00353DA6" w:rsidRPr="00784D1E">
              <w:rPr>
                <w:rFonts w:asciiTheme="minorHAnsi" w:hAnsiTheme="minorHAnsi" w:cstheme="minorHAnsi"/>
                <w:sz w:val="20"/>
              </w:rPr>
              <w:t>C20/9</w:t>
            </w:r>
          </w:p>
        </w:tc>
        <w:tc>
          <w:tcPr>
            <w:tcW w:w="567" w:type="dxa"/>
            <w:tcBorders>
              <w:bottom w:val="dotted" w:sz="4" w:space="0" w:color="auto"/>
            </w:tcBorders>
          </w:tcPr>
          <w:p w14:paraId="30790154" w14:textId="77777777" w:rsidR="00353DA6" w:rsidRPr="00784D1E" w:rsidRDefault="00353DA6" w:rsidP="00591160">
            <w:pPr>
              <w:pStyle w:val="Tabletext"/>
              <w:ind w:left="284" w:hanging="284"/>
              <w:rPr>
                <w:rFonts w:asciiTheme="minorHAnsi" w:hAnsiTheme="minorHAnsi"/>
                <w:sz w:val="20"/>
              </w:rPr>
            </w:pPr>
          </w:p>
        </w:tc>
        <w:tc>
          <w:tcPr>
            <w:tcW w:w="567" w:type="dxa"/>
            <w:tcBorders>
              <w:bottom w:val="dotted" w:sz="4" w:space="0" w:color="auto"/>
            </w:tcBorders>
          </w:tcPr>
          <w:p w14:paraId="2D34CA0F" w14:textId="77777777" w:rsidR="00353DA6" w:rsidRPr="00784D1E" w:rsidRDefault="00353DA6" w:rsidP="00591160">
            <w:pPr>
              <w:pStyle w:val="Tabletext"/>
              <w:ind w:left="284" w:hanging="284"/>
              <w:rPr>
                <w:rFonts w:asciiTheme="minorHAnsi" w:hAnsiTheme="minorHAnsi"/>
                <w:sz w:val="20"/>
              </w:rPr>
            </w:pPr>
          </w:p>
        </w:tc>
        <w:tc>
          <w:tcPr>
            <w:tcW w:w="1276" w:type="dxa"/>
            <w:tcBorders>
              <w:bottom w:val="dotted" w:sz="4" w:space="0" w:color="auto"/>
            </w:tcBorders>
          </w:tcPr>
          <w:p w14:paraId="5D38736B" w14:textId="77777777" w:rsidR="00353DA6" w:rsidRPr="00784D1E" w:rsidRDefault="00353DA6" w:rsidP="00591160">
            <w:pPr>
              <w:pStyle w:val="Tabletext"/>
              <w:ind w:left="284" w:hanging="284"/>
              <w:rPr>
                <w:rFonts w:asciiTheme="minorHAnsi" w:hAnsiTheme="minorHAnsi"/>
                <w:sz w:val="20"/>
              </w:rPr>
            </w:pPr>
          </w:p>
        </w:tc>
      </w:tr>
      <w:tr w:rsidR="00353DA6" w:rsidRPr="00B94342" w14:paraId="0CD3DCCD" w14:textId="77777777" w:rsidTr="00D57469">
        <w:trPr>
          <w:trHeight w:val="137"/>
          <w:jc w:val="center"/>
        </w:trPr>
        <w:tc>
          <w:tcPr>
            <w:tcW w:w="567" w:type="dxa"/>
            <w:vMerge/>
          </w:tcPr>
          <w:p w14:paraId="6D878D74"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044A8EC2" w14:textId="77777777" w:rsidR="00353DA6" w:rsidRPr="00784D1E" w:rsidRDefault="00353DA6" w:rsidP="00353DA6">
            <w:pPr>
              <w:pStyle w:val="Tabletext"/>
              <w:rPr>
                <w:rFonts w:asciiTheme="minorHAnsi" w:hAnsiTheme="minorHAnsi"/>
                <w:iCs/>
                <w:sz w:val="20"/>
              </w:rPr>
            </w:pPr>
          </w:p>
        </w:tc>
        <w:tc>
          <w:tcPr>
            <w:tcW w:w="1417" w:type="dxa"/>
            <w:tcBorders>
              <w:top w:val="dotted" w:sz="4" w:space="0" w:color="auto"/>
            </w:tcBorders>
            <w:tcMar>
              <w:left w:w="57" w:type="dxa"/>
              <w:right w:w="57" w:type="dxa"/>
            </w:tcMar>
          </w:tcPr>
          <w:p w14:paraId="3B536671" w14:textId="77777777" w:rsidR="00353DA6" w:rsidRPr="00784D1E" w:rsidRDefault="004134F3" w:rsidP="00353DA6">
            <w:pPr>
              <w:pStyle w:val="Tabletext"/>
              <w:jc w:val="center"/>
              <w:rPr>
                <w:rFonts w:asciiTheme="minorHAnsi" w:hAnsiTheme="minorHAnsi"/>
                <w:sz w:val="20"/>
              </w:rPr>
            </w:pPr>
            <w:hyperlink r:id="rId88" w:history="1">
              <w:r w:rsidR="00353DA6" w:rsidRPr="00784D1E">
                <w:rPr>
                  <w:rStyle w:val="Hyperlink"/>
                  <w:rFonts w:asciiTheme="minorHAnsi" w:hAnsiTheme="minorHAnsi" w:cstheme="minorHAnsi"/>
                  <w:sz w:val="20"/>
                </w:rPr>
                <w:t>C21/9</w:t>
              </w:r>
            </w:hyperlink>
          </w:p>
        </w:tc>
        <w:tc>
          <w:tcPr>
            <w:tcW w:w="3969" w:type="dxa"/>
            <w:gridSpan w:val="2"/>
            <w:tcBorders>
              <w:top w:val="dotted" w:sz="4" w:space="0" w:color="auto"/>
            </w:tcBorders>
          </w:tcPr>
          <w:p w14:paraId="098DDF36" w14:textId="5498759B" w:rsidR="00353DA6" w:rsidRPr="00784D1E" w:rsidRDefault="00591160"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721392" w:rsidRPr="00784D1E">
              <w:rPr>
                <w:rFonts w:asciiTheme="minorHAnsi" w:hAnsiTheme="minorHAnsi" w:cstheme="minorHAnsi"/>
                <w:sz w:val="20"/>
              </w:rPr>
              <w:t>Appro</w:t>
            </w:r>
            <w:r w:rsidRPr="00784D1E">
              <w:rPr>
                <w:rFonts w:asciiTheme="minorHAnsi" w:hAnsiTheme="minorHAnsi" w:cstheme="minorHAnsi"/>
                <w:sz w:val="20"/>
              </w:rPr>
              <w:t>u</w:t>
            </w:r>
            <w:r w:rsidR="00721392" w:rsidRPr="00784D1E">
              <w:rPr>
                <w:rFonts w:asciiTheme="minorHAnsi" w:hAnsiTheme="minorHAnsi" w:cstheme="minorHAnsi"/>
                <w:sz w:val="20"/>
              </w:rPr>
              <w:t>ver le rapport figurant dans le Document</w:t>
            </w:r>
            <w:r w:rsidR="005F1163" w:rsidRPr="00784D1E">
              <w:rPr>
                <w:rFonts w:asciiTheme="minorHAnsi" w:hAnsiTheme="minorHAnsi" w:cstheme="minorHAnsi"/>
                <w:sz w:val="20"/>
              </w:rPr>
              <w:t> </w:t>
            </w:r>
            <w:r w:rsidR="00353DA6" w:rsidRPr="00784D1E">
              <w:rPr>
                <w:rFonts w:asciiTheme="minorHAnsi" w:hAnsiTheme="minorHAnsi" w:cstheme="minorHAnsi"/>
                <w:sz w:val="20"/>
              </w:rPr>
              <w:t>C21/9</w:t>
            </w:r>
          </w:p>
        </w:tc>
        <w:tc>
          <w:tcPr>
            <w:tcW w:w="567" w:type="dxa"/>
            <w:tcBorders>
              <w:top w:val="dotted" w:sz="4" w:space="0" w:color="auto"/>
            </w:tcBorders>
          </w:tcPr>
          <w:p w14:paraId="22B8CC26" w14:textId="77777777" w:rsidR="00353DA6" w:rsidRPr="00784D1E" w:rsidRDefault="00353DA6" w:rsidP="00591160">
            <w:pPr>
              <w:pStyle w:val="Tabletext"/>
              <w:ind w:left="284" w:hanging="284"/>
              <w:rPr>
                <w:rFonts w:asciiTheme="minorHAnsi" w:hAnsiTheme="minorHAnsi"/>
                <w:sz w:val="20"/>
              </w:rPr>
            </w:pPr>
          </w:p>
        </w:tc>
        <w:tc>
          <w:tcPr>
            <w:tcW w:w="567" w:type="dxa"/>
            <w:tcBorders>
              <w:top w:val="dotted" w:sz="4" w:space="0" w:color="auto"/>
            </w:tcBorders>
          </w:tcPr>
          <w:p w14:paraId="267C83C1" w14:textId="77777777" w:rsidR="00353DA6" w:rsidRPr="00784D1E" w:rsidRDefault="00353DA6" w:rsidP="00591160">
            <w:pPr>
              <w:pStyle w:val="Tabletext"/>
              <w:ind w:left="284" w:hanging="284"/>
              <w:rPr>
                <w:rFonts w:asciiTheme="minorHAnsi" w:hAnsiTheme="minorHAnsi"/>
                <w:sz w:val="20"/>
              </w:rPr>
            </w:pPr>
          </w:p>
        </w:tc>
        <w:tc>
          <w:tcPr>
            <w:tcW w:w="1276" w:type="dxa"/>
            <w:tcBorders>
              <w:top w:val="dotted" w:sz="4" w:space="0" w:color="auto"/>
            </w:tcBorders>
          </w:tcPr>
          <w:p w14:paraId="11D75490" w14:textId="77777777" w:rsidR="00353DA6" w:rsidRPr="00784D1E" w:rsidRDefault="00353DA6" w:rsidP="00591160">
            <w:pPr>
              <w:pStyle w:val="Tabletext"/>
              <w:ind w:left="284" w:hanging="284"/>
              <w:rPr>
                <w:rFonts w:asciiTheme="minorHAnsi" w:hAnsiTheme="minorHAnsi"/>
                <w:sz w:val="20"/>
              </w:rPr>
            </w:pPr>
          </w:p>
        </w:tc>
      </w:tr>
      <w:tr w:rsidR="00353DA6" w:rsidRPr="00B94342" w14:paraId="14E9666F" w14:textId="77777777" w:rsidTr="0074325B">
        <w:trPr>
          <w:jc w:val="center"/>
        </w:trPr>
        <w:tc>
          <w:tcPr>
            <w:tcW w:w="567" w:type="dxa"/>
            <w:shd w:val="clear" w:color="auto" w:fill="DBE5F1" w:themeFill="accent1" w:themeFillTint="33"/>
          </w:tcPr>
          <w:p w14:paraId="36CA58B3"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52</w:t>
            </w:r>
          </w:p>
        </w:tc>
        <w:tc>
          <w:tcPr>
            <w:tcW w:w="2547" w:type="dxa"/>
            <w:shd w:val="clear" w:color="auto" w:fill="DBE5F1" w:themeFill="accent1" w:themeFillTint="33"/>
          </w:tcPr>
          <w:p w14:paraId="0BB995A9" w14:textId="40702617"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Recouvrement des coûts pour le traitement des fiches de notification des réseaux à satellite</w:t>
            </w:r>
            <w:r w:rsidR="00966197" w:rsidRPr="00784D1E">
              <w:rPr>
                <w:rFonts w:asciiTheme="minorHAnsi" w:hAnsiTheme="minorHAnsi"/>
                <w:iCs/>
                <w:sz w:val="20"/>
              </w:rPr>
              <w:t xml:space="preserve"> </w:t>
            </w:r>
          </w:p>
        </w:tc>
        <w:tc>
          <w:tcPr>
            <w:tcW w:w="1417" w:type="dxa"/>
            <w:shd w:val="clear" w:color="auto" w:fill="DBE5F1" w:themeFill="accent1" w:themeFillTint="33"/>
            <w:tcMar>
              <w:left w:w="57" w:type="dxa"/>
              <w:right w:w="57" w:type="dxa"/>
            </w:tcMar>
          </w:tcPr>
          <w:p w14:paraId="69AF2492" w14:textId="77777777" w:rsidR="00353DA6" w:rsidRPr="00784D1E" w:rsidRDefault="004134F3" w:rsidP="00353DA6">
            <w:pPr>
              <w:spacing w:before="40" w:after="40"/>
              <w:jc w:val="center"/>
              <w:rPr>
                <w:rFonts w:asciiTheme="minorHAnsi" w:hAnsiTheme="minorHAnsi" w:cstheme="minorHAnsi"/>
                <w:sz w:val="20"/>
              </w:rPr>
            </w:pPr>
            <w:hyperlink r:id="rId89" w:history="1">
              <w:r w:rsidR="00353DA6" w:rsidRPr="00784D1E">
                <w:rPr>
                  <w:rStyle w:val="Hyperlink"/>
                  <w:rFonts w:asciiTheme="minorHAnsi" w:hAnsiTheme="minorHAnsi" w:cstheme="minorHAnsi"/>
                  <w:sz w:val="20"/>
                </w:rPr>
                <w:t>C20/16</w:t>
              </w:r>
            </w:hyperlink>
          </w:p>
          <w:p w14:paraId="7F1AED5F" w14:textId="77777777" w:rsidR="00353DA6" w:rsidRPr="00784D1E" w:rsidRDefault="004134F3" w:rsidP="00353DA6">
            <w:pPr>
              <w:pStyle w:val="Tabletext"/>
              <w:jc w:val="center"/>
              <w:rPr>
                <w:rFonts w:asciiTheme="minorHAnsi" w:hAnsiTheme="minorHAnsi"/>
                <w:sz w:val="20"/>
              </w:rPr>
            </w:pPr>
            <w:hyperlink r:id="rId90" w:history="1">
              <w:r w:rsidR="00353DA6" w:rsidRPr="00784D1E">
                <w:rPr>
                  <w:rStyle w:val="Hyperlink"/>
                  <w:rFonts w:asciiTheme="minorHAnsi" w:hAnsiTheme="minorHAnsi" w:cstheme="minorHAnsi"/>
                  <w:sz w:val="20"/>
                </w:rPr>
                <w:t>C21/16</w:t>
              </w:r>
            </w:hyperlink>
          </w:p>
        </w:tc>
        <w:tc>
          <w:tcPr>
            <w:tcW w:w="3969" w:type="dxa"/>
            <w:gridSpan w:val="2"/>
            <w:shd w:val="clear" w:color="auto" w:fill="DBE5F1" w:themeFill="accent1" w:themeFillTint="33"/>
          </w:tcPr>
          <w:p w14:paraId="47114AC6" w14:textId="31864D9C" w:rsidR="00353DA6" w:rsidRPr="00784D1E" w:rsidRDefault="00591160"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5F1163" w:rsidRPr="00784D1E">
              <w:rPr>
                <w:rFonts w:asciiTheme="minorHAnsi" w:hAnsiTheme="minorHAnsi" w:cstheme="minorHAnsi"/>
                <w:sz w:val="20"/>
              </w:rPr>
              <w:t>P</w:t>
            </w:r>
            <w:r w:rsidR="00FA11C9" w:rsidRPr="00784D1E">
              <w:rPr>
                <w:rFonts w:asciiTheme="minorHAnsi" w:hAnsiTheme="minorHAnsi" w:cstheme="minorHAnsi"/>
                <w:sz w:val="20"/>
              </w:rPr>
              <w:t>rendre note de ces documents</w:t>
            </w:r>
          </w:p>
        </w:tc>
        <w:tc>
          <w:tcPr>
            <w:tcW w:w="567" w:type="dxa"/>
            <w:shd w:val="clear" w:color="auto" w:fill="DBE5F1" w:themeFill="accent1" w:themeFillTint="33"/>
          </w:tcPr>
          <w:p w14:paraId="7D6E721B" w14:textId="77777777" w:rsidR="00353DA6" w:rsidRPr="00784D1E" w:rsidRDefault="00353DA6" w:rsidP="00591160">
            <w:pPr>
              <w:pStyle w:val="Tabletext"/>
              <w:ind w:left="284" w:hanging="284"/>
              <w:rPr>
                <w:rFonts w:asciiTheme="minorHAnsi" w:hAnsiTheme="minorHAnsi"/>
                <w:sz w:val="20"/>
              </w:rPr>
            </w:pPr>
          </w:p>
        </w:tc>
        <w:tc>
          <w:tcPr>
            <w:tcW w:w="567" w:type="dxa"/>
            <w:shd w:val="clear" w:color="auto" w:fill="DBE5F1" w:themeFill="accent1" w:themeFillTint="33"/>
          </w:tcPr>
          <w:p w14:paraId="111C7065" w14:textId="77777777" w:rsidR="00353DA6" w:rsidRPr="00784D1E" w:rsidRDefault="00353DA6" w:rsidP="00591160">
            <w:pPr>
              <w:pStyle w:val="Tabletext"/>
              <w:ind w:left="284" w:hanging="284"/>
              <w:rPr>
                <w:rFonts w:asciiTheme="minorHAnsi" w:hAnsiTheme="minorHAnsi"/>
                <w:sz w:val="20"/>
              </w:rPr>
            </w:pPr>
          </w:p>
        </w:tc>
        <w:tc>
          <w:tcPr>
            <w:tcW w:w="1276" w:type="dxa"/>
            <w:shd w:val="clear" w:color="auto" w:fill="DBE5F1" w:themeFill="accent1" w:themeFillTint="33"/>
          </w:tcPr>
          <w:p w14:paraId="0B108C77" w14:textId="77777777" w:rsidR="00353DA6" w:rsidRPr="00784D1E" w:rsidRDefault="00353DA6" w:rsidP="00591160">
            <w:pPr>
              <w:pStyle w:val="Tabletext"/>
              <w:ind w:left="284" w:hanging="284"/>
              <w:rPr>
                <w:rFonts w:asciiTheme="minorHAnsi" w:hAnsiTheme="minorHAnsi"/>
                <w:sz w:val="20"/>
              </w:rPr>
            </w:pPr>
          </w:p>
        </w:tc>
      </w:tr>
      <w:tr w:rsidR="00353DA6" w:rsidRPr="00B94342" w14:paraId="201177AF" w14:textId="77777777" w:rsidTr="00D57469">
        <w:trPr>
          <w:jc w:val="center"/>
        </w:trPr>
        <w:tc>
          <w:tcPr>
            <w:tcW w:w="567" w:type="dxa"/>
          </w:tcPr>
          <w:p w14:paraId="590B6273" w14:textId="77777777" w:rsidR="00353DA6" w:rsidRPr="00784D1E" w:rsidRDefault="00353DA6" w:rsidP="004A3B07">
            <w:pPr>
              <w:pStyle w:val="Tabletext"/>
              <w:keepLines/>
              <w:jc w:val="center"/>
              <w:rPr>
                <w:rFonts w:asciiTheme="minorHAnsi" w:hAnsiTheme="minorHAnsi"/>
                <w:b/>
                <w:iCs/>
                <w:sz w:val="20"/>
              </w:rPr>
            </w:pPr>
            <w:r w:rsidRPr="00784D1E">
              <w:rPr>
                <w:rFonts w:asciiTheme="minorHAnsi" w:hAnsiTheme="minorHAnsi"/>
                <w:b/>
                <w:iCs/>
                <w:sz w:val="20"/>
              </w:rPr>
              <w:t>53</w:t>
            </w:r>
          </w:p>
        </w:tc>
        <w:tc>
          <w:tcPr>
            <w:tcW w:w="2547" w:type="dxa"/>
          </w:tcPr>
          <w:p w14:paraId="24CCC379" w14:textId="77777777" w:rsidR="00353DA6" w:rsidRPr="00784D1E" w:rsidRDefault="00353DA6" w:rsidP="005F1163">
            <w:pPr>
              <w:pStyle w:val="Tabletext"/>
              <w:keepLines/>
              <w:rPr>
                <w:rFonts w:asciiTheme="minorHAnsi" w:hAnsiTheme="minorHAnsi"/>
                <w:iCs/>
                <w:sz w:val="20"/>
              </w:rPr>
            </w:pPr>
            <w:r w:rsidRPr="00784D1E">
              <w:rPr>
                <w:rFonts w:asciiTheme="minorHAnsi" w:hAnsiTheme="minorHAnsi"/>
                <w:iCs/>
                <w:sz w:val="20"/>
              </w:rPr>
              <w:t>Participation provisoire d'entités s'occupant de questions de télécommunication aux activités de l'UIT</w:t>
            </w:r>
          </w:p>
        </w:tc>
        <w:tc>
          <w:tcPr>
            <w:tcW w:w="1417" w:type="dxa"/>
            <w:tcMar>
              <w:left w:w="57" w:type="dxa"/>
              <w:right w:w="57" w:type="dxa"/>
            </w:tcMar>
          </w:tcPr>
          <w:p w14:paraId="5E73CFCC" w14:textId="77777777" w:rsidR="00353DA6" w:rsidRPr="00784D1E" w:rsidRDefault="004134F3" w:rsidP="005F1163">
            <w:pPr>
              <w:pStyle w:val="Tabletext"/>
              <w:keepLines/>
              <w:jc w:val="center"/>
              <w:rPr>
                <w:rFonts w:asciiTheme="minorHAnsi" w:hAnsiTheme="minorHAnsi"/>
                <w:sz w:val="20"/>
              </w:rPr>
            </w:pPr>
            <w:hyperlink r:id="rId91" w:history="1">
              <w:r w:rsidR="00353DA6" w:rsidRPr="00784D1E">
                <w:rPr>
                  <w:rStyle w:val="Hyperlink"/>
                  <w:rFonts w:asciiTheme="minorHAnsi" w:hAnsiTheme="minorHAnsi" w:cstheme="minorHAnsi"/>
                  <w:sz w:val="20"/>
                </w:rPr>
                <w:t>C21/20</w:t>
              </w:r>
            </w:hyperlink>
          </w:p>
        </w:tc>
        <w:tc>
          <w:tcPr>
            <w:tcW w:w="3969" w:type="dxa"/>
            <w:gridSpan w:val="2"/>
            <w:tcBorders>
              <w:bottom w:val="single" w:sz="4" w:space="0" w:color="auto"/>
            </w:tcBorders>
          </w:tcPr>
          <w:p w14:paraId="1BF7B2F5" w14:textId="25C9A338" w:rsidR="00353DA6" w:rsidRPr="00784D1E" w:rsidRDefault="00591160" w:rsidP="005F1163">
            <w:pPr>
              <w:pStyle w:val="Tabletext"/>
              <w:keepLines/>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5F1163" w:rsidRPr="00784D1E">
              <w:rPr>
                <w:rFonts w:asciiTheme="minorHAnsi" w:hAnsiTheme="minorHAnsi" w:cstheme="minorHAnsi"/>
                <w:sz w:val="20"/>
              </w:rPr>
              <w:t>C</w:t>
            </w:r>
            <w:r w:rsidR="00721392" w:rsidRPr="00784D1E">
              <w:rPr>
                <w:rFonts w:asciiTheme="minorHAnsi" w:hAnsiTheme="minorHAnsi" w:cstheme="minorHAnsi"/>
                <w:sz w:val="20"/>
              </w:rPr>
              <w:t>onfirmer les mesures prises par le Secrétaire général en ce qui concerne l'admission de 38</w:t>
            </w:r>
            <w:r w:rsidR="005F1163" w:rsidRPr="00784D1E">
              <w:rPr>
                <w:rFonts w:asciiTheme="minorHAnsi" w:hAnsiTheme="minorHAnsi" w:cstheme="minorHAnsi"/>
                <w:sz w:val="20"/>
              </w:rPr>
              <w:t> </w:t>
            </w:r>
            <w:r w:rsidR="00721392" w:rsidRPr="00784D1E">
              <w:rPr>
                <w:rFonts w:asciiTheme="minorHAnsi" w:hAnsiTheme="minorHAnsi" w:cstheme="minorHAnsi"/>
                <w:sz w:val="20"/>
              </w:rPr>
              <w:t>entités s'occupant de questions de télécommunication, représentant au total 42</w:t>
            </w:r>
            <w:r w:rsidR="005F1163" w:rsidRPr="00784D1E">
              <w:rPr>
                <w:rFonts w:asciiTheme="minorHAnsi" w:hAnsiTheme="minorHAnsi" w:cstheme="minorHAnsi"/>
                <w:sz w:val="20"/>
              </w:rPr>
              <w:t> </w:t>
            </w:r>
            <w:r w:rsidR="00721392" w:rsidRPr="00784D1E">
              <w:rPr>
                <w:rFonts w:asciiTheme="minorHAnsi" w:hAnsiTheme="minorHAnsi" w:cstheme="minorHAnsi"/>
                <w:sz w:val="20"/>
              </w:rPr>
              <w:t xml:space="preserve">demandes de participation, comme indiqué dans les Annexes 1 et 2 </w:t>
            </w:r>
            <w:r w:rsidR="009330E7" w:rsidRPr="00784D1E">
              <w:rPr>
                <w:rFonts w:asciiTheme="minorHAnsi" w:hAnsiTheme="minorHAnsi" w:cstheme="minorHAnsi"/>
                <w:sz w:val="20"/>
              </w:rPr>
              <w:t>du D</w:t>
            </w:r>
            <w:r w:rsidR="0033598A">
              <w:rPr>
                <w:rFonts w:asciiTheme="minorHAnsi" w:hAnsiTheme="minorHAnsi" w:cstheme="minorHAnsi"/>
                <w:sz w:val="20"/>
              </w:rPr>
              <w:t>ocument C21/20</w:t>
            </w:r>
          </w:p>
        </w:tc>
        <w:tc>
          <w:tcPr>
            <w:tcW w:w="567" w:type="dxa"/>
            <w:tcBorders>
              <w:bottom w:val="single" w:sz="4" w:space="0" w:color="auto"/>
            </w:tcBorders>
          </w:tcPr>
          <w:p w14:paraId="08991F6C" w14:textId="77777777" w:rsidR="00353DA6" w:rsidRPr="00784D1E" w:rsidRDefault="00353DA6" w:rsidP="005F1163">
            <w:pPr>
              <w:pStyle w:val="Tabletext"/>
              <w:keepLines/>
              <w:ind w:left="284" w:hanging="284"/>
              <w:rPr>
                <w:rFonts w:asciiTheme="minorHAnsi" w:hAnsiTheme="minorHAnsi"/>
                <w:sz w:val="20"/>
              </w:rPr>
            </w:pPr>
          </w:p>
        </w:tc>
        <w:tc>
          <w:tcPr>
            <w:tcW w:w="567" w:type="dxa"/>
            <w:tcBorders>
              <w:bottom w:val="single" w:sz="4" w:space="0" w:color="auto"/>
            </w:tcBorders>
          </w:tcPr>
          <w:p w14:paraId="75573179" w14:textId="77777777" w:rsidR="00353DA6" w:rsidRPr="00784D1E" w:rsidRDefault="00353DA6" w:rsidP="005F1163">
            <w:pPr>
              <w:pStyle w:val="Tabletext"/>
              <w:keepLines/>
              <w:ind w:left="284" w:hanging="284"/>
              <w:rPr>
                <w:rFonts w:asciiTheme="minorHAnsi" w:hAnsiTheme="minorHAnsi"/>
                <w:sz w:val="20"/>
              </w:rPr>
            </w:pPr>
          </w:p>
        </w:tc>
        <w:tc>
          <w:tcPr>
            <w:tcW w:w="1276" w:type="dxa"/>
            <w:tcBorders>
              <w:bottom w:val="single" w:sz="4" w:space="0" w:color="auto"/>
            </w:tcBorders>
          </w:tcPr>
          <w:p w14:paraId="2D11D47D" w14:textId="77777777" w:rsidR="00353DA6" w:rsidRPr="00784D1E" w:rsidRDefault="00353DA6" w:rsidP="005F1163">
            <w:pPr>
              <w:pStyle w:val="Tabletext"/>
              <w:keepLines/>
              <w:ind w:left="284" w:hanging="284"/>
              <w:rPr>
                <w:rFonts w:asciiTheme="minorHAnsi" w:hAnsiTheme="minorHAnsi"/>
                <w:sz w:val="20"/>
              </w:rPr>
            </w:pPr>
          </w:p>
        </w:tc>
      </w:tr>
      <w:tr w:rsidR="00353DA6" w:rsidRPr="00B94342" w14:paraId="4ECE5404" w14:textId="77777777" w:rsidTr="00D57469">
        <w:trPr>
          <w:trHeight w:val="138"/>
          <w:jc w:val="center"/>
        </w:trPr>
        <w:tc>
          <w:tcPr>
            <w:tcW w:w="567" w:type="dxa"/>
            <w:vMerge w:val="restart"/>
            <w:shd w:val="clear" w:color="auto" w:fill="DBE5F1" w:themeFill="accent1" w:themeFillTint="33"/>
          </w:tcPr>
          <w:p w14:paraId="592937DC" w14:textId="77777777" w:rsidR="00353DA6" w:rsidRPr="00784D1E" w:rsidRDefault="00353DA6" w:rsidP="004A3B07">
            <w:pPr>
              <w:pStyle w:val="Tabletext"/>
              <w:keepNext/>
              <w:keepLines/>
              <w:jc w:val="center"/>
              <w:rPr>
                <w:rFonts w:asciiTheme="minorHAnsi" w:hAnsiTheme="minorHAnsi"/>
                <w:b/>
                <w:iCs/>
                <w:sz w:val="20"/>
              </w:rPr>
            </w:pPr>
            <w:r w:rsidRPr="00784D1E">
              <w:rPr>
                <w:rFonts w:asciiTheme="minorHAnsi" w:hAnsiTheme="minorHAnsi"/>
                <w:b/>
                <w:iCs/>
                <w:sz w:val="20"/>
              </w:rPr>
              <w:lastRenderedPageBreak/>
              <w:t>54</w:t>
            </w:r>
          </w:p>
        </w:tc>
        <w:tc>
          <w:tcPr>
            <w:tcW w:w="2547" w:type="dxa"/>
            <w:vMerge w:val="restart"/>
            <w:shd w:val="clear" w:color="auto" w:fill="DBE5F1" w:themeFill="accent1" w:themeFillTint="33"/>
          </w:tcPr>
          <w:p w14:paraId="1D50D11C" w14:textId="6E0EBB5F" w:rsidR="00353DA6" w:rsidRPr="00784D1E" w:rsidRDefault="00353DA6" w:rsidP="0033598A">
            <w:pPr>
              <w:pStyle w:val="Tabletext"/>
              <w:keepNext/>
              <w:keepLines/>
              <w:rPr>
                <w:rFonts w:asciiTheme="minorHAnsi" w:hAnsiTheme="minorHAnsi"/>
                <w:iCs/>
                <w:sz w:val="20"/>
              </w:rPr>
            </w:pPr>
            <w:r w:rsidRPr="00784D1E">
              <w:rPr>
                <w:rFonts w:asciiTheme="minorHAnsi" w:hAnsiTheme="minorHAnsi"/>
                <w:iCs/>
                <w:sz w:val="20"/>
              </w:rPr>
              <w:t>Amélioration de la gestion et d</w:t>
            </w:r>
            <w:r w:rsidR="003241AD" w:rsidRPr="00784D1E">
              <w:rPr>
                <w:rFonts w:asciiTheme="minorHAnsi" w:hAnsiTheme="minorHAnsi"/>
                <w:iCs/>
                <w:sz w:val="20"/>
              </w:rPr>
              <w:t>u</w:t>
            </w:r>
            <w:r w:rsidRPr="00784D1E">
              <w:rPr>
                <w:rFonts w:asciiTheme="minorHAnsi" w:hAnsiTheme="minorHAnsi"/>
                <w:iCs/>
                <w:sz w:val="20"/>
              </w:rPr>
              <w:t xml:space="preserve"> suivi de la contribution des Membres de Secteur, des Associés et des Établissements universitaires aux dépenses de l'UIT</w:t>
            </w:r>
            <w:r w:rsidR="00966197" w:rsidRPr="00784D1E">
              <w:rPr>
                <w:rFonts w:asciiTheme="minorHAnsi" w:hAnsiTheme="minorHAnsi"/>
                <w:iCs/>
                <w:sz w:val="20"/>
              </w:rPr>
              <w:t xml:space="preserve"> </w:t>
            </w:r>
          </w:p>
        </w:tc>
        <w:tc>
          <w:tcPr>
            <w:tcW w:w="1417" w:type="dxa"/>
            <w:vMerge w:val="restart"/>
            <w:shd w:val="clear" w:color="auto" w:fill="DBE5F1" w:themeFill="accent1" w:themeFillTint="33"/>
            <w:tcMar>
              <w:left w:w="57" w:type="dxa"/>
              <w:right w:w="57" w:type="dxa"/>
            </w:tcMar>
          </w:tcPr>
          <w:p w14:paraId="4072DF03" w14:textId="77777777" w:rsidR="00353DA6" w:rsidRPr="00784D1E" w:rsidRDefault="004134F3" w:rsidP="0033598A">
            <w:pPr>
              <w:keepNext/>
              <w:keepLines/>
              <w:spacing w:before="40" w:after="40"/>
              <w:jc w:val="center"/>
              <w:rPr>
                <w:rFonts w:asciiTheme="minorHAnsi" w:hAnsiTheme="minorHAnsi" w:cstheme="minorHAnsi"/>
                <w:sz w:val="20"/>
              </w:rPr>
            </w:pPr>
            <w:hyperlink r:id="rId92" w:history="1">
              <w:r w:rsidR="00353DA6" w:rsidRPr="00784D1E">
                <w:rPr>
                  <w:rStyle w:val="Hyperlink"/>
                  <w:rFonts w:asciiTheme="minorHAnsi" w:hAnsiTheme="minorHAnsi" w:cstheme="minorHAnsi"/>
                  <w:sz w:val="20"/>
                </w:rPr>
                <w:t>C20/52</w:t>
              </w:r>
            </w:hyperlink>
          </w:p>
          <w:p w14:paraId="11E246A4" w14:textId="77777777" w:rsidR="00353DA6" w:rsidRPr="00784D1E" w:rsidRDefault="004134F3" w:rsidP="0033598A">
            <w:pPr>
              <w:pStyle w:val="Tabletext"/>
              <w:keepNext/>
              <w:keepLines/>
              <w:jc w:val="center"/>
              <w:rPr>
                <w:rFonts w:asciiTheme="minorHAnsi" w:hAnsiTheme="minorHAnsi"/>
                <w:sz w:val="20"/>
              </w:rPr>
            </w:pPr>
            <w:hyperlink r:id="rId93" w:history="1">
              <w:r w:rsidR="00353DA6" w:rsidRPr="00784D1E">
                <w:rPr>
                  <w:rStyle w:val="Hyperlink"/>
                  <w:rFonts w:asciiTheme="minorHAnsi" w:hAnsiTheme="minorHAnsi" w:cstheme="minorHAnsi"/>
                  <w:sz w:val="20"/>
                </w:rPr>
                <w:t>C21/52</w:t>
              </w:r>
            </w:hyperlink>
          </w:p>
        </w:tc>
        <w:tc>
          <w:tcPr>
            <w:tcW w:w="3969" w:type="dxa"/>
            <w:gridSpan w:val="2"/>
            <w:tcBorders>
              <w:bottom w:val="dotted" w:sz="4" w:space="0" w:color="auto"/>
            </w:tcBorders>
            <w:shd w:val="clear" w:color="auto" w:fill="DBE5F1" w:themeFill="accent1" w:themeFillTint="33"/>
          </w:tcPr>
          <w:p w14:paraId="30BCBF2C" w14:textId="4F9A9EAB" w:rsidR="00353DA6" w:rsidRPr="00784D1E" w:rsidRDefault="00591160" w:rsidP="0033598A">
            <w:pPr>
              <w:pStyle w:val="Tabletext"/>
              <w:keepNext/>
              <w:keepLines/>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5F1163" w:rsidRPr="00784D1E">
              <w:rPr>
                <w:rFonts w:asciiTheme="minorHAnsi" w:hAnsiTheme="minorHAnsi" w:cstheme="minorHAnsi"/>
                <w:sz w:val="20"/>
              </w:rPr>
              <w:t>P</w:t>
            </w:r>
            <w:r w:rsidR="00435D22" w:rsidRPr="00784D1E">
              <w:rPr>
                <w:rFonts w:asciiTheme="minorHAnsi" w:hAnsiTheme="minorHAnsi" w:cstheme="minorHAnsi"/>
                <w:sz w:val="20"/>
              </w:rPr>
              <w:t>rendre note de ces rapports</w:t>
            </w:r>
          </w:p>
        </w:tc>
        <w:tc>
          <w:tcPr>
            <w:tcW w:w="567" w:type="dxa"/>
            <w:tcBorders>
              <w:bottom w:val="dotted" w:sz="4" w:space="0" w:color="auto"/>
            </w:tcBorders>
            <w:shd w:val="clear" w:color="auto" w:fill="DBE5F1" w:themeFill="accent1" w:themeFillTint="33"/>
          </w:tcPr>
          <w:p w14:paraId="53FEBA4C" w14:textId="77777777" w:rsidR="00353DA6" w:rsidRPr="00784D1E" w:rsidRDefault="00353DA6" w:rsidP="0033598A">
            <w:pPr>
              <w:pStyle w:val="Tabletext"/>
              <w:keepNext/>
              <w:keepLines/>
              <w:ind w:left="284" w:hanging="284"/>
              <w:rPr>
                <w:rFonts w:asciiTheme="minorHAnsi" w:hAnsiTheme="minorHAnsi"/>
                <w:sz w:val="20"/>
              </w:rPr>
            </w:pPr>
          </w:p>
        </w:tc>
        <w:tc>
          <w:tcPr>
            <w:tcW w:w="567" w:type="dxa"/>
            <w:tcBorders>
              <w:bottom w:val="dotted" w:sz="4" w:space="0" w:color="auto"/>
            </w:tcBorders>
            <w:shd w:val="clear" w:color="auto" w:fill="DBE5F1" w:themeFill="accent1" w:themeFillTint="33"/>
          </w:tcPr>
          <w:p w14:paraId="6E3DE21A" w14:textId="77777777" w:rsidR="00353DA6" w:rsidRPr="00784D1E" w:rsidRDefault="00353DA6" w:rsidP="0033598A">
            <w:pPr>
              <w:pStyle w:val="Tabletext"/>
              <w:keepNext/>
              <w:keepLines/>
              <w:ind w:left="284" w:hanging="284"/>
              <w:rPr>
                <w:rFonts w:asciiTheme="minorHAnsi" w:hAnsiTheme="minorHAnsi"/>
                <w:sz w:val="20"/>
              </w:rPr>
            </w:pPr>
          </w:p>
        </w:tc>
        <w:tc>
          <w:tcPr>
            <w:tcW w:w="1276" w:type="dxa"/>
            <w:tcBorders>
              <w:bottom w:val="dotted" w:sz="4" w:space="0" w:color="auto"/>
            </w:tcBorders>
            <w:shd w:val="clear" w:color="auto" w:fill="DBE5F1" w:themeFill="accent1" w:themeFillTint="33"/>
          </w:tcPr>
          <w:p w14:paraId="5718003F" w14:textId="77777777" w:rsidR="00353DA6" w:rsidRPr="00784D1E" w:rsidRDefault="00353DA6" w:rsidP="0033598A">
            <w:pPr>
              <w:pStyle w:val="Tabletext"/>
              <w:keepNext/>
              <w:keepLines/>
              <w:ind w:left="284" w:hanging="284"/>
              <w:rPr>
                <w:rFonts w:asciiTheme="minorHAnsi" w:hAnsiTheme="minorHAnsi"/>
                <w:sz w:val="20"/>
              </w:rPr>
            </w:pPr>
          </w:p>
        </w:tc>
      </w:tr>
      <w:tr w:rsidR="00353DA6" w:rsidRPr="00B94342" w14:paraId="5DCA5288" w14:textId="77777777" w:rsidTr="00D57469">
        <w:trPr>
          <w:trHeight w:val="137"/>
          <w:jc w:val="center"/>
        </w:trPr>
        <w:tc>
          <w:tcPr>
            <w:tcW w:w="567" w:type="dxa"/>
            <w:vMerge/>
          </w:tcPr>
          <w:p w14:paraId="5C7A0334" w14:textId="77777777" w:rsidR="00353DA6" w:rsidRPr="00784D1E" w:rsidRDefault="00353DA6" w:rsidP="004A3B07">
            <w:pPr>
              <w:pStyle w:val="Tabletext"/>
              <w:keepNext/>
              <w:keepLines/>
              <w:jc w:val="center"/>
              <w:rPr>
                <w:rFonts w:asciiTheme="minorHAnsi" w:hAnsiTheme="minorHAnsi"/>
                <w:b/>
                <w:iCs/>
                <w:sz w:val="20"/>
              </w:rPr>
            </w:pPr>
          </w:p>
        </w:tc>
        <w:tc>
          <w:tcPr>
            <w:tcW w:w="2547" w:type="dxa"/>
            <w:vMerge/>
          </w:tcPr>
          <w:p w14:paraId="4FD9D55B" w14:textId="77777777" w:rsidR="00353DA6" w:rsidRPr="00784D1E" w:rsidRDefault="00353DA6" w:rsidP="0033598A">
            <w:pPr>
              <w:pStyle w:val="Tabletext"/>
              <w:keepNext/>
              <w:keepLines/>
              <w:rPr>
                <w:rFonts w:asciiTheme="minorHAnsi" w:hAnsiTheme="minorHAnsi"/>
                <w:iCs/>
                <w:sz w:val="20"/>
              </w:rPr>
            </w:pPr>
          </w:p>
        </w:tc>
        <w:tc>
          <w:tcPr>
            <w:tcW w:w="1417" w:type="dxa"/>
            <w:vMerge/>
            <w:tcMar>
              <w:left w:w="57" w:type="dxa"/>
              <w:right w:w="57" w:type="dxa"/>
            </w:tcMar>
          </w:tcPr>
          <w:p w14:paraId="72DADA60" w14:textId="77777777" w:rsidR="00353DA6" w:rsidRPr="00784D1E" w:rsidRDefault="00353DA6" w:rsidP="0033598A">
            <w:pPr>
              <w:pStyle w:val="Tabletext"/>
              <w:keepNext/>
              <w:keepLines/>
              <w:jc w:val="center"/>
              <w:rPr>
                <w:rFonts w:asciiTheme="minorHAnsi" w:hAnsiTheme="minorHAnsi"/>
                <w:sz w:val="20"/>
              </w:rPr>
            </w:pPr>
          </w:p>
        </w:tc>
        <w:tc>
          <w:tcPr>
            <w:tcW w:w="3969" w:type="dxa"/>
            <w:gridSpan w:val="2"/>
            <w:tcBorders>
              <w:top w:val="dotted" w:sz="4" w:space="0" w:color="auto"/>
            </w:tcBorders>
            <w:shd w:val="clear" w:color="auto" w:fill="DBE5F1" w:themeFill="accent1" w:themeFillTint="33"/>
          </w:tcPr>
          <w:p w14:paraId="50F8784E" w14:textId="5EFCA973" w:rsidR="00353DA6" w:rsidRPr="00784D1E" w:rsidRDefault="00591160" w:rsidP="0033598A">
            <w:pPr>
              <w:pStyle w:val="Tabletext"/>
              <w:keepNext/>
              <w:keepLines/>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5F1163" w:rsidRPr="00784D1E">
              <w:rPr>
                <w:rFonts w:asciiTheme="minorHAnsi" w:hAnsiTheme="minorHAnsi" w:cstheme="minorHAnsi"/>
                <w:sz w:val="20"/>
              </w:rPr>
              <w:t>A</w:t>
            </w:r>
            <w:r w:rsidR="009330E7" w:rsidRPr="00784D1E">
              <w:rPr>
                <w:rFonts w:asciiTheme="minorHAnsi" w:hAnsiTheme="minorHAnsi" w:cstheme="minorHAnsi"/>
                <w:sz w:val="20"/>
              </w:rPr>
              <w:t>pprouver les recommandations figurant au §</w:t>
            </w:r>
            <w:r w:rsidR="005F1163" w:rsidRPr="00784D1E">
              <w:rPr>
                <w:rFonts w:asciiTheme="minorHAnsi" w:hAnsiTheme="minorHAnsi" w:cstheme="minorHAnsi"/>
                <w:sz w:val="20"/>
              </w:rPr>
              <w:t> </w:t>
            </w:r>
            <w:r w:rsidR="009330E7" w:rsidRPr="00784D1E">
              <w:rPr>
                <w:rFonts w:asciiTheme="minorHAnsi" w:hAnsiTheme="minorHAnsi" w:cstheme="minorHAnsi"/>
                <w:sz w:val="20"/>
              </w:rPr>
              <w:t>4 du D</w:t>
            </w:r>
            <w:r w:rsidR="00353DA6" w:rsidRPr="00784D1E">
              <w:rPr>
                <w:rFonts w:asciiTheme="minorHAnsi" w:hAnsiTheme="minorHAnsi" w:cstheme="minorHAnsi"/>
                <w:sz w:val="20"/>
              </w:rPr>
              <w:t>ocument C21/52</w:t>
            </w:r>
          </w:p>
        </w:tc>
        <w:tc>
          <w:tcPr>
            <w:tcW w:w="567" w:type="dxa"/>
            <w:tcBorders>
              <w:top w:val="dotted" w:sz="4" w:space="0" w:color="auto"/>
            </w:tcBorders>
            <w:shd w:val="clear" w:color="auto" w:fill="DBE5F1" w:themeFill="accent1" w:themeFillTint="33"/>
          </w:tcPr>
          <w:p w14:paraId="672C23AC" w14:textId="77777777" w:rsidR="00353DA6" w:rsidRPr="00784D1E" w:rsidRDefault="00353DA6" w:rsidP="0033598A">
            <w:pPr>
              <w:pStyle w:val="Tabletext"/>
              <w:keepNext/>
              <w:keepLines/>
              <w:ind w:left="284" w:hanging="284"/>
              <w:rPr>
                <w:rFonts w:asciiTheme="minorHAnsi" w:hAnsiTheme="minorHAnsi"/>
                <w:sz w:val="20"/>
              </w:rPr>
            </w:pPr>
          </w:p>
        </w:tc>
        <w:tc>
          <w:tcPr>
            <w:tcW w:w="567" w:type="dxa"/>
            <w:tcBorders>
              <w:top w:val="dotted" w:sz="4" w:space="0" w:color="auto"/>
            </w:tcBorders>
            <w:shd w:val="clear" w:color="auto" w:fill="DBE5F1" w:themeFill="accent1" w:themeFillTint="33"/>
          </w:tcPr>
          <w:p w14:paraId="2361676F" w14:textId="77777777" w:rsidR="00353DA6" w:rsidRPr="00784D1E" w:rsidRDefault="00353DA6" w:rsidP="0033598A">
            <w:pPr>
              <w:pStyle w:val="Tabletext"/>
              <w:keepNext/>
              <w:keepLines/>
              <w:ind w:left="284" w:hanging="284"/>
              <w:rPr>
                <w:rFonts w:asciiTheme="minorHAnsi" w:hAnsiTheme="minorHAnsi"/>
                <w:sz w:val="20"/>
              </w:rPr>
            </w:pPr>
          </w:p>
        </w:tc>
        <w:tc>
          <w:tcPr>
            <w:tcW w:w="1276" w:type="dxa"/>
            <w:tcBorders>
              <w:top w:val="dotted" w:sz="4" w:space="0" w:color="auto"/>
            </w:tcBorders>
            <w:shd w:val="clear" w:color="auto" w:fill="DBE5F1" w:themeFill="accent1" w:themeFillTint="33"/>
          </w:tcPr>
          <w:p w14:paraId="6AC9E104" w14:textId="77777777" w:rsidR="00353DA6" w:rsidRPr="00784D1E" w:rsidRDefault="00353DA6" w:rsidP="0033598A">
            <w:pPr>
              <w:pStyle w:val="Tabletext"/>
              <w:keepNext/>
              <w:keepLines/>
              <w:ind w:left="284" w:hanging="284"/>
              <w:rPr>
                <w:rFonts w:asciiTheme="minorHAnsi" w:hAnsiTheme="minorHAnsi"/>
                <w:sz w:val="20"/>
              </w:rPr>
            </w:pPr>
          </w:p>
        </w:tc>
      </w:tr>
      <w:tr w:rsidR="00353DA6" w:rsidRPr="00B94342" w14:paraId="5FDBA533" w14:textId="77777777" w:rsidTr="0074325B">
        <w:trPr>
          <w:jc w:val="center"/>
        </w:trPr>
        <w:tc>
          <w:tcPr>
            <w:tcW w:w="567" w:type="dxa"/>
          </w:tcPr>
          <w:p w14:paraId="35CD23D1"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55</w:t>
            </w:r>
          </w:p>
        </w:tc>
        <w:tc>
          <w:tcPr>
            <w:tcW w:w="2547" w:type="dxa"/>
          </w:tcPr>
          <w:p w14:paraId="19E3DECC" w14:textId="2AF6F508"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 xml:space="preserve">Rapport d'activité sur la mise en </w:t>
            </w:r>
            <w:r w:rsidR="003241AD" w:rsidRPr="00784D1E">
              <w:rPr>
                <w:rFonts w:asciiTheme="minorHAnsi" w:hAnsiTheme="minorHAnsi"/>
                <w:iCs/>
                <w:sz w:val="20"/>
              </w:rPr>
              <w:t xml:space="preserve">œuvre </w:t>
            </w:r>
            <w:r w:rsidRPr="00784D1E">
              <w:rPr>
                <w:rFonts w:asciiTheme="minorHAnsi" w:hAnsiTheme="minorHAnsi"/>
                <w:iCs/>
                <w:sz w:val="20"/>
              </w:rPr>
              <w:t xml:space="preserve">des Décisions 600 et </w:t>
            </w:r>
            <w:r w:rsidR="0033598A">
              <w:rPr>
                <w:rFonts w:asciiTheme="minorHAnsi" w:hAnsiTheme="minorHAnsi"/>
                <w:iCs/>
                <w:sz w:val="20"/>
              </w:rPr>
              <w:t>601 du Conseil (numéros UIFN et </w:t>
            </w:r>
            <w:r w:rsidRPr="00784D1E">
              <w:rPr>
                <w:rFonts w:asciiTheme="minorHAnsi" w:hAnsiTheme="minorHAnsi"/>
                <w:iCs/>
                <w:sz w:val="20"/>
              </w:rPr>
              <w:t>IIN)</w:t>
            </w:r>
            <w:r w:rsidR="00966197" w:rsidRPr="00784D1E">
              <w:rPr>
                <w:rFonts w:asciiTheme="minorHAnsi" w:hAnsiTheme="minorHAnsi"/>
                <w:iCs/>
                <w:sz w:val="20"/>
              </w:rPr>
              <w:t xml:space="preserve"> </w:t>
            </w:r>
          </w:p>
        </w:tc>
        <w:tc>
          <w:tcPr>
            <w:tcW w:w="1417" w:type="dxa"/>
            <w:tcMar>
              <w:left w:w="57" w:type="dxa"/>
              <w:right w:w="57" w:type="dxa"/>
            </w:tcMar>
          </w:tcPr>
          <w:p w14:paraId="55E6F1BA" w14:textId="77777777" w:rsidR="00353DA6" w:rsidRPr="00784D1E" w:rsidRDefault="004134F3" w:rsidP="00353DA6">
            <w:pPr>
              <w:pStyle w:val="Tabletext"/>
              <w:jc w:val="center"/>
              <w:rPr>
                <w:rFonts w:asciiTheme="minorHAnsi" w:hAnsiTheme="minorHAnsi"/>
                <w:sz w:val="20"/>
              </w:rPr>
            </w:pPr>
            <w:hyperlink r:id="rId94" w:history="1">
              <w:r w:rsidR="00353DA6" w:rsidRPr="00784D1E">
                <w:rPr>
                  <w:rStyle w:val="Hyperlink"/>
                  <w:rFonts w:asciiTheme="minorHAnsi" w:hAnsiTheme="minorHAnsi" w:cstheme="minorHAnsi"/>
                  <w:sz w:val="20"/>
                </w:rPr>
                <w:t>C21/47</w:t>
              </w:r>
            </w:hyperlink>
          </w:p>
        </w:tc>
        <w:tc>
          <w:tcPr>
            <w:tcW w:w="3969" w:type="dxa"/>
            <w:gridSpan w:val="2"/>
          </w:tcPr>
          <w:p w14:paraId="17D46090" w14:textId="1DFD8F73" w:rsidR="00353DA6" w:rsidRPr="00784D1E" w:rsidRDefault="00591160"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9330E7" w:rsidRPr="00784D1E">
              <w:rPr>
                <w:rFonts w:asciiTheme="minorHAnsi" w:hAnsiTheme="minorHAnsi" w:cstheme="minorHAnsi"/>
                <w:sz w:val="20"/>
              </w:rPr>
              <w:t xml:space="preserve">Prendre </w:t>
            </w:r>
            <w:r w:rsidR="00353DA6" w:rsidRPr="00784D1E">
              <w:rPr>
                <w:rFonts w:asciiTheme="minorHAnsi" w:hAnsiTheme="minorHAnsi" w:cstheme="minorHAnsi"/>
                <w:sz w:val="20"/>
              </w:rPr>
              <w:t xml:space="preserve">note </w:t>
            </w:r>
            <w:r w:rsidR="009330E7" w:rsidRPr="00784D1E">
              <w:rPr>
                <w:rFonts w:asciiTheme="minorHAnsi" w:hAnsiTheme="minorHAnsi" w:cstheme="minorHAnsi"/>
                <w:sz w:val="20"/>
              </w:rPr>
              <w:t xml:space="preserve">des </w:t>
            </w:r>
            <w:r w:rsidR="00353DA6" w:rsidRPr="00784D1E">
              <w:rPr>
                <w:rFonts w:asciiTheme="minorHAnsi" w:hAnsiTheme="minorHAnsi" w:cstheme="minorHAnsi"/>
                <w:sz w:val="20"/>
              </w:rPr>
              <w:t xml:space="preserve">conclusions </w:t>
            </w:r>
            <w:r w:rsidR="009330E7" w:rsidRPr="00784D1E">
              <w:rPr>
                <w:rFonts w:asciiTheme="minorHAnsi" w:hAnsiTheme="minorHAnsi" w:cstheme="minorHAnsi"/>
                <w:sz w:val="20"/>
              </w:rPr>
              <w:t>figurant dans la partie </w:t>
            </w:r>
            <w:r w:rsidR="00353DA6" w:rsidRPr="00784D1E">
              <w:rPr>
                <w:rFonts w:asciiTheme="minorHAnsi" w:hAnsiTheme="minorHAnsi" w:cstheme="minorHAnsi"/>
                <w:sz w:val="20"/>
              </w:rPr>
              <w:t xml:space="preserve">5 </w:t>
            </w:r>
            <w:r w:rsidR="009330E7" w:rsidRPr="00784D1E">
              <w:rPr>
                <w:rFonts w:asciiTheme="minorHAnsi" w:hAnsiTheme="minorHAnsi" w:cstheme="minorHAnsi"/>
                <w:sz w:val="20"/>
              </w:rPr>
              <w:t>du D</w:t>
            </w:r>
            <w:r w:rsidR="00353DA6" w:rsidRPr="00784D1E">
              <w:rPr>
                <w:rFonts w:asciiTheme="minorHAnsi" w:hAnsiTheme="minorHAnsi" w:cstheme="minorHAnsi"/>
                <w:sz w:val="20"/>
              </w:rPr>
              <w:t>ocument C21/47</w:t>
            </w:r>
          </w:p>
        </w:tc>
        <w:tc>
          <w:tcPr>
            <w:tcW w:w="567" w:type="dxa"/>
          </w:tcPr>
          <w:p w14:paraId="49892EAE" w14:textId="77777777" w:rsidR="00353DA6" w:rsidRPr="00784D1E" w:rsidRDefault="00353DA6" w:rsidP="00591160">
            <w:pPr>
              <w:pStyle w:val="Tabletext"/>
              <w:ind w:left="284" w:hanging="284"/>
              <w:rPr>
                <w:rFonts w:asciiTheme="minorHAnsi" w:hAnsiTheme="minorHAnsi"/>
                <w:sz w:val="20"/>
              </w:rPr>
            </w:pPr>
          </w:p>
        </w:tc>
        <w:tc>
          <w:tcPr>
            <w:tcW w:w="567" w:type="dxa"/>
          </w:tcPr>
          <w:p w14:paraId="2ED0B628" w14:textId="77777777" w:rsidR="00353DA6" w:rsidRPr="00784D1E" w:rsidRDefault="00353DA6" w:rsidP="00591160">
            <w:pPr>
              <w:pStyle w:val="Tabletext"/>
              <w:ind w:left="284" w:hanging="284"/>
              <w:rPr>
                <w:rFonts w:asciiTheme="minorHAnsi" w:hAnsiTheme="minorHAnsi"/>
                <w:sz w:val="20"/>
              </w:rPr>
            </w:pPr>
          </w:p>
        </w:tc>
        <w:tc>
          <w:tcPr>
            <w:tcW w:w="1276" w:type="dxa"/>
          </w:tcPr>
          <w:p w14:paraId="17E8FA6B" w14:textId="77777777" w:rsidR="00353DA6" w:rsidRPr="00784D1E" w:rsidRDefault="00353DA6" w:rsidP="00591160">
            <w:pPr>
              <w:pStyle w:val="Tabletext"/>
              <w:ind w:left="284" w:hanging="284"/>
              <w:rPr>
                <w:rFonts w:asciiTheme="minorHAnsi" w:hAnsiTheme="minorHAnsi"/>
                <w:sz w:val="20"/>
              </w:rPr>
            </w:pPr>
          </w:p>
        </w:tc>
      </w:tr>
      <w:tr w:rsidR="00353DA6" w:rsidRPr="00B94342" w14:paraId="30227492" w14:textId="77777777" w:rsidTr="0074325B">
        <w:trPr>
          <w:jc w:val="center"/>
        </w:trPr>
        <w:tc>
          <w:tcPr>
            <w:tcW w:w="567" w:type="dxa"/>
            <w:shd w:val="clear" w:color="auto" w:fill="DBE5F1" w:themeFill="accent1" w:themeFillTint="33"/>
          </w:tcPr>
          <w:p w14:paraId="085D7690"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56</w:t>
            </w:r>
          </w:p>
        </w:tc>
        <w:tc>
          <w:tcPr>
            <w:tcW w:w="2547" w:type="dxa"/>
            <w:shd w:val="clear" w:color="auto" w:fill="DBE5F1" w:themeFill="accent1" w:themeFillTint="33"/>
          </w:tcPr>
          <w:p w14:paraId="049A2E69" w14:textId="77777777"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Compilation des décisions consignées dans les procès-verbaux de la PP-18</w:t>
            </w:r>
          </w:p>
        </w:tc>
        <w:tc>
          <w:tcPr>
            <w:tcW w:w="1417" w:type="dxa"/>
            <w:shd w:val="clear" w:color="auto" w:fill="DBE5F1" w:themeFill="accent1" w:themeFillTint="33"/>
            <w:tcMar>
              <w:left w:w="57" w:type="dxa"/>
              <w:right w:w="57" w:type="dxa"/>
            </w:tcMar>
          </w:tcPr>
          <w:p w14:paraId="29F3192F" w14:textId="77777777" w:rsidR="00353DA6" w:rsidRPr="00784D1E" w:rsidRDefault="004134F3" w:rsidP="00353DA6">
            <w:pPr>
              <w:pStyle w:val="Tabletext"/>
              <w:jc w:val="center"/>
              <w:rPr>
                <w:rFonts w:asciiTheme="minorHAnsi" w:hAnsiTheme="minorHAnsi"/>
                <w:sz w:val="20"/>
              </w:rPr>
            </w:pPr>
            <w:hyperlink r:id="rId95" w:history="1">
              <w:r w:rsidR="00353DA6" w:rsidRPr="00784D1E">
                <w:rPr>
                  <w:rStyle w:val="Hyperlink"/>
                  <w:rFonts w:asciiTheme="minorHAnsi" w:hAnsiTheme="minorHAnsi" w:cstheme="minorHAnsi"/>
                  <w:sz w:val="20"/>
                </w:rPr>
                <w:t>C21/58</w:t>
              </w:r>
            </w:hyperlink>
          </w:p>
        </w:tc>
        <w:tc>
          <w:tcPr>
            <w:tcW w:w="3969" w:type="dxa"/>
            <w:gridSpan w:val="2"/>
            <w:shd w:val="clear" w:color="auto" w:fill="DBE5F1" w:themeFill="accent1" w:themeFillTint="33"/>
          </w:tcPr>
          <w:p w14:paraId="6E19EBE6" w14:textId="57B97688" w:rsidR="00353DA6" w:rsidRPr="00784D1E" w:rsidRDefault="00591160"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5F1163" w:rsidRPr="00784D1E">
              <w:rPr>
                <w:rFonts w:asciiTheme="minorHAnsi" w:hAnsiTheme="minorHAnsi" w:cstheme="minorHAnsi"/>
                <w:sz w:val="20"/>
              </w:rPr>
              <w:t>P</w:t>
            </w:r>
            <w:r w:rsidR="00435D22" w:rsidRPr="00784D1E">
              <w:rPr>
                <w:rFonts w:asciiTheme="minorHAnsi" w:hAnsiTheme="minorHAnsi" w:cstheme="minorHAnsi"/>
                <w:sz w:val="20"/>
              </w:rPr>
              <w:t>rendre note du document</w:t>
            </w:r>
          </w:p>
        </w:tc>
        <w:tc>
          <w:tcPr>
            <w:tcW w:w="567" w:type="dxa"/>
            <w:shd w:val="clear" w:color="auto" w:fill="DBE5F1" w:themeFill="accent1" w:themeFillTint="33"/>
          </w:tcPr>
          <w:p w14:paraId="737BCFDC" w14:textId="77777777" w:rsidR="00353DA6" w:rsidRPr="00784D1E" w:rsidRDefault="00353DA6" w:rsidP="00591160">
            <w:pPr>
              <w:pStyle w:val="Tabletext"/>
              <w:ind w:left="284" w:hanging="284"/>
              <w:rPr>
                <w:rFonts w:asciiTheme="minorHAnsi" w:hAnsiTheme="minorHAnsi"/>
                <w:sz w:val="20"/>
              </w:rPr>
            </w:pPr>
          </w:p>
        </w:tc>
        <w:tc>
          <w:tcPr>
            <w:tcW w:w="567" w:type="dxa"/>
            <w:shd w:val="clear" w:color="auto" w:fill="DBE5F1" w:themeFill="accent1" w:themeFillTint="33"/>
          </w:tcPr>
          <w:p w14:paraId="6FE22E1E" w14:textId="77777777" w:rsidR="00353DA6" w:rsidRPr="00784D1E" w:rsidRDefault="00353DA6" w:rsidP="00591160">
            <w:pPr>
              <w:pStyle w:val="Tabletext"/>
              <w:ind w:left="284" w:hanging="284"/>
              <w:rPr>
                <w:rFonts w:asciiTheme="minorHAnsi" w:hAnsiTheme="minorHAnsi"/>
                <w:sz w:val="20"/>
              </w:rPr>
            </w:pPr>
          </w:p>
        </w:tc>
        <w:tc>
          <w:tcPr>
            <w:tcW w:w="1276" w:type="dxa"/>
            <w:shd w:val="clear" w:color="auto" w:fill="DBE5F1" w:themeFill="accent1" w:themeFillTint="33"/>
          </w:tcPr>
          <w:p w14:paraId="53103733" w14:textId="77777777" w:rsidR="00353DA6" w:rsidRPr="00784D1E" w:rsidRDefault="00353DA6" w:rsidP="00591160">
            <w:pPr>
              <w:pStyle w:val="Tabletext"/>
              <w:ind w:left="284" w:hanging="284"/>
              <w:rPr>
                <w:rFonts w:asciiTheme="minorHAnsi" w:hAnsiTheme="minorHAnsi"/>
                <w:sz w:val="20"/>
              </w:rPr>
            </w:pPr>
          </w:p>
        </w:tc>
      </w:tr>
      <w:tr w:rsidR="00353DA6" w:rsidRPr="00B94342" w14:paraId="469500FB" w14:textId="77777777" w:rsidTr="0074325B">
        <w:trPr>
          <w:jc w:val="center"/>
        </w:trPr>
        <w:tc>
          <w:tcPr>
            <w:tcW w:w="567" w:type="dxa"/>
          </w:tcPr>
          <w:p w14:paraId="34DEE519"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57</w:t>
            </w:r>
          </w:p>
        </w:tc>
        <w:tc>
          <w:tcPr>
            <w:tcW w:w="2547" w:type="dxa"/>
          </w:tcPr>
          <w:p w14:paraId="6607C4AD" w14:textId="77777777"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Résolutions et Décisions du Conseil devenues caduques</w:t>
            </w:r>
          </w:p>
        </w:tc>
        <w:tc>
          <w:tcPr>
            <w:tcW w:w="1417" w:type="dxa"/>
            <w:tcMar>
              <w:left w:w="57" w:type="dxa"/>
              <w:right w:w="57" w:type="dxa"/>
            </w:tcMar>
          </w:tcPr>
          <w:p w14:paraId="5310FD75" w14:textId="77777777" w:rsidR="00353DA6" w:rsidRPr="00784D1E" w:rsidRDefault="004134F3" w:rsidP="00353DA6">
            <w:pPr>
              <w:pStyle w:val="Tabletext"/>
              <w:jc w:val="center"/>
              <w:rPr>
                <w:rFonts w:asciiTheme="minorHAnsi" w:hAnsiTheme="minorHAnsi"/>
                <w:sz w:val="20"/>
              </w:rPr>
            </w:pPr>
            <w:hyperlink r:id="rId96" w:history="1">
              <w:r w:rsidR="00353DA6" w:rsidRPr="00784D1E">
                <w:rPr>
                  <w:rStyle w:val="Hyperlink"/>
                  <w:rFonts w:asciiTheme="minorHAnsi" w:hAnsiTheme="minorHAnsi" w:cstheme="minorHAnsi"/>
                  <w:sz w:val="20"/>
                </w:rPr>
                <w:t>C21/3</w:t>
              </w:r>
            </w:hyperlink>
          </w:p>
        </w:tc>
        <w:tc>
          <w:tcPr>
            <w:tcW w:w="3969" w:type="dxa"/>
            <w:gridSpan w:val="2"/>
          </w:tcPr>
          <w:p w14:paraId="4DD85ED3" w14:textId="5FCB5E9C" w:rsidR="00353DA6" w:rsidRPr="00784D1E" w:rsidRDefault="00591160"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9330E7" w:rsidRPr="00784D1E">
              <w:rPr>
                <w:rFonts w:asciiTheme="minorHAnsi" w:hAnsiTheme="minorHAnsi" w:cstheme="minorHAnsi"/>
                <w:sz w:val="20"/>
              </w:rPr>
              <w:t>A</w:t>
            </w:r>
            <w:r w:rsidR="00353DA6" w:rsidRPr="00784D1E">
              <w:rPr>
                <w:rFonts w:asciiTheme="minorHAnsi" w:hAnsiTheme="minorHAnsi" w:cstheme="minorHAnsi"/>
                <w:sz w:val="20"/>
              </w:rPr>
              <w:t>ppro</w:t>
            </w:r>
            <w:r w:rsidR="009330E7" w:rsidRPr="00784D1E">
              <w:rPr>
                <w:rFonts w:asciiTheme="minorHAnsi" w:hAnsiTheme="minorHAnsi" w:cstheme="minorHAnsi"/>
                <w:sz w:val="20"/>
              </w:rPr>
              <w:t>u</w:t>
            </w:r>
            <w:r w:rsidR="00353DA6" w:rsidRPr="00784D1E">
              <w:rPr>
                <w:rFonts w:asciiTheme="minorHAnsi" w:hAnsiTheme="minorHAnsi" w:cstheme="minorHAnsi"/>
                <w:sz w:val="20"/>
              </w:rPr>
              <w:t>ve</w:t>
            </w:r>
            <w:r w:rsidR="009330E7" w:rsidRPr="00784D1E">
              <w:rPr>
                <w:rFonts w:asciiTheme="minorHAnsi" w:hAnsiTheme="minorHAnsi" w:cstheme="minorHAnsi"/>
                <w:sz w:val="20"/>
              </w:rPr>
              <w:t>r la liste proposée de Résolutions et de Décisions devant être abrogées et donc supprimées du recueil des Résolutions et Décisions du Conseil</w:t>
            </w:r>
          </w:p>
        </w:tc>
        <w:tc>
          <w:tcPr>
            <w:tcW w:w="567" w:type="dxa"/>
          </w:tcPr>
          <w:p w14:paraId="00BA9F05" w14:textId="77777777" w:rsidR="00353DA6" w:rsidRPr="00784D1E" w:rsidRDefault="00353DA6" w:rsidP="00591160">
            <w:pPr>
              <w:pStyle w:val="Tabletext"/>
              <w:ind w:left="284" w:hanging="284"/>
              <w:rPr>
                <w:rFonts w:asciiTheme="minorHAnsi" w:hAnsiTheme="minorHAnsi"/>
                <w:sz w:val="20"/>
              </w:rPr>
            </w:pPr>
          </w:p>
        </w:tc>
        <w:tc>
          <w:tcPr>
            <w:tcW w:w="567" w:type="dxa"/>
          </w:tcPr>
          <w:p w14:paraId="1273388B" w14:textId="77777777" w:rsidR="00353DA6" w:rsidRPr="00784D1E" w:rsidRDefault="00353DA6" w:rsidP="00591160">
            <w:pPr>
              <w:pStyle w:val="Tabletext"/>
              <w:ind w:left="284" w:hanging="284"/>
              <w:rPr>
                <w:rFonts w:asciiTheme="minorHAnsi" w:hAnsiTheme="minorHAnsi"/>
                <w:sz w:val="20"/>
              </w:rPr>
            </w:pPr>
          </w:p>
        </w:tc>
        <w:tc>
          <w:tcPr>
            <w:tcW w:w="1276" w:type="dxa"/>
          </w:tcPr>
          <w:p w14:paraId="694CE90A" w14:textId="77777777" w:rsidR="00353DA6" w:rsidRPr="00784D1E" w:rsidRDefault="00353DA6" w:rsidP="00591160">
            <w:pPr>
              <w:pStyle w:val="Tabletext"/>
              <w:ind w:left="284" w:hanging="284"/>
              <w:rPr>
                <w:rFonts w:asciiTheme="minorHAnsi" w:hAnsiTheme="minorHAnsi"/>
                <w:sz w:val="20"/>
              </w:rPr>
            </w:pPr>
          </w:p>
        </w:tc>
      </w:tr>
      <w:tr w:rsidR="00353DA6" w:rsidRPr="00B94342" w14:paraId="40821F7D" w14:textId="77777777" w:rsidTr="0074325B">
        <w:trPr>
          <w:jc w:val="center"/>
        </w:trPr>
        <w:tc>
          <w:tcPr>
            <w:tcW w:w="567" w:type="dxa"/>
            <w:shd w:val="clear" w:color="auto" w:fill="DBE5F1" w:themeFill="accent1" w:themeFillTint="33"/>
          </w:tcPr>
          <w:p w14:paraId="5D538555"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58</w:t>
            </w:r>
          </w:p>
        </w:tc>
        <w:tc>
          <w:tcPr>
            <w:tcW w:w="2547" w:type="dxa"/>
            <w:shd w:val="clear" w:color="auto" w:fill="DBE5F1" w:themeFill="accent1" w:themeFillTint="33"/>
          </w:tcPr>
          <w:p w14:paraId="682EFA26" w14:textId="2E2E34D7" w:rsidR="00353DA6" w:rsidRPr="00784D1E" w:rsidRDefault="009330E7" w:rsidP="00353DA6">
            <w:pPr>
              <w:pStyle w:val="Tabletext"/>
              <w:rPr>
                <w:rFonts w:asciiTheme="minorHAnsi" w:hAnsiTheme="minorHAnsi"/>
                <w:iCs/>
                <w:sz w:val="20"/>
              </w:rPr>
            </w:pPr>
            <w:r w:rsidRPr="00784D1E">
              <w:rPr>
                <w:rFonts w:asciiTheme="minorHAnsi" w:hAnsiTheme="minorHAnsi"/>
                <w:iCs/>
                <w:sz w:val="20"/>
              </w:rPr>
              <w:t xml:space="preserve">Résultats de la </w:t>
            </w:r>
            <w:r w:rsidR="00353DA6" w:rsidRPr="00784D1E">
              <w:rPr>
                <w:rFonts w:asciiTheme="minorHAnsi" w:hAnsiTheme="minorHAnsi"/>
                <w:iCs/>
                <w:sz w:val="20"/>
              </w:rPr>
              <w:t xml:space="preserve">consultation </w:t>
            </w:r>
            <w:r w:rsidRPr="00784D1E">
              <w:rPr>
                <w:rFonts w:asciiTheme="minorHAnsi" w:hAnsiTheme="minorHAnsi"/>
                <w:iCs/>
                <w:sz w:val="20"/>
              </w:rPr>
              <w:t xml:space="preserve">informelle sur les manifestations en </w:t>
            </w:r>
            <w:r w:rsidR="00353DA6" w:rsidRPr="00784D1E">
              <w:rPr>
                <w:rFonts w:asciiTheme="minorHAnsi" w:hAnsiTheme="minorHAnsi"/>
                <w:iCs/>
                <w:sz w:val="20"/>
              </w:rPr>
              <w:t xml:space="preserve">2022 </w:t>
            </w:r>
          </w:p>
        </w:tc>
        <w:tc>
          <w:tcPr>
            <w:tcW w:w="1417" w:type="dxa"/>
            <w:shd w:val="clear" w:color="auto" w:fill="DBE5F1" w:themeFill="accent1" w:themeFillTint="33"/>
            <w:tcMar>
              <w:left w:w="57" w:type="dxa"/>
              <w:right w:w="57" w:type="dxa"/>
            </w:tcMar>
          </w:tcPr>
          <w:p w14:paraId="6D3F6FB3" w14:textId="57A98392" w:rsidR="00353DA6" w:rsidRPr="00784D1E" w:rsidRDefault="004134F3" w:rsidP="00353DA6">
            <w:pPr>
              <w:pStyle w:val="Tabletext"/>
              <w:jc w:val="center"/>
              <w:rPr>
                <w:rFonts w:asciiTheme="minorHAnsi" w:hAnsiTheme="minorHAnsi"/>
                <w:sz w:val="20"/>
              </w:rPr>
            </w:pPr>
            <w:hyperlink r:id="rId97" w:history="1">
              <w:r w:rsidR="00353DA6" w:rsidRPr="00784D1E">
                <w:rPr>
                  <w:rStyle w:val="Hyperlink"/>
                  <w:rFonts w:asciiTheme="minorHAnsi" w:hAnsiTheme="minorHAnsi" w:cstheme="minorHAnsi"/>
                  <w:sz w:val="20"/>
                </w:rPr>
                <w:t>DT/6(</w:t>
              </w:r>
              <w:r w:rsidR="00FA11C9" w:rsidRPr="00784D1E">
                <w:rPr>
                  <w:rStyle w:val="Hyperlink"/>
                  <w:rFonts w:asciiTheme="minorHAnsi" w:hAnsiTheme="minorHAnsi" w:cstheme="minorHAnsi"/>
                  <w:sz w:val="20"/>
                </w:rPr>
                <w:t>Rév.</w:t>
              </w:r>
              <w:r w:rsidR="00353DA6" w:rsidRPr="00784D1E">
                <w:rPr>
                  <w:rStyle w:val="Hyperlink"/>
                  <w:rFonts w:asciiTheme="minorHAnsi" w:hAnsiTheme="minorHAnsi" w:cstheme="minorHAnsi"/>
                  <w:sz w:val="20"/>
                </w:rPr>
                <w:t>4)</w:t>
              </w:r>
            </w:hyperlink>
          </w:p>
        </w:tc>
        <w:tc>
          <w:tcPr>
            <w:tcW w:w="3969" w:type="dxa"/>
            <w:gridSpan w:val="2"/>
            <w:shd w:val="clear" w:color="auto" w:fill="DBE5F1" w:themeFill="accent1" w:themeFillTint="33"/>
          </w:tcPr>
          <w:p w14:paraId="35AD1572" w14:textId="3E04DC45" w:rsidR="00353DA6" w:rsidRPr="00784D1E" w:rsidRDefault="00591160"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5F1163" w:rsidRPr="00784D1E">
              <w:rPr>
                <w:rFonts w:asciiTheme="minorHAnsi" w:hAnsiTheme="minorHAnsi" w:cstheme="minorHAnsi"/>
                <w:sz w:val="20"/>
              </w:rPr>
              <w:t>A</w:t>
            </w:r>
            <w:r w:rsidR="00435D22" w:rsidRPr="00784D1E">
              <w:rPr>
                <w:rFonts w:asciiTheme="minorHAnsi" w:hAnsiTheme="minorHAnsi" w:cstheme="minorHAnsi"/>
                <w:sz w:val="20"/>
              </w:rPr>
              <w:t>pprouver le document</w:t>
            </w:r>
          </w:p>
        </w:tc>
        <w:tc>
          <w:tcPr>
            <w:tcW w:w="567" w:type="dxa"/>
            <w:shd w:val="clear" w:color="auto" w:fill="DBE5F1" w:themeFill="accent1" w:themeFillTint="33"/>
          </w:tcPr>
          <w:p w14:paraId="4C1C9426" w14:textId="77777777" w:rsidR="00353DA6" w:rsidRPr="00784D1E" w:rsidRDefault="00353DA6" w:rsidP="00591160">
            <w:pPr>
              <w:pStyle w:val="Tabletext"/>
              <w:ind w:left="284" w:hanging="284"/>
              <w:rPr>
                <w:rFonts w:asciiTheme="minorHAnsi" w:hAnsiTheme="minorHAnsi"/>
                <w:sz w:val="20"/>
              </w:rPr>
            </w:pPr>
          </w:p>
        </w:tc>
        <w:tc>
          <w:tcPr>
            <w:tcW w:w="567" w:type="dxa"/>
            <w:shd w:val="clear" w:color="auto" w:fill="DBE5F1" w:themeFill="accent1" w:themeFillTint="33"/>
          </w:tcPr>
          <w:p w14:paraId="7F6C588E" w14:textId="77777777" w:rsidR="00353DA6" w:rsidRPr="00784D1E" w:rsidRDefault="00353DA6" w:rsidP="00591160">
            <w:pPr>
              <w:pStyle w:val="Tabletext"/>
              <w:ind w:left="284" w:hanging="284"/>
              <w:rPr>
                <w:rFonts w:asciiTheme="minorHAnsi" w:hAnsiTheme="minorHAnsi"/>
                <w:sz w:val="20"/>
              </w:rPr>
            </w:pPr>
          </w:p>
        </w:tc>
        <w:tc>
          <w:tcPr>
            <w:tcW w:w="1276" w:type="dxa"/>
            <w:shd w:val="clear" w:color="auto" w:fill="DBE5F1" w:themeFill="accent1" w:themeFillTint="33"/>
          </w:tcPr>
          <w:p w14:paraId="7A8E4F38" w14:textId="77777777" w:rsidR="00353DA6" w:rsidRPr="00784D1E" w:rsidRDefault="00353DA6" w:rsidP="00591160">
            <w:pPr>
              <w:pStyle w:val="Tabletext"/>
              <w:ind w:left="284" w:hanging="284"/>
              <w:rPr>
                <w:rFonts w:asciiTheme="minorHAnsi" w:hAnsiTheme="minorHAnsi"/>
                <w:sz w:val="20"/>
              </w:rPr>
            </w:pPr>
          </w:p>
        </w:tc>
      </w:tr>
      <w:tr w:rsidR="00353DA6" w:rsidRPr="00B94342" w14:paraId="04099E82" w14:textId="77777777" w:rsidTr="0074325B">
        <w:trPr>
          <w:jc w:val="center"/>
        </w:trPr>
        <w:tc>
          <w:tcPr>
            <w:tcW w:w="567" w:type="dxa"/>
          </w:tcPr>
          <w:p w14:paraId="5AFED9E5"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59</w:t>
            </w:r>
          </w:p>
        </w:tc>
        <w:tc>
          <w:tcPr>
            <w:tcW w:w="2547" w:type="dxa"/>
          </w:tcPr>
          <w:p w14:paraId="7DFA1E13" w14:textId="169DC1C8"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Dates et durée proposées pour les sessions de 2022, 2023, 2024, 2025 et 2026 du Conseil et les séries de réunions des Groupes de travail du Conseil de 2022, 2023 et 2024</w:t>
            </w:r>
            <w:r w:rsidR="00966197" w:rsidRPr="00784D1E">
              <w:rPr>
                <w:rFonts w:asciiTheme="minorHAnsi" w:hAnsiTheme="minorHAnsi"/>
                <w:iCs/>
                <w:sz w:val="20"/>
              </w:rPr>
              <w:t xml:space="preserve"> </w:t>
            </w:r>
          </w:p>
        </w:tc>
        <w:tc>
          <w:tcPr>
            <w:tcW w:w="1417" w:type="dxa"/>
            <w:tcMar>
              <w:left w:w="57" w:type="dxa"/>
              <w:right w:w="57" w:type="dxa"/>
            </w:tcMar>
          </w:tcPr>
          <w:p w14:paraId="7F60B0B7" w14:textId="77777777" w:rsidR="00353DA6" w:rsidRPr="00784D1E" w:rsidRDefault="004134F3" w:rsidP="00353DA6">
            <w:pPr>
              <w:spacing w:before="40" w:after="40"/>
              <w:jc w:val="center"/>
              <w:rPr>
                <w:rStyle w:val="Hyperlink"/>
                <w:rFonts w:asciiTheme="minorHAnsi" w:hAnsiTheme="minorHAnsi" w:cstheme="minorHAnsi"/>
                <w:sz w:val="20"/>
              </w:rPr>
            </w:pPr>
            <w:hyperlink r:id="rId98" w:history="1">
              <w:r w:rsidR="00353DA6" w:rsidRPr="00784D1E">
                <w:rPr>
                  <w:rStyle w:val="Hyperlink"/>
                  <w:rFonts w:asciiTheme="minorHAnsi" w:hAnsiTheme="minorHAnsi" w:cstheme="minorHAnsi"/>
                  <w:sz w:val="20"/>
                </w:rPr>
                <w:t>C21/2</w:t>
              </w:r>
            </w:hyperlink>
          </w:p>
          <w:p w14:paraId="3B685963" w14:textId="4BFD7937" w:rsidR="00353DA6" w:rsidRPr="00784D1E" w:rsidRDefault="004134F3" w:rsidP="00353DA6">
            <w:pPr>
              <w:pStyle w:val="Tabletext"/>
              <w:jc w:val="center"/>
              <w:rPr>
                <w:rFonts w:asciiTheme="minorHAnsi" w:hAnsiTheme="minorHAnsi"/>
                <w:sz w:val="20"/>
              </w:rPr>
            </w:pPr>
            <w:hyperlink r:id="rId99" w:history="1">
              <w:r w:rsidR="00353DA6" w:rsidRPr="00784D1E">
                <w:rPr>
                  <w:rStyle w:val="Hyperlink"/>
                  <w:rFonts w:asciiTheme="minorHAnsi" w:hAnsiTheme="minorHAnsi" w:cstheme="minorHAnsi"/>
                  <w:sz w:val="20"/>
                </w:rPr>
                <w:t>DT/7</w:t>
              </w:r>
            </w:hyperlink>
          </w:p>
        </w:tc>
        <w:tc>
          <w:tcPr>
            <w:tcW w:w="3969" w:type="dxa"/>
            <w:gridSpan w:val="2"/>
          </w:tcPr>
          <w:p w14:paraId="2D39FD03" w14:textId="7580FFD8" w:rsidR="00353DA6" w:rsidRPr="00784D1E" w:rsidRDefault="00591160"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9330E7" w:rsidRPr="00784D1E">
              <w:rPr>
                <w:rFonts w:asciiTheme="minorHAnsi" w:hAnsiTheme="minorHAnsi" w:cstheme="minorHAnsi"/>
                <w:sz w:val="20"/>
              </w:rPr>
              <w:t>A</w:t>
            </w:r>
            <w:r w:rsidR="00353DA6" w:rsidRPr="00784D1E">
              <w:rPr>
                <w:rFonts w:asciiTheme="minorHAnsi" w:hAnsiTheme="minorHAnsi" w:cstheme="minorHAnsi"/>
                <w:sz w:val="20"/>
              </w:rPr>
              <w:t>dopt</w:t>
            </w:r>
            <w:r w:rsidR="009330E7" w:rsidRPr="00784D1E">
              <w:rPr>
                <w:rFonts w:asciiTheme="minorHAnsi" w:hAnsiTheme="minorHAnsi" w:cstheme="minorHAnsi"/>
                <w:sz w:val="20"/>
              </w:rPr>
              <w:t xml:space="preserve">er le projet de </w:t>
            </w:r>
            <w:r w:rsidR="00353DA6" w:rsidRPr="00784D1E">
              <w:rPr>
                <w:rFonts w:asciiTheme="minorHAnsi" w:hAnsiTheme="minorHAnsi" w:cstheme="minorHAnsi"/>
                <w:sz w:val="20"/>
              </w:rPr>
              <w:t>D</w:t>
            </w:r>
            <w:r w:rsidR="009330E7" w:rsidRPr="00784D1E">
              <w:rPr>
                <w:rFonts w:asciiTheme="minorHAnsi" w:hAnsiTheme="minorHAnsi" w:cstheme="minorHAnsi"/>
                <w:sz w:val="20"/>
              </w:rPr>
              <w:t>é</w:t>
            </w:r>
            <w:r w:rsidR="00353DA6" w:rsidRPr="00784D1E">
              <w:rPr>
                <w:rFonts w:asciiTheme="minorHAnsi" w:hAnsiTheme="minorHAnsi" w:cstheme="minorHAnsi"/>
                <w:sz w:val="20"/>
              </w:rPr>
              <w:t xml:space="preserve">cision </w:t>
            </w:r>
            <w:r w:rsidR="009330E7" w:rsidRPr="00784D1E">
              <w:rPr>
                <w:rFonts w:asciiTheme="minorHAnsi" w:hAnsiTheme="minorHAnsi" w:cstheme="minorHAnsi"/>
                <w:sz w:val="20"/>
              </w:rPr>
              <w:t>figurant dans l'</w:t>
            </w:r>
            <w:hyperlink w:anchor="Annexe_12" w:history="1">
              <w:r w:rsidR="00353DA6" w:rsidRPr="00784D1E">
                <w:rPr>
                  <w:rStyle w:val="Hyperlink"/>
                  <w:rFonts w:asciiTheme="minorHAnsi" w:hAnsiTheme="minorHAnsi" w:cstheme="minorHAnsi"/>
                  <w:sz w:val="20"/>
                </w:rPr>
                <w:t>Annex</w:t>
              </w:r>
              <w:r w:rsidR="009330E7" w:rsidRPr="00784D1E">
                <w:rPr>
                  <w:rStyle w:val="Hyperlink"/>
                  <w:rFonts w:asciiTheme="minorHAnsi" w:hAnsiTheme="minorHAnsi" w:cstheme="minorHAnsi"/>
                  <w:sz w:val="20"/>
                </w:rPr>
                <w:t>e</w:t>
              </w:r>
              <w:r w:rsidR="00353DA6" w:rsidRPr="00784D1E">
                <w:rPr>
                  <w:rStyle w:val="Hyperlink"/>
                  <w:rFonts w:asciiTheme="minorHAnsi" w:hAnsiTheme="minorHAnsi" w:cstheme="minorHAnsi"/>
                  <w:sz w:val="20"/>
                </w:rPr>
                <w:t> 12</w:t>
              </w:r>
            </w:hyperlink>
          </w:p>
        </w:tc>
        <w:tc>
          <w:tcPr>
            <w:tcW w:w="567" w:type="dxa"/>
          </w:tcPr>
          <w:p w14:paraId="24AC31F6" w14:textId="77777777" w:rsidR="00353DA6" w:rsidRPr="00784D1E" w:rsidRDefault="00353DA6" w:rsidP="00591160">
            <w:pPr>
              <w:pStyle w:val="Tabletext"/>
              <w:ind w:left="284" w:hanging="284"/>
              <w:rPr>
                <w:rFonts w:asciiTheme="minorHAnsi" w:hAnsiTheme="minorHAnsi"/>
                <w:sz w:val="20"/>
              </w:rPr>
            </w:pPr>
          </w:p>
        </w:tc>
        <w:tc>
          <w:tcPr>
            <w:tcW w:w="567" w:type="dxa"/>
          </w:tcPr>
          <w:p w14:paraId="7D0563FC" w14:textId="77777777" w:rsidR="00353DA6" w:rsidRPr="00784D1E" w:rsidRDefault="00353DA6" w:rsidP="00591160">
            <w:pPr>
              <w:pStyle w:val="Tabletext"/>
              <w:ind w:left="284" w:hanging="284"/>
              <w:rPr>
                <w:rFonts w:asciiTheme="minorHAnsi" w:hAnsiTheme="minorHAnsi"/>
                <w:sz w:val="20"/>
              </w:rPr>
            </w:pPr>
          </w:p>
        </w:tc>
        <w:tc>
          <w:tcPr>
            <w:tcW w:w="1276" w:type="dxa"/>
          </w:tcPr>
          <w:p w14:paraId="52D9AE89" w14:textId="77777777" w:rsidR="00353DA6" w:rsidRPr="00784D1E" w:rsidRDefault="00353DA6" w:rsidP="00591160">
            <w:pPr>
              <w:pStyle w:val="Tabletext"/>
              <w:ind w:left="284" w:hanging="284"/>
              <w:rPr>
                <w:rFonts w:asciiTheme="minorHAnsi" w:hAnsiTheme="minorHAnsi"/>
                <w:sz w:val="20"/>
              </w:rPr>
            </w:pPr>
          </w:p>
        </w:tc>
      </w:tr>
      <w:tr w:rsidR="00353DA6" w:rsidRPr="00B94342" w14:paraId="2937088F" w14:textId="77777777" w:rsidTr="00D57469">
        <w:trPr>
          <w:jc w:val="center"/>
        </w:trPr>
        <w:tc>
          <w:tcPr>
            <w:tcW w:w="567" w:type="dxa"/>
            <w:shd w:val="clear" w:color="auto" w:fill="DBE5F1" w:themeFill="accent1" w:themeFillTint="33"/>
          </w:tcPr>
          <w:p w14:paraId="00128173"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60</w:t>
            </w:r>
          </w:p>
        </w:tc>
        <w:tc>
          <w:tcPr>
            <w:tcW w:w="2547" w:type="dxa"/>
            <w:shd w:val="clear" w:color="auto" w:fill="DBE5F1" w:themeFill="accent1" w:themeFillTint="33"/>
          </w:tcPr>
          <w:p w14:paraId="60FCD04C" w14:textId="77777777"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Calendrier des conférences, assemblées et réunions futures de l'Union pour la période 2021-2024</w:t>
            </w:r>
          </w:p>
        </w:tc>
        <w:tc>
          <w:tcPr>
            <w:tcW w:w="1417" w:type="dxa"/>
            <w:shd w:val="clear" w:color="auto" w:fill="DBE5F1" w:themeFill="accent1" w:themeFillTint="33"/>
            <w:tcMar>
              <w:left w:w="57" w:type="dxa"/>
              <w:right w:w="57" w:type="dxa"/>
            </w:tcMar>
          </w:tcPr>
          <w:p w14:paraId="5DCFE44D" w14:textId="77777777" w:rsidR="00353DA6" w:rsidRPr="00784D1E" w:rsidRDefault="004134F3" w:rsidP="00353DA6">
            <w:pPr>
              <w:spacing w:before="40" w:after="40"/>
              <w:jc w:val="center"/>
              <w:rPr>
                <w:rFonts w:asciiTheme="minorHAnsi" w:hAnsiTheme="minorHAnsi" w:cstheme="minorHAnsi"/>
                <w:sz w:val="20"/>
              </w:rPr>
            </w:pPr>
            <w:hyperlink r:id="rId100" w:history="1">
              <w:r w:rsidR="00353DA6" w:rsidRPr="00784D1E">
                <w:rPr>
                  <w:rStyle w:val="Hyperlink"/>
                  <w:rFonts w:asciiTheme="minorHAnsi" w:hAnsiTheme="minorHAnsi" w:cstheme="minorHAnsi"/>
                  <w:sz w:val="20"/>
                </w:rPr>
                <w:t>C21/37</w:t>
              </w:r>
            </w:hyperlink>
          </w:p>
          <w:p w14:paraId="0B764CA5" w14:textId="77777777" w:rsidR="00353DA6" w:rsidRPr="00784D1E" w:rsidRDefault="004134F3" w:rsidP="00353DA6">
            <w:pPr>
              <w:pStyle w:val="Tabletext"/>
              <w:jc w:val="center"/>
              <w:rPr>
                <w:rFonts w:asciiTheme="minorHAnsi" w:hAnsiTheme="minorHAnsi"/>
                <w:sz w:val="20"/>
              </w:rPr>
            </w:pPr>
            <w:hyperlink r:id="rId101" w:history="1">
              <w:r w:rsidR="00353DA6" w:rsidRPr="00784D1E">
                <w:rPr>
                  <w:rStyle w:val="Hyperlink"/>
                  <w:rFonts w:asciiTheme="minorHAnsi" w:hAnsiTheme="minorHAnsi" w:cstheme="minorHAnsi"/>
                  <w:sz w:val="20"/>
                </w:rPr>
                <w:t>DT/5</w:t>
              </w:r>
            </w:hyperlink>
          </w:p>
        </w:tc>
        <w:tc>
          <w:tcPr>
            <w:tcW w:w="3969" w:type="dxa"/>
            <w:gridSpan w:val="2"/>
            <w:tcBorders>
              <w:bottom w:val="single" w:sz="4" w:space="0" w:color="auto"/>
            </w:tcBorders>
            <w:shd w:val="clear" w:color="auto" w:fill="DBE5F1" w:themeFill="accent1" w:themeFillTint="33"/>
          </w:tcPr>
          <w:p w14:paraId="54671448" w14:textId="6533828F" w:rsidR="00353DA6" w:rsidRPr="00784D1E" w:rsidRDefault="00591160"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9330E7" w:rsidRPr="00784D1E">
              <w:rPr>
                <w:rFonts w:asciiTheme="minorHAnsi" w:hAnsiTheme="minorHAnsi" w:cstheme="minorHAnsi"/>
                <w:sz w:val="20"/>
              </w:rPr>
              <w:t>A</w:t>
            </w:r>
            <w:r w:rsidR="00353DA6" w:rsidRPr="00784D1E">
              <w:rPr>
                <w:rFonts w:asciiTheme="minorHAnsi" w:hAnsiTheme="minorHAnsi" w:cstheme="minorHAnsi"/>
                <w:sz w:val="20"/>
              </w:rPr>
              <w:t>ppro</w:t>
            </w:r>
            <w:r w:rsidR="009330E7" w:rsidRPr="00784D1E">
              <w:rPr>
                <w:rFonts w:asciiTheme="minorHAnsi" w:hAnsiTheme="minorHAnsi" w:cstheme="minorHAnsi"/>
                <w:sz w:val="20"/>
              </w:rPr>
              <w:t>u</w:t>
            </w:r>
            <w:r w:rsidR="00353DA6" w:rsidRPr="00784D1E">
              <w:rPr>
                <w:rFonts w:asciiTheme="minorHAnsi" w:hAnsiTheme="minorHAnsi" w:cstheme="minorHAnsi"/>
                <w:sz w:val="20"/>
              </w:rPr>
              <w:t>ve</w:t>
            </w:r>
            <w:r w:rsidR="009330E7" w:rsidRPr="00784D1E">
              <w:rPr>
                <w:rFonts w:asciiTheme="minorHAnsi" w:hAnsiTheme="minorHAnsi" w:cstheme="minorHAnsi"/>
                <w:sz w:val="20"/>
              </w:rPr>
              <w:t>r le D</w:t>
            </w:r>
            <w:r w:rsidR="00353DA6" w:rsidRPr="00784D1E">
              <w:rPr>
                <w:rFonts w:asciiTheme="minorHAnsi" w:hAnsiTheme="minorHAnsi" w:cstheme="minorHAnsi"/>
                <w:sz w:val="20"/>
              </w:rPr>
              <w:t>ocument C21/DT/5</w:t>
            </w:r>
          </w:p>
        </w:tc>
        <w:tc>
          <w:tcPr>
            <w:tcW w:w="567" w:type="dxa"/>
            <w:tcBorders>
              <w:bottom w:val="single" w:sz="4" w:space="0" w:color="auto"/>
            </w:tcBorders>
            <w:shd w:val="clear" w:color="auto" w:fill="DBE5F1" w:themeFill="accent1" w:themeFillTint="33"/>
          </w:tcPr>
          <w:p w14:paraId="1181ECCB" w14:textId="77777777" w:rsidR="00353DA6" w:rsidRPr="00784D1E" w:rsidRDefault="00353DA6" w:rsidP="00591160">
            <w:pPr>
              <w:pStyle w:val="Tabletext"/>
              <w:ind w:left="284" w:hanging="284"/>
              <w:rPr>
                <w:rFonts w:asciiTheme="minorHAnsi" w:hAnsiTheme="minorHAnsi"/>
                <w:sz w:val="20"/>
              </w:rPr>
            </w:pPr>
          </w:p>
        </w:tc>
        <w:tc>
          <w:tcPr>
            <w:tcW w:w="567" w:type="dxa"/>
            <w:tcBorders>
              <w:bottom w:val="single" w:sz="4" w:space="0" w:color="auto"/>
            </w:tcBorders>
            <w:shd w:val="clear" w:color="auto" w:fill="DBE5F1" w:themeFill="accent1" w:themeFillTint="33"/>
          </w:tcPr>
          <w:p w14:paraId="4065EB08" w14:textId="77777777" w:rsidR="00353DA6" w:rsidRPr="00784D1E" w:rsidRDefault="00353DA6" w:rsidP="00591160">
            <w:pPr>
              <w:pStyle w:val="Tabletext"/>
              <w:ind w:left="284" w:hanging="284"/>
              <w:rPr>
                <w:rFonts w:asciiTheme="minorHAnsi" w:hAnsiTheme="minorHAnsi"/>
                <w:sz w:val="20"/>
              </w:rPr>
            </w:pPr>
          </w:p>
        </w:tc>
        <w:tc>
          <w:tcPr>
            <w:tcW w:w="1276" w:type="dxa"/>
            <w:tcBorders>
              <w:bottom w:val="single" w:sz="4" w:space="0" w:color="auto"/>
            </w:tcBorders>
            <w:shd w:val="clear" w:color="auto" w:fill="DBE5F1" w:themeFill="accent1" w:themeFillTint="33"/>
          </w:tcPr>
          <w:p w14:paraId="20F67018" w14:textId="77777777" w:rsidR="00353DA6" w:rsidRPr="00784D1E" w:rsidRDefault="00353DA6" w:rsidP="00591160">
            <w:pPr>
              <w:pStyle w:val="Tabletext"/>
              <w:ind w:left="284" w:hanging="284"/>
              <w:rPr>
                <w:rFonts w:asciiTheme="minorHAnsi" w:hAnsiTheme="minorHAnsi"/>
                <w:sz w:val="20"/>
              </w:rPr>
            </w:pPr>
          </w:p>
        </w:tc>
      </w:tr>
      <w:tr w:rsidR="00353DA6" w:rsidRPr="00B94342" w14:paraId="132ECEC7" w14:textId="77777777" w:rsidTr="00D57469">
        <w:trPr>
          <w:trHeight w:val="293"/>
          <w:jc w:val="center"/>
        </w:trPr>
        <w:tc>
          <w:tcPr>
            <w:tcW w:w="567" w:type="dxa"/>
            <w:vMerge w:val="restart"/>
          </w:tcPr>
          <w:p w14:paraId="3F50267F"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61</w:t>
            </w:r>
          </w:p>
        </w:tc>
        <w:tc>
          <w:tcPr>
            <w:tcW w:w="2547" w:type="dxa"/>
            <w:vMerge w:val="restart"/>
          </w:tcPr>
          <w:p w14:paraId="00E1BA18" w14:textId="499BA561" w:rsidR="00353DA6" w:rsidRPr="00784D1E" w:rsidRDefault="00353DA6" w:rsidP="0033598A">
            <w:pPr>
              <w:pStyle w:val="Tabletext"/>
              <w:rPr>
                <w:rFonts w:asciiTheme="minorHAnsi" w:hAnsiTheme="minorHAnsi"/>
                <w:iCs/>
                <w:sz w:val="20"/>
              </w:rPr>
            </w:pPr>
            <w:r w:rsidRPr="00784D1E">
              <w:rPr>
                <w:rFonts w:asciiTheme="minorHAnsi" w:hAnsiTheme="minorHAnsi"/>
                <w:iCs/>
                <w:sz w:val="20"/>
              </w:rPr>
              <w:t xml:space="preserve">Présidents et </w:t>
            </w:r>
            <w:r w:rsidR="0033598A">
              <w:rPr>
                <w:rFonts w:asciiTheme="minorHAnsi" w:hAnsiTheme="minorHAnsi"/>
                <w:iCs/>
                <w:sz w:val="20"/>
              </w:rPr>
              <w:t>Vice</w:t>
            </w:r>
            <w:r w:rsidR="0033598A">
              <w:rPr>
                <w:rFonts w:asciiTheme="minorHAnsi" w:hAnsiTheme="minorHAnsi"/>
                <w:iCs/>
                <w:sz w:val="20"/>
              </w:rPr>
              <w:noBreakHyphen/>
            </w:r>
            <w:r w:rsidRPr="00784D1E">
              <w:rPr>
                <w:rFonts w:asciiTheme="minorHAnsi" w:hAnsiTheme="minorHAnsi"/>
                <w:iCs/>
                <w:sz w:val="20"/>
              </w:rPr>
              <w:t>présidents des Groupes de travail du Conseil et des Groupes d'expert</w:t>
            </w:r>
          </w:p>
        </w:tc>
        <w:tc>
          <w:tcPr>
            <w:tcW w:w="1417" w:type="dxa"/>
            <w:vMerge w:val="restart"/>
            <w:tcMar>
              <w:left w:w="57" w:type="dxa"/>
              <w:right w:w="57" w:type="dxa"/>
            </w:tcMar>
          </w:tcPr>
          <w:p w14:paraId="6EACEA08" w14:textId="77777777" w:rsidR="00353DA6" w:rsidRPr="00784D1E" w:rsidRDefault="004134F3" w:rsidP="00353DA6">
            <w:pPr>
              <w:pStyle w:val="Tabletext"/>
              <w:jc w:val="center"/>
              <w:rPr>
                <w:rFonts w:asciiTheme="minorHAnsi" w:hAnsiTheme="minorHAnsi"/>
                <w:sz w:val="20"/>
              </w:rPr>
            </w:pPr>
            <w:hyperlink r:id="rId102" w:history="1">
              <w:r w:rsidR="00353DA6" w:rsidRPr="00784D1E">
                <w:rPr>
                  <w:rStyle w:val="Hyperlink"/>
                  <w:rFonts w:asciiTheme="minorHAnsi" w:hAnsiTheme="minorHAnsi" w:cstheme="minorHAnsi"/>
                  <w:spacing w:val="-4"/>
                  <w:sz w:val="20"/>
                </w:rPr>
                <w:t>C21/21+Add.4</w:t>
              </w:r>
            </w:hyperlink>
          </w:p>
        </w:tc>
        <w:tc>
          <w:tcPr>
            <w:tcW w:w="6379" w:type="dxa"/>
            <w:gridSpan w:val="5"/>
            <w:tcBorders>
              <w:bottom w:val="dotted" w:sz="4" w:space="0" w:color="auto"/>
            </w:tcBorders>
          </w:tcPr>
          <w:p w14:paraId="2C5D5266" w14:textId="2CBB7C15" w:rsidR="00353DA6" w:rsidRPr="00784D1E" w:rsidRDefault="009330E7" w:rsidP="005F1163">
            <w:pPr>
              <w:pStyle w:val="Tabletext"/>
              <w:rPr>
                <w:rFonts w:asciiTheme="minorHAnsi" w:hAnsiTheme="minorHAnsi"/>
                <w:sz w:val="20"/>
              </w:rPr>
            </w:pPr>
            <w:r w:rsidRPr="00784D1E">
              <w:rPr>
                <w:rFonts w:asciiTheme="minorHAnsi" w:hAnsiTheme="minorHAnsi"/>
                <w:sz w:val="20"/>
              </w:rPr>
              <w:t>Nommer les nouve</w:t>
            </w:r>
            <w:r w:rsidR="003241AD" w:rsidRPr="00784D1E">
              <w:rPr>
                <w:rFonts w:asciiTheme="minorHAnsi" w:hAnsiTheme="minorHAnsi"/>
                <w:sz w:val="20"/>
              </w:rPr>
              <w:t xml:space="preserve">lles </w:t>
            </w:r>
            <w:r w:rsidRPr="00784D1E">
              <w:rPr>
                <w:rFonts w:asciiTheme="minorHAnsi" w:hAnsiTheme="minorHAnsi"/>
                <w:sz w:val="20"/>
              </w:rPr>
              <w:t>Vice-Président</w:t>
            </w:r>
            <w:r w:rsidR="003241AD" w:rsidRPr="00784D1E">
              <w:rPr>
                <w:rFonts w:asciiTheme="minorHAnsi" w:hAnsiTheme="minorHAnsi"/>
                <w:sz w:val="20"/>
              </w:rPr>
              <w:t>e</w:t>
            </w:r>
            <w:r w:rsidRPr="00784D1E">
              <w:rPr>
                <w:rFonts w:asciiTheme="minorHAnsi" w:hAnsiTheme="minorHAnsi"/>
                <w:sz w:val="20"/>
              </w:rPr>
              <w:t xml:space="preserve">s des Groupes de travail du Conseil et </w:t>
            </w:r>
            <w:r w:rsidR="003241AD" w:rsidRPr="00784D1E">
              <w:rPr>
                <w:rFonts w:asciiTheme="minorHAnsi" w:hAnsiTheme="minorHAnsi"/>
                <w:sz w:val="20"/>
              </w:rPr>
              <w:t xml:space="preserve">du </w:t>
            </w:r>
            <w:r w:rsidRPr="00784D1E">
              <w:rPr>
                <w:rFonts w:asciiTheme="minorHAnsi" w:hAnsiTheme="minorHAnsi"/>
                <w:sz w:val="20"/>
              </w:rPr>
              <w:t>Groupe d'experts comme suit</w:t>
            </w:r>
            <w:r w:rsidR="00353DA6" w:rsidRPr="00784D1E">
              <w:rPr>
                <w:rFonts w:asciiTheme="minorHAnsi" w:hAnsiTheme="minorHAnsi"/>
                <w:sz w:val="20"/>
              </w:rPr>
              <w:t>:</w:t>
            </w:r>
          </w:p>
        </w:tc>
      </w:tr>
      <w:tr w:rsidR="00353DA6" w:rsidRPr="00B94342" w14:paraId="6B2B1DDD" w14:textId="77777777" w:rsidTr="00D57469">
        <w:trPr>
          <w:trHeight w:val="292"/>
          <w:jc w:val="center"/>
        </w:trPr>
        <w:tc>
          <w:tcPr>
            <w:tcW w:w="567" w:type="dxa"/>
            <w:vMerge/>
          </w:tcPr>
          <w:p w14:paraId="05BF52DB"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17DA55A1" w14:textId="77777777" w:rsidR="00353DA6" w:rsidRPr="00784D1E" w:rsidRDefault="00353DA6" w:rsidP="00353DA6">
            <w:pPr>
              <w:pStyle w:val="Tabletext"/>
              <w:rPr>
                <w:rFonts w:asciiTheme="minorHAnsi" w:hAnsiTheme="minorHAnsi"/>
                <w:iCs/>
                <w:sz w:val="20"/>
              </w:rPr>
            </w:pPr>
          </w:p>
        </w:tc>
        <w:tc>
          <w:tcPr>
            <w:tcW w:w="1417" w:type="dxa"/>
            <w:vMerge/>
            <w:tcMar>
              <w:left w:w="57" w:type="dxa"/>
              <w:right w:w="57" w:type="dxa"/>
            </w:tcMar>
          </w:tcPr>
          <w:p w14:paraId="2E13D290" w14:textId="77777777" w:rsidR="00353DA6" w:rsidRPr="00784D1E" w:rsidRDefault="00353DA6" w:rsidP="00353DA6">
            <w:pPr>
              <w:pStyle w:val="Tabletext"/>
              <w:jc w:val="center"/>
              <w:rPr>
                <w:rFonts w:asciiTheme="minorHAnsi" w:hAnsiTheme="minorHAnsi"/>
                <w:sz w:val="20"/>
              </w:rPr>
            </w:pPr>
          </w:p>
        </w:tc>
        <w:tc>
          <w:tcPr>
            <w:tcW w:w="3969" w:type="dxa"/>
            <w:gridSpan w:val="2"/>
            <w:tcBorders>
              <w:top w:val="dotted" w:sz="4" w:space="0" w:color="auto"/>
              <w:bottom w:val="dotted" w:sz="4" w:space="0" w:color="auto"/>
            </w:tcBorders>
          </w:tcPr>
          <w:p w14:paraId="4981A651" w14:textId="51D31814" w:rsidR="00353DA6" w:rsidRPr="00784D1E" w:rsidRDefault="00591160"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353DA6" w:rsidRPr="00784D1E">
              <w:rPr>
                <w:rFonts w:asciiTheme="minorHAnsi" w:hAnsiTheme="minorHAnsi" w:cstheme="minorHAnsi"/>
                <w:sz w:val="20"/>
              </w:rPr>
              <w:t>Mme Yapeng Wang (Chin</w:t>
            </w:r>
            <w:r w:rsidR="009330E7" w:rsidRPr="00784D1E">
              <w:rPr>
                <w:rFonts w:asciiTheme="minorHAnsi" w:hAnsiTheme="minorHAnsi" w:cstheme="minorHAnsi"/>
                <w:sz w:val="20"/>
              </w:rPr>
              <w:t>e</w:t>
            </w:r>
            <w:r w:rsidR="00353DA6" w:rsidRPr="00784D1E">
              <w:rPr>
                <w:rFonts w:asciiTheme="minorHAnsi" w:hAnsiTheme="minorHAnsi" w:cstheme="minorHAnsi"/>
                <w:sz w:val="20"/>
              </w:rPr>
              <w:t xml:space="preserve">) </w:t>
            </w:r>
            <w:r w:rsidR="009330E7" w:rsidRPr="00784D1E">
              <w:rPr>
                <w:rFonts w:asciiTheme="minorHAnsi" w:hAnsiTheme="minorHAnsi" w:cstheme="minorHAnsi"/>
                <w:sz w:val="20"/>
              </w:rPr>
              <w:t xml:space="preserve">comme </w:t>
            </w:r>
            <w:r w:rsidR="00353DA6" w:rsidRPr="00784D1E">
              <w:rPr>
                <w:rFonts w:asciiTheme="minorHAnsi" w:hAnsiTheme="minorHAnsi" w:cstheme="minorHAnsi"/>
                <w:sz w:val="20"/>
              </w:rPr>
              <w:t>Vice</w:t>
            </w:r>
            <w:r w:rsidR="005F1163" w:rsidRPr="00784D1E">
              <w:rPr>
                <w:rFonts w:asciiTheme="minorHAnsi" w:hAnsiTheme="minorHAnsi" w:cstheme="minorHAnsi"/>
                <w:sz w:val="20"/>
              </w:rPr>
              <w:noBreakHyphen/>
            </w:r>
            <w:r w:rsidR="009330E7" w:rsidRPr="00784D1E">
              <w:rPr>
                <w:rFonts w:asciiTheme="minorHAnsi" w:hAnsiTheme="minorHAnsi" w:cstheme="minorHAnsi"/>
                <w:sz w:val="20"/>
              </w:rPr>
              <w:t>Présidente du GTC</w:t>
            </w:r>
            <w:r w:rsidR="00353DA6" w:rsidRPr="00784D1E">
              <w:rPr>
                <w:rFonts w:asciiTheme="minorHAnsi" w:hAnsiTheme="minorHAnsi" w:cstheme="minorHAnsi"/>
                <w:sz w:val="20"/>
              </w:rPr>
              <w:t>-Lang</w:t>
            </w:r>
          </w:p>
        </w:tc>
        <w:tc>
          <w:tcPr>
            <w:tcW w:w="567" w:type="dxa"/>
            <w:tcBorders>
              <w:top w:val="dotted" w:sz="4" w:space="0" w:color="auto"/>
              <w:bottom w:val="dotted" w:sz="4" w:space="0" w:color="auto"/>
            </w:tcBorders>
          </w:tcPr>
          <w:p w14:paraId="0DD6609F" w14:textId="77777777" w:rsidR="00353DA6" w:rsidRPr="00784D1E" w:rsidRDefault="00353DA6" w:rsidP="00591160">
            <w:pPr>
              <w:pStyle w:val="Tabletext"/>
              <w:ind w:left="284" w:hanging="284"/>
              <w:rPr>
                <w:rFonts w:asciiTheme="minorHAnsi" w:hAnsiTheme="minorHAnsi"/>
                <w:sz w:val="20"/>
              </w:rPr>
            </w:pPr>
          </w:p>
        </w:tc>
        <w:tc>
          <w:tcPr>
            <w:tcW w:w="567" w:type="dxa"/>
            <w:tcBorders>
              <w:top w:val="dotted" w:sz="4" w:space="0" w:color="auto"/>
              <w:bottom w:val="dotted" w:sz="4" w:space="0" w:color="auto"/>
            </w:tcBorders>
          </w:tcPr>
          <w:p w14:paraId="74457C84" w14:textId="77777777" w:rsidR="00353DA6" w:rsidRPr="00784D1E" w:rsidRDefault="00353DA6" w:rsidP="00591160">
            <w:pPr>
              <w:pStyle w:val="Tabletext"/>
              <w:ind w:left="284" w:hanging="284"/>
              <w:rPr>
                <w:rFonts w:asciiTheme="minorHAnsi" w:hAnsiTheme="minorHAnsi"/>
                <w:sz w:val="20"/>
              </w:rPr>
            </w:pPr>
          </w:p>
        </w:tc>
        <w:tc>
          <w:tcPr>
            <w:tcW w:w="1276" w:type="dxa"/>
            <w:tcBorders>
              <w:top w:val="dotted" w:sz="4" w:space="0" w:color="auto"/>
              <w:bottom w:val="dotted" w:sz="4" w:space="0" w:color="auto"/>
            </w:tcBorders>
          </w:tcPr>
          <w:p w14:paraId="28C6BC1B" w14:textId="77777777" w:rsidR="00353DA6" w:rsidRPr="00784D1E" w:rsidRDefault="00353DA6" w:rsidP="00591160">
            <w:pPr>
              <w:pStyle w:val="Tabletext"/>
              <w:ind w:left="284" w:hanging="284"/>
              <w:rPr>
                <w:rFonts w:asciiTheme="minorHAnsi" w:hAnsiTheme="minorHAnsi"/>
                <w:sz w:val="20"/>
              </w:rPr>
            </w:pPr>
          </w:p>
        </w:tc>
      </w:tr>
      <w:tr w:rsidR="00353DA6" w:rsidRPr="00B94342" w14:paraId="4B84BDB9" w14:textId="77777777" w:rsidTr="00D57469">
        <w:trPr>
          <w:trHeight w:val="292"/>
          <w:jc w:val="center"/>
        </w:trPr>
        <w:tc>
          <w:tcPr>
            <w:tcW w:w="567" w:type="dxa"/>
            <w:vMerge/>
          </w:tcPr>
          <w:p w14:paraId="7025A11E"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6EA2E339" w14:textId="77777777" w:rsidR="00353DA6" w:rsidRPr="00784D1E" w:rsidRDefault="00353DA6" w:rsidP="00353DA6">
            <w:pPr>
              <w:pStyle w:val="Tabletext"/>
              <w:rPr>
                <w:rFonts w:asciiTheme="minorHAnsi" w:hAnsiTheme="minorHAnsi"/>
                <w:iCs/>
                <w:sz w:val="20"/>
              </w:rPr>
            </w:pPr>
          </w:p>
        </w:tc>
        <w:tc>
          <w:tcPr>
            <w:tcW w:w="1417" w:type="dxa"/>
            <w:vMerge/>
            <w:tcMar>
              <w:left w:w="57" w:type="dxa"/>
              <w:right w:w="57" w:type="dxa"/>
            </w:tcMar>
          </w:tcPr>
          <w:p w14:paraId="79F3EE20" w14:textId="77777777" w:rsidR="00353DA6" w:rsidRPr="00784D1E" w:rsidRDefault="00353DA6" w:rsidP="00353DA6">
            <w:pPr>
              <w:pStyle w:val="Tabletext"/>
              <w:jc w:val="center"/>
              <w:rPr>
                <w:rFonts w:asciiTheme="minorHAnsi" w:hAnsiTheme="minorHAnsi"/>
                <w:sz w:val="20"/>
              </w:rPr>
            </w:pPr>
          </w:p>
        </w:tc>
        <w:tc>
          <w:tcPr>
            <w:tcW w:w="3969" w:type="dxa"/>
            <w:gridSpan w:val="2"/>
            <w:tcBorders>
              <w:top w:val="dotted" w:sz="4" w:space="0" w:color="auto"/>
              <w:bottom w:val="dotted" w:sz="4" w:space="0" w:color="auto"/>
            </w:tcBorders>
          </w:tcPr>
          <w:p w14:paraId="1E033B89" w14:textId="49CF06DC" w:rsidR="00353DA6" w:rsidRPr="00784D1E" w:rsidRDefault="00591160"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353DA6" w:rsidRPr="00784D1E">
              <w:rPr>
                <w:rFonts w:asciiTheme="minorHAnsi" w:hAnsiTheme="minorHAnsi" w:cstheme="minorHAnsi"/>
                <w:sz w:val="20"/>
              </w:rPr>
              <w:t>Mme Shahira Selim (</w:t>
            </w:r>
            <w:r w:rsidR="009330E7" w:rsidRPr="00784D1E">
              <w:rPr>
                <w:rFonts w:asciiTheme="minorHAnsi" w:hAnsiTheme="minorHAnsi" w:cstheme="minorHAnsi"/>
                <w:sz w:val="20"/>
              </w:rPr>
              <w:t>É</w:t>
            </w:r>
            <w:r w:rsidR="00353DA6" w:rsidRPr="00784D1E">
              <w:rPr>
                <w:rFonts w:asciiTheme="minorHAnsi" w:hAnsiTheme="minorHAnsi" w:cstheme="minorHAnsi"/>
                <w:sz w:val="20"/>
              </w:rPr>
              <w:t>gypt</w:t>
            </w:r>
            <w:r w:rsidR="009330E7" w:rsidRPr="00784D1E">
              <w:rPr>
                <w:rFonts w:asciiTheme="minorHAnsi" w:hAnsiTheme="minorHAnsi" w:cstheme="minorHAnsi"/>
                <w:sz w:val="20"/>
              </w:rPr>
              <w:t>e</w:t>
            </w:r>
            <w:r w:rsidR="00353DA6" w:rsidRPr="00784D1E">
              <w:rPr>
                <w:rFonts w:asciiTheme="minorHAnsi" w:hAnsiTheme="minorHAnsi" w:cstheme="minorHAnsi"/>
                <w:sz w:val="20"/>
              </w:rPr>
              <w:t xml:space="preserve">) </w:t>
            </w:r>
            <w:r w:rsidR="009330E7" w:rsidRPr="00784D1E">
              <w:rPr>
                <w:rFonts w:asciiTheme="minorHAnsi" w:hAnsiTheme="minorHAnsi" w:cstheme="minorHAnsi"/>
                <w:sz w:val="20"/>
              </w:rPr>
              <w:t xml:space="preserve">comme </w:t>
            </w:r>
            <w:r w:rsidR="00353DA6" w:rsidRPr="00784D1E">
              <w:rPr>
                <w:rFonts w:asciiTheme="minorHAnsi" w:hAnsiTheme="minorHAnsi" w:cstheme="minorHAnsi"/>
                <w:sz w:val="20"/>
              </w:rPr>
              <w:t>Vice</w:t>
            </w:r>
            <w:r w:rsidR="005F1163" w:rsidRPr="00784D1E">
              <w:rPr>
                <w:rFonts w:asciiTheme="minorHAnsi" w:hAnsiTheme="minorHAnsi" w:cstheme="minorHAnsi"/>
                <w:sz w:val="20"/>
              </w:rPr>
              <w:noBreakHyphen/>
            </w:r>
            <w:r w:rsidR="009330E7" w:rsidRPr="00784D1E">
              <w:rPr>
                <w:rFonts w:asciiTheme="minorHAnsi" w:hAnsiTheme="minorHAnsi" w:cstheme="minorHAnsi"/>
                <w:sz w:val="20"/>
              </w:rPr>
              <w:t xml:space="preserve">Présidente du Groupe </w:t>
            </w:r>
            <w:r w:rsidR="00353DA6" w:rsidRPr="00784D1E">
              <w:rPr>
                <w:rFonts w:asciiTheme="minorHAnsi" w:hAnsiTheme="minorHAnsi" w:cstheme="minorHAnsi"/>
                <w:sz w:val="20"/>
              </w:rPr>
              <w:t>EG-</w:t>
            </w:r>
            <w:r w:rsidR="009330E7" w:rsidRPr="00784D1E">
              <w:rPr>
                <w:rFonts w:asciiTheme="minorHAnsi" w:hAnsiTheme="minorHAnsi" w:cstheme="minorHAnsi"/>
                <w:sz w:val="20"/>
              </w:rPr>
              <w:t>RTI</w:t>
            </w:r>
          </w:p>
        </w:tc>
        <w:tc>
          <w:tcPr>
            <w:tcW w:w="567" w:type="dxa"/>
            <w:tcBorders>
              <w:top w:val="dotted" w:sz="4" w:space="0" w:color="auto"/>
              <w:bottom w:val="dotted" w:sz="4" w:space="0" w:color="auto"/>
            </w:tcBorders>
          </w:tcPr>
          <w:p w14:paraId="7D0FBE9F" w14:textId="77777777" w:rsidR="00353DA6" w:rsidRPr="00784D1E" w:rsidRDefault="00353DA6" w:rsidP="00591160">
            <w:pPr>
              <w:pStyle w:val="Tabletext"/>
              <w:ind w:left="284" w:hanging="284"/>
              <w:rPr>
                <w:rFonts w:asciiTheme="minorHAnsi" w:hAnsiTheme="minorHAnsi"/>
                <w:sz w:val="20"/>
              </w:rPr>
            </w:pPr>
          </w:p>
        </w:tc>
        <w:tc>
          <w:tcPr>
            <w:tcW w:w="567" w:type="dxa"/>
            <w:tcBorders>
              <w:top w:val="dotted" w:sz="4" w:space="0" w:color="auto"/>
              <w:bottom w:val="dotted" w:sz="4" w:space="0" w:color="auto"/>
            </w:tcBorders>
          </w:tcPr>
          <w:p w14:paraId="6010E161" w14:textId="77777777" w:rsidR="00353DA6" w:rsidRPr="00784D1E" w:rsidRDefault="00353DA6" w:rsidP="00591160">
            <w:pPr>
              <w:pStyle w:val="Tabletext"/>
              <w:ind w:left="284" w:hanging="284"/>
              <w:rPr>
                <w:rFonts w:asciiTheme="minorHAnsi" w:hAnsiTheme="minorHAnsi"/>
                <w:sz w:val="20"/>
              </w:rPr>
            </w:pPr>
          </w:p>
        </w:tc>
        <w:tc>
          <w:tcPr>
            <w:tcW w:w="1276" w:type="dxa"/>
            <w:tcBorders>
              <w:top w:val="dotted" w:sz="4" w:space="0" w:color="auto"/>
              <w:bottom w:val="dotted" w:sz="4" w:space="0" w:color="auto"/>
            </w:tcBorders>
          </w:tcPr>
          <w:p w14:paraId="02A33DC1" w14:textId="77777777" w:rsidR="00353DA6" w:rsidRPr="00784D1E" w:rsidRDefault="00353DA6" w:rsidP="00591160">
            <w:pPr>
              <w:pStyle w:val="Tabletext"/>
              <w:ind w:left="284" w:hanging="284"/>
              <w:rPr>
                <w:rFonts w:asciiTheme="minorHAnsi" w:hAnsiTheme="minorHAnsi"/>
                <w:sz w:val="20"/>
              </w:rPr>
            </w:pPr>
          </w:p>
        </w:tc>
      </w:tr>
      <w:tr w:rsidR="00353DA6" w:rsidRPr="00B94342" w14:paraId="6AD2D59C" w14:textId="77777777" w:rsidTr="00D57469">
        <w:trPr>
          <w:trHeight w:val="292"/>
          <w:jc w:val="center"/>
        </w:trPr>
        <w:tc>
          <w:tcPr>
            <w:tcW w:w="567" w:type="dxa"/>
            <w:vMerge/>
          </w:tcPr>
          <w:p w14:paraId="3E6F4D48"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4EF4A34A" w14:textId="77777777" w:rsidR="00353DA6" w:rsidRPr="00784D1E" w:rsidRDefault="00353DA6" w:rsidP="00353DA6">
            <w:pPr>
              <w:pStyle w:val="Tabletext"/>
              <w:rPr>
                <w:rFonts w:asciiTheme="minorHAnsi" w:hAnsiTheme="minorHAnsi"/>
                <w:iCs/>
                <w:sz w:val="20"/>
              </w:rPr>
            </w:pPr>
          </w:p>
        </w:tc>
        <w:tc>
          <w:tcPr>
            <w:tcW w:w="1417" w:type="dxa"/>
            <w:vMerge/>
            <w:tcMar>
              <w:left w:w="57" w:type="dxa"/>
              <w:right w:w="57" w:type="dxa"/>
            </w:tcMar>
          </w:tcPr>
          <w:p w14:paraId="1A292973" w14:textId="77777777" w:rsidR="00353DA6" w:rsidRPr="00784D1E" w:rsidRDefault="00353DA6" w:rsidP="00353DA6">
            <w:pPr>
              <w:pStyle w:val="Tabletext"/>
              <w:jc w:val="center"/>
              <w:rPr>
                <w:rFonts w:asciiTheme="minorHAnsi" w:hAnsiTheme="minorHAnsi"/>
                <w:sz w:val="20"/>
              </w:rPr>
            </w:pPr>
          </w:p>
        </w:tc>
        <w:tc>
          <w:tcPr>
            <w:tcW w:w="6379" w:type="dxa"/>
            <w:gridSpan w:val="5"/>
            <w:tcBorders>
              <w:top w:val="dotted" w:sz="4" w:space="0" w:color="auto"/>
              <w:bottom w:val="dotted" w:sz="4" w:space="0" w:color="auto"/>
            </w:tcBorders>
          </w:tcPr>
          <w:p w14:paraId="3827D2E8" w14:textId="7959F649" w:rsidR="00353DA6" w:rsidRPr="00784D1E" w:rsidRDefault="009330E7" w:rsidP="005F1163">
            <w:pPr>
              <w:pStyle w:val="Tabletext"/>
              <w:keepLines/>
              <w:rPr>
                <w:rFonts w:asciiTheme="minorHAnsi" w:hAnsiTheme="minorHAnsi"/>
                <w:sz w:val="20"/>
              </w:rPr>
            </w:pPr>
            <w:r w:rsidRPr="00784D1E">
              <w:rPr>
                <w:rFonts w:asciiTheme="minorHAnsi" w:hAnsiTheme="minorHAnsi" w:cstheme="minorHAnsi"/>
                <w:sz w:val="20"/>
              </w:rPr>
              <w:t>Nommer les nouveaux Président et Vice-Présidents du Groupe de travail du Conseil chargé d'élaborer le plan stratégique et le plan financier pour la période 2024-2027 (GTC-SFP) comme suit:</w:t>
            </w:r>
          </w:p>
        </w:tc>
      </w:tr>
      <w:tr w:rsidR="00353DA6" w:rsidRPr="00B94342" w14:paraId="7DC5CFE1" w14:textId="77777777" w:rsidTr="00D57469">
        <w:trPr>
          <w:trHeight w:val="292"/>
          <w:jc w:val="center"/>
        </w:trPr>
        <w:tc>
          <w:tcPr>
            <w:tcW w:w="567" w:type="dxa"/>
            <w:vMerge/>
          </w:tcPr>
          <w:p w14:paraId="3559BEE1"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4EFC854B" w14:textId="77777777" w:rsidR="00353DA6" w:rsidRPr="00784D1E" w:rsidRDefault="00353DA6" w:rsidP="00353DA6">
            <w:pPr>
              <w:pStyle w:val="Tabletext"/>
              <w:rPr>
                <w:rFonts w:asciiTheme="minorHAnsi" w:hAnsiTheme="minorHAnsi"/>
                <w:iCs/>
                <w:sz w:val="20"/>
              </w:rPr>
            </w:pPr>
          </w:p>
        </w:tc>
        <w:tc>
          <w:tcPr>
            <w:tcW w:w="1417" w:type="dxa"/>
            <w:vMerge/>
            <w:tcMar>
              <w:left w:w="57" w:type="dxa"/>
              <w:right w:w="57" w:type="dxa"/>
            </w:tcMar>
          </w:tcPr>
          <w:p w14:paraId="489279FE" w14:textId="77777777" w:rsidR="00353DA6" w:rsidRPr="00784D1E" w:rsidRDefault="00353DA6" w:rsidP="00353DA6">
            <w:pPr>
              <w:pStyle w:val="Tabletext"/>
              <w:jc w:val="center"/>
              <w:rPr>
                <w:rFonts w:asciiTheme="minorHAnsi" w:hAnsiTheme="minorHAnsi"/>
                <w:sz w:val="20"/>
              </w:rPr>
            </w:pPr>
          </w:p>
        </w:tc>
        <w:tc>
          <w:tcPr>
            <w:tcW w:w="3969" w:type="dxa"/>
            <w:gridSpan w:val="2"/>
            <w:tcBorders>
              <w:top w:val="dotted" w:sz="4" w:space="0" w:color="auto"/>
              <w:bottom w:val="dotted" w:sz="4" w:space="0" w:color="auto"/>
            </w:tcBorders>
          </w:tcPr>
          <w:p w14:paraId="365EE6C2" w14:textId="6D058408" w:rsidR="00353DA6" w:rsidRPr="00784D1E" w:rsidRDefault="00591160" w:rsidP="0033598A">
            <w:pPr>
              <w:pStyle w:val="Tabletext"/>
              <w:keepLines/>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353DA6" w:rsidRPr="00784D1E">
              <w:rPr>
                <w:rFonts w:asciiTheme="minorHAnsi" w:hAnsiTheme="minorHAnsi" w:cstheme="minorHAnsi"/>
                <w:sz w:val="20"/>
              </w:rPr>
              <w:t>M. Fr</w:t>
            </w:r>
            <w:r w:rsidR="0033598A">
              <w:rPr>
                <w:rFonts w:asciiTheme="minorHAnsi" w:hAnsiTheme="minorHAnsi" w:cstheme="minorHAnsi"/>
                <w:sz w:val="20"/>
              </w:rPr>
              <w:t>é</w:t>
            </w:r>
            <w:r w:rsidR="00353DA6" w:rsidRPr="00784D1E">
              <w:rPr>
                <w:rFonts w:asciiTheme="minorHAnsi" w:hAnsiTheme="minorHAnsi" w:cstheme="minorHAnsi"/>
                <w:sz w:val="20"/>
              </w:rPr>
              <w:t>d</w:t>
            </w:r>
            <w:r w:rsidR="0033598A">
              <w:rPr>
                <w:rFonts w:asciiTheme="minorHAnsi" w:hAnsiTheme="minorHAnsi" w:cstheme="minorHAnsi"/>
                <w:sz w:val="20"/>
              </w:rPr>
              <w:t>é</w:t>
            </w:r>
            <w:r w:rsidR="00353DA6" w:rsidRPr="00784D1E">
              <w:rPr>
                <w:rFonts w:asciiTheme="minorHAnsi" w:hAnsiTheme="minorHAnsi" w:cstheme="minorHAnsi"/>
                <w:sz w:val="20"/>
              </w:rPr>
              <w:t xml:space="preserve">ric Sauvage (France) </w:t>
            </w:r>
            <w:r w:rsidR="009330E7" w:rsidRPr="00784D1E">
              <w:rPr>
                <w:rFonts w:asciiTheme="minorHAnsi" w:hAnsiTheme="minorHAnsi" w:cstheme="minorHAnsi"/>
                <w:sz w:val="20"/>
              </w:rPr>
              <w:t>comme Président</w:t>
            </w:r>
          </w:p>
        </w:tc>
        <w:tc>
          <w:tcPr>
            <w:tcW w:w="567" w:type="dxa"/>
            <w:tcBorders>
              <w:top w:val="dotted" w:sz="4" w:space="0" w:color="auto"/>
              <w:bottom w:val="dotted" w:sz="4" w:space="0" w:color="auto"/>
            </w:tcBorders>
          </w:tcPr>
          <w:p w14:paraId="71C76003" w14:textId="77777777" w:rsidR="00353DA6" w:rsidRPr="00784D1E" w:rsidRDefault="00353DA6" w:rsidP="005F1163">
            <w:pPr>
              <w:pStyle w:val="Tabletext"/>
              <w:keepLines/>
              <w:ind w:left="284" w:hanging="284"/>
              <w:rPr>
                <w:rFonts w:asciiTheme="minorHAnsi" w:hAnsiTheme="minorHAnsi"/>
                <w:sz w:val="20"/>
              </w:rPr>
            </w:pPr>
          </w:p>
        </w:tc>
        <w:tc>
          <w:tcPr>
            <w:tcW w:w="567" w:type="dxa"/>
            <w:tcBorders>
              <w:top w:val="dotted" w:sz="4" w:space="0" w:color="auto"/>
              <w:bottom w:val="dotted" w:sz="4" w:space="0" w:color="auto"/>
            </w:tcBorders>
          </w:tcPr>
          <w:p w14:paraId="08BB547F" w14:textId="77777777" w:rsidR="00353DA6" w:rsidRPr="00784D1E" w:rsidRDefault="00353DA6" w:rsidP="005F1163">
            <w:pPr>
              <w:pStyle w:val="Tabletext"/>
              <w:keepLines/>
              <w:ind w:left="284" w:hanging="284"/>
              <w:rPr>
                <w:rFonts w:asciiTheme="minorHAnsi" w:hAnsiTheme="minorHAnsi"/>
                <w:sz w:val="20"/>
              </w:rPr>
            </w:pPr>
          </w:p>
        </w:tc>
        <w:tc>
          <w:tcPr>
            <w:tcW w:w="1276" w:type="dxa"/>
            <w:tcBorders>
              <w:top w:val="dotted" w:sz="4" w:space="0" w:color="auto"/>
              <w:bottom w:val="dotted" w:sz="4" w:space="0" w:color="auto"/>
            </w:tcBorders>
          </w:tcPr>
          <w:p w14:paraId="15A533ED" w14:textId="77777777" w:rsidR="00353DA6" w:rsidRPr="00784D1E" w:rsidRDefault="00353DA6" w:rsidP="005F1163">
            <w:pPr>
              <w:pStyle w:val="Tabletext"/>
              <w:keepLines/>
              <w:ind w:left="284" w:hanging="284"/>
              <w:rPr>
                <w:rFonts w:asciiTheme="minorHAnsi" w:hAnsiTheme="minorHAnsi"/>
                <w:sz w:val="20"/>
              </w:rPr>
            </w:pPr>
          </w:p>
        </w:tc>
      </w:tr>
      <w:tr w:rsidR="00435D22" w:rsidRPr="00B94342" w14:paraId="6B4A7DE1" w14:textId="77777777" w:rsidTr="00D57469">
        <w:trPr>
          <w:trHeight w:val="292"/>
          <w:jc w:val="center"/>
        </w:trPr>
        <w:tc>
          <w:tcPr>
            <w:tcW w:w="567" w:type="dxa"/>
            <w:vMerge/>
          </w:tcPr>
          <w:p w14:paraId="41F4992C" w14:textId="77777777" w:rsidR="00435D22" w:rsidRPr="00784D1E" w:rsidRDefault="00435D22" w:rsidP="004A3B07">
            <w:pPr>
              <w:pStyle w:val="Tabletext"/>
              <w:jc w:val="center"/>
              <w:rPr>
                <w:rFonts w:asciiTheme="minorHAnsi" w:hAnsiTheme="minorHAnsi"/>
                <w:b/>
                <w:iCs/>
                <w:sz w:val="20"/>
              </w:rPr>
            </w:pPr>
          </w:p>
        </w:tc>
        <w:tc>
          <w:tcPr>
            <w:tcW w:w="2547" w:type="dxa"/>
            <w:vMerge/>
          </w:tcPr>
          <w:p w14:paraId="5FA513EF" w14:textId="77777777" w:rsidR="00435D22" w:rsidRPr="00784D1E" w:rsidRDefault="00435D22" w:rsidP="00353DA6">
            <w:pPr>
              <w:pStyle w:val="Tabletext"/>
              <w:rPr>
                <w:rFonts w:asciiTheme="minorHAnsi" w:hAnsiTheme="minorHAnsi"/>
                <w:iCs/>
                <w:sz w:val="20"/>
              </w:rPr>
            </w:pPr>
          </w:p>
        </w:tc>
        <w:tc>
          <w:tcPr>
            <w:tcW w:w="1417" w:type="dxa"/>
            <w:vMerge/>
            <w:tcMar>
              <w:left w:w="57" w:type="dxa"/>
              <w:right w:w="57" w:type="dxa"/>
            </w:tcMar>
          </w:tcPr>
          <w:p w14:paraId="5AFAA7B1" w14:textId="77777777" w:rsidR="00435D22" w:rsidRPr="00784D1E" w:rsidRDefault="00435D22" w:rsidP="00353DA6">
            <w:pPr>
              <w:pStyle w:val="Tabletext"/>
              <w:jc w:val="center"/>
              <w:rPr>
                <w:rFonts w:asciiTheme="minorHAnsi" w:hAnsiTheme="minorHAnsi"/>
                <w:sz w:val="20"/>
              </w:rPr>
            </w:pPr>
          </w:p>
        </w:tc>
        <w:tc>
          <w:tcPr>
            <w:tcW w:w="3969" w:type="dxa"/>
            <w:gridSpan w:val="2"/>
            <w:tcBorders>
              <w:top w:val="dotted" w:sz="4" w:space="0" w:color="auto"/>
              <w:bottom w:val="single" w:sz="4" w:space="0" w:color="auto"/>
            </w:tcBorders>
          </w:tcPr>
          <w:p w14:paraId="5D001268" w14:textId="69E86C90" w:rsidR="00435D22" w:rsidRPr="00784D1E" w:rsidRDefault="00591160" w:rsidP="005F1163">
            <w:pPr>
              <w:pStyle w:val="Tabletext"/>
              <w:keepLines/>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435D22" w:rsidRPr="00784D1E">
              <w:rPr>
                <w:rFonts w:asciiTheme="minorHAnsi" w:hAnsiTheme="minorHAnsi" w:cstheme="minorHAnsi"/>
                <w:sz w:val="20"/>
              </w:rPr>
              <w:t>M. Dominic Ooko (Kenya) comme Vice</w:t>
            </w:r>
            <w:r w:rsidR="005F1163" w:rsidRPr="00784D1E">
              <w:rPr>
                <w:rFonts w:asciiTheme="minorHAnsi" w:hAnsiTheme="minorHAnsi" w:cstheme="minorHAnsi"/>
                <w:sz w:val="20"/>
              </w:rPr>
              <w:noBreakHyphen/>
            </w:r>
            <w:r w:rsidR="00435D22" w:rsidRPr="00784D1E">
              <w:rPr>
                <w:rFonts w:asciiTheme="minorHAnsi" w:hAnsiTheme="minorHAnsi" w:cstheme="minorHAnsi"/>
                <w:sz w:val="20"/>
              </w:rPr>
              <w:t>Président</w:t>
            </w:r>
          </w:p>
        </w:tc>
        <w:tc>
          <w:tcPr>
            <w:tcW w:w="567" w:type="dxa"/>
            <w:tcBorders>
              <w:top w:val="dotted" w:sz="4" w:space="0" w:color="auto"/>
              <w:bottom w:val="single" w:sz="4" w:space="0" w:color="auto"/>
            </w:tcBorders>
          </w:tcPr>
          <w:p w14:paraId="66CF0934" w14:textId="77777777" w:rsidR="00435D22" w:rsidRPr="00784D1E" w:rsidRDefault="00435D22" w:rsidP="005F1163">
            <w:pPr>
              <w:pStyle w:val="Tabletext"/>
              <w:keepLines/>
              <w:ind w:left="284" w:hanging="284"/>
              <w:rPr>
                <w:rFonts w:asciiTheme="minorHAnsi" w:hAnsiTheme="minorHAnsi"/>
                <w:sz w:val="20"/>
              </w:rPr>
            </w:pPr>
          </w:p>
        </w:tc>
        <w:tc>
          <w:tcPr>
            <w:tcW w:w="567" w:type="dxa"/>
            <w:tcBorders>
              <w:top w:val="dotted" w:sz="4" w:space="0" w:color="auto"/>
              <w:bottom w:val="single" w:sz="4" w:space="0" w:color="auto"/>
            </w:tcBorders>
          </w:tcPr>
          <w:p w14:paraId="2FA0FF89" w14:textId="77777777" w:rsidR="00435D22" w:rsidRPr="00784D1E" w:rsidRDefault="00435D22" w:rsidP="005F1163">
            <w:pPr>
              <w:pStyle w:val="Tabletext"/>
              <w:keepLines/>
              <w:ind w:left="284" w:hanging="284"/>
              <w:rPr>
                <w:rFonts w:asciiTheme="minorHAnsi" w:hAnsiTheme="minorHAnsi"/>
                <w:sz w:val="20"/>
              </w:rPr>
            </w:pPr>
          </w:p>
        </w:tc>
        <w:tc>
          <w:tcPr>
            <w:tcW w:w="1276" w:type="dxa"/>
            <w:tcBorders>
              <w:top w:val="dotted" w:sz="4" w:space="0" w:color="auto"/>
              <w:bottom w:val="single" w:sz="4" w:space="0" w:color="auto"/>
            </w:tcBorders>
          </w:tcPr>
          <w:p w14:paraId="4E77F6F9" w14:textId="77777777" w:rsidR="00435D22" w:rsidRPr="00784D1E" w:rsidRDefault="00435D22" w:rsidP="005F1163">
            <w:pPr>
              <w:pStyle w:val="Tabletext"/>
              <w:keepLines/>
              <w:ind w:left="284" w:hanging="284"/>
              <w:rPr>
                <w:rFonts w:asciiTheme="minorHAnsi" w:hAnsiTheme="minorHAnsi"/>
                <w:sz w:val="20"/>
              </w:rPr>
            </w:pPr>
          </w:p>
        </w:tc>
      </w:tr>
      <w:tr w:rsidR="00353DA6" w:rsidRPr="00B94342" w14:paraId="6536C253" w14:textId="77777777" w:rsidTr="00D57469">
        <w:trPr>
          <w:trHeight w:val="292"/>
          <w:jc w:val="center"/>
        </w:trPr>
        <w:tc>
          <w:tcPr>
            <w:tcW w:w="567" w:type="dxa"/>
            <w:vMerge/>
          </w:tcPr>
          <w:p w14:paraId="28C4E134"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2400421D" w14:textId="77777777" w:rsidR="00353DA6" w:rsidRPr="00784D1E" w:rsidRDefault="00353DA6" w:rsidP="00353DA6">
            <w:pPr>
              <w:pStyle w:val="Tabletext"/>
              <w:rPr>
                <w:rFonts w:asciiTheme="minorHAnsi" w:hAnsiTheme="minorHAnsi"/>
                <w:iCs/>
                <w:sz w:val="20"/>
              </w:rPr>
            </w:pPr>
          </w:p>
        </w:tc>
        <w:tc>
          <w:tcPr>
            <w:tcW w:w="1417" w:type="dxa"/>
            <w:vMerge/>
            <w:tcMar>
              <w:left w:w="57" w:type="dxa"/>
              <w:right w:w="57" w:type="dxa"/>
            </w:tcMar>
          </w:tcPr>
          <w:p w14:paraId="38F50B2F" w14:textId="77777777" w:rsidR="00353DA6" w:rsidRPr="00784D1E" w:rsidRDefault="00353DA6" w:rsidP="00353DA6">
            <w:pPr>
              <w:pStyle w:val="Tabletext"/>
              <w:jc w:val="center"/>
              <w:rPr>
                <w:rFonts w:asciiTheme="minorHAnsi" w:hAnsiTheme="minorHAnsi"/>
                <w:sz w:val="20"/>
              </w:rPr>
            </w:pPr>
          </w:p>
        </w:tc>
        <w:tc>
          <w:tcPr>
            <w:tcW w:w="3969" w:type="dxa"/>
            <w:gridSpan w:val="2"/>
            <w:tcBorders>
              <w:top w:val="single" w:sz="4" w:space="0" w:color="auto"/>
              <w:bottom w:val="dotted" w:sz="4" w:space="0" w:color="auto"/>
            </w:tcBorders>
          </w:tcPr>
          <w:p w14:paraId="2BBAC9D7" w14:textId="2897F969" w:rsidR="00353DA6" w:rsidRPr="00784D1E" w:rsidRDefault="00591160"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353DA6" w:rsidRPr="00784D1E">
              <w:rPr>
                <w:rFonts w:asciiTheme="minorHAnsi" w:hAnsiTheme="minorHAnsi" w:cstheme="minorHAnsi"/>
                <w:sz w:val="20"/>
              </w:rPr>
              <w:t>Mme Michele Wu-Bailey (</w:t>
            </w:r>
            <w:r w:rsidR="00435D22" w:rsidRPr="00784D1E">
              <w:rPr>
                <w:rFonts w:asciiTheme="minorHAnsi" w:hAnsiTheme="minorHAnsi" w:cstheme="minorHAnsi"/>
                <w:sz w:val="20"/>
              </w:rPr>
              <w:t>États-Unis</w:t>
            </w:r>
            <w:r w:rsidR="00353DA6" w:rsidRPr="00784D1E">
              <w:rPr>
                <w:rFonts w:asciiTheme="minorHAnsi" w:hAnsiTheme="minorHAnsi" w:cstheme="minorHAnsi"/>
                <w:sz w:val="20"/>
              </w:rPr>
              <w:t xml:space="preserve">) </w:t>
            </w:r>
            <w:r w:rsidR="00435D22" w:rsidRPr="00784D1E">
              <w:rPr>
                <w:rFonts w:asciiTheme="minorHAnsi" w:hAnsiTheme="minorHAnsi" w:cstheme="minorHAnsi"/>
                <w:sz w:val="20"/>
              </w:rPr>
              <w:t xml:space="preserve">comme </w:t>
            </w:r>
            <w:r w:rsidR="00353DA6" w:rsidRPr="00784D1E">
              <w:rPr>
                <w:rFonts w:asciiTheme="minorHAnsi" w:hAnsiTheme="minorHAnsi" w:cstheme="minorHAnsi"/>
                <w:sz w:val="20"/>
              </w:rPr>
              <w:t>Vice-</w:t>
            </w:r>
            <w:r w:rsidR="00435D22" w:rsidRPr="00784D1E">
              <w:rPr>
                <w:rFonts w:asciiTheme="minorHAnsi" w:hAnsiTheme="minorHAnsi" w:cstheme="minorHAnsi"/>
                <w:sz w:val="20"/>
              </w:rPr>
              <w:t>Présidente</w:t>
            </w:r>
          </w:p>
        </w:tc>
        <w:tc>
          <w:tcPr>
            <w:tcW w:w="567" w:type="dxa"/>
            <w:tcBorders>
              <w:top w:val="single" w:sz="4" w:space="0" w:color="auto"/>
              <w:bottom w:val="dotted" w:sz="4" w:space="0" w:color="auto"/>
            </w:tcBorders>
          </w:tcPr>
          <w:p w14:paraId="37DE06B0" w14:textId="77777777" w:rsidR="00353DA6" w:rsidRPr="00784D1E" w:rsidRDefault="00353DA6" w:rsidP="00591160">
            <w:pPr>
              <w:pStyle w:val="Tabletext"/>
              <w:ind w:left="284" w:hanging="284"/>
              <w:rPr>
                <w:rFonts w:asciiTheme="minorHAnsi" w:hAnsiTheme="minorHAnsi"/>
                <w:sz w:val="20"/>
              </w:rPr>
            </w:pPr>
          </w:p>
        </w:tc>
        <w:tc>
          <w:tcPr>
            <w:tcW w:w="567" w:type="dxa"/>
            <w:tcBorders>
              <w:top w:val="single" w:sz="4" w:space="0" w:color="auto"/>
              <w:bottom w:val="dotted" w:sz="4" w:space="0" w:color="auto"/>
            </w:tcBorders>
          </w:tcPr>
          <w:p w14:paraId="5BB34FA6" w14:textId="77777777" w:rsidR="00353DA6" w:rsidRPr="00784D1E" w:rsidRDefault="00353DA6" w:rsidP="00591160">
            <w:pPr>
              <w:pStyle w:val="Tabletext"/>
              <w:ind w:left="284" w:hanging="284"/>
              <w:rPr>
                <w:rFonts w:asciiTheme="minorHAnsi" w:hAnsiTheme="minorHAnsi"/>
                <w:sz w:val="20"/>
              </w:rPr>
            </w:pPr>
          </w:p>
        </w:tc>
        <w:tc>
          <w:tcPr>
            <w:tcW w:w="1276" w:type="dxa"/>
            <w:tcBorders>
              <w:top w:val="single" w:sz="4" w:space="0" w:color="auto"/>
              <w:bottom w:val="dotted" w:sz="4" w:space="0" w:color="auto"/>
            </w:tcBorders>
          </w:tcPr>
          <w:p w14:paraId="0903789D" w14:textId="77777777" w:rsidR="00353DA6" w:rsidRPr="00784D1E" w:rsidRDefault="00353DA6" w:rsidP="00591160">
            <w:pPr>
              <w:pStyle w:val="Tabletext"/>
              <w:ind w:left="284" w:hanging="284"/>
              <w:rPr>
                <w:rFonts w:asciiTheme="minorHAnsi" w:hAnsiTheme="minorHAnsi"/>
                <w:sz w:val="20"/>
              </w:rPr>
            </w:pPr>
          </w:p>
        </w:tc>
      </w:tr>
      <w:tr w:rsidR="00353DA6" w:rsidRPr="00B94342" w14:paraId="09DE8060" w14:textId="77777777" w:rsidTr="00D57469">
        <w:trPr>
          <w:trHeight w:val="292"/>
          <w:jc w:val="center"/>
        </w:trPr>
        <w:tc>
          <w:tcPr>
            <w:tcW w:w="567" w:type="dxa"/>
            <w:vMerge/>
          </w:tcPr>
          <w:p w14:paraId="00C9D933"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5A9E3458" w14:textId="77777777" w:rsidR="00353DA6" w:rsidRPr="00784D1E" w:rsidRDefault="00353DA6" w:rsidP="00353DA6">
            <w:pPr>
              <w:pStyle w:val="Tabletext"/>
              <w:rPr>
                <w:rFonts w:asciiTheme="minorHAnsi" w:hAnsiTheme="minorHAnsi"/>
                <w:iCs/>
                <w:sz w:val="20"/>
              </w:rPr>
            </w:pPr>
          </w:p>
        </w:tc>
        <w:tc>
          <w:tcPr>
            <w:tcW w:w="1417" w:type="dxa"/>
            <w:vMerge/>
            <w:tcMar>
              <w:left w:w="57" w:type="dxa"/>
              <w:right w:w="57" w:type="dxa"/>
            </w:tcMar>
          </w:tcPr>
          <w:p w14:paraId="024B045E" w14:textId="77777777" w:rsidR="00353DA6" w:rsidRPr="00784D1E" w:rsidRDefault="00353DA6" w:rsidP="00353DA6">
            <w:pPr>
              <w:pStyle w:val="Tabletext"/>
              <w:jc w:val="center"/>
              <w:rPr>
                <w:rFonts w:asciiTheme="minorHAnsi" w:hAnsiTheme="minorHAnsi"/>
                <w:sz w:val="20"/>
              </w:rPr>
            </w:pPr>
          </w:p>
        </w:tc>
        <w:tc>
          <w:tcPr>
            <w:tcW w:w="3969" w:type="dxa"/>
            <w:gridSpan w:val="2"/>
            <w:tcBorders>
              <w:top w:val="dotted" w:sz="4" w:space="0" w:color="auto"/>
              <w:bottom w:val="dotted" w:sz="4" w:space="0" w:color="auto"/>
            </w:tcBorders>
          </w:tcPr>
          <w:p w14:paraId="12F33469" w14:textId="67E79767" w:rsidR="00353DA6" w:rsidRPr="00784D1E" w:rsidRDefault="00591160"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353DA6" w:rsidRPr="00784D1E">
              <w:rPr>
                <w:rFonts w:asciiTheme="minorHAnsi" w:hAnsiTheme="minorHAnsi"/>
                <w:sz w:val="20"/>
              </w:rPr>
              <w:t>Mme Sameera Belal (K</w:t>
            </w:r>
            <w:r w:rsidR="00435D22" w:rsidRPr="00784D1E">
              <w:rPr>
                <w:rFonts w:asciiTheme="minorHAnsi" w:hAnsiTheme="minorHAnsi"/>
                <w:sz w:val="20"/>
              </w:rPr>
              <w:t>o</w:t>
            </w:r>
            <w:r w:rsidR="00353DA6" w:rsidRPr="00784D1E">
              <w:rPr>
                <w:rFonts w:asciiTheme="minorHAnsi" w:hAnsiTheme="minorHAnsi"/>
                <w:sz w:val="20"/>
              </w:rPr>
              <w:t>w</w:t>
            </w:r>
            <w:r w:rsidR="00435D22" w:rsidRPr="00784D1E">
              <w:rPr>
                <w:rFonts w:asciiTheme="minorHAnsi" w:hAnsiTheme="minorHAnsi"/>
                <w:sz w:val="20"/>
              </w:rPr>
              <w:t>eï</w:t>
            </w:r>
            <w:r w:rsidR="00353DA6" w:rsidRPr="00784D1E">
              <w:rPr>
                <w:rFonts w:asciiTheme="minorHAnsi" w:hAnsiTheme="minorHAnsi"/>
                <w:sz w:val="20"/>
              </w:rPr>
              <w:t xml:space="preserve">t) </w:t>
            </w:r>
            <w:r w:rsidR="00435D22" w:rsidRPr="00784D1E">
              <w:rPr>
                <w:rFonts w:asciiTheme="minorHAnsi" w:hAnsiTheme="minorHAnsi"/>
                <w:sz w:val="20"/>
              </w:rPr>
              <w:t xml:space="preserve">comme </w:t>
            </w:r>
            <w:r w:rsidR="00353DA6" w:rsidRPr="00784D1E">
              <w:rPr>
                <w:rFonts w:asciiTheme="minorHAnsi" w:hAnsiTheme="minorHAnsi"/>
                <w:sz w:val="20"/>
              </w:rPr>
              <w:t>Vice</w:t>
            </w:r>
            <w:r w:rsidR="005F1163" w:rsidRPr="00784D1E">
              <w:rPr>
                <w:rFonts w:asciiTheme="minorHAnsi" w:hAnsiTheme="minorHAnsi"/>
                <w:sz w:val="20"/>
              </w:rPr>
              <w:noBreakHyphen/>
            </w:r>
            <w:r w:rsidR="00435D22" w:rsidRPr="00784D1E">
              <w:rPr>
                <w:rFonts w:asciiTheme="minorHAnsi" w:hAnsiTheme="minorHAnsi"/>
                <w:sz w:val="20"/>
              </w:rPr>
              <w:t>Présidente</w:t>
            </w:r>
          </w:p>
        </w:tc>
        <w:tc>
          <w:tcPr>
            <w:tcW w:w="567" w:type="dxa"/>
            <w:tcBorders>
              <w:top w:val="dotted" w:sz="4" w:space="0" w:color="auto"/>
              <w:bottom w:val="dotted" w:sz="4" w:space="0" w:color="auto"/>
            </w:tcBorders>
          </w:tcPr>
          <w:p w14:paraId="172E64B6" w14:textId="77777777" w:rsidR="00353DA6" w:rsidRPr="00784D1E" w:rsidRDefault="00353DA6" w:rsidP="00591160">
            <w:pPr>
              <w:pStyle w:val="Tabletext"/>
              <w:ind w:left="284" w:hanging="284"/>
              <w:rPr>
                <w:rFonts w:asciiTheme="minorHAnsi" w:hAnsiTheme="minorHAnsi"/>
                <w:sz w:val="20"/>
              </w:rPr>
            </w:pPr>
          </w:p>
        </w:tc>
        <w:tc>
          <w:tcPr>
            <w:tcW w:w="567" w:type="dxa"/>
            <w:tcBorders>
              <w:top w:val="dotted" w:sz="4" w:space="0" w:color="auto"/>
              <w:bottom w:val="dotted" w:sz="4" w:space="0" w:color="auto"/>
            </w:tcBorders>
          </w:tcPr>
          <w:p w14:paraId="69DA45F3" w14:textId="77777777" w:rsidR="00353DA6" w:rsidRPr="00784D1E" w:rsidRDefault="00353DA6" w:rsidP="00591160">
            <w:pPr>
              <w:pStyle w:val="Tabletext"/>
              <w:ind w:left="284" w:hanging="284"/>
              <w:rPr>
                <w:rFonts w:asciiTheme="minorHAnsi" w:hAnsiTheme="minorHAnsi"/>
                <w:sz w:val="20"/>
              </w:rPr>
            </w:pPr>
          </w:p>
        </w:tc>
        <w:tc>
          <w:tcPr>
            <w:tcW w:w="1276" w:type="dxa"/>
            <w:tcBorders>
              <w:top w:val="dotted" w:sz="4" w:space="0" w:color="auto"/>
              <w:bottom w:val="dotted" w:sz="4" w:space="0" w:color="auto"/>
            </w:tcBorders>
          </w:tcPr>
          <w:p w14:paraId="75BA5F14" w14:textId="77777777" w:rsidR="00353DA6" w:rsidRPr="00784D1E" w:rsidRDefault="00353DA6" w:rsidP="00591160">
            <w:pPr>
              <w:pStyle w:val="Tabletext"/>
              <w:ind w:left="284" w:hanging="284"/>
              <w:rPr>
                <w:rFonts w:asciiTheme="minorHAnsi" w:hAnsiTheme="minorHAnsi"/>
                <w:sz w:val="20"/>
              </w:rPr>
            </w:pPr>
          </w:p>
        </w:tc>
      </w:tr>
      <w:tr w:rsidR="00353DA6" w:rsidRPr="00B94342" w14:paraId="6C4F73D8" w14:textId="77777777" w:rsidTr="00D57469">
        <w:trPr>
          <w:trHeight w:val="292"/>
          <w:jc w:val="center"/>
        </w:trPr>
        <w:tc>
          <w:tcPr>
            <w:tcW w:w="567" w:type="dxa"/>
            <w:vMerge/>
          </w:tcPr>
          <w:p w14:paraId="37EF8AF6"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7BB2E005" w14:textId="77777777" w:rsidR="00353DA6" w:rsidRPr="00784D1E" w:rsidRDefault="00353DA6" w:rsidP="00353DA6">
            <w:pPr>
              <w:pStyle w:val="Tabletext"/>
              <w:rPr>
                <w:rFonts w:asciiTheme="minorHAnsi" w:hAnsiTheme="minorHAnsi"/>
                <w:iCs/>
                <w:sz w:val="20"/>
              </w:rPr>
            </w:pPr>
          </w:p>
        </w:tc>
        <w:tc>
          <w:tcPr>
            <w:tcW w:w="1417" w:type="dxa"/>
            <w:vMerge/>
            <w:tcMar>
              <w:left w:w="57" w:type="dxa"/>
              <w:right w:w="57" w:type="dxa"/>
            </w:tcMar>
          </w:tcPr>
          <w:p w14:paraId="18492C29" w14:textId="77777777" w:rsidR="00353DA6" w:rsidRPr="00784D1E" w:rsidRDefault="00353DA6" w:rsidP="00353DA6">
            <w:pPr>
              <w:pStyle w:val="Tabletext"/>
              <w:jc w:val="center"/>
              <w:rPr>
                <w:rFonts w:asciiTheme="minorHAnsi" w:hAnsiTheme="minorHAnsi"/>
                <w:sz w:val="20"/>
              </w:rPr>
            </w:pPr>
          </w:p>
        </w:tc>
        <w:tc>
          <w:tcPr>
            <w:tcW w:w="3969" w:type="dxa"/>
            <w:gridSpan w:val="2"/>
            <w:tcBorders>
              <w:top w:val="dotted" w:sz="4" w:space="0" w:color="auto"/>
              <w:bottom w:val="dotted" w:sz="4" w:space="0" w:color="auto"/>
            </w:tcBorders>
          </w:tcPr>
          <w:p w14:paraId="4A2FDC9D" w14:textId="7723E886" w:rsidR="00353DA6" w:rsidRPr="00784D1E" w:rsidRDefault="00591160"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353DA6" w:rsidRPr="00784D1E">
              <w:rPr>
                <w:rFonts w:asciiTheme="minorHAnsi" w:hAnsiTheme="minorHAnsi"/>
                <w:sz w:val="20"/>
              </w:rPr>
              <w:t>M. Chunfei Zhang (Chin</w:t>
            </w:r>
            <w:r w:rsidR="00435D22" w:rsidRPr="00784D1E">
              <w:rPr>
                <w:rFonts w:asciiTheme="minorHAnsi" w:hAnsiTheme="minorHAnsi"/>
                <w:sz w:val="20"/>
              </w:rPr>
              <w:t>e</w:t>
            </w:r>
            <w:r w:rsidR="00353DA6" w:rsidRPr="00784D1E">
              <w:rPr>
                <w:rFonts w:asciiTheme="minorHAnsi" w:hAnsiTheme="minorHAnsi"/>
                <w:sz w:val="20"/>
              </w:rPr>
              <w:t xml:space="preserve">) </w:t>
            </w:r>
            <w:r w:rsidR="0033598A">
              <w:rPr>
                <w:rFonts w:asciiTheme="minorHAnsi" w:hAnsiTheme="minorHAnsi" w:cstheme="minorHAnsi"/>
                <w:sz w:val="20"/>
              </w:rPr>
              <w:t>comme Vice</w:t>
            </w:r>
            <w:r w:rsidR="0033598A">
              <w:rPr>
                <w:rFonts w:asciiTheme="minorHAnsi" w:hAnsiTheme="minorHAnsi" w:cstheme="minorHAnsi"/>
                <w:sz w:val="20"/>
              </w:rPr>
              <w:noBreakHyphen/>
            </w:r>
            <w:r w:rsidR="00435D22" w:rsidRPr="00784D1E">
              <w:rPr>
                <w:rFonts w:asciiTheme="minorHAnsi" w:hAnsiTheme="minorHAnsi" w:cstheme="minorHAnsi"/>
                <w:sz w:val="20"/>
              </w:rPr>
              <w:t>Président</w:t>
            </w:r>
          </w:p>
        </w:tc>
        <w:tc>
          <w:tcPr>
            <w:tcW w:w="567" w:type="dxa"/>
            <w:tcBorders>
              <w:top w:val="dotted" w:sz="4" w:space="0" w:color="auto"/>
              <w:bottom w:val="dotted" w:sz="4" w:space="0" w:color="auto"/>
            </w:tcBorders>
          </w:tcPr>
          <w:p w14:paraId="292F43F6" w14:textId="77777777" w:rsidR="00353DA6" w:rsidRPr="00784D1E" w:rsidRDefault="00353DA6" w:rsidP="00591160">
            <w:pPr>
              <w:pStyle w:val="Tabletext"/>
              <w:ind w:left="284" w:hanging="284"/>
              <w:rPr>
                <w:rFonts w:asciiTheme="minorHAnsi" w:hAnsiTheme="minorHAnsi"/>
                <w:sz w:val="20"/>
              </w:rPr>
            </w:pPr>
          </w:p>
        </w:tc>
        <w:tc>
          <w:tcPr>
            <w:tcW w:w="567" w:type="dxa"/>
            <w:tcBorders>
              <w:top w:val="dotted" w:sz="4" w:space="0" w:color="auto"/>
              <w:bottom w:val="dotted" w:sz="4" w:space="0" w:color="auto"/>
            </w:tcBorders>
          </w:tcPr>
          <w:p w14:paraId="154EEE71" w14:textId="77777777" w:rsidR="00353DA6" w:rsidRPr="00784D1E" w:rsidRDefault="00353DA6" w:rsidP="00591160">
            <w:pPr>
              <w:pStyle w:val="Tabletext"/>
              <w:ind w:left="284" w:hanging="284"/>
              <w:rPr>
                <w:rFonts w:asciiTheme="minorHAnsi" w:hAnsiTheme="minorHAnsi"/>
                <w:sz w:val="20"/>
              </w:rPr>
            </w:pPr>
          </w:p>
        </w:tc>
        <w:tc>
          <w:tcPr>
            <w:tcW w:w="1276" w:type="dxa"/>
            <w:tcBorders>
              <w:top w:val="dotted" w:sz="4" w:space="0" w:color="auto"/>
              <w:bottom w:val="dotted" w:sz="4" w:space="0" w:color="auto"/>
            </w:tcBorders>
          </w:tcPr>
          <w:p w14:paraId="101E0FC3" w14:textId="77777777" w:rsidR="00353DA6" w:rsidRPr="00784D1E" w:rsidRDefault="00353DA6" w:rsidP="00591160">
            <w:pPr>
              <w:pStyle w:val="Tabletext"/>
              <w:ind w:left="284" w:hanging="284"/>
              <w:rPr>
                <w:rFonts w:asciiTheme="minorHAnsi" w:hAnsiTheme="minorHAnsi"/>
                <w:sz w:val="20"/>
              </w:rPr>
            </w:pPr>
          </w:p>
        </w:tc>
      </w:tr>
      <w:tr w:rsidR="00353DA6" w:rsidRPr="00B94342" w14:paraId="09F902F9" w14:textId="77777777" w:rsidTr="00D57469">
        <w:trPr>
          <w:trHeight w:val="292"/>
          <w:jc w:val="center"/>
        </w:trPr>
        <w:tc>
          <w:tcPr>
            <w:tcW w:w="567" w:type="dxa"/>
            <w:vMerge/>
          </w:tcPr>
          <w:p w14:paraId="3F1C14AA"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33518684" w14:textId="77777777" w:rsidR="00353DA6" w:rsidRPr="00784D1E" w:rsidRDefault="00353DA6" w:rsidP="00353DA6">
            <w:pPr>
              <w:pStyle w:val="Tabletext"/>
              <w:rPr>
                <w:rFonts w:asciiTheme="minorHAnsi" w:hAnsiTheme="minorHAnsi"/>
                <w:iCs/>
                <w:sz w:val="20"/>
              </w:rPr>
            </w:pPr>
          </w:p>
        </w:tc>
        <w:tc>
          <w:tcPr>
            <w:tcW w:w="1417" w:type="dxa"/>
            <w:vMerge/>
            <w:tcMar>
              <w:left w:w="57" w:type="dxa"/>
              <w:right w:w="57" w:type="dxa"/>
            </w:tcMar>
          </w:tcPr>
          <w:p w14:paraId="59A237BD" w14:textId="77777777" w:rsidR="00353DA6" w:rsidRPr="00784D1E" w:rsidRDefault="00353DA6" w:rsidP="00353DA6">
            <w:pPr>
              <w:pStyle w:val="Tabletext"/>
              <w:jc w:val="center"/>
              <w:rPr>
                <w:rFonts w:asciiTheme="minorHAnsi" w:hAnsiTheme="minorHAnsi"/>
                <w:sz w:val="20"/>
              </w:rPr>
            </w:pPr>
          </w:p>
        </w:tc>
        <w:tc>
          <w:tcPr>
            <w:tcW w:w="3969" w:type="dxa"/>
            <w:gridSpan w:val="2"/>
            <w:tcBorders>
              <w:top w:val="dotted" w:sz="4" w:space="0" w:color="auto"/>
              <w:bottom w:val="dotted" w:sz="4" w:space="0" w:color="auto"/>
            </w:tcBorders>
          </w:tcPr>
          <w:p w14:paraId="3F4139EF" w14:textId="2CD727C2" w:rsidR="00353DA6" w:rsidRPr="00784D1E" w:rsidRDefault="00591160"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353DA6" w:rsidRPr="00784D1E">
              <w:rPr>
                <w:rFonts w:asciiTheme="minorHAnsi" w:hAnsiTheme="minorHAnsi" w:cstheme="minorHAnsi"/>
                <w:sz w:val="20"/>
              </w:rPr>
              <w:t>Mme Natalia Reznikova (F</w:t>
            </w:r>
            <w:r w:rsidR="00435D22" w:rsidRPr="00784D1E">
              <w:rPr>
                <w:rFonts w:asciiTheme="minorHAnsi" w:hAnsiTheme="minorHAnsi" w:cstheme="minorHAnsi"/>
                <w:sz w:val="20"/>
              </w:rPr>
              <w:t>é</w:t>
            </w:r>
            <w:r w:rsidR="00353DA6" w:rsidRPr="00784D1E">
              <w:rPr>
                <w:rFonts w:asciiTheme="minorHAnsi" w:hAnsiTheme="minorHAnsi" w:cstheme="minorHAnsi"/>
                <w:sz w:val="20"/>
              </w:rPr>
              <w:t>d</w:t>
            </w:r>
            <w:r w:rsidR="00435D22" w:rsidRPr="00784D1E">
              <w:rPr>
                <w:rFonts w:asciiTheme="minorHAnsi" w:hAnsiTheme="minorHAnsi" w:cstheme="minorHAnsi"/>
                <w:sz w:val="20"/>
              </w:rPr>
              <w:t>é</w:t>
            </w:r>
            <w:r w:rsidR="00353DA6" w:rsidRPr="00784D1E">
              <w:rPr>
                <w:rFonts w:asciiTheme="minorHAnsi" w:hAnsiTheme="minorHAnsi" w:cstheme="minorHAnsi"/>
                <w:sz w:val="20"/>
              </w:rPr>
              <w:t>ration</w:t>
            </w:r>
            <w:r w:rsidR="00435D22" w:rsidRPr="00784D1E">
              <w:rPr>
                <w:rFonts w:asciiTheme="minorHAnsi" w:hAnsiTheme="minorHAnsi" w:cstheme="minorHAnsi"/>
                <w:sz w:val="20"/>
              </w:rPr>
              <w:t xml:space="preserve"> de Russie</w:t>
            </w:r>
            <w:r w:rsidR="00353DA6" w:rsidRPr="00784D1E">
              <w:rPr>
                <w:rFonts w:asciiTheme="minorHAnsi" w:hAnsiTheme="minorHAnsi" w:cstheme="minorHAnsi"/>
                <w:sz w:val="20"/>
              </w:rPr>
              <w:t xml:space="preserve">) </w:t>
            </w:r>
            <w:r w:rsidR="00435D22" w:rsidRPr="00784D1E">
              <w:rPr>
                <w:rFonts w:asciiTheme="minorHAnsi" w:hAnsiTheme="minorHAnsi" w:cstheme="minorHAnsi"/>
                <w:sz w:val="20"/>
              </w:rPr>
              <w:t xml:space="preserve">comme </w:t>
            </w:r>
            <w:r w:rsidR="00353DA6" w:rsidRPr="00784D1E">
              <w:rPr>
                <w:rFonts w:asciiTheme="minorHAnsi" w:hAnsiTheme="minorHAnsi" w:cstheme="minorHAnsi"/>
                <w:sz w:val="20"/>
              </w:rPr>
              <w:t>Vice-</w:t>
            </w:r>
            <w:r w:rsidR="00435D22" w:rsidRPr="00784D1E">
              <w:rPr>
                <w:rFonts w:asciiTheme="minorHAnsi" w:hAnsiTheme="minorHAnsi" w:cstheme="minorHAnsi"/>
                <w:sz w:val="20"/>
              </w:rPr>
              <w:t>Présidente</w:t>
            </w:r>
          </w:p>
        </w:tc>
        <w:tc>
          <w:tcPr>
            <w:tcW w:w="567" w:type="dxa"/>
            <w:tcBorders>
              <w:top w:val="dotted" w:sz="4" w:space="0" w:color="auto"/>
              <w:bottom w:val="dotted" w:sz="4" w:space="0" w:color="auto"/>
            </w:tcBorders>
          </w:tcPr>
          <w:p w14:paraId="44584B5C" w14:textId="77777777" w:rsidR="00353DA6" w:rsidRPr="00784D1E" w:rsidRDefault="00353DA6" w:rsidP="00591160">
            <w:pPr>
              <w:pStyle w:val="Tabletext"/>
              <w:ind w:left="284" w:hanging="284"/>
              <w:rPr>
                <w:rFonts w:asciiTheme="minorHAnsi" w:hAnsiTheme="minorHAnsi"/>
                <w:sz w:val="20"/>
              </w:rPr>
            </w:pPr>
          </w:p>
        </w:tc>
        <w:tc>
          <w:tcPr>
            <w:tcW w:w="567" w:type="dxa"/>
            <w:tcBorders>
              <w:top w:val="dotted" w:sz="4" w:space="0" w:color="auto"/>
              <w:bottom w:val="dotted" w:sz="4" w:space="0" w:color="auto"/>
            </w:tcBorders>
          </w:tcPr>
          <w:p w14:paraId="0A4FD17B" w14:textId="77777777" w:rsidR="00353DA6" w:rsidRPr="00784D1E" w:rsidRDefault="00353DA6" w:rsidP="00591160">
            <w:pPr>
              <w:pStyle w:val="Tabletext"/>
              <w:ind w:left="284" w:hanging="284"/>
              <w:rPr>
                <w:rFonts w:asciiTheme="minorHAnsi" w:hAnsiTheme="minorHAnsi"/>
                <w:sz w:val="20"/>
              </w:rPr>
            </w:pPr>
          </w:p>
        </w:tc>
        <w:tc>
          <w:tcPr>
            <w:tcW w:w="1276" w:type="dxa"/>
            <w:tcBorders>
              <w:top w:val="dotted" w:sz="4" w:space="0" w:color="auto"/>
              <w:bottom w:val="dotted" w:sz="4" w:space="0" w:color="auto"/>
            </w:tcBorders>
          </w:tcPr>
          <w:p w14:paraId="332412FB" w14:textId="77777777" w:rsidR="00353DA6" w:rsidRPr="00784D1E" w:rsidRDefault="00353DA6" w:rsidP="00591160">
            <w:pPr>
              <w:pStyle w:val="Tabletext"/>
              <w:ind w:left="284" w:hanging="284"/>
              <w:rPr>
                <w:rFonts w:asciiTheme="minorHAnsi" w:hAnsiTheme="minorHAnsi"/>
                <w:sz w:val="20"/>
              </w:rPr>
            </w:pPr>
          </w:p>
        </w:tc>
      </w:tr>
      <w:tr w:rsidR="00353DA6" w:rsidRPr="00B94342" w14:paraId="5B06CFF1" w14:textId="77777777" w:rsidTr="00D57469">
        <w:trPr>
          <w:trHeight w:val="292"/>
          <w:jc w:val="center"/>
        </w:trPr>
        <w:tc>
          <w:tcPr>
            <w:tcW w:w="567" w:type="dxa"/>
            <w:vMerge/>
          </w:tcPr>
          <w:p w14:paraId="30F3D17E" w14:textId="77777777" w:rsidR="00353DA6" w:rsidRPr="00784D1E" w:rsidRDefault="00353DA6" w:rsidP="004A3B07">
            <w:pPr>
              <w:pStyle w:val="Tabletext"/>
              <w:jc w:val="center"/>
              <w:rPr>
                <w:rFonts w:asciiTheme="minorHAnsi" w:hAnsiTheme="minorHAnsi"/>
                <w:b/>
                <w:iCs/>
                <w:sz w:val="20"/>
              </w:rPr>
            </w:pPr>
          </w:p>
        </w:tc>
        <w:tc>
          <w:tcPr>
            <w:tcW w:w="2547" w:type="dxa"/>
            <w:vMerge/>
          </w:tcPr>
          <w:p w14:paraId="14B889BF" w14:textId="77777777" w:rsidR="00353DA6" w:rsidRPr="00784D1E" w:rsidRDefault="00353DA6" w:rsidP="00353DA6">
            <w:pPr>
              <w:pStyle w:val="Tabletext"/>
              <w:rPr>
                <w:rFonts w:asciiTheme="minorHAnsi" w:hAnsiTheme="minorHAnsi"/>
                <w:iCs/>
                <w:sz w:val="20"/>
              </w:rPr>
            </w:pPr>
          </w:p>
        </w:tc>
        <w:tc>
          <w:tcPr>
            <w:tcW w:w="1417" w:type="dxa"/>
            <w:vMerge/>
            <w:tcMar>
              <w:left w:w="57" w:type="dxa"/>
              <w:right w:w="57" w:type="dxa"/>
            </w:tcMar>
          </w:tcPr>
          <w:p w14:paraId="068915FE" w14:textId="77777777" w:rsidR="00353DA6" w:rsidRPr="00784D1E" w:rsidRDefault="00353DA6" w:rsidP="00353DA6">
            <w:pPr>
              <w:pStyle w:val="Tabletext"/>
              <w:jc w:val="center"/>
              <w:rPr>
                <w:rFonts w:asciiTheme="minorHAnsi" w:hAnsiTheme="minorHAnsi"/>
                <w:sz w:val="20"/>
              </w:rPr>
            </w:pPr>
          </w:p>
        </w:tc>
        <w:tc>
          <w:tcPr>
            <w:tcW w:w="3969" w:type="dxa"/>
            <w:gridSpan w:val="2"/>
            <w:tcBorders>
              <w:top w:val="dotted" w:sz="4" w:space="0" w:color="auto"/>
            </w:tcBorders>
          </w:tcPr>
          <w:p w14:paraId="541D6E30" w14:textId="655A8666" w:rsidR="00353DA6" w:rsidRPr="00784D1E" w:rsidRDefault="00591160"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353DA6" w:rsidRPr="00784D1E">
              <w:rPr>
                <w:rFonts w:asciiTheme="minorHAnsi" w:hAnsiTheme="minorHAnsi" w:cstheme="minorHAnsi"/>
                <w:sz w:val="20"/>
              </w:rPr>
              <w:t>M. Oli Bird (</w:t>
            </w:r>
            <w:r w:rsidR="00435D22" w:rsidRPr="00784D1E">
              <w:rPr>
                <w:rFonts w:asciiTheme="minorHAnsi" w:hAnsiTheme="minorHAnsi" w:cstheme="minorHAnsi"/>
                <w:sz w:val="20"/>
              </w:rPr>
              <w:t>Royaume-Uni</w:t>
            </w:r>
            <w:r w:rsidR="00353DA6" w:rsidRPr="00784D1E">
              <w:rPr>
                <w:rFonts w:asciiTheme="minorHAnsi" w:hAnsiTheme="minorHAnsi" w:cstheme="minorHAnsi"/>
                <w:sz w:val="20"/>
              </w:rPr>
              <w:t xml:space="preserve">) </w:t>
            </w:r>
            <w:r w:rsidR="00435D22" w:rsidRPr="00784D1E">
              <w:rPr>
                <w:rFonts w:asciiTheme="minorHAnsi" w:hAnsiTheme="minorHAnsi" w:cstheme="minorHAnsi"/>
                <w:sz w:val="20"/>
              </w:rPr>
              <w:t>comme Vice</w:t>
            </w:r>
            <w:r w:rsidR="005F1163" w:rsidRPr="00784D1E">
              <w:rPr>
                <w:rFonts w:asciiTheme="minorHAnsi" w:hAnsiTheme="minorHAnsi" w:cstheme="minorHAnsi"/>
                <w:sz w:val="20"/>
              </w:rPr>
              <w:noBreakHyphen/>
            </w:r>
            <w:r w:rsidR="00435D22" w:rsidRPr="00784D1E">
              <w:rPr>
                <w:rFonts w:asciiTheme="minorHAnsi" w:hAnsiTheme="minorHAnsi" w:cstheme="minorHAnsi"/>
                <w:sz w:val="20"/>
              </w:rPr>
              <w:t>Président</w:t>
            </w:r>
          </w:p>
        </w:tc>
        <w:tc>
          <w:tcPr>
            <w:tcW w:w="567" w:type="dxa"/>
            <w:tcBorders>
              <w:top w:val="dotted" w:sz="4" w:space="0" w:color="auto"/>
            </w:tcBorders>
          </w:tcPr>
          <w:p w14:paraId="08191B21" w14:textId="77777777" w:rsidR="00353DA6" w:rsidRPr="00784D1E" w:rsidRDefault="00353DA6" w:rsidP="00591160">
            <w:pPr>
              <w:pStyle w:val="Tabletext"/>
              <w:ind w:left="284" w:hanging="284"/>
              <w:rPr>
                <w:rFonts w:asciiTheme="minorHAnsi" w:hAnsiTheme="minorHAnsi"/>
                <w:sz w:val="20"/>
              </w:rPr>
            </w:pPr>
          </w:p>
        </w:tc>
        <w:tc>
          <w:tcPr>
            <w:tcW w:w="567" w:type="dxa"/>
            <w:tcBorders>
              <w:top w:val="dotted" w:sz="4" w:space="0" w:color="auto"/>
            </w:tcBorders>
          </w:tcPr>
          <w:p w14:paraId="463285D9" w14:textId="77777777" w:rsidR="00353DA6" w:rsidRPr="00784D1E" w:rsidRDefault="00353DA6" w:rsidP="00591160">
            <w:pPr>
              <w:pStyle w:val="Tabletext"/>
              <w:ind w:left="284" w:hanging="284"/>
              <w:rPr>
                <w:rFonts w:asciiTheme="minorHAnsi" w:hAnsiTheme="minorHAnsi"/>
                <w:sz w:val="20"/>
              </w:rPr>
            </w:pPr>
          </w:p>
        </w:tc>
        <w:tc>
          <w:tcPr>
            <w:tcW w:w="1276" w:type="dxa"/>
            <w:tcBorders>
              <w:top w:val="dotted" w:sz="4" w:space="0" w:color="auto"/>
            </w:tcBorders>
          </w:tcPr>
          <w:p w14:paraId="1B45ACE7" w14:textId="77777777" w:rsidR="00353DA6" w:rsidRPr="00784D1E" w:rsidRDefault="00353DA6" w:rsidP="00591160">
            <w:pPr>
              <w:pStyle w:val="Tabletext"/>
              <w:ind w:left="284" w:hanging="284"/>
              <w:rPr>
                <w:rFonts w:asciiTheme="minorHAnsi" w:hAnsiTheme="minorHAnsi"/>
                <w:sz w:val="20"/>
              </w:rPr>
            </w:pPr>
          </w:p>
        </w:tc>
      </w:tr>
      <w:tr w:rsidR="00353DA6" w:rsidRPr="00B94342" w14:paraId="37F3290C" w14:textId="77777777" w:rsidTr="0074325B">
        <w:trPr>
          <w:jc w:val="center"/>
        </w:trPr>
        <w:tc>
          <w:tcPr>
            <w:tcW w:w="567" w:type="dxa"/>
            <w:vMerge w:val="restart"/>
            <w:shd w:val="clear" w:color="auto" w:fill="DBE5F1" w:themeFill="accent1" w:themeFillTint="33"/>
          </w:tcPr>
          <w:p w14:paraId="2F6428F8" w14:textId="77777777" w:rsidR="00353DA6" w:rsidRPr="00784D1E" w:rsidRDefault="00353DA6" w:rsidP="004A3B07">
            <w:pPr>
              <w:pStyle w:val="Tabletext"/>
              <w:jc w:val="center"/>
              <w:rPr>
                <w:rFonts w:asciiTheme="minorHAnsi" w:hAnsiTheme="minorHAnsi"/>
                <w:b/>
                <w:iCs/>
                <w:sz w:val="20"/>
              </w:rPr>
            </w:pPr>
            <w:r w:rsidRPr="00784D1E">
              <w:rPr>
                <w:rFonts w:asciiTheme="minorHAnsi" w:hAnsiTheme="minorHAnsi"/>
                <w:b/>
                <w:iCs/>
                <w:sz w:val="20"/>
              </w:rPr>
              <w:t>62</w:t>
            </w:r>
          </w:p>
        </w:tc>
        <w:tc>
          <w:tcPr>
            <w:tcW w:w="2547" w:type="dxa"/>
            <w:shd w:val="clear" w:color="auto" w:fill="DBE5F1" w:themeFill="accent1" w:themeFillTint="33"/>
          </w:tcPr>
          <w:p w14:paraId="30847275" w14:textId="45060F11" w:rsidR="00353DA6" w:rsidRPr="00784D1E" w:rsidRDefault="00353DA6" w:rsidP="00353DA6">
            <w:pPr>
              <w:pStyle w:val="Tabletext"/>
              <w:rPr>
                <w:rFonts w:asciiTheme="minorHAnsi" w:hAnsiTheme="minorHAnsi"/>
                <w:iCs/>
                <w:sz w:val="20"/>
              </w:rPr>
            </w:pPr>
            <w:r w:rsidRPr="00784D1E">
              <w:rPr>
                <w:rFonts w:asciiTheme="minorHAnsi" w:hAnsiTheme="minorHAnsi"/>
                <w:iCs/>
                <w:sz w:val="20"/>
              </w:rPr>
              <w:t>Activités de l'UIT relatives à l'Internet: Résolutions 101, 102, 133</w:t>
            </w:r>
            <w:r w:rsidR="00AD01E3" w:rsidRPr="00784D1E">
              <w:rPr>
                <w:rFonts w:asciiTheme="minorHAnsi" w:hAnsiTheme="minorHAnsi"/>
                <w:iCs/>
                <w:sz w:val="20"/>
              </w:rPr>
              <w:t xml:space="preserve"> et</w:t>
            </w:r>
            <w:r w:rsidRPr="00784D1E">
              <w:rPr>
                <w:rFonts w:asciiTheme="minorHAnsi" w:hAnsiTheme="minorHAnsi"/>
                <w:iCs/>
                <w:sz w:val="20"/>
              </w:rPr>
              <w:t xml:space="preserve"> 180 </w:t>
            </w:r>
          </w:p>
        </w:tc>
        <w:tc>
          <w:tcPr>
            <w:tcW w:w="1417" w:type="dxa"/>
            <w:shd w:val="clear" w:color="auto" w:fill="DBE5F1" w:themeFill="accent1" w:themeFillTint="33"/>
            <w:tcMar>
              <w:left w:w="57" w:type="dxa"/>
              <w:right w:w="57" w:type="dxa"/>
            </w:tcMar>
          </w:tcPr>
          <w:p w14:paraId="6427CD77" w14:textId="77777777" w:rsidR="00353DA6" w:rsidRPr="00784D1E" w:rsidRDefault="004134F3" w:rsidP="00353DA6">
            <w:pPr>
              <w:spacing w:before="40" w:after="40"/>
              <w:jc w:val="center"/>
              <w:rPr>
                <w:rFonts w:asciiTheme="minorHAnsi" w:hAnsiTheme="minorHAnsi" w:cstheme="minorHAnsi"/>
                <w:sz w:val="20"/>
              </w:rPr>
            </w:pPr>
            <w:hyperlink r:id="rId103" w:history="1">
              <w:r w:rsidR="00353DA6" w:rsidRPr="00784D1E">
                <w:rPr>
                  <w:rStyle w:val="Hyperlink"/>
                  <w:rFonts w:asciiTheme="minorHAnsi" w:hAnsiTheme="minorHAnsi" w:cstheme="minorHAnsi"/>
                  <w:sz w:val="20"/>
                </w:rPr>
                <w:t>C20/33</w:t>
              </w:r>
            </w:hyperlink>
          </w:p>
          <w:p w14:paraId="66023BB3" w14:textId="77777777" w:rsidR="00353DA6" w:rsidRPr="00784D1E" w:rsidRDefault="004134F3" w:rsidP="00353DA6">
            <w:pPr>
              <w:pStyle w:val="Tabletext"/>
              <w:jc w:val="center"/>
              <w:rPr>
                <w:rFonts w:asciiTheme="minorHAnsi" w:hAnsiTheme="minorHAnsi"/>
                <w:sz w:val="20"/>
              </w:rPr>
            </w:pPr>
            <w:hyperlink r:id="rId104" w:history="1">
              <w:r w:rsidR="00353DA6" w:rsidRPr="00784D1E">
                <w:rPr>
                  <w:rStyle w:val="Hyperlink"/>
                  <w:rFonts w:asciiTheme="minorHAnsi" w:hAnsiTheme="minorHAnsi" w:cstheme="minorHAnsi"/>
                  <w:sz w:val="20"/>
                </w:rPr>
                <w:t>C21/33</w:t>
              </w:r>
            </w:hyperlink>
          </w:p>
        </w:tc>
        <w:tc>
          <w:tcPr>
            <w:tcW w:w="3969" w:type="dxa"/>
            <w:gridSpan w:val="2"/>
            <w:shd w:val="clear" w:color="auto" w:fill="DBE5F1" w:themeFill="accent1" w:themeFillTint="33"/>
          </w:tcPr>
          <w:p w14:paraId="7EB92A53" w14:textId="2677E669" w:rsidR="00353DA6" w:rsidRPr="00784D1E" w:rsidRDefault="00591160"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5F1163" w:rsidRPr="00784D1E">
              <w:rPr>
                <w:rFonts w:asciiTheme="minorHAnsi" w:hAnsiTheme="minorHAnsi" w:cstheme="minorHAnsi"/>
                <w:sz w:val="20"/>
              </w:rPr>
              <w:t>P</w:t>
            </w:r>
            <w:r w:rsidR="00435D22" w:rsidRPr="00784D1E">
              <w:rPr>
                <w:rFonts w:asciiTheme="minorHAnsi" w:hAnsiTheme="minorHAnsi" w:cstheme="minorHAnsi"/>
                <w:sz w:val="20"/>
              </w:rPr>
              <w:t xml:space="preserve">rendre </w:t>
            </w:r>
            <w:r w:rsidR="00353DA6" w:rsidRPr="00784D1E">
              <w:rPr>
                <w:rFonts w:asciiTheme="minorHAnsi" w:hAnsiTheme="minorHAnsi" w:cstheme="minorHAnsi"/>
                <w:sz w:val="20"/>
              </w:rPr>
              <w:t xml:space="preserve">note </w:t>
            </w:r>
            <w:r w:rsidR="00435D22" w:rsidRPr="00784D1E">
              <w:rPr>
                <w:rFonts w:asciiTheme="minorHAnsi" w:hAnsiTheme="minorHAnsi" w:cstheme="minorHAnsi"/>
                <w:sz w:val="20"/>
              </w:rPr>
              <w:t>des D</w:t>
            </w:r>
            <w:r w:rsidR="00353DA6" w:rsidRPr="00784D1E">
              <w:rPr>
                <w:rFonts w:asciiTheme="minorHAnsi" w:hAnsiTheme="minorHAnsi" w:cstheme="minorHAnsi"/>
                <w:sz w:val="20"/>
              </w:rPr>
              <w:t xml:space="preserve">ocuments C20/33 </w:t>
            </w:r>
            <w:r w:rsidR="00AE58C4">
              <w:rPr>
                <w:rFonts w:asciiTheme="minorHAnsi" w:hAnsiTheme="minorHAnsi" w:cstheme="minorHAnsi"/>
                <w:sz w:val="20"/>
              </w:rPr>
              <w:t>et </w:t>
            </w:r>
            <w:r w:rsidR="00353DA6" w:rsidRPr="00784D1E">
              <w:rPr>
                <w:rFonts w:asciiTheme="minorHAnsi" w:hAnsiTheme="minorHAnsi" w:cstheme="minorHAnsi"/>
                <w:sz w:val="20"/>
              </w:rPr>
              <w:t xml:space="preserve">C21/33; </w:t>
            </w:r>
            <w:r w:rsidR="00435D22" w:rsidRPr="00784D1E">
              <w:rPr>
                <w:rFonts w:asciiTheme="minorHAnsi" w:hAnsiTheme="minorHAnsi" w:cstheme="minorHAnsi"/>
                <w:sz w:val="20"/>
              </w:rPr>
              <w:t>et</w:t>
            </w:r>
          </w:p>
        </w:tc>
        <w:tc>
          <w:tcPr>
            <w:tcW w:w="567" w:type="dxa"/>
            <w:shd w:val="clear" w:color="auto" w:fill="DBE5F1" w:themeFill="accent1" w:themeFillTint="33"/>
          </w:tcPr>
          <w:p w14:paraId="2099AC5D" w14:textId="77777777" w:rsidR="00353DA6" w:rsidRPr="00784D1E" w:rsidRDefault="00353DA6" w:rsidP="00591160">
            <w:pPr>
              <w:pStyle w:val="Tabletext"/>
              <w:ind w:left="284" w:hanging="284"/>
              <w:rPr>
                <w:rFonts w:asciiTheme="minorHAnsi" w:hAnsiTheme="minorHAnsi"/>
                <w:sz w:val="20"/>
              </w:rPr>
            </w:pPr>
          </w:p>
        </w:tc>
        <w:tc>
          <w:tcPr>
            <w:tcW w:w="567" w:type="dxa"/>
            <w:shd w:val="clear" w:color="auto" w:fill="DBE5F1" w:themeFill="accent1" w:themeFillTint="33"/>
          </w:tcPr>
          <w:p w14:paraId="42762927" w14:textId="77777777" w:rsidR="00353DA6" w:rsidRPr="00784D1E" w:rsidRDefault="00353DA6" w:rsidP="00591160">
            <w:pPr>
              <w:pStyle w:val="Tabletext"/>
              <w:ind w:left="284" w:hanging="284"/>
              <w:rPr>
                <w:rFonts w:asciiTheme="minorHAnsi" w:hAnsiTheme="minorHAnsi"/>
                <w:sz w:val="20"/>
              </w:rPr>
            </w:pPr>
          </w:p>
        </w:tc>
        <w:tc>
          <w:tcPr>
            <w:tcW w:w="1276" w:type="dxa"/>
            <w:shd w:val="clear" w:color="auto" w:fill="DBE5F1" w:themeFill="accent1" w:themeFillTint="33"/>
          </w:tcPr>
          <w:p w14:paraId="4A158DF1" w14:textId="77777777" w:rsidR="00353DA6" w:rsidRPr="00784D1E" w:rsidRDefault="00353DA6" w:rsidP="00591160">
            <w:pPr>
              <w:pStyle w:val="Tabletext"/>
              <w:ind w:left="284" w:hanging="284"/>
              <w:rPr>
                <w:rFonts w:asciiTheme="minorHAnsi" w:hAnsiTheme="minorHAnsi"/>
                <w:sz w:val="20"/>
              </w:rPr>
            </w:pPr>
          </w:p>
        </w:tc>
      </w:tr>
      <w:tr w:rsidR="00353DA6" w:rsidRPr="00B94342" w14:paraId="6A049B46" w14:textId="77777777" w:rsidTr="0074325B">
        <w:trPr>
          <w:jc w:val="center"/>
        </w:trPr>
        <w:tc>
          <w:tcPr>
            <w:tcW w:w="567" w:type="dxa"/>
            <w:vMerge/>
            <w:shd w:val="clear" w:color="auto" w:fill="DBE5F1" w:themeFill="accent1" w:themeFillTint="33"/>
          </w:tcPr>
          <w:p w14:paraId="067A8AAE" w14:textId="77777777" w:rsidR="00353DA6" w:rsidRPr="00784D1E" w:rsidRDefault="00353DA6" w:rsidP="004A3B07">
            <w:pPr>
              <w:pStyle w:val="Tabletext"/>
              <w:jc w:val="center"/>
              <w:rPr>
                <w:rFonts w:asciiTheme="minorHAnsi" w:hAnsiTheme="minorHAnsi"/>
                <w:b/>
                <w:iCs/>
                <w:sz w:val="20"/>
              </w:rPr>
            </w:pPr>
          </w:p>
        </w:tc>
        <w:tc>
          <w:tcPr>
            <w:tcW w:w="2547" w:type="dxa"/>
            <w:shd w:val="clear" w:color="auto" w:fill="DBE5F1" w:themeFill="accent1" w:themeFillTint="33"/>
          </w:tcPr>
          <w:p w14:paraId="2626D61B" w14:textId="1EB88269" w:rsidR="00353DA6" w:rsidRPr="00784D1E" w:rsidRDefault="00AD01E3" w:rsidP="00353DA6">
            <w:pPr>
              <w:pStyle w:val="Tabletext"/>
              <w:rPr>
                <w:rFonts w:asciiTheme="minorHAnsi" w:hAnsiTheme="minorHAnsi"/>
                <w:iCs/>
                <w:sz w:val="20"/>
              </w:rPr>
            </w:pPr>
            <w:r w:rsidRPr="00784D1E">
              <w:rPr>
                <w:rFonts w:asciiTheme="minorHAnsi" w:hAnsiTheme="minorHAnsi"/>
                <w:iCs/>
                <w:sz w:val="20"/>
              </w:rPr>
              <w:t>Ensemble de documents concernant les activités de l'UIT relatives à l'Internet au titre des Résolutions 101, 102, 133 et 180</w:t>
            </w:r>
          </w:p>
        </w:tc>
        <w:tc>
          <w:tcPr>
            <w:tcW w:w="1417" w:type="dxa"/>
            <w:shd w:val="clear" w:color="auto" w:fill="DBE5F1" w:themeFill="accent1" w:themeFillTint="33"/>
            <w:tcMar>
              <w:left w:w="57" w:type="dxa"/>
              <w:right w:w="57" w:type="dxa"/>
            </w:tcMar>
          </w:tcPr>
          <w:p w14:paraId="3AF099AF" w14:textId="77777777" w:rsidR="00353DA6" w:rsidRPr="00784D1E" w:rsidRDefault="004134F3" w:rsidP="00353DA6">
            <w:pPr>
              <w:pStyle w:val="Tabletext"/>
              <w:jc w:val="center"/>
              <w:rPr>
                <w:rFonts w:asciiTheme="minorHAnsi" w:hAnsiTheme="minorHAnsi"/>
                <w:sz w:val="20"/>
              </w:rPr>
            </w:pPr>
            <w:hyperlink r:id="rId105" w:history="1">
              <w:r w:rsidR="00353DA6" w:rsidRPr="00784D1E">
                <w:rPr>
                  <w:rStyle w:val="Hyperlink"/>
                  <w:rFonts w:asciiTheme="minorHAnsi" w:hAnsiTheme="minorHAnsi" w:cstheme="minorHAnsi"/>
                  <w:sz w:val="20"/>
                </w:rPr>
                <w:t>DT/8(Rév.1)</w:t>
              </w:r>
            </w:hyperlink>
          </w:p>
        </w:tc>
        <w:tc>
          <w:tcPr>
            <w:tcW w:w="3969" w:type="dxa"/>
            <w:gridSpan w:val="2"/>
            <w:shd w:val="clear" w:color="auto" w:fill="DBE5F1" w:themeFill="accent1" w:themeFillTint="33"/>
          </w:tcPr>
          <w:p w14:paraId="3B449A2D" w14:textId="7155725C" w:rsidR="00353DA6" w:rsidRPr="00784D1E" w:rsidRDefault="00591160" w:rsidP="00591160">
            <w:pPr>
              <w:pStyle w:val="Tabletext"/>
              <w:ind w:left="284" w:hanging="284"/>
              <w:rPr>
                <w:rFonts w:asciiTheme="minorHAnsi" w:hAnsiTheme="minorHAnsi" w:cstheme="minorHAnsi"/>
                <w:sz w:val="20"/>
              </w:rPr>
            </w:pPr>
            <w:r w:rsidRPr="00784D1E">
              <w:rPr>
                <w:rFonts w:asciiTheme="minorHAnsi" w:hAnsiTheme="minorHAnsi" w:cstheme="minorHAnsi"/>
                <w:sz w:val="20"/>
              </w:rPr>
              <w:t>–</w:t>
            </w:r>
            <w:r w:rsidRPr="00784D1E">
              <w:rPr>
                <w:rFonts w:asciiTheme="minorHAnsi" w:hAnsiTheme="minorHAnsi" w:cstheme="minorHAnsi"/>
                <w:sz w:val="20"/>
              </w:rPr>
              <w:tab/>
            </w:r>
            <w:r w:rsidR="005F1163" w:rsidRPr="00784D1E">
              <w:rPr>
                <w:rFonts w:asciiTheme="minorHAnsi" w:hAnsiTheme="minorHAnsi" w:cstheme="minorHAnsi"/>
                <w:sz w:val="20"/>
              </w:rPr>
              <w:t>A</w:t>
            </w:r>
            <w:r w:rsidR="00AD01E3" w:rsidRPr="00784D1E">
              <w:rPr>
                <w:rFonts w:asciiTheme="minorHAnsi" w:hAnsiTheme="minorHAnsi" w:cstheme="minorHAnsi"/>
                <w:sz w:val="20"/>
              </w:rPr>
              <w:t>pprouver la transmission des rapports, ainsi que des comptes rendus connexes et de la note de couverture, au Secrétaire généra</w:t>
            </w:r>
            <w:r w:rsidR="0033598A">
              <w:rPr>
                <w:rFonts w:asciiTheme="minorHAnsi" w:hAnsiTheme="minorHAnsi" w:cstheme="minorHAnsi"/>
                <w:sz w:val="20"/>
              </w:rPr>
              <w:t>l de l'Organisation des Nations </w:t>
            </w:r>
            <w:r w:rsidR="00AD01E3" w:rsidRPr="00784D1E">
              <w:rPr>
                <w:rFonts w:asciiTheme="minorHAnsi" w:hAnsiTheme="minorHAnsi" w:cstheme="minorHAnsi"/>
                <w:sz w:val="20"/>
              </w:rPr>
              <w:t>Unies</w:t>
            </w:r>
          </w:p>
        </w:tc>
        <w:tc>
          <w:tcPr>
            <w:tcW w:w="567" w:type="dxa"/>
            <w:shd w:val="clear" w:color="auto" w:fill="DBE5F1" w:themeFill="accent1" w:themeFillTint="33"/>
          </w:tcPr>
          <w:p w14:paraId="51DB94C0" w14:textId="77777777" w:rsidR="00353DA6" w:rsidRPr="00784D1E" w:rsidRDefault="00353DA6" w:rsidP="00591160">
            <w:pPr>
              <w:pStyle w:val="Tabletext"/>
              <w:ind w:left="284" w:hanging="284"/>
              <w:rPr>
                <w:rFonts w:asciiTheme="minorHAnsi" w:hAnsiTheme="minorHAnsi"/>
                <w:sz w:val="20"/>
              </w:rPr>
            </w:pPr>
          </w:p>
        </w:tc>
        <w:tc>
          <w:tcPr>
            <w:tcW w:w="567" w:type="dxa"/>
            <w:shd w:val="clear" w:color="auto" w:fill="DBE5F1" w:themeFill="accent1" w:themeFillTint="33"/>
          </w:tcPr>
          <w:p w14:paraId="6FE672DF" w14:textId="77777777" w:rsidR="00353DA6" w:rsidRPr="00784D1E" w:rsidRDefault="00353DA6" w:rsidP="00591160">
            <w:pPr>
              <w:pStyle w:val="Tabletext"/>
              <w:ind w:left="284" w:hanging="284"/>
              <w:rPr>
                <w:rFonts w:asciiTheme="minorHAnsi" w:hAnsiTheme="minorHAnsi"/>
                <w:sz w:val="20"/>
              </w:rPr>
            </w:pPr>
          </w:p>
        </w:tc>
        <w:tc>
          <w:tcPr>
            <w:tcW w:w="1276" w:type="dxa"/>
            <w:shd w:val="clear" w:color="auto" w:fill="DBE5F1" w:themeFill="accent1" w:themeFillTint="33"/>
          </w:tcPr>
          <w:p w14:paraId="76D1CF24" w14:textId="77777777" w:rsidR="00353DA6" w:rsidRPr="00784D1E" w:rsidRDefault="00353DA6" w:rsidP="00591160">
            <w:pPr>
              <w:pStyle w:val="Tabletext"/>
              <w:ind w:left="284" w:hanging="284"/>
              <w:rPr>
                <w:rFonts w:asciiTheme="minorHAnsi" w:hAnsiTheme="minorHAnsi"/>
                <w:sz w:val="20"/>
              </w:rPr>
            </w:pPr>
          </w:p>
        </w:tc>
      </w:tr>
    </w:tbl>
    <w:p w14:paraId="4DC5CEBB" w14:textId="26CD2C48" w:rsidR="00353DA6" w:rsidRPr="00B94342" w:rsidRDefault="00353DA6" w:rsidP="00AE58C4">
      <w:pPr>
        <w:spacing w:before="240"/>
        <w:rPr>
          <w:rFonts w:asciiTheme="minorHAnsi" w:hAnsiTheme="minorHAnsi" w:cstheme="minorHAnsi"/>
          <w:color w:val="000000" w:themeColor="text1"/>
        </w:rPr>
      </w:pPr>
      <w:r w:rsidRPr="00B94342">
        <w:rPr>
          <w:rFonts w:asciiTheme="minorHAnsi" w:hAnsiTheme="minorHAnsi" w:cstheme="minorHAnsi"/>
          <w:color w:val="000000" w:themeColor="text1"/>
        </w:rPr>
        <w:t xml:space="preserve">Les Conseillers sont invités à envoyer leur réponse au moyen </w:t>
      </w:r>
      <w:r w:rsidR="00AD01E3" w:rsidRPr="00B94342">
        <w:rPr>
          <w:rFonts w:asciiTheme="minorHAnsi" w:hAnsiTheme="minorHAnsi" w:cstheme="minorHAnsi"/>
          <w:color w:val="000000" w:themeColor="text1"/>
        </w:rPr>
        <w:t>de l'</w:t>
      </w:r>
      <w:hyperlink r:id="rId106" w:history="1">
        <w:r w:rsidR="00AD01E3" w:rsidRPr="00B94342">
          <w:rPr>
            <w:rStyle w:val="Hyperlink"/>
            <w:rFonts w:asciiTheme="minorHAnsi" w:hAnsiTheme="minorHAnsi" w:cstheme="minorHAnsi"/>
            <w:b/>
            <w:bCs/>
          </w:rPr>
          <w:t>outil en ligne</w:t>
        </w:r>
      </w:hyperlink>
      <w:r w:rsidRPr="00B94342">
        <w:rPr>
          <w:rFonts w:asciiTheme="minorHAnsi" w:hAnsiTheme="minorHAnsi" w:cstheme="minorHAnsi"/>
          <w:b/>
          <w:bCs/>
          <w:color w:val="000000" w:themeColor="text1"/>
        </w:rPr>
        <w:t>,</w:t>
      </w:r>
      <w:r w:rsidRPr="00B94342">
        <w:rPr>
          <w:rFonts w:asciiTheme="minorHAnsi" w:hAnsiTheme="minorHAnsi" w:cstheme="minorHAnsi"/>
          <w:color w:val="000000" w:themeColor="text1"/>
        </w:rPr>
        <w:t xml:space="preserve"> ou par courrier électronique à l'adresse </w:t>
      </w:r>
      <w:hyperlink r:id="rId107" w:history="1">
        <w:r w:rsidRPr="00B94342">
          <w:rPr>
            <w:rStyle w:val="Hyperlink"/>
            <w:rFonts w:asciiTheme="minorHAnsi" w:hAnsiTheme="minorHAnsi" w:cstheme="minorHAnsi"/>
          </w:rPr>
          <w:t>memberstates@itu.int</w:t>
        </w:r>
      </w:hyperlink>
      <w:r w:rsidRPr="00B94342">
        <w:rPr>
          <w:rStyle w:val="Hyperlink"/>
          <w:rFonts w:asciiTheme="minorHAnsi" w:hAnsiTheme="minorHAnsi" w:cstheme="minorHAnsi"/>
          <w:u w:val="none"/>
        </w:rPr>
        <w:t xml:space="preserve"> </w:t>
      </w:r>
      <w:r w:rsidRPr="00B94342">
        <w:rPr>
          <w:rFonts w:asciiTheme="minorHAnsi" w:hAnsiTheme="minorHAnsi" w:cstheme="minorHAnsi"/>
          <w:b/>
          <w:bCs/>
          <w:color w:val="000000" w:themeColor="text1"/>
        </w:rPr>
        <w:t>au plus tard le 30 juillet 2021</w:t>
      </w:r>
      <w:r w:rsidRPr="00B94342">
        <w:rPr>
          <w:rFonts w:asciiTheme="minorHAnsi" w:hAnsiTheme="minorHAnsi" w:cstheme="minorHAnsi"/>
          <w:color w:val="000000" w:themeColor="text1"/>
        </w:rPr>
        <w:t>.</w:t>
      </w:r>
    </w:p>
    <w:p w14:paraId="55BB3A2B" w14:textId="77777777" w:rsidR="00353DA6" w:rsidRPr="00B94342" w:rsidRDefault="00353DA6" w:rsidP="00353DA6">
      <w:pPr>
        <w:rPr>
          <w:rFonts w:asciiTheme="minorHAnsi" w:hAnsiTheme="minorHAnsi" w:cstheme="minorHAnsi"/>
          <w:color w:val="000000" w:themeColor="text1"/>
        </w:rPr>
      </w:pPr>
      <w:r w:rsidRPr="00B94342">
        <w:rPr>
          <w:rFonts w:asciiTheme="minorHAnsi" w:hAnsiTheme="minorHAnsi" w:cstheme="minorHAnsi"/>
          <w:color w:val="000000" w:themeColor="text1"/>
        </w:rPr>
        <w:br w:type="page"/>
      </w:r>
    </w:p>
    <w:p w14:paraId="0AB36688" w14:textId="77777777" w:rsidR="00353DA6" w:rsidRPr="00B94342" w:rsidRDefault="00353DA6" w:rsidP="00353DA6">
      <w:pPr>
        <w:pStyle w:val="AnnexNo"/>
        <w:spacing w:before="120"/>
      </w:pPr>
      <w:bookmarkStart w:id="9" w:name="Annexe_2"/>
      <w:bookmarkStart w:id="10" w:name="Annex"/>
      <w:r w:rsidRPr="00B94342">
        <w:lastRenderedPageBreak/>
        <w:t>ANNEXE 2</w:t>
      </w:r>
      <w:bookmarkEnd w:id="9"/>
    </w:p>
    <w:bookmarkEnd w:id="10"/>
    <w:p w14:paraId="1F7119E5" w14:textId="77777777" w:rsidR="00353DA6" w:rsidRPr="00B94342" w:rsidRDefault="00353DA6" w:rsidP="00353DA6">
      <w:pPr>
        <w:rPr>
          <w:i/>
          <w:iCs/>
          <w:szCs w:val="16"/>
        </w:rPr>
      </w:pPr>
      <w:r w:rsidRPr="00B94342">
        <w:rPr>
          <w:i/>
          <w:iCs/>
          <w:szCs w:val="16"/>
        </w:rPr>
        <w:t xml:space="preserve">Référence: </w:t>
      </w:r>
      <w:hyperlink r:id="rId108" w:history="1">
        <w:r w:rsidRPr="00B94342">
          <w:rPr>
            <w:rStyle w:val="Hyperlink"/>
            <w:i/>
            <w:iCs/>
            <w:szCs w:val="16"/>
          </w:rPr>
          <w:t>Document C21/DT/2</w:t>
        </w:r>
      </w:hyperlink>
    </w:p>
    <w:p w14:paraId="50FB194B" w14:textId="77777777" w:rsidR="00353DA6" w:rsidRPr="00B94342" w:rsidRDefault="00353DA6" w:rsidP="00353DA6">
      <w:pPr>
        <w:pStyle w:val="ResNo"/>
        <w:spacing w:before="360"/>
      </w:pPr>
      <w:r w:rsidRPr="00B94342">
        <w:t>PROJET DE RÉSOLUTION [...]</w:t>
      </w:r>
    </w:p>
    <w:p w14:paraId="4C062770" w14:textId="77777777" w:rsidR="00353DA6" w:rsidRPr="00B94342" w:rsidRDefault="00353DA6" w:rsidP="00353DA6">
      <w:pPr>
        <w:pStyle w:val="Restitle"/>
      </w:pPr>
      <w:r w:rsidRPr="00B94342">
        <w:t>Plan opérationnel quadriennal glissant de l'Union</w:t>
      </w:r>
      <w:r w:rsidRPr="00B94342">
        <w:br/>
        <w:t>pour la période 2022-2025</w:t>
      </w:r>
    </w:p>
    <w:p w14:paraId="2323E1AF" w14:textId="77777777" w:rsidR="00353DA6" w:rsidRPr="00B94342" w:rsidRDefault="00353DA6" w:rsidP="00353DA6">
      <w:pPr>
        <w:pStyle w:val="Normalaftertitle0"/>
        <w:spacing w:before="480"/>
        <w:rPr>
          <w:rFonts w:asciiTheme="minorHAnsi" w:hAnsiTheme="minorHAnsi" w:cstheme="minorHAnsi"/>
          <w:sz w:val="22"/>
          <w:szCs w:val="22"/>
        </w:rPr>
      </w:pPr>
      <w:r w:rsidRPr="00B94342">
        <w:rPr>
          <w:rFonts w:asciiTheme="minorHAnsi" w:hAnsiTheme="minorHAnsi" w:cstheme="minorHAnsi"/>
          <w:sz w:val="22"/>
          <w:szCs w:val="22"/>
        </w:rPr>
        <w:t>Le Conseil de l'UIT,</w:t>
      </w:r>
    </w:p>
    <w:p w14:paraId="3295C2ED" w14:textId="77777777" w:rsidR="00353DA6" w:rsidRPr="00B94342" w:rsidRDefault="00353DA6" w:rsidP="00353DA6">
      <w:pPr>
        <w:pStyle w:val="Call"/>
      </w:pPr>
      <w:r w:rsidRPr="00B94342">
        <w:t>reconnaissant</w:t>
      </w:r>
    </w:p>
    <w:p w14:paraId="3663DB76" w14:textId="77777777" w:rsidR="00353DA6" w:rsidRPr="00B94342" w:rsidRDefault="00353DA6" w:rsidP="00353DA6">
      <w:r w:rsidRPr="00B94342">
        <w:t>les dispositions des articles 5, 11A, 12, 14A, 15 et 18 de la Convention de l'UIT,</w:t>
      </w:r>
    </w:p>
    <w:p w14:paraId="2FE6FDC8" w14:textId="77777777" w:rsidR="00353DA6" w:rsidRPr="00B94342" w:rsidRDefault="00353DA6" w:rsidP="00353DA6">
      <w:pPr>
        <w:pStyle w:val="Call"/>
      </w:pPr>
      <w:r w:rsidRPr="00B94342">
        <w:t>rappelant</w:t>
      </w:r>
    </w:p>
    <w:p w14:paraId="4BA2B92C" w14:textId="77777777" w:rsidR="00353DA6" w:rsidRPr="00B94342" w:rsidRDefault="00353DA6" w:rsidP="00353DA6">
      <w:r w:rsidRPr="00B94342">
        <w:t>la Résolution 71 (Rév. Dubaï, 2018) de la Conférence de plénipotentiaires relative au Plan stratégique de l'Union pour la période 2020-2023 et la Résolution 151 (Rév. Dubaï, 2018) de la Conférence de plénipotentiaires concernant la mise en œuvre de la gestion axée sur les résultats,</w:t>
      </w:r>
    </w:p>
    <w:p w14:paraId="3CA6ACD1" w14:textId="77777777" w:rsidR="00353DA6" w:rsidRPr="00B94342" w:rsidRDefault="00353DA6" w:rsidP="00353DA6">
      <w:pPr>
        <w:pStyle w:val="Call"/>
      </w:pPr>
      <w:r w:rsidRPr="00B94342">
        <w:t>rappelant en outre</w:t>
      </w:r>
    </w:p>
    <w:p w14:paraId="6140B3FA" w14:textId="77777777" w:rsidR="00353DA6" w:rsidRPr="00B94342" w:rsidRDefault="00353DA6" w:rsidP="00353DA6">
      <w:r w:rsidRPr="00B94342">
        <w:t>la Décision 5 (Rév. Dubaï, 2018) de la Conférence de plénipotentiaires relative au Plan financier de l'Union pour la période 2020-2023, qui fixe les limites des dépenses dans lesquelles les budgets pour 2020-2021 et 2022-2023 ainsi que les plans opérationnels doivent être établis,</w:t>
      </w:r>
    </w:p>
    <w:p w14:paraId="0A4566CC" w14:textId="77777777" w:rsidR="00353DA6" w:rsidRPr="00B94342" w:rsidRDefault="00353DA6" w:rsidP="00353DA6">
      <w:pPr>
        <w:pStyle w:val="Call"/>
      </w:pPr>
      <w:r w:rsidRPr="00B94342">
        <w:t>ayant considéré</w:t>
      </w:r>
    </w:p>
    <w:p w14:paraId="238565F2" w14:textId="77777777" w:rsidR="00353DA6" w:rsidRPr="00B94342" w:rsidRDefault="00353DA6" w:rsidP="00353DA6">
      <w:proofErr w:type="gramStart"/>
      <w:r w:rsidRPr="00B94342">
        <w:t>le</w:t>
      </w:r>
      <w:proofErr w:type="gramEnd"/>
      <w:r w:rsidRPr="00B94342">
        <w:t xml:space="preserve"> projet de Plan opérationnel quadriennal glissant de l'Union pour la période 2022-2025 </w:t>
      </w:r>
      <w:r w:rsidRPr="00B94342">
        <w:rPr>
          <w:rFonts w:cstheme="minorHAnsi"/>
          <w:szCs w:val="24"/>
        </w:rPr>
        <w:t>(Document </w:t>
      </w:r>
      <w:hyperlink r:id="rId109" w:history="1">
        <w:r w:rsidRPr="00B94342">
          <w:rPr>
            <w:rStyle w:val="Hyperlink"/>
            <w:rFonts w:cstheme="minorHAnsi"/>
            <w:szCs w:val="24"/>
          </w:rPr>
          <w:t>C21/28</w:t>
        </w:r>
      </w:hyperlink>
      <w:hyperlink r:id="rId110" w:history="1"/>
      <w:r w:rsidRPr="00B94342">
        <w:rPr>
          <w:rFonts w:cstheme="minorHAnsi"/>
          <w:szCs w:val="24"/>
        </w:rPr>
        <w:t>),</w:t>
      </w:r>
    </w:p>
    <w:p w14:paraId="4FA4B37B" w14:textId="77777777" w:rsidR="00353DA6" w:rsidRPr="00B94342" w:rsidRDefault="00353DA6" w:rsidP="00353DA6">
      <w:pPr>
        <w:pStyle w:val="Call"/>
      </w:pPr>
      <w:r w:rsidRPr="00B94342">
        <w:t>ayant considéré en outre</w:t>
      </w:r>
    </w:p>
    <w:p w14:paraId="7C8642DB" w14:textId="77777777" w:rsidR="00353DA6" w:rsidRPr="00B94342" w:rsidRDefault="00353DA6" w:rsidP="00353DA6">
      <w:pPr>
        <w:rPr>
          <w:rFonts w:cstheme="minorHAnsi"/>
          <w:szCs w:val="24"/>
        </w:rPr>
      </w:pPr>
      <w:r w:rsidRPr="00B94342">
        <w:t>la nécessité pour le Secrétaire général et les Directeurs des Bureaux de disposer d'une certaine souplesse dans la mise en œuvre des éléments du Plan opérationnel quadriennal glissant dont ils sont respectivement responsables, afin de tenir compte des changements qui pourraient avoir lieu entre deux sessions du Conseil</w:t>
      </w:r>
      <w:r w:rsidRPr="00B94342">
        <w:rPr>
          <w:rFonts w:cstheme="minorHAnsi"/>
          <w:szCs w:val="24"/>
        </w:rPr>
        <w:t>,</w:t>
      </w:r>
    </w:p>
    <w:p w14:paraId="45BFCF35" w14:textId="77777777" w:rsidR="00353DA6" w:rsidRPr="00B94342" w:rsidRDefault="00353DA6" w:rsidP="00353DA6">
      <w:pPr>
        <w:pStyle w:val="Call"/>
      </w:pPr>
      <w:r w:rsidRPr="00B94342">
        <w:t>décide</w:t>
      </w:r>
    </w:p>
    <w:p w14:paraId="6A7D03A3" w14:textId="77777777" w:rsidR="00353DA6" w:rsidRPr="00B94342" w:rsidRDefault="00353DA6" w:rsidP="00353DA6">
      <w:r w:rsidRPr="00B94342">
        <w:t>1</w:t>
      </w:r>
      <w:r w:rsidRPr="00B94342">
        <w:tab/>
        <w:t>d'approuver le Plan opérationnel quadriennal glissant de l'Union pour la période 2022-2025; et</w:t>
      </w:r>
    </w:p>
    <w:p w14:paraId="590166D2" w14:textId="77777777" w:rsidR="00353DA6" w:rsidRPr="00B94342" w:rsidRDefault="00353DA6" w:rsidP="00353DA6">
      <w:r w:rsidRPr="00B94342">
        <w:t>2</w:t>
      </w:r>
      <w:r w:rsidRPr="00B94342">
        <w:tab/>
        <w:t>d'octroyer au Secrétaire général et aux Directeurs des Bureaux la souplesse nécessaire dans la mise en œuvre des éléments du Plan opérationnel quadriennal glissant dont ils sont respectivement responsables pour la période 2022-2025.</w:t>
      </w:r>
    </w:p>
    <w:p w14:paraId="25D261A1" w14:textId="77777777" w:rsidR="00353DA6" w:rsidRPr="00B94342" w:rsidRDefault="00353DA6" w:rsidP="00353DA6">
      <w:pPr>
        <w:spacing w:before="360"/>
        <w:jc w:val="center"/>
      </w:pPr>
      <w:r w:rsidRPr="00B94342">
        <w:t>******</w:t>
      </w:r>
    </w:p>
    <w:p w14:paraId="12F82114" w14:textId="77777777" w:rsidR="00353DA6" w:rsidRPr="00B94342" w:rsidRDefault="00353DA6" w:rsidP="00353DA6">
      <w:pPr>
        <w:overflowPunct/>
        <w:autoSpaceDE/>
        <w:autoSpaceDN/>
        <w:adjustRightInd/>
        <w:spacing w:before="0"/>
        <w:textAlignment w:val="auto"/>
      </w:pPr>
      <w:bookmarkStart w:id="11" w:name="Signature"/>
      <w:bookmarkEnd w:id="11"/>
      <w:r w:rsidRPr="00B94342">
        <w:br w:type="page"/>
      </w:r>
    </w:p>
    <w:p w14:paraId="5419A999" w14:textId="77777777" w:rsidR="00353DA6" w:rsidRPr="00B94342" w:rsidRDefault="00353DA6" w:rsidP="00353DA6">
      <w:pPr>
        <w:pStyle w:val="AnnexNo"/>
        <w:spacing w:before="120"/>
      </w:pPr>
      <w:bookmarkStart w:id="12" w:name="Annexe_3"/>
      <w:r w:rsidRPr="00B94342">
        <w:lastRenderedPageBreak/>
        <w:t>ANNEXE 3</w:t>
      </w:r>
      <w:bookmarkEnd w:id="12"/>
    </w:p>
    <w:p w14:paraId="778C284C" w14:textId="77777777" w:rsidR="00353DA6" w:rsidRPr="00B94342" w:rsidRDefault="00353DA6" w:rsidP="00353DA6">
      <w:pPr>
        <w:rPr>
          <w:i/>
          <w:iCs/>
          <w:szCs w:val="16"/>
        </w:rPr>
      </w:pPr>
      <w:r w:rsidRPr="00B94342">
        <w:rPr>
          <w:i/>
          <w:iCs/>
          <w:szCs w:val="16"/>
        </w:rPr>
        <w:t xml:space="preserve">Référence: </w:t>
      </w:r>
      <w:hyperlink r:id="rId111" w:history="1">
        <w:r w:rsidRPr="00B94342">
          <w:rPr>
            <w:rStyle w:val="Hyperlink"/>
            <w:i/>
            <w:iCs/>
            <w:szCs w:val="16"/>
          </w:rPr>
          <w:t>Document C21/64</w:t>
        </w:r>
      </w:hyperlink>
    </w:p>
    <w:p w14:paraId="56F2E405" w14:textId="77777777" w:rsidR="00353DA6" w:rsidRPr="00B94342" w:rsidRDefault="00353DA6" w:rsidP="00353DA6">
      <w:pPr>
        <w:pStyle w:val="ResNo"/>
        <w:spacing w:before="240"/>
      </w:pPr>
      <w:r w:rsidRPr="00B94342">
        <w:t>projet de RéSOLUTION [...]</w:t>
      </w:r>
    </w:p>
    <w:p w14:paraId="3F2269C2" w14:textId="77777777" w:rsidR="00353DA6" w:rsidRPr="00B94342" w:rsidRDefault="00353DA6" w:rsidP="00353DA6">
      <w:pPr>
        <w:pStyle w:val="Restitle"/>
      </w:pPr>
      <w:r w:rsidRPr="00B94342">
        <w:t>Établissement du Groupe de travail du Conseil chargé d'élaborer le Plan stratégique et le Plan financier pour la période 2024-2027</w:t>
      </w:r>
    </w:p>
    <w:p w14:paraId="26401E6E" w14:textId="77777777" w:rsidR="00353DA6" w:rsidRPr="00B94342" w:rsidRDefault="00353DA6" w:rsidP="00353DA6">
      <w:pPr>
        <w:spacing w:before="240"/>
      </w:pPr>
      <w:r w:rsidRPr="00B94342">
        <w:t>Le Conseil de l'UIT,</w:t>
      </w:r>
    </w:p>
    <w:p w14:paraId="04DC2B78" w14:textId="77777777" w:rsidR="00353DA6" w:rsidRPr="00B94342" w:rsidRDefault="00353DA6" w:rsidP="00353DA6">
      <w:pPr>
        <w:pStyle w:val="Call"/>
      </w:pPr>
      <w:r w:rsidRPr="00B94342">
        <w:t>considérant</w:t>
      </w:r>
    </w:p>
    <w:p w14:paraId="0D7C5557" w14:textId="77777777" w:rsidR="00353DA6" w:rsidRPr="00B94342" w:rsidRDefault="00353DA6" w:rsidP="00353DA6">
      <w:r w:rsidRPr="00B94342">
        <w:t>que, en vertu du numéro 74A de la Constitution, le Secrétaire général est chargé de fournir les données nécessaires à l'élaboration d'un Plan stratégique,</w:t>
      </w:r>
    </w:p>
    <w:p w14:paraId="75E2ADAA" w14:textId="77777777" w:rsidR="00353DA6" w:rsidRPr="00B94342" w:rsidRDefault="00353DA6" w:rsidP="00353DA6">
      <w:pPr>
        <w:pStyle w:val="Call"/>
      </w:pPr>
      <w:r w:rsidRPr="00B94342">
        <w:t>considérant en outre</w:t>
      </w:r>
    </w:p>
    <w:p w14:paraId="142D4267" w14:textId="77777777" w:rsidR="00353DA6" w:rsidRPr="00B94342" w:rsidRDefault="00353DA6" w:rsidP="00353DA6">
      <w:r w:rsidRPr="00B94342">
        <w:rPr>
          <w:i/>
          <w:iCs/>
        </w:rPr>
        <w:t>a)</w:t>
      </w:r>
      <w:r w:rsidRPr="00B94342">
        <w:tab/>
        <w:t>que, conformément au numéro 62A de la Convention, le Conseil est chargé de recevoir et d'examiner les données concrètes pour la planification stratégique qui sont fournies par le Secrétaire général comme indiqué au numéro 74A de la Constitution et, au cours de l'avant</w:t>
      </w:r>
      <w:r w:rsidRPr="00B94342">
        <w:noBreakHyphen/>
        <w:t>dernière session ordinaire du Conseil avant la Conférence de plénipotentiaires suivante, de commencer l'élaboration d'un projet de nouveau plan stratégique pour l'Union, en s'appuyant sur les contributions des États Membres et des Membres des Secteurs, ainsi que celles des groupes consultatifs des Secteurs, et d'établir un projet de nouveau plan stratégique coordonné quatre mois au plus tard avant la Conférence de plénipotentiaires;</w:t>
      </w:r>
    </w:p>
    <w:p w14:paraId="275935C6" w14:textId="77777777" w:rsidR="00353DA6" w:rsidRPr="00B94342" w:rsidRDefault="00353DA6" w:rsidP="00353DA6">
      <w:r w:rsidRPr="00B94342">
        <w:rPr>
          <w:i/>
          <w:iCs/>
        </w:rPr>
        <w:t>b)</w:t>
      </w:r>
      <w:r w:rsidRPr="00B94342">
        <w:tab/>
        <w:t>les dispositions de la Décision 5 (Rév. Dubaï, 2018) de la Conférence de plénipotentiaires, relative aux recettes et dépenses de l'Union pour la période 2020-2023;</w:t>
      </w:r>
    </w:p>
    <w:p w14:paraId="2470A3EE" w14:textId="71A10139" w:rsidR="00353DA6" w:rsidRPr="00B94342" w:rsidRDefault="00353DA6" w:rsidP="00353DA6">
      <w:r w:rsidRPr="00B94342">
        <w:rPr>
          <w:i/>
          <w:iCs/>
        </w:rPr>
        <w:t>c)</w:t>
      </w:r>
      <w:r w:rsidRPr="00B94342">
        <w:tab/>
        <w:t xml:space="preserve">les principes directeurs régissant la création, la gestion et la cessation des activités des groupes de travail du Conseil énoncés dans la </w:t>
      </w:r>
      <w:hyperlink r:id="rId112" w:history="1">
        <w:r w:rsidRPr="00B94342">
          <w:rPr>
            <w:rStyle w:val="Hyperlink"/>
          </w:rPr>
          <w:t>Décision 11 (Rév. Dubaï, 2018)</w:t>
        </w:r>
      </w:hyperlink>
      <w:r w:rsidRPr="00B94342">
        <w:t xml:space="preserve"> de la Conférence de plénipotentiaires,</w:t>
      </w:r>
    </w:p>
    <w:p w14:paraId="104DA161" w14:textId="77777777" w:rsidR="00353DA6" w:rsidRPr="00B94342" w:rsidRDefault="00353DA6" w:rsidP="00353DA6">
      <w:pPr>
        <w:pStyle w:val="Call"/>
      </w:pPr>
      <w:r w:rsidRPr="00B94342">
        <w:t>décide</w:t>
      </w:r>
    </w:p>
    <w:p w14:paraId="0D34B765" w14:textId="77777777" w:rsidR="00353DA6" w:rsidRPr="00B94342" w:rsidRDefault="00353DA6" w:rsidP="00353DA6">
      <w:r w:rsidRPr="00B94342">
        <w:t>d'établir un Groupe de travail chargé d'élaborer le projet de Plan stratégique et le projet de Plan financier, qui seront examinés par le Conseil à sa session de 2022 et présentés par ce dernier à la PP-22. Ce Groupe de travail (GTC-SFP), ouvert à la participation des États Membres et, lorsqu'il sera question du projet de Plan stratégique, ouvert également à la participation des Membres des Secteurs, aura le mandat suivant:</w:t>
      </w:r>
    </w:p>
    <w:p w14:paraId="3A6C5729" w14:textId="77777777" w:rsidR="00353DA6" w:rsidRPr="00B94342" w:rsidRDefault="00353DA6" w:rsidP="00353DA6">
      <w:pPr>
        <w:pStyle w:val="enumlev1"/>
      </w:pPr>
      <w:r w:rsidRPr="00B94342">
        <w:t>a)</w:t>
      </w:r>
      <w:r w:rsidRPr="00B94342">
        <w:tab/>
        <w:t>identifier, avec l'aide du Secrétaire général et des Directeurs des Bureaux, les sources d'information à utiliser dans l'élaboration des projets de Plan;</w:t>
      </w:r>
    </w:p>
    <w:p w14:paraId="6958A5F2" w14:textId="77777777" w:rsidR="00353DA6" w:rsidRPr="00B94342" w:rsidRDefault="00353DA6" w:rsidP="00353DA6">
      <w:pPr>
        <w:pStyle w:val="enumlev1"/>
      </w:pPr>
      <w:r w:rsidRPr="00B94342">
        <w:t>b)</w:t>
      </w:r>
      <w:r w:rsidRPr="00B94342">
        <w:tab/>
        <w:t>élaborer le projet de Plan stratégique et le projet de Plan financier, en vue de les présenter au Conseil à sa session de 2022;</w:t>
      </w:r>
    </w:p>
    <w:p w14:paraId="08E31DE4" w14:textId="77777777" w:rsidR="00353DA6" w:rsidRPr="00B94342" w:rsidRDefault="00353DA6" w:rsidP="00353DA6">
      <w:pPr>
        <w:pStyle w:val="enumlev1"/>
      </w:pPr>
      <w:r w:rsidRPr="00B94342">
        <w:t>c)</w:t>
      </w:r>
      <w:r w:rsidRPr="00B94342">
        <w:tab/>
        <w:t>poster sur le site web de la PP-22 un projet de nouveau Plan stratégique coordonné quatre mois avant la Conférence de plénipotentiaires;</w:t>
      </w:r>
    </w:p>
    <w:p w14:paraId="0BFE79AA" w14:textId="77777777" w:rsidR="00353DA6" w:rsidRPr="00B94342" w:rsidRDefault="00353DA6" w:rsidP="00353DA6">
      <w:pPr>
        <w:pStyle w:val="enumlev1"/>
      </w:pPr>
      <w:r w:rsidRPr="00B94342">
        <w:t>d)</w:t>
      </w:r>
      <w:r w:rsidRPr="00B94342">
        <w:tab/>
        <w:t>poursuivre, si nécessaire, ses discussions sur le Plan financier jusqu'à la session extraordinaire du Conseil qui se tiendra avant la PP-22;</w:t>
      </w:r>
    </w:p>
    <w:p w14:paraId="3C8E2D53" w14:textId="77777777" w:rsidR="00353DA6" w:rsidRPr="00B94342" w:rsidRDefault="00353DA6" w:rsidP="00353DA6">
      <w:pPr>
        <w:pStyle w:val="enumlev1"/>
      </w:pPr>
      <w:r w:rsidRPr="00B94342">
        <w:lastRenderedPageBreak/>
        <w:t>e)</w:t>
      </w:r>
      <w:r w:rsidRPr="00B94342">
        <w:tab/>
        <w:t>travailler en coordination étroite avec les autres Groupes de travail du Conseil et les groupes consultatifs des Secteurs qui pourront examiner des questions relatives au projet de Plan stratégique et au projet de Plan financier,</w:t>
      </w:r>
    </w:p>
    <w:p w14:paraId="356D9654" w14:textId="7C5AE17D" w:rsidR="00353DA6" w:rsidRPr="00B94342" w:rsidRDefault="00353DA6" w:rsidP="00353DA6">
      <w:pPr>
        <w:pStyle w:val="Call"/>
      </w:pPr>
      <w:r w:rsidRPr="00B94342">
        <w:t>charge le Secrétaire général, avec l'appui des Directeur</w:t>
      </w:r>
      <w:r w:rsidR="00D34961">
        <w:t>s</w:t>
      </w:r>
      <w:r w:rsidRPr="00B94342">
        <w:t xml:space="preserve"> des Bureaux</w:t>
      </w:r>
    </w:p>
    <w:p w14:paraId="482CF1CD" w14:textId="77777777" w:rsidR="00353DA6" w:rsidRPr="00B94342" w:rsidRDefault="00353DA6" w:rsidP="00353DA6">
      <w:r w:rsidRPr="00B94342">
        <w:t>de fournir l'appui et la documentation nécessaires pour le fonctionnement du GTC-SFP,</w:t>
      </w:r>
    </w:p>
    <w:p w14:paraId="7F4524C7" w14:textId="77777777" w:rsidR="00353DA6" w:rsidRPr="00B94342" w:rsidRDefault="00353DA6" w:rsidP="00353DA6">
      <w:pPr>
        <w:pStyle w:val="Call"/>
      </w:pPr>
      <w:r w:rsidRPr="00B94342">
        <w:t>invite les membres, les Groupes de travail du Conseil, les fonctionnaires élus et les groupes consultatifs des Secteurs</w:t>
      </w:r>
    </w:p>
    <w:p w14:paraId="1AA0E84C" w14:textId="77777777" w:rsidR="00353DA6" w:rsidRPr="00B94342" w:rsidRDefault="00353DA6" w:rsidP="00353DA6">
      <w:r w:rsidRPr="00B94342">
        <w:t>à fournir toutes les contributions et toute l'assistance nécessaires à l'élaboration du projet de Plan stratégique et du projet de Plan financier et à utiliser pleinement les moyens électroniques.</w:t>
      </w:r>
    </w:p>
    <w:p w14:paraId="29FC64C8" w14:textId="77777777" w:rsidR="00353DA6" w:rsidRPr="00B94342" w:rsidRDefault="00353DA6" w:rsidP="00353DA6">
      <w:pPr>
        <w:spacing w:before="360"/>
        <w:jc w:val="center"/>
      </w:pPr>
      <w:r w:rsidRPr="00B94342">
        <w:t>******</w:t>
      </w:r>
    </w:p>
    <w:p w14:paraId="52B316D6" w14:textId="77777777" w:rsidR="00353DA6" w:rsidRPr="00B94342" w:rsidRDefault="00353DA6" w:rsidP="00353DA6">
      <w:pPr>
        <w:overflowPunct/>
        <w:autoSpaceDE/>
        <w:autoSpaceDN/>
        <w:adjustRightInd/>
        <w:spacing w:before="0"/>
        <w:textAlignment w:val="auto"/>
      </w:pPr>
      <w:r w:rsidRPr="00B94342">
        <w:br w:type="page"/>
      </w:r>
    </w:p>
    <w:p w14:paraId="3B7FE2D7" w14:textId="77777777" w:rsidR="00353DA6" w:rsidRPr="00B94342" w:rsidRDefault="00353DA6" w:rsidP="00353DA6">
      <w:pPr>
        <w:pStyle w:val="AnnexNo"/>
        <w:spacing w:before="120"/>
      </w:pPr>
      <w:bookmarkStart w:id="13" w:name="Annexe_4"/>
      <w:bookmarkEnd w:id="13"/>
      <w:r w:rsidRPr="00B94342">
        <w:lastRenderedPageBreak/>
        <w:t>ANNEXE 4</w:t>
      </w:r>
    </w:p>
    <w:p w14:paraId="342E1671" w14:textId="77777777" w:rsidR="00353DA6" w:rsidRPr="00B94342" w:rsidRDefault="00353DA6" w:rsidP="00353DA6">
      <w:pPr>
        <w:rPr>
          <w:rStyle w:val="Hyperlink"/>
          <w:i/>
          <w:iCs/>
          <w:szCs w:val="16"/>
        </w:rPr>
      </w:pPr>
      <w:r w:rsidRPr="00B94342">
        <w:rPr>
          <w:i/>
          <w:iCs/>
          <w:szCs w:val="16"/>
        </w:rPr>
        <w:t xml:space="preserve">Référence: </w:t>
      </w:r>
      <w:hyperlink r:id="rId113" w:history="1">
        <w:r w:rsidRPr="00B94342">
          <w:rPr>
            <w:rStyle w:val="Hyperlink"/>
            <w:i/>
            <w:iCs/>
            <w:szCs w:val="16"/>
          </w:rPr>
          <w:t>Document C21/55</w:t>
        </w:r>
      </w:hyperlink>
    </w:p>
    <w:p w14:paraId="671FB9B3" w14:textId="77777777" w:rsidR="00353DA6" w:rsidRPr="00B94342" w:rsidRDefault="00353DA6" w:rsidP="00353DA6">
      <w:pPr>
        <w:pStyle w:val="AnnexNo"/>
        <w:rPr>
          <w:rFonts w:eastAsiaTheme="minorHAnsi"/>
        </w:rPr>
      </w:pPr>
      <w:r w:rsidRPr="00B94342">
        <w:rPr>
          <w:rFonts w:eastAsiaTheme="minorHAnsi"/>
        </w:rPr>
        <w:t>PROJET DE DéCISION […]</w:t>
      </w:r>
    </w:p>
    <w:p w14:paraId="47240143" w14:textId="77777777" w:rsidR="00353DA6" w:rsidRPr="00B94342" w:rsidRDefault="00353DA6" w:rsidP="00353DA6">
      <w:pPr>
        <w:pStyle w:val="Annextitle"/>
        <w:rPr>
          <w:rFonts w:eastAsiaTheme="minorHAnsi"/>
        </w:rPr>
      </w:pPr>
      <w:bookmarkStart w:id="14" w:name="_Toc458425450"/>
      <w:bookmarkStart w:id="15" w:name="_Toc531076551"/>
      <w:bookmarkStart w:id="16" w:name="_Toc532830752"/>
      <w:bookmarkStart w:id="17" w:name="_Toc15393969"/>
      <w:bookmarkStart w:id="18" w:name="_Toc16167121"/>
      <w:bookmarkStart w:id="19" w:name="_Toc21336190"/>
      <w:bookmarkStart w:id="20" w:name="_Toc21336649"/>
      <w:bookmarkStart w:id="21" w:name="_Toc58422965"/>
      <w:r w:rsidRPr="00B94342">
        <w:rPr>
          <w:rFonts w:eastAsiaTheme="minorHAnsi"/>
        </w:rPr>
        <w:t>Lieu et dates de la Conférence mondiale des radiocommunications (CMR-23)</w:t>
      </w:r>
      <w:bookmarkEnd w:id="14"/>
      <w:bookmarkEnd w:id="15"/>
      <w:bookmarkEnd w:id="16"/>
      <w:bookmarkEnd w:id="17"/>
      <w:bookmarkEnd w:id="18"/>
      <w:bookmarkEnd w:id="19"/>
      <w:bookmarkEnd w:id="20"/>
      <w:bookmarkEnd w:id="21"/>
      <w:r w:rsidRPr="00B94342">
        <w:rPr>
          <w:rFonts w:eastAsiaTheme="minorHAnsi"/>
        </w:rPr>
        <w:t xml:space="preserve"> </w:t>
      </w:r>
      <w:r w:rsidRPr="00B94342">
        <w:rPr>
          <w:rFonts w:eastAsiaTheme="minorHAnsi"/>
        </w:rPr>
        <w:br/>
        <w:t>et de l'Assemblée des radiocommunications (AR</w:t>
      </w:r>
      <w:r w:rsidRPr="00B94342">
        <w:rPr>
          <w:rFonts w:eastAsiaTheme="minorHAnsi"/>
        </w:rPr>
        <w:noBreakHyphen/>
        <w:t>23)</w:t>
      </w:r>
    </w:p>
    <w:p w14:paraId="4B513D22" w14:textId="77777777" w:rsidR="00353DA6" w:rsidRPr="00B94342" w:rsidRDefault="00353DA6" w:rsidP="00353DA6">
      <w:pPr>
        <w:rPr>
          <w:iCs/>
        </w:rPr>
      </w:pPr>
      <w:r w:rsidRPr="00B94342">
        <w:t>Le Conseil de l'UIT,</w:t>
      </w:r>
    </w:p>
    <w:p w14:paraId="06A31A5F" w14:textId="77777777" w:rsidR="00353DA6" w:rsidRPr="00B94342" w:rsidRDefault="00353DA6" w:rsidP="00353DA6">
      <w:pPr>
        <w:pStyle w:val="Call"/>
      </w:pPr>
      <w:r w:rsidRPr="00B94342">
        <w:t>notant</w:t>
      </w:r>
    </w:p>
    <w:p w14:paraId="3A3759E5" w14:textId="77777777" w:rsidR="00353DA6" w:rsidRPr="00B94342" w:rsidRDefault="00353DA6" w:rsidP="00353DA6">
      <w:r w:rsidRPr="00B94342">
        <w:t>que, par sa Résolution 811, la Conférence mondiale des radiocommunications (Charm el</w:t>
      </w:r>
      <w:r w:rsidRPr="00B94342">
        <w:noBreakHyphen/>
        <w:t>Cheikh, 2019):</w:t>
      </w:r>
    </w:p>
    <w:p w14:paraId="7880868C" w14:textId="77777777" w:rsidR="00353DA6" w:rsidRPr="00B94342" w:rsidRDefault="00353DA6" w:rsidP="00353DA6">
      <w:pPr>
        <w:rPr>
          <w:iCs/>
        </w:rPr>
      </w:pPr>
      <w:r w:rsidRPr="004536B5">
        <w:rPr>
          <w:i/>
          <w:iCs/>
        </w:rPr>
        <w:t>a)</w:t>
      </w:r>
      <w:r w:rsidRPr="00B94342">
        <w:tab/>
        <w:t>a décidé de recommander au Conseil de convoquer en 2023 une Conférence mondiale des radiocommunications (CMR-23) d'une durée maximale de quatre semaines;</w:t>
      </w:r>
    </w:p>
    <w:p w14:paraId="75B69953" w14:textId="77777777" w:rsidR="00353DA6" w:rsidRPr="00B94342" w:rsidRDefault="00353DA6" w:rsidP="00353DA6">
      <w:r w:rsidRPr="004536B5">
        <w:rPr>
          <w:i/>
          <w:iCs/>
        </w:rPr>
        <w:t>b)</w:t>
      </w:r>
      <w:r w:rsidRPr="00B94342">
        <w:tab/>
        <w:t>a recommandé des points à inscrire à l'ordre du jour de cette conférence et a invité le Conseil à arrêter définitivement cet ordre du jour, à prendre les dispositions nécessaires pour la convocation de la Conférence mondiale des radiocommunications de 2023 (CMR-23) et à engager dès que possible les consultations nécessaires avec les États Membres,</w:t>
      </w:r>
    </w:p>
    <w:p w14:paraId="7924F7B7" w14:textId="77777777" w:rsidR="00353DA6" w:rsidRPr="00B94342" w:rsidRDefault="00353DA6" w:rsidP="00353DA6">
      <w:pPr>
        <w:pStyle w:val="Call"/>
      </w:pPr>
      <w:r w:rsidRPr="00B94342">
        <w:t>notant en outre</w:t>
      </w:r>
    </w:p>
    <w:p w14:paraId="1A401D58" w14:textId="77777777" w:rsidR="00353DA6" w:rsidRPr="00B94342" w:rsidRDefault="00353DA6" w:rsidP="00353DA6">
      <w:pPr>
        <w:rPr>
          <w:rFonts w:eastAsiaTheme="minorHAnsi"/>
        </w:rPr>
      </w:pPr>
      <w:r w:rsidRPr="00B94342">
        <w:rPr>
          <w:color w:val="000000"/>
        </w:rPr>
        <w:t xml:space="preserve">que le Conseil, par sa Résolution </w:t>
      </w:r>
      <w:r w:rsidRPr="00B94342">
        <w:rPr>
          <w:rFonts w:eastAsiaTheme="minorHAnsi"/>
        </w:rPr>
        <w:t xml:space="preserve">1399, qui a </w:t>
      </w:r>
      <w:r w:rsidRPr="00B94342">
        <w:rPr>
          <w:color w:val="000000"/>
        </w:rPr>
        <w:t>reçu l'accord de la majorité requise des États Membres de l'UIT, a établi l'ordre du jour de la</w:t>
      </w:r>
      <w:r w:rsidRPr="00B94342">
        <w:t xml:space="preserve"> CMR-23,</w:t>
      </w:r>
    </w:p>
    <w:p w14:paraId="28B2882B" w14:textId="77777777" w:rsidR="00353DA6" w:rsidRPr="00B94342" w:rsidRDefault="00353DA6" w:rsidP="00353DA6">
      <w:pPr>
        <w:pStyle w:val="Call"/>
        <w:rPr>
          <w:rFonts w:eastAsiaTheme="minorHAnsi"/>
        </w:rPr>
      </w:pPr>
      <w:r w:rsidRPr="00B94342">
        <w:rPr>
          <w:rFonts w:eastAsiaTheme="minorHAnsi"/>
        </w:rPr>
        <w:t>décide</w:t>
      </w:r>
    </w:p>
    <w:p w14:paraId="641EB33C" w14:textId="77777777" w:rsidR="00353DA6" w:rsidRPr="00B94342" w:rsidRDefault="00353DA6" w:rsidP="00353DA6">
      <w:pPr>
        <w:rPr>
          <w:color w:val="000000"/>
        </w:rPr>
      </w:pPr>
      <w:r w:rsidRPr="00B94342">
        <w:rPr>
          <w:color w:val="000000"/>
        </w:rPr>
        <w:t>que, sous réserve de l'accord de la majorité des États Membres de l'Union,</w:t>
      </w:r>
      <w:r w:rsidRPr="00B94342">
        <w:t xml:space="preserve"> </w:t>
      </w:r>
      <w:r w:rsidRPr="00B94342">
        <w:rPr>
          <w:color w:val="000000"/>
        </w:rPr>
        <w:t>la prochaine Conférence mondiale des radiocommunications aura lieu à [Abu Dhabi ou Dubaï*], (Émirats arabes unis), du 20 novembre au 15 décembre 2023, précédée de l'Assemblée des radiocommunications 2023 (AR-23) du 13 au 17 novembre 2023,</w:t>
      </w:r>
    </w:p>
    <w:p w14:paraId="08CEE7EE" w14:textId="77777777" w:rsidR="00353DA6" w:rsidRPr="00B94342" w:rsidRDefault="00353DA6" w:rsidP="00353DA6">
      <w:pPr>
        <w:pStyle w:val="Call"/>
      </w:pPr>
      <w:r w:rsidRPr="00B94342">
        <w:t>charge le Secrétaire général</w:t>
      </w:r>
    </w:p>
    <w:p w14:paraId="04A454DB" w14:textId="77777777" w:rsidR="00353DA6" w:rsidRPr="00B94342" w:rsidRDefault="00353DA6" w:rsidP="00353DA6">
      <w:r w:rsidRPr="00B94342">
        <w:t>1</w:t>
      </w:r>
      <w:r w:rsidRPr="00B94342">
        <w:tab/>
      </w:r>
      <w:r w:rsidRPr="00B94342">
        <w:rPr>
          <w:color w:val="000000"/>
        </w:rPr>
        <w:t xml:space="preserve">de procéder à une consultation de tous les États Membres </w:t>
      </w:r>
      <w:r w:rsidRPr="00B94342">
        <w:t>concernant le lieu précis et les dates exactes de l'</w:t>
      </w:r>
      <w:r w:rsidRPr="00B94342">
        <w:rPr>
          <w:color w:val="000000"/>
        </w:rPr>
        <w:t>AR-23 et de la</w:t>
      </w:r>
      <w:r w:rsidRPr="00B94342">
        <w:t xml:space="preserve"> CMR-23;</w:t>
      </w:r>
    </w:p>
    <w:p w14:paraId="2F57FC4C" w14:textId="77777777" w:rsidR="00353DA6" w:rsidRPr="00B94342" w:rsidRDefault="00353DA6" w:rsidP="00353DA6">
      <w:r w:rsidRPr="00B94342">
        <w:t>2</w:t>
      </w:r>
      <w:r w:rsidRPr="00B94342">
        <w:tab/>
      </w:r>
      <w:r w:rsidRPr="00B94342">
        <w:rPr>
          <w:color w:val="000000"/>
        </w:rPr>
        <w:t xml:space="preserve">d'arrêter, en accord avec le Directeur du Bureau des radiocommunications, toutes les mesures nécessaires à la convocation </w:t>
      </w:r>
      <w:r w:rsidRPr="00B94342">
        <w:t>de la Conférence.</w:t>
      </w:r>
    </w:p>
    <w:p w14:paraId="5D76C5ED" w14:textId="77777777" w:rsidR="00353DA6" w:rsidRPr="00B94342" w:rsidRDefault="00353DA6" w:rsidP="00353DA6">
      <w:pPr>
        <w:spacing w:before="360"/>
        <w:jc w:val="center"/>
      </w:pPr>
      <w:r w:rsidRPr="00B94342">
        <w:t>******</w:t>
      </w:r>
    </w:p>
    <w:p w14:paraId="3093F887" w14:textId="77777777" w:rsidR="00353DA6" w:rsidRPr="00B94342" w:rsidRDefault="00353DA6" w:rsidP="00353DA6">
      <w:pPr>
        <w:overflowPunct/>
        <w:autoSpaceDE/>
        <w:autoSpaceDN/>
        <w:adjustRightInd/>
        <w:spacing w:before="0"/>
        <w:textAlignment w:val="auto"/>
      </w:pPr>
      <w:r w:rsidRPr="00B94342">
        <w:br w:type="page"/>
      </w:r>
    </w:p>
    <w:p w14:paraId="37B22E4E" w14:textId="77777777" w:rsidR="00353DA6" w:rsidRPr="00B94342" w:rsidRDefault="00353DA6" w:rsidP="00353DA6">
      <w:pPr>
        <w:pStyle w:val="AnnexNo"/>
        <w:spacing w:before="120"/>
      </w:pPr>
      <w:bookmarkStart w:id="22" w:name="Annexe_5"/>
      <w:r w:rsidRPr="00B94342">
        <w:lastRenderedPageBreak/>
        <w:t>ANNEXE 5</w:t>
      </w:r>
      <w:bookmarkEnd w:id="22"/>
    </w:p>
    <w:p w14:paraId="49A74951" w14:textId="77777777" w:rsidR="00353DA6" w:rsidRPr="00B94342" w:rsidRDefault="00353DA6" w:rsidP="00353DA6">
      <w:pPr>
        <w:rPr>
          <w:i/>
          <w:iCs/>
          <w:szCs w:val="16"/>
        </w:rPr>
      </w:pPr>
      <w:r w:rsidRPr="00B94342">
        <w:rPr>
          <w:i/>
          <w:iCs/>
          <w:szCs w:val="16"/>
        </w:rPr>
        <w:t xml:space="preserve">Référence: </w:t>
      </w:r>
      <w:hyperlink r:id="rId114" w:history="1">
        <w:r w:rsidRPr="00B94342">
          <w:rPr>
            <w:rStyle w:val="Hyperlink"/>
            <w:i/>
            <w:iCs/>
            <w:szCs w:val="16"/>
          </w:rPr>
          <w:t>Document C21/4(Rév.1)</w:t>
        </w:r>
      </w:hyperlink>
    </w:p>
    <w:p w14:paraId="31B4803E" w14:textId="77777777" w:rsidR="00353DA6" w:rsidRPr="00B94342" w:rsidRDefault="00353DA6" w:rsidP="00353DA6">
      <w:pPr>
        <w:pStyle w:val="Annextitle"/>
      </w:pPr>
      <w:r w:rsidRPr="00B94342">
        <w:t>Lignes directrices relatives aux aspects éthiques de certaines activités susceptibles d'être menées dans le cadre de la campagne électorale</w:t>
      </w:r>
      <w:r w:rsidRPr="00B94342">
        <w:rPr>
          <w:vertAlign w:val="superscript"/>
        </w:rPr>
        <w:footnoteReference w:id="1"/>
      </w:r>
      <w:r w:rsidRPr="00B94342">
        <w:t xml:space="preserve"> </w:t>
      </w:r>
      <w:r w:rsidRPr="00B94342">
        <w:br/>
        <w:t>précédant la Conférence de plénipotentiaires</w:t>
      </w:r>
    </w:p>
    <w:p w14:paraId="74A89FDD" w14:textId="77777777" w:rsidR="00353DA6" w:rsidRPr="00B94342" w:rsidRDefault="00353DA6" w:rsidP="00353DA6">
      <w:r w:rsidRPr="00B94342">
        <w:t>Les orientations exposées dans le présent document sont fondées sur le cadre et les pratiques actuels</w:t>
      </w:r>
      <w:r w:rsidRPr="00B94342">
        <w:rPr>
          <w:rStyle w:val="FootnoteReference"/>
        </w:rPr>
        <w:footnoteReference w:id="2"/>
      </w:r>
      <w:r w:rsidRPr="00B94342">
        <w:t>. Elles s'adressent essentiellement aux candidats assumant actuellement un rôle au sein de l'Union, à savoir les fonctionnaires nommés et les fonctionnaires élus.</w:t>
      </w:r>
    </w:p>
    <w:p w14:paraId="0409DD38" w14:textId="77777777" w:rsidR="00353DA6" w:rsidRPr="00B94342" w:rsidRDefault="00353DA6" w:rsidP="00353DA6">
      <w:r w:rsidRPr="00B94342">
        <w:t>Outre qu'ils doivent respecter les principes fondamentaux que sont la justice, l'équité, la transparence, la bonne foi, la dignité et le respect mutuel, les personnes qui doivent concilier l'exercice d'une fonction actuelle au sein de l'Union avec une candidature devraient être particulièrement attentives aux principes généraux à respecter dans trois domaines essentiels, décrits plus avant ci-dessous, à savoir: A) Utilisation des ressources de l'Union; B) Activités menées dans le cadre de campagnes électorales lors de manifestations de l'Union; et C) Rapports avec les représentants des États Membres.</w:t>
      </w:r>
    </w:p>
    <w:p w14:paraId="0978719B" w14:textId="77777777" w:rsidR="00353DA6" w:rsidRPr="00B94342" w:rsidRDefault="00353DA6" w:rsidP="00353DA6">
      <w:r w:rsidRPr="00B94342">
        <w:t>A)</w:t>
      </w:r>
      <w:r w:rsidRPr="00B94342">
        <w:tab/>
        <w:t xml:space="preserve">Utilisation des ressources de l'Union </w:t>
      </w:r>
    </w:p>
    <w:p w14:paraId="6CAB0CFD" w14:textId="77777777" w:rsidR="00353DA6" w:rsidRPr="00B94342" w:rsidRDefault="00353DA6" w:rsidP="00353DA6">
      <w:pPr>
        <w:pStyle w:val="Headingb"/>
      </w:pPr>
      <w:r w:rsidRPr="00B94342">
        <w:t>Principe général:</w:t>
      </w:r>
    </w:p>
    <w:p w14:paraId="791E4343" w14:textId="77777777" w:rsidR="00353DA6" w:rsidRPr="00B94342" w:rsidRDefault="00353DA6" w:rsidP="00353DA6">
      <w:pPr>
        <w:pStyle w:val="Headingb"/>
      </w:pPr>
      <w:r w:rsidRPr="00B94342">
        <w:t>•</w:t>
      </w:r>
      <w:r w:rsidRPr="00B94342">
        <w:tab/>
        <w:t>Les ressources de l'Union ne peuvent être utilisées que pour permettre à l'organisation de s'acquitter de son mandat et servir au mieux ses intérêts</w:t>
      </w:r>
    </w:p>
    <w:p w14:paraId="19075D33" w14:textId="77777777" w:rsidR="00353DA6" w:rsidRPr="00B94342" w:rsidRDefault="00353DA6" w:rsidP="00353DA6">
      <w:r w:rsidRPr="00B94342">
        <w:rPr>
          <w:u w:val="single"/>
        </w:rPr>
        <w:t>Application</w:t>
      </w:r>
      <w:r w:rsidRPr="00B94342">
        <w:t>: Les candidats devraient se garder d'utiliser les ressources de l'Union ou de se servir des fonctions qu'ils occupent – qu'il s'agisse de l'appui en personnel, de voyages en mission officielle et du remboursement des frais ou d'autres ressources administratives – pour promouvoir leur candidature. En agissant de la sorte, ceux qui ont accès à ces ressources pourraient bénéficier d'un avantage indu et retirer de manière abusive un avantage personnel de ressources réservées à un usage officiel.</w:t>
      </w:r>
    </w:p>
    <w:p w14:paraId="4A8F2ABE" w14:textId="77777777" w:rsidR="00353DA6" w:rsidRPr="00B94342" w:rsidRDefault="00353DA6" w:rsidP="00353DA6">
      <w:pPr>
        <w:rPr>
          <w:i/>
          <w:iCs/>
        </w:rPr>
      </w:pPr>
      <w:r w:rsidRPr="00B94342">
        <w:rPr>
          <w:i/>
          <w:iCs/>
        </w:rPr>
        <w:t>Exemple:</w:t>
      </w:r>
    </w:p>
    <w:p w14:paraId="7167A438" w14:textId="77777777" w:rsidR="00353DA6" w:rsidRPr="00B94342" w:rsidRDefault="00353DA6" w:rsidP="00353DA6">
      <w:pPr>
        <w:pStyle w:val="enumlev1"/>
      </w:pPr>
      <w:r w:rsidRPr="00B94342">
        <w:t>•</w:t>
      </w:r>
      <w:r w:rsidRPr="00B94342">
        <w:tab/>
        <w:t xml:space="preserve">Un voyage officiel pour une mission ou une manifestation ne devrait </w:t>
      </w:r>
      <w:r w:rsidRPr="00B94342">
        <w:rPr>
          <w:u w:val="single"/>
        </w:rPr>
        <w:t>pas</w:t>
      </w:r>
      <w:r w:rsidRPr="00B94342">
        <w:t xml:space="preserve"> être effectué ou autorisé si la personne appelée à voyager n'est habituellement </w:t>
      </w:r>
      <w:r w:rsidRPr="00B94342">
        <w:rPr>
          <w:u w:val="single"/>
        </w:rPr>
        <w:t>pas</w:t>
      </w:r>
      <w:r w:rsidRPr="00B94342">
        <w:t xml:space="preserve"> amenée à participer à cette manifestation dans l'exercice normal de ses fonctions officielles pour l'UIT. A l'inverse, si un fonctionnaire en activité est habituellement amené à participer à cette manifestation dans l'exercice de ses fonctions officielles, sa candidature ne devrait pas l'empêcher de participer à la manifestation en question. On trouvera dans les lignes qui suivent des indications plus détaillées sur la conduite à tenir lors d'une manifestation officielle ou d'une mission.</w:t>
      </w:r>
    </w:p>
    <w:p w14:paraId="3013F972" w14:textId="77777777" w:rsidR="00353DA6" w:rsidRPr="00B94342" w:rsidRDefault="00353DA6" w:rsidP="00353DA6">
      <w:pPr>
        <w:pStyle w:val="enumlev1"/>
      </w:pPr>
      <w:r w:rsidRPr="00B94342">
        <w:lastRenderedPageBreak/>
        <w:t>•</w:t>
      </w:r>
      <w:r w:rsidRPr="00B94342">
        <w:tab/>
        <w:t>Les symboles de l'Union (c'est-à-dire le drapeau et/ou l'emblème de l'UIT, ou encore les logos utilisés pour certaines conférences organisées par l'UIT) ne devraient pas être utilisés dans les matériels de promotion d'une candidature, afin de ne pas donner à penser à tort qu'un candidat bénéficie d'un soutien officiel. Le Bureau de l'éthique est prêt à examiner les projets de matériels et à prodiguer des avis sur des cas précis.</w:t>
      </w:r>
    </w:p>
    <w:p w14:paraId="0955630F" w14:textId="77777777" w:rsidR="00353DA6" w:rsidRPr="00B94342" w:rsidRDefault="00353DA6" w:rsidP="00353DA6">
      <w:pPr>
        <w:pStyle w:val="enumlev1"/>
      </w:pPr>
      <w:r w:rsidRPr="00B94342">
        <w:t>•</w:t>
      </w:r>
      <w:r w:rsidRPr="00B94342">
        <w:tab/>
        <w:t>Les ordinateurs, les imprimantes, les moyens de communication – y compris les comptes de l'UIT sur les réseaux sociaux – et l'en-tête de lettre de l'UIT ne devraient pas être utilisés pour les activités susceptibles d'être menées dans le cadre de la campagne électorale. Il y a lieu d'utiliser un compte de courrier électronique privé (ne figurant pas dans le système de l'UIT) pour la correspondance relative aux activités liées à la campagne électorale. Lorsqu'un fonctionnaire est contacté sur son compte UIT à propos de sa candidature, la correspondance doit être envoyée sur son compte privé et toute correspondance ultérieure doit être acheminée par ce moyen.</w:t>
      </w:r>
    </w:p>
    <w:p w14:paraId="2BC5E55B" w14:textId="77777777" w:rsidR="00353DA6" w:rsidRPr="00B94342" w:rsidRDefault="00353DA6" w:rsidP="00353DA6">
      <w:pPr>
        <w:pStyle w:val="enumlev1"/>
      </w:pPr>
      <w:r w:rsidRPr="00B94342">
        <w:t>•</w:t>
      </w:r>
      <w:r w:rsidRPr="00B94342">
        <w:tab/>
        <w:t>Les candidats ne devraient pas demander aux fonctionnaires de l'UIT responsables des activités de communication de l'Union (ou à tout autre fonctionnaire de l'UIT) de leur prêter assistance pour la préparation des matériels de promotion destinés à leur candidature. Il peut s'agir notamment de demande d'avis, de photos, d'assistance ou de commentaires concernant des matériels de promotion.</w:t>
      </w:r>
    </w:p>
    <w:p w14:paraId="61FCA2A8" w14:textId="77777777" w:rsidR="00353DA6" w:rsidRPr="00B94342" w:rsidRDefault="00353DA6" w:rsidP="004536B5">
      <w:pPr>
        <w:ind w:left="567" w:hanging="567"/>
      </w:pPr>
      <w:r w:rsidRPr="00B94342">
        <w:t>B)</w:t>
      </w:r>
      <w:r w:rsidRPr="00B94342">
        <w:tab/>
        <w:t>Activités susceptibles d'être menées dans le cadre de la campagne électorale lors de manifestations de l'Union</w:t>
      </w:r>
    </w:p>
    <w:p w14:paraId="33F8F5A0" w14:textId="77777777" w:rsidR="00353DA6" w:rsidRPr="00B94342" w:rsidRDefault="00353DA6" w:rsidP="00353DA6">
      <w:pPr>
        <w:pStyle w:val="Headingb"/>
      </w:pPr>
      <w:r w:rsidRPr="00B94342">
        <w:t>Principe général:</w:t>
      </w:r>
    </w:p>
    <w:p w14:paraId="70F3D8DC" w14:textId="77777777" w:rsidR="00353DA6" w:rsidRPr="00B94342" w:rsidRDefault="00353DA6" w:rsidP="00353DA6">
      <w:pPr>
        <w:pStyle w:val="Headingb"/>
        <w:rPr>
          <w:bCs/>
        </w:rPr>
      </w:pPr>
      <w:r w:rsidRPr="00B94342">
        <w:rPr>
          <w:bCs/>
        </w:rPr>
        <w:t>•</w:t>
      </w:r>
      <w:r w:rsidRPr="00B94342">
        <w:rPr>
          <w:bCs/>
        </w:rPr>
        <w:tab/>
        <w:t xml:space="preserve">Les activités liées à la campagne électorale ne devraient pas nuire à la conduite des affaires de l'Union lors de manifestations officielles </w:t>
      </w:r>
    </w:p>
    <w:p w14:paraId="55D352AD" w14:textId="15BD4E1E" w:rsidR="00353DA6" w:rsidRPr="00B94342" w:rsidRDefault="00353DA6" w:rsidP="00353DA6">
      <w:r w:rsidRPr="00B94342">
        <w:rPr>
          <w:u w:val="single"/>
        </w:rPr>
        <w:t>Application</w:t>
      </w:r>
      <w:r w:rsidRPr="00B94342">
        <w:t xml:space="preserve">: Les manifestations de l'Union – ainsi que les manifestations informelles et les activités sociales qui sont organisées à ces occasions – offrent la possibilité d'établir des liens avec les représentants des </w:t>
      </w:r>
      <w:r w:rsidR="00AD01E3" w:rsidRPr="00B94342">
        <w:t>États Membres</w:t>
      </w:r>
      <w:r w:rsidRPr="00B94342">
        <w:t>. Il se peut que certains candidats participent à ces manifestations en raison de leurs responsabilités officielles vis-à-vis de l'UIT, et que d'autres participent à de telles manifestations en tant que membre de la délégation d'un État Membre. Il se peut aussi que d'autres n'aient pas de raison officielle de participer à la manifestation, mais souhaitent tirer parti du fait que les parties prenantes concernées sont réunies en un même lieu.</w:t>
      </w:r>
    </w:p>
    <w:p w14:paraId="2717A046" w14:textId="734864AE" w:rsidR="00353DA6" w:rsidRPr="00B94342" w:rsidRDefault="00353DA6" w:rsidP="00353DA6">
      <w:r w:rsidRPr="00B94342">
        <w:t xml:space="preserve">Conformément aux principes fondamentaux que sont la justice et l'équité, les candidats devraient bénéficier de possibilités égales de nouer des contacts avec les représentants des </w:t>
      </w:r>
      <w:r w:rsidR="00AD01E3" w:rsidRPr="00B94342">
        <w:t>États Membres</w:t>
      </w:r>
      <w:r w:rsidRPr="00B94342">
        <w:t xml:space="preserve"> lorsqu'ils se réunissent pour ces manifestations. Parallèlement, il convient de noter que ces manifestations ont pour but de mieux faire connaître les travaux menés par l'Union dans un domaine particulier, et non pas de servir de cadre pour faire campagne. En conséquence, les personnes devraient s'abstenir de nouer des contacts avec les représentants d'</w:t>
      </w:r>
      <w:r w:rsidR="00AD01E3" w:rsidRPr="00B94342">
        <w:t>États Membres</w:t>
      </w:r>
      <w:r w:rsidRPr="00B94342">
        <w:t xml:space="preserve"> en vue de promouvoir leur candidature au cours d'une manifestation de l'Union. Les manifestations informelles ou les activités sociales organisées dans le cadre de ces manifestations peuvent être utilisées par les candidats pour les activités liées à leur campagne électorale, mais pas sur le site même de la manifestation. D'une manière générale, les candidats devraient s'abstenir de tout comportement donnant à penser que le plus grand soin qui doit être accordé aux affaires de l'Union est détourné par l'attention prêtée aux activités liées à la campagne électorale.</w:t>
      </w:r>
    </w:p>
    <w:p w14:paraId="074C0404" w14:textId="77777777" w:rsidR="004536B5" w:rsidRDefault="004536B5" w:rsidP="00353DA6">
      <w:pPr>
        <w:rPr>
          <w:i/>
          <w:iCs/>
        </w:rPr>
      </w:pPr>
      <w:r>
        <w:rPr>
          <w:i/>
          <w:iCs/>
        </w:rPr>
        <w:br w:type="page"/>
      </w:r>
    </w:p>
    <w:p w14:paraId="506C66B5" w14:textId="776C0D6D" w:rsidR="00353DA6" w:rsidRPr="00B94342" w:rsidRDefault="00353DA6" w:rsidP="00353DA6">
      <w:pPr>
        <w:rPr>
          <w:i/>
          <w:iCs/>
        </w:rPr>
      </w:pPr>
      <w:r w:rsidRPr="00B94342">
        <w:rPr>
          <w:i/>
          <w:iCs/>
        </w:rPr>
        <w:lastRenderedPageBreak/>
        <w:t>Exemple:</w:t>
      </w:r>
    </w:p>
    <w:p w14:paraId="69AD2051" w14:textId="4EE77A4B" w:rsidR="00353DA6" w:rsidRPr="00B94342" w:rsidRDefault="00353DA6" w:rsidP="00353DA6">
      <w:pPr>
        <w:pStyle w:val="enumlev1"/>
      </w:pPr>
      <w:r w:rsidRPr="00B94342">
        <w:t>•</w:t>
      </w:r>
      <w:r w:rsidRPr="00B94342">
        <w:tab/>
        <w:t>Associer activement les représentants d'</w:t>
      </w:r>
      <w:r w:rsidR="00AD01E3" w:rsidRPr="00B94342">
        <w:t>États Membres</w:t>
      </w:r>
      <w:r w:rsidRPr="00B94342">
        <w:t xml:space="preserve"> à l'examen d'une candidature pendant les travaux officiels risque de nuire à la capacité de parvenir à des conclusions sur les questions officielles pendant cette manifestation. En conséquence, il vaudrait mieux éviter d'associer activement les représentants d'</w:t>
      </w:r>
      <w:r w:rsidR="00AD01E3" w:rsidRPr="00B94342">
        <w:t>États Membres</w:t>
      </w:r>
      <w:r w:rsidRPr="00B94342">
        <w:t xml:space="preserve"> aux questions relatives aux élections pendant une manifestation organisée par l'Union. Les candidats qui sont contactés pendant une manifestation organisée par l'Union pour examiner leur candidature devraient envisager d'inviter la partie concernée à poursuivre cet examen en dehors des réunions officielles, de préférence lors d'une réunion programmée après la fin des travaux de la journée, et non pas pendant une pause-café ou déjeuner (ces pauses sont par ailleurs fréquemment utilisées pour poursuivre les discussions sur des questions officielles).</w:t>
      </w:r>
    </w:p>
    <w:p w14:paraId="31BDB937" w14:textId="4E4CBC54" w:rsidR="00353DA6" w:rsidRPr="00B94342" w:rsidRDefault="00353DA6" w:rsidP="00353DA6">
      <w:pPr>
        <w:pStyle w:val="enumlev1"/>
      </w:pPr>
      <w:r w:rsidRPr="00B94342">
        <w:t>•</w:t>
      </w:r>
      <w:r w:rsidRPr="00B94342">
        <w:tab/>
        <w:t xml:space="preserve">Pendant les manifestations organisées par l'UIT, il est recommandé aux candidats de s'abstenir d'utiliser le site de la manifestation pour des activités liées à leur campagne électorale. Les candidats devront notamment s'abstenir de prononcer des déclarations pour leur campagne électorale pendant les pauses entre les séances sponsorisées par les </w:t>
      </w:r>
      <w:r w:rsidR="00AD01E3" w:rsidRPr="00B94342">
        <w:t>États Membres</w:t>
      </w:r>
      <w:r w:rsidRPr="00B94342">
        <w:t xml:space="preserve"> pour faire connaître leur candidature. Comme nous l'avons indiqué ci</w:t>
      </w:r>
      <w:r w:rsidRPr="00B94342">
        <w:noBreakHyphen/>
        <w:t xml:space="preserve">dessus, les candidats peuvent participer à des activités liées à leur campagne électorale lors de manifestations informelles ou d'activités sociales (par exemple à l'occasion des réceptions organisées par les </w:t>
      </w:r>
      <w:r w:rsidR="00AD01E3" w:rsidRPr="00B94342">
        <w:t>États Membres</w:t>
      </w:r>
      <w:r w:rsidRPr="00B94342">
        <w:t>) en dehors du site de la manifestation organisée par l'UIT.</w:t>
      </w:r>
    </w:p>
    <w:p w14:paraId="56773B23" w14:textId="77777777" w:rsidR="00353DA6" w:rsidRPr="00B94342" w:rsidRDefault="00353DA6" w:rsidP="00353DA6">
      <w:pPr>
        <w:pStyle w:val="enumlev1"/>
      </w:pPr>
      <w:r w:rsidRPr="00B94342">
        <w:t>•</w:t>
      </w:r>
      <w:r w:rsidRPr="00B94342">
        <w:tab/>
        <w:t xml:space="preserve">Les personnes qui se rendent sur le site d'une manifestation pour promouvoir leur candidature – et qui n'auraient en principe pas participé à la manifestation en question dans l'exercice normal de leurs fonctions officielles – devraient à cette fin se mettre en congé de l'Union. De surcroît, comme indiqué ci-dessus, les frais afférents à la participation de ces personnes à une manifestation ne devraient pas être à la charge de l'Union. Il est vivement recommandé aux personnes qui ont l'intention de participer à titre privé à une manifestation de l'UIT d'en informer le Bureau de l'éthique, afin que les aspects particuliers des activités relatives à la campagne électorale puissent être examinés. </w:t>
      </w:r>
    </w:p>
    <w:p w14:paraId="3724847C" w14:textId="215F6593" w:rsidR="00353DA6" w:rsidRPr="00B94342" w:rsidRDefault="00353DA6" w:rsidP="00353DA6">
      <w:r w:rsidRPr="00B94342">
        <w:t>C)</w:t>
      </w:r>
      <w:r w:rsidRPr="00B94342">
        <w:tab/>
        <w:t xml:space="preserve">Rapports avec les </w:t>
      </w:r>
      <w:r w:rsidR="00AD01E3" w:rsidRPr="00B94342">
        <w:t>États Membres</w:t>
      </w:r>
    </w:p>
    <w:p w14:paraId="0EFB4990" w14:textId="77777777" w:rsidR="00353DA6" w:rsidRPr="00B94342" w:rsidRDefault="00353DA6" w:rsidP="00353DA6">
      <w:pPr>
        <w:pStyle w:val="Headingb"/>
      </w:pPr>
      <w:r w:rsidRPr="00B94342">
        <w:t>Principe général:</w:t>
      </w:r>
    </w:p>
    <w:p w14:paraId="5941DBD9" w14:textId="29670B9B" w:rsidR="00353DA6" w:rsidRPr="00B94342" w:rsidRDefault="00353DA6" w:rsidP="00353DA6">
      <w:pPr>
        <w:pStyle w:val="Headingb"/>
        <w:rPr>
          <w:bCs/>
        </w:rPr>
      </w:pPr>
      <w:r w:rsidRPr="00B94342">
        <w:rPr>
          <w:bCs/>
        </w:rPr>
        <w:t>•</w:t>
      </w:r>
      <w:r w:rsidRPr="00B94342">
        <w:rPr>
          <w:bCs/>
        </w:rPr>
        <w:tab/>
        <w:t xml:space="preserve">Les valeurs fondamentales que sont l'indépendance, la loyauté à l'égard de l'Union et l'impartialité devraient être respectées, même lors de la coordination d'une candidature avec un </w:t>
      </w:r>
      <w:r w:rsidR="00AD01E3" w:rsidRPr="00B94342">
        <w:t>État Membre</w:t>
      </w:r>
    </w:p>
    <w:p w14:paraId="4E9BF90F" w14:textId="5DA9D0AF" w:rsidR="00353DA6" w:rsidRPr="00B94342" w:rsidRDefault="00353DA6" w:rsidP="00353DA6">
      <w:r w:rsidRPr="00B94342">
        <w:rPr>
          <w:u w:val="single"/>
        </w:rPr>
        <w:t>Application</w:t>
      </w:r>
      <w:r w:rsidRPr="00B94342">
        <w:t xml:space="preserve">: Une candidature supposera inévitablement une certaine coordination avec un </w:t>
      </w:r>
      <w:r w:rsidR="00AD01E3" w:rsidRPr="00B94342">
        <w:t>État Membre</w:t>
      </w:r>
      <w:r w:rsidRPr="00B94342">
        <w:t xml:space="preserve">. Ce type de coordination avec un </w:t>
      </w:r>
      <w:r w:rsidR="00AD01E3" w:rsidRPr="00B94342">
        <w:t>É</w:t>
      </w:r>
      <w:r w:rsidRPr="00B94342">
        <w:t xml:space="preserve">tat Membre ne devrait pas compromettre l'indépendance et l'impartialité de la personne en sa qualité de fonctionnaire international, ni sa loyauté envers l'Union. Le respect de ces principes exige que la plus grande attention soit accordée au fait que le comportement d'un fonctionnaire dans le cadre de ses attributions officielles risque d'être perçu comme allant dans le sens des intérêts d'un </w:t>
      </w:r>
      <w:r w:rsidR="00AD01E3" w:rsidRPr="00B94342">
        <w:t>État Membre</w:t>
      </w:r>
      <w:r w:rsidRPr="00B94342">
        <w:t xml:space="preserve"> donné et/ou comme visant essentiellement à promouvoir sa candidature, au lieu de servir les intérêts de l'Union. Il convient d'éviter de laisser entendre qu'une action officielle – actuelle ou future – menée au nom de l'Union est ou sera indûment influencée en contrepartie du soutien apporté à une candidature.</w:t>
      </w:r>
    </w:p>
    <w:p w14:paraId="30BFA030" w14:textId="77777777" w:rsidR="004536B5" w:rsidRDefault="004536B5" w:rsidP="00353DA6">
      <w:pPr>
        <w:rPr>
          <w:i/>
          <w:iCs/>
        </w:rPr>
      </w:pPr>
      <w:r>
        <w:rPr>
          <w:i/>
          <w:iCs/>
        </w:rPr>
        <w:br w:type="page"/>
      </w:r>
    </w:p>
    <w:p w14:paraId="50AE9D7F" w14:textId="3AA03FE2" w:rsidR="00353DA6" w:rsidRPr="00B94342" w:rsidRDefault="00353DA6" w:rsidP="00353DA6">
      <w:pPr>
        <w:rPr>
          <w:i/>
          <w:iCs/>
        </w:rPr>
      </w:pPr>
      <w:r w:rsidRPr="00B94342">
        <w:rPr>
          <w:i/>
          <w:iCs/>
        </w:rPr>
        <w:lastRenderedPageBreak/>
        <w:t>Exemple:</w:t>
      </w:r>
    </w:p>
    <w:p w14:paraId="55DD044D" w14:textId="1D57CBF6" w:rsidR="00353DA6" w:rsidRPr="00B94342" w:rsidRDefault="00353DA6" w:rsidP="00353DA6">
      <w:pPr>
        <w:pStyle w:val="enumlev1"/>
      </w:pPr>
      <w:r w:rsidRPr="00B94342">
        <w:t>•</w:t>
      </w:r>
      <w:r w:rsidRPr="00B94342">
        <w:tab/>
        <w:t>La coordination d'une candidature ne devrait pas consister à échanger avec l'</w:t>
      </w:r>
      <w:r w:rsidR="00AD01E3" w:rsidRPr="00B94342">
        <w:t>É</w:t>
      </w:r>
      <w:r w:rsidRPr="00B94342">
        <w:t xml:space="preserve">tat Membre qui soutient la candidature des informations qui ne sont par ailleurs pas accessibles à tous les </w:t>
      </w:r>
      <w:r w:rsidR="00AD01E3" w:rsidRPr="00B94342">
        <w:t>États Membres</w:t>
      </w:r>
      <w:r w:rsidRPr="00B94342">
        <w:t>, ou qui ne se prêtent pas à une divulgation au public. Il s'agit notamment des informations relatives au comportement professionnel des autres candidats.</w:t>
      </w:r>
    </w:p>
    <w:p w14:paraId="1AFADEC8" w14:textId="7576C830" w:rsidR="00353DA6" w:rsidRPr="00B94342" w:rsidRDefault="00353DA6" w:rsidP="00353DA6">
      <w:pPr>
        <w:pStyle w:val="enumlev1"/>
      </w:pPr>
      <w:r w:rsidRPr="00B94342">
        <w:t>•</w:t>
      </w:r>
      <w:r w:rsidRPr="00B94342">
        <w:tab/>
        <w:t xml:space="preserve">Il se peut que les manifestations organisées par des </w:t>
      </w:r>
      <w:r w:rsidR="00AD01E3" w:rsidRPr="00B94342">
        <w:t>É</w:t>
      </w:r>
      <w:r w:rsidRPr="00B94342">
        <w:t xml:space="preserve">tats Membres pour promouvoir la candidature d'une personne comprennent une allocution publique du candidat, visant à exposer sa vision de l'Union. Il se peut aussi qu'une documentation écrite soit élaborée à cet égard. Les personnes qui exercent déjà des fonctions au service de l'Union devraient s'efforcer d'exprimer exclusivement des opinions d'ordre personnel en tant que candidat, sans remettre en question leur indépendance à l'égard des </w:t>
      </w:r>
      <w:r w:rsidR="00AD01E3" w:rsidRPr="00B94342">
        <w:t>États Membres</w:t>
      </w:r>
      <w:r w:rsidRPr="00B94342">
        <w:t>, leur impartialité et leur loyauté envers l'Union. Un message dont on peut raisonnablement penser qu'il vise essentiellement à critiquer l'Union et/ou d'autres candidats, au lieu de présenter une vision positive, irait à l'encontre des principes fondamentaux que sont la bonne foi, la dignité et le respect mutuel, et pourrait être contraire aux obligations incombant aux fonctionnaires internationaux, qui doivent demeurer loyaux à l'égard de l'Union et s'abstenir d'émettre en public des griefs. Compte tenu également des dispositions du cadre juridique régissant les activités extérieures (notamment les déclarations à la presse et la soumission de documents destinés à la publication, qui se rapportent à l'objet, aux activités ou aux intérêts de l'Union), le Bureau de l'éthique se tient prêt, à titre confidentiel, à examiner à l'avance toute observation publique ou tout document destiné à la publication et à prodiguer des avis à cet égard.</w:t>
      </w:r>
    </w:p>
    <w:p w14:paraId="25416C36" w14:textId="77777777" w:rsidR="00353DA6" w:rsidRPr="00B94342" w:rsidRDefault="00353DA6" w:rsidP="00353DA6">
      <w:pPr>
        <w:spacing w:before="360"/>
        <w:jc w:val="center"/>
      </w:pPr>
      <w:r w:rsidRPr="00B94342">
        <w:t>******</w:t>
      </w:r>
    </w:p>
    <w:p w14:paraId="59E10704" w14:textId="77777777" w:rsidR="00353DA6" w:rsidRPr="00B94342" w:rsidRDefault="00353DA6" w:rsidP="00353DA6">
      <w:r w:rsidRPr="00B94342">
        <w:br w:type="page"/>
      </w:r>
    </w:p>
    <w:p w14:paraId="28D71586" w14:textId="77777777" w:rsidR="00353DA6" w:rsidRPr="00B94342" w:rsidRDefault="00353DA6" w:rsidP="00353DA6">
      <w:pPr>
        <w:pStyle w:val="AnnexNo"/>
        <w:spacing w:before="0"/>
      </w:pPr>
      <w:bookmarkStart w:id="23" w:name="Annexe_6"/>
      <w:r w:rsidRPr="00B94342">
        <w:lastRenderedPageBreak/>
        <w:t>ANNEXE 6</w:t>
      </w:r>
      <w:bookmarkEnd w:id="23"/>
    </w:p>
    <w:p w14:paraId="5E616CD3" w14:textId="730E47BA" w:rsidR="00353DA6" w:rsidRPr="00B94342" w:rsidRDefault="00353DA6" w:rsidP="004536B5">
      <w:pPr>
        <w:spacing w:before="360"/>
        <w:rPr>
          <w:i/>
          <w:iCs/>
          <w:szCs w:val="16"/>
        </w:rPr>
      </w:pPr>
      <w:proofErr w:type="gramStart"/>
      <w:r w:rsidRPr="00B94342">
        <w:rPr>
          <w:i/>
          <w:iCs/>
          <w:szCs w:val="16"/>
        </w:rPr>
        <w:t>Références:</w:t>
      </w:r>
      <w:proofErr w:type="gramEnd"/>
      <w:r w:rsidRPr="00B94342">
        <w:rPr>
          <w:i/>
          <w:iCs/>
          <w:szCs w:val="16"/>
        </w:rPr>
        <w:t xml:space="preserve"> </w:t>
      </w:r>
      <w:hyperlink r:id="rId115" w:history="1">
        <w:r w:rsidRPr="00B94342">
          <w:rPr>
            <w:rStyle w:val="Hyperlink"/>
            <w:i/>
            <w:iCs/>
            <w:szCs w:val="16"/>
          </w:rPr>
          <w:t>Document C21/65(+Add.1)</w:t>
        </w:r>
      </w:hyperlink>
    </w:p>
    <w:p w14:paraId="5A98CEDD" w14:textId="3E40276C" w:rsidR="00353DA6" w:rsidRPr="00B94342" w:rsidRDefault="00353DA6" w:rsidP="004536B5">
      <w:pPr>
        <w:pStyle w:val="ResNo"/>
        <w:spacing w:before="480"/>
      </w:pPr>
      <w:bookmarkStart w:id="24" w:name="_Toc68777314"/>
      <w:r w:rsidRPr="00B94342">
        <w:t>PROJET DE RÉSOLUTION</w:t>
      </w:r>
      <w:bookmarkEnd w:id="24"/>
      <w:r w:rsidR="00AD01E3" w:rsidRPr="00B94342">
        <w:t xml:space="preserve"> […]</w:t>
      </w:r>
    </w:p>
    <w:p w14:paraId="3344E9EC" w14:textId="77777777" w:rsidR="00353DA6" w:rsidRPr="00B94342" w:rsidRDefault="00353DA6" w:rsidP="00353DA6">
      <w:pPr>
        <w:pStyle w:val="Restitle"/>
      </w:pPr>
      <w:bookmarkStart w:id="25" w:name="_Toc68777315"/>
      <w:r w:rsidRPr="00B94342">
        <w:t xml:space="preserve">Budget biennal de l'Union internationale des télécommunications </w:t>
      </w:r>
      <w:r w:rsidRPr="00B94342">
        <w:br/>
        <w:t>pour 2022-2023</w:t>
      </w:r>
      <w:bookmarkEnd w:id="25"/>
    </w:p>
    <w:p w14:paraId="75CEE350" w14:textId="77777777" w:rsidR="00353DA6" w:rsidRPr="00B94342" w:rsidRDefault="00353DA6" w:rsidP="00353DA6">
      <w:pPr>
        <w:spacing w:before="480"/>
      </w:pPr>
      <w:r w:rsidRPr="00B94342">
        <w:t>Le Conseil de l'UIT, </w:t>
      </w:r>
    </w:p>
    <w:p w14:paraId="1CF37970" w14:textId="77777777" w:rsidR="00353DA6" w:rsidRPr="00B94342" w:rsidRDefault="00353DA6" w:rsidP="00353DA6">
      <w:pPr>
        <w:pStyle w:val="Call"/>
      </w:pPr>
      <w:r w:rsidRPr="00B94342">
        <w:t>au vu</w:t>
      </w:r>
    </w:p>
    <w:p w14:paraId="43867D74" w14:textId="77777777" w:rsidR="00353DA6" w:rsidRPr="00B94342" w:rsidRDefault="00353DA6" w:rsidP="00353DA6">
      <w:pPr>
        <w:rPr>
          <w:szCs w:val="24"/>
        </w:rPr>
      </w:pPr>
      <w:r w:rsidRPr="00B94342">
        <w:rPr>
          <w:szCs w:val="24"/>
        </w:rPr>
        <w:t>des dispositions de la Convention de l'Union internationale des télécommunications, </w:t>
      </w:r>
    </w:p>
    <w:p w14:paraId="198794B9" w14:textId="181509E5" w:rsidR="00353DA6" w:rsidRPr="00B94342" w:rsidRDefault="00353DA6" w:rsidP="00353DA6">
      <w:pPr>
        <w:pStyle w:val="Call"/>
      </w:pPr>
      <w:r w:rsidRPr="00B94342">
        <w:t>compte tenu</w:t>
      </w:r>
    </w:p>
    <w:p w14:paraId="01613EEC" w14:textId="6611B1BB" w:rsidR="00353DA6" w:rsidRPr="00B94342" w:rsidRDefault="00353DA6" w:rsidP="00353DA6">
      <w:pPr>
        <w:rPr>
          <w:szCs w:val="24"/>
        </w:rPr>
      </w:pPr>
      <w:r w:rsidRPr="00B94342">
        <w:rPr>
          <w:i/>
          <w:iCs/>
        </w:rPr>
        <w:t>a)</w:t>
      </w:r>
      <w:r w:rsidRPr="00B94342">
        <w:tab/>
        <w:t xml:space="preserve">des dispositions de la Décision 5 (Rév. Dubaï, 2018) de la Conférence de plénipotentiaires relatives aux produits et charges de l'Union pour la période 2020-2023, qui précisent que le montant de l'unité contributive des États Membres pour l'exercice </w:t>
      </w:r>
      <w:r w:rsidRPr="00B94342">
        <w:rPr>
          <w:szCs w:val="24"/>
        </w:rPr>
        <w:t>2022-2023 ne dépassera pas 318 000 CHF;</w:t>
      </w:r>
    </w:p>
    <w:p w14:paraId="0AB7A2AD" w14:textId="1DD9C69A" w:rsidR="00353DA6" w:rsidRPr="00B94342" w:rsidRDefault="00353DA6" w:rsidP="00353DA6">
      <w:pPr>
        <w:rPr>
          <w:szCs w:val="24"/>
        </w:rPr>
      </w:pPr>
      <w:r w:rsidRPr="00B94342">
        <w:rPr>
          <w:i/>
          <w:iCs/>
          <w:szCs w:val="24"/>
        </w:rPr>
        <w:t>b)</w:t>
      </w:r>
      <w:r w:rsidRPr="00B94342">
        <w:rPr>
          <w:szCs w:val="24"/>
        </w:rPr>
        <w:tab/>
      </w:r>
      <w:r w:rsidRPr="00B94342">
        <w:t>des dispositions de l'Article 11 du Règlement financier et des Règles financières de l'Union relatives aux transferts de crédits budgétaires,</w:t>
      </w:r>
    </w:p>
    <w:p w14:paraId="41E89081" w14:textId="0AC5546B" w:rsidR="00353DA6" w:rsidRPr="00B94342" w:rsidRDefault="00353DA6" w:rsidP="00353DA6">
      <w:pPr>
        <w:pStyle w:val="Call"/>
      </w:pPr>
      <w:r w:rsidRPr="00B94342">
        <w:t>décide d'approuver</w:t>
      </w:r>
    </w:p>
    <w:p w14:paraId="11FC790C" w14:textId="515F2F42" w:rsidR="00353DA6" w:rsidRPr="00B94342" w:rsidRDefault="00A81A8C" w:rsidP="00353DA6">
      <w:pPr>
        <w:spacing w:after="240"/>
        <w:rPr>
          <w:szCs w:val="24"/>
        </w:rPr>
      </w:pPr>
      <w:r w:rsidRPr="00B94342">
        <w:rPr>
          <w:noProof/>
          <w:lang w:val="en-US"/>
        </w:rPr>
        <w:drawing>
          <wp:anchor distT="0" distB="0" distL="114300" distR="114300" simplePos="0" relativeHeight="251671552" behindDoc="0" locked="0" layoutInCell="1" allowOverlap="1" wp14:anchorId="5C3C140D" wp14:editId="094AB75E">
            <wp:simplePos x="0" y="0"/>
            <wp:positionH relativeFrom="column">
              <wp:posOffset>424704</wp:posOffset>
            </wp:positionH>
            <wp:positionV relativeFrom="paragraph">
              <wp:posOffset>751426</wp:posOffset>
            </wp:positionV>
            <wp:extent cx="4977517" cy="2405877"/>
            <wp:effectExtent l="0" t="0" r="0" b="0"/>
            <wp:wrapNone/>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4977517" cy="2405877"/>
                    </a:xfrm>
                    <a:prstGeom prst="rect">
                      <a:avLst/>
                    </a:prstGeom>
                  </pic:spPr>
                </pic:pic>
              </a:graphicData>
            </a:graphic>
            <wp14:sizeRelH relativeFrom="page">
              <wp14:pctWidth>0</wp14:pctWidth>
            </wp14:sizeRelH>
            <wp14:sizeRelV relativeFrom="page">
              <wp14:pctHeight>0</wp14:pctHeight>
            </wp14:sizeRelV>
          </wp:anchor>
        </w:drawing>
      </w:r>
      <w:r w:rsidR="00353DA6" w:rsidRPr="00B94342">
        <w:rPr>
          <w:szCs w:val="24"/>
        </w:rPr>
        <w:t>le budget biennal de l'Union pour 2022-2023, d'un montant de 161 961 000 CHF pour 2022 et de 163 194 000 CHF pour 2023, soit un total de 325 155 000 CHF pour l'exercice biennal 2022-2023 répartis comme suit:</w:t>
      </w:r>
    </w:p>
    <w:p w14:paraId="1DBC8ACB" w14:textId="059B6B52" w:rsidR="00353DA6" w:rsidRPr="00B94342" w:rsidRDefault="00353DA6" w:rsidP="00353DA6">
      <w:pPr>
        <w:spacing w:after="240"/>
        <w:jc w:val="center"/>
        <w:rPr>
          <w:szCs w:val="24"/>
        </w:rPr>
      </w:pPr>
    </w:p>
    <w:p w14:paraId="65254185" w14:textId="39D23C46" w:rsidR="00353DA6" w:rsidRPr="00B94342" w:rsidRDefault="00353DA6" w:rsidP="00353DA6">
      <w:pPr>
        <w:spacing w:after="240"/>
        <w:jc w:val="center"/>
        <w:rPr>
          <w:szCs w:val="24"/>
        </w:rPr>
      </w:pPr>
    </w:p>
    <w:p w14:paraId="614F78DC" w14:textId="439AC5E0" w:rsidR="00353DA6" w:rsidRPr="00B94342" w:rsidRDefault="00353DA6" w:rsidP="00353DA6">
      <w:pPr>
        <w:spacing w:after="240"/>
        <w:jc w:val="center"/>
        <w:rPr>
          <w:szCs w:val="24"/>
        </w:rPr>
      </w:pPr>
    </w:p>
    <w:p w14:paraId="40DC7F31" w14:textId="2DE90B04" w:rsidR="00353DA6" w:rsidRPr="00B94342" w:rsidRDefault="00353DA6" w:rsidP="00353DA6">
      <w:pPr>
        <w:spacing w:after="240"/>
        <w:jc w:val="center"/>
        <w:rPr>
          <w:szCs w:val="24"/>
        </w:rPr>
      </w:pPr>
    </w:p>
    <w:p w14:paraId="60586A46" w14:textId="3AF1E6C2" w:rsidR="00A81A8C" w:rsidRPr="00B94342" w:rsidRDefault="00A81A8C" w:rsidP="00353DA6">
      <w:pPr>
        <w:spacing w:after="240"/>
        <w:jc w:val="center"/>
        <w:rPr>
          <w:szCs w:val="24"/>
        </w:rPr>
      </w:pPr>
    </w:p>
    <w:p w14:paraId="6D2E6675" w14:textId="281D895F" w:rsidR="00A81A8C" w:rsidRPr="00B94342" w:rsidRDefault="00A81A8C" w:rsidP="00353DA6">
      <w:pPr>
        <w:spacing w:after="240"/>
        <w:jc w:val="center"/>
        <w:rPr>
          <w:szCs w:val="24"/>
        </w:rPr>
      </w:pPr>
    </w:p>
    <w:p w14:paraId="102BC686" w14:textId="7A6BC151" w:rsidR="00A81A8C" w:rsidRPr="00B94342" w:rsidRDefault="00A81A8C" w:rsidP="00353DA6">
      <w:pPr>
        <w:spacing w:after="240"/>
        <w:jc w:val="center"/>
        <w:rPr>
          <w:szCs w:val="24"/>
        </w:rPr>
      </w:pPr>
    </w:p>
    <w:p w14:paraId="66084A86" w14:textId="77777777" w:rsidR="00353DA6" w:rsidRPr="00B94342" w:rsidRDefault="00353DA6" w:rsidP="00353DA6">
      <w:pPr>
        <w:pStyle w:val="Call"/>
        <w:spacing w:before="480"/>
      </w:pPr>
      <w:r w:rsidRPr="00B94342">
        <w:t>décide en outre</w:t>
      </w:r>
    </w:p>
    <w:p w14:paraId="671FDAB5" w14:textId="77777777" w:rsidR="00353DA6" w:rsidRPr="00B94342" w:rsidRDefault="00353DA6" w:rsidP="00353DA6">
      <w:r w:rsidRPr="00B94342">
        <w:t>1</w:t>
      </w:r>
      <w:r w:rsidRPr="00B94342">
        <w:tab/>
        <w:t>de fixer à 318 000 CHF le montant annuel de l'unité contributive pour 2022 et 2023, sur la base de la classe de contribution choisie par les États Membres conformément au numéro 160 de la Constitution et au numéro 468 de la Convention de l'Union internationale des télécommunications autrement dit sur la base d'un total de 343 11/16 unités;</w:t>
      </w:r>
    </w:p>
    <w:p w14:paraId="4C163E66" w14:textId="77777777" w:rsidR="00353DA6" w:rsidRPr="00B94342" w:rsidRDefault="00353DA6" w:rsidP="00353DA6">
      <w:r w:rsidRPr="00B94342">
        <w:lastRenderedPageBreak/>
        <w:t>2</w:t>
      </w:r>
      <w:r w:rsidRPr="00B94342">
        <w:tab/>
        <w:t>de fixer à 63 600 CHF le montant annuel de l'unité contributive pour 2022 et 2023 que doivent acquitter les Membres des Secteurs pour le financement des charges des réunions du Secteur des radiocommunications (UIT</w:t>
      </w:r>
      <w:r w:rsidRPr="00B94342">
        <w:noBreakHyphen/>
        <w:t>R), du Secteur de la normalisation des télécommunications (UIT</w:t>
      </w:r>
      <w:r w:rsidRPr="00B94342">
        <w:noBreakHyphen/>
        <w:t>T) et du Secteur du développement des télécommunications (UIT</w:t>
      </w:r>
      <w:r w:rsidRPr="00B94342">
        <w:noBreakHyphen/>
        <w:t>D), conformément au numéro 480 de la Convention de l'Union internationale des télécommunications;</w:t>
      </w:r>
    </w:p>
    <w:p w14:paraId="0EDDD1C7" w14:textId="77777777" w:rsidR="00353DA6" w:rsidRPr="00B94342" w:rsidRDefault="00353DA6" w:rsidP="00353DA6">
      <w:pPr>
        <w:keepNext/>
        <w:keepLines/>
        <w:spacing w:after="120"/>
      </w:pPr>
      <w:r w:rsidRPr="00B94342">
        <w:t>3</w:t>
      </w:r>
      <w:r w:rsidRPr="00B94342">
        <w:tab/>
        <w:t>de fixer le montant de la contribution financière des Associés comme suit:</w:t>
      </w:r>
    </w:p>
    <w:p w14:paraId="6EC57876" w14:textId="77777777" w:rsidR="00353DA6" w:rsidRPr="00B94342" w:rsidRDefault="00353DA6" w:rsidP="00353DA6">
      <w:pPr>
        <w:pStyle w:val="enumlev1"/>
      </w:pPr>
      <w:r w:rsidRPr="00B94342">
        <w:t>a)</w:t>
      </w:r>
      <w:r w:rsidRPr="00B94342">
        <w:tab/>
        <w:t>10 600 CHF pour les Associés participant aux travaux de l'UIT</w:t>
      </w:r>
      <w:r w:rsidRPr="00B94342">
        <w:noBreakHyphen/>
        <w:t>T et de l'UIT</w:t>
      </w:r>
      <w:r w:rsidRPr="00B94342">
        <w:noBreakHyphen/>
        <w:t>R;</w:t>
      </w:r>
    </w:p>
    <w:p w14:paraId="28AB3769" w14:textId="77777777" w:rsidR="00353DA6" w:rsidRPr="00B94342" w:rsidRDefault="00353DA6" w:rsidP="00353DA6">
      <w:pPr>
        <w:pStyle w:val="enumlev1"/>
      </w:pPr>
      <w:r w:rsidRPr="00B94342">
        <w:t>b)</w:t>
      </w:r>
      <w:r w:rsidRPr="00B94342">
        <w:tab/>
        <w:t>3 975 CHF pour les Associés participant aux travaux de l'UIT</w:t>
      </w:r>
      <w:r w:rsidRPr="00B94342">
        <w:noBreakHyphen/>
        <w:t>D;</w:t>
      </w:r>
    </w:p>
    <w:p w14:paraId="4B798A64" w14:textId="77777777" w:rsidR="00353DA6" w:rsidRPr="00B94342" w:rsidRDefault="00353DA6" w:rsidP="00353DA6">
      <w:pPr>
        <w:pStyle w:val="enumlev1"/>
      </w:pPr>
      <w:r w:rsidRPr="00B94342">
        <w:t>c)</w:t>
      </w:r>
      <w:r w:rsidRPr="00B94342">
        <w:tab/>
        <w:t>1 987,50 CHF pour les Associés des pays en développement participant aux travaux de l'UIT</w:t>
      </w:r>
      <w:r w:rsidRPr="00B94342">
        <w:noBreakHyphen/>
        <w:t>D;</w:t>
      </w:r>
    </w:p>
    <w:p w14:paraId="10BEF09A" w14:textId="77777777" w:rsidR="00353DA6" w:rsidRPr="00B94342" w:rsidRDefault="00353DA6" w:rsidP="00353DA6">
      <w:pPr>
        <w:spacing w:after="120"/>
        <w:rPr>
          <w:szCs w:val="24"/>
        </w:rPr>
      </w:pPr>
      <w:r w:rsidRPr="00B94342">
        <w:rPr>
          <w:szCs w:val="24"/>
        </w:rPr>
        <w:t>4</w:t>
      </w:r>
      <w:r w:rsidRPr="00B94342">
        <w:rPr>
          <w:szCs w:val="24"/>
        </w:rPr>
        <w:tab/>
        <w:t>de fixer le montant annuel de la contribution des établissements universitaires, des universités et de leurs instituts de recherche associés comme suit:</w:t>
      </w:r>
    </w:p>
    <w:p w14:paraId="0821085C" w14:textId="77777777" w:rsidR="00353DA6" w:rsidRPr="00B94342" w:rsidRDefault="00353DA6" w:rsidP="00353DA6">
      <w:pPr>
        <w:pStyle w:val="enumlev1"/>
      </w:pPr>
      <w:r w:rsidRPr="00B94342">
        <w:t>a)</w:t>
      </w:r>
      <w:r w:rsidRPr="00B94342">
        <w:tab/>
        <w:t>3 975 CHF pour les organisations venant de pays développés qui participent aux travaux des trois Secteurs;</w:t>
      </w:r>
    </w:p>
    <w:p w14:paraId="764A5EAD" w14:textId="77777777" w:rsidR="00353DA6" w:rsidRPr="00B94342" w:rsidRDefault="00353DA6" w:rsidP="00353DA6">
      <w:pPr>
        <w:pStyle w:val="enumlev1"/>
      </w:pPr>
      <w:r w:rsidRPr="00B94342">
        <w:t>b)</w:t>
      </w:r>
      <w:r w:rsidRPr="00B94342">
        <w:tab/>
        <w:t>1 987,50 CHF pour les organisations venant de pays en développement qui participent aux travaux des trois Secteurs;</w:t>
      </w:r>
    </w:p>
    <w:p w14:paraId="1E1F07F7" w14:textId="77777777" w:rsidR="00353DA6" w:rsidRPr="00B94342" w:rsidRDefault="00353DA6" w:rsidP="00353DA6">
      <w:pPr>
        <w:rPr>
          <w:szCs w:val="24"/>
        </w:rPr>
      </w:pPr>
      <w:r w:rsidRPr="00B94342">
        <w:rPr>
          <w:szCs w:val="24"/>
        </w:rPr>
        <w:t>5</w:t>
      </w:r>
      <w:r w:rsidRPr="00B94342">
        <w:rPr>
          <w:szCs w:val="24"/>
        </w:rPr>
        <w:tab/>
        <w:t xml:space="preserve">d'autoriser le </w:t>
      </w:r>
      <w:r w:rsidRPr="00B94342">
        <w:rPr>
          <w:bCs/>
          <w:szCs w:val="24"/>
        </w:rPr>
        <w:t>Secrétaire général</w:t>
      </w:r>
      <w:r w:rsidRPr="00B94342">
        <w:rPr>
          <w:szCs w:val="24"/>
        </w:rPr>
        <w:t xml:space="preserve"> à ajuster les crédits budgétaires en rapport avec les postes de dépenses indiqués aux points a) et b) ci-après conformément aux modifications effectives par le biais de l'utilisation du Fonds de réserve et à condition que le niveau de ce Fonds reste le même que celui qui est prescrit dans la Décision 5 (Rév. Dubaï, 2018) de la Conférence de plénipotentiaires:</w:t>
      </w:r>
    </w:p>
    <w:p w14:paraId="27813E9D" w14:textId="77777777" w:rsidR="00353DA6" w:rsidRPr="00B94342" w:rsidRDefault="00353DA6" w:rsidP="00353DA6">
      <w:pPr>
        <w:pStyle w:val="enumlev1"/>
      </w:pPr>
      <w:r w:rsidRPr="00B94342">
        <w:t>a)</w:t>
      </w:r>
      <w:r w:rsidRPr="00B94342">
        <w:tab/>
        <w:t>augmentation des barèmes de traitement contributions au titre des pensions et indemnités y compris les indemnités de poste applicables à Genève, telles qu'établies par le régime commun des Nations Unies;</w:t>
      </w:r>
    </w:p>
    <w:p w14:paraId="244BC323" w14:textId="77777777" w:rsidR="00353DA6" w:rsidRPr="00B94342" w:rsidRDefault="00353DA6" w:rsidP="00353DA6">
      <w:pPr>
        <w:pStyle w:val="enumlev1"/>
      </w:pPr>
      <w:r w:rsidRPr="00B94342">
        <w:t>b)</w:t>
      </w:r>
      <w:r w:rsidRPr="00B94342">
        <w:tab/>
        <w:t>fluctuations du taux de change entre le franc suisse et le dollar des États-Unis, dans la mesure où elles influent sur les dépenses afférentes au personnel payé selon le barème des Nations Unies;</w:t>
      </w:r>
    </w:p>
    <w:p w14:paraId="0989CEBD" w14:textId="77777777" w:rsidR="00353DA6" w:rsidRPr="00B94342" w:rsidRDefault="00353DA6" w:rsidP="00353DA6">
      <w:pPr>
        <w:pStyle w:val="enumlev1"/>
        <w:rPr>
          <w:szCs w:val="24"/>
        </w:rPr>
      </w:pPr>
      <w:r w:rsidRPr="00B94342">
        <w:t>c)</w:t>
      </w:r>
      <w:r w:rsidRPr="00B94342">
        <w:tab/>
        <w:t xml:space="preserve">d'accorder au Secrétaire général, pour l'exercice biennal 2022-2023, relativement à la </w:t>
      </w:r>
      <w:r w:rsidRPr="00B94342">
        <w:rPr>
          <w:i/>
          <w:iCs/>
        </w:rPr>
        <w:t>Règle 6.1</w:t>
      </w:r>
      <w:r w:rsidRPr="00B94342">
        <w:t xml:space="preserve"> du Règlement financier et des Règles financières, la souplesse nécessaire pour compenser les excédents de dépenses pour les catégories 1 et 2 (charges de personnel) par des économies réalisées pour les catégories 3 à 9 (charges autres que les charges de personnel) et de procéder au besoin aux transferts nécessaires.</w:t>
      </w:r>
    </w:p>
    <w:p w14:paraId="06CCE4E8" w14:textId="77777777" w:rsidR="00353DA6" w:rsidRPr="00B94342" w:rsidRDefault="00353DA6" w:rsidP="00353DA6">
      <w:pPr>
        <w:rPr>
          <w:szCs w:val="24"/>
        </w:rPr>
      </w:pPr>
      <w:r w:rsidRPr="00B94342">
        <w:rPr>
          <w:szCs w:val="24"/>
        </w:rPr>
        <w:t>6</w:t>
      </w:r>
      <w:r w:rsidRPr="00B94342">
        <w:rPr>
          <w:szCs w:val="24"/>
        </w:rPr>
        <w:tab/>
        <w:t>d'autoriser le Secrétariat général à équilibrer les comptes pour 2022-2023, au besoin en utilisant les excédents de recettes;</w:t>
      </w:r>
    </w:p>
    <w:p w14:paraId="7D764D41" w14:textId="77777777" w:rsidR="00353DA6" w:rsidRPr="00B94342" w:rsidRDefault="00353DA6" w:rsidP="00353DA6">
      <w:pPr>
        <w:rPr>
          <w:szCs w:val="24"/>
        </w:rPr>
      </w:pPr>
      <w:r w:rsidRPr="00B94342">
        <w:rPr>
          <w:szCs w:val="24"/>
        </w:rPr>
        <w:t>7</w:t>
      </w:r>
      <w:r w:rsidRPr="00B94342">
        <w:rPr>
          <w:szCs w:val="24"/>
        </w:rPr>
        <w:tab/>
        <w:t>de charger le Secrétaire général de prélever un montant de 1 000 000 CHF sur le Fonds de réserve en janvier 2022 et de le transférer au Fonds ASHI pour régler les engagements à long terme non financés.</w:t>
      </w:r>
    </w:p>
    <w:p w14:paraId="3E7EA090" w14:textId="77777777" w:rsidR="00353DA6" w:rsidRPr="00B94342" w:rsidRDefault="00353DA6" w:rsidP="00353DA6">
      <w:r w:rsidRPr="00B94342">
        <w:rPr>
          <w:b/>
          <w:bCs/>
          <w:szCs w:val="24"/>
        </w:rPr>
        <w:t>Annexes</w:t>
      </w:r>
      <w:r w:rsidRPr="00B94342">
        <w:rPr>
          <w:szCs w:val="24"/>
        </w:rPr>
        <w:t>: Tableaux 1-13</w:t>
      </w:r>
    </w:p>
    <w:p w14:paraId="1AE28829" w14:textId="77777777" w:rsidR="00353DA6" w:rsidRPr="00B94342" w:rsidRDefault="00353DA6" w:rsidP="00353DA6"/>
    <w:p w14:paraId="7F8E4A2F" w14:textId="77777777" w:rsidR="00353DA6" w:rsidRPr="00B94342" w:rsidRDefault="00353DA6" w:rsidP="00353DA6">
      <w:pPr>
        <w:sectPr w:rsidR="00353DA6" w:rsidRPr="00B94342" w:rsidSect="00FD15E0">
          <w:headerReference w:type="even" r:id="rId117"/>
          <w:headerReference w:type="default" r:id="rId118"/>
          <w:headerReference w:type="first" r:id="rId119"/>
          <w:footerReference w:type="first" r:id="rId120"/>
          <w:pgSz w:w="11907" w:h="16834" w:code="9"/>
          <w:pgMar w:top="1361" w:right="1134" w:bottom="1361" w:left="1134" w:header="567" w:footer="567" w:gutter="0"/>
          <w:cols w:space="720"/>
          <w:titlePg/>
          <w:docGrid w:linePitch="299"/>
        </w:sectPr>
      </w:pPr>
    </w:p>
    <w:bookmarkStart w:id="26" w:name="_MON_1679293062"/>
    <w:bookmarkEnd w:id="26"/>
    <w:p w14:paraId="62364877" w14:textId="77777777" w:rsidR="006C53B0" w:rsidRPr="000F487E" w:rsidRDefault="006C53B0" w:rsidP="006C53B0">
      <w:pPr>
        <w:pStyle w:val="Tabletext"/>
        <w:jc w:val="center"/>
      </w:pPr>
      <w:r w:rsidRPr="000F487E">
        <w:object w:dxaOrig="11721" w:dyaOrig="4863" w14:anchorId="0A380A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75pt;height:243.75pt" o:ole="">
            <v:imagedata r:id="rId121" o:title=""/>
          </v:shape>
          <o:OLEObject Type="Embed" ProgID="Excel.Sheet.12" ShapeID="_x0000_i1025" DrawAspect="Content" ObjectID="_1687067750" r:id="rId122"/>
        </w:object>
      </w:r>
    </w:p>
    <w:p w14:paraId="5786D652" w14:textId="77777777" w:rsidR="006C53B0" w:rsidRDefault="006C53B0" w:rsidP="006C53B0">
      <w:r>
        <w:br w:type="page"/>
      </w:r>
    </w:p>
    <w:bookmarkStart w:id="27" w:name="_MON_1678170716"/>
    <w:bookmarkEnd w:id="27"/>
    <w:p w14:paraId="6AD8E080" w14:textId="77777777" w:rsidR="006C53B0" w:rsidRDefault="006C53B0" w:rsidP="004536B5">
      <w:pPr>
        <w:spacing w:before="360"/>
        <w:jc w:val="center"/>
      </w:pPr>
      <w:r w:rsidRPr="000F487E">
        <w:object w:dxaOrig="13092" w:dyaOrig="11232" w14:anchorId="23033763">
          <v:shape id="_x0000_i1026" type="#_x0000_t75" style="width:545.25pt;height:468pt" o:ole="">
            <v:imagedata r:id="rId123" o:title=""/>
          </v:shape>
          <o:OLEObject Type="Embed" ProgID="Excel.Sheet.12" ShapeID="_x0000_i1026" DrawAspect="Content" ObjectID="_1687067751" r:id="rId124"/>
        </w:object>
      </w:r>
    </w:p>
    <w:bookmarkStart w:id="28" w:name="_MON_1679380911"/>
    <w:bookmarkEnd w:id="28"/>
    <w:p w14:paraId="1D29911A" w14:textId="77777777" w:rsidR="006C53B0" w:rsidRPr="000F487E" w:rsidRDefault="006C53B0" w:rsidP="006C53B0">
      <w:pPr>
        <w:spacing w:before="0"/>
        <w:jc w:val="right"/>
      </w:pPr>
      <w:r w:rsidRPr="000F487E">
        <w:rPr>
          <w:b/>
          <w:bCs/>
          <w:caps/>
          <w:sz w:val="28"/>
          <w:szCs w:val="28"/>
        </w:rPr>
        <w:object w:dxaOrig="15465" w:dyaOrig="10460" w14:anchorId="4D708D6E">
          <v:shape id="_x0000_i1027" type="#_x0000_t75" style="width:639.75pt;height:6in" o:ole="">
            <v:imagedata r:id="rId125" o:title=""/>
          </v:shape>
          <o:OLEObject Type="Embed" ProgID="Excel.Sheet.12" ShapeID="_x0000_i1027" DrawAspect="Content" ObjectID="_1687067752" r:id="rId126"/>
        </w:object>
      </w:r>
    </w:p>
    <w:p w14:paraId="5EB05CFF" w14:textId="77777777" w:rsidR="006C53B0" w:rsidRDefault="006C53B0" w:rsidP="006C53B0">
      <w:r>
        <w:br w:type="page"/>
      </w:r>
    </w:p>
    <w:bookmarkStart w:id="29" w:name="_MON_1678170557"/>
    <w:bookmarkEnd w:id="29"/>
    <w:p w14:paraId="2EEC9893" w14:textId="77777777" w:rsidR="006C53B0" w:rsidRPr="000F487E" w:rsidRDefault="006C53B0" w:rsidP="006C53B0">
      <w:pPr>
        <w:ind w:left="-993"/>
        <w:jc w:val="right"/>
      </w:pPr>
      <w:r w:rsidRPr="000F487E">
        <w:object w:dxaOrig="18270" w:dyaOrig="11040" w14:anchorId="71EEA533">
          <v:shape id="_x0000_i1028" type="#_x0000_t75" style="width:709.5pt;height:429pt" o:ole="">
            <v:imagedata r:id="rId127" o:title=""/>
          </v:shape>
          <o:OLEObject Type="Embed" ProgID="Excel.Sheet.12" ShapeID="_x0000_i1028" DrawAspect="Content" ObjectID="_1687067753" r:id="rId128"/>
        </w:object>
      </w:r>
    </w:p>
    <w:bookmarkStart w:id="30" w:name="_MON_1678171027"/>
    <w:bookmarkEnd w:id="30"/>
    <w:p w14:paraId="45A6157F" w14:textId="77777777" w:rsidR="006C53B0" w:rsidRPr="000F487E" w:rsidRDefault="006C53B0" w:rsidP="006C53B0">
      <w:pPr>
        <w:ind w:left="-851"/>
        <w:jc w:val="right"/>
      </w:pPr>
      <w:r w:rsidRPr="000F487E">
        <w:object w:dxaOrig="18060" w:dyaOrig="11055" w14:anchorId="6B449979">
          <v:shape id="_x0000_i1029" type="#_x0000_t75" style="width:686.25pt;height:420.75pt" o:ole="">
            <v:imagedata r:id="rId129" o:title=""/>
          </v:shape>
          <o:OLEObject Type="Embed" ProgID="Excel.Sheet.12" ShapeID="_x0000_i1029" DrawAspect="Content" ObjectID="_1687067754" r:id="rId130"/>
        </w:object>
      </w:r>
    </w:p>
    <w:bookmarkStart w:id="31" w:name="_MON_1678171298"/>
    <w:bookmarkEnd w:id="31"/>
    <w:p w14:paraId="0F9377AA" w14:textId="77777777" w:rsidR="006C53B0" w:rsidRPr="000F487E" w:rsidRDefault="006C53B0" w:rsidP="006C53B0">
      <w:pPr>
        <w:ind w:left="-567"/>
        <w:jc w:val="center"/>
      </w:pPr>
      <w:r w:rsidRPr="000F487E">
        <w:object w:dxaOrig="17340" w:dyaOrig="11115" w14:anchorId="41C0B237">
          <v:shape id="_x0000_i1030" type="#_x0000_t75" style="width:656.25pt;height:419.25pt" o:ole="">
            <v:imagedata r:id="rId131" o:title=""/>
          </v:shape>
          <o:OLEObject Type="Embed" ProgID="Excel.Sheet.12" ShapeID="_x0000_i1030" DrawAspect="Content" ObjectID="_1687067755" r:id="rId132"/>
        </w:object>
      </w:r>
    </w:p>
    <w:p w14:paraId="27627606" w14:textId="77777777" w:rsidR="006C53B0" w:rsidRPr="000F487E" w:rsidRDefault="006C53B0" w:rsidP="006C53B0">
      <w:pPr>
        <w:spacing w:before="0" w:after="120"/>
        <w:jc w:val="right"/>
        <w:rPr>
          <w:rFonts w:cs="Calibri"/>
          <w:i/>
          <w:iCs/>
          <w:sz w:val="18"/>
          <w:szCs w:val="18"/>
        </w:rPr>
      </w:pPr>
    </w:p>
    <w:bookmarkStart w:id="32" w:name="_MON_1679294518"/>
    <w:bookmarkEnd w:id="32"/>
    <w:p w14:paraId="07567FAD" w14:textId="77777777" w:rsidR="006C53B0" w:rsidRPr="000F487E" w:rsidRDefault="006C53B0" w:rsidP="006C53B0">
      <w:pPr>
        <w:jc w:val="center"/>
      </w:pPr>
      <w:r w:rsidRPr="000F487E">
        <w:object w:dxaOrig="13442" w:dyaOrig="7701" w14:anchorId="1881BA2E">
          <v:shape id="_x0000_i1031" type="#_x0000_t75" style="width:672pt;height:384.75pt" o:ole="">
            <v:imagedata r:id="rId133" o:title=""/>
          </v:shape>
          <o:OLEObject Type="Embed" ProgID="Excel.Sheet.12" ShapeID="_x0000_i1031" DrawAspect="Content" ObjectID="_1687067756" r:id="rId134"/>
        </w:object>
      </w:r>
    </w:p>
    <w:p w14:paraId="1C6CCBDE" w14:textId="77777777" w:rsidR="006C53B0" w:rsidRPr="000F487E" w:rsidRDefault="006C53B0" w:rsidP="006C53B0">
      <w:pPr>
        <w:spacing w:before="0" w:after="120"/>
        <w:jc w:val="right"/>
        <w:rPr>
          <w:rFonts w:cs="Calibri"/>
          <w:i/>
          <w:iCs/>
          <w:sz w:val="18"/>
          <w:szCs w:val="18"/>
        </w:rPr>
      </w:pPr>
    </w:p>
    <w:p w14:paraId="14D5CA16" w14:textId="77777777" w:rsidR="006C53B0" w:rsidRPr="000F487E" w:rsidRDefault="006C53B0" w:rsidP="006C53B0">
      <w:pPr>
        <w:overflowPunct/>
        <w:autoSpaceDE/>
        <w:autoSpaceDN/>
        <w:adjustRightInd/>
        <w:spacing w:before="0"/>
        <w:textAlignment w:val="auto"/>
      </w:pPr>
      <w:r w:rsidRPr="000F487E">
        <w:br w:type="page"/>
      </w:r>
      <w:bookmarkStart w:id="33" w:name="_Toc7183136"/>
    </w:p>
    <w:bookmarkStart w:id="34" w:name="_MON_1678172653"/>
    <w:bookmarkEnd w:id="34"/>
    <w:p w14:paraId="68B65793" w14:textId="77777777" w:rsidR="006C53B0" w:rsidRPr="000F487E" w:rsidRDefault="006C53B0" w:rsidP="006C53B0">
      <w:pPr>
        <w:ind w:left="-567"/>
        <w:jc w:val="center"/>
      </w:pPr>
      <w:r w:rsidRPr="000F487E">
        <w:object w:dxaOrig="15810" w:dyaOrig="10350" w14:anchorId="43D03427">
          <v:shape id="_x0000_i1032" type="#_x0000_t75" style="width:717pt;height:470.25pt" o:ole="">
            <v:imagedata r:id="rId135" o:title=""/>
          </v:shape>
          <o:OLEObject Type="Embed" ProgID="Excel.Sheet.12" ShapeID="_x0000_i1032" DrawAspect="Content" ObjectID="_1687067757" r:id="rId136"/>
        </w:object>
      </w:r>
    </w:p>
    <w:bookmarkStart w:id="35" w:name="_MON_1678172747"/>
    <w:bookmarkEnd w:id="35"/>
    <w:p w14:paraId="364A9B56" w14:textId="77777777" w:rsidR="006C53B0" w:rsidRPr="000F487E" w:rsidRDefault="006C53B0" w:rsidP="006C53B0">
      <w:pPr>
        <w:ind w:left="-567"/>
      </w:pPr>
      <w:r w:rsidRPr="000F487E">
        <w:object w:dxaOrig="15630" w:dyaOrig="10380" w14:anchorId="256D93E9">
          <v:shape id="_x0000_i1033" type="#_x0000_t75" style="width:738.75pt;height:489.75pt" o:ole="">
            <v:imagedata r:id="rId137" o:title=""/>
          </v:shape>
          <o:OLEObject Type="Embed" ProgID="Excel.Sheet.12" ShapeID="_x0000_i1033" DrawAspect="Content" ObjectID="_1687067758" r:id="rId138"/>
        </w:object>
      </w:r>
    </w:p>
    <w:bookmarkStart w:id="36" w:name="_MON_1679462302"/>
    <w:bookmarkEnd w:id="36"/>
    <w:p w14:paraId="67361286" w14:textId="77777777" w:rsidR="006C53B0" w:rsidRPr="000F487E" w:rsidRDefault="006C53B0" w:rsidP="006C53B0">
      <w:pPr>
        <w:ind w:left="-567"/>
        <w:jc w:val="center"/>
      </w:pPr>
      <w:r w:rsidRPr="000F487E">
        <w:object w:dxaOrig="15540" w:dyaOrig="10350" w14:anchorId="77D02004">
          <v:shape id="_x0000_i1034" type="#_x0000_t75" style="width:726.75pt;height:483pt" o:ole="">
            <v:imagedata r:id="rId139" o:title=""/>
          </v:shape>
          <o:OLEObject Type="Embed" ProgID="Excel.Sheet.12" ShapeID="_x0000_i1034" DrawAspect="Content" ObjectID="_1687067759" r:id="rId140"/>
        </w:object>
      </w:r>
    </w:p>
    <w:bookmarkStart w:id="37" w:name="_MON_1678173149"/>
    <w:bookmarkEnd w:id="37"/>
    <w:p w14:paraId="2071882E" w14:textId="77777777" w:rsidR="006C53B0" w:rsidRPr="000F487E" w:rsidRDefault="006C53B0" w:rsidP="006C53B0">
      <w:pPr>
        <w:spacing w:before="360"/>
        <w:ind w:left="-993"/>
        <w:jc w:val="right"/>
      </w:pPr>
      <w:r w:rsidRPr="000F487E">
        <w:object w:dxaOrig="16310" w:dyaOrig="6392" w14:anchorId="06693982">
          <v:shape id="_x0000_i1035" type="#_x0000_t75" style="width:735.75pt;height:288.75pt" o:ole="">
            <v:imagedata r:id="rId141" o:title=""/>
          </v:shape>
          <o:OLEObject Type="Embed" ProgID="Excel.Sheet.12" ShapeID="_x0000_i1035" DrawAspect="Content" ObjectID="_1687067760" r:id="rId142"/>
        </w:object>
      </w:r>
    </w:p>
    <w:p w14:paraId="3E821CF6" w14:textId="77777777" w:rsidR="006C53B0" w:rsidRPr="000F487E" w:rsidRDefault="006C53B0" w:rsidP="006C53B0">
      <w:pPr>
        <w:pStyle w:val="TableNo"/>
        <w:rPr>
          <w:b/>
          <w:bCs/>
          <w:sz w:val="28"/>
          <w:szCs w:val="28"/>
        </w:rPr>
      </w:pPr>
      <w:r w:rsidRPr="000F487E">
        <w:rPr>
          <w:b/>
          <w:bCs/>
          <w:sz w:val="28"/>
          <w:szCs w:val="28"/>
        </w:rPr>
        <w:br w:type="page"/>
      </w:r>
    </w:p>
    <w:bookmarkStart w:id="38" w:name="_MON_1678173527"/>
    <w:bookmarkEnd w:id="38"/>
    <w:p w14:paraId="209DD173" w14:textId="77777777" w:rsidR="006C53B0" w:rsidRPr="000F487E" w:rsidRDefault="006C53B0" w:rsidP="006C53B0">
      <w:pPr>
        <w:ind w:left="-284"/>
        <w:jc w:val="center"/>
      </w:pPr>
      <w:r w:rsidRPr="000F487E">
        <w:object w:dxaOrig="15150" w:dyaOrig="11265" w14:anchorId="0DCFF40A">
          <v:shape id="_x0000_i1036" type="#_x0000_t75" style="width:618.75pt;height:460.5pt" o:ole="">
            <v:imagedata r:id="rId143" o:title=""/>
          </v:shape>
          <o:OLEObject Type="Embed" ProgID="Excel.Sheet.12" ShapeID="_x0000_i1036" DrawAspect="Content" ObjectID="_1687067761" r:id="rId144"/>
        </w:object>
      </w:r>
    </w:p>
    <w:bookmarkStart w:id="39" w:name="_MON_1678173703"/>
    <w:bookmarkEnd w:id="39"/>
    <w:p w14:paraId="6178F893" w14:textId="77777777" w:rsidR="006C53B0" w:rsidRPr="000F487E" w:rsidRDefault="006C53B0" w:rsidP="006C53B0">
      <w:pPr>
        <w:ind w:left="-567"/>
        <w:jc w:val="center"/>
      </w:pPr>
      <w:r w:rsidRPr="000F487E">
        <w:object w:dxaOrig="15225" w:dyaOrig="10590" w14:anchorId="7DD1E5DE">
          <v:shape id="_x0000_i1037" type="#_x0000_t75" style="width:627pt;height:436.5pt" o:ole="">
            <v:imagedata r:id="rId145" o:title=""/>
          </v:shape>
          <o:OLEObject Type="Embed" ProgID="Excel.Sheet.12" ShapeID="_x0000_i1037" DrawAspect="Content" ObjectID="_1687067762" r:id="rId146"/>
        </w:object>
      </w:r>
    </w:p>
    <w:bookmarkStart w:id="40" w:name="_MON_1679295017"/>
    <w:bookmarkEnd w:id="40"/>
    <w:p w14:paraId="78E50A66" w14:textId="77777777" w:rsidR="006C53B0" w:rsidRPr="000F487E" w:rsidRDefault="006C53B0" w:rsidP="006C53B0">
      <w:pPr>
        <w:ind w:left="-567"/>
        <w:jc w:val="center"/>
      </w:pPr>
      <w:r w:rsidRPr="000F487E">
        <w:object w:dxaOrig="14970" w:dyaOrig="10935" w14:anchorId="786C655D">
          <v:shape id="_x0000_i1038" type="#_x0000_t75" style="width:613.5pt;height:447.75pt" o:ole="">
            <v:imagedata r:id="rId147" o:title=""/>
          </v:shape>
          <o:OLEObject Type="Embed" ProgID="Excel.Sheet.12" ShapeID="_x0000_i1038" DrawAspect="Content" ObjectID="_1687067763" r:id="rId148"/>
        </w:object>
      </w:r>
    </w:p>
    <w:bookmarkEnd w:id="33"/>
    <w:bookmarkStart w:id="41" w:name="_MON_1679295052"/>
    <w:bookmarkEnd w:id="41"/>
    <w:p w14:paraId="05CCD395" w14:textId="77777777" w:rsidR="006C53B0" w:rsidRPr="000F487E" w:rsidRDefault="006C53B0" w:rsidP="006C53B0">
      <w:pPr>
        <w:jc w:val="center"/>
      </w:pPr>
      <w:r w:rsidRPr="000F487E">
        <w:object w:dxaOrig="14342" w:dyaOrig="6695" w14:anchorId="71799A64">
          <v:shape id="_x0000_i1039" type="#_x0000_t75" style="width:717pt;height:333.75pt" o:ole="">
            <v:imagedata r:id="rId149" o:title=""/>
          </v:shape>
          <o:OLEObject Type="Embed" ProgID="Excel.Sheet.12" ShapeID="_x0000_i1039" DrawAspect="Content" ObjectID="_1687067764" r:id="rId150"/>
        </w:object>
      </w:r>
    </w:p>
    <w:p w14:paraId="1DDDBD98" w14:textId="77777777" w:rsidR="006C53B0" w:rsidRPr="000F487E" w:rsidRDefault="006C53B0" w:rsidP="006C53B0">
      <w:pPr>
        <w:overflowPunct/>
        <w:autoSpaceDE/>
        <w:autoSpaceDN/>
        <w:adjustRightInd/>
        <w:spacing w:before="0"/>
        <w:textAlignment w:val="auto"/>
      </w:pPr>
      <w:r w:rsidRPr="000F487E">
        <w:br w:type="page"/>
      </w:r>
    </w:p>
    <w:bookmarkStart w:id="42" w:name="_Toc7183142"/>
    <w:bookmarkStart w:id="43" w:name="_MON_1678175132"/>
    <w:bookmarkEnd w:id="43"/>
    <w:p w14:paraId="5EBF281D" w14:textId="77777777" w:rsidR="006C53B0" w:rsidRPr="000F487E" w:rsidRDefault="006C53B0" w:rsidP="006C53B0">
      <w:pPr>
        <w:jc w:val="center"/>
      </w:pPr>
      <w:r w:rsidRPr="000F487E">
        <w:object w:dxaOrig="14520" w:dyaOrig="10602" w14:anchorId="6124E709">
          <v:shape id="_x0000_i1040" type="#_x0000_t75" style="width:628.5pt;height:459.75pt;mso-position-horizontal:absolute" o:ole="">
            <v:imagedata r:id="rId151" o:title=""/>
          </v:shape>
          <o:OLEObject Type="Embed" ProgID="Excel.Sheet.12" ShapeID="_x0000_i1040" DrawAspect="Content" ObjectID="_1687067765" r:id="rId152"/>
        </w:object>
      </w:r>
    </w:p>
    <w:bookmarkStart w:id="44" w:name="_MON_1678175213"/>
    <w:bookmarkEnd w:id="44"/>
    <w:p w14:paraId="6672CDB4" w14:textId="77777777" w:rsidR="006C53B0" w:rsidRPr="000F487E" w:rsidRDefault="006C53B0" w:rsidP="006C53B0">
      <w:pPr>
        <w:jc w:val="center"/>
      </w:pPr>
      <w:r w:rsidRPr="000F487E">
        <w:object w:dxaOrig="14486" w:dyaOrig="10355" w14:anchorId="5FC03616">
          <v:shape id="_x0000_i1041" type="#_x0000_t75" style="width:633.75pt;height:450.75pt" o:ole="">
            <v:imagedata r:id="rId153" o:title=""/>
          </v:shape>
          <o:OLEObject Type="Embed" ProgID="Excel.Sheet.12" ShapeID="_x0000_i1041" DrawAspect="Content" ObjectID="_1687067766" r:id="rId154"/>
        </w:object>
      </w:r>
    </w:p>
    <w:bookmarkStart w:id="45" w:name="_MON_1678175582"/>
    <w:bookmarkEnd w:id="45"/>
    <w:p w14:paraId="5D4A652E" w14:textId="77777777" w:rsidR="006C53B0" w:rsidRPr="000F487E" w:rsidRDefault="006C53B0" w:rsidP="006C53B0">
      <w:pPr>
        <w:jc w:val="center"/>
      </w:pPr>
      <w:r w:rsidRPr="000F487E">
        <w:object w:dxaOrig="14583" w:dyaOrig="10410" w14:anchorId="6BE7C075">
          <v:shape id="_x0000_i1042" type="#_x0000_t75" style="width:630pt;height:449.25pt" o:ole="">
            <v:imagedata r:id="rId155" o:title=""/>
          </v:shape>
          <o:OLEObject Type="Embed" ProgID="Excel.Sheet.12" ShapeID="_x0000_i1042" DrawAspect="Content" ObjectID="_1687067767" r:id="rId156"/>
        </w:object>
      </w:r>
    </w:p>
    <w:bookmarkStart w:id="46" w:name="_MON_1678176097"/>
    <w:bookmarkEnd w:id="46"/>
    <w:p w14:paraId="0A187A0B" w14:textId="77777777" w:rsidR="006C53B0" w:rsidRPr="000F487E" w:rsidRDefault="006C53B0" w:rsidP="006C53B0">
      <w:pPr>
        <w:jc w:val="center"/>
      </w:pPr>
      <w:r w:rsidRPr="000F487E">
        <w:object w:dxaOrig="13875" w:dyaOrig="10680" w14:anchorId="34CF39DF">
          <v:shape id="_x0000_i1043" type="#_x0000_t75" style="width:570pt;height:438.75pt" o:ole="">
            <v:imagedata r:id="rId157" o:title=""/>
          </v:shape>
          <o:OLEObject Type="Embed" ProgID="Excel.Sheet.12" ShapeID="_x0000_i1043" DrawAspect="Content" ObjectID="_1687067768" r:id="rId158"/>
        </w:object>
      </w:r>
    </w:p>
    <w:bookmarkStart w:id="47" w:name="_MON_1678176178"/>
    <w:bookmarkEnd w:id="47"/>
    <w:p w14:paraId="680EB3C9" w14:textId="77777777" w:rsidR="006C53B0" w:rsidRPr="000F487E" w:rsidRDefault="006C53B0" w:rsidP="006C53B0">
      <w:pPr>
        <w:jc w:val="center"/>
      </w:pPr>
      <w:r w:rsidRPr="000F487E">
        <w:object w:dxaOrig="13770" w:dyaOrig="10920" w14:anchorId="0CEBF31C">
          <v:shape id="_x0000_i1044" type="#_x0000_t75" style="width:565.5pt;height:449.25pt" o:ole="">
            <v:imagedata r:id="rId159" o:title=""/>
          </v:shape>
          <o:OLEObject Type="Embed" ProgID="Excel.Sheet.12" ShapeID="_x0000_i1044" DrawAspect="Content" ObjectID="_1687067769" r:id="rId160"/>
        </w:object>
      </w:r>
    </w:p>
    <w:bookmarkStart w:id="48" w:name="_MON_1679295446"/>
    <w:bookmarkEnd w:id="48"/>
    <w:p w14:paraId="17142447" w14:textId="77777777" w:rsidR="006C53B0" w:rsidRPr="000F487E" w:rsidRDefault="006C53B0" w:rsidP="006C53B0">
      <w:pPr>
        <w:jc w:val="center"/>
      </w:pPr>
      <w:r w:rsidRPr="000F487E">
        <w:object w:dxaOrig="13755" w:dyaOrig="10440" w14:anchorId="52DA3D81">
          <v:shape id="_x0000_i1045" type="#_x0000_t75" style="width:597pt;height:453pt" o:ole="">
            <v:imagedata r:id="rId161" o:title=""/>
          </v:shape>
          <o:OLEObject Type="Embed" ProgID="Excel.Sheet.12" ShapeID="_x0000_i1045" DrawAspect="Content" ObjectID="_1687067770" r:id="rId162"/>
        </w:object>
      </w:r>
    </w:p>
    <w:bookmarkStart w:id="49" w:name="_MON_1679295499"/>
    <w:bookmarkEnd w:id="49"/>
    <w:p w14:paraId="7AC06DBD" w14:textId="77777777" w:rsidR="006C53B0" w:rsidRPr="000F487E" w:rsidRDefault="006C53B0" w:rsidP="006C53B0">
      <w:pPr>
        <w:jc w:val="center"/>
      </w:pPr>
      <w:r w:rsidRPr="000F487E">
        <w:object w:dxaOrig="11368" w:dyaOrig="4957" w14:anchorId="197670E2">
          <v:shape id="_x0000_i1046" type="#_x0000_t75" style="width:568.5pt;height:247.5pt" o:ole="">
            <v:imagedata r:id="rId163" o:title=""/>
          </v:shape>
          <o:OLEObject Type="Embed" ProgID="Excel.Sheet.12" ShapeID="_x0000_i1046" DrawAspect="Content" ObjectID="_1687067771" r:id="rId164"/>
        </w:object>
      </w:r>
    </w:p>
    <w:p w14:paraId="433EE378" w14:textId="77777777" w:rsidR="006C53B0" w:rsidRPr="000F487E" w:rsidRDefault="006C53B0" w:rsidP="006C53B0">
      <w:pPr>
        <w:pStyle w:val="TableNo"/>
        <w:spacing w:before="0"/>
        <w:rPr>
          <w:b/>
          <w:bCs/>
          <w:sz w:val="28"/>
          <w:szCs w:val="28"/>
        </w:rPr>
      </w:pPr>
      <w:r w:rsidRPr="000F487E">
        <w:rPr>
          <w:b/>
          <w:bCs/>
          <w:sz w:val="28"/>
          <w:szCs w:val="28"/>
        </w:rPr>
        <w:br w:type="page"/>
      </w:r>
    </w:p>
    <w:bookmarkEnd w:id="42"/>
    <w:bookmarkStart w:id="50" w:name="_MON_1678176713"/>
    <w:bookmarkEnd w:id="50"/>
    <w:p w14:paraId="5EA95D84" w14:textId="77777777" w:rsidR="006C53B0" w:rsidRPr="000F487E" w:rsidRDefault="006C53B0" w:rsidP="006C53B0">
      <w:pPr>
        <w:jc w:val="center"/>
      </w:pPr>
      <w:r w:rsidRPr="000F487E">
        <w:object w:dxaOrig="8667" w:dyaOrig="4335" w14:anchorId="6FD53A9B">
          <v:shape id="_x0000_i1047" type="#_x0000_t75" style="width:433.5pt;height:216.75pt" o:ole="">
            <v:imagedata r:id="rId165" o:title=""/>
          </v:shape>
          <o:OLEObject Type="Embed" ProgID="Excel.Sheet.12" ShapeID="_x0000_i1047" DrawAspect="Content" ObjectID="_1687067772" r:id="rId166"/>
        </w:object>
      </w:r>
    </w:p>
    <w:p w14:paraId="6FA85308" w14:textId="77777777" w:rsidR="00353DA6" w:rsidRPr="00B94342" w:rsidRDefault="00353DA6" w:rsidP="00353DA6"/>
    <w:p w14:paraId="27863B64" w14:textId="77777777" w:rsidR="00353DA6" w:rsidRPr="00B94342" w:rsidRDefault="00353DA6" w:rsidP="00353DA6"/>
    <w:p w14:paraId="63A12AF1" w14:textId="77777777" w:rsidR="00353DA6" w:rsidRPr="00B94342" w:rsidRDefault="00353DA6" w:rsidP="00353DA6">
      <w:pPr>
        <w:sectPr w:rsidR="00353DA6" w:rsidRPr="00B94342" w:rsidSect="00BA6A65">
          <w:headerReference w:type="default" r:id="rId167"/>
          <w:pgSz w:w="16834" w:h="11907" w:orient="landscape" w:code="9"/>
          <w:pgMar w:top="1134" w:right="1361" w:bottom="1134" w:left="1361" w:header="567" w:footer="567" w:gutter="0"/>
          <w:cols w:space="720"/>
          <w:docGrid w:linePitch="299"/>
        </w:sectPr>
      </w:pPr>
    </w:p>
    <w:p w14:paraId="38F9418F" w14:textId="77777777" w:rsidR="00353DA6" w:rsidRPr="00B94342" w:rsidRDefault="00353DA6" w:rsidP="00353DA6">
      <w:pPr>
        <w:pStyle w:val="AnnexNo"/>
        <w:spacing w:before="120"/>
      </w:pPr>
      <w:bookmarkStart w:id="51" w:name="Annexe_7"/>
      <w:r w:rsidRPr="00B94342">
        <w:lastRenderedPageBreak/>
        <w:t>ANNEXE 7</w:t>
      </w:r>
      <w:bookmarkEnd w:id="51"/>
    </w:p>
    <w:p w14:paraId="4D54D4E7" w14:textId="77777777" w:rsidR="00353DA6" w:rsidRPr="00B94342" w:rsidRDefault="00353DA6" w:rsidP="004536B5">
      <w:pPr>
        <w:spacing w:before="360"/>
        <w:rPr>
          <w:i/>
          <w:iCs/>
          <w:szCs w:val="16"/>
        </w:rPr>
      </w:pPr>
      <w:r w:rsidRPr="00B94342">
        <w:rPr>
          <w:i/>
          <w:iCs/>
          <w:szCs w:val="16"/>
        </w:rPr>
        <w:t xml:space="preserve">Références: </w:t>
      </w:r>
      <w:r w:rsidRPr="00B94342">
        <w:rPr>
          <w:i/>
          <w:iCs/>
        </w:rPr>
        <w:t xml:space="preserve">Documents </w:t>
      </w:r>
      <w:hyperlink r:id="rId168" w:history="1">
        <w:r w:rsidRPr="00B94342">
          <w:rPr>
            <w:rStyle w:val="Hyperlink"/>
            <w:i/>
            <w:iCs/>
            <w:szCs w:val="16"/>
          </w:rPr>
          <w:t>C21/11</w:t>
        </w:r>
      </w:hyperlink>
      <w:r w:rsidRPr="00B94342">
        <w:rPr>
          <w:i/>
          <w:iCs/>
          <w:szCs w:val="16"/>
        </w:rPr>
        <w:t xml:space="preserve"> et </w:t>
      </w:r>
      <w:hyperlink r:id="rId169" w:history="1">
        <w:r w:rsidRPr="00B94342">
          <w:rPr>
            <w:rStyle w:val="Hyperlink"/>
            <w:i/>
            <w:iCs/>
            <w:szCs w:val="16"/>
          </w:rPr>
          <w:t>C21/DT/3</w:t>
        </w:r>
      </w:hyperlink>
    </w:p>
    <w:p w14:paraId="4A788679" w14:textId="77777777" w:rsidR="00353DA6" w:rsidRPr="00B94342" w:rsidRDefault="00353DA6" w:rsidP="004536B5">
      <w:pPr>
        <w:pStyle w:val="ResNo"/>
        <w:spacing w:before="480"/>
      </w:pPr>
      <w:r w:rsidRPr="00B94342">
        <w:t>PROJET DE DÉCISION [...]</w:t>
      </w:r>
    </w:p>
    <w:p w14:paraId="0CCBA0A9" w14:textId="77777777" w:rsidR="00353DA6" w:rsidRPr="00B94342" w:rsidRDefault="00353DA6" w:rsidP="00353DA6">
      <w:pPr>
        <w:pStyle w:val="Annextitle"/>
      </w:pPr>
      <w:r w:rsidRPr="00B94342">
        <w:t>Passation par pertes et profits d'intérêts moratoires et</w:t>
      </w:r>
      <w:r w:rsidRPr="00B94342">
        <w:br/>
        <w:t>de créances irrécupérables</w:t>
      </w:r>
    </w:p>
    <w:p w14:paraId="7ADF188E" w14:textId="77777777" w:rsidR="00353DA6" w:rsidRPr="00B94342" w:rsidRDefault="00353DA6" w:rsidP="00353DA6">
      <w:pPr>
        <w:pStyle w:val="Normalaftertitle0"/>
        <w:rPr>
          <w:rFonts w:asciiTheme="minorHAnsi" w:hAnsiTheme="minorHAnsi" w:cstheme="minorHAnsi"/>
          <w:sz w:val="22"/>
          <w:szCs w:val="22"/>
        </w:rPr>
      </w:pPr>
      <w:r w:rsidRPr="00B94342">
        <w:rPr>
          <w:rFonts w:asciiTheme="minorHAnsi" w:hAnsiTheme="minorHAnsi" w:cstheme="minorHAnsi"/>
          <w:sz w:val="22"/>
          <w:szCs w:val="22"/>
        </w:rPr>
        <w:t>Le Conseil de l'UIT,</w:t>
      </w:r>
    </w:p>
    <w:p w14:paraId="5BBE0362" w14:textId="77777777" w:rsidR="00353DA6" w:rsidRPr="00B94342" w:rsidRDefault="00353DA6" w:rsidP="00353DA6">
      <w:pPr>
        <w:pStyle w:val="Call"/>
      </w:pPr>
      <w:r w:rsidRPr="00B94342">
        <w:t>ayant examiné</w:t>
      </w:r>
    </w:p>
    <w:p w14:paraId="2394B3ED" w14:textId="77777777" w:rsidR="00353DA6" w:rsidRPr="00B94342" w:rsidRDefault="00353DA6" w:rsidP="00353DA6">
      <w:pPr>
        <w:rPr>
          <w:szCs w:val="24"/>
        </w:rPr>
      </w:pPr>
      <w:r w:rsidRPr="00B94342">
        <w:t>le Rapport du Secrétaire général sur les arriérés et comptes spéciaux d'arriérés (</w:t>
      </w:r>
      <w:hyperlink r:id="rId170" w:history="1">
        <w:r w:rsidRPr="00B94342">
          <w:rPr>
            <w:rStyle w:val="Hyperlink"/>
          </w:rPr>
          <w:t>Document C21/11</w:t>
        </w:r>
      </w:hyperlink>
      <w:r w:rsidRPr="00B94342">
        <w:t>)</w:t>
      </w:r>
      <w:r w:rsidRPr="00B94342">
        <w:rPr>
          <w:szCs w:val="24"/>
        </w:rPr>
        <w:t>,</w:t>
      </w:r>
    </w:p>
    <w:p w14:paraId="1AC73F1A" w14:textId="77777777" w:rsidR="00353DA6" w:rsidRPr="00B94342" w:rsidRDefault="00353DA6" w:rsidP="00353DA6">
      <w:pPr>
        <w:pStyle w:val="Call"/>
      </w:pPr>
      <w:r w:rsidRPr="00B94342">
        <w:t>décide</w:t>
      </w:r>
    </w:p>
    <w:p w14:paraId="68CC7E2B" w14:textId="77777777" w:rsidR="00353DA6" w:rsidRPr="00B94342" w:rsidRDefault="00353DA6" w:rsidP="00353DA6">
      <w:pPr>
        <w:spacing w:after="100" w:afterAutospacing="1"/>
      </w:pPr>
      <w:r w:rsidRPr="00B94342">
        <w:t xml:space="preserve">d'approuver la passation par pertes et profits des intérêts moratoires et des créances irrécupérables suivants pour un montant total de </w:t>
      </w:r>
      <w:r w:rsidRPr="00B94342">
        <w:rPr>
          <w:b/>
          <w:bCs/>
        </w:rPr>
        <w:t xml:space="preserve">3 001 808,34 CHF </w:t>
      </w:r>
      <w:r w:rsidRPr="00B94342">
        <w:t>par un prélèvement correspondant sur la Provision pour comptes débiteurs. Veuillez consulter le tableau ci-dessous pour plus de précisions.</w:t>
      </w:r>
    </w:p>
    <w:tbl>
      <w:tblPr>
        <w:tblW w:w="5300" w:type="pct"/>
        <w:tblInd w:w="-147" w:type="dxa"/>
        <w:tblLayout w:type="fixed"/>
        <w:tblLook w:val="04A0" w:firstRow="1" w:lastRow="0" w:firstColumn="1" w:lastColumn="0" w:noHBand="0" w:noVBand="1"/>
      </w:tblPr>
      <w:tblGrid>
        <w:gridCol w:w="1563"/>
        <w:gridCol w:w="3119"/>
        <w:gridCol w:w="1280"/>
        <w:gridCol w:w="1411"/>
        <w:gridCol w:w="1417"/>
        <w:gridCol w:w="1417"/>
      </w:tblGrid>
      <w:tr w:rsidR="00353DA6" w:rsidRPr="00B94342" w14:paraId="1ACA6F76" w14:textId="77777777" w:rsidTr="004536B5">
        <w:trPr>
          <w:trHeight w:val="255"/>
          <w:tblHeader/>
        </w:trPr>
        <w:tc>
          <w:tcPr>
            <w:tcW w:w="766" w:type="pct"/>
            <w:tcBorders>
              <w:top w:val="single" w:sz="4" w:space="0" w:color="auto"/>
              <w:left w:val="single" w:sz="4" w:space="0" w:color="auto"/>
              <w:bottom w:val="single" w:sz="4" w:space="0" w:color="auto"/>
              <w:right w:val="single" w:sz="4" w:space="0" w:color="auto"/>
            </w:tcBorders>
            <w:shd w:val="clear" w:color="000000" w:fill="C0C0C0"/>
            <w:noWrap/>
            <w:hideMark/>
          </w:tcPr>
          <w:p w14:paraId="08111A88" w14:textId="77777777" w:rsidR="00353DA6" w:rsidRPr="004536B5" w:rsidRDefault="00353DA6" w:rsidP="00CB1174">
            <w:pPr>
              <w:pStyle w:val="Tablehead"/>
              <w:spacing w:before="40" w:after="40"/>
              <w:rPr>
                <w:szCs w:val="22"/>
              </w:rPr>
            </w:pPr>
            <w:r w:rsidRPr="004536B5">
              <w:rPr>
                <w:szCs w:val="22"/>
              </w:rPr>
              <w:t>Pays</w:t>
            </w:r>
          </w:p>
        </w:tc>
        <w:tc>
          <w:tcPr>
            <w:tcW w:w="1528" w:type="pct"/>
            <w:tcBorders>
              <w:top w:val="single" w:sz="4" w:space="0" w:color="auto"/>
              <w:left w:val="nil"/>
              <w:bottom w:val="single" w:sz="4" w:space="0" w:color="auto"/>
              <w:right w:val="single" w:sz="4" w:space="0" w:color="auto"/>
            </w:tcBorders>
            <w:shd w:val="clear" w:color="000000" w:fill="C0C0C0"/>
            <w:noWrap/>
            <w:hideMark/>
          </w:tcPr>
          <w:p w14:paraId="13337DE5" w14:textId="77777777" w:rsidR="00353DA6" w:rsidRPr="004536B5" w:rsidRDefault="00353DA6" w:rsidP="00CB1174">
            <w:pPr>
              <w:pStyle w:val="Tablehead"/>
              <w:spacing w:before="40" w:after="40"/>
              <w:rPr>
                <w:szCs w:val="22"/>
              </w:rPr>
            </w:pPr>
            <w:r w:rsidRPr="004536B5">
              <w:rPr>
                <w:szCs w:val="22"/>
              </w:rPr>
              <w:t>Nom de l'entreprise</w:t>
            </w:r>
          </w:p>
        </w:tc>
        <w:tc>
          <w:tcPr>
            <w:tcW w:w="627" w:type="pct"/>
            <w:tcBorders>
              <w:top w:val="single" w:sz="4" w:space="0" w:color="auto"/>
              <w:left w:val="nil"/>
              <w:bottom w:val="single" w:sz="4" w:space="0" w:color="auto"/>
              <w:right w:val="single" w:sz="4" w:space="0" w:color="auto"/>
            </w:tcBorders>
            <w:shd w:val="clear" w:color="000000" w:fill="C0C0C0"/>
            <w:noWrap/>
            <w:hideMark/>
          </w:tcPr>
          <w:p w14:paraId="39716D4B" w14:textId="77777777" w:rsidR="00353DA6" w:rsidRPr="004536B5" w:rsidRDefault="00353DA6" w:rsidP="00CB1174">
            <w:pPr>
              <w:pStyle w:val="Tablehead"/>
              <w:spacing w:before="40" w:after="40"/>
              <w:rPr>
                <w:szCs w:val="22"/>
              </w:rPr>
            </w:pPr>
            <w:r w:rsidRPr="004536B5">
              <w:rPr>
                <w:szCs w:val="22"/>
              </w:rPr>
              <w:t>Année</w:t>
            </w:r>
          </w:p>
        </w:tc>
        <w:tc>
          <w:tcPr>
            <w:tcW w:w="691" w:type="pct"/>
            <w:tcBorders>
              <w:top w:val="single" w:sz="4" w:space="0" w:color="auto"/>
              <w:left w:val="nil"/>
              <w:bottom w:val="single" w:sz="4" w:space="0" w:color="auto"/>
              <w:right w:val="single" w:sz="4" w:space="0" w:color="auto"/>
            </w:tcBorders>
            <w:shd w:val="clear" w:color="000000" w:fill="C0C0C0"/>
            <w:noWrap/>
            <w:hideMark/>
          </w:tcPr>
          <w:p w14:paraId="4F7AAB70" w14:textId="77777777" w:rsidR="00353DA6" w:rsidRPr="004536B5" w:rsidRDefault="00353DA6" w:rsidP="00CB1174">
            <w:pPr>
              <w:pStyle w:val="Tablehead"/>
              <w:spacing w:before="40" w:after="40"/>
              <w:rPr>
                <w:szCs w:val="22"/>
              </w:rPr>
            </w:pPr>
            <w:r w:rsidRPr="004536B5">
              <w:rPr>
                <w:szCs w:val="22"/>
              </w:rPr>
              <w:t>Capital restant dû</w:t>
            </w:r>
          </w:p>
        </w:tc>
        <w:tc>
          <w:tcPr>
            <w:tcW w:w="694" w:type="pct"/>
            <w:tcBorders>
              <w:top w:val="single" w:sz="4" w:space="0" w:color="auto"/>
              <w:left w:val="nil"/>
              <w:bottom w:val="single" w:sz="4" w:space="0" w:color="auto"/>
              <w:right w:val="single" w:sz="4" w:space="0" w:color="auto"/>
            </w:tcBorders>
            <w:shd w:val="clear" w:color="000000" w:fill="C0C0C0"/>
            <w:noWrap/>
            <w:hideMark/>
          </w:tcPr>
          <w:p w14:paraId="300FD5AF" w14:textId="77777777" w:rsidR="00353DA6" w:rsidRPr="004536B5" w:rsidRDefault="00353DA6" w:rsidP="00CB1174">
            <w:pPr>
              <w:pStyle w:val="Tablehead"/>
              <w:spacing w:before="40" w:after="40"/>
              <w:rPr>
                <w:szCs w:val="22"/>
              </w:rPr>
            </w:pPr>
            <w:r w:rsidRPr="004536B5">
              <w:rPr>
                <w:szCs w:val="22"/>
              </w:rPr>
              <w:t>Intérêts</w:t>
            </w:r>
          </w:p>
        </w:tc>
        <w:tc>
          <w:tcPr>
            <w:tcW w:w="694" w:type="pct"/>
            <w:tcBorders>
              <w:top w:val="single" w:sz="4" w:space="0" w:color="auto"/>
              <w:left w:val="nil"/>
              <w:bottom w:val="single" w:sz="4" w:space="0" w:color="auto"/>
              <w:right w:val="single" w:sz="4" w:space="0" w:color="auto"/>
            </w:tcBorders>
            <w:shd w:val="clear" w:color="000000" w:fill="C0C0C0"/>
            <w:noWrap/>
            <w:hideMark/>
          </w:tcPr>
          <w:p w14:paraId="6A8566ED" w14:textId="77777777" w:rsidR="00353DA6" w:rsidRPr="004536B5" w:rsidRDefault="00353DA6" w:rsidP="00CB1174">
            <w:pPr>
              <w:pStyle w:val="Tablehead"/>
              <w:spacing w:before="40" w:after="40"/>
              <w:rPr>
                <w:szCs w:val="22"/>
              </w:rPr>
            </w:pPr>
            <w:r w:rsidRPr="004536B5">
              <w:rPr>
                <w:szCs w:val="22"/>
              </w:rPr>
              <w:t>Total</w:t>
            </w:r>
          </w:p>
        </w:tc>
      </w:tr>
      <w:tr w:rsidR="00353DA6" w:rsidRPr="00B94342" w14:paraId="33BAD77B" w14:textId="77777777" w:rsidTr="004536B5">
        <w:trPr>
          <w:trHeight w:val="270"/>
        </w:trPr>
        <w:tc>
          <w:tcPr>
            <w:tcW w:w="766" w:type="pct"/>
            <w:tcBorders>
              <w:top w:val="nil"/>
              <w:left w:val="single" w:sz="4" w:space="0" w:color="auto"/>
              <w:bottom w:val="single" w:sz="4" w:space="0" w:color="auto"/>
              <w:right w:val="single" w:sz="4" w:space="0" w:color="auto"/>
            </w:tcBorders>
            <w:shd w:val="clear" w:color="000000" w:fill="FFFFFF"/>
            <w:noWrap/>
          </w:tcPr>
          <w:p w14:paraId="6322C1C7" w14:textId="77777777" w:rsidR="00353DA6" w:rsidRPr="004536B5" w:rsidRDefault="00353DA6" w:rsidP="00CB1174">
            <w:pPr>
              <w:pStyle w:val="Tabletext"/>
              <w:rPr>
                <w:szCs w:val="22"/>
                <w:lang w:eastAsia="en-GB"/>
              </w:rPr>
            </w:pPr>
            <w:r w:rsidRPr="004536B5">
              <w:rPr>
                <w:szCs w:val="22"/>
                <w:lang w:eastAsia="en-GB"/>
              </w:rPr>
              <w:t xml:space="preserve">Cameroun </w:t>
            </w:r>
          </w:p>
        </w:tc>
        <w:tc>
          <w:tcPr>
            <w:tcW w:w="1528" w:type="pct"/>
            <w:tcBorders>
              <w:top w:val="nil"/>
              <w:left w:val="single" w:sz="4" w:space="0" w:color="auto"/>
              <w:bottom w:val="single" w:sz="4" w:space="0" w:color="auto"/>
              <w:right w:val="single" w:sz="4" w:space="0" w:color="auto"/>
            </w:tcBorders>
            <w:shd w:val="clear" w:color="000000" w:fill="FFFFFF"/>
          </w:tcPr>
          <w:p w14:paraId="4770ED2C" w14:textId="77777777" w:rsidR="00353DA6" w:rsidRPr="004536B5" w:rsidRDefault="00353DA6" w:rsidP="00CB1174">
            <w:pPr>
              <w:pStyle w:val="Tabletext"/>
              <w:rPr>
                <w:szCs w:val="22"/>
                <w:lang w:eastAsia="en-GB"/>
              </w:rPr>
            </w:pPr>
            <w:r w:rsidRPr="004536B5">
              <w:rPr>
                <w:szCs w:val="22"/>
                <w:lang w:eastAsia="en-GB"/>
              </w:rPr>
              <w:t>Ministère des postes et télécommunications</w:t>
            </w:r>
          </w:p>
        </w:tc>
        <w:tc>
          <w:tcPr>
            <w:tcW w:w="627" w:type="pct"/>
            <w:tcBorders>
              <w:top w:val="nil"/>
              <w:left w:val="single" w:sz="4" w:space="0" w:color="auto"/>
              <w:bottom w:val="single" w:sz="4" w:space="0" w:color="auto"/>
              <w:right w:val="single" w:sz="4" w:space="0" w:color="auto"/>
            </w:tcBorders>
            <w:shd w:val="clear" w:color="000000" w:fill="FFFFFF"/>
          </w:tcPr>
          <w:p w14:paraId="524790D1" w14:textId="77777777" w:rsidR="00353DA6" w:rsidRPr="004536B5" w:rsidRDefault="00353DA6" w:rsidP="00CB1174">
            <w:pPr>
              <w:pStyle w:val="Tabletext"/>
              <w:jc w:val="center"/>
              <w:rPr>
                <w:szCs w:val="22"/>
                <w:lang w:eastAsia="en-GB"/>
              </w:rPr>
            </w:pPr>
            <w:r w:rsidRPr="004536B5">
              <w:rPr>
                <w:szCs w:val="22"/>
                <w:lang w:eastAsia="en-GB"/>
              </w:rPr>
              <w:t>2014-2020</w:t>
            </w:r>
          </w:p>
        </w:tc>
        <w:tc>
          <w:tcPr>
            <w:tcW w:w="691" w:type="pct"/>
            <w:tcBorders>
              <w:top w:val="nil"/>
              <w:left w:val="nil"/>
              <w:bottom w:val="single" w:sz="4" w:space="0" w:color="auto"/>
              <w:right w:val="single" w:sz="4" w:space="0" w:color="auto"/>
            </w:tcBorders>
            <w:shd w:val="clear" w:color="auto" w:fill="auto"/>
            <w:noWrap/>
          </w:tcPr>
          <w:p w14:paraId="1E8B87FB" w14:textId="77777777" w:rsidR="00353DA6" w:rsidRPr="004536B5" w:rsidRDefault="00353DA6" w:rsidP="00CB1174">
            <w:pPr>
              <w:pStyle w:val="Tabletext"/>
              <w:jc w:val="right"/>
              <w:rPr>
                <w:szCs w:val="22"/>
                <w:lang w:eastAsia="en-GB"/>
              </w:rPr>
            </w:pPr>
            <w:r w:rsidRPr="004536B5">
              <w:rPr>
                <w:szCs w:val="22"/>
                <w:lang w:eastAsia="en-GB"/>
              </w:rPr>
              <w:t>0,00</w:t>
            </w:r>
          </w:p>
        </w:tc>
        <w:tc>
          <w:tcPr>
            <w:tcW w:w="694" w:type="pct"/>
            <w:tcBorders>
              <w:top w:val="nil"/>
              <w:left w:val="nil"/>
              <w:bottom w:val="single" w:sz="4" w:space="0" w:color="auto"/>
              <w:right w:val="single" w:sz="4" w:space="0" w:color="auto"/>
            </w:tcBorders>
            <w:shd w:val="clear" w:color="auto" w:fill="auto"/>
            <w:noWrap/>
          </w:tcPr>
          <w:p w14:paraId="69EC6ACB" w14:textId="77777777" w:rsidR="00353DA6" w:rsidRPr="004536B5" w:rsidRDefault="00353DA6" w:rsidP="00CB1174">
            <w:pPr>
              <w:pStyle w:val="Tabletext"/>
              <w:jc w:val="right"/>
              <w:rPr>
                <w:szCs w:val="22"/>
                <w:lang w:eastAsia="en-GB"/>
              </w:rPr>
            </w:pPr>
            <w:r w:rsidRPr="004536B5">
              <w:rPr>
                <w:szCs w:val="22"/>
                <w:lang w:eastAsia="en-GB"/>
              </w:rPr>
              <w:t>164 445,35</w:t>
            </w:r>
          </w:p>
        </w:tc>
        <w:tc>
          <w:tcPr>
            <w:tcW w:w="694" w:type="pct"/>
            <w:tcBorders>
              <w:top w:val="nil"/>
              <w:left w:val="nil"/>
              <w:bottom w:val="single" w:sz="4" w:space="0" w:color="auto"/>
              <w:right w:val="single" w:sz="4" w:space="0" w:color="auto"/>
            </w:tcBorders>
            <w:shd w:val="clear" w:color="auto" w:fill="auto"/>
            <w:noWrap/>
          </w:tcPr>
          <w:p w14:paraId="2DC9D9F2" w14:textId="77777777" w:rsidR="00353DA6" w:rsidRPr="004536B5" w:rsidRDefault="00353DA6" w:rsidP="00CB1174">
            <w:pPr>
              <w:pStyle w:val="Tabletext"/>
              <w:jc w:val="right"/>
              <w:rPr>
                <w:szCs w:val="22"/>
                <w:lang w:eastAsia="en-GB"/>
              </w:rPr>
            </w:pPr>
            <w:r w:rsidRPr="004536B5">
              <w:rPr>
                <w:szCs w:val="22"/>
                <w:lang w:eastAsia="en-GB"/>
              </w:rPr>
              <w:t>164 445,35</w:t>
            </w:r>
          </w:p>
        </w:tc>
      </w:tr>
      <w:tr w:rsidR="00353DA6" w:rsidRPr="00B94342" w14:paraId="586B85F8" w14:textId="77777777" w:rsidTr="004536B5">
        <w:trPr>
          <w:trHeight w:val="270"/>
        </w:trPr>
        <w:tc>
          <w:tcPr>
            <w:tcW w:w="766" w:type="pct"/>
            <w:tcBorders>
              <w:top w:val="nil"/>
              <w:left w:val="single" w:sz="4" w:space="0" w:color="auto"/>
              <w:bottom w:val="single" w:sz="4" w:space="0" w:color="auto"/>
              <w:right w:val="single" w:sz="4" w:space="0" w:color="auto"/>
            </w:tcBorders>
            <w:shd w:val="clear" w:color="000000" w:fill="FFFFFF"/>
            <w:noWrap/>
          </w:tcPr>
          <w:p w14:paraId="21E956DD" w14:textId="77777777" w:rsidR="00353DA6" w:rsidRPr="004536B5" w:rsidRDefault="00353DA6" w:rsidP="00CB1174">
            <w:pPr>
              <w:pStyle w:val="Tabletext"/>
              <w:rPr>
                <w:szCs w:val="22"/>
                <w:lang w:eastAsia="en-GB"/>
              </w:rPr>
            </w:pPr>
            <w:r w:rsidRPr="004536B5">
              <w:rPr>
                <w:szCs w:val="22"/>
                <w:lang w:eastAsia="en-GB"/>
              </w:rPr>
              <w:t>Iran (République islamique d')</w:t>
            </w:r>
          </w:p>
        </w:tc>
        <w:tc>
          <w:tcPr>
            <w:tcW w:w="1528" w:type="pct"/>
            <w:tcBorders>
              <w:top w:val="nil"/>
              <w:left w:val="single" w:sz="4" w:space="0" w:color="auto"/>
              <w:bottom w:val="single" w:sz="4" w:space="0" w:color="auto"/>
              <w:right w:val="single" w:sz="4" w:space="0" w:color="auto"/>
            </w:tcBorders>
            <w:shd w:val="clear" w:color="000000" w:fill="FFFFFF"/>
          </w:tcPr>
          <w:p w14:paraId="0FB61336" w14:textId="77777777" w:rsidR="00353DA6" w:rsidRPr="004536B5" w:rsidRDefault="00353DA6" w:rsidP="00CB1174">
            <w:pPr>
              <w:pStyle w:val="Tabletext"/>
              <w:rPr>
                <w:szCs w:val="22"/>
                <w:lang w:eastAsia="en-GB"/>
              </w:rPr>
            </w:pPr>
            <w:r w:rsidRPr="004536B5">
              <w:rPr>
                <w:szCs w:val="22"/>
                <w:lang w:eastAsia="en-GB"/>
              </w:rPr>
              <w:t xml:space="preserve">Ministère des technologies de l'information et de la communication (MICT) </w:t>
            </w:r>
          </w:p>
        </w:tc>
        <w:tc>
          <w:tcPr>
            <w:tcW w:w="627" w:type="pct"/>
            <w:tcBorders>
              <w:top w:val="nil"/>
              <w:left w:val="single" w:sz="4" w:space="0" w:color="auto"/>
              <w:bottom w:val="single" w:sz="4" w:space="0" w:color="auto"/>
              <w:right w:val="single" w:sz="4" w:space="0" w:color="auto"/>
            </w:tcBorders>
            <w:shd w:val="clear" w:color="000000" w:fill="FFFFFF"/>
          </w:tcPr>
          <w:p w14:paraId="570BB790" w14:textId="77777777" w:rsidR="00353DA6" w:rsidRPr="004536B5" w:rsidRDefault="00353DA6" w:rsidP="00CB1174">
            <w:pPr>
              <w:pStyle w:val="Tabletext"/>
              <w:jc w:val="center"/>
              <w:rPr>
                <w:szCs w:val="22"/>
                <w:lang w:eastAsia="en-GB"/>
              </w:rPr>
            </w:pPr>
            <w:r w:rsidRPr="004536B5">
              <w:rPr>
                <w:szCs w:val="22"/>
                <w:lang w:eastAsia="en-GB"/>
              </w:rPr>
              <w:t>2016-2019</w:t>
            </w:r>
          </w:p>
        </w:tc>
        <w:tc>
          <w:tcPr>
            <w:tcW w:w="691" w:type="pct"/>
            <w:tcBorders>
              <w:top w:val="nil"/>
              <w:left w:val="nil"/>
              <w:bottom w:val="single" w:sz="4" w:space="0" w:color="auto"/>
              <w:right w:val="single" w:sz="4" w:space="0" w:color="auto"/>
            </w:tcBorders>
            <w:shd w:val="clear" w:color="auto" w:fill="auto"/>
            <w:noWrap/>
          </w:tcPr>
          <w:p w14:paraId="778DEAF2" w14:textId="77777777" w:rsidR="00353DA6" w:rsidRPr="004536B5" w:rsidRDefault="00353DA6" w:rsidP="00CB1174">
            <w:pPr>
              <w:pStyle w:val="Tabletext"/>
              <w:jc w:val="right"/>
              <w:rPr>
                <w:rFonts w:asciiTheme="minorHAnsi" w:hAnsiTheme="minorHAnsi" w:cstheme="minorHAnsi"/>
                <w:szCs w:val="22"/>
              </w:rPr>
            </w:pPr>
            <w:r w:rsidRPr="004536B5">
              <w:rPr>
                <w:rFonts w:asciiTheme="minorHAnsi" w:hAnsiTheme="minorHAnsi" w:cstheme="minorHAnsi"/>
                <w:szCs w:val="22"/>
              </w:rPr>
              <w:t>0,00</w:t>
            </w:r>
          </w:p>
        </w:tc>
        <w:tc>
          <w:tcPr>
            <w:tcW w:w="694" w:type="pct"/>
            <w:tcBorders>
              <w:top w:val="nil"/>
              <w:left w:val="nil"/>
              <w:bottom w:val="single" w:sz="4" w:space="0" w:color="auto"/>
              <w:right w:val="single" w:sz="4" w:space="0" w:color="auto"/>
            </w:tcBorders>
            <w:shd w:val="clear" w:color="auto" w:fill="auto"/>
            <w:noWrap/>
          </w:tcPr>
          <w:p w14:paraId="1A7B4BBD" w14:textId="77777777" w:rsidR="00353DA6" w:rsidRPr="004536B5" w:rsidRDefault="00353DA6" w:rsidP="00CB1174">
            <w:pPr>
              <w:pStyle w:val="Tabletext"/>
              <w:jc w:val="right"/>
              <w:rPr>
                <w:rFonts w:asciiTheme="minorHAnsi" w:hAnsiTheme="minorHAnsi" w:cstheme="minorHAnsi"/>
                <w:szCs w:val="22"/>
              </w:rPr>
            </w:pPr>
            <w:r w:rsidRPr="004536B5">
              <w:rPr>
                <w:rFonts w:asciiTheme="minorHAnsi" w:hAnsiTheme="minorHAnsi" w:cstheme="minorHAnsi"/>
                <w:szCs w:val="22"/>
              </w:rPr>
              <w:t>79 660,45</w:t>
            </w:r>
          </w:p>
        </w:tc>
        <w:tc>
          <w:tcPr>
            <w:tcW w:w="694" w:type="pct"/>
            <w:tcBorders>
              <w:top w:val="nil"/>
              <w:left w:val="nil"/>
              <w:bottom w:val="single" w:sz="4" w:space="0" w:color="auto"/>
              <w:right w:val="single" w:sz="4" w:space="0" w:color="auto"/>
            </w:tcBorders>
            <w:shd w:val="clear" w:color="auto" w:fill="auto"/>
            <w:noWrap/>
          </w:tcPr>
          <w:p w14:paraId="07155506" w14:textId="77777777" w:rsidR="00353DA6" w:rsidRPr="004536B5" w:rsidRDefault="00353DA6" w:rsidP="00CB1174">
            <w:pPr>
              <w:pStyle w:val="Tabletext"/>
              <w:jc w:val="right"/>
              <w:rPr>
                <w:rFonts w:asciiTheme="minorHAnsi" w:hAnsiTheme="minorHAnsi" w:cstheme="minorHAnsi"/>
                <w:szCs w:val="22"/>
              </w:rPr>
            </w:pPr>
            <w:r w:rsidRPr="004536B5">
              <w:rPr>
                <w:rFonts w:asciiTheme="minorHAnsi" w:hAnsiTheme="minorHAnsi" w:cstheme="minorHAnsi"/>
                <w:szCs w:val="22"/>
              </w:rPr>
              <w:t>79 660,45</w:t>
            </w:r>
          </w:p>
        </w:tc>
      </w:tr>
      <w:tr w:rsidR="00353DA6" w:rsidRPr="00B94342" w14:paraId="396CCEAB" w14:textId="77777777" w:rsidTr="004536B5">
        <w:trPr>
          <w:trHeight w:val="270"/>
        </w:trPr>
        <w:tc>
          <w:tcPr>
            <w:tcW w:w="766" w:type="pct"/>
            <w:tcBorders>
              <w:top w:val="nil"/>
              <w:left w:val="single" w:sz="4" w:space="0" w:color="auto"/>
              <w:bottom w:val="single" w:sz="4" w:space="0" w:color="auto"/>
              <w:right w:val="single" w:sz="4" w:space="0" w:color="auto"/>
            </w:tcBorders>
            <w:shd w:val="clear" w:color="000000" w:fill="FFFFFF"/>
            <w:noWrap/>
          </w:tcPr>
          <w:p w14:paraId="2FFF5D2D" w14:textId="77777777" w:rsidR="00353DA6" w:rsidRPr="004536B5" w:rsidRDefault="00353DA6" w:rsidP="00CB1174">
            <w:pPr>
              <w:pStyle w:val="Tabletext"/>
              <w:rPr>
                <w:szCs w:val="22"/>
                <w:lang w:eastAsia="en-GB"/>
              </w:rPr>
            </w:pPr>
            <w:r w:rsidRPr="004536B5">
              <w:rPr>
                <w:szCs w:val="22"/>
                <w:lang w:eastAsia="en-GB"/>
              </w:rPr>
              <w:t>Tadjikistan</w:t>
            </w:r>
          </w:p>
        </w:tc>
        <w:tc>
          <w:tcPr>
            <w:tcW w:w="1528" w:type="pct"/>
            <w:tcBorders>
              <w:top w:val="nil"/>
              <w:left w:val="single" w:sz="4" w:space="0" w:color="auto"/>
              <w:bottom w:val="single" w:sz="4" w:space="0" w:color="auto"/>
              <w:right w:val="single" w:sz="4" w:space="0" w:color="auto"/>
            </w:tcBorders>
            <w:shd w:val="clear" w:color="000000" w:fill="FFFFFF"/>
          </w:tcPr>
          <w:p w14:paraId="72A65844" w14:textId="77777777" w:rsidR="00353DA6" w:rsidRPr="004536B5" w:rsidRDefault="00353DA6" w:rsidP="00CB1174">
            <w:pPr>
              <w:pStyle w:val="Tabletext"/>
              <w:rPr>
                <w:szCs w:val="22"/>
                <w:lang w:eastAsia="en-GB"/>
              </w:rPr>
            </w:pPr>
            <w:r w:rsidRPr="004536B5">
              <w:rPr>
                <w:szCs w:val="22"/>
                <w:lang w:eastAsia="en-GB"/>
              </w:rPr>
              <w:t>Service chargé des communications du Gouvernement de la République du Tadjikistan</w:t>
            </w:r>
          </w:p>
        </w:tc>
        <w:tc>
          <w:tcPr>
            <w:tcW w:w="627" w:type="pct"/>
            <w:tcBorders>
              <w:top w:val="nil"/>
              <w:left w:val="single" w:sz="4" w:space="0" w:color="auto"/>
              <w:bottom w:val="single" w:sz="4" w:space="0" w:color="auto"/>
              <w:right w:val="single" w:sz="4" w:space="0" w:color="auto"/>
            </w:tcBorders>
            <w:shd w:val="clear" w:color="000000" w:fill="FFFFFF"/>
          </w:tcPr>
          <w:p w14:paraId="72952F7F" w14:textId="77777777" w:rsidR="00353DA6" w:rsidRPr="004536B5" w:rsidRDefault="00353DA6" w:rsidP="00CB1174">
            <w:pPr>
              <w:pStyle w:val="Tabletext"/>
              <w:jc w:val="center"/>
              <w:rPr>
                <w:szCs w:val="22"/>
                <w:lang w:eastAsia="en-GB"/>
              </w:rPr>
            </w:pPr>
            <w:r w:rsidRPr="004536B5">
              <w:rPr>
                <w:szCs w:val="22"/>
                <w:lang w:eastAsia="en-GB"/>
              </w:rPr>
              <w:t>2011</w:t>
            </w:r>
          </w:p>
        </w:tc>
        <w:tc>
          <w:tcPr>
            <w:tcW w:w="691" w:type="pct"/>
            <w:tcBorders>
              <w:top w:val="nil"/>
              <w:left w:val="nil"/>
              <w:bottom w:val="single" w:sz="4" w:space="0" w:color="auto"/>
              <w:right w:val="single" w:sz="4" w:space="0" w:color="auto"/>
            </w:tcBorders>
            <w:shd w:val="clear" w:color="auto" w:fill="auto"/>
            <w:noWrap/>
          </w:tcPr>
          <w:p w14:paraId="604C12A5" w14:textId="77777777" w:rsidR="00353DA6" w:rsidRPr="004536B5" w:rsidRDefault="00353DA6" w:rsidP="00CB1174">
            <w:pPr>
              <w:pStyle w:val="Tabletext"/>
              <w:jc w:val="right"/>
              <w:rPr>
                <w:rFonts w:asciiTheme="minorHAnsi" w:hAnsiTheme="minorHAnsi" w:cstheme="minorHAnsi"/>
                <w:szCs w:val="22"/>
              </w:rPr>
            </w:pPr>
            <w:r w:rsidRPr="004536B5">
              <w:rPr>
                <w:rFonts w:asciiTheme="minorHAnsi" w:hAnsiTheme="minorHAnsi" w:cstheme="minorHAnsi"/>
                <w:szCs w:val="22"/>
              </w:rPr>
              <w:t>0,00</w:t>
            </w:r>
          </w:p>
        </w:tc>
        <w:tc>
          <w:tcPr>
            <w:tcW w:w="694" w:type="pct"/>
            <w:tcBorders>
              <w:top w:val="nil"/>
              <w:left w:val="nil"/>
              <w:bottom w:val="single" w:sz="4" w:space="0" w:color="auto"/>
              <w:right w:val="single" w:sz="4" w:space="0" w:color="auto"/>
            </w:tcBorders>
            <w:shd w:val="clear" w:color="auto" w:fill="auto"/>
            <w:noWrap/>
          </w:tcPr>
          <w:p w14:paraId="6174395A" w14:textId="77777777" w:rsidR="00353DA6" w:rsidRPr="004536B5" w:rsidRDefault="00353DA6" w:rsidP="00CB1174">
            <w:pPr>
              <w:pStyle w:val="Tabletext"/>
              <w:jc w:val="right"/>
              <w:rPr>
                <w:rFonts w:asciiTheme="minorHAnsi" w:hAnsiTheme="minorHAnsi" w:cstheme="minorHAnsi"/>
                <w:szCs w:val="22"/>
              </w:rPr>
            </w:pPr>
            <w:r w:rsidRPr="004536B5">
              <w:rPr>
                <w:rFonts w:asciiTheme="minorHAnsi" w:hAnsiTheme="minorHAnsi" w:cstheme="minorHAnsi"/>
                <w:szCs w:val="22"/>
              </w:rPr>
              <w:t>511 822,30</w:t>
            </w:r>
          </w:p>
        </w:tc>
        <w:tc>
          <w:tcPr>
            <w:tcW w:w="694" w:type="pct"/>
            <w:tcBorders>
              <w:top w:val="nil"/>
              <w:left w:val="nil"/>
              <w:bottom w:val="single" w:sz="4" w:space="0" w:color="auto"/>
              <w:right w:val="single" w:sz="4" w:space="0" w:color="auto"/>
            </w:tcBorders>
            <w:shd w:val="clear" w:color="auto" w:fill="auto"/>
            <w:noWrap/>
          </w:tcPr>
          <w:p w14:paraId="42C923BC" w14:textId="77777777" w:rsidR="00353DA6" w:rsidRPr="004536B5" w:rsidRDefault="00353DA6" w:rsidP="00CB1174">
            <w:pPr>
              <w:pStyle w:val="Tabletext"/>
              <w:jc w:val="right"/>
              <w:rPr>
                <w:rFonts w:asciiTheme="minorHAnsi" w:hAnsiTheme="minorHAnsi" w:cstheme="minorHAnsi"/>
                <w:szCs w:val="22"/>
              </w:rPr>
            </w:pPr>
            <w:r w:rsidRPr="004536B5">
              <w:rPr>
                <w:rFonts w:asciiTheme="minorHAnsi" w:hAnsiTheme="minorHAnsi" w:cstheme="minorHAnsi"/>
                <w:szCs w:val="22"/>
              </w:rPr>
              <w:t>511 822,30</w:t>
            </w:r>
          </w:p>
        </w:tc>
      </w:tr>
      <w:tr w:rsidR="00353DA6" w:rsidRPr="00B94342" w14:paraId="002FEA98" w14:textId="77777777" w:rsidTr="004536B5">
        <w:trPr>
          <w:trHeight w:val="270"/>
        </w:trPr>
        <w:tc>
          <w:tcPr>
            <w:tcW w:w="2921" w:type="pct"/>
            <w:gridSpan w:val="3"/>
            <w:tcBorders>
              <w:top w:val="nil"/>
              <w:left w:val="single" w:sz="4" w:space="0" w:color="auto"/>
              <w:bottom w:val="single" w:sz="4" w:space="0" w:color="auto"/>
              <w:right w:val="single" w:sz="4" w:space="0" w:color="auto"/>
            </w:tcBorders>
            <w:shd w:val="clear" w:color="000000" w:fill="FFFFFF"/>
            <w:noWrap/>
          </w:tcPr>
          <w:p w14:paraId="1E415B20" w14:textId="77777777" w:rsidR="00353DA6" w:rsidRPr="004536B5" w:rsidRDefault="00353DA6" w:rsidP="00CB1174">
            <w:pPr>
              <w:spacing w:before="60" w:after="60"/>
              <w:jc w:val="center"/>
              <w:rPr>
                <w:sz w:val="22"/>
                <w:szCs w:val="22"/>
              </w:rPr>
            </w:pPr>
            <w:r w:rsidRPr="004536B5">
              <w:rPr>
                <w:b/>
                <w:bCs/>
                <w:i/>
                <w:iCs/>
                <w:sz w:val="22"/>
                <w:szCs w:val="22"/>
              </w:rPr>
              <w:t>Sous-total 3.2</w:t>
            </w:r>
          </w:p>
        </w:tc>
        <w:tc>
          <w:tcPr>
            <w:tcW w:w="691" w:type="pct"/>
            <w:tcBorders>
              <w:top w:val="nil"/>
              <w:left w:val="nil"/>
              <w:bottom w:val="single" w:sz="4" w:space="0" w:color="auto"/>
              <w:right w:val="single" w:sz="4" w:space="0" w:color="auto"/>
            </w:tcBorders>
            <w:shd w:val="clear" w:color="auto" w:fill="auto"/>
            <w:noWrap/>
          </w:tcPr>
          <w:p w14:paraId="4C51AEC5" w14:textId="77777777" w:rsidR="00353DA6" w:rsidRPr="004536B5" w:rsidRDefault="00353DA6" w:rsidP="00CB1174">
            <w:pPr>
              <w:pStyle w:val="Tabletext"/>
              <w:jc w:val="right"/>
              <w:rPr>
                <w:rFonts w:asciiTheme="minorHAnsi" w:hAnsiTheme="minorHAnsi" w:cstheme="minorHAnsi"/>
                <w:b/>
                <w:bCs/>
                <w:szCs w:val="22"/>
              </w:rPr>
            </w:pPr>
            <w:r w:rsidRPr="004536B5">
              <w:rPr>
                <w:rFonts w:asciiTheme="minorHAnsi" w:hAnsiTheme="minorHAnsi" w:cstheme="minorHAnsi"/>
                <w:b/>
                <w:bCs/>
                <w:szCs w:val="22"/>
              </w:rPr>
              <w:t>0,00</w:t>
            </w:r>
          </w:p>
        </w:tc>
        <w:tc>
          <w:tcPr>
            <w:tcW w:w="694" w:type="pct"/>
            <w:tcBorders>
              <w:top w:val="nil"/>
              <w:left w:val="nil"/>
              <w:bottom w:val="single" w:sz="4" w:space="0" w:color="auto"/>
              <w:right w:val="single" w:sz="4" w:space="0" w:color="auto"/>
            </w:tcBorders>
            <w:shd w:val="clear" w:color="auto" w:fill="auto"/>
            <w:noWrap/>
          </w:tcPr>
          <w:p w14:paraId="74AA94BA" w14:textId="77777777" w:rsidR="00353DA6" w:rsidRPr="004536B5" w:rsidRDefault="00353DA6" w:rsidP="00CB1174">
            <w:pPr>
              <w:pStyle w:val="Tabletext"/>
              <w:jc w:val="right"/>
              <w:rPr>
                <w:rFonts w:asciiTheme="minorHAnsi" w:hAnsiTheme="minorHAnsi" w:cstheme="minorHAnsi"/>
                <w:b/>
                <w:bCs/>
                <w:szCs w:val="22"/>
              </w:rPr>
            </w:pPr>
            <w:r w:rsidRPr="004536B5">
              <w:rPr>
                <w:rFonts w:asciiTheme="minorHAnsi" w:hAnsiTheme="minorHAnsi" w:cstheme="minorHAnsi"/>
                <w:b/>
                <w:bCs/>
                <w:szCs w:val="22"/>
              </w:rPr>
              <w:t>755 928,10</w:t>
            </w:r>
          </w:p>
        </w:tc>
        <w:tc>
          <w:tcPr>
            <w:tcW w:w="694" w:type="pct"/>
            <w:tcBorders>
              <w:top w:val="nil"/>
              <w:left w:val="nil"/>
              <w:bottom w:val="single" w:sz="4" w:space="0" w:color="auto"/>
              <w:right w:val="single" w:sz="4" w:space="0" w:color="auto"/>
            </w:tcBorders>
            <w:shd w:val="clear" w:color="auto" w:fill="auto"/>
            <w:noWrap/>
          </w:tcPr>
          <w:p w14:paraId="4F18A99E" w14:textId="77777777" w:rsidR="00353DA6" w:rsidRPr="004536B5" w:rsidRDefault="00353DA6" w:rsidP="00CB1174">
            <w:pPr>
              <w:pStyle w:val="Tabletext"/>
              <w:jc w:val="right"/>
              <w:rPr>
                <w:rFonts w:asciiTheme="minorHAnsi" w:hAnsiTheme="minorHAnsi" w:cstheme="minorHAnsi"/>
                <w:b/>
                <w:bCs/>
                <w:szCs w:val="22"/>
              </w:rPr>
            </w:pPr>
            <w:r w:rsidRPr="004536B5">
              <w:rPr>
                <w:rFonts w:asciiTheme="minorHAnsi" w:hAnsiTheme="minorHAnsi" w:cstheme="minorHAnsi"/>
                <w:b/>
                <w:bCs/>
                <w:szCs w:val="22"/>
              </w:rPr>
              <w:t>755 928,10</w:t>
            </w:r>
          </w:p>
        </w:tc>
      </w:tr>
      <w:tr w:rsidR="00353DA6" w:rsidRPr="00B94342" w14:paraId="108E0BF4" w14:textId="77777777" w:rsidTr="004536B5">
        <w:trPr>
          <w:trHeight w:val="270"/>
        </w:trPr>
        <w:tc>
          <w:tcPr>
            <w:tcW w:w="766" w:type="pct"/>
            <w:tcBorders>
              <w:top w:val="nil"/>
              <w:left w:val="single" w:sz="4" w:space="0" w:color="auto"/>
              <w:bottom w:val="single" w:sz="4" w:space="0" w:color="auto"/>
              <w:right w:val="single" w:sz="4" w:space="0" w:color="auto"/>
            </w:tcBorders>
            <w:shd w:val="clear" w:color="000000" w:fill="FFFFFF"/>
            <w:noWrap/>
          </w:tcPr>
          <w:p w14:paraId="494774AD" w14:textId="77777777" w:rsidR="00353DA6" w:rsidRPr="004536B5" w:rsidRDefault="00353DA6" w:rsidP="00CB1174">
            <w:pPr>
              <w:pStyle w:val="Tabletext"/>
              <w:rPr>
                <w:b/>
                <w:bCs/>
                <w:i/>
                <w:iCs/>
                <w:szCs w:val="22"/>
              </w:rPr>
            </w:pPr>
            <w:r w:rsidRPr="004536B5">
              <w:rPr>
                <w:szCs w:val="22"/>
                <w:lang w:eastAsia="en-GB"/>
              </w:rPr>
              <w:t>Algérie</w:t>
            </w:r>
          </w:p>
        </w:tc>
        <w:tc>
          <w:tcPr>
            <w:tcW w:w="1528" w:type="pct"/>
            <w:tcBorders>
              <w:top w:val="nil"/>
              <w:left w:val="single" w:sz="4" w:space="0" w:color="auto"/>
              <w:bottom w:val="single" w:sz="4" w:space="0" w:color="auto"/>
              <w:right w:val="single" w:sz="4" w:space="0" w:color="auto"/>
            </w:tcBorders>
            <w:shd w:val="clear" w:color="000000" w:fill="FFFFFF"/>
          </w:tcPr>
          <w:p w14:paraId="5553F82D" w14:textId="77777777" w:rsidR="00353DA6" w:rsidRPr="004536B5" w:rsidRDefault="00353DA6" w:rsidP="00CB1174">
            <w:pPr>
              <w:pStyle w:val="Tabletext"/>
              <w:rPr>
                <w:szCs w:val="22"/>
                <w:lang w:eastAsia="en-GB"/>
              </w:rPr>
            </w:pPr>
            <w:r w:rsidRPr="004536B5">
              <w:rPr>
                <w:szCs w:val="22"/>
                <w:lang w:eastAsia="en-GB"/>
              </w:rPr>
              <w:t>Wataniya Telecom Algérie Spa, Alger</w:t>
            </w:r>
          </w:p>
        </w:tc>
        <w:tc>
          <w:tcPr>
            <w:tcW w:w="627" w:type="pct"/>
            <w:tcBorders>
              <w:top w:val="nil"/>
              <w:left w:val="single" w:sz="4" w:space="0" w:color="auto"/>
              <w:bottom w:val="single" w:sz="4" w:space="0" w:color="auto"/>
              <w:right w:val="single" w:sz="4" w:space="0" w:color="auto"/>
            </w:tcBorders>
            <w:shd w:val="clear" w:color="000000" w:fill="FFFFFF"/>
          </w:tcPr>
          <w:p w14:paraId="1164AAB8" w14:textId="77777777" w:rsidR="00353DA6" w:rsidRPr="004536B5" w:rsidRDefault="00353DA6" w:rsidP="00CB1174">
            <w:pPr>
              <w:pStyle w:val="Tabletext"/>
              <w:jc w:val="center"/>
              <w:rPr>
                <w:b/>
                <w:bCs/>
                <w:i/>
                <w:iCs/>
                <w:szCs w:val="22"/>
              </w:rPr>
            </w:pPr>
            <w:r w:rsidRPr="004536B5">
              <w:rPr>
                <w:szCs w:val="22"/>
                <w:lang w:eastAsia="en-GB"/>
              </w:rPr>
              <w:t>2005-2007</w:t>
            </w:r>
          </w:p>
        </w:tc>
        <w:tc>
          <w:tcPr>
            <w:tcW w:w="691" w:type="pct"/>
            <w:tcBorders>
              <w:top w:val="nil"/>
              <w:left w:val="nil"/>
              <w:bottom w:val="single" w:sz="4" w:space="0" w:color="auto"/>
              <w:right w:val="single" w:sz="4" w:space="0" w:color="auto"/>
            </w:tcBorders>
            <w:shd w:val="clear" w:color="auto" w:fill="auto"/>
            <w:noWrap/>
          </w:tcPr>
          <w:p w14:paraId="5DF61C8C" w14:textId="77777777" w:rsidR="00353DA6" w:rsidRPr="004536B5" w:rsidRDefault="00353DA6" w:rsidP="00CB1174">
            <w:pPr>
              <w:pStyle w:val="Tabletext"/>
              <w:jc w:val="right"/>
              <w:rPr>
                <w:rFonts w:asciiTheme="minorHAnsi" w:hAnsiTheme="minorHAnsi" w:cstheme="minorHAnsi"/>
                <w:szCs w:val="22"/>
              </w:rPr>
            </w:pPr>
            <w:r w:rsidRPr="004536B5">
              <w:rPr>
                <w:rFonts w:asciiTheme="minorHAnsi" w:hAnsiTheme="minorHAnsi" w:cstheme="minorHAnsi"/>
                <w:szCs w:val="22"/>
              </w:rPr>
              <w:t>3 975,00</w:t>
            </w:r>
          </w:p>
        </w:tc>
        <w:tc>
          <w:tcPr>
            <w:tcW w:w="694" w:type="pct"/>
            <w:tcBorders>
              <w:top w:val="nil"/>
              <w:left w:val="nil"/>
              <w:bottom w:val="single" w:sz="4" w:space="0" w:color="auto"/>
              <w:right w:val="single" w:sz="4" w:space="0" w:color="auto"/>
            </w:tcBorders>
            <w:shd w:val="clear" w:color="auto" w:fill="auto"/>
            <w:noWrap/>
          </w:tcPr>
          <w:p w14:paraId="45B2208B" w14:textId="77777777" w:rsidR="00353DA6" w:rsidRPr="004536B5" w:rsidRDefault="00353DA6" w:rsidP="00CB1174">
            <w:pPr>
              <w:pStyle w:val="Tabletext"/>
              <w:jc w:val="right"/>
              <w:rPr>
                <w:rFonts w:asciiTheme="minorHAnsi" w:hAnsiTheme="minorHAnsi" w:cstheme="minorHAnsi"/>
                <w:szCs w:val="22"/>
              </w:rPr>
            </w:pPr>
            <w:r w:rsidRPr="004536B5">
              <w:rPr>
                <w:rFonts w:asciiTheme="minorHAnsi" w:hAnsiTheme="minorHAnsi" w:cstheme="minorHAnsi"/>
                <w:szCs w:val="22"/>
              </w:rPr>
              <w:t>4 947,90</w:t>
            </w:r>
          </w:p>
        </w:tc>
        <w:tc>
          <w:tcPr>
            <w:tcW w:w="694" w:type="pct"/>
            <w:tcBorders>
              <w:top w:val="nil"/>
              <w:left w:val="nil"/>
              <w:bottom w:val="single" w:sz="4" w:space="0" w:color="auto"/>
              <w:right w:val="single" w:sz="4" w:space="0" w:color="auto"/>
            </w:tcBorders>
            <w:shd w:val="clear" w:color="auto" w:fill="auto"/>
            <w:noWrap/>
          </w:tcPr>
          <w:p w14:paraId="5D974DBC" w14:textId="77777777" w:rsidR="00353DA6" w:rsidRPr="004536B5" w:rsidRDefault="00353DA6" w:rsidP="00CB1174">
            <w:pPr>
              <w:pStyle w:val="Tabletext"/>
              <w:jc w:val="right"/>
              <w:rPr>
                <w:rFonts w:asciiTheme="minorHAnsi" w:hAnsiTheme="minorHAnsi" w:cstheme="minorHAnsi"/>
                <w:szCs w:val="22"/>
              </w:rPr>
            </w:pPr>
            <w:r w:rsidRPr="004536B5">
              <w:rPr>
                <w:rFonts w:asciiTheme="minorHAnsi" w:hAnsiTheme="minorHAnsi" w:cstheme="minorHAnsi"/>
                <w:szCs w:val="22"/>
              </w:rPr>
              <w:t>8 922,90</w:t>
            </w:r>
          </w:p>
        </w:tc>
      </w:tr>
      <w:tr w:rsidR="00353DA6" w:rsidRPr="00B94342" w14:paraId="574D49FF" w14:textId="77777777" w:rsidTr="004536B5">
        <w:trPr>
          <w:trHeight w:val="270"/>
        </w:trPr>
        <w:tc>
          <w:tcPr>
            <w:tcW w:w="766" w:type="pct"/>
            <w:tcBorders>
              <w:top w:val="nil"/>
              <w:left w:val="single" w:sz="4" w:space="0" w:color="auto"/>
              <w:bottom w:val="single" w:sz="4" w:space="0" w:color="auto"/>
              <w:right w:val="single" w:sz="4" w:space="0" w:color="auto"/>
            </w:tcBorders>
            <w:shd w:val="clear" w:color="000000" w:fill="FFFFFF"/>
            <w:noWrap/>
          </w:tcPr>
          <w:p w14:paraId="346D3D46" w14:textId="77777777" w:rsidR="00353DA6" w:rsidRPr="004536B5" w:rsidRDefault="00353DA6" w:rsidP="00CB1174">
            <w:pPr>
              <w:pStyle w:val="Tabletext"/>
              <w:rPr>
                <w:szCs w:val="22"/>
                <w:lang w:eastAsia="en-GB"/>
              </w:rPr>
            </w:pPr>
            <w:r w:rsidRPr="004536B5">
              <w:rPr>
                <w:szCs w:val="22"/>
              </w:rPr>
              <w:t>Égypte</w:t>
            </w:r>
          </w:p>
        </w:tc>
        <w:tc>
          <w:tcPr>
            <w:tcW w:w="1528" w:type="pct"/>
            <w:tcBorders>
              <w:top w:val="nil"/>
              <w:left w:val="single" w:sz="4" w:space="0" w:color="auto"/>
              <w:bottom w:val="single" w:sz="4" w:space="0" w:color="auto"/>
              <w:right w:val="single" w:sz="4" w:space="0" w:color="auto"/>
            </w:tcBorders>
            <w:shd w:val="clear" w:color="000000" w:fill="FFFFFF"/>
          </w:tcPr>
          <w:p w14:paraId="5DD471A8" w14:textId="77777777" w:rsidR="00353DA6" w:rsidRPr="004536B5" w:rsidRDefault="00353DA6" w:rsidP="00CB1174">
            <w:pPr>
              <w:pStyle w:val="Tabletext"/>
              <w:rPr>
                <w:szCs w:val="22"/>
                <w:lang w:eastAsia="en-GB"/>
              </w:rPr>
            </w:pPr>
            <w:r w:rsidRPr="004536B5">
              <w:rPr>
                <w:szCs w:val="22"/>
                <w:lang w:eastAsia="en-GB"/>
              </w:rPr>
              <w:t>BarkoTel Communications, Le Caire</w:t>
            </w:r>
          </w:p>
        </w:tc>
        <w:tc>
          <w:tcPr>
            <w:tcW w:w="627" w:type="pct"/>
            <w:tcBorders>
              <w:top w:val="nil"/>
              <w:left w:val="single" w:sz="4" w:space="0" w:color="auto"/>
              <w:bottom w:val="single" w:sz="4" w:space="0" w:color="auto"/>
              <w:right w:val="single" w:sz="4" w:space="0" w:color="auto"/>
            </w:tcBorders>
            <w:shd w:val="clear" w:color="000000" w:fill="FFFFFF"/>
          </w:tcPr>
          <w:p w14:paraId="3A1921F5" w14:textId="77777777" w:rsidR="00353DA6" w:rsidRPr="004536B5" w:rsidRDefault="00353DA6" w:rsidP="00CB1174">
            <w:pPr>
              <w:pStyle w:val="Tabletext"/>
              <w:jc w:val="center"/>
              <w:rPr>
                <w:szCs w:val="22"/>
                <w:lang w:eastAsia="en-GB"/>
              </w:rPr>
            </w:pPr>
            <w:r w:rsidRPr="004536B5">
              <w:rPr>
                <w:szCs w:val="22"/>
                <w:lang w:eastAsia="en-GB"/>
              </w:rPr>
              <w:t>2002-2006</w:t>
            </w:r>
          </w:p>
        </w:tc>
        <w:tc>
          <w:tcPr>
            <w:tcW w:w="691" w:type="pct"/>
            <w:tcBorders>
              <w:top w:val="nil"/>
              <w:left w:val="nil"/>
              <w:bottom w:val="single" w:sz="4" w:space="0" w:color="auto"/>
              <w:right w:val="single" w:sz="4" w:space="0" w:color="auto"/>
            </w:tcBorders>
            <w:shd w:val="clear" w:color="auto" w:fill="auto"/>
            <w:noWrap/>
          </w:tcPr>
          <w:p w14:paraId="71388B5E" w14:textId="77777777" w:rsidR="00353DA6" w:rsidRPr="004536B5" w:rsidRDefault="00353DA6" w:rsidP="00CB1174">
            <w:pPr>
              <w:pStyle w:val="Tabletext"/>
              <w:jc w:val="right"/>
              <w:rPr>
                <w:szCs w:val="22"/>
                <w:lang w:eastAsia="en-GB"/>
              </w:rPr>
            </w:pPr>
            <w:r w:rsidRPr="004536B5">
              <w:rPr>
                <w:szCs w:val="22"/>
                <w:lang w:eastAsia="en-GB"/>
              </w:rPr>
              <w:t>19 068,75</w:t>
            </w:r>
          </w:p>
        </w:tc>
        <w:tc>
          <w:tcPr>
            <w:tcW w:w="694" w:type="pct"/>
            <w:tcBorders>
              <w:top w:val="nil"/>
              <w:left w:val="nil"/>
              <w:bottom w:val="single" w:sz="4" w:space="0" w:color="auto"/>
              <w:right w:val="single" w:sz="4" w:space="0" w:color="auto"/>
            </w:tcBorders>
            <w:shd w:val="clear" w:color="auto" w:fill="auto"/>
            <w:noWrap/>
          </w:tcPr>
          <w:p w14:paraId="21478D69" w14:textId="77777777" w:rsidR="00353DA6" w:rsidRPr="004536B5" w:rsidRDefault="00353DA6" w:rsidP="00CB1174">
            <w:pPr>
              <w:pStyle w:val="Tabletext"/>
              <w:jc w:val="right"/>
              <w:rPr>
                <w:szCs w:val="22"/>
                <w:lang w:eastAsia="en-GB"/>
              </w:rPr>
            </w:pPr>
            <w:r w:rsidRPr="004536B5">
              <w:rPr>
                <w:szCs w:val="22"/>
                <w:lang w:eastAsia="en-GB"/>
              </w:rPr>
              <w:t>30 824,35</w:t>
            </w:r>
          </w:p>
        </w:tc>
        <w:tc>
          <w:tcPr>
            <w:tcW w:w="694" w:type="pct"/>
            <w:tcBorders>
              <w:top w:val="nil"/>
              <w:left w:val="nil"/>
              <w:bottom w:val="single" w:sz="4" w:space="0" w:color="auto"/>
              <w:right w:val="single" w:sz="4" w:space="0" w:color="auto"/>
            </w:tcBorders>
            <w:shd w:val="clear" w:color="auto" w:fill="auto"/>
            <w:noWrap/>
          </w:tcPr>
          <w:p w14:paraId="5108BD26" w14:textId="77777777" w:rsidR="00353DA6" w:rsidRPr="004536B5" w:rsidRDefault="00353DA6" w:rsidP="00CB1174">
            <w:pPr>
              <w:pStyle w:val="Tabletext"/>
              <w:jc w:val="right"/>
              <w:rPr>
                <w:szCs w:val="22"/>
                <w:lang w:eastAsia="en-GB"/>
              </w:rPr>
            </w:pPr>
            <w:r w:rsidRPr="004536B5">
              <w:rPr>
                <w:szCs w:val="22"/>
                <w:lang w:eastAsia="en-GB"/>
              </w:rPr>
              <w:t>49 893,10</w:t>
            </w:r>
          </w:p>
        </w:tc>
      </w:tr>
      <w:tr w:rsidR="00353DA6" w:rsidRPr="00B94342" w14:paraId="2677ED07" w14:textId="77777777" w:rsidTr="004536B5">
        <w:trPr>
          <w:trHeight w:val="270"/>
        </w:trPr>
        <w:tc>
          <w:tcPr>
            <w:tcW w:w="766" w:type="pct"/>
            <w:tcBorders>
              <w:top w:val="nil"/>
              <w:left w:val="single" w:sz="4" w:space="0" w:color="auto"/>
              <w:bottom w:val="single" w:sz="4" w:space="0" w:color="auto"/>
              <w:right w:val="single" w:sz="4" w:space="0" w:color="auto"/>
            </w:tcBorders>
            <w:shd w:val="clear" w:color="000000" w:fill="FFFFFF"/>
            <w:noWrap/>
          </w:tcPr>
          <w:p w14:paraId="4B1CAAC1" w14:textId="77777777" w:rsidR="00353DA6" w:rsidRPr="004536B5" w:rsidRDefault="00353DA6" w:rsidP="00CB1174">
            <w:pPr>
              <w:pStyle w:val="Tabletext"/>
              <w:rPr>
                <w:szCs w:val="22"/>
              </w:rPr>
            </w:pPr>
            <w:r w:rsidRPr="004536B5">
              <w:rPr>
                <w:szCs w:val="22"/>
              </w:rPr>
              <w:t>Égypte</w:t>
            </w:r>
          </w:p>
        </w:tc>
        <w:tc>
          <w:tcPr>
            <w:tcW w:w="1528" w:type="pct"/>
            <w:tcBorders>
              <w:top w:val="nil"/>
              <w:left w:val="nil"/>
              <w:bottom w:val="single" w:sz="4" w:space="0" w:color="auto"/>
              <w:right w:val="single" w:sz="4" w:space="0" w:color="auto"/>
            </w:tcBorders>
            <w:shd w:val="clear" w:color="auto" w:fill="auto"/>
            <w:noWrap/>
          </w:tcPr>
          <w:p w14:paraId="25CF9644" w14:textId="77777777" w:rsidR="00353DA6" w:rsidRPr="004536B5" w:rsidRDefault="00353DA6" w:rsidP="00CB1174">
            <w:pPr>
              <w:pStyle w:val="Tabletext"/>
              <w:rPr>
                <w:szCs w:val="22"/>
                <w:lang w:eastAsia="en-GB"/>
              </w:rPr>
            </w:pPr>
            <w:r w:rsidRPr="004536B5">
              <w:rPr>
                <w:szCs w:val="22"/>
                <w:lang w:eastAsia="en-GB"/>
              </w:rPr>
              <w:t>LINKdotNET, Le Caire</w:t>
            </w:r>
          </w:p>
        </w:tc>
        <w:tc>
          <w:tcPr>
            <w:tcW w:w="627" w:type="pct"/>
            <w:tcBorders>
              <w:top w:val="nil"/>
              <w:left w:val="nil"/>
              <w:bottom w:val="single" w:sz="4" w:space="0" w:color="auto"/>
              <w:right w:val="single" w:sz="4" w:space="0" w:color="auto"/>
            </w:tcBorders>
            <w:shd w:val="clear" w:color="000000" w:fill="FFFFFF"/>
            <w:noWrap/>
          </w:tcPr>
          <w:p w14:paraId="27C4749D" w14:textId="77777777" w:rsidR="00353DA6" w:rsidRPr="004536B5" w:rsidRDefault="00353DA6" w:rsidP="00CB1174">
            <w:pPr>
              <w:pStyle w:val="Tabletext"/>
              <w:jc w:val="center"/>
              <w:rPr>
                <w:szCs w:val="22"/>
              </w:rPr>
            </w:pPr>
            <w:r w:rsidRPr="004536B5">
              <w:rPr>
                <w:szCs w:val="22"/>
                <w:lang w:eastAsia="en-GB"/>
              </w:rPr>
              <w:t>2008-2009</w:t>
            </w:r>
          </w:p>
        </w:tc>
        <w:tc>
          <w:tcPr>
            <w:tcW w:w="691" w:type="pct"/>
            <w:tcBorders>
              <w:top w:val="nil"/>
              <w:left w:val="nil"/>
              <w:bottom w:val="single" w:sz="4" w:space="0" w:color="auto"/>
              <w:right w:val="single" w:sz="4" w:space="0" w:color="auto"/>
            </w:tcBorders>
            <w:shd w:val="clear" w:color="auto" w:fill="auto"/>
            <w:noWrap/>
          </w:tcPr>
          <w:p w14:paraId="36BA7092" w14:textId="77777777" w:rsidR="00353DA6" w:rsidRPr="004536B5" w:rsidRDefault="00353DA6" w:rsidP="00CB1174">
            <w:pPr>
              <w:pStyle w:val="Tabletext"/>
              <w:jc w:val="right"/>
              <w:rPr>
                <w:rFonts w:asciiTheme="minorHAnsi" w:hAnsiTheme="minorHAnsi" w:cstheme="minorHAnsi"/>
                <w:szCs w:val="22"/>
              </w:rPr>
            </w:pPr>
            <w:r w:rsidRPr="004536B5">
              <w:rPr>
                <w:rFonts w:asciiTheme="minorHAnsi" w:hAnsiTheme="minorHAnsi" w:cstheme="minorHAnsi"/>
                <w:szCs w:val="22"/>
              </w:rPr>
              <w:t>3 975,00</w:t>
            </w:r>
          </w:p>
        </w:tc>
        <w:tc>
          <w:tcPr>
            <w:tcW w:w="694" w:type="pct"/>
            <w:tcBorders>
              <w:top w:val="nil"/>
              <w:left w:val="nil"/>
              <w:bottom w:val="single" w:sz="4" w:space="0" w:color="auto"/>
              <w:right w:val="single" w:sz="4" w:space="0" w:color="auto"/>
            </w:tcBorders>
            <w:shd w:val="clear" w:color="auto" w:fill="auto"/>
            <w:noWrap/>
          </w:tcPr>
          <w:p w14:paraId="297D5A19" w14:textId="77777777" w:rsidR="00353DA6" w:rsidRPr="004536B5" w:rsidRDefault="00353DA6" w:rsidP="00CB1174">
            <w:pPr>
              <w:pStyle w:val="Tabletext"/>
              <w:jc w:val="right"/>
              <w:rPr>
                <w:rFonts w:asciiTheme="minorHAnsi" w:hAnsiTheme="minorHAnsi" w:cstheme="minorHAnsi"/>
                <w:szCs w:val="22"/>
              </w:rPr>
            </w:pPr>
            <w:r w:rsidRPr="004536B5">
              <w:rPr>
                <w:rFonts w:asciiTheme="minorHAnsi" w:hAnsiTheme="minorHAnsi" w:cstheme="minorHAnsi"/>
                <w:szCs w:val="22"/>
              </w:rPr>
              <w:t>3 975,65</w:t>
            </w:r>
          </w:p>
        </w:tc>
        <w:tc>
          <w:tcPr>
            <w:tcW w:w="694" w:type="pct"/>
            <w:tcBorders>
              <w:top w:val="nil"/>
              <w:left w:val="nil"/>
              <w:bottom w:val="single" w:sz="4" w:space="0" w:color="auto"/>
              <w:right w:val="single" w:sz="4" w:space="0" w:color="auto"/>
            </w:tcBorders>
            <w:shd w:val="clear" w:color="auto" w:fill="auto"/>
            <w:noWrap/>
          </w:tcPr>
          <w:p w14:paraId="48F62861" w14:textId="77777777" w:rsidR="00353DA6" w:rsidRPr="004536B5" w:rsidRDefault="00353DA6" w:rsidP="00CB1174">
            <w:pPr>
              <w:pStyle w:val="Tabletext"/>
              <w:jc w:val="right"/>
              <w:rPr>
                <w:rFonts w:asciiTheme="minorHAnsi" w:hAnsiTheme="minorHAnsi" w:cstheme="minorHAnsi"/>
                <w:szCs w:val="22"/>
              </w:rPr>
            </w:pPr>
            <w:r w:rsidRPr="004536B5">
              <w:rPr>
                <w:rFonts w:asciiTheme="minorHAnsi" w:hAnsiTheme="minorHAnsi" w:cstheme="minorHAnsi"/>
                <w:szCs w:val="22"/>
              </w:rPr>
              <w:t>7 950,65</w:t>
            </w:r>
          </w:p>
        </w:tc>
      </w:tr>
      <w:tr w:rsidR="00353DA6" w:rsidRPr="00B94342" w14:paraId="60E9320C" w14:textId="77777777" w:rsidTr="004536B5">
        <w:trPr>
          <w:trHeight w:val="270"/>
        </w:trPr>
        <w:tc>
          <w:tcPr>
            <w:tcW w:w="766" w:type="pct"/>
            <w:tcBorders>
              <w:top w:val="nil"/>
              <w:left w:val="single" w:sz="4" w:space="0" w:color="auto"/>
              <w:bottom w:val="single" w:sz="4" w:space="0" w:color="auto"/>
              <w:right w:val="single" w:sz="4" w:space="0" w:color="auto"/>
            </w:tcBorders>
            <w:shd w:val="clear" w:color="000000" w:fill="FFFFFF"/>
            <w:noWrap/>
          </w:tcPr>
          <w:p w14:paraId="61CCEC93" w14:textId="77777777" w:rsidR="00353DA6" w:rsidRPr="004536B5" w:rsidRDefault="00353DA6" w:rsidP="00CB1174">
            <w:pPr>
              <w:pStyle w:val="Tabletext"/>
              <w:rPr>
                <w:szCs w:val="22"/>
              </w:rPr>
            </w:pPr>
            <w:r w:rsidRPr="004536B5">
              <w:rPr>
                <w:szCs w:val="22"/>
              </w:rPr>
              <w:t>Égypte</w:t>
            </w:r>
          </w:p>
        </w:tc>
        <w:tc>
          <w:tcPr>
            <w:tcW w:w="1528" w:type="pct"/>
            <w:tcBorders>
              <w:top w:val="nil"/>
              <w:left w:val="nil"/>
              <w:bottom w:val="single" w:sz="4" w:space="0" w:color="auto"/>
              <w:right w:val="single" w:sz="4" w:space="0" w:color="auto"/>
            </w:tcBorders>
            <w:shd w:val="clear" w:color="auto" w:fill="auto"/>
            <w:noWrap/>
          </w:tcPr>
          <w:p w14:paraId="0D9CA4BD" w14:textId="77777777" w:rsidR="00353DA6" w:rsidRPr="004536B5" w:rsidRDefault="00353DA6" w:rsidP="00CB1174">
            <w:pPr>
              <w:pStyle w:val="Tabletext"/>
              <w:rPr>
                <w:szCs w:val="22"/>
                <w:lang w:eastAsia="en-GB"/>
              </w:rPr>
            </w:pPr>
            <w:r w:rsidRPr="004536B5">
              <w:rPr>
                <w:szCs w:val="22"/>
                <w:lang w:eastAsia="en-GB"/>
              </w:rPr>
              <w:t>Telecon Consultants, Alexandrie</w:t>
            </w:r>
          </w:p>
        </w:tc>
        <w:tc>
          <w:tcPr>
            <w:tcW w:w="627" w:type="pct"/>
            <w:tcBorders>
              <w:top w:val="nil"/>
              <w:left w:val="nil"/>
              <w:bottom w:val="single" w:sz="4" w:space="0" w:color="auto"/>
              <w:right w:val="single" w:sz="4" w:space="0" w:color="auto"/>
            </w:tcBorders>
            <w:shd w:val="clear" w:color="000000" w:fill="FFFFFF"/>
            <w:noWrap/>
          </w:tcPr>
          <w:p w14:paraId="4D689843" w14:textId="77777777" w:rsidR="00353DA6" w:rsidRPr="004536B5" w:rsidRDefault="00353DA6" w:rsidP="00CB1174">
            <w:pPr>
              <w:pStyle w:val="Tabletext"/>
              <w:jc w:val="center"/>
              <w:rPr>
                <w:szCs w:val="22"/>
                <w:lang w:eastAsia="en-GB"/>
              </w:rPr>
            </w:pPr>
            <w:r w:rsidRPr="004536B5">
              <w:rPr>
                <w:szCs w:val="22"/>
                <w:lang w:eastAsia="en-GB"/>
              </w:rPr>
              <w:t>2002-2006</w:t>
            </w:r>
          </w:p>
        </w:tc>
        <w:tc>
          <w:tcPr>
            <w:tcW w:w="691" w:type="pct"/>
            <w:tcBorders>
              <w:top w:val="nil"/>
              <w:left w:val="nil"/>
              <w:bottom w:val="single" w:sz="4" w:space="0" w:color="auto"/>
              <w:right w:val="single" w:sz="4" w:space="0" w:color="auto"/>
            </w:tcBorders>
            <w:shd w:val="clear" w:color="auto" w:fill="auto"/>
            <w:noWrap/>
          </w:tcPr>
          <w:p w14:paraId="40A6259F" w14:textId="77777777" w:rsidR="00353DA6" w:rsidRPr="004536B5" w:rsidRDefault="00353DA6" w:rsidP="00CB1174">
            <w:pPr>
              <w:pStyle w:val="Tabletext"/>
              <w:jc w:val="right"/>
              <w:rPr>
                <w:szCs w:val="22"/>
                <w:lang w:eastAsia="en-GB"/>
              </w:rPr>
            </w:pPr>
            <w:r w:rsidRPr="004536B5">
              <w:rPr>
                <w:szCs w:val="22"/>
                <w:lang w:eastAsia="en-GB"/>
              </w:rPr>
              <w:t>19 725,00</w:t>
            </w:r>
          </w:p>
        </w:tc>
        <w:tc>
          <w:tcPr>
            <w:tcW w:w="694" w:type="pct"/>
            <w:tcBorders>
              <w:top w:val="nil"/>
              <w:left w:val="nil"/>
              <w:bottom w:val="single" w:sz="4" w:space="0" w:color="auto"/>
              <w:right w:val="single" w:sz="4" w:space="0" w:color="auto"/>
            </w:tcBorders>
            <w:shd w:val="clear" w:color="auto" w:fill="auto"/>
            <w:noWrap/>
          </w:tcPr>
          <w:p w14:paraId="40FE1217" w14:textId="77777777" w:rsidR="00353DA6" w:rsidRPr="004536B5" w:rsidRDefault="00353DA6" w:rsidP="00CB1174">
            <w:pPr>
              <w:pStyle w:val="Tabletext"/>
              <w:jc w:val="right"/>
              <w:rPr>
                <w:szCs w:val="22"/>
                <w:lang w:eastAsia="en-GB"/>
              </w:rPr>
            </w:pPr>
            <w:r w:rsidRPr="004536B5">
              <w:rPr>
                <w:szCs w:val="22"/>
                <w:lang w:eastAsia="en-GB"/>
              </w:rPr>
              <w:t>32 383,95</w:t>
            </w:r>
          </w:p>
        </w:tc>
        <w:tc>
          <w:tcPr>
            <w:tcW w:w="694" w:type="pct"/>
            <w:tcBorders>
              <w:top w:val="nil"/>
              <w:left w:val="nil"/>
              <w:bottom w:val="single" w:sz="4" w:space="0" w:color="auto"/>
              <w:right w:val="single" w:sz="4" w:space="0" w:color="auto"/>
            </w:tcBorders>
            <w:shd w:val="clear" w:color="auto" w:fill="auto"/>
            <w:noWrap/>
          </w:tcPr>
          <w:p w14:paraId="6E08C136" w14:textId="77777777" w:rsidR="00353DA6" w:rsidRPr="004536B5" w:rsidRDefault="00353DA6" w:rsidP="00CB1174">
            <w:pPr>
              <w:pStyle w:val="Tabletext"/>
              <w:jc w:val="right"/>
              <w:rPr>
                <w:szCs w:val="22"/>
                <w:lang w:eastAsia="en-GB"/>
              </w:rPr>
            </w:pPr>
            <w:r w:rsidRPr="004536B5">
              <w:rPr>
                <w:szCs w:val="22"/>
                <w:lang w:eastAsia="en-GB"/>
              </w:rPr>
              <w:t>52 108,95</w:t>
            </w:r>
          </w:p>
        </w:tc>
      </w:tr>
      <w:tr w:rsidR="00353DA6" w:rsidRPr="00B94342" w14:paraId="79858185" w14:textId="77777777" w:rsidTr="004536B5">
        <w:trPr>
          <w:trHeight w:val="270"/>
        </w:trPr>
        <w:tc>
          <w:tcPr>
            <w:tcW w:w="766" w:type="pct"/>
            <w:tcBorders>
              <w:top w:val="nil"/>
              <w:left w:val="single" w:sz="4" w:space="0" w:color="auto"/>
              <w:bottom w:val="single" w:sz="4" w:space="0" w:color="auto"/>
              <w:right w:val="single" w:sz="4" w:space="0" w:color="auto"/>
            </w:tcBorders>
            <w:shd w:val="clear" w:color="000000" w:fill="FFFFFF"/>
            <w:noWrap/>
          </w:tcPr>
          <w:p w14:paraId="6D31D2E5" w14:textId="77777777" w:rsidR="00353DA6" w:rsidRPr="004536B5" w:rsidRDefault="00353DA6" w:rsidP="00CB1174">
            <w:pPr>
              <w:pStyle w:val="Tabletext"/>
              <w:rPr>
                <w:szCs w:val="22"/>
              </w:rPr>
            </w:pPr>
            <w:r w:rsidRPr="004536B5">
              <w:rPr>
                <w:szCs w:val="22"/>
              </w:rPr>
              <w:t>Égypte</w:t>
            </w:r>
          </w:p>
        </w:tc>
        <w:tc>
          <w:tcPr>
            <w:tcW w:w="1528" w:type="pct"/>
            <w:tcBorders>
              <w:top w:val="nil"/>
              <w:left w:val="nil"/>
              <w:bottom w:val="single" w:sz="4" w:space="0" w:color="auto"/>
              <w:right w:val="single" w:sz="4" w:space="0" w:color="auto"/>
            </w:tcBorders>
            <w:shd w:val="clear" w:color="000000" w:fill="FFFFFF"/>
            <w:noWrap/>
          </w:tcPr>
          <w:p w14:paraId="2B74818C" w14:textId="1C8A7C50" w:rsidR="00353DA6" w:rsidRPr="004536B5" w:rsidRDefault="004536B5" w:rsidP="00CB1174">
            <w:pPr>
              <w:pStyle w:val="Tabletext"/>
              <w:rPr>
                <w:szCs w:val="22"/>
                <w:lang w:eastAsia="en-GB"/>
              </w:rPr>
            </w:pPr>
            <w:r w:rsidRPr="004536B5">
              <w:rPr>
                <w:szCs w:val="22"/>
                <w:lang w:eastAsia="en-GB"/>
              </w:rPr>
              <w:t>Trade Fairs International, Le </w:t>
            </w:r>
            <w:r w:rsidR="00353DA6" w:rsidRPr="004536B5">
              <w:rPr>
                <w:szCs w:val="22"/>
                <w:lang w:eastAsia="en-GB"/>
              </w:rPr>
              <w:t>Caire</w:t>
            </w:r>
          </w:p>
        </w:tc>
        <w:tc>
          <w:tcPr>
            <w:tcW w:w="627" w:type="pct"/>
            <w:tcBorders>
              <w:top w:val="nil"/>
              <w:left w:val="nil"/>
              <w:bottom w:val="single" w:sz="4" w:space="0" w:color="auto"/>
              <w:right w:val="single" w:sz="4" w:space="0" w:color="auto"/>
            </w:tcBorders>
            <w:shd w:val="clear" w:color="000000" w:fill="FFFFFF"/>
            <w:noWrap/>
          </w:tcPr>
          <w:p w14:paraId="2F9A9022" w14:textId="77777777" w:rsidR="00353DA6" w:rsidRPr="004536B5" w:rsidRDefault="00353DA6" w:rsidP="00CB1174">
            <w:pPr>
              <w:pStyle w:val="Tabletext"/>
              <w:jc w:val="center"/>
              <w:rPr>
                <w:szCs w:val="22"/>
              </w:rPr>
            </w:pPr>
            <w:r w:rsidRPr="004536B5">
              <w:rPr>
                <w:szCs w:val="22"/>
                <w:lang w:eastAsia="en-GB"/>
              </w:rPr>
              <w:t>2000-2006</w:t>
            </w:r>
          </w:p>
        </w:tc>
        <w:tc>
          <w:tcPr>
            <w:tcW w:w="691" w:type="pct"/>
            <w:tcBorders>
              <w:top w:val="nil"/>
              <w:left w:val="nil"/>
              <w:bottom w:val="single" w:sz="4" w:space="0" w:color="auto"/>
              <w:right w:val="single" w:sz="4" w:space="0" w:color="auto"/>
            </w:tcBorders>
            <w:shd w:val="clear" w:color="000000" w:fill="FFFFFF"/>
            <w:noWrap/>
          </w:tcPr>
          <w:p w14:paraId="57982BA3" w14:textId="77777777" w:rsidR="00353DA6" w:rsidRPr="004536B5" w:rsidRDefault="00353DA6" w:rsidP="00CB1174">
            <w:pPr>
              <w:pStyle w:val="Tabletext"/>
              <w:jc w:val="right"/>
              <w:rPr>
                <w:rFonts w:asciiTheme="minorHAnsi" w:hAnsiTheme="minorHAnsi" w:cstheme="minorHAnsi"/>
                <w:szCs w:val="22"/>
              </w:rPr>
            </w:pPr>
            <w:r w:rsidRPr="004536B5">
              <w:rPr>
                <w:rFonts w:asciiTheme="minorHAnsi" w:hAnsiTheme="minorHAnsi" w:cstheme="minorHAnsi"/>
                <w:szCs w:val="22"/>
              </w:rPr>
              <w:t>24 975,00</w:t>
            </w:r>
          </w:p>
        </w:tc>
        <w:tc>
          <w:tcPr>
            <w:tcW w:w="694" w:type="pct"/>
            <w:tcBorders>
              <w:top w:val="nil"/>
              <w:left w:val="nil"/>
              <w:bottom w:val="single" w:sz="4" w:space="0" w:color="auto"/>
              <w:right w:val="single" w:sz="4" w:space="0" w:color="auto"/>
            </w:tcBorders>
            <w:shd w:val="clear" w:color="000000" w:fill="FFFFFF"/>
            <w:noWrap/>
          </w:tcPr>
          <w:p w14:paraId="03CEEA67" w14:textId="77777777" w:rsidR="00353DA6" w:rsidRPr="004536B5" w:rsidRDefault="00353DA6" w:rsidP="00CB1174">
            <w:pPr>
              <w:pStyle w:val="Tabletext"/>
              <w:jc w:val="right"/>
              <w:rPr>
                <w:rFonts w:asciiTheme="minorHAnsi" w:hAnsiTheme="minorHAnsi" w:cstheme="minorHAnsi"/>
                <w:szCs w:val="22"/>
              </w:rPr>
            </w:pPr>
            <w:r w:rsidRPr="004536B5">
              <w:rPr>
                <w:rFonts w:asciiTheme="minorHAnsi" w:hAnsiTheme="minorHAnsi" w:cstheme="minorHAnsi"/>
                <w:szCs w:val="22"/>
              </w:rPr>
              <w:t>43 624,90</w:t>
            </w:r>
          </w:p>
        </w:tc>
        <w:tc>
          <w:tcPr>
            <w:tcW w:w="694" w:type="pct"/>
            <w:tcBorders>
              <w:top w:val="nil"/>
              <w:left w:val="nil"/>
              <w:bottom w:val="single" w:sz="4" w:space="0" w:color="auto"/>
              <w:right w:val="single" w:sz="4" w:space="0" w:color="auto"/>
            </w:tcBorders>
            <w:shd w:val="clear" w:color="000000" w:fill="FFFFFF"/>
            <w:noWrap/>
          </w:tcPr>
          <w:p w14:paraId="34033142" w14:textId="77777777" w:rsidR="00353DA6" w:rsidRPr="004536B5" w:rsidRDefault="00353DA6" w:rsidP="00CB1174">
            <w:pPr>
              <w:pStyle w:val="Tabletext"/>
              <w:jc w:val="right"/>
              <w:rPr>
                <w:rFonts w:asciiTheme="minorHAnsi" w:hAnsiTheme="minorHAnsi" w:cstheme="minorHAnsi"/>
                <w:szCs w:val="22"/>
              </w:rPr>
            </w:pPr>
            <w:r w:rsidRPr="004536B5">
              <w:rPr>
                <w:rFonts w:asciiTheme="minorHAnsi" w:hAnsiTheme="minorHAnsi" w:cstheme="minorHAnsi"/>
                <w:szCs w:val="22"/>
              </w:rPr>
              <w:t>68 599,90</w:t>
            </w:r>
          </w:p>
        </w:tc>
      </w:tr>
      <w:tr w:rsidR="00353DA6" w:rsidRPr="00B94342" w14:paraId="1E6FD2E7" w14:textId="77777777" w:rsidTr="004536B5">
        <w:trPr>
          <w:trHeight w:val="270"/>
        </w:trPr>
        <w:tc>
          <w:tcPr>
            <w:tcW w:w="766" w:type="pct"/>
            <w:tcBorders>
              <w:top w:val="nil"/>
              <w:left w:val="single" w:sz="4" w:space="0" w:color="auto"/>
              <w:bottom w:val="single" w:sz="4" w:space="0" w:color="auto"/>
              <w:right w:val="single" w:sz="4" w:space="0" w:color="auto"/>
            </w:tcBorders>
            <w:shd w:val="clear" w:color="000000" w:fill="FFFFFF"/>
            <w:noWrap/>
          </w:tcPr>
          <w:p w14:paraId="11C6D5A3" w14:textId="77777777" w:rsidR="00353DA6" w:rsidRPr="004536B5" w:rsidRDefault="00353DA6" w:rsidP="00CB1174">
            <w:pPr>
              <w:pStyle w:val="Tabletext"/>
              <w:rPr>
                <w:szCs w:val="22"/>
              </w:rPr>
            </w:pPr>
            <w:r w:rsidRPr="004536B5">
              <w:rPr>
                <w:szCs w:val="22"/>
              </w:rPr>
              <w:t>Inde</w:t>
            </w:r>
          </w:p>
        </w:tc>
        <w:tc>
          <w:tcPr>
            <w:tcW w:w="1528" w:type="pct"/>
            <w:tcBorders>
              <w:top w:val="nil"/>
              <w:left w:val="nil"/>
              <w:bottom w:val="single" w:sz="4" w:space="0" w:color="auto"/>
              <w:right w:val="single" w:sz="4" w:space="0" w:color="auto"/>
            </w:tcBorders>
            <w:shd w:val="clear" w:color="000000" w:fill="FFFFFF"/>
            <w:noWrap/>
          </w:tcPr>
          <w:p w14:paraId="13FE8DAF" w14:textId="77777777" w:rsidR="00353DA6" w:rsidRPr="004536B5" w:rsidRDefault="00353DA6" w:rsidP="00CB1174">
            <w:pPr>
              <w:pStyle w:val="Tabletext"/>
              <w:rPr>
                <w:szCs w:val="22"/>
                <w:lang w:eastAsia="en-GB"/>
              </w:rPr>
            </w:pPr>
            <w:r w:rsidRPr="004536B5">
              <w:rPr>
                <w:szCs w:val="22"/>
                <w:lang w:eastAsia="en-GB"/>
              </w:rPr>
              <w:t>TCIL, New Delhi</w:t>
            </w:r>
          </w:p>
        </w:tc>
        <w:tc>
          <w:tcPr>
            <w:tcW w:w="627" w:type="pct"/>
            <w:tcBorders>
              <w:top w:val="nil"/>
              <w:left w:val="nil"/>
              <w:bottom w:val="single" w:sz="4" w:space="0" w:color="auto"/>
              <w:right w:val="single" w:sz="4" w:space="0" w:color="auto"/>
            </w:tcBorders>
            <w:shd w:val="clear" w:color="000000" w:fill="FFFFFF"/>
            <w:noWrap/>
          </w:tcPr>
          <w:p w14:paraId="278E2048" w14:textId="77777777" w:rsidR="00353DA6" w:rsidRPr="004536B5" w:rsidRDefault="00353DA6" w:rsidP="00CB1174">
            <w:pPr>
              <w:pStyle w:val="Tabletext"/>
              <w:jc w:val="center"/>
              <w:rPr>
                <w:szCs w:val="22"/>
                <w:lang w:eastAsia="en-GB"/>
              </w:rPr>
            </w:pPr>
            <w:r w:rsidRPr="004536B5">
              <w:rPr>
                <w:szCs w:val="22"/>
                <w:lang w:eastAsia="en-GB"/>
              </w:rPr>
              <w:t>2006-2007</w:t>
            </w:r>
          </w:p>
        </w:tc>
        <w:tc>
          <w:tcPr>
            <w:tcW w:w="691" w:type="pct"/>
            <w:tcBorders>
              <w:top w:val="nil"/>
              <w:left w:val="nil"/>
              <w:bottom w:val="single" w:sz="4" w:space="0" w:color="auto"/>
              <w:right w:val="single" w:sz="4" w:space="0" w:color="auto"/>
            </w:tcBorders>
            <w:shd w:val="clear" w:color="000000" w:fill="FFFFFF"/>
            <w:noWrap/>
          </w:tcPr>
          <w:p w14:paraId="12793C5B" w14:textId="77777777" w:rsidR="00353DA6" w:rsidRPr="004536B5" w:rsidRDefault="00353DA6" w:rsidP="00CB1174">
            <w:pPr>
              <w:pStyle w:val="Tabletext"/>
              <w:jc w:val="right"/>
              <w:rPr>
                <w:rFonts w:asciiTheme="minorHAnsi" w:hAnsiTheme="minorHAnsi" w:cstheme="minorHAnsi"/>
                <w:szCs w:val="22"/>
              </w:rPr>
            </w:pPr>
            <w:r w:rsidRPr="004536B5">
              <w:rPr>
                <w:rFonts w:asciiTheme="minorHAnsi" w:hAnsiTheme="minorHAnsi" w:cstheme="minorHAnsi"/>
                <w:szCs w:val="22"/>
              </w:rPr>
              <w:t>63 600,00</w:t>
            </w:r>
          </w:p>
        </w:tc>
        <w:tc>
          <w:tcPr>
            <w:tcW w:w="694" w:type="pct"/>
            <w:tcBorders>
              <w:top w:val="nil"/>
              <w:left w:val="nil"/>
              <w:bottom w:val="single" w:sz="4" w:space="0" w:color="auto"/>
              <w:right w:val="single" w:sz="4" w:space="0" w:color="auto"/>
            </w:tcBorders>
            <w:shd w:val="clear" w:color="000000" w:fill="FFFFFF"/>
            <w:noWrap/>
          </w:tcPr>
          <w:p w14:paraId="500D2C80" w14:textId="77777777" w:rsidR="00353DA6" w:rsidRPr="004536B5" w:rsidRDefault="00353DA6" w:rsidP="00CB1174">
            <w:pPr>
              <w:pStyle w:val="Tabletext"/>
              <w:jc w:val="right"/>
              <w:rPr>
                <w:rFonts w:asciiTheme="minorHAnsi" w:hAnsiTheme="minorHAnsi" w:cstheme="minorHAnsi"/>
                <w:szCs w:val="22"/>
              </w:rPr>
            </w:pPr>
            <w:r w:rsidRPr="004536B5">
              <w:rPr>
                <w:rFonts w:asciiTheme="minorHAnsi" w:hAnsiTheme="minorHAnsi" w:cstheme="minorHAnsi"/>
                <w:szCs w:val="22"/>
              </w:rPr>
              <w:t>81 363,35</w:t>
            </w:r>
          </w:p>
        </w:tc>
        <w:tc>
          <w:tcPr>
            <w:tcW w:w="694" w:type="pct"/>
            <w:tcBorders>
              <w:top w:val="nil"/>
              <w:left w:val="nil"/>
              <w:bottom w:val="single" w:sz="4" w:space="0" w:color="auto"/>
              <w:right w:val="single" w:sz="4" w:space="0" w:color="auto"/>
            </w:tcBorders>
            <w:shd w:val="clear" w:color="000000" w:fill="FFFFFF"/>
            <w:noWrap/>
          </w:tcPr>
          <w:p w14:paraId="2471023E" w14:textId="77777777" w:rsidR="00353DA6" w:rsidRPr="004536B5" w:rsidRDefault="00353DA6" w:rsidP="00CB1174">
            <w:pPr>
              <w:pStyle w:val="Tabletext"/>
              <w:jc w:val="right"/>
              <w:rPr>
                <w:rFonts w:asciiTheme="minorHAnsi" w:hAnsiTheme="minorHAnsi" w:cstheme="minorHAnsi"/>
                <w:szCs w:val="22"/>
              </w:rPr>
            </w:pPr>
            <w:r w:rsidRPr="004536B5">
              <w:rPr>
                <w:rFonts w:asciiTheme="minorHAnsi" w:hAnsiTheme="minorHAnsi" w:cstheme="minorHAnsi"/>
                <w:szCs w:val="22"/>
              </w:rPr>
              <w:t>144 963,35</w:t>
            </w:r>
          </w:p>
        </w:tc>
      </w:tr>
      <w:tr w:rsidR="00353DA6" w:rsidRPr="00B94342" w14:paraId="726A9894" w14:textId="77777777" w:rsidTr="004536B5">
        <w:trPr>
          <w:trHeight w:val="270"/>
        </w:trPr>
        <w:tc>
          <w:tcPr>
            <w:tcW w:w="766" w:type="pct"/>
            <w:tcBorders>
              <w:top w:val="nil"/>
              <w:left w:val="single" w:sz="4" w:space="0" w:color="auto"/>
              <w:bottom w:val="single" w:sz="4" w:space="0" w:color="auto"/>
              <w:right w:val="single" w:sz="4" w:space="0" w:color="auto"/>
            </w:tcBorders>
            <w:shd w:val="clear" w:color="auto" w:fill="auto"/>
            <w:noWrap/>
          </w:tcPr>
          <w:p w14:paraId="42FA9B3E" w14:textId="77777777" w:rsidR="00353DA6" w:rsidRPr="004536B5" w:rsidRDefault="00353DA6" w:rsidP="00CB1174">
            <w:pPr>
              <w:pStyle w:val="Tabletext"/>
              <w:rPr>
                <w:szCs w:val="22"/>
              </w:rPr>
            </w:pPr>
            <w:r w:rsidRPr="004536B5">
              <w:rPr>
                <w:szCs w:val="22"/>
              </w:rPr>
              <w:t>Italie</w:t>
            </w:r>
          </w:p>
        </w:tc>
        <w:tc>
          <w:tcPr>
            <w:tcW w:w="1528" w:type="pct"/>
            <w:tcBorders>
              <w:top w:val="nil"/>
              <w:left w:val="nil"/>
              <w:bottom w:val="single" w:sz="4" w:space="0" w:color="auto"/>
              <w:right w:val="single" w:sz="4" w:space="0" w:color="auto"/>
            </w:tcBorders>
            <w:shd w:val="clear" w:color="auto" w:fill="auto"/>
            <w:noWrap/>
          </w:tcPr>
          <w:p w14:paraId="232283A0" w14:textId="77777777" w:rsidR="00353DA6" w:rsidRPr="004536B5" w:rsidRDefault="00353DA6" w:rsidP="00CB1174">
            <w:pPr>
              <w:pStyle w:val="Tabletext"/>
              <w:rPr>
                <w:szCs w:val="22"/>
                <w:lang w:eastAsia="en-GB"/>
              </w:rPr>
            </w:pPr>
            <w:r w:rsidRPr="004536B5">
              <w:rPr>
                <w:szCs w:val="22"/>
                <w:lang w:eastAsia="en-GB"/>
              </w:rPr>
              <w:t>Aethra srl, Ancône</w:t>
            </w:r>
          </w:p>
        </w:tc>
        <w:tc>
          <w:tcPr>
            <w:tcW w:w="627" w:type="pct"/>
            <w:tcBorders>
              <w:top w:val="nil"/>
              <w:left w:val="nil"/>
              <w:bottom w:val="single" w:sz="4" w:space="0" w:color="auto"/>
              <w:right w:val="single" w:sz="4" w:space="0" w:color="auto"/>
            </w:tcBorders>
            <w:shd w:val="clear" w:color="auto" w:fill="auto"/>
            <w:noWrap/>
          </w:tcPr>
          <w:p w14:paraId="7E204C64" w14:textId="77777777" w:rsidR="00353DA6" w:rsidRPr="004536B5" w:rsidRDefault="00353DA6" w:rsidP="00CB1174">
            <w:pPr>
              <w:pStyle w:val="Tabletext"/>
              <w:jc w:val="center"/>
              <w:rPr>
                <w:szCs w:val="22"/>
              </w:rPr>
            </w:pPr>
            <w:r w:rsidRPr="004536B5">
              <w:rPr>
                <w:szCs w:val="22"/>
                <w:lang w:eastAsia="en-GB"/>
              </w:rPr>
              <w:t>2007-2008</w:t>
            </w:r>
          </w:p>
        </w:tc>
        <w:tc>
          <w:tcPr>
            <w:tcW w:w="691" w:type="pct"/>
            <w:tcBorders>
              <w:top w:val="nil"/>
              <w:left w:val="nil"/>
              <w:bottom w:val="single" w:sz="4" w:space="0" w:color="auto"/>
              <w:right w:val="single" w:sz="4" w:space="0" w:color="auto"/>
            </w:tcBorders>
            <w:shd w:val="clear" w:color="auto" w:fill="auto"/>
            <w:noWrap/>
          </w:tcPr>
          <w:p w14:paraId="381F8C2B" w14:textId="77777777" w:rsidR="00353DA6" w:rsidRPr="004536B5" w:rsidRDefault="00353DA6" w:rsidP="00CB1174">
            <w:pPr>
              <w:pStyle w:val="Tabletext"/>
              <w:jc w:val="right"/>
              <w:rPr>
                <w:rFonts w:asciiTheme="minorHAnsi" w:hAnsiTheme="minorHAnsi" w:cstheme="minorHAnsi"/>
                <w:szCs w:val="22"/>
              </w:rPr>
            </w:pPr>
            <w:r w:rsidRPr="004536B5">
              <w:rPr>
                <w:rFonts w:asciiTheme="minorHAnsi" w:hAnsiTheme="minorHAnsi" w:cstheme="minorHAnsi"/>
                <w:szCs w:val="22"/>
              </w:rPr>
              <w:t>31 800,00</w:t>
            </w:r>
          </w:p>
        </w:tc>
        <w:tc>
          <w:tcPr>
            <w:tcW w:w="694" w:type="pct"/>
            <w:tcBorders>
              <w:top w:val="nil"/>
              <w:left w:val="nil"/>
              <w:bottom w:val="single" w:sz="4" w:space="0" w:color="auto"/>
              <w:right w:val="single" w:sz="4" w:space="0" w:color="auto"/>
            </w:tcBorders>
            <w:shd w:val="clear" w:color="auto" w:fill="auto"/>
            <w:noWrap/>
          </w:tcPr>
          <w:p w14:paraId="2D512091" w14:textId="77777777" w:rsidR="00353DA6" w:rsidRPr="004536B5" w:rsidRDefault="00353DA6" w:rsidP="00CB1174">
            <w:pPr>
              <w:pStyle w:val="Tabletext"/>
              <w:jc w:val="right"/>
              <w:rPr>
                <w:rFonts w:asciiTheme="minorHAnsi" w:hAnsiTheme="minorHAnsi" w:cstheme="minorHAnsi"/>
                <w:szCs w:val="22"/>
              </w:rPr>
            </w:pPr>
            <w:r w:rsidRPr="004536B5">
              <w:rPr>
                <w:rFonts w:asciiTheme="minorHAnsi" w:hAnsiTheme="minorHAnsi" w:cstheme="minorHAnsi"/>
                <w:szCs w:val="22"/>
              </w:rPr>
              <w:t>3 476,45</w:t>
            </w:r>
          </w:p>
        </w:tc>
        <w:tc>
          <w:tcPr>
            <w:tcW w:w="694" w:type="pct"/>
            <w:tcBorders>
              <w:top w:val="nil"/>
              <w:left w:val="nil"/>
              <w:bottom w:val="single" w:sz="4" w:space="0" w:color="auto"/>
              <w:right w:val="single" w:sz="4" w:space="0" w:color="auto"/>
            </w:tcBorders>
            <w:shd w:val="clear" w:color="auto" w:fill="auto"/>
            <w:noWrap/>
          </w:tcPr>
          <w:p w14:paraId="1C5B3771" w14:textId="77777777" w:rsidR="00353DA6" w:rsidRPr="004536B5" w:rsidRDefault="00353DA6" w:rsidP="00CB1174">
            <w:pPr>
              <w:pStyle w:val="Tabletext"/>
              <w:jc w:val="right"/>
              <w:rPr>
                <w:rFonts w:asciiTheme="minorHAnsi" w:hAnsiTheme="minorHAnsi" w:cstheme="minorHAnsi"/>
                <w:szCs w:val="22"/>
              </w:rPr>
            </w:pPr>
            <w:r w:rsidRPr="004536B5">
              <w:rPr>
                <w:rFonts w:asciiTheme="minorHAnsi" w:hAnsiTheme="minorHAnsi" w:cstheme="minorHAnsi"/>
                <w:szCs w:val="22"/>
              </w:rPr>
              <w:t>35 276,45</w:t>
            </w:r>
          </w:p>
        </w:tc>
      </w:tr>
      <w:tr w:rsidR="00353DA6" w:rsidRPr="00B94342" w14:paraId="326204ED" w14:textId="77777777" w:rsidTr="004536B5">
        <w:trPr>
          <w:trHeight w:val="270"/>
        </w:trPr>
        <w:tc>
          <w:tcPr>
            <w:tcW w:w="766" w:type="pct"/>
            <w:tcBorders>
              <w:top w:val="nil"/>
              <w:left w:val="single" w:sz="4" w:space="0" w:color="auto"/>
              <w:bottom w:val="single" w:sz="4" w:space="0" w:color="auto"/>
              <w:right w:val="single" w:sz="4" w:space="0" w:color="auto"/>
            </w:tcBorders>
            <w:shd w:val="clear" w:color="auto" w:fill="auto"/>
            <w:noWrap/>
          </w:tcPr>
          <w:p w14:paraId="7E6C5E3F" w14:textId="77777777" w:rsidR="00353DA6" w:rsidRPr="004536B5" w:rsidRDefault="00353DA6" w:rsidP="00CB1174">
            <w:pPr>
              <w:pStyle w:val="Tabletext"/>
              <w:rPr>
                <w:szCs w:val="22"/>
              </w:rPr>
            </w:pPr>
            <w:r w:rsidRPr="004536B5">
              <w:rPr>
                <w:szCs w:val="22"/>
              </w:rPr>
              <w:lastRenderedPageBreak/>
              <w:t>Italie</w:t>
            </w:r>
          </w:p>
        </w:tc>
        <w:tc>
          <w:tcPr>
            <w:tcW w:w="1528" w:type="pct"/>
            <w:tcBorders>
              <w:top w:val="nil"/>
              <w:left w:val="nil"/>
              <w:bottom w:val="single" w:sz="4" w:space="0" w:color="auto"/>
              <w:right w:val="single" w:sz="4" w:space="0" w:color="auto"/>
            </w:tcBorders>
            <w:shd w:val="clear" w:color="auto" w:fill="auto"/>
            <w:noWrap/>
          </w:tcPr>
          <w:p w14:paraId="1E689A17" w14:textId="77777777" w:rsidR="00353DA6" w:rsidRPr="004536B5" w:rsidRDefault="00353DA6" w:rsidP="00CB1174">
            <w:pPr>
              <w:pStyle w:val="Tabletext"/>
              <w:rPr>
                <w:szCs w:val="22"/>
              </w:rPr>
            </w:pPr>
            <w:r w:rsidRPr="004536B5">
              <w:rPr>
                <w:szCs w:val="22"/>
              </w:rPr>
              <w:t>CommeProve Technologies SpA, Florence</w:t>
            </w:r>
          </w:p>
        </w:tc>
        <w:tc>
          <w:tcPr>
            <w:tcW w:w="627" w:type="pct"/>
            <w:tcBorders>
              <w:top w:val="nil"/>
              <w:left w:val="nil"/>
              <w:bottom w:val="single" w:sz="4" w:space="0" w:color="auto"/>
              <w:right w:val="single" w:sz="4" w:space="0" w:color="auto"/>
            </w:tcBorders>
            <w:shd w:val="clear" w:color="auto" w:fill="auto"/>
            <w:noWrap/>
          </w:tcPr>
          <w:p w14:paraId="2DEC19EE" w14:textId="77777777" w:rsidR="00353DA6" w:rsidRPr="004536B5" w:rsidRDefault="00353DA6" w:rsidP="00CB1174">
            <w:pPr>
              <w:pStyle w:val="Tabletext"/>
              <w:jc w:val="center"/>
              <w:rPr>
                <w:szCs w:val="22"/>
              </w:rPr>
            </w:pPr>
            <w:r w:rsidRPr="004536B5">
              <w:rPr>
                <w:szCs w:val="22"/>
              </w:rPr>
              <w:t>2018</w:t>
            </w:r>
          </w:p>
        </w:tc>
        <w:tc>
          <w:tcPr>
            <w:tcW w:w="691" w:type="pct"/>
            <w:tcBorders>
              <w:top w:val="nil"/>
              <w:left w:val="nil"/>
              <w:bottom w:val="single" w:sz="4" w:space="0" w:color="auto"/>
              <w:right w:val="single" w:sz="4" w:space="0" w:color="auto"/>
            </w:tcBorders>
            <w:shd w:val="clear" w:color="auto" w:fill="auto"/>
            <w:noWrap/>
          </w:tcPr>
          <w:p w14:paraId="55AB946E" w14:textId="77777777" w:rsidR="00353DA6" w:rsidRPr="004536B5" w:rsidRDefault="00353DA6" w:rsidP="00CB1174">
            <w:pPr>
              <w:pStyle w:val="Tabletext"/>
              <w:jc w:val="right"/>
              <w:rPr>
                <w:szCs w:val="22"/>
              </w:rPr>
            </w:pPr>
            <w:r w:rsidRPr="004536B5">
              <w:rPr>
                <w:szCs w:val="22"/>
              </w:rPr>
              <w:t>3 533,33</w:t>
            </w:r>
          </w:p>
        </w:tc>
        <w:tc>
          <w:tcPr>
            <w:tcW w:w="694" w:type="pct"/>
            <w:tcBorders>
              <w:top w:val="nil"/>
              <w:left w:val="nil"/>
              <w:bottom w:val="single" w:sz="4" w:space="0" w:color="auto"/>
              <w:right w:val="single" w:sz="4" w:space="0" w:color="auto"/>
            </w:tcBorders>
            <w:shd w:val="clear" w:color="auto" w:fill="auto"/>
            <w:noWrap/>
          </w:tcPr>
          <w:p w14:paraId="326A190D" w14:textId="77777777" w:rsidR="00353DA6" w:rsidRPr="004536B5" w:rsidRDefault="00353DA6" w:rsidP="00CB1174">
            <w:pPr>
              <w:pStyle w:val="Tabletext"/>
              <w:jc w:val="right"/>
              <w:rPr>
                <w:szCs w:val="22"/>
              </w:rPr>
            </w:pPr>
            <w:r w:rsidRPr="004536B5">
              <w:rPr>
                <w:szCs w:val="22"/>
              </w:rPr>
              <w:t>585,60</w:t>
            </w:r>
          </w:p>
        </w:tc>
        <w:tc>
          <w:tcPr>
            <w:tcW w:w="694" w:type="pct"/>
            <w:tcBorders>
              <w:top w:val="nil"/>
              <w:left w:val="nil"/>
              <w:bottom w:val="single" w:sz="4" w:space="0" w:color="auto"/>
              <w:right w:val="single" w:sz="4" w:space="0" w:color="auto"/>
            </w:tcBorders>
            <w:shd w:val="clear" w:color="auto" w:fill="auto"/>
            <w:noWrap/>
          </w:tcPr>
          <w:p w14:paraId="2B4FE070" w14:textId="77777777" w:rsidR="00353DA6" w:rsidRPr="004536B5" w:rsidRDefault="00353DA6" w:rsidP="00CB1174">
            <w:pPr>
              <w:pStyle w:val="Tabletext"/>
              <w:jc w:val="right"/>
              <w:rPr>
                <w:szCs w:val="22"/>
              </w:rPr>
            </w:pPr>
            <w:r w:rsidRPr="004536B5">
              <w:rPr>
                <w:szCs w:val="22"/>
              </w:rPr>
              <w:t>4 118,93</w:t>
            </w:r>
          </w:p>
        </w:tc>
      </w:tr>
      <w:tr w:rsidR="00353DA6" w:rsidRPr="00B94342" w14:paraId="05D8808B" w14:textId="77777777" w:rsidTr="004536B5">
        <w:trPr>
          <w:trHeight w:val="270"/>
        </w:trPr>
        <w:tc>
          <w:tcPr>
            <w:tcW w:w="766" w:type="pct"/>
            <w:tcBorders>
              <w:top w:val="nil"/>
              <w:left w:val="single" w:sz="4" w:space="0" w:color="auto"/>
              <w:bottom w:val="single" w:sz="4" w:space="0" w:color="auto"/>
              <w:right w:val="single" w:sz="4" w:space="0" w:color="auto"/>
            </w:tcBorders>
            <w:shd w:val="clear" w:color="auto" w:fill="auto"/>
            <w:noWrap/>
          </w:tcPr>
          <w:p w14:paraId="7563C293" w14:textId="77777777" w:rsidR="00353DA6" w:rsidRPr="004536B5" w:rsidRDefault="00353DA6" w:rsidP="00CB1174">
            <w:pPr>
              <w:pStyle w:val="Tabletext"/>
              <w:rPr>
                <w:szCs w:val="22"/>
              </w:rPr>
            </w:pPr>
            <w:r w:rsidRPr="004536B5">
              <w:rPr>
                <w:szCs w:val="22"/>
              </w:rPr>
              <w:t>Italie</w:t>
            </w:r>
          </w:p>
        </w:tc>
        <w:tc>
          <w:tcPr>
            <w:tcW w:w="1528" w:type="pct"/>
            <w:tcBorders>
              <w:top w:val="nil"/>
              <w:left w:val="nil"/>
              <w:bottom w:val="single" w:sz="4" w:space="0" w:color="auto"/>
              <w:right w:val="single" w:sz="4" w:space="0" w:color="auto"/>
            </w:tcBorders>
            <w:shd w:val="clear" w:color="auto" w:fill="auto"/>
            <w:noWrap/>
          </w:tcPr>
          <w:p w14:paraId="0F2C7060" w14:textId="77777777" w:rsidR="00353DA6" w:rsidRPr="004536B5" w:rsidRDefault="00353DA6" w:rsidP="00CB1174">
            <w:pPr>
              <w:pStyle w:val="Tabletext"/>
              <w:rPr>
                <w:szCs w:val="22"/>
              </w:rPr>
            </w:pPr>
            <w:r w:rsidRPr="004536B5">
              <w:rPr>
                <w:szCs w:val="22"/>
              </w:rPr>
              <w:t>Sky Chance Trading, Rome</w:t>
            </w:r>
          </w:p>
        </w:tc>
        <w:tc>
          <w:tcPr>
            <w:tcW w:w="627" w:type="pct"/>
            <w:tcBorders>
              <w:top w:val="nil"/>
              <w:left w:val="nil"/>
              <w:bottom w:val="single" w:sz="4" w:space="0" w:color="auto"/>
              <w:right w:val="single" w:sz="4" w:space="0" w:color="auto"/>
            </w:tcBorders>
            <w:shd w:val="clear" w:color="auto" w:fill="auto"/>
            <w:noWrap/>
          </w:tcPr>
          <w:p w14:paraId="36DFC6CD" w14:textId="77777777" w:rsidR="00353DA6" w:rsidRPr="004536B5" w:rsidRDefault="00353DA6" w:rsidP="00CB1174">
            <w:pPr>
              <w:pStyle w:val="Tabletext"/>
              <w:jc w:val="center"/>
              <w:rPr>
                <w:szCs w:val="22"/>
              </w:rPr>
            </w:pPr>
            <w:r w:rsidRPr="004536B5">
              <w:rPr>
                <w:szCs w:val="22"/>
              </w:rPr>
              <w:t>2020</w:t>
            </w:r>
          </w:p>
        </w:tc>
        <w:tc>
          <w:tcPr>
            <w:tcW w:w="691" w:type="pct"/>
            <w:tcBorders>
              <w:top w:val="nil"/>
              <w:left w:val="nil"/>
              <w:bottom w:val="single" w:sz="4" w:space="0" w:color="auto"/>
              <w:right w:val="single" w:sz="4" w:space="0" w:color="auto"/>
            </w:tcBorders>
            <w:shd w:val="clear" w:color="auto" w:fill="auto"/>
            <w:noWrap/>
          </w:tcPr>
          <w:p w14:paraId="41DA7B97" w14:textId="77777777" w:rsidR="00353DA6" w:rsidRPr="004536B5" w:rsidRDefault="00353DA6" w:rsidP="00CB1174">
            <w:pPr>
              <w:pStyle w:val="Tabletext"/>
              <w:jc w:val="right"/>
              <w:rPr>
                <w:szCs w:val="22"/>
              </w:rPr>
            </w:pPr>
            <w:r w:rsidRPr="004536B5">
              <w:rPr>
                <w:szCs w:val="22"/>
              </w:rPr>
              <w:t>6 183,33</w:t>
            </w:r>
          </w:p>
        </w:tc>
        <w:tc>
          <w:tcPr>
            <w:tcW w:w="694" w:type="pct"/>
            <w:tcBorders>
              <w:top w:val="nil"/>
              <w:left w:val="nil"/>
              <w:bottom w:val="single" w:sz="4" w:space="0" w:color="auto"/>
              <w:right w:val="single" w:sz="4" w:space="0" w:color="auto"/>
            </w:tcBorders>
            <w:shd w:val="clear" w:color="auto" w:fill="auto"/>
            <w:noWrap/>
          </w:tcPr>
          <w:p w14:paraId="75C436E1" w14:textId="77777777" w:rsidR="00353DA6" w:rsidRPr="004536B5" w:rsidRDefault="00353DA6" w:rsidP="00CB1174">
            <w:pPr>
              <w:pStyle w:val="Tabletext"/>
              <w:jc w:val="right"/>
              <w:rPr>
                <w:szCs w:val="22"/>
              </w:rPr>
            </w:pPr>
            <w:r w:rsidRPr="004536B5">
              <w:rPr>
                <w:szCs w:val="22"/>
              </w:rPr>
              <w:t>0,00</w:t>
            </w:r>
          </w:p>
        </w:tc>
        <w:tc>
          <w:tcPr>
            <w:tcW w:w="694" w:type="pct"/>
            <w:tcBorders>
              <w:top w:val="nil"/>
              <w:left w:val="nil"/>
              <w:bottom w:val="single" w:sz="4" w:space="0" w:color="auto"/>
              <w:right w:val="single" w:sz="4" w:space="0" w:color="auto"/>
            </w:tcBorders>
            <w:shd w:val="clear" w:color="auto" w:fill="auto"/>
            <w:noWrap/>
          </w:tcPr>
          <w:p w14:paraId="037A4C94" w14:textId="77777777" w:rsidR="00353DA6" w:rsidRPr="004536B5" w:rsidRDefault="00353DA6" w:rsidP="00CB1174">
            <w:pPr>
              <w:pStyle w:val="Tabletext"/>
              <w:jc w:val="right"/>
              <w:rPr>
                <w:szCs w:val="22"/>
              </w:rPr>
            </w:pPr>
            <w:r w:rsidRPr="004536B5">
              <w:rPr>
                <w:szCs w:val="22"/>
              </w:rPr>
              <w:t>6 183,33</w:t>
            </w:r>
          </w:p>
        </w:tc>
      </w:tr>
      <w:tr w:rsidR="00353DA6" w:rsidRPr="00B94342" w14:paraId="170A4E1C" w14:textId="77777777" w:rsidTr="004536B5">
        <w:trPr>
          <w:trHeight w:val="270"/>
        </w:trPr>
        <w:tc>
          <w:tcPr>
            <w:tcW w:w="766" w:type="pct"/>
            <w:tcBorders>
              <w:top w:val="nil"/>
              <w:left w:val="single" w:sz="4" w:space="0" w:color="auto"/>
              <w:bottom w:val="single" w:sz="4" w:space="0" w:color="auto"/>
              <w:right w:val="single" w:sz="4" w:space="0" w:color="auto"/>
            </w:tcBorders>
            <w:shd w:val="clear" w:color="auto" w:fill="auto"/>
            <w:noWrap/>
          </w:tcPr>
          <w:p w14:paraId="5DC7FF81" w14:textId="77777777" w:rsidR="00353DA6" w:rsidRPr="004536B5" w:rsidRDefault="00353DA6" w:rsidP="00CB1174">
            <w:pPr>
              <w:pStyle w:val="Tabletext"/>
              <w:rPr>
                <w:szCs w:val="22"/>
              </w:rPr>
            </w:pPr>
            <w:r w:rsidRPr="004536B5">
              <w:rPr>
                <w:szCs w:val="22"/>
              </w:rPr>
              <w:t>Kazakhstan</w:t>
            </w:r>
          </w:p>
        </w:tc>
        <w:tc>
          <w:tcPr>
            <w:tcW w:w="1528" w:type="pct"/>
            <w:tcBorders>
              <w:top w:val="nil"/>
              <w:left w:val="nil"/>
              <w:bottom w:val="single" w:sz="4" w:space="0" w:color="auto"/>
              <w:right w:val="single" w:sz="4" w:space="0" w:color="auto"/>
            </w:tcBorders>
            <w:shd w:val="clear" w:color="auto" w:fill="auto"/>
            <w:noWrap/>
          </w:tcPr>
          <w:p w14:paraId="5CA1DBBE" w14:textId="77777777" w:rsidR="00353DA6" w:rsidRPr="004536B5" w:rsidRDefault="00353DA6" w:rsidP="00CB1174">
            <w:pPr>
              <w:pStyle w:val="Tabletext"/>
              <w:rPr>
                <w:szCs w:val="22"/>
                <w:lang w:val="en-US"/>
              </w:rPr>
            </w:pPr>
            <w:r w:rsidRPr="004536B5">
              <w:rPr>
                <w:szCs w:val="22"/>
                <w:lang w:val="en-US"/>
              </w:rPr>
              <w:t>Kazakh Academy of Trans. &amp; Comm., Almaty</w:t>
            </w:r>
          </w:p>
        </w:tc>
        <w:tc>
          <w:tcPr>
            <w:tcW w:w="627" w:type="pct"/>
            <w:tcBorders>
              <w:top w:val="nil"/>
              <w:left w:val="nil"/>
              <w:bottom w:val="single" w:sz="4" w:space="0" w:color="auto"/>
              <w:right w:val="single" w:sz="4" w:space="0" w:color="auto"/>
            </w:tcBorders>
            <w:shd w:val="clear" w:color="auto" w:fill="auto"/>
            <w:noWrap/>
          </w:tcPr>
          <w:p w14:paraId="4877E6BC" w14:textId="77777777" w:rsidR="00353DA6" w:rsidRPr="004536B5" w:rsidRDefault="00353DA6" w:rsidP="00CB1174">
            <w:pPr>
              <w:pStyle w:val="Tabletext"/>
              <w:jc w:val="center"/>
              <w:rPr>
                <w:szCs w:val="22"/>
              </w:rPr>
            </w:pPr>
            <w:r w:rsidRPr="004536B5">
              <w:rPr>
                <w:szCs w:val="22"/>
              </w:rPr>
              <w:t>2008-2009</w:t>
            </w:r>
          </w:p>
        </w:tc>
        <w:tc>
          <w:tcPr>
            <w:tcW w:w="691" w:type="pct"/>
            <w:tcBorders>
              <w:top w:val="nil"/>
              <w:left w:val="nil"/>
              <w:bottom w:val="single" w:sz="4" w:space="0" w:color="auto"/>
              <w:right w:val="single" w:sz="4" w:space="0" w:color="auto"/>
            </w:tcBorders>
            <w:shd w:val="clear" w:color="auto" w:fill="auto"/>
            <w:noWrap/>
          </w:tcPr>
          <w:p w14:paraId="3ADB848D" w14:textId="77777777" w:rsidR="00353DA6" w:rsidRPr="004536B5" w:rsidRDefault="00353DA6" w:rsidP="00CB1174">
            <w:pPr>
              <w:pStyle w:val="Tabletext"/>
              <w:jc w:val="right"/>
              <w:rPr>
                <w:szCs w:val="22"/>
              </w:rPr>
            </w:pPr>
            <w:r w:rsidRPr="004536B5">
              <w:rPr>
                <w:szCs w:val="22"/>
              </w:rPr>
              <w:t>4 306,25</w:t>
            </w:r>
          </w:p>
        </w:tc>
        <w:tc>
          <w:tcPr>
            <w:tcW w:w="694" w:type="pct"/>
            <w:tcBorders>
              <w:top w:val="nil"/>
              <w:left w:val="nil"/>
              <w:bottom w:val="single" w:sz="4" w:space="0" w:color="auto"/>
              <w:right w:val="single" w:sz="4" w:space="0" w:color="auto"/>
            </w:tcBorders>
            <w:shd w:val="clear" w:color="auto" w:fill="auto"/>
            <w:noWrap/>
          </w:tcPr>
          <w:p w14:paraId="1278EF4A" w14:textId="77777777" w:rsidR="00353DA6" w:rsidRPr="004536B5" w:rsidRDefault="00353DA6" w:rsidP="00CB1174">
            <w:pPr>
              <w:pStyle w:val="Tabletext"/>
              <w:jc w:val="right"/>
              <w:rPr>
                <w:szCs w:val="22"/>
              </w:rPr>
            </w:pPr>
            <w:r w:rsidRPr="004536B5">
              <w:rPr>
                <w:szCs w:val="22"/>
              </w:rPr>
              <w:t>4 231,40</w:t>
            </w:r>
          </w:p>
        </w:tc>
        <w:tc>
          <w:tcPr>
            <w:tcW w:w="694" w:type="pct"/>
            <w:tcBorders>
              <w:top w:val="nil"/>
              <w:left w:val="nil"/>
              <w:bottom w:val="single" w:sz="4" w:space="0" w:color="auto"/>
              <w:right w:val="single" w:sz="4" w:space="0" w:color="auto"/>
            </w:tcBorders>
            <w:shd w:val="clear" w:color="auto" w:fill="auto"/>
            <w:noWrap/>
          </w:tcPr>
          <w:p w14:paraId="4480AA19" w14:textId="77777777" w:rsidR="00353DA6" w:rsidRPr="004536B5" w:rsidRDefault="00353DA6" w:rsidP="00CB1174">
            <w:pPr>
              <w:pStyle w:val="Tabletext"/>
              <w:jc w:val="right"/>
              <w:rPr>
                <w:szCs w:val="22"/>
              </w:rPr>
            </w:pPr>
            <w:r w:rsidRPr="004536B5">
              <w:rPr>
                <w:szCs w:val="22"/>
              </w:rPr>
              <w:t>8 537,65</w:t>
            </w:r>
          </w:p>
        </w:tc>
      </w:tr>
      <w:tr w:rsidR="00353DA6" w:rsidRPr="00B94342" w14:paraId="06FBE3F1" w14:textId="77777777" w:rsidTr="004536B5">
        <w:trPr>
          <w:trHeight w:val="270"/>
        </w:trPr>
        <w:tc>
          <w:tcPr>
            <w:tcW w:w="766" w:type="pct"/>
            <w:tcBorders>
              <w:top w:val="nil"/>
              <w:left w:val="single" w:sz="4" w:space="0" w:color="auto"/>
              <w:bottom w:val="single" w:sz="4" w:space="0" w:color="auto"/>
              <w:right w:val="single" w:sz="4" w:space="0" w:color="auto"/>
            </w:tcBorders>
            <w:shd w:val="clear" w:color="auto" w:fill="auto"/>
            <w:noWrap/>
          </w:tcPr>
          <w:p w14:paraId="01635786" w14:textId="77777777" w:rsidR="00353DA6" w:rsidRPr="004536B5" w:rsidRDefault="00353DA6" w:rsidP="00CB1174">
            <w:pPr>
              <w:pStyle w:val="Tabletext"/>
              <w:rPr>
                <w:szCs w:val="22"/>
              </w:rPr>
            </w:pPr>
            <w:r w:rsidRPr="004536B5">
              <w:rPr>
                <w:szCs w:val="22"/>
              </w:rPr>
              <w:t>Koweït</w:t>
            </w:r>
          </w:p>
        </w:tc>
        <w:tc>
          <w:tcPr>
            <w:tcW w:w="1528" w:type="pct"/>
            <w:tcBorders>
              <w:top w:val="nil"/>
              <w:left w:val="nil"/>
              <w:bottom w:val="single" w:sz="4" w:space="0" w:color="auto"/>
              <w:right w:val="single" w:sz="4" w:space="0" w:color="auto"/>
            </w:tcBorders>
            <w:shd w:val="clear" w:color="auto" w:fill="auto"/>
            <w:noWrap/>
          </w:tcPr>
          <w:p w14:paraId="5B2170DE" w14:textId="77777777" w:rsidR="00353DA6" w:rsidRPr="004536B5" w:rsidRDefault="00353DA6" w:rsidP="00CB1174">
            <w:pPr>
              <w:pStyle w:val="Tabletext"/>
              <w:rPr>
                <w:szCs w:val="22"/>
                <w:lang w:val="en-US"/>
              </w:rPr>
            </w:pPr>
            <w:r w:rsidRPr="004536B5">
              <w:rPr>
                <w:szCs w:val="22"/>
                <w:lang w:val="en-US"/>
              </w:rPr>
              <w:t>The Arabian Business Franchise, Hawalli</w:t>
            </w:r>
          </w:p>
        </w:tc>
        <w:tc>
          <w:tcPr>
            <w:tcW w:w="627" w:type="pct"/>
            <w:tcBorders>
              <w:top w:val="nil"/>
              <w:left w:val="nil"/>
              <w:bottom w:val="single" w:sz="4" w:space="0" w:color="auto"/>
              <w:right w:val="single" w:sz="4" w:space="0" w:color="auto"/>
            </w:tcBorders>
            <w:shd w:val="clear" w:color="auto" w:fill="auto"/>
            <w:noWrap/>
          </w:tcPr>
          <w:p w14:paraId="2CF3CF8A" w14:textId="77777777" w:rsidR="00353DA6" w:rsidRPr="004536B5" w:rsidRDefault="00353DA6" w:rsidP="00CB1174">
            <w:pPr>
              <w:pStyle w:val="Tabletext"/>
              <w:jc w:val="center"/>
              <w:rPr>
                <w:szCs w:val="22"/>
              </w:rPr>
            </w:pPr>
            <w:r w:rsidRPr="004536B5">
              <w:rPr>
                <w:szCs w:val="22"/>
              </w:rPr>
              <w:t>2006-2007</w:t>
            </w:r>
          </w:p>
        </w:tc>
        <w:tc>
          <w:tcPr>
            <w:tcW w:w="691" w:type="pct"/>
            <w:tcBorders>
              <w:top w:val="nil"/>
              <w:left w:val="nil"/>
              <w:bottom w:val="single" w:sz="4" w:space="0" w:color="auto"/>
              <w:right w:val="single" w:sz="4" w:space="0" w:color="auto"/>
            </w:tcBorders>
            <w:shd w:val="clear" w:color="auto" w:fill="auto"/>
            <w:noWrap/>
          </w:tcPr>
          <w:p w14:paraId="206DACBD" w14:textId="77777777" w:rsidR="00353DA6" w:rsidRPr="004536B5" w:rsidRDefault="00353DA6" w:rsidP="00CB1174">
            <w:pPr>
              <w:pStyle w:val="Tabletext"/>
              <w:jc w:val="right"/>
              <w:rPr>
                <w:szCs w:val="22"/>
              </w:rPr>
            </w:pPr>
            <w:r w:rsidRPr="004536B5">
              <w:rPr>
                <w:szCs w:val="22"/>
              </w:rPr>
              <w:t>7 950,00</w:t>
            </w:r>
          </w:p>
        </w:tc>
        <w:tc>
          <w:tcPr>
            <w:tcW w:w="694" w:type="pct"/>
            <w:tcBorders>
              <w:top w:val="nil"/>
              <w:left w:val="nil"/>
              <w:bottom w:val="single" w:sz="4" w:space="0" w:color="auto"/>
              <w:right w:val="single" w:sz="4" w:space="0" w:color="auto"/>
            </w:tcBorders>
            <w:shd w:val="clear" w:color="auto" w:fill="auto"/>
            <w:noWrap/>
          </w:tcPr>
          <w:p w14:paraId="2A888CB4" w14:textId="77777777" w:rsidR="00353DA6" w:rsidRPr="004536B5" w:rsidRDefault="00353DA6" w:rsidP="00CB1174">
            <w:pPr>
              <w:pStyle w:val="Tabletext"/>
              <w:jc w:val="right"/>
              <w:rPr>
                <w:szCs w:val="22"/>
              </w:rPr>
            </w:pPr>
            <w:r w:rsidRPr="004536B5">
              <w:rPr>
                <w:szCs w:val="22"/>
              </w:rPr>
              <w:t>10 170,60</w:t>
            </w:r>
          </w:p>
        </w:tc>
        <w:tc>
          <w:tcPr>
            <w:tcW w:w="694" w:type="pct"/>
            <w:tcBorders>
              <w:top w:val="nil"/>
              <w:left w:val="nil"/>
              <w:bottom w:val="single" w:sz="4" w:space="0" w:color="auto"/>
              <w:right w:val="single" w:sz="4" w:space="0" w:color="auto"/>
            </w:tcBorders>
            <w:shd w:val="clear" w:color="auto" w:fill="auto"/>
            <w:noWrap/>
          </w:tcPr>
          <w:p w14:paraId="538A9827" w14:textId="77777777" w:rsidR="00353DA6" w:rsidRPr="004536B5" w:rsidRDefault="00353DA6" w:rsidP="00CB1174">
            <w:pPr>
              <w:pStyle w:val="Tabletext"/>
              <w:jc w:val="right"/>
              <w:rPr>
                <w:szCs w:val="22"/>
              </w:rPr>
            </w:pPr>
            <w:r w:rsidRPr="004536B5">
              <w:rPr>
                <w:szCs w:val="22"/>
              </w:rPr>
              <w:t>18 120,60</w:t>
            </w:r>
          </w:p>
        </w:tc>
      </w:tr>
      <w:tr w:rsidR="00353DA6" w:rsidRPr="00B94342" w14:paraId="3CDB46CD" w14:textId="77777777" w:rsidTr="004536B5">
        <w:trPr>
          <w:trHeight w:val="307"/>
        </w:trPr>
        <w:tc>
          <w:tcPr>
            <w:tcW w:w="766" w:type="pct"/>
            <w:tcBorders>
              <w:top w:val="nil"/>
              <w:left w:val="single" w:sz="4" w:space="0" w:color="auto"/>
              <w:bottom w:val="single" w:sz="4" w:space="0" w:color="auto"/>
              <w:right w:val="single" w:sz="4" w:space="0" w:color="auto"/>
            </w:tcBorders>
            <w:shd w:val="clear" w:color="000000" w:fill="FFFFFF"/>
            <w:noWrap/>
          </w:tcPr>
          <w:p w14:paraId="08644AE1" w14:textId="77777777" w:rsidR="00353DA6" w:rsidRPr="004536B5" w:rsidRDefault="00353DA6" w:rsidP="00CB1174">
            <w:pPr>
              <w:pStyle w:val="Tabletext"/>
              <w:rPr>
                <w:szCs w:val="22"/>
              </w:rPr>
            </w:pPr>
            <w:r w:rsidRPr="004536B5">
              <w:rPr>
                <w:szCs w:val="22"/>
              </w:rPr>
              <w:t>Liban</w:t>
            </w:r>
          </w:p>
        </w:tc>
        <w:tc>
          <w:tcPr>
            <w:tcW w:w="1528" w:type="pct"/>
            <w:tcBorders>
              <w:top w:val="nil"/>
              <w:left w:val="nil"/>
              <w:bottom w:val="single" w:sz="4" w:space="0" w:color="auto"/>
              <w:right w:val="single" w:sz="4" w:space="0" w:color="auto"/>
            </w:tcBorders>
            <w:shd w:val="clear" w:color="000000" w:fill="FFFFFF"/>
            <w:noWrap/>
          </w:tcPr>
          <w:p w14:paraId="0A99414E" w14:textId="77777777" w:rsidR="00353DA6" w:rsidRPr="004536B5" w:rsidRDefault="00353DA6" w:rsidP="00CB1174">
            <w:pPr>
              <w:pStyle w:val="Tabletext"/>
              <w:rPr>
                <w:szCs w:val="22"/>
              </w:rPr>
            </w:pPr>
            <w:r w:rsidRPr="004536B5">
              <w:rPr>
                <w:szCs w:val="22"/>
              </w:rPr>
              <w:t>Arabcom Hitek, Beyrouth</w:t>
            </w:r>
          </w:p>
        </w:tc>
        <w:tc>
          <w:tcPr>
            <w:tcW w:w="627" w:type="pct"/>
            <w:tcBorders>
              <w:top w:val="nil"/>
              <w:left w:val="nil"/>
              <w:bottom w:val="single" w:sz="4" w:space="0" w:color="auto"/>
              <w:right w:val="single" w:sz="4" w:space="0" w:color="auto"/>
            </w:tcBorders>
            <w:shd w:val="clear" w:color="000000" w:fill="FFFFFF"/>
            <w:noWrap/>
          </w:tcPr>
          <w:p w14:paraId="346AFD37" w14:textId="77777777" w:rsidR="00353DA6" w:rsidRPr="004536B5" w:rsidRDefault="00353DA6" w:rsidP="00CB1174">
            <w:pPr>
              <w:pStyle w:val="Tabletext"/>
              <w:jc w:val="center"/>
              <w:rPr>
                <w:szCs w:val="22"/>
              </w:rPr>
            </w:pPr>
            <w:r w:rsidRPr="004536B5">
              <w:rPr>
                <w:szCs w:val="22"/>
              </w:rPr>
              <w:t>2001-2006</w:t>
            </w:r>
          </w:p>
        </w:tc>
        <w:tc>
          <w:tcPr>
            <w:tcW w:w="691" w:type="pct"/>
            <w:tcBorders>
              <w:top w:val="nil"/>
              <w:left w:val="nil"/>
              <w:bottom w:val="single" w:sz="4" w:space="0" w:color="auto"/>
              <w:right w:val="single" w:sz="4" w:space="0" w:color="auto"/>
            </w:tcBorders>
            <w:shd w:val="clear" w:color="000000" w:fill="FFFFFF"/>
            <w:noWrap/>
          </w:tcPr>
          <w:p w14:paraId="07810372" w14:textId="77777777" w:rsidR="00353DA6" w:rsidRPr="004536B5" w:rsidRDefault="00353DA6" w:rsidP="00CB1174">
            <w:pPr>
              <w:pStyle w:val="Tabletext"/>
              <w:jc w:val="right"/>
              <w:rPr>
                <w:szCs w:val="22"/>
              </w:rPr>
            </w:pPr>
            <w:r w:rsidRPr="004536B5">
              <w:rPr>
                <w:szCs w:val="22"/>
              </w:rPr>
              <w:t>23 662,50</w:t>
            </w:r>
          </w:p>
        </w:tc>
        <w:tc>
          <w:tcPr>
            <w:tcW w:w="694" w:type="pct"/>
            <w:tcBorders>
              <w:top w:val="nil"/>
              <w:left w:val="nil"/>
              <w:bottom w:val="single" w:sz="4" w:space="0" w:color="auto"/>
              <w:right w:val="single" w:sz="4" w:space="0" w:color="auto"/>
            </w:tcBorders>
            <w:shd w:val="clear" w:color="000000" w:fill="FFFFFF"/>
            <w:noWrap/>
          </w:tcPr>
          <w:p w14:paraId="7B6DE56E" w14:textId="77777777" w:rsidR="00353DA6" w:rsidRPr="004536B5" w:rsidRDefault="00353DA6" w:rsidP="00CB1174">
            <w:pPr>
              <w:pStyle w:val="Tabletext"/>
              <w:jc w:val="right"/>
              <w:rPr>
                <w:szCs w:val="22"/>
              </w:rPr>
            </w:pPr>
            <w:r w:rsidRPr="004536B5">
              <w:rPr>
                <w:szCs w:val="22"/>
              </w:rPr>
              <w:t>40 770,85</w:t>
            </w:r>
          </w:p>
        </w:tc>
        <w:tc>
          <w:tcPr>
            <w:tcW w:w="694" w:type="pct"/>
            <w:tcBorders>
              <w:top w:val="nil"/>
              <w:left w:val="nil"/>
              <w:bottom w:val="single" w:sz="4" w:space="0" w:color="auto"/>
              <w:right w:val="single" w:sz="4" w:space="0" w:color="auto"/>
            </w:tcBorders>
            <w:shd w:val="clear" w:color="000000" w:fill="FFFFFF"/>
            <w:noWrap/>
          </w:tcPr>
          <w:p w14:paraId="4207B5EE" w14:textId="77777777" w:rsidR="00353DA6" w:rsidRPr="004536B5" w:rsidRDefault="00353DA6" w:rsidP="00CB1174">
            <w:pPr>
              <w:pStyle w:val="Tabletext"/>
              <w:jc w:val="right"/>
              <w:rPr>
                <w:szCs w:val="22"/>
              </w:rPr>
            </w:pPr>
            <w:r w:rsidRPr="004536B5">
              <w:rPr>
                <w:szCs w:val="22"/>
              </w:rPr>
              <w:t>64 433,35</w:t>
            </w:r>
          </w:p>
        </w:tc>
      </w:tr>
      <w:tr w:rsidR="00353DA6" w:rsidRPr="00B94342" w14:paraId="5B09222F" w14:textId="77777777" w:rsidTr="004536B5">
        <w:trPr>
          <w:trHeight w:val="270"/>
        </w:trPr>
        <w:tc>
          <w:tcPr>
            <w:tcW w:w="766" w:type="pct"/>
            <w:tcBorders>
              <w:top w:val="nil"/>
              <w:left w:val="single" w:sz="4" w:space="0" w:color="auto"/>
              <w:bottom w:val="single" w:sz="4" w:space="0" w:color="auto"/>
              <w:right w:val="single" w:sz="4" w:space="0" w:color="auto"/>
            </w:tcBorders>
            <w:shd w:val="clear" w:color="auto" w:fill="auto"/>
            <w:noWrap/>
          </w:tcPr>
          <w:p w14:paraId="4337EA0F" w14:textId="77777777" w:rsidR="00353DA6" w:rsidRPr="004536B5" w:rsidRDefault="00353DA6" w:rsidP="00CB1174">
            <w:pPr>
              <w:pStyle w:val="Tabletext"/>
              <w:rPr>
                <w:szCs w:val="22"/>
              </w:rPr>
            </w:pPr>
            <w:r w:rsidRPr="004536B5">
              <w:rPr>
                <w:szCs w:val="22"/>
              </w:rPr>
              <w:t>Liban</w:t>
            </w:r>
          </w:p>
        </w:tc>
        <w:tc>
          <w:tcPr>
            <w:tcW w:w="1528" w:type="pct"/>
            <w:tcBorders>
              <w:top w:val="nil"/>
              <w:left w:val="nil"/>
              <w:bottom w:val="single" w:sz="4" w:space="0" w:color="auto"/>
              <w:right w:val="single" w:sz="4" w:space="0" w:color="auto"/>
            </w:tcBorders>
            <w:shd w:val="clear" w:color="auto" w:fill="auto"/>
          </w:tcPr>
          <w:p w14:paraId="531B1525" w14:textId="77777777" w:rsidR="00353DA6" w:rsidRPr="004536B5" w:rsidRDefault="00353DA6" w:rsidP="00CB1174">
            <w:pPr>
              <w:pStyle w:val="Tabletext"/>
              <w:rPr>
                <w:szCs w:val="22"/>
              </w:rPr>
            </w:pPr>
            <w:r w:rsidRPr="004536B5">
              <w:rPr>
                <w:szCs w:val="22"/>
              </w:rPr>
              <w:t>ExiCon International Group, Beyrouth</w:t>
            </w:r>
          </w:p>
        </w:tc>
        <w:tc>
          <w:tcPr>
            <w:tcW w:w="627" w:type="pct"/>
            <w:tcBorders>
              <w:top w:val="nil"/>
              <w:left w:val="nil"/>
              <w:bottom w:val="single" w:sz="4" w:space="0" w:color="auto"/>
              <w:right w:val="single" w:sz="4" w:space="0" w:color="auto"/>
            </w:tcBorders>
            <w:shd w:val="clear" w:color="auto" w:fill="auto"/>
            <w:noWrap/>
          </w:tcPr>
          <w:p w14:paraId="51070229" w14:textId="77777777" w:rsidR="00353DA6" w:rsidRPr="004536B5" w:rsidRDefault="00353DA6" w:rsidP="00CB1174">
            <w:pPr>
              <w:pStyle w:val="Tabletext"/>
              <w:jc w:val="center"/>
              <w:rPr>
                <w:szCs w:val="22"/>
              </w:rPr>
            </w:pPr>
            <w:r w:rsidRPr="004536B5">
              <w:rPr>
                <w:szCs w:val="22"/>
              </w:rPr>
              <w:t>2010-2011</w:t>
            </w:r>
          </w:p>
        </w:tc>
        <w:tc>
          <w:tcPr>
            <w:tcW w:w="691" w:type="pct"/>
            <w:tcBorders>
              <w:top w:val="nil"/>
              <w:left w:val="nil"/>
              <w:bottom w:val="single" w:sz="4" w:space="0" w:color="auto"/>
              <w:right w:val="single" w:sz="4" w:space="0" w:color="auto"/>
            </w:tcBorders>
            <w:shd w:val="clear" w:color="auto" w:fill="auto"/>
            <w:noWrap/>
          </w:tcPr>
          <w:p w14:paraId="14EAB0F2" w14:textId="77777777" w:rsidR="00353DA6" w:rsidRPr="004536B5" w:rsidRDefault="00353DA6" w:rsidP="00CB1174">
            <w:pPr>
              <w:pStyle w:val="Tabletext"/>
              <w:jc w:val="right"/>
              <w:rPr>
                <w:szCs w:val="22"/>
              </w:rPr>
            </w:pPr>
            <w:r w:rsidRPr="004536B5">
              <w:rPr>
                <w:szCs w:val="22"/>
              </w:rPr>
              <w:t>3 975,00</w:t>
            </w:r>
          </w:p>
        </w:tc>
        <w:tc>
          <w:tcPr>
            <w:tcW w:w="694" w:type="pct"/>
            <w:tcBorders>
              <w:top w:val="nil"/>
              <w:left w:val="nil"/>
              <w:bottom w:val="single" w:sz="4" w:space="0" w:color="auto"/>
              <w:right w:val="single" w:sz="4" w:space="0" w:color="auto"/>
            </w:tcBorders>
            <w:shd w:val="clear" w:color="auto" w:fill="auto"/>
            <w:noWrap/>
          </w:tcPr>
          <w:p w14:paraId="0A92E36C" w14:textId="77777777" w:rsidR="00353DA6" w:rsidRPr="004536B5" w:rsidRDefault="00353DA6" w:rsidP="00CB1174">
            <w:pPr>
              <w:pStyle w:val="Tabletext"/>
              <w:jc w:val="right"/>
              <w:rPr>
                <w:szCs w:val="22"/>
              </w:rPr>
            </w:pPr>
            <w:r w:rsidRPr="004536B5">
              <w:rPr>
                <w:szCs w:val="22"/>
              </w:rPr>
              <w:t>3 028,10</w:t>
            </w:r>
          </w:p>
        </w:tc>
        <w:tc>
          <w:tcPr>
            <w:tcW w:w="694" w:type="pct"/>
            <w:tcBorders>
              <w:top w:val="nil"/>
              <w:left w:val="nil"/>
              <w:bottom w:val="single" w:sz="4" w:space="0" w:color="auto"/>
              <w:right w:val="single" w:sz="4" w:space="0" w:color="auto"/>
            </w:tcBorders>
            <w:shd w:val="clear" w:color="auto" w:fill="auto"/>
            <w:noWrap/>
          </w:tcPr>
          <w:p w14:paraId="402B5FDB" w14:textId="77777777" w:rsidR="00353DA6" w:rsidRPr="004536B5" w:rsidRDefault="00353DA6" w:rsidP="00CB1174">
            <w:pPr>
              <w:pStyle w:val="Tabletext"/>
              <w:jc w:val="right"/>
              <w:rPr>
                <w:szCs w:val="22"/>
              </w:rPr>
            </w:pPr>
            <w:r w:rsidRPr="004536B5">
              <w:rPr>
                <w:szCs w:val="22"/>
              </w:rPr>
              <w:t>7 003,10</w:t>
            </w:r>
          </w:p>
        </w:tc>
      </w:tr>
      <w:tr w:rsidR="00353DA6" w:rsidRPr="00B94342" w14:paraId="6853AB82" w14:textId="77777777" w:rsidTr="004536B5">
        <w:trPr>
          <w:trHeight w:val="270"/>
        </w:trPr>
        <w:tc>
          <w:tcPr>
            <w:tcW w:w="766" w:type="pct"/>
            <w:tcBorders>
              <w:top w:val="nil"/>
              <w:left w:val="single" w:sz="4" w:space="0" w:color="auto"/>
              <w:bottom w:val="single" w:sz="4" w:space="0" w:color="auto"/>
              <w:right w:val="single" w:sz="4" w:space="0" w:color="auto"/>
            </w:tcBorders>
            <w:shd w:val="clear" w:color="auto" w:fill="auto"/>
            <w:noWrap/>
          </w:tcPr>
          <w:p w14:paraId="087145CF" w14:textId="77777777" w:rsidR="00353DA6" w:rsidRPr="004536B5" w:rsidRDefault="00353DA6" w:rsidP="00CB1174">
            <w:pPr>
              <w:pStyle w:val="Tabletext"/>
              <w:rPr>
                <w:szCs w:val="22"/>
              </w:rPr>
            </w:pPr>
            <w:r w:rsidRPr="004536B5">
              <w:rPr>
                <w:szCs w:val="22"/>
              </w:rPr>
              <w:t>Liban</w:t>
            </w:r>
          </w:p>
        </w:tc>
        <w:tc>
          <w:tcPr>
            <w:tcW w:w="1528" w:type="pct"/>
            <w:tcBorders>
              <w:top w:val="nil"/>
              <w:left w:val="nil"/>
              <w:bottom w:val="single" w:sz="4" w:space="0" w:color="auto"/>
              <w:right w:val="single" w:sz="4" w:space="0" w:color="auto"/>
            </w:tcBorders>
            <w:shd w:val="clear" w:color="auto" w:fill="auto"/>
          </w:tcPr>
          <w:p w14:paraId="7C8FDCC7" w14:textId="77777777" w:rsidR="00353DA6" w:rsidRPr="004536B5" w:rsidRDefault="00353DA6" w:rsidP="00CB1174">
            <w:pPr>
              <w:pStyle w:val="Tabletext"/>
              <w:rPr>
                <w:szCs w:val="22"/>
              </w:rPr>
            </w:pPr>
            <w:r w:rsidRPr="004536B5">
              <w:rPr>
                <w:szCs w:val="22"/>
              </w:rPr>
              <w:t>MTN/Investcom LLC, Beyrouth</w:t>
            </w:r>
          </w:p>
        </w:tc>
        <w:tc>
          <w:tcPr>
            <w:tcW w:w="627" w:type="pct"/>
            <w:tcBorders>
              <w:top w:val="nil"/>
              <w:left w:val="nil"/>
              <w:bottom w:val="single" w:sz="4" w:space="0" w:color="auto"/>
              <w:right w:val="single" w:sz="4" w:space="0" w:color="auto"/>
            </w:tcBorders>
            <w:shd w:val="clear" w:color="auto" w:fill="auto"/>
            <w:noWrap/>
          </w:tcPr>
          <w:p w14:paraId="3615C28B" w14:textId="77777777" w:rsidR="00353DA6" w:rsidRPr="004536B5" w:rsidRDefault="00353DA6" w:rsidP="00CB1174">
            <w:pPr>
              <w:pStyle w:val="Tabletext"/>
              <w:jc w:val="center"/>
              <w:rPr>
                <w:szCs w:val="22"/>
              </w:rPr>
            </w:pPr>
            <w:r w:rsidRPr="004536B5">
              <w:rPr>
                <w:szCs w:val="22"/>
              </w:rPr>
              <w:t>2008</w:t>
            </w:r>
          </w:p>
        </w:tc>
        <w:tc>
          <w:tcPr>
            <w:tcW w:w="691" w:type="pct"/>
            <w:tcBorders>
              <w:top w:val="nil"/>
              <w:left w:val="nil"/>
              <w:bottom w:val="single" w:sz="4" w:space="0" w:color="auto"/>
              <w:right w:val="single" w:sz="4" w:space="0" w:color="auto"/>
            </w:tcBorders>
            <w:shd w:val="clear" w:color="auto" w:fill="auto"/>
            <w:noWrap/>
          </w:tcPr>
          <w:p w14:paraId="7BD518E6" w14:textId="77777777" w:rsidR="00353DA6" w:rsidRPr="004536B5" w:rsidRDefault="00353DA6" w:rsidP="00CB1174">
            <w:pPr>
              <w:pStyle w:val="Tabletext"/>
              <w:jc w:val="right"/>
              <w:rPr>
                <w:szCs w:val="22"/>
              </w:rPr>
            </w:pPr>
            <w:r w:rsidRPr="004536B5">
              <w:rPr>
                <w:szCs w:val="22"/>
              </w:rPr>
              <w:t>3 975,00</w:t>
            </w:r>
          </w:p>
        </w:tc>
        <w:tc>
          <w:tcPr>
            <w:tcW w:w="694" w:type="pct"/>
            <w:tcBorders>
              <w:top w:val="nil"/>
              <w:left w:val="nil"/>
              <w:bottom w:val="single" w:sz="4" w:space="0" w:color="auto"/>
              <w:right w:val="single" w:sz="4" w:space="0" w:color="auto"/>
            </w:tcBorders>
            <w:shd w:val="clear" w:color="auto" w:fill="auto"/>
            <w:noWrap/>
          </w:tcPr>
          <w:p w14:paraId="3929178E" w14:textId="77777777" w:rsidR="00353DA6" w:rsidRPr="004536B5" w:rsidRDefault="00353DA6" w:rsidP="00CB1174">
            <w:pPr>
              <w:pStyle w:val="Tabletext"/>
              <w:jc w:val="right"/>
              <w:rPr>
                <w:szCs w:val="22"/>
              </w:rPr>
            </w:pPr>
            <w:r w:rsidRPr="004536B5">
              <w:rPr>
                <w:szCs w:val="22"/>
              </w:rPr>
              <w:t>4 323,50</w:t>
            </w:r>
          </w:p>
        </w:tc>
        <w:tc>
          <w:tcPr>
            <w:tcW w:w="694" w:type="pct"/>
            <w:tcBorders>
              <w:top w:val="nil"/>
              <w:left w:val="nil"/>
              <w:bottom w:val="single" w:sz="4" w:space="0" w:color="auto"/>
              <w:right w:val="single" w:sz="4" w:space="0" w:color="auto"/>
            </w:tcBorders>
            <w:shd w:val="clear" w:color="auto" w:fill="auto"/>
            <w:noWrap/>
          </w:tcPr>
          <w:p w14:paraId="787980EB" w14:textId="77777777" w:rsidR="00353DA6" w:rsidRPr="004536B5" w:rsidRDefault="00353DA6" w:rsidP="00CB1174">
            <w:pPr>
              <w:pStyle w:val="Tabletext"/>
              <w:jc w:val="right"/>
              <w:rPr>
                <w:szCs w:val="22"/>
              </w:rPr>
            </w:pPr>
            <w:r w:rsidRPr="004536B5">
              <w:rPr>
                <w:szCs w:val="22"/>
              </w:rPr>
              <w:t>8 298,50</w:t>
            </w:r>
          </w:p>
        </w:tc>
      </w:tr>
      <w:tr w:rsidR="00353DA6" w:rsidRPr="00B94342" w14:paraId="618407E4" w14:textId="77777777" w:rsidTr="004536B5">
        <w:trPr>
          <w:trHeight w:val="270"/>
        </w:trPr>
        <w:tc>
          <w:tcPr>
            <w:tcW w:w="766" w:type="pct"/>
            <w:tcBorders>
              <w:top w:val="nil"/>
              <w:left w:val="single" w:sz="4" w:space="0" w:color="auto"/>
              <w:bottom w:val="single" w:sz="4" w:space="0" w:color="auto"/>
              <w:right w:val="single" w:sz="4" w:space="0" w:color="auto"/>
            </w:tcBorders>
            <w:shd w:val="clear" w:color="auto" w:fill="auto"/>
            <w:noWrap/>
          </w:tcPr>
          <w:p w14:paraId="6CE7890B" w14:textId="77777777" w:rsidR="00353DA6" w:rsidRPr="004536B5" w:rsidRDefault="00353DA6" w:rsidP="00CB1174">
            <w:pPr>
              <w:pStyle w:val="Tabletext"/>
              <w:rPr>
                <w:szCs w:val="22"/>
              </w:rPr>
            </w:pPr>
            <w:r w:rsidRPr="004536B5">
              <w:rPr>
                <w:szCs w:val="22"/>
              </w:rPr>
              <w:t>Liban</w:t>
            </w:r>
          </w:p>
        </w:tc>
        <w:tc>
          <w:tcPr>
            <w:tcW w:w="1528" w:type="pct"/>
            <w:tcBorders>
              <w:top w:val="nil"/>
              <w:left w:val="nil"/>
              <w:bottom w:val="single" w:sz="4" w:space="0" w:color="auto"/>
              <w:right w:val="single" w:sz="4" w:space="0" w:color="auto"/>
            </w:tcBorders>
            <w:shd w:val="clear" w:color="auto" w:fill="auto"/>
          </w:tcPr>
          <w:p w14:paraId="09815DA4" w14:textId="77777777" w:rsidR="00353DA6" w:rsidRPr="004536B5" w:rsidRDefault="00353DA6" w:rsidP="00CB1174">
            <w:pPr>
              <w:pStyle w:val="Tabletext"/>
              <w:rPr>
                <w:szCs w:val="22"/>
              </w:rPr>
            </w:pPr>
            <w:r w:rsidRPr="004536B5">
              <w:rPr>
                <w:szCs w:val="22"/>
              </w:rPr>
              <w:t>Telecommunication Information Technology (TIT), Beyrouth</w:t>
            </w:r>
          </w:p>
        </w:tc>
        <w:tc>
          <w:tcPr>
            <w:tcW w:w="627" w:type="pct"/>
            <w:tcBorders>
              <w:top w:val="nil"/>
              <w:left w:val="nil"/>
              <w:bottom w:val="single" w:sz="4" w:space="0" w:color="auto"/>
              <w:right w:val="single" w:sz="4" w:space="0" w:color="auto"/>
            </w:tcBorders>
            <w:shd w:val="clear" w:color="auto" w:fill="auto"/>
            <w:noWrap/>
          </w:tcPr>
          <w:p w14:paraId="42F20CC2" w14:textId="77777777" w:rsidR="00353DA6" w:rsidRPr="004536B5" w:rsidRDefault="00353DA6" w:rsidP="00CB1174">
            <w:pPr>
              <w:pStyle w:val="Tabletext"/>
              <w:jc w:val="center"/>
              <w:rPr>
                <w:szCs w:val="22"/>
              </w:rPr>
            </w:pPr>
            <w:r w:rsidRPr="004536B5">
              <w:rPr>
                <w:szCs w:val="22"/>
              </w:rPr>
              <w:t>2008</w:t>
            </w:r>
          </w:p>
        </w:tc>
        <w:tc>
          <w:tcPr>
            <w:tcW w:w="691" w:type="pct"/>
            <w:tcBorders>
              <w:top w:val="nil"/>
              <w:left w:val="nil"/>
              <w:bottom w:val="single" w:sz="4" w:space="0" w:color="auto"/>
              <w:right w:val="single" w:sz="4" w:space="0" w:color="auto"/>
            </w:tcBorders>
            <w:shd w:val="clear" w:color="auto" w:fill="auto"/>
            <w:noWrap/>
          </w:tcPr>
          <w:p w14:paraId="5AE04072" w14:textId="77777777" w:rsidR="00353DA6" w:rsidRPr="004536B5" w:rsidRDefault="00353DA6" w:rsidP="00CB1174">
            <w:pPr>
              <w:pStyle w:val="Tabletext"/>
              <w:jc w:val="right"/>
              <w:rPr>
                <w:szCs w:val="22"/>
              </w:rPr>
            </w:pPr>
            <w:r w:rsidRPr="004536B5">
              <w:rPr>
                <w:szCs w:val="22"/>
              </w:rPr>
              <w:t>25 000,00</w:t>
            </w:r>
          </w:p>
        </w:tc>
        <w:tc>
          <w:tcPr>
            <w:tcW w:w="694" w:type="pct"/>
            <w:tcBorders>
              <w:top w:val="nil"/>
              <w:left w:val="nil"/>
              <w:bottom w:val="single" w:sz="4" w:space="0" w:color="auto"/>
              <w:right w:val="single" w:sz="4" w:space="0" w:color="auto"/>
            </w:tcBorders>
            <w:shd w:val="clear" w:color="auto" w:fill="auto"/>
            <w:noWrap/>
          </w:tcPr>
          <w:p w14:paraId="68154AAD" w14:textId="77777777" w:rsidR="00353DA6" w:rsidRPr="004536B5" w:rsidRDefault="00353DA6" w:rsidP="00CB1174">
            <w:pPr>
              <w:pStyle w:val="Tabletext"/>
              <w:jc w:val="right"/>
              <w:rPr>
                <w:szCs w:val="22"/>
              </w:rPr>
            </w:pPr>
            <w:r w:rsidRPr="004536B5">
              <w:rPr>
                <w:szCs w:val="22"/>
              </w:rPr>
              <w:t>25 304,80</w:t>
            </w:r>
          </w:p>
        </w:tc>
        <w:tc>
          <w:tcPr>
            <w:tcW w:w="694" w:type="pct"/>
            <w:tcBorders>
              <w:top w:val="nil"/>
              <w:left w:val="nil"/>
              <w:bottom w:val="single" w:sz="4" w:space="0" w:color="auto"/>
              <w:right w:val="single" w:sz="4" w:space="0" w:color="auto"/>
            </w:tcBorders>
            <w:shd w:val="clear" w:color="auto" w:fill="auto"/>
            <w:noWrap/>
          </w:tcPr>
          <w:p w14:paraId="13DEB2F4" w14:textId="77777777" w:rsidR="00353DA6" w:rsidRPr="004536B5" w:rsidRDefault="00353DA6" w:rsidP="00CB1174">
            <w:pPr>
              <w:pStyle w:val="Tabletext"/>
              <w:jc w:val="right"/>
              <w:rPr>
                <w:szCs w:val="22"/>
              </w:rPr>
            </w:pPr>
            <w:r w:rsidRPr="004536B5">
              <w:rPr>
                <w:szCs w:val="22"/>
              </w:rPr>
              <w:t>50 304,80</w:t>
            </w:r>
          </w:p>
        </w:tc>
      </w:tr>
      <w:tr w:rsidR="00353DA6" w:rsidRPr="00B94342" w14:paraId="4A4E556A" w14:textId="77777777" w:rsidTr="004536B5">
        <w:trPr>
          <w:trHeight w:val="270"/>
        </w:trPr>
        <w:tc>
          <w:tcPr>
            <w:tcW w:w="766" w:type="pct"/>
            <w:tcBorders>
              <w:top w:val="nil"/>
              <w:left w:val="single" w:sz="4" w:space="0" w:color="auto"/>
              <w:bottom w:val="single" w:sz="4" w:space="0" w:color="auto"/>
              <w:right w:val="single" w:sz="4" w:space="0" w:color="auto"/>
            </w:tcBorders>
            <w:shd w:val="clear" w:color="auto" w:fill="auto"/>
            <w:noWrap/>
          </w:tcPr>
          <w:p w14:paraId="212F9A16" w14:textId="77777777" w:rsidR="00353DA6" w:rsidRPr="004536B5" w:rsidRDefault="00353DA6" w:rsidP="00CB1174">
            <w:pPr>
              <w:pStyle w:val="Tabletext"/>
              <w:rPr>
                <w:szCs w:val="22"/>
              </w:rPr>
            </w:pPr>
            <w:r w:rsidRPr="004536B5">
              <w:rPr>
                <w:szCs w:val="22"/>
              </w:rPr>
              <w:t>Libéria</w:t>
            </w:r>
          </w:p>
        </w:tc>
        <w:tc>
          <w:tcPr>
            <w:tcW w:w="1528" w:type="pct"/>
            <w:tcBorders>
              <w:top w:val="nil"/>
              <w:left w:val="nil"/>
              <w:bottom w:val="single" w:sz="4" w:space="0" w:color="auto"/>
              <w:right w:val="single" w:sz="4" w:space="0" w:color="auto"/>
            </w:tcBorders>
            <w:shd w:val="clear" w:color="auto" w:fill="auto"/>
          </w:tcPr>
          <w:p w14:paraId="3A36F2D1" w14:textId="77777777" w:rsidR="00353DA6" w:rsidRPr="004536B5" w:rsidRDefault="00353DA6" w:rsidP="00CB1174">
            <w:pPr>
              <w:pStyle w:val="Tabletext"/>
              <w:rPr>
                <w:szCs w:val="22"/>
                <w:lang w:val="en-US"/>
              </w:rPr>
            </w:pPr>
            <w:r w:rsidRPr="004536B5">
              <w:rPr>
                <w:szCs w:val="22"/>
                <w:lang w:val="en-US"/>
              </w:rPr>
              <w:t xml:space="preserve">West Africa Telecom Inc., Monrovia </w:t>
            </w:r>
          </w:p>
        </w:tc>
        <w:tc>
          <w:tcPr>
            <w:tcW w:w="627" w:type="pct"/>
            <w:tcBorders>
              <w:top w:val="nil"/>
              <w:left w:val="nil"/>
              <w:bottom w:val="single" w:sz="4" w:space="0" w:color="auto"/>
              <w:right w:val="single" w:sz="4" w:space="0" w:color="auto"/>
            </w:tcBorders>
            <w:shd w:val="clear" w:color="auto" w:fill="auto"/>
            <w:noWrap/>
          </w:tcPr>
          <w:p w14:paraId="690E17EF" w14:textId="77777777" w:rsidR="00353DA6" w:rsidRPr="004536B5" w:rsidRDefault="00353DA6" w:rsidP="00CB1174">
            <w:pPr>
              <w:pStyle w:val="Tabletext"/>
              <w:jc w:val="center"/>
              <w:rPr>
                <w:szCs w:val="22"/>
              </w:rPr>
            </w:pPr>
            <w:r w:rsidRPr="004536B5">
              <w:rPr>
                <w:szCs w:val="22"/>
              </w:rPr>
              <w:t>2007</w:t>
            </w:r>
          </w:p>
        </w:tc>
        <w:tc>
          <w:tcPr>
            <w:tcW w:w="691" w:type="pct"/>
            <w:tcBorders>
              <w:top w:val="nil"/>
              <w:left w:val="nil"/>
              <w:bottom w:val="single" w:sz="4" w:space="0" w:color="auto"/>
              <w:right w:val="single" w:sz="4" w:space="0" w:color="auto"/>
            </w:tcBorders>
            <w:shd w:val="clear" w:color="auto" w:fill="auto"/>
            <w:noWrap/>
          </w:tcPr>
          <w:p w14:paraId="5CB92E20" w14:textId="77777777" w:rsidR="00353DA6" w:rsidRPr="004536B5" w:rsidRDefault="00353DA6" w:rsidP="00CB1174">
            <w:pPr>
              <w:pStyle w:val="Tabletext"/>
              <w:jc w:val="right"/>
              <w:rPr>
                <w:szCs w:val="22"/>
              </w:rPr>
            </w:pPr>
            <w:r w:rsidRPr="004536B5">
              <w:rPr>
                <w:szCs w:val="22"/>
              </w:rPr>
              <w:t>3 975,00</w:t>
            </w:r>
          </w:p>
        </w:tc>
        <w:tc>
          <w:tcPr>
            <w:tcW w:w="694" w:type="pct"/>
            <w:tcBorders>
              <w:top w:val="nil"/>
              <w:left w:val="nil"/>
              <w:bottom w:val="single" w:sz="4" w:space="0" w:color="auto"/>
              <w:right w:val="single" w:sz="4" w:space="0" w:color="auto"/>
            </w:tcBorders>
            <w:shd w:val="clear" w:color="auto" w:fill="auto"/>
            <w:noWrap/>
          </w:tcPr>
          <w:p w14:paraId="472B5698" w14:textId="77777777" w:rsidR="00353DA6" w:rsidRPr="004536B5" w:rsidRDefault="00353DA6" w:rsidP="00CB1174">
            <w:pPr>
              <w:pStyle w:val="Tabletext"/>
              <w:jc w:val="right"/>
              <w:rPr>
                <w:szCs w:val="22"/>
              </w:rPr>
            </w:pPr>
            <w:r w:rsidRPr="004536B5">
              <w:rPr>
                <w:szCs w:val="22"/>
              </w:rPr>
              <w:t>4 821,40</w:t>
            </w:r>
          </w:p>
        </w:tc>
        <w:tc>
          <w:tcPr>
            <w:tcW w:w="694" w:type="pct"/>
            <w:tcBorders>
              <w:top w:val="nil"/>
              <w:left w:val="nil"/>
              <w:bottom w:val="single" w:sz="4" w:space="0" w:color="auto"/>
              <w:right w:val="single" w:sz="4" w:space="0" w:color="auto"/>
            </w:tcBorders>
            <w:shd w:val="clear" w:color="auto" w:fill="auto"/>
            <w:noWrap/>
          </w:tcPr>
          <w:p w14:paraId="64A5DE4E" w14:textId="77777777" w:rsidR="00353DA6" w:rsidRPr="004536B5" w:rsidRDefault="00353DA6" w:rsidP="00CB1174">
            <w:pPr>
              <w:pStyle w:val="Tabletext"/>
              <w:jc w:val="right"/>
              <w:rPr>
                <w:szCs w:val="22"/>
              </w:rPr>
            </w:pPr>
            <w:r w:rsidRPr="004536B5">
              <w:rPr>
                <w:szCs w:val="22"/>
              </w:rPr>
              <w:t>8 796,40</w:t>
            </w:r>
          </w:p>
        </w:tc>
      </w:tr>
      <w:tr w:rsidR="00353DA6" w:rsidRPr="00B94342" w14:paraId="18299AC1" w14:textId="77777777" w:rsidTr="004536B5">
        <w:trPr>
          <w:trHeight w:val="270"/>
        </w:trPr>
        <w:tc>
          <w:tcPr>
            <w:tcW w:w="766" w:type="pct"/>
            <w:tcBorders>
              <w:top w:val="nil"/>
              <w:left w:val="single" w:sz="4" w:space="0" w:color="auto"/>
              <w:bottom w:val="single" w:sz="4" w:space="0" w:color="auto"/>
              <w:right w:val="single" w:sz="4" w:space="0" w:color="auto"/>
            </w:tcBorders>
            <w:shd w:val="clear" w:color="auto" w:fill="auto"/>
            <w:noWrap/>
          </w:tcPr>
          <w:p w14:paraId="3A2F9FBF" w14:textId="77777777" w:rsidR="00353DA6" w:rsidRPr="004536B5" w:rsidRDefault="00353DA6" w:rsidP="00CB1174">
            <w:pPr>
              <w:pStyle w:val="Tabletext"/>
              <w:rPr>
                <w:szCs w:val="22"/>
              </w:rPr>
            </w:pPr>
            <w:r w:rsidRPr="004536B5">
              <w:rPr>
                <w:szCs w:val="22"/>
              </w:rPr>
              <w:t>Mauritanie</w:t>
            </w:r>
          </w:p>
        </w:tc>
        <w:tc>
          <w:tcPr>
            <w:tcW w:w="1528" w:type="pct"/>
            <w:tcBorders>
              <w:top w:val="nil"/>
              <w:left w:val="nil"/>
              <w:bottom w:val="single" w:sz="4" w:space="0" w:color="auto"/>
              <w:right w:val="single" w:sz="4" w:space="0" w:color="auto"/>
            </w:tcBorders>
            <w:shd w:val="clear" w:color="auto" w:fill="auto"/>
            <w:noWrap/>
          </w:tcPr>
          <w:p w14:paraId="50102CDD" w14:textId="77777777" w:rsidR="00353DA6" w:rsidRPr="004536B5" w:rsidRDefault="00353DA6" w:rsidP="00CB1174">
            <w:pPr>
              <w:pStyle w:val="Tabletext"/>
              <w:rPr>
                <w:szCs w:val="22"/>
              </w:rPr>
            </w:pPr>
            <w:r w:rsidRPr="004536B5">
              <w:rPr>
                <w:szCs w:val="22"/>
              </w:rPr>
              <w:t>MAURITEL SA, Nouakchott</w:t>
            </w:r>
          </w:p>
        </w:tc>
        <w:tc>
          <w:tcPr>
            <w:tcW w:w="627" w:type="pct"/>
            <w:tcBorders>
              <w:top w:val="nil"/>
              <w:left w:val="nil"/>
              <w:bottom w:val="single" w:sz="4" w:space="0" w:color="auto"/>
              <w:right w:val="single" w:sz="4" w:space="0" w:color="auto"/>
            </w:tcBorders>
            <w:shd w:val="clear" w:color="auto" w:fill="auto"/>
            <w:noWrap/>
          </w:tcPr>
          <w:p w14:paraId="17960942" w14:textId="77777777" w:rsidR="00353DA6" w:rsidRPr="004536B5" w:rsidRDefault="00353DA6" w:rsidP="00CB1174">
            <w:pPr>
              <w:pStyle w:val="Tabletext"/>
              <w:jc w:val="center"/>
              <w:rPr>
                <w:szCs w:val="22"/>
              </w:rPr>
            </w:pPr>
            <w:r w:rsidRPr="004536B5">
              <w:rPr>
                <w:szCs w:val="22"/>
              </w:rPr>
              <w:t>2008</w:t>
            </w:r>
          </w:p>
        </w:tc>
        <w:tc>
          <w:tcPr>
            <w:tcW w:w="691" w:type="pct"/>
            <w:tcBorders>
              <w:top w:val="nil"/>
              <w:left w:val="nil"/>
              <w:bottom w:val="single" w:sz="4" w:space="0" w:color="auto"/>
              <w:right w:val="single" w:sz="4" w:space="0" w:color="auto"/>
            </w:tcBorders>
            <w:shd w:val="clear" w:color="auto" w:fill="auto"/>
            <w:noWrap/>
          </w:tcPr>
          <w:p w14:paraId="71EDDCD3" w14:textId="77777777" w:rsidR="00353DA6" w:rsidRPr="004536B5" w:rsidRDefault="00353DA6" w:rsidP="00CB1174">
            <w:pPr>
              <w:pStyle w:val="Tabletext"/>
              <w:jc w:val="right"/>
              <w:rPr>
                <w:szCs w:val="22"/>
              </w:rPr>
            </w:pPr>
            <w:r w:rsidRPr="004536B5">
              <w:rPr>
                <w:szCs w:val="22"/>
              </w:rPr>
              <w:t>35 775,00</w:t>
            </w:r>
          </w:p>
        </w:tc>
        <w:tc>
          <w:tcPr>
            <w:tcW w:w="694" w:type="pct"/>
            <w:tcBorders>
              <w:top w:val="nil"/>
              <w:left w:val="nil"/>
              <w:bottom w:val="single" w:sz="4" w:space="0" w:color="auto"/>
              <w:right w:val="single" w:sz="4" w:space="0" w:color="auto"/>
            </w:tcBorders>
            <w:shd w:val="clear" w:color="auto" w:fill="auto"/>
            <w:noWrap/>
          </w:tcPr>
          <w:p w14:paraId="4D3D7F2A" w14:textId="77777777" w:rsidR="00353DA6" w:rsidRPr="004536B5" w:rsidRDefault="00353DA6" w:rsidP="00CB1174">
            <w:pPr>
              <w:pStyle w:val="Tabletext"/>
              <w:jc w:val="right"/>
              <w:rPr>
                <w:szCs w:val="22"/>
              </w:rPr>
            </w:pPr>
            <w:r w:rsidRPr="004536B5">
              <w:rPr>
                <w:szCs w:val="22"/>
              </w:rPr>
              <w:t>38 910,85</w:t>
            </w:r>
          </w:p>
        </w:tc>
        <w:tc>
          <w:tcPr>
            <w:tcW w:w="694" w:type="pct"/>
            <w:tcBorders>
              <w:top w:val="nil"/>
              <w:left w:val="nil"/>
              <w:bottom w:val="single" w:sz="4" w:space="0" w:color="auto"/>
              <w:right w:val="single" w:sz="4" w:space="0" w:color="auto"/>
            </w:tcBorders>
            <w:shd w:val="clear" w:color="auto" w:fill="auto"/>
            <w:noWrap/>
          </w:tcPr>
          <w:p w14:paraId="4B44597B" w14:textId="77777777" w:rsidR="00353DA6" w:rsidRPr="004536B5" w:rsidRDefault="00353DA6" w:rsidP="00CB1174">
            <w:pPr>
              <w:pStyle w:val="Tabletext"/>
              <w:jc w:val="right"/>
              <w:rPr>
                <w:szCs w:val="22"/>
              </w:rPr>
            </w:pPr>
            <w:r w:rsidRPr="004536B5">
              <w:rPr>
                <w:szCs w:val="22"/>
              </w:rPr>
              <w:t>74 685,85</w:t>
            </w:r>
          </w:p>
        </w:tc>
      </w:tr>
      <w:tr w:rsidR="00353DA6" w:rsidRPr="00B94342" w14:paraId="693F492C" w14:textId="77777777" w:rsidTr="004536B5">
        <w:trPr>
          <w:trHeight w:val="270"/>
        </w:trPr>
        <w:tc>
          <w:tcPr>
            <w:tcW w:w="766" w:type="pct"/>
            <w:tcBorders>
              <w:top w:val="nil"/>
              <w:left w:val="single" w:sz="4" w:space="0" w:color="auto"/>
              <w:bottom w:val="single" w:sz="4" w:space="0" w:color="auto"/>
              <w:right w:val="single" w:sz="4" w:space="0" w:color="auto"/>
            </w:tcBorders>
            <w:shd w:val="clear" w:color="auto" w:fill="auto"/>
            <w:noWrap/>
          </w:tcPr>
          <w:p w14:paraId="0F229424" w14:textId="77777777" w:rsidR="00353DA6" w:rsidRPr="004536B5" w:rsidRDefault="00353DA6" w:rsidP="00CB1174">
            <w:pPr>
              <w:pStyle w:val="Tabletext"/>
              <w:rPr>
                <w:szCs w:val="22"/>
              </w:rPr>
            </w:pPr>
            <w:r w:rsidRPr="004536B5">
              <w:rPr>
                <w:szCs w:val="22"/>
              </w:rPr>
              <w:t>Pays-Bas</w:t>
            </w:r>
          </w:p>
        </w:tc>
        <w:tc>
          <w:tcPr>
            <w:tcW w:w="1528" w:type="pct"/>
            <w:tcBorders>
              <w:top w:val="nil"/>
              <w:left w:val="nil"/>
              <w:bottom w:val="single" w:sz="4" w:space="0" w:color="auto"/>
              <w:right w:val="single" w:sz="4" w:space="0" w:color="auto"/>
            </w:tcBorders>
            <w:shd w:val="clear" w:color="auto" w:fill="auto"/>
            <w:noWrap/>
          </w:tcPr>
          <w:p w14:paraId="3C99DB21" w14:textId="77777777" w:rsidR="00353DA6" w:rsidRPr="004536B5" w:rsidRDefault="00353DA6" w:rsidP="00CB1174">
            <w:pPr>
              <w:pStyle w:val="Tabletext"/>
              <w:rPr>
                <w:szCs w:val="22"/>
                <w:lang w:val="en-US"/>
              </w:rPr>
            </w:pPr>
            <w:r w:rsidRPr="004536B5">
              <w:rPr>
                <w:szCs w:val="22"/>
                <w:lang w:val="en-US"/>
              </w:rPr>
              <w:t>SMITCOMS N.V., Saint-Martin</w:t>
            </w:r>
          </w:p>
        </w:tc>
        <w:tc>
          <w:tcPr>
            <w:tcW w:w="627" w:type="pct"/>
            <w:tcBorders>
              <w:top w:val="nil"/>
              <w:left w:val="nil"/>
              <w:bottom w:val="single" w:sz="4" w:space="0" w:color="auto"/>
              <w:right w:val="single" w:sz="4" w:space="0" w:color="auto"/>
            </w:tcBorders>
            <w:shd w:val="clear" w:color="auto" w:fill="auto"/>
            <w:noWrap/>
          </w:tcPr>
          <w:p w14:paraId="757867B6" w14:textId="77777777" w:rsidR="00353DA6" w:rsidRPr="004536B5" w:rsidRDefault="00353DA6" w:rsidP="00CB1174">
            <w:pPr>
              <w:pStyle w:val="Tabletext"/>
              <w:jc w:val="center"/>
              <w:rPr>
                <w:szCs w:val="22"/>
              </w:rPr>
            </w:pPr>
            <w:r w:rsidRPr="004536B5">
              <w:rPr>
                <w:szCs w:val="22"/>
              </w:rPr>
              <w:t>2004-2007</w:t>
            </w:r>
          </w:p>
        </w:tc>
        <w:tc>
          <w:tcPr>
            <w:tcW w:w="691" w:type="pct"/>
            <w:tcBorders>
              <w:top w:val="nil"/>
              <w:left w:val="nil"/>
              <w:bottom w:val="single" w:sz="4" w:space="0" w:color="auto"/>
              <w:right w:val="single" w:sz="4" w:space="0" w:color="auto"/>
            </w:tcBorders>
            <w:shd w:val="clear" w:color="auto" w:fill="auto"/>
            <w:noWrap/>
          </w:tcPr>
          <w:p w14:paraId="272FB272" w14:textId="77777777" w:rsidR="00353DA6" w:rsidRPr="004536B5" w:rsidRDefault="00353DA6" w:rsidP="00CB1174">
            <w:pPr>
              <w:pStyle w:val="Tabletext"/>
              <w:jc w:val="right"/>
              <w:rPr>
                <w:szCs w:val="22"/>
              </w:rPr>
            </w:pPr>
            <w:r w:rsidRPr="004536B5">
              <w:rPr>
                <w:szCs w:val="22"/>
              </w:rPr>
              <w:t>253 200,00</w:t>
            </w:r>
          </w:p>
        </w:tc>
        <w:tc>
          <w:tcPr>
            <w:tcW w:w="694" w:type="pct"/>
            <w:tcBorders>
              <w:top w:val="nil"/>
              <w:left w:val="nil"/>
              <w:bottom w:val="single" w:sz="4" w:space="0" w:color="auto"/>
              <w:right w:val="single" w:sz="4" w:space="0" w:color="auto"/>
            </w:tcBorders>
            <w:shd w:val="clear" w:color="auto" w:fill="auto"/>
            <w:noWrap/>
          </w:tcPr>
          <w:p w14:paraId="6BDD86AB" w14:textId="77777777" w:rsidR="00353DA6" w:rsidRPr="004536B5" w:rsidRDefault="00353DA6" w:rsidP="00CB1174">
            <w:pPr>
              <w:pStyle w:val="Tabletext"/>
              <w:jc w:val="right"/>
              <w:rPr>
                <w:szCs w:val="22"/>
              </w:rPr>
            </w:pPr>
            <w:r w:rsidRPr="004536B5">
              <w:rPr>
                <w:szCs w:val="22"/>
              </w:rPr>
              <w:t>359 330,80</w:t>
            </w:r>
          </w:p>
        </w:tc>
        <w:tc>
          <w:tcPr>
            <w:tcW w:w="694" w:type="pct"/>
            <w:tcBorders>
              <w:top w:val="nil"/>
              <w:left w:val="nil"/>
              <w:bottom w:val="single" w:sz="4" w:space="0" w:color="auto"/>
              <w:right w:val="single" w:sz="4" w:space="0" w:color="auto"/>
            </w:tcBorders>
            <w:shd w:val="clear" w:color="auto" w:fill="auto"/>
            <w:noWrap/>
          </w:tcPr>
          <w:p w14:paraId="2C84445C" w14:textId="77777777" w:rsidR="00353DA6" w:rsidRPr="004536B5" w:rsidRDefault="00353DA6" w:rsidP="00CB1174">
            <w:pPr>
              <w:pStyle w:val="Tabletext"/>
              <w:jc w:val="right"/>
              <w:rPr>
                <w:szCs w:val="22"/>
              </w:rPr>
            </w:pPr>
            <w:r w:rsidRPr="004536B5">
              <w:rPr>
                <w:szCs w:val="22"/>
              </w:rPr>
              <w:t>612 530,80</w:t>
            </w:r>
          </w:p>
        </w:tc>
      </w:tr>
      <w:tr w:rsidR="00353DA6" w:rsidRPr="00B94342" w14:paraId="4512C52D" w14:textId="77777777" w:rsidTr="004536B5">
        <w:trPr>
          <w:trHeight w:val="270"/>
        </w:trPr>
        <w:tc>
          <w:tcPr>
            <w:tcW w:w="766" w:type="pct"/>
            <w:tcBorders>
              <w:top w:val="nil"/>
              <w:left w:val="single" w:sz="4" w:space="0" w:color="auto"/>
              <w:bottom w:val="single" w:sz="4" w:space="0" w:color="auto"/>
              <w:right w:val="single" w:sz="4" w:space="0" w:color="auto"/>
            </w:tcBorders>
            <w:shd w:val="clear" w:color="auto" w:fill="auto"/>
            <w:noWrap/>
          </w:tcPr>
          <w:p w14:paraId="3BE70F53" w14:textId="77777777" w:rsidR="00353DA6" w:rsidRPr="004536B5" w:rsidRDefault="00353DA6" w:rsidP="00CB1174">
            <w:pPr>
              <w:pStyle w:val="Tabletext"/>
              <w:rPr>
                <w:szCs w:val="22"/>
              </w:rPr>
            </w:pPr>
            <w:r w:rsidRPr="004536B5">
              <w:rPr>
                <w:szCs w:val="22"/>
              </w:rPr>
              <w:t>Pakistan</w:t>
            </w:r>
          </w:p>
        </w:tc>
        <w:tc>
          <w:tcPr>
            <w:tcW w:w="1528" w:type="pct"/>
            <w:tcBorders>
              <w:top w:val="nil"/>
              <w:left w:val="nil"/>
              <w:bottom w:val="single" w:sz="4" w:space="0" w:color="auto"/>
              <w:right w:val="single" w:sz="4" w:space="0" w:color="auto"/>
            </w:tcBorders>
            <w:shd w:val="clear" w:color="auto" w:fill="auto"/>
            <w:noWrap/>
          </w:tcPr>
          <w:p w14:paraId="2A43C409" w14:textId="77777777" w:rsidR="00353DA6" w:rsidRPr="004536B5" w:rsidRDefault="00353DA6" w:rsidP="00CB1174">
            <w:pPr>
              <w:pStyle w:val="Tabletext"/>
              <w:rPr>
                <w:szCs w:val="22"/>
              </w:rPr>
            </w:pPr>
            <w:r w:rsidRPr="004536B5">
              <w:rPr>
                <w:szCs w:val="22"/>
              </w:rPr>
              <w:t>Paktel Limited, Islamabad</w:t>
            </w:r>
          </w:p>
        </w:tc>
        <w:tc>
          <w:tcPr>
            <w:tcW w:w="627" w:type="pct"/>
            <w:tcBorders>
              <w:top w:val="nil"/>
              <w:left w:val="nil"/>
              <w:bottom w:val="single" w:sz="4" w:space="0" w:color="auto"/>
              <w:right w:val="single" w:sz="4" w:space="0" w:color="auto"/>
            </w:tcBorders>
            <w:shd w:val="clear" w:color="auto" w:fill="auto"/>
            <w:noWrap/>
          </w:tcPr>
          <w:p w14:paraId="04C461CB" w14:textId="77777777" w:rsidR="00353DA6" w:rsidRPr="004536B5" w:rsidRDefault="00353DA6" w:rsidP="00CB1174">
            <w:pPr>
              <w:pStyle w:val="Tabletext"/>
              <w:jc w:val="center"/>
              <w:rPr>
                <w:szCs w:val="22"/>
              </w:rPr>
            </w:pPr>
            <w:r w:rsidRPr="004536B5">
              <w:rPr>
                <w:szCs w:val="22"/>
              </w:rPr>
              <w:t>2007</w:t>
            </w:r>
          </w:p>
        </w:tc>
        <w:tc>
          <w:tcPr>
            <w:tcW w:w="691" w:type="pct"/>
            <w:tcBorders>
              <w:top w:val="nil"/>
              <w:left w:val="nil"/>
              <w:bottom w:val="single" w:sz="4" w:space="0" w:color="auto"/>
              <w:right w:val="single" w:sz="4" w:space="0" w:color="auto"/>
            </w:tcBorders>
            <w:shd w:val="clear" w:color="auto" w:fill="auto"/>
            <w:noWrap/>
          </w:tcPr>
          <w:p w14:paraId="7CE85806" w14:textId="77777777" w:rsidR="00353DA6" w:rsidRPr="004536B5" w:rsidRDefault="00353DA6" w:rsidP="00CB1174">
            <w:pPr>
              <w:pStyle w:val="Tabletext"/>
              <w:jc w:val="right"/>
              <w:rPr>
                <w:szCs w:val="22"/>
              </w:rPr>
            </w:pPr>
            <w:r w:rsidRPr="004536B5">
              <w:rPr>
                <w:szCs w:val="22"/>
              </w:rPr>
              <w:t>3 975,00</w:t>
            </w:r>
          </w:p>
        </w:tc>
        <w:tc>
          <w:tcPr>
            <w:tcW w:w="694" w:type="pct"/>
            <w:tcBorders>
              <w:top w:val="nil"/>
              <w:left w:val="nil"/>
              <w:bottom w:val="single" w:sz="4" w:space="0" w:color="auto"/>
              <w:right w:val="single" w:sz="4" w:space="0" w:color="auto"/>
            </w:tcBorders>
            <w:shd w:val="clear" w:color="auto" w:fill="auto"/>
            <w:noWrap/>
          </w:tcPr>
          <w:p w14:paraId="7885CF9E" w14:textId="77777777" w:rsidR="00353DA6" w:rsidRPr="004536B5" w:rsidRDefault="00353DA6" w:rsidP="00CB1174">
            <w:pPr>
              <w:pStyle w:val="Tabletext"/>
              <w:jc w:val="right"/>
              <w:rPr>
                <w:szCs w:val="22"/>
              </w:rPr>
            </w:pPr>
            <w:r w:rsidRPr="004536B5">
              <w:rPr>
                <w:szCs w:val="22"/>
              </w:rPr>
              <w:t>4 821,40</w:t>
            </w:r>
          </w:p>
        </w:tc>
        <w:tc>
          <w:tcPr>
            <w:tcW w:w="694" w:type="pct"/>
            <w:tcBorders>
              <w:top w:val="nil"/>
              <w:left w:val="nil"/>
              <w:bottom w:val="single" w:sz="4" w:space="0" w:color="auto"/>
              <w:right w:val="single" w:sz="4" w:space="0" w:color="auto"/>
            </w:tcBorders>
            <w:shd w:val="clear" w:color="auto" w:fill="auto"/>
            <w:noWrap/>
          </w:tcPr>
          <w:p w14:paraId="407AE0E7" w14:textId="77777777" w:rsidR="00353DA6" w:rsidRPr="004536B5" w:rsidRDefault="00353DA6" w:rsidP="00CB1174">
            <w:pPr>
              <w:pStyle w:val="Tabletext"/>
              <w:jc w:val="right"/>
              <w:rPr>
                <w:szCs w:val="22"/>
              </w:rPr>
            </w:pPr>
            <w:r w:rsidRPr="004536B5">
              <w:rPr>
                <w:szCs w:val="22"/>
              </w:rPr>
              <w:t>8 796,40</w:t>
            </w:r>
          </w:p>
        </w:tc>
      </w:tr>
      <w:tr w:rsidR="00353DA6" w:rsidRPr="00B94342" w14:paraId="178210C3" w14:textId="77777777" w:rsidTr="004536B5">
        <w:trPr>
          <w:trHeight w:val="270"/>
        </w:trPr>
        <w:tc>
          <w:tcPr>
            <w:tcW w:w="766" w:type="pct"/>
            <w:tcBorders>
              <w:top w:val="nil"/>
              <w:left w:val="single" w:sz="4" w:space="0" w:color="auto"/>
              <w:bottom w:val="single" w:sz="4" w:space="0" w:color="auto"/>
              <w:right w:val="single" w:sz="4" w:space="0" w:color="auto"/>
            </w:tcBorders>
            <w:shd w:val="clear" w:color="auto" w:fill="auto"/>
            <w:noWrap/>
            <w:hideMark/>
          </w:tcPr>
          <w:p w14:paraId="7C231F38" w14:textId="77777777" w:rsidR="00353DA6" w:rsidRPr="004536B5" w:rsidRDefault="00353DA6" w:rsidP="00CB1174">
            <w:pPr>
              <w:pStyle w:val="Tabletext"/>
              <w:rPr>
                <w:szCs w:val="22"/>
              </w:rPr>
            </w:pPr>
            <w:r w:rsidRPr="004536B5">
              <w:rPr>
                <w:szCs w:val="22"/>
              </w:rPr>
              <w:t>Philippines</w:t>
            </w:r>
          </w:p>
        </w:tc>
        <w:tc>
          <w:tcPr>
            <w:tcW w:w="1528" w:type="pct"/>
            <w:tcBorders>
              <w:top w:val="nil"/>
              <w:left w:val="nil"/>
              <w:bottom w:val="single" w:sz="4" w:space="0" w:color="auto"/>
              <w:right w:val="single" w:sz="4" w:space="0" w:color="auto"/>
            </w:tcBorders>
            <w:shd w:val="clear" w:color="auto" w:fill="auto"/>
            <w:noWrap/>
          </w:tcPr>
          <w:p w14:paraId="6A71994F" w14:textId="77777777" w:rsidR="00353DA6" w:rsidRPr="004536B5" w:rsidRDefault="00353DA6" w:rsidP="00CB1174">
            <w:pPr>
              <w:pStyle w:val="Tabletext"/>
              <w:rPr>
                <w:szCs w:val="22"/>
              </w:rPr>
            </w:pPr>
            <w:r w:rsidRPr="004536B5">
              <w:rPr>
                <w:szCs w:val="22"/>
              </w:rPr>
              <w:t>PhilCom, Macati</w:t>
            </w:r>
          </w:p>
        </w:tc>
        <w:tc>
          <w:tcPr>
            <w:tcW w:w="627" w:type="pct"/>
            <w:tcBorders>
              <w:top w:val="nil"/>
              <w:left w:val="nil"/>
              <w:bottom w:val="single" w:sz="4" w:space="0" w:color="auto"/>
              <w:right w:val="single" w:sz="4" w:space="0" w:color="auto"/>
            </w:tcBorders>
            <w:shd w:val="clear" w:color="auto" w:fill="auto"/>
            <w:noWrap/>
          </w:tcPr>
          <w:p w14:paraId="2313502E" w14:textId="77777777" w:rsidR="00353DA6" w:rsidRPr="004536B5" w:rsidRDefault="00353DA6" w:rsidP="00CB1174">
            <w:pPr>
              <w:pStyle w:val="Tabletext"/>
              <w:jc w:val="center"/>
              <w:rPr>
                <w:szCs w:val="22"/>
              </w:rPr>
            </w:pPr>
            <w:r w:rsidRPr="004536B5">
              <w:rPr>
                <w:szCs w:val="22"/>
              </w:rPr>
              <w:t>2007-2009</w:t>
            </w:r>
          </w:p>
        </w:tc>
        <w:tc>
          <w:tcPr>
            <w:tcW w:w="691" w:type="pct"/>
            <w:tcBorders>
              <w:top w:val="nil"/>
              <w:left w:val="nil"/>
              <w:bottom w:val="single" w:sz="4" w:space="0" w:color="auto"/>
              <w:right w:val="single" w:sz="4" w:space="0" w:color="auto"/>
            </w:tcBorders>
            <w:shd w:val="clear" w:color="auto" w:fill="auto"/>
            <w:noWrap/>
          </w:tcPr>
          <w:p w14:paraId="36F7BE71" w14:textId="77777777" w:rsidR="00353DA6" w:rsidRPr="004536B5" w:rsidRDefault="00353DA6" w:rsidP="00CB1174">
            <w:pPr>
              <w:pStyle w:val="Tabletext"/>
              <w:jc w:val="right"/>
              <w:rPr>
                <w:szCs w:val="22"/>
              </w:rPr>
            </w:pPr>
            <w:r w:rsidRPr="004536B5">
              <w:rPr>
                <w:szCs w:val="22"/>
              </w:rPr>
              <w:t>3 975,00</w:t>
            </w:r>
          </w:p>
        </w:tc>
        <w:tc>
          <w:tcPr>
            <w:tcW w:w="694" w:type="pct"/>
            <w:tcBorders>
              <w:top w:val="nil"/>
              <w:left w:val="nil"/>
              <w:bottom w:val="single" w:sz="4" w:space="0" w:color="auto"/>
              <w:right w:val="single" w:sz="4" w:space="0" w:color="auto"/>
            </w:tcBorders>
            <w:shd w:val="clear" w:color="auto" w:fill="auto"/>
            <w:noWrap/>
          </w:tcPr>
          <w:p w14:paraId="5951C4B3" w14:textId="77777777" w:rsidR="00353DA6" w:rsidRPr="004536B5" w:rsidRDefault="00353DA6" w:rsidP="00CB1174">
            <w:pPr>
              <w:pStyle w:val="Tabletext"/>
              <w:jc w:val="right"/>
              <w:rPr>
                <w:szCs w:val="22"/>
              </w:rPr>
            </w:pPr>
            <w:r w:rsidRPr="004536B5">
              <w:rPr>
                <w:szCs w:val="22"/>
              </w:rPr>
              <w:t>3 977,65</w:t>
            </w:r>
          </w:p>
        </w:tc>
        <w:tc>
          <w:tcPr>
            <w:tcW w:w="694" w:type="pct"/>
            <w:tcBorders>
              <w:top w:val="nil"/>
              <w:left w:val="nil"/>
              <w:bottom w:val="single" w:sz="4" w:space="0" w:color="auto"/>
              <w:right w:val="single" w:sz="4" w:space="0" w:color="auto"/>
            </w:tcBorders>
            <w:shd w:val="clear" w:color="auto" w:fill="auto"/>
            <w:noWrap/>
          </w:tcPr>
          <w:p w14:paraId="30F3E417" w14:textId="77777777" w:rsidR="00353DA6" w:rsidRPr="004536B5" w:rsidRDefault="00353DA6" w:rsidP="00CB1174">
            <w:pPr>
              <w:pStyle w:val="Tabletext"/>
              <w:jc w:val="right"/>
              <w:rPr>
                <w:szCs w:val="22"/>
              </w:rPr>
            </w:pPr>
            <w:r w:rsidRPr="004536B5">
              <w:rPr>
                <w:szCs w:val="22"/>
              </w:rPr>
              <w:t>7 952,65</w:t>
            </w:r>
          </w:p>
        </w:tc>
      </w:tr>
      <w:tr w:rsidR="00353DA6" w:rsidRPr="00B94342" w14:paraId="2A8FF0B8" w14:textId="77777777" w:rsidTr="004536B5">
        <w:trPr>
          <w:trHeight w:val="270"/>
        </w:trPr>
        <w:tc>
          <w:tcPr>
            <w:tcW w:w="766" w:type="pct"/>
            <w:tcBorders>
              <w:top w:val="nil"/>
              <w:left w:val="single" w:sz="4" w:space="0" w:color="auto"/>
              <w:bottom w:val="single" w:sz="4" w:space="0" w:color="auto"/>
              <w:right w:val="single" w:sz="4" w:space="0" w:color="auto"/>
            </w:tcBorders>
            <w:shd w:val="clear" w:color="auto" w:fill="auto"/>
            <w:noWrap/>
          </w:tcPr>
          <w:p w14:paraId="73C9CA79" w14:textId="77777777" w:rsidR="00353DA6" w:rsidRPr="004536B5" w:rsidRDefault="00353DA6" w:rsidP="00CB1174">
            <w:pPr>
              <w:pStyle w:val="Tabletext"/>
              <w:rPr>
                <w:szCs w:val="22"/>
              </w:rPr>
            </w:pPr>
            <w:r w:rsidRPr="004536B5">
              <w:rPr>
                <w:szCs w:val="22"/>
              </w:rPr>
              <w:t>Roumanie</w:t>
            </w:r>
          </w:p>
        </w:tc>
        <w:tc>
          <w:tcPr>
            <w:tcW w:w="1528" w:type="pct"/>
            <w:tcBorders>
              <w:top w:val="nil"/>
              <w:left w:val="nil"/>
              <w:bottom w:val="single" w:sz="4" w:space="0" w:color="auto"/>
              <w:right w:val="single" w:sz="4" w:space="0" w:color="auto"/>
            </w:tcBorders>
            <w:shd w:val="clear" w:color="auto" w:fill="auto"/>
            <w:noWrap/>
          </w:tcPr>
          <w:p w14:paraId="1F6988A8" w14:textId="77777777" w:rsidR="00353DA6" w:rsidRPr="004536B5" w:rsidRDefault="00353DA6" w:rsidP="00CB1174">
            <w:pPr>
              <w:pStyle w:val="Tabletext"/>
              <w:rPr>
                <w:szCs w:val="22"/>
                <w:lang w:val="en-US"/>
              </w:rPr>
            </w:pPr>
            <w:r w:rsidRPr="004536B5">
              <w:rPr>
                <w:szCs w:val="22"/>
                <w:lang w:val="en-US"/>
              </w:rPr>
              <w:t>Polytechnic School of Bucharest Association, Bucarest</w:t>
            </w:r>
          </w:p>
        </w:tc>
        <w:tc>
          <w:tcPr>
            <w:tcW w:w="627" w:type="pct"/>
            <w:tcBorders>
              <w:top w:val="nil"/>
              <w:left w:val="nil"/>
              <w:bottom w:val="single" w:sz="4" w:space="0" w:color="auto"/>
              <w:right w:val="single" w:sz="4" w:space="0" w:color="auto"/>
            </w:tcBorders>
            <w:shd w:val="clear" w:color="auto" w:fill="auto"/>
            <w:noWrap/>
          </w:tcPr>
          <w:p w14:paraId="2EAC62E2" w14:textId="77777777" w:rsidR="00353DA6" w:rsidRPr="004536B5" w:rsidRDefault="00353DA6" w:rsidP="00CB1174">
            <w:pPr>
              <w:pStyle w:val="Tabletext"/>
              <w:jc w:val="center"/>
              <w:rPr>
                <w:szCs w:val="22"/>
              </w:rPr>
            </w:pPr>
            <w:r w:rsidRPr="004536B5">
              <w:rPr>
                <w:szCs w:val="22"/>
              </w:rPr>
              <w:t>2009-2010</w:t>
            </w:r>
          </w:p>
        </w:tc>
        <w:tc>
          <w:tcPr>
            <w:tcW w:w="691" w:type="pct"/>
            <w:tcBorders>
              <w:top w:val="nil"/>
              <w:left w:val="nil"/>
              <w:bottom w:val="single" w:sz="4" w:space="0" w:color="auto"/>
              <w:right w:val="single" w:sz="4" w:space="0" w:color="auto"/>
            </w:tcBorders>
            <w:shd w:val="clear" w:color="auto" w:fill="auto"/>
            <w:noWrap/>
          </w:tcPr>
          <w:p w14:paraId="265A4761" w14:textId="77777777" w:rsidR="00353DA6" w:rsidRPr="004536B5" w:rsidRDefault="00353DA6" w:rsidP="00CB1174">
            <w:pPr>
              <w:pStyle w:val="Tabletext"/>
              <w:jc w:val="right"/>
              <w:rPr>
                <w:szCs w:val="22"/>
              </w:rPr>
            </w:pPr>
            <w:r w:rsidRPr="004536B5">
              <w:rPr>
                <w:szCs w:val="22"/>
              </w:rPr>
              <w:t>3 975,00</w:t>
            </w:r>
          </w:p>
        </w:tc>
        <w:tc>
          <w:tcPr>
            <w:tcW w:w="694" w:type="pct"/>
            <w:tcBorders>
              <w:top w:val="nil"/>
              <w:left w:val="nil"/>
              <w:bottom w:val="single" w:sz="4" w:space="0" w:color="auto"/>
              <w:right w:val="single" w:sz="4" w:space="0" w:color="auto"/>
            </w:tcBorders>
            <w:shd w:val="clear" w:color="auto" w:fill="auto"/>
            <w:noWrap/>
          </w:tcPr>
          <w:p w14:paraId="70710E74" w14:textId="77777777" w:rsidR="00353DA6" w:rsidRPr="004536B5" w:rsidRDefault="00353DA6" w:rsidP="00CB1174">
            <w:pPr>
              <w:pStyle w:val="Tabletext"/>
              <w:jc w:val="right"/>
              <w:rPr>
                <w:szCs w:val="22"/>
              </w:rPr>
            </w:pPr>
            <w:r w:rsidRPr="004536B5">
              <w:rPr>
                <w:szCs w:val="22"/>
              </w:rPr>
              <w:t>3 503,90</w:t>
            </w:r>
          </w:p>
        </w:tc>
        <w:tc>
          <w:tcPr>
            <w:tcW w:w="694" w:type="pct"/>
            <w:tcBorders>
              <w:top w:val="nil"/>
              <w:left w:val="nil"/>
              <w:bottom w:val="single" w:sz="4" w:space="0" w:color="auto"/>
              <w:right w:val="single" w:sz="4" w:space="0" w:color="auto"/>
            </w:tcBorders>
            <w:shd w:val="clear" w:color="auto" w:fill="auto"/>
            <w:noWrap/>
          </w:tcPr>
          <w:p w14:paraId="3C447D83" w14:textId="77777777" w:rsidR="00353DA6" w:rsidRPr="004536B5" w:rsidRDefault="00353DA6" w:rsidP="00CB1174">
            <w:pPr>
              <w:pStyle w:val="Tabletext"/>
              <w:jc w:val="right"/>
              <w:rPr>
                <w:szCs w:val="22"/>
              </w:rPr>
            </w:pPr>
            <w:r w:rsidRPr="004536B5">
              <w:rPr>
                <w:szCs w:val="22"/>
              </w:rPr>
              <w:t>7 478,90</w:t>
            </w:r>
          </w:p>
        </w:tc>
      </w:tr>
      <w:tr w:rsidR="00353DA6" w:rsidRPr="00B94342" w14:paraId="30E77B57" w14:textId="77777777" w:rsidTr="004536B5">
        <w:trPr>
          <w:trHeight w:val="270"/>
        </w:trPr>
        <w:tc>
          <w:tcPr>
            <w:tcW w:w="766" w:type="pct"/>
            <w:tcBorders>
              <w:top w:val="nil"/>
              <w:left w:val="single" w:sz="4" w:space="0" w:color="auto"/>
              <w:bottom w:val="single" w:sz="4" w:space="0" w:color="auto"/>
              <w:right w:val="single" w:sz="4" w:space="0" w:color="auto"/>
            </w:tcBorders>
            <w:shd w:val="clear" w:color="auto" w:fill="auto"/>
            <w:noWrap/>
          </w:tcPr>
          <w:p w14:paraId="6F128C6C" w14:textId="77777777" w:rsidR="00353DA6" w:rsidRPr="004536B5" w:rsidRDefault="00353DA6" w:rsidP="00CB1174">
            <w:pPr>
              <w:pStyle w:val="Tabletext"/>
              <w:rPr>
                <w:szCs w:val="22"/>
              </w:rPr>
            </w:pPr>
            <w:r w:rsidRPr="004536B5">
              <w:rPr>
                <w:szCs w:val="22"/>
              </w:rPr>
              <w:t>Fédération de Russie</w:t>
            </w:r>
          </w:p>
        </w:tc>
        <w:tc>
          <w:tcPr>
            <w:tcW w:w="1528" w:type="pct"/>
            <w:tcBorders>
              <w:top w:val="nil"/>
              <w:left w:val="nil"/>
              <w:bottom w:val="single" w:sz="4" w:space="0" w:color="auto"/>
              <w:right w:val="single" w:sz="4" w:space="0" w:color="auto"/>
            </w:tcBorders>
            <w:shd w:val="clear" w:color="000000" w:fill="FFFFFF"/>
          </w:tcPr>
          <w:p w14:paraId="35A1F350" w14:textId="77777777" w:rsidR="00353DA6" w:rsidRPr="004536B5" w:rsidRDefault="00353DA6" w:rsidP="00CB1174">
            <w:pPr>
              <w:pStyle w:val="Tabletext"/>
              <w:rPr>
                <w:szCs w:val="22"/>
                <w:lang w:val="en-US"/>
              </w:rPr>
            </w:pPr>
            <w:r w:rsidRPr="004536B5">
              <w:rPr>
                <w:szCs w:val="22"/>
                <w:lang w:val="en-US"/>
              </w:rPr>
              <w:t>JSC National Telemedicine Agency, Moscou</w:t>
            </w:r>
          </w:p>
        </w:tc>
        <w:tc>
          <w:tcPr>
            <w:tcW w:w="627" w:type="pct"/>
            <w:tcBorders>
              <w:top w:val="nil"/>
              <w:left w:val="nil"/>
              <w:bottom w:val="single" w:sz="4" w:space="0" w:color="auto"/>
              <w:right w:val="single" w:sz="4" w:space="0" w:color="auto"/>
            </w:tcBorders>
            <w:shd w:val="clear" w:color="000000" w:fill="FFFFFF"/>
          </w:tcPr>
          <w:p w14:paraId="21000314" w14:textId="77777777" w:rsidR="00353DA6" w:rsidRPr="004536B5" w:rsidRDefault="00353DA6" w:rsidP="00CB1174">
            <w:pPr>
              <w:pStyle w:val="Tabletext"/>
              <w:jc w:val="center"/>
              <w:rPr>
                <w:szCs w:val="22"/>
              </w:rPr>
            </w:pPr>
            <w:r w:rsidRPr="004536B5">
              <w:rPr>
                <w:szCs w:val="22"/>
              </w:rPr>
              <w:t>2012</w:t>
            </w:r>
          </w:p>
        </w:tc>
        <w:tc>
          <w:tcPr>
            <w:tcW w:w="691" w:type="pct"/>
            <w:tcBorders>
              <w:top w:val="nil"/>
              <w:left w:val="nil"/>
              <w:bottom w:val="single" w:sz="4" w:space="0" w:color="auto"/>
              <w:right w:val="single" w:sz="4" w:space="0" w:color="auto"/>
            </w:tcBorders>
            <w:shd w:val="clear" w:color="000000" w:fill="FFFFFF"/>
          </w:tcPr>
          <w:p w14:paraId="1882E6E4" w14:textId="77777777" w:rsidR="00353DA6" w:rsidRPr="004536B5" w:rsidRDefault="00353DA6" w:rsidP="00CB1174">
            <w:pPr>
              <w:pStyle w:val="Tabletext"/>
              <w:jc w:val="right"/>
              <w:rPr>
                <w:szCs w:val="22"/>
              </w:rPr>
            </w:pPr>
            <w:r w:rsidRPr="004536B5">
              <w:rPr>
                <w:szCs w:val="22"/>
              </w:rPr>
              <w:t>2 981,25</w:t>
            </w:r>
          </w:p>
        </w:tc>
        <w:tc>
          <w:tcPr>
            <w:tcW w:w="694" w:type="pct"/>
            <w:tcBorders>
              <w:top w:val="nil"/>
              <w:left w:val="nil"/>
              <w:bottom w:val="single" w:sz="4" w:space="0" w:color="auto"/>
              <w:right w:val="single" w:sz="4" w:space="0" w:color="auto"/>
            </w:tcBorders>
            <w:shd w:val="clear" w:color="auto" w:fill="auto"/>
            <w:noWrap/>
          </w:tcPr>
          <w:p w14:paraId="70E07D63" w14:textId="77777777" w:rsidR="00353DA6" w:rsidRPr="004536B5" w:rsidRDefault="00353DA6" w:rsidP="00CB1174">
            <w:pPr>
              <w:pStyle w:val="Tabletext"/>
              <w:jc w:val="right"/>
              <w:rPr>
                <w:szCs w:val="22"/>
              </w:rPr>
            </w:pPr>
            <w:r w:rsidRPr="004536B5">
              <w:rPr>
                <w:szCs w:val="22"/>
              </w:rPr>
              <w:t>1 948,60</w:t>
            </w:r>
          </w:p>
        </w:tc>
        <w:tc>
          <w:tcPr>
            <w:tcW w:w="694" w:type="pct"/>
            <w:tcBorders>
              <w:top w:val="nil"/>
              <w:left w:val="nil"/>
              <w:bottom w:val="single" w:sz="4" w:space="0" w:color="auto"/>
              <w:right w:val="single" w:sz="4" w:space="0" w:color="auto"/>
            </w:tcBorders>
            <w:shd w:val="clear" w:color="000000" w:fill="FFFFFF"/>
          </w:tcPr>
          <w:p w14:paraId="6F372085" w14:textId="77777777" w:rsidR="00353DA6" w:rsidRPr="004536B5" w:rsidRDefault="00353DA6" w:rsidP="00CB1174">
            <w:pPr>
              <w:pStyle w:val="Tabletext"/>
              <w:jc w:val="right"/>
              <w:rPr>
                <w:szCs w:val="22"/>
              </w:rPr>
            </w:pPr>
            <w:r w:rsidRPr="004536B5">
              <w:rPr>
                <w:szCs w:val="22"/>
              </w:rPr>
              <w:t>4 929,85</w:t>
            </w:r>
          </w:p>
        </w:tc>
      </w:tr>
      <w:tr w:rsidR="00353DA6" w:rsidRPr="00B94342" w14:paraId="4CD1BD4E" w14:textId="77777777" w:rsidTr="004536B5">
        <w:trPr>
          <w:trHeight w:val="270"/>
        </w:trPr>
        <w:tc>
          <w:tcPr>
            <w:tcW w:w="766" w:type="pct"/>
            <w:tcBorders>
              <w:top w:val="nil"/>
              <w:left w:val="single" w:sz="4" w:space="0" w:color="auto"/>
              <w:bottom w:val="single" w:sz="4" w:space="0" w:color="auto"/>
              <w:right w:val="single" w:sz="4" w:space="0" w:color="auto"/>
            </w:tcBorders>
            <w:shd w:val="clear" w:color="auto" w:fill="auto"/>
            <w:noWrap/>
            <w:hideMark/>
          </w:tcPr>
          <w:p w14:paraId="3B73772C" w14:textId="77777777" w:rsidR="00353DA6" w:rsidRPr="004536B5" w:rsidRDefault="00353DA6" w:rsidP="00CB1174">
            <w:pPr>
              <w:pStyle w:val="Tabletext"/>
              <w:rPr>
                <w:szCs w:val="22"/>
              </w:rPr>
            </w:pPr>
            <w:r w:rsidRPr="004536B5">
              <w:rPr>
                <w:szCs w:val="22"/>
              </w:rPr>
              <w:t>Somalie</w:t>
            </w:r>
          </w:p>
        </w:tc>
        <w:tc>
          <w:tcPr>
            <w:tcW w:w="1528" w:type="pct"/>
            <w:tcBorders>
              <w:top w:val="nil"/>
              <w:left w:val="nil"/>
              <w:bottom w:val="single" w:sz="4" w:space="0" w:color="auto"/>
              <w:right w:val="single" w:sz="4" w:space="0" w:color="auto"/>
            </w:tcBorders>
            <w:shd w:val="clear" w:color="000000" w:fill="FFFFFF"/>
            <w:hideMark/>
          </w:tcPr>
          <w:p w14:paraId="57AFA029" w14:textId="77777777" w:rsidR="00353DA6" w:rsidRPr="004536B5" w:rsidRDefault="00353DA6" w:rsidP="00CB1174">
            <w:pPr>
              <w:pStyle w:val="Tabletext"/>
              <w:rPr>
                <w:szCs w:val="22"/>
              </w:rPr>
            </w:pPr>
            <w:r w:rsidRPr="004536B5">
              <w:rPr>
                <w:szCs w:val="22"/>
              </w:rPr>
              <w:t>Telecom Somalia, Mogadiscio</w:t>
            </w:r>
          </w:p>
        </w:tc>
        <w:tc>
          <w:tcPr>
            <w:tcW w:w="627" w:type="pct"/>
            <w:tcBorders>
              <w:top w:val="nil"/>
              <w:left w:val="nil"/>
              <w:bottom w:val="single" w:sz="4" w:space="0" w:color="auto"/>
              <w:right w:val="single" w:sz="4" w:space="0" w:color="auto"/>
            </w:tcBorders>
            <w:shd w:val="clear" w:color="000000" w:fill="FFFFFF"/>
            <w:hideMark/>
          </w:tcPr>
          <w:p w14:paraId="07A0222F" w14:textId="77777777" w:rsidR="00353DA6" w:rsidRPr="004536B5" w:rsidRDefault="00353DA6" w:rsidP="00CB1174">
            <w:pPr>
              <w:pStyle w:val="Tabletext"/>
              <w:jc w:val="center"/>
              <w:rPr>
                <w:szCs w:val="22"/>
              </w:rPr>
            </w:pPr>
            <w:r w:rsidRPr="004536B5">
              <w:rPr>
                <w:szCs w:val="22"/>
              </w:rPr>
              <w:t>2005-2007</w:t>
            </w:r>
          </w:p>
        </w:tc>
        <w:tc>
          <w:tcPr>
            <w:tcW w:w="691" w:type="pct"/>
            <w:tcBorders>
              <w:top w:val="nil"/>
              <w:left w:val="nil"/>
              <w:bottom w:val="single" w:sz="4" w:space="0" w:color="auto"/>
              <w:right w:val="single" w:sz="4" w:space="0" w:color="auto"/>
            </w:tcBorders>
            <w:shd w:val="clear" w:color="000000" w:fill="FFFFFF"/>
            <w:hideMark/>
          </w:tcPr>
          <w:p w14:paraId="254C1E06" w14:textId="77777777" w:rsidR="00353DA6" w:rsidRPr="004536B5" w:rsidRDefault="00353DA6" w:rsidP="00CB1174">
            <w:pPr>
              <w:pStyle w:val="Tabletext"/>
              <w:jc w:val="right"/>
              <w:rPr>
                <w:szCs w:val="22"/>
              </w:rPr>
            </w:pPr>
            <w:r w:rsidRPr="004536B5">
              <w:rPr>
                <w:szCs w:val="22"/>
              </w:rPr>
              <w:t>8 278,10</w:t>
            </w:r>
          </w:p>
        </w:tc>
        <w:tc>
          <w:tcPr>
            <w:tcW w:w="694" w:type="pct"/>
            <w:tcBorders>
              <w:top w:val="nil"/>
              <w:left w:val="nil"/>
              <w:bottom w:val="single" w:sz="4" w:space="0" w:color="auto"/>
              <w:right w:val="single" w:sz="4" w:space="0" w:color="auto"/>
            </w:tcBorders>
            <w:shd w:val="clear" w:color="auto" w:fill="auto"/>
            <w:noWrap/>
            <w:hideMark/>
          </w:tcPr>
          <w:p w14:paraId="74288173" w14:textId="77777777" w:rsidR="00353DA6" w:rsidRPr="004536B5" w:rsidRDefault="00353DA6" w:rsidP="00CB1174">
            <w:pPr>
              <w:pStyle w:val="Tabletext"/>
              <w:jc w:val="right"/>
              <w:rPr>
                <w:szCs w:val="22"/>
              </w:rPr>
            </w:pPr>
            <w:r w:rsidRPr="004536B5">
              <w:rPr>
                <w:szCs w:val="22"/>
              </w:rPr>
              <w:t>10 542,20</w:t>
            </w:r>
          </w:p>
        </w:tc>
        <w:tc>
          <w:tcPr>
            <w:tcW w:w="694" w:type="pct"/>
            <w:tcBorders>
              <w:top w:val="nil"/>
              <w:left w:val="nil"/>
              <w:bottom w:val="single" w:sz="4" w:space="0" w:color="auto"/>
              <w:right w:val="single" w:sz="4" w:space="0" w:color="auto"/>
            </w:tcBorders>
            <w:shd w:val="clear" w:color="000000" w:fill="FFFFFF"/>
            <w:hideMark/>
          </w:tcPr>
          <w:p w14:paraId="50FB1E99" w14:textId="77777777" w:rsidR="00353DA6" w:rsidRPr="004536B5" w:rsidRDefault="00353DA6" w:rsidP="00CB1174">
            <w:pPr>
              <w:pStyle w:val="Tabletext"/>
              <w:jc w:val="right"/>
              <w:rPr>
                <w:szCs w:val="22"/>
              </w:rPr>
            </w:pPr>
            <w:r w:rsidRPr="004536B5">
              <w:rPr>
                <w:szCs w:val="22"/>
              </w:rPr>
              <w:t>18 820,30</w:t>
            </w:r>
          </w:p>
        </w:tc>
      </w:tr>
      <w:tr w:rsidR="00353DA6" w:rsidRPr="00B94342" w14:paraId="06A2EEF8" w14:textId="77777777" w:rsidTr="004536B5">
        <w:trPr>
          <w:trHeight w:val="270"/>
        </w:trPr>
        <w:tc>
          <w:tcPr>
            <w:tcW w:w="766" w:type="pct"/>
            <w:tcBorders>
              <w:top w:val="nil"/>
              <w:left w:val="single" w:sz="4" w:space="0" w:color="auto"/>
              <w:bottom w:val="single" w:sz="4" w:space="0" w:color="auto"/>
              <w:right w:val="single" w:sz="4" w:space="0" w:color="auto"/>
            </w:tcBorders>
            <w:shd w:val="clear" w:color="auto" w:fill="auto"/>
            <w:noWrap/>
            <w:hideMark/>
          </w:tcPr>
          <w:p w14:paraId="25583E7E" w14:textId="77777777" w:rsidR="00353DA6" w:rsidRPr="004536B5" w:rsidRDefault="00353DA6" w:rsidP="00CB1174">
            <w:pPr>
              <w:pStyle w:val="Tabletext"/>
              <w:rPr>
                <w:szCs w:val="22"/>
              </w:rPr>
            </w:pPr>
            <w:r w:rsidRPr="004536B5">
              <w:rPr>
                <w:szCs w:val="22"/>
              </w:rPr>
              <w:t>République sudafricaine</w:t>
            </w:r>
          </w:p>
        </w:tc>
        <w:tc>
          <w:tcPr>
            <w:tcW w:w="1528" w:type="pct"/>
            <w:tcBorders>
              <w:top w:val="nil"/>
              <w:left w:val="nil"/>
              <w:bottom w:val="single" w:sz="4" w:space="0" w:color="auto"/>
              <w:right w:val="single" w:sz="4" w:space="0" w:color="auto"/>
            </w:tcBorders>
            <w:shd w:val="clear" w:color="000000" w:fill="FFFFFF"/>
            <w:hideMark/>
          </w:tcPr>
          <w:p w14:paraId="4562237E" w14:textId="77777777" w:rsidR="00353DA6" w:rsidRPr="004536B5" w:rsidRDefault="00353DA6" w:rsidP="00CB1174">
            <w:pPr>
              <w:pStyle w:val="Tabletext"/>
              <w:rPr>
                <w:szCs w:val="22"/>
                <w:lang w:val="en-US"/>
              </w:rPr>
            </w:pPr>
            <w:r w:rsidRPr="004536B5">
              <w:rPr>
                <w:szCs w:val="22"/>
                <w:lang w:val="en-US"/>
              </w:rPr>
              <w:t>Cell C (Pty) Ltd, Benmore</w:t>
            </w:r>
          </w:p>
        </w:tc>
        <w:tc>
          <w:tcPr>
            <w:tcW w:w="627" w:type="pct"/>
            <w:tcBorders>
              <w:top w:val="nil"/>
              <w:left w:val="nil"/>
              <w:bottom w:val="single" w:sz="4" w:space="0" w:color="auto"/>
              <w:right w:val="single" w:sz="4" w:space="0" w:color="auto"/>
            </w:tcBorders>
            <w:shd w:val="clear" w:color="000000" w:fill="FFFFFF"/>
            <w:hideMark/>
          </w:tcPr>
          <w:p w14:paraId="60F869B2" w14:textId="77777777" w:rsidR="00353DA6" w:rsidRPr="004536B5" w:rsidRDefault="00353DA6" w:rsidP="00CB1174">
            <w:pPr>
              <w:pStyle w:val="Tabletext"/>
              <w:jc w:val="center"/>
              <w:rPr>
                <w:szCs w:val="22"/>
              </w:rPr>
            </w:pPr>
            <w:r w:rsidRPr="004536B5">
              <w:rPr>
                <w:szCs w:val="22"/>
              </w:rPr>
              <w:t>2004-2207</w:t>
            </w:r>
          </w:p>
        </w:tc>
        <w:tc>
          <w:tcPr>
            <w:tcW w:w="691" w:type="pct"/>
            <w:tcBorders>
              <w:top w:val="nil"/>
              <w:left w:val="nil"/>
              <w:bottom w:val="single" w:sz="4" w:space="0" w:color="auto"/>
              <w:right w:val="single" w:sz="4" w:space="0" w:color="auto"/>
            </w:tcBorders>
            <w:shd w:val="clear" w:color="000000" w:fill="FFFFFF"/>
            <w:hideMark/>
          </w:tcPr>
          <w:p w14:paraId="34FBB219" w14:textId="77777777" w:rsidR="00353DA6" w:rsidRPr="004536B5" w:rsidRDefault="00353DA6" w:rsidP="00CB1174">
            <w:pPr>
              <w:pStyle w:val="Tabletext"/>
              <w:jc w:val="right"/>
              <w:rPr>
                <w:szCs w:val="22"/>
              </w:rPr>
            </w:pPr>
            <w:r w:rsidRPr="004536B5">
              <w:rPr>
                <w:szCs w:val="22"/>
              </w:rPr>
              <w:t>245 475,00</w:t>
            </w:r>
          </w:p>
        </w:tc>
        <w:tc>
          <w:tcPr>
            <w:tcW w:w="694" w:type="pct"/>
            <w:tcBorders>
              <w:top w:val="nil"/>
              <w:left w:val="nil"/>
              <w:bottom w:val="single" w:sz="4" w:space="0" w:color="auto"/>
              <w:right w:val="single" w:sz="4" w:space="0" w:color="auto"/>
            </w:tcBorders>
            <w:shd w:val="clear" w:color="auto" w:fill="auto"/>
            <w:noWrap/>
            <w:hideMark/>
          </w:tcPr>
          <w:p w14:paraId="36EC3A28" w14:textId="77777777" w:rsidR="00353DA6" w:rsidRPr="004536B5" w:rsidRDefault="00353DA6" w:rsidP="00CB1174">
            <w:pPr>
              <w:pStyle w:val="Tabletext"/>
              <w:jc w:val="right"/>
              <w:rPr>
                <w:szCs w:val="22"/>
              </w:rPr>
            </w:pPr>
            <w:r w:rsidRPr="004536B5">
              <w:rPr>
                <w:szCs w:val="22"/>
              </w:rPr>
              <w:t>340 079,00</w:t>
            </w:r>
          </w:p>
        </w:tc>
        <w:tc>
          <w:tcPr>
            <w:tcW w:w="694" w:type="pct"/>
            <w:tcBorders>
              <w:top w:val="nil"/>
              <w:left w:val="nil"/>
              <w:bottom w:val="single" w:sz="4" w:space="0" w:color="auto"/>
              <w:right w:val="single" w:sz="4" w:space="0" w:color="auto"/>
            </w:tcBorders>
            <w:shd w:val="clear" w:color="000000" w:fill="FFFFFF"/>
            <w:hideMark/>
          </w:tcPr>
          <w:p w14:paraId="1F7FD88A" w14:textId="77777777" w:rsidR="00353DA6" w:rsidRPr="004536B5" w:rsidRDefault="00353DA6" w:rsidP="00CB1174">
            <w:pPr>
              <w:pStyle w:val="Tabletext"/>
              <w:jc w:val="right"/>
              <w:rPr>
                <w:szCs w:val="22"/>
              </w:rPr>
            </w:pPr>
            <w:r w:rsidRPr="004536B5">
              <w:rPr>
                <w:szCs w:val="22"/>
              </w:rPr>
              <w:t>585 554,00</w:t>
            </w:r>
          </w:p>
        </w:tc>
      </w:tr>
      <w:tr w:rsidR="00353DA6" w:rsidRPr="00B94342" w14:paraId="0432FE7E" w14:textId="77777777" w:rsidTr="004536B5">
        <w:trPr>
          <w:trHeight w:val="270"/>
        </w:trPr>
        <w:tc>
          <w:tcPr>
            <w:tcW w:w="766" w:type="pct"/>
            <w:tcBorders>
              <w:top w:val="nil"/>
              <w:left w:val="single" w:sz="4" w:space="0" w:color="auto"/>
              <w:bottom w:val="single" w:sz="4" w:space="0" w:color="auto"/>
              <w:right w:val="single" w:sz="4" w:space="0" w:color="auto"/>
            </w:tcBorders>
            <w:shd w:val="clear" w:color="auto" w:fill="auto"/>
            <w:noWrap/>
          </w:tcPr>
          <w:p w14:paraId="33B6427D" w14:textId="77777777" w:rsidR="00353DA6" w:rsidRPr="004536B5" w:rsidRDefault="00353DA6" w:rsidP="00CB1174">
            <w:pPr>
              <w:pStyle w:val="Tabletext"/>
              <w:rPr>
                <w:szCs w:val="22"/>
              </w:rPr>
            </w:pPr>
            <w:r w:rsidRPr="004536B5">
              <w:rPr>
                <w:szCs w:val="22"/>
              </w:rPr>
              <w:t>Suisse</w:t>
            </w:r>
          </w:p>
        </w:tc>
        <w:tc>
          <w:tcPr>
            <w:tcW w:w="1528" w:type="pct"/>
            <w:tcBorders>
              <w:top w:val="nil"/>
              <w:left w:val="nil"/>
              <w:bottom w:val="single" w:sz="4" w:space="0" w:color="auto"/>
              <w:right w:val="single" w:sz="4" w:space="0" w:color="auto"/>
            </w:tcBorders>
            <w:shd w:val="clear" w:color="000000" w:fill="FFFFFF"/>
          </w:tcPr>
          <w:p w14:paraId="72217732" w14:textId="77777777" w:rsidR="00353DA6" w:rsidRPr="004536B5" w:rsidRDefault="00353DA6" w:rsidP="00CB1174">
            <w:pPr>
              <w:pStyle w:val="Tabletext"/>
              <w:rPr>
                <w:szCs w:val="22"/>
                <w:lang w:val="en-US"/>
              </w:rPr>
            </w:pPr>
            <w:r w:rsidRPr="004536B5">
              <w:rPr>
                <w:szCs w:val="22"/>
                <w:lang w:val="en-US"/>
              </w:rPr>
              <w:t>Infovista SAS (Ex. Ascom Network Testing AG, Soleure)</w:t>
            </w:r>
          </w:p>
        </w:tc>
        <w:tc>
          <w:tcPr>
            <w:tcW w:w="627" w:type="pct"/>
            <w:tcBorders>
              <w:top w:val="nil"/>
              <w:left w:val="nil"/>
              <w:bottom w:val="single" w:sz="4" w:space="0" w:color="auto"/>
              <w:right w:val="single" w:sz="4" w:space="0" w:color="auto"/>
            </w:tcBorders>
            <w:shd w:val="clear" w:color="000000" w:fill="FFFFFF"/>
          </w:tcPr>
          <w:p w14:paraId="08E6A570" w14:textId="77777777" w:rsidR="00353DA6" w:rsidRPr="004536B5" w:rsidRDefault="00353DA6" w:rsidP="00CB1174">
            <w:pPr>
              <w:pStyle w:val="Tabletext"/>
              <w:jc w:val="center"/>
              <w:rPr>
                <w:szCs w:val="22"/>
              </w:rPr>
            </w:pPr>
            <w:r w:rsidRPr="004536B5">
              <w:rPr>
                <w:szCs w:val="22"/>
              </w:rPr>
              <w:t>2018</w:t>
            </w:r>
          </w:p>
        </w:tc>
        <w:tc>
          <w:tcPr>
            <w:tcW w:w="691" w:type="pct"/>
            <w:tcBorders>
              <w:top w:val="nil"/>
              <w:left w:val="nil"/>
              <w:bottom w:val="single" w:sz="4" w:space="0" w:color="auto"/>
              <w:right w:val="single" w:sz="4" w:space="0" w:color="auto"/>
            </w:tcBorders>
            <w:shd w:val="clear" w:color="000000" w:fill="FFFFFF"/>
          </w:tcPr>
          <w:p w14:paraId="13657F4D" w14:textId="77777777" w:rsidR="00353DA6" w:rsidRPr="004536B5" w:rsidRDefault="00353DA6" w:rsidP="00CB1174">
            <w:pPr>
              <w:pStyle w:val="Tabletext"/>
              <w:jc w:val="right"/>
              <w:rPr>
                <w:szCs w:val="22"/>
              </w:rPr>
            </w:pPr>
            <w:r w:rsidRPr="004536B5">
              <w:rPr>
                <w:szCs w:val="22"/>
              </w:rPr>
              <w:t>10 600,00</w:t>
            </w:r>
          </w:p>
        </w:tc>
        <w:tc>
          <w:tcPr>
            <w:tcW w:w="694" w:type="pct"/>
            <w:tcBorders>
              <w:top w:val="nil"/>
              <w:left w:val="nil"/>
              <w:bottom w:val="single" w:sz="4" w:space="0" w:color="auto"/>
              <w:right w:val="single" w:sz="4" w:space="0" w:color="auto"/>
            </w:tcBorders>
            <w:shd w:val="clear" w:color="auto" w:fill="auto"/>
            <w:noWrap/>
          </w:tcPr>
          <w:p w14:paraId="37D156A2" w14:textId="77777777" w:rsidR="00353DA6" w:rsidRPr="004536B5" w:rsidRDefault="00353DA6" w:rsidP="00CB1174">
            <w:pPr>
              <w:pStyle w:val="Tabletext"/>
              <w:jc w:val="right"/>
              <w:rPr>
                <w:szCs w:val="22"/>
              </w:rPr>
            </w:pPr>
            <w:r w:rsidRPr="004536B5">
              <w:rPr>
                <w:szCs w:val="22"/>
              </w:rPr>
              <w:t>1 057,35</w:t>
            </w:r>
          </w:p>
        </w:tc>
        <w:tc>
          <w:tcPr>
            <w:tcW w:w="694" w:type="pct"/>
            <w:tcBorders>
              <w:top w:val="nil"/>
              <w:left w:val="nil"/>
              <w:bottom w:val="single" w:sz="4" w:space="0" w:color="auto"/>
              <w:right w:val="single" w:sz="4" w:space="0" w:color="auto"/>
            </w:tcBorders>
            <w:shd w:val="clear" w:color="000000" w:fill="FFFFFF"/>
          </w:tcPr>
          <w:p w14:paraId="74F55E63" w14:textId="77777777" w:rsidR="00353DA6" w:rsidRPr="004536B5" w:rsidRDefault="00353DA6" w:rsidP="00CB1174">
            <w:pPr>
              <w:pStyle w:val="Tabletext"/>
              <w:jc w:val="right"/>
              <w:rPr>
                <w:szCs w:val="22"/>
              </w:rPr>
            </w:pPr>
            <w:r w:rsidRPr="004536B5">
              <w:rPr>
                <w:szCs w:val="22"/>
              </w:rPr>
              <w:t>11 657,35</w:t>
            </w:r>
          </w:p>
        </w:tc>
      </w:tr>
      <w:tr w:rsidR="00353DA6" w:rsidRPr="00B94342" w14:paraId="737F92DB" w14:textId="77777777" w:rsidTr="004536B5">
        <w:trPr>
          <w:trHeight w:val="270"/>
        </w:trPr>
        <w:tc>
          <w:tcPr>
            <w:tcW w:w="766" w:type="pct"/>
            <w:tcBorders>
              <w:top w:val="nil"/>
              <w:left w:val="single" w:sz="4" w:space="0" w:color="auto"/>
              <w:bottom w:val="single" w:sz="4" w:space="0" w:color="auto"/>
              <w:right w:val="single" w:sz="4" w:space="0" w:color="auto"/>
            </w:tcBorders>
            <w:shd w:val="clear" w:color="auto" w:fill="auto"/>
            <w:noWrap/>
            <w:hideMark/>
          </w:tcPr>
          <w:p w14:paraId="3359EB6F" w14:textId="77777777" w:rsidR="00353DA6" w:rsidRPr="004536B5" w:rsidRDefault="00353DA6" w:rsidP="00CB1174">
            <w:pPr>
              <w:pStyle w:val="Tabletext"/>
              <w:rPr>
                <w:szCs w:val="22"/>
              </w:rPr>
            </w:pPr>
            <w:r w:rsidRPr="004536B5">
              <w:rPr>
                <w:szCs w:val="22"/>
              </w:rPr>
              <w:t xml:space="preserve">République arabe syrienne </w:t>
            </w:r>
          </w:p>
        </w:tc>
        <w:tc>
          <w:tcPr>
            <w:tcW w:w="1528" w:type="pct"/>
            <w:tcBorders>
              <w:top w:val="nil"/>
              <w:left w:val="nil"/>
              <w:bottom w:val="single" w:sz="4" w:space="0" w:color="auto"/>
              <w:right w:val="single" w:sz="4" w:space="0" w:color="auto"/>
            </w:tcBorders>
            <w:shd w:val="clear" w:color="auto" w:fill="auto"/>
            <w:noWrap/>
            <w:hideMark/>
          </w:tcPr>
          <w:p w14:paraId="1BA9DBFD" w14:textId="77777777" w:rsidR="00353DA6" w:rsidRPr="004536B5" w:rsidRDefault="00353DA6" w:rsidP="00CB1174">
            <w:pPr>
              <w:pStyle w:val="Tabletext"/>
              <w:rPr>
                <w:szCs w:val="22"/>
                <w:lang w:val="en-US"/>
              </w:rPr>
            </w:pPr>
            <w:r w:rsidRPr="004536B5">
              <w:rPr>
                <w:szCs w:val="22"/>
                <w:lang w:val="en-US"/>
              </w:rPr>
              <w:t>Arab Regional Isps Association (ARISPA), Damas</w:t>
            </w:r>
          </w:p>
        </w:tc>
        <w:tc>
          <w:tcPr>
            <w:tcW w:w="627" w:type="pct"/>
            <w:tcBorders>
              <w:top w:val="nil"/>
              <w:left w:val="nil"/>
              <w:bottom w:val="single" w:sz="4" w:space="0" w:color="auto"/>
              <w:right w:val="single" w:sz="4" w:space="0" w:color="auto"/>
            </w:tcBorders>
            <w:shd w:val="clear" w:color="auto" w:fill="auto"/>
            <w:noWrap/>
            <w:hideMark/>
          </w:tcPr>
          <w:p w14:paraId="5E694A81" w14:textId="77777777" w:rsidR="00353DA6" w:rsidRPr="004536B5" w:rsidRDefault="00353DA6" w:rsidP="00CB1174">
            <w:pPr>
              <w:pStyle w:val="Tabletext"/>
              <w:jc w:val="center"/>
              <w:rPr>
                <w:szCs w:val="22"/>
              </w:rPr>
            </w:pPr>
            <w:r w:rsidRPr="004536B5">
              <w:rPr>
                <w:szCs w:val="22"/>
              </w:rPr>
              <w:t>2009</w:t>
            </w:r>
          </w:p>
        </w:tc>
        <w:tc>
          <w:tcPr>
            <w:tcW w:w="691" w:type="pct"/>
            <w:tcBorders>
              <w:top w:val="nil"/>
              <w:left w:val="nil"/>
              <w:bottom w:val="single" w:sz="4" w:space="0" w:color="auto"/>
              <w:right w:val="single" w:sz="4" w:space="0" w:color="auto"/>
            </w:tcBorders>
            <w:shd w:val="clear" w:color="auto" w:fill="auto"/>
            <w:noWrap/>
            <w:hideMark/>
          </w:tcPr>
          <w:p w14:paraId="085C2FA7" w14:textId="77777777" w:rsidR="00353DA6" w:rsidRPr="004536B5" w:rsidRDefault="00353DA6" w:rsidP="00CB1174">
            <w:pPr>
              <w:pStyle w:val="Tabletext"/>
              <w:jc w:val="right"/>
              <w:rPr>
                <w:szCs w:val="22"/>
              </w:rPr>
            </w:pPr>
            <w:r w:rsidRPr="004536B5">
              <w:rPr>
                <w:szCs w:val="22"/>
              </w:rPr>
              <w:t>3 975,00</w:t>
            </w:r>
          </w:p>
        </w:tc>
        <w:tc>
          <w:tcPr>
            <w:tcW w:w="694" w:type="pct"/>
            <w:tcBorders>
              <w:top w:val="nil"/>
              <w:left w:val="nil"/>
              <w:bottom w:val="single" w:sz="4" w:space="0" w:color="auto"/>
              <w:right w:val="single" w:sz="4" w:space="0" w:color="auto"/>
            </w:tcBorders>
            <w:shd w:val="clear" w:color="auto" w:fill="auto"/>
            <w:noWrap/>
            <w:hideMark/>
          </w:tcPr>
          <w:p w14:paraId="539CC5A6" w14:textId="77777777" w:rsidR="00353DA6" w:rsidRPr="004536B5" w:rsidRDefault="00353DA6" w:rsidP="00CB1174">
            <w:pPr>
              <w:pStyle w:val="Tabletext"/>
              <w:jc w:val="right"/>
              <w:rPr>
                <w:szCs w:val="22"/>
              </w:rPr>
            </w:pPr>
            <w:r w:rsidRPr="004536B5">
              <w:rPr>
                <w:szCs w:val="22"/>
              </w:rPr>
              <w:t>3 853,75</w:t>
            </w:r>
          </w:p>
        </w:tc>
        <w:tc>
          <w:tcPr>
            <w:tcW w:w="694" w:type="pct"/>
            <w:tcBorders>
              <w:top w:val="nil"/>
              <w:left w:val="nil"/>
              <w:bottom w:val="single" w:sz="4" w:space="0" w:color="auto"/>
              <w:right w:val="single" w:sz="4" w:space="0" w:color="auto"/>
            </w:tcBorders>
            <w:shd w:val="clear" w:color="auto" w:fill="auto"/>
            <w:noWrap/>
            <w:hideMark/>
          </w:tcPr>
          <w:p w14:paraId="4057630C" w14:textId="77777777" w:rsidR="00353DA6" w:rsidRPr="004536B5" w:rsidRDefault="00353DA6" w:rsidP="00CB1174">
            <w:pPr>
              <w:pStyle w:val="Tabletext"/>
              <w:jc w:val="right"/>
              <w:rPr>
                <w:szCs w:val="22"/>
              </w:rPr>
            </w:pPr>
            <w:r w:rsidRPr="004536B5">
              <w:rPr>
                <w:szCs w:val="22"/>
              </w:rPr>
              <w:t>7 828,75</w:t>
            </w:r>
          </w:p>
        </w:tc>
      </w:tr>
      <w:tr w:rsidR="00353DA6" w:rsidRPr="00B94342" w14:paraId="76F2458D" w14:textId="77777777" w:rsidTr="004536B5">
        <w:trPr>
          <w:trHeight w:val="270"/>
        </w:trPr>
        <w:tc>
          <w:tcPr>
            <w:tcW w:w="766" w:type="pct"/>
            <w:tcBorders>
              <w:top w:val="nil"/>
              <w:left w:val="single" w:sz="4" w:space="0" w:color="auto"/>
              <w:bottom w:val="single" w:sz="4" w:space="0" w:color="auto"/>
              <w:right w:val="single" w:sz="4" w:space="0" w:color="auto"/>
            </w:tcBorders>
            <w:shd w:val="clear" w:color="auto" w:fill="auto"/>
            <w:noWrap/>
            <w:hideMark/>
          </w:tcPr>
          <w:p w14:paraId="0031D10D" w14:textId="77777777" w:rsidR="00353DA6" w:rsidRPr="004536B5" w:rsidRDefault="00353DA6" w:rsidP="00CB1174">
            <w:pPr>
              <w:pStyle w:val="Tabletext"/>
              <w:rPr>
                <w:szCs w:val="22"/>
              </w:rPr>
            </w:pPr>
            <w:r w:rsidRPr="004536B5">
              <w:rPr>
                <w:szCs w:val="22"/>
              </w:rPr>
              <w:t>Zimbabwe</w:t>
            </w:r>
          </w:p>
        </w:tc>
        <w:tc>
          <w:tcPr>
            <w:tcW w:w="1528" w:type="pct"/>
            <w:tcBorders>
              <w:top w:val="nil"/>
              <w:left w:val="nil"/>
              <w:bottom w:val="single" w:sz="4" w:space="0" w:color="auto"/>
              <w:right w:val="single" w:sz="4" w:space="0" w:color="auto"/>
            </w:tcBorders>
            <w:shd w:val="clear" w:color="auto" w:fill="auto"/>
            <w:noWrap/>
            <w:hideMark/>
          </w:tcPr>
          <w:p w14:paraId="122D8C02" w14:textId="77777777" w:rsidR="00353DA6" w:rsidRPr="004536B5" w:rsidRDefault="00353DA6" w:rsidP="00CB1174">
            <w:pPr>
              <w:pStyle w:val="Tabletext"/>
              <w:rPr>
                <w:szCs w:val="22"/>
                <w:lang w:val="en-US"/>
              </w:rPr>
            </w:pPr>
            <w:r w:rsidRPr="004536B5">
              <w:rPr>
                <w:szCs w:val="22"/>
                <w:lang w:val="en-US"/>
              </w:rPr>
              <w:t>NetOne Cellular (Pvt.) Ltd, Harare</w:t>
            </w:r>
          </w:p>
        </w:tc>
        <w:tc>
          <w:tcPr>
            <w:tcW w:w="627" w:type="pct"/>
            <w:tcBorders>
              <w:top w:val="nil"/>
              <w:left w:val="nil"/>
              <w:bottom w:val="single" w:sz="4" w:space="0" w:color="auto"/>
              <w:right w:val="single" w:sz="4" w:space="0" w:color="auto"/>
            </w:tcBorders>
            <w:shd w:val="clear" w:color="auto" w:fill="auto"/>
            <w:noWrap/>
            <w:hideMark/>
          </w:tcPr>
          <w:p w14:paraId="7860E99D" w14:textId="77777777" w:rsidR="00353DA6" w:rsidRPr="004536B5" w:rsidRDefault="00353DA6" w:rsidP="00CB1174">
            <w:pPr>
              <w:pStyle w:val="Tabletext"/>
              <w:jc w:val="center"/>
              <w:rPr>
                <w:szCs w:val="22"/>
              </w:rPr>
            </w:pPr>
            <w:r w:rsidRPr="004536B5">
              <w:rPr>
                <w:szCs w:val="22"/>
              </w:rPr>
              <w:t>2003-2006</w:t>
            </w:r>
          </w:p>
        </w:tc>
        <w:tc>
          <w:tcPr>
            <w:tcW w:w="691" w:type="pct"/>
            <w:tcBorders>
              <w:top w:val="nil"/>
              <w:left w:val="nil"/>
              <w:bottom w:val="single" w:sz="4" w:space="0" w:color="auto"/>
              <w:right w:val="single" w:sz="4" w:space="0" w:color="auto"/>
            </w:tcBorders>
            <w:shd w:val="clear" w:color="auto" w:fill="auto"/>
            <w:noWrap/>
            <w:hideMark/>
          </w:tcPr>
          <w:p w14:paraId="38EF1FC8" w14:textId="77777777" w:rsidR="00353DA6" w:rsidRPr="004536B5" w:rsidRDefault="00353DA6" w:rsidP="00CB1174">
            <w:pPr>
              <w:pStyle w:val="Tabletext"/>
              <w:jc w:val="right"/>
              <w:rPr>
                <w:szCs w:val="22"/>
              </w:rPr>
            </w:pPr>
            <w:r w:rsidRPr="004536B5">
              <w:rPr>
                <w:szCs w:val="22"/>
              </w:rPr>
              <w:t>118 910,58</w:t>
            </w:r>
          </w:p>
        </w:tc>
        <w:tc>
          <w:tcPr>
            <w:tcW w:w="694" w:type="pct"/>
            <w:tcBorders>
              <w:top w:val="nil"/>
              <w:left w:val="nil"/>
              <w:bottom w:val="single" w:sz="4" w:space="0" w:color="auto"/>
              <w:right w:val="single" w:sz="4" w:space="0" w:color="auto"/>
            </w:tcBorders>
            <w:shd w:val="clear" w:color="auto" w:fill="auto"/>
            <w:noWrap/>
            <w:hideMark/>
          </w:tcPr>
          <w:p w14:paraId="48A30F5A" w14:textId="77777777" w:rsidR="00353DA6" w:rsidRPr="004536B5" w:rsidRDefault="00353DA6" w:rsidP="00CB1174">
            <w:pPr>
              <w:pStyle w:val="Tabletext"/>
              <w:jc w:val="right"/>
              <w:rPr>
                <w:szCs w:val="22"/>
              </w:rPr>
            </w:pPr>
            <w:r w:rsidRPr="004536B5">
              <w:rPr>
                <w:szCs w:val="22"/>
              </w:rPr>
              <w:t>232 804,60</w:t>
            </w:r>
          </w:p>
        </w:tc>
        <w:tc>
          <w:tcPr>
            <w:tcW w:w="694" w:type="pct"/>
            <w:tcBorders>
              <w:top w:val="nil"/>
              <w:left w:val="nil"/>
              <w:bottom w:val="single" w:sz="4" w:space="0" w:color="auto"/>
              <w:right w:val="single" w:sz="4" w:space="0" w:color="auto"/>
            </w:tcBorders>
            <w:shd w:val="clear" w:color="auto" w:fill="auto"/>
            <w:noWrap/>
            <w:hideMark/>
          </w:tcPr>
          <w:p w14:paraId="3290C56A" w14:textId="77777777" w:rsidR="00353DA6" w:rsidRPr="004536B5" w:rsidRDefault="00353DA6" w:rsidP="00CB1174">
            <w:pPr>
              <w:pStyle w:val="Tabletext"/>
              <w:jc w:val="right"/>
              <w:rPr>
                <w:szCs w:val="22"/>
              </w:rPr>
            </w:pPr>
            <w:r w:rsidRPr="004536B5">
              <w:rPr>
                <w:szCs w:val="22"/>
              </w:rPr>
              <w:t>351 715,18</w:t>
            </w:r>
          </w:p>
        </w:tc>
      </w:tr>
      <w:tr w:rsidR="00353DA6" w:rsidRPr="00B94342" w14:paraId="619D4284" w14:textId="77777777" w:rsidTr="004536B5">
        <w:trPr>
          <w:trHeight w:val="270"/>
        </w:trPr>
        <w:tc>
          <w:tcPr>
            <w:tcW w:w="766" w:type="pct"/>
            <w:tcBorders>
              <w:top w:val="nil"/>
              <w:left w:val="single" w:sz="4" w:space="0" w:color="auto"/>
              <w:bottom w:val="single" w:sz="4" w:space="0" w:color="auto"/>
              <w:right w:val="single" w:sz="4" w:space="0" w:color="auto"/>
            </w:tcBorders>
            <w:shd w:val="clear" w:color="auto" w:fill="auto"/>
            <w:noWrap/>
            <w:tcMar>
              <w:right w:w="57" w:type="dxa"/>
            </w:tcMar>
          </w:tcPr>
          <w:p w14:paraId="47632E74" w14:textId="77777777" w:rsidR="00353DA6" w:rsidRPr="004536B5" w:rsidRDefault="00353DA6" w:rsidP="00CB1174">
            <w:pPr>
              <w:pStyle w:val="Tabletext"/>
              <w:rPr>
                <w:szCs w:val="22"/>
              </w:rPr>
            </w:pPr>
            <w:r w:rsidRPr="004536B5">
              <w:rPr>
                <w:szCs w:val="22"/>
              </w:rPr>
              <w:t>Résolution 99 (Rév. Dubaï, 2018)</w:t>
            </w:r>
          </w:p>
        </w:tc>
        <w:tc>
          <w:tcPr>
            <w:tcW w:w="1528" w:type="pct"/>
            <w:tcBorders>
              <w:top w:val="nil"/>
              <w:left w:val="nil"/>
              <w:bottom w:val="single" w:sz="4" w:space="0" w:color="auto"/>
              <w:right w:val="single" w:sz="4" w:space="0" w:color="auto"/>
            </w:tcBorders>
            <w:shd w:val="clear" w:color="auto" w:fill="auto"/>
            <w:noWrap/>
          </w:tcPr>
          <w:p w14:paraId="42F9F846" w14:textId="77777777" w:rsidR="00353DA6" w:rsidRPr="004536B5" w:rsidRDefault="00353DA6" w:rsidP="00CB1174">
            <w:pPr>
              <w:pStyle w:val="Tabletext"/>
              <w:rPr>
                <w:szCs w:val="22"/>
                <w:lang w:val="en-US"/>
              </w:rPr>
            </w:pPr>
            <w:r w:rsidRPr="004536B5">
              <w:rPr>
                <w:szCs w:val="22"/>
                <w:lang w:val="en-US"/>
              </w:rPr>
              <w:t>BCI Communication Advanced Technology, Ramallah</w:t>
            </w:r>
          </w:p>
        </w:tc>
        <w:tc>
          <w:tcPr>
            <w:tcW w:w="627" w:type="pct"/>
            <w:tcBorders>
              <w:top w:val="nil"/>
              <w:left w:val="nil"/>
              <w:bottom w:val="single" w:sz="4" w:space="0" w:color="auto"/>
              <w:right w:val="single" w:sz="4" w:space="0" w:color="auto"/>
            </w:tcBorders>
            <w:shd w:val="clear" w:color="auto" w:fill="auto"/>
            <w:noWrap/>
          </w:tcPr>
          <w:p w14:paraId="0AB670FF" w14:textId="77777777" w:rsidR="00353DA6" w:rsidRPr="004536B5" w:rsidRDefault="00353DA6" w:rsidP="00CB1174">
            <w:pPr>
              <w:pStyle w:val="Tabletext"/>
              <w:jc w:val="center"/>
              <w:rPr>
                <w:szCs w:val="22"/>
              </w:rPr>
            </w:pPr>
            <w:r w:rsidRPr="004536B5">
              <w:rPr>
                <w:szCs w:val="22"/>
              </w:rPr>
              <w:t>2007-2008</w:t>
            </w:r>
          </w:p>
        </w:tc>
        <w:tc>
          <w:tcPr>
            <w:tcW w:w="691" w:type="pct"/>
            <w:tcBorders>
              <w:top w:val="nil"/>
              <w:left w:val="nil"/>
              <w:bottom w:val="single" w:sz="4" w:space="0" w:color="auto"/>
              <w:right w:val="single" w:sz="4" w:space="0" w:color="auto"/>
            </w:tcBorders>
            <w:shd w:val="clear" w:color="auto" w:fill="auto"/>
            <w:noWrap/>
          </w:tcPr>
          <w:p w14:paraId="141998C4" w14:textId="77777777" w:rsidR="00353DA6" w:rsidRPr="004536B5" w:rsidRDefault="00353DA6" w:rsidP="00CB1174">
            <w:pPr>
              <w:pStyle w:val="Tabletext"/>
              <w:jc w:val="right"/>
              <w:rPr>
                <w:szCs w:val="22"/>
              </w:rPr>
            </w:pPr>
            <w:r w:rsidRPr="004536B5">
              <w:rPr>
                <w:szCs w:val="22"/>
              </w:rPr>
              <w:t>4 968,75</w:t>
            </w:r>
          </w:p>
        </w:tc>
        <w:tc>
          <w:tcPr>
            <w:tcW w:w="694" w:type="pct"/>
            <w:tcBorders>
              <w:top w:val="nil"/>
              <w:left w:val="nil"/>
              <w:bottom w:val="single" w:sz="4" w:space="0" w:color="auto"/>
              <w:right w:val="single" w:sz="4" w:space="0" w:color="auto"/>
            </w:tcBorders>
            <w:shd w:val="clear" w:color="auto" w:fill="auto"/>
            <w:noWrap/>
          </w:tcPr>
          <w:p w14:paraId="35065E89" w14:textId="77777777" w:rsidR="00353DA6" w:rsidRPr="004536B5" w:rsidRDefault="00353DA6" w:rsidP="00CB1174">
            <w:pPr>
              <w:pStyle w:val="Tabletext"/>
              <w:jc w:val="right"/>
              <w:rPr>
                <w:szCs w:val="22"/>
              </w:rPr>
            </w:pPr>
            <w:r w:rsidRPr="004536B5">
              <w:rPr>
                <w:szCs w:val="22"/>
              </w:rPr>
              <w:t>5 449,50</w:t>
            </w:r>
          </w:p>
        </w:tc>
        <w:tc>
          <w:tcPr>
            <w:tcW w:w="694" w:type="pct"/>
            <w:tcBorders>
              <w:top w:val="nil"/>
              <w:left w:val="nil"/>
              <w:bottom w:val="single" w:sz="4" w:space="0" w:color="auto"/>
              <w:right w:val="single" w:sz="4" w:space="0" w:color="auto"/>
            </w:tcBorders>
            <w:shd w:val="clear" w:color="auto" w:fill="auto"/>
            <w:noWrap/>
          </w:tcPr>
          <w:p w14:paraId="5065849C" w14:textId="77777777" w:rsidR="00353DA6" w:rsidRPr="004536B5" w:rsidRDefault="00353DA6" w:rsidP="00CB1174">
            <w:pPr>
              <w:pStyle w:val="Tabletext"/>
              <w:jc w:val="right"/>
              <w:rPr>
                <w:szCs w:val="22"/>
              </w:rPr>
            </w:pPr>
            <w:r w:rsidRPr="004536B5">
              <w:rPr>
                <w:szCs w:val="22"/>
              </w:rPr>
              <w:t>10 418,25</w:t>
            </w:r>
          </w:p>
        </w:tc>
      </w:tr>
      <w:tr w:rsidR="00353DA6" w:rsidRPr="00B94342" w14:paraId="0CBA0074" w14:textId="77777777" w:rsidTr="004536B5">
        <w:trPr>
          <w:trHeight w:val="270"/>
        </w:trPr>
        <w:tc>
          <w:tcPr>
            <w:tcW w:w="292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14:paraId="690DA6BB" w14:textId="77777777" w:rsidR="00353DA6" w:rsidRPr="004536B5" w:rsidRDefault="00353DA6" w:rsidP="00CB1174">
            <w:pPr>
              <w:pStyle w:val="Tabletext"/>
              <w:jc w:val="center"/>
              <w:rPr>
                <w:b/>
                <w:bCs/>
                <w:i/>
                <w:iCs/>
                <w:szCs w:val="22"/>
                <w:lang w:eastAsia="zh-CN"/>
              </w:rPr>
            </w:pPr>
            <w:r w:rsidRPr="004536B5">
              <w:rPr>
                <w:b/>
                <w:bCs/>
                <w:i/>
                <w:iCs/>
                <w:szCs w:val="22"/>
                <w:lang w:eastAsia="zh-CN"/>
              </w:rPr>
              <w:t>Sous-total 3.3</w:t>
            </w:r>
          </w:p>
        </w:tc>
        <w:tc>
          <w:tcPr>
            <w:tcW w:w="691" w:type="pct"/>
            <w:tcBorders>
              <w:top w:val="nil"/>
              <w:left w:val="nil"/>
              <w:bottom w:val="single" w:sz="4" w:space="0" w:color="auto"/>
              <w:right w:val="single" w:sz="4" w:space="0" w:color="auto"/>
            </w:tcBorders>
            <w:shd w:val="clear" w:color="auto" w:fill="auto"/>
            <w:noWrap/>
            <w:hideMark/>
          </w:tcPr>
          <w:p w14:paraId="4BC23989" w14:textId="77777777" w:rsidR="00353DA6" w:rsidRPr="004536B5" w:rsidRDefault="00353DA6" w:rsidP="00CB1174">
            <w:pPr>
              <w:pStyle w:val="Tabletext"/>
              <w:jc w:val="right"/>
              <w:rPr>
                <w:b/>
                <w:bCs/>
                <w:szCs w:val="22"/>
              </w:rPr>
            </w:pPr>
            <w:r w:rsidRPr="004536B5">
              <w:rPr>
                <w:b/>
                <w:bCs/>
                <w:szCs w:val="22"/>
              </w:rPr>
              <w:t>945 767,84</w:t>
            </w:r>
          </w:p>
        </w:tc>
        <w:tc>
          <w:tcPr>
            <w:tcW w:w="694" w:type="pct"/>
            <w:tcBorders>
              <w:top w:val="nil"/>
              <w:left w:val="nil"/>
              <w:bottom w:val="single" w:sz="4" w:space="0" w:color="auto"/>
              <w:right w:val="single" w:sz="4" w:space="0" w:color="auto"/>
            </w:tcBorders>
            <w:shd w:val="clear" w:color="auto" w:fill="auto"/>
            <w:noWrap/>
            <w:hideMark/>
          </w:tcPr>
          <w:p w14:paraId="7526224B" w14:textId="77777777" w:rsidR="00353DA6" w:rsidRPr="004536B5" w:rsidRDefault="00353DA6" w:rsidP="00CB1174">
            <w:pPr>
              <w:pStyle w:val="Tabletext"/>
              <w:jc w:val="right"/>
              <w:rPr>
                <w:b/>
                <w:bCs/>
                <w:szCs w:val="22"/>
              </w:rPr>
            </w:pPr>
            <w:r w:rsidRPr="004536B5">
              <w:rPr>
                <w:b/>
                <w:bCs/>
                <w:szCs w:val="22"/>
              </w:rPr>
              <w:t>1 300 112,40</w:t>
            </w:r>
          </w:p>
        </w:tc>
        <w:tc>
          <w:tcPr>
            <w:tcW w:w="694" w:type="pct"/>
            <w:tcBorders>
              <w:top w:val="nil"/>
              <w:left w:val="nil"/>
              <w:bottom w:val="single" w:sz="4" w:space="0" w:color="auto"/>
              <w:right w:val="single" w:sz="4" w:space="0" w:color="auto"/>
            </w:tcBorders>
            <w:shd w:val="clear" w:color="auto" w:fill="auto"/>
            <w:noWrap/>
            <w:hideMark/>
          </w:tcPr>
          <w:p w14:paraId="52FE9C2B" w14:textId="77777777" w:rsidR="00353DA6" w:rsidRPr="004536B5" w:rsidRDefault="00353DA6" w:rsidP="00CB1174">
            <w:pPr>
              <w:pStyle w:val="Tabletext"/>
              <w:jc w:val="right"/>
              <w:rPr>
                <w:b/>
                <w:bCs/>
                <w:szCs w:val="22"/>
              </w:rPr>
            </w:pPr>
            <w:r w:rsidRPr="004536B5">
              <w:rPr>
                <w:b/>
                <w:bCs/>
                <w:szCs w:val="22"/>
              </w:rPr>
              <w:t>2 245 880,24</w:t>
            </w:r>
          </w:p>
        </w:tc>
      </w:tr>
      <w:tr w:rsidR="00353DA6" w:rsidRPr="00B94342" w14:paraId="4F641205" w14:textId="77777777" w:rsidTr="004536B5">
        <w:trPr>
          <w:trHeight w:val="270"/>
        </w:trPr>
        <w:tc>
          <w:tcPr>
            <w:tcW w:w="292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14:paraId="56B02C05" w14:textId="77777777" w:rsidR="00353DA6" w:rsidRPr="004536B5" w:rsidRDefault="00353DA6" w:rsidP="00CB1174">
            <w:pPr>
              <w:pStyle w:val="Tabletext"/>
              <w:rPr>
                <w:b/>
                <w:bCs/>
                <w:szCs w:val="22"/>
                <w:lang w:eastAsia="zh-CN"/>
              </w:rPr>
            </w:pPr>
            <w:r w:rsidRPr="004536B5">
              <w:rPr>
                <w:b/>
                <w:bCs/>
                <w:szCs w:val="22"/>
                <w:lang w:eastAsia="zh-CN"/>
              </w:rPr>
              <w:t>Total général</w:t>
            </w:r>
          </w:p>
        </w:tc>
        <w:tc>
          <w:tcPr>
            <w:tcW w:w="691" w:type="pct"/>
            <w:tcBorders>
              <w:top w:val="nil"/>
              <w:left w:val="nil"/>
              <w:bottom w:val="single" w:sz="4" w:space="0" w:color="auto"/>
              <w:right w:val="single" w:sz="4" w:space="0" w:color="auto"/>
            </w:tcBorders>
            <w:shd w:val="clear" w:color="auto" w:fill="auto"/>
            <w:noWrap/>
            <w:hideMark/>
          </w:tcPr>
          <w:p w14:paraId="3F959967" w14:textId="77777777" w:rsidR="00353DA6" w:rsidRPr="004536B5" w:rsidRDefault="00353DA6" w:rsidP="00CB1174">
            <w:pPr>
              <w:pStyle w:val="Tabletext"/>
              <w:jc w:val="right"/>
              <w:rPr>
                <w:b/>
                <w:bCs/>
                <w:szCs w:val="22"/>
              </w:rPr>
            </w:pPr>
            <w:r w:rsidRPr="004536B5">
              <w:rPr>
                <w:b/>
                <w:bCs/>
                <w:szCs w:val="22"/>
              </w:rPr>
              <w:t>945 767,84</w:t>
            </w:r>
          </w:p>
        </w:tc>
        <w:tc>
          <w:tcPr>
            <w:tcW w:w="694" w:type="pct"/>
            <w:tcBorders>
              <w:top w:val="nil"/>
              <w:left w:val="nil"/>
              <w:bottom w:val="single" w:sz="4" w:space="0" w:color="auto"/>
              <w:right w:val="single" w:sz="4" w:space="0" w:color="auto"/>
            </w:tcBorders>
            <w:shd w:val="clear" w:color="auto" w:fill="auto"/>
            <w:noWrap/>
            <w:hideMark/>
          </w:tcPr>
          <w:p w14:paraId="692AD93C" w14:textId="77777777" w:rsidR="00353DA6" w:rsidRPr="004536B5" w:rsidRDefault="00353DA6" w:rsidP="00CB1174">
            <w:pPr>
              <w:pStyle w:val="Tabletext"/>
              <w:jc w:val="right"/>
              <w:rPr>
                <w:b/>
                <w:bCs/>
                <w:szCs w:val="22"/>
              </w:rPr>
            </w:pPr>
            <w:r w:rsidRPr="004536B5">
              <w:rPr>
                <w:b/>
                <w:bCs/>
                <w:szCs w:val="22"/>
              </w:rPr>
              <w:t>2 056 040,50</w:t>
            </w:r>
          </w:p>
        </w:tc>
        <w:tc>
          <w:tcPr>
            <w:tcW w:w="694" w:type="pct"/>
            <w:tcBorders>
              <w:top w:val="nil"/>
              <w:left w:val="nil"/>
              <w:bottom w:val="single" w:sz="4" w:space="0" w:color="auto"/>
              <w:right w:val="single" w:sz="4" w:space="0" w:color="auto"/>
            </w:tcBorders>
            <w:shd w:val="clear" w:color="auto" w:fill="auto"/>
            <w:noWrap/>
            <w:hideMark/>
          </w:tcPr>
          <w:p w14:paraId="2BDCC451" w14:textId="77777777" w:rsidR="00353DA6" w:rsidRPr="004536B5" w:rsidRDefault="00353DA6" w:rsidP="00CB1174">
            <w:pPr>
              <w:pStyle w:val="Tabletext"/>
              <w:jc w:val="right"/>
              <w:rPr>
                <w:b/>
                <w:bCs/>
                <w:szCs w:val="22"/>
              </w:rPr>
            </w:pPr>
            <w:r w:rsidRPr="004536B5">
              <w:rPr>
                <w:b/>
                <w:bCs/>
                <w:szCs w:val="22"/>
              </w:rPr>
              <w:t>3 001 808,34</w:t>
            </w:r>
          </w:p>
        </w:tc>
      </w:tr>
    </w:tbl>
    <w:p w14:paraId="4D14254E" w14:textId="77777777" w:rsidR="00353DA6" w:rsidRPr="00B94342" w:rsidRDefault="00353DA6" w:rsidP="004536B5">
      <w:pPr>
        <w:spacing w:before="240"/>
        <w:jc w:val="center"/>
      </w:pPr>
      <w:r w:rsidRPr="00B94342">
        <w:t>******</w:t>
      </w:r>
    </w:p>
    <w:p w14:paraId="155CAD61" w14:textId="77777777" w:rsidR="00353DA6" w:rsidRPr="00B94342" w:rsidRDefault="00353DA6" w:rsidP="00353DA6">
      <w:pPr>
        <w:pStyle w:val="AnnexNo"/>
        <w:spacing w:before="120"/>
      </w:pPr>
      <w:bookmarkStart w:id="52" w:name="Annexe_8"/>
      <w:r w:rsidRPr="00B94342">
        <w:lastRenderedPageBreak/>
        <w:t>ANNEXE 8</w:t>
      </w:r>
      <w:bookmarkEnd w:id="52"/>
    </w:p>
    <w:p w14:paraId="1F741258" w14:textId="77777777" w:rsidR="00353DA6" w:rsidRPr="00B94342" w:rsidRDefault="00353DA6" w:rsidP="004536B5">
      <w:pPr>
        <w:spacing w:before="360"/>
        <w:rPr>
          <w:i/>
          <w:iCs/>
          <w:szCs w:val="16"/>
        </w:rPr>
      </w:pPr>
      <w:r w:rsidRPr="00B94342">
        <w:rPr>
          <w:i/>
          <w:iCs/>
          <w:szCs w:val="16"/>
        </w:rPr>
        <w:t xml:space="preserve">Références: </w:t>
      </w:r>
      <w:r w:rsidRPr="00B94342">
        <w:rPr>
          <w:i/>
          <w:iCs/>
        </w:rPr>
        <w:t xml:space="preserve">Documents </w:t>
      </w:r>
      <w:hyperlink r:id="rId171" w:history="1">
        <w:r w:rsidRPr="00B94342">
          <w:rPr>
            <w:rStyle w:val="Hyperlink"/>
            <w:i/>
            <w:iCs/>
            <w:szCs w:val="16"/>
          </w:rPr>
          <w:t>C21/49</w:t>
        </w:r>
      </w:hyperlink>
      <w:r w:rsidRPr="00B94342">
        <w:rPr>
          <w:i/>
          <w:iCs/>
          <w:szCs w:val="16"/>
        </w:rPr>
        <w:t xml:space="preserve"> et </w:t>
      </w:r>
      <w:hyperlink r:id="rId172" w:history="1">
        <w:r w:rsidRPr="00B94342">
          <w:rPr>
            <w:rStyle w:val="Hyperlink"/>
            <w:i/>
            <w:iCs/>
            <w:szCs w:val="16"/>
          </w:rPr>
          <w:t>C21/DT/4</w:t>
        </w:r>
      </w:hyperlink>
    </w:p>
    <w:p w14:paraId="42F084F9" w14:textId="77777777" w:rsidR="00353DA6" w:rsidRPr="00B94342" w:rsidRDefault="00353DA6" w:rsidP="004536B5">
      <w:pPr>
        <w:pStyle w:val="Restitle"/>
        <w:spacing w:before="360"/>
      </w:pPr>
      <w:r w:rsidRPr="00B94342">
        <w:t xml:space="preserve">Tâches urgentes parmi les activités demandées </w:t>
      </w:r>
      <w:r w:rsidRPr="00B94342">
        <w:br/>
        <w:t>mais non budgétées pour l'année 2021</w:t>
      </w:r>
    </w:p>
    <w:p w14:paraId="202A177B" w14:textId="77777777" w:rsidR="00353DA6" w:rsidRPr="00B94342" w:rsidRDefault="00353DA6" w:rsidP="00353DA6">
      <w:pPr>
        <w:spacing w:before="600"/>
      </w:pPr>
      <w:r w:rsidRPr="00B94342">
        <w:t>Le tableau ci-après présente, pour examen par les participants à la Consultation virtuelle des Conseillers, la liste des tâches les plus urgentes identifiées parmi les activités demandées mais non budgétées pour l'année 2021.</w:t>
      </w:r>
    </w:p>
    <w:p w14:paraId="09D3870E" w14:textId="77777777" w:rsidR="00353DA6" w:rsidRPr="00B94342" w:rsidRDefault="00353DA6" w:rsidP="00353DA6">
      <w:pPr>
        <w:rPr>
          <w:rFonts w:asciiTheme="minorHAnsi" w:hAnsiTheme="minorHAnsi" w:cstheme="minorHAnsi"/>
        </w:rPr>
      </w:pPr>
      <w:r w:rsidRPr="00B94342">
        <w:rPr>
          <w:rFonts w:asciiTheme="minorHAnsi" w:hAnsiTheme="minorHAnsi" w:cstheme="minorHAnsi"/>
        </w:rPr>
        <w:t>Le montant total requis pour 2021 s'élève à 301 000 CHF, ventilés comme suit:</w:t>
      </w:r>
    </w:p>
    <w:bookmarkStart w:id="53" w:name="_MON_1684910762"/>
    <w:bookmarkEnd w:id="53"/>
    <w:p w14:paraId="12F0CE80" w14:textId="77777777" w:rsidR="00353DA6" w:rsidRPr="00B94342" w:rsidRDefault="00353DA6" w:rsidP="00353DA6">
      <w:pPr>
        <w:spacing w:before="360"/>
        <w:jc w:val="center"/>
      </w:pPr>
      <w:r w:rsidRPr="00B94342">
        <w:rPr>
          <w:rFonts w:asciiTheme="minorHAnsi" w:hAnsiTheme="minorHAnsi" w:cstheme="minorHAnsi"/>
        </w:rPr>
        <w:object w:dxaOrig="12060" w:dyaOrig="3540" w14:anchorId="01E0BB64">
          <v:shape id="_x0000_i1048" type="#_x0000_t75" style="width:501pt;height:147pt" o:ole="">
            <v:imagedata r:id="rId173" o:title=""/>
          </v:shape>
          <o:OLEObject Type="Embed" ProgID="Excel.Sheet.12" ShapeID="_x0000_i1048" DrawAspect="Content" ObjectID="_1687067773" r:id="rId174"/>
        </w:object>
      </w:r>
      <w:r w:rsidRPr="00B94342">
        <w:t>******</w:t>
      </w:r>
    </w:p>
    <w:p w14:paraId="3B2EB0A2" w14:textId="77777777" w:rsidR="00353DA6" w:rsidRPr="00B94342" w:rsidRDefault="00353DA6" w:rsidP="00353DA6">
      <w:pPr>
        <w:overflowPunct/>
        <w:autoSpaceDE/>
        <w:autoSpaceDN/>
        <w:adjustRightInd/>
        <w:spacing w:before="0"/>
        <w:textAlignment w:val="auto"/>
      </w:pPr>
      <w:r w:rsidRPr="00B94342">
        <w:br w:type="page"/>
      </w:r>
    </w:p>
    <w:p w14:paraId="093B102B" w14:textId="77777777" w:rsidR="00353DA6" w:rsidRPr="00B94342" w:rsidRDefault="00353DA6" w:rsidP="00353DA6">
      <w:pPr>
        <w:pStyle w:val="AnnexNo"/>
        <w:spacing w:before="120"/>
      </w:pPr>
      <w:bookmarkStart w:id="54" w:name="Annexe_9"/>
      <w:r w:rsidRPr="00B94342">
        <w:lastRenderedPageBreak/>
        <w:t>ANNEXE 9</w:t>
      </w:r>
      <w:bookmarkEnd w:id="54"/>
    </w:p>
    <w:p w14:paraId="39E808E1" w14:textId="77777777" w:rsidR="00353DA6" w:rsidRPr="00B94342" w:rsidRDefault="00353DA6" w:rsidP="004536B5">
      <w:pPr>
        <w:spacing w:before="360"/>
        <w:rPr>
          <w:i/>
          <w:iCs/>
          <w:szCs w:val="16"/>
        </w:rPr>
      </w:pPr>
      <w:r w:rsidRPr="00B94342">
        <w:rPr>
          <w:i/>
          <w:iCs/>
          <w:szCs w:val="16"/>
        </w:rPr>
        <w:t xml:space="preserve">Références: </w:t>
      </w:r>
      <w:r w:rsidRPr="00B94342">
        <w:rPr>
          <w:i/>
          <w:iCs/>
        </w:rPr>
        <w:t xml:space="preserve">Documents </w:t>
      </w:r>
      <w:hyperlink r:id="rId175" w:history="1">
        <w:r w:rsidRPr="00B94342">
          <w:rPr>
            <w:rStyle w:val="Hyperlink"/>
            <w:i/>
            <w:iCs/>
            <w:szCs w:val="16"/>
          </w:rPr>
          <w:t>C21/77</w:t>
        </w:r>
      </w:hyperlink>
      <w:r w:rsidRPr="00B94342">
        <w:rPr>
          <w:i/>
          <w:iCs/>
          <w:szCs w:val="16"/>
        </w:rPr>
        <w:t xml:space="preserve"> et </w:t>
      </w:r>
      <w:hyperlink r:id="rId176" w:history="1">
        <w:r w:rsidRPr="00B94342">
          <w:rPr>
            <w:rStyle w:val="Hyperlink"/>
            <w:i/>
            <w:iCs/>
            <w:szCs w:val="16"/>
          </w:rPr>
          <w:t>C21/81</w:t>
        </w:r>
      </w:hyperlink>
    </w:p>
    <w:p w14:paraId="15A96F9D" w14:textId="797A2E22" w:rsidR="00353DA6" w:rsidRPr="00B94342" w:rsidRDefault="00353DA6" w:rsidP="00353DA6">
      <w:pPr>
        <w:pStyle w:val="ResNo"/>
        <w:spacing w:before="360"/>
      </w:pPr>
      <w:r w:rsidRPr="00B94342">
        <w:t xml:space="preserve">DÉCISION 619 (C19, </w:t>
      </w:r>
      <w:r w:rsidR="00AE4464" w:rsidRPr="00B94342">
        <w:t xml:space="preserve">dernière modification </w:t>
      </w:r>
      <w:r w:rsidRPr="00B94342">
        <w:t>c21)</w:t>
      </w:r>
    </w:p>
    <w:p w14:paraId="457E429E" w14:textId="77777777" w:rsidR="00353DA6" w:rsidRPr="00B94342" w:rsidRDefault="00353DA6" w:rsidP="00353DA6">
      <w:pPr>
        <w:pStyle w:val="Restitle"/>
      </w:pPr>
      <w:r w:rsidRPr="00B94342">
        <w:t>Locaux du siège</w:t>
      </w:r>
    </w:p>
    <w:p w14:paraId="17CE9087" w14:textId="432C381A" w:rsidR="00353DA6" w:rsidRPr="00B94342" w:rsidRDefault="00353DA6" w:rsidP="00D967E9">
      <w:pPr>
        <w:spacing w:before="360"/>
      </w:pPr>
      <w:r w:rsidRPr="00D967E9">
        <w:t>Le Conseil</w:t>
      </w:r>
      <w:r w:rsidR="00D967E9" w:rsidRPr="00D967E9">
        <w:t xml:space="preserve"> de l'UIT</w:t>
      </w:r>
      <w:r w:rsidRPr="00D967E9">
        <w:t>,</w:t>
      </w:r>
    </w:p>
    <w:p w14:paraId="6A8B3872" w14:textId="77777777" w:rsidR="00353DA6" w:rsidRPr="00B94342" w:rsidRDefault="00353DA6" w:rsidP="00353DA6">
      <w:pPr>
        <w:pStyle w:val="Call"/>
      </w:pPr>
      <w:r w:rsidRPr="00B94342">
        <w:t>rappelant</w:t>
      </w:r>
    </w:p>
    <w:p w14:paraId="7A017076" w14:textId="77777777" w:rsidR="00353DA6" w:rsidRPr="00B94342" w:rsidRDefault="00353DA6" w:rsidP="00353DA6">
      <w:r w:rsidRPr="00B94342">
        <w:t>la Résolution 212 (Dubaï, 2018) de la Conférence de plénipotentiaires relative aux locaux futurs du siège de l'Union et la Décision 588 du Conseil sur les locaux du siège,</w:t>
      </w:r>
    </w:p>
    <w:p w14:paraId="24445328" w14:textId="77777777" w:rsidR="00353DA6" w:rsidRPr="00B94342" w:rsidRDefault="00353DA6" w:rsidP="00353DA6">
      <w:pPr>
        <w:pStyle w:val="Call"/>
      </w:pPr>
      <w:r w:rsidRPr="00B94342">
        <w:t>rappelant en outre</w:t>
      </w:r>
    </w:p>
    <w:p w14:paraId="6C36FBC5" w14:textId="77777777" w:rsidR="00353DA6" w:rsidRPr="00B94342" w:rsidRDefault="00353DA6" w:rsidP="00353DA6">
      <w:r w:rsidRPr="00B94342">
        <w:t xml:space="preserve">l'alinéa v) du point c) du </w:t>
      </w:r>
      <w:r w:rsidRPr="00B94342">
        <w:rPr>
          <w:i/>
          <w:iCs/>
        </w:rPr>
        <w:t>rappelant</w:t>
      </w:r>
      <w:r w:rsidRPr="00B94342">
        <w:t xml:space="preserve"> de la Résolution 212, en vertu duquel il a été décidé de compenser en partie le coût total final du projet en utilisant tous les produits tirés de la vente de la Tour pour rembourser les emprunts en cours sur des actifs qui ne seront pas conservés, pour couvrir les coûts nécessaires associés à la vente et pour réduire le plus possible le montant restant dû du prêt,</w:t>
      </w:r>
    </w:p>
    <w:p w14:paraId="1465B765" w14:textId="77777777" w:rsidR="00353DA6" w:rsidRPr="00B94342" w:rsidRDefault="00353DA6" w:rsidP="00353DA6">
      <w:pPr>
        <w:pStyle w:val="Call"/>
      </w:pPr>
      <w:r w:rsidRPr="00B94342">
        <w:t>notant avec satisfaction</w:t>
      </w:r>
    </w:p>
    <w:p w14:paraId="1D3956DD" w14:textId="77777777" w:rsidR="00353DA6" w:rsidRPr="00B94342" w:rsidRDefault="00353DA6" w:rsidP="00353DA6">
      <w:r w:rsidRPr="00B94342">
        <w:t>les efforts déployés par la direction de l'UIT et la Division responsable du projet de bâtiment (BPD) en vue d'optimiser les coûts, pour réduire le coût global du nouveau bâtiment du siège de l'UIT,</w:t>
      </w:r>
    </w:p>
    <w:p w14:paraId="3BC62677" w14:textId="77777777" w:rsidR="00353DA6" w:rsidRPr="00B94342" w:rsidRDefault="00353DA6" w:rsidP="00353DA6">
      <w:pPr>
        <w:pStyle w:val="Call"/>
      </w:pPr>
      <w:r w:rsidRPr="00B94342">
        <w:t>ayant examiné</w:t>
      </w:r>
    </w:p>
    <w:p w14:paraId="3BBE7654" w14:textId="77777777" w:rsidR="00353DA6" w:rsidRPr="00B94342" w:rsidRDefault="00353DA6" w:rsidP="00353DA6">
      <w:r w:rsidRPr="00B94342">
        <w:t>le rapport du Secrétaire général figurant dans le Document C19-ADD/2,</w:t>
      </w:r>
    </w:p>
    <w:p w14:paraId="14CE38DA" w14:textId="77777777" w:rsidR="00353DA6" w:rsidRPr="00B94342" w:rsidRDefault="00353DA6" w:rsidP="00353DA6">
      <w:pPr>
        <w:pStyle w:val="Call"/>
      </w:pPr>
      <w:r w:rsidRPr="00B94342">
        <w:t>ayant à l'esprit</w:t>
      </w:r>
    </w:p>
    <w:p w14:paraId="4667CFD9" w14:textId="77777777" w:rsidR="00353DA6" w:rsidRPr="00B94342" w:rsidRDefault="00353DA6" w:rsidP="00353DA6">
      <w:r w:rsidRPr="00B94342">
        <w:t>les préoccupations que suscite pour les États Membres l'organisation de réunions de l'UIT hors de Genève pendant la durée de la démolition et la phase de construction initiale, étant donné que les représentations nationales à Genève disposent des ressources humaines nécessaires pour participer aux réunions de l'UIT, tandis que ces ressources ne sont pas nécessairement disponibles dans tous les pays, et conscient du fait que des préoccupations analogues ont été exprimées par des fonctionnaires de l'UIT, qui ne devraient pas être censés quitter leur domicile à Genève pendant des périodes prolongées pour faire face aux nombreuses réunions programmées par l'UIT, mais susceptibles d'être organisées à l'extérieur de Genève,</w:t>
      </w:r>
    </w:p>
    <w:p w14:paraId="179D8AB5" w14:textId="77777777" w:rsidR="00353DA6" w:rsidRPr="00B94342" w:rsidRDefault="00353DA6" w:rsidP="00353DA6">
      <w:pPr>
        <w:pStyle w:val="Call"/>
      </w:pPr>
      <w:r w:rsidRPr="00B94342">
        <w:t>décide</w:t>
      </w:r>
    </w:p>
    <w:p w14:paraId="11DEF130" w14:textId="77777777" w:rsidR="00353DA6" w:rsidRPr="00B94342" w:rsidRDefault="00353DA6" w:rsidP="00353DA6">
      <w:r w:rsidRPr="00B94342">
        <w:t>1</w:t>
      </w:r>
      <w:r w:rsidRPr="00B94342">
        <w:tab/>
        <w:t>d'approuver la poursuite du projet visant à remplacer le bâtiment Varembé et la Tour par une nouvelle construction, qui constituera, avec le bâtiment Montbrillant existant, le nouveau siège de l'Union à Genève;</w:t>
      </w:r>
    </w:p>
    <w:p w14:paraId="30D77117" w14:textId="77777777" w:rsidR="00353DA6" w:rsidRPr="00B94342" w:rsidRDefault="00353DA6" w:rsidP="00353DA6">
      <w:r w:rsidRPr="00B94342">
        <w:t>2</w:t>
      </w:r>
      <w:r w:rsidRPr="00B94342">
        <w:tab/>
        <w:t>d'approuver le coût direct final du projet d'un montant de 170 139 000 CHF, comme indiqué dans le Document C19-ADD/2, qui sera intégralement financé au moyen des fonds disponibles, à savoir par le prêt consenti par le pays hôte à hauteur de 150 000 000 CHF, par des parrainages et des dons à hauteur de 15 140 000 CHF, et par le Fonds pour le projet de nouveau bâtiment à hauteur de 5 000 000 CHF;</w:t>
      </w:r>
    </w:p>
    <w:p w14:paraId="541A511A" w14:textId="77777777" w:rsidR="00353DA6" w:rsidRPr="00B94342" w:rsidRDefault="00353DA6" w:rsidP="00D80B8A">
      <w:pPr>
        <w:keepLines/>
      </w:pPr>
      <w:r w:rsidRPr="00B94342">
        <w:lastRenderedPageBreak/>
        <w:t>3</w:t>
      </w:r>
      <w:r w:rsidRPr="00B94342">
        <w:tab/>
        <w:t>de prévoir une garantie financière additionnelle pour compenser les risques non atténuables à hauteur de 12 600 000 CHF, ce qui représente la limite cumulative de 8% des estimations actuelles des coûts directs décrites dans le Document C19-ADD/2, en créant un Fonds pour le registre des risques qui sera financé au titre de décisions ultérieures du Conseil à partir de 2020, conformément au Règlement financier et aux Règles financières;</w:t>
      </w:r>
    </w:p>
    <w:p w14:paraId="10A632CE" w14:textId="77777777" w:rsidR="00353DA6" w:rsidRPr="00B94342" w:rsidRDefault="00353DA6" w:rsidP="00353DA6">
      <w:r w:rsidRPr="00B94342">
        <w:t>4</w:t>
      </w:r>
      <w:r w:rsidRPr="00B94342">
        <w:tab/>
        <w:t>qu'à la date d'adoption de la présente décision, tout parrainage ou don futur ne sera accepté par l'UIT qu'après que:</w:t>
      </w:r>
    </w:p>
    <w:p w14:paraId="52F7D2F0" w14:textId="77777777" w:rsidR="00353DA6" w:rsidRPr="00B94342" w:rsidRDefault="00353DA6" w:rsidP="00353DA6">
      <w:pPr>
        <w:pStyle w:val="enumlev1"/>
      </w:pPr>
      <w:r w:rsidRPr="00B94342">
        <w:t>–</w:t>
      </w:r>
      <w:r w:rsidRPr="00B94342">
        <w:tab/>
        <w:t>la proposition de modification de la conception aura été évaluée par la direction de l'UIT et la Division responsable du projet de bâtiment (BPD), afin d'évaluer le montant de tous les coûts indirects (y compris les honoraires de l'architecte, les honoraires du consultant pour la gestion du bâtiment, les honoraires de l'entreprise générale, etc.) et de tous les coûts directs nets ainsi que les incidences sur le calendrier du projet;</w:t>
      </w:r>
    </w:p>
    <w:p w14:paraId="086433AF" w14:textId="77777777" w:rsidR="00353DA6" w:rsidRPr="00B94342" w:rsidRDefault="00353DA6" w:rsidP="00353DA6">
      <w:pPr>
        <w:pStyle w:val="enumlev1"/>
      </w:pPr>
      <w:r w:rsidRPr="00B94342">
        <w:t>–</w:t>
      </w:r>
      <w:r w:rsidRPr="00B94342">
        <w:tab/>
        <w:t>le sponsor potentiel aura accepté d'acquitter tous les coûts supplémentaires directs et indirects liés au projet dans le cadre de son parrainage ou de son don; et</w:t>
      </w:r>
    </w:p>
    <w:p w14:paraId="071F62AC" w14:textId="77777777" w:rsidR="00353DA6" w:rsidRPr="00B94342" w:rsidRDefault="00353DA6" w:rsidP="00353DA6">
      <w:pPr>
        <w:pStyle w:val="enumlev1"/>
      </w:pPr>
      <w:r w:rsidRPr="00B94342">
        <w:t>–</w:t>
      </w:r>
      <w:r w:rsidRPr="00B94342">
        <w:tab/>
        <w:t>la Division responsable du projet de bâtiment (BPD) aura déterminé que le parrainage ou le don n'entraînera pas de nouveaux retards dans le projet;</w:t>
      </w:r>
    </w:p>
    <w:p w14:paraId="5A190666" w14:textId="053A4867" w:rsidR="00353DA6" w:rsidRPr="00B94342" w:rsidRDefault="00353DA6" w:rsidP="00353DA6">
      <w:r w:rsidRPr="00B94342">
        <w:t>5</w:t>
      </w:r>
      <w:r w:rsidRPr="00B94342">
        <w:tab/>
        <w:t>d'approuver le financement destiné à couvrir les coûts indirects du projet à hauteur de 2 275 000 CHF pour la période 2021-2023, par le biais des mesures décrites dans le Règlement financier et les Règles financières, et de recommander à l</w:t>
      </w:r>
      <w:r w:rsidR="00D967E9">
        <w:t>a PP-22 d'inclure un montant de </w:t>
      </w:r>
      <w:r w:rsidRPr="00B94342">
        <w:t>2 315 000 CHF dans le projet de plan financier pour la période 2024-2027 au titre du Fonds de roulement;</w:t>
      </w:r>
    </w:p>
    <w:p w14:paraId="0D174D73" w14:textId="77777777" w:rsidR="00353DA6" w:rsidRPr="00B94342" w:rsidRDefault="00353DA6" w:rsidP="00353DA6">
      <w:r w:rsidRPr="00B94342">
        <w:t>6</w:t>
      </w:r>
      <w:r w:rsidRPr="00B94342">
        <w:tab/>
        <w:t xml:space="preserve">d'utiliser tous les produits tirés de la vente de la Tour conformément à l'alinéa v) du point c) du </w:t>
      </w:r>
      <w:r w:rsidRPr="00B94342">
        <w:rPr>
          <w:i/>
          <w:iCs/>
        </w:rPr>
        <w:t>rappelant</w:t>
      </w:r>
      <w:r w:rsidRPr="00B94342">
        <w:t xml:space="preserve"> de la Résolution 212,</w:t>
      </w:r>
    </w:p>
    <w:p w14:paraId="5202F8D0" w14:textId="77777777" w:rsidR="00353DA6" w:rsidRPr="00B94342" w:rsidRDefault="00353DA6" w:rsidP="00353DA6">
      <w:pPr>
        <w:pStyle w:val="Call"/>
      </w:pPr>
      <w:r w:rsidRPr="00B94342">
        <w:t>charge le Secrétaire général</w:t>
      </w:r>
    </w:p>
    <w:p w14:paraId="57101AB4" w14:textId="77777777" w:rsidR="00353DA6" w:rsidRPr="00B94342" w:rsidRDefault="00353DA6" w:rsidP="00353DA6">
      <w:r w:rsidRPr="00B94342">
        <w:t>1</w:t>
      </w:r>
      <w:r w:rsidRPr="00B94342">
        <w:tab/>
        <w:t>de soumettre aux autorités suisses compétentes la demande concernant la seconde tranche du prêt d'un montant de 150 000 000 CHF;</w:t>
      </w:r>
    </w:p>
    <w:p w14:paraId="1FDD4EBF" w14:textId="77777777" w:rsidR="00353DA6" w:rsidRPr="00B94342" w:rsidRDefault="00353DA6" w:rsidP="00353DA6">
      <w:r w:rsidRPr="00B94342">
        <w:t>2</w:t>
      </w:r>
      <w:r w:rsidRPr="00B94342">
        <w:tab/>
        <w:t xml:space="preserve">de créer le Fonds pour le Registre des risques visé au point 3 du </w:t>
      </w:r>
      <w:r w:rsidRPr="00B94342">
        <w:rPr>
          <w:i/>
          <w:iCs/>
        </w:rPr>
        <w:t>décide</w:t>
      </w:r>
      <w:r w:rsidRPr="00B94342">
        <w:t xml:space="preserve"> ci-dessus, sachant que les fonds éventuels restant sur ce compte à la fin de la construction seront versés dans le Fonds de réserve;</w:t>
      </w:r>
    </w:p>
    <w:p w14:paraId="0822C9AF" w14:textId="77777777" w:rsidR="00353DA6" w:rsidRPr="00B94342" w:rsidRDefault="00353DA6" w:rsidP="00353DA6">
      <w:r w:rsidRPr="00B94342">
        <w:t>3</w:t>
      </w:r>
      <w:r w:rsidRPr="00B94342">
        <w:tab/>
        <w:t>de répondre aux besoins en ce qui concerne les salles de conférence et réunion provisoires pendant la démolition et la phase de construction initiale du projet, en établissant une liste des besoins et en indiquant les dates des conférences et réunions pendant cette période, et de présenter au groupe MSAG un rapport sur les progrès réalisés en la matière;</w:t>
      </w:r>
    </w:p>
    <w:p w14:paraId="399FFF50" w14:textId="77777777" w:rsidR="00353DA6" w:rsidRPr="00B94342" w:rsidRDefault="00353DA6" w:rsidP="00353DA6">
      <w:r w:rsidRPr="00B94342">
        <w:t>4</w:t>
      </w:r>
      <w:r w:rsidRPr="00B94342">
        <w:tab/>
        <w:t xml:space="preserve">de poursuivre la mise en œuvre des décisions du Conseil concernant la conservation d'une salle Popov, notamment en fournissant une analyse financière et juridique des options présentées au § 2.2.18.13 du compte rendu de la neuvième et dernière séance plénière de la session ordinaire de 2019 du Conseil (Document </w:t>
      </w:r>
      <w:hyperlink r:id="rId177" w:history="1">
        <w:r w:rsidRPr="00B94342">
          <w:rPr>
            <w:rStyle w:val="Hyperlink"/>
          </w:rPr>
          <w:t>C19/120</w:t>
        </w:r>
      </w:hyperlink>
      <w:r w:rsidRPr="00B94342">
        <w:t>);</w:t>
      </w:r>
    </w:p>
    <w:p w14:paraId="4A127781" w14:textId="77777777" w:rsidR="00353DA6" w:rsidRPr="00B94342" w:rsidRDefault="00353DA6" w:rsidP="00353DA6">
      <w:r w:rsidRPr="00B94342">
        <w:t>5</w:t>
      </w:r>
      <w:r w:rsidRPr="00B94342">
        <w:tab/>
        <w:t>de collaborer avec le pays hôte pour prendre en compte la mise en œuvre des exigences du Département de la sûreté et de la sécurité (DSS) de l'ONU, de façon à assurer la conformité aux normes UN-MOSS;</w:t>
      </w:r>
    </w:p>
    <w:p w14:paraId="417F68BA" w14:textId="77777777" w:rsidR="00353DA6" w:rsidRPr="00B94342" w:rsidRDefault="00353DA6" w:rsidP="00D967E9">
      <w:pPr>
        <w:keepNext/>
        <w:keepLines/>
      </w:pPr>
      <w:r w:rsidRPr="00B94342">
        <w:lastRenderedPageBreak/>
        <w:t>6</w:t>
      </w:r>
      <w:r w:rsidRPr="00B94342">
        <w:tab/>
        <w:t>de continuer de collaborer avec le Conseil du personnel, afin de favoriser une plus grande transparence et d'améliorer le dialogue dans le cadre de l'ensemble du processus de relogement et de conception, en veillant à préserver le moral, le bien-être et l'efficacité du personnel dans l'exercice de ses fonctions au service de l'Union;</w:t>
      </w:r>
    </w:p>
    <w:p w14:paraId="4FE191BE" w14:textId="77777777" w:rsidR="00353DA6" w:rsidRPr="00B94342" w:rsidRDefault="00353DA6" w:rsidP="00353DA6">
      <w:r w:rsidRPr="00B94342">
        <w:t>7</w:t>
      </w:r>
      <w:r w:rsidRPr="00B94342">
        <w:tab/>
        <w:t xml:space="preserve">d'élaborer une </w:t>
      </w:r>
      <w:r w:rsidRPr="00B94342">
        <w:rPr>
          <w:i/>
          <w:iCs/>
        </w:rPr>
        <w:t>Stratégie et un Plan de mise en œuvre pour les conditions de travail du personnel</w:t>
      </w:r>
      <w:r w:rsidRPr="00B94342">
        <w:t>, pour examen par le Conseil à sa session de 2020, notamment en mettant en place des mesures destinées à faciliter l'aménagement du temps de travail, y compris des plans visant à autoriser les fonctionnaires à travailler depuis leur domicile;</w:t>
      </w:r>
    </w:p>
    <w:p w14:paraId="1BA10EA0" w14:textId="77777777" w:rsidR="00353DA6" w:rsidRPr="00B94342" w:rsidRDefault="00353DA6" w:rsidP="00353DA6">
      <w:r w:rsidRPr="00B94342">
        <w:t>8</w:t>
      </w:r>
      <w:r w:rsidRPr="00B94342">
        <w:tab/>
        <w:t>de fournir chaque trimestre des informations au groupe MSAG, notamment des informations relatives aux mises à jour du Registre des risques;</w:t>
      </w:r>
    </w:p>
    <w:p w14:paraId="0CBAD97C" w14:textId="77777777" w:rsidR="00353DA6" w:rsidRPr="00B94342" w:rsidRDefault="00353DA6" w:rsidP="00353DA6">
      <w:r w:rsidRPr="00B94342">
        <w:t>9</w:t>
      </w:r>
      <w:r w:rsidRPr="00B94342">
        <w:tab/>
        <w:t>de procéder à intervalles réguliers à des audits du projet;</w:t>
      </w:r>
    </w:p>
    <w:p w14:paraId="773616DA" w14:textId="77777777" w:rsidR="00353DA6" w:rsidRPr="00B94342" w:rsidRDefault="00353DA6" w:rsidP="00353DA6">
      <w:r w:rsidRPr="00B94342">
        <w:t>10</w:t>
      </w:r>
      <w:r w:rsidRPr="00B94342">
        <w:tab/>
        <w:t>de continuer de respecter les normes les plus strictes en matière d'éthique et de passation de marchés dans le cadre de toutes les procédures d'appel d'offres qui seront organisées pendant toute la durée du projet.</w:t>
      </w:r>
    </w:p>
    <w:p w14:paraId="71179ADC" w14:textId="77777777" w:rsidR="00353DA6" w:rsidRPr="00B94342" w:rsidRDefault="00353DA6" w:rsidP="00353DA6">
      <w:pPr>
        <w:spacing w:before="360"/>
        <w:jc w:val="center"/>
      </w:pPr>
      <w:r w:rsidRPr="00B94342">
        <w:t>******</w:t>
      </w:r>
    </w:p>
    <w:p w14:paraId="319CD8E4" w14:textId="77777777" w:rsidR="00353DA6" w:rsidRPr="00B94342" w:rsidRDefault="00353DA6" w:rsidP="00353DA6">
      <w:r w:rsidRPr="00B94342">
        <w:br w:type="page"/>
      </w:r>
    </w:p>
    <w:p w14:paraId="69397D1D" w14:textId="77777777" w:rsidR="00353DA6" w:rsidRPr="00B94342" w:rsidRDefault="00353DA6" w:rsidP="00353DA6">
      <w:pPr>
        <w:pStyle w:val="AnnexNo"/>
        <w:spacing w:before="120"/>
      </w:pPr>
      <w:bookmarkStart w:id="55" w:name="Annexe_10"/>
      <w:r w:rsidRPr="00B94342">
        <w:lastRenderedPageBreak/>
        <w:t>ANNEXE 10</w:t>
      </w:r>
      <w:bookmarkEnd w:id="55"/>
    </w:p>
    <w:p w14:paraId="5D81BD04" w14:textId="77777777" w:rsidR="00353DA6" w:rsidRPr="00B94342" w:rsidRDefault="00353DA6" w:rsidP="00353DA6">
      <w:pPr>
        <w:rPr>
          <w:i/>
          <w:iCs/>
          <w:szCs w:val="16"/>
        </w:rPr>
      </w:pPr>
      <w:r w:rsidRPr="00B94342">
        <w:rPr>
          <w:i/>
          <w:iCs/>
          <w:szCs w:val="16"/>
        </w:rPr>
        <w:t xml:space="preserve">Références: </w:t>
      </w:r>
      <w:hyperlink r:id="rId178" w:history="1">
        <w:r w:rsidRPr="00B94342">
          <w:rPr>
            <w:rStyle w:val="Hyperlink"/>
            <w:i/>
            <w:iCs/>
            <w:szCs w:val="16"/>
          </w:rPr>
          <w:t>Document C21/23</w:t>
        </w:r>
      </w:hyperlink>
    </w:p>
    <w:p w14:paraId="553D297B" w14:textId="77777777" w:rsidR="00353DA6" w:rsidRPr="00B94342" w:rsidRDefault="00353DA6" w:rsidP="00353DA6">
      <w:pPr>
        <w:pStyle w:val="ResNo"/>
        <w:spacing w:before="360"/>
      </w:pPr>
      <w:r w:rsidRPr="00B94342">
        <w:t>PROJET DE RÉSOLUTION […]</w:t>
      </w:r>
    </w:p>
    <w:p w14:paraId="266D2429" w14:textId="77777777" w:rsidR="00353DA6" w:rsidRPr="00B94342" w:rsidRDefault="00353DA6" w:rsidP="00353DA6">
      <w:pPr>
        <w:pStyle w:val="Rectitle"/>
      </w:pPr>
      <w:r w:rsidRPr="00B94342">
        <w:t>Conditions d'emploi des fonctionnaires élus de l'UIT</w:t>
      </w:r>
    </w:p>
    <w:p w14:paraId="4410EF84" w14:textId="77777777" w:rsidR="00353DA6" w:rsidRPr="00D967E9" w:rsidRDefault="00353DA6" w:rsidP="00353DA6">
      <w:pPr>
        <w:pStyle w:val="Normalaftertitle0"/>
        <w:rPr>
          <w:rFonts w:asciiTheme="minorHAnsi" w:hAnsiTheme="minorHAnsi" w:cstheme="minorHAnsi"/>
          <w:szCs w:val="24"/>
        </w:rPr>
      </w:pPr>
      <w:r w:rsidRPr="00D967E9">
        <w:rPr>
          <w:rFonts w:asciiTheme="minorHAnsi" w:hAnsiTheme="minorHAnsi" w:cstheme="minorHAnsi"/>
          <w:szCs w:val="24"/>
        </w:rPr>
        <w:t>Le Conseil de l'UIT,</w:t>
      </w:r>
    </w:p>
    <w:p w14:paraId="58C184C0" w14:textId="77777777" w:rsidR="00353DA6" w:rsidRPr="00B94342" w:rsidRDefault="00353DA6" w:rsidP="00353DA6">
      <w:pPr>
        <w:pStyle w:val="Call"/>
      </w:pPr>
      <w:r w:rsidRPr="00B94342">
        <w:t>au vu</w:t>
      </w:r>
    </w:p>
    <w:p w14:paraId="130EA5E0" w14:textId="77777777" w:rsidR="00353DA6" w:rsidRPr="00B94342" w:rsidRDefault="00353DA6" w:rsidP="00353DA6">
      <w:r w:rsidRPr="00B94342">
        <w:t>des dispositions de la Résolution 46 (Kyoto, 1994) de la Conférence de plénipotentiaires,</w:t>
      </w:r>
    </w:p>
    <w:p w14:paraId="33FE39F9" w14:textId="77777777" w:rsidR="00353DA6" w:rsidRPr="00B94342" w:rsidRDefault="00353DA6" w:rsidP="00353DA6">
      <w:pPr>
        <w:pStyle w:val="Call"/>
      </w:pPr>
      <w:r w:rsidRPr="00B94342">
        <w:t>ayant examiné</w:t>
      </w:r>
    </w:p>
    <w:p w14:paraId="3B02D6C1" w14:textId="77777777" w:rsidR="00353DA6" w:rsidRPr="00B94342" w:rsidRDefault="00353DA6" w:rsidP="00353DA6">
      <w:r w:rsidRPr="00B94342">
        <w:t>le rapport du Secrétaire général sur les mesures prises dans le cadre du régime commun des Nations Unies à la suite des décisions de l'Assemblée générale des Nations Unies (75ème session) sur les conditions d'emploi (Résolution 75/245A du 31 décembre 2020),</w:t>
      </w:r>
    </w:p>
    <w:p w14:paraId="76F58705" w14:textId="77777777" w:rsidR="00353DA6" w:rsidRPr="00B94342" w:rsidRDefault="00353DA6" w:rsidP="00353DA6">
      <w:pPr>
        <w:pStyle w:val="Call"/>
      </w:pPr>
      <w:r w:rsidRPr="00B94342">
        <w:t>décide</w:t>
      </w:r>
    </w:p>
    <w:p w14:paraId="4449D403" w14:textId="77777777" w:rsidR="00353DA6" w:rsidRPr="00B94342" w:rsidRDefault="00353DA6" w:rsidP="00353DA6">
      <w:pPr>
        <w:spacing w:after="360"/>
      </w:pPr>
      <w:r w:rsidRPr="00B94342">
        <w:t>d'approuver les traitements suivants, avec effet au 1er janvier 2021, et la rémunération considérée aux fins de la pension ci</w:t>
      </w:r>
      <w:r w:rsidRPr="00B94342">
        <w:noBreakHyphen/>
        <w:t>après, avec effet au 1er février 2021, pour les fonctionnaires élus de l'UIT:</w:t>
      </w:r>
    </w:p>
    <w:tbl>
      <w:tblPr>
        <w:tblpPr w:leftFromText="180" w:rightFromText="180" w:vertAnchor="text" w:tblpXSpec="center"/>
        <w:tblW w:w="0" w:type="auto"/>
        <w:tblCellMar>
          <w:left w:w="0" w:type="dxa"/>
          <w:right w:w="0" w:type="dxa"/>
        </w:tblCellMar>
        <w:tblLook w:val="04A0" w:firstRow="1" w:lastRow="0" w:firstColumn="1" w:lastColumn="0" w:noHBand="0" w:noVBand="1"/>
      </w:tblPr>
      <w:tblGrid>
        <w:gridCol w:w="2552"/>
        <w:gridCol w:w="1843"/>
        <w:gridCol w:w="1843"/>
        <w:gridCol w:w="2693"/>
      </w:tblGrid>
      <w:tr w:rsidR="00353DA6" w:rsidRPr="00B94342" w14:paraId="5D651CEB" w14:textId="77777777" w:rsidTr="00CB1174">
        <w:tc>
          <w:tcPr>
            <w:tcW w:w="2552" w:type="dxa"/>
            <w:tcMar>
              <w:top w:w="0" w:type="dxa"/>
              <w:left w:w="108" w:type="dxa"/>
              <w:bottom w:w="0" w:type="dxa"/>
              <w:right w:w="108" w:type="dxa"/>
            </w:tcMar>
          </w:tcPr>
          <w:p w14:paraId="5F57410B" w14:textId="77777777" w:rsidR="00353DA6" w:rsidRPr="00B94342" w:rsidRDefault="00353DA6" w:rsidP="00CB1174">
            <w:pPr>
              <w:rPr>
                <w:b/>
              </w:rPr>
            </w:pPr>
          </w:p>
        </w:tc>
        <w:tc>
          <w:tcPr>
            <w:tcW w:w="6379"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167278D" w14:textId="77777777" w:rsidR="00353DA6" w:rsidRPr="00B94342" w:rsidRDefault="00353DA6" w:rsidP="00CB1174">
            <w:pPr>
              <w:pStyle w:val="Tablehead"/>
            </w:pPr>
            <w:r w:rsidRPr="00B94342">
              <w:t>USD par an</w:t>
            </w:r>
          </w:p>
        </w:tc>
      </w:tr>
      <w:tr w:rsidR="00353DA6" w:rsidRPr="00B94342" w14:paraId="0A1DCEFA" w14:textId="77777777" w:rsidTr="00CB1174">
        <w:tc>
          <w:tcPr>
            <w:tcW w:w="2552" w:type="dxa"/>
            <w:tcBorders>
              <w:bottom w:val="single" w:sz="8" w:space="0" w:color="auto"/>
            </w:tcBorders>
            <w:tcMar>
              <w:top w:w="0" w:type="dxa"/>
              <w:left w:w="108" w:type="dxa"/>
              <w:bottom w:w="0" w:type="dxa"/>
              <w:right w:w="108" w:type="dxa"/>
            </w:tcMar>
          </w:tcPr>
          <w:p w14:paraId="0B135544" w14:textId="77777777" w:rsidR="00353DA6" w:rsidRPr="00B94342" w:rsidRDefault="00353DA6" w:rsidP="00CB1174">
            <w:pPr>
              <w:rPr>
                <w:b/>
              </w:rPr>
            </w:pPr>
          </w:p>
        </w:tc>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BAC8C6" w14:textId="77777777" w:rsidR="00353DA6" w:rsidRPr="00B94342" w:rsidRDefault="00353DA6" w:rsidP="00CB1174">
            <w:pPr>
              <w:pStyle w:val="Tablehead"/>
            </w:pPr>
            <w:r w:rsidRPr="00B94342">
              <w:t>Brut</w:t>
            </w:r>
            <w:r w:rsidRPr="00B94342">
              <w:br/>
            </w:r>
            <w:r w:rsidRPr="00B94342">
              <w:rPr>
                <w:b w:val="0"/>
              </w:rPr>
              <w:t>(1er janvier 2021)</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B5412D" w14:textId="77777777" w:rsidR="00353DA6" w:rsidRPr="00B94342" w:rsidRDefault="00353DA6" w:rsidP="00CB1174">
            <w:pPr>
              <w:pStyle w:val="Tablehead"/>
            </w:pPr>
            <w:r w:rsidRPr="00B94342">
              <w:t xml:space="preserve">Net </w:t>
            </w:r>
            <w:r w:rsidRPr="00B94342">
              <w:br/>
            </w:r>
            <w:r w:rsidRPr="00B94342">
              <w:rPr>
                <w:b w:val="0"/>
              </w:rPr>
              <w:t>(1er janvier 2021)</w:t>
            </w:r>
          </w:p>
        </w:tc>
        <w:tc>
          <w:tcPr>
            <w:tcW w:w="2693" w:type="dxa"/>
            <w:tcBorders>
              <w:top w:val="single" w:sz="8" w:space="0" w:color="auto"/>
              <w:left w:val="nil"/>
              <w:bottom w:val="single" w:sz="8" w:space="0" w:color="auto"/>
              <w:right w:val="single" w:sz="8" w:space="0" w:color="auto"/>
            </w:tcBorders>
          </w:tcPr>
          <w:p w14:paraId="33922EE5" w14:textId="77777777" w:rsidR="00353DA6" w:rsidRPr="00B94342" w:rsidRDefault="00353DA6" w:rsidP="00CB1174">
            <w:pPr>
              <w:pStyle w:val="Tablehead"/>
            </w:pPr>
            <w:r w:rsidRPr="00B94342">
              <w:t>Rémunération considérée aux fins de la pension</w:t>
            </w:r>
            <w:r w:rsidRPr="00B94342">
              <w:br/>
            </w:r>
            <w:r w:rsidRPr="00B94342">
              <w:rPr>
                <w:b w:val="0"/>
              </w:rPr>
              <w:t>(1er février 2021)</w:t>
            </w:r>
          </w:p>
        </w:tc>
      </w:tr>
      <w:tr w:rsidR="00353DA6" w:rsidRPr="00B94342" w14:paraId="7F722CF5" w14:textId="77777777" w:rsidTr="00CB1174">
        <w:tc>
          <w:tcPr>
            <w:tcW w:w="2552"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349A00BF" w14:textId="77777777" w:rsidR="00353DA6" w:rsidRPr="00B94342" w:rsidRDefault="00353DA6" w:rsidP="00CB1174">
            <w:pPr>
              <w:pStyle w:val="Tabletext"/>
            </w:pPr>
            <w:r w:rsidRPr="00B94342">
              <w:t>Secrétaire général</w:t>
            </w:r>
          </w:p>
        </w:tc>
        <w:tc>
          <w:tcPr>
            <w:tcW w:w="184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131B7482" w14:textId="77777777" w:rsidR="00353DA6" w:rsidRPr="00B94342" w:rsidRDefault="00353DA6" w:rsidP="00CB1174">
            <w:pPr>
              <w:pStyle w:val="Tabletext"/>
              <w:jc w:val="center"/>
            </w:pPr>
            <w:r w:rsidRPr="00B94342">
              <w:t>248 512</w:t>
            </w:r>
          </w:p>
        </w:tc>
        <w:tc>
          <w:tcPr>
            <w:tcW w:w="184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1F515FE4" w14:textId="77777777" w:rsidR="00353DA6" w:rsidRPr="00B94342" w:rsidRDefault="00353DA6" w:rsidP="00CB1174">
            <w:pPr>
              <w:pStyle w:val="Tabletext"/>
              <w:jc w:val="center"/>
            </w:pPr>
            <w:r w:rsidRPr="00B94342">
              <w:t>179 518</w:t>
            </w:r>
          </w:p>
        </w:tc>
        <w:tc>
          <w:tcPr>
            <w:tcW w:w="2693" w:type="dxa"/>
            <w:tcBorders>
              <w:top w:val="single" w:sz="8" w:space="0" w:color="auto"/>
              <w:left w:val="nil"/>
              <w:bottom w:val="single" w:sz="4" w:space="0" w:color="auto"/>
              <w:right w:val="single" w:sz="8" w:space="0" w:color="auto"/>
            </w:tcBorders>
            <w:vAlign w:val="center"/>
          </w:tcPr>
          <w:p w14:paraId="0FD87E4E" w14:textId="77777777" w:rsidR="00353DA6" w:rsidRPr="00B94342" w:rsidRDefault="00353DA6" w:rsidP="00CB1174">
            <w:pPr>
              <w:pStyle w:val="Tabletext"/>
              <w:jc w:val="center"/>
            </w:pPr>
            <w:r w:rsidRPr="00B94342">
              <w:t>395 098</w:t>
            </w:r>
          </w:p>
        </w:tc>
      </w:tr>
      <w:tr w:rsidR="00353DA6" w:rsidRPr="00B94342" w14:paraId="4CE864A3" w14:textId="77777777" w:rsidTr="00CB1174">
        <w:tc>
          <w:tcPr>
            <w:tcW w:w="255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A339CCD" w14:textId="77777777" w:rsidR="00353DA6" w:rsidRPr="00B94342" w:rsidRDefault="00353DA6" w:rsidP="00CB1174">
            <w:pPr>
              <w:pStyle w:val="Tabletext"/>
            </w:pPr>
            <w:r w:rsidRPr="00B94342">
              <w:t>Vice-Secrétaire général et Directeurs des Bureaux</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9135099" w14:textId="77777777" w:rsidR="00353DA6" w:rsidRPr="00B94342" w:rsidRDefault="00353DA6" w:rsidP="00CB1174">
            <w:pPr>
              <w:pStyle w:val="Tabletext"/>
              <w:jc w:val="center"/>
            </w:pPr>
            <w:r w:rsidRPr="00B94342">
              <w:t>226 185</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507B52E" w14:textId="77777777" w:rsidR="00353DA6" w:rsidRPr="00B94342" w:rsidRDefault="00353DA6" w:rsidP="00CB1174">
            <w:pPr>
              <w:pStyle w:val="Tabletext"/>
              <w:jc w:val="center"/>
            </w:pPr>
            <w:r w:rsidRPr="00B94342">
              <w:t>164 782</w:t>
            </w:r>
          </w:p>
        </w:tc>
        <w:tc>
          <w:tcPr>
            <w:tcW w:w="2693" w:type="dxa"/>
            <w:tcBorders>
              <w:top w:val="single" w:sz="4" w:space="0" w:color="auto"/>
              <w:left w:val="nil"/>
              <w:bottom w:val="single" w:sz="8" w:space="0" w:color="auto"/>
              <w:right w:val="single" w:sz="8" w:space="0" w:color="auto"/>
            </w:tcBorders>
            <w:vAlign w:val="center"/>
          </w:tcPr>
          <w:p w14:paraId="53BE7702" w14:textId="77777777" w:rsidR="00353DA6" w:rsidRPr="00B94342" w:rsidRDefault="00353DA6" w:rsidP="00CB1174">
            <w:pPr>
              <w:pStyle w:val="Tabletext"/>
              <w:jc w:val="center"/>
            </w:pPr>
            <w:r w:rsidRPr="00B94342">
              <w:t>366 439</w:t>
            </w:r>
          </w:p>
        </w:tc>
      </w:tr>
    </w:tbl>
    <w:p w14:paraId="0A69A40D" w14:textId="77777777" w:rsidR="00353DA6" w:rsidRPr="00B94342" w:rsidRDefault="00353DA6" w:rsidP="00353DA6">
      <w:pPr>
        <w:spacing w:before="360"/>
        <w:jc w:val="center"/>
      </w:pPr>
      <w:r w:rsidRPr="00B94342">
        <w:t>******</w:t>
      </w:r>
    </w:p>
    <w:p w14:paraId="11C72A3E" w14:textId="77777777" w:rsidR="00353DA6" w:rsidRPr="00B94342" w:rsidRDefault="00353DA6" w:rsidP="00353DA6">
      <w:r w:rsidRPr="00B94342">
        <w:br w:type="page"/>
      </w:r>
    </w:p>
    <w:p w14:paraId="20AC43BF" w14:textId="77777777" w:rsidR="00353DA6" w:rsidRPr="00B94342" w:rsidRDefault="00353DA6" w:rsidP="00353DA6">
      <w:pPr>
        <w:pStyle w:val="AnnexNo"/>
        <w:spacing w:before="120"/>
      </w:pPr>
      <w:bookmarkStart w:id="56" w:name="Annexe_11"/>
      <w:r w:rsidRPr="00B94342">
        <w:lastRenderedPageBreak/>
        <w:t>ANNEXE 11</w:t>
      </w:r>
      <w:bookmarkEnd w:id="56"/>
    </w:p>
    <w:p w14:paraId="0BAFCB36" w14:textId="77777777" w:rsidR="00353DA6" w:rsidRPr="00B94342" w:rsidRDefault="00353DA6" w:rsidP="00D967E9">
      <w:pPr>
        <w:spacing w:before="360"/>
        <w:rPr>
          <w:i/>
          <w:iCs/>
          <w:szCs w:val="16"/>
        </w:rPr>
      </w:pPr>
      <w:r w:rsidRPr="00B94342">
        <w:rPr>
          <w:i/>
          <w:iCs/>
          <w:szCs w:val="16"/>
        </w:rPr>
        <w:t xml:space="preserve">Références: Document </w:t>
      </w:r>
      <w:hyperlink r:id="rId179" w:history="1">
        <w:r w:rsidRPr="00B94342">
          <w:rPr>
            <w:rStyle w:val="Hyperlink"/>
            <w:i/>
            <w:iCs/>
          </w:rPr>
          <w:t>C21/72</w:t>
        </w:r>
      </w:hyperlink>
    </w:p>
    <w:p w14:paraId="72137B67" w14:textId="0C5C621A" w:rsidR="00353DA6" w:rsidRPr="00B94342" w:rsidRDefault="00353DA6" w:rsidP="00353DA6">
      <w:pPr>
        <w:pStyle w:val="Restitle"/>
      </w:pPr>
      <w:r w:rsidRPr="00B94342">
        <w:t>Projet de politique de l'UIT en matière d'accessibilité pour les personnes handicapées</w:t>
      </w:r>
      <w:r w:rsidR="00AE4464" w:rsidRPr="00B94342">
        <w:t xml:space="preserve"> et les personnes ayant des besoins particuliers</w:t>
      </w:r>
    </w:p>
    <w:p w14:paraId="707225BC" w14:textId="77777777" w:rsidR="00353DA6" w:rsidRPr="00B94342" w:rsidRDefault="00353DA6" w:rsidP="00353DA6">
      <w:pPr>
        <w:pStyle w:val="Headingb"/>
        <w:spacing w:before="480"/>
      </w:pPr>
      <w:r w:rsidRPr="00B94342">
        <w:t xml:space="preserve">Buts et objectifs </w:t>
      </w:r>
    </w:p>
    <w:p w14:paraId="661E9F4C" w14:textId="77777777" w:rsidR="00353DA6" w:rsidRPr="00B94342" w:rsidRDefault="00353DA6" w:rsidP="00353DA6">
      <w:pPr>
        <w:rPr>
          <w:u w:val="single"/>
        </w:rPr>
      </w:pPr>
      <w:r w:rsidRPr="00B94342">
        <w:rPr>
          <w:u w:val="single"/>
        </w:rPr>
        <w:t>Les buts</w:t>
      </w:r>
      <w:r w:rsidRPr="00B94342">
        <w:t xml:space="preserve"> de la politique de l'UIT en matière d'accessibilité sont les suivants:</w:t>
      </w:r>
    </w:p>
    <w:p w14:paraId="3FD20625" w14:textId="6A200E72" w:rsidR="00353DA6" w:rsidRPr="00B94342" w:rsidRDefault="00353DA6" w:rsidP="00353DA6">
      <w:pPr>
        <w:pStyle w:val="enumlev1"/>
        <w:rPr>
          <w:b/>
        </w:rPr>
      </w:pPr>
      <w:r w:rsidRPr="00B94342">
        <w:t>•</w:t>
      </w:r>
      <w:r w:rsidRPr="00B94342">
        <w:tab/>
        <w:t>But 1: mettre en place le cadre et les processus qui permettront de faire de l</w:t>
      </w:r>
      <w:r w:rsidRPr="00B94342">
        <w:rPr>
          <w:b/>
        </w:rPr>
        <w:t>'</w:t>
      </w:r>
      <w:r w:rsidRPr="00B94342">
        <w:t>UIT une organisation accessible pour les personnes handicapées et les personnes ayant des besoins particuliers, y compris les personnes souffrant de handicaps liés à l</w:t>
      </w:r>
      <w:r w:rsidRPr="00B94342">
        <w:rPr>
          <w:b/>
        </w:rPr>
        <w:t>'</w:t>
      </w:r>
      <w:r w:rsidRPr="00B94342">
        <w:t>âge</w:t>
      </w:r>
      <w:r w:rsidRPr="00B94342">
        <w:rPr>
          <w:b/>
        </w:rPr>
        <w:t xml:space="preserve">, </w:t>
      </w:r>
      <w:r w:rsidRPr="00B94342">
        <w:t>en garantissant leur participation pleine et entière à toutes les activités de l</w:t>
      </w:r>
      <w:r w:rsidRPr="00B94342">
        <w:rPr>
          <w:b/>
        </w:rPr>
        <w:t>'</w:t>
      </w:r>
      <w:r w:rsidRPr="00B94342">
        <w:t>UIT, que ce soit en tant que membres du personnel</w:t>
      </w:r>
      <w:r w:rsidR="00D967E9">
        <w:rPr>
          <w:rStyle w:val="FootnoteReference"/>
        </w:rPr>
        <w:footnoteReference w:customMarkFollows="1" w:id="3"/>
        <w:t>1</w:t>
      </w:r>
      <w:r w:rsidRPr="00B94342">
        <w:t xml:space="preserve"> ou collaborateurs (consultants/experts, stagiaires, etc.), délégués/participants à des</w:t>
      </w:r>
      <w:r w:rsidRPr="00B94342">
        <w:rPr>
          <w:b/>
        </w:rPr>
        <w:t xml:space="preserve"> </w:t>
      </w:r>
      <w:r w:rsidRPr="00B94342">
        <w:t>réunions ou membres du grand public; et</w:t>
      </w:r>
      <w:r w:rsidRPr="00B94342">
        <w:rPr>
          <w:bCs/>
        </w:rPr>
        <w:t xml:space="preserve"> </w:t>
      </w:r>
    </w:p>
    <w:p w14:paraId="7742839E" w14:textId="77777777" w:rsidR="00353DA6" w:rsidRPr="00B94342" w:rsidRDefault="00353DA6" w:rsidP="00353DA6">
      <w:pPr>
        <w:pStyle w:val="enumlev1"/>
        <w:rPr>
          <w:b/>
        </w:rPr>
      </w:pPr>
      <w:r w:rsidRPr="00B94342">
        <w:t>•</w:t>
      </w:r>
      <w:r w:rsidRPr="00B94342">
        <w:tab/>
        <w:t>But 2: faire fond sur les activités, les produits et les résultats des Secteurs de l</w:t>
      </w:r>
      <w:r w:rsidRPr="00B94342">
        <w:rPr>
          <w:b/>
        </w:rPr>
        <w:t>'</w:t>
      </w:r>
      <w:r w:rsidRPr="00B94342">
        <w:t>UIT en matière d</w:t>
      </w:r>
      <w:r w:rsidRPr="00B94342">
        <w:rPr>
          <w:b/>
        </w:rPr>
        <w:t>'</w:t>
      </w:r>
      <w:r w:rsidRPr="00B94342">
        <w:t>accessibilité,</w:t>
      </w:r>
      <w:r w:rsidRPr="00B94342">
        <w:rPr>
          <w:b/>
        </w:rPr>
        <w:t xml:space="preserve"> </w:t>
      </w:r>
      <w:r w:rsidRPr="00B94342">
        <w:t>en créant des synergies pour</w:t>
      </w:r>
      <w:r w:rsidRPr="00B94342">
        <w:rPr>
          <w:b/>
        </w:rPr>
        <w:t xml:space="preserve"> </w:t>
      </w:r>
      <w:r w:rsidRPr="00B94342">
        <w:t>promouvoir encore et permettre l</w:t>
      </w:r>
      <w:r w:rsidRPr="00B94342">
        <w:rPr>
          <w:b/>
        </w:rPr>
        <w:t>'</w:t>
      </w:r>
      <w:r w:rsidRPr="00B94342">
        <w:t>accessibilité des TIC dans le monde entier ainsi que l'accès aux TIC pour les personnes handicapées et les personnes ayant des besoins particuliers.</w:t>
      </w:r>
    </w:p>
    <w:p w14:paraId="4DC03DDB" w14:textId="77777777" w:rsidR="00353DA6" w:rsidRPr="00B94342" w:rsidRDefault="00353DA6" w:rsidP="00353DA6">
      <w:pPr>
        <w:rPr>
          <w:u w:val="single"/>
        </w:rPr>
      </w:pPr>
      <w:r w:rsidRPr="00B94342">
        <w:rPr>
          <w:u w:val="single"/>
        </w:rPr>
        <w:t>Les objectifs</w:t>
      </w:r>
      <w:r w:rsidRPr="00B94342">
        <w:t xml:space="preserve"> de la politique de l'UIT en matière d'accessibilité sont les suivants: </w:t>
      </w:r>
    </w:p>
    <w:p w14:paraId="6311E554" w14:textId="77777777" w:rsidR="00353DA6" w:rsidRPr="00B94342" w:rsidRDefault="00353DA6" w:rsidP="00353DA6">
      <w:pPr>
        <w:pStyle w:val="enumlev1"/>
      </w:pPr>
      <w:r w:rsidRPr="00B94342">
        <w:t>1)</w:t>
      </w:r>
      <w:r w:rsidRPr="00B94342">
        <w:tab/>
        <w:t xml:space="preserve">Rendre les installations de l'UIT accessibles, conformément aux normes et aux bonnes pratiques reconnues </w:t>
      </w:r>
      <w:r w:rsidRPr="00B94342">
        <w:rPr>
          <w:color w:val="000000"/>
        </w:rPr>
        <w:t>à l'échelle internationale.</w:t>
      </w:r>
    </w:p>
    <w:p w14:paraId="4097C180" w14:textId="77777777" w:rsidR="00353DA6" w:rsidRPr="00B94342" w:rsidRDefault="00353DA6" w:rsidP="00353DA6">
      <w:pPr>
        <w:pStyle w:val="enumlev1"/>
      </w:pPr>
      <w:r w:rsidRPr="00B94342">
        <w:t>2)</w:t>
      </w:r>
      <w:r w:rsidRPr="00B94342">
        <w:tab/>
        <w:t xml:space="preserve">Sensibiliser davantage le personnel et la direction aux questions liées à l'accessibilité et </w:t>
      </w:r>
      <w:r w:rsidRPr="00B94342">
        <w:rPr>
          <w:color w:val="000000"/>
        </w:rPr>
        <w:t xml:space="preserve">améliorer </w:t>
      </w:r>
      <w:r w:rsidRPr="00B94342">
        <w:t>leurs connaissances à cet égard.</w:t>
      </w:r>
    </w:p>
    <w:p w14:paraId="18E71A41" w14:textId="77777777" w:rsidR="00353DA6" w:rsidRPr="00B94342" w:rsidRDefault="00353DA6" w:rsidP="00353DA6">
      <w:pPr>
        <w:pStyle w:val="enumlev1"/>
      </w:pPr>
      <w:r w:rsidRPr="00B94342">
        <w:t>3)</w:t>
      </w:r>
      <w:r w:rsidRPr="00B94342">
        <w:tab/>
        <w:t>Sensibiliser les délégués aux questions d'accessibilité.</w:t>
      </w:r>
    </w:p>
    <w:p w14:paraId="74E6DF6A" w14:textId="77777777" w:rsidR="00353DA6" w:rsidRPr="00B94342" w:rsidRDefault="00353DA6" w:rsidP="00353DA6">
      <w:pPr>
        <w:pStyle w:val="enumlev1"/>
      </w:pPr>
      <w:r w:rsidRPr="00B94342">
        <w:t>4)</w:t>
      </w:r>
      <w:r w:rsidRPr="00B94342">
        <w:tab/>
        <w:t xml:space="preserve">Prendre les mesures nécessaires pour mettre à disposition des commodités d'accessibilité pour les manifestations de l'UIT. Ces mesures consistent, sans toutefois s'y limiter: </w:t>
      </w:r>
    </w:p>
    <w:p w14:paraId="5815E15D" w14:textId="77777777" w:rsidR="00353DA6" w:rsidRPr="00B94342" w:rsidRDefault="00353DA6" w:rsidP="00353DA6">
      <w:pPr>
        <w:pStyle w:val="enumlev2"/>
      </w:pPr>
      <w:r w:rsidRPr="00B94342">
        <w:t>a)</w:t>
      </w:r>
      <w:r w:rsidRPr="00B94342">
        <w:tab/>
        <w:t xml:space="preserve">à mettre à disposition, </w:t>
      </w:r>
      <w:r w:rsidRPr="00B94342">
        <w:rPr>
          <w:color w:val="000000"/>
        </w:rPr>
        <w:t>si besoin est,</w:t>
      </w:r>
      <w:r w:rsidRPr="00B94342">
        <w:t xml:space="preserve"> des installations d'accessibilité (sous-titrage en temps réel et/ou interprétation en langue des signes à distance, par exemple);</w:t>
      </w:r>
    </w:p>
    <w:p w14:paraId="5A73905D" w14:textId="23B639DC" w:rsidR="00353DA6" w:rsidRPr="00B94342" w:rsidRDefault="00353DA6" w:rsidP="00353DA6">
      <w:pPr>
        <w:pStyle w:val="enumlev2"/>
      </w:pPr>
      <w:r w:rsidRPr="00B94342">
        <w:t>b)</w:t>
      </w:r>
      <w:r w:rsidRPr="00B94342">
        <w:tab/>
        <w:t>à développer le programme de bourses</w:t>
      </w:r>
      <w:r w:rsidR="00D967E9">
        <w:rPr>
          <w:rStyle w:val="FootnoteReference"/>
        </w:rPr>
        <w:footnoteReference w:customMarkFollows="1" w:id="4"/>
        <w:t>2</w:t>
      </w:r>
      <w:r w:rsidRPr="00B94342">
        <w:t xml:space="preserve"> pour permettre aux délégués handicapés et aux représentants des membres de l'UIT, en particulier ceux qui sont issus de PMA et de pays à faible revenu, de participer aux travaux de l'UIT.</w:t>
      </w:r>
    </w:p>
    <w:p w14:paraId="1E7628FD" w14:textId="77777777" w:rsidR="00353DA6" w:rsidRPr="00B94342" w:rsidRDefault="00353DA6" w:rsidP="00353DA6">
      <w:pPr>
        <w:pStyle w:val="enumlev1"/>
      </w:pPr>
      <w:r w:rsidRPr="00B94342">
        <w:t>5)</w:t>
      </w:r>
      <w:r w:rsidRPr="00B94342">
        <w:tab/>
        <w:t xml:space="preserve">Veiller à ce que la structure et le contenu des sites web, des vidéos, des publications et de tout autre document ou information numérique de l'UIT soient accessibles </w:t>
      </w:r>
      <w:r w:rsidRPr="00B94342">
        <w:rPr>
          <w:color w:val="000000"/>
        </w:rPr>
        <w:t>sur le plan numérique</w:t>
      </w:r>
      <w:r w:rsidRPr="00B94342">
        <w:t xml:space="preserve"> et conformes aux exigences et aux normes en vigueur en matière d'accessibilité, en faisant notamment en sorte que les </w:t>
      </w:r>
      <w:r w:rsidRPr="00B94342">
        <w:rPr>
          <w:color w:val="000000"/>
        </w:rPr>
        <w:t>concepteurs et administrateurs de sites web</w:t>
      </w:r>
      <w:r w:rsidRPr="00B94342">
        <w:t xml:space="preserve"> et les responsables de la communication, ainsi que tous les fonctionnaires concernés, bénéficient à cette fin d'une formation appropriée.</w:t>
      </w:r>
    </w:p>
    <w:p w14:paraId="360F2649" w14:textId="77777777" w:rsidR="00353DA6" w:rsidRPr="00B94342" w:rsidRDefault="00353DA6" w:rsidP="00353DA6">
      <w:pPr>
        <w:pStyle w:val="enumlev1"/>
      </w:pPr>
      <w:r w:rsidRPr="00B94342">
        <w:lastRenderedPageBreak/>
        <w:t>6)</w:t>
      </w:r>
      <w:r w:rsidRPr="00B94342">
        <w:tab/>
        <w:t xml:space="preserve">Améliorer les politiques </w:t>
      </w:r>
      <w:r w:rsidRPr="00B94342">
        <w:rPr>
          <w:color w:val="000000"/>
        </w:rPr>
        <w:t>en matière de passation de marchés,</w:t>
      </w:r>
      <w:r w:rsidRPr="00B94342">
        <w:t xml:space="preserve"> afin de garantir que les biens et services acquis soient accessibles ou ne créent pas de nouveaux obstacles, et faire en sorte que </w:t>
      </w:r>
      <w:r w:rsidRPr="00B94342">
        <w:rPr>
          <w:color w:val="000000"/>
        </w:rPr>
        <w:t>le processus de passation de marchés</w:t>
      </w:r>
      <w:r w:rsidRPr="00B94342">
        <w:t xml:space="preserve"> soit accessible. </w:t>
      </w:r>
    </w:p>
    <w:p w14:paraId="7E3C9715" w14:textId="77777777" w:rsidR="00353DA6" w:rsidRPr="00B94342" w:rsidRDefault="00353DA6" w:rsidP="00353DA6">
      <w:pPr>
        <w:pStyle w:val="enumlev1"/>
      </w:pPr>
      <w:r w:rsidRPr="00B94342">
        <w:t>7)</w:t>
      </w:r>
      <w:r w:rsidRPr="00B94342">
        <w:tab/>
        <w:t xml:space="preserve">Veiller à ce que l'accessibilité soit intégrée dans les processus tels que le recrutement, conformément à </w:t>
      </w:r>
      <w:r w:rsidRPr="00B94342">
        <w:rPr>
          <w:color w:val="000000"/>
        </w:rPr>
        <w:t xml:space="preserve">Stratégie des Nations Unies pour l'inclusion du handicap. </w:t>
      </w:r>
    </w:p>
    <w:p w14:paraId="757CF54A" w14:textId="77777777" w:rsidR="00353DA6" w:rsidRPr="00B94342" w:rsidRDefault="00353DA6" w:rsidP="00353DA6">
      <w:pPr>
        <w:pStyle w:val="enumlev1"/>
      </w:pPr>
      <w:r w:rsidRPr="00B94342">
        <w:t>8)</w:t>
      </w:r>
      <w:r w:rsidRPr="00B94342">
        <w:tab/>
        <w:t xml:space="preserve">Renforcer la collaboration intersectorielle sur les questions liées à l'accessibilité, en tirant parti des connaissances et des compétences internes. </w:t>
      </w:r>
    </w:p>
    <w:p w14:paraId="55DB110A" w14:textId="77777777" w:rsidR="00353DA6" w:rsidRPr="00B94342" w:rsidRDefault="00353DA6" w:rsidP="00353DA6">
      <w:pPr>
        <w:pStyle w:val="enumlev1"/>
      </w:pPr>
      <w:r w:rsidRPr="00B94342">
        <w:t>9)</w:t>
      </w:r>
      <w:r w:rsidRPr="00B94342">
        <w:tab/>
        <w:t xml:space="preserve">Faire en sorte que l'accessibilité soit prise en compte dans les plans stratégiques et les plans propres aux Secteurs de l'UIT et que les données pertinentes soient recueillies, pour évaluer et suivre les progrès accomplis dans la réalisation des cibles stratégiques de l'UIT en matière d'accessibilité et d'accessibilité numérique. </w:t>
      </w:r>
    </w:p>
    <w:p w14:paraId="5029A1E5" w14:textId="77777777" w:rsidR="00353DA6" w:rsidRPr="00B94342" w:rsidRDefault="00353DA6" w:rsidP="00353DA6">
      <w:pPr>
        <w:pStyle w:val="enumlev1"/>
      </w:pPr>
      <w:r w:rsidRPr="00B94342">
        <w:t>10)</w:t>
      </w:r>
      <w:r w:rsidRPr="00B94342">
        <w:tab/>
        <w:t xml:space="preserve">Intégrer l'accessibilité pour les personnes handicapées dans les activités </w:t>
      </w:r>
      <w:r w:rsidRPr="00B94342">
        <w:rPr>
          <w:color w:val="000000"/>
        </w:rPr>
        <w:t>au titre des programmes</w:t>
      </w:r>
      <w:r w:rsidRPr="00B94342">
        <w:t xml:space="preserve"> des trois Secteurs et du Secrétariat général, en veillant à ce que des ressources appropriées soient mises à disposition pour appuyer la mise en œuvre, le suivi et l'évaluation des activités.</w:t>
      </w:r>
    </w:p>
    <w:p w14:paraId="6834B24B" w14:textId="77777777" w:rsidR="00353DA6" w:rsidRPr="00B94342" w:rsidRDefault="00353DA6" w:rsidP="00353DA6">
      <w:pPr>
        <w:pStyle w:val="enumlev1"/>
      </w:pPr>
      <w:r w:rsidRPr="00B94342">
        <w:t>11)</w:t>
      </w:r>
      <w:r w:rsidRPr="00B94342">
        <w:tab/>
        <w:t xml:space="preserve">Renforcer la collaboration sur les questions relatives à l'accessibilité entre les organisations appliquant le régime commun des Nations Unies, avec les organisations concernées représentant les personnes handicapées, afin de faciliter les travaux connexes de l'UIT en matière d'inclusion des personnes handicapées, ainsi qu'avec les membres de l'UIT. </w:t>
      </w:r>
    </w:p>
    <w:p w14:paraId="48A8DADC" w14:textId="77777777" w:rsidR="00353DA6" w:rsidRPr="00B94342" w:rsidRDefault="00353DA6" w:rsidP="00353DA6">
      <w:pPr>
        <w:pStyle w:val="enumlev1"/>
      </w:pPr>
      <w:r w:rsidRPr="00B94342">
        <w:t>12)</w:t>
      </w:r>
      <w:r w:rsidRPr="00B94342">
        <w:tab/>
        <w:t>Obtenir une ligne budgétaire pour veiller à ce que les objectifs ci-dessus soient atteints dans l'ensemble de l'UIT.</w:t>
      </w:r>
    </w:p>
    <w:p w14:paraId="10E10E2E" w14:textId="77777777" w:rsidR="00353DA6" w:rsidRPr="00B94342" w:rsidRDefault="00353DA6" w:rsidP="00353DA6">
      <w:pPr>
        <w:pStyle w:val="Headingb"/>
      </w:pPr>
      <w:r w:rsidRPr="00B94342">
        <w:lastRenderedPageBreak/>
        <w:t>Cadre</w:t>
      </w:r>
    </w:p>
    <w:p w14:paraId="24E9AF8A" w14:textId="6B34D6AF" w:rsidR="00353DA6" w:rsidRPr="00B94342" w:rsidRDefault="00D967E9" w:rsidP="00353DA6">
      <w:pPr>
        <w:pStyle w:val="Figure"/>
      </w:pPr>
      <w:r w:rsidRPr="00B94342">
        <w:rPr>
          <w:noProof/>
          <w:lang w:val="en-US"/>
        </w:rPr>
        <mc:AlternateContent>
          <mc:Choice Requires="wps">
            <w:drawing>
              <wp:anchor distT="0" distB="0" distL="114300" distR="114300" simplePos="0" relativeHeight="251667456" behindDoc="0" locked="0" layoutInCell="1" allowOverlap="1" wp14:anchorId="4713838D" wp14:editId="1A7CECBA">
                <wp:simplePos x="0" y="0"/>
                <wp:positionH relativeFrom="column">
                  <wp:posOffset>2341880</wp:posOffset>
                </wp:positionH>
                <wp:positionV relativeFrom="paragraph">
                  <wp:posOffset>3275508</wp:posOffset>
                </wp:positionV>
                <wp:extent cx="1354348" cy="4222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354348" cy="422275"/>
                        </a:xfrm>
                        <a:prstGeom prst="rect">
                          <a:avLst/>
                        </a:prstGeom>
                        <a:solidFill>
                          <a:schemeClr val="accent1"/>
                        </a:solidFill>
                        <a:ln w="6350">
                          <a:noFill/>
                        </a:ln>
                      </wps:spPr>
                      <wps:txbx>
                        <w:txbxContent>
                          <w:p w14:paraId="5B3BD53C" w14:textId="77777777" w:rsidR="00EF7BF2" w:rsidRPr="002876AB" w:rsidRDefault="00EF7BF2" w:rsidP="00353DA6">
                            <w:pPr>
                              <w:jc w:val="center"/>
                              <w:rPr>
                                <w:b/>
                                <w:bCs/>
                                <w:color w:val="FFFFFF" w:themeColor="background1"/>
                                <w:sz w:val="18"/>
                                <w:szCs w:val="18"/>
                              </w:rPr>
                            </w:pPr>
                            <w:r>
                              <w:rPr>
                                <w:b/>
                                <w:bCs/>
                                <w:color w:val="FFFFFF" w:themeColor="background1"/>
                                <w:sz w:val="18"/>
                                <w:szCs w:val="18"/>
                              </w:rPr>
                              <w:t>Secteurs de l'UIT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13838D" id="_x0000_t202" coordsize="21600,21600" o:spt="202" path="m,l,21600r21600,l21600,xe">
                <v:stroke joinstyle="miter"/>
                <v:path gradientshapeok="t" o:connecttype="rect"/>
              </v:shapetype>
              <v:shape id="Text Box 14" o:spid="_x0000_s1026" type="#_x0000_t202" style="position:absolute;left:0;text-align:left;margin-left:184.4pt;margin-top:257.9pt;width:106.65pt;height:3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" fillcolor="#4f81bd [3204]" stroked="f" strokeweight=".5pt">
                <v:textbox inset="0,0,0,0">
                  <w:txbxContent>
                    <w:p w14:paraId="5B3BD53C" w14:textId="77777777" w:rsidR="00EF7BF2" w:rsidRPr="002876AB" w:rsidRDefault="00EF7BF2" w:rsidP="00353DA6">
                      <w:pPr>
                        <w:jc w:val="center"/>
                        <w:rPr>
                          <w:b/>
                          <w:bCs/>
                          <w:color w:val="FFFFFF" w:themeColor="background1"/>
                          <w:sz w:val="18"/>
                          <w:szCs w:val="18"/>
                        </w:rPr>
                      </w:pPr>
                      <w:r>
                        <w:rPr>
                          <w:b/>
                          <w:bCs/>
                          <w:color w:val="FFFFFF" w:themeColor="background1"/>
                          <w:sz w:val="18"/>
                          <w:szCs w:val="18"/>
                        </w:rPr>
                        <w:t>Secteurs de l'UIT</w:t>
                      </w:r>
                    </w:p>
                  </w:txbxContent>
                </v:textbox>
              </v:shape>
            </w:pict>
          </mc:Fallback>
        </mc:AlternateContent>
      </w:r>
      <w:r w:rsidRPr="00B94342">
        <w:rPr>
          <w:noProof/>
          <w:lang w:val="en-US"/>
        </w:rPr>
        <mc:AlternateContent>
          <mc:Choice Requires="wps">
            <w:drawing>
              <wp:anchor distT="0" distB="0" distL="114300" distR="114300" simplePos="0" relativeHeight="251668480" behindDoc="0" locked="0" layoutInCell="1" allowOverlap="1" wp14:anchorId="46C9C798" wp14:editId="783A2384">
                <wp:simplePos x="0" y="0"/>
                <wp:positionH relativeFrom="column">
                  <wp:posOffset>1457960</wp:posOffset>
                </wp:positionH>
                <wp:positionV relativeFrom="paragraph">
                  <wp:posOffset>3275965</wp:posOffset>
                </wp:positionV>
                <wp:extent cx="793630" cy="501374"/>
                <wp:effectExtent l="0" t="0" r="6985" b="0"/>
                <wp:wrapNone/>
                <wp:docPr id="15" name="Text Box 15"/>
                <wp:cNvGraphicFramePr/>
                <a:graphic xmlns:a="http://schemas.openxmlformats.org/drawingml/2006/main">
                  <a:graphicData uri="http://schemas.microsoft.com/office/word/2010/wordprocessingShape">
                    <wps:wsp>
                      <wps:cNvSpPr txBox="1"/>
                      <wps:spPr>
                        <a:xfrm>
                          <a:off x="0" y="0"/>
                          <a:ext cx="793630" cy="501374"/>
                        </a:xfrm>
                        <a:prstGeom prst="rect">
                          <a:avLst/>
                        </a:prstGeom>
                        <a:solidFill>
                          <a:schemeClr val="accent1"/>
                        </a:solidFill>
                        <a:ln w="6350">
                          <a:noFill/>
                        </a:ln>
                      </wps:spPr>
                      <wps:txbx>
                        <w:txbxContent>
                          <w:p w14:paraId="14070397" w14:textId="77777777" w:rsidR="00EF7BF2" w:rsidRPr="002876AB" w:rsidRDefault="00EF7BF2" w:rsidP="00353DA6">
                            <w:pPr>
                              <w:jc w:val="center"/>
                              <w:rPr>
                                <w:b/>
                                <w:bCs/>
                                <w:color w:val="FFFFFF" w:themeColor="background1"/>
                                <w:sz w:val="18"/>
                                <w:szCs w:val="18"/>
                              </w:rPr>
                            </w:pPr>
                            <w:r>
                              <w:rPr>
                                <w:b/>
                                <w:bCs/>
                                <w:color w:val="FFFFFF" w:themeColor="background1"/>
                                <w:sz w:val="18"/>
                                <w:szCs w:val="18"/>
                              </w:rPr>
                              <w:t>Secrétariat</w:t>
                            </w:r>
                            <w:r>
                              <w:rPr>
                                <w:b/>
                                <w:bCs/>
                                <w:color w:val="FFFFFF" w:themeColor="background1"/>
                                <w:sz w:val="18"/>
                                <w:szCs w:val="18"/>
                              </w:rPr>
                              <w:br/>
                              <w:t>général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9C798" id="Text Box 15" o:spid="_x0000_s1027" type="#_x0000_t202" style="position:absolute;left:0;text-align:left;margin-left:114.8pt;margin-top:257.95pt;width:62.5pt;height: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" fillcolor="#4f81bd [3204]" stroked="f" strokeweight=".5pt">
                <v:textbox inset="0,0,0,0">
                  <w:txbxContent>
                    <w:p w14:paraId="14070397" w14:textId="77777777" w:rsidR="00EF7BF2" w:rsidRPr="002876AB" w:rsidRDefault="00EF7BF2" w:rsidP="00353DA6">
                      <w:pPr>
                        <w:jc w:val="center"/>
                        <w:rPr>
                          <w:b/>
                          <w:bCs/>
                          <w:color w:val="FFFFFF" w:themeColor="background1"/>
                          <w:sz w:val="18"/>
                          <w:szCs w:val="18"/>
                        </w:rPr>
                      </w:pPr>
                      <w:r>
                        <w:rPr>
                          <w:b/>
                          <w:bCs/>
                          <w:color w:val="FFFFFF" w:themeColor="background1"/>
                          <w:sz w:val="18"/>
                          <w:szCs w:val="18"/>
                        </w:rPr>
                        <w:t>Secrétariat</w:t>
                      </w:r>
                      <w:r>
                        <w:rPr>
                          <w:b/>
                          <w:bCs/>
                          <w:color w:val="FFFFFF" w:themeColor="background1"/>
                          <w:sz w:val="18"/>
                          <w:szCs w:val="18"/>
                        </w:rPr>
                        <w:br/>
                        <w:t>général</w:t>
                      </w:r>
                    </w:p>
                  </w:txbxContent>
                </v:textbox>
              </v:shape>
            </w:pict>
          </mc:Fallback>
        </mc:AlternateContent>
      </w:r>
      <w:r w:rsidRPr="00B94342">
        <w:rPr>
          <w:noProof/>
          <w:lang w:val="en-US"/>
        </w:rPr>
        <mc:AlternateContent>
          <mc:Choice Requires="wps">
            <w:drawing>
              <wp:anchor distT="0" distB="0" distL="114300" distR="114300" simplePos="0" relativeHeight="251663360" behindDoc="0" locked="0" layoutInCell="1" allowOverlap="1" wp14:anchorId="15AC91D7" wp14:editId="4AD65F27">
                <wp:simplePos x="0" y="0"/>
                <wp:positionH relativeFrom="column">
                  <wp:posOffset>3312947</wp:posOffset>
                </wp:positionH>
                <wp:positionV relativeFrom="paragraph">
                  <wp:posOffset>1466799</wp:posOffset>
                </wp:positionV>
                <wp:extent cx="498535" cy="1473320"/>
                <wp:effectExtent l="19050" t="19050" r="34925" b="12700"/>
                <wp:wrapNone/>
                <wp:docPr id="12" name="Arrow: Up 12"/>
                <wp:cNvGraphicFramePr/>
                <a:graphic xmlns:a="http://schemas.openxmlformats.org/drawingml/2006/main">
                  <a:graphicData uri="http://schemas.microsoft.com/office/word/2010/wordprocessingShape">
                    <wps:wsp>
                      <wps:cNvSpPr/>
                      <wps:spPr>
                        <a:xfrm>
                          <a:off x="0" y="0"/>
                          <a:ext cx="498535" cy="14733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29987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2" o:spid="_x0000_s1026" type="#_x0000_t68" style="position:absolute;margin-left:260.85pt;margin-top:115.5pt;width:39.25pt;height:1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" adj="3654" fillcolor="#4f81bd [3204]" strokecolor="#243f60 [1604]" strokeweight="2pt"/>
            </w:pict>
          </mc:Fallback>
        </mc:AlternateContent>
      </w:r>
      <w:r w:rsidRPr="00B94342">
        <w:rPr>
          <w:noProof/>
          <w:lang w:val="en-US"/>
        </w:rPr>
        <mc:AlternateContent>
          <mc:Choice Requires="wps">
            <w:drawing>
              <wp:anchor distT="0" distB="0" distL="114300" distR="114300" simplePos="0" relativeHeight="251665408" behindDoc="0" locked="0" layoutInCell="1" allowOverlap="1" wp14:anchorId="45C7EBBC" wp14:editId="218935B3">
                <wp:simplePos x="0" y="0"/>
                <wp:positionH relativeFrom="column">
                  <wp:posOffset>1668856</wp:posOffset>
                </wp:positionH>
                <wp:positionV relativeFrom="paragraph">
                  <wp:posOffset>1985797</wp:posOffset>
                </wp:positionV>
                <wp:extent cx="1629410" cy="482552"/>
                <wp:effectExtent l="0" t="0" r="8890" b="0"/>
                <wp:wrapNone/>
                <wp:docPr id="9" name="Text Box 9"/>
                <wp:cNvGraphicFramePr/>
                <a:graphic xmlns:a="http://schemas.openxmlformats.org/drawingml/2006/main">
                  <a:graphicData uri="http://schemas.microsoft.com/office/word/2010/wordprocessingShape">
                    <wps:wsp>
                      <wps:cNvSpPr txBox="1"/>
                      <wps:spPr>
                        <a:xfrm>
                          <a:off x="0" y="0"/>
                          <a:ext cx="1629410" cy="482552"/>
                        </a:xfrm>
                        <a:prstGeom prst="rect">
                          <a:avLst/>
                        </a:prstGeom>
                        <a:solidFill>
                          <a:schemeClr val="accent1"/>
                        </a:solidFill>
                        <a:ln w="6350">
                          <a:noFill/>
                        </a:ln>
                      </wps:spPr>
                      <wps:txbx>
                        <w:txbxContent>
                          <w:p w14:paraId="21286D71" w14:textId="77777777" w:rsidR="00EF7BF2" w:rsidRPr="002876AB" w:rsidRDefault="00EF7BF2" w:rsidP="00353DA6">
                            <w:pPr>
                              <w:jc w:val="center"/>
                              <w:rPr>
                                <w:b/>
                                <w:bCs/>
                                <w:color w:val="FFFFFF" w:themeColor="background1"/>
                                <w:sz w:val="18"/>
                                <w:szCs w:val="18"/>
                              </w:rPr>
                            </w:pPr>
                            <w:r>
                              <w:rPr>
                                <w:b/>
                                <w:bCs/>
                                <w:color w:val="FFFFFF" w:themeColor="background1"/>
                                <w:sz w:val="18"/>
                                <w:szCs w:val="18"/>
                              </w:rPr>
                              <w:t>Coordination intersectorielle</w:t>
                            </w:r>
                            <w:r>
                              <w:rPr>
                                <w:b/>
                                <w:bCs/>
                                <w:color w:val="FFFFFF" w:themeColor="background1"/>
                                <w:sz w:val="18"/>
                                <w:szCs w:val="18"/>
                              </w:rPr>
                              <w:br/>
                            </w:r>
                            <w:r w:rsidRPr="002876AB">
                              <w:rPr>
                                <w:b/>
                                <w:bCs/>
                                <w:color w:val="FFFFFF" w:themeColor="background1"/>
                                <w:sz w:val="18"/>
                                <w:szCs w:val="18"/>
                              </w:rPr>
                              <w:t>(ISCG, ISC-TF)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7EBBC" id="Text Box 9" o:spid="_x0000_s1028" type="#_x0000_t202" style="position:absolute;left:0;text-align:left;margin-left:131.4pt;margin-top:156.35pt;width:128.3pt;height: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" fillcolor="#4f81bd [3204]" stroked="f" strokeweight=".5pt">
                <v:textbox inset="0,0,0,0">
                  <w:txbxContent>
                    <w:p w14:paraId="21286D71" w14:textId="77777777" w:rsidR="00EF7BF2" w:rsidRPr="002876AB" w:rsidRDefault="00EF7BF2" w:rsidP="00353DA6">
                      <w:pPr>
                        <w:jc w:val="center"/>
                        <w:rPr>
                          <w:b/>
                          <w:bCs/>
                          <w:color w:val="FFFFFF" w:themeColor="background1"/>
                          <w:sz w:val="18"/>
                          <w:szCs w:val="18"/>
                        </w:rPr>
                      </w:pPr>
                      <w:r>
                        <w:rPr>
                          <w:b/>
                          <w:bCs/>
                          <w:color w:val="FFFFFF" w:themeColor="background1"/>
                          <w:sz w:val="18"/>
                          <w:szCs w:val="18"/>
                        </w:rPr>
                        <w:t>Coordination intersectorielle</w:t>
                      </w:r>
                      <w:r>
                        <w:rPr>
                          <w:b/>
                          <w:bCs/>
                          <w:color w:val="FFFFFF" w:themeColor="background1"/>
                          <w:sz w:val="18"/>
                          <w:szCs w:val="18"/>
                        </w:rPr>
                        <w:br/>
                      </w:r>
                      <w:r w:rsidRPr="002876AB">
                        <w:rPr>
                          <w:b/>
                          <w:bCs/>
                          <w:color w:val="FFFFFF" w:themeColor="background1"/>
                          <w:sz w:val="18"/>
                          <w:szCs w:val="18"/>
                        </w:rPr>
                        <w:t>(ISCG, ISC-TF)</w:t>
                      </w:r>
                    </w:p>
                  </w:txbxContent>
                </v:textbox>
              </v:shape>
            </w:pict>
          </mc:Fallback>
        </mc:AlternateContent>
      </w:r>
      <w:r w:rsidR="00353DA6" w:rsidRPr="00B94342">
        <w:rPr>
          <w:noProof/>
          <w:lang w:val="en-US"/>
        </w:rPr>
        <mc:AlternateContent>
          <mc:Choice Requires="wps">
            <w:drawing>
              <wp:anchor distT="0" distB="0" distL="114300" distR="114300" simplePos="0" relativeHeight="251659264" behindDoc="0" locked="0" layoutInCell="1" allowOverlap="1" wp14:anchorId="0EAE89F9" wp14:editId="53BCA937">
                <wp:simplePos x="0" y="0"/>
                <wp:positionH relativeFrom="column">
                  <wp:posOffset>1386840</wp:posOffset>
                </wp:positionH>
                <wp:positionV relativeFrom="paragraph">
                  <wp:posOffset>225654</wp:posOffset>
                </wp:positionV>
                <wp:extent cx="1009015" cy="516834"/>
                <wp:effectExtent l="0" t="0" r="635" b="0"/>
                <wp:wrapNone/>
                <wp:docPr id="3" name="Text Box 3"/>
                <wp:cNvGraphicFramePr/>
                <a:graphic xmlns:a="http://schemas.openxmlformats.org/drawingml/2006/main">
                  <a:graphicData uri="http://schemas.microsoft.com/office/word/2010/wordprocessingShape">
                    <wps:wsp>
                      <wps:cNvSpPr txBox="1"/>
                      <wps:spPr>
                        <a:xfrm>
                          <a:off x="0" y="0"/>
                          <a:ext cx="1009015" cy="516834"/>
                        </a:xfrm>
                        <a:prstGeom prst="rect">
                          <a:avLst/>
                        </a:prstGeom>
                        <a:solidFill>
                          <a:schemeClr val="accent1"/>
                        </a:solidFill>
                        <a:ln w="6350">
                          <a:noFill/>
                        </a:ln>
                      </wps:spPr>
                      <wps:txbx>
                        <w:txbxContent>
                          <w:p w14:paraId="2581A4A6" w14:textId="77777777" w:rsidR="00EF7BF2" w:rsidRPr="002876AB" w:rsidRDefault="00EF7BF2" w:rsidP="00353DA6">
                            <w:pPr>
                              <w:jc w:val="center"/>
                              <w:rPr>
                                <w:b/>
                                <w:bCs/>
                                <w:color w:val="FFFFFF" w:themeColor="background1"/>
                                <w:sz w:val="18"/>
                                <w:szCs w:val="18"/>
                              </w:rPr>
                            </w:pPr>
                            <w:r w:rsidRPr="002876AB">
                              <w:rPr>
                                <w:b/>
                                <w:bCs/>
                                <w:color w:val="FFFFFF" w:themeColor="background1"/>
                                <w:sz w:val="18"/>
                                <w:szCs w:val="18"/>
                              </w:rPr>
                              <w:t>Rendre l'UIT plus accessible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E89F9" id="Text Box 3" o:spid="_x0000_s1029" type="#_x0000_t202" style="position:absolute;left:0;text-align:left;margin-left:109.2pt;margin-top:17.75pt;width:79.45pt;height:4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" fillcolor="#4f81bd [3204]" stroked="f" strokeweight=".5pt">
                <v:textbox inset="0,0,0,0">
                  <w:txbxContent>
                    <w:p w14:paraId="2581A4A6" w14:textId="77777777" w:rsidR="00EF7BF2" w:rsidRPr="002876AB" w:rsidRDefault="00EF7BF2" w:rsidP="00353DA6">
                      <w:pPr>
                        <w:jc w:val="center"/>
                        <w:rPr>
                          <w:b/>
                          <w:bCs/>
                          <w:color w:val="FFFFFF" w:themeColor="background1"/>
                          <w:sz w:val="18"/>
                          <w:szCs w:val="18"/>
                        </w:rPr>
                      </w:pPr>
                      <w:r w:rsidRPr="002876AB">
                        <w:rPr>
                          <w:b/>
                          <w:bCs/>
                          <w:color w:val="FFFFFF" w:themeColor="background1"/>
                          <w:sz w:val="18"/>
                          <w:szCs w:val="18"/>
                        </w:rPr>
                        <w:t>Rendre l'UIT plus accessible</w:t>
                      </w:r>
                    </w:p>
                  </w:txbxContent>
                </v:textbox>
              </v:shape>
            </w:pict>
          </mc:Fallback>
        </mc:AlternateContent>
      </w:r>
      <w:r w:rsidR="00353DA6" w:rsidRPr="00B94342">
        <w:rPr>
          <w:noProof/>
          <w:lang w:val="en-US"/>
        </w:rPr>
        <mc:AlternateContent>
          <mc:Choice Requires="wps">
            <w:drawing>
              <wp:anchor distT="0" distB="0" distL="114300" distR="114300" simplePos="0" relativeHeight="251661312" behindDoc="0" locked="0" layoutInCell="1" allowOverlap="1" wp14:anchorId="047D4DA9" wp14:editId="56190125">
                <wp:simplePos x="0" y="0"/>
                <wp:positionH relativeFrom="column">
                  <wp:posOffset>3843020</wp:posOffset>
                </wp:positionH>
                <wp:positionV relativeFrom="paragraph">
                  <wp:posOffset>252095</wp:posOffset>
                </wp:positionV>
                <wp:extent cx="301625" cy="508000"/>
                <wp:effectExtent l="0" t="0" r="3175" b="6350"/>
                <wp:wrapNone/>
                <wp:docPr id="5" name="Text Box 5"/>
                <wp:cNvGraphicFramePr/>
                <a:graphic xmlns:a="http://schemas.openxmlformats.org/drawingml/2006/main">
                  <a:graphicData uri="http://schemas.microsoft.com/office/word/2010/wordprocessingShape">
                    <wps:wsp>
                      <wps:cNvSpPr txBox="1"/>
                      <wps:spPr>
                        <a:xfrm>
                          <a:off x="0" y="0"/>
                          <a:ext cx="301625" cy="508000"/>
                        </a:xfrm>
                        <a:prstGeom prst="rect">
                          <a:avLst/>
                        </a:prstGeom>
                        <a:solidFill>
                          <a:schemeClr val="accent1"/>
                        </a:solidFill>
                        <a:ln w="6350">
                          <a:noFill/>
                        </a:ln>
                      </wps:spPr>
                      <wps:txbx>
                        <w:txbxContent>
                          <w:p w14:paraId="15FEAD18" w14:textId="77777777" w:rsidR="00EF7BF2" w:rsidRPr="002876AB" w:rsidRDefault="00EF7BF2" w:rsidP="00353DA6">
                            <w:pPr>
                              <w:jc w:val="center"/>
                              <w:rPr>
                                <w:b/>
                                <w:bCs/>
                                <w:color w:val="FFFFFF" w:themeColor="background1"/>
                                <w:sz w:val="20"/>
                              </w:rPr>
                            </w:pPr>
                            <w:r w:rsidRPr="002876AB">
                              <w:rPr>
                                <w:b/>
                                <w:bCs/>
                                <w:color w:val="FFFFFF" w:themeColor="background1"/>
                                <w:sz w:val="20"/>
                              </w:rPr>
                              <w:t>Buts</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D4DA9" id="Text Box 5" o:spid="_x0000_s1030" type="#_x0000_t202" style="position:absolute;left:0;text-align:left;margin-left:302.6pt;margin-top:19.85pt;width:23.75pt;height:4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" fillcolor="#4f81bd [3204]" stroked="f" strokeweight=".5pt">
                <v:textbox style="layout-flow:vertical" inset="0,0,0,0">
                  <w:txbxContent>
                    <w:p w14:paraId="15FEAD18" w14:textId="77777777" w:rsidR="00EF7BF2" w:rsidRPr="002876AB" w:rsidRDefault="00EF7BF2" w:rsidP="00353DA6">
                      <w:pPr>
                        <w:jc w:val="center"/>
                        <w:rPr>
                          <w:b/>
                          <w:bCs/>
                          <w:color w:val="FFFFFF" w:themeColor="background1"/>
                          <w:sz w:val="20"/>
                        </w:rPr>
                      </w:pPr>
                      <w:r w:rsidRPr="002876AB">
                        <w:rPr>
                          <w:b/>
                          <w:bCs/>
                          <w:color w:val="FFFFFF" w:themeColor="background1"/>
                          <w:sz w:val="20"/>
                        </w:rPr>
                        <w:t>Buts</w:t>
                      </w:r>
                    </w:p>
                  </w:txbxContent>
                </v:textbox>
              </v:shape>
            </w:pict>
          </mc:Fallback>
        </mc:AlternateContent>
      </w:r>
      <w:r w:rsidR="00353DA6" w:rsidRPr="00B94342">
        <w:rPr>
          <w:noProof/>
          <w:lang w:val="en-US"/>
        </w:rPr>
        <mc:AlternateContent>
          <mc:Choice Requires="wps">
            <w:drawing>
              <wp:anchor distT="0" distB="0" distL="114300" distR="114300" simplePos="0" relativeHeight="251664384" behindDoc="0" locked="0" layoutInCell="1" allowOverlap="1" wp14:anchorId="184DBD7D" wp14:editId="796B1E1A">
                <wp:simplePos x="0" y="0"/>
                <wp:positionH relativeFrom="column">
                  <wp:posOffset>3843959</wp:posOffset>
                </wp:positionH>
                <wp:positionV relativeFrom="paragraph">
                  <wp:posOffset>771360</wp:posOffset>
                </wp:positionV>
                <wp:extent cx="301625" cy="672381"/>
                <wp:effectExtent l="0" t="0" r="3175" b="0"/>
                <wp:wrapNone/>
                <wp:docPr id="8" name="Text Box 8"/>
                <wp:cNvGraphicFramePr/>
                <a:graphic xmlns:a="http://schemas.openxmlformats.org/drawingml/2006/main">
                  <a:graphicData uri="http://schemas.microsoft.com/office/word/2010/wordprocessingShape">
                    <wps:wsp>
                      <wps:cNvSpPr txBox="1"/>
                      <wps:spPr>
                        <a:xfrm>
                          <a:off x="0" y="0"/>
                          <a:ext cx="301625" cy="672381"/>
                        </a:xfrm>
                        <a:prstGeom prst="rect">
                          <a:avLst/>
                        </a:prstGeom>
                        <a:solidFill>
                          <a:schemeClr val="accent1"/>
                        </a:solidFill>
                        <a:ln w="6350">
                          <a:noFill/>
                        </a:ln>
                      </wps:spPr>
                      <wps:txbx>
                        <w:txbxContent>
                          <w:p w14:paraId="3A4431D6" w14:textId="77777777" w:rsidR="00EF7BF2" w:rsidRPr="002876AB" w:rsidRDefault="00EF7BF2" w:rsidP="00353DA6">
                            <w:pPr>
                              <w:jc w:val="center"/>
                              <w:rPr>
                                <w:b/>
                                <w:bCs/>
                                <w:color w:val="FFFFFF" w:themeColor="background1"/>
                                <w:sz w:val="20"/>
                              </w:rPr>
                            </w:pPr>
                            <w:r>
                              <w:rPr>
                                <w:b/>
                                <w:bCs/>
                                <w:color w:val="FFFFFF" w:themeColor="background1"/>
                                <w:sz w:val="20"/>
                              </w:rPr>
                              <w:t>Objectifs</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DBD7D" id="Text Box 8" o:spid="_x0000_s1031" type="#_x0000_t202" style="position:absolute;left:0;text-align:left;margin-left:302.65pt;margin-top:60.75pt;width:23.75pt;height:5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" fillcolor="#4f81bd [3204]" stroked="f" strokeweight=".5pt">
                <v:textbox style="layout-flow:vertical" inset="0,0,0,0">
                  <w:txbxContent>
                    <w:p w14:paraId="3A4431D6" w14:textId="77777777" w:rsidR="00EF7BF2" w:rsidRPr="002876AB" w:rsidRDefault="00EF7BF2" w:rsidP="00353DA6">
                      <w:pPr>
                        <w:jc w:val="center"/>
                        <w:rPr>
                          <w:b/>
                          <w:bCs/>
                          <w:color w:val="FFFFFF" w:themeColor="background1"/>
                          <w:sz w:val="20"/>
                        </w:rPr>
                      </w:pPr>
                      <w:r>
                        <w:rPr>
                          <w:b/>
                          <w:bCs/>
                          <w:color w:val="FFFFFF" w:themeColor="background1"/>
                          <w:sz w:val="20"/>
                        </w:rPr>
                        <w:t>Objectifs</w:t>
                      </w:r>
                    </w:p>
                  </w:txbxContent>
                </v:textbox>
              </v:shape>
            </w:pict>
          </mc:Fallback>
        </mc:AlternateContent>
      </w:r>
      <w:r w:rsidR="00353DA6" w:rsidRPr="00B94342">
        <w:rPr>
          <w:noProof/>
          <w:lang w:val="en-US"/>
        </w:rPr>
        <mc:AlternateContent>
          <mc:Choice Requires="wps">
            <w:drawing>
              <wp:anchor distT="0" distB="0" distL="114300" distR="114300" simplePos="0" relativeHeight="251660288" behindDoc="0" locked="0" layoutInCell="1" allowOverlap="1" wp14:anchorId="1D6EC668" wp14:editId="1E2DB720">
                <wp:simplePos x="0" y="0"/>
                <wp:positionH relativeFrom="column">
                  <wp:posOffset>2738727</wp:posOffset>
                </wp:positionH>
                <wp:positionV relativeFrom="paragraph">
                  <wp:posOffset>254027</wp:posOffset>
                </wp:positionV>
                <wp:extent cx="1009015" cy="516255"/>
                <wp:effectExtent l="0" t="0" r="635" b="0"/>
                <wp:wrapNone/>
                <wp:docPr id="4" name="Text Box 4"/>
                <wp:cNvGraphicFramePr/>
                <a:graphic xmlns:a="http://schemas.openxmlformats.org/drawingml/2006/main">
                  <a:graphicData uri="http://schemas.microsoft.com/office/word/2010/wordprocessingShape">
                    <wps:wsp>
                      <wps:cNvSpPr txBox="1"/>
                      <wps:spPr>
                        <a:xfrm>
                          <a:off x="0" y="0"/>
                          <a:ext cx="1009015" cy="516255"/>
                        </a:xfrm>
                        <a:prstGeom prst="rect">
                          <a:avLst/>
                        </a:prstGeom>
                        <a:solidFill>
                          <a:schemeClr val="accent1"/>
                        </a:solidFill>
                        <a:ln w="6350">
                          <a:noFill/>
                        </a:ln>
                      </wps:spPr>
                      <wps:txbx>
                        <w:txbxContent>
                          <w:p w14:paraId="49565D19" w14:textId="77777777" w:rsidR="00EF7BF2" w:rsidRPr="002876AB" w:rsidRDefault="00EF7BF2" w:rsidP="00353DA6">
                            <w:pPr>
                              <w:jc w:val="center"/>
                              <w:rPr>
                                <w:b/>
                                <w:bCs/>
                                <w:color w:val="FFFFFF" w:themeColor="background1"/>
                                <w:sz w:val="18"/>
                                <w:szCs w:val="18"/>
                              </w:rPr>
                            </w:pPr>
                            <w:r w:rsidRPr="002876AB">
                              <w:rPr>
                                <w:b/>
                                <w:bCs/>
                                <w:color w:val="FFFFFF" w:themeColor="background1"/>
                                <w:sz w:val="18"/>
                                <w:szCs w:val="18"/>
                              </w:rPr>
                              <w:t xml:space="preserve">Rendre </w:t>
                            </w:r>
                            <w:r>
                              <w:rPr>
                                <w:b/>
                                <w:bCs/>
                                <w:color w:val="FFFFFF" w:themeColor="background1"/>
                                <w:sz w:val="18"/>
                                <w:szCs w:val="18"/>
                              </w:rPr>
                              <w:t>les TIC</w:t>
                            </w:r>
                            <w:r w:rsidRPr="002876AB">
                              <w:rPr>
                                <w:b/>
                                <w:bCs/>
                                <w:color w:val="FFFFFF" w:themeColor="background1"/>
                                <w:sz w:val="18"/>
                                <w:szCs w:val="18"/>
                              </w:rPr>
                              <w:t xml:space="preserve"> plus accessible</w:t>
                            </w:r>
                            <w:r>
                              <w:rPr>
                                <w:b/>
                                <w:bCs/>
                                <w:color w:val="FFFFFF" w:themeColor="background1"/>
                                <w:sz w:val="18"/>
                                <w:szCs w:val="18"/>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EC668" id="Text Box 4" o:spid="_x0000_s1032" type="#_x0000_t202" style="position:absolute;left:0;text-align:left;margin-left:215.65pt;margin-top:20pt;width:79.45pt;height:4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" fillcolor="#4f81bd [3204]" stroked="f" strokeweight=".5pt">
                <v:textbox inset="0,0,0,0">
                  <w:txbxContent>
                    <w:p w14:paraId="49565D19" w14:textId="77777777" w:rsidR="00EF7BF2" w:rsidRPr="002876AB" w:rsidRDefault="00EF7BF2" w:rsidP="00353DA6">
                      <w:pPr>
                        <w:jc w:val="center"/>
                        <w:rPr>
                          <w:b/>
                          <w:bCs/>
                          <w:color w:val="FFFFFF" w:themeColor="background1"/>
                          <w:sz w:val="18"/>
                          <w:szCs w:val="18"/>
                        </w:rPr>
                      </w:pPr>
                      <w:r w:rsidRPr="002876AB">
                        <w:rPr>
                          <w:b/>
                          <w:bCs/>
                          <w:color w:val="FFFFFF" w:themeColor="background1"/>
                          <w:sz w:val="18"/>
                          <w:szCs w:val="18"/>
                        </w:rPr>
                        <w:t xml:space="preserve">Rendre </w:t>
                      </w:r>
                      <w:r>
                        <w:rPr>
                          <w:b/>
                          <w:bCs/>
                          <w:color w:val="FFFFFF" w:themeColor="background1"/>
                          <w:sz w:val="18"/>
                          <w:szCs w:val="18"/>
                        </w:rPr>
                        <w:t>les TIC</w:t>
                      </w:r>
                      <w:r w:rsidRPr="002876AB">
                        <w:rPr>
                          <w:b/>
                          <w:bCs/>
                          <w:color w:val="FFFFFF" w:themeColor="background1"/>
                          <w:sz w:val="18"/>
                          <w:szCs w:val="18"/>
                        </w:rPr>
                        <w:t xml:space="preserve"> plus accessible</w:t>
                      </w:r>
                      <w:r>
                        <w:rPr>
                          <w:b/>
                          <w:bCs/>
                          <w:color w:val="FFFFFF" w:themeColor="background1"/>
                          <w:sz w:val="18"/>
                          <w:szCs w:val="18"/>
                        </w:rPr>
                        <w:t>s</w:t>
                      </w:r>
                    </w:p>
                  </w:txbxContent>
                </v:textbox>
              </v:shape>
            </w:pict>
          </mc:Fallback>
        </mc:AlternateContent>
      </w:r>
      <w:r w:rsidR="00353DA6" w:rsidRPr="00B94342">
        <w:rPr>
          <w:noProof/>
          <w:lang w:val="en-US"/>
        </w:rPr>
        <mc:AlternateContent>
          <mc:Choice Requires="wps">
            <w:drawing>
              <wp:anchor distT="0" distB="0" distL="114300" distR="114300" simplePos="0" relativeHeight="251669504" behindDoc="0" locked="0" layoutInCell="1" allowOverlap="1" wp14:anchorId="74EBBEE5" wp14:editId="13075141">
                <wp:simplePos x="0" y="0"/>
                <wp:positionH relativeFrom="margin">
                  <wp:posOffset>3860165</wp:posOffset>
                </wp:positionH>
                <wp:positionV relativeFrom="paragraph">
                  <wp:posOffset>3178175</wp:posOffset>
                </wp:positionV>
                <wp:extent cx="309880" cy="680720"/>
                <wp:effectExtent l="0" t="0" r="0" b="5080"/>
                <wp:wrapNone/>
                <wp:docPr id="17" name="Text Box 17"/>
                <wp:cNvGraphicFramePr/>
                <a:graphic xmlns:a="http://schemas.openxmlformats.org/drawingml/2006/main">
                  <a:graphicData uri="http://schemas.microsoft.com/office/word/2010/wordprocessingShape">
                    <wps:wsp>
                      <wps:cNvSpPr txBox="1"/>
                      <wps:spPr>
                        <a:xfrm>
                          <a:off x="0" y="0"/>
                          <a:ext cx="309880" cy="680720"/>
                        </a:xfrm>
                        <a:prstGeom prst="rect">
                          <a:avLst/>
                        </a:prstGeom>
                        <a:solidFill>
                          <a:schemeClr val="accent1"/>
                        </a:solidFill>
                        <a:ln w="6350">
                          <a:noFill/>
                        </a:ln>
                      </wps:spPr>
                      <wps:txbx>
                        <w:txbxContent>
                          <w:p w14:paraId="6DCE621F" w14:textId="77777777" w:rsidR="00EF7BF2" w:rsidRPr="002876AB" w:rsidRDefault="00EF7BF2" w:rsidP="00353DA6">
                            <w:pPr>
                              <w:jc w:val="center"/>
                              <w:rPr>
                                <w:b/>
                                <w:bCs/>
                                <w:color w:val="FFFFFF" w:themeColor="background1"/>
                                <w:sz w:val="20"/>
                              </w:rPr>
                            </w:pPr>
                            <w:r>
                              <w:rPr>
                                <w:b/>
                                <w:bCs/>
                                <w:color w:val="FFFFFF" w:themeColor="background1"/>
                                <w:sz w:val="20"/>
                              </w:rPr>
                              <w:t>Activités</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BBEE5" id="Text Box 17" o:spid="_x0000_s1033" type="#_x0000_t202" style="position:absolute;left:0;text-align:left;margin-left:303.95pt;margin-top:250.25pt;width:24.4pt;height:53.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" fillcolor="#4f81bd [3204]" stroked="f" strokeweight=".5pt">
                <v:textbox style="layout-flow:vertical" inset="0,0,0,0">
                  <w:txbxContent>
                    <w:p w14:paraId="6DCE621F" w14:textId="77777777" w:rsidR="00EF7BF2" w:rsidRPr="002876AB" w:rsidRDefault="00EF7BF2" w:rsidP="00353DA6">
                      <w:pPr>
                        <w:jc w:val="center"/>
                        <w:rPr>
                          <w:b/>
                          <w:bCs/>
                          <w:color w:val="FFFFFF" w:themeColor="background1"/>
                          <w:sz w:val="20"/>
                        </w:rPr>
                      </w:pPr>
                      <w:r>
                        <w:rPr>
                          <w:b/>
                          <w:bCs/>
                          <w:color w:val="FFFFFF" w:themeColor="background1"/>
                          <w:sz w:val="20"/>
                        </w:rPr>
                        <w:t>Activités</w:t>
                      </w:r>
                    </w:p>
                  </w:txbxContent>
                </v:textbox>
                <w10:wrap anchorx="margin"/>
              </v:shape>
            </w:pict>
          </mc:Fallback>
        </mc:AlternateContent>
      </w:r>
      <w:r w:rsidR="00353DA6" w:rsidRPr="00B94342">
        <w:rPr>
          <w:noProof/>
          <w:lang w:val="en-US"/>
        </w:rPr>
        <mc:AlternateContent>
          <mc:Choice Requires="wps">
            <w:drawing>
              <wp:anchor distT="0" distB="0" distL="114300" distR="114300" simplePos="0" relativeHeight="251666432" behindDoc="0" locked="0" layoutInCell="1" allowOverlap="1" wp14:anchorId="1AC4DA0C" wp14:editId="291F8248">
                <wp:simplePos x="0" y="0"/>
                <wp:positionH relativeFrom="column">
                  <wp:posOffset>3454400</wp:posOffset>
                </wp:positionH>
                <wp:positionV relativeFrom="paragraph">
                  <wp:posOffset>1731480</wp:posOffset>
                </wp:positionV>
                <wp:extent cx="207034" cy="1215666"/>
                <wp:effectExtent l="0" t="0" r="2540" b="3810"/>
                <wp:wrapNone/>
                <wp:docPr id="13" name="Text Box 13"/>
                <wp:cNvGraphicFramePr/>
                <a:graphic xmlns:a="http://schemas.openxmlformats.org/drawingml/2006/main">
                  <a:graphicData uri="http://schemas.microsoft.com/office/word/2010/wordprocessingShape">
                    <wps:wsp>
                      <wps:cNvSpPr txBox="1"/>
                      <wps:spPr>
                        <a:xfrm>
                          <a:off x="0" y="0"/>
                          <a:ext cx="207034" cy="1215666"/>
                        </a:xfrm>
                        <a:prstGeom prst="rect">
                          <a:avLst/>
                        </a:prstGeom>
                        <a:solidFill>
                          <a:schemeClr val="accent1"/>
                        </a:solidFill>
                        <a:ln w="6350">
                          <a:noFill/>
                        </a:ln>
                      </wps:spPr>
                      <wps:txbx>
                        <w:txbxContent>
                          <w:p w14:paraId="3D968196" w14:textId="77777777" w:rsidR="00EF7BF2" w:rsidRPr="00274EEE" w:rsidRDefault="00EF7BF2" w:rsidP="00353DA6">
                            <w:pPr>
                              <w:spacing w:before="0"/>
                              <w:jc w:val="center"/>
                              <w:rPr>
                                <w:b/>
                                <w:bCs/>
                                <w:color w:val="FFFFFF" w:themeColor="background1"/>
                                <w:sz w:val="14"/>
                                <w:szCs w:val="14"/>
                              </w:rPr>
                            </w:pPr>
                            <w:r w:rsidRPr="00274EEE">
                              <w:rPr>
                                <w:b/>
                                <w:bCs/>
                                <w:color w:val="FFFFFF" w:themeColor="background1"/>
                                <w:sz w:val="14"/>
                                <w:szCs w:val="14"/>
                              </w:rPr>
                              <w:t>Résultats obtenu</w:t>
                            </w:r>
                            <w:r>
                              <w:rPr>
                                <w:b/>
                                <w:bCs/>
                                <w:color w:val="FFFFFF" w:themeColor="background1"/>
                                <w:sz w:val="14"/>
                                <w:szCs w:val="14"/>
                              </w:rPr>
                              <w:t>s</w:t>
                            </w:r>
                            <w:r w:rsidRPr="00274EEE">
                              <w:rPr>
                                <w:b/>
                                <w:bCs/>
                                <w:color w:val="FFFFFF" w:themeColor="background1"/>
                                <w:sz w:val="14"/>
                                <w:szCs w:val="14"/>
                              </w:rPr>
                              <w:t xml:space="preserve"> directement par</w:t>
                            </w:r>
                            <w:r>
                              <w:rPr>
                                <w:b/>
                                <w:bCs/>
                                <w:color w:val="FFFFFF" w:themeColor="background1"/>
                                <w:sz w:val="14"/>
                                <w:szCs w:val="14"/>
                              </w:rPr>
                              <w:t xml:space="preserve"> </w:t>
                            </w:r>
                            <w:r w:rsidRPr="00274EEE">
                              <w:rPr>
                                <w:b/>
                                <w:bCs/>
                                <w:color w:val="FFFFFF" w:themeColor="background1"/>
                                <w:sz w:val="14"/>
                                <w:szCs w:val="14"/>
                              </w:rPr>
                              <w:t>les Secteurs de</w:t>
                            </w:r>
                            <w:r>
                              <w:rPr>
                                <w:b/>
                                <w:bCs/>
                                <w:color w:val="FFFFFF" w:themeColor="background1"/>
                                <w:sz w:val="14"/>
                                <w:szCs w:val="14"/>
                              </w:rPr>
                              <w:t xml:space="preserve"> l'UIT</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4DA0C" id="Text Box 13" o:spid="_x0000_s1034" type="#_x0000_t202" style="position:absolute;left:0;text-align:left;margin-left:272pt;margin-top:136.35pt;width:16.3pt;height:9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" fillcolor="#4f81bd [3204]" stroked="f" strokeweight=".5pt">
                <v:textbox style="layout-flow:vertical" inset="0,0,0,0">
                  <w:txbxContent>
                    <w:p w14:paraId="3D968196" w14:textId="77777777" w:rsidR="00EF7BF2" w:rsidRPr="00274EEE" w:rsidRDefault="00EF7BF2" w:rsidP="00353DA6">
                      <w:pPr>
                        <w:spacing w:before="0"/>
                        <w:jc w:val="center"/>
                        <w:rPr>
                          <w:b/>
                          <w:bCs/>
                          <w:color w:val="FFFFFF" w:themeColor="background1"/>
                          <w:sz w:val="14"/>
                          <w:szCs w:val="14"/>
                        </w:rPr>
                      </w:pPr>
                      <w:r w:rsidRPr="00274EEE">
                        <w:rPr>
                          <w:b/>
                          <w:bCs/>
                          <w:color w:val="FFFFFF" w:themeColor="background1"/>
                          <w:sz w:val="14"/>
                          <w:szCs w:val="14"/>
                        </w:rPr>
                        <w:t>Résultats obtenu</w:t>
                      </w:r>
                      <w:r>
                        <w:rPr>
                          <w:b/>
                          <w:bCs/>
                          <w:color w:val="FFFFFF" w:themeColor="background1"/>
                          <w:sz w:val="14"/>
                          <w:szCs w:val="14"/>
                        </w:rPr>
                        <w:t>s</w:t>
                      </w:r>
                      <w:r w:rsidRPr="00274EEE">
                        <w:rPr>
                          <w:b/>
                          <w:bCs/>
                          <w:color w:val="FFFFFF" w:themeColor="background1"/>
                          <w:sz w:val="14"/>
                          <w:szCs w:val="14"/>
                        </w:rPr>
                        <w:t xml:space="preserve"> directement par</w:t>
                      </w:r>
                      <w:r>
                        <w:rPr>
                          <w:b/>
                          <w:bCs/>
                          <w:color w:val="FFFFFF" w:themeColor="background1"/>
                          <w:sz w:val="14"/>
                          <w:szCs w:val="14"/>
                        </w:rPr>
                        <w:t xml:space="preserve"> </w:t>
                      </w:r>
                      <w:r w:rsidRPr="00274EEE">
                        <w:rPr>
                          <w:b/>
                          <w:bCs/>
                          <w:color w:val="FFFFFF" w:themeColor="background1"/>
                          <w:sz w:val="14"/>
                          <w:szCs w:val="14"/>
                        </w:rPr>
                        <w:t>les Secteurs de</w:t>
                      </w:r>
                      <w:r>
                        <w:rPr>
                          <w:b/>
                          <w:bCs/>
                          <w:color w:val="FFFFFF" w:themeColor="background1"/>
                          <w:sz w:val="14"/>
                          <w:szCs w:val="14"/>
                        </w:rPr>
                        <w:t xml:space="preserve"> l'UIT</w:t>
                      </w:r>
                    </w:p>
                  </w:txbxContent>
                </v:textbox>
              </v:shape>
            </w:pict>
          </mc:Fallback>
        </mc:AlternateContent>
      </w:r>
      <w:r w:rsidR="00353DA6" w:rsidRPr="00B94342">
        <w:rPr>
          <w:noProof/>
          <w:lang w:val="en-US"/>
        </w:rPr>
        <mc:AlternateContent>
          <mc:Choice Requires="wps">
            <w:drawing>
              <wp:anchor distT="0" distB="0" distL="114300" distR="114300" simplePos="0" relativeHeight="251662336" behindDoc="0" locked="0" layoutInCell="1" allowOverlap="1" wp14:anchorId="40DB728D" wp14:editId="3DC6575A">
                <wp:simplePos x="0" y="0"/>
                <wp:positionH relativeFrom="column">
                  <wp:posOffset>3860468</wp:posOffset>
                </wp:positionH>
                <wp:positionV relativeFrom="paragraph">
                  <wp:posOffset>1685925</wp:posOffset>
                </wp:positionV>
                <wp:extent cx="301925" cy="1173193"/>
                <wp:effectExtent l="0" t="0" r="3175" b="8255"/>
                <wp:wrapNone/>
                <wp:docPr id="10" name="Text Box 10"/>
                <wp:cNvGraphicFramePr/>
                <a:graphic xmlns:a="http://schemas.openxmlformats.org/drawingml/2006/main">
                  <a:graphicData uri="http://schemas.microsoft.com/office/word/2010/wordprocessingShape">
                    <wps:wsp>
                      <wps:cNvSpPr txBox="1"/>
                      <wps:spPr>
                        <a:xfrm>
                          <a:off x="0" y="0"/>
                          <a:ext cx="301925" cy="1173193"/>
                        </a:xfrm>
                        <a:prstGeom prst="rect">
                          <a:avLst/>
                        </a:prstGeom>
                        <a:solidFill>
                          <a:schemeClr val="accent1"/>
                        </a:solidFill>
                        <a:ln w="6350">
                          <a:noFill/>
                        </a:ln>
                      </wps:spPr>
                      <wps:txbx>
                        <w:txbxContent>
                          <w:p w14:paraId="6EE3239F" w14:textId="77777777" w:rsidR="00EF7BF2" w:rsidRPr="00970FC6" w:rsidRDefault="00EF7BF2" w:rsidP="00353DA6">
                            <w:pPr>
                              <w:jc w:val="center"/>
                              <w:rPr>
                                <w:b/>
                                <w:bCs/>
                                <w:color w:val="FFFFFF" w:themeColor="background1"/>
                                <w:sz w:val="18"/>
                                <w:szCs w:val="18"/>
                              </w:rPr>
                            </w:pPr>
                            <w:r w:rsidRPr="00970FC6">
                              <w:rPr>
                                <w:b/>
                                <w:bCs/>
                                <w:color w:val="FFFFFF" w:themeColor="background1"/>
                                <w:sz w:val="18"/>
                                <w:szCs w:val="18"/>
                              </w:rPr>
                              <w:t>Résultats et produits</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B728D" id="Text Box 10" o:spid="_x0000_s1035" type="#_x0000_t202" style="position:absolute;left:0;text-align:left;margin-left:303.95pt;margin-top:132.75pt;width:23.75pt;height:9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" fillcolor="#4f81bd [3204]" stroked="f" strokeweight=".5pt">
                <v:textbox style="layout-flow:vertical" inset="0,0,0,0">
                  <w:txbxContent>
                    <w:p w14:paraId="6EE3239F" w14:textId="77777777" w:rsidR="00EF7BF2" w:rsidRPr="00970FC6" w:rsidRDefault="00EF7BF2" w:rsidP="00353DA6">
                      <w:pPr>
                        <w:jc w:val="center"/>
                        <w:rPr>
                          <w:b/>
                          <w:bCs/>
                          <w:color w:val="FFFFFF" w:themeColor="background1"/>
                          <w:sz w:val="18"/>
                          <w:szCs w:val="18"/>
                        </w:rPr>
                      </w:pPr>
                      <w:r w:rsidRPr="00970FC6">
                        <w:rPr>
                          <w:b/>
                          <w:bCs/>
                          <w:color w:val="FFFFFF" w:themeColor="background1"/>
                          <w:sz w:val="18"/>
                          <w:szCs w:val="18"/>
                        </w:rPr>
                        <w:t>Résultats et produits</w:t>
                      </w:r>
                    </w:p>
                  </w:txbxContent>
                </v:textbox>
              </v:shape>
            </w:pict>
          </mc:Fallback>
        </mc:AlternateContent>
      </w:r>
      <w:r w:rsidR="00353DA6" w:rsidRPr="00B94342">
        <w:rPr>
          <w:noProof/>
          <w:lang w:val="en-US"/>
        </w:rPr>
        <mc:AlternateContent>
          <mc:Choice Requires="wps">
            <w:drawing>
              <wp:anchor distT="0" distB="0" distL="114300" distR="114300" simplePos="0" relativeHeight="251670528" behindDoc="0" locked="0" layoutInCell="1" allowOverlap="1" wp14:anchorId="7D11E026" wp14:editId="31D10472">
                <wp:simplePos x="0" y="0"/>
                <wp:positionH relativeFrom="column">
                  <wp:posOffset>4438506</wp:posOffset>
                </wp:positionH>
                <wp:positionV relativeFrom="paragraph">
                  <wp:posOffset>86707</wp:posOffset>
                </wp:positionV>
                <wp:extent cx="491706" cy="3769744"/>
                <wp:effectExtent l="0" t="0" r="3810" b="2540"/>
                <wp:wrapNone/>
                <wp:docPr id="18" name="Text Box 18"/>
                <wp:cNvGraphicFramePr/>
                <a:graphic xmlns:a="http://schemas.openxmlformats.org/drawingml/2006/main">
                  <a:graphicData uri="http://schemas.microsoft.com/office/word/2010/wordprocessingShape">
                    <wps:wsp>
                      <wps:cNvSpPr txBox="1"/>
                      <wps:spPr>
                        <a:xfrm>
                          <a:off x="0" y="0"/>
                          <a:ext cx="491706" cy="3769744"/>
                        </a:xfrm>
                        <a:prstGeom prst="rect">
                          <a:avLst/>
                        </a:prstGeom>
                        <a:solidFill>
                          <a:schemeClr val="accent1"/>
                        </a:solidFill>
                        <a:ln w="6350">
                          <a:noFill/>
                        </a:ln>
                      </wps:spPr>
                      <wps:txbx>
                        <w:txbxContent>
                          <w:p w14:paraId="4DBB8FEC" w14:textId="77777777" w:rsidR="00EF7BF2" w:rsidRPr="006A1F7C" w:rsidRDefault="00EF7BF2" w:rsidP="00353DA6">
                            <w:pPr>
                              <w:jc w:val="center"/>
                              <w:rPr>
                                <w:b/>
                                <w:bCs/>
                                <w:color w:val="FFFFFF" w:themeColor="background1"/>
                                <w:szCs w:val="24"/>
                              </w:rPr>
                            </w:pPr>
                            <w:r w:rsidRPr="006A1F7C">
                              <w:rPr>
                                <w:b/>
                                <w:bCs/>
                                <w:color w:val="FFFFFF" w:themeColor="background1"/>
                                <w:szCs w:val="24"/>
                              </w:rPr>
                              <w:t>Contrôle: Conseil de l'UIT</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1E026" id="Text Box 18" o:spid="_x0000_s1036" type="#_x0000_t202" style="position:absolute;left:0;text-align:left;margin-left:349.5pt;margin-top:6.85pt;width:38.7pt;height:29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" fillcolor="#4f81bd [3204]" stroked="f" strokeweight=".5pt">
                <v:textbox style="layout-flow:vertical" inset="0,0,0,0">
                  <w:txbxContent>
                    <w:p w14:paraId="4DBB8FEC" w14:textId="77777777" w:rsidR="00EF7BF2" w:rsidRPr="006A1F7C" w:rsidRDefault="00EF7BF2" w:rsidP="00353DA6">
                      <w:pPr>
                        <w:jc w:val="center"/>
                        <w:rPr>
                          <w:b/>
                          <w:bCs/>
                          <w:color w:val="FFFFFF" w:themeColor="background1"/>
                          <w:szCs w:val="24"/>
                        </w:rPr>
                      </w:pPr>
                      <w:r w:rsidRPr="006A1F7C">
                        <w:rPr>
                          <w:b/>
                          <w:bCs/>
                          <w:color w:val="FFFFFF" w:themeColor="background1"/>
                          <w:szCs w:val="24"/>
                        </w:rPr>
                        <w:t>Contrôle: Conseil de l'UIT</w:t>
                      </w:r>
                    </w:p>
                  </w:txbxContent>
                </v:textbox>
              </v:shape>
            </w:pict>
          </mc:Fallback>
        </mc:AlternateContent>
      </w:r>
      <w:r w:rsidR="00353DA6" w:rsidRPr="00B94342">
        <w:rPr>
          <w:noProof/>
          <w:lang w:val="en-US"/>
        </w:rPr>
        <w:drawing>
          <wp:inline distT="0" distB="0" distL="0" distR="0" wp14:anchorId="3AA45FF5" wp14:editId="4F020BFA">
            <wp:extent cx="3757070" cy="3867150"/>
            <wp:effectExtent l="0" t="0" r="0" b="0"/>
            <wp:docPr id="6" name="Picture 6" descr="Graphical user interface, diagram,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diagram, application, Teams&#10;&#10;Description automatically generated"/>
                    <pic:cNvPicPr/>
                  </pic:nvPicPr>
                  <pic:blipFill>
                    <a:blip r:embed="rId180">
                      <a:extLst>
                        <a:ext uri="{28A0092B-C50C-407E-A947-70E740481C1C}">
                          <a14:useLocalDpi xmlns:a14="http://schemas.microsoft.com/office/drawing/2010/main" val="0"/>
                        </a:ext>
                      </a:extLst>
                    </a:blip>
                    <a:stretch>
                      <a:fillRect/>
                    </a:stretch>
                  </pic:blipFill>
                  <pic:spPr>
                    <a:xfrm>
                      <a:off x="0" y="0"/>
                      <a:ext cx="3770076" cy="3880538"/>
                    </a:xfrm>
                    <a:prstGeom prst="rect">
                      <a:avLst/>
                    </a:prstGeom>
                  </pic:spPr>
                </pic:pic>
              </a:graphicData>
            </a:graphic>
          </wp:inline>
        </w:drawing>
      </w:r>
    </w:p>
    <w:p w14:paraId="33FFF6C8" w14:textId="77777777" w:rsidR="00353DA6" w:rsidRPr="00B94342" w:rsidRDefault="00353DA6" w:rsidP="00353DA6">
      <w:pPr>
        <w:pStyle w:val="Figuretitle"/>
        <w:rPr>
          <w:rFonts w:asciiTheme="minorHAnsi" w:hAnsiTheme="minorHAnsi" w:cstheme="minorHAnsi"/>
          <w:szCs w:val="24"/>
        </w:rPr>
      </w:pPr>
      <w:r w:rsidRPr="00B94342">
        <w:rPr>
          <w:rFonts w:asciiTheme="minorHAnsi" w:hAnsiTheme="minorHAnsi" w:cstheme="minorHAnsi"/>
          <w:bCs/>
          <w:szCs w:val="24"/>
        </w:rPr>
        <w:t xml:space="preserve">Figure: </w:t>
      </w:r>
      <w:r w:rsidRPr="00B94342">
        <w:t>Cadre de l'UIT sur l'accessibilité</w:t>
      </w:r>
    </w:p>
    <w:p w14:paraId="7DAB3297" w14:textId="77777777" w:rsidR="00353DA6" w:rsidRPr="00B94342" w:rsidRDefault="00353DA6" w:rsidP="00353DA6">
      <w:pPr>
        <w:pStyle w:val="Headingb"/>
      </w:pPr>
      <w:r w:rsidRPr="00B94342">
        <w:t>Méthode et mise en œuvre</w:t>
      </w:r>
    </w:p>
    <w:p w14:paraId="2BC0C630" w14:textId="77777777" w:rsidR="00353DA6" w:rsidRPr="00B94342" w:rsidRDefault="00353DA6" w:rsidP="00353DA6">
      <w:bookmarkStart w:id="57" w:name="_Toc344305556"/>
      <w:bookmarkStart w:id="58" w:name="_Toc344416539"/>
      <w:bookmarkStart w:id="59" w:name="_Toc344417166"/>
      <w:bookmarkStart w:id="60" w:name="_Toc344417301"/>
      <w:bookmarkStart w:id="61" w:name="_Toc346029824"/>
      <w:bookmarkStart w:id="62" w:name="_Toc346032646"/>
      <w:bookmarkStart w:id="63" w:name="_Toc346095676"/>
      <w:r w:rsidRPr="00B94342">
        <w:t xml:space="preserve">Il convient d'élaborer une </w:t>
      </w:r>
      <w:r w:rsidRPr="00B94342">
        <w:rPr>
          <w:b/>
        </w:rPr>
        <w:t>stratégie en matière d'accessibilité à l'échelle de l'UIT</w:t>
      </w:r>
      <w:r w:rsidRPr="00B94342">
        <w:t xml:space="preserve"> pour atteindre les objectifs susmentionnés, en procédant à intervalles réguliers à un suivi et à une évaluation et en établissant des rapports périodiques sur les résultats obtenus et la mise en œuvre.</w:t>
      </w:r>
    </w:p>
    <w:p w14:paraId="1D7FF8AE" w14:textId="77777777" w:rsidR="00353DA6" w:rsidRPr="00B94342" w:rsidRDefault="00353DA6" w:rsidP="00353DA6">
      <w:r w:rsidRPr="00B94342">
        <w:t xml:space="preserve">Cette stratégie devrait comprendre des indicateurs fondamentaux de performance (IFP) relatifs à la mise en œuvre de chaque objectif ainsi qu'une estimation des ressources nécessaires, indiquer les différentes étapes et les échéances, les résultats attendus et les résultats obtenus, et comporter une évaluation des risques et les mesures d'atténuation proposées. </w:t>
      </w:r>
    </w:p>
    <w:p w14:paraId="5173EB80" w14:textId="77777777" w:rsidR="00353DA6" w:rsidRPr="00B94342" w:rsidRDefault="00353DA6" w:rsidP="00353DA6">
      <w:r w:rsidRPr="00B94342">
        <w:t xml:space="preserve">Un rapport détaillé sur la mise en œuvre de la politique et du cadre de l'UIT en matière d'accessibilité devrait être présenté à la session de 2022 du Conseil, et des mises à jour régulières devraient être soumises aux sessions ultérieures du Conseil. </w:t>
      </w:r>
    </w:p>
    <w:p w14:paraId="671E617E" w14:textId="77777777" w:rsidR="00353DA6" w:rsidRPr="00B94342" w:rsidRDefault="00353DA6" w:rsidP="00353DA6">
      <w:pPr>
        <w:pStyle w:val="Headingb"/>
      </w:pPr>
      <w:r w:rsidRPr="00B94342">
        <w:t>Ressources</w:t>
      </w:r>
    </w:p>
    <w:p w14:paraId="138F105E" w14:textId="0995B7B5" w:rsidR="00353DA6" w:rsidRPr="00B94342" w:rsidRDefault="00353DA6" w:rsidP="00353DA6">
      <w:r w:rsidRPr="00B94342">
        <w:t>Afin d'assurer la mise en œuvre de cette politique, il est indispensable d'allouer les fonds nécessaires. Actuellement, il n'existe pas de budget distinct pour</w:t>
      </w:r>
      <w:r w:rsidR="00D34961">
        <w:t xml:space="preserve"> les services d'accessibilité. D</w:t>
      </w:r>
      <w:r w:rsidRPr="00B94342">
        <w:t xml:space="preserve">epuis plusieurs années, le sous-titrage en temps réel et l'interprétation en langue des signes sont proposés à l'occasion de certaines manifestations de l'UIT, mais ces services sont financés grâce à des </w:t>
      </w:r>
      <w:r w:rsidRPr="00B94342">
        <w:rPr>
          <w:color w:val="000000"/>
        </w:rPr>
        <w:t xml:space="preserve">crédits spéciaux </w:t>
      </w:r>
      <w:r w:rsidRPr="00B94342">
        <w:t xml:space="preserve">(par exemple, au titre du budget des organisateurs d'une manifestation). </w:t>
      </w:r>
    </w:p>
    <w:p w14:paraId="7273A7B5" w14:textId="77777777" w:rsidR="00353DA6" w:rsidRPr="00B94342" w:rsidRDefault="00353DA6" w:rsidP="00353DA6">
      <w:pPr>
        <w:keepNext/>
        <w:keepLines/>
      </w:pPr>
      <w:r w:rsidRPr="00B94342">
        <w:lastRenderedPageBreak/>
        <w:t xml:space="preserve">En outre, les membres de l'UIT sont encouragés à contribuer à la mise en œuvre de la politique de l'UIT en matière d'accessibilité pour les personnes handicapées </w:t>
      </w:r>
      <w:r w:rsidRPr="00B94342">
        <w:rPr>
          <w:color w:val="000000"/>
        </w:rPr>
        <w:t>par l'intermédiaire du Fonds UIT pour l'accessibilité en vue de l'inclusion numérique des personnes handicapées,</w:t>
      </w:r>
      <w:r w:rsidRPr="00B94342">
        <w:t xml:space="preserve"> créé par l'UIT conformément aux instructions de la Résolution 175 (Rév. Dubaï, 2018)</w:t>
      </w:r>
      <w:r w:rsidRPr="00B94342">
        <w:rPr>
          <w:color w:val="000000"/>
        </w:rPr>
        <w:t xml:space="preserve"> de la Conférence de plénipotentiaires</w:t>
      </w:r>
      <w:r w:rsidRPr="00B94342">
        <w:t xml:space="preserve">. Le Fonds n'a pas été réapprovisionné depuis 2018. </w:t>
      </w:r>
    </w:p>
    <w:p w14:paraId="59F5C87B" w14:textId="77777777" w:rsidR="00353DA6" w:rsidRPr="00B94342" w:rsidRDefault="00353DA6" w:rsidP="00353DA6">
      <w:pPr>
        <w:pStyle w:val="Headingb"/>
      </w:pPr>
      <w:r w:rsidRPr="00B94342">
        <w:t>Examen</w:t>
      </w:r>
    </w:p>
    <w:p w14:paraId="45190F18" w14:textId="77777777" w:rsidR="00353DA6" w:rsidRPr="00B94342" w:rsidRDefault="00353DA6" w:rsidP="00353DA6">
      <w:pPr>
        <w:rPr>
          <w:rFonts w:eastAsia="Arial Unicode MS"/>
          <w:lang w:eastAsia="zh-CN"/>
        </w:rPr>
      </w:pPr>
      <w:r w:rsidRPr="00B94342">
        <w:rPr>
          <w:rFonts w:eastAsia="Arial Unicode MS"/>
          <w:lang w:eastAsia="zh-CN"/>
        </w:rPr>
        <w:t>La Politique révisée</w:t>
      </w:r>
      <w:r w:rsidRPr="00B94342">
        <w:rPr>
          <w:color w:val="000000"/>
        </w:rPr>
        <w:t xml:space="preserve"> de l'UIT en matière d'accessibilité pour les personnes handicapées</w:t>
      </w:r>
      <w:r w:rsidRPr="00B94342">
        <w:t xml:space="preserve"> </w:t>
      </w:r>
      <w:r w:rsidRPr="00B94342">
        <w:rPr>
          <w:rFonts w:eastAsia="Arial Unicode MS"/>
          <w:lang w:eastAsia="zh-CN"/>
        </w:rPr>
        <w:t xml:space="preserve">sera mise en </w:t>
      </w:r>
      <w:r w:rsidRPr="00B94342">
        <w:t>œ</w:t>
      </w:r>
      <w:r w:rsidRPr="00B94342">
        <w:rPr>
          <w:rFonts w:eastAsia="Arial Unicode MS"/>
          <w:lang w:eastAsia="zh-CN"/>
        </w:rPr>
        <w:t>uvre dans les limites des ressources disponibles et entrera en vigueur à la date de son approbation par le Conseil de l'UIT.</w:t>
      </w:r>
    </w:p>
    <w:p w14:paraId="6D64E196" w14:textId="77777777" w:rsidR="00353DA6" w:rsidRPr="00B94342" w:rsidRDefault="00353DA6" w:rsidP="00353DA6">
      <w:pPr>
        <w:rPr>
          <w:rFonts w:asciiTheme="minorHAnsi" w:hAnsiTheme="minorHAnsi" w:cstheme="minorHAnsi"/>
          <w:szCs w:val="24"/>
        </w:rPr>
      </w:pPr>
      <w:r w:rsidRPr="00B94342">
        <w:rPr>
          <w:rFonts w:eastAsia="Arial Unicode MS"/>
          <w:lang w:eastAsia="zh-CN"/>
        </w:rPr>
        <w:t xml:space="preserve">La politique de l'UIT en matière d'accessibilité pour les personnes handicapées sera examinée et mise à jour au moins tous les quatre ans après sa mise en place, afin de tenir compte des bonnes pratiques et des enseignements tirés ainsi que des progrès techniques réalisés dans le domaine de l'accessibilité numérique. </w:t>
      </w:r>
    </w:p>
    <w:bookmarkEnd w:id="57"/>
    <w:bookmarkEnd w:id="58"/>
    <w:bookmarkEnd w:id="59"/>
    <w:bookmarkEnd w:id="60"/>
    <w:bookmarkEnd w:id="61"/>
    <w:bookmarkEnd w:id="62"/>
    <w:bookmarkEnd w:id="63"/>
    <w:p w14:paraId="522F1779" w14:textId="77777777" w:rsidR="00353DA6" w:rsidRPr="00B94342" w:rsidRDefault="00353DA6" w:rsidP="00353DA6">
      <w:pPr>
        <w:pStyle w:val="enumlev1"/>
        <w:spacing w:before="360"/>
        <w:jc w:val="center"/>
      </w:pPr>
      <w:r w:rsidRPr="00B94342">
        <w:t>******</w:t>
      </w:r>
    </w:p>
    <w:p w14:paraId="73A47105" w14:textId="77777777" w:rsidR="00353DA6" w:rsidRPr="00B94342" w:rsidRDefault="00353DA6" w:rsidP="00353DA6">
      <w:pPr>
        <w:pStyle w:val="enumlev1"/>
      </w:pPr>
      <w:r w:rsidRPr="00B94342">
        <w:br w:type="page"/>
      </w:r>
    </w:p>
    <w:p w14:paraId="0690B485" w14:textId="77777777" w:rsidR="00353DA6" w:rsidRPr="00B94342" w:rsidRDefault="00353DA6" w:rsidP="00353DA6">
      <w:pPr>
        <w:pStyle w:val="AnnexNo"/>
        <w:spacing w:before="120"/>
      </w:pPr>
      <w:bookmarkStart w:id="64" w:name="Annexe_12"/>
      <w:r w:rsidRPr="00B94342">
        <w:lastRenderedPageBreak/>
        <w:t>ANNEXE 12</w:t>
      </w:r>
      <w:bookmarkEnd w:id="64"/>
    </w:p>
    <w:p w14:paraId="786A14C6" w14:textId="77777777" w:rsidR="00353DA6" w:rsidRPr="00B94342" w:rsidRDefault="00353DA6" w:rsidP="00D967E9">
      <w:pPr>
        <w:spacing w:before="360"/>
        <w:rPr>
          <w:i/>
          <w:iCs/>
          <w:szCs w:val="16"/>
        </w:rPr>
      </w:pPr>
      <w:r w:rsidRPr="00B94342">
        <w:rPr>
          <w:i/>
          <w:iCs/>
          <w:szCs w:val="16"/>
        </w:rPr>
        <w:t xml:space="preserve">Références: Documents </w:t>
      </w:r>
      <w:hyperlink r:id="rId181" w:history="1">
        <w:r w:rsidRPr="00B94342">
          <w:rPr>
            <w:rStyle w:val="Hyperlink"/>
            <w:i/>
            <w:iCs/>
            <w:szCs w:val="16"/>
          </w:rPr>
          <w:t>C21/2</w:t>
        </w:r>
      </w:hyperlink>
      <w:r w:rsidRPr="00B94342">
        <w:rPr>
          <w:i/>
          <w:iCs/>
          <w:szCs w:val="16"/>
        </w:rPr>
        <w:t xml:space="preserve"> et </w:t>
      </w:r>
      <w:hyperlink r:id="rId182" w:history="1">
        <w:r w:rsidRPr="00B94342">
          <w:rPr>
            <w:rStyle w:val="Hyperlink"/>
            <w:i/>
            <w:iCs/>
            <w:szCs w:val="16"/>
          </w:rPr>
          <w:t>C21/DT/7</w:t>
        </w:r>
      </w:hyperlink>
    </w:p>
    <w:p w14:paraId="18ABF48E" w14:textId="77777777" w:rsidR="00353DA6" w:rsidRPr="00B94342" w:rsidRDefault="00353DA6" w:rsidP="00353DA6">
      <w:pPr>
        <w:pStyle w:val="ResNo"/>
        <w:spacing w:before="360"/>
      </w:pPr>
      <w:r w:rsidRPr="00B94342">
        <w:t>PROJET DE DÉCISION […]</w:t>
      </w:r>
    </w:p>
    <w:p w14:paraId="17D1B28C" w14:textId="77777777" w:rsidR="00353DA6" w:rsidRPr="00B94342" w:rsidRDefault="00353DA6" w:rsidP="00353DA6">
      <w:pPr>
        <w:pStyle w:val="Rectitle"/>
      </w:pPr>
      <w:r w:rsidRPr="00B94342">
        <w:t xml:space="preserve">Dates et durée des sessions de 2022, 2023, 2024, 2025 et 2026 du Conseil </w:t>
      </w:r>
      <w:r w:rsidRPr="00B94342">
        <w:br/>
        <w:t xml:space="preserve">et des séries de réunions des Groupes de travail du Conseil </w:t>
      </w:r>
      <w:r w:rsidRPr="00B94342">
        <w:br/>
        <w:t>et des Groupes d'experts de 2022, 2023 et 2024</w:t>
      </w:r>
    </w:p>
    <w:p w14:paraId="62BB58DC" w14:textId="77777777" w:rsidR="00353DA6" w:rsidRPr="00D967E9" w:rsidRDefault="00353DA6" w:rsidP="00353DA6">
      <w:pPr>
        <w:pStyle w:val="Normalaftertitle0"/>
        <w:rPr>
          <w:rFonts w:asciiTheme="minorHAnsi" w:hAnsiTheme="minorHAnsi" w:cstheme="minorHAnsi"/>
          <w:szCs w:val="24"/>
        </w:rPr>
      </w:pPr>
      <w:r w:rsidRPr="00D967E9">
        <w:rPr>
          <w:rFonts w:asciiTheme="minorHAnsi" w:hAnsiTheme="minorHAnsi" w:cstheme="minorHAnsi"/>
          <w:szCs w:val="24"/>
        </w:rPr>
        <w:t>Le Conseil de l'UIT,</w:t>
      </w:r>
    </w:p>
    <w:p w14:paraId="484CCC02" w14:textId="77777777" w:rsidR="00353DA6" w:rsidRPr="00B94342" w:rsidRDefault="00353DA6" w:rsidP="00353DA6">
      <w:pPr>
        <w:pStyle w:val="Call"/>
      </w:pPr>
      <w:r w:rsidRPr="00B94342">
        <w:t>ayant à l'esprit</w:t>
      </w:r>
    </w:p>
    <w:p w14:paraId="453B4BA2" w14:textId="77777777" w:rsidR="00353DA6" w:rsidRPr="00B94342" w:rsidRDefault="00353DA6" w:rsidP="00353DA6">
      <w:r w:rsidRPr="00B94342">
        <w:rPr>
          <w:i/>
          <w:iCs/>
        </w:rPr>
        <w:t>a)</w:t>
      </w:r>
      <w:r w:rsidRPr="00B94342">
        <w:tab/>
        <w:t>la Résolution 77 (Rév. Dubaï, 2018) de la Conférence de plénipotentiaires, aux termes de laquelle le Conseil est chargé "de planifier, à chaque session ordinaire, ses trois prochaines sessions ordinaires en juin-juillet, et de revoir cette planification d'une année à l'autre";</w:t>
      </w:r>
    </w:p>
    <w:p w14:paraId="0ED156B4" w14:textId="77777777" w:rsidR="00353DA6" w:rsidRPr="00B94342" w:rsidRDefault="00353DA6" w:rsidP="00353DA6">
      <w:r w:rsidRPr="00B94342">
        <w:rPr>
          <w:i/>
          <w:iCs/>
        </w:rPr>
        <w:t>b)</w:t>
      </w:r>
      <w:r w:rsidRPr="00B94342">
        <w:rPr>
          <w:i/>
          <w:iCs/>
        </w:rPr>
        <w:tab/>
      </w:r>
      <w:r w:rsidRPr="00B94342">
        <w:t>la Résolution 111 (Rév. Busan, 2014) de la Conférence de plénipotentiaires, aux termes de laquelle "l'Union et ses États Membres devraient tout faire, dans la mesure du possible, pour éviter que la période prévue pour une session du Conseil coïncide avec la période de célébration d'une fête religieuse considérée comme importante par un État Membre du Conseil";</w:t>
      </w:r>
    </w:p>
    <w:p w14:paraId="0FF7EA7F" w14:textId="77777777" w:rsidR="00353DA6" w:rsidRPr="00B94342" w:rsidRDefault="00353DA6" w:rsidP="00353DA6">
      <w:r w:rsidRPr="00B94342">
        <w:rPr>
          <w:i/>
        </w:rPr>
        <w:t>c)</w:t>
      </w:r>
      <w:r w:rsidRPr="00B94342">
        <w:rPr>
          <w:i/>
        </w:rPr>
        <w:tab/>
      </w:r>
      <w:r w:rsidRPr="00B94342">
        <w:t>la Décision 619 relative aux locaux du siège adoptée à la session additionnelle de 2019 du Conseil,</w:t>
      </w:r>
    </w:p>
    <w:p w14:paraId="34EBB8F8" w14:textId="77777777" w:rsidR="00353DA6" w:rsidRPr="00B94342" w:rsidRDefault="00353DA6" w:rsidP="00353DA6">
      <w:pPr>
        <w:pStyle w:val="Call"/>
      </w:pPr>
      <w:r w:rsidRPr="00B94342">
        <w:t>rappelant</w:t>
      </w:r>
    </w:p>
    <w:p w14:paraId="5223C9B9" w14:textId="77777777" w:rsidR="00353DA6" w:rsidRPr="00B94342" w:rsidRDefault="00353DA6" w:rsidP="00353DA6">
      <w:r w:rsidRPr="00B94342">
        <w:t>la Décision 620 du Conseil, aux termes de laquelle les dates et la durée des sessions de 2022, 2023, 2024, 2025 et 2026 du Conseil, ainsi que de la série de réunions des Groupes de travail du Conseil et des Groupes d'experts pour 2022, ont été confirmées,</w:t>
      </w:r>
    </w:p>
    <w:p w14:paraId="41FEB0EC" w14:textId="77777777" w:rsidR="00353DA6" w:rsidRPr="00B94342" w:rsidRDefault="00353DA6" w:rsidP="00353DA6">
      <w:pPr>
        <w:pStyle w:val="Call"/>
      </w:pPr>
      <w:r w:rsidRPr="00B94342">
        <w:t>considérant</w:t>
      </w:r>
    </w:p>
    <w:p w14:paraId="62D62B18" w14:textId="77777777" w:rsidR="00353DA6" w:rsidRPr="00B94342" w:rsidRDefault="00353DA6" w:rsidP="00353DA6">
      <w:r w:rsidRPr="00B94342">
        <w:t>la nécessité de planifier, dans toute la mesure possible, les sessions ordinaires du Conseil autour des mêmes dates chaque année, afin de faciliter l'organisation des autres manifestations de l'UIT,</w:t>
      </w:r>
    </w:p>
    <w:p w14:paraId="4D401DFF" w14:textId="77777777" w:rsidR="00353DA6" w:rsidRPr="00B94342" w:rsidRDefault="00353DA6" w:rsidP="00353DA6">
      <w:pPr>
        <w:pStyle w:val="Call"/>
      </w:pPr>
      <w:r w:rsidRPr="00B94342">
        <w:t>considérant en outre</w:t>
      </w:r>
    </w:p>
    <w:p w14:paraId="2FCB9727" w14:textId="77777777" w:rsidR="00353DA6" w:rsidRPr="00B94342" w:rsidRDefault="00353DA6" w:rsidP="00353DA6">
      <w:pPr>
        <w:rPr>
          <w:color w:val="000000"/>
        </w:rPr>
      </w:pPr>
      <w:r w:rsidRPr="00B94342">
        <w:t>la nécessité d'organiser suffisamment tôt la session ordinaire du Conseil, l'année où se tient une Conférence de plénipotentiaires (PP), afin que les rapports du Conseil qui seront examinés plus avant lors de la PP puissent être publiés dans un délai raisonnable</w:t>
      </w:r>
      <w:r w:rsidRPr="00B94342">
        <w:rPr>
          <w:color w:val="000000"/>
        </w:rPr>
        <w:t>,</w:t>
      </w:r>
    </w:p>
    <w:p w14:paraId="30729301" w14:textId="77777777" w:rsidR="00353DA6" w:rsidRPr="00B94342" w:rsidRDefault="00353DA6" w:rsidP="00353DA6">
      <w:pPr>
        <w:pStyle w:val="Call"/>
      </w:pPr>
      <w:r w:rsidRPr="00B94342">
        <w:t>soulignant</w:t>
      </w:r>
    </w:p>
    <w:p w14:paraId="367E4D0E" w14:textId="77777777" w:rsidR="00353DA6" w:rsidRPr="00B94342" w:rsidRDefault="00353DA6" w:rsidP="00353DA6">
      <w:pPr>
        <w:snapToGrid w:val="0"/>
      </w:pPr>
      <w:r w:rsidRPr="00B94342">
        <w:t>que la planification des séries de réunions des Groupes de travail du Conseil (GTC) et des Groupes d'experts (EG) au cours des trois prochaines années permettrait non seulement d'améliorer la planification générale des manifestations de l'UIT, mais aussi de réduire le risque de chevauchement,</w:t>
      </w:r>
    </w:p>
    <w:p w14:paraId="265ED4B3" w14:textId="77777777" w:rsidR="00353DA6" w:rsidRPr="00B94342" w:rsidRDefault="00353DA6" w:rsidP="00353DA6">
      <w:pPr>
        <w:pStyle w:val="Call"/>
      </w:pPr>
      <w:r w:rsidRPr="00B94342">
        <w:lastRenderedPageBreak/>
        <w:t>reconnaissant</w:t>
      </w:r>
    </w:p>
    <w:p w14:paraId="1F129CDD" w14:textId="77777777" w:rsidR="00353DA6" w:rsidRPr="00B94342" w:rsidRDefault="00353DA6" w:rsidP="00353DA6">
      <w:r w:rsidRPr="00B94342">
        <w:t xml:space="preserve">la nécessité </w:t>
      </w:r>
      <w:r w:rsidRPr="00B94342">
        <w:rPr>
          <w:lang w:eastAsia="zh-CN"/>
        </w:rPr>
        <w:t>de répondre aux besoins en ce qui concerne les salles de conférence et de réunion provisoires pendant la démolition et la phase de construction initiale du projet, en établissant une liste des besoins et en indiquant les dates des conférences et réunions pendant cette période</w:t>
      </w:r>
      <w:r w:rsidRPr="00B94342">
        <w:rPr>
          <w:rFonts w:asciiTheme="minorHAnsi" w:hAnsiTheme="minorHAnsi" w:cstheme="minorHAnsi"/>
          <w:szCs w:val="24"/>
        </w:rPr>
        <w:t>,</w:t>
      </w:r>
    </w:p>
    <w:p w14:paraId="281888DA" w14:textId="77777777" w:rsidR="00353DA6" w:rsidRPr="00B94342" w:rsidRDefault="00353DA6" w:rsidP="00353DA6">
      <w:pPr>
        <w:pStyle w:val="Call"/>
      </w:pPr>
      <w:r w:rsidRPr="00B94342">
        <w:t>décide</w:t>
      </w:r>
    </w:p>
    <w:p w14:paraId="5046E05F" w14:textId="77777777" w:rsidR="00353DA6" w:rsidRPr="00B94342" w:rsidRDefault="00353DA6" w:rsidP="00D967E9">
      <w:pPr>
        <w:keepNext/>
        <w:keepLines/>
        <w:rPr>
          <w:rFonts w:asciiTheme="minorHAnsi" w:hAnsiTheme="minorHAnsi"/>
          <w:snapToGrid w:val="0"/>
          <w:szCs w:val="24"/>
        </w:rPr>
      </w:pPr>
      <w:r w:rsidRPr="00B94342">
        <w:rPr>
          <w:snapToGrid w:val="0"/>
          <w:spacing w:val="-4"/>
          <w:szCs w:val="24"/>
        </w:rPr>
        <w:t>1</w:t>
      </w:r>
      <w:r w:rsidRPr="00B94342">
        <w:rPr>
          <w:snapToGrid w:val="0"/>
          <w:spacing w:val="-4"/>
          <w:szCs w:val="24"/>
        </w:rPr>
        <w:tab/>
      </w:r>
      <w:r w:rsidRPr="00B94342">
        <w:rPr>
          <w:snapToGrid w:val="0"/>
          <w:szCs w:val="24"/>
        </w:rPr>
        <w:t>que la session ordinaire de 2022 du Conseil se tiendra à Genève pour une période de neuf jours ouvrables,</w:t>
      </w:r>
      <w:r w:rsidRPr="00B94342">
        <w:rPr>
          <w:snapToGrid w:val="0"/>
          <w:spacing w:val="-4"/>
          <w:szCs w:val="24"/>
        </w:rPr>
        <w:t xml:space="preserve"> </w:t>
      </w:r>
      <w:r w:rsidRPr="00B94342">
        <w:rPr>
          <w:rFonts w:asciiTheme="minorHAnsi" w:hAnsiTheme="minorHAnsi"/>
          <w:snapToGrid w:val="0"/>
          <w:szCs w:val="24"/>
        </w:rPr>
        <w:t xml:space="preserve">et que cette session et la série de réunions des GTC et des </w:t>
      </w:r>
      <w:r w:rsidRPr="00B94342">
        <w:rPr>
          <w:snapToGrid w:val="0"/>
        </w:rPr>
        <w:t>EG</w:t>
      </w:r>
      <w:r w:rsidRPr="00B94342">
        <w:rPr>
          <w:rFonts w:asciiTheme="minorHAnsi" w:hAnsiTheme="minorHAnsi"/>
          <w:snapToGrid w:val="0"/>
          <w:szCs w:val="24"/>
        </w:rPr>
        <w:t xml:space="preserve"> associée auront lieu aux dates suivantes:</w:t>
      </w:r>
    </w:p>
    <w:p w14:paraId="4A1A79CC" w14:textId="77777777" w:rsidR="00353DA6" w:rsidRPr="00B94342" w:rsidRDefault="00353DA6" w:rsidP="00353DA6">
      <w:pPr>
        <w:pStyle w:val="enumlev1"/>
        <w:rPr>
          <w:rFonts w:asciiTheme="minorHAnsi" w:hAnsiTheme="minorHAnsi"/>
          <w:b/>
          <w:bCs/>
          <w:snapToGrid w:val="0"/>
        </w:rPr>
      </w:pPr>
      <w:r w:rsidRPr="00B94342">
        <w:rPr>
          <w:snapToGrid w:val="0"/>
        </w:rPr>
        <w:t>–</w:t>
      </w:r>
      <w:r w:rsidRPr="00B94342">
        <w:rPr>
          <w:snapToGrid w:val="0"/>
        </w:rPr>
        <w:tab/>
      </w:r>
      <w:r w:rsidRPr="00B94342">
        <w:rPr>
          <w:rFonts w:asciiTheme="minorHAnsi" w:hAnsiTheme="minorHAnsi"/>
          <w:snapToGrid w:val="0"/>
          <w:szCs w:val="24"/>
        </w:rPr>
        <w:t xml:space="preserve">série de réunions des GTC et des </w:t>
      </w:r>
      <w:r w:rsidRPr="00B94342">
        <w:rPr>
          <w:snapToGrid w:val="0"/>
        </w:rPr>
        <w:t>EG: du mardi 11 janvier au jeudi 20 janvier 2022;</w:t>
      </w:r>
    </w:p>
    <w:p w14:paraId="74BF666A" w14:textId="77777777" w:rsidR="00353DA6" w:rsidRPr="00B94342" w:rsidRDefault="00353DA6" w:rsidP="00353DA6">
      <w:pPr>
        <w:pStyle w:val="enumlev1"/>
        <w:rPr>
          <w:rFonts w:asciiTheme="minorHAnsi" w:hAnsiTheme="minorHAnsi"/>
        </w:rPr>
      </w:pPr>
      <w:r w:rsidRPr="00B94342">
        <w:rPr>
          <w:snapToGrid w:val="0"/>
        </w:rPr>
        <w:t>–</w:t>
      </w:r>
      <w:r w:rsidRPr="00B94342">
        <w:rPr>
          <w:snapToGrid w:val="0"/>
        </w:rPr>
        <w:tab/>
      </w:r>
      <w:r w:rsidRPr="00B94342">
        <w:rPr>
          <w:b/>
          <w:bCs/>
          <w:snapToGrid w:val="0"/>
        </w:rPr>
        <w:t>session de 2022 du</w:t>
      </w:r>
      <w:r w:rsidRPr="00B94342">
        <w:rPr>
          <w:snapToGrid w:val="0"/>
        </w:rPr>
        <w:t xml:space="preserve"> </w:t>
      </w:r>
      <w:r w:rsidRPr="00B94342">
        <w:rPr>
          <w:b/>
          <w:bCs/>
          <w:snapToGrid w:val="0"/>
        </w:rPr>
        <w:t>Conseil:</w:t>
      </w:r>
      <w:r w:rsidRPr="00B94342">
        <w:rPr>
          <w:b/>
        </w:rPr>
        <w:t xml:space="preserve"> du lundi 21 mars au jeudi 31 mars </w:t>
      </w:r>
      <w:r w:rsidRPr="00B94342">
        <w:rPr>
          <w:rFonts w:asciiTheme="minorHAnsi" w:hAnsiTheme="minorHAnsi"/>
          <w:b/>
          <w:bCs/>
          <w:snapToGrid w:val="0"/>
        </w:rPr>
        <w:t>2022</w:t>
      </w:r>
      <w:r w:rsidRPr="00B94342">
        <w:rPr>
          <w:rFonts w:asciiTheme="minorHAnsi" w:hAnsiTheme="minorHAnsi"/>
          <w:snapToGrid w:val="0"/>
        </w:rPr>
        <w:t>,</w:t>
      </w:r>
      <w:r w:rsidRPr="00B94342">
        <w:rPr>
          <w:rFonts w:asciiTheme="minorHAnsi" w:hAnsiTheme="minorHAnsi"/>
          <w:b/>
          <w:bCs/>
          <w:snapToGrid w:val="0"/>
        </w:rPr>
        <w:t xml:space="preserve"> </w:t>
      </w:r>
      <w:r w:rsidRPr="00B94342">
        <w:rPr>
          <w:rFonts w:asciiTheme="minorHAnsi" w:hAnsiTheme="minorHAnsi"/>
        </w:rPr>
        <w:t xml:space="preserve">sa séance finale devant se tenir le </w:t>
      </w:r>
      <w:r w:rsidRPr="00B94342">
        <w:rPr>
          <w:rFonts w:asciiTheme="minorHAnsi" w:hAnsiTheme="minorHAnsi"/>
          <w:b/>
          <w:bCs/>
          <w:snapToGrid w:val="0"/>
        </w:rPr>
        <w:t>samedi 24 septembre 2022</w:t>
      </w:r>
      <w:r w:rsidRPr="00B94342">
        <w:rPr>
          <w:rFonts w:asciiTheme="minorHAnsi" w:hAnsiTheme="minorHAnsi"/>
          <w:snapToGrid w:val="0"/>
        </w:rPr>
        <w:t>, avant le début de la Conférence de plénipotentiaires de 2022;</w:t>
      </w:r>
    </w:p>
    <w:p w14:paraId="6DC8F282" w14:textId="77777777" w:rsidR="00353DA6" w:rsidRPr="00B94342" w:rsidRDefault="00353DA6" w:rsidP="00D967E9">
      <w:pPr>
        <w:rPr>
          <w:rFonts w:asciiTheme="minorHAnsi" w:hAnsiTheme="minorHAnsi"/>
          <w:snapToGrid w:val="0"/>
          <w:szCs w:val="24"/>
        </w:rPr>
      </w:pPr>
      <w:r w:rsidRPr="00B94342">
        <w:rPr>
          <w:snapToGrid w:val="0"/>
          <w:szCs w:val="24"/>
        </w:rPr>
        <w:t>2</w:t>
      </w:r>
      <w:r w:rsidRPr="00B94342">
        <w:rPr>
          <w:snapToGrid w:val="0"/>
          <w:szCs w:val="24"/>
        </w:rPr>
        <w:tab/>
        <w:t>que la session de 2023 du Conseil se tiendra à Genève pour une période de neuf jours ouvrables,</w:t>
      </w:r>
      <w:r w:rsidRPr="00B94342">
        <w:rPr>
          <w:snapToGrid w:val="0"/>
          <w:spacing w:val="-4"/>
          <w:szCs w:val="24"/>
        </w:rPr>
        <w:t xml:space="preserve"> </w:t>
      </w:r>
      <w:r w:rsidRPr="00B94342">
        <w:rPr>
          <w:rFonts w:asciiTheme="minorHAnsi" w:hAnsiTheme="minorHAnsi"/>
          <w:snapToGrid w:val="0"/>
          <w:szCs w:val="24"/>
        </w:rPr>
        <w:t xml:space="preserve">et que cette session et les séries de réunions des GTC et des </w:t>
      </w:r>
      <w:r w:rsidRPr="00B94342">
        <w:rPr>
          <w:snapToGrid w:val="0"/>
        </w:rPr>
        <w:t>EG</w:t>
      </w:r>
      <w:r w:rsidRPr="00B94342">
        <w:rPr>
          <w:rFonts w:asciiTheme="minorHAnsi" w:hAnsiTheme="minorHAnsi"/>
          <w:snapToGrid w:val="0"/>
          <w:szCs w:val="24"/>
        </w:rPr>
        <w:t xml:space="preserve"> associées auront lieu aux dates suivantes:</w:t>
      </w:r>
    </w:p>
    <w:p w14:paraId="510C44C2" w14:textId="77777777" w:rsidR="00353DA6" w:rsidRPr="00B94342" w:rsidRDefault="00353DA6" w:rsidP="00353DA6">
      <w:pPr>
        <w:pStyle w:val="enumlev1"/>
      </w:pPr>
      <w:r w:rsidRPr="00B94342">
        <w:t>–</w:t>
      </w:r>
      <w:r w:rsidRPr="00B94342">
        <w:tab/>
        <w:t>première série de réunions des GTC et des EG: du lundi 6 février au vendredi 17 février 2023;</w:t>
      </w:r>
    </w:p>
    <w:p w14:paraId="5EB6B718" w14:textId="77777777" w:rsidR="00353DA6" w:rsidRPr="00B94342" w:rsidRDefault="00353DA6" w:rsidP="00353DA6">
      <w:pPr>
        <w:pStyle w:val="enumlev1"/>
        <w:rPr>
          <w:snapToGrid w:val="0"/>
        </w:rPr>
      </w:pPr>
      <w:r w:rsidRPr="00B94342">
        <w:rPr>
          <w:snapToGrid w:val="0"/>
        </w:rPr>
        <w:t>–</w:t>
      </w:r>
      <w:r w:rsidRPr="00B94342">
        <w:rPr>
          <w:snapToGrid w:val="0"/>
        </w:rPr>
        <w:tab/>
      </w:r>
      <w:r w:rsidRPr="00B94342">
        <w:rPr>
          <w:b/>
          <w:bCs/>
          <w:snapToGrid w:val="0"/>
        </w:rPr>
        <w:t>session de 2023 du</w:t>
      </w:r>
      <w:r w:rsidRPr="00B94342">
        <w:rPr>
          <w:snapToGrid w:val="0"/>
        </w:rPr>
        <w:t xml:space="preserve"> </w:t>
      </w:r>
      <w:r w:rsidRPr="00B94342">
        <w:rPr>
          <w:b/>
          <w:bCs/>
          <w:snapToGrid w:val="0"/>
        </w:rPr>
        <w:t>Conseil:</w:t>
      </w:r>
      <w:r w:rsidRPr="00B94342">
        <w:rPr>
          <w:b/>
          <w:snapToGrid w:val="0"/>
        </w:rPr>
        <w:t xml:space="preserve"> </w:t>
      </w:r>
      <w:r w:rsidRPr="00B94342">
        <w:rPr>
          <w:b/>
        </w:rPr>
        <w:t>du mardi 11 juillet au vendredi 21 juillet 2023</w:t>
      </w:r>
      <w:r w:rsidRPr="00B94342">
        <w:rPr>
          <w:snapToGrid w:val="0"/>
        </w:rPr>
        <w:t>;</w:t>
      </w:r>
    </w:p>
    <w:p w14:paraId="229AEDC9" w14:textId="77777777" w:rsidR="00353DA6" w:rsidRPr="00B94342" w:rsidRDefault="00353DA6" w:rsidP="00353DA6">
      <w:pPr>
        <w:pStyle w:val="enumlev1"/>
      </w:pPr>
      <w:r w:rsidRPr="00B94342">
        <w:t>–</w:t>
      </w:r>
      <w:r w:rsidRPr="00B94342">
        <w:tab/>
        <w:t xml:space="preserve">seconde série de réunions des GTC et des EG: </w:t>
      </w:r>
      <w:r w:rsidRPr="00B94342">
        <w:rPr>
          <w:bCs/>
        </w:rPr>
        <w:t>du lundi 18 septembre au vendredi 29 septembre 2023;</w:t>
      </w:r>
    </w:p>
    <w:p w14:paraId="2CA0F83C" w14:textId="77777777" w:rsidR="00353DA6" w:rsidRPr="00B94342" w:rsidRDefault="00353DA6" w:rsidP="00D967E9">
      <w:pPr>
        <w:rPr>
          <w:rFonts w:asciiTheme="minorHAnsi" w:hAnsiTheme="minorHAnsi"/>
          <w:snapToGrid w:val="0"/>
          <w:szCs w:val="24"/>
        </w:rPr>
      </w:pPr>
      <w:r w:rsidRPr="00B94342">
        <w:t>3</w:t>
      </w:r>
      <w:r w:rsidRPr="00B94342">
        <w:tab/>
      </w:r>
      <w:r w:rsidRPr="00B94342">
        <w:rPr>
          <w:snapToGrid w:val="0"/>
          <w:szCs w:val="24"/>
        </w:rPr>
        <w:t>que la session de 2024 du Conseil se tiendra à Genève pour une période de neuf jours ouvrables,</w:t>
      </w:r>
      <w:r w:rsidRPr="00B94342">
        <w:rPr>
          <w:snapToGrid w:val="0"/>
          <w:spacing w:val="-4"/>
          <w:szCs w:val="24"/>
        </w:rPr>
        <w:t xml:space="preserve"> </w:t>
      </w:r>
      <w:r w:rsidRPr="00B94342">
        <w:rPr>
          <w:rFonts w:asciiTheme="minorHAnsi" w:hAnsiTheme="minorHAnsi"/>
          <w:snapToGrid w:val="0"/>
          <w:szCs w:val="24"/>
        </w:rPr>
        <w:t xml:space="preserve">et que cette session et les séries de réunions des GTC et des </w:t>
      </w:r>
      <w:r w:rsidRPr="00B94342">
        <w:rPr>
          <w:snapToGrid w:val="0"/>
        </w:rPr>
        <w:t>EG</w:t>
      </w:r>
      <w:r w:rsidRPr="00B94342">
        <w:rPr>
          <w:rFonts w:asciiTheme="minorHAnsi" w:hAnsiTheme="minorHAnsi"/>
          <w:snapToGrid w:val="0"/>
          <w:szCs w:val="24"/>
        </w:rPr>
        <w:t xml:space="preserve"> associées auront lieu aux dates suivantes:</w:t>
      </w:r>
    </w:p>
    <w:p w14:paraId="365FE2D3" w14:textId="77777777" w:rsidR="00353DA6" w:rsidRPr="00B94342" w:rsidRDefault="00353DA6" w:rsidP="00353DA6">
      <w:pPr>
        <w:pStyle w:val="enumlev1"/>
      </w:pPr>
      <w:r w:rsidRPr="00B94342">
        <w:t>–</w:t>
      </w:r>
      <w:r w:rsidRPr="00B94342">
        <w:tab/>
        <w:t xml:space="preserve">première série de réunions des GTC et des EG: </w:t>
      </w:r>
      <w:r w:rsidRPr="00B94342">
        <w:rPr>
          <w:bCs/>
        </w:rPr>
        <w:t>du lundi 19 février au vendredi 1er mars 2024;</w:t>
      </w:r>
    </w:p>
    <w:p w14:paraId="178D8801" w14:textId="77777777" w:rsidR="00353DA6" w:rsidRPr="00B94342" w:rsidRDefault="00353DA6" w:rsidP="00353DA6">
      <w:pPr>
        <w:pStyle w:val="enumlev1"/>
      </w:pPr>
      <w:r w:rsidRPr="00B94342">
        <w:rPr>
          <w:snapToGrid w:val="0"/>
        </w:rPr>
        <w:t>–</w:t>
      </w:r>
      <w:r w:rsidRPr="00B94342">
        <w:rPr>
          <w:snapToGrid w:val="0"/>
        </w:rPr>
        <w:tab/>
      </w:r>
      <w:r w:rsidRPr="00B94342">
        <w:rPr>
          <w:b/>
          <w:bCs/>
          <w:snapToGrid w:val="0"/>
        </w:rPr>
        <w:t>session de 2024 du</w:t>
      </w:r>
      <w:r w:rsidRPr="00B94342">
        <w:rPr>
          <w:snapToGrid w:val="0"/>
        </w:rPr>
        <w:t xml:space="preserve"> </w:t>
      </w:r>
      <w:r w:rsidRPr="00B94342">
        <w:rPr>
          <w:b/>
          <w:bCs/>
          <w:snapToGrid w:val="0"/>
        </w:rPr>
        <w:t>Conseil:</w:t>
      </w:r>
      <w:r w:rsidRPr="00B94342">
        <w:rPr>
          <w:b/>
        </w:rPr>
        <w:t xml:space="preserve"> du mardi 9 juillet au vendredi 19 juillet 2024</w:t>
      </w:r>
      <w:r w:rsidRPr="00B94342">
        <w:t>;</w:t>
      </w:r>
    </w:p>
    <w:p w14:paraId="2BA74F8D" w14:textId="77777777" w:rsidR="00353DA6" w:rsidRPr="00B94342" w:rsidRDefault="00353DA6" w:rsidP="00353DA6">
      <w:pPr>
        <w:pStyle w:val="enumlev1"/>
      </w:pPr>
      <w:r w:rsidRPr="00B94342">
        <w:t>–</w:t>
      </w:r>
      <w:r w:rsidRPr="00B94342">
        <w:tab/>
        <w:t xml:space="preserve">seconde série de réunions des GTC et des EG: </w:t>
      </w:r>
      <w:r w:rsidRPr="00B94342">
        <w:rPr>
          <w:bCs/>
        </w:rPr>
        <w:t>du lundi 30 septembre au vendredi 11 octobre 2024;</w:t>
      </w:r>
    </w:p>
    <w:p w14:paraId="4CA3AF1C" w14:textId="77777777" w:rsidR="00353DA6" w:rsidRPr="00B94342" w:rsidRDefault="00353DA6" w:rsidP="00353DA6">
      <w:pPr>
        <w:tabs>
          <w:tab w:val="left" w:pos="426"/>
        </w:tabs>
        <w:rPr>
          <w:rFonts w:asciiTheme="minorHAnsi" w:hAnsiTheme="minorHAnsi"/>
          <w:snapToGrid w:val="0"/>
          <w:szCs w:val="24"/>
        </w:rPr>
      </w:pPr>
      <w:r w:rsidRPr="00B94342">
        <w:rPr>
          <w:snapToGrid w:val="0"/>
          <w:szCs w:val="24"/>
        </w:rPr>
        <w:t>4</w:t>
      </w:r>
      <w:r w:rsidRPr="00B94342">
        <w:rPr>
          <w:snapToGrid w:val="0"/>
          <w:szCs w:val="24"/>
        </w:rPr>
        <w:tab/>
        <w:t xml:space="preserve">que la session de 2025 du Conseil se tiendra à Genève pour une période de neuf jours ouvrables, </w:t>
      </w:r>
      <w:r w:rsidRPr="00B94342">
        <w:rPr>
          <w:rFonts w:asciiTheme="minorHAnsi" w:hAnsiTheme="minorHAnsi"/>
          <w:snapToGrid w:val="0"/>
          <w:szCs w:val="24"/>
        </w:rPr>
        <w:t>aux dates suivantes:</w:t>
      </w:r>
    </w:p>
    <w:p w14:paraId="3E81ABAD" w14:textId="77777777" w:rsidR="00353DA6" w:rsidRPr="00B94342" w:rsidRDefault="00353DA6" w:rsidP="00353DA6">
      <w:pPr>
        <w:pStyle w:val="enumlev1"/>
      </w:pPr>
      <w:r w:rsidRPr="00B94342">
        <w:rPr>
          <w:snapToGrid w:val="0"/>
        </w:rPr>
        <w:t>–</w:t>
      </w:r>
      <w:r w:rsidRPr="00B94342">
        <w:rPr>
          <w:snapToGrid w:val="0"/>
        </w:rPr>
        <w:tab/>
      </w:r>
      <w:r w:rsidRPr="00B94342">
        <w:rPr>
          <w:b/>
          <w:bCs/>
          <w:snapToGrid w:val="0"/>
        </w:rPr>
        <w:t>session de 2025 du</w:t>
      </w:r>
      <w:r w:rsidRPr="00B94342">
        <w:rPr>
          <w:snapToGrid w:val="0"/>
        </w:rPr>
        <w:t xml:space="preserve"> </w:t>
      </w:r>
      <w:r w:rsidRPr="00B94342">
        <w:rPr>
          <w:b/>
          <w:bCs/>
          <w:snapToGrid w:val="0"/>
        </w:rPr>
        <w:t>Conseil:</w:t>
      </w:r>
      <w:r w:rsidRPr="00B94342">
        <w:rPr>
          <w:b/>
        </w:rPr>
        <w:t xml:space="preserve"> du mardi 1er juillet au vendredi 11 juillet 2025</w:t>
      </w:r>
      <w:r w:rsidRPr="00B94342">
        <w:t>;</w:t>
      </w:r>
    </w:p>
    <w:p w14:paraId="0FA3D1E9" w14:textId="77777777" w:rsidR="00353DA6" w:rsidRPr="00B94342" w:rsidRDefault="00353DA6" w:rsidP="00353DA6">
      <w:pPr>
        <w:tabs>
          <w:tab w:val="left" w:pos="426"/>
        </w:tabs>
        <w:rPr>
          <w:rFonts w:asciiTheme="minorHAnsi" w:hAnsiTheme="minorHAnsi"/>
          <w:snapToGrid w:val="0"/>
          <w:szCs w:val="24"/>
        </w:rPr>
      </w:pPr>
      <w:r w:rsidRPr="00B94342">
        <w:rPr>
          <w:snapToGrid w:val="0"/>
          <w:szCs w:val="24"/>
        </w:rPr>
        <w:t>5</w:t>
      </w:r>
      <w:r w:rsidRPr="00B94342">
        <w:rPr>
          <w:snapToGrid w:val="0"/>
          <w:szCs w:val="24"/>
        </w:rPr>
        <w:tab/>
        <w:t xml:space="preserve">que la session de 2026 du Conseil se tiendra à Genève pour une période de neuf jours ouvrables, </w:t>
      </w:r>
      <w:r w:rsidRPr="00B94342">
        <w:rPr>
          <w:rFonts w:asciiTheme="minorHAnsi" w:hAnsiTheme="minorHAnsi"/>
          <w:snapToGrid w:val="0"/>
          <w:szCs w:val="24"/>
        </w:rPr>
        <w:t>aux dates suivantes:</w:t>
      </w:r>
    </w:p>
    <w:p w14:paraId="1AB884C1" w14:textId="77777777" w:rsidR="00353DA6" w:rsidRPr="00B94342" w:rsidRDefault="00353DA6" w:rsidP="00353DA6">
      <w:pPr>
        <w:pStyle w:val="enumlev1"/>
        <w:rPr>
          <w:snapToGrid w:val="0"/>
        </w:rPr>
      </w:pPr>
      <w:r w:rsidRPr="00B94342">
        <w:rPr>
          <w:snapToGrid w:val="0"/>
        </w:rPr>
        <w:t>–</w:t>
      </w:r>
      <w:r w:rsidRPr="00B94342">
        <w:rPr>
          <w:snapToGrid w:val="0"/>
        </w:rPr>
        <w:tab/>
      </w:r>
      <w:r w:rsidRPr="00B94342">
        <w:rPr>
          <w:b/>
          <w:bCs/>
          <w:snapToGrid w:val="0"/>
        </w:rPr>
        <w:t>session de 2026 du</w:t>
      </w:r>
      <w:r w:rsidRPr="00B94342">
        <w:rPr>
          <w:snapToGrid w:val="0"/>
        </w:rPr>
        <w:t xml:space="preserve"> </w:t>
      </w:r>
      <w:r w:rsidRPr="00B94342">
        <w:rPr>
          <w:b/>
          <w:bCs/>
          <w:snapToGrid w:val="0"/>
        </w:rPr>
        <w:t xml:space="preserve">Conseil: </w:t>
      </w:r>
      <w:r w:rsidRPr="00B94342">
        <w:rPr>
          <w:b/>
        </w:rPr>
        <w:t>du lundi 4 mai au jeudi 14 mai 2026</w:t>
      </w:r>
      <w:r w:rsidRPr="00B94342">
        <w:rPr>
          <w:snapToGrid w:val="0"/>
        </w:rPr>
        <w:t>.</w:t>
      </w:r>
    </w:p>
    <w:p w14:paraId="33C9A0ED" w14:textId="77777777" w:rsidR="00353DA6" w:rsidRPr="00B94342" w:rsidRDefault="00353DA6" w:rsidP="00353DA6"/>
    <w:p w14:paraId="5DD3706F" w14:textId="7841C9D6" w:rsidR="00DB2135" w:rsidRPr="00B94342" w:rsidRDefault="00353DA6" w:rsidP="00353DA6">
      <w:pPr>
        <w:spacing w:before="360"/>
        <w:jc w:val="center"/>
      </w:pPr>
      <w:r w:rsidRPr="00B94342">
        <w:t>______________</w:t>
      </w:r>
    </w:p>
    <w:sectPr w:rsidR="00DB2135" w:rsidRPr="00B94342" w:rsidSect="00402F34">
      <w:headerReference w:type="even" r:id="rId183"/>
      <w:headerReference w:type="default" r:id="rId184"/>
      <w:footerReference w:type="default" r:id="rId185"/>
      <w:headerReference w:type="first" r:id="rId186"/>
      <w:footerReference w:type="first" r:id="rId187"/>
      <w:pgSz w:w="11907" w:h="16834" w:code="9"/>
      <w:pgMar w:top="1361" w:right="1134" w:bottom="1361" w:left="1134"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837DE" w14:textId="77777777" w:rsidR="004134F3" w:rsidRDefault="004134F3">
      <w:r>
        <w:separator/>
      </w:r>
    </w:p>
  </w:endnote>
  <w:endnote w:type="continuationSeparator" w:id="0">
    <w:p w14:paraId="0BE9C229" w14:textId="77777777" w:rsidR="004134F3" w:rsidRDefault="00413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6A997" w14:textId="77777777" w:rsidR="00EF7BF2" w:rsidRPr="00877C1B" w:rsidRDefault="00EF7BF2" w:rsidP="00F914DD">
    <w:pPr>
      <w:pStyle w:val="FirstFooter"/>
      <w:ind w:left="-397" w:right="-397"/>
      <w:jc w:val="center"/>
      <w:rPr>
        <w:color w:val="3E8EDE"/>
        <w:sz w:val="18"/>
        <w:szCs w:val="18"/>
        <w:lang w:val="fr-CH"/>
      </w:rPr>
    </w:pPr>
    <w:r w:rsidRPr="00877C1B">
      <w:rPr>
        <w:color w:val="3E8EDE"/>
        <w:sz w:val="18"/>
        <w:szCs w:val="18"/>
        <w:lang w:val="fr-CH"/>
      </w:rPr>
      <w:t xml:space="preserve">Union internationale des télécommunications </w:t>
    </w:r>
    <w:r w:rsidRPr="00FB65BC">
      <w:rPr>
        <w:color w:val="3E8EDE"/>
        <w:sz w:val="18"/>
        <w:szCs w:val="18"/>
        <w:lang w:val="fr-CH"/>
      </w:rPr>
      <w:t>• Place des Nations</w:t>
    </w:r>
    <w:r>
      <w:rPr>
        <w:color w:val="3E8EDE"/>
        <w:sz w:val="18"/>
        <w:szCs w:val="18"/>
        <w:lang w:val="fr-CH"/>
      </w:rPr>
      <w:t>,</w:t>
    </w:r>
    <w:r w:rsidRPr="00FB65BC">
      <w:rPr>
        <w:color w:val="3E8EDE"/>
        <w:sz w:val="18"/>
        <w:szCs w:val="18"/>
        <w:lang w:val="fr-CH"/>
      </w:rPr>
      <w:t xml:space="preserve"> CH</w:t>
    </w:r>
    <w:r w:rsidRPr="00FB65BC">
      <w:rPr>
        <w:color w:val="3E8EDE"/>
        <w:sz w:val="18"/>
        <w:szCs w:val="18"/>
        <w:lang w:val="fr-CH"/>
      </w:rPr>
      <w:noBreakHyphen/>
      <w:t xml:space="preserve">1211 </w:t>
    </w:r>
    <w:r w:rsidRPr="00877C1B">
      <w:rPr>
        <w:color w:val="3E8EDE"/>
        <w:sz w:val="18"/>
        <w:szCs w:val="18"/>
        <w:lang w:val="fr-CH"/>
      </w:rPr>
      <w:t xml:space="preserve">Genève </w:t>
    </w:r>
    <w:r w:rsidRPr="00FB65BC">
      <w:rPr>
        <w:color w:val="3E8EDE"/>
        <w:sz w:val="18"/>
        <w:szCs w:val="18"/>
        <w:lang w:val="fr-CH"/>
      </w:rPr>
      <w:t>20</w:t>
    </w:r>
    <w:r>
      <w:rPr>
        <w:color w:val="3E8EDE"/>
        <w:sz w:val="18"/>
        <w:szCs w:val="18"/>
        <w:lang w:val="fr-CH"/>
      </w:rPr>
      <w:t>,</w:t>
    </w:r>
    <w:r w:rsidRPr="00FB65BC">
      <w:rPr>
        <w:color w:val="3E8EDE"/>
        <w:sz w:val="18"/>
        <w:szCs w:val="18"/>
        <w:lang w:val="fr-CH"/>
      </w:rPr>
      <w:t xml:space="preserve"> </w:t>
    </w:r>
    <w:r w:rsidRPr="00877C1B">
      <w:rPr>
        <w:color w:val="3E8EDE"/>
        <w:sz w:val="18"/>
        <w:szCs w:val="18"/>
        <w:lang w:val="fr-CH"/>
      </w:rPr>
      <w:t>Suisse</w:t>
    </w:r>
    <w:r w:rsidRPr="00FB65BC">
      <w:rPr>
        <w:color w:val="3E8EDE"/>
        <w:sz w:val="18"/>
        <w:szCs w:val="18"/>
        <w:lang w:val="fr-CH"/>
      </w:rPr>
      <w:br/>
      <w:t>T</w:t>
    </w:r>
    <w:r>
      <w:rPr>
        <w:color w:val="3E8EDE"/>
        <w:sz w:val="18"/>
        <w:szCs w:val="18"/>
        <w:lang w:val="fr-CH"/>
      </w:rPr>
      <w:t>é</w:t>
    </w:r>
    <w:r w:rsidRPr="00FB65BC">
      <w:rPr>
        <w:color w:val="3E8EDE"/>
        <w:sz w:val="18"/>
        <w:szCs w:val="18"/>
        <w:lang w:val="fr-CH"/>
      </w:rPr>
      <w:t>l</w:t>
    </w:r>
    <w:r>
      <w:rPr>
        <w:color w:val="3E8EDE"/>
        <w:sz w:val="18"/>
        <w:szCs w:val="18"/>
        <w:lang w:val="fr-CH"/>
      </w:rPr>
      <w:t>.</w:t>
    </w:r>
    <w:r w:rsidRPr="00FB65BC">
      <w:rPr>
        <w:color w:val="3E8EDE"/>
        <w:sz w:val="18"/>
        <w:szCs w:val="18"/>
        <w:lang w:val="fr-CH"/>
      </w:rPr>
      <w:t xml:space="preserve">: +41 22 730 5111 • Fax: +41 22 733 7256 • </w:t>
    </w:r>
    <w:r w:rsidRPr="00877C1B">
      <w:rPr>
        <w:color w:val="3E8EDE"/>
        <w:sz w:val="18"/>
        <w:szCs w:val="18"/>
        <w:lang w:val="fr-CH"/>
      </w:rPr>
      <w:t>Courriel</w:t>
    </w:r>
    <w:r w:rsidRPr="00FB65BC">
      <w:rPr>
        <w:color w:val="3E8EDE"/>
        <w:sz w:val="18"/>
        <w:szCs w:val="18"/>
        <w:lang w:val="fr-CH"/>
      </w:rPr>
      <w:t xml:space="preserve">: </w:t>
    </w:r>
    <w:hyperlink r:id="rId1" w:history="1">
      <w:r w:rsidRPr="00A86808">
        <w:rPr>
          <w:color w:val="3E8EDE"/>
          <w:sz w:val="18"/>
          <w:szCs w:val="18"/>
          <w:lang w:val="fr-CH"/>
        </w:rPr>
        <w:t>itumail@itu.int</w:t>
      </w:r>
    </w:hyperlink>
    <w:r w:rsidRPr="00FB65BC">
      <w:rPr>
        <w:color w:val="3E8EDE"/>
        <w:sz w:val="18"/>
        <w:szCs w:val="18"/>
        <w:lang w:val="fr-CH"/>
      </w:rPr>
      <w:t xml:space="preserve"> • </w:t>
    </w:r>
    <w:hyperlink r:id="rId2" w:history="1">
      <w:r w:rsidRPr="00A86808">
        <w:rPr>
          <w:color w:val="3E8EDE"/>
          <w:sz w:val="18"/>
          <w:szCs w:val="18"/>
          <w:lang w:val="fr-CH"/>
        </w:rPr>
        <w:t>www.itu.int</w:t>
      </w:r>
    </w:hyperlink>
    <w:r>
      <w:rPr>
        <w:color w:val="3E8EDE"/>
        <w:sz w:val="18"/>
        <w:szCs w:val="18"/>
        <w:lang w:val="fr-CH"/>
      </w:rPr>
      <w:t xml:space="preserve"> </w:t>
    </w:r>
    <w:r w:rsidRPr="00FB65BC">
      <w:rPr>
        <w:color w:val="3E8EDE"/>
        <w:sz w:val="18"/>
        <w:szCs w:val="18"/>
        <w:lang w:val="fr-CH"/>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9EE2C" w14:textId="4DEDCA04" w:rsidR="00EF7BF2" w:rsidRPr="008A6272" w:rsidRDefault="00EF7BF2">
    <w:pPr>
      <w:pStyle w:val="Footer"/>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8C7E6" w14:textId="611E054E" w:rsidR="00EF7BF2" w:rsidRPr="00877C1B" w:rsidRDefault="00EF7BF2" w:rsidP="00F914DD">
    <w:pPr>
      <w:pStyle w:val="FirstFooter"/>
      <w:ind w:left="-397" w:right="-397"/>
      <w:jc w:val="center"/>
      <w:rPr>
        <w:color w:val="3E8EDE"/>
        <w:sz w:val="18"/>
        <w:szCs w:val="18"/>
        <w:lang w:val="fr-CH"/>
      </w:rPr>
    </w:pPr>
    <w:r w:rsidRPr="00877C1B">
      <w:rPr>
        <w:color w:val="3E8EDE"/>
        <w:sz w:val="18"/>
        <w:szCs w:val="18"/>
        <w:lang w:val="fr-CH"/>
      </w:rPr>
      <w:t xml:space="preserve">Union internationale des télécommunications </w:t>
    </w:r>
    <w:r w:rsidRPr="00FB65BC">
      <w:rPr>
        <w:color w:val="3E8EDE"/>
        <w:sz w:val="18"/>
        <w:szCs w:val="18"/>
        <w:lang w:val="fr-CH"/>
      </w:rPr>
      <w:t>• Place des Nations</w:t>
    </w:r>
    <w:r>
      <w:rPr>
        <w:color w:val="3E8EDE"/>
        <w:sz w:val="18"/>
        <w:szCs w:val="18"/>
        <w:lang w:val="fr-CH"/>
      </w:rPr>
      <w:t>,</w:t>
    </w:r>
    <w:r w:rsidRPr="00FB65BC">
      <w:rPr>
        <w:color w:val="3E8EDE"/>
        <w:sz w:val="18"/>
        <w:szCs w:val="18"/>
        <w:lang w:val="fr-CH"/>
      </w:rPr>
      <w:t xml:space="preserve"> CH</w:t>
    </w:r>
    <w:r w:rsidRPr="00FB65BC">
      <w:rPr>
        <w:color w:val="3E8EDE"/>
        <w:sz w:val="18"/>
        <w:szCs w:val="18"/>
        <w:lang w:val="fr-CH"/>
      </w:rPr>
      <w:noBreakHyphen/>
      <w:t xml:space="preserve">1211 </w:t>
    </w:r>
    <w:r w:rsidRPr="00877C1B">
      <w:rPr>
        <w:color w:val="3E8EDE"/>
        <w:sz w:val="18"/>
        <w:szCs w:val="18"/>
        <w:lang w:val="fr-CH"/>
      </w:rPr>
      <w:t xml:space="preserve">Genève </w:t>
    </w:r>
    <w:r w:rsidRPr="00FB65BC">
      <w:rPr>
        <w:color w:val="3E8EDE"/>
        <w:sz w:val="18"/>
        <w:szCs w:val="18"/>
        <w:lang w:val="fr-CH"/>
      </w:rPr>
      <w:t>20</w:t>
    </w:r>
    <w:r>
      <w:rPr>
        <w:color w:val="3E8EDE"/>
        <w:sz w:val="18"/>
        <w:szCs w:val="18"/>
        <w:lang w:val="fr-CH"/>
      </w:rPr>
      <w:t>,</w:t>
    </w:r>
    <w:r w:rsidRPr="00FB65BC">
      <w:rPr>
        <w:color w:val="3E8EDE"/>
        <w:sz w:val="18"/>
        <w:szCs w:val="18"/>
        <w:lang w:val="fr-CH"/>
      </w:rPr>
      <w:t xml:space="preserve"> </w:t>
    </w:r>
    <w:r w:rsidRPr="00877C1B">
      <w:rPr>
        <w:color w:val="3E8EDE"/>
        <w:sz w:val="18"/>
        <w:szCs w:val="18"/>
        <w:lang w:val="fr-CH"/>
      </w:rPr>
      <w:t>Suisse</w:t>
    </w:r>
    <w:r w:rsidRPr="00FB65BC">
      <w:rPr>
        <w:color w:val="3E8EDE"/>
        <w:sz w:val="18"/>
        <w:szCs w:val="18"/>
        <w:lang w:val="fr-CH"/>
      </w:rPr>
      <w:br/>
      <w:t>T</w:t>
    </w:r>
    <w:r>
      <w:rPr>
        <w:color w:val="3E8EDE"/>
        <w:sz w:val="18"/>
        <w:szCs w:val="18"/>
        <w:lang w:val="fr-CH"/>
      </w:rPr>
      <w:t>é</w:t>
    </w:r>
    <w:r w:rsidRPr="00FB65BC">
      <w:rPr>
        <w:color w:val="3E8EDE"/>
        <w:sz w:val="18"/>
        <w:szCs w:val="18"/>
        <w:lang w:val="fr-CH"/>
      </w:rPr>
      <w:t>l</w:t>
    </w:r>
    <w:r>
      <w:rPr>
        <w:color w:val="3E8EDE"/>
        <w:sz w:val="18"/>
        <w:szCs w:val="18"/>
        <w:lang w:val="fr-CH"/>
      </w:rPr>
      <w:t>.</w:t>
    </w:r>
    <w:r w:rsidRPr="00FB65BC">
      <w:rPr>
        <w:color w:val="3E8EDE"/>
        <w:sz w:val="18"/>
        <w:szCs w:val="18"/>
        <w:lang w:val="fr-CH"/>
      </w:rPr>
      <w:t xml:space="preserve">: +41 22 730 5111 • Fax: +41 22 733 7256 • </w:t>
    </w:r>
    <w:r w:rsidRPr="00877C1B">
      <w:rPr>
        <w:color w:val="3E8EDE"/>
        <w:sz w:val="18"/>
        <w:szCs w:val="18"/>
        <w:lang w:val="fr-CH"/>
      </w:rPr>
      <w:t>Courriel</w:t>
    </w:r>
    <w:r w:rsidRPr="00FB65BC">
      <w:rPr>
        <w:color w:val="3E8EDE"/>
        <w:sz w:val="18"/>
        <w:szCs w:val="18"/>
        <w:lang w:val="fr-CH"/>
      </w:rPr>
      <w:t xml:space="preserve">: </w:t>
    </w:r>
    <w:hyperlink r:id="rId1" w:history="1">
      <w:r w:rsidRPr="00A86808">
        <w:rPr>
          <w:color w:val="3E8EDE"/>
          <w:sz w:val="18"/>
          <w:szCs w:val="18"/>
          <w:lang w:val="fr-CH"/>
        </w:rPr>
        <w:t>itumail@itu.int</w:t>
      </w:r>
    </w:hyperlink>
    <w:r w:rsidRPr="00FB65BC">
      <w:rPr>
        <w:color w:val="3E8EDE"/>
        <w:sz w:val="18"/>
        <w:szCs w:val="18"/>
        <w:lang w:val="fr-CH"/>
      </w:rPr>
      <w:t xml:space="preserve"> • </w:t>
    </w:r>
    <w:hyperlink r:id="rId2" w:history="1">
      <w:r w:rsidRPr="00A86808">
        <w:rPr>
          <w:color w:val="3E8EDE"/>
          <w:sz w:val="18"/>
          <w:szCs w:val="18"/>
          <w:lang w:val="fr-CH"/>
        </w:rPr>
        <w:t>www.itu.int</w:t>
      </w:r>
    </w:hyperlink>
    <w:r>
      <w:rPr>
        <w:color w:val="3E8EDE"/>
        <w:sz w:val="18"/>
        <w:szCs w:val="18"/>
        <w:lang w:val="fr-CH"/>
      </w:rPr>
      <w:t xml:space="preserve"> </w:t>
    </w:r>
    <w:r w:rsidRPr="00FB65BC">
      <w:rPr>
        <w:color w:val="3E8EDE"/>
        <w:sz w:val="18"/>
        <w:szCs w:val="18"/>
        <w:lang w:val="fr-CH"/>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753BE" w14:textId="77777777" w:rsidR="004134F3" w:rsidRDefault="004134F3">
      <w:r>
        <w:t>____________________</w:t>
      </w:r>
    </w:p>
  </w:footnote>
  <w:footnote w:type="continuationSeparator" w:id="0">
    <w:p w14:paraId="11FF961B" w14:textId="77777777" w:rsidR="004134F3" w:rsidRDefault="004134F3">
      <w:r>
        <w:continuationSeparator/>
      </w:r>
    </w:p>
  </w:footnote>
  <w:footnote w:id="1">
    <w:p w14:paraId="1C9244B9" w14:textId="77777777" w:rsidR="00EF7BF2" w:rsidRPr="00285B8D" w:rsidRDefault="00EF7BF2" w:rsidP="00353DA6">
      <w:pPr>
        <w:pStyle w:val="FootnoteText"/>
      </w:pPr>
      <w:r>
        <w:rPr>
          <w:rStyle w:val="FootnoteReference"/>
        </w:rPr>
        <w:footnoteRef/>
      </w:r>
      <w:r w:rsidRPr="00285B8D">
        <w:tab/>
        <w:t>Le texte des présentes lignes directrices est identique à celui des lignes directrices adoptées par le Conseil à sa session de 2018 et publiées sur le site web de la PP.</w:t>
      </w:r>
    </w:p>
  </w:footnote>
  <w:footnote w:id="2">
    <w:p w14:paraId="32632AF3" w14:textId="77777777" w:rsidR="00EF7BF2" w:rsidRPr="003C7775" w:rsidRDefault="00EF7BF2" w:rsidP="00353DA6">
      <w:pPr>
        <w:pStyle w:val="FootnoteText"/>
        <w:rPr>
          <w:lang w:val="fr-CH"/>
        </w:rPr>
      </w:pPr>
      <w:r>
        <w:rPr>
          <w:rStyle w:val="FootnoteReference"/>
        </w:rPr>
        <w:footnoteRef/>
      </w:r>
      <w:r>
        <w:tab/>
        <w:t>En principe, le Bureau de l'éthique considère que les activités menées par les candidats dans le cadre de leur campagne devraient être limitées tant que les mesures visant à officialiser leur candidature n'ont pas été prises.</w:t>
      </w:r>
    </w:p>
  </w:footnote>
  <w:footnote w:id="3">
    <w:p w14:paraId="009CCA50" w14:textId="0193BF6D" w:rsidR="00EF7BF2" w:rsidRDefault="00EF7BF2">
      <w:pPr>
        <w:pStyle w:val="FootnoteText"/>
      </w:pPr>
      <w:r>
        <w:rPr>
          <w:rStyle w:val="FootnoteReference"/>
        </w:rPr>
        <w:t>1</w:t>
      </w:r>
      <w:r>
        <w:tab/>
      </w:r>
      <w:r w:rsidRPr="000A3055">
        <w:t>Dans les limites fixées par l</w:t>
      </w:r>
      <w:r>
        <w:t>'</w:t>
      </w:r>
      <w:r w:rsidRPr="000A3055">
        <w:t>âge obligatoire de départ à la retraite</w:t>
      </w:r>
      <w:r>
        <w:t>.</w:t>
      </w:r>
    </w:p>
  </w:footnote>
  <w:footnote w:id="4">
    <w:p w14:paraId="2F88ADC6" w14:textId="257AE7F9" w:rsidR="00EF7BF2" w:rsidRDefault="00EF7BF2">
      <w:pPr>
        <w:pStyle w:val="FootnoteText"/>
      </w:pPr>
      <w:r>
        <w:rPr>
          <w:rStyle w:val="FootnoteReference"/>
        </w:rPr>
        <w:t>2</w:t>
      </w:r>
      <w:r>
        <w:tab/>
      </w:r>
      <w:r w:rsidRPr="00D66BD0">
        <w:t>Conformément à l'Ordre de service N</w:t>
      </w:r>
      <w:r>
        <w:t xml:space="preserve">° </w:t>
      </w:r>
      <w:r w:rsidRPr="00D66BD0">
        <w:t>21/02, Politique d'attribution de bourses dans le cadre de manifestations et d'activités financées sur le budget ordinaire de l</w:t>
      </w:r>
      <w:r>
        <w:t>'</w:t>
      </w:r>
      <w:r w:rsidRPr="00D66BD0">
        <w:t>UIT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Cs w:val="18"/>
      </w:rPr>
      <w:id w:val="471951184"/>
      <w:docPartObj>
        <w:docPartGallery w:val="Page Numbers (Top of Page)"/>
        <w:docPartUnique/>
      </w:docPartObj>
    </w:sdtPr>
    <w:sdtEndPr/>
    <w:sdtContent>
      <w:p w14:paraId="61DC94DE" w14:textId="77777777" w:rsidR="00EF7BF2" w:rsidRPr="004E4D57" w:rsidRDefault="00EF7BF2" w:rsidP="000A249C">
        <w:pPr>
          <w:pStyle w:val="Header"/>
          <w:rPr>
            <w:noProof/>
            <w:szCs w:val="18"/>
          </w:rPr>
        </w:pPr>
        <w:r w:rsidRPr="004E4D57">
          <w:rPr>
            <w:noProof/>
            <w:szCs w:val="18"/>
          </w:rPr>
          <w:fldChar w:fldCharType="begin"/>
        </w:r>
        <w:r w:rsidRPr="004E4D57">
          <w:rPr>
            <w:noProof/>
            <w:szCs w:val="18"/>
          </w:rPr>
          <w:instrText xml:space="preserve"> PAGE   \* MERGEFORMAT </w:instrText>
        </w:r>
        <w:r w:rsidRPr="004E4D57">
          <w:rPr>
            <w:noProof/>
            <w:szCs w:val="18"/>
          </w:rPr>
          <w:fldChar w:fldCharType="separate"/>
        </w:r>
        <w:r>
          <w:rPr>
            <w:noProof/>
            <w:szCs w:val="18"/>
          </w:rPr>
          <w:t>2</w:t>
        </w:r>
        <w:r w:rsidRPr="004E4D57">
          <w:rPr>
            <w:noProof/>
            <w:szCs w:val="18"/>
          </w:rPr>
          <w:fldChar w:fldCharType="end"/>
        </w:r>
      </w:p>
    </w:sdtContent>
  </w:sdt>
  <w:p w14:paraId="6647FFEF" w14:textId="77777777" w:rsidR="00EF7BF2" w:rsidRDefault="00EF7BF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48231"/>
      <w:docPartObj>
        <w:docPartGallery w:val="Page Numbers (Top of Page)"/>
        <w:docPartUnique/>
      </w:docPartObj>
    </w:sdtPr>
    <w:sdtEndPr>
      <w:rPr>
        <w:noProof/>
      </w:rPr>
    </w:sdtEndPr>
    <w:sdtContent>
      <w:p w14:paraId="76BA5E96" w14:textId="49B1CCA5" w:rsidR="00EF7BF2" w:rsidRDefault="00EF7BF2" w:rsidP="00CB1174">
        <w:pPr>
          <w:pStyle w:val="Header"/>
        </w:pPr>
        <w:r>
          <w:fldChar w:fldCharType="begin"/>
        </w:r>
        <w:r>
          <w:instrText xml:space="preserve"> PAGE   \* MERGEFORMAT </w:instrText>
        </w:r>
        <w:r>
          <w:fldChar w:fldCharType="separate"/>
        </w:r>
        <w:r w:rsidR="005417A4">
          <w:rPr>
            <w:noProof/>
          </w:rPr>
          <w:t>21</w:t>
        </w:r>
        <w:r>
          <w:rPr>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8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9"/>
    </w:tblGrid>
    <w:tr w:rsidR="00EF7BF2" w:rsidRPr="00940351" w14:paraId="7BD8D8C1" w14:textId="77777777" w:rsidTr="002E3985">
      <w:trPr>
        <w:jc w:val="center"/>
      </w:trPr>
      <w:tc>
        <w:tcPr>
          <w:tcW w:w="9889" w:type="dxa"/>
        </w:tcPr>
        <w:p w14:paraId="3F88BD74" w14:textId="77777777" w:rsidR="00EF7BF2" w:rsidRPr="00940351" w:rsidRDefault="00EF7BF2" w:rsidP="00496F7D">
          <w:pPr>
            <w:pStyle w:val="Header"/>
            <w:spacing w:line="360" w:lineRule="auto"/>
          </w:pPr>
          <w:r>
            <w:rPr>
              <w:noProof/>
              <w:lang w:val="en-US"/>
            </w:rPr>
            <w:drawing>
              <wp:inline distT="0" distB="0" distL="0" distR="0" wp14:anchorId="4990E2B4" wp14:editId="5655E1D7">
                <wp:extent cx="682406" cy="720000"/>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cropp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2406" cy="720000"/>
                        </a:xfrm>
                        <a:prstGeom prst="rect">
                          <a:avLst/>
                        </a:prstGeom>
                      </pic:spPr>
                    </pic:pic>
                  </a:graphicData>
                </a:graphic>
              </wp:inline>
            </w:drawing>
          </w:r>
        </w:p>
      </w:tc>
    </w:tr>
  </w:tbl>
  <w:p w14:paraId="49005BEC" w14:textId="77777777" w:rsidR="00EF7BF2" w:rsidRPr="00940351" w:rsidRDefault="00EF7BF2" w:rsidP="00D225E9">
    <w:pPr>
      <w:pStyle w:val="Header"/>
      <w:spacing w:line="36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7992685"/>
      <w:docPartObj>
        <w:docPartGallery w:val="Page Numbers (Top of Page)"/>
        <w:docPartUnique/>
      </w:docPartObj>
    </w:sdtPr>
    <w:sdtEndPr>
      <w:rPr>
        <w:noProof/>
      </w:rPr>
    </w:sdtEndPr>
    <w:sdtContent>
      <w:p w14:paraId="450D27E8" w14:textId="6AF9212F" w:rsidR="00EF7BF2" w:rsidRDefault="00EF7BF2">
        <w:pPr>
          <w:pStyle w:val="Header"/>
        </w:pPr>
        <w:r>
          <w:fldChar w:fldCharType="begin"/>
        </w:r>
        <w:r>
          <w:instrText xml:space="preserve"> PAGE   \* MERGEFORMAT </w:instrText>
        </w:r>
        <w:r>
          <w:fldChar w:fldCharType="separate"/>
        </w:r>
        <w:r w:rsidR="005417A4">
          <w:rPr>
            <w:noProof/>
          </w:rPr>
          <w:t>45</w:t>
        </w:r>
        <w:r>
          <w:rPr>
            <w:noProof/>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Cs w:val="18"/>
      </w:rPr>
      <w:id w:val="-1093086667"/>
      <w:docPartObj>
        <w:docPartGallery w:val="Page Numbers (Top of Page)"/>
        <w:docPartUnique/>
      </w:docPartObj>
    </w:sdtPr>
    <w:sdtEndPr/>
    <w:sdtContent>
      <w:p w14:paraId="26CE29AD" w14:textId="77777777" w:rsidR="00EF7BF2" w:rsidRPr="004E4D57" w:rsidRDefault="00EF7BF2" w:rsidP="000A249C">
        <w:pPr>
          <w:pStyle w:val="Header"/>
          <w:rPr>
            <w:noProof/>
            <w:szCs w:val="18"/>
          </w:rPr>
        </w:pPr>
        <w:r w:rsidRPr="004E4D57">
          <w:rPr>
            <w:noProof/>
            <w:szCs w:val="18"/>
          </w:rPr>
          <w:fldChar w:fldCharType="begin"/>
        </w:r>
        <w:r w:rsidRPr="004E4D57">
          <w:rPr>
            <w:noProof/>
            <w:szCs w:val="18"/>
          </w:rPr>
          <w:instrText xml:space="preserve"> PAGE   \* MERGEFORMAT </w:instrText>
        </w:r>
        <w:r w:rsidRPr="004E4D57">
          <w:rPr>
            <w:noProof/>
            <w:szCs w:val="18"/>
          </w:rPr>
          <w:fldChar w:fldCharType="separate"/>
        </w:r>
        <w:r>
          <w:rPr>
            <w:noProof/>
            <w:szCs w:val="18"/>
          </w:rPr>
          <w:t>2</w:t>
        </w:r>
        <w:r w:rsidRPr="004E4D57">
          <w:rPr>
            <w:noProof/>
            <w:szCs w:val="18"/>
          </w:rPr>
          <w:fldChar w:fldCharType="end"/>
        </w:r>
      </w:p>
    </w:sdtContent>
  </w:sdt>
  <w:p w14:paraId="0F52F5CE" w14:textId="77777777" w:rsidR="00EF7BF2" w:rsidRDefault="00EF7BF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F2E5A" w14:textId="4A668955" w:rsidR="00EF7BF2" w:rsidRPr="000A249C" w:rsidRDefault="00EF7BF2" w:rsidP="000A249C">
    <w:pPr>
      <w:pStyle w:val="Header"/>
      <w:rPr>
        <w:szCs w:val="18"/>
      </w:rPr>
    </w:pPr>
    <w:r w:rsidRPr="000A249C">
      <w:rPr>
        <w:szCs w:val="18"/>
      </w:rPr>
      <w:fldChar w:fldCharType="begin"/>
    </w:r>
    <w:r w:rsidRPr="000A249C">
      <w:rPr>
        <w:szCs w:val="18"/>
      </w:rPr>
      <w:instrText xml:space="preserve"> PAGE  \* MERGEFORMAT </w:instrText>
    </w:r>
    <w:r w:rsidRPr="000A249C">
      <w:rPr>
        <w:szCs w:val="18"/>
      </w:rPr>
      <w:fldChar w:fldCharType="separate"/>
    </w:r>
    <w:r w:rsidR="005417A4">
      <w:rPr>
        <w:noProof/>
        <w:szCs w:val="18"/>
      </w:rPr>
      <w:t>52</w:t>
    </w:r>
    <w:r w:rsidRPr="000A249C">
      <w:rPr>
        <w:szCs w:val="18"/>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8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9"/>
    </w:tblGrid>
    <w:tr w:rsidR="00EF7BF2" w:rsidRPr="00940351" w14:paraId="6921332A" w14:textId="77777777" w:rsidTr="002E3985">
      <w:trPr>
        <w:jc w:val="center"/>
      </w:trPr>
      <w:tc>
        <w:tcPr>
          <w:tcW w:w="9889" w:type="dxa"/>
        </w:tcPr>
        <w:p w14:paraId="36CCC7FE" w14:textId="77777777" w:rsidR="00EF7BF2" w:rsidRPr="00940351" w:rsidRDefault="00EF7BF2" w:rsidP="00496F7D">
          <w:pPr>
            <w:pStyle w:val="Header"/>
            <w:spacing w:line="360" w:lineRule="auto"/>
          </w:pPr>
          <w:r>
            <w:rPr>
              <w:noProof/>
              <w:lang w:val="en-US"/>
            </w:rPr>
            <w:drawing>
              <wp:inline distT="0" distB="0" distL="0" distR="0" wp14:anchorId="1F2E4410" wp14:editId="4CF5EBC9">
                <wp:extent cx="682406"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cropp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2406" cy="720000"/>
                        </a:xfrm>
                        <a:prstGeom prst="rect">
                          <a:avLst/>
                        </a:prstGeom>
                      </pic:spPr>
                    </pic:pic>
                  </a:graphicData>
                </a:graphic>
              </wp:inline>
            </w:drawing>
          </w:r>
        </w:p>
      </w:tc>
    </w:tr>
  </w:tbl>
  <w:p w14:paraId="39B4AE92" w14:textId="77777777" w:rsidR="00EF7BF2" w:rsidRPr="00940351" w:rsidRDefault="00EF7BF2" w:rsidP="00D225E9">
    <w:pPr>
      <w:pStyle w:val="Header"/>
      <w:spacing w:line="36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E2C7070"/>
    <w:multiLevelType w:val="hybridMultilevel"/>
    <w:tmpl w:val="6B10B972"/>
    <w:lvl w:ilvl="0" w:tplc="8208D91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D9B2884"/>
    <w:multiLevelType w:val="hybridMultilevel"/>
    <w:tmpl w:val="BB16D54C"/>
    <w:lvl w:ilvl="0" w:tplc="80BC4DF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fr-FR" w:vendorID="64" w:dllVersion="6" w:nlCheck="1" w:checkStyle="0"/>
  <w:activeWritingStyle w:appName="MSWord" w:lang="en-US" w:vendorID="64" w:dllVersion="6" w:nlCheck="1" w:checkStyle="1"/>
  <w:activeWritingStyle w:appName="MSWord" w:lang="fr-CH" w:vendorID="64" w:dllVersion="6"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6" w:nlCheck="1" w:checkStyle="0"/>
  <w:activeWritingStyle w:appName="MSWord" w:lang="en-GB" w:vendorID="64" w:dllVersion="6" w:nlCheck="1" w:checkStyle="1"/>
  <w:activeWritingStyle w:appName="MSWord" w:lang="en-GB" w:vendorID="64" w:dllVersion="0" w:nlCheck="1" w:checkStyle="0"/>
  <w:activeWritingStyle w:appName="MSWord" w:lang="es-ES" w:vendorID="64" w:dllVersion="0"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 w:name="dgnword-docGUID" w:val="{77B63B27-6122-42E6-872F-20C4AA0C21B3}"/>
    <w:docVar w:name="dgnword-eventsink" w:val="2861814365104"/>
  </w:docVars>
  <w:rsids>
    <w:rsidRoot w:val="000A249C"/>
    <w:rsid w:val="000032FB"/>
    <w:rsid w:val="00005C6E"/>
    <w:rsid w:val="00010E30"/>
    <w:rsid w:val="00026CF8"/>
    <w:rsid w:val="000313F0"/>
    <w:rsid w:val="00031445"/>
    <w:rsid w:val="0004123C"/>
    <w:rsid w:val="000479AD"/>
    <w:rsid w:val="0006536D"/>
    <w:rsid w:val="000657BC"/>
    <w:rsid w:val="00070258"/>
    <w:rsid w:val="00071396"/>
    <w:rsid w:val="00072C3E"/>
    <w:rsid w:val="0007323C"/>
    <w:rsid w:val="00073D63"/>
    <w:rsid w:val="000758E8"/>
    <w:rsid w:val="0008311E"/>
    <w:rsid w:val="00083C80"/>
    <w:rsid w:val="00086D03"/>
    <w:rsid w:val="000A249C"/>
    <w:rsid w:val="000A7051"/>
    <w:rsid w:val="000B131D"/>
    <w:rsid w:val="000B7CE2"/>
    <w:rsid w:val="000C03C7"/>
    <w:rsid w:val="000C21CB"/>
    <w:rsid w:val="000C6D14"/>
    <w:rsid w:val="000D6D11"/>
    <w:rsid w:val="000E3DEE"/>
    <w:rsid w:val="000E4B79"/>
    <w:rsid w:val="0010107B"/>
    <w:rsid w:val="00103C76"/>
    <w:rsid w:val="00107EB7"/>
    <w:rsid w:val="0011265F"/>
    <w:rsid w:val="00146DE1"/>
    <w:rsid w:val="00173FCD"/>
    <w:rsid w:val="00195A5F"/>
    <w:rsid w:val="00196710"/>
    <w:rsid w:val="00197324"/>
    <w:rsid w:val="00197DCF"/>
    <w:rsid w:val="001A1E20"/>
    <w:rsid w:val="001A37CA"/>
    <w:rsid w:val="001A696C"/>
    <w:rsid w:val="001B0DB2"/>
    <w:rsid w:val="001B5841"/>
    <w:rsid w:val="001D3A59"/>
    <w:rsid w:val="001D7070"/>
    <w:rsid w:val="001D7163"/>
    <w:rsid w:val="001F0C72"/>
    <w:rsid w:val="001F5A49"/>
    <w:rsid w:val="00201097"/>
    <w:rsid w:val="00201B6E"/>
    <w:rsid w:val="0022304F"/>
    <w:rsid w:val="00226C18"/>
    <w:rsid w:val="00235A29"/>
    <w:rsid w:val="00244A95"/>
    <w:rsid w:val="0026128B"/>
    <w:rsid w:val="002614CB"/>
    <w:rsid w:val="00276B8B"/>
    <w:rsid w:val="00282348"/>
    <w:rsid w:val="002861E6"/>
    <w:rsid w:val="002B476F"/>
    <w:rsid w:val="002C3887"/>
    <w:rsid w:val="002D0187"/>
    <w:rsid w:val="002D4200"/>
    <w:rsid w:val="002E0007"/>
    <w:rsid w:val="002E1A4C"/>
    <w:rsid w:val="002E3985"/>
    <w:rsid w:val="002E3DA8"/>
    <w:rsid w:val="002E43A4"/>
    <w:rsid w:val="002F00B0"/>
    <w:rsid w:val="002F0890"/>
    <w:rsid w:val="003169E3"/>
    <w:rsid w:val="003211CE"/>
    <w:rsid w:val="003241AD"/>
    <w:rsid w:val="0033598A"/>
    <w:rsid w:val="00335E45"/>
    <w:rsid w:val="003370B8"/>
    <w:rsid w:val="003476DD"/>
    <w:rsid w:val="00351626"/>
    <w:rsid w:val="00353DA6"/>
    <w:rsid w:val="00360762"/>
    <w:rsid w:val="003666FF"/>
    <w:rsid w:val="003830A5"/>
    <w:rsid w:val="00394448"/>
    <w:rsid w:val="0039625C"/>
    <w:rsid w:val="00396373"/>
    <w:rsid w:val="003A07A4"/>
    <w:rsid w:val="003B2BDA"/>
    <w:rsid w:val="003B55EC"/>
    <w:rsid w:val="003C3E6E"/>
    <w:rsid w:val="003C4471"/>
    <w:rsid w:val="003E504F"/>
    <w:rsid w:val="00400F78"/>
    <w:rsid w:val="00402F34"/>
    <w:rsid w:val="004134F3"/>
    <w:rsid w:val="004326DB"/>
    <w:rsid w:val="0043426F"/>
    <w:rsid w:val="00435D22"/>
    <w:rsid w:val="0043682E"/>
    <w:rsid w:val="00443F67"/>
    <w:rsid w:val="004536B5"/>
    <w:rsid w:val="00466140"/>
    <w:rsid w:val="00467A97"/>
    <w:rsid w:val="004815EB"/>
    <w:rsid w:val="00496920"/>
    <w:rsid w:val="00496F7D"/>
    <w:rsid w:val="004A040C"/>
    <w:rsid w:val="004A3B07"/>
    <w:rsid w:val="004A5CE7"/>
    <w:rsid w:val="004B7001"/>
    <w:rsid w:val="004B7C9A"/>
    <w:rsid w:val="004D1579"/>
    <w:rsid w:val="004E0DC4"/>
    <w:rsid w:val="004E0FB5"/>
    <w:rsid w:val="004E43BB"/>
    <w:rsid w:val="004F178E"/>
    <w:rsid w:val="00505309"/>
    <w:rsid w:val="00505C93"/>
    <w:rsid w:val="005064C3"/>
    <w:rsid w:val="0050789B"/>
    <w:rsid w:val="00516EA8"/>
    <w:rsid w:val="005417A4"/>
    <w:rsid w:val="00543DF8"/>
    <w:rsid w:val="0054439C"/>
    <w:rsid w:val="00546101"/>
    <w:rsid w:val="00553DD7"/>
    <w:rsid w:val="00562FF6"/>
    <w:rsid w:val="0057469A"/>
    <w:rsid w:val="00576912"/>
    <w:rsid w:val="00580814"/>
    <w:rsid w:val="00591160"/>
    <w:rsid w:val="005A03A3"/>
    <w:rsid w:val="005A344A"/>
    <w:rsid w:val="005B214C"/>
    <w:rsid w:val="005F1163"/>
    <w:rsid w:val="005F5168"/>
    <w:rsid w:val="005F731A"/>
    <w:rsid w:val="00602D53"/>
    <w:rsid w:val="0062116C"/>
    <w:rsid w:val="00630C6D"/>
    <w:rsid w:val="00632AD0"/>
    <w:rsid w:val="00635228"/>
    <w:rsid w:val="0065063D"/>
    <w:rsid w:val="00651777"/>
    <w:rsid w:val="006741C3"/>
    <w:rsid w:val="00675C2A"/>
    <w:rsid w:val="00691AA6"/>
    <w:rsid w:val="006950CF"/>
    <w:rsid w:val="006A0BEC"/>
    <w:rsid w:val="006A0E55"/>
    <w:rsid w:val="006A2127"/>
    <w:rsid w:val="006B0590"/>
    <w:rsid w:val="006B49DA"/>
    <w:rsid w:val="006C53B0"/>
    <w:rsid w:val="00700C3C"/>
    <w:rsid w:val="00721392"/>
    <w:rsid w:val="007234B1"/>
    <w:rsid w:val="00730B9A"/>
    <w:rsid w:val="0074325B"/>
    <w:rsid w:val="00752A32"/>
    <w:rsid w:val="00757B2B"/>
    <w:rsid w:val="00757EEE"/>
    <w:rsid w:val="007828E1"/>
    <w:rsid w:val="00784D1E"/>
    <w:rsid w:val="007852F9"/>
    <w:rsid w:val="00791EF1"/>
    <w:rsid w:val="00791FEC"/>
    <w:rsid w:val="007921A7"/>
    <w:rsid w:val="007932E5"/>
    <w:rsid w:val="007B3DB1"/>
    <w:rsid w:val="007C7D7F"/>
    <w:rsid w:val="007D183E"/>
    <w:rsid w:val="007E0999"/>
    <w:rsid w:val="007E3F13"/>
    <w:rsid w:val="007E6AB2"/>
    <w:rsid w:val="007F6B10"/>
    <w:rsid w:val="00800012"/>
    <w:rsid w:val="0081513E"/>
    <w:rsid w:val="0083382E"/>
    <w:rsid w:val="00835B9D"/>
    <w:rsid w:val="008521D4"/>
    <w:rsid w:val="00854131"/>
    <w:rsid w:val="0085652D"/>
    <w:rsid w:val="00875818"/>
    <w:rsid w:val="0087694B"/>
    <w:rsid w:val="00877C1B"/>
    <w:rsid w:val="00882283"/>
    <w:rsid w:val="0088293A"/>
    <w:rsid w:val="008A6272"/>
    <w:rsid w:val="008B561E"/>
    <w:rsid w:val="008C2603"/>
    <w:rsid w:val="008C6718"/>
    <w:rsid w:val="008D08FF"/>
    <w:rsid w:val="008D4685"/>
    <w:rsid w:val="008E72DB"/>
    <w:rsid w:val="008F4F21"/>
    <w:rsid w:val="008F5EC6"/>
    <w:rsid w:val="00904D4A"/>
    <w:rsid w:val="009151BA"/>
    <w:rsid w:val="00916C51"/>
    <w:rsid w:val="009277BC"/>
    <w:rsid w:val="00927D57"/>
    <w:rsid w:val="0093238D"/>
    <w:rsid w:val="009330E7"/>
    <w:rsid w:val="00935816"/>
    <w:rsid w:val="00940351"/>
    <w:rsid w:val="00963D9D"/>
    <w:rsid w:val="00966197"/>
    <w:rsid w:val="00967005"/>
    <w:rsid w:val="0097364B"/>
    <w:rsid w:val="00981B54"/>
    <w:rsid w:val="009842C3"/>
    <w:rsid w:val="0099252E"/>
    <w:rsid w:val="009A6BB6"/>
    <w:rsid w:val="009B054F"/>
    <w:rsid w:val="009B6D75"/>
    <w:rsid w:val="009C161F"/>
    <w:rsid w:val="009E2358"/>
    <w:rsid w:val="009E4AEC"/>
    <w:rsid w:val="009E5BD8"/>
    <w:rsid w:val="009E5F24"/>
    <w:rsid w:val="009E681E"/>
    <w:rsid w:val="009E7BCB"/>
    <w:rsid w:val="00A1478D"/>
    <w:rsid w:val="00A16815"/>
    <w:rsid w:val="00A22F9F"/>
    <w:rsid w:val="00A30887"/>
    <w:rsid w:val="00A34D6F"/>
    <w:rsid w:val="00A41F91"/>
    <w:rsid w:val="00A7494A"/>
    <w:rsid w:val="00A81A8C"/>
    <w:rsid w:val="00A8287E"/>
    <w:rsid w:val="00A94D03"/>
    <w:rsid w:val="00A963DF"/>
    <w:rsid w:val="00AA5B4D"/>
    <w:rsid w:val="00AC3896"/>
    <w:rsid w:val="00AC3F9B"/>
    <w:rsid w:val="00AD01E3"/>
    <w:rsid w:val="00AE4464"/>
    <w:rsid w:val="00AE58C4"/>
    <w:rsid w:val="00AF06E1"/>
    <w:rsid w:val="00AF3300"/>
    <w:rsid w:val="00AF3325"/>
    <w:rsid w:val="00B0012A"/>
    <w:rsid w:val="00B015B1"/>
    <w:rsid w:val="00B34CF9"/>
    <w:rsid w:val="00B83793"/>
    <w:rsid w:val="00B90C45"/>
    <w:rsid w:val="00B933BE"/>
    <w:rsid w:val="00B94342"/>
    <w:rsid w:val="00BA03DB"/>
    <w:rsid w:val="00BA1B1C"/>
    <w:rsid w:val="00BA6A65"/>
    <w:rsid w:val="00BA6C35"/>
    <w:rsid w:val="00BD7E5E"/>
    <w:rsid w:val="00BE055F"/>
    <w:rsid w:val="00BE0DE3"/>
    <w:rsid w:val="00BE4AD3"/>
    <w:rsid w:val="00BE6574"/>
    <w:rsid w:val="00C250FA"/>
    <w:rsid w:val="00C43807"/>
    <w:rsid w:val="00C56E68"/>
    <w:rsid w:val="00C57E2C"/>
    <w:rsid w:val="00C608B7"/>
    <w:rsid w:val="00C66F24"/>
    <w:rsid w:val="00C709F0"/>
    <w:rsid w:val="00C752EB"/>
    <w:rsid w:val="00C856F0"/>
    <w:rsid w:val="00C9291E"/>
    <w:rsid w:val="00CA3F44"/>
    <w:rsid w:val="00CA4E58"/>
    <w:rsid w:val="00CB1174"/>
    <w:rsid w:val="00CB3771"/>
    <w:rsid w:val="00CB5153"/>
    <w:rsid w:val="00CE2753"/>
    <w:rsid w:val="00CE3F6C"/>
    <w:rsid w:val="00CE5688"/>
    <w:rsid w:val="00CE685A"/>
    <w:rsid w:val="00D10BA0"/>
    <w:rsid w:val="00D13903"/>
    <w:rsid w:val="00D20741"/>
    <w:rsid w:val="00D225E9"/>
    <w:rsid w:val="00D24EB5"/>
    <w:rsid w:val="00D26CFB"/>
    <w:rsid w:val="00D34961"/>
    <w:rsid w:val="00D41571"/>
    <w:rsid w:val="00D416A0"/>
    <w:rsid w:val="00D47672"/>
    <w:rsid w:val="00D5123C"/>
    <w:rsid w:val="00D55560"/>
    <w:rsid w:val="00D55CE4"/>
    <w:rsid w:val="00D57469"/>
    <w:rsid w:val="00D61C5A"/>
    <w:rsid w:val="00D6259A"/>
    <w:rsid w:val="00D6572F"/>
    <w:rsid w:val="00D744EC"/>
    <w:rsid w:val="00D80B8A"/>
    <w:rsid w:val="00D967E9"/>
    <w:rsid w:val="00DB2135"/>
    <w:rsid w:val="00DE66A5"/>
    <w:rsid w:val="00DF2B50"/>
    <w:rsid w:val="00E04C86"/>
    <w:rsid w:val="00E14BA3"/>
    <w:rsid w:val="00E20F30"/>
    <w:rsid w:val="00E27BBA"/>
    <w:rsid w:val="00E35E8F"/>
    <w:rsid w:val="00E438E8"/>
    <w:rsid w:val="00E520E2"/>
    <w:rsid w:val="00E64254"/>
    <w:rsid w:val="00E744F0"/>
    <w:rsid w:val="00E823D3"/>
    <w:rsid w:val="00EA15B3"/>
    <w:rsid w:val="00EB2358"/>
    <w:rsid w:val="00EB3EB8"/>
    <w:rsid w:val="00EC16FD"/>
    <w:rsid w:val="00EC282E"/>
    <w:rsid w:val="00EC69FC"/>
    <w:rsid w:val="00ED0E4B"/>
    <w:rsid w:val="00ED73BA"/>
    <w:rsid w:val="00EF7BF2"/>
    <w:rsid w:val="00F24D40"/>
    <w:rsid w:val="00F44D9E"/>
    <w:rsid w:val="00F468C5"/>
    <w:rsid w:val="00F52F39"/>
    <w:rsid w:val="00F53504"/>
    <w:rsid w:val="00F55EF6"/>
    <w:rsid w:val="00F60EDB"/>
    <w:rsid w:val="00F72AE3"/>
    <w:rsid w:val="00F914DD"/>
    <w:rsid w:val="00FA11C9"/>
    <w:rsid w:val="00FA2358"/>
    <w:rsid w:val="00FB2545"/>
    <w:rsid w:val="00FB2592"/>
    <w:rsid w:val="00FB2810"/>
    <w:rsid w:val="00FC2947"/>
    <w:rsid w:val="00FD15E0"/>
    <w:rsid w:val="00FE0818"/>
    <w:rsid w:val="00FE45BF"/>
    <w:rsid w:val="00FE5A1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8AB77A"/>
  <w15:docId w15:val="{DDFA12D4-8AE9-4E45-867C-2A6BFFBA9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6718"/>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cs="Times New Roman"/>
      <w:sz w:val="24"/>
      <w:lang w:val="fr-FR" w:eastAsia="en-US"/>
    </w:rPr>
  </w:style>
  <w:style w:type="paragraph" w:styleId="Heading1">
    <w:name w:val="heading 1"/>
    <w:basedOn w:val="Normal"/>
    <w:next w:val="Normal"/>
    <w:link w:val="Heading1Char"/>
    <w:qFormat/>
    <w:rsid w:val="008C6718"/>
    <w:pPr>
      <w:keepNext/>
      <w:keepLines/>
      <w:spacing w:before="480"/>
      <w:ind w:left="567" w:hanging="567"/>
      <w:outlineLvl w:val="0"/>
    </w:pPr>
    <w:rPr>
      <w:b/>
      <w:sz w:val="28"/>
    </w:rPr>
  </w:style>
  <w:style w:type="paragraph" w:styleId="Heading2">
    <w:name w:val="heading 2"/>
    <w:basedOn w:val="Heading1"/>
    <w:next w:val="Normal"/>
    <w:qFormat/>
    <w:rsid w:val="008C6718"/>
    <w:pPr>
      <w:spacing w:before="320"/>
      <w:outlineLvl w:val="1"/>
    </w:pPr>
    <w:rPr>
      <w:sz w:val="24"/>
    </w:rPr>
  </w:style>
  <w:style w:type="paragraph" w:styleId="Heading3">
    <w:name w:val="heading 3"/>
    <w:basedOn w:val="Heading1"/>
    <w:next w:val="Normal"/>
    <w:qFormat/>
    <w:rsid w:val="008C6718"/>
    <w:pPr>
      <w:spacing w:before="200"/>
      <w:outlineLvl w:val="2"/>
    </w:pPr>
    <w:rPr>
      <w:sz w:val="24"/>
    </w:rPr>
  </w:style>
  <w:style w:type="paragraph" w:styleId="Heading4">
    <w:name w:val="heading 4"/>
    <w:basedOn w:val="Heading3"/>
    <w:next w:val="Normal"/>
    <w:qFormat/>
    <w:rsid w:val="008C6718"/>
    <w:pPr>
      <w:ind w:left="1134" w:hanging="1134"/>
      <w:outlineLvl w:val="3"/>
    </w:pPr>
  </w:style>
  <w:style w:type="paragraph" w:styleId="Heading5">
    <w:name w:val="heading 5"/>
    <w:basedOn w:val="Heading4"/>
    <w:next w:val="Normal"/>
    <w:qFormat/>
    <w:rsid w:val="008C6718"/>
    <w:pPr>
      <w:outlineLvl w:val="4"/>
    </w:pPr>
  </w:style>
  <w:style w:type="paragraph" w:styleId="Heading6">
    <w:name w:val="heading 6"/>
    <w:basedOn w:val="Heading4"/>
    <w:next w:val="Normal"/>
    <w:qFormat/>
    <w:rsid w:val="008C6718"/>
    <w:pPr>
      <w:outlineLvl w:val="5"/>
    </w:pPr>
  </w:style>
  <w:style w:type="paragraph" w:styleId="Heading7">
    <w:name w:val="heading 7"/>
    <w:basedOn w:val="Heading4"/>
    <w:next w:val="Normal"/>
    <w:qFormat/>
    <w:rsid w:val="008C6718"/>
    <w:pPr>
      <w:ind w:left="1701" w:hanging="1701"/>
      <w:outlineLvl w:val="6"/>
    </w:pPr>
  </w:style>
  <w:style w:type="paragraph" w:styleId="Heading8">
    <w:name w:val="heading 8"/>
    <w:basedOn w:val="Heading4"/>
    <w:next w:val="Normal"/>
    <w:qFormat/>
    <w:rsid w:val="008C6718"/>
    <w:pPr>
      <w:ind w:left="1701" w:hanging="1701"/>
      <w:outlineLvl w:val="7"/>
    </w:pPr>
  </w:style>
  <w:style w:type="paragraph" w:styleId="Heading9">
    <w:name w:val="heading 9"/>
    <w:basedOn w:val="Heading4"/>
    <w:next w:val="Normal"/>
    <w:qFormat/>
    <w:rsid w:val="008C6718"/>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8C671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8C6718"/>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8C671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8C671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8C6718"/>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8C671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8C671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8C671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Footer">
    <w:name w:val="footer"/>
    <w:basedOn w:val="Normal"/>
    <w:link w:val="FooterChar"/>
    <w:rsid w:val="008C6718"/>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aliases w:val="encabezad,encabezado,he"/>
    <w:basedOn w:val="Normal"/>
    <w:link w:val="HeaderChar"/>
    <w:rsid w:val="008C6718"/>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aliases w:val="Appel note de bas de p,Footnote Reference/... + 11 pt,Footnote Reference/,Footnote symbol,Style 12,(NECG) Footnote Reference,Style 124,Appel note de bas de p + 11 pt,Italic,Appel note de bas de p1,Appel note de bas de p2,Footnote,o,fr"/>
    <w:basedOn w:val="DefaultParagraphFont"/>
    <w:rsid w:val="008C6718"/>
    <w:rPr>
      <w:rFonts w:ascii="Calibri" w:hAnsi="Calibri"/>
      <w:position w:val="6"/>
      <w:sz w:val="16"/>
    </w:rPr>
  </w:style>
  <w:style w:type="paragraph" w:styleId="FootnoteText">
    <w:name w:val="footnote text"/>
    <w:aliases w:val="ACMA Footnote Text,ALTS FOOTNOTE,Footnote Text ... + 9 pt,Cust..."/>
    <w:basedOn w:val="Normal"/>
    <w:link w:val="FootnoteTextChar"/>
    <w:rsid w:val="008C6718"/>
    <w:pPr>
      <w:keepLines/>
      <w:tabs>
        <w:tab w:val="left" w:pos="256"/>
      </w:tabs>
      <w:ind w:left="256" w:hanging="256"/>
    </w:pPr>
  </w:style>
  <w:style w:type="paragraph" w:customStyle="1" w:styleId="Note">
    <w:name w:val="Note"/>
    <w:basedOn w:val="Normal"/>
    <w:rsid w:val="008C6718"/>
    <w:pPr>
      <w:spacing w:before="80"/>
    </w:pPr>
  </w:style>
  <w:style w:type="paragraph" w:customStyle="1" w:styleId="enumlev1">
    <w:name w:val="enumlev1"/>
    <w:basedOn w:val="Normal"/>
    <w:link w:val="enumlev1Char"/>
    <w:rsid w:val="008C6718"/>
    <w:pPr>
      <w:spacing w:before="86"/>
      <w:ind w:left="567" w:hanging="567"/>
    </w:pPr>
  </w:style>
  <w:style w:type="paragraph" w:customStyle="1" w:styleId="enumlev2">
    <w:name w:val="enumlev2"/>
    <w:basedOn w:val="enumlev1"/>
    <w:rsid w:val="008C6718"/>
    <w:pPr>
      <w:ind w:left="1134"/>
    </w:pPr>
  </w:style>
  <w:style w:type="paragraph" w:customStyle="1" w:styleId="enumlev3">
    <w:name w:val="enumlev3"/>
    <w:basedOn w:val="enumlev2"/>
    <w:rsid w:val="008C6718"/>
    <w:pPr>
      <w:ind w:left="1701"/>
    </w:pPr>
  </w:style>
  <w:style w:type="paragraph" w:customStyle="1" w:styleId="Equation">
    <w:name w:val="Equation"/>
    <w:basedOn w:val="Normal"/>
    <w:rsid w:val="008C6718"/>
    <w:pPr>
      <w:tabs>
        <w:tab w:val="center" w:pos="4820"/>
        <w:tab w:val="right" w:pos="9639"/>
      </w:tabs>
    </w:pPr>
  </w:style>
  <w:style w:type="paragraph" w:customStyle="1" w:styleId="toc0">
    <w:name w:val="toc 0"/>
    <w:basedOn w:val="Normal"/>
    <w:next w:val="TOC1"/>
    <w:rsid w:val="008C6718"/>
    <w:pPr>
      <w:tabs>
        <w:tab w:val="clear" w:pos="567"/>
        <w:tab w:val="clear" w:pos="1134"/>
        <w:tab w:val="clear" w:pos="1701"/>
        <w:tab w:val="clear" w:pos="2268"/>
        <w:tab w:val="clear" w:pos="2835"/>
        <w:tab w:val="right" w:pos="9781"/>
      </w:tabs>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Normal"/>
    <w:next w:val="Normal"/>
    <w:rsid w:val="008C6718"/>
    <w:pPr>
      <w:tabs>
        <w:tab w:val="clear" w:pos="567"/>
        <w:tab w:val="clear" w:pos="1134"/>
        <w:tab w:val="clear" w:pos="1701"/>
        <w:tab w:val="clear" w:pos="2268"/>
        <w:tab w:val="clear" w:pos="2835"/>
        <w:tab w:val="right" w:leader="dot" w:pos="9645"/>
      </w:tabs>
      <w:ind w:left="1920"/>
    </w:pPr>
  </w:style>
  <w:style w:type="paragraph" w:customStyle="1" w:styleId="Chaptitle">
    <w:name w:val="Chap_title"/>
    <w:basedOn w:val="Arttitle"/>
    <w:next w:val="Normal"/>
    <w:rsid w:val="008C6718"/>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8C6718"/>
    <w:rPr>
      <w:rFonts w:ascii="Calibri" w:hAnsi="Calibri"/>
    </w:rPr>
  </w:style>
  <w:style w:type="paragraph" w:customStyle="1" w:styleId="Reftitle">
    <w:name w:val="Ref_title"/>
    <w:basedOn w:val="Normal"/>
    <w:next w:val="Reftext"/>
    <w:rsid w:val="008C6718"/>
    <w:pPr>
      <w:spacing w:before="480"/>
      <w:jc w:val="center"/>
    </w:pPr>
    <w:rPr>
      <w:caps/>
      <w:sz w:val="28"/>
    </w:rPr>
  </w:style>
  <w:style w:type="paragraph" w:customStyle="1" w:styleId="Reftext">
    <w:name w:val="Ref_text"/>
    <w:basedOn w:val="Normal"/>
    <w:rsid w:val="008C6718"/>
    <w:pPr>
      <w:ind w:left="567" w:hanging="567"/>
    </w:pPr>
  </w:style>
  <w:style w:type="paragraph" w:styleId="Index1">
    <w:name w:val="index 1"/>
    <w:basedOn w:val="Normal"/>
    <w:next w:val="Normal"/>
    <w:rsid w:val="008C6718"/>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0"/>
    <w:rsid w:val="008C6718"/>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8C6718"/>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8C6718"/>
    <w:pPr>
      <w:tabs>
        <w:tab w:val="clear" w:pos="567"/>
        <w:tab w:val="clear" w:pos="1134"/>
        <w:tab w:val="clear" w:pos="1701"/>
        <w:tab w:val="clear" w:pos="2268"/>
        <w:tab w:val="clear" w:pos="2835"/>
      </w:tabs>
      <w:spacing w:before="240" w:after="240"/>
      <w:jc w:val="center"/>
    </w:pPr>
    <w:rPr>
      <w:b/>
      <w:sz w:val="28"/>
    </w:rPr>
  </w:style>
  <w:style w:type="paragraph" w:customStyle="1" w:styleId="Call">
    <w:name w:val="Call"/>
    <w:basedOn w:val="Normal"/>
    <w:next w:val="Normal"/>
    <w:link w:val="CallChar"/>
    <w:rsid w:val="008C6718"/>
    <w:pPr>
      <w:keepNext/>
      <w:keepLines/>
      <w:tabs>
        <w:tab w:val="clear" w:pos="1134"/>
        <w:tab w:val="clear" w:pos="1701"/>
        <w:tab w:val="clear" w:pos="2268"/>
        <w:tab w:val="clear" w:pos="2835"/>
      </w:tabs>
      <w:spacing w:before="160"/>
      <w:ind w:left="567"/>
    </w:pPr>
    <w:rPr>
      <w:i/>
    </w:rPr>
  </w:style>
  <w:style w:type="paragraph" w:customStyle="1" w:styleId="ChapNo">
    <w:name w:val="Chap_No"/>
    <w:basedOn w:val="ArtNo"/>
    <w:next w:val="Chaptitle"/>
    <w:rsid w:val="008C6718"/>
  </w:style>
  <w:style w:type="paragraph" w:customStyle="1" w:styleId="Equationlegend">
    <w:name w:val="Equation_legend"/>
    <w:basedOn w:val="NormalIndent"/>
    <w:rsid w:val="008C6718"/>
    <w:pPr>
      <w:tabs>
        <w:tab w:val="right" w:pos="1531"/>
      </w:tabs>
      <w:spacing w:before="80"/>
      <w:ind w:left="1701" w:hanging="1701"/>
    </w:pPr>
  </w:style>
  <w:style w:type="paragraph" w:customStyle="1" w:styleId="Figurelegend">
    <w:name w:val="Figure_legend"/>
    <w:basedOn w:val="Normal"/>
    <w:rsid w:val="008C6718"/>
    <w:pPr>
      <w:spacing w:before="20" w:after="20"/>
    </w:pPr>
    <w:rPr>
      <w:sz w:val="18"/>
    </w:rPr>
  </w:style>
  <w:style w:type="paragraph" w:customStyle="1" w:styleId="Figure">
    <w:name w:val="Figure"/>
    <w:basedOn w:val="Normal"/>
    <w:next w:val="Figuretitle"/>
    <w:rsid w:val="008C6718"/>
    <w:pPr>
      <w:keepNext/>
      <w:keepLines/>
      <w:spacing w:after="120"/>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Figure"/>
    <w:next w:val="Normalaftertitle0"/>
    <w:rsid w:val="008C6718"/>
    <w:pPr>
      <w:keepNext w:val="0"/>
      <w:spacing w:after="240"/>
    </w:pPr>
  </w:style>
  <w:style w:type="paragraph" w:customStyle="1" w:styleId="FirstFooter">
    <w:name w:val="FirstFooter"/>
    <w:basedOn w:val="Footer"/>
    <w:rsid w:val="008C6718"/>
    <w:rPr>
      <w:caps w:val="0"/>
    </w:rPr>
  </w:style>
  <w:style w:type="paragraph" w:customStyle="1" w:styleId="FooterQP">
    <w:name w:val="Footer_QP"/>
    <w:basedOn w:val="Normal"/>
    <w:rsid w:val="004326DB"/>
    <w:pPr>
      <w:tabs>
        <w:tab w:val="left" w:pos="907"/>
        <w:tab w:val="right" w:pos="8789"/>
        <w:tab w:val="right" w:pos="9639"/>
      </w:tabs>
      <w:spacing w:before="0"/>
    </w:pPr>
    <w:rPr>
      <w:b/>
    </w:rPr>
  </w:style>
  <w:style w:type="paragraph" w:customStyle="1" w:styleId="Headingb">
    <w:name w:val="Heading_b"/>
    <w:basedOn w:val="Heading3"/>
    <w:next w:val="Normal"/>
    <w:rsid w:val="008C6718"/>
    <w:pPr>
      <w:spacing w:before="160"/>
      <w:outlineLvl w:val="0"/>
    </w:pPr>
  </w:style>
  <w:style w:type="paragraph" w:customStyle="1" w:styleId="Headingi">
    <w:name w:val="Heading_i"/>
    <w:basedOn w:val="Heading3"/>
    <w:next w:val="Normal"/>
    <w:rsid w:val="008C6718"/>
    <w:pPr>
      <w:spacing w:before="160"/>
      <w:outlineLvl w:val="0"/>
    </w:pPr>
    <w:rPr>
      <w:b w:val="0"/>
      <w:i/>
    </w:rPr>
  </w:style>
  <w:style w:type="paragraph" w:styleId="Index2">
    <w:name w:val="index 2"/>
    <w:basedOn w:val="Normal"/>
    <w:next w:val="Normal"/>
    <w:rsid w:val="008C6718"/>
    <w:pPr>
      <w:ind w:left="283"/>
    </w:pPr>
  </w:style>
  <w:style w:type="paragraph" w:styleId="Index3">
    <w:name w:val="index 3"/>
    <w:basedOn w:val="Normal"/>
    <w:next w:val="Normal"/>
    <w:rsid w:val="008C6718"/>
    <w:pPr>
      <w:ind w:left="566"/>
    </w:pPr>
  </w:style>
  <w:style w:type="paragraph" w:customStyle="1" w:styleId="PartNo">
    <w:name w:val="Part_No"/>
    <w:basedOn w:val="AnnexNo"/>
    <w:next w:val="Parttitle"/>
    <w:rsid w:val="008C6718"/>
  </w:style>
  <w:style w:type="paragraph" w:customStyle="1" w:styleId="Partref">
    <w:name w:val="Part_ref"/>
    <w:basedOn w:val="Annexref"/>
    <w:next w:val="Normalaftertitle0"/>
    <w:rsid w:val="008C6718"/>
  </w:style>
  <w:style w:type="paragraph" w:customStyle="1" w:styleId="Parttitle">
    <w:name w:val="Part_title"/>
    <w:basedOn w:val="Annextitle"/>
    <w:next w:val="Partref"/>
    <w:rsid w:val="008C6718"/>
  </w:style>
  <w:style w:type="paragraph" w:customStyle="1" w:styleId="Recdate">
    <w:name w:val="Rec_date"/>
    <w:basedOn w:val="Recref"/>
    <w:next w:val="Normalaftertitle0"/>
    <w:rsid w:val="008C6718"/>
    <w:pPr>
      <w:jc w:val="right"/>
    </w:pPr>
    <w:rPr>
      <w:sz w:val="22"/>
    </w:rPr>
  </w:style>
  <w:style w:type="paragraph" w:customStyle="1" w:styleId="Questiondate">
    <w:name w:val="Question_date"/>
    <w:basedOn w:val="Recdate"/>
    <w:next w:val="Normalaftertitle0"/>
    <w:rsid w:val="008C6718"/>
  </w:style>
  <w:style w:type="paragraph" w:customStyle="1" w:styleId="RecNo">
    <w:name w:val="Rec_No"/>
    <w:basedOn w:val="Normal"/>
    <w:next w:val="Rectitle"/>
    <w:rsid w:val="008C6718"/>
    <w:pPr>
      <w:spacing w:before="720"/>
      <w:jc w:val="center"/>
    </w:pPr>
    <w:rPr>
      <w:caps/>
      <w:sz w:val="28"/>
    </w:rPr>
  </w:style>
  <w:style w:type="paragraph" w:customStyle="1" w:styleId="Rectitle">
    <w:name w:val="Rec_title"/>
    <w:basedOn w:val="Normal"/>
    <w:next w:val="Heading1"/>
    <w:rsid w:val="008C6718"/>
    <w:pPr>
      <w:spacing w:before="240"/>
      <w:jc w:val="center"/>
    </w:pPr>
    <w:rPr>
      <w:b/>
      <w:sz w:val="28"/>
    </w:rPr>
  </w:style>
  <w:style w:type="paragraph" w:customStyle="1" w:styleId="QuestionNo">
    <w:name w:val="Question_No"/>
    <w:basedOn w:val="RecNo"/>
    <w:next w:val="Questiontitle"/>
    <w:rsid w:val="008C6718"/>
  </w:style>
  <w:style w:type="paragraph" w:customStyle="1" w:styleId="Questiontitle">
    <w:name w:val="Question_title"/>
    <w:basedOn w:val="Rectitle"/>
    <w:next w:val="Questionref"/>
    <w:rsid w:val="008C6718"/>
  </w:style>
  <w:style w:type="paragraph" w:customStyle="1" w:styleId="Questionref">
    <w:name w:val="Question_ref"/>
    <w:basedOn w:val="Recref"/>
    <w:next w:val="Questiondate"/>
    <w:rsid w:val="008C6718"/>
  </w:style>
  <w:style w:type="paragraph" w:customStyle="1" w:styleId="Recref">
    <w:name w:val="Rec_ref"/>
    <w:basedOn w:val="Rectitle"/>
    <w:next w:val="Recdate"/>
    <w:rsid w:val="008C6718"/>
    <w:pPr>
      <w:spacing w:before="120"/>
    </w:pPr>
    <w:rPr>
      <w:rFonts w:ascii="Times New Roman" w:hAnsi="Times New Roman"/>
      <w:b w:val="0"/>
      <w:sz w:val="24"/>
    </w:rPr>
  </w:style>
  <w:style w:type="paragraph" w:customStyle="1" w:styleId="Repdate">
    <w:name w:val="Rep_date"/>
    <w:basedOn w:val="Recdate"/>
    <w:next w:val="Normalaftertitle0"/>
    <w:rsid w:val="008C6718"/>
  </w:style>
  <w:style w:type="paragraph" w:customStyle="1" w:styleId="RepNo">
    <w:name w:val="Rep_No"/>
    <w:basedOn w:val="RecNo"/>
    <w:next w:val="Reptitle"/>
    <w:rsid w:val="008C6718"/>
  </w:style>
  <w:style w:type="paragraph" w:customStyle="1" w:styleId="Reptitle">
    <w:name w:val="Rep_title"/>
    <w:basedOn w:val="Rectitle"/>
    <w:next w:val="Repref"/>
    <w:rsid w:val="008C6718"/>
  </w:style>
  <w:style w:type="paragraph" w:customStyle="1" w:styleId="Repref">
    <w:name w:val="Rep_ref"/>
    <w:basedOn w:val="Recref"/>
    <w:next w:val="Repdate"/>
    <w:rsid w:val="008C6718"/>
  </w:style>
  <w:style w:type="paragraph" w:customStyle="1" w:styleId="Resdate">
    <w:name w:val="Res_date"/>
    <w:basedOn w:val="Recdate"/>
    <w:next w:val="Normalaftertitle0"/>
    <w:rsid w:val="008C6718"/>
  </w:style>
  <w:style w:type="paragraph" w:customStyle="1" w:styleId="ResNo">
    <w:name w:val="Res_No"/>
    <w:basedOn w:val="AnnexNo"/>
    <w:next w:val="Restitle"/>
    <w:link w:val="ResNoChar"/>
    <w:rsid w:val="008C6718"/>
  </w:style>
  <w:style w:type="paragraph" w:customStyle="1" w:styleId="Restitle">
    <w:name w:val="Res_title"/>
    <w:basedOn w:val="Annextitle"/>
    <w:next w:val="Normal"/>
    <w:link w:val="RestitleChar"/>
    <w:rsid w:val="008C6718"/>
  </w:style>
  <w:style w:type="paragraph" w:customStyle="1" w:styleId="Resref">
    <w:name w:val="Res_ref"/>
    <w:basedOn w:val="Recref"/>
    <w:next w:val="Resdate"/>
    <w:rsid w:val="008C6718"/>
  </w:style>
  <w:style w:type="paragraph" w:customStyle="1" w:styleId="SectionNo">
    <w:name w:val="Section_No"/>
    <w:basedOn w:val="AnnexNo"/>
    <w:next w:val="Sectiontitle"/>
    <w:rsid w:val="008C6718"/>
  </w:style>
  <w:style w:type="paragraph" w:customStyle="1" w:styleId="Sectiontitle">
    <w:name w:val="Section_title"/>
    <w:basedOn w:val="Normal"/>
    <w:next w:val="Normalaftertitle0"/>
    <w:rsid w:val="008C6718"/>
    <w:rPr>
      <w:sz w:val="28"/>
    </w:rPr>
  </w:style>
  <w:style w:type="paragraph" w:customStyle="1" w:styleId="Source">
    <w:name w:val="Source"/>
    <w:basedOn w:val="Normal"/>
    <w:next w:val="Title1"/>
    <w:rsid w:val="008C6718"/>
    <w:pPr>
      <w:spacing w:before="840"/>
      <w:jc w:val="center"/>
    </w:pPr>
    <w:rPr>
      <w:b/>
      <w:sz w:val="28"/>
    </w:rPr>
  </w:style>
  <w:style w:type="paragraph" w:customStyle="1" w:styleId="SpecialFooter">
    <w:name w:val="Special Footer"/>
    <w:basedOn w:val="Footer"/>
    <w:rsid w:val="008C6718"/>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8C6718"/>
    <w:pPr>
      <w:spacing w:before="120" w:after="120"/>
      <w:jc w:val="center"/>
    </w:pPr>
    <w:rPr>
      <w:b/>
    </w:rPr>
  </w:style>
  <w:style w:type="paragraph" w:customStyle="1" w:styleId="Tabletext">
    <w:name w:val="Table_text"/>
    <w:basedOn w:val="Normal"/>
    <w:link w:val="TabletextChar"/>
    <w:rsid w:val="008C6718"/>
    <w:pPr>
      <w:tabs>
        <w:tab w:val="clear" w:pos="567"/>
        <w:tab w:val="clear" w:pos="1134"/>
        <w:tab w:val="clear" w:pos="1701"/>
        <w:tab w:val="clear" w:pos="2268"/>
        <w:tab w:val="clear" w:pos="2835"/>
      </w:tabs>
      <w:spacing w:before="60" w:after="60"/>
    </w:pPr>
    <w:rPr>
      <w:sz w:val="22"/>
    </w:rPr>
  </w:style>
  <w:style w:type="paragraph" w:customStyle="1" w:styleId="Tablelegend">
    <w:name w:val="Table_legend"/>
    <w:basedOn w:val="Tabletext"/>
    <w:rsid w:val="008C6718"/>
    <w:pPr>
      <w:spacing w:before="120"/>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8C6718"/>
    <w:pPr>
      <w:spacing w:before="240"/>
    </w:pPr>
    <w:rPr>
      <w:b w:val="0"/>
      <w:caps/>
    </w:rPr>
  </w:style>
  <w:style w:type="paragraph" w:customStyle="1" w:styleId="Title2">
    <w:name w:val="Title 2"/>
    <w:basedOn w:val="Source"/>
    <w:next w:val="Title3"/>
    <w:rsid w:val="008C6718"/>
    <w:pPr>
      <w:spacing w:before="240"/>
    </w:pPr>
    <w:rPr>
      <w:b w:val="0"/>
      <w:caps/>
    </w:rPr>
  </w:style>
  <w:style w:type="paragraph" w:customStyle="1" w:styleId="Title3">
    <w:name w:val="Title 3"/>
    <w:basedOn w:val="Title2"/>
    <w:next w:val="Normalaftertitle0"/>
    <w:rsid w:val="008C6718"/>
    <w:rPr>
      <w:caps w:val="0"/>
    </w:rPr>
  </w:style>
  <w:style w:type="paragraph" w:customStyle="1" w:styleId="Title4">
    <w:name w:val="Title 4"/>
    <w:basedOn w:val="Title3"/>
    <w:next w:val="Heading1"/>
    <w:rsid w:val="008C6718"/>
    <w:rPr>
      <w:b/>
    </w:rPr>
  </w:style>
  <w:style w:type="paragraph" w:customStyle="1" w:styleId="Section1">
    <w:name w:val="Section_1"/>
    <w:basedOn w:val="Normal"/>
    <w:next w:val="Normal"/>
    <w:rsid w:val="004326DB"/>
    <w:pPr>
      <w:spacing w:before="624"/>
      <w:jc w:val="center"/>
    </w:pPr>
    <w:rPr>
      <w:b/>
    </w:rPr>
  </w:style>
  <w:style w:type="paragraph" w:customStyle="1" w:styleId="Section2">
    <w:name w:val="Section_2"/>
    <w:basedOn w:val="Normal"/>
    <w:next w:val="Normal"/>
    <w:rsid w:val="004326DB"/>
    <w:pPr>
      <w:spacing w:before="240"/>
      <w:jc w:val="center"/>
    </w:pPr>
    <w:rPr>
      <w:i/>
    </w:rPr>
  </w:style>
  <w:style w:type="character" w:styleId="Hyperlink">
    <w:name w:val="Hyperlink"/>
    <w:aliases w:val="超级链接,Style 58,超????,超?级链,하이퍼링크2,하이퍼링크21,CEO_Hyperlink"/>
    <w:basedOn w:val="DefaultParagraphFont"/>
    <w:rsid w:val="008C6718"/>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link w:val="CommentTextChar"/>
    <w:semiHidden/>
    <w:rsid w:val="004326DB"/>
    <w:rPr>
      <w:sz w:val="20"/>
    </w:rPr>
  </w:style>
  <w:style w:type="character" w:customStyle="1" w:styleId="href">
    <w:name w:val="href"/>
    <w:basedOn w:val="DefaultParagraphFont"/>
    <w:rsid w:val="004326DB"/>
  </w:style>
  <w:style w:type="paragraph" w:customStyle="1" w:styleId="NormalIndent0">
    <w:name w:val="Normal_Indent"/>
    <w:basedOn w:val="Normal"/>
    <w:rsid w:val="004326DB"/>
    <w:pPr>
      <w:tabs>
        <w:tab w:val="left" w:pos="2693"/>
        <w:tab w:val="left" w:pos="7655"/>
      </w:tabs>
      <w:ind w:left="794"/>
    </w:pPr>
  </w:style>
  <w:style w:type="paragraph" w:customStyle="1" w:styleId="Origin">
    <w:name w:val="Origin"/>
    <w:basedOn w:val="Normal"/>
    <w:rsid w:val="00EA15B3"/>
    <w:pPr>
      <w:spacing w:before="600" w:line="312" w:lineRule="auto"/>
    </w:pPr>
    <w:rPr>
      <w:rFonts w:ascii="Arial" w:hAnsi="Arial" w:cs="Simplified Arabic"/>
      <w:b/>
      <w:color w:val="808080"/>
      <w:sz w:val="26"/>
      <w:lang w:val="en-GB"/>
    </w:rPr>
  </w:style>
  <w:style w:type="paragraph" w:styleId="BalloonText">
    <w:name w:val="Balloon Text"/>
    <w:basedOn w:val="Normal"/>
    <w:link w:val="BalloonTextChar"/>
    <w:rsid w:val="00800012"/>
    <w:pPr>
      <w:spacing w:before="0"/>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table" w:styleId="TableGrid">
    <w:name w:val="Table Grid"/>
    <w:basedOn w:val="TableNormal"/>
    <w:rsid w:val="009403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title0">
    <w:name w:val="Normal after title"/>
    <w:basedOn w:val="Normal"/>
    <w:next w:val="Normal"/>
    <w:link w:val="NormalaftertitleChar"/>
    <w:rsid w:val="008C6718"/>
    <w:pPr>
      <w:spacing w:before="240"/>
    </w:pPr>
  </w:style>
  <w:style w:type="character" w:customStyle="1" w:styleId="NormalaftertitleChar">
    <w:name w:val="Normal after title Char"/>
    <w:link w:val="Normalaftertitle0"/>
    <w:locked/>
    <w:rsid w:val="000A249C"/>
    <w:rPr>
      <w:rFonts w:cs="Times New Roman"/>
      <w:sz w:val="24"/>
      <w:lang w:val="fr-FR" w:eastAsia="en-US"/>
    </w:rPr>
  </w:style>
  <w:style w:type="character" w:customStyle="1" w:styleId="HeaderChar">
    <w:name w:val="Header Char"/>
    <w:aliases w:val="encabezad Char,encabezado Char,he Char"/>
    <w:basedOn w:val="DefaultParagraphFont"/>
    <w:link w:val="Header"/>
    <w:rsid w:val="000A249C"/>
    <w:rPr>
      <w:rFonts w:cs="Times New Roman"/>
      <w:sz w:val="18"/>
      <w:lang w:val="fr-FR" w:eastAsia="en-US"/>
    </w:rPr>
  </w:style>
  <w:style w:type="character" w:customStyle="1" w:styleId="enumlev1Char">
    <w:name w:val="enumlev1 Char"/>
    <w:basedOn w:val="DefaultParagraphFont"/>
    <w:link w:val="enumlev1"/>
    <w:locked/>
    <w:rsid w:val="00630C6D"/>
    <w:rPr>
      <w:rFonts w:cs="Times New Roman"/>
      <w:sz w:val="24"/>
      <w:lang w:val="fr-FR" w:eastAsia="en-US"/>
    </w:rPr>
  </w:style>
  <w:style w:type="paragraph" w:customStyle="1" w:styleId="AnnexNo">
    <w:name w:val="Annex_No"/>
    <w:basedOn w:val="Normal"/>
    <w:next w:val="Annexref"/>
    <w:link w:val="AnnexNoChar"/>
    <w:rsid w:val="008C6718"/>
    <w:pPr>
      <w:spacing w:before="720"/>
      <w:jc w:val="center"/>
    </w:pPr>
    <w:rPr>
      <w:caps/>
      <w:sz w:val="28"/>
    </w:rPr>
  </w:style>
  <w:style w:type="paragraph" w:customStyle="1" w:styleId="Annextitle">
    <w:name w:val="Annex_title"/>
    <w:basedOn w:val="Normal"/>
    <w:next w:val="Normal"/>
    <w:link w:val="AnnextitleChar"/>
    <w:rsid w:val="008C6718"/>
    <w:pPr>
      <w:spacing w:before="240" w:after="240"/>
      <w:jc w:val="center"/>
    </w:pPr>
    <w:rPr>
      <w:b/>
      <w:sz w:val="28"/>
    </w:rPr>
  </w:style>
  <w:style w:type="paragraph" w:styleId="ListParagraph">
    <w:name w:val="List Paragraph"/>
    <w:basedOn w:val="Normal"/>
    <w:uiPriority w:val="34"/>
    <w:qFormat/>
    <w:rsid w:val="00630C6D"/>
    <w:pPr>
      <w:ind w:left="720"/>
    </w:pPr>
    <w:rPr>
      <w:lang w:val="en-GB"/>
    </w:rPr>
  </w:style>
  <w:style w:type="character" w:customStyle="1" w:styleId="RestitleChar">
    <w:name w:val="Res_title Char"/>
    <w:basedOn w:val="DefaultParagraphFont"/>
    <w:link w:val="Restitle"/>
    <w:rsid w:val="006A0E55"/>
    <w:rPr>
      <w:rFonts w:cs="Times New Roman"/>
      <w:b/>
      <w:sz w:val="28"/>
      <w:lang w:val="fr-FR" w:eastAsia="en-US"/>
    </w:rPr>
  </w:style>
  <w:style w:type="character" w:customStyle="1" w:styleId="CallChar">
    <w:name w:val="Call Char"/>
    <w:basedOn w:val="DefaultParagraphFont"/>
    <w:link w:val="Call"/>
    <w:rsid w:val="006A0E55"/>
    <w:rPr>
      <w:rFonts w:cs="Times New Roman"/>
      <w:i/>
      <w:sz w:val="24"/>
      <w:lang w:val="fr-FR" w:eastAsia="en-US"/>
    </w:rPr>
  </w:style>
  <w:style w:type="character" w:customStyle="1" w:styleId="ResNoChar">
    <w:name w:val="Res_No Char"/>
    <w:basedOn w:val="DefaultParagraphFont"/>
    <w:link w:val="ResNo"/>
    <w:locked/>
    <w:rsid w:val="006A0E55"/>
    <w:rPr>
      <w:rFonts w:cs="Times New Roman"/>
      <w:caps/>
      <w:sz w:val="28"/>
      <w:lang w:val="fr-FR" w:eastAsia="en-US"/>
    </w:rPr>
  </w:style>
  <w:style w:type="table" w:customStyle="1" w:styleId="TableGrid6">
    <w:name w:val="Table Grid6"/>
    <w:basedOn w:val="TableNormal"/>
    <w:next w:val="TableGrid"/>
    <w:uiPriority w:val="59"/>
    <w:rsid w:val="005A344A"/>
    <w:rPr>
      <w:rFonts w:ascii="Times New Roman" w:hAnsi="Times New Roman" w:cs="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ACMA Footnote Text Char,ALTS FOOTNOTE Char,Footnote Text ... + 9 pt Char,Cust... Char"/>
    <w:basedOn w:val="DefaultParagraphFont"/>
    <w:link w:val="FootnoteText"/>
    <w:rsid w:val="005A344A"/>
    <w:rPr>
      <w:rFonts w:cs="Times New Roman"/>
      <w:sz w:val="24"/>
      <w:lang w:val="fr-FR" w:eastAsia="en-US"/>
    </w:rPr>
  </w:style>
  <w:style w:type="paragraph" w:customStyle="1" w:styleId="TableNo">
    <w:name w:val="Table_No"/>
    <w:basedOn w:val="Normal"/>
    <w:next w:val="Tabletitle"/>
    <w:rsid w:val="008C6718"/>
    <w:pPr>
      <w:keepNext/>
      <w:spacing w:before="560" w:after="120"/>
      <w:jc w:val="center"/>
    </w:pPr>
    <w:rPr>
      <w:caps/>
    </w:rPr>
  </w:style>
  <w:style w:type="character" w:customStyle="1" w:styleId="UnresolvedMention1">
    <w:name w:val="Unresolved Mention1"/>
    <w:basedOn w:val="DefaultParagraphFont"/>
    <w:uiPriority w:val="99"/>
    <w:semiHidden/>
    <w:unhideWhenUsed/>
    <w:rsid w:val="00244A95"/>
    <w:rPr>
      <w:color w:val="605E5C"/>
      <w:shd w:val="clear" w:color="auto" w:fill="E1DFDD"/>
    </w:rPr>
  </w:style>
  <w:style w:type="character" w:customStyle="1" w:styleId="AnnextitleChar">
    <w:name w:val="Annex_title Char"/>
    <w:basedOn w:val="DefaultParagraphFont"/>
    <w:link w:val="Annextitle"/>
    <w:locked/>
    <w:rsid w:val="00244A95"/>
    <w:rPr>
      <w:rFonts w:cs="Times New Roman"/>
      <w:b/>
      <w:sz w:val="28"/>
      <w:lang w:val="fr-FR" w:eastAsia="en-US"/>
    </w:rPr>
  </w:style>
  <w:style w:type="character" w:customStyle="1" w:styleId="AnnexNoChar">
    <w:name w:val="Annex_No Char"/>
    <w:basedOn w:val="DefaultParagraphFont"/>
    <w:link w:val="AnnexNo"/>
    <w:rsid w:val="00244A95"/>
    <w:rPr>
      <w:rFonts w:cs="Times New Roman"/>
      <w:caps/>
      <w:sz w:val="28"/>
      <w:lang w:val="fr-FR" w:eastAsia="en-US"/>
    </w:rPr>
  </w:style>
  <w:style w:type="character" w:customStyle="1" w:styleId="TabletextChar">
    <w:name w:val="Table_text Char"/>
    <w:basedOn w:val="DefaultParagraphFont"/>
    <w:link w:val="Tabletext"/>
    <w:qFormat/>
    <w:locked/>
    <w:rsid w:val="00244A95"/>
    <w:rPr>
      <w:rFonts w:cs="Times New Roman"/>
      <w:sz w:val="22"/>
      <w:lang w:val="fr-FR" w:eastAsia="en-US"/>
    </w:rPr>
  </w:style>
  <w:style w:type="paragraph" w:customStyle="1" w:styleId="Reasons">
    <w:name w:val="Reasons"/>
    <w:basedOn w:val="Normal"/>
    <w:rsid w:val="008C6718"/>
  </w:style>
  <w:style w:type="character" w:styleId="FollowedHyperlink">
    <w:name w:val="FollowedHyperlink"/>
    <w:basedOn w:val="DefaultParagraphFont"/>
    <w:rsid w:val="008C6718"/>
    <w:rPr>
      <w:color w:val="800080"/>
      <w:u w:val="single"/>
    </w:rPr>
  </w:style>
  <w:style w:type="character" w:customStyle="1" w:styleId="UnresolvedMention2">
    <w:name w:val="Unresolved Mention2"/>
    <w:basedOn w:val="DefaultParagraphFont"/>
    <w:uiPriority w:val="99"/>
    <w:semiHidden/>
    <w:unhideWhenUsed/>
    <w:rsid w:val="0039625C"/>
    <w:rPr>
      <w:color w:val="605E5C"/>
      <w:shd w:val="clear" w:color="auto" w:fill="E1DFDD"/>
    </w:rPr>
  </w:style>
  <w:style w:type="table" w:styleId="GridTable4-Accent1">
    <w:name w:val="Grid Table 4 Accent 1"/>
    <w:basedOn w:val="TableNormal"/>
    <w:uiPriority w:val="49"/>
    <w:rsid w:val="0039625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1">
    <w:name w:val="Grid Table 2 Accent 1"/>
    <w:basedOn w:val="TableNormal"/>
    <w:uiPriority w:val="47"/>
    <w:rsid w:val="0039625C"/>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Figuretitle">
    <w:name w:val="Figure_title"/>
    <w:basedOn w:val="Tabletitle"/>
    <w:next w:val="Normalaftertitle0"/>
    <w:rsid w:val="008C6718"/>
    <w:pPr>
      <w:spacing w:before="240" w:after="480"/>
    </w:pPr>
  </w:style>
  <w:style w:type="paragraph" w:customStyle="1" w:styleId="call0">
    <w:name w:val="call"/>
    <w:basedOn w:val="Normal"/>
    <w:next w:val="Normal"/>
    <w:rsid w:val="00791FEC"/>
    <w:pPr>
      <w:keepNext/>
      <w:keepLines/>
      <w:ind w:left="794" w:hanging="357"/>
    </w:pPr>
    <w:rPr>
      <w:i/>
      <w:lang w:val="en-GB"/>
    </w:rPr>
  </w:style>
  <w:style w:type="character" w:customStyle="1" w:styleId="Heading1Char">
    <w:name w:val="Heading 1 Char"/>
    <w:basedOn w:val="DefaultParagraphFont"/>
    <w:link w:val="Heading1"/>
    <w:rsid w:val="00BA6A65"/>
    <w:rPr>
      <w:rFonts w:cs="Times New Roman"/>
      <w:b/>
      <w:sz w:val="28"/>
      <w:lang w:val="fr-FR" w:eastAsia="en-US"/>
    </w:rPr>
  </w:style>
  <w:style w:type="character" w:customStyle="1" w:styleId="FooterChar">
    <w:name w:val="Footer Char"/>
    <w:basedOn w:val="DefaultParagraphFont"/>
    <w:link w:val="Footer"/>
    <w:rsid w:val="00BA6A65"/>
    <w:rPr>
      <w:rFonts w:cs="Times New Roman"/>
      <w:caps/>
      <w:noProof/>
      <w:sz w:val="16"/>
      <w:lang w:val="fr-FR" w:eastAsia="en-US"/>
    </w:rPr>
  </w:style>
  <w:style w:type="character" w:customStyle="1" w:styleId="UnresolvedMention3">
    <w:name w:val="Unresolved Mention3"/>
    <w:basedOn w:val="DefaultParagraphFont"/>
    <w:uiPriority w:val="99"/>
    <w:semiHidden/>
    <w:unhideWhenUsed/>
    <w:rsid w:val="002614CB"/>
    <w:rPr>
      <w:color w:val="605E5C"/>
      <w:shd w:val="clear" w:color="auto" w:fill="E1DFDD"/>
    </w:rPr>
  </w:style>
  <w:style w:type="paragraph" w:styleId="CommentSubject">
    <w:name w:val="annotation subject"/>
    <w:basedOn w:val="CommentText"/>
    <w:next w:val="CommentText"/>
    <w:link w:val="CommentSubjectChar"/>
    <w:semiHidden/>
    <w:unhideWhenUsed/>
    <w:rsid w:val="00D13903"/>
    <w:rPr>
      <w:b/>
      <w:bCs/>
    </w:rPr>
  </w:style>
  <w:style w:type="character" w:customStyle="1" w:styleId="CommentTextChar">
    <w:name w:val="Comment Text Char"/>
    <w:basedOn w:val="DefaultParagraphFont"/>
    <w:link w:val="CommentText"/>
    <w:semiHidden/>
    <w:rsid w:val="00D13903"/>
    <w:rPr>
      <w:szCs w:val="22"/>
      <w:lang w:val="fr-FR" w:eastAsia="en-US"/>
    </w:rPr>
  </w:style>
  <w:style w:type="character" w:customStyle="1" w:styleId="CommentSubjectChar">
    <w:name w:val="Comment Subject Char"/>
    <w:basedOn w:val="CommentTextChar"/>
    <w:link w:val="CommentSubject"/>
    <w:semiHidden/>
    <w:rsid w:val="00D13903"/>
    <w:rPr>
      <w:b/>
      <w:bCs/>
      <w:szCs w:val="22"/>
      <w:lang w:val="fr-FR" w:eastAsia="en-US"/>
    </w:rPr>
  </w:style>
  <w:style w:type="paragraph" w:styleId="Index7">
    <w:name w:val="index 7"/>
    <w:basedOn w:val="Normal"/>
    <w:next w:val="Normal"/>
    <w:rsid w:val="008C6718"/>
    <w:pPr>
      <w:ind w:left="1698"/>
    </w:pPr>
  </w:style>
  <w:style w:type="paragraph" w:styleId="Index6">
    <w:name w:val="index 6"/>
    <w:basedOn w:val="Normal"/>
    <w:next w:val="Normal"/>
    <w:rsid w:val="008C6718"/>
    <w:pPr>
      <w:ind w:left="1415"/>
    </w:pPr>
  </w:style>
  <w:style w:type="paragraph" w:styleId="Index5">
    <w:name w:val="index 5"/>
    <w:basedOn w:val="Normal"/>
    <w:next w:val="Normal"/>
    <w:rsid w:val="008C6718"/>
    <w:pPr>
      <w:ind w:left="1132"/>
    </w:pPr>
  </w:style>
  <w:style w:type="paragraph" w:styleId="Index4">
    <w:name w:val="index 4"/>
    <w:basedOn w:val="Normal"/>
    <w:next w:val="Normal"/>
    <w:rsid w:val="008C6718"/>
    <w:pPr>
      <w:ind w:left="849"/>
    </w:pPr>
  </w:style>
  <w:style w:type="character" w:styleId="LineNumber">
    <w:name w:val="line number"/>
    <w:basedOn w:val="DefaultParagraphFont"/>
    <w:rsid w:val="008C6718"/>
  </w:style>
  <w:style w:type="paragraph" w:styleId="IndexHeading">
    <w:name w:val="index heading"/>
    <w:basedOn w:val="Normal"/>
    <w:next w:val="Index1"/>
    <w:rsid w:val="008C6718"/>
  </w:style>
  <w:style w:type="paragraph" w:styleId="NormalIndent">
    <w:name w:val="Normal Indent"/>
    <w:basedOn w:val="Normal"/>
    <w:rsid w:val="008C6718"/>
    <w:pPr>
      <w:ind w:left="567"/>
    </w:pPr>
  </w:style>
  <w:style w:type="paragraph" w:customStyle="1" w:styleId="Head">
    <w:name w:val="Head"/>
    <w:basedOn w:val="Normal"/>
    <w:rsid w:val="008C6718"/>
    <w:pPr>
      <w:tabs>
        <w:tab w:val="left" w:pos="6663"/>
      </w:tabs>
      <w:overflowPunct/>
      <w:autoSpaceDE/>
      <w:autoSpaceDN/>
      <w:adjustRightInd/>
      <w:spacing w:before="0"/>
      <w:textAlignment w:val="auto"/>
    </w:pPr>
  </w:style>
  <w:style w:type="paragraph" w:styleId="List">
    <w:name w:val="List"/>
    <w:basedOn w:val="Normal"/>
    <w:rsid w:val="008C6718"/>
    <w:pPr>
      <w:tabs>
        <w:tab w:val="left" w:pos="2127"/>
      </w:tabs>
      <w:ind w:left="2127" w:hanging="2127"/>
    </w:pPr>
  </w:style>
  <w:style w:type="paragraph" w:customStyle="1" w:styleId="Part">
    <w:name w:val="Part"/>
    <w:basedOn w:val="Normal"/>
    <w:rsid w:val="008C6718"/>
    <w:pPr>
      <w:tabs>
        <w:tab w:val="left" w:pos="1276"/>
      </w:tabs>
      <w:spacing w:before="199"/>
      <w:ind w:left="1701" w:hanging="1701"/>
    </w:pPr>
    <w:rPr>
      <w:caps/>
    </w:rPr>
  </w:style>
  <w:style w:type="paragraph" w:customStyle="1" w:styleId="meeting">
    <w:name w:val="meeting"/>
    <w:basedOn w:val="Head"/>
    <w:next w:val="Head"/>
    <w:rsid w:val="008C6718"/>
    <w:pPr>
      <w:tabs>
        <w:tab w:val="left" w:pos="7371"/>
      </w:tabs>
      <w:spacing w:after="567"/>
    </w:pPr>
  </w:style>
  <w:style w:type="paragraph" w:customStyle="1" w:styleId="Subject">
    <w:name w:val="Subject"/>
    <w:basedOn w:val="Normal"/>
    <w:next w:val="Source"/>
    <w:rsid w:val="008C6718"/>
    <w:pPr>
      <w:tabs>
        <w:tab w:val="left" w:pos="709"/>
      </w:tabs>
      <w:spacing w:before="0"/>
      <w:ind w:left="709" w:hanging="709"/>
    </w:pPr>
  </w:style>
  <w:style w:type="paragraph" w:customStyle="1" w:styleId="Object">
    <w:name w:val="Object"/>
    <w:basedOn w:val="Subject"/>
    <w:next w:val="Subject"/>
    <w:rsid w:val="008C6718"/>
  </w:style>
  <w:style w:type="paragraph" w:customStyle="1" w:styleId="Data">
    <w:name w:val="Data"/>
    <w:basedOn w:val="Subject"/>
    <w:next w:val="Subject"/>
    <w:rsid w:val="008C6718"/>
  </w:style>
  <w:style w:type="paragraph" w:customStyle="1" w:styleId="dnum">
    <w:name w:val="dnum"/>
    <w:basedOn w:val="Normal"/>
    <w:rsid w:val="008C6718"/>
    <w:pPr>
      <w:framePr w:hSpace="181" w:wrap="notBeside" w:vAnchor="page" w:hAnchor="margin" w:x="1" w:y="852"/>
      <w:shd w:val="solid" w:color="FFFFFF" w:fill="FFFFFF"/>
      <w:tabs>
        <w:tab w:val="left" w:pos="1871"/>
      </w:tabs>
    </w:pPr>
    <w:rPr>
      <w:b/>
      <w:bCs/>
    </w:rPr>
  </w:style>
  <w:style w:type="paragraph" w:customStyle="1" w:styleId="ddate">
    <w:name w:val="ddate"/>
    <w:basedOn w:val="Normal"/>
    <w:rsid w:val="008C6718"/>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8C6718"/>
    <w:pPr>
      <w:framePr w:hSpace="181" w:wrap="notBeside" w:vAnchor="page" w:hAnchor="margin" w:x="1" w:y="852"/>
      <w:shd w:val="solid" w:color="FFFFFF" w:fill="FFFFFF"/>
      <w:tabs>
        <w:tab w:val="left" w:pos="1871"/>
      </w:tabs>
      <w:spacing w:before="0"/>
    </w:pPr>
    <w:rPr>
      <w:b/>
      <w:bCs/>
    </w:rPr>
  </w:style>
  <w:style w:type="paragraph" w:customStyle="1" w:styleId="Annexref">
    <w:name w:val="Annex_ref"/>
    <w:basedOn w:val="Normal"/>
    <w:next w:val="Annextitle"/>
    <w:rsid w:val="008C6718"/>
    <w:pPr>
      <w:jc w:val="center"/>
    </w:pPr>
    <w:rPr>
      <w:sz w:val="28"/>
    </w:rPr>
  </w:style>
  <w:style w:type="paragraph" w:customStyle="1" w:styleId="AppendixNo">
    <w:name w:val="Appendix_No"/>
    <w:basedOn w:val="AnnexNo"/>
    <w:next w:val="Appendixref"/>
    <w:rsid w:val="008C6718"/>
  </w:style>
  <w:style w:type="paragraph" w:customStyle="1" w:styleId="Appendixref">
    <w:name w:val="Appendix_ref"/>
    <w:basedOn w:val="Annexref"/>
    <w:next w:val="Appendixtitle"/>
    <w:rsid w:val="008C6718"/>
  </w:style>
  <w:style w:type="paragraph" w:customStyle="1" w:styleId="Appendixtitle">
    <w:name w:val="Appendix_title"/>
    <w:basedOn w:val="Annextitle"/>
    <w:next w:val="Normal"/>
    <w:rsid w:val="008C6718"/>
  </w:style>
  <w:style w:type="paragraph" w:customStyle="1" w:styleId="Tabletitle">
    <w:name w:val="Table_title"/>
    <w:basedOn w:val="TableNo"/>
    <w:next w:val="Tabletext"/>
    <w:rsid w:val="008C6718"/>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ref">
    <w:name w:val="Table_ref"/>
    <w:basedOn w:val="Normal"/>
    <w:next w:val="Tabletitle"/>
    <w:rsid w:val="008C6718"/>
    <w:pPr>
      <w:keepNext/>
      <w:spacing w:before="567"/>
      <w:jc w:val="center"/>
    </w:pPr>
  </w:style>
  <w:style w:type="paragraph" w:customStyle="1" w:styleId="FigureNo">
    <w:name w:val="Figure_No"/>
    <w:basedOn w:val="Normal"/>
    <w:next w:val="Figuretitle"/>
    <w:rsid w:val="008C6718"/>
    <w:pPr>
      <w:keepNext/>
      <w:keepLines/>
      <w:spacing w:before="240" w:after="120"/>
      <w:jc w:val="center"/>
    </w:pPr>
    <w:rPr>
      <w:caps/>
    </w:rPr>
  </w:style>
  <w:style w:type="paragraph" w:customStyle="1" w:styleId="firstfooter0">
    <w:name w:val="firstfooter"/>
    <w:basedOn w:val="Normal"/>
    <w:rsid w:val="008C6718"/>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Cs w:val="24"/>
      <w:lang w:val="en-US" w:eastAsia="zh-CN"/>
    </w:rPr>
  </w:style>
  <w:style w:type="paragraph" w:customStyle="1" w:styleId="Table">
    <w:name w:val="Table_#"/>
    <w:basedOn w:val="Normal"/>
    <w:next w:val="Normal"/>
    <w:rsid w:val="008C6718"/>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lang w:val="en-GB"/>
    </w:rPr>
  </w:style>
  <w:style w:type="character" w:styleId="UnresolvedMention">
    <w:name w:val="Unresolved Mention"/>
    <w:basedOn w:val="DefaultParagraphFont"/>
    <w:uiPriority w:val="99"/>
    <w:semiHidden/>
    <w:unhideWhenUsed/>
    <w:rsid w:val="008E72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92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md/S21-CL-C-0017/en" TargetMode="External"/><Relationship Id="rId117" Type="http://schemas.openxmlformats.org/officeDocument/2006/relationships/header" Target="header1.xml"/><Relationship Id="rId21" Type="http://schemas.openxmlformats.org/officeDocument/2006/relationships/hyperlink" Target="https://www.itu.int/md/S21-CL-C-0076/en" TargetMode="External"/><Relationship Id="rId42" Type="http://schemas.openxmlformats.org/officeDocument/2006/relationships/hyperlink" Target="https://www.itu.int/md/S21-CL-C-0077/en" TargetMode="External"/><Relationship Id="rId47" Type="http://schemas.openxmlformats.org/officeDocument/2006/relationships/hyperlink" Target="https://www.itu.int/md/S21-CL-C-0008/en" TargetMode="External"/><Relationship Id="rId63" Type="http://schemas.openxmlformats.org/officeDocument/2006/relationships/hyperlink" Target="https://www.itu.int/md/S21-CL-C-0071/en" TargetMode="External"/><Relationship Id="rId68" Type="http://schemas.openxmlformats.org/officeDocument/2006/relationships/hyperlink" Target="https://www.itu.int/md/S21-CL-C-0046/en" TargetMode="External"/><Relationship Id="rId84" Type="http://schemas.openxmlformats.org/officeDocument/2006/relationships/hyperlink" Target="https://www.itu.int/md/S21-CL-C-0006/en" TargetMode="External"/><Relationship Id="rId89" Type="http://schemas.openxmlformats.org/officeDocument/2006/relationships/hyperlink" Target="https://www.itu.int/md/S20-CL-C-0016/en" TargetMode="External"/><Relationship Id="rId112" Type="http://schemas.openxmlformats.org/officeDocument/2006/relationships/hyperlink" Target="https://www.itu.int/en/council/Documents/basic-texts/DEC-011-F.pdf" TargetMode="External"/><Relationship Id="rId133" Type="http://schemas.openxmlformats.org/officeDocument/2006/relationships/image" Target="media/image9.emf"/><Relationship Id="rId138" Type="http://schemas.openxmlformats.org/officeDocument/2006/relationships/package" Target="embeddings/Microsoft_Excel_Worksheet8.xlsx"/><Relationship Id="rId154" Type="http://schemas.openxmlformats.org/officeDocument/2006/relationships/package" Target="embeddings/Microsoft_Excel_Worksheet16.xlsx"/><Relationship Id="rId159" Type="http://schemas.openxmlformats.org/officeDocument/2006/relationships/image" Target="media/image22.emf"/><Relationship Id="rId175" Type="http://schemas.openxmlformats.org/officeDocument/2006/relationships/hyperlink" Target="https://www.itu.int/md/S21-CL-C-0077/en" TargetMode="External"/><Relationship Id="rId170" Type="http://schemas.openxmlformats.org/officeDocument/2006/relationships/hyperlink" Target="https://www.itu.int/md/S21-CL-C-0011/en" TargetMode="External"/><Relationship Id="rId16" Type="http://schemas.openxmlformats.org/officeDocument/2006/relationships/hyperlink" Target="https://www.itu.int/md/S21-CL-C-0035/en" TargetMode="External"/><Relationship Id="rId107" Type="http://schemas.openxmlformats.org/officeDocument/2006/relationships/hyperlink" Target="mailto:memberstates@itu.int" TargetMode="External"/><Relationship Id="rId11" Type="http://schemas.openxmlformats.org/officeDocument/2006/relationships/hyperlink" Target="mailto:memberstates@itu.int" TargetMode="External"/><Relationship Id="rId32" Type="http://schemas.openxmlformats.org/officeDocument/2006/relationships/hyperlink" Target="https://www.itu.int/md/S21-CL-C-0056/en" TargetMode="External"/><Relationship Id="rId37" Type="http://schemas.openxmlformats.org/officeDocument/2006/relationships/hyperlink" Target="https://www.itu.int/md/S21-CL-C-0060/en" TargetMode="External"/><Relationship Id="rId53" Type="http://schemas.openxmlformats.org/officeDocument/2006/relationships/hyperlink" Target="https://www.itu.int/md/S21-CL-C-0050/en" TargetMode="External"/><Relationship Id="rId58" Type="http://schemas.openxmlformats.org/officeDocument/2006/relationships/hyperlink" Target="https://www.itu.int/md/S20-CL-C-0034/en" TargetMode="External"/><Relationship Id="rId74" Type="http://schemas.openxmlformats.org/officeDocument/2006/relationships/hyperlink" Target="https://www.itu.int/md/S21-CL-C-0038/en" TargetMode="External"/><Relationship Id="rId79" Type="http://schemas.openxmlformats.org/officeDocument/2006/relationships/hyperlink" Target="https://www.itu.int/md/S21-CL-C-0074/en" TargetMode="External"/><Relationship Id="rId102" Type="http://schemas.openxmlformats.org/officeDocument/2006/relationships/hyperlink" Target="https://www.itu.int/md/S21-CL-C-0021/en" TargetMode="External"/><Relationship Id="rId123" Type="http://schemas.openxmlformats.org/officeDocument/2006/relationships/image" Target="media/image4.emf"/><Relationship Id="rId128" Type="http://schemas.openxmlformats.org/officeDocument/2006/relationships/package" Target="embeddings/Microsoft_Excel_Worksheet3.xlsx"/><Relationship Id="rId144" Type="http://schemas.openxmlformats.org/officeDocument/2006/relationships/package" Target="embeddings/Microsoft_Excel_Worksheet11.xlsx"/><Relationship Id="rId149" Type="http://schemas.openxmlformats.org/officeDocument/2006/relationships/image" Target="media/image17.emf"/><Relationship Id="rId5" Type="http://schemas.openxmlformats.org/officeDocument/2006/relationships/webSettings" Target="webSettings.xml"/><Relationship Id="rId90" Type="http://schemas.openxmlformats.org/officeDocument/2006/relationships/hyperlink" Target="https://www.itu.int/md/S21-CL-C-0016/en" TargetMode="External"/><Relationship Id="rId95" Type="http://schemas.openxmlformats.org/officeDocument/2006/relationships/hyperlink" Target="https://www.itu.int/md/S21-CL-C-0058/en" TargetMode="External"/><Relationship Id="rId160" Type="http://schemas.openxmlformats.org/officeDocument/2006/relationships/package" Target="embeddings/Microsoft_Excel_Worksheet19.xlsx"/><Relationship Id="rId165" Type="http://schemas.openxmlformats.org/officeDocument/2006/relationships/image" Target="media/image25.emf"/><Relationship Id="rId181" Type="http://schemas.openxmlformats.org/officeDocument/2006/relationships/hyperlink" Target="https://www.itu.int/md/S21-CL-C-0002/en" TargetMode="External"/><Relationship Id="rId186" Type="http://schemas.openxmlformats.org/officeDocument/2006/relationships/header" Target="header7.xml"/><Relationship Id="rId22" Type="http://schemas.openxmlformats.org/officeDocument/2006/relationships/hyperlink" Target="https://www.itu.int/md/S21-CL-C-0083/en" TargetMode="External"/><Relationship Id="rId27" Type="http://schemas.openxmlformats.org/officeDocument/2006/relationships/hyperlink" Target="https://www.itu.int/md/S21-CL-C-0055/en" TargetMode="External"/><Relationship Id="rId43" Type="http://schemas.openxmlformats.org/officeDocument/2006/relationships/hyperlink" Target="https://www.itu.int/md/S21-CL-C-0081/en" TargetMode="External"/><Relationship Id="rId48" Type="http://schemas.openxmlformats.org/officeDocument/2006/relationships/hyperlink" Target="https://www.itu.int/md/S21-CL-C-0057/en" TargetMode="External"/><Relationship Id="rId64" Type="http://schemas.openxmlformats.org/officeDocument/2006/relationships/hyperlink" Target="https://www.itu.int/md/S21-CL-C-0082/en" TargetMode="External"/><Relationship Id="rId69" Type="http://schemas.openxmlformats.org/officeDocument/2006/relationships/hyperlink" Target="https://www.itu.int/md/S21-CL-C-0062/en" TargetMode="External"/><Relationship Id="rId113" Type="http://schemas.openxmlformats.org/officeDocument/2006/relationships/hyperlink" Target="https://www.itu.int/md/S21-CL-C-0055/en" TargetMode="External"/><Relationship Id="rId118" Type="http://schemas.openxmlformats.org/officeDocument/2006/relationships/header" Target="header2.xml"/><Relationship Id="rId134" Type="http://schemas.openxmlformats.org/officeDocument/2006/relationships/package" Target="embeddings/Microsoft_Excel_Worksheet6.xlsx"/><Relationship Id="rId139" Type="http://schemas.openxmlformats.org/officeDocument/2006/relationships/image" Target="media/image12.emf"/><Relationship Id="rId80" Type="http://schemas.openxmlformats.org/officeDocument/2006/relationships/hyperlink" Target="https://www.itu.int/md/S21-CL-C-0045/en" TargetMode="External"/><Relationship Id="rId85" Type="http://schemas.openxmlformats.org/officeDocument/2006/relationships/hyperlink" Target="https://www.itu.int/md/S21-CL-C-0031/en" TargetMode="External"/><Relationship Id="rId150" Type="http://schemas.openxmlformats.org/officeDocument/2006/relationships/package" Target="embeddings/Microsoft_Excel_Worksheet14.xlsx"/><Relationship Id="rId155" Type="http://schemas.openxmlformats.org/officeDocument/2006/relationships/image" Target="media/image20.emf"/><Relationship Id="rId171" Type="http://schemas.openxmlformats.org/officeDocument/2006/relationships/hyperlink" Target="https://www.itu.int/md/S21-CL-C-0049/en" TargetMode="External"/><Relationship Id="rId176" Type="http://schemas.openxmlformats.org/officeDocument/2006/relationships/hyperlink" Target="https://www.itu.int/md/S21-CL-C-0081/en" TargetMode="External"/><Relationship Id="rId12" Type="http://schemas.openxmlformats.org/officeDocument/2006/relationships/hyperlink" Target="https://www.itu.int/online/mm-new/scripts/s/gensel82" TargetMode="External"/><Relationship Id="rId17" Type="http://schemas.openxmlformats.org/officeDocument/2006/relationships/hyperlink" Target="https://www.itu.int/md/S21-CL-C-0028/en" TargetMode="External"/><Relationship Id="rId33" Type="http://schemas.openxmlformats.org/officeDocument/2006/relationships/hyperlink" Target="https://www.itu.int/md/S21-CL-C-0050/en" TargetMode="External"/><Relationship Id="rId38" Type="http://schemas.openxmlformats.org/officeDocument/2006/relationships/hyperlink" Target="https://www.itu.int/md/S21-CL-210608-TD-GEN-0004/en" TargetMode="External"/><Relationship Id="rId59" Type="http://schemas.openxmlformats.org/officeDocument/2006/relationships/hyperlink" Target="https://www.itu.int/md/S21-CL-C-0034/en" TargetMode="External"/><Relationship Id="rId103" Type="http://schemas.openxmlformats.org/officeDocument/2006/relationships/hyperlink" Target="https://www.itu.int/md/S20-CL-C-0033/en" TargetMode="External"/><Relationship Id="rId108" Type="http://schemas.openxmlformats.org/officeDocument/2006/relationships/hyperlink" Target="https://www.itu.int/md/S21-CL-210608-TD-GEN-0002/en" TargetMode="External"/><Relationship Id="rId124" Type="http://schemas.openxmlformats.org/officeDocument/2006/relationships/package" Target="embeddings/Microsoft_Excel_Worksheet1.xlsx"/><Relationship Id="rId129" Type="http://schemas.openxmlformats.org/officeDocument/2006/relationships/image" Target="media/image7.emf"/><Relationship Id="rId54" Type="http://schemas.openxmlformats.org/officeDocument/2006/relationships/hyperlink" Target="https://www.itu.int/md/S21-CL-C-0061/en" TargetMode="External"/><Relationship Id="rId70" Type="http://schemas.openxmlformats.org/officeDocument/2006/relationships/hyperlink" Target="https://www.itu.int/md/S21-CL-C-0080/en" TargetMode="External"/><Relationship Id="rId75" Type="http://schemas.openxmlformats.org/officeDocument/2006/relationships/hyperlink" Target="https://www.itu.int/md/S21-CL-C-0069/en" TargetMode="External"/><Relationship Id="rId91" Type="http://schemas.openxmlformats.org/officeDocument/2006/relationships/hyperlink" Target="https://www.itu.int/md/S21-CL-C-0020/en" TargetMode="External"/><Relationship Id="rId96" Type="http://schemas.openxmlformats.org/officeDocument/2006/relationships/hyperlink" Target="https://www.itu.int/md/S21-CL-C-0003/en" TargetMode="External"/><Relationship Id="rId140" Type="http://schemas.openxmlformats.org/officeDocument/2006/relationships/package" Target="embeddings/Microsoft_Excel_Worksheet9.xlsx"/><Relationship Id="rId145" Type="http://schemas.openxmlformats.org/officeDocument/2006/relationships/image" Target="media/image15.emf"/><Relationship Id="rId161" Type="http://schemas.openxmlformats.org/officeDocument/2006/relationships/image" Target="media/image23.emf"/><Relationship Id="rId166" Type="http://schemas.openxmlformats.org/officeDocument/2006/relationships/package" Target="embeddings/Microsoft_Excel_Worksheet22.xlsx"/><Relationship Id="rId182" Type="http://schemas.openxmlformats.org/officeDocument/2006/relationships/hyperlink" Target="https://www.itu.int/md/S21-CL-210608-TD-GEN-0007/en" TargetMode="External"/><Relationship Id="rId18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itu.int/md/S21-CL-C-0005/en" TargetMode="External"/><Relationship Id="rId28" Type="http://schemas.openxmlformats.org/officeDocument/2006/relationships/hyperlink" Target="https://www.itu.int/md/S21-CL-C-0013/en" TargetMode="External"/><Relationship Id="rId49" Type="http://schemas.openxmlformats.org/officeDocument/2006/relationships/hyperlink" Target="https://www.itu.int/md/S21-CL-C-0012/en" TargetMode="External"/><Relationship Id="rId114" Type="http://schemas.openxmlformats.org/officeDocument/2006/relationships/hyperlink" Target="https://www.itu.int/md/S21-CL-C-0004/en" TargetMode="External"/><Relationship Id="rId119" Type="http://schemas.openxmlformats.org/officeDocument/2006/relationships/header" Target="header3.xml"/><Relationship Id="rId44" Type="http://schemas.openxmlformats.org/officeDocument/2006/relationships/hyperlink" Target="https://www.itu.int/md/S21-CL-C-0029/en" TargetMode="External"/><Relationship Id="rId60" Type="http://schemas.openxmlformats.org/officeDocument/2006/relationships/hyperlink" Target="https://www.itu.int/md/S20-CL-C-0025/en" TargetMode="External"/><Relationship Id="rId65" Type="http://schemas.openxmlformats.org/officeDocument/2006/relationships/hyperlink" Target="https://www.itu.int/md/S20-CL-C-0059/en" TargetMode="External"/><Relationship Id="rId81" Type="http://schemas.openxmlformats.org/officeDocument/2006/relationships/hyperlink" Target="https://www.itu.int/md/S20-CL-C-0018/en" TargetMode="External"/><Relationship Id="rId86" Type="http://schemas.openxmlformats.org/officeDocument/2006/relationships/hyperlink" Target="https://www.itu.int/md/S21-CL-C-0019/en" TargetMode="External"/><Relationship Id="rId130" Type="http://schemas.openxmlformats.org/officeDocument/2006/relationships/package" Target="embeddings/Microsoft_Excel_Worksheet4.xlsx"/><Relationship Id="rId135" Type="http://schemas.openxmlformats.org/officeDocument/2006/relationships/image" Target="media/image10.emf"/><Relationship Id="rId151" Type="http://schemas.openxmlformats.org/officeDocument/2006/relationships/image" Target="media/image18.emf"/><Relationship Id="rId156" Type="http://schemas.openxmlformats.org/officeDocument/2006/relationships/package" Target="embeddings/Microsoft_Excel_Worksheet17.xlsx"/><Relationship Id="rId177" Type="http://schemas.openxmlformats.org/officeDocument/2006/relationships/hyperlink" Target="https://www.itu.int/md/S19-CL-C-0120/fr" TargetMode="External"/><Relationship Id="rId172" Type="http://schemas.openxmlformats.org/officeDocument/2006/relationships/hyperlink" Target="https://www.itu.int/md/S21-CL-210608-TD-GEN-0004/en" TargetMode="External"/><Relationship Id="rId13" Type="http://schemas.openxmlformats.org/officeDocument/2006/relationships/hyperlink" Target="mailto:memberstates@itu.int" TargetMode="External"/><Relationship Id="rId18" Type="http://schemas.openxmlformats.org/officeDocument/2006/relationships/hyperlink" Target="https://www.itu.int/md/S21-CL-210608-TD-GEN-0002/en" TargetMode="External"/><Relationship Id="rId39" Type="http://schemas.openxmlformats.org/officeDocument/2006/relationships/hyperlink" Target="https://www.itu.int/md/S21-CL-C-0049/en" TargetMode="External"/><Relationship Id="rId109" Type="http://schemas.openxmlformats.org/officeDocument/2006/relationships/hyperlink" Target="https://www.itu.int/md/S21-CL-C-0028/en" TargetMode="External"/><Relationship Id="rId34" Type="http://schemas.openxmlformats.org/officeDocument/2006/relationships/hyperlink" Target="https://www.itu.int/md/S21-CL-C-0011/en" TargetMode="External"/><Relationship Id="rId50" Type="http://schemas.openxmlformats.org/officeDocument/2006/relationships/hyperlink" Target="https://www.itu.int/md/S21-CL-C-0026/en" TargetMode="External"/><Relationship Id="rId55" Type="http://schemas.openxmlformats.org/officeDocument/2006/relationships/hyperlink" Target="https://www.itu.int/md/S21-CL-C-0084/en" TargetMode="External"/><Relationship Id="rId76" Type="http://schemas.openxmlformats.org/officeDocument/2006/relationships/hyperlink" Target="https://www.itu.int/md/S21-CL-C-0054/en" TargetMode="External"/><Relationship Id="rId97" Type="http://schemas.openxmlformats.org/officeDocument/2006/relationships/hyperlink" Target="https://www.itu.int/md/S21-CL-210608-TD-GEN-0006/en" TargetMode="External"/><Relationship Id="rId104" Type="http://schemas.openxmlformats.org/officeDocument/2006/relationships/hyperlink" Target="https://www.itu.int/md/S21-CL-C-0033/en" TargetMode="External"/><Relationship Id="rId120" Type="http://schemas.openxmlformats.org/officeDocument/2006/relationships/footer" Target="footer1.xml"/><Relationship Id="rId125" Type="http://schemas.openxmlformats.org/officeDocument/2006/relationships/image" Target="media/image5.emf"/><Relationship Id="rId141" Type="http://schemas.openxmlformats.org/officeDocument/2006/relationships/image" Target="media/image13.emf"/><Relationship Id="rId146" Type="http://schemas.openxmlformats.org/officeDocument/2006/relationships/package" Target="embeddings/Microsoft_Excel_Worksheet12.xlsx"/><Relationship Id="rId167" Type="http://schemas.openxmlformats.org/officeDocument/2006/relationships/header" Target="header4.xml"/><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itu.int/md/S21-CL-C-0067/en" TargetMode="External"/><Relationship Id="rId92" Type="http://schemas.openxmlformats.org/officeDocument/2006/relationships/hyperlink" Target="https://www.itu.int/md/S20-CL-C-0052/en" TargetMode="External"/><Relationship Id="rId162" Type="http://schemas.openxmlformats.org/officeDocument/2006/relationships/package" Target="embeddings/Microsoft_Excel_Worksheet20.xlsx"/><Relationship Id="rId183"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hyperlink" Target="https://www.itu.int/md/S21-CL-C-0073/en" TargetMode="External"/><Relationship Id="rId24" Type="http://schemas.openxmlformats.org/officeDocument/2006/relationships/hyperlink" Target="https://www.itu.int/md/S21-CL-C-0024/en" TargetMode="External"/><Relationship Id="rId40" Type="http://schemas.openxmlformats.org/officeDocument/2006/relationships/hyperlink" Target="https://www.itu.int/md/S21-CL-C-0070/en" TargetMode="External"/><Relationship Id="rId45" Type="http://schemas.openxmlformats.org/officeDocument/2006/relationships/hyperlink" Target="https://www.itu.int/md/S21-CL-C-0048/en" TargetMode="External"/><Relationship Id="rId66" Type="http://schemas.openxmlformats.org/officeDocument/2006/relationships/hyperlink" Target="https://www.itu.int/md/S21-CL-C-0059/en" TargetMode="External"/><Relationship Id="rId87" Type="http://schemas.openxmlformats.org/officeDocument/2006/relationships/hyperlink" Target="https://www.itu.int/md/S20-CL-C-0009/en" TargetMode="External"/><Relationship Id="rId110" Type="http://schemas.openxmlformats.org/officeDocument/2006/relationships/hyperlink" Target="http://www.itu.int/oth/R0B05000017/en" TargetMode="External"/><Relationship Id="rId115" Type="http://schemas.openxmlformats.org/officeDocument/2006/relationships/hyperlink" Target="https://www.itu.int/md/S21-CL-C-0065/en" TargetMode="External"/><Relationship Id="rId131" Type="http://schemas.openxmlformats.org/officeDocument/2006/relationships/image" Target="media/image8.emf"/><Relationship Id="rId136" Type="http://schemas.openxmlformats.org/officeDocument/2006/relationships/package" Target="embeddings/Microsoft_Excel_Worksheet7.xlsx"/><Relationship Id="rId157" Type="http://schemas.openxmlformats.org/officeDocument/2006/relationships/image" Target="media/image21.emf"/><Relationship Id="rId178" Type="http://schemas.openxmlformats.org/officeDocument/2006/relationships/hyperlink" Target="https://www.itu.int/md/S21-CL-C-0023/en" TargetMode="External"/><Relationship Id="rId61" Type="http://schemas.openxmlformats.org/officeDocument/2006/relationships/hyperlink" Target="https://www.itu.int/md/S21-CL-C-0025/en" TargetMode="External"/><Relationship Id="rId82" Type="http://schemas.openxmlformats.org/officeDocument/2006/relationships/hyperlink" Target="https://www.itu.int/md/S21-CL-C-0018/en" TargetMode="External"/><Relationship Id="rId152" Type="http://schemas.openxmlformats.org/officeDocument/2006/relationships/package" Target="embeddings/Microsoft_Excel_Worksheet15.xlsx"/><Relationship Id="rId173" Type="http://schemas.openxmlformats.org/officeDocument/2006/relationships/image" Target="media/image26.emf"/><Relationship Id="rId19" Type="http://schemas.openxmlformats.org/officeDocument/2006/relationships/hyperlink" Target="https://www.itu.int/md/S21-CL-C-0064/en" TargetMode="External"/><Relationship Id="rId14" Type="http://schemas.openxmlformats.org/officeDocument/2006/relationships/hyperlink" Target="https://www.itu.int/md/S21-CL-C-0014/en" TargetMode="External"/><Relationship Id="rId30" Type="http://schemas.openxmlformats.org/officeDocument/2006/relationships/hyperlink" Target="https://www.itu.int/md/S21-CL-C-0004/en" TargetMode="External"/><Relationship Id="rId35" Type="http://schemas.openxmlformats.org/officeDocument/2006/relationships/hyperlink" Target="https://www.itu.int/md/S21-CL-210608-TD-GEN-0003/en" TargetMode="External"/><Relationship Id="rId56" Type="http://schemas.openxmlformats.org/officeDocument/2006/relationships/hyperlink" Target="https://www.itu.int/md/S21-CL-C-0022/en" TargetMode="External"/><Relationship Id="rId77" Type="http://schemas.openxmlformats.org/officeDocument/2006/relationships/hyperlink" Target="https://www.itu.int/md/S21-CL-C-0068/en" TargetMode="External"/><Relationship Id="rId100" Type="http://schemas.openxmlformats.org/officeDocument/2006/relationships/hyperlink" Target="https://www.itu.int/md/S21-CL-C-0037/en" TargetMode="External"/><Relationship Id="rId105" Type="http://schemas.openxmlformats.org/officeDocument/2006/relationships/hyperlink" Target="https://www.itu.int/md/S21-CL-210608-TD-GEN-0008/en" TargetMode="External"/><Relationship Id="rId126" Type="http://schemas.openxmlformats.org/officeDocument/2006/relationships/package" Target="embeddings/Microsoft_Excel_Worksheet2.xlsx"/><Relationship Id="rId147" Type="http://schemas.openxmlformats.org/officeDocument/2006/relationships/image" Target="media/image16.emf"/><Relationship Id="rId168" Type="http://schemas.openxmlformats.org/officeDocument/2006/relationships/hyperlink" Target="https://www.itu.int/md/S21-CL-C-0011/en" TargetMode="External"/><Relationship Id="rId8" Type="http://schemas.openxmlformats.org/officeDocument/2006/relationships/hyperlink" Target="mailto:gbs@itu.int" TargetMode="External"/><Relationship Id="rId51" Type="http://schemas.openxmlformats.org/officeDocument/2006/relationships/hyperlink" Target="https://www.itu.int/md/S21-CL-C-0051/en" TargetMode="External"/><Relationship Id="rId72" Type="http://schemas.openxmlformats.org/officeDocument/2006/relationships/hyperlink" Target="https://www.itu.int/md/S21-CL-C-0039/en" TargetMode="External"/><Relationship Id="rId93" Type="http://schemas.openxmlformats.org/officeDocument/2006/relationships/hyperlink" Target="https://www.itu.int/md/S21-CL-C-0052/en" TargetMode="External"/><Relationship Id="rId98" Type="http://schemas.openxmlformats.org/officeDocument/2006/relationships/hyperlink" Target="https://www.itu.int/md/S21-CL-C-0002/en" TargetMode="External"/><Relationship Id="rId121" Type="http://schemas.openxmlformats.org/officeDocument/2006/relationships/image" Target="media/image3.emf"/><Relationship Id="rId142" Type="http://schemas.openxmlformats.org/officeDocument/2006/relationships/package" Target="embeddings/Microsoft_Excel_Worksheet10.xlsx"/><Relationship Id="rId163" Type="http://schemas.openxmlformats.org/officeDocument/2006/relationships/image" Target="media/image24.emf"/><Relationship Id="rId184" Type="http://schemas.openxmlformats.org/officeDocument/2006/relationships/header" Target="header6.xm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itu.int/md/S21-CL-C-0078/en" TargetMode="External"/><Relationship Id="rId46" Type="http://schemas.openxmlformats.org/officeDocument/2006/relationships/hyperlink" Target="https://www.itu.int/md/S21-CL-C-0023/en" TargetMode="External"/><Relationship Id="rId67" Type="http://schemas.openxmlformats.org/officeDocument/2006/relationships/hyperlink" Target="https://www.itu.int/md/S20-CL-C-0046/en" TargetMode="External"/><Relationship Id="rId116" Type="http://schemas.openxmlformats.org/officeDocument/2006/relationships/image" Target="media/image1.png"/><Relationship Id="rId137" Type="http://schemas.openxmlformats.org/officeDocument/2006/relationships/image" Target="media/image11.emf"/><Relationship Id="rId158" Type="http://schemas.openxmlformats.org/officeDocument/2006/relationships/package" Target="embeddings/Microsoft_Excel_Worksheet18.xlsx"/><Relationship Id="rId20" Type="http://schemas.openxmlformats.org/officeDocument/2006/relationships/hyperlink" Target="https://www.itu.int/md/S21-CL-C-0030/en" TargetMode="External"/><Relationship Id="rId41" Type="http://schemas.openxmlformats.org/officeDocument/2006/relationships/hyperlink" Target="https://www.itu.int/md/S21-CL-C-0007/en" TargetMode="External"/><Relationship Id="rId62" Type="http://schemas.openxmlformats.org/officeDocument/2006/relationships/hyperlink" Target="https://www.itu.int/md/S21-CL-C-0036/en" TargetMode="External"/><Relationship Id="rId83" Type="http://schemas.openxmlformats.org/officeDocument/2006/relationships/hyperlink" Target="https://www.itu.int/md/S20-CL-C-0006/en" TargetMode="External"/><Relationship Id="rId88" Type="http://schemas.openxmlformats.org/officeDocument/2006/relationships/hyperlink" Target="https://www.itu.int/md/S21-CL-C-0009/en" TargetMode="External"/><Relationship Id="rId111" Type="http://schemas.openxmlformats.org/officeDocument/2006/relationships/hyperlink" Target="https://www.itu.int/md/S21-CL-C-0064/en" TargetMode="External"/><Relationship Id="rId132" Type="http://schemas.openxmlformats.org/officeDocument/2006/relationships/package" Target="embeddings/Microsoft_Excel_Worksheet5.xlsx"/><Relationship Id="rId153" Type="http://schemas.openxmlformats.org/officeDocument/2006/relationships/image" Target="media/image19.emf"/><Relationship Id="rId174" Type="http://schemas.openxmlformats.org/officeDocument/2006/relationships/package" Target="embeddings/Microsoft_Excel_Worksheet23.xlsx"/><Relationship Id="rId179" Type="http://schemas.openxmlformats.org/officeDocument/2006/relationships/hyperlink" Target="https://www.itu.int/md/S21-CL-C-0072/en" TargetMode="External"/><Relationship Id="rId15" Type="http://schemas.openxmlformats.org/officeDocument/2006/relationships/hyperlink" Target="https://www.itu.int/md/S21-CL-C-0027/en" TargetMode="External"/><Relationship Id="rId36" Type="http://schemas.openxmlformats.org/officeDocument/2006/relationships/hyperlink" Target="https://www.itu.int/md/S21-CL-C-0044/en" TargetMode="External"/><Relationship Id="rId57" Type="http://schemas.openxmlformats.org/officeDocument/2006/relationships/hyperlink" Target="https://www.itu.int/md/S21-CL-C-0063/en" TargetMode="External"/><Relationship Id="rId106" Type="http://schemas.openxmlformats.org/officeDocument/2006/relationships/hyperlink" Target="https://www.itu.int/online/mm-new/scripts/s/gensel82" TargetMode="External"/><Relationship Id="rId127" Type="http://schemas.openxmlformats.org/officeDocument/2006/relationships/image" Target="media/image6.emf"/><Relationship Id="rId10" Type="http://schemas.openxmlformats.org/officeDocument/2006/relationships/hyperlink" Target="https://www.itu.int/online/mm-new/scripts/s/gensel82" TargetMode="External"/><Relationship Id="rId31" Type="http://schemas.openxmlformats.org/officeDocument/2006/relationships/hyperlink" Target="https://www.itu.int/md/S21-CL-C-0065/en" TargetMode="External"/><Relationship Id="rId52" Type="http://schemas.openxmlformats.org/officeDocument/2006/relationships/hyperlink" Target="https://www.itu.int/md/S21-CL-C-0015/en" TargetMode="External"/><Relationship Id="rId73" Type="http://schemas.openxmlformats.org/officeDocument/2006/relationships/hyperlink" Target="https://www.itu.int/md/S20-CL-C-0038/en" TargetMode="External"/><Relationship Id="rId78" Type="http://schemas.openxmlformats.org/officeDocument/2006/relationships/hyperlink" Target="https://www.itu.int/md/S21-CL-C-0072/en" TargetMode="External"/><Relationship Id="rId94" Type="http://schemas.openxmlformats.org/officeDocument/2006/relationships/hyperlink" Target="https://www.itu.int/md/S21-CL-C-0047/en" TargetMode="External"/><Relationship Id="rId99" Type="http://schemas.openxmlformats.org/officeDocument/2006/relationships/hyperlink" Target="https://www.itu.int/md/S21-CL-210608-TD-GEN-0007/en" TargetMode="External"/><Relationship Id="rId101" Type="http://schemas.openxmlformats.org/officeDocument/2006/relationships/hyperlink" Target="https://www.itu.int/md/S21-CL-210608-TD-GEN-0005/en" TargetMode="External"/><Relationship Id="rId122" Type="http://schemas.openxmlformats.org/officeDocument/2006/relationships/package" Target="embeddings/Microsoft_Excel_Worksheet.xlsx"/><Relationship Id="rId143" Type="http://schemas.openxmlformats.org/officeDocument/2006/relationships/image" Target="media/image14.emf"/><Relationship Id="rId148" Type="http://schemas.openxmlformats.org/officeDocument/2006/relationships/package" Target="embeddings/Microsoft_Excel_Worksheet13.xlsx"/><Relationship Id="rId164" Type="http://schemas.openxmlformats.org/officeDocument/2006/relationships/package" Target="embeddings/Microsoft_Excel_Worksheet21.xlsx"/><Relationship Id="rId169" Type="http://schemas.openxmlformats.org/officeDocument/2006/relationships/hyperlink" Target="https://www.itu.int/md/S21-CL-210608-TD-GEN-0003/en" TargetMode="External"/><Relationship Id="rId18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itu.int/md/S21-CL-210608-TD-GEN-0001/en" TargetMode="External"/><Relationship Id="rId180" Type="http://schemas.openxmlformats.org/officeDocument/2006/relationships/image" Target="media/image27.png"/></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yer\AppData\Roaming\Microsoft\Templates\POOL%20F%20-%20ITU\PF_C21.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5A21C-D589-4347-8A09-96C652037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PF_C21.dotx</Template>
  <TotalTime>1</TotalTime>
  <Pages>58</Pages>
  <Words>11105</Words>
  <Characters>63300</Characters>
  <Application>Microsoft Office Word</Application>
  <DocSecurity>0</DocSecurity>
  <Lines>527</Lines>
  <Paragraphs>148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(French)</vt:lpstr>
      <vt:lpstr>ITU-T Rec. Book 1 Resolutions ITU-T Series A Recommendations:</vt:lpstr>
    </vt:vector>
  </TitlesOfParts>
  <Company>ITU</Company>
  <LinksUpToDate>false</LinksUpToDate>
  <CharactersWithSpaces>74257</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(French)</dc:title>
  <dc:creator>French</dc:creator>
  <cp:lastModifiedBy>Schaefer, Susanne</cp:lastModifiedBy>
  <cp:revision>2</cp:revision>
  <cp:lastPrinted>2021-07-05T09:17:00Z</cp:lastPrinted>
  <dcterms:created xsi:type="dcterms:W3CDTF">2021-07-06T07:09:00Z</dcterms:created>
  <dcterms:modified xsi:type="dcterms:W3CDTF">2021-07-06T07:09:00Z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