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694571" w14:paraId="690F4397" w14:textId="77777777" w:rsidTr="00C745F4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694571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694571" w14:paraId="7F36AAAB" w14:textId="77777777" w:rsidTr="00C745F4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694571" w14:paraId="6265A376" w14:textId="77777777" w:rsidTr="00C745F4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6A5AD8D4" w:rsidR="00D74569" w:rsidRPr="00694571" w:rsidRDefault="00D74569" w:rsidP="007F6D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694571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2C3815" w:rsidRPr="00694571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1</w:t>
                </w:r>
                <w:r w:rsidR="00D404AB">
                  <w:rPr>
                    <w:rFonts w:ascii="Calibri" w:eastAsia="Times New Roman" w:hAnsi="Calibri" w:cs="Times New Roman"/>
                    <w:color w:val="0D0D0D"/>
                    <w:lang w:val="en-US"/>
                  </w:rPr>
                  <w:t>8</w:t>
                </w:r>
                <w:r w:rsidR="002C3815" w:rsidRPr="00694571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</w:t>
                </w:r>
                <w:r w:rsidR="00D404AB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февраля</w:t>
                </w:r>
                <w:r w:rsidRPr="00694571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202</w:t>
                </w:r>
                <w:r w:rsidR="00D404AB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1</w:t>
                </w:r>
                <w:r w:rsidRPr="00694571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года</w:t>
                </w:r>
              </w:sdtContent>
            </w:sdt>
          </w:p>
        </w:tc>
      </w:tr>
      <w:tr w:rsidR="00D74569" w:rsidRPr="00694571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694571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677" w:type="dxa"/>
            <w:shd w:val="clear" w:color="auto" w:fill="auto"/>
          </w:tcPr>
          <w:p w14:paraId="667C29F3" w14:textId="2233C3FC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DM-2</w:t>
            </w:r>
            <w:r w:rsidR="00D404AB">
              <w:rPr>
                <w:rFonts w:ascii="Calibri" w:eastAsia="Times New Roman" w:hAnsi="Calibri" w:cs="Calibri"/>
                <w:b/>
                <w:bCs/>
                <w:lang w:val="en-US"/>
              </w:rPr>
              <w:t>1</w:t>
            </w:r>
            <w:r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/100</w:t>
            </w:r>
            <w:r w:rsidR="002C3815"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5</w:t>
            </w:r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77777777" w:rsidR="00D74569" w:rsidRPr="00694571" w:rsidRDefault="00D74569" w:rsidP="00D7456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Государствам − Членам Совета МСЭ</w:t>
            </w:r>
          </w:p>
        </w:tc>
      </w:tr>
      <w:tr w:rsidR="00D74569" w:rsidRPr="008853F6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г-жа Беатрис Плюшон (Ms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694571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694571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77777777" w:rsidR="00D74569" w:rsidRPr="00694571" w:rsidRDefault="00F00A34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7" w:history="1">
              <w:r w:rsidR="00D74569" w:rsidRPr="00161B22">
                <w:rPr>
                  <w:rStyle w:val="Hyperlink"/>
                </w:rPr>
                <w:t>gbs@itu.int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8853F6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694571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694571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62F45D1A" w:rsidR="00D74569" w:rsidRPr="00C1702E" w:rsidRDefault="00A86187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>
              <w:rPr>
                <w:rFonts w:ascii="Calibri" w:eastAsia="Times New Roman" w:hAnsi="Calibri" w:cs="Calibri"/>
                <w:b/>
                <w:bCs/>
                <w:lang w:val="ru-RU"/>
              </w:rPr>
              <w:t>Предлагаемый</w:t>
            </w:r>
            <w:r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ru-RU"/>
              </w:rPr>
              <w:t>список</w:t>
            </w:r>
            <w:r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ru-RU"/>
              </w:rPr>
              <w:t>пунктов</w:t>
            </w:r>
            <w:r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C1702E">
              <w:rPr>
                <w:rFonts w:ascii="Calibri" w:eastAsia="Times New Roman" w:hAnsi="Calibri" w:cs="Calibri"/>
                <w:b/>
                <w:bCs/>
                <w:lang w:val="ru-RU"/>
              </w:rPr>
              <w:t>для</w:t>
            </w:r>
            <w:r w:rsidR="00C1702E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C1702E">
              <w:rPr>
                <w:rFonts w:ascii="Calibri" w:eastAsia="Times New Roman" w:hAnsi="Calibri" w:cs="Calibri"/>
                <w:b/>
                <w:bCs/>
                <w:lang w:val="ru-RU"/>
              </w:rPr>
              <w:t>включения</w:t>
            </w:r>
            <w:r w:rsidR="00C1702E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C1702E">
              <w:rPr>
                <w:rFonts w:ascii="Calibri" w:eastAsia="Times New Roman" w:hAnsi="Calibri" w:cs="Calibri"/>
                <w:b/>
                <w:bCs/>
                <w:lang w:val="ru-RU"/>
              </w:rPr>
              <w:t>в</w:t>
            </w:r>
            <w:r w:rsidR="00C1702E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C1702E">
              <w:rPr>
                <w:rFonts w:ascii="Calibri" w:eastAsia="Times New Roman" w:hAnsi="Calibri" w:cs="Calibri"/>
                <w:b/>
                <w:bCs/>
                <w:lang w:val="ru-RU"/>
              </w:rPr>
              <w:t>проект повестки дня следующих</w:t>
            </w:r>
            <w:r w:rsidR="00D404AB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01618C"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виртуальных</w:t>
            </w:r>
            <w:r w:rsidR="0001618C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01618C"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консультаций</w:t>
            </w:r>
            <w:r w:rsidR="0001618C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</w:t>
            </w:r>
            <w:r w:rsidR="0001618C"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Советник</w:t>
            </w:r>
            <w:r w:rsidR="00F915A4" w:rsidRPr="00694571">
              <w:rPr>
                <w:rFonts w:ascii="Calibri" w:eastAsia="Times New Roman" w:hAnsi="Calibri" w:cs="Calibri"/>
                <w:b/>
                <w:bCs/>
                <w:lang w:val="ru-RU"/>
              </w:rPr>
              <w:t>ов</w:t>
            </w:r>
            <w:r w:rsidR="00D404AB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 (</w:t>
            </w:r>
            <w:r w:rsidR="00D404AB" w:rsidRPr="00D404AB">
              <w:rPr>
                <w:rFonts w:ascii="Calibri" w:eastAsia="Times New Roman" w:hAnsi="Calibri" w:cs="Calibri"/>
                <w:b/>
                <w:bCs/>
                <w:lang w:val="en-US"/>
              </w:rPr>
              <w:t>C</w:t>
            </w:r>
            <w:r w:rsidR="00D404AB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>21\</w:t>
            </w:r>
            <w:r w:rsidR="00D404AB" w:rsidRPr="00D404AB">
              <w:rPr>
                <w:rFonts w:ascii="Calibri" w:eastAsia="Times New Roman" w:hAnsi="Calibri" w:cs="Calibri"/>
                <w:b/>
                <w:bCs/>
                <w:lang w:val="en-US"/>
              </w:rPr>
              <w:t>VCC</w:t>
            </w:r>
            <w:r w:rsidR="00D404AB" w:rsidRPr="00C1702E">
              <w:rPr>
                <w:rFonts w:ascii="Calibri" w:eastAsia="Times New Roman" w:hAnsi="Calibri" w:cs="Calibri"/>
                <w:b/>
                <w:bCs/>
                <w:lang w:val="ru-RU"/>
              </w:rPr>
              <w:t>-1)</w:t>
            </w:r>
          </w:p>
        </w:tc>
      </w:tr>
    </w:tbl>
    <w:p w14:paraId="4FBAF8A6" w14:textId="1AC72FB5" w:rsidR="00D74569" w:rsidRPr="00A00E4B" w:rsidRDefault="00D74569" w:rsidP="007F6D6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="Calibri" w:eastAsia="Times New Roman" w:hAnsi="Calibri" w:cs="Calibri"/>
          <w:lang w:val="ru-RU"/>
        </w:rPr>
      </w:pPr>
      <w:r w:rsidRPr="00694571">
        <w:rPr>
          <w:rFonts w:ascii="Calibri" w:eastAsia="Times New Roman" w:hAnsi="Calibri" w:cs="Calibri"/>
          <w:lang w:val="ru-RU"/>
        </w:rPr>
        <w:t>Уважаем</w:t>
      </w:r>
      <w:r w:rsidR="002C3815" w:rsidRPr="00694571">
        <w:rPr>
          <w:rFonts w:ascii="Calibri" w:eastAsia="Times New Roman" w:hAnsi="Calibri" w:cs="Calibri"/>
          <w:lang w:val="ru-RU"/>
        </w:rPr>
        <w:t>ая</w:t>
      </w:r>
      <w:r w:rsidRPr="00A00E4B">
        <w:rPr>
          <w:rFonts w:ascii="Calibri" w:eastAsia="Times New Roman" w:hAnsi="Calibri" w:cs="Calibri"/>
          <w:lang w:val="ru-RU"/>
        </w:rPr>
        <w:t xml:space="preserve"> </w:t>
      </w:r>
      <w:r w:rsidR="002C3815" w:rsidRPr="00694571">
        <w:rPr>
          <w:rFonts w:ascii="Calibri" w:eastAsia="Times New Roman" w:hAnsi="Calibri" w:cs="Calibri"/>
          <w:lang w:val="ru-RU"/>
        </w:rPr>
        <w:t>госпожа</w:t>
      </w:r>
      <w:r w:rsidRPr="00A00E4B">
        <w:rPr>
          <w:rFonts w:ascii="Calibri" w:eastAsia="Times New Roman" w:hAnsi="Calibri" w:cs="Calibri"/>
          <w:lang w:val="ru-RU"/>
        </w:rPr>
        <w:t>,</w:t>
      </w:r>
      <w:r w:rsidR="002C3815" w:rsidRPr="00A00E4B">
        <w:rPr>
          <w:rFonts w:ascii="Calibri" w:eastAsia="Times New Roman" w:hAnsi="Calibri" w:cs="Calibri"/>
          <w:lang w:val="ru-RU"/>
        </w:rPr>
        <w:br/>
      </w:r>
      <w:r w:rsidR="002C3815" w:rsidRPr="00694571">
        <w:rPr>
          <w:rFonts w:ascii="Calibri" w:eastAsia="Times New Roman" w:hAnsi="Calibri" w:cs="Calibri"/>
          <w:lang w:val="ru-RU"/>
        </w:rPr>
        <w:t>уважаемый</w:t>
      </w:r>
      <w:r w:rsidR="002C3815" w:rsidRPr="00A00E4B">
        <w:rPr>
          <w:rFonts w:ascii="Calibri" w:eastAsia="Times New Roman" w:hAnsi="Calibri" w:cs="Calibri"/>
          <w:lang w:val="ru-RU"/>
        </w:rPr>
        <w:t xml:space="preserve"> </w:t>
      </w:r>
      <w:r w:rsidR="002C3815" w:rsidRPr="00694571">
        <w:rPr>
          <w:rFonts w:ascii="Calibri" w:eastAsia="Times New Roman" w:hAnsi="Calibri" w:cs="Calibri"/>
          <w:lang w:val="ru-RU"/>
        </w:rPr>
        <w:t>господин</w:t>
      </w:r>
      <w:r w:rsidR="002C3815" w:rsidRPr="00A00E4B">
        <w:rPr>
          <w:rFonts w:ascii="Calibri" w:eastAsia="Times New Roman" w:hAnsi="Calibri" w:cs="Calibri"/>
          <w:lang w:val="ru-RU"/>
        </w:rPr>
        <w:t>,</w:t>
      </w:r>
    </w:p>
    <w:p w14:paraId="3645145A" w14:textId="26A28157" w:rsidR="00D404AB" w:rsidRPr="00C1702E" w:rsidRDefault="00C1702E" w:rsidP="00161B22">
      <w:pPr>
        <w:jc w:val="both"/>
        <w:rPr>
          <w:highlight w:val="yellow"/>
          <w:lang w:val="ru-RU"/>
        </w:rPr>
      </w:pPr>
      <w:r>
        <w:rPr>
          <w:lang w:val="ru-RU"/>
        </w:rPr>
        <w:t>В</w:t>
      </w:r>
      <w:r w:rsidRPr="00C1702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1702E">
        <w:rPr>
          <w:lang w:val="ru-RU"/>
        </w:rPr>
        <w:t xml:space="preserve"> </w:t>
      </w:r>
      <w:r>
        <w:rPr>
          <w:lang w:val="ru-RU"/>
        </w:rPr>
        <w:t>с</w:t>
      </w:r>
      <w:r w:rsidRPr="00C1702E">
        <w:rPr>
          <w:lang w:val="ru-RU"/>
        </w:rPr>
        <w:t xml:space="preserve"> </w:t>
      </w:r>
      <w:hyperlink r:id="rId8" w:history="1">
        <w:r>
          <w:rPr>
            <w:rStyle w:val="Hyperlink"/>
            <w:lang w:val="ru-RU"/>
          </w:rPr>
          <w:t>Решением</w:t>
        </w:r>
        <w:r w:rsidRPr="00C1702E">
          <w:rPr>
            <w:rStyle w:val="Hyperlink"/>
            <w:lang w:val="ru-RU"/>
          </w:rPr>
          <w:t xml:space="preserve"> 620 </w:t>
        </w:r>
        <w:r>
          <w:rPr>
            <w:rStyle w:val="Hyperlink"/>
            <w:lang w:val="ru-RU"/>
          </w:rPr>
          <w:t>Совета</w:t>
        </w:r>
      </w:hyperlink>
      <w:r w:rsidR="00D404AB" w:rsidRPr="00C1702E">
        <w:rPr>
          <w:lang w:val="ru-RU"/>
        </w:rPr>
        <w:t xml:space="preserve"> </w:t>
      </w:r>
      <w:r>
        <w:rPr>
          <w:lang w:val="ru-RU"/>
        </w:rPr>
        <w:t>сессию</w:t>
      </w:r>
      <w:r w:rsidRPr="00C1702E">
        <w:rPr>
          <w:lang w:val="ru-RU"/>
        </w:rPr>
        <w:t xml:space="preserve"> </w:t>
      </w:r>
      <w:r>
        <w:rPr>
          <w:lang w:val="ru-RU"/>
        </w:rPr>
        <w:t>Совета</w:t>
      </w:r>
      <w:r w:rsidRPr="00C1702E">
        <w:rPr>
          <w:lang w:val="ru-RU"/>
        </w:rPr>
        <w:t xml:space="preserve"> 2021</w:t>
      </w:r>
      <w:r w:rsidRPr="00C1702E">
        <w:t> </w:t>
      </w:r>
      <w:r>
        <w:rPr>
          <w:lang w:val="ru-RU"/>
        </w:rPr>
        <w:t>года</w:t>
      </w:r>
      <w:r w:rsidRPr="00C1702E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C1702E">
        <w:rPr>
          <w:lang w:val="ru-RU"/>
        </w:rPr>
        <w:t xml:space="preserve"> </w:t>
      </w:r>
      <w:r>
        <w:rPr>
          <w:lang w:val="ru-RU"/>
        </w:rPr>
        <w:t>провести</w:t>
      </w:r>
      <w:r w:rsidRPr="00C1702E">
        <w:rPr>
          <w:lang w:val="ru-RU"/>
        </w:rPr>
        <w:t xml:space="preserve"> </w:t>
      </w:r>
      <w:r>
        <w:rPr>
          <w:lang w:val="ru-RU"/>
        </w:rPr>
        <w:t>в</w:t>
      </w:r>
      <w:r w:rsidRPr="00C1702E">
        <w:rPr>
          <w:lang w:val="ru-RU"/>
        </w:rPr>
        <w:t xml:space="preserve"> </w:t>
      </w:r>
      <w:r>
        <w:rPr>
          <w:lang w:val="ru-RU"/>
        </w:rPr>
        <w:t>штаб</w:t>
      </w:r>
      <w:r w:rsidRPr="00C1702E">
        <w:rPr>
          <w:lang w:val="ru-RU"/>
        </w:rPr>
        <w:t>-</w:t>
      </w:r>
      <w:r>
        <w:rPr>
          <w:lang w:val="ru-RU"/>
        </w:rPr>
        <w:t>квартире</w:t>
      </w:r>
      <w:r w:rsidRPr="00C1702E">
        <w:rPr>
          <w:lang w:val="ru-RU"/>
        </w:rPr>
        <w:t xml:space="preserve"> </w:t>
      </w:r>
      <w:r>
        <w:rPr>
          <w:lang w:val="ru-RU"/>
        </w:rPr>
        <w:t>МСЭ</w:t>
      </w:r>
      <w:r w:rsidRPr="00C1702E">
        <w:rPr>
          <w:lang w:val="ru-RU"/>
        </w:rPr>
        <w:t xml:space="preserve"> </w:t>
      </w:r>
      <w:r>
        <w:rPr>
          <w:lang w:val="ru-RU"/>
        </w:rPr>
        <w:t>в</w:t>
      </w:r>
      <w:r w:rsidRPr="00C1702E">
        <w:rPr>
          <w:lang w:val="ru-RU"/>
        </w:rPr>
        <w:t xml:space="preserve"> </w:t>
      </w:r>
      <w:r>
        <w:rPr>
          <w:lang w:val="ru-RU"/>
        </w:rPr>
        <w:t>Женеве</w:t>
      </w:r>
      <w:r w:rsidRPr="00C1702E">
        <w:rPr>
          <w:lang w:val="ru-RU"/>
        </w:rPr>
        <w:t xml:space="preserve"> </w:t>
      </w:r>
      <w:r>
        <w:rPr>
          <w:lang w:val="ru-RU"/>
        </w:rPr>
        <w:t>с</w:t>
      </w:r>
      <w:r w:rsidRPr="00C1702E">
        <w:rPr>
          <w:lang w:val="ru-RU"/>
        </w:rPr>
        <w:t xml:space="preserve"> 8 </w:t>
      </w:r>
      <w:r>
        <w:rPr>
          <w:lang w:val="ru-RU"/>
        </w:rPr>
        <w:t>по</w:t>
      </w:r>
      <w:r w:rsidRPr="00C1702E">
        <w:rPr>
          <w:lang w:val="ru-RU"/>
        </w:rPr>
        <w:t xml:space="preserve"> 18</w:t>
      </w:r>
      <w:r w:rsidRPr="00C1702E">
        <w:t> </w:t>
      </w:r>
      <w:r>
        <w:rPr>
          <w:lang w:val="ru-RU"/>
        </w:rPr>
        <w:t>июня</w:t>
      </w:r>
      <w:r w:rsidRPr="00C1702E">
        <w:rPr>
          <w:lang w:val="ru-RU"/>
        </w:rPr>
        <w:t xml:space="preserve"> 2021</w:t>
      </w:r>
      <w:r w:rsidRPr="00C1702E">
        <w:t> </w:t>
      </w:r>
      <w:r>
        <w:rPr>
          <w:lang w:val="ru-RU"/>
        </w:rPr>
        <w:t>года</w:t>
      </w:r>
      <w:r w:rsidR="00D404AB" w:rsidRPr="00C1702E">
        <w:rPr>
          <w:lang w:val="ru-RU"/>
        </w:rPr>
        <w:t xml:space="preserve">. </w:t>
      </w:r>
      <w:r w:rsidRPr="00117DB4">
        <w:rPr>
          <w:lang w:val="ru-RU"/>
        </w:rPr>
        <w:t>Ввиду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пандемии</w:t>
      </w:r>
      <w:r w:rsidRPr="00C1702E">
        <w:rPr>
          <w:lang w:val="ru-RU"/>
        </w:rPr>
        <w:t xml:space="preserve"> </w:t>
      </w:r>
      <w:r w:rsidRPr="00C1702E">
        <w:t>COVID</w:t>
      </w:r>
      <w:r w:rsidRPr="00C1702E">
        <w:rPr>
          <w:lang w:val="ru-RU"/>
        </w:rPr>
        <w:t xml:space="preserve">-19, </w:t>
      </w:r>
      <w:r w:rsidRPr="00117DB4">
        <w:rPr>
          <w:lang w:val="ru-RU"/>
        </w:rPr>
        <w:t>по</w:t>
      </w:r>
      <w:r w:rsidRPr="00C1702E">
        <w:rPr>
          <w:lang w:val="ru-RU"/>
        </w:rPr>
        <w:t>-</w:t>
      </w:r>
      <w:r w:rsidRPr="00117DB4">
        <w:rPr>
          <w:lang w:val="ru-RU"/>
        </w:rPr>
        <w:t>прежнему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обусловливающей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ограничения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на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работу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и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поездки</w:t>
      </w:r>
      <w:r w:rsidRPr="00C1702E">
        <w:rPr>
          <w:lang w:val="ru-RU"/>
        </w:rPr>
        <w:t xml:space="preserve">, </w:t>
      </w:r>
      <w:r w:rsidRPr="00117DB4">
        <w:rPr>
          <w:lang w:val="ru-RU"/>
        </w:rPr>
        <w:t>проведение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очного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собрания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Совета</w:t>
      </w:r>
      <w:r w:rsidR="00CD408F">
        <w:rPr>
          <w:lang w:val="ru-RU"/>
        </w:rPr>
        <w:t xml:space="preserve"> в июне</w:t>
      </w:r>
      <w:r w:rsidRPr="00C1702E">
        <w:rPr>
          <w:lang w:val="ru-RU"/>
        </w:rPr>
        <w:t xml:space="preserve">, </w:t>
      </w:r>
      <w:r w:rsidRPr="00117DB4">
        <w:rPr>
          <w:lang w:val="ru-RU"/>
        </w:rPr>
        <w:t>как</w:t>
      </w:r>
      <w:r w:rsidRPr="00C1702E">
        <w:rPr>
          <w:lang w:val="ru-RU"/>
        </w:rPr>
        <w:t xml:space="preserve"> </w:t>
      </w:r>
      <w:r w:rsidRPr="00117DB4">
        <w:rPr>
          <w:lang w:val="ru-RU"/>
        </w:rPr>
        <w:t>представляется</w:t>
      </w:r>
      <w:r w:rsidRPr="00C1702E">
        <w:rPr>
          <w:lang w:val="ru-RU"/>
        </w:rPr>
        <w:t xml:space="preserve">, </w:t>
      </w:r>
      <w:r w:rsidR="00CD408F">
        <w:rPr>
          <w:lang w:val="ru-RU"/>
        </w:rPr>
        <w:t>будет</w:t>
      </w:r>
      <w:r w:rsidRPr="00C1702E">
        <w:rPr>
          <w:lang w:val="ru-RU"/>
        </w:rPr>
        <w:t xml:space="preserve"> </w:t>
      </w:r>
      <w:r>
        <w:rPr>
          <w:lang w:val="ru-RU"/>
        </w:rPr>
        <w:t>крайне</w:t>
      </w:r>
      <w:r w:rsidRPr="00C1702E">
        <w:rPr>
          <w:lang w:val="ru-RU"/>
        </w:rPr>
        <w:t xml:space="preserve"> </w:t>
      </w:r>
      <w:r>
        <w:rPr>
          <w:lang w:val="ru-RU"/>
        </w:rPr>
        <w:t>маловероятным</w:t>
      </w:r>
      <w:r w:rsidR="00D404AB" w:rsidRPr="00C1702E">
        <w:rPr>
          <w:lang w:val="ru-RU"/>
        </w:rPr>
        <w:t xml:space="preserve">. </w:t>
      </w:r>
    </w:p>
    <w:p w14:paraId="132A8E06" w14:textId="59D7D4CF" w:rsidR="00D404AB" w:rsidRPr="008F0AE8" w:rsidRDefault="00CD408F" w:rsidP="00161B22">
      <w:pPr>
        <w:jc w:val="both"/>
        <w:rPr>
          <w:lang w:val="ru-RU"/>
        </w:rPr>
      </w:pPr>
      <w:r>
        <w:rPr>
          <w:lang w:val="ru-RU"/>
        </w:rPr>
        <w:t>После</w:t>
      </w:r>
      <w:r w:rsidRPr="00CD408F">
        <w:rPr>
          <w:lang w:val="ru-RU"/>
        </w:rPr>
        <w:t xml:space="preserve"> </w:t>
      </w:r>
      <w:r>
        <w:rPr>
          <w:lang w:val="ru-RU"/>
        </w:rPr>
        <w:t>неофициальных</w:t>
      </w:r>
      <w:r w:rsidRPr="00CD408F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CD408F">
        <w:rPr>
          <w:lang w:val="ru-RU"/>
        </w:rPr>
        <w:t xml:space="preserve"> </w:t>
      </w:r>
      <w:r>
        <w:rPr>
          <w:lang w:val="ru-RU"/>
        </w:rPr>
        <w:t>с</w:t>
      </w:r>
      <w:r w:rsidRPr="00CD408F">
        <w:rPr>
          <w:lang w:val="ru-RU"/>
        </w:rPr>
        <w:t xml:space="preserve"> </w:t>
      </w:r>
      <w:r>
        <w:rPr>
          <w:lang w:val="ru-RU"/>
        </w:rPr>
        <w:t>региональными</w:t>
      </w:r>
      <w:r w:rsidRPr="00CD408F">
        <w:rPr>
          <w:lang w:val="ru-RU"/>
        </w:rPr>
        <w:t xml:space="preserve"> </w:t>
      </w:r>
      <w:r>
        <w:rPr>
          <w:lang w:val="ru-RU"/>
        </w:rPr>
        <w:t>группами</w:t>
      </w:r>
      <w:r w:rsidRPr="00CD408F">
        <w:rPr>
          <w:lang w:val="ru-RU"/>
        </w:rPr>
        <w:t xml:space="preserve">, </w:t>
      </w:r>
      <w:r>
        <w:rPr>
          <w:lang w:val="ru-RU"/>
        </w:rPr>
        <w:t>заместителем</w:t>
      </w:r>
      <w:r w:rsidRPr="00CD408F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CD408F">
        <w:rPr>
          <w:lang w:val="ru-RU"/>
        </w:rPr>
        <w:t xml:space="preserve"> </w:t>
      </w:r>
      <w:r>
        <w:rPr>
          <w:lang w:val="ru-RU"/>
        </w:rPr>
        <w:t>Совета</w:t>
      </w:r>
      <w:r w:rsidRPr="00CD408F">
        <w:rPr>
          <w:lang w:val="ru-RU"/>
        </w:rPr>
        <w:t xml:space="preserve"> </w:t>
      </w:r>
      <w:r>
        <w:rPr>
          <w:lang w:val="ru-RU"/>
        </w:rPr>
        <w:t>и</w:t>
      </w:r>
      <w:r w:rsidRPr="00CD408F">
        <w:rPr>
          <w:lang w:val="ru-RU"/>
        </w:rPr>
        <w:t xml:space="preserve"> </w:t>
      </w:r>
      <w:r>
        <w:rPr>
          <w:lang w:val="ru-RU"/>
        </w:rPr>
        <w:t>Генеральным</w:t>
      </w:r>
      <w:r w:rsidRPr="00CD408F">
        <w:rPr>
          <w:lang w:val="ru-RU"/>
        </w:rPr>
        <w:t xml:space="preserve"> </w:t>
      </w:r>
      <w:r>
        <w:rPr>
          <w:lang w:val="ru-RU"/>
        </w:rPr>
        <w:t>секретарем</w:t>
      </w:r>
      <w:r w:rsidRPr="00CD408F">
        <w:rPr>
          <w:lang w:val="ru-RU"/>
        </w:rPr>
        <w:t xml:space="preserve"> </w:t>
      </w:r>
      <w:r>
        <w:rPr>
          <w:lang w:val="ru-RU"/>
        </w:rPr>
        <w:t>для</w:t>
      </w:r>
      <w:r w:rsidRPr="00CD408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CD408F">
        <w:rPr>
          <w:lang w:val="ru-RU"/>
        </w:rPr>
        <w:t xml:space="preserve"> </w:t>
      </w:r>
      <w:r>
        <w:rPr>
          <w:lang w:val="ru-RU"/>
        </w:rPr>
        <w:t>непрерывности</w:t>
      </w:r>
      <w:r w:rsidRPr="00CD408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D408F">
        <w:rPr>
          <w:lang w:val="ru-RU"/>
        </w:rPr>
        <w:t xml:space="preserve"> </w:t>
      </w:r>
      <w:r>
        <w:rPr>
          <w:lang w:val="ru-RU"/>
        </w:rPr>
        <w:t>предлагаю</w:t>
      </w:r>
      <w:r w:rsidRPr="00CD408F">
        <w:rPr>
          <w:lang w:val="ru-RU"/>
        </w:rPr>
        <w:t xml:space="preserve"> </w:t>
      </w:r>
      <w:r>
        <w:rPr>
          <w:lang w:val="ru-RU"/>
        </w:rPr>
        <w:t>провести</w:t>
      </w:r>
      <w:r w:rsidRPr="00CD408F">
        <w:rPr>
          <w:lang w:val="ru-RU"/>
        </w:rPr>
        <w:t xml:space="preserve"> </w:t>
      </w:r>
      <w:r>
        <w:rPr>
          <w:lang w:val="ru-RU"/>
        </w:rPr>
        <w:t>еще</w:t>
      </w:r>
      <w:r w:rsidRPr="00CD408F">
        <w:rPr>
          <w:lang w:val="ru-RU"/>
        </w:rPr>
        <w:t xml:space="preserve"> </w:t>
      </w:r>
      <w:r>
        <w:rPr>
          <w:lang w:val="ru-RU"/>
        </w:rPr>
        <w:t>одни</w:t>
      </w:r>
      <w:r w:rsidRPr="00CD408F">
        <w:rPr>
          <w:lang w:val="ru-RU"/>
        </w:rPr>
        <w:t xml:space="preserve"> </w:t>
      </w:r>
      <w:r>
        <w:rPr>
          <w:lang w:val="ru-RU"/>
        </w:rPr>
        <w:t>виртуальные</w:t>
      </w:r>
      <w:r w:rsidRPr="00CD408F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CD408F">
        <w:rPr>
          <w:lang w:val="ru-RU"/>
        </w:rPr>
        <w:t xml:space="preserve"> </w:t>
      </w:r>
      <w:r>
        <w:rPr>
          <w:lang w:val="ru-RU"/>
        </w:rPr>
        <w:t>Советников</w:t>
      </w:r>
      <w:r w:rsidRPr="00CD408F">
        <w:rPr>
          <w:lang w:val="ru-RU"/>
        </w:rPr>
        <w:t xml:space="preserve"> </w:t>
      </w:r>
      <w:r w:rsidR="00D404AB" w:rsidRPr="00CD408F">
        <w:rPr>
          <w:lang w:val="ru-RU"/>
        </w:rPr>
        <w:t>(</w:t>
      </w:r>
      <w:r w:rsidR="00D404AB">
        <w:t>C</w:t>
      </w:r>
      <w:r w:rsidR="00D404AB" w:rsidRPr="00CD408F">
        <w:rPr>
          <w:lang w:val="ru-RU"/>
        </w:rPr>
        <w:t>21\</w:t>
      </w:r>
      <w:r w:rsidR="00D404AB">
        <w:t>VCC</w:t>
      </w:r>
      <w:r w:rsidR="00D404AB" w:rsidRPr="00CD408F">
        <w:rPr>
          <w:lang w:val="ru-RU"/>
        </w:rPr>
        <w:t xml:space="preserve">-1) </w:t>
      </w:r>
      <w:r>
        <w:rPr>
          <w:lang w:val="ru-RU"/>
        </w:rPr>
        <w:t>в период, изначально согласованный для очной сессии Совета – с 8 по 18 июня 2021 года</w:t>
      </w:r>
      <w:r w:rsidR="00D404AB" w:rsidRPr="00CD408F">
        <w:rPr>
          <w:lang w:val="ru-RU"/>
        </w:rPr>
        <w:t xml:space="preserve">. </w:t>
      </w:r>
      <w:r w:rsidR="008F0AE8">
        <w:rPr>
          <w:lang w:val="ru-RU"/>
        </w:rPr>
        <w:t>Формат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виртуальных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консультаций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Советников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будет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таким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же</w:t>
      </w:r>
      <w:r w:rsidR="008F0AE8" w:rsidRPr="008F0AE8">
        <w:rPr>
          <w:lang w:val="ru-RU"/>
        </w:rPr>
        <w:t xml:space="preserve">, </w:t>
      </w:r>
      <w:r w:rsidR="008F0AE8">
        <w:rPr>
          <w:lang w:val="ru-RU"/>
        </w:rPr>
        <w:t>как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у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двух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виртуальных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консультаций</w:t>
      </w:r>
      <w:r w:rsidR="008F0AE8" w:rsidRPr="008F0AE8">
        <w:rPr>
          <w:lang w:val="ru-RU"/>
        </w:rPr>
        <w:t xml:space="preserve">, </w:t>
      </w:r>
      <w:r w:rsidR="008F0AE8">
        <w:rPr>
          <w:lang w:val="ru-RU"/>
        </w:rPr>
        <w:t>прошедших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 xml:space="preserve">в 2020 году, о чем говорится в </w:t>
      </w:r>
      <w:hyperlink w:anchor="annex1" w:history="1">
        <w:r w:rsidR="008F0AE8">
          <w:rPr>
            <w:rStyle w:val="Hyperlink"/>
            <w:lang w:val="ru-RU"/>
          </w:rPr>
          <w:t>Приложении </w:t>
        </w:r>
        <w:r w:rsidR="00D404AB" w:rsidRPr="008F0AE8">
          <w:rPr>
            <w:rStyle w:val="Hyperlink"/>
            <w:lang w:val="ru-RU"/>
          </w:rPr>
          <w:t>1</w:t>
        </w:r>
      </w:hyperlink>
      <w:r w:rsidR="00D404AB" w:rsidRPr="008F0AE8">
        <w:rPr>
          <w:lang w:val="ru-RU"/>
        </w:rPr>
        <w:t xml:space="preserve">. </w:t>
      </w:r>
      <w:r w:rsidR="008F0AE8">
        <w:rPr>
          <w:lang w:val="ru-RU"/>
        </w:rPr>
        <w:t>На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виртуальных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консультациях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будут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только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составляться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предлагаемые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выводы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в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ожидании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принятия</w:t>
      </w:r>
      <w:r w:rsidR="008F0AE8" w:rsidRPr="008F0AE8">
        <w:rPr>
          <w:lang w:val="ru-RU"/>
        </w:rPr>
        <w:t xml:space="preserve"> </w:t>
      </w:r>
      <w:r w:rsidR="008F0AE8">
        <w:rPr>
          <w:lang w:val="ru-RU"/>
        </w:rPr>
        <w:t>официальных решений по переписке</w:t>
      </w:r>
      <w:r w:rsidR="00D404AB" w:rsidRPr="008F0AE8">
        <w:rPr>
          <w:lang w:val="ru-RU"/>
        </w:rPr>
        <w:t>.</w:t>
      </w:r>
    </w:p>
    <w:p w14:paraId="62974109" w14:textId="6918153F" w:rsidR="00D404AB" w:rsidRPr="00C15C88" w:rsidRDefault="008F0AE8" w:rsidP="00161B22">
      <w:pPr>
        <w:jc w:val="both"/>
        <w:rPr>
          <w:lang w:val="ru-RU"/>
        </w:rPr>
      </w:pPr>
      <w:r>
        <w:rPr>
          <w:lang w:val="ru-RU"/>
        </w:rPr>
        <w:t>Что</w:t>
      </w:r>
      <w:r w:rsidRPr="00C15C88">
        <w:rPr>
          <w:lang w:val="ru-RU"/>
        </w:rPr>
        <w:t xml:space="preserve"> </w:t>
      </w:r>
      <w:r>
        <w:rPr>
          <w:lang w:val="ru-RU"/>
        </w:rPr>
        <w:t>касается</w:t>
      </w:r>
      <w:r w:rsidRPr="00C15C88">
        <w:rPr>
          <w:lang w:val="ru-RU"/>
        </w:rPr>
        <w:t xml:space="preserve"> </w:t>
      </w:r>
      <w:r>
        <w:rPr>
          <w:lang w:val="ru-RU"/>
        </w:rPr>
        <w:t>проекта</w:t>
      </w:r>
      <w:r w:rsidRPr="00C15C88">
        <w:rPr>
          <w:lang w:val="ru-RU"/>
        </w:rPr>
        <w:t xml:space="preserve"> </w:t>
      </w:r>
      <w:r>
        <w:rPr>
          <w:lang w:val="ru-RU"/>
        </w:rPr>
        <w:t>повестки</w:t>
      </w:r>
      <w:r w:rsidRPr="00C15C88">
        <w:rPr>
          <w:lang w:val="ru-RU"/>
        </w:rPr>
        <w:t xml:space="preserve"> </w:t>
      </w:r>
      <w:r>
        <w:rPr>
          <w:lang w:val="ru-RU"/>
        </w:rPr>
        <w:t>дня</w:t>
      </w:r>
      <w:r w:rsidRPr="00C15C88">
        <w:rPr>
          <w:lang w:val="ru-RU"/>
        </w:rPr>
        <w:t xml:space="preserve"> </w:t>
      </w:r>
      <w:r>
        <w:rPr>
          <w:lang w:val="ru-RU"/>
        </w:rPr>
        <w:t>этих</w:t>
      </w:r>
      <w:r w:rsidRPr="00C15C88">
        <w:rPr>
          <w:lang w:val="ru-RU"/>
        </w:rPr>
        <w:t xml:space="preserve"> </w:t>
      </w:r>
      <w:r>
        <w:rPr>
          <w:lang w:val="ru-RU"/>
        </w:rPr>
        <w:t>виртуальных</w:t>
      </w:r>
      <w:r w:rsidRPr="00C15C88">
        <w:rPr>
          <w:lang w:val="ru-RU"/>
        </w:rPr>
        <w:t xml:space="preserve"> </w:t>
      </w:r>
      <w:r>
        <w:rPr>
          <w:lang w:val="ru-RU"/>
        </w:rPr>
        <w:t>консультаций</w:t>
      </w:r>
      <w:r w:rsidR="00C15C88" w:rsidRPr="00C15C88">
        <w:rPr>
          <w:lang w:val="ru-RU"/>
        </w:rPr>
        <w:t xml:space="preserve">, </w:t>
      </w:r>
      <w:r w:rsidR="00C15C88">
        <w:rPr>
          <w:lang w:val="ru-RU"/>
        </w:rPr>
        <w:t>хотел</w:t>
      </w:r>
      <w:r w:rsidR="00C15C88" w:rsidRPr="00C15C88">
        <w:rPr>
          <w:lang w:val="ru-RU"/>
        </w:rPr>
        <w:t xml:space="preserve"> </w:t>
      </w:r>
      <w:r w:rsidR="00C15C88">
        <w:rPr>
          <w:lang w:val="ru-RU"/>
        </w:rPr>
        <w:t>бы</w:t>
      </w:r>
      <w:r w:rsidR="00C15C88" w:rsidRPr="00C15C88">
        <w:rPr>
          <w:lang w:val="ru-RU"/>
        </w:rPr>
        <w:t xml:space="preserve"> </w:t>
      </w:r>
      <w:r w:rsidR="00C15C88">
        <w:rPr>
          <w:lang w:val="ru-RU"/>
        </w:rPr>
        <w:t>узнать</w:t>
      </w:r>
      <w:r w:rsidR="00C15C88" w:rsidRPr="00C15C88">
        <w:rPr>
          <w:lang w:val="ru-RU"/>
        </w:rPr>
        <w:t xml:space="preserve"> </w:t>
      </w:r>
      <w:r w:rsidR="00C15C88">
        <w:rPr>
          <w:lang w:val="ru-RU"/>
        </w:rPr>
        <w:t>ваше</w:t>
      </w:r>
      <w:r w:rsidR="00C15C88" w:rsidRPr="00C15C88">
        <w:rPr>
          <w:lang w:val="ru-RU"/>
        </w:rPr>
        <w:t xml:space="preserve"> </w:t>
      </w:r>
      <w:r w:rsidR="00C15C88">
        <w:rPr>
          <w:lang w:val="ru-RU"/>
        </w:rPr>
        <w:t>мнение</w:t>
      </w:r>
      <w:r w:rsidR="00C15C88" w:rsidRPr="00C15C88">
        <w:rPr>
          <w:lang w:val="ru-RU"/>
        </w:rPr>
        <w:t xml:space="preserve"> </w:t>
      </w:r>
      <w:r w:rsidR="00C15C88">
        <w:rPr>
          <w:lang w:val="ru-RU"/>
        </w:rPr>
        <w:t>по</w:t>
      </w:r>
      <w:r w:rsidR="00C15C88" w:rsidRPr="00C15C88">
        <w:rPr>
          <w:lang w:val="ru-RU"/>
        </w:rPr>
        <w:t xml:space="preserve"> </w:t>
      </w:r>
      <w:r w:rsidR="00C15C88">
        <w:rPr>
          <w:lang w:val="ru-RU"/>
        </w:rPr>
        <w:t>пунктам</w:t>
      </w:r>
      <w:r w:rsidR="00C15C88" w:rsidRPr="00C15C88">
        <w:rPr>
          <w:lang w:val="ru-RU"/>
        </w:rPr>
        <w:t xml:space="preserve">, </w:t>
      </w:r>
      <w:r w:rsidR="00C15C88">
        <w:rPr>
          <w:lang w:val="ru-RU"/>
        </w:rPr>
        <w:t>которые будут рассматриваться на этих консультациях</w:t>
      </w:r>
      <w:r w:rsidR="00D404AB" w:rsidRPr="00C15C88">
        <w:rPr>
          <w:lang w:val="ru-RU"/>
        </w:rPr>
        <w:t xml:space="preserve">. </w:t>
      </w:r>
    </w:p>
    <w:p w14:paraId="5FA6F3B3" w14:textId="3DFA561F" w:rsidR="00D404AB" w:rsidRPr="00C15C88" w:rsidRDefault="00C15C88" w:rsidP="00161B22">
      <w:pPr>
        <w:jc w:val="both"/>
        <w:rPr>
          <w:lang w:val="ru-RU"/>
        </w:rPr>
      </w:pPr>
      <w:r>
        <w:rPr>
          <w:lang w:val="ru-RU"/>
        </w:rPr>
        <w:t>В</w:t>
      </w:r>
      <w:r w:rsidRPr="00C15C88">
        <w:rPr>
          <w:lang w:val="ru-RU"/>
        </w:rPr>
        <w:t xml:space="preserve"> </w:t>
      </w:r>
      <w:hyperlink w:anchor="annex2" w:history="1">
        <w:r>
          <w:rPr>
            <w:rStyle w:val="Hyperlink"/>
            <w:lang w:val="ru-RU"/>
          </w:rPr>
          <w:t>Приложении</w:t>
        </w:r>
        <w:r w:rsidRPr="00C15C88">
          <w:rPr>
            <w:rStyle w:val="Hyperlink"/>
          </w:rPr>
          <w:t> </w:t>
        </w:r>
        <w:r w:rsidR="00D404AB" w:rsidRPr="00C15C88">
          <w:rPr>
            <w:rStyle w:val="Hyperlink"/>
            <w:lang w:val="ru-RU"/>
          </w:rPr>
          <w:t>2</w:t>
        </w:r>
      </w:hyperlink>
      <w:r w:rsidRPr="00C15C88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C15C88">
        <w:rPr>
          <w:lang w:val="ru-RU"/>
        </w:rPr>
        <w:t xml:space="preserve"> </w:t>
      </w:r>
      <w:r>
        <w:rPr>
          <w:lang w:val="ru-RU"/>
        </w:rPr>
        <w:t>все</w:t>
      </w:r>
      <w:r w:rsidRPr="00C15C88">
        <w:rPr>
          <w:lang w:val="ru-RU"/>
        </w:rPr>
        <w:t xml:space="preserve"> </w:t>
      </w:r>
      <w:r>
        <w:rPr>
          <w:lang w:val="ru-RU"/>
        </w:rPr>
        <w:t>пункты</w:t>
      </w:r>
      <w:r w:rsidRPr="00C15C88">
        <w:rPr>
          <w:lang w:val="ru-RU"/>
        </w:rPr>
        <w:t xml:space="preserve">, </w:t>
      </w:r>
      <w:r>
        <w:rPr>
          <w:lang w:val="ru-RU"/>
        </w:rPr>
        <w:t>которые</w:t>
      </w:r>
      <w:r w:rsidRPr="00C15C88">
        <w:rPr>
          <w:lang w:val="ru-RU"/>
        </w:rPr>
        <w:t xml:space="preserve"> </w:t>
      </w:r>
      <w:r>
        <w:rPr>
          <w:lang w:val="ru-RU"/>
        </w:rPr>
        <w:t>должны</w:t>
      </w:r>
      <w:r w:rsidRPr="00C15C88">
        <w:rPr>
          <w:lang w:val="ru-RU"/>
        </w:rPr>
        <w:t xml:space="preserve"> </w:t>
      </w:r>
      <w:r>
        <w:rPr>
          <w:lang w:val="ru-RU"/>
        </w:rPr>
        <w:t>были</w:t>
      </w:r>
      <w:r w:rsidRPr="00C15C88">
        <w:rPr>
          <w:lang w:val="ru-RU"/>
        </w:rPr>
        <w:t xml:space="preserve"> </w:t>
      </w:r>
      <w:r>
        <w:rPr>
          <w:lang w:val="ru-RU"/>
        </w:rPr>
        <w:t>рассматриваться</w:t>
      </w:r>
      <w:r w:rsidRPr="00C15C88">
        <w:rPr>
          <w:lang w:val="ru-RU"/>
        </w:rPr>
        <w:t xml:space="preserve"> </w:t>
      </w:r>
      <w:r>
        <w:rPr>
          <w:lang w:val="ru-RU"/>
        </w:rPr>
        <w:t>на</w:t>
      </w:r>
      <w:r w:rsidRPr="00C15C88">
        <w:rPr>
          <w:lang w:val="ru-RU"/>
        </w:rPr>
        <w:t xml:space="preserve"> </w:t>
      </w:r>
      <w:r>
        <w:rPr>
          <w:lang w:val="ru-RU"/>
        </w:rPr>
        <w:t>очной</w:t>
      </w:r>
      <w:r w:rsidRPr="00C15C88">
        <w:rPr>
          <w:lang w:val="ru-RU"/>
        </w:rPr>
        <w:t xml:space="preserve"> </w:t>
      </w:r>
      <w:r>
        <w:rPr>
          <w:lang w:val="ru-RU"/>
        </w:rPr>
        <w:t>сессии Совета 2021 года</w:t>
      </w:r>
      <w:r w:rsidR="00D404AB" w:rsidRPr="00C15C88">
        <w:rPr>
          <w:lang w:val="ru-RU"/>
        </w:rPr>
        <w:t xml:space="preserve">. </w:t>
      </w:r>
      <w:r>
        <w:rPr>
          <w:lang w:val="ru-RU"/>
        </w:rPr>
        <w:t>Секретариат</w:t>
      </w:r>
      <w:r w:rsidRPr="00C15C88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C15C88">
        <w:rPr>
          <w:lang w:val="ru-RU"/>
        </w:rPr>
        <w:t xml:space="preserve"> </w:t>
      </w:r>
      <w:r>
        <w:rPr>
          <w:lang w:val="ru-RU"/>
        </w:rPr>
        <w:t>разделить</w:t>
      </w:r>
      <w:r w:rsidRPr="00C15C88">
        <w:rPr>
          <w:lang w:val="ru-RU"/>
        </w:rPr>
        <w:t xml:space="preserve"> </w:t>
      </w:r>
      <w:r>
        <w:rPr>
          <w:lang w:val="ru-RU"/>
        </w:rPr>
        <w:t>пункты</w:t>
      </w:r>
      <w:r w:rsidRPr="00C15C88">
        <w:rPr>
          <w:lang w:val="ru-RU"/>
        </w:rPr>
        <w:t xml:space="preserve"> </w:t>
      </w:r>
      <w:r>
        <w:rPr>
          <w:lang w:val="ru-RU"/>
        </w:rPr>
        <w:t>повестки</w:t>
      </w:r>
      <w:r w:rsidRPr="00C15C88">
        <w:rPr>
          <w:lang w:val="ru-RU"/>
        </w:rPr>
        <w:t xml:space="preserve"> </w:t>
      </w:r>
      <w:r>
        <w:rPr>
          <w:lang w:val="ru-RU"/>
        </w:rPr>
        <w:t>для</w:t>
      </w:r>
      <w:r w:rsidRPr="00C15C88">
        <w:rPr>
          <w:lang w:val="ru-RU"/>
        </w:rPr>
        <w:t xml:space="preserve"> </w:t>
      </w:r>
      <w:r>
        <w:rPr>
          <w:lang w:val="ru-RU"/>
        </w:rPr>
        <w:t>на</w:t>
      </w:r>
      <w:r w:rsidRPr="00C15C88">
        <w:rPr>
          <w:lang w:val="ru-RU"/>
        </w:rPr>
        <w:t xml:space="preserve"> </w:t>
      </w:r>
      <w:r>
        <w:rPr>
          <w:lang w:val="ru-RU"/>
        </w:rPr>
        <w:t>две</w:t>
      </w:r>
      <w:r w:rsidRPr="00C15C88">
        <w:rPr>
          <w:lang w:val="ru-RU"/>
        </w:rPr>
        <w:t xml:space="preserve"> </w:t>
      </w:r>
      <w:r>
        <w:rPr>
          <w:lang w:val="ru-RU"/>
        </w:rPr>
        <w:t>группы</w:t>
      </w:r>
      <w:r w:rsidR="00D404AB" w:rsidRPr="00C15C88">
        <w:rPr>
          <w:lang w:val="ru-RU"/>
        </w:rPr>
        <w:t xml:space="preserve">: </w:t>
      </w:r>
      <w:r>
        <w:rPr>
          <w:lang w:val="ru-RU"/>
        </w:rPr>
        <w:t>группу</w:t>
      </w:r>
      <w:r w:rsidRPr="00C15C88">
        <w:t> </w:t>
      </w:r>
      <w:r w:rsidR="00D404AB" w:rsidRPr="00C15C88">
        <w:rPr>
          <w:lang w:val="ru-RU"/>
        </w:rPr>
        <w:t>1 (</w:t>
      </w:r>
      <w:r w:rsidR="002154A9">
        <w:rPr>
          <w:lang w:val="ru-RU"/>
        </w:rPr>
        <w:t>неотложные</w:t>
      </w:r>
      <w:r w:rsidRPr="00C15C88">
        <w:rPr>
          <w:lang w:val="ru-RU"/>
        </w:rPr>
        <w:t xml:space="preserve"> </w:t>
      </w:r>
      <w:r>
        <w:rPr>
          <w:lang w:val="ru-RU"/>
        </w:rPr>
        <w:t>пункты</w:t>
      </w:r>
      <w:r w:rsidRPr="00C15C88">
        <w:rPr>
          <w:lang w:val="ru-RU"/>
        </w:rPr>
        <w:t xml:space="preserve">, </w:t>
      </w:r>
      <w:r>
        <w:rPr>
          <w:lang w:val="ru-RU"/>
        </w:rPr>
        <w:t>по</w:t>
      </w:r>
      <w:r w:rsidRPr="00C15C88">
        <w:rPr>
          <w:lang w:val="ru-RU"/>
        </w:rPr>
        <w:t xml:space="preserve"> </w:t>
      </w:r>
      <w:r>
        <w:rPr>
          <w:lang w:val="ru-RU"/>
        </w:rPr>
        <w:t>которым</w:t>
      </w:r>
      <w:r w:rsidRPr="00C15C88">
        <w:rPr>
          <w:lang w:val="ru-RU"/>
        </w:rPr>
        <w:t xml:space="preserve"> </w:t>
      </w:r>
      <w:r>
        <w:rPr>
          <w:lang w:val="ru-RU"/>
        </w:rPr>
        <w:t>решение</w:t>
      </w:r>
      <w:r w:rsidRPr="00C15C88">
        <w:rPr>
          <w:lang w:val="ru-RU"/>
        </w:rPr>
        <w:t xml:space="preserve"> </w:t>
      </w:r>
      <w:r>
        <w:rPr>
          <w:lang w:val="ru-RU"/>
        </w:rPr>
        <w:t>требуется</w:t>
      </w:r>
      <w:r w:rsidRPr="00C15C88">
        <w:rPr>
          <w:lang w:val="ru-RU"/>
        </w:rPr>
        <w:t xml:space="preserve"> </w:t>
      </w:r>
      <w:r>
        <w:rPr>
          <w:lang w:val="ru-RU"/>
        </w:rPr>
        <w:t>до</w:t>
      </w:r>
      <w:r w:rsidRPr="00C15C88">
        <w:rPr>
          <w:lang w:val="ru-RU"/>
        </w:rPr>
        <w:t xml:space="preserve"> </w:t>
      </w:r>
      <w:r>
        <w:rPr>
          <w:lang w:val="ru-RU"/>
        </w:rPr>
        <w:t>конца</w:t>
      </w:r>
      <w:r w:rsidRPr="00C15C88">
        <w:rPr>
          <w:lang w:val="ru-RU"/>
        </w:rPr>
        <w:t xml:space="preserve"> 2021</w:t>
      </w:r>
      <w:r w:rsidRPr="00C15C88">
        <w:t> </w:t>
      </w:r>
      <w:r>
        <w:rPr>
          <w:lang w:val="ru-RU"/>
        </w:rPr>
        <w:t>года</w:t>
      </w:r>
      <w:r w:rsidRPr="00C15C88">
        <w:rPr>
          <w:lang w:val="ru-RU"/>
        </w:rPr>
        <w:t xml:space="preserve"> </w:t>
      </w:r>
      <w:r>
        <w:rPr>
          <w:lang w:val="ru-RU"/>
        </w:rPr>
        <w:t>и</w:t>
      </w:r>
      <w:r w:rsidRPr="00C15C88">
        <w:rPr>
          <w:lang w:val="ru-RU"/>
        </w:rPr>
        <w:t xml:space="preserve"> </w:t>
      </w:r>
      <w:r>
        <w:rPr>
          <w:lang w:val="ru-RU"/>
        </w:rPr>
        <w:t>которые</w:t>
      </w:r>
      <w:r w:rsidRPr="00C15C88">
        <w:rPr>
          <w:lang w:val="ru-RU"/>
        </w:rPr>
        <w:t xml:space="preserve"> </w:t>
      </w:r>
      <w:r>
        <w:rPr>
          <w:lang w:val="ru-RU"/>
        </w:rPr>
        <w:t>следует</w:t>
      </w:r>
      <w:r w:rsidRPr="00C15C88">
        <w:rPr>
          <w:lang w:val="ru-RU"/>
        </w:rPr>
        <w:t xml:space="preserve"> </w:t>
      </w:r>
      <w:r>
        <w:rPr>
          <w:lang w:val="ru-RU"/>
        </w:rPr>
        <w:t>включить</w:t>
      </w:r>
      <w:r w:rsidRPr="00C15C88">
        <w:rPr>
          <w:lang w:val="ru-RU"/>
        </w:rPr>
        <w:t xml:space="preserve"> </w:t>
      </w:r>
      <w:r>
        <w:rPr>
          <w:lang w:val="ru-RU"/>
        </w:rPr>
        <w:t>в</w:t>
      </w:r>
      <w:r w:rsidRPr="00C15C88">
        <w:rPr>
          <w:lang w:val="ru-RU"/>
        </w:rPr>
        <w:t xml:space="preserve"> </w:t>
      </w:r>
      <w:r>
        <w:rPr>
          <w:lang w:val="ru-RU"/>
        </w:rPr>
        <w:t>проект повестки дня</w:t>
      </w:r>
      <w:r w:rsidR="00D404AB" w:rsidRPr="00C15C88">
        <w:rPr>
          <w:lang w:val="ru-RU"/>
        </w:rPr>
        <w:t xml:space="preserve"> </w:t>
      </w:r>
      <w:r w:rsidR="00D404AB">
        <w:t>C</w:t>
      </w:r>
      <w:r w:rsidR="00D404AB" w:rsidRPr="00C15C88">
        <w:rPr>
          <w:lang w:val="ru-RU"/>
        </w:rPr>
        <w:t>21\</w:t>
      </w:r>
      <w:r w:rsidR="00D404AB">
        <w:t>VCC</w:t>
      </w:r>
      <w:r w:rsidR="00D404AB" w:rsidRPr="00C15C88">
        <w:rPr>
          <w:lang w:val="ru-RU"/>
        </w:rPr>
        <w:t xml:space="preserve">-1) </w:t>
      </w:r>
      <w:r>
        <w:rPr>
          <w:lang w:val="ru-RU"/>
        </w:rPr>
        <w:t xml:space="preserve">и </w:t>
      </w:r>
      <w:r w:rsidRPr="00DF2947">
        <w:rPr>
          <w:lang w:val="ru-RU"/>
        </w:rPr>
        <w:t>группу </w:t>
      </w:r>
      <w:r w:rsidR="00D404AB" w:rsidRPr="00DF2947">
        <w:rPr>
          <w:lang w:val="ru-RU"/>
        </w:rPr>
        <w:t>2</w:t>
      </w:r>
      <w:r w:rsidR="00D404AB" w:rsidRPr="00C15C88">
        <w:rPr>
          <w:lang w:val="ru-RU"/>
        </w:rPr>
        <w:t xml:space="preserve"> (</w:t>
      </w:r>
      <w:r w:rsidR="00F6725F">
        <w:rPr>
          <w:lang w:val="ru-RU"/>
        </w:rPr>
        <w:t>пункты, которые следует отложить до сессии Совета в 2022 году</w:t>
      </w:r>
      <w:r w:rsidR="00D404AB" w:rsidRPr="00C15C88">
        <w:rPr>
          <w:lang w:val="ru-RU"/>
        </w:rPr>
        <w:t xml:space="preserve">). </w:t>
      </w:r>
    </w:p>
    <w:p w14:paraId="22DFF66B" w14:textId="64A53E82" w:rsidR="00D404AB" w:rsidRPr="002F3E82" w:rsidRDefault="002F3E82" w:rsidP="00161B22">
      <w:pPr>
        <w:jc w:val="both"/>
        <w:rPr>
          <w:lang w:val="ru-RU"/>
        </w:rPr>
      </w:pPr>
      <w:r>
        <w:rPr>
          <w:lang w:val="ru-RU"/>
        </w:rPr>
        <w:t>Предлагаю</w:t>
      </w:r>
      <w:r w:rsidRPr="002F3E82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2F3E82">
        <w:t> </w:t>
      </w:r>
      <w:r w:rsidRPr="002F3E82">
        <w:rPr>
          <w:lang w:val="ru-RU"/>
        </w:rPr>
        <w:t xml:space="preserve">– </w:t>
      </w:r>
      <w:r>
        <w:rPr>
          <w:lang w:val="ru-RU"/>
        </w:rPr>
        <w:t>Членам</w:t>
      </w:r>
      <w:r w:rsidRPr="002F3E82">
        <w:rPr>
          <w:lang w:val="ru-RU"/>
        </w:rPr>
        <w:t xml:space="preserve"> </w:t>
      </w:r>
      <w:r>
        <w:rPr>
          <w:lang w:val="ru-RU"/>
        </w:rPr>
        <w:t>Совета</w:t>
      </w:r>
      <w:r w:rsidRPr="002F3E82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2F3E82">
        <w:rPr>
          <w:lang w:val="ru-RU"/>
        </w:rPr>
        <w:t xml:space="preserve"> </w:t>
      </w:r>
      <w:r>
        <w:rPr>
          <w:lang w:val="ru-RU"/>
        </w:rPr>
        <w:t>содержащееся</w:t>
      </w:r>
      <w:r w:rsidRPr="002F3E82">
        <w:rPr>
          <w:lang w:val="ru-RU"/>
        </w:rPr>
        <w:t xml:space="preserve"> </w:t>
      </w:r>
      <w:r>
        <w:rPr>
          <w:lang w:val="ru-RU"/>
        </w:rPr>
        <w:t>в</w:t>
      </w:r>
      <w:r w:rsidRPr="002F3E82">
        <w:rPr>
          <w:lang w:val="ru-RU"/>
        </w:rPr>
        <w:t xml:space="preserve"> </w:t>
      </w:r>
      <w:r>
        <w:rPr>
          <w:b/>
          <w:bCs/>
          <w:u w:val="single"/>
          <w:lang w:val="ru-RU"/>
        </w:rPr>
        <w:t>Приложении</w:t>
      </w:r>
      <w:r w:rsidRPr="002F3E82">
        <w:rPr>
          <w:b/>
          <w:bCs/>
          <w:u w:val="single"/>
        </w:rPr>
        <w:t> </w:t>
      </w:r>
      <w:r w:rsidRPr="002F3E82">
        <w:rPr>
          <w:b/>
          <w:bCs/>
          <w:u w:val="single"/>
          <w:lang w:val="ru-RU"/>
        </w:rPr>
        <w:t>2</w:t>
      </w:r>
      <w:r w:rsidRPr="008853F6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2F3E82">
        <w:rPr>
          <w:lang w:val="ru-RU"/>
        </w:rPr>
        <w:t xml:space="preserve"> </w:t>
      </w:r>
      <w:r>
        <w:rPr>
          <w:lang w:val="ru-RU"/>
        </w:rPr>
        <w:t>и</w:t>
      </w:r>
      <w:r w:rsidRPr="002F3E82">
        <w:rPr>
          <w:lang w:val="ru-RU"/>
        </w:rPr>
        <w:t xml:space="preserve"> </w:t>
      </w:r>
      <w:r>
        <w:rPr>
          <w:lang w:val="ru-RU"/>
        </w:rPr>
        <w:t>указать</w:t>
      </w:r>
      <w:r w:rsidRPr="002F3E82">
        <w:rPr>
          <w:lang w:val="ru-RU"/>
        </w:rPr>
        <w:t xml:space="preserve"> </w:t>
      </w:r>
      <w:r>
        <w:rPr>
          <w:lang w:val="ru-RU"/>
        </w:rPr>
        <w:t>до</w:t>
      </w:r>
      <w:r w:rsidRPr="002F3E82">
        <w:rPr>
          <w:lang w:val="ru-RU"/>
        </w:rPr>
        <w:t xml:space="preserve"> </w:t>
      </w:r>
      <w:r w:rsidRPr="002F3E82">
        <w:rPr>
          <w:b/>
          <w:bCs/>
          <w:lang w:val="ru-RU"/>
        </w:rPr>
        <w:t>12</w:t>
      </w:r>
      <w:r w:rsidRPr="002F3E82">
        <w:rPr>
          <w:b/>
          <w:bCs/>
        </w:rPr>
        <w:t> </w:t>
      </w:r>
      <w:r>
        <w:rPr>
          <w:b/>
          <w:bCs/>
          <w:lang w:val="ru-RU"/>
        </w:rPr>
        <w:t>марта</w:t>
      </w:r>
      <w:r w:rsidRPr="002F3E82">
        <w:rPr>
          <w:b/>
          <w:bCs/>
          <w:lang w:val="ru-RU"/>
        </w:rPr>
        <w:t xml:space="preserve"> 2021</w:t>
      </w:r>
      <w:r w:rsidRPr="002F3E82">
        <w:rPr>
          <w:b/>
          <w:bCs/>
        </w:rPr>
        <w:t> </w:t>
      </w:r>
      <w:r>
        <w:rPr>
          <w:b/>
          <w:bCs/>
          <w:lang w:val="ru-RU"/>
        </w:rPr>
        <w:t>года</w:t>
      </w:r>
      <w:r w:rsidRPr="002F3E82">
        <w:rPr>
          <w:lang w:val="ru-RU"/>
        </w:rPr>
        <w:t xml:space="preserve">, </w:t>
      </w:r>
      <w:r>
        <w:rPr>
          <w:lang w:val="ru-RU"/>
        </w:rPr>
        <w:t>согласны</w:t>
      </w:r>
      <w:r w:rsidRPr="002F3E82">
        <w:rPr>
          <w:lang w:val="ru-RU"/>
        </w:rPr>
        <w:t xml:space="preserve"> </w:t>
      </w:r>
      <w:r>
        <w:rPr>
          <w:lang w:val="ru-RU"/>
        </w:rPr>
        <w:t>ли</w:t>
      </w:r>
      <w:r w:rsidRPr="002F3E82">
        <w:rPr>
          <w:lang w:val="ru-RU"/>
        </w:rPr>
        <w:t xml:space="preserve"> </w:t>
      </w:r>
      <w:r>
        <w:rPr>
          <w:lang w:val="ru-RU"/>
        </w:rPr>
        <w:t>они</w:t>
      </w:r>
      <w:r w:rsidRPr="002F3E82">
        <w:rPr>
          <w:lang w:val="ru-RU"/>
        </w:rPr>
        <w:t xml:space="preserve"> </w:t>
      </w:r>
      <w:r>
        <w:rPr>
          <w:lang w:val="ru-RU"/>
        </w:rPr>
        <w:t>с</w:t>
      </w:r>
      <w:r w:rsidRPr="002F3E82">
        <w:rPr>
          <w:lang w:val="ru-RU"/>
        </w:rPr>
        <w:t xml:space="preserve"> </w:t>
      </w:r>
      <w:r>
        <w:rPr>
          <w:lang w:val="ru-RU"/>
        </w:rPr>
        <w:t>таким</w:t>
      </w:r>
      <w:r w:rsidRPr="002F3E82">
        <w:rPr>
          <w:lang w:val="ru-RU"/>
        </w:rPr>
        <w:t xml:space="preserve"> </w:t>
      </w:r>
      <w:r>
        <w:rPr>
          <w:lang w:val="ru-RU"/>
        </w:rPr>
        <w:t>разделением</w:t>
      </w:r>
      <w:r w:rsidRPr="002F3E82">
        <w:rPr>
          <w:lang w:val="ru-RU"/>
        </w:rPr>
        <w:t xml:space="preserve"> </w:t>
      </w:r>
      <w:r>
        <w:rPr>
          <w:lang w:val="ru-RU"/>
        </w:rPr>
        <w:t>на</w:t>
      </w:r>
      <w:r w:rsidRPr="002F3E82">
        <w:rPr>
          <w:lang w:val="ru-RU"/>
        </w:rPr>
        <w:t xml:space="preserve"> </w:t>
      </w:r>
      <w:r>
        <w:rPr>
          <w:lang w:val="ru-RU"/>
        </w:rPr>
        <w:t>группы</w:t>
      </w:r>
      <w:r w:rsidRPr="002F3E82">
        <w:rPr>
          <w:lang w:val="ru-RU"/>
        </w:rPr>
        <w:t xml:space="preserve"> </w:t>
      </w:r>
      <w:r>
        <w:rPr>
          <w:lang w:val="ru-RU"/>
        </w:rPr>
        <w:t>или</w:t>
      </w:r>
      <w:r w:rsidRPr="002F3E82">
        <w:rPr>
          <w:lang w:val="ru-RU"/>
        </w:rPr>
        <w:t xml:space="preserve"> </w:t>
      </w:r>
      <w:r w:rsidR="00A00E4B">
        <w:rPr>
          <w:lang w:val="ru-RU"/>
        </w:rPr>
        <w:t xml:space="preserve">же </w:t>
      </w:r>
      <w:r>
        <w:rPr>
          <w:lang w:val="ru-RU"/>
        </w:rPr>
        <w:t>хотят</w:t>
      </w:r>
      <w:r w:rsidRPr="002F3E82">
        <w:rPr>
          <w:lang w:val="ru-RU"/>
        </w:rPr>
        <w:t xml:space="preserve"> </w:t>
      </w:r>
      <w:r>
        <w:rPr>
          <w:lang w:val="ru-RU"/>
        </w:rPr>
        <w:t>предложить</w:t>
      </w:r>
      <w:r w:rsidRPr="002F3E82">
        <w:rPr>
          <w:lang w:val="ru-RU"/>
        </w:rPr>
        <w:t xml:space="preserve"> </w:t>
      </w:r>
      <w:r>
        <w:rPr>
          <w:lang w:val="ru-RU"/>
        </w:rPr>
        <w:t>какие</w:t>
      </w:r>
      <w:r w:rsidRPr="002F3E82">
        <w:rPr>
          <w:lang w:val="ru-RU"/>
        </w:rPr>
        <w:t>-</w:t>
      </w:r>
      <w:r>
        <w:rPr>
          <w:lang w:val="ru-RU"/>
        </w:rPr>
        <w:t>либо изменения</w:t>
      </w:r>
      <w:r w:rsidR="00D404AB" w:rsidRPr="002F3E82">
        <w:rPr>
          <w:lang w:val="ru-RU"/>
        </w:rPr>
        <w:t xml:space="preserve">. </w:t>
      </w:r>
      <w:r>
        <w:rPr>
          <w:lang w:val="ru-RU"/>
        </w:rPr>
        <w:t>Государствам</w:t>
      </w:r>
      <w:r w:rsidRPr="002F3E82">
        <w:rPr>
          <w:lang w:val="ru-RU"/>
        </w:rPr>
        <w:t>-</w:t>
      </w:r>
      <w:r>
        <w:rPr>
          <w:lang w:val="ru-RU"/>
        </w:rPr>
        <w:t>Членам</w:t>
      </w:r>
      <w:r w:rsidRPr="002F3E82">
        <w:rPr>
          <w:lang w:val="ru-RU"/>
        </w:rPr>
        <w:t xml:space="preserve"> </w:t>
      </w:r>
      <w:r>
        <w:rPr>
          <w:lang w:val="ru-RU"/>
        </w:rPr>
        <w:t>следует</w:t>
      </w:r>
      <w:r w:rsidRPr="002F3E82">
        <w:rPr>
          <w:lang w:val="ru-RU"/>
        </w:rPr>
        <w:t xml:space="preserve"> </w:t>
      </w:r>
      <w:r>
        <w:rPr>
          <w:lang w:val="ru-RU"/>
        </w:rPr>
        <w:t>также</w:t>
      </w:r>
      <w:r w:rsidRPr="002F3E82">
        <w:rPr>
          <w:lang w:val="ru-RU"/>
        </w:rPr>
        <w:t xml:space="preserve"> </w:t>
      </w:r>
      <w:r>
        <w:rPr>
          <w:lang w:val="ru-RU"/>
        </w:rPr>
        <w:t>сообщить</w:t>
      </w:r>
      <w:r w:rsidRPr="002F3E82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2F3E82">
        <w:rPr>
          <w:lang w:val="ru-RU"/>
        </w:rPr>
        <w:t xml:space="preserve">, </w:t>
      </w:r>
      <w:r>
        <w:rPr>
          <w:lang w:val="ru-RU"/>
        </w:rPr>
        <w:t>если</w:t>
      </w:r>
      <w:r w:rsidRPr="002F3E82">
        <w:rPr>
          <w:lang w:val="ru-RU"/>
        </w:rPr>
        <w:t xml:space="preserve"> </w:t>
      </w:r>
      <w:r>
        <w:rPr>
          <w:lang w:val="ru-RU"/>
        </w:rPr>
        <w:t>они</w:t>
      </w:r>
      <w:r w:rsidRPr="002F3E82">
        <w:rPr>
          <w:lang w:val="ru-RU"/>
        </w:rPr>
        <w:t xml:space="preserve"> </w:t>
      </w:r>
      <w:r>
        <w:rPr>
          <w:lang w:val="ru-RU"/>
        </w:rPr>
        <w:t>хотят</w:t>
      </w:r>
      <w:r w:rsidRPr="002F3E82">
        <w:rPr>
          <w:lang w:val="ru-RU"/>
        </w:rPr>
        <w:t xml:space="preserve"> </w:t>
      </w:r>
      <w:r>
        <w:rPr>
          <w:lang w:val="ru-RU"/>
        </w:rPr>
        <w:t>добавить</w:t>
      </w:r>
      <w:r w:rsidRPr="002F3E82">
        <w:rPr>
          <w:lang w:val="ru-RU"/>
        </w:rPr>
        <w:t xml:space="preserve"> </w:t>
      </w:r>
      <w:r>
        <w:rPr>
          <w:lang w:val="ru-RU"/>
        </w:rPr>
        <w:t>пункт</w:t>
      </w:r>
      <w:r w:rsidRPr="002F3E82">
        <w:rPr>
          <w:lang w:val="ru-RU"/>
        </w:rPr>
        <w:t xml:space="preserve"> </w:t>
      </w:r>
      <w:r>
        <w:rPr>
          <w:lang w:val="ru-RU"/>
        </w:rPr>
        <w:t>повестки</w:t>
      </w:r>
      <w:r w:rsidRPr="002F3E82">
        <w:rPr>
          <w:lang w:val="ru-RU"/>
        </w:rPr>
        <w:t xml:space="preserve"> </w:t>
      </w:r>
      <w:r>
        <w:rPr>
          <w:lang w:val="ru-RU"/>
        </w:rPr>
        <w:t>дня</w:t>
      </w:r>
      <w:r w:rsidRPr="002F3E82">
        <w:rPr>
          <w:lang w:val="ru-RU"/>
        </w:rPr>
        <w:t xml:space="preserve">, </w:t>
      </w:r>
      <w:r>
        <w:rPr>
          <w:lang w:val="ru-RU"/>
        </w:rPr>
        <w:t>не</w:t>
      </w:r>
      <w:r w:rsidRPr="002F3E82">
        <w:rPr>
          <w:lang w:val="ru-RU"/>
        </w:rPr>
        <w:t xml:space="preserve"> </w:t>
      </w:r>
      <w:r>
        <w:rPr>
          <w:lang w:val="ru-RU"/>
        </w:rPr>
        <w:t>включенный в список</w:t>
      </w:r>
      <w:r w:rsidR="00D404AB" w:rsidRPr="002F3E82">
        <w:rPr>
          <w:lang w:val="ru-RU"/>
        </w:rPr>
        <w:t xml:space="preserve">. </w:t>
      </w:r>
    </w:p>
    <w:p w14:paraId="04FD18ED" w14:textId="09548853" w:rsidR="00D404AB" w:rsidRPr="001B55B2" w:rsidRDefault="001B55B2" w:rsidP="00161B22">
      <w:pPr>
        <w:jc w:val="both"/>
        <w:rPr>
          <w:lang w:val="ru-RU"/>
        </w:rPr>
      </w:pPr>
      <w:r>
        <w:rPr>
          <w:lang w:val="ru-RU"/>
        </w:rPr>
        <w:t>Составленный</w:t>
      </w:r>
      <w:r w:rsidRPr="001B55B2">
        <w:rPr>
          <w:lang w:val="ru-RU"/>
        </w:rPr>
        <w:t xml:space="preserve"> </w:t>
      </w:r>
      <w:r>
        <w:rPr>
          <w:lang w:val="ru-RU"/>
        </w:rPr>
        <w:t>н</w:t>
      </w:r>
      <w:r w:rsidR="00280626">
        <w:rPr>
          <w:lang w:val="ru-RU"/>
        </w:rPr>
        <w:t>а</w:t>
      </w:r>
      <w:r w:rsidR="00280626" w:rsidRPr="001B55B2">
        <w:rPr>
          <w:lang w:val="ru-RU"/>
        </w:rPr>
        <w:t xml:space="preserve"> </w:t>
      </w:r>
      <w:r w:rsidR="00280626">
        <w:rPr>
          <w:lang w:val="ru-RU"/>
        </w:rPr>
        <w:t>основании</w:t>
      </w:r>
      <w:r w:rsidR="00280626" w:rsidRPr="001B55B2">
        <w:rPr>
          <w:lang w:val="ru-RU"/>
        </w:rPr>
        <w:t xml:space="preserve"> </w:t>
      </w:r>
      <w:r w:rsidR="00280626">
        <w:rPr>
          <w:lang w:val="ru-RU"/>
        </w:rPr>
        <w:t>ответов</w:t>
      </w:r>
      <w:r w:rsidR="00280626" w:rsidRPr="001B55B2">
        <w:rPr>
          <w:lang w:val="ru-RU"/>
        </w:rPr>
        <w:t xml:space="preserve"> </w:t>
      </w:r>
      <w:r w:rsidR="00280626">
        <w:rPr>
          <w:lang w:val="ru-RU"/>
        </w:rPr>
        <w:t>проект</w:t>
      </w:r>
      <w:r w:rsidR="00280626" w:rsidRPr="001B55B2">
        <w:rPr>
          <w:lang w:val="ru-RU"/>
        </w:rPr>
        <w:t xml:space="preserve"> </w:t>
      </w:r>
      <w:r w:rsidR="00280626">
        <w:rPr>
          <w:lang w:val="ru-RU"/>
        </w:rPr>
        <w:t>повестки</w:t>
      </w:r>
      <w:r w:rsidR="00280626" w:rsidRPr="001B55B2">
        <w:rPr>
          <w:lang w:val="ru-RU"/>
        </w:rPr>
        <w:t xml:space="preserve"> </w:t>
      </w:r>
      <w:r w:rsidR="00280626">
        <w:rPr>
          <w:lang w:val="ru-RU"/>
        </w:rPr>
        <w:t>дня</w:t>
      </w:r>
      <w:r w:rsidR="00280626" w:rsidRPr="001B55B2">
        <w:rPr>
          <w:lang w:val="ru-RU"/>
        </w:rPr>
        <w:t xml:space="preserve"> </w:t>
      </w:r>
      <w:r w:rsidR="00280626">
        <w:rPr>
          <w:lang w:val="ru-RU"/>
        </w:rPr>
        <w:t>виртуальных</w:t>
      </w:r>
      <w:r w:rsidR="00280626" w:rsidRPr="001B55B2">
        <w:rPr>
          <w:lang w:val="ru-RU"/>
        </w:rPr>
        <w:t xml:space="preserve"> </w:t>
      </w:r>
      <w:r w:rsidR="00280626">
        <w:rPr>
          <w:lang w:val="ru-RU"/>
        </w:rPr>
        <w:t>консультаций</w:t>
      </w:r>
      <w:r w:rsidR="00280626" w:rsidRPr="001B55B2">
        <w:rPr>
          <w:lang w:val="ru-RU"/>
        </w:rPr>
        <w:t xml:space="preserve"> </w:t>
      </w:r>
      <w:r>
        <w:rPr>
          <w:lang w:val="ru-RU"/>
        </w:rPr>
        <w:t>будет</w:t>
      </w:r>
      <w:r w:rsidRPr="001B55B2">
        <w:rPr>
          <w:lang w:val="ru-RU"/>
        </w:rPr>
        <w:t xml:space="preserve"> </w:t>
      </w:r>
      <w:r>
        <w:rPr>
          <w:lang w:val="ru-RU"/>
        </w:rPr>
        <w:t>доведен</w:t>
      </w:r>
      <w:r w:rsidRPr="001B55B2">
        <w:rPr>
          <w:lang w:val="ru-RU"/>
        </w:rPr>
        <w:t xml:space="preserve"> </w:t>
      </w:r>
      <w:r>
        <w:rPr>
          <w:lang w:val="ru-RU"/>
        </w:rPr>
        <w:t>до</w:t>
      </w:r>
      <w:r w:rsidRPr="001B55B2">
        <w:rPr>
          <w:lang w:val="ru-RU"/>
        </w:rPr>
        <w:t xml:space="preserve"> </w:t>
      </w:r>
      <w:r>
        <w:rPr>
          <w:lang w:val="ru-RU"/>
        </w:rPr>
        <w:t>сведения Государств-Членов</w:t>
      </w:r>
      <w:r w:rsidR="00D404AB" w:rsidRPr="001B55B2">
        <w:rPr>
          <w:lang w:val="ru-RU"/>
        </w:rPr>
        <w:t xml:space="preserve">. </w:t>
      </w:r>
      <w:r>
        <w:rPr>
          <w:lang w:val="ru-RU"/>
        </w:rPr>
        <w:t>Затем</w:t>
      </w:r>
      <w:r w:rsidRPr="001B55B2">
        <w:rPr>
          <w:lang w:val="ru-RU"/>
        </w:rPr>
        <w:t xml:space="preserve"> </w:t>
      </w:r>
      <w:r>
        <w:rPr>
          <w:lang w:val="ru-RU"/>
        </w:rPr>
        <w:t>будет</w:t>
      </w:r>
      <w:r w:rsidRPr="001B55B2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1B55B2">
        <w:rPr>
          <w:lang w:val="ru-RU"/>
        </w:rPr>
        <w:t xml:space="preserve"> </w:t>
      </w:r>
      <w:r>
        <w:rPr>
          <w:lang w:val="ru-RU"/>
        </w:rPr>
        <w:t>проект</w:t>
      </w:r>
      <w:r w:rsidRPr="001B55B2">
        <w:rPr>
          <w:lang w:val="ru-RU"/>
        </w:rPr>
        <w:t xml:space="preserve"> </w:t>
      </w:r>
      <w:r>
        <w:rPr>
          <w:lang w:val="ru-RU"/>
        </w:rPr>
        <w:t>плана</w:t>
      </w:r>
      <w:r w:rsidRPr="001B55B2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1B55B2">
        <w:rPr>
          <w:lang w:val="ru-RU"/>
        </w:rPr>
        <w:t xml:space="preserve"> </w:t>
      </w:r>
      <w:r>
        <w:rPr>
          <w:lang w:val="ru-RU"/>
        </w:rPr>
        <w:t>времени</w:t>
      </w:r>
      <w:r w:rsidRPr="001B55B2">
        <w:rPr>
          <w:lang w:val="ru-RU"/>
        </w:rPr>
        <w:t xml:space="preserve">, </w:t>
      </w:r>
      <w:r>
        <w:rPr>
          <w:lang w:val="ru-RU"/>
        </w:rPr>
        <w:t>с</w:t>
      </w:r>
      <w:r w:rsidRPr="001B55B2">
        <w:rPr>
          <w:lang w:val="ru-RU"/>
        </w:rPr>
        <w:t xml:space="preserve"> </w:t>
      </w:r>
      <w:r>
        <w:rPr>
          <w:lang w:val="ru-RU"/>
        </w:rPr>
        <w:t>учетом</w:t>
      </w:r>
      <w:r w:rsidRPr="001B55B2">
        <w:rPr>
          <w:lang w:val="ru-RU"/>
        </w:rPr>
        <w:t xml:space="preserve"> </w:t>
      </w:r>
      <w:r>
        <w:rPr>
          <w:lang w:val="ru-RU"/>
        </w:rPr>
        <w:t>мнений</w:t>
      </w:r>
      <w:r w:rsidRPr="001B55B2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1B55B2">
        <w:rPr>
          <w:lang w:val="ru-RU"/>
        </w:rPr>
        <w:t>-</w:t>
      </w:r>
      <w:r>
        <w:rPr>
          <w:lang w:val="ru-RU"/>
        </w:rPr>
        <w:t>Членов</w:t>
      </w:r>
      <w:r w:rsidRPr="001B55B2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1B55B2">
        <w:rPr>
          <w:lang w:val="ru-RU"/>
        </w:rPr>
        <w:t xml:space="preserve"> </w:t>
      </w:r>
      <w:r>
        <w:rPr>
          <w:lang w:val="ru-RU"/>
        </w:rPr>
        <w:t>продолжительности</w:t>
      </w:r>
      <w:r w:rsidRPr="001B55B2">
        <w:rPr>
          <w:lang w:val="ru-RU"/>
        </w:rPr>
        <w:t xml:space="preserve"> </w:t>
      </w:r>
      <w:r>
        <w:rPr>
          <w:lang w:val="ru-RU"/>
        </w:rPr>
        <w:t>мероприятия, принимая во внимание необходимость обсуждения двухгодичного бюджета</w:t>
      </w:r>
      <w:r w:rsidR="00D404AB" w:rsidRPr="001B55B2">
        <w:rPr>
          <w:lang w:val="ru-RU"/>
        </w:rPr>
        <w:t xml:space="preserve">. </w:t>
      </w:r>
      <w:r>
        <w:rPr>
          <w:lang w:val="ru-RU"/>
        </w:rPr>
        <w:t>Продолжительность не будет превышать девят</w:t>
      </w:r>
      <w:r w:rsidR="00A00E4B">
        <w:rPr>
          <w:lang w:val="ru-RU"/>
        </w:rPr>
        <w:t>и</w:t>
      </w:r>
      <w:r>
        <w:rPr>
          <w:lang w:val="ru-RU"/>
        </w:rPr>
        <w:t xml:space="preserve"> дней</w:t>
      </w:r>
      <w:r w:rsidR="00D404AB" w:rsidRPr="001B55B2">
        <w:rPr>
          <w:lang w:val="ru-RU"/>
        </w:rPr>
        <w:t xml:space="preserve">. </w:t>
      </w:r>
    </w:p>
    <w:p w14:paraId="7CB1FC75" w14:textId="73AD3AD0" w:rsidR="00D404AB" w:rsidRPr="000B4625" w:rsidRDefault="000B4625" w:rsidP="00161B22">
      <w:pPr>
        <w:jc w:val="both"/>
        <w:rPr>
          <w:lang w:val="ru-RU"/>
        </w:rPr>
      </w:pPr>
      <w:r>
        <w:rPr>
          <w:lang w:val="ru-RU"/>
        </w:rPr>
        <w:lastRenderedPageBreak/>
        <w:t>Надеюсь</w:t>
      </w:r>
      <w:r w:rsidRPr="000B4625">
        <w:rPr>
          <w:lang w:val="ru-RU"/>
        </w:rPr>
        <w:t xml:space="preserve">, </w:t>
      </w:r>
      <w:r>
        <w:rPr>
          <w:lang w:val="ru-RU"/>
        </w:rPr>
        <w:t>что</w:t>
      </w:r>
      <w:r w:rsidRPr="000B4625">
        <w:rPr>
          <w:lang w:val="ru-RU"/>
        </w:rPr>
        <w:t xml:space="preserve"> </w:t>
      </w:r>
      <w:r>
        <w:rPr>
          <w:lang w:val="ru-RU"/>
        </w:rPr>
        <w:t>вы</w:t>
      </w:r>
      <w:r w:rsidRPr="000B4625">
        <w:rPr>
          <w:lang w:val="ru-RU"/>
        </w:rPr>
        <w:t xml:space="preserve"> </w:t>
      </w:r>
      <w:r>
        <w:rPr>
          <w:lang w:val="ru-RU"/>
        </w:rPr>
        <w:t>согласны</w:t>
      </w:r>
      <w:r w:rsidRPr="000B4625">
        <w:rPr>
          <w:lang w:val="ru-RU"/>
        </w:rPr>
        <w:t xml:space="preserve"> </w:t>
      </w:r>
      <w:r>
        <w:rPr>
          <w:lang w:val="ru-RU"/>
        </w:rPr>
        <w:t>с</w:t>
      </w:r>
      <w:r w:rsidRPr="000B4625">
        <w:rPr>
          <w:lang w:val="ru-RU"/>
        </w:rPr>
        <w:t xml:space="preserve"> </w:t>
      </w:r>
      <w:r>
        <w:rPr>
          <w:lang w:val="ru-RU"/>
        </w:rPr>
        <w:t>предложенным</w:t>
      </w:r>
      <w:r w:rsidRPr="000B4625">
        <w:rPr>
          <w:lang w:val="ru-RU"/>
        </w:rPr>
        <w:t xml:space="preserve"> </w:t>
      </w:r>
      <w:r>
        <w:rPr>
          <w:lang w:val="ru-RU"/>
        </w:rPr>
        <w:t>подходом</w:t>
      </w:r>
      <w:r w:rsidR="00D404AB" w:rsidRPr="000B4625">
        <w:rPr>
          <w:lang w:val="ru-RU"/>
        </w:rPr>
        <w:t xml:space="preserve">. </w:t>
      </w:r>
      <w:r>
        <w:rPr>
          <w:lang w:val="ru-RU"/>
        </w:rPr>
        <w:t>Рассчитываю</w:t>
      </w:r>
      <w:r w:rsidRPr="000B4625">
        <w:rPr>
          <w:lang w:val="ru-RU"/>
        </w:rPr>
        <w:t xml:space="preserve"> </w:t>
      </w:r>
      <w:r>
        <w:rPr>
          <w:lang w:val="ru-RU"/>
        </w:rPr>
        <w:t>на</w:t>
      </w:r>
      <w:r w:rsidRPr="000B4625">
        <w:rPr>
          <w:lang w:val="ru-RU"/>
        </w:rPr>
        <w:t xml:space="preserve"> </w:t>
      </w:r>
      <w:r>
        <w:rPr>
          <w:lang w:val="ru-RU"/>
        </w:rPr>
        <w:t>ваше</w:t>
      </w:r>
      <w:r w:rsidRPr="000B4625">
        <w:rPr>
          <w:lang w:val="ru-RU"/>
        </w:rPr>
        <w:t xml:space="preserve"> </w:t>
      </w:r>
      <w:r>
        <w:rPr>
          <w:lang w:val="ru-RU"/>
        </w:rPr>
        <w:t>активное</w:t>
      </w:r>
      <w:r w:rsidRPr="000B4625">
        <w:rPr>
          <w:lang w:val="ru-RU"/>
        </w:rPr>
        <w:t xml:space="preserve"> </w:t>
      </w:r>
      <w:r>
        <w:rPr>
          <w:lang w:val="ru-RU"/>
        </w:rPr>
        <w:t>участие</w:t>
      </w:r>
      <w:r w:rsidRPr="000B4625">
        <w:rPr>
          <w:lang w:val="ru-RU"/>
        </w:rPr>
        <w:t xml:space="preserve"> </w:t>
      </w:r>
      <w:r>
        <w:rPr>
          <w:lang w:val="ru-RU"/>
        </w:rPr>
        <w:t>и</w:t>
      </w:r>
      <w:r w:rsidRPr="000B4625">
        <w:rPr>
          <w:lang w:val="ru-RU"/>
        </w:rPr>
        <w:t xml:space="preserve"> </w:t>
      </w:r>
      <w:r>
        <w:rPr>
          <w:lang w:val="ru-RU"/>
        </w:rPr>
        <w:t>добрую</w:t>
      </w:r>
      <w:r w:rsidRPr="000B4625">
        <w:rPr>
          <w:lang w:val="ru-RU"/>
        </w:rPr>
        <w:t xml:space="preserve"> </w:t>
      </w:r>
      <w:r>
        <w:rPr>
          <w:lang w:val="ru-RU"/>
        </w:rPr>
        <w:t>волю</w:t>
      </w:r>
      <w:r w:rsidR="002154A9">
        <w:rPr>
          <w:lang w:val="ru-RU"/>
        </w:rPr>
        <w:t xml:space="preserve">, </w:t>
      </w:r>
      <w:r w:rsidR="002154A9" w:rsidRPr="00117DB4">
        <w:rPr>
          <w:lang w:val="ru-RU"/>
        </w:rPr>
        <w:t>благодаря которым</w:t>
      </w:r>
      <w:r w:rsidRPr="000B4625">
        <w:rPr>
          <w:lang w:val="ru-RU"/>
        </w:rPr>
        <w:t xml:space="preserve"> </w:t>
      </w:r>
      <w:r>
        <w:rPr>
          <w:lang w:val="ru-RU"/>
        </w:rPr>
        <w:t>эти</w:t>
      </w:r>
      <w:r w:rsidRPr="000B4625">
        <w:rPr>
          <w:lang w:val="ru-RU"/>
        </w:rPr>
        <w:t xml:space="preserve"> </w:t>
      </w:r>
      <w:r>
        <w:rPr>
          <w:lang w:val="ru-RU"/>
        </w:rPr>
        <w:t>виртуальные</w:t>
      </w:r>
      <w:r w:rsidRPr="000B4625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0B4625">
        <w:rPr>
          <w:lang w:val="ru-RU"/>
        </w:rPr>
        <w:t xml:space="preserve"> </w:t>
      </w:r>
      <w:r>
        <w:rPr>
          <w:lang w:val="ru-RU"/>
        </w:rPr>
        <w:t>Советников</w:t>
      </w:r>
      <w:r w:rsidRPr="000B4625">
        <w:rPr>
          <w:lang w:val="ru-RU"/>
        </w:rPr>
        <w:t xml:space="preserve"> </w:t>
      </w:r>
      <w:r w:rsidR="002154A9" w:rsidRPr="00117DB4">
        <w:rPr>
          <w:lang w:val="ru-RU"/>
        </w:rPr>
        <w:t>будут проведены столь же конструктивно и успешно, как и</w:t>
      </w:r>
      <w:r>
        <w:rPr>
          <w:lang w:val="ru-RU"/>
        </w:rPr>
        <w:t xml:space="preserve"> предыдущие</w:t>
      </w:r>
      <w:r w:rsidR="00D404AB" w:rsidRPr="000B4625">
        <w:rPr>
          <w:lang w:val="ru-RU"/>
        </w:rPr>
        <w:t xml:space="preserve">. </w:t>
      </w:r>
    </w:p>
    <w:p w14:paraId="532F15D4" w14:textId="69D7DF5E" w:rsidR="00D404AB" w:rsidRPr="00467261" w:rsidRDefault="000B4625" w:rsidP="00161B22">
      <w:pPr>
        <w:keepNext/>
        <w:jc w:val="both"/>
        <w:rPr>
          <w:lang w:val="ru-RU"/>
        </w:rPr>
      </w:pPr>
      <w:r>
        <w:rPr>
          <w:lang w:val="ru-RU"/>
        </w:rPr>
        <w:t>Надеюсь</w:t>
      </w:r>
      <w:r w:rsidRPr="00467261">
        <w:rPr>
          <w:lang w:val="ru-RU"/>
        </w:rPr>
        <w:t xml:space="preserve"> </w:t>
      </w:r>
      <w:r>
        <w:rPr>
          <w:lang w:val="ru-RU"/>
        </w:rPr>
        <w:t>получить</w:t>
      </w:r>
      <w:r w:rsidRPr="00467261">
        <w:rPr>
          <w:lang w:val="ru-RU"/>
        </w:rPr>
        <w:t xml:space="preserve"> </w:t>
      </w:r>
      <w:r>
        <w:rPr>
          <w:lang w:val="ru-RU"/>
        </w:rPr>
        <w:t>ваши</w:t>
      </w:r>
      <w:r w:rsidRPr="00467261">
        <w:rPr>
          <w:lang w:val="ru-RU"/>
        </w:rPr>
        <w:t xml:space="preserve"> </w:t>
      </w:r>
      <w:r>
        <w:rPr>
          <w:lang w:val="ru-RU"/>
        </w:rPr>
        <w:t>замечания</w:t>
      </w:r>
      <w:r w:rsidRPr="00467261">
        <w:rPr>
          <w:lang w:val="ru-RU"/>
        </w:rPr>
        <w:t xml:space="preserve"> </w:t>
      </w:r>
      <w:r>
        <w:rPr>
          <w:lang w:val="ru-RU"/>
        </w:rPr>
        <w:t>по</w:t>
      </w:r>
      <w:r w:rsidRPr="00467261">
        <w:rPr>
          <w:lang w:val="ru-RU"/>
        </w:rPr>
        <w:t xml:space="preserve"> </w:t>
      </w:r>
      <w:r>
        <w:rPr>
          <w:lang w:val="ru-RU"/>
        </w:rPr>
        <w:t>предлагаемому</w:t>
      </w:r>
      <w:r w:rsidRPr="00467261">
        <w:rPr>
          <w:lang w:val="ru-RU"/>
        </w:rPr>
        <w:t xml:space="preserve"> </w:t>
      </w:r>
      <w:r>
        <w:rPr>
          <w:lang w:val="ru-RU"/>
        </w:rPr>
        <w:t>списку</w:t>
      </w:r>
      <w:r w:rsidRPr="00467261">
        <w:rPr>
          <w:lang w:val="ru-RU"/>
        </w:rPr>
        <w:t xml:space="preserve"> </w:t>
      </w:r>
      <w:r>
        <w:rPr>
          <w:lang w:val="ru-RU"/>
        </w:rPr>
        <w:t>пунктов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для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включения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в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проект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повестки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дня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предстоящих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виртуальных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консультаций</w:t>
      </w:r>
      <w:r w:rsidR="00467261" w:rsidRPr="00467261">
        <w:rPr>
          <w:lang w:val="ru-RU"/>
        </w:rPr>
        <w:t xml:space="preserve"> </w:t>
      </w:r>
      <w:r w:rsidR="00467261">
        <w:rPr>
          <w:lang w:val="ru-RU"/>
        </w:rPr>
        <w:t>Советников</w:t>
      </w:r>
      <w:r w:rsidR="00D404AB" w:rsidRPr="00467261">
        <w:rPr>
          <w:lang w:val="ru-RU"/>
        </w:rPr>
        <w:t>.</w:t>
      </w:r>
    </w:p>
    <w:p w14:paraId="4B43C9B9" w14:textId="24A5675A" w:rsidR="002C3815" w:rsidRPr="00694571" w:rsidRDefault="002C3815" w:rsidP="001C2925">
      <w:pPr>
        <w:spacing w:before="600"/>
        <w:rPr>
          <w:i/>
          <w:iCs/>
          <w:lang w:val="ru-RU"/>
        </w:rPr>
      </w:pPr>
      <w:r w:rsidRPr="00694571">
        <w:rPr>
          <w:lang w:val="ru-RU"/>
        </w:rPr>
        <w:t>(</w:t>
      </w:r>
      <w:r w:rsidRPr="00694571">
        <w:rPr>
          <w:i/>
          <w:iCs/>
          <w:lang w:val="ru-RU"/>
        </w:rPr>
        <w:t>подпись</w:t>
      </w:r>
      <w:r w:rsidRPr="00694571">
        <w:rPr>
          <w:lang w:val="ru-RU"/>
        </w:rPr>
        <w:t>)</w:t>
      </w:r>
    </w:p>
    <w:p w14:paraId="029E8BFD" w14:textId="1ABA7A4D" w:rsidR="002C3815" w:rsidRPr="00694571" w:rsidRDefault="00444B45" w:rsidP="001C2925">
      <w:pPr>
        <w:spacing w:before="600"/>
        <w:rPr>
          <w:lang w:val="ru-RU"/>
        </w:rPr>
      </w:pPr>
      <w:r w:rsidRPr="00694571">
        <w:rPr>
          <w:lang w:val="ru-RU"/>
        </w:rPr>
        <w:t>Д-р Эль-Сайед Аззуз</w:t>
      </w:r>
      <w:r w:rsidR="002C3815" w:rsidRPr="00694571">
        <w:rPr>
          <w:lang w:val="ru-RU"/>
        </w:rPr>
        <w:br/>
      </w:r>
      <w:r w:rsidRPr="00694571">
        <w:rPr>
          <w:lang w:val="ru-RU"/>
        </w:rPr>
        <w:t>Председатель Совета</w:t>
      </w:r>
    </w:p>
    <w:p w14:paraId="176D0ADB" w14:textId="1E99A6F2" w:rsidR="002C3815" w:rsidRPr="00694571" w:rsidRDefault="007F6D6B" w:rsidP="00161B22">
      <w:pPr>
        <w:spacing w:before="1440"/>
        <w:rPr>
          <w:b/>
          <w:bCs/>
          <w:lang w:val="ru-RU"/>
        </w:rPr>
      </w:pPr>
      <w:r w:rsidRPr="00694571">
        <w:rPr>
          <w:b/>
          <w:bCs/>
          <w:lang w:val="ru-RU"/>
        </w:rPr>
        <w:t>Приложения</w:t>
      </w:r>
      <w:r w:rsidR="002C3815" w:rsidRPr="00694571">
        <w:rPr>
          <w:lang w:val="ru-RU"/>
        </w:rPr>
        <w:t xml:space="preserve">: </w:t>
      </w:r>
      <w:r w:rsidR="002154A9">
        <w:rPr>
          <w:lang w:val="ru-RU"/>
        </w:rPr>
        <w:t>2</w:t>
      </w:r>
    </w:p>
    <w:p w14:paraId="4D4631E7" w14:textId="6B28EC5F" w:rsidR="002C3815" w:rsidRPr="00694571" w:rsidRDefault="00F00A34" w:rsidP="006E7E90">
      <w:pPr>
        <w:ind w:left="1701" w:hanging="1701"/>
        <w:rPr>
          <w:lang w:val="ru-RU"/>
        </w:rPr>
      </w:pPr>
      <w:hyperlink w:anchor="annex1" w:history="1">
        <w:r w:rsidR="007F6D6B" w:rsidRPr="00A86187">
          <w:rPr>
            <w:rStyle w:val="Hyperlink"/>
            <w:lang w:val="ru-RU"/>
          </w:rPr>
          <w:t>Приложение 1</w:t>
        </w:r>
      </w:hyperlink>
      <w:r w:rsidR="002C3815" w:rsidRPr="00A86187">
        <w:rPr>
          <w:rStyle w:val="Hyperlink"/>
          <w:lang w:val="ru-RU"/>
        </w:rPr>
        <w:t xml:space="preserve"> </w:t>
      </w:r>
      <w:r w:rsidR="007F6D6B" w:rsidRPr="00694571">
        <w:rPr>
          <w:lang w:val="ru-RU"/>
        </w:rPr>
        <w:t>−</w:t>
      </w:r>
      <w:r w:rsidR="002C3815" w:rsidRPr="00694571">
        <w:rPr>
          <w:lang w:val="ru-RU"/>
        </w:rPr>
        <w:tab/>
      </w:r>
      <w:r w:rsidR="00D404AB" w:rsidRPr="00694571">
        <w:rPr>
          <w:lang w:val="ru-RU"/>
        </w:rPr>
        <w:t>Предлагаемый порядок организации виртуальных консультаций Советников</w:t>
      </w:r>
    </w:p>
    <w:p w14:paraId="18F53A32" w14:textId="55E94811" w:rsidR="002C3815" w:rsidRPr="00694571" w:rsidRDefault="00F00A34" w:rsidP="007F6D6B">
      <w:pPr>
        <w:spacing w:before="60"/>
        <w:ind w:left="1701" w:hanging="1701"/>
        <w:rPr>
          <w:lang w:val="ru-RU"/>
        </w:rPr>
      </w:pPr>
      <w:hyperlink w:anchor="annex2" w:history="1">
        <w:r w:rsidR="007F6D6B" w:rsidRPr="00A86187">
          <w:rPr>
            <w:rStyle w:val="Hyperlink"/>
            <w:lang w:val="ru-RU"/>
          </w:rPr>
          <w:t>Приложение 2</w:t>
        </w:r>
      </w:hyperlink>
      <w:r w:rsidR="002C3815" w:rsidRPr="00A86187">
        <w:rPr>
          <w:rStyle w:val="Hyperlink"/>
          <w:lang w:val="ru-RU"/>
        </w:rPr>
        <w:t xml:space="preserve"> </w:t>
      </w:r>
      <w:r w:rsidR="007F6D6B" w:rsidRPr="00694571">
        <w:rPr>
          <w:lang w:val="ru-RU"/>
        </w:rPr>
        <w:t>−</w:t>
      </w:r>
      <w:r w:rsidR="002C3815" w:rsidRPr="00694571">
        <w:rPr>
          <w:lang w:val="ru-RU"/>
        </w:rPr>
        <w:tab/>
      </w:r>
      <w:r w:rsidR="00D404AB" w:rsidRPr="00694571">
        <w:rPr>
          <w:lang w:val="ru-RU"/>
        </w:rPr>
        <w:t xml:space="preserve">Предлагаемый перечень пунктов </w:t>
      </w:r>
      <w:r w:rsidR="002154A9">
        <w:rPr>
          <w:lang w:val="ru-RU"/>
        </w:rPr>
        <w:t xml:space="preserve">для </w:t>
      </w:r>
      <w:r w:rsidR="00D404AB" w:rsidRPr="00694571">
        <w:rPr>
          <w:lang w:val="ru-RU"/>
        </w:rPr>
        <w:t>проекта повестки дня виртуальных консультаций Советников</w:t>
      </w:r>
    </w:p>
    <w:p w14:paraId="0C6A06E3" w14:textId="77777777" w:rsidR="00D74569" w:rsidRPr="00694571" w:rsidRDefault="00D74569" w:rsidP="00D7456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ru-RU"/>
        </w:rPr>
      </w:pPr>
      <w:r w:rsidRPr="00694571">
        <w:rPr>
          <w:rFonts w:ascii="Calibri" w:eastAsia="Times New Roman" w:hAnsi="Calibri" w:cs="Calibri"/>
          <w:lang w:val="ru-RU"/>
        </w:rPr>
        <w:br w:type="page"/>
      </w:r>
    </w:p>
    <w:p w14:paraId="5A96F00E" w14:textId="77777777" w:rsidR="00D74569" w:rsidRPr="00694571" w:rsidRDefault="00D74569" w:rsidP="00E732DB">
      <w:pPr>
        <w:pStyle w:val="AnnexNo"/>
      </w:pPr>
      <w:bookmarkStart w:id="5" w:name="annex1"/>
      <w:r w:rsidRPr="00694571">
        <w:lastRenderedPageBreak/>
        <w:t>ПРИЛОЖЕНИЕ 1</w:t>
      </w:r>
      <w:bookmarkEnd w:id="5"/>
    </w:p>
    <w:p w14:paraId="68EA945E" w14:textId="78671104" w:rsidR="00D404AB" w:rsidRPr="00D404AB" w:rsidRDefault="00D404AB" w:rsidP="00161B22">
      <w:pPr>
        <w:pStyle w:val="Annextitle"/>
        <w:rPr>
          <w:lang w:val="ru-RU"/>
        </w:rPr>
      </w:pPr>
      <w:r w:rsidRPr="00D404AB">
        <w:rPr>
          <w:lang w:val="ru-RU"/>
        </w:rPr>
        <w:t xml:space="preserve">Предлагаемый порядок организации </w:t>
      </w:r>
      <w:r w:rsidR="002154A9">
        <w:rPr>
          <w:lang w:val="ru-RU"/>
        </w:rPr>
        <w:t>следующих</w:t>
      </w:r>
      <w:r w:rsidRPr="00D404AB">
        <w:rPr>
          <w:lang w:val="ru-RU"/>
        </w:rPr>
        <w:t xml:space="preserve"> </w:t>
      </w:r>
      <w:r w:rsidRPr="00D404AB">
        <w:rPr>
          <w:lang w:val="ru-RU"/>
        </w:rPr>
        <w:br/>
        <w:t>консультаций Советников (C21\VCC-1)</w:t>
      </w:r>
    </w:p>
    <w:p w14:paraId="0A4AD5A2" w14:textId="77777777" w:rsidR="00D404AB" w:rsidRPr="00161B22" w:rsidRDefault="00D404AB" w:rsidP="00161B22">
      <w:pPr>
        <w:pStyle w:val="Normalaftertitle0"/>
        <w:rPr>
          <w:lang w:val="ru-RU"/>
        </w:rPr>
      </w:pPr>
      <w:r w:rsidRPr="00D404AB">
        <w:rPr>
          <w:lang w:val="ru-RU"/>
        </w:rPr>
        <w:t>Виртуальные консультации организуются в соответствии со Статьей 3.1 Правил процедуры Совета.</w:t>
      </w:r>
    </w:p>
    <w:p w14:paraId="73F26883" w14:textId="77777777" w:rsidR="00D404AB" w:rsidRPr="00A00E4B" w:rsidRDefault="00D404AB" w:rsidP="00161B22">
      <w:pPr>
        <w:jc w:val="both"/>
        <w:rPr>
          <w:rFonts w:ascii="Calibri" w:eastAsia="Times New Roman" w:hAnsi="Calibri" w:cs="Times New Roman"/>
          <w:i/>
          <w:iCs/>
          <w:szCs w:val="20"/>
          <w:lang w:val="ru-RU"/>
        </w:rPr>
      </w:pPr>
      <w:r w:rsidRPr="00161B22">
        <w:rPr>
          <w:rFonts w:ascii="Calibri" w:eastAsia="Times New Roman" w:hAnsi="Calibri" w:cs="Times New Roman"/>
          <w:szCs w:val="20"/>
          <w:lang w:val="ru-RU"/>
        </w:rPr>
        <w:t>3.1</w:t>
      </w:r>
      <w:r w:rsidRPr="00161B22">
        <w:rPr>
          <w:rFonts w:ascii="Calibri" w:eastAsia="Times New Roman" w:hAnsi="Calibri" w:cs="Times New Roman"/>
          <w:szCs w:val="20"/>
          <w:lang w:val="ru-RU"/>
        </w:rPr>
        <w:tab/>
      </w:r>
      <w:r w:rsidRPr="00A00E4B">
        <w:rPr>
          <w:rFonts w:ascii="Calibri" w:eastAsia="Times New Roman" w:hAnsi="Calibri" w:cs="Times New Roman"/>
          <w:i/>
          <w:iCs/>
          <w:szCs w:val="20"/>
          <w:lang w:val="ru-RU"/>
        </w:rPr>
        <w:t xml:space="preserve">В период между сессиями </w:t>
      </w:r>
      <w:r w:rsidRPr="00A00E4B">
        <w:rPr>
          <w:i/>
          <w:iCs/>
          <w:lang w:val="ru-RU"/>
        </w:rPr>
        <w:t>советники</w:t>
      </w:r>
      <w:r w:rsidRPr="00A00E4B">
        <w:rPr>
          <w:rFonts w:ascii="Calibri" w:eastAsia="Times New Roman" w:hAnsi="Calibri" w:cs="Times New Roman"/>
          <w:i/>
          <w:iCs/>
          <w:szCs w:val="20"/>
          <w:lang w:val="ru-RU"/>
        </w:rPr>
        <w:t xml:space="preserve"> могут консультироваться путем переписки:</w:t>
      </w:r>
    </w:p>
    <w:p w14:paraId="35A0606D" w14:textId="77777777" w:rsidR="00D404AB" w:rsidRPr="00D404AB" w:rsidRDefault="00D404AB" w:rsidP="00D404A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rFonts w:ascii="Calibri" w:eastAsia="Times New Roman" w:hAnsi="Calibri" w:cs="Calibri"/>
          <w:i/>
          <w:iCs/>
          <w:lang w:val="ru-RU" w:eastAsia="zh-CN"/>
        </w:rPr>
      </w:pPr>
      <w:r w:rsidRPr="00D404AB">
        <w:rPr>
          <w:rFonts w:ascii="Calibri" w:eastAsia="Times New Roman" w:hAnsi="Calibri" w:cs="Calibri"/>
          <w:i/>
          <w:iCs/>
          <w:lang w:val="ru-RU" w:eastAsia="zh-CN"/>
        </w:rPr>
        <w:t>–</w:t>
      </w:r>
      <w:r w:rsidRPr="00D404AB">
        <w:rPr>
          <w:rFonts w:ascii="Calibri" w:eastAsia="Times New Roman" w:hAnsi="Calibri" w:cs="Calibri"/>
          <w:i/>
          <w:iCs/>
          <w:lang w:val="ru-RU" w:eastAsia="zh-CN"/>
        </w:rPr>
        <w:tab/>
        <w:t>либо неформально,</w:t>
      </w:r>
    </w:p>
    <w:p w14:paraId="64A012BB" w14:textId="77777777" w:rsidR="00D404AB" w:rsidRPr="00D404AB" w:rsidRDefault="00D404AB" w:rsidP="00D404A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rFonts w:ascii="Calibri" w:eastAsia="Times New Roman" w:hAnsi="Calibri" w:cs="Calibri"/>
          <w:i/>
          <w:iCs/>
          <w:lang w:val="ru-RU" w:eastAsia="zh-CN"/>
        </w:rPr>
      </w:pPr>
      <w:r w:rsidRPr="00D404AB">
        <w:rPr>
          <w:rFonts w:ascii="Calibri" w:eastAsia="Times New Roman" w:hAnsi="Calibri" w:cs="Calibri"/>
          <w:i/>
          <w:iCs/>
          <w:lang w:val="ru-RU" w:eastAsia="zh-CN"/>
        </w:rPr>
        <w:t>–</w:t>
      </w:r>
      <w:r w:rsidRPr="00D404AB">
        <w:rPr>
          <w:rFonts w:ascii="Calibri" w:eastAsia="Times New Roman" w:hAnsi="Calibri" w:cs="Calibri"/>
          <w:i/>
          <w:iCs/>
          <w:lang w:val="ru-RU" w:eastAsia="zh-CN"/>
        </w:rPr>
        <w:tab/>
        <w:t>либо организованным образом через посредничество Председателя или, в случае его отсутствия, через заместителя Председателя Совета с помощью Генерального секретаря.</w:t>
      </w:r>
    </w:p>
    <w:p w14:paraId="6BFB87AB" w14:textId="77777777" w:rsidR="00D404AB" w:rsidRPr="00D404AB" w:rsidRDefault="00D404AB" w:rsidP="00D404A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/>
        <w:ind w:left="794" w:hanging="794"/>
        <w:jc w:val="both"/>
        <w:textAlignment w:val="baseline"/>
        <w:rPr>
          <w:rFonts w:ascii="Calibri" w:eastAsia="Times New Roman" w:hAnsi="Calibri" w:cs="Calibri"/>
          <w:u w:val="single"/>
          <w:lang w:val="ru-RU"/>
        </w:rPr>
      </w:pPr>
      <w:r w:rsidRPr="00D404AB">
        <w:rPr>
          <w:rFonts w:ascii="Calibri" w:eastAsia="Times New Roman" w:hAnsi="Calibri" w:cs="Calibri"/>
          <w:u w:val="single"/>
          <w:lang w:val="ru-RU"/>
        </w:rPr>
        <w:t>Проект повестки дня</w:t>
      </w:r>
    </w:p>
    <w:p w14:paraId="2B908F01" w14:textId="66BB3876" w:rsidR="00D404AB" w:rsidRPr="00D404AB" w:rsidRDefault="002154A9" w:rsidP="00D404AB">
      <w:pPr>
        <w:jc w:val="both"/>
        <w:rPr>
          <w:lang w:val="ru-RU"/>
        </w:rPr>
      </w:pPr>
      <w:r>
        <w:rPr>
          <w:lang w:val="ru-RU"/>
        </w:rPr>
        <w:t>Для обеспечения непрерывности деятельности в</w:t>
      </w:r>
      <w:r w:rsidR="00D404AB" w:rsidRPr="00D404AB">
        <w:rPr>
          <w:lang w:val="ru-RU"/>
        </w:rPr>
        <w:t xml:space="preserve"> ходе виртуальных консультаций будут рассматриваться пункты повестки дня, считающиеся неотложными.</w:t>
      </w:r>
    </w:p>
    <w:p w14:paraId="63CAD1C8" w14:textId="4CF36C4B" w:rsidR="00D404AB" w:rsidRPr="00D404AB" w:rsidRDefault="00D404AB" w:rsidP="00D404AB">
      <w:pPr>
        <w:jc w:val="both"/>
        <w:rPr>
          <w:lang w:val="ru-RU"/>
        </w:rPr>
      </w:pPr>
      <w:r w:rsidRPr="00D404AB">
        <w:rPr>
          <w:lang w:val="ru-RU"/>
        </w:rPr>
        <w:t xml:space="preserve">В </w:t>
      </w:r>
      <w:hyperlink w:anchor="annex2" w:history="1">
        <w:r w:rsidRPr="00A86187">
          <w:rPr>
            <w:rStyle w:val="Hyperlink"/>
            <w:lang w:val="ru-RU"/>
          </w:rPr>
          <w:t>Приложении 2</w:t>
        </w:r>
      </w:hyperlink>
      <w:r w:rsidRPr="00D404AB">
        <w:rPr>
          <w:lang w:val="ru-RU"/>
        </w:rPr>
        <w:t xml:space="preserve"> перечислены пункты повестки дня, которые секретариат считает неотложными (группа 1) и предлагает обсудить в ходе </w:t>
      </w:r>
      <w:r w:rsidR="007A523D">
        <w:t>C</w:t>
      </w:r>
      <w:r w:rsidR="007A523D" w:rsidRPr="007A523D">
        <w:rPr>
          <w:lang w:val="ru-RU"/>
        </w:rPr>
        <w:t>21\</w:t>
      </w:r>
      <w:r w:rsidRPr="00D404AB">
        <w:rPr>
          <w:lang w:val="ru-RU"/>
        </w:rPr>
        <w:t>VCC-</w:t>
      </w:r>
      <w:r w:rsidR="007A523D">
        <w:rPr>
          <w:lang w:val="ru-RU"/>
        </w:rPr>
        <w:t>1</w:t>
      </w:r>
      <w:r w:rsidRPr="00D404AB">
        <w:rPr>
          <w:lang w:val="ru-RU"/>
        </w:rPr>
        <w:t>. В это Приложение включен также перечень пунктов повестки дня, которые секретариат предлагает рассмотреть на следующей очной сессии</w:t>
      </w:r>
      <w:r w:rsidR="007A523D">
        <w:rPr>
          <w:lang w:val="ru-RU"/>
        </w:rPr>
        <w:t xml:space="preserve"> в 2022 году</w:t>
      </w:r>
      <w:r w:rsidRPr="00D404AB">
        <w:rPr>
          <w:lang w:val="ru-RU"/>
        </w:rPr>
        <w:t xml:space="preserve"> (группа </w:t>
      </w:r>
      <w:r w:rsidR="007A523D">
        <w:rPr>
          <w:lang w:val="ru-RU"/>
        </w:rPr>
        <w:t>2</w:t>
      </w:r>
      <w:r w:rsidRPr="00D404AB">
        <w:rPr>
          <w:lang w:val="ru-RU"/>
        </w:rPr>
        <w:t xml:space="preserve">). </w:t>
      </w:r>
    </w:p>
    <w:p w14:paraId="76DEDD3D" w14:textId="04F0A1C1" w:rsidR="00D404AB" w:rsidRPr="00D404AB" w:rsidRDefault="00D404AB" w:rsidP="00D404AB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lang w:val="ru-RU"/>
        </w:rPr>
      </w:pPr>
      <w:r w:rsidRPr="00D404AB">
        <w:rPr>
          <w:rFonts w:ascii="Calibri" w:eastAsia="Times New Roman" w:hAnsi="Calibri" w:cs="Times New Roman"/>
          <w:lang w:val="ru-RU"/>
        </w:rPr>
        <w:t xml:space="preserve">План распределения времени будет </w:t>
      </w:r>
      <w:r w:rsidR="007A523D">
        <w:rPr>
          <w:rFonts w:ascii="Calibri" w:eastAsia="Times New Roman" w:hAnsi="Calibri" w:cs="Times New Roman"/>
          <w:lang w:val="ru-RU"/>
        </w:rPr>
        <w:t xml:space="preserve">заранее </w:t>
      </w:r>
      <w:r w:rsidRPr="00D404AB">
        <w:rPr>
          <w:rFonts w:ascii="Calibri" w:eastAsia="Times New Roman" w:hAnsi="Calibri" w:cs="Times New Roman"/>
          <w:lang w:val="ru-RU"/>
        </w:rPr>
        <w:t xml:space="preserve">размещен на веб-сайте Совета </w:t>
      </w:r>
      <w:r w:rsidR="007A523D">
        <w:rPr>
          <w:rFonts w:ascii="Calibri" w:eastAsia="Times New Roman" w:hAnsi="Calibri" w:cs="Times New Roman"/>
          <w:lang w:val="ru-RU"/>
        </w:rPr>
        <w:t>перед виртуальными консультациями</w:t>
      </w:r>
      <w:r w:rsidRPr="00D404AB">
        <w:rPr>
          <w:rFonts w:ascii="Calibri" w:eastAsia="Times New Roman" w:hAnsi="Calibri" w:cs="Times New Roman"/>
          <w:sz w:val="24"/>
          <w:szCs w:val="20"/>
          <w:lang w:val="ru-RU"/>
        </w:rPr>
        <w:t>.</w:t>
      </w:r>
    </w:p>
    <w:p w14:paraId="5EDA6977" w14:textId="77777777" w:rsidR="00D404AB" w:rsidRPr="00D404AB" w:rsidRDefault="00D404AB" w:rsidP="00D404AB">
      <w:pPr>
        <w:jc w:val="both"/>
        <w:rPr>
          <w:u w:val="single"/>
          <w:lang w:val="ru-RU"/>
        </w:rPr>
      </w:pPr>
      <w:r w:rsidRPr="00D404AB">
        <w:rPr>
          <w:u w:val="single"/>
          <w:lang w:val="ru-RU"/>
        </w:rPr>
        <w:t>Должность председателя</w:t>
      </w:r>
    </w:p>
    <w:p w14:paraId="7C0CE141" w14:textId="36F56237" w:rsidR="00D404AB" w:rsidRPr="00D404AB" w:rsidRDefault="00D404AB" w:rsidP="00D404AB">
      <w:pPr>
        <w:jc w:val="both"/>
        <w:rPr>
          <w:lang w:val="ru-RU"/>
        </w:rPr>
      </w:pPr>
      <w:r w:rsidRPr="00D404AB">
        <w:rPr>
          <w:lang w:val="ru-RU"/>
        </w:rPr>
        <w:t xml:space="preserve">Предлагается, чтобы обсуждения и далее возглавлял заместитель Председателя Совета г-н </w:t>
      </w:r>
      <w:r w:rsidRPr="00D404AB">
        <w:rPr>
          <w:color w:val="000000"/>
          <w:lang w:val="ru-RU"/>
        </w:rPr>
        <w:t>Саиф Бин Гелайта,</w:t>
      </w:r>
      <w:r w:rsidRPr="00D404AB">
        <w:rPr>
          <w:lang w:val="ru-RU"/>
        </w:rPr>
        <w:t xml:space="preserve"> как он это успешно делал в ходе </w:t>
      </w:r>
      <w:r w:rsidR="007A523D">
        <w:rPr>
          <w:lang w:val="ru-RU"/>
        </w:rPr>
        <w:t>предыдущих</w:t>
      </w:r>
      <w:r w:rsidRPr="00D404AB">
        <w:rPr>
          <w:lang w:val="ru-RU"/>
        </w:rPr>
        <w:t xml:space="preserve"> виртуальных консультаций Советников. </w:t>
      </w:r>
    </w:p>
    <w:p w14:paraId="152A7174" w14:textId="77777777" w:rsidR="00D404AB" w:rsidRPr="00D404AB" w:rsidRDefault="00D404AB" w:rsidP="00D404AB">
      <w:pPr>
        <w:jc w:val="both"/>
        <w:rPr>
          <w:lang w:val="ru-RU"/>
        </w:rPr>
      </w:pPr>
      <w:r w:rsidRPr="00D404AB">
        <w:rPr>
          <w:u w:val="single"/>
          <w:lang w:val="ru-RU"/>
        </w:rPr>
        <w:t>Участие</w:t>
      </w:r>
    </w:p>
    <w:p w14:paraId="184F25EA" w14:textId="14C59053" w:rsidR="00D404AB" w:rsidRDefault="00D404AB" w:rsidP="00D404AB">
      <w:pPr>
        <w:jc w:val="both"/>
        <w:rPr>
          <w:lang w:val="ru-RU"/>
        </w:rPr>
      </w:pPr>
      <w:r w:rsidRPr="00D404AB">
        <w:rPr>
          <w:lang w:val="ru-RU"/>
        </w:rPr>
        <w:t xml:space="preserve">Виртуальные консультации будут открыты для всех членов делегаций Государств – Членов Совета, </w:t>
      </w:r>
      <w:r w:rsidRPr="00D404AB">
        <w:rPr>
          <w:color w:val="000000"/>
          <w:lang w:val="ru-RU"/>
        </w:rPr>
        <w:t xml:space="preserve">Государств – Членов Союза, имеющих статус наблюдателя, наблюдателя от Государства Палестина и девяти Членов Секторов, которые </w:t>
      </w:r>
      <w:r w:rsidR="007A523D">
        <w:rPr>
          <w:color w:val="000000"/>
          <w:lang w:val="ru-RU"/>
        </w:rPr>
        <w:t>будут</w:t>
      </w:r>
      <w:r w:rsidRPr="00D404AB">
        <w:rPr>
          <w:color w:val="000000"/>
          <w:lang w:val="ru-RU"/>
        </w:rPr>
        <w:t xml:space="preserve"> назначены для Совета 202</w:t>
      </w:r>
      <w:r w:rsidR="007A523D">
        <w:rPr>
          <w:color w:val="000000"/>
          <w:lang w:val="ru-RU"/>
        </w:rPr>
        <w:t>1</w:t>
      </w:r>
      <w:r w:rsidRPr="00D404AB">
        <w:rPr>
          <w:color w:val="000000"/>
          <w:lang w:val="ru-RU"/>
        </w:rPr>
        <w:t xml:space="preserve"> года (по три </w:t>
      </w:r>
      <w:r w:rsidRPr="00D404AB">
        <w:rPr>
          <w:lang w:val="ru-RU"/>
        </w:rPr>
        <w:t>от каждого Сектора).</w:t>
      </w:r>
    </w:p>
    <w:p w14:paraId="6154C863" w14:textId="090506D2" w:rsidR="00D404AB" w:rsidRPr="00117839" w:rsidRDefault="00117839" w:rsidP="00D404AB">
      <w:pPr>
        <w:rPr>
          <w:u w:val="single"/>
          <w:lang w:val="ru-RU"/>
        </w:rPr>
      </w:pPr>
      <w:r>
        <w:rPr>
          <w:u w:val="single"/>
          <w:lang w:val="ru-RU"/>
        </w:rPr>
        <w:t>Предельный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срок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для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входных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документов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от секретариата</w:t>
      </w:r>
    </w:p>
    <w:p w14:paraId="0C985FE6" w14:textId="4479BF45" w:rsidR="00D404AB" w:rsidRPr="0000367B" w:rsidRDefault="00117839" w:rsidP="00D404AB">
      <w:pPr>
        <w:rPr>
          <w:u w:val="single"/>
          <w:lang w:val="ru-RU"/>
        </w:rPr>
      </w:pPr>
      <w:r>
        <w:rPr>
          <w:lang w:val="ru-RU"/>
        </w:rPr>
        <w:t>Документы</w:t>
      </w:r>
      <w:r w:rsidRPr="00117839">
        <w:rPr>
          <w:lang w:val="ru-RU"/>
        </w:rPr>
        <w:t xml:space="preserve"> </w:t>
      </w:r>
      <w:r>
        <w:rPr>
          <w:lang w:val="ru-RU"/>
        </w:rPr>
        <w:t>от</w:t>
      </w:r>
      <w:r w:rsidRPr="00117839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117839">
        <w:rPr>
          <w:lang w:val="ru-RU"/>
        </w:rPr>
        <w:t xml:space="preserve"> </w:t>
      </w:r>
      <w:r>
        <w:rPr>
          <w:lang w:val="ru-RU"/>
        </w:rPr>
        <w:t>будут</w:t>
      </w:r>
      <w:r w:rsidRPr="00117839">
        <w:rPr>
          <w:lang w:val="ru-RU"/>
        </w:rPr>
        <w:t xml:space="preserve"> </w:t>
      </w:r>
      <w:r>
        <w:rPr>
          <w:lang w:val="ru-RU"/>
        </w:rPr>
        <w:t>размещаться</w:t>
      </w:r>
      <w:r w:rsidRPr="00117839">
        <w:rPr>
          <w:lang w:val="ru-RU"/>
        </w:rPr>
        <w:t xml:space="preserve"> </w:t>
      </w:r>
      <w:r>
        <w:rPr>
          <w:lang w:val="ru-RU"/>
        </w:rPr>
        <w:t>в</w:t>
      </w:r>
      <w:r w:rsidRPr="0011783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117839">
        <w:rPr>
          <w:lang w:val="ru-RU"/>
        </w:rPr>
        <w:t xml:space="preserve"> </w:t>
      </w:r>
      <w:r>
        <w:rPr>
          <w:lang w:val="ru-RU"/>
        </w:rPr>
        <w:t>с</w:t>
      </w:r>
      <w:r w:rsidRPr="00117839">
        <w:rPr>
          <w:lang w:val="ru-RU"/>
        </w:rPr>
        <w:t xml:space="preserve"> </w:t>
      </w:r>
      <w:r>
        <w:rPr>
          <w:lang w:val="ru-RU"/>
        </w:rPr>
        <w:t>Решением</w:t>
      </w:r>
      <w:r w:rsidRPr="00117839">
        <w:t> </w:t>
      </w:r>
      <w:r w:rsidRPr="00117839">
        <w:rPr>
          <w:lang w:val="ru-RU"/>
        </w:rPr>
        <w:t>5 (</w:t>
      </w:r>
      <w:r>
        <w:rPr>
          <w:lang w:val="ru-RU"/>
        </w:rPr>
        <w:t>Пересм</w:t>
      </w:r>
      <w:r w:rsidRPr="00117839">
        <w:rPr>
          <w:lang w:val="ru-RU"/>
        </w:rPr>
        <w:t>.</w:t>
      </w:r>
      <w:r>
        <w:rPr>
          <w:lang w:val="ru-RU"/>
        </w:rPr>
        <w:t xml:space="preserve"> Дубай</w:t>
      </w:r>
      <w:r w:rsidRPr="0000367B">
        <w:rPr>
          <w:lang w:val="ru-RU"/>
        </w:rPr>
        <w:t>, 2018</w:t>
      </w:r>
      <w:r w:rsidRPr="00117839">
        <w:t> </w:t>
      </w:r>
      <w:r>
        <w:rPr>
          <w:lang w:val="ru-RU"/>
        </w:rPr>
        <w:t>г</w:t>
      </w:r>
      <w:r w:rsidRPr="0000367B">
        <w:rPr>
          <w:lang w:val="ru-RU"/>
        </w:rPr>
        <w:t xml:space="preserve">.) </w:t>
      </w:r>
      <w:r>
        <w:rPr>
          <w:lang w:val="ru-RU"/>
        </w:rPr>
        <w:t>и</w:t>
      </w:r>
      <w:r w:rsidRPr="0000367B">
        <w:rPr>
          <w:lang w:val="ru-RU"/>
        </w:rPr>
        <w:t xml:space="preserve"> </w:t>
      </w:r>
      <w:r>
        <w:rPr>
          <w:lang w:val="ru-RU"/>
        </w:rPr>
        <w:t>Решением</w:t>
      </w:r>
      <w:r w:rsidRPr="00117839">
        <w:t> </w:t>
      </w:r>
      <w:r w:rsidRPr="0000367B">
        <w:rPr>
          <w:lang w:val="ru-RU"/>
        </w:rPr>
        <w:t>556 (</w:t>
      </w:r>
      <w:r>
        <w:rPr>
          <w:lang w:val="ru-RU"/>
        </w:rPr>
        <w:t>ИЗМ</w:t>
      </w:r>
      <w:r w:rsidRPr="0000367B">
        <w:rPr>
          <w:lang w:val="ru-RU"/>
        </w:rPr>
        <w:t xml:space="preserve"> </w:t>
      </w:r>
      <w:r>
        <w:rPr>
          <w:lang w:val="ru-RU"/>
        </w:rPr>
        <w:t>С</w:t>
      </w:r>
      <w:r w:rsidRPr="0000367B">
        <w:rPr>
          <w:lang w:val="ru-RU"/>
        </w:rPr>
        <w:t xml:space="preserve">16) </w:t>
      </w:r>
      <w:r>
        <w:rPr>
          <w:lang w:val="ru-RU"/>
        </w:rPr>
        <w:t>Совета</w:t>
      </w:r>
      <w:r w:rsidR="00D404AB" w:rsidRPr="0000367B">
        <w:rPr>
          <w:lang w:val="ru-RU"/>
        </w:rPr>
        <w:t xml:space="preserve"> – </w:t>
      </w:r>
      <w:r w:rsidR="0000367B">
        <w:rPr>
          <w:color w:val="000000"/>
          <w:lang w:val="ru-RU"/>
        </w:rPr>
        <w:t>П</w:t>
      </w:r>
      <w:r w:rsidR="0000367B" w:rsidRPr="0000367B">
        <w:rPr>
          <w:color w:val="000000"/>
          <w:lang w:val="ru-RU"/>
        </w:rPr>
        <w:t>редставлени</w:t>
      </w:r>
      <w:r w:rsidR="0000367B">
        <w:rPr>
          <w:color w:val="000000"/>
          <w:lang w:val="ru-RU"/>
        </w:rPr>
        <w:t>е</w:t>
      </w:r>
      <w:r w:rsidR="0000367B" w:rsidRPr="0000367B">
        <w:rPr>
          <w:color w:val="000000"/>
          <w:lang w:val="ru-RU"/>
        </w:rPr>
        <w:t xml:space="preserve"> документов на сессии Совета</w:t>
      </w:r>
      <w:r w:rsidR="00D404AB" w:rsidRPr="00A00E4B">
        <w:rPr>
          <w:lang w:val="ru-RU"/>
        </w:rPr>
        <w:t>.</w:t>
      </w:r>
      <w:r w:rsidR="00D404AB" w:rsidRPr="0000367B">
        <w:rPr>
          <w:u w:val="single"/>
          <w:lang w:val="ru-RU"/>
        </w:rPr>
        <w:t xml:space="preserve"> </w:t>
      </w:r>
    </w:p>
    <w:p w14:paraId="4CA3BD8A" w14:textId="57B999F8" w:rsidR="00D404AB" w:rsidRPr="0000367B" w:rsidRDefault="0000367B" w:rsidP="00D404AB">
      <w:pPr>
        <w:rPr>
          <w:u w:val="single"/>
          <w:lang w:val="ru-RU"/>
        </w:rPr>
      </w:pPr>
      <w:r>
        <w:rPr>
          <w:u w:val="single"/>
          <w:lang w:val="ru-RU"/>
        </w:rPr>
        <w:t>Предельный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срок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для</w:t>
      </w:r>
      <w:r w:rsidRPr="0011783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вкладов от Государств-Членов</w:t>
      </w:r>
    </w:p>
    <w:p w14:paraId="40AB3FCF" w14:textId="3592589E" w:rsidR="00D404AB" w:rsidRPr="00D404AB" w:rsidRDefault="0000367B" w:rsidP="008853F6">
      <w:pPr>
        <w:jc w:val="both"/>
        <w:rPr>
          <w:lang w:val="ru-RU"/>
        </w:rPr>
      </w:pPr>
      <w:r>
        <w:rPr>
          <w:lang w:val="ru-RU"/>
        </w:rPr>
        <w:t>Государства</w:t>
      </w:r>
      <w:r w:rsidRPr="0000367B">
        <w:rPr>
          <w:lang w:val="ru-RU"/>
        </w:rPr>
        <w:t>-</w:t>
      </w:r>
      <w:r>
        <w:rPr>
          <w:lang w:val="ru-RU"/>
        </w:rPr>
        <w:t>Члены</w:t>
      </w:r>
      <w:r w:rsidRPr="0000367B">
        <w:rPr>
          <w:lang w:val="ru-RU"/>
        </w:rPr>
        <w:t xml:space="preserve"> </w:t>
      </w:r>
      <w:r>
        <w:rPr>
          <w:lang w:val="ru-RU"/>
        </w:rPr>
        <w:t>смогут</w:t>
      </w:r>
      <w:r w:rsidRPr="0000367B">
        <w:rPr>
          <w:lang w:val="ru-RU"/>
        </w:rPr>
        <w:t xml:space="preserve"> </w:t>
      </w:r>
      <w:r>
        <w:rPr>
          <w:lang w:val="ru-RU"/>
        </w:rPr>
        <w:t>направлять</w:t>
      </w:r>
      <w:r w:rsidRPr="0000367B">
        <w:rPr>
          <w:lang w:val="ru-RU"/>
        </w:rPr>
        <w:t xml:space="preserve"> </w:t>
      </w:r>
      <w:r>
        <w:rPr>
          <w:lang w:val="ru-RU"/>
        </w:rPr>
        <w:t>вклады</w:t>
      </w:r>
      <w:r w:rsidRPr="0000367B">
        <w:rPr>
          <w:lang w:val="ru-RU"/>
        </w:rPr>
        <w:t xml:space="preserve"> </w:t>
      </w:r>
      <w:r>
        <w:rPr>
          <w:lang w:val="ru-RU"/>
        </w:rPr>
        <w:t>по</w:t>
      </w:r>
      <w:r w:rsidRPr="0000367B">
        <w:rPr>
          <w:lang w:val="ru-RU"/>
        </w:rPr>
        <w:t xml:space="preserve"> </w:t>
      </w:r>
      <w:r>
        <w:rPr>
          <w:lang w:val="ru-RU"/>
        </w:rPr>
        <w:t>пунктам</w:t>
      </w:r>
      <w:r w:rsidRPr="0000367B">
        <w:rPr>
          <w:lang w:val="ru-RU"/>
        </w:rPr>
        <w:t xml:space="preserve">, </w:t>
      </w:r>
      <w:r>
        <w:rPr>
          <w:lang w:val="ru-RU"/>
        </w:rPr>
        <w:t>которые</w:t>
      </w:r>
      <w:r w:rsidRPr="0000367B">
        <w:rPr>
          <w:lang w:val="ru-RU"/>
        </w:rPr>
        <w:t xml:space="preserve"> </w:t>
      </w:r>
      <w:r>
        <w:rPr>
          <w:lang w:val="ru-RU"/>
        </w:rPr>
        <w:t>будут</w:t>
      </w:r>
      <w:r w:rsidRPr="0000367B">
        <w:rPr>
          <w:lang w:val="ru-RU"/>
        </w:rPr>
        <w:t xml:space="preserve"> </w:t>
      </w:r>
      <w:r>
        <w:rPr>
          <w:lang w:val="ru-RU"/>
        </w:rPr>
        <w:t>оставлены</w:t>
      </w:r>
      <w:r w:rsidRPr="0000367B">
        <w:rPr>
          <w:lang w:val="ru-RU"/>
        </w:rPr>
        <w:t xml:space="preserve"> </w:t>
      </w:r>
      <w:r w:rsidR="007358B7">
        <w:rPr>
          <w:lang w:val="ru-RU"/>
        </w:rPr>
        <w:t>в</w:t>
      </w:r>
      <w:r w:rsidRPr="0000367B">
        <w:rPr>
          <w:lang w:val="ru-RU"/>
        </w:rPr>
        <w:t xml:space="preserve"> </w:t>
      </w:r>
      <w:r w:rsidRPr="0000367B">
        <w:rPr>
          <w:u w:val="single"/>
          <w:lang w:val="ru-RU"/>
        </w:rPr>
        <w:t>группе</w:t>
      </w:r>
      <w:r w:rsidRPr="0000367B">
        <w:rPr>
          <w:u w:val="single"/>
        </w:rPr>
        <w:t> </w:t>
      </w:r>
      <w:r w:rsidRPr="0000367B">
        <w:rPr>
          <w:u w:val="single"/>
          <w:lang w:val="ru-RU"/>
        </w:rPr>
        <w:t>1</w:t>
      </w:r>
      <w:r w:rsidRPr="0000367B">
        <w:rPr>
          <w:lang w:val="ru-RU"/>
        </w:rPr>
        <w:t xml:space="preserve">, </w:t>
      </w:r>
      <w:r>
        <w:rPr>
          <w:lang w:val="ru-RU"/>
        </w:rPr>
        <w:t>не</w:t>
      </w:r>
      <w:r w:rsidRPr="0000367B">
        <w:rPr>
          <w:lang w:val="ru-RU"/>
        </w:rPr>
        <w:t xml:space="preserve"> </w:t>
      </w:r>
      <w:r>
        <w:rPr>
          <w:lang w:val="ru-RU"/>
        </w:rPr>
        <w:t>позднее</w:t>
      </w:r>
      <w:r w:rsidRPr="0000367B">
        <w:rPr>
          <w:lang w:val="ru-RU"/>
        </w:rPr>
        <w:t xml:space="preserve"> </w:t>
      </w:r>
      <w:r>
        <w:rPr>
          <w:lang w:val="ru-RU"/>
        </w:rPr>
        <w:t>чем</w:t>
      </w:r>
      <w:r w:rsidRPr="0000367B">
        <w:rPr>
          <w:lang w:val="ru-RU"/>
        </w:rPr>
        <w:t xml:space="preserve"> </w:t>
      </w:r>
      <w:r>
        <w:rPr>
          <w:lang w:val="ru-RU"/>
        </w:rPr>
        <w:t>за</w:t>
      </w:r>
      <w:r w:rsidRPr="0000367B">
        <w:rPr>
          <w:lang w:val="ru-RU"/>
        </w:rPr>
        <w:t xml:space="preserve"> 14</w:t>
      </w:r>
      <w:r w:rsidRPr="0000367B">
        <w:t> </w:t>
      </w:r>
      <w:r>
        <w:rPr>
          <w:lang w:val="ru-RU"/>
        </w:rPr>
        <w:t>дней</w:t>
      </w:r>
      <w:r w:rsidRPr="0000367B">
        <w:rPr>
          <w:lang w:val="ru-RU"/>
        </w:rPr>
        <w:t xml:space="preserve"> </w:t>
      </w:r>
      <w:r>
        <w:rPr>
          <w:lang w:val="ru-RU"/>
        </w:rPr>
        <w:t>до</w:t>
      </w:r>
      <w:r w:rsidRPr="0000367B">
        <w:rPr>
          <w:lang w:val="ru-RU"/>
        </w:rPr>
        <w:t xml:space="preserve"> </w:t>
      </w:r>
      <w:r>
        <w:rPr>
          <w:lang w:val="ru-RU"/>
        </w:rPr>
        <w:t>виртуальных консультаций</w:t>
      </w:r>
      <w:r w:rsidR="00D404AB" w:rsidRPr="0000367B">
        <w:rPr>
          <w:lang w:val="ru-RU"/>
        </w:rPr>
        <w:t xml:space="preserve">, </w:t>
      </w:r>
      <w:r>
        <w:rPr>
          <w:lang w:val="ru-RU"/>
        </w:rPr>
        <w:t xml:space="preserve">до </w:t>
      </w:r>
      <w:r w:rsidR="00D404AB" w:rsidRPr="0000367B">
        <w:rPr>
          <w:b/>
          <w:bCs/>
          <w:lang w:val="ru-RU"/>
        </w:rPr>
        <w:t>25</w:t>
      </w:r>
      <w:r>
        <w:rPr>
          <w:b/>
          <w:bCs/>
          <w:lang w:val="ru-RU"/>
        </w:rPr>
        <w:t> мая</w:t>
      </w:r>
      <w:r w:rsidR="00D404AB" w:rsidRPr="0000367B">
        <w:rPr>
          <w:b/>
          <w:bCs/>
          <w:lang w:val="ru-RU"/>
        </w:rPr>
        <w:t xml:space="preserve"> 2021</w:t>
      </w:r>
      <w:r>
        <w:rPr>
          <w:b/>
          <w:bCs/>
          <w:lang w:val="ru-RU"/>
        </w:rPr>
        <w:t> года</w:t>
      </w:r>
      <w:r w:rsidR="00D404AB" w:rsidRPr="0000367B">
        <w:rPr>
          <w:b/>
          <w:bCs/>
          <w:lang w:val="ru-RU"/>
        </w:rPr>
        <w:t>,</w:t>
      </w:r>
      <w:r w:rsidR="00D404AB" w:rsidRPr="0000367B">
        <w:rPr>
          <w:lang w:val="ru-RU"/>
        </w:rPr>
        <w:t xml:space="preserve"> </w:t>
      </w:r>
      <w:r>
        <w:rPr>
          <w:lang w:val="ru-RU"/>
        </w:rPr>
        <w:t>по адресу:</w:t>
      </w:r>
      <w:r w:rsidR="00D404AB" w:rsidRPr="0000367B">
        <w:rPr>
          <w:lang w:val="ru-RU"/>
        </w:rPr>
        <w:t xml:space="preserve"> </w:t>
      </w:r>
      <w:hyperlink r:id="rId9" w:history="1">
        <w:r w:rsidR="00D404AB" w:rsidRPr="004A606E">
          <w:rPr>
            <w:rStyle w:val="Hyperlink"/>
          </w:rPr>
          <w:t>contributions</w:t>
        </w:r>
        <w:r w:rsidR="00D404AB" w:rsidRPr="0000367B">
          <w:rPr>
            <w:rStyle w:val="Hyperlink"/>
            <w:lang w:val="ru-RU"/>
          </w:rPr>
          <w:t>@</w:t>
        </w:r>
        <w:r w:rsidR="00D404AB" w:rsidRPr="004A606E">
          <w:rPr>
            <w:rStyle w:val="Hyperlink"/>
          </w:rPr>
          <w:t>itu</w:t>
        </w:r>
        <w:r w:rsidR="00D404AB" w:rsidRPr="0000367B">
          <w:rPr>
            <w:rStyle w:val="Hyperlink"/>
            <w:lang w:val="ru-RU"/>
          </w:rPr>
          <w:t>.</w:t>
        </w:r>
        <w:r w:rsidR="00D404AB" w:rsidRPr="004A606E">
          <w:rPr>
            <w:rStyle w:val="Hyperlink"/>
          </w:rPr>
          <w:t>int</w:t>
        </w:r>
      </w:hyperlink>
      <w:moveToRangeStart w:id="6" w:author="Patricia Janin" w:date="2021-02-18T15:46:00Z" w:name="move64555601"/>
      <w:r w:rsidR="00D404AB" w:rsidRPr="0000367B">
        <w:rPr>
          <w:lang w:val="ru-RU"/>
        </w:rPr>
        <w:t xml:space="preserve">. </w:t>
      </w:r>
      <w:r w:rsidR="00D404AB" w:rsidRPr="00D404AB">
        <w:rPr>
          <w:rFonts w:ascii="Calibri" w:eastAsia="Times New Roman" w:hAnsi="Calibri" w:cs="Calibri"/>
          <w:lang w:val="ru-RU"/>
        </w:rPr>
        <w:t>Вклады должны быть краткими (не более двух страниц).</w:t>
      </w:r>
    </w:p>
    <w:moveToRangeEnd w:id="6"/>
    <w:p w14:paraId="2F6E5362" w14:textId="77777777" w:rsidR="00D404AB" w:rsidRPr="00D404AB" w:rsidRDefault="00D404AB" w:rsidP="00D404AB">
      <w:pPr>
        <w:jc w:val="both"/>
        <w:rPr>
          <w:u w:val="single"/>
          <w:lang w:val="ru-RU"/>
        </w:rPr>
      </w:pPr>
      <w:r w:rsidRPr="00D404AB">
        <w:rPr>
          <w:u w:val="single"/>
          <w:lang w:val="ru-RU"/>
        </w:rPr>
        <w:t>Проведение обсуждения</w:t>
      </w:r>
    </w:p>
    <w:p w14:paraId="3681941E" w14:textId="77777777" w:rsidR="00D404AB" w:rsidRPr="00E63530" w:rsidRDefault="00D404AB" w:rsidP="00161B22">
      <w:pPr>
        <w:pStyle w:val="enumlev1"/>
      </w:pPr>
      <w:r w:rsidRPr="00A86187">
        <w:rPr>
          <w:lang w:val="ru-RU"/>
        </w:rPr>
        <w:t>•</w:t>
      </w:r>
      <w:r w:rsidRPr="00A86187">
        <w:rPr>
          <w:lang w:val="ru-RU"/>
        </w:rPr>
        <w:tab/>
        <w:t>Виртуальное обсуждение будет носить строго консультативный характер, не предполагающий принятие решений.</w:t>
      </w:r>
    </w:p>
    <w:p w14:paraId="241C219C" w14:textId="77777777" w:rsidR="00D404AB" w:rsidRPr="00A86187" w:rsidRDefault="00D404AB" w:rsidP="00161B22">
      <w:pPr>
        <w:pStyle w:val="enumlev1"/>
        <w:rPr>
          <w:lang w:val="ru-RU"/>
        </w:rPr>
      </w:pPr>
      <w:r w:rsidRPr="00A86187">
        <w:rPr>
          <w:lang w:val="ru-RU"/>
        </w:rPr>
        <w:t>•</w:t>
      </w:r>
      <w:r w:rsidRPr="00A86187">
        <w:rPr>
          <w:lang w:val="ru-RU"/>
        </w:rPr>
        <w:tab/>
        <w:t>При обсуждении слово будет предоставляться в первую очередь Государствам</w:t>
      </w:r>
      <w:r w:rsidRPr="00D404AB">
        <w:t> </w:t>
      </w:r>
      <w:r w:rsidRPr="00A86187">
        <w:rPr>
          <w:lang w:val="ru-RU"/>
        </w:rPr>
        <w:t xml:space="preserve">– Членам Совета. </w:t>
      </w:r>
    </w:p>
    <w:p w14:paraId="664227EC" w14:textId="7465E818" w:rsidR="00D404AB" w:rsidRPr="00A86187" w:rsidRDefault="00D404AB" w:rsidP="00161B22">
      <w:pPr>
        <w:pStyle w:val="enumlev1"/>
        <w:rPr>
          <w:lang w:val="ru-RU"/>
        </w:rPr>
      </w:pPr>
      <w:r w:rsidRPr="00A86187">
        <w:rPr>
          <w:lang w:val="ru-RU"/>
        </w:rPr>
        <w:t>•</w:t>
      </w:r>
      <w:r w:rsidRPr="00A86187">
        <w:rPr>
          <w:lang w:val="ru-RU"/>
        </w:rPr>
        <w:tab/>
        <w:t>В случае если консенсус не достигнут и какое-либо Государство</w:t>
      </w:r>
      <w:r w:rsidRPr="00D404AB">
        <w:t> </w:t>
      </w:r>
      <w:r w:rsidRPr="00A86187">
        <w:rPr>
          <w:lang w:val="ru-RU"/>
        </w:rPr>
        <w:t>– Член Совета пожелает отложить рассмотрение какого-либо документа или вывода по нему, он будет перенесен на последующую очную сессию Совета 202</w:t>
      </w:r>
      <w:r w:rsidR="0000367B">
        <w:rPr>
          <w:lang w:val="ru-RU"/>
        </w:rPr>
        <w:t>2</w:t>
      </w:r>
      <w:r w:rsidRPr="00D404AB">
        <w:t> </w:t>
      </w:r>
      <w:r w:rsidRPr="00A86187">
        <w:rPr>
          <w:lang w:val="ru-RU"/>
        </w:rPr>
        <w:t>года.</w:t>
      </w:r>
    </w:p>
    <w:p w14:paraId="1302892A" w14:textId="1BC85573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lastRenderedPageBreak/>
        <w:t>•</w:t>
      </w:r>
      <w:r w:rsidRPr="00D404AB">
        <w:rPr>
          <w:lang w:val="ru-RU"/>
        </w:rPr>
        <w:tab/>
        <w:t xml:space="preserve">Если в ходе обсуждения какого-либо документа по повестке дня виртуальных консультаций консенсус не достигнут и какое-либо Государство – Член Совета предложит приостановить обсуждение или возразит против предлагаемого вывода по этому документу, он будет перенесен на </w:t>
      </w:r>
      <w:r w:rsidRPr="00A86187">
        <w:rPr>
          <w:lang w:val="ru-RU"/>
        </w:rPr>
        <w:t>последующую</w:t>
      </w:r>
      <w:r w:rsidRPr="00D404AB">
        <w:rPr>
          <w:lang w:val="ru-RU"/>
        </w:rPr>
        <w:t xml:space="preserve"> очную сессию Совета 202</w:t>
      </w:r>
      <w:r w:rsidR="0000367B">
        <w:rPr>
          <w:lang w:val="ru-RU"/>
        </w:rPr>
        <w:t>2</w:t>
      </w:r>
      <w:r w:rsidRPr="00D404AB">
        <w:rPr>
          <w:lang w:val="ru-RU"/>
        </w:rPr>
        <w:t> года.</w:t>
      </w:r>
    </w:p>
    <w:p w14:paraId="47CE7EFC" w14:textId="77777777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  <w:t>Государства-</w:t>
      </w:r>
      <w:r w:rsidRPr="00A86187">
        <w:rPr>
          <w:lang w:val="ru-RU"/>
        </w:rPr>
        <w:t>Члены</w:t>
      </w:r>
      <w:r w:rsidRPr="00D404AB">
        <w:rPr>
          <w:lang w:val="ru-RU"/>
        </w:rPr>
        <w:t xml:space="preserve"> смогут выступать в ходе обсуждения, даже если они не направили вклад.</w:t>
      </w:r>
    </w:p>
    <w:p w14:paraId="57EA58E5" w14:textId="77777777" w:rsidR="00D404AB" w:rsidRPr="00D404AB" w:rsidRDefault="00D404AB" w:rsidP="00D404AB">
      <w:pPr>
        <w:rPr>
          <w:lang w:val="ru-RU"/>
        </w:rPr>
      </w:pPr>
      <w:r w:rsidRPr="00D404AB">
        <w:rPr>
          <w:u w:val="single"/>
          <w:lang w:val="ru-RU"/>
        </w:rPr>
        <w:t>Результаты</w:t>
      </w:r>
    </w:p>
    <w:p w14:paraId="546130BE" w14:textId="5B1C7A82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  <w:t>Виртуальные консультации будут носить строго консультативный характер, и решения на них приниматься не будут. Будут только формулироваться предлагаемые выводы до принятия официальных решений на последующей очной сессии Совета 202</w:t>
      </w:r>
      <w:r w:rsidR="0000367B">
        <w:rPr>
          <w:lang w:val="ru-RU"/>
        </w:rPr>
        <w:t>2</w:t>
      </w:r>
      <w:r w:rsidRPr="00D404AB">
        <w:rPr>
          <w:lang w:val="ru-RU"/>
        </w:rPr>
        <w:t> года. Предлагаемые решения будут содержаться в отчете, который Генеральный секретарь представит как входной документ для рассмотрения на последующей очной сессии Совета 202</w:t>
      </w:r>
      <w:r w:rsidR="0000367B">
        <w:rPr>
          <w:lang w:val="ru-RU"/>
        </w:rPr>
        <w:t>2</w:t>
      </w:r>
      <w:r w:rsidRPr="00D404AB">
        <w:rPr>
          <w:lang w:val="ru-RU"/>
        </w:rPr>
        <w:t xml:space="preserve"> года. </w:t>
      </w:r>
    </w:p>
    <w:p w14:paraId="2F97C3EA" w14:textId="3570469F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  <w:t>Считается, что ни один из предложенных выводов не будет окончательным и что по любому выводу можно будет возобновить обсуждение на последующей очной сессии Совета 202</w:t>
      </w:r>
      <w:r w:rsidR="00D53483">
        <w:rPr>
          <w:lang w:val="ru-RU"/>
        </w:rPr>
        <w:t>2</w:t>
      </w:r>
      <w:r w:rsidRPr="00D404AB">
        <w:rPr>
          <w:lang w:val="ru-RU"/>
        </w:rPr>
        <w:t> года.</w:t>
      </w:r>
    </w:p>
    <w:p w14:paraId="6C43A825" w14:textId="79F44BE5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  <w:t xml:space="preserve">В отношении предлагаемых выводов по пунктам повестки дня, по которым требуется срочное решение Совета и которые не могут быть отложены до очного собрания, на виртуальных консультациях может быть представлена ориентация Председателю Совета и Генеральному </w:t>
      </w:r>
      <w:r w:rsidRPr="00A86187">
        <w:rPr>
          <w:lang w:val="ru-RU"/>
        </w:rPr>
        <w:t>секретарю</w:t>
      </w:r>
      <w:r w:rsidRPr="00D404AB">
        <w:rPr>
          <w:lang w:val="ru-RU"/>
        </w:rPr>
        <w:t xml:space="preserve"> относительно возможности начала процедуры принятия решений по переписке в соответствии с правилом 3.2 Правил процедуры Совета. При необходимости будет осуществляться обычная процедура принятия решения по переписке. Достаточным будет простое большинств</w:t>
      </w:r>
      <w:r w:rsidR="00D53483">
        <w:rPr>
          <w:lang w:val="ru-RU"/>
        </w:rPr>
        <w:t>о</w:t>
      </w:r>
      <w:r w:rsidRPr="00D404AB">
        <w:rPr>
          <w:lang w:val="ru-RU"/>
        </w:rPr>
        <w:t xml:space="preserve"> Государств – Членов Совета, имеющих право голоса.</w:t>
      </w:r>
    </w:p>
    <w:p w14:paraId="7A967FDC" w14:textId="77777777" w:rsidR="00D404AB" w:rsidRPr="00D404AB" w:rsidRDefault="00D404AB" w:rsidP="00D404AB">
      <w:pPr>
        <w:rPr>
          <w:u w:val="single"/>
          <w:lang w:val="ru-RU"/>
        </w:rPr>
      </w:pPr>
      <w:r w:rsidRPr="00D404AB">
        <w:rPr>
          <w:u w:val="single"/>
          <w:lang w:val="ru-RU"/>
        </w:rPr>
        <w:t>Сроки и продолжительность</w:t>
      </w:r>
    </w:p>
    <w:p w14:paraId="7AB414D4" w14:textId="5F97920B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  <w:t xml:space="preserve">Виртуальные консультации начнутся </w:t>
      </w:r>
      <w:r w:rsidR="00C745F4">
        <w:rPr>
          <w:lang w:val="ru-RU"/>
        </w:rPr>
        <w:t>8 июня 2021 года</w:t>
      </w:r>
      <w:r w:rsidRPr="00D404AB">
        <w:rPr>
          <w:lang w:val="ru-RU"/>
        </w:rPr>
        <w:t xml:space="preserve"> и будут проводиться с 12 час. 00 мин. до 15 час. 00 мин. по женевскому времени.</w:t>
      </w:r>
    </w:p>
    <w:p w14:paraId="698FF73C" w14:textId="5BAFF94E" w:rsidR="00D404AB" w:rsidRPr="00D404AB" w:rsidRDefault="00D404AB" w:rsidP="00161B22">
      <w:pPr>
        <w:pStyle w:val="enumlev1"/>
        <w:rPr>
          <w:u w:val="single"/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</w:r>
      <w:r w:rsidRPr="00A86187">
        <w:rPr>
          <w:lang w:val="ru-RU"/>
        </w:rPr>
        <w:t>Фактическая</w:t>
      </w:r>
      <w:r w:rsidRPr="00D404AB">
        <w:rPr>
          <w:lang w:val="ru-RU"/>
        </w:rPr>
        <w:t xml:space="preserve"> продолжительность будет предложена на основании ответов Государств-Членов по пунктам повестки дня, но не будет превышать </w:t>
      </w:r>
      <w:r w:rsidR="00D53483">
        <w:rPr>
          <w:lang w:val="ru-RU"/>
        </w:rPr>
        <w:t>дев</w:t>
      </w:r>
      <w:r w:rsidRPr="00D404AB">
        <w:rPr>
          <w:lang w:val="ru-RU"/>
        </w:rPr>
        <w:t>яти дней.</w:t>
      </w:r>
    </w:p>
    <w:p w14:paraId="530C9A21" w14:textId="77777777" w:rsidR="00D404AB" w:rsidRPr="00D404AB" w:rsidRDefault="00D404AB" w:rsidP="00D404AB">
      <w:pPr>
        <w:rPr>
          <w:u w:val="single"/>
          <w:lang w:val="ru-RU"/>
        </w:rPr>
      </w:pPr>
      <w:r w:rsidRPr="00D404AB">
        <w:rPr>
          <w:u w:val="single"/>
          <w:lang w:val="ru-RU"/>
        </w:rPr>
        <w:t xml:space="preserve">Предоставляемая ИТ-поддержка </w:t>
      </w:r>
    </w:p>
    <w:p w14:paraId="2581BBF5" w14:textId="77777777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</w:r>
      <w:r w:rsidRPr="00A86187">
        <w:rPr>
          <w:lang w:val="ru-RU"/>
        </w:rPr>
        <w:t>Платформа</w:t>
      </w:r>
      <w:r w:rsidRPr="00D404AB">
        <w:rPr>
          <w:lang w:val="ru-RU"/>
        </w:rPr>
        <w:t xml:space="preserve"> Interprefy, субтитры и веб-трансляция.</w:t>
      </w:r>
    </w:p>
    <w:p w14:paraId="7D1462EB" w14:textId="77777777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  <w:t>Будет в полной мере предоставляться устный перевод на шесть языков с использованием Interprefy.</w:t>
      </w:r>
    </w:p>
    <w:p w14:paraId="1223C510" w14:textId="77777777" w:rsidR="00D404AB" w:rsidRPr="00D404AB" w:rsidRDefault="00D404AB" w:rsidP="00161B22">
      <w:pPr>
        <w:pStyle w:val="enumlev1"/>
        <w:rPr>
          <w:lang w:val="ru-RU"/>
        </w:rPr>
      </w:pPr>
      <w:r w:rsidRPr="00D404AB">
        <w:rPr>
          <w:lang w:val="ru-RU"/>
        </w:rPr>
        <w:t>•</w:t>
      </w:r>
      <w:r w:rsidRPr="00D404AB">
        <w:rPr>
          <w:lang w:val="ru-RU"/>
        </w:rPr>
        <w:tab/>
      </w:r>
      <w:r w:rsidRPr="00A86187">
        <w:rPr>
          <w:lang w:val="ru-RU"/>
        </w:rPr>
        <w:t>Индивидуальная</w:t>
      </w:r>
      <w:r w:rsidRPr="00D404AB">
        <w:rPr>
          <w:lang w:val="ru-RU"/>
        </w:rPr>
        <w:t xml:space="preserve"> ИТ-поддержка по электронной почте, в чате или по телефону.</w:t>
      </w:r>
    </w:p>
    <w:p w14:paraId="014BBBAD" w14:textId="77777777" w:rsidR="00D404AB" w:rsidRPr="00D404AB" w:rsidRDefault="00D404AB" w:rsidP="00D404AB">
      <w:pPr>
        <w:jc w:val="both"/>
        <w:rPr>
          <w:u w:val="single"/>
          <w:lang w:val="ru-RU"/>
        </w:rPr>
      </w:pPr>
      <w:r w:rsidRPr="00D404AB">
        <w:rPr>
          <w:u w:val="single"/>
          <w:lang w:val="ru-RU"/>
        </w:rPr>
        <w:t>Регистрация</w:t>
      </w:r>
    </w:p>
    <w:p w14:paraId="516B8C8D" w14:textId="11428F5B" w:rsidR="00D404AB" w:rsidRPr="00D404AB" w:rsidRDefault="00D404AB" w:rsidP="00D404AB">
      <w:pPr>
        <w:jc w:val="both"/>
        <w:rPr>
          <w:lang w:val="ru-RU"/>
        </w:rPr>
      </w:pPr>
      <w:r w:rsidRPr="00D404AB">
        <w:rPr>
          <w:lang w:val="ru-RU"/>
        </w:rPr>
        <w:t xml:space="preserve">Для обеспечения возможности онлайнового участия обязательна регистрация. Регистрация начнется </w:t>
      </w:r>
      <w:r w:rsidR="00C745F4">
        <w:rPr>
          <w:lang w:val="ru-RU"/>
        </w:rPr>
        <w:t>8 апреля</w:t>
      </w:r>
      <w:r w:rsidRPr="00D404AB">
        <w:rPr>
          <w:lang w:val="ru-RU"/>
        </w:rPr>
        <w:t xml:space="preserve"> по адресу: </w:t>
      </w:r>
      <w:hyperlink r:id="rId10" w:history="1">
        <w:r w:rsidR="00DF2947" w:rsidRPr="00A161BD">
          <w:rPr>
            <w:rStyle w:val="Hyperlink"/>
          </w:rPr>
          <w:t>https</w:t>
        </w:r>
        <w:r w:rsidR="00DF2947" w:rsidRPr="00A161BD">
          <w:rPr>
            <w:rStyle w:val="Hyperlink"/>
            <w:lang w:val="ru-RU"/>
          </w:rPr>
          <w:t>://</w:t>
        </w:r>
        <w:r w:rsidR="00DF2947" w:rsidRPr="00A161BD">
          <w:rPr>
            <w:rStyle w:val="Hyperlink"/>
          </w:rPr>
          <w:t>www</w:t>
        </w:r>
        <w:r w:rsidR="00DF2947" w:rsidRPr="00A161BD">
          <w:rPr>
            <w:rStyle w:val="Hyperlink"/>
            <w:lang w:val="ru-RU"/>
          </w:rPr>
          <w:t>.</w:t>
        </w:r>
        <w:r w:rsidR="00DF2947" w:rsidRPr="00A161BD">
          <w:rPr>
            <w:rStyle w:val="Hyperlink"/>
          </w:rPr>
          <w:t>itu</w:t>
        </w:r>
        <w:r w:rsidR="00DF2947" w:rsidRPr="00A161BD">
          <w:rPr>
            <w:rStyle w:val="Hyperlink"/>
            <w:lang w:val="ru-RU"/>
          </w:rPr>
          <w:t>.</w:t>
        </w:r>
        <w:r w:rsidR="00DF2947" w:rsidRPr="00A161BD">
          <w:rPr>
            <w:rStyle w:val="Hyperlink"/>
          </w:rPr>
          <w:t>int</w:t>
        </w:r>
        <w:r w:rsidR="00DF2947" w:rsidRPr="00A161BD">
          <w:rPr>
            <w:rStyle w:val="Hyperlink"/>
            <w:lang w:val="ru-RU"/>
          </w:rPr>
          <w:t>/</w:t>
        </w:r>
        <w:r w:rsidR="00DF2947" w:rsidRPr="00A161BD">
          <w:rPr>
            <w:rStyle w:val="Hyperlink"/>
          </w:rPr>
          <w:t>ru</w:t>
        </w:r>
        <w:r w:rsidR="00DF2947" w:rsidRPr="00A161BD">
          <w:rPr>
            <w:rStyle w:val="Hyperlink"/>
            <w:lang w:val="ru-RU"/>
          </w:rPr>
          <w:t>/</w:t>
        </w:r>
        <w:r w:rsidR="00DF2947" w:rsidRPr="00A161BD">
          <w:rPr>
            <w:rStyle w:val="Hyperlink"/>
          </w:rPr>
          <w:t>council</w:t>
        </w:r>
        <w:r w:rsidR="00DF2947" w:rsidRPr="00A161BD">
          <w:rPr>
            <w:rStyle w:val="Hyperlink"/>
            <w:lang w:val="ru-RU"/>
          </w:rPr>
          <w:t>/2021/</w:t>
        </w:r>
        <w:r w:rsidR="00DF2947" w:rsidRPr="00A161BD">
          <w:rPr>
            <w:rStyle w:val="Hyperlink"/>
          </w:rPr>
          <w:t>Pages</w:t>
        </w:r>
        <w:r w:rsidR="00DF2947" w:rsidRPr="00A161BD">
          <w:rPr>
            <w:rStyle w:val="Hyperlink"/>
            <w:lang w:val="ru-RU"/>
          </w:rPr>
          <w:t>/</w:t>
        </w:r>
        <w:r w:rsidR="00DF2947" w:rsidRPr="00A161BD">
          <w:rPr>
            <w:rStyle w:val="Hyperlink"/>
          </w:rPr>
          <w:t>default</w:t>
        </w:r>
        <w:r w:rsidR="00DF2947" w:rsidRPr="00A161BD">
          <w:rPr>
            <w:rStyle w:val="Hyperlink"/>
            <w:lang w:val="ru-RU"/>
          </w:rPr>
          <w:t>.</w:t>
        </w:r>
        <w:r w:rsidR="00DF2947" w:rsidRPr="00A161BD">
          <w:rPr>
            <w:rStyle w:val="Hyperlink"/>
          </w:rPr>
          <w:t>aspx</w:t>
        </w:r>
      </w:hyperlink>
      <w:r w:rsidRPr="00D404AB">
        <w:rPr>
          <w:lang w:val="ru-RU"/>
        </w:rPr>
        <w:t>.</w:t>
      </w:r>
    </w:p>
    <w:p w14:paraId="25FBD99D" w14:textId="77777777" w:rsidR="00D404AB" w:rsidRPr="00D404AB" w:rsidRDefault="00D404AB" w:rsidP="00D404AB">
      <w:pPr>
        <w:jc w:val="both"/>
        <w:rPr>
          <w:lang w:val="ru-RU"/>
        </w:rPr>
      </w:pPr>
      <w:r w:rsidRPr="00D404AB">
        <w:rPr>
          <w:lang w:val="ru-RU"/>
        </w:rPr>
        <w:t>Зарегистрированные участники своевременно получат руководящие указания и ссылки для участия в виртуальных консультациях.</w:t>
      </w:r>
    </w:p>
    <w:p w14:paraId="49D8198D" w14:textId="08FC0EB0" w:rsidR="00D404AB" w:rsidRPr="00D404AB" w:rsidRDefault="00D404AB" w:rsidP="00D404AB">
      <w:pPr>
        <w:jc w:val="both"/>
        <w:rPr>
          <w:lang w:val="ru-RU"/>
        </w:rPr>
      </w:pPr>
      <w:r w:rsidRPr="00D404AB">
        <w:rPr>
          <w:lang w:val="ru-RU"/>
        </w:rPr>
        <w:t xml:space="preserve">Фамилии "ораторов" следует направить по адресу: </w:t>
      </w:r>
      <w:hyperlink r:id="rId11" w:history="1">
        <w:r w:rsidRPr="00161B22">
          <w:rPr>
            <w:rStyle w:val="Hyperlink"/>
          </w:rPr>
          <w:t>sg</w:t>
        </w:r>
        <w:r w:rsidRPr="00A86187">
          <w:rPr>
            <w:rStyle w:val="Hyperlink"/>
            <w:lang w:val="ru-RU"/>
          </w:rPr>
          <w:t>-</w:t>
        </w:r>
        <w:r w:rsidRPr="00161B22">
          <w:rPr>
            <w:rStyle w:val="Hyperlink"/>
          </w:rPr>
          <w:t>registration</w:t>
        </w:r>
        <w:r w:rsidRPr="00A86187">
          <w:rPr>
            <w:rStyle w:val="Hyperlink"/>
            <w:lang w:val="ru-RU"/>
          </w:rPr>
          <w:t>@</w:t>
        </w:r>
        <w:r w:rsidRPr="00161B22">
          <w:rPr>
            <w:rStyle w:val="Hyperlink"/>
          </w:rPr>
          <w:t>itu</w:t>
        </w:r>
        <w:r w:rsidRPr="00A86187">
          <w:rPr>
            <w:rStyle w:val="Hyperlink"/>
            <w:lang w:val="ru-RU"/>
          </w:rPr>
          <w:t>.</w:t>
        </w:r>
        <w:r w:rsidRPr="00161B22">
          <w:rPr>
            <w:rStyle w:val="Hyperlink"/>
          </w:rPr>
          <w:t>int</w:t>
        </w:r>
      </w:hyperlink>
      <w:r w:rsidRPr="00D404AB">
        <w:rPr>
          <w:lang w:val="ru-RU"/>
        </w:rPr>
        <w:t>.</w:t>
      </w:r>
    </w:p>
    <w:p w14:paraId="3B0A62CC" w14:textId="77777777" w:rsidR="00D404AB" w:rsidRDefault="00D404AB">
      <w:pPr>
        <w:spacing w:before="0" w:after="160" w:line="259" w:lineRule="auto"/>
        <w:rPr>
          <w:b/>
          <w:bCs/>
          <w:sz w:val="24"/>
          <w:szCs w:val="24"/>
          <w:lang w:val="ru-RU"/>
        </w:rPr>
      </w:pPr>
    </w:p>
    <w:p w14:paraId="66F3FFD6" w14:textId="0A640B19" w:rsidR="00E732DB" w:rsidRPr="00694571" w:rsidRDefault="00E732DB">
      <w:pPr>
        <w:spacing w:before="0" w:after="160" w:line="259" w:lineRule="auto"/>
        <w:rPr>
          <w:b/>
          <w:bCs/>
          <w:sz w:val="24"/>
          <w:szCs w:val="24"/>
          <w:lang w:val="ru-RU"/>
        </w:rPr>
      </w:pPr>
      <w:r w:rsidRPr="00694571">
        <w:rPr>
          <w:b/>
          <w:bCs/>
          <w:sz w:val="24"/>
          <w:szCs w:val="24"/>
          <w:lang w:val="ru-RU"/>
        </w:rPr>
        <w:br w:type="page"/>
      </w:r>
    </w:p>
    <w:p w14:paraId="5ABE51DF" w14:textId="1C18CF94" w:rsidR="00E732DB" w:rsidRPr="00694571" w:rsidRDefault="00E732DB" w:rsidP="00E732DB">
      <w:pPr>
        <w:pStyle w:val="AnnexNo"/>
      </w:pPr>
      <w:bookmarkStart w:id="7" w:name="annex2"/>
      <w:r w:rsidRPr="00694571">
        <w:lastRenderedPageBreak/>
        <w:t xml:space="preserve">ПРИЛОЖЕНИЕ </w:t>
      </w:r>
      <w:r w:rsidR="00765C16" w:rsidRPr="00694571">
        <w:t>2</w:t>
      </w:r>
      <w:bookmarkEnd w:id="7"/>
    </w:p>
    <w:p w14:paraId="7E028467" w14:textId="59EDD052" w:rsidR="006E7E90" w:rsidRDefault="00C745F4" w:rsidP="00E732DB">
      <w:pPr>
        <w:pStyle w:val="Annextitle"/>
        <w:rPr>
          <w:lang w:val="ru-RU"/>
        </w:rPr>
      </w:pPr>
      <w:r w:rsidRPr="00694571">
        <w:rPr>
          <w:lang w:val="ru-RU"/>
        </w:rPr>
        <w:t xml:space="preserve">Предлагаемый перечень пунктов проекта повестки дня </w:t>
      </w:r>
      <w:r w:rsidR="00523FF1">
        <w:rPr>
          <w:lang w:val="ru-RU"/>
        </w:rPr>
        <w:t xml:space="preserve">следующих </w:t>
      </w:r>
      <w:r w:rsidRPr="00694571">
        <w:rPr>
          <w:lang w:val="ru-RU"/>
        </w:rPr>
        <w:t>виртуальных</w:t>
      </w:r>
      <w:r w:rsidR="00E63530">
        <w:rPr>
          <w:lang w:val="en-US"/>
        </w:rPr>
        <w:t> </w:t>
      </w:r>
      <w:r w:rsidRPr="00694571">
        <w:rPr>
          <w:lang w:val="ru-RU"/>
        </w:rPr>
        <w:t>консультаций Советников</w:t>
      </w:r>
    </w:p>
    <w:p w14:paraId="6C24222A" w14:textId="7B1DF9E4" w:rsidR="00C745F4" w:rsidRPr="00523FF1" w:rsidRDefault="00523FF1" w:rsidP="00161B22">
      <w:pPr>
        <w:pStyle w:val="Normalaftertitle0"/>
        <w:rPr>
          <w:lang w:val="ru-RU"/>
        </w:rPr>
      </w:pPr>
      <w:r>
        <w:rPr>
          <w:lang w:val="ru-RU"/>
        </w:rPr>
        <w:t>В</w:t>
      </w:r>
      <w:r w:rsidRPr="00523FF1">
        <w:rPr>
          <w:lang w:val="ru-RU"/>
        </w:rPr>
        <w:t xml:space="preserve"> </w:t>
      </w:r>
      <w:r>
        <w:rPr>
          <w:lang w:val="ru-RU"/>
        </w:rPr>
        <w:t>предлагаемом</w:t>
      </w:r>
      <w:r w:rsidRPr="00523FF1">
        <w:rPr>
          <w:lang w:val="ru-RU"/>
        </w:rPr>
        <w:t xml:space="preserve"> </w:t>
      </w:r>
      <w:r>
        <w:rPr>
          <w:lang w:val="ru-RU"/>
        </w:rPr>
        <w:t>списке</w:t>
      </w:r>
      <w:r w:rsidRPr="00523FF1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523FF1">
        <w:rPr>
          <w:lang w:val="ru-RU"/>
        </w:rPr>
        <w:t xml:space="preserve"> </w:t>
      </w:r>
      <w:r>
        <w:rPr>
          <w:lang w:val="ru-RU"/>
        </w:rPr>
        <w:t>все</w:t>
      </w:r>
      <w:r w:rsidRPr="00523FF1">
        <w:rPr>
          <w:lang w:val="ru-RU"/>
        </w:rPr>
        <w:t xml:space="preserve"> </w:t>
      </w:r>
      <w:r>
        <w:rPr>
          <w:lang w:val="ru-RU"/>
        </w:rPr>
        <w:t>пункты</w:t>
      </w:r>
      <w:r w:rsidRPr="00523FF1">
        <w:rPr>
          <w:lang w:val="ru-RU"/>
        </w:rPr>
        <w:t xml:space="preserve">, </w:t>
      </w:r>
      <w:r>
        <w:rPr>
          <w:lang w:val="ru-RU"/>
        </w:rPr>
        <w:t>которые</w:t>
      </w:r>
      <w:r w:rsidRPr="00523FF1">
        <w:rPr>
          <w:lang w:val="ru-RU"/>
        </w:rPr>
        <w:t xml:space="preserve"> </w:t>
      </w:r>
      <w:r>
        <w:rPr>
          <w:lang w:val="ru-RU"/>
        </w:rPr>
        <w:t>должны</w:t>
      </w:r>
      <w:r w:rsidRPr="00523FF1">
        <w:rPr>
          <w:lang w:val="ru-RU"/>
        </w:rPr>
        <w:t xml:space="preserve"> </w:t>
      </w:r>
      <w:r>
        <w:rPr>
          <w:lang w:val="ru-RU"/>
        </w:rPr>
        <w:t>были</w:t>
      </w:r>
      <w:r w:rsidRPr="00523FF1">
        <w:rPr>
          <w:lang w:val="ru-RU"/>
        </w:rPr>
        <w:t xml:space="preserve"> </w:t>
      </w:r>
      <w:r>
        <w:rPr>
          <w:lang w:val="ru-RU"/>
        </w:rPr>
        <w:t>рассматриваться</w:t>
      </w:r>
      <w:r w:rsidRPr="00523FF1">
        <w:rPr>
          <w:lang w:val="ru-RU"/>
        </w:rPr>
        <w:t xml:space="preserve"> </w:t>
      </w:r>
      <w:r>
        <w:rPr>
          <w:lang w:val="ru-RU"/>
        </w:rPr>
        <w:t>на</w:t>
      </w:r>
      <w:r w:rsidRPr="00523FF1">
        <w:rPr>
          <w:lang w:val="ru-RU"/>
        </w:rPr>
        <w:t xml:space="preserve"> </w:t>
      </w:r>
      <w:r>
        <w:rPr>
          <w:lang w:val="ru-RU"/>
        </w:rPr>
        <w:t>очной</w:t>
      </w:r>
      <w:r w:rsidRPr="00523FF1">
        <w:rPr>
          <w:lang w:val="ru-RU"/>
        </w:rPr>
        <w:t xml:space="preserve"> </w:t>
      </w:r>
      <w:r>
        <w:rPr>
          <w:lang w:val="ru-RU"/>
        </w:rPr>
        <w:t>сессии</w:t>
      </w:r>
      <w:r w:rsidRPr="00523FF1">
        <w:rPr>
          <w:lang w:val="ru-RU"/>
        </w:rPr>
        <w:t xml:space="preserve"> </w:t>
      </w:r>
      <w:r>
        <w:rPr>
          <w:lang w:val="ru-RU"/>
        </w:rPr>
        <w:t>Совета</w:t>
      </w:r>
      <w:r w:rsidR="00C745F4" w:rsidRPr="00523FF1">
        <w:rPr>
          <w:lang w:val="ru-RU"/>
        </w:rPr>
        <w:t xml:space="preserve"> 2021</w:t>
      </w:r>
      <w:r>
        <w:rPr>
          <w:lang w:val="ru-RU"/>
        </w:rPr>
        <w:t> года</w:t>
      </w:r>
      <w:r w:rsidR="00C745F4" w:rsidRPr="00523FF1">
        <w:rPr>
          <w:lang w:val="ru-RU"/>
        </w:rPr>
        <w:t>.</w:t>
      </w:r>
    </w:p>
    <w:p w14:paraId="413F84DE" w14:textId="3A955CA2" w:rsidR="00C745F4" w:rsidRPr="00523FF1" w:rsidRDefault="00523FF1" w:rsidP="006046CC">
      <w:pPr>
        <w:jc w:val="both"/>
        <w:rPr>
          <w:lang w:val="ru-RU"/>
        </w:rPr>
      </w:pPr>
      <w:r>
        <w:rPr>
          <w:lang w:val="ru-RU"/>
        </w:rPr>
        <w:t>Секретариат</w:t>
      </w:r>
      <w:r w:rsidRPr="00523FF1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523FF1">
        <w:rPr>
          <w:lang w:val="ru-RU"/>
        </w:rPr>
        <w:t xml:space="preserve"> </w:t>
      </w:r>
      <w:r>
        <w:rPr>
          <w:lang w:val="ru-RU"/>
        </w:rPr>
        <w:t>следующим</w:t>
      </w:r>
      <w:r w:rsidRPr="00523FF1">
        <w:rPr>
          <w:lang w:val="ru-RU"/>
        </w:rPr>
        <w:t xml:space="preserve"> </w:t>
      </w:r>
      <w:r>
        <w:rPr>
          <w:lang w:val="ru-RU"/>
        </w:rPr>
        <w:t>образом</w:t>
      </w:r>
      <w:r w:rsidRPr="00523FF1">
        <w:rPr>
          <w:lang w:val="ru-RU"/>
        </w:rPr>
        <w:t xml:space="preserve"> </w:t>
      </w:r>
      <w:r>
        <w:rPr>
          <w:lang w:val="ru-RU"/>
        </w:rPr>
        <w:t>сгруппировать</w:t>
      </w:r>
      <w:r w:rsidRPr="00523FF1">
        <w:rPr>
          <w:lang w:val="ru-RU"/>
        </w:rPr>
        <w:t xml:space="preserve"> </w:t>
      </w:r>
      <w:r>
        <w:rPr>
          <w:lang w:val="ru-RU"/>
        </w:rPr>
        <w:t>пункты</w:t>
      </w:r>
      <w:r w:rsidR="00C745F4" w:rsidRPr="00523FF1">
        <w:rPr>
          <w:lang w:val="ru-RU"/>
        </w:rPr>
        <w:t xml:space="preserve">: </w:t>
      </w:r>
    </w:p>
    <w:p w14:paraId="6D59A615" w14:textId="1F512DCC" w:rsidR="00C745F4" w:rsidRPr="00523FF1" w:rsidRDefault="00523FF1" w:rsidP="006046CC">
      <w:pPr>
        <w:pStyle w:val="enumlev1"/>
        <w:tabs>
          <w:tab w:val="clear" w:pos="794"/>
        </w:tabs>
        <w:ind w:left="1134" w:hanging="1134"/>
        <w:rPr>
          <w:lang w:val="ru-RU"/>
        </w:rPr>
      </w:pPr>
      <w:r>
        <w:rPr>
          <w:b/>
          <w:bCs/>
          <w:color w:val="00B050"/>
          <w:lang w:val="ru-RU"/>
        </w:rPr>
        <w:t>Группа</w:t>
      </w:r>
      <w:r w:rsidR="00C745F4" w:rsidRPr="00523FF1">
        <w:rPr>
          <w:b/>
          <w:bCs/>
          <w:color w:val="00B050"/>
          <w:lang w:val="ru-RU"/>
        </w:rPr>
        <w:t xml:space="preserve"> 1</w:t>
      </w:r>
      <w:r w:rsidR="00C745F4" w:rsidRPr="00523FF1">
        <w:rPr>
          <w:lang w:val="ru-RU"/>
        </w:rPr>
        <w:t>)</w:t>
      </w:r>
      <w:r w:rsidR="00C745F4" w:rsidRPr="00523FF1">
        <w:rPr>
          <w:lang w:val="ru-RU"/>
        </w:rPr>
        <w:tab/>
      </w:r>
      <w:r w:rsidRPr="00117DB4">
        <w:rPr>
          <w:lang w:val="ru-RU"/>
        </w:rPr>
        <w:t>неотложные пункты повестки дня, по которым необходимо принять решение до конца 202</w:t>
      </w:r>
      <w:r>
        <w:rPr>
          <w:lang w:val="ru-RU"/>
        </w:rPr>
        <w:t>1</w:t>
      </w:r>
      <w:r w:rsidRPr="00117DB4">
        <w:rPr>
          <w:lang w:val="ru-RU"/>
        </w:rPr>
        <w:t xml:space="preserve"> года и которые </w:t>
      </w:r>
      <w:r w:rsidR="00E93578">
        <w:rPr>
          <w:lang w:val="ru-RU"/>
        </w:rPr>
        <w:t xml:space="preserve">должны быть </w:t>
      </w:r>
      <w:r w:rsidRPr="00117DB4">
        <w:rPr>
          <w:lang w:val="ru-RU"/>
        </w:rPr>
        <w:t xml:space="preserve">включены в </w:t>
      </w:r>
      <w:r>
        <w:rPr>
          <w:lang w:val="ru-RU"/>
        </w:rPr>
        <w:t xml:space="preserve">проект </w:t>
      </w:r>
      <w:r w:rsidRPr="00117DB4">
        <w:rPr>
          <w:lang w:val="ru-RU"/>
        </w:rPr>
        <w:t>повестк</w:t>
      </w:r>
      <w:r>
        <w:rPr>
          <w:lang w:val="ru-RU"/>
        </w:rPr>
        <w:t>и</w:t>
      </w:r>
      <w:r w:rsidRPr="00117DB4">
        <w:rPr>
          <w:lang w:val="ru-RU"/>
        </w:rPr>
        <w:t xml:space="preserve"> дня </w:t>
      </w:r>
      <w:r>
        <w:t>C</w:t>
      </w:r>
      <w:r w:rsidRPr="00523FF1">
        <w:rPr>
          <w:lang w:val="ru-RU"/>
        </w:rPr>
        <w:t>21\</w:t>
      </w:r>
      <w:r>
        <w:t>VCC</w:t>
      </w:r>
      <w:r w:rsidRPr="00523FF1">
        <w:rPr>
          <w:lang w:val="ru-RU"/>
        </w:rPr>
        <w:t>-1</w:t>
      </w:r>
      <w:r w:rsidR="00C745F4" w:rsidRPr="00523FF1">
        <w:rPr>
          <w:lang w:val="ru-RU"/>
        </w:rPr>
        <w:t xml:space="preserve">; </w:t>
      </w:r>
    </w:p>
    <w:p w14:paraId="23455EB4" w14:textId="40CC1E68" w:rsidR="00C745F4" w:rsidRPr="00523FF1" w:rsidRDefault="00523FF1" w:rsidP="006046CC">
      <w:pPr>
        <w:pStyle w:val="enumlev1"/>
        <w:tabs>
          <w:tab w:val="clear" w:pos="794"/>
        </w:tabs>
        <w:ind w:left="1134" w:hanging="1134"/>
        <w:rPr>
          <w:lang w:val="ru-RU"/>
        </w:rPr>
      </w:pPr>
      <w:r w:rsidRPr="008853F6">
        <w:rPr>
          <w:b/>
          <w:bCs/>
          <w:color w:val="C45911" w:themeColor="accent2" w:themeShade="BF"/>
          <w:lang w:val="ru-RU"/>
        </w:rPr>
        <w:t>Группа</w:t>
      </w:r>
      <w:r w:rsidR="00C745F4" w:rsidRPr="008853F6">
        <w:rPr>
          <w:b/>
          <w:bCs/>
          <w:color w:val="C45911" w:themeColor="accent2" w:themeShade="BF"/>
          <w:lang w:val="ru-RU"/>
        </w:rPr>
        <w:t xml:space="preserve"> 2</w:t>
      </w:r>
      <w:r w:rsidR="00C745F4" w:rsidRPr="00523FF1">
        <w:rPr>
          <w:lang w:val="ru-RU"/>
        </w:rPr>
        <w:t>)</w:t>
      </w:r>
      <w:r w:rsidR="00C745F4" w:rsidRPr="00523FF1">
        <w:rPr>
          <w:lang w:val="ru-RU"/>
        </w:rPr>
        <w:tab/>
      </w:r>
      <w:r>
        <w:rPr>
          <w:lang w:val="ru-RU"/>
        </w:rPr>
        <w:t>документы</w:t>
      </w:r>
      <w:r w:rsidRPr="00523FF1">
        <w:rPr>
          <w:lang w:val="ru-RU"/>
        </w:rPr>
        <w:t xml:space="preserve">, </w:t>
      </w:r>
      <w:r>
        <w:rPr>
          <w:lang w:val="ru-RU"/>
        </w:rPr>
        <w:t>которые</w:t>
      </w:r>
      <w:r w:rsidRPr="00523FF1">
        <w:rPr>
          <w:lang w:val="ru-RU"/>
        </w:rPr>
        <w:t xml:space="preserve"> </w:t>
      </w:r>
      <w:r>
        <w:rPr>
          <w:lang w:val="ru-RU"/>
        </w:rPr>
        <w:t>могут</w:t>
      </w:r>
      <w:r w:rsidRPr="00523FF1">
        <w:rPr>
          <w:lang w:val="ru-RU"/>
        </w:rPr>
        <w:t xml:space="preserve"> </w:t>
      </w:r>
      <w:r>
        <w:rPr>
          <w:lang w:val="ru-RU"/>
        </w:rPr>
        <w:t>быть</w:t>
      </w:r>
      <w:r w:rsidRPr="00523FF1">
        <w:rPr>
          <w:lang w:val="ru-RU"/>
        </w:rPr>
        <w:t xml:space="preserve"> </w:t>
      </w:r>
      <w:r>
        <w:rPr>
          <w:lang w:val="ru-RU"/>
        </w:rPr>
        <w:t>отложены</w:t>
      </w:r>
      <w:r w:rsidRPr="00523FF1">
        <w:rPr>
          <w:lang w:val="ru-RU"/>
        </w:rPr>
        <w:t xml:space="preserve"> </w:t>
      </w:r>
      <w:r>
        <w:rPr>
          <w:lang w:val="ru-RU"/>
        </w:rPr>
        <w:t xml:space="preserve">до очной сессии </w:t>
      </w:r>
      <w:r w:rsidR="00C745F4">
        <w:t>C</w:t>
      </w:r>
      <w:r w:rsidR="00C745F4" w:rsidRPr="00523FF1">
        <w:rPr>
          <w:lang w:val="ru-RU"/>
        </w:rPr>
        <w:t>22</w:t>
      </w:r>
      <w:r>
        <w:rPr>
          <w:lang w:val="ru-RU"/>
        </w:rPr>
        <w:t>.</w:t>
      </w:r>
      <w:r w:rsidR="00C745F4" w:rsidRPr="00523FF1">
        <w:rPr>
          <w:lang w:val="ru-RU"/>
        </w:rPr>
        <w:t xml:space="preserve"> </w:t>
      </w:r>
    </w:p>
    <w:p w14:paraId="693DFAD0" w14:textId="351AA204" w:rsidR="00C745F4" w:rsidRPr="00E62DF2" w:rsidRDefault="00D76A95" w:rsidP="006046CC">
      <w:pPr>
        <w:jc w:val="both"/>
        <w:rPr>
          <w:lang w:val="ru-RU"/>
        </w:rPr>
      </w:pPr>
      <w:r>
        <w:rPr>
          <w:lang w:val="ru-RU"/>
        </w:rPr>
        <w:t>Государствам</w:t>
      </w:r>
      <w:r w:rsidRPr="00D76A95">
        <w:rPr>
          <w:lang w:val="ru-RU"/>
        </w:rPr>
        <w:t>-</w:t>
      </w:r>
      <w:r>
        <w:rPr>
          <w:lang w:val="ru-RU"/>
        </w:rPr>
        <w:t>Членам</w:t>
      </w:r>
      <w:r w:rsidRPr="00D76A95">
        <w:rPr>
          <w:lang w:val="ru-RU"/>
        </w:rPr>
        <w:t xml:space="preserve"> </w:t>
      </w:r>
      <w:r>
        <w:rPr>
          <w:lang w:val="ru-RU"/>
        </w:rPr>
        <w:t>следует</w:t>
      </w:r>
      <w:r w:rsidRPr="00D76A95">
        <w:rPr>
          <w:lang w:val="ru-RU"/>
        </w:rPr>
        <w:t xml:space="preserve"> </w:t>
      </w:r>
      <w:r>
        <w:rPr>
          <w:lang w:val="ru-RU"/>
        </w:rPr>
        <w:t>сообщить</w:t>
      </w:r>
      <w:r w:rsidRPr="00D76A95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D76A95">
        <w:rPr>
          <w:lang w:val="ru-RU"/>
        </w:rPr>
        <w:t xml:space="preserve"> </w:t>
      </w:r>
      <w:r>
        <w:rPr>
          <w:b/>
          <w:bCs/>
          <w:lang w:val="ru-RU"/>
        </w:rPr>
        <w:t>до</w:t>
      </w:r>
      <w:r w:rsidRPr="00D76A95">
        <w:rPr>
          <w:b/>
          <w:bCs/>
          <w:lang w:val="ru-RU"/>
        </w:rPr>
        <w:t xml:space="preserve"> 12</w:t>
      </w:r>
      <w:r w:rsidRPr="00D76A95">
        <w:rPr>
          <w:b/>
          <w:bCs/>
        </w:rPr>
        <w:t> </w:t>
      </w:r>
      <w:r>
        <w:rPr>
          <w:b/>
          <w:bCs/>
          <w:lang w:val="ru-RU"/>
        </w:rPr>
        <w:t>марта</w:t>
      </w:r>
      <w:r w:rsidRPr="00D76A95">
        <w:rPr>
          <w:b/>
          <w:bCs/>
          <w:lang w:val="ru-RU"/>
        </w:rPr>
        <w:t xml:space="preserve"> 2021</w:t>
      </w:r>
      <w:r w:rsidRPr="00D76A95">
        <w:rPr>
          <w:b/>
          <w:bCs/>
        </w:rPr>
        <w:t> </w:t>
      </w:r>
      <w:r>
        <w:rPr>
          <w:b/>
          <w:bCs/>
          <w:lang w:val="ru-RU"/>
        </w:rPr>
        <w:t>года</w:t>
      </w:r>
      <w:r w:rsidRPr="00D76A95">
        <w:rPr>
          <w:b/>
          <w:bCs/>
          <w:lang w:val="ru-RU"/>
        </w:rPr>
        <w:t xml:space="preserve"> </w:t>
      </w:r>
      <w:r>
        <w:rPr>
          <w:lang w:val="ru-RU"/>
        </w:rPr>
        <w:t>о</w:t>
      </w:r>
      <w:r w:rsidRPr="00D76A95">
        <w:rPr>
          <w:lang w:val="ru-RU"/>
        </w:rPr>
        <w:t xml:space="preserve"> </w:t>
      </w:r>
      <w:r>
        <w:rPr>
          <w:lang w:val="ru-RU"/>
        </w:rPr>
        <w:t>том</w:t>
      </w:r>
      <w:r w:rsidRPr="00D76A95">
        <w:rPr>
          <w:lang w:val="ru-RU"/>
        </w:rPr>
        <w:t xml:space="preserve">, </w:t>
      </w:r>
      <w:r>
        <w:rPr>
          <w:lang w:val="ru-RU"/>
        </w:rPr>
        <w:t>к</w:t>
      </w:r>
      <w:r w:rsidRPr="00D76A95">
        <w:rPr>
          <w:lang w:val="ru-RU"/>
        </w:rPr>
        <w:t xml:space="preserve"> </w:t>
      </w:r>
      <w:r>
        <w:rPr>
          <w:lang w:val="ru-RU"/>
        </w:rPr>
        <w:t>какой</w:t>
      </w:r>
      <w:r w:rsidRPr="00D76A95">
        <w:rPr>
          <w:lang w:val="ru-RU"/>
        </w:rPr>
        <w:t xml:space="preserve"> </w:t>
      </w:r>
      <w:r>
        <w:rPr>
          <w:lang w:val="ru-RU"/>
        </w:rPr>
        <w:t>из</w:t>
      </w:r>
      <w:r w:rsidRPr="00D76A95">
        <w:rPr>
          <w:lang w:val="ru-RU"/>
        </w:rPr>
        <w:t xml:space="preserve"> </w:t>
      </w:r>
      <w:r>
        <w:rPr>
          <w:lang w:val="ru-RU"/>
        </w:rPr>
        <w:t>групп</w:t>
      </w:r>
      <w:r w:rsidRPr="00D76A95">
        <w:rPr>
          <w:lang w:val="ru-RU"/>
        </w:rPr>
        <w:t xml:space="preserve"> </w:t>
      </w:r>
      <w:r>
        <w:rPr>
          <w:lang w:val="ru-RU"/>
        </w:rPr>
        <w:t>они</w:t>
      </w:r>
      <w:r w:rsidRPr="00D76A95">
        <w:rPr>
          <w:lang w:val="ru-RU"/>
        </w:rPr>
        <w:t xml:space="preserve"> </w:t>
      </w:r>
      <w:r>
        <w:rPr>
          <w:lang w:val="ru-RU"/>
        </w:rPr>
        <w:t>относят</w:t>
      </w:r>
      <w:r w:rsidRPr="00D76A95">
        <w:rPr>
          <w:lang w:val="ru-RU"/>
        </w:rPr>
        <w:t xml:space="preserve"> </w:t>
      </w:r>
      <w:r>
        <w:rPr>
          <w:lang w:val="ru-RU"/>
        </w:rPr>
        <w:t>документы</w:t>
      </w:r>
      <w:r w:rsidRPr="00D76A95">
        <w:rPr>
          <w:lang w:val="ru-RU"/>
        </w:rPr>
        <w:t xml:space="preserve">, </w:t>
      </w:r>
      <w:r>
        <w:rPr>
          <w:lang w:val="ru-RU"/>
        </w:rPr>
        <w:t>отметив</w:t>
      </w:r>
      <w:r w:rsidRPr="00D76A95">
        <w:rPr>
          <w:lang w:val="ru-RU"/>
        </w:rPr>
        <w:t xml:space="preserve"> 1 </w:t>
      </w:r>
      <w:r>
        <w:rPr>
          <w:lang w:val="ru-RU"/>
        </w:rPr>
        <w:t>или 2 в крайнем правом столбце</w:t>
      </w:r>
      <w:r w:rsidR="00C745F4" w:rsidRPr="00D76A95">
        <w:rPr>
          <w:lang w:val="ru-RU"/>
        </w:rPr>
        <w:t xml:space="preserve">. </w:t>
      </w:r>
      <w:r w:rsidR="00E62DF2">
        <w:rPr>
          <w:lang w:val="ru-RU"/>
        </w:rPr>
        <w:t>Им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также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следует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уведомить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секретариат</w:t>
      </w:r>
      <w:r w:rsidR="00E62DF2" w:rsidRPr="00E62DF2">
        <w:rPr>
          <w:lang w:val="ru-RU"/>
        </w:rPr>
        <w:t xml:space="preserve">, </w:t>
      </w:r>
      <w:r w:rsidR="00E62DF2">
        <w:rPr>
          <w:lang w:val="ru-RU"/>
        </w:rPr>
        <w:t>если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они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хотят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добавить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пункт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повестки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дня</w:t>
      </w:r>
      <w:r w:rsidR="00E62DF2" w:rsidRPr="00E62DF2">
        <w:rPr>
          <w:lang w:val="ru-RU"/>
        </w:rPr>
        <w:t xml:space="preserve">, </w:t>
      </w:r>
      <w:r w:rsidR="00E62DF2">
        <w:rPr>
          <w:lang w:val="ru-RU"/>
        </w:rPr>
        <w:t>не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включенный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в</w:t>
      </w:r>
      <w:r w:rsidR="00E62DF2" w:rsidRPr="00E62DF2">
        <w:rPr>
          <w:lang w:val="ru-RU"/>
        </w:rPr>
        <w:t xml:space="preserve"> </w:t>
      </w:r>
      <w:r w:rsidR="00E62DF2">
        <w:rPr>
          <w:lang w:val="ru-RU"/>
        </w:rPr>
        <w:t>список</w:t>
      </w:r>
      <w:r w:rsidR="00C745F4" w:rsidRPr="00E62DF2">
        <w:rPr>
          <w:lang w:val="ru-RU"/>
        </w:rPr>
        <w:t xml:space="preserve">. </w:t>
      </w:r>
    </w:p>
    <w:p w14:paraId="2D1588E4" w14:textId="77777777" w:rsidR="009D67DF" w:rsidRPr="00E62DF2" w:rsidRDefault="009D67DF" w:rsidP="00C745F4">
      <w:pPr>
        <w:ind w:left="357"/>
        <w:contextualSpacing/>
        <w:rPr>
          <w:lang w:val="ru-RU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1001"/>
        <w:gridCol w:w="3402"/>
        <w:gridCol w:w="1276"/>
        <w:gridCol w:w="1134"/>
        <w:gridCol w:w="1417"/>
        <w:gridCol w:w="1418"/>
      </w:tblGrid>
      <w:tr w:rsidR="00066593" w:rsidRPr="00066593" w14:paraId="4D05AC6D" w14:textId="77777777" w:rsidTr="00DF2947">
        <w:trPr>
          <w:tblHeader/>
        </w:trPr>
        <w:tc>
          <w:tcPr>
            <w:tcW w:w="417" w:type="dxa"/>
            <w:shd w:val="pct15" w:color="auto" w:fill="auto"/>
            <w:vAlign w:val="center"/>
          </w:tcPr>
          <w:p w14:paraId="0ACC0C73" w14:textId="77777777" w:rsidR="009D67DF" w:rsidRPr="00E62DF2" w:rsidRDefault="009D67DF" w:rsidP="00161B22">
            <w:pPr>
              <w:pStyle w:val="Tablehead"/>
              <w:rPr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  <w:shd w:val="pct15" w:color="auto" w:fill="auto"/>
            <w:vAlign w:val="center"/>
          </w:tcPr>
          <w:p w14:paraId="51065FEF" w14:textId="6140A40A" w:rsidR="009D67DF" w:rsidRPr="00DF2947" w:rsidRDefault="00E62DF2" w:rsidP="00161B22">
            <w:pPr>
              <w:pStyle w:val="Tablehead"/>
              <w:rPr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 xml:space="preserve">Пункт </w:t>
            </w:r>
            <w:r w:rsidRPr="00166CB6">
              <w:rPr>
                <w:bCs/>
                <w:color w:val="000000"/>
                <w:sz w:val="18"/>
                <w:szCs w:val="18"/>
                <w:lang w:val="ru-RU" w:eastAsia="en-GB"/>
              </w:rPr>
              <w:t>повестки</w:t>
            </w: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 xml:space="preserve"> дня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7C9B2A96" w14:textId="6797AB04" w:rsidR="009D67DF" w:rsidRPr="00E62DF2" w:rsidRDefault="00E62DF2" w:rsidP="00161B22">
            <w:pPr>
              <w:pStyle w:val="Tablehead"/>
              <w:rPr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 xml:space="preserve">Название 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67BDC9BB" w14:textId="6063CF2B" w:rsidR="009D67DF" w:rsidRPr="00E62DF2" w:rsidRDefault="00E62DF2" w:rsidP="00161B22">
            <w:pPr>
              <w:pStyle w:val="Tablehead"/>
              <w:rPr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>Рассматри</w:t>
            </w:r>
            <w:r w:rsidR="00166CB6" w:rsidRPr="00166CB6">
              <w:rPr>
                <w:bCs/>
                <w:color w:val="000000"/>
                <w:sz w:val="18"/>
                <w:szCs w:val="18"/>
                <w:lang w:val="ru-RU" w:eastAsia="en-GB"/>
              </w:rPr>
              <w:t>-</w:t>
            </w: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 xml:space="preserve">вался на предыдущих виртуальных </w:t>
            </w:r>
            <w:r w:rsidRPr="00166CB6">
              <w:rPr>
                <w:bCs/>
                <w:color w:val="000000"/>
                <w:spacing w:val="-4"/>
                <w:sz w:val="18"/>
                <w:szCs w:val="18"/>
                <w:lang w:val="ru-RU" w:eastAsia="en-GB"/>
              </w:rPr>
              <w:t>к</w:t>
            </w:r>
            <w:r w:rsidRPr="00166CB6">
              <w:rPr>
                <w:bCs/>
                <w:color w:val="000000"/>
                <w:sz w:val="18"/>
                <w:szCs w:val="18"/>
                <w:lang w:val="ru-RU" w:eastAsia="en-GB"/>
              </w:rPr>
              <w:t>онсульта</w:t>
            </w:r>
            <w:r w:rsidR="00166CB6" w:rsidRPr="00166CB6">
              <w:rPr>
                <w:bCs/>
                <w:color w:val="000000"/>
                <w:sz w:val="18"/>
                <w:szCs w:val="18"/>
                <w:lang w:val="ru-RU" w:eastAsia="en-GB"/>
              </w:rPr>
              <w:t>-</w:t>
            </w:r>
            <w:r w:rsidRPr="00166CB6">
              <w:rPr>
                <w:bCs/>
                <w:color w:val="000000"/>
                <w:sz w:val="18"/>
                <w:szCs w:val="18"/>
                <w:lang w:val="ru-RU" w:eastAsia="en-GB"/>
              </w:rPr>
              <w:t>циях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6F0F3E8" w14:textId="1C6E44E5" w:rsidR="009D67DF" w:rsidRPr="00166CB6" w:rsidRDefault="00AF2D80" w:rsidP="00161B22">
            <w:pPr>
              <w:pStyle w:val="Tablehead"/>
              <w:rPr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>Док</w:t>
            </w:r>
            <w:r w:rsidRPr="00A00E4B">
              <w:rPr>
                <w:bCs/>
                <w:color w:val="000000"/>
                <w:sz w:val="18"/>
                <w:szCs w:val="18"/>
                <w:lang w:val="ru-RU" w:eastAsia="en-GB"/>
              </w:rPr>
              <w:t>. №</w:t>
            </w:r>
            <w:r w:rsidR="009D67DF" w:rsidRPr="00A00E4B">
              <w:rPr>
                <w:bCs/>
                <w:color w:val="000000"/>
                <w:sz w:val="18"/>
                <w:szCs w:val="18"/>
                <w:lang w:val="ru-RU" w:eastAsia="en-GB"/>
              </w:rPr>
              <w:t>.</w:t>
            </w:r>
            <w:r w:rsidR="009D67DF" w:rsidRPr="00A00E4B">
              <w:rPr>
                <w:bCs/>
                <w:color w:val="000000"/>
                <w:sz w:val="18"/>
                <w:szCs w:val="18"/>
                <w:lang w:val="ru-RU" w:eastAsia="en-GB"/>
              </w:rPr>
              <w:br/>
            </w:r>
            <w:r w:rsidR="009D67DF" w:rsidRPr="008853F6">
              <w:rPr>
                <w:i/>
                <w:iCs/>
                <w:color w:val="C45911" w:themeColor="accent2" w:themeShade="BF"/>
                <w:sz w:val="18"/>
                <w:szCs w:val="18"/>
                <w:lang w:val="ru-RU" w:eastAsia="en-GB"/>
              </w:rPr>
              <w:t>(</w:t>
            </w:r>
            <w:r w:rsidR="009D67DF" w:rsidRPr="008853F6">
              <w:rPr>
                <w:i/>
                <w:iCs/>
                <w:color w:val="C45911" w:themeColor="accent2" w:themeShade="BF"/>
                <w:sz w:val="18"/>
                <w:szCs w:val="18"/>
                <w:lang w:val="en-GB" w:eastAsia="en-GB"/>
              </w:rPr>
              <w:t>C</w:t>
            </w:r>
            <w:r w:rsidR="009D67DF" w:rsidRPr="008853F6">
              <w:rPr>
                <w:i/>
                <w:iCs/>
                <w:color w:val="C45911" w:themeColor="accent2" w:themeShade="BF"/>
                <w:sz w:val="18"/>
                <w:szCs w:val="18"/>
                <w:lang w:val="ru-RU" w:eastAsia="en-GB"/>
              </w:rPr>
              <w:t xml:space="preserve">20 </w:t>
            </w:r>
            <w:r w:rsidRPr="008853F6">
              <w:rPr>
                <w:i/>
                <w:iCs/>
                <w:color w:val="C45911" w:themeColor="accent2" w:themeShade="BF"/>
                <w:sz w:val="18"/>
                <w:szCs w:val="18"/>
                <w:lang w:val="ru-RU" w:eastAsia="en-GB"/>
              </w:rPr>
              <w:t>увязы</w:t>
            </w:r>
            <w:r w:rsidR="00166CB6" w:rsidRPr="00166CB6">
              <w:rPr>
                <w:i/>
                <w:iCs/>
                <w:color w:val="C45911" w:themeColor="accent2" w:themeShade="BF"/>
                <w:sz w:val="18"/>
                <w:szCs w:val="18"/>
                <w:lang w:val="ru-RU" w:eastAsia="en-GB"/>
              </w:rPr>
              <w:t>-</w:t>
            </w:r>
            <w:r w:rsidRPr="008853F6">
              <w:rPr>
                <w:i/>
                <w:iCs/>
                <w:color w:val="C45911" w:themeColor="accent2" w:themeShade="BF"/>
                <w:sz w:val="18"/>
                <w:szCs w:val="18"/>
                <w:lang w:val="ru-RU" w:eastAsia="en-GB"/>
              </w:rPr>
              <w:t xml:space="preserve">вается с док. </w:t>
            </w:r>
            <w:r w:rsidR="009D67DF" w:rsidRPr="008853F6">
              <w:rPr>
                <w:i/>
                <w:iCs/>
                <w:color w:val="C45911" w:themeColor="accent2" w:themeShade="BF"/>
                <w:sz w:val="18"/>
                <w:szCs w:val="18"/>
                <w:lang w:val="en-GB" w:eastAsia="en-GB"/>
              </w:rPr>
              <w:t>C</w:t>
            </w:r>
            <w:r w:rsidR="009D67DF" w:rsidRPr="00166CB6">
              <w:rPr>
                <w:i/>
                <w:iCs/>
                <w:color w:val="C45911" w:themeColor="accent2" w:themeShade="BF"/>
                <w:sz w:val="18"/>
                <w:szCs w:val="18"/>
                <w:lang w:val="ru-RU" w:eastAsia="en-GB"/>
              </w:rPr>
              <w:t>21)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14C9F77B" w14:textId="5C7B7B82" w:rsidR="009D67DF" w:rsidRPr="00161B22" w:rsidRDefault="00AF2D80" w:rsidP="00161B22">
            <w:pPr>
              <w:pStyle w:val="Tablehead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>Предлагаемая группа документа</w:t>
            </w:r>
            <w:r w:rsidRPr="00161B22">
              <w:rPr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9D67DF" w:rsidRPr="00161B22">
              <w:rPr>
                <w:bCs/>
                <w:color w:val="000000"/>
                <w:sz w:val="18"/>
                <w:szCs w:val="18"/>
                <w:lang w:eastAsia="en-GB"/>
              </w:rPr>
              <w:br/>
              <w:t>(</w:t>
            </w:r>
            <w:r w:rsidR="009D67DF" w:rsidRPr="00161B22">
              <w:rPr>
                <w:bCs/>
                <w:color w:val="00B050"/>
                <w:sz w:val="18"/>
                <w:szCs w:val="18"/>
                <w:lang w:eastAsia="en-GB"/>
              </w:rPr>
              <w:t>1</w:t>
            </w:r>
            <w:r w:rsidR="009D67DF" w:rsidRPr="00161B22">
              <w:rPr>
                <w:bCs/>
                <w:color w:val="000000"/>
                <w:sz w:val="18"/>
                <w:szCs w:val="18"/>
                <w:lang w:eastAsia="en-GB"/>
              </w:rPr>
              <w:t xml:space="preserve">, </w:t>
            </w:r>
            <w:r w:rsidR="009D67DF" w:rsidRPr="008853F6">
              <w:rPr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  <w:r w:rsidR="009D67DF" w:rsidRPr="00161B22">
              <w:rPr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2327E840" w14:textId="770470A3" w:rsidR="009D67DF" w:rsidRPr="00066593" w:rsidRDefault="00AF2D80" w:rsidP="00166CB6">
            <w:pPr>
              <w:pStyle w:val="Tablehead"/>
              <w:rPr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highlight w:val="yellow"/>
                <w:lang w:val="ru-RU" w:eastAsia="en-GB"/>
              </w:rPr>
              <w:t xml:space="preserve">Предлагается </w:t>
            </w:r>
            <w:r w:rsidRPr="00066593">
              <w:rPr>
                <w:bCs/>
                <w:color w:val="000000"/>
                <w:spacing w:val="-8"/>
                <w:sz w:val="18"/>
                <w:szCs w:val="18"/>
                <w:highlight w:val="yellow"/>
                <w:lang w:val="ru-RU" w:eastAsia="en-GB"/>
              </w:rPr>
              <w:t>Государствами –</w:t>
            </w:r>
            <w:r>
              <w:rPr>
                <w:bCs/>
                <w:color w:val="000000"/>
                <w:sz w:val="18"/>
                <w:szCs w:val="18"/>
                <w:highlight w:val="yellow"/>
                <w:lang w:val="ru-RU" w:eastAsia="en-GB"/>
              </w:rPr>
              <w:t xml:space="preserve"> Членами Совета</w:t>
            </w:r>
            <w:r w:rsidR="009D67DF" w:rsidRPr="00066593">
              <w:rPr>
                <w:bCs/>
                <w:color w:val="000000"/>
                <w:sz w:val="18"/>
                <w:szCs w:val="18"/>
                <w:highlight w:val="yellow"/>
                <w:lang w:val="ru-RU" w:eastAsia="en-GB"/>
              </w:rPr>
              <w:t xml:space="preserve"> </w:t>
            </w:r>
            <w:r w:rsidR="009D67DF" w:rsidRPr="00066593">
              <w:rPr>
                <w:bCs/>
                <w:color w:val="000000"/>
                <w:sz w:val="18"/>
                <w:szCs w:val="18"/>
                <w:highlight w:val="yellow"/>
                <w:lang w:val="ru-RU" w:eastAsia="en-GB"/>
              </w:rPr>
              <w:br/>
              <w:t>(</w:t>
            </w:r>
            <w:r w:rsidR="009D67DF" w:rsidRPr="00066593">
              <w:rPr>
                <w:bCs/>
                <w:color w:val="00B050"/>
                <w:sz w:val="18"/>
                <w:szCs w:val="18"/>
                <w:highlight w:val="yellow"/>
                <w:lang w:val="ru-RU" w:eastAsia="en-GB"/>
              </w:rPr>
              <w:t>1</w:t>
            </w:r>
            <w:r w:rsidR="009D67DF" w:rsidRPr="00066593">
              <w:rPr>
                <w:bCs/>
                <w:color w:val="000000"/>
                <w:sz w:val="18"/>
                <w:szCs w:val="18"/>
                <w:highlight w:val="yellow"/>
                <w:lang w:val="ru-RU" w:eastAsia="en-GB"/>
              </w:rPr>
              <w:t xml:space="preserve">, </w:t>
            </w:r>
            <w:r w:rsidR="009D67DF" w:rsidRPr="00066593">
              <w:rPr>
                <w:bCs/>
                <w:color w:val="C45911" w:themeColor="accent2" w:themeShade="BF"/>
                <w:sz w:val="18"/>
                <w:szCs w:val="18"/>
                <w:highlight w:val="yellow"/>
                <w:lang w:val="ru-RU" w:eastAsia="en-GB"/>
              </w:rPr>
              <w:t>2</w:t>
            </w:r>
            <w:r w:rsidR="009D67DF" w:rsidRPr="00066593">
              <w:rPr>
                <w:bCs/>
                <w:color w:val="000000"/>
                <w:sz w:val="18"/>
                <w:szCs w:val="18"/>
                <w:highlight w:val="yellow"/>
                <w:lang w:val="ru-RU" w:eastAsia="en-GB"/>
              </w:rPr>
              <w:t>)</w:t>
            </w:r>
          </w:p>
        </w:tc>
      </w:tr>
      <w:tr w:rsidR="00066593" w14:paraId="3F7AE00E" w14:textId="77777777" w:rsidTr="00066593">
        <w:tc>
          <w:tcPr>
            <w:tcW w:w="417" w:type="dxa"/>
          </w:tcPr>
          <w:p w14:paraId="6DB4AEE2" w14:textId="068D220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161B22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1001" w:type="dxa"/>
          </w:tcPr>
          <w:p w14:paraId="47A5F369" w14:textId="61A5388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1.01</w:t>
            </w:r>
          </w:p>
        </w:tc>
        <w:tc>
          <w:tcPr>
            <w:tcW w:w="3402" w:type="dxa"/>
          </w:tcPr>
          <w:p w14:paraId="4477DEC8" w14:textId="6948A231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 xml:space="preserve">Отчет о результатах деятельности </w:t>
            </w: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РГС-ВВУИО&amp;ЦУР </w:t>
            </w:r>
            <w:r w:rsidRPr="009D67DF">
              <w:rPr>
                <w:rFonts w:eastAsia="SimSun"/>
                <w:i/>
                <w:iCs/>
                <w:sz w:val="18"/>
                <w:szCs w:val="18"/>
                <w:lang w:val="ru-RU"/>
              </w:rPr>
              <w:t>(Рез. 140, Рез. 1281, 1332 (ИЗМ), 1334 (ИЗМ))</w:t>
            </w:r>
            <w:r w:rsidR="00AF2D80">
              <w:rPr>
                <w:rFonts w:eastAsia="SimSun"/>
                <w:i/>
                <w:iCs/>
                <w:sz w:val="18"/>
                <w:szCs w:val="18"/>
                <w:lang w:val="ru-RU"/>
              </w:rPr>
              <w:t>, включая его реализацию)</w:t>
            </w:r>
          </w:p>
        </w:tc>
        <w:tc>
          <w:tcPr>
            <w:tcW w:w="1276" w:type="dxa"/>
          </w:tcPr>
          <w:p w14:paraId="45AA7E1D" w14:textId="61032389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38B5081C" w14:textId="30CD0DD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C21/8</w:t>
            </w:r>
          </w:p>
        </w:tc>
        <w:tc>
          <w:tcPr>
            <w:tcW w:w="1417" w:type="dxa"/>
          </w:tcPr>
          <w:p w14:paraId="1404F164" w14:textId="4E40A08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AF2D80">
              <w:rPr>
                <w:color w:val="000000"/>
                <w:sz w:val="18"/>
                <w:szCs w:val="18"/>
                <w:lang w:eastAsia="en-GB"/>
              </w:rPr>
              <w:t>Утвержден в общем пакете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</w:tcPr>
          <w:p w14:paraId="1CAD4D4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66593" w14:paraId="5F5377BE" w14:textId="77777777" w:rsidTr="00066593">
        <w:tc>
          <w:tcPr>
            <w:tcW w:w="417" w:type="dxa"/>
          </w:tcPr>
          <w:p w14:paraId="67F2608F" w14:textId="6F60361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161B22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001" w:type="dxa"/>
          </w:tcPr>
          <w:p w14:paraId="586F483B" w14:textId="70D0D21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sz w:val="18"/>
                <w:szCs w:val="18"/>
                <w:lang w:eastAsia="en-GB"/>
              </w:rPr>
              <w:t>PL 1.02</w:t>
            </w:r>
          </w:p>
        </w:tc>
        <w:tc>
          <w:tcPr>
            <w:tcW w:w="3402" w:type="dxa"/>
          </w:tcPr>
          <w:p w14:paraId="4032EA0F" w14:textId="1619D8EA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9D67DF">
              <w:rPr>
                <w:rFonts w:cs="Times New Roman"/>
                <w:i/>
                <w:iCs/>
                <w:color w:val="000000"/>
                <w:sz w:val="18"/>
                <w:szCs w:val="18"/>
                <w:lang w:val="ru-RU"/>
              </w:rPr>
              <w:t>(Рез. 1305, 1336 (ИЗМ))</w:t>
            </w:r>
          </w:p>
        </w:tc>
        <w:tc>
          <w:tcPr>
            <w:tcW w:w="1276" w:type="dxa"/>
          </w:tcPr>
          <w:p w14:paraId="7C4A0721" w14:textId="040649B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3F007A58" w14:textId="2A00AAF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C21/51</w:t>
            </w:r>
          </w:p>
        </w:tc>
        <w:tc>
          <w:tcPr>
            <w:tcW w:w="1417" w:type="dxa"/>
          </w:tcPr>
          <w:p w14:paraId="10625777" w14:textId="05DAE54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AF2D80">
              <w:rPr>
                <w:color w:val="000000"/>
                <w:sz w:val="18"/>
                <w:szCs w:val="18"/>
                <w:lang w:eastAsia="en-GB"/>
              </w:rPr>
              <w:t>Утвержден в общем пакете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</w:tcPr>
          <w:p w14:paraId="27C22D60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66593" w14:paraId="68F31929" w14:textId="77777777" w:rsidTr="00066593">
        <w:tc>
          <w:tcPr>
            <w:tcW w:w="417" w:type="dxa"/>
          </w:tcPr>
          <w:p w14:paraId="202592E3" w14:textId="590744B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161B22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1001" w:type="dxa"/>
          </w:tcPr>
          <w:p w14:paraId="5C80C04A" w14:textId="28BAD5E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1.03</w:t>
            </w:r>
          </w:p>
        </w:tc>
        <w:tc>
          <w:tcPr>
            <w:tcW w:w="3402" w:type="dxa"/>
          </w:tcPr>
          <w:p w14:paraId="525DCF11" w14:textId="2D0C32D4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bCs/>
                <w:sz w:val="18"/>
                <w:szCs w:val="18"/>
                <w:lang w:val="ru-RU"/>
              </w:rPr>
              <w:t xml:space="preserve">Деятельность МСЭ в области интернета </w:t>
            </w:r>
            <w:r w:rsidRPr="009D67DF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>(Рез. 101, 102, 133 и 180)</w:t>
            </w:r>
            <w:r w:rsidR="00AF2D80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 xml:space="preserve"> (включая Рез. 102, пункт 1 </w:t>
            </w:r>
            <w:r w:rsidR="00AF2D80" w:rsidRPr="00AF2D80">
              <w:rPr>
                <w:rFonts w:cs="Times New Roman"/>
                <w:bCs/>
                <w:sz w:val="18"/>
                <w:szCs w:val="18"/>
                <w:lang w:val="ru-RU"/>
              </w:rPr>
              <w:t>раздела</w:t>
            </w:r>
            <w:r w:rsidR="00AF2D80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 xml:space="preserve"> поручает Совету)</w:t>
            </w:r>
          </w:p>
        </w:tc>
        <w:tc>
          <w:tcPr>
            <w:tcW w:w="1276" w:type="dxa"/>
          </w:tcPr>
          <w:p w14:paraId="73DDA680" w14:textId="125F338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194968D9" w14:textId="14003C2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C20/33</w:t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br/>
              <w:t>C21/33</w:t>
            </w:r>
          </w:p>
        </w:tc>
        <w:tc>
          <w:tcPr>
            <w:tcW w:w="1417" w:type="dxa"/>
          </w:tcPr>
          <w:p w14:paraId="3048197C" w14:textId="6810152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59067CEB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66593" w14:paraId="134C7097" w14:textId="77777777" w:rsidTr="00066593">
        <w:tc>
          <w:tcPr>
            <w:tcW w:w="417" w:type="dxa"/>
          </w:tcPr>
          <w:p w14:paraId="15346556" w14:textId="770623B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14:paraId="162052F6" w14:textId="4C09795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1.04</w:t>
            </w:r>
          </w:p>
        </w:tc>
        <w:tc>
          <w:tcPr>
            <w:tcW w:w="3402" w:type="dxa"/>
          </w:tcPr>
          <w:p w14:paraId="711B5C1D" w14:textId="22804969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>(Рез. 130, 174)</w:t>
            </w:r>
          </w:p>
        </w:tc>
        <w:tc>
          <w:tcPr>
            <w:tcW w:w="1276" w:type="dxa"/>
          </w:tcPr>
          <w:p w14:paraId="41A9BFF1" w14:textId="05B55FA2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283560B0" w14:textId="2C3ABEC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C20/18</w:t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br/>
              <w:t>C21/18</w:t>
            </w:r>
          </w:p>
        </w:tc>
        <w:tc>
          <w:tcPr>
            <w:tcW w:w="1417" w:type="dxa"/>
          </w:tcPr>
          <w:p w14:paraId="22CAF524" w14:textId="51AE72B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5F2B1834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12452C4" w14:textId="77777777" w:rsidTr="00066593">
        <w:tc>
          <w:tcPr>
            <w:tcW w:w="417" w:type="dxa"/>
          </w:tcPr>
          <w:p w14:paraId="1F274E91" w14:textId="4194E25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14:paraId="41FDCD4B" w14:textId="2C74DE6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1.04</w:t>
            </w:r>
          </w:p>
        </w:tc>
        <w:tc>
          <w:tcPr>
            <w:tcW w:w="3402" w:type="dxa"/>
          </w:tcPr>
          <w:p w14:paraId="40B98E10" w14:textId="1A860206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>Отчет об использовании структуры ГПК в МСЭ в настоящее время</w:t>
            </w:r>
          </w:p>
        </w:tc>
        <w:tc>
          <w:tcPr>
            <w:tcW w:w="1276" w:type="dxa"/>
          </w:tcPr>
          <w:p w14:paraId="298BD128" w14:textId="3B118FF4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73E3C119" w14:textId="33B4EEC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C20/36</w:t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br/>
              <w:t>C21/36</w:t>
            </w:r>
          </w:p>
        </w:tc>
        <w:tc>
          <w:tcPr>
            <w:tcW w:w="1417" w:type="dxa"/>
          </w:tcPr>
          <w:p w14:paraId="0373C68F" w14:textId="3F384F6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B9513C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3E46D0E" w14:textId="77777777" w:rsidTr="00066593">
        <w:tc>
          <w:tcPr>
            <w:tcW w:w="417" w:type="dxa"/>
          </w:tcPr>
          <w:p w14:paraId="75ABF8D4" w14:textId="07BC331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14:paraId="6175CFA7" w14:textId="6E4C2FA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1.04</w:t>
            </w:r>
          </w:p>
        </w:tc>
        <w:tc>
          <w:tcPr>
            <w:tcW w:w="3402" w:type="dxa"/>
          </w:tcPr>
          <w:p w14:paraId="7FAC3692" w14:textId="7BCE4F05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>Руководящие указания по использованию ГПК в МСЭ</w:t>
            </w:r>
          </w:p>
        </w:tc>
        <w:tc>
          <w:tcPr>
            <w:tcW w:w="1276" w:type="dxa"/>
          </w:tcPr>
          <w:p w14:paraId="0CB67761" w14:textId="569BD25A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4F0E6CEC" w14:textId="713A08C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C20/65</w:t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br/>
              <w:t>C21/65</w:t>
            </w:r>
          </w:p>
        </w:tc>
        <w:tc>
          <w:tcPr>
            <w:tcW w:w="1417" w:type="dxa"/>
          </w:tcPr>
          <w:p w14:paraId="77758BC6" w14:textId="5A6FE35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7380164D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4BD236D" w14:textId="77777777" w:rsidTr="00066593">
        <w:tc>
          <w:tcPr>
            <w:tcW w:w="417" w:type="dxa"/>
          </w:tcPr>
          <w:p w14:paraId="66021AD5" w14:textId="5A00F37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14:paraId="79CC4C58" w14:textId="1171055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1.05</w:t>
            </w:r>
          </w:p>
        </w:tc>
        <w:tc>
          <w:tcPr>
            <w:tcW w:w="3402" w:type="dxa"/>
          </w:tcPr>
          <w:p w14:paraId="2D99CC8C" w14:textId="37E62C00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 xml:space="preserve">Отчет Рабочей группы Совета по защите ребенка в онлайновой среде </w:t>
            </w:r>
            <w:r w:rsidRPr="009D67DF">
              <w:rPr>
                <w:i/>
                <w:iCs/>
                <w:sz w:val="18"/>
                <w:szCs w:val="18"/>
                <w:lang w:val="ru-RU"/>
              </w:rPr>
              <w:t>(Рез. 179, Рез. 1306 (ИЗМ))</w:t>
            </w:r>
          </w:p>
        </w:tc>
        <w:tc>
          <w:tcPr>
            <w:tcW w:w="1276" w:type="dxa"/>
          </w:tcPr>
          <w:p w14:paraId="0048E504" w14:textId="1CCC27AA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078668E1" w14:textId="7D5F297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C21/57</w:t>
            </w:r>
          </w:p>
        </w:tc>
        <w:tc>
          <w:tcPr>
            <w:tcW w:w="1417" w:type="dxa"/>
          </w:tcPr>
          <w:p w14:paraId="4A722979" w14:textId="6A5BB2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AF2D80">
              <w:rPr>
                <w:color w:val="000000"/>
                <w:sz w:val="18"/>
                <w:szCs w:val="18"/>
                <w:lang w:eastAsia="en-GB"/>
              </w:rPr>
              <w:t>Утвержден в общем пакете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</w:tcPr>
          <w:p w14:paraId="18ADF5D8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E1AD910" w14:textId="77777777" w:rsidTr="00066593">
        <w:tc>
          <w:tcPr>
            <w:tcW w:w="417" w:type="dxa"/>
          </w:tcPr>
          <w:p w14:paraId="24E75A25" w14:textId="7189DF1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14:paraId="5A79FD6E" w14:textId="676B82E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1.06</w:t>
            </w:r>
          </w:p>
        </w:tc>
        <w:tc>
          <w:tcPr>
            <w:tcW w:w="3402" w:type="dxa"/>
          </w:tcPr>
          <w:p w14:paraId="14FC4373" w14:textId="2289ADCA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 xml:space="preserve">Отчет Рабочей группы Совета по языкам </w:t>
            </w:r>
            <w:r w:rsidRPr="009D67DF">
              <w:rPr>
                <w:i/>
                <w:iCs/>
                <w:sz w:val="18"/>
                <w:szCs w:val="18"/>
                <w:lang w:val="ru-RU"/>
              </w:rPr>
              <w:t>(Рез. 154, Рез. 1372 (ИЗМ))</w:t>
            </w:r>
          </w:p>
        </w:tc>
        <w:tc>
          <w:tcPr>
            <w:tcW w:w="1276" w:type="dxa"/>
          </w:tcPr>
          <w:p w14:paraId="2CB44821" w14:textId="11B7AA59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1B3FDA0E" w14:textId="31576BF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C21/12</w:t>
            </w:r>
          </w:p>
        </w:tc>
        <w:tc>
          <w:tcPr>
            <w:tcW w:w="1417" w:type="dxa"/>
          </w:tcPr>
          <w:p w14:paraId="7B9D0A2C" w14:textId="1C4E8F1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AF2D80">
              <w:rPr>
                <w:color w:val="000000"/>
                <w:sz w:val="18"/>
                <w:szCs w:val="18"/>
                <w:lang w:eastAsia="en-GB"/>
              </w:rPr>
              <w:t>Утвержден в общем пакете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</w:tcPr>
          <w:p w14:paraId="529C37F0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52DF2452" w14:textId="77777777" w:rsidTr="00066593">
        <w:tc>
          <w:tcPr>
            <w:tcW w:w="417" w:type="dxa"/>
          </w:tcPr>
          <w:p w14:paraId="179E6525" w14:textId="026368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9</w:t>
            </w:r>
          </w:p>
        </w:tc>
        <w:tc>
          <w:tcPr>
            <w:tcW w:w="1001" w:type="dxa"/>
          </w:tcPr>
          <w:p w14:paraId="329AF9BC" w14:textId="2336E58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1.07</w:t>
            </w:r>
          </w:p>
        </w:tc>
        <w:tc>
          <w:tcPr>
            <w:tcW w:w="3402" w:type="dxa"/>
          </w:tcPr>
          <w:p w14:paraId="7E6B6B19" w14:textId="00C37300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 xml:space="preserve">Отчет ГЭ-РМЭ </w:t>
            </w:r>
            <w:r w:rsidRPr="009D67DF">
              <w:rPr>
                <w:i/>
                <w:iCs/>
                <w:sz w:val="18"/>
                <w:szCs w:val="18"/>
                <w:lang w:val="ru-RU"/>
              </w:rPr>
              <w:t>(Рез. 146, Рез.</w:t>
            </w:r>
            <w:r w:rsidR="00E93578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9D67DF">
              <w:rPr>
                <w:i/>
                <w:iCs/>
                <w:sz w:val="18"/>
                <w:szCs w:val="18"/>
                <w:lang w:val="ru-RU"/>
              </w:rPr>
              <w:t>1379 (ИЗМ))</w:t>
            </w:r>
          </w:p>
        </w:tc>
        <w:tc>
          <w:tcPr>
            <w:tcW w:w="1276" w:type="dxa"/>
          </w:tcPr>
          <w:p w14:paraId="79F89B0F" w14:textId="1514D6BA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51618DC0" w14:textId="194A4BB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C20/26</w:t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br/>
              <w:t>C21/26</w:t>
            </w:r>
          </w:p>
        </w:tc>
        <w:tc>
          <w:tcPr>
            <w:tcW w:w="1417" w:type="dxa"/>
          </w:tcPr>
          <w:p w14:paraId="2687EFF8" w14:textId="3D45920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="00AF2D80">
              <w:rPr>
                <w:color w:val="000000"/>
                <w:sz w:val="18"/>
                <w:szCs w:val="18"/>
                <w:lang w:eastAsia="en-GB"/>
              </w:rPr>
              <w:t>Утвержден в общем пакете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</w:tcPr>
          <w:p w14:paraId="480DC22D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A069FBD" w14:textId="77777777" w:rsidTr="00066593">
        <w:tc>
          <w:tcPr>
            <w:tcW w:w="417" w:type="dxa"/>
          </w:tcPr>
          <w:p w14:paraId="6E2EEFAF" w14:textId="6C997E3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14:paraId="19AE012A" w14:textId="7BBE297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1.08</w:t>
            </w:r>
          </w:p>
        </w:tc>
        <w:tc>
          <w:tcPr>
            <w:tcW w:w="3402" w:type="dxa"/>
          </w:tcPr>
          <w:p w14:paraId="436F7403" w14:textId="4949325D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theme="minorHAnsi"/>
                <w:color w:val="000000"/>
                <w:sz w:val="18"/>
                <w:szCs w:val="18"/>
                <w:lang w:val="ru-RU" w:eastAsia="en-GB"/>
              </w:rPr>
              <w:t>Список кандидатур на должности председателей и заместителей председателей РГС, ГЭ, НГЭ</w:t>
            </w:r>
          </w:p>
        </w:tc>
        <w:tc>
          <w:tcPr>
            <w:tcW w:w="1276" w:type="dxa"/>
          </w:tcPr>
          <w:p w14:paraId="25C26312" w14:textId="2A6B21D4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2D5F640F" w14:textId="4FB0977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C21/21</w:t>
            </w:r>
          </w:p>
        </w:tc>
        <w:tc>
          <w:tcPr>
            <w:tcW w:w="1417" w:type="dxa"/>
          </w:tcPr>
          <w:p w14:paraId="3F8E67F8" w14:textId="44AF116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55376ABC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5F11B11" w14:textId="77777777" w:rsidTr="00066593">
        <w:tc>
          <w:tcPr>
            <w:tcW w:w="417" w:type="dxa"/>
          </w:tcPr>
          <w:p w14:paraId="0A7DACC1" w14:textId="3FE2EB8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001" w:type="dxa"/>
          </w:tcPr>
          <w:p w14:paraId="12592FAC" w14:textId="0B3CB66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1.09</w:t>
            </w:r>
          </w:p>
        </w:tc>
        <w:tc>
          <w:tcPr>
            <w:tcW w:w="3402" w:type="dxa"/>
          </w:tcPr>
          <w:p w14:paraId="02869EDF" w14:textId="332F4B0A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rFonts w:cs="Times New Roman"/>
                <w:bCs/>
                <w:sz w:val="18"/>
                <w:szCs w:val="18"/>
                <w:lang w:val="ru-RU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276" w:type="dxa"/>
          </w:tcPr>
          <w:p w14:paraId="01898C22" w14:textId="1C2DFA89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14D1B3E5" w14:textId="1FE6CD5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C20/6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C21/6</w:t>
            </w:r>
          </w:p>
        </w:tc>
        <w:tc>
          <w:tcPr>
            <w:tcW w:w="1417" w:type="dxa"/>
          </w:tcPr>
          <w:p w14:paraId="4BEF23DD" w14:textId="745F384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303FAD89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943055E" w14:textId="77777777" w:rsidTr="00066593">
        <w:tc>
          <w:tcPr>
            <w:tcW w:w="417" w:type="dxa"/>
          </w:tcPr>
          <w:p w14:paraId="6C8961F1" w14:textId="7B29D58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12</w:t>
            </w:r>
          </w:p>
        </w:tc>
        <w:tc>
          <w:tcPr>
            <w:tcW w:w="1001" w:type="dxa"/>
          </w:tcPr>
          <w:p w14:paraId="6D7F4DA3" w14:textId="03FFAB5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1.10</w:t>
            </w:r>
          </w:p>
        </w:tc>
        <w:tc>
          <w:tcPr>
            <w:tcW w:w="3402" w:type="dxa"/>
          </w:tcPr>
          <w:p w14:paraId="47D2666B" w14:textId="5DAF15D9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sz w:val="18"/>
                <w:szCs w:val="18"/>
                <w:lang w:val="ru-RU"/>
              </w:rPr>
              <w:t xml:space="preserve">Проект четырехгодичного оперативного плана Генерального секретариата на 2021−2024 годы </w:t>
            </w:r>
            <w:r w:rsidRPr="009D67DF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>(К</w:t>
            </w:r>
            <w:r w:rsidR="00166CB6">
              <w:rPr>
                <w:rFonts w:cs="Times New Roman"/>
                <w:bCs/>
                <w:i/>
                <w:iCs/>
                <w:sz w:val="18"/>
                <w:szCs w:val="18"/>
              </w:rPr>
              <w:t> </w:t>
            </w:r>
            <w:r w:rsidRPr="009D67DF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>87A, 181A, 205A, 223A)</w:t>
            </w:r>
            <w:r w:rsidR="00E93578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 xml:space="preserve"> (Рез. 1390)</w:t>
            </w:r>
          </w:p>
        </w:tc>
        <w:tc>
          <w:tcPr>
            <w:tcW w:w="1276" w:type="dxa"/>
          </w:tcPr>
          <w:p w14:paraId="6DAFE89E" w14:textId="00A3ACE0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107BD5C2" w14:textId="5A07E3F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C20/28</w:t>
            </w:r>
            <w:r w:rsidRPr="009D67DF">
              <w:rPr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t>C21/28</w:t>
            </w:r>
          </w:p>
        </w:tc>
        <w:tc>
          <w:tcPr>
            <w:tcW w:w="1417" w:type="dxa"/>
          </w:tcPr>
          <w:p w14:paraId="79C43DBA" w14:textId="7BC0A58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788108FF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DC3A939" w14:textId="77777777" w:rsidTr="00066593">
        <w:tc>
          <w:tcPr>
            <w:tcW w:w="417" w:type="dxa"/>
          </w:tcPr>
          <w:p w14:paraId="0D95DA63" w14:textId="7926124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13</w:t>
            </w:r>
          </w:p>
        </w:tc>
        <w:tc>
          <w:tcPr>
            <w:tcW w:w="1001" w:type="dxa"/>
          </w:tcPr>
          <w:p w14:paraId="48E7CF26" w14:textId="289B64D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1.11</w:t>
            </w:r>
          </w:p>
        </w:tc>
        <w:tc>
          <w:tcPr>
            <w:tcW w:w="3402" w:type="dxa"/>
            <w:vAlign w:val="center"/>
          </w:tcPr>
          <w:p w14:paraId="0002ADB7" w14:textId="2BB7A3B0" w:rsidR="00161B22" w:rsidRPr="00AF2D80" w:rsidRDefault="00AF2D80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en-GB"/>
              </w:rPr>
              <w:t>Обновленная политика доступности МСЭ</w:t>
            </w:r>
          </w:p>
        </w:tc>
        <w:tc>
          <w:tcPr>
            <w:tcW w:w="1276" w:type="dxa"/>
          </w:tcPr>
          <w:p w14:paraId="01CEEED8" w14:textId="3914BCA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color w:val="000000"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7AAD9222" w14:textId="5E50ADD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6FCC1CD5" w14:textId="582A52D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047B0035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11FEB34" w14:textId="77777777" w:rsidTr="00066593">
        <w:tc>
          <w:tcPr>
            <w:tcW w:w="417" w:type="dxa"/>
          </w:tcPr>
          <w:p w14:paraId="2DD9EB0B" w14:textId="011FC46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14</w:t>
            </w:r>
          </w:p>
        </w:tc>
        <w:tc>
          <w:tcPr>
            <w:tcW w:w="1001" w:type="dxa"/>
          </w:tcPr>
          <w:p w14:paraId="1C1ABFD1" w14:textId="6ABA043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2.01</w:t>
            </w:r>
          </w:p>
        </w:tc>
        <w:tc>
          <w:tcPr>
            <w:tcW w:w="3402" w:type="dxa"/>
          </w:tcPr>
          <w:p w14:paraId="493D7EF4" w14:textId="4CE2456C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 xml:space="preserve">Отчет о Всемирных мероприятиях ITU Telecom </w:t>
            </w:r>
            <w:r w:rsidRPr="009D67DF">
              <w:rPr>
                <w:rFonts w:eastAsia="SimSun"/>
                <w:i/>
                <w:iCs/>
                <w:sz w:val="18"/>
                <w:szCs w:val="18"/>
                <w:lang w:val="ru-RU"/>
              </w:rPr>
              <w:t>(Рез.</w:t>
            </w:r>
            <w:r w:rsidR="00AF2D80">
              <w:rPr>
                <w:rFonts w:eastAsia="SimSun"/>
                <w:i/>
                <w:iCs/>
                <w:sz w:val="18"/>
                <w:szCs w:val="18"/>
                <w:lang w:val="ru-RU"/>
              </w:rPr>
              <w:t> </w:t>
            </w:r>
            <w:r w:rsidRPr="009D67DF">
              <w:rPr>
                <w:rFonts w:eastAsia="SimSun"/>
                <w:i/>
                <w:iCs/>
                <w:sz w:val="18"/>
                <w:szCs w:val="18"/>
                <w:lang w:val="ru-RU"/>
              </w:rPr>
              <w:t>11, Рез. 1292)</w:t>
            </w:r>
          </w:p>
        </w:tc>
        <w:tc>
          <w:tcPr>
            <w:tcW w:w="1276" w:type="dxa"/>
          </w:tcPr>
          <w:p w14:paraId="573C4229" w14:textId="04C5CF09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  <w:r w:rsidR="00161B22" w:rsidRPr="009D67DF">
              <w:rPr>
                <w:color w:val="00000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1134" w:type="dxa"/>
          </w:tcPr>
          <w:p w14:paraId="3DC311D6" w14:textId="68C3592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C20/19R1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C21/19</w:t>
            </w:r>
          </w:p>
        </w:tc>
        <w:tc>
          <w:tcPr>
            <w:tcW w:w="1417" w:type="dxa"/>
          </w:tcPr>
          <w:p w14:paraId="7F900AA4" w14:textId="293F8E2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53F535DB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38A698CA" w14:textId="77777777" w:rsidTr="00066593">
        <w:tc>
          <w:tcPr>
            <w:tcW w:w="417" w:type="dxa"/>
          </w:tcPr>
          <w:p w14:paraId="5B5A207E" w14:textId="03DEAF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15</w:t>
            </w:r>
          </w:p>
        </w:tc>
        <w:tc>
          <w:tcPr>
            <w:tcW w:w="1001" w:type="dxa"/>
          </w:tcPr>
          <w:p w14:paraId="2B9D6282" w14:textId="063D1A0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2.01</w:t>
            </w:r>
          </w:p>
        </w:tc>
        <w:tc>
          <w:tcPr>
            <w:tcW w:w="3402" w:type="dxa"/>
          </w:tcPr>
          <w:p w14:paraId="4FD8DBCF" w14:textId="677DA029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 xml:space="preserve">Отчет о найме независимого внешнего консультанта по управлению, включая рекомендации и различные стратегии 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>(Рез. 11</w:t>
            </w:r>
            <w:r w:rsidR="00E93578">
              <w:rPr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F2D80">
              <w:rPr>
                <w:bCs/>
                <w:i/>
                <w:iCs/>
                <w:sz w:val="18"/>
                <w:szCs w:val="18"/>
                <w:lang w:val="ru-RU"/>
              </w:rPr>
              <w:t xml:space="preserve">пункт 3 </w:t>
            </w:r>
            <w:r w:rsidR="00AF2D80">
              <w:rPr>
                <w:bCs/>
                <w:sz w:val="18"/>
                <w:szCs w:val="18"/>
                <w:lang w:val="ru-RU"/>
              </w:rPr>
              <w:t xml:space="preserve">раздела </w:t>
            </w:r>
            <w:r w:rsidR="00AF2D80">
              <w:rPr>
                <w:bCs/>
                <w:i/>
                <w:iCs/>
                <w:sz w:val="18"/>
                <w:szCs w:val="18"/>
                <w:lang w:val="ru-RU"/>
              </w:rPr>
              <w:t>решает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</w:tcPr>
          <w:p w14:paraId="4D757215" w14:textId="1A827E1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2DA68053" w14:textId="5E3ED73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C20/10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C21/10</w:t>
            </w:r>
          </w:p>
        </w:tc>
        <w:tc>
          <w:tcPr>
            <w:tcW w:w="1417" w:type="dxa"/>
          </w:tcPr>
          <w:p w14:paraId="6795AAD2" w14:textId="2BD339A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73C71CBE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CEDABF9" w14:textId="77777777" w:rsidTr="00066593">
        <w:tc>
          <w:tcPr>
            <w:tcW w:w="417" w:type="dxa"/>
          </w:tcPr>
          <w:p w14:paraId="203E4863" w14:textId="11FD66A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16</w:t>
            </w:r>
          </w:p>
        </w:tc>
        <w:tc>
          <w:tcPr>
            <w:tcW w:w="1001" w:type="dxa"/>
          </w:tcPr>
          <w:p w14:paraId="106BC0E1" w14:textId="615708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2.02</w:t>
            </w:r>
          </w:p>
        </w:tc>
        <w:tc>
          <w:tcPr>
            <w:tcW w:w="3402" w:type="dxa"/>
            <w:vAlign w:val="center"/>
          </w:tcPr>
          <w:p w14:paraId="10D33316" w14:textId="62E221CE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color w:val="000000"/>
                <w:sz w:val="18"/>
                <w:szCs w:val="18"/>
                <w:lang w:val="ru-RU" w:eastAsia="en-GB"/>
              </w:rPr>
              <w:t>Всемирный день электросвязи и информационного общества</w:t>
            </w:r>
            <w:r w:rsidRPr="009D67DF">
              <w:rPr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9D67DF">
              <w:rPr>
                <w:bCs/>
                <w:i/>
                <w:iCs/>
                <w:color w:val="000000"/>
                <w:sz w:val="18"/>
                <w:szCs w:val="18"/>
                <w:lang w:val="ru-RU" w:eastAsia="en-GB"/>
              </w:rPr>
              <w:t>(Рез. 68)</w:t>
            </w:r>
          </w:p>
        </w:tc>
        <w:tc>
          <w:tcPr>
            <w:tcW w:w="1276" w:type="dxa"/>
          </w:tcPr>
          <w:p w14:paraId="115B8114" w14:textId="6A5A0A02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7E738493" w14:textId="2F9FD8B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C21/17</w:t>
            </w:r>
          </w:p>
        </w:tc>
        <w:tc>
          <w:tcPr>
            <w:tcW w:w="1417" w:type="dxa"/>
          </w:tcPr>
          <w:p w14:paraId="30B1F0F7" w14:textId="224A01E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35760D6C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E8E1562" w14:textId="77777777" w:rsidTr="00066593">
        <w:tc>
          <w:tcPr>
            <w:tcW w:w="417" w:type="dxa"/>
          </w:tcPr>
          <w:p w14:paraId="5DE00C03" w14:textId="7AE38B5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17</w:t>
            </w:r>
          </w:p>
        </w:tc>
        <w:tc>
          <w:tcPr>
            <w:tcW w:w="1001" w:type="dxa"/>
          </w:tcPr>
          <w:p w14:paraId="7739BFB4" w14:textId="0C37ECD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2.03</w:t>
            </w:r>
          </w:p>
        </w:tc>
        <w:tc>
          <w:tcPr>
            <w:tcW w:w="3402" w:type="dxa"/>
          </w:tcPr>
          <w:p w14:paraId="7D7C5CD0" w14:textId="6CE8B2E3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 xml:space="preserve">Предложения по усовершенствованию работы </w:t>
            </w:r>
            <w:r w:rsidR="00AF2D80">
              <w:rPr>
                <w:bCs/>
                <w:sz w:val="18"/>
                <w:szCs w:val="18"/>
                <w:lang w:val="ru-RU"/>
              </w:rPr>
              <w:t>ПК</w:t>
            </w:r>
          </w:p>
        </w:tc>
        <w:tc>
          <w:tcPr>
            <w:tcW w:w="1276" w:type="dxa"/>
          </w:tcPr>
          <w:p w14:paraId="2701A4A8" w14:textId="3DFF11B4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051675B6" w14:textId="4812847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C20/13</w:t>
            </w:r>
            <w:r w:rsidRPr="009D67DF">
              <w:rPr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t>C21/13</w:t>
            </w:r>
          </w:p>
        </w:tc>
        <w:tc>
          <w:tcPr>
            <w:tcW w:w="1417" w:type="dxa"/>
          </w:tcPr>
          <w:p w14:paraId="49AE6ED4" w14:textId="09711C9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43DE9F32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00C8954" w14:textId="77777777" w:rsidTr="00066593">
        <w:tc>
          <w:tcPr>
            <w:tcW w:w="417" w:type="dxa"/>
          </w:tcPr>
          <w:p w14:paraId="099AAF1C" w14:textId="24F0185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18</w:t>
            </w:r>
          </w:p>
        </w:tc>
        <w:tc>
          <w:tcPr>
            <w:tcW w:w="1001" w:type="dxa"/>
          </w:tcPr>
          <w:p w14:paraId="0E3C84B7" w14:textId="5363297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2.04</w:t>
            </w:r>
          </w:p>
        </w:tc>
        <w:tc>
          <w:tcPr>
            <w:tcW w:w="3402" w:type="dxa"/>
          </w:tcPr>
          <w:p w14:paraId="42BC1528" w14:textId="1E39CAAA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>Выполнение рекомендаций 6 и 7 Комитета 5 ПК-18 (процесс выборов)</w:t>
            </w:r>
          </w:p>
        </w:tc>
        <w:tc>
          <w:tcPr>
            <w:tcW w:w="1276" w:type="dxa"/>
          </w:tcPr>
          <w:p w14:paraId="44846D9B" w14:textId="0CA9A4E8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276DB77D" w14:textId="413A3EE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C20/4</w:t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br/>
              <w:t>C21/4</w:t>
            </w:r>
          </w:p>
        </w:tc>
        <w:tc>
          <w:tcPr>
            <w:tcW w:w="1417" w:type="dxa"/>
          </w:tcPr>
          <w:p w14:paraId="37250AA1" w14:textId="728C0EE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2315A2A0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C6EECAF" w14:textId="77777777" w:rsidTr="00066593">
        <w:tc>
          <w:tcPr>
            <w:tcW w:w="417" w:type="dxa"/>
          </w:tcPr>
          <w:p w14:paraId="1338A1A1" w14:textId="481DE02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19</w:t>
            </w:r>
          </w:p>
        </w:tc>
        <w:tc>
          <w:tcPr>
            <w:tcW w:w="1001" w:type="dxa"/>
          </w:tcPr>
          <w:p w14:paraId="7E9D59CD" w14:textId="02250F8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2.04</w:t>
            </w:r>
          </w:p>
        </w:tc>
        <w:tc>
          <w:tcPr>
            <w:tcW w:w="3402" w:type="dxa"/>
            <w:vAlign w:val="center"/>
          </w:tcPr>
          <w:p w14:paraId="758B1624" w14:textId="1E653B87" w:rsidR="00161B22" w:rsidRPr="00E93578" w:rsidRDefault="001A6AE7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E93578">
              <w:rPr>
                <w:color w:val="000000"/>
                <w:sz w:val="18"/>
                <w:szCs w:val="18"/>
                <w:lang w:val="ru-RU"/>
              </w:rPr>
              <w:t xml:space="preserve">Руководящие указания по этическим аспектам </w:t>
            </w:r>
            <w:r w:rsidRPr="00E93578">
              <w:rPr>
                <w:sz w:val="18"/>
                <w:szCs w:val="18"/>
                <w:lang w:val="ru-RU"/>
              </w:rPr>
              <w:t>предвыборной деятельности</w:t>
            </w:r>
          </w:p>
        </w:tc>
        <w:tc>
          <w:tcPr>
            <w:tcW w:w="1276" w:type="dxa"/>
          </w:tcPr>
          <w:p w14:paraId="73DD48E7" w14:textId="10C57542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0B42C06E" w14:textId="1D1EB07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C21/66</w:t>
            </w:r>
          </w:p>
        </w:tc>
        <w:tc>
          <w:tcPr>
            <w:tcW w:w="1417" w:type="dxa"/>
          </w:tcPr>
          <w:p w14:paraId="1ADCEED7" w14:textId="3D64FBA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8C36E65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87E7D91" w14:textId="77777777" w:rsidTr="00066593">
        <w:tc>
          <w:tcPr>
            <w:tcW w:w="417" w:type="dxa"/>
          </w:tcPr>
          <w:p w14:paraId="61D44AA1" w14:textId="2594924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20</w:t>
            </w:r>
          </w:p>
        </w:tc>
        <w:tc>
          <w:tcPr>
            <w:tcW w:w="1001" w:type="dxa"/>
          </w:tcPr>
          <w:p w14:paraId="283FF428" w14:textId="6618275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2.05</w:t>
            </w:r>
          </w:p>
        </w:tc>
        <w:tc>
          <w:tcPr>
            <w:tcW w:w="3402" w:type="dxa"/>
            <w:vAlign w:val="center"/>
          </w:tcPr>
          <w:p w14:paraId="38866B10" w14:textId="47AAFCDE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color w:val="000000"/>
                <w:sz w:val="18"/>
                <w:szCs w:val="18"/>
                <w:lang w:val="ru-RU" w:eastAsia="en-GB"/>
              </w:rPr>
              <w:t>Отчет об АР-19 и ВКР-19</w:t>
            </w:r>
          </w:p>
        </w:tc>
        <w:tc>
          <w:tcPr>
            <w:tcW w:w="1276" w:type="dxa"/>
          </w:tcPr>
          <w:p w14:paraId="17C61810" w14:textId="5655C9AB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2595C9B9" w14:textId="574A3E7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C20/27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C21/27</w:t>
            </w:r>
          </w:p>
        </w:tc>
        <w:tc>
          <w:tcPr>
            <w:tcW w:w="1417" w:type="dxa"/>
          </w:tcPr>
          <w:p w14:paraId="7E68829D" w14:textId="564B790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C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0A67BB0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2073077" w14:textId="77777777" w:rsidTr="00066593">
        <w:tc>
          <w:tcPr>
            <w:tcW w:w="417" w:type="dxa"/>
          </w:tcPr>
          <w:p w14:paraId="0D9F9C01" w14:textId="732C803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21</w:t>
            </w:r>
          </w:p>
        </w:tc>
        <w:tc>
          <w:tcPr>
            <w:tcW w:w="1001" w:type="dxa"/>
          </w:tcPr>
          <w:p w14:paraId="3F309859" w14:textId="286EEFE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2.06</w:t>
            </w:r>
          </w:p>
        </w:tc>
        <w:tc>
          <w:tcPr>
            <w:tcW w:w="3402" w:type="dxa"/>
          </w:tcPr>
          <w:p w14:paraId="46515AD5" w14:textId="3B578056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 xml:space="preserve">Предлагаемые сроки и продолжительность сессий Совета 2022, 2023, 2024, 2025, 2026 и 2027 годов и блоков собраний РГС на 2021 и 2022 годы 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>(Рез. 77, 111, Реш.</w:t>
            </w:r>
            <w:r w:rsidR="00E93578">
              <w:rPr>
                <w:bCs/>
                <w:i/>
                <w:iCs/>
                <w:sz w:val="18"/>
                <w:szCs w:val="18"/>
                <w:lang w:val="ru-RU"/>
              </w:rPr>
              <w:t> 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>612)</w:t>
            </w:r>
          </w:p>
        </w:tc>
        <w:tc>
          <w:tcPr>
            <w:tcW w:w="1276" w:type="dxa"/>
          </w:tcPr>
          <w:p w14:paraId="3A1688AD" w14:textId="46FAD158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0D8632E3" w14:textId="2D2FEC1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C21/2</w:t>
            </w:r>
          </w:p>
        </w:tc>
        <w:tc>
          <w:tcPr>
            <w:tcW w:w="1417" w:type="dxa"/>
          </w:tcPr>
          <w:p w14:paraId="705AE05D" w14:textId="22805AD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695E4EF0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BDF40BD" w14:textId="77777777" w:rsidTr="00066593">
        <w:tc>
          <w:tcPr>
            <w:tcW w:w="417" w:type="dxa"/>
          </w:tcPr>
          <w:p w14:paraId="08ECA2A2" w14:textId="044D31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22</w:t>
            </w:r>
          </w:p>
        </w:tc>
        <w:tc>
          <w:tcPr>
            <w:tcW w:w="1001" w:type="dxa"/>
          </w:tcPr>
          <w:p w14:paraId="7927E63B" w14:textId="3128A31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2.07</w:t>
            </w:r>
          </w:p>
        </w:tc>
        <w:tc>
          <w:tcPr>
            <w:tcW w:w="3402" w:type="dxa"/>
          </w:tcPr>
          <w:p w14:paraId="0AB86D48" w14:textId="799ABBCB" w:rsidR="00161B22" w:rsidRPr="001A6AE7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>График проведения будущих конференций, ассамблей и собраний Союза (2021−2024</w:t>
            </w:r>
            <w:r w:rsidR="001A6AE7">
              <w:rPr>
                <w:bCs/>
                <w:sz w:val="18"/>
                <w:szCs w:val="18"/>
                <w:lang w:val="ru-RU"/>
              </w:rPr>
              <w:t> </w:t>
            </w:r>
            <w:r w:rsidRPr="009D67DF">
              <w:rPr>
                <w:bCs/>
                <w:sz w:val="18"/>
                <w:szCs w:val="18"/>
                <w:lang w:val="ru-RU"/>
              </w:rPr>
              <w:t xml:space="preserve">гг.) 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>(Рез. 77, 111)</w:t>
            </w:r>
          </w:p>
        </w:tc>
        <w:tc>
          <w:tcPr>
            <w:tcW w:w="1276" w:type="dxa"/>
          </w:tcPr>
          <w:p w14:paraId="604522C5" w14:textId="29265E5F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5753C192" w14:textId="1B5D61D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C21/37</w:t>
            </w:r>
          </w:p>
        </w:tc>
        <w:tc>
          <w:tcPr>
            <w:tcW w:w="1417" w:type="dxa"/>
          </w:tcPr>
          <w:p w14:paraId="4335EE5B" w14:textId="687E3D8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705FD9E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3AD6F370" w14:textId="77777777" w:rsidTr="00066593">
        <w:tc>
          <w:tcPr>
            <w:tcW w:w="417" w:type="dxa"/>
          </w:tcPr>
          <w:p w14:paraId="0BAC4594" w14:textId="5A56701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23</w:t>
            </w:r>
          </w:p>
        </w:tc>
        <w:tc>
          <w:tcPr>
            <w:tcW w:w="1001" w:type="dxa"/>
          </w:tcPr>
          <w:p w14:paraId="6AF5E4C1" w14:textId="4E0B637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2.08</w:t>
            </w:r>
          </w:p>
        </w:tc>
        <w:tc>
          <w:tcPr>
            <w:tcW w:w="3402" w:type="dxa"/>
            <w:vAlign w:val="center"/>
          </w:tcPr>
          <w:p w14:paraId="76559D79" w14:textId="2792EBF5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val="ru-RU" w:eastAsia="en-GB"/>
              </w:rPr>
              <w:t>Подготовка к ВАСЭ-20</w:t>
            </w:r>
            <w:r w:rsidRPr="009D67DF">
              <w:rPr>
                <w:i/>
                <w:iCs/>
                <w:sz w:val="18"/>
                <w:szCs w:val="18"/>
                <w:lang w:eastAsia="en-GB"/>
              </w:rPr>
              <w:t xml:space="preserve"> (</w:t>
            </w:r>
            <w:r w:rsidRPr="009D67DF">
              <w:rPr>
                <w:i/>
                <w:iCs/>
                <w:sz w:val="18"/>
                <w:szCs w:val="18"/>
                <w:lang w:val="ru-RU" w:eastAsia="en-GB"/>
              </w:rPr>
              <w:t>Реш.</w:t>
            </w:r>
            <w:r w:rsidR="001A6AE7">
              <w:rPr>
                <w:i/>
                <w:iCs/>
                <w:sz w:val="18"/>
                <w:szCs w:val="18"/>
                <w:lang w:val="ru-RU" w:eastAsia="en-GB"/>
              </w:rPr>
              <w:t> </w:t>
            </w:r>
            <w:r w:rsidRPr="009D67DF">
              <w:rPr>
                <w:i/>
                <w:iCs/>
                <w:sz w:val="18"/>
                <w:szCs w:val="18"/>
                <w:lang w:eastAsia="en-GB"/>
              </w:rPr>
              <w:t>608)</w:t>
            </w:r>
          </w:p>
        </w:tc>
        <w:tc>
          <w:tcPr>
            <w:tcW w:w="1276" w:type="dxa"/>
          </w:tcPr>
          <w:p w14:paraId="4D871162" w14:textId="39B048ED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51B2C221" w14:textId="35A946C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C21/24</w:t>
            </w:r>
          </w:p>
        </w:tc>
        <w:tc>
          <w:tcPr>
            <w:tcW w:w="1417" w:type="dxa"/>
          </w:tcPr>
          <w:p w14:paraId="51CE4A8C" w14:textId="3A0E157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720EBF8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10E6F00" w14:textId="77777777" w:rsidTr="00066593">
        <w:tc>
          <w:tcPr>
            <w:tcW w:w="417" w:type="dxa"/>
          </w:tcPr>
          <w:p w14:paraId="5E09122D" w14:textId="444D0B0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24</w:t>
            </w:r>
          </w:p>
        </w:tc>
        <w:tc>
          <w:tcPr>
            <w:tcW w:w="1001" w:type="dxa"/>
          </w:tcPr>
          <w:p w14:paraId="1D0B29FB" w14:textId="49596A4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2.09</w:t>
            </w:r>
          </w:p>
        </w:tc>
        <w:tc>
          <w:tcPr>
            <w:tcW w:w="3402" w:type="dxa"/>
          </w:tcPr>
          <w:p w14:paraId="50564FA9" w14:textId="35D59565" w:rsidR="00161B22" w:rsidRPr="00E93578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E93578">
              <w:rPr>
                <w:color w:val="000000"/>
                <w:sz w:val="18"/>
                <w:szCs w:val="18"/>
                <w:lang w:val="ru-RU" w:eastAsia="en-GB"/>
              </w:rPr>
              <w:t xml:space="preserve">Подготовка к </w:t>
            </w:r>
            <w:r w:rsidR="001A6AE7" w:rsidRPr="00E93578">
              <w:rPr>
                <w:color w:val="000000"/>
                <w:sz w:val="18"/>
                <w:szCs w:val="18"/>
                <w:lang w:val="ru-RU"/>
              </w:rPr>
              <w:t>ВФПЭ</w:t>
            </w:r>
            <w:r w:rsidRPr="00E93578">
              <w:rPr>
                <w:color w:val="000000"/>
                <w:sz w:val="18"/>
                <w:szCs w:val="18"/>
                <w:lang w:val="ru-RU" w:eastAsia="en-GB"/>
              </w:rPr>
              <w:t xml:space="preserve">-21 </w:t>
            </w:r>
            <w:r w:rsidRPr="00E93578">
              <w:rPr>
                <w:i/>
                <w:iCs/>
                <w:color w:val="000000"/>
                <w:sz w:val="18"/>
                <w:szCs w:val="18"/>
                <w:lang w:val="ru-RU" w:eastAsia="en-GB"/>
              </w:rPr>
              <w:t>(Рез. 2, Реш.</w:t>
            </w:r>
            <w:r w:rsidR="00166CB6">
              <w:rPr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  <w:r w:rsidRPr="00E93578">
              <w:rPr>
                <w:i/>
                <w:iCs/>
                <w:color w:val="000000"/>
                <w:sz w:val="18"/>
                <w:szCs w:val="18"/>
                <w:lang w:val="ru-RU" w:eastAsia="en-GB"/>
              </w:rPr>
              <w:t>611)</w:t>
            </w:r>
          </w:p>
        </w:tc>
        <w:tc>
          <w:tcPr>
            <w:tcW w:w="1276" w:type="dxa"/>
          </w:tcPr>
          <w:p w14:paraId="1A3AD931" w14:textId="502CF05D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5EAAFBA0" w14:textId="64B65E8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C21/5</w:t>
            </w:r>
          </w:p>
        </w:tc>
        <w:tc>
          <w:tcPr>
            <w:tcW w:w="1417" w:type="dxa"/>
          </w:tcPr>
          <w:p w14:paraId="60840642" w14:textId="2B92B2A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43F109B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DFFEEEF" w14:textId="77777777" w:rsidTr="00066593">
        <w:tc>
          <w:tcPr>
            <w:tcW w:w="417" w:type="dxa"/>
          </w:tcPr>
          <w:p w14:paraId="1A7A8653" w14:textId="237BA68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25</w:t>
            </w:r>
          </w:p>
        </w:tc>
        <w:tc>
          <w:tcPr>
            <w:tcW w:w="1001" w:type="dxa"/>
          </w:tcPr>
          <w:p w14:paraId="697FE029" w14:textId="35DDBB9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2.10</w:t>
            </w:r>
          </w:p>
        </w:tc>
        <w:tc>
          <w:tcPr>
            <w:tcW w:w="3402" w:type="dxa"/>
          </w:tcPr>
          <w:p w14:paraId="69C78612" w14:textId="615593F2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val="ru-RU" w:eastAsia="en-GB"/>
              </w:rPr>
              <w:t xml:space="preserve">Подготовка к ВКРЭ-21 </w:t>
            </w:r>
            <w:r w:rsidRPr="009D67DF">
              <w:rPr>
                <w:i/>
                <w:iCs/>
                <w:sz w:val="18"/>
                <w:szCs w:val="18"/>
                <w:lang w:eastAsia="en-GB"/>
              </w:rPr>
              <w:t>(</w:t>
            </w:r>
            <w:r w:rsidRPr="009D67DF">
              <w:rPr>
                <w:i/>
                <w:iCs/>
                <w:sz w:val="18"/>
                <w:szCs w:val="18"/>
                <w:lang w:val="ru-RU" w:eastAsia="en-GB"/>
              </w:rPr>
              <w:t>Реш.</w:t>
            </w:r>
            <w:r w:rsidR="001A6AE7">
              <w:rPr>
                <w:i/>
                <w:iCs/>
                <w:sz w:val="18"/>
                <w:szCs w:val="18"/>
                <w:lang w:val="ru-RU" w:eastAsia="en-GB"/>
              </w:rPr>
              <w:t> </w:t>
            </w:r>
            <w:r w:rsidRPr="009D67DF">
              <w:rPr>
                <w:i/>
                <w:iCs/>
                <w:sz w:val="18"/>
                <w:szCs w:val="18"/>
                <w:lang w:eastAsia="en-GB"/>
              </w:rPr>
              <w:t>60</w:t>
            </w:r>
            <w:r w:rsidRPr="009D67DF">
              <w:rPr>
                <w:i/>
                <w:iCs/>
                <w:sz w:val="18"/>
                <w:szCs w:val="18"/>
                <w:lang w:val="ru-RU" w:eastAsia="en-GB"/>
              </w:rPr>
              <w:t>9</w:t>
            </w:r>
            <w:r w:rsidRPr="009D67DF">
              <w:rPr>
                <w:i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76" w:type="dxa"/>
          </w:tcPr>
          <w:p w14:paraId="266F4013" w14:textId="1C56D602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14F9E316" w14:textId="66B339C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C21/30</w:t>
            </w:r>
          </w:p>
        </w:tc>
        <w:tc>
          <w:tcPr>
            <w:tcW w:w="1417" w:type="dxa"/>
          </w:tcPr>
          <w:p w14:paraId="51896FB9" w14:textId="04BD676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08FF6E8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BFB63AD" w14:textId="77777777" w:rsidTr="00066593">
        <w:tc>
          <w:tcPr>
            <w:tcW w:w="417" w:type="dxa"/>
          </w:tcPr>
          <w:p w14:paraId="6FB579A5" w14:textId="325A29C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26</w:t>
            </w:r>
          </w:p>
        </w:tc>
        <w:tc>
          <w:tcPr>
            <w:tcW w:w="1001" w:type="dxa"/>
          </w:tcPr>
          <w:p w14:paraId="2008B118" w14:textId="7133E26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2.11</w:t>
            </w:r>
          </w:p>
        </w:tc>
        <w:tc>
          <w:tcPr>
            <w:tcW w:w="3402" w:type="dxa"/>
            <w:vAlign w:val="center"/>
          </w:tcPr>
          <w:p w14:paraId="087EACD4" w14:textId="495237A9" w:rsidR="00161B22" w:rsidRPr="001A6AE7" w:rsidRDefault="001A6AE7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 w:eastAsia="en-GB"/>
              </w:rPr>
              <w:t>Подготовка</w:t>
            </w:r>
            <w:r w:rsidRPr="001A6AE7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к</w:t>
            </w:r>
            <w:r w:rsidRPr="001A6AE7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Полномочной</w:t>
            </w:r>
            <w:r w:rsidRPr="001A6AE7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конференции</w:t>
            </w:r>
            <w:r w:rsidR="00161B22" w:rsidRPr="001A6AE7">
              <w:rPr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Бухарест</w:t>
            </w:r>
            <w:r w:rsidR="00161B22" w:rsidRPr="001A6AE7">
              <w:rPr>
                <w:color w:val="000000"/>
                <w:sz w:val="18"/>
                <w:szCs w:val="18"/>
                <w:lang w:val="ru-RU" w:eastAsia="en-GB"/>
              </w:rPr>
              <w:t>, 2022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 г.</w:t>
            </w:r>
            <w:r w:rsidR="00161B22" w:rsidRPr="001A6AE7">
              <w:rPr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276" w:type="dxa"/>
          </w:tcPr>
          <w:p w14:paraId="7EB902F3" w14:textId="1A6C1647" w:rsidR="00161B22" w:rsidRPr="00161B22" w:rsidRDefault="008853F6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color w:val="000000"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1AB31E7D" w14:textId="4D77A8E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64A55EC6" w14:textId="0296DFC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3731C911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2AE73184" w14:textId="77777777" w:rsidTr="00066593">
        <w:tc>
          <w:tcPr>
            <w:tcW w:w="417" w:type="dxa"/>
          </w:tcPr>
          <w:p w14:paraId="764879C0" w14:textId="7AF9674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27</w:t>
            </w:r>
          </w:p>
        </w:tc>
        <w:tc>
          <w:tcPr>
            <w:tcW w:w="1001" w:type="dxa"/>
          </w:tcPr>
          <w:p w14:paraId="5573AF0A" w14:textId="7113FB4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2.12</w:t>
            </w:r>
          </w:p>
        </w:tc>
        <w:tc>
          <w:tcPr>
            <w:tcW w:w="3402" w:type="dxa"/>
            <w:vAlign w:val="center"/>
          </w:tcPr>
          <w:p w14:paraId="520EE8E0" w14:textId="574BCB81" w:rsidR="00161B22" w:rsidRPr="001A6AE7" w:rsidRDefault="001A6AE7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en-GB"/>
              </w:rPr>
              <w:t>Подготовка</w:t>
            </w:r>
            <w:r w:rsidRPr="001A6AE7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к</w:t>
            </w:r>
            <w:r w:rsidRPr="001A6AE7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Всемирной</w:t>
            </w:r>
            <w:r w:rsidRPr="001A6AE7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конференции</w:t>
            </w:r>
            <w:r w:rsidRPr="001A6AE7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радиосвязи</w:t>
            </w:r>
            <w:r w:rsidR="00161B22" w:rsidRPr="001A6AE7">
              <w:rPr>
                <w:sz w:val="18"/>
                <w:szCs w:val="18"/>
                <w:lang w:val="ru-RU" w:eastAsia="en-GB"/>
              </w:rPr>
              <w:t xml:space="preserve"> 2023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</w:p>
        </w:tc>
        <w:tc>
          <w:tcPr>
            <w:tcW w:w="1276" w:type="dxa"/>
          </w:tcPr>
          <w:p w14:paraId="2108B5D7" w14:textId="6674BA78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6634B220" w14:textId="77BBDD7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C21/55</w:t>
            </w:r>
          </w:p>
        </w:tc>
        <w:tc>
          <w:tcPr>
            <w:tcW w:w="1417" w:type="dxa"/>
          </w:tcPr>
          <w:p w14:paraId="0EA2583C" w14:textId="7D2B1CA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51FAAC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731229F" w14:textId="77777777" w:rsidTr="00066593">
        <w:tc>
          <w:tcPr>
            <w:tcW w:w="417" w:type="dxa"/>
          </w:tcPr>
          <w:p w14:paraId="16B7AF50" w14:textId="71D21E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28</w:t>
            </w:r>
          </w:p>
        </w:tc>
        <w:tc>
          <w:tcPr>
            <w:tcW w:w="1001" w:type="dxa"/>
          </w:tcPr>
          <w:p w14:paraId="1FCD53F3" w14:textId="79F816F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3.01</w:t>
            </w:r>
          </w:p>
        </w:tc>
        <w:tc>
          <w:tcPr>
            <w:tcW w:w="3402" w:type="dxa"/>
          </w:tcPr>
          <w:p w14:paraId="231A5A7C" w14:textId="3D955D17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sz w:val="18"/>
                <w:szCs w:val="18"/>
                <w:lang w:val="ru-RU"/>
              </w:rPr>
              <w:t xml:space="preserve">Отчет о выполнении Стратегического плана и о деятельности Союза за 2020–2021 годы </w:t>
            </w:r>
            <w:r w:rsidRPr="009D67DF">
              <w:rPr>
                <w:rFonts w:cs="Times New Roman"/>
                <w:i/>
                <w:iCs/>
                <w:sz w:val="18"/>
                <w:szCs w:val="18"/>
                <w:lang w:val="ru-RU"/>
              </w:rPr>
              <w:t>(К 61, 102, 82)</w:t>
            </w:r>
          </w:p>
        </w:tc>
        <w:tc>
          <w:tcPr>
            <w:tcW w:w="1276" w:type="dxa"/>
          </w:tcPr>
          <w:p w14:paraId="450E0C48" w14:textId="0A4F2A01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46F9F9B4" w14:textId="5F3F64F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C20/35</w:t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br/>
              <w:t>C21/35</w:t>
            </w:r>
          </w:p>
        </w:tc>
        <w:tc>
          <w:tcPr>
            <w:tcW w:w="1417" w:type="dxa"/>
          </w:tcPr>
          <w:p w14:paraId="7EED362B" w14:textId="1E10291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6D441045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5D24D2B4" w14:textId="77777777" w:rsidTr="00066593">
        <w:tc>
          <w:tcPr>
            <w:tcW w:w="417" w:type="dxa"/>
          </w:tcPr>
          <w:p w14:paraId="3A3C54AF" w14:textId="56921ED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29</w:t>
            </w:r>
          </w:p>
        </w:tc>
        <w:tc>
          <w:tcPr>
            <w:tcW w:w="1001" w:type="dxa"/>
          </w:tcPr>
          <w:p w14:paraId="3789886E" w14:textId="6D04883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3.01</w:t>
            </w:r>
          </w:p>
        </w:tc>
        <w:tc>
          <w:tcPr>
            <w:tcW w:w="3402" w:type="dxa"/>
            <w:vAlign w:val="center"/>
          </w:tcPr>
          <w:p w14:paraId="3243A90C" w14:textId="61EB2077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>Подготовка Стратегического плана и Финансового плана МСЭ на</w:t>
            </w:r>
            <w:r w:rsidRPr="009D67DF">
              <w:rPr>
                <w:sz w:val="18"/>
                <w:szCs w:val="18"/>
              </w:rPr>
              <w:t> </w:t>
            </w:r>
            <w:r w:rsidRPr="009D67DF">
              <w:rPr>
                <w:sz w:val="18"/>
                <w:szCs w:val="18"/>
                <w:lang w:val="ru-RU"/>
              </w:rPr>
              <w:t>2024</w:t>
            </w:r>
            <w:r w:rsidRPr="009D67DF">
              <w:rPr>
                <w:sz w:val="18"/>
                <w:szCs w:val="18"/>
              </w:rPr>
              <w:sym w:font="Symbol" w:char="F02D"/>
            </w:r>
            <w:r w:rsidRPr="009D67DF">
              <w:rPr>
                <w:sz w:val="18"/>
                <w:szCs w:val="18"/>
                <w:lang w:val="ru-RU"/>
              </w:rPr>
              <w:t>2027 годы</w:t>
            </w:r>
          </w:p>
        </w:tc>
        <w:tc>
          <w:tcPr>
            <w:tcW w:w="1276" w:type="dxa"/>
          </w:tcPr>
          <w:p w14:paraId="68B8F6F7" w14:textId="2967445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color w:val="000000"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1AE7581F" w14:textId="5CB8A83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C21/64</w:t>
            </w:r>
          </w:p>
        </w:tc>
        <w:tc>
          <w:tcPr>
            <w:tcW w:w="1417" w:type="dxa"/>
          </w:tcPr>
          <w:p w14:paraId="382C5070" w14:textId="3319E75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1716B4D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5FF77C67" w14:textId="77777777" w:rsidTr="00066593">
        <w:tc>
          <w:tcPr>
            <w:tcW w:w="417" w:type="dxa"/>
          </w:tcPr>
          <w:p w14:paraId="65DE6B54" w14:textId="59D27C6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30</w:t>
            </w:r>
          </w:p>
        </w:tc>
        <w:tc>
          <w:tcPr>
            <w:tcW w:w="1001" w:type="dxa"/>
          </w:tcPr>
          <w:p w14:paraId="20C8707A" w14:textId="03CC2E7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3.02</w:t>
            </w:r>
          </w:p>
        </w:tc>
        <w:tc>
          <w:tcPr>
            <w:tcW w:w="3402" w:type="dxa"/>
            <w:vAlign w:val="center"/>
          </w:tcPr>
          <w:p w14:paraId="448FAE92" w14:textId="4B1FB132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val="ru-RU" w:eastAsia="en-GB"/>
              </w:rPr>
              <w:t>Новый индекс МСЭ</w:t>
            </w:r>
          </w:p>
        </w:tc>
        <w:tc>
          <w:tcPr>
            <w:tcW w:w="1276" w:type="dxa"/>
          </w:tcPr>
          <w:p w14:paraId="5728DDFF" w14:textId="71DAB178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55D95A00" w14:textId="68FB72E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C21/62</w:t>
            </w:r>
          </w:p>
        </w:tc>
        <w:tc>
          <w:tcPr>
            <w:tcW w:w="1417" w:type="dxa"/>
          </w:tcPr>
          <w:p w14:paraId="0E5E8E17" w14:textId="117492F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5C7DC4E5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2EBB9C0E" w14:textId="77777777" w:rsidTr="00E63530">
        <w:tc>
          <w:tcPr>
            <w:tcW w:w="417" w:type="dxa"/>
          </w:tcPr>
          <w:p w14:paraId="50D42934" w14:textId="00A7782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31</w:t>
            </w:r>
          </w:p>
        </w:tc>
        <w:tc>
          <w:tcPr>
            <w:tcW w:w="1001" w:type="dxa"/>
          </w:tcPr>
          <w:p w14:paraId="763D95F1" w14:textId="4036CF4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3.03</w:t>
            </w:r>
          </w:p>
        </w:tc>
        <w:tc>
          <w:tcPr>
            <w:tcW w:w="3402" w:type="dxa"/>
          </w:tcPr>
          <w:p w14:paraId="33AE2787" w14:textId="7B0745F8" w:rsidR="00161B22" w:rsidRPr="00E93578" w:rsidRDefault="001A6AE7" w:rsidP="00E63530">
            <w:pPr>
              <w:pStyle w:val="Tabletext"/>
              <w:rPr>
                <w:sz w:val="18"/>
                <w:szCs w:val="18"/>
              </w:rPr>
            </w:pPr>
            <w:r w:rsidRPr="00E63530">
              <w:rPr>
                <w:rFonts w:cs="Times New Roman"/>
                <w:sz w:val="18"/>
                <w:szCs w:val="18"/>
                <w:lang w:val="ru-RU"/>
              </w:rPr>
              <w:t>Ситуация</w:t>
            </w:r>
            <w:r w:rsidRPr="00E93578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93578">
              <w:rPr>
                <w:color w:val="000000"/>
                <w:sz w:val="18"/>
                <w:szCs w:val="18"/>
              </w:rPr>
              <w:t>с COVID</w:t>
            </w:r>
          </w:p>
        </w:tc>
        <w:tc>
          <w:tcPr>
            <w:tcW w:w="1276" w:type="dxa"/>
          </w:tcPr>
          <w:p w14:paraId="3B2F2BF4" w14:textId="330BDB8A" w:rsidR="00161B22" w:rsidRPr="001A6AE7" w:rsidRDefault="00AF2D80" w:rsidP="00161B22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1A6AE7">
              <w:rPr>
                <w:color w:val="000000"/>
                <w:sz w:val="18"/>
                <w:szCs w:val="18"/>
                <w:lang w:val="ru-RU" w:eastAsia="en-GB"/>
              </w:rPr>
              <w:t>Да</w:t>
            </w:r>
            <w:r w:rsidR="00161B22" w:rsidRPr="001A6AE7">
              <w:rPr>
                <w:color w:val="000000"/>
                <w:sz w:val="18"/>
                <w:szCs w:val="18"/>
                <w:lang w:val="ru-RU" w:eastAsia="en-GB"/>
              </w:rPr>
              <w:t xml:space="preserve">, </w:t>
            </w:r>
            <w:r w:rsidR="001A6AE7">
              <w:rPr>
                <w:color w:val="000000"/>
                <w:sz w:val="18"/>
                <w:szCs w:val="18"/>
                <w:lang w:val="ru-RU" w:eastAsia="en-GB"/>
              </w:rPr>
              <w:t>но по-прежнему необходим</w:t>
            </w:r>
          </w:p>
        </w:tc>
        <w:tc>
          <w:tcPr>
            <w:tcW w:w="1134" w:type="dxa"/>
          </w:tcPr>
          <w:p w14:paraId="1BB5F52D" w14:textId="04EA4FC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2E8B8867" w14:textId="2C02875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39FCB514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AABE954" w14:textId="77777777" w:rsidTr="00066593">
        <w:tc>
          <w:tcPr>
            <w:tcW w:w="417" w:type="dxa"/>
          </w:tcPr>
          <w:p w14:paraId="3CDEB176" w14:textId="4E96920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001" w:type="dxa"/>
          </w:tcPr>
          <w:p w14:paraId="464ACF1D" w14:textId="780EE17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3.04</w:t>
            </w:r>
          </w:p>
        </w:tc>
        <w:tc>
          <w:tcPr>
            <w:tcW w:w="3402" w:type="dxa"/>
          </w:tcPr>
          <w:p w14:paraId="3EF85DCF" w14:textId="6DED1375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Отчет Постоянного комитета по администрированию и управлению</w:t>
            </w:r>
          </w:p>
        </w:tc>
        <w:tc>
          <w:tcPr>
            <w:tcW w:w="1276" w:type="dxa"/>
          </w:tcPr>
          <w:p w14:paraId="5933929C" w14:textId="74C57B9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color w:val="000000"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2A8C3E4B" w14:textId="5554956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color w:val="000000"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417" w:type="dxa"/>
          </w:tcPr>
          <w:p w14:paraId="613E91FE" w14:textId="121EF50B" w:rsidR="00161B22" w:rsidRPr="00161B22" w:rsidRDefault="008853F6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color w:val="000000"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418" w:type="dxa"/>
          </w:tcPr>
          <w:p w14:paraId="3873B9CE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80E660F" w14:textId="77777777" w:rsidTr="00066593">
        <w:tc>
          <w:tcPr>
            <w:tcW w:w="417" w:type="dxa"/>
          </w:tcPr>
          <w:p w14:paraId="03CE25F4" w14:textId="71358CC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33</w:t>
            </w:r>
          </w:p>
        </w:tc>
        <w:tc>
          <w:tcPr>
            <w:tcW w:w="1001" w:type="dxa"/>
          </w:tcPr>
          <w:p w14:paraId="1692C694" w14:textId="023DEFD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PL 3.05</w:t>
            </w:r>
          </w:p>
        </w:tc>
        <w:tc>
          <w:tcPr>
            <w:tcW w:w="3402" w:type="dxa"/>
            <w:vAlign w:val="center"/>
          </w:tcPr>
          <w:p w14:paraId="17D8D371" w14:textId="45E6398C" w:rsidR="00161B22" w:rsidRPr="00BC731B" w:rsidRDefault="00BC731B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 w:eastAsia="en-GB"/>
              </w:rPr>
              <w:t>Изложение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итогов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обсуждений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на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виртуальных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консультациях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Советников</w:t>
            </w:r>
          </w:p>
        </w:tc>
        <w:tc>
          <w:tcPr>
            <w:tcW w:w="1276" w:type="dxa"/>
          </w:tcPr>
          <w:p w14:paraId="743447F3" w14:textId="67C3B04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color w:val="000000"/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14B9346F" w14:textId="08F4B92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C21/14</w:t>
            </w:r>
          </w:p>
        </w:tc>
        <w:tc>
          <w:tcPr>
            <w:tcW w:w="1417" w:type="dxa"/>
          </w:tcPr>
          <w:p w14:paraId="201D433E" w14:textId="2F702978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1DA96ED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2431CECF" w14:textId="77777777" w:rsidTr="00066593">
        <w:tc>
          <w:tcPr>
            <w:tcW w:w="417" w:type="dxa"/>
          </w:tcPr>
          <w:p w14:paraId="6E7B65B1" w14:textId="25BF428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34</w:t>
            </w:r>
          </w:p>
        </w:tc>
        <w:tc>
          <w:tcPr>
            <w:tcW w:w="1001" w:type="dxa"/>
          </w:tcPr>
          <w:p w14:paraId="0EF91AF5" w14:textId="7CF3B6A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4.01</w:t>
            </w:r>
          </w:p>
        </w:tc>
        <w:tc>
          <w:tcPr>
            <w:tcW w:w="3402" w:type="dxa"/>
            <w:vAlign w:val="center"/>
          </w:tcPr>
          <w:p w14:paraId="058BF2F6" w14:textId="2CB44C77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 w:eastAsia="en-GB"/>
              </w:rPr>
              <w:t>Устаревшие Резолюции и Решения Совета</w:t>
            </w:r>
          </w:p>
        </w:tc>
        <w:tc>
          <w:tcPr>
            <w:tcW w:w="1276" w:type="dxa"/>
          </w:tcPr>
          <w:p w14:paraId="64F4858E" w14:textId="3A00CFB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692BEDA1" w14:textId="77777777" w:rsidR="00161B22" w:rsidRPr="009D67DF" w:rsidRDefault="00161B22" w:rsidP="00161B22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C20/3</w:t>
            </w:r>
          </w:p>
          <w:p w14:paraId="13B48FA6" w14:textId="55481BD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C21/3</w:t>
            </w:r>
          </w:p>
        </w:tc>
        <w:tc>
          <w:tcPr>
            <w:tcW w:w="1417" w:type="dxa"/>
          </w:tcPr>
          <w:p w14:paraId="10F79ED6" w14:textId="4A620072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06952ED1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01388CF" w14:textId="77777777" w:rsidTr="00066593">
        <w:tc>
          <w:tcPr>
            <w:tcW w:w="417" w:type="dxa"/>
          </w:tcPr>
          <w:p w14:paraId="6D3C05D6" w14:textId="5CAC332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35</w:t>
            </w:r>
          </w:p>
        </w:tc>
        <w:tc>
          <w:tcPr>
            <w:tcW w:w="1001" w:type="dxa"/>
          </w:tcPr>
          <w:p w14:paraId="32B8DD1A" w14:textId="2CB7E55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PL 4.02</w:t>
            </w:r>
          </w:p>
        </w:tc>
        <w:tc>
          <w:tcPr>
            <w:tcW w:w="3402" w:type="dxa"/>
            <w:vAlign w:val="center"/>
          </w:tcPr>
          <w:p w14:paraId="7906F9BF" w14:textId="3EB31569" w:rsidR="00161B22" w:rsidRPr="00A00E4B" w:rsidRDefault="00BC731B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en-GB"/>
              </w:rPr>
              <w:t>Предлагаемые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поправки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к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Правилам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процедуры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Совета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, </w:t>
            </w:r>
            <w:r>
              <w:rPr>
                <w:sz w:val="18"/>
                <w:szCs w:val="18"/>
                <w:lang w:val="ru-RU" w:eastAsia="en-GB"/>
              </w:rPr>
              <w:t>касающимся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расчета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большинства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для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консультаций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по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переписке</w:t>
            </w:r>
          </w:p>
        </w:tc>
        <w:tc>
          <w:tcPr>
            <w:tcW w:w="1276" w:type="dxa"/>
          </w:tcPr>
          <w:p w14:paraId="1BA80348" w14:textId="6B4F4DD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1792B468" w14:textId="73E9551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721FA5B0" w14:textId="5972BD0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43243BB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C8CEA23" w14:textId="77777777" w:rsidTr="00066593">
        <w:tc>
          <w:tcPr>
            <w:tcW w:w="417" w:type="dxa"/>
          </w:tcPr>
          <w:p w14:paraId="6B61C915" w14:textId="332B7F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36</w:t>
            </w:r>
          </w:p>
        </w:tc>
        <w:tc>
          <w:tcPr>
            <w:tcW w:w="1001" w:type="dxa"/>
          </w:tcPr>
          <w:p w14:paraId="216C1B66" w14:textId="21CBB09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3402" w:type="dxa"/>
            <w:vAlign w:val="center"/>
          </w:tcPr>
          <w:p w14:paraId="4B63D9C4" w14:textId="1E430114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Проект двухгодичного бюджета Международного союза электросвязи на 2022−2023 годы</w:t>
            </w:r>
          </w:p>
        </w:tc>
        <w:tc>
          <w:tcPr>
            <w:tcW w:w="1276" w:type="dxa"/>
          </w:tcPr>
          <w:p w14:paraId="50A61981" w14:textId="4B29C8B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0F2D59E2" w14:textId="3F95E7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C21/65</w:t>
            </w:r>
          </w:p>
        </w:tc>
        <w:tc>
          <w:tcPr>
            <w:tcW w:w="1417" w:type="dxa"/>
          </w:tcPr>
          <w:p w14:paraId="59DDFBC8" w14:textId="74D3280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341108D7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E8F6AF9" w14:textId="77777777" w:rsidTr="00066593">
        <w:tc>
          <w:tcPr>
            <w:tcW w:w="417" w:type="dxa"/>
          </w:tcPr>
          <w:p w14:paraId="6428BE47" w14:textId="21294E1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37</w:t>
            </w:r>
          </w:p>
        </w:tc>
        <w:tc>
          <w:tcPr>
            <w:tcW w:w="1001" w:type="dxa"/>
          </w:tcPr>
          <w:p w14:paraId="0A188788" w14:textId="63B37D9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3402" w:type="dxa"/>
            <w:vAlign w:val="center"/>
          </w:tcPr>
          <w:p w14:paraId="6A1428CC" w14:textId="44088D72" w:rsidR="00161B22" w:rsidRPr="00BC731B" w:rsidRDefault="00BC731B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en-GB"/>
              </w:rPr>
              <w:t>Предварительное</w:t>
            </w:r>
            <w:r w:rsidRPr="00BC731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значение</w:t>
            </w:r>
            <w:r w:rsidRPr="00BC731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единицы</w:t>
            </w:r>
            <w:r w:rsidRPr="00BC731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взноса</w:t>
            </w:r>
            <w:r w:rsidRPr="00BC731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для</w:t>
            </w:r>
            <w:r w:rsidRPr="00BC731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Финансового</w:t>
            </w:r>
            <w:r w:rsidRPr="00BC731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плана</w:t>
            </w:r>
            <w:r w:rsidRPr="00BC731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 xml:space="preserve">на </w:t>
            </w:r>
            <w:r w:rsidR="00161B22" w:rsidRPr="00BC731B">
              <w:rPr>
                <w:sz w:val="18"/>
                <w:szCs w:val="18"/>
                <w:lang w:val="ru-RU" w:eastAsia="en-GB"/>
              </w:rPr>
              <w:t>2024</w:t>
            </w:r>
            <w:r w:rsidR="00E63530">
              <w:rPr>
                <w:sz w:val="18"/>
                <w:szCs w:val="18"/>
                <w:lang w:val="ru-RU" w:eastAsia="en-GB"/>
              </w:rPr>
              <w:t>−</w:t>
            </w:r>
            <w:r w:rsidR="00161B22" w:rsidRPr="00BC731B">
              <w:rPr>
                <w:sz w:val="18"/>
                <w:szCs w:val="18"/>
                <w:lang w:val="ru-RU" w:eastAsia="en-GB"/>
              </w:rPr>
              <w:t>2027</w:t>
            </w:r>
            <w:r>
              <w:rPr>
                <w:sz w:val="18"/>
                <w:szCs w:val="18"/>
                <w:lang w:val="ru-RU" w:eastAsia="en-GB"/>
              </w:rPr>
              <w:t> гг.</w:t>
            </w:r>
          </w:p>
        </w:tc>
        <w:tc>
          <w:tcPr>
            <w:tcW w:w="1276" w:type="dxa"/>
          </w:tcPr>
          <w:p w14:paraId="226E0363" w14:textId="77777777" w:rsidR="00161B22" w:rsidRPr="00BC731B" w:rsidRDefault="00161B22" w:rsidP="00161B22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7184A84E" w14:textId="4D2E495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C21/56</w:t>
            </w:r>
          </w:p>
        </w:tc>
        <w:tc>
          <w:tcPr>
            <w:tcW w:w="1417" w:type="dxa"/>
          </w:tcPr>
          <w:p w14:paraId="0939B326" w14:textId="03C1609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59A6132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5EB46391" w14:textId="77777777" w:rsidTr="00066593">
        <w:tc>
          <w:tcPr>
            <w:tcW w:w="417" w:type="dxa"/>
          </w:tcPr>
          <w:p w14:paraId="39B4C7C5" w14:textId="3A851D1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38</w:t>
            </w:r>
          </w:p>
        </w:tc>
        <w:tc>
          <w:tcPr>
            <w:tcW w:w="1001" w:type="dxa"/>
          </w:tcPr>
          <w:p w14:paraId="67609666" w14:textId="2CA402C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3402" w:type="dxa"/>
            <w:vAlign w:val="center"/>
          </w:tcPr>
          <w:p w14:paraId="7F76ABFB" w14:textId="2B0AAE42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 w:eastAsia="en-GB"/>
              </w:rPr>
              <w:t>Нефинансируемые утвержденные виды деятельности (UMAC)</w:t>
            </w:r>
          </w:p>
        </w:tc>
        <w:tc>
          <w:tcPr>
            <w:tcW w:w="1276" w:type="dxa"/>
          </w:tcPr>
          <w:p w14:paraId="06B0AFBA" w14:textId="7777777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435229A5" w14:textId="53CBF56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C21/49</w:t>
            </w:r>
          </w:p>
        </w:tc>
        <w:tc>
          <w:tcPr>
            <w:tcW w:w="1417" w:type="dxa"/>
          </w:tcPr>
          <w:p w14:paraId="421465D3" w14:textId="5291C7E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  <w:rPrChange w:id="8" w:author="Patricia Janin" w:date="2021-02-10T09:19:00Z">
                  <w:rPr>
                    <w:b/>
                    <w:bCs/>
                    <w:color w:val="70AD47" w:themeColor="accent6"/>
                    <w:sz w:val="18"/>
                    <w:szCs w:val="18"/>
                    <w:lang w:eastAsia="en-GB"/>
                  </w:rPr>
                </w:rPrChange>
              </w:rPr>
              <w:t>1</w:t>
            </w:r>
          </w:p>
        </w:tc>
        <w:tc>
          <w:tcPr>
            <w:tcW w:w="1418" w:type="dxa"/>
          </w:tcPr>
          <w:p w14:paraId="2393230D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2731C4F8" w14:textId="77777777" w:rsidTr="00066593">
        <w:tc>
          <w:tcPr>
            <w:tcW w:w="417" w:type="dxa"/>
          </w:tcPr>
          <w:p w14:paraId="5D508DAE" w14:textId="648906B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39</w:t>
            </w:r>
          </w:p>
        </w:tc>
        <w:tc>
          <w:tcPr>
            <w:tcW w:w="1001" w:type="dxa"/>
          </w:tcPr>
          <w:p w14:paraId="765845F7" w14:textId="3DADF8A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</w:t>
            </w:r>
          </w:p>
        </w:tc>
        <w:tc>
          <w:tcPr>
            <w:tcW w:w="3402" w:type="dxa"/>
          </w:tcPr>
          <w:p w14:paraId="33811B4E" w14:textId="5629DAF0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color w:val="000000"/>
                <w:sz w:val="18"/>
                <w:szCs w:val="18"/>
                <w:lang w:val="ru-RU" w:eastAsia="en-GB"/>
              </w:rPr>
              <w:t xml:space="preserve">Доходы и расходы </w:t>
            </w:r>
            <w:r w:rsidRPr="009D67DF">
              <w:rPr>
                <w:i/>
                <w:iCs/>
                <w:color w:val="000000"/>
                <w:sz w:val="18"/>
                <w:szCs w:val="18"/>
                <w:lang w:val="ru-RU" w:eastAsia="en-GB"/>
              </w:rPr>
              <w:t>(Реш. 5)</w:t>
            </w:r>
            <w:r w:rsidRPr="009D67DF">
              <w:rPr>
                <w:color w:val="000000"/>
                <w:sz w:val="18"/>
                <w:szCs w:val="18"/>
                <w:lang w:val="ru-RU" w:eastAsia="en-GB"/>
              </w:rPr>
              <w:t xml:space="preserve">: Ежегодный анализ доходов и расходов </w:t>
            </w:r>
            <w:r w:rsidRPr="009D67DF">
              <w:rPr>
                <w:i/>
                <w:iCs/>
                <w:color w:val="000000"/>
                <w:sz w:val="18"/>
                <w:szCs w:val="18"/>
                <w:lang w:val="ru-RU" w:eastAsia="en-GB"/>
              </w:rPr>
              <w:t xml:space="preserve">(Реш. 5) </w:t>
            </w:r>
            <w:r w:rsidRPr="009D67DF">
              <w:rPr>
                <w:color w:val="000000"/>
                <w:sz w:val="18"/>
                <w:szCs w:val="18"/>
                <w:lang w:val="ru-RU" w:eastAsia="en-GB"/>
              </w:rPr>
              <w:t>и меры по повышению эффективности</w:t>
            </w:r>
          </w:p>
        </w:tc>
        <w:tc>
          <w:tcPr>
            <w:tcW w:w="1276" w:type="dxa"/>
          </w:tcPr>
          <w:p w14:paraId="7B013B80" w14:textId="6EEFFC4D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7954983B" w14:textId="71ABA68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C20/9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C21/9</w:t>
            </w:r>
          </w:p>
        </w:tc>
        <w:tc>
          <w:tcPr>
            <w:tcW w:w="1417" w:type="dxa"/>
          </w:tcPr>
          <w:p w14:paraId="3D60FDA7" w14:textId="61206AE6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4CEFD100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745F799" w14:textId="77777777" w:rsidTr="00066593">
        <w:tc>
          <w:tcPr>
            <w:tcW w:w="417" w:type="dxa"/>
          </w:tcPr>
          <w:p w14:paraId="4B113295" w14:textId="3600382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40</w:t>
            </w:r>
          </w:p>
        </w:tc>
        <w:tc>
          <w:tcPr>
            <w:tcW w:w="1001" w:type="dxa"/>
          </w:tcPr>
          <w:p w14:paraId="6DCE6C0C" w14:textId="33B1DC1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</w:t>
            </w:r>
          </w:p>
        </w:tc>
        <w:tc>
          <w:tcPr>
            <w:tcW w:w="3402" w:type="dxa"/>
            <w:vAlign w:val="center"/>
          </w:tcPr>
          <w:p w14:paraId="2313F41C" w14:textId="49550C5C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 xml:space="preserve">Возмещение затрат на обработку заявок на регистрацию спутниковых сетей </w:t>
            </w:r>
            <w:r w:rsidRPr="009D67DF">
              <w:rPr>
                <w:bCs/>
                <w:i/>
                <w:iCs/>
                <w:sz w:val="18"/>
                <w:szCs w:val="18"/>
                <w:lang w:val="ru-RU"/>
              </w:rPr>
              <w:t>(Реш. 482(ИЗМ))</w:t>
            </w:r>
          </w:p>
        </w:tc>
        <w:tc>
          <w:tcPr>
            <w:tcW w:w="1276" w:type="dxa"/>
          </w:tcPr>
          <w:p w14:paraId="4F889171" w14:textId="538283AB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45406987" w14:textId="3CA09C1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C20/16</w:t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br/>
              <w:t>C21/16</w:t>
            </w:r>
          </w:p>
        </w:tc>
        <w:tc>
          <w:tcPr>
            <w:tcW w:w="1417" w:type="dxa"/>
          </w:tcPr>
          <w:p w14:paraId="531D32D7" w14:textId="78911DF5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223430EF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526F0B54" w14:textId="77777777" w:rsidTr="00066593">
        <w:tc>
          <w:tcPr>
            <w:tcW w:w="417" w:type="dxa"/>
          </w:tcPr>
          <w:p w14:paraId="3A9EAC2B" w14:textId="0393017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41</w:t>
            </w:r>
          </w:p>
        </w:tc>
        <w:tc>
          <w:tcPr>
            <w:tcW w:w="1001" w:type="dxa"/>
          </w:tcPr>
          <w:p w14:paraId="743FC476" w14:textId="723726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3</w:t>
            </w:r>
          </w:p>
        </w:tc>
        <w:tc>
          <w:tcPr>
            <w:tcW w:w="3402" w:type="dxa"/>
          </w:tcPr>
          <w:p w14:paraId="4D60D0B6" w14:textId="48D2CF2D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bCs/>
                <w:sz w:val="18"/>
                <w:szCs w:val="18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276" w:type="dxa"/>
          </w:tcPr>
          <w:p w14:paraId="1633BB0C" w14:textId="61E45A40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1B02C326" w14:textId="77777777" w:rsidR="00161B22" w:rsidRPr="009D67DF" w:rsidRDefault="00161B22" w:rsidP="00161B22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C20/20</w:t>
            </w:r>
          </w:p>
          <w:p w14:paraId="599B8889" w14:textId="5405366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C21/20</w:t>
            </w:r>
          </w:p>
        </w:tc>
        <w:tc>
          <w:tcPr>
            <w:tcW w:w="1417" w:type="dxa"/>
          </w:tcPr>
          <w:p w14:paraId="3ED1CD0E" w14:textId="670631E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11B4716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3DA7EB03" w14:textId="77777777" w:rsidTr="00066593">
        <w:tc>
          <w:tcPr>
            <w:tcW w:w="417" w:type="dxa"/>
          </w:tcPr>
          <w:p w14:paraId="6374E1E2" w14:textId="1977534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42</w:t>
            </w:r>
          </w:p>
        </w:tc>
        <w:tc>
          <w:tcPr>
            <w:tcW w:w="1001" w:type="dxa"/>
          </w:tcPr>
          <w:p w14:paraId="160A87FA" w14:textId="73B5C5E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4</w:t>
            </w:r>
          </w:p>
        </w:tc>
        <w:tc>
          <w:tcPr>
            <w:tcW w:w="3402" w:type="dxa"/>
          </w:tcPr>
          <w:p w14:paraId="2D0F3260" w14:textId="3839152B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bCs/>
                <w:sz w:val="18"/>
                <w:szCs w:val="18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9D67DF">
              <w:rPr>
                <w:rFonts w:cs="Times New Roman"/>
                <w:bCs/>
                <w:i/>
                <w:spacing w:val="-2"/>
                <w:sz w:val="18"/>
                <w:szCs w:val="18"/>
                <w:lang w:val="ru-RU"/>
              </w:rPr>
              <w:t>(Реш. 558, Реш.</w:t>
            </w:r>
            <w:r w:rsidR="00166CB6">
              <w:rPr>
                <w:rFonts w:cs="Times New Roman"/>
                <w:bCs/>
                <w:i/>
                <w:spacing w:val="-2"/>
                <w:sz w:val="18"/>
                <w:szCs w:val="18"/>
              </w:rPr>
              <w:t> </w:t>
            </w:r>
            <w:r w:rsidRPr="009D67DF">
              <w:rPr>
                <w:rFonts w:cs="Times New Roman"/>
                <w:bCs/>
                <w:i/>
                <w:spacing w:val="-2"/>
                <w:sz w:val="18"/>
                <w:szCs w:val="18"/>
                <w:lang w:val="ru-RU"/>
              </w:rPr>
              <w:t>563(ИЗМ)) (Рез. 151, 152, 158, 169, 170)</w:t>
            </w:r>
          </w:p>
        </w:tc>
        <w:tc>
          <w:tcPr>
            <w:tcW w:w="1276" w:type="dxa"/>
          </w:tcPr>
          <w:p w14:paraId="3B0C5B53" w14:textId="59EF40E8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64185FCF" w14:textId="304700B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C21/50</w:t>
            </w:r>
          </w:p>
        </w:tc>
        <w:tc>
          <w:tcPr>
            <w:tcW w:w="1417" w:type="dxa"/>
          </w:tcPr>
          <w:p w14:paraId="16206E2E" w14:textId="2EF2B30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752F965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FF60710" w14:textId="77777777" w:rsidTr="00066593">
        <w:tc>
          <w:tcPr>
            <w:tcW w:w="417" w:type="dxa"/>
          </w:tcPr>
          <w:p w14:paraId="218BEE90" w14:textId="749CDC3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43</w:t>
            </w:r>
          </w:p>
        </w:tc>
        <w:tc>
          <w:tcPr>
            <w:tcW w:w="1001" w:type="dxa"/>
          </w:tcPr>
          <w:p w14:paraId="104BC882" w14:textId="2FCA47B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4</w:t>
            </w:r>
          </w:p>
        </w:tc>
        <w:tc>
          <w:tcPr>
            <w:tcW w:w="3402" w:type="dxa"/>
          </w:tcPr>
          <w:p w14:paraId="4657CD90" w14:textId="217FC998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color w:val="000000"/>
                <w:sz w:val="18"/>
                <w:szCs w:val="18"/>
                <w:lang w:val="ru-RU" w:eastAsia="en-GB"/>
              </w:rPr>
              <w:t xml:space="preserve">Отчет </w:t>
            </w:r>
            <w:r w:rsidR="00BC731B">
              <w:rPr>
                <w:color w:val="000000"/>
                <w:sz w:val="18"/>
                <w:szCs w:val="18"/>
                <w:lang w:val="ru-RU" w:eastAsia="en-GB"/>
              </w:rPr>
              <w:t>Р</w:t>
            </w:r>
            <w:r w:rsidRPr="009D67DF">
              <w:rPr>
                <w:color w:val="000000"/>
                <w:sz w:val="18"/>
                <w:szCs w:val="18"/>
                <w:lang w:val="ru-RU" w:eastAsia="en-GB"/>
              </w:rPr>
              <w:t>абочей группы по внутреннему контролю</w:t>
            </w:r>
          </w:p>
        </w:tc>
        <w:tc>
          <w:tcPr>
            <w:tcW w:w="1276" w:type="dxa"/>
          </w:tcPr>
          <w:p w14:paraId="3175D8D7" w14:textId="0BAEBFA7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110C8D8B" w14:textId="1245BE5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C21/63</w:t>
            </w:r>
          </w:p>
        </w:tc>
        <w:tc>
          <w:tcPr>
            <w:tcW w:w="1417" w:type="dxa"/>
          </w:tcPr>
          <w:p w14:paraId="299ED461" w14:textId="18A4349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4D4660A2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B04D3EF" w14:textId="77777777" w:rsidTr="00066593">
        <w:tc>
          <w:tcPr>
            <w:tcW w:w="417" w:type="dxa"/>
          </w:tcPr>
          <w:p w14:paraId="49FE4299" w14:textId="28AE7C6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44</w:t>
            </w:r>
          </w:p>
        </w:tc>
        <w:tc>
          <w:tcPr>
            <w:tcW w:w="1001" w:type="dxa"/>
          </w:tcPr>
          <w:p w14:paraId="3A4DB775" w14:textId="6E82AA5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4</w:t>
            </w:r>
          </w:p>
        </w:tc>
        <w:tc>
          <w:tcPr>
            <w:tcW w:w="3402" w:type="dxa"/>
            <w:vAlign w:val="center"/>
          </w:tcPr>
          <w:p w14:paraId="5283DA92" w14:textId="177F2F9D" w:rsidR="00161B22" w:rsidRPr="00BC731B" w:rsidRDefault="00BC731B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 w:eastAsia="en-GB"/>
              </w:rPr>
              <w:t>Отчет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по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общей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аудиторской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проверке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после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случая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мошенничества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в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региональном</w:t>
            </w:r>
            <w:r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отделении</w:t>
            </w:r>
            <w:r w:rsidR="00161B22" w:rsidRPr="00BC731B">
              <w:rPr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="00161B22" w:rsidRPr="00BC731B">
              <w:rPr>
                <w:i/>
                <w:iCs/>
                <w:color w:val="000000"/>
                <w:sz w:val="18"/>
                <w:szCs w:val="18"/>
                <w:lang w:val="ru-RU" w:eastAsia="en-GB"/>
              </w:rPr>
              <w:t>(</w:t>
            </w:r>
            <w:r>
              <w:rPr>
                <w:i/>
                <w:iCs/>
                <w:color w:val="000000"/>
                <w:sz w:val="18"/>
                <w:szCs w:val="18"/>
                <w:lang w:val="ru-RU" w:eastAsia="en-GB"/>
              </w:rPr>
              <w:t>Реш. </w:t>
            </w:r>
            <w:r w:rsidR="00161B22" w:rsidRPr="00BC731B">
              <w:rPr>
                <w:i/>
                <w:iCs/>
                <w:color w:val="000000"/>
                <w:sz w:val="18"/>
                <w:szCs w:val="18"/>
                <w:lang w:val="ru-RU" w:eastAsia="en-GB"/>
              </w:rPr>
              <w:t>613)</w:t>
            </w:r>
          </w:p>
        </w:tc>
        <w:tc>
          <w:tcPr>
            <w:tcW w:w="1276" w:type="dxa"/>
          </w:tcPr>
          <w:p w14:paraId="2764EF6D" w14:textId="6143C94F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66420103" w14:textId="407E91D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0D2DB6D2" w14:textId="52AEEEB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DCB4AE4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BE68B1A" w14:textId="77777777" w:rsidTr="00066593">
        <w:tc>
          <w:tcPr>
            <w:tcW w:w="417" w:type="dxa"/>
          </w:tcPr>
          <w:p w14:paraId="7A7AB482" w14:textId="582CAF1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45</w:t>
            </w:r>
          </w:p>
        </w:tc>
        <w:tc>
          <w:tcPr>
            <w:tcW w:w="1001" w:type="dxa"/>
          </w:tcPr>
          <w:p w14:paraId="506BE652" w14:textId="1C084F4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5</w:t>
            </w:r>
          </w:p>
        </w:tc>
        <w:tc>
          <w:tcPr>
            <w:tcW w:w="3402" w:type="dxa"/>
          </w:tcPr>
          <w:p w14:paraId="566FC4CF" w14:textId="05D703A2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>Отчет о ходе выполнения Решений 600 и 601 Совета (UIFN, IIN)</w:t>
            </w:r>
          </w:p>
        </w:tc>
        <w:tc>
          <w:tcPr>
            <w:tcW w:w="1276" w:type="dxa"/>
          </w:tcPr>
          <w:p w14:paraId="18DE1E0E" w14:textId="7F66CED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0653222E" w14:textId="77777777" w:rsidR="00161B22" w:rsidRPr="009D67DF" w:rsidRDefault="00161B22" w:rsidP="00161B22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C20/47</w:t>
            </w:r>
          </w:p>
          <w:p w14:paraId="1C33C54C" w14:textId="3E52F9C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C21/47</w:t>
            </w:r>
          </w:p>
        </w:tc>
        <w:tc>
          <w:tcPr>
            <w:tcW w:w="1417" w:type="dxa"/>
          </w:tcPr>
          <w:p w14:paraId="0924AFA8" w14:textId="1044400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5F73789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2E5074D" w14:textId="77777777" w:rsidTr="00066593">
        <w:tc>
          <w:tcPr>
            <w:tcW w:w="417" w:type="dxa"/>
          </w:tcPr>
          <w:p w14:paraId="619FFBA2" w14:textId="1B0DA06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46</w:t>
            </w:r>
          </w:p>
        </w:tc>
        <w:tc>
          <w:tcPr>
            <w:tcW w:w="1001" w:type="dxa"/>
          </w:tcPr>
          <w:p w14:paraId="5185627F" w14:textId="2559EB8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6</w:t>
            </w:r>
          </w:p>
        </w:tc>
        <w:tc>
          <w:tcPr>
            <w:tcW w:w="3402" w:type="dxa"/>
          </w:tcPr>
          <w:p w14:paraId="05208A84" w14:textId="05AD1B05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>Система обеспечения организационной жизнеспособности (ORMS)</w:t>
            </w:r>
          </w:p>
        </w:tc>
        <w:tc>
          <w:tcPr>
            <w:tcW w:w="1276" w:type="dxa"/>
          </w:tcPr>
          <w:p w14:paraId="4C6E9E67" w14:textId="39F82F05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56F9D0FE" w14:textId="77777777" w:rsidR="00161B22" w:rsidRPr="009D67DF" w:rsidRDefault="00161B22" w:rsidP="00161B22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C20/15</w:t>
            </w:r>
          </w:p>
          <w:p w14:paraId="4ABFB4F4" w14:textId="48D37E8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C21/15</w:t>
            </w:r>
          </w:p>
        </w:tc>
        <w:tc>
          <w:tcPr>
            <w:tcW w:w="1417" w:type="dxa"/>
          </w:tcPr>
          <w:p w14:paraId="378DBED2" w14:textId="74AA149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53DE5162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A2F5546" w14:textId="77777777" w:rsidTr="00066593">
        <w:tc>
          <w:tcPr>
            <w:tcW w:w="417" w:type="dxa"/>
          </w:tcPr>
          <w:p w14:paraId="56B497D0" w14:textId="2BA24BD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47</w:t>
            </w:r>
          </w:p>
        </w:tc>
        <w:tc>
          <w:tcPr>
            <w:tcW w:w="1001" w:type="dxa"/>
          </w:tcPr>
          <w:p w14:paraId="6930F920" w14:textId="3BE43E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7</w:t>
            </w:r>
          </w:p>
        </w:tc>
        <w:tc>
          <w:tcPr>
            <w:tcW w:w="3402" w:type="dxa"/>
          </w:tcPr>
          <w:p w14:paraId="16D2366A" w14:textId="3E32C221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sz w:val="18"/>
                <w:szCs w:val="18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276" w:type="dxa"/>
          </w:tcPr>
          <w:p w14:paraId="197E48AB" w14:textId="427964EC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  <w:r w:rsidR="00161B22" w:rsidRPr="009D67DF">
              <w:rPr>
                <w:color w:val="00000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1134" w:type="dxa"/>
          </w:tcPr>
          <w:p w14:paraId="2318B956" w14:textId="77777777" w:rsidR="00161B22" w:rsidRPr="009D67DF" w:rsidRDefault="00161B22" w:rsidP="00161B22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C20/45</w:t>
            </w:r>
          </w:p>
          <w:p w14:paraId="1CB67887" w14:textId="068ACE3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C21/45</w:t>
            </w:r>
          </w:p>
        </w:tc>
        <w:tc>
          <w:tcPr>
            <w:tcW w:w="1417" w:type="dxa"/>
          </w:tcPr>
          <w:p w14:paraId="1F3A938F" w14:textId="1614FF40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253B977D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D32453E" w14:textId="77777777" w:rsidTr="00066593">
        <w:tc>
          <w:tcPr>
            <w:tcW w:w="417" w:type="dxa"/>
          </w:tcPr>
          <w:p w14:paraId="465CB5EA" w14:textId="2A9BD06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48</w:t>
            </w:r>
          </w:p>
        </w:tc>
        <w:tc>
          <w:tcPr>
            <w:tcW w:w="1001" w:type="dxa"/>
          </w:tcPr>
          <w:p w14:paraId="6DBBB25D" w14:textId="3E90FEB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8</w:t>
            </w:r>
          </w:p>
        </w:tc>
        <w:tc>
          <w:tcPr>
            <w:tcW w:w="3402" w:type="dxa"/>
          </w:tcPr>
          <w:p w14:paraId="54B68A40" w14:textId="5B894CE2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val="ru-RU"/>
              </w:rPr>
              <w:t xml:space="preserve">Подборка принятых ПК-18 решений, которые были включены в краткие отчеты о пленарных заседаниях, в частности решений, основанных на </w:t>
            </w:r>
            <w:r w:rsidRPr="009D67DF">
              <w:rPr>
                <w:sz w:val="18"/>
                <w:szCs w:val="18"/>
                <w:lang w:val="ru-RU"/>
              </w:rPr>
              <w:lastRenderedPageBreak/>
              <w:t>рекомендациях комитетов и Рабочей группы пленарного заседания (Док. </w:t>
            </w:r>
            <w:r w:rsidRPr="009D67DF">
              <w:rPr>
                <w:sz w:val="18"/>
                <w:szCs w:val="18"/>
              </w:rPr>
              <w:t>C</w:t>
            </w:r>
            <w:r w:rsidRPr="009D67DF">
              <w:rPr>
                <w:sz w:val="18"/>
                <w:szCs w:val="18"/>
                <w:lang w:val="ru-RU"/>
              </w:rPr>
              <w:t>19/107, Рек. 27.9)</w:t>
            </w:r>
          </w:p>
        </w:tc>
        <w:tc>
          <w:tcPr>
            <w:tcW w:w="1276" w:type="dxa"/>
          </w:tcPr>
          <w:p w14:paraId="79E2ABD0" w14:textId="0CEF2655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lastRenderedPageBreak/>
              <w:t>Нет</w:t>
            </w:r>
          </w:p>
        </w:tc>
        <w:tc>
          <w:tcPr>
            <w:tcW w:w="1134" w:type="dxa"/>
          </w:tcPr>
          <w:p w14:paraId="5DB44E42" w14:textId="77777777" w:rsidR="00161B22" w:rsidRPr="009D67DF" w:rsidRDefault="00161B22" w:rsidP="00161B22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C20/58</w:t>
            </w:r>
          </w:p>
          <w:p w14:paraId="07E6405B" w14:textId="692B324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C21/58</w:t>
            </w:r>
          </w:p>
        </w:tc>
        <w:tc>
          <w:tcPr>
            <w:tcW w:w="1417" w:type="dxa"/>
          </w:tcPr>
          <w:p w14:paraId="273F84DA" w14:textId="3935F5F6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4AD875F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5BCFBF3" w14:textId="77777777" w:rsidTr="00066593">
        <w:tc>
          <w:tcPr>
            <w:tcW w:w="417" w:type="dxa"/>
          </w:tcPr>
          <w:p w14:paraId="7E9E0693" w14:textId="5DFB18D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49</w:t>
            </w:r>
          </w:p>
        </w:tc>
        <w:tc>
          <w:tcPr>
            <w:tcW w:w="1001" w:type="dxa"/>
          </w:tcPr>
          <w:p w14:paraId="0F6F3948" w14:textId="6629C27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9</w:t>
            </w:r>
          </w:p>
        </w:tc>
        <w:tc>
          <w:tcPr>
            <w:tcW w:w="3402" w:type="dxa"/>
          </w:tcPr>
          <w:p w14:paraId="38F526A5" w14:textId="6B166935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 ним</w:t>
            </w:r>
          </w:p>
        </w:tc>
        <w:tc>
          <w:tcPr>
            <w:tcW w:w="1276" w:type="dxa"/>
          </w:tcPr>
          <w:p w14:paraId="2FD85738" w14:textId="48EDD03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006D2891" w14:textId="77777777" w:rsidR="00161B22" w:rsidRPr="009D67DF" w:rsidRDefault="00161B22" w:rsidP="00161B22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C20/52</w:t>
            </w:r>
          </w:p>
          <w:p w14:paraId="1996B991" w14:textId="76BA064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C21/52</w:t>
            </w:r>
          </w:p>
        </w:tc>
        <w:tc>
          <w:tcPr>
            <w:tcW w:w="1417" w:type="dxa"/>
          </w:tcPr>
          <w:p w14:paraId="4659A852" w14:textId="598F0C0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  <w:rPrChange w:id="9" w:author="Patricia Janin" w:date="2021-02-10T09:20:00Z">
                  <w:rPr>
                    <w:b/>
                    <w:bCs/>
                    <w:color w:val="C00000"/>
                    <w:sz w:val="18"/>
                    <w:szCs w:val="18"/>
                    <w:lang w:eastAsia="en-GB"/>
                  </w:rPr>
                </w:rPrChange>
              </w:rPr>
              <w:t>1</w:t>
            </w:r>
          </w:p>
        </w:tc>
        <w:tc>
          <w:tcPr>
            <w:tcW w:w="1418" w:type="dxa"/>
          </w:tcPr>
          <w:p w14:paraId="789B37E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B870432" w14:textId="77777777" w:rsidTr="00066593">
        <w:tc>
          <w:tcPr>
            <w:tcW w:w="417" w:type="dxa"/>
          </w:tcPr>
          <w:p w14:paraId="7E7735A4" w14:textId="4094BC5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3E51CF29" w14:textId="5FCD969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10</w:t>
            </w:r>
          </w:p>
        </w:tc>
        <w:tc>
          <w:tcPr>
            <w:tcW w:w="3402" w:type="dxa"/>
          </w:tcPr>
          <w:p w14:paraId="63853807" w14:textId="6D1769E9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/>
              </w:rPr>
              <w:t xml:space="preserve">Задолженности и специальные счета задолженностей </w:t>
            </w:r>
            <w:r w:rsidRPr="009D67DF">
              <w:rPr>
                <w:i/>
                <w:iCs/>
                <w:sz w:val="18"/>
                <w:szCs w:val="18"/>
                <w:lang w:val="ru-RU"/>
              </w:rPr>
              <w:t>(Рез. 41)</w:t>
            </w:r>
          </w:p>
        </w:tc>
        <w:tc>
          <w:tcPr>
            <w:tcW w:w="1276" w:type="dxa"/>
          </w:tcPr>
          <w:p w14:paraId="08C3401C" w14:textId="430135F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457F244D" w14:textId="5AE23B7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C21/11</w:t>
            </w:r>
          </w:p>
        </w:tc>
        <w:tc>
          <w:tcPr>
            <w:tcW w:w="1417" w:type="dxa"/>
          </w:tcPr>
          <w:p w14:paraId="39A0654E" w14:textId="3411695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595B382D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54BCE44" w14:textId="77777777" w:rsidTr="00066593">
        <w:tc>
          <w:tcPr>
            <w:tcW w:w="417" w:type="dxa"/>
          </w:tcPr>
          <w:p w14:paraId="470308EE" w14:textId="7AF18CC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51</w:t>
            </w:r>
          </w:p>
        </w:tc>
        <w:tc>
          <w:tcPr>
            <w:tcW w:w="1001" w:type="dxa"/>
          </w:tcPr>
          <w:p w14:paraId="5A7A5DFD" w14:textId="1B028E7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11</w:t>
            </w:r>
          </w:p>
        </w:tc>
        <w:tc>
          <w:tcPr>
            <w:tcW w:w="3402" w:type="dxa"/>
          </w:tcPr>
          <w:p w14:paraId="23749059" w14:textId="4C2021A1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>Просьбы о предоставлении освобождения от уплаты взносов</w:t>
            </w:r>
          </w:p>
        </w:tc>
        <w:tc>
          <w:tcPr>
            <w:tcW w:w="1276" w:type="dxa"/>
          </w:tcPr>
          <w:p w14:paraId="49D26D37" w14:textId="549BDEAB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28B4AA61" w14:textId="107D6BB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C21/39</w:t>
            </w:r>
          </w:p>
        </w:tc>
        <w:tc>
          <w:tcPr>
            <w:tcW w:w="1417" w:type="dxa"/>
          </w:tcPr>
          <w:p w14:paraId="35F90515" w14:textId="369A750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D44D929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F9410DB" w14:textId="77777777" w:rsidTr="00066593">
        <w:tc>
          <w:tcPr>
            <w:tcW w:w="417" w:type="dxa"/>
          </w:tcPr>
          <w:p w14:paraId="71E0DDC9" w14:textId="1A3DCA3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52</w:t>
            </w:r>
          </w:p>
        </w:tc>
        <w:tc>
          <w:tcPr>
            <w:tcW w:w="1001" w:type="dxa"/>
          </w:tcPr>
          <w:p w14:paraId="5AA94BAC" w14:textId="5E8902D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12</w:t>
            </w:r>
          </w:p>
        </w:tc>
        <w:tc>
          <w:tcPr>
            <w:tcW w:w="3402" w:type="dxa"/>
          </w:tcPr>
          <w:p w14:paraId="2BC8F5CE" w14:textId="493F7FEC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9D67DF">
              <w:rPr>
                <w:rFonts w:cs="Times New Roman"/>
                <w:i/>
                <w:iCs/>
                <w:color w:val="000000"/>
                <w:sz w:val="18"/>
                <w:szCs w:val="18"/>
                <w:lang w:val="ru-RU"/>
              </w:rPr>
              <w:t>(Реш. 11)</w:t>
            </w:r>
          </w:p>
        </w:tc>
        <w:tc>
          <w:tcPr>
            <w:tcW w:w="1276" w:type="dxa"/>
          </w:tcPr>
          <w:p w14:paraId="578A9E06" w14:textId="008089B9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48EFE541" w14:textId="77777777" w:rsidR="00161B22" w:rsidRPr="009D67DF" w:rsidRDefault="00161B22" w:rsidP="00161B22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C20/34</w:t>
            </w:r>
          </w:p>
          <w:p w14:paraId="7BDD433D" w14:textId="363ACE5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C21/34</w:t>
            </w:r>
          </w:p>
        </w:tc>
        <w:tc>
          <w:tcPr>
            <w:tcW w:w="1417" w:type="dxa"/>
          </w:tcPr>
          <w:p w14:paraId="72696D0C" w14:textId="090BF19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51896928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A52F8E6" w14:textId="77777777" w:rsidTr="00066593">
        <w:tc>
          <w:tcPr>
            <w:tcW w:w="417" w:type="dxa"/>
          </w:tcPr>
          <w:p w14:paraId="3A4BC92C" w14:textId="236ADD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53</w:t>
            </w:r>
          </w:p>
        </w:tc>
        <w:tc>
          <w:tcPr>
            <w:tcW w:w="1001" w:type="dxa"/>
          </w:tcPr>
          <w:p w14:paraId="087179D3" w14:textId="2A40415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13</w:t>
            </w:r>
          </w:p>
        </w:tc>
        <w:tc>
          <w:tcPr>
            <w:tcW w:w="3402" w:type="dxa"/>
          </w:tcPr>
          <w:p w14:paraId="045B4928" w14:textId="5C0B2982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9D67DF">
              <w:rPr>
                <w:rFonts w:cs="Times New Roman"/>
                <w:i/>
                <w:iCs/>
                <w:color w:val="000000"/>
                <w:sz w:val="18"/>
                <w:szCs w:val="18"/>
                <w:lang w:val="ru-RU"/>
              </w:rPr>
              <w:t>(Рез.</w:t>
            </w:r>
            <w:r w:rsidR="00066593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9D67DF">
              <w:rPr>
                <w:rFonts w:cs="Times New Roman"/>
                <w:i/>
                <w:iCs/>
                <w:color w:val="000000"/>
                <w:sz w:val="18"/>
                <w:szCs w:val="18"/>
                <w:lang w:val="ru-RU"/>
              </w:rPr>
              <w:t>162) (Реш.</w:t>
            </w:r>
            <w:r w:rsidR="00166CB6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9D67DF">
              <w:rPr>
                <w:rFonts w:cs="Times New Roman"/>
                <w:i/>
                <w:iCs/>
                <w:color w:val="000000"/>
                <w:sz w:val="18"/>
                <w:szCs w:val="18"/>
                <w:lang w:val="ru-RU"/>
              </w:rPr>
              <w:t>565)</w:t>
            </w:r>
          </w:p>
        </w:tc>
        <w:tc>
          <w:tcPr>
            <w:tcW w:w="1276" w:type="dxa"/>
          </w:tcPr>
          <w:p w14:paraId="3D122B2B" w14:textId="5251C790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7D0EEDD4" w14:textId="47635E2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C21/22</w:t>
            </w:r>
          </w:p>
        </w:tc>
        <w:tc>
          <w:tcPr>
            <w:tcW w:w="1417" w:type="dxa"/>
          </w:tcPr>
          <w:p w14:paraId="40C6DCB8" w14:textId="4A1FE78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80E5EAE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EBA5EB3" w14:textId="77777777" w:rsidTr="00066593">
        <w:tc>
          <w:tcPr>
            <w:tcW w:w="417" w:type="dxa"/>
          </w:tcPr>
          <w:p w14:paraId="2851B96E" w14:textId="0692A59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54</w:t>
            </w:r>
          </w:p>
        </w:tc>
        <w:tc>
          <w:tcPr>
            <w:tcW w:w="1001" w:type="dxa"/>
          </w:tcPr>
          <w:p w14:paraId="62438720" w14:textId="45019BA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14</w:t>
            </w:r>
          </w:p>
        </w:tc>
        <w:tc>
          <w:tcPr>
            <w:tcW w:w="3402" w:type="dxa"/>
          </w:tcPr>
          <w:p w14:paraId="53A3D27B" w14:textId="69BC3FCF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>Проверенные счета: Проверенный отчет о финансовой деятельности за 2020 год</w:t>
            </w:r>
          </w:p>
        </w:tc>
        <w:tc>
          <w:tcPr>
            <w:tcW w:w="1276" w:type="dxa"/>
          </w:tcPr>
          <w:p w14:paraId="4ECE9C30" w14:textId="0FB24BB4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674ABFAB" w14:textId="018A9BB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C21/42</w:t>
            </w:r>
          </w:p>
        </w:tc>
        <w:tc>
          <w:tcPr>
            <w:tcW w:w="1417" w:type="dxa"/>
          </w:tcPr>
          <w:p w14:paraId="39A7E1FB" w14:textId="3D8480A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7895325F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B26C033" w14:textId="77777777" w:rsidTr="00066593">
        <w:tc>
          <w:tcPr>
            <w:tcW w:w="417" w:type="dxa"/>
          </w:tcPr>
          <w:p w14:paraId="27BAB926" w14:textId="5998FA4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55</w:t>
            </w:r>
          </w:p>
        </w:tc>
        <w:tc>
          <w:tcPr>
            <w:tcW w:w="1001" w:type="dxa"/>
          </w:tcPr>
          <w:p w14:paraId="415DAD2A" w14:textId="1F47E02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15</w:t>
            </w:r>
          </w:p>
        </w:tc>
        <w:tc>
          <w:tcPr>
            <w:tcW w:w="3402" w:type="dxa"/>
          </w:tcPr>
          <w:p w14:paraId="41C8ED3D" w14:textId="236F35E6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sz w:val="18"/>
                <w:szCs w:val="18"/>
                <w:lang w:val="ru-RU" w:eastAsia="en-GB"/>
              </w:rPr>
              <w:t xml:space="preserve">Отчет Внешнего аудитора: </w:t>
            </w:r>
            <w:r w:rsidRPr="009D67DF">
              <w:rPr>
                <w:bCs/>
                <w:sz w:val="18"/>
                <w:szCs w:val="18"/>
                <w:lang w:val="ru-RU"/>
              </w:rPr>
              <w:t>Счета Союза за 2020 год</w:t>
            </w:r>
          </w:p>
        </w:tc>
        <w:tc>
          <w:tcPr>
            <w:tcW w:w="1276" w:type="dxa"/>
          </w:tcPr>
          <w:p w14:paraId="544213DA" w14:textId="45FFAF5F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0600721B" w14:textId="77934C1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C21/40</w:t>
            </w:r>
          </w:p>
        </w:tc>
        <w:tc>
          <w:tcPr>
            <w:tcW w:w="1417" w:type="dxa"/>
          </w:tcPr>
          <w:p w14:paraId="5A263C77" w14:textId="68DA36C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7EA861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23550093" w14:textId="77777777" w:rsidTr="00066593">
        <w:tc>
          <w:tcPr>
            <w:tcW w:w="417" w:type="dxa"/>
          </w:tcPr>
          <w:p w14:paraId="752E6638" w14:textId="5AA2EC3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56</w:t>
            </w:r>
          </w:p>
        </w:tc>
        <w:tc>
          <w:tcPr>
            <w:tcW w:w="1001" w:type="dxa"/>
          </w:tcPr>
          <w:p w14:paraId="10146104" w14:textId="1673CA2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16</w:t>
            </w:r>
          </w:p>
        </w:tc>
        <w:tc>
          <w:tcPr>
            <w:tcW w:w="3402" w:type="dxa"/>
          </w:tcPr>
          <w:p w14:paraId="78DA94DE" w14:textId="731F28E9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val="ru-RU" w:eastAsia="en-GB"/>
              </w:rPr>
              <w:t xml:space="preserve">Отчет Внешнего аудитора: </w:t>
            </w: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>Счет Союза по Всемирному мероприятию ITU Telecom-2020</w:t>
            </w:r>
          </w:p>
        </w:tc>
        <w:tc>
          <w:tcPr>
            <w:tcW w:w="1276" w:type="dxa"/>
          </w:tcPr>
          <w:p w14:paraId="748DEE40" w14:textId="446DB04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03F9F2C8" w14:textId="513C240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C21/41</w:t>
            </w:r>
          </w:p>
        </w:tc>
        <w:tc>
          <w:tcPr>
            <w:tcW w:w="1417" w:type="dxa"/>
          </w:tcPr>
          <w:p w14:paraId="26E39AEE" w14:textId="0B3E781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4BB5FC0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DA9B389" w14:textId="77777777" w:rsidTr="00066593">
        <w:tc>
          <w:tcPr>
            <w:tcW w:w="417" w:type="dxa"/>
          </w:tcPr>
          <w:p w14:paraId="1684652E" w14:textId="1DCADE6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57</w:t>
            </w:r>
          </w:p>
        </w:tc>
        <w:tc>
          <w:tcPr>
            <w:tcW w:w="1001" w:type="dxa"/>
          </w:tcPr>
          <w:p w14:paraId="702A4091" w14:textId="7691942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17</w:t>
            </w:r>
          </w:p>
        </w:tc>
        <w:tc>
          <w:tcPr>
            <w:tcW w:w="3402" w:type="dxa"/>
          </w:tcPr>
          <w:p w14:paraId="1FFBF6FC" w14:textId="49EE2DF5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bCs/>
                <w:sz w:val="18"/>
                <w:szCs w:val="18"/>
                <w:lang w:val="ru-RU"/>
              </w:rPr>
              <w:t>Обязательства по Плану медицинского страхования после выхода в отставку (АСХИ)</w:t>
            </w:r>
          </w:p>
        </w:tc>
        <w:tc>
          <w:tcPr>
            <w:tcW w:w="1276" w:type="dxa"/>
          </w:tcPr>
          <w:p w14:paraId="203EE236" w14:textId="793120C8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4C2AE7C3" w14:textId="77777777" w:rsidR="00161B22" w:rsidRPr="009D67DF" w:rsidRDefault="00161B22" w:rsidP="00161B22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C20/46R1</w:t>
            </w:r>
          </w:p>
          <w:p w14:paraId="27790218" w14:textId="250A0F3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C21/46</w:t>
            </w:r>
          </w:p>
        </w:tc>
        <w:tc>
          <w:tcPr>
            <w:tcW w:w="1417" w:type="dxa"/>
          </w:tcPr>
          <w:p w14:paraId="68520957" w14:textId="0DF66FA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E3D3868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8279DA8" w14:textId="77777777" w:rsidTr="00066593">
        <w:tc>
          <w:tcPr>
            <w:tcW w:w="417" w:type="dxa"/>
          </w:tcPr>
          <w:p w14:paraId="24C2D077" w14:textId="67CDEDF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58</w:t>
            </w:r>
          </w:p>
        </w:tc>
        <w:tc>
          <w:tcPr>
            <w:tcW w:w="1001" w:type="dxa"/>
          </w:tcPr>
          <w:p w14:paraId="60C43A0C" w14:textId="4224FAE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18</w:t>
            </w:r>
          </w:p>
        </w:tc>
        <w:tc>
          <w:tcPr>
            <w:tcW w:w="3402" w:type="dxa"/>
          </w:tcPr>
          <w:p w14:paraId="62F3CFE0" w14:textId="1FBA6F73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bCs/>
                <w:sz w:val="18"/>
                <w:szCs w:val="18"/>
                <w:lang w:val="ru-RU"/>
              </w:rPr>
              <w:t>Отчет Внутреннего аудитора о деятельности по внутреннему аудиту</w:t>
            </w:r>
          </w:p>
        </w:tc>
        <w:tc>
          <w:tcPr>
            <w:tcW w:w="1276" w:type="dxa"/>
          </w:tcPr>
          <w:p w14:paraId="3E7AA555" w14:textId="5FAD1EF7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0225895F" w14:textId="45A4BF3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C21/44</w:t>
            </w:r>
          </w:p>
        </w:tc>
        <w:tc>
          <w:tcPr>
            <w:tcW w:w="1417" w:type="dxa"/>
          </w:tcPr>
          <w:p w14:paraId="7513ACAB" w14:textId="5C47D26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ED40DF1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F317027" w14:textId="77777777" w:rsidTr="00066593">
        <w:tc>
          <w:tcPr>
            <w:tcW w:w="417" w:type="dxa"/>
          </w:tcPr>
          <w:p w14:paraId="1FE0A9DC" w14:textId="59F676D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59</w:t>
            </w:r>
          </w:p>
        </w:tc>
        <w:tc>
          <w:tcPr>
            <w:tcW w:w="1001" w:type="dxa"/>
          </w:tcPr>
          <w:p w14:paraId="08E126A8" w14:textId="4A5EBEA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19</w:t>
            </w:r>
          </w:p>
        </w:tc>
        <w:tc>
          <w:tcPr>
            <w:tcW w:w="3402" w:type="dxa"/>
          </w:tcPr>
          <w:p w14:paraId="4094A451" w14:textId="2FC62B8C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bCs/>
                <w:sz w:val="18"/>
                <w:szCs w:val="18"/>
                <w:lang w:val="ru-RU"/>
              </w:rPr>
              <w:t xml:space="preserve">Стратегия координации усилий трех Секторов Союза </w:t>
            </w:r>
            <w:r w:rsidRPr="009D67DF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>(Рез. 191)</w:t>
            </w:r>
          </w:p>
        </w:tc>
        <w:tc>
          <w:tcPr>
            <w:tcW w:w="1276" w:type="dxa"/>
          </w:tcPr>
          <w:p w14:paraId="2170947D" w14:textId="23370ADA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5FC7DCA4" w14:textId="77777777" w:rsidR="00161B22" w:rsidRPr="009D67DF" w:rsidRDefault="00161B22" w:rsidP="00161B22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C20/38</w:t>
            </w:r>
          </w:p>
          <w:p w14:paraId="76FD49D0" w14:textId="11685BB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C21/38</w:t>
            </w:r>
          </w:p>
        </w:tc>
        <w:tc>
          <w:tcPr>
            <w:tcW w:w="1417" w:type="dxa"/>
          </w:tcPr>
          <w:p w14:paraId="6E05988F" w14:textId="6B944B8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943634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67BAAAA5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527D724" w14:textId="77777777" w:rsidTr="00066593">
        <w:tc>
          <w:tcPr>
            <w:tcW w:w="417" w:type="dxa"/>
          </w:tcPr>
          <w:p w14:paraId="102C578F" w14:textId="488C789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60</w:t>
            </w:r>
          </w:p>
        </w:tc>
        <w:tc>
          <w:tcPr>
            <w:tcW w:w="1001" w:type="dxa"/>
          </w:tcPr>
          <w:p w14:paraId="1027C831" w14:textId="3322937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20</w:t>
            </w:r>
          </w:p>
        </w:tc>
        <w:tc>
          <w:tcPr>
            <w:tcW w:w="3402" w:type="dxa"/>
          </w:tcPr>
          <w:p w14:paraId="6137BEF7" w14:textId="5FBBB593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bCs/>
                <w:sz w:val="18"/>
                <w:szCs w:val="18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9D67DF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>(Рез.</w:t>
            </w:r>
            <w:r w:rsidR="00066593">
              <w:rPr>
                <w:rFonts w:cs="Times New Roman"/>
                <w:bCs/>
                <w:i/>
                <w:iCs/>
                <w:sz w:val="18"/>
                <w:szCs w:val="18"/>
              </w:rPr>
              <w:t> </w:t>
            </w:r>
            <w:r w:rsidRPr="009D67DF">
              <w:rPr>
                <w:rFonts w:cs="Times New Roman"/>
                <w:bCs/>
                <w:i/>
                <w:iCs/>
                <w:sz w:val="18"/>
                <w:szCs w:val="18"/>
                <w:lang w:val="ru-RU"/>
              </w:rPr>
              <w:t>212, Реш. 619)</w:t>
            </w:r>
          </w:p>
        </w:tc>
        <w:tc>
          <w:tcPr>
            <w:tcW w:w="1276" w:type="dxa"/>
          </w:tcPr>
          <w:p w14:paraId="32A5E84B" w14:textId="345CBB7C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52BD6B29" w14:textId="77777777" w:rsidR="00161B22" w:rsidRPr="009D67DF" w:rsidRDefault="00161B22" w:rsidP="00161B22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C20/7</w:t>
            </w:r>
          </w:p>
          <w:p w14:paraId="21CD4191" w14:textId="47C4F87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C21/7</w:t>
            </w:r>
          </w:p>
        </w:tc>
        <w:tc>
          <w:tcPr>
            <w:tcW w:w="1417" w:type="dxa"/>
          </w:tcPr>
          <w:p w14:paraId="5A59139E" w14:textId="6A7D78C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6527A3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52E079E4" w14:textId="77777777" w:rsidTr="00066593">
        <w:tc>
          <w:tcPr>
            <w:tcW w:w="417" w:type="dxa"/>
          </w:tcPr>
          <w:p w14:paraId="3E912C87" w14:textId="4AA1C01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61</w:t>
            </w:r>
          </w:p>
        </w:tc>
        <w:tc>
          <w:tcPr>
            <w:tcW w:w="1001" w:type="dxa"/>
          </w:tcPr>
          <w:p w14:paraId="626609D6" w14:textId="6A901C7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20</w:t>
            </w:r>
          </w:p>
        </w:tc>
        <w:tc>
          <w:tcPr>
            <w:tcW w:w="3402" w:type="dxa"/>
          </w:tcPr>
          <w:p w14:paraId="7F944BED" w14:textId="06958387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Стратегия по условиям работы персонала и План реализации </w:t>
            </w:r>
            <w:r w:rsidRPr="009D67DF">
              <w:rPr>
                <w:rFonts w:cs="Times New Roman"/>
                <w:i/>
                <w:iCs/>
                <w:color w:val="000000"/>
                <w:sz w:val="18"/>
                <w:szCs w:val="18"/>
                <w:lang w:val="ru-RU"/>
              </w:rPr>
              <w:t>(Реш.</w:t>
            </w:r>
            <w:r w:rsidR="00166CB6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9D67DF">
              <w:rPr>
                <w:rFonts w:cs="Times New Roman"/>
                <w:i/>
                <w:iCs/>
                <w:color w:val="000000"/>
                <w:sz w:val="18"/>
                <w:szCs w:val="18"/>
                <w:lang w:val="ru-RU"/>
              </w:rPr>
              <w:t>619)</w:t>
            </w:r>
          </w:p>
        </w:tc>
        <w:tc>
          <w:tcPr>
            <w:tcW w:w="1276" w:type="dxa"/>
          </w:tcPr>
          <w:p w14:paraId="7731C698" w14:textId="38C893C2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4B9CAD07" w14:textId="49D699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C21/29</w:t>
            </w:r>
          </w:p>
        </w:tc>
        <w:tc>
          <w:tcPr>
            <w:tcW w:w="1417" w:type="dxa"/>
          </w:tcPr>
          <w:p w14:paraId="54A6D077" w14:textId="48D166B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1E9846C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7B16787" w14:textId="77777777" w:rsidTr="00066593">
        <w:tc>
          <w:tcPr>
            <w:tcW w:w="417" w:type="dxa"/>
          </w:tcPr>
          <w:p w14:paraId="769FF560" w14:textId="2E7DD9C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62</w:t>
            </w:r>
          </w:p>
        </w:tc>
        <w:tc>
          <w:tcPr>
            <w:tcW w:w="1001" w:type="dxa"/>
          </w:tcPr>
          <w:p w14:paraId="7195589C" w14:textId="245F876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20</w:t>
            </w:r>
          </w:p>
        </w:tc>
        <w:tc>
          <w:tcPr>
            <w:tcW w:w="3402" w:type="dxa"/>
            <w:vAlign w:val="center"/>
          </w:tcPr>
          <w:p w14:paraId="097558E1" w14:textId="239263AF" w:rsidR="00161B22" w:rsidRPr="00161B22" w:rsidRDefault="00BC731B" w:rsidP="00161B22">
            <w:pPr>
              <w:pStyle w:val="Tabletex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 w:eastAsia="en-GB"/>
              </w:rPr>
              <w:t>Отчет</w:t>
            </w:r>
            <w:r w:rsidRPr="00D66756">
              <w:rPr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 w:eastAsia="en-GB"/>
              </w:rPr>
              <w:t>КГГЧ</w:t>
            </w:r>
            <w:r w:rsidR="00161B22" w:rsidRPr="009D67DF">
              <w:rPr>
                <w:sz w:val="18"/>
                <w:szCs w:val="18"/>
                <w:lang w:eastAsia="en-GB"/>
              </w:rPr>
              <w:t xml:space="preserve"> </w:t>
            </w:r>
            <w:r w:rsidR="00161B22" w:rsidRPr="008861C7">
              <w:rPr>
                <w:i/>
                <w:iCs/>
                <w:sz w:val="18"/>
                <w:szCs w:val="18"/>
                <w:lang w:eastAsia="en-GB"/>
              </w:rPr>
              <w:t>(</w:t>
            </w:r>
            <w:r w:rsidR="008861C7" w:rsidRPr="008861C7">
              <w:rPr>
                <w:i/>
                <w:iCs/>
                <w:sz w:val="18"/>
                <w:szCs w:val="18"/>
                <w:lang w:val="ru-RU" w:eastAsia="en-GB"/>
              </w:rPr>
              <w:t>Рез</w:t>
            </w:r>
            <w:r w:rsidR="00161B22" w:rsidRPr="008861C7">
              <w:rPr>
                <w:i/>
                <w:iCs/>
                <w:sz w:val="18"/>
                <w:szCs w:val="18"/>
                <w:lang w:eastAsia="en-GB"/>
              </w:rPr>
              <w:t>. 212)</w:t>
            </w:r>
          </w:p>
        </w:tc>
        <w:tc>
          <w:tcPr>
            <w:tcW w:w="1276" w:type="dxa"/>
          </w:tcPr>
          <w:p w14:paraId="75DF5B1E" w14:textId="06B1FAE2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14B7949F" w14:textId="6116D03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C21/48</w:t>
            </w:r>
          </w:p>
        </w:tc>
        <w:tc>
          <w:tcPr>
            <w:tcW w:w="1417" w:type="dxa"/>
          </w:tcPr>
          <w:p w14:paraId="61CD6204" w14:textId="433E99A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1F360D85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595C7461" w14:textId="77777777" w:rsidTr="00066593">
        <w:tc>
          <w:tcPr>
            <w:tcW w:w="417" w:type="dxa"/>
          </w:tcPr>
          <w:p w14:paraId="74DA02A0" w14:textId="7E04EFC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63</w:t>
            </w:r>
          </w:p>
        </w:tc>
        <w:tc>
          <w:tcPr>
            <w:tcW w:w="1001" w:type="dxa"/>
          </w:tcPr>
          <w:p w14:paraId="6AA3BAC5" w14:textId="5399AD6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21</w:t>
            </w:r>
          </w:p>
        </w:tc>
        <w:tc>
          <w:tcPr>
            <w:tcW w:w="3402" w:type="dxa"/>
          </w:tcPr>
          <w:p w14:paraId="26410124" w14:textId="499E2D6C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Отчет об анализе и обзоре текущих мероприятий в области профессиональной подготовки и создания потенциала, проводимых Группой по инициативам в области создания потенциала, Академией МСЭ и центрами профессионального мастерства, и о возможности учреждения в МСЭ института по созданию потенциала</w:t>
            </w:r>
          </w:p>
        </w:tc>
        <w:tc>
          <w:tcPr>
            <w:tcW w:w="1276" w:type="dxa"/>
          </w:tcPr>
          <w:p w14:paraId="26D5994C" w14:textId="76AA0715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6A81CE67" w14:textId="77777777" w:rsidR="00161B22" w:rsidRPr="009D67DF" w:rsidRDefault="00161B22" w:rsidP="00161B22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C20/32</w:t>
            </w:r>
          </w:p>
          <w:p w14:paraId="6B66BC91" w14:textId="10D8251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C21/32</w:t>
            </w:r>
          </w:p>
        </w:tc>
        <w:tc>
          <w:tcPr>
            <w:tcW w:w="1417" w:type="dxa"/>
          </w:tcPr>
          <w:p w14:paraId="5F5CFD36" w14:textId="4F142E8F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D6AE83F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37222B9" w14:textId="77777777" w:rsidTr="00066593">
        <w:tc>
          <w:tcPr>
            <w:tcW w:w="417" w:type="dxa"/>
          </w:tcPr>
          <w:p w14:paraId="1DF2FA4E" w14:textId="433CD976" w:rsidR="00161B22" w:rsidRPr="00161B22" w:rsidRDefault="00161B22" w:rsidP="0006659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001" w:type="dxa"/>
          </w:tcPr>
          <w:p w14:paraId="0D793A29" w14:textId="544B152A" w:rsidR="00161B22" w:rsidRPr="00161B22" w:rsidRDefault="00161B22" w:rsidP="0006659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22</w:t>
            </w:r>
          </w:p>
        </w:tc>
        <w:tc>
          <w:tcPr>
            <w:tcW w:w="3402" w:type="dxa"/>
          </w:tcPr>
          <w:p w14:paraId="7EB8F6BB" w14:textId="5F77D7B4" w:rsidR="00161B22" w:rsidRPr="00161B22" w:rsidRDefault="00161B22" w:rsidP="0006659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Система подотчетности МСЭ</w:t>
            </w:r>
          </w:p>
        </w:tc>
        <w:tc>
          <w:tcPr>
            <w:tcW w:w="1276" w:type="dxa"/>
          </w:tcPr>
          <w:p w14:paraId="18DE5AD9" w14:textId="4018F9CD" w:rsidR="00161B22" w:rsidRPr="00161B22" w:rsidRDefault="00AF2D80" w:rsidP="0006659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3C69BFCF" w14:textId="77777777" w:rsidR="00161B22" w:rsidRPr="009D67DF" w:rsidRDefault="00161B22" w:rsidP="00066593">
            <w:pPr>
              <w:keepNext/>
              <w:keepLines/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C20/43</w:t>
            </w:r>
          </w:p>
          <w:p w14:paraId="254FF480" w14:textId="3FF041BD" w:rsidR="00161B22" w:rsidRPr="00161B22" w:rsidRDefault="00161B22" w:rsidP="0006659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C21/43</w:t>
            </w:r>
          </w:p>
        </w:tc>
        <w:tc>
          <w:tcPr>
            <w:tcW w:w="1417" w:type="dxa"/>
          </w:tcPr>
          <w:p w14:paraId="076398C9" w14:textId="7F16CBD2" w:rsidR="00161B22" w:rsidRPr="00161B22" w:rsidRDefault="00161B22" w:rsidP="0006659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12E91909" w14:textId="77777777" w:rsidR="00161B22" w:rsidRPr="00161B22" w:rsidRDefault="00161B22" w:rsidP="0006659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066593" w14:paraId="43AB95D6" w14:textId="77777777" w:rsidTr="00066593">
        <w:tc>
          <w:tcPr>
            <w:tcW w:w="417" w:type="dxa"/>
          </w:tcPr>
          <w:p w14:paraId="0E69D0EC" w14:textId="1DD4BEA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65</w:t>
            </w:r>
          </w:p>
        </w:tc>
        <w:tc>
          <w:tcPr>
            <w:tcW w:w="1001" w:type="dxa"/>
          </w:tcPr>
          <w:p w14:paraId="0C80991F" w14:textId="2896212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23</w:t>
            </w:r>
          </w:p>
        </w:tc>
        <w:tc>
          <w:tcPr>
            <w:tcW w:w="3402" w:type="dxa"/>
          </w:tcPr>
          <w:p w14:paraId="3C7EF442" w14:textId="22831510" w:rsidR="00161B22" w:rsidRPr="00161B22" w:rsidRDefault="00161B22" w:rsidP="00161B22">
            <w:pPr>
              <w:pStyle w:val="Tabletext"/>
              <w:rPr>
                <w:sz w:val="18"/>
                <w:szCs w:val="18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 xml:space="preserve">Укрепление регионального присутствия </w:t>
            </w:r>
            <w:r w:rsidRPr="009D67DF">
              <w:rPr>
                <w:rFonts w:eastAsia="SimSun"/>
                <w:i/>
                <w:iCs/>
                <w:sz w:val="18"/>
                <w:szCs w:val="18"/>
                <w:lang w:val="ru-RU"/>
              </w:rPr>
              <w:t>(Рез. 25)</w:t>
            </w:r>
          </w:p>
        </w:tc>
        <w:tc>
          <w:tcPr>
            <w:tcW w:w="1276" w:type="dxa"/>
          </w:tcPr>
          <w:p w14:paraId="6D6D5214" w14:textId="7A4EADA6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38C1CE87" w14:textId="77777777" w:rsidR="00161B22" w:rsidRPr="009D67DF" w:rsidRDefault="00161B22" w:rsidP="00161B22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9D67DF">
              <w:rPr>
                <w:sz w:val="18"/>
                <w:szCs w:val="18"/>
                <w:lang w:eastAsia="en-GB"/>
              </w:rPr>
              <w:t>C20/25</w:t>
            </w:r>
          </w:p>
          <w:p w14:paraId="15F2BBC2" w14:textId="7E1CEAC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C21/25</w:t>
            </w:r>
          </w:p>
        </w:tc>
        <w:tc>
          <w:tcPr>
            <w:tcW w:w="1417" w:type="dxa"/>
          </w:tcPr>
          <w:p w14:paraId="1C19C9EF" w14:textId="3668D1E7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2464A21A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F399753" w14:textId="77777777" w:rsidTr="00066593">
        <w:tc>
          <w:tcPr>
            <w:tcW w:w="417" w:type="dxa"/>
          </w:tcPr>
          <w:p w14:paraId="06FB78A3" w14:textId="26D5D3B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66</w:t>
            </w:r>
          </w:p>
        </w:tc>
        <w:tc>
          <w:tcPr>
            <w:tcW w:w="1001" w:type="dxa"/>
          </w:tcPr>
          <w:p w14:paraId="784FC773" w14:textId="6E496880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24</w:t>
            </w:r>
          </w:p>
        </w:tc>
        <w:tc>
          <w:tcPr>
            <w:tcW w:w="3402" w:type="dxa"/>
          </w:tcPr>
          <w:p w14:paraId="27A3767F" w14:textId="113AF1AF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Итоги ВКР-19 и их финансовые последствия</w:t>
            </w:r>
          </w:p>
        </w:tc>
        <w:tc>
          <w:tcPr>
            <w:tcW w:w="1276" w:type="dxa"/>
          </w:tcPr>
          <w:p w14:paraId="4505B962" w14:textId="0F53AAEC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Да</w:t>
            </w:r>
            <w:r w:rsidR="00161B22" w:rsidRPr="009D67DF">
              <w:rPr>
                <w:color w:val="000000"/>
                <w:sz w:val="18"/>
                <w:szCs w:val="18"/>
                <w:lang w:eastAsia="en-GB"/>
              </w:rPr>
              <w:t>,</w:t>
            </w:r>
          </w:p>
        </w:tc>
        <w:tc>
          <w:tcPr>
            <w:tcW w:w="1134" w:type="dxa"/>
          </w:tcPr>
          <w:p w14:paraId="1D216D88" w14:textId="77777777" w:rsidR="00161B22" w:rsidRPr="009D67DF" w:rsidRDefault="00161B22" w:rsidP="00161B22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C20/56</w:t>
            </w:r>
          </w:p>
          <w:p w14:paraId="07A5B6E0" w14:textId="2673AF88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C21/56</w:t>
            </w:r>
          </w:p>
        </w:tc>
        <w:tc>
          <w:tcPr>
            <w:tcW w:w="1417" w:type="dxa"/>
          </w:tcPr>
          <w:p w14:paraId="7B6573C8" w14:textId="3F21C5EE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7E17B9A3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5F5FC3A" w14:textId="77777777" w:rsidTr="00066593">
        <w:tc>
          <w:tcPr>
            <w:tcW w:w="417" w:type="dxa"/>
          </w:tcPr>
          <w:p w14:paraId="224314EC" w14:textId="512ED275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67</w:t>
            </w:r>
          </w:p>
        </w:tc>
        <w:tc>
          <w:tcPr>
            <w:tcW w:w="1001" w:type="dxa"/>
          </w:tcPr>
          <w:p w14:paraId="02865EA8" w14:textId="0DB306E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25</w:t>
            </w:r>
          </w:p>
        </w:tc>
        <w:tc>
          <w:tcPr>
            <w:tcW w:w="3402" w:type="dxa"/>
          </w:tcPr>
          <w:p w14:paraId="77E9F9FE" w14:textId="281D157A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Новые функция и процесс расследования</w:t>
            </w:r>
          </w:p>
        </w:tc>
        <w:tc>
          <w:tcPr>
            <w:tcW w:w="1276" w:type="dxa"/>
          </w:tcPr>
          <w:p w14:paraId="6628707F" w14:textId="40635A60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3870A635" w14:textId="348BA72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C21/60</w:t>
            </w:r>
          </w:p>
        </w:tc>
        <w:tc>
          <w:tcPr>
            <w:tcW w:w="1417" w:type="dxa"/>
          </w:tcPr>
          <w:p w14:paraId="54A51293" w14:textId="6C9926B6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5BC66AA4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2462CF36" w14:textId="77777777" w:rsidTr="00066593">
        <w:tc>
          <w:tcPr>
            <w:tcW w:w="417" w:type="dxa"/>
          </w:tcPr>
          <w:p w14:paraId="06F91E26" w14:textId="72AAD29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68</w:t>
            </w:r>
          </w:p>
        </w:tc>
        <w:tc>
          <w:tcPr>
            <w:tcW w:w="1001" w:type="dxa"/>
          </w:tcPr>
          <w:p w14:paraId="1E065938" w14:textId="4A6F0B4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26</w:t>
            </w:r>
          </w:p>
        </w:tc>
        <w:tc>
          <w:tcPr>
            <w:tcW w:w="3402" w:type="dxa"/>
          </w:tcPr>
          <w:p w14:paraId="749982C5" w14:textId="210F8F43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Решения ГА ООН об условиях службы в общей системе ООН</w:t>
            </w:r>
          </w:p>
        </w:tc>
        <w:tc>
          <w:tcPr>
            <w:tcW w:w="1276" w:type="dxa"/>
          </w:tcPr>
          <w:p w14:paraId="403AC012" w14:textId="0E851BD8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28E739CC" w14:textId="77499C7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C21/23</w:t>
            </w:r>
          </w:p>
        </w:tc>
        <w:tc>
          <w:tcPr>
            <w:tcW w:w="1417" w:type="dxa"/>
          </w:tcPr>
          <w:p w14:paraId="49A116FC" w14:textId="5E03B879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43FB8D2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467315F" w14:textId="77777777" w:rsidTr="00066593">
        <w:tc>
          <w:tcPr>
            <w:tcW w:w="417" w:type="dxa"/>
          </w:tcPr>
          <w:p w14:paraId="010896E0" w14:textId="108E988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69</w:t>
            </w:r>
          </w:p>
        </w:tc>
        <w:tc>
          <w:tcPr>
            <w:tcW w:w="1001" w:type="dxa"/>
          </w:tcPr>
          <w:p w14:paraId="4190B391" w14:textId="4FC8EBE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27</w:t>
            </w:r>
          </w:p>
        </w:tc>
        <w:tc>
          <w:tcPr>
            <w:tcW w:w="3402" w:type="dxa"/>
          </w:tcPr>
          <w:p w14:paraId="67459140" w14:textId="6A0FA123" w:rsidR="00161B22" w:rsidRPr="008853F6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1276" w:type="dxa"/>
          </w:tcPr>
          <w:p w14:paraId="72E225CE" w14:textId="44EFA103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68D13CB4" w14:textId="11B19FE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C20/54</w:t>
            </w:r>
            <w:r w:rsidRPr="009D67DF">
              <w:rPr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sz w:val="18"/>
                <w:szCs w:val="18"/>
                <w:lang w:eastAsia="en-GB"/>
              </w:rPr>
              <w:t>C21/54</w:t>
            </w:r>
          </w:p>
        </w:tc>
        <w:tc>
          <w:tcPr>
            <w:tcW w:w="1417" w:type="dxa"/>
          </w:tcPr>
          <w:p w14:paraId="3E12C2BF" w14:textId="664F313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70C5EECD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C4E2646" w14:textId="77777777" w:rsidTr="00066593">
        <w:tc>
          <w:tcPr>
            <w:tcW w:w="417" w:type="dxa"/>
          </w:tcPr>
          <w:p w14:paraId="12AAD507" w14:textId="2848358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70</w:t>
            </w:r>
          </w:p>
        </w:tc>
        <w:tc>
          <w:tcPr>
            <w:tcW w:w="1001" w:type="dxa"/>
          </w:tcPr>
          <w:p w14:paraId="3EBB2AFC" w14:textId="071FC07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28</w:t>
            </w:r>
          </w:p>
        </w:tc>
        <w:tc>
          <w:tcPr>
            <w:tcW w:w="3402" w:type="dxa"/>
            <w:vAlign w:val="center"/>
          </w:tcPr>
          <w:p w14:paraId="2D6CDD4A" w14:textId="102B35F3" w:rsidR="00161B22" w:rsidRPr="00A00E4B" w:rsidRDefault="00D66756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 w:eastAsia="en-GB"/>
              </w:rPr>
              <w:t>Участие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МСЭ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Pr="00A00E4B">
              <w:rPr>
                <w:sz w:val="18"/>
                <w:szCs w:val="18"/>
                <w:lang w:val="ru-RU" w:eastAsia="en-GB"/>
              </w:rPr>
              <w:t xml:space="preserve"> </w:t>
            </w:r>
            <w:r w:rsidRPr="00A00E4B">
              <w:rPr>
                <w:color w:val="000000"/>
                <w:sz w:val="18"/>
                <w:szCs w:val="18"/>
                <w:lang w:val="ru-RU"/>
              </w:rPr>
              <w:t>Совет</w:t>
            </w:r>
            <w:r w:rsidRPr="00D66756">
              <w:rPr>
                <w:color w:val="000000"/>
                <w:sz w:val="18"/>
                <w:szCs w:val="18"/>
                <w:lang w:val="ru-RU"/>
              </w:rPr>
              <w:t>е</w:t>
            </w:r>
            <w:r w:rsidRPr="00A00E4B">
              <w:rPr>
                <w:color w:val="000000"/>
                <w:sz w:val="18"/>
                <w:szCs w:val="18"/>
                <w:lang w:val="ru-RU"/>
              </w:rPr>
              <w:t xml:space="preserve"> Пенсионного фонда ООН</w:t>
            </w:r>
            <w:r w:rsidRPr="00A00E4B">
              <w:rPr>
                <w:sz w:val="16"/>
                <w:szCs w:val="16"/>
                <w:lang w:val="ru-RU" w:eastAsia="en-GB"/>
              </w:rPr>
              <w:t xml:space="preserve"> </w:t>
            </w:r>
          </w:p>
        </w:tc>
        <w:tc>
          <w:tcPr>
            <w:tcW w:w="1276" w:type="dxa"/>
          </w:tcPr>
          <w:p w14:paraId="44722E42" w14:textId="7555839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6B6573AA" w14:textId="1612D15D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2E132ADC" w14:textId="6AF6962E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305FF531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1F7D9375" w14:textId="77777777" w:rsidTr="00066593">
        <w:tc>
          <w:tcPr>
            <w:tcW w:w="417" w:type="dxa"/>
          </w:tcPr>
          <w:p w14:paraId="442E8106" w14:textId="501EE27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71</w:t>
            </w:r>
          </w:p>
        </w:tc>
        <w:tc>
          <w:tcPr>
            <w:tcW w:w="1001" w:type="dxa"/>
          </w:tcPr>
          <w:p w14:paraId="47189AFF" w14:textId="10EC41C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29</w:t>
            </w:r>
          </w:p>
        </w:tc>
        <w:tc>
          <w:tcPr>
            <w:tcW w:w="3402" w:type="dxa"/>
          </w:tcPr>
          <w:p w14:paraId="15FEFDFC" w14:textId="5B4D50D4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 xml:space="preserve">Члены Комитета по пенсионному обеспечению персонала МСЭ </w:t>
            </w:r>
            <w:r w:rsidRPr="009D67DF">
              <w:rPr>
                <w:rFonts w:eastAsia="SimSun"/>
                <w:i/>
                <w:iCs/>
                <w:sz w:val="18"/>
                <w:szCs w:val="18"/>
                <w:lang w:val="ru-RU"/>
              </w:rPr>
              <w:t>(</w:t>
            </w:r>
            <w:r w:rsidR="005766EB">
              <w:rPr>
                <w:rFonts w:eastAsia="SimSun"/>
                <w:i/>
                <w:iCs/>
                <w:sz w:val="18"/>
                <w:szCs w:val="18"/>
                <w:lang w:val="ru-RU"/>
              </w:rPr>
              <w:t>Рез.</w:t>
            </w:r>
            <w:r w:rsidRPr="009D67DF">
              <w:rPr>
                <w:rFonts w:eastAsia="SimSun"/>
                <w:i/>
                <w:iCs/>
                <w:sz w:val="18"/>
                <w:szCs w:val="18"/>
              </w:rPr>
              <w:t> </w:t>
            </w:r>
            <w:r w:rsidRPr="009D67DF">
              <w:rPr>
                <w:rFonts w:eastAsia="SimSun"/>
                <w:i/>
                <w:iCs/>
                <w:sz w:val="18"/>
                <w:szCs w:val="18"/>
                <w:lang w:val="ru-RU"/>
              </w:rPr>
              <w:t>1394)</w:t>
            </w:r>
          </w:p>
        </w:tc>
        <w:tc>
          <w:tcPr>
            <w:tcW w:w="1276" w:type="dxa"/>
          </w:tcPr>
          <w:p w14:paraId="72625BC0" w14:textId="5FA7D9B4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4266BF39" w14:textId="537DFBD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417" w:type="dxa"/>
          </w:tcPr>
          <w:p w14:paraId="7AC2CBE3" w14:textId="60F5ACD8" w:rsidR="00161B22" w:rsidRPr="008853F6" w:rsidRDefault="00161B22" w:rsidP="00161B22">
            <w:pPr>
              <w:pStyle w:val="Tabletext"/>
              <w:jc w:val="center"/>
              <w:rPr>
                <w:color w:val="C45911" w:themeColor="accent2" w:themeShade="BF"/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8" w:type="dxa"/>
          </w:tcPr>
          <w:p w14:paraId="1E14D008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0577DE28" w14:textId="77777777" w:rsidTr="00066593">
        <w:tc>
          <w:tcPr>
            <w:tcW w:w="417" w:type="dxa"/>
          </w:tcPr>
          <w:p w14:paraId="0AB3319E" w14:textId="41AAF6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72</w:t>
            </w:r>
          </w:p>
        </w:tc>
        <w:tc>
          <w:tcPr>
            <w:tcW w:w="1001" w:type="dxa"/>
          </w:tcPr>
          <w:p w14:paraId="17833AFD" w14:textId="4BF4B25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30</w:t>
            </w:r>
          </w:p>
        </w:tc>
        <w:tc>
          <w:tcPr>
            <w:tcW w:w="3402" w:type="dxa"/>
          </w:tcPr>
          <w:p w14:paraId="207AC56B" w14:textId="056B4FBD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Отчет Управления по вопросам этики</w:t>
            </w:r>
          </w:p>
        </w:tc>
        <w:tc>
          <w:tcPr>
            <w:tcW w:w="1276" w:type="dxa"/>
          </w:tcPr>
          <w:p w14:paraId="20F4549E" w14:textId="1107A45E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585EF475" w14:textId="7A2F53DE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C20/59</w:t>
            </w:r>
            <w:r w:rsidRPr="009D67DF">
              <w:rPr>
                <w:color w:val="000000"/>
                <w:sz w:val="18"/>
                <w:szCs w:val="18"/>
                <w:lang w:eastAsia="en-GB"/>
              </w:rPr>
              <w:br/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C21/59</w:t>
            </w:r>
          </w:p>
        </w:tc>
        <w:tc>
          <w:tcPr>
            <w:tcW w:w="1417" w:type="dxa"/>
          </w:tcPr>
          <w:p w14:paraId="4DD51C26" w14:textId="04B16C9B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03A5AA03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60954901" w14:textId="77777777" w:rsidTr="00066593">
        <w:tc>
          <w:tcPr>
            <w:tcW w:w="417" w:type="dxa"/>
          </w:tcPr>
          <w:p w14:paraId="39A699B8" w14:textId="693804AC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73</w:t>
            </w:r>
          </w:p>
        </w:tc>
        <w:tc>
          <w:tcPr>
            <w:tcW w:w="1001" w:type="dxa"/>
          </w:tcPr>
          <w:p w14:paraId="4763F565" w14:textId="25A026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ADM 31</w:t>
            </w:r>
          </w:p>
        </w:tc>
        <w:tc>
          <w:tcPr>
            <w:tcW w:w="3402" w:type="dxa"/>
          </w:tcPr>
          <w:p w14:paraId="60C9FD74" w14:textId="0BE5DBE7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Отчет о выполнении плана действий по управлению рисками</w:t>
            </w:r>
          </w:p>
        </w:tc>
        <w:tc>
          <w:tcPr>
            <w:tcW w:w="1276" w:type="dxa"/>
          </w:tcPr>
          <w:p w14:paraId="400D3C35" w14:textId="7A56C34B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Да</w:t>
            </w:r>
          </w:p>
        </w:tc>
        <w:tc>
          <w:tcPr>
            <w:tcW w:w="1134" w:type="dxa"/>
          </w:tcPr>
          <w:p w14:paraId="56CB9AC3" w14:textId="714F0AC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sz w:val="18"/>
                <w:szCs w:val="18"/>
                <w:lang w:eastAsia="en-GB"/>
              </w:rPr>
              <w:t>C21/61</w:t>
            </w:r>
          </w:p>
        </w:tc>
        <w:tc>
          <w:tcPr>
            <w:tcW w:w="1417" w:type="dxa"/>
          </w:tcPr>
          <w:p w14:paraId="5BFD1F0D" w14:textId="005DE91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189D2B5D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73FEEB35" w14:textId="77777777" w:rsidTr="00066593">
        <w:tc>
          <w:tcPr>
            <w:tcW w:w="417" w:type="dxa"/>
          </w:tcPr>
          <w:p w14:paraId="52C5C284" w14:textId="28CD7A7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161B22">
              <w:rPr>
                <w:sz w:val="18"/>
                <w:szCs w:val="18"/>
              </w:rPr>
              <w:t>74</w:t>
            </w:r>
          </w:p>
        </w:tc>
        <w:tc>
          <w:tcPr>
            <w:tcW w:w="1001" w:type="dxa"/>
          </w:tcPr>
          <w:p w14:paraId="07C419EC" w14:textId="2DC3B4A7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32</w:t>
            </w:r>
          </w:p>
        </w:tc>
        <w:tc>
          <w:tcPr>
            <w:tcW w:w="3402" w:type="dxa"/>
          </w:tcPr>
          <w:p w14:paraId="09232FA8" w14:textId="47F64555" w:rsidR="00161B22" w:rsidRPr="00161B22" w:rsidRDefault="00161B22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 w:rsidRPr="009D67DF">
              <w:rPr>
                <w:rFonts w:eastAsia="SimSun"/>
                <w:sz w:val="18"/>
                <w:szCs w:val="18"/>
                <w:lang w:val="ru-RU"/>
              </w:rPr>
              <w:t>Меры, принимаемые МСЭ по условиям для оказания чрезвычайной медицинской помощи на конференциях и собраниях МСЭ, проводимых вне Женевы</w:t>
            </w:r>
          </w:p>
        </w:tc>
        <w:tc>
          <w:tcPr>
            <w:tcW w:w="1276" w:type="dxa"/>
          </w:tcPr>
          <w:p w14:paraId="25E7E6FF" w14:textId="50A9482E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4C95897F" w14:textId="0CF0C4EA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color w:val="000000"/>
                <w:sz w:val="18"/>
                <w:szCs w:val="18"/>
                <w:lang w:eastAsia="en-GB"/>
              </w:rPr>
              <w:t>C20/31</w:t>
            </w: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br/>
              <w:t>C21/31</w:t>
            </w:r>
          </w:p>
        </w:tc>
        <w:tc>
          <w:tcPr>
            <w:tcW w:w="1417" w:type="dxa"/>
          </w:tcPr>
          <w:p w14:paraId="1FC8A435" w14:textId="0BBEFF6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6F503B46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3387066E" w14:textId="77777777" w:rsidTr="00066593">
        <w:tc>
          <w:tcPr>
            <w:tcW w:w="417" w:type="dxa"/>
          </w:tcPr>
          <w:p w14:paraId="0787F84E" w14:textId="1E227254" w:rsidR="00161B22" w:rsidRPr="00217166" w:rsidRDefault="00161B22" w:rsidP="00161B22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161B22">
              <w:rPr>
                <w:sz w:val="18"/>
                <w:szCs w:val="18"/>
              </w:rPr>
              <w:t>7</w:t>
            </w:r>
            <w:r w:rsidR="0021716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1" w:type="dxa"/>
          </w:tcPr>
          <w:p w14:paraId="064D8FAD" w14:textId="3957F2D2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33</w:t>
            </w:r>
          </w:p>
        </w:tc>
        <w:tc>
          <w:tcPr>
            <w:tcW w:w="3402" w:type="dxa"/>
            <w:vAlign w:val="center"/>
          </w:tcPr>
          <w:p w14:paraId="688D80F4" w14:textId="502D701A" w:rsidR="00161B22" w:rsidRPr="00D66756" w:rsidRDefault="005766EB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Отчет об экологической устойчивости МСЭ</w:t>
            </w:r>
          </w:p>
        </w:tc>
        <w:tc>
          <w:tcPr>
            <w:tcW w:w="1276" w:type="dxa"/>
          </w:tcPr>
          <w:p w14:paraId="17990C87" w14:textId="662C058C" w:rsidR="00161B22" w:rsidRPr="00161B22" w:rsidRDefault="00AF2D80" w:rsidP="00161B22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GB"/>
              </w:rPr>
              <w:t>Нет</w:t>
            </w:r>
          </w:p>
        </w:tc>
        <w:tc>
          <w:tcPr>
            <w:tcW w:w="1134" w:type="dxa"/>
          </w:tcPr>
          <w:p w14:paraId="65825B9A" w14:textId="5C8475E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55010480" w14:textId="60AB1B3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B05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3168F5F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066593" w14:paraId="4D303405" w14:textId="77777777" w:rsidTr="00066593">
        <w:tc>
          <w:tcPr>
            <w:tcW w:w="417" w:type="dxa"/>
          </w:tcPr>
          <w:p w14:paraId="3C9F6B48" w14:textId="5E2DD23D" w:rsidR="00161B22" w:rsidRPr="00217166" w:rsidRDefault="00161B22" w:rsidP="00161B22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161B22">
              <w:rPr>
                <w:sz w:val="18"/>
                <w:szCs w:val="18"/>
              </w:rPr>
              <w:t>7</w:t>
            </w:r>
            <w:r w:rsidR="0021716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1" w:type="dxa"/>
          </w:tcPr>
          <w:p w14:paraId="4AE37210" w14:textId="1F3F1A91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sz w:val="18"/>
                <w:szCs w:val="18"/>
                <w:lang w:eastAsia="en-GB"/>
              </w:rPr>
              <w:t>ADM 34</w:t>
            </w:r>
          </w:p>
        </w:tc>
        <w:tc>
          <w:tcPr>
            <w:tcW w:w="3402" w:type="dxa"/>
            <w:vAlign w:val="center"/>
          </w:tcPr>
          <w:p w14:paraId="129B9F8A" w14:textId="7976FA71" w:rsidR="00161B22" w:rsidRPr="00217166" w:rsidRDefault="00D66756" w:rsidP="00161B22">
            <w:pPr>
              <w:pStyle w:val="Tabletex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Стратегическая</w:t>
            </w:r>
            <w:r w:rsidRPr="00217166">
              <w:rPr>
                <w:sz w:val="18"/>
                <w:szCs w:val="18"/>
                <w:lang w:val="ru-RU"/>
              </w:rPr>
              <w:t xml:space="preserve"> </w:t>
            </w:r>
            <w:r w:rsidR="00217166">
              <w:rPr>
                <w:sz w:val="18"/>
                <w:szCs w:val="18"/>
                <w:lang w:val="ru-RU"/>
              </w:rPr>
              <w:t xml:space="preserve">направленность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217166">
              <w:rPr>
                <w:sz w:val="18"/>
                <w:szCs w:val="18"/>
                <w:lang w:val="ru-RU"/>
              </w:rPr>
              <w:t xml:space="preserve"> </w:t>
            </w:r>
            <w:r w:rsidR="00161B22" w:rsidRPr="009D67DF">
              <w:rPr>
                <w:sz w:val="18"/>
                <w:szCs w:val="18"/>
              </w:rPr>
              <w:t>HRMD</w:t>
            </w:r>
            <w:r w:rsidR="00161B22" w:rsidRPr="00217166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ресурсы</w:t>
            </w:r>
            <w:r w:rsidRPr="00217166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управление</w:t>
            </w:r>
            <w:r w:rsidRPr="0021716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21716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навыки</w:t>
            </w:r>
          </w:p>
        </w:tc>
        <w:tc>
          <w:tcPr>
            <w:tcW w:w="1276" w:type="dxa"/>
          </w:tcPr>
          <w:p w14:paraId="77442ECC" w14:textId="699C2A5F" w:rsidR="00161B22" w:rsidRPr="00217166" w:rsidRDefault="008853F6" w:rsidP="00161B22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161B22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134" w:type="dxa"/>
          </w:tcPr>
          <w:p w14:paraId="0DC434C2" w14:textId="5738C4F6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9D67DF">
              <w:rPr>
                <w:b/>
                <w:bCs/>
                <w:color w:val="000000"/>
                <w:sz w:val="18"/>
                <w:szCs w:val="18"/>
                <w:lang w:eastAsia="en-GB"/>
              </w:rPr>
              <w:t>C21/#</w:t>
            </w:r>
          </w:p>
        </w:tc>
        <w:tc>
          <w:tcPr>
            <w:tcW w:w="1417" w:type="dxa"/>
          </w:tcPr>
          <w:p w14:paraId="3B28B8A4" w14:textId="37E8E643" w:rsidR="00161B22" w:rsidRPr="00161B22" w:rsidRDefault="00161B22" w:rsidP="00161B22">
            <w:pPr>
              <w:pStyle w:val="Tabletext"/>
              <w:jc w:val="center"/>
              <w:rPr>
                <w:sz w:val="18"/>
                <w:szCs w:val="18"/>
              </w:rPr>
            </w:pPr>
            <w:r w:rsidRPr="008853F6">
              <w:rPr>
                <w:b/>
                <w:bCs/>
                <w:color w:val="C45911" w:themeColor="accent2" w:themeShade="BF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8" w:type="dxa"/>
          </w:tcPr>
          <w:p w14:paraId="24402DF7" w14:textId="77777777" w:rsidR="00161B22" w:rsidRPr="00161B22" w:rsidRDefault="00161B22" w:rsidP="00166CB6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</w:tbl>
    <w:p w14:paraId="0BFB72DD" w14:textId="4B808737" w:rsidR="00C745F4" w:rsidRPr="0029054D" w:rsidRDefault="00217166" w:rsidP="00C745F4">
      <w:pPr>
        <w:spacing w:before="240" w:after="240"/>
        <w:rPr>
          <w:lang w:val="ru-RU"/>
        </w:rPr>
      </w:pPr>
      <w:r>
        <w:rPr>
          <w:lang w:val="ru-RU"/>
        </w:rPr>
        <w:t>Следующие</w:t>
      </w:r>
      <w:r w:rsidRPr="0029054D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29054D">
        <w:rPr>
          <w:lang w:val="ru-RU"/>
        </w:rPr>
        <w:t xml:space="preserve"> </w:t>
      </w:r>
      <w:r>
        <w:rPr>
          <w:lang w:val="ru-RU"/>
        </w:rPr>
        <w:t>документы</w:t>
      </w:r>
      <w:r w:rsidRPr="0029054D">
        <w:rPr>
          <w:lang w:val="ru-RU"/>
        </w:rPr>
        <w:t xml:space="preserve"> </w:t>
      </w:r>
      <w:r>
        <w:rPr>
          <w:lang w:val="ru-RU"/>
        </w:rPr>
        <w:t>будут</w:t>
      </w:r>
      <w:r w:rsidRPr="0029054D">
        <w:rPr>
          <w:lang w:val="ru-RU"/>
        </w:rPr>
        <w:t xml:space="preserve"> </w:t>
      </w:r>
      <w:r>
        <w:rPr>
          <w:lang w:val="ru-RU"/>
        </w:rPr>
        <w:t>также</w:t>
      </w:r>
      <w:r w:rsidRPr="0029054D">
        <w:rPr>
          <w:lang w:val="ru-RU"/>
        </w:rPr>
        <w:t xml:space="preserve"> </w:t>
      </w:r>
      <w:r>
        <w:rPr>
          <w:lang w:val="ru-RU"/>
        </w:rPr>
        <w:t>размещены</w:t>
      </w:r>
      <w:r w:rsidRPr="0029054D">
        <w:rPr>
          <w:lang w:val="ru-RU"/>
        </w:rPr>
        <w:t xml:space="preserve"> </w:t>
      </w:r>
      <w:r>
        <w:rPr>
          <w:lang w:val="ru-RU"/>
        </w:rPr>
        <w:t>на</w:t>
      </w:r>
      <w:r w:rsidRPr="0029054D">
        <w:rPr>
          <w:lang w:val="ru-RU"/>
        </w:rPr>
        <w:t xml:space="preserve"> </w:t>
      </w:r>
      <w:r>
        <w:rPr>
          <w:lang w:val="ru-RU"/>
        </w:rPr>
        <w:t>веб</w:t>
      </w:r>
      <w:r w:rsidRPr="0029054D">
        <w:rPr>
          <w:lang w:val="ru-RU"/>
        </w:rPr>
        <w:t>-</w:t>
      </w:r>
      <w:r>
        <w:rPr>
          <w:lang w:val="ru-RU"/>
        </w:rPr>
        <w:t>сайте</w:t>
      </w:r>
      <w:r w:rsidRPr="0029054D">
        <w:rPr>
          <w:lang w:val="ru-RU"/>
        </w:rPr>
        <w:t xml:space="preserve"> </w:t>
      </w:r>
      <w:r>
        <w:rPr>
          <w:lang w:val="ru-RU"/>
        </w:rPr>
        <w:t>Совета</w:t>
      </w:r>
      <w:r w:rsidR="00C745F4" w:rsidRPr="0029054D">
        <w:rPr>
          <w:lang w:val="ru-RU"/>
        </w:rPr>
        <w:t>:</w:t>
      </w:r>
    </w:p>
    <w:tbl>
      <w:tblPr>
        <w:tblW w:w="8654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1572"/>
        <w:gridCol w:w="1417"/>
      </w:tblGrid>
      <w:tr w:rsidR="00C745F4" w:rsidRPr="0085706F" w14:paraId="0B2ACFB3" w14:textId="77777777" w:rsidTr="00166CB6">
        <w:trPr>
          <w:cantSplit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724ABF" w14:textId="77777777" w:rsidR="00C745F4" w:rsidRPr="0029054D" w:rsidRDefault="00C745F4" w:rsidP="00166CB6">
            <w:pPr>
              <w:pStyle w:val="Tablehead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AA5FA5" w14:textId="07CC8DBF" w:rsidR="00C745F4" w:rsidRPr="0029054D" w:rsidRDefault="0029054D" w:rsidP="00161B22">
            <w:pPr>
              <w:pStyle w:val="Tablehead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242A1D" w14:textId="4AE71972" w:rsidR="00C745F4" w:rsidRPr="0029054D" w:rsidRDefault="0029054D" w:rsidP="00166CB6">
            <w:pPr>
              <w:pStyle w:val="Tablehead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en-GB"/>
              </w:rPr>
              <w:t>Рассматривался на предыдущих виртуальных консультациях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87066F5" w14:textId="65A7002A" w:rsidR="00C745F4" w:rsidRPr="0029054D" w:rsidRDefault="0029054D" w:rsidP="00166CB6">
            <w:pPr>
              <w:pStyle w:val="Tablehead"/>
              <w:rPr>
                <w:bCs/>
                <w:sz w:val="18"/>
                <w:szCs w:val="18"/>
                <w:lang w:val="ru-RU" w:eastAsia="en-GB"/>
              </w:rPr>
            </w:pPr>
            <w:r>
              <w:rPr>
                <w:bCs/>
                <w:sz w:val="18"/>
                <w:szCs w:val="18"/>
                <w:lang w:val="ru-RU" w:eastAsia="en-GB"/>
              </w:rPr>
              <w:t>Док. №</w:t>
            </w:r>
          </w:p>
        </w:tc>
      </w:tr>
      <w:tr w:rsidR="00C745F4" w:rsidRPr="0085706F" w14:paraId="3A5AE158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C1E6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4D0D" w14:textId="376FDEF4" w:rsidR="00C745F4" w:rsidRPr="00161B22" w:rsidRDefault="00191DA7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 w:rsidRPr="00161B22">
              <w:rPr>
                <w:rFonts w:cs="Calibri"/>
                <w:color w:val="000000"/>
                <w:sz w:val="18"/>
                <w:szCs w:val="18"/>
                <w:lang w:val="ru-RU"/>
              </w:rPr>
              <w:t>Положение с задолженностями в Союзе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3EA" w14:textId="4FA082B9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9B9D4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18C7F5EA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B2F4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0725" w14:textId="4ED2E2F1" w:rsidR="00C745F4" w:rsidRPr="00161B22" w:rsidRDefault="00191DA7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color w:val="000000"/>
                <w:sz w:val="18"/>
                <w:szCs w:val="18"/>
                <w:lang w:val="ru-RU"/>
              </w:rPr>
              <w:t>Сотрудничество с системой ООН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DB61" w14:textId="74159D0D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FCFE8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6A2285A2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C46F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987" w14:textId="09AF5A1F" w:rsidR="00C745F4" w:rsidRPr="00161B22" w:rsidRDefault="00191DA7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Вклад Совета МСЭ для Политического форума высокого уровня по устойчивому развитию (ПФВУ) </w:t>
            </w:r>
            <w:r w:rsidRPr="00161B22">
              <w:rPr>
                <w:rFonts w:cs="Calibri"/>
                <w:i/>
                <w:iCs/>
                <w:color w:val="000000"/>
                <w:sz w:val="18"/>
                <w:szCs w:val="18"/>
                <w:lang w:val="ru-RU"/>
              </w:rPr>
              <w:t>(Рез. 140)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5CC4" w14:textId="640F88FB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69443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3010F3B9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9A00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DF66" w14:textId="6BCE8FE0" w:rsidR="00C745F4" w:rsidRPr="0029054D" w:rsidRDefault="0029054D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Отчет по линии </w:t>
            </w:r>
            <w:r w:rsidR="00C745F4" w:rsidRPr="00161B22">
              <w:rPr>
                <w:rFonts w:cs="Calibri"/>
                <w:color w:val="000000"/>
                <w:sz w:val="18"/>
                <w:szCs w:val="18"/>
              </w:rPr>
              <w:t>UN</w:t>
            </w:r>
            <w:r w:rsidR="00C745F4" w:rsidRPr="0029054D">
              <w:rPr>
                <w:rFonts w:cs="Calibri"/>
                <w:color w:val="000000"/>
                <w:sz w:val="18"/>
                <w:szCs w:val="18"/>
                <w:lang w:val="ru-RU"/>
              </w:rPr>
              <w:t>-</w:t>
            </w:r>
            <w:r w:rsidR="00C745F4" w:rsidRPr="00161B22">
              <w:rPr>
                <w:rFonts w:cs="Calibri"/>
                <w:color w:val="000000"/>
                <w:sz w:val="18"/>
                <w:szCs w:val="18"/>
              </w:rPr>
              <w:t>SWAP</w:t>
            </w:r>
            <w:r w:rsidR="00C745F4" w:rsidRPr="0029054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за</w:t>
            </w:r>
            <w:r w:rsidR="00C745F4" w:rsidRPr="0029054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2018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и</w:t>
            </w:r>
            <w:r w:rsidR="00C745F4" w:rsidRPr="0029054D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2019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 гг.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0706" w14:textId="7D279280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64925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7056A7DF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CD89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C5A2" w14:textId="73761C09" w:rsidR="00C745F4" w:rsidRPr="00A00E4B" w:rsidRDefault="004E17AF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Включение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МСЭ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подходов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и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методов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управления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изменениями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в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свои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организационные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реформы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и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регулярные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отчеты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о</w:t>
            </w:r>
            <w:r w:rsidRPr="00A00E4B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результатах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888F" w14:textId="2280060F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08BFA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0347D959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CBD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lastRenderedPageBreak/>
              <w:t>INF 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B9B3" w14:textId="5ED2141D" w:rsidR="00C745F4" w:rsidRPr="004E17AF" w:rsidRDefault="004E17AF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 w:rsidRPr="004E17AF">
              <w:rPr>
                <w:color w:val="000000"/>
                <w:sz w:val="18"/>
                <w:szCs w:val="18"/>
                <w:lang w:val="ru-RU"/>
              </w:rPr>
              <w:t xml:space="preserve">Предложения по усовершенствованию работы Полномочной конференции </w:t>
            </w:r>
            <w:r w:rsidR="00161B22" w:rsidRPr="004E17AF">
              <w:rPr>
                <w:rFonts w:cs="Calibri"/>
                <w:color w:val="000000"/>
                <w:sz w:val="18"/>
                <w:szCs w:val="18"/>
                <w:lang w:val="ru-RU"/>
              </w:rPr>
              <w:t>–</w:t>
            </w:r>
            <w:r w:rsidR="00C745F4" w:rsidRPr="004E17A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4E17AF">
              <w:rPr>
                <w:color w:val="000000"/>
                <w:sz w:val="18"/>
                <w:szCs w:val="18"/>
                <w:lang w:val="ru-RU"/>
              </w:rPr>
              <w:t xml:space="preserve">Подборка предложений, полученных от Государств-Членов в ответ на </w:t>
            </w:r>
            <w:r w:rsidR="00C745F4" w:rsidRPr="004E17AF">
              <w:rPr>
                <w:rFonts w:cs="Calibri"/>
                <w:color w:val="000000"/>
                <w:sz w:val="18"/>
                <w:szCs w:val="18"/>
              </w:rPr>
              <w:t>CL</w:t>
            </w:r>
            <w:r w:rsidR="00C745F4" w:rsidRPr="004E17AF">
              <w:rPr>
                <w:rFonts w:cs="Calibri"/>
                <w:color w:val="000000"/>
                <w:sz w:val="18"/>
                <w:szCs w:val="18"/>
                <w:lang w:val="ru-RU"/>
              </w:rPr>
              <w:t>-19/57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D61B" w14:textId="3D7FAA21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887A1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68469003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E519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202" w14:textId="3C5AC86A" w:rsidR="00C745F4" w:rsidRPr="00161B22" w:rsidRDefault="004E17AF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Укрепление</w:t>
            </w:r>
            <w:r w:rsidRPr="004E17A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регионального</w:t>
            </w:r>
            <w:r w:rsidRPr="004E17A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присутствия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264B" w14:textId="765B3A7A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CF6D8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228195E5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13B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516" w14:textId="4D7D423B" w:rsidR="00C745F4" w:rsidRPr="004E17AF" w:rsidRDefault="004E17AF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eastAsia="en-GB"/>
              </w:rPr>
            </w:pPr>
            <w:r w:rsidRPr="004E17A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Краткий отчет об </w:t>
            </w:r>
            <w:r w:rsidRPr="004E17AF">
              <w:rPr>
                <w:color w:val="000000"/>
                <w:sz w:val="18"/>
                <w:szCs w:val="18"/>
                <w:lang w:val="ru-RU"/>
              </w:rPr>
              <w:t xml:space="preserve">открытых консультациях по проекту руководящих указаний по использованию </w:t>
            </w:r>
            <w:r w:rsidRPr="005766EB">
              <w:rPr>
                <w:color w:val="000000"/>
                <w:sz w:val="18"/>
                <w:szCs w:val="18"/>
                <w:lang w:val="ru-RU"/>
              </w:rPr>
              <w:t>Глобальной программы</w:t>
            </w:r>
            <w:r w:rsidRPr="004E17AF">
              <w:rPr>
                <w:color w:val="000000"/>
                <w:sz w:val="18"/>
                <w:szCs w:val="18"/>
              </w:rPr>
              <w:t xml:space="preserve"> кибербезопасности (</w:t>
            </w:r>
            <w:r w:rsidRPr="004E17AF">
              <w:rPr>
                <w:color w:val="000000"/>
                <w:sz w:val="18"/>
                <w:szCs w:val="18"/>
                <w:lang w:val="ru-RU"/>
              </w:rPr>
              <w:t>ГПК</w:t>
            </w:r>
            <w:r w:rsidRPr="004E17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9231" w14:textId="24030212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B0311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486266A5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2930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CB6" w14:textId="26E33105" w:rsidR="00C745F4" w:rsidRPr="00161B22" w:rsidRDefault="00191DA7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 w:rsidRPr="00161B22">
              <w:rPr>
                <w:rFonts w:cs="Calibri"/>
                <w:color w:val="000000"/>
                <w:sz w:val="18"/>
                <w:szCs w:val="18"/>
                <w:lang w:val="ru-RU"/>
              </w:rPr>
              <w:t>Отчетность и статистические данные по людским ресурсам</w:t>
            </w:r>
            <w:r w:rsidR="004E17A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– обновлен</w:t>
            </w:r>
            <w:r w:rsidR="00CD5B00">
              <w:rPr>
                <w:rFonts w:cs="Calibri"/>
                <w:color w:val="000000"/>
                <w:sz w:val="18"/>
                <w:szCs w:val="18"/>
                <w:lang w:val="ru-RU"/>
              </w:rPr>
              <w:t>о</w:t>
            </w:r>
            <w:r w:rsidR="004E17AF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31 декабря 2019 г.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D000" w14:textId="39FE38D1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F4979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567032FC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B0EC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F8AC" w14:textId="1BA68AD9" w:rsidR="00C745F4" w:rsidRPr="00161B22" w:rsidRDefault="00542413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Индекс</w:t>
            </w:r>
            <w:r w:rsidRPr="0054241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развития</w:t>
            </w:r>
            <w:r w:rsidRPr="0054241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ИКТ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9508" w14:textId="09B1DA8F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14DBD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239FB7AB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D9E5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F2B2" w14:textId="3BB126C9" w:rsidR="00C745F4" w:rsidRPr="00542413" w:rsidRDefault="00542413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Задачи и функции заместителя Генерального секретаря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B99" w14:textId="178F3351" w:rsidR="00C745F4" w:rsidRPr="00161B22" w:rsidRDefault="00AF2D8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0DA9D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  <w:tr w:rsidR="00C745F4" w:rsidRPr="0085706F" w14:paraId="1855C172" w14:textId="77777777" w:rsidTr="00166CB6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CD8C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sz w:val="18"/>
                <w:szCs w:val="18"/>
                <w:lang w:eastAsia="en-GB"/>
              </w:rPr>
              <w:t>INF 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5711" w14:textId="3872197F" w:rsidR="00C745F4" w:rsidRPr="00542413" w:rsidRDefault="00542413" w:rsidP="00166CB6">
            <w:pPr>
              <w:pStyle w:val="TableText0"/>
              <w:jc w:val="left"/>
              <w:rPr>
                <w:rFonts w:cs="Calibri"/>
                <w:sz w:val="18"/>
                <w:szCs w:val="18"/>
                <w:lang w:val="ru-RU" w:eastAsia="en-GB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Выполнение</w:t>
            </w:r>
            <w:r w:rsidRPr="00542413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дорожной</w:t>
            </w:r>
            <w:r w:rsidRPr="00542413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карты</w:t>
            </w:r>
            <w:r w:rsidRPr="00542413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по</w:t>
            </w:r>
            <w:r w:rsidRPr="00542413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цифровому</w:t>
            </w:r>
            <w:r w:rsidRPr="00542413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сотрудничеству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ED89" w14:textId="5E58B967" w:rsidR="00C745F4" w:rsidRPr="00161B22" w:rsidRDefault="00E63530" w:rsidP="00166CB6">
            <w:pPr>
              <w:pStyle w:val="TableText0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161B22">
              <w:rPr>
                <w:sz w:val="18"/>
                <w:szCs w:val="18"/>
                <w:lang w:eastAsia="en-GB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069BF" w14:textId="77777777" w:rsidR="00C745F4" w:rsidRPr="00161B22" w:rsidRDefault="00C745F4" w:rsidP="00166CB6">
            <w:pPr>
              <w:pStyle w:val="TableText0"/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161B22">
              <w:rPr>
                <w:rFonts w:cs="Calibri"/>
                <w:b/>
                <w:bCs/>
                <w:sz w:val="18"/>
                <w:szCs w:val="18"/>
                <w:lang w:eastAsia="en-GB"/>
              </w:rPr>
              <w:t>INF/#</w:t>
            </w:r>
          </w:p>
        </w:tc>
      </w:tr>
    </w:tbl>
    <w:p w14:paraId="1254B6F1" w14:textId="0C99FE63" w:rsidR="005D59AC" w:rsidRPr="00694571" w:rsidRDefault="005D59AC" w:rsidP="005D59A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694571">
        <w:rPr>
          <w:rFonts w:ascii="Calibri" w:eastAsia="Times New Roman" w:hAnsi="Calibri" w:cs="Calibri"/>
          <w:lang w:val="ru-RU"/>
        </w:rPr>
        <w:t>______________</w:t>
      </w:r>
    </w:p>
    <w:sectPr w:rsidR="005D59AC" w:rsidRPr="00694571" w:rsidSect="009D67DF">
      <w:head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95C4" w14:textId="77777777" w:rsidR="00F00A34" w:rsidRDefault="00F00A34" w:rsidP="00D74569">
      <w:r>
        <w:separator/>
      </w:r>
    </w:p>
  </w:endnote>
  <w:endnote w:type="continuationSeparator" w:id="0">
    <w:p w14:paraId="20C7966B" w14:textId="77777777" w:rsidR="00F00A34" w:rsidRDefault="00F00A34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4EFD3DA8" w:rsidR="008853F6" w:rsidRPr="00D74569" w:rsidRDefault="008853F6" w:rsidP="00D74569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7EE91" w14:textId="77777777" w:rsidR="00F00A34" w:rsidRDefault="00F00A34" w:rsidP="00D74569">
      <w:r>
        <w:separator/>
      </w:r>
    </w:p>
  </w:footnote>
  <w:footnote w:type="continuationSeparator" w:id="0">
    <w:p w14:paraId="56894B16" w14:textId="77777777" w:rsidR="00F00A34" w:rsidRDefault="00F00A34" w:rsidP="00D74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259C0D2C" w:rsidR="008853F6" w:rsidRPr="00D74569" w:rsidRDefault="008853F6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t>11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497BEDCA" w:rsidR="008853F6" w:rsidRDefault="008853F6" w:rsidP="00D74569">
    <w:pPr>
      <w:pStyle w:val="Header"/>
      <w:jc w:val="center"/>
    </w:pPr>
    <w:r>
      <w:rPr>
        <w:noProof/>
      </w:rPr>
      <w:drawing>
        <wp:inline distT="0" distB="0" distL="0" distR="0" wp14:anchorId="325E433D" wp14:editId="6546415E">
          <wp:extent cx="682388" cy="720000"/>
          <wp:effectExtent l="0" t="0" r="381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726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4C2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F4C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003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82D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026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EE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A43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2D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AE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1"/>
  </w:num>
  <w:num w:numId="5">
    <w:abstractNumId w:val="19"/>
  </w:num>
  <w:num w:numId="6">
    <w:abstractNumId w:val="26"/>
  </w:num>
  <w:num w:numId="7">
    <w:abstractNumId w:val="20"/>
  </w:num>
  <w:num w:numId="8">
    <w:abstractNumId w:val="24"/>
  </w:num>
  <w:num w:numId="9">
    <w:abstractNumId w:val="13"/>
  </w:num>
  <w:num w:numId="10">
    <w:abstractNumId w:val="23"/>
  </w:num>
  <w:num w:numId="11">
    <w:abstractNumId w:val="25"/>
  </w:num>
  <w:num w:numId="12">
    <w:abstractNumId w:val="14"/>
  </w:num>
  <w:num w:numId="13">
    <w:abstractNumId w:val="21"/>
  </w:num>
  <w:num w:numId="14">
    <w:abstractNumId w:val="22"/>
  </w:num>
  <w:num w:numId="15">
    <w:abstractNumId w:val="18"/>
  </w:num>
  <w:num w:numId="16">
    <w:abstractNumId w:val="15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Janin">
    <w15:presenceInfo w15:providerId="AD" w15:userId="S::patricia.janin@itu.int::3554f047-8281-4954-a54a-be73818f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9"/>
    <w:rsid w:val="0000367B"/>
    <w:rsid w:val="0001618C"/>
    <w:rsid w:val="00016ED3"/>
    <w:rsid w:val="000618C5"/>
    <w:rsid w:val="00066593"/>
    <w:rsid w:val="000B42FC"/>
    <w:rsid w:val="000B4625"/>
    <w:rsid w:val="00117839"/>
    <w:rsid w:val="001218F3"/>
    <w:rsid w:val="00161B22"/>
    <w:rsid w:val="00166CB6"/>
    <w:rsid w:val="0017673B"/>
    <w:rsid w:val="00191DA7"/>
    <w:rsid w:val="00192418"/>
    <w:rsid w:val="001A6AE7"/>
    <w:rsid w:val="001B55B2"/>
    <w:rsid w:val="001C2925"/>
    <w:rsid w:val="001D16DE"/>
    <w:rsid w:val="002154A9"/>
    <w:rsid w:val="00217166"/>
    <w:rsid w:val="00280626"/>
    <w:rsid w:val="0029054D"/>
    <w:rsid w:val="002C3815"/>
    <w:rsid w:val="002D1399"/>
    <w:rsid w:val="002D2203"/>
    <w:rsid w:val="002E2C42"/>
    <w:rsid w:val="002F3E82"/>
    <w:rsid w:val="0031265E"/>
    <w:rsid w:val="00374BF2"/>
    <w:rsid w:val="00377950"/>
    <w:rsid w:val="003A2C39"/>
    <w:rsid w:val="003C4D19"/>
    <w:rsid w:val="00444B45"/>
    <w:rsid w:val="00467261"/>
    <w:rsid w:val="00490120"/>
    <w:rsid w:val="004E17AF"/>
    <w:rsid w:val="00523FF1"/>
    <w:rsid w:val="00531B96"/>
    <w:rsid w:val="00542413"/>
    <w:rsid w:val="00564DA9"/>
    <w:rsid w:val="00570BD3"/>
    <w:rsid w:val="005766EB"/>
    <w:rsid w:val="005A532E"/>
    <w:rsid w:val="005D59AC"/>
    <w:rsid w:val="006046CC"/>
    <w:rsid w:val="00694571"/>
    <w:rsid w:val="006A63F4"/>
    <w:rsid w:val="006B57E8"/>
    <w:rsid w:val="006E7E90"/>
    <w:rsid w:val="007358B7"/>
    <w:rsid w:val="00741420"/>
    <w:rsid w:val="00765C16"/>
    <w:rsid w:val="007A0DF0"/>
    <w:rsid w:val="007A523D"/>
    <w:rsid w:val="007F2067"/>
    <w:rsid w:val="007F6D6B"/>
    <w:rsid w:val="00856E24"/>
    <w:rsid w:val="008853F6"/>
    <w:rsid w:val="008861C7"/>
    <w:rsid w:val="008E593D"/>
    <w:rsid w:val="008F09E0"/>
    <w:rsid w:val="008F0AE8"/>
    <w:rsid w:val="0092139B"/>
    <w:rsid w:val="00947F83"/>
    <w:rsid w:val="00962776"/>
    <w:rsid w:val="00962B25"/>
    <w:rsid w:val="009D67DF"/>
    <w:rsid w:val="009E43D5"/>
    <w:rsid w:val="009E7436"/>
    <w:rsid w:val="00A00E4B"/>
    <w:rsid w:val="00A1647A"/>
    <w:rsid w:val="00A27917"/>
    <w:rsid w:val="00A40E1A"/>
    <w:rsid w:val="00A44559"/>
    <w:rsid w:val="00A5623B"/>
    <w:rsid w:val="00A86187"/>
    <w:rsid w:val="00A91EE0"/>
    <w:rsid w:val="00AA0369"/>
    <w:rsid w:val="00AA4980"/>
    <w:rsid w:val="00AD39AE"/>
    <w:rsid w:val="00AF2D80"/>
    <w:rsid w:val="00B00A84"/>
    <w:rsid w:val="00B5249D"/>
    <w:rsid w:val="00B569AF"/>
    <w:rsid w:val="00B6037E"/>
    <w:rsid w:val="00B80133"/>
    <w:rsid w:val="00BA257E"/>
    <w:rsid w:val="00BA547E"/>
    <w:rsid w:val="00BC731B"/>
    <w:rsid w:val="00C0301B"/>
    <w:rsid w:val="00C15C88"/>
    <w:rsid w:val="00C1702E"/>
    <w:rsid w:val="00C615A6"/>
    <w:rsid w:val="00C745F4"/>
    <w:rsid w:val="00CD408F"/>
    <w:rsid w:val="00CD5B00"/>
    <w:rsid w:val="00CF0BDB"/>
    <w:rsid w:val="00D20AC7"/>
    <w:rsid w:val="00D324CE"/>
    <w:rsid w:val="00D404AB"/>
    <w:rsid w:val="00D4133E"/>
    <w:rsid w:val="00D53483"/>
    <w:rsid w:val="00D56C57"/>
    <w:rsid w:val="00D644DF"/>
    <w:rsid w:val="00D66756"/>
    <w:rsid w:val="00D70041"/>
    <w:rsid w:val="00D74569"/>
    <w:rsid w:val="00D768CE"/>
    <w:rsid w:val="00D76A95"/>
    <w:rsid w:val="00DB761E"/>
    <w:rsid w:val="00DC23FE"/>
    <w:rsid w:val="00DC3907"/>
    <w:rsid w:val="00DF2947"/>
    <w:rsid w:val="00E17C67"/>
    <w:rsid w:val="00E40487"/>
    <w:rsid w:val="00E4230E"/>
    <w:rsid w:val="00E5100A"/>
    <w:rsid w:val="00E62DF2"/>
    <w:rsid w:val="00E63530"/>
    <w:rsid w:val="00E709B2"/>
    <w:rsid w:val="00E732DB"/>
    <w:rsid w:val="00E93578"/>
    <w:rsid w:val="00EC527A"/>
    <w:rsid w:val="00F00A34"/>
    <w:rsid w:val="00F529FE"/>
    <w:rsid w:val="00F6725F"/>
    <w:rsid w:val="00F715D7"/>
    <w:rsid w:val="00F915A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DF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4569"/>
  </w:style>
  <w:style w:type="paragraph" w:styleId="Footer">
    <w:name w:val="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uiPriority w:val="99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765C16"/>
    <w:pPr>
      <w:keepLines/>
      <w:tabs>
        <w:tab w:val="left" w:pos="255"/>
      </w:tabs>
      <w:spacing w:before="60" w:line="240" w:lineRule="auto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65C16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rsid w:val="00D74569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569"/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e1">
    <w:name w:val="Date1"/>
    <w:basedOn w:val="Normal"/>
    <w:rsid w:val="00D74569"/>
    <w:pPr>
      <w:tabs>
        <w:tab w:val="left" w:pos="5670"/>
      </w:tabs>
      <w:overflowPunct w:val="0"/>
      <w:autoSpaceDE w:val="0"/>
      <w:autoSpaceDN w:val="0"/>
      <w:adjustRightInd w:val="0"/>
      <w:spacing w:before="36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B5249D"/>
    <w:rPr>
      <w:rFonts w:ascii="Calibri" w:eastAsia="Times New Roman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04AB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191DA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71/e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bs@itu.int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g-registration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ru/council/2021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ribution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B1"/>
    <w:rsid w:val="008C75B1"/>
    <w:rsid w:val="009D1F09"/>
    <w:rsid w:val="00A11507"/>
    <w:rsid w:val="00A33F1C"/>
    <w:rsid w:val="00D01E83"/>
    <w:rsid w:val="00E139CA"/>
    <w:rsid w:val="00F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Schaefer, Susanne</cp:lastModifiedBy>
  <cp:revision>2</cp:revision>
  <dcterms:created xsi:type="dcterms:W3CDTF">2021-02-24T13:57:00Z</dcterms:created>
  <dcterms:modified xsi:type="dcterms:W3CDTF">2021-02-24T13:57:00Z</dcterms:modified>
</cp:coreProperties>
</file>