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ED9C"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3E4374D6" w14:textId="77777777" w:rsidTr="00CA20F2">
        <w:trPr>
          <w:cantSplit/>
        </w:trPr>
        <w:tc>
          <w:tcPr>
            <w:tcW w:w="6096" w:type="dxa"/>
            <w:vAlign w:val="center"/>
          </w:tcPr>
          <w:p w14:paraId="39F05024" w14:textId="72057669" w:rsidR="005F153A" w:rsidRPr="00D613F6" w:rsidRDefault="000F2E67" w:rsidP="0076620B">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36762C">
              <w:rPr>
                <w:b/>
                <w:position w:val="6"/>
                <w:sz w:val="30"/>
                <w:szCs w:val="30"/>
              </w:rPr>
              <w:t xml:space="preserve"> and SDG</w:t>
            </w:r>
            <w:r w:rsidR="00994E08">
              <w:rPr>
                <w:b/>
                <w:position w:val="6"/>
                <w:sz w:val="30"/>
                <w:szCs w:val="30"/>
              </w:rPr>
              <w:br/>
            </w:r>
            <w:r w:rsidR="00994E08" w:rsidRPr="00CA20F2">
              <w:rPr>
                <w:rFonts w:cstheme="minorHAnsi"/>
                <w:b/>
                <w:sz w:val="24"/>
                <w:szCs w:val="24"/>
              </w:rPr>
              <w:t>3</w:t>
            </w:r>
            <w:r w:rsidR="004B6FBE">
              <w:rPr>
                <w:rFonts w:cstheme="minorHAnsi"/>
                <w:b/>
                <w:sz w:val="24"/>
                <w:szCs w:val="24"/>
              </w:rPr>
              <w:t>7</w:t>
            </w:r>
            <w:r w:rsidR="00CA20F2" w:rsidRPr="00CA20F2">
              <w:rPr>
                <w:rFonts w:cstheme="minorHAnsi"/>
                <w:b/>
                <w:sz w:val="24"/>
                <w:szCs w:val="24"/>
              </w:rPr>
              <w:t>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w:t>
            </w:r>
            <w:r w:rsidR="000E334D">
              <w:rPr>
                <w:rFonts w:cstheme="minorHAnsi"/>
                <w:b/>
                <w:sz w:val="24"/>
                <w:szCs w:val="24"/>
              </w:rPr>
              <w:t>Virtual meeting</w:t>
            </w:r>
            <w:r w:rsidR="005F153A" w:rsidRPr="00CA20F2">
              <w:rPr>
                <w:rFonts w:cstheme="minorHAnsi"/>
                <w:b/>
                <w:sz w:val="24"/>
                <w:szCs w:val="24"/>
              </w:rPr>
              <w:t xml:space="preserve">, </w:t>
            </w:r>
            <w:r w:rsidR="004B6FBE">
              <w:rPr>
                <w:rFonts w:cstheme="minorHAnsi"/>
                <w:b/>
                <w:sz w:val="24"/>
                <w:szCs w:val="24"/>
              </w:rPr>
              <w:t>22-23 September</w:t>
            </w:r>
            <w:r w:rsidR="0076620B">
              <w:rPr>
                <w:rFonts w:cstheme="minorHAnsi"/>
                <w:b/>
                <w:sz w:val="24"/>
                <w:szCs w:val="24"/>
              </w:rPr>
              <w:t xml:space="preserve"> 20</w:t>
            </w:r>
            <w:r w:rsidR="000E334D">
              <w:rPr>
                <w:rFonts w:cstheme="minorHAnsi"/>
                <w:b/>
                <w:sz w:val="24"/>
                <w:szCs w:val="24"/>
              </w:rPr>
              <w:t>21</w:t>
            </w:r>
          </w:p>
        </w:tc>
        <w:tc>
          <w:tcPr>
            <w:tcW w:w="4218" w:type="dxa"/>
          </w:tcPr>
          <w:p w14:paraId="533F4B95" w14:textId="77777777" w:rsidR="005F153A" w:rsidRPr="00D613F6" w:rsidRDefault="00CA20F2" w:rsidP="00CA20F2">
            <w:pPr>
              <w:spacing w:before="120" w:line="240" w:lineRule="atLeast"/>
            </w:pPr>
            <w:bookmarkStart w:id="1" w:name="ditulogo"/>
            <w:bookmarkEnd w:id="1"/>
            <w:r>
              <w:rPr>
                <w:noProof/>
              </w:rPr>
              <w:drawing>
                <wp:inline distT="0" distB="0" distL="0" distR="0" wp14:anchorId="221E3885" wp14:editId="7C6B1570">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055501BD" w14:textId="77777777" w:rsidTr="0036762C">
        <w:trPr>
          <w:cantSplit/>
        </w:trPr>
        <w:tc>
          <w:tcPr>
            <w:tcW w:w="6096" w:type="dxa"/>
            <w:tcBorders>
              <w:top w:val="single" w:sz="12" w:space="0" w:color="auto"/>
            </w:tcBorders>
          </w:tcPr>
          <w:p w14:paraId="3CE60A30"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6021A21C" w14:textId="77777777" w:rsidR="005F153A" w:rsidRPr="00D613F6" w:rsidRDefault="005F153A" w:rsidP="00CA20F2">
            <w:pPr>
              <w:snapToGrid w:val="0"/>
              <w:spacing w:after="0" w:line="240" w:lineRule="auto"/>
              <w:ind w:left="209"/>
              <w:rPr>
                <w:rFonts w:ascii="Verdana" w:hAnsi="Verdana"/>
              </w:rPr>
            </w:pPr>
          </w:p>
        </w:tc>
      </w:tr>
      <w:tr w:rsidR="005F153A" w:rsidRPr="008D48D5" w14:paraId="414CFCAF" w14:textId="77777777" w:rsidTr="0036762C">
        <w:trPr>
          <w:cantSplit/>
          <w:trHeight w:val="23"/>
        </w:trPr>
        <w:tc>
          <w:tcPr>
            <w:tcW w:w="6096" w:type="dxa"/>
            <w:vMerge w:val="restart"/>
          </w:tcPr>
          <w:p w14:paraId="293062EA"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404F67C6" w14:textId="37241631" w:rsidR="005F153A" w:rsidRPr="00CA20F2" w:rsidRDefault="005F153A" w:rsidP="0076620B">
            <w:pPr>
              <w:snapToGrid w:val="0"/>
              <w:spacing w:after="0" w:line="240" w:lineRule="auto"/>
              <w:ind w:left="57"/>
              <w:rPr>
                <w:rFonts w:cstheme="minorHAnsi"/>
                <w:b/>
                <w:spacing w:val="-4"/>
                <w:sz w:val="24"/>
                <w:szCs w:val="24"/>
                <w:lang w:val="de-CH"/>
              </w:rPr>
            </w:pPr>
            <w:r w:rsidRPr="00CA20F2">
              <w:rPr>
                <w:rFonts w:cstheme="minorHAnsi"/>
                <w:b/>
                <w:spacing w:val="-4"/>
                <w:sz w:val="24"/>
                <w:szCs w:val="24"/>
                <w:lang w:val="de-CH"/>
              </w:rPr>
              <w:t xml:space="preserve">Document </w:t>
            </w:r>
            <w:r w:rsidR="00F45331" w:rsidRPr="00CA20F2">
              <w:rPr>
                <w:rFonts w:cstheme="minorHAnsi"/>
                <w:b/>
                <w:spacing w:val="-4"/>
                <w:sz w:val="24"/>
                <w:szCs w:val="24"/>
                <w:lang w:val="de-CH"/>
              </w:rPr>
              <w:t>C</w:t>
            </w:r>
            <w:r w:rsidRPr="00CA20F2">
              <w:rPr>
                <w:rFonts w:cstheme="minorHAnsi"/>
                <w:b/>
                <w:spacing w:val="-4"/>
                <w:sz w:val="24"/>
                <w:szCs w:val="24"/>
                <w:lang w:val="de-CH"/>
              </w:rPr>
              <w:t>WG-</w:t>
            </w:r>
            <w:r w:rsidR="0036762C" w:rsidRPr="00CA20F2">
              <w:rPr>
                <w:rFonts w:cstheme="minorHAnsi"/>
                <w:b/>
                <w:spacing w:val="-4"/>
                <w:sz w:val="24"/>
                <w:szCs w:val="24"/>
                <w:lang w:val="de-CH"/>
              </w:rPr>
              <w:t>WSIS&amp;SDG-</w:t>
            </w:r>
            <w:r w:rsidR="00994E08" w:rsidRPr="00CA20F2">
              <w:rPr>
                <w:rFonts w:cstheme="minorHAnsi"/>
                <w:b/>
                <w:spacing w:val="-4"/>
                <w:sz w:val="24"/>
                <w:szCs w:val="24"/>
                <w:lang w:val="de-CH"/>
              </w:rPr>
              <w:t>3</w:t>
            </w:r>
            <w:r w:rsidR="004B6FBE">
              <w:rPr>
                <w:rFonts w:cstheme="minorHAnsi"/>
                <w:b/>
                <w:spacing w:val="-4"/>
                <w:sz w:val="24"/>
                <w:szCs w:val="24"/>
                <w:lang w:val="de-CH"/>
              </w:rPr>
              <w:t>7</w:t>
            </w:r>
            <w:r w:rsidRPr="00CA20F2">
              <w:rPr>
                <w:rFonts w:cstheme="minorHAnsi"/>
                <w:b/>
                <w:spacing w:val="-4"/>
                <w:sz w:val="24"/>
                <w:szCs w:val="24"/>
                <w:lang w:val="de-CH"/>
              </w:rPr>
              <w:t>/</w:t>
            </w:r>
            <w:r w:rsidR="008D48D5">
              <w:rPr>
                <w:rFonts w:cstheme="minorHAnsi"/>
                <w:b/>
                <w:spacing w:val="-4"/>
                <w:sz w:val="24"/>
                <w:szCs w:val="24"/>
                <w:lang w:val="de-CH"/>
              </w:rPr>
              <w:t>0</w:t>
            </w:r>
            <w:r w:rsidR="005918A3">
              <w:rPr>
                <w:rFonts w:cstheme="minorHAnsi"/>
                <w:b/>
                <w:spacing w:val="-4"/>
                <w:sz w:val="24"/>
                <w:szCs w:val="24"/>
                <w:lang w:val="de-CH"/>
              </w:rPr>
              <w:t>3</w:t>
            </w:r>
            <w:r w:rsidR="006B460D" w:rsidRPr="00CA20F2">
              <w:rPr>
                <w:rFonts w:cstheme="minorHAnsi"/>
                <w:b/>
                <w:spacing w:val="-4"/>
                <w:sz w:val="24"/>
                <w:szCs w:val="24"/>
                <w:lang w:val="de-CH"/>
              </w:rPr>
              <w:t>-E</w:t>
            </w:r>
          </w:p>
        </w:tc>
      </w:tr>
      <w:tr w:rsidR="005F153A" w:rsidRPr="00E544AC" w14:paraId="738CA7AF" w14:textId="77777777" w:rsidTr="0036762C">
        <w:trPr>
          <w:cantSplit/>
          <w:trHeight w:val="23"/>
        </w:trPr>
        <w:tc>
          <w:tcPr>
            <w:tcW w:w="6096" w:type="dxa"/>
            <w:vMerge/>
          </w:tcPr>
          <w:p w14:paraId="418692AD"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62B5CD2A" w14:textId="30F2FA4A" w:rsidR="005F153A" w:rsidRPr="00CA20F2" w:rsidRDefault="00777298" w:rsidP="0076620B">
            <w:pPr>
              <w:snapToGrid w:val="0"/>
              <w:spacing w:after="0" w:line="240" w:lineRule="auto"/>
              <w:ind w:left="57"/>
              <w:rPr>
                <w:rFonts w:cstheme="minorHAnsi"/>
                <w:b/>
                <w:sz w:val="24"/>
                <w:szCs w:val="24"/>
              </w:rPr>
            </w:pPr>
            <w:r>
              <w:rPr>
                <w:rFonts w:cstheme="minorHAnsi"/>
                <w:b/>
                <w:sz w:val="24"/>
                <w:szCs w:val="24"/>
              </w:rPr>
              <w:t xml:space="preserve">30 </w:t>
            </w:r>
            <w:r w:rsidR="005918A3" w:rsidRPr="00E57936">
              <w:rPr>
                <w:rFonts w:cstheme="minorHAnsi"/>
                <w:b/>
                <w:sz w:val="24"/>
                <w:szCs w:val="24"/>
              </w:rPr>
              <w:t>August 2021</w:t>
            </w:r>
          </w:p>
        </w:tc>
      </w:tr>
      <w:tr w:rsidR="005F153A" w:rsidRPr="00E544AC" w14:paraId="1438B3DD" w14:textId="77777777" w:rsidTr="0036762C">
        <w:trPr>
          <w:cantSplit/>
          <w:trHeight w:val="80"/>
        </w:trPr>
        <w:tc>
          <w:tcPr>
            <w:tcW w:w="6096" w:type="dxa"/>
            <w:vMerge/>
          </w:tcPr>
          <w:p w14:paraId="7609E632"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74D115A8" w14:textId="77777777" w:rsidR="005F153A" w:rsidRPr="00CA20F2" w:rsidRDefault="005F153A" w:rsidP="00CA20F2">
            <w:pPr>
              <w:snapToGrid w:val="0"/>
              <w:spacing w:after="0" w:line="240" w:lineRule="auto"/>
              <w:ind w:left="57"/>
              <w:rPr>
                <w:rFonts w:cstheme="minorHAnsi"/>
                <w:b/>
                <w:sz w:val="24"/>
                <w:szCs w:val="24"/>
              </w:rPr>
            </w:pPr>
            <w:r w:rsidRPr="00CA20F2">
              <w:rPr>
                <w:rFonts w:cstheme="minorHAnsi"/>
                <w:b/>
                <w:sz w:val="24"/>
                <w:szCs w:val="24"/>
              </w:rPr>
              <w:t>English only</w:t>
            </w:r>
          </w:p>
        </w:tc>
      </w:tr>
      <w:tr w:rsidR="0036762C" w:rsidRPr="00E544AC" w14:paraId="10A60C58" w14:textId="77777777" w:rsidTr="00182693">
        <w:trPr>
          <w:cantSplit/>
          <w:trHeight w:val="80"/>
        </w:trPr>
        <w:tc>
          <w:tcPr>
            <w:tcW w:w="10314" w:type="dxa"/>
            <w:gridSpan w:val="2"/>
          </w:tcPr>
          <w:p w14:paraId="5E58D311" w14:textId="1957370B" w:rsidR="0036762C" w:rsidRPr="000F2E67" w:rsidRDefault="004153A6" w:rsidP="004153A6">
            <w:pPr>
              <w:pStyle w:val="Source"/>
              <w:framePr w:hSpace="0" w:wrap="auto" w:hAnchor="text" w:yAlign="inline"/>
            </w:pPr>
            <w:r w:rsidRPr="004153A6">
              <w:t>Contribution by the Secretariat</w:t>
            </w:r>
          </w:p>
        </w:tc>
      </w:tr>
      <w:tr w:rsidR="0036762C" w:rsidRPr="00E544AC" w14:paraId="6952FFFF" w14:textId="77777777" w:rsidTr="005D4C55">
        <w:trPr>
          <w:cantSplit/>
          <w:trHeight w:val="80"/>
        </w:trPr>
        <w:tc>
          <w:tcPr>
            <w:tcW w:w="10314" w:type="dxa"/>
            <w:gridSpan w:val="2"/>
          </w:tcPr>
          <w:p w14:paraId="4D34454A" w14:textId="318F51BA" w:rsidR="0036762C" w:rsidRPr="004153A6" w:rsidRDefault="00FA4DE5" w:rsidP="004153A6">
            <w:pPr>
              <w:pStyle w:val="Title1"/>
              <w:framePr w:hSpace="0" w:wrap="auto" w:hAnchor="text" w:yAlign="inline"/>
            </w:pPr>
            <w:r w:rsidRPr="004153A6">
              <w:t>WSIS FORUM 2022 (PREPARATIONS)</w:t>
            </w:r>
          </w:p>
        </w:tc>
      </w:tr>
      <w:tr w:rsidR="0036762C" w:rsidRPr="00E544AC" w14:paraId="4DF9F8A4" w14:textId="77777777" w:rsidTr="005D4C55">
        <w:trPr>
          <w:cantSplit/>
          <w:trHeight w:val="80"/>
        </w:trPr>
        <w:tc>
          <w:tcPr>
            <w:tcW w:w="10314" w:type="dxa"/>
            <w:gridSpan w:val="2"/>
          </w:tcPr>
          <w:p w14:paraId="3033CADB" w14:textId="77777777" w:rsidR="0036762C" w:rsidRDefault="0036762C" w:rsidP="004153A6">
            <w:pPr>
              <w:pStyle w:val="Title1"/>
              <w:framePr w:hSpace="0" w:wrap="auto" w:hAnchor="text" w:yAlign="inline"/>
            </w:pPr>
          </w:p>
        </w:tc>
      </w:tr>
    </w:tbl>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36762C" w:rsidRPr="001F57C2" w14:paraId="172C78DC" w14:textId="77777777" w:rsidTr="006377C7">
        <w:trPr>
          <w:trHeight w:val="3372"/>
        </w:trPr>
        <w:tc>
          <w:tcPr>
            <w:tcW w:w="9355" w:type="dxa"/>
            <w:tcBorders>
              <w:top w:val="single" w:sz="12" w:space="0" w:color="auto"/>
              <w:left w:val="single" w:sz="12" w:space="0" w:color="auto"/>
              <w:bottom w:val="single" w:sz="12" w:space="0" w:color="auto"/>
              <w:right w:val="single" w:sz="12" w:space="0" w:color="auto"/>
            </w:tcBorders>
          </w:tcPr>
          <w:bookmarkEnd w:id="5"/>
          <w:p w14:paraId="09C4978E" w14:textId="77777777" w:rsidR="0036762C" w:rsidRPr="0036762C" w:rsidRDefault="0036762C" w:rsidP="004153A6">
            <w:pPr>
              <w:snapToGrid w:val="0"/>
              <w:spacing w:before="120" w:after="120" w:line="240" w:lineRule="auto"/>
              <w:ind w:left="869" w:hanging="869"/>
              <w:rPr>
                <w:rFonts w:eastAsia="SimSun"/>
                <w:b/>
                <w:bCs/>
                <w:szCs w:val="24"/>
              </w:rPr>
            </w:pPr>
            <w:r w:rsidRPr="0036762C">
              <w:rPr>
                <w:rFonts w:eastAsia="SimSun"/>
                <w:b/>
                <w:bCs/>
                <w:szCs w:val="24"/>
              </w:rPr>
              <w:t>Summary</w:t>
            </w:r>
          </w:p>
          <w:p w14:paraId="55F6CC3F" w14:textId="2038FE96" w:rsidR="0036762C" w:rsidRPr="0036762C" w:rsidRDefault="005D5C93" w:rsidP="004153A6">
            <w:pPr>
              <w:snapToGrid w:val="0"/>
              <w:spacing w:before="120" w:after="120" w:line="240" w:lineRule="auto"/>
              <w:ind w:right="64"/>
              <w:jc w:val="both"/>
              <w:rPr>
                <w:rFonts w:eastAsia="SimSun"/>
                <w:szCs w:val="24"/>
              </w:rPr>
            </w:pPr>
            <w:r w:rsidRPr="005D5C93">
              <w:rPr>
                <w:rFonts w:eastAsia="SimSun"/>
                <w:szCs w:val="24"/>
              </w:rPr>
              <w:t>This document highlights the preparations towards the WSIS Forum 2022, including the open consultation process and other calls for action.</w:t>
            </w:r>
          </w:p>
          <w:p w14:paraId="7806666C" w14:textId="77777777" w:rsidR="0036762C" w:rsidRPr="0036762C" w:rsidRDefault="0036762C" w:rsidP="004153A6">
            <w:pPr>
              <w:snapToGrid w:val="0"/>
              <w:spacing w:before="120" w:after="120" w:line="240" w:lineRule="auto"/>
              <w:ind w:left="862" w:hanging="868"/>
              <w:jc w:val="both"/>
              <w:rPr>
                <w:rFonts w:eastAsia="SimSun"/>
                <w:b/>
                <w:bCs/>
                <w:szCs w:val="24"/>
              </w:rPr>
            </w:pPr>
            <w:r w:rsidRPr="0036762C">
              <w:rPr>
                <w:rFonts w:eastAsia="SimSun"/>
                <w:b/>
                <w:bCs/>
                <w:szCs w:val="24"/>
              </w:rPr>
              <w:t>Action required</w:t>
            </w:r>
          </w:p>
          <w:p w14:paraId="28943FC3" w14:textId="3B936A03" w:rsidR="0036762C" w:rsidRDefault="003D14CA" w:rsidP="004153A6">
            <w:pPr>
              <w:snapToGrid w:val="0"/>
              <w:spacing w:before="120" w:after="120" w:line="240" w:lineRule="auto"/>
              <w:ind w:right="64"/>
              <w:jc w:val="both"/>
              <w:rPr>
                <w:szCs w:val="24"/>
              </w:rPr>
            </w:pPr>
            <w:r w:rsidRPr="003D14CA">
              <w:rPr>
                <w:szCs w:val="24"/>
              </w:rPr>
              <w:t>Members are requested to note the information and contribute actively towards the WSIS Forum 2022 preparatory process</w:t>
            </w:r>
            <w:r w:rsidR="00777298">
              <w:rPr>
                <w:szCs w:val="24"/>
              </w:rPr>
              <w:t xml:space="preserve"> and all calls for action</w:t>
            </w:r>
            <w:r w:rsidRPr="003D14CA">
              <w:rPr>
                <w:szCs w:val="24"/>
              </w:rPr>
              <w:t>.</w:t>
            </w:r>
          </w:p>
          <w:p w14:paraId="459F2689" w14:textId="13F2C66E" w:rsidR="004153A6" w:rsidRPr="0036762C" w:rsidRDefault="004153A6" w:rsidP="004153A6">
            <w:pPr>
              <w:snapToGrid w:val="0"/>
              <w:spacing w:before="120" w:after="120" w:line="240" w:lineRule="auto"/>
              <w:ind w:right="64"/>
              <w:jc w:val="both"/>
              <w:rPr>
                <w:rFonts w:eastAsia="SimSun"/>
                <w:szCs w:val="24"/>
              </w:rPr>
            </w:pPr>
            <w:r>
              <w:rPr>
                <w:szCs w:val="24"/>
              </w:rPr>
              <w:t>_______________</w:t>
            </w:r>
          </w:p>
          <w:p w14:paraId="5A5EDF80" w14:textId="77777777" w:rsidR="0036762C" w:rsidRPr="0036762C" w:rsidRDefault="0036762C" w:rsidP="004153A6">
            <w:pPr>
              <w:snapToGrid w:val="0"/>
              <w:spacing w:before="120" w:after="120" w:line="240" w:lineRule="auto"/>
              <w:ind w:left="862" w:hanging="868"/>
              <w:jc w:val="both"/>
              <w:rPr>
                <w:rFonts w:eastAsia="SimSun"/>
                <w:b/>
                <w:bCs/>
                <w:szCs w:val="24"/>
              </w:rPr>
            </w:pPr>
            <w:r w:rsidRPr="0036762C">
              <w:rPr>
                <w:rFonts w:eastAsia="SimSun"/>
                <w:b/>
                <w:bCs/>
                <w:szCs w:val="24"/>
              </w:rPr>
              <w:t>References</w:t>
            </w:r>
          </w:p>
          <w:p w14:paraId="04B10C2B" w14:textId="520BF90D" w:rsidR="00BA7058" w:rsidRPr="00BA7058" w:rsidRDefault="009D64B2" w:rsidP="004153A6">
            <w:pPr>
              <w:snapToGrid w:val="0"/>
              <w:spacing w:before="120" w:after="120" w:line="240" w:lineRule="auto"/>
              <w:ind w:right="64"/>
              <w:jc w:val="both"/>
              <w:rPr>
                <w:rFonts w:cs="Calibri"/>
                <w:color w:val="0000FF"/>
                <w:u w:val="single"/>
              </w:rPr>
            </w:pPr>
            <w:hyperlink r:id="rId10" w:history="1">
              <w:r w:rsidR="006840E9" w:rsidRPr="00DA2B70">
                <w:rPr>
                  <w:rStyle w:val="Hyperlink"/>
                  <w:rFonts w:cs="Calibri"/>
                </w:rPr>
                <w:t>UNGA Resolution A/RES/70/125</w:t>
              </w:r>
            </w:hyperlink>
            <w:r w:rsidR="006840E9" w:rsidRPr="00DA2B70">
              <w:rPr>
                <w:rFonts w:cs="Calibri"/>
              </w:rPr>
              <w:t>;</w:t>
            </w:r>
            <w:r w:rsidR="00BA7058">
              <w:rPr>
                <w:rFonts w:cs="Calibri"/>
              </w:rPr>
              <w:t xml:space="preserve"> </w:t>
            </w:r>
            <w:hyperlink w:history="1">
              <w:r w:rsidR="00BA7058" w:rsidRPr="00603F31">
                <w:rPr>
                  <w:rStyle w:val="Hyperlink"/>
                  <w:rFonts w:cs="Calibri"/>
                </w:rPr>
                <w:t>UNGA Resolution A/RES/70/1</w:t>
              </w:r>
            </w:hyperlink>
            <w:r w:rsidR="006840E9" w:rsidRPr="00DA2B70">
              <w:rPr>
                <w:rFonts w:cs="Calibri"/>
              </w:rPr>
              <w:t xml:space="preserve">; </w:t>
            </w:r>
            <w:hyperlink r:id="rId11" w:history="1">
              <w:r w:rsidR="006840E9" w:rsidRPr="00DA2B70">
                <w:rPr>
                  <w:rStyle w:val="Hyperlink"/>
                  <w:rFonts w:cs="Calibri"/>
                </w:rPr>
                <w:t>www.wsis.org/forum</w:t>
              </w:r>
            </w:hyperlink>
            <w:r w:rsidR="00BA7058">
              <w:rPr>
                <w:rStyle w:val="Hyperlink"/>
                <w:rFonts w:cs="Calibri"/>
              </w:rPr>
              <w:t xml:space="preserve">; </w:t>
            </w:r>
            <w:r w:rsidR="00BA7058" w:rsidRPr="00430D77">
              <w:rPr>
                <w:rStyle w:val="Hyperlink"/>
                <w:rFonts w:cs="Calibri"/>
              </w:rPr>
              <w:t xml:space="preserve">UNGA Resolution </w:t>
            </w:r>
            <w:hyperlink r:id="rId12" w:history="1">
              <w:r w:rsidR="00BA7058" w:rsidRPr="00430D77">
                <w:rPr>
                  <w:rStyle w:val="Hyperlink"/>
                  <w:rFonts w:cs="Calibri"/>
                </w:rPr>
                <w:t>A/RES/73/218</w:t>
              </w:r>
            </w:hyperlink>
            <w:r w:rsidR="00BA7058" w:rsidRPr="00430D77">
              <w:rPr>
                <w:rFonts w:cs="Calibri"/>
              </w:rPr>
              <w:t>;</w:t>
            </w:r>
            <w:r w:rsidR="00777298">
              <w:rPr>
                <w:rFonts w:cs="Calibri"/>
              </w:rPr>
              <w:t xml:space="preserve"> </w:t>
            </w:r>
            <w:hyperlink r:id="rId13" w:history="1">
              <w:r w:rsidR="00BA7058" w:rsidRPr="004432C4">
                <w:rPr>
                  <w:rStyle w:val="Hyperlink"/>
                </w:rPr>
                <w:t>UNGA Resolution A/RES/75/202</w:t>
              </w:r>
            </w:hyperlink>
            <w:r w:rsidR="00BA7058">
              <w:rPr>
                <w:rFonts w:cs="Calibri"/>
                <w:bCs/>
              </w:rPr>
              <w:t xml:space="preserve">; </w:t>
            </w:r>
            <w:hyperlink r:id="rId14" w:history="1">
              <w:r w:rsidR="00BA7058" w:rsidRPr="00430D77">
                <w:rPr>
                  <w:rStyle w:val="Hyperlink"/>
                  <w:rFonts w:cs="Calibri"/>
                </w:rPr>
                <w:t>PP-18 Resolution 140 (Rev. Dubai, 2018)</w:t>
              </w:r>
            </w:hyperlink>
            <w:r w:rsidR="00BA7058">
              <w:rPr>
                <w:rStyle w:val="Hyperlink"/>
                <w:rFonts w:cs="Calibri"/>
              </w:rPr>
              <w:t>;</w:t>
            </w:r>
            <w:r w:rsidR="00777298">
              <w:t xml:space="preserve"> </w:t>
            </w:r>
            <w:hyperlink r:id="rId15" w:history="1">
              <w:r w:rsidR="00777298">
                <w:rPr>
                  <w:rStyle w:val="Hyperlink"/>
                </w:rPr>
                <w:t>ECOSOC Res 2021/28</w:t>
              </w:r>
            </w:hyperlink>
            <w:r w:rsidR="00777298">
              <w:rPr>
                <w:rStyle w:val="Hyperlink"/>
              </w:rPr>
              <w:t>;</w:t>
            </w:r>
            <w:r w:rsidR="00777298">
              <w:rPr>
                <w:rStyle w:val="Hyperlink"/>
                <w:rFonts w:cs="Calibri"/>
              </w:rPr>
              <w:t xml:space="preserve"> </w:t>
            </w:r>
            <w:hyperlink r:id="rId16" w:history="1">
              <w:r w:rsidR="00BA7058" w:rsidRPr="00430D77">
                <w:rPr>
                  <w:rStyle w:val="Hyperlink"/>
                  <w:rFonts w:cs="Calibri"/>
                </w:rPr>
                <w:t xml:space="preserve">PP-14 Resolution 140 (Rev. </w:t>
              </w:r>
              <w:r w:rsidR="00BA7058">
                <w:rPr>
                  <w:rStyle w:val="Hyperlink"/>
                  <w:rFonts w:cs="Calibri"/>
                </w:rPr>
                <w:t>Busan</w:t>
              </w:r>
              <w:r w:rsidR="00BA7058" w:rsidRPr="00430D77">
                <w:rPr>
                  <w:rStyle w:val="Hyperlink"/>
                  <w:rFonts w:cs="Calibri"/>
                </w:rPr>
                <w:t xml:space="preserve"> 201</w:t>
              </w:r>
              <w:r w:rsidR="00BA7058">
                <w:rPr>
                  <w:rStyle w:val="Hyperlink"/>
                  <w:rFonts w:cs="Calibri"/>
                </w:rPr>
                <w:t>4</w:t>
              </w:r>
              <w:r w:rsidR="00BA7058" w:rsidRPr="00430D77">
                <w:rPr>
                  <w:rStyle w:val="Hyperlink"/>
                  <w:rFonts w:cs="Calibri"/>
                </w:rPr>
                <w:t>)</w:t>
              </w:r>
            </w:hyperlink>
            <w:r w:rsidR="00BA7058" w:rsidRPr="00430D77">
              <w:rPr>
                <w:rFonts w:cs="Calibri"/>
              </w:rPr>
              <w:t xml:space="preserve">; </w:t>
            </w:r>
            <w:hyperlink r:id="rId17" w:history="1">
              <w:r w:rsidR="00BA7058" w:rsidRPr="00430D77">
                <w:rPr>
                  <w:rStyle w:val="Hyperlink"/>
                  <w:rFonts w:cs="Calibri"/>
                </w:rPr>
                <w:t>PP-10 Resolution 172 (Rev. Guadalajara, 2010)</w:t>
              </w:r>
            </w:hyperlink>
            <w:r w:rsidR="00BA7058" w:rsidRPr="00430D77">
              <w:rPr>
                <w:rFonts w:cs="Calibri"/>
              </w:rPr>
              <w:t xml:space="preserve">; </w:t>
            </w:r>
            <w:hyperlink r:id="rId18" w:history="1">
              <w:r w:rsidR="00BA7058" w:rsidRPr="00430D77">
                <w:rPr>
                  <w:rStyle w:val="Hyperlink"/>
                  <w:rFonts w:cs="Calibri"/>
                </w:rPr>
                <w:t>Council Resolution 1332 (Modified 2019)</w:t>
              </w:r>
            </w:hyperlink>
            <w:r w:rsidR="001812D9">
              <w:rPr>
                <w:rStyle w:val="Hyperlink"/>
                <w:rFonts w:cs="Calibri"/>
              </w:rPr>
              <w:t>;</w:t>
            </w:r>
            <w:r w:rsidR="001812D9">
              <w:t xml:space="preserve"> </w:t>
            </w:r>
          </w:p>
        </w:tc>
      </w:tr>
    </w:tbl>
    <w:p w14:paraId="4F7ADE87" w14:textId="77777777" w:rsidR="0036762C" w:rsidRDefault="0036762C">
      <w:pPr>
        <w:rPr>
          <w:rFonts w:cstheme="majorBidi"/>
        </w:rPr>
      </w:pPr>
      <w:r>
        <w:rPr>
          <w:rFonts w:cstheme="majorBidi"/>
        </w:rPr>
        <w:br w:type="page"/>
      </w:r>
    </w:p>
    <w:p w14:paraId="777A8693" w14:textId="77777777" w:rsidR="00BC1F3D" w:rsidRPr="002851D0" w:rsidRDefault="00BC1F3D" w:rsidP="002851D0">
      <w:pPr>
        <w:jc w:val="center"/>
        <w:rPr>
          <w:rFonts w:cstheme="minorHAnsi"/>
          <w:b/>
          <w:sz w:val="24"/>
          <w:szCs w:val="24"/>
        </w:rPr>
      </w:pPr>
      <w:r w:rsidRPr="002851D0">
        <w:rPr>
          <w:rFonts w:cstheme="minorHAnsi"/>
          <w:b/>
          <w:sz w:val="24"/>
          <w:szCs w:val="24"/>
        </w:rPr>
        <w:lastRenderedPageBreak/>
        <w:t>WSIS FORUM 2022 (PREPARATIONS)</w:t>
      </w:r>
    </w:p>
    <w:p w14:paraId="172F2CA2" w14:textId="77777777" w:rsidR="00BC1F3D" w:rsidRPr="004C3AAE" w:rsidRDefault="00BC1F3D" w:rsidP="004C3AAE">
      <w:pPr>
        <w:pStyle w:val="text-justify"/>
        <w:shd w:val="clear" w:color="auto" w:fill="FFFFFF"/>
        <w:spacing w:before="240" w:beforeAutospacing="0"/>
        <w:jc w:val="both"/>
        <w:rPr>
          <w:rFonts w:asciiTheme="minorHAnsi" w:hAnsiTheme="minorHAnsi" w:cstheme="minorHAnsi"/>
          <w:color w:val="000000"/>
        </w:rPr>
      </w:pPr>
      <w:r w:rsidRPr="004C3AAE">
        <w:rPr>
          <w:rFonts w:asciiTheme="minorHAnsi" w:hAnsiTheme="minorHAnsi" w:cstheme="minorHAnsi"/>
          <w:color w:val="000000"/>
        </w:rPr>
        <w:t xml:space="preserve">The WSIS Forum is the global multistakeholder platform facilitating the implementation of the WSIS Action Lines for advancing the Sustainable Development Goals. The WSIS Forum 2022 is scheduled to be held starting from 15 March with the final week that will be held on 30 May – 3 June 2022 at ITU Headquarters premises in Geneva, with the fallback option of a fully virtual event along the lines of WSIS Forum 2021, or a combined event with physical and virtual components, depending on the evolving COVID-19 pandemic situation. </w:t>
      </w:r>
    </w:p>
    <w:p w14:paraId="526E6C10" w14:textId="77777777" w:rsidR="00BC1F3D" w:rsidRPr="004C3AAE" w:rsidRDefault="00BC1F3D" w:rsidP="004C3AAE">
      <w:pPr>
        <w:pStyle w:val="text-justify"/>
        <w:shd w:val="clear" w:color="auto" w:fill="FFFFFF"/>
        <w:spacing w:before="240" w:beforeAutospacing="0"/>
        <w:jc w:val="both"/>
        <w:rPr>
          <w:rFonts w:asciiTheme="minorHAnsi" w:hAnsiTheme="minorHAnsi" w:cstheme="minorHAnsi"/>
          <w:color w:val="000000"/>
        </w:rPr>
      </w:pPr>
      <w:r w:rsidRPr="004C3AAE">
        <w:rPr>
          <w:rFonts w:asciiTheme="minorHAnsi" w:hAnsiTheme="minorHAnsi" w:cstheme="minorHAnsi"/>
          <w:color w:val="000000"/>
        </w:rPr>
        <w:t xml:space="preserve">The overall theme of the WSIS Forum 2022 is ICTs for Well-Being, Inclusion and Resilience: WSIS Cooperation for Accelerating Progress on the SDGs. The agenda and </w:t>
      </w:r>
      <w:r w:rsidRPr="00A77F38">
        <w:rPr>
          <w:rFonts w:asciiTheme="minorHAnsi" w:hAnsiTheme="minorHAnsi" w:cstheme="minorHAnsi"/>
          <w:color w:val="000000"/>
          <w:lang w:val="en-GB"/>
        </w:rPr>
        <w:t>programme</w:t>
      </w:r>
      <w:r w:rsidRPr="004C3AAE">
        <w:rPr>
          <w:rFonts w:asciiTheme="minorHAnsi" w:hAnsiTheme="minorHAnsi" w:cstheme="minorHAnsi"/>
          <w:color w:val="000000"/>
        </w:rPr>
        <w:t xml:space="preserve"> of the WSIS Forum 2022 will be aligned with the WSIS Action Lines and Sustainable Development Goals (SDGs), highlighting the contributions and impact of ICTs to achieve the SDGs by 2030, particularly efforts and initiatives of digital cooperation in response to the COVID-19 pandemic. </w:t>
      </w:r>
    </w:p>
    <w:p w14:paraId="0B39BB49" w14:textId="57EE0927" w:rsidR="00343C27" w:rsidRPr="00343C27" w:rsidRDefault="00BC1F3D" w:rsidP="00777298">
      <w:pPr>
        <w:snapToGrid w:val="0"/>
        <w:spacing w:before="240"/>
        <w:ind w:right="-34"/>
        <w:jc w:val="both"/>
        <w:rPr>
          <w:rFonts w:cs="Times New Roman"/>
          <w:sz w:val="24"/>
          <w:szCs w:val="24"/>
        </w:rPr>
      </w:pPr>
      <w:r w:rsidRPr="00343C27">
        <w:rPr>
          <w:rFonts w:eastAsia="'宋体" w:cstheme="minorHAnsi"/>
          <w:b/>
          <w:bCs/>
          <w:color w:val="000000" w:themeColor="text1"/>
          <w:spacing w:val="6"/>
          <w:sz w:val="24"/>
          <w:szCs w:val="24"/>
        </w:rPr>
        <w:t>WSIS Forum 2022 Open Consultation Process (OCP)</w:t>
      </w:r>
      <w:r w:rsidR="00777298">
        <w:rPr>
          <w:rFonts w:eastAsia="'宋体" w:cstheme="minorHAnsi"/>
          <w:b/>
          <w:bCs/>
          <w:color w:val="000000" w:themeColor="text1"/>
          <w:spacing w:val="6"/>
          <w:sz w:val="24"/>
          <w:szCs w:val="24"/>
        </w:rPr>
        <w:t xml:space="preserve">: </w:t>
      </w:r>
      <w:r w:rsidRPr="00A77F38">
        <w:rPr>
          <w:rFonts w:cstheme="minorHAnsi"/>
          <w:color w:val="000000"/>
        </w:rPr>
        <w:t xml:space="preserve">The WSIS Forum is the only event of its kind where the programme and agenda are crowdsourced during the Open Consultation Process. The process aims at ensuring a participatory and inclusive spirit of the Forum and actively engages governments, civil society, the private sector, academia, the technical </w:t>
      </w:r>
      <w:r w:rsidR="001C5DFC" w:rsidRPr="00A77F38">
        <w:rPr>
          <w:rFonts w:cstheme="minorHAnsi"/>
          <w:color w:val="000000"/>
        </w:rPr>
        <w:t>community,</w:t>
      </w:r>
      <w:r w:rsidRPr="00A77F38">
        <w:rPr>
          <w:rFonts w:cstheme="minorHAnsi"/>
          <w:color w:val="000000"/>
        </w:rPr>
        <w:t xml:space="preserve"> and intergovernmental </w:t>
      </w:r>
      <w:r w:rsidR="001C5DFC" w:rsidRPr="00A77F38">
        <w:rPr>
          <w:rFonts w:cstheme="minorHAnsi"/>
          <w:color w:val="000000"/>
        </w:rPr>
        <w:t>organizations</w:t>
      </w:r>
      <w:r w:rsidRPr="00A77F38">
        <w:rPr>
          <w:rFonts w:cstheme="minorHAnsi"/>
          <w:color w:val="000000"/>
        </w:rPr>
        <w:t xml:space="preserve"> in the preparatory process to ensure broad ownership and further improvements of the Forum.</w:t>
      </w:r>
      <w:r w:rsidR="00777298">
        <w:rPr>
          <w:rFonts w:cstheme="minorHAnsi"/>
          <w:color w:val="000000"/>
        </w:rPr>
        <w:t xml:space="preserve"> </w:t>
      </w:r>
      <w:r w:rsidRPr="00A77F38">
        <w:rPr>
          <w:rFonts w:cstheme="minorHAnsi"/>
          <w:color w:val="000000"/>
        </w:rPr>
        <w:t>The Open Consultation Process for the WSIS Forum 2022 is structured in five phases</w:t>
      </w:r>
      <w:r w:rsidR="00777298">
        <w:rPr>
          <w:rFonts w:cstheme="minorHAnsi"/>
          <w:color w:val="000000"/>
        </w:rPr>
        <w:t xml:space="preserve">, all information including the invitation letters to contribute to the OCP are available here:  </w:t>
      </w:r>
      <w:hyperlink r:id="rId19" w:history="1">
        <w:r w:rsidR="00777298" w:rsidRPr="000F2815">
          <w:rPr>
            <w:rStyle w:val="Hyperlink"/>
            <w:rFonts w:cs="Times New Roman"/>
            <w:sz w:val="24"/>
            <w:szCs w:val="24"/>
          </w:rPr>
          <w:t>www.wsis.org/forum</w:t>
        </w:r>
      </w:hyperlink>
      <w:r w:rsidR="00777298">
        <w:rPr>
          <w:rFonts w:cs="Times New Roman"/>
          <w:sz w:val="24"/>
          <w:szCs w:val="24"/>
        </w:rPr>
        <w:t xml:space="preserve"> </w:t>
      </w:r>
    </w:p>
    <w:p w14:paraId="0921EA27" w14:textId="77777777" w:rsidR="00BC1F3D" w:rsidRPr="00343C27" w:rsidRDefault="00BC1F3D" w:rsidP="00D5207B">
      <w:pPr>
        <w:snapToGrid w:val="0"/>
        <w:spacing w:before="240"/>
        <w:ind w:right="-34"/>
        <w:jc w:val="both"/>
        <w:rPr>
          <w:rFonts w:eastAsia="'宋体" w:cstheme="minorHAnsi"/>
          <w:b/>
          <w:bCs/>
          <w:color w:val="000000" w:themeColor="text1"/>
          <w:spacing w:val="6"/>
          <w:sz w:val="24"/>
          <w:szCs w:val="24"/>
        </w:rPr>
      </w:pPr>
      <w:r w:rsidRPr="00343C27">
        <w:rPr>
          <w:rFonts w:eastAsia="'宋体" w:cstheme="minorHAnsi"/>
          <w:b/>
          <w:bCs/>
          <w:color w:val="000000" w:themeColor="text1"/>
          <w:spacing w:val="6"/>
          <w:sz w:val="24"/>
          <w:szCs w:val="24"/>
        </w:rPr>
        <w:t xml:space="preserve">WSIS Forum 2022 Open Calls to Action: </w:t>
      </w:r>
    </w:p>
    <w:p w14:paraId="72C7E3A5" w14:textId="7A1AD290" w:rsidR="00BC1F3D" w:rsidRPr="00343C27" w:rsidRDefault="00343C27" w:rsidP="003855AB">
      <w:pPr>
        <w:numPr>
          <w:ilvl w:val="0"/>
          <w:numId w:val="4"/>
        </w:numPr>
        <w:shd w:val="clear" w:color="auto" w:fill="FFFFFF"/>
        <w:spacing w:before="240" w:after="100" w:afterAutospacing="1" w:line="240" w:lineRule="auto"/>
        <w:jc w:val="both"/>
        <w:rPr>
          <w:rFonts w:cstheme="minorHAnsi"/>
          <w:color w:val="000000"/>
          <w:sz w:val="24"/>
          <w:szCs w:val="24"/>
        </w:rPr>
      </w:pPr>
      <w:r w:rsidRPr="00343C27">
        <w:rPr>
          <w:rFonts w:cstheme="minorHAnsi"/>
          <w:b/>
          <w:bCs/>
          <w:color w:val="000000"/>
          <w:sz w:val="24"/>
          <w:szCs w:val="24"/>
        </w:rPr>
        <w:t>Request workshops/exhibition spaces/speakers</w:t>
      </w:r>
      <w:r>
        <w:rPr>
          <w:rFonts w:cstheme="minorHAnsi"/>
          <w:color w:val="000000"/>
          <w:sz w:val="24"/>
          <w:szCs w:val="24"/>
        </w:rPr>
        <w:t xml:space="preserve"> </w:t>
      </w:r>
      <w:r w:rsidR="00BC1F3D" w:rsidRPr="001872C6">
        <w:rPr>
          <w:rFonts w:cstheme="minorHAnsi"/>
          <w:color w:val="000000"/>
          <w:sz w:val="24"/>
          <w:szCs w:val="24"/>
        </w:rPr>
        <w:t>and provide inputs on the format and themes of the WSIS Forum 2022</w:t>
      </w:r>
      <w:r w:rsidRPr="00343C27">
        <w:rPr>
          <w:rFonts w:cstheme="minorHAnsi"/>
          <w:color w:val="000000"/>
          <w:sz w:val="24"/>
          <w:szCs w:val="24"/>
        </w:rPr>
        <w:t xml:space="preserve">: </w:t>
      </w:r>
      <w:r w:rsidR="00BC1F3D" w:rsidRPr="00343C27">
        <w:rPr>
          <w:rFonts w:cstheme="minorHAnsi"/>
          <w:color w:val="000000"/>
          <w:sz w:val="24"/>
          <w:szCs w:val="24"/>
        </w:rPr>
        <w:t>Deadline</w:t>
      </w:r>
      <w:r w:rsidR="00777298">
        <w:rPr>
          <w:rFonts w:cstheme="minorHAnsi"/>
          <w:color w:val="000000"/>
          <w:sz w:val="24"/>
          <w:szCs w:val="24"/>
        </w:rPr>
        <w:t xml:space="preserve"> for Submission:</w:t>
      </w:r>
      <w:r w:rsidR="0009559B">
        <w:rPr>
          <w:rFonts w:cstheme="minorHAnsi"/>
          <w:color w:val="000000"/>
          <w:sz w:val="24"/>
          <w:szCs w:val="24"/>
        </w:rPr>
        <w:t xml:space="preserve"> </w:t>
      </w:r>
      <w:r w:rsidR="00777298">
        <w:rPr>
          <w:rFonts w:cstheme="minorHAnsi"/>
          <w:color w:val="000000"/>
          <w:sz w:val="24"/>
          <w:szCs w:val="24"/>
        </w:rPr>
        <w:t>7</w:t>
      </w:r>
      <w:r w:rsidR="00BC1F3D" w:rsidRPr="00343C27">
        <w:rPr>
          <w:rFonts w:cstheme="minorHAnsi"/>
          <w:color w:val="000000"/>
          <w:sz w:val="24"/>
          <w:szCs w:val="24"/>
        </w:rPr>
        <w:t xml:space="preserve"> March 2022</w:t>
      </w:r>
      <w:r w:rsidR="00777298">
        <w:rPr>
          <w:rFonts w:cstheme="minorHAnsi"/>
          <w:color w:val="000000"/>
          <w:sz w:val="24"/>
          <w:szCs w:val="24"/>
        </w:rPr>
        <w:t xml:space="preserve"> </w:t>
      </w:r>
    </w:p>
    <w:p w14:paraId="4F9FC3AB" w14:textId="1A03ADED" w:rsidR="00BC1F3D" w:rsidRPr="001872C6" w:rsidRDefault="00BC1F3D" w:rsidP="00FD0B41">
      <w:pPr>
        <w:numPr>
          <w:ilvl w:val="0"/>
          <w:numId w:val="4"/>
        </w:numPr>
        <w:shd w:val="clear" w:color="auto" w:fill="FFFFFF"/>
        <w:spacing w:before="240" w:after="100" w:afterAutospacing="1" w:line="240" w:lineRule="auto"/>
        <w:jc w:val="both"/>
        <w:rPr>
          <w:rFonts w:cstheme="minorHAnsi"/>
          <w:b/>
          <w:bCs/>
          <w:color w:val="000000"/>
          <w:sz w:val="24"/>
          <w:szCs w:val="24"/>
        </w:rPr>
      </w:pPr>
      <w:r w:rsidRPr="001872C6">
        <w:rPr>
          <w:rFonts w:cstheme="minorHAnsi"/>
          <w:b/>
          <w:bCs/>
          <w:color w:val="000000"/>
          <w:sz w:val="24"/>
          <w:szCs w:val="24"/>
        </w:rPr>
        <w:t>WSIS Prizes 2022</w:t>
      </w:r>
      <w:r w:rsidR="00343C27">
        <w:rPr>
          <w:rFonts w:cstheme="minorHAnsi"/>
          <w:b/>
          <w:bCs/>
          <w:color w:val="000000"/>
          <w:sz w:val="24"/>
          <w:szCs w:val="24"/>
        </w:rPr>
        <w:t xml:space="preserve">: </w:t>
      </w:r>
      <w:r w:rsidR="001872C6" w:rsidRPr="001872C6">
        <w:rPr>
          <w:rFonts w:cstheme="minorHAnsi"/>
          <w:color w:val="000000"/>
          <w:sz w:val="24"/>
          <w:szCs w:val="24"/>
        </w:rPr>
        <w:t>Details</w:t>
      </w:r>
      <w:r w:rsidR="00777298">
        <w:rPr>
          <w:rFonts w:cstheme="minorHAnsi"/>
          <w:color w:val="000000"/>
          <w:sz w:val="24"/>
          <w:szCs w:val="24"/>
        </w:rPr>
        <w:t xml:space="preserve"> on the phases are </w:t>
      </w:r>
      <w:r w:rsidR="001872C6" w:rsidRPr="001872C6">
        <w:rPr>
          <w:rFonts w:cstheme="minorHAnsi"/>
          <w:color w:val="000000"/>
          <w:sz w:val="24"/>
          <w:szCs w:val="24"/>
        </w:rPr>
        <w:t>available on the WSIS Prizes</w:t>
      </w:r>
      <w:r w:rsidR="001872C6">
        <w:rPr>
          <w:rFonts w:cstheme="minorHAnsi"/>
          <w:color w:val="000000"/>
          <w:sz w:val="24"/>
          <w:szCs w:val="24"/>
        </w:rPr>
        <w:t xml:space="preserve"> 2022</w:t>
      </w:r>
      <w:r w:rsidR="001872C6" w:rsidRPr="001872C6">
        <w:rPr>
          <w:rFonts w:cstheme="minorHAnsi"/>
          <w:color w:val="000000"/>
          <w:sz w:val="24"/>
          <w:szCs w:val="24"/>
        </w:rPr>
        <w:t xml:space="preserve"> website (</w:t>
      </w:r>
      <w:hyperlink r:id="rId20" w:history="1">
        <w:r w:rsidR="001872C6" w:rsidRPr="001872C6">
          <w:rPr>
            <w:rStyle w:val="Hyperlink"/>
            <w:rFonts w:cstheme="minorHAnsi"/>
            <w:sz w:val="24"/>
            <w:szCs w:val="24"/>
          </w:rPr>
          <w:t>www.wsis.org/prizes</w:t>
        </w:r>
      </w:hyperlink>
      <w:r w:rsidR="001872C6" w:rsidRPr="001872C6">
        <w:rPr>
          <w:rFonts w:cstheme="minorHAnsi"/>
          <w:color w:val="000000"/>
          <w:sz w:val="24"/>
          <w:szCs w:val="24"/>
        </w:rPr>
        <w:t>)</w:t>
      </w:r>
      <w:r w:rsidR="001872C6">
        <w:rPr>
          <w:rFonts w:cstheme="minorHAnsi"/>
          <w:color w:val="000000"/>
          <w:sz w:val="24"/>
          <w:szCs w:val="24"/>
        </w:rPr>
        <w:t>.</w:t>
      </w:r>
      <w:r w:rsidR="00777298" w:rsidRPr="00777298">
        <w:rPr>
          <w:rFonts w:cstheme="minorHAnsi"/>
          <w:color w:val="000000"/>
          <w:sz w:val="24"/>
          <w:szCs w:val="24"/>
        </w:rPr>
        <w:t xml:space="preserve"> </w:t>
      </w:r>
      <w:r w:rsidR="00777298" w:rsidRPr="00343C27">
        <w:rPr>
          <w:rFonts w:cstheme="minorHAnsi"/>
          <w:color w:val="000000"/>
          <w:sz w:val="24"/>
          <w:szCs w:val="24"/>
        </w:rPr>
        <w:t>Deadline</w:t>
      </w:r>
      <w:r w:rsidR="00777298">
        <w:rPr>
          <w:rFonts w:cstheme="minorHAnsi"/>
          <w:color w:val="000000"/>
          <w:sz w:val="24"/>
          <w:szCs w:val="24"/>
        </w:rPr>
        <w:t xml:space="preserve"> for Submission: 21 January </w:t>
      </w:r>
      <w:r w:rsidR="00777298" w:rsidRPr="00343C27">
        <w:rPr>
          <w:rFonts w:cstheme="minorHAnsi"/>
          <w:color w:val="000000"/>
          <w:sz w:val="24"/>
          <w:szCs w:val="24"/>
        </w:rPr>
        <w:t>2022</w:t>
      </w:r>
    </w:p>
    <w:p w14:paraId="11F1C6EA" w14:textId="1AA1FEB7" w:rsidR="00BC1F3D" w:rsidRPr="001872C6" w:rsidRDefault="00BC1F3D" w:rsidP="00F341FD">
      <w:pPr>
        <w:numPr>
          <w:ilvl w:val="0"/>
          <w:numId w:val="4"/>
        </w:numPr>
        <w:shd w:val="clear" w:color="auto" w:fill="FFFFFF"/>
        <w:spacing w:before="240" w:after="100" w:afterAutospacing="1" w:line="240" w:lineRule="auto"/>
        <w:jc w:val="both"/>
        <w:rPr>
          <w:rFonts w:cstheme="minorHAnsi"/>
          <w:b/>
          <w:bCs/>
          <w:color w:val="000000"/>
          <w:sz w:val="24"/>
          <w:szCs w:val="24"/>
        </w:rPr>
      </w:pPr>
      <w:r w:rsidRPr="001872C6">
        <w:rPr>
          <w:rFonts w:cstheme="minorHAnsi"/>
          <w:b/>
          <w:bCs/>
          <w:color w:val="000000"/>
          <w:sz w:val="24"/>
          <w:szCs w:val="24"/>
        </w:rPr>
        <w:t>WSIS Photo Contest 2022</w:t>
      </w:r>
      <w:r w:rsidR="00343C27">
        <w:rPr>
          <w:rFonts w:cstheme="minorHAnsi"/>
          <w:b/>
          <w:bCs/>
          <w:color w:val="000000"/>
          <w:sz w:val="24"/>
          <w:szCs w:val="24"/>
        </w:rPr>
        <w:t xml:space="preserve">: </w:t>
      </w:r>
      <w:r w:rsidR="00343C27">
        <w:t xml:space="preserve">Submit </w:t>
      </w:r>
      <w:r w:rsidRPr="001872C6">
        <w:rPr>
          <w:rFonts w:cstheme="minorHAnsi"/>
          <w:color w:val="000000"/>
          <w:sz w:val="24"/>
          <w:szCs w:val="24"/>
        </w:rPr>
        <w:t xml:space="preserve">photos that show how ICTs are playing an enabling role in achieving the SDGs. More information please visit </w:t>
      </w:r>
      <w:hyperlink r:id="rId21" w:history="1">
        <w:r w:rsidR="00156770" w:rsidRPr="001872C6">
          <w:rPr>
            <w:rStyle w:val="Hyperlink"/>
            <w:rFonts w:cstheme="minorHAnsi"/>
            <w:sz w:val="24"/>
            <w:szCs w:val="24"/>
          </w:rPr>
          <w:t>www.wsis.org/forum</w:t>
        </w:r>
      </w:hyperlink>
      <w:r w:rsidR="00777298">
        <w:rPr>
          <w:rFonts w:cstheme="minorHAnsi"/>
          <w:b/>
          <w:bCs/>
          <w:color w:val="000000"/>
          <w:sz w:val="24"/>
          <w:szCs w:val="24"/>
        </w:rPr>
        <w:t>.</w:t>
      </w:r>
      <w:r w:rsidR="00343C27">
        <w:rPr>
          <w:rFonts w:cstheme="minorHAnsi"/>
          <w:b/>
          <w:bCs/>
          <w:color w:val="000000"/>
          <w:sz w:val="24"/>
          <w:szCs w:val="24"/>
        </w:rPr>
        <w:t xml:space="preserve"> </w:t>
      </w:r>
      <w:r w:rsidRPr="00343C27">
        <w:rPr>
          <w:rFonts w:cstheme="minorHAnsi"/>
          <w:color w:val="000000"/>
          <w:sz w:val="24"/>
          <w:szCs w:val="24"/>
        </w:rPr>
        <w:t>Deadline</w:t>
      </w:r>
      <w:r w:rsidR="00777298">
        <w:rPr>
          <w:rFonts w:cstheme="minorHAnsi"/>
          <w:color w:val="000000"/>
          <w:sz w:val="24"/>
          <w:szCs w:val="24"/>
        </w:rPr>
        <w:t>: 7</w:t>
      </w:r>
      <w:r w:rsidRPr="00343C27">
        <w:rPr>
          <w:rFonts w:cstheme="minorHAnsi"/>
          <w:color w:val="000000"/>
          <w:sz w:val="24"/>
          <w:szCs w:val="24"/>
        </w:rPr>
        <w:t xml:space="preserve"> March 2022</w:t>
      </w:r>
    </w:p>
    <w:p w14:paraId="0B88B60E" w14:textId="6083C9F2" w:rsidR="00BC1F3D" w:rsidRPr="00343C27" w:rsidRDefault="00BC1F3D" w:rsidP="003B4910">
      <w:pPr>
        <w:numPr>
          <w:ilvl w:val="0"/>
          <w:numId w:val="4"/>
        </w:numPr>
        <w:shd w:val="clear" w:color="auto" w:fill="FFFFFF"/>
        <w:spacing w:before="240" w:after="100" w:afterAutospacing="1" w:line="240" w:lineRule="auto"/>
        <w:jc w:val="both"/>
        <w:rPr>
          <w:rFonts w:cstheme="minorHAnsi"/>
          <w:color w:val="000000" w:themeColor="text1"/>
          <w:sz w:val="24"/>
          <w:szCs w:val="24"/>
        </w:rPr>
      </w:pPr>
      <w:r w:rsidRPr="009B2609">
        <w:rPr>
          <w:rFonts w:cstheme="minorHAnsi"/>
          <w:b/>
          <w:bCs/>
          <w:color w:val="000000"/>
          <w:sz w:val="24"/>
          <w:szCs w:val="24"/>
        </w:rPr>
        <w:t>High-Level Track Facilitator (HLTF)</w:t>
      </w:r>
      <w:r w:rsidR="00343C27">
        <w:rPr>
          <w:rFonts w:cstheme="minorHAnsi"/>
          <w:b/>
          <w:bCs/>
          <w:color w:val="000000"/>
          <w:sz w:val="24"/>
          <w:szCs w:val="24"/>
        </w:rPr>
        <w:t xml:space="preserve">: </w:t>
      </w:r>
      <w:r w:rsidR="00343C27">
        <w:rPr>
          <w:rFonts w:cstheme="minorHAnsi"/>
          <w:color w:val="000000"/>
          <w:sz w:val="24"/>
          <w:szCs w:val="24"/>
        </w:rPr>
        <w:t>N</w:t>
      </w:r>
      <w:r w:rsidRPr="00156770">
        <w:rPr>
          <w:rFonts w:cstheme="minorHAnsi"/>
          <w:color w:val="000000"/>
          <w:sz w:val="24"/>
          <w:szCs w:val="24"/>
        </w:rPr>
        <w:t xml:space="preserve">ominate a representative for the HLTF that will facilitate the High-level Policy Session. Please submit the nominee to </w:t>
      </w:r>
      <w:hyperlink r:id="rId22" w:history="1">
        <w:r w:rsidR="009B2609" w:rsidRPr="00156770">
          <w:rPr>
            <w:rStyle w:val="Hyperlink"/>
            <w:rFonts w:cstheme="minorHAnsi"/>
            <w:sz w:val="24"/>
            <w:szCs w:val="24"/>
          </w:rPr>
          <w:t>wsis-info@itu.int</w:t>
        </w:r>
      </w:hyperlink>
      <w:r w:rsidR="00777298">
        <w:rPr>
          <w:rFonts w:cstheme="minorHAnsi"/>
          <w:color w:val="000000"/>
          <w:sz w:val="24"/>
          <w:szCs w:val="24"/>
        </w:rPr>
        <w:t xml:space="preserve">. </w:t>
      </w:r>
      <w:r w:rsidRPr="00343C27">
        <w:rPr>
          <w:rFonts w:cstheme="minorHAnsi"/>
          <w:color w:val="000000"/>
          <w:sz w:val="24"/>
          <w:szCs w:val="24"/>
        </w:rPr>
        <w:t>Deadline</w:t>
      </w:r>
      <w:r w:rsidR="00777298">
        <w:rPr>
          <w:rFonts w:cstheme="minorHAnsi"/>
          <w:color w:val="000000"/>
          <w:sz w:val="24"/>
          <w:szCs w:val="24"/>
        </w:rPr>
        <w:t>:</w:t>
      </w:r>
      <w:r w:rsidRPr="00343C27">
        <w:rPr>
          <w:rFonts w:cstheme="minorHAnsi"/>
          <w:color w:val="000000"/>
          <w:sz w:val="24"/>
          <w:szCs w:val="24"/>
        </w:rPr>
        <w:t xml:space="preserve"> </w:t>
      </w:r>
      <w:r w:rsidR="00777298">
        <w:rPr>
          <w:rFonts w:cstheme="minorHAnsi"/>
          <w:color w:val="000000"/>
          <w:sz w:val="24"/>
          <w:szCs w:val="24"/>
        </w:rPr>
        <w:t>7</w:t>
      </w:r>
      <w:r w:rsidRPr="00343C27">
        <w:rPr>
          <w:rFonts w:cstheme="minorHAnsi"/>
          <w:color w:val="000000"/>
          <w:sz w:val="24"/>
          <w:szCs w:val="24"/>
        </w:rPr>
        <w:t xml:space="preserve"> March </w:t>
      </w:r>
      <w:r w:rsidRPr="00343C27">
        <w:rPr>
          <w:rFonts w:cstheme="minorHAnsi"/>
          <w:color w:val="000000" w:themeColor="text1"/>
          <w:sz w:val="24"/>
          <w:szCs w:val="24"/>
        </w:rPr>
        <w:t>2022</w:t>
      </w:r>
    </w:p>
    <w:p w14:paraId="67519590" w14:textId="2DB3C68D" w:rsidR="00BC1F3D" w:rsidRPr="00343C27" w:rsidRDefault="00BC1F3D" w:rsidP="00156770">
      <w:pPr>
        <w:snapToGrid w:val="0"/>
        <w:spacing w:before="240"/>
        <w:ind w:right="-34"/>
        <w:jc w:val="both"/>
        <w:rPr>
          <w:rFonts w:eastAsia="'宋体" w:cstheme="minorHAnsi"/>
          <w:b/>
          <w:bCs/>
          <w:color w:val="000000" w:themeColor="text1"/>
          <w:spacing w:val="6"/>
          <w:sz w:val="24"/>
          <w:szCs w:val="24"/>
        </w:rPr>
      </w:pPr>
      <w:r w:rsidRPr="00343C27">
        <w:rPr>
          <w:rFonts w:eastAsia="'宋体" w:cstheme="minorHAnsi"/>
          <w:b/>
          <w:bCs/>
          <w:color w:val="000000" w:themeColor="text1"/>
          <w:spacing w:val="6"/>
          <w:sz w:val="24"/>
          <w:szCs w:val="24"/>
        </w:rPr>
        <w:t>WSIS Forum 2022</w:t>
      </w:r>
      <w:r w:rsidR="0009559B">
        <w:rPr>
          <w:rFonts w:eastAsia="'宋体" w:cstheme="minorHAnsi"/>
          <w:b/>
          <w:bCs/>
          <w:color w:val="000000" w:themeColor="text1"/>
          <w:spacing w:val="6"/>
          <w:sz w:val="24"/>
          <w:szCs w:val="24"/>
        </w:rPr>
        <w:t xml:space="preserve"> </w:t>
      </w:r>
      <w:r w:rsidR="00A77F38">
        <w:rPr>
          <w:rFonts w:eastAsia="'宋体" w:cstheme="minorHAnsi"/>
          <w:b/>
          <w:bCs/>
          <w:color w:val="000000" w:themeColor="text1"/>
          <w:spacing w:val="6"/>
          <w:sz w:val="24"/>
          <w:szCs w:val="24"/>
        </w:rPr>
        <w:t xml:space="preserve">- updates on the preparations: </w:t>
      </w:r>
    </w:p>
    <w:p w14:paraId="14F76885" w14:textId="52C7614C" w:rsidR="00BC1F3D" w:rsidRPr="00156770" w:rsidRDefault="00BC1F3D" w:rsidP="00085A46">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t>WSIS Forum 2022 Hackathon</w:t>
      </w:r>
      <w:r w:rsidR="00777298">
        <w:rPr>
          <w:rFonts w:cstheme="minorHAnsi"/>
          <w:b/>
          <w:bCs/>
          <w:color w:val="000000"/>
          <w:sz w:val="24"/>
          <w:szCs w:val="24"/>
        </w:rPr>
        <w:t xml:space="preserve">: </w:t>
      </w:r>
      <w:r w:rsidRPr="00156770">
        <w:rPr>
          <w:rFonts w:cstheme="minorHAnsi"/>
          <w:color w:val="000000"/>
          <w:sz w:val="24"/>
          <w:szCs w:val="24"/>
        </w:rPr>
        <w:t xml:space="preserve">In collaboration with UNESCO and </w:t>
      </w:r>
      <w:r w:rsidR="00343C27">
        <w:rPr>
          <w:rFonts w:cstheme="minorHAnsi"/>
          <w:color w:val="000000"/>
          <w:sz w:val="24"/>
          <w:szCs w:val="24"/>
        </w:rPr>
        <w:t>other stakeho</w:t>
      </w:r>
      <w:r w:rsidR="0009559B">
        <w:rPr>
          <w:rFonts w:cstheme="minorHAnsi"/>
          <w:color w:val="000000"/>
          <w:sz w:val="24"/>
          <w:szCs w:val="24"/>
        </w:rPr>
        <w:t>l</w:t>
      </w:r>
      <w:r w:rsidR="00343C27">
        <w:rPr>
          <w:rFonts w:cstheme="minorHAnsi"/>
          <w:color w:val="000000"/>
          <w:sz w:val="24"/>
          <w:szCs w:val="24"/>
        </w:rPr>
        <w:t xml:space="preserve">ders </w:t>
      </w:r>
      <w:r w:rsidRPr="00156770">
        <w:rPr>
          <w:rFonts w:cstheme="minorHAnsi"/>
          <w:color w:val="000000"/>
          <w:sz w:val="24"/>
          <w:szCs w:val="24"/>
        </w:rPr>
        <w:t>WSIS Forum 2022</w:t>
      </w:r>
      <w:r w:rsidR="00343C27">
        <w:rPr>
          <w:rFonts w:cstheme="minorHAnsi"/>
          <w:color w:val="000000"/>
          <w:sz w:val="24"/>
          <w:szCs w:val="24"/>
        </w:rPr>
        <w:t xml:space="preserve"> will organize a</w:t>
      </w:r>
      <w:r w:rsidRPr="00156770">
        <w:rPr>
          <w:rFonts w:cstheme="minorHAnsi"/>
          <w:color w:val="000000"/>
          <w:sz w:val="24"/>
          <w:szCs w:val="24"/>
        </w:rPr>
        <w:t xml:space="preserve"> Hackathon and WSIS Special Prize in 2022 on ICTs and Indigenous</w:t>
      </w:r>
      <w:r w:rsidR="00343C27">
        <w:rPr>
          <w:rFonts w:cstheme="minorHAnsi"/>
          <w:color w:val="000000"/>
          <w:sz w:val="24"/>
          <w:szCs w:val="24"/>
        </w:rPr>
        <w:t xml:space="preserve"> </w:t>
      </w:r>
      <w:r w:rsidR="00A77F38">
        <w:rPr>
          <w:rFonts w:cstheme="minorHAnsi"/>
          <w:color w:val="000000"/>
          <w:sz w:val="24"/>
          <w:szCs w:val="24"/>
        </w:rPr>
        <w:t>Languages.</w:t>
      </w:r>
      <w:r w:rsidRPr="00156770">
        <w:rPr>
          <w:rFonts w:cstheme="minorHAnsi"/>
          <w:color w:val="000000"/>
          <w:sz w:val="24"/>
          <w:szCs w:val="24"/>
        </w:rPr>
        <w:t xml:space="preserve"> The theme will be in line with the preparation for the International Decade of Indigenous Languages (2022-2023).</w:t>
      </w:r>
      <w:r w:rsidRPr="00156770">
        <w:rPr>
          <w:rFonts w:cstheme="minorHAnsi"/>
          <w:b/>
          <w:bCs/>
          <w:color w:val="000000"/>
          <w:sz w:val="24"/>
          <w:szCs w:val="24"/>
        </w:rPr>
        <w:t xml:space="preserve"> </w:t>
      </w:r>
    </w:p>
    <w:p w14:paraId="04282018" w14:textId="1CAB787A" w:rsidR="00BC1F3D" w:rsidRPr="00156770" w:rsidRDefault="00BC1F3D" w:rsidP="00813B4B">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t>Exhibition Spaces</w:t>
      </w:r>
      <w:r w:rsidR="00156770">
        <w:rPr>
          <w:rFonts w:cstheme="minorHAnsi"/>
          <w:b/>
          <w:bCs/>
          <w:color w:val="000000"/>
          <w:sz w:val="24"/>
          <w:szCs w:val="24"/>
        </w:rPr>
        <w:br/>
      </w:r>
      <w:r w:rsidRPr="00156770">
        <w:rPr>
          <w:rFonts w:cstheme="minorHAnsi"/>
          <w:color w:val="000000"/>
          <w:sz w:val="24"/>
          <w:szCs w:val="24"/>
        </w:rPr>
        <w:t>The virtual exhibition will allow</w:t>
      </w:r>
      <w:r w:rsidR="00D20940">
        <w:rPr>
          <w:rFonts w:cstheme="minorHAnsi"/>
          <w:color w:val="000000"/>
          <w:sz w:val="24"/>
          <w:szCs w:val="24"/>
        </w:rPr>
        <w:t xml:space="preserve"> </w:t>
      </w:r>
      <w:r w:rsidRPr="00156770">
        <w:rPr>
          <w:rFonts w:cstheme="minorHAnsi"/>
          <w:color w:val="000000"/>
          <w:sz w:val="24"/>
          <w:szCs w:val="24"/>
        </w:rPr>
        <w:t>stakeholders to showcase their innovative projects and the technology behind it. It provides an opportunity to share their initiatives and solutions that harness the power of ICT-enabled development to advance the achievement of the SDGs.</w:t>
      </w:r>
      <w:r w:rsidRPr="00156770">
        <w:rPr>
          <w:rFonts w:cstheme="minorHAnsi"/>
          <w:b/>
          <w:bCs/>
          <w:color w:val="000000"/>
          <w:sz w:val="24"/>
          <w:szCs w:val="24"/>
        </w:rPr>
        <w:t xml:space="preserve"> </w:t>
      </w:r>
    </w:p>
    <w:p w14:paraId="4EAB7F12" w14:textId="744DF363" w:rsidR="00BC1F3D" w:rsidRPr="00156770" w:rsidRDefault="00BC1F3D" w:rsidP="009D5352">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lastRenderedPageBreak/>
        <w:t>Special Tracks – WSIS Forum 2022</w:t>
      </w:r>
      <w:r w:rsidR="00156770">
        <w:rPr>
          <w:rFonts w:cstheme="minorHAnsi"/>
          <w:b/>
          <w:bCs/>
          <w:color w:val="000000"/>
          <w:sz w:val="24"/>
          <w:szCs w:val="24"/>
        </w:rPr>
        <w:br/>
      </w:r>
      <w:r w:rsidRPr="00156770">
        <w:rPr>
          <w:rFonts w:cstheme="minorHAnsi"/>
          <w:color w:val="000000"/>
          <w:sz w:val="24"/>
          <w:szCs w:val="24"/>
        </w:rPr>
        <w:t xml:space="preserve">Upon request of the WSIS stakeholders, special tracks in various topics will also be organised throughout the WSIS Forum 2022. Please see below special tracks that have been confirmed </w:t>
      </w:r>
      <w:r w:rsidR="00D20940">
        <w:rPr>
          <w:rFonts w:cstheme="minorHAnsi"/>
          <w:color w:val="000000"/>
          <w:sz w:val="24"/>
          <w:szCs w:val="24"/>
        </w:rPr>
        <w:t xml:space="preserve">till </w:t>
      </w:r>
      <w:r w:rsidRPr="00156770">
        <w:rPr>
          <w:rFonts w:cstheme="minorHAnsi"/>
          <w:color w:val="000000"/>
          <w:sz w:val="24"/>
          <w:szCs w:val="24"/>
        </w:rPr>
        <w:t>date while we await the conclusion of the OCP:</w:t>
      </w:r>
      <w:r w:rsidRPr="00156770">
        <w:rPr>
          <w:rFonts w:cstheme="minorHAnsi"/>
          <w:b/>
          <w:bCs/>
          <w:color w:val="000000"/>
          <w:sz w:val="24"/>
          <w:szCs w:val="24"/>
        </w:rPr>
        <w:t xml:space="preserve"> </w:t>
      </w:r>
    </w:p>
    <w:p w14:paraId="2436AE42" w14:textId="1382D932" w:rsidR="00BC1F3D" w:rsidRPr="00156770" w:rsidRDefault="00BC1F3D" w:rsidP="00156770">
      <w:pPr>
        <w:numPr>
          <w:ilvl w:val="0"/>
          <w:numId w:val="3"/>
        </w:numPr>
        <w:shd w:val="clear" w:color="auto" w:fill="FFFFFF"/>
        <w:spacing w:before="240" w:after="100" w:afterAutospacing="1" w:line="240" w:lineRule="auto"/>
        <w:ind w:left="714" w:hanging="357"/>
        <w:jc w:val="both"/>
        <w:rPr>
          <w:rFonts w:cstheme="minorHAnsi"/>
          <w:color w:val="000000"/>
          <w:sz w:val="24"/>
          <w:szCs w:val="24"/>
        </w:rPr>
      </w:pPr>
      <w:r w:rsidRPr="008D00CB">
        <w:rPr>
          <w:rFonts w:cstheme="minorHAnsi"/>
          <w:color w:val="000000"/>
          <w:sz w:val="24"/>
          <w:szCs w:val="24"/>
          <w:u w:val="single"/>
        </w:rPr>
        <w:t>ICTs and Youth</w:t>
      </w:r>
    </w:p>
    <w:p w14:paraId="60C7CFD9" w14:textId="6A75F7D4" w:rsidR="00BC1F3D" w:rsidRPr="00156770" w:rsidRDefault="00BC1F3D" w:rsidP="00156770">
      <w:pPr>
        <w:numPr>
          <w:ilvl w:val="0"/>
          <w:numId w:val="3"/>
        </w:numPr>
        <w:shd w:val="clear" w:color="auto" w:fill="FFFFFF"/>
        <w:spacing w:before="240" w:after="100" w:afterAutospacing="1" w:line="240" w:lineRule="auto"/>
        <w:ind w:left="714" w:hanging="357"/>
        <w:jc w:val="both"/>
        <w:rPr>
          <w:rFonts w:cstheme="minorHAnsi"/>
          <w:color w:val="000000"/>
          <w:sz w:val="24"/>
          <w:szCs w:val="24"/>
        </w:rPr>
      </w:pPr>
      <w:r w:rsidRPr="008D00CB">
        <w:rPr>
          <w:rFonts w:cstheme="minorHAnsi"/>
          <w:color w:val="000000"/>
          <w:sz w:val="24"/>
          <w:szCs w:val="24"/>
          <w:u w:val="single"/>
        </w:rPr>
        <w:t>ICTs and Accessibility for Persons with Disabilities and Specific Needs</w:t>
      </w:r>
      <w:r w:rsidRPr="00156770">
        <w:rPr>
          <w:rFonts w:cstheme="minorHAnsi"/>
          <w:color w:val="000000"/>
          <w:sz w:val="24"/>
          <w:szCs w:val="24"/>
        </w:rPr>
        <w:t xml:space="preserve"> </w:t>
      </w:r>
    </w:p>
    <w:p w14:paraId="0510E765" w14:textId="77777777" w:rsidR="00777298" w:rsidRDefault="00BC1F3D" w:rsidP="00777298">
      <w:pPr>
        <w:numPr>
          <w:ilvl w:val="0"/>
          <w:numId w:val="3"/>
        </w:numPr>
        <w:shd w:val="clear" w:color="auto" w:fill="FFFFFF"/>
        <w:spacing w:before="240" w:after="100" w:afterAutospacing="1" w:line="240" w:lineRule="auto"/>
        <w:ind w:left="714" w:hanging="357"/>
        <w:jc w:val="both"/>
        <w:rPr>
          <w:rFonts w:cstheme="minorHAnsi"/>
          <w:color w:val="000000"/>
          <w:sz w:val="24"/>
          <w:szCs w:val="24"/>
        </w:rPr>
      </w:pPr>
      <w:r w:rsidRPr="008D00CB">
        <w:rPr>
          <w:rFonts w:cstheme="minorHAnsi"/>
          <w:color w:val="000000"/>
          <w:sz w:val="24"/>
          <w:szCs w:val="24"/>
          <w:u w:val="single"/>
        </w:rPr>
        <w:t>ICTs and Older Persons</w:t>
      </w:r>
      <w:r w:rsidR="00A77F38">
        <w:rPr>
          <w:rFonts w:cstheme="minorHAnsi"/>
          <w:color w:val="000000"/>
          <w:sz w:val="24"/>
          <w:szCs w:val="24"/>
        </w:rPr>
        <w:t xml:space="preserve"> </w:t>
      </w:r>
    </w:p>
    <w:p w14:paraId="2270969A" w14:textId="646B57B7" w:rsidR="00777298" w:rsidRPr="00777298" w:rsidRDefault="00BC1F3D" w:rsidP="00777298">
      <w:pPr>
        <w:numPr>
          <w:ilvl w:val="0"/>
          <w:numId w:val="3"/>
        </w:numPr>
        <w:shd w:val="clear" w:color="auto" w:fill="FFFFFF"/>
        <w:spacing w:before="240" w:after="100" w:afterAutospacing="1" w:line="240" w:lineRule="auto"/>
        <w:ind w:left="714" w:hanging="357"/>
        <w:jc w:val="both"/>
        <w:rPr>
          <w:rFonts w:cstheme="minorHAnsi"/>
          <w:color w:val="000000"/>
          <w:sz w:val="24"/>
          <w:szCs w:val="24"/>
        </w:rPr>
      </w:pPr>
      <w:r w:rsidRPr="00777298">
        <w:rPr>
          <w:rFonts w:cstheme="minorHAnsi"/>
          <w:color w:val="000000"/>
          <w:sz w:val="24"/>
          <w:szCs w:val="24"/>
          <w:u w:val="single"/>
        </w:rPr>
        <w:t>ICTs and Gender Mainstreaming</w:t>
      </w:r>
    </w:p>
    <w:p w14:paraId="5241E70C" w14:textId="6D98F692" w:rsidR="00A77F38" w:rsidRPr="00777298" w:rsidRDefault="00BC1F3D" w:rsidP="00D44EBB">
      <w:pPr>
        <w:numPr>
          <w:ilvl w:val="0"/>
          <w:numId w:val="5"/>
        </w:numPr>
        <w:shd w:val="clear" w:color="auto" w:fill="FFFFFF"/>
        <w:spacing w:before="240" w:after="100" w:afterAutospacing="1" w:line="240" w:lineRule="auto"/>
        <w:jc w:val="both"/>
        <w:rPr>
          <w:rFonts w:cstheme="minorHAnsi"/>
          <w:b/>
          <w:bCs/>
          <w:color w:val="000000"/>
          <w:sz w:val="24"/>
          <w:szCs w:val="24"/>
        </w:rPr>
      </w:pPr>
      <w:r w:rsidRPr="00777298">
        <w:rPr>
          <w:rFonts w:cstheme="minorHAnsi"/>
          <w:b/>
          <w:bCs/>
          <w:color w:val="000000"/>
          <w:sz w:val="24"/>
          <w:szCs w:val="24"/>
        </w:rPr>
        <w:t xml:space="preserve">WSIS </w:t>
      </w:r>
      <w:proofErr w:type="spellStart"/>
      <w:r w:rsidRPr="00777298">
        <w:rPr>
          <w:rFonts w:cstheme="minorHAnsi"/>
          <w:b/>
          <w:bCs/>
          <w:color w:val="000000"/>
          <w:sz w:val="24"/>
          <w:szCs w:val="24"/>
        </w:rPr>
        <w:t>TalkX</w:t>
      </w:r>
      <w:proofErr w:type="spellEnd"/>
      <w:r w:rsidR="00156770" w:rsidRPr="00777298">
        <w:rPr>
          <w:rFonts w:cstheme="minorHAnsi"/>
          <w:b/>
          <w:bCs/>
          <w:color w:val="000000"/>
          <w:sz w:val="24"/>
          <w:szCs w:val="24"/>
        </w:rPr>
        <w:br/>
      </w:r>
      <w:r w:rsidRPr="00777298">
        <w:rPr>
          <w:rFonts w:cstheme="minorHAnsi"/>
          <w:color w:val="000000"/>
          <w:sz w:val="24"/>
          <w:szCs w:val="24"/>
        </w:rPr>
        <w:t xml:space="preserve">The </w:t>
      </w:r>
      <w:hyperlink r:id="rId23" w:history="1">
        <w:r w:rsidRPr="0098361E">
          <w:rPr>
            <w:rStyle w:val="Hyperlink"/>
            <w:rFonts w:cstheme="minorHAnsi"/>
            <w:sz w:val="24"/>
            <w:szCs w:val="24"/>
          </w:rPr>
          <w:t xml:space="preserve">WSIS </w:t>
        </w:r>
        <w:proofErr w:type="spellStart"/>
        <w:r w:rsidRPr="0098361E">
          <w:rPr>
            <w:rStyle w:val="Hyperlink"/>
            <w:rFonts w:cstheme="minorHAnsi"/>
            <w:sz w:val="24"/>
            <w:szCs w:val="24"/>
          </w:rPr>
          <w:t>TalkX</w:t>
        </w:r>
        <w:proofErr w:type="spellEnd"/>
      </w:hyperlink>
      <w:r w:rsidRPr="00777298">
        <w:rPr>
          <w:rFonts w:cstheme="minorHAnsi"/>
          <w:color w:val="000000"/>
          <w:sz w:val="24"/>
          <w:szCs w:val="24"/>
        </w:rPr>
        <w:t xml:space="preserve"> is a platform, both virtual and physical, dedicated to sharing experiences and inspirational stories about ICTs for development (implementation of the WSIS Action Lines for Development) by stakeholders all over the world.</w:t>
      </w:r>
      <w:r w:rsidR="00A77F38" w:rsidRPr="00777298">
        <w:rPr>
          <w:rFonts w:cstheme="minorHAnsi"/>
          <w:color w:val="000000"/>
          <w:sz w:val="24"/>
          <w:szCs w:val="24"/>
        </w:rPr>
        <w:t xml:space="preserve"> </w:t>
      </w:r>
      <w:r w:rsidRPr="00777298">
        <w:rPr>
          <w:rFonts w:cstheme="minorHAnsi"/>
          <w:color w:val="000000"/>
          <w:sz w:val="24"/>
          <w:szCs w:val="24"/>
        </w:rPr>
        <w:t xml:space="preserve">More than 30 physical and virtual sessions have been conducted, which have all been adapted to podcasts and are available to listen and download at </w:t>
      </w:r>
      <w:hyperlink r:id="rId24" w:history="1">
        <w:r w:rsidRPr="00777298">
          <w:rPr>
            <w:rStyle w:val="Hyperlink"/>
            <w:rFonts w:cstheme="minorHAnsi"/>
            <w:sz w:val="24"/>
            <w:szCs w:val="24"/>
          </w:rPr>
          <w:t xml:space="preserve">WSIS </w:t>
        </w:r>
        <w:proofErr w:type="spellStart"/>
        <w:r w:rsidRPr="00777298">
          <w:rPr>
            <w:rStyle w:val="Hyperlink"/>
            <w:rFonts w:cstheme="minorHAnsi"/>
            <w:sz w:val="24"/>
            <w:szCs w:val="24"/>
          </w:rPr>
          <w:t>TalkX</w:t>
        </w:r>
        <w:proofErr w:type="spellEnd"/>
        <w:r w:rsidRPr="00777298">
          <w:rPr>
            <w:rStyle w:val="Hyperlink"/>
            <w:rFonts w:cstheme="minorHAnsi"/>
            <w:sz w:val="24"/>
            <w:szCs w:val="24"/>
          </w:rPr>
          <w:t xml:space="preserve"> Podcast</w:t>
        </w:r>
      </w:hyperlink>
      <w:r w:rsidRPr="00777298">
        <w:rPr>
          <w:rFonts w:cstheme="minorHAnsi"/>
          <w:color w:val="000000"/>
          <w:sz w:val="24"/>
          <w:szCs w:val="24"/>
        </w:rPr>
        <w:t xml:space="preserve">. </w:t>
      </w:r>
    </w:p>
    <w:p w14:paraId="3BB903EF" w14:textId="1037C8AC" w:rsidR="00BC1F3D" w:rsidRPr="00156770" w:rsidRDefault="00BC1F3D" w:rsidP="00273876">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t xml:space="preserve">Networking </w:t>
      </w:r>
      <w:r w:rsidR="00156770">
        <w:rPr>
          <w:rFonts w:cstheme="minorHAnsi"/>
          <w:b/>
          <w:bCs/>
          <w:color w:val="000000"/>
          <w:sz w:val="24"/>
          <w:szCs w:val="24"/>
        </w:rPr>
        <w:br/>
      </w:r>
      <w:r w:rsidRPr="00156770">
        <w:rPr>
          <w:rFonts w:cstheme="minorHAnsi"/>
          <w:color w:val="000000"/>
          <w:sz w:val="24"/>
          <w:szCs w:val="24"/>
        </w:rPr>
        <w:t>Social and networking elements of the WSIS Forum 2022 can be enjoyed by participants through a dedicated online networking platform</w:t>
      </w:r>
      <w:r w:rsidR="00D20940">
        <w:rPr>
          <w:rFonts w:cstheme="minorHAnsi"/>
          <w:color w:val="000000"/>
          <w:sz w:val="24"/>
          <w:szCs w:val="24"/>
        </w:rPr>
        <w:t xml:space="preserve"> (</w:t>
      </w:r>
      <w:proofErr w:type="spellStart"/>
      <w:r w:rsidR="00D20940" w:rsidRPr="00455715">
        <w:rPr>
          <w:rFonts w:cstheme="minorHAnsi"/>
          <w:color w:val="000000"/>
          <w:sz w:val="24"/>
          <w:szCs w:val="24"/>
        </w:rPr>
        <w:t>imeetyouatWSIS</w:t>
      </w:r>
      <w:proofErr w:type="spellEnd"/>
      <w:r w:rsidR="00D20940">
        <w:rPr>
          <w:rFonts w:cstheme="minorHAnsi"/>
          <w:color w:val="000000"/>
          <w:sz w:val="24"/>
          <w:szCs w:val="24"/>
        </w:rPr>
        <w:t>)</w:t>
      </w:r>
      <w:r w:rsidRPr="00156770">
        <w:rPr>
          <w:rFonts w:cstheme="minorHAnsi"/>
          <w:color w:val="000000"/>
          <w:sz w:val="24"/>
          <w:szCs w:val="24"/>
        </w:rPr>
        <w:t xml:space="preserve"> that provides opportunities to meet other attendees, start conversations, and engage with </w:t>
      </w:r>
      <w:r w:rsidR="00D20940">
        <w:rPr>
          <w:rFonts w:cstheme="minorHAnsi"/>
          <w:color w:val="000000"/>
          <w:sz w:val="24"/>
          <w:szCs w:val="24"/>
        </w:rPr>
        <w:t xml:space="preserve">participants </w:t>
      </w:r>
      <w:r w:rsidRPr="00156770">
        <w:rPr>
          <w:rFonts w:cstheme="minorHAnsi"/>
          <w:color w:val="000000"/>
          <w:sz w:val="24"/>
          <w:szCs w:val="24"/>
        </w:rPr>
        <w:t>all over the world.</w:t>
      </w:r>
      <w:r w:rsidRPr="00156770">
        <w:rPr>
          <w:rFonts w:cstheme="minorHAnsi"/>
          <w:b/>
          <w:bCs/>
          <w:color w:val="000000"/>
          <w:sz w:val="24"/>
          <w:szCs w:val="24"/>
        </w:rPr>
        <w:t xml:space="preserve"> </w:t>
      </w:r>
    </w:p>
    <w:p w14:paraId="6FEE3949" w14:textId="06AB41C0" w:rsidR="00BC1F3D" w:rsidRPr="00156770" w:rsidRDefault="00BC1F3D" w:rsidP="00300673">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t>Regional Engagement and Outreach</w:t>
      </w:r>
      <w:r w:rsidR="00156770">
        <w:rPr>
          <w:rFonts w:cstheme="minorHAnsi"/>
          <w:b/>
          <w:bCs/>
          <w:color w:val="000000"/>
          <w:sz w:val="24"/>
          <w:szCs w:val="24"/>
        </w:rPr>
        <w:br/>
      </w:r>
      <w:r w:rsidRPr="00156770">
        <w:rPr>
          <w:rFonts w:cstheme="minorHAnsi"/>
          <w:color w:val="000000"/>
          <w:sz w:val="24"/>
          <w:szCs w:val="24"/>
        </w:rPr>
        <w:t xml:space="preserve">Each year, the United Nations Regional Commissions report on their actions and WSIS work plans at the WSIS Regional Commissions Meetings held at the WSIS Forum. The Regional Commissions are also encouraged to organise regional sessions in the appropriate UN language for the region at a convenient time during WSIS Forum 2022. UN ESCWA was </w:t>
      </w:r>
      <w:r w:rsidR="00D20940">
        <w:rPr>
          <w:rFonts w:cstheme="minorHAnsi"/>
          <w:color w:val="000000"/>
          <w:sz w:val="24"/>
          <w:szCs w:val="24"/>
        </w:rPr>
        <w:t xml:space="preserve">appointed </w:t>
      </w:r>
      <w:r w:rsidRPr="00156770">
        <w:rPr>
          <w:rFonts w:cstheme="minorHAnsi"/>
          <w:color w:val="000000"/>
          <w:sz w:val="24"/>
          <w:szCs w:val="24"/>
        </w:rPr>
        <w:t>as the Chair of the WSIS Regional Commission Group for 2021-2022.</w:t>
      </w:r>
    </w:p>
    <w:p w14:paraId="66B3F884" w14:textId="7DC751EE" w:rsidR="00BC1F3D" w:rsidRPr="00156770" w:rsidRDefault="00BC1F3D" w:rsidP="009D5DF5">
      <w:pPr>
        <w:numPr>
          <w:ilvl w:val="0"/>
          <w:numId w:val="5"/>
        </w:numPr>
        <w:shd w:val="clear" w:color="auto" w:fill="FFFFFF"/>
        <w:spacing w:before="240" w:after="100" w:afterAutospacing="1" w:line="240" w:lineRule="auto"/>
        <w:jc w:val="both"/>
        <w:rPr>
          <w:rFonts w:cstheme="minorHAnsi"/>
          <w:b/>
          <w:bCs/>
          <w:color w:val="000000"/>
          <w:sz w:val="24"/>
          <w:szCs w:val="24"/>
        </w:rPr>
      </w:pPr>
      <w:r w:rsidRPr="00156770">
        <w:rPr>
          <w:rFonts w:cstheme="minorHAnsi"/>
          <w:b/>
          <w:bCs/>
          <w:color w:val="000000"/>
          <w:sz w:val="24"/>
          <w:szCs w:val="24"/>
        </w:rPr>
        <w:t>WSIS Forum 2022: Partnership Packages</w:t>
      </w:r>
      <w:r w:rsidR="00156770">
        <w:rPr>
          <w:rFonts w:cstheme="minorHAnsi"/>
          <w:b/>
          <w:bCs/>
          <w:color w:val="000000"/>
          <w:sz w:val="24"/>
          <w:szCs w:val="24"/>
        </w:rPr>
        <w:br/>
      </w:r>
      <w:r w:rsidRPr="00156770">
        <w:rPr>
          <w:rFonts w:cstheme="minorHAnsi"/>
          <w:color w:val="000000"/>
          <w:sz w:val="24"/>
          <w:szCs w:val="24"/>
        </w:rPr>
        <w:t xml:space="preserve">ITU Membership and other WSIS stakeholders are encouraged to become partners of </w:t>
      </w:r>
      <w:r w:rsidR="006512D0" w:rsidRPr="00156770">
        <w:rPr>
          <w:rFonts w:cstheme="minorHAnsi"/>
          <w:color w:val="000000"/>
          <w:sz w:val="24"/>
          <w:szCs w:val="24"/>
        </w:rPr>
        <w:t>the WSIS</w:t>
      </w:r>
      <w:r w:rsidRPr="00156770">
        <w:rPr>
          <w:rFonts w:cstheme="minorHAnsi"/>
          <w:color w:val="000000"/>
          <w:sz w:val="24"/>
          <w:szCs w:val="24"/>
        </w:rPr>
        <w:t xml:space="preserve"> Forum 2022. WSIS Forum 2022 partnership packages </w:t>
      </w:r>
      <w:r w:rsidR="00A77F38">
        <w:rPr>
          <w:rFonts w:cstheme="minorHAnsi"/>
          <w:color w:val="000000"/>
          <w:sz w:val="24"/>
          <w:szCs w:val="24"/>
        </w:rPr>
        <w:t xml:space="preserve">will be available </w:t>
      </w:r>
      <w:r w:rsidRPr="00156770">
        <w:rPr>
          <w:rFonts w:cstheme="minorHAnsi"/>
          <w:color w:val="000000"/>
          <w:sz w:val="24"/>
          <w:szCs w:val="24"/>
        </w:rPr>
        <w:t xml:space="preserve">in all the six UN languages here: </w:t>
      </w:r>
      <w:hyperlink r:id="rId25" w:history="1">
        <w:r w:rsidR="006512D0" w:rsidRPr="00F24D8D">
          <w:rPr>
            <w:rStyle w:val="Hyperlink"/>
            <w:rFonts w:cstheme="minorHAnsi"/>
            <w:sz w:val="24"/>
            <w:szCs w:val="24"/>
          </w:rPr>
          <w:t>https://www.itu.int/en/itu-wsis/Pages/WSIS-Fund-in-Trust.aspx</w:t>
        </w:r>
      </w:hyperlink>
      <w:r w:rsidRPr="00156770">
        <w:rPr>
          <w:rFonts w:cstheme="minorHAnsi"/>
          <w:b/>
          <w:bCs/>
          <w:color w:val="000000"/>
          <w:sz w:val="24"/>
          <w:szCs w:val="24"/>
        </w:rPr>
        <w:t xml:space="preserve"> </w:t>
      </w:r>
    </w:p>
    <w:p w14:paraId="37B7D2C9" w14:textId="20C3B664" w:rsidR="00CC597D" w:rsidRDefault="00BC1F3D" w:rsidP="006512D0">
      <w:pPr>
        <w:pStyle w:val="text-justify"/>
        <w:shd w:val="clear" w:color="auto" w:fill="FFFFFF"/>
        <w:spacing w:before="240" w:beforeAutospacing="0"/>
        <w:jc w:val="both"/>
        <w:rPr>
          <w:rFonts w:asciiTheme="minorHAnsi" w:hAnsiTheme="minorHAnsi" w:cstheme="minorHAnsi"/>
          <w:color w:val="000000"/>
        </w:rPr>
      </w:pPr>
      <w:r w:rsidRPr="006512D0">
        <w:rPr>
          <w:rFonts w:asciiTheme="minorHAnsi" w:hAnsiTheme="minorHAnsi" w:cstheme="minorHAnsi"/>
          <w:color w:val="000000"/>
        </w:rPr>
        <w:t xml:space="preserve">Relevant documentation, the format and timeline, agenda and registration can be accessed at </w:t>
      </w:r>
      <w:hyperlink r:id="rId26" w:history="1">
        <w:r w:rsidR="006512D0" w:rsidRPr="00F24D8D">
          <w:rPr>
            <w:rStyle w:val="Hyperlink"/>
            <w:rFonts w:asciiTheme="minorHAnsi" w:hAnsiTheme="minorHAnsi" w:cstheme="minorHAnsi"/>
          </w:rPr>
          <w:t>www.wsis.org/forum</w:t>
        </w:r>
      </w:hyperlink>
      <w:r w:rsidRPr="006512D0">
        <w:rPr>
          <w:rFonts w:asciiTheme="minorHAnsi" w:hAnsiTheme="minorHAnsi" w:cstheme="minorHAnsi"/>
          <w:color w:val="000000"/>
        </w:rPr>
        <w:t>.</w:t>
      </w:r>
    </w:p>
    <w:p w14:paraId="0F38EBDA" w14:textId="15BCD5A7" w:rsidR="00833B90" w:rsidRPr="006512D0" w:rsidRDefault="00833B90" w:rsidP="00833B90">
      <w:pPr>
        <w:pStyle w:val="text-justify"/>
        <w:shd w:val="clear" w:color="auto" w:fill="FFFFFF"/>
        <w:spacing w:before="840" w:beforeAutospacing="0" w:after="0" w:afterAutospacing="0"/>
        <w:jc w:val="center"/>
        <w:rPr>
          <w:rFonts w:asciiTheme="minorHAnsi" w:hAnsiTheme="minorHAnsi" w:cstheme="minorHAnsi"/>
          <w:color w:val="000000"/>
        </w:rPr>
      </w:pPr>
      <w:r w:rsidRPr="006C5846">
        <w:rPr>
          <w:rFonts w:ascii="Calibri" w:eastAsia="Times New Roman" w:hAnsi="Calibri" w:cs="Calibri"/>
          <w:color w:val="000000"/>
          <w:lang w:eastAsia="fr-CH"/>
        </w:rPr>
        <w:t>________________</w:t>
      </w:r>
    </w:p>
    <w:sectPr w:rsidR="00833B90" w:rsidRPr="006512D0" w:rsidSect="0036762C">
      <w:headerReference w:type="default" r:id="rId27"/>
      <w:footerReference w:type="first" r:id="rId28"/>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8ACA" w14:textId="77777777" w:rsidR="00AC4763" w:rsidRDefault="00AC4763">
      <w:r>
        <w:separator/>
      </w:r>
    </w:p>
  </w:endnote>
  <w:endnote w:type="continuationSeparator" w:id="0">
    <w:p w14:paraId="40851B94" w14:textId="77777777" w:rsidR="00AC4763" w:rsidRDefault="00AC4763">
      <w:r>
        <w:continuationSeparator/>
      </w:r>
    </w:p>
  </w:endnote>
  <w:endnote w:type="continuationNotice" w:id="1">
    <w:p w14:paraId="3B47B644" w14:textId="77777777" w:rsidR="00AC4763" w:rsidRDefault="00AC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体">
    <w:altName w:val="宋体"/>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E5AC" w14:textId="6D9462F7" w:rsidR="0036762C" w:rsidRDefault="0036762C" w:rsidP="00366C9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7870B" w14:textId="77777777" w:rsidR="00AC4763" w:rsidRDefault="00AC4763">
      <w:r>
        <w:separator/>
      </w:r>
    </w:p>
  </w:footnote>
  <w:footnote w:type="continuationSeparator" w:id="0">
    <w:p w14:paraId="1CD2DE0C" w14:textId="77777777" w:rsidR="00AC4763" w:rsidRDefault="00AC4763">
      <w:r>
        <w:continuationSeparator/>
      </w:r>
    </w:p>
  </w:footnote>
  <w:footnote w:type="continuationNotice" w:id="1">
    <w:p w14:paraId="06FAFD57" w14:textId="77777777" w:rsidR="00AC4763" w:rsidRDefault="00AC4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2971" w14:textId="320AB383" w:rsidR="004B6FBE" w:rsidRDefault="0036762C" w:rsidP="004B6FBE">
    <w:pPr>
      <w:pStyle w:val="Header"/>
      <w:spacing w:before="160"/>
      <w:rPr>
        <w:noProof/>
      </w:rPr>
    </w:pPr>
    <w:r>
      <w:fldChar w:fldCharType="begin"/>
    </w:r>
    <w:r>
      <w:instrText xml:space="preserve"> PAGE   \* MERGEFORMAT </w:instrText>
    </w:r>
    <w:r>
      <w:fldChar w:fldCharType="separate"/>
    </w:r>
    <w:r w:rsidR="003B0E7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C4361C"/>
    <w:multiLevelType w:val="hybridMultilevel"/>
    <w:tmpl w:val="3DFC4256"/>
    <w:lvl w:ilvl="0" w:tplc="2000000F">
      <w:start w:val="1"/>
      <w:numFmt w:val="decimal"/>
      <w:lvlText w:val="%1."/>
      <w:lvlJc w:val="left"/>
      <w:pPr>
        <w:ind w:left="360" w:hanging="360"/>
      </w:pPr>
      <w:rPr>
        <w:rFonts w:hint="default"/>
      </w:rPr>
    </w:lvl>
    <w:lvl w:ilvl="1" w:tplc="49AA571A">
      <w:numFmt w:val="bullet"/>
      <w:lvlText w:val=""/>
      <w:lvlJc w:val="left"/>
      <w:pPr>
        <w:ind w:left="1080" w:hanging="360"/>
      </w:pPr>
      <w:rPr>
        <w:rFonts w:ascii="Symbol" w:eastAsiaTheme="minorHAnsi" w:hAnsi="Symbol" w:cstheme="minorHAns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12E489C"/>
    <w:multiLevelType w:val="hybridMultilevel"/>
    <w:tmpl w:val="3DFC4256"/>
    <w:lvl w:ilvl="0" w:tplc="2000000F">
      <w:start w:val="1"/>
      <w:numFmt w:val="decimal"/>
      <w:lvlText w:val="%1."/>
      <w:lvlJc w:val="left"/>
      <w:pPr>
        <w:ind w:left="360" w:hanging="360"/>
      </w:pPr>
      <w:rPr>
        <w:rFonts w:hint="default"/>
      </w:rPr>
    </w:lvl>
    <w:lvl w:ilvl="1" w:tplc="49AA571A">
      <w:numFmt w:val="bullet"/>
      <w:lvlText w:val=""/>
      <w:lvlJc w:val="left"/>
      <w:pPr>
        <w:ind w:left="1080" w:hanging="360"/>
      </w:pPr>
      <w:rPr>
        <w:rFonts w:ascii="Symbol" w:eastAsiaTheme="minorHAnsi" w:hAnsi="Symbol" w:cstheme="minorHAnsi"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4D3708D"/>
    <w:multiLevelType w:val="hybridMultilevel"/>
    <w:tmpl w:val="4F0C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1572D0"/>
    <w:multiLevelType w:val="hybridMultilevel"/>
    <w:tmpl w:val="EB6C171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 w15:restartNumberingAfterBreak="0">
    <w:nsid w:val="6D4F3101"/>
    <w:multiLevelType w:val="hybridMultilevel"/>
    <w:tmpl w:val="84E6D948"/>
    <w:lvl w:ilvl="0" w:tplc="ADCE278A">
      <w:numFmt w:val="bullet"/>
      <w:lvlText w:val="•"/>
      <w:lvlJc w:val="left"/>
      <w:pPr>
        <w:ind w:left="1069" w:hanging="360"/>
      </w:pPr>
      <w:rPr>
        <w:rFonts w:ascii="Calibri" w:eastAsiaTheme="minorHAnsi" w:hAnsi="Calibri" w:cs="Calibri" w:hint="default"/>
      </w:rPr>
    </w:lvl>
    <w:lvl w:ilvl="1" w:tplc="20000003">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7B5A0341"/>
    <w:multiLevelType w:val="hybridMultilevel"/>
    <w:tmpl w:val="A7087648"/>
    <w:lvl w:ilvl="0" w:tplc="ADCE278A">
      <w:numFmt w:val="bullet"/>
      <w:lvlText w:val="•"/>
      <w:lvlJc w:val="left"/>
      <w:pPr>
        <w:ind w:left="1069" w:hanging="360"/>
      </w:pPr>
      <w:rPr>
        <w:rFonts w:ascii="Calibri" w:eastAsiaTheme="minorHAnsi" w:hAnsi="Calibri" w:cs="Calibri" w:hint="default"/>
      </w:rPr>
    </w:lvl>
    <w:lvl w:ilvl="1" w:tplc="49AA571A">
      <w:numFmt w:val="bullet"/>
      <w:lvlText w:val=""/>
      <w:lvlJc w:val="left"/>
      <w:pPr>
        <w:ind w:left="1789" w:hanging="360"/>
      </w:pPr>
      <w:rPr>
        <w:rFonts w:ascii="Symbol" w:eastAsiaTheme="minorHAnsi" w:hAnsi="Symbol" w:cstheme="minorHAnsi"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266D"/>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363DF"/>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9559B"/>
    <w:rsid w:val="000A1688"/>
    <w:rsid w:val="000A5071"/>
    <w:rsid w:val="000B4C95"/>
    <w:rsid w:val="000B4FB2"/>
    <w:rsid w:val="000C20DC"/>
    <w:rsid w:val="000C2A2E"/>
    <w:rsid w:val="000C2C28"/>
    <w:rsid w:val="000C4839"/>
    <w:rsid w:val="000D1EC9"/>
    <w:rsid w:val="000D746E"/>
    <w:rsid w:val="000E0B2E"/>
    <w:rsid w:val="000E334D"/>
    <w:rsid w:val="000E6444"/>
    <w:rsid w:val="000E6F49"/>
    <w:rsid w:val="000E738E"/>
    <w:rsid w:val="000F2E67"/>
    <w:rsid w:val="000F366F"/>
    <w:rsid w:val="000F7587"/>
    <w:rsid w:val="000F77FC"/>
    <w:rsid w:val="0010077D"/>
    <w:rsid w:val="00100FFB"/>
    <w:rsid w:val="001012BC"/>
    <w:rsid w:val="0010361A"/>
    <w:rsid w:val="0010375B"/>
    <w:rsid w:val="001054A9"/>
    <w:rsid w:val="00105743"/>
    <w:rsid w:val="00111A8A"/>
    <w:rsid w:val="001158FB"/>
    <w:rsid w:val="001164E6"/>
    <w:rsid w:val="001217CF"/>
    <w:rsid w:val="00121D0F"/>
    <w:rsid w:val="00122205"/>
    <w:rsid w:val="0012767B"/>
    <w:rsid w:val="00130BEC"/>
    <w:rsid w:val="0014173E"/>
    <w:rsid w:val="00143AFF"/>
    <w:rsid w:val="00151F6B"/>
    <w:rsid w:val="00156770"/>
    <w:rsid w:val="001668F0"/>
    <w:rsid w:val="0017057A"/>
    <w:rsid w:val="001743A1"/>
    <w:rsid w:val="001812D9"/>
    <w:rsid w:val="001872C6"/>
    <w:rsid w:val="00193826"/>
    <w:rsid w:val="00194AC8"/>
    <w:rsid w:val="001962CD"/>
    <w:rsid w:val="001A1E52"/>
    <w:rsid w:val="001B0D22"/>
    <w:rsid w:val="001B17B9"/>
    <w:rsid w:val="001B3FBE"/>
    <w:rsid w:val="001B506B"/>
    <w:rsid w:val="001B5EDA"/>
    <w:rsid w:val="001B776D"/>
    <w:rsid w:val="001B7A37"/>
    <w:rsid w:val="001C154A"/>
    <w:rsid w:val="001C230E"/>
    <w:rsid w:val="001C2863"/>
    <w:rsid w:val="001C36A8"/>
    <w:rsid w:val="001C4440"/>
    <w:rsid w:val="001C533D"/>
    <w:rsid w:val="001C5DFC"/>
    <w:rsid w:val="001D16E1"/>
    <w:rsid w:val="001D27FE"/>
    <w:rsid w:val="001D6882"/>
    <w:rsid w:val="001D69BE"/>
    <w:rsid w:val="001D6BE4"/>
    <w:rsid w:val="001E4956"/>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0D78"/>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2DBC"/>
    <w:rsid w:val="002773E1"/>
    <w:rsid w:val="0028438C"/>
    <w:rsid w:val="002851D0"/>
    <w:rsid w:val="00287A13"/>
    <w:rsid w:val="00291555"/>
    <w:rsid w:val="00291F7C"/>
    <w:rsid w:val="00292EB7"/>
    <w:rsid w:val="002A09B4"/>
    <w:rsid w:val="002A173B"/>
    <w:rsid w:val="002A264E"/>
    <w:rsid w:val="002A6B9A"/>
    <w:rsid w:val="002B4498"/>
    <w:rsid w:val="002B4C20"/>
    <w:rsid w:val="002B7F6E"/>
    <w:rsid w:val="002D0F7E"/>
    <w:rsid w:val="002D46AD"/>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3C27"/>
    <w:rsid w:val="00344CAA"/>
    <w:rsid w:val="00344DC5"/>
    <w:rsid w:val="0034736F"/>
    <w:rsid w:val="00347E04"/>
    <w:rsid w:val="003573BA"/>
    <w:rsid w:val="00360A0C"/>
    <w:rsid w:val="00366C9C"/>
    <w:rsid w:val="00366DC6"/>
    <w:rsid w:val="0036762C"/>
    <w:rsid w:val="00374C2C"/>
    <w:rsid w:val="0037552B"/>
    <w:rsid w:val="0038108B"/>
    <w:rsid w:val="003834F8"/>
    <w:rsid w:val="00383935"/>
    <w:rsid w:val="0038562C"/>
    <w:rsid w:val="00390067"/>
    <w:rsid w:val="00391655"/>
    <w:rsid w:val="003917D7"/>
    <w:rsid w:val="00394C20"/>
    <w:rsid w:val="003A4FC0"/>
    <w:rsid w:val="003B0E70"/>
    <w:rsid w:val="003B306B"/>
    <w:rsid w:val="003B63AE"/>
    <w:rsid w:val="003C1B04"/>
    <w:rsid w:val="003C441A"/>
    <w:rsid w:val="003D1349"/>
    <w:rsid w:val="003D14CA"/>
    <w:rsid w:val="003D1F22"/>
    <w:rsid w:val="003D38E2"/>
    <w:rsid w:val="003D7FD9"/>
    <w:rsid w:val="003E071A"/>
    <w:rsid w:val="003E74D8"/>
    <w:rsid w:val="003E7E4F"/>
    <w:rsid w:val="003F1986"/>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53A6"/>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5715"/>
    <w:rsid w:val="0045624E"/>
    <w:rsid w:val="00457B00"/>
    <w:rsid w:val="00463A64"/>
    <w:rsid w:val="00471036"/>
    <w:rsid w:val="00473B64"/>
    <w:rsid w:val="00477A11"/>
    <w:rsid w:val="004812CB"/>
    <w:rsid w:val="004855FD"/>
    <w:rsid w:val="00486CB6"/>
    <w:rsid w:val="004944DB"/>
    <w:rsid w:val="00496213"/>
    <w:rsid w:val="004A0CD0"/>
    <w:rsid w:val="004B6FBE"/>
    <w:rsid w:val="004C1A8E"/>
    <w:rsid w:val="004C3AA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18A3"/>
    <w:rsid w:val="005940F0"/>
    <w:rsid w:val="0059492C"/>
    <w:rsid w:val="005A000B"/>
    <w:rsid w:val="005A09AC"/>
    <w:rsid w:val="005A39BB"/>
    <w:rsid w:val="005A3ABC"/>
    <w:rsid w:val="005A58DC"/>
    <w:rsid w:val="005B02E4"/>
    <w:rsid w:val="005B0638"/>
    <w:rsid w:val="005B231B"/>
    <w:rsid w:val="005B5D4C"/>
    <w:rsid w:val="005C295A"/>
    <w:rsid w:val="005C3310"/>
    <w:rsid w:val="005C3678"/>
    <w:rsid w:val="005C510E"/>
    <w:rsid w:val="005C51C0"/>
    <w:rsid w:val="005C55D0"/>
    <w:rsid w:val="005C6602"/>
    <w:rsid w:val="005D010A"/>
    <w:rsid w:val="005D23BD"/>
    <w:rsid w:val="005D55E2"/>
    <w:rsid w:val="005D5C93"/>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12D0"/>
    <w:rsid w:val="00656B2D"/>
    <w:rsid w:val="00665F5E"/>
    <w:rsid w:val="0066704D"/>
    <w:rsid w:val="00671D68"/>
    <w:rsid w:val="006720AA"/>
    <w:rsid w:val="0067474B"/>
    <w:rsid w:val="00683733"/>
    <w:rsid w:val="00683C44"/>
    <w:rsid w:val="006840E9"/>
    <w:rsid w:val="00692A3E"/>
    <w:rsid w:val="00692FA4"/>
    <w:rsid w:val="00696709"/>
    <w:rsid w:val="006978E5"/>
    <w:rsid w:val="006A02E2"/>
    <w:rsid w:val="006A079F"/>
    <w:rsid w:val="006A0E15"/>
    <w:rsid w:val="006A15AC"/>
    <w:rsid w:val="006A2F0C"/>
    <w:rsid w:val="006A6D99"/>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6620B"/>
    <w:rsid w:val="0077353C"/>
    <w:rsid w:val="00775A12"/>
    <w:rsid w:val="00776D75"/>
    <w:rsid w:val="00777298"/>
    <w:rsid w:val="00780DAA"/>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B90"/>
    <w:rsid w:val="00833DC2"/>
    <w:rsid w:val="00835CD6"/>
    <w:rsid w:val="0084292A"/>
    <w:rsid w:val="00842DFD"/>
    <w:rsid w:val="008446CA"/>
    <w:rsid w:val="008449BB"/>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00CB"/>
    <w:rsid w:val="008D18C5"/>
    <w:rsid w:val="008D1B8D"/>
    <w:rsid w:val="008D1DB1"/>
    <w:rsid w:val="008D45D6"/>
    <w:rsid w:val="008D48D5"/>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361E"/>
    <w:rsid w:val="00990CB4"/>
    <w:rsid w:val="009914AD"/>
    <w:rsid w:val="00994E08"/>
    <w:rsid w:val="009A0436"/>
    <w:rsid w:val="009A5599"/>
    <w:rsid w:val="009A68D0"/>
    <w:rsid w:val="009A7E6E"/>
    <w:rsid w:val="009B2609"/>
    <w:rsid w:val="009B2CB2"/>
    <w:rsid w:val="009B7A6D"/>
    <w:rsid w:val="009C38EC"/>
    <w:rsid w:val="009C53AB"/>
    <w:rsid w:val="009C7808"/>
    <w:rsid w:val="009D06FA"/>
    <w:rsid w:val="009D64B2"/>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33AB"/>
    <w:rsid w:val="00A66A91"/>
    <w:rsid w:val="00A66CCC"/>
    <w:rsid w:val="00A70CB6"/>
    <w:rsid w:val="00A714BD"/>
    <w:rsid w:val="00A77A06"/>
    <w:rsid w:val="00A77F38"/>
    <w:rsid w:val="00A819C3"/>
    <w:rsid w:val="00A8726B"/>
    <w:rsid w:val="00A93C37"/>
    <w:rsid w:val="00A93C72"/>
    <w:rsid w:val="00A95D42"/>
    <w:rsid w:val="00A962C3"/>
    <w:rsid w:val="00A973E2"/>
    <w:rsid w:val="00AA5CFE"/>
    <w:rsid w:val="00AB1A29"/>
    <w:rsid w:val="00AC37B1"/>
    <w:rsid w:val="00AC4763"/>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058"/>
    <w:rsid w:val="00BA7BE0"/>
    <w:rsid w:val="00BB09A2"/>
    <w:rsid w:val="00BB0AE6"/>
    <w:rsid w:val="00BB1545"/>
    <w:rsid w:val="00BB16E4"/>
    <w:rsid w:val="00BB21AD"/>
    <w:rsid w:val="00BB46DF"/>
    <w:rsid w:val="00BB4B1A"/>
    <w:rsid w:val="00BB611D"/>
    <w:rsid w:val="00BC1480"/>
    <w:rsid w:val="00BC1F3D"/>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D02CC5"/>
    <w:rsid w:val="00D03809"/>
    <w:rsid w:val="00D03FE6"/>
    <w:rsid w:val="00D06AC0"/>
    <w:rsid w:val="00D078F2"/>
    <w:rsid w:val="00D13E8A"/>
    <w:rsid w:val="00D14744"/>
    <w:rsid w:val="00D15326"/>
    <w:rsid w:val="00D15F1E"/>
    <w:rsid w:val="00D1632D"/>
    <w:rsid w:val="00D20940"/>
    <w:rsid w:val="00D24CF3"/>
    <w:rsid w:val="00D35A9D"/>
    <w:rsid w:val="00D44BB2"/>
    <w:rsid w:val="00D45050"/>
    <w:rsid w:val="00D452A3"/>
    <w:rsid w:val="00D50491"/>
    <w:rsid w:val="00D5205D"/>
    <w:rsid w:val="00D5207B"/>
    <w:rsid w:val="00D55BA5"/>
    <w:rsid w:val="00D565B5"/>
    <w:rsid w:val="00D56BEF"/>
    <w:rsid w:val="00D57D04"/>
    <w:rsid w:val="00D60A90"/>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E6AB7"/>
    <w:rsid w:val="00DF7B4D"/>
    <w:rsid w:val="00E00223"/>
    <w:rsid w:val="00E0159C"/>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5DC2"/>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73A"/>
    <w:rsid w:val="00FA4DE5"/>
    <w:rsid w:val="00FB022C"/>
    <w:rsid w:val="00FB0912"/>
    <w:rsid w:val="00FB21E2"/>
    <w:rsid w:val="00FC30CC"/>
    <w:rsid w:val="00FD1433"/>
    <w:rsid w:val="00FE1C5A"/>
    <w:rsid w:val="00FE5D70"/>
    <w:rsid w:val="00FE6802"/>
    <w:rsid w:val="00FE6FD2"/>
    <w:rsid w:val="00FE7457"/>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7495F7"/>
  <w15:docId w15:val="{4E692A13-111C-4906-BB33-DAD52858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4B2"/>
    <w:pPr>
      <w:spacing w:after="160" w:line="259" w:lineRule="auto"/>
    </w:pPr>
    <w:rPr>
      <w:rFonts w:asciiTheme="minorHAnsi" w:eastAsiaTheme="minorEastAsia" w:hAnsiTheme="minorHAnsi" w:cstheme="minorBidi"/>
      <w:sz w:val="22"/>
      <w:szCs w:val="22"/>
      <w:lang w:val="en-GB" w:eastAsia="zh-CN"/>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9D64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4B2"/>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aliases w:val="CEO_Hyperlink,超级链接,超?级链,Style 58,超????,하이퍼링크2"/>
    <w:basedOn w:val="DefaultParagraphFont"/>
    <w:qForma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4153A6"/>
    <w:pPr>
      <w:framePr w:hSpace="181" w:wrap="around" w:hAnchor="margin" w:y="-674"/>
      <w:spacing w:before="840" w:after="120" w:line="240" w:lineRule="auto"/>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framePr w:wrap="around"/>
      <w:spacing w:before="240"/>
    </w:pPr>
    <w:rPr>
      <w:b w:val="0"/>
      <w:caps/>
    </w:rPr>
  </w:style>
  <w:style w:type="paragraph" w:customStyle="1" w:styleId="Title2">
    <w:name w:val="Title 2"/>
    <w:basedOn w:val="Source"/>
    <w:next w:val="Title3"/>
    <w:rsid w:val="00015FB1"/>
    <w:pPr>
      <w:framePr w:wrap="around"/>
      <w:spacing w:before="240"/>
    </w:pPr>
    <w:rPr>
      <w:b w:val="0"/>
      <w:caps/>
    </w:rPr>
  </w:style>
  <w:style w:type="paragraph" w:customStyle="1" w:styleId="Title3">
    <w:name w:val="Title 3"/>
    <w:basedOn w:val="Title2"/>
    <w:next w:val="Normalaftertitle"/>
    <w:rsid w:val="00015FB1"/>
    <w:pPr>
      <w:framePr w:wrap="around"/>
    </w:pPr>
    <w:rPr>
      <w:caps w:val="0"/>
    </w:rPr>
  </w:style>
  <w:style w:type="paragraph" w:customStyle="1" w:styleId="Title4">
    <w:name w:val="Title 4"/>
    <w:basedOn w:val="Title3"/>
    <w:next w:val="Heading1"/>
    <w:rsid w:val="00015FB1"/>
    <w:pPr>
      <w:framePr w:wrap="around"/>
    </w:pPr>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paragraph" w:customStyle="1" w:styleId="text-justify">
    <w:name w:val="text-justify"/>
    <w:basedOn w:val="Normal"/>
    <w:rsid w:val="004C3AAE"/>
    <w:pPr>
      <w:spacing w:before="100" w:beforeAutospacing="1" w:after="100" w:afterAutospacing="1" w:line="240" w:lineRule="auto"/>
    </w:pPr>
    <w:rPr>
      <w:rFonts w:ascii="Times New Roman" w:eastAsia="SimSun" w:hAnsi="Times New Roman" w:cs="Times New Roman"/>
      <w:sz w:val="24"/>
      <w:szCs w:val="24"/>
      <w:lang w:val="en-US"/>
    </w:rPr>
  </w:style>
  <w:style w:type="character" w:styleId="UnresolvedMention">
    <w:name w:val="Unresolved Mention"/>
    <w:basedOn w:val="DefaultParagraphFont"/>
    <w:uiPriority w:val="99"/>
    <w:semiHidden/>
    <w:unhideWhenUsed/>
    <w:rsid w:val="00272DBC"/>
    <w:rPr>
      <w:color w:val="605E5C"/>
      <w:shd w:val="clear" w:color="auto" w:fill="E1DFDD"/>
    </w:rPr>
  </w:style>
  <w:style w:type="character" w:customStyle="1" w:styleId="ListParagraphChar">
    <w:name w:val="List Paragraph Char"/>
    <w:basedOn w:val="DefaultParagraphFont"/>
    <w:link w:val="ListParagraph"/>
    <w:uiPriority w:val="34"/>
    <w:locked/>
    <w:rsid w:val="00343C27"/>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dds-ny.un.org/doc/UNDOC/GEN/N20/379/41/PDF/N2037941.pdf?OpenElement" TargetMode="External"/><Relationship Id="rId18" Type="http://schemas.openxmlformats.org/officeDocument/2006/relationships/hyperlink" Target="https://www.itu.int/md/S19-CL-C-0137/en" TargetMode="External"/><Relationship Id="rId26" Type="http://schemas.openxmlformats.org/officeDocument/2006/relationships/hyperlink" Target="http://www.wsis.org/forum" TargetMode="External"/><Relationship Id="rId3" Type="http://schemas.openxmlformats.org/officeDocument/2006/relationships/numbering" Target="numbering.xml"/><Relationship Id="rId21" Type="http://schemas.openxmlformats.org/officeDocument/2006/relationships/hyperlink" Target="http://www.wsis.org/forum" TargetMode="External"/><Relationship Id="rId7" Type="http://schemas.openxmlformats.org/officeDocument/2006/relationships/footnotes" Target="footnotes.xml"/><Relationship Id="rId12" Type="http://schemas.openxmlformats.org/officeDocument/2006/relationships/hyperlink" Target="http://www.un.org/en/ga/search/view_doc.asp?symbol=A/RES/73/218" TargetMode="External"/><Relationship Id="rId17" Type="http://schemas.openxmlformats.org/officeDocument/2006/relationships/hyperlink" Target="https://www.itu.int/en/council/cwg-wsis/Documents/Resolution172-PP10.pdf" TargetMode="External"/><Relationship Id="rId25" Type="http://schemas.openxmlformats.org/officeDocument/2006/relationships/hyperlink" Target="https://www.itu.int/en/itu-wsis/Pages/WSIS-Fund-in-Trust.aspx" TargetMode="External"/><Relationship Id="rId2" Type="http://schemas.openxmlformats.org/officeDocument/2006/relationships/customXml" Target="../customXml/item2.xml"/><Relationship Id="rId16" Type="http://schemas.openxmlformats.org/officeDocument/2006/relationships/hyperlink" Target="https://www.itu.int/en/council/cwg-wsis/Documents/ITUPP14_RESOLUTION_140.pdf" TargetMode="External"/><Relationship Id="rId20" Type="http://schemas.openxmlformats.org/officeDocument/2006/relationships/hyperlink" Target="http://www.wsis.org/priz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is.org/forum" TargetMode="External"/><Relationship Id="rId24" Type="http://schemas.openxmlformats.org/officeDocument/2006/relationships/hyperlink" Target="https://wsistalkx.buzzsprout.com/861820" TargetMode="External"/><Relationship Id="rId5" Type="http://schemas.openxmlformats.org/officeDocument/2006/relationships/settings" Target="settings.xml"/><Relationship Id="rId15" Type="http://schemas.openxmlformats.org/officeDocument/2006/relationships/hyperlink" Target="https://www.un.org/ga/search/view_doc.asp?symbol=E/RES/2021/28" TargetMode="External"/><Relationship Id="rId23" Type="http://schemas.openxmlformats.org/officeDocument/2006/relationships/hyperlink" Target="https://www.itu.int/net4/wsis/forum/2022/Home/WSISTalkX" TargetMode="External"/><Relationship Id="rId28" Type="http://schemas.openxmlformats.org/officeDocument/2006/relationships/footer" Target="footer1.xml"/><Relationship Id="rId10" Type="http://schemas.openxmlformats.org/officeDocument/2006/relationships/hyperlink" Target="https://www.un.org/en/ga/search/view_doc.asp?symbol=A/RES/70/125" TargetMode="External"/><Relationship Id="rId19" Type="http://schemas.openxmlformats.org/officeDocument/2006/relationships/hyperlink" Target="http://www.wsis.org/foru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tu.int/en/council/cwg-wsis/Documents/Resolution-140-PP18.pdf" TargetMode="External"/><Relationship Id="rId22" Type="http://schemas.openxmlformats.org/officeDocument/2006/relationships/hyperlink" Target="mailto:wsis-info@itu.in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A38D-6E00-4CBA-9460-488FB9AE4C6D}">
  <ds:schemaRefs>
    <ds:schemaRef ds:uri="http://schemas.openxmlformats.org/officeDocument/2006/bibliography"/>
  </ds:schemaRefs>
</ds:datastoreItem>
</file>

<file path=customXml/itemProps2.xml><?xml version="1.0" encoding="utf-8"?>
<ds:datastoreItem xmlns:ds="http://schemas.openxmlformats.org/officeDocument/2006/customXml" ds:itemID="{65FE8DB8-ECA4-431A-910F-5B372D36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WSIS Forum 2022(Preparations)</vt:lpstr>
    </vt:vector>
  </TitlesOfParts>
  <Manager/>
  <Company>International Telecommunication Union (ITU)</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WSIS Forum 2022(Preparations)</dc:title>
  <dc:subject>Council Working Group on WSIS &amp; SDGs</dc:subject>
  <dc:creator>Sah, Gitanjali</dc:creator>
  <cp:keywords>CWG-WSIS&amp;SDG, CWG-WSIS&amp;SDG-37</cp:keywords>
  <cp:lastModifiedBy>Xue, Kun</cp:lastModifiedBy>
  <cp:revision>2</cp:revision>
  <dcterms:created xsi:type="dcterms:W3CDTF">2021-08-30T10:24:00Z</dcterms:created>
  <dcterms:modified xsi:type="dcterms:W3CDTF">2021-08-30T10:24:00Z</dcterms:modified>
  <cp:category/>
</cp:coreProperties>
</file>