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492EAF" w:rsidRPr="00492EAF" w14:paraId="5F29D1C4" w14:textId="77777777" w:rsidTr="00275E79">
        <w:trPr>
          <w:cantSplit/>
        </w:trPr>
        <w:tc>
          <w:tcPr>
            <w:tcW w:w="6521" w:type="dxa"/>
          </w:tcPr>
          <w:p w14:paraId="520D8250" w14:textId="77777777" w:rsidR="00492EAF" w:rsidRPr="00492EAF" w:rsidRDefault="00492EAF" w:rsidP="00492EAF">
            <w:pPr>
              <w:tabs>
                <w:tab w:val="clear" w:pos="567"/>
                <w:tab w:val="clear" w:pos="1134"/>
                <w:tab w:val="clear" w:pos="1701"/>
                <w:tab w:val="clear" w:pos="2268"/>
                <w:tab w:val="clear" w:pos="2835"/>
              </w:tabs>
              <w:overflowPunct/>
              <w:autoSpaceDE/>
              <w:autoSpaceDN/>
              <w:adjustRightInd/>
              <w:spacing w:before="240" w:after="48"/>
              <w:textAlignment w:val="auto"/>
              <w:rPr>
                <w:rFonts w:eastAsia="SimSun"/>
                <w:b/>
                <w:position w:val="6"/>
                <w:sz w:val="30"/>
                <w:szCs w:val="30"/>
                <w:lang w:val="en-US" w:eastAsia="zh-CN"/>
              </w:rPr>
            </w:pPr>
            <w:bookmarkStart w:id="0" w:name="dsource" w:colFirst="0" w:colLast="0"/>
            <w:r w:rsidRPr="00492EAF">
              <w:rPr>
                <w:rFonts w:eastAsia="SimSun"/>
                <w:b/>
                <w:position w:val="6"/>
                <w:sz w:val="30"/>
                <w:szCs w:val="30"/>
                <w:lang w:val="en-US" w:eastAsia="zh-CN"/>
              </w:rPr>
              <w:t xml:space="preserve">Council Working Group on </w:t>
            </w:r>
            <w:r w:rsidRPr="00492EAF">
              <w:rPr>
                <w:rFonts w:eastAsia="SimSun"/>
                <w:b/>
                <w:position w:val="6"/>
                <w:sz w:val="30"/>
                <w:szCs w:val="30"/>
                <w:lang w:val="en-US" w:eastAsia="zh-CN"/>
              </w:rPr>
              <w:br/>
              <w:t>Financial and Human Resources</w:t>
            </w:r>
          </w:p>
          <w:p w14:paraId="6B4D0DE7" w14:textId="5AB00C7B" w:rsidR="00492EAF" w:rsidRPr="00492EAF" w:rsidRDefault="00492EAF" w:rsidP="00492EAF">
            <w:pPr>
              <w:tabs>
                <w:tab w:val="clear" w:pos="567"/>
                <w:tab w:val="clear" w:pos="1134"/>
                <w:tab w:val="clear" w:pos="1701"/>
                <w:tab w:val="clear" w:pos="2268"/>
                <w:tab w:val="clear" w:pos="2835"/>
              </w:tabs>
              <w:overflowPunct/>
              <w:autoSpaceDE/>
              <w:autoSpaceDN/>
              <w:adjustRightInd/>
              <w:spacing w:before="0" w:after="120"/>
              <w:textAlignment w:val="auto"/>
              <w:rPr>
                <w:rFonts w:eastAsia="SimSun"/>
                <w:b/>
                <w:position w:val="6"/>
                <w:sz w:val="26"/>
                <w:szCs w:val="26"/>
                <w:lang w:val="en-US" w:eastAsia="zh-CN"/>
              </w:rPr>
            </w:pPr>
            <w:r w:rsidRPr="00492EAF">
              <w:rPr>
                <w:rFonts w:eastAsia="SimSun" w:cs="Times New Roman Bold"/>
                <w:b/>
                <w:szCs w:val="24"/>
                <w:lang w:val="en-US" w:eastAsia="zh-CN"/>
              </w:rPr>
              <w:t xml:space="preserve">Twelfth meeting </w:t>
            </w:r>
            <w:r w:rsidRPr="00492EAF">
              <w:rPr>
                <w:rFonts w:eastAsia="Calibri" w:cs="Calibri"/>
                <w:b/>
                <w:color w:val="000000"/>
                <w:szCs w:val="24"/>
                <w:lang w:val="en-US" w:eastAsia="zh-CN"/>
              </w:rPr>
              <w:t>–</w:t>
            </w:r>
            <w:r w:rsidRPr="00492EAF">
              <w:rPr>
                <w:rFonts w:eastAsia="SimSun" w:cs="Times New Roman Bold"/>
                <w:b/>
                <w:szCs w:val="24"/>
                <w:lang w:val="en-US" w:eastAsia="zh-CN"/>
              </w:rPr>
              <w:t xml:space="preserve"> </w:t>
            </w:r>
            <w:r w:rsidR="003B2980">
              <w:rPr>
                <w:rFonts w:eastAsia="SimSun" w:cs="Times New Roman Bold"/>
                <w:b/>
                <w:szCs w:val="24"/>
                <w:lang w:val="en-US" w:eastAsia="zh-CN"/>
              </w:rPr>
              <w:t>Virtual</w:t>
            </w:r>
            <w:r w:rsidRPr="00492EAF">
              <w:rPr>
                <w:rFonts w:eastAsia="SimSun" w:cs="Times New Roman Bold"/>
                <w:b/>
                <w:szCs w:val="24"/>
                <w:lang w:val="en-US" w:eastAsia="zh-CN"/>
              </w:rPr>
              <w:t>, 25-26 January 2021</w:t>
            </w:r>
          </w:p>
        </w:tc>
        <w:tc>
          <w:tcPr>
            <w:tcW w:w="3793" w:type="dxa"/>
          </w:tcPr>
          <w:p w14:paraId="061B44C4" w14:textId="77777777" w:rsidR="00492EAF" w:rsidRPr="00492EAF" w:rsidRDefault="00492EAF" w:rsidP="00492EAF">
            <w:pPr>
              <w:tabs>
                <w:tab w:val="clear" w:pos="567"/>
                <w:tab w:val="clear" w:pos="1134"/>
                <w:tab w:val="clear" w:pos="1701"/>
                <w:tab w:val="clear" w:pos="2268"/>
                <w:tab w:val="clear" w:pos="2835"/>
              </w:tabs>
              <w:overflowPunct/>
              <w:autoSpaceDE/>
              <w:autoSpaceDN/>
              <w:adjustRightInd/>
              <w:spacing w:line="240" w:lineRule="atLeast"/>
              <w:textAlignment w:val="auto"/>
              <w:rPr>
                <w:rFonts w:ascii="Arial" w:eastAsia="SimSun" w:hAnsi="Arial"/>
                <w:sz w:val="22"/>
                <w:szCs w:val="24"/>
                <w:lang w:val="en-US" w:eastAsia="zh-CN"/>
              </w:rPr>
            </w:pPr>
            <w:bookmarkStart w:id="1" w:name="ditulogo"/>
            <w:bookmarkEnd w:id="1"/>
            <w:r w:rsidRPr="00492EAF">
              <w:rPr>
                <w:rFonts w:ascii="Times New Roman" w:hAnsi="Times New Roman"/>
                <w:noProof/>
                <w:lang w:val="de-DE" w:eastAsia="de-DE"/>
              </w:rPr>
              <w:drawing>
                <wp:inline distT="0" distB="0" distL="0" distR="0" wp14:anchorId="2DE67962" wp14:editId="7DCB7452">
                  <wp:extent cx="682417"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492EAF" w:rsidRPr="00492EAF" w14:paraId="26BE6B03" w14:textId="77777777" w:rsidTr="00275E79">
        <w:trPr>
          <w:cantSplit/>
        </w:trPr>
        <w:tc>
          <w:tcPr>
            <w:tcW w:w="6521" w:type="dxa"/>
            <w:tcBorders>
              <w:top w:val="single" w:sz="12" w:space="0" w:color="auto"/>
            </w:tcBorders>
          </w:tcPr>
          <w:p w14:paraId="62613FBE" w14:textId="77777777" w:rsidR="00492EAF" w:rsidRPr="00492EAF" w:rsidRDefault="00492EAF" w:rsidP="00492EAF">
            <w:pPr>
              <w:tabs>
                <w:tab w:val="clear" w:pos="567"/>
                <w:tab w:val="clear" w:pos="1134"/>
                <w:tab w:val="clear" w:pos="1701"/>
                <w:tab w:val="clear" w:pos="2268"/>
                <w:tab w:val="clear" w:pos="2835"/>
              </w:tabs>
              <w:overflowPunct/>
              <w:autoSpaceDE/>
              <w:autoSpaceDN/>
              <w:adjustRightInd/>
              <w:snapToGrid w:val="0"/>
              <w:spacing w:before="0"/>
              <w:textAlignment w:val="auto"/>
              <w:rPr>
                <w:rFonts w:ascii="Arial" w:eastAsia="SimSun" w:hAnsi="Arial"/>
                <w:b/>
                <w:smallCaps/>
                <w:sz w:val="22"/>
                <w:szCs w:val="24"/>
                <w:lang w:val="en-US" w:eastAsia="zh-CN"/>
              </w:rPr>
            </w:pPr>
          </w:p>
        </w:tc>
        <w:tc>
          <w:tcPr>
            <w:tcW w:w="3793" w:type="dxa"/>
            <w:tcBorders>
              <w:top w:val="single" w:sz="12" w:space="0" w:color="auto"/>
            </w:tcBorders>
          </w:tcPr>
          <w:p w14:paraId="47D7394F" w14:textId="77777777" w:rsidR="00492EAF" w:rsidRPr="00492EAF" w:rsidRDefault="00492EAF" w:rsidP="00492EAF">
            <w:pPr>
              <w:tabs>
                <w:tab w:val="clear" w:pos="567"/>
                <w:tab w:val="clear" w:pos="1134"/>
                <w:tab w:val="clear" w:pos="1701"/>
                <w:tab w:val="clear" w:pos="2268"/>
                <w:tab w:val="clear" w:pos="2835"/>
              </w:tabs>
              <w:overflowPunct/>
              <w:autoSpaceDE/>
              <w:autoSpaceDN/>
              <w:adjustRightInd/>
              <w:snapToGrid w:val="0"/>
              <w:spacing w:before="0"/>
              <w:ind w:left="209"/>
              <w:textAlignment w:val="auto"/>
              <w:rPr>
                <w:rFonts w:ascii="Verdana" w:eastAsia="SimSun" w:hAnsi="Verdana"/>
                <w:sz w:val="22"/>
                <w:szCs w:val="24"/>
                <w:lang w:val="en-US" w:eastAsia="zh-CN"/>
              </w:rPr>
            </w:pPr>
          </w:p>
        </w:tc>
      </w:tr>
      <w:tr w:rsidR="00492EAF" w:rsidRPr="00492EAF" w14:paraId="70B9E63F" w14:textId="77777777" w:rsidTr="00275E79">
        <w:trPr>
          <w:cantSplit/>
          <w:trHeight w:val="23"/>
        </w:trPr>
        <w:tc>
          <w:tcPr>
            <w:tcW w:w="6521" w:type="dxa"/>
            <w:vMerge w:val="restart"/>
          </w:tcPr>
          <w:p w14:paraId="721C075C" w14:textId="77777777" w:rsidR="00492EAF" w:rsidRPr="00492EAF" w:rsidRDefault="00492EAF" w:rsidP="00492EAF">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bookmarkStart w:id="2" w:name="dmeeting" w:colFirst="0" w:colLast="0"/>
            <w:bookmarkStart w:id="3" w:name="dnum" w:colFirst="1" w:colLast="1"/>
          </w:p>
        </w:tc>
        <w:tc>
          <w:tcPr>
            <w:tcW w:w="3793" w:type="dxa"/>
          </w:tcPr>
          <w:p w14:paraId="38535A3F" w14:textId="79432297" w:rsidR="00492EAF" w:rsidRPr="00492EAF" w:rsidRDefault="0048392D" w:rsidP="00492EAF">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cs="Times New Roman Bold"/>
                <w:b/>
                <w:spacing w:val="-4"/>
                <w:szCs w:val="24"/>
                <w:lang w:val="en-US" w:eastAsia="zh-CN"/>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C</w:t>
            </w:r>
            <w:r w:rsidRPr="000F2E67">
              <w:rPr>
                <w:rFonts w:asciiTheme="minorHAnsi" w:hAnsiTheme="minorHAnsi" w:cs="Times New Roman Bold"/>
                <w:b/>
                <w:spacing w:val="-4"/>
                <w:lang w:val="de-CH"/>
              </w:rPr>
              <w:t>WG-</w:t>
            </w:r>
            <w:r>
              <w:rPr>
                <w:rFonts w:asciiTheme="minorHAnsi" w:hAnsiTheme="minorHAnsi" w:cs="Times New Roman Bold"/>
                <w:b/>
                <w:spacing w:val="-4"/>
                <w:lang w:val="de-CH"/>
              </w:rPr>
              <w:t>FHR-12</w:t>
            </w:r>
            <w:r w:rsidRPr="000F2E67">
              <w:rPr>
                <w:rFonts w:asciiTheme="minorHAnsi" w:hAnsiTheme="minorHAnsi" w:cs="Times New Roman Bold"/>
                <w:b/>
                <w:spacing w:val="-4"/>
                <w:lang w:val="de-CH"/>
              </w:rPr>
              <w:t>/</w:t>
            </w:r>
            <w:r>
              <w:rPr>
                <w:rFonts w:asciiTheme="minorHAnsi" w:hAnsiTheme="minorHAnsi" w:cs="Times New Roman Bold"/>
                <w:b/>
                <w:spacing w:val="-4"/>
                <w:lang w:val="de-CH"/>
              </w:rPr>
              <w:t>INF-</w:t>
            </w:r>
            <w:r w:rsidR="00D00D35">
              <w:rPr>
                <w:rFonts w:asciiTheme="minorHAnsi" w:hAnsiTheme="minorHAnsi" w:cs="Times New Roman Bold"/>
                <w:b/>
                <w:spacing w:val="-4"/>
                <w:lang w:val="de-CH"/>
              </w:rPr>
              <w:t>2</w:t>
            </w:r>
          </w:p>
        </w:tc>
      </w:tr>
      <w:tr w:rsidR="00492EAF" w:rsidRPr="00492EAF" w14:paraId="7F263E24" w14:textId="77777777" w:rsidTr="00275E79">
        <w:trPr>
          <w:cantSplit/>
          <w:trHeight w:val="23"/>
        </w:trPr>
        <w:tc>
          <w:tcPr>
            <w:tcW w:w="6521" w:type="dxa"/>
            <w:vMerge/>
          </w:tcPr>
          <w:p w14:paraId="26C2E40B" w14:textId="77777777" w:rsidR="00492EAF" w:rsidRPr="00492EAF" w:rsidRDefault="00492EAF" w:rsidP="00492EAF">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bookmarkStart w:id="4" w:name="ddate" w:colFirst="1" w:colLast="1"/>
            <w:bookmarkEnd w:id="2"/>
            <w:bookmarkEnd w:id="3"/>
          </w:p>
        </w:tc>
        <w:tc>
          <w:tcPr>
            <w:tcW w:w="3793" w:type="dxa"/>
          </w:tcPr>
          <w:p w14:paraId="1DB335DE" w14:textId="73F84D2A" w:rsidR="00492EAF" w:rsidRPr="00492EAF" w:rsidRDefault="00D00D35" w:rsidP="00492EAF">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Pr>
                <w:rFonts w:asciiTheme="minorHAnsi" w:hAnsiTheme="minorHAnsi"/>
                <w:b/>
              </w:rPr>
              <w:t xml:space="preserve">25 January </w:t>
            </w:r>
            <w:r w:rsidR="0048392D">
              <w:rPr>
                <w:rFonts w:asciiTheme="minorHAnsi" w:hAnsiTheme="minorHAnsi"/>
                <w:b/>
              </w:rPr>
              <w:t>202</w:t>
            </w:r>
            <w:r>
              <w:rPr>
                <w:rFonts w:asciiTheme="minorHAnsi" w:hAnsiTheme="minorHAnsi"/>
                <w:b/>
              </w:rPr>
              <w:t>1</w:t>
            </w:r>
          </w:p>
        </w:tc>
      </w:tr>
      <w:tr w:rsidR="00492EAF" w:rsidRPr="00492EAF" w14:paraId="20E936C2" w14:textId="77777777" w:rsidTr="00275E79">
        <w:trPr>
          <w:cantSplit/>
          <w:trHeight w:val="80"/>
        </w:trPr>
        <w:tc>
          <w:tcPr>
            <w:tcW w:w="6521" w:type="dxa"/>
            <w:vMerge/>
          </w:tcPr>
          <w:p w14:paraId="792AE9A1" w14:textId="77777777" w:rsidR="00492EAF" w:rsidRPr="00492EAF" w:rsidRDefault="00492EAF" w:rsidP="00492EAF">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bookmarkStart w:id="5" w:name="dorlang" w:colFirst="1" w:colLast="1"/>
            <w:bookmarkEnd w:id="4"/>
          </w:p>
        </w:tc>
        <w:tc>
          <w:tcPr>
            <w:tcW w:w="3793" w:type="dxa"/>
          </w:tcPr>
          <w:p w14:paraId="7E51BDBF" w14:textId="45843225" w:rsidR="00492EAF" w:rsidRPr="00492EAF" w:rsidRDefault="0048392D" w:rsidP="00492EAF">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sidRPr="000F2E67">
              <w:rPr>
                <w:rFonts w:asciiTheme="minorHAnsi" w:hAnsiTheme="minorHAnsi"/>
                <w:b/>
              </w:rPr>
              <w:t>English only</w:t>
            </w:r>
          </w:p>
        </w:tc>
      </w:tr>
      <w:bookmarkEnd w:id="5"/>
    </w:tbl>
    <w:p w14:paraId="7D24243A" w14:textId="66DCC83E" w:rsidR="00492EAF" w:rsidRDefault="00492EAF" w:rsidP="00492EAF">
      <w:pPr>
        <w:spacing w:before="0"/>
        <w:rPr>
          <w:b/>
        </w:rPr>
      </w:pPr>
    </w:p>
    <w:p w14:paraId="3EFADD12" w14:textId="15CB098C" w:rsidR="008E5DC1" w:rsidRDefault="008E5DC1" w:rsidP="00492EAF">
      <w:pPr>
        <w:spacing w:before="0"/>
        <w:rPr>
          <w:b/>
        </w:rPr>
      </w:pPr>
    </w:p>
    <w:p w14:paraId="2939F2F6" w14:textId="2F2A9C90" w:rsidR="008E5DC1" w:rsidRDefault="008E5DC1" w:rsidP="00492EAF">
      <w:pPr>
        <w:spacing w:before="0"/>
        <w:rPr>
          <w:b/>
        </w:rPr>
      </w:pPr>
    </w:p>
    <w:p w14:paraId="10C507F2" w14:textId="71CE9B43" w:rsidR="008E5DC1" w:rsidRDefault="008E5DC1" w:rsidP="00492EAF">
      <w:pPr>
        <w:spacing w:before="0"/>
        <w:rPr>
          <w:b/>
        </w:rPr>
      </w:pPr>
    </w:p>
    <w:p w14:paraId="1E275D11" w14:textId="77777777" w:rsidR="008E5DC1" w:rsidRDefault="008E5DC1" w:rsidP="00492EAF">
      <w:pPr>
        <w:spacing w:before="0"/>
        <w:rPr>
          <w:b/>
        </w:rPr>
      </w:pPr>
    </w:p>
    <w:p w14:paraId="0FBCDDE3" w14:textId="2DBABFBB" w:rsidR="00492EAF" w:rsidRDefault="00492EAF" w:rsidP="00492EAF">
      <w:pPr>
        <w:spacing w:before="0"/>
        <w:rPr>
          <w:b/>
        </w:rPr>
      </w:pPr>
    </w:p>
    <w:p w14:paraId="705A373B" w14:textId="77777777" w:rsidR="00492EAF" w:rsidRDefault="00492EAF" w:rsidP="00492EAF">
      <w:pPr>
        <w:spacing w:before="0"/>
        <w:rPr>
          <w:b/>
        </w:rPr>
      </w:pPr>
    </w:p>
    <w:p w14:paraId="18F6A184" w14:textId="74D7497A" w:rsidR="00492EAF" w:rsidRPr="00492EAF" w:rsidRDefault="00D00D35" w:rsidP="00492EAF">
      <w:pPr>
        <w:spacing w:before="0"/>
        <w:jc w:val="center"/>
        <w:rPr>
          <w:b/>
          <w:bCs/>
          <w:sz w:val="28"/>
          <w:szCs w:val="28"/>
        </w:rPr>
      </w:pPr>
      <w:r>
        <w:rPr>
          <w:b/>
          <w:bCs/>
          <w:sz w:val="28"/>
          <w:szCs w:val="28"/>
        </w:rPr>
        <w:t>Statement by the Staff Council</w:t>
      </w:r>
    </w:p>
    <w:p w14:paraId="1922BDCE" w14:textId="3ACE4294" w:rsidR="00492EAF" w:rsidRDefault="00492EAF" w:rsidP="00492EAF">
      <w:pPr>
        <w:spacing w:before="0"/>
        <w:rPr>
          <w:b/>
        </w:rPr>
      </w:pPr>
    </w:p>
    <w:p w14:paraId="15DCFC4A" w14:textId="551502E6" w:rsidR="003F591B" w:rsidRDefault="003F591B" w:rsidP="00492EAF">
      <w:pPr>
        <w:spacing w:before="0"/>
        <w:rPr>
          <w:b/>
        </w:rPr>
      </w:pPr>
    </w:p>
    <w:p w14:paraId="221D17D5" w14:textId="51281DE5" w:rsidR="003F591B" w:rsidRDefault="003F591B" w:rsidP="00492EAF">
      <w:pPr>
        <w:spacing w:before="0"/>
        <w:rPr>
          <w:b/>
        </w:rPr>
      </w:pPr>
    </w:p>
    <w:p w14:paraId="0B0FBA07" w14:textId="75605E3B" w:rsidR="003F591B" w:rsidRDefault="003F591B" w:rsidP="00492EAF">
      <w:pPr>
        <w:spacing w:before="0"/>
        <w:rPr>
          <w:b/>
        </w:rPr>
      </w:pPr>
    </w:p>
    <w:p w14:paraId="0D0BE669" w14:textId="77777777" w:rsidR="003F591B" w:rsidRDefault="003F591B" w:rsidP="00492EAF">
      <w:pPr>
        <w:spacing w:before="0"/>
        <w:rPr>
          <w:b/>
        </w:rPr>
      </w:pPr>
    </w:p>
    <w:p w14:paraId="17AC400B" w14:textId="27B72E95" w:rsidR="003F591B" w:rsidRDefault="003F591B" w:rsidP="00492EAF">
      <w:pPr>
        <w:spacing w:before="0"/>
        <w:rPr>
          <w:b/>
        </w:rPr>
      </w:pPr>
    </w:p>
    <w:p w14:paraId="3982D342" w14:textId="5DC39260" w:rsidR="003F591B" w:rsidRDefault="003F591B">
      <w:pPr>
        <w:tabs>
          <w:tab w:val="clear" w:pos="567"/>
          <w:tab w:val="clear" w:pos="1134"/>
          <w:tab w:val="clear" w:pos="1701"/>
          <w:tab w:val="clear" w:pos="2268"/>
          <w:tab w:val="clear" w:pos="2835"/>
        </w:tabs>
        <w:overflowPunct/>
        <w:autoSpaceDE/>
        <w:autoSpaceDN/>
        <w:adjustRightInd/>
        <w:spacing w:before="0"/>
        <w:textAlignment w:val="auto"/>
        <w:rPr>
          <w:b/>
        </w:rPr>
      </w:pPr>
      <w:r>
        <w:rPr>
          <w:b/>
        </w:rPr>
        <w:br w:type="page"/>
      </w:r>
    </w:p>
    <w:p w14:paraId="381D74FB"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szCs w:val="24"/>
          <w:lang w:eastAsia="zh-CN"/>
        </w:rPr>
      </w:pPr>
      <w:r w:rsidRPr="003F591B">
        <w:rPr>
          <w:rFonts w:cs="Calibri"/>
          <w:b/>
          <w:szCs w:val="24"/>
          <w:lang w:eastAsia="zh-CN"/>
        </w:rPr>
        <w:lastRenderedPageBreak/>
        <w:t>Statement by the ITU Staff Council</w:t>
      </w:r>
    </w:p>
    <w:p w14:paraId="5D1D92DB"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szCs w:val="24"/>
          <w:lang w:eastAsia="zh-CN"/>
        </w:rPr>
      </w:pPr>
      <w:r w:rsidRPr="003F591B">
        <w:rPr>
          <w:rFonts w:cs="Calibri"/>
          <w:b/>
          <w:szCs w:val="24"/>
          <w:lang w:eastAsia="zh-CN"/>
        </w:rPr>
        <w:t>ITU Council Working Group FHR</w:t>
      </w:r>
    </w:p>
    <w:p w14:paraId="5297B4F2"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after="120"/>
        <w:jc w:val="center"/>
        <w:textAlignment w:val="auto"/>
        <w:rPr>
          <w:rFonts w:cs="Calibri"/>
          <w:b/>
          <w:szCs w:val="24"/>
          <w:lang w:eastAsia="zh-CN"/>
        </w:rPr>
      </w:pPr>
      <w:r w:rsidRPr="003F591B">
        <w:rPr>
          <w:rFonts w:cs="Calibri"/>
          <w:b/>
          <w:szCs w:val="24"/>
          <w:lang w:eastAsia="zh-CN"/>
        </w:rPr>
        <w:t>25 January 2021</w:t>
      </w:r>
    </w:p>
    <w:p w14:paraId="21059C81"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after="120"/>
        <w:textAlignment w:val="auto"/>
        <w:rPr>
          <w:rFonts w:cs="Calibri"/>
          <w:szCs w:val="24"/>
          <w:lang w:eastAsia="zh-CN"/>
        </w:rPr>
      </w:pPr>
    </w:p>
    <w:p w14:paraId="6F51CC9D" w14:textId="13576E2E" w:rsidR="003F591B" w:rsidRPr="003F591B" w:rsidRDefault="00DC7F96" w:rsidP="003F591B">
      <w:pPr>
        <w:keepNext/>
        <w:tabs>
          <w:tab w:val="clear" w:pos="567"/>
          <w:tab w:val="clear" w:pos="1134"/>
          <w:tab w:val="clear" w:pos="1701"/>
          <w:tab w:val="clear" w:pos="2268"/>
          <w:tab w:val="clear" w:pos="2835"/>
        </w:tabs>
        <w:overflowPunct/>
        <w:autoSpaceDE/>
        <w:autoSpaceDN/>
        <w:adjustRightInd/>
        <w:spacing w:after="120"/>
        <w:textAlignment w:val="auto"/>
        <w:rPr>
          <w:rFonts w:cs="Calibri"/>
          <w:szCs w:val="24"/>
          <w:lang w:eastAsia="zh-CN"/>
        </w:rPr>
      </w:pPr>
      <w:r>
        <w:rPr>
          <w:rFonts w:cs="Calibri"/>
          <w:szCs w:val="24"/>
          <w:lang w:eastAsia="zh-CN"/>
        </w:rPr>
        <w:t>Madam</w:t>
      </w:r>
      <w:r w:rsidR="003F591B" w:rsidRPr="003F591B">
        <w:rPr>
          <w:rFonts w:cs="Calibri"/>
          <w:szCs w:val="24"/>
          <w:lang w:eastAsia="zh-CN"/>
        </w:rPr>
        <w:t xml:space="preserve"> Chairman,</w:t>
      </w:r>
    </w:p>
    <w:p w14:paraId="30239561" w14:textId="77777777" w:rsidR="003F591B" w:rsidRPr="003F591B" w:rsidRDefault="003F591B" w:rsidP="003F591B">
      <w:pPr>
        <w:keepNext/>
        <w:tabs>
          <w:tab w:val="clear" w:pos="567"/>
          <w:tab w:val="clear" w:pos="1134"/>
          <w:tab w:val="clear" w:pos="1701"/>
          <w:tab w:val="clear" w:pos="2268"/>
          <w:tab w:val="clear" w:pos="2835"/>
        </w:tabs>
        <w:overflowPunct/>
        <w:autoSpaceDE/>
        <w:autoSpaceDN/>
        <w:adjustRightInd/>
        <w:spacing w:after="120"/>
        <w:textAlignment w:val="auto"/>
        <w:rPr>
          <w:rFonts w:cs="Calibri"/>
          <w:szCs w:val="24"/>
          <w:lang w:eastAsia="zh-CN"/>
        </w:rPr>
      </w:pPr>
      <w:r w:rsidRPr="003F591B">
        <w:rPr>
          <w:rFonts w:cs="Calibri"/>
          <w:szCs w:val="24"/>
          <w:lang w:eastAsia="zh-CN"/>
        </w:rPr>
        <w:t>Mr Secretary-General,</w:t>
      </w:r>
    </w:p>
    <w:p w14:paraId="602664E8" w14:textId="77777777" w:rsidR="003F591B" w:rsidRPr="003F591B" w:rsidRDefault="003F591B" w:rsidP="003F591B">
      <w:pPr>
        <w:keepNext/>
        <w:tabs>
          <w:tab w:val="clear" w:pos="567"/>
          <w:tab w:val="clear" w:pos="1134"/>
          <w:tab w:val="clear" w:pos="1701"/>
          <w:tab w:val="clear" w:pos="2268"/>
          <w:tab w:val="clear" w:pos="2835"/>
        </w:tabs>
        <w:overflowPunct/>
        <w:autoSpaceDE/>
        <w:autoSpaceDN/>
        <w:adjustRightInd/>
        <w:spacing w:after="120"/>
        <w:textAlignment w:val="auto"/>
        <w:rPr>
          <w:rFonts w:cs="Calibri"/>
          <w:szCs w:val="24"/>
          <w:lang w:eastAsia="zh-CN"/>
        </w:rPr>
      </w:pPr>
      <w:r w:rsidRPr="003F591B">
        <w:rPr>
          <w:rFonts w:cs="Calibri"/>
          <w:szCs w:val="24"/>
          <w:lang w:eastAsia="zh-CN"/>
        </w:rPr>
        <w:t>Mr Deputy Secretary-General</w:t>
      </w:r>
    </w:p>
    <w:p w14:paraId="3BF9FABD" w14:textId="77777777" w:rsidR="003F591B" w:rsidRPr="003F591B" w:rsidRDefault="003F591B" w:rsidP="003F591B">
      <w:pPr>
        <w:keepNext/>
        <w:tabs>
          <w:tab w:val="clear" w:pos="567"/>
          <w:tab w:val="clear" w:pos="1134"/>
          <w:tab w:val="clear" w:pos="1701"/>
          <w:tab w:val="clear" w:pos="2268"/>
          <w:tab w:val="clear" w:pos="2835"/>
        </w:tabs>
        <w:overflowPunct/>
        <w:autoSpaceDE/>
        <w:autoSpaceDN/>
        <w:adjustRightInd/>
        <w:spacing w:after="120"/>
        <w:textAlignment w:val="auto"/>
        <w:rPr>
          <w:rFonts w:cs="Calibri"/>
          <w:szCs w:val="24"/>
          <w:lang w:eastAsia="zh-CN"/>
        </w:rPr>
      </w:pPr>
      <w:r w:rsidRPr="003F591B">
        <w:rPr>
          <w:rFonts w:cs="Calibri"/>
          <w:szCs w:val="24"/>
          <w:lang w:eastAsia="zh-CN"/>
        </w:rPr>
        <w:t>Directors of the three Bureaux</w:t>
      </w:r>
    </w:p>
    <w:p w14:paraId="0014F211" w14:textId="77777777" w:rsidR="003F591B" w:rsidRPr="003F591B" w:rsidRDefault="003F591B" w:rsidP="003F591B">
      <w:pPr>
        <w:keepNext/>
        <w:tabs>
          <w:tab w:val="clear" w:pos="567"/>
          <w:tab w:val="clear" w:pos="1134"/>
          <w:tab w:val="clear" w:pos="1701"/>
          <w:tab w:val="clear" w:pos="2268"/>
          <w:tab w:val="clear" w:pos="2835"/>
        </w:tabs>
        <w:overflowPunct/>
        <w:autoSpaceDE/>
        <w:autoSpaceDN/>
        <w:adjustRightInd/>
        <w:spacing w:after="120"/>
        <w:textAlignment w:val="auto"/>
        <w:rPr>
          <w:rFonts w:cs="Calibri"/>
          <w:szCs w:val="24"/>
          <w:lang w:eastAsia="zh-CN"/>
        </w:rPr>
      </w:pPr>
      <w:r w:rsidRPr="003F591B">
        <w:rPr>
          <w:rFonts w:cs="Calibri"/>
          <w:szCs w:val="24"/>
          <w:lang w:eastAsia="zh-CN"/>
        </w:rPr>
        <w:t>Councillors,</w:t>
      </w:r>
    </w:p>
    <w:p w14:paraId="3E971BA4" w14:textId="77777777" w:rsidR="003F591B" w:rsidRPr="003F591B" w:rsidRDefault="003F591B" w:rsidP="003F591B">
      <w:pPr>
        <w:keepNext/>
        <w:tabs>
          <w:tab w:val="clear" w:pos="567"/>
          <w:tab w:val="clear" w:pos="1134"/>
          <w:tab w:val="clear" w:pos="1701"/>
          <w:tab w:val="clear" w:pos="2268"/>
          <w:tab w:val="clear" w:pos="2835"/>
        </w:tabs>
        <w:overflowPunct/>
        <w:autoSpaceDE/>
        <w:autoSpaceDN/>
        <w:adjustRightInd/>
        <w:spacing w:after="120"/>
        <w:textAlignment w:val="auto"/>
        <w:rPr>
          <w:rFonts w:cs="Calibri"/>
          <w:szCs w:val="24"/>
          <w:lang w:eastAsia="zh-CN"/>
        </w:rPr>
      </w:pPr>
      <w:r w:rsidRPr="003F591B">
        <w:rPr>
          <w:rFonts w:cs="Calibri"/>
          <w:szCs w:val="24"/>
          <w:lang w:eastAsia="zh-CN"/>
        </w:rPr>
        <w:t>Dear colleagues,</w:t>
      </w:r>
    </w:p>
    <w:p w14:paraId="460C3586"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360" w:after="120"/>
        <w:textAlignment w:val="auto"/>
        <w:rPr>
          <w:rFonts w:cs="Calibri"/>
          <w:szCs w:val="24"/>
          <w:lang w:eastAsia="zh-CN"/>
        </w:rPr>
      </w:pPr>
      <w:r w:rsidRPr="003F591B">
        <w:rPr>
          <w:rFonts w:cs="Calibri"/>
          <w:szCs w:val="24"/>
          <w:lang w:eastAsia="zh-CN"/>
        </w:rPr>
        <w:t>It is my honour to address you today on behalf of the ITU Staff Council.</w:t>
      </w:r>
    </w:p>
    <w:p w14:paraId="5D6E4014"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360" w:after="120"/>
        <w:textAlignment w:val="auto"/>
        <w:rPr>
          <w:rFonts w:cs="Calibri"/>
          <w:szCs w:val="24"/>
          <w:lang w:eastAsia="zh-CN"/>
        </w:rPr>
      </w:pPr>
      <w:r w:rsidRPr="003F591B">
        <w:rPr>
          <w:rFonts w:cs="Calibri"/>
          <w:szCs w:val="24"/>
          <w:lang w:eastAsia="zh-CN"/>
        </w:rPr>
        <w:t>First, I would like to wish all of you and your families a very healthy and happy 2021. The new year does not feel much different from the previous one just yet, but we are hopeful that it will bring solace, resilience, and recovery to all of us and around the world.</w:t>
      </w:r>
    </w:p>
    <w:p w14:paraId="699D1668"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360" w:after="120"/>
        <w:textAlignment w:val="auto"/>
        <w:rPr>
          <w:rFonts w:cs="Calibri"/>
          <w:szCs w:val="24"/>
          <w:lang w:eastAsia="zh-CN"/>
        </w:rPr>
      </w:pPr>
      <w:r w:rsidRPr="003F591B">
        <w:rPr>
          <w:rFonts w:cs="Calibri"/>
          <w:szCs w:val="24"/>
          <w:lang w:eastAsia="zh-CN"/>
        </w:rPr>
        <w:t>Throughout the year ahead of us and during the ongoing pandemic, there are some important milestones that we think will stand out, both in terms of administrative and institutional objectives:</w:t>
      </w:r>
    </w:p>
    <w:p w14:paraId="4A717723" w14:textId="77777777" w:rsidR="003F591B" w:rsidRPr="003F591B" w:rsidRDefault="003F591B" w:rsidP="003F591B">
      <w:pPr>
        <w:numPr>
          <w:ilvl w:val="0"/>
          <w:numId w:val="44"/>
        </w:numPr>
        <w:tabs>
          <w:tab w:val="clear" w:pos="567"/>
          <w:tab w:val="clear" w:pos="1134"/>
          <w:tab w:val="clear" w:pos="1701"/>
          <w:tab w:val="clear" w:pos="2268"/>
          <w:tab w:val="clear" w:pos="2835"/>
        </w:tabs>
        <w:overflowPunct/>
        <w:autoSpaceDE/>
        <w:autoSpaceDN/>
        <w:adjustRightInd/>
        <w:spacing w:before="360" w:after="120" w:line="259" w:lineRule="auto"/>
        <w:contextualSpacing/>
        <w:textAlignment w:val="auto"/>
        <w:rPr>
          <w:rFonts w:cs="Calibri"/>
          <w:szCs w:val="24"/>
          <w:lang w:eastAsia="zh-CN"/>
        </w:rPr>
      </w:pPr>
      <w:r w:rsidRPr="003F591B">
        <w:rPr>
          <w:rFonts w:cs="Calibri"/>
          <w:szCs w:val="24"/>
          <w:lang w:eastAsia="zh-CN"/>
        </w:rPr>
        <w:t xml:space="preserve">A Return to Office under safe and secure </w:t>
      </w:r>
      <w:proofErr w:type="gramStart"/>
      <w:r w:rsidRPr="003F591B">
        <w:rPr>
          <w:rFonts w:cs="Calibri"/>
          <w:szCs w:val="24"/>
          <w:lang w:eastAsia="zh-CN"/>
        </w:rPr>
        <w:t>conditions;</w:t>
      </w:r>
      <w:proofErr w:type="gramEnd"/>
    </w:p>
    <w:p w14:paraId="7DF44E01" w14:textId="77777777" w:rsidR="003F591B" w:rsidRPr="003F591B" w:rsidRDefault="003F591B" w:rsidP="003F591B">
      <w:pPr>
        <w:numPr>
          <w:ilvl w:val="0"/>
          <w:numId w:val="44"/>
        </w:numPr>
        <w:tabs>
          <w:tab w:val="clear" w:pos="567"/>
          <w:tab w:val="clear" w:pos="1134"/>
          <w:tab w:val="clear" w:pos="1701"/>
          <w:tab w:val="clear" w:pos="2268"/>
          <w:tab w:val="clear" w:pos="2835"/>
        </w:tabs>
        <w:overflowPunct/>
        <w:autoSpaceDE/>
        <w:autoSpaceDN/>
        <w:adjustRightInd/>
        <w:spacing w:before="360" w:after="120" w:line="259" w:lineRule="auto"/>
        <w:contextualSpacing/>
        <w:textAlignment w:val="auto"/>
        <w:rPr>
          <w:rFonts w:cs="Calibri"/>
          <w:szCs w:val="24"/>
          <w:lang w:eastAsia="zh-CN"/>
        </w:rPr>
      </w:pPr>
      <w:r w:rsidRPr="003F591B">
        <w:rPr>
          <w:rFonts w:cs="Calibri"/>
          <w:szCs w:val="24"/>
          <w:lang w:eastAsia="zh-CN"/>
        </w:rPr>
        <w:t>Adapting to our “new normal” operational procedures as we prepare for successful ITU key conferences and events such as:</w:t>
      </w:r>
    </w:p>
    <w:p w14:paraId="206189D5" w14:textId="77777777" w:rsidR="003F591B" w:rsidRPr="003F591B" w:rsidRDefault="003F591B" w:rsidP="003F591B">
      <w:pPr>
        <w:numPr>
          <w:ilvl w:val="0"/>
          <w:numId w:val="44"/>
        </w:numPr>
        <w:tabs>
          <w:tab w:val="clear" w:pos="567"/>
          <w:tab w:val="clear" w:pos="1134"/>
          <w:tab w:val="clear" w:pos="1701"/>
          <w:tab w:val="clear" w:pos="2268"/>
          <w:tab w:val="clear" w:pos="2835"/>
        </w:tabs>
        <w:overflowPunct/>
        <w:autoSpaceDE/>
        <w:autoSpaceDN/>
        <w:adjustRightInd/>
        <w:spacing w:before="360" w:after="120" w:line="259" w:lineRule="auto"/>
        <w:contextualSpacing/>
        <w:textAlignment w:val="auto"/>
        <w:rPr>
          <w:rFonts w:cs="Calibri"/>
          <w:szCs w:val="24"/>
          <w:lang w:eastAsia="zh-CN"/>
        </w:rPr>
      </w:pPr>
      <w:r w:rsidRPr="003F591B">
        <w:rPr>
          <w:rFonts w:cs="Calibri"/>
          <w:szCs w:val="24"/>
          <w:lang w:eastAsia="zh-CN"/>
        </w:rPr>
        <w:t xml:space="preserve">The continuation of the World Telecommunication Standardization Assembly, </w:t>
      </w:r>
    </w:p>
    <w:p w14:paraId="58F16175" w14:textId="77777777" w:rsidR="003F591B" w:rsidRPr="003F591B" w:rsidRDefault="003F591B" w:rsidP="003F591B">
      <w:pPr>
        <w:numPr>
          <w:ilvl w:val="0"/>
          <w:numId w:val="44"/>
        </w:numPr>
        <w:tabs>
          <w:tab w:val="clear" w:pos="567"/>
          <w:tab w:val="clear" w:pos="1134"/>
          <w:tab w:val="clear" w:pos="1701"/>
          <w:tab w:val="clear" w:pos="2268"/>
          <w:tab w:val="clear" w:pos="2835"/>
        </w:tabs>
        <w:overflowPunct/>
        <w:autoSpaceDE/>
        <w:autoSpaceDN/>
        <w:adjustRightInd/>
        <w:spacing w:before="360" w:after="120" w:line="259" w:lineRule="auto"/>
        <w:contextualSpacing/>
        <w:textAlignment w:val="auto"/>
        <w:rPr>
          <w:rFonts w:cs="Calibri"/>
          <w:szCs w:val="24"/>
          <w:lang w:eastAsia="zh-CN"/>
        </w:rPr>
      </w:pPr>
      <w:r w:rsidRPr="003F591B">
        <w:rPr>
          <w:rFonts w:cs="Calibri"/>
          <w:szCs w:val="24"/>
          <w:lang w:eastAsia="zh-CN"/>
        </w:rPr>
        <w:t xml:space="preserve">The Road to Addis and the World Telecommunication Development Conference, </w:t>
      </w:r>
    </w:p>
    <w:p w14:paraId="3F349E5F" w14:textId="77777777" w:rsidR="003F591B" w:rsidRPr="003F591B" w:rsidRDefault="003F591B" w:rsidP="003F591B">
      <w:pPr>
        <w:numPr>
          <w:ilvl w:val="0"/>
          <w:numId w:val="44"/>
        </w:numPr>
        <w:tabs>
          <w:tab w:val="clear" w:pos="567"/>
          <w:tab w:val="clear" w:pos="1134"/>
          <w:tab w:val="clear" w:pos="1701"/>
          <w:tab w:val="clear" w:pos="2268"/>
          <w:tab w:val="clear" w:pos="2835"/>
        </w:tabs>
        <w:overflowPunct/>
        <w:autoSpaceDE/>
        <w:autoSpaceDN/>
        <w:adjustRightInd/>
        <w:spacing w:before="360" w:after="120" w:line="259" w:lineRule="auto"/>
        <w:contextualSpacing/>
        <w:textAlignment w:val="auto"/>
        <w:rPr>
          <w:rFonts w:cs="Calibri"/>
          <w:szCs w:val="24"/>
          <w:lang w:eastAsia="zh-CN"/>
        </w:rPr>
      </w:pPr>
      <w:r w:rsidRPr="003F591B">
        <w:rPr>
          <w:rFonts w:cs="Calibri"/>
          <w:szCs w:val="24"/>
          <w:lang w:eastAsia="zh-CN"/>
        </w:rPr>
        <w:t>The World Summit on the Information Society Forum 2021</w:t>
      </w:r>
    </w:p>
    <w:p w14:paraId="60AC6652" w14:textId="77777777" w:rsidR="003F591B" w:rsidRPr="003F591B" w:rsidRDefault="003F591B" w:rsidP="003F591B">
      <w:pPr>
        <w:numPr>
          <w:ilvl w:val="0"/>
          <w:numId w:val="44"/>
        </w:numPr>
        <w:tabs>
          <w:tab w:val="clear" w:pos="567"/>
          <w:tab w:val="clear" w:pos="1134"/>
          <w:tab w:val="clear" w:pos="1701"/>
          <w:tab w:val="clear" w:pos="2268"/>
          <w:tab w:val="clear" w:pos="2835"/>
        </w:tabs>
        <w:overflowPunct/>
        <w:autoSpaceDE/>
        <w:autoSpaceDN/>
        <w:adjustRightInd/>
        <w:spacing w:before="360" w:after="120" w:line="259" w:lineRule="auto"/>
        <w:contextualSpacing/>
        <w:textAlignment w:val="auto"/>
        <w:rPr>
          <w:rFonts w:cs="Calibri"/>
          <w:szCs w:val="24"/>
          <w:lang w:eastAsia="zh-CN"/>
        </w:rPr>
      </w:pPr>
      <w:r w:rsidRPr="003F591B">
        <w:rPr>
          <w:rFonts w:cs="Calibri"/>
          <w:szCs w:val="24"/>
          <w:lang w:eastAsia="zh-CN"/>
        </w:rPr>
        <w:t xml:space="preserve">ITU Telecom World 2021 </w:t>
      </w:r>
    </w:p>
    <w:p w14:paraId="50DE4063" w14:textId="77777777" w:rsidR="003F591B" w:rsidRPr="003F591B" w:rsidRDefault="003F591B" w:rsidP="003F591B">
      <w:pPr>
        <w:numPr>
          <w:ilvl w:val="0"/>
          <w:numId w:val="44"/>
        </w:numPr>
        <w:tabs>
          <w:tab w:val="clear" w:pos="567"/>
          <w:tab w:val="clear" w:pos="1134"/>
          <w:tab w:val="clear" w:pos="1701"/>
          <w:tab w:val="clear" w:pos="2268"/>
          <w:tab w:val="clear" w:pos="2835"/>
        </w:tabs>
        <w:overflowPunct/>
        <w:autoSpaceDE/>
        <w:autoSpaceDN/>
        <w:adjustRightInd/>
        <w:spacing w:before="360" w:after="120" w:line="259" w:lineRule="auto"/>
        <w:contextualSpacing/>
        <w:textAlignment w:val="auto"/>
        <w:rPr>
          <w:rFonts w:cs="Calibri"/>
          <w:szCs w:val="24"/>
          <w:lang w:eastAsia="zh-CN"/>
        </w:rPr>
      </w:pPr>
      <w:r w:rsidRPr="003F591B">
        <w:rPr>
          <w:rFonts w:cs="Calibri"/>
          <w:szCs w:val="24"/>
          <w:lang w:eastAsia="zh-CN"/>
        </w:rPr>
        <w:t xml:space="preserve">And ongoing preparations for the ITU Plenipotentiary Conference 2022 and </w:t>
      </w:r>
    </w:p>
    <w:p w14:paraId="795905AE" w14:textId="77777777" w:rsidR="003F591B" w:rsidRPr="003F591B" w:rsidRDefault="003F591B" w:rsidP="003F591B">
      <w:pPr>
        <w:numPr>
          <w:ilvl w:val="0"/>
          <w:numId w:val="44"/>
        </w:numPr>
        <w:tabs>
          <w:tab w:val="clear" w:pos="567"/>
          <w:tab w:val="clear" w:pos="1134"/>
          <w:tab w:val="clear" w:pos="1701"/>
          <w:tab w:val="clear" w:pos="2268"/>
          <w:tab w:val="clear" w:pos="2835"/>
        </w:tabs>
        <w:overflowPunct/>
        <w:autoSpaceDE/>
        <w:autoSpaceDN/>
        <w:adjustRightInd/>
        <w:spacing w:before="360" w:after="120" w:line="259" w:lineRule="auto"/>
        <w:contextualSpacing/>
        <w:textAlignment w:val="auto"/>
        <w:rPr>
          <w:rFonts w:cs="Calibri"/>
          <w:szCs w:val="24"/>
          <w:lang w:eastAsia="zh-CN"/>
        </w:rPr>
      </w:pPr>
      <w:r w:rsidRPr="003F591B">
        <w:rPr>
          <w:rFonts w:cs="Calibri"/>
          <w:szCs w:val="24"/>
          <w:lang w:eastAsia="zh-CN"/>
        </w:rPr>
        <w:t>the World Radiocommunication Conference 2023.</w:t>
      </w:r>
    </w:p>
    <w:p w14:paraId="673BDDBE"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360" w:after="120"/>
        <w:textAlignment w:val="auto"/>
        <w:rPr>
          <w:rFonts w:cs="Calibri"/>
          <w:szCs w:val="24"/>
          <w:lang w:eastAsia="zh-CN"/>
        </w:rPr>
      </w:pPr>
      <w:r w:rsidRPr="003F591B">
        <w:rPr>
          <w:rFonts w:cs="Calibri"/>
          <w:szCs w:val="24"/>
          <w:lang w:eastAsia="zh-CN"/>
        </w:rPr>
        <w:t xml:space="preserve">2021 will be a pivotal year in defining the future direction of the Union. Your decisions, your commitment, and your priorities will lay down the path to reaching the international targets set in the Connect 2030 Agenda with a reinforcing effect on the timely achievement of the UN Sustainable Development Goals. </w:t>
      </w:r>
    </w:p>
    <w:p w14:paraId="7EB6B3D6"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360" w:after="120"/>
        <w:textAlignment w:val="auto"/>
        <w:rPr>
          <w:rFonts w:cs="Calibri"/>
          <w:szCs w:val="24"/>
          <w:lang w:eastAsia="zh-CN"/>
        </w:rPr>
      </w:pPr>
    </w:p>
    <w:p w14:paraId="421E1593"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360" w:after="120"/>
        <w:textAlignment w:val="auto"/>
        <w:rPr>
          <w:rFonts w:cs="Calibri"/>
          <w:szCs w:val="24"/>
          <w:lang w:eastAsia="zh-CN"/>
        </w:rPr>
      </w:pPr>
      <w:r w:rsidRPr="003F591B">
        <w:rPr>
          <w:rFonts w:cs="Calibri"/>
          <w:szCs w:val="24"/>
          <w:lang w:eastAsia="zh-CN"/>
        </w:rPr>
        <w:t>The unprecedented challenges brought about by COVID-19 have shown that ITU’s role and mandate are even more critical in expanding meaningful connectivity to enable people to continue working and communicating, despite the pandemic. ITU’s work matters more than ever and to more people than ever, and we are standing up to expectations.</w:t>
      </w:r>
    </w:p>
    <w:p w14:paraId="172E738F"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360" w:after="120"/>
        <w:textAlignment w:val="auto"/>
        <w:rPr>
          <w:rFonts w:cs="Calibri"/>
          <w:szCs w:val="24"/>
          <w:lang w:eastAsia="zh-CN"/>
        </w:rPr>
      </w:pPr>
      <w:r w:rsidRPr="003F591B">
        <w:rPr>
          <w:rFonts w:cs="Calibri"/>
          <w:szCs w:val="24"/>
          <w:lang w:eastAsia="zh-CN"/>
        </w:rPr>
        <w:t>To succeed in connecting the world better than before, the Union must be well</w:t>
      </w:r>
      <w:r w:rsidRPr="003F591B">
        <w:rPr>
          <w:rFonts w:cs="Calibri"/>
          <w:szCs w:val="24"/>
          <w:lang w:val="en-US" w:eastAsia="zh-CN"/>
        </w:rPr>
        <w:t>-</w:t>
      </w:r>
      <w:r w:rsidRPr="003F591B">
        <w:rPr>
          <w:rFonts w:cs="Calibri"/>
          <w:szCs w:val="24"/>
          <w:lang w:eastAsia="zh-CN"/>
        </w:rPr>
        <w:t xml:space="preserve"> equipped in terms of staff, </w:t>
      </w:r>
      <w:proofErr w:type="gramStart"/>
      <w:r w:rsidRPr="003F591B">
        <w:rPr>
          <w:rFonts w:cs="Calibri"/>
          <w:szCs w:val="24"/>
          <w:lang w:eastAsia="zh-CN"/>
        </w:rPr>
        <w:t>tools</w:t>
      </w:r>
      <w:proofErr w:type="gramEnd"/>
      <w:r w:rsidRPr="003F591B">
        <w:rPr>
          <w:rFonts w:cs="Calibri"/>
          <w:szCs w:val="24"/>
          <w:lang w:eastAsia="zh-CN"/>
        </w:rPr>
        <w:t xml:space="preserve"> and facilities in order to be able to adapt to the ongoing disruption while delivering the </w:t>
      </w:r>
      <w:r w:rsidRPr="003F591B">
        <w:rPr>
          <w:rFonts w:cs="Calibri"/>
          <w:szCs w:val="24"/>
          <w:lang w:eastAsia="zh-CN"/>
        </w:rPr>
        <w:lastRenderedPageBreak/>
        <w:t xml:space="preserve">services that you - our membership - need to overcome the challenges of the pandemic and build back better with stronger, more resilient digital economies and societies. </w:t>
      </w:r>
    </w:p>
    <w:p w14:paraId="6C13EF8A"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360" w:after="120"/>
        <w:textAlignment w:val="auto"/>
        <w:rPr>
          <w:rFonts w:cs="Calibri"/>
          <w:szCs w:val="24"/>
          <w:lang w:eastAsia="zh-CN"/>
        </w:rPr>
      </w:pPr>
      <w:r w:rsidRPr="003F591B">
        <w:rPr>
          <w:rFonts w:cs="Calibri"/>
          <w:szCs w:val="24"/>
          <w:lang w:eastAsia="zh-CN"/>
        </w:rPr>
        <w:t xml:space="preserve">We are here to listen to you, support you and serve you. We stand ready to provide advice and guidance and accompany you in the lead up to and through the recovery. </w:t>
      </w:r>
    </w:p>
    <w:p w14:paraId="53D982FC"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360" w:after="120"/>
        <w:textAlignment w:val="auto"/>
        <w:rPr>
          <w:rFonts w:cs="Calibri"/>
          <w:szCs w:val="24"/>
          <w:lang w:eastAsia="zh-CN"/>
        </w:rPr>
      </w:pPr>
      <w:r w:rsidRPr="003F591B">
        <w:rPr>
          <w:rFonts w:cs="Calibri"/>
          <w:szCs w:val="24"/>
          <w:lang w:eastAsia="zh-CN"/>
        </w:rPr>
        <w:t>Likewise, we need your support and a safe, enabling environment to carry out our mission. I am taking the floor to raise a few issues that are of great importance to ITU staff and that we need your support, so that we ensure the right conditions are in place for ITU to deliver the impact you – and we all – aspire for.</w:t>
      </w:r>
    </w:p>
    <w:p w14:paraId="5A82CF24"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ind w:left="720"/>
        <w:textAlignment w:val="auto"/>
        <w:rPr>
          <w:rFonts w:cs="Arial"/>
          <w:sz w:val="22"/>
          <w:szCs w:val="22"/>
          <w:highlight w:val="cyan"/>
          <w:lang w:val="en-US" w:eastAsia="zh-CN"/>
        </w:rPr>
      </w:pPr>
    </w:p>
    <w:p w14:paraId="675190DC" w14:textId="77777777" w:rsidR="003F591B" w:rsidRPr="003F591B" w:rsidRDefault="003F591B" w:rsidP="003F591B">
      <w:pPr>
        <w:numPr>
          <w:ilvl w:val="0"/>
          <w:numId w:val="43"/>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cs="Arial"/>
          <w:b/>
          <w:bCs/>
          <w:i/>
          <w:iCs/>
          <w:sz w:val="22"/>
          <w:szCs w:val="22"/>
          <w:lang w:val="en-US" w:eastAsia="zh-CN"/>
        </w:rPr>
      </w:pPr>
      <w:r w:rsidRPr="003F591B">
        <w:rPr>
          <w:rFonts w:cs="Arial"/>
          <w:b/>
          <w:bCs/>
          <w:i/>
          <w:iCs/>
          <w:sz w:val="22"/>
          <w:szCs w:val="22"/>
          <w:lang w:val="en-US" w:eastAsia="zh-CN"/>
        </w:rPr>
        <w:t xml:space="preserve">The global coronavirus pandemic spells a hugely uncertain future – and </w:t>
      </w:r>
      <w:proofErr w:type="gramStart"/>
      <w:r w:rsidRPr="003F591B">
        <w:rPr>
          <w:rFonts w:cs="Arial"/>
          <w:b/>
          <w:bCs/>
          <w:i/>
          <w:iCs/>
          <w:sz w:val="22"/>
          <w:szCs w:val="22"/>
          <w:lang w:val="en-US" w:eastAsia="zh-CN"/>
        </w:rPr>
        <w:t>opportunities</w:t>
      </w:r>
      <w:proofErr w:type="gramEnd"/>
    </w:p>
    <w:p w14:paraId="3F2F40A2"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rPr>
          <w:rFonts w:cs="Arial"/>
          <w:sz w:val="22"/>
          <w:szCs w:val="22"/>
          <w:lang w:val="en-US" w:eastAsia="zh-CN"/>
        </w:rPr>
      </w:pPr>
    </w:p>
    <w:p w14:paraId="12CF523C"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rPr>
          <w:rFonts w:cs="Calibri"/>
          <w:szCs w:val="24"/>
          <w:lang w:eastAsia="zh-CN"/>
        </w:rPr>
      </w:pPr>
      <w:r w:rsidRPr="003F591B">
        <w:rPr>
          <w:rFonts w:cs="Calibri"/>
          <w:szCs w:val="24"/>
          <w:lang w:eastAsia="zh-CN"/>
        </w:rPr>
        <w:t xml:space="preserve">The number of COVID-19 infections and casualties continues to rise in different countries around the world, while the virus continues to develop and mutate with the introduction of new variants. The pandemic has put huge demands on every one of us as individuals, as parents, as citizens and as employees. </w:t>
      </w:r>
    </w:p>
    <w:p w14:paraId="369270EF"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rPr>
          <w:rFonts w:cs="Calibri"/>
          <w:szCs w:val="24"/>
          <w:lang w:eastAsia="zh-CN"/>
        </w:rPr>
      </w:pPr>
    </w:p>
    <w:p w14:paraId="2B034FF3"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rPr>
          <w:rFonts w:cs="Calibri"/>
          <w:szCs w:val="24"/>
          <w:lang w:eastAsia="zh-CN"/>
        </w:rPr>
      </w:pPr>
      <w:r w:rsidRPr="003F591B">
        <w:rPr>
          <w:rFonts w:cs="Calibri"/>
          <w:szCs w:val="24"/>
          <w:lang w:eastAsia="zh-CN"/>
        </w:rPr>
        <w:t>In many respects, business as usual is not an option in the new realities. We have all had to adjust our strategies, working methods and attitudes. Change has been constant. We have been reallocating resources, reconfiguring internal processes and rescoping our activities to keep on track with your goals and develop new initiatives to support you as best we can. We are confident that we have succeeded, and our efforts have helped contributed to your efforts to respond to urgent priorities.</w:t>
      </w:r>
    </w:p>
    <w:p w14:paraId="391EEFED"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rPr>
          <w:rFonts w:cs="Calibri"/>
          <w:szCs w:val="24"/>
          <w:lang w:eastAsia="zh-CN"/>
        </w:rPr>
      </w:pPr>
    </w:p>
    <w:p w14:paraId="72E717FC"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rPr>
          <w:rFonts w:cs="Calibri"/>
          <w:szCs w:val="24"/>
          <w:lang w:eastAsia="zh-CN"/>
        </w:rPr>
      </w:pPr>
      <w:r w:rsidRPr="003F591B">
        <w:rPr>
          <w:rFonts w:cs="Calibri"/>
          <w:szCs w:val="24"/>
          <w:lang w:eastAsia="zh-CN"/>
        </w:rPr>
        <w:t xml:space="preserve">Despite the adversity and sweeping change, ITU staff’s morale remains relatively intact. Staff dedication has intensified, and we are all learning as we go while striving to take timely, meaningful action to support you – our membership. </w:t>
      </w:r>
    </w:p>
    <w:p w14:paraId="269003ED"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rPr>
          <w:rFonts w:cs="Calibri"/>
          <w:szCs w:val="24"/>
          <w:lang w:eastAsia="zh-CN"/>
        </w:rPr>
      </w:pPr>
    </w:p>
    <w:p w14:paraId="7DF36BCB"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rPr>
          <w:rFonts w:cs="Calibri"/>
          <w:szCs w:val="24"/>
          <w:lang w:eastAsia="zh-CN"/>
        </w:rPr>
      </w:pPr>
      <w:r w:rsidRPr="003F591B">
        <w:rPr>
          <w:rFonts w:cs="Calibri"/>
          <w:szCs w:val="24"/>
          <w:lang w:eastAsia="zh-CN"/>
        </w:rPr>
        <w:t xml:space="preserve">The ITU Staff Council recognizes the efforts deployed by the ITU Administration in mitigating the health crisis and supporting staff’s well-being through challenges of all kind. The business continuity and protection measures put in place have helped maintain staff productivity and the quality of our work and services. We are confident that the Administration will continue monitoring and evaluating the health situation and ITU staff well-being and expand the coverage of the ad-hoc measures. The ITU Staff Council remain available to support their choices and </w:t>
      </w:r>
      <w:proofErr w:type="gramStart"/>
      <w:r w:rsidRPr="003F591B">
        <w:rPr>
          <w:rFonts w:cs="Calibri"/>
          <w:szCs w:val="24"/>
          <w:lang w:eastAsia="zh-CN"/>
        </w:rPr>
        <w:t>actions, and</w:t>
      </w:r>
      <w:proofErr w:type="gramEnd"/>
      <w:r w:rsidRPr="003F591B">
        <w:rPr>
          <w:rFonts w:cs="Calibri"/>
          <w:szCs w:val="24"/>
          <w:lang w:eastAsia="zh-CN"/>
        </w:rPr>
        <w:t xml:space="preserve"> ensure that we maintain an efficient and productive working environment together.</w:t>
      </w:r>
    </w:p>
    <w:p w14:paraId="7E7B3CA2"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cs="Arial"/>
          <w:sz w:val="22"/>
          <w:szCs w:val="22"/>
          <w:lang w:val="en-US" w:eastAsia="zh-CN"/>
        </w:rPr>
      </w:pPr>
    </w:p>
    <w:p w14:paraId="58D216A6" w14:textId="77777777" w:rsidR="003F591B" w:rsidRPr="003F591B" w:rsidRDefault="003F591B" w:rsidP="003F591B">
      <w:pPr>
        <w:numPr>
          <w:ilvl w:val="0"/>
          <w:numId w:val="43"/>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cs="Arial"/>
          <w:b/>
          <w:bCs/>
          <w:i/>
          <w:iCs/>
          <w:sz w:val="22"/>
          <w:szCs w:val="22"/>
          <w:lang w:val="en-US" w:eastAsia="zh-CN"/>
        </w:rPr>
      </w:pPr>
      <w:r w:rsidRPr="003F591B">
        <w:rPr>
          <w:rFonts w:cs="Arial"/>
          <w:b/>
          <w:bCs/>
          <w:i/>
          <w:iCs/>
          <w:sz w:val="22"/>
          <w:szCs w:val="22"/>
          <w:lang w:val="en-US" w:eastAsia="zh-CN"/>
        </w:rPr>
        <w:t xml:space="preserve">Pre-COVID projects have become even more complex and require careful </w:t>
      </w:r>
      <w:proofErr w:type="gramStart"/>
      <w:r w:rsidRPr="003F591B">
        <w:rPr>
          <w:rFonts w:cs="Arial"/>
          <w:b/>
          <w:bCs/>
          <w:i/>
          <w:iCs/>
          <w:sz w:val="22"/>
          <w:szCs w:val="22"/>
          <w:lang w:val="en-US" w:eastAsia="zh-CN"/>
        </w:rPr>
        <w:t>attention</w:t>
      </w:r>
      <w:proofErr w:type="gramEnd"/>
    </w:p>
    <w:p w14:paraId="0EBBCBA1"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rPr>
          <w:rFonts w:cs="Arial"/>
          <w:sz w:val="22"/>
          <w:szCs w:val="22"/>
          <w:lang w:val="en-US" w:eastAsia="zh-CN"/>
        </w:rPr>
      </w:pPr>
    </w:p>
    <w:p w14:paraId="557F937D"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rPr>
          <w:rFonts w:cs="Calibri"/>
          <w:szCs w:val="24"/>
          <w:lang w:eastAsia="zh-CN"/>
        </w:rPr>
      </w:pPr>
      <w:r w:rsidRPr="003F591B">
        <w:rPr>
          <w:rFonts w:cs="Calibri"/>
          <w:szCs w:val="24"/>
          <w:lang w:eastAsia="zh-CN"/>
        </w:rPr>
        <w:t>The ambitious new ITU HQ building project was a highly complex undertaking even before the global pandemic hit. With the current outlook, many project assumptions made at the outset have become uncertain. Extra caution is required in studying and validating every stage of the project, so modern health and safety conditions for staff and delegates are built in the design of the building. ITU staff expects nothing less than the highest standards for such measures to be applied to this landmark project and our firm belief is that the ITU Administration will ensure that this be the case.</w:t>
      </w:r>
    </w:p>
    <w:p w14:paraId="1A49FE80"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rPr>
          <w:rFonts w:cs="Calibri"/>
          <w:szCs w:val="24"/>
          <w:lang w:eastAsia="zh-CN"/>
        </w:rPr>
      </w:pPr>
    </w:p>
    <w:p w14:paraId="23B5310B"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rPr>
          <w:rFonts w:cs="Calibri"/>
          <w:szCs w:val="24"/>
          <w:lang w:eastAsia="zh-CN"/>
        </w:rPr>
      </w:pPr>
      <w:r w:rsidRPr="003F591B">
        <w:rPr>
          <w:rFonts w:cs="Calibri"/>
          <w:szCs w:val="24"/>
          <w:lang w:eastAsia="zh-CN"/>
        </w:rPr>
        <w:t>With this regard, we would very much like to highlight a few points:</w:t>
      </w:r>
    </w:p>
    <w:p w14:paraId="792743D7"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rPr>
          <w:rFonts w:cs="Calibri"/>
          <w:szCs w:val="24"/>
          <w:lang w:eastAsia="zh-CN"/>
        </w:rPr>
      </w:pPr>
    </w:p>
    <w:p w14:paraId="72628EEE" w14:textId="77777777" w:rsidR="003F591B" w:rsidRPr="003F591B" w:rsidRDefault="003F591B" w:rsidP="003F591B">
      <w:pPr>
        <w:numPr>
          <w:ilvl w:val="0"/>
          <w:numId w:val="45"/>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cs="Calibri"/>
          <w:szCs w:val="24"/>
          <w:lang w:eastAsia="zh-CN"/>
        </w:rPr>
      </w:pPr>
      <w:r w:rsidRPr="003F591B">
        <w:rPr>
          <w:rFonts w:cs="Calibri"/>
          <w:szCs w:val="24"/>
          <w:lang w:eastAsia="zh-CN"/>
        </w:rPr>
        <w:t xml:space="preserve">The work of all sectors, the General Secretariat and the various services has been restructured in response to COVID-19 on the top of internal restructuring and transformation, including the implementation of teleworking and virtual events. This re-shuffling and the new working methods will affect the “new normal” for our future working environment and the physical facilities component attached to it. The new parameters of that environment will need to be carefully redefined and consulted with staff representatives to ensure the needs of staff and the requirements of service are adequately met. </w:t>
      </w:r>
    </w:p>
    <w:p w14:paraId="4A123C2B"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1440"/>
        <w:contextualSpacing/>
        <w:textAlignment w:val="auto"/>
        <w:rPr>
          <w:rFonts w:cs="Calibri"/>
          <w:szCs w:val="24"/>
          <w:lang w:eastAsia="zh-CN"/>
        </w:rPr>
      </w:pPr>
    </w:p>
    <w:p w14:paraId="389B1344"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1440"/>
        <w:contextualSpacing/>
        <w:textAlignment w:val="auto"/>
        <w:rPr>
          <w:rFonts w:cs="Calibri"/>
          <w:szCs w:val="24"/>
          <w:lang w:eastAsia="zh-CN"/>
        </w:rPr>
      </w:pPr>
      <w:r w:rsidRPr="003F591B">
        <w:rPr>
          <w:rFonts w:cs="Calibri"/>
          <w:szCs w:val="24"/>
          <w:lang w:eastAsia="zh-CN"/>
        </w:rPr>
        <w:t>We expect that the new physical working environment in ITU HQ will set the tone for a new corporate and leadership culture in ITU. The future working conditions and culture will determine the work outcomes delivered to you, our members.</w:t>
      </w:r>
    </w:p>
    <w:p w14:paraId="303EE2C8"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1440"/>
        <w:contextualSpacing/>
        <w:textAlignment w:val="auto"/>
        <w:rPr>
          <w:rFonts w:cs="Calibri"/>
          <w:szCs w:val="24"/>
          <w:lang w:eastAsia="zh-CN"/>
        </w:rPr>
      </w:pPr>
    </w:p>
    <w:p w14:paraId="778EECA4" w14:textId="77777777" w:rsidR="003F591B" w:rsidRPr="003F591B" w:rsidRDefault="003F591B" w:rsidP="003F591B">
      <w:pPr>
        <w:numPr>
          <w:ilvl w:val="0"/>
          <w:numId w:val="45"/>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cs="Calibri"/>
          <w:szCs w:val="24"/>
          <w:lang w:eastAsia="zh-CN"/>
        </w:rPr>
      </w:pPr>
      <w:r w:rsidRPr="003F591B">
        <w:rPr>
          <w:rFonts w:cs="Calibri"/>
          <w:szCs w:val="24"/>
          <w:lang w:eastAsia="zh-CN"/>
        </w:rPr>
        <w:t xml:space="preserve">While understanding the need to secure viable financial fallback scenarios for the new HQ building, the ITU Staff Council is very concerned to hear of mentions of proposed or potential uses of the ASHI Health Insurance Fund to reinforce the Risk Registry Fund for the new building. Hospitals, </w:t>
      </w:r>
      <w:proofErr w:type="gramStart"/>
      <w:r w:rsidRPr="003F591B">
        <w:rPr>
          <w:rFonts w:cs="Calibri"/>
          <w:szCs w:val="24"/>
          <w:lang w:eastAsia="zh-CN"/>
        </w:rPr>
        <w:t>clinics</w:t>
      </w:r>
      <w:proofErr w:type="gramEnd"/>
      <w:r w:rsidRPr="003F591B">
        <w:rPr>
          <w:rFonts w:cs="Calibri"/>
          <w:szCs w:val="24"/>
          <w:lang w:eastAsia="zh-CN"/>
        </w:rPr>
        <w:t xml:space="preserve"> and health insurance funds are under huge strain during this global pandemic. In these uncertain times, we call upon the ITU Administration to remain vigilant and cautious and recognise that any potential operational savings should be kept in reserve to safeguard and ensure ITU’s ongoing operations, given the current health and economic crisis.</w:t>
      </w:r>
      <w:r w:rsidRPr="003F591B">
        <w:rPr>
          <w:rFonts w:cs="Calibri"/>
          <w:szCs w:val="24"/>
          <w:lang w:eastAsia="zh-CN"/>
        </w:rPr>
        <w:br/>
        <w:t xml:space="preserve"> </w:t>
      </w:r>
    </w:p>
    <w:p w14:paraId="4119558D" w14:textId="77777777" w:rsidR="003F591B" w:rsidRPr="003F591B" w:rsidRDefault="003F591B" w:rsidP="003F591B">
      <w:pPr>
        <w:numPr>
          <w:ilvl w:val="0"/>
          <w:numId w:val="45"/>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cs="Calibri"/>
          <w:szCs w:val="24"/>
          <w:lang w:eastAsia="zh-CN"/>
        </w:rPr>
      </w:pPr>
      <w:proofErr w:type="gramStart"/>
      <w:r w:rsidRPr="003F591B">
        <w:rPr>
          <w:rFonts w:cs="Calibri"/>
          <w:szCs w:val="24"/>
          <w:lang w:eastAsia="zh-CN"/>
        </w:rPr>
        <w:t>Last but not least</w:t>
      </w:r>
      <w:proofErr w:type="gramEnd"/>
      <w:r w:rsidRPr="003F591B">
        <w:rPr>
          <w:rFonts w:cs="Calibri"/>
          <w:szCs w:val="24"/>
          <w:lang w:eastAsia="zh-CN"/>
        </w:rPr>
        <w:t>, the creation of a statutory committee on Health, Safety and Security in accordance with the HR Strategic Plan is a long overdue and a first step to creating effective channels for discussion of the issues related to the health crisis and to staff working conditions in both the old and new HQ buildings as well in all ITU regional and area offices.</w:t>
      </w:r>
    </w:p>
    <w:p w14:paraId="03F3D360"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1080"/>
        <w:textAlignment w:val="auto"/>
        <w:rPr>
          <w:rFonts w:cs="Calibri"/>
          <w:szCs w:val="24"/>
          <w:lang w:eastAsia="zh-CN"/>
        </w:rPr>
      </w:pPr>
      <w:r w:rsidRPr="003F591B">
        <w:rPr>
          <w:rFonts w:cs="Calibri"/>
          <w:szCs w:val="24"/>
          <w:lang w:eastAsia="zh-CN"/>
        </w:rPr>
        <w:t>Given the importance of the new building project to all staff and the changing requirements for a healthy, enabling working environment, we thank and encourage the ITU Administration to continue holding periodic information sessions with staff on the new building, on COVID-19 mitigation measures and on the overarching staff working conditions strategy.</w:t>
      </w:r>
    </w:p>
    <w:p w14:paraId="3C00B27D"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rPr>
          <w:rFonts w:cs="Calibri"/>
          <w:szCs w:val="24"/>
          <w:lang w:eastAsia="zh-CN"/>
        </w:rPr>
      </w:pPr>
    </w:p>
    <w:p w14:paraId="01CC2A20" w14:textId="77777777" w:rsidR="003F591B" w:rsidRPr="003F591B" w:rsidRDefault="003F591B" w:rsidP="003F591B">
      <w:pPr>
        <w:numPr>
          <w:ilvl w:val="0"/>
          <w:numId w:val="43"/>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cs="Arial"/>
          <w:b/>
          <w:bCs/>
          <w:i/>
          <w:iCs/>
          <w:sz w:val="22"/>
          <w:szCs w:val="22"/>
          <w:lang w:eastAsia="zh-CN"/>
        </w:rPr>
      </w:pPr>
      <w:r w:rsidRPr="003F591B">
        <w:rPr>
          <w:rFonts w:cs="Arial"/>
          <w:b/>
          <w:bCs/>
          <w:i/>
          <w:iCs/>
          <w:sz w:val="22"/>
          <w:szCs w:val="22"/>
          <w:lang w:val="en-US" w:eastAsia="zh-CN"/>
        </w:rPr>
        <w:t>Strengthening of the ITU accountability framework</w:t>
      </w:r>
      <w:r w:rsidRPr="003F591B">
        <w:rPr>
          <w:rFonts w:cs="Arial"/>
          <w:b/>
          <w:bCs/>
          <w:i/>
          <w:iCs/>
          <w:sz w:val="22"/>
          <w:szCs w:val="22"/>
          <w:lang w:eastAsia="zh-CN"/>
        </w:rPr>
        <w:t xml:space="preserve"> also means fair rewards for high </w:t>
      </w:r>
      <w:proofErr w:type="gramStart"/>
      <w:r w:rsidRPr="003F591B">
        <w:rPr>
          <w:rFonts w:cs="Arial"/>
          <w:b/>
          <w:bCs/>
          <w:i/>
          <w:iCs/>
          <w:sz w:val="22"/>
          <w:szCs w:val="22"/>
          <w:lang w:eastAsia="zh-CN"/>
        </w:rPr>
        <w:t>performance</w:t>
      </w:r>
      <w:proofErr w:type="gramEnd"/>
    </w:p>
    <w:p w14:paraId="1078B065"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rPr>
          <w:rFonts w:cs="Arial"/>
          <w:sz w:val="22"/>
          <w:szCs w:val="22"/>
          <w:lang w:val="en-US" w:eastAsia="zh-CN"/>
        </w:rPr>
      </w:pPr>
      <w:r w:rsidRPr="003F591B">
        <w:rPr>
          <w:rFonts w:cs="Arial"/>
          <w:sz w:val="22"/>
          <w:szCs w:val="22"/>
          <w:lang w:val="en-US" w:eastAsia="zh-CN"/>
        </w:rPr>
        <w:t xml:space="preserve">The ITU Staff Council welcomes the ongoing efforts towards strengthening the ITU accountability framework and expects that it will bring much needed clarity, </w:t>
      </w:r>
      <w:proofErr w:type="gramStart"/>
      <w:r w:rsidRPr="003F591B">
        <w:rPr>
          <w:rFonts w:cs="Arial"/>
          <w:sz w:val="22"/>
          <w:szCs w:val="22"/>
          <w:lang w:val="en-US" w:eastAsia="zh-CN"/>
        </w:rPr>
        <w:t>transparency</w:t>
      </w:r>
      <w:proofErr w:type="gramEnd"/>
      <w:r w:rsidRPr="003F591B">
        <w:rPr>
          <w:rFonts w:cs="Arial"/>
          <w:sz w:val="22"/>
          <w:szCs w:val="22"/>
          <w:lang w:val="en-US" w:eastAsia="zh-CN"/>
        </w:rPr>
        <w:t xml:space="preserve"> and due process in the implementation of ITU’s operational plans towards the achievement of ITU’s strategic objectives. </w:t>
      </w:r>
    </w:p>
    <w:p w14:paraId="0113D0F7"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rPr>
          <w:rFonts w:cs="Arial"/>
          <w:sz w:val="22"/>
          <w:szCs w:val="22"/>
          <w:lang w:val="en-US" w:eastAsia="zh-CN"/>
        </w:rPr>
      </w:pPr>
      <w:r w:rsidRPr="003F591B">
        <w:rPr>
          <w:rFonts w:cs="Arial"/>
          <w:sz w:val="22"/>
          <w:szCs w:val="22"/>
          <w:lang w:val="en-US" w:eastAsia="zh-CN"/>
        </w:rPr>
        <w:t>The ITU Staff Council to reaffirm the importance of the consistent application of the following principles:</w:t>
      </w:r>
    </w:p>
    <w:p w14:paraId="704435AC" w14:textId="77777777" w:rsidR="003F591B" w:rsidRPr="003F591B" w:rsidRDefault="003F591B" w:rsidP="003F591B">
      <w:pPr>
        <w:numPr>
          <w:ilvl w:val="0"/>
          <w:numId w:val="46"/>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cs="Arial"/>
          <w:sz w:val="22"/>
          <w:szCs w:val="22"/>
          <w:lang w:val="en-US"/>
        </w:rPr>
      </w:pPr>
      <w:r w:rsidRPr="003F591B">
        <w:rPr>
          <w:rFonts w:cs="Arial"/>
          <w:sz w:val="22"/>
          <w:szCs w:val="22"/>
          <w:lang w:val="en-US" w:eastAsia="zh-CN"/>
        </w:rPr>
        <w:t>First, sanctions, when required, need to be clearly defined, proportionate and implemented consistently at all</w:t>
      </w:r>
      <w:r w:rsidRPr="003F591B">
        <w:rPr>
          <w:rFonts w:cs="Arial"/>
          <w:b/>
          <w:bCs/>
          <w:sz w:val="22"/>
          <w:szCs w:val="22"/>
          <w:lang w:val="en-US" w:eastAsia="zh-CN"/>
        </w:rPr>
        <w:t xml:space="preserve"> </w:t>
      </w:r>
      <w:r w:rsidRPr="003F591B">
        <w:rPr>
          <w:rFonts w:cs="Arial"/>
          <w:sz w:val="22"/>
          <w:szCs w:val="22"/>
          <w:lang w:val="en-US" w:eastAsia="zh-CN"/>
        </w:rPr>
        <w:t xml:space="preserve">levels. </w:t>
      </w:r>
    </w:p>
    <w:p w14:paraId="03CBEC31" w14:textId="77777777" w:rsidR="003F591B" w:rsidRPr="003F591B" w:rsidRDefault="003F591B" w:rsidP="003F591B">
      <w:pPr>
        <w:numPr>
          <w:ilvl w:val="0"/>
          <w:numId w:val="46"/>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cs="Arial"/>
          <w:sz w:val="22"/>
          <w:szCs w:val="22"/>
          <w:lang w:val="en-US"/>
        </w:rPr>
      </w:pPr>
      <w:r w:rsidRPr="003F591B">
        <w:rPr>
          <w:rFonts w:cs="Arial"/>
          <w:sz w:val="22"/>
          <w:szCs w:val="22"/>
          <w:lang w:val="en-US" w:eastAsia="zh-CN"/>
        </w:rPr>
        <w:t xml:space="preserve">Second, sanctions for poor performance and accountability requirements need to be balanced with meaningful rewards and mechanisms for due recognition of high performance. </w:t>
      </w:r>
      <w:proofErr w:type="gramStart"/>
      <w:r w:rsidRPr="003F591B">
        <w:rPr>
          <w:rFonts w:cs="Arial"/>
          <w:sz w:val="22"/>
          <w:szCs w:val="22"/>
          <w:lang w:val="en-US" w:eastAsia="zh-CN"/>
        </w:rPr>
        <w:t>What’s</w:t>
      </w:r>
      <w:proofErr w:type="gramEnd"/>
      <w:r w:rsidRPr="003F591B">
        <w:rPr>
          <w:rFonts w:cs="Arial"/>
          <w:sz w:val="22"/>
          <w:szCs w:val="22"/>
          <w:lang w:val="en-US" w:eastAsia="zh-CN"/>
        </w:rPr>
        <w:t xml:space="preserve"> </w:t>
      </w:r>
      <w:r w:rsidRPr="003F591B">
        <w:rPr>
          <w:rFonts w:cs="Arial"/>
          <w:sz w:val="22"/>
          <w:szCs w:val="22"/>
          <w:lang w:val="en-US" w:eastAsia="zh-CN"/>
        </w:rPr>
        <w:lastRenderedPageBreak/>
        <w:t xml:space="preserve">more, outstanding performance ought to lead to a rewarding carrier path to enable the Union to retain talent and achieve a range of organizational benefits. We therefore propose the introduction of a new promotion policy in line with the HR Strategic Plan and in lieu of the pre-existing one abrogated in 2005. New opportunities for carrier growth will boost staff motivation and create a virtuous circle of high performance, better </w:t>
      </w:r>
      <w:proofErr w:type="gramStart"/>
      <w:r w:rsidRPr="003F591B">
        <w:rPr>
          <w:rFonts w:cs="Arial"/>
          <w:sz w:val="22"/>
          <w:szCs w:val="22"/>
          <w:lang w:val="en-US" w:eastAsia="zh-CN"/>
        </w:rPr>
        <w:t>productivity</w:t>
      </w:r>
      <w:proofErr w:type="gramEnd"/>
      <w:r w:rsidRPr="003F591B">
        <w:rPr>
          <w:rFonts w:cs="Arial"/>
          <w:sz w:val="22"/>
          <w:szCs w:val="22"/>
          <w:lang w:val="en-US" w:eastAsia="zh-CN"/>
        </w:rPr>
        <w:t xml:space="preserve"> and quality of work, along with a reduction in turnover.  </w:t>
      </w:r>
    </w:p>
    <w:p w14:paraId="4130D79C" w14:textId="77777777" w:rsidR="003F591B" w:rsidRPr="003F591B" w:rsidRDefault="003F591B" w:rsidP="003F591B">
      <w:pPr>
        <w:numPr>
          <w:ilvl w:val="0"/>
          <w:numId w:val="46"/>
        </w:numPr>
        <w:tabs>
          <w:tab w:val="clear" w:pos="567"/>
          <w:tab w:val="clear" w:pos="1134"/>
          <w:tab w:val="clear" w:pos="1701"/>
          <w:tab w:val="clear" w:pos="2268"/>
          <w:tab w:val="clear" w:pos="2835"/>
        </w:tabs>
        <w:overflowPunct/>
        <w:autoSpaceDE/>
        <w:autoSpaceDN/>
        <w:adjustRightInd/>
        <w:spacing w:before="0" w:after="160" w:line="259" w:lineRule="auto"/>
        <w:contextualSpacing/>
        <w:textAlignment w:val="auto"/>
        <w:rPr>
          <w:rFonts w:cs="Arial"/>
          <w:sz w:val="22"/>
          <w:szCs w:val="22"/>
          <w:lang w:val="en-US" w:eastAsia="zh-CN"/>
        </w:rPr>
      </w:pPr>
      <w:r w:rsidRPr="003F591B">
        <w:rPr>
          <w:rFonts w:cs="Arial"/>
          <w:sz w:val="22"/>
          <w:szCs w:val="22"/>
          <w:lang w:val="en-US" w:eastAsia="zh-CN"/>
        </w:rPr>
        <w:t>Third, we believe on-the-job and specialized training needs to be expanded to reskill our workforce. Tailored learning plans help motivate staff and allow them to evolve their full potential, while ensuring the skills of all staff are adequate to carry the evolving mandate of the Union. A higher overall level of staff competence will also help minimize the risk of laying off staff in these particularly uncertain times.</w:t>
      </w:r>
    </w:p>
    <w:p w14:paraId="09CC6447"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1493"/>
        <w:contextualSpacing/>
        <w:textAlignment w:val="auto"/>
        <w:rPr>
          <w:rFonts w:cs="Arial"/>
          <w:sz w:val="22"/>
          <w:szCs w:val="22"/>
          <w:lang w:val="en-US" w:eastAsia="zh-CN"/>
        </w:rPr>
      </w:pPr>
    </w:p>
    <w:p w14:paraId="012F9ACA"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ind w:left="1493"/>
        <w:contextualSpacing/>
        <w:textAlignment w:val="auto"/>
        <w:rPr>
          <w:rFonts w:cs="Arial"/>
          <w:sz w:val="22"/>
          <w:szCs w:val="22"/>
          <w:highlight w:val="cyan"/>
          <w:lang w:val="en-US"/>
        </w:rPr>
      </w:pPr>
      <w:r w:rsidRPr="003F591B">
        <w:rPr>
          <w:rFonts w:cs="Arial"/>
          <w:sz w:val="22"/>
          <w:szCs w:val="22"/>
          <w:lang w:val="en-US" w:eastAsia="zh-CN"/>
        </w:rPr>
        <w:t xml:space="preserve">We believe ITU membership views ITU staff as our most valuable business asset and we count on your support to balance the required </w:t>
      </w:r>
      <w:proofErr w:type="gramStart"/>
      <w:r w:rsidRPr="003F591B">
        <w:rPr>
          <w:rFonts w:cs="Arial"/>
          <w:sz w:val="22"/>
          <w:szCs w:val="22"/>
          <w:lang w:val="en-US" w:eastAsia="zh-CN"/>
        </w:rPr>
        <w:t>aforementioned stronger</w:t>
      </w:r>
      <w:proofErr w:type="gramEnd"/>
      <w:r w:rsidRPr="003F591B">
        <w:rPr>
          <w:rFonts w:cs="Arial"/>
          <w:sz w:val="22"/>
          <w:szCs w:val="22"/>
          <w:lang w:val="en-US" w:eastAsia="zh-CN"/>
        </w:rPr>
        <w:t xml:space="preserve"> sanctions in the new accountability framework with positive incentives and new growth opportunities for staff.  </w:t>
      </w:r>
    </w:p>
    <w:p w14:paraId="1A51E431"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cs="Arial"/>
          <w:sz w:val="22"/>
          <w:szCs w:val="22"/>
          <w:lang w:val="en-US" w:eastAsia="zh-CN"/>
        </w:rPr>
      </w:pPr>
    </w:p>
    <w:p w14:paraId="52ABF71B" w14:textId="77777777" w:rsidR="003F591B" w:rsidRPr="003F591B" w:rsidRDefault="003F591B" w:rsidP="003F591B">
      <w:pPr>
        <w:keepNext/>
        <w:tabs>
          <w:tab w:val="clear" w:pos="567"/>
          <w:tab w:val="clear" w:pos="1134"/>
          <w:tab w:val="clear" w:pos="1701"/>
          <w:tab w:val="clear" w:pos="2268"/>
          <w:tab w:val="clear" w:pos="2835"/>
        </w:tabs>
        <w:overflowPunct/>
        <w:autoSpaceDE/>
        <w:autoSpaceDN/>
        <w:adjustRightInd/>
        <w:spacing w:before="360" w:after="120"/>
        <w:textAlignment w:val="auto"/>
        <w:rPr>
          <w:rFonts w:eastAsia="SimSun" w:cs="Calibri"/>
          <w:szCs w:val="24"/>
          <w:lang w:eastAsia="zh-CN"/>
        </w:rPr>
      </w:pPr>
      <w:r w:rsidRPr="003F591B">
        <w:rPr>
          <w:rFonts w:eastAsia="SimSun" w:cs="Calibri"/>
          <w:szCs w:val="24"/>
          <w:lang w:eastAsia="zh-CN"/>
        </w:rPr>
        <w:t>Dear Council members</w:t>
      </w:r>
    </w:p>
    <w:p w14:paraId="2A339AD8"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after="120"/>
        <w:textAlignment w:val="auto"/>
        <w:rPr>
          <w:rFonts w:eastAsia="SimSun" w:cs="Calibri"/>
          <w:szCs w:val="24"/>
          <w:lang w:eastAsia="zh-CN"/>
        </w:rPr>
      </w:pPr>
      <w:r w:rsidRPr="003F591B">
        <w:rPr>
          <w:rFonts w:eastAsia="SimSun" w:cs="Calibri"/>
          <w:szCs w:val="24"/>
          <w:lang w:eastAsia="zh-CN"/>
        </w:rPr>
        <w:t xml:space="preserve">We would like to conclude our remarks today by extending a heartfelt thanks to all of you and witnessing our deep appreciation for your support to ITU. Your encouragement, </w:t>
      </w:r>
      <w:proofErr w:type="gramStart"/>
      <w:r w:rsidRPr="003F591B">
        <w:rPr>
          <w:rFonts w:eastAsia="SimSun" w:cs="Calibri"/>
          <w:szCs w:val="24"/>
          <w:lang w:eastAsia="zh-CN"/>
        </w:rPr>
        <w:t>dedication</w:t>
      </w:r>
      <w:proofErr w:type="gramEnd"/>
      <w:r w:rsidRPr="003F591B">
        <w:rPr>
          <w:rFonts w:eastAsia="SimSun" w:cs="Calibri"/>
          <w:szCs w:val="24"/>
          <w:lang w:eastAsia="zh-CN"/>
        </w:rPr>
        <w:t xml:space="preserve"> and active participation in all the various fora and initiatives of the Union show that our work matters to you all, despite the odds.</w:t>
      </w:r>
    </w:p>
    <w:p w14:paraId="18C80BF7"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after="120"/>
        <w:textAlignment w:val="auto"/>
        <w:rPr>
          <w:rFonts w:eastAsia="SimSun" w:cs="Calibri"/>
          <w:szCs w:val="24"/>
          <w:lang w:eastAsia="zh-CN"/>
        </w:rPr>
      </w:pPr>
      <w:r w:rsidRPr="003F591B">
        <w:rPr>
          <w:rFonts w:eastAsia="SimSun" w:cs="Calibri"/>
          <w:szCs w:val="24"/>
          <w:lang w:eastAsia="zh-CN"/>
        </w:rPr>
        <w:t>Only by working together we will stand the best possible chance of fulfilling achieving our common goals.</w:t>
      </w:r>
    </w:p>
    <w:p w14:paraId="4D7FBEBF"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after="120"/>
        <w:textAlignment w:val="auto"/>
        <w:rPr>
          <w:rFonts w:eastAsia="SimSun" w:cs="Calibri"/>
          <w:szCs w:val="24"/>
          <w:lang w:eastAsia="zh-CN"/>
        </w:rPr>
      </w:pPr>
      <w:r w:rsidRPr="003F591B">
        <w:rPr>
          <w:rFonts w:eastAsia="SimSun" w:cs="Calibri"/>
          <w:szCs w:val="24"/>
          <w:lang w:eastAsia="zh-CN"/>
        </w:rPr>
        <w:t xml:space="preserve">We invite you to consider the proposals made by the ITU Staff Council, so that we can advance together in ITU’s new decade of action towards the ambitious goals of meaningful connectivity, supporting sustainable development and building a better digital future. </w:t>
      </w:r>
    </w:p>
    <w:p w14:paraId="38C5922F"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after="120"/>
        <w:textAlignment w:val="auto"/>
        <w:rPr>
          <w:rFonts w:eastAsia="SimSun" w:cs="Calibri"/>
          <w:color w:val="000000"/>
          <w:szCs w:val="24"/>
          <w:lang w:eastAsia="zh-CN"/>
        </w:rPr>
      </w:pPr>
      <w:r w:rsidRPr="003F591B">
        <w:rPr>
          <w:rFonts w:cs="Arial"/>
          <w:szCs w:val="24"/>
          <w:lang w:val="en-US" w:eastAsia="zh-CN"/>
        </w:rPr>
        <w:t xml:space="preserve">Finally, let me assure you that ITU staff is fully committed to pursuing the goals and fulfilling the mandate of the Union throughout the aftermath of the global pandemic and we will devote all our competence, </w:t>
      </w:r>
      <w:proofErr w:type="gramStart"/>
      <w:r w:rsidRPr="003F591B">
        <w:rPr>
          <w:rFonts w:cs="Arial"/>
          <w:szCs w:val="24"/>
          <w:lang w:val="en-US" w:eastAsia="zh-CN"/>
        </w:rPr>
        <w:t>efforts</w:t>
      </w:r>
      <w:proofErr w:type="gramEnd"/>
      <w:r w:rsidRPr="003F591B">
        <w:rPr>
          <w:rFonts w:cs="Arial"/>
          <w:szCs w:val="24"/>
          <w:lang w:val="en-US" w:eastAsia="zh-CN"/>
        </w:rPr>
        <w:t xml:space="preserve"> and energy to advance your priorities and to promote connectivity, sustainability and digital development everywhere and for all.</w:t>
      </w:r>
    </w:p>
    <w:p w14:paraId="0E85E507"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after="120"/>
        <w:textAlignment w:val="auto"/>
        <w:rPr>
          <w:rFonts w:eastAsia="SimSun" w:cs="Calibri"/>
          <w:color w:val="000000"/>
          <w:szCs w:val="24"/>
          <w:lang w:eastAsia="zh-CN"/>
        </w:rPr>
      </w:pPr>
    </w:p>
    <w:p w14:paraId="41AFE9C0"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after="120"/>
        <w:textAlignment w:val="auto"/>
        <w:rPr>
          <w:rFonts w:eastAsia="SimSun" w:cs="Calibri"/>
          <w:color w:val="000000"/>
          <w:szCs w:val="24"/>
          <w:lang w:eastAsia="zh-CN"/>
        </w:rPr>
      </w:pPr>
      <w:r w:rsidRPr="003F591B">
        <w:rPr>
          <w:rFonts w:eastAsia="SimSun" w:cs="Calibri"/>
          <w:color w:val="000000"/>
          <w:szCs w:val="24"/>
          <w:lang w:eastAsia="zh-CN"/>
        </w:rPr>
        <w:t>Thank you very much for your attention.</w:t>
      </w:r>
    </w:p>
    <w:p w14:paraId="14A74B09"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after="120"/>
        <w:textAlignment w:val="auto"/>
        <w:rPr>
          <w:rFonts w:eastAsia="SimSun" w:cs="Calibri"/>
          <w:color w:val="000000"/>
          <w:szCs w:val="24"/>
          <w:lang w:eastAsia="zh-CN"/>
        </w:rPr>
      </w:pPr>
      <w:r w:rsidRPr="003F591B">
        <w:rPr>
          <w:rFonts w:eastAsia="SimSun" w:cs="Calibri"/>
          <w:color w:val="000000"/>
          <w:szCs w:val="24"/>
          <w:lang w:eastAsia="zh-CN"/>
        </w:rPr>
        <w:t>Stay healthy, stay safe.</w:t>
      </w:r>
    </w:p>
    <w:p w14:paraId="70F65B67"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after="120"/>
        <w:textAlignment w:val="auto"/>
        <w:rPr>
          <w:rFonts w:eastAsia="SimSun" w:cs="Calibri"/>
          <w:color w:val="000000"/>
          <w:szCs w:val="24"/>
          <w:lang w:eastAsia="zh-CN"/>
        </w:rPr>
      </w:pPr>
    </w:p>
    <w:p w14:paraId="361D7508"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after="120"/>
        <w:textAlignment w:val="auto"/>
        <w:rPr>
          <w:rFonts w:eastAsia="SimSun" w:cs="Calibri"/>
          <w:color w:val="000000"/>
          <w:szCs w:val="24"/>
          <w:lang w:eastAsia="zh-CN"/>
        </w:rPr>
      </w:pPr>
    </w:p>
    <w:p w14:paraId="231F7C10"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SimSun" w:cs="Calibri"/>
          <w:color w:val="000000"/>
          <w:szCs w:val="24"/>
          <w:lang w:eastAsia="zh-CN"/>
        </w:rPr>
      </w:pPr>
      <w:r w:rsidRPr="003F591B">
        <w:rPr>
          <w:rFonts w:eastAsia="SimSun" w:cs="Calibri"/>
          <w:color w:val="000000"/>
          <w:szCs w:val="24"/>
          <w:lang w:eastAsia="zh-CN"/>
        </w:rPr>
        <w:t>Maximillian Jacobson – Gonzalez</w:t>
      </w:r>
    </w:p>
    <w:p w14:paraId="09E74895" w14:textId="77777777" w:rsidR="003F591B" w:rsidRPr="003F591B" w:rsidRDefault="003F591B" w:rsidP="003F591B">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cs="Arial"/>
          <w:sz w:val="22"/>
          <w:szCs w:val="22"/>
          <w:lang w:eastAsia="zh-CN"/>
        </w:rPr>
      </w:pPr>
      <w:r w:rsidRPr="003F591B">
        <w:rPr>
          <w:rFonts w:cs="Calibri"/>
          <w:color w:val="000000"/>
          <w:szCs w:val="24"/>
          <w:lang w:eastAsia="zh-CN"/>
        </w:rPr>
        <w:t>President, ITU Staff Council</w:t>
      </w:r>
    </w:p>
    <w:p w14:paraId="32D358B3" w14:textId="77777777" w:rsidR="003F591B" w:rsidRDefault="003F591B" w:rsidP="00492EAF">
      <w:pPr>
        <w:spacing w:before="0"/>
        <w:rPr>
          <w:b/>
        </w:rPr>
      </w:pPr>
    </w:p>
    <w:bookmarkEnd w:id="0"/>
    <w:sectPr w:rsidR="003F591B" w:rsidSect="00977238">
      <w:headerReference w:type="default" r:id="rId9"/>
      <w:pgSz w:w="11907" w:h="16834"/>
      <w:pgMar w:top="992" w:right="1134" w:bottom="709" w:left="851"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93FFB" w14:textId="77777777" w:rsidR="00BC3590" w:rsidRDefault="00BC3590">
      <w:r>
        <w:separator/>
      </w:r>
    </w:p>
  </w:endnote>
  <w:endnote w:type="continuationSeparator" w:id="0">
    <w:p w14:paraId="162136EF" w14:textId="77777777" w:rsidR="00BC3590" w:rsidRDefault="00BC3590">
      <w:r>
        <w:continuationSeparator/>
      </w:r>
    </w:p>
  </w:endnote>
  <w:endnote w:type="continuationNotice" w:id="1">
    <w:p w14:paraId="5E58B49C" w14:textId="77777777" w:rsidR="00BC3590" w:rsidRDefault="00BC35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quot;Courier New&quot;">
    <w:charset w:val="00"/>
    <w:family w:val="roman"/>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20878" w14:textId="77777777" w:rsidR="00BC3590" w:rsidRDefault="00BC3590">
      <w:r>
        <w:t>____________________</w:t>
      </w:r>
    </w:p>
  </w:footnote>
  <w:footnote w:type="continuationSeparator" w:id="0">
    <w:p w14:paraId="5A81CD1B" w14:textId="77777777" w:rsidR="00BC3590" w:rsidRDefault="00BC3590">
      <w:r>
        <w:continuationSeparator/>
      </w:r>
    </w:p>
  </w:footnote>
  <w:footnote w:type="continuationNotice" w:id="1">
    <w:p w14:paraId="4944DB15" w14:textId="77777777" w:rsidR="00BC3590" w:rsidRDefault="00BC359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867850"/>
      <w:docPartObj>
        <w:docPartGallery w:val="Page Numbers (Top of Page)"/>
        <w:docPartUnique/>
      </w:docPartObj>
    </w:sdtPr>
    <w:sdtEndPr>
      <w:rPr>
        <w:rFonts w:cs="Calibri"/>
        <w:noProof/>
        <w:sz w:val="22"/>
        <w:szCs w:val="22"/>
      </w:rPr>
    </w:sdtEndPr>
    <w:sdtContent>
      <w:p w14:paraId="052B595F" w14:textId="1F4C14C2" w:rsidR="00492EAF" w:rsidRPr="00492EAF" w:rsidRDefault="00492EAF">
        <w:pPr>
          <w:pStyle w:val="Header"/>
          <w:rPr>
            <w:rFonts w:cs="Calibri"/>
            <w:sz w:val="22"/>
            <w:szCs w:val="22"/>
          </w:rPr>
        </w:pPr>
        <w:r>
          <w:t>- </w:t>
        </w:r>
        <w:r w:rsidRPr="00492EAF">
          <w:rPr>
            <w:rFonts w:cs="Calibri"/>
            <w:sz w:val="22"/>
            <w:szCs w:val="22"/>
          </w:rPr>
          <w:fldChar w:fldCharType="begin"/>
        </w:r>
        <w:r w:rsidRPr="00492EAF">
          <w:rPr>
            <w:rFonts w:cs="Calibri"/>
            <w:sz w:val="22"/>
            <w:szCs w:val="22"/>
          </w:rPr>
          <w:instrText xml:space="preserve"> PAGE   \* MERGEFORMAT </w:instrText>
        </w:r>
        <w:r w:rsidRPr="00492EAF">
          <w:rPr>
            <w:rFonts w:cs="Calibri"/>
            <w:sz w:val="22"/>
            <w:szCs w:val="22"/>
          </w:rPr>
          <w:fldChar w:fldCharType="separate"/>
        </w:r>
        <w:r w:rsidRPr="00492EAF">
          <w:rPr>
            <w:rFonts w:cs="Calibri"/>
            <w:noProof/>
            <w:sz w:val="22"/>
            <w:szCs w:val="22"/>
          </w:rPr>
          <w:t>2</w:t>
        </w:r>
        <w:r w:rsidRPr="00492EAF">
          <w:rPr>
            <w:rFonts w:cs="Calibri"/>
            <w:noProof/>
            <w:sz w:val="22"/>
            <w:szCs w:val="22"/>
          </w:rPr>
          <w:fldChar w:fldCharType="end"/>
        </w:r>
        <w:r w:rsidR="00977238">
          <w:rPr>
            <w:rFonts w:cs="Calibri"/>
            <w:noProof/>
            <w:sz w:val="22"/>
            <w:szCs w:val="22"/>
          </w:rPr>
          <w:t> -</w:t>
        </w:r>
      </w:p>
    </w:sdtContent>
  </w:sdt>
  <w:p w14:paraId="00FBF577" w14:textId="77777777" w:rsidR="00492EAF" w:rsidRDefault="00492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CE1B3C"/>
    <w:multiLevelType w:val="hybridMultilevel"/>
    <w:tmpl w:val="F468F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5D56D8"/>
    <w:multiLevelType w:val="hybridMultilevel"/>
    <w:tmpl w:val="DF881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F551E"/>
    <w:multiLevelType w:val="hybridMultilevel"/>
    <w:tmpl w:val="FFFFFFFF"/>
    <w:lvl w:ilvl="0" w:tplc="40207718">
      <w:start w:val="1"/>
      <w:numFmt w:val="bullet"/>
      <w:lvlText w:val=""/>
      <w:lvlJc w:val="left"/>
      <w:pPr>
        <w:ind w:left="720" w:hanging="360"/>
      </w:pPr>
      <w:rPr>
        <w:rFonts w:ascii="Symbol" w:hAnsi="Symbol" w:hint="default"/>
      </w:rPr>
    </w:lvl>
    <w:lvl w:ilvl="1" w:tplc="5510A4E6">
      <w:start w:val="1"/>
      <w:numFmt w:val="bullet"/>
      <w:lvlText w:val=""/>
      <w:lvlJc w:val="left"/>
      <w:pPr>
        <w:ind w:left="1440" w:hanging="360"/>
      </w:pPr>
      <w:rPr>
        <w:rFonts w:ascii="Symbol" w:hAnsi="Symbol" w:hint="default"/>
      </w:rPr>
    </w:lvl>
    <w:lvl w:ilvl="2" w:tplc="73B6671A">
      <w:start w:val="1"/>
      <w:numFmt w:val="bullet"/>
      <w:lvlText w:val=""/>
      <w:lvlJc w:val="left"/>
      <w:pPr>
        <w:ind w:left="2160" w:hanging="360"/>
      </w:pPr>
      <w:rPr>
        <w:rFonts w:ascii="Wingdings" w:hAnsi="Wingdings" w:hint="default"/>
      </w:rPr>
    </w:lvl>
    <w:lvl w:ilvl="3" w:tplc="DB3409BC">
      <w:start w:val="1"/>
      <w:numFmt w:val="bullet"/>
      <w:lvlText w:val=""/>
      <w:lvlJc w:val="left"/>
      <w:pPr>
        <w:ind w:left="2880" w:hanging="360"/>
      </w:pPr>
      <w:rPr>
        <w:rFonts w:ascii="Symbol" w:hAnsi="Symbol" w:hint="default"/>
      </w:rPr>
    </w:lvl>
    <w:lvl w:ilvl="4" w:tplc="CCE64CD2">
      <w:start w:val="1"/>
      <w:numFmt w:val="bullet"/>
      <w:lvlText w:val="o"/>
      <w:lvlJc w:val="left"/>
      <w:pPr>
        <w:ind w:left="3600" w:hanging="360"/>
      </w:pPr>
      <w:rPr>
        <w:rFonts w:ascii="Courier New" w:hAnsi="Courier New" w:hint="default"/>
      </w:rPr>
    </w:lvl>
    <w:lvl w:ilvl="5" w:tplc="8E42FAEC">
      <w:start w:val="1"/>
      <w:numFmt w:val="bullet"/>
      <w:lvlText w:val=""/>
      <w:lvlJc w:val="left"/>
      <w:pPr>
        <w:ind w:left="4320" w:hanging="360"/>
      </w:pPr>
      <w:rPr>
        <w:rFonts w:ascii="Wingdings" w:hAnsi="Wingdings" w:hint="default"/>
      </w:rPr>
    </w:lvl>
    <w:lvl w:ilvl="6" w:tplc="FC06210A">
      <w:start w:val="1"/>
      <w:numFmt w:val="bullet"/>
      <w:lvlText w:val=""/>
      <w:lvlJc w:val="left"/>
      <w:pPr>
        <w:ind w:left="5040" w:hanging="360"/>
      </w:pPr>
      <w:rPr>
        <w:rFonts w:ascii="Symbol" w:hAnsi="Symbol" w:hint="default"/>
      </w:rPr>
    </w:lvl>
    <w:lvl w:ilvl="7" w:tplc="F4E80AEE">
      <w:start w:val="1"/>
      <w:numFmt w:val="bullet"/>
      <w:lvlText w:val="o"/>
      <w:lvlJc w:val="left"/>
      <w:pPr>
        <w:ind w:left="5760" w:hanging="360"/>
      </w:pPr>
      <w:rPr>
        <w:rFonts w:ascii="Courier New" w:hAnsi="Courier New" w:hint="default"/>
      </w:rPr>
    </w:lvl>
    <w:lvl w:ilvl="8" w:tplc="A8344F02">
      <w:start w:val="1"/>
      <w:numFmt w:val="bullet"/>
      <w:lvlText w:val=""/>
      <w:lvlJc w:val="left"/>
      <w:pPr>
        <w:ind w:left="6480" w:hanging="360"/>
      </w:pPr>
      <w:rPr>
        <w:rFonts w:ascii="Wingdings" w:hAnsi="Wingdings" w:hint="default"/>
      </w:rPr>
    </w:lvl>
  </w:abstractNum>
  <w:abstractNum w:abstractNumId="4" w15:restartNumberingAfterBreak="0">
    <w:nsid w:val="07A613BD"/>
    <w:multiLevelType w:val="hybridMultilevel"/>
    <w:tmpl w:val="4C4EBE8C"/>
    <w:lvl w:ilvl="0" w:tplc="90A6BF2A">
      <w:numFmt w:val="bullet"/>
      <w:lvlText w:val="-"/>
      <w:lvlJc w:val="left"/>
      <w:pPr>
        <w:ind w:left="360" w:hanging="360"/>
      </w:pPr>
      <w:rPr>
        <w:rFonts w:ascii="Calibri" w:eastAsiaTheme="minorEastAsia" w:hAnsi="Calibri" w:cs="Calibri"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080843EB"/>
    <w:multiLevelType w:val="hybridMultilevel"/>
    <w:tmpl w:val="B5C26422"/>
    <w:lvl w:ilvl="0" w:tplc="E580FC9C">
      <w:start w:val="1"/>
      <w:numFmt w:val="bullet"/>
      <w:lvlText w:val="-"/>
      <w:lvlJc w:val="left"/>
      <w:pPr>
        <w:ind w:left="720" w:hanging="360"/>
      </w:pPr>
      <w:rPr>
        <w:rFonts w:ascii="Calibri" w:hAnsi="Calibri" w:hint="default"/>
      </w:rPr>
    </w:lvl>
    <w:lvl w:ilvl="1" w:tplc="A38E254C">
      <w:start w:val="1"/>
      <w:numFmt w:val="bullet"/>
      <w:lvlText w:val="o"/>
      <w:lvlJc w:val="left"/>
      <w:pPr>
        <w:ind w:left="1440" w:hanging="360"/>
      </w:pPr>
      <w:rPr>
        <w:rFonts w:ascii="Courier New" w:hAnsi="Courier New" w:hint="default"/>
      </w:rPr>
    </w:lvl>
    <w:lvl w:ilvl="2" w:tplc="1FAA2456">
      <w:start w:val="1"/>
      <w:numFmt w:val="bullet"/>
      <w:lvlText w:val=""/>
      <w:lvlJc w:val="left"/>
      <w:pPr>
        <w:ind w:left="2160" w:hanging="360"/>
      </w:pPr>
      <w:rPr>
        <w:rFonts w:ascii="Wingdings" w:hAnsi="Wingdings" w:hint="default"/>
      </w:rPr>
    </w:lvl>
    <w:lvl w:ilvl="3" w:tplc="7A78C8B2">
      <w:start w:val="1"/>
      <w:numFmt w:val="bullet"/>
      <w:lvlText w:val=""/>
      <w:lvlJc w:val="left"/>
      <w:pPr>
        <w:ind w:left="2880" w:hanging="360"/>
      </w:pPr>
      <w:rPr>
        <w:rFonts w:ascii="Symbol" w:hAnsi="Symbol" w:hint="default"/>
      </w:rPr>
    </w:lvl>
    <w:lvl w:ilvl="4" w:tplc="F6EA26B4">
      <w:start w:val="1"/>
      <w:numFmt w:val="bullet"/>
      <w:lvlText w:val="o"/>
      <w:lvlJc w:val="left"/>
      <w:pPr>
        <w:ind w:left="3600" w:hanging="360"/>
      </w:pPr>
      <w:rPr>
        <w:rFonts w:ascii="Courier New" w:hAnsi="Courier New" w:hint="default"/>
      </w:rPr>
    </w:lvl>
    <w:lvl w:ilvl="5" w:tplc="4030D1EA">
      <w:start w:val="1"/>
      <w:numFmt w:val="bullet"/>
      <w:lvlText w:val=""/>
      <w:lvlJc w:val="left"/>
      <w:pPr>
        <w:ind w:left="4320" w:hanging="360"/>
      </w:pPr>
      <w:rPr>
        <w:rFonts w:ascii="Wingdings" w:hAnsi="Wingdings" w:hint="default"/>
      </w:rPr>
    </w:lvl>
    <w:lvl w:ilvl="6" w:tplc="ADE4A924">
      <w:start w:val="1"/>
      <w:numFmt w:val="bullet"/>
      <w:lvlText w:val=""/>
      <w:lvlJc w:val="left"/>
      <w:pPr>
        <w:ind w:left="5040" w:hanging="360"/>
      </w:pPr>
      <w:rPr>
        <w:rFonts w:ascii="Symbol" w:hAnsi="Symbol" w:hint="default"/>
      </w:rPr>
    </w:lvl>
    <w:lvl w:ilvl="7" w:tplc="3D403550">
      <w:start w:val="1"/>
      <w:numFmt w:val="bullet"/>
      <w:lvlText w:val="o"/>
      <w:lvlJc w:val="left"/>
      <w:pPr>
        <w:ind w:left="5760" w:hanging="360"/>
      </w:pPr>
      <w:rPr>
        <w:rFonts w:ascii="Courier New" w:hAnsi="Courier New" w:hint="default"/>
      </w:rPr>
    </w:lvl>
    <w:lvl w:ilvl="8" w:tplc="8E54B73A">
      <w:start w:val="1"/>
      <w:numFmt w:val="bullet"/>
      <w:lvlText w:val=""/>
      <w:lvlJc w:val="left"/>
      <w:pPr>
        <w:ind w:left="6480" w:hanging="360"/>
      </w:pPr>
      <w:rPr>
        <w:rFonts w:ascii="Wingdings" w:hAnsi="Wingdings" w:hint="default"/>
      </w:rPr>
    </w:lvl>
  </w:abstractNum>
  <w:abstractNum w:abstractNumId="6" w15:restartNumberingAfterBreak="0">
    <w:nsid w:val="0A173761"/>
    <w:multiLevelType w:val="hybridMultilevel"/>
    <w:tmpl w:val="808E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551A6"/>
    <w:multiLevelType w:val="hybridMultilevel"/>
    <w:tmpl w:val="231C5AD2"/>
    <w:lvl w:ilvl="0" w:tplc="1EC24116">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41F2920"/>
    <w:multiLevelType w:val="hybridMultilevel"/>
    <w:tmpl w:val="FFFFFFFF"/>
    <w:lvl w:ilvl="0" w:tplc="FFFFFFFF">
      <w:start w:val="1"/>
      <w:numFmt w:val="bullet"/>
      <w:lvlText w:val=""/>
      <w:lvlJc w:val="left"/>
      <w:pPr>
        <w:ind w:left="720" w:hanging="360"/>
      </w:pPr>
      <w:rPr>
        <w:rFonts w:ascii="Symbol" w:hAnsi="Symbol" w:hint="default"/>
      </w:rPr>
    </w:lvl>
    <w:lvl w:ilvl="1" w:tplc="AEDE291C">
      <w:start w:val="1"/>
      <w:numFmt w:val="bullet"/>
      <w:lvlText w:val="o"/>
      <w:lvlJc w:val="left"/>
      <w:pPr>
        <w:ind w:left="1440" w:hanging="360"/>
      </w:pPr>
      <w:rPr>
        <w:rFonts w:ascii="Courier New" w:hAnsi="Courier New" w:hint="default"/>
      </w:rPr>
    </w:lvl>
    <w:lvl w:ilvl="2" w:tplc="64AA22C2">
      <w:start w:val="1"/>
      <w:numFmt w:val="bullet"/>
      <w:lvlText w:val=""/>
      <w:lvlJc w:val="left"/>
      <w:pPr>
        <w:ind w:left="2160" w:hanging="360"/>
      </w:pPr>
      <w:rPr>
        <w:rFonts w:ascii="Wingdings" w:hAnsi="Wingdings" w:hint="default"/>
      </w:rPr>
    </w:lvl>
    <w:lvl w:ilvl="3" w:tplc="E898B692">
      <w:start w:val="1"/>
      <w:numFmt w:val="bullet"/>
      <w:lvlText w:val=""/>
      <w:lvlJc w:val="left"/>
      <w:pPr>
        <w:ind w:left="2880" w:hanging="360"/>
      </w:pPr>
      <w:rPr>
        <w:rFonts w:ascii="Symbol" w:hAnsi="Symbol" w:hint="default"/>
      </w:rPr>
    </w:lvl>
    <w:lvl w:ilvl="4" w:tplc="873C9DE4">
      <w:start w:val="1"/>
      <w:numFmt w:val="bullet"/>
      <w:lvlText w:val="o"/>
      <w:lvlJc w:val="left"/>
      <w:pPr>
        <w:ind w:left="3600" w:hanging="360"/>
      </w:pPr>
      <w:rPr>
        <w:rFonts w:ascii="Courier New" w:hAnsi="Courier New" w:hint="default"/>
      </w:rPr>
    </w:lvl>
    <w:lvl w:ilvl="5" w:tplc="A0F0C9D2">
      <w:start w:val="1"/>
      <w:numFmt w:val="bullet"/>
      <w:lvlText w:val=""/>
      <w:lvlJc w:val="left"/>
      <w:pPr>
        <w:ind w:left="4320" w:hanging="360"/>
      </w:pPr>
      <w:rPr>
        <w:rFonts w:ascii="Wingdings" w:hAnsi="Wingdings" w:hint="default"/>
      </w:rPr>
    </w:lvl>
    <w:lvl w:ilvl="6" w:tplc="F2F072CE">
      <w:start w:val="1"/>
      <w:numFmt w:val="bullet"/>
      <w:lvlText w:val=""/>
      <w:lvlJc w:val="left"/>
      <w:pPr>
        <w:ind w:left="5040" w:hanging="360"/>
      </w:pPr>
      <w:rPr>
        <w:rFonts w:ascii="Symbol" w:hAnsi="Symbol" w:hint="default"/>
      </w:rPr>
    </w:lvl>
    <w:lvl w:ilvl="7" w:tplc="BCF0C8A6">
      <w:start w:val="1"/>
      <w:numFmt w:val="bullet"/>
      <w:lvlText w:val="o"/>
      <w:lvlJc w:val="left"/>
      <w:pPr>
        <w:ind w:left="5760" w:hanging="360"/>
      </w:pPr>
      <w:rPr>
        <w:rFonts w:ascii="Courier New" w:hAnsi="Courier New" w:hint="default"/>
      </w:rPr>
    </w:lvl>
    <w:lvl w:ilvl="8" w:tplc="24588FE0">
      <w:start w:val="1"/>
      <w:numFmt w:val="bullet"/>
      <w:lvlText w:val=""/>
      <w:lvlJc w:val="left"/>
      <w:pPr>
        <w:ind w:left="6480" w:hanging="360"/>
      </w:pPr>
      <w:rPr>
        <w:rFonts w:ascii="Wingdings" w:hAnsi="Wingdings" w:hint="default"/>
      </w:rPr>
    </w:lvl>
  </w:abstractNum>
  <w:abstractNum w:abstractNumId="9" w15:restartNumberingAfterBreak="0">
    <w:nsid w:val="17D91480"/>
    <w:multiLevelType w:val="hybridMultilevel"/>
    <w:tmpl w:val="FFFFFFFF"/>
    <w:lvl w:ilvl="0" w:tplc="56265C2A">
      <w:start w:val="1"/>
      <w:numFmt w:val="bullet"/>
      <w:lvlText w:val="-"/>
      <w:lvlJc w:val="left"/>
      <w:pPr>
        <w:ind w:left="720" w:hanging="360"/>
      </w:pPr>
      <w:rPr>
        <w:rFonts w:ascii="Calibri" w:hAnsi="Calibri" w:hint="default"/>
      </w:rPr>
    </w:lvl>
    <w:lvl w:ilvl="1" w:tplc="0F78F5DC">
      <w:start w:val="1"/>
      <w:numFmt w:val="bullet"/>
      <w:lvlText w:val="o"/>
      <w:lvlJc w:val="left"/>
      <w:pPr>
        <w:ind w:left="1440" w:hanging="360"/>
      </w:pPr>
      <w:rPr>
        <w:rFonts w:ascii="Courier New" w:hAnsi="Courier New" w:hint="default"/>
      </w:rPr>
    </w:lvl>
    <w:lvl w:ilvl="2" w:tplc="792AA2D2">
      <w:start w:val="1"/>
      <w:numFmt w:val="bullet"/>
      <w:lvlText w:val=""/>
      <w:lvlJc w:val="left"/>
      <w:pPr>
        <w:ind w:left="2160" w:hanging="360"/>
      </w:pPr>
      <w:rPr>
        <w:rFonts w:ascii="Wingdings" w:hAnsi="Wingdings" w:hint="default"/>
      </w:rPr>
    </w:lvl>
    <w:lvl w:ilvl="3" w:tplc="FEBAE6A2">
      <w:start w:val="1"/>
      <w:numFmt w:val="bullet"/>
      <w:lvlText w:val=""/>
      <w:lvlJc w:val="left"/>
      <w:pPr>
        <w:ind w:left="2880" w:hanging="360"/>
      </w:pPr>
      <w:rPr>
        <w:rFonts w:ascii="Symbol" w:hAnsi="Symbol" w:hint="default"/>
      </w:rPr>
    </w:lvl>
    <w:lvl w:ilvl="4" w:tplc="54A82E34">
      <w:start w:val="1"/>
      <w:numFmt w:val="bullet"/>
      <w:lvlText w:val="o"/>
      <w:lvlJc w:val="left"/>
      <w:pPr>
        <w:ind w:left="3600" w:hanging="360"/>
      </w:pPr>
      <w:rPr>
        <w:rFonts w:ascii="Courier New" w:hAnsi="Courier New" w:hint="default"/>
      </w:rPr>
    </w:lvl>
    <w:lvl w:ilvl="5" w:tplc="EE92EBBC">
      <w:start w:val="1"/>
      <w:numFmt w:val="bullet"/>
      <w:lvlText w:val=""/>
      <w:lvlJc w:val="left"/>
      <w:pPr>
        <w:ind w:left="4320" w:hanging="360"/>
      </w:pPr>
      <w:rPr>
        <w:rFonts w:ascii="Wingdings" w:hAnsi="Wingdings" w:hint="default"/>
      </w:rPr>
    </w:lvl>
    <w:lvl w:ilvl="6" w:tplc="3E628E3E">
      <w:start w:val="1"/>
      <w:numFmt w:val="bullet"/>
      <w:lvlText w:val=""/>
      <w:lvlJc w:val="left"/>
      <w:pPr>
        <w:ind w:left="5040" w:hanging="360"/>
      </w:pPr>
      <w:rPr>
        <w:rFonts w:ascii="Symbol" w:hAnsi="Symbol" w:hint="default"/>
      </w:rPr>
    </w:lvl>
    <w:lvl w:ilvl="7" w:tplc="58D6660E">
      <w:start w:val="1"/>
      <w:numFmt w:val="bullet"/>
      <w:lvlText w:val="o"/>
      <w:lvlJc w:val="left"/>
      <w:pPr>
        <w:ind w:left="5760" w:hanging="360"/>
      </w:pPr>
      <w:rPr>
        <w:rFonts w:ascii="Courier New" w:hAnsi="Courier New" w:hint="default"/>
      </w:rPr>
    </w:lvl>
    <w:lvl w:ilvl="8" w:tplc="88C2D9F8">
      <w:start w:val="1"/>
      <w:numFmt w:val="bullet"/>
      <w:lvlText w:val=""/>
      <w:lvlJc w:val="left"/>
      <w:pPr>
        <w:ind w:left="6480" w:hanging="360"/>
      </w:pPr>
      <w:rPr>
        <w:rFonts w:ascii="Wingdings" w:hAnsi="Wingdings" w:hint="default"/>
      </w:rPr>
    </w:lvl>
  </w:abstractNum>
  <w:abstractNum w:abstractNumId="10" w15:restartNumberingAfterBreak="0">
    <w:nsid w:val="18302A5A"/>
    <w:multiLevelType w:val="hybridMultilevel"/>
    <w:tmpl w:val="D6AE8D74"/>
    <w:lvl w:ilvl="0" w:tplc="08090001">
      <w:start w:val="1"/>
      <w:numFmt w:val="bullet"/>
      <w:lvlText w:val=""/>
      <w:lvlJc w:val="left"/>
      <w:pPr>
        <w:ind w:left="720" w:hanging="360"/>
      </w:pPr>
      <w:rPr>
        <w:rFonts w:ascii="Symbol" w:hAnsi="Symbol" w:hint="default"/>
        <w:sz w:val="22"/>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378DA"/>
    <w:multiLevelType w:val="hybridMultilevel"/>
    <w:tmpl w:val="FFFFFFFF"/>
    <w:lvl w:ilvl="0" w:tplc="2E5CD6F8">
      <w:start w:val="1"/>
      <w:numFmt w:val="bullet"/>
      <w:lvlText w:val="-"/>
      <w:lvlJc w:val="left"/>
      <w:pPr>
        <w:ind w:left="720" w:hanging="360"/>
      </w:pPr>
      <w:rPr>
        <w:rFonts w:ascii="Symbol" w:hAnsi="Symbol" w:hint="default"/>
      </w:rPr>
    </w:lvl>
    <w:lvl w:ilvl="1" w:tplc="5FB04B2E">
      <w:start w:val="1"/>
      <w:numFmt w:val="bullet"/>
      <w:lvlText w:val="o"/>
      <w:lvlJc w:val="left"/>
      <w:pPr>
        <w:ind w:left="1440" w:hanging="360"/>
      </w:pPr>
      <w:rPr>
        <w:rFonts w:ascii="&quot;Courier New&quot;" w:hAnsi="&quot;Courier New&quot;" w:hint="default"/>
      </w:rPr>
    </w:lvl>
    <w:lvl w:ilvl="2" w:tplc="87346480">
      <w:start w:val="1"/>
      <w:numFmt w:val="bullet"/>
      <w:lvlText w:val=""/>
      <w:lvlJc w:val="left"/>
      <w:pPr>
        <w:ind w:left="2160" w:hanging="360"/>
      </w:pPr>
      <w:rPr>
        <w:rFonts w:ascii="Wingdings" w:hAnsi="Wingdings" w:hint="default"/>
      </w:rPr>
    </w:lvl>
    <w:lvl w:ilvl="3" w:tplc="15BC2736">
      <w:start w:val="1"/>
      <w:numFmt w:val="bullet"/>
      <w:lvlText w:val=""/>
      <w:lvlJc w:val="left"/>
      <w:pPr>
        <w:ind w:left="2880" w:hanging="360"/>
      </w:pPr>
      <w:rPr>
        <w:rFonts w:ascii="Symbol" w:hAnsi="Symbol" w:hint="default"/>
      </w:rPr>
    </w:lvl>
    <w:lvl w:ilvl="4" w:tplc="A622F308">
      <w:start w:val="1"/>
      <w:numFmt w:val="bullet"/>
      <w:lvlText w:val="o"/>
      <w:lvlJc w:val="left"/>
      <w:pPr>
        <w:ind w:left="3600" w:hanging="360"/>
      </w:pPr>
      <w:rPr>
        <w:rFonts w:ascii="Courier New" w:hAnsi="Courier New" w:hint="default"/>
      </w:rPr>
    </w:lvl>
    <w:lvl w:ilvl="5" w:tplc="292CE57C">
      <w:start w:val="1"/>
      <w:numFmt w:val="bullet"/>
      <w:lvlText w:val=""/>
      <w:lvlJc w:val="left"/>
      <w:pPr>
        <w:ind w:left="4320" w:hanging="360"/>
      </w:pPr>
      <w:rPr>
        <w:rFonts w:ascii="Wingdings" w:hAnsi="Wingdings" w:hint="default"/>
      </w:rPr>
    </w:lvl>
    <w:lvl w:ilvl="6" w:tplc="8D58E802">
      <w:start w:val="1"/>
      <w:numFmt w:val="bullet"/>
      <w:lvlText w:val=""/>
      <w:lvlJc w:val="left"/>
      <w:pPr>
        <w:ind w:left="5040" w:hanging="360"/>
      </w:pPr>
      <w:rPr>
        <w:rFonts w:ascii="Symbol" w:hAnsi="Symbol" w:hint="default"/>
      </w:rPr>
    </w:lvl>
    <w:lvl w:ilvl="7" w:tplc="159A145C">
      <w:start w:val="1"/>
      <w:numFmt w:val="bullet"/>
      <w:lvlText w:val="o"/>
      <w:lvlJc w:val="left"/>
      <w:pPr>
        <w:ind w:left="5760" w:hanging="360"/>
      </w:pPr>
      <w:rPr>
        <w:rFonts w:ascii="Courier New" w:hAnsi="Courier New" w:hint="default"/>
      </w:rPr>
    </w:lvl>
    <w:lvl w:ilvl="8" w:tplc="5B24F84A">
      <w:start w:val="1"/>
      <w:numFmt w:val="bullet"/>
      <w:lvlText w:val=""/>
      <w:lvlJc w:val="left"/>
      <w:pPr>
        <w:ind w:left="6480" w:hanging="360"/>
      </w:pPr>
      <w:rPr>
        <w:rFonts w:ascii="Wingdings" w:hAnsi="Wingdings" w:hint="default"/>
      </w:rPr>
    </w:lvl>
  </w:abstractNum>
  <w:abstractNum w:abstractNumId="12" w15:restartNumberingAfterBreak="0">
    <w:nsid w:val="22030080"/>
    <w:multiLevelType w:val="hybridMultilevel"/>
    <w:tmpl w:val="DC183A7A"/>
    <w:lvl w:ilvl="0" w:tplc="AE7C4B72">
      <w:start w:val="1"/>
      <w:numFmt w:val="decimal"/>
      <w:lvlText w:val="%1."/>
      <w:lvlJc w:val="left"/>
      <w:pPr>
        <w:ind w:left="720" w:hanging="360"/>
      </w:pPr>
    </w:lvl>
    <w:lvl w:ilvl="1" w:tplc="A26817CC">
      <w:start w:val="1"/>
      <w:numFmt w:val="lowerLetter"/>
      <w:lvlText w:val="%2."/>
      <w:lvlJc w:val="left"/>
      <w:pPr>
        <w:ind w:left="1440" w:hanging="360"/>
      </w:pPr>
    </w:lvl>
    <w:lvl w:ilvl="2" w:tplc="596ABCAE">
      <w:start w:val="1"/>
      <w:numFmt w:val="lowerRoman"/>
      <w:lvlText w:val="%3."/>
      <w:lvlJc w:val="right"/>
      <w:pPr>
        <w:ind w:left="2160" w:hanging="180"/>
      </w:pPr>
    </w:lvl>
    <w:lvl w:ilvl="3" w:tplc="FF10B69C">
      <w:start w:val="1"/>
      <w:numFmt w:val="decimal"/>
      <w:lvlText w:val="%4."/>
      <w:lvlJc w:val="left"/>
      <w:pPr>
        <w:ind w:left="2880" w:hanging="360"/>
      </w:pPr>
    </w:lvl>
    <w:lvl w:ilvl="4" w:tplc="08FAC46E">
      <w:start w:val="1"/>
      <w:numFmt w:val="lowerLetter"/>
      <w:lvlText w:val="%5."/>
      <w:lvlJc w:val="left"/>
      <w:pPr>
        <w:ind w:left="3600" w:hanging="360"/>
      </w:pPr>
    </w:lvl>
    <w:lvl w:ilvl="5" w:tplc="6D94692C">
      <w:start w:val="1"/>
      <w:numFmt w:val="lowerRoman"/>
      <w:lvlText w:val="%6."/>
      <w:lvlJc w:val="right"/>
      <w:pPr>
        <w:ind w:left="4320" w:hanging="180"/>
      </w:pPr>
    </w:lvl>
    <w:lvl w:ilvl="6" w:tplc="315AD542">
      <w:start w:val="1"/>
      <w:numFmt w:val="decimal"/>
      <w:lvlText w:val="%7."/>
      <w:lvlJc w:val="left"/>
      <w:pPr>
        <w:ind w:left="5040" w:hanging="360"/>
      </w:pPr>
    </w:lvl>
    <w:lvl w:ilvl="7" w:tplc="C860A77A">
      <w:start w:val="1"/>
      <w:numFmt w:val="lowerLetter"/>
      <w:lvlText w:val="%8."/>
      <w:lvlJc w:val="left"/>
      <w:pPr>
        <w:ind w:left="5760" w:hanging="360"/>
      </w:pPr>
    </w:lvl>
    <w:lvl w:ilvl="8" w:tplc="A10CB818">
      <w:start w:val="1"/>
      <w:numFmt w:val="lowerRoman"/>
      <w:lvlText w:val="%9."/>
      <w:lvlJc w:val="right"/>
      <w:pPr>
        <w:ind w:left="6480" w:hanging="180"/>
      </w:pPr>
    </w:lvl>
  </w:abstractNum>
  <w:abstractNum w:abstractNumId="13" w15:restartNumberingAfterBreak="0">
    <w:nsid w:val="239C59FA"/>
    <w:multiLevelType w:val="hybridMultilevel"/>
    <w:tmpl w:val="3FF2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E5319"/>
    <w:multiLevelType w:val="hybridMultilevel"/>
    <w:tmpl w:val="B23E9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D44631"/>
    <w:multiLevelType w:val="hybridMultilevel"/>
    <w:tmpl w:val="ED4C0C38"/>
    <w:lvl w:ilvl="0" w:tplc="FFFFFFFF">
      <w:start w:val="1"/>
      <w:numFmt w:val="bullet"/>
      <w:lvlText w:val="-"/>
      <w:lvlJc w:val="left"/>
      <w:pPr>
        <w:ind w:left="360" w:hanging="360"/>
      </w:pPr>
      <w:rPr>
        <w:rFonts w:ascii="Calibri" w:hAnsi="Calibri" w:hint="default"/>
        <w:sz w:val="22"/>
      </w:rPr>
    </w:lvl>
    <w:lvl w:ilvl="1" w:tplc="FFFFFFFF">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220B93"/>
    <w:multiLevelType w:val="hybridMultilevel"/>
    <w:tmpl w:val="886E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94D29"/>
    <w:multiLevelType w:val="hybridMultilevel"/>
    <w:tmpl w:val="C044860A"/>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36871B9B"/>
    <w:multiLevelType w:val="hybridMultilevel"/>
    <w:tmpl w:val="FFFFFFFF"/>
    <w:lvl w:ilvl="0" w:tplc="9A24F3DC">
      <w:start w:val="1"/>
      <w:numFmt w:val="bullet"/>
      <w:lvlText w:val=""/>
      <w:lvlJc w:val="left"/>
      <w:pPr>
        <w:ind w:left="720" w:hanging="360"/>
      </w:pPr>
      <w:rPr>
        <w:rFonts w:ascii="Symbol" w:hAnsi="Symbol" w:hint="default"/>
      </w:rPr>
    </w:lvl>
    <w:lvl w:ilvl="1" w:tplc="F020BEA8">
      <w:start w:val="1"/>
      <w:numFmt w:val="bullet"/>
      <w:lvlText w:val="o"/>
      <w:lvlJc w:val="left"/>
      <w:pPr>
        <w:ind w:left="1440" w:hanging="360"/>
      </w:pPr>
      <w:rPr>
        <w:rFonts w:ascii="&quot;Courier New&quot;" w:hAnsi="&quot;Courier New&quot;" w:hint="default"/>
      </w:rPr>
    </w:lvl>
    <w:lvl w:ilvl="2" w:tplc="CD920CBE">
      <w:start w:val="1"/>
      <w:numFmt w:val="bullet"/>
      <w:lvlText w:val=""/>
      <w:lvlJc w:val="left"/>
      <w:pPr>
        <w:ind w:left="2160" w:hanging="360"/>
      </w:pPr>
      <w:rPr>
        <w:rFonts w:ascii="Wingdings" w:hAnsi="Wingdings" w:hint="default"/>
      </w:rPr>
    </w:lvl>
    <w:lvl w:ilvl="3" w:tplc="2AE4D2CA">
      <w:start w:val="1"/>
      <w:numFmt w:val="bullet"/>
      <w:lvlText w:val=""/>
      <w:lvlJc w:val="left"/>
      <w:pPr>
        <w:ind w:left="2880" w:hanging="360"/>
      </w:pPr>
      <w:rPr>
        <w:rFonts w:ascii="Symbol" w:hAnsi="Symbol" w:hint="default"/>
      </w:rPr>
    </w:lvl>
    <w:lvl w:ilvl="4" w:tplc="300E16E2">
      <w:start w:val="1"/>
      <w:numFmt w:val="bullet"/>
      <w:lvlText w:val="o"/>
      <w:lvlJc w:val="left"/>
      <w:pPr>
        <w:ind w:left="3600" w:hanging="360"/>
      </w:pPr>
      <w:rPr>
        <w:rFonts w:ascii="Courier New" w:hAnsi="Courier New" w:hint="default"/>
      </w:rPr>
    </w:lvl>
    <w:lvl w:ilvl="5" w:tplc="527CE16C">
      <w:start w:val="1"/>
      <w:numFmt w:val="bullet"/>
      <w:lvlText w:val=""/>
      <w:lvlJc w:val="left"/>
      <w:pPr>
        <w:ind w:left="4320" w:hanging="360"/>
      </w:pPr>
      <w:rPr>
        <w:rFonts w:ascii="Wingdings" w:hAnsi="Wingdings" w:hint="default"/>
      </w:rPr>
    </w:lvl>
    <w:lvl w:ilvl="6" w:tplc="A17ECD44">
      <w:start w:val="1"/>
      <w:numFmt w:val="bullet"/>
      <w:lvlText w:val=""/>
      <w:lvlJc w:val="left"/>
      <w:pPr>
        <w:ind w:left="5040" w:hanging="360"/>
      </w:pPr>
      <w:rPr>
        <w:rFonts w:ascii="Symbol" w:hAnsi="Symbol" w:hint="default"/>
      </w:rPr>
    </w:lvl>
    <w:lvl w:ilvl="7" w:tplc="2FF42C42">
      <w:start w:val="1"/>
      <w:numFmt w:val="bullet"/>
      <w:lvlText w:val="o"/>
      <w:lvlJc w:val="left"/>
      <w:pPr>
        <w:ind w:left="5760" w:hanging="360"/>
      </w:pPr>
      <w:rPr>
        <w:rFonts w:ascii="Courier New" w:hAnsi="Courier New" w:hint="default"/>
      </w:rPr>
    </w:lvl>
    <w:lvl w:ilvl="8" w:tplc="5AC848B0">
      <w:start w:val="1"/>
      <w:numFmt w:val="bullet"/>
      <w:lvlText w:val=""/>
      <w:lvlJc w:val="left"/>
      <w:pPr>
        <w:ind w:left="6480" w:hanging="360"/>
      </w:pPr>
      <w:rPr>
        <w:rFonts w:ascii="Wingdings" w:hAnsi="Wingdings" w:hint="default"/>
      </w:rPr>
    </w:lvl>
  </w:abstractNum>
  <w:abstractNum w:abstractNumId="19" w15:restartNumberingAfterBreak="0">
    <w:nsid w:val="3B3B7FB6"/>
    <w:multiLevelType w:val="hybridMultilevel"/>
    <w:tmpl w:val="4DBC9254"/>
    <w:lvl w:ilvl="0" w:tplc="08090001">
      <w:start w:val="1"/>
      <w:numFmt w:val="bullet"/>
      <w:lvlText w:val=""/>
      <w:lvlJc w:val="left"/>
      <w:pPr>
        <w:tabs>
          <w:tab w:val="num" w:pos="1080"/>
        </w:tabs>
        <w:ind w:left="720" w:hanging="360"/>
      </w:pPr>
      <w:rPr>
        <w:rFonts w:ascii="Symbol" w:hAnsi="Symbol" w:hint="default"/>
      </w:rPr>
    </w:lvl>
    <w:lvl w:ilvl="1" w:tplc="6318EC38">
      <w:start w:val="1"/>
      <w:numFmt w:val="decimal"/>
      <w:lvlText w:val="%2."/>
      <w:lvlJc w:val="left"/>
      <w:pPr>
        <w:tabs>
          <w:tab w:val="num" w:pos="1800"/>
        </w:tabs>
        <w:ind w:left="1440" w:hanging="360"/>
      </w:pPr>
    </w:lvl>
    <w:lvl w:ilvl="2" w:tplc="C0586FFE">
      <w:start w:val="1"/>
      <w:numFmt w:val="decimal"/>
      <w:lvlText w:val="%3."/>
      <w:lvlJc w:val="left"/>
      <w:pPr>
        <w:tabs>
          <w:tab w:val="num" w:pos="2520"/>
        </w:tabs>
        <w:ind w:left="2160" w:hanging="360"/>
      </w:pPr>
    </w:lvl>
    <w:lvl w:ilvl="3" w:tplc="CFC2F050">
      <w:start w:val="1"/>
      <w:numFmt w:val="decimal"/>
      <w:lvlText w:val="%4."/>
      <w:lvlJc w:val="left"/>
      <w:pPr>
        <w:tabs>
          <w:tab w:val="num" w:pos="3240"/>
        </w:tabs>
        <w:ind w:left="2880" w:hanging="360"/>
      </w:pPr>
    </w:lvl>
    <w:lvl w:ilvl="4" w:tplc="D30AD1A6">
      <w:start w:val="1"/>
      <w:numFmt w:val="decimal"/>
      <w:lvlText w:val="%5."/>
      <w:lvlJc w:val="left"/>
      <w:pPr>
        <w:tabs>
          <w:tab w:val="num" w:pos="3960"/>
        </w:tabs>
        <w:ind w:left="3600" w:hanging="360"/>
      </w:pPr>
    </w:lvl>
    <w:lvl w:ilvl="5" w:tplc="7E842996">
      <w:start w:val="1"/>
      <w:numFmt w:val="decimal"/>
      <w:lvlText w:val="%6."/>
      <w:lvlJc w:val="left"/>
      <w:pPr>
        <w:tabs>
          <w:tab w:val="num" w:pos="4680"/>
        </w:tabs>
        <w:ind w:left="4320" w:hanging="360"/>
      </w:pPr>
    </w:lvl>
    <w:lvl w:ilvl="6" w:tplc="CCCC3784">
      <w:start w:val="1"/>
      <w:numFmt w:val="decimal"/>
      <w:lvlText w:val="%7."/>
      <w:lvlJc w:val="left"/>
      <w:pPr>
        <w:tabs>
          <w:tab w:val="num" w:pos="5400"/>
        </w:tabs>
        <w:ind w:left="5040" w:hanging="360"/>
      </w:pPr>
    </w:lvl>
    <w:lvl w:ilvl="7" w:tplc="0AC6A4B8">
      <w:start w:val="1"/>
      <w:numFmt w:val="decimal"/>
      <w:lvlText w:val="%8."/>
      <w:lvlJc w:val="left"/>
      <w:pPr>
        <w:tabs>
          <w:tab w:val="num" w:pos="6120"/>
        </w:tabs>
        <w:ind w:left="5760" w:hanging="360"/>
      </w:pPr>
    </w:lvl>
    <w:lvl w:ilvl="8" w:tplc="CBCE11AA">
      <w:start w:val="1"/>
      <w:numFmt w:val="decimal"/>
      <w:lvlText w:val="%9."/>
      <w:lvlJc w:val="left"/>
      <w:pPr>
        <w:tabs>
          <w:tab w:val="num" w:pos="6840"/>
        </w:tabs>
        <w:ind w:left="6480" w:hanging="360"/>
      </w:pPr>
    </w:lvl>
  </w:abstractNum>
  <w:abstractNum w:abstractNumId="20" w15:restartNumberingAfterBreak="0">
    <w:nsid w:val="41C327C1"/>
    <w:multiLevelType w:val="hybridMultilevel"/>
    <w:tmpl w:val="87262A8C"/>
    <w:lvl w:ilvl="0" w:tplc="08090001">
      <w:start w:val="1"/>
      <w:numFmt w:val="bullet"/>
      <w:lvlText w:val=""/>
      <w:lvlJc w:val="left"/>
      <w:pPr>
        <w:tabs>
          <w:tab w:val="num" w:pos="360"/>
        </w:tabs>
        <w:ind w:left="360" w:hanging="360"/>
      </w:pPr>
      <w:rPr>
        <w:rFonts w:ascii="Symbol" w:hAnsi="Symbol" w:hint="default"/>
      </w:rPr>
    </w:lvl>
    <w:lvl w:ilvl="1" w:tplc="97F2BDF6">
      <w:start w:val="1"/>
      <w:numFmt w:val="decimal"/>
      <w:lvlText w:val="%2."/>
      <w:lvlJc w:val="left"/>
      <w:pPr>
        <w:tabs>
          <w:tab w:val="num" w:pos="1080"/>
        </w:tabs>
        <w:ind w:left="1080" w:hanging="360"/>
      </w:pPr>
    </w:lvl>
    <w:lvl w:ilvl="2" w:tplc="30C0A1B2">
      <w:start w:val="1"/>
      <w:numFmt w:val="decimal"/>
      <w:lvlText w:val="%3."/>
      <w:lvlJc w:val="left"/>
      <w:pPr>
        <w:tabs>
          <w:tab w:val="num" w:pos="1800"/>
        </w:tabs>
        <w:ind w:left="1800" w:hanging="360"/>
      </w:pPr>
    </w:lvl>
    <w:lvl w:ilvl="3" w:tplc="C46E5C18">
      <w:start w:val="1"/>
      <w:numFmt w:val="decimal"/>
      <w:lvlText w:val="%4."/>
      <w:lvlJc w:val="left"/>
      <w:pPr>
        <w:tabs>
          <w:tab w:val="num" w:pos="2520"/>
        </w:tabs>
        <w:ind w:left="2520" w:hanging="360"/>
      </w:pPr>
    </w:lvl>
    <w:lvl w:ilvl="4" w:tplc="7E8EA3B8">
      <w:start w:val="1"/>
      <w:numFmt w:val="decimal"/>
      <w:lvlText w:val="%5."/>
      <w:lvlJc w:val="left"/>
      <w:pPr>
        <w:tabs>
          <w:tab w:val="num" w:pos="3240"/>
        </w:tabs>
        <w:ind w:left="3240" w:hanging="360"/>
      </w:pPr>
    </w:lvl>
    <w:lvl w:ilvl="5" w:tplc="5BDC7F0E">
      <w:start w:val="1"/>
      <w:numFmt w:val="decimal"/>
      <w:lvlText w:val="%6."/>
      <w:lvlJc w:val="left"/>
      <w:pPr>
        <w:tabs>
          <w:tab w:val="num" w:pos="3960"/>
        </w:tabs>
        <w:ind w:left="3960" w:hanging="360"/>
      </w:pPr>
    </w:lvl>
    <w:lvl w:ilvl="6" w:tplc="A5648AE2">
      <w:start w:val="1"/>
      <w:numFmt w:val="decimal"/>
      <w:lvlText w:val="%7."/>
      <w:lvlJc w:val="left"/>
      <w:pPr>
        <w:tabs>
          <w:tab w:val="num" w:pos="4680"/>
        </w:tabs>
        <w:ind w:left="4680" w:hanging="360"/>
      </w:pPr>
    </w:lvl>
    <w:lvl w:ilvl="7" w:tplc="6EC4AEA0">
      <w:start w:val="1"/>
      <w:numFmt w:val="decimal"/>
      <w:lvlText w:val="%8."/>
      <w:lvlJc w:val="left"/>
      <w:pPr>
        <w:tabs>
          <w:tab w:val="num" w:pos="5400"/>
        </w:tabs>
        <w:ind w:left="5400" w:hanging="360"/>
      </w:pPr>
    </w:lvl>
    <w:lvl w:ilvl="8" w:tplc="B1F46E9C">
      <w:start w:val="1"/>
      <w:numFmt w:val="decimal"/>
      <w:lvlText w:val="%9."/>
      <w:lvlJc w:val="left"/>
      <w:pPr>
        <w:tabs>
          <w:tab w:val="num" w:pos="6120"/>
        </w:tabs>
        <w:ind w:left="6120" w:hanging="360"/>
      </w:pPr>
    </w:lvl>
  </w:abstractNum>
  <w:abstractNum w:abstractNumId="21" w15:restartNumberingAfterBreak="0">
    <w:nsid w:val="41D11F76"/>
    <w:multiLevelType w:val="hybridMultilevel"/>
    <w:tmpl w:val="79AE8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EB7CB4"/>
    <w:multiLevelType w:val="hybridMultilevel"/>
    <w:tmpl w:val="969A155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48016E6"/>
    <w:multiLevelType w:val="hybridMultilevel"/>
    <w:tmpl w:val="7A6267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D146B9"/>
    <w:multiLevelType w:val="hybridMultilevel"/>
    <w:tmpl w:val="EA22C624"/>
    <w:lvl w:ilvl="0" w:tplc="9CF03EE6">
      <w:start w:val="1"/>
      <w:numFmt w:val="decimal"/>
      <w:lvlText w:val="%1."/>
      <w:lvlJc w:val="left"/>
      <w:pPr>
        <w:tabs>
          <w:tab w:val="num" w:pos="720"/>
        </w:tabs>
        <w:ind w:left="360" w:hanging="360"/>
      </w:pPr>
    </w:lvl>
    <w:lvl w:ilvl="1" w:tplc="6318EC38">
      <w:start w:val="1"/>
      <w:numFmt w:val="decimal"/>
      <w:lvlText w:val="%2."/>
      <w:lvlJc w:val="left"/>
      <w:pPr>
        <w:tabs>
          <w:tab w:val="num" w:pos="1440"/>
        </w:tabs>
        <w:ind w:left="1080" w:hanging="360"/>
      </w:pPr>
    </w:lvl>
    <w:lvl w:ilvl="2" w:tplc="C0586FFE">
      <w:start w:val="1"/>
      <w:numFmt w:val="decimal"/>
      <w:lvlText w:val="%3."/>
      <w:lvlJc w:val="left"/>
      <w:pPr>
        <w:tabs>
          <w:tab w:val="num" w:pos="2160"/>
        </w:tabs>
        <w:ind w:left="1800" w:hanging="360"/>
      </w:pPr>
    </w:lvl>
    <w:lvl w:ilvl="3" w:tplc="CFC2F050">
      <w:start w:val="1"/>
      <w:numFmt w:val="decimal"/>
      <w:lvlText w:val="%4."/>
      <w:lvlJc w:val="left"/>
      <w:pPr>
        <w:tabs>
          <w:tab w:val="num" w:pos="2880"/>
        </w:tabs>
        <w:ind w:left="2520" w:hanging="360"/>
      </w:pPr>
    </w:lvl>
    <w:lvl w:ilvl="4" w:tplc="D30AD1A6">
      <w:start w:val="1"/>
      <w:numFmt w:val="decimal"/>
      <w:lvlText w:val="%5."/>
      <w:lvlJc w:val="left"/>
      <w:pPr>
        <w:tabs>
          <w:tab w:val="num" w:pos="3600"/>
        </w:tabs>
        <w:ind w:left="3240" w:hanging="360"/>
      </w:pPr>
    </w:lvl>
    <w:lvl w:ilvl="5" w:tplc="7E842996">
      <w:start w:val="1"/>
      <w:numFmt w:val="decimal"/>
      <w:lvlText w:val="%6."/>
      <w:lvlJc w:val="left"/>
      <w:pPr>
        <w:tabs>
          <w:tab w:val="num" w:pos="4320"/>
        </w:tabs>
        <w:ind w:left="3960" w:hanging="360"/>
      </w:pPr>
    </w:lvl>
    <w:lvl w:ilvl="6" w:tplc="CCCC3784">
      <w:start w:val="1"/>
      <w:numFmt w:val="decimal"/>
      <w:lvlText w:val="%7."/>
      <w:lvlJc w:val="left"/>
      <w:pPr>
        <w:tabs>
          <w:tab w:val="num" w:pos="5040"/>
        </w:tabs>
        <w:ind w:left="4680" w:hanging="360"/>
      </w:pPr>
    </w:lvl>
    <w:lvl w:ilvl="7" w:tplc="0AC6A4B8">
      <w:start w:val="1"/>
      <w:numFmt w:val="decimal"/>
      <w:lvlText w:val="%8."/>
      <w:lvlJc w:val="left"/>
      <w:pPr>
        <w:tabs>
          <w:tab w:val="num" w:pos="5760"/>
        </w:tabs>
        <w:ind w:left="5400" w:hanging="360"/>
      </w:pPr>
    </w:lvl>
    <w:lvl w:ilvl="8" w:tplc="CBCE11AA">
      <w:start w:val="1"/>
      <w:numFmt w:val="decimal"/>
      <w:lvlText w:val="%9."/>
      <w:lvlJc w:val="left"/>
      <w:pPr>
        <w:tabs>
          <w:tab w:val="num" w:pos="6480"/>
        </w:tabs>
        <w:ind w:left="6120" w:hanging="360"/>
      </w:pPr>
    </w:lvl>
  </w:abstractNum>
  <w:abstractNum w:abstractNumId="25" w15:restartNumberingAfterBreak="0">
    <w:nsid w:val="47333F12"/>
    <w:multiLevelType w:val="hybridMultilevel"/>
    <w:tmpl w:val="983EF7D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0315E4"/>
    <w:multiLevelType w:val="hybridMultilevel"/>
    <w:tmpl w:val="255A3FE0"/>
    <w:lvl w:ilvl="0" w:tplc="E3C00090">
      <w:start w:val="1"/>
      <w:numFmt w:val="bullet"/>
      <w:lvlText w:val=""/>
      <w:lvlJc w:val="left"/>
      <w:pPr>
        <w:ind w:left="720" w:hanging="360"/>
      </w:pPr>
      <w:rPr>
        <w:rFonts w:ascii="Symbol" w:hAnsi="Symbol" w:hint="default"/>
      </w:rPr>
    </w:lvl>
    <w:lvl w:ilvl="1" w:tplc="F2F08094">
      <w:start w:val="1"/>
      <w:numFmt w:val="bullet"/>
      <w:lvlText w:val="o"/>
      <w:lvlJc w:val="left"/>
      <w:pPr>
        <w:ind w:left="1440" w:hanging="360"/>
      </w:pPr>
      <w:rPr>
        <w:rFonts w:ascii="&quot;Courier New&quot;" w:hAnsi="&quot;Courier New&quot;" w:hint="default"/>
      </w:rPr>
    </w:lvl>
    <w:lvl w:ilvl="2" w:tplc="0ABC1246">
      <w:start w:val="1"/>
      <w:numFmt w:val="bullet"/>
      <w:lvlText w:val=""/>
      <w:lvlJc w:val="left"/>
      <w:pPr>
        <w:ind w:left="2160" w:hanging="360"/>
      </w:pPr>
      <w:rPr>
        <w:rFonts w:ascii="Wingdings" w:hAnsi="Wingdings" w:hint="default"/>
      </w:rPr>
    </w:lvl>
    <w:lvl w:ilvl="3" w:tplc="4EB630DC">
      <w:start w:val="1"/>
      <w:numFmt w:val="bullet"/>
      <w:lvlText w:val=""/>
      <w:lvlJc w:val="left"/>
      <w:pPr>
        <w:ind w:left="2880" w:hanging="360"/>
      </w:pPr>
      <w:rPr>
        <w:rFonts w:ascii="Symbol" w:hAnsi="Symbol" w:hint="default"/>
      </w:rPr>
    </w:lvl>
    <w:lvl w:ilvl="4" w:tplc="C5EC7BC0">
      <w:start w:val="1"/>
      <w:numFmt w:val="bullet"/>
      <w:lvlText w:val="o"/>
      <w:lvlJc w:val="left"/>
      <w:pPr>
        <w:ind w:left="3600" w:hanging="360"/>
      </w:pPr>
      <w:rPr>
        <w:rFonts w:ascii="Courier New" w:hAnsi="Courier New" w:hint="default"/>
      </w:rPr>
    </w:lvl>
    <w:lvl w:ilvl="5" w:tplc="0AB64ED2">
      <w:start w:val="1"/>
      <w:numFmt w:val="bullet"/>
      <w:lvlText w:val=""/>
      <w:lvlJc w:val="left"/>
      <w:pPr>
        <w:ind w:left="4320" w:hanging="360"/>
      </w:pPr>
      <w:rPr>
        <w:rFonts w:ascii="Wingdings" w:hAnsi="Wingdings" w:hint="default"/>
      </w:rPr>
    </w:lvl>
    <w:lvl w:ilvl="6" w:tplc="2F1E09F6">
      <w:start w:val="1"/>
      <w:numFmt w:val="bullet"/>
      <w:lvlText w:val=""/>
      <w:lvlJc w:val="left"/>
      <w:pPr>
        <w:ind w:left="5040" w:hanging="360"/>
      </w:pPr>
      <w:rPr>
        <w:rFonts w:ascii="Symbol" w:hAnsi="Symbol" w:hint="default"/>
      </w:rPr>
    </w:lvl>
    <w:lvl w:ilvl="7" w:tplc="77F8D0F2">
      <w:start w:val="1"/>
      <w:numFmt w:val="bullet"/>
      <w:lvlText w:val="o"/>
      <w:lvlJc w:val="left"/>
      <w:pPr>
        <w:ind w:left="5760" w:hanging="360"/>
      </w:pPr>
      <w:rPr>
        <w:rFonts w:ascii="Courier New" w:hAnsi="Courier New" w:hint="default"/>
      </w:rPr>
    </w:lvl>
    <w:lvl w:ilvl="8" w:tplc="8BB4F91A">
      <w:start w:val="1"/>
      <w:numFmt w:val="bullet"/>
      <w:lvlText w:val=""/>
      <w:lvlJc w:val="left"/>
      <w:pPr>
        <w:ind w:left="6480" w:hanging="360"/>
      </w:pPr>
      <w:rPr>
        <w:rFonts w:ascii="Wingdings" w:hAnsi="Wingdings" w:hint="default"/>
      </w:rPr>
    </w:lvl>
  </w:abstractNum>
  <w:abstractNum w:abstractNumId="27" w15:restartNumberingAfterBreak="0">
    <w:nsid w:val="56F06ABF"/>
    <w:multiLevelType w:val="hybridMultilevel"/>
    <w:tmpl w:val="3FA2B046"/>
    <w:lvl w:ilvl="0" w:tplc="F3E68610">
      <w:start w:val="1"/>
      <w:numFmt w:val="decimal"/>
      <w:lvlText w:val="%1."/>
      <w:lvlJc w:val="left"/>
      <w:pPr>
        <w:ind w:left="360" w:hanging="360"/>
      </w:pPr>
    </w:lvl>
    <w:lvl w:ilvl="1" w:tplc="8188CBBC">
      <w:start w:val="1"/>
      <w:numFmt w:val="lowerLetter"/>
      <w:lvlText w:val="%2."/>
      <w:lvlJc w:val="left"/>
      <w:pPr>
        <w:ind w:left="1080" w:hanging="360"/>
      </w:pPr>
    </w:lvl>
    <w:lvl w:ilvl="2" w:tplc="AAB6841E" w:tentative="1">
      <w:start w:val="1"/>
      <w:numFmt w:val="lowerRoman"/>
      <w:lvlText w:val="%3."/>
      <w:lvlJc w:val="right"/>
      <w:pPr>
        <w:ind w:left="1800" w:hanging="180"/>
      </w:pPr>
    </w:lvl>
    <w:lvl w:ilvl="3" w:tplc="04CED13C" w:tentative="1">
      <w:start w:val="1"/>
      <w:numFmt w:val="decimal"/>
      <w:lvlText w:val="%4."/>
      <w:lvlJc w:val="left"/>
      <w:pPr>
        <w:ind w:left="2520" w:hanging="360"/>
      </w:pPr>
    </w:lvl>
    <w:lvl w:ilvl="4" w:tplc="AC2C832C" w:tentative="1">
      <w:start w:val="1"/>
      <w:numFmt w:val="lowerLetter"/>
      <w:lvlText w:val="%5."/>
      <w:lvlJc w:val="left"/>
      <w:pPr>
        <w:ind w:left="3240" w:hanging="360"/>
      </w:pPr>
    </w:lvl>
    <w:lvl w:ilvl="5" w:tplc="A64AFE92" w:tentative="1">
      <w:start w:val="1"/>
      <w:numFmt w:val="lowerRoman"/>
      <w:lvlText w:val="%6."/>
      <w:lvlJc w:val="right"/>
      <w:pPr>
        <w:ind w:left="3960" w:hanging="180"/>
      </w:pPr>
    </w:lvl>
    <w:lvl w:ilvl="6" w:tplc="EA58AEF6" w:tentative="1">
      <w:start w:val="1"/>
      <w:numFmt w:val="decimal"/>
      <w:lvlText w:val="%7."/>
      <w:lvlJc w:val="left"/>
      <w:pPr>
        <w:ind w:left="4680" w:hanging="360"/>
      </w:pPr>
    </w:lvl>
    <w:lvl w:ilvl="7" w:tplc="834A3ABE" w:tentative="1">
      <w:start w:val="1"/>
      <w:numFmt w:val="lowerLetter"/>
      <w:lvlText w:val="%8."/>
      <w:lvlJc w:val="left"/>
      <w:pPr>
        <w:ind w:left="5400" w:hanging="360"/>
      </w:pPr>
    </w:lvl>
    <w:lvl w:ilvl="8" w:tplc="ECD6566E" w:tentative="1">
      <w:start w:val="1"/>
      <w:numFmt w:val="lowerRoman"/>
      <w:lvlText w:val="%9."/>
      <w:lvlJc w:val="right"/>
      <w:pPr>
        <w:ind w:left="6120" w:hanging="180"/>
      </w:pPr>
    </w:lvl>
  </w:abstractNum>
  <w:abstractNum w:abstractNumId="28" w15:restartNumberingAfterBreak="0">
    <w:nsid w:val="57DA0C59"/>
    <w:multiLevelType w:val="hybridMultilevel"/>
    <w:tmpl w:val="73642E7E"/>
    <w:lvl w:ilvl="0" w:tplc="1EC24116">
      <w:numFmt w:val="bullet"/>
      <w:lvlText w:val="•"/>
      <w:lvlJc w:val="left"/>
      <w:pPr>
        <w:ind w:left="1440" w:hanging="360"/>
      </w:pPr>
      <w:rPr>
        <w:rFonts w:ascii="Calibri" w:eastAsiaTheme="minorEastAsia" w:hAnsi="Calibri" w:cs="Calibri"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9" w15:restartNumberingAfterBreak="0">
    <w:nsid w:val="5AD86A52"/>
    <w:multiLevelType w:val="hybridMultilevel"/>
    <w:tmpl w:val="A0626ACE"/>
    <w:lvl w:ilvl="0" w:tplc="3030161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175A7"/>
    <w:multiLevelType w:val="hybridMultilevel"/>
    <w:tmpl w:val="36B6673E"/>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64E90E83"/>
    <w:multiLevelType w:val="hybridMultilevel"/>
    <w:tmpl w:val="B5227E94"/>
    <w:lvl w:ilvl="0" w:tplc="557ABB6E">
      <w:start w:val="1"/>
      <w:numFmt w:val="bullet"/>
      <w:lvlText w:val="-"/>
      <w:lvlJc w:val="left"/>
      <w:pPr>
        <w:ind w:left="720" w:hanging="360"/>
      </w:pPr>
      <w:rPr>
        <w:rFonts w:ascii="Symbol" w:hAnsi="Symbol" w:hint="default"/>
      </w:rPr>
    </w:lvl>
    <w:lvl w:ilvl="1" w:tplc="03D08982">
      <w:start w:val="1"/>
      <w:numFmt w:val="bullet"/>
      <w:lvlText w:val="o"/>
      <w:lvlJc w:val="left"/>
      <w:pPr>
        <w:ind w:left="1440" w:hanging="360"/>
      </w:pPr>
      <w:rPr>
        <w:rFonts w:ascii="&quot;Courier New&quot;" w:hAnsi="&quot;Courier New&quot;" w:hint="default"/>
      </w:rPr>
    </w:lvl>
    <w:lvl w:ilvl="2" w:tplc="A86EFC68">
      <w:start w:val="1"/>
      <w:numFmt w:val="bullet"/>
      <w:lvlText w:val=""/>
      <w:lvlJc w:val="left"/>
      <w:pPr>
        <w:ind w:left="2160" w:hanging="360"/>
      </w:pPr>
      <w:rPr>
        <w:rFonts w:ascii="Wingdings" w:hAnsi="Wingdings" w:hint="default"/>
      </w:rPr>
    </w:lvl>
    <w:lvl w:ilvl="3" w:tplc="B0461478">
      <w:start w:val="1"/>
      <w:numFmt w:val="bullet"/>
      <w:lvlText w:val=""/>
      <w:lvlJc w:val="left"/>
      <w:pPr>
        <w:ind w:left="2880" w:hanging="360"/>
      </w:pPr>
      <w:rPr>
        <w:rFonts w:ascii="Symbol" w:hAnsi="Symbol" w:hint="default"/>
      </w:rPr>
    </w:lvl>
    <w:lvl w:ilvl="4" w:tplc="B20E3402">
      <w:start w:val="1"/>
      <w:numFmt w:val="bullet"/>
      <w:lvlText w:val="o"/>
      <w:lvlJc w:val="left"/>
      <w:pPr>
        <w:ind w:left="3600" w:hanging="360"/>
      </w:pPr>
      <w:rPr>
        <w:rFonts w:ascii="Courier New" w:hAnsi="Courier New" w:hint="default"/>
      </w:rPr>
    </w:lvl>
    <w:lvl w:ilvl="5" w:tplc="839456B8">
      <w:start w:val="1"/>
      <w:numFmt w:val="bullet"/>
      <w:lvlText w:val=""/>
      <w:lvlJc w:val="left"/>
      <w:pPr>
        <w:ind w:left="4320" w:hanging="360"/>
      </w:pPr>
      <w:rPr>
        <w:rFonts w:ascii="Wingdings" w:hAnsi="Wingdings" w:hint="default"/>
      </w:rPr>
    </w:lvl>
    <w:lvl w:ilvl="6" w:tplc="41280D32">
      <w:start w:val="1"/>
      <w:numFmt w:val="bullet"/>
      <w:lvlText w:val=""/>
      <w:lvlJc w:val="left"/>
      <w:pPr>
        <w:ind w:left="5040" w:hanging="360"/>
      </w:pPr>
      <w:rPr>
        <w:rFonts w:ascii="Symbol" w:hAnsi="Symbol" w:hint="default"/>
      </w:rPr>
    </w:lvl>
    <w:lvl w:ilvl="7" w:tplc="9424D240">
      <w:start w:val="1"/>
      <w:numFmt w:val="bullet"/>
      <w:lvlText w:val="o"/>
      <w:lvlJc w:val="left"/>
      <w:pPr>
        <w:ind w:left="5760" w:hanging="360"/>
      </w:pPr>
      <w:rPr>
        <w:rFonts w:ascii="Courier New" w:hAnsi="Courier New" w:hint="default"/>
      </w:rPr>
    </w:lvl>
    <w:lvl w:ilvl="8" w:tplc="584CB586">
      <w:start w:val="1"/>
      <w:numFmt w:val="bullet"/>
      <w:lvlText w:val=""/>
      <w:lvlJc w:val="left"/>
      <w:pPr>
        <w:ind w:left="6480" w:hanging="360"/>
      </w:pPr>
      <w:rPr>
        <w:rFonts w:ascii="Wingdings" w:hAnsi="Wingdings" w:hint="default"/>
      </w:rPr>
    </w:lvl>
  </w:abstractNum>
  <w:abstractNum w:abstractNumId="32" w15:restartNumberingAfterBreak="0">
    <w:nsid w:val="6E214190"/>
    <w:multiLevelType w:val="hybridMultilevel"/>
    <w:tmpl w:val="0396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B0E37"/>
    <w:multiLevelType w:val="hybridMultilevel"/>
    <w:tmpl w:val="FA8A0D54"/>
    <w:lvl w:ilvl="0" w:tplc="A45A9F1C">
      <w:start w:val="1"/>
      <w:numFmt w:val="decimal"/>
      <w:lvlText w:val="%1."/>
      <w:lvlJc w:val="left"/>
      <w:pPr>
        <w:ind w:left="360" w:hanging="360"/>
      </w:pPr>
    </w:lvl>
    <w:lvl w:ilvl="1" w:tplc="7CA2E958">
      <w:start w:val="1"/>
      <w:numFmt w:val="lowerLetter"/>
      <w:lvlText w:val="%2."/>
      <w:lvlJc w:val="left"/>
      <w:pPr>
        <w:ind w:left="1080" w:hanging="360"/>
      </w:pPr>
    </w:lvl>
    <w:lvl w:ilvl="2" w:tplc="65889EA0">
      <w:start w:val="1"/>
      <w:numFmt w:val="lowerRoman"/>
      <w:lvlText w:val="%3."/>
      <w:lvlJc w:val="right"/>
      <w:pPr>
        <w:ind w:left="1800" w:hanging="180"/>
      </w:pPr>
    </w:lvl>
    <w:lvl w:ilvl="3" w:tplc="FFCA723C">
      <w:start w:val="1"/>
      <w:numFmt w:val="decimal"/>
      <w:lvlText w:val="%4."/>
      <w:lvlJc w:val="left"/>
      <w:pPr>
        <w:ind w:left="2520" w:hanging="360"/>
      </w:pPr>
    </w:lvl>
    <w:lvl w:ilvl="4" w:tplc="FA588D82">
      <w:start w:val="1"/>
      <w:numFmt w:val="lowerLetter"/>
      <w:lvlText w:val="%5."/>
      <w:lvlJc w:val="left"/>
      <w:pPr>
        <w:ind w:left="3240" w:hanging="360"/>
      </w:pPr>
    </w:lvl>
    <w:lvl w:ilvl="5" w:tplc="22F8CBC0">
      <w:start w:val="1"/>
      <w:numFmt w:val="lowerRoman"/>
      <w:lvlText w:val="%6."/>
      <w:lvlJc w:val="right"/>
      <w:pPr>
        <w:ind w:left="3960" w:hanging="180"/>
      </w:pPr>
    </w:lvl>
    <w:lvl w:ilvl="6" w:tplc="1AE4E752">
      <w:start w:val="1"/>
      <w:numFmt w:val="decimal"/>
      <w:lvlText w:val="%7."/>
      <w:lvlJc w:val="left"/>
      <w:pPr>
        <w:ind w:left="4680" w:hanging="360"/>
      </w:pPr>
    </w:lvl>
    <w:lvl w:ilvl="7" w:tplc="F0A6C388">
      <w:start w:val="1"/>
      <w:numFmt w:val="lowerLetter"/>
      <w:lvlText w:val="%8."/>
      <w:lvlJc w:val="left"/>
      <w:pPr>
        <w:ind w:left="5400" w:hanging="360"/>
      </w:pPr>
    </w:lvl>
    <w:lvl w:ilvl="8" w:tplc="BDB8AE90">
      <w:start w:val="1"/>
      <w:numFmt w:val="lowerRoman"/>
      <w:lvlText w:val="%9."/>
      <w:lvlJc w:val="right"/>
      <w:pPr>
        <w:ind w:left="6120" w:hanging="180"/>
      </w:pPr>
    </w:lvl>
  </w:abstractNum>
  <w:abstractNum w:abstractNumId="34" w15:restartNumberingAfterBreak="0">
    <w:nsid w:val="6F5C73E5"/>
    <w:multiLevelType w:val="hybridMultilevel"/>
    <w:tmpl w:val="1C043000"/>
    <w:lvl w:ilvl="0" w:tplc="3030161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E377EF"/>
    <w:multiLevelType w:val="hybridMultilevel"/>
    <w:tmpl w:val="BC62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E0456"/>
    <w:multiLevelType w:val="hybridMultilevel"/>
    <w:tmpl w:val="FFFFFFFF"/>
    <w:lvl w:ilvl="0" w:tplc="2F8C8D92">
      <w:start w:val="1"/>
      <w:numFmt w:val="bullet"/>
      <w:lvlText w:val=""/>
      <w:lvlJc w:val="left"/>
      <w:pPr>
        <w:ind w:left="720" w:hanging="360"/>
      </w:pPr>
      <w:rPr>
        <w:rFonts w:ascii="Symbol" w:hAnsi="Symbol" w:hint="default"/>
      </w:rPr>
    </w:lvl>
    <w:lvl w:ilvl="1" w:tplc="C5A62EEC">
      <w:start w:val="1"/>
      <w:numFmt w:val="bullet"/>
      <w:lvlText w:val="o"/>
      <w:lvlJc w:val="left"/>
      <w:pPr>
        <w:ind w:left="1440" w:hanging="360"/>
      </w:pPr>
      <w:rPr>
        <w:rFonts w:ascii="Courier New" w:hAnsi="Courier New" w:hint="default"/>
      </w:rPr>
    </w:lvl>
    <w:lvl w:ilvl="2" w:tplc="9FA894CA">
      <w:start w:val="1"/>
      <w:numFmt w:val="bullet"/>
      <w:lvlText w:val=""/>
      <w:lvlJc w:val="left"/>
      <w:pPr>
        <w:ind w:left="2160" w:hanging="360"/>
      </w:pPr>
      <w:rPr>
        <w:rFonts w:ascii="Wingdings" w:hAnsi="Wingdings" w:hint="default"/>
      </w:rPr>
    </w:lvl>
    <w:lvl w:ilvl="3" w:tplc="912E3366">
      <w:start w:val="1"/>
      <w:numFmt w:val="bullet"/>
      <w:lvlText w:val=""/>
      <w:lvlJc w:val="left"/>
      <w:pPr>
        <w:ind w:left="2880" w:hanging="360"/>
      </w:pPr>
      <w:rPr>
        <w:rFonts w:ascii="Symbol" w:hAnsi="Symbol" w:hint="default"/>
      </w:rPr>
    </w:lvl>
    <w:lvl w:ilvl="4" w:tplc="163C7A5C">
      <w:start w:val="1"/>
      <w:numFmt w:val="bullet"/>
      <w:lvlText w:val="o"/>
      <w:lvlJc w:val="left"/>
      <w:pPr>
        <w:ind w:left="3600" w:hanging="360"/>
      </w:pPr>
      <w:rPr>
        <w:rFonts w:ascii="Courier New" w:hAnsi="Courier New" w:hint="default"/>
      </w:rPr>
    </w:lvl>
    <w:lvl w:ilvl="5" w:tplc="BBBA3D9C">
      <w:start w:val="1"/>
      <w:numFmt w:val="bullet"/>
      <w:lvlText w:val=""/>
      <w:lvlJc w:val="left"/>
      <w:pPr>
        <w:ind w:left="4320" w:hanging="360"/>
      </w:pPr>
      <w:rPr>
        <w:rFonts w:ascii="Wingdings" w:hAnsi="Wingdings" w:hint="default"/>
      </w:rPr>
    </w:lvl>
    <w:lvl w:ilvl="6" w:tplc="DE948F6C">
      <w:start w:val="1"/>
      <w:numFmt w:val="bullet"/>
      <w:lvlText w:val=""/>
      <w:lvlJc w:val="left"/>
      <w:pPr>
        <w:ind w:left="5040" w:hanging="360"/>
      </w:pPr>
      <w:rPr>
        <w:rFonts w:ascii="Symbol" w:hAnsi="Symbol" w:hint="default"/>
      </w:rPr>
    </w:lvl>
    <w:lvl w:ilvl="7" w:tplc="A5BA81FE">
      <w:start w:val="1"/>
      <w:numFmt w:val="bullet"/>
      <w:lvlText w:val="o"/>
      <w:lvlJc w:val="left"/>
      <w:pPr>
        <w:ind w:left="5760" w:hanging="360"/>
      </w:pPr>
      <w:rPr>
        <w:rFonts w:ascii="Courier New" w:hAnsi="Courier New" w:hint="default"/>
      </w:rPr>
    </w:lvl>
    <w:lvl w:ilvl="8" w:tplc="53A2E290">
      <w:start w:val="1"/>
      <w:numFmt w:val="bullet"/>
      <w:lvlText w:val=""/>
      <w:lvlJc w:val="left"/>
      <w:pPr>
        <w:ind w:left="6480" w:hanging="360"/>
      </w:pPr>
      <w:rPr>
        <w:rFonts w:ascii="Wingdings" w:hAnsi="Wingdings" w:hint="default"/>
      </w:rPr>
    </w:lvl>
  </w:abstractNum>
  <w:abstractNum w:abstractNumId="37" w15:restartNumberingAfterBreak="0">
    <w:nsid w:val="745E16E2"/>
    <w:multiLevelType w:val="hybridMultilevel"/>
    <w:tmpl w:val="126E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D373A"/>
    <w:multiLevelType w:val="hybridMultilevel"/>
    <w:tmpl w:val="B5B8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6955BD"/>
    <w:multiLevelType w:val="hybridMultilevel"/>
    <w:tmpl w:val="FFFFFFFF"/>
    <w:lvl w:ilvl="0" w:tplc="FA845CBE">
      <w:start w:val="1"/>
      <w:numFmt w:val="decimal"/>
      <w:lvlText w:val="%1."/>
      <w:lvlJc w:val="left"/>
      <w:pPr>
        <w:ind w:left="720" w:hanging="360"/>
      </w:pPr>
    </w:lvl>
    <w:lvl w:ilvl="1" w:tplc="408CA494">
      <w:start w:val="1"/>
      <w:numFmt w:val="lowerLetter"/>
      <w:lvlText w:val="%2."/>
      <w:lvlJc w:val="left"/>
      <w:pPr>
        <w:ind w:left="1440" w:hanging="360"/>
      </w:pPr>
    </w:lvl>
    <w:lvl w:ilvl="2" w:tplc="65E2F424">
      <w:start w:val="1"/>
      <w:numFmt w:val="lowerRoman"/>
      <w:lvlText w:val="%3."/>
      <w:lvlJc w:val="right"/>
      <w:pPr>
        <w:ind w:left="2160" w:hanging="180"/>
      </w:pPr>
    </w:lvl>
    <w:lvl w:ilvl="3" w:tplc="A60A6EAE">
      <w:start w:val="1"/>
      <w:numFmt w:val="decimal"/>
      <w:lvlText w:val="%4."/>
      <w:lvlJc w:val="left"/>
      <w:pPr>
        <w:ind w:left="2880" w:hanging="360"/>
      </w:pPr>
    </w:lvl>
    <w:lvl w:ilvl="4" w:tplc="79145D44">
      <w:start w:val="1"/>
      <w:numFmt w:val="lowerLetter"/>
      <w:lvlText w:val="%5."/>
      <w:lvlJc w:val="left"/>
      <w:pPr>
        <w:ind w:left="3600" w:hanging="360"/>
      </w:pPr>
    </w:lvl>
    <w:lvl w:ilvl="5" w:tplc="5C9082DC">
      <w:start w:val="1"/>
      <w:numFmt w:val="lowerRoman"/>
      <w:lvlText w:val="%6."/>
      <w:lvlJc w:val="right"/>
      <w:pPr>
        <w:ind w:left="4320" w:hanging="180"/>
      </w:pPr>
    </w:lvl>
    <w:lvl w:ilvl="6" w:tplc="91863650">
      <w:start w:val="1"/>
      <w:numFmt w:val="decimal"/>
      <w:lvlText w:val="%7."/>
      <w:lvlJc w:val="left"/>
      <w:pPr>
        <w:ind w:left="5040" w:hanging="360"/>
      </w:pPr>
    </w:lvl>
    <w:lvl w:ilvl="7" w:tplc="EB8C21EE">
      <w:start w:val="1"/>
      <w:numFmt w:val="lowerLetter"/>
      <w:lvlText w:val="%8."/>
      <w:lvlJc w:val="left"/>
      <w:pPr>
        <w:ind w:left="5760" w:hanging="360"/>
      </w:pPr>
    </w:lvl>
    <w:lvl w:ilvl="8" w:tplc="2BA84418">
      <w:start w:val="1"/>
      <w:numFmt w:val="lowerRoman"/>
      <w:lvlText w:val="%9."/>
      <w:lvlJc w:val="right"/>
      <w:pPr>
        <w:ind w:left="6480" w:hanging="180"/>
      </w:pPr>
    </w:lvl>
  </w:abstractNum>
  <w:abstractNum w:abstractNumId="40" w15:restartNumberingAfterBreak="0">
    <w:nsid w:val="780C39E6"/>
    <w:multiLevelType w:val="hybridMultilevel"/>
    <w:tmpl w:val="DE782496"/>
    <w:lvl w:ilvl="0" w:tplc="1EC24116">
      <w:numFmt w:val="bullet"/>
      <w:lvlText w:val="•"/>
      <w:lvlJc w:val="left"/>
      <w:pPr>
        <w:ind w:left="1493" w:hanging="360"/>
      </w:pPr>
      <w:rPr>
        <w:rFonts w:ascii="Calibri" w:eastAsiaTheme="minorEastAsia" w:hAnsi="Calibri" w:cs="Calibri" w:hint="default"/>
      </w:rPr>
    </w:lvl>
    <w:lvl w:ilvl="1" w:tplc="100C0003" w:tentative="1">
      <w:start w:val="1"/>
      <w:numFmt w:val="bullet"/>
      <w:lvlText w:val="o"/>
      <w:lvlJc w:val="left"/>
      <w:pPr>
        <w:ind w:left="2213" w:hanging="360"/>
      </w:pPr>
      <w:rPr>
        <w:rFonts w:ascii="Courier New" w:hAnsi="Courier New" w:cs="Courier New" w:hint="default"/>
      </w:rPr>
    </w:lvl>
    <w:lvl w:ilvl="2" w:tplc="100C0005" w:tentative="1">
      <w:start w:val="1"/>
      <w:numFmt w:val="bullet"/>
      <w:lvlText w:val=""/>
      <w:lvlJc w:val="left"/>
      <w:pPr>
        <w:ind w:left="2933" w:hanging="360"/>
      </w:pPr>
      <w:rPr>
        <w:rFonts w:ascii="Wingdings" w:hAnsi="Wingdings" w:hint="default"/>
      </w:rPr>
    </w:lvl>
    <w:lvl w:ilvl="3" w:tplc="100C0001" w:tentative="1">
      <w:start w:val="1"/>
      <w:numFmt w:val="bullet"/>
      <w:lvlText w:val=""/>
      <w:lvlJc w:val="left"/>
      <w:pPr>
        <w:ind w:left="3653" w:hanging="360"/>
      </w:pPr>
      <w:rPr>
        <w:rFonts w:ascii="Symbol" w:hAnsi="Symbol" w:hint="default"/>
      </w:rPr>
    </w:lvl>
    <w:lvl w:ilvl="4" w:tplc="100C0003" w:tentative="1">
      <w:start w:val="1"/>
      <w:numFmt w:val="bullet"/>
      <w:lvlText w:val="o"/>
      <w:lvlJc w:val="left"/>
      <w:pPr>
        <w:ind w:left="4373" w:hanging="360"/>
      </w:pPr>
      <w:rPr>
        <w:rFonts w:ascii="Courier New" w:hAnsi="Courier New" w:cs="Courier New" w:hint="default"/>
      </w:rPr>
    </w:lvl>
    <w:lvl w:ilvl="5" w:tplc="100C0005" w:tentative="1">
      <w:start w:val="1"/>
      <w:numFmt w:val="bullet"/>
      <w:lvlText w:val=""/>
      <w:lvlJc w:val="left"/>
      <w:pPr>
        <w:ind w:left="5093" w:hanging="360"/>
      </w:pPr>
      <w:rPr>
        <w:rFonts w:ascii="Wingdings" w:hAnsi="Wingdings" w:hint="default"/>
      </w:rPr>
    </w:lvl>
    <w:lvl w:ilvl="6" w:tplc="100C0001" w:tentative="1">
      <w:start w:val="1"/>
      <w:numFmt w:val="bullet"/>
      <w:lvlText w:val=""/>
      <w:lvlJc w:val="left"/>
      <w:pPr>
        <w:ind w:left="5813" w:hanging="360"/>
      </w:pPr>
      <w:rPr>
        <w:rFonts w:ascii="Symbol" w:hAnsi="Symbol" w:hint="default"/>
      </w:rPr>
    </w:lvl>
    <w:lvl w:ilvl="7" w:tplc="100C0003" w:tentative="1">
      <w:start w:val="1"/>
      <w:numFmt w:val="bullet"/>
      <w:lvlText w:val="o"/>
      <w:lvlJc w:val="left"/>
      <w:pPr>
        <w:ind w:left="6533" w:hanging="360"/>
      </w:pPr>
      <w:rPr>
        <w:rFonts w:ascii="Courier New" w:hAnsi="Courier New" w:cs="Courier New" w:hint="default"/>
      </w:rPr>
    </w:lvl>
    <w:lvl w:ilvl="8" w:tplc="100C0005" w:tentative="1">
      <w:start w:val="1"/>
      <w:numFmt w:val="bullet"/>
      <w:lvlText w:val=""/>
      <w:lvlJc w:val="left"/>
      <w:pPr>
        <w:ind w:left="7253" w:hanging="360"/>
      </w:pPr>
      <w:rPr>
        <w:rFonts w:ascii="Wingdings" w:hAnsi="Wingdings" w:hint="default"/>
      </w:rPr>
    </w:lvl>
  </w:abstractNum>
  <w:abstractNum w:abstractNumId="41" w15:restartNumberingAfterBreak="0">
    <w:nsid w:val="7BAC468B"/>
    <w:multiLevelType w:val="hybridMultilevel"/>
    <w:tmpl w:val="FFFFFFFF"/>
    <w:lvl w:ilvl="0" w:tplc="EB98DBBA">
      <w:start w:val="1"/>
      <w:numFmt w:val="bullet"/>
      <w:lvlText w:val="-"/>
      <w:lvlJc w:val="left"/>
      <w:pPr>
        <w:ind w:left="720" w:hanging="360"/>
      </w:pPr>
      <w:rPr>
        <w:rFonts w:ascii="Calibri" w:hAnsi="Calibri" w:hint="default"/>
      </w:rPr>
    </w:lvl>
    <w:lvl w:ilvl="1" w:tplc="F2C041E4">
      <w:start w:val="1"/>
      <w:numFmt w:val="bullet"/>
      <w:lvlText w:val="o"/>
      <w:lvlJc w:val="left"/>
      <w:pPr>
        <w:ind w:left="1440" w:hanging="360"/>
      </w:pPr>
      <w:rPr>
        <w:rFonts w:ascii="Courier New" w:hAnsi="Courier New" w:hint="default"/>
      </w:rPr>
    </w:lvl>
    <w:lvl w:ilvl="2" w:tplc="46767BAE">
      <w:start w:val="1"/>
      <w:numFmt w:val="bullet"/>
      <w:lvlText w:val=""/>
      <w:lvlJc w:val="left"/>
      <w:pPr>
        <w:ind w:left="2160" w:hanging="360"/>
      </w:pPr>
      <w:rPr>
        <w:rFonts w:ascii="Wingdings" w:hAnsi="Wingdings" w:hint="default"/>
      </w:rPr>
    </w:lvl>
    <w:lvl w:ilvl="3" w:tplc="230042B6">
      <w:start w:val="1"/>
      <w:numFmt w:val="bullet"/>
      <w:lvlText w:val=""/>
      <w:lvlJc w:val="left"/>
      <w:pPr>
        <w:ind w:left="2880" w:hanging="360"/>
      </w:pPr>
      <w:rPr>
        <w:rFonts w:ascii="Symbol" w:hAnsi="Symbol" w:hint="default"/>
      </w:rPr>
    </w:lvl>
    <w:lvl w:ilvl="4" w:tplc="A4225564">
      <w:start w:val="1"/>
      <w:numFmt w:val="bullet"/>
      <w:lvlText w:val="o"/>
      <w:lvlJc w:val="left"/>
      <w:pPr>
        <w:ind w:left="3600" w:hanging="360"/>
      </w:pPr>
      <w:rPr>
        <w:rFonts w:ascii="Courier New" w:hAnsi="Courier New" w:hint="default"/>
      </w:rPr>
    </w:lvl>
    <w:lvl w:ilvl="5" w:tplc="54DA85C0">
      <w:start w:val="1"/>
      <w:numFmt w:val="bullet"/>
      <w:lvlText w:val=""/>
      <w:lvlJc w:val="left"/>
      <w:pPr>
        <w:ind w:left="4320" w:hanging="360"/>
      </w:pPr>
      <w:rPr>
        <w:rFonts w:ascii="Wingdings" w:hAnsi="Wingdings" w:hint="default"/>
      </w:rPr>
    </w:lvl>
    <w:lvl w:ilvl="6" w:tplc="7E90BD4A">
      <w:start w:val="1"/>
      <w:numFmt w:val="bullet"/>
      <w:lvlText w:val=""/>
      <w:lvlJc w:val="left"/>
      <w:pPr>
        <w:ind w:left="5040" w:hanging="360"/>
      </w:pPr>
      <w:rPr>
        <w:rFonts w:ascii="Symbol" w:hAnsi="Symbol" w:hint="default"/>
      </w:rPr>
    </w:lvl>
    <w:lvl w:ilvl="7" w:tplc="49FE29CE">
      <w:start w:val="1"/>
      <w:numFmt w:val="bullet"/>
      <w:lvlText w:val="o"/>
      <w:lvlJc w:val="left"/>
      <w:pPr>
        <w:ind w:left="5760" w:hanging="360"/>
      </w:pPr>
      <w:rPr>
        <w:rFonts w:ascii="Courier New" w:hAnsi="Courier New" w:hint="default"/>
      </w:rPr>
    </w:lvl>
    <w:lvl w:ilvl="8" w:tplc="28CEDC76">
      <w:start w:val="1"/>
      <w:numFmt w:val="bullet"/>
      <w:lvlText w:val=""/>
      <w:lvlJc w:val="left"/>
      <w:pPr>
        <w:ind w:left="6480" w:hanging="360"/>
      </w:pPr>
      <w:rPr>
        <w:rFonts w:ascii="Wingdings" w:hAnsi="Wingdings" w:hint="default"/>
      </w:rPr>
    </w:lvl>
  </w:abstractNum>
  <w:abstractNum w:abstractNumId="42" w15:restartNumberingAfterBreak="0">
    <w:nsid w:val="7C8A058A"/>
    <w:multiLevelType w:val="hybridMultilevel"/>
    <w:tmpl w:val="56AC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2D526C"/>
    <w:multiLevelType w:val="hybridMultilevel"/>
    <w:tmpl w:val="EA22C624"/>
    <w:lvl w:ilvl="0" w:tplc="311C5306">
      <w:start w:val="1"/>
      <w:numFmt w:val="decimal"/>
      <w:lvlText w:val="%1."/>
      <w:lvlJc w:val="left"/>
      <w:pPr>
        <w:tabs>
          <w:tab w:val="num" w:pos="720"/>
        </w:tabs>
        <w:ind w:left="720" w:hanging="360"/>
      </w:pPr>
    </w:lvl>
    <w:lvl w:ilvl="1" w:tplc="97F2BDF6">
      <w:start w:val="1"/>
      <w:numFmt w:val="decimal"/>
      <w:lvlText w:val="%2."/>
      <w:lvlJc w:val="left"/>
      <w:pPr>
        <w:tabs>
          <w:tab w:val="num" w:pos="1440"/>
        </w:tabs>
        <w:ind w:left="1440" w:hanging="360"/>
      </w:pPr>
    </w:lvl>
    <w:lvl w:ilvl="2" w:tplc="30C0A1B2">
      <w:start w:val="1"/>
      <w:numFmt w:val="decimal"/>
      <w:lvlText w:val="%3."/>
      <w:lvlJc w:val="left"/>
      <w:pPr>
        <w:tabs>
          <w:tab w:val="num" w:pos="2160"/>
        </w:tabs>
        <w:ind w:left="2160" w:hanging="360"/>
      </w:pPr>
    </w:lvl>
    <w:lvl w:ilvl="3" w:tplc="C46E5C18">
      <w:start w:val="1"/>
      <w:numFmt w:val="decimal"/>
      <w:lvlText w:val="%4."/>
      <w:lvlJc w:val="left"/>
      <w:pPr>
        <w:tabs>
          <w:tab w:val="num" w:pos="2880"/>
        </w:tabs>
        <w:ind w:left="2880" w:hanging="360"/>
      </w:pPr>
    </w:lvl>
    <w:lvl w:ilvl="4" w:tplc="7E8EA3B8">
      <w:start w:val="1"/>
      <w:numFmt w:val="decimal"/>
      <w:lvlText w:val="%5."/>
      <w:lvlJc w:val="left"/>
      <w:pPr>
        <w:tabs>
          <w:tab w:val="num" w:pos="3600"/>
        </w:tabs>
        <w:ind w:left="3600" w:hanging="360"/>
      </w:pPr>
    </w:lvl>
    <w:lvl w:ilvl="5" w:tplc="5BDC7F0E">
      <w:start w:val="1"/>
      <w:numFmt w:val="decimal"/>
      <w:lvlText w:val="%6."/>
      <w:lvlJc w:val="left"/>
      <w:pPr>
        <w:tabs>
          <w:tab w:val="num" w:pos="4320"/>
        </w:tabs>
        <w:ind w:left="4320" w:hanging="360"/>
      </w:pPr>
    </w:lvl>
    <w:lvl w:ilvl="6" w:tplc="A5648AE2">
      <w:start w:val="1"/>
      <w:numFmt w:val="decimal"/>
      <w:lvlText w:val="%7."/>
      <w:lvlJc w:val="left"/>
      <w:pPr>
        <w:tabs>
          <w:tab w:val="num" w:pos="5040"/>
        </w:tabs>
        <w:ind w:left="5040" w:hanging="360"/>
      </w:pPr>
    </w:lvl>
    <w:lvl w:ilvl="7" w:tplc="6EC4AEA0">
      <w:start w:val="1"/>
      <w:numFmt w:val="decimal"/>
      <w:lvlText w:val="%8."/>
      <w:lvlJc w:val="left"/>
      <w:pPr>
        <w:tabs>
          <w:tab w:val="num" w:pos="5760"/>
        </w:tabs>
        <w:ind w:left="5760" w:hanging="360"/>
      </w:pPr>
    </w:lvl>
    <w:lvl w:ilvl="8" w:tplc="B1F46E9C">
      <w:start w:val="1"/>
      <w:numFmt w:val="decimal"/>
      <w:lvlText w:val="%9."/>
      <w:lvlJc w:val="left"/>
      <w:pPr>
        <w:tabs>
          <w:tab w:val="num" w:pos="6480"/>
        </w:tabs>
        <w:ind w:left="6480" w:hanging="360"/>
      </w:pPr>
    </w:lvl>
  </w:abstractNum>
  <w:abstractNum w:abstractNumId="44" w15:restartNumberingAfterBreak="0">
    <w:nsid w:val="7E3208C1"/>
    <w:multiLevelType w:val="hybridMultilevel"/>
    <w:tmpl w:val="215E58FC"/>
    <w:lvl w:ilvl="0" w:tplc="FFFFFFFF">
      <w:start w:val="1"/>
      <w:numFmt w:val="bullet"/>
      <w:lvlText w:val="-"/>
      <w:lvlJc w:val="left"/>
      <w:pPr>
        <w:ind w:left="1069" w:hanging="360"/>
      </w:pPr>
      <w:rPr>
        <w:rFonts w:ascii="Calibri" w:hAnsi="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36"/>
  </w:num>
  <w:num w:numId="2">
    <w:abstractNumId w:val="9"/>
  </w:num>
  <w:num w:numId="3">
    <w:abstractNumId w:val="26"/>
  </w:num>
  <w:num w:numId="4">
    <w:abstractNumId w:val="5"/>
  </w:num>
  <w:num w:numId="5">
    <w:abstractNumId w:val="31"/>
  </w:num>
  <w:num w:numId="6">
    <w:abstractNumId w:val="12"/>
  </w:num>
  <w:num w:numId="7">
    <w:abstractNumId w:val="0"/>
  </w:num>
  <w:num w:numId="8">
    <w:abstractNumId w:val="8"/>
  </w:num>
  <w:num w:numId="9">
    <w:abstractNumId w:val="3"/>
  </w:num>
  <w:num w:numId="10">
    <w:abstractNumId w:val="44"/>
  </w:num>
  <w:num w:numId="11">
    <w:abstractNumId w:val="2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2"/>
  </w:num>
  <w:num w:numId="15">
    <w:abstractNumId w:val="43"/>
  </w:num>
  <w:num w:numId="16">
    <w:abstractNumId w:val="18"/>
  </w:num>
  <w:num w:numId="17">
    <w:abstractNumId w:val="41"/>
  </w:num>
  <w:num w:numId="18">
    <w:abstractNumId w:val="11"/>
  </w:num>
  <w:num w:numId="19">
    <w:abstractNumId w:val="39"/>
  </w:num>
  <w:num w:numId="20">
    <w:abstractNumId w:val="27"/>
  </w:num>
  <w:num w:numId="21">
    <w:abstractNumId w:val="35"/>
  </w:num>
  <w:num w:numId="22">
    <w:abstractNumId w:val="32"/>
  </w:num>
  <w:num w:numId="23">
    <w:abstractNumId w:val="1"/>
  </w:num>
  <w:num w:numId="24">
    <w:abstractNumId w:val="24"/>
  </w:num>
  <w:num w:numId="25">
    <w:abstractNumId w:val="19"/>
  </w:num>
  <w:num w:numId="26">
    <w:abstractNumId w:val="20"/>
  </w:num>
  <w:num w:numId="27">
    <w:abstractNumId w:val="23"/>
  </w:num>
  <w:num w:numId="28">
    <w:abstractNumId w:val="33"/>
  </w:num>
  <w:num w:numId="29">
    <w:abstractNumId w:val="4"/>
  </w:num>
  <w:num w:numId="30">
    <w:abstractNumId w:val="38"/>
  </w:num>
  <w:num w:numId="31">
    <w:abstractNumId w:val="2"/>
  </w:num>
  <w:num w:numId="32">
    <w:abstractNumId w:val="17"/>
  </w:num>
  <w:num w:numId="33">
    <w:abstractNumId w:val="10"/>
  </w:num>
  <w:num w:numId="34">
    <w:abstractNumId w:val="13"/>
  </w:num>
  <w:num w:numId="35">
    <w:abstractNumId w:val="42"/>
  </w:num>
  <w:num w:numId="36">
    <w:abstractNumId w:val="6"/>
  </w:num>
  <w:num w:numId="37">
    <w:abstractNumId w:val="16"/>
  </w:num>
  <w:num w:numId="38">
    <w:abstractNumId w:val="37"/>
  </w:num>
  <w:num w:numId="39">
    <w:abstractNumId w:val="29"/>
  </w:num>
  <w:num w:numId="40">
    <w:abstractNumId w:val="34"/>
  </w:num>
  <w:num w:numId="41">
    <w:abstractNumId w:val="14"/>
  </w:num>
  <w:num w:numId="42">
    <w:abstractNumId w:val="21"/>
  </w:num>
  <w:num w:numId="43">
    <w:abstractNumId w:val="30"/>
  </w:num>
  <w:num w:numId="44">
    <w:abstractNumId w:val="7"/>
  </w:num>
  <w:num w:numId="45">
    <w:abstractNumId w:val="28"/>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0497"/>
    <w:rsid w:val="00002A65"/>
    <w:rsid w:val="00004BEE"/>
    <w:rsid w:val="00007282"/>
    <w:rsid w:val="00007821"/>
    <w:rsid w:val="00010509"/>
    <w:rsid w:val="00017999"/>
    <w:rsid w:val="000210D4"/>
    <w:rsid w:val="00041B36"/>
    <w:rsid w:val="000444B5"/>
    <w:rsid w:val="000446AB"/>
    <w:rsid w:val="0005346B"/>
    <w:rsid w:val="00054838"/>
    <w:rsid w:val="000626CE"/>
    <w:rsid w:val="00063016"/>
    <w:rsid w:val="000639F3"/>
    <w:rsid w:val="00063F1F"/>
    <w:rsid w:val="00066795"/>
    <w:rsid w:val="0006729C"/>
    <w:rsid w:val="00072879"/>
    <w:rsid w:val="00075F4C"/>
    <w:rsid w:val="00076AF6"/>
    <w:rsid w:val="00082AB9"/>
    <w:rsid w:val="00082DC1"/>
    <w:rsid w:val="000836E4"/>
    <w:rsid w:val="0008571C"/>
    <w:rsid w:val="00085CF2"/>
    <w:rsid w:val="000860C0"/>
    <w:rsid w:val="000870A5"/>
    <w:rsid w:val="0009205A"/>
    <w:rsid w:val="0009366C"/>
    <w:rsid w:val="0009691F"/>
    <w:rsid w:val="000A7BC4"/>
    <w:rsid w:val="000B1705"/>
    <w:rsid w:val="000B1ADD"/>
    <w:rsid w:val="000B5A29"/>
    <w:rsid w:val="000C143E"/>
    <w:rsid w:val="000C2941"/>
    <w:rsid w:val="000C38B1"/>
    <w:rsid w:val="000C544E"/>
    <w:rsid w:val="000D16C1"/>
    <w:rsid w:val="000D46BB"/>
    <w:rsid w:val="000D75B2"/>
    <w:rsid w:val="000D90EF"/>
    <w:rsid w:val="000E3C17"/>
    <w:rsid w:val="000E6641"/>
    <w:rsid w:val="000F214D"/>
    <w:rsid w:val="000F2924"/>
    <w:rsid w:val="000F67EC"/>
    <w:rsid w:val="001064EE"/>
    <w:rsid w:val="001121F5"/>
    <w:rsid w:val="00112662"/>
    <w:rsid w:val="00115DCC"/>
    <w:rsid w:val="00116FFA"/>
    <w:rsid w:val="00117A8A"/>
    <w:rsid w:val="00122A76"/>
    <w:rsid w:val="0012359D"/>
    <w:rsid w:val="00127783"/>
    <w:rsid w:val="001315E5"/>
    <w:rsid w:val="00137229"/>
    <w:rsid w:val="0013747E"/>
    <w:rsid w:val="001400DC"/>
    <w:rsid w:val="00140CE1"/>
    <w:rsid w:val="001423DD"/>
    <w:rsid w:val="00142BA3"/>
    <w:rsid w:val="00144167"/>
    <w:rsid w:val="00144ACF"/>
    <w:rsid w:val="00146346"/>
    <w:rsid w:val="001624D9"/>
    <w:rsid w:val="0016265A"/>
    <w:rsid w:val="00164E0E"/>
    <w:rsid w:val="00166ABD"/>
    <w:rsid w:val="00171B99"/>
    <w:rsid w:val="001740B7"/>
    <w:rsid w:val="0017539C"/>
    <w:rsid w:val="00175AC2"/>
    <w:rsid w:val="0017609F"/>
    <w:rsid w:val="00176381"/>
    <w:rsid w:val="0019070D"/>
    <w:rsid w:val="00194DE7"/>
    <w:rsid w:val="00196463"/>
    <w:rsid w:val="001A0081"/>
    <w:rsid w:val="001C628E"/>
    <w:rsid w:val="001D2A73"/>
    <w:rsid w:val="001E0F41"/>
    <w:rsid w:val="001E0F7B"/>
    <w:rsid w:val="001E4534"/>
    <w:rsid w:val="001E4C27"/>
    <w:rsid w:val="001E5CFE"/>
    <w:rsid w:val="001F274D"/>
    <w:rsid w:val="001F3FB3"/>
    <w:rsid w:val="0020090E"/>
    <w:rsid w:val="00201AB3"/>
    <w:rsid w:val="00202510"/>
    <w:rsid w:val="002053D0"/>
    <w:rsid w:val="002064CC"/>
    <w:rsid w:val="0021028F"/>
    <w:rsid w:val="002119FD"/>
    <w:rsid w:val="00212207"/>
    <w:rsid w:val="00212616"/>
    <w:rsid w:val="002130E0"/>
    <w:rsid w:val="002163A9"/>
    <w:rsid w:val="0022155D"/>
    <w:rsid w:val="0023244E"/>
    <w:rsid w:val="00247CFC"/>
    <w:rsid w:val="00261B7D"/>
    <w:rsid w:val="00261D25"/>
    <w:rsid w:val="002620FE"/>
    <w:rsid w:val="00264425"/>
    <w:rsid w:val="00265875"/>
    <w:rsid w:val="00265F33"/>
    <w:rsid w:val="00266B89"/>
    <w:rsid w:val="0027303B"/>
    <w:rsid w:val="00276ED5"/>
    <w:rsid w:val="0028109B"/>
    <w:rsid w:val="00282F6D"/>
    <w:rsid w:val="00284443"/>
    <w:rsid w:val="00290FA4"/>
    <w:rsid w:val="00291112"/>
    <w:rsid w:val="00293257"/>
    <w:rsid w:val="00294A40"/>
    <w:rsid w:val="00296F75"/>
    <w:rsid w:val="002A2188"/>
    <w:rsid w:val="002A2891"/>
    <w:rsid w:val="002A64D4"/>
    <w:rsid w:val="002B0234"/>
    <w:rsid w:val="002B1F58"/>
    <w:rsid w:val="002B73EB"/>
    <w:rsid w:val="002C1C7A"/>
    <w:rsid w:val="002C322D"/>
    <w:rsid w:val="002C3F4A"/>
    <w:rsid w:val="002C416E"/>
    <w:rsid w:val="002D0B5C"/>
    <w:rsid w:val="002D22F6"/>
    <w:rsid w:val="002D6AD0"/>
    <w:rsid w:val="002D760E"/>
    <w:rsid w:val="002E0222"/>
    <w:rsid w:val="002E04B9"/>
    <w:rsid w:val="002E147C"/>
    <w:rsid w:val="002E2C58"/>
    <w:rsid w:val="002E6A47"/>
    <w:rsid w:val="002E7340"/>
    <w:rsid w:val="002F662C"/>
    <w:rsid w:val="0030050C"/>
    <w:rsid w:val="0030160F"/>
    <w:rsid w:val="00304788"/>
    <w:rsid w:val="003057DA"/>
    <w:rsid w:val="003059F3"/>
    <w:rsid w:val="0030642C"/>
    <w:rsid w:val="003069B7"/>
    <w:rsid w:val="00308E24"/>
    <w:rsid w:val="00322D0D"/>
    <w:rsid w:val="003308C3"/>
    <w:rsid w:val="00332193"/>
    <w:rsid w:val="003321C4"/>
    <w:rsid w:val="00340E38"/>
    <w:rsid w:val="00344A17"/>
    <w:rsid w:val="003473F1"/>
    <w:rsid w:val="003521F3"/>
    <w:rsid w:val="003561B0"/>
    <w:rsid w:val="0035745F"/>
    <w:rsid w:val="00361125"/>
    <w:rsid w:val="003637A2"/>
    <w:rsid w:val="00364E0E"/>
    <w:rsid w:val="003658AF"/>
    <w:rsid w:val="00370300"/>
    <w:rsid w:val="00384961"/>
    <w:rsid w:val="003942D4"/>
    <w:rsid w:val="003958A8"/>
    <w:rsid w:val="003A0138"/>
    <w:rsid w:val="003A1927"/>
    <w:rsid w:val="003B128A"/>
    <w:rsid w:val="003B1D84"/>
    <w:rsid w:val="003B2980"/>
    <w:rsid w:val="003B7B00"/>
    <w:rsid w:val="003B7D67"/>
    <w:rsid w:val="003C2533"/>
    <w:rsid w:val="003C3566"/>
    <w:rsid w:val="003C42BA"/>
    <w:rsid w:val="003C4423"/>
    <w:rsid w:val="003D1718"/>
    <w:rsid w:val="003D37FB"/>
    <w:rsid w:val="003D6993"/>
    <w:rsid w:val="003D6A1E"/>
    <w:rsid w:val="003E4450"/>
    <w:rsid w:val="003E7140"/>
    <w:rsid w:val="003F2D93"/>
    <w:rsid w:val="003F591B"/>
    <w:rsid w:val="00401695"/>
    <w:rsid w:val="0040435A"/>
    <w:rsid w:val="00410A69"/>
    <w:rsid w:val="00415749"/>
    <w:rsid w:val="00416A24"/>
    <w:rsid w:val="004177D6"/>
    <w:rsid w:val="0042097E"/>
    <w:rsid w:val="00420A84"/>
    <w:rsid w:val="00420ED1"/>
    <w:rsid w:val="0043108C"/>
    <w:rsid w:val="004314C4"/>
    <w:rsid w:val="00431D9E"/>
    <w:rsid w:val="00433CE8"/>
    <w:rsid w:val="00434A5C"/>
    <w:rsid w:val="00434A88"/>
    <w:rsid w:val="00434B09"/>
    <w:rsid w:val="00445B58"/>
    <w:rsid w:val="00447925"/>
    <w:rsid w:val="00451C38"/>
    <w:rsid w:val="00454160"/>
    <w:rsid w:val="004544D9"/>
    <w:rsid w:val="00455D9C"/>
    <w:rsid w:val="00457D92"/>
    <w:rsid w:val="00464318"/>
    <w:rsid w:val="0046696D"/>
    <w:rsid w:val="004679DA"/>
    <w:rsid w:val="00467BB6"/>
    <w:rsid w:val="00468529"/>
    <w:rsid w:val="00470FF7"/>
    <w:rsid w:val="00475C0B"/>
    <w:rsid w:val="00481641"/>
    <w:rsid w:val="0048392D"/>
    <w:rsid w:val="00487291"/>
    <w:rsid w:val="00487E3E"/>
    <w:rsid w:val="00490E72"/>
    <w:rsid w:val="00491157"/>
    <w:rsid w:val="00491592"/>
    <w:rsid w:val="004921C8"/>
    <w:rsid w:val="00492EAF"/>
    <w:rsid w:val="00496E84"/>
    <w:rsid w:val="00497810"/>
    <w:rsid w:val="004A15ED"/>
    <w:rsid w:val="004A4589"/>
    <w:rsid w:val="004A57A3"/>
    <w:rsid w:val="004A5F38"/>
    <w:rsid w:val="004A708F"/>
    <w:rsid w:val="004B5211"/>
    <w:rsid w:val="004C37DA"/>
    <w:rsid w:val="004C75B9"/>
    <w:rsid w:val="004D1851"/>
    <w:rsid w:val="004D5674"/>
    <w:rsid w:val="004D599D"/>
    <w:rsid w:val="004E1B66"/>
    <w:rsid w:val="004E2EA5"/>
    <w:rsid w:val="004E3AEB"/>
    <w:rsid w:val="004E71EA"/>
    <w:rsid w:val="004E7C87"/>
    <w:rsid w:val="004F3E8E"/>
    <w:rsid w:val="004F44C8"/>
    <w:rsid w:val="0050223C"/>
    <w:rsid w:val="00514626"/>
    <w:rsid w:val="00515B6A"/>
    <w:rsid w:val="00515C99"/>
    <w:rsid w:val="005222C8"/>
    <w:rsid w:val="00522980"/>
    <w:rsid w:val="00523815"/>
    <w:rsid w:val="005243FF"/>
    <w:rsid w:val="00525E0A"/>
    <w:rsid w:val="005260EE"/>
    <w:rsid w:val="0052630B"/>
    <w:rsid w:val="00537EBF"/>
    <w:rsid w:val="00540E82"/>
    <w:rsid w:val="0054408B"/>
    <w:rsid w:val="0054590D"/>
    <w:rsid w:val="00546954"/>
    <w:rsid w:val="005518AC"/>
    <w:rsid w:val="00551B59"/>
    <w:rsid w:val="00555ACD"/>
    <w:rsid w:val="00564FBC"/>
    <w:rsid w:val="00567CB9"/>
    <w:rsid w:val="0057429E"/>
    <w:rsid w:val="005748C8"/>
    <w:rsid w:val="0057642E"/>
    <w:rsid w:val="00580E25"/>
    <w:rsid w:val="00582442"/>
    <w:rsid w:val="0058506E"/>
    <w:rsid w:val="005961C1"/>
    <w:rsid w:val="005A2B06"/>
    <w:rsid w:val="005A526B"/>
    <w:rsid w:val="005B663F"/>
    <w:rsid w:val="005C0CB0"/>
    <w:rsid w:val="005C7BC0"/>
    <w:rsid w:val="005D1526"/>
    <w:rsid w:val="005D5C10"/>
    <w:rsid w:val="005D7634"/>
    <w:rsid w:val="005E0993"/>
    <w:rsid w:val="005E3AAE"/>
    <w:rsid w:val="005E44ED"/>
    <w:rsid w:val="005E57A4"/>
    <w:rsid w:val="005F11E8"/>
    <w:rsid w:val="005F3269"/>
    <w:rsid w:val="005F6DCD"/>
    <w:rsid w:val="005F6E23"/>
    <w:rsid w:val="005F70A2"/>
    <w:rsid w:val="005F94D0"/>
    <w:rsid w:val="006019F0"/>
    <w:rsid w:val="006058B9"/>
    <w:rsid w:val="00611B63"/>
    <w:rsid w:val="006156B3"/>
    <w:rsid w:val="00623AE3"/>
    <w:rsid w:val="00632440"/>
    <w:rsid w:val="00634112"/>
    <w:rsid w:val="00634CC1"/>
    <w:rsid w:val="00643986"/>
    <w:rsid w:val="0064485A"/>
    <w:rsid w:val="0064737F"/>
    <w:rsid w:val="00652949"/>
    <w:rsid w:val="006535F1"/>
    <w:rsid w:val="00653DC8"/>
    <w:rsid w:val="0065557D"/>
    <w:rsid w:val="00661CD6"/>
    <w:rsid w:val="00662984"/>
    <w:rsid w:val="00663605"/>
    <w:rsid w:val="00665322"/>
    <w:rsid w:val="006668A4"/>
    <w:rsid w:val="00666952"/>
    <w:rsid w:val="006716BB"/>
    <w:rsid w:val="006743E7"/>
    <w:rsid w:val="00674543"/>
    <w:rsid w:val="00675A70"/>
    <w:rsid w:val="00676AAB"/>
    <w:rsid w:val="00690163"/>
    <w:rsid w:val="0069263F"/>
    <w:rsid w:val="00693AB3"/>
    <w:rsid w:val="0069524E"/>
    <w:rsid w:val="006975BC"/>
    <w:rsid w:val="006A1738"/>
    <w:rsid w:val="006A17BC"/>
    <w:rsid w:val="006A274C"/>
    <w:rsid w:val="006A5146"/>
    <w:rsid w:val="006B4F42"/>
    <w:rsid w:val="006B6680"/>
    <w:rsid w:val="006B6DCC"/>
    <w:rsid w:val="006C2AC2"/>
    <w:rsid w:val="006C6BAC"/>
    <w:rsid w:val="006D02D4"/>
    <w:rsid w:val="006D3C2B"/>
    <w:rsid w:val="006D6AC8"/>
    <w:rsid w:val="006D6C67"/>
    <w:rsid w:val="006D77F4"/>
    <w:rsid w:val="006E0B7A"/>
    <w:rsid w:val="006E19B1"/>
    <w:rsid w:val="006E246B"/>
    <w:rsid w:val="006E271A"/>
    <w:rsid w:val="006E75F9"/>
    <w:rsid w:val="006F0A1E"/>
    <w:rsid w:val="006F48A5"/>
    <w:rsid w:val="006F6DFC"/>
    <w:rsid w:val="00702DEF"/>
    <w:rsid w:val="00702E34"/>
    <w:rsid w:val="00706861"/>
    <w:rsid w:val="00722606"/>
    <w:rsid w:val="00724E0B"/>
    <w:rsid w:val="0072532F"/>
    <w:rsid w:val="00727681"/>
    <w:rsid w:val="007323FD"/>
    <w:rsid w:val="0073335E"/>
    <w:rsid w:val="00740FE3"/>
    <w:rsid w:val="00744469"/>
    <w:rsid w:val="0075051B"/>
    <w:rsid w:val="00751A99"/>
    <w:rsid w:val="0076694E"/>
    <w:rsid w:val="00771A3E"/>
    <w:rsid w:val="007731A5"/>
    <w:rsid w:val="0077492D"/>
    <w:rsid w:val="00775D9C"/>
    <w:rsid w:val="007900FA"/>
    <w:rsid w:val="00791C3C"/>
    <w:rsid w:val="00793188"/>
    <w:rsid w:val="007942DC"/>
    <w:rsid w:val="00794D34"/>
    <w:rsid w:val="00795BD9"/>
    <w:rsid w:val="00795F98"/>
    <w:rsid w:val="007B7EEF"/>
    <w:rsid w:val="007C03E0"/>
    <w:rsid w:val="007C29D9"/>
    <w:rsid w:val="007C3EE5"/>
    <w:rsid w:val="007C56DB"/>
    <w:rsid w:val="007C5AB3"/>
    <w:rsid w:val="007D0532"/>
    <w:rsid w:val="007D3EF9"/>
    <w:rsid w:val="007D5EBE"/>
    <w:rsid w:val="007D5FE1"/>
    <w:rsid w:val="007D6794"/>
    <w:rsid w:val="007E5E5D"/>
    <w:rsid w:val="007E6C84"/>
    <w:rsid w:val="007F1FB5"/>
    <w:rsid w:val="007F2A9F"/>
    <w:rsid w:val="007F68EB"/>
    <w:rsid w:val="007F6D55"/>
    <w:rsid w:val="008033DC"/>
    <w:rsid w:val="008065F5"/>
    <w:rsid w:val="00811A21"/>
    <w:rsid w:val="00813E5E"/>
    <w:rsid w:val="00821643"/>
    <w:rsid w:val="00823071"/>
    <w:rsid w:val="008235C8"/>
    <w:rsid w:val="00824A15"/>
    <w:rsid w:val="0083270D"/>
    <w:rsid w:val="0083581B"/>
    <w:rsid w:val="00843161"/>
    <w:rsid w:val="00850BF3"/>
    <w:rsid w:val="008546E6"/>
    <w:rsid w:val="008578EA"/>
    <w:rsid w:val="00860F6D"/>
    <w:rsid w:val="00864AFF"/>
    <w:rsid w:val="00864DB0"/>
    <w:rsid w:val="00865929"/>
    <w:rsid w:val="0086789C"/>
    <w:rsid w:val="00891191"/>
    <w:rsid w:val="008925C1"/>
    <w:rsid w:val="00892AF6"/>
    <w:rsid w:val="008A12DB"/>
    <w:rsid w:val="008A19E9"/>
    <w:rsid w:val="008A1AD1"/>
    <w:rsid w:val="008A2D86"/>
    <w:rsid w:val="008A2F0D"/>
    <w:rsid w:val="008A6AE5"/>
    <w:rsid w:val="008A6C28"/>
    <w:rsid w:val="008B4A6A"/>
    <w:rsid w:val="008C522D"/>
    <w:rsid w:val="008C68C4"/>
    <w:rsid w:val="008C7E27"/>
    <w:rsid w:val="008D019A"/>
    <w:rsid w:val="008D237C"/>
    <w:rsid w:val="008D3B35"/>
    <w:rsid w:val="008D52A6"/>
    <w:rsid w:val="008E5DC1"/>
    <w:rsid w:val="008F6EBD"/>
    <w:rsid w:val="00900959"/>
    <w:rsid w:val="0090284C"/>
    <w:rsid w:val="009113B1"/>
    <w:rsid w:val="009156C9"/>
    <w:rsid w:val="009173EF"/>
    <w:rsid w:val="00921A2A"/>
    <w:rsid w:val="00921E39"/>
    <w:rsid w:val="009228C3"/>
    <w:rsid w:val="009229A2"/>
    <w:rsid w:val="009301BB"/>
    <w:rsid w:val="00932906"/>
    <w:rsid w:val="00936305"/>
    <w:rsid w:val="009368D8"/>
    <w:rsid w:val="00936AF8"/>
    <w:rsid w:val="00940D21"/>
    <w:rsid w:val="00940DB7"/>
    <w:rsid w:val="00941198"/>
    <w:rsid w:val="00941D1E"/>
    <w:rsid w:val="00943BCC"/>
    <w:rsid w:val="00943BDE"/>
    <w:rsid w:val="00947B48"/>
    <w:rsid w:val="009509B0"/>
    <w:rsid w:val="00952B50"/>
    <w:rsid w:val="00957C28"/>
    <w:rsid w:val="00961B0B"/>
    <w:rsid w:val="00962725"/>
    <w:rsid w:val="00965F9D"/>
    <w:rsid w:val="00972660"/>
    <w:rsid w:val="00977238"/>
    <w:rsid w:val="00986D5C"/>
    <w:rsid w:val="00994913"/>
    <w:rsid w:val="0099514F"/>
    <w:rsid w:val="00996743"/>
    <w:rsid w:val="009A14A2"/>
    <w:rsid w:val="009A1EE3"/>
    <w:rsid w:val="009A2F30"/>
    <w:rsid w:val="009A4C30"/>
    <w:rsid w:val="009A54BB"/>
    <w:rsid w:val="009A5AAB"/>
    <w:rsid w:val="009A5B7B"/>
    <w:rsid w:val="009B156D"/>
    <w:rsid w:val="009B38C3"/>
    <w:rsid w:val="009E17BD"/>
    <w:rsid w:val="009E485A"/>
    <w:rsid w:val="009F089C"/>
    <w:rsid w:val="009F0A80"/>
    <w:rsid w:val="009F248F"/>
    <w:rsid w:val="009F66A3"/>
    <w:rsid w:val="00A04CEC"/>
    <w:rsid w:val="00A101D1"/>
    <w:rsid w:val="00A266AA"/>
    <w:rsid w:val="00A27F92"/>
    <w:rsid w:val="00A31F0F"/>
    <w:rsid w:val="00A32257"/>
    <w:rsid w:val="00A36D20"/>
    <w:rsid w:val="00A452C1"/>
    <w:rsid w:val="00A45854"/>
    <w:rsid w:val="00A45CC2"/>
    <w:rsid w:val="00A468CF"/>
    <w:rsid w:val="00A46F0E"/>
    <w:rsid w:val="00A4744F"/>
    <w:rsid w:val="00A47D81"/>
    <w:rsid w:val="00A52937"/>
    <w:rsid w:val="00A55622"/>
    <w:rsid w:val="00A62753"/>
    <w:rsid w:val="00A66100"/>
    <w:rsid w:val="00A67AFE"/>
    <w:rsid w:val="00A7046C"/>
    <w:rsid w:val="00A75BF3"/>
    <w:rsid w:val="00A776C6"/>
    <w:rsid w:val="00A779A5"/>
    <w:rsid w:val="00A82592"/>
    <w:rsid w:val="00A83502"/>
    <w:rsid w:val="00A8352E"/>
    <w:rsid w:val="00A8382F"/>
    <w:rsid w:val="00A85F05"/>
    <w:rsid w:val="00A94EBF"/>
    <w:rsid w:val="00A9600B"/>
    <w:rsid w:val="00AA124D"/>
    <w:rsid w:val="00AB1B35"/>
    <w:rsid w:val="00AB3A38"/>
    <w:rsid w:val="00AB46CC"/>
    <w:rsid w:val="00AC0091"/>
    <w:rsid w:val="00AC11E0"/>
    <w:rsid w:val="00AC47C8"/>
    <w:rsid w:val="00AC5042"/>
    <w:rsid w:val="00AC6A8F"/>
    <w:rsid w:val="00AD15B3"/>
    <w:rsid w:val="00AD4E0A"/>
    <w:rsid w:val="00AD567D"/>
    <w:rsid w:val="00AD66DC"/>
    <w:rsid w:val="00AD6A15"/>
    <w:rsid w:val="00AD6E96"/>
    <w:rsid w:val="00AD79D5"/>
    <w:rsid w:val="00AD7DE3"/>
    <w:rsid w:val="00AE5317"/>
    <w:rsid w:val="00AF1933"/>
    <w:rsid w:val="00AF26B5"/>
    <w:rsid w:val="00AF6E49"/>
    <w:rsid w:val="00B04A67"/>
    <w:rsid w:val="00B0583C"/>
    <w:rsid w:val="00B06289"/>
    <w:rsid w:val="00B113BE"/>
    <w:rsid w:val="00B1338A"/>
    <w:rsid w:val="00B15B24"/>
    <w:rsid w:val="00B168D5"/>
    <w:rsid w:val="00B17C0B"/>
    <w:rsid w:val="00B25F42"/>
    <w:rsid w:val="00B359E8"/>
    <w:rsid w:val="00B40A81"/>
    <w:rsid w:val="00B44910"/>
    <w:rsid w:val="00B528E8"/>
    <w:rsid w:val="00B52A9E"/>
    <w:rsid w:val="00B536E2"/>
    <w:rsid w:val="00B57FB4"/>
    <w:rsid w:val="00B6514E"/>
    <w:rsid w:val="00B6752C"/>
    <w:rsid w:val="00B714B1"/>
    <w:rsid w:val="00B718C4"/>
    <w:rsid w:val="00B72267"/>
    <w:rsid w:val="00B76EB6"/>
    <w:rsid w:val="00B7737B"/>
    <w:rsid w:val="00B80265"/>
    <w:rsid w:val="00B823AD"/>
    <w:rsid w:val="00B824C8"/>
    <w:rsid w:val="00B9316A"/>
    <w:rsid w:val="00B95CEC"/>
    <w:rsid w:val="00BA06EB"/>
    <w:rsid w:val="00BA30B6"/>
    <w:rsid w:val="00BA4414"/>
    <w:rsid w:val="00BB3752"/>
    <w:rsid w:val="00BB603E"/>
    <w:rsid w:val="00BC251A"/>
    <w:rsid w:val="00BC3590"/>
    <w:rsid w:val="00BC6065"/>
    <w:rsid w:val="00BC63FA"/>
    <w:rsid w:val="00BC65A2"/>
    <w:rsid w:val="00BD032B"/>
    <w:rsid w:val="00BD1415"/>
    <w:rsid w:val="00BD18AF"/>
    <w:rsid w:val="00BD3484"/>
    <w:rsid w:val="00BD35FA"/>
    <w:rsid w:val="00BD38C0"/>
    <w:rsid w:val="00BD38E7"/>
    <w:rsid w:val="00BD3D31"/>
    <w:rsid w:val="00BD5B5D"/>
    <w:rsid w:val="00BE0EF7"/>
    <w:rsid w:val="00BE2640"/>
    <w:rsid w:val="00BE79A5"/>
    <w:rsid w:val="00BF17E4"/>
    <w:rsid w:val="00BF213F"/>
    <w:rsid w:val="00BF5922"/>
    <w:rsid w:val="00C01189"/>
    <w:rsid w:val="00C10FCB"/>
    <w:rsid w:val="00C12147"/>
    <w:rsid w:val="00C13877"/>
    <w:rsid w:val="00C1502C"/>
    <w:rsid w:val="00C15D01"/>
    <w:rsid w:val="00C20E95"/>
    <w:rsid w:val="00C26050"/>
    <w:rsid w:val="00C318C8"/>
    <w:rsid w:val="00C326B6"/>
    <w:rsid w:val="00C32865"/>
    <w:rsid w:val="00C374DE"/>
    <w:rsid w:val="00C45FA1"/>
    <w:rsid w:val="00C47AD4"/>
    <w:rsid w:val="00C50A33"/>
    <w:rsid w:val="00C526C9"/>
    <w:rsid w:val="00C52D81"/>
    <w:rsid w:val="00C53454"/>
    <w:rsid w:val="00C55198"/>
    <w:rsid w:val="00C633F6"/>
    <w:rsid w:val="00C63423"/>
    <w:rsid w:val="00C8011A"/>
    <w:rsid w:val="00C817B1"/>
    <w:rsid w:val="00C93F1E"/>
    <w:rsid w:val="00C95C7B"/>
    <w:rsid w:val="00C96CC7"/>
    <w:rsid w:val="00C97807"/>
    <w:rsid w:val="00C978D2"/>
    <w:rsid w:val="00CA2A48"/>
    <w:rsid w:val="00CA2AEF"/>
    <w:rsid w:val="00CA6393"/>
    <w:rsid w:val="00CA7AD8"/>
    <w:rsid w:val="00CB18FF"/>
    <w:rsid w:val="00CB521D"/>
    <w:rsid w:val="00CB5869"/>
    <w:rsid w:val="00CB59FD"/>
    <w:rsid w:val="00CB717B"/>
    <w:rsid w:val="00CC4F48"/>
    <w:rsid w:val="00CC7563"/>
    <w:rsid w:val="00CD0C08"/>
    <w:rsid w:val="00CD1516"/>
    <w:rsid w:val="00CD7219"/>
    <w:rsid w:val="00CD777F"/>
    <w:rsid w:val="00CE03FB"/>
    <w:rsid w:val="00CE22F4"/>
    <w:rsid w:val="00CE433C"/>
    <w:rsid w:val="00CE6799"/>
    <w:rsid w:val="00CE707A"/>
    <w:rsid w:val="00CE7E31"/>
    <w:rsid w:val="00CF33F3"/>
    <w:rsid w:val="00CF5190"/>
    <w:rsid w:val="00CF6105"/>
    <w:rsid w:val="00CF61C6"/>
    <w:rsid w:val="00CF7550"/>
    <w:rsid w:val="00D0015E"/>
    <w:rsid w:val="00D00D35"/>
    <w:rsid w:val="00D06183"/>
    <w:rsid w:val="00D062C4"/>
    <w:rsid w:val="00D06696"/>
    <w:rsid w:val="00D07FF3"/>
    <w:rsid w:val="00D1262C"/>
    <w:rsid w:val="00D22C42"/>
    <w:rsid w:val="00D26ED0"/>
    <w:rsid w:val="00D31C35"/>
    <w:rsid w:val="00D338E0"/>
    <w:rsid w:val="00D372D4"/>
    <w:rsid w:val="00D3BC42"/>
    <w:rsid w:val="00D40807"/>
    <w:rsid w:val="00D40DFC"/>
    <w:rsid w:val="00D430A6"/>
    <w:rsid w:val="00D46714"/>
    <w:rsid w:val="00D62171"/>
    <w:rsid w:val="00D65041"/>
    <w:rsid w:val="00D65FD0"/>
    <w:rsid w:val="00D70E75"/>
    <w:rsid w:val="00D7162C"/>
    <w:rsid w:val="00D76378"/>
    <w:rsid w:val="00D77899"/>
    <w:rsid w:val="00D77BFB"/>
    <w:rsid w:val="00D808D5"/>
    <w:rsid w:val="00D9303C"/>
    <w:rsid w:val="00D95F4B"/>
    <w:rsid w:val="00D95F93"/>
    <w:rsid w:val="00D97C35"/>
    <w:rsid w:val="00DA13F4"/>
    <w:rsid w:val="00DA2D0E"/>
    <w:rsid w:val="00DA34D0"/>
    <w:rsid w:val="00DA3526"/>
    <w:rsid w:val="00DA46ED"/>
    <w:rsid w:val="00DB1503"/>
    <w:rsid w:val="00DB384B"/>
    <w:rsid w:val="00DB7D99"/>
    <w:rsid w:val="00DC6E63"/>
    <w:rsid w:val="00DC7F96"/>
    <w:rsid w:val="00DD01D9"/>
    <w:rsid w:val="00DD264B"/>
    <w:rsid w:val="00DE28AC"/>
    <w:rsid w:val="00DE2D13"/>
    <w:rsid w:val="00DE4208"/>
    <w:rsid w:val="00DE4574"/>
    <w:rsid w:val="00DF64EB"/>
    <w:rsid w:val="00E002A3"/>
    <w:rsid w:val="00E03065"/>
    <w:rsid w:val="00E101F5"/>
    <w:rsid w:val="00E10E80"/>
    <w:rsid w:val="00E11262"/>
    <w:rsid w:val="00E124F0"/>
    <w:rsid w:val="00E14937"/>
    <w:rsid w:val="00E1528C"/>
    <w:rsid w:val="00E165EA"/>
    <w:rsid w:val="00E2097B"/>
    <w:rsid w:val="00E2287F"/>
    <w:rsid w:val="00E22C5F"/>
    <w:rsid w:val="00E24BC9"/>
    <w:rsid w:val="00E24C0E"/>
    <w:rsid w:val="00E25506"/>
    <w:rsid w:val="00E33D3D"/>
    <w:rsid w:val="00E363B6"/>
    <w:rsid w:val="00E3D8AC"/>
    <w:rsid w:val="00E46022"/>
    <w:rsid w:val="00E4710E"/>
    <w:rsid w:val="00E475E3"/>
    <w:rsid w:val="00E559F3"/>
    <w:rsid w:val="00E56685"/>
    <w:rsid w:val="00E578BA"/>
    <w:rsid w:val="00E60F04"/>
    <w:rsid w:val="00E63713"/>
    <w:rsid w:val="00E736E0"/>
    <w:rsid w:val="00E80064"/>
    <w:rsid w:val="00E84862"/>
    <w:rsid w:val="00E854E4"/>
    <w:rsid w:val="00E90A5F"/>
    <w:rsid w:val="00E91D93"/>
    <w:rsid w:val="00E938CC"/>
    <w:rsid w:val="00E95F19"/>
    <w:rsid w:val="00E961F1"/>
    <w:rsid w:val="00EA2276"/>
    <w:rsid w:val="00EA259C"/>
    <w:rsid w:val="00EA2C8A"/>
    <w:rsid w:val="00EA6C2E"/>
    <w:rsid w:val="00EA7A56"/>
    <w:rsid w:val="00EB0D6F"/>
    <w:rsid w:val="00EB2232"/>
    <w:rsid w:val="00EB2A9E"/>
    <w:rsid w:val="00EB3091"/>
    <w:rsid w:val="00EB45D4"/>
    <w:rsid w:val="00EC5337"/>
    <w:rsid w:val="00EC77AD"/>
    <w:rsid w:val="00EC7C24"/>
    <w:rsid w:val="00ED7531"/>
    <w:rsid w:val="00EF5363"/>
    <w:rsid w:val="00F00439"/>
    <w:rsid w:val="00F01CF3"/>
    <w:rsid w:val="00F07F71"/>
    <w:rsid w:val="00F1143A"/>
    <w:rsid w:val="00F2150A"/>
    <w:rsid w:val="00F231D8"/>
    <w:rsid w:val="00F2575A"/>
    <w:rsid w:val="00F26C22"/>
    <w:rsid w:val="00F31253"/>
    <w:rsid w:val="00F3135A"/>
    <w:rsid w:val="00F4096A"/>
    <w:rsid w:val="00F44061"/>
    <w:rsid w:val="00F46C5F"/>
    <w:rsid w:val="00F47BFD"/>
    <w:rsid w:val="00F5055E"/>
    <w:rsid w:val="00F514B0"/>
    <w:rsid w:val="00F52F86"/>
    <w:rsid w:val="00F6406A"/>
    <w:rsid w:val="00F72A42"/>
    <w:rsid w:val="00F72D52"/>
    <w:rsid w:val="00F85809"/>
    <w:rsid w:val="00F85CA3"/>
    <w:rsid w:val="00F9123D"/>
    <w:rsid w:val="00F94A63"/>
    <w:rsid w:val="00F95711"/>
    <w:rsid w:val="00F97756"/>
    <w:rsid w:val="00FA1C28"/>
    <w:rsid w:val="00FB09EB"/>
    <w:rsid w:val="00FB1279"/>
    <w:rsid w:val="00FB2F45"/>
    <w:rsid w:val="00FB7596"/>
    <w:rsid w:val="00FB7654"/>
    <w:rsid w:val="00FC3AA0"/>
    <w:rsid w:val="00FC676E"/>
    <w:rsid w:val="00FD115D"/>
    <w:rsid w:val="00FD2D4A"/>
    <w:rsid w:val="00FD30B2"/>
    <w:rsid w:val="00FD369C"/>
    <w:rsid w:val="00FD3E36"/>
    <w:rsid w:val="00FD56D9"/>
    <w:rsid w:val="00FD7C9A"/>
    <w:rsid w:val="00FE3679"/>
    <w:rsid w:val="00FE4077"/>
    <w:rsid w:val="00FE77D2"/>
    <w:rsid w:val="00FF32B0"/>
    <w:rsid w:val="00FF3360"/>
    <w:rsid w:val="00FF3B53"/>
    <w:rsid w:val="0136946B"/>
    <w:rsid w:val="014B800B"/>
    <w:rsid w:val="018527ED"/>
    <w:rsid w:val="019CF4BF"/>
    <w:rsid w:val="01AC2B83"/>
    <w:rsid w:val="01CC40FA"/>
    <w:rsid w:val="01CC689C"/>
    <w:rsid w:val="01EEE072"/>
    <w:rsid w:val="0222B8B1"/>
    <w:rsid w:val="0262F6BE"/>
    <w:rsid w:val="026A644A"/>
    <w:rsid w:val="02E8E850"/>
    <w:rsid w:val="031C27EA"/>
    <w:rsid w:val="03323072"/>
    <w:rsid w:val="03631A52"/>
    <w:rsid w:val="0368CE92"/>
    <w:rsid w:val="039A2C77"/>
    <w:rsid w:val="039C7FC0"/>
    <w:rsid w:val="03C90404"/>
    <w:rsid w:val="03D942B4"/>
    <w:rsid w:val="048CBD0A"/>
    <w:rsid w:val="049A2FC9"/>
    <w:rsid w:val="04A942EF"/>
    <w:rsid w:val="04B4A2DC"/>
    <w:rsid w:val="04EAE908"/>
    <w:rsid w:val="05320CEE"/>
    <w:rsid w:val="05B808C3"/>
    <w:rsid w:val="060D6FE9"/>
    <w:rsid w:val="067004D4"/>
    <w:rsid w:val="067913CD"/>
    <w:rsid w:val="06D1B055"/>
    <w:rsid w:val="07012AF2"/>
    <w:rsid w:val="0720E86E"/>
    <w:rsid w:val="07673026"/>
    <w:rsid w:val="0794DC2D"/>
    <w:rsid w:val="07F4B8BD"/>
    <w:rsid w:val="0820905A"/>
    <w:rsid w:val="083989D0"/>
    <w:rsid w:val="084E6CBB"/>
    <w:rsid w:val="08A1C7AA"/>
    <w:rsid w:val="090B915A"/>
    <w:rsid w:val="092C602C"/>
    <w:rsid w:val="094A6D80"/>
    <w:rsid w:val="094CF7D0"/>
    <w:rsid w:val="09551DE4"/>
    <w:rsid w:val="09C3532D"/>
    <w:rsid w:val="09D91F85"/>
    <w:rsid w:val="09F4F818"/>
    <w:rsid w:val="09FA6E94"/>
    <w:rsid w:val="0A03BF27"/>
    <w:rsid w:val="0A2D66D5"/>
    <w:rsid w:val="0A6E5537"/>
    <w:rsid w:val="0A9A315E"/>
    <w:rsid w:val="0AC43886"/>
    <w:rsid w:val="0B3288AD"/>
    <w:rsid w:val="0B5638DC"/>
    <w:rsid w:val="0B58311C"/>
    <w:rsid w:val="0BB7DAF4"/>
    <w:rsid w:val="0C114690"/>
    <w:rsid w:val="0C424E3F"/>
    <w:rsid w:val="0C84801C"/>
    <w:rsid w:val="0CB07507"/>
    <w:rsid w:val="0CBD5DEA"/>
    <w:rsid w:val="0CC6A46F"/>
    <w:rsid w:val="0CCCC7FF"/>
    <w:rsid w:val="0CF0ACAB"/>
    <w:rsid w:val="0CFF84CE"/>
    <w:rsid w:val="0D444CBB"/>
    <w:rsid w:val="0D67C156"/>
    <w:rsid w:val="0D913120"/>
    <w:rsid w:val="0DC657AA"/>
    <w:rsid w:val="0DCD30D6"/>
    <w:rsid w:val="0DF75EB3"/>
    <w:rsid w:val="0E0AE912"/>
    <w:rsid w:val="0E3284A4"/>
    <w:rsid w:val="0E5D6E7C"/>
    <w:rsid w:val="0E810CA2"/>
    <w:rsid w:val="0E9A9A5D"/>
    <w:rsid w:val="0EA20D9D"/>
    <w:rsid w:val="0EA453FF"/>
    <w:rsid w:val="0EA45731"/>
    <w:rsid w:val="0EC363DB"/>
    <w:rsid w:val="0F025EFD"/>
    <w:rsid w:val="0F62B6FE"/>
    <w:rsid w:val="0FA07AD9"/>
    <w:rsid w:val="10040509"/>
    <w:rsid w:val="103727F1"/>
    <w:rsid w:val="104830C0"/>
    <w:rsid w:val="104E3F9E"/>
    <w:rsid w:val="1063D555"/>
    <w:rsid w:val="10686590"/>
    <w:rsid w:val="107D9209"/>
    <w:rsid w:val="108EECC5"/>
    <w:rsid w:val="10F8863E"/>
    <w:rsid w:val="1102D989"/>
    <w:rsid w:val="111AF51B"/>
    <w:rsid w:val="11233884"/>
    <w:rsid w:val="112582F2"/>
    <w:rsid w:val="11288D8F"/>
    <w:rsid w:val="113C4DE7"/>
    <w:rsid w:val="1157ABC6"/>
    <w:rsid w:val="116AFEF2"/>
    <w:rsid w:val="11A19F43"/>
    <w:rsid w:val="11E1DC0E"/>
    <w:rsid w:val="1228642B"/>
    <w:rsid w:val="1249D97D"/>
    <w:rsid w:val="12572ACC"/>
    <w:rsid w:val="125CC26A"/>
    <w:rsid w:val="129A1FB0"/>
    <w:rsid w:val="12CA39DD"/>
    <w:rsid w:val="12E0A7F2"/>
    <w:rsid w:val="133EF503"/>
    <w:rsid w:val="137F67A0"/>
    <w:rsid w:val="13BEEE00"/>
    <w:rsid w:val="13EA194B"/>
    <w:rsid w:val="145E1E90"/>
    <w:rsid w:val="1472C95D"/>
    <w:rsid w:val="147DA077"/>
    <w:rsid w:val="149520E5"/>
    <w:rsid w:val="15061BEE"/>
    <w:rsid w:val="1545094D"/>
    <w:rsid w:val="158336B9"/>
    <w:rsid w:val="159F1B02"/>
    <w:rsid w:val="15B169CC"/>
    <w:rsid w:val="15D61A13"/>
    <w:rsid w:val="161115E6"/>
    <w:rsid w:val="163E1074"/>
    <w:rsid w:val="169CB7E7"/>
    <w:rsid w:val="16A92B73"/>
    <w:rsid w:val="16ABEBC9"/>
    <w:rsid w:val="16D1CAEE"/>
    <w:rsid w:val="16D90B4B"/>
    <w:rsid w:val="16FA08CB"/>
    <w:rsid w:val="16FFADE9"/>
    <w:rsid w:val="1752EBFF"/>
    <w:rsid w:val="179114A9"/>
    <w:rsid w:val="1791D6CA"/>
    <w:rsid w:val="179FAEBC"/>
    <w:rsid w:val="17BAB4E5"/>
    <w:rsid w:val="17C1B4A9"/>
    <w:rsid w:val="17C4741A"/>
    <w:rsid w:val="1833E452"/>
    <w:rsid w:val="184A9330"/>
    <w:rsid w:val="188A58BC"/>
    <w:rsid w:val="18A14682"/>
    <w:rsid w:val="18A69CFE"/>
    <w:rsid w:val="18BB653B"/>
    <w:rsid w:val="190A06E0"/>
    <w:rsid w:val="1949F99E"/>
    <w:rsid w:val="19755463"/>
    <w:rsid w:val="19A73AA8"/>
    <w:rsid w:val="19B00C6C"/>
    <w:rsid w:val="19F2851E"/>
    <w:rsid w:val="19F7008C"/>
    <w:rsid w:val="1A021445"/>
    <w:rsid w:val="1A022A63"/>
    <w:rsid w:val="1A5024CE"/>
    <w:rsid w:val="1A6CED89"/>
    <w:rsid w:val="1A77EA46"/>
    <w:rsid w:val="1A78388B"/>
    <w:rsid w:val="1A888263"/>
    <w:rsid w:val="1B110523"/>
    <w:rsid w:val="1B46BA45"/>
    <w:rsid w:val="1B87434F"/>
    <w:rsid w:val="1B98F488"/>
    <w:rsid w:val="1BC0195C"/>
    <w:rsid w:val="1BF031AA"/>
    <w:rsid w:val="1BFD73F3"/>
    <w:rsid w:val="1C68FEA1"/>
    <w:rsid w:val="1CA1B092"/>
    <w:rsid w:val="1CD9F9D7"/>
    <w:rsid w:val="1CFF2A0D"/>
    <w:rsid w:val="1D490E16"/>
    <w:rsid w:val="1DA400D9"/>
    <w:rsid w:val="1E197DED"/>
    <w:rsid w:val="1E850A86"/>
    <w:rsid w:val="1E8763DA"/>
    <w:rsid w:val="1EF568D8"/>
    <w:rsid w:val="1F04CCF4"/>
    <w:rsid w:val="1F1E5F16"/>
    <w:rsid w:val="1F8882D2"/>
    <w:rsid w:val="1FD1EB59"/>
    <w:rsid w:val="1FE13E45"/>
    <w:rsid w:val="1FF49B64"/>
    <w:rsid w:val="20328910"/>
    <w:rsid w:val="203991CC"/>
    <w:rsid w:val="204F9EFA"/>
    <w:rsid w:val="205536E0"/>
    <w:rsid w:val="20827E2D"/>
    <w:rsid w:val="20A66F95"/>
    <w:rsid w:val="20C3FF63"/>
    <w:rsid w:val="21203CFA"/>
    <w:rsid w:val="21527200"/>
    <w:rsid w:val="21614D97"/>
    <w:rsid w:val="21C4590A"/>
    <w:rsid w:val="22067DC2"/>
    <w:rsid w:val="222FA619"/>
    <w:rsid w:val="223E9445"/>
    <w:rsid w:val="22638F04"/>
    <w:rsid w:val="22C946E3"/>
    <w:rsid w:val="22DA035F"/>
    <w:rsid w:val="22E604EE"/>
    <w:rsid w:val="2317B483"/>
    <w:rsid w:val="2356C0D4"/>
    <w:rsid w:val="235BE82B"/>
    <w:rsid w:val="236F6C04"/>
    <w:rsid w:val="2380A9A0"/>
    <w:rsid w:val="23AB5079"/>
    <w:rsid w:val="23B51C50"/>
    <w:rsid w:val="23CB767A"/>
    <w:rsid w:val="23FD62E4"/>
    <w:rsid w:val="2403BDB3"/>
    <w:rsid w:val="24082691"/>
    <w:rsid w:val="24259D82"/>
    <w:rsid w:val="2430D90F"/>
    <w:rsid w:val="2441D15A"/>
    <w:rsid w:val="24506D7C"/>
    <w:rsid w:val="2461CBC6"/>
    <w:rsid w:val="248C47F5"/>
    <w:rsid w:val="24917D4E"/>
    <w:rsid w:val="24B329DC"/>
    <w:rsid w:val="24C0062F"/>
    <w:rsid w:val="24E9ED4F"/>
    <w:rsid w:val="250B3C65"/>
    <w:rsid w:val="255D18FF"/>
    <w:rsid w:val="256B1C76"/>
    <w:rsid w:val="257CB4DE"/>
    <w:rsid w:val="259A6EE7"/>
    <w:rsid w:val="25DB5380"/>
    <w:rsid w:val="25E22D58"/>
    <w:rsid w:val="261E393A"/>
    <w:rsid w:val="26248FD2"/>
    <w:rsid w:val="263ACC28"/>
    <w:rsid w:val="266BE055"/>
    <w:rsid w:val="2673F519"/>
    <w:rsid w:val="268F3557"/>
    <w:rsid w:val="2706A189"/>
    <w:rsid w:val="27204943"/>
    <w:rsid w:val="273CEDA9"/>
    <w:rsid w:val="27B31230"/>
    <w:rsid w:val="27DBAAD5"/>
    <w:rsid w:val="27ED7E63"/>
    <w:rsid w:val="2811AB6C"/>
    <w:rsid w:val="281545BE"/>
    <w:rsid w:val="2821C097"/>
    <w:rsid w:val="28693698"/>
    <w:rsid w:val="286F6516"/>
    <w:rsid w:val="2935EF3F"/>
    <w:rsid w:val="294F37DA"/>
    <w:rsid w:val="298A2EF4"/>
    <w:rsid w:val="29AB95DB"/>
    <w:rsid w:val="29DEAC06"/>
    <w:rsid w:val="2A0C2B88"/>
    <w:rsid w:val="2A149371"/>
    <w:rsid w:val="2A473098"/>
    <w:rsid w:val="2A4C3C2B"/>
    <w:rsid w:val="2AEEC70E"/>
    <w:rsid w:val="2BBA12EB"/>
    <w:rsid w:val="2BBCD1CB"/>
    <w:rsid w:val="2BCDAFF9"/>
    <w:rsid w:val="2C33E6FE"/>
    <w:rsid w:val="2C3A533F"/>
    <w:rsid w:val="2C65980A"/>
    <w:rsid w:val="2CAA798C"/>
    <w:rsid w:val="2CF8840F"/>
    <w:rsid w:val="2D201640"/>
    <w:rsid w:val="2DA8E37C"/>
    <w:rsid w:val="2DAB17B7"/>
    <w:rsid w:val="2DFAF1F6"/>
    <w:rsid w:val="2E007107"/>
    <w:rsid w:val="2E06679A"/>
    <w:rsid w:val="2E42B792"/>
    <w:rsid w:val="2E4FC189"/>
    <w:rsid w:val="2EB75AF5"/>
    <w:rsid w:val="2EB7BC34"/>
    <w:rsid w:val="2ECA59F2"/>
    <w:rsid w:val="2ED041F8"/>
    <w:rsid w:val="2EEFD812"/>
    <w:rsid w:val="2F247B76"/>
    <w:rsid w:val="2F2FDFBD"/>
    <w:rsid w:val="2F4416AB"/>
    <w:rsid w:val="2F6F427B"/>
    <w:rsid w:val="2FBD54D4"/>
    <w:rsid w:val="2FEB91EA"/>
    <w:rsid w:val="303490AC"/>
    <w:rsid w:val="305143F3"/>
    <w:rsid w:val="3057A027"/>
    <w:rsid w:val="305A6DD9"/>
    <w:rsid w:val="3060F747"/>
    <w:rsid w:val="307CBF62"/>
    <w:rsid w:val="30960C62"/>
    <w:rsid w:val="31076809"/>
    <w:rsid w:val="31195C0C"/>
    <w:rsid w:val="31550180"/>
    <w:rsid w:val="31659F97"/>
    <w:rsid w:val="316F679F"/>
    <w:rsid w:val="31A5C90C"/>
    <w:rsid w:val="31A78296"/>
    <w:rsid w:val="31BC24F0"/>
    <w:rsid w:val="3208ABAC"/>
    <w:rsid w:val="32098B1A"/>
    <w:rsid w:val="324D99A3"/>
    <w:rsid w:val="327ECB57"/>
    <w:rsid w:val="32D68DE9"/>
    <w:rsid w:val="32D9054B"/>
    <w:rsid w:val="32DB115E"/>
    <w:rsid w:val="3309C780"/>
    <w:rsid w:val="3311C47A"/>
    <w:rsid w:val="3369ED17"/>
    <w:rsid w:val="338E2C57"/>
    <w:rsid w:val="33940BAE"/>
    <w:rsid w:val="33DDC115"/>
    <w:rsid w:val="33EAA109"/>
    <w:rsid w:val="33ED91D7"/>
    <w:rsid w:val="33F4C235"/>
    <w:rsid w:val="33FBE750"/>
    <w:rsid w:val="34064EFB"/>
    <w:rsid w:val="34077DEB"/>
    <w:rsid w:val="3416B267"/>
    <w:rsid w:val="3424D42D"/>
    <w:rsid w:val="342F5BE3"/>
    <w:rsid w:val="348EA132"/>
    <w:rsid w:val="349130E8"/>
    <w:rsid w:val="34DB4F53"/>
    <w:rsid w:val="350CADE4"/>
    <w:rsid w:val="35D6AF61"/>
    <w:rsid w:val="3616FD92"/>
    <w:rsid w:val="362B80A8"/>
    <w:rsid w:val="362C6B56"/>
    <w:rsid w:val="362E8F13"/>
    <w:rsid w:val="3635A918"/>
    <w:rsid w:val="373F1EAD"/>
    <w:rsid w:val="376981E1"/>
    <w:rsid w:val="37908B16"/>
    <w:rsid w:val="37C090B7"/>
    <w:rsid w:val="37E3D5A2"/>
    <w:rsid w:val="3809E17C"/>
    <w:rsid w:val="383F9F61"/>
    <w:rsid w:val="3884B082"/>
    <w:rsid w:val="388AE48A"/>
    <w:rsid w:val="3898695D"/>
    <w:rsid w:val="38BD75A0"/>
    <w:rsid w:val="38C46D02"/>
    <w:rsid w:val="38DFF577"/>
    <w:rsid w:val="38F84550"/>
    <w:rsid w:val="39568BDA"/>
    <w:rsid w:val="398D097E"/>
    <w:rsid w:val="39AAB1E2"/>
    <w:rsid w:val="39C90649"/>
    <w:rsid w:val="39EA669C"/>
    <w:rsid w:val="3A0489F6"/>
    <w:rsid w:val="3A149CFF"/>
    <w:rsid w:val="3A19240F"/>
    <w:rsid w:val="3A3C36B8"/>
    <w:rsid w:val="3A40C3BC"/>
    <w:rsid w:val="3A4C16E5"/>
    <w:rsid w:val="3A566E84"/>
    <w:rsid w:val="3A80B071"/>
    <w:rsid w:val="3A80CC71"/>
    <w:rsid w:val="3B2C42EC"/>
    <w:rsid w:val="3B7CFB49"/>
    <w:rsid w:val="3B8D5E3E"/>
    <w:rsid w:val="3BAFAD71"/>
    <w:rsid w:val="3BCB7158"/>
    <w:rsid w:val="3BD53CD9"/>
    <w:rsid w:val="3BDE31A8"/>
    <w:rsid w:val="3BF95930"/>
    <w:rsid w:val="3BFEC8E4"/>
    <w:rsid w:val="3C76731C"/>
    <w:rsid w:val="3C99B317"/>
    <w:rsid w:val="3C9E1E68"/>
    <w:rsid w:val="3CB21678"/>
    <w:rsid w:val="3D048B2C"/>
    <w:rsid w:val="3D072C75"/>
    <w:rsid w:val="3D265B78"/>
    <w:rsid w:val="3D51C1D4"/>
    <w:rsid w:val="3D58FFF5"/>
    <w:rsid w:val="3DA9AC98"/>
    <w:rsid w:val="3DD672A0"/>
    <w:rsid w:val="3DD7A04E"/>
    <w:rsid w:val="3DEEBA6B"/>
    <w:rsid w:val="3E072B10"/>
    <w:rsid w:val="3E446C1F"/>
    <w:rsid w:val="3E472B06"/>
    <w:rsid w:val="3E4CBCF6"/>
    <w:rsid w:val="3E5CF5A0"/>
    <w:rsid w:val="3E95B888"/>
    <w:rsid w:val="3F0F5F5B"/>
    <w:rsid w:val="3F131214"/>
    <w:rsid w:val="3F2BFD5F"/>
    <w:rsid w:val="3F5969C9"/>
    <w:rsid w:val="3F61DF37"/>
    <w:rsid w:val="3F68C627"/>
    <w:rsid w:val="3F8BD998"/>
    <w:rsid w:val="3FB85BC5"/>
    <w:rsid w:val="3FB98AB9"/>
    <w:rsid w:val="3FBDD652"/>
    <w:rsid w:val="3FC5CD5E"/>
    <w:rsid w:val="3FD09058"/>
    <w:rsid w:val="3FD153D9"/>
    <w:rsid w:val="3FFEE781"/>
    <w:rsid w:val="40057396"/>
    <w:rsid w:val="402D061D"/>
    <w:rsid w:val="4038C368"/>
    <w:rsid w:val="403E8267"/>
    <w:rsid w:val="4050CED5"/>
    <w:rsid w:val="405C6F36"/>
    <w:rsid w:val="406763B0"/>
    <w:rsid w:val="4090D4C5"/>
    <w:rsid w:val="4098093B"/>
    <w:rsid w:val="40DF18E9"/>
    <w:rsid w:val="41006522"/>
    <w:rsid w:val="4110EDAA"/>
    <w:rsid w:val="4129C8F2"/>
    <w:rsid w:val="41A2A843"/>
    <w:rsid w:val="42112149"/>
    <w:rsid w:val="424D732C"/>
    <w:rsid w:val="4266BC92"/>
    <w:rsid w:val="426AFD17"/>
    <w:rsid w:val="42861FDB"/>
    <w:rsid w:val="429AF9B1"/>
    <w:rsid w:val="42C11C3D"/>
    <w:rsid w:val="42C60727"/>
    <w:rsid w:val="42CC0AF0"/>
    <w:rsid w:val="42E6EF6E"/>
    <w:rsid w:val="42FCA1E2"/>
    <w:rsid w:val="4319D531"/>
    <w:rsid w:val="434FB0A0"/>
    <w:rsid w:val="437B4B2B"/>
    <w:rsid w:val="439BE879"/>
    <w:rsid w:val="443805E4"/>
    <w:rsid w:val="44433681"/>
    <w:rsid w:val="445191ED"/>
    <w:rsid w:val="44823E24"/>
    <w:rsid w:val="4492CB72"/>
    <w:rsid w:val="449DF19D"/>
    <w:rsid w:val="44A50F4E"/>
    <w:rsid w:val="44AEDA7B"/>
    <w:rsid w:val="44D7A9AB"/>
    <w:rsid w:val="454D5FCF"/>
    <w:rsid w:val="457F27DF"/>
    <w:rsid w:val="45961C4F"/>
    <w:rsid w:val="459CF340"/>
    <w:rsid w:val="45D2AF91"/>
    <w:rsid w:val="45DD8FA8"/>
    <w:rsid w:val="4612E7EA"/>
    <w:rsid w:val="465A2A71"/>
    <w:rsid w:val="46AFD320"/>
    <w:rsid w:val="46B7420B"/>
    <w:rsid w:val="476E5A41"/>
    <w:rsid w:val="479543C0"/>
    <w:rsid w:val="47A90A5F"/>
    <w:rsid w:val="47AC3CAE"/>
    <w:rsid w:val="47E8BC65"/>
    <w:rsid w:val="47F5FAD2"/>
    <w:rsid w:val="48007713"/>
    <w:rsid w:val="483C4B0D"/>
    <w:rsid w:val="48625FF6"/>
    <w:rsid w:val="48764619"/>
    <w:rsid w:val="488CE5E8"/>
    <w:rsid w:val="48B9900A"/>
    <w:rsid w:val="48CB7887"/>
    <w:rsid w:val="48FB1FDA"/>
    <w:rsid w:val="493B9445"/>
    <w:rsid w:val="49403C01"/>
    <w:rsid w:val="49698AFE"/>
    <w:rsid w:val="497726F3"/>
    <w:rsid w:val="49A7A62C"/>
    <w:rsid w:val="49F2C309"/>
    <w:rsid w:val="4A27C05C"/>
    <w:rsid w:val="4A31EE60"/>
    <w:rsid w:val="4A5300FE"/>
    <w:rsid w:val="4A54AD08"/>
    <w:rsid w:val="4AAEAAE5"/>
    <w:rsid w:val="4AEFDD44"/>
    <w:rsid w:val="4B00C340"/>
    <w:rsid w:val="4B1E2BE0"/>
    <w:rsid w:val="4B7C2916"/>
    <w:rsid w:val="4B7CBB95"/>
    <w:rsid w:val="4BFCB2B3"/>
    <w:rsid w:val="4C19C3D7"/>
    <w:rsid w:val="4C1A4BBC"/>
    <w:rsid w:val="4C1E8141"/>
    <w:rsid w:val="4C4496F6"/>
    <w:rsid w:val="4C49F04E"/>
    <w:rsid w:val="4CAC0F59"/>
    <w:rsid w:val="4CD790EF"/>
    <w:rsid w:val="4D17F977"/>
    <w:rsid w:val="4D1B40D1"/>
    <w:rsid w:val="4D64D03F"/>
    <w:rsid w:val="4DB568A0"/>
    <w:rsid w:val="4DD2FBBE"/>
    <w:rsid w:val="4E1A7A7D"/>
    <w:rsid w:val="4E1C0BE9"/>
    <w:rsid w:val="4E4C13F9"/>
    <w:rsid w:val="4E5DA925"/>
    <w:rsid w:val="4EAD8052"/>
    <w:rsid w:val="4EBDDBB9"/>
    <w:rsid w:val="4F9AADB5"/>
    <w:rsid w:val="4F9B3BFE"/>
    <w:rsid w:val="4F9F9F45"/>
    <w:rsid w:val="4FB1C0C5"/>
    <w:rsid w:val="4FB5D6F0"/>
    <w:rsid w:val="4FDEACEC"/>
    <w:rsid w:val="4FDFADBC"/>
    <w:rsid w:val="50019FF8"/>
    <w:rsid w:val="50091531"/>
    <w:rsid w:val="505467A7"/>
    <w:rsid w:val="5067492B"/>
    <w:rsid w:val="508E56C0"/>
    <w:rsid w:val="50C2D252"/>
    <w:rsid w:val="50CA4CE3"/>
    <w:rsid w:val="5122BF11"/>
    <w:rsid w:val="51971F80"/>
    <w:rsid w:val="51B0DBAC"/>
    <w:rsid w:val="51C9EF4B"/>
    <w:rsid w:val="520E7D45"/>
    <w:rsid w:val="521ECAC8"/>
    <w:rsid w:val="521F834F"/>
    <w:rsid w:val="52691BC3"/>
    <w:rsid w:val="52907B58"/>
    <w:rsid w:val="52DF14CB"/>
    <w:rsid w:val="52E12A55"/>
    <w:rsid w:val="52E96187"/>
    <w:rsid w:val="52F4E57A"/>
    <w:rsid w:val="537E15F1"/>
    <w:rsid w:val="53BFA849"/>
    <w:rsid w:val="53C4D659"/>
    <w:rsid w:val="53E9EE7E"/>
    <w:rsid w:val="53F9B2FB"/>
    <w:rsid w:val="54D913E9"/>
    <w:rsid w:val="550B459A"/>
    <w:rsid w:val="555803EA"/>
    <w:rsid w:val="560FC772"/>
    <w:rsid w:val="566311FE"/>
    <w:rsid w:val="566A09DF"/>
    <w:rsid w:val="56707579"/>
    <w:rsid w:val="5673DD4B"/>
    <w:rsid w:val="567F55D4"/>
    <w:rsid w:val="56844CCF"/>
    <w:rsid w:val="56CA1C3D"/>
    <w:rsid w:val="56E261DA"/>
    <w:rsid w:val="570720D2"/>
    <w:rsid w:val="573BE07B"/>
    <w:rsid w:val="573C1F2B"/>
    <w:rsid w:val="57C45A8E"/>
    <w:rsid w:val="57E14EB1"/>
    <w:rsid w:val="57F0BF66"/>
    <w:rsid w:val="588ED51E"/>
    <w:rsid w:val="58976D40"/>
    <w:rsid w:val="58E543FD"/>
    <w:rsid w:val="58F592B5"/>
    <w:rsid w:val="590F4531"/>
    <w:rsid w:val="591B9097"/>
    <w:rsid w:val="5925E132"/>
    <w:rsid w:val="59476834"/>
    <w:rsid w:val="597F1180"/>
    <w:rsid w:val="59A7CCD8"/>
    <w:rsid w:val="59A9DEAF"/>
    <w:rsid w:val="59C3DB17"/>
    <w:rsid w:val="59E88957"/>
    <w:rsid w:val="5A5D6E04"/>
    <w:rsid w:val="5A6B2780"/>
    <w:rsid w:val="5AA630B9"/>
    <w:rsid w:val="5ABF4D8C"/>
    <w:rsid w:val="5ACF0A8F"/>
    <w:rsid w:val="5AF3CEE8"/>
    <w:rsid w:val="5B6296E7"/>
    <w:rsid w:val="5B643C6A"/>
    <w:rsid w:val="5B6E5F00"/>
    <w:rsid w:val="5C321524"/>
    <w:rsid w:val="5C6048F1"/>
    <w:rsid w:val="5C843FDC"/>
    <w:rsid w:val="5C9731AC"/>
    <w:rsid w:val="5CA7D55F"/>
    <w:rsid w:val="5CCCCB1F"/>
    <w:rsid w:val="5CE2F8B7"/>
    <w:rsid w:val="5CF887D3"/>
    <w:rsid w:val="5CFB7BD9"/>
    <w:rsid w:val="5D099A33"/>
    <w:rsid w:val="5D0B635A"/>
    <w:rsid w:val="5D2BED84"/>
    <w:rsid w:val="5D5545BE"/>
    <w:rsid w:val="5D67FC92"/>
    <w:rsid w:val="5D8D99C5"/>
    <w:rsid w:val="5DC8C54E"/>
    <w:rsid w:val="5E082A17"/>
    <w:rsid w:val="5E0C38ED"/>
    <w:rsid w:val="5E1AD957"/>
    <w:rsid w:val="5E2F41F9"/>
    <w:rsid w:val="5E61BE6A"/>
    <w:rsid w:val="5E74F096"/>
    <w:rsid w:val="5EA69EE2"/>
    <w:rsid w:val="5EECEF48"/>
    <w:rsid w:val="5EFE9991"/>
    <w:rsid w:val="5F048172"/>
    <w:rsid w:val="5F7C1D6B"/>
    <w:rsid w:val="5FC2A2C4"/>
    <w:rsid w:val="6035FF39"/>
    <w:rsid w:val="60942B37"/>
    <w:rsid w:val="60AFA391"/>
    <w:rsid w:val="60C26E8A"/>
    <w:rsid w:val="60F75D07"/>
    <w:rsid w:val="610B1AB2"/>
    <w:rsid w:val="610EEBEF"/>
    <w:rsid w:val="612A0F23"/>
    <w:rsid w:val="613CA3EA"/>
    <w:rsid w:val="614E2645"/>
    <w:rsid w:val="61697F18"/>
    <w:rsid w:val="618AEA1F"/>
    <w:rsid w:val="61AF9A3C"/>
    <w:rsid w:val="61E3626E"/>
    <w:rsid w:val="61E3EA81"/>
    <w:rsid w:val="626143A8"/>
    <w:rsid w:val="62CBC129"/>
    <w:rsid w:val="6301567A"/>
    <w:rsid w:val="631207CE"/>
    <w:rsid w:val="631E2201"/>
    <w:rsid w:val="63336183"/>
    <w:rsid w:val="6353F079"/>
    <w:rsid w:val="635F95A8"/>
    <w:rsid w:val="6375658D"/>
    <w:rsid w:val="63C7FE67"/>
    <w:rsid w:val="63D25712"/>
    <w:rsid w:val="63E4B4DE"/>
    <w:rsid w:val="63EB2B70"/>
    <w:rsid w:val="640A75DD"/>
    <w:rsid w:val="641778E7"/>
    <w:rsid w:val="6448501A"/>
    <w:rsid w:val="64A20B3D"/>
    <w:rsid w:val="64EC2BE8"/>
    <w:rsid w:val="64F52998"/>
    <w:rsid w:val="6503B68C"/>
    <w:rsid w:val="6506296E"/>
    <w:rsid w:val="65066B47"/>
    <w:rsid w:val="65816328"/>
    <w:rsid w:val="6586AEDE"/>
    <w:rsid w:val="65B3D60B"/>
    <w:rsid w:val="65B62462"/>
    <w:rsid w:val="65D9F48E"/>
    <w:rsid w:val="65E553C0"/>
    <w:rsid w:val="665C0ED1"/>
    <w:rsid w:val="669E714B"/>
    <w:rsid w:val="66FD3B3D"/>
    <w:rsid w:val="67314330"/>
    <w:rsid w:val="6758AC1E"/>
    <w:rsid w:val="67EE0547"/>
    <w:rsid w:val="67F020B9"/>
    <w:rsid w:val="67F6DDA8"/>
    <w:rsid w:val="67FB6AA0"/>
    <w:rsid w:val="683E2E80"/>
    <w:rsid w:val="684A8AA6"/>
    <w:rsid w:val="685A2B8C"/>
    <w:rsid w:val="68B914FD"/>
    <w:rsid w:val="69180C41"/>
    <w:rsid w:val="6991730A"/>
    <w:rsid w:val="6992D1B0"/>
    <w:rsid w:val="6993DA54"/>
    <w:rsid w:val="69A85ADA"/>
    <w:rsid w:val="69D3F3E5"/>
    <w:rsid w:val="69D99A91"/>
    <w:rsid w:val="69DB0B31"/>
    <w:rsid w:val="69E39547"/>
    <w:rsid w:val="69FFE288"/>
    <w:rsid w:val="6A161ED0"/>
    <w:rsid w:val="6A1D38CA"/>
    <w:rsid w:val="6A257754"/>
    <w:rsid w:val="6A959D71"/>
    <w:rsid w:val="6A9C8955"/>
    <w:rsid w:val="6AB1FCF8"/>
    <w:rsid w:val="6AE91149"/>
    <w:rsid w:val="6AE9993D"/>
    <w:rsid w:val="6B7C9889"/>
    <w:rsid w:val="6B828A8C"/>
    <w:rsid w:val="6BC30EAE"/>
    <w:rsid w:val="6C69E2E3"/>
    <w:rsid w:val="6C91C83F"/>
    <w:rsid w:val="6CDC0A8E"/>
    <w:rsid w:val="6CE8AC89"/>
    <w:rsid w:val="6CF301B0"/>
    <w:rsid w:val="6CF87746"/>
    <w:rsid w:val="6D0027BA"/>
    <w:rsid w:val="6D032522"/>
    <w:rsid w:val="6D281BFE"/>
    <w:rsid w:val="6D58D177"/>
    <w:rsid w:val="6D81022D"/>
    <w:rsid w:val="6DC1BB69"/>
    <w:rsid w:val="6E0775B7"/>
    <w:rsid w:val="6E11A743"/>
    <w:rsid w:val="6E6EA08A"/>
    <w:rsid w:val="6EBB8D0F"/>
    <w:rsid w:val="6EE0B0CB"/>
    <w:rsid w:val="6F03AA31"/>
    <w:rsid w:val="6F057D7B"/>
    <w:rsid w:val="6F448BB4"/>
    <w:rsid w:val="6F623071"/>
    <w:rsid w:val="6FAD0BCB"/>
    <w:rsid w:val="703C866E"/>
    <w:rsid w:val="704F8433"/>
    <w:rsid w:val="70554C21"/>
    <w:rsid w:val="70C6EA9F"/>
    <w:rsid w:val="70E2F22D"/>
    <w:rsid w:val="70E9EEAF"/>
    <w:rsid w:val="70F45874"/>
    <w:rsid w:val="7127836B"/>
    <w:rsid w:val="712F069E"/>
    <w:rsid w:val="718FA9A0"/>
    <w:rsid w:val="71E16F53"/>
    <w:rsid w:val="72331A8A"/>
    <w:rsid w:val="723BF1EE"/>
    <w:rsid w:val="7294B385"/>
    <w:rsid w:val="729A5082"/>
    <w:rsid w:val="72A1DE97"/>
    <w:rsid w:val="72EDCD72"/>
    <w:rsid w:val="72F6C9DA"/>
    <w:rsid w:val="732AB135"/>
    <w:rsid w:val="736D5A8A"/>
    <w:rsid w:val="737D43C0"/>
    <w:rsid w:val="73B64907"/>
    <w:rsid w:val="73C2FDCC"/>
    <w:rsid w:val="7400BD4D"/>
    <w:rsid w:val="7402E6CF"/>
    <w:rsid w:val="741F3CF4"/>
    <w:rsid w:val="744FB038"/>
    <w:rsid w:val="7451D484"/>
    <w:rsid w:val="74628644"/>
    <w:rsid w:val="748CE357"/>
    <w:rsid w:val="748E1D25"/>
    <w:rsid w:val="74ABC298"/>
    <w:rsid w:val="74AFF2C7"/>
    <w:rsid w:val="74CBAAE1"/>
    <w:rsid w:val="74D833F6"/>
    <w:rsid w:val="74F5E704"/>
    <w:rsid w:val="75025944"/>
    <w:rsid w:val="7509346E"/>
    <w:rsid w:val="751F8143"/>
    <w:rsid w:val="75261659"/>
    <w:rsid w:val="752ABFB9"/>
    <w:rsid w:val="76230DD2"/>
    <w:rsid w:val="762A44A8"/>
    <w:rsid w:val="76300B15"/>
    <w:rsid w:val="764B8F27"/>
    <w:rsid w:val="767AD5DE"/>
    <w:rsid w:val="7688E998"/>
    <w:rsid w:val="76B83C03"/>
    <w:rsid w:val="76FC49E8"/>
    <w:rsid w:val="77367771"/>
    <w:rsid w:val="774CCD31"/>
    <w:rsid w:val="777757A3"/>
    <w:rsid w:val="77838076"/>
    <w:rsid w:val="77BEB70A"/>
    <w:rsid w:val="77E3635A"/>
    <w:rsid w:val="77F90F96"/>
    <w:rsid w:val="787A35F1"/>
    <w:rsid w:val="787C0BA8"/>
    <w:rsid w:val="7894909D"/>
    <w:rsid w:val="789DFBDA"/>
    <w:rsid w:val="792595A2"/>
    <w:rsid w:val="796933C8"/>
    <w:rsid w:val="79819328"/>
    <w:rsid w:val="798B658E"/>
    <w:rsid w:val="79982BCF"/>
    <w:rsid w:val="799D5366"/>
    <w:rsid w:val="79CA44CC"/>
    <w:rsid w:val="79F8E5CF"/>
    <w:rsid w:val="7A001043"/>
    <w:rsid w:val="7A5DFC36"/>
    <w:rsid w:val="7A6B0928"/>
    <w:rsid w:val="7A7207B2"/>
    <w:rsid w:val="7A7FB3BE"/>
    <w:rsid w:val="7A9E874C"/>
    <w:rsid w:val="7AB194E4"/>
    <w:rsid w:val="7AC66965"/>
    <w:rsid w:val="7B46DF90"/>
    <w:rsid w:val="7B5DDD1F"/>
    <w:rsid w:val="7B60BECB"/>
    <w:rsid w:val="7BA83A4D"/>
    <w:rsid w:val="7BDC5620"/>
    <w:rsid w:val="7C269C33"/>
    <w:rsid w:val="7C4BF16B"/>
    <w:rsid w:val="7C519CA5"/>
    <w:rsid w:val="7C528E6C"/>
    <w:rsid w:val="7C581321"/>
    <w:rsid w:val="7C5F679B"/>
    <w:rsid w:val="7C63AA05"/>
    <w:rsid w:val="7C6CCC3A"/>
    <w:rsid w:val="7C80E62F"/>
    <w:rsid w:val="7CE1741F"/>
    <w:rsid w:val="7D1FB2D0"/>
    <w:rsid w:val="7D7846B6"/>
    <w:rsid w:val="7D916F13"/>
    <w:rsid w:val="7D9F36EC"/>
    <w:rsid w:val="7DFC5002"/>
    <w:rsid w:val="7E025E03"/>
    <w:rsid w:val="7E1D2D8E"/>
    <w:rsid w:val="7E97E71F"/>
    <w:rsid w:val="7EB98A41"/>
    <w:rsid w:val="7EC8FA05"/>
    <w:rsid w:val="7ECBA0EC"/>
    <w:rsid w:val="7EF20E38"/>
    <w:rsid w:val="7F5CA2A9"/>
    <w:rsid w:val="7F9C9A27"/>
    <w:rsid w:val="7F9EA941"/>
    <w:rsid w:val="7FAD0CAD"/>
    <w:rsid w:val="7FC7AF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6D703CF"/>
  <w15:docId w15:val="{C0BF0DD0-B25A-432D-B425-7578A4B1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25F42"/>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PlainText">
    <w:name w:val="Plain Text"/>
    <w:basedOn w:val="Normal"/>
    <w:link w:val="PlainTextChar"/>
    <w:uiPriority w:val="99"/>
    <w:unhideWhenUsed/>
    <w:rsid w:val="0083270D"/>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Cs w:val="21"/>
    </w:rPr>
  </w:style>
  <w:style w:type="character" w:customStyle="1" w:styleId="PlainTextChar">
    <w:name w:val="Plain Text Char"/>
    <w:basedOn w:val="DefaultParagraphFont"/>
    <w:link w:val="PlainText"/>
    <w:uiPriority w:val="99"/>
    <w:rsid w:val="0083270D"/>
    <w:rPr>
      <w:rFonts w:ascii="Calibri" w:eastAsiaTheme="minorHAnsi" w:hAnsi="Calibri" w:cs="Calibri"/>
      <w:sz w:val="24"/>
      <w:szCs w:val="21"/>
      <w:lang w:val="en-GB" w:eastAsia="en-US"/>
    </w:rPr>
  </w:style>
  <w:style w:type="paragraph" w:styleId="ListParagraph">
    <w:name w:val="List Paragraph"/>
    <w:basedOn w:val="Normal"/>
    <w:uiPriority w:val="34"/>
    <w:qFormat/>
    <w:rsid w:val="0083270D"/>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styleId="UnresolvedMention">
    <w:name w:val="Unresolved Mention"/>
    <w:basedOn w:val="DefaultParagraphFont"/>
    <w:uiPriority w:val="99"/>
    <w:semiHidden/>
    <w:unhideWhenUsed/>
    <w:rsid w:val="000444B5"/>
    <w:rPr>
      <w:color w:val="605E5C"/>
      <w:shd w:val="clear" w:color="auto" w:fill="E1DFDD"/>
    </w:rPr>
  </w:style>
  <w:style w:type="table" w:styleId="TableGrid">
    <w:name w:val="Table Grid"/>
    <w:basedOn w:val="TableNormal"/>
    <w:uiPriority w:val="39"/>
    <w:rsid w:val="00921E3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2605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26050"/>
    <w:rPr>
      <w:rFonts w:ascii="Segoe UI" w:hAnsi="Segoe UI" w:cs="Segoe UI"/>
      <w:sz w:val="18"/>
      <w:szCs w:val="18"/>
      <w:lang w:val="en-GB" w:eastAsia="en-US"/>
    </w:rPr>
  </w:style>
  <w:style w:type="paragraph" w:styleId="EndnoteText">
    <w:name w:val="endnote text"/>
    <w:basedOn w:val="Normal"/>
    <w:link w:val="EndnoteTextChar"/>
    <w:semiHidden/>
    <w:unhideWhenUsed/>
    <w:rsid w:val="006975BC"/>
    <w:pPr>
      <w:spacing w:before="0"/>
    </w:pPr>
    <w:rPr>
      <w:sz w:val="20"/>
    </w:rPr>
  </w:style>
  <w:style w:type="character" w:customStyle="1" w:styleId="EndnoteTextChar">
    <w:name w:val="Endnote Text Char"/>
    <w:basedOn w:val="DefaultParagraphFont"/>
    <w:link w:val="EndnoteText"/>
    <w:semiHidden/>
    <w:rsid w:val="006975BC"/>
    <w:rPr>
      <w:rFonts w:ascii="Calibri" w:hAnsi="Calibri"/>
      <w:lang w:val="en-GB" w:eastAsia="en-US"/>
    </w:rPr>
  </w:style>
  <w:style w:type="character" w:styleId="EndnoteReference">
    <w:name w:val="endnote reference"/>
    <w:basedOn w:val="DefaultParagraphFont"/>
    <w:semiHidden/>
    <w:unhideWhenUsed/>
    <w:rsid w:val="006975BC"/>
    <w:rPr>
      <w:vertAlign w:val="superscript"/>
    </w:rPr>
  </w:style>
  <w:style w:type="character" w:styleId="CommentReference">
    <w:name w:val="annotation reference"/>
    <w:basedOn w:val="DefaultParagraphFont"/>
    <w:semiHidden/>
    <w:unhideWhenUsed/>
    <w:rsid w:val="008235C8"/>
    <w:rPr>
      <w:sz w:val="16"/>
      <w:szCs w:val="16"/>
    </w:rPr>
  </w:style>
  <w:style w:type="paragraph" w:styleId="CommentText">
    <w:name w:val="annotation text"/>
    <w:basedOn w:val="Normal"/>
    <w:link w:val="CommentTextChar"/>
    <w:semiHidden/>
    <w:unhideWhenUsed/>
    <w:rsid w:val="008235C8"/>
    <w:rPr>
      <w:sz w:val="20"/>
    </w:rPr>
  </w:style>
  <w:style w:type="character" w:customStyle="1" w:styleId="CommentTextChar">
    <w:name w:val="Comment Text Char"/>
    <w:basedOn w:val="DefaultParagraphFont"/>
    <w:link w:val="CommentText"/>
    <w:semiHidden/>
    <w:rsid w:val="008235C8"/>
    <w:rPr>
      <w:rFonts w:ascii="Calibri" w:hAnsi="Calibri"/>
      <w:lang w:val="en-GB" w:eastAsia="en-US"/>
    </w:rPr>
  </w:style>
  <w:style w:type="paragraph" w:styleId="CommentSubject">
    <w:name w:val="annotation subject"/>
    <w:basedOn w:val="CommentText"/>
    <w:next w:val="CommentText"/>
    <w:link w:val="CommentSubjectChar"/>
    <w:semiHidden/>
    <w:unhideWhenUsed/>
    <w:rsid w:val="008235C8"/>
    <w:rPr>
      <w:b/>
      <w:bCs/>
    </w:rPr>
  </w:style>
  <w:style w:type="character" w:customStyle="1" w:styleId="CommentSubjectChar">
    <w:name w:val="Comment Subject Char"/>
    <w:basedOn w:val="CommentTextChar"/>
    <w:link w:val="CommentSubject"/>
    <w:semiHidden/>
    <w:rsid w:val="008235C8"/>
    <w:rPr>
      <w:rFonts w:ascii="Calibri" w:hAnsi="Calibri"/>
      <w:b/>
      <w:bCs/>
      <w:lang w:val="en-GB" w:eastAsia="en-US"/>
    </w:rPr>
  </w:style>
  <w:style w:type="paragraph" w:styleId="Revision">
    <w:name w:val="Revision"/>
    <w:hidden/>
    <w:uiPriority w:val="99"/>
    <w:semiHidden/>
    <w:rsid w:val="00FD115D"/>
    <w:rPr>
      <w:rFonts w:ascii="Calibri" w:hAnsi="Calibri"/>
      <w:sz w:val="24"/>
      <w:lang w:val="en-GB" w:eastAsia="en-US"/>
    </w:rPr>
  </w:style>
  <w:style w:type="character" w:customStyle="1" w:styleId="HeaderChar">
    <w:name w:val="Header Char"/>
    <w:basedOn w:val="DefaultParagraphFont"/>
    <w:link w:val="Header"/>
    <w:uiPriority w:val="99"/>
    <w:rsid w:val="00492EAF"/>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679780">
      <w:bodyDiv w:val="1"/>
      <w:marLeft w:val="0"/>
      <w:marRight w:val="0"/>
      <w:marTop w:val="0"/>
      <w:marBottom w:val="0"/>
      <w:divBdr>
        <w:top w:val="none" w:sz="0" w:space="0" w:color="auto"/>
        <w:left w:val="none" w:sz="0" w:space="0" w:color="auto"/>
        <w:bottom w:val="none" w:sz="0" w:space="0" w:color="auto"/>
        <w:right w:val="none" w:sz="0" w:space="0" w:color="auto"/>
      </w:divBdr>
    </w:div>
    <w:div w:id="923492743">
      <w:bodyDiv w:val="1"/>
      <w:marLeft w:val="0"/>
      <w:marRight w:val="0"/>
      <w:marTop w:val="0"/>
      <w:marBottom w:val="0"/>
      <w:divBdr>
        <w:top w:val="none" w:sz="0" w:space="0" w:color="auto"/>
        <w:left w:val="none" w:sz="0" w:space="0" w:color="auto"/>
        <w:bottom w:val="none" w:sz="0" w:space="0" w:color="auto"/>
        <w:right w:val="none" w:sz="0" w:space="0" w:color="auto"/>
      </w:divBdr>
    </w:div>
    <w:div w:id="1502039484">
      <w:bodyDiv w:val="1"/>
      <w:marLeft w:val="0"/>
      <w:marRight w:val="0"/>
      <w:marTop w:val="0"/>
      <w:marBottom w:val="0"/>
      <w:divBdr>
        <w:top w:val="none" w:sz="0" w:space="0" w:color="auto"/>
        <w:left w:val="none" w:sz="0" w:space="0" w:color="auto"/>
        <w:bottom w:val="none" w:sz="0" w:space="0" w:color="auto"/>
        <w:right w:val="none" w:sz="0" w:space="0" w:color="auto"/>
      </w:divBdr>
    </w:div>
    <w:div w:id="153029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8764C-DD40-49B1-985F-3E790033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1724</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Business continuity - Information management - ITU</vt:lpstr>
    </vt:vector>
  </TitlesOfParts>
  <Manager>General Secretariat - Pool</Manager>
  <Company>International Telecommunication Union (ITU)</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 Information management - ITU</dc:title>
  <dc:subject>Council 2020</dc:subject>
  <dc:creator>Norsker, Anders</dc:creator>
  <cp:keywords>C2020, C20</cp:keywords>
  <dc:description/>
  <cp:lastModifiedBy>Janin, Patricia</cp:lastModifiedBy>
  <cp:revision>3</cp:revision>
  <cp:lastPrinted>2000-07-18T04:30:00Z</cp:lastPrinted>
  <dcterms:created xsi:type="dcterms:W3CDTF">2021-01-25T11:24:00Z</dcterms:created>
  <dcterms:modified xsi:type="dcterms:W3CDTF">2021-01-25T11:53:00Z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