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24EA6" w14:textId="77777777" w:rsidR="003737DE" w:rsidRPr="009447B0" w:rsidRDefault="003737DE" w:rsidP="00541396">
      <w:pPr>
        <w:rPr>
          <w:sz w:val="2"/>
          <w:szCs w:val="2"/>
        </w:rPr>
      </w:pPr>
    </w:p>
    <w:tbl>
      <w:tblPr>
        <w:tblpPr w:leftFromText="180" w:rightFromText="180" w:vertAnchor="page" w:horzAnchor="margin" w:tblpY="931"/>
        <w:tblW w:w="9837" w:type="dxa"/>
        <w:tblLayout w:type="fixed"/>
        <w:tblLook w:val="0000" w:firstRow="0" w:lastRow="0" w:firstColumn="0" w:lastColumn="0" w:noHBand="0" w:noVBand="0"/>
      </w:tblPr>
      <w:tblGrid>
        <w:gridCol w:w="6345"/>
        <w:gridCol w:w="3492"/>
      </w:tblGrid>
      <w:tr w:rsidR="008D7F5B" w14:paraId="06FBCFC1" w14:textId="77777777" w:rsidTr="0039463A">
        <w:trPr>
          <w:cantSplit/>
          <w:trHeight w:val="20"/>
        </w:trPr>
        <w:tc>
          <w:tcPr>
            <w:tcW w:w="6345" w:type="dxa"/>
            <w:vAlign w:val="center"/>
          </w:tcPr>
          <w:p w14:paraId="6D1FF2D8" w14:textId="5B9A0430" w:rsidR="008D7F5B" w:rsidRPr="0039463A" w:rsidRDefault="00AF7B76" w:rsidP="0039463A">
            <w:pPr>
              <w:shd w:val="solid" w:color="FFFFFF" w:fill="FFFFFF"/>
              <w:spacing w:before="160" w:after="0" w:line="240" w:lineRule="auto"/>
              <w:rPr>
                <w:b/>
                <w:bCs/>
                <w:sz w:val="24"/>
                <w:szCs w:val="36"/>
              </w:rPr>
            </w:pPr>
            <w:proofErr w:type="spellStart"/>
            <w:r w:rsidRPr="00612C20">
              <w:rPr>
                <w:rFonts w:cs="Times"/>
                <w:b/>
                <w:sz w:val="32"/>
                <w:szCs w:val="32"/>
              </w:rPr>
              <w:t>Co</w:t>
            </w:r>
            <w:r w:rsidR="00363003">
              <w:rPr>
                <w:rFonts w:cs="Times"/>
                <w:b/>
                <w:sz w:val="32"/>
                <w:szCs w:val="32"/>
              </w:rPr>
              <w:t>nse</w:t>
            </w:r>
            <w:r w:rsidR="00105B4D">
              <w:rPr>
                <w:rFonts w:cs="Times"/>
                <w:b/>
                <w:sz w:val="32"/>
                <w:szCs w:val="32"/>
              </w:rPr>
              <w:t>jo</w:t>
            </w:r>
            <w:proofErr w:type="spellEnd"/>
            <w:r w:rsidRPr="00612C20">
              <w:rPr>
                <w:rFonts w:cs="Times"/>
                <w:b/>
                <w:sz w:val="32"/>
                <w:szCs w:val="32"/>
              </w:rPr>
              <w:t xml:space="preserve"> 20</w:t>
            </w:r>
            <w:r w:rsidR="00CF45B5">
              <w:rPr>
                <w:rFonts w:cs="Times"/>
                <w:b/>
                <w:sz w:val="32"/>
                <w:szCs w:val="32"/>
              </w:rPr>
              <w:t>2</w:t>
            </w:r>
            <w:r w:rsidR="00EA71F1">
              <w:rPr>
                <w:rFonts w:cs="Times"/>
                <w:b/>
                <w:sz w:val="32"/>
                <w:szCs w:val="32"/>
              </w:rPr>
              <w:t>1</w:t>
            </w:r>
          </w:p>
        </w:tc>
        <w:tc>
          <w:tcPr>
            <w:tcW w:w="3492" w:type="dxa"/>
          </w:tcPr>
          <w:p w14:paraId="7DB43FAD" w14:textId="398CDEFD" w:rsidR="008D7F5B" w:rsidRDefault="00CF45B5" w:rsidP="008900C3">
            <w:pPr>
              <w:pStyle w:val="dnum"/>
              <w:framePr w:hSpace="0" w:wrap="auto" w:vAnchor="margin" w:hAnchor="text" w:yAlign="inline"/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6C53536B" wp14:editId="53B422F6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7F5B" w14:paraId="2B6E9CEF" w14:textId="77777777" w:rsidTr="005323A0">
        <w:trPr>
          <w:cantSplit/>
          <w:trHeight w:val="20"/>
        </w:trPr>
        <w:tc>
          <w:tcPr>
            <w:tcW w:w="6345" w:type="dxa"/>
            <w:tcBorders>
              <w:bottom w:val="single" w:sz="12" w:space="0" w:color="auto"/>
            </w:tcBorders>
          </w:tcPr>
          <w:p w14:paraId="055DD4FE" w14:textId="77777777" w:rsidR="008D7F5B" w:rsidRPr="003737DE" w:rsidRDefault="008D7F5B" w:rsidP="008900C3">
            <w:pPr>
              <w:shd w:val="solid" w:color="FFFFFF" w:fill="FFFFFF"/>
              <w:spacing w:after="0" w:line="240" w:lineRule="auto"/>
              <w:rPr>
                <w:rFonts w:cs="Times"/>
                <w:b/>
              </w:rPr>
            </w:pPr>
          </w:p>
        </w:tc>
        <w:tc>
          <w:tcPr>
            <w:tcW w:w="3492" w:type="dxa"/>
            <w:tcBorders>
              <w:bottom w:val="single" w:sz="12" w:space="0" w:color="auto"/>
            </w:tcBorders>
          </w:tcPr>
          <w:p w14:paraId="7BC0B863" w14:textId="77777777" w:rsidR="008D7F5B" w:rsidRDefault="008D7F5B" w:rsidP="008900C3">
            <w:pPr>
              <w:pStyle w:val="dnum"/>
              <w:framePr w:hSpace="0" w:wrap="auto" w:vAnchor="margin" w:hAnchor="text" w:yAlign="inline"/>
              <w:spacing w:after="0" w:line="240" w:lineRule="auto"/>
              <w:rPr>
                <w:rFonts w:ascii="Verdana" w:hAnsi="Verdana"/>
                <w:szCs w:val="24"/>
              </w:rPr>
            </w:pPr>
          </w:p>
        </w:tc>
      </w:tr>
      <w:tr w:rsidR="008D7F5B" w14:paraId="308F95B2" w14:textId="77777777" w:rsidTr="005323A0">
        <w:trPr>
          <w:cantSplit/>
          <w:trHeight w:val="138"/>
        </w:trPr>
        <w:tc>
          <w:tcPr>
            <w:tcW w:w="6345" w:type="dxa"/>
            <w:tcBorders>
              <w:top w:val="single" w:sz="12" w:space="0" w:color="auto"/>
            </w:tcBorders>
          </w:tcPr>
          <w:p w14:paraId="4D87571D" w14:textId="77777777" w:rsidR="008D7F5B" w:rsidRDefault="008D7F5B" w:rsidP="008900C3">
            <w:pPr>
              <w:shd w:val="solid" w:color="FFFFFF" w:fill="FFFFFF"/>
              <w:spacing w:after="0" w:line="240" w:lineRule="auto"/>
              <w:ind w:right="227"/>
            </w:pPr>
          </w:p>
        </w:tc>
        <w:tc>
          <w:tcPr>
            <w:tcW w:w="3492" w:type="dxa"/>
            <w:tcBorders>
              <w:top w:val="single" w:sz="12" w:space="0" w:color="auto"/>
            </w:tcBorders>
          </w:tcPr>
          <w:p w14:paraId="5C25C8A7" w14:textId="77777777" w:rsidR="008D7F5B" w:rsidRPr="0078442B" w:rsidRDefault="008D7F5B" w:rsidP="008900C3">
            <w:pPr>
              <w:tabs>
                <w:tab w:val="left" w:pos="851"/>
              </w:tabs>
              <w:spacing w:after="0" w:line="240" w:lineRule="auto"/>
              <w:ind w:left="68" w:right="227"/>
              <w:jc w:val="both"/>
              <w:rPr>
                <w:rFonts w:cs="Times New Roman Bold"/>
                <w:b/>
              </w:rPr>
            </w:pPr>
          </w:p>
        </w:tc>
      </w:tr>
      <w:tr w:rsidR="008D7F5B" w14:paraId="4B3D99D3" w14:textId="77777777" w:rsidTr="005323A0">
        <w:trPr>
          <w:cantSplit/>
          <w:trHeight w:val="138"/>
        </w:trPr>
        <w:tc>
          <w:tcPr>
            <w:tcW w:w="6345" w:type="dxa"/>
          </w:tcPr>
          <w:p w14:paraId="0F6E9E24" w14:textId="27BC7941" w:rsidR="008D7F5B" w:rsidRPr="00270143" w:rsidRDefault="008D7F5B" w:rsidP="008900C3">
            <w:pPr>
              <w:shd w:val="solid" w:color="FFFFFF" w:fill="FFFFFF"/>
              <w:spacing w:after="0" w:line="240" w:lineRule="auto"/>
              <w:ind w:right="284"/>
              <w:rPr>
                <w:lang w:val="es-ES"/>
              </w:rPr>
            </w:pPr>
          </w:p>
        </w:tc>
        <w:tc>
          <w:tcPr>
            <w:tcW w:w="3492" w:type="dxa"/>
          </w:tcPr>
          <w:p w14:paraId="21B581B4" w14:textId="7105F3AD" w:rsidR="008D7F5B" w:rsidRPr="008900C3" w:rsidRDefault="0009014F" w:rsidP="00522E81">
            <w:pPr>
              <w:tabs>
                <w:tab w:val="left" w:pos="851"/>
              </w:tabs>
              <w:spacing w:after="0" w:line="240" w:lineRule="auto"/>
              <w:ind w:left="68" w:right="284"/>
              <w:jc w:val="both"/>
              <w:rPr>
                <w:b/>
                <w:sz w:val="24"/>
                <w:szCs w:val="24"/>
              </w:rPr>
            </w:pPr>
            <w:proofErr w:type="spellStart"/>
            <w:r w:rsidRPr="008900C3">
              <w:rPr>
                <w:b/>
                <w:sz w:val="24"/>
                <w:szCs w:val="24"/>
              </w:rPr>
              <w:t>Document</w:t>
            </w:r>
            <w:r w:rsidR="00105B4D">
              <w:rPr>
                <w:b/>
                <w:sz w:val="24"/>
                <w:szCs w:val="24"/>
              </w:rPr>
              <w:t>o</w:t>
            </w:r>
            <w:proofErr w:type="spellEnd"/>
            <w:r w:rsidRPr="008900C3">
              <w:rPr>
                <w:b/>
                <w:sz w:val="24"/>
                <w:szCs w:val="24"/>
              </w:rPr>
              <w:t xml:space="preserve"> C</w:t>
            </w:r>
            <w:r w:rsidR="00CF45B5">
              <w:rPr>
                <w:b/>
                <w:sz w:val="24"/>
                <w:szCs w:val="24"/>
              </w:rPr>
              <w:t>2</w:t>
            </w:r>
            <w:r w:rsidR="00EA71F1">
              <w:rPr>
                <w:b/>
                <w:sz w:val="24"/>
                <w:szCs w:val="24"/>
              </w:rPr>
              <w:t>1</w:t>
            </w:r>
            <w:r w:rsidRPr="008900C3">
              <w:rPr>
                <w:b/>
                <w:sz w:val="24"/>
                <w:szCs w:val="24"/>
              </w:rPr>
              <w:t>/</w:t>
            </w:r>
            <w:r w:rsidR="00EA71F1">
              <w:rPr>
                <w:b/>
                <w:sz w:val="24"/>
                <w:szCs w:val="24"/>
              </w:rPr>
              <w:t>102</w:t>
            </w:r>
            <w:r w:rsidRPr="008900C3">
              <w:rPr>
                <w:b/>
                <w:sz w:val="24"/>
                <w:szCs w:val="24"/>
              </w:rPr>
              <w:t>-</w:t>
            </w:r>
            <w:r w:rsidR="00105B4D">
              <w:rPr>
                <w:b/>
                <w:sz w:val="24"/>
                <w:szCs w:val="24"/>
              </w:rPr>
              <w:t>S</w:t>
            </w:r>
          </w:p>
        </w:tc>
      </w:tr>
      <w:tr w:rsidR="008D7F5B" w14:paraId="2A8F1821" w14:textId="77777777" w:rsidTr="005323A0">
        <w:trPr>
          <w:cantSplit/>
          <w:trHeight w:val="138"/>
        </w:trPr>
        <w:tc>
          <w:tcPr>
            <w:tcW w:w="6345" w:type="dxa"/>
          </w:tcPr>
          <w:p w14:paraId="15431FC7" w14:textId="048470E2" w:rsidR="008D7F5B" w:rsidRPr="004D14C8" w:rsidRDefault="008D7F5B" w:rsidP="003D16DE">
            <w:pPr>
              <w:shd w:val="solid" w:color="FFFFFF" w:fill="FFFFFF"/>
              <w:spacing w:after="0" w:line="240" w:lineRule="auto"/>
              <w:ind w:right="284"/>
              <w:rPr>
                <w:b/>
                <w:bCs/>
                <w:highlight w:val="green"/>
              </w:rPr>
            </w:pPr>
          </w:p>
        </w:tc>
        <w:tc>
          <w:tcPr>
            <w:tcW w:w="3492" w:type="dxa"/>
          </w:tcPr>
          <w:p w14:paraId="4B26CCE4" w14:textId="63404B53" w:rsidR="008D7F5B" w:rsidRPr="008900C3" w:rsidRDefault="00EA71F1" w:rsidP="00497557">
            <w:pPr>
              <w:tabs>
                <w:tab w:val="left" w:pos="851"/>
              </w:tabs>
              <w:spacing w:after="0" w:line="240" w:lineRule="auto"/>
              <w:ind w:left="68" w:right="28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 </w:t>
            </w:r>
            <w:r w:rsidR="00105B4D">
              <w:rPr>
                <w:b/>
                <w:sz w:val="24"/>
                <w:szCs w:val="24"/>
              </w:rPr>
              <w:t xml:space="preserve">de </w:t>
            </w:r>
            <w:proofErr w:type="spellStart"/>
            <w:r>
              <w:rPr>
                <w:b/>
                <w:sz w:val="24"/>
                <w:szCs w:val="24"/>
              </w:rPr>
              <w:t>agosto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="00105B4D">
              <w:rPr>
                <w:b/>
                <w:sz w:val="24"/>
                <w:szCs w:val="24"/>
              </w:rPr>
              <w:t xml:space="preserve">de </w:t>
            </w:r>
            <w:r w:rsidR="00270143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1</w:t>
            </w:r>
          </w:p>
        </w:tc>
      </w:tr>
      <w:tr w:rsidR="0009014F" w14:paraId="7573BFD2" w14:textId="77777777" w:rsidTr="005323A0">
        <w:trPr>
          <w:cantSplit/>
          <w:trHeight w:val="138"/>
        </w:trPr>
        <w:tc>
          <w:tcPr>
            <w:tcW w:w="6345" w:type="dxa"/>
          </w:tcPr>
          <w:p w14:paraId="4E9D6089" w14:textId="77777777" w:rsidR="0009014F" w:rsidRDefault="0009014F" w:rsidP="008900C3">
            <w:pPr>
              <w:shd w:val="solid" w:color="FFFFFF" w:fill="FFFFFF"/>
              <w:spacing w:after="0" w:line="240" w:lineRule="auto"/>
              <w:ind w:right="284"/>
            </w:pPr>
          </w:p>
        </w:tc>
        <w:tc>
          <w:tcPr>
            <w:tcW w:w="3492" w:type="dxa"/>
          </w:tcPr>
          <w:p w14:paraId="068D4A9B" w14:textId="2E9A1A63" w:rsidR="0009014F" w:rsidRPr="008900C3" w:rsidRDefault="0009014F" w:rsidP="008900C3">
            <w:pPr>
              <w:tabs>
                <w:tab w:val="left" w:pos="851"/>
              </w:tabs>
              <w:spacing w:after="0" w:line="240" w:lineRule="auto"/>
              <w:ind w:left="68" w:right="284"/>
              <w:jc w:val="both"/>
              <w:rPr>
                <w:b/>
                <w:sz w:val="24"/>
                <w:szCs w:val="24"/>
              </w:rPr>
            </w:pPr>
            <w:r w:rsidRPr="008900C3">
              <w:rPr>
                <w:b/>
                <w:sz w:val="24"/>
                <w:szCs w:val="24"/>
              </w:rPr>
              <w:t xml:space="preserve">Original: </w:t>
            </w:r>
            <w:proofErr w:type="spellStart"/>
            <w:r w:rsidR="00105B4D">
              <w:rPr>
                <w:b/>
                <w:sz w:val="24"/>
                <w:szCs w:val="24"/>
              </w:rPr>
              <w:t>inglés</w:t>
            </w:r>
            <w:proofErr w:type="spellEnd"/>
          </w:p>
        </w:tc>
      </w:tr>
    </w:tbl>
    <w:p w14:paraId="7492DF3C" w14:textId="5443CCD6" w:rsidR="0009014F" w:rsidRPr="0009014F" w:rsidRDefault="002B3A05" w:rsidP="00B241DC">
      <w:pPr>
        <w:pStyle w:val="ResNo"/>
        <w:spacing w:before="600" w:after="120"/>
        <w:rPr>
          <w:b/>
          <w:bCs/>
        </w:rPr>
      </w:pPr>
      <w:r>
        <w:rPr>
          <w:b/>
          <w:bCs/>
          <w:caps w:val="0"/>
        </w:rPr>
        <w:t>Not</w:t>
      </w:r>
      <w:r w:rsidR="002C4F10">
        <w:rPr>
          <w:b/>
          <w:bCs/>
          <w:caps w:val="0"/>
        </w:rPr>
        <w:t>a</w:t>
      </w:r>
      <w:r>
        <w:rPr>
          <w:b/>
          <w:bCs/>
          <w:caps w:val="0"/>
        </w:rPr>
        <w:t xml:space="preserve"> </w:t>
      </w:r>
      <w:r w:rsidR="00363003">
        <w:rPr>
          <w:b/>
          <w:bCs/>
          <w:caps w:val="0"/>
        </w:rPr>
        <w:t>d</w:t>
      </w:r>
      <w:r w:rsidR="00105B4D">
        <w:rPr>
          <w:b/>
          <w:bCs/>
          <w:caps w:val="0"/>
        </w:rPr>
        <w:t xml:space="preserve">el </w:t>
      </w:r>
      <w:proofErr w:type="spellStart"/>
      <w:r w:rsidR="00105B4D">
        <w:rPr>
          <w:b/>
          <w:bCs/>
          <w:caps w:val="0"/>
        </w:rPr>
        <w:t>Secretario</w:t>
      </w:r>
      <w:proofErr w:type="spellEnd"/>
      <w:r w:rsidR="00105B4D">
        <w:rPr>
          <w:b/>
          <w:bCs/>
          <w:caps w:val="0"/>
        </w:rPr>
        <w:t xml:space="preserve"> General</w:t>
      </w:r>
    </w:p>
    <w:p w14:paraId="418AFC0E" w14:textId="7FF6DA24" w:rsidR="00C76EDE" w:rsidRDefault="00105B4D" w:rsidP="00B241DC">
      <w:pPr>
        <w:pStyle w:val="ResNo"/>
        <w:spacing w:before="120" w:after="360"/>
        <w:rPr>
          <w:szCs w:val="24"/>
        </w:rPr>
      </w:pPr>
      <w:r>
        <w:t>RESOLUCIONES Y ACUERDOS</w:t>
      </w:r>
    </w:p>
    <w:p w14:paraId="7A944DD4" w14:textId="5C1E3A79" w:rsidR="006E6DFA" w:rsidRPr="001A5ADD" w:rsidRDefault="0077142D" w:rsidP="006E6DFA">
      <w:pPr>
        <w:pStyle w:val="Normalaftertitle"/>
        <w:spacing w:line="240" w:lineRule="auto"/>
        <w:rPr>
          <w:sz w:val="24"/>
          <w:szCs w:val="24"/>
          <w:lang w:val="es-ES"/>
        </w:rPr>
      </w:pPr>
      <w:r w:rsidRPr="001A5ADD">
        <w:rPr>
          <w:sz w:val="24"/>
          <w:szCs w:val="24"/>
          <w:lang w:val="es-ES"/>
        </w:rPr>
        <w:t>A fin de</w:t>
      </w:r>
      <w:r w:rsidR="006E6DFA" w:rsidRPr="001A5ADD">
        <w:rPr>
          <w:sz w:val="24"/>
          <w:szCs w:val="24"/>
          <w:lang w:val="es-ES"/>
        </w:rPr>
        <w:t xml:space="preserve"> garantizar la continuidad de las actividades de los órganos rectores de la Unión</w:t>
      </w:r>
      <w:r w:rsidRPr="001A5ADD">
        <w:rPr>
          <w:sz w:val="24"/>
          <w:szCs w:val="24"/>
          <w:lang w:val="es-ES"/>
        </w:rPr>
        <w:t xml:space="preserve"> en tiempos de la COVID-19</w:t>
      </w:r>
      <w:r w:rsidR="006E6DFA" w:rsidRPr="001A5ADD">
        <w:rPr>
          <w:sz w:val="24"/>
          <w:szCs w:val="24"/>
          <w:lang w:val="es-ES"/>
        </w:rPr>
        <w:t xml:space="preserve">, se </w:t>
      </w:r>
      <w:r w:rsidR="00EA71F1" w:rsidRPr="001A5ADD">
        <w:rPr>
          <w:sz w:val="24"/>
          <w:szCs w:val="24"/>
          <w:lang w:val="es-ES"/>
        </w:rPr>
        <w:t xml:space="preserve">celebró una </w:t>
      </w:r>
      <w:r w:rsidR="006E6DFA" w:rsidRPr="001A5ADD">
        <w:rPr>
          <w:sz w:val="24"/>
          <w:szCs w:val="24"/>
          <w:lang w:val="es-ES"/>
        </w:rPr>
        <w:t xml:space="preserve">consulta virtual </w:t>
      </w:r>
      <w:r w:rsidR="00EA71F1" w:rsidRPr="001A5ADD">
        <w:rPr>
          <w:sz w:val="24"/>
          <w:szCs w:val="24"/>
          <w:lang w:val="es-ES"/>
        </w:rPr>
        <w:t>de</w:t>
      </w:r>
      <w:r w:rsidR="006E6DFA" w:rsidRPr="001A5ADD">
        <w:rPr>
          <w:sz w:val="24"/>
          <w:szCs w:val="24"/>
          <w:lang w:val="es-ES"/>
        </w:rPr>
        <w:t xml:space="preserve"> los consejeros </w:t>
      </w:r>
      <w:r w:rsidRPr="001A5ADD">
        <w:rPr>
          <w:sz w:val="24"/>
          <w:szCs w:val="24"/>
          <w:lang w:val="es-ES"/>
        </w:rPr>
        <w:t>(</w:t>
      </w:r>
      <w:hyperlink r:id="rId8" w:history="1">
        <w:r w:rsidRPr="001A5ADD">
          <w:rPr>
            <w:rStyle w:val="Hyperlink"/>
            <w:sz w:val="24"/>
            <w:szCs w:val="24"/>
            <w:lang w:val="es-ES"/>
          </w:rPr>
          <w:t>C21/VCC-1</w:t>
        </w:r>
      </w:hyperlink>
      <w:r w:rsidRPr="001A5ADD">
        <w:rPr>
          <w:sz w:val="24"/>
          <w:szCs w:val="24"/>
          <w:lang w:val="es-ES"/>
        </w:rPr>
        <w:t xml:space="preserve">) </w:t>
      </w:r>
      <w:r w:rsidR="006E6DFA" w:rsidRPr="001A5ADD">
        <w:rPr>
          <w:sz w:val="24"/>
          <w:szCs w:val="24"/>
          <w:lang w:val="es-ES"/>
        </w:rPr>
        <w:t>para debatir los temas más urgentes para la Unión y sacar propuestas de conclusiones aprobadas por correspondencia para aquellos que requieren una decisión urgente del Consejo</w:t>
      </w:r>
      <w:r w:rsidR="00302E18">
        <w:rPr>
          <w:sz w:val="24"/>
          <w:szCs w:val="24"/>
          <w:lang w:val="es-ES"/>
        </w:rPr>
        <w:t>.</w:t>
      </w:r>
    </w:p>
    <w:p w14:paraId="0BF47749" w14:textId="5466D8DA" w:rsidR="00B66290" w:rsidRPr="001A5ADD" w:rsidRDefault="00105B4D" w:rsidP="006E6DFA">
      <w:pPr>
        <w:spacing w:before="240" w:after="240"/>
        <w:rPr>
          <w:sz w:val="24"/>
          <w:szCs w:val="24"/>
          <w:lang w:val="es-ES"/>
        </w:rPr>
      </w:pPr>
      <w:r w:rsidRPr="001A5ADD">
        <w:rPr>
          <w:sz w:val="24"/>
          <w:szCs w:val="24"/>
          <w:lang w:val="es-ES"/>
        </w:rPr>
        <w:t xml:space="preserve">Las Resoluciones y los Acuerdos siguientes han sido adoptados por correspondencia </w:t>
      </w:r>
      <w:r w:rsidR="00363003" w:rsidRPr="001A5ADD">
        <w:rPr>
          <w:sz w:val="24"/>
          <w:szCs w:val="24"/>
          <w:lang w:val="es-ES"/>
        </w:rPr>
        <w:t>en 202</w:t>
      </w:r>
      <w:r w:rsidR="00EA71F1" w:rsidRPr="001A5ADD">
        <w:rPr>
          <w:sz w:val="24"/>
          <w:szCs w:val="24"/>
          <w:lang w:val="es-ES"/>
        </w:rPr>
        <w:t>1</w:t>
      </w:r>
      <w:r w:rsidR="00363003" w:rsidRPr="001A5ADD">
        <w:rPr>
          <w:sz w:val="24"/>
          <w:szCs w:val="24"/>
          <w:lang w:val="es-ES"/>
        </w:rPr>
        <w:t>:</w:t>
      </w:r>
    </w:p>
    <w:tbl>
      <w:tblPr>
        <w:tblStyle w:val="TableGrid"/>
        <w:tblW w:w="9582" w:type="dxa"/>
        <w:jc w:val="center"/>
        <w:tblLook w:val="04A0" w:firstRow="1" w:lastRow="0" w:firstColumn="1" w:lastColumn="0" w:noHBand="0" w:noVBand="1"/>
      </w:tblPr>
      <w:tblGrid>
        <w:gridCol w:w="8581"/>
        <w:gridCol w:w="1001"/>
      </w:tblGrid>
      <w:tr w:rsidR="00E04EC8" w:rsidRPr="0039463A" w14:paraId="7E0BE98B" w14:textId="77777777" w:rsidTr="00EA71F1">
        <w:trPr>
          <w:jc w:val="center"/>
        </w:trPr>
        <w:tc>
          <w:tcPr>
            <w:tcW w:w="8581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bottom"/>
          </w:tcPr>
          <w:p w14:paraId="3C90E8F6" w14:textId="7A7CDE88" w:rsidR="00E04EC8" w:rsidRPr="0039463A" w:rsidRDefault="00E04EC8" w:rsidP="00B241DC">
            <w:pPr>
              <w:spacing w:before="120" w:after="120"/>
              <w:jc w:val="center"/>
              <w:rPr>
                <w:b/>
                <w:bCs/>
              </w:rPr>
            </w:pPr>
            <w:bookmarkStart w:id="0" w:name="_Hlk58403459"/>
            <w:proofErr w:type="spellStart"/>
            <w:r w:rsidRPr="0039463A">
              <w:rPr>
                <w:b/>
                <w:bCs/>
              </w:rPr>
              <w:t>R</w:t>
            </w:r>
            <w:r w:rsidR="00105B4D">
              <w:rPr>
                <w:b/>
                <w:bCs/>
              </w:rPr>
              <w:t>e</w:t>
            </w:r>
            <w:r w:rsidRPr="0039463A">
              <w:rPr>
                <w:b/>
                <w:bCs/>
              </w:rPr>
              <w:t>solu</w:t>
            </w:r>
            <w:r w:rsidR="00105B4D">
              <w:rPr>
                <w:b/>
                <w:bCs/>
              </w:rPr>
              <w:t>ció</w:t>
            </w:r>
            <w:r w:rsidRPr="0039463A">
              <w:rPr>
                <w:b/>
                <w:bCs/>
              </w:rPr>
              <w:t>n</w:t>
            </w:r>
            <w:proofErr w:type="spellEnd"/>
            <w:r w:rsidRPr="0039463A">
              <w:rPr>
                <w:b/>
                <w:bCs/>
              </w:rPr>
              <w:t xml:space="preserve"> # </w:t>
            </w:r>
            <w:r w:rsidR="002674E1">
              <w:rPr>
                <w:b/>
                <w:bCs/>
              </w:rPr>
              <w:t>–</w:t>
            </w:r>
            <w:r w:rsidRPr="0039463A">
              <w:rPr>
                <w:b/>
                <w:bCs/>
              </w:rPr>
              <w:t xml:space="preserve"> </w:t>
            </w:r>
            <w:proofErr w:type="spellStart"/>
            <w:r w:rsidRPr="0039463A">
              <w:rPr>
                <w:b/>
                <w:bCs/>
              </w:rPr>
              <w:t>T</w:t>
            </w:r>
            <w:r w:rsidR="00105B4D">
              <w:rPr>
                <w:b/>
                <w:bCs/>
              </w:rPr>
              <w:t>ítulo</w:t>
            </w:r>
            <w:proofErr w:type="spellEnd"/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bottom"/>
          </w:tcPr>
          <w:p w14:paraId="1E45FD1C" w14:textId="1003B6BF" w:rsidR="00E04EC8" w:rsidRPr="0039463A" w:rsidRDefault="00E04EC8" w:rsidP="00B241DC">
            <w:pPr>
              <w:spacing w:before="120" w:after="120"/>
              <w:jc w:val="center"/>
              <w:rPr>
                <w:b/>
                <w:bCs/>
              </w:rPr>
            </w:pPr>
            <w:r w:rsidRPr="0039463A">
              <w:rPr>
                <w:b/>
                <w:bCs/>
              </w:rPr>
              <w:t>C</w:t>
            </w:r>
            <w:r w:rsidR="00CF45B5">
              <w:rPr>
                <w:b/>
                <w:bCs/>
              </w:rPr>
              <w:t>2</w:t>
            </w:r>
            <w:r w:rsidR="00302E18">
              <w:rPr>
                <w:b/>
                <w:bCs/>
              </w:rPr>
              <w:t>1</w:t>
            </w:r>
            <w:r w:rsidRPr="0039463A">
              <w:rPr>
                <w:b/>
                <w:bCs/>
              </w:rPr>
              <w:t>/#</w:t>
            </w:r>
          </w:p>
        </w:tc>
      </w:tr>
      <w:tr w:rsidR="00EA71F1" w:rsidRPr="0039463A" w14:paraId="40B34D82" w14:textId="77777777" w:rsidTr="00EA71F1">
        <w:trPr>
          <w:jc w:val="center"/>
        </w:trPr>
        <w:tc>
          <w:tcPr>
            <w:tcW w:w="8581" w:type="dxa"/>
            <w:tcBorders>
              <w:bottom w:val="single" w:sz="4" w:space="0" w:color="auto"/>
            </w:tcBorders>
            <w:shd w:val="clear" w:color="auto" w:fill="auto"/>
          </w:tcPr>
          <w:p w14:paraId="2A0B798D" w14:textId="05CCE9B5" w:rsidR="00EA71F1" w:rsidRPr="002C4F10" w:rsidRDefault="00EA71F1" w:rsidP="00EA71F1">
            <w:pPr>
              <w:spacing w:before="60" w:after="60"/>
              <w:rPr>
                <w:spacing w:val="-6"/>
                <w:lang w:val="es-ES"/>
              </w:rPr>
            </w:pPr>
            <w:r w:rsidRPr="002C4F10">
              <w:rPr>
                <w:b/>
                <w:bCs/>
                <w:spacing w:val="-6"/>
                <w:lang w:val="es-ES_tradnl"/>
              </w:rPr>
              <w:t xml:space="preserve">Resolución </w:t>
            </w:r>
            <w:r w:rsidRPr="002C4F10">
              <w:rPr>
                <w:b/>
                <w:bCs/>
                <w:spacing w:val="-6"/>
                <w:lang w:val="es-ES"/>
              </w:rPr>
              <w:t xml:space="preserve">1403 </w:t>
            </w:r>
            <w:r w:rsidRPr="002C4F10">
              <w:rPr>
                <w:spacing w:val="-6"/>
                <w:lang w:val="es-ES_tradnl"/>
              </w:rPr>
              <w:t>– Plan Operacional cuatrienal renovable de la Unión para el periodo 2022-2025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auto"/>
          </w:tcPr>
          <w:p w14:paraId="1542DA09" w14:textId="6A36CFF0" w:rsidR="00EA71F1" w:rsidRDefault="00B24D1A" w:rsidP="00EA71F1">
            <w:pPr>
              <w:spacing w:before="60" w:after="60"/>
              <w:jc w:val="center"/>
            </w:pPr>
            <w:hyperlink r:id="rId9" w:history="1">
              <w:r w:rsidR="00EA71F1" w:rsidRPr="00A5102C">
                <w:rPr>
                  <w:rStyle w:val="Hyperlink"/>
                </w:rPr>
                <w:t>C21/94</w:t>
              </w:r>
            </w:hyperlink>
          </w:p>
        </w:tc>
      </w:tr>
      <w:tr w:rsidR="00EA71F1" w:rsidRPr="0039463A" w14:paraId="57D96546" w14:textId="77777777" w:rsidTr="00EA71F1">
        <w:trPr>
          <w:jc w:val="center"/>
        </w:trPr>
        <w:tc>
          <w:tcPr>
            <w:tcW w:w="8581" w:type="dxa"/>
            <w:tcBorders>
              <w:bottom w:val="single" w:sz="4" w:space="0" w:color="auto"/>
            </w:tcBorders>
            <w:shd w:val="clear" w:color="auto" w:fill="auto"/>
          </w:tcPr>
          <w:p w14:paraId="39B13D95" w14:textId="2171A091" w:rsidR="00EA71F1" w:rsidRPr="001A5ADD" w:rsidRDefault="00EA71F1" w:rsidP="00EA71F1">
            <w:pPr>
              <w:spacing w:before="60" w:after="60"/>
              <w:rPr>
                <w:lang w:val="es-ES"/>
              </w:rPr>
            </w:pPr>
            <w:r w:rsidRPr="00527C6E">
              <w:rPr>
                <w:b/>
                <w:bCs/>
                <w:lang w:val="es-ES_tradnl"/>
              </w:rPr>
              <w:t>Resolución 140</w:t>
            </w:r>
            <w:r>
              <w:rPr>
                <w:b/>
                <w:bCs/>
                <w:lang w:val="es-ES_tradnl"/>
              </w:rPr>
              <w:t>4</w:t>
            </w:r>
            <w:r w:rsidRPr="00527C6E">
              <w:rPr>
                <w:lang w:val="es-ES_tradnl"/>
              </w:rPr>
              <w:t xml:space="preserve"> –</w:t>
            </w:r>
            <w:r w:rsidRPr="00EA71F1">
              <w:rPr>
                <w:lang w:val="es-ES_tradnl"/>
              </w:rPr>
              <w:t xml:space="preserve"> Creación de un Grupo de Trabajo del Consejo sobre los Planes Estratégico y Financiero de la Unión para 2024-2027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auto"/>
          </w:tcPr>
          <w:p w14:paraId="5F94504C" w14:textId="0A183649" w:rsidR="00EA71F1" w:rsidRPr="00757D12" w:rsidRDefault="00B24D1A" w:rsidP="00EA71F1">
            <w:pPr>
              <w:spacing w:before="60" w:after="60"/>
              <w:jc w:val="center"/>
            </w:pPr>
            <w:hyperlink r:id="rId10" w:history="1">
              <w:r w:rsidR="00EA71F1" w:rsidRPr="00A5102C">
                <w:rPr>
                  <w:rStyle w:val="Hyperlink"/>
                </w:rPr>
                <w:t>C21/95</w:t>
              </w:r>
            </w:hyperlink>
          </w:p>
        </w:tc>
      </w:tr>
      <w:tr w:rsidR="00EA71F1" w:rsidRPr="0039463A" w14:paraId="24823754" w14:textId="77777777" w:rsidTr="00EA71F1">
        <w:trPr>
          <w:jc w:val="center"/>
        </w:trPr>
        <w:tc>
          <w:tcPr>
            <w:tcW w:w="8581" w:type="dxa"/>
            <w:shd w:val="clear" w:color="auto" w:fill="auto"/>
          </w:tcPr>
          <w:p w14:paraId="4A0F1D53" w14:textId="4EDD862A" w:rsidR="00EA71F1" w:rsidRPr="001A5ADD" w:rsidRDefault="00EA71F1" w:rsidP="00EA71F1">
            <w:pPr>
              <w:spacing w:before="60" w:after="60"/>
              <w:rPr>
                <w:lang w:val="es-ES"/>
              </w:rPr>
            </w:pPr>
            <w:r w:rsidRPr="00527C6E">
              <w:rPr>
                <w:b/>
                <w:bCs/>
                <w:lang w:val="es-ES_tradnl"/>
              </w:rPr>
              <w:t>Resolución 140</w:t>
            </w:r>
            <w:r>
              <w:rPr>
                <w:b/>
                <w:bCs/>
                <w:lang w:val="es-ES_tradnl"/>
              </w:rPr>
              <w:t>5</w:t>
            </w:r>
            <w:r w:rsidRPr="00527C6E">
              <w:rPr>
                <w:lang w:val="es-ES_tradnl"/>
              </w:rPr>
              <w:t xml:space="preserve"> – </w:t>
            </w:r>
            <w:r w:rsidRPr="00EA71F1">
              <w:rPr>
                <w:lang w:val="es-ES_tradnl"/>
              </w:rPr>
              <w:t>Presupuesto bienal de la Unión Internacional de Telecomunicaciones para 2022-2023</w:t>
            </w:r>
          </w:p>
        </w:tc>
        <w:tc>
          <w:tcPr>
            <w:tcW w:w="1001" w:type="dxa"/>
            <w:shd w:val="clear" w:color="auto" w:fill="auto"/>
          </w:tcPr>
          <w:p w14:paraId="40E4CC66" w14:textId="0A9F738A" w:rsidR="00EA71F1" w:rsidRPr="00757D12" w:rsidRDefault="00B24D1A" w:rsidP="00EA71F1">
            <w:pPr>
              <w:spacing w:before="60" w:after="60"/>
              <w:jc w:val="center"/>
            </w:pPr>
            <w:hyperlink r:id="rId11" w:history="1">
              <w:r w:rsidR="00EA71F1" w:rsidRPr="00A5102C">
                <w:rPr>
                  <w:rStyle w:val="Hyperlink"/>
                </w:rPr>
                <w:t>C21/97</w:t>
              </w:r>
            </w:hyperlink>
          </w:p>
        </w:tc>
      </w:tr>
      <w:tr w:rsidR="00EA71F1" w:rsidRPr="0039463A" w14:paraId="137EB999" w14:textId="77777777" w:rsidTr="00EA71F1">
        <w:trPr>
          <w:jc w:val="center"/>
        </w:trPr>
        <w:tc>
          <w:tcPr>
            <w:tcW w:w="8581" w:type="dxa"/>
            <w:shd w:val="clear" w:color="auto" w:fill="auto"/>
          </w:tcPr>
          <w:p w14:paraId="329155ED" w14:textId="07E5BBC7" w:rsidR="00EA71F1" w:rsidRPr="001A5ADD" w:rsidRDefault="00EA71F1" w:rsidP="00EA71F1">
            <w:pPr>
              <w:spacing w:before="60" w:after="60"/>
              <w:rPr>
                <w:lang w:val="es-ES"/>
              </w:rPr>
            </w:pPr>
            <w:r w:rsidRPr="00527C6E">
              <w:rPr>
                <w:b/>
                <w:bCs/>
                <w:lang w:val="es-ES_tradnl"/>
              </w:rPr>
              <w:t>Resolución 140</w:t>
            </w:r>
            <w:r>
              <w:rPr>
                <w:b/>
                <w:bCs/>
                <w:lang w:val="es-ES_tradnl"/>
              </w:rPr>
              <w:t>6</w:t>
            </w:r>
            <w:r w:rsidRPr="00527C6E">
              <w:rPr>
                <w:lang w:val="es-ES_tradnl"/>
              </w:rPr>
              <w:t xml:space="preserve"> – </w:t>
            </w:r>
            <w:r w:rsidRPr="00EA71F1">
              <w:rPr>
                <w:lang w:val="es-ES_tradnl"/>
              </w:rPr>
              <w:t>Condiciones de empleo de los funcionarios de elección de la UIT</w:t>
            </w:r>
          </w:p>
        </w:tc>
        <w:tc>
          <w:tcPr>
            <w:tcW w:w="1001" w:type="dxa"/>
            <w:shd w:val="clear" w:color="auto" w:fill="auto"/>
          </w:tcPr>
          <w:p w14:paraId="0C9A38B9" w14:textId="45A34747" w:rsidR="00EA71F1" w:rsidRPr="00757D12" w:rsidRDefault="00B24D1A" w:rsidP="00EA71F1">
            <w:pPr>
              <w:spacing w:before="60" w:after="60"/>
              <w:jc w:val="center"/>
            </w:pPr>
            <w:hyperlink r:id="rId12" w:history="1">
              <w:r w:rsidR="00EA71F1" w:rsidRPr="00A5102C">
                <w:rPr>
                  <w:rStyle w:val="Hyperlink"/>
                </w:rPr>
                <w:t>C21/100</w:t>
              </w:r>
            </w:hyperlink>
          </w:p>
        </w:tc>
      </w:tr>
    </w:tbl>
    <w:p w14:paraId="7FA2D262" w14:textId="77777777" w:rsidR="0039463A" w:rsidRPr="001A5ADD" w:rsidRDefault="0039463A" w:rsidP="00B241DC">
      <w:pPr>
        <w:spacing w:before="120" w:after="120"/>
        <w:rPr>
          <w:sz w:val="16"/>
          <w:szCs w:val="16"/>
        </w:rPr>
      </w:pPr>
    </w:p>
    <w:tbl>
      <w:tblPr>
        <w:tblStyle w:val="TableGrid"/>
        <w:tblW w:w="9582" w:type="dxa"/>
        <w:jc w:val="center"/>
        <w:tblLook w:val="04A0" w:firstRow="1" w:lastRow="0" w:firstColumn="1" w:lastColumn="0" w:noHBand="0" w:noVBand="1"/>
      </w:tblPr>
      <w:tblGrid>
        <w:gridCol w:w="8581"/>
        <w:gridCol w:w="1001"/>
      </w:tblGrid>
      <w:tr w:rsidR="00E04EC8" w:rsidRPr="0039463A" w14:paraId="0C5BA7D5" w14:textId="77777777" w:rsidTr="00710CEE">
        <w:trPr>
          <w:jc w:val="center"/>
        </w:trPr>
        <w:tc>
          <w:tcPr>
            <w:tcW w:w="8581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bottom"/>
          </w:tcPr>
          <w:p w14:paraId="246DF576" w14:textId="2E0F0160" w:rsidR="00E04EC8" w:rsidRPr="0039463A" w:rsidRDefault="00105B4D" w:rsidP="0064026E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Acuerdo</w:t>
            </w:r>
            <w:proofErr w:type="spellEnd"/>
            <w:r>
              <w:rPr>
                <w:b/>
                <w:bCs/>
              </w:rPr>
              <w:t xml:space="preserve"> </w:t>
            </w:r>
            <w:r w:rsidR="00E04EC8" w:rsidRPr="0039463A">
              <w:rPr>
                <w:b/>
                <w:bCs/>
              </w:rPr>
              <w:t xml:space="preserve"># </w:t>
            </w:r>
            <w:r w:rsidR="002674E1">
              <w:rPr>
                <w:b/>
                <w:bCs/>
              </w:rPr>
              <w:t>–</w:t>
            </w:r>
            <w:r w:rsidR="00E04EC8" w:rsidRPr="0039463A">
              <w:rPr>
                <w:b/>
                <w:bCs/>
              </w:rPr>
              <w:t xml:space="preserve"> </w:t>
            </w:r>
            <w:proofErr w:type="spellStart"/>
            <w:r w:rsidR="00E04EC8" w:rsidRPr="0039463A">
              <w:rPr>
                <w:b/>
                <w:bCs/>
              </w:rPr>
              <w:t>T</w:t>
            </w:r>
            <w:r>
              <w:rPr>
                <w:b/>
                <w:bCs/>
              </w:rPr>
              <w:t>ítulo</w:t>
            </w:r>
            <w:proofErr w:type="spellEnd"/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bottom"/>
          </w:tcPr>
          <w:p w14:paraId="296E6D16" w14:textId="287C8F56" w:rsidR="00E04EC8" w:rsidRPr="0039463A" w:rsidRDefault="00E04EC8" w:rsidP="0064026E">
            <w:pPr>
              <w:spacing w:before="120" w:after="120"/>
              <w:jc w:val="center"/>
              <w:rPr>
                <w:b/>
                <w:bCs/>
              </w:rPr>
            </w:pPr>
            <w:r w:rsidRPr="0039463A">
              <w:rPr>
                <w:b/>
                <w:bCs/>
              </w:rPr>
              <w:t>C</w:t>
            </w:r>
            <w:r w:rsidR="00CF45B5">
              <w:rPr>
                <w:b/>
                <w:bCs/>
              </w:rPr>
              <w:t>2</w:t>
            </w:r>
            <w:r w:rsidR="002674E1">
              <w:rPr>
                <w:b/>
                <w:bCs/>
              </w:rPr>
              <w:t>1</w:t>
            </w:r>
            <w:r w:rsidRPr="0039463A">
              <w:rPr>
                <w:b/>
                <w:bCs/>
              </w:rPr>
              <w:t>/</w:t>
            </w:r>
            <w:r w:rsidR="00E3617F">
              <w:rPr>
                <w:b/>
                <w:bCs/>
              </w:rPr>
              <w:t>#</w:t>
            </w:r>
          </w:p>
        </w:tc>
      </w:tr>
      <w:tr w:rsidR="00EA71F1" w:rsidRPr="0039463A" w14:paraId="12192F84" w14:textId="77777777" w:rsidTr="00710CEE">
        <w:trPr>
          <w:jc w:val="center"/>
        </w:trPr>
        <w:tc>
          <w:tcPr>
            <w:tcW w:w="8581" w:type="dxa"/>
            <w:shd w:val="clear" w:color="auto" w:fill="auto"/>
          </w:tcPr>
          <w:p w14:paraId="33424AC1" w14:textId="72455233" w:rsidR="00EA71F1" w:rsidRPr="001A5ADD" w:rsidRDefault="00EA71F1" w:rsidP="00EA71F1">
            <w:pPr>
              <w:spacing w:before="60" w:after="60"/>
              <w:rPr>
                <w:lang w:val="es-ES"/>
              </w:rPr>
            </w:pPr>
            <w:r w:rsidRPr="00527C6E">
              <w:rPr>
                <w:b/>
                <w:bCs/>
                <w:lang w:val="es-ES_tradnl"/>
              </w:rPr>
              <w:t>Acuerdo 62</w:t>
            </w:r>
            <w:r>
              <w:rPr>
                <w:b/>
                <w:bCs/>
                <w:lang w:val="es-ES_tradnl"/>
              </w:rPr>
              <w:t>3</w:t>
            </w:r>
            <w:r w:rsidRPr="00527C6E">
              <w:rPr>
                <w:lang w:val="es-ES_tradnl"/>
              </w:rPr>
              <w:t xml:space="preserve"> – </w:t>
            </w:r>
            <w:r w:rsidR="0077142D" w:rsidRPr="0077142D">
              <w:rPr>
                <w:rFonts w:ascii="Calibri" w:hAnsi="Calibri"/>
                <w:lang w:val="es-ES_tradnl"/>
              </w:rPr>
              <w:t>Lugar y fechas de la Conferencia Mundial de Radiocomunicaciones (CMR-23) y de la Asamblea de Radiocomunicaciones (AR-23)</w:t>
            </w:r>
          </w:p>
        </w:tc>
        <w:tc>
          <w:tcPr>
            <w:tcW w:w="1001" w:type="dxa"/>
            <w:shd w:val="clear" w:color="auto" w:fill="auto"/>
          </w:tcPr>
          <w:p w14:paraId="113AA6AF" w14:textId="408F17BD" w:rsidR="00EA71F1" w:rsidRDefault="00B24D1A" w:rsidP="00EA71F1">
            <w:pPr>
              <w:spacing w:before="60" w:after="60"/>
              <w:jc w:val="center"/>
            </w:pPr>
            <w:hyperlink r:id="rId13" w:history="1">
              <w:r w:rsidR="00EA71F1" w:rsidRPr="00A5102C">
                <w:rPr>
                  <w:rStyle w:val="Hyperlink"/>
                </w:rPr>
                <w:t>C21/96</w:t>
              </w:r>
            </w:hyperlink>
          </w:p>
        </w:tc>
      </w:tr>
      <w:tr w:rsidR="00EA71F1" w:rsidRPr="0039463A" w14:paraId="329C4BB4" w14:textId="77777777" w:rsidTr="00710CEE">
        <w:trPr>
          <w:jc w:val="center"/>
        </w:trPr>
        <w:tc>
          <w:tcPr>
            <w:tcW w:w="8581" w:type="dxa"/>
            <w:tcBorders>
              <w:bottom w:val="single" w:sz="4" w:space="0" w:color="auto"/>
            </w:tcBorders>
            <w:shd w:val="clear" w:color="auto" w:fill="auto"/>
          </w:tcPr>
          <w:p w14:paraId="6B40874F" w14:textId="750EEA02" w:rsidR="00EA71F1" w:rsidRPr="001A5ADD" w:rsidRDefault="00EA71F1" w:rsidP="00EA71F1">
            <w:pPr>
              <w:spacing w:before="60" w:after="60"/>
              <w:rPr>
                <w:lang w:val="es-ES"/>
              </w:rPr>
            </w:pPr>
            <w:r w:rsidRPr="00527C6E">
              <w:rPr>
                <w:b/>
                <w:bCs/>
                <w:lang w:val="es-ES_tradnl"/>
              </w:rPr>
              <w:t>Acuerdo 62</w:t>
            </w:r>
            <w:r>
              <w:rPr>
                <w:b/>
                <w:bCs/>
                <w:lang w:val="es-ES_tradnl"/>
              </w:rPr>
              <w:t>4</w:t>
            </w:r>
            <w:r w:rsidRPr="00527C6E">
              <w:rPr>
                <w:lang w:val="es-ES_tradnl"/>
              </w:rPr>
              <w:t xml:space="preserve"> – </w:t>
            </w:r>
            <w:r w:rsidR="0077142D" w:rsidRPr="0077142D">
              <w:rPr>
                <w:lang w:val="es-ES_tradnl"/>
              </w:rPr>
              <w:t>Registro en pérdidas y ganancias de los intereses de mora y las cantidades adeudadas incobrables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auto"/>
          </w:tcPr>
          <w:p w14:paraId="2593CFEC" w14:textId="123BF353" w:rsidR="00EA71F1" w:rsidRPr="00757D12" w:rsidRDefault="00B24D1A" w:rsidP="00EA71F1">
            <w:pPr>
              <w:spacing w:before="60" w:after="60"/>
              <w:jc w:val="center"/>
            </w:pPr>
            <w:hyperlink r:id="rId14" w:history="1">
              <w:r w:rsidR="00EA71F1" w:rsidRPr="00A5102C">
                <w:rPr>
                  <w:rStyle w:val="Hyperlink"/>
                </w:rPr>
                <w:t>C21/98</w:t>
              </w:r>
            </w:hyperlink>
          </w:p>
        </w:tc>
      </w:tr>
      <w:tr w:rsidR="00EA71F1" w:rsidRPr="0039463A" w14:paraId="72D614EE" w14:textId="77777777" w:rsidTr="00710CEE">
        <w:trPr>
          <w:jc w:val="center"/>
        </w:trPr>
        <w:tc>
          <w:tcPr>
            <w:tcW w:w="8581" w:type="dxa"/>
            <w:tcBorders>
              <w:bottom w:val="single" w:sz="4" w:space="0" w:color="auto"/>
            </w:tcBorders>
            <w:shd w:val="clear" w:color="auto" w:fill="auto"/>
          </w:tcPr>
          <w:p w14:paraId="3111105C" w14:textId="6DCAC4D8" w:rsidR="00EA71F1" w:rsidRPr="001A5ADD" w:rsidRDefault="00EA71F1" w:rsidP="00EA71F1">
            <w:pPr>
              <w:spacing w:before="60" w:after="60"/>
              <w:rPr>
                <w:lang w:val="es-ES"/>
              </w:rPr>
            </w:pPr>
            <w:r w:rsidRPr="00527C6E">
              <w:rPr>
                <w:b/>
                <w:bCs/>
                <w:lang w:val="es-ES_tradnl"/>
              </w:rPr>
              <w:t>Acuerdo 62</w:t>
            </w:r>
            <w:r>
              <w:rPr>
                <w:b/>
                <w:bCs/>
                <w:lang w:val="es-ES_tradnl"/>
              </w:rPr>
              <w:t>5</w:t>
            </w:r>
            <w:r w:rsidRPr="00527C6E">
              <w:rPr>
                <w:lang w:val="es-ES_tradnl"/>
              </w:rPr>
              <w:t xml:space="preserve"> – </w:t>
            </w:r>
            <w:r w:rsidR="0077142D" w:rsidRPr="0077142D">
              <w:rPr>
                <w:lang w:val="es-ES_tradnl"/>
              </w:rPr>
              <w:t>Fechas y duración propuestas para las reuniones de 2022, 2023, 2024, 2025 y 2026 del Consejo y fechas propuestas para las series de reuniones agrupadas de los Grupos de Trabajo y Grupos de Expertos para 2022, 2023 y 2024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auto"/>
          </w:tcPr>
          <w:p w14:paraId="76AD5656" w14:textId="0D8A2454" w:rsidR="00EA71F1" w:rsidRPr="00757D12" w:rsidRDefault="00B24D1A" w:rsidP="00EA71F1">
            <w:pPr>
              <w:spacing w:before="60" w:after="60"/>
              <w:jc w:val="center"/>
            </w:pPr>
            <w:hyperlink r:id="rId15" w:history="1">
              <w:r w:rsidR="00EA71F1" w:rsidRPr="00A5102C">
                <w:rPr>
                  <w:rStyle w:val="Hyperlink"/>
                </w:rPr>
                <w:t>C21/101</w:t>
              </w:r>
            </w:hyperlink>
          </w:p>
        </w:tc>
      </w:tr>
    </w:tbl>
    <w:p w14:paraId="0157BDB1" w14:textId="77777777" w:rsidR="00D316F3" w:rsidRPr="001A5ADD" w:rsidRDefault="00D316F3" w:rsidP="00B241DC">
      <w:pPr>
        <w:spacing w:before="120" w:after="120" w:line="240" w:lineRule="auto"/>
        <w:rPr>
          <w:sz w:val="18"/>
          <w:szCs w:val="18"/>
          <w:u w:val="single"/>
        </w:rPr>
      </w:pPr>
    </w:p>
    <w:tbl>
      <w:tblPr>
        <w:tblStyle w:val="TableGrid"/>
        <w:tblW w:w="9582" w:type="dxa"/>
        <w:jc w:val="center"/>
        <w:tblLook w:val="04A0" w:firstRow="1" w:lastRow="0" w:firstColumn="1" w:lastColumn="0" w:noHBand="0" w:noVBand="1"/>
      </w:tblPr>
      <w:tblGrid>
        <w:gridCol w:w="8581"/>
        <w:gridCol w:w="1001"/>
      </w:tblGrid>
      <w:tr w:rsidR="00E04EC8" w:rsidRPr="0039463A" w14:paraId="18EA6CA4" w14:textId="77777777" w:rsidTr="00CF45B5">
        <w:trPr>
          <w:jc w:val="center"/>
        </w:trPr>
        <w:tc>
          <w:tcPr>
            <w:tcW w:w="8581" w:type="dxa"/>
            <w:shd w:val="clear" w:color="auto" w:fill="8DB3E2" w:themeFill="text2" w:themeFillTint="66"/>
            <w:vAlign w:val="bottom"/>
          </w:tcPr>
          <w:p w14:paraId="5C2445FB" w14:textId="6564A267" w:rsidR="00E04EC8" w:rsidRPr="0039463A" w:rsidRDefault="00105B4D" w:rsidP="00D316F3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Acuerdo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modificad</w:t>
            </w:r>
            <w:r w:rsidR="002674E1">
              <w:rPr>
                <w:b/>
                <w:bCs/>
              </w:rPr>
              <w:t>o</w:t>
            </w:r>
            <w:proofErr w:type="spellEnd"/>
            <w:r>
              <w:rPr>
                <w:b/>
                <w:bCs/>
              </w:rPr>
              <w:t xml:space="preserve"> #</w:t>
            </w:r>
            <w:r w:rsidRPr="0039463A">
              <w:rPr>
                <w:b/>
                <w:bCs/>
              </w:rPr>
              <w:t xml:space="preserve"> </w:t>
            </w:r>
            <w:r w:rsidR="002674E1">
              <w:rPr>
                <w:b/>
                <w:bCs/>
              </w:rPr>
              <w:t>–</w:t>
            </w:r>
            <w:r w:rsidRPr="0039463A">
              <w:rPr>
                <w:b/>
                <w:bCs/>
              </w:rPr>
              <w:t xml:space="preserve"> </w:t>
            </w:r>
            <w:proofErr w:type="spellStart"/>
            <w:r w:rsidRPr="0039463A">
              <w:rPr>
                <w:b/>
                <w:bCs/>
              </w:rPr>
              <w:t>T</w:t>
            </w:r>
            <w:r>
              <w:rPr>
                <w:b/>
                <w:bCs/>
              </w:rPr>
              <w:t>ítulo</w:t>
            </w:r>
            <w:proofErr w:type="spellEnd"/>
          </w:p>
        </w:tc>
        <w:tc>
          <w:tcPr>
            <w:tcW w:w="1001" w:type="dxa"/>
            <w:shd w:val="clear" w:color="auto" w:fill="8DB3E2" w:themeFill="text2" w:themeFillTint="66"/>
            <w:vAlign w:val="bottom"/>
          </w:tcPr>
          <w:p w14:paraId="769DA5B1" w14:textId="1C2D37BA" w:rsidR="00E04EC8" w:rsidRPr="0039463A" w:rsidRDefault="00E04EC8" w:rsidP="0064026E">
            <w:pPr>
              <w:spacing w:before="120" w:after="120"/>
              <w:jc w:val="center"/>
              <w:rPr>
                <w:b/>
                <w:bCs/>
              </w:rPr>
            </w:pPr>
            <w:r w:rsidRPr="0039463A">
              <w:rPr>
                <w:b/>
                <w:bCs/>
              </w:rPr>
              <w:t>C</w:t>
            </w:r>
            <w:r w:rsidR="00CF45B5">
              <w:rPr>
                <w:b/>
                <w:bCs/>
              </w:rPr>
              <w:t>2</w:t>
            </w:r>
            <w:r w:rsidR="002674E1">
              <w:rPr>
                <w:b/>
                <w:bCs/>
              </w:rPr>
              <w:t>1</w:t>
            </w:r>
            <w:r w:rsidRPr="0039463A">
              <w:rPr>
                <w:b/>
                <w:bCs/>
              </w:rPr>
              <w:t>/#</w:t>
            </w:r>
          </w:p>
        </w:tc>
      </w:tr>
      <w:tr w:rsidR="00E04EC8" w:rsidRPr="0039463A" w14:paraId="5E7AD3AA" w14:textId="77777777" w:rsidTr="00CF45B5">
        <w:trPr>
          <w:jc w:val="center"/>
        </w:trPr>
        <w:tc>
          <w:tcPr>
            <w:tcW w:w="8581" w:type="dxa"/>
            <w:vAlign w:val="center"/>
          </w:tcPr>
          <w:p w14:paraId="5BF929A8" w14:textId="008F2A94" w:rsidR="00E04EC8" w:rsidRPr="001A5ADD" w:rsidRDefault="00105B4D" w:rsidP="0064026E">
            <w:pPr>
              <w:spacing w:before="60" w:after="60"/>
              <w:rPr>
                <w:lang w:val="es-ES"/>
              </w:rPr>
            </w:pPr>
            <w:r>
              <w:rPr>
                <w:b/>
                <w:bCs/>
                <w:lang w:val="es-ES_tradnl"/>
              </w:rPr>
              <w:t>Acuerdo</w:t>
            </w:r>
            <w:r w:rsidRPr="00527C6E">
              <w:rPr>
                <w:lang w:val="es-ES_tradnl"/>
              </w:rPr>
              <w:t xml:space="preserve"> </w:t>
            </w:r>
            <w:r w:rsidR="00EA71F1">
              <w:rPr>
                <w:b/>
                <w:bCs/>
                <w:lang w:val="es-ES_tradnl"/>
              </w:rPr>
              <w:t>619</w:t>
            </w:r>
            <w:r w:rsidRPr="00527C6E">
              <w:rPr>
                <w:b/>
                <w:bCs/>
                <w:lang w:val="es-ES_tradnl"/>
              </w:rPr>
              <w:t xml:space="preserve"> (</w:t>
            </w:r>
            <w:r w:rsidR="002674E1">
              <w:rPr>
                <w:b/>
                <w:bCs/>
                <w:lang w:val="es-ES_tradnl"/>
              </w:rPr>
              <w:t>m</w:t>
            </w:r>
            <w:r w:rsidRPr="00527C6E">
              <w:rPr>
                <w:b/>
                <w:bCs/>
                <w:lang w:val="es-ES_tradnl"/>
              </w:rPr>
              <w:t>odifi</w:t>
            </w:r>
            <w:r>
              <w:rPr>
                <w:b/>
                <w:bCs/>
                <w:lang w:val="es-ES_tradnl"/>
              </w:rPr>
              <w:t>cado</w:t>
            </w:r>
            <w:r w:rsidRPr="00527C6E">
              <w:rPr>
                <w:b/>
                <w:bCs/>
                <w:lang w:val="es-ES_tradnl"/>
              </w:rPr>
              <w:t xml:space="preserve"> </w:t>
            </w:r>
            <w:r w:rsidR="002674E1">
              <w:rPr>
                <w:b/>
                <w:bCs/>
                <w:lang w:val="es-ES_tradnl"/>
              </w:rPr>
              <w:t xml:space="preserve">en </w:t>
            </w:r>
            <w:r w:rsidRPr="00527C6E">
              <w:rPr>
                <w:b/>
                <w:bCs/>
                <w:lang w:val="es-ES_tradnl"/>
              </w:rPr>
              <w:t>202</w:t>
            </w:r>
            <w:r w:rsidR="00EA71F1">
              <w:rPr>
                <w:b/>
                <w:bCs/>
                <w:lang w:val="es-ES_tradnl"/>
              </w:rPr>
              <w:t>1</w:t>
            </w:r>
            <w:r w:rsidRPr="00527C6E">
              <w:rPr>
                <w:b/>
                <w:bCs/>
                <w:lang w:val="es-ES_tradnl"/>
              </w:rPr>
              <w:t>)</w:t>
            </w:r>
            <w:r w:rsidRPr="00527C6E">
              <w:rPr>
                <w:lang w:val="es-ES_tradnl"/>
              </w:rPr>
              <w:t xml:space="preserve"> </w:t>
            </w:r>
            <w:r w:rsidR="002674E1">
              <w:rPr>
                <w:lang w:val="es-ES_tradnl"/>
              </w:rPr>
              <w:t>–</w:t>
            </w:r>
            <w:r w:rsidRPr="00527C6E">
              <w:rPr>
                <w:lang w:val="es-ES_tradnl"/>
              </w:rPr>
              <w:t xml:space="preserve"> </w:t>
            </w:r>
            <w:r w:rsidR="00EA71F1" w:rsidRPr="00EA71F1">
              <w:rPr>
                <w:rFonts w:ascii="Calibri" w:hAnsi="Calibri"/>
                <w:lang w:val="es-ES_tradnl"/>
              </w:rPr>
              <w:t>Edificio de la Sede</w:t>
            </w:r>
          </w:p>
        </w:tc>
        <w:tc>
          <w:tcPr>
            <w:tcW w:w="1001" w:type="dxa"/>
            <w:vAlign w:val="center"/>
          </w:tcPr>
          <w:p w14:paraId="00BFF085" w14:textId="2C13CDFF" w:rsidR="00E04EC8" w:rsidRPr="0039463A" w:rsidRDefault="00B24D1A" w:rsidP="0064026E">
            <w:pPr>
              <w:spacing w:before="60" w:after="60"/>
              <w:jc w:val="center"/>
            </w:pPr>
            <w:hyperlink r:id="rId16" w:history="1">
              <w:r w:rsidR="00EA71F1" w:rsidRPr="00A5102C">
                <w:rPr>
                  <w:rStyle w:val="Hyperlink"/>
                </w:rPr>
                <w:t>C21/99</w:t>
              </w:r>
            </w:hyperlink>
          </w:p>
        </w:tc>
      </w:tr>
    </w:tbl>
    <w:bookmarkEnd w:id="0"/>
    <w:p w14:paraId="29170730" w14:textId="77777777" w:rsidR="00F676E3" w:rsidRPr="00F676E3" w:rsidRDefault="00BC7FD6" w:rsidP="002C4F10">
      <w:pPr>
        <w:spacing w:before="240" w:after="0" w:line="240" w:lineRule="auto"/>
        <w:jc w:val="center"/>
        <w:rPr>
          <w:u w:val="single"/>
        </w:rPr>
      </w:pPr>
      <w:r>
        <w:rPr>
          <w:u w:val="single"/>
        </w:rPr>
        <w:t>_________________</w:t>
      </w:r>
    </w:p>
    <w:sectPr w:rsidR="00F676E3" w:rsidRPr="00F676E3" w:rsidSect="009447B0">
      <w:headerReference w:type="default" r:id="rId17"/>
      <w:footerReference w:type="first" r:id="rId18"/>
      <w:pgSz w:w="11906" w:h="16838" w:code="9"/>
      <w:pgMar w:top="284" w:right="1134" w:bottom="284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9F468" w14:textId="77777777" w:rsidR="00423DCD" w:rsidRDefault="00423DCD">
      <w:r>
        <w:separator/>
      </w:r>
    </w:p>
  </w:endnote>
  <w:endnote w:type="continuationSeparator" w:id="0">
    <w:p w14:paraId="396190C7" w14:textId="77777777" w:rsidR="00423DCD" w:rsidRDefault="00423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373B0" w14:textId="3B6E8FB8" w:rsidR="002A56D6" w:rsidRPr="00B24D1A" w:rsidRDefault="002A56D6">
    <w:pPr>
      <w:spacing w:after="120"/>
      <w:jc w:val="center"/>
      <w:rPr>
        <w:color w:val="F2F2F2" w:themeColor="background1" w:themeShade="F2"/>
        <w:lang w:val="es-ES"/>
      </w:rPr>
    </w:pPr>
    <w:r w:rsidRPr="00B24D1A">
      <w:rPr>
        <w:color w:val="F2F2F2" w:themeColor="background1" w:themeShade="F2"/>
        <w:lang w:val="es-ES"/>
      </w:rPr>
      <w:t xml:space="preserve">• </w:t>
    </w:r>
    <w:hyperlink r:id="rId1" w:history="1">
      <w:r w:rsidRPr="00B24D1A">
        <w:rPr>
          <w:rStyle w:val="Hyperlink"/>
          <w:rFonts w:cstheme="minorHAnsi"/>
          <w:color w:val="F2F2F2" w:themeColor="background1" w:themeShade="F2"/>
          <w:lang w:val="es-ES"/>
        </w:rPr>
        <w:t>http://www.itu.int/council</w:t>
      </w:r>
    </w:hyperlink>
    <w:r w:rsidRPr="00B24D1A">
      <w:rPr>
        <w:color w:val="F2F2F2" w:themeColor="background1" w:themeShade="F2"/>
        <w:lang w:val="es-ES"/>
      </w:rPr>
      <w:t xml:space="preserve"> •</w:t>
    </w:r>
  </w:p>
  <w:p w14:paraId="1B8C536A" w14:textId="0F353574" w:rsidR="00565E3B" w:rsidRPr="00B24D1A" w:rsidRDefault="00565E3B" w:rsidP="00565E3B">
    <w:pPr>
      <w:pStyle w:val="Footer"/>
      <w:rPr>
        <w:color w:val="F2F2F2" w:themeColor="background1" w:themeShade="F2"/>
        <w:lang w:val="fr-FR"/>
      </w:rPr>
    </w:pPr>
    <w:r w:rsidRPr="00B24D1A">
      <w:rPr>
        <w:color w:val="F2F2F2" w:themeColor="background1" w:themeShade="F2"/>
        <w:lang w:val="es-ES"/>
      </w:rPr>
      <w:fldChar w:fldCharType="begin"/>
    </w:r>
    <w:r w:rsidRPr="00B24D1A">
      <w:rPr>
        <w:color w:val="F2F2F2" w:themeColor="background1" w:themeShade="F2"/>
        <w:lang w:val="fr-FR"/>
      </w:rPr>
      <w:instrText xml:space="preserve"> FILENAME \p  \* MERGEFORMAT </w:instrText>
    </w:r>
    <w:r w:rsidRPr="00B24D1A">
      <w:rPr>
        <w:color w:val="F2F2F2" w:themeColor="background1" w:themeShade="F2"/>
        <w:lang w:val="es-ES"/>
      </w:rPr>
      <w:fldChar w:fldCharType="separate"/>
    </w:r>
    <w:r w:rsidRPr="00B24D1A">
      <w:rPr>
        <w:color w:val="F2F2F2" w:themeColor="background1" w:themeShade="F2"/>
        <w:lang w:val="fr-FR"/>
      </w:rPr>
      <w:t>P:\ESP\SG\CONSEIL\C21\100\102S.docx</w:t>
    </w:r>
    <w:r w:rsidRPr="00B24D1A">
      <w:rPr>
        <w:color w:val="F2F2F2" w:themeColor="background1" w:themeShade="F2"/>
        <w:lang w:val="es-ES"/>
      </w:rPr>
      <w:fldChar w:fldCharType="end"/>
    </w:r>
    <w:r w:rsidRPr="00B24D1A">
      <w:rPr>
        <w:color w:val="F2F2F2" w:themeColor="background1" w:themeShade="F2"/>
        <w:lang w:val="fr-FR"/>
      </w:rPr>
      <w:t xml:space="preserve"> (493230)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C9413" w14:textId="77777777" w:rsidR="00423DCD" w:rsidRDefault="00423DCD">
      <w:r>
        <w:separator/>
      </w:r>
    </w:p>
  </w:footnote>
  <w:footnote w:type="continuationSeparator" w:id="0">
    <w:p w14:paraId="4A71C42B" w14:textId="77777777" w:rsidR="00423DCD" w:rsidRDefault="00423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363384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57D0515" w14:textId="69344898" w:rsidR="00E121E6" w:rsidRDefault="00E121E6" w:rsidP="003D16DE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7557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br/>
        </w:r>
        <w:r w:rsidR="00757D12">
          <w:rPr>
            <w:noProof/>
          </w:rPr>
          <w:t>C2</w:t>
        </w:r>
        <w:r w:rsidR="00302E18">
          <w:rPr>
            <w:noProof/>
          </w:rPr>
          <w:t>1</w:t>
        </w:r>
        <w:r w:rsidR="003D5F2D">
          <w:rPr>
            <w:noProof/>
          </w:rPr>
          <w:t>/</w:t>
        </w:r>
        <w:r w:rsidR="00302E18">
          <w:rPr>
            <w:noProof/>
          </w:rPr>
          <w:t>102</w:t>
        </w:r>
        <w:r w:rsidR="003D5F2D">
          <w:rPr>
            <w:noProof/>
          </w:rPr>
          <w:t>-</w:t>
        </w:r>
        <w:r w:rsidR="006E6DFA">
          <w:rPr>
            <w:noProof/>
          </w:rPr>
          <w:t>S</w:t>
        </w:r>
      </w:p>
    </w:sdtContent>
  </w:sdt>
  <w:p w14:paraId="3838CD52" w14:textId="77777777" w:rsidR="00E121E6" w:rsidRDefault="00E121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B5639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0A20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88B5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1C3E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73C00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5268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C001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9E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F44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8A4902"/>
    <w:multiLevelType w:val="hybridMultilevel"/>
    <w:tmpl w:val="5CD26CFE"/>
    <w:lvl w:ilvl="0" w:tplc="CDAE30FA">
      <w:start w:val="12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AC5954"/>
    <w:multiLevelType w:val="hybridMultilevel"/>
    <w:tmpl w:val="48D0A3C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316E8"/>
    <w:multiLevelType w:val="hybridMultilevel"/>
    <w:tmpl w:val="E00817D6"/>
    <w:lvl w:ilvl="0" w:tplc="CD76E684">
      <w:start w:val="10"/>
      <w:numFmt w:val="bullet"/>
      <w:lvlText w:val="-"/>
      <w:lvlJc w:val="left"/>
      <w:pPr>
        <w:tabs>
          <w:tab w:val="num" w:pos="391"/>
        </w:tabs>
        <w:ind w:left="39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11"/>
        </w:tabs>
        <w:ind w:left="11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31"/>
        </w:tabs>
        <w:ind w:left="18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51"/>
        </w:tabs>
        <w:ind w:left="25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71"/>
        </w:tabs>
        <w:ind w:left="32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91"/>
        </w:tabs>
        <w:ind w:left="39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11"/>
        </w:tabs>
        <w:ind w:left="47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31"/>
        </w:tabs>
        <w:ind w:left="54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51"/>
        </w:tabs>
        <w:ind w:left="615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9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ADA"/>
    <w:rsid w:val="00014074"/>
    <w:rsid w:val="0003368F"/>
    <w:rsid w:val="00044C72"/>
    <w:rsid w:val="00050EDB"/>
    <w:rsid w:val="00051376"/>
    <w:rsid w:val="000611F3"/>
    <w:rsid w:val="0007163E"/>
    <w:rsid w:val="000732CB"/>
    <w:rsid w:val="0008146A"/>
    <w:rsid w:val="0009014F"/>
    <w:rsid w:val="000A26EA"/>
    <w:rsid w:val="000C022D"/>
    <w:rsid w:val="000C6A7C"/>
    <w:rsid w:val="000D683E"/>
    <w:rsid w:val="000E37FE"/>
    <w:rsid w:val="000E4B17"/>
    <w:rsid w:val="000E526E"/>
    <w:rsid w:val="000F5740"/>
    <w:rsid w:val="000F5FBF"/>
    <w:rsid w:val="00100999"/>
    <w:rsid w:val="00104380"/>
    <w:rsid w:val="00105B4D"/>
    <w:rsid w:val="001070C9"/>
    <w:rsid w:val="001102AB"/>
    <w:rsid w:val="00131EF3"/>
    <w:rsid w:val="0013689A"/>
    <w:rsid w:val="00136978"/>
    <w:rsid w:val="0014385E"/>
    <w:rsid w:val="0014406A"/>
    <w:rsid w:val="001454F7"/>
    <w:rsid w:val="00146D98"/>
    <w:rsid w:val="0016081C"/>
    <w:rsid w:val="001613FC"/>
    <w:rsid w:val="00161C2E"/>
    <w:rsid w:val="0017042B"/>
    <w:rsid w:val="001735C5"/>
    <w:rsid w:val="001773AE"/>
    <w:rsid w:val="001775FB"/>
    <w:rsid w:val="00185B58"/>
    <w:rsid w:val="00187CBC"/>
    <w:rsid w:val="001A2C07"/>
    <w:rsid w:val="001A5ADD"/>
    <w:rsid w:val="001B0770"/>
    <w:rsid w:val="001B17D6"/>
    <w:rsid w:val="001C2FEC"/>
    <w:rsid w:val="001C36BF"/>
    <w:rsid w:val="001E676E"/>
    <w:rsid w:val="001F5583"/>
    <w:rsid w:val="00202B6F"/>
    <w:rsid w:val="0021288F"/>
    <w:rsid w:val="00212951"/>
    <w:rsid w:val="002139E4"/>
    <w:rsid w:val="002208A8"/>
    <w:rsid w:val="00221FD4"/>
    <w:rsid w:val="00223E3A"/>
    <w:rsid w:val="00227EF7"/>
    <w:rsid w:val="002356FE"/>
    <w:rsid w:val="002451A3"/>
    <w:rsid w:val="00245381"/>
    <w:rsid w:val="00245F7F"/>
    <w:rsid w:val="00251AFE"/>
    <w:rsid w:val="002674E1"/>
    <w:rsid w:val="00270143"/>
    <w:rsid w:val="002768FE"/>
    <w:rsid w:val="002808B0"/>
    <w:rsid w:val="00282238"/>
    <w:rsid w:val="0028277D"/>
    <w:rsid w:val="00293271"/>
    <w:rsid w:val="002A56D6"/>
    <w:rsid w:val="002A5A12"/>
    <w:rsid w:val="002A6F85"/>
    <w:rsid w:val="002A737C"/>
    <w:rsid w:val="002B083E"/>
    <w:rsid w:val="002B2997"/>
    <w:rsid w:val="002B3A05"/>
    <w:rsid w:val="002C4F10"/>
    <w:rsid w:val="002C7814"/>
    <w:rsid w:val="002D3657"/>
    <w:rsid w:val="002D5C17"/>
    <w:rsid w:val="002E3D67"/>
    <w:rsid w:val="002F46FD"/>
    <w:rsid w:val="00302028"/>
    <w:rsid w:val="00302E18"/>
    <w:rsid w:val="0031606C"/>
    <w:rsid w:val="00322EE7"/>
    <w:rsid w:val="00325A28"/>
    <w:rsid w:val="00326516"/>
    <w:rsid w:val="00334576"/>
    <w:rsid w:val="003432D1"/>
    <w:rsid w:val="00346105"/>
    <w:rsid w:val="00347D11"/>
    <w:rsid w:val="00362D97"/>
    <w:rsid w:val="00363003"/>
    <w:rsid w:val="003678F2"/>
    <w:rsid w:val="0037245C"/>
    <w:rsid w:val="003737DE"/>
    <w:rsid w:val="0037435E"/>
    <w:rsid w:val="00381A03"/>
    <w:rsid w:val="0038359A"/>
    <w:rsid w:val="0039432E"/>
    <w:rsid w:val="0039463A"/>
    <w:rsid w:val="003961FE"/>
    <w:rsid w:val="003B13DB"/>
    <w:rsid w:val="003B51C6"/>
    <w:rsid w:val="003B65F7"/>
    <w:rsid w:val="003C3DB3"/>
    <w:rsid w:val="003C6B77"/>
    <w:rsid w:val="003D16DE"/>
    <w:rsid w:val="003D3ED0"/>
    <w:rsid w:val="003D5F2D"/>
    <w:rsid w:val="003E113D"/>
    <w:rsid w:val="003F22D4"/>
    <w:rsid w:val="00400CC8"/>
    <w:rsid w:val="00407E5E"/>
    <w:rsid w:val="00410556"/>
    <w:rsid w:val="00411C1C"/>
    <w:rsid w:val="00423DCD"/>
    <w:rsid w:val="00430EDD"/>
    <w:rsid w:val="00432DBF"/>
    <w:rsid w:val="0044257F"/>
    <w:rsid w:val="00453AED"/>
    <w:rsid w:val="004561CE"/>
    <w:rsid w:val="004601D5"/>
    <w:rsid w:val="004722B0"/>
    <w:rsid w:val="0047785A"/>
    <w:rsid w:val="004863B9"/>
    <w:rsid w:val="00496349"/>
    <w:rsid w:val="00497557"/>
    <w:rsid w:val="00497B8A"/>
    <w:rsid w:val="004A1997"/>
    <w:rsid w:val="004A3C95"/>
    <w:rsid w:val="004A5B16"/>
    <w:rsid w:val="004A7DFE"/>
    <w:rsid w:val="004B103C"/>
    <w:rsid w:val="004B62B6"/>
    <w:rsid w:val="004C4B17"/>
    <w:rsid w:val="004C52FC"/>
    <w:rsid w:val="004D14C8"/>
    <w:rsid w:val="004D3663"/>
    <w:rsid w:val="004D469E"/>
    <w:rsid w:val="004E0488"/>
    <w:rsid w:val="005058EF"/>
    <w:rsid w:val="005059BA"/>
    <w:rsid w:val="00515F9C"/>
    <w:rsid w:val="00522E81"/>
    <w:rsid w:val="005273CA"/>
    <w:rsid w:val="00530DE4"/>
    <w:rsid w:val="005323A0"/>
    <w:rsid w:val="00541396"/>
    <w:rsid w:val="00543788"/>
    <w:rsid w:val="005564F6"/>
    <w:rsid w:val="00565E3B"/>
    <w:rsid w:val="005766CF"/>
    <w:rsid w:val="0059302B"/>
    <w:rsid w:val="005A165A"/>
    <w:rsid w:val="005A2D8D"/>
    <w:rsid w:val="005C3D7D"/>
    <w:rsid w:val="005C46A2"/>
    <w:rsid w:val="005C493F"/>
    <w:rsid w:val="005C5650"/>
    <w:rsid w:val="005E4376"/>
    <w:rsid w:val="005E6FF7"/>
    <w:rsid w:val="005F5BF1"/>
    <w:rsid w:val="00601BE8"/>
    <w:rsid w:val="00607015"/>
    <w:rsid w:val="00612C20"/>
    <w:rsid w:val="00613ADA"/>
    <w:rsid w:val="00623D87"/>
    <w:rsid w:val="006355BB"/>
    <w:rsid w:val="0065321F"/>
    <w:rsid w:val="006624D4"/>
    <w:rsid w:val="00671B71"/>
    <w:rsid w:val="00673732"/>
    <w:rsid w:val="0068164A"/>
    <w:rsid w:val="00690A99"/>
    <w:rsid w:val="006A0A11"/>
    <w:rsid w:val="006B1C36"/>
    <w:rsid w:val="006B4A5A"/>
    <w:rsid w:val="006C1308"/>
    <w:rsid w:val="006C254A"/>
    <w:rsid w:val="006E6DFA"/>
    <w:rsid w:val="0070795A"/>
    <w:rsid w:val="00710CEE"/>
    <w:rsid w:val="00720021"/>
    <w:rsid w:val="007314BA"/>
    <w:rsid w:val="00752954"/>
    <w:rsid w:val="00757D12"/>
    <w:rsid w:val="00760935"/>
    <w:rsid w:val="00761841"/>
    <w:rsid w:val="00761BAC"/>
    <w:rsid w:val="0077142D"/>
    <w:rsid w:val="0078442B"/>
    <w:rsid w:val="007909B9"/>
    <w:rsid w:val="007979F2"/>
    <w:rsid w:val="007A0C65"/>
    <w:rsid w:val="007A2EB7"/>
    <w:rsid w:val="007A72CB"/>
    <w:rsid w:val="007C3EF6"/>
    <w:rsid w:val="007D6C9A"/>
    <w:rsid w:val="007E0393"/>
    <w:rsid w:val="007F2218"/>
    <w:rsid w:val="007F7B9F"/>
    <w:rsid w:val="0083203F"/>
    <w:rsid w:val="00834024"/>
    <w:rsid w:val="00834FA5"/>
    <w:rsid w:val="008356BD"/>
    <w:rsid w:val="008364A2"/>
    <w:rsid w:val="008365F8"/>
    <w:rsid w:val="0085207C"/>
    <w:rsid w:val="00852A41"/>
    <w:rsid w:val="008547EC"/>
    <w:rsid w:val="008631EA"/>
    <w:rsid w:val="008900C3"/>
    <w:rsid w:val="008940C8"/>
    <w:rsid w:val="008B472F"/>
    <w:rsid w:val="008B6A93"/>
    <w:rsid w:val="008C42D1"/>
    <w:rsid w:val="008D2D31"/>
    <w:rsid w:val="008D4125"/>
    <w:rsid w:val="008D7F5B"/>
    <w:rsid w:val="008E570A"/>
    <w:rsid w:val="008F3827"/>
    <w:rsid w:val="008F529B"/>
    <w:rsid w:val="0091040A"/>
    <w:rsid w:val="00914901"/>
    <w:rsid w:val="00923243"/>
    <w:rsid w:val="00943E4E"/>
    <w:rsid w:val="009447B0"/>
    <w:rsid w:val="00946E9E"/>
    <w:rsid w:val="00951997"/>
    <w:rsid w:val="0095682C"/>
    <w:rsid w:val="00966792"/>
    <w:rsid w:val="00981B97"/>
    <w:rsid w:val="00981BE7"/>
    <w:rsid w:val="00993F05"/>
    <w:rsid w:val="009D05D8"/>
    <w:rsid w:val="009D3A79"/>
    <w:rsid w:val="009E15DD"/>
    <w:rsid w:val="009E3DBC"/>
    <w:rsid w:val="009E40B3"/>
    <w:rsid w:val="009F35D9"/>
    <w:rsid w:val="009F3A2D"/>
    <w:rsid w:val="00A020A8"/>
    <w:rsid w:val="00A10BD8"/>
    <w:rsid w:val="00A2288F"/>
    <w:rsid w:val="00A22B09"/>
    <w:rsid w:val="00A3481D"/>
    <w:rsid w:val="00A34839"/>
    <w:rsid w:val="00A36AE1"/>
    <w:rsid w:val="00A42918"/>
    <w:rsid w:val="00A5100F"/>
    <w:rsid w:val="00A6075B"/>
    <w:rsid w:val="00A6396B"/>
    <w:rsid w:val="00A66C86"/>
    <w:rsid w:val="00A70D54"/>
    <w:rsid w:val="00A7682D"/>
    <w:rsid w:val="00A8209B"/>
    <w:rsid w:val="00A83B83"/>
    <w:rsid w:val="00A85E1E"/>
    <w:rsid w:val="00A9577C"/>
    <w:rsid w:val="00AA34C4"/>
    <w:rsid w:val="00AB0AF6"/>
    <w:rsid w:val="00AB7250"/>
    <w:rsid w:val="00AB7986"/>
    <w:rsid w:val="00AC1B65"/>
    <w:rsid w:val="00AC456F"/>
    <w:rsid w:val="00AC61CF"/>
    <w:rsid w:val="00AD0DC8"/>
    <w:rsid w:val="00AD1F69"/>
    <w:rsid w:val="00AF7B76"/>
    <w:rsid w:val="00B035C1"/>
    <w:rsid w:val="00B1619E"/>
    <w:rsid w:val="00B218E4"/>
    <w:rsid w:val="00B22951"/>
    <w:rsid w:val="00B241DC"/>
    <w:rsid w:val="00B24D1A"/>
    <w:rsid w:val="00B30AB9"/>
    <w:rsid w:val="00B559A4"/>
    <w:rsid w:val="00B56F63"/>
    <w:rsid w:val="00B625CB"/>
    <w:rsid w:val="00B6499F"/>
    <w:rsid w:val="00B66290"/>
    <w:rsid w:val="00B66858"/>
    <w:rsid w:val="00B762B0"/>
    <w:rsid w:val="00B84576"/>
    <w:rsid w:val="00B95BFA"/>
    <w:rsid w:val="00BB2811"/>
    <w:rsid w:val="00BB421A"/>
    <w:rsid w:val="00BB67F8"/>
    <w:rsid w:val="00BC7FD6"/>
    <w:rsid w:val="00BD3171"/>
    <w:rsid w:val="00BE00D6"/>
    <w:rsid w:val="00BF437F"/>
    <w:rsid w:val="00BF467A"/>
    <w:rsid w:val="00C16180"/>
    <w:rsid w:val="00C17DA3"/>
    <w:rsid w:val="00C3085E"/>
    <w:rsid w:val="00C45413"/>
    <w:rsid w:val="00C76EDE"/>
    <w:rsid w:val="00C9265A"/>
    <w:rsid w:val="00C951B7"/>
    <w:rsid w:val="00CA51BF"/>
    <w:rsid w:val="00CA7EAD"/>
    <w:rsid w:val="00CD2F76"/>
    <w:rsid w:val="00CE4DB1"/>
    <w:rsid w:val="00CE7CDF"/>
    <w:rsid w:val="00CF363A"/>
    <w:rsid w:val="00CF4509"/>
    <w:rsid w:val="00CF45B5"/>
    <w:rsid w:val="00D10872"/>
    <w:rsid w:val="00D11AF5"/>
    <w:rsid w:val="00D316F3"/>
    <w:rsid w:val="00D36447"/>
    <w:rsid w:val="00D4552D"/>
    <w:rsid w:val="00D57A66"/>
    <w:rsid w:val="00D6517E"/>
    <w:rsid w:val="00D74ABE"/>
    <w:rsid w:val="00D83842"/>
    <w:rsid w:val="00D9223E"/>
    <w:rsid w:val="00D925EA"/>
    <w:rsid w:val="00DA14E2"/>
    <w:rsid w:val="00DA1607"/>
    <w:rsid w:val="00DA3DE9"/>
    <w:rsid w:val="00DA4E6B"/>
    <w:rsid w:val="00DB4805"/>
    <w:rsid w:val="00DB4BF8"/>
    <w:rsid w:val="00DC7A95"/>
    <w:rsid w:val="00DD26E5"/>
    <w:rsid w:val="00DD4F77"/>
    <w:rsid w:val="00DE4721"/>
    <w:rsid w:val="00DF22BF"/>
    <w:rsid w:val="00DF4F26"/>
    <w:rsid w:val="00E003ED"/>
    <w:rsid w:val="00E027BE"/>
    <w:rsid w:val="00E04EC8"/>
    <w:rsid w:val="00E121E6"/>
    <w:rsid w:val="00E145E0"/>
    <w:rsid w:val="00E22926"/>
    <w:rsid w:val="00E34F7A"/>
    <w:rsid w:val="00E3617F"/>
    <w:rsid w:val="00E40419"/>
    <w:rsid w:val="00E413C3"/>
    <w:rsid w:val="00E45729"/>
    <w:rsid w:val="00E5387E"/>
    <w:rsid w:val="00E575F9"/>
    <w:rsid w:val="00E633D2"/>
    <w:rsid w:val="00E63DDD"/>
    <w:rsid w:val="00E757D3"/>
    <w:rsid w:val="00E80F6D"/>
    <w:rsid w:val="00E854F2"/>
    <w:rsid w:val="00E86D3C"/>
    <w:rsid w:val="00EA3A5C"/>
    <w:rsid w:val="00EA71F1"/>
    <w:rsid w:val="00EB45D5"/>
    <w:rsid w:val="00EC14E1"/>
    <w:rsid w:val="00EC1F1C"/>
    <w:rsid w:val="00EC2801"/>
    <w:rsid w:val="00EC2F6D"/>
    <w:rsid w:val="00EC4EFB"/>
    <w:rsid w:val="00EC6CC0"/>
    <w:rsid w:val="00ED4A6F"/>
    <w:rsid w:val="00EE7FAE"/>
    <w:rsid w:val="00EF0322"/>
    <w:rsid w:val="00F10737"/>
    <w:rsid w:val="00F112BC"/>
    <w:rsid w:val="00F25F3E"/>
    <w:rsid w:val="00F455E4"/>
    <w:rsid w:val="00F5094D"/>
    <w:rsid w:val="00F62873"/>
    <w:rsid w:val="00F641DE"/>
    <w:rsid w:val="00F676E3"/>
    <w:rsid w:val="00F67D59"/>
    <w:rsid w:val="00F7094C"/>
    <w:rsid w:val="00F8162C"/>
    <w:rsid w:val="00F85410"/>
    <w:rsid w:val="00F85C96"/>
    <w:rsid w:val="00FB723B"/>
    <w:rsid w:val="00FC01CD"/>
    <w:rsid w:val="00FC2625"/>
    <w:rsid w:val="00FC5D93"/>
    <w:rsid w:val="00FC5EA9"/>
    <w:rsid w:val="00FD4365"/>
    <w:rsid w:val="00FE2968"/>
    <w:rsid w:val="00FF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9441"/>
    <o:shapelayout v:ext="edit">
      <o:idmap v:ext="edit" data="1"/>
    </o:shapelayout>
  </w:shapeDefaults>
  <w:decimalSymbol w:val=","/>
  <w:listSeparator w:val=";"/>
  <w14:docId w14:val="12FDADAF"/>
  <w15:docId w15:val="{1F8CBAA7-F744-43D7-AED6-7A0DA78C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4D1A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GB"/>
    </w:rPr>
  </w:style>
  <w:style w:type="paragraph" w:styleId="Heading1">
    <w:name w:val="heading 1"/>
    <w:aliases w:val="h1,título 1,1,l1"/>
    <w:basedOn w:val="Normal"/>
    <w:next w:val="Normal"/>
    <w:qFormat/>
    <w:rsid w:val="005323A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5323A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5323A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5323A0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323A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5323A0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5323A0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5323A0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5323A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B24D1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24D1A"/>
  </w:style>
  <w:style w:type="paragraph" w:styleId="TOC1">
    <w:name w:val="toc 1"/>
    <w:basedOn w:val="Normal"/>
    <w:rsid w:val="005323A0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Index1">
    <w:name w:val="index 1"/>
    <w:basedOn w:val="Normal"/>
    <w:next w:val="Normal"/>
    <w:rsid w:val="005323A0"/>
  </w:style>
  <w:style w:type="paragraph" w:styleId="Footer">
    <w:name w:val="footer"/>
    <w:basedOn w:val="Normal"/>
    <w:rsid w:val="005323A0"/>
    <w:pPr>
      <w:tabs>
        <w:tab w:val="left" w:pos="5954"/>
        <w:tab w:val="right" w:pos="9639"/>
      </w:tabs>
    </w:pPr>
    <w:rPr>
      <w:caps/>
      <w:noProof/>
      <w:sz w:val="16"/>
    </w:rPr>
  </w:style>
  <w:style w:type="paragraph" w:styleId="Header">
    <w:name w:val="header"/>
    <w:basedOn w:val="Normal"/>
    <w:link w:val="HeaderChar"/>
    <w:rsid w:val="005323A0"/>
    <w:pPr>
      <w:jc w:val="center"/>
    </w:pPr>
    <w:rPr>
      <w:sz w:val="18"/>
    </w:rPr>
  </w:style>
  <w:style w:type="paragraph" w:customStyle="1" w:styleId="TableTitle">
    <w:name w:val="Table_Title"/>
    <w:basedOn w:val="Normal"/>
    <w:next w:val="Normal"/>
    <w:rsid w:val="00DD4F77"/>
    <w:pPr>
      <w:keepNext/>
      <w:keepLines/>
      <w:tabs>
        <w:tab w:val="left" w:pos="794"/>
        <w:tab w:val="left" w:pos="1191"/>
        <w:tab w:val="left" w:pos="1588"/>
        <w:tab w:val="left" w:pos="1985"/>
      </w:tabs>
      <w:spacing w:after="120"/>
      <w:jc w:val="center"/>
    </w:pPr>
    <w:rPr>
      <w:b/>
    </w:rPr>
  </w:style>
  <w:style w:type="paragraph" w:customStyle="1" w:styleId="ASN1">
    <w:name w:val="ASN.1"/>
    <w:basedOn w:val="Normal"/>
    <w:rsid w:val="00DD4F77"/>
    <w:pPr>
      <w:tabs>
        <w:tab w:val="left" w:pos="3402"/>
        <w:tab w:val="left" w:pos="3969"/>
        <w:tab w:val="left" w:pos="4536"/>
        <w:tab w:val="left" w:pos="5103"/>
        <w:tab w:val="left" w:pos="5670"/>
      </w:tabs>
    </w:pPr>
    <w:rPr>
      <w:b/>
      <w:noProof/>
      <w:sz w:val="20"/>
    </w:rPr>
  </w:style>
  <w:style w:type="paragraph" w:styleId="BodyTextIndent2">
    <w:name w:val="Body Text Indent 2"/>
    <w:basedOn w:val="Normal"/>
    <w:rsid w:val="00DD4F77"/>
    <w:pPr>
      <w:tabs>
        <w:tab w:val="left" w:pos="794"/>
        <w:tab w:val="left" w:pos="1588"/>
        <w:tab w:val="left" w:pos="1985"/>
      </w:tabs>
      <w:ind w:left="1588" w:hanging="737"/>
    </w:pPr>
  </w:style>
  <w:style w:type="paragraph" w:styleId="BodyText2">
    <w:name w:val="Body Text 2"/>
    <w:basedOn w:val="Normal"/>
    <w:rsid w:val="00DD4F77"/>
    <w:pPr>
      <w:widowControl w:val="0"/>
      <w:tabs>
        <w:tab w:val="left" w:pos="794"/>
        <w:tab w:val="left" w:pos="1191"/>
        <w:tab w:val="left" w:pos="1588"/>
        <w:tab w:val="left" w:pos="1985"/>
      </w:tabs>
    </w:pPr>
    <w:rPr>
      <w:sz w:val="20"/>
    </w:rPr>
  </w:style>
  <w:style w:type="paragraph" w:styleId="BodyText3">
    <w:name w:val="Body Text 3"/>
    <w:basedOn w:val="Normal"/>
    <w:rsid w:val="00DD4F77"/>
    <w:pPr>
      <w:widowControl w:val="0"/>
      <w:tabs>
        <w:tab w:val="left" w:pos="195"/>
        <w:tab w:val="left" w:pos="1191"/>
        <w:tab w:val="left" w:pos="1588"/>
        <w:tab w:val="left" w:pos="1985"/>
      </w:tabs>
      <w:spacing w:after="60"/>
    </w:pPr>
    <w:rPr>
      <w:i/>
      <w:sz w:val="20"/>
    </w:rPr>
  </w:style>
  <w:style w:type="paragraph" w:styleId="BodyText">
    <w:name w:val="Body Text"/>
    <w:basedOn w:val="Normal"/>
    <w:link w:val="BodyTextChar"/>
    <w:rsid w:val="00DD4F77"/>
    <w:pPr>
      <w:jc w:val="center"/>
    </w:pPr>
    <w:rPr>
      <w:i/>
      <w:iCs/>
      <w:sz w:val="20"/>
    </w:rPr>
  </w:style>
  <w:style w:type="paragraph" w:customStyle="1" w:styleId="Source">
    <w:name w:val="Source"/>
    <w:basedOn w:val="Normal"/>
    <w:next w:val="Title1"/>
    <w:autoRedefine/>
    <w:rsid w:val="005323A0"/>
    <w:pPr>
      <w:spacing w:before="840"/>
      <w:jc w:val="center"/>
    </w:pPr>
    <w:rPr>
      <w:b/>
      <w:sz w:val="28"/>
    </w:rPr>
  </w:style>
  <w:style w:type="paragraph" w:customStyle="1" w:styleId="dnum">
    <w:name w:val="dnum"/>
    <w:basedOn w:val="Normal"/>
    <w:rsid w:val="005323A0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5323A0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orlang">
    <w:name w:val="dorlang"/>
    <w:basedOn w:val="Normal"/>
    <w:rsid w:val="005323A0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character" w:styleId="PageNumber">
    <w:name w:val="page number"/>
    <w:basedOn w:val="DefaultParagraphFont"/>
    <w:rsid w:val="005323A0"/>
    <w:rPr>
      <w:rFonts w:ascii="Calibri" w:hAnsi="Calibri"/>
    </w:rPr>
  </w:style>
  <w:style w:type="character" w:styleId="Hyperlink">
    <w:name w:val="Hyperlink"/>
    <w:basedOn w:val="DefaultParagraphFont"/>
    <w:rsid w:val="005323A0"/>
    <w:rPr>
      <w:color w:val="0000FF"/>
      <w:u w:val="single"/>
    </w:rPr>
  </w:style>
  <w:style w:type="paragraph" w:styleId="FootnoteText">
    <w:name w:val="footnote text"/>
    <w:basedOn w:val="Normal"/>
    <w:rsid w:val="005323A0"/>
    <w:pPr>
      <w:keepLines/>
      <w:tabs>
        <w:tab w:val="left" w:pos="256"/>
      </w:tabs>
      <w:ind w:left="256" w:hanging="256"/>
    </w:pPr>
  </w:style>
  <w:style w:type="character" w:styleId="FootnoteReference">
    <w:name w:val="footnote reference"/>
    <w:basedOn w:val="DefaultParagraphFont"/>
    <w:rsid w:val="005323A0"/>
    <w:rPr>
      <w:rFonts w:ascii="Calibri" w:hAnsi="Calibri"/>
      <w:position w:val="6"/>
      <w:sz w:val="16"/>
    </w:rPr>
  </w:style>
  <w:style w:type="paragraph" w:customStyle="1" w:styleId="Title1">
    <w:name w:val="Title 1"/>
    <w:basedOn w:val="Source"/>
    <w:next w:val="Title2"/>
    <w:rsid w:val="005323A0"/>
    <w:pPr>
      <w:spacing w:before="240"/>
    </w:pPr>
    <w:rPr>
      <w:b w:val="0"/>
      <w:caps/>
    </w:rPr>
  </w:style>
  <w:style w:type="paragraph" w:styleId="BalloonText">
    <w:name w:val="Balloon Text"/>
    <w:basedOn w:val="Normal"/>
    <w:semiHidden/>
    <w:rsid w:val="006355B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5323A0"/>
    <w:rPr>
      <w:color w:val="800080"/>
      <w:u w:val="single"/>
    </w:rPr>
  </w:style>
  <w:style w:type="paragraph" w:customStyle="1" w:styleId="Head">
    <w:name w:val="Head"/>
    <w:basedOn w:val="Normal"/>
    <w:rsid w:val="005323A0"/>
    <w:pPr>
      <w:tabs>
        <w:tab w:val="left" w:pos="6663"/>
      </w:tabs>
    </w:pPr>
  </w:style>
  <w:style w:type="character" w:customStyle="1" w:styleId="Heading4Char">
    <w:name w:val="Heading 4 Char"/>
    <w:basedOn w:val="DefaultParagraphFont"/>
    <w:link w:val="Heading4"/>
    <w:rsid w:val="00D4552D"/>
    <w:rPr>
      <w:rFonts w:ascii="Calibri" w:hAnsi="Calibri"/>
      <w:b/>
      <w:sz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D4552D"/>
    <w:rPr>
      <w:i/>
      <w:iCs/>
      <w:szCs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4552D"/>
    <w:rPr>
      <w:rFonts w:ascii="Calibri" w:hAnsi="Calibr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4552D"/>
    <w:rPr>
      <w:rFonts w:ascii="Calibri" w:hAnsi="Calibr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4552D"/>
    <w:rPr>
      <w:rFonts w:ascii="Calibri" w:hAnsi="Calibr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4552D"/>
    <w:rPr>
      <w:rFonts w:ascii="Calibri" w:hAnsi="Calibr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4552D"/>
    <w:rPr>
      <w:rFonts w:ascii="Calibri" w:hAnsi="Calibri"/>
      <w:b/>
      <w:sz w:val="24"/>
      <w:lang w:val="en-GB" w:eastAsia="en-US"/>
    </w:rPr>
  </w:style>
  <w:style w:type="paragraph" w:styleId="TOC8">
    <w:name w:val="toc 8"/>
    <w:basedOn w:val="Normal"/>
    <w:next w:val="Normal"/>
    <w:rsid w:val="005323A0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5323A0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5323A0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5323A0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5323A0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5323A0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5323A0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323A0"/>
    <w:pPr>
      <w:ind w:left="1698"/>
    </w:pPr>
  </w:style>
  <w:style w:type="paragraph" w:styleId="Index6">
    <w:name w:val="index 6"/>
    <w:basedOn w:val="Normal"/>
    <w:next w:val="Normal"/>
    <w:rsid w:val="005323A0"/>
    <w:pPr>
      <w:ind w:left="1415"/>
    </w:pPr>
  </w:style>
  <w:style w:type="paragraph" w:styleId="Index5">
    <w:name w:val="index 5"/>
    <w:basedOn w:val="Normal"/>
    <w:next w:val="Normal"/>
    <w:rsid w:val="005323A0"/>
    <w:pPr>
      <w:ind w:left="1132"/>
    </w:pPr>
  </w:style>
  <w:style w:type="paragraph" w:styleId="Index4">
    <w:name w:val="index 4"/>
    <w:basedOn w:val="Normal"/>
    <w:next w:val="Normal"/>
    <w:rsid w:val="005323A0"/>
    <w:pPr>
      <w:ind w:left="849"/>
    </w:pPr>
  </w:style>
  <w:style w:type="paragraph" w:styleId="Index3">
    <w:name w:val="index 3"/>
    <w:basedOn w:val="Normal"/>
    <w:next w:val="Normal"/>
    <w:rsid w:val="005323A0"/>
    <w:pPr>
      <w:ind w:left="566"/>
    </w:pPr>
  </w:style>
  <w:style w:type="paragraph" w:styleId="Index2">
    <w:name w:val="index 2"/>
    <w:basedOn w:val="Normal"/>
    <w:next w:val="Normal"/>
    <w:rsid w:val="005323A0"/>
    <w:pPr>
      <w:ind w:left="283"/>
    </w:pPr>
  </w:style>
  <w:style w:type="character" w:styleId="LineNumber">
    <w:name w:val="line number"/>
    <w:basedOn w:val="DefaultParagraphFont"/>
    <w:rsid w:val="005323A0"/>
  </w:style>
  <w:style w:type="paragraph" w:styleId="IndexHeading">
    <w:name w:val="index heading"/>
    <w:basedOn w:val="Normal"/>
    <w:next w:val="Index1"/>
    <w:rsid w:val="005323A0"/>
  </w:style>
  <w:style w:type="paragraph" w:styleId="NormalIndent">
    <w:name w:val="Normal Indent"/>
    <w:basedOn w:val="Normal"/>
    <w:rsid w:val="005323A0"/>
    <w:pPr>
      <w:ind w:left="567"/>
    </w:pPr>
  </w:style>
  <w:style w:type="paragraph" w:customStyle="1" w:styleId="enumlev1">
    <w:name w:val="enumlev1"/>
    <w:basedOn w:val="Normal"/>
    <w:rsid w:val="005323A0"/>
    <w:pPr>
      <w:spacing w:before="86"/>
      <w:ind w:left="567" w:hanging="567"/>
    </w:pPr>
  </w:style>
  <w:style w:type="paragraph" w:customStyle="1" w:styleId="enumlev2">
    <w:name w:val="enumlev2"/>
    <w:basedOn w:val="enumlev1"/>
    <w:rsid w:val="005323A0"/>
    <w:pPr>
      <w:ind w:left="1134"/>
    </w:pPr>
  </w:style>
  <w:style w:type="paragraph" w:customStyle="1" w:styleId="enumlev3">
    <w:name w:val="enumlev3"/>
    <w:basedOn w:val="enumlev2"/>
    <w:rsid w:val="005323A0"/>
    <w:pPr>
      <w:ind w:left="1701"/>
    </w:pPr>
  </w:style>
  <w:style w:type="paragraph" w:customStyle="1" w:styleId="Normalaftertitle">
    <w:name w:val="Normal after title"/>
    <w:basedOn w:val="Normal"/>
    <w:next w:val="Normal"/>
    <w:rsid w:val="005323A0"/>
    <w:pPr>
      <w:spacing w:before="240"/>
    </w:pPr>
  </w:style>
  <w:style w:type="paragraph" w:customStyle="1" w:styleId="Equation">
    <w:name w:val="Equation"/>
    <w:basedOn w:val="Normal"/>
    <w:rsid w:val="005323A0"/>
    <w:pPr>
      <w:tabs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5323A0"/>
    <w:pPr>
      <w:tabs>
        <w:tab w:val="right" w:pos="9781"/>
      </w:tabs>
    </w:pPr>
    <w:rPr>
      <w:b/>
    </w:rPr>
  </w:style>
  <w:style w:type="paragraph" w:styleId="List">
    <w:name w:val="List"/>
    <w:basedOn w:val="Normal"/>
    <w:rsid w:val="005323A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5323A0"/>
    <w:pPr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54139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meeting">
    <w:name w:val="meeting"/>
    <w:basedOn w:val="Head"/>
    <w:next w:val="Head"/>
    <w:rsid w:val="005323A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323A0"/>
    <w:pPr>
      <w:ind w:left="1134" w:hanging="1134"/>
    </w:pPr>
  </w:style>
  <w:style w:type="paragraph" w:customStyle="1" w:styleId="Object">
    <w:name w:val="Object"/>
    <w:basedOn w:val="Subject"/>
    <w:next w:val="Subject"/>
    <w:rsid w:val="005323A0"/>
  </w:style>
  <w:style w:type="paragraph" w:customStyle="1" w:styleId="Data">
    <w:name w:val="Data"/>
    <w:basedOn w:val="Subject"/>
    <w:next w:val="Subject"/>
    <w:rsid w:val="005323A0"/>
  </w:style>
  <w:style w:type="paragraph" w:customStyle="1" w:styleId="Reasons">
    <w:name w:val="Reasons"/>
    <w:basedOn w:val="Normal"/>
    <w:rsid w:val="005323A0"/>
  </w:style>
  <w:style w:type="paragraph" w:customStyle="1" w:styleId="FirstFooter">
    <w:name w:val="FirstFooter"/>
    <w:basedOn w:val="Footer"/>
    <w:rsid w:val="005323A0"/>
    <w:rPr>
      <w:caps w:val="0"/>
    </w:rPr>
  </w:style>
  <w:style w:type="paragraph" w:customStyle="1" w:styleId="Note">
    <w:name w:val="Note"/>
    <w:basedOn w:val="Normal"/>
    <w:rsid w:val="005323A0"/>
    <w:pPr>
      <w:tabs>
        <w:tab w:val="left" w:pos="851"/>
      </w:tabs>
    </w:pPr>
  </w:style>
  <w:style w:type="paragraph" w:styleId="TOC9">
    <w:name w:val="toc 9"/>
    <w:basedOn w:val="TOC4"/>
    <w:rsid w:val="005323A0"/>
  </w:style>
  <w:style w:type="paragraph" w:customStyle="1" w:styleId="Headingb">
    <w:name w:val="Heading_b"/>
    <w:basedOn w:val="Heading3"/>
    <w:next w:val="Normal"/>
    <w:rsid w:val="005323A0"/>
    <w:pPr>
      <w:spacing w:before="160"/>
      <w:outlineLvl w:val="0"/>
    </w:pPr>
  </w:style>
  <w:style w:type="paragraph" w:customStyle="1" w:styleId="Title2">
    <w:name w:val="Title 2"/>
    <w:basedOn w:val="Source"/>
    <w:next w:val="Title3"/>
    <w:rsid w:val="005323A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5323A0"/>
    <w:rPr>
      <w:caps w:val="0"/>
    </w:rPr>
  </w:style>
  <w:style w:type="paragraph" w:customStyle="1" w:styleId="Title4">
    <w:name w:val="Title 4"/>
    <w:basedOn w:val="Title3"/>
    <w:next w:val="Heading1"/>
    <w:rsid w:val="005323A0"/>
    <w:rPr>
      <w:b/>
    </w:rPr>
  </w:style>
  <w:style w:type="paragraph" w:customStyle="1" w:styleId="AnnexNo">
    <w:name w:val="Annex_No"/>
    <w:basedOn w:val="Normal"/>
    <w:next w:val="Annexref"/>
    <w:rsid w:val="005323A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link w:val="AnnextitleChar"/>
    <w:rsid w:val="005323A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5323A0"/>
    <w:pPr>
      <w:jc w:val="center"/>
    </w:pPr>
  </w:style>
  <w:style w:type="paragraph" w:customStyle="1" w:styleId="AppendixNo">
    <w:name w:val="Appendix_No"/>
    <w:basedOn w:val="AnnexNo"/>
    <w:next w:val="Appendixref"/>
    <w:rsid w:val="005323A0"/>
  </w:style>
  <w:style w:type="paragraph" w:customStyle="1" w:styleId="Appendixtitle">
    <w:name w:val="Appendix_title"/>
    <w:basedOn w:val="Annextitle"/>
    <w:next w:val="Normal"/>
    <w:rsid w:val="005323A0"/>
  </w:style>
  <w:style w:type="paragraph" w:customStyle="1" w:styleId="Appendixref">
    <w:name w:val="Appendix_ref"/>
    <w:basedOn w:val="Annexref"/>
    <w:next w:val="Appendixtitle"/>
    <w:rsid w:val="005323A0"/>
  </w:style>
  <w:style w:type="paragraph" w:customStyle="1" w:styleId="Call">
    <w:name w:val="Call"/>
    <w:basedOn w:val="Normal"/>
    <w:next w:val="Normal"/>
    <w:rsid w:val="005323A0"/>
    <w:pPr>
      <w:keepNext/>
      <w:keepLines/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541396"/>
    <w:rPr>
      <w:vertAlign w:val="superscript"/>
    </w:rPr>
  </w:style>
  <w:style w:type="paragraph" w:customStyle="1" w:styleId="Equationlegend">
    <w:name w:val="Equation_legend"/>
    <w:basedOn w:val="Normal"/>
    <w:rsid w:val="005323A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323A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0"/>
    <w:next w:val="Normalaftertitle"/>
    <w:rsid w:val="005323A0"/>
    <w:pPr>
      <w:spacing w:before="240" w:after="480"/>
    </w:pPr>
  </w:style>
  <w:style w:type="paragraph" w:customStyle="1" w:styleId="Tabletitle0">
    <w:name w:val="Table_title"/>
    <w:basedOn w:val="TableNo"/>
    <w:next w:val="Tabletext"/>
    <w:rsid w:val="005323A0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0"/>
    <w:rsid w:val="005323A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5323A0"/>
    <w:pPr>
      <w:spacing w:before="60" w:after="60"/>
    </w:pPr>
  </w:style>
  <w:style w:type="paragraph" w:customStyle="1" w:styleId="Figurelegend">
    <w:name w:val="Figure_legend"/>
    <w:basedOn w:val="Normal"/>
    <w:rsid w:val="005323A0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5323A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5323A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5323A0"/>
    <w:pPr>
      <w:spacing w:before="160"/>
      <w:outlineLvl w:val="0"/>
    </w:pPr>
    <w:rPr>
      <w:b w:val="0"/>
      <w:i/>
    </w:rPr>
  </w:style>
  <w:style w:type="paragraph" w:customStyle="1" w:styleId="PartNo">
    <w:name w:val="Part_No"/>
    <w:basedOn w:val="AnnexNo"/>
    <w:next w:val="Parttitle"/>
    <w:rsid w:val="005323A0"/>
  </w:style>
  <w:style w:type="paragraph" w:customStyle="1" w:styleId="Parttitle">
    <w:name w:val="Part_title"/>
    <w:basedOn w:val="Annextitle"/>
    <w:next w:val="Partref"/>
    <w:rsid w:val="005323A0"/>
  </w:style>
  <w:style w:type="paragraph" w:customStyle="1" w:styleId="Partref">
    <w:name w:val="Part_ref"/>
    <w:basedOn w:val="Annexref"/>
    <w:next w:val="Normalaftertitle"/>
    <w:rsid w:val="005323A0"/>
  </w:style>
  <w:style w:type="paragraph" w:customStyle="1" w:styleId="RecNo">
    <w:name w:val="Rec_No"/>
    <w:basedOn w:val="Normal"/>
    <w:next w:val="Rectitle"/>
    <w:rsid w:val="005323A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5323A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323A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323A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323A0"/>
  </w:style>
  <w:style w:type="paragraph" w:customStyle="1" w:styleId="QuestionNo">
    <w:name w:val="Question_No"/>
    <w:basedOn w:val="RecNo"/>
    <w:next w:val="Questiontitle"/>
    <w:rsid w:val="005323A0"/>
  </w:style>
  <w:style w:type="paragraph" w:customStyle="1" w:styleId="Questionref">
    <w:name w:val="Question_ref"/>
    <w:basedOn w:val="Recref"/>
    <w:next w:val="Questiondate"/>
    <w:rsid w:val="005323A0"/>
  </w:style>
  <w:style w:type="paragraph" w:customStyle="1" w:styleId="Questiontitle">
    <w:name w:val="Question_title"/>
    <w:basedOn w:val="Rectitle"/>
    <w:next w:val="Questionref"/>
    <w:rsid w:val="005323A0"/>
  </w:style>
  <w:style w:type="paragraph" w:customStyle="1" w:styleId="Reftext">
    <w:name w:val="Ref_text"/>
    <w:basedOn w:val="Normal"/>
    <w:rsid w:val="005323A0"/>
    <w:pPr>
      <w:ind w:left="567" w:hanging="567"/>
    </w:pPr>
  </w:style>
  <w:style w:type="paragraph" w:customStyle="1" w:styleId="Reftitle">
    <w:name w:val="Ref_title"/>
    <w:basedOn w:val="Normal"/>
    <w:next w:val="Reftext"/>
    <w:rsid w:val="005323A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323A0"/>
  </w:style>
  <w:style w:type="paragraph" w:customStyle="1" w:styleId="RepNo">
    <w:name w:val="Rep_No"/>
    <w:basedOn w:val="RecNo"/>
    <w:next w:val="Reptitle"/>
    <w:rsid w:val="005323A0"/>
  </w:style>
  <w:style w:type="paragraph" w:customStyle="1" w:styleId="Reptitle">
    <w:name w:val="Rep_title"/>
    <w:basedOn w:val="Rectitle"/>
    <w:next w:val="Repref"/>
    <w:rsid w:val="005323A0"/>
  </w:style>
  <w:style w:type="paragraph" w:customStyle="1" w:styleId="Repref">
    <w:name w:val="Rep_ref"/>
    <w:basedOn w:val="Recref"/>
    <w:next w:val="Repdate"/>
    <w:rsid w:val="005323A0"/>
  </w:style>
  <w:style w:type="paragraph" w:customStyle="1" w:styleId="Resdate">
    <w:name w:val="Res_date"/>
    <w:basedOn w:val="Recdate"/>
    <w:next w:val="Normalaftertitle"/>
    <w:rsid w:val="005323A0"/>
  </w:style>
  <w:style w:type="paragraph" w:customStyle="1" w:styleId="ResNo">
    <w:name w:val="Res_No"/>
    <w:basedOn w:val="AnnexNo"/>
    <w:next w:val="Restitle"/>
    <w:rsid w:val="005323A0"/>
  </w:style>
  <w:style w:type="paragraph" w:customStyle="1" w:styleId="Restitle">
    <w:name w:val="Res_title"/>
    <w:basedOn w:val="Annextitle"/>
    <w:next w:val="Normal"/>
    <w:rsid w:val="005323A0"/>
  </w:style>
  <w:style w:type="paragraph" w:customStyle="1" w:styleId="Resref">
    <w:name w:val="Res_ref"/>
    <w:basedOn w:val="Recref"/>
    <w:next w:val="Resdate"/>
    <w:rsid w:val="005323A0"/>
  </w:style>
  <w:style w:type="paragraph" w:customStyle="1" w:styleId="SectionNo">
    <w:name w:val="Section_No"/>
    <w:basedOn w:val="AnnexNo"/>
    <w:next w:val="Sectiontitle"/>
    <w:rsid w:val="005323A0"/>
  </w:style>
  <w:style w:type="paragraph" w:customStyle="1" w:styleId="Sectiontitle">
    <w:name w:val="Section_title"/>
    <w:basedOn w:val="Normal"/>
    <w:next w:val="Normalaftertitle"/>
    <w:rsid w:val="005323A0"/>
    <w:rPr>
      <w:sz w:val="28"/>
    </w:rPr>
  </w:style>
  <w:style w:type="paragraph" w:customStyle="1" w:styleId="SpecialFooter">
    <w:name w:val="Special Footer"/>
    <w:basedOn w:val="Footer"/>
    <w:rsid w:val="005323A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5323A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5323A0"/>
    <w:pPr>
      <w:spacing w:before="120"/>
    </w:pPr>
  </w:style>
  <w:style w:type="paragraph" w:customStyle="1" w:styleId="Tableref">
    <w:name w:val="Table_ref"/>
    <w:basedOn w:val="Normal"/>
    <w:next w:val="Tabletitle0"/>
    <w:rsid w:val="005323A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5323A0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5323A0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5323A0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5323A0"/>
  </w:style>
  <w:style w:type="paragraph" w:customStyle="1" w:styleId="Chaptitle">
    <w:name w:val="Chap_title"/>
    <w:basedOn w:val="Arttitle"/>
    <w:next w:val="Normal"/>
    <w:rsid w:val="005323A0"/>
  </w:style>
  <w:style w:type="paragraph" w:customStyle="1" w:styleId="firstfooter0">
    <w:name w:val="firstfooter"/>
    <w:basedOn w:val="Normal"/>
    <w:rsid w:val="00541396"/>
    <w:pPr>
      <w:spacing w:before="100" w:beforeAutospacing="1" w:after="100" w:afterAutospacing="1"/>
    </w:pPr>
    <w:rPr>
      <w:rFonts w:eastAsia="SimSun"/>
      <w:szCs w:val="24"/>
    </w:rPr>
  </w:style>
  <w:style w:type="paragraph" w:customStyle="1" w:styleId="Table">
    <w:name w:val="Table_#"/>
    <w:basedOn w:val="Normal"/>
    <w:next w:val="Normal"/>
    <w:rsid w:val="005323A0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</w:rPr>
  </w:style>
  <w:style w:type="character" w:customStyle="1" w:styleId="AnnextitleChar">
    <w:name w:val="Annex_title Char"/>
    <w:basedOn w:val="DefaultParagraphFont"/>
    <w:link w:val="Annextitle"/>
    <w:locked/>
    <w:rsid w:val="00BB421A"/>
    <w:rPr>
      <w:rFonts w:ascii="Calibri" w:hAnsi="Calibri"/>
      <w:b/>
      <w:sz w:val="28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E121E6"/>
    <w:rPr>
      <w:rFonts w:ascii="Calibri" w:hAnsi="Calibri"/>
      <w:sz w:val="18"/>
      <w:lang w:val="en-GB" w:eastAsia="en-US"/>
    </w:rPr>
  </w:style>
  <w:style w:type="table" w:styleId="TableGrid">
    <w:name w:val="Table Grid"/>
    <w:basedOn w:val="TableNormal"/>
    <w:rsid w:val="0039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57D1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57D12"/>
    <w:pPr>
      <w:ind w:left="720"/>
      <w:contextualSpacing/>
    </w:pPr>
  </w:style>
  <w:style w:type="paragraph" w:customStyle="1" w:styleId="FrontMatterTitleLeftAligned">
    <w:name w:val="Front_Matter_Title_Left_Aligned"/>
    <w:basedOn w:val="Normal"/>
    <w:rsid w:val="001A5ADD"/>
    <w:pPr>
      <w:spacing w:before="360" w:after="240"/>
    </w:pPr>
    <w:rPr>
      <w:rFonts w:ascii="Calibri" w:eastAsia="Calibri" w:hAnsi="Calibri" w:cs="Calibri"/>
      <w:color w:val="0070C0"/>
      <w:sz w:val="2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2021/Pages/default.aspx" TargetMode="External"/><Relationship Id="rId13" Type="http://schemas.openxmlformats.org/officeDocument/2006/relationships/hyperlink" Target="https://www.itu.int/md/S21-CL-C-0096/en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21-CL-C-0100/en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itu.int/md/S21-CL-C-0099/en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1-CL-C-0097/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md/S21-CL-C-0101/en" TargetMode="External"/><Relationship Id="rId10" Type="http://schemas.openxmlformats.org/officeDocument/2006/relationships/hyperlink" Target="https://www.itu.int/md/S21-CL-C-0095/e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1-CL-C-0094/en" TargetMode="External"/><Relationship Id="rId14" Type="http://schemas.openxmlformats.org/officeDocument/2006/relationships/hyperlink" Target="https://www.itu.int/md/S21-CL-C-0098/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1971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Resolutions and Decisions</vt:lpstr>
    </vt:vector>
  </TitlesOfParts>
  <Company>ITU</Company>
  <LinksUpToDate>false</LinksUpToDate>
  <CharactersWithSpaces>2221</CharactersWithSpaces>
  <SharedDoc>false</SharedDoc>
  <HLinks>
    <vt:vector size="6" baseType="variant">
      <vt:variant>
        <vt:i4>3342371</vt:i4>
      </vt:variant>
      <vt:variant>
        <vt:i4>3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Resolutions and Decisions</dc:title>
  <dc:subject>Council 2021, Virtual consultation of councillors</dc:subject>
  <dc:creator>Janin</dc:creator>
  <cp:keywords>C2021, C21, C21/VCC1, VCC</cp:keywords>
  <dc:description/>
  <cp:lastModifiedBy>Xue, Kun</cp:lastModifiedBy>
  <cp:revision>2</cp:revision>
  <cp:lastPrinted>2018-04-25T07:43:00Z</cp:lastPrinted>
  <dcterms:created xsi:type="dcterms:W3CDTF">2021-09-21T14:19:00Z</dcterms:created>
  <dcterms:modified xsi:type="dcterms:W3CDTF">2021-09-21T14:19:00Z</dcterms:modified>
  <cp:category>Conference document</cp:category>
</cp:coreProperties>
</file>