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horzAnchor="margin" w:tblpY="-675"/>
        <w:tblW w:w="10031" w:type="dxa"/>
        <w:tblLayout w:type="fixed"/>
        <w:tblLook w:val="0000" w:firstRow="0" w:lastRow="0" w:firstColumn="0" w:lastColumn="0" w:noHBand="0" w:noVBand="0"/>
      </w:tblPr>
      <w:tblGrid>
        <w:gridCol w:w="6911"/>
        <w:gridCol w:w="3120"/>
      </w:tblGrid>
      <w:tr w:rsidR="00700D1F" w14:paraId="67BB998C" w14:textId="77777777">
        <w:trPr>
          <w:cantSplit/>
        </w:trPr>
        <w:tc>
          <w:tcPr>
            <w:tcW w:w="6911" w:type="dxa"/>
          </w:tcPr>
          <w:p w14:paraId="27CBF39A" w14:textId="7A336492" w:rsidR="000C0BC5" w:rsidRPr="000C0BC5" w:rsidRDefault="00D94637" w:rsidP="000C0BC5">
            <w:pPr>
              <w:spacing w:before="360" w:after="48"/>
              <w:rPr>
                <w:lang w:eastAsia="zh-CN"/>
              </w:rPr>
            </w:pPr>
            <w:r w:rsidRPr="00911867">
              <w:rPr>
                <w:rFonts w:ascii="SimSun" w:hAnsi="SimSun" w:hint="eastAsia"/>
                <w:b/>
                <w:bCs/>
                <w:sz w:val="30"/>
                <w:szCs w:val="30"/>
                <w:lang w:val="en-US" w:eastAsia="zh-CN"/>
              </w:rPr>
              <w:t>理事会</w:t>
            </w:r>
            <w:r w:rsidRPr="00911867">
              <w:rPr>
                <w:rFonts w:cs="Arial"/>
                <w:b/>
                <w:bCs/>
                <w:sz w:val="30"/>
                <w:szCs w:val="30"/>
                <w:lang w:val="en-US" w:eastAsia="zh-CN"/>
              </w:rPr>
              <w:t>20</w:t>
            </w:r>
            <w:r w:rsidR="008418F5" w:rsidRPr="00911867">
              <w:rPr>
                <w:rFonts w:cs="Arial"/>
                <w:b/>
                <w:bCs/>
                <w:sz w:val="30"/>
                <w:szCs w:val="30"/>
                <w:lang w:val="en-US" w:eastAsia="zh-CN"/>
              </w:rPr>
              <w:t>2</w:t>
            </w:r>
            <w:r w:rsidR="00911867" w:rsidRPr="00911867">
              <w:rPr>
                <w:rFonts w:cs="Arial"/>
                <w:b/>
                <w:bCs/>
                <w:sz w:val="30"/>
                <w:szCs w:val="30"/>
                <w:lang w:val="en-US" w:eastAsia="zh-CN"/>
              </w:rPr>
              <w:t>1</w:t>
            </w:r>
            <w:r w:rsidRPr="00911867">
              <w:rPr>
                <w:rFonts w:ascii="SimSun" w:hAnsi="SimSun" w:hint="eastAsia"/>
                <w:b/>
                <w:bCs/>
                <w:sz w:val="30"/>
                <w:szCs w:val="30"/>
                <w:lang w:val="en-US" w:eastAsia="zh-CN"/>
              </w:rPr>
              <w:t>年会议</w:t>
            </w:r>
            <w:r w:rsidRPr="00396098">
              <w:rPr>
                <w:rFonts w:ascii="Arial" w:hAnsi="Arial" w:cs="Arial"/>
                <w:b/>
                <w:bCs/>
                <w:szCs w:val="24"/>
                <w:lang w:val="en-US" w:eastAsia="zh-CN"/>
              </w:rPr>
              <w:br/>
            </w:r>
            <w:r w:rsidR="002D5256" w:rsidRPr="002D5256">
              <w:rPr>
                <w:rFonts w:asciiTheme="minorHAnsi" w:hAnsiTheme="minorHAnsi" w:cstheme="minorHAnsi"/>
                <w:b/>
                <w:bCs/>
                <w:color w:val="000000"/>
                <w:sz w:val="28"/>
                <w:szCs w:val="22"/>
                <w:lang w:eastAsia="zh-CN"/>
              </w:rPr>
              <w:t>信函磋商（</w:t>
            </w:r>
            <w:r w:rsidR="002D5256" w:rsidRPr="002D5256">
              <w:rPr>
                <w:rFonts w:asciiTheme="minorHAnsi" w:hAnsiTheme="minorHAnsi" w:cstheme="minorHAnsi"/>
                <w:b/>
                <w:bCs/>
                <w:color w:val="000000"/>
                <w:sz w:val="28"/>
                <w:szCs w:val="22"/>
                <w:lang w:eastAsia="zh-CN"/>
              </w:rPr>
              <w:t>2021</w:t>
            </w:r>
            <w:r w:rsidR="002D5256" w:rsidRPr="002D5256">
              <w:rPr>
                <w:rFonts w:asciiTheme="minorHAnsi" w:hAnsiTheme="minorHAnsi" w:cstheme="minorHAnsi"/>
                <w:b/>
                <w:bCs/>
                <w:color w:val="000000"/>
                <w:sz w:val="28"/>
                <w:szCs w:val="22"/>
                <w:lang w:eastAsia="zh-CN"/>
              </w:rPr>
              <w:t>年</w:t>
            </w:r>
            <w:r w:rsidR="002D5256" w:rsidRPr="002D5256">
              <w:rPr>
                <w:rFonts w:asciiTheme="minorHAnsi" w:hAnsiTheme="minorHAnsi" w:cstheme="minorHAnsi"/>
                <w:b/>
                <w:bCs/>
                <w:color w:val="000000"/>
                <w:sz w:val="28"/>
                <w:szCs w:val="22"/>
                <w:lang w:eastAsia="zh-CN"/>
              </w:rPr>
              <w:t>7</w:t>
            </w:r>
            <w:r w:rsidR="002D5256" w:rsidRPr="002D5256">
              <w:rPr>
                <w:rFonts w:asciiTheme="minorHAnsi" w:hAnsiTheme="minorHAnsi" w:cstheme="minorHAnsi"/>
                <w:b/>
                <w:bCs/>
                <w:color w:val="000000"/>
                <w:sz w:val="28"/>
                <w:szCs w:val="22"/>
                <w:lang w:eastAsia="zh-CN"/>
              </w:rPr>
              <w:t>月</w:t>
            </w:r>
            <w:r w:rsidR="002D5256" w:rsidRPr="002D5256">
              <w:rPr>
                <w:rFonts w:asciiTheme="minorHAnsi" w:hAnsiTheme="minorHAnsi" w:cstheme="minorHAnsi"/>
                <w:b/>
                <w:bCs/>
                <w:color w:val="000000"/>
                <w:sz w:val="28"/>
                <w:szCs w:val="22"/>
                <w:lang w:eastAsia="zh-CN"/>
              </w:rPr>
              <w:t>31</w:t>
            </w:r>
            <w:r w:rsidR="002D5256" w:rsidRPr="002D5256">
              <w:rPr>
                <w:rFonts w:asciiTheme="minorHAnsi" w:hAnsiTheme="minorHAnsi" w:cstheme="minorHAnsi"/>
                <w:b/>
                <w:bCs/>
                <w:color w:val="000000"/>
                <w:sz w:val="28"/>
                <w:szCs w:val="22"/>
                <w:lang w:eastAsia="zh-CN"/>
              </w:rPr>
              <w:t>日）</w:t>
            </w:r>
          </w:p>
        </w:tc>
        <w:tc>
          <w:tcPr>
            <w:tcW w:w="3120" w:type="dxa"/>
          </w:tcPr>
          <w:p w14:paraId="564D1F6E" w14:textId="77777777" w:rsidR="00700D1F" w:rsidRDefault="008418F5" w:rsidP="008418F5">
            <w:pPr>
              <w:spacing w:before="0"/>
            </w:pPr>
            <w:bookmarkStart w:id="0" w:name="ditulogo"/>
            <w:bookmarkEnd w:id="0"/>
            <w:r>
              <w:rPr>
                <w:noProof/>
                <w:lang w:eastAsia="zh-CN"/>
              </w:rPr>
              <w:drawing>
                <wp:inline distT="0" distB="0" distL="0" distR="0" wp14:anchorId="0156E511" wp14:editId="7D9E7B23">
                  <wp:extent cx="682402" cy="720000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00D1F" w:rsidRPr="00617BE4" w14:paraId="1A2981A2" w14:textId="77777777">
        <w:trPr>
          <w:cantSplit/>
        </w:trPr>
        <w:tc>
          <w:tcPr>
            <w:tcW w:w="6911" w:type="dxa"/>
            <w:tcBorders>
              <w:bottom w:val="single" w:sz="12" w:space="0" w:color="auto"/>
            </w:tcBorders>
          </w:tcPr>
          <w:p w14:paraId="22FE80DA" w14:textId="77777777" w:rsidR="00700D1F" w:rsidRPr="00617BE4" w:rsidRDefault="00700D1F" w:rsidP="00001B77">
            <w:pPr>
              <w:spacing w:before="0" w:after="48"/>
              <w:rPr>
                <w:b/>
                <w:smallCaps/>
                <w:szCs w:val="24"/>
              </w:rPr>
            </w:pPr>
          </w:p>
        </w:tc>
        <w:tc>
          <w:tcPr>
            <w:tcW w:w="3120" w:type="dxa"/>
            <w:tcBorders>
              <w:bottom w:val="single" w:sz="12" w:space="0" w:color="auto"/>
            </w:tcBorders>
          </w:tcPr>
          <w:p w14:paraId="18A201BD" w14:textId="77777777" w:rsidR="00700D1F" w:rsidRPr="00617BE4" w:rsidRDefault="00700D1F" w:rsidP="00001B77">
            <w:pPr>
              <w:spacing w:before="0"/>
              <w:rPr>
                <w:rFonts w:ascii="Verdana" w:hAnsi="Verdana"/>
                <w:szCs w:val="24"/>
              </w:rPr>
            </w:pPr>
          </w:p>
        </w:tc>
      </w:tr>
      <w:tr w:rsidR="00700D1F" w:rsidRPr="00617BE4" w14:paraId="469C05CF" w14:textId="77777777">
        <w:trPr>
          <w:cantSplit/>
        </w:trPr>
        <w:tc>
          <w:tcPr>
            <w:tcW w:w="6911" w:type="dxa"/>
            <w:tcBorders>
              <w:top w:val="single" w:sz="12" w:space="0" w:color="auto"/>
            </w:tcBorders>
          </w:tcPr>
          <w:p w14:paraId="455EF2C0" w14:textId="77777777" w:rsidR="00700D1F" w:rsidRPr="00617BE4" w:rsidRDefault="00700D1F" w:rsidP="00001B77">
            <w:pPr>
              <w:spacing w:before="0" w:after="48"/>
              <w:rPr>
                <w:b/>
                <w:smallCaps/>
                <w:szCs w:val="24"/>
              </w:rPr>
            </w:pPr>
          </w:p>
        </w:tc>
        <w:tc>
          <w:tcPr>
            <w:tcW w:w="3120" w:type="dxa"/>
            <w:tcBorders>
              <w:top w:val="single" w:sz="12" w:space="0" w:color="auto"/>
            </w:tcBorders>
          </w:tcPr>
          <w:p w14:paraId="669393DA" w14:textId="77777777" w:rsidR="00700D1F" w:rsidRPr="00617BE4" w:rsidRDefault="00700D1F" w:rsidP="00001B77">
            <w:pPr>
              <w:spacing w:before="0"/>
              <w:rPr>
                <w:rFonts w:ascii="Verdana" w:hAnsi="Verdana"/>
                <w:szCs w:val="24"/>
              </w:rPr>
            </w:pPr>
          </w:p>
        </w:tc>
      </w:tr>
      <w:tr w:rsidR="00700D1F" w14:paraId="6D96A586" w14:textId="77777777">
        <w:trPr>
          <w:cantSplit/>
          <w:trHeight w:val="23"/>
        </w:trPr>
        <w:tc>
          <w:tcPr>
            <w:tcW w:w="6911" w:type="dxa"/>
            <w:vMerge w:val="restart"/>
          </w:tcPr>
          <w:p w14:paraId="6A97BA73" w14:textId="7AF31C6A" w:rsidR="00700D1F" w:rsidRPr="00FC5386" w:rsidRDefault="00700D1F" w:rsidP="00E067C5">
            <w:pPr>
              <w:tabs>
                <w:tab w:val="left" w:pos="851"/>
              </w:tabs>
              <w:rPr>
                <w:b/>
                <w:szCs w:val="24"/>
                <w:lang w:eastAsia="zh-CN"/>
              </w:rPr>
            </w:pPr>
            <w:bookmarkStart w:id="1" w:name="dmeeting" w:colFirst="0" w:colLast="0"/>
          </w:p>
        </w:tc>
        <w:tc>
          <w:tcPr>
            <w:tcW w:w="3120" w:type="dxa"/>
          </w:tcPr>
          <w:p w14:paraId="59D8CF54" w14:textId="25A6B12C" w:rsidR="00700D1F" w:rsidRPr="00700D1F" w:rsidRDefault="00700D1F" w:rsidP="00D453EE">
            <w:pPr>
              <w:tabs>
                <w:tab w:val="left" w:pos="851"/>
              </w:tabs>
              <w:spacing w:before="0"/>
              <w:rPr>
                <w:b/>
                <w:bCs/>
                <w:lang w:eastAsia="zh-CN"/>
              </w:rPr>
            </w:pPr>
            <w:r w:rsidRPr="00FC5386">
              <w:rPr>
                <w:rFonts w:hint="eastAsia"/>
                <w:b/>
                <w:bCs/>
                <w:szCs w:val="24"/>
                <w:lang w:val="fr-CH" w:eastAsia="zh-CN"/>
              </w:rPr>
              <w:t>文件</w:t>
            </w:r>
            <w:r w:rsidRPr="00700D1F">
              <w:rPr>
                <w:b/>
                <w:bCs/>
                <w:sz w:val="20"/>
                <w:lang w:eastAsia="zh-CN"/>
              </w:rPr>
              <w:t xml:space="preserve"> </w:t>
            </w:r>
            <w:r w:rsidRPr="00FC5386">
              <w:rPr>
                <w:b/>
                <w:bCs/>
                <w:szCs w:val="24"/>
                <w:lang w:eastAsia="zh-CN"/>
              </w:rPr>
              <w:t>C</w:t>
            </w:r>
            <w:r w:rsidR="008418F5">
              <w:rPr>
                <w:b/>
                <w:bCs/>
                <w:szCs w:val="24"/>
                <w:lang w:eastAsia="zh-CN"/>
              </w:rPr>
              <w:t>2</w:t>
            </w:r>
            <w:r w:rsidR="00911867">
              <w:rPr>
                <w:b/>
                <w:bCs/>
                <w:szCs w:val="24"/>
                <w:lang w:eastAsia="zh-CN"/>
              </w:rPr>
              <w:t>1</w:t>
            </w:r>
            <w:r w:rsidRPr="00FC5386">
              <w:rPr>
                <w:b/>
                <w:bCs/>
                <w:szCs w:val="24"/>
                <w:lang w:eastAsia="zh-CN"/>
              </w:rPr>
              <w:t>/</w:t>
            </w:r>
            <w:r w:rsidR="001C1BF9">
              <w:rPr>
                <w:b/>
                <w:bCs/>
                <w:szCs w:val="24"/>
                <w:lang w:eastAsia="zh-CN"/>
              </w:rPr>
              <w:t>10</w:t>
            </w:r>
            <w:r w:rsidR="00DC167D">
              <w:rPr>
                <w:b/>
                <w:bCs/>
                <w:szCs w:val="24"/>
                <w:lang w:eastAsia="zh-CN"/>
              </w:rPr>
              <w:t>0</w:t>
            </w:r>
            <w:r w:rsidRPr="00FC5386">
              <w:rPr>
                <w:b/>
                <w:bCs/>
                <w:szCs w:val="24"/>
                <w:lang w:eastAsia="zh-CN"/>
              </w:rPr>
              <w:t>-C</w:t>
            </w:r>
          </w:p>
        </w:tc>
      </w:tr>
      <w:bookmarkEnd w:id="1"/>
      <w:tr w:rsidR="00700D1F" w14:paraId="71667A20" w14:textId="77777777">
        <w:trPr>
          <w:cantSplit/>
          <w:trHeight w:val="23"/>
        </w:trPr>
        <w:tc>
          <w:tcPr>
            <w:tcW w:w="6911" w:type="dxa"/>
            <w:vMerge/>
          </w:tcPr>
          <w:p w14:paraId="475907FB" w14:textId="77777777" w:rsidR="00700D1F" w:rsidRDefault="00700D1F" w:rsidP="00001B77">
            <w:pPr>
              <w:tabs>
                <w:tab w:val="left" w:pos="851"/>
              </w:tabs>
              <w:rPr>
                <w:b/>
                <w:lang w:eastAsia="zh-CN"/>
              </w:rPr>
            </w:pPr>
          </w:p>
        </w:tc>
        <w:tc>
          <w:tcPr>
            <w:tcW w:w="3120" w:type="dxa"/>
          </w:tcPr>
          <w:p w14:paraId="3D93FD3A" w14:textId="6DC2544F" w:rsidR="00700D1F" w:rsidRPr="00FC5386" w:rsidRDefault="00700D1F" w:rsidP="00D453EE">
            <w:pPr>
              <w:tabs>
                <w:tab w:val="left" w:pos="993"/>
              </w:tabs>
              <w:spacing w:before="0"/>
              <w:rPr>
                <w:b/>
                <w:bCs/>
                <w:szCs w:val="24"/>
                <w:lang w:eastAsia="zh-CN"/>
              </w:rPr>
            </w:pPr>
            <w:r w:rsidRPr="00FC5386">
              <w:rPr>
                <w:b/>
                <w:bCs/>
                <w:szCs w:val="24"/>
                <w:lang w:eastAsia="zh-CN"/>
              </w:rPr>
              <w:t>20</w:t>
            </w:r>
            <w:r w:rsidR="008418F5">
              <w:rPr>
                <w:b/>
                <w:bCs/>
                <w:szCs w:val="24"/>
                <w:lang w:eastAsia="zh-CN"/>
              </w:rPr>
              <w:t>2</w:t>
            </w:r>
            <w:r w:rsidR="00911867">
              <w:rPr>
                <w:b/>
                <w:bCs/>
                <w:szCs w:val="24"/>
                <w:lang w:eastAsia="zh-CN"/>
              </w:rPr>
              <w:t>1</w:t>
            </w:r>
            <w:r w:rsidRPr="00FC5386">
              <w:rPr>
                <w:rFonts w:hint="eastAsia"/>
                <w:b/>
                <w:bCs/>
                <w:szCs w:val="24"/>
                <w:lang w:eastAsia="zh-CN"/>
              </w:rPr>
              <w:t>年</w:t>
            </w:r>
            <w:r w:rsidR="002D5256">
              <w:rPr>
                <w:rFonts w:asciiTheme="minorHAnsi" w:hAnsiTheme="minorHAnsi" w:cstheme="minorHAnsi"/>
                <w:b/>
                <w:bCs/>
                <w:szCs w:val="24"/>
                <w:lang w:eastAsia="zh-CN"/>
              </w:rPr>
              <w:t>8</w:t>
            </w:r>
            <w:r w:rsidRPr="00FC5386">
              <w:rPr>
                <w:rFonts w:hint="eastAsia"/>
                <w:b/>
                <w:bCs/>
                <w:szCs w:val="24"/>
                <w:lang w:eastAsia="zh-CN"/>
              </w:rPr>
              <w:t>月</w:t>
            </w:r>
            <w:r w:rsidR="002D5256">
              <w:rPr>
                <w:rFonts w:asciiTheme="minorHAnsi" w:hAnsiTheme="minorHAnsi" w:cstheme="minorHAnsi"/>
                <w:b/>
                <w:bCs/>
                <w:szCs w:val="24"/>
                <w:lang w:eastAsia="zh-CN"/>
              </w:rPr>
              <w:t>6</w:t>
            </w:r>
            <w:r w:rsidRPr="00FC5386">
              <w:rPr>
                <w:rFonts w:hint="eastAsia"/>
                <w:b/>
                <w:bCs/>
                <w:szCs w:val="24"/>
                <w:lang w:eastAsia="zh-CN"/>
              </w:rPr>
              <w:t>日</w:t>
            </w:r>
          </w:p>
        </w:tc>
      </w:tr>
      <w:tr w:rsidR="00700D1F" w14:paraId="1E8767DB" w14:textId="77777777">
        <w:trPr>
          <w:cantSplit/>
          <w:trHeight w:val="23"/>
        </w:trPr>
        <w:tc>
          <w:tcPr>
            <w:tcW w:w="6911" w:type="dxa"/>
            <w:vMerge/>
          </w:tcPr>
          <w:p w14:paraId="03681896" w14:textId="77777777" w:rsidR="00700D1F" w:rsidRDefault="00700D1F" w:rsidP="00001B77">
            <w:pPr>
              <w:tabs>
                <w:tab w:val="left" w:pos="851"/>
              </w:tabs>
              <w:rPr>
                <w:b/>
                <w:lang w:eastAsia="zh-CN"/>
              </w:rPr>
            </w:pPr>
          </w:p>
        </w:tc>
        <w:tc>
          <w:tcPr>
            <w:tcW w:w="3120" w:type="dxa"/>
          </w:tcPr>
          <w:p w14:paraId="4B83E8D1" w14:textId="77777777" w:rsidR="00700D1F" w:rsidRPr="00FC5386" w:rsidRDefault="00700D1F" w:rsidP="00001B77">
            <w:pPr>
              <w:tabs>
                <w:tab w:val="left" w:pos="993"/>
              </w:tabs>
              <w:spacing w:before="0"/>
              <w:rPr>
                <w:rFonts w:ascii="SimSun" w:hAnsi="SimSun"/>
                <w:b/>
                <w:bCs/>
                <w:szCs w:val="24"/>
                <w:lang w:eastAsia="zh-CN"/>
              </w:rPr>
            </w:pPr>
            <w:r w:rsidRPr="00FC5386">
              <w:rPr>
                <w:rFonts w:hint="eastAsia"/>
                <w:b/>
                <w:bCs/>
                <w:szCs w:val="24"/>
                <w:lang w:eastAsia="zh-CN"/>
              </w:rPr>
              <w:t>原文：</w:t>
            </w:r>
            <w:r w:rsidR="00F11595" w:rsidRPr="00FC5386">
              <w:rPr>
                <w:rFonts w:hint="eastAsia"/>
                <w:b/>
                <w:bCs/>
                <w:szCs w:val="24"/>
                <w:lang w:eastAsia="zh-CN"/>
              </w:rPr>
              <w:t>英</w:t>
            </w:r>
            <w:r w:rsidRPr="00FC5386">
              <w:rPr>
                <w:rFonts w:hint="eastAsia"/>
                <w:b/>
                <w:bCs/>
                <w:szCs w:val="24"/>
                <w:lang w:eastAsia="zh-CN"/>
              </w:rPr>
              <w:t>文</w:t>
            </w:r>
          </w:p>
        </w:tc>
      </w:tr>
    </w:tbl>
    <w:p w14:paraId="5942DB21" w14:textId="77777777" w:rsidR="00DC167D" w:rsidRPr="00767E99" w:rsidRDefault="00DC167D" w:rsidP="00DC167D">
      <w:pPr>
        <w:pStyle w:val="ResNo"/>
      </w:pPr>
      <w:r w:rsidRPr="00767E99">
        <w:rPr>
          <w:rFonts w:hint="eastAsia"/>
        </w:rPr>
        <w:t>第</w:t>
      </w:r>
      <w:r w:rsidRPr="00767E99">
        <w:t>1406</w:t>
      </w:r>
      <w:proofErr w:type="spellStart"/>
      <w:r w:rsidRPr="00767E99">
        <w:rPr>
          <w:rFonts w:hint="eastAsia"/>
        </w:rPr>
        <w:t>号</w:t>
      </w:r>
      <w:r w:rsidRPr="00767E99">
        <w:rPr>
          <w:rFonts w:hint="eastAsia"/>
          <w:lang w:val="en-US"/>
        </w:rPr>
        <w:t>决议</w:t>
      </w:r>
      <w:proofErr w:type="spellEnd"/>
    </w:p>
    <w:p w14:paraId="74DD5E45" w14:textId="77777777" w:rsidR="00DC167D" w:rsidRPr="00767E99" w:rsidRDefault="00DC167D" w:rsidP="00DC167D">
      <w:pPr>
        <w:tabs>
          <w:tab w:val="left" w:pos="567"/>
          <w:tab w:val="left" w:pos="1134"/>
          <w:tab w:val="left" w:pos="1701"/>
          <w:tab w:val="left" w:pos="2268"/>
          <w:tab w:val="left" w:pos="2835"/>
        </w:tabs>
        <w:jc w:val="center"/>
        <w:rPr>
          <w:rFonts w:cs="Calibri"/>
          <w:sz w:val="28"/>
          <w:szCs w:val="28"/>
        </w:rPr>
      </w:pPr>
      <w:r w:rsidRPr="00767E99">
        <w:rPr>
          <w:rFonts w:cs="Microsoft YaHei" w:hint="eastAsia"/>
          <w:sz w:val="28"/>
          <w:szCs w:val="28"/>
        </w:rPr>
        <w:t>（</w:t>
      </w:r>
      <w:proofErr w:type="spellStart"/>
      <w:r w:rsidRPr="00767E99">
        <w:rPr>
          <w:rFonts w:cs="Microsoft YaHei" w:hint="eastAsia"/>
          <w:sz w:val="28"/>
          <w:szCs w:val="28"/>
          <w:lang w:val="fr-FR"/>
        </w:rPr>
        <w:t>获信函通过</w:t>
      </w:r>
      <w:proofErr w:type="spellEnd"/>
      <w:r w:rsidRPr="00767E99">
        <w:rPr>
          <w:rFonts w:cs="Microsoft YaHei" w:hint="eastAsia"/>
          <w:sz w:val="28"/>
          <w:szCs w:val="28"/>
        </w:rPr>
        <w:t>）</w:t>
      </w:r>
    </w:p>
    <w:p w14:paraId="6B7682BC" w14:textId="77777777" w:rsidR="00DC167D" w:rsidRPr="00767E99" w:rsidRDefault="00DC167D" w:rsidP="00DC167D">
      <w:pPr>
        <w:pStyle w:val="Restitle"/>
        <w:rPr>
          <w:lang w:val="en-US" w:eastAsia="zh-CN"/>
        </w:rPr>
      </w:pPr>
      <w:r w:rsidRPr="00767E99">
        <w:rPr>
          <w:rFonts w:hint="eastAsia"/>
          <w:lang w:val="en-US" w:eastAsia="zh-CN"/>
        </w:rPr>
        <w:t>国际电联选任官员的服务条件</w:t>
      </w:r>
    </w:p>
    <w:p w14:paraId="3C82684C" w14:textId="44541439" w:rsidR="00DC167D" w:rsidRPr="00767E99" w:rsidRDefault="00DC167D" w:rsidP="00DC167D">
      <w:pPr>
        <w:pStyle w:val="Normalaftertitle"/>
        <w:rPr>
          <w:rFonts w:ascii="Times New Roman" w:eastAsia="Times New Roman" w:hAnsi="Times New Roman"/>
          <w:lang w:eastAsia="zh-CN"/>
        </w:rPr>
      </w:pPr>
      <w:r w:rsidRPr="00767E99">
        <w:rPr>
          <w:rFonts w:hint="eastAsia"/>
          <w:lang w:eastAsia="zh-CN"/>
        </w:rPr>
        <w:t>国际电联理事会</w:t>
      </w:r>
      <w:r>
        <w:rPr>
          <w:rFonts w:hint="eastAsia"/>
          <w:lang w:eastAsia="zh-CN"/>
        </w:rPr>
        <w:t>，</w:t>
      </w:r>
    </w:p>
    <w:p w14:paraId="71E80B24" w14:textId="77777777" w:rsidR="00DC167D" w:rsidRPr="00767E99" w:rsidRDefault="00DC167D" w:rsidP="00DC167D">
      <w:pPr>
        <w:pStyle w:val="Call"/>
        <w:rPr>
          <w:lang w:eastAsia="zh-CN"/>
        </w:rPr>
      </w:pPr>
      <w:r w:rsidRPr="00767E99">
        <w:rPr>
          <w:rFonts w:hint="eastAsia"/>
          <w:lang w:eastAsia="zh-CN"/>
        </w:rPr>
        <w:t>鉴于</w:t>
      </w:r>
    </w:p>
    <w:p w14:paraId="6E00549E" w14:textId="77777777" w:rsidR="00DC167D" w:rsidRPr="00767E99" w:rsidRDefault="00DC167D" w:rsidP="00DC167D">
      <w:pPr>
        <w:pStyle w:val="NormalCH"/>
        <w:ind w:firstLine="480"/>
      </w:pPr>
      <w:r w:rsidRPr="00767E99">
        <w:rPr>
          <w:rFonts w:hint="eastAsia"/>
        </w:rPr>
        <w:t>全权代表大会通过的第</w:t>
      </w:r>
      <w:r w:rsidRPr="00767E99">
        <w:t>46</w:t>
      </w:r>
      <w:r w:rsidRPr="00767E99">
        <w:rPr>
          <w:rFonts w:hint="eastAsia"/>
        </w:rPr>
        <w:t>号决议（</w:t>
      </w:r>
      <w:r w:rsidRPr="00767E99">
        <w:t>1994</w:t>
      </w:r>
      <w:r w:rsidRPr="00767E99">
        <w:rPr>
          <w:rFonts w:hint="eastAsia"/>
        </w:rPr>
        <w:t>年，京都），</w:t>
      </w:r>
    </w:p>
    <w:p w14:paraId="1DBB2B02" w14:textId="77777777" w:rsidR="00DC167D" w:rsidRPr="00767E99" w:rsidRDefault="00DC167D" w:rsidP="00DC167D">
      <w:pPr>
        <w:pStyle w:val="Call"/>
        <w:rPr>
          <w:rFonts w:ascii="Calibri" w:eastAsia="Times New Roman" w:hAnsi="Calibri"/>
          <w:i/>
          <w:lang w:eastAsia="zh-CN"/>
        </w:rPr>
      </w:pPr>
      <w:r w:rsidRPr="00767E99">
        <w:rPr>
          <w:rFonts w:hint="eastAsia"/>
          <w:lang w:eastAsia="zh-CN"/>
        </w:rPr>
        <w:t>经审议</w:t>
      </w:r>
    </w:p>
    <w:p w14:paraId="306DBE13" w14:textId="77777777" w:rsidR="00DC167D" w:rsidRPr="00767E99" w:rsidRDefault="00DC167D" w:rsidP="00DC167D">
      <w:pPr>
        <w:pStyle w:val="NormalCH"/>
        <w:ind w:firstLine="480"/>
        <w:rPr>
          <w:lang w:val="en-US"/>
        </w:rPr>
      </w:pPr>
      <w:r w:rsidRPr="00767E99">
        <w:rPr>
          <w:rFonts w:hint="eastAsia"/>
        </w:rPr>
        <w:t>秘书长根据第</w:t>
      </w:r>
      <w:r w:rsidRPr="00767E99">
        <w:t>7</w:t>
      </w:r>
      <w:r>
        <w:t>5</w:t>
      </w:r>
      <w:r w:rsidRPr="00767E99">
        <w:rPr>
          <w:rFonts w:hint="eastAsia"/>
        </w:rPr>
        <w:t>届联合国大会做出的关于服务条件的决定（</w:t>
      </w:r>
      <w:r w:rsidRPr="00767E99">
        <w:t>20</w:t>
      </w:r>
      <w:r>
        <w:t>20</w:t>
      </w:r>
      <w:r w:rsidRPr="00767E99">
        <w:rPr>
          <w:rFonts w:hint="eastAsia"/>
        </w:rPr>
        <w:t>年</w:t>
      </w:r>
      <w:r w:rsidRPr="00767E99">
        <w:t>12</w:t>
      </w:r>
      <w:r w:rsidRPr="00767E99">
        <w:rPr>
          <w:rFonts w:hint="eastAsia"/>
        </w:rPr>
        <w:t>月</w:t>
      </w:r>
      <w:r>
        <w:t>31</w:t>
      </w:r>
      <w:r w:rsidRPr="00767E99">
        <w:rPr>
          <w:rFonts w:hint="eastAsia"/>
        </w:rPr>
        <w:t>日第</w:t>
      </w:r>
      <w:r w:rsidRPr="00767E99">
        <w:rPr>
          <w:szCs w:val="24"/>
          <w:lang w:val="en-US"/>
        </w:rPr>
        <w:t>7</w:t>
      </w:r>
      <w:r>
        <w:rPr>
          <w:szCs w:val="24"/>
          <w:lang w:val="en-US"/>
        </w:rPr>
        <w:t>5</w:t>
      </w:r>
      <w:r w:rsidRPr="00767E99">
        <w:rPr>
          <w:szCs w:val="24"/>
          <w:lang w:val="en-US"/>
        </w:rPr>
        <w:t>/2</w:t>
      </w:r>
      <w:r>
        <w:rPr>
          <w:szCs w:val="24"/>
          <w:lang w:val="en-US"/>
        </w:rPr>
        <w:t>4</w:t>
      </w:r>
      <w:r w:rsidRPr="00767E99">
        <w:rPr>
          <w:szCs w:val="24"/>
          <w:lang w:val="en-US"/>
        </w:rPr>
        <w:t>5</w:t>
      </w:r>
      <w:r>
        <w:rPr>
          <w:szCs w:val="24"/>
          <w:lang w:val="en-US"/>
        </w:rPr>
        <w:t>A</w:t>
      </w:r>
      <w:r w:rsidRPr="00767E99">
        <w:rPr>
          <w:rFonts w:hint="eastAsia"/>
        </w:rPr>
        <w:t>号决议）针对在联合国共同制度内采取的措施所做的报告，</w:t>
      </w:r>
    </w:p>
    <w:p w14:paraId="7D21AA47" w14:textId="77777777" w:rsidR="00DC167D" w:rsidRPr="00767E99" w:rsidRDefault="00DC167D" w:rsidP="00DC167D">
      <w:pPr>
        <w:pStyle w:val="Call"/>
        <w:rPr>
          <w:rFonts w:eastAsia="Times New Roman"/>
          <w:i/>
          <w:lang w:eastAsia="zh-CN"/>
        </w:rPr>
      </w:pPr>
      <w:r w:rsidRPr="00767E99">
        <w:rPr>
          <w:rFonts w:hint="eastAsia"/>
          <w:lang w:eastAsia="zh-CN"/>
        </w:rPr>
        <w:t>做出决议</w:t>
      </w:r>
    </w:p>
    <w:p w14:paraId="0F8E5BA9" w14:textId="77777777" w:rsidR="00DC167D" w:rsidRPr="00767E99" w:rsidRDefault="00DC167D" w:rsidP="00F6224A">
      <w:pPr>
        <w:pStyle w:val="NormalCH"/>
        <w:spacing w:after="240"/>
        <w:ind w:firstLine="480"/>
      </w:pPr>
      <w:r w:rsidRPr="00767E99">
        <w:rPr>
          <w:rFonts w:hint="eastAsia"/>
        </w:rPr>
        <w:t>批准国际电联选任官员的下列薪金（自</w:t>
      </w:r>
      <w:r w:rsidRPr="00767E99">
        <w:t>202</w:t>
      </w:r>
      <w:r>
        <w:t>1</w:t>
      </w:r>
      <w:r w:rsidRPr="00767E99">
        <w:rPr>
          <w:rFonts w:hint="eastAsia"/>
        </w:rPr>
        <w:t>年</w:t>
      </w:r>
      <w:r w:rsidRPr="00767E99">
        <w:t>1</w:t>
      </w:r>
      <w:r w:rsidRPr="00767E99">
        <w:rPr>
          <w:rFonts w:hint="eastAsia"/>
        </w:rPr>
        <w:t>月</w:t>
      </w:r>
      <w:r w:rsidRPr="00767E99">
        <w:t>1</w:t>
      </w:r>
      <w:r w:rsidRPr="00767E99">
        <w:rPr>
          <w:rFonts w:hint="eastAsia"/>
        </w:rPr>
        <w:t>日起生效）和</w:t>
      </w:r>
      <w:r w:rsidRPr="00767E99">
        <w:rPr>
          <w:rFonts w:cs="Arial" w:hint="eastAsia"/>
          <w:szCs w:val="24"/>
          <w:lang w:val="en-US"/>
        </w:rPr>
        <w:t>应计养恤金薪酬</w:t>
      </w:r>
      <w:r w:rsidRPr="00767E99">
        <w:rPr>
          <w:rFonts w:hint="eastAsia"/>
        </w:rPr>
        <w:t>（自</w:t>
      </w:r>
      <w:r w:rsidRPr="00767E99">
        <w:t>202</w:t>
      </w:r>
      <w:r>
        <w:t>1</w:t>
      </w:r>
      <w:r w:rsidRPr="00767E99">
        <w:rPr>
          <w:rFonts w:hint="eastAsia"/>
        </w:rPr>
        <w:t>年</w:t>
      </w:r>
      <w:r w:rsidRPr="00767E99">
        <w:t>2</w:t>
      </w:r>
      <w:r w:rsidRPr="00767E99">
        <w:rPr>
          <w:rFonts w:hint="eastAsia"/>
        </w:rPr>
        <w:t>月</w:t>
      </w:r>
      <w:r w:rsidRPr="00767E99">
        <w:t>1</w:t>
      </w:r>
      <w:r w:rsidRPr="00767E99">
        <w:rPr>
          <w:rFonts w:hint="eastAsia"/>
        </w:rPr>
        <w:t>日起生效）：</w:t>
      </w:r>
    </w:p>
    <w:tbl>
      <w:tblPr>
        <w:tblpPr w:leftFromText="180" w:rightFromText="180" w:vertAnchor="text" w:tblpXSpec="center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92"/>
        <w:gridCol w:w="2728"/>
        <w:gridCol w:w="2020"/>
        <w:gridCol w:w="2181"/>
      </w:tblGrid>
      <w:tr w:rsidR="00DC167D" w:rsidRPr="00767E99" w14:paraId="0FF49F7E" w14:textId="77777777" w:rsidTr="00DC167D">
        <w:tc>
          <w:tcPr>
            <w:tcW w:w="2092" w:type="dxa"/>
            <w:vMerge w:val="restart"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5F0B3B" w14:textId="77777777" w:rsidR="00DC167D" w:rsidRPr="00767E99" w:rsidRDefault="00DC167D" w:rsidP="00C862E4">
            <w:pPr>
              <w:keepNext/>
              <w:tabs>
                <w:tab w:val="left" w:pos="284"/>
                <w:tab w:val="left" w:pos="567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="Times New Roman" w:hAnsi="Times New Roman"/>
                <w:b/>
                <w:szCs w:val="24"/>
                <w:lang w:val="en-US" w:eastAsia="zh-CN"/>
              </w:rPr>
            </w:pPr>
          </w:p>
        </w:tc>
        <w:tc>
          <w:tcPr>
            <w:tcW w:w="692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03EB00C" w14:textId="77777777" w:rsidR="00DC167D" w:rsidRPr="00767E99" w:rsidRDefault="00DC167D" w:rsidP="00C862E4">
            <w:pPr>
              <w:keepNext/>
              <w:tabs>
                <w:tab w:val="left" w:pos="284"/>
                <w:tab w:val="left" w:pos="567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120"/>
              <w:jc w:val="center"/>
              <w:rPr>
                <w:rFonts w:ascii="Times New Roman" w:hAnsi="Times New Roman"/>
                <w:b/>
                <w:szCs w:val="24"/>
                <w:lang w:val="en-US"/>
              </w:rPr>
            </w:pPr>
            <w:proofErr w:type="spellStart"/>
            <w:r w:rsidRPr="00767E99">
              <w:rPr>
                <w:rFonts w:ascii="Times New Roman" w:hAnsi="Times New Roman" w:hint="eastAsia"/>
                <w:b/>
                <w:szCs w:val="24"/>
                <w:lang w:val="en-US"/>
              </w:rPr>
              <w:t>年金额（美元</w:t>
            </w:r>
            <w:proofErr w:type="spellEnd"/>
            <w:r w:rsidRPr="00767E99">
              <w:rPr>
                <w:rFonts w:ascii="Times New Roman" w:hAnsi="Times New Roman" w:hint="eastAsia"/>
                <w:b/>
                <w:szCs w:val="24"/>
                <w:lang w:val="en-US"/>
              </w:rPr>
              <w:t>）</w:t>
            </w:r>
          </w:p>
        </w:tc>
      </w:tr>
      <w:tr w:rsidR="00DC167D" w:rsidRPr="00767E99" w14:paraId="63DF6535" w14:textId="77777777" w:rsidTr="00DC167D">
        <w:tc>
          <w:tcPr>
            <w:tcW w:w="2092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97642A" w14:textId="77777777" w:rsidR="00DC167D" w:rsidRPr="00767E99" w:rsidRDefault="00DC167D" w:rsidP="00C862E4">
            <w:pPr>
              <w:keepNext/>
              <w:tabs>
                <w:tab w:val="left" w:pos="284"/>
                <w:tab w:val="left" w:pos="567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="Times New Roman" w:hAnsi="Times New Roman"/>
                <w:b/>
                <w:szCs w:val="24"/>
                <w:lang w:val="en-US"/>
              </w:rPr>
            </w:pPr>
          </w:p>
        </w:tc>
        <w:tc>
          <w:tcPr>
            <w:tcW w:w="27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EA6C5B" w14:textId="77777777" w:rsidR="00DC167D" w:rsidRPr="00DC167D" w:rsidRDefault="00DC167D" w:rsidP="00C862E4">
            <w:pPr>
              <w:keepNext/>
              <w:tabs>
                <w:tab w:val="left" w:pos="284"/>
                <w:tab w:val="left" w:pos="567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cs="Calibri"/>
                <w:b/>
                <w:szCs w:val="24"/>
                <w:lang w:val="en-US"/>
              </w:rPr>
            </w:pPr>
            <w:proofErr w:type="spellStart"/>
            <w:r w:rsidRPr="00DC167D">
              <w:rPr>
                <w:rFonts w:cs="Calibri" w:hint="eastAsia"/>
                <w:b/>
                <w:szCs w:val="24"/>
                <w:lang w:val="en-US"/>
              </w:rPr>
              <w:t>毛额</w:t>
            </w:r>
            <w:proofErr w:type="spellEnd"/>
          </w:p>
          <w:p w14:paraId="044BDBBE" w14:textId="77777777" w:rsidR="00DC167D" w:rsidRPr="00DC167D" w:rsidRDefault="00DC167D" w:rsidP="00C862E4">
            <w:pPr>
              <w:keepNext/>
              <w:tabs>
                <w:tab w:val="left" w:pos="284"/>
                <w:tab w:val="left" w:pos="567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cs="Calibri"/>
                <w:bCs/>
                <w:szCs w:val="24"/>
                <w:lang w:val="en-US"/>
              </w:rPr>
            </w:pPr>
            <w:r w:rsidRPr="00DC167D">
              <w:rPr>
                <w:rFonts w:cs="Calibri" w:hint="eastAsia"/>
                <w:bCs/>
                <w:szCs w:val="24"/>
                <w:lang w:val="en-US"/>
              </w:rPr>
              <w:t>（</w:t>
            </w:r>
            <w:r w:rsidRPr="00DC167D">
              <w:rPr>
                <w:rFonts w:cs="Calibri"/>
                <w:bCs/>
                <w:szCs w:val="24"/>
                <w:lang w:val="en-US"/>
              </w:rPr>
              <w:t>2021</w:t>
            </w:r>
            <w:r w:rsidRPr="00DC167D">
              <w:rPr>
                <w:rFonts w:cs="Calibri" w:hint="eastAsia"/>
                <w:bCs/>
                <w:szCs w:val="24"/>
                <w:lang w:val="en-US"/>
              </w:rPr>
              <w:t>年</w:t>
            </w:r>
            <w:r w:rsidRPr="00DC167D">
              <w:rPr>
                <w:rFonts w:cs="Calibri"/>
                <w:bCs/>
                <w:szCs w:val="24"/>
                <w:lang w:val="en-US"/>
              </w:rPr>
              <w:t>1</w:t>
            </w:r>
            <w:r w:rsidRPr="00DC167D">
              <w:rPr>
                <w:rFonts w:cs="Calibri" w:hint="eastAsia"/>
                <w:bCs/>
                <w:szCs w:val="24"/>
                <w:lang w:val="en-US"/>
              </w:rPr>
              <w:t>月</w:t>
            </w:r>
            <w:r w:rsidRPr="00DC167D">
              <w:rPr>
                <w:rFonts w:cs="Calibri"/>
                <w:bCs/>
                <w:szCs w:val="24"/>
                <w:lang w:val="en-US"/>
              </w:rPr>
              <w:t>1</w:t>
            </w:r>
            <w:r w:rsidRPr="00DC167D">
              <w:rPr>
                <w:rFonts w:cs="Calibri" w:hint="eastAsia"/>
                <w:bCs/>
                <w:szCs w:val="24"/>
                <w:lang w:val="en-US"/>
              </w:rPr>
              <w:t>日）</w:t>
            </w:r>
          </w:p>
        </w:tc>
        <w:tc>
          <w:tcPr>
            <w:tcW w:w="20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6D39C516" w14:textId="77777777" w:rsidR="00DC167D" w:rsidRPr="00DC167D" w:rsidRDefault="00DC167D" w:rsidP="00C862E4">
            <w:pPr>
              <w:keepNext/>
              <w:tabs>
                <w:tab w:val="left" w:pos="284"/>
                <w:tab w:val="left" w:pos="567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cs="Calibri"/>
                <w:b/>
                <w:szCs w:val="24"/>
                <w:lang w:val="en-US"/>
              </w:rPr>
            </w:pPr>
            <w:proofErr w:type="spellStart"/>
            <w:r w:rsidRPr="00DC167D">
              <w:rPr>
                <w:rFonts w:cs="Calibri" w:hint="eastAsia"/>
                <w:b/>
                <w:szCs w:val="24"/>
                <w:lang w:val="en-US"/>
              </w:rPr>
              <w:t>净额</w:t>
            </w:r>
            <w:proofErr w:type="spellEnd"/>
          </w:p>
          <w:p w14:paraId="5C4ADE9E" w14:textId="77777777" w:rsidR="00DC167D" w:rsidRPr="00DC167D" w:rsidRDefault="00DC167D" w:rsidP="00C862E4">
            <w:pPr>
              <w:keepNext/>
              <w:tabs>
                <w:tab w:val="left" w:pos="284"/>
                <w:tab w:val="left" w:pos="567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cs="Calibri"/>
                <w:b/>
                <w:szCs w:val="24"/>
                <w:lang w:val="en-US"/>
              </w:rPr>
            </w:pPr>
            <w:r w:rsidRPr="00DC167D">
              <w:rPr>
                <w:rFonts w:cs="Calibri" w:hint="eastAsia"/>
                <w:bCs/>
                <w:szCs w:val="24"/>
                <w:lang w:val="en-US"/>
              </w:rPr>
              <w:t>（</w:t>
            </w:r>
            <w:r w:rsidRPr="00DC167D">
              <w:rPr>
                <w:rFonts w:cs="Calibri"/>
                <w:bCs/>
                <w:szCs w:val="24"/>
                <w:lang w:val="en-US"/>
              </w:rPr>
              <w:t>2021</w:t>
            </w:r>
            <w:r w:rsidRPr="00DC167D">
              <w:rPr>
                <w:rFonts w:cs="Calibri" w:hint="eastAsia"/>
                <w:bCs/>
                <w:szCs w:val="24"/>
                <w:lang w:val="en-US"/>
              </w:rPr>
              <w:t>年</w:t>
            </w:r>
            <w:r w:rsidRPr="00DC167D">
              <w:rPr>
                <w:rFonts w:cs="Calibri"/>
                <w:bCs/>
                <w:szCs w:val="24"/>
                <w:lang w:val="en-US"/>
              </w:rPr>
              <w:t>1</w:t>
            </w:r>
            <w:r w:rsidRPr="00DC167D">
              <w:rPr>
                <w:rFonts w:cs="Calibri" w:hint="eastAsia"/>
                <w:bCs/>
                <w:szCs w:val="24"/>
                <w:lang w:val="en-US"/>
              </w:rPr>
              <w:t>月</w:t>
            </w:r>
            <w:r w:rsidRPr="00DC167D">
              <w:rPr>
                <w:rFonts w:cs="Calibri"/>
                <w:bCs/>
                <w:szCs w:val="24"/>
                <w:lang w:val="en-US"/>
              </w:rPr>
              <w:t>1</w:t>
            </w:r>
            <w:r w:rsidRPr="00DC167D">
              <w:rPr>
                <w:rFonts w:cs="Calibri" w:hint="eastAsia"/>
                <w:bCs/>
                <w:szCs w:val="24"/>
                <w:lang w:val="en-US"/>
              </w:rPr>
              <w:t>日）</w:t>
            </w:r>
          </w:p>
        </w:tc>
        <w:tc>
          <w:tcPr>
            <w:tcW w:w="21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4B3687" w14:textId="77777777" w:rsidR="00DC167D" w:rsidRPr="00DC167D" w:rsidRDefault="00DC167D" w:rsidP="00C862E4">
            <w:pPr>
              <w:keepNext/>
              <w:tabs>
                <w:tab w:val="left" w:pos="284"/>
                <w:tab w:val="left" w:pos="567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cs="Calibri"/>
                <w:b/>
                <w:szCs w:val="24"/>
                <w:lang w:val="en-US" w:eastAsia="zh-CN"/>
              </w:rPr>
            </w:pPr>
            <w:r w:rsidRPr="00DC167D">
              <w:rPr>
                <w:rFonts w:cs="Calibri" w:hint="eastAsia"/>
                <w:b/>
                <w:szCs w:val="24"/>
                <w:lang w:val="en-US" w:eastAsia="zh-CN"/>
              </w:rPr>
              <w:t>应计养恤金薪酬</w:t>
            </w:r>
          </w:p>
          <w:p w14:paraId="4377BECC" w14:textId="77777777" w:rsidR="00DC167D" w:rsidRPr="00DC167D" w:rsidRDefault="00DC167D" w:rsidP="00C862E4">
            <w:pPr>
              <w:keepNext/>
              <w:tabs>
                <w:tab w:val="left" w:pos="284"/>
                <w:tab w:val="left" w:pos="567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cs="Calibri"/>
                <w:b/>
                <w:szCs w:val="24"/>
                <w:lang w:val="en-US" w:eastAsia="zh-CN"/>
              </w:rPr>
            </w:pPr>
            <w:r w:rsidRPr="00DC167D">
              <w:rPr>
                <w:rFonts w:cs="Calibri" w:hint="eastAsia"/>
                <w:bCs/>
                <w:szCs w:val="24"/>
                <w:lang w:val="en-US" w:eastAsia="zh-CN"/>
              </w:rPr>
              <w:t>（</w:t>
            </w:r>
            <w:r w:rsidRPr="00DC167D">
              <w:rPr>
                <w:rFonts w:cs="Calibri"/>
                <w:bCs/>
                <w:szCs w:val="24"/>
                <w:lang w:val="en-US" w:eastAsia="zh-CN"/>
              </w:rPr>
              <w:t>2021</w:t>
            </w:r>
            <w:r w:rsidRPr="00DC167D">
              <w:rPr>
                <w:rFonts w:cs="Calibri" w:hint="eastAsia"/>
                <w:bCs/>
                <w:szCs w:val="24"/>
                <w:lang w:val="en-US" w:eastAsia="zh-CN"/>
              </w:rPr>
              <w:t>年</w:t>
            </w:r>
            <w:r w:rsidRPr="00DC167D">
              <w:rPr>
                <w:rFonts w:cs="Calibri"/>
                <w:bCs/>
                <w:szCs w:val="24"/>
                <w:lang w:val="en-US" w:eastAsia="zh-CN"/>
              </w:rPr>
              <w:t>2</w:t>
            </w:r>
            <w:r w:rsidRPr="00DC167D">
              <w:rPr>
                <w:rFonts w:cs="Calibri" w:hint="eastAsia"/>
                <w:bCs/>
                <w:szCs w:val="24"/>
                <w:lang w:val="en-US" w:eastAsia="zh-CN"/>
              </w:rPr>
              <w:t>月</w:t>
            </w:r>
            <w:r w:rsidRPr="00DC167D">
              <w:rPr>
                <w:rFonts w:cs="Calibri"/>
                <w:bCs/>
                <w:szCs w:val="24"/>
                <w:lang w:val="en-US" w:eastAsia="zh-CN"/>
              </w:rPr>
              <w:t>1</w:t>
            </w:r>
            <w:r w:rsidRPr="00DC167D">
              <w:rPr>
                <w:rFonts w:cs="Calibri" w:hint="eastAsia"/>
                <w:bCs/>
                <w:szCs w:val="24"/>
                <w:lang w:val="en-US" w:eastAsia="zh-CN"/>
              </w:rPr>
              <w:t>日）</w:t>
            </w:r>
          </w:p>
        </w:tc>
      </w:tr>
      <w:tr w:rsidR="00DC167D" w:rsidRPr="00767E99" w14:paraId="7D2878F2" w14:textId="77777777" w:rsidTr="00DC167D">
        <w:tc>
          <w:tcPr>
            <w:tcW w:w="20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3A9EF0" w14:textId="77777777" w:rsidR="00DC167D" w:rsidRPr="00767E99" w:rsidRDefault="00DC167D" w:rsidP="00C862E4">
            <w:pPr>
              <w:tabs>
                <w:tab w:val="left" w:pos="284"/>
                <w:tab w:val="left" w:pos="567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lang w:val="en-US"/>
              </w:rPr>
            </w:pPr>
            <w:proofErr w:type="spellStart"/>
            <w:r w:rsidRPr="00767E99">
              <w:rPr>
                <w:rFonts w:hint="eastAsia"/>
                <w:lang w:val="en-US"/>
              </w:rPr>
              <w:t>秘书长</w:t>
            </w:r>
            <w:proofErr w:type="spellEnd"/>
          </w:p>
        </w:tc>
        <w:tc>
          <w:tcPr>
            <w:tcW w:w="27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F01A41" w14:textId="77777777" w:rsidR="00DC167D" w:rsidRPr="00767E99" w:rsidRDefault="00DC167D" w:rsidP="00C862E4">
            <w:pPr>
              <w:tabs>
                <w:tab w:val="left" w:pos="284"/>
                <w:tab w:val="left" w:pos="567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eastAsia="PMingLiU-ExtB"/>
                <w:szCs w:val="24"/>
                <w:lang w:val="en-US"/>
              </w:rPr>
            </w:pPr>
            <w:r w:rsidRPr="003E45DB">
              <w:t>248’512</w:t>
            </w:r>
          </w:p>
        </w:tc>
        <w:tc>
          <w:tcPr>
            <w:tcW w:w="20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792C0ADF" w14:textId="77777777" w:rsidR="00DC167D" w:rsidRPr="00767E99" w:rsidRDefault="00DC167D" w:rsidP="00C862E4">
            <w:pPr>
              <w:tabs>
                <w:tab w:val="left" w:pos="284"/>
                <w:tab w:val="left" w:pos="567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eastAsia="PMingLiU-ExtB"/>
                <w:szCs w:val="24"/>
                <w:lang w:val="en-US"/>
              </w:rPr>
            </w:pPr>
            <w:r w:rsidRPr="003E45DB">
              <w:t>179’518</w:t>
            </w:r>
          </w:p>
        </w:tc>
        <w:tc>
          <w:tcPr>
            <w:tcW w:w="21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AA165B" w14:textId="77777777" w:rsidR="00DC167D" w:rsidRPr="00767E99" w:rsidRDefault="00DC167D" w:rsidP="00C862E4">
            <w:pPr>
              <w:tabs>
                <w:tab w:val="left" w:pos="284"/>
                <w:tab w:val="left" w:pos="567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eastAsia="PMingLiU-ExtB"/>
                <w:szCs w:val="24"/>
                <w:lang w:val="en-US"/>
              </w:rPr>
            </w:pPr>
            <w:r w:rsidRPr="003E45DB">
              <w:t>395’098</w:t>
            </w:r>
          </w:p>
        </w:tc>
      </w:tr>
      <w:tr w:rsidR="00DC167D" w:rsidRPr="00767E99" w14:paraId="0A0D981D" w14:textId="77777777" w:rsidTr="00DC167D">
        <w:tc>
          <w:tcPr>
            <w:tcW w:w="20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B4DE98" w14:textId="77777777" w:rsidR="00DC167D" w:rsidRPr="00767E99" w:rsidRDefault="00DC167D" w:rsidP="00C862E4">
            <w:pPr>
              <w:tabs>
                <w:tab w:val="left" w:pos="284"/>
                <w:tab w:val="left" w:pos="567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lang w:val="en-US"/>
              </w:rPr>
            </w:pPr>
            <w:proofErr w:type="spellStart"/>
            <w:r w:rsidRPr="00767E99">
              <w:rPr>
                <w:rFonts w:hint="eastAsia"/>
                <w:lang w:val="en-US"/>
              </w:rPr>
              <w:t>副秘书长和各局主任</w:t>
            </w:r>
            <w:proofErr w:type="spellEnd"/>
          </w:p>
        </w:tc>
        <w:tc>
          <w:tcPr>
            <w:tcW w:w="27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CC184D" w14:textId="77777777" w:rsidR="00DC167D" w:rsidRPr="00767E99" w:rsidRDefault="00DC167D" w:rsidP="00C862E4">
            <w:pPr>
              <w:keepNext/>
              <w:keepLines/>
              <w:spacing w:before="160" w:after="80" w:line="254" w:lineRule="auto"/>
              <w:jc w:val="center"/>
              <w:rPr>
                <w:rFonts w:eastAsia="PMingLiU-ExtB" w:cs="Arial"/>
                <w:caps/>
                <w:szCs w:val="24"/>
                <w:lang w:val="en-US"/>
              </w:rPr>
            </w:pPr>
            <w:r w:rsidRPr="003E45DB">
              <w:t>226’185</w:t>
            </w:r>
          </w:p>
        </w:tc>
        <w:tc>
          <w:tcPr>
            <w:tcW w:w="20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25CD2CD3" w14:textId="77777777" w:rsidR="00DC167D" w:rsidRPr="00767E99" w:rsidRDefault="00DC167D" w:rsidP="00C862E4">
            <w:pPr>
              <w:keepNext/>
              <w:keepLines/>
              <w:spacing w:before="160" w:after="80" w:line="254" w:lineRule="auto"/>
              <w:jc w:val="center"/>
              <w:rPr>
                <w:rFonts w:eastAsia="PMingLiU-ExtB" w:cs="Arial"/>
                <w:caps/>
                <w:szCs w:val="24"/>
                <w:lang w:val="en-US"/>
              </w:rPr>
            </w:pPr>
            <w:r w:rsidRPr="003E45DB">
              <w:t>164’782</w:t>
            </w:r>
          </w:p>
        </w:tc>
        <w:tc>
          <w:tcPr>
            <w:tcW w:w="21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3D4F07" w14:textId="77777777" w:rsidR="00DC167D" w:rsidRPr="00767E99" w:rsidRDefault="00DC167D" w:rsidP="00C862E4">
            <w:pPr>
              <w:tabs>
                <w:tab w:val="left" w:pos="284"/>
                <w:tab w:val="left" w:pos="567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160" w:after="40"/>
              <w:jc w:val="center"/>
              <w:rPr>
                <w:rFonts w:eastAsia="PMingLiU-ExtB"/>
                <w:szCs w:val="24"/>
                <w:lang w:val="en-US"/>
              </w:rPr>
            </w:pPr>
            <w:r w:rsidRPr="003E45DB">
              <w:t>366’439</w:t>
            </w:r>
          </w:p>
        </w:tc>
      </w:tr>
    </w:tbl>
    <w:p w14:paraId="46913879" w14:textId="56D0D7BE" w:rsidR="00DC167D" w:rsidRPr="003E4BBE" w:rsidRDefault="00DC167D" w:rsidP="00DC167D">
      <w:pPr>
        <w:topLinePunct/>
        <w:spacing w:before="160" w:line="280" w:lineRule="exact"/>
        <w:jc w:val="center"/>
      </w:pPr>
    </w:p>
    <w:p w14:paraId="2720E978" w14:textId="700F0148" w:rsidR="002D5256" w:rsidRDefault="002D5256">
      <w:pPr>
        <w:jc w:val="center"/>
      </w:pPr>
      <w:r>
        <w:t>______________</w:t>
      </w:r>
    </w:p>
    <w:p w14:paraId="5C714AFE" w14:textId="77777777" w:rsidR="00195FED" w:rsidRPr="002D5256" w:rsidRDefault="00195FED" w:rsidP="002D5256">
      <w:pPr>
        <w:rPr>
          <w:lang w:val="en-US" w:eastAsia="zh-CN"/>
        </w:rPr>
      </w:pPr>
    </w:p>
    <w:sectPr w:rsidR="00195FED" w:rsidRPr="002D5256" w:rsidSect="006C36CD">
      <w:headerReference w:type="default" r:id="rId9"/>
      <w:footerReference w:type="default" r:id="rId10"/>
      <w:footerReference w:type="first" r:id="rId11"/>
      <w:pgSz w:w="11907" w:h="16834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F266D8" w14:textId="77777777" w:rsidR="00D855A1" w:rsidRDefault="00D855A1">
      <w:r>
        <w:separator/>
      </w:r>
    </w:p>
  </w:endnote>
  <w:endnote w:type="continuationSeparator" w:id="0">
    <w:p w14:paraId="736AC265" w14:textId="77777777" w:rsidR="00D855A1" w:rsidRDefault="00D855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TKaiti">
    <w:altName w:val="STKaiti"/>
    <w:charset w:val="86"/>
    <w:family w:val="auto"/>
    <w:pitch w:val="variable"/>
    <w:sig w:usb0="00000287" w:usb1="080F0000" w:usb2="00000010" w:usb3="00000000" w:csb0="0004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PMingLiU-ExtB">
    <w:panose1 w:val="02020500000000000000"/>
    <w:charset w:val="88"/>
    <w:family w:val="roman"/>
    <w:pitch w:val="variable"/>
    <w:sig w:usb0="8000002F" w:usb1="0A080008" w:usb2="00000010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E72585" w14:textId="6D45897D" w:rsidR="00B40A53" w:rsidRPr="00B94E8F" w:rsidRDefault="00497716" w:rsidP="00B94E8F">
    <w:pPr>
      <w:pStyle w:val="Footer"/>
    </w:pPr>
    <w:r>
      <w:fldChar w:fldCharType="begin"/>
    </w:r>
    <w:r>
      <w:instrText xml:space="preserve"> FILENAME \p  \* MERGEFORMAT </w:instrText>
    </w:r>
    <w:r>
      <w:fldChar w:fldCharType="separate"/>
    </w:r>
    <w:r w:rsidR="00B94E8F">
      <w:t>P:\CHI\SG\CONSEIL\C21\000\098C.docx</w:t>
    </w:r>
    <w:r>
      <w:fldChar w:fldCharType="end"/>
    </w:r>
    <w:r w:rsidR="00B94E8F">
      <w:t xml:space="preserve"> (493182)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9B03A8" w14:textId="77777777" w:rsidR="00AC516F" w:rsidRDefault="00AC516F" w:rsidP="00001B77">
    <w:pPr>
      <w:spacing w:after="120"/>
      <w:jc w:val="center"/>
      <w:rPr>
        <w:lang w:val="fr-CH"/>
      </w:rPr>
    </w:pPr>
    <w:r>
      <w:rPr>
        <w:lang w:val="fr-CH"/>
      </w:rPr>
      <w:t xml:space="preserve">• </w:t>
    </w:r>
    <w:hyperlink r:id="rId1" w:history="1">
      <w:r>
        <w:rPr>
          <w:rStyle w:val="Hyperlink"/>
          <w:lang w:val="fr-CH"/>
        </w:rPr>
        <w:t>http://www.itu.int/council</w:t>
      </w:r>
    </w:hyperlink>
    <w:r>
      <w:rPr>
        <w:lang w:val="fr-CH"/>
      </w:rPr>
      <w:t xml:space="preserve"> •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F27D2A" w14:textId="77777777" w:rsidR="00D855A1" w:rsidRDefault="00D855A1">
      <w:r>
        <w:t>____________________</w:t>
      </w:r>
    </w:p>
  </w:footnote>
  <w:footnote w:type="continuationSeparator" w:id="0">
    <w:p w14:paraId="240CFA45" w14:textId="77777777" w:rsidR="00D855A1" w:rsidRDefault="00D855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ACEE0F" w14:textId="77777777" w:rsidR="00AC516F" w:rsidRDefault="00AC516F" w:rsidP="00CE6F22">
    <w:pPr>
      <w:pStyle w:val="Header"/>
    </w:pPr>
    <w:r>
      <w:fldChar w:fldCharType="begin"/>
    </w:r>
    <w:r>
      <w:instrText>PAGE</w:instrText>
    </w:r>
    <w:r>
      <w:fldChar w:fldCharType="separate"/>
    </w:r>
    <w:r w:rsidR="00D453EE">
      <w:rPr>
        <w:noProof/>
      </w:rPr>
      <w:t>2</w:t>
    </w:r>
    <w:r>
      <w:rPr>
        <w:noProof/>
      </w:rPr>
      <w:fldChar w:fldCharType="end"/>
    </w:r>
  </w:p>
  <w:p w14:paraId="3C358A1E" w14:textId="69AF252B" w:rsidR="00AC516F" w:rsidRDefault="0098459B" w:rsidP="00D453EE">
    <w:pPr>
      <w:pStyle w:val="Header"/>
      <w:rPr>
        <w:lang w:eastAsia="zh-CN"/>
      </w:rPr>
    </w:pPr>
    <w:r>
      <w:t>C</w:t>
    </w:r>
    <w:r w:rsidR="0009409E">
      <w:t>2</w:t>
    </w:r>
    <w:r w:rsidR="00911867">
      <w:t>1</w:t>
    </w:r>
    <w:r w:rsidR="004672E6">
      <w:t>/</w:t>
    </w:r>
    <w:r w:rsidR="001C1BF9">
      <w:t>101</w:t>
    </w:r>
    <w:r w:rsidR="00AC516F">
      <w:t>-C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13FAD72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D601260"/>
    <w:multiLevelType w:val="hybridMultilevel"/>
    <w:tmpl w:val="2F16BCD2"/>
    <w:lvl w:ilvl="0" w:tplc="4B2AE274">
      <w:start w:val="1"/>
      <w:numFmt w:val="decimal"/>
      <w:lvlText w:val="%1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C2259D3"/>
    <w:multiLevelType w:val="hybridMultilevel"/>
    <w:tmpl w:val="BC5801E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2A6943"/>
    <w:multiLevelType w:val="hybridMultilevel"/>
    <w:tmpl w:val="976EDD48"/>
    <w:lvl w:ilvl="0" w:tplc="C52CC33A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  <w:i/>
        <w:iCs/>
      </w:rPr>
    </w:lvl>
    <w:lvl w:ilvl="1" w:tplc="2780B492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682D5FB3"/>
    <w:multiLevelType w:val="hybridMultilevel"/>
    <w:tmpl w:val="A4A8388A"/>
    <w:lvl w:ilvl="0" w:tplc="E5547088">
      <w:start w:val="1"/>
      <w:numFmt w:val="decimal"/>
      <w:lvlText w:val="%1"/>
      <w:lvlJc w:val="left"/>
      <w:pPr>
        <w:ind w:left="1155" w:hanging="7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10A50AC"/>
    <w:multiLevelType w:val="hybridMultilevel"/>
    <w:tmpl w:val="8E68B27E"/>
    <w:lvl w:ilvl="0" w:tplc="5FC48090">
      <w:start w:val="1"/>
      <w:numFmt w:val="decimal"/>
      <w:lvlText w:val="%1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43F5F9E"/>
    <w:multiLevelType w:val="hybridMultilevel"/>
    <w:tmpl w:val="80DC1616"/>
    <w:lvl w:ilvl="0" w:tplc="D26E7358">
      <w:start w:val="1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6"/>
  </w:num>
  <w:num w:numId="6">
    <w:abstractNumId w:val="5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5256"/>
    <w:rsid w:val="00001B77"/>
    <w:rsid w:val="0000517A"/>
    <w:rsid w:val="00031E72"/>
    <w:rsid w:val="000404D2"/>
    <w:rsid w:val="000853C0"/>
    <w:rsid w:val="0009409E"/>
    <w:rsid w:val="000A1C21"/>
    <w:rsid w:val="000C0BC5"/>
    <w:rsid w:val="000D15EA"/>
    <w:rsid w:val="00100D84"/>
    <w:rsid w:val="00124C9D"/>
    <w:rsid w:val="00157773"/>
    <w:rsid w:val="001621F2"/>
    <w:rsid w:val="0018251A"/>
    <w:rsid w:val="00190272"/>
    <w:rsid w:val="00193244"/>
    <w:rsid w:val="00195C6C"/>
    <w:rsid w:val="00195FED"/>
    <w:rsid w:val="001A4BD6"/>
    <w:rsid w:val="001C1BF9"/>
    <w:rsid w:val="001D5A18"/>
    <w:rsid w:val="00280EB8"/>
    <w:rsid w:val="002A6670"/>
    <w:rsid w:val="002D5256"/>
    <w:rsid w:val="00303502"/>
    <w:rsid w:val="00325C25"/>
    <w:rsid w:val="00372C8F"/>
    <w:rsid w:val="00380ECE"/>
    <w:rsid w:val="00393DDF"/>
    <w:rsid w:val="00397F55"/>
    <w:rsid w:val="003B4454"/>
    <w:rsid w:val="003C2E37"/>
    <w:rsid w:val="003F1415"/>
    <w:rsid w:val="0040144C"/>
    <w:rsid w:val="00403EB7"/>
    <w:rsid w:val="00430BF0"/>
    <w:rsid w:val="004672E6"/>
    <w:rsid w:val="00474ED1"/>
    <w:rsid w:val="00493085"/>
    <w:rsid w:val="00497716"/>
    <w:rsid w:val="004A36EC"/>
    <w:rsid w:val="004D163F"/>
    <w:rsid w:val="004E4BFF"/>
    <w:rsid w:val="004F2598"/>
    <w:rsid w:val="005403F7"/>
    <w:rsid w:val="00540632"/>
    <w:rsid w:val="00541CF4"/>
    <w:rsid w:val="005451E8"/>
    <w:rsid w:val="005507F2"/>
    <w:rsid w:val="005759CC"/>
    <w:rsid w:val="005A72E1"/>
    <w:rsid w:val="005C6632"/>
    <w:rsid w:val="005D1C9E"/>
    <w:rsid w:val="0063746E"/>
    <w:rsid w:val="00654257"/>
    <w:rsid w:val="0065435A"/>
    <w:rsid w:val="006A2DD3"/>
    <w:rsid w:val="006A5AF8"/>
    <w:rsid w:val="006C36CD"/>
    <w:rsid w:val="00700D1F"/>
    <w:rsid w:val="007205CB"/>
    <w:rsid w:val="00726073"/>
    <w:rsid w:val="00734FE8"/>
    <w:rsid w:val="007360CE"/>
    <w:rsid w:val="00772315"/>
    <w:rsid w:val="00775157"/>
    <w:rsid w:val="007813AE"/>
    <w:rsid w:val="007A37DB"/>
    <w:rsid w:val="007E189D"/>
    <w:rsid w:val="00811259"/>
    <w:rsid w:val="00813AA2"/>
    <w:rsid w:val="008173A3"/>
    <w:rsid w:val="008418F5"/>
    <w:rsid w:val="0086059C"/>
    <w:rsid w:val="00864589"/>
    <w:rsid w:val="00890AFB"/>
    <w:rsid w:val="00890FC4"/>
    <w:rsid w:val="00895905"/>
    <w:rsid w:val="00911867"/>
    <w:rsid w:val="009121E5"/>
    <w:rsid w:val="009164A9"/>
    <w:rsid w:val="009258CB"/>
    <w:rsid w:val="0093362E"/>
    <w:rsid w:val="00944563"/>
    <w:rsid w:val="00953160"/>
    <w:rsid w:val="009625D8"/>
    <w:rsid w:val="0098459B"/>
    <w:rsid w:val="00997185"/>
    <w:rsid w:val="009B75F1"/>
    <w:rsid w:val="009C2458"/>
    <w:rsid w:val="009C4A7B"/>
    <w:rsid w:val="009C6123"/>
    <w:rsid w:val="009F1E3E"/>
    <w:rsid w:val="00A1213C"/>
    <w:rsid w:val="00A272FF"/>
    <w:rsid w:val="00A5354B"/>
    <w:rsid w:val="00A71B57"/>
    <w:rsid w:val="00AB42C1"/>
    <w:rsid w:val="00AC516F"/>
    <w:rsid w:val="00AE2926"/>
    <w:rsid w:val="00B0184B"/>
    <w:rsid w:val="00B035CD"/>
    <w:rsid w:val="00B0769D"/>
    <w:rsid w:val="00B217F8"/>
    <w:rsid w:val="00B332EA"/>
    <w:rsid w:val="00B40A53"/>
    <w:rsid w:val="00B45365"/>
    <w:rsid w:val="00B46A65"/>
    <w:rsid w:val="00B60184"/>
    <w:rsid w:val="00B62D20"/>
    <w:rsid w:val="00B81E75"/>
    <w:rsid w:val="00B94E8F"/>
    <w:rsid w:val="00BD1A5A"/>
    <w:rsid w:val="00BD7A9B"/>
    <w:rsid w:val="00BD7BE1"/>
    <w:rsid w:val="00BF416B"/>
    <w:rsid w:val="00C64E4E"/>
    <w:rsid w:val="00C66E64"/>
    <w:rsid w:val="00C761A0"/>
    <w:rsid w:val="00C85F7E"/>
    <w:rsid w:val="00C90D53"/>
    <w:rsid w:val="00CD47F0"/>
    <w:rsid w:val="00CD5566"/>
    <w:rsid w:val="00CD64D7"/>
    <w:rsid w:val="00CE6F22"/>
    <w:rsid w:val="00CF24DF"/>
    <w:rsid w:val="00CF41F6"/>
    <w:rsid w:val="00CF7D3E"/>
    <w:rsid w:val="00D02B4E"/>
    <w:rsid w:val="00D21F11"/>
    <w:rsid w:val="00D36817"/>
    <w:rsid w:val="00D453EE"/>
    <w:rsid w:val="00D5666C"/>
    <w:rsid w:val="00D666BC"/>
    <w:rsid w:val="00D83542"/>
    <w:rsid w:val="00D855A1"/>
    <w:rsid w:val="00D92F45"/>
    <w:rsid w:val="00D94637"/>
    <w:rsid w:val="00D9725C"/>
    <w:rsid w:val="00DA7006"/>
    <w:rsid w:val="00DC167D"/>
    <w:rsid w:val="00DC6427"/>
    <w:rsid w:val="00DD66A1"/>
    <w:rsid w:val="00DE196D"/>
    <w:rsid w:val="00DF6B49"/>
    <w:rsid w:val="00E067C5"/>
    <w:rsid w:val="00E265BF"/>
    <w:rsid w:val="00E378D8"/>
    <w:rsid w:val="00E43A12"/>
    <w:rsid w:val="00E67C67"/>
    <w:rsid w:val="00E77476"/>
    <w:rsid w:val="00E8228B"/>
    <w:rsid w:val="00EE5706"/>
    <w:rsid w:val="00EF373D"/>
    <w:rsid w:val="00F11595"/>
    <w:rsid w:val="00F13BC9"/>
    <w:rsid w:val="00F357B2"/>
    <w:rsid w:val="00F36556"/>
    <w:rsid w:val="00F6224A"/>
    <w:rsid w:val="00F705DF"/>
    <w:rsid w:val="00F70622"/>
    <w:rsid w:val="00F85624"/>
    <w:rsid w:val="00F87C05"/>
    <w:rsid w:val="00F93191"/>
    <w:rsid w:val="00F93A17"/>
    <w:rsid w:val="00FA2AF6"/>
    <w:rsid w:val="00FB073D"/>
    <w:rsid w:val="00FB771F"/>
    <w:rsid w:val="00FC5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;"/>
  <w14:docId w14:val="325061EA"/>
  <w15:docId w15:val="{61B4FD48-1F1F-4970-A6FF-CFBC13D655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G Times" w:eastAsia="SimSu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D163F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4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rsid w:val="006C36CD"/>
    <w:pPr>
      <w:keepNext/>
      <w:keepLines/>
      <w:spacing w:before="480"/>
      <w:ind w:left="794" w:hanging="79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link w:val="Heading2Char"/>
    <w:qFormat/>
    <w:rsid w:val="006C36CD"/>
    <w:pPr>
      <w:spacing w:before="32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4D163F"/>
    <w:pPr>
      <w:spacing w:before="200"/>
      <w:ind w:left="0" w:firstLine="0"/>
      <w:outlineLvl w:val="2"/>
    </w:pPr>
    <w:rPr>
      <w:i/>
      <w:sz w:val="24"/>
    </w:rPr>
  </w:style>
  <w:style w:type="paragraph" w:styleId="Heading4">
    <w:name w:val="heading 4"/>
    <w:basedOn w:val="Heading3"/>
    <w:next w:val="Normal"/>
    <w:qFormat/>
    <w:rsid w:val="006C36CD"/>
    <w:pPr>
      <w:tabs>
        <w:tab w:val="clear" w:pos="794"/>
        <w:tab w:val="clear" w:pos="1191"/>
        <w:tab w:val="clear" w:pos="1588"/>
        <w:tab w:val="clear" w:pos="1985"/>
      </w:tabs>
      <w:outlineLvl w:val="3"/>
    </w:pPr>
    <w:rPr>
      <w:b w:val="0"/>
    </w:rPr>
  </w:style>
  <w:style w:type="paragraph" w:styleId="Heading5">
    <w:name w:val="heading 5"/>
    <w:basedOn w:val="Heading4"/>
    <w:next w:val="Normal"/>
    <w:qFormat/>
    <w:rsid w:val="006C36CD"/>
    <w:pPr>
      <w:outlineLvl w:val="4"/>
    </w:pPr>
  </w:style>
  <w:style w:type="paragraph" w:styleId="Heading6">
    <w:name w:val="heading 6"/>
    <w:basedOn w:val="Heading4"/>
    <w:next w:val="Normal"/>
    <w:qFormat/>
    <w:rsid w:val="006C36CD"/>
    <w:pPr>
      <w:outlineLvl w:val="5"/>
    </w:pPr>
  </w:style>
  <w:style w:type="paragraph" w:styleId="Heading7">
    <w:name w:val="heading 7"/>
    <w:basedOn w:val="Heading6"/>
    <w:next w:val="Normal"/>
    <w:qFormat/>
    <w:rsid w:val="006C36CD"/>
    <w:pPr>
      <w:outlineLvl w:val="6"/>
    </w:pPr>
  </w:style>
  <w:style w:type="paragraph" w:styleId="Heading8">
    <w:name w:val="heading 8"/>
    <w:basedOn w:val="Heading6"/>
    <w:next w:val="Normal"/>
    <w:qFormat/>
    <w:rsid w:val="006C36CD"/>
    <w:pPr>
      <w:outlineLvl w:val="7"/>
    </w:pPr>
  </w:style>
  <w:style w:type="paragraph" w:styleId="Heading9">
    <w:name w:val="heading 9"/>
    <w:basedOn w:val="Heading6"/>
    <w:next w:val="Normal"/>
    <w:qFormat/>
    <w:rsid w:val="006C36CD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semiHidden/>
    <w:rsid w:val="006C36CD"/>
  </w:style>
  <w:style w:type="paragraph" w:styleId="TOC4">
    <w:name w:val="toc 4"/>
    <w:basedOn w:val="TOC3"/>
    <w:semiHidden/>
    <w:rsid w:val="006C36CD"/>
    <w:pPr>
      <w:spacing w:before="80"/>
    </w:pPr>
  </w:style>
  <w:style w:type="paragraph" w:styleId="TOC3">
    <w:name w:val="toc 3"/>
    <w:basedOn w:val="TOC2"/>
    <w:semiHidden/>
    <w:rsid w:val="006C36CD"/>
  </w:style>
  <w:style w:type="paragraph" w:styleId="TOC2">
    <w:name w:val="toc 2"/>
    <w:basedOn w:val="TOC1"/>
    <w:semiHidden/>
    <w:rsid w:val="006C36CD"/>
    <w:pPr>
      <w:spacing w:before="160"/>
    </w:pPr>
  </w:style>
  <w:style w:type="paragraph" w:styleId="TOC1">
    <w:name w:val="toc 1"/>
    <w:basedOn w:val="Normal"/>
    <w:semiHidden/>
    <w:rsid w:val="006C36CD"/>
    <w:pPr>
      <w:keepLines/>
      <w:tabs>
        <w:tab w:val="clear" w:pos="794"/>
        <w:tab w:val="clear" w:pos="1191"/>
        <w:tab w:val="clear" w:pos="1588"/>
        <w:tab w:val="clear" w:pos="1985"/>
        <w:tab w:val="left" w:leader="dot" w:pos="7938"/>
        <w:tab w:val="center" w:pos="8789"/>
      </w:tabs>
      <w:spacing w:before="240"/>
      <w:ind w:left="567" w:hanging="567"/>
    </w:pPr>
  </w:style>
  <w:style w:type="paragraph" w:styleId="TOC7">
    <w:name w:val="toc 7"/>
    <w:basedOn w:val="TOC4"/>
    <w:semiHidden/>
    <w:rsid w:val="006C36CD"/>
  </w:style>
  <w:style w:type="paragraph" w:styleId="TOC6">
    <w:name w:val="toc 6"/>
    <w:basedOn w:val="TOC4"/>
    <w:semiHidden/>
    <w:rsid w:val="006C36CD"/>
  </w:style>
  <w:style w:type="paragraph" w:styleId="TOC5">
    <w:name w:val="toc 5"/>
    <w:basedOn w:val="TOC4"/>
    <w:semiHidden/>
    <w:rsid w:val="006C36CD"/>
  </w:style>
  <w:style w:type="paragraph" w:styleId="Index7">
    <w:name w:val="index 7"/>
    <w:basedOn w:val="Normal"/>
    <w:next w:val="Normal"/>
    <w:semiHidden/>
    <w:rsid w:val="006C36CD"/>
    <w:pPr>
      <w:ind w:left="1698"/>
    </w:pPr>
  </w:style>
  <w:style w:type="paragraph" w:styleId="Index6">
    <w:name w:val="index 6"/>
    <w:basedOn w:val="Normal"/>
    <w:next w:val="Normal"/>
    <w:semiHidden/>
    <w:rsid w:val="006C36CD"/>
    <w:pPr>
      <w:ind w:left="1415"/>
    </w:pPr>
  </w:style>
  <w:style w:type="paragraph" w:styleId="Index5">
    <w:name w:val="index 5"/>
    <w:basedOn w:val="Normal"/>
    <w:next w:val="Normal"/>
    <w:semiHidden/>
    <w:rsid w:val="006C36CD"/>
    <w:pPr>
      <w:ind w:left="1132"/>
    </w:pPr>
  </w:style>
  <w:style w:type="paragraph" w:styleId="Index4">
    <w:name w:val="index 4"/>
    <w:basedOn w:val="Normal"/>
    <w:next w:val="Normal"/>
    <w:semiHidden/>
    <w:rsid w:val="006C36CD"/>
    <w:pPr>
      <w:ind w:left="849"/>
    </w:pPr>
  </w:style>
  <w:style w:type="paragraph" w:styleId="Index3">
    <w:name w:val="index 3"/>
    <w:basedOn w:val="Normal"/>
    <w:next w:val="Normal"/>
    <w:semiHidden/>
    <w:rsid w:val="006C36CD"/>
    <w:pPr>
      <w:ind w:left="566"/>
    </w:pPr>
  </w:style>
  <w:style w:type="paragraph" w:styleId="Index2">
    <w:name w:val="index 2"/>
    <w:basedOn w:val="Normal"/>
    <w:next w:val="Normal"/>
    <w:semiHidden/>
    <w:rsid w:val="006C36CD"/>
    <w:pPr>
      <w:ind w:left="283"/>
    </w:pPr>
  </w:style>
  <w:style w:type="paragraph" w:styleId="Index1">
    <w:name w:val="index 1"/>
    <w:basedOn w:val="Normal"/>
    <w:next w:val="Normal"/>
    <w:semiHidden/>
    <w:rsid w:val="006C36CD"/>
  </w:style>
  <w:style w:type="character" w:styleId="LineNumber">
    <w:name w:val="line number"/>
    <w:basedOn w:val="DefaultParagraphFont"/>
    <w:rsid w:val="006C36CD"/>
  </w:style>
  <w:style w:type="paragraph" w:styleId="IndexHeading">
    <w:name w:val="index heading"/>
    <w:basedOn w:val="Normal"/>
    <w:next w:val="Index1"/>
    <w:semiHidden/>
    <w:rsid w:val="006C36CD"/>
  </w:style>
  <w:style w:type="paragraph" w:styleId="Footer">
    <w:name w:val="footer"/>
    <w:basedOn w:val="Normal"/>
    <w:link w:val="FooterChar"/>
    <w:rsid w:val="006C36CD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  <w:lang w:val="fr-FR"/>
    </w:rPr>
  </w:style>
  <w:style w:type="paragraph" w:styleId="Header">
    <w:name w:val="header"/>
    <w:basedOn w:val="Normal"/>
    <w:rsid w:val="006C36CD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  <w:lang w:val="fr-FR"/>
    </w:rPr>
  </w:style>
  <w:style w:type="character" w:styleId="FootnoteReference">
    <w:name w:val="footnote reference"/>
    <w:basedOn w:val="DefaultParagraphFont"/>
    <w:semiHidden/>
    <w:rsid w:val="006C36CD"/>
    <w:rPr>
      <w:position w:val="6"/>
      <w:sz w:val="18"/>
    </w:rPr>
  </w:style>
  <w:style w:type="paragraph" w:styleId="FootnoteText">
    <w:name w:val="footnote text"/>
    <w:basedOn w:val="Normal"/>
    <w:link w:val="FootnoteTextChar"/>
    <w:semiHidden/>
    <w:rsid w:val="006C36CD"/>
    <w:pPr>
      <w:keepLines/>
      <w:tabs>
        <w:tab w:val="left" w:pos="255"/>
      </w:tabs>
      <w:ind w:left="255" w:hanging="255"/>
    </w:pPr>
  </w:style>
  <w:style w:type="paragraph" w:styleId="NormalIndent">
    <w:name w:val="Normal Indent"/>
    <w:basedOn w:val="Normal"/>
    <w:rsid w:val="006C36CD"/>
    <w:pPr>
      <w:ind w:left="794"/>
    </w:pPr>
  </w:style>
  <w:style w:type="paragraph" w:customStyle="1" w:styleId="enumlev1">
    <w:name w:val="enumlev1"/>
    <w:basedOn w:val="Normal"/>
    <w:rsid w:val="006C36CD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rsid w:val="006C36CD"/>
    <w:pPr>
      <w:ind w:left="1191" w:hanging="397"/>
    </w:pPr>
  </w:style>
  <w:style w:type="paragraph" w:customStyle="1" w:styleId="enumlev3">
    <w:name w:val="enumlev3"/>
    <w:basedOn w:val="enumlev2"/>
    <w:rsid w:val="006C36CD"/>
    <w:pPr>
      <w:ind w:left="1588"/>
    </w:pPr>
  </w:style>
  <w:style w:type="paragraph" w:customStyle="1" w:styleId="Normalaftertitle">
    <w:name w:val="Normal after title"/>
    <w:basedOn w:val="Normal"/>
    <w:next w:val="Normal"/>
    <w:link w:val="NormalaftertitleChar"/>
    <w:rsid w:val="006C36CD"/>
    <w:pPr>
      <w:spacing w:before="320"/>
    </w:pPr>
  </w:style>
  <w:style w:type="paragraph" w:customStyle="1" w:styleId="Equation">
    <w:name w:val="Equation"/>
    <w:basedOn w:val="Normal"/>
    <w:rsid w:val="006C36CD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Head">
    <w:name w:val="Head"/>
    <w:basedOn w:val="Normal"/>
    <w:rsid w:val="006C36CD"/>
    <w:pPr>
      <w:tabs>
        <w:tab w:val="left" w:pos="6663"/>
      </w:tabs>
      <w:overflowPunct/>
      <w:autoSpaceDE/>
      <w:autoSpaceDN/>
      <w:adjustRightInd/>
      <w:spacing w:before="0"/>
      <w:textAlignment w:val="auto"/>
    </w:pPr>
  </w:style>
  <w:style w:type="paragraph" w:customStyle="1" w:styleId="toc0">
    <w:name w:val="toc 0"/>
    <w:basedOn w:val="Normal"/>
    <w:next w:val="TOC1"/>
    <w:rsid w:val="006C36CD"/>
    <w:pPr>
      <w:tabs>
        <w:tab w:val="clear" w:pos="1191"/>
        <w:tab w:val="clear" w:pos="1588"/>
        <w:tab w:val="clear" w:pos="1985"/>
        <w:tab w:val="center" w:pos="8789"/>
      </w:tabs>
    </w:pPr>
    <w:rPr>
      <w:b/>
    </w:rPr>
  </w:style>
  <w:style w:type="paragraph" w:styleId="List">
    <w:name w:val="List"/>
    <w:basedOn w:val="Normal"/>
    <w:rsid w:val="006C36CD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Part">
    <w:name w:val="Part"/>
    <w:basedOn w:val="Normal"/>
    <w:rsid w:val="006C36CD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199"/>
      <w:ind w:left="1701" w:hanging="1701"/>
    </w:pPr>
    <w:rPr>
      <w:caps/>
    </w:rPr>
  </w:style>
  <w:style w:type="paragraph" w:customStyle="1" w:styleId="docnoted">
    <w:name w:val="docnoted"/>
    <w:basedOn w:val="Normal"/>
    <w:next w:val="Head"/>
    <w:rsid w:val="006C36CD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pct10" w:color="auto" w:fill="auto"/>
      <w:ind w:right="91"/>
    </w:pPr>
    <w:rPr>
      <w:sz w:val="20"/>
    </w:rPr>
  </w:style>
  <w:style w:type="paragraph" w:customStyle="1" w:styleId="Source">
    <w:name w:val="Source"/>
    <w:basedOn w:val="Normal"/>
    <w:next w:val="Normal"/>
    <w:rsid w:val="006C36CD"/>
    <w:pPr>
      <w:spacing w:before="480"/>
      <w:jc w:val="center"/>
    </w:pPr>
    <w:rPr>
      <w:b/>
      <w:sz w:val="28"/>
    </w:rPr>
  </w:style>
  <w:style w:type="paragraph" w:customStyle="1" w:styleId="meeting">
    <w:name w:val="meeting"/>
    <w:basedOn w:val="Head"/>
    <w:next w:val="Head"/>
    <w:rsid w:val="006C36CD"/>
    <w:pPr>
      <w:tabs>
        <w:tab w:val="left" w:pos="7371"/>
      </w:tabs>
      <w:spacing w:after="567"/>
    </w:pPr>
  </w:style>
  <w:style w:type="paragraph" w:customStyle="1" w:styleId="Subject">
    <w:name w:val="Subject"/>
    <w:basedOn w:val="Normal"/>
    <w:next w:val="Source"/>
    <w:rsid w:val="006C36CD"/>
    <w:pPr>
      <w:tabs>
        <w:tab w:val="clear" w:pos="794"/>
        <w:tab w:val="clear" w:pos="1191"/>
        <w:tab w:val="clear" w:pos="1588"/>
        <w:tab w:val="clear" w:pos="1985"/>
        <w:tab w:val="left" w:pos="1134"/>
      </w:tabs>
      <w:spacing w:before="0"/>
      <w:ind w:left="1134" w:hanging="1134"/>
    </w:pPr>
  </w:style>
  <w:style w:type="paragraph" w:customStyle="1" w:styleId="Object">
    <w:name w:val="Object"/>
    <w:basedOn w:val="Subject"/>
    <w:next w:val="Subject"/>
    <w:rsid w:val="006C36CD"/>
  </w:style>
  <w:style w:type="paragraph" w:customStyle="1" w:styleId="Data">
    <w:name w:val="Data"/>
    <w:basedOn w:val="Subject"/>
    <w:next w:val="Subject"/>
    <w:rsid w:val="006C36CD"/>
  </w:style>
  <w:style w:type="paragraph" w:customStyle="1" w:styleId="Reasons">
    <w:name w:val="Reasons"/>
    <w:basedOn w:val="Normal"/>
    <w:qFormat/>
    <w:rsid w:val="006C36CD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</w:pPr>
  </w:style>
  <w:style w:type="character" w:styleId="Hyperlink">
    <w:name w:val="Hyperlink"/>
    <w:basedOn w:val="DefaultParagraphFont"/>
    <w:rsid w:val="004D163F"/>
    <w:rPr>
      <w:rFonts w:ascii="Calibri" w:hAnsi="Calibri"/>
      <w:color w:val="0000FF"/>
      <w:u w:val="single"/>
    </w:rPr>
  </w:style>
  <w:style w:type="paragraph" w:customStyle="1" w:styleId="FirstFooter">
    <w:name w:val="FirstFooter"/>
    <w:basedOn w:val="Footer"/>
    <w:rsid w:val="006C36CD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Note">
    <w:name w:val="Note"/>
    <w:basedOn w:val="Normal"/>
    <w:rsid w:val="006C36CD"/>
    <w:pPr>
      <w:tabs>
        <w:tab w:val="clear" w:pos="794"/>
        <w:tab w:val="clear" w:pos="1191"/>
        <w:tab w:val="clear" w:pos="1588"/>
        <w:tab w:val="clear" w:pos="1985"/>
      </w:tabs>
      <w:spacing w:before="80"/>
    </w:pPr>
  </w:style>
  <w:style w:type="paragraph" w:styleId="TOC9">
    <w:name w:val="toc 9"/>
    <w:basedOn w:val="TOC4"/>
    <w:semiHidden/>
    <w:rsid w:val="006C36CD"/>
  </w:style>
  <w:style w:type="paragraph" w:customStyle="1" w:styleId="Headingb">
    <w:name w:val="Heading_b"/>
    <w:basedOn w:val="Heading3"/>
    <w:next w:val="Normal"/>
    <w:rsid w:val="006C36CD"/>
    <w:pPr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i w:val="0"/>
    </w:rPr>
  </w:style>
  <w:style w:type="character" w:styleId="FollowedHyperlink">
    <w:name w:val="FollowedHyperlink"/>
    <w:basedOn w:val="DefaultParagraphFont"/>
    <w:rsid w:val="004D163F"/>
    <w:rPr>
      <w:rFonts w:ascii="Calibri" w:hAnsi="Calibri"/>
      <w:color w:val="800080"/>
      <w:u w:val="single"/>
    </w:rPr>
  </w:style>
  <w:style w:type="paragraph" w:customStyle="1" w:styleId="Title1">
    <w:name w:val="Title 1"/>
    <w:basedOn w:val="Source"/>
    <w:next w:val="Title2"/>
    <w:rsid w:val="006C36CD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6C36CD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6C36CD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6C36CD"/>
    <w:rPr>
      <w:b/>
    </w:rPr>
  </w:style>
  <w:style w:type="paragraph" w:customStyle="1" w:styleId="dnum">
    <w:name w:val="dnum"/>
    <w:basedOn w:val="Normal"/>
    <w:rsid w:val="006C36CD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</w:pPr>
    <w:rPr>
      <w:b/>
      <w:bCs/>
    </w:rPr>
  </w:style>
  <w:style w:type="paragraph" w:customStyle="1" w:styleId="ddate">
    <w:name w:val="ddate"/>
    <w:basedOn w:val="Normal"/>
    <w:rsid w:val="006C36CD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dorlang">
    <w:name w:val="dorlang"/>
    <w:basedOn w:val="Normal"/>
    <w:rsid w:val="006C36CD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AnnexNo">
    <w:name w:val="Annex_No"/>
    <w:basedOn w:val="Normal"/>
    <w:next w:val="Annextitle"/>
    <w:rsid w:val="006C36CD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title">
    <w:name w:val="Annex_title"/>
    <w:basedOn w:val="Normal"/>
    <w:next w:val="Annexref"/>
    <w:link w:val="AnnextitleChar"/>
    <w:rsid w:val="006C36CD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nnexref">
    <w:name w:val="Annex_ref"/>
    <w:basedOn w:val="Normal"/>
    <w:next w:val="Normalaftertitle"/>
    <w:rsid w:val="006C36CD"/>
    <w:pPr>
      <w:keepNext/>
      <w:keepLines/>
      <w:spacing w:after="280"/>
      <w:jc w:val="center"/>
    </w:pPr>
  </w:style>
  <w:style w:type="paragraph" w:customStyle="1" w:styleId="AppendixNo">
    <w:name w:val="Appendix_No"/>
    <w:basedOn w:val="AnnexNo"/>
    <w:next w:val="Appendixtitle"/>
    <w:rsid w:val="006C36CD"/>
  </w:style>
  <w:style w:type="paragraph" w:customStyle="1" w:styleId="Appendixtitle">
    <w:name w:val="Appendix_title"/>
    <w:basedOn w:val="Annextitle"/>
    <w:next w:val="Appendixref"/>
    <w:rsid w:val="006C36CD"/>
  </w:style>
  <w:style w:type="paragraph" w:customStyle="1" w:styleId="Appendixref">
    <w:name w:val="Appendix_ref"/>
    <w:basedOn w:val="Annexref"/>
    <w:next w:val="Normalaftertitle"/>
    <w:rsid w:val="006C36CD"/>
  </w:style>
  <w:style w:type="paragraph" w:customStyle="1" w:styleId="Call">
    <w:name w:val="Call"/>
    <w:basedOn w:val="Normal"/>
    <w:next w:val="Normal"/>
    <w:link w:val="CallChar"/>
    <w:rsid w:val="002D5256"/>
    <w:pPr>
      <w:keepNext/>
      <w:keepLines/>
      <w:spacing w:before="160"/>
      <w:ind w:left="794"/>
    </w:pPr>
    <w:rPr>
      <w:rFonts w:asciiTheme="minorHAnsi" w:eastAsia="STKaiti" w:hAnsiTheme="minorHAnsi"/>
    </w:rPr>
  </w:style>
  <w:style w:type="character" w:styleId="EndnoteReference">
    <w:name w:val="endnote reference"/>
    <w:basedOn w:val="DefaultParagraphFont"/>
    <w:semiHidden/>
    <w:rsid w:val="006C36CD"/>
    <w:rPr>
      <w:vertAlign w:val="superscript"/>
    </w:rPr>
  </w:style>
  <w:style w:type="paragraph" w:customStyle="1" w:styleId="Equationlegend">
    <w:name w:val="Equation_legend"/>
    <w:basedOn w:val="Normal"/>
    <w:rsid w:val="006C36CD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overflowPunct/>
      <w:autoSpaceDE/>
      <w:autoSpaceDN/>
      <w:adjustRightInd/>
      <w:spacing w:before="80"/>
      <w:ind w:left="1701" w:hanging="1701"/>
      <w:textAlignment w:val="auto"/>
    </w:pPr>
  </w:style>
  <w:style w:type="paragraph" w:customStyle="1" w:styleId="Figure">
    <w:name w:val="Figure"/>
    <w:basedOn w:val="Normal"/>
    <w:next w:val="Figuretitle"/>
    <w:rsid w:val="006C36CD"/>
    <w:pPr>
      <w:keepNext/>
      <w:keepLines/>
      <w:spacing w:after="120"/>
      <w:jc w:val="center"/>
    </w:pPr>
  </w:style>
  <w:style w:type="paragraph" w:customStyle="1" w:styleId="Figuretitle">
    <w:name w:val="Figure_title"/>
    <w:basedOn w:val="Tabletitle"/>
    <w:next w:val="Normalaftertitle"/>
    <w:rsid w:val="004D163F"/>
    <w:pPr>
      <w:spacing w:before="240" w:after="480"/>
    </w:pPr>
    <w:rPr>
      <w:rFonts w:ascii="Calibri" w:hAnsi="Calibri"/>
    </w:rPr>
  </w:style>
  <w:style w:type="paragraph" w:customStyle="1" w:styleId="Tabletitle">
    <w:name w:val="Table_title"/>
    <w:basedOn w:val="TableNo"/>
    <w:next w:val="Tabletext"/>
    <w:rsid w:val="006C36CD"/>
    <w:pPr>
      <w:spacing w:before="0"/>
    </w:pPr>
    <w:rPr>
      <w:rFonts w:ascii="Times New Roman Bold" w:hAnsi="Times New Roman Bold"/>
      <w:b/>
      <w:caps w:val="0"/>
    </w:rPr>
  </w:style>
  <w:style w:type="paragraph" w:customStyle="1" w:styleId="TableNo">
    <w:name w:val="Table_No"/>
    <w:basedOn w:val="Normal"/>
    <w:next w:val="Tabletitle"/>
    <w:rsid w:val="006C36CD"/>
    <w:pPr>
      <w:keepNext/>
      <w:spacing w:before="360" w:after="120"/>
      <w:jc w:val="center"/>
    </w:pPr>
    <w:rPr>
      <w:caps/>
    </w:rPr>
  </w:style>
  <w:style w:type="paragraph" w:customStyle="1" w:styleId="Tabletext">
    <w:name w:val="Table_text"/>
    <w:basedOn w:val="Normal"/>
    <w:rsid w:val="006C36CD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Figurelegend">
    <w:name w:val="Figure_legend"/>
    <w:basedOn w:val="Normal"/>
    <w:rsid w:val="006C36CD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">
    <w:name w:val="Figure_No"/>
    <w:basedOn w:val="Normal"/>
    <w:next w:val="Figuretitle"/>
    <w:rsid w:val="006C36CD"/>
    <w:pPr>
      <w:keepNext/>
      <w:keepLines/>
      <w:spacing w:before="240" w:after="120"/>
      <w:jc w:val="center"/>
    </w:pPr>
    <w:rPr>
      <w:caps/>
    </w:rPr>
  </w:style>
  <w:style w:type="paragraph" w:customStyle="1" w:styleId="Figurewithouttitle">
    <w:name w:val="Figure_without_title"/>
    <w:basedOn w:val="Figure"/>
    <w:next w:val="Normalaftertitle"/>
    <w:rsid w:val="006C36CD"/>
    <w:pPr>
      <w:keepNext w:val="0"/>
      <w:spacing w:after="240"/>
    </w:pPr>
  </w:style>
  <w:style w:type="paragraph" w:customStyle="1" w:styleId="Headingi">
    <w:name w:val="Heading_i"/>
    <w:basedOn w:val="Heading3"/>
    <w:next w:val="Normal"/>
    <w:rsid w:val="00E265BF"/>
    <w:pPr>
      <w:spacing w:before="160"/>
    </w:pPr>
    <w:rPr>
      <w:rFonts w:ascii="STKaiti" w:hAnsi="STKaiti"/>
      <w:b w:val="0"/>
    </w:rPr>
  </w:style>
  <w:style w:type="character" w:styleId="PageNumber">
    <w:name w:val="page number"/>
    <w:basedOn w:val="DefaultParagraphFont"/>
    <w:rsid w:val="006C36CD"/>
  </w:style>
  <w:style w:type="paragraph" w:customStyle="1" w:styleId="PartNo">
    <w:name w:val="Part_No"/>
    <w:basedOn w:val="AnnexNo"/>
    <w:next w:val="Parttitle"/>
    <w:rsid w:val="006C36CD"/>
  </w:style>
  <w:style w:type="paragraph" w:customStyle="1" w:styleId="Parttitle">
    <w:name w:val="Part_title"/>
    <w:basedOn w:val="Annextitle"/>
    <w:next w:val="Partref"/>
    <w:rsid w:val="004D163F"/>
    <w:rPr>
      <w:rFonts w:ascii="Calibri" w:hAnsi="Calibri"/>
    </w:rPr>
  </w:style>
  <w:style w:type="paragraph" w:customStyle="1" w:styleId="Partref">
    <w:name w:val="Part_ref"/>
    <w:basedOn w:val="Annexref"/>
    <w:next w:val="Normalaftertitle"/>
    <w:rsid w:val="006C36CD"/>
  </w:style>
  <w:style w:type="paragraph" w:customStyle="1" w:styleId="RecNo">
    <w:name w:val="Rec_No"/>
    <w:basedOn w:val="Normal"/>
    <w:next w:val="Rectitle"/>
    <w:rsid w:val="006C36CD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4D163F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6C36CD"/>
    <w:pPr>
      <w:tabs>
        <w:tab w:val="clear" w:pos="794"/>
        <w:tab w:val="clear" w:pos="1191"/>
        <w:tab w:val="clear" w:pos="1588"/>
        <w:tab w:val="clear" w:pos="1985"/>
      </w:tabs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6C36CD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6C36CD"/>
  </w:style>
  <w:style w:type="paragraph" w:customStyle="1" w:styleId="QuestionNo">
    <w:name w:val="Question_No"/>
    <w:basedOn w:val="RecNo"/>
    <w:next w:val="Questiontitle"/>
    <w:rsid w:val="006C36CD"/>
  </w:style>
  <w:style w:type="paragraph" w:customStyle="1" w:styleId="Questionref">
    <w:name w:val="Question_ref"/>
    <w:basedOn w:val="Recref"/>
    <w:next w:val="Questiondate"/>
    <w:rsid w:val="006C36CD"/>
  </w:style>
  <w:style w:type="paragraph" w:customStyle="1" w:styleId="Questiontitle">
    <w:name w:val="Question_title"/>
    <w:basedOn w:val="Rectitle"/>
    <w:next w:val="Questionref"/>
    <w:rsid w:val="006C36CD"/>
  </w:style>
  <w:style w:type="paragraph" w:customStyle="1" w:styleId="Reftext">
    <w:name w:val="Ref_text"/>
    <w:basedOn w:val="Normal"/>
    <w:rsid w:val="006C36CD"/>
    <w:pPr>
      <w:ind w:left="794" w:hanging="794"/>
    </w:pPr>
  </w:style>
  <w:style w:type="paragraph" w:customStyle="1" w:styleId="Reftitle">
    <w:name w:val="Ref_title"/>
    <w:basedOn w:val="Normal"/>
    <w:next w:val="Reftext"/>
    <w:rsid w:val="006C36CD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"/>
    <w:rsid w:val="006C36CD"/>
  </w:style>
  <w:style w:type="paragraph" w:customStyle="1" w:styleId="RepNo">
    <w:name w:val="Rep_No"/>
    <w:basedOn w:val="RecNo"/>
    <w:next w:val="Reptitle"/>
    <w:rsid w:val="006C36CD"/>
  </w:style>
  <w:style w:type="paragraph" w:customStyle="1" w:styleId="Reptitle">
    <w:name w:val="Rep_title"/>
    <w:basedOn w:val="Rectitle"/>
    <w:next w:val="Repref"/>
    <w:rsid w:val="006C36CD"/>
  </w:style>
  <w:style w:type="paragraph" w:customStyle="1" w:styleId="Repref">
    <w:name w:val="Rep_ref"/>
    <w:basedOn w:val="Recref"/>
    <w:next w:val="Repdate"/>
    <w:rsid w:val="006C36CD"/>
  </w:style>
  <w:style w:type="paragraph" w:customStyle="1" w:styleId="Resdate">
    <w:name w:val="Res_date"/>
    <w:basedOn w:val="Recdate"/>
    <w:next w:val="Normalaftertitle"/>
    <w:rsid w:val="006C36CD"/>
  </w:style>
  <w:style w:type="paragraph" w:customStyle="1" w:styleId="ResNo">
    <w:name w:val="Res_No"/>
    <w:basedOn w:val="RecNo"/>
    <w:next w:val="Restitle"/>
    <w:rsid w:val="006C36CD"/>
  </w:style>
  <w:style w:type="paragraph" w:customStyle="1" w:styleId="Restitle">
    <w:name w:val="Res_title"/>
    <w:basedOn w:val="Rectitle"/>
    <w:next w:val="Resref"/>
    <w:rsid w:val="006C36CD"/>
  </w:style>
  <w:style w:type="paragraph" w:customStyle="1" w:styleId="Resref">
    <w:name w:val="Res_ref"/>
    <w:basedOn w:val="Recref"/>
    <w:next w:val="Resdate"/>
    <w:rsid w:val="006C36CD"/>
  </w:style>
  <w:style w:type="paragraph" w:customStyle="1" w:styleId="SectionNo">
    <w:name w:val="Section_No"/>
    <w:basedOn w:val="AnnexNo"/>
    <w:next w:val="Sectiontitle"/>
    <w:rsid w:val="006C36CD"/>
  </w:style>
  <w:style w:type="paragraph" w:customStyle="1" w:styleId="Sectiontitle">
    <w:name w:val="Section_title"/>
    <w:basedOn w:val="Normal"/>
    <w:next w:val="Normalaftertitle"/>
    <w:rsid w:val="006C36CD"/>
    <w:rPr>
      <w:sz w:val="28"/>
    </w:rPr>
  </w:style>
  <w:style w:type="paragraph" w:customStyle="1" w:styleId="SpecialFooter">
    <w:name w:val="Special Footer"/>
    <w:basedOn w:val="Footer"/>
    <w:rsid w:val="006C36CD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6C36CD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6C36CD"/>
    <w:pPr>
      <w:spacing w:before="120"/>
    </w:pPr>
  </w:style>
  <w:style w:type="paragraph" w:customStyle="1" w:styleId="Tableref">
    <w:name w:val="Table_ref"/>
    <w:basedOn w:val="Normal"/>
    <w:next w:val="Tabletitle"/>
    <w:rsid w:val="006C36CD"/>
    <w:pPr>
      <w:keepNext/>
      <w:spacing w:before="567"/>
      <w:jc w:val="center"/>
    </w:pPr>
  </w:style>
  <w:style w:type="paragraph" w:customStyle="1" w:styleId="Artheading">
    <w:name w:val="Art_heading"/>
    <w:basedOn w:val="Normal"/>
    <w:next w:val="Normalaftertitle"/>
    <w:rsid w:val="006C36CD"/>
    <w:pPr>
      <w:spacing w:before="480"/>
      <w:jc w:val="center"/>
    </w:pPr>
    <w:rPr>
      <w:rFonts w:ascii="Times New Roman Bold" w:hAnsi="Times New Roman Bold"/>
      <w:b/>
      <w:sz w:val="28"/>
    </w:rPr>
  </w:style>
  <w:style w:type="paragraph" w:customStyle="1" w:styleId="ArtNo">
    <w:name w:val="Art_No"/>
    <w:basedOn w:val="Normal"/>
    <w:next w:val="Normal"/>
    <w:rsid w:val="006C36CD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aftertitle"/>
    <w:rsid w:val="006C36CD"/>
    <w:pPr>
      <w:keepNext/>
      <w:keepLines/>
      <w:spacing w:before="240"/>
      <w:jc w:val="center"/>
    </w:pPr>
    <w:rPr>
      <w:b/>
      <w:sz w:val="28"/>
    </w:rPr>
  </w:style>
  <w:style w:type="paragraph" w:customStyle="1" w:styleId="ChapNo">
    <w:name w:val="Chap_No"/>
    <w:basedOn w:val="ArtNo"/>
    <w:next w:val="Chaptitle"/>
    <w:rsid w:val="004D163F"/>
    <w:rPr>
      <w:b/>
    </w:rPr>
  </w:style>
  <w:style w:type="paragraph" w:customStyle="1" w:styleId="Chaptitle">
    <w:name w:val="Chap_title"/>
    <w:basedOn w:val="Arttitle"/>
    <w:next w:val="Normalaftertitle"/>
    <w:rsid w:val="006C36CD"/>
  </w:style>
  <w:style w:type="paragraph" w:styleId="BodyTextIndent3">
    <w:name w:val="Body Text Indent 3"/>
    <w:basedOn w:val="Normal"/>
    <w:link w:val="BodyTextIndent3Char"/>
    <w:rsid w:val="006C36CD"/>
    <w:pPr>
      <w:spacing w:before="0"/>
      <w:ind w:firstLine="601"/>
      <w:textAlignment w:val="auto"/>
    </w:pPr>
    <w:rPr>
      <w:sz w:val="22"/>
      <w:lang w:val="fr-FR" w:eastAsia="zh-CN"/>
    </w:rPr>
  </w:style>
  <w:style w:type="paragraph" w:customStyle="1" w:styleId="NormalCH">
    <w:name w:val="NormalCH"/>
    <w:basedOn w:val="Normal"/>
    <w:next w:val="Normal"/>
    <w:qFormat/>
    <w:rsid w:val="00E77476"/>
    <w:pPr>
      <w:ind w:firstLineChars="200" w:firstLine="200"/>
    </w:pPr>
    <w:rPr>
      <w:szCs w:val="19"/>
      <w:lang w:eastAsia="zh-CN"/>
    </w:rPr>
  </w:style>
  <w:style w:type="character" w:customStyle="1" w:styleId="Heading1Char">
    <w:name w:val="Heading 1 Char"/>
    <w:basedOn w:val="DefaultParagraphFont"/>
    <w:link w:val="Heading1"/>
    <w:rsid w:val="007A37DB"/>
    <w:rPr>
      <w:rFonts w:ascii="Calibri" w:hAnsi="Calibri"/>
      <w:b/>
      <w:sz w:val="28"/>
      <w:lang w:val="en-GB" w:eastAsia="en-US"/>
    </w:rPr>
  </w:style>
  <w:style w:type="character" w:customStyle="1" w:styleId="Heading2Char">
    <w:name w:val="Heading 2 Char"/>
    <w:basedOn w:val="DefaultParagraphFont"/>
    <w:link w:val="Heading2"/>
    <w:rsid w:val="007A37DB"/>
    <w:rPr>
      <w:rFonts w:ascii="Calibri" w:hAnsi="Calibri"/>
      <w:b/>
      <w:sz w:val="24"/>
      <w:lang w:val="en-GB" w:eastAsia="en-US"/>
    </w:rPr>
  </w:style>
  <w:style w:type="character" w:customStyle="1" w:styleId="FootnoteTextChar">
    <w:name w:val="Footnote Text Char"/>
    <w:basedOn w:val="DefaultParagraphFont"/>
    <w:link w:val="FootnoteText"/>
    <w:semiHidden/>
    <w:rsid w:val="007A37DB"/>
    <w:rPr>
      <w:rFonts w:ascii="Calibri" w:hAnsi="Calibri"/>
      <w:sz w:val="24"/>
      <w:lang w:val="en-GB" w:eastAsia="en-US"/>
    </w:rPr>
  </w:style>
  <w:style w:type="paragraph" w:styleId="ListParagraph">
    <w:name w:val="List Paragraph"/>
    <w:basedOn w:val="Normal"/>
    <w:uiPriority w:val="34"/>
    <w:qFormat/>
    <w:rsid w:val="0000517A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ind w:left="720"/>
      <w:contextualSpacing/>
    </w:pPr>
    <w:rPr>
      <w:rFonts w:eastAsia="Times New Roman"/>
    </w:rPr>
  </w:style>
  <w:style w:type="table" w:styleId="TableGrid">
    <w:name w:val="Table Grid"/>
    <w:basedOn w:val="TableNormal"/>
    <w:rsid w:val="0000517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aftertitleChar">
    <w:name w:val="Normal after title Char"/>
    <w:link w:val="Normalaftertitle"/>
    <w:locked/>
    <w:rsid w:val="00CD5566"/>
    <w:rPr>
      <w:rFonts w:ascii="Calibri" w:hAnsi="Calibri"/>
      <w:sz w:val="24"/>
      <w:lang w:val="en-GB" w:eastAsia="en-US"/>
    </w:rPr>
  </w:style>
  <w:style w:type="character" w:customStyle="1" w:styleId="CallChar">
    <w:name w:val="Call Char"/>
    <w:basedOn w:val="DefaultParagraphFont"/>
    <w:link w:val="Call"/>
    <w:rsid w:val="002D5256"/>
    <w:rPr>
      <w:rFonts w:asciiTheme="minorHAnsi" w:eastAsia="STKaiti" w:hAnsiTheme="minorHAnsi"/>
      <w:sz w:val="24"/>
      <w:lang w:val="en-GB" w:eastAsia="en-US"/>
    </w:rPr>
  </w:style>
  <w:style w:type="character" w:customStyle="1" w:styleId="AnnextitleChar">
    <w:name w:val="Annex_title Char"/>
    <w:basedOn w:val="DefaultParagraphFont"/>
    <w:link w:val="Annextitle"/>
    <w:locked/>
    <w:rsid w:val="00CD5566"/>
    <w:rPr>
      <w:rFonts w:ascii="Times New Roman Bold" w:hAnsi="Times New Roman Bold"/>
      <w:b/>
      <w:sz w:val="28"/>
      <w:lang w:val="en-GB" w:eastAsia="en-US"/>
    </w:rPr>
  </w:style>
  <w:style w:type="character" w:customStyle="1" w:styleId="FooterChar">
    <w:name w:val="Footer Char"/>
    <w:basedOn w:val="DefaultParagraphFont"/>
    <w:link w:val="Footer"/>
    <w:rsid w:val="000853C0"/>
    <w:rPr>
      <w:rFonts w:ascii="Calibri" w:hAnsi="Calibri"/>
      <w:caps/>
      <w:noProof/>
      <w:sz w:val="16"/>
      <w:lang w:val="fr-FR" w:eastAsia="en-US"/>
    </w:rPr>
  </w:style>
  <w:style w:type="character" w:customStyle="1" w:styleId="BodyTextIndent3Char">
    <w:name w:val="Body Text Indent 3 Char"/>
    <w:basedOn w:val="DefaultParagraphFont"/>
    <w:link w:val="BodyTextIndent3"/>
    <w:rsid w:val="00B40A53"/>
    <w:rPr>
      <w:rFonts w:ascii="Calibri" w:hAnsi="Calibri"/>
      <w:sz w:val="22"/>
      <w:lang w:val="fr-FR"/>
    </w:rPr>
  </w:style>
  <w:style w:type="character" w:styleId="UnresolvedMention">
    <w:name w:val="Unresolved Mention"/>
    <w:basedOn w:val="DefaultParagraphFont"/>
    <w:uiPriority w:val="99"/>
    <w:semiHidden/>
    <w:unhideWhenUsed/>
    <w:rsid w:val="001621F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87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2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83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94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5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1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4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2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0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6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tu.int/counci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blue\dfs\REFINFO\TEMPLATE\ITUOffice2007\POOL\POOL%20C%20-%20ITU\PC_C2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A1DCC2-6DDC-49CF-B01C-00AB9A2F28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PC_C21.dotx</Template>
  <TotalTime>2</TotalTime>
  <Pages>1</Pages>
  <Words>266</Words>
  <Characters>156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421</CharactersWithSpaces>
  <SharedDoc>false</SharedDoc>
  <HLinks>
    <vt:vector size="6" baseType="variant">
      <vt:variant>
        <vt:i4>3342371</vt:i4>
      </vt:variant>
      <vt:variant>
        <vt:i4>12</vt:i4>
      </vt:variant>
      <vt:variant>
        <vt:i4>0</vt:i4>
      </vt:variant>
      <vt:variant>
        <vt:i4>5</vt:i4>
      </vt:variant>
      <vt:variant>
        <vt:lpwstr>http://www.itu.int/council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Resolution adopted by correspondence</dc:title>
  <dc:subject>Council 2021, Virtual consultation of councillors</dc:subject>
  <dc:creator>Zheng, Bingyue</dc:creator>
  <cp:keywords>C2021, C21, VCC, C21-VCC-1</cp:keywords>
  <dc:description/>
  <cp:lastModifiedBy>Xue, Kun</cp:lastModifiedBy>
  <cp:revision>2</cp:revision>
  <cp:lastPrinted>2015-02-24T13:23:00Z</cp:lastPrinted>
  <dcterms:created xsi:type="dcterms:W3CDTF">2021-08-18T14:36:00Z</dcterms:created>
  <dcterms:modified xsi:type="dcterms:W3CDTF">2021-08-18T14:36:00Z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C05/xx-C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>[ ]</vt:lpwstr>
  </property>
</Properties>
</file>