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D6A4771" w14:textId="77777777" w:rsidTr="009F66A3">
        <w:trPr>
          <w:cantSplit/>
          <w:trHeight w:val="1276"/>
        </w:trPr>
        <w:tc>
          <w:tcPr>
            <w:tcW w:w="6911" w:type="dxa"/>
          </w:tcPr>
          <w:p w14:paraId="7BC30B78" w14:textId="4AC58B47" w:rsidR="002A2188" w:rsidRPr="00813E5E" w:rsidRDefault="002A2188" w:rsidP="009F66A3">
            <w:pPr>
              <w:spacing w:before="360" w:after="48" w:line="240" w:lineRule="atLeast"/>
              <w:rPr>
                <w:position w:val="6"/>
              </w:rPr>
            </w:pPr>
            <w:bookmarkStart w:id="0" w:name="dc06"/>
            <w:bookmarkEnd w:id="0"/>
            <w:r w:rsidRPr="00DE4373">
              <w:rPr>
                <w:b/>
                <w:bCs/>
                <w:position w:val="6"/>
                <w:sz w:val="30"/>
                <w:szCs w:val="30"/>
              </w:rPr>
              <w:t>C</w:t>
            </w:r>
            <w:r w:rsidR="009F66A3" w:rsidRPr="00DE4373">
              <w:rPr>
                <w:b/>
                <w:bCs/>
                <w:position w:val="6"/>
                <w:sz w:val="30"/>
                <w:szCs w:val="30"/>
              </w:rPr>
              <w:t>ouncil 202</w:t>
            </w:r>
            <w:r w:rsidR="00F56668" w:rsidRPr="00DE4373">
              <w:rPr>
                <w:b/>
                <w:bCs/>
                <w:position w:val="6"/>
                <w:sz w:val="30"/>
                <w:szCs w:val="30"/>
              </w:rPr>
              <w:t>1</w:t>
            </w:r>
            <w:r w:rsidR="00F56668" w:rsidRPr="00DE4373">
              <w:rPr>
                <w:b/>
                <w:bCs/>
                <w:position w:val="6"/>
                <w:sz w:val="30"/>
                <w:szCs w:val="30"/>
              </w:rPr>
              <w:br/>
            </w:r>
            <w:r w:rsidR="00437EF1" w:rsidRPr="00437EF1">
              <w:rPr>
                <w:b/>
                <w:bCs/>
                <w:position w:val="6"/>
                <w:sz w:val="26"/>
                <w:szCs w:val="26"/>
              </w:rPr>
              <w:t>Consultation by correspondence</w:t>
            </w:r>
            <w:r w:rsidR="00437EF1">
              <w:rPr>
                <w:b/>
                <w:bCs/>
                <w:position w:val="6"/>
                <w:sz w:val="26"/>
                <w:szCs w:val="26"/>
              </w:rPr>
              <w:t xml:space="preserve"> (31 July 2021)</w:t>
            </w:r>
          </w:p>
        </w:tc>
        <w:tc>
          <w:tcPr>
            <w:tcW w:w="3120" w:type="dxa"/>
            <w:vAlign w:val="center"/>
          </w:tcPr>
          <w:p w14:paraId="049BF09C" w14:textId="77777777" w:rsidR="002A2188" w:rsidRPr="00813E5E" w:rsidRDefault="009F66A3" w:rsidP="009F66A3">
            <w:pPr>
              <w:spacing w:before="0" w:line="240" w:lineRule="atLeast"/>
            </w:pPr>
            <w:bookmarkStart w:id="1" w:name="ditulogo"/>
            <w:bookmarkEnd w:id="1"/>
            <w:r>
              <w:rPr>
                <w:noProof/>
                <w:lang w:eastAsia="zh-CN"/>
              </w:rPr>
              <w:drawing>
                <wp:inline distT="0" distB="0" distL="0" distR="0" wp14:anchorId="10F84D5C" wp14:editId="20BC88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2F3C902" w14:textId="77777777" w:rsidTr="00464B6C">
        <w:trPr>
          <w:cantSplit/>
        </w:trPr>
        <w:tc>
          <w:tcPr>
            <w:tcW w:w="6911" w:type="dxa"/>
            <w:tcBorders>
              <w:bottom w:val="single" w:sz="12" w:space="0" w:color="auto"/>
            </w:tcBorders>
          </w:tcPr>
          <w:p w14:paraId="2143B1CA" w14:textId="77777777" w:rsidR="002A2188" w:rsidRPr="00813E5E" w:rsidRDefault="002A2188" w:rsidP="00DE4373">
            <w:pPr>
              <w:spacing w:before="0" w:line="240" w:lineRule="atLeast"/>
              <w:rPr>
                <w:b/>
                <w:smallCaps/>
                <w:szCs w:val="24"/>
              </w:rPr>
            </w:pPr>
          </w:p>
        </w:tc>
        <w:tc>
          <w:tcPr>
            <w:tcW w:w="3120" w:type="dxa"/>
            <w:tcBorders>
              <w:bottom w:val="single" w:sz="12" w:space="0" w:color="auto"/>
            </w:tcBorders>
          </w:tcPr>
          <w:p w14:paraId="3D08500D" w14:textId="77777777" w:rsidR="002A2188" w:rsidRPr="00813E5E" w:rsidRDefault="002A2188" w:rsidP="00DE4373">
            <w:pPr>
              <w:spacing w:before="0" w:line="240" w:lineRule="atLeast"/>
              <w:rPr>
                <w:szCs w:val="24"/>
              </w:rPr>
            </w:pPr>
          </w:p>
        </w:tc>
      </w:tr>
      <w:tr w:rsidR="002A2188" w:rsidRPr="00813E5E" w14:paraId="17235C7F" w14:textId="77777777" w:rsidTr="00464B6C">
        <w:trPr>
          <w:cantSplit/>
        </w:trPr>
        <w:tc>
          <w:tcPr>
            <w:tcW w:w="6911" w:type="dxa"/>
            <w:tcBorders>
              <w:top w:val="single" w:sz="12" w:space="0" w:color="auto"/>
            </w:tcBorders>
          </w:tcPr>
          <w:p w14:paraId="5D7313BD" w14:textId="77777777" w:rsidR="002A2188" w:rsidRPr="00813E5E" w:rsidRDefault="002A2188" w:rsidP="00DE4373">
            <w:pPr>
              <w:spacing w:before="0" w:line="240" w:lineRule="atLeast"/>
              <w:rPr>
                <w:b/>
                <w:smallCaps/>
                <w:szCs w:val="24"/>
              </w:rPr>
            </w:pPr>
          </w:p>
        </w:tc>
        <w:tc>
          <w:tcPr>
            <w:tcW w:w="3120" w:type="dxa"/>
            <w:tcBorders>
              <w:top w:val="single" w:sz="12" w:space="0" w:color="auto"/>
            </w:tcBorders>
          </w:tcPr>
          <w:p w14:paraId="22C9147A" w14:textId="77777777" w:rsidR="002A2188" w:rsidRPr="00813E5E" w:rsidRDefault="002A2188" w:rsidP="00DE4373">
            <w:pPr>
              <w:spacing w:before="0" w:line="240" w:lineRule="atLeast"/>
              <w:rPr>
                <w:szCs w:val="24"/>
              </w:rPr>
            </w:pPr>
          </w:p>
        </w:tc>
      </w:tr>
      <w:tr w:rsidR="002A2188" w:rsidRPr="00813E5E" w14:paraId="6804D83E" w14:textId="77777777" w:rsidTr="00464B6C">
        <w:trPr>
          <w:cantSplit/>
          <w:trHeight w:val="23"/>
        </w:trPr>
        <w:tc>
          <w:tcPr>
            <w:tcW w:w="6911" w:type="dxa"/>
            <w:vMerge w:val="restart"/>
          </w:tcPr>
          <w:p w14:paraId="42A03540" w14:textId="4FB83A41" w:rsidR="002A2188" w:rsidRPr="00E85629" w:rsidRDefault="002A2188" w:rsidP="00DE4373">
            <w:pPr>
              <w:tabs>
                <w:tab w:val="left" w:pos="851"/>
              </w:tabs>
              <w:spacing w:before="0" w:line="240" w:lineRule="atLeast"/>
              <w:rPr>
                <w:b/>
              </w:rPr>
            </w:pPr>
            <w:bookmarkStart w:id="2" w:name="dmeeting" w:colFirst="0" w:colLast="0"/>
            <w:bookmarkStart w:id="3" w:name="dnum" w:colFirst="1" w:colLast="1"/>
          </w:p>
        </w:tc>
        <w:tc>
          <w:tcPr>
            <w:tcW w:w="3120" w:type="dxa"/>
          </w:tcPr>
          <w:p w14:paraId="1727AC2C" w14:textId="365EB3C7" w:rsidR="002A2188" w:rsidRPr="00E85629" w:rsidRDefault="009F66A3" w:rsidP="00DE4373">
            <w:pPr>
              <w:tabs>
                <w:tab w:val="left" w:pos="851"/>
              </w:tabs>
              <w:spacing w:before="0" w:line="240" w:lineRule="atLeast"/>
              <w:rPr>
                <w:b/>
              </w:rPr>
            </w:pPr>
            <w:r>
              <w:rPr>
                <w:b/>
              </w:rPr>
              <w:t>Document C2</w:t>
            </w:r>
            <w:r w:rsidR="00F56668">
              <w:rPr>
                <w:b/>
              </w:rPr>
              <w:t>1</w:t>
            </w:r>
            <w:r w:rsidR="002A2188">
              <w:rPr>
                <w:b/>
              </w:rPr>
              <w:t>/</w:t>
            </w:r>
            <w:r w:rsidR="00062D40">
              <w:rPr>
                <w:b/>
              </w:rPr>
              <w:t>9</w:t>
            </w:r>
            <w:r w:rsidR="00891958">
              <w:rPr>
                <w:b/>
              </w:rPr>
              <w:t>6</w:t>
            </w:r>
            <w:r w:rsidR="002A2188">
              <w:rPr>
                <w:b/>
              </w:rPr>
              <w:t>-E</w:t>
            </w:r>
          </w:p>
        </w:tc>
      </w:tr>
      <w:tr w:rsidR="002A2188" w:rsidRPr="00813E5E" w14:paraId="6B217E52" w14:textId="77777777" w:rsidTr="00464B6C">
        <w:trPr>
          <w:cantSplit/>
          <w:trHeight w:val="23"/>
        </w:trPr>
        <w:tc>
          <w:tcPr>
            <w:tcW w:w="6911" w:type="dxa"/>
            <w:vMerge/>
          </w:tcPr>
          <w:p w14:paraId="1CE8AE93" w14:textId="77777777" w:rsidR="002A2188" w:rsidRPr="00813E5E" w:rsidRDefault="002A2188" w:rsidP="00464B6C">
            <w:pPr>
              <w:tabs>
                <w:tab w:val="left" w:pos="851"/>
              </w:tabs>
              <w:spacing w:line="240" w:lineRule="atLeast"/>
              <w:rPr>
                <w:b/>
              </w:rPr>
            </w:pPr>
            <w:bookmarkStart w:id="4" w:name="ddate" w:colFirst="1" w:colLast="1"/>
            <w:bookmarkEnd w:id="2"/>
            <w:bookmarkEnd w:id="3"/>
          </w:p>
        </w:tc>
        <w:tc>
          <w:tcPr>
            <w:tcW w:w="3120" w:type="dxa"/>
          </w:tcPr>
          <w:p w14:paraId="257DEE08" w14:textId="1737B8C6" w:rsidR="002A2188" w:rsidRPr="00E85629" w:rsidRDefault="00437EF1" w:rsidP="009F66A3">
            <w:pPr>
              <w:tabs>
                <w:tab w:val="left" w:pos="993"/>
              </w:tabs>
              <w:spacing w:before="0"/>
              <w:rPr>
                <w:b/>
              </w:rPr>
            </w:pPr>
            <w:r>
              <w:rPr>
                <w:b/>
              </w:rPr>
              <w:t>6 August</w:t>
            </w:r>
            <w:r w:rsidR="002A2188">
              <w:rPr>
                <w:b/>
              </w:rPr>
              <w:t xml:space="preserve"> 20</w:t>
            </w:r>
            <w:r w:rsidR="009F66A3">
              <w:rPr>
                <w:b/>
              </w:rPr>
              <w:t>2</w:t>
            </w:r>
            <w:r w:rsidR="00F56668">
              <w:rPr>
                <w:b/>
              </w:rPr>
              <w:t>1</w:t>
            </w:r>
          </w:p>
        </w:tc>
      </w:tr>
      <w:tr w:rsidR="002A2188" w:rsidRPr="00813E5E" w14:paraId="10D36551" w14:textId="77777777" w:rsidTr="00464B6C">
        <w:trPr>
          <w:cantSplit/>
          <w:trHeight w:val="23"/>
        </w:trPr>
        <w:tc>
          <w:tcPr>
            <w:tcW w:w="6911" w:type="dxa"/>
            <w:vMerge/>
          </w:tcPr>
          <w:p w14:paraId="7EF812AF" w14:textId="77777777" w:rsidR="002A2188" w:rsidRPr="00813E5E" w:rsidRDefault="002A2188" w:rsidP="00464B6C">
            <w:pPr>
              <w:tabs>
                <w:tab w:val="left" w:pos="851"/>
              </w:tabs>
              <w:spacing w:line="240" w:lineRule="atLeast"/>
              <w:rPr>
                <w:b/>
              </w:rPr>
            </w:pPr>
            <w:bookmarkStart w:id="5" w:name="dorlang" w:colFirst="1" w:colLast="1"/>
            <w:bookmarkEnd w:id="4"/>
          </w:p>
        </w:tc>
        <w:tc>
          <w:tcPr>
            <w:tcW w:w="3120" w:type="dxa"/>
          </w:tcPr>
          <w:p w14:paraId="0DF1D05E" w14:textId="3B429F99" w:rsidR="002A2188" w:rsidRPr="00E85629" w:rsidRDefault="002A2188" w:rsidP="00464B6C">
            <w:pPr>
              <w:tabs>
                <w:tab w:val="left" w:pos="993"/>
              </w:tabs>
              <w:spacing w:before="0"/>
              <w:rPr>
                <w:b/>
              </w:rPr>
            </w:pPr>
            <w:r>
              <w:rPr>
                <w:b/>
              </w:rPr>
              <w:t xml:space="preserve">Original: </w:t>
            </w:r>
            <w:r w:rsidR="00DE4373">
              <w:rPr>
                <w:b/>
              </w:rPr>
              <w:t>English</w:t>
            </w:r>
          </w:p>
        </w:tc>
      </w:tr>
    </w:tbl>
    <w:bookmarkEnd w:id="5"/>
    <w:p w14:paraId="384A8C7D" w14:textId="77777777" w:rsidR="00891958" w:rsidRDefault="00891958" w:rsidP="00891958">
      <w:pPr>
        <w:pStyle w:val="AnnexNo"/>
        <w:rPr>
          <w:rFonts w:eastAsiaTheme="minorHAnsi"/>
        </w:rPr>
      </w:pPr>
      <w:r>
        <w:rPr>
          <w:rFonts w:eastAsiaTheme="minorHAnsi"/>
        </w:rPr>
        <w:t>DECISION 623</w:t>
      </w:r>
    </w:p>
    <w:p w14:paraId="1EFC57B3" w14:textId="77777777" w:rsidR="00891958" w:rsidRPr="0011731C" w:rsidRDefault="00891958" w:rsidP="00891958">
      <w:pPr>
        <w:jc w:val="center"/>
        <w:rPr>
          <w:rFonts w:asciiTheme="minorHAnsi" w:hAnsiTheme="minorHAnsi" w:cstheme="minorHAnsi"/>
          <w:sz w:val="28"/>
          <w:szCs w:val="28"/>
        </w:rPr>
      </w:pPr>
      <w:r>
        <w:rPr>
          <w:rFonts w:asciiTheme="minorHAnsi" w:hAnsiTheme="minorHAnsi" w:cstheme="minorHAnsi"/>
          <w:sz w:val="28"/>
          <w:szCs w:val="28"/>
        </w:rPr>
        <w:t>(</w:t>
      </w:r>
      <w:proofErr w:type="gramStart"/>
      <w:r>
        <w:rPr>
          <w:rFonts w:asciiTheme="minorHAnsi" w:hAnsiTheme="minorHAnsi" w:cstheme="minorHAnsi"/>
          <w:sz w:val="28"/>
          <w:szCs w:val="28"/>
        </w:rPr>
        <w:t>adopted</w:t>
      </w:r>
      <w:proofErr w:type="gramEnd"/>
      <w:r>
        <w:rPr>
          <w:rFonts w:asciiTheme="minorHAnsi" w:hAnsiTheme="minorHAnsi" w:cstheme="minorHAnsi"/>
          <w:sz w:val="28"/>
          <w:szCs w:val="28"/>
        </w:rPr>
        <w:t xml:space="preserve"> by correspondence)</w:t>
      </w:r>
    </w:p>
    <w:p w14:paraId="51BD4205" w14:textId="77777777" w:rsidR="00891958" w:rsidRPr="00EA1229" w:rsidRDefault="00891958" w:rsidP="00891958">
      <w:pPr>
        <w:pStyle w:val="Annextitle"/>
        <w:rPr>
          <w:rFonts w:eastAsiaTheme="minorHAnsi"/>
        </w:rPr>
      </w:pPr>
      <w:r>
        <w:rPr>
          <w:rFonts w:eastAsiaTheme="minorHAnsi"/>
        </w:rPr>
        <w:t xml:space="preserve">Place and dates </w:t>
      </w:r>
      <w:r w:rsidRPr="00EA1229">
        <w:rPr>
          <w:rFonts w:eastAsiaTheme="minorHAnsi"/>
        </w:rPr>
        <w:t>of the World Radiocommunication Conference</w:t>
      </w:r>
      <w:r w:rsidRPr="00EA1229">
        <w:rPr>
          <w:rFonts w:eastAsiaTheme="minorHAnsi"/>
        </w:rPr>
        <w:br/>
        <w:t>(WRC-23)</w:t>
      </w:r>
      <w:r>
        <w:rPr>
          <w:rFonts w:eastAsiaTheme="minorHAnsi"/>
        </w:rPr>
        <w:t xml:space="preserve"> and Radiocommunication Assembly (RA-23)</w:t>
      </w:r>
    </w:p>
    <w:p w14:paraId="649AAB68" w14:textId="77777777" w:rsidR="00891958" w:rsidRPr="00891958" w:rsidRDefault="00891958" w:rsidP="00891958">
      <w:pPr>
        <w:pStyle w:val="Normalaftertitle0"/>
        <w:spacing w:before="240"/>
        <w:rPr>
          <w:sz w:val="24"/>
          <w:szCs w:val="24"/>
        </w:rPr>
      </w:pPr>
      <w:r w:rsidRPr="00891958">
        <w:rPr>
          <w:sz w:val="24"/>
          <w:szCs w:val="24"/>
        </w:rPr>
        <w:t>The ITU Council,</w:t>
      </w:r>
    </w:p>
    <w:p w14:paraId="1CAE9CB6" w14:textId="77777777" w:rsidR="00891958" w:rsidRPr="00891958" w:rsidRDefault="00891958" w:rsidP="00891958">
      <w:pPr>
        <w:pStyle w:val="call0"/>
        <w:tabs>
          <w:tab w:val="clear" w:pos="567"/>
          <w:tab w:val="clear" w:pos="1134"/>
          <w:tab w:val="clear" w:pos="1701"/>
          <w:tab w:val="clear" w:pos="2268"/>
          <w:tab w:val="clear" w:pos="2835"/>
        </w:tabs>
        <w:ind w:left="567" w:firstLine="0"/>
        <w:rPr>
          <w:rFonts w:eastAsiaTheme="minorHAnsi"/>
          <w:szCs w:val="24"/>
        </w:rPr>
      </w:pPr>
      <w:r w:rsidRPr="00891958">
        <w:rPr>
          <w:rFonts w:eastAsiaTheme="minorHAnsi"/>
          <w:szCs w:val="24"/>
        </w:rPr>
        <w:t>noting</w:t>
      </w:r>
    </w:p>
    <w:p w14:paraId="71BEA31E" w14:textId="77777777" w:rsidR="00891958" w:rsidRPr="00891958" w:rsidRDefault="00891958" w:rsidP="00891958">
      <w:pPr>
        <w:overflowPunct/>
        <w:autoSpaceDE/>
        <w:autoSpaceDN/>
        <w:adjustRightInd/>
        <w:spacing w:line="259" w:lineRule="auto"/>
        <w:textAlignment w:val="auto"/>
        <w:rPr>
          <w:rFonts w:asciiTheme="minorHAnsi" w:eastAsiaTheme="minorHAnsi" w:hAnsiTheme="minorHAnsi" w:cstheme="minorBidi"/>
          <w:szCs w:val="24"/>
        </w:rPr>
      </w:pPr>
      <w:r w:rsidRPr="00891958">
        <w:rPr>
          <w:rFonts w:asciiTheme="minorHAnsi" w:eastAsiaTheme="minorHAnsi" w:hAnsiTheme="minorHAnsi" w:cstheme="minorBidi"/>
          <w:szCs w:val="24"/>
        </w:rPr>
        <w:t xml:space="preserve">that Resolution 811 of the World Radiocommunication Conference (Sharm </w:t>
      </w:r>
      <w:proofErr w:type="spellStart"/>
      <w:r w:rsidRPr="00891958">
        <w:rPr>
          <w:rFonts w:asciiTheme="minorHAnsi" w:eastAsiaTheme="minorHAnsi" w:hAnsiTheme="minorHAnsi" w:cstheme="minorBidi"/>
          <w:szCs w:val="24"/>
        </w:rPr>
        <w:t>el</w:t>
      </w:r>
      <w:proofErr w:type="spellEnd"/>
      <w:r w:rsidRPr="00891958">
        <w:rPr>
          <w:rFonts w:asciiTheme="minorHAnsi" w:eastAsiaTheme="minorHAnsi" w:hAnsiTheme="minorHAnsi" w:cstheme="minorBidi"/>
          <w:szCs w:val="24"/>
        </w:rPr>
        <w:t xml:space="preserve"> Sheikh, 2019):</w:t>
      </w:r>
    </w:p>
    <w:p w14:paraId="3984AE29" w14:textId="77777777" w:rsidR="00891958" w:rsidRPr="00891958" w:rsidRDefault="00891958" w:rsidP="00DA6732">
      <w:pPr>
        <w:overflowPunct/>
        <w:autoSpaceDE/>
        <w:autoSpaceDN/>
        <w:adjustRightInd/>
        <w:spacing w:before="86" w:line="259" w:lineRule="auto"/>
        <w:textAlignment w:val="auto"/>
        <w:rPr>
          <w:rFonts w:asciiTheme="minorHAnsi" w:eastAsiaTheme="minorHAnsi" w:hAnsiTheme="minorHAnsi" w:cstheme="minorBidi"/>
          <w:szCs w:val="24"/>
        </w:rPr>
      </w:pPr>
      <w:r w:rsidRPr="00891958">
        <w:rPr>
          <w:rFonts w:asciiTheme="minorHAnsi" w:eastAsiaTheme="minorHAnsi" w:hAnsiTheme="minorHAnsi" w:cstheme="minorBidi"/>
          <w:i/>
          <w:iCs/>
          <w:szCs w:val="24"/>
        </w:rPr>
        <w:t>a)</w:t>
      </w:r>
      <w:r w:rsidRPr="00891958">
        <w:rPr>
          <w:rFonts w:asciiTheme="minorHAnsi" w:eastAsiaTheme="minorHAnsi" w:hAnsiTheme="minorHAnsi" w:cstheme="minorBidi"/>
          <w:szCs w:val="24"/>
        </w:rPr>
        <w:tab/>
        <w:t xml:space="preserve">resolved to recommend to the Council that a world radiocommunication conference be held in 2023 for a maximum period of four </w:t>
      </w:r>
      <w:proofErr w:type="gramStart"/>
      <w:r w:rsidRPr="00891958">
        <w:rPr>
          <w:rFonts w:asciiTheme="minorHAnsi" w:eastAsiaTheme="minorHAnsi" w:hAnsiTheme="minorHAnsi" w:cstheme="minorBidi"/>
          <w:szCs w:val="24"/>
        </w:rPr>
        <w:t>weeks;</w:t>
      </w:r>
      <w:proofErr w:type="gramEnd"/>
    </w:p>
    <w:p w14:paraId="321A22E7" w14:textId="77777777" w:rsidR="00891958" w:rsidRPr="00891958" w:rsidRDefault="00891958" w:rsidP="00DA6732">
      <w:pPr>
        <w:overflowPunct/>
        <w:autoSpaceDE/>
        <w:autoSpaceDN/>
        <w:adjustRightInd/>
        <w:spacing w:before="86" w:line="259" w:lineRule="auto"/>
        <w:textAlignment w:val="auto"/>
        <w:rPr>
          <w:rFonts w:asciiTheme="minorHAnsi" w:eastAsiaTheme="minorHAnsi" w:hAnsiTheme="minorHAnsi" w:cstheme="minorBidi"/>
          <w:szCs w:val="24"/>
        </w:rPr>
      </w:pPr>
      <w:r w:rsidRPr="00891958">
        <w:rPr>
          <w:rFonts w:asciiTheme="minorHAnsi" w:eastAsiaTheme="minorHAnsi" w:hAnsiTheme="minorHAnsi" w:cstheme="minorBidi"/>
          <w:i/>
          <w:iCs/>
          <w:szCs w:val="24"/>
        </w:rPr>
        <w:t>b)</w:t>
      </w:r>
      <w:r w:rsidRPr="00891958">
        <w:rPr>
          <w:rFonts w:asciiTheme="minorHAnsi" w:eastAsiaTheme="minorHAnsi" w:hAnsiTheme="minorHAnsi" w:cstheme="minorBidi"/>
          <w:szCs w:val="24"/>
        </w:rPr>
        <w:tab/>
        <w:t>recommended its agenda, and invited the Council to finalize the agenda and arrange for the convening of the 2023 World Radiocommunication Conference (WRC</w:t>
      </w:r>
      <w:r w:rsidRPr="00891958">
        <w:rPr>
          <w:rFonts w:asciiTheme="minorHAnsi" w:eastAsiaTheme="minorHAnsi" w:hAnsiTheme="minorHAnsi" w:cstheme="minorBidi"/>
          <w:szCs w:val="24"/>
        </w:rPr>
        <w:noBreakHyphen/>
        <w:t>23) and to initiate as soon as possible the necessary consultation with the Member States,</w:t>
      </w:r>
    </w:p>
    <w:p w14:paraId="2FB9C0C0" w14:textId="77777777" w:rsidR="00891958" w:rsidRPr="00891958" w:rsidRDefault="00891958" w:rsidP="00891958">
      <w:pPr>
        <w:pStyle w:val="call0"/>
        <w:tabs>
          <w:tab w:val="clear" w:pos="567"/>
          <w:tab w:val="clear" w:pos="1134"/>
          <w:tab w:val="clear" w:pos="1701"/>
          <w:tab w:val="clear" w:pos="2268"/>
          <w:tab w:val="clear" w:pos="2835"/>
        </w:tabs>
        <w:ind w:left="567" w:firstLine="0"/>
        <w:rPr>
          <w:rFonts w:eastAsiaTheme="minorHAnsi"/>
          <w:szCs w:val="24"/>
        </w:rPr>
      </w:pPr>
      <w:r w:rsidRPr="00891958">
        <w:rPr>
          <w:rFonts w:eastAsiaTheme="minorHAnsi"/>
          <w:szCs w:val="24"/>
        </w:rPr>
        <w:t>noting further</w:t>
      </w:r>
    </w:p>
    <w:p w14:paraId="04244E82" w14:textId="77777777" w:rsidR="00891958" w:rsidRPr="00891958" w:rsidRDefault="00891958" w:rsidP="00891958">
      <w:pPr>
        <w:overflowPunct/>
        <w:autoSpaceDE/>
        <w:autoSpaceDN/>
        <w:adjustRightInd/>
        <w:spacing w:line="259" w:lineRule="auto"/>
        <w:textAlignment w:val="auto"/>
        <w:rPr>
          <w:rFonts w:asciiTheme="minorHAnsi" w:eastAsiaTheme="minorHAnsi" w:hAnsiTheme="minorHAnsi" w:cstheme="minorBidi"/>
          <w:szCs w:val="24"/>
        </w:rPr>
      </w:pPr>
      <w:r w:rsidRPr="00891958">
        <w:rPr>
          <w:rFonts w:asciiTheme="minorHAnsi" w:eastAsiaTheme="minorHAnsi" w:hAnsiTheme="minorHAnsi" w:cstheme="minorBidi"/>
          <w:szCs w:val="24"/>
        </w:rPr>
        <w:t xml:space="preserve">Council Resolution 1399, which received the agreement of </w:t>
      </w:r>
      <w:proofErr w:type="gramStart"/>
      <w:r w:rsidRPr="00891958">
        <w:rPr>
          <w:rFonts w:asciiTheme="minorHAnsi" w:eastAsiaTheme="minorHAnsi" w:hAnsiTheme="minorHAnsi" w:cstheme="minorBidi"/>
          <w:szCs w:val="24"/>
        </w:rPr>
        <w:t>the required majority of</w:t>
      </w:r>
      <w:proofErr w:type="gramEnd"/>
      <w:r w:rsidRPr="00891958">
        <w:rPr>
          <w:rFonts w:asciiTheme="minorHAnsi" w:eastAsiaTheme="minorHAnsi" w:hAnsiTheme="minorHAnsi" w:cstheme="minorBidi"/>
          <w:szCs w:val="24"/>
        </w:rPr>
        <w:t xml:space="preserve"> the Member States of ITU, established the agenda of the WRC-23,</w:t>
      </w:r>
    </w:p>
    <w:p w14:paraId="7FE49303" w14:textId="77777777" w:rsidR="00891958" w:rsidRPr="00891958" w:rsidRDefault="00891958" w:rsidP="00891958">
      <w:pPr>
        <w:pStyle w:val="call0"/>
        <w:tabs>
          <w:tab w:val="clear" w:pos="567"/>
          <w:tab w:val="clear" w:pos="1134"/>
          <w:tab w:val="clear" w:pos="1701"/>
          <w:tab w:val="clear" w:pos="2268"/>
          <w:tab w:val="clear" w:pos="2835"/>
        </w:tabs>
        <w:ind w:left="567" w:firstLine="0"/>
        <w:rPr>
          <w:rFonts w:eastAsiaTheme="minorHAnsi"/>
          <w:szCs w:val="24"/>
        </w:rPr>
      </w:pPr>
      <w:r w:rsidRPr="00891958">
        <w:rPr>
          <w:rFonts w:eastAsiaTheme="minorHAnsi"/>
          <w:szCs w:val="24"/>
        </w:rPr>
        <w:t>decides</w:t>
      </w:r>
    </w:p>
    <w:p w14:paraId="7EE8C65C" w14:textId="77777777" w:rsidR="00891958" w:rsidRPr="00891958" w:rsidRDefault="00891958" w:rsidP="00891958">
      <w:pPr>
        <w:overflowPunct/>
        <w:autoSpaceDE/>
        <w:autoSpaceDN/>
        <w:adjustRightInd/>
        <w:spacing w:line="259" w:lineRule="auto"/>
        <w:textAlignment w:val="auto"/>
        <w:rPr>
          <w:rFonts w:asciiTheme="minorHAnsi" w:eastAsiaTheme="minorHAnsi" w:hAnsiTheme="minorHAnsi" w:cstheme="minorBidi"/>
          <w:szCs w:val="24"/>
        </w:rPr>
      </w:pPr>
      <w:r w:rsidRPr="00891958">
        <w:rPr>
          <w:rFonts w:asciiTheme="minorHAnsi" w:eastAsiaTheme="minorHAnsi" w:hAnsiTheme="minorHAnsi" w:cstheme="minorBidi"/>
          <w:szCs w:val="24"/>
        </w:rPr>
        <w:t>that, subject to the concurrence of the majority of the Member States of the Union, the next World Radiocommunication Conference will take place either in Abu Dhabi or Dubai, UAE from 20 November to 15 December 2023, preceded by the 2023 Radiocommunication Assembly (RA-23) from 13-17 November 2023,</w:t>
      </w:r>
    </w:p>
    <w:p w14:paraId="430EA365" w14:textId="77777777" w:rsidR="00891958" w:rsidRPr="00891958" w:rsidRDefault="00891958" w:rsidP="00891958">
      <w:pPr>
        <w:pStyle w:val="call0"/>
        <w:tabs>
          <w:tab w:val="clear" w:pos="567"/>
          <w:tab w:val="clear" w:pos="1134"/>
          <w:tab w:val="clear" w:pos="1701"/>
          <w:tab w:val="clear" w:pos="2268"/>
          <w:tab w:val="clear" w:pos="2835"/>
        </w:tabs>
        <w:ind w:left="567" w:firstLine="0"/>
        <w:rPr>
          <w:rFonts w:eastAsiaTheme="minorHAnsi"/>
          <w:szCs w:val="24"/>
        </w:rPr>
      </w:pPr>
      <w:r w:rsidRPr="00891958">
        <w:rPr>
          <w:rFonts w:eastAsiaTheme="minorHAnsi"/>
          <w:szCs w:val="24"/>
        </w:rPr>
        <w:t>instructs the Secretary-General</w:t>
      </w:r>
    </w:p>
    <w:p w14:paraId="239F29CB" w14:textId="77777777" w:rsidR="00891958" w:rsidRPr="00891958" w:rsidRDefault="00891958" w:rsidP="00891958">
      <w:pPr>
        <w:snapToGrid w:val="0"/>
        <w:rPr>
          <w:szCs w:val="24"/>
        </w:rPr>
      </w:pPr>
      <w:r w:rsidRPr="00891958">
        <w:rPr>
          <w:szCs w:val="24"/>
        </w:rPr>
        <w:t>1</w:t>
      </w:r>
      <w:r w:rsidRPr="00891958">
        <w:rPr>
          <w:szCs w:val="24"/>
        </w:rPr>
        <w:tab/>
      </w:r>
      <w:r w:rsidRPr="00891958">
        <w:rPr>
          <w:spacing w:val="-2"/>
          <w:szCs w:val="24"/>
        </w:rPr>
        <w:t>to carry out a consultation with all Member States on the exact dates and place of RA-23 and WRC-</w:t>
      </w:r>
      <w:proofErr w:type="gramStart"/>
      <w:r w:rsidRPr="00891958">
        <w:rPr>
          <w:spacing w:val="-2"/>
          <w:szCs w:val="24"/>
        </w:rPr>
        <w:t>23;</w:t>
      </w:r>
      <w:proofErr w:type="gramEnd"/>
    </w:p>
    <w:p w14:paraId="2C130AE4" w14:textId="77777777" w:rsidR="00891958" w:rsidRPr="00891958" w:rsidRDefault="00891958" w:rsidP="00891958">
      <w:pPr>
        <w:snapToGrid w:val="0"/>
        <w:rPr>
          <w:szCs w:val="24"/>
        </w:rPr>
      </w:pPr>
      <w:r w:rsidRPr="00891958">
        <w:rPr>
          <w:szCs w:val="24"/>
        </w:rPr>
        <w:t>2</w:t>
      </w:r>
      <w:r w:rsidRPr="00891958">
        <w:rPr>
          <w:szCs w:val="24"/>
        </w:rPr>
        <w:tab/>
        <w:t>to make all the necessary arrangements, in agreement with the Director of the Radiocommunication Bureau, for the convening of the Conference.</w:t>
      </w:r>
    </w:p>
    <w:p w14:paraId="0E0D39A1" w14:textId="6CB04B72" w:rsidR="00437EF1" w:rsidRPr="00891958" w:rsidRDefault="00062D40" w:rsidP="00062D40">
      <w:pPr>
        <w:tabs>
          <w:tab w:val="clear" w:pos="567"/>
          <w:tab w:val="clear" w:pos="1134"/>
          <w:tab w:val="clear" w:pos="1701"/>
          <w:tab w:val="clear" w:pos="2268"/>
          <w:tab w:val="clear" w:pos="2835"/>
        </w:tabs>
        <w:overflowPunct/>
        <w:autoSpaceDE/>
        <w:autoSpaceDN/>
        <w:adjustRightInd/>
        <w:spacing w:before="840"/>
        <w:jc w:val="center"/>
        <w:textAlignment w:val="auto"/>
        <w:rPr>
          <w:szCs w:val="24"/>
        </w:rPr>
      </w:pPr>
      <w:r w:rsidRPr="00891958">
        <w:rPr>
          <w:szCs w:val="24"/>
        </w:rPr>
        <w:t>_________________</w:t>
      </w:r>
    </w:p>
    <w:sectPr w:rsidR="00437EF1" w:rsidRPr="00891958" w:rsidSect="004D1851">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493F" w14:textId="77777777" w:rsidR="00793188" w:rsidRDefault="00793188">
      <w:r>
        <w:separator/>
      </w:r>
    </w:p>
  </w:endnote>
  <w:endnote w:type="continuationSeparator" w:id="0">
    <w:p w14:paraId="64D9C322" w14:textId="77777777" w:rsidR="00793188" w:rsidRDefault="0079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FCCC" w14:textId="26D71DE7" w:rsidR="00CB18FF" w:rsidRPr="006848DD" w:rsidRDefault="00A93619">
    <w:pPr>
      <w:pStyle w:val="Footer"/>
      <w:rPr>
        <w:color w:val="D9D9D9" w:themeColor="background1" w:themeShade="D9"/>
      </w:rPr>
    </w:pPr>
    <w:r w:rsidRPr="006848DD">
      <w:rPr>
        <w:color w:val="D9D9D9" w:themeColor="background1" w:themeShade="D9"/>
      </w:rPr>
      <w:fldChar w:fldCharType="begin"/>
    </w:r>
    <w:r w:rsidRPr="006848DD">
      <w:rPr>
        <w:color w:val="D9D9D9" w:themeColor="background1" w:themeShade="D9"/>
      </w:rPr>
      <w:instrText xml:space="preserve"> FILENAME \p  \* MERGEFORMAT </w:instrText>
    </w:r>
    <w:r w:rsidRPr="006848DD">
      <w:rPr>
        <w:color w:val="D9D9D9" w:themeColor="background1" w:themeShade="D9"/>
      </w:rPr>
      <w:fldChar w:fldCharType="separate"/>
    </w:r>
    <w:r w:rsidR="005F3269" w:rsidRPr="006848DD">
      <w:rPr>
        <w:color w:val="D9D9D9" w:themeColor="background1" w:themeShade="D9"/>
      </w:rPr>
      <w:t>Document1</w:t>
    </w:r>
    <w:r w:rsidRPr="006848DD">
      <w:rPr>
        <w:color w:val="D9D9D9" w:themeColor="background1" w:themeShade="D9"/>
      </w:rPr>
      <w:fldChar w:fldCharType="end"/>
    </w:r>
    <w:r w:rsidR="00CB18FF" w:rsidRPr="006848DD">
      <w:rPr>
        <w:color w:val="D9D9D9" w:themeColor="background1" w:themeShade="D9"/>
      </w:rPr>
      <w:tab/>
    </w:r>
    <w:r w:rsidR="00864AFF" w:rsidRPr="006848DD">
      <w:rPr>
        <w:color w:val="D9D9D9" w:themeColor="background1" w:themeShade="D9"/>
      </w:rPr>
      <w:fldChar w:fldCharType="begin"/>
    </w:r>
    <w:r w:rsidR="00CB18FF" w:rsidRPr="006848DD">
      <w:rPr>
        <w:color w:val="D9D9D9" w:themeColor="background1" w:themeShade="D9"/>
      </w:rPr>
      <w:instrText xml:space="preserve"> SAVEDATE \@ DD.MM.YY </w:instrText>
    </w:r>
    <w:r w:rsidR="00864AFF" w:rsidRPr="006848DD">
      <w:rPr>
        <w:color w:val="D9D9D9" w:themeColor="background1" w:themeShade="D9"/>
      </w:rPr>
      <w:fldChar w:fldCharType="separate"/>
    </w:r>
    <w:r w:rsidR="00062D40">
      <w:rPr>
        <w:color w:val="D9D9D9" w:themeColor="background1" w:themeShade="D9"/>
      </w:rPr>
      <w:t>06.08.21</w:t>
    </w:r>
    <w:r w:rsidR="00864AFF" w:rsidRPr="006848DD">
      <w:rPr>
        <w:color w:val="D9D9D9" w:themeColor="background1" w:themeShade="D9"/>
      </w:rPr>
      <w:fldChar w:fldCharType="end"/>
    </w:r>
    <w:r w:rsidR="00CB18FF" w:rsidRPr="006848DD">
      <w:rPr>
        <w:color w:val="D9D9D9" w:themeColor="background1" w:themeShade="D9"/>
      </w:rPr>
      <w:tab/>
    </w:r>
    <w:r w:rsidR="00864AFF" w:rsidRPr="006848DD">
      <w:rPr>
        <w:color w:val="D9D9D9" w:themeColor="background1" w:themeShade="D9"/>
      </w:rPr>
      <w:fldChar w:fldCharType="begin"/>
    </w:r>
    <w:r w:rsidR="00CB18FF" w:rsidRPr="006848DD">
      <w:rPr>
        <w:color w:val="D9D9D9" w:themeColor="background1" w:themeShade="D9"/>
      </w:rPr>
      <w:instrText xml:space="preserve"> PRINTDATE \@ DD.MM.YY </w:instrText>
    </w:r>
    <w:r w:rsidR="00864AFF" w:rsidRPr="006848DD">
      <w:rPr>
        <w:color w:val="D9D9D9" w:themeColor="background1" w:themeShade="D9"/>
      </w:rPr>
      <w:fldChar w:fldCharType="separate"/>
    </w:r>
    <w:r w:rsidR="005F3269" w:rsidRPr="006848DD">
      <w:rPr>
        <w:color w:val="D9D9D9" w:themeColor="background1" w:themeShade="D9"/>
      </w:rPr>
      <w:t>18.07.00</w:t>
    </w:r>
    <w:r w:rsidR="00864AFF" w:rsidRPr="006848DD">
      <w:rPr>
        <w:color w:val="D9D9D9" w:themeColor="background1" w:themeShade="D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CDDD" w14:textId="71E8601E" w:rsidR="00322D0D" w:rsidRDefault="00322D0D" w:rsidP="00CF134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29A2" w14:textId="77777777" w:rsidR="00793188" w:rsidRDefault="00793188">
      <w:r>
        <w:t>____________________</w:t>
      </w:r>
    </w:p>
  </w:footnote>
  <w:footnote w:type="continuationSeparator" w:id="0">
    <w:p w14:paraId="69A82C43" w14:textId="77777777" w:rsidR="00793188" w:rsidRDefault="0079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43F" w14:textId="77777777" w:rsidR="00322D0D" w:rsidRDefault="006535F1" w:rsidP="00CE433C">
    <w:pPr>
      <w:pStyle w:val="Header"/>
    </w:pPr>
    <w:r>
      <w:fldChar w:fldCharType="begin"/>
    </w:r>
    <w:r>
      <w:instrText>PAGE</w:instrText>
    </w:r>
    <w:r>
      <w:fldChar w:fldCharType="separate"/>
    </w:r>
    <w:r w:rsidR="00D338E0">
      <w:rPr>
        <w:noProof/>
      </w:rPr>
      <w:t>2</w:t>
    </w:r>
    <w:r>
      <w:rPr>
        <w:noProof/>
      </w:rPr>
      <w:fldChar w:fldCharType="end"/>
    </w:r>
  </w:p>
  <w:p w14:paraId="34EC98F4" w14:textId="5C40A1F0" w:rsidR="00322D0D" w:rsidRPr="00623AE3" w:rsidRDefault="00D338E0" w:rsidP="00D338E0">
    <w:pPr>
      <w:pStyle w:val="Header"/>
      <w:rPr>
        <w:bCs/>
      </w:rPr>
    </w:pPr>
    <w:r w:rsidRPr="00F56668">
      <w:rPr>
        <w:bCs/>
      </w:rPr>
      <w:t>C2</w:t>
    </w:r>
    <w:r w:rsidR="00F56668" w:rsidRPr="00F56668">
      <w:rPr>
        <w:bCs/>
      </w:rPr>
      <w:t>1</w:t>
    </w:r>
    <w:r w:rsidR="00623AE3" w:rsidRPr="00F56668">
      <w:rPr>
        <w:bCs/>
      </w:rPr>
      <w:t>/</w:t>
    </w:r>
    <w:r w:rsidR="00062D40">
      <w:rPr>
        <w:bCs/>
      </w:rPr>
      <w:t>95</w:t>
    </w:r>
    <w:r w:rsidR="00623AE3" w:rsidRPr="00F56668">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62D40"/>
    <w:rsid w:val="00063016"/>
    <w:rsid w:val="00066795"/>
    <w:rsid w:val="00076AF6"/>
    <w:rsid w:val="00085CF2"/>
    <w:rsid w:val="000B1705"/>
    <w:rsid w:val="000D75B2"/>
    <w:rsid w:val="001121F5"/>
    <w:rsid w:val="001400DC"/>
    <w:rsid w:val="00140CE1"/>
    <w:rsid w:val="0017539C"/>
    <w:rsid w:val="00175AC2"/>
    <w:rsid w:val="0017609F"/>
    <w:rsid w:val="001C628E"/>
    <w:rsid w:val="001E0F7B"/>
    <w:rsid w:val="002119FD"/>
    <w:rsid w:val="002130E0"/>
    <w:rsid w:val="00264425"/>
    <w:rsid w:val="00265875"/>
    <w:rsid w:val="0027303B"/>
    <w:rsid w:val="0028109B"/>
    <w:rsid w:val="002A2188"/>
    <w:rsid w:val="002B1F58"/>
    <w:rsid w:val="002C1C7A"/>
    <w:rsid w:val="0030160F"/>
    <w:rsid w:val="00322D0D"/>
    <w:rsid w:val="003942D4"/>
    <w:rsid w:val="003958A8"/>
    <w:rsid w:val="003C2533"/>
    <w:rsid w:val="0040435A"/>
    <w:rsid w:val="00416A24"/>
    <w:rsid w:val="00431D9E"/>
    <w:rsid w:val="00433CE8"/>
    <w:rsid w:val="00434A5C"/>
    <w:rsid w:val="00437EF1"/>
    <w:rsid w:val="004544D9"/>
    <w:rsid w:val="00490E72"/>
    <w:rsid w:val="00491157"/>
    <w:rsid w:val="004921C8"/>
    <w:rsid w:val="004D1851"/>
    <w:rsid w:val="004D599D"/>
    <w:rsid w:val="004E2EA5"/>
    <w:rsid w:val="004E3AEB"/>
    <w:rsid w:val="0050223C"/>
    <w:rsid w:val="005243FF"/>
    <w:rsid w:val="00564FBC"/>
    <w:rsid w:val="00582442"/>
    <w:rsid w:val="005F3269"/>
    <w:rsid w:val="00623AE3"/>
    <w:rsid w:val="0064737F"/>
    <w:rsid w:val="006535F1"/>
    <w:rsid w:val="0065557D"/>
    <w:rsid w:val="00662984"/>
    <w:rsid w:val="006716BB"/>
    <w:rsid w:val="006848DD"/>
    <w:rsid w:val="006B6680"/>
    <w:rsid w:val="006B6DCC"/>
    <w:rsid w:val="00702DEF"/>
    <w:rsid w:val="00706861"/>
    <w:rsid w:val="00722181"/>
    <w:rsid w:val="00740FE3"/>
    <w:rsid w:val="0075051B"/>
    <w:rsid w:val="007865CB"/>
    <w:rsid w:val="00793188"/>
    <w:rsid w:val="00794D34"/>
    <w:rsid w:val="00813E5E"/>
    <w:rsid w:val="0083581B"/>
    <w:rsid w:val="00864AFF"/>
    <w:rsid w:val="00891958"/>
    <w:rsid w:val="008B4A6A"/>
    <w:rsid w:val="008C7E27"/>
    <w:rsid w:val="009173EF"/>
    <w:rsid w:val="00932906"/>
    <w:rsid w:val="00961B0B"/>
    <w:rsid w:val="00995855"/>
    <w:rsid w:val="009B38C3"/>
    <w:rsid w:val="009E17BD"/>
    <w:rsid w:val="009E485A"/>
    <w:rsid w:val="009F66A3"/>
    <w:rsid w:val="00A04CEC"/>
    <w:rsid w:val="00A27F92"/>
    <w:rsid w:val="00A32257"/>
    <w:rsid w:val="00A36D20"/>
    <w:rsid w:val="00A55622"/>
    <w:rsid w:val="00A83502"/>
    <w:rsid w:val="00A8382F"/>
    <w:rsid w:val="00A93619"/>
    <w:rsid w:val="00AC47C8"/>
    <w:rsid w:val="00AD15B3"/>
    <w:rsid w:val="00AD39A0"/>
    <w:rsid w:val="00AF6E49"/>
    <w:rsid w:val="00B04A67"/>
    <w:rsid w:val="00B0583C"/>
    <w:rsid w:val="00B40A81"/>
    <w:rsid w:val="00B44910"/>
    <w:rsid w:val="00B72267"/>
    <w:rsid w:val="00B76EB6"/>
    <w:rsid w:val="00B7737B"/>
    <w:rsid w:val="00B824C8"/>
    <w:rsid w:val="00BC251A"/>
    <w:rsid w:val="00BD032B"/>
    <w:rsid w:val="00BE2640"/>
    <w:rsid w:val="00C01189"/>
    <w:rsid w:val="00C374DE"/>
    <w:rsid w:val="00C47AD4"/>
    <w:rsid w:val="00C52D81"/>
    <w:rsid w:val="00C55198"/>
    <w:rsid w:val="00CA6393"/>
    <w:rsid w:val="00CB18FF"/>
    <w:rsid w:val="00CD0C08"/>
    <w:rsid w:val="00CE03FB"/>
    <w:rsid w:val="00CE433C"/>
    <w:rsid w:val="00CF134B"/>
    <w:rsid w:val="00CF33F3"/>
    <w:rsid w:val="00CF5A9F"/>
    <w:rsid w:val="00D06183"/>
    <w:rsid w:val="00D22C42"/>
    <w:rsid w:val="00D338E0"/>
    <w:rsid w:val="00D65041"/>
    <w:rsid w:val="00D8774A"/>
    <w:rsid w:val="00DA6732"/>
    <w:rsid w:val="00DB384B"/>
    <w:rsid w:val="00DE4373"/>
    <w:rsid w:val="00E10E80"/>
    <w:rsid w:val="00E124F0"/>
    <w:rsid w:val="00E60F04"/>
    <w:rsid w:val="00E854E4"/>
    <w:rsid w:val="00EA2120"/>
    <w:rsid w:val="00EB0D6F"/>
    <w:rsid w:val="00EB2232"/>
    <w:rsid w:val="00EC5337"/>
    <w:rsid w:val="00F2150A"/>
    <w:rsid w:val="00F231D8"/>
    <w:rsid w:val="00F46C5F"/>
    <w:rsid w:val="00F56668"/>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uiPriority w:val="99"/>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qFormat/>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styleId="UnresolvedMention">
    <w:name w:val="Unresolved Mention"/>
    <w:basedOn w:val="DefaultParagraphFont"/>
    <w:uiPriority w:val="99"/>
    <w:semiHidden/>
    <w:unhideWhenUsed/>
    <w:rsid w:val="006848DD"/>
    <w:rPr>
      <w:color w:val="605E5C"/>
      <w:shd w:val="clear" w:color="auto" w:fill="E1DFDD"/>
    </w:rPr>
  </w:style>
  <w:style w:type="paragraph" w:customStyle="1" w:styleId="Normalaftertitle0">
    <w:name w:val="Normal_after_title"/>
    <w:basedOn w:val="Normal"/>
    <w:next w:val="Normal"/>
    <w:rsid w:val="00062D40"/>
    <w:pPr>
      <w:tabs>
        <w:tab w:val="clear" w:pos="567"/>
        <w:tab w:val="clear" w:pos="1134"/>
        <w:tab w:val="clear" w:pos="1701"/>
        <w:tab w:val="clear" w:pos="2268"/>
        <w:tab w:val="clear" w:pos="2835"/>
        <w:tab w:val="left" w:pos="794"/>
        <w:tab w:val="left" w:pos="1191"/>
        <w:tab w:val="left" w:pos="1588"/>
        <w:tab w:val="left" w:pos="1985"/>
      </w:tabs>
      <w:spacing w:before="400" w:line="280" w:lineRule="exact"/>
      <w:jc w:val="both"/>
    </w:pPr>
    <w:rPr>
      <w:rFonts w:eastAsia="MS Mincho" w:cs="Calibri"/>
      <w:sz w:val="22"/>
      <w:szCs w:val="22"/>
      <w:lang w:val="en-US"/>
    </w:rPr>
  </w:style>
  <w:style w:type="paragraph" w:customStyle="1" w:styleId="call0">
    <w:name w:val="call"/>
    <w:basedOn w:val="Normal"/>
    <w:next w:val="Normal"/>
    <w:rsid w:val="00062D40"/>
    <w:pPr>
      <w:keepNext/>
      <w:keepLines/>
      <w:spacing w:before="160"/>
      <w:ind w:left="794" w:hanging="357"/>
    </w:pPr>
    <w:rPr>
      <w:i/>
    </w:rPr>
  </w:style>
  <w:style w:type="character" w:customStyle="1" w:styleId="CallChar">
    <w:name w:val="Call Char"/>
    <w:link w:val="Call"/>
    <w:rsid w:val="00062D40"/>
    <w:rPr>
      <w:rFonts w:ascii="Calibri" w:hAnsi="Calibri"/>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4963E-0BE0-44B2-8BB2-30F54277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230</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Resolution adopted by correspondence</vt:lpstr>
    </vt:vector>
  </TitlesOfParts>
  <Manager>General Secretariat - Pool</Manager>
  <Company>International Telecommunication Union (ITU)</Company>
  <LinksUpToDate>false</LinksUpToDate>
  <CharactersWithSpaces>1531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adopted by correspondence</dc:title>
  <dc:subject>Council 2021, Virtual consultation of councillors</dc:subject>
  <dc:creator>Brouard, Ricarda</dc:creator>
  <cp:keywords>C2021, C21, VCC, C21-VCC-1</cp:keywords>
  <dc:description/>
  <cp:lastModifiedBy>Brouard, Ricarda</cp:lastModifiedBy>
  <cp:revision>3</cp:revision>
  <cp:lastPrinted>2000-07-18T13:30:00Z</cp:lastPrinted>
  <dcterms:created xsi:type="dcterms:W3CDTF">2021-08-06T14:53:00Z</dcterms:created>
  <dcterms:modified xsi:type="dcterms:W3CDTF">2021-08-06T15:11:00Z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