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700D1F" w14:paraId="27F4390B" w14:textId="77777777">
        <w:trPr>
          <w:cantSplit/>
        </w:trPr>
        <w:tc>
          <w:tcPr>
            <w:tcW w:w="6911" w:type="dxa"/>
          </w:tcPr>
          <w:p w14:paraId="3154AAEA" w14:textId="77777777" w:rsidR="000C0BC5" w:rsidRPr="000C0BC5" w:rsidRDefault="00D94637" w:rsidP="000C0BC5">
            <w:pPr>
              <w:spacing w:before="360" w:after="48"/>
              <w:rPr>
                <w:lang w:eastAsia="zh-CN"/>
              </w:rPr>
            </w:pPr>
            <w:r w:rsidRPr="00911867">
              <w:rPr>
                <w:rFonts w:ascii="SimSun" w:hAnsi="SimSun" w:hint="eastAsia"/>
                <w:b/>
                <w:bCs/>
                <w:sz w:val="30"/>
                <w:szCs w:val="30"/>
                <w:lang w:val="en-US" w:eastAsia="zh-CN"/>
              </w:rPr>
              <w:t>理事会</w:t>
            </w:r>
            <w:r w:rsidRPr="00911867">
              <w:rPr>
                <w:rFonts w:cs="Arial"/>
                <w:b/>
                <w:bCs/>
                <w:sz w:val="30"/>
                <w:szCs w:val="30"/>
                <w:lang w:val="en-US" w:eastAsia="zh-CN"/>
              </w:rPr>
              <w:t>20</w:t>
            </w:r>
            <w:r w:rsidR="008418F5" w:rsidRPr="00911867">
              <w:rPr>
                <w:rFonts w:cs="Arial"/>
                <w:b/>
                <w:bCs/>
                <w:sz w:val="30"/>
                <w:szCs w:val="30"/>
                <w:lang w:val="en-US" w:eastAsia="zh-CN"/>
              </w:rPr>
              <w:t>2</w:t>
            </w:r>
            <w:r w:rsidR="00911867" w:rsidRPr="00911867">
              <w:rPr>
                <w:rFonts w:cs="Arial"/>
                <w:b/>
                <w:bCs/>
                <w:sz w:val="30"/>
                <w:szCs w:val="30"/>
                <w:lang w:val="en-US" w:eastAsia="zh-CN"/>
              </w:rPr>
              <w:t>1</w:t>
            </w:r>
            <w:r w:rsidRPr="00911867">
              <w:rPr>
                <w:rFonts w:ascii="SimSun" w:hAnsi="SimSun" w:hint="eastAsia"/>
                <w:b/>
                <w:bCs/>
                <w:sz w:val="30"/>
                <w:szCs w:val="30"/>
                <w:lang w:val="en-US" w:eastAsia="zh-CN"/>
              </w:rPr>
              <w:t>年会议</w:t>
            </w:r>
            <w:r w:rsidRPr="00396098">
              <w:rPr>
                <w:rFonts w:ascii="Arial" w:hAnsi="Arial" w:cs="Arial"/>
                <w:b/>
                <w:bCs/>
                <w:szCs w:val="24"/>
                <w:lang w:val="en-US" w:eastAsia="zh-CN"/>
              </w:rPr>
              <w:br/>
            </w:r>
            <w:r w:rsidR="000C0BC5" w:rsidRPr="000C0BC5">
              <w:rPr>
                <w:rFonts w:ascii="SimSun" w:hAnsi="SimSun" w:hint="eastAsia"/>
                <w:b/>
                <w:bCs/>
                <w:color w:val="000000"/>
                <w:sz w:val="28"/>
                <w:szCs w:val="22"/>
                <w:lang w:eastAsia="zh-CN"/>
              </w:rPr>
              <w:t>理事磋商会虚拟会议，</w:t>
            </w:r>
            <w:r w:rsidR="000C0BC5" w:rsidRPr="000C0BC5">
              <w:rPr>
                <w:b/>
                <w:bCs/>
                <w:color w:val="000000"/>
                <w:sz w:val="28"/>
                <w:szCs w:val="22"/>
                <w:lang w:eastAsia="zh-CN"/>
              </w:rPr>
              <w:t>2021</w:t>
            </w:r>
            <w:r w:rsidR="000C0BC5" w:rsidRPr="000C0BC5">
              <w:rPr>
                <w:rFonts w:hint="eastAsia"/>
                <w:b/>
                <w:bCs/>
                <w:color w:val="000000"/>
                <w:sz w:val="28"/>
                <w:szCs w:val="22"/>
                <w:lang w:eastAsia="zh-CN"/>
              </w:rPr>
              <w:t>年</w:t>
            </w:r>
            <w:r w:rsidR="000C0BC5" w:rsidRPr="000C0BC5">
              <w:rPr>
                <w:b/>
                <w:bCs/>
                <w:color w:val="000000"/>
                <w:sz w:val="28"/>
                <w:szCs w:val="22"/>
                <w:lang w:eastAsia="zh-CN"/>
              </w:rPr>
              <w:t>6</w:t>
            </w:r>
            <w:r w:rsidR="000C0BC5" w:rsidRPr="000C0BC5">
              <w:rPr>
                <w:rFonts w:hint="eastAsia"/>
                <w:b/>
                <w:bCs/>
                <w:color w:val="000000"/>
                <w:sz w:val="28"/>
                <w:szCs w:val="22"/>
                <w:lang w:eastAsia="zh-CN"/>
              </w:rPr>
              <w:t>月</w:t>
            </w:r>
            <w:r w:rsidR="000C0BC5" w:rsidRPr="000C0BC5">
              <w:rPr>
                <w:b/>
                <w:bCs/>
                <w:color w:val="000000"/>
                <w:sz w:val="28"/>
                <w:szCs w:val="22"/>
                <w:lang w:eastAsia="zh-CN"/>
              </w:rPr>
              <w:t>8-18</w:t>
            </w:r>
            <w:r w:rsidR="000C0BC5" w:rsidRPr="000C0BC5">
              <w:rPr>
                <w:rFonts w:hint="eastAsia"/>
                <w:b/>
                <w:bCs/>
                <w:color w:val="000000"/>
                <w:sz w:val="28"/>
                <w:szCs w:val="22"/>
                <w:lang w:eastAsia="zh-CN"/>
              </w:rPr>
              <w:t>日</w:t>
            </w:r>
          </w:p>
        </w:tc>
        <w:tc>
          <w:tcPr>
            <w:tcW w:w="3120" w:type="dxa"/>
          </w:tcPr>
          <w:p w14:paraId="182D9685" w14:textId="77777777" w:rsidR="00700D1F" w:rsidRDefault="008418F5" w:rsidP="008418F5">
            <w:pPr>
              <w:spacing w:before="0"/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6C512FFE" wp14:editId="01AB0AC1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0D1F" w:rsidRPr="00617BE4" w14:paraId="668F06E5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5F3D34D5" w14:textId="77777777" w:rsidR="00700D1F" w:rsidRPr="00617BE4" w:rsidRDefault="00700D1F" w:rsidP="00001B7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4A20C76A" w14:textId="77777777" w:rsidR="00700D1F" w:rsidRPr="00617BE4" w:rsidRDefault="00700D1F" w:rsidP="00001B7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 w:rsidRPr="00617BE4" w14:paraId="3B47071F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180873C8" w14:textId="77777777" w:rsidR="00700D1F" w:rsidRPr="00617BE4" w:rsidRDefault="00700D1F" w:rsidP="00001B7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174E8B69" w14:textId="77777777" w:rsidR="00700D1F" w:rsidRPr="00617BE4" w:rsidRDefault="00700D1F" w:rsidP="00001B7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 w14:paraId="40838F03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2EE91125" w14:textId="77777777" w:rsidR="00700D1F" w:rsidRPr="00FC5386" w:rsidRDefault="00700D1F" w:rsidP="00E067C5">
            <w:pPr>
              <w:tabs>
                <w:tab w:val="left" w:pos="851"/>
              </w:tabs>
              <w:rPr>
                <w:b/>
                <w:szCs w:val="24"/>
                <w:lang w:eastAsia="zh-CN"/>
              </w:rPr>
            </w:pPr>
            <w:bookmarkStart w:id="1" w:name="dmeeting" w:colFirst="0" w:colLast="0"/>
          </w:p>
        </w:tc>
        <w:tc>
          <w:tcPr>
            <w:tcW w:w="3120" w:type="dxa"/>
          </w:tcPr>
          <w:p w14:paraId="3E438CF6" w14:textId="77777777" w:rsidR="00700D1F" w:rsidRPr="00700D1F" w:rsidRDefault="00700D1F" w:rsidP="00D453EE">
            <w:pPr>
              <w:tabs>
                <w:tab w:val="left" w:pos="851"/>
              </w:tabs>
              <w:spacing w:before="0"/>
              <w:rPr>
                <w:b/>
                <w:bCs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val="fr-CH" w:eastAsia="zh-CN"/>
              </w:rPr>
              <w:t>文件</w:t>
            </w:r>
            <w:r w:rsidRPr="00700D1F">
              <w:rPr>
                <w:b/>
                <w:bCs/>
                <w:sz w:val="20"/>
                <w:lang w:eastAsia="zh-CN"/>
              </w:rPr>
              <w:t xml:space="preserve"> </w:t>
            </w:r>
            <w:r w:rsidRPr="00FC5386">
              <w:rPr>
                <w:b/>
                <w:bCs/>
                <w:szCs w:val="24"/>
                <w:lang w:eastAsia="zh-CN"/>
              </w:rPr>
              <w:t>C</w:t>
            </w:r>
            <w:r w:rsidR="008418F5">
              <w:rPr>
                <w:b/>
                <w:bCs/>
                <w:szCs w:val="24"/>
                <w:lang w:eastAsia="zh-CN"/>
              </w:rPr>
              <w:t>2</w:t>
            </w:r>
            <w:r w:rsidR="00911867">
              <w:rPr>
                <w:b/>
                <w:bCs/>
                <w:szCs w:val="24"/>
                <w:lang w:eastAsia="zh-CN"/>
              </w:rPr>
              <w:t>1</w:t>
            </w:r>
            <w:r w:rsidRPr="00FC5386">
              <w:rPr>
                <w:b/>
                <w:bCs/>
                <w:szCs w:val="24"/>
                <w:lang w:eastAsia="zh-CN"/>
              </w:rPr>
              <w:t>/</w:t>
            </w:r>
            <w:r w:rsidR="00F34177">
              <w:rPr>
                <w:rFonts w:hint="eastAsia"/>
                <w:b/>
                <w:bCs/>
                <w:szCs w:val="24"/>
                <w:lang w:eastAsia="zh-CN"/>
              </w:rPr>
              <w:t>93</w:t>
            </w:r>
            <w:r w:rsidRPr="00FC5386">
              <w:rPr>
                <w:b/>
                <w:bCs/>
                <w:szCs w:val="24"/>
                <w:lang w:eastAsia="zh-CN"/>
              </w:rPr>
              <w:t>-C</w:t>
            </w:r>
          </w:p>
        </w:tc>
      </w:tr>
      <w:bookmarkEnd w:id="1"/>
      <w:tr w:rsidR="00700D1F" w14:paraId="7BBDF847" w14:textId="77777777">
        <w:trPr>
          <w:cantSplit/>
          <w:trHeight w:val="23"/>
        </w:trPr>
        <w:tc>
          <w:tcPr>
            <w:tcW w:w="6911" w:type="dxa"/>
            <w:vMerge/>
          </w:tcPr>
          <w:p w14:paraId="1212312C" w14:textId="77777777" w:rsidR="00700D1F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14:paraId="5EF5189C" w14:textId="77777777" w:rsidR="00700D1F" w:rsidRPr="00FC5386" w:rsidRDefault="00700D1F" w:rsidP="00D453EE">
            <w:pPr>
              <w:tabs>
                <w:tab w:val="left" w:pos="993"/>
              </w:tabs>
              <w:spacing w:before="0"/>
              <w:rPr>
                <w:b/>
                <w:bCs/>
                <w:szCs w:val="24"/>
                <w:lang w:eastAsia="zh-CN"/>
              </w:rPr>
            </w:pPr>
            <w:r w:rsidRPr="00FC5386">
              <w:rPr>
                <w:b/>
                <w:bCs/>
                <w:szCs w:val="24"/>
                <w:lang w:eastAsia="zh-CN"/>
              </w:rPr>
              <w:t>20</w:t>
            </w:r>
            <w:r w:rsidR="008418F5">
              <w:rPr>
                <w:b/>
                <w:bCs/>
                <w:szCs w:val="24"/>
                <w:lang w:eastAsia="zh-CN"/>
              </w:rPr>
              <w:t>2</w:t>
            </w:r>
            <w:r w:rsidR="00911867">
              <w:rPr>
                <w:b/>
                <w:bCs/>
                <w:szCs w:val="24"/>
                <w:lang w:eastAsia="zh-CN"/>
              </w:rPr>
              <w:t>1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年</w:t>
            </w:r>
            <w:r w:rsidR="00F34177">
              <w:rPr>
                <w:rFonts w:hint="eastAsia"/>
                <w:b/>
                <w:bCs/>
                <w:szCs w:val="24"/>
                <w:lang w:eastAsia="zh-CN"/>
              </w:rPr>
              <w:t>6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月</w:t>
            </w:r>
            <w:r w:rsidR="00F34177">
              <w:rPr>
                <w:rFonts w:asciiTheme="minorHAnsi" w:hAnsiTheme="minorHAnsi" w:cstheme="minorHAnsi" w:hint="eastAsia"/>
                <w:b/>
                <w:bCs/>
                <w:szCs w:val="24"/>
                <w:lang w:eastAsia="zh-CN"/>
              </w:rPr>
              <w:t>23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日</w:t>
            </w:r>
          </w:p>
        </w:tc>
      </w:tr>
      <w:tr w:rsidR="00700D1F" w14:paraId="2A494FA5" w14:textId="77777777">
        <w:trPr>
          <w:cantSplit/>
          <w:trHeight w:val="23"/>
        </w:trPr>
        <w:tc>
          <w:tcPr>
            <w:tcW w:w="6911" w:type="dxa"/>
            <w:vMerge/>
          </w:tcPr>
          <w:p w14:paraId="41EAB34E" w14:textId="77777777" w:rsidR="00700D1F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14:paraId="63ED8662" w14:textId="77777777" w:rsidR="00700D1F" w:rsidRPr="00FC5386" w:rsidRDefault="00700D1F" w:rsidP="00001B77">
            <w:pPr>
              <w:tabs>
                <w:tab w:val="left" w:pos="993"/>
              </w:tabs>
              <w:spacing w:before="0"/>
              <w:rPr>
                <w:rFonts w:ascii="SimSun" w:hAnsi="SimSun"/>
                <w:b/>
                <w:bCs/>
                <w:szCs w:val="24"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原文：</w:t>
            </w:r>
            <w:r w:rsidR="00F11595" w:rsidRPr="00FC5386">
              <w:rPr>
                <w:rFonts w:hint="eastAsia"/>
                <w:b/>
                <w:bCs/>
                <w:szCs w:val="24"/>
                <w:lang w:eastAsia="zh-CN"/>
              </w:rPr>
              <w:t>英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文</w:t>
            </w:r>
          </w:p>
        </w:tc>
      </w:tr>
    </w:tbl>
    <w:p w14:paraId="598131F3" w14:textId="6662D237" w:rsidR="00F34177" w:rsidRPr="008C40B0" w:rsidRDefault="00F34177" w:rsidP="00F34177">
      <w:pPr>
        <w:jc w:val="center"/>
        <w:rPr>
          <w:sz w:val="28"/>
          <w:szCs w:val="28"/>
          <w:lang w:eastAsia="zh-CN"/>
        </w:rPr>
      </w:pPr>
      <w:bookmarkStart w:id="2" w:name="lt_pId007"/>
      <w:proofErr w:type="gramStart"/>
      <w:r w:rsidRPr="008C40B0">
        <w:rPr>
          <w:rFonts w:hint="eastAsia"/>
          <w:sz w:val="28"/>
          <w:szCs w:val="28"/>
          <w:lang w:eastAsia="zh-CN"/>
        </w:rPr>
        <w:t>第</w:t>
      </w:r>
      <w:r w:rsidR="00ED4ED8" w:rsidRPr="008C40B0">
        <w:rPr>
          <w:rFonts w:hint="eastAsia"/>
          <w:sz w:val="28"/>
          <w:szCs w:val="28"/>
          <w:lang w:eastAsia="zh-CN"/>
        </w:rPr>
        <w:t>九</w:t>
      </w:r>
      <w:r w:rsidRPr="008C40B0">
        <w:rPr>
          <w:sz w:val="28"/>
          <w:szCs w:val="28"/>
          <w:lang w:eastAsia="zh-CN"/>
        </w:rPr>
        <w:t>次</w:t>
      </w:r>
      <w:r w:rsidR="00ED4ED8" w:rsidRPr="008C40B0">
        <w:rPr>
          <w:rFonts w:hint="eastAsia"/>
          <w:sz w:val="28"/>
          <w:szCs w:val="28"/>
          <w:lang w:eastAsia="zh-CN"/>
        </w:rPr>
        <w:t>暨最后</w:t>
      </w:r>
      <w:proofErr w:type="gramEnd"/>
      <w:r w:rsidR="00ED4ED8" w:rsidRPr="008C40B0">
        <w:rPr>
          <w:rFonts w:hint="eastAsia"/>
          <w:sz w:val="28"/>
          <w:szCs w:val="28"/>
          <w:lang w:eastAsia="zh-CN"/>
        </w:rPr>
        <w:t>一次</w:t>
      </w:r>
      <w:r w:rsidRPr="008C40B0">
        <w:rPr>
          <w:sz w:val="28"/>
          <w:szCs w:val="28"/>
          <w:lang w:eastAsia="zh-CN"/>
        </w:rPr>
        <w:t>会议</w:t>
      </w:r>
    </w:p>
    <w:p w14:paraId="4C661C48" w14:textId="77777777" w:rsidR="00F34177" w:rsidRPr="00F34177" w:rsidRDefault="00F34177" w:rsidP="00F34177">
      <w:pPr>
        <w:jc w:val="center"/>
        <w:rPr>
          <w:szCs w:val="24"/>
          <w:lang w:eastAsia="zh-CN"/>
        </w:rPr>
      </w:pPr>
      <w:r w:rsidRPr="008C40B0">
        <w:rPr>
          <w:rFonts w:hint="eastAsia"/>
          <w:sz w:val="28"/>
          <w:szCs w:val="28"/>
          <w:lang w:eastAsia="zh-CN"/>
        </w:rPr>
        <w:t>摘要记录</w:t>
      </w:r>
    </w:p>
    <w:p w14:paraId="0457CA4E" w14:textId="77777777" w:rsidR="00F34177" w:rsidRPr="009C109A" w:rsidRDefault="00F34177" w:rsidP="00F34177">
      <w:pPr>
        <w:jc w:val="center"/>
        <w:rPr>
          <w:b/>
          <w:szCs w:val="24"/>
          <w:lang w:eastAsia="zh-CN"/>
        </w:rPr>
      </w:pPr>
      <w:bookmarkStart w:id="3" w:name="lt_pId010"/>
      <w:bookmarkEnd w:id="2"/>
      <w:r w:rsidRPr="00F34177">
        <w:rPr>
          <w:szCs w:val="24"/>
          <w:lang w:eastAsia="zh-CN"/>
        </w:rPr>
        <w:t>20</w:t>
      </w:r>
      <w:r w:rsidRPr="00F34177">
        <w:rPr>
          <w:rFonts w:hint="eastAsia"/>
          <w:szCs w:val="24"/>
          <w:lang w:eastAsia="zh-CN"/>
        </w:rPr>
        <w:t>2</w:t>
      </w:r>
      <w:r w:rsidR="003166C0">
        <w:rPr>
          <w:szCs w:val="24"/>
          <w:lang w:eastAsia="zh-CN"/>
        </w:rPr>
        <w:t>1</w:t>
      </w:r>
      <w:r w:rsidRPr="00F34177">
        <w:rPr>
          <w:rFonts w:hint="eastAsia"/>
          <w:szCs w:val="24"/>
          <w:lang w:eastAsia="zh-CN"/>
        </w:rPr>
        <w:t>年</w:t>
      </w:r>
      <w:r w:rsidRPr="00F34177">
        <w:rPr>
          <w:szCs w:val="24"/>
          <w:lang w:eastAsia="zh-CN"/>
        </w:rPr>
        <w:t>6</w:t>
      </w:r>
      <w:r w:rsidRPr="00F34177">
        <w:rPr>
          <w:rFonts w:hint="eastAsia"/>
          <w:szCs w:val="24"/>
          <w:lang w:eastAsia="zh-CN"/>
        </w:rPr>
        <w:t>月</w:t>
      </w:r>
      <w:r w:rsidRPr="00F34177">
        <w:rPr>
          <w:szCs w:val="24"/>
          <w:lang w:eastAsia="zh-CN"/>
        </w:rPr>
        <w:t>1</w:t>
      </w:r>
      <w:r w:rsidR="003166C0">
        <w:rPr>
          <w:szCs w:val="24"/>
          <w:lang w:eastAsia="zh-CN"/>
        </w:rPr>
        <w:t>8</w:t>
      </w:r>
      <w:r w:rsidRPr="00F34177">
        <w:rPr>
          <w:rFonts w:hint="eastAsia"/>
          <w:szCs w:val="24"/>
          <w:lang w:eastAsia="zh-CN"/>
        </w:rPr>
        <w:t>日（</w:t>
      </w:r>
      <w:r w:rsidRPr="00F34177">
        <w:rPr>
          <w:szCs w:val="24"/>
          <w:lang w:eastAsia="zh-CN"/>
        </w:rPr>
        <w:t>星期</w:t>
      </w:r>
      <w:r w:rsidR="003166C0">
        <w:rPr>
          <w:rFonts w:hint="eastAsia"/>
          <w:szCs w:val="24"/>
          <w:lang w:eastAsia="zh-CN"/>
        </w:rPr>
        <w:t>五</w:t>
      </w:r>
      <w:r w:rsidRPr="00F34177">
        <w:rPr>
          <w:rFonts w:hint="eastAsia"/>
          <w:szCs w:val="24"/>
          <w:lang w:eastAsia="zh-CN"/>
        </w:rPr>
        <w:t>）</w:t>
      </w:r>
      <w:r w:rsidRPr="00F34177">
        <w:rPr>
          <w:szCs w:val="24"/>
          <w:lang w:eastAsia="zh-CN"/>
        </w:rPr>
        <w:t>，</w:t>
      </w:r>
      <w:r w:rsidRPr="00F34177">
        <w:rPr>
          <w:szCs w:val="24"/>
          <w:lang w:eastAsia="zh-CN"/>
        </w:rPr>
        <w:t>1</w:t>
      </w:r>
      <w:r w:rsidRPr="00F34177">
        <w:rPr>
          <w:rFonts w:hint="eastAsia"/>
          <w:szCs w:val="24"/>
          <w:lang w:eastAsia="zh-CN"/>
        </w:rPr>
        <w:t>2</w:t>
      </w:r>
      <w:r w:rsidRPr="00F34177">
        <w:rPr>
          <w:rFonts w:hint="eastAsia"/>
          <w:szCs w:val="24"/>
          <w:lang w:eastAsia="zh-CN"/>
        </w:rPr>
        <w:t>时</w:t>
      </w:r>
      <w:r w:rsidR="003166C0">
        <w:rPr>
          <w:rFonts w:hint="eastAsia"/>
          <w:szCs w:val="24"/>
          <w:lang w:eastAsia="zh-CN"/>
        </w:rPr>
        <w:t>-</w:t>
      </w:r>
      <w:r w:rsidRPr="00F34177">
        <w:rPr>
          <w:szCs w:val="24"/>
          <w:lang w:eastAsia="zh-CN"/>
        </w:rPr>
        <w:t>1</w:t>
      </w:r>
      <w:r w:rsidR="003166C0">
        <w:rPr>
          <w:rFonts w:hint="eastAsia"/>
          <w:szCs w:val="24"/>
          <w:lang w:eastAsia="zh-CN"/>
        </w:rPr>
        <w:t>3</w:t>
      </w:r>
      <w:r w:rsidRPr="00F34177">
        <w:rPr>
          <w:rFonts w:hint="eastAsia"/>
          <w:szCs w:val="24"/>
          <w:lang w:eastAsia="zh-CN"/>
        </w:rPr>
        <w:t>时</w:t>
      </w:r>
      <w:r w:rsidRPr="00F34177">
        <w:rPr>
          <w:rFonts w:hint="eastAsia"/>
          <w:szCs w:val="24"/>
          <w:lang w:eastAsia="zh-CN"/>
        </w:rPr>
        <w:t>10</w:t>
      </w:r>
      <w:r w:rsidRPr="00F34177">
        <w:rPr>
          <w:rFonts w:hint="eastAsia"/>
          <w:szCs w:val="24"/>
          <w:lang w:eastAsia="zh-CN"/>
        </w:rPr>
        <w:t>分</w:t>
      </w:r>
      <w:bookmarkEnd w:id="3"/>
    </w:p>
    <w:p w14:paraId="36F8C523" w14:textId="77777777" w:rsidR="00F34177" w:rsidRPr="00F34177" w:rsidRDefault="00F34177" w:rsidP="00F34177">
      <w:pPr>
        <w:jc w:val="center"/>
        <w:rPr>
          <w:szCs w:val="24"/>
        </w:rPr>
      </w:pPr>
      <w:bookmarkStart w:id="4" w:name="lt_pId011"/>
      <w:r w:rsidRPr="00F34177">
        <w:rPr>
          <w:rFonts w:hint="eastAsia"/>
          <w:b/>
          <w:bCs/>
          <w:szCs w:val="24"/>
          <w:lang w:eastAsia="zh-CN"/>
        </w:rPr>
        <w:t>主席：</w:t>
      </w:r>
      <w:bookmarkStart w:id="5" w:name="lt_pId012"/>
      <w:bookmarkEnd w:id="4"/>
      <w:r w:rsidRPr="00F34177">
        <w:rPr>
          <w:rFonts w:asciiTheme="minorHAnsi" w:hAnsiTheme="minorHAnsi" w:cstheme="minorHAnsi"/>
          <w:szCs w:val="24"/>
          <w:lang w:eastAsia="zh-CN"/>
        </w:rPr>
        <w:t>S. BIN GHELAITA</w:t>
      </w:r>
      <w:r w:rsidRPr="00F34177">
        <w:rPr>
          <w:rFonts w:asciiTheme="minorHAnsi" w:hAnsiTheme="minorHAnsi" w:cstheme="minorHAnsi" w:hint="eastAsia"/>
          <w:szCs w:val="24"/>
          <w:lang w:eastAsia="zh-CN"/>
        </w:rPr>
        <w:t>先生（阿拉伯联合酋长国）</w:t>
      </w:r>
      <w:bookmarkEnd w:id="5"/>
    </w:p>
    <w:p w14:paraId="00AFAF67" w14:textId="77777777" w:rsidR="00F34177" w:rsidRPr="00F34177" w:rsidRDefault="00F34177" w:rsidP="00F34177">
      <w:pPr>
        <w:jc w:val="center"/>
        <w:rPr>
          <w:szCs w:val="24"/>
        </w:rPr>
      </w:pPr>
    </w:p>
    <w:tbl>
      <w:tblPr>
        <w:tblW w:w="5071" w:type="pct"/>
        <w:tblLook w:val="0000" w:firstRow="0" w:lastRow="0" w:firstColumn="0" w:lastColumn="0" w:noHBand="0" w:noVBand="0"/>
      </w:tblPr>
      <w:tblGrid>
        <w:gridCol w:w="504"/>
        <w:gridCol w:w="7262"/>
        <w:gridCol w:w="2010"/>
      </w:tblGrid>
      <w:tr w:rsidR="00F34177" w:rsidRPr="00F34177" w14:paraId="2C750871" w14:textId="77777777" w:rsidTr="00763634">
        <w:tc>
          <w:tcPr>
            <w:tcW w:w="258" w:type="pct"/>
          </w:tcPr>
          <w:p w14:paraId="6EE8B42B" w14:textId="77777777" w:rsidR="00F34177" w:rsidRPr="00F34177" w:rsidRDefault="00F34177" w:rsidP="00F34177">
            <w:pPr>
              <w:tabs>
                <w:tab w:val="clear" w:pos="1191"/>
                <w:tab w:val="clear" w:pos="1588"/>
                <w:tab w:val="clear" w:pos="1985"/>
                <w:tab w:val="center" w:pos="8789"/>
              </w:tabs>
              <w:spacing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4177">
              <w:rPr>
                <w:rFonts w:asciiTheme="minorHAnsi" w:hAnsiTheme="minorHAnsi" w:cstheme="minorHAnsi"/>
                <w:sz w:val="22"/>
                <w:szCs w:val="22"/>
              </w:rPr>
              <w:br w:type="page"/>
            </w:r>
            <w:r w:rsidRPr="00F34177">
              <w:rPr>
                <w:rFonts w:asciiTheme="minorHAnsi" w:hAnsiTheme="minorHAnsi" w:cstheme="minorHAnsi"/>
                <w:sz w:val="22"/>
                <w:szCs w:val="22"/>
              </w:rPr>
              <w:br w:type="page"/>
            </w:r>
          </w:p>
        </w:tc>
        <w:tc>
          <w:tcPr>
            <w:tcW w:w="3714" w:type="pct"/>
          </w:tcPr>
          <w:p w14:paraId="7054C6D6" w14:textId="77777777" w:rsidR="00F34177" w:rsidRPr="00F34177" w:rsidRDefault="00F34177" w:rsidP="00F34177">
            <w:pPr>
              <w:tabs>
                <w:tab w:val="clear" w:pos="1191"/>
                <w:tab w:val="clear" w:pos="1588"/>
                <w:tab w:val="clear" w:pos="1985"/>
                <w:tab w:val="center" w:pos="8789"/>
              </w:tabs>
              <w:spacing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4177">
              <w:rPr>
                <w:rFonts w:hint="eastAsia"/>
                <w:b/>
                <w:lang w:eastAsia="zh-CN"/>
              </w:rPr>
              <w:t>议题</w:t>
            </w:r>
          </w:p>
        </w:tc>
        <w:tc>
          <w:tcPr>
            <w:tcW w:w="1028" w:type="pct"/>
          </w:tcPr>
          <w:p w14:paraId="7F5CF6CD" w14:textId="77777777" w:rsidR="00F34177" w:rsidRPr="00F34177" w:rsidRDefault="00F34177" w:rsidP="00F34177">
            <w:pPr>
              <w:tabs>
                <w:tab w:val="clear" w:pos="1191"/>
                <w:tab w:val="clear" w:pos="1588"/>
                <w:tab w:val="clear" w:pos="1985"/>
                <w:tab w:val="center" w:pos="8789"/>
              </w:tabs>
              <w:spacing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6" w:name="lt_pId015"/>
            <w:r w:rsidRPr="00F34177">
              <w:rPr>
                <w:rFonts w:hint="eastAsia"/>
                <w:b/>
                <w:lang w:eastAsia="zh-CN"/>
              </w:rPr>
              <w:t>文件</w:t>
            </w:r>
            <w:bookmarkEnd w:id="6"/>
          </w:p>
        </w:tc>
      </w:tr>
      <w:tr w:rsidR="00B11395" w:rsidRPr="00F34177" w14:paraId="0417E509" w14:textId="77777777" w:rsidTr="00763634">
        <w:tc>
          <w:tcPr>
            <w:tcW w:w="258" w:type="pct"/>
          </w:tcPr>
          <w:p w14:paraId="20D1952B" w14:textId="77777777" w:rsidR="00B11395" w:rsidRPr="00F34177" w:rsidRDefault="00B11395" w:rsidP="00B11395">
            <w:pPr>
              <w:tabs>
                <w:tab w:val="clear" w:pos="1191"/>
                <w:tab w:val="clear" w:pos="1588"/>
                <w:tab w:val="clear" w:pos="1985"/>
                <w:tab w:val="center" w:pos="8789"/>
              </w:tabs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714" w:type="pct"/>
          </w:tcPr>
          <w:p w14:paraId="23545C5A" w14:textId="012BB1F3" w:rsidR="00B11395" w:rsidRPr="00002311" w:rsidRDefault="009C5BE8" w:rsidP="00B11395">
            <w:pPr>
              <w:tabs>
                <w:tab w:val="right" w:pos="9781"/>
              </w:tabs>
              <w:spacing w:after="120"/>
              <w:rPr>
                <w:rFonts w:eastAsia="Times New Roman" w:cs="Calibri"/>
                <w:b/>
                <w:color w:val="800000"/>
                <w:szCs w:val="24"/>
              </w:rPr>
            </w:pPr>
            <w:bookmarkStart w:id="7" w:name="_Hlk75980975"/>
            <w:r w:rsidRPr="00002311">
              <w:rPr>
                <w:rFonts w:asciiTheme="minorHAnsi" w:hAnsiTheme="minorHAnsi" w:cstheme="minorHAnsi" w:hint="eastAsia"/>
                <w:szCs w:val="24"/>
                <w:lang w:eastAsia="zh-CN"/>
              </w:rPr>
              <w:t>向乌干达理事致敬</w:t>
            </w:r>
            <w:bookmarkEnd w:id="7"/>
          </w:p>
        </w:tc>
        <w:tc>
          <w:tcPr>
            <w:tcW w:w="1028" w:type="pct"/>
          </w:tcPr>
          <w:p w14:paraId="7667B857" w14:textId="77777777" w:rsidR="00B11395" w:rsidRPr="004A0125" w:rsidRDefault="00B11395" w:rsidP="00B11395">
            <w:pPr>
              <w:tabs>
                <w:tab w:val="right" w:pos="9781"/>
              </w:tabs>
              <w:spacing w:after="120"/>
              <w:jc w:val="center"/>
              <w:rPr>
                <w:rFonts w:eastAsia="Times New Roman"/>
                <w:sz w:val="22"/>
                <w:szCs w:val="22"/>
              </w:rPr>
            </w:pPr>
            <w:r w:rsidRPr="004A0125">
              <w:rPr>
                <w:rFonts w:eastAsia="Times New Roman"/>
                <w:sz w:val="22"/>
                <w:szCs w:val="22"/>
              </w:rPr>
              <w:t>–</w:t>
            </w:r>
          </w:p>
        </w:tc>
      </w:tr>
      <w:tr w:rsidR="00B11395" w:rsidRPr="00F34177" w14:paraId="40AABEF7" w14:textId="77777777" w:rsidTr="00763634">
        <w:tc>
          <w:tcPr>
            <w:tcW w:w="258" w:type="pct"/>
          </w:tcPr>
          <w:p w14:paraId="23BA2E76" w14:textId="77777777" w:rsidR="00B11395" w:rsidRPr="00F34177" w:rsidRDefault="00B11395" w:rsidP="00B11395">
            <w:pPr>
              <w:tabs>
                <w:tab w:val="clear" w:pos="1191"/>
                <w:tab w:val="clear" w:pos="1588"/>
                <w:tab w:val="clear" w:pos="1985"/>
                <w:tab w:val="center" w:pos="8789"/>
              </w:tabs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3714" w:type="pct"/>
          </w:tcPr>
          <w:p w14:paraId="38953471" w14:textId="77777777" w:rsidR="00B11395" w:rsidRPr="00002311" w:rsidRDefault="00B11395" w:rsidP="00B11395">
            <w:pPr>
              <w:tabs>
                <w:tab w:val="clear" w:pos="1191"/>
                <w:tab w:val="clear" w:pos="1588"/>
                <w:tab w:val="clear" w:pos="1985"/>
                <w:tab w:val="center" w:pos="8789"/>
              </w:tabs>
              <w:spacing w:after="120"/>
              <w:rPr>
                <w:rFonts w:asciiTheme="minorHAnsi" w:hAnsiTheme="minorHAnsi" w:cstheme="minorHAnsi"/>
                <w:szCs w:val="24"/>
              </w:rPr>
            </w:pPr>
            <w:r w:rsidRPr="00002311">
              <w:rPr>
                <w:rFonts w:asciiTheme="minorHAnsi" w:hAnsiTheme="minorHAnsi" w:cstheme="minorHAnsi"/>
                <w:szCs w:val="24"/>
              </w:rPr>
              <w:t>2021</w:t>
            </w:r>
            <w:r w:rsidRPr="00002311">
              <w:rPr>
                <w:rFonts w:asciiTheme="minorHAnsi" w:hAnsiTheme="minorHAnsi" w:cstheme="minorHAnsi" w:hint="eastAsia"/>
                <w:szCs w:val="24"/>
                <w:lang w:eastAsia="zh-CN"/>
              </w:rPr>
              <w:t>年</w:t>
            </w:r>
            <w:r w:rsidRPr="00002311">
              <w:rPr>
                <w:rFonts w:asciiTheme="minorHAnsi" w:hAnsiTheme="minorHAnsi" w:cstheme="minorHAnsi" w:hint="eastAsia"/>
                <w:szCs w:val="24"/>
                <w:lang w:eastAsia="zh-CN"/>
              </w:rPr>
              <w:t>6</w:t>
            </w:r>
            <w:r w:rsidRPr="00002311">
              <w:rPr>
                <w:rFonts w:asciiTheme="minorHAnsi" w:hAnsiTheme="minorHAnsi" w:cstheme="minorHAnsi" w:hint="eastAsia"/>
                <w:szCs w:val="24"/>
                <w:lang w:eastAsia="zh-CN"/>
              </w:rPr>
              <w:t>月</w:t>
            </w:r>
            <w:r w:rsidRPr="00002311">
              <w:rPr>
                <w:rFonts w:asciiTheme="minorHAnsi" w:hAnsiTheme="minorHAnsi" w:cstheme="minorHAnsi"/>
                <w:szCs w:val="24"/>
                <w:lang w:eastAsia="zh-CN"/>
              </w:rPr>
              <w:t>17</w:t>
            </w:r>
            <w:r w:rsidRPr="00002311">
              <w:rPr>
                <w:rFonts w:asciiTheme="minorHAnsi" w:hAnsiTheme="minorHAnsi" w:cstheme="minorHAnsi" w:hint="eastAsia"/>
                <w:szCs w:val="24"/>
                <w:lang w:eastAsia="zh-CN"/>
              </w:rPr>
              <w:t>日的讨论结果</w:t>
            </w:r>
          </w:p>
        </w:tc>
        <w:tc>
          <w:tcPr>
            <w:tcW w:w="1028" w:type="pct"/>
          </w:tcPr>
          <w:p w14:paraId="4F09A925" w14:textId="77777777" w:rsidR="00B11395" w:rsidRPr="00002311" w:rsidRDefault="009C109A" w:rsidP="00B11395">
            <w:pPr>
              <w:tabs>
                <w:tab w:val="right" w:pos="9781"/>
              </w:tabs>
              <w:spacing w:after="120"/>
              <w:jc w:val="center"/>
              <w:rPr>
                <w:rFonts w:eastAsia="Times New Roman"/>
                <w:szCs w:val="24"/>
              </w:rPr>
            </w:pPr>
            <w:hyperlink r:id="rId9" w:history="1">
              <w:bookmarkStart w:id="8" w:name="lt_pId021"/>
              <w:r w:rsidR="00B11395" w:rsidRPr="00002311">
                <w:rPr>
                  <w:rFonts w:eastAsia="Times New Roman"/>
                  <w:color w:val="0000FF"/>
                  <w:szCs w:val="24"/>
                  <w:u w:val="single"/>
                </w:rPr>
                <w:t>C21/DT/1(Rev.7)</w:t>
              </w:r>
              <w:bookmarkEnd w:id="8"/>
            </w:hyperlink>
          </w:p>
        </w:tc>
      </w:tr>
      <w:tr w:rsidR="00B11395" w:rsidRPr="00F34177" w14:paraId="674D2293" w14:textId="77777777" w:rsidTr="00763634">
        <w:tc>
          <w:tcPr>
            <w:tcW w:w="258" w:type="pct"/>
          </w:tcPr>
          <w:p w14:paraId="716CF15B" w14:textId="77777777" w:rsidR="00B11395" w:rsidRPr="00F34177" w:rsidRDefault="00B11395" w:rsidP="00B11395">
            <w:pPr>
              <w:tabs>
                <w:tab w:val="clear" w:pos="1191"/>
                <w:tab w:val="clear" w:pos="1588"/>
                <w:tab w:val="clear" w:pos="1985"/>
                <w:tab w:val="center" w:pos="8789"/>
              </w:tabs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3714" w:type="pct"/>
          </w:tcPr>
          <w:p w14:paraId="7B7411E9" w14:textId="38DD678C" w:rsidR="00B11395" w:rsidRPr="00002311" w:rsidRDefault="009C5BE8" w:rsidP="00B11395">
            <w:pPr>
              <w:tabs>
                <w:tab w:val="right" w:pos="9781"/>
              </w:tabs>
              <w:spacing w:after="120"/>
              <w:rPr>
                <w:rFonts w:eastAsia="Times New Roman"/>
                <w:szCs w:val="24"/>
                <w:lang w:eastAsia="zh-CN"/>
              </w:rPr>
            </w:pPr>
            <w:r w:rsidRPr="00002311">
              <w:rPr>
                <w:rFonts w:asciiTheme="minorHAnsi" w:hAnsiTheme="minorHAnsi" w:cstheme="minorHAnsi" w:hint="eastAsia"/>
                <w:szCs w:val="24"/>
                <w:lang w:eastAsia="zh-CN"/>
              </w:rPr>
              <w:t>关于</w:t>
            </w:r>
            <w:r w:rsidRPr="00002311">
              <w:rPr>
                <w:rFonts w:asciiTheme="minorHAnsi" w:hAnsiTheme="minorHAnsi" w:cstheme="minorHAnsi" w:hint="eastAsia"/>
                <w:szCs w:val="24"/>
                <w:lang w:eastAsia="zh-CN"/>
              </w:rPr>
              <w:t>2022</w:t>
            </w:r>
            <w:r w:rsidRPr="00002311">
              <w:rPr>
                <w:rFonts w:asciiTheme="minorHAnsi" w:hAnsiTheme="minorHAnsi" w:cstheme="minorHAnsi" w:hint="eastAsia"/>
                <w:szCs w:val="24"/>
                <w:lang w:eastAsia="zh-CN"/>
              </w:rPr>
              <w:t>年重大活动的非正式磋商成果（续）</w:t>
            </w:r>
          </w:p>
        </w:tc>
        <w:bookmarkStart w:id="9" w:name="lt_pId024"/>
        <w:tc>
          <w:tcPr>
            <w:tcW w:w="1028" w:type="pct"/>
          </w:tcPr>
          <w:p w14:paraId="2EE0208A" w14:textId="77777777" w:rsidR="00B11395" w:rsidRPr="00002311" w:rsidRDefault="00B11395" w:rsidP="00B11395">
            <w:pPr>
              <w:tabs>
                <w:tab w:val="right" w:pos="9781"/>
              </w:tabs>
              <w:spacing w:after="120"/>
              <w:jc w:val="center"/>
              <w:rPr>
                <w:rFonts w:eastAsia="Times New Roman"/>
                <w:color w:val="0000FF"/>
                <w:szCs w:val="24"/>
                <w:u w:val="single"/>
              </w:rPr>
            </w:pPr>
            <w:r w:rsidRPr="00002311">
              <w:rPr>
                <w:szCs w:val="24"/>
              </w:rPr>
              <w:fldChar w:fldCharType="begin"/>
            </w:r>
            <w:r w:rsidRPr="00002311">
              <w:rPr>
                <w:szCs w:val="24"/>
              </w:rPr>
              <w:instrText xml:space="preserve"> HYPERLINK "https://www.itu.int/md/S21-CL-210608-TD-GEN-0006/en" </w:instrText>
            </w:r>
            <w:r w:rsidRPr="00002311">
              <w:rPr>
                <w:szCs w:val="24"/>
              </w:rPr>
              <w:fldChar w:fldCharType="separate"/>
            </w:r>
            <w:r w:rsidRPr="00002311">
              <w:rPr>
                <w:rFonts w:eastAsia="Times New Roman"/>
                <w:color w:val="0000FF"/>
                <w:szCs w:val="24"/>
                <w:u w:val="single"/>
              </w:rPr>
              <w:t>C21/DT/6(Rev.3)</w:t>
            </w:r>
            <w:r w:rsidRPr="00002311">
              <w:rPr>
                <w:rFonts w:eastAsia="Times New Roman"/>
                <w:color w:val="0000FF"/>
                <w:szCs w:val="24"/>
                <w:u w:val="single"/>
              </w:rPr>
              <w:fldChar w:fldCharType="end"/>
            </w:r>
            <w:r w:rsidRPr="00002311">
              <w:rPr>
                <w:rFonts w:eastAsia="Times New Roman"/>
                <w:szCs w:val="24"/>
              </w:rPr>
              <w:t>,</w:t>
            </w:r>
            <w:bookmarkEnd w:id="9"/>
            <w:r w:rsidRPr="00002311">
              <w:rPr>
                <w:rFonts w:eastAsia="Times New Roman"/>
                <w:szCs w:val="24"/>
              </w:rPr>
              <w:br/>
            </w:r>
            <w:hyperlink r:id="rId10" w:history="1">
              <w:r w:rsidRPr="00002311">
                <w:rPr>
                  <w:rFonts w:eastAsia="Times New Roman"/>
                  <w:color w:val="0000FF"/>
                  <w:szCs w:val="24"/>
                  <w:u w:val="single"/>
                </w:rPr>
                <w:t>C21/DT/5</w:t>
              </w:r>
            </w:hyperlink>
            <w:r w:rsidRPr="00002311">
              <w:rPr>
                <w:rFonts w:eastAsia="Times New Roman"/>
                <w:szCs w:val="24"/>
              </w:rPr>
              <w:t>,</w:t>
            </w:r>
            <w:r w:rsidRPr="00002311">
              <w:rPr>
                <w:rFonts w:eastAsia="Times New Roman"/>
                <w:color w:val="0000FF"/>
                <w:szCs w:val="24"/>
                <w:u w:val="single"/>
              </w:rPr>
              <w:t xml:space="preserve"> </w:t>
            </w:r>
            <w:hyperlink r:id="rId11" w:history="1">
              <w:r w:rsidRPr="00002311">
                <w:rPr>
                  <w:rFonts w:eastAsia="Times New Roman"/>
                  <w:color w:val="0000FF"/>
                  <w:szCs w:val="24"/>
                  <w:u w:val="single"/>
                </w:rPr>
                <w:t>C21/DT/7</w:t>
              </w:r>
            </w:hyperlink>
          </w:p>
        </w:tc>
      </w:tr>
      <w:tr w:rsidR="00B11395" w:rsidRPr="00F34177" w14:paraId="77CA8D6A" w14:textId="77777777" w:rsidTr="00763634">
        <w:tc>
          <w:tcPr>
            <w:tcW w:w="258" w:type="pct"/>
          </w:tcPr>
          <w:p w14:paraId="15345671" w14:textId="77777777" w:rsidR="00B11395" w:rsidRPr="00F34177" w:rsidRDefault="00B11395" w:rsidP="00B11395">
            <w:pPr>
              <w:tabs>
                <w:tab w:val="clear" w:pos="1191"/>
                <w:tab w:val="clear" w:pos="1588"/>
                <w:tab w:val="clear" w:pos="1985"/>
                <w:tab w:val="center" w:pos="8789"/>
              </w:tabs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3714" w:type="pct"/>
          </w:tcPr>
          <w:p w14:paraId="13E4FC41" w14:textId="1FDC83D3" w:rsidR="00B11395" w:rsidRPr="00002311" w:rsidRDefault="00B85337" w:rsidP="00E07C55">
            <w:pPr>
              <w:tabs>
                <w:tab w:val="clear" w:pos="1191"/>
                <w:tab w:val="clear" w:pos="1588"/>
                <w:tab w:val="clear" w:pos="1985"/>
                <w:tab w:val="center" w:pos="8789"/>
              </w:tabs>
              <w:spacing w:after="120"/>
              <w:rPr>
                <w:rFonts w:asciiTheme="minorHAnsi" w:hAnsiTheme="minorHAnsi" w:cstheme="minorHAnsi"/>
                <w:bCs/>
                <w:szCs w:val="24"/>
                <w:lang w:eastAsia="zh-CN"/>
              </w:rPr>
            </w:pPr>
            <w:bookmarkStart w:id="10" w:name="lt_pId027"/>
            <w:r w:rsidRPr="00002311">
              <w:rPr>
                <w:rFonts w:hint="eastAsia"/>
                <w:szCs w:val="24"/>
                <w:lang w:eastAsia="zh-CN"/>
              </w:rPr>
              <w:t>理事会各工作组</w:t>
            </w:r>
            <w:r w:rsidR="009C5BE8" w:rsidRPr="00002311">
              <w:rPr>
                <w:rFonts w:hint="eastAsia"/>
                <w:szCs w:val="24"/>
                <w:lang w:eastAsia="zh-CN"/>
              </w:rPr>
              <w:t>、专家组</w:t>
            </w:r>
            <w:r w:rsidRPr="00002311">
              <w:rPr>
                <w:rFonts w:hint="eastAsia"/>
                <w:szCs w:val="24"/>
                <w:lang w:eastAsia="zh-CN"/>
              </w:rPr>
              <w:t>和</w:t>
            </w:r>
            <w:r w:rsidR="009C5BE8" w:rsidRPr="00002311">
              <w:rPr>
                <w:rFonts w:hint="eastAsia"/>
                <w:szCs w:val="24"/>
                <w:lang w:eastAsia="zh-CN"/>
              </w:rPr>
              <w:t>非正式</w:t>
            </w:r>
            <w:r w:rsidRPr="00002311">
              <w:rPr>
                <w:rFonts w:hint="eastAsia"/>
                <w:szCs w:val="24"/>
                <w:lang w:eastAsia="zh-CN"/>
              </w:rPr>
              <w:t>专家组的正副主席</w:t>
            </w:r>
            <w:r w:rsidR="009C5BE8" w:rsidRPr="00002311">
              <w:rPr>
                <w:rFonts w:hint="eastAsia"/>
                <w:szCs w:val="24"/>
                <w:lang w:eastAsia="zh-CN"/>
              </w:rPr>
              <w:t>候选人名单（续）</w:t>
            </w:r>
            <w:bookmarkEnd w:id="10"/>
          </w:p>
        </w:tc>
        <w:tc>
          <w:tcPr>
            <w:tcW w:w="1028" w:type="pct"/>
          </w:tcPr>
          <w:p w14:paraId="52ADFCDD" w14:textId="77777777" w:rsidR="00B11395" w:rsidRPr="00002311" w:rsidRDefault="009C109A" w:rsidP="00B11395">
            <w:pPr>
              <w:tabs>
                <w:tab w:val="right" w:pos="9781"/>
              </w:tabs>
              <w:spacing w:after="120"/>
              <w:jc w:val="center"/>
              <w:rPr>
                <w:rFonts w:eastAsia="Times New Roman"/>
                <w:szCs w:val="24"/>
              </w:rPr>
            </w:pPr>
            <w:hyperlink r:id="rId12" w:history="1">
              <w:r w:rsidR="00B11395" w:rsidRPr="00002311">
                <w:rPr>
                  <w:rFonts w:eastAsia="Times New Roman"/>
                  <w:color w:val="0000FF"/>
                  <w:szCs w:val="24"/>
                  <w:u w:val="single"/>
                  <w:lang w:val="en-US"/>
                </w:rPr>
                <w:t>C21/21+Add.</w:t>
              </w:r>
            </w:hyperlink>
            <w:r w:rsidR="00B11395" w:rsidRPr="00002311">
              <w:rPr>
                <w:rFonts w:eastAsia="Times New Roman"/>
                <w:color w:val="0000FF"/>
                <w:szCs w:val="24"/>
                <w:u w:val="single"/>
                <w:lang w:val="en-US"/>
              </w:rPr>
              <w:t>4</w:t>
            </w:r>
          </w:p>
        </w:tc>
      </w:tr>
      <w:tr w:rsidR="00B85337" w:rsidRPr="00F34177" w14:paraId="0E48325D" w14:textId="77777777" w:rsidTr="00763634">
        <w:tc>
          <w:tcPr>
            <w:tcW w:w="258" w:type="pct"/>
          </w:tcPr>
          <w:p w14:paraId="30A00143" w14:textId="77777777" w:rsidR="00B85337" w:rsidRPr="00F34177" w:rsidRDefault="00B85337" w:rsidP="00B85337">
            <w:pPr>
              <w:tabs>
                <w:tab w:val="clear" w:pos="1191"/>
                <w:tab w:val="clear" w:pos="1588"/>
                <w:tab w:val="clear" w:pos="1985"/>
                <w:tab w:val="center" w:pos="8789"/>
              </w:tabs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3714" w:type="pct"/>
          </w:tcPr>
          <w:p w14:paraId="055D3498" w14:textId="381DC721" w:rsidR="00B85337" w:rsidRPr="00002311" w:rsidRDefault="00B85337" w:rsidP="00E07C55">
            <w:pPr>
              <w:tabs>
                <w:tab w:val="right" w:pos="9781"/>
              </w:tabs>
              <w:spacing w:after="120"/>
              <w:rPr>
                <w:rFonts w:eastAsia="Times New Roman" w:cs="Calibri"/>
                <w:b/>
                <w:color w:val="800000"/>
                <w:szCs w:val="24"/>
                <w:highlight w:val="green"/>
                <w:lang w:eastAsia="zh-CN"/>
              </w:rPr>
            </w:pPr>
            <w:bookmarkStart w:id="11" w:name="lt_pId030"/>
            <w:r w:rsidRPr="00002311">
              <w:rPr>
                <w:szCs w:val="24"/>
                <w:lang w:eastAsia="zh-CN"/>
              </w:rPr>
              <w:t>理事磋商会第</w:t>
            </w:r>
            <w:r w:rsidR="009C5BE8" w:rsidRPr="00002311">
              <w:rPr>
                <w:rFonts w:hint="eastAsia"/>
                <w:szCs w:val="24"/>
                <w:lang w:eastAsia="zh-CN"/>
              </w:rPr>
              <w:t>三</w:t>
            </w:r>
            <w:r w:rsidRPr="00002311">
              <w:rPr>
                <w:szCs w:val="24"/>
                <w:lang w:eastAsia="zh-CN"/>
              </w:rPr>
              <w:t>次虚拟会议</w:t>
            </w:r>
            <w:r w:rsidR="009C5BE8" w:rsidRPr="00002311">
              <w:rPr>
                <w:rFonts w:hint="eastAsia"/>
                <w:szCs w:val="24"/>
                <w:lang w:eastAsia="zh-CN"/>
              </w:rPr>
              <w:t>闭</w:t>
            </w:r>
            <w:r w:rsidRPr="00002311">
              <w:rPr>
                <w:rFonts w:hint="eastAsia"/>
                <w:szCs w:val="24"/>
                <w:lang w:eastAsia="zh-CN"/>
              </w:rPr>
              <w:t>幕</w:t>
            </w:r>
            <w:bookmarkEnd w:id="11"/>
            <w:r w:rsidRPr="00002311">
              <w:rPr>
                <w:rFonts w:eastAsia="Times New Roman" w:cs="Calibri"/>
                <w:b/>
                <w:color w:val="800000"/>
                <w:szCs w:val="24"/>
                <w:lang w:eastAsia="zh-CN"/>
              </w:rPr>
              <w:t xml:space="preserve"> </w:t>
            </w:r>
          </w:p>
        </w:tc>
        <w:tc>
          <w:tcPr>
            <w:tcW w:w="1028" w:type="pct"/>
          </w:tcPr>
          <w:p w14:paraId="63B7691C" w14:textId="77777777" w:rsidR="00B85337" w:rsidRPr="004A0125" w:rsidRDefault="00B85337" w:rsidP="00B85337">
            <w:pPr>
              <w:tabs>
                <w:tab w:val="right" w:pos="9781"/>
              </w:tabs>
              <w:spacing w:after="120"/>
              <w:jc w:val="center"/>
              <w:rPr>
                <w:rFonts w:eastAsia="Times New Roman"/>
                <w:sz w:val="22"/>
                <w:szCs w:val="22"/>
              </w:rPr>
            </w:pPr>
            <w:r w:rsidRPr="004A0125">
              <w:rPr>
                <w:rFonts w:eastAsia="Times New Roman"/>
                <w:sz w:val="22"/>
                <w:szCs w:val="22"/>
              </w:rPr>
              <w:t>–</w:t>
            </w:r>
          </w:p>
        </w:tc>
      </w:tr>
    </w:tbl>
    <w:p w14:paraId="39E2B143" w14:textId="77777777" w:rsidR="00F34177" w:rsidRPr="00F34177" w:rsidRDefault="00F34177" w:rsidP="00F3417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160" w:line="259" w:lineRule="auto"/>
        <w:textAlignment w:val="auto"/>
        <w:rPr>
          <w:szCs w:val="24"/>
        </w:rPr>
      </w:pPr>
      <w:r w:rsidRPr="00F34177">
        <w:rPr>
          <w:szCs w:val="24"/>
        </w:rPr>
        <w:br w:type="page"/>
      </w:r>
    </w:p>
    <w:p w14:paraId="48B72C50" w14:textId="727357DA" w:rsidR="00896B72" w:rsidRPr="009C109A" w:rsidRDefault="00896B72" w:rsidP="00896B72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jc w:val="both"/>
        <w:rPr>
          <w:rFonts w:eastAsia="MS Mincho" w:cs="Calibri"/>
          <w:b/>
          <w:bCs/>
          <w:szCs w:val="24"/>
          <w:lang w:val="en-CA"/>
        </w:rPr>
      </w:pPr>
      <w:bookmarkStart w:id="12" w:name="_Hlk43127067"/>
      <w:r w:rsidRPr="00896B72">
        <w:rPr>
          <w:b/>
          <w:sz w:val="28"/>
          <w:lang w:eastAsia="zh-CN"/>
        </w:rPr>
        <w:lastRenderedPageBreak/>
        <w:t>1</w:t>
      </w:r>
      <w:r w:rsidRPr="00896B72">
        <w:rPr>
          <w:b/>
          <w:sz w:val="28"/>
          <w:lang w:eastAsia="zh-CN"/>
        </w:rPr>
        <w:tab/>
      </w:r>
      <w:r w:rsidR="009C5BE8" w:rsidRPr="009C5BE8">
        <w:rPr>
          <w:rFonts w:hint="eastAsia"/>
          <w:b/>
          <w:sz w:val="28"/>
          <w:lang w:eastAsia="zh-CN"/>
        </w:rPr>
        <w:t>向乌干达理事致敬</w:t>
      </w:r>
    </w:p>
    <w:p w14:paraId="362BC2CB" w14:textId="2CD23CF6" w:rsidR="00896B72" w:rsidRPr="009C109A" w:rsidRDefault="00896B72" w:rsidP="00896B72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jc w:val="both"/>
        <w:rPr>
          <w:rFonts w:eastAsia="MS Mincho" w:cs="Calibri"/>
          <w:b/>
          <w:bCs/>
          <w:szCs w:val="24"/>
          <w:lang w:val="en-CA"/>
        </w:rPr>
      </w:pPr>
      <w:r w:rsidRPr="00896B72">
        <w:rPr>
          <w:rFonts w:eastAsia="MS Mincho" w:cs="Calibri"/>
          <w:szCs w:val="24"/>
          <w:lang w:val="en-CA" w:eastAsia="zh-CN"/>
        </w:rPr>
        <w:t>1.1</w:t>
      </w:r>
      <w:r w:rsidRPr="00896B72">
        <w:rPr>
          <w:rFonts w:eastAsia="MS Mincho" w:cs="Calibri"/>
          <w:b/>
          <w:bCs/>
          <w:szCs w:val="24"/>
          <w:lang w:val="en-CA" w:eastAsia="zh-CN"/>
        </w:rPr>
        <w:tab/>
      </w:r>
      <w:bookmarkStart w:id="13" w:name="lt_pId035"/>
      <w:r w:rsidR="009C5BE8">
        <w:rPr>
          <w:rFonts w:asciiTheme="minorHAnsi" w:hAnsiTheme="minorHAnsi" w:hint="eastAsia"/>
          <w:szCs w:val="24"/>
          <w:lang w:val="en-CA" w:eastAsia="zh-CN"/>
        </w:rPr>
        <w:t>主席</w:t>
      </w:r>
      <w:r w:rsidR="005D4DCB">
        <w:rPr>
          <w:rFonts w:asciiTheme="minorHAnsi" w:hAnsiTheme="minorHAnsi" w:hint="eastAsia"/>
          <w:szCs w:val="24"/>
          <w:lang w:val="en-CA" w:eastAsia="zh-CN"/>
        </w:rPr>
        <w:t>请与会者</w:t>
      </w:r>
      <w:r w:rsidR="009C5BE8">
        <w:rPr>
          <w:rFonts w:asciiTheme="minorHAnsi" w:hAnsiTheme="minorHAnsi" w:hint="eastAsia"/>
          <w:szCs w:val="24"/>
          <w:lang w:val="en-CA" w:eastAsia="zh-CN"/>
        </w:rPr>
        <w:t>默哀一分钟，</w:t>
      </w:r>
      <w:bookmarkStart w:id="14" w:name="lt_pId040"/>
      <w:r w:rsidR="009C5BE8">
        <w:rPr>
          <w:rFonts w:asciiTheme="minorHAnsi" w:hAnsiTheme="minorHAnsi" w:hint="eastAsia"/>
          <w:szCs w:val="24"/>
          <w:lang w:val="en-CA" w:eastAsia="zh-CN"/>
        </w:rPr>
        <w:t>以纪念</w:t>
      </w:r>
      <w:r w:rsidR="0071527E">
        <w:rPr>
          <w:rFonts w:asciiTheme="minorHAnsi" w:hAnsiTheme="minorHAnsi" w:hint="eastAsia"/>
          <w:szCs w:val="24"/>
          <w:lang w:val="en-CA" w:eastAsia="zh-CN"/>
        </w:rPr>
        <w:t>前一天因新冠病毒（</w:t>
      </w:r>
      <w:r w:rsidR="0071527E" w:rsidRPr="0071527E">
        <w:rPr>
          <w:rFonts w:eastAsia="MS Mincho" w:cs="Calibri"/>
          <w:bCs/>
          <w:szCs w:val="24"/>
          <w:lang w:val="en-CA" w:eastAsia="zh-CN"/>
        </w:rPr>
        <w:t>COVID-19</w:t>
      </w:r>
      <w:r w:rsidR="0071527E">
        <w:rPr>
          <w:rFonts w:asciiTheme="minorHAnsi" w:hAnsiTheme="minorHAnsi" w:hint="eastAsia"/>
          <w:szCs w:val="24"/>
          <w:lang w:val="en-CA" w:eastAsia="zh-CN"/>
        </w:rPr>
        <w:t>）去世的</w:t>
      </w:r>
      <w:r w:rsidR="009C5BE8">
        <w:rPr>
          <w:rFonts w:asciiTheme="minorHAnsi" w:hAnsiTheme="minorHAnsi" w:hint="eastAsia"/>
          <w:szCs w:val="24"/>
          <w:lang w:val="en-CA" w:eastAsia="zh-CN"/>
        </w:rPr>
        <w:t>乌干达理事</w:t>
      </w:r>
      <w:r w:rsidR="009C5BE8" w:rsidRPr="009C5BE8">
        <w:rPr>
          <w:rFonts w:asciiTheme="minorHAnsi" w:hAnsiTheme="minorHAnsi"/>
          <w:szCs w:val="24"/>
          <w:lang w:val="en-CA" w:eastAsia="zh-CN"/>
        </w:rPr>
        <w:t xml:space="preserve">Simon </w:t>
      </w:r>
      <w:proofErr w:type="spellStart"/>
      <w:r w:rsidR="009C5BE8" w:rsidRPr="009C5BE8">
        <w:rPr>
          <w:rFonts w:asciiTheme="minorHAnsi" w:hAnsiTheme="minorHAnsi"/>
          <w:szCs w:val="24"/>
          <w:lang w:val="en-CA" w:eastAsia="zh-CN"/>
        </w:rPr>
        <w:t>Bubaga</w:t>
      </w:r>
      <w:proofErr w:type="spellEnd"/>
      <w:r w:rsidR="009C5BE8">
        <w:rPr>
          <w:rFonts w:asciiTheme="minorHAnsi" w:hAnsiTheme="minorHAnsi" w:hint="eastAsia"/>
          <w:szCs w:val="24"/>
          <w:lang w:val="en-CA" w:eastAsia="zh-CN"/>
        </w:rPr>
        <w:t>先生</w:t>
      </w:r>
      <w:r w:rsidR="0071527E">
        <w:rPr>
          <w:rFonts w:asciiTheme="minorHAnsi" w:hAnsiTheme="minorHAnsi" w:hint="eastAsia"/>
          <w:szCs w:val="24"/>
          <w:lang w:val="en-CA" w:eastAsia="zh-CN"/>
        </w:rPr>
        <w:t>以及所有被疫情大流行夺去生命</w:t>
      </w:r>
      <w:r w:rsidR="009C5BE8">
        <w:rPr>
          <w:rFonts w:asciiTheme="minorHAnsi" w:hAnsiTheme="minorHAnsi" w:hint="eastAsia"/>
          <w:szCs w:val="24"/>
          <w:lang w:val="en-CA" w:eastAsia="zh-CN"/>
        </w:rPr>
        <w:t>的</w:t>
      </w:r>
      <w:r w:rsidR="0071527E">
        <w:rPr>
          <w:rFonts w:asciiTheme="minorHAnsi" w:hAnsiTheme="minorHAnsi" w:hint="eastAsia"/>
          <w:szCs w:val="24"/>
          <w:lang w:val="en-CA" w:eastAsia="zh-CN"/>
        </w:rPr>
        <w:t>其他人</w:t>
      </w:r>
      <w:r w:rsidR="009C5BE8">
        <w:rPr>
          <w:rFonts w:asciiTheme="minorHAnsi" w:hAnsiTheme="minorHAnsi" w:hint="eastAsia"/>
          <w:szCs w:val="24"/>
          <w:lang w:val="en-CA" w:eastAsia="zh-CN"/>
        </w:rPr>
        <w:t>。</w:t>
      </w:r>
      <w:bookmarkEnd w:id="13"/>
      <w:bookmarkEnd w:id="14"/>
    </w:p>
    <w:p w14:paraId="47DCB565" w14:textId="4FDF684F" w:rsidR="00896B72" w:rsidRPr="009C109A" w:rsidRDefault="00896B72" w:rsidP="00896B72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jc w:val="both"/>
        <w:rPr>
          <w:rFonts w:eastAsia="MS Mincho" w:cs="Calibri"/>
          <w:b/>
          <w:bCs/>
          <w:szCs w:val="24"/>
          <w:lang w:val="en-CA" w:eastAsia="zh-CN"/>
        </w:rPr>
      </w:pPr>
      <w:r w:rsidRPr="00896B72">
        <w:rPr>
          <w:rFonts w:eastAsia="MS Mincho" w:cs="Calibri"/>
          <w:szCs w:val="24"/>
          <w:lang w:val="en-CA" w:eastAsia="zh-CN"/>
        </w:rPr>
        <w:t>1.2</w:t>
      </w:r>
      <w:r w:rsidRPr="00896B72">
        <w:rPr>
          <w:rFonts w:eastAsia="MS Mincho" w:cs="Calibri"/>
          <w:b/>
          <w:bCs/>
          <w:szCs w:val="24"/>
          <w:lang w:val="en-CA" w:eastAsia="zh-CN"/>
        </w:rPr>
        <w:tab/>
      </w:r>
      <w:bookmarkStart w:id="15" w:name="lt_pId042"/>
      <w:bookmarkStart w:id="16" w:name="lt_pId037"/>
      <w:r w:rsidR="0071527E" w:rsidRPr="002E2C57">
        <w:rPr>
          <w:rFonts w:asciiTheme="minorHAnsi" w:hAnsiTheme="minorHAnsi" w:hint="eastAsia"/>
          <w:b/>
          <w:bCs/>
          <w:szCs w:val="24"/>
          <w:lang w:val="en-CA" w:eastAsia="zh-CN"/>
        </w:rPr>
        <w:t>默哀</w:t>
      </w:r>
      <w:r w:rsidR="00DE74C8" w:rsidRPr="002E2C57">
        <w:rPr>
          <w:rFonts w:asciiTheme="minorHAnsi" w:hAnsiTheme="minorHAnsi" w:hint="eastAsia"/>
          <w:b/>
          <w:bCs/>
          <w:szCs w:val="24"/>
          <w:lang w:val="en-CA" w:eastAsia="zh-CN"/>
        </w:rPr>
        <w:t>一分钟。</w:t>
      </w:r>
      <w:bookmarkEnd w:id="15"/>
      <w:bookmarkEnd w:id="16"/>
    </w:p>
    <w:p w14:paraId="7927C0C0" w14:textId="4C65FAB2" w:rsidR="00896B72" w:rsidRPr="009C109A" w:rsidRDefault="00896B72" w:rsidP="00896B72">
      <w:pPr>
        <w:pStyle w:val="Heading1"/>
        <w:rPr>
          <w:rFonts w:eastAsia="MS Mincho" w:cs="Calibri"/>
          <w:bCs/>
          <w:szCs w:val="28"/>
          <w:lang w:val="en-CA" w:eastAsia="zh-CN"/>
        </w:rPr>
      </w:pPr>
      <w:r w:rsidRPr="00896B72">
        <w:rPr>
          <w:rFonts w:eastAsia="MS Mincho" w:cs="Calibri"/>
          <w:bCs/>
          <w:szCs w:val="28"/>
          <w:lang w:val="en-CA" w:eastAsia="zh-CN"/>
        </w:rPr>
        <w:t>2</w:t>
      </w:r>
      <w:r w:rsidRPr="00896B72">
        <w:rPr>
          <w:rFonts w:eastAsia="MS Mincho" w:cs="Calibri"/>
          <w:bCs/>
          <w:szCs w:val="28"/>
          <w:lang w:val="en-CA" w:eastAsia="zh-CN"/>
        </w:rPr>
        <w:tab/>
      </w:r>
      <w:bookmarkStart w:id="17" w:name="lt_pId039"/>
      <w:r w:rsidR="001C7686" w:rsidRPr="001C7686">
        <w:rPr>
          <w:rFonts w:cs="Calibri"/>
          <w:bCs/>
          <w:szCs w:val="28"/>
          <w:lang w:eastAsia="zh-CN"/>
        </w:rPr>
        <w:t>2021</w:t>
      </w:r>
      <w:r w:rsidR="001C7686" w:rsidRPr="001C7686">
        <w:rPr>
          <w:rFonts w:cs="Calibri" w:hint="eastAsia"/>
          <w:bCs/>
          <w:szCs w:val="28"/>
          <w:lang w:eastAsia="zh-CN"/>
        </w:rPr>
        <w:t>年</w:t>
      </w:r>
      <w:r w:rsidR="001C7686" w:rsidRPr="001C7686">
        <w:rPr>
          <w:rFonts w:cs="Calibri" w:hint="eastAsia"/>
          <w:bCs/>
          <w:szCs w:val="28"/>
          <w:lang w:eastAsia="zh-CN"/>
        </w:rPr>
        <w:t>6</w:t>
      </w:r>
      <w:r w:rsidR="001C7686" w:rsidRPr="001C7686">
        <w:rPr>
          <w:rFonts w:cs="Calibri" w:hint="eastAsia"/>
          <w:bCs/>
          <w:szCs w:val="28"/>
          <w:lang w:eastAsia="zh-CN"/>
        </w:rPr>
        <w:t>月</w:t>
      </w:r>
      <w:r w:rsidR="001C7686" w:rsidRPr="001C7686">
        <w:rPr>
          <w:rFonts w:cs="Calibri"/>
          <w:bCs/>
          <w:szCs w:val="28"/>
          <w:lang w:eastAsia="zh-CN"/>
        </w:rPr>
        <w:t>17</w:t>
      </w:r>
      <w:r w:rsidR="001C7686" w:rsidRPr="001C7686">
        <w:rPr>
          <w:rFonts w:cs="Calibri" w:hint="eastAsia"/>
          <w:bCs/>
          <w:szCs w:val="28"/>
          <w:lang w:eastAsia="zh-CN"/>
        </w:rPr>
        <w:t>日的</w:t>
      </w:r>
      <w:r w:rsidR="001C7686" w:rsidRPr="001C7686">
        <w:rPr>
          <w:rFonts w:cs="Microsoft YaHei" w:hint="eastAsia"/>
          <w:bCs/>
          <w:szCs w:val="28"/>
          <w:lang w:eastAsia="zh-CN"/>
        </w:rPr>
        <w:t>讨论结</w:t>
      </w:r>
      <w:r w:rsidR="001C7686" w:rsidRPr="001C7686">
        <w:rPr>
          <w:rFonts w:cs="Calibri" w:hint="eastAsia"/>
          <w:bCs/>
          <w:szCs w:val="28"/>
          <w:lang w:eastAsia="zh-CN"/>
        </w:rPr>
        <w:t>果</w:t>
      </w:r>
      <w:r w:rsidR="001C7686">
        <w:rPr>
          <w:rFonts w:asciiTheme="minorEastAsia" w:eastAsiaTheme="minorEastAsia" w:hAnsiTheme="minorEastAsia" w:cs="Calibri" w:hint="eastAsia"/>
          <w:bCs/>
          <w:szCs w:val="28"/>
          <w:lang w:val="en-CA" w:eastAsia="zh-CN"/>
        </w:rPr>
        <w:t>（</w:t>
      </w:r>
      <w:hyperlink r:id="rId13" w:history="1">
        <w:r w:rsidRPr="00896B72">
          <w:rPr>
            <w:rFonts w:eastAsia="MS Mincho" w:cs="Calibri"/>
            <w:color w:val="0000FF"/>
            <w:szCs w:val="28"/>
            <w:u w:val="single"/>
            <w:lang w:val="en-US" w:eastAsia="zh-CN"/>
          </w:rPr>
          <w:t>C21/DT/1(Rev.7)</w:t>
        </w:r>
      </w:hyperlink>
      <w:bookmarkEnd w:id="17"/>
      <w:r w:rsidR="002801F1" w:rsidRPr="008C40B0">
        <w:rPr>
          <w:rFonts w:asciiTheme="minorEastAsia" w:eastAsiaTheme="minorEastAsia" w:hAnsiTheme="minorEastAsia" w:cs="Calibri" w:hint="eastAsia"/>
          <w:bCs/>
          <w:szCs w:val="28"/>
          <w:lang w:val="en-CA" w:eastAsia="zh-CN"/>
        </w:rPr>
        <w:t>号文件</w:t>
      </w:r>
      <w:r w:rsidR="001C7686" w:rsidRPr="002801F1">
        <w:rPr>
          <w:rFonts w:asciiTheme="minorEastAsia" w:eastAsiaTheme="minorEastAsia" w:hAnsiTheme="minorEastAsia" w:cs="Calibri" w:hint="eastAsia"/>
          <w:bCs/>
          <w:szCs w:val="28"/>
          <w:lang w:val="en-CA" w:eastAsia="zh-CN"/>
        </w:rPr>
        <w:t>）</w:t>
      </w:r>
    </w:p>
    <w:p w14:paraId="051A7685" w14:textId="69728730" w:rsidR="00896B72" w:rsidRPr="00AD63CB" w:rsidRDefault="00896B72" w:rsidP="00896B72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jc w:val="both"/>
        <w:rPr>
          <w:rFonts w:cs="Calibri"/>
          <w:lang w:val="en-US" w:eastAsia="zh-CN"/>
        </w:rPr>
      </w:pPr>
      <w:r w:rsidRPr="00896B72">
        <w:rPr>
          <w:rFonts w:eastAsia="MS Mincho" w:cs="Calibri"/>
          <w:bCs/>
          <w:szCs w:val="24"/>
          <w:lang w:val="en-CA" w:eastAsia="zh-CN"/>
        </w:rPr>
        <w:t>2.1</w:t>
      </w:r>
      <w:r w:rsidRPr="00896B72">
        <w:rPr>
          <w:rFonts w:eastAsia="MS Mincho" w:cs="Calibri"/>
          <w:bCs/>
          <w:szCs w:val="24"/>
          <w:lang w:val="en-CA" w:eastAsia="zh-CN"/>
        </w:rPr>
        <w:tab/>
      </w:r>
      <w:r w:rsidR="00D95103" w:rsidRPr="00AD63CB">
        <w:rPr>
          <w:rFonts w:cs="Calibri" w:hint="eastAsia"/>
          <w:lang w:val="en-US" w:eastAsia="zh-CN"/>
        </w:rPr>
        <w:t>科威特的</w:t>
      </w:r>
      <w:r w:rsidR="006F7DE0">
        <w:rPr>
          <w:rFonts w:cs="Calibri" w:hint="eastAsia"/>
          <w:lang w:val="en-US" w:eastAsia="zh-CN"/>
        </w:rPr>
        <w:t>理事</w:t>
      </w:r>
      <w:r w:rsidR="00C6255E">
        <w:rPr>
          <w:rFonts w:cs="Calibri" w:hint="eastAsia"/>
          <w:lang w:val="en-US" w:eastAsia="zh-CN"/>
        </w:rPr>
        <w:t>指出</w:t>
      </w:r>
      <w:r w:rsidR="00D95103" w:rsidRPr="00AD63CB">
        <w:rPr>
          <w:rFonts w:cs="Calibri" w:hint="eastAsia"/>
          <w:lang w:val="en-US" w:eastAsia="zh-CN"/>
        </w:rPr>
        <w:t>，与</w:t>
      </w:r>
      <w:r w:rsidR="00D95103" w:rsidRPr="00AD63CB">
        <w:rPr>
          <w:rFonts w:cs="Calibri" w:hint="eastAsia"/>
          <w:lang w:val="en-US" w:eastAsia="zh-CN"/>
        </w:rPr>
        <w:t>C21/</w:t>
      </w:r>
      <w:r w:rsidR="00C6255E">
        <w:rPr>
          <w:rFonts w:cs="Calibri" w:hint="eastAsia"/>
          <w:lang w:val="en-US" w:eastAsia="zh-CN"/>
        </w:rPr>
        <w:t>7</w:t>
      </w:r>
      <w:r w:rsidR="00D95103" w:rsidRPr="00AD63CB">
        <w:rPr>
          <w:rFonts w:cs="Calibri" w:hint="eastAsia"/>
          <w:lang w:val="en-US" w:eastAsia="zh-CN"/>
        </w:rPr>
        <w:t>号文件</w:t>
      </w:r>
      <w:r w:rsidR="00C6255E">
        <w:rPr>
          <w:rFonts w:cs="Calibri" w:hint="eastAsia"/>
          <w:lang w:val="en-US" w:eastAsia="zh-CN"/>
        </w:rPr>
        <w:t>相</w:t>
      </w:r>
      <w:r w:rsidR="00D95103" w:rsidRPr="00AD63CB">
        <w:rPr>
          <w:rFonts w:cs="Calibri" w:hint="eastAsia"/>
          <w:lang w:val="en-US" w:eastAsia="zh-CN"/>
        </w:rPr>
        <w:t>关的</w:t>
      </w:r>
      <w:r w:rsidR="00C6255E">
        <w:rPr>
          <w:rFonts w:cs="Calibri" w:hint="eastAsia"/>
          <w:lang w:val="en-US" w:eastAsia="zh-CN"/>
        </w:rPr>
        <w:t>成</w:t>
      </w:r>
      <w:r w:rsidR="00D95103" w:rsidRPr="00AD63CB">
        <w:rPr>
          <w:rFonts w:cs="Calibri" w:hint="eastAsia"/>
          <w:lang w:val="en-US" w:eastAsia="zh-CN"/>
        </w:rPr>
        <w:t>果应包括</w:t>
      </w:r>
      <w:r w:rsidR="00C6255E">
        <w:rPr>
          <w:rFonts w:cs="Calibri" w:hint="eastAsia"/>
          <w:lang w:val="en-US" w:eastAsia="zh-CN"/>
        </w:rPr>
        <w:t>将</w:t>
      </w:r>
      <w:r w:rsidR="00D95103" w:rsidRPr="00AD63CB">
        <w:rPr>
          <w:rFonts w:cs="Calibri" w:hint="eastAsia"/>
          <w:lang w:val="en-US" w:eastAsia="zh-CN"/>
        </w:rPr>
        <w:t>C21/77</w:t>
      </w:r>
      <w:r w:rsidR="00D95103" w:rsidRPr="00AD63CB">
        <w:rPr>
          <w:rFonts w:cs="Calibri" w:hint="eastAsia"/>
          <w:lang w:val="en-US" w:eastAsia="zh-CN"/>
        </w:rPr>
        <w:t>号文件</w:t>
      </w:r>
      <w:r w:rsidR="00C6255E">
        <w:rPr>
          <w:rFonts w:cs="Calibri" w:hint="eastAsia"/>
          <w:lang w:val="en-US" w:eastAsia="zh-CN"/>
        </w:rPr>
        <w:t>记录在案</w:t>
      </w:r>
      <w:r w:rsidR="00FE7225">
        <w:rPr>
          <w:rFonts w:cs="Calibri" w:hint="eastAsia"/>
          <w:lang w:val="en-US" w:eastAsia="zh-CN"/>
        </w:rPr>
        <w:t>，因为该文件是文稿的基础</w:t>
      </w:r>
      <w:r w:rsidR="00D95103" w:rsidRPr="00AD63CB">
        <w:rPr>
          <w:rFonts w:cs="Calibri" w:hint="eastAsia"/>
          <w:lang w:val="en-US" w:eastAsia="zh-CN"/>
        </w:rPr>
        <w:t>。</w:t>
      </w:r>
    </w:p>
    <w:p w14:paraId="63418E07" w14:textId="09F44BC6" w:rsidR="00896B72" w:rsidRPr="00AD63CB" w:rsidRDefault="00896B72" w:rsidP="00896B72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jc w:val="both"/>
        <w:rPr>
          <w:rFonts w:cs="Calibri"/>
          <w:lang w:val="en-US" w:eastAsia="zh-CN"/>
        </w:rPr>
      </w:pPr>
      <w:r w:rsidRPr="00896B72">
        <w:rPr>
          <w:rFonts w:eastAsia="MS Mincho" w:cs="Calibri"/>
          <w:bCs/>
          <w:szCs w:val="24"/>
          <w:lang w:val="en-CA" w:eastAsia="zh-CN"/>
        </w:rPr>
        <w:t>2.2</w:t>
      </w:r>
      <w:r w:rsidRPr="00896B72">
        <w:rPr>
          <w:rFonts w:eastAsia="MS Mincho" w:cs="Calibri"/>
          <w:bCs/>
          <w:szCs w:val="24"/>
          <w:lang w:val="en-CA" w:eastAsia="zh-CN"/>
        </w:rPr>
        <w:tab/>
      </w:r>
      <w:r w:rsidR="00C6255E">
        <w:rPr>
          <w:rFonts w:cs="Calibri" w:hint="eastAsia"/>
          <w:lang w:val="en-US" w:eastAsia="zh-CN"/>
        </w:rPr>
        <w:t>经该修正后，</w:t>
      </w:r>
      <w:r w:rsidR="00D95103" w:rsidRPr="00AD63CB">
        <w:rPr>
          <w:rFonts w:cs="Calibri" w:hint="eastAsia"/>
          <w:lang w:val="en-US" w:eastAsia="zh-CN"/>
        </w:rPr>
        <w:t>C21/DT/1(Rev.</w:t>
      </w:r>
      <w:proofErr w:type="gramStart"/>
      <w:r w:rsidR="00D95103" w:rsidRPr="00AD63CB">
        <w:rPr>
          <w:rFonts w:cs="Calibri" w:hint="eastAsia"/>
          <w:lang w:val="en-US" w:eastAsia="zh-CN"/>
        </w:rPr>
        <w:t>7)</w:t>
      </w:r>
      <w:r w:rsidR="00C6255E">
        <w:rPr>
          <w:rFonts w:cs="Calibri" w:hint="eastAsia"/>
          <w:lang w:val="en-US" w:eastAsia="zh-CN"/>
        </w:rPr>
        <w:t>号</w:t>
      </w:r>
      <w:r w:rsidR="00C6255E" w:rsidRPr="00AD63CB">
        <w:rPr>
          <w:rFonts w:cs="Calibri" w:hint="eastAsia"/>
          <w:lang w:val="en-US" w:eastAsia="zh-CN"/>
        </w:rPr>
        <w:t>文件</w:t>
      </w:r>
      <w:r w:rsidR="00C6255E">
        <w:rPr>
          <w:rFonts w:cs="Calibri" w:hint="eastAsia"/>
          <w:lang w:val="en-US" w:eastAsia="zh-CN"/>
        </w:rPr>
        <w:t>被</w:t>
      </w:r>
      <w:r w:rsidR="00C6255E" w:rsidRPr="00C6255E">
        <w:rPr>
          <w:rFonts w:cs="Calibri" w:hint="eastAsia"/>
          <w:b/>
          <w:bCs/>
          <w:lang w:val="en-US" w:eastAsia="zh-CN"/>
        </w:rPr>
        <w:t>记录在案</w:t>
      </w:r>
      <w:proofErr w:type="gramEnd"/>
      <w:r w:rsidR="00D95103" w:rsidRPr="00AD63CB">
        <w:rPr>
          <w:rFonts w:cs="Calibri" w:hint="eastAsia"/>
          <w:lang w:val="en-US" w:eastAsia="zh-CN"/>
        </w:rPr>
        <w:t>。</w:t>
      </w:r>
    </w:p>
    <w:p w14:paraId="64F287D8" w14:textId="1E5290F1" w:rsidR="00896B72" w:rsidRPr="00D95103" w:rsidRDefault="00896B72" w:rsidP="00896B72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jc w:val="both"/>
        <w:rPr>
          <w:rFonts w:asciiTheme="minorEastAsia" w:eastAsiaTheme="minorEastAsia" w:hAnsiTheme="minorEastAsia" w:cs="Calibri"/>
          <w:bCs/>
          <w:szCs w:val="24"/>
          <w:lang w:val="en-CA" w:eastAsia="zh-CN"/>
        </w:rPr>
      </w:pPr>
      <w:r w:rsidRPr="00896B72">
        <w:rPr>
          <w:rFonts w:eastAsia="MS Mincho" w:cs="Calibri"/>
          <w:bCs/>
          <w:szCs w:val="24"/>
          <w:lang w:val="en-CA" w:eastAsia="zh-CN"/>
        </w:rPr>
        <w:t>2.3</w:t>
      </w:r>
      <w:r w:rsidRPr="00896B72">
        <w:rPr>
          <w:rFonts w:eastAsia="MS Mincho" w:cs="Calibri"/>
          <w:bCs/>
          <w:szCs w:val="24"/>
          <w:lang w:val="en-CA" w:eastAsia="zh-CN"/>
        </w:rPr>
        <w:tab/>
      </w:r>
      <w:r w:rsidR="00D95103" w:rsidRPr="00D95103">
        <w:rPr>
          <w:rFonts w:asciiTheme="minorEastAsia" w:eastAsiaTheme="minorEastAsia" w:hAnsiTheme="minorEastAsia" w:cs="Calibri" w:hint="eastAsia"/>
          <w:bCs/>
          <w:szCs w:val="24"/>
          <w:lang w:val="en-CA" w:eastAsia="zh-CN"/>
        </w:rPr>
        <w:t>关于互</w:t>
      </w:r>
      <w:r w:rsidR="00D95103" w:rsidRPr="00D95103">
        <w:rPr>
          <w:rFonts w:asciiTheme="minorEastAsia" w:eastAsiaTheme="minorEastAsia" w:hAnsiTheme="minorEastAsia" w:cs="Microsoft YaHei" w:hint="eastAsia"/>
          <w:bCs/>
          <w:szCs w:val="24"/>
          <w:lang w:val="en-CA" w:eastAsia="zh-CN"/>
        </w:rPr>
        <w:t>联</w:t>
      </w:r>
      <w:r w:rsidR="00D95103" w:rsidRPr="00D95103">
        <w:rPr>
          <w:rFonts w:asciiTheme="minorEastAsia" w:eastAsiaTheme="minorEastAsia" w:hAnsiTheme="minorEastAsia" w:cs="MS Mincho" w:hint="eastAsia"/>
          <w:bCs/>
          <w:szCs w:val="24"/>
          <w:lang w:val="en-CA" w:eastAsia="zh-CN"/>
        </w:rPr>
        <w:t>网活</w:t>
      </w:r>
      <w:r w:rsidR="00D95103" w:rsidRPr="00D95103">
        <w:rPr>
          <w:rFonts w:asciiTheme="minorEastAsia" w:eastAsiaTheme="minorEastAsia" w:hAnsiTheme="minorEastAsia" w:cs="Microsoft YaHei" w:hint="eastAsia"/>
          <w:bCs/>
          <w:szCs w:val="24"/>
          <w:lang w:val="en-CA" w:eastAsia="zh-CN"/>
        </w:rPr>
        <w:t>动</w:t>
      </w:r>
      <w:r w:rsidR="00D95103" w:rsidRPr="00D95103">
        <w:rPr>
          <w:rFonts w:asciiTheme="minorEastAsia" w:eastAsiaTheme="minorEastAsia" w:hAnsiTheme="minorEastAsia" w:cs="MS Mincho" w:hint="eastAsia"/>
          <w:bCs/>
          <w:szCs w:val="24"/>
          <w:lang w:val="en-CA" w:eastAsia="zh-CN"/>
        </w:rPr>
        <w:t>一</w:t>
      </w:r>
      <w:r w:rsidR="00D95103" w:rsidRPr="00D95103">
        <w:rPr>
          <w:rFonts w:asciiTheme="minorEastAsia" w:eastAsiaTheme="minorEastAsia" w:hAnsiTheme="minorEastAsia" w:cs="Microsoft YaHei" w:hint="eastAsia"/>
          <w:bCs/>
          <w:szCs w:val="24"/>
          <w:lang w:val="en-CA" w:eastAsia="zh-CN"/>
        </w:rPr>
        <w:t>揽</w:t>
      </w:r>
      <w:r w:rsidR="00D95103" w:rsidRPr="00D95103">
        <w:rPr>
          <w:rFonts w:asciiTheme="minorEastAsia" w:eastAsiaTheme="minorEastAsia" w:hAnsiTheme="minorEastAsia" w:cs="MS Mincho" w:hint="eastAsia"/>
          <w:bCs/>
          <w:szCs w:val="24"/>
          <w:lang w:val="en-CA" w:eastAsia="zh-CN"/>
        </w:rPr>
        <w:t>子文件，主席回</w:t>
      </w:r>
      <w:r w:rsidR="00D95103" w:rsidRPr="00D95103">
        <w:rPr>
          <w:rFonts w:asciiTheme="minorEastAsia" w:eastAsiaTheme="minorEastAsia" w:hAnsiTheme="minorEastAsia" w:cs="Microsoft YaHei" w:hint="eastAsia"/>
          <w:bCs/>
          <w:szCs w:val="24"/>
          <w:lang w:val="en-CA" w:eastAsia="zh-CN"/>
        </w:rPr>
        <w:t>顾</w:t>
      </w:r>
      <w:r w:rsidR="00C6255E">
        <w:rPr>
          <w:rFonts w:asciiTheme="minorEastAsia" w:eastAsiaTheme="minorEastAsia" w:hAnsiTheme="minorEastAsia" w:cs="Microsoft YaHei" w:hint="eastAsia"/>
          <w:bCs/>
          <w:szCs w:val="24"/>
          <w:lang w:val="en-CA" w:eastAsia="zh-CN"/>
        </w:rPr>
        <w:t>了</w:t>
      </w:r>
      <w:r w:rsidR="00D95103" w:rsidRPr="00D95103">
        <w:rPr>
          <w:rFonts w:asciiTheme="minorEastAsia" w:eastAsiaTheme="minorEastAsia" w:hAnsiTheme="minorEastAsia" w:cs="MS Mincho" w:hint="eastAsia"/>
          <w:bCs/>
          <w:szCs w:val="24"/>
          <w:lang w:val="en-CA" w:eastAsia="zh-CN"/>
        </w:rPr>
        <w:t>第七次会</w:t>
      </w:r>
      <w:r w:rsidR="00D95103" w:rsidRPr="00D95103">
        <w:rPr>
          <w:rFonts w:asciiTheme="minorEastAsia" w:eastAsiaTheme="minorEastAsia" w:hAnsiTheme="minorEastAsia" w:cs="Microsoft YaHei" w:hint="eastAsia"/>
          <w:bCs/>
          <w:szCs w:val="24"/>
          <w:lang w:val="en-CA" w:eastAsia="zh-CN"/>
        </w:rPr>
        <w:t>议</w:t>
      </w:r>
      <w:r w:rsidR="00D95103" w:rsidRPr="00D95103">
        <w:rPr>
          <w:rFonts w:asciiTheme="minorEastAsia" w:eastAsiaTheme="minorEastAsia" w:hAnsiTheme="minorEastAsia" w:cs="MS Mincho" w:hint="eastAsia"/>
          <w:bCs/>
          <w:szCs w:val="24"/>
          <w:lang w:val="en-CA" w:eastAsia="zh-CN"/>
        </w:rPr>
        <w:t>的</w:t>
      </w:r>
      <w:r w:rsidR="00D95103" w:rsidRPr="00D95103">
        <w:rPr>
          <w:rFonts w:asciiTheme="minorEastAsia" w:eastAsiaTheme="minorEastAsia" w:hAnsiTheme="minorEastAsia" w:cs="Microsoft YaHei" w:hint="eastAsia"/>
          <w:bCs/>
          <w:szCs w:val="24"/>
          <w:lang w:val="en-CA" w:eastAsia="zh-CN"/>
        </w:rPr>
        <w:t>讨论</w:t>
      </w:r>
      <w:r w:rsidR="00C6255E">
        <w:rPr>
          <w:rFonts w:asciiTheme="minorEastAsia" w:eastAsiaTheme="minorEastAsia" w:hAnsiTheme="minorEastAsia" w:cs="Microsoft YaHei" w:hint="eastAsia"/>
          <w:bCs/>
          <w:szCs w:val="24"/>
          <w:lang w:val="en-CA" w:eastAsia="zh-CN"/>
        </w:rPr>
        <w:t>成</w:t>
      </w:r>
      <w:r w:rsidR="00D95103" w:rsidRPr="00D95103">
        <w:rPr>
          <w:rFonts w:asciiTheme="minorEastAsia" w:eastAsiaTheme="minorEastAsia" w:hAnsiTheme="minorEastAsia" w:cs="MS Mincho" w:hint="eastAsia"/>
          <w:bCs/>
          <w:szCs w:val="24"/>
          <w:lang w:val="en-CA" w:eastAsia="zh-CN"/>
        </w:rPr>
        <w:t>果，</w:t>
      </w:r>
      <w:r w:rsidR="00C6255E">
        <w:rPr>
          <w:rFonts w:asciiTheme="minorEastAsia" w:eastAsiaTheme="minorEastAsia" w:hAnsiTheme="minorEastAsia" w:cs="MS Mincho" w:hint="eastAsia"/>
          <w:bCs/>
          <w:szCs w:val="24"/>
          <w:lang w:val="en-CA" w:eastAsia="zh-CN"/>
        </w:rPr>
        <w:t>并</w:t>
      </w:r>
      <w:r w:rsidR="00D95103" w:rsidRPr="00D95103">
        <w:rPr>
          <w:rFonts w:asciiTheme="minorEastAsia" w:eastAsiaTheme="minorEastAsia" w:hAnsiTheme="minorEastAsia" w:cs="MS Mincho" w:hint="eastAsia"/>
          <w:bCs/>
          <w:szCs w:val="24"/>
          <w:lang w:val="en-CA" w:eastAsia="zh-CN"/>
        </w:rPr>
        <w:t>告知理事</w:t>
      </w:r>
      <w:r w:rsidR="00D95103" w:rsidRPr="00D95103">
        <w:rPr>
          <w:rFonts w:asciiTheme="minorEastAsia" w:eastAsiaTheme="minorEastAsia" w:hAnsiTheme="minorEastAsia" w:cs="Microsoft YaHei" w:hint="eastAsia"/>
          <w:bCs/>
          <w:szCs w:val="24"/>
          <w:lang w:val="en-CA" w:eastAsia="zh-CN"/>
        </w:rPr>
        <w:t>们</w:t>
      </w:r>
      <w:r w:rsidR="00D95103" w:rsidRPr="00D95103">
        <w:rPr>
          <w:rFonts w:asciiTheme="minorEastAsia" w:eastAsiaTheme="minorEastAsia" w:hAnsiTheme="minorEastAsia" w:cs="MS Mincho" w:hint="eastAsia"/>
          <w:bCs/>
          <w:szCs w:val="24"/>
          <w:lang w:val="en-CA" w:eastAsia="zh-CN"/>
        </w:rPr>
        <w:t>，尚未收到</w:t>
      </w:r>
      <w:r w:rsidR="00C6255E">
        <w:rPr>
          <w:rFonts w:asciiTheme="minorEastAsia" w:eastAsiaTheme="minorEastAsia" w:hAnsiTheme="minorEastAsia" w:cs="MS Mincho" w:hint="eastAsia"/>
          <w:bCs/>
          <w:szCs w:val="24"/>
          <w:lang w:val="en-CA" w:eastAsia="zh-CN"/>
        </w:rPr>
        <w:t>理事国</w:t>
      </w:r>
      <w:r w:rsidR="00D95103" w:rsidRPr="00D95103">
        <w:rPr>
          <w:rFonts w:asciiTheme="minorEastAsia" w:eastAsiaTheme="minorEastAsia" w:hAnsiTheme="minorEastAsia" w:cs="Microsoft YaHei" w:hint="eastAsia"/>
          <w:bCs/>
          <w:szCs w:val="24"/>
          <w:lang w:val="en-CA" w:eastAsia="zh-CN"/>
        </w:rPr>
        <w:t>对</w:t>
      </w:r>
      <w:r w:rsidR="00C6255E">
        <w:rPr>
          <w:rFonts w:asciiTheme="minorEastAsia" w:eastAsiaTheme="minorEastAsia" w:hAnsiTheme="minorEastAsia" w:cs="Microsoft YaHei" w:hint="eastAsia"/>
          <w:bCs/>
          <w:szCs w:val="24"/>
          <w:lang w:val="en-CA" w:eastAsia="zh-CN"/>
        </w:rPr>
        <w:t>于</w:t>
      </w:r>
      <w:r w:rsidR="00D95103" w:rsidRPr="00791BBE">
        <w:rPr>
          <w:rFonts w:asciiTheme="minorHAnsi" w:eastAsiaTheme="minorEastAsia" w:hAnsiTheme="minorHAnsi" w:cstheme="minorHAnsi"/>
          <w:bCs/>
          <w:szCs w:val="24"/>
          <w:lang w:val="en-CA" w:eastAsia="zh-CN"/>
        </w:rPr>
        <w:t>C21/33</w:t>
      </w:r>
      <w:r w:rsidR="00D95103" w:rsidRPr="00D95103">
        <w:rPr>
          <w:rFonts w:asciiTheme="minorEastAsia" w:eastAsiaTheme="minorEastAsia" w:hAnsiTheme="minorEastAsia" w:cs="Calibri" w:hint="eastAsia"/>
          <w:bCs/>
          <w:szCs w:val="24"/>
          <w:lang w:val="en-CA" w:eastAsia="zh-CN"/>
        </w:rPr>
        <w:t>和</w:t>
      </w:r>
      <w:r w:rsidR="00D95103" w:rsidRPr="00791BBE">
        <w:rPr>
          <w:rFonts w:eastAsiaTheme="minorEastAsia" w:cs="Calibri"/>
          <w:bCs/>
          <w:szCs w:val="24"/>
          <w:lang w:val="en-CA" w:eastAsia="zh-CN"/>
        </w:rPr>
        <w:t>C20/33</w:t>
      </w:r>
      <w:r w:rsidR="00D95103" w:rsidRPr="00D95103">
        <w:rPr>
          <w:rFonts w:asciiTheme="minorEastAsia" w:eastAsiaTheme="minorEastAsia" w:hAnsiTheme="minorEastAsia" w:cs="Calibri" w:hint="eastAsia"/>
          <w:bCs/>
          <w:szCs w:val="24"/>
          <w:lang w:val="en-CA" w:eastAsia="zh-CN"/>
        </w:rPr>
        <w:t>号文件的意</w:t>
      </w:r>
      <w:r w:rsidR="00D95103" w:rsidRPr="00D95103">
        <w:rPr>
          <w:rFonts w:asciiTheme="minorEastAsia" w:eastAsiaTheme="minorEastAsia" w:hAnsiTheme="minorEastAsia" w:cs="Microsoft YaHei" w:hint="eastAsia"/>
          <w:bCs/>
          <w:szCs w:val="24"/>
          <w:lang w:val="en-CA" w:eastAsia="zh-CN"/>
        </w:rPr>
        <w:t>见</w:t>
      </w:r>
      <w:r w:rsidR="00D95103" w:rsidRPr="00D95103">
        <w:rPr>
          <w:rFonts w:asciiTheme="minorEastAsia" w:eastAsiaTheme="minorEastAsia" w:hAnsiTheme="minorEastAsia" w:cs="MS Mincho" w:hint="eastAsia"/>
          <w:bCs/>
          <w:szCs w:val="24"/>
          <w:lang w:val="en-CA" w:eastAsia="zh-CN"/>
        </w:rPr>
        <w:t>；因此，含</w:t>
      </w:r>
      <w:r w:rsidR="00C6255E">
        <w:rPr>
          <w:rFonts w:asciiTheme="minorEastAsia" w:eastAsiaTheme="minorEastAsia" w:hAnsiTheme="minorEastAsia" w:cs="MS Mincho" w:hint="eastAsia"/>
          <w:bCs/>
          <w:szCs w:val="24"/>
          <w:lang w:val="en-CA" w:eastAsia="zh-CN"/>
        </w:rPr>
        <w:t>有</w:t>
      </w:r>
      <w:r w:rsidR="00D95103" w:rsidRPr="00D95103">
        <w:rPr>
          <w:rFonts w:asciiTheme="minorEastAsia" w:eastAsiaTheme="minorEastAsia" w:hAnsiTheme="minorEastAsia" w:cs="MS Mincho" w:hint="eastAsia"/>
          <w:bCs/>
          <w:szCs w:val="24"/>
          <w:lang w:val="en-CA" w:eastAsia="zh-CN"/>
        </w:rPr>
        <w:t>相关</w:t>
      </w:r>
      <w:r w:rsidR="00D95103" w:rsidRPr="00D95103">
        <w:rPr>
          <w:rFonts w:asciiTheme="minorEastAsia" w:eastAsiaTheme="minorEastAsia" w:hAnsiTheme="minorEastAsia" w:cs="Microsoft YaHei" w:hint="eastAsia"/>
          <w:bCs/>
          <w:szCs w:val="24"/>
          <w:lang w:val="en-CA" w:eastAsia="zh-CN"/>
        </w:rPr>
        <w:t>报</w:t>
      </w:r>
      <w:r w:rsidR="00D95103" w:rsidRPr="00D95103">
        <w:rPr>
          <w:rFonts w:asciiTheme="minorEastAsia" w:eastAsiaTheme="minorEastAsia" w:hAnsiTheme="minorEastAsia" w:cs="MS Mincho" w:hint="eastAsia"/>
          <w:bCs/>
          <w:szCs w:val="24"/>
          <w:lang w:val="en-CA" w:eastAsia="zh-CN"/>
        </w:rPr>
        <w:t>告和相关</w:t>
      </w:r>
      <w:r w:rsidR="00D95103" w:rsidRPr="00D95103">
        <w:rPr>
          <w:rFonts w:asciiTheme="minorEastAsia" w:eastAsiaTheme="minorEastAsia" w:hAnsiTheme="minorEastAsia" w:cs="Calibri" w:hint="eastAsia"/>
          <w:bCs/>
          <w:szCs w:val="24"/>
          <w:lang w:val="en-CA" w:eastAsia="zh-CN"/>
        </w:rPr>
        <w:t>VCC摘要</w:t>
      </w:r>
      <w:r w:rsidR="00D95103" w:rsidRPr="00D95103">
        <w:rPr>
          <w:rFonts w:asciiTheme="minorEastAsia" w:eastAsiaTheme="minorEastAsia" w:hAnsiTheme="minorEastAsia" w:cs="Microsoft YaHei" w:hint="eastAsia"/>
          <w:bCs/>
          <w:szCs w:val="24"/>
          <w:lang w:val="en-CA" w:eastAsia="zh-CN"/>
        </w:rPr>
        <w:t>记录</w:t>
      </w:r>
      <w:r w:rsidR="00D95103" w:rsidRPr="00D95103">
        <w:rPr>
          <w:rFonts w:asciiTheme="minorEastAsia" w:eastAsiaTheme="minorEastAsia" w:hAnsiTheme="minorEastAsia" w:cs="MS Mincho" w:hint="eastAsia"/>
          <w:bCs/>
          <w:szCs w:val="24"/>
          <w:lang w:val="en-CA" w:eastAsia="zh-CN"/>
        </w:rPr>
        <w:t>的最</w:t>
      </w:r>
      <w:r w:rsidR="00D95103" w:rsidRPr="00D95103">
        <w:rPr>
          <w:rFonts w:asciiTheme="minorEastAsia" w:eastAsiaTheme="minorEastAsia" w:hAnsiTheme="minorEastAsia" w:cs="Microsoft YaHei" w:hint="eastAsia"/>
          <w:bCs/>
          <w:szCs w:val="24"/>
          <w:lang w:val="en-CA" w:eastAsia="zh-CN"/>
        </w:rPr>
        <w:t>终</w:t>
      </w:r>
      <w:r w:rsidR="00C6255E" w:rsidRPr="00C6255E">
        <w:rPr>
          <w:rFonts w:asciiTheme="minorEastAsia" w:eastAsiaTheme="minorEastAsia" w:hAnsiTheme="minorEastAsia" w:cs="MS Mincho" w:hint="eastAsia"/>
          <w:bCs/>
          <w:szCs w:val="24"/>
          <w:lang w:val="en-CA" w:eastAsia="zh-CN"/>
        </w:rPr>
        <w:t>一揽子文件</w:t>
      </w:r>
      <w:r w:rsidR="00D95103" w:rsidRPr="00D95103">
        <w:rPr>
          <w:rFonts w:asciiTheme="minorEastAsia" w:eastAsiaTheme="minorEastAsia" w:hAnsiTheme="minorEastAsia" w:cs="Calibri" w:hint="eastAsia"/>
          <w:bCs/>
          <w:szCs w:val="24"/>
          <w:lang w:val="en-CA" w:eastAsia="zh-CN"/>
        </w:rPr>
        <w:t>将作</w:t>
      </w:r>
      <w:r w:rsidR="00D95103" w:rsidRPr="00D95103">
        <w:rPr>
          <w:rFonts w:asciiTheme="minorEastAsia" w:eastAsiaTheme="minorEastAsia" w:hAnsiTheme="minorEastAsia" w:cs="Microsoft YaHei" w:hint="eastAsia"/>
          <w:bCs/>
          <w:szCs w:val="24"/>
          <w:lang w:val="en-CA" w:eastAsia="zh-CN"/>
        </w:rPr>
        <w:t>为</w:t>
      </w:r>
      <w:r w:rsidR="00D95103" w:rsidRPr="00791BBE">
        <w:rPr>
          <w:rFonts w:eastAsiaTheme="minorEastAsia" w:cs="Calibri"/>
          <w:bCs/>
          <w:szCs w:val="24"/>
          <w:lang w:val="en-CA" w:eastAsia="zh-CN"/>
        </w:rPr>
        <w:t>C21/DT/8(Rev.</w:t>
      </w:r>
      <w:proofErr w:type="gramStart"/>
      <w:r w:rsidR="00D95103" w:rsidRPr="00791BBE">
        <w:rPr>
          <w:rFonts w:eastAsiaTheme="minorEastAsia" w:cs="Calibri"/>
          <w:bCs/>
          <w:szCs w:val="24"/>
          <w:lang w:val="en-CA" w:eastAsia="zh-CN"/>
        </w:rPr>
        <w:t>1)</w:t>
      </w:r>
      <w:r w:rsidR="00C6255E">
        <w:rPr>
          <w:rFonts w:asciiTheme="minorEastAsia" w:eastAsiaTheme="minorEastAsia" w:hAnsiTheme="minorEastAsia" w:cs="MS Mincho" w:hint="eastAsia"/>
          <w:bCs/>
          <w:szCs w:val="24"/>
          <w:lang w:val="en-CA" w:eastAsia="zh-CN"/>
        </w:rPr>
        <w:t>号</w:t>
      </w:r>
      <w:r w:rsidR="00C6255E" w:rsidRPr="00D95103">
        <w:rPr>
          <w:rFonts w:asciiTheme="minorEastAsia" w:eastAsiaTheme="minorEastAsia" w:hAnsiTheme="minorEastAsia" w:cs="MS Mincho" w:hint="eastAsia"/>
          <w:bCs/>
          <w:szCs w:val="24"/>
          <w:lang w:val="en-CA" w:eastAsia="zh-CN"/>
        </w:rPr>
        <w:t>文件</w:t>
      </w:r>
      <w:r w:rsidR="00C6255E">
        <w:rPr>
          <w:rFonts w:asciiTheme="minorEastAsia" w:eastAsiaTheme="minorEastAsia" w:hAnsiTheme="minorEastAsia" w:cs="MS Mincho" w:hint="eastAsia"/>
          <w:bCs/>
          <w:szCs w:val="24"/>
          <w:lang w:val="en-CA" w:eastAsia="zh-CN"/>
        </w:rPr>
        <w:t>公</w:t>
      </w:r>
      <w:r w:rsidR="00D95103" w:rsidRPr="00D95103">
        <w:rPr>
          <w:rFonts w:asciiTheme="minorEastAsia" w:eastAsiaTheme="minorEastAsia" w:hAnsiTheme="minorEastAsia" w:cs="MS Mincho" w:hint="eastAsia"/>
          <w:bCs/>
          <w:szCs w:val="24"/>
          <w:lang w:val="en-CA" w:eastAsia="zh-CN"/>
        </w:rPr>
        <w:t>布</w:t>
      </w:r>
      <w:proofErr w:type="gramEnd"/>
      <w:r w:rsidR="00D95103" w:rsidRPr="00D95103">
        <w:rPr>
          <w:rFonts w:asciiTheme="minorEastAsia" w:eastAsiaTheme="minorEastAsia" w:hAnsiTheme="minorEastAsia" w:cs="MS Mincho" w:hint="eastAsia"/>
          <w:bCs/>
          <w:szCs w:val="24"/>
          <w:lang w:val="en-CA" w:eastAsia="zh-CN"/>
        </w:rPr>
        <w:t>，以</w:t>
      </w:r>
      <w:r w:rsidR="00C6255E">
        <w:rPr>
          <w:rFonts w:asciiTheme="minorEastAsia" w:eastAsiaTheme="minorEastAsia" w:hAnsiTheme="minorEastAsia" w:cs="MS Mincho" w:hint="eastAsia"/>
          <w:bCs/>
          <w:szCs w:val="24"/>
          <w:lang w:val="en-CA" w:eastAsia="zh-CN"/>
        </w:rPr>
        <w:t>进行信函</w:t>
      </w:r>
      <w:r w:rsidR="00D95103" w:rsidRPr="00D95103">
        <w:rPr>
          <w:rFonts w:asciiTheme="minorEastAsia" w:eastAsiaTheme="minorEastAsia" w:hAnsiTheme="minorEastAsia" w:cs="MS Mincho" w:hint="eastAsia"/>
          <w:bCs/>
          <w:szCs w:val="24"/>
          <w:lang w:val="en-CA" w:eastAsia="zh-CN"/>
        </w:rPr>
        <w:t>批准</w:t>
      </w:r>
      <w:r w:rsidR="00D95103" w:rsidRPr="00D95103">
        <w:rPr>
          <w:rFonts w:asciiTheme="minorEastAsia" w:eastAsiaTheme="minorEastAsia" w:hAnsiTheme="minorEastAsia" w:cs="Calibri" w:hint="eastAsia"/>
          <w:bCs/>
          <w:szCs w:val="24"/>
          <w:lang w:val="en-CA" w:eastAsia="zh-CN"/>
        </w:rPr>
        <w:t>。</w:t>
      </w:r>
    </w:p>
    <w:p w14:paraId="4752597D" w14:textId="608F34F5" w:rsidR="00896B72" w:rsidRPr="0041683F" w:rsidRDefault="00896B72" w:rsidP="00896B72">
      <w:pPr>
        <w:pStyle w:val="Heading1"/>
        <w:rPr>
          <w:rFonts w:eastAsia="MS Mincho" w:cs="Calibri"/>
          <w:bCs/>
          <w:szCs w:val="28"/>
          <w:lang w:val="en-CA" w:eastAsia="zh-CN"/>
        </w:rPr>
      </w:pPr>
      <w:r w:rsidRPr="00896B72">
        <w:rPr>
          <w:rFonts w:eastAsia="MS Mincho" w:cs="Calibri"/>
          <w:bCs/>
          <w:szCs w:val="28"/>
          <w:lang w:val="en-CA" w:eastAsia="zh-CN"/>
        </w:rPr>
        <w:t>3</w:t>
      </w:r>
      <w:r w:rsidRPr="00896B72">
        <w:rPr>
          <w:rFonts w:eastAsia="MS Mincho" w:cs="Calibri"/>
          <w:bCs/>
          <w:szCs w:val="28"/>
          <w:lang w:val="en-CA" w:eastAsia="zh-CN"/>
        </w:rPr>
        <w:tab/>
      </w:r>
      <w:bookmarkStart w:id="18" w:name="lt_pId047"/>
      <w:r w:rsidR="0041683F" w:rsidRPr="0041683F">
        <w:rPr>
          <w:rFonts w:ascii="SimSun" w:hAnsi="SimSun" w:cs="Calibri" w:hint="eastAsia"/>
          <w:bCs/>
          <w:szCs w:val="28"/>
          <w:lang w:val="en-CA" w:eastAsia="zh-CN"/>
        </w:rPr>
        <w:t>关于2022年重大活</w:t>
      </w:r>
      <w:r w:rsidR="0041683F" w:rsidRPr="0041683F">
        <w:rPr>
          <w:rFonts w:ascii="SimSun" w:hAnsi="SimSun" w:cs="Microsoft YaHei" w:hint="eastAsia"/>
          <w:bCs/>
          <w:szCs w:val="28"/>
          <w:lang w:val="en-CA" w:eastAsia="zh-CN"/>
        </w:rPr>
        <w:t>动</w:t>
      </w:r>
      <w:r w:rsidR="0041683F" w:rsidRPr="0041683F">
        <w:rPr>
          <w:rFonts w:ascii="SimSun" w:hAnsi="SimSun" w:cs="MS Mincho" w:hint="eastAsia"/>
          <w:bCs/>
          <w:szCs w:val="28"/>
          <w:lang w:val="en-CA" w:eastAsia="zh-CN"/>
        </w:rPr>
        <w:t>的非正式磋商成果（</w:t>
      </w:r>
      <w:r w:rsidR="0041683F" w:rsidRPr="0041683F">
        <w:rPr>
          <w:rFonts w:ascii="SimSun" w:hAnsi="SimSun" w:cs="Microsoft YaHei" w:hint="eastAsia"/>
          <w:bCs/>
          <w:szCs w:val="28"/>
          <w:lang w:val="en-CA" w:eastAsia="zh-CN"/>
        </w:rPr>
        <w:t>续</w:t>
      </w:r>
      <w:r w:rsidR="0041683F" w:rsidRPr="0041683F">
        <w:rPr>
          <w:rFonts w:ascii="SimSun" w:hAnsi="SimSun" w:cs="Calibri" w:hint="eastAsia"/>
          <w:bCs/>
          <w:szCs w:val="28"/>
          <w:lang w:val="en-CA" w:eastAsia="zh-CN"/>
        </w:rPr>
        <w:t>）</w:t>
      </w:r>
      <w:r w:rsidR="003B54EF">
        <w:rPr>
          <w:rFonts w:asciiTheme="minorEastAsia" w:eastAsiaTheme="minorEastAsia" w:hAnsiTheme="minorEastAsia" w:cs="Calibri" w:hint="eastAsia"/>
          <w:bCs/>
          <w:szCs w:val="28"/>
          <w:lang w:val="en-CA" w:eastAsia="zh-CN"/>
        </w:rPr>
        <w:t>（</w:t>
      </w:r>
      <w:hyperlink r:id="rId14" w:history="1">
        <w:r w:rsidRPr="00896B72">
          <w:rPr>
            <w:rFonts w:eastAsia="MS Mincho" w:cs="Calibri"/>
            <w:color w:val="0000FF"/>
            <w:szCs w:val="28"/>
            <w:u w:val="single"/>
            <w:lang w:val="en-US"/>
          </w:rPr>
          <w:t>C21/DT/6(Rev.3)</w:t>
        </w:r>
      </w:hyperlink>
      <w:r w:rsidR="0041683F">
        <w:rPr>
          <w:rFonts w:asciiTheme="minorEastAsia" w:eastAsiaTheme="minorEastAsia" w:hAnsiTheme="minorEastAsia" w:cs="Calibri" w:hint="eastAsia"/>
          <w:szCs w:val="28"/>
          <w:lang w:val="en-US" w:eastAsia="zh-CN"/>
        </w:rPr>
        <w:t>、</w:t>
      </w:r>
      <w:r w:rsidR="009C109A">
        <w:fldChar w:fldCharType="begin"/>
      </w:r>
      <w:r w:rsidR="009C109A">
        <w:instrText xml:space="preserve"> HYPERLINK "https://www.itu.int/md/S21-CL-210608-TD-GEN-0005/en" </w:instrText>
      </w:r>
      <w:r w:rsidR="009C109A">
        <w:fldChar w:fldCharType="separate"/>
      </w:r>
      <w:r w:rsidRPr="00896B72">
        <w:rPr>
          <w:rFonts w:eastAsia="MS Mincho" w:cs="Calibri"/>
          <w:color w:val="0000FF"/>
          <w:szCs w:val="28"/>
          <w:u w:val="single"/>
          <w:lang w:val="en-US"/>
        </w:rPr>
        <w:t>C21/DT/5</w:t>
      </w:r>
      <w:r w:rsidR="009C109A">
        <w:rPr>
          <w:rFonts w:eastAsia="MS Mincho" w:cs="Calibri"/>
          <w:color w:val="0000FF"/>
          <w:szCs w:val="28"/>
          <w:u w:val="single"/>
          <w:lang w:val="en-US"/>
        </w:rPr>
        <w:fldChar w:fldCharType="end"/>
      </w:r>
      <w:r w:rsidRPr="00896B72">
        <w:rPr>
          <w:rFonts w:eastAsia="MS Mincho" w:cs="Calibri"/>
          <w:color w:val="0000FF"/>
          <w:szCs w:val="28"/>
          <w:u w:val="single"/>
          <w:lang w:val="en-US"/>
        </w:rPr>
        <w:t xml:space="preserve"> </w:t>
      </w:r>
      <w:r w:rsidR="0041683F">
        <w:rPr>
          <w:rFonts w:asciiTheme="minorEastAsia" w:eastAsiaTheme="minorEastAsia" w:hAnsiTheme="minorEastAsia" w:cs="Calibri" w:hint="eastAsia"/>
          <w:bCs/>
          <w:szCs w:val="28"/>
          <w:lang w:val="en-CA" w:eastAsia="zh-CN"/>
        </w:rPr>
        <w:t>和</w:t>
      </w:r>
      <w:r w:rsidR="009C109A">
        <w:fldChar w:fldCharType="begin"/>
      </w:r>
      <w:r w:rsidR="009C109A">
        <w:instrText xml:space="preserve"> HYPERLINK "https://www.itu.int/md/S21-CL-210608-TD-GEN-0007/en" </w:instrText>
      </w:r>
      <w:r w:rsidR="009C109A">
        <w:fldChar w:fldCharType="separate"/>
      </w:r>
      <w:r w:rsidRPr="00896B72">
        <w:rPr>
          <w:rFonts w:eastAsia="MS Mincho" w:cs="Calibri"/>
          <w:color w:val="0000FF"/>
          <w:szCs w:val="28"/>
          <w:u w:val="single"/>
          <w:lang w:val="en-US"/>
        </w:rPr>
        <w:t>C21/DT/7</w:t>
      </w:r>
      <w:r w:rsidR="009C109A">
        <w:rPr>
          <w:rFonts w:eastAsia="MS Mincho" w:cs="Calibri"/>
          <w:color w:val="0000FF"/>
          <w:szCs w:val="28"/>
          <w:u w:val="single"/>
          <w:lang w:val="en-US"/>
        </w:rPr>
        <w:fldChar w:fldCharType="end"/>
      </w:r>
      <w:r w:rsidR="003B54EF">
        <w:rPr>
          <w:rFonts w:asciiTheme="minorEastAsia" w:eastAsiaTheme="minorEastAsia" w:hAnsiTheme="minorEastAsia" w:cs="Calibri" w:hint="eastAsia"/>
          <w:bCs/>
          <w:szCs w:val="28"/>
          <w:lang w:val="en-CA" w:eastAsia="zh-CN"/>
        </w:rPr>
        <w:t>号文件</w:t>
      </w:r>
      <w:bookmarkEnd w:id="18"/>
      <w:r w:rsidR="003B54EF">
        <w:rPr>
          <w:rFonts w:asciiTheme="minorEastAsia" w:eastAsiaTheme="minorEastAsia" w:hAnsiTheme="minorEastAsia" w:cs="Calibri" w:hint="eastAsia"/>
          <w:bCs/>
          <w:szCs w:val="28"/>
          <w:lang w:val="en-CA" w:eastAsia="zh-CN"/>
        </w:rPr>
        <w:t>）</w:t>
      </w:r>
    </w:p>
    <w:p w14:paraId="3D3FD917" w14:textId="70EF78D0" w:rsidR="00896B72" w:rsidRPr="00896B72" w:rsidRDefault="00896B72" w:rsidP="00896B72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jc w:val="both"/>
        <w:rPr>
          <w:rFonts w:eastAsia="MS Mincho" w:cs="Calibri"/>
          <w:bCs/>
          <w:szCs w:val="24"/>
          <w:lang w:val="en-CA" w:eastAsia="zh-CN"/>
        </w:rPr>
      </w:pPr>
      <w:r w:rsidRPr="00896B72">
        <w:rPr>
          <w:rFonts w:eastAsia="MS Mincho" w:cs="Calibri"/>
          <w:bCs/>
          <w:szCs w:val="24"/>
          <w:lang w:val="en-CA" w:eastAsia="zh-CN"/>
        </w:rPr>
        <w:t>3.1</w:t>
      </w:r>
      <w:r w:rsidRPr="00896B72">
        <w:rPr>
          <w:rFonts w:eastAsia="MS Mincho" w:cs="Calibri"/>
          <w:bCs/>
          <w:szCs w:val="24"/>
          <w:lang w:val="en-CA" w:eastAsia="zh-CN"/>
        </w:rPr>
        <w:tab/>
      </w:r>
      <w:r w:rsidR="00660503" w:rsidRPr="00660503">
        <w:rPr>
          <w:rFonts w:asciiTheme="minorEastAsia" w:eastAsiaTheme="minorEastAsia" w:hAnsiTheme="minorEastAsia" w:cs="Calibri" w:hint="eastAsia"/>
          <w:bCs/>
          <w:szCs w:val="24"/>
          <w:lang w:val="en-CA" w:eastAsia="zh-CN"/>
        </w:rPr>
        <w:t>一位理事建</w:t>
      </w:r>
      <w:r w:rsidR="00660503" w:rsidRPr="00660503">
        <w:rPr>
          <w:rFonts w:asciiTheme="minorEastAsia" w:eastAsiaTheme="minorEastAsia" w:hAnsiTheme="minorEastAsia" w:cs="Microsoft YaHei" w:hint="eastAsia"/>
          <w:bCs/>
          <w:szCs w:val="24"/>
          <w:lang w:val="en-CA" w:eastAsia="zh-CN"/>
        </w:rPr>
        <w:t>议</w:t>
      </w:r>
      <w:r w:rsidR="00660503" w:rsidRPr="00660503">
        <w:rPr>
          <w:rFonts w:asciiTheme="minorEastAsia" w:eastAsiaTheme="minorEastAsia" w:hAnsiTheme="minorEastAsia" w:cs="MS Mincho" w:hint="eastAsia"/>
          <w:bCs/>
          <w:szCs w:val="24"/>
          <w:lang w:val="en-CA" w:eastAsia="zh-CN"/>
        </w:rPr>
        <w:t>在</w:t>
      </w:r>
      <w:r w:rsidR="00660503" w:rsidRPr="00D15753">
        <w:rPr>
          <w:rFonts w:asciiTheme="minorHAnsi" w:eastAsiaTheme="minorEastAsia" w:hAnsiTheme="minorHAnsi" w:cstheme="minorHAnsi"/>
          <w:bCs/>
          <w:szCs w:val="24"/>
          <w:lang w:val="en-CA" w:eastAsia="zh-CN"/>
        </w:rPr>
        <w:t>C21/DT/6(Rev.</w:t>
      </w:r>
      <w:proofErr w:type="gramStart"/>
      <w:r w:rsidR="00660503" w:rsidRPr="00D15753">
        <w:rPr>
          <w:rFonts w:asciiTheme="minorHAnsi" w:eastAsiaTheme="minorEastAsia" w:hAnsiTheme="minorHAnsi" w:cstheme="minorHAnsi"/>
          <w:bCs/>
          <w:szCs w:val="24"/>
          <w:lang w:val="en-CA" w:eastAsia="zh-CN"/>
        </w:rPr>
        <w:t>3)</w:t>
      </w:r>
      <w:r w:rsidR="00FE5A7C">
        <w:rPr>
          <w:rFonts w:asciiTheme="minorEastAsia" w:eastAsiaTheme="minorEastAsia" w:hAnsiTheme="minorEastAsia" w:cs="MS Mincho" w:hint="eastAsia"/>
          <w:bCs/>
          <w:szCs w:val="24"/>
          <w:lang w:val="en-CA" w:eastAsia="zh-CN"/>
        </w:rPr>
        <w:t>号</w:t>
      </w:r>
      <w:r w:rsidR="00FE5A7C" w:rsidRPr="00660503">
        <w:rPr>
          <w:rFonts w:asciiTheme="minorEastAsia" w:eastAsiaTheme="minorEastAsia" w:hAnsiTheme="minorEastAsia" w:cs="MS Mincho" w:hint="eastAsia"/>
          <w:bCs/>
          <w:szCs w:val="24"/>
          <w:lang w:val="en-CA" w:eastAsia="zh-CN"/>
        </w:rPr>
        <w:t>文件</w:t>
      </w:r>
      <w:r w:rsidR="00660503" w:rsidRPr="00660503">
        <w:rPr>
          <w:rFonts w:asciiTheme="minorEastAsia" w:eastAsiaTheme="minorEastAsia" w:hAnsiTheme="minorEastAsia" w:cs="Calibri" w:hint="eastAsia"/>
          <w:bCs/>
          <w:szCs w:val="24"/>
          <w:lang w:val="en-CA" w:eastAsia="zh-CN"/>
        </w:rPr>
        <w:t>中明确提及</w:t>
      </w:r>
      <w:proofErr w:type="gramEnd"/>
      <w:r w:rsidR="00660503" w:rsidRPr="00791BBE">
        <w:rPr>
          <w:rFonts w:eastAsiaTheme="minorEastAsia" w:cs="Calibri"/>
          <w:bCs/>
          <w:szCs w:val="24"/>
          <w:lang w:val="en-CA" w:eastAsia="zh-CN"/>
        </w:rPr>
        <w:t>WTSA-20</w:t>
      </w:r>
      <w:r w:rsidR="00660503" w:rsidRPr="00660503">
        <w:rPr>
          <w:rFonts w:asciiTheme="minorEastAsia" w:eastAsiaTheme="minorEastAsia" w:hAnsiTheme="minorEastAsia" w:cs="Calibri" w:hint="eastAsia"/>
          <w:bCs/>
          <w:szCs w:val="24"/>
          <w:lang w:val="en-CA" w:eastAsia="zh-CN"/>
        </w:rPr>
        <w:t>的</w:t>
      </w:r>
      <w:r w:rsidR="00660503" w:rsidRPr="00660503">
        <w:rPr>
          <w:rFonts w:asciiTheme="minorEastAsia" w:eastAsiaTheme="minorEastAsia" w:hAnsiTheme="minorEastAsia" w:cs="Microsoft YaHei" w:hint="eastAsia"/>
          <w:bCs/>
          <w:szCs w:val="24"/>
          <w:lang w:val="en-CA" w:eastAsia="zh-CN"/>
        </w:rPr>
        <w:t>备</w:t>
      </w:r>
      <w:r w:rsidR="00FE5A7C">
        <w:rPr>
          <w:rFonts w:asciiTheme="minorEastAsia" w:eastAsiaTheme="minorEastAsia" w:hAnsiTheme="minorEastAsia" w:cs="Microsoft YaHei" w:hint="eastAsia"/>
          <w:bCs/>
          <w:szCs w:val="24"/>
          <w:lang w:val="en-CA" w:eastAsia="zh-CN"/>
        </w:rPr>
        <w:t>份</w:t>
      </w:r>
      <w:r w:rsidR="00660503" w:rsidRPr="00660503">
        <w:rPr>
          <w:rFonts w:asciiTheme="minorEastAsia" w:eastAsiaTheme="minorEastAsia" w:hAnsiTheme="minorEastAsia" w:cs="Microsoft YaHei" w:hint="eastAsia"/>
          <w:bCs/>
          <w:szCs w:val="24"/>
          <w:lang w:val="en-CA" w:eastAsia="zh-CN"/>
        </w:rPr>
        <w:t>计</w:t>
      </w:r>
      <w:r w:rsidR="00660503" w:rsidRPr="00660503">
        <w:rPr>
          <w:rFonts w:asciiTheme="minorEastAsia" w:eastAsiaTheme="minorEastAsia" w:hAnsiTheme="minorEastAsia" w:cs="MS Mincho" w:hint="eastAsia"/>
          <w:bCs/>
          <w:szCs w:val="24"/>
          <w:lang w:val="en-CA" w:eastAsia="zh-CN"/>
        </w:rPr>
        <w:t>划，以确保不会出</w:t>
      </w:r>
      <w:r w:rsidR="00660503" w:rsidRPr="00660503">
        <w:rPr>
          <w:rFonts w:asciiTheme="minorEastAsia" w:eastAsiaTheme="minorEastAsia" w:hAnsiTheme="minorEastAsia" w:cs="Microsoft YaHei" w:hint="eastAsia"/>
          <w:bCs/>
          <w:szCs w:val="24"/>
          <w:lang w:val="en-CA" w:eastAsia="zh-CN"/>
        </w:rPr>
        <w:t>现</w:t>
      </w:r>
      <w:r w:rsidR="00660503" w:rsidRPr="00660503">
        <w:rPr>
          <w:rFonts w:asciiTheme="minorEastAsia" w:eastAsiaTheme="minorEastAsia" w:hAnsiTheme="minorEastAsia" w:cs="MS Mincho" w:hint="eastAsia"/>
          <w:bCs/>
          <w:szCs w:val="24"/>
          <w:lang w:val="en-CA" w:eastAsia="zh-CN"/>
        </w:rPr>
        <w:t>可能</w:t>
      </w:r>
      <w:r w:rsidR="00660503" w:rsidRPr="00660503">
        <w:rPr>
          <w:rFonts w:asciiTheme="minorEastAsia" w:eastAsiaTheme="minorEastAsia" w:hAnsiTheme="minorEastAsia" w:cs="Microsoft YaHei" w:hint="eastAsia"/>
          <w:bCs/>
          <w:szCs w:val="24"/>
          <w:lang w:val="en-CA" w:eastAsia="zh-CN"/>
        </w:rPr>
        <w:t>证</w:t>
      </w:r>
      <w:r w:rsidR="00660503" w:rsidRPr="00660503">
        <w:rPr>
          <w:rFonts w:asciiTheme="minorEastAsia" w:eastAsiaTheme="minorEastAsia" w:hAnsiTheme="minorEastAsia" w:cs="MS Mincho" w:hint="eastAsia"/>
          <w:bCs/>
          <w:szCs w:val="24"/>
          <w:lang w:val="en-CA" w:eastAsia="zh-CN"/>
        </w:rPr>
        <w:t>明无法</w:t>
      </w:r>
      <w:r w:rsidR="00076848">
        <w:rPr>
          <w:rFonts w:asciiTheme="minorEastAsia" w:eastAsiaTheme="minorEastAsia" w:hAnsiTheme="minorEastAsia" w:cs="MS Mincho" w:hint="eastAsia"/>
          <w:bCs/>
          <w:szCs w:val="24"/>
          <w:lang w:val="en-CA" w:eastAsia="zh-CN"/>
        </w:rPr>
        <w:t>就此</w:t>
      </w:r>
      <w:r w:rsidR="00076848" w:rsidRPr="00660503">
        <w:rPr>
          <w:rFonts w:asciiTheme="minorEastAsia" w:eastAsiaTheme="minorEastAsia" w:hAnsiTheme="minorEastAsia" w:cs="Calibri" w:hint="eastAsia"/>
          <w:bCs/>
          <w:szCs w:val="24"/>
          <w:lang w:val="en-CA" w:eastAsia="zh-CN"/>
        </w:rPr>
        <w:t>事</w:t>
      </w:r>
      <w:r w:rsidR="00076848">
        <w:rPr>
          <w:rFonts w:asciiTheme="minorEastAsia" w:eastAsiaTheme="minorEastAsia" w:hAnsiTheme="minorEastAsia" w:cs="Calibri" w:hint="eastAsia"/>
          <w:bCs/>
          <w:szCs w:val="24"/>
          <w:lang w:val="en-CA" w:eastAsia="zh-CN"/>
        </w:rPr>
        <w:t>项</w:t>
      </w:r>
      <w:r w:rsidR="00660503" w:rsidRPr="00660503">
        <w:rPr>
          <w:rFonts w:asciiTheme="minorEastAsia" w:eastAsiaTheme="minorEastAsia" w:hAnsiTheme="minorEastAsia" w:cs="MS Mincho" w:hint="eastAsia"/>
          <w:bCs/>
          <w:szCs w:val="24"/>
          <w:lang w:val="en-CA" w:eastAsia="zh-CN"/>
        </w:rPr>
        <w:t>做出决定的情况</w:t>
      </w:r>
      <w:r w:rsidR="00660503">
        <w:rPr>
          <w:rFonts w:asciiTheme="minorEastAsia" w:eastAsiaTheme="minorEastAsia" w:hAnsiTheme="minorEastAsia" w:cs="Calibri" w:hint="eastAsia"/>
          <w:bCs/>
          <w:szCs w:val="24"/>
          <w:lang w:val="en-CA" w:eastAsia="zh-CN"/>
        </w:rPr>
        <w:t>。</w:t>
      </w:r>
    </w:p>
    <w:p w14:paraId="55782889" w14:textId="04D6AEC0" w:rsidR="00896B72" w:rsidRPr="00660503" w:rsidRDefault="00896B72" w:rsidP="00896B72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jc w:val="both"/>
        <w:rPr>
          <w:rFonts w:asciiTheme="minorEastAsia" w:eastAsiaTheme="minorEastAsia" w:hAnsiTheme="minorEastAsia" w:cs="Microsoft YaHei"/>
          <w:bCs/>
          <w:szCs w:val="24"/>
          <w:lang w:val="en-CA" w:eastAsia="zh-CN"/>
        </w:rPr>
      </w:pPr>
      <w:r w:rsidRPr="00896B72">
        <w:rPr>
          <w:rFonts w:eastAsia="MS Mincho" w:cs="Calibri"/>
          <w:bCs/>
          <w:szCs w:val="24"/>
          <w:lang w:val="en-CA" w:eastAsia="zh-CN"/>
        </w:rPr>
        <w:t>3.2</w:t>
      </w:r>
      <w:r w:rsidRPr="00896B72">
        <w:rPr>
          <w:rFonts w:eastAsia="MS Mincho" w:cs="Calibri"/>
          <w:bCs/>
          <w:szCs w:val="24"/>
          <w:lang w:val="en-CA" w:eastAsia="zh-CN"/>
        </w:rPr>
        <w:tab/>
      </w:r>
      <w:r w:rsidR="00660503" w:rsidRPr="000129A3">
        <w:rPr>
          <w:rFonts w:asciiTheme="minorEastAsia" w:eastAsiaTheme="minorEastAsia" w:hAnsiTheme="minorEastAsia" w:cs="Microsoft YaHei" w:hint="eastAsia"/>
          <w:bCs/>
          <w:szCs w:val="24"/>
          <w:lang w:val="en-CA" w:eastAsia="zh-CN"/>
        </w:rPr>
        <w:t>两位</w:t>
      </w:r>
      <w:r w:rsidR="006F7DE0" w:rsidRPr="000129A3">
        <w:rPr>
          <w:rFonts w:asciiTheme="minorEastAsia" w:eastAsiaTheme="minorEastAsia" w:hAnsiTheme="minorEastAsia" w:cs="Microsoft YaHei" w:hint="eastAsia"/>
          <w:bCs/>
          <w:szCs w:val="24"/>
          <w:lang w:val="en-CA" w:eastAsia="zh-CN"/>
        </w:rPr>
        <w:t>理事</w:t>
      </w:r>
      <w:r w:rsidR="00660503" w:rsidRPr="000129A3">
        <w:rPr>
          <w:rFonts w:asciiTheme="minorEastAsia" w:eastAsiaTheme="minorEastAsia" w:hAnsiTheme="minorEastAsia" w:cs="Microsoft YaHei" w:hint="eastAsia"/>
          <w:bCs/>
          <w:szCs w:val="24"/>
          <w:lang w:val="en-CA" w:eastAsia="zh-CN"/>
        </w:rPr>
        <w:t>不同</w:t>
      </w:r>
      <w:r w:rsidR="00660503" w:rsidRPr="00660503">
        <w:rPr>
          <w:rFonts w:asciiTheme="minorEastAsia" w:eastAsiaTheme="minorEastAsia" w:hAnsiTheme="minorEastAsia" w:cs="Microsoft YaHei" w:hint="eastAsia"/>
          <w:bCs/>
          <w:szCs w:val="24"/>
          <w:lang w:val="en-CA" w:eastAsia="zh-CN"/>
        </w:rPr>
        <w:t>意，理由是备</w:t>
      </w:r>
      <w:r w:rsidR="00076848">
        <w:rPr>
          <w:rFonts w:asciiTheme="minorEastAsia" w:eastAsiaTheme="minorEastAsia" w:hAnsiTheme="minorEastAsia" w:cs="Microsoft YaHei" w:hint="eastAsia"/>
          <w:bCs/>
          <w:szCs w:val="24"/>
          <w:lang w:val="en-CA" w:eastAsia="zh-CN"/>
        </w:rPr>
        <w:t>份</w:t>
      </w:r>
      <w:r w:rsidR="00660503" w:rsidRPr="00660503">
        <w:rPr>
          <w:rFonts w:asciiTheme="minorEastAsia" w:eastAsiaTheme="minorEastAsia" w:hAnsiTheme="minorEastAsia" w:cs="Microsoft YaHei" w:hint="eastAsia"/>
          <w:bCs/>
          <w:szCs w:val="24"/>
          <w:lang w:val="en-CA" w:eastAsia="zh-CN"/>
        </w:rPr>
        <w:t>计划已记录在</w:t>
      </w:r>
      <w:r w:rsidR="00660503" w:rsidRPr="00D15753">
        <w:rPr>
          <w:rFonts w:eastAsiaTheme="minorEastAsia" w:cs="Calibri"/>
          <w:bCs/>
          <w:szCs w:val="24"/>
          <w:lang w:val="en-CA" w:eastAsia="zh-CN"/>
        </w:rPr>
        <w:t>C21/DT/1</w:t>
      </w:r>
      <w:r w:rsidR="00076848" w:rsidRPr="00076848">
        <w:rPr>
          <w:rFonts w:asciiTheme="minorEastAsia" w:eastAsiaTheme="minorEastAsia" w:hAnsiTheme="minorEastAsia" w:cs="Microsoft YaHei" w:hint="eastAsia"/>
          <w:bCs/>
          <w:szCs w:val="24"/>
          <w:lang w:val="en-CA" w:eastAsia="zh-CN"/>
        </w:rPr>
        <w:t>号文件</w:t>
      </w:r>
      <w:r w:rsidR="00660503" w:rsidRPr="00660503">
        <w:rPr>
          <w:rFonts w:asciiTheme="minorEastAsia" w:eastAsiaTheme="minorEastAsia" w:hAnsiTheme="minorEastAsia" w:cs="Microsoft YaHei" w:hint="eastAsia"/>
          <w:bCs/>
          <w:szCs w:val="24"/>
          <w:lang w:val="en-CA" w:eastAsia="zh-CN"/>
        </w:rPr>
        <w:t>的</w:t>
      </w:r>
      <w:r w:rsidR="000129A3">
        <w:rPr>
          <w:rFonts w:asciiTheme="minorEastAsia" w:eastAsiaTheme="minorEastAsia" w:hAnsiTheme="minorEastAsia" w:cs="Microsoft YaHei" w:hint="eastAsia"/>
          <w:bCs/>
          <w:szCs w:val="24"/>
          <w:lang w:val="en-CA" w:eastAsia="zh-CN"/>
        </w:rPr>
        <w:t>成</w:t>
      </w:r>
      <w:r w:rsidR="00660503" w:rsidRPr="00660503">
        <w:rPr>
          <w:rFonts w:asciiTheme="minorEastAsia" w:eastAsiaTheme="minorEastAsia" w:hAnsiTheme="minorEastAsia" w:cs="Microsoft YaHei" w:hint="eastAsia"/>
          <w:bCs/>
          <w:szCs w:val="24"/>
          <w:lang w:val="en-CA" w:eastAsia="zh-CN"/>
        </w:rPr>
        <w:t>果中，并且</w:t>
      </w:r>
      <w:r w:rsidR="000129A3">
        <w:rPr>
          <w:rFonts w:asciiTheme="minorEastAsia" w:eastAsiaTheme="minorEastAsia" w:hAnsiTheme="minorEastAsia" w:cs="Microsoft YaHei" w:hint="eastAsia"/>
          <w:bCs/>
          <w:szCs w:val="24"/>
          <w:lang w:val="en-CA" w:eastAsia="zh-CN"/>
        </w:rPr>
        <w:t>会议</w:t>
      </w:r>
      <w:r w:rsidR="00660503" w:rsidRPr="00660503">
        <w:rPr>
          <w:rFonts w:asciiTheme="minorEastAsia" w:eastAsiaTheme="minorEastAsia" w:hAnsiTheme="minorEastAsia" w:cs="Microsoft YaHei" w:hint="eastAsia"/>
          <w:bCs/>
          <w:szCs w:val="24"/>
          <w:lang w:val="en-CA" w:eastAsia="zh-CN"/>
        </w:rPr>
        <w:t>已经同意将在</w:t>
      </w:r>
      <w:r w:rsidR="00660503" w:rsidRPr="00791BBE">
        <w:rPr>
          <w:rFonts w:eastAsiaTheme="minorEastAsia" w:cs="Calibri" w:hint="eastAsia"/>
          <w:bCs/>
          <w:szCs w:val="24"/>
          <w:lang w:val="en-CA" w:eastAsia="zh-CN"/>
        </w:rPr>
        <w:t>2022</w:t>
      </w:r>
      <w:r w:rsidR="00660503" w:rsidRPr="00660503">
        <w:rPr>
          <w:rFonts w:asciiTheme="minorEastAsia" w:eastAsiaTheme="minorEastAsia" w:hAnsiTheme="minorEastAsia" w:cs="Microsoft YaHei" w:hint="eastAsia"/>
          <w:bCs/>
          <w:szCs w:val="24"/>
          <w:lang w:val="en-CA" w:eastAsia="zh-CN"/>
        </w:rPr>
        <w:t>年举</w:t>
      </w:r>
      <w:r w:rsidR="00076848">
        <w:rPr>
          <w:rFonts w:asciiTheme="minorEastAsia" w:eastAsiaTheme="minorEastAsia" w:hAnsiTheme="minorEastAsia" w:cs="Microsoft YaHei" w:hint="eastAsia"/>
          <w:bCs/>
          <w:szCs w:val="24"/>
          <w:lang w:val="en-CA" w:eastAsia="zh-CN"/>
        </w:rPr>
        <w:t>办</w:t>
      </w:r>
      <w:r w:rsidR="00660503" w:rsidRPr="00660503">
        <w:rPr>
          <w:rFonts w:asciiTheme="minorEastAsia" w:eastAsiaTheme="minorEastAsia" w:hAnsiTheme="minorEastAsia" w:cs="Microsoft YaHei" w:hint="eastAsia"/>
          <w:bCs/>
          <w:szCs w:val="24"/>
          <w:lang w:val="en-CA" w:eastAsia="zh-CN"/>
        </w:rPr>
        <w:t>的三个重大活动（</w:t>
      </w:r>
      <w:r w:rsidR="00660503" w:rsidRPr="00791BBE">
        <w:rPr>
          <w:rFonts w:eastAsiaTheme="minorEastAsia" w:cs="Calibri" w:hint="eastAsia"/>
          <w:bCs/>
          <w:szCs w:val="24"/>
          <w:lang w:val="en-CA" w:eastAsia="zh-CN"/>
        </w:rPr>
        <w:t>WTSA-20</w:t>
      </w:r>
      <w:r w:rsidR="00660503" w:rsidRPr="00791BBE">
        <w:rPr>
          <w:rFonts w:eastAsiaTheme="minorEastAsia" w:cs="Calibri" w:hint="eastAsia"/>
          <w:bCs/>
          <w:szCs w:val="24"/>
          <w:lang w:val="en-CA" w:eastAsia="zh-CN"/>
        </w:rPr>
        <w:t>、</w:t>
      </w:r>
      <w:r w:rsidR="00660503" w:rsidRPr="00791BBE">
        <w:rPr>
          <w:rFonts w:eastAsiaTheme="minorEastAsia" w:cs="Calibri" w:hint="eastAsia"/>
          <w:bCs/>
          <w:szCs w:val="24"/>
          <w:lang w:val="en-CA" w:eastAsia="zh-CN"/>
        </w:rPr>
        <w:t>WTDC-21</w:t>
      </w:r>
      <w:r w:rsidR="00660503" w:rsidRPr="00660503">
        <w:rPr>
          <w:rFonts w:asciiTheme="minorEastAsia" w:eastAsiaTheme="minorEastAsia" w:hAnsiTheme="minorEastAsia" w:cs="Microsoft YaHei" w:hint="eastAsia"/>
          <w:bCs/>
          <w:szCs w:val="24"/>
          <w:lang w:val="en-CA" w:eastAsia="zh-CN"/>
        </w:rPr>
        <w:t>和</w:t>
      </w:r>
      <w:r w:rsidR="00660503" w:rsidRPr="00791BBE">
        <w:rPr>
          <w:rFonts w:eastAsiaTheme="minorEastAsia" w:cs="Calibri" w:hint="eastAsia"/>
          <w:bCs/>
          <w:szCs w:val="24"/>
          <w:lang w:val="en-CA" w:eastAsia="zh-CN"/>
        </w:rPr>
        <w:t>PP-</w:t>
      </w:r>
      <w:proofErr w:type="gramStart"/>
      <w:r w:rsidR="00660503" w:rsidRPr="00791BBE">
        <w:rPr>
          <w:rFonts w:eastAsiaTheme="minorEastAsia" w:cs="Calibri" w:hint="eastAsia"/>
          <w:bCs/>
          <w:szCs w:val="24"/>
          <w:lang w:val="en-CA" w:eastAsia="zh-CN"/>
        </w:rPr>
        <w:t>22</w:t>
      </w:r>
      <w:r w:rsidR="00660503" w:rsidRPr="00660503">
        <w:rPr>
          <w:rFonts w:asciiTheme="minorEastAsia" w:eastAsiaTheme="minorEastAsia" w:hAnsiTheme="minorEastAsia" w:cs="Microsoft YaHei" w:hint="eastAsia"/>
          <w:bCs/>
          <w:szCs w:val="24"/>
          <w:lang w:val="en-CA" w:eastAsia="zh-CN"/>
        </w:rPr>
        <w:t>)不应</w:t>
      </w:r>
      <w:r w:rsidR="000129A3">
        <w:rPr>
          <w:rFonts w:asciiTheme="minorEastAsia" w:eastAsiaTheme="minorEastAsia" w:hAnsiTheme="minorEastAsia" w:cs="Microsoft YaHei" w:hint="eastAsia"/>
          <w:bCs/>
          <w:szCs w:val="24"/>
          <w:lang w:val="en-CA" w:eastAsia="zh-CN"/>
        </w:rPr>
        <w:t>相互联系起来</w:t>
      </w:r>
      <w:proofErr w:type="gramEnd"/>
      <w:r w:rsidR="00660503" w:rsidRPr="00660503">
        <w:rPr>
          <w:rFonts w:asciiTheme="minorEastAsia" w:eastAsiaTheme="minorEastAsia" w:hAnsiTheme="minorEastAsia" w:cs="Microsoft YaHei" w:hint="eastAsia"/>
          <w:bCs/>
          <w:szCs w:val="24"/>
          <w:lang w:val="en-CA" w:eastAsia="zh-CN"/>
        </w:rPr>
        <w:t>，</w:t>
      </w:r>
      <w:r w:rsidR="00261342">
        <w:rPr>
          <w:rFonts w:asciiTheme="minorEastAsia" w:eastAsiaTheme="minorEastAsia" w:hAnsiTheme="minorEastAsia" w:cs="Microsoft YaHei" w:hint="eastAsia"/>
          <w:bCs/>
          <w:szCs w:val="24"/>
          <w:lang w:val="en-CA" w:eastAsia="zh-CN"/>
        </w:rPr>
        <w:t>而且其</w:t>
      </w:r>
      <w:r w:rsidR="00660503" w:rsidRPr="00660503">
        <w:rPr>
          <w:rFonts w:asciiTheme="minorEastAsia" w:eastAsiaTheme="minorEastAsia" w:hAnsiTheme="minorEastAsia" w:cs="Microsoft YaHei" w:hint="eastAsia"/>
          <w:bCs/>
          <w:szCs w:val="24"/>
          <w:lang w:val="en-CA" w:eastAsia="zh-CN"/>
        </w:rPr>
        <w:t>日期不能更改。</w:t>
      </w:r>
    </w:p>
    <w:p w14:paraId="7DB80029" w14:textId="5520AB5D" w:rsidR="00896B72" w:rsidRPr="00660503" w:rsidRDefault="00896B72" w:rsidP="00896B72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jc w:val="both"/>
        <w:rPr>
          <w:rFonts w:asciiTheme="minorEastAsia" w:eastAsiaTheme="minorEastAsia" w:hAnsiTheme="minorEastAsia" w:cs="Microsoft YaHei"/>
          <w:bCs/>
          <w:szCs w:val="24"/>
          <w:lang w:val="en-CA" w:eastAsia="zh-CN"/>
        </w:rPr>
      </w:pPr>
      <w:r w:rsidRPr="00896B72">
        <w:rPr>
          <w:rFonts w:eastAsia="MS Mincho" w:cs="Calibri"/>
          <w:bCs/>
          <w:szCs w:val="24"/>
          <w:lang w:val="en-CA" w:eastAsia="zh-CN"/>
        </w:rPr>
        <w:t>3.3</w:t>
      </w:r>
      <w:r w:rsidRPr="00896B72">
        <w:rPr>
          <w:rFonts w:eastAsia="MS Mincho" w:cs="Calibri"/>
          <w:bCs/>
          <w:szCs w:val="24"/>
          <w:lang w:val="en-CA" w:eastAsia="zh-CN"/>
        </w:rPr>
        <w:tab/>
      </w:r>
      <w:r w:rsidR="000129A3">
        <w:rPr>
          <w:rFonts w:hint="eastAsia"/>
          <w:lang w:eastAsia="zh-CN"/>
        </w:rPr>
        <w:t>电信标准化局（</w:t>
      </w:r>
      <w:r w:rsidR="00660503" w:rsidRPr="00D15753">
        <w:rPr>
          <w:rFonts w:eastAsiaTheme="minorEastAsia" w:cs="Calibri"/>
          <w:bCs/>
          <w:szCs w:val="24"/>
          <w:lang w:val="en-CA" w:eastAsia="zh-CN"/>
        </w:rPr>
        <w:t>TSB</w:t>
      </w:r>
      <w:r w:rsidR="000129A3">
        <w:rPr>
          <w:rFonts w:asciiTheme="minorEastAsia" w:eastAsiaTheme="minorEastAsia" w:hAnsiTheme="minorEastAsia" w:cs="Microsoft YaHei" w:hint="eastAsia"/>
          <w:bCs/>
          <w:szCs w:val="24"/>
          <w:lang w:val="en-CA" w:eastAsia="zh-CN"/>
        </w:rPr>
        <w:t>）</w:t>
      </w:r>
      <w:r w:rsidR="00660503" w:rsidRPr="00660503">
        <w:rPr>
          <w:rFonts w:asciiTheme="minorEastAsia" w:eastAsiaTheme="minorEastAsia" w:hAnsiTheme="minorEastAsia" w:cs="Microsoft YaHei" w:hint="eastAsia"/>
          <w:bCs/>
          <w:szCs w:val="24"/>
          <w:lang w:val="en-CA" w:eastAsia="zh-CN"/>
        </w:rPr>
        <w:t>的代表确认，如果印度被迫撤回其</w:t>
      </w:r>
      <w:r w:rsidR="00261342">
        <w:rPr>
          <w:rFonts w:asciiTheme="minorEastAsia" w:eastAsiaTheme="minorEastAsia" w:hAnsiTheme="minorEastAsia" w:cs="Microsoft YaHei" w:hint="eastAsia"/>
          <w:bCs/>
          <w:szCs w:val="24"/>
          <w:lang w:val="en-CA" w:eastAsia="zh-CN"/>
        </w:rPr>
        <w:t>承</w:t>
      </w:r>
      <w:r w:rsidR="00660503" w:rsidRPr="00660503">
        <w:rPr>
          <w:rFonts w:asciiTheme="minorEastAsia" w:eastAsiaTheme="minorEastAsia" w:hAnsiTheme="minorEastAsia" w:cs="Microsoft YaHei" w:hint="eastAsia"/>
          <w:bCs/>
          <w:szCs w:val="24"/>
          <w:lang w:val="en-CA" w:eastAsia="zh-CN"/>
        </w:rPr>
        <w:t>办大会的提议，WTSA-20</w:t>
      </w:r>
      <w:r w:rsidR="00261342">
        <w:rPr>
          <w:rFonts w:asciiTheme="minorEastAsia" w:eastAsiaTheme="minorEastAsia" w:hAnsiTheme="minorEastAsia" w:cs="Microsoft YaHei" w:hint="eastAsia"/>
          <w:bCs/>
          <w:szCs w:val="24"/>
          <w:lang w:val="en-CA" w:eastAsia="zh-CN"/>
        </w:rPr>
        <w:t>则</w:t>
      </w:r>
      <w:r w:rsidR="00660503" w:rsidRPr="00660503">
        <w:rPr>
          <w:rFonts w:asciiTheme="minorEastAsia" w:eastAsiaTheme="minorEastAsia" w:hAnsiTheme="minorEastAsia" w:cs="Microsoft YaHei" w:hint="eastAsia"/>
          <w:bCs/>
          <w:szCs w:val="24"/>
          <w:lang w:val="en-CA" w:eastAsia="zh-CN"/>
        </w:rPr>
        <w:t>将自动在同一日期在日内瓦举行，日内瓦是国际电联大会和</w:t>
      </w:r>
      <w:r w:rsidR="00261342">
        <w:rPr>
          <w:rFonts w:asciiTheme="minorEastAsia" w:eastAsiaTheme="minorEastAsia" w:hAnsiTheme="minorEastAsia" w:cs="Microsoft YaHei" w:hint="eastAsia"/>
          <w:bCs/>
          <w:szCs w:val="24"/>
          <w:lang w:val="en-CA" w:eastAsia="zh-CN"/>
        </w:rPr>
        <w:t>全</w:t>
      </w:r>
      <w:r w:rsidR="00660503" w:rsidRPr="00660503">
        <w:rPr>
          <w:rFonts w:asciiTheme="minorEastAsia" w:eastAsiaTheme="minorEastAsia" w:hAnsiTheme="minorEastAsia" w:cs="Microsoft YaHei" w:hint="eastAsia"/>
          <w:bCs/>
          <w:szCs w:val="24"/>
          <w:lang w:val="en-CA" w:eastAsia="zh-CN"/>
        </w:rPr>
        <w:t>会的默认地点。</w:t>
      </w:r>
    </w:p>
    <w:p w14:paraId="16EB106B" w14:textId="65278473" w:rsidR="00896B72" w:rsidRPr="00660503" w:rsidRDefault="00896B72" w:rsidP="00896B72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jc w:val="both"/>
        <w:rPr>
          <w:rFonts w:cs="Calibri"/>
          <w:lang w:val="en-US" w:eastAsia="zh-CN"/>
        </w:rPr>
      </w:pPr>
      <w:r w:rsidRPr="00896B72">
        <w:rPr>
          <w:rFonts w:eastAsia="MS Mincho" w:cs="Calibri"/>
          <w:bCs/>
          <w:szCs w:val="24"/>
          <w:lang w:val="en-CA" w:eastAsia="zh-CN"/>
        </w:rPr>
        <w:t>3.4</w:t>
      </w:r>
      <w:r w:rsidRPr="00896B72">
        <w:rPr>
          <w:rFonts w:eastAsia="MS Mincho" w:cs="Calibri"/>
          <w:bCs/>
          <w:szCs w:val="24"/>
          <w:lang w:val="en-CA" w:eastAsia="zh-CN"/>
        </w:rPr>
        <w:tab/>
      </w:r>
      <w:r w:rsidR="00660503" w:rsidRPr="00660503">
        <w:rPr>
          <w:rFonts w:cs="Calibri" w:hint="eastAsia"/>
          <w:lang w:val="en-US" w:eastAsia="zh-CN"/>
        </w:rPr>
        <w:t>印度的</w:t>
      </w:r>
      <w:r w:rsidR="006F7DE0">
        <w:rPr>
          <w:rFonts w:cs="Calibri" w:hint="eastAsia"/>
          <w:lang w:val="en-US" w:eastAsia="zh-CN"/>
        </w:rPr>
        <w:t>理事</w:t>
      </w:r>
      <w:r w:rsidR="00660503" w:rsidRPr="00660503">
        <w:rPr>
          <w:rFonts w:cs="Calibri" w:hint="eastAsia"/>
          <w:lang w:val="en-US" w:eastAsia="zh-CN"/>
        </w:rPr>
        <w:t>向</w:t>
      </w:r>
      <w:r w:rsidR="006F7DE0">
        <w:rPr>
          <w:rFonts w:cs="Calibri" w:hint="eastAsia"/>
          <w:lang w:val="en-US" w:eastAsia="zh-CN"/>
        </w:rPr>
        <w:t>理事</w:t>
      </w:r>
      <w:r w:rsidR="00261342">
        <w:rPr>
          <w:rFonts w:cs="Calibri" w:hint="eastAsia"/>
          <w:lang w:val="en-US" w:eastAsia="zh-CN"/>
        </w:rPr>
        <w:t>们</w:t>
      </w:r>
      <w:r w:rsidR="00660503" w:rsidRPr="00660503">
        <w:rPr>
          <w:rFonts w:cs="Calibri" w:hint="eastAsia"/>
          <w:lang w:val="en-US" w:eastAsia="zh-CN"/>
        </w:rPr>
        <w:t>保证，如果</w:t>
      </w:r>
      <w:r w:rsidR="00261342">
        <w:rPr>
          <w:rFonts w:cs="Calibri" w:hint="eastAsia"/>
          <w:lang w:val="en-US" w:eastAsia="zh-CN"/>
        </w:rPr>
        <w:t>看起来</w:t>
      </w:r>
      <w:r w:rsidR="00660503" w:rsidRPr="00660503">
        <w:rPr>
          <w:rFonts w:cs="Calibri" w:hint="eastAsia"/>
          <w:lang w:val="en-US" w:eastAsia="zh-CN"/>
        </w:rPr>
        <w:t>WTSA-20</w:t>
      </w:r>
      <w:r w:rsidR="00261342">
        <w:rPr>
          <w:rFonts w:cs="Calibri" w:hint="eastAsia"/>
          <w:lang w:val="en-US" w:eastAsia="zh-CN"/>
        </w:rPr>
        <w:t>不可</w:t>
      </w:r>
      <w:r w:rsidR="00F16B21">
        <w:rPr>
          <w:rFonts w:cs="Calibri" w:hint="eastAsia"/>
          <w:lang w:val="en-US" w:eastAsia="zh-CN"/>
        </w:rPr>
        <w:t>能</w:t>
      </w:r>
      <w:r w:rsidR="00660503" w:rsidRPr="00660503">
        <w:rPr>
          <w:rFonts w:cs="Calibri" w:hint="eastAsia"/>
          <w:lang w:val="en-US" w:eastAsia="zh-CN"/>
        </w:rPr>
        <w:t>在印度</w:t>
      </w:r>
      <w:r w:rsidR="00261342">
        <w:rPr>
          <w:rFonts w:cs="Calibri" w:hint="eastAsia"/>
          <w:lang w:val="en-US" w:eastAsia="zh-CN"/>
        </w:rPr>
        <w:t>继续</w:t>
      </w:r>
      <w:r w:rsidR="00660503" w:rsidRPr="00660503">
        <w:rPr>
          <w:rFonts w:cs="Calibri" w:hint="eastAsia"/>
          <w:lang w:val="en-US" w:eastAsia="zh-CN"/>
        </w:rPr>
        <w:t>，他的</w:t>
      </w:r>
      <w:r w:rsidR="00261342">
        <w:rPr>
          <w:rFonts w:cs="Calibri" w:hint="eastAsia"/>
          <w:lang w:val="en-US" w:eastAsia="zh-CN"/>
        </w:rPr>
        <w:t>主管部门</w:t>
      </w:r>
      <w:r w:rsidR="00660503" w:rsidRPr="00660503">
        <w:rPr>
          <w:rFonts w:cs="Calibri" w:hint="eastAsia"/>
          <w:lang w:val="en-US" w:eastAsia="zh-CN"/>
        </w:rPr>
        <w:t>将在</w:t>
      </w:r>
      <w:r w:rsidR="00660503" w:rsidRPr="00660503">
        <w:rPr>
          <w:rFonts w:cs="Calibri" w:hint="eastAsia"/>
          <w:lang w:val="en-US" w:eastAsia="zh-CN"/>
        </w:rPr>
        <w:t>2021</w:t>
      </w:r>
      <w:r w:rsidR="00660503" w:rsidRPr="00660503">
        <w:rPr>
          <w:rFonts w:cs="Calibri" w:hint="eastAsia"/>
          <w:lang w:val="en-US" w:eastAsia="zh-CN"/>
        </w:rPr>
        <w:t>年</w:t>
      </w:r>
      <w:r w:rsidR="00660503" w:rsidRPr="00660503">
        <w:rPr>
          <w:rFonts w:cs="Calibri" w:hint="eastAsia"/>
          <w:lang w:val="en-US" w:eastAsia="zh-CN"/>
        </w:rPr>
        <w:t>8</w:t>
      </w:r>
      <w:r w:rsidR="00660503" w:rsidRPr="00660503">
        <w:rPr>
          <w:rFonts w:cs="Calibri" w:hint="eastAsia"/>
          <w:lang w:val="en-US" w:eastAsia="zh-CN"/>
        </w:rPr>
        <w:t>月</w:t>
      </w:r>
      <w:r w:rsidR="00261342">
        <w:rPr>
          <w:rFonts w:cs="Calibri" w:hint="eastAsia"/>
          <w:lang w:val="en-US" w:eastAsia="zh-CN"/>
        </w:rPr>
        <w:t>告</w:t>
      </w:r>
      <w:r w:rsidR="00660503" w:rsidRPr="00660503">
        <w:rPr>
          <w:rFonts w:cs="Calibri" w:hint="eastAsia"/>
          <w:lang w:val="en-US" w:eastAsia="zh-CN"/>
        </w:rPr>
        <w:t>知秘书处。</w:t>
      </w:r>
    </w:p>
    <w:p w14:paraId="52E1A586" w14:textId="77475004" w:rsidR="00896B72" w:rsidRPr="00660503" w:rsidRDefault="00896B72" w:rsidP="00896B72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jc w:val="both"/>
        <w:rPr>
          <w:rFonts w:cs="Calibri"/>
          <w:lang w:val="en-US" w:eastAsia="zh-CN"/>
        </w:rPr>
      </w:pPr>
      <w:r w:rsidRPr="00896B72">
        <w:rPr>
          <w:rFonts w:eastAsia="MS Mincho" w:cs="Calibri"/>
          <w:bCs/>
          <w:szCs w:val="24"/>
          <w:lang w:val="en-CA" w:eastAsia="zh-CN"/>
        </w:rPr>
        <w:t>3.5</w:t>
      </w:r>
      <w:r w:rsidRPr="00896B72">
        <w:rPr>
          <w:rFonts w:eastAsia="MS Mincho" w:cs="Calibri"/>
          <w:bCs/>
          <w:szCs w:val="24"/>
          <w:lang w:val="en-CA" w:eastAsia="zh-CN"/>
        </w:rPr>
        <w:tab/>
      </w:r>
      <w:r w:rsidR="00660503" w:rsidRPr="00660503">
        <w:rPr>
          <w:rFonts w:cs="Calibri" w:hint="eastAsia"/>
          <w:lang w:val="en-US" w:eastAsia="zh-CN"/>
        </w:rPr>
        <w:t>第一位</w:t>
      </w:r>
      <w:r w:rsidR="006F7DE0">
        <w:rPr>
          <w:rFonts w:cs="Calibri" w:hint="eastAsia"/>
          <w:lang w:val="en-US" w:eastAsia="zh-CN"/>
        </w:rPr>
        <w:t>理事</w:t>
      </w:r>
      <w:r w:rsidR="00660503" w:rsidRPr="00660503">
        <w:rPr>
          <w:rFonts w:cs="Calibri" w:hint="eastAsia"/>
          <w:lang w:val="en-US" w:eastAsia="zh-CN"/>
        </w:rPr>
        <w:t>表示，最好让每份文件都能</w:t>
      </w:r>
      <w:r w:rsidR="00DE4A43">
        <w:rPr>
          <w:rFonts w:cs="Calibri" w:hint="eastAsia"/>
          <w:lang w:val="en-US" w:eastAsia="zh-CN"/>
        </w:rPr>
        <w:t>单</w:t>
      </w:r>
      <w:r w:rsidR="00660503" w:rsidRPr="00660503">
        <w:rPr>
          <w:rFonts w:cs="Calibri" w:hint="eastAsia"/>
          <w:lang w:val="en-US" w:eastAsia="zh-CN"/>
        </w:rPr>
        <w:t>独存在，并建议在</w:t>
      </w:r>
      <w:r w:rsidR="00660503" w:rsidRPr="00D15753">
        <w:rPr>
          <w:rFonts w:eastAsiaTheme="minorEastAsia" w:cs="Calibri"/>
          <w:bCs/>
          <w:szCs w:val="24"/>
          <w:lang w:val="en-CA" w:eastAsia="zh-CN"/>
        </w:rPr>
        <w:t>C21/DT/6(Rev.</w:t>
      </w:r>
      <w:proofErr w:type="gramStart"/>
      <w:r w:rsidR="00660503" w:rsidRPr="00D15753">
        <w:rPr>
          <w:rFonts w:eastAsiaTheme="minorEastAsia" w:cs="Calibri"/>
          <w:bCs/>
          <w:szCs w:val="24"/>
          <w:lang w:val="en-CA" w:eastAsia="zh-CN"/>
        </w:rPr>
        <w:t>3)</w:t>
      </w:r>
      <w:r w:rsidR="00076848" w:rsidRPr="00076848">
        <w:rPr>
          <w:rFonts w:cs="Calibri" w:hint="eastAsia"/>
          <w:lang w:val="en-US" w:eastAsia="zh-CN"/>
        </w:rPr>
        <w:t>号文件</w:t>
      </w:r>
      <w:r w:rsidR="00660503" w:rsidRPr="00660503">
        <w:rPr>
          <w:rFonts w:cs="Calibri" w:hint="eastAsia"/>
          <w:lang w:val="en-US" w:eastAsia="zh-CN"/>
        </w:rPr>
        <w:t>中添加指向</w:t>
      </w:r>
      <w:proofErr w:type="gramEnd"/>
      <w:r w:rsidR="00660503" w:rsidRPr="00791BBE">
        <w:rPr>
          <w:rFonts w:eastAsiaTheme="minorEastAsia" w:cs="Calibri" w:hint="eastAsia"/>
          <w:bCs/>
          <w:szCs w:val="24"/>
          <w:lang w:val="en-CA" w:eastAsia="zh-CN"/>
        </w:rPr>
        <w:t>C21/DT/1</w:t>
      </w:r>
      <w:r w:rsidR="00076848" w:rsidRPr="00076848">
        <w:rPr>
          <w:rFonts w:cs="Calibri" w:hint="eastAsia"/>
          <w:lang w:val="en-US" w:eastAsia="zh-CN"/>
        </w:rPr>
        <w:t>号文件</w:t>
      </w:r>
      <w:r w:rsidR="00660503" w:rsidRPr="00660503">
        <w:rPr>
          <w:rFonts w:cs="Calibri" w:hint="eastAsia"/>
          <w:lang w:val="en-US" w:eastAsia="zh-CN"/>
        </w:rPr>
        <w:t>的链接。</w:t>
      </w:r>
    </w:p>
    <w:p w14:paraId="3597D88D" w14:textId="0821EB39" w:rsidR="00896B72" w:rsidRPr="00660503" w:rsidRDefault="00896B72" w:rsidP="00896B72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jc w:val="both"/>
        <w:rPr>
          <w:rFonts w:cs="Calibri"/>
          <w:lang w:val="en-US" w:eastAsia="zh-CN"/>
        </w:rPr>
      </w:pPr>
      <w:r w:rsidRPr="00896B72">
        <w:rPr>
          <w:rFonts w:eastAsia="MS Mincho" w:cs="Calibri"/>
          <w:bCs/>
          <w:szCs w:val="24"/>
          <w:lang w:val="en-CA" w:eastAsia="zh-CN"/>
        </w:rPr>
        <w:t>3.6</w:t>
      </w:r>
      <w:r w:rsidRPr="00896B72">
        <w:rPr>
          <w:rFonts w:eastAsia="MS Mincho" w:cs="Calibri"/>
          <w:bCs/>
          <w:szCs w:val="24"/>
          <w:lang w:val="en-CA" w:eastAsia="zh-CN"/>
        </w:rPr>
        <w:tab/>
      </w:r>
      <w:r w:rsidR="00660503" w:rsidRPr="00660503">
        <w:rPr>
          <w:rFonts w:cs="Calibri" w:hint="eastAsia"/>
          <w:lang w:val="en-US" w:eastAsia="zh-CN"/>
        </w:rPr>
        <w:t>理事</w:t>
      </w:r>
      <w:r w:rsidR="00191A86">
        <w:rPr>
          <w:rFonts w:cs="Calibri" w:hint="eastAsia"/>
          <w:lang w:val="en-US" w:eastAsia="zh-CN"/>
        </w:rPr>
        <w:t>们</w:t>
      </w:r>
      <w:r w:rsidR="00191A86" w:rsidRPr="00191A86">
        <w:rPr>
          <w:rFonts w:cs="Calibri" w:hint="eastAsia"/>
          <w:b/>
          <w:bCs/>
          <w:lang w:val="en-US" w:eastAsia="zh-CN"/>
        </w:rPr>
        <w:t>注意到</w:t>
      </w:r>
      <w:r w:rsidR="00660503" w:rsidRPr="00660503">
        <w:rPr>
          <w:rFonts w:cs="Calibri" w:hint="eastAsia"/>
          <w:lang w:val="en-US" w:eastAsia="zh-CN"/>
        </w:rPr>
        <w:t>，</w:t>
      </w:r>
      <w:r w:rsidR="00660503" w:rsidRPr="00791BBE">
        <w:rPr>
          <w:rFonts w:eastAsiaTheme="minorEastAsia" w:cs="Calibri" w:hint="eastAsia"/>
          <w:bCs/>
          <w:szCs w:val="24"/>
          <w:lang w:val="en-CA" w:eastAsia="zh-CN"/>
        </w:rPr>
        <w:t>C21/DT/6(Rev.</w:t>
      </w:r>
      <w:proofErr w:type="gramStart"/>
      <w:r w:rsidR="00660503" w:rsidRPr="00791BBE">
        <w:rPr>
          <w:rFonts w:eastAsiaTheme="minorEastAsia" w:cs="Calibri" w:hint="eastAsia"/>
          <w:bCs/>
          <w:szCs w:val="24"/>
          <w:lang w:val="en-CA" w:eastAsia="zh-CN"/>
        </w:rPr>
        <w:t>3)</w:t>
      </w:r>
      <w:r w:rsidR="00191A86">
        <w:rPr>
          <w:rFonts w:cs="Calibri" w:hint="eastAsia"/>
          <w:lang w:val="en-US" w:eastAsia="zh-CN"/>
        </w:rPr>
        <w:t>号</w:t>
      </w:r>
      <w:r w:rsidR="00191A86" w:rsidRPr="00660503">
        <w:rPr>
          <w:rFonts w:cs="Calibri" w:hint="eastAsia"/>
          <w:lang w:val="en-US" w:eastAsia="zh-CN"/>
        </w:rPr>
        <w:t>文件将</w:t>
      </w:r>
      <w:r w:rsidR="00191A86">
        <w:rPr>
          <w:rFonts w:cs="Calibri" w:hint="eastAsia"/>
          <w:lang w:val="en-US" w:eastAsia="zh-CN"/>
        </w:rPr>
        <w:t>予以</w:t>
      </w:r>
      <w:r w:rsidR="00191A86" w:rsidRPr="00660503">
        <w:rPr>
          <w:rFonts w:cs="Calibri" w:hint="eastAsia"/>
          <w:lang w:val="en-US" w:eastAsia="zh-CN"/>
        </w:rPr>
        <w:t>修订</w:t>
      </w:r>
      <w:r w:rsidR="00660503" w:rsidRPr="00660503">
        <w:rPr>
          <w:rFonts w:cs="Calibri" w:hint="eastAsia"/>
          <w:lang w:val="en-US" w:eastAsia="zh-CN"/>
        </w:rPr>
        <w:t>以</w:t>
      </w:r>
      <w:r w:rsidR="00191A86">
        <w:rPr>
          <w:rFonts w:cs="Calibri" w:hint="eastAsia"/>
          <w:lang w:val="en-US" w:eastAsia="zh-CN"/>
        </w:rPr>
        <w:t>便将</w:t>
      </w:r>
      <w:proofErr w:type="gramEnd"/>
      <w:r w:rsidR="00660503" w:rsidRPr="00660503">
        <w:rPr>
          <w:rFonts w:cs="Calibri" w:hint="eastAsia"/>
          <w:lang w:val="en-US" w:eastAsia="zh-CN"/>
        </w:rPr>
        <w:t>C21/DT/1</w:t>
      </w:r>
      <w:r w:rsidR="00076848" w:rsidRPr="00076848">
        <w:rPr>
          <w:rFonts w:cs="Calibri" w:hint="eastAsia"/>
          <w:lang w:val="en-US" w:eastAsia="zh-CN"/>
        </w:rPr>
        <w:t>号文件</w:t>
      </w:r>
      <w:r w:rsidR="00660503" w:rsidRPr="00660503">
        <w:rPr>
          <w:rFonts w:cs="Calibri" w:hint="eastAsia"/>
          <w:lang w:val="en-US" w:eastAsia="zh-CN"/>
        </w:rPr>
        <w:t>的链接</w:t>
      </w:r>
      <w:r w:rsidR="00191A86" w:rsidRPr="00660503">
        <w:rPr>
          <w:rFonts w:cs="Calibri" w:hint="eastAsia"/>
          <w:lang w:val="en-US" w:eastAsia="zh-CN"/>
        </w:rPr>
        <w:t>包含</w:t>
      </w:r>
      <w:r w:rsidR="00191A86">
        <w:rPr>
          <w:rFonts w:cs="Calibri" w:hint="eastAsia"/>
          <w:lang w:val="en-US" w:eastAsia="zh-CN"/>
        </w:rPr>
        <w:t>在内</w:t>
      </w:r>
      <w:r w:rsidR="00660503" w:rsidRPr="00660503">
        <w:rPr>
          <w:rFonts w:cs="Calibri" w:hint="eastAsia"/>
          <w:lang w:val="en-US" w:eastAsia="zh-CN"/>
        </w:rPr>
        <w:t>，并作为</w:t>
      </w:r>
      <w:r w:rsidR="00660503" w:rsidRPr="00791BBE">
        <w:rPr>
          <w:rFonts w:eastAsiaTheme="minorEastAsia" w:cs="Calibri" w:hint="eastAsia"/>
          <w:bCs/>
          <w:szCs w:val="24"/>
          <w:lang w:val="en-CA" w:eastAsia="zh-CN"/>
        </w:rPr>
        <w:t>C21/DT/6(Rev.4)</w:t>
      </w:r>
      <w:r w:rsidR="00076848" w:rsidRPr="00076848">
        <w:rPr>
          <w:rFonts w:cs="Calibri" w:hint="eastAsia"/>
          <w:lang w:val="en-US" w:eastAsia="zh-CN"/>
        </w:rPr>
        <w:t>号文件</w:t>
      </w:r>
      <w:r w:rsidR="00191A86">
        <w:rPr>
          <w:rFonts w:cs="Calibri" w:hint="eastAsia"/>
          <w:lang w:val="en-US" w:eastAsia="zh-CN"/>
        </w:rPr>
        <w:t>公</w:t>
      </w:r>
      <w:r w:rsidR="00660503" w:rsidRPr="00660503">
        <w:rPr>
          <w:rFonts w:cs="Calibri" w:hint="eastAsia"/>
          <w:lang w:val="en-US" w:eastAsia="zh-CN"/>
        </w:rPr>
        <w:t>布。</w:t>
      </w:r>
    </w:p>
    <w:p w14:paraId="1D5B6F05" w14:textId="184990E6" w:rsidR="00896B72" w:rsidRPr="00660503" w:rsidRDefault="00896B72" w:rsidP="00896B72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jc w:val="both"/>
        <w:rPr>
          <w:rFonts w:cs="Calibri"/>
          <w:lang w:val="en-US" w:eastAsia="zh-CN"/>
        </w:rPr>
      </w:pPr>
      <w:r w:rsidRPr="00896B72">
        <w:rPr>
          <w:rFonts w:eastAsia="MS Mincho" w:cs="Calibri"/>
          <w:bCs/>
          <w:szCs w:val="24"/>
          <w:lang w:val="en-CA" w:eastAsia="zh-CN"/>
        </w:rPr>
        <w:t>3.7</w:t>
      </w:r>
      <w:r w:rsidRPr="00896B72">
        <w:rPr>
          <w:rFonts w:eastAsia="MS Mincho" w:cs="Calibri"/>
          <w:bCs/>
          <w:szCs w:val="24"/>
          <w:lang w:val="en-CA" w:eastAsia="zh-CN"/>
        </w:rPr>
        <w:tab/>
      </w:r>
      <w:r w:rsidR="00660503" w:rsidRPr="00660503">
        <w:rPr>
          <w:rFonts w:cs="Calibri" w:hint="eastAsia"/>
          <w:lang w:val="en-US" w:eastAsia="zh-CN"/>
        </w:rPr>
        <w:t>会议秘书在回答一位</w:t>
      </w:r>
      <w:r w:rsidR="006F7DE0">
        <w:rPr>
          <w:rFonts w:cs="Calibri" w:hint="eastAsia"/>
          <w:lang w:val="en-US" w:eastAsia="zh-CN"/>
        </w:rPr>
        <w:t>理事</w:t>
      </w:r>
      <w:r w:rsidR="00660503" w:rsidRPr="00660503">
        <w:rPr>
          <w:rFonts w:cs="Calibri" w:hint="eastAsia"/>
          <w:lang w:val="en-US" w:eastAsia="zh-CN"/>
        </w:rPr>
        <w:t>的提问时</w:t>
      </w:r>
      <w:r w:rsidR="00A968A4">
        <w:rPr>
          <w:rFonts w:cs="Calibri" w:hint="eastAsia"/>
          <w:lang w:val="en-US" w:eastAsia="zh-CN"/>
        </w:rPr>
        <w:t>表示</w:t>
      </w:r>
      <w:r w:rsidR="00660503" w:rsidRPr="00660503">
        <w:rPr>
          <w:rFonts w:cs="Calibri" w:hint="eastAsia"/>
          <w:lang w:val="en-US" w:eastAsia="zh-CN"/>
        </w:rPr>
        <w:t>，</w:t>
      </w:r>
      <w:r w:rsidR="00660503" w:rsidRPr="00660503">
        <w:rPr>
          <w:rFonts w:cs="Calibri" w:hint="eastAsia"/>
          <w:lang w:val="en-US" w:eastAsia="zh-CN"/>
        </w:rPr>
        <w:t>C21/DT/6(Rev.</w:t>
      </w:r>
      <w:proofErr w:type="gramStart"/>
      <w:r w:rsidR="00660503" w:rsidRPr="00660503">
        <w:rPr>
          <w:rFonts w:cs="Calibri" w:hint="eastAsia"/>
          <w:lang w:val="en-US" w:eastAsia="zh-CN"/>
        </w:rPr>
        <w:t>4)</w:t>
      </w:r>
      <w:r w:rsidR="00076848" w:rsidRPr="00076848">
        <w:rPr>
          <w:rFonts w:cs="Calibri" w:hint="eastAsia"/>
          <w:lang w:val="en-US" w:eastAsia="zh-CN"/>
        </w:rPr>
        <w:t>号文件</w:t>
      </w:r>
      <w:r w:rsidR="00A968A4" w:rsidRPr="00660503">
        <w:rPr>
          <w:rFonts w:cs="Calibri" w:hint="eastAsia"/>
          <w:lang w:val="en-US" w:eastAsia="zh-CN"/>
        </w:rPr>
        <w:t>将作</w:t>
      </w:r>
      <w:r w:rsidR="00660503" w:rsidRPr="00660503">
        <w:rPr>
          <w:rFonts w:cs="Calibri" w:hint="eastAsia"/>
          <w:lang w:val="en-US" w:eastAsia="zh-CN"/>
        </w:rPr>
        <w:t>为一揽子文件</w:t>
      </w:r>
      <w:r w:rsidR="00A968A4">
        <w:rPr>
          <w:rFonts w:cs="Calibri" w:hint="eastAsia"/>
          <w:lang w:val="en-US" w:eastAsia="zh-CN"/>
        </w:rPr>
        <w:t>进行</w:t>
      </w:r>
      <w:r w:rsidR="00C6255E">
        <w:rPr>
          <w:rFonts w:cs="Calibri" w:hint="eastAsia"/>
          <w:lang w:val="en-US" w:eastAsia="zh-CN"/>
        </w:rPr>
        <w:t>理事国</w:t>
      </w:r>
      <w:r w:rsidR="00A968A4">
        <w:rPr>
          <w:rFonts w:cs="Calibri" w:hint="eastAsia"/>
          <w:lang w:val="en-US" w:eastAsia="zh-CN"/>
        </w:rPr>
        <w:t>的</w:t>
      </w:r>
      <w:r w:rsidR="00A968A4" w:rsidRPr="00660503">
        <w:rPr>
          <w:rFonts w:cs="Calibri" w:hint="eastAsia"/>
          <w:lang w:val="en-US" w:eastAsia="zh-CN"/>
        </w:rPr>
        <w:t>信函</w:t>
      </w:r>
      <w:r w:rsidR="00660503" w:rsidRPr="00660503">
        <w:rPr>
          <w:rFonts w:cs="Calibri" w:hint="eastAsia"/>
          <w:lang w:val="en-US" w:eastAsia="zh-CN"/>
        </w:rPr>
        <w:t>磋商</w:t>
      </w:r>
      <w:proofErr w:type="gramEnd"/>
      <w:r w:rsidR="00660503" w:rsidRPr="00660503">
        <w:rPr>
          <w:rFonts w:cs="Calibri" w:hint="eastAsia"/>
          <w:lang w:val="en-US" w:eastAsia="zh-CN"/>
        </w:rPr>
        <w:t>；</w:t>
      </w:r>
      <w:r w:rsidR="00A968A4">
        <w:rPr>
          <w:rFonts w:cs="Calibri" w:hint="eastAsia"/>
          <w:lang w:val="en-US" w:eastAsia="zh-CN"/>
        </w:rPr>
        <w:t>理事国</w:t>
      </w:r>
      <w:r w:rsidR="00660503" w:rsidRPr="00660503">
        <w:rPr>
          <w:rFonts w:cs="Calibri" w:hint="eastAsia"/>
          <w:lang w:val="en-US" w:eastAsia="zh-CN"/>
        </w:rPr>
        <w:t>将无法批准或反对其中的特定部分。</w:t>
      </w:r>
    </w:p>
    <w:p w14:paraId="57BEC578" w14:textId="384B62B8" w:rsidR="00896B72" w:rsidRPr="009C109A" w:rsidRDefault="00896B72" w:rsidP="00896B72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jc w:val="both"/>
        <w:rPr>
          <w:rFonts w:eastAsia="MS Mincho" w:cs="Calibri"/>
          <w:b/>
          <w:bCs/>
          <w:szCs w:val="24"/>
          <w:lang w:val="en-CA" w:eastAsia="zh-CN"/>
        </w:rPr>
      </w:pPr>
      <w:r w:rsidRPr="00896B72">
        <w:rPr>
          <w:rFonts w:eastAsia="MS Mincho" w:cs="Calibri"/>
          <w:bCs/>
          <w:szCs w:val="24"/>
          <w:lang w:val="en-CA" w:eastAsia="zh-CN"/>
        </w:rPr>
        <w:t>3.8</w:t>
      </w:r>
      <w:r w:rsidRPr="00896B72">
        <w:rPr>
          <w:rFonts w:eastAsia="MS Mincho" w:cs="Calibri"/>
          <w:bCs/>
          <w:szCs w:val="24"/>
          <w:lang w:val="en-CA" w:eastAsia="zh-CN"/>
        </w:rPr>
        <w:tab/>
      </w:r>
      <w:bookmarkStart w:id="19" w:name="lt_pId063"/>
      <w:r w:rsidR="00714C6F">
        <w:rPr>
          <w:rFonts w:cs="Calibri" w:hint="eastAsia"/>
          <w:lang w:val="en-US" w:eastAsia="zh-CN"/>
        </w:rPr>
        <w:t>主席</w:t>
      </w:r>
      <w:r w:rsidR="00A63768" w:rsidRPr="00A92982">
        <w:rPr>
          <w:rFonts w:cs="Calibri" w:hint="eastAsia"/>
          <w:lang w:val="en-US" w:eastAsia="zh-CN"/>
        </w:rPr>
        <w:t>认为</w:t>
      </w:r>
      <w:r w:rsidR="00A63768">
        <w:rPr>
          <w:rFonts w:cs="Calibri" w:hint="eastAsia"/>
          <w:lang w:val="en-US" w:eastAsia="zh-CN"/>
        </w:rPr>
        <w:t>理事们</w:t>
      </w:r>
      <w:r w:rsidR="00A63768" w:rsidRPr="00A92982">
        <w:rPr>
          <w:rFonts w:cs="Calibri" w:hint="eastAsia"/>
          <w:lang w:val="en-US" w:eastAsia="zh-CN"/>
        </w:rPr>
        <w:t>希望得出</w:t>
      </w:r>
      <w:r w:rsidR="00A63768">
        <w:rPr>
          <w:rFonts w:cs="Calibri" w:hint="eastAsia"/>
          <w:lang w:val="en-US" w:eastAsia="zh-CN"/>
        </w:rPr>
        <w:t>以下</w:t>
      </w:r>
      <w:r w:rsidR="00A63768" w:rsidRPr="00A92982">
        <w:rPr>
          <w:rFonts w:cs="Calibri" w:hint="eastAsia"/>
          <w:lang w:val="en-US" w:eastAsia="zh-CN"/>
        </w:rPr>
        <w:t>结论</w:t>
      </w:r>
      <w:r w:rsidR="00A63768">
        <w:rPr>
          <w:rFonts w:cs="Calibri" w:hint="eastAsia"/>
          <w:lang w:val="en-US" w:eastAsia="zh-CN"/>
        </w:rPr>
        <w:t>：即</w:t>
      </w:r>
      <w:r w:rsidR="00714C6F">
        <w:rPr>
          <w:rFonts w:cs="Calibri" w:hint="eastAsia"/>
          <w:lang w:val="en-US" w:eastAsia="zh-CN"/>
        </w:rPr>
        <w:t>，</w:t>
      </w:r>
      <w:r w:rsidR="00A63768">
        <w:rPr>
          <w:rFonts w:cs="Calibri" w:hint="eastAsia"/>
          <w:lang w:val="en-US" w:eastAsia="zh-CN"/>
        </w:rPr>
        <w:t>考虑到</w:t>
      </w:r>
      <w:r w:rsidR="00A63768" w:rsidRPr="00A92982">
        <w:rPr>
          <w:rFonts w:cs="Calibri" w:hint="eastAsia"/>
          <w:lang w:val="en-US" w:eastAsia="zh-CN"/>
        </w:rPr>
        <w:t>该</w:t>
      </w:r>
      <w:r w:rsidR="00714C6F">
        <w:rPr>
          <w:rFonts w:cs="Calibri" w:hint="eastAsia"/>
          <w:lang w:val="en-US" w:eastAsia="zh-CN"/>
        </w:rPr>
        <w:t>事</w:t>
      </w:r>
      <w:r w:rsidR="00A63768" w:rsidRPr="00A92982">
        <w:rPr>
          <w:rFonts w:cs="Calibri" w:hint="eastAsia"/>
          <w:lang w:val="en-US" w:eastAsia="zh-CN"/>
        </w:rPr>
        <w:t>项的紧迫性，将</w:t>
      </w:r>
      <w:r w:rsidR="00714C6F" w:rsidRPr="00A92982">
        <w:rPr>
          <w:rFonts w:cs="Calibri" w:hint="eastAsia"/>
          <w:lang w:val="en-US" w:eastAsia="zh-CN"/>
        </w:rPr>
        <w:t>进行</w:t>
      </w:r>
      <w:r w:rsidR="00A63768" w:rsidRPr="00A92982">
        <w:rPr>
          <w:rFonts w:cs="Calibri" w:hint="eastAsia"/>
          <w:lang w:val="en-US" w:eastAsia="zh-CN"/>
        </w:rPr>
        <w:t>理事国的</w:t>
      </w:r>
      <w:r w:rsidR="00A63768">
        <w:rPr>
          <w:rFonts w:cs="Calibri" w:hint="eastAsia"/>
          <w:lang w:val="en-US" w:eastAsia="zh-CN"/>
        </w:rPr>
        <w:t>信函磋商</w:t>
      </w:r>
      <w:r w:rsidR="00A63768" w:rsidRPr="00A92982">
        <w:rPr>
          <w:rFonts w:cs="Calibri" w:hint="eastAsia"/>
          <w:lang w:val="en-US" w:eastAsia="zh-CN"/>
        </w:rPr>
        <w:t>，以</w:t>
      </w:r>
      <w:r w:rsidR="00714C6F">
        <w:rPr>
          <w:rFonts w:cs="Calibri" w:hint="eastAsia"/>
          <w:lang w:val="en-US" w:eastAsia="zh-CN"/>
        </w:rPr>
        <w:t>批准</w:t>
      </w:r>
      <w:r w:rsidR="00714C6F" w:rsidRPr="00D15753">
        <w:rPr>
          <w:rFonts w:eastAsiaTheme="minorEastAsia" w:cs="Calibri"/>
          <w:bCs/>
          <w:szCs w:val="24"/>
          <w:lang w:val="en-CA" w:eastAsia="zh-CN"/>
        </w:rPr>
        <w:t>C21/DT/6(Rev.</w:t>
      </w:r>
      <w:proofErr w:type="gramStart"/>
      <w:r w:rsidR="00714C6F" w:rsidRPr="00D15753">
        <w:rPr>
          <w:rFonts w:eastAsiaTheme="minorEastAsia" w:cs="Calibri"/>
          <w:bCs/>
          <w:szCs w:val="24"/>
          <w:lang w:val="en-CA" w:eastAsia="zh-CN"/>
        </w:rPr>
        <w:t>4)</w:t>
      </w:r>
      <w:r w:rsidR="00714C6F" w:rsidRPr="00D15753">
        <w:rPr>
          <w:rFonts w:cs="Calibri"/>
          <w:lang w:eastAsia="zh-CN"/>
        </w:rPr>
        <w:t>、</w:t>
      </w:r>
      <w:proofErr w:type="gramEnd"/>
      <w:r w:rsidR="00714C6F" w:rsidRPr="00791BBE">
        <w:rPr>
          <w:rFonts w:eastAsiaTheme="minorEastAsia" w:cs="Calibri"/>
          <w:bCs/>
          <w:szCs w:val="24"/>
          <w:lang w:val="en-CA" w:eastAsia="zh-CN"/>
        </w:rPr>
        <w:t>C21/DT/5</w:t>
      </w:r>
      <w:r w:rsidR="00714C6F" w:rsidRPr="00791BBE">
        <w:rPr>
          <w:rFonts w:eastAsiaTheme="minorEastAsia" w:cs="Calibri" w:hint="eastAsia"/>
          <w:bCs/>
          <w:szCs w:val="24"/>
          <w:lang w:val="en-CA" w:eastAsia="zh-CN"/>
        </w:rPr>
        <w:t>和</w:t>
      </w:r>
      <w:r w:rsidR="00714C6F" w:rsidRPr="00791BBE">
        <w:rPr>
          <w:rFonts w:eastAsiaTheme="minorEastAsia" w:cs="Calibri"/>
          <w:bCs/>
          <w:szCs w:val="24"/>
          <w:lang w:val="en-CA" w:eastAsia="zh-CN"/>
        </w:rPr>
        <w:t>C21/DT/7</w:t>
      </w:r>
      <w:r w:rsidR="00A63768" w:rsidRPr="00A92982">
        <w:rPr>
          <w:rFonts w:cs="Calibri" w:hint="eastAsia"/>
          <w:lang w:val="en-US" w:eastAsia="zh-CN"/>
        </w:rPr>
        <w:t>号文件。</w:t>
      </w:r>
      <w:bookmarkEnd w:id="19"/>
    </w:p>
    <w:p w14:paraId="4CAA5E57" w14:textId="37AFAC88" w:rsidR="00896B72" w:rsidRPr="00896B72" w:rsidRDefault="00896B72" w:rsidP="00896B72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jc w:val="both"/>
        <w:rPr>
          <w:rFonts w:eastAsia="MS Mincho" w:cs="Calibri"/>
          <w:bCs/>
          <w:szCs w:val="24"/>
          <w:lang w:val="en-CA" w:eastAsia="zh-CN"/>
        </w:rPr>
      </w:pPr>
      <w:r w:rsidRPr="00896B72">
        <w:rPr>
          <w:rFonts w:eastAsia="MS Mincho" w:cs="Calibri"/>
          <w:bCs/>
          <w:szCs w:val="24"/>
          <w:lang w:val="en-CA" w:eastAsia="zh-CN"/>
        </w:rPr>
        <w:t>3.9</w:t>
      </w:r>
      <w:r w:rsidRPr="00896B72">
        <w:rPr>
          <w:rFonts w:eastAsia="MS Mincho" w:cs="Calibri"/>
          <w:bCs/>
          <w:szCs w:val="24"/>
          <w:lang w:val="en-CA" w:eastAsia="zh-CN"/>
        </w:rPr>
        <w:tab/>
      </w:r>
      <w:bookmarkStart w:id="20" w:name="lt_pId065"/>
      <w:r w:rsidR="00DD2F1C">
        <w:rPr>
          <w:rFonts w:hint="eastAsia"/>
          <w:lang w:eastAsia="zh-CN"/>
        </w:rPr>
        <w:t>讨论就此</w:t>
      </w:r>
      <w:r w:rsidR="00DD2F1C">
        <w:rPr>
          <w:rFonts w:hint="eastAsia"/>
          <w:b/>
          <w:lang w:eastAsia="zh-CN"/>
        </w:rPr>
        <w:t>结束</w:t>
      </w:r>
      <w:r w:rsidR="00DD2F1C">
        <w:rPr>
          <w:rFonts w:hint="eastAsia"/>
          <w:lang w:eastAsia="zh-CN"/>
        </w:rPr>
        <w:t>。</w:t>
      </w:r>
      <w:bookmarkEnd w:id="20"/>
    </w:p>
    <w:bookmarkEnd w:id="12"/>
    <w:p w14:paraId="3EF20FF7" w14:textId="59487AF4" w:rsidR="00896B72" w:rsidRPr="009C109A" w:rsidRDefault="00896B72" w:rsidP="00896B72">
      <w:pPr>
        <w:pStyle w:val="Heading1"/>
        <w:rPr>
          <w:rFonts w:eastAsia="Times New Roman" w:cs="Calibri"/>
          <w:szCs w:val="28"/>
          <w:lang w:eastAsia="zh-CN"/>
        </w:rPr>
      </w:pPr>
      <w:r w:rsidRPr="00896B72">
        <w:rPr>
          <w:rFonts w:eastAsia="Times New Roman" w:cs="Calibri"/>
          <w:szCs w:val="28"/>
          <w:lang w:eastAsia="zh-CN"/>
        </w:rPr>
        <w:lastRenderedPageBreak/>
        <w:t>4</w:t>
      </w:r>
      <w:r w:rsidRPr="00896B72">
        <w:rPr>
          <w:rFonts w:eastAsia="Times New Roman" w:cs="Calibri"/>
          <w:szCs w:val="28"/>
          <w:lang w:eastAsia="zh-CN"/>
        </w:rPr>
        <w:tab/>
      </w:r>
      <w:bookmarkStart w:id="21" w:name="lt_pId067"/>
      <w:r w:rsidR="0041683F" w:rsidRPr="0041683F">
        <w:rPr>
          <w:rFonts w:ascii="SimSun" w:hAnsi="SimSun" w:cs="Microsoft YaHei" w:hint="eastAsia"/>
          <w:szCs w:val="28"/>
          <w:lang w:eastAsia="zh-CN"/>
        </w:rPr>
        <w:t>理事会各工作组、专家组和非正式专家组的正副主席候选人名单（续）</w:t>
      </w:r>
      <w:r w:rsidR="0041683F" w:rsidRPr="0041683F">
        <w:rPr>
          <w:rFonts w:ascii="SimSun" w:hAnsi="SimSun" w:cs="SimSun" w:hint="eastAsia"/>
          <w:szCs w:val="28"/>
          <w:lang w:eastAsia="zh-CN"/>
        </w:rPr>
        <w:t>（</w:t>
      </w:r>
      <w:hyperlink r:id="rId15" w:history="1">
        <w:r w:rsidRPr="00896B72">
          <w:rPr>
            <w:rFonts w:eastAsia="MS Mincho" w:cs="Calibri"/>
            <w:color w:val="0000FF"/>
            <w:szCs w:val="28"/>
            <w:u w:val="single"/>
            <w:lang w:val="en-US" w:eastAsia="zh-CN"/>
          </w:rPr>
          <w:t>C21/21 +</w:t>
        </w:r>
        <w:r w:rsidR="0041683F" w:rsidRPr="0041683F">
          <w:rPr>
            <w:rFonts w:ascii="SimSun" w:hAnsi="SimSun" w:cs="Microsoft YaHei" w:hint="eastAsia"/>
            <w:color w:val="0000FF"/>
            <w:szCs w:val="28"/>
            <w:u w:val="single"/>
            <w:lang w:val="en-US" w:eastAsia="zh-CN"/>
          </w:rPr>
          <w:t>补遗</w:t>
        </w:r>
        <w:r w:rsidRPr="00896B72">
          <w:rPr>
            <w:rFonts w:eastAsia="MS Mincho" w:cs="Calibri"/>
            <w:color w:val="0000FF"/>
            <w:szCs w:val="28"/>
            <w:u w:val="single"/>
            <w:lang w:val="en-US" w:eastAsia="zh-CN"/>
          </w:rPr>
          <w:t>3</w:t>
        </w:r>
      </w:hyperlink>
      <w:bookmarkEnd w:id="21"/>
      <w:r w:rsidR="0041683F" w:rsidRPr="0041683F">
        <w:rPr>
          <w:rFonts w:ascii="SimSun" w:hAnsi="SimSun" w:cs="Microsoft YaHei" w:hint="eastAsia"/>
          <w:szCs w:val="28"/>
          <w:lang w:eastAsia="zh-CN"/>
        </w:rPr>
        <w:t>号文件）</w:t>
      </w:r>
    </w:p>
    <w:p w14:paraId="675B40D5" w14:textId="589690C1" w:rsidR="00896B72" w:rsidRPr="006F7DE0" w:rsidRDefault="00896B72" w:rsidP="00896B72">
      <w:pPr>
        <w:spacing w:after="120"/>
        <w:jc w:val="both"/>
        <w:rPr>
          <w:rFonts w:cs="Calibri"/>
          <w:lang w:eastAsia="zh-CN"/>
        </w:rPr>
      </w:pPr>
      <w:r w:rsidRPr="00896B72">
        <w:rPr>
          <w:rFonts w:eastAsia="Times New Roman" w:cs="Calibri"/>
          <w:szCs w:val="24"/>
          <w:lang w:eastAsia="zh-CN"/>
        </w:rPr>
        <w:t>4.1</w:t>
      </w:r>
      <w:r w:rsidRPr="00896B72">
        <w:rPr>
          <w:rFonts w:eastAsia="Times New Roman" w:cs="Calibri"/>
          <w:szCs w:val="24"/>
          <w:lang w:eastAsia="zh-CN"/>
        </w:rPr>
        <w:tab/>
      </w:r>
      <w:r w:rsidR="006F7DE0" w:rsidRPr="006F7DE0">
        <w:rPr>
          <w:rFonts w:cs="Calibri" w:hint="eastAsia"/>
          <w:lang w:eastAsia="zh-CN"/>
        </w:rPr>
        <w:t>秘书长</w:t>
      </w:r>
      <w:r w:rsidR="001A2FCC">
        <w:rPr>
          <w:rFonts w:cs="Calibri" w:hint="eastAsia"/>
          <w:lang w:eastAsia="zh-CN"/>
        </w:rPr>
        <w:t>表示</w:t>
      </w:r>
      <w:r w:rsidR="006F7DE0" w:rsidRPr="006F7DE0">
        <w:rPr>
          <w:rFonts w:cs="Calibri" w:hint="eastAsia"/>
          <w:lang w:eastAsia="zh-CN"/>
        </w:rPr>
        <w:t>，他高兴地</w:t>
      </w:r>
      <w:r w:rsidR="001A2FCC">
        <w:rPr>
          <w:rFonts w:cs="Calibri" w:hint="eastAsia"/>
          <w:lang w:eastAsia="zh-CN"/>
        </w:rPr>
        <w:t>向</w:t>
      </w:r>
      <w:r w:rsidR="006F7DE0">
        <w:rPr>
          <w:rFonts w:cs="Calibri" w:hint="eastAsia"/>
          <w:lang w:eastAsia="zh-CN"/>
        </w:rPr>
        <w:t>理事</w:t>
      </w:r>
      <w:r w:rsidR="006F7DE0" w:rsidRPr="006F7DE0">
        <w:rPr>
          <w:rFonts w:cs="Calibri" w:hint="eastAsia"/>
          <w:lang w:eastAsia="zh-CN"/>
        </w:rPr>
        <w:t>们</w:t>
      </w:r>
      <w:r w:rsidR="001A2FCC">
        <w:rPr>
          <w:rFonts w:cs="Calibri" w:hint="eastAsia"/>
          <w:lang w:eastAsia="zh-CN"/>
        </w:rPr>
        <w:t>通报</w:t>
      </w:r>
      <w:r w:rsidR="006F7DE0" w:rsidRPr="006F7DE0">
        <w:rPr>
          <w:rFonts w:cs="Calibri" w:hint="eastAsia"/>
          <w:lang w:eastAsia="zh-CN"/>
        </w:rPr>
        <w:t>，经过磋商，</w:t>
      </w:r>
      <w:r w:rsidR="001A2FCC">
        <w:rPr>
          <w:rFonts w:cs="Calibri" w:hint="eastAsia"/>
          <w:lang w:eastAsia="zh-CN"/>
        </w:rPr>
        <w:t>在</w:t>
      </w:r>
      <w:r w:rsidR="006F7DE0" w:rsidRPr="006F7DE0">
        <w:rPr>
          <w:rFonts w:cs="Calibri" w:hint="eastAsia"/>
          <w:lang w:eastAsia="zh-CN"/>
        </w:rPr>
        <w:t>任命</w:t>
      </w:r>
      <w:r w:rsidR="006F7DE0" w:rsidRPr="006F7DE0">
        <w:rPr>
          <w:rFonts w:cs="Calibri" w:hint="eastAsia"/>
          <w:lang w:eastAsia="zh-CN"/>
        </w:rPr>
        <w:t>Fr</w:t>
      </w:r>
      <w:r w:rsidR="006F7DE0" w:rsidRPr="006F7DE0">
        <w:rPr>
          <w:rFonts w:cs="Calibri"/>
          <w:lang w:eastAsia="zh-CN"/>
        </w:rPr>
        <w:t>é</w:t>
      </w:r>
      <w:r w:rsidR="006F7DE0" w:rsidRPr="006F7DE0">
        <w:rPr>
          <w:rFonts w:cs="Calibri" w:hint="eastAsia"/>
          <w:lang w:eastAsia="zh-CN"/>
        </w:rPr>
        <w:t>d</w:t>
      </w:r>
      <w:r w:rsidR="006F7DE0" w:rsidRPr="006F7DE0">
        <w:rPr>
          <w:rFonts w:cs="Calibri"/>
          <w:lang w:eastAsia="zh-CN"/>
        </w:rPr>
        <w:t>é</w:t>
      </w:r>
      <w:r w:rsidR="006F7DE0" w:rsidRPr="006F7DE0">
        <w:rPr>
          <w:rFonts w:cs="Calibri" w:hint="eastAsia"/>
          <w:lang w:eastAsia="zh-CN"/>
        </w:rPr>
        <w:t xml:space="preserve">ric </w:t>
      </w:r>
      <w:proofErr w:type="spellStart"/>
      <w:r w:rsidR="006F7DE0" w:rsidRPr="006F7DE0">
        <w:rPr>
          <w:rFonts w:cs="Calibri" w:hint="eastAsia"/>
          <w:lang w:eastAsia="zh-CN"/>
        </w:rPr>
        <w:t>Sauvage</w:t>
      </w:r>
      <w:proofErr w:type="spellEnd"/>
      <w:r w:rsidR="006F7DE0" w:rsidRPr="006F7DE0">
        <w:rPr>
          <w:rFonts w:cs="Calibri" w:hint="eastAsia"/>
          <w:lang w:eastAsia="zh-CN"/>
        </w:rPr>
        <w:t>先生（法国）为</w:t>
      </w:r>
      <w:r w:rsidR="006F7DE0" w:rsidRPr="006F7DE0">
        <w:rPr>
          <w:rFonts w:cs="Calibri" w:hint="eastAsia"/>
          <w:lang w:eastAsia="zh-CN"/>
        </w:rPr>
        <w:t>CWG-SFP</w:t>
      </w:r>
      <w:r w:rsidR="006F7DE0" w:rsidRPr="006F7DE0">
        <w:rPr>
          <w:rFonts w:cs="Calibri" w:hint="eastAsia"/>
          <w:lang w:eastAsia="zh-CN"/>
        </w:rPr>
        <w:t>主席</w:t>
      </w:r>
      <w:r w:rsidR="001A2FCC">
        <w:rPr>
          <w:rFonts w:cs="Calibri" w:hint="eastAsia"/>
          <w:lang w:eastAsia="zh-CN"/>
        </w:rPr>
        <w:t>方面已</w:t>
      </w:r>
      <w:r w:rsidR="006F7DE0" w:rsidRPr="006F7DE0">
        <w:rPr>
          <w:rFonts w:cs="Calibri" w:hint="eastAsia"/>
          <w:lang w:eastAsia="zh-CN"/>
        </w:rPr>
        <w:t>达成广泛共识。此外，亚太区</w:t>
      </w:r>
      <w:r w:rsidR="001A2FCC">
        <w:rPr>
          <w:rFonts w:cs="Calibri" w:hint="eastAsia"/>
          <w:lang w:eastAsia="zh-CN"/>
        </w:rPr>
        <w:t>域</w:t>
      </w:r>
      <w:r w:rsidR="006F7DE0" w:rsidRPr="006F7DE0">
        <w:rPr>
          <w:rFonts w:cs="Calibri" w:hint="eastAsia"/>
          <w:lang w:eastAsia="zh-CN"/>
        </w:rPr>
        <w:t>已决定提名先生张春飞（中国）担任副主席。达成的协议丝毫不减损其他候选人的价值，他们都将在</w:t>
      </w:r>
      <w:r w:rsidR="006F7DE0" w:rsidRPr="006F7DE0">
        <w:rPr>
          <w:rFonts w:cs="Calibri" w:hint="eastAsia"/>
          <w:lang w:eastAsia="zh-CN"/>
        </w:rPr>
        <w:t>CWG-SFP</w:t>
      </w:r>
      <w:r w:rsidR="006F7DE0" w:rsidRPr="006F7DE0">
        <w:rPr>
          <w:rFonts w:cs="Calibri" w:hint="eastAsia"/>
          <w:lang w:eastAsia="zh-CN"/>
        </w:rPr>
        <w:t>会议上密切协商，印度将继续积极参与</w:t>
      </w:r>
      <w:r w:rsidR="006F7DE0" w:rsidRPr="006F7DE0">
        <w:rPr>
          <w:rFonts w:cs="Calibri" w:hint="eastAsia"/>
          <w:lang w:eastAsia="zh-CN"/>
        </w:rPr>
        <w:t>SFP</w:t>
      </w:r>
      <w:r w:rsidR="00D7319E">
        <w:rPr>
          <w:rFonts w:cs="Calibri" w:hint="eastAsia"/>
          <w:lang w:eastAsia="zh-CN"/>
        </w:rPr>
        <w:t>的进</w:t>
      </w:r>
      <w:r w:rsidR="006F7DE0" w:rsidRPr="006F7DE0">
        <w:rPr>
          <w:rFonts w:cs="Calibri" w:hint="eastAsia"/>
          <w:lang w:eastAsia="zh-CN"/>
        </w:rPr>
        <w:t>程。他感谢所有成员国，尤其是印度，感谢他们的合作精神和为实现国际电联</w:t>
      </w:r>
      <w:r w:rsidR="00D7319E">
        <w:rPr>
          <w:rFonts w:cs="Calibri" w:hint="eastAsia"/>
          <w:lang w:eastAsia="zh-CN"/>
        </w:rPr>
        <w:t>的</w:t>
      </w:r>
      <w:r w:rsidR="006F7DE0" w:rsidRPr="006F7DE0">
        <w:rPr>
          <w:rFonts w:cs="Calibri" w:hint="eastAsia"/>
          <w:lang w:eastAsia="zh-CN"/>
        </w:rPr>
        <w:t>目标而努力的意愿。</w:t>
      </w:r>
    </w:p>
    <w:p w14:paraId="32D31DDF" w14:textId="57606DFF" w:rsidR="00896B72" w:rsidRPr="006F7DE0" w:rsidRDefault="00896B72" w:rsidP="00896B72">
      <w:pPr>
        <w:spacing w:after="120"/>
        <w:jc w:val="both"/>
        <w:rPr>
          <w:rFonts w:cs="Calibri"/>
          <w:lang w:eastAsia="zh-CN"/>
        </w:rPr>
      </w:pPr>
      <w:r w:rsidRPr="00896B72">
        <w:rPr>
          <w:rFonts w:eastAsia="Times New Roman" w:cs="Calibri"/>
          <w:szCs w:val="24"/>
          <w:lang w:eastAsia="zh-CN"/>
        </w:rPr>
        <w:t>4.2</w:t>
      </w:r>
      <w:r w:rsidRPr="00896B72">
        <w:rPr>
          <w:rFonts w:eastAsia="Times New Roman" w:cs="Calibri"/>
          <w:szCs w:val="24"/>
          <w:lang w:eastAsia="zh-CN"/>
        </w:rPr>
        <w:tab/>
      </w:r>
      <w:r w:rsidR="006F7DE0" w:rsidRPr="006F7DE0">
        <w:rPr>
          <w:rFonts w:cs="Calibri" w:hint="eastAsia"/>
          <w:lang w:eastAsia="zh-CN"/>
        </w:rPr>
        <w:t>印度的</w:t>
      </w:r>
      <w:r w:rsidR="006F7DE0">
        <w:rPr>
          <w:rFonts w:cs="Calibri" w:hint="eastAsia"/>
          <w:lang w:eastAsia="zh-CN"/>
        </w:rPr>
        <w:t>理事</w:t>
      </w:r>
      <w:r w:rsidR="006F7DE0" w:rsidRPr="006F7DE0">
        <w:rPr>
          <w:rFonts w:cs="Calibri" w:hint="eastAsia"/>
          <w:lang w:eastAsia="zh-CN"/>
        </w:rPr>
        <w:t>说，他的国家一直是多边</w:t>
      </w:r>
      <w:r w:rsidR="00D7319E">
        <w:rPr>
          <w:rFonts w:cs="Calibri" w:hint="eastAsia"/>
          <w:lang w:eastAsia="zh-CN"/>
        </w:rPr>
        <w:t>工作的</w:t>
      </w:r>
      <w:r w:rsidR="006F7DE0" w:rsidRPr="006F7DE0">
        <w:rPr>
          <w:rFonts w:cs="Calibri" w:hint="eastAsia"/>
          <w:lang w:eastAsia="zh-CN"/>
        </w:rPr>
        <w:t>参与者，</w:t>
      </w:r>
      <w:r w:rsidR="00D7319E">
        <w:rPr>
          <w:rFonts w:cs="Calibri" w:hint="eastAsia"/>
          <w:lang w:eastAsia="zh-CN"/>
        </w:rPr>
        <w:t>并将继续</w:t>
      </w:r>
      <w:r w:rsidR="006F7DE0" w:rsidRPr="006F7DE0">
        <w:rPr>
          <w:rFonts w:cs="Calibri" w:hint="eastAsia"/>
          <w:lang w:eastAsia="zh-CN"/>
        </w:rPr>
        <w:t>致力于多边主义</w:t>
      </w:r>
      <w:r w:rsidR="00D7319E">
        <w:rPr>
          <w:rFonts w:cs="Calibri" w:hint="eastAsia"/>
          <w:lang w:eastAsia="zh-CN"/>
        </w:rPr>
        <w:t>及</w:t>
      </w:r>
      <w:r w:rsidR="006F7DE0" w:rsidRPr="006F7DE0">
        <w:rPr>
          <w:rFonts w:cs="Calibri" w:hint="eastAsia"/>
          <w:lang w:eastAsia="zh-CN"/>
        </w:rPr>
        <w:t>合作。</w:t>
      </w:r>
    </w:p>
    <w:p w14:paraId="682DBC77" w14:textId="09DE6724" w:rsidR="00896B72" w:rsidRPr="00896B72" w:rsidRDefault="00896B72" w:rsidP="00896B72">
      <w:pPr>
        <w:spacing w:after="120"/>
        <w:jc w:val="both"/>
        <w:rPr>
          <w:rFonts w:eastAsia="Times New Roman" w:cs="Calibri"/>
          <w:szCs w:val="24"/>
          <w:lang w:eastAsia="zh-CN"/>
        </w:rPr>
      </w:pPr>
      <w:r w:rsidRPr="00896B72">
        <w:rPr>
          <w:rFonts w:eastAsia="Times New Roman" w:cs="Calibri"/>
          <w:szCs w:val="24"/>
          <w:lang w:eastAsia="zh-CN"/>
        </w:rPr>
        <w:t>4.3</w:t>
      </w:r>
      <w:r w:rsidRPr="00896B72">
        <w:rPr>
          <w:rFonts w:eastAsia="Times New Roman" w:cs="Calibri"/>
          <w:szCs w:val="24"/>
          <w:lang w:eastAsia="zh-CN"/>
        </w:rPr>
        <w:tab/>
      </w:r>
      <w:bookmarkStart w:id="22" w:name="lt_pId077"/>
      <w:r w:rsidR="006F7DE0" w:rsidRPr="006F7DE0">
        <w:rPr>
          <w:rFonts w:cs="Calibri" w:hint="eastAsia"/>
          <w:lang w:eastAsia="zh-CN"/>
        </w:rPr>
        <w:t>主席感谢所有参与</w:t>
      </w:r>
      <w:r w:rsidR="00D7319E">
        <w:rPr>
          <w:rFonts w:cs="Calibri" w:hint="eastAsia"/>
          <w:lang w:eastAsia="zh-CN"/>
        </w:rPr>
        <w:t>方</w:t>
      </w:r>
      <w:r w:rsidR="006F7DE0" w:rsidRPr="006F7DE0">
        <w:rPr>
          <w:rFonts w:cs="Calibri" w:hint="eastAsia"/>
          <w:lang w:eastAsia="zh-CN"/>
        </w:rPr>
        <w:t>的努力，并表示该</w:t>
      </w:r>
      <w:r w:rsidR="00D7319E">
        <w:rPr>
          <w:rFonts w:cs="Calibri" w:hint="eastAsia"/>
          <w:lang w:eastAsia="zh-CN"/>
        </w:rPr>
        <w:t>一致意见</w:t>
      </w:r>
      <w:r w:rsidR="006F7DE0" w:rsidRPr="006F7DE0">
        <w:rPr>
          <w:rFonts w:cs="Calibri" w:hint="eastAsia"/>
          <w:lang w:eastAsia="zh-CN"/>
        </w:rPr>
        <w:t>将反映在</w:t>
      </w:r>
      <w:r w:rsidR="006F7DE0" w:rsidRPr="006F7DE0">
        <w:rPr>
          <w:rFonts w:cs="Calibri" w:hint="eastAsia"/>
          <w:lang w:eastAsia="zh-CN"/>
        </w:rPr>
        <w:t>C21/21</w:t>
      </w:r>
      <w:r w:rsidR="006F7DE0" w:rsidRPr="006F7DE0">
        <w:rPr>
          <w:rFonts w:cs="Calibri" w:hint="eastAsia"/>
          <w:lang w:eastAsia="zh-CN"/>
        </w:rPr>
        <w:t>号文件补遗</w:t>
      </w:r>
      <w:r w:rsidR="006F7DE0" w:rsidRPr="006F7DE0">
        <w:rPr>
          <w:rFonts w:cs="Calibri" w:hint="eastAsia"/>
          <w:lang w:eastAsia="zh-CN"/>
        </w:rPr>
        <w:t>4</w:t>
      </w:r>
      <w:r w:rsidR="00D7319E">
        <w:rPr>
          <w:rFonts w:cs="Calibri" w:hint="eastAsia"/>
          <w:lang w:eastAsia="zh-CN"/>
        </w:rPr>
        <w:t>当</w:t>
      </w:r>
      <w:r w:rsidR="006F7DE0" w:rsidRPr="006F7DE0">
        <w:rPr>
          <w:rFonts w:cs="Calibri" w:hint="eastAsia"/>
          <w:lang w:eastAsia="zh-CN"/>
        </w:rPr>
        <w:t>中。</w:t>
      </w:r>
      <w:r w:rsidR="000C7B4A" w:rsidRPr="00A92982">
        <w:rPr>
          <w:rFonts w:cs="Calibri" w:hint="eastAsia"/>
          <w:lang w:val="en-US" w:eastAsia="zh-CN"/>
        </w:rPr>
        <w:t>他认为</w:t>
      </w:r>
      <w:r w:rsidR="000C7B4A">
        <w:rPr>
          <w:rFonts w:cs="Calibri" w:hint="eastAsia"/>
          <w:lang w:val="en-US" w:eastAsia="zh-CN"/>
        </w:rPr>
        <w:t>理事们</w:t>
      </w:r>
      <w:r w:rsidR="000C7B4A" w:rsidRPr="00A92982">
        <w:rPr>
          <w:rFonts w:cs="Calibri" w:hint="eastAsia"/>
          <w:lang w:val="en-US" w:eastAsia="zh-CN"/>
        </w:rPr>
        <w:t>希望得出</w:t>
      </w:r>
      <w:r w:rsidR="000C7B4A">
        <w:rPr>
          <w:rFonts w:cs="Calibri" w:hint="eastAsia"/>
          <w:lang w:val="en-US" w:eastAsia="zh-CN"/>
        </w:rPr>
        <w:t>以下</w:t>
      </w:r>
      <w:r w:rsidR="000C7B4A" w:rsidRPr="00A92982">
        <w:rPr>
          <w:rFonts w:cs="Calibri" w:hint="eastAsia"/>
          <w:lang w:val="en-US" w:eastAsia="zh-CN"/>
        </w:rPr>
        <w:t>结论</w:t>
      </w:r>
      <w:r w:rsidR="000C7B4A">
        <w:rPr>
          <w:rFonts w:cs="Calibri" w:hint="eastAsia"/>
          <w:lang w:val="en-US" w:eastAsia="zh-CN"/>
        </w:rPr>
        <w:t>：即</w:t>
      </w:r>
      <w:r w:rsidR="00D7319E">
        <w:rPr>
          <w:rFonts w:cs="Calibri" w:hint="eastAsia"/>
          <w:lang w:val="en-US" w:eastAsia="zh-CN"/>
        </w:rPr>
        <w:t>，</w:t>
      </w:r>
      <w:bookmarkEnd w:id="22"/>
      <w:r w:rsidR="00D7319E" w:rsidRPr="00EA667B">
        <w:rPr>
          <w:rFonts w:cs="Calibri" w:hint="eastAsia"/>
          <w:lang w:eastAsia="zh-CN"/>
        </w:rPr>
        <w:t>考虑到正副主席应在下一</w:t>
      </w:r>
      <w:r w:rsidR="006857AC" w:rsidRPr="00EA667B">
        <w:rPr>
          <w:rFonts w:cs="Calibri" w:hint="eastAsia"/>
          <w:lang w:eastAsia="zh-CN"/>
        </w:rPr>
        <w:t>轮集中召开的</w:t>
      </w:r>
      <w:r w:rsidR="00D7319E" w:rsidRPr="00EA667B">
        <w:rPr>
          <w:rFonts w:cs="Calibri" w:hint="eastAsia"/>
          <w:lang w:eastAsia="zh-CN"/>
        </w:rPr>
        <w:t>CWG</w:t>
      </w:r>
      <w:r w:rsidR="00D7319E" w:rsidRPr="00EA667B">
        <w:rPr>
          <w:rFonts w:cs="Calibri" w:hint="eastAsia"/>
          <w:lang w:eastAsia="zh-CN"/>
        </w:rPr>
        <w:t>会议之前</w:t>
      </w:r>
      <w:r w:rsidR="006857AC" w:rsidRPr="00EA667B">
        <w:rPr>
          <w:rFonts w:cs="Calibri" w:hint="eastAsia"/>
          <w:lang w:eastAsia="zh-CN"/>
        </w:rPr>
        <w:t>就</w:t>
      </w:r>
      <w:r w:rsidR="00D7319E" w:rsidRPr="00EA667B">
        <w:rPr>
          <w:rFonts w:cs="Calibri" w:hint="eastAsia"/>
          <w:lang w:eastAsia="zh-CN"/>
        </w:rPr>
        <w:t>开始履行职责，将</w:t>
      </w:r>
      <w:r w:rsidR="00EA667B" w:rsidRPr="00EA667B">
        <w:rPr>
          <w:rFonts w:cs="Calibri" w:hint="eastAsia"/>
          <w:lang w:eastAsia="zh-CN"/>
        </w:rPr>
        <w:t>进行</w:t>
      </w:r>
      <w:r w:rsidR="00D7319E" w:rsidRPr="00EA667B">
        <w:rPr>
          <w:rFonts w:cs="Calibri" w:hint="eastAsia"/>
          <w:lang w:eastAsia="zh-CN"/>
        </w:rPr>
        <w:t>理事国的信</w:t>
      </w:r>
      <w:r w:rsidR="00EA667B">
        <w:rPr>
          <w:rFonts w:cs="Calibri" w:hint="eastAsia"/>
          <w:lang w:eastAsia="zh-CN"/>
        </w:rPr>
        <w:t>函</w:t>
      </w:r>
      <w:r w:rsidR="00D7319E" w:rsidRPr="00EA667B">
        <w:rPr>
          <w:rFonts w:cs="Calibri" w:hint="eastAsia"/>
          <w:lang w:eastAsia="zh-CN"/>
        </w:rPr>
        <w:t>磋商，以任命</w:t>
      </w:r>
      <w:r w:rsidR="00EA667B" w:rsidRPr="00EA667B">
        <w:rPr>
          <w:rFonts w:cs="Calibri" w:hint="eastAsia"/>
          <w:lang w:eastAsia="zh-CN"/>
        </w:rPr>
        <w:t>C21/21</w:t>
      </w:r>
      <w:r w:rsidR="00EA667B">
        <w:rPr>
          <w:rFonts w:cs="Calibri" w:hint="eastAsia"/>
          <w:lang w:eastAsia="zh-CN"/>
        </w:rPr>
        <w:t>号</w:t>
      </w:r>
      <w:r w:rsidR="00EA667B" w:rsidRPr="00EA667B">
        <w:rPr>
          <w:rFonts w:cs="Calibri" w:hint="eastAsia"/>
          <w:lang w:eastAsia="zh-CN"/>
        </w:rPr>
        <w:t>文件</w:t>
      </w:r>
      <w:r w:rsidR="00EA667B">
        <w:rPr>
          <w:rFonts w:cs="Calibri" w:hint="eastAsia"/>
          <w:lang w:eastAsia="zh-CN"/>
        </w:rPr>
        <w:t>补遗</w:t>
      </w:r>
      <w:r w:rsidR="00EA667B" w:rsidRPr="00EA667B">
        <w:rPr>
          <w:rFonts w:cs="Calibri" w:hint="eastAsia"/>
          <w:lang w:eastAsia="zh-CN"/>
        </w:rPr>
        <w:t>4</w:t>
      </w:r>
      <w:r w:rsidR="00EA667B" w:rsidRPr="00EA667B">
        <w:rPr>
          <w:rFonts w:cs="Calibri" w:hint="eastAsia"/>
          <w:lang w:eastAsia="zh-CN"/>
        </w:rPr>
        <w:t>中所列</w:t>
      </w:r>
      <w:r w:rsidR="00EA667B">
        <w:rPr>
          <w:rFonts w:cs="Calibri" w:hint="eastAsia"/>
          <w:lang w:eastAsia="zh-CN"/>
        </w:rPr>
        <w:t>的各</w:t>
      </w:r>
      <w:r w:rsidR="00D7319E" w:rsidRPr="00EA667B">
        <w:rPr>
          <w:rFonts w:cs="Calibri" w:hint="eastAsia"/>
          <w:lang w:eastAsia="zh-CN"/>
        </w:rPr>
        <w:t>理事会工作组新</w:t>
      </w:r>
      <w:r w:rsidR="00EA667B">
        <w:rPr>
          <w:rFonts w:cs="Calibri" w:hint="eastAsia"/>
          <w:lang w:eastAsia="zh-CN"/>
        </w:rPr>
        <w:t>的正</w:t>
      </w:r>
      <w:r w:rsidR="00D7319E" w:rsidRPr="00EA667B">
        <w:rPr>
          <w:rFonts w:cs="Calibri" w:hint="eastAsia"/>
          <w:lang w:eastAsia="zh-CN"/>
        </w:rPr>
        <w:t>副主席。</w:t>
      </w:r>
    </w:p>
    <w:p w14:paraId="3DA413DF" w14:textId="244A9842" w:rsidR="00896B72" w:rsidRPr="009C109A" w:rsidRDefault="00896B72" w:rsidP="00896B72">
      <w:pPr>
        <w:spacing w:after="120"/>
        <w:jc w:val="both"/>
        <w:rPr>
          <w:rFonts w:eastAsia="Times New Roman" w:cs="Calibri"/>
          <w:b/>
          <w:szCs w:val="24"/>
          <w:highlight w:val="lightGray"/>
          <w:lang w:eastAsia="zh-CN"/>
        </w:rPr>
      </w:pPr>
      <w:r w:rsidRPr="00896B72">
        <w:rPr>
          <w:rFonts w:eastAsia="Times New Roman" w:cs="Calibri"/>
          <w:szCs w:val="24"/>
          <w:lang w:eastAsia="zh-CN"/>
        </w:rPr>
        <w:t>4.4</w:t>
      </w:r>
      <w:r w:rsidRPr="00896B72">
        <w:rPr>
          <w:rFonts w:eastAsia="Times New Roman" w:cs="Calibri"/>
          <w:szCs w:val="24"/>
          <w:lang w:eastAsia="zh-CN"/>
        </w:rPr>
        <w:tab/>
      </w:r>
      <w:bookmarkStart w:id="23" w:name="lt_pId079"/>
      <w:r w:rsidR="00704AEA">
        <w:rPr>
          <w:rFonts w:hint="eastAsia"/>
          <w:lang w:eastAsia="zh-CN"/>
        </w:rPr>
        <w:t>讨论就此</w:t>
      </w:r>
      <w:r w:rsidR="00704AEA">
        <w:rPr>
          <w:rFonts w:hint="eastAsia"/>
          <w:b/>
          <w:lang w:eastAsia="zh-CN"/>
        </w:rPr>
        <w:t>结束</w:t>
      </w:r>
      <w:r w:rsidR="00704AEA">
        <w:rPr>
          <w:rFonts w:hint="eastAsia"/>
          <w:lang w:eastAsia="zh-CN"/>
        </w:rPr>
        <w:t>。</w:t>
      </w:r>
      <w:bookmarkEnd w:id="23"/>
    </w:p>
    <w:p w14:paraId="5A9B2867" w14:textId="70526627" w:rsidR="00896B72" w:rsidRPr="009C109A" w:rsidRDefault="00896B72" w:rsidP="00896B72">
      <w:pPr>
        <w:pStyle w:val="Heading1"/>
        <w:rPr>
          <w:rFonts w:eastAsia="Times New Roman" w:cs="Calibri"/>
          <w:szCs w:val="28"/>
          <w:lang w:eastAsia="zh-CN"/>
        </w:rPr>
      </w:pPr>
      <w:r w:rsidRPr="00896B72">
        <w:rPr>
          <w:rFonts w:eastAsia="Times New Roman" w:cs="Calibri"/>
          <w:szCs w:val="28"/>
          <w:lang w:eastAsia="zh-CN"/>
        </w:rPr>
        <w:t>5</w:t>
      </w:r>
      <w:r w:rsidRPr="00896B72">
        <w:rPr>
          <w:rFonts w:eastAsia="Times New Roman" w:cs="Calibri"/>
          <w:szCs w:val="28"/>
          <w:lang w:eastAsia="zh-CN"/>
        </w:rPr>
        <w:tab/>
      </w:r>
      <w:r w:rsidR="0041683F" w:rsidRPr="0041683F">
        <w:rPr>
          <w:rFonts w:ascii="SimSun" w:hAnsi="SimSun" w:cs="Microsoft YaHei" w:hint="eastAsia"/>
          <w:szCs w:val="28"/>
          <w:lang w:eastAsia="zh-CN"/>
        </w:rPr>
        <w:t>理事磋商会第三次虚拟会议闭幕</w:t>
      </w:r>
    </w:p>
    <w:p w14:paraId="0D69E1D2" w14:textId="66A62F44" w:rsidR="00896B72" w:rsidRPr="006F7DE0" w:rsidRDefault="00896B72" w:rsidP="00896B72">
      <w:pPr>
        <w:spacing w:after="120"/>
        <w:jc w:val="both"/>
        <w:rPr>
          <w:rFonts w:cs="Calibri"/>
          <w:lang w:eastAsia="zh-CN"/>
        </w:rPr>
      </w:pPr>
      <w:r w:rsidRPr="00896B72">
        <w:rPr>
          <w:rFonts w:eastAsia="Times New Roman" w:cs="Calibri"/>
          <w:szCs w:val="24"/>
          <w:lang w:eastAsia="zh-CN"/>
        </w:rPr>
        <w:t>5.1</w:t>
      </w:r>
      <w:r w:rsidRPr="00896B72">
        <w:rPr>
          <w:rFonts w:eastAsia="Times New Roman" w:cs="Calibri"/>
          <w:szCs w:val="24"/>
          <w:lang w:eastAsia="zh-CN"/>
        </w:rPr>
        <w:tab/>
      </w:r>
      <w:r w:rsidR="00106D6A" w:rsidRPr="006F7DE0">
        <w:rPr>
          <w:rFonts w:cs="Calibri" w:hint="eastAsia"/>
          <w:lang w:eastAsia="zh-CN"/>
        </w:rPr>
        <w:t>会议秘书表示，虚拟磋商</w:t>
      </w:r>
      <w:r w:rsidR="00A706B1">
        <w:rPr>
          <w:rFonts w:cs="Calibri" w:hint="eastAsia"/>
          <w:lang w:eastAsia="zh-CN"/>
        </w:rPr>
        <w:t>会</w:t>
      </w:r>
      <w:r w:rsidR="00106D6A" w:rsidRPr="006F7DE0">
        <w:rPr>
          <w:rFonts w:cs="Calibri" w:hint="eastAsia"/>
          <w:lang w:eastAsia="zh-CN"/>
        </w:rPr>
        <w:t>期间达成的成果已编入</w:t>
      </w:r>
      <w:r w:rsidR="00A706B1">
        <w:rPr>
          <w:rFonts w:cs="Calibri" w:hint="eastAsia"/>
          <w:lang w:eastAsia="zh-CN"/>
        </w:rPr>
        <w:t>一份</w:t>
      </w:r>
      <w:r w:rsidR="00106D6A" w:rsidRPr="006F7DE0">
        <w:rPr>
          <w:rFonts w:cs="Calibri" w:hint="eastAsia"/>
          <w:lang w:eastAsia="zh-CN"/>
        </w:rPr>
        <w:t>PowerPoint</w:t>
      </w:r>
      <w:r w:rsidR="00106D6A" w:rsidRPr="006F7DE0">
        <w:rPr>
          <w:rFonts w:cs="Calibri" w:hint="eastAsia"/>
          <w:lang w:eastAsia="zh-CN"/>
        </w:rPr>
        <w:t>文件中，该文件根据理事会的传统议程组</w:t>
      </w:r>
      <w:r w:rsidR="00A706B1">
        <w:rPr>
          <w:rFonts w:cs="Calibri" w:hint="eastAsia"/>
          <w:lang w:eastAsia="zh-CN"/>
        </w:rPr>
        <w:t>编</w:t>
      </w:r>
      <w:r w:rsidR="00106D6A" w:rsidRPr="006F7DE0">
        <w:rPr>
          <w:rFonts w:cs="Calibri" w:hint="eastAsia"/>
          <w:lang w:eastAsia="zh-CN"/>
        </w:rPr>
        <w:t>，并将在国际电联网站上</w:t>
      </w:r>
      <w:r w:rsidR="00A706B1">
        <w:rPr>
          <w:rFonts w:cs="Calibri" w:hint="eastAsia"/>
          <w:lang w:eastAsia="zh-CN"/>
        </w:rPr>
        <w:t>公布</w:t>
      </w:r>
      <w:r w:rsidR="00106D6A" w:rsidRPr="006F7DE0">
        <w:rPr>
          <w:rFonts w:cs="Calibri" w:hint="eastAsia"/>
          <w:lang w:eastAsia="zh-CN"/>
        </w:rPr>
        <w:t>。已就</w:t>
      </w:r>
      <w:r w:rsidR="00106D6A" w:rsidRPr="006F7DE0">
        <w:rPr>
          <w:rFonts w:cs="Calibri" w:hint="eastAsia"/>
          <w:lang w:eastAsia="zh-CN"/>
        </w:rPr>
        <w:t>100</w:t>
      </w:r>
      <w:r w:rsidR="00106D6A" w:rsidRPr="006F7DE0">
        <w:rPr>
          <w:rFonts w:cs="Calibri" w:hint="eastAsia"/>
          <w:lang w:eastAsia="zh-CN"/>
        </w:rPr>
        <w:t>多个</w:t>
      </w:r>
      <w:r w:rsidR="00A706B1">
        <w:rPr>
          <w:rFonts w:cs="Calibri" w:hint="eastAsia"/>
          <w:lang w:eastAsia="zh-CN"/>
        </w:rPr>
        <w:t>事</w:t>
      </w:r>
      <w:r w:rsidR="00106D6A" w:rsidRPr="006F7DE0">
        <w:rPr>
          <w:rFonts w:cs="Calibri" w:hint="eastAsia"/>
          <w:lang w:eastAsia="zh-CN"/>
        </w:rPr>
        <w:t>项达成临时</w:t>
      </w:r>
      <w:r w:rsidR="004F3DF5">
        <w:rPr>
          <w:rFonts w:cs="Calibri" w:hint="eastAsia"/>
          <w:lang w:eastAsia="zh-CN"/>
        </w:rPr>
        <w:t>性</w:t>
      </w:r>
      <w:r w:rsidR="00106D6A" w:rsidRPr="006F7DE0">
        <w:rPr>
          <w:rFonts w:cs="Calibri" w:hint="eastAsia"/>
          <w:lang w:eastAsia="zh-CN"/>
        </w:rPr>
        <w:t>结论，其中</w:t>
      </w:r>
      <w:r w:rsidR="00106D6A" w:rsidRPr="006F7DE0">
        <w:rPr>
          <w:rFonts w:cs="Calibri" w:hint="eastAsia"/>
          <w:lang w:eastAsia="zh-CN"/>
        </w:rPr>
        <w:t>80</w:t>
      </w:r>
      <w:r w:rsidR="00106D6A" w:rsidRPr="006F7DE0">
        <w:rPr>
          <w:rFonts w:cs="Calibri" w:hint="eastAsia"/>
          <w:lang w:eastAsia="zh-CN"/>
        </w:rPr>
        <w:t>个</w:t>
      </w:r>
      <w:r w:rsidR="004F3DF5">
        <w:rPr>
          <w:rFonts w:cs="Calibri" w:hint="eastAsia"/>
          <w:lang w:eastAsia="zh-CN"/>
        </w:rPr>
        <w:t>事</w:t>
      </w:r>
      <w:r w:rsidR="00106D6A" w:rsidRPr="006F7DE0">
        <w:rPr>
          <w:rFonts w:cs="Calibri" w:hint="eastAsia"/>
          <w:lang w:eastAsia="zh-CN"/>
        </w:rPr>
        <w:t>项将通过信</w:t>
      </w:r>
      <w:r w:rsidR="004F3DF5">
        <w:rPr>
          <w:rFonts w:cs="Calibri" w:hint="eastAsia"/>
          <w:lang w:eastAsia="zh-CN"/>
        </w:rPr>
        <w:t>函</w:t>
      </w:r>
      <w:r w:rsidR="00106D6A" w:rsidRPr="006F7DE0">
        <w:rPr>
          <w:rFonts w:cs="Calibri" w:hint="eastAsia"/>
          <w:lang w:eastAsia="zh-CN"/>
        </w:rPr>
        <w:t>方式提交批准。</w:t>
      </w:r>
    </w:p>
    <w:p w14:paraId="3208E612" w14:textId="0206AD28" w:rsidR="00896B72" w:rsidRPr="009C109A" w:rsidRDefault="00896B72" w:rsidP="00896B72">
      <w:pPr>
        <w:spacing w:after="120"/>
        <w:jc w:val="both"/>
        <w:rPr>
          <w:rFonts w:eastAsia="Times New Roman" w:cs="Calibri"/>
          <w:b/>
          <w:szCs w:val="24"/>
          <w:lang w:eastAsia="zh-CN"/>
        </w:rPr>
      </w:pPr>
      <w:r w:rsidRPr="00896B72">
        <w:rPr>
          <w:rFonts w:eastAsia="Times New Roman" w:cs="Calibri"/>
          <w:szCs w:val="24"/>
          <w:lang w:eastAsia="zh-CN"/>
        </w:rPr>
        <w:t>5.2</w:t>
      </w:r>
      <w:r w:rsidRPr="00896B72">
        <w:rPr>
          <w:rFonts w:eastAsia="Times New Roman" w:cs="Calibri"/>
          <w:szCs w:val="24"/>
          <w:lang w:eastAsia="zh-CN"/>
        </w:rPr>
        <w:tab/>
      </w:r>
      <w:bookmarkStart w:id="24" w:name="lt_pId090"/>
      <w:r w:rsidR="00106D6A" w:rsidRPr="006F7DE0">
        <w:rPr>
          <w:rFonts w:cs="Calibri" w:hint="eastAsia"/>
          <w:lang w:eastAsia="zh-CN"/>
        </w:rPr>
        <w:t>秘书长对</w:t>
      </w:r>
      <w:r w:rsidR="0087768C">
        <w:rPr>
          <w:rFonts w:cs="Calibri" w:hint="eastAsia"/>
          <w:lang w:eastAsia="zh-CN"/>
        </w:rPr>
        <w:t>于</w:t>
      </w:r>
      <w:r w:rsidR="00106D6A" w:rsidRPr="006F7DE0">
        <w:rPr>
          <w:rFonts w:cs="Calibri" w:hint="eastAsia"/>
          <w:lang w:eastAsia="zh-CN"/>
        </w:rPr>
        <w:t>乌干达</w:t>
      </w:r>
      <w:r w:rsidR="009201B3" w:rsidRPr="006F7DE0">
        <w:rPr>
          <w:rFonts w:cs="Calibri" w:hint="eastAsia"/>
          <w:lang w:eastAsia="zh-CN"/>
        </w:rPr>
        <w:t>理事</w:t>
      </w:r>
      <w:r w:rsidR="00106D6A" w:rsidRPr="006F7DE0">
        <w:rPr>
          <w:rFonts w:cs="Calibri" w:hint="eastAsia"/>
          <w:lang w:eastAsia="zh-CN"/>
        </w:rPr>
        <w:t>的</w:t>
      </w:r>
      <w:r w:rsidR="0087768C">
        <w:rPr>
          <w:rFonts w:cs="Calibri" w:hint="eastAsia"/>
          <w:lang w:eastAsia="zh-CN"/>
        </w:rPr>
        <w:t>去</w:t>
      </w:r>
      <w:r w:rsidR="00106D6A" w:rsidRPr="006F7DE0">
        <w:rPr>
          <w:rFonts w:cs="Calibri" w:hint="eastAsia"/>
          <w:lang w:eastAsia="zh-CN"/>
        </w:rPr>
        <w:t>逝表示哀悼，并</w:t>
      </w:r>
      <w:r w:rsidR="0087768C">
        <w:rPr>
          <w:rFonts w:cs="Calibri" w:hint="eastAsia"/>
          <w:lang w:eastAsia="zh-CN"/>
        </w:rPr>
        <w:t>且</w:t>
      </w:r>
      <w:r w:rsidR="00106D6A" w:rsidRPr="006F7DE0">
        <w:rPr>
          <w:rFonts w:cs="Calibri" w:hint="eastAsia"/>
          <w:lang w:eastAsia="zh-CN"/>
        </w:rPr>
        <w:t>感谢与会者的辛勤工作、合作</w:t>
      </w:r>
      <w:r w:rsidR="0087768C">
        <w:rPr>
          <w:rFonts w:cs="Calibri" w:hint="eastAsia"/>
          <w:lang w:eastAsia="zh-CN"/>
        </w:rPr>
        <w:t>精神</w:t>
      </w:r>
      <w:r w:rsidR="00106D6A" w:rsidRPr="006F7DE0">
        <w:rPr>
          <w:rFonts w:cs="Calibri" w:hint="eastAsia"/>
          <w:lang w:eastAsia="zh-CN"/>
        </w:rPr>
        <w:t>和灵活性，这使得</w:t>
      </w:r>
      <w:r w:rsidR="0087768C">
        <w:rPr>
          <w:rFonts w:cs="Calibri" w:hint="eastAsia"/>
          <w:lang w:eastAsia="zh-CN"/>
        </w:rPr>
        <w:t>研究</w:t>
      </w:r>
      <w:r w:rsidR="00106D6A" w:rsidRPr="006F7DE0">
        <w:rPr>
          <w:rFonts w:cs="Calibri" w:hint="eastAsia"/>
          <w:lang w:eastAsia="zh-CN"/>
        </w:rPr>
        <w:t>处理所有议项的艰巨任务成为可能。他强调了一些主要成就，表示非常感谢</w:t>
      </w:r>
      <w:r w:rsidR="0087768C">
        <w:rPr>
          <w:rFonts w:cs="Calibri" w:hint="eastAsia"/>
          <w:lang w:eastAsia="zh-CN"/>
        </w:rPr>
        <w:t>理事们</w:t>
      </w:r>
      <w:r w:rsidR="00106D6A" w:rsidRPr="006F7DE0">
        <w:rPr>
          <w:rFonts w:cs="Calibri" w:hint="eastAsia"/>
          <w:lang w:eastAsia="zh-CN"/>
        </w:rPr>
        <w:t>对秘书处的信任，他向</w:t>
      </w:r>
      <w:r w:rsidR="009201B3" w:rsidRPr="006F7DE0">
        <w:rPr>
          <w:rFonts w:cs="Calibri" w:hint="eastAsia"/>
          <w:lang w:eastAsia="zh-CN"/>
        </w:rPr>
        <w:t>理事</w:t>
      </w:r>
      <w:r w:rsidR="00106D6A" w:rsidRPr="006F7DE0">
        <w:rPr>
          <w:rFonts w:cs="Calibri" w:hint="eastAsia"/>
          <w:lang w:eastAsia="zh-CN"/>
        </w:rPr>
        <w:t>们保证，</w:t>
      </w:r>
      <w:r w:rsidR="00E47A8B">
        <w:rPr>
          <w:rFonts w:cs="Calibri" w:hint="eastAsia"/>
          <w:lang w:eastAsia="zh-CN"/>
        </w:rPr>
        <w:t>得以</w:t>
      </w:r>
      <w:r w:rsidR="00106D6A" w:rsidRPr="006F7DE0">
        <w:rPr>
          <w:rFonts w:cs="Calibri" w:hint="eastAsia"/>
          <w:lang w:eastAsia="zh-CN"/>
        </w:rPr>
        <w:t>成功实施的应对大流行的措施将继续下去，以确保国际电联的业务连续性。他感谢</w:t>
      </w:r>
      <w:r w:rsidR="00106D6A" w:rsidRPr="006F7DE0">
        <w:rPr>
          <w:rFonts w:cs="Calibri" w:hint="eastAsia"/>
          <w:lang w:eastAsia="zh-CN"/>
        </w:rPr>
        <w:t>2022</w:t>
      </w:r>
      <w:r w:rsidR="00106D6A" w:rsidRPr="006F7DE0">
        <w:rPr>
          <w:rFonts w:cs="Calibri" w:hint="eastAsia"/>
          <w:lang w:eastAsia="zh-CN"/>
        </w:rPr>
        <w:t>年三</w:t>
      </w:r>
      <w:r w:rsidR="00E50EAF">
        <w:rPr>
          <w:rFonts w:cs="Calibri" w:hint="eastAsia"/>
          <w:lang w:eastAsia="zh-CN"/>
        </w:rPr>
        <w:t>个</w:t>
      </w:r>
      <w:r w:rsidR="00106D6A" w:rsidRPr="006F7DE0">
        <w:rPr>
          <w:rFonts w:cs="Calibri" w:hint="eastAsia"/>
          <w:lang w:eastAsia="zh-CN"/>
        </w:rPr>
        <w:t>大会的</w:t>
      </w:r>
      <w:r w:rsidR="00E47A8B">
        <w:rPr>
          <w:rFonts w:cs="Calibri" w:hint="eastAsia"/>
          <w:lang w:eastAsia="zh-CN"/>
        </w:rPr>
        <w:t>东道国</w:t>
      </w:r>
      <w:r w:rsidR="00106D6A" w:rsidRPr="006F7DE0">
        <w:rPr>
          <w:rFonts w:cs="Calibri" w:hint="eastAsia"/>
          <w:lang w:eastAsia="zh-CN"/>
        </w:rPr>
        <w:t>在前所未有和不可预测的</w:t>
      </w:r>
      <w:r w:rsidR="00E50EAF">
        <w:rPr>
          <w:rFonts w:cs="Calibri" w:hint="eastAsia"/>
          <w:lang w:eastAsia="zh-CN"/>
        </w:rPr>
        <w:t>局势</w:t>
      </w:r>
      <w:r w:rsidR="00106D6A" w:rsidRPr="006F7DE0">
        <w:rPr>
          <w:rFonts w:cs="Calibri" w:hint="eastAsia"/>
          <w:lang w:eastAsia="zh-CN"/>
        </w:rPr>
        <w:t>下提供的支持，</w:t>
      </w:r>
      <w:r w:rsidR="00E50EAF">
        <w:rPr>
          <w:rFonts w:cs="Calibri" w:hint="eastAsia"/>
          <w:lang w:eastAsia="zh-CN"/>
        </w:rPr>
        <w:t>以及他们</w:t>
      </w:r>
      <w:r w:rsidR="00106D6A" w:rsidRPr="006F7DE0">
        <w:rPr>
          <w:rFonts w:cs="Calibri" w:hint="eastAsia"/>
          <w:lang w:eastAsia="zh-CN"/>
        </w:rPr>
        <w:t>为国际电联大家庭的最大利益</w:t>
      </w:r>
      <w:r w:rsidR="00E50EAF">
        <w:rPr>
          <w:rFonts w:cs="Calibri" w:hint="eastAsia"/>
          <w:lang w:eastAsia="zh-CN"/>
        </w:rPr>
        <w:t>而</w:t>
      </w:r>
      <w:r w:rsidR="00106D6A" w:rsidRPr="006F7DE0">
        <w:rPr>
          <w:rFonts w:cs="Calibri" w:hint="eastAsia"/>
          <w:lang w:eastAsia="zh-CN"/>
        </w:rPr>
        <w:t>采取行动</w:t>
      </w:r>
      <w:r w:rsidR="00E50EAF">
        <w:rPr>
          <w:rFonts w:cs="Calibri" w:hint="eastAsia"/>
          <w:lang w:eastAsia="zh-CN"/>
        </w:rPr>
        <w:t>的意愿</w:t>
      </w:r>
      <w:r w:rsidR="00106D6A" w:rsidRPr="006F7DE0">
        <w:rPr>
          <w:rFonts w:cs="Calibri" w:hint="eastAsia"/>
          <w:lang w:eastAsia="zh-CN"/>
        </w:rPr>
        <w:t>。鉴于这种不确定</w:t>
      </w:r>
      <w:r w:rsidR="00BD7795">
        <w:rPr>
          <w:rFonts w:cs="Calibri" w:hint="eastAsia"/>
          <w:lang w:eastAsia="zh-CN"/>
        </w:rPr>
        <w:t>的状</w:t>
      </w:r>
      <w:r w:rsidR="00106D6A" w:rsidRPr="006F7DE0">
        <w:rPr>
          <w:rFonts w:cs="Calibri" w:hint="eastAsia"/>
          <w:lang w:eastAsia="zh-CN"/>
        </w:rPr>
        <w:t>况，秘书处将在任何计划的实体会议之前至少提前六个月与</w:t>
      </w:r>
      <w:r w:rsidR="009201B3" w:rsidRPr="006F7DE0">
        <w:rPr>
          <w:rFonts w:cs="Calibri" w:hint="eastAsia"/>
          <w:lang w:eastAsia="zh-CN"/>
        </w:rPr>
        <w:t>理事</w:t>
      </w:r>
      <w:r w:rsidR="00BD7795">
        <w:rPr>
          <w:rFonts w:cs="Calibri" w:hint="eastAsia"/>
          <w:lang w:eastAsia="zh-CN"/>
        </w:rPr>
        <w:t>们</w:t>
      </w:r>
      <w:r w:rsidR="00106D6A" w:rsidRPr="006F7DE0">
        <w:rPr>
          <w:rFonts w:cs="Calibri" w:hint="eastAsia"/>
          <w:lang w:eastAsia="zh-CN"/>
        </w:rPr>
        <w:t>保持密切联系，并将</w:t>
      </w:r>
      <w:bookmarkStart w:id="25" w:name="_Hlk76133275"/>
      <w:r w:rsidR="00BD7795">
        <w:rPr>
          <w:rFonts w:cs="Calibri" w:hint="eastAsia"/>
          <w:lang w:eastAsia="zh-CN"/>
        </w:rPr>
        <w:t>顾及</w:t>
      </w:r>
      <w:r w:rsidR="00106D6A" w:rsidRPr="006F7DE0">
        <w:rPr>
          <w:rFonts w:cs="Calibri" w:hint="eastAsia"/>
          <w:lang w:eastAsia="zh-CN"/>
        </w:rPr>
        <w:t>轮</w:t>
      </w:r>
      <w:r w:rsidR="00BD7795">
        <w:rPr>
          <w:rFonts w:cs="Calibri" w:hint="eastAsia"/>
          <w:lang w:eastAsia="zh-CN"/>
        </w:rPr>
        <w:t>流安排</w:t>
      </w:r>
      <w:r w:rsidR="00106D6A" w:rsidRPr="006F7DE0">
        <w:rPr>
          <w:rFonts w:cs="Calibri" w:hint="eastAsia"/>
          <w:lang w:eastAsia="zh-CN"/>
        </w:rPr>
        <w:t>虚拟会议开始时间以适应不同时区的要求</w:t>
      </w:r>
      <w:bookmarkEnd w:id="25"/>
      <w:r w:rsidR="00106D6A" w:rsidRPr="006F7DE0">
        <w:rPr>
          <w:rFonts w:cs="Calibri" w:hint="eastAsia"/>
          <w:lang w:eastAsia="zh-CN"/>
        </w:rPr>
        <w:t>。</w:t>
      </w:r>
      <w:r w:rsidR="001571BA" w:rsidRPr="00FF1738">
        <w:rPr>
          <w:rFonts w:cstheme="minorHAnsi"/>
          <w:szCs w:val="24"/>
          <w:lang w:eastAsia="zh-CN"/>
        </w:rPr>
        <w:t>他感谢所有</w:t>
      </w:r>
      <w:r w:rsidR="007D15A3">
        <w:rPr>
          <w:rFonts w:cstheme="minorHAnsi" w:hint="eastAsia"/>
          <w:szCs w:val="24"/>
          <w:lang w:eastAsia="zh-CN"/>
        </w:rPr>
        <w:t>促成</w:t>
      </w:r>
      <w:r w:rsidR="001571BA" w:rsidRPr="00FF1738">
        <w:rPr>
          <w:rFonts w:cstheme="minorHAnsi"/>
          <w:szCs w:val="24"/>
          <w:lang w:eastAsia="zh-CN"/>
        </w:rPr>
        <w:t>会议成功的人</w:t>
      </w:r>
      <w:r w:rsidR="007D15A3">
        <w:rPr>
          <w:rFonts w:cstheme="minorHAnsi" w:hint="eastAsia"/>
          <w:szCs w:val="24"/>
          <w:lang w:eastAsia="zh-CN"/>
        </w:rPr>
        <w:t>们</w:t>
      </w:r>
      <w:r w:rsidR="001571BA" w:rsidRPr="00FF1738">
        <w:rPr>
          <w:rFonts w:cstheme="minorHAnsi"/>
          <w:szCs w:val="24"/>
          <w:lang w:eastAsia="zh-CN"/>
        </w:rPr>
        <w:t>，</w:t>
      </w:r>
      <w:r w:rsidR="007D15A3">
        <w:rPr>
          <w:rFonts w:cstheme="minorHAnsi" w:hint="eastAsia"/>
          <w:szCs w:val="24"/>
          <w:lang w:eastAsia="zh-CN"/>
        </w:rPr>
        <w:t>并且向</w:t>
      </w:r>
      <w:r w:rsidR="001571BA" w:rsidRPr="00FF1738">
        <w:rPr>
          <w:rFonts w:cstheme="minorHAnsi"/>
          <w:szCs w:val="24"/>
          <w:lang w:eastAsia="zh-CN"/>
        </w:rPr>
        <w:t>主席</w:t>
      </w:r>
      <w:r w:rsidR="001571BA" w:rsidRPr="00FF1738">
        <w:rPr>
          <w:rFonts w:cstheme="minorHAnsi" w:hint="eastAsia"/>
          <w:szCs w:val="24"/>
          <w:lang w:eastAsia="zh-CN"/>
        </w:rPr>
        <w:t>表示</w:t>
      </w:r>
      <w:r w:rsidR="007D15A3">
        <w:rPr>
          <w:rFonts w:cstheme="minorHAnsi" w:hint="eastAsia"/>
          <w:szCs w:val="24"/>
          <w:lang w:eastAsia="zh-CN"/>
        </w:rPr>
        <w:t>深深的</w:t>
      </w:r>
      <w:r w:rsidR="001571BA" w:rsidRPr="00FF1738">
        <w:rPr>
          <w:rFonts w:cstheme="minorHAnsi"/>
          <w:szCs w:val="24"/>
          <w:lang w:eastAsia="zh-CN"/>
        </w:rPr>
        <w:t>谢</w:t>
      </w:r>
      <w:r w:rsidR="007D15A3">
        <w:rPr>
          <w:rFonts w:cstheme="minorHAnsi" w:hint="eastAsia"/>
          <w:szCs w:val="24"/>
          <w:lang w:eastAsia="zh-CN"/>
        </w:rPr>
        <w:t>意</w:t>
      </w:r>
      <w:r w:rsidR="001571BA" w:rsidRPr="00FF1738">
        <w:rPr>
          <w:rFonts w:cstheme="minorHAnsi"/>
          <w:szCs w:val="24"/>
          <w:lang w:eastAsia="zh-CN"/>
        </w:rPr>
        <w:t>，将向他颁发</w:t>
      </w:r>
      <w:r w:rsidR="007D15A3">
        <w:rPr>
          <w:rFonts w:cstheme="minorHAnsi" w:hint="eastAsia"/>
          <w:szCs w:val="24"/>
          <w:lang w:eastAsia="zh-CN"/>
        </w:rPr>
        <w:t>证书</w:t>
      </w:r>
      <w:r w:rsidR="001571BA" w:rsidRPr="00FF1738">
        <w:rPr>
          <w:rFonts w:cstheme="minorHAnsi"/>
          <w:szCs w:val="24"/>
          <w:lang w:eastAsia="zh-CN"/>
        </w:rPr>
        <w:t>，</w:t>
      </w:r>
      <w:r w:rsidR="007D15A3">
        <w:rPr>
          <w:rFonts w:cstheme="minorHAnsi" w:hint="eastAsia"/>
          <w:szCs w:val="24"/>
          <w:lang w:eastAsia="zh-CN"/>
        </w:rPr>
        <w:t>这将与去年颁发给他的奖章相得益彰</w:t>
      </w:r>
      <w:r w:rsidR="001571BA" w:rsidRPr="00FF1738">
        <w:rPr>
          <w:rFonts w:cstheme="minorHAnsi"/>
          <w:szCs w:val="24"/>
          <w:lang w:eastAsia="zh-CN"/>
        </w:rPr>
        <w:t>。</w:t>
      </w:r>
      <w:bookmarkEnd w:id="24"/>
    </w:p>
    <w:p w14:paraId="4206F791" w14:textId="77777777" w:rsidR="009C109A" w:rsidRDefault="00896B72" w:rsidP="009C109A">
      <w:pPr>
        <w:jc w:val="both"/>
        <w:rPr>
          <w:rFonts w:cstheme="minorHAnsi"/>
          <w:lang w:val="en-CA" w:eastAsia="zh-CN"/>
        </w:rPr>
      </w:pPr>
      <w:r w:rsidRPr="00896B72">
        <w:rPr>
          <w:rFonts w:eastAsia="Times New Roman" w:cs="Calibri"/>
          <w:szCs w:val="24"/>
          <w:lang w:eastAsia="zh-CN"/>
        </w:rPr>
        <w:t>5.3</w:t>
      </w:r>
      <w:r w:rsidRPr="00896B72">
        <w:rPr>
          <w:rFonts w:eastAsia="Times New Roman" w:cs="Calibri"/>
          <w:szCs w:val="24"/>
          <w:lang w:eastAsia="zh-CN"/>
        </w:rPr>
        <w:tab/>
      </w:r>
      <w:bookmarkStart w:id="26" w:name="lt_pId092"/>
      <w:r w:rsidR="00895649" w:rsidRPr="00A5719A">
        <w:rPr>
          <w:rFonts w:hint="eastAsia"/>
          <w:lang w:eastAsia="zh-CN"/>
        </w:rPr>
        <w:t>主席致辞</w:t>
      </w:r>
      <w:r w:rsidR="00FE7225">
        <w:rPr>
          <w:rFonts w:hint="eastAsia"/>
          <w:lang w:eastAsia="zh-CN"/>
        </w:rPr>
        <w:t>的内容</w:t>
      </w:r>
      <w:r w:rsidR="00895649" w:rsidRPr="00A5719A">
        <w:rPr>
          <w:rFonts w:hint="eastAsia"/>
          <w:lang w:eastAsia="zh-CN"/>
        </w:rPr>
        <w:t>见</w:t>
      </w:r>
      <w:r w:rsidR="00895649" w:rsidRPr="00A5719A">
        <w:rPr>
          <w:rFonts w:cstheme="minorHAnsi" w:hint="eastAsia"/>
          <w:lang w:val="en-CA" w:eastAsia="zh-CN"/>
        </w:rPr>
        <w:t>：</w:t>
      </w:r>
      <w:bookmarkEnd w:id="26"/>
    </w:p>
    <w:p w14:paraId="1A6EFD89" w14:textId="38E006D6" w:rsidR="00896B72" w:rsidRPr="009C109A" w:rsidRDefault="009C109A" w:rsidP="009C109A">
      <w:pPr>
        <w:spacing w:before="0" w:after="120"/>
        <w:jc w:val="both"/>
        <w:rPr>
          <w:rFonts w:eastAsia="Times New Roman" w:cs="Calibri"/>
          <w:b/>
          <w:szCs w:val="24"/>
          <w:lang w:eastAsia="zh-CN"/>
        </w:rPr>
      </w:pPr>
      <w:hyperlink r:id="rId16" w:history="1">
        <w:r w:rsidRPr="004D0950">
          <w:rPr>
            <w:rStyle w:val="Hyperlink"/>
            <w:rFonts w:eastAsia="Times New Roman" w:cs="Calibri"/>
            <w:sz w:val="22"/>
            <w:szCs w:val="22"/>
          </w:rPr>
          <w:t>https://www.itu.int/en/council/Documents/2021/VCC1-Chair-closing-speech-E.pdf</w:t>
        </w:r>
      </w:hyperlink>
    </w:p>
    <w:p w14:paraId="2F011EB4" w14:textId="7D5CCA3B" w:rsidR="00896B72" w:rsidRPr="00896B72" w:rsidRDefault="00896B72" w:rsidP="00896B72">
      <w:pPr>
        <w:spacing w:after="120"/>
        <w:jc w:val="both"/>
        <w:rPr>
          <w:rFonts w:eastAsia="Times New Roman" w:cs="Calibri"/>
          <w:szCs w:val="24"/>
          <w:lang w:eastAsia="zh-CN"/>
        </w:rPr>
      </w:pPr>
      <w:r w:rsidRPr="00896B72">
        <w:rPr>
          <w:rFonts w:eastAsia="Times New Roman" w:cs="Calibri"/>
          <w:szCs w:val="24"/>
          <w:lang w:eastAsia="zh-CN"/>
        </w:rPr>
        <w:t>5.4</w:t>
      </w:r>
      <w:r w:rsidRPr="00896B72">
        <w:rPr>
          <w:rFonts w:eastAsia="Times New Roman" w:cs="Calibri"/>
          <w:szCs w:val="24"/>
          <w:lang w:eastAsia="zh-CN"/>
        </w:rPr>
        <w:tab/>
      </w:r>
      <w:bookmarkStart w:id="27" w:name="lt_pId094"/>
      <w:r w:rsidR="00325F91" w:rsidRPr="00BF3100">
        <w:rPr>
          <w:rFonts w:hint="eastAsia"/>
          <w:lang w:eastAsia="zh-CN"/>
        </w:rPr>
        <w:t>多</w:t>
      </w:r>
      <w:r w:rsidR="00A51B36">
        <w:rPr>
          <w:rFonts w:hint="eastAsia"/>
          <w:lang w:eastAsia="zh-CN"/>
        </w:rPr>
        <w:t>位</w:t>
      </w:r>
      <w:r w:rsidR="00325F91">
        <w:rPr>
          <w:rFonts w:hint="eastAsia"/>
          <w:lang w:eastAsia="zh-CN"/>
        </w:rPr>
        <w:t>理事代表各自的国家或区域集团发言，感谢</w:t>
      </w:r>
      <w:r w:rsidR="00325F91" w:rsidRPr="00BF3100">
        <w:rPr>
          <w:rFonts w:hint="eastAsia"/>
          <w:lang w:eastAsia="zh-CN"/>
        </w:rPr>
        <w:t>主席</w:t>
      </w:r>
      <w:r w:rsidR="00A51B36">
        <w:rPr>
          <w:rFonts w:hint="eastAsia"/>
          <w:lang w:eastAsia="zh-CN"/>
        </w:rPr>
        <w:t>的辛勤工作</w:t>
      </w:r>
      <w:r w:rsidR="00325F91">
        <w:rPr>
          <w:rFonts w:hint="eastAsia"/>
          <w:lang w:eastAsia="zh-CN"/>
        </w:rPr>
        <w:t>，同时赞扬他明智且</w:t>
      </w:r>
      <w:r w:rsidR="00325F91" w:rsidRPr="00BF3100">
        <w:rPr>
          <w:rFonts w:hint="eastAsia"/>
          <w:lang w:eastAsia="zh-CN"/>
        </w:rPr>
        <w:t>有效的领导</w:t>
      </w:r>
      <w:r w:rsidR="00325F91">
        <w:rPr>
          <w:rFonts w:hint="eastAsia"/>
          <w:lang w:eastAsia="zh-CN"/>
        </w:rPr>
        <w:t>力</w:t>
      </w:r>
      <w:r w:rsidR="00325F91" w:rsidRPr="00BF3100">
        <w:rPr>
          <w:rFonts w:hint="eastAsia"/>
          <w:lang w:eastAsia="zh-CN"/>
        </w:rPr>
        <w:t>、</w:t>
      </w:r>
      <w:r w:rsidR="00325F91">
        <w:rPr>
          <w:rFonts w:hint="eastAsia"/>
          <w:lang w:eastAsia="zh-CN"/>
        </w:rPr>
        <w:t>富有耐心及</w:t>
      </w:r>
      <w:r w:rsidR="00325F91" w:rsidRPr="00BF3100">
        <w:rPr>
          <w:rFonts w:hint="eastAsia"/>
          <w:lang w:eastAsia="zh-CN"/>
        </w:rPr>
        <w:t>幽默</w:t>
      </w:r>
      <w:r w:rsidR="00325F91">
        <w:rPr>
          <w:rFonts w:hint="eastAsia"/>
          <w:lang w:eastAsia="zh-CN"/>
        </w:rPr>
        <w:t>感，</w:t>
      </w:r>
      <w:r w:rsidR="00BD60E9">
        <w:rPr>
          <w:rFonts w:hint="eastAsia"/>
          <w:lang w:eastAsia="zh-CN"/>
        </w:rPr>
        <w:t>从而促</w:t>
      </w:r>
      <w:r w:rsidR="00325F91" w:rsidRPr="00BF3100">
        <w:rPr>
          <w:rFonts w:hint="eastAsia"/>
          <w:lang w:eastAsia="zh-CN"/>
        </w:rPr>
        <w:t>使</w:t>
      </w:r>
      <w:r w:rsidR="00BD60E9">
        <w:rPr>
          <w:rFonts w:hint="eastAsia"/>
          <w:lang w:eastAsia="zh-CN"/>
        </w:rPr>
        <w:t>虚拟磋商</w:t>
      </w:r>
      <w:r w:rsidR="00325F91">
        <w:rPr>
          <w:rFonts w:hint="eastAsia"/>
          <w:lang w:eastAsia="zh-CN"/>
        </w:rPr>
        <w:t>会</w:t>
      </w:r>
      <w:r w:rsidR="00BD60E9">
        <w:rPr>
          <w:rFonts w:hint="eastAsia"/>
          <w:lang w:eastAsia="zh-CN"/>
        </w:rPr>
        <w:t>得以圆满结束</w:t>
      </w:r>
      <w:r w:rsidR="00325F91">
        <w:rPr>
          <w:rFonts w:hint="eastAsia"/>
          <w:lang w:eastAsia="zh-CN"/>
        </w:rPr>
        <w:t>。</w:t>
      </w:r>
      <w:bookmarkStart w:id="28" w:name="lt_pId096"/>
      <w:bookmarkEnd w:id="27"/>
      <w:r w:rsidR="00BE0AFD" w:rsidRPr="00A51B36">
        <w:rPr>
          <w:rFonts w:asciiTheme="minorEastAsia" w:eastAsiaTheme="minorEastAsia" w:hAnsiTheme="minorEastAsia" w:cs="Microsoft YaHei" w:hint="eastAsia"/>
          <w:szCs w:val="24"/>
          <w:lang w:eastAsia="zh-CN"/>
        </w:rPr>
        <w:t>他们表示希望不久就可以</w:t>
      </w:r>
      <w:r w:rsidR="00A51B36" w:rsidRPr="00A51B36">
        <w:rPr>
          <w:rFonts w:asciiTheme="minorEastAsia" w:eastAsiaTheme="minorEastAsia" w:hAnsiTheme="minorEastAsia" w:cs="Microsoft YaHei" w:hint="eastAsia"/>
          <w:szCs w:val="24"/>
          <w:lang w:eastAsia="zh-CN"/>
        </w:rPr>
        <w:t>举办</w:t>
      </w:r>
      <w:r w:rsidR="00BE0AFD" w:rsidRPr="00A51B36">
        <w:rPr>
          <w:rFonts w:asciiTheme="minorEastAsia" w:eastAsiaTheme="minorEastAsia" w:hAnsiTheme="minorEastAsia" w:cs="Microsoft YaHei" w:hint="eastAsia"/>
          <w:szCs w:val="24"/>
          <w:lang w:eastAsia="zh-CN"/>
        </w:rPr>
        <w:t>实体会议。他们感谢秘书长、各位选任官员、会议秘书、国际电联职员和口译员的</w:t>
      </w:r>
      <w:r w:rsidR="00A51B36" w:rsidRPr="00A51B36">
        <w:rPr>
          <w:rFonts w:asciiTheme="minorEastAsia" w:eastAsiaTheme="minorEastAsia" w:hAnsiTheme="minorEastAsia" w:cs="Microsoft YaHei" w:hint="eastAsia"/>
          <w:szCs w:val="24"/>
          <w:lang w:eastAsia="zh-CN"/>
        </w:rPr>
        <w:t>宝贵贡献。</w:t>
      </w:r>
      <w:bookmarkEnd w:id="28"/>
    </w:p>
    <w:p w14:paraId="5903A021" w14:textId="19651E99" w:rsidR="00896B72" w:rsidRPr="009201B3" w:rsidRDefault="00896B72" w:rsidP="00896B72">
      <w:pPr>
        <w:spacing w:after="120"/>
        <w:jc w:val="both"/>
        <w:rPr>
          <w:rFonts w:asciiTheme="minorEastAsia" w:eastAsiaTheme="minorEastAsia" w:hAnsiTheme="minorEastAsia" w:cs="Microsoft YaHei"/>
          <w:szCs w:val="24"/>
          <w:lang w:eastAsia="zh-CN"/>
        </w:rPr>
      </w:pPr>
      <w:r w:rsidRPr="00896B72">
        <w:rPr>
          <w:rFonts w:eastAsia="Times New Roman" w:cs="Calibri"/>
          <w:szCs w:val="24"/>
          <w:lang w:eastAsia="zh-CN"/>
        </w:rPr>
        <w:t>5.5</w:t>
      </w:r>
      <w:r w:rsidRPr="00896B72">
        <w:rPr>
          <w:rFonts w:eastAsia="Times New Roman" w:cs="Calibri"/>
          <w:szCs w:val="24"/>
          <w:lang w:eastAsia="zh-CN"/>
        </w:rPr>
        <w:tab/>
      </w:r>
      <w:r w:rsidR="00106D6A" w:rsidRPr="009201B3">
        <w:rPr>
          <w:rFonts w:asciiTheme="minorEastAsia" w:eastAsiaTheme="minorEastAsia" w:hAnsiTheme="minorEastAsia" w:cs="Microsoft YaHei" w:hint="eastAsia"/>
          <w:szCs w:val="24"/>
          <w:lang w:eastAsia="zh-CN"/>
        </w:rPr>
        <w:t>主席感谢</w:t>
      </w:r>
      <w:r w:rsidR="009201B3" w:rsidRPr="009201B3">
        <w:rPr>
          <w:rFonts w:asciiTheme="minorEastAsia" w:eastAsiaTheme="minorEastAsia" w:hAnsiTheme="minorEastAsia" w:cs="Microsoft YaHei" w:hint="eastAsia"/>
          <w:szCs w:val="24"/>
          <w:lang w:eastAsia="zh-CN"/>
        </w:rPr>
        <w:t>理事</w:t>
      </w:r>
      <w:r w:rsidR="00106D6A" w:rsidRPr="009201B3">
        <w:rPr>
          <w:rFonts w:asciiTheme="minorEastAsia" w:eastAsiaTheme="minorEastAsia" w:hAnsiTheme="minorEastAsia" w:cs="Microsoft YaHei" w:hint="eastAsia"/>
          <w:szCs w:val="24"/>
          <w:lang w:eastAsia="zh-CN"/>
        </w:rPr>
        <w:t>们的辛勤工作</w:t>
      </w:r>
      <w:r w:rsidR="00D72486">
        <w:rPr>
          <w:rFonts w:asciiTheme="minorEastAsia" w:eastAsiaTheme="minorEastAsia" w:hAnsiTheme="minorEastAsia" w:cs="Microsoft YaHei" w:hint="eastAsia"/>
          <w:szCs w:val="24"/>
          <w:lang w:eastAsia="zh-CN"/>
        </w:rPr>
        <w:t>及</w:t>
      </w:r>
      <w:r w:rsidR="00106D6A" w:rsidRPr="009201B3">
        <w:rPr>
          <w:rFonts w:asciiTheme="minorEastAsia" w:eastAsiaTheme="minorEastAsia" w:hAnsiTheme="minorEastAsia" w:cs="Microsoft YaHei" w:hint="eastAsia"/>
          <w:szCs w:val="24"/>
          <w:lang w:eastAsia="zh-CN"/>
        </w:rPr>
        <w:t>合作，并</w:t>
      </w:r>
      <w:r w:rsidR="009201B3" w:rsidRPr="009201B3">
        <w:rPr>
          <w:rFonts w:asciiTheme="minorEastAsia" w:eastAsiaTheme="minorEastAsia" w:hAnsiTheme="minorEastAsia" w:cs="Microsoft YaHei" w:hint="eastAsia"/>
          <w:szCs w:val="24"/>
          <w:lang w:eastAsia="zh-CN"/>
        </w:rPr>
        <w:t>且</w:t>
      </w:r>
      <w:r w:rsidR="00106D6A" w:rsidRPr="009201B3">
        <w:rPr>
          <w:rFonts w:asciiTheme="minorEastAsia" w:eastAsiaTheme="minorEastAsia" w:hAnsiTheme="minorEastAsia" w:cs="Microsoft YaHei" w:hint="eastAsia"/>
          <w:szCs w:val="24"/>
          <w:lang w:eastAsia="zh-CN"/>
        </w:rPr>
        <w:t>宣布</w:t>
      </w:r>
      <w:r w:rsidR="009201B3" w:rsidRPr="009201B3">
        <w:rPr>
          <w:rFonts w:asciiTheme="minorEastAsia" w:eastAsiaTheme="minorEastAsia" w:hAnsiTheme="minorEastAsia" w:cs="Microsoft YaHei" w:hint="eastAsia"/>
          <w:szCs w:val="24"/>
          <w:lang w:eastAsia="zh-CN"/>
        </w:rPr>
        <w:t>理事磋商会</w:t>
      </w:r>
      <w:r w:rsidR="00106D6A" w:rsidRPr="009201B3">
        <w:rPr>
          <w:rFonts w:asciiTheme="minorEastAsia" w:eastAsiaTheme="minorEastAsia" w:hAnsiTheme="minorEastAsia" w:cs="Microsoft YaHei" w:hint="eastAsia"/>
          <w:szCs w:val="24"/>
          <w:lang w:eastAsia="zh-CN"/>
        </w:rPr>
        <w:t>第三次虚拟</w:t>
      </w:r>
      <w:r w:rsidR="009201B3" w:rsidRPr="009201B3">
        <w:rPr>
          <w:rFonts w:asciiTheme="minorEastAsia" w:eastAsiaTheme="minorEastAsia" w:hAnsiTheme="minorEastAsia" w:cs="Microsoft YaHei" w:hint="eastAsia"/>
          <w:szCs w:val="24"/>
          <w:lang w:eastAsia="zh-CN"/>
        </w:rPr>
        <w:t>会议闭幕</w:t>
      </w:r>
      <w:r w:rsidR="00106D6A" w:rsidRPr="009201B3">
        <w:rPr>
          <w:rFonts w:asciiTheme="minorEastAsia" w:eastAsiaTheme="minorEastAsia" w:hAnsiTheme="minorEastAsia" w:cs="Microsoft YaHei" w:hint="eastAsia"/>
          <w:szCs w:val="24"/>
          <w:lang w:eastAsia="zh-CN"/>
        </w:rPr>
        <w:t>。</w:t>
      </w:r>
    </w:p>
    <w:p w14:paraId="7B22E96D" w14:textId="77777777" w:rsidR="00F34177" w:rsidRPr="00F34177" w:rsidRDefault="00F34177" w:rsidP="00F34177">
      <w:pPr>
        <w:tabs>
          <w:tab w:val="clear" w:pos="794"/>
          <w:tab w:val="clear" w:pos="1191"/>
          <w:tab w:val="clear" w:pos="1588"/>
          <w:tab w:val="clear" w:pos="1985"/>
          <w:tab w:val="left" w:pos="7088"/>
        </w:tabs>
        <w:overflowPunct/>
        <w:autoSpaceDE/>
        <w:autoSpaceDN/>
        <w:snapToGrid w:val="0"/>
        <w:spacing w:before="600"/>
        <w:textAlignment w:val="auto"/>
        <w:rPr>
          <w:rFonts w:asciiTheme="minorHAnsi" w:hAnsiTheme="minorHAnsi" w:cstheme="minorHAnsi"/>
          <w:lang w:val="en-CA" w:eastAsia="zh-CN"/>
        </w:rPr>
      </w:pPr>
      <w:r w:rsidRPr="00F34177">
        <w:rPr>
          <w:rFonts w:asciiTheme="minorHAnsi" w:hAnsiTheme="minorHAnsi" w:cstheme="minorHAnsi" w:hint="eastAsia"/>
          <w:lang w:val="en-CA" w:eastAsia="zh-CN"/>
        </w:rPr>
        <w:t>秘书长：</w:t>
      </w:r>
      <w:r w:rsidRPr="00F34177">
        <w:rPr>
          <w:rFonts w:asciiTheme="minorHAnsi" w:hAnsiTheme="minorHAnsi" w:cstheme="minorHAnsi"/>
          <w:lang w:val="en-CA" w:eastAsia="zh-CN"/>
        </w:rPr>
        <w:tab/>
      </w:r>
      <w:bookmarkStart w:id="29" w:name="lt_pId215"/>
      <w:r w:rsidRPr="00F34177">
        <w:rPr>
          <w:rFonts w:asciiTheme="minorHAnsi" w:hAnsiTheme="minorHAnsi" w:cstheme="minorHAnsi" w:hint="eastAsia"/>
          <w:lang w:val="en-CA" w:eastAsia="zh-CN"/>
        </w:rPr>
        <w:t>主席：</w:t>
      </w:r>
      <w:bookmarkEnd w:id="29"/>
    </w:p>
    <w:p w14:paraId="134099E8" w14:textId="77777777" w:rsidR="00FE7225" w:rsidRDefault="00F34177" w:rsidP="00FE7225">
      <w:pPr>
        <w:tabs>
          <w:tab w:val="clear" w:pos="794"/>
          <w:tab w:val="clear" w:pos="1191"/>
          <w:tab w:val="clear" w:pos="1588"/>
          <w:tab w:val="clear" w:pos="1985"/>
          <w:tab w:val="left" w:pos="7088"/>
        </w:tabs>
        <w:overflowPunct/>
        <w:autoSpaceDE/>
        <w:autoSpaceDN/>
        <w:snapToGrid w:val="0"/>
        <w:spacing w:before="0" w:after="120"/>
        <w:textAlignment w:val="auto"/>
        <w:rPr>
          <w:rFonts w:asciiTheme="minorHAnsi" w:hAnsiTheme="minorHAnsi" w:cstheme="minorHAnsi"/>
          <w:lang w:val="en-CA" w:eastAsia="zh-CN"/>
        </w:rPr>
      </w:pPr>
      <w:r w:rsidRPr="00F34177">
        <w:rPr>
          <w:rFonts w:asciiTheme="minorHAnsi" w:hAnsiTheme="minorHAnsi" w:cstheme="minorHAnsi" w:hint="eastAsia"/>
          <w:lang w:eastAsia="zh-CN"/>
        </w:rPr>
        <w:t>赵厚麟</w:t>
      </w:r>
      <w:r w:rsidRPr="00F34177">
        <w:rPr>
          <w:rFonts w:asciiTheme="minorHAnsi" w:hAnsiTheme="minorHAnsi" w:cstheme="minorHAnsi"/>
          <w:lang w:val="en-CA" w:eastAsia="zh-CN"/>
        </w:rPr>
        <w:tab/>
      </w:r>
      <w:bookmarkStart w:id="30" w:name="lt_pId218"/>
      <w:r w:rsidRPr="00F34177">
        <w:rPr>
          <w:rFonts w:asciiTheme="minorHAnsi" w:hAnsiTheme="minorHAnsi" w:cstheme="minorHAnsi"/>
          <w:lang w:val="en-CA" w:eastAsia="zh-CN"/>
        </w:rPr>
        <w:t>S. BIN GHELAITA</w:t>
      </w:r>
      <w:bookmarkEnd w:id="30"/>
    </w:p>
    <w:p w14:paraId="1AB9FDFA" w14:textId="426762A8" w:rsidR="00896B72" w:rsidRDefault="00896B72" w:rsidP="00FE7225">
      <w:pPr>
        <w:tabs>
          <w:tab w:val="clear" w:pos="794"/>
          <w:tab w:val="clear" w:pos="1191"/>
          <w:tab w:val="clear" w:pos="1588"/>
          <w:tab w:val="clear" w:pos="1985"/>
          <w:tab w:val="left" w:pos="7088"/>
        </w:tabs>
        <w:overflowPunct/>
        <w:autoSpaceDE/>
        <w:autoSpaceDN/>
        <w:snapToGrid w:val="0"/>
        <w:spacing w:before="0" w:after="120"/>
        <w:jc w:val="center"/>
        <w:textAlignment w:val="auto"/>
      </w:pPr>
      <w:r>
        <w:t>______________</w:t>
      </w:r>
    </w:p>
    <w:sectPr w:rsidR="00896B72" w:rsidSect="006C36CD">
      <w:headerReference w:type="default" r:id="rId17"/>
      <w:footerReference w:type="default" r:id="rId18"/>
      <w:footerReference w:type="first" r:id="rId19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E507B" w14:textId="77777777" w:rsidR="001049A9" w:rsidRDefault="001049A9">
      <w:r>
        <w:separator/>
      </w:r>
    </w:p>
  </w:endnote>
  <w:endnote w:type="continuationSeparator" w:id="0">
    <w:p w14:paraId="157BCCB6" w14:textId="77777777" w:rsidR="001049A9" w:rsidRDefault="00104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STKaiti"/>
    <w:charset w:val="86"/>
    <w:family w:val="auto"/>
    <w:pitch w:val="variable"/>
    <w:sig w:usb0="00000287" w:usb1="080F0000" w:usb2="00000010" w:usb3="00000000" w:csb0="0004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30262" w14:textId="4361B1B5" w:rsidR="00B40A53" w:rsidRPr="009C109A" w:rsidRDefault="00042DAA" w:rsidP="00F34177">
    <w:pPr>
      <w:pStyle w:val="Footer"/>
      <w:rPr>
        <w:color w:val="F2F2F2" w:themeColor="background1" w:themeShade="F2"/>
      </w:rPr>
    </w:pPr>
    <w:r w:rsidRPr="009C109A">
      <w:rPr>
        <w:color w:val="F2F2F2" w:themeColor="background1" w:themeShade="F2"/>
      </w:rPr>
      <w:fldChar w:fldCharType="begin"/>
    </w:r>
    <w:r w:rsidRPr="009C109A">
      <w:rPr>
        <w:color w:val="F2F2F2" w:themeColor="background1" w:themeShade="F2"/>
      </w:rPr>
      <w:instrText xml:space="preserve"> FILENAME \p  \* MERGEFORMAT </w:instrText>
    </w:r>
    <w:r w:rsidRPr="009C109A">
      <w:rPr>
        <w:color w:val="F2F2F2" w:themeColor="background1" w:themeShade="F2"/>
      </w:rPr>
      <w:fldChar w:fldCharType="separate"/>
    </w:r>
    <w:r w:rsidR="0077487F" w:rsidRPr="009C109A">
      <w:rPr>
        <w:color w:val="F2F2F2" w:themeColor="background1" w:themeShade="F2"/>
      </w:rPr>
      <w:t>P:\TRAD\C\SG\CONSEIL\C21\000\093C.docx</w:t>
    </w:r>
    <w:r w:rsidRPr="009C109A">
      <w:rPr>
        <w:color w:val="F2F2F2" w:themeColor="background1" w:themeShade="F2"/>
      </w:rPr>
      <w:fldChar w:fldCharType="end"/>
    </w:r>
    <w:r w:rsidR="00F34177" w:rsidRPr="009C109A">
      <w:rPr>
        <w:color w:val="F2F2F2" w:themeColor="background1" w:themeShade="F2"/>
      </w:rPr>
      <w:t xml:space="preserve"> (</w:t>
    </w:r>
    <w:r w:rsidR="0077487F" w:rsidRPr="009C109A">
      <w:rPr>
        <w:color w:val="F2F2F2" w:themeColor="background1" w:themeShade="F2"/>
      </w:rPr>
      <w:t>491255</w:t>
    </w:r>
    <w:r w:rsidR="00F34177" w:rsidRPr="009C109A">
      <w:rPr>
        <w:color w:val="F2F2F2" w:themeColor="background1" w:themeShade="F2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538C7" w14:textId="77777777" w:rsidR="00AC516F" w:rsidRDefault="00AC516F" w:rsidP="00001B77">
    <w:pPr>
      <w:spacing w:after="120"/>
      <w:jc w:val="center"/>
      <w:rPr>
        <w:lang w:val="fr-CH"/>
      </w:rPr>
    </w:pPr>
    <w:r>
      <w:rPr>
        <w:lang w:val="fr-CH"/>
      </w:rPr>
      <w:t xml:space="preserve">• </w:t>
    </w:r>
    <w:hyperlink r:id="rId1" w:history="1">
      <w:r>
        <w:rPr>
          <w:rStyle w:val="Hyperlink"/>
          <w:lang w:val="fr-CH"/>
        </w:rPr>
        <w:t>http://www.itu.int/council</w:t>
      </w:r>
    </w:hyperlink>
    <w:r>
      <w:rPr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81A05" w14:textId="77777777" w:rsidR="001049A9" w:rsidRDefault="001049A9">
      <w:r>
        <w:t>____________________</w:t>
      </w:r>
    </w:p>
  </w:footnote>
  <w:footnote w:type="continuationSeparator" w:id="0">
    <w:p w14:paraId="3DBAA895" w14:textId="77777777" w:rsidR="001049A9" w:rsidRDefault="001049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6D793" w14:textId="77777777" w:rsidR="00AC516F" w:rsidRDefault="00AC516F" w:rsidP="00CE6F22">
    <w:pPr>
      <w:pStyle w:val="Header"/>
    </w:pPr>
    <w:r>
      <w:fldChar w:fldCharType="begin"/>
    </w:r>
    <w:r>
      <w:instrText>PAGE</w:instrText>
    </w:r>
    <w:r>
      <w:fldChar w:fldCharType="separate"/>
    </w:r>
    <w:r w:rsidR="00BD1D2B">
      <w:rPr>
        <w:noProof/>
      </w:rPr>
      <w:t>4</w:t>
    </w:r>
    <w:r>
      <w:rPr>
        <w:noProof/>
      </w:rPr>
      <w:fldChar w:fldCharType="end"/>
    </w:r>
  </w:p>
  <w:p w14:paraId="646915B7" w14:textId="77777777" w:rsidR="00AC516F" w:rsidRDefault="0098459B" w:rsidP="00D453EE">
    <w:pPr>
      <w:pStyle w:val="Header"/>
      <w:rPr>
        <w:lang w:eastAsia="zh-CN"/>
      </w:rPr>
    </w:pPr>
    <w:r>
      <w:t>C</w:t>
    </w:r>
    <w:r w:rsidR="0009409E">
      <w:t>2</w:t>
    </w:r>
    <w:r w:rsidR="00911867">
      <w:t>1</w:t>
    </w:r>
    <w:r w:rsidR="004672E6">
      <w:t>/</w:t>
    </w:r>
    <w:r w:rsidR="003166C0">
      <w:rPr>
        <w:lang w:eastAsia="zh-CN"/>
      </w:rPr>
      <w:t>93</w:t>
    </w:r>
    <w:r w:rsidR="00AC516F">
      <w:t>-C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fr-FR" w:vendorID="64" w:dllVersion="6" w:nlCheck="1" w:checkStyle="0"/>
  <w:activeWritingStyle w:appName="MSWord" w:lang="en-CA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CA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177"/>
    <w:rsid w:val="00001B77"/>
    <w:rsid w:val="00002311"/>
    <w:rsid w:val="0000517A"/>
    <w:rsid w:val="000129A3"/>
    <w:rsid w:val="00031E72"/>
    <w:rsid w:val="000404D2"/>
    <w:rsid w:val="00042DAA"/>
    <w:rsid w:val="00076848"/>
    <w:rsid w:val="000853C0"/>
    <w:rsid w:val="0009409E"/>
    <w:rsid w:val="000A1C21"/>
    <w:rsid w:val="000C0BC5"/>
    <w:rsid w:val="000C7B4A"/>
    <w:rsid w:val="000D15EA"/>
    <w:rsid w:val="00100D84"/>
    <w:rsid w:val="001049A9"/>
    <w:rsid w:val="00106D6A"/>
    <w:rsid w:val="00124C9D"/>
    <w:rsid w:val="001571BA"/>
    <w:rsid w:val="00157773"/>
    <w:rsid w:val="0018251A"/>
    <w:rsid w:val="00190272"/>
    <w:rsid w:val="00191A86"/>
    <w:rsid w:val="00193244"/>
    <w:rsid w:val="00195C6C"/>
    <w:rsid w:val="00195FED"/>
    <w:rsid w:val="001A2FCC"/>
    <w:rsid w:val="001A4BD6"/>
    <w:rsid w:val="001C7686"/>
    <w:rsid w:val="001D5A18"/>
    <w:rsid w:val="00261342"/>
    <w:rsid w:val="002801F1"/>
    <w:rsid w:val="00280EB8"/>
    <w:rsid w:val="002A6670"/>
    <w:rsid w:val="002D16C5"/>
    <w:rsid w:val="00303502"/>
    <w:rsid w:val="003166C0"/>
    <w:rsid w:val="00325C25"/>
    <w:rsid w:val="00325F91"/>
    <w:rsid w:val="00372C8F"/>
    <w:rsid w:val="00380ECE"/>
    <w:rsid w:val="00393DDF"/>
    <w:rsid w:val="00397F55"/>
    <w:rsid w:val="003B0AEB"/>
    <w:rsid w:val="003B4454"/>
    <w:rsid w:val="003B54EF"/>
    <w:rsid w:val="003B6E0B"/>
    <w:rsid w:val="003C2E37"/>
    <w:rsid w:val="003F1415"/>
    <w:rsid w:val="0040144C"/>
    <w:rsid w:val="00403EB7"/>
    <w:rsid w:val="00411715"/>
    <w:rsid w:val="0041683F"/>
    <w:rsid w:val="00430BF0"/>
    <w:rsid w:val="004672E6"/>
    <w:rsid w:val="00474ED1"/>
    <w:rsid w:val="00493085"/>
    <w:rsid w:val="004A36EC"/>
    <w:rsid w:val="004C6DA5"/>
    <w:rsid w:val="004D163F"/>
    <w:rsid w:val="004D7BCD"/>
    <w:rsid w:val="004E4BFF"/>
    <w:rsid w:val="004F2598"/>
    <w:rsid w:val="004F3DF5"/>
    <w:rsid w:val="005403F7"/>
    <w:rsid w:val="00540632"/>
    <w:rsid w:val="00541CF4"/>
    <w:rsid w:val="005451E8"/>
    <w:rsid w:val="005507F2"/>
    <w:rsid w:val="005759CC"/>
    <w:rsid w:val="005A72E1"/>
    <w:rsid w:val="005C6632"/>
    <w:rsid w:val="005D1C9E"/>
    <w:rsid w:val="005D266F"/>
    <w:rsid w:val="005D4DCB"/>
    <w:rsid w:val="00654257"/>
    <w:rsid w:val="0065435A"/>
    <w:rsid w:val="00660503"/>
    <w:rsid w:val="006857AC"/>
    <w:rsid w:val="006A2DD3"/>
    <w:rsid w:val="006A5AF8"/>
    <w:rsid w:val="006C36CD"/>
    <w:rsid w:val="006F7DE0"/>
    <w:rsid w:val="00700D1F"/>
    <w:rsid w:val="00704AEA"/>
    <w:rsid w:val="00714C6F"/>
    <w:rsid w:val="0071527E"/>
    <w:rsid w:val="007205CB"/>
    <w:rsid w:val="00726073"/>
    <w:rsid w:val="00734FE8"/>
    <w:rsid w:val="007360CE"/>
    <w:rsid w:val="00772315"/>
    <w:rsid w:val="0077487F"/>
    <w:rsid w:val="00775157"/>
    <w:rsid w:val="007813AE"/>
    <w:rsid w:val="00791BBE"/>
    <w:rsid w:val="007A37DB"/>
    <w:rsid w:val="007A64CB"/>
    <w:rsid w:val="007C5476"/>
    <w:rsid w:val="007D15A3"/>
    <w:rsid w:val="007E189D"/>
    <w:rsid w:val="00811259"/>
    <w:rsid w:val="00813AA2"/>
    <w:rsid w:val="008173A3"/>
    <w:rsid w:val="008418F5"/>
    <w:rsid w:val="008503D2"/>
    <w:rsid w:val="0086059C"/>
    <w:rsid w:val="00864589"/>
    <w:rsid w:val="00874556"/>
    <w:rsid w:val="0087768C"/>
    <w:rsid w:val="00890AFB"/>
    <w:rsid w:val="00890FC4"/>
    <w:rsid w:val="00895649"/>
    <w:rsid w:val="00895905"/>
    <w:rsid w:val="00896B72"/>
    <w:rsid w:val="008C40B0"/>
    <w:rsid w:val="008C75F3"/>
    <w:rsid w:val="008E77BC"/>
    <w:rsid w:val="00911867"/>
    <w:rsid w:val="009164A9"/>
    <w:rsid w:val="009201B3"/>
    <w:rsid w:val="009258CB"/>
    <w:rsid w:val="0093362E"/>
    <w:rsid w:val="00944563"/>
    <w:rsid w:val="00953160"/>
    <w:rsid w:val="009625D8"/>
    <w:rsid w:val="0098459B"/>
    <w:rsid w:val="00997185"/>
    <w:rsid w:val="009C109A"/>
    <w:rsid w:val="009C2458"/>
    <w:rsid w:val="009C4A7B"/>
    <w:rsid w:val="009C5BE8"/>
    <w:rsid w:val="009C6123"/>
    <w:rsid w:val="009F1E3E"/>
    <w:rsid w:val="00A1213C"/>
    <w:rsid w:val="00A272FF"/>
    <w:rsid w:val="00A51B36"/>
    <w:rsid w:val="00A5354B"/>
    <w:rsid w:val="00A63768"/>
    <w:rsid w:val="00A706B1"/>
    <w:rsid w:val="00A71B57"/>
    <w:rsid w:val="00A968A4"/>
    <w:rsid w:val="00AB42C1"/>
    <w:rsid w:val="00AC516F"/>
    <w:rsid w:val="00AD63CB"/>
    <w:rsid w:val="00AE2926"/>
    <w:rsid w:val="00B0184B"/>
    <w:rsid w:val="00B035CD"/>
    <w:rsid w:val="00B0769D"/>
    <w:rsid w:val="00B11395"/>
    <w:rsid w:val="00B217F8"/>
    <w:rsid w:val="00B332EA"/>
    <w:rsid w:val="00B40A53"/>
    <w:rsid w:val="00B45365"/>
    <w:rsid w:val="00B46A65"/>
    <w:rsid w:val="00B54D2C"/>
    <w:rsid w:val="00B60184"/>
    <w:rsid w:val="00B601C3"/>
    <w:rsid w:val="00B62CFF"/>
    <w:rsid w:val="00B62D20"/>
    <w:rsid w:val="00B81E75"/>
    <w:rsid w:val="00B85337"/>
    <w:rsid w:val="00BD1A5A"/>
    <w:rsid w:val="00BD1D2B"/>
    <w:rsid w:val="00BD60E9"/>
    <w:rsid w:val="00BD7795"/>
    <w:rsid w:val="00BD7A9B"/>
    <w:rsid w:val="00BD7BE1"/>
    <w:rsid w:val="00BE0AFD"/>
    <w:rsid w:val="00BF416B"/>
    <w:rsid w:val="00C175AC"/>
    <w:rsid w:val="00C6255E"/>
    <w:rsid w:val="00C64E4E"/>
    <w:rsid w:val="00C66E64"/>
    <w:rsid w:val="00C761A0"/>
    <w:rsid w:val="00C85F7E"/>
    <w:rsid w:val="00C90D53"/>
    <w:rsid w:val="00CD47F0"/>
    <w:rsid w:val="00CD5566"/>
    <w:rsid w:val="00CD64D7"/>
    <w:rsid w:val="00CE6F22"/>
    <w:rsid w:val="00CF41F6"/>
    <w:rsid w:val="00CF7D3E"/>
    <w:rsid w:val="00D02B4E"/>
    <w:rsid w:val="00D15753"/>
    <w:rsid w:val="00D21F11"/>
    <w:rsid w:val="00D36817"/>
    <w:rsid w:val="00D453EE"/>
    <w:rsid w:val="00D5666C"/>
    <w:rsid w:val="00D666BC"/>
    <w:rsid w:val="00D72486"/>
    <w:rsid w:val="00D7319E"/>
    <w:rsid w:val="00D82436"/>
    <w:rsid w:val="00D83542"/>
    <w:rsid w:val="00D92F45"/>
    <w:rsid w:val="00D94637"/>
    <w:rsid w:val="00D95103"/>
    <w:rsid w:val="00D9725C"/>
    <w:rsid w:val="00DA7006"/>
    <w:rsid w:val="00DB7BDC"/>
    <w:rsid w:val="00DC6427"/>
    <w:rsid w:val="00DD2F1C"/>
    <w:rsid w:val="00DD66A1"/>
    <w:rsid w:val="00DE196D"/>
    <w:rsid w:val="00DE4A43"/>
    <w:rsid w:val="00DE74C8"/>
    <w:rsid w:val="00DF6B49"/>
    <w:rsid w:val="00E067C5"/>
    <w:rsid w:val="00E07C55"/>
    <w:rsid w:val="00E265BF"/>
    <w:rsid w:val="00E378D8"/>
    <w:rsid w:val="00E43A12"/>
    <w:rsid w:val="00E47A8B"/>
    <w:rsid w:val="00E50EAF"/>
    <w:rsid w:val="00E67C67"/>
    <w:rsid w:val="00E77476"/>
    <w:rsid w:val="00E8228B"/>
    <w:rsid w:val="00EA667B"/>
    <w:rsid w:val="00ED4ED8"/>
    <w:rsid w:val="00EE5706"/>
    <w:rsid w:val="00EF373D"/>
    <w:rsid w:val="00F11595"/>
    <w:rsid w:val="00F13BC9"/>
    <w:rsid w:val="00F16B21"/>
    <w:rsid w:val="00F34177"/>
    <w:rsid w:val="00F357B2"/>
    <w:rsid w:val="00F36556"/>
    <w:rsid w:val="00F705DF"/>
    <w:rsid w:val="00F70622"/>
    <w:rsid w:val="00F85624"/>
    <w:rsid w:val="00F87C05"/>
    <w:rsid w:val="00F93191"/>
    <w:rsid w:val="00F93A17"/>
    <w:rsid w:val="00FA2AF6"/>
    <w:rsid w:val="00FB073D"/>
    <w:rsid w:val="00FB1CEE"/>
    <w:rsid w:val="00FB771F"/>
    <w:rsid w:val="00FC5386"/>
    <w:rsid w:val="00FE5A7C"/>
    <w:rsid w:val="00FE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645E71C"/>
  <w15:docId w15:val="{0F7F0815-F1C4-4577-9FDF-1B84DB886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C36CD"/>
  </w:style>
  <w:style w:type="paragraph" w:styleId="TOC4">
    <w:name w:val="toc 4"/>
    <w:basedOn w:val="TOC3"/>
    <w:semiHidden/>
    <w:rsid w:val="006C36CD"/>
    <w:pPr>
      <w:spacing w:before="80"/>
    </w:pPr>
  </w:style>
  <w:style w:type="paragraph" w:styleId="TOC3">
    <w:name w:val="toc 3"/>
    <w:basedOn w:val="TOC2"/>
    <w:semiHidden/>
    <w:rsid w:val="006C36CD"/>
  </w:style>
  <w:style w:type="paragraph" w:styleId="TOC2">
    <w:name w:val="toc 2"/>
    <w:basedOn w:val="TOC1"/>
    <w:semiHidden/>
    <w:rsid w:val="006C36CD"/>
    <w:pPr>
      <w:spacing w:before="160"/>
    </w:pPr>
  </w:style>
  <w:style w:type="paragraph" w:styleId="TOC1">
    <w:name w:val="toc 1"/>
    <w:basedOn w:val="Normal"/>
    <w:semiHidden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semiHidden/>
    <w:rsid w:val="006C36CD"/>
  </w:style>
  <w:style w:type="paragraph" w:styleId="TOC6">
    <w:name w:val="toc 6"/>
    <w:basedOn w:val="TOC4"/>
    <w:semiHidden/>
    <w:rsid w:val="006C36CD"/>
  </w:style>
  <w:style w:type="paragraph" w:styleId="TOC5">
    <w:name w:val="toc 5"/>
    <w:basedOn w:val="TOC4"/>
    <w:semiHidden/>
    <w:rsid w:val="006C36CD"/>
  </w:style>
  <w:style w:type="paragraph" w:styleId="Index7">
    <w:name w:val="index 7"/>
    <w:basedOn w:val="Normal"/>
    <w:next w:val="Normal"/>
    <w:semiHidden/>
    <w:rsid w:val="006C36CD"/>
    <w:pPr>
      <w:ind w:left="1698"/>
    </w:pPr>
  </w:style>
  <w:style w:type="paragraph" w:styleId="Index6">
    <w:name w:val="index 6"/>
    <w:basedOn w:val="Normal"/>
    <w:next w:val="Normal"/>
    <w:semiHidden/>
    <w:rsid w:val="006C36CD"/>
    <w:pPr>
      <w:ind w:left="1415"/>
    </w:pPr>
  </w:style>
  <w:style w:type="paragraph" w:styleId="Index5">
    <w:name w:val="index 5"/>
    <w:basedOn w:val="Normal"/>
    <w:next w:val="Normal"/>
    <w:semiHidden/>
    <w:rsid w:val="006C36CD"/>
    <w:pPr>
      <w:ind w:left="1132"/>
    </w:pPr>
  </w:style>
  <w:style w:type="paragraph" w:styleId="Index4">
    <w:name w:val="index 4"/>
    <w:basedOn w:val="Normal"/>
    <w:next w:val="Normal"/>
    <w:semiHidden/>
    <w:rsid w:val="006C36CD"/>
    <w:pPr>
      <w:ind w:left="849"/>
    </w:pPr>
  </w:style>
  <w:style w:type="paragraph" w:styleId="Index3">
    <w:name w:val="index 3"/>
    <w:basedOn w:val="Normal"/>
    <w:next w:val="Normal"/>
    <w:semiHidden/>
    <w:rsid w:val="006C36CD"/>
    <w:pPr>
      <w:ind w:left="566"/>
    </w:pPr>
  </w:style>
  <w:style w:type="paragraph" w:styleId="Index2">
    <w:name w:val="index 2"/>
    <w:basedOn w:val="Normal"/>
    <w:next w:val="Normal"/>
    <w:semiHidden/>
    <w:rsid w:val="006C36CD"/>
    <w:pPr>
      <w:ind w:left="283"/>
    </w:pPr>
  </w:style>
  <w:style w:type="paragraph" w:styleId="Index1">
    <w:name w:val="index 1"/>
    <w:basedOn w:val="Normal"/>
    <w:next w:val="Normal"/>
    <w:semiHidden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semiHidden/>
    <w:rsid w:val="006C36CD"/>
  </w:style>
  <w:style w:type="paragraph" w:styleId="Footer">
    <w:name w:val="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6C36CD"/>
    <w:rPr>
      <w:position w:val="6"/>
      <w:sz w:val="18"/>
    </w:rPr>
  </w:style>
  <w:style w:type="paragraph" w:styleId="FootnoteText">
    <w:name w:val="footnote text"/>
    <w:basedOn w:val="Normal"/>
    <w:link w:val="FootnoteTextChar"/>
    <w:semiHidden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semiHidden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rsid w:val="004D163F"/>
    <w:pPr>
      <w:keepNext/>
      <w:keepLines/>
      <w:spacing w:before="160"/>
      <w:ind w:left="794"/>
    </w:pPr>
    <w:rPr>
      <w:rFonts w:ascii="STKaiti" w:hAnsi="STKait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CD5566"/>
    <w:rPr>
      <w:rFonts w:ascii="STKaiti" w:hAnsi="STKait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  <w:style w:type="numbering" w:customStyle="1" w:styleId="NoList1">
    <w:name w:val="No List1"/>
    <w:next w:val="NoList"/>
    <w:uiPriority w:val="99"/>
    <w:semiHidden/>
    <w:unhideWhenUsed/>
    <w:rsid w:val="00F34177"/>
  </w:style>
  <w:style w:type="table" w:customStyle="1" w:styleId="TableGrid1">
    <w:name w:val="Table Grid1"/>
    <w:basedOn w:val="TableNormal"/>
    <w:next w:val="TableGrid"/>
    <w:rsid w:val="00F3417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F3417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34177"/>
    <w:rPr>
      <w:rFonts w:ascii="Segoe UI" w:hAnsi="Segoe UI" w:cs="Segoe UI"/>
      <w:sz w:val="18"/>
      <w:szCs w:val="18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42D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tu.int/md/S21-CL-210608-TD-GEN-0001/en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itu.int/md/S21-CL-C-0021/en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itu.int/en/council/Documents/2021/VCC1-Chair-closing-speech-E.pd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21-CL-210608-TD-GEN-0007/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tu.int/md/S21-CL-C-0021/en" TargetMode="External"/><Relationship Id="rId10" Type="http://schemas.openxmlformats.org/officeDocument/2006/relationships/hyperlink" Target="https://www.itu.int/md/S21-CL-210608-TD-GEN-0005/en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www.itu.int/md/S21-CL-210608-TD-GEN-0001/en" TargetMode="External"/><Relationship Id="rId14" Type="http://schemas.openxmlformats.org/officeDocument/2006/relationships/hyperlink" Target="https://www.itu.int/md/S21-CL-210608-TD-GEN-0006/en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ziqian\AppData\Roaming\Microsoft\Templates\POOL%20C%20-%20ITU\PC_C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46F6DF-E391-43BB-8033-2E4FC599F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PC_C21.dotx</Template>
  <TotalTime>3</TotalTime>
  <Pages>3</Pages>
  <Words>1900</Words>
  <Characters>1457</Characters>
  <Application>Microsoft Office Word</Application>
  <DocSecurity>4</DocSecurity>
  <Lines>12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3351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Council 2018</dc:subject>
  <dc:creator>LI, Ziqian</dc:creator>
  <cp:keywords>C2018, C18</cp:keywords>
  <dc:description/>
  <cp:lastModifiedBy>Brouard, Ricarda</cp:lastModifiedBy>
  <cp:revision>2</cp:revision>
  <cp:lastPrinted>2015-02-24T13:23:00Z</cp:lastPrinted>
  <dcterms:created xsi:type="dcterms:W3CDTF">2021-08-06T11:07:00Z</dcterms:created>
  <dcterms:modified xsi:type="dcterms:W3CDTF">2021-08-06T11:07:00Z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</Properties>
</file>