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45487D" w:rsidRPr="005516A7" w14:paraId="05D0551B" w14:textId="77777777" w:rsidTr="00D56A86">
        <w:trPr>
          <w:cantSplit/>
        </w:trPr>
        <w:tc>
          <w:tcPr>
            <w:tcW w:w="6911" w:type="dxa"/>
          </w:tcPr>
          <w:p w14:paraId="7F97C8E8" w14:textId="77777777" w:rsidR="0045487D" w:rsidRPr="005516A7" w:rsidRDefault="0045487D" w:rsidP="0045487D">
            <w:pPr>
              <w:spacing w:before="360" w:after="48"/>
              <w:rPr>
                <w:rFonts w:ascii="Verdana" w:hAnsi="Verdana"/>
                <w:position w:val="6"/>
                <w:lang w:eastAsia="zh-CN"/>
              </w:rPr>
            </w:pPr>
            <w:bookmarkStart w:id="0" w:name="dmeeting" w:colFirst="0" w:colLast="0"/>
            <w:r w:rsidRPr="005516A7">
              <w:rPr>
                <w:rFonts w:ascii="SimSun" w:hAnsi="SimSun" w:hint="eastAsia"/>
                <w:b/>
                <w:bCs/>
                <w:sz w:val="30"/>
                <w:szCs w:val="30"/>
                <w:lang w:val="en-US" w:eastAsia="zh-CN"/>
              </w:rPr>
              <w:t>理事会</w:t>
            </w:r>
            <w:r w:rsidRPr="005516A7">
              <w:rPr>
                <w:rFonts w:cs="Arial"/>
                <w:b/>
                <w:bCs/>
                <w:sz w:val="30"/>
                <w:szCs w:val="30"/>
                <w:lang w:val="en-US" w:eastAsia="zh-CN"/>
              </w:rPr>
              <w:t>2021</w:t>
            </w:r>
            <w:r w:rsidRPr="005516A7">
              <w:rPr>
                <w:rFonts w:ascii="SimSun" w:hAnsi="SimSun" w:hint="eastAsia"/>
                <w:b/>
                <w:bCs/>
                <w:sz w:val="30"/>
                <w:szCs w:val="30"/>
                <w:lang w:val="en-US" w:eastAsia="zh-CN"/>
              </w:rPr>
              <w:t>年会议</w:t>
            </w:r>
            <w:r w:rsidRPr="005516A7">
              <w:rPr>
                <w:rFonts w:ascii="Arial" w:hAnsi="Arial" w:cs="Arial"/>
                <w:b/>
                <w:bCs/>
                <w:szCs w:val="24"/>
                <w:lang w:val="en-US" w:eastAsia="zh-CN"/>
              </w:rPr>
              <w:br/>
            </w:r>
            <w:r w:rsidRPr="005516A7">
              <w:rPr>
                <w:b/>
                <w:bCs/>
                <w:color w:val="000000"/>
                <w:sz w:val="28"/>
                <w:szCs w:val="22"/>
                <w:lang w:eastAsia="zh-CN"/>
              </w:rPr>
              <w:t>2021</w:t>
            </w:r>
            <w:r w:rsidRPr="005516A7">
              <w:rPr>
                <w:rFonts w:ascii="SimSun" w:hAnsi="SimSun" w:hint="eastAsia"/>
                <w:b/>
                <w:bCs/>
                <w:color w:val="000000"/>
                <w:sz w:val="28"/>
                <w:szCs w:val="22"/>
                <w:lang w:eastAsia="zh-CN"/>
              </w:rPr>
              <w:t>年</w:t>
            </w:r>
            <w:r w:rsidRPr="005516A7">
              <w:rPr>
                <w:b/>
                <w:bCs/>
                <w:color w:val="000000"/>
                <w:sz w:val="28"/>
                <w:szCs w:val="22"/>
                <w:lang w:eastAsia="zh-CN"/>
              </w:rPr>
              <w:t>6</w:t>
            </w:r>
            <w:r w:rsidRPr="005516A7">
              <w:rPr>
                <w:rFonts w:ascii="SimSun" w:hAnsi="SimSun" w:hint="eastAsia"/>
                <w:b/>
                <w:bCs/>
                <w:color w:val="000000"/>
                <w:sz w:val="28"/>
                <w:szCs w:val="22"/>
                <w:lang w:eastAsia="zh-CN"/>
              </w:rPr>
              <w:t>月</w:t>
            </w:r>
            <w:r w:rsidRPr="005516A7">
              <w:rPr>
                <w:b/>
                <w:bCs/>
                <w:color w:val="000000"/>
                <w:sz w:val="28"/>
                <w:szCs w:val="22"/>
                <w:lang w:eastAsia="zh-CN"/>
              </w:rPr>
              <w:t>8-18</w:t>
            </w:r>
            <w:r w:rsidRPr="005516A7">
              <w:rPr>
                <w:rFonts w:ascii="SimSun" w:hAnsi="SimSun" w:hint="eastAsia"/>
                <w:b/>
                <w:bCs/>
                <w:color w:val="000000"/>
                <w:sz w:val="28"/>
                <w:szCs w:val="22"/>
                <w:lang w:eastAsia="zh-CN"/>
              </w:rPr>
              <w:t>日</w:t>
            </w:r>
            <w:r w:rsidRPr="005516A7">
              <w:rPr>
                <w:rFonts w:ascii="SimSun" w:hAnsi="SimSun" w:cs="SimSun" w:hint="eastAsia"/>
                <w:b/>
                <w:bCs/>
                <w:smallCaps/>
                <w:sz w:val="28"/>
                <w:szCs w:val="28"/>
                <w:lang w:val="en-US" w:eastAsia="zh-CN"/>
              </w:rPr>
              <w:t>，</w:t>
            </w:r>
            <w:r w:rsidRPr="005516A7">
              <w:rPr>
                <w:rFonts w:ascii="SimSun" w:hAnsi="SimSun" w:hint="eastAsia"/>
                <w:b/>
                <w:bCs/>
                <w:color w:val="000000"/>
                <w:sz w:val="28"/>
                <w:szCs w:val="22"/>
                <w:lang w:eastAsia="zh-CN"/>
              </w:rPr>
              <w:t>理事磋商会虚拟会议</w:t>
            </w:r>
          </w:p>
        </w:tc>
        <w:tc>
          <w:tcPr>
            <w:tcW w:w="3120" w:type="dxa"/>
          </w:tcPr>
          <w:p w14:paraId="7D0361EA" w14:textId="77777777" w:rsidR="0045487D" w:rsidRPr="005516A7" w:rsidRDefault="0045487D" w:rsidP="0045487D">
            <w:pPr>
              <w:spacing w:before="0"/>
            </w:pPr>
            <w:bookmarkStart w:id="1" w:name="ditulogo"/>
            <w:bookmarkEnd w:id="1"/>
            <w:r w:rsidRPr="005516A7">
              <w:rPr>
                <w:noProof/>
                <w:lang w:eastAsia="zh-CN"/>
              </w:rPr>
              <w:drawing>
                <wp:inline distT="0" distB="0" distL="0" distR="0" wp14:anchorId="4A00D179" wp14:editId="1C70E0E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45487D" w:rsidRPr="005516A7" w14:paraId="4C8E2F33" w14:textId="77777777" w:rsidTr="00D56A86">
        <w:trPr>
          <w:cantSplit/>
        </w:trPr>
        <w:tc>
          <w:tcPr>
            <w:tcW w:w="6911" w:type="dxa"/>
            <w:tcBorders>
              <w:bottom w:val="single" w:sz="12" w:space="0" w:color="auto"/>
            </w:tcBorders>
          </w:tcPr>
          <w:p w14:paraId="245DB378" w14:textId="77777777" w:rsidR="0045487D" w:rsidRPr="005516A7" w:rsidRDefault="0045487D" w:rsidP="0045487D">
            <w:pPr>
              <w:spacing w:before="0" w:after="48"/>
              <w:rPr>
                <w:b/>
                <w:smallCaps/>
                <w:szCs w:val="24"/>
              </w:rPr>
            </w:pPr>
          </w:p>
        </w:tc>
        <w:tc>
          <w:tcPr>
            <w:tcW w:w="3120" w:type="dxa"/>
            <w:tcBorders>
              <w:bottom w:val="single" w:sz="12" w:space="0" w:color="auto"/>
            </w:tcBorders>
          </w:tcPr>
          <w:p w14:paraId="39BAC116" w14:textId="77777777" w:rsidR="0045487D" w:rsidRPr="005516A7" w:rsidRDefault="0045487D" w:rsidP="0045487D">
            <w:pPr>
              <w:spacing w:before="0"/>
              <w:rPr>
                <w:rFonts w:ascii="Verdana" w:hAnsi="Verdana"/>
                <w:szCs w:val="24"/>
              </w:rPr>
            </w:pPr>
          </w:p>
        </w:tc>
      </w:tr>
      <w:tr w:rsidR="0045487D" w:rsidRPr="005516A7" w14:paraId="2A9FDCA3" w14:textId="77777777" w:rsidTr="00D56A86">
        <w:trPr>
          <w:cantSplit/>
        </w:trPr>
        <w:tc>
          <w:tcPr>
            <w:tcW w:w="6911" w:type="dxa"/>
            <w:tcBorders>
              <w:top w:val="single" w:sz="12" w:space="0" w:color="auto"/>
            </w:tcBorders>
          </w:tcPr>
          <w:p w14:paraId="05B598F0" w14:textId="77777777" w:rsidR="0045487D" w:rsidRPr="005516A7" w:rsidRDefault="0045487D" w:rsidP="0045487D">
            <w:pPr>
              <w:spacing w:before="0" w:after="48"/>
              <w:rPr>
                <w:b/>
                <w:smallCaps/>
                <w:szCs w:val="24"/>
              </w:rPr>
            </w:pPr>
          </w:p>
        </w:tc>
        <w:tc>
          <w:tcPr>
            <w:tcW w:w="3120" w:type="dxa"/>
            <w:tcBorders>
              <w:top w:val="single" w:sz="12" w:space="0" w:color="auto"/>
            </w:tcBorders>
          </w:tcPr>
          <w:p w14:paraId="22B8E7C3" w14:textId="77777777" w:rsidR="0045487D" w:rsidRPr="005516A7" w:rsidRDefault="0045487D" w:rsidP="0045487D">
            <w:pPr>
              <w:spacing w:before="0"/>
              <w:rPr>
                <w:rFonts w:ascii="Verdana" w:hAnsi="Verdana"/>
                <w:szCs w:val="24"/>
              </w:rPr>
            </w:pPr>
          </w:p>
        </w:tc>
      </w:tr>
      <w:tr w:rsidR="0045487D" w:rsidRPr="005516A7" w14:paraId="3970F694" w14:textId="77777777" w:rsidTr="00D56A86">
        <w:trPr>
          <w:cantSplit/>
          <w:trHeight w:val="23"/>
        </w:trPr>
        <w:tc>
          <w:tcPr>
            <w:tcW w:w="6911" w:type="dxa"/>
            <w:vMerge w:val="restart"/>
          </w:tcPr>
          <w:p w14:paraId="51E026EA" w14:textId="5957247C" w:rsidR="0045487D" w:rsidRPr="005516A7" w:rsidRDefault="0045487D" w:rsidP="0045487D">
            <w:pPr>
              <w:tabs>
                <w:tab w:val="left" w:pos="851"/>
              </w:tabs>
              <w:rPr>
                <w:b/>
                <w:szCs w:val="24"/>
                <w:lang w:eastAsia="zh-CN"/>
              </w:rPr>
            </w:pPr>
            <w:r w:rsidRPr="005516A7">
              <w:rPr>
                <w:rFonts w:hint="eastAsia"/>
                <w:b/>
                <w:szCs w:val="24"/>
                <w:lang w:eastAsia="zh-CN"/>
              </w:rPr>
              <w:t>议项</w:t>
            </w:r>
            <w:r w:rsidRPr="005516A7">
              <w:rPr>
                <w:b/>
                <w:szCs w:val="24"/>
                <w:lang w:eastAsia="zh-CN"/>
              </w:rPr>
              <w:t>：</w:t>
            </w:r>
            <w:r w:rsidR="005737B0" w:rsidRPr="005516A7">
              <w:rPr>
                <w:rFonts w:eastAsia="Times New Roman"/>
                <w:b/>
              </w:rPr>
              <w:t xml:space="preserve"> </w:t>
            </w:r>
            <w:r w:rsidR="005737B0" w:rsidRPr="005516A7">
              <w:rPr>
                <w:b/>
              </w:rPr>
              <w:t>PL 2.8</w:t>
            </w:r>
          </w:p>
        </w:tc>
        <w:tc>
          <w:tcPr>
            <w:tcW w:w="3120" w:type="dxa"/>
          </w:tcPr>
          <w:p w14:paraId="1F41C6B6" w14:textId="06D08C15" w:rsidR="0045487D" w:rsidRPr="005516A7" w:rsidRDefault="0045487D" w:rsidP="0045487D">
            <w:pPr>
              <w:tabs>
                <w:tab w:val="left" w:pos="851"/>
              </w:tabs>
              <w:spacing w:before="0"/>
              <w:rPr>
                <w:b/>
                <w:bCs/>
                <w:lang w:eastAsia="zh-CN"/>
              </w:rPr>
            </w:pPr>
            <w:r w:rsidRPr="005516A7">
              <w:rPr>
                <w:rFonts w:hint="eastAsia"/>
                <w:b/>
                <w:bCs/>
                <w:szCs w:val="24"/>
                <w:lang w:val="fr-CH" w:eastAsia="zh-CN"/>
              </w:rPr>
              <w:t>文件</w:t>
            </w:r>
            <w:r w:rsidRPr="005516A7">
              <w:rPr>
                <w:b/>
                <w:bCs/>
                <w:sz w:val="20"/>
                <w:lang w:eastAsia="zh-CN"/>
              </w:rPr>
              <w:t xml:space="preserve"> </w:t>
            </w:r>
            <w:r w:rsidRPr="005516A7">
              <w:rPr>
                <w:b/>
                <w:bCs/>
                <w:szCs w:val="24"/>
                <w:lang w:eastAsia="zh-CN"/>
              </w:rPr>
              <w:t>C21/7</w:t>
            </w:r>
            <w:r w:rsidR="005737B0" w:rsidRPr="005516A7">
              <w:rPr>
                <w:b/>
                <w:bCs/>
                <w:szCs w:val="24"/>
                <w:lang w:eastAsia="zh-CN"/>
              </w:rPr>
              <w:t>8</w:t>
            </w:r>
            <w:r w:rsidRPr="005516A7">
              <w:rPr>
                <w:b/>
                <w:bCs/>
                <w:szCs w:val="24"/>
                <w:lang w:eastAsia="zh-CN"/>
              </w:rPr>
              <w:t>-C</w:t>
            </w:r>
          </w:p>
        </w:tc>
      </w:tr>
      <w:tr w:rsidR="0045487D" w:rsidRPr="005516A7" w14:paraId="40372A1F" w14:textId="77777777" w:rsidTr="00D56A86">
        <w:trPr>
          <w:cantSplit/>
          <w:trHeight w:val="23"/>
        </w:trPr>
        <w:tc>
          <w:tcPr>
            <w:tcW w:w="6911" w:type="dxa"/>
            <w:vMerge/>
          </w:tcPr>
          <w:p w14:paraId="3DB06A07" w14:textId="77777777" w:rsidR="0045487D" w:rsidRPr="005516A7" w:rsidRDefault="0045487D" w:rsidP="0045487D">
            <w:pPr>
              <w:tabs>
                <w:tab w:val="left" w:pos="851"/>
              </w:tabs>
              <w:rPr>
                <w:b/>
                <w:lang w:eastAsia="zh-CN"/>
              </w:rPr>
            </w:pPr>
          </w:p>
        </w:tc>
        <w:tc>
          <w:tcPr>
            <w:tcW w:w="3120" w:type="dxa"/>
          </w:tcPr>
          <w:p w14:paraId="33E0555A" w14:textId="12BA9A48" w:rsidR="0045487D" w:rsidRPr="005516A7" w:rsidRDefault="0045487D" w:rsidP="0045487D">
            <w:pPr>
              <w:tabs>
                <w:tab w:val="left" w:pos="993"/>
              </w:tabs>
              <w:spacing w:before="0"/>
              <w:rPr>
                <w:b/>
                <w:bCs/>
                <w:szCs w:val="24"/>
                <w:lang w:eastAsia="zh-CN"/>
              </w:rPr>
            </w:pPr>
            <w:r w:rsidRPr="005516A7">
              <w:rPr>
                <w:b/>
                <w:bCs/>
                <w:szCs w:val="24"/>
                <w:lang w:eastAsia="zh-CN"/>
              </w:rPr>
              <w:t>2021</w:t>
            </w:r>
            <w:r w:rsidRPr="005516A7">
              <w:rPr>
                <w:rFonts w:hint="eastAsia"/>
                <w:b/>
                <w:bCs/>
                <w:szCs w:val="24"/>
                <w:lang w:eastAsia="zh-CN"/>
              </w:rPr>
              <w:t>年</w:t>
            </w:r>
            <w:r w:rsidRPr="005516A7">
              <w:rPr>
                <w:b/>
                <w:bCs/>
                <w:szCs w:val="24"/>
                <w:lang w:eastAsia="zh-CN"/>
              </w:rPr>
              <w:t>5</w:t>
            </w:r>
            <w:r w:rsidRPr="005516A7">
              <w:rPr>
                <w:rFonts w:hint="eastAsia"/>
                <w:b/>
                <w:bCs/>
                <w:szCs w:val="24"/>
                <w:lang w:eastAsia="zh-CN"/>
              </w:rPr>
              <w:t>月</w:t>
            </w:r>
            <w:r w:rsidR="005737B0" w:rsidRPr="005516A7">
              <w:rPr>
                <w:b/>
                <w:bCs/>
                <w:szCs w:val="24"/>
                <w:lang w:eastAsia="zh-CN"/>
              </w:rPr>
              <w:t>24</w:t>
            </w:r>
            <w:r w:rsidRPr="005516A7">
              <w:rPr>
                <w:rFonts w:hint="eastAsia"/>
                <w:b/>
                <w:bCs/>
                <w:szCs w:val="24"/>
                <w:lang w:eastAsia="zh-CN"/>
              </w:rPr>
              <w:t>日</w:t>
            </w:r>
          </w:p>
        </w:tc>
      </w:tr>
      <w:tr w:rsidR="0045487D" w:rsidRPr="005516A7" w14:paraId="1E3344FC" w14:textId="77777777" w:rsidTr="00D56A86">
        <w:trPr>
          <w:cantSplit/>
          <w:trHeight w:val="23"/>
        </w:trPr>
        <w:tc>
          <w:tcPr>
            <w:tcW w:w="6911" w:type="dxa"/>
            <w:vMerge/>
          </w:tcPr>
          <w:p w14:paraId="1F57CB98" w14:textId="77777777" w:rsidR="0045487D" w:rsidRPr="005516A7" w:rsidRDefault="0045487D" w:rsidP="0045487D">
            <w:pPr>
              <w:tabs>
                <w:tab w:val="left" w:pos="851"/>
              </w:tabs>
              <w:rPr>
                <w:b/>
                <w:lang w:eastAsia="zh-CN"/>
              </w:rPr>
            </w:pPr>
          </w:p>
        </w:tc>
        <w:tc>
          <w:tcPr>
            <w:tcW w:w="3120" w:type="dxa"/>
          </w:tcPr>
          <w:p w14:paraId="062A4204" w14:textId="77777777" w:rsidR="0045487D" w:rsidRPr="005516A7" w:rsidRDefault="0045487D" w:rsidP="0045487D">
            <w:pPr>
              <w:tabs>
                <w:tab w:val="left" w:pos="993"/>
              </w:tabs>
              <w:spacing w:before="0"/>
              <w:rPr>
                <w:rFonts w:ascii="SimSun" w:hAnsi="SimSun"/>
                <w:b/>
                <w:bCs/>
                <w:szCs w:val="24"/>
                <w:lang w:eastAsia="zh-CN"/>
              </w:rPr>
            </w:pPr>
            <w:r w:rsidRPr="005516A7">
              <w:rPr>
                <w:rFonts w:hint="eastAsia"/>
                <w:b/>
                <w:bCs/>
                <w:szCs w:val="24"/>
                <w:lang w:eastAsia="zh-CN"/>
              </w:rPr>
              <w:t>原文：英文</w:t>
            </w:r>
          </w:p>
        </w:tc>
      </w:tr>
    </w:tbl>
    <w:tbl>
      <w:tblPr>
        <w:tblW w:w="10031" w:type="dxa"/>
        <w:tblLayout w:type="fixed"/>
        <w:tblLook w:val="0000" w:firstRow="0" w:lastRow="0" w:firstColumn="0" w:lastColumn="0" w:noHBand="0" w:noVBand="0"/>
      </w:tblPr>
      <w:tblGrid>
        <w:gridCol w:w="10031"/>
      </w:tblGrid>
      <w:tr w:rsidR="0045487D" w:rsidRPr="005516A7" w14:paraId="45E03295" w14:textId="77777777" w:rsidTr="00D56A86">
        <w:trPr>
          <w:cantSplit/>
        </w:trPr>
        <w:tc>
          <w:tcPr>
            <w:tcW w:w="10031" w:type="dxa"/>
          </w:tcPr>
          <w:p w14:paraId="2FEA2D7F" w14:textId="1AD3C18F" w:rsidR="0045487D" w:rsidRPr="005516A7" w:rsidRDefault="00EB59C9" w:rsidP="0045487D">
            <w:pPr>
              <w:pStyle w:val="Source"/>
            </w:pPr>
            <w:proofErr w:type="spellStart"/>
            <w:r w:rsidRPr="005516A7">
              <w:rPr>
                <w:rFonts w:hint="eastAsia"/>
                <w:lang w:val="fr-CH"/>
              </w:rPr>
              <w:t>秘书长的</w:t>
            </w:r>
            <w:proofErr w:type="spellEnd"/>
            <w:r w:rsidRPr="005516A7">
              <w:rPr>
                <w:rFonts w:hint="eastAsia"/>
                <w:lang w:val="fr-CH" w:eastAsia="zh-CN"/>
              </w:rPr>
              <w:t>说明</w:t>
            </w:r>
          </w:p>
        </w:tc>
      </w:tr>
      <w:tr w:rsidR="0045487D" w:rsidRPr="005516A7" w14:paraId="62251968" w14:textId="77777777" w:rsidTr="00D56A86">
        <w:trPr>
          <w:cantSplit/>
        </w:trPr>
        <w:tc>
          <w:tcPr>
            <w:tcW w:w="10031" w:type="dxa"/>
          </w:tcPr>
          <w:p w14:paraId="450168FA" w14:textId="3D329A99" w:rsidR="005F0ACE" w:rsidRPr="005516A7" w:rsidRDefault="0026000F" w:rsidP="005F0ACE">
            <w:pPr>
              <w:pStyle w:val="Title1"/>
              <w:rPr>
                <w:lang w:eastAsia="zh-CN"/>
              </w:rPr>
            </w:pPr>
            <w:r w:rsidRPr="005516A7">
              <w:rPr>
                <w:rFonts w:hint="eastAsia"/>
                <w:lang w:eastAsia="zh-CN"/>
              </w:rPr>
              <w:t>印度提交的文稿</w:t>
            </w:r>
            <w:r w:rsidR="005F0ACE" w:rsidRPr="005516A7">
              <w:rPr>
                <w:lang w:eastAsia="zh-CN"/>
              </w:rPr>
              <w:br/>
            </w:r>
            <w:r w:rsidR="005F0ACE" w:rsidRPr="005516A7">
              <w:rPr>
                <w:lang w:eastAsia="zh-CN"/>
              </w:rPr>
              <w:br/>
            </w:r>
            <w:bookmarkStart w:id="2" w:name="_Hlk72910915"/>
            <w:r w:rsidR="000425E2" w:rsidRPr="005516A7">
              <w:rPr>
                <w:lang w:eastAsia="zh-CN"/>
              </w:rPr>
              <w:t>2020</w:t>
            </w:r>
            <w:r w:rsidR="000425E2" w:rsidRPr="005516A7">
              <w:rPr>
                <w:rFonts w:hint="eastAsia"/>
                <w:lang w:eastAsia="zh-CN"/>
              </w:rPr>
              <w:t>年世界电信标准化全会（</w:t>
            </w:r>
            <w:r w:rsidR="005737B0" w:rsidRPr="005516A7">
              <w:rPr>
                <w:lang w:eastAsia="zh-CN"/>
              </w:rPr>
              <w:t>WTSA-20</w:t>
            </w:r>
            <w:r w:rsidR="000425E2" w:rsidRPr="005516A7">
              <w:rPr>
                <w:rFonts w:hint="eastAsia"/>
                <w:lang w:eastAsia="zh-CN"/>
              </w:rPr>
              <w:t>）：</w:t>
            </w:r>
            <w:r w:rsidR="00E15AC3">
              <w:rPr>
                <w:lang w:eastAsia="zh-CN"/>
              </w:rPr>
              <w:br/>
            </w:r>
            <w:r w:rsidR="000425E2" w:rsidRPr="005516A7">
              <w:rPr>
                <w:rFonts w:hint="eastAsia"/>
                <w:lang w:eastAsia="zh-CN"/>
              </w:rPr>
              <w:t>依据新冠肺炎形势提出的可能方案和建议</w:t>
            </w:r>
            <w:bookmarkEnd w:id="2"/>
          </w:p>
        </w:tc>
      </w:tr>
    </w:tbl>
    <w:p w14:paraId="38F2C9F4" w14:textId="553A6B48" w:rsidR="00E15AC3" w:rsidRDefault="00E15AC3">
      <w:pPr>
        <w:tabs>
          <w:tab w:val="clear" w:pos="794"/>
          <w:tab w:val="clear" w:pos="1191"/>
          <w:tab w:val="clear" w:pos="1588"/>
          <w:tab w:val="clear" w:pos="1985"/>
        </w:tabs>
        <w:overflowPunct/>
        <w:autoSpaceDE/>
        <w:autoSpaceDN/>
        <w:adjustRightInd/>
        <w:spacing w:before="0"/>
        <w:textAlignment w:val="auto"/>
        <w:rPr>
          <w:lang w:eastAsia="zh-CN"/>
        </w:rPr>
      </w:pPr>
    </w:p>
    <w:p w14:paraId="444C9BC6" w14:textId="5583B63B" w:rsidR="0045487D" w:rsidRPr="005516A7" w:rsidRDefault="0026000F" w:rsidP="005F0ACE">
      <w:pPr>
        <w:pStyle w:val="Normalaftertitle"/>
        <w:spacing w:before="480"/>
        <w:ind w:firstLineChars="200" w:firstLine="480"/>
        <w:rPr>
          <w:lang w:eastAsia="zh-CN"/>
        </w:rPr>
      </w:pPr>
      <w:r w:rsidRPr="005516A7">
        <w:rPr>
          <w:rFonts w:hint="eastAsia"/>
          <w:lang w:eastAsia="zh-CN"/>
        </w:rPr>
        <w:t>我荣幸地向各理事国转呈</w:t>
      </w:r>
      <w:r w:rsidRPr="005516A7">
        <w:rPr>
          <w:rFonts w:hint="eastAsia"/>
          <w:b/>
          <w:bCs/>
          <w:lang w:eastAsia="zh-CN"/>
        </w:rPr>
        <w:t>印度共和国</w:t>
      </w:r>
      <w:r w:rsidRPr="005516A7">
        <w:rPr>
          <w:rFonts w:hint="eastAsia"/>
          <w:lang w:eastAsia="zh-CN"/>
        </w:rPr>
        <w:t>提交的文稿。</w:t>
      </w:r>
    </w:p>
    <w:p w14:paraId="5C520FAF" w14:textId="77777777" w:rsidR="0045487D" w:rsidRPr="005516A7" w:rsidRDefault="0045487D" w:rsidP="0045487D">
      <w:pPr>
        <w:rPr>
          <w:lang w:eastAsia="zh-CN"/>
        </w:rPr>
      </w:pPr>
    </w:p>
    <w:p w14:paraId="07CF601D" w14:textId="6AFF00CB" w:rsidR="0045487D" w:rsidRPr="005516A7" w:rsidRDefault="0045487D" w:rsidP="0045487D">
      <w:pPr>
        <w:rPr>
          <w:lang w:eastAsia="zh-CN"/>
        </w:rPr>
      </w:pPr>
    </w:p>
    <w:p w14:paraId="53CE5552" w14:textId="77777777" w:rsidR="0045487D" w:rsidRPr="005516A7" w:rsidRDefault="0045487D" w:rsidP="0045487D">
      <w:pPr>
        <w:rPr>
          <w:lang w:eastAsia="zh-CN"/>
        </w:rPr>
      </w:pPr>
    </w:p>
    <w:p w14:paraId="15751C2A" w14:textId="5330879C" w:rsidR="0045487D" w:rsidRPr="005516A7" w:rsidRDefault="0045487D" w:rsidP="0045487D">
      <w:pPr>
        <w:ind w:left="7513"/>
        <w:rPr>
          <w:lang w:eastAsia="zh-CN"/>
        </w:rPr>
      </w:pPr>
      <w:r w:rsidRPr="005516A7">
        <w:rPr>
          <w:lang w:eastAsia="zh-CN"/>
        </w:rPr>
        <w:t>秘书长</w:t>
      </w:r>
      <w:r w:rsidRPr="005516A7">
        <w:rPr>
          <w:lang w:eastAsia="zh-CN"/>
        </w:rPr>
        <w:br/>
      </w:r>
      <w:r w:rsidRPr="005516A7">
        <w:rPr>
          <w:lang w:eastAsia="zh-CN"/>
        </w:rPr>
        <w:t>赵厚</w:t>
      </w:r>
      <w:r w:rsidRPr="005516A7">
        <w:rPr>
          <w:rFonts w:hint="eastAsia"/>
          <w:lang w:eastAsia="zh-CN"/>
        </w:rPr>
        <w:t>麟</w:t>
      </w:r>
    </w:p>
    <w:p w14:paraId="0F845687" w14:textId="08754217" w:rsidR="0045487D" w:rsidRPr="005516A7" w:rsidRDefault="0045487D">
      <w:pPr>
        <w:rPr>
          <w:lang w:eastAsia="zh-CN"/>
        </w:rPr>
      </w:pPr>
      <w:r w:rsidRPr="005516A7">
        <w:rPr>
          <w:lang w:eastAsia="zh-CN"/>
        </w:rPr>
        <w:br w:type="page"/>
      </w:r>
    </w:p>
    <w:bookmarkEnd w:id="0"/>
    <w:p w14:paraId="0640FB31" w14:textId="5190D4C0" w:rsidR="0045487D" w:rsidRPr="005516A7" w:rsidRDefault="0026000F" w:rsidP="005F0ACE">
      <w:pPr>
        <w:pStyle w:val="Source"/>
        <w:rPr>
          <w:lang w:val="en-US" w:eastAsia="zh-CN"/>
        </w:rPr>
      </w:pPr>
      <w:r w:rsidRPr="005516A7">
        <w:rPr>
          <w:rFonts w:hint="eastAsia"/>
          <w:lang w:eastAsia="zh-CN"/>
        </w:rPr>
        <w:lastRenderedPageBreak/>
        <w:t>印度共和国提交的文稿</w:t>
      </w:r>
    </w:p>
    <w:p w14:paraId="05F133FD" w14:textId="63FCAD40" w:rsidR="0045487D" w:rsidRPr="005516A7" w:rsidRDefault="000425E2" w:rsidP="007057A4">
      <w:pPr>
        <w:pStyle w:val="Title1"/>
        <w:rPr>
          <w:lang w:eastAsia="zh-CN"/>
        </w:rPr>
      </w:pPr>
      <w:r w:rsidRPr="005516A7">
        <w:rPr>
          <w:rFonts w:hint="eastAsia"/>
          <w:lang w:eastAsia="zh-CN"/>
        </w:rPr>
        <w:t>2020</w:t>
      </w:r>
      <w:r w:rsidRPr="005516A7">
        <w:rPr>
          <w:rFonts w:hint="eastAsia"/>
          <w:lang w:eastAsia="zh-CN"/>
        </w:rPr>
        <w:t>年世界电信标准化全会：</w:t>
      </w:r>
      <w:r w:rsidR="00AA5DF6">
        <w:rPr>
          <w:lang w:eastAsia="zh-CN"/>
        </w:rPr>
        <w:br/>
      </w:r>
      <w:r w:rsidRPr="005516A7">
        <w:rPr>
          <w:rFonts w:hint="eastAsia"/>
          <w:lang w:eastAsia="zh-CN"/>
        </w:rPr>
        <w:t>依据新冠肺炎形势提出的可能方案和建议</w:t>
      </w:r>
    </w:p>
    <w:p w14:paraId="11641255" w14:textId="77777777" w:rsidR="0045487D" w:rsidRPr="005516A7" w:rsidRDefault="0045487D" w:rsidP="0045487D">
      <w:pPr>
        <w:overflowPunct/>
        <w:autoSpaceDE/>
        <w:autoSpaceDN/>
        <w:adjustRightInd/>
        <w:spacing w:before="0"/>
        <w:textAlignment w:val="auto"/>
        <w:rPr>
          <w:lang w:val="en-US" w:eastAsia="zh-CN"/>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45487D" w:rsidRPr="005516A7" w14:paraId="2916E06F" w14:textId="77777777" w:rsidTr="005F0ACE">
        <w:trPr>
          <w:trHeight w:val="2250"/>
        </w:trPr>
        <w:tc>
          <w:tcPr>
            <w:tcW w:w="8080" w:type="dxa"/>
            <w:tcBorders>
              <w:top w:val="single" w:sz="12" w:space="0" w:color="auto"/>
              <w:left w:val="single" w:sz="12" w:space="0" w:color="auto"/>
              <w:bottom w:val="single" w:sz="12" w:space="0" w:color="auto"/>
              <w:right w:val="single" w:sz="12" w:space="0" w:color="auto"/>
            </w:tcBorders>
          </w:tcPr>
          <w:p w14:paraId="29176929" w14:textId="77777777" w:rsidR="00EB59C9" w:rsidRPr="005516A7" w:rsidRDefault="00EB59C9" w:rsidP="00EB59C9">
            <w:pPr>
              <w:pStyle w:val="Headingb"/>
              <w:rPr>
                <w:i/>
                <w:iCs/>
                <w:lang w:eastAsia="zh-CN"/>
              </w:rPr>
            </w:pPr>
            <w:r w:rsidRPr="005516A7">
              <w:rPr>
                <w:rFonts w:hint="eastAsia"/>
                <w:iCs/>
                <w:lang w:val="fr-FR" w:eastAsia="zh-CN"/>
              </w:rPr>
              <w:t>概</w:t>
            </w:r>
            <w:r w:rsidRPr="005516A7">
              <w:rPr>
                <w:rFonts w:hint="eastAsia"/>
                <w:iCs/>
                <w:lang w:eastAsia="zh-CN"/>
              </w:rPr>
              <w:t>要</w:t>
            </w:r>
          </w:p>
          <w:p w14:paraId="30E585F5" w14:textId="5ADA3817" w:rsidR="0045487D" w:rsidRPr="005516A7" w:rsidRDefault="000425E2" w:rsidP="005631FD">
            <w:pPr>
              <w:spacing w:line="276" w:lineRule="auto"/>
              <w:ind w:firstLineChars="200" w:firstLine="480"/>
              <w:jc w:val="both"/>
              <w:rPr>
                <w:rFonts w:cstheme="minorHAnsi"/>
                <w:color w:val="000000" w:themeColor="text1"/>
                <w:lang w:eastAsia="zh-CN"/>
              </w:rPr>
            </w:pPr>
            <w:r w:rsidRPr="005516A7">
              <w:rPr>
                <w:rFonts w:cstheme="minorHAnsi" w:hint="eastAsia"/>
                <w:color w:val="000000" w:themeColor="text1"/>
                <w:lang w:eastAsia="zh-CN"/>
              </w:rPr>
              <w:t>拟于</w:t>
            </w:r>
            <w:r w:rsidRPr="005516A7">
              <w:rPr>
                <w:rFonts w:cstheme="minorHAnsi" w:hint="eastAsia"/>
                <w:color w:val="000000" w:themeColor="text1"/>
                <w:lang w:eastAsia="zh-CN"/>
              </w:rPr>
              <w:t>2022</w:t>
            </w:r>
            <w:r w:rsidRPr="005516A7">
              <w:rPr>
                <w:rFonts w:cstheme="minorHAnsi" w:hint="eastAsia"/>
                <w:color w:val="000000" w:themeColor="text1"/>
                <w:lang w:eastAsia="zh-CN"/>
              </w:rPr>
              <w:t>年</w:t>
            </w:r>
            <w:r w:rsidRPr="005516A7">
              <w:rPr>
                <w:rFonts w:cstheme="minorHAnsi" w:hint="eastAsia"/>
                <w:color w:val="000000" w:themeColor="text1"/>
                <w:lang w:eastAsia="zh-CN"/>
              </w:rPr>
              <w:t>3</w:t>
            </w:r>
            <w:r w:rsidRPr="005516A7">
              <w:rPr>
                <w:rFonts w:cstheme="minorHAnsi" w:hint="eastAsia"/>
                <w:color w:val="000000" w:themeColor="text1"/>
                <w:lang w:eastAsia="zh-CN"/>
              </w:rPr>
              <w:t>月</w:t>
            </w:r>
            <w:r w:rsidRPr="005516A7">
              <w:rPr>
                <w:rFonts w:cstheme="minorHAnsi" w:hint="eastAsia"/>
                <w:color w:val="000000" w:themeColor="text1"/>
                <w:lang w:eastAsia="zh-CN"/>
              </w:rPr>
              <w:t>1</w:t>
            </w:r>
            <w:r w:rsidRPr="005516A7">
              <w:rPr>
                <w:rFonts w:cstheme="minorHAnsi" w:hint="eastAsia"/>
                <w:color w:val="000000" w:themeColor="text1"/>
                <w:lang w:eastAsia="zh-CN"/>
              </w:rPr>
              <w:t>日至</w:t>
            </w:r>
            <w:r w:rsidRPr="005516A7">
              <w:rPr>
                <w:rFonts w:cstheme="minorHAnsi" w:hint="eastAsia"/>
                <w:color w:val="000000" w:themeColor="text1"/>
                <w:lang w:eastAsia="zh-CN"/>
              </w:rPr>
              <w:t>9</w:t>
            </w:r>
            <w:r w:rsidRPr="005516A7">
              <w:rPr>
                <w:rFonts w:cstheme="minorHAnsi" w:hint="eastAsia"/>
                <w:color w:val="000000" w:themeColor="text1"/>
                <w:lang w:eastAsia="zh-CN"/>
              </w:rPr>
              <w:t>日举行的</w:t>
            </w:r>
            <w:r w:rsidRPr="005516A7">
              <w:rPr>
                <w:rFonts w:cstheme="minorHAnsi" w:hint="eastAsia"/>
                <w:color w:val="000000" w:themeColor="text1"/>
                <w:lang w:eastAsia="zh-CN"/>
              </w:rPr>
              <w:t>WTSA-20</w:t>
            </w:r>
            <w:r w:rsidRPr="005516A7">
              <w:rPr>
                <w:rFonts w:cstheme="minorHAnsi" w:hint="eastAsia"/>
                <w:color w:val="000000" w:themeColor="text1"/>
                <w:lang w:eastAsia="zh-CN"/>
              </w:rPr>
              <w:t>可能会受到新冠肺炎不确定性的影响。本文件提出了举办</w:t>
            </w:r>
            <w:r w:rsidRPr="005516A7">
              <w:rPr>
                <w:rFonts w:cstheme="minorHAnsi" w:hint="eastAsia"/>
                <w:color w:val="000000" w:themeColor="text1"/>
                <w:lang w:eastAsia="zh-CN"/>
              </w:rPr>
              <w:t>WTSA</w:t>
            </w:r>
            <w:r w:rsidRPr="005516A7">
              <w:rPr>
                <w:rFonts w:cstheme="minorHAnsi"/>
                <w:color w:val="000000" w:themeColor="text1"/>
                <w:lang w:eastAsia="zh-CN"/>
              </w:rPr>
              <w:t>-</w:t>
            </w:r>
            <w:r w:rsidRPr="005516A7">
              <w:rPr>
                <w:rFonts w:cstheme="minorHAnsi" w:hint="eastAsia"/>
                <w:color w:val="000000" w:themeColor="text1"/>
                <w:lang w:eastAsia="zh-CN"/>
              </w:rPr>
              <w:t>20</w:t>
            </w:r>
            <w:r w:rsidRPr="005516A7">
              <w:rPr>
                <w:rFonts w:cstheme="minorHAnsi" w:hint="eastAsia"/>
                <w:color w:val="000000" w:themeColor="text1"/>
                <w:lang w:eastAsia="zh-CN"/>
              </w:rPr>
              <w:t>的两种可能方案以及有关</w:t>
            </w:r>
            <w:r w:rsidR="006A7054" w:rsidRPr="005516A7">
              <w:rPr>
                <w:rFonts w:cstheme="minorHAnsi" w:hint="eastAsia"/>
                <w:color w:val="000000" w:themeColor="text1"/>
                <w:lang w:eastAsia="zh-CN"/>
              </w:rPr>
              <w:t>推进方式</w:t>
            </w:r>
            <w:r w:rsidRPr="005516A7">
              <w:rPr>
                <w:rFonts w:cstheme="minorHAnsi" w:hint="eastAsia"/>
                <w:color w:val="000000" w:themeColor="text1"/>
                <w:lang w:eastAsia="zh-CN"/>
              </w:rPr>
              <w:t>的建议。</w:t>
            </w:r>
          </w:p>
          <w:p w14:paraId="05E4BD85" w14:textId="77777777" w:rsidR="00EB59C9" w:rsidRPr="005516A7" w:rsidRDefault="00EB59C9" w:rsidP="00EB59C9">
            <w:pPr>
              <w:pStyle w:val="Headingb"/>
              <w:rPr>
                <w:i/>
                <w:iCs/>
                <w:lang w:eastAsia="zh-CN"/>
              </w:rPr>
            </w:pPr>
            <w:r w:rsidRPr="005516A7">
              <w:rPr>
                <w:rFonts w:hint="eastAsia"/>
                <w:iCs/>
                <w:lang w:eastAsia="zh-CN"/>
              </w:rPr>
              <w:t>需采取的行动</w:t>
            </w:r>
          </w:p>
          <w:p w14:paraId="44F0B0ED" w14:textId="639F663F" w:rsidR="0045487D" w:rsidRDefault="0026000F" w:rsidP="00562539">
            <w:pPr>
              <w:spacing w:line="276" w:lineRule="auto"/>
              <w:ind w:firstLineChars="200" w:firstLine="480"/>
              <w:jc w:val="both"/>
              <w:rPr>
                <w:rFonts w:cstheme="minorHAnsi"/>
                <w:color w:val="000000" w:themeColor="text1"/>
                <w:lang w:eastAsia="zh-CN"/>
              </w:rPr>
            </w:pPr>
            <w:r w:rsidRPr="005516A7">
              <w:rPr>
                <w:rFonts w:cstheme="minorHAnsi" w:hint="eastAsia"/>
                <w:color w:val="000000" w:themeColor="text1"/>
                <w:lang w:eastAsia="zh-CN"/>
              </w:rPr>
              <w:t>请理事会</w:t>
            </w:r>
            <w:r w:rsidRPr="005516A7">
              <w:rPr>
                <w:rFonts w:cstheme="minorHAnsi" w:hint="eastAsia"/>
                <w:b/>
                <w:bCs/>
                <w:color w:val="000000" w:themeColor="text1"/>
                <w:lang w:val="en-US" w:eastAsia="zh-CN"/>
              </w:rPr>
              <w:t>批准</w:t>
            </w:r>
            <w:r w:rsidRPr="005516A7">
              <w:rPr>
                <w:rFonts w:cstheme="minorHAnsi" w:hint="eastAsia"/>
                <w:bCs/>
                <w:color w:val="000000" w:themeColor="text1"/>
                <w:lang w:eastAsia="zh-CN"/>
              </w:rPr>
              <w:t>本</w:t>
            </w:r>
            <w:r w:rsidRPr="005516A7">
              <w:rPr>
                <w:rFonts w:cstheme="minorHAnsi" w:hint="eastAsia"/>
                <w:color w:val="000000" w:themeColor="text1"/>
                <w:lang w:eastAsia="zh-CN"/>
              </w:rPr>
              <w:t>文件。</w:t>
            </w:r>
          </w:p>
          <w:p w14:paraId="48CF650F" w14:textId="77777777" w:rsidR="005D4F43" w:rsidRPr="00CF5A9F" w:rsidRDefault="005D4F43" w:rsidP="005D4F43">
            <w:pPr>
              <w:pStyle w:val="Table"/>
              <w:keepNext w:val="0"/>
              <w:spacing w:before="120"/>
              <w:rPr>
                <w:rFonts w:ascii="Calibri" w:hAnsi="Calibri"/>
                <w:caps w:val="0"/>
                <w:szCs w:val="24"/>
              </w:rPr>
            </w:pPr>
            <w:r w:rsidRPr="00CF5A9F">
              <w:rPr>
                <w:rFonts w:ascii="Calibri" w:hAnsi="Calibri"/>
                <w:caps w:val="0"/>
                <w:szCs w:val="24"/>
              </w:rPr>
              <w:t>____________</w:t>
            </w:r>
          </w:p>
          <w:p w14:paraId="139A9452" w14:textId="633F9D63" w:rsidR="005D4F43" w:rsidRPr="005D4F43" w:rsidRDefault="005D4F43" w:rsidP="005D4F43">
            <w:pPr>
              <w:pStyle w:val="Headingb"/>
              <w:rPr>
                <w:rFonts w:hint="eastAsia"/>
                <w:iCs/>
                <w:lang w:eastAsia="zh-CN"/>
              </w:rPr>
            </w:pPr>
            <w:r w:rsidRPr="005D4F43">
              <w:rPr>
                <w:iCs/>
                <w:lang w:eastAsia="zh-CN"/>
              </w:rPr>
              <w:t>参考文件</w:t>
            </w:r>
          </w:p>
          <w:p w14:paraId="37CF5C5B" w14:textId="15196E72" w:rsidR="005D4F43" w:rsidRPr="005D4F43" w:rsidRDefault="005D4F43" w:rsidP="00562539">
            <w:pPr>
              <w:spacing w:line="276" w:lineRule="auto"/>
              <w:ind w:firstLineChars="200" w:firstLine="480"/>
              <w:jc w:val="both"/>
              <w:rPr>
                <w:rFonts w:eastAsiaTheme="minorEastAsia" w:hint="eastAsia"/>
                <w:szCs w:val="24"/>
                <w:lang w:eastAsia="zh-CN"/>
              </w:rPr>
            </w:pPr>
            <w:hyperlink r:id="rId9" w:history="1">
              <w:r w:rsidRPr="005D4F43">
                <w:rPr>
                  <w:rFonts w:eastAsia="Times New Roman"/>
                  <w:color w:val="0000FF"/>
                  <w:szCs w:val="24"/>
                  <w:u w:val="single"/>
                </w:rPr>
                <w:t>C21/24</w:t>
              </w:r>
            </w:hyperlink>
            <w:r w:rsidRPr="005D4F43">
              <w:rPr>
                <w:rFonts w:cstheme="minorHAnsi" w:hint="eastAsia"/>
                <w:color w:val="000000" w:themeColor="text1"/>
                <w:lang w:eastAsia="zh-CN"/>
              </w:rPr>
              <w:t>号文件</w:t>
            </w:r>
          </w:p>
        </w:tc>
      </w:tr>
    </w:tbl>
    <w:p w14:paraId="3C7F4DEC" w14:textId="77777777" w:rsidR="005737B0" w:rsidRPr="005516A7" w:rsidRDefault="005737B0" w:rsidP="005737B0">
      <w:pPr>
        <w:spacing w:before="480"/>
        <w:rPr>
          <w:lang w:val="en-US" w:eastAsia="zh-CN"/>
        </w:rPr>
      </w:pPr>
    </w:p>
    <w:p w14:paraId="2545F12F" w14:textId="3508D6A2" w:rsidR="005516A7" w:rsidRPr="00E15AC3" w:rsidRDefault="005737B0">
      <w:pPr>
        <w:pStyle w:val="TOC1"/>
        <w:rPr>
          <w:rFonts w:asciiTheme="minorHAnsi" w:eastAsiaTheme="minorEastAsia" w:hAnsiTheme="minorHAnsi" w:cstheme="minorBidi"/>
          <w:b/>
          <w:bCs/>
          <w:noProof/>
          <w:sz w:val="22"/>
          <w:szCs w:val="22"/>
          <w:lang w:eastAsia="zh-CN"/>
        </w:rPr>
      </w:pPr>
      <w:r w:rsidRPr="00E15AC3">
        <w:rPr>
          <w:rFonts w:ascii="Arial" w:hAnsi="Arial" w:cs="Arial"/>
          <w:b/>
          <w:bCs/>
        </w:rPr>
        <w:fldChar w:fldCharType="begin"/>
      </w:r>
      <w:r w:rsidRPr="00E15AC3">
        <w:rPr>
          <w:rFonts w:ascii="Arial" w:hAnsi="Arial" w:cs="Arial"/>
          <w:b/>
          <w:bCs/>
        </w:rPr>
        <w:instrText xml:space="preserve"> TOC \o "1-4" \h \z \u </w:instrText>
      </w:r>
      <w:r w:rsidRPr="00E15AC3">
        <w:rPr>
          <w:rFonts w:ascii="Arial" w:hAnsi="Arial" w:cs="Arial"/>
          <w:b/>
          <w:bCs/>
        </w:rPr>
        <w:fldChar w:fldCharType="separate"/>
      </w:r>
      <w:hyperlink w:anchor="_Toc72914475" w:history="1">
        <w:r w:rsidR="005516A7" w:rsidRPr="00E15AC3">
          <w:rPr>
            <w:rStyle w:val="Hyperlink"/>
            <w:b/>
            <w:bCs/>
            <w:noProof/>
            <w:lang w:eastAsia="ja-JP"/>
          </w:rPr>
          <w:t>1</w:t>
        </w:r>
        <w:r w:rsidR="005516A7" w:rsidRPr="00E15AC3">
          <w:rPr>
            <w:rFonts w:asciiTheme="minorHAnsi" w:eastAsiaTheme="minorEastAsia" w:hAnsiTheme="minorHAnsi" w:cstheme="minorBidi"/>
            <w:b/>
            <w:bCs/>
            <w:noProof/>
            <w:sz w:val="22"/>
            <w:szCs w:val="22"/>
            <w:lang w:eastAsia="zh-CN"/>
          </w:rPr>
          <w:tab/>
        </w:r>
        <w:r w:rsidR="005516A7" w:rsidRPr="00E15AC3">
          <w:rPr>
            <w:rStyle w:val="Hyperlink"/>
            <w:rFonts w:hint="eastAsia"/>
            <w:b/>
            <w:bCs/>
            <w:noProof/>
            <w:lang w:eastAsia="zh-CN"/>
          </w:rPr>
          <w:t>引言</w:t>
        </w:r>
        <w:r w:rsidR="005516A7" w:rsidRPr="00E15AC3">
          <w:rPr>
            <w:b/>
            <w:bCs/>
            <w:noProof/>
            <w:webHidden/>
          </w:rPr>
          <w:tab/>
        </w:r>
        <w:r w:rsidR="00E15AC3" w:rsidRPr="00E15AC3">
          <w:rPr>
            <w:b/>
            <w:bCs/>
            <w:noProof/>
            <w:webHidden/>
          </w:rPr>
          <w:tab/>
        </w:r>
        <w:r w:rsidR="005516A7" w:rsidRPr="00E15AC3">
          <w:rPr>
            <w:b/>
            <w:bCs/>
            <w:noProof/>
            <w:webHidden/>
          </w:rPr>
          <w:fldChar w:fldCharType="begin"/>
        </w:r>
        <w:r w:rsidR="005516A7" w:rsidRPr="00E15AC3">
          <w:rPr>
            <w:b/>
            <w:bCs/>
            <w:noProof/>
            <w:webHidden/>
          </w:rPr>
          <w:instrText xml:space="preserve"> PAGEREF _Toc72914475 \h </w:instrText>
        </w:r>
        <w:r w:rsidR="005516A7" w:rsidRPr="00E15AC3">
          <w:rPr>
            <w:b/>
            <w:bCs/>
            <w:noProof/>
            <w:webHidden/>
          </w:rPr>
        </w:r>
        <w:r w:rsidR="005516A7" w:rsidRPr="00E15AC3">
          <w:rPr>
            <w:b/>
            <w:bCs/>
            <w:noProof/>
            <w:webHidden/>
          </w:rPr>
          <w:fldChar w:fldCharType="separate"/>
        </w:r>
        <w:r w:rsidR="00E15AC3" w:rsidRPr="00E15AC3">
          <w:rPr>
            <w:b/>
            <w:bCs/>
            <w:noProof/>
            <w:webHidden/>
          </w:rPr>
          <w:t>3</w:t>
        </w:r>
        <w:r w:rsidR="005516A7" w:rsidRPr="00E15AC3">
          <w:rPr>
            <w:b/>
            <w:bCs/>
            <w:noProof/>
            <w:webHidden/>
          </w:rPr>
          <w:fldChar w:fldCharType="end"/>
        </w:r>
      </w:hyperlink>
    </w:p>
    <w:p w14:paraId="07425FA2" w14:textId="2F1ECD15" w:rsidR="005516A7" w:rsidRPr="00E15AC3" w:rsidRDefault="005D4F43">
      <w:pPr>
        <w:pStyle w:val="TOC1"/>
        <w:rPr>
          <w:rFonts w:asciiTheme="minorHAnsi" w:eastAsiaTheme="minorEastAsia" w:hAnsiTheme="minorHAnsi" w:cstheme="minorBidi"/>
          <w:b/>
          <w:bCs/>
          <w:noProof/>
          <w:sz w:val="22"/>
          <w:szCs w:val="22"/>
          <w:lang w:eastAsia="zh-CN"/>
        </w:rPr>
      </w:pPr>
      <w:hyperlink w:anchor="_Toc72914476" w:history="1">
        <w:r w:rsidR="005516A7" w:rsidRPr="00E15AC3">
          <w:rPr>
            <w:rStyle w:val="Hyperlink"/>
            <w:b/>
            <w:bCs/>
            <w:noProof/>
            <w:lang w:eastAsia="zh-CN"/>
          </w:rPr>
          <w:t>2</w:t>
        </w:r>
        <w:r w:rsidR="005516A7" w:rsidRPr="00E15AC3">
          <w:rPr>
            <w:rFonts w:asciiTheme="minorHAnsi" w:eastAsiaTheme="minorEastAsia" w:hAnsiTheme="minorHAnsi" w:cstheme="minorBidi"/>
            <w:b/>
            <w:bCs/>
            <w:noProof/>
            <w:sz w:val="22"/>
            <w:szCs w:val="22"/>
            <w:lang w:eastAsia="zh-CN"/>
          </w:rPr>
          <w:tab/>
        </w:r>
        <w:r w:rsidR="005516A7" w:rsidRPr="00E15AC3">
          <w:rPr>
            <w:rStyle w:val="Hyperlink"/>
            <w:rFonts w:hint="eastAsia"/>
            <w:b/>
            <w:bCs/>
            <w:noProof/>
            <w:lang w:eastAsia="zh-CN"/>
          </w:rPr>
          <w:t>提案</w:t>
        </w:r>
        <w:r w:rsidR="005516A7" w:rsidRPr="00E15AC3">
          <w:rPr>
            <w:b/>
            <w:bCs/>
            <w:noProof/>
            <w:webHidden/>
          </w:rPr>
          <w:tab/>
        </w:r>
        <w:r w:rsidR="00E15AC3" w:rsidRPr="00E15AC3">
          <w:rPr>
            <w:b/>
            <w:bCs/>
            <w:noProof/>
            <w:webHidden/>
          </w:rPr>
          <w:tab/>
        </w:r>
        <w:r w:rsidR="005516A7" w:rsidRPr="00E15AC3">
          <w:rPr>
            <w:b/>
            <w:bCs/>
            <w:noProof/>
            <w:webHidden/>
          </w:rPr>
          <w:fldChar w:fldCharType="begin"/>
        </w:r>
        <w:r w:rsidR="005516A7" w:rsidRPr="00E15AC3">
          <w:rPr>
            <w:b/>
            <w:bCs/>
            <w:noProof/>
            <w:webHidden/>
          </w:rPr>
          <w:instrText xml:space="preserve"> PAGEREF _Toc72914476 \h </w:instrText>
        </w:r>
        <w:r w:rsidR="005516A7" w:rsidRPr="00E15AC3">
          <w:rPr>
            <w:b/>
            <w:bCs/>
            <w:noProof/>
            <w:webHidden/>
          </w:rPr>
        </w:r>
        <w:r w:rsidR="005516A7" w:rsidRPr="00E15AC3">
          <w:rPr>
            <w:b/>
            <w:bCs/>
            <w:noProof/>
            <w:webHidden/>
          </w:rPr>
          <w:fldChar w:fldCharType="separate"/>
        </w:r>
        <w:r w:rsidR="00E15AC3" w:rsidRPr="00E15AC3">
          <w:rPr>
            <w:b/>
            <w:bCs/>
            <w:noProof/>
            <w:webHidden/>
          </w:rPr>
          <w:t>3</w:t>
        </w:r>
        <w:r w:rsidR="005516A7" w:rsidRPr="00E15AC3">
          <w:rPr>
            <w:b/>
            <w:bCs/>
            <w:noProof/>
            <w:webHidden/>
          </w:rPr>
          <w:fldChar w:fldCharType="end"/>
        </w:r>
      </w:hyperlink>
    </w:p>
    <w:p w14:paraId="185B8F3D" w14:textId="4BAE7C5D" w:rsidR="005516A7" w:rsidRPr="00E15AC3" w:rsidRDefault="005D4F43">
      <w:pPr>
        <w:pStyle w:val="TOC1"/>
        <w:rPr>
          <w:rFonts w:asciiTheme="minorHAnsi" w:eastAsiaTheme="minorEastAsia" w:hAnsiTheme="minorHAnsi" w:cstheme="minorBidi"/>
          <w:b/>
          <w:bCs/>
          <w:noProof/>
          <w:sz w:val="22"/>
          <w:szCs w:val="22"/>
          <w:lang w:eastAsia="zh-CN"/>
        </w:rPr>
      </w:pPr>
      <w:hyperlink w:anchor="_Toc72914477" w:history="1">
        <w:r w:rsidR="005516A7" w:rsidRPr="00E15AC3">
          <w:rPr>
            <w:rStyle w:val="Hyperlink"/>
            <w:b/>
            <w:bCs/>
            <w:noProof/>
            <w:lang w:eastAsia="ja-JP"/>
          </w:rPr>
          <w:t>3</w:t>
        </w:r>
        <w:r w:rsidR="005516A7" w:rsidRPr="00E15AC3">
          <w:rPr>
            <w:rFonts w:asciiTheme="minorHAnsi" w:eastAsiaTheme="minorEastAsia" w:hAnsiTheme="minorHAnsi" w:cstheme="minorBidi"/>
            <w:b/>
            <w:bCs/>
            <w:noProof/>
            <w:sz w:val="22"/>
            <w:szCs w:val="22"/>
            <w:lang w:eastAsia="zh-CN"/>
          </w:rPr>
          <w:tab/>
        </w:r>
        <w:r w:rsidR="005516A7" w:rsidRPr="00E15AC3">
          <w:rPr>
            <w:rStyle w:val="Hyperlink"/>
            <w:rFonts w:hint="eastAsia"/>
            <w:b/>
            <w:bCs/>
            <w:noProof/>
            <w:lang w:eastAsia="zh-CN"/>
          </w:rPr>
          <w:t>方案</w:t>
        </w:r>
        <w:r w:rsidR="005516A7" w:rsidRPr="00E15AC3">
          <w:rPr>
            <w:b/>
            <w:bCs/>
            <w:noProof/>
            <w:webHidden/>
          </w:rPr>
          <w:tab/>
        </w:r>
        <w:r w:rsidR="00E15AC3" w:rsidRPr="00E15AC3">
          <w:rPr>
            <w:b/>
            <w:bCs/>
            <w:noProof/>
            <w:webHidden/>
          </w:rPr>
          <w:tab/>
        </w:r>
        <w:r w:rsidR="005516A7" w:rsidRPr="00E15AC3">
          <w:rPr>
            <w:b/>
            <w:bCs/>
            <w:noProof/>
            <w:webHidden/>
          </w:rPr>
          <w:fldChar w:fldCharType="begin"/>
        </w:r>
        <w:r w:rsidR="005516A7" w:rsidRPr="00E15AC3">
          <w:rPr>
            <w:b/>
            <w:bCs/>
            <w:noProof/>
            <w:webHidden/>
          </w:rPr>
          <w:instrText xml:space="preserve"> PAGEREF _Toc72914477 \h </w:instrText>
        </w:r>
        <w:r w:rsidR="005516A7" w:rsidRPr="00E15AC3">
          <w:rPr>
            <w:b/>
            <w:bCs/>
            <w:noProof/>
            <w:webHidden/>
          </w:rPr>
        </w:r>
        <w:r w:rsidR="005516A7" w:rsidRPr="00E15AC3">
          <w:rPr>
            <w:b/>
            <w:bCs/>
            <w:noProof/>
            <w:webHidden/>
          </w:rPr>
          <w:fldChar w:fldCharType="separate"/>
        </w:r>
        <w:r w:rsidR="00E15AC3" w:rsidRPr="00E15AC3">
          <w:rPr>
            <w:b/>
            <w:bCs/>
            <w:noProof/>
            <w:webHidden/>
          </w:rPr>
          <w:t>3</w:t>
        </w:r>
        <w:r w:rsidR="005516A7" w:rsidRPr="00E15AC3">
          <w:rPr>
            <w:b/>
            <w:bCs/>
            <w:noProof/>
            <w:webHidden/>
          </w:rPr>
          <w:fldChar w:fldCharType="end"/>
        </w:r>
      </w:hyperlink>
    </w:p>
    <w:p w14:paraId="0B92D248" w14:textId="7FE5DE89" w:rsidR="005516A7" w:rsidRPr="00E15AC3" w:rsidRDefault="005D4F43">
      <w:pPr>
        <w:pStyle w:val="TOC2"/>
        <w:rPr>
          <w:rFonts w:asciiTheme="minorHAnsi" w:eastAsiaTheme="minorEastAsia" w:hAnsiTheme="minorHAnsi" w:cstheme="minorBidi"/>
          <w:b/>
          <w:bCs/>
          <w:noProof/>
          <w:sz w:val="22"/>
          <w:szCs w:val="22"/>
          <w:lang w:eastAsia="zh-CN"/>
        </w:rPr>
      </w:pPr>
      <w:hyperlink w:anchor="_Toc72914478" w:history="1">
        <w:r w:rsidR="005516A7" w:rsidRPr="00E15AC3">
          <w:rPr>
            <w:rStyle w:val="Hyperlink"/>
            <w:b/>
            <w:bCs/>
            <w:noProof/>
            <w:lang w:eastAsia="zh-CN"/>
          </w:rPr>
          <w:t>3.1</w:t>
        </w:r>
        <w:r w:rsidR="005516A7" w:rsidRPr="00E15AC3">
          <w:rPr>
            <w:rFonts w:asciiTheme="minorHAnsi" w:eastAsiaTheme="minorEastAsia" w:hAnsiTheme="minorHAnsi" w:cstheme="minorBidi"/>
            <w:b/>
            <w:bCs/>
            <w:noProof/>
            <w:sz w:val="22"/>
            <w:szCs w:val="22"/>
            <w:lang w:eastAsia="zh-CN"/>
          </w:rPr>
          <w:tab/>
        </w:r>
        <w:r w:rsidR="005516A7" w:rsidRPr="00E15AC3">
          <w:rPr>
            <w:rStyle w:val="Hyperlink"/>
            <w:rFonts w:hint="eastAsia"/>
            <w:b/>
            <w:bCs/>
            <w:noProof/>
            <w:lang w:eastAsia="zh-CN"/>
          </w:rPr>
          <w:t>方案</w:t>
        </w:r>
        <w:r w:rsidR="005516A7" w:rsidRPr="00E15AC3">
          <w:rPr>
            <w:rStyle w:val="Hyperlink"/>
            <w:b/>
            <w:bCs/>
            <w:noProof/>
            <w:lang w:eastAsia="zh-CN"/>
          </w:rPr>
          <w:t xml:space="preserve"> </w:t>
        </w:r>
        <w:r w:rsidR="00E15AC3" w:rsidRPr="00E15AC3">
          <w:rPr>
            <w:rStyle w:val="Hyperlink"/>
            <w:b/>
            <w:bCs/>
            <w:noProof/>
            <w:lang w:eastAsia="zh-CN"/>
          </w:rPr>
          <w:t>–</w:t>
        </w:r>
        <w:r w:rsidR="005516A7" w:rsidRPr="00E15AC3">
          <w:rPr>
            <w:rStyle w:val="Hyperlink"/>
            <w:b/>
            <w:bCs/>
            <w:noProof/>
            <w:lang w:eastAsia="zh-CN"/>
          </w:rPr>
          <w:t xml:space="preserve"> 1</w:t>
        </w:r>
        <w:r w:rsidR="005516A7" w:rsidRPr="00E15AC3">
          <w:rPr>
            <w:rStyle w:val="Hyperlink"/>
            <w:rFonts w:hint="eastAsia"/>
            <w:b/>
            <w:bCs/>
            <w:noProof/>
            <w:lang w:eastAsia="zh-CN"/>
          </w:rPr>
          <w:t>：按计划在印度海得拉巴举办</w:t>
        </w:r>
        <w:r w:rsidR="005516A7" w:rsidRPr="00E15AC3">
          <w:rPr>
            <w:rStyle w:val="Hyperlink"/>
            <w:b/>
            <w:bCs/>
            <w:noProof/>
            <w:lang w:eastAsia="zh-CN"/>
          </w:rPr>
          <w:t>WTSA-20</w:t>
        </w:r>
        <w:r w:rsidR="005516A7" w:rsidRPr="00E15AC3">
          <w:rPr>
            <w:b/>
            <w:bCs/>
            <w:noProof/>
            <w:webHidden/>
          </w:rPr>
          <w:tab/>
        </w:r>
        <w:r w:rsidR="00E15AC3" w:rsidRPr="00E15AC3">
          <w:rPr>
            <w:b/>
            <w:bCs/>
            <w:noProof/>
            <w:webHidden/>
          </w:rPr>
          <w:tab/>
        </w:r>
        <w:r w:rsidR="005516A7" w:rsidRPr="00E15AC3">
          <w:rPr>
            <w:b/>
            <w:bCs/>
            <w:noProof/>
            <w:webHidden/>
          </w:rPr>
          <w:fldChar w:fldCharType="begin"/>
        </w:r>
        <w:r w:rsidR="005516A7" w:rsidRPr="00E15AC3">
          <w:rPr>
            <w:b/>
            <w:bCs/>
            <w:noProof/>
            <w:webHidden/>
          </w:rPr>
          <w:instrText xml:space="preserve"> PAGEREF _Toc72914478 \h </w:instrText>
        </w:r>
        <w:r w:rsidR="005516A7" w:rsidRPr="00E15AC3">
          <w:rPr>
            <w:b/>
            <w:bCs/>
            <w:noProof/>
            <w:webHidden/>
          </w:rPr>
        </w:r>
        <w:r w:rsidR="005516A7" w:rsidRPr="00E15AC3">
          <w:rPr>
            <w:b/>
            <w:bCs/>
            <w:noProof/>
            <w:webHidden/>
          </w:rPr>
          <w:fldChar w:fldCharType="separate"/>
        </w:r>
        <w:r w:rsidR="00E15AC3" w:rsidRPr="00E15AC3">
          <w:rPr>
            <w:b/>
            <w:bCs/>
            <w:noProof/>
            <w:webHidden/>
          </w:rPr>
          <w:t>3</w:t>
        </w:r>
        <w:r w:rsidR="005516A7" w:rsidRPr="00E15AC3">
          <w:rPr>
            <w:b/>
            <w:bCs/>
            <w:noProof/>
            <w:webHidden/>
          </w:rPr>
          <w:fldChar w:fldCharType="end"/>
        </w:r>
      </w:hyperlink>
    </w:p>
    <w:p w14:paraId="1A99D3B3" w14:textId="30973D69" w:rsidR="005516A7" w:rsidRPr="00E15AC3" w:rsidRDefault="005D4F43">
      <w:pPr>
        <w:pStyle w:val="TOC2"/>
        <w:rPr>
          <w:rFonts w:asciiTheme="minorHAnsi" w:eastAsiaTheme="minorEastAsia" w:hAnsiTheme="minorHAnsi" w:cstheme="minorBidi"/>
          <w:b/>
          <w:bCs/>
          <w:noProof/>
          <w:sz w:val="22"/>
          <w:szCs w:val="22"/>
          <w:lang w:eastAsia="zh-CN"/>
        </w:rPr>
      </w:pPr>
      <w:hyperlink w:anchor="_Toc72914479" w:history="1">
        <w:r w:rsidR="005516A7" w:rsidRPr="00E15AC3">
          <w:rPr>
            <w:rStyle w:val="Hyperlink"/>
            <w:b/>
            <w:bCs/>
            <w:noProof/>
            <w:lang w:eastAsia="zh-CN"/>
          </w:rPr>
          <w:t>3.2</w:t>
        </w:r>
        <w:r w:rsidR="005516A7" w:rsidRPr="00E15AC3">
          <w:rPr>
            <w:rFonts w:asciiTheme="minorHAnsi" w:eastAsiaTheme="minorEastAsia" w:hAnsiTheme="minorHAnsi" w:cstheme="minorBidi"/>
            <w:b/>
            <w:bCs/>
            <w:noProof/>
            <w:sz w:val="22"/>
            <w:szCs w:val="22"/>
            <w:lang w:eastAsia="zh-CN"/>
          </w:rPr>
          <w:tab/>
        </w:r>
        <w:r w:rsidR="005516A7" w:rsidRPr="00E15AC3">
          <w:rPr>
            <w:rStyle w:val="Hyperlink"/>
            <w:rFonts w:hint="eastAsia"/>
            <w:b/>
            <w:bCs/>
            <w:noProof/>
            <w:lang w:eastAsia="zh-CN"/>
          </w:rPr>
          <w:t>方案</w:t>
        </w:r>
        <w:r w:rsidR="00E15AC3" w:rsidRPr="00E15AC3">
          <w:rPr>
            <w:rStyle w:val="Hyperlink"/>
            <w:rFonts w:hint="eastAsia"/>
            <w:b/>
            <w:bCs/>
            <w:noProof/>
            <w:lang w:eastAsia="zh-CN"/>
          </w:rPr>
          <w:t xml:space="preserve"> </w:t>
        </w:r>
        <w:r w:rsidR="00E15AC3" w:rsidRPr="00E15AC3">
          <w:rPr>
            <w:rStyle w:val="Hyperlink"/>
            <w:b/>
            <w:bCs/>
            <w:noProof/>
            <w:lang w:eastAsia="zh-CN"/>
          </w:rPr>
          <w:t>–</w:t>
        </w:r>
        <w:r w:rsidR="005516A7" w:rsidRPr="00E15AC3">
          <w:rPr>
            <w:rStyle w:val="Hyperlink"/>
            <w:b/>
            <w:bCs/>
            <w:noProof/>
            <w:lang w:eastAsia="zh-CN"/>
          </w:rPr>
          <w:t xml:space="preserve"> 2</w:t>
        </w:r>
        <w:r w:rsidR="005516A7" w:rsidRPr="00E15AC3">
          <w:rPr>
            <w:rStyle w:val="Hyperlink"/>
            <w:rFonts w:hint="eastAsia"/>
            <w:b/>
            <w:bCs/>
            <w:noProof/>
            <w:lang w:eastAsia="zh-CN"/>
          </w:rPr>
          <w:t>：同一时段在日内瓦举办</w:t>
        </w:r>
        <w:r w:rsidR="005516A7" w:rsidRPr="00E15AC3">
          <w:rPr>
            <w:rStyle w:val="Hyperlink"/>
            <w:b/>
            <w:bCs/>
            <w:noProof/>
            <w:lang w:eastAsia="zh-CN"/>
          </w:rPr>
          <w:t>WTSA-20</w:t>
        </w:r>
        <w:r w:rsidR="005516A7" w:rsidRPr="00E15AC3">
          <w:rPr>
            <w:rStyle w:val="Hyperlink"/>
            <w:rFonts w:hint="eastAsia"/>
            <w:b/>
            <w:bCs/>
            <w:noProof/>
            <w:lang w:eastAsia="zh-CN"/>
          </w:rPr>
          <w:t>（后备选项）</w:t>
        </w:r>
        <w:r w:rsidR="005516A7" w:rsidRPr="00E15AC3">
          <w:rPr>
            <w:b/>
            <w:bCs/>
            <w:noProof/>
            <w:webHidden/>
          </w:rPr>
          <w:tab/>
        </w:r>
        <w:r w:rsidR="00E15AC3" w:rsidRPr="00E15AC3">
          <w:rPr>
            <w:b/>
            <w:bCs/>
            <w:noProof/>
            <w:webHidden/>
          </w:rPr>
          <w:tab/>
        </w:r>
        <w:r w:rsidR="005516A7" w:rsidRPr="00E15AC3">
          <w:rPr>
            <w:b/>
            <w:bCs/>
            <w:noProof/>
            <w:webHidden/>
          </w:rPr>
          <w:fldChar w:fldCharType="begin"/>
        </w:r>
        <w:r w:rsidR="005516A7" w:rsidRPr="00E15AC3">
          <w:rPr>
            <w:b/>
            <w:bCs/>
            <w:noProof/>
            <w:webHidden/>
          </w:rPr>
          <w:instrText xml:space="preserve"> PAGEREF _Toc72914479 \h </w:instrText>
        </w:r>
        <w:r w:rsidR="005516A7" w:rsidRPr="00E15AC3">
          <w:rPr>
            <w:b/>
            <w:bCs/>
            <w:noProof/>
            <w:webHidden/>
          </w:rPr>
        </w:r>
        <w:r w:rsidR="005516A7" w:rsidRPr="00E15AC3">
          <w:rPr>
            <w:b/>
            <w:bCs/>
            <w:noProof/>
            <w:webHidden/>
          </w:rPr>
          <w:fldChar w:fldCharType="separate"/>
        </w:r>
        <w:r w:rsidR="00E15AC3" w:rsidRPr="00E15AC3">
          <w:rPr>
            <w:b/>
            <w:bCs/>
            <w:noProof/>
            <w:webHidden/>
          </w:rPr>
          <w:t>3</w:t>
        </w:r>
        <w:r w:rsidR="005516A7" w:rsidRPr="00E15AC3">
          <w:rPr>
            <w:b/>
            <w:bCs/>
            <w:noProof/>
            <w:webHidden/>
          </w:rPr>
          <w:fldChar w:fldCharType="end"/>
        </w:r>
      </w:hyperlink>
    </w:p>
    <w:p w14:paraId="1A5B2EB4" w14:textId="351BA090" w:rsidR="005516A7" w:rsidRPr="00E15AC3" w:rsidRDefault="005D4F43">
      <w:pPr>
        <w:pStyle w:val="TOC1"/>
        <w:rPr>
          <w:rFonts w:asciiTheme="minorHAnsi" w:eastAsiaTheme="minorEastAsia" w:hAnsiTheme="minorHAnsi" w:cstheme="minorBidi"/>
          <w:b/>
          <w:bCs/>
          <w:noProof/>
          <w:sz w:val="22"/>
          <w:szCs w:val="22"/>
          <w:lang w:eastAsia="zh-CN"/>
        </w:rPr>
      </w:pPr>
      <w:hyperlink w:anchor="_Toc72914480" w:history="1">
        <w:r w:rsidR="005516A7" w:rsidRPr="00E15AC3">
          <w:rPr>
            <w:rStyle w:val="Hyperlink"/>
            <w:b/>
            <w:bCs/>
            <w:noProof/>
            <w:lang w:eastAsia="ja-JP"/>
          </w:rPr>
          <w:t>4</w:t>
        </w:r>
        <w:r w:rsidR="005516A7" w:rsidRPr="00E15AC3">
          <w:rPr>
            <w:rFonts w:asciiTheme="minorHAnsi" w:eastAsiaTheme="minorEastAsia" w:hAnsiTheme="minorHAnsi" w:cstheme="minorBidi"/>
            <w:b/>
            <w:bCs/>
            <w:noProof/>
            <w:sz w:val="22"/>
            <w:szCs w:val="22"/>
            <w:lang w:eastAsia="zh-CN"/>
          </w:rPr>
          <w:tab/>
        </w:r>
        <w:r w:rsidR="005516A7" w:rsidRPr="00E15AC3">
          <w:rPr>
            <w:rStyle w:val="Hyperlink"/>
            <w:rFonts w:hint="eastAsia"/>
            <w:b/>
            <w:bCs/>
            <w:noProof/>
            <w:lang w:eastAsia="ja-JP"/>
          </w:rPr>
          <w:t>建议</w:t>
        </w:r>
        <w:r w:rsidR="00E15AC3" w:rsidRPr="00E15AC3">
          <w:rPr>
            <w:rStyle w:val="Hyperlink"/>
            <w:rFonts w:hint="eastAsia"/>
            <w:b/>
            <w:bCs/>
            <w:noProof/>
            <w:lang w:eastAsia="zh-CN"/>
          </w:rPr>
          <w:t xml:space="preserve"> </w:t>
        </w:r>
        <w:r w:rsidR="00E15AC3" w:rsidRPr="00E15AC3">
          <w:rPr>
            <w:rStyle w:val="Hyperlink"/>
            <w:b/>
            <w:bCs/>
            <w:noProof/>
            <w:lang w:eastAsia="zh-CN"/>
          </w:rPr>
          <w:t>–</w:t>
        </w:r>
        <w:r w:rsidR="005516A7" w:rsidRPr="00E15AC3">
          <w:rPr>
            <w:rStyle w:val="Hyperlink"/>
            <w:b/>
            <w:bCs/>
            <w:noProof/>
            <w:lang w:eastAsia="zh-CN"/>
          </w:rPr>
          <w:t xml:space="preserve"> </w:t>
        </w:r>
        <w:r w:rsidR="005516A7" w:rsidRPr="00E15AC3">
          <w:rPr>
            <w:rStyle w:val="Hyperlink"/>
            <w:rFonts w:hint="eastAsia"/>
            <w:b/>
            <w:bCs/>
            <w:noProof/>
            <w:lang w:eastAsia="zh-CN"/>
          </w:rPr>
          <w:t>推进</w:t>
        </w:r>
        <w:r w:rsidR="005516A7" w:rsidRPr="00E15AC3">
          <w:rPr>
            <w:rStyle w:val="Hyperlink"/>
            <w:rFonts w:hint="eastAsia"/>
            <w:b/>
            <w:bCs/>
            <w:noProof/>
            <w:lang w:eastAsia="ja-JP"/>
          </w:rPr>
          <w:t>方</w:t>
        </w:r>
        <w:r w:rsidR="005516A7" w:rsidRPr="00E15AC3">
          <w:rPr>
            <w:rStyle w:val="Hyperlink"/>
            <w:rFonts w:hint="eastAsia"/>
            <w:b/>
            <w:bCs/>
            <w:noProof/>
            <w:lang w:eastAsia="zh-CN"/>
          </w:rPr>
          <w:t>式</w:t>
        </w:r>
        <w:r w:rsidR="005516A7" w:rsidRPr="00E15AC3">
          <w:rPr>
            <w:rStyle w:val="Hyperlink"/>
            <w:rFonts w:hint="eastAsia"/>
            <w:b/>
            <w:bCs/>
            <w:noProof/>
            <w:lang w:eastAsia="ja-JP"/>
          </w:rPr>
          <w:t>（</w:t>
        </w:r>
        <w:r w:rsidR="005516A7" w:rsidRPr="00E15AC3">
          <w:rPr>
            <w:rStyle w:val="Hyperlink"/>
            <w:rFonts w:hint="eastAsia"/>
            <w:b/>
            <w:bCs/>
            <w:noProof/>
            <w:lang w:eastAsia="zh-CN"/>
          </w:rPr>
          <w:t>提议</w:t>
        </w:r>
        <w:r w:rsidR="005516A7" w:rsidRPr="00E15AC3">
          <w:rPr>
            <w:rStyle w:val="Hyperlink"/>
            <w:rFonts w:hint="eastAsia"/>
            <w:b/>
            <w:bCs/>
            <w:noProof/>
            <w:lang w:eastAsia="ja-JP"/>
          </w:rPr>
          <w:t>）</w:t>
        </w:r>
        <w:r w:rsidR="005516A7" w:rsidRPr="00E15AC3">
          <w:rPr>
            <w:b/>
            <w:bCs/>
            <w:noProof/>
            <w:webHidden/>
          </w:rPr>
          <w:tab/>
        </w:r>
        <w:r w:rsidR="00E15AC3" w:rsidRPr="00E15AC3">
          <w:rPr>
            <w:b/>
            <w:bCs/>
            <w:noProof/>
            <w:webHidden/>
          </w:rPr>
          <w:tab/>
        </w:r>
        <w:r w:rsidR="005516A7" w:rsidRPr="00E15AC3">
          <w:rPr>
            <w:b/>
            <w:bCs/>
            <w:noProof/>
            <w:webHidden/>
          </w:rPr>
          <w:fldChar w:fldCharType="begin"/>
        </w:r>
        <w:r w:rsidR="005516A7" w:rsidRPr="00E15AC3">
          <w:rPr>
            <w:b/>
            <w:bCs/>
            <w:noProof/>
            <w:webHidden/>
          </w:rPr>
          <w:instrText xml:space="preserve"> PAGEREF _Toc72914480 \h </w:instrText>
        </w:r>
        <w:r w:rsidR="005516A7" w:rsidRPr="00E15AC3">
          <w:rPr>
            <w:b/>
            <w:bCs/>
            <w:noProof/>
            <w:webHidden/>
          </w:rPr>
        </w:r>
        <w:r w:rsidR="005516A7" w:rsidRPr="00E15AC3">
          <w:rPr>
            <w:b/>
            <w:bCs/>
            <w:noProof/>
            <w:webHidden/>
          </w:rPr>
          <w:fldChar w:fldCharType="separate"/>
        </w:r>
        <w:r w:rsidR="00E15AC3" w:rsidRPr="00E15AC3">
          <w:rPr>
            <w:b/>
            <w:bCs/>
            <w:noProof/>
            <w:webHidden/>
          </w:rPr>
          <w:t>4</w:t>
        </w:r>
        <w:r w:rsidR="005516A7" w:rsidRPr="00E15AC3">
          <w:rPr>
            <w:b/>
            <w:bCs/>
            <w:noProof/>
            <w:webHidden/>
          </w:rPr>
          <w:fldChar w:fldCharType="end"/>
        </w:r>
      </w:hyperlink>
    </w:p>
    <w:p w14:paraId="2503D2DB" w14:textId="371B7D77" w:rsidR="005737B0" w:rsidRPr="005516A7" w:rsidRDefault="005737B0" w:rsidP="005737B0">
      <w:r w:rsidRPr="00E15AC3">
        <w:rPr>
          <w:rFonts w:ascii="Arial" w:hAnsi="Arial" w:cs="Arial"/>
          <w:b/>
          <w:bCs/>
        </w:rPr>
        <w:fldChar w:fldCharType="end"/>
      </w:r>
    </w:p>
    <w:p w14:paraId="0992DA75" w14:textId="01E8F7BD" w:rsidR="005737B0" w:rsidRPr="005516A7" w:rsidRDefault="005737B0">
      <w:pPr>
        <w:tabs>
          <w:tab w:val="clear" w:pos="794"/>
          <w:tab w:val="clear" w:pos="1191"/>
          <w:tab w:val="clear" w:pos="1588"/>
          <w:tab w:val="clear" w:pos="1985"/>
        </w:tabs>
        <w:overflowPunct/>
        <w:autoSpaceDE/>
        <w:autoSpaceDN/>
        <w:adjustRightInd/>
        <w:spacing w:before="0"/>
        <w:textAlignment w:val="auto"/>
      </w:pPr>
      <w:r w:rsidRPr="005516A7">
        <w:br w:type="page"/>
      </w:r>
    </w:p>
    <w:p w14:paraId="6DACBFD6" w14:textId="62B06AF3" w:rsidR="0045487D" w:rsidRPr="005516A7" w:rsidRDefault="0045487D" w:rsidP="0045487D">
      <w:pPr>
        <w:pStyle w:val="Heading1"/>
        <w:rPr>
          <w:lang w:eastAsia="ja-JP"/>
        </w:rPr>
      </w:pPr>
      <w:bookmarkStart w:id="3" w:name="_Toc72914475"/>
      <w:r w:rsidRPr="005516A7">
        <w:rPr>
          <w:lang w:eastAsia="ja-JP"/>
        </w:rPr>
        <w:lastRenderedPageBreak/>
        <w:t>1</w:t>
      </w:r>
      <w:r w:rsidRPr="005516A7">
        <w:rPr>
          <w:lang w:eastAsia="ja-JP"/>
        </w:rPr>
        <w:tab/>
      </w:r>
      <w:r w:rsidR="005631FD" w:rsidRPr="005516A7">
        <w:rPr>
          <w:rFonts w:hint="eastAsia"/>
          <w:bCs/>
          <w:lang w:eastAsia="zh-CN"/>
        </w:rPr>
        <w:t>引言</w:t>
      </w:r>
      <w:bookmarkEnd w:id="3"/>
    </w:p>
    <w:p w14:paraId="167DEBC7" w14:textId="40FBBCDC" w:rsidR="0045487D" w:rsidRPr="005516A7" w:rsidRDefault="000425E2" w:rsidP="0045487D">
      <w:pPr>
        <w:ind w:firstLineChars="200" w:firstLine="480"/>
        <w:rPr>
          <w:lang w:eastAsia="zh-CN"/>
        </w:rPr>
      </w:pPr>
      <w:r w:rsidRPr="005516A7">
        <w:rPr>
          <w:rFonts w:hint="eastAsia"/>
          <w:lang w:eastAsia="zh-CN"/>
        </w:rPr>
        <w:t>世界电信标准化全会（</w:t>
      </w:r>
      <w:r w:rsidRPr="005516A7">
        <w:rPr>
          <w:rFonts w:hint="eastAsia"/>
          <w:lang w:eastAsia="zh-CN"/>
        </w:rPr>
        <w:t>WTSA-20</w:t>
      </w:r>
      <w:r w:rsidRPr="005516A7">
        <w:rPr>
          <w:rFonts w:hint="eastAsia"/>
          <w:lang w:eastAsia="zh-CN"/>
        </w:rPr>
        <w:t>）拟于</w:t>
      </w:r>
      <w:r w:rsidRPr="005516A7">
        <w:rPr>
          <w:rFonts w:hint="eastAsia"/>
          <w:lang w:eastAsia="zh-CN"/>
        </w:rPr>
        <w:t>2022</w:t>
      </w:r>
      <w:r w:rsidRPr="005516A7">
        <w:rPr>
          <w:rFonts w:hint="eastAsia"/>
          <w:lang w:eastAsia="zh-CN"/>
        </w:rPr>
        <w:t>年</w:t>
      </w:r>
      <w:r w:rsidRPr="005516A7">
        <w:rPr>
          <w:rFonts w:hint="eastAsia"/>
          <w:lang w:eastAsia="zh-CN"/>
        </w:rPr>
        <w:t>3</w:t>
      </w:r>
      <w:r w:rsidRPr="005516A7">
        <w:rPr>
          <w:rFonts w:hint="eastAsia"/>
          <w:lang w:eastAsia="zh-CN"/>
        </w:rPr>
        <w:t>月</w:t>
      </w:r>
      <w:r w:rsidRPr="005516A7">
        <w:rPr>
          <w:rFonts w:hint="eastAsia"/>
          <w:lang w:eastAsia="zh-CN"/>
        </w:rPr>
        <w:t>1</w:t>
      </w:r>
      <w:r w:rsidRPr="005516A7">
        <w:rPr>
          <w:rFonts w:hint="eastAsia"/>
          <w:lang w:eastAsia="zh-CN"/>
        </w:rPr>
        <w:t>日至</w:t>
      </w:r>
      <w:r w:rsidRPr="005516A7">
        <w:rPr>
          <w:rFonts w:hint="eastAsia"/>
          <w:lang w:eastAsia="zh-CN"/>
        </w:rPr>
        <w:t>9</w:t>
      </w:r>
      <w:r w:rsidRPr="005516A7">
        <w:rPr>
          <w:rFonts w:hint="eastAsia"/>
          <w:lang w:eastAsia="zh-CN"/>
        </w:rPr>
        <w:t>日在印度海得拉巴举行。</w:t>
      </w:r>
      <w:r w:rsidRPr="005516A7">
        <w:rPr>
          <w:rFonts w:hint="eastAsia"/>
          <w:lang w:eastAsia="zh-CN"/>
        </w:rPr>
        <w:t>WTSA</w:t>
      </w:r>
      <w:r w:rsidRPr="005516A7">
        <w:rPr>
          <w:lang w:eastAsia="zh-CN"/>
        </w:rPr>
        <w:t>-</w:t>
      </w:r>
      <w:r w:rsidRPr="005516A7">
        <w:rPr>
          <w:rFonts w:hint="eastAsia"/>
          <w:lang w:eastAsia="zh-CN"/>
        </w:rPr>
        <w:t>20</w:t>
      </w:r>
      <w:r w:rsidRPr="005516A7">
        <w:rPr>
          <w:rFonts w:hint="eastAsia"/>
          <w:lang w:eastAsia="zh-CN"/>
        </w:rPr>
        <w:t>的成果很大程度上有赖于成员国的积极参与，以及大量代表的</w:t>
      </w:r>
      <w:r w:rsidR="00CE444F" w:rsidRPr="005516A7">
        <w:rPr>
          <w:rFonts w:hint="eastAsia"/>
          <w:lang w:eastAsia="zh-CN"/>
        </w:rPr>
        <w:t>现场出席</w:t>
      </w:r>
      <w:r w:rsidRPr="005516A7">
        <w:rPr>
          <w:rFonts w:hint="eastAsia"/>
          <w:lang w:eastAsia="zh-CN"/>
        </w:rPr>
        <w:t>。当前新冠肺炎大流行在全球造成了不确定性。尽管印度和其他成员国付出了努力并采取了缓解措施，但新冠肺炎仍</w:t>
      </w:r>
      <w:r w:rsidR="006A7054" w:rsidRPr="005516A7">
        <w:rPr>
          <w:rFonts w:hint="eastAsia"/>
          <w:lang w:eastAsia="zh-CN"/>
        </w:rPr>
        <w:t>引发了</w:t>
      </w:r>
      <w:r w:rsidRPr="005516A7">
        <w:rPr>
          <w:rFonts w:hint="eastAsia"/>
          <w:lang w:eastAsia="zh-CN"/>
        </w:rPr>
        <w:t>旅行和人与人之间接触</w:t>
      </w:r>
      <w:r w:rsidR="005516A7" w:rsidRPr="005516A7">
        <w:rPr>
          <w:rFonts w:hint="eastAsia"/>
          <w:lang w:eastAsia="zh-CN"/>
        </w:rPr>
        <w:t>的</w:t>
      </w:r>
      <w:r w:rsidR="006A7054" w:rsidRPr="005516A7">
        <w:rPr>
          <w:rFonts w:hint="eastAsia"/>
          <w:lang w:eastAsia="zh-CN"/>
        </w:rPr>
        <w:t>限制</w:t>
      </w:r>
      <w:r w:rsidRPr="005516A7">
        <w:rPr>
          <w:rFonts w:hint="eastAsia"/>
          <w:lang w:eastAsia="zh-CN"/>
        </w:rPr>
        <w:t>。鉴于这些与健康和旅行相关的不确定性，成员国</w:t>
      </w:r>
      <w:r w:rsidR="006A7054" w:rsidRPr="005516A7">
        <w:rPr>
          <w:rFonts w:hint="eastAsia"/>
          <w:lang w:eastAsia="zh-CN"/>
        </w:rPr>
        <w:t>代表</w:t>
      </w:r>
      <w:r w:rsidRPr="005516A7">
        <w:rPr>
          <w:rFonts w:hint="eastAsia"/>
          <w:lang w:eastAsia="zh-CN"/>
        </w:rPr>
        <w:t>有可能无法亲自前往印度并积极参与</w:t>
      </w:r>
      <w:r w:rsidRPr="005516A7">
        <w:rPr>
          <w:rFonts w:hint="eastAsia"/>
          <w:lang w:eastAsia="zh-CN"/>
        </w:rPr>
        <w:t>WTSA</w:t>
      </w:r>
      <w:r w:rsidR="006A7054" w:rsidRPr="005516A7">
        <w:rPr>
          <w:lang w:eastAsia="zh-CN"/>
        </w:rPr>
        <w:t>-</w:t>
      </w:r>
      <w:r w:rsidRPr="005516A7">
        <w:rPr>
          <w:rFonts w:hint="eastAsia"/>
          <w:lang w:eastAsia="zh-CN"/>
        </w:rPr>
        <w:t>20</w:t>
      </w:r>
      <w:r w:rsidRPr="005516A7">
        <w:rPr>
          <w:rFonts w:hint="eastAsia"/>
          <w:lang w:eastAsia="zh-CN"/>
        </w:rPr>
        <w:t>的审议</w:t>
      </w:r>
      <w:r w:rsidR="006A7054" w:rsidRPr="005516A7">
        <w:rPr>
          <w:rFonts w:hint="eastAsia"/>
          <w:lang w:eastAsia="zh-CN"/>
        </w:rPr>
        <w:t>工作</w:t>
      </w:r>
      <w:r w:rsidRPr="005516A7">
        <w:rPr>
          <w:rFonts w:hint="eastAsia"/>
          <w:lang w:eastAsia="zh-CN"/>
        </w:rPr>
        <w:t>。这种低参</w:t>
      </w:r>
      <w:r w:rsidR="006A7054" w:rsidRPr="005516A7">
        <w:rPr>
          <w:rFonts w:hint="eastAsia"/>
          <w:lang w:eastAsia="zh-CN"/>
        </w:rPr>
        <w:t>会</w:t>
      </w:r>
      <w:r w:rsidRPr="005516A7">
        <w:rPr>
          <w:rFonts w:hint="eastAsia"/>
          <w:lang w:eastAsia="zh-CN"/>
        </w:rPr>
        <w:t>率的可能不利于</w:t>
      </w:r>
      <w:r w:rsidR="006A7054" w:rsidRPr="005516A7">
        <w:rPr>
          <w:rFonts w:hint="eastAsia"/>
          <w:lang w:eastAsia="zh-CN"/>
        </w:rPr>
        <w:t>成功举办</w:t>
      </w:r>
      <w:r w:rsidRPr="005516A7">
        <w:rPr>
          <w:rFonts w:hint="eastAsia"/>
          <w:lang w:eastAsia="zh-CN"/>
        </w:rPr>
        <w:t>WTSA</w:t>
      </w:r>
      <w:r w:rsidR="006A7054" w:rsidRPr="005516A7">
        <w:rPr>
          <w:lang w:eastAsia="zh-CN"/>
        </w:rPr>
        <w:t>-</w:t>
      </w:r>
      <w:r w:rsidRPr="005516A7">
        <w:rPr>
          <w:rFonts w:hint="eastAsia"/>
          <w:lang w:eastAsia="zh-CN"/>
        </w:rPr>
        <w:t>20</w:t>
      </w:r>
      <w:r w:rsidRPr="005516A7">
        <w:rPr>
          <w:rFonts w:hint="eastAsia"/>
          <w:lang w:eastAsia="zh-CN"/>
        </w:rPr>
        <w:t>。为了确保大会成功</w:t>
      </w:r>
      <w:r w:rsidR="006A7054" w:rsidRPr="005516A7">
        <w:rPr>
          <w:rFonts w:hint="eastAsia"/>
          <w:lang w:eastAsia="zh-CN"/>
        </w:rPr>
        <w:t>召开</w:t>
      </w:r>
      <w:r w:rsidRPr="005516A7">
        <w:rPr>
          <w:rFonts w:hint="eastAsia"/>
          <w:lang w:eastAsia="zh-CN"/>
        </w:rPr>
        <w:t>，</w:t>
      </w:r>
      <w:r w:rsidR="006A7054" w:rsidRPr="005516A7">
        <w:rPr>
          <w:rFonts w:hint="eastAsia"/>
          <w:lang w:eastAsia="zh-CN"/>
        </w:rPr>
        <w:t>本文稿</w:t>
      </w:r>
      <w:r w:rsidRPr="005516A7">
        <w:rPr>
          <w:rFonts w:hint="eastAsia"/>
          <w:lang w:eastAsia="zh-CN"/>
        </w:rPr>
        <w:t>描述了两种可能的</w:t>
      </w:r>
      <w:r w:rsidR="006A7054" w:rsidRPr="005516A7">
        <w:rPr>
          <w:rFonts w:hint="eastAsia"/>
          <w:lang w:eastAsia="zh-CN"/>
        </w:rPr>
        <w:t>推进方式</w:t>
      </w:r>
      <w:r w:rsidRPr="005516A7">
        <w:rPr>
          <w:rFonts w:hint="eastAsia"/>
          <w:lang w:eastAsia="zh-CN"/>
        </w:rPr>
        <w:t>。</w:t>
      </w:r>
    </w:p>
    <w:p w14:paraId="77CAF181" w14:textId="041F7C04" w:rsidR="0045487D" w:rsidRPr="005516A7" w:rsidRDefault="0045487D" w:rsidP="0045487D">
      <w:pPr>
        <w:pStyle w:val="Heading1"/>
        <w:rPr>
          <w:lang w:eastAsia="zh-CN"/>
        </w:rPr>
      </w:pPr>
      <w:bookmarkStart w:id="4" w:name="_Toc72914476"/>
      <w:r w:rsidRPr="005516A7">
        <w:rPr>
          <w:lang w:eastAsia="zh-CN"/>
        </w:rPr>
        <w:t>2</w:t>
      </w:r>
      <w:r w:rsidRPr="005516A7">
        <w:rPr>
          <w:lang w:eastAsia="zh-CN"/>
        </w:rPr>
        <w:tab/>
      </w:r>
      <w:bookmarkEnd w:id="4"/>
      <w:r w:rsidR="005516A7">
        <w:rPr>
          <w:rFonts w:hint="eastAsia"/>
          <w:lang w:eastAsia="zh-CN"/>
        </w:rPr>
        <w:t>目标</w:t>
      </w:r>
    </w:p>
    <w:p w14:paraId="6B5A1F11" w14:textId="12D88AE3" w:rsidR="006A7054" w:rsidRPr="005516A7" w:rsidRDefault="00E15AC3" w:rsidP="006A7054">
      <w:pPr>
        <w:pStyle w:val="enumlev1"/>
        <w:rPr>
          <w:lang w:eastAsia="zh-CN"/>
        </w:rPr>
      </w:pPr>
      <w:r w:rsidRPr="005516A7">
        <w:rPr>
          <w:rFonts w:ascii="Symbol" w:hAnsi="Symbol"/>
          <w:sz w:val="20"/>
          <w:lang w:eastAsia="zh-CN"/>
        </w:rPr>
        <w:t></w:t>
      </w:r>
      <w:r w:rsidR="006A7054" w:rsidRPr="005516A7">
        <w:rPr>
          <w:rFonts w:ascii="Courier New" w:hAnsi="Courier New" w:cstheme="minorHAnsi"/>
          <w:color w:val="000000"/>
          <w:sz w:val="20"/>
          <w:szCs w:val="24"/>
          <w:lang w:eastAsia="zh-CN"/>
        </w:rPr>
        <w:tab/>
      </w:r>
      <w:r w:rsidR="006A7054" w:rsidRPr="005516A7">
        <w:rPr>
          <w:rFonts w:hint="eastAsia"/>
          <w:lang w:eastAsia="zh-CN"/>
        </w:rPr>
        <w:t>评估可能场景的利弊，</w:t>
      </w:r>
    </w:p>
    <w:p w14:paraId="679EE3CB" w14:textId="7B232515" w:rsidR="006A7054" w:rsidRPr="005516A7" w:rsidRDefault="00E15AC3" w:rsidP="006A7054">
      <w:pPr>
        <w:pStyle w:val="enumlev1"/>
        <w:rPr>
          <w:lang w:eastAsia="zh-CN"/>
        </w:rPr>
      </w:pPr>
      <w:r w:rsidRPr="005516A7">
        <w:rPr>
          <w:rFonts w:ascii="Symbol" w:hAnsi="Symbol"/>
          <w:sz w:val="20"/>
          <w:lang w:eastAsia="zh-CN"/>
        </w:rPr>
        <w:t></w:t>
      </w:r>
      <w:r w:rsidR="006A7054" w:rsidRPr="005516A7">
        <w:rPr>
          <w:rFonts w:ascii="Courier New" w:hAnsi="Courier New" w:cstheme="minorHAnsi"/>
          <w:color w:val="000000"/>
          <w:sz w:val="20"/>
          <w:szCs w:val="24"/>
          <w:lang w:eastAsia="zh-CN"/>
        </w:rPr>
        <w:tab/>
      </w:r>
      <w:r w:rsidR="006A7054" w:rsidRPr="005516A7">
        <w:rPr>
          <w:rFonts w:hint="eastAsia"/>
          <w:lang w:eastAsia="zh-CN"/>
        </w:rPr>
        <w:t>关于主办</w:t>
      </w:r>
      <w:r w:rsidR="006A7054" w:rsidRPr="005516A7">
        <w:rPr>
          <w:rFonts w:hint="eastAsia"/>
          <w:lang w:eastAsia="zh-CN"/>
        </w:rPr>
        <w:t>WTSA</w:t>
      </w:r>
      <w:r w:rsidR="006A7054" w:rsidRPr="005516A7">
        <w:rPr>
          <w:lang w:eastAsia="zh-CN"/>
        </w:rPr>
        <w:t>-</w:t>
      </w:r>
      <w:r w:rsidR="006A7054" w:rsidRPr="005516A7">
        <w:rPr>
          <w:rFonts w:hint="eastAsia"/>
          <w:lang w:eastAsia="zh-CN"/>
        </w:rPr>
        <w:t>20</w:t>
      </w:r>
      <w:r w:rsidR="006A7054" w:rsidRPr="005516A7">
        <w:rPr>
          <w:rFonts w:hint="eastAsia"/>
          <w:lang w:eastAsia="zh-CN"/>
        </w:rPr>
        <w:t>的建议和推进方式</w:t>
      </w:r>
    </w:p>
    <w:p w14:paraId="2965AF41" w14:textId="0680DA98" w:rsidR="005737B0" w:rsidRPr="005516A7" w:rsidRDefault="005737B0" w:rsidP="005737B0">
      <w:pPr>
        <w:pStyle w:val="Heading1"/>
        <w:rPr>
          <w:rFonts w:asciiTheme="minorHAnsi" w:hAnsiTheme="minorHAnsi" w:cstheme="minorHAnsi"/>
          <w:color w:val="365F91" w:themeColor="accent1" w:themeShade="BF"/>
          <w:szCs w:val="28"/>
          <w:lang w:eastAsia="zh-CN"/>
        </w:rPr>
      </w:pPr>
      <w:bookmarkStart w:id="5" w:name="_Toc72914477"/>
      <w:r w:rsidRPr="005516A7">
        <w:rPr>
          <w:lang w:eastAsia="ja-JP"/>
        </w:rPr>
        <w:t>3</w:t>
      </w:r>
      <w:r w:rsidRPr="005516A7">
        <w:rPr>
          <w:lang w:eastAsia="ja-JP"/>
        </w:rPr>
        <w:tab/>
      </w:r>
      <w:r w:rsidR="006A7054" w:rsidRPr="005516A7">
        <w:rPr>
          <w:rFonts w:hint="eastAsia"/>
          <w:lang w:eastAsia="zh-CN"/>
        </w:rPr>
        <w:t>方案</w:t>
      </w:r>
      <w:bookmarkEnd w:id="5"/>
    </w:p>
    <w:p w14:paraId="3D011CEE" w14:textId="0198B650" w:rsidR="005737B0" w:rsidRPr="005516A7" w:rsidRDefault="006A7054" w:rsidP="00E15AC3">
      <w:pPr>
        <w:spacing w:after="120"/>
        <w:ind w:firstLineChars="200" w:firstLine="480"/>
        <w:jc w:val="both"/>
        <w:rPr>
          <w:rFonts w:asciiTheme="minorHAnsi" w:hAnsiTheme="minorHAnsi" w:cstheme="minorHAnsi"/>
          <w:szCs w:val="24"/>
          <w:lang w:eastAsia="zh-CN"/>
        </w:rPr>
      </w:pPr>
      <w:r w:rsidRPr="005516A7">
        <w:rPr>
          <w:rFonts w:asciiTheme="minorHAnsi" w:hAnsiTheme="minorHAnsi" w:cstheme="minorHAnsi" w:hint="eastAsia"/>
          <w:szCs w:val="24"/>
          <w:lang w:eastAsia="zh-CN"/>
        </w:rPr>
        <w:t>本节探讨了经评估的两种</w:t>
      </w:r>
      <w:r w:rsidRPr="005516A7">
        <w:rPr>
          <w:rFonts w:asciiTheme="minorHAnsi" w:hAnsiTheme="minorHAnsi" w:cstheme="minorHAnsi" w:hint="eastAsia"/>
          <w:szCs w:val="24"/>
          <w:lang w:eastAsia="zh-CN"/>
        </w:rPr>
        <w:t>WTSA-20</w:t>
      </w:r>
      <w:r w:rsidRPr="005516A7">
        <w:rPr>
          <w:rFonts w:asciiTheme="minorHAnsi" w:hAnsiTheme="minorHAnsi" w:cstheme="minorHAnsi" w:hint="eastAsia"/>
          <w:szCs w:val="24"/>
          <w:lang w:eastAsia="zh-CN"/>
        </w:rPr>
        <w:t>可能方案并列出了其利弊，请国际电联理事会审议。</w:t>
      </w:r>
      <w:r w:rsidR="005737B0" w:rsidRPr="005516A7">
        <w:rPr>
          <w:rFonts w:asciiTheme="minorHAnsi" w:hAnsiTheme="minorHAnsi" w:cstheme="minorHAnsi"/>
          <w:szCs w:val="24"/>
          <w:lang w:eastAsia="zh-CN"/>
        </w:rPr>
        <w:t xml:space="preserve"> </w:t>
      </w:r>
    </w:p>
    <w:p w14:paraId="6EBF9D27" w14:textId="3254384A" w:rsidR="005737B0" w:rsidRPr="005516A7" w:rsidRDefault="005737B0" w:rsidP="00937710">
      <w:pPr>
        <w:pStyle w:val="Heading2"/>
        <w:rPr>
          <w:lang w:eastAsia="zh-CN"/>
        </w:rPr>
      </w:pPr>
      <w:bookmarkStart w:id="6" w:name="_Toc72914478"/>
      <w:r w:rsidRPr="005516A7">
        <w:rPr>
          <w:lang w:eastAsia="zh-CN"/>
        </w:rPr>
        <w:t>3.1</w:t>
      </w:r>
      <w:r w:rsidR="00937710" w:rsidRPr="005516A7">
        <w:rPr>
          <w:lang w:eastAsia="zh-CN"/>
        </w:rPr>
        <w:tab/>
      </w:r>
      <w:r w:rsidR="006A7054" w:rsidRPr="005516A7">
        <w:rPr>
          <w:rFonts w:hint="eastAsia"/>
          <w:lang w:eastAsia="zh-CN"/>
        </w:rPr>
        <w:t>方案</w:t>
      </w:r>
      <w:r w:rsidRPr="005516A7">
        <w:rPr>
          <w:lang w:eastAsia="zh-CN"/>
        </w:rPr>
        <w:t xml:space="preserve"> – 1</w:t>
      </w:r>
      <w:r w:rsidR="006A7054" w:rsidRPr="005516A7">
        <w:rPr>
          <w:rFonts w:hint="eastAsia"/>
          <w:lang w:eastAsia="zh-CN"/>
        </w:rPr>
        <w:t>：按计划在印度海得拉巴举办</w:t>
      </w:r>
      <w:r w:rsidR="006A7054" w:rsidRPr="005516A7">
        <w:rPr>
          <w:rFonts w:hint="eastAsia"/>
          <w:lang w:eastAsia="zh-CN"/>
        </w:rPr>
        <w:t>WTSA</w:t>
      </w:r>
      <w:r w:rsidR="006A7054" w:rsidRPr="005516A7">
        <w:rPr>
          <w:lang w:eastAsia="zh-CN"/>
        </w:rPr>
        <w:t>-</w:t>
      </w:r>
      <w:r w:rsidR="006A7054" w:rsidRPr="005516A7">
        <w:rPr>
          <w:rFonts w:hint="eastAsia"/>
          <w:lang w:eastAsia="zh-CN"/>
        </w:rPr>
        <w:t>20</w:t>
      </w:r>
      <w:bookmarkEnd w:id="6"/>
    </w:p>
    <w:p w14:paraId="47FCDCA6" w14:textId="32D672D8" w:rsidR="005737B0" w:rsidRPr="005516A7" w:rsidRDefault="005737B0" w:rsidP="005737B0">
      <w:pPr>
        <w:tabs>
          <w:tab w:val="clear" w:pos="794"/>
          <w:tab w:val="left" w:pos="810"/>
        </w:tabs>
        <w:rPr>
          <w:rFonts w:asciiTheme="minorHAnsi" w:hAnsiTheme="minorHAnsi" w:cstheme="minorHAnsi"/>
          <w:b/>
          <w:bCs/>
          <w:color w:val="000000"/>
          <w:szCs w:val="24"/>
          <w:lang w:eastAsia="zh-CN"/>
        </w:rPr>
      </w:pPr>
      <w:r w:rsidRPr="005516A7">
        <w:rPr>
          <w:b/>
          <w:bCs/>
          <w:lang w:eastAsia="zh-CN"/>
        </w:rPr>
        <w:t>I</w:t>
      </w:r>
      <w:r w:rsidRPr="005516A7">
        <w:rPr>
          <w:b/>
          <w:bCs/>
          <w:lang w:eastAsia="zh-CN"/>
        </w:rPr>
        <w:tab/>
      </w:r>
      <w:r w:rsidR="003C386A" w:rsidRPr="005516A7">
        <w:rPr>
          <w:rFonts w:hint="eastAsia"/>
          <w:b/>
          <w:bCs/>
          <w:lang w:eastAsia="zh-CN"/>
        </w:rPr>
        <w:t>优势</w:t>
      </w:r>
    </w:p>
    <w:p w14:paraId="359ECE61" w14:textId="30511D1B" w:rsidR="006A7054" w:rsidRPr="005516A7" w:rsidRDefault="00E15AC3" w:rsidP="006A7054">
      <w:pPr>
        <w:pStyle w:val="enumlev1"/>
        <w:rPr>
          <w:rFonts w:asciiTheme="minorHAnsi" w:hAnsiTheme="minorHAnsi" w:cstheme="minorHAnsi"/>
          <w:color w:val="000000"/>
          <w:szCs w:val="24"/>
          <w:lang w:eastAsia="zh-CN"/>
        </w:rPr>
      </w:pPr>
      <w:r w:rsidRPr="005516A7">
        <w:rPr>
          <w:rFonts w:ascii="Symbol" w:hAnsi="Symbol"/>
          <w:sz w:val="20"/>
          <w:lang w:eastAsia="zh-CN"/>
        </w:rPr>
        <w:t></w:t>
      </w:r>
      <w:r w:rsidR="005737B0" w:rsidRPr="005516A7">
        <w:rPr>
          <w:rFonts w:ascii="Courier New" w:hAnsi="Courier New"/>
          <w:sz w:val="20"/>
          <w:lang w:eastAsia="zh-CN"/>
        </w:rPr>
        <w:tab/>
      </w:r>
      <w:r w:rsidR="006A7054" w:rsidRPr="005516A7">
        <w:rPr>
          <w:rFonts w:asciiTheme="minorHAnsi" w:hAnsiTheme="minorHAnsi" w:cstheme="minorHAnsi" w:hint="eastAsia"/>
          <w:color w:val="000000"/>
          <w:szCs w:val="24"/>
          <w:lang w:eastAsia="zh-CN"/>
        </w:rPr>
        <w:t>成员们表示强烈希望举</w:t>
      </w:r>
      <w:r w:rsidR="000715D8">
        <w:rPr>
          <w:rFonts w:asciiTheme="minorHAnsi" w:hAnsiTheme="minorHAnsi" w:cstheme="minorHAnsi" w:hint="eastAsia"/>
          <w:color w:val="000000"/>
          <w:szCs w:val="24"/>
          <w:lang w:eastAsia="zh-CN"/>
        </w:rPr>
        <w:t>办</w:t>
      </w:r>
      <w:r w:rsidR="006A7054" w:rsidRPr="005516A7">
        <w:rPr>
          <w:rFonts w:asciiTheme="minorHAnsi" w:hAnsiTheme="minorHAnsi" w:cstheme="minorHAnsi" w:hint="eastAsia"/>
          <w:color w:val="000000"/>
          <w:szCs w:val="24"/>
          <w:lang w:eastAsia="zh-CN"/>
        </w:rPr>
        <w:t>一</w:t>
      </w:r>
      <w:r w:rsidR="000715D8">
        <w:rPr>
          <w:rFonts w:asciiTheme="minorHAnsi" w:hAnsiTheme="minorHAnsi" w:cstheme="minorHAnsi" w:hint="eastAsia"/>
          <w:color w:val="000000"/>
          <w:szCs w:val="24"/>
          <w:lang w:eastAsia="zh-CN"/>
        </w:rPr>
        <w:t>次</w:t>
      </w:r>
      <w:r w:rsidR="006A7054" w:rsidRPr="005516A7">
        <w:rPr>
          <w:rFonts w:asciiTheme="minorHAnsi" w:hAnsiTheme="minorHAnsi" w:cstheme="minorHAnsi" w:hint="eastAsia"/>
          <w:color w:val="000000"/>
          <w:szCs w:val="24"/>
          <w:lang w:eastAsia="zh-CN"/>
        </w:rPr>
        <w:t>实体会议。</w:t>
      </w:r>
    </w:p>
    <w:p w14:paraId="6B519459" w14:textId="1E7E9AE1" w:rsidR="005737B0" w:rsidRPr="005516A7" w:rsidRDefault="00E15AC3" w:rsidP="006A7054">
      <w:pPr>
        <w:pStyle w:val="enumlev1"/>
        <w:rPr>
          <w:rFonts w:asciiTheme="minorHAnsi" w:hAnsiTheme="minorHAnsi" w:cstheme="minorHAnsi"/>
          <w:color w:val="000000"/>
          <w:szCs w:val="24"/>
          <w:lang w:eastAsia="zh-CN"/>
        </w:rPr>
      </w:pPr>
      <w:r w:rsidRPr="005516A7">
        <w:rPr>
          <w:rFonts w:ascii="Symbol" w:hAnsi="Symbol"/>
          <w:sz w:val="20"/>
          <w:lang w:eastAsia="zh-CN"/>
        </w:rPr>
        <w:t></w:t>
      </w:r>
      <w:r w:rsidR="00513A87" w:rsidRPr="005516A7">
        <w:rPr>
          <w:rFonts w:ascii="Courier New" w:hAnsi="Courier New"/>
          <w:sz w:val="20"/>
          <w:lang w:eastAsia="zh-CN"/>
        </w:rPr>
        <w:tab/>
      </w:r>
      <w:r w:rsidR="00513A87" w:rsidRPr="005516A7">
        <w:rPr>
          <w:rFonts w:asciiTheme="minorHAnsi" w:hAnsiTheme="minorHAnsi" w:cstheme="minorHAnsi" w:hint="eastAsia"/>
          <w:color w:val="000000"/>
          <w:szCs w:val="24"/>
          <w:lang w:eastAsia="zh-CN"/>
        </w:rPr>
        <w:t>大会</w:t>
      </w:r>
      <w:r w:rsidR="000715D8">
        <w:rPr>
          <w:rFonts w:asciiTheme="minorHAnsi" w:hAnsiTheme="minorHAnsi" w:cstheme="minorHAnsi" w:hint="eastAsia"/>
          <w:color w:val="000000"/>
          <w:szCs w:val="24"/>
          <w:lang w:eastAsia="zh-CN"/>
        </w:rPr>
        <w:t>会</w:t>
      </w:r>
      <w:r w:rsidR="006A7054" w:rsidRPr="005516A7">
        <w:rPr>
          <w:rFonts w:asciiTheme="minorHAnsi" w:hAnsiTheme="minorHAnsi" w:cstheme="minorHAnsi" w:hint="eastAsia"/>
          <w:color w:val="000000"/>
          <w:szCs w:val="24"/>
          <w:lang w:eastAsia="zh-CN"/>
        </w:rPr>
        <w:t>期和</w:t>
      </w:r>
      <w:r w:rsidR="000715D8">
        <w:rPr>
          <w:rFonts w:asciiTheme="minorHAnsi" w:hAnsiTheme="minorHAnsi" w:cstheme="minorHAnsi" w:hint="eastAsia"/>
          <w:color w:val="000000"/>
          <w:szCs w:val="24"/>
          <w:lang w:eastAsia="zh-CN"/>
        </w:rPr>
        <w:t>会址</w:t>
      </w:r>
      <w:r w:rsidR="006A7054" w:rsidRPr="005516A7">
        <w:rPr>
          <w:rFonts w:asciiTheme="minorHAnsi" w:hAnsiTheme="minorHAnsi" w:cstheme="minorHAnsi" w:hint="eastAsia"/>
          <w:color w:val="000000"/>
          <w:szCs w:val="24"/>
          <w:lang w:eastAsia="zh-CN"/>
        </w:rPr>
        <w:t>已由国际电联成员确定，筹备工作已经</w:t>
      </w:r>
      <w:r w:rsidR="00513A87" w:rsidRPr="005516A7">
        <w:rPr>
          <w:rFonts w:asciiTheme="minorHAnsi" w:hAnsiTheme="minorHAnsi" w:cstheme="minorHAnsi" w:hint="eastAsia"/>
          <w:color w:val="000000"/>
          <w:szCs w:val="24"/>
          <w:lang w:eastAsia="zh-CN"/>
        </w:rPr>
        <w:t>启动</w:t>
      </w:r>
      <w:r w:rsidR="006A7054" w:rsidRPr="005516A7">
        <w:rPr>
          <w:rFonts w:asciiTheme="minorHAnsi" w:hAnsiTheme="minorHAnsi" w:cstheme="minorHAnsi" w:hint="eastAsia"/>
          <w:color w:val="000000"/>
          <w:szCs w:val="24"/>
          <w:lang w:eastAsia="zh-CN"/>
        </w:rPr>
        <w:t>，印度</w:t>
      </w:r>
      <w:r w:rsidR="00513A87" w:rsidRPr="005516A7">
        <w:rPr>
          <w:rFonts w:asciiTheme="minorHAnsi" w:hAnsiTheme="minorHAnsi" w:cstheme="minorHAnsi" w:hint="eastAsia"/>
          <w:color w:val="000000"/>
          <w:szCs w:val="24"/>
          <w:lang w:eastAsia="zh-CN"/>
        </w:rPr>
        <w:t>已为</w:t>
      </w:r>
      <w:r w:rsidR="006A7054" w:rsidRPr="005516A7">
        <w:rPr>
          <w:rFonts w:asciiTheme="minorHAnsi" w:hAnsiTheme="minorHAnsi" w:cstheme="minorHAnsi" w:hint="eastAsia"/>
          <w:color w:val="000000"/>
          <w:szCs w:val="24"/>
          <w:lang w:eastAsia="zh-CN"/>
        </w:rPr>
        <w:t>主办一</w:t>
      </w:r>
      <w:r w:rsidR="00513A87" w:rsidRPr="005516A7">
        <w:rPr>
          <w:rFonts w:asciiTheme="minorHAnsi" w:hAnsiTheme="minorHAnsi" w:cstheme="minorHAnsi" w:hint="eastAsia"/>
          <w:color w:val="000000"/>
          <w:szCs w:val="24"/>
          <w:lang w:eastAsia="zh-CN"/>
        </w:rPr>
        <w:t>届</w:t>
      </w:r>
      <w:r w:rsidR="006A7054" w:rsidRPr="005516A7">
        <w:rPr>
          <w:rFonts w:asciiTheme="minorHAnsi" w:hAnsiTheme="minorHAnsi" w:cstheme="minorHAnsi" w:hint="eastAsia"/>
          <w:color w:val="000000"/>
          <w:szCs w:val="24"/>
          <w:lang w:eastAsia="zh-CN"/>
        </w:rPr>
        <w:t>实体</w:t>
      </w:r>
      <w:r w:rsidR="006A7054" w:rsidRPr="005516A7">
        <w:rPr>
          <w:rFonts w:asciiTheme="minorHAnsi" w:hAnsiTheme="minorHAnsi" w:cstheme="minorHAnsi" w:hint="eastAsia"/>
          <w:color w:val="000000"/>
          <w:szCs w:val="24"/>
          <w:lang w:eastAsia="zh-CN"/>
        </w:rPr>
        <w:t>WTSA</w:t>
      </w:r>
      <w:r w:rsidR="00513A87" w:rsidRPr="005516A7">
        <w:rPr>
          <w:rFonts w:asciiTheme="minorHAnsi" w:hAnsiTheme="minorHAnsi" w:cstheme="minorHAnsi" w:hint="eastAsia"/>
          <w:color w:val="000000"/>
          <w:szCs w:val="24"/>
          <w:lang w:eastAsia="zh-CN"/>
        </w:rPr>
        <w:t>做好准备</w:t>
      </w:r>
      <w:r w:rsidR="006A7054" w:rsidRPr="005516A7">
        <w:rPr>
          <w:rFonts w:asciiTheme="minorHAnsi" w:hAnsiTheme="minorHAnsi" w:cstheme="minorHAnsi" w:hint="eastAsia"/>
          <w:color w:val="000000"/>
          <w:szCs w:val="24"/>
          <w:lang w:eastAsia="zh-CN"/>
        </w:rPr>
        <w:t>。</w:t>
      </w:r>
    </w:p>
    <w:p w14:paraId="33B51DAF" w14:textId="1863F7F7" w:rsidR="005737B0" w:rsidRPr="005516A7" w:rsidRDefault="00E15AC3" w:rsidP="005737B0">
      <w:pPr>
        <w:pStyle w:val="enumlev1"/>
        <w:rPr>
          <w:rFonts w:asciiTheme="minorHAnsi" w:hAnsiTheme="minorHAnsi" w:cstheme="minorHAnsi"/>
          <w:color w:val="000000"/>
          <w:szCs w:val="24"/>
          <w:lang w:eastAsia="zh-CN"/>
        </w:rPr>
      </w:pPr>
      <w:r w:rsidRPr="005516A7">
        <w:rPr>
          <w:rFonts w:ascii="Symbol" w:hAnsi="Symbol"/>
          <w:sz w:val="20"/>
          <w:lang w:eastAsia="zh-CN"/>
        </w:rPr>
        <w:t></w:t>
      </w:r>
      <w:r w:rsidR="005737B0" w:rsidRPr="005516A7">
        <w:rPr>
          <w:rFonts w:ascii="Courier New" w:hAnsi="Courier New" w:cstheme="minorHAnsi"/>
          <w:color w:val="000000"/>
          <w:sz w:val="20"/>
          <w:szCs w:val="24"/>
          <w:lang w:eastAsia="zh-CN"/>
        </w:rPr>
        <w:tab/>
      </w:r>
      <w:r w:rsidR="00937710" w:rsidRPr="005516A7">
        <w:rPr>
          <w:rFonts w:asciiTheme="minorHAnsi" w:hAnsiTheme="minorHAnsi" w:cstheme="minorHAnsi" w:hint="eastAsia"/>
          <w:color w:val="000000"/>
          <w:szCs w:val="24"/>
          <w:lang w:eastAsia="zh-CN"/>
        </w:rPr>
        <w:t>现场举办会议可</w:t>
      </w:r>
      <w:r w:rsidR="00513A87" w:rsidRPr="005516A7">
        <w:rPr>
          <w:rFonts w:asciiTheme="minorHAnsi" w:hAnsiTheme="minorHAnsi" w:cstheme="minorHAnsi" w:hint="eastAsia"/>
          <w:color w:val="000000"/>
          <w:szCs w:val="24"/>
          <w:lang w:eastAsia="zh-CN"/>
        </w:rPr>
        <w:t>令精心设计的</w:t>
      </w:r>
      <w:r w:rsidR="00937710" w:rsidRPr="005516A7">
        <w:rPr>
          <w:rFonts w:asciiTheme="minorHAnsi" w:hAnsiTheme="minorHAnsi" w:cstheme="minorHAnsi" w:hint="eastAsia"/>
          <w:color w:val="000000"/>
          <w:szCs w:val="24"/>
          <w:lang w:eastAsia="zh-CN"/>
        </w:rPr>
        <w:t>议程</w:t>
      </w:r>
      <w:r w:rsidR="00513A87" w:rsidRPr="005516A7">
        <w:rPr>
          <w:rFonts w:asciiTheme="minorHAnsi" w:hAnsiTheme="minorHAnsi" w:cstheme="minorHAnsi" w:hint="eastAsia"/>
          <w:color w:val="000000"/>
          <w:szCs w:val="24"/>
          <w:lang w:eastAsia="zh-CN"/>
        </w:rPr>
        <w:t>收到良好的效果，因此这种方式不仅能够通过与会者之间经常性的正式和非正式互动获得相对更佳的输出成果，亦与此类重要大会的精神相契合</w:t>
      </w:r>
      <w:r w:rsidR="00937710" w:rsidRPr="005516A7">
        <w:rPr>
          <w:rFonts w:asciiTheme="minorHAnsi" w:hAnsiTheme="minorHAnsi" w:cstheme="minorHAnsi" w:hint="eastAsia"/>
          <w:color w:val="000000"/>
          <w:szCs w:val="24"/>
          <w:lang w:eastAsia="zh-CN"/>
        </w:rPr>
        <w:t>。</w:t>
      </w:r>
    </w:p>
    <w:p w14:paraId="46408616" w14:textId="498365BA" w:rsidR="005737B0" w:rsidRPr="005516A7" w:rsidRDefault="00E15AC3" w:rsidP="005737B0">
      <w:pPr>
        <w:pStyle w:val="enumlev1"/>
        <w:rPr>
          <w:rFonts w:asciiTheme="minorHAnsi" w:hAnsiTheme="minorHAnsi" w:cstheme="minorHAnsi"/>
          <w:color w:val="000000"/>
          <w:szCs w:val="24"/>
          <w:lang w:eastAsia="zh-CN"/>
        </w:rPr>
      </w:pPr>
      <w:r w:rsidRPr="005516A7">
        <w:rPr>
          <w:rFonts w:ascii="Symbol" w:hAnsi="Symbol"/>
          <w:sz w:val="20"/>
          <w:lang w:eastAsia="zh-CN"/>
        </w:rPr>
        <w:t></w:t>
      </w:r>
      <w:r w:rsidR="005737B0" w:rsidRPr="005516A7">
        <w:rPr>
          <w:rFonts w:ascii="Courier New" w:hAnsi="Courier New" w:cstheme="minorHAnsi"/>
          <w:color w:val="000000"/>
          <w:sz w:val="20"/>
          <w:szCs w:val="24"/>
          <w:lang w:eastAsia="zh-CN"/>
        </w:rPr>
        <w:tab/>
      </w:r>
      <w:r w:rsidR="003C386A" w:rsidRPr="005516A7">
        <w:rPr>
          <w:rFonts w:asciiTheme="minorHAnsi" w:hAnsiTheme="minorHAnsi" w:cstheme="minorHAnsi" w:hint="eastAsia"/>
          <w:color w:val="000000"/>
          <w:szCs w:val="24"/>
          <w:lang w:eastAsia="zh-CN"/>
        </w:rPr>
        <w:t>为参观文化遗产和历史遗迹、社交活动、文化节目、交流聚会等提供机会。</w:t>
      </w:r>
    </w:p>
    <w:p w14:paraId="19285AAF" w14:textId="1D784D88" w:rsidR="005737B0" w:rsidRPr="005516A7" w:rsidRDefault="005737B0" w:rsidP="005737B0">
      <w:pPr>
        <w:tabs>
          <w:tab w:val="clear" w:pos="794"/>
          <w:tab w:val="left" w:pos="810"/>
        </w:tabs>
        <w:rPr>
          <w:rFonts w:asciiTheme="minorHAnsi" w:hAnsiTheme="minorHAnsi" w:cstheme="minorHAnsi"/>
          <w:b/>
          <w:bCs/>
          <w:color w:val="000000"/>
          <w:szCs w:val="24"/>
          <w:lang w:eastAsia="zh-CN"/>
        </w:rPr>
      </w:pPr>
      <w:r w:rsidRPr="005516A7">
        <w:rPr>
          <w:b/>
          <w:bCs/>
          <w:lang w:eastAsia="zh-CN"/>
        </w:rPr>
        <w:t>II</w:t>
      </w:r>
      <w:r w:rsidRPr="005516A7">
        <w:rPr>
          <w:b/>
          <w:bCs/>
          <w:lang w:eastAsia="zh-CN"/>
        </w:rPr>
        <w:tab/>
      </w:r>
      <w:r w:rsidR="003C386A" w:rsidRPr="005516A7">
        <w:rPr>
          <w:rFonts w:hint="eastAsia"/>
          <w:b/>
          <w:bCs/>
          <w:lang w:eastAsia="zh-CN"/>
        </w:rPr>
        <w:t>弊端</w:t>
      </w:r>
    </w:p>
    <w:p w14:paraId="3C2BBD3F" w14:textId="03A64A2D" w:rsidR="005737B0" w:rsidRPr="005516A7" w:rsidRDefault="00E15AC3" w:rsidP="005737B0">
      <w:pPr>
        <w:pStyle w:val="enumlev1"/>
        <w:rPr>
          <w:rFonts w:asciiTheme="minorHAnsi" w:hAnsiTheme="minorHAnsi" w:cstheme="minorHAnsi"/>
          <w:color w:val="000000"/>
          <w:szCs w:val="24"/>
          <w:lang w:eastAsia="zh-CN"/>
        </w:rPr>
      </w:pPr>
      <w:r w:rsidRPr="005516A7">
        <w:rPr>
          <w:rFonts w:ascii="Symbol" w:hAnsi="Symbol"/>
          <w:sz w:val="20"/>
          <w:lang w:eastAsia="zh-CN"/>
        </w:rPr>
        <w:t></w:t>
      </w:r>
      <w:r w:rsidR="005737B0" w:rsidRPr="005516A7">
        <w:rPr>
          <w:rFonts w:ascii="Courier New" w:hAnsi="Courier New" w:cstheme="minorHAnsi"/>
          <w:color w:val="000000"/>
          <w:sz w:val="20"/>
          <w:szCs w:val="24"/>
          <w:lang w:eastAsia="zh-CN"/>
        </w:rPr>
        <w:tab/>
      </w:r>
      <w:r w:rsidR="003C386A" w:rsidRPr="005516A7">
        <w:rPr>
          <w:rFonts w:asciiTheme="minorHAnsi" w:hAnsiTheme="minorHAnsi" w:cstheme="minorHAnsi" w:hint="eastAsia"/>
          <w:color w:val="000000"/>
          <w:szCs w:val="24"/>
          <w:lang w:eastAsia="zh-CN"/>
        </w:rPr>
        <w:t>尽管印度和其他成员国采取了疫苗接种和其他措施，但在</w:t>
      </w:r>
      <w:r w:rsidR="003C386A" w:rsidRPr="005516A7">
        <w:rPr>
          <w:rFonts w:asciiTheme="minorHAnsi" w:hAnsiTheme="minorHAnsi" w:cstheme="minorHAnsi" w:hint="eastAsia"/>
          <w:color w:val="000000"/>
          <w:szCs w:val="24"/>
          <w:lang w:eastAsia="zh-CN"/>
        </w:rPr>
        <w:t>WTSA</w:t>
      </w:r>
      <w:r w:rsidR="003C386A" w:rsidRPr="005516A7">
        <w:rPr>
          <w:rFonts w:asciiTheme="minorHAnsi" w:hAnsiTheme="minorHAnsi" w:cstheme="minorHAnsi"/>
          <w:color w:val="000000"/>
          <w:szCs w:val="24"/>
          <w:lang w:eastAsia="zh-CN"/>
        </w:rPr>
        <w:t>-</w:t>
      </w:r>
      <w:r w:rsidR="003C386A" w:rsidRPr="005516A7">
        <w:rPr>
          <w:rFonts w:asciiTheme="minorHAnsi" w:hAnsiTheme="minorHAnsi" w:cstheme="minorHAnsi" w:hint="eastAsia"/>
          <w:color w:val="000000"/>
          <w:szCs w:val="24"/>
          <w:lang w:eastAsia="zh-CN"/>
        </w:rPr>
        <w:t>20</w:t>
      </w:r>
      <w:r w:rsidR="003C386A" w:rsidRPr="005516A7">
        <w:rPr>
          <w:rFonts w:asciiTheme="minorHAnsi" w:hAnsiTheme="minorHAnsi" w:cstheme="minorHAnsi" w:hint="eastAsia"/>
          <w:color w:val="000000"/>
          <w:szCs w:val="24"/>
          <w:lang w:eastAsia="zh-CN"/>
        </w:rPr>
        <w:t>拟议会期期间和之后，新冠肺炎仍可能是一项挑战。</w:t>
      </w:r>
      <w:r w:rsidR="00937710" w:rsidRPr="005516A7">
        <w:rPr>
          <w:rFonts w:asciiTheme="minorHAnsi" w:hAnsiTheme="minorHAnsi" w:cstheme="minorHAnsi" w:hint="eastAsia"/>
          <w:color w:val="000000"/>
          <w:szCs w:val="24"/>
          <w:lang w:eastAsia="zh-CN"/>
        </w:rPr>
        <w:t>由于新冠肺炎的原因，出席人数可能会远低于预期。</w:t>
      </w:r>
    </w:p>
    <w:p w14:paraId="7507F346" w14:textId="0079390D" w:rsidR="005737B0" w:rsidRPr="005516A7" w:rsidRDefault="00E15AC3" w:rsidP="005737B0">
      <w:pPr>
        <w:pStyle w:val="enumlev1"/>
        <w:rPr>
          <w:rFonts w:asciiTheme="minorHAnsi" w:hAnsiTheme="minorHAnsi" w:cstheme="minorHAnsi"/>
          <w:color w:val="000000"/>
          <w:szCs w:val="24"/>
          <w:lang w:eastAsia="zh-CN"/>
        </w:rPr>
      </w:pPr>
      <w:r w:rsidRPr="005516A7">
        <w:rPr>
          <w:rFonts w:ascii="Symbol" w:hAnsi="Symbol"/>
          <w:sz w:val="20"/>
          <w:lang w:eastAsia="zh-CN"/>
        </w:rPr>
        <w:t></w:t>
      </w:r>
      <w:r w:rsidR="005737B0" w:rsidRPr="005516A7">
        <w:rPr>
          <w:rFonts w:ascii="Courier New" w:hAnsi="Courier New" w:cstheme="minorHAnsi"/>
          <w:color w:val="000000"/>
          <w:sz w:val="20"/>
          <w:szCs w:val="24"/>
          <w:lang w:eastAsia="zh-CN"/>
        </w:rPr>
        <w:tab/>
      </w:r>
      <w:r w:rsidR="003C386A" w:rsidRPr="005516A7">
        <w:rPr>
          <w:rFonts w:asciiTheme="minorHAnsi" w:hAnsiTheme="minorHAnsi" w:cstheme="minorHAnsi" w:hint="eastAsia"/>
          <w:color w:val="000000"/>
          <w:szCs w:val="24"/>
          <w:lang w:eastAsia="zh-CN"/>
        </w:rPr>
        <w:t>执行社交距离规定会给会务造成影响，尤其是在会场容量、住宿和交通方面。由于各种限制，参与者可能无法完整体验印度风情。</w:t>
      </w:r>
    </w:p>
    <w:p w14:paraId="4D0CB905" w14:textId="1854EF73" w:rsidR="005737B0" w:rsidRPr="005516A7" w:rsidRDefault="005737B0" w:rsidP="00937710">
      <w:pPr>
        <w:pStyle w:val="Heading2"/>
        <w:rPr>
          <w:rFonts w:asciiTheme="minorHAnsi" w:hAnsiTheme="minorHAnsi" w:cstheme="minorHAnsi"/>
          <w:color w:val="365F91" w:themeColor="accent1" w:themeShade="BF"/>
          <w:szCs w:val="24"/>
          <w:lang w:eastAsia="zh-CN"/>
        </w:rPr>
      </w:pPr>
      <w:bookmarkStart w:id="7" w:name="_Toc72914479"/>
      <w:r w:rsidRPr="005516A7">
        <w:rPr>
          <w:lang w:eastAsia="zh-CN"/>
        </w:rPr>
        <w:t>3.2</w:t>
      </w:r>
      <w:r w:rsidR="00937710" w:rsidRPr="005516A7">
        <w:rPr>
          <w:lang w:eastAsia="zh-CN"/>
        </w:rPr>
        <w:tab/>
      </w:r>
      <w:r w:rsidR="003C386A" w:rsidRPr="005516A7">
        <w:rPr>
          <w:rFonts w:hint="eastAsia"/>
          <w:lang w:eastAsia="zh-CN"/>
        </w:rPr>
        <w:t>方案</w:t>
      </w:r>
      <w:r w:rsidR="00E15AC3">
        <w:rPr>
          <w:rFonts w:hint="eastAsia"/>
          <w:lang w:eastAsia="zh-CN"/>
        </w:rPr>
        <w:t xml:space="preserve"> </w:t>
      </w:r>
      <w:r w:rsidRPr="005516A7">
        <w:rPr>
          <w:lang w:eastAsia="zh-CN"/>
        </w:rPr>
        <w:t>– 2</w:t>
      </w:r>
      <w:r w:rsidR="003C386A" w:rsidRPr="005516A7">
        <w:rPr>
          <w:rFonts w:hint="eastAsia"/>
          <w:lang w:eastAsia="zh-CN"/>
        </w:rPr>
        <w:t>：同一时段在日内瓦举办</w:t>
      </w:r>
      <w:r w:rsidR="003C386A" w:rsidRPr="005516A7">
        <w:rPr>
          <w:rFonts w:hint="eastAsia"/>
          <w:lang w:eastAsia="zh-CN"/>
        </w:rPr>
        <w:t>WTSA-20</w:t>
      </w:r>
      <w:r w:rsidR="003C386A" w:rsidRPr="005516A7">
        <w:rPr>
          <w:rFonts w:hint="eastAsia"/>
          <w:lang w:eastAsia="zh-CN"/>
        </w:rPr>
        <w:t>（后备选项）</w:t>
      </w:r>
      <w:bookmarkEnd w:id="7"/>
    </w:p>
    <w:p w14:paraId="7C22C091" w14:textId="549314EA" w:rsidR="005737B0" w:rsidRPr="005516A7" w:rsidRDefault="005737B0" w:rsidP="005737B0">
      <w:pPr>
        <w:rPr>
          <w:b/>
          <w:bCs/>
          <w:lang w:eastAsia="zh-CN"/>
        </w:rPr>
      </w:pPr>
      <w:r w:rsidRPr="005516A7">
        <w:rPr>
          <w:b/>
          <w:bCs/>
          <w:lang w:eastAsia="zh-CN"/>
        </w:rPr>
        <w:t>I</w:t>
      </w:r>
      <w:r w:rsidRPr="005516A7">
        <w:rPr>
          <w:b/>
          <w:bCs/>
          <w:lang w:eastAsia="zh-CN"/>
        </w:rPr>
        <w:tab/>
      </w:r>
      <w:r w:rsidR="003C386A" w:rsidRPr="005516A7">
        <w:rPr>
          <w:rFonts w:hint="eastAsia"/>
          <w:b/>
          <w:bCs/>
          <w:lang w:eastAsia="zh-CN"/>
        </w:rPr>
        <w:t>优势</w:t>
      </w:r>
    </w:p>
    <w:p w14:paraId="5C426D04" w14:textId="29203B63" w:rsidR="005737B0" w:rsidRPr="005516A7" w:rsidRDefault="00E15AC3" w:rsidP="005737B0">
      <w:pPr>
        <w:pStyle w:val="enumlev1"/>
        <w:rPr>
          <w:rFonts w:asciiTheme="minorHAnsi" w:hAnsiTheme="minorHAnsi" w:cstheme="minorHAnsi"/>
          <w:color w:val="000000"/>
          <w:szCs w:val="24"/>
          <w:lang w:eastAsia="zh-CN"/>
        </w:rPr>
      </w:pPr>
      <w:r w:rsidRPr="005516A7">
        <w:rPr>
          <w:rFonts w:ascii="Symbol" w:hAnsi="Symbol"/>
          <w:sz w:val="20"/>
          <w:lang w:eastAsia="zh-CN"/>
        </w:rPr>
        <w:t></w:t>
      </w:r>
      <w:r w:rsidR="005737B0" w:rsidRPr="005516A7">
        <w:rPr>
          <w:rFonts w:ascii="Courier New" w:hAnsi="Courier New" w:cstheme="minorHAnsi"/>
          <w:color w:val="000000"/>
          <w:sz w:val="20"/>
          <w:szCs w:val="24"/>
          <w:lang w:eastAsia="zh-CN"/>
        </w:rPr>
        <w:tab/>
      </w:r>
      <w:r w:rsidR="003C386A" w:rsidRPr="005516A7">
        <w:rPr>
          <w:rFonts w:asciiTheme="minorHAnsi" w:hAnsiTheme="minorHAnsi" w:cstheme="minorHAnsi" w:hint="eastAsia"/>
          <w:color w:val="000000"/>
          <w:szCs w:val="24"/>
          <w:lang w:eastAsia="zh-CN"/>
        </w:rPr>
        <w:t>第</w:t>
      </w:r>
      <w:r w:rsidR="005737B0" w:rsidRPr="005516A7">
        <w:rPr>
          <w:rFonts w:asciiTheme="minorHAnsi" w:hAnsiTheme="minorHAnsi" w:cstheme="minorHAnsi"/>
          <w:color w:val="000000"/>
          <w:szCs w:val="24"/>
          <w:lang w:eastAsia="zh-CN"/>
        </w:rPr>
        <w:t>3.1.1</w:t>
      </w:r>
      <w:r w:rsidR="003C386A" w:rsidRPr="005516A7">
        <w:rPr>
          <w:rFonts w:asciiTheme="minorHAnsi" w:hAnsiTheme="minorHAnsi" w:cstheme="minorHAnsi" w:hint="eastAsia"/>
          <w:color w:val="000000"/>
          <w:szCs w:val="24"/>
          <w:lang w:eastAsia="zh-CN"/>
        </w:rPr>
        <w:t>节所述优势适用。</w:t>
      </w:r>
      <w:r w:rsidR="005737B0" w:rsidRPr="005516A7">
        <w:rPr>
          <w:rFonts w:asciiTheme="minorHAnsi" w:hAnsiTheme="minorHAnsi" w:cstheme="minorHAnsi"/>
          <w:color w:val="000000"/>
          <w:szCs w:val="24"/>
          <w:lang w:eastAsia="zh-CN"/>
        </w:rPr>
        <w:t xml:space="preserve"> </w:t>
      </w:r>
    </w:p>
    <w:p w14:paraId="74FCF69A" w14:textId="62E5F58A" w:rsidR="003C386A" w:rsidRPr="005516A7" w:rsidRDefault="00E15AC3" w:rsidP="003C386A">
      <w:pPr>
        <w:pStyle w:val="enumlev1"/>
        <w:rPr>
          <w:rFonts w:asciiTheme="minorHAnsi" w:hAnsiTheme="minorHAnsi" w:cstheme="minorHAnsi"/>
          <w:color w:val="000000"/>
          <w:szCs w:val="24"/>
          <w:lang w:eastAsia="zh-CN"/>
        </w:rPr>
      </w:pPr>
      <w:r w:rsidRPr="005516A7">
        <w:rPr>
          <w:rFonts w:ascii="Symbol" w:hAnsi="Symbol"/>
          <w:sz w:val="20"/>
          <w:lang w:eastAsia="zh-CN"/>
        </w:rPr>
        <w:t></w:t>
      </w:r>
      <w:r w:rsidR="005737B0" w:rsidRPr="005516A7">
        <w:rPr>
          <w:rFonts w:ascii="Courier New" w:hAnsi="Courier New" w:cstheme="minorHAnsi"/>
          <w:color w:val="000000"/>
          <w:sz w:val="20"/>
          <w:szCs w:val="24"/>
          <w:lang w:eastAsia="zh-CN"/>
        </w:rPr>
        <w:tab/>
      </w:r>
      <w:r w:rsidR="003C386A" w:rsidRPr="005516A7">
        <w:rPr>
          <w:rFonts w:asciiTheme="minorHAnsi" w:hAnsiTheme="minorHAnsi" w:cstheme="minorHAnsi" w:hint="eastAsia"/>
          <w:color w:val="000000"/>
          <w:szCs w:val="24"/>
          <w:lang w:eastAsia="zh-CN"/>
        </w:rPr>
        <w:t>如果成员国的与会者不能</w:t>
      </w:r>
      <w:r w:rsidR="00CE444F" w:rsidRPr="005516A7">
        <w:rPr>
          <w:rFonts w:asciiTheme="minorHAnsi" w:hAnsiTheme="minorHAnsi" w:cstheme="minorHAnsi" w:hint="eastAsia"/>
          <w:color w:val="000000"/>
          <w:szCs w:val="24"/>
          <w:lang w:eastAsia="zh-CN"/>
        </w:rPr>
        <w:t>现场出席</w:t>
      </w:r>
      <w:r w:rsidR="003C386A" w:rsidRPr="005516A7">
        <w:rPr>
          <w:rFonts w:asciiTheme="minorHAnsi" w:hAnsiTheme="minorHAnsi" w:cstheme="minorHAnsi" w:hint="eastAsia"/>
          <w:color w:val="000000"/>
          <w:szCs w:val="24"/>
          <w:lang w:eastAsia="zh-CN"/>
        </w:rPr>
        <w:t>WTSA</w:t>
      </w:r>
      <w:r w:rsidR="00CE444F" w:rsidRPr="005516A7">
        <w:rPr>
          <w:rFonts w:asciiTheme="minorHAnsi" w:hAnsiTheme="minorHAnsi" w:cstheme="minorHAnsi"/>
          <w:color w:val="000000"/>
          <w:szCs w:val="24"/>
          <w:lang w:eastAsia="zh-CN"/>
        </w:rPr>
        <w:t>-</w:t>
      </w:r>
      <w:r w:rsidR="003C386A" w:rsidRPr="005516A7">
        <w:rPr>
          <w:rFonts w:asciiTheme="minorHAnsi" w:hAnsiTheme="minorHAnsi" w:cstheme="minorHAnsi" w:hint="eastAsia"/>
          <w:color w:val="000000"/>
          <w:szCs w:val="24"/>
          <w:lang w:eastAsia="zh-CN"/>
        </w:rPr>
        <w:t>20</w:t>
      </w:r>
      <w:r w:rsidR="003C386A" w:rsidRPr="005516A7">
        <w:rPr>
          <w:rFonts w:asciiTheme="minorHAnsi" w:hAnsiTheme="minorHAnsi" w:cstheme="minorHAnsi" w:hint="eastAsia"/>
          <w:color w:val="000000"/>
          <w:szCs w:val="24"/>
          <w:lang w:eastAsia="zh-CN"/>
        </w:rPr>
        <w:t>，</w:t>
      </w:r>
      <w:r w:rsidR="00CE444F" w:rsidRPr="005516A7">
        <w:rPr>
          <w:rFonts w:asciiTheme="minorHAnsi" w:hAnsiTheme="minorHAnsi" w:cstheme="minorHAnsi" w:hint="eastAsia"/>
          <w:color w:val="000000"/>
          <w:szCs w:val="24"/>
          <w:lang w:eastAsia="zh-CN"/>
        </w:rPr>
        <w:t>则</w:t>
      </w:r>
      <w:r w:rsidR="003C386A" w:rsidRPr="005516A7">
        <w:rPr>
          <w:rFonts w:asciiTheme="minorHAnsi" w:hAnsiTheme="minorHAnsi" w:cstheme="minorHAnsi" w:hint="eastAsia"/>
          <w:color w:val="000000"/>
          <w:szCs w:val="24"/>
          <w:lang w:eastAsia="zh-CN"/>
        </w:rPr>
        <w:t>各成员国驻日内瓦的外交人员可以</w:t>
      </w:r>
      <w:r w:rsidR="00CE444F" w:rsidRPr="005516A7">
        <w:rPr>
          <w:rFonts w:asciiTheme="minorHAnsi" w:hAnsiTheme="minorHAnsi" w:cstheme="minorHAnsi" w:hint="eastAsia"/>
          <w:color w:val="000000"/>
          <w:szCs w:val="24"/>
          <w:lang w:eastAsia="zh-CN"/>
        </w:rPr>
        <w:t>在</w:t>
      </w:r>
      <w:r w:rsidR="003C386A" w:rsidRPr="005516A7">
        <w:rPr>
          <w:rFonts w:asciiTheme="minorHAnsi" w:hAnsiTheme="minorHAnsi" w:cstheme="minorHAnsi" w:hint="eastAsia"/>
          <w:color w:val="000000"/>
          <w:szCs w:val="24"/>
          <w:lang w:eastAsia="zh-CN"/>
        </w:rPr>
        <w:t>在成员国</w:t>
      </w:r>
      <w:r w:rsidR="00CE444F" w:rsidRPr="005516A7">
        <w:rPr>
          <w:rFonts w:asciiTheme="minorHAnsi" w:hAnsiTheme="minorHAnsi" w:cstheme="minorHAnsi" w:hint="eastAsia"/>
          <w:color w:val="000000"/>
          <w:szCs w:val="24"/>
          <w:lang w:eastAsia="zh-CN"/>
        </w:rPr>
        <w:t>的远程</w:t>
      </w:r>
      <w:r w:rsidR="003C386A" w:rsidRPr="005516A7">
        <w:rPr>
          <w:rFonts w:asciiTheme="minorHAnsi" w:hAnsiTheme="minorHAnsi" w:cstheme="minorHAnsi" w:hint="eastAsia"/>
          <w:color w:val="000000"/>
          <w:szCs w:val="24"/>
          <w:lang w:eastAsia="zh-CN"/>
        </w:rPr>
        <w:t>技术支持下参与决策</w:t>
      </w:r>
      <w:r w:rsidR="00CE444F" w:rsidRPr="005516A7">
        <w:rPr>
          <w:rFonts w:asciiTheme="minorHAnsi" w:hAnsiTheme="minorHAnsi" w:cstheme="minorHAnsi" w:hint="eastAsia"/>
          <w:color w:val="000000"/>
          <w:szCs w:val="24"/>
          <w:lang w:eastAsia="zh-CN"/>
        </w:rPr>
        <w:t>进</w:t>
      </w:r>
      <w:r w:rsidR="003C386A" w:rsidRPr="005516A7">
        <w:rPr>
          <w:rFonts w:asciiTheme="minorHAnsi" w:hAnsiTheme="minorHAnsi" w:cstheme="minorHAnsi" w:hint="eastAsia"/>
          <w:color w:val="000000"/>
          <w:szCs w:val="24"/>
          <w:lang w:eastAsia="zh-CN"/>
        </w:rPr>
        <w:t>程。</w:t>
      </w:r>
    </w:p>
    <w:p w14:paraId="278D6137" w14:textId="2196D598" w:rsidR="003C386A" w:rsidRPr="005516A7" w:rsidRDefault="00E15AC3" w:rsidP="003C386A">
      <w:pPr>
        <w:pStyle w:val="enumlev1"/>
        <w:rPr>
          <w:rFonts w:asciiTheme="minorHAnsi" w:hAnsiTheme="minorHAnsi" w:cstheme="minorHAnsi"/>
          <w:color w:val="000000"/>
          <w:szCs w:val="24"/>
          <w:lang w:eastAsia="zh-CN"/>
        </w:rPr>
      </w:pPr>
      <w:r w:rsidRPr="005516A7">
        <w:rPr>
          <w:rFonts w:ascii="Symbol" w:hAnsi="Symbol"/>
          <w:sz w:val="20"/>
          <w:lang w:eastAsia="zh-CN"/>
        </w:rPr>
        <w:t></w:t>
      </w:r>
      <w:r w:rsidR="00CE444F" w:rsidRPr="005516A7">
        <w:rPr>
          <w:rFonts w:ascii="Courier New" w:hAnsi="Courier New" w:cstheme="minorHAnsi"/>
          <w:color w:val="000000"/>
          <w:sz w:val="20"/>
          <w:szCs w:val="24"/>
          <w:lang w:eastAsia="zh-CN"/>
        </w:rPr>
        <w:tab/>
      </w:r>
      <w:r w:rsidR="00CE444F" w:rsidRPr="005516A7">
        <w:rPr>
          <w:rFonts w:asciiTheme="minorHAnsi" w:hAnsiTheme="minorHAnsi" w:cstheme="minorHAnsi" w:hint="eastAsia"/>
          <w:color w:val="000000"/>
          <w:szCs w:val="24"/>
          <w:lang w:eastAsia="zh-CN"/>
        </w:rPr>
        <w:t>鉴于大</w:t>
      </w:r>
      <w:r w:rsidR="003C386A" w:rsidRPr="005516A7">
        <w:rPr>
          <w:rFonts w:asciiTheme="minorHAnsi" w:hAnsiTheme="minorHAnsi" w:cstheme="minorHAnsi" w:hint="eastAsia"/>
          <w:color w:val="000000"/>
          <w:szCs w:val="24"/>
          <w:lang w:eastAsia="zh-CN"/>
        </w:rPr>
        <w:t>会可在</w:t>
      </w:r>
      <w:r w:rsidR="00CE444F" w:rsidRPr="005516A7">
        <w:rPr>
          <w:rFonts w:asciiTheme="minorHAnsi" w:hAnsiTheme="minorHAnsi" w:cstheme="minorHAnsi" w:hint="eastAsia"/>
          <w:color w:val="000000"/>
          <w:szCs w:val="24"/>
          <w:lang w:eastAsia="zh-CN"/>
        </w:rPr>
        <w:t>基础设施完备的</w:t>
      </w:r>
      <w:r w:rsidR="003C386A" w:rsidRPr="005516A7">
        <w:rPr>
          <w:rFonts w:asciiTheme="minorHAnsi" w:hAnsiTheme="minorHAnsi" w:cstheme="minorHAnsi" w:hint="eastAsia"/>
          <w:color w:val="000000"/>
          <w:szCs w:val="24"/>
          <w:lang w:eastAsia="zh-CN"/>
        </w:rPr>
        <w:t>日内瓦国际会议中心</w:t>
      </w:r>
      <w:r w:rsidR="00CE444F" w:rsidRPr="005516A7">
        <w:rPr>
          <w:rFonts w:asciiTheme="minorHAnsi" w:hAnsiTheme="minorHAnsi" w:cstheme="minorHAnsi" w:hint="eastAsia"/>
          <w:color w:val="000000"/>
          <w:szCs w:val="24"/>
          <w:lang w:eastAsia="zh-CN"/>
        </w:rPr>
        <w:t>（</w:t>
      </w:r>
      <w:r w:rsidR="003C386A" w:rsidRPr="005516A7">
        <w:rPr>
          <w:rFonts w:asciiTheme="minorHAnsi" w:hAnsiTheme="minorHAnsi" w:cstheme="minorHAnsi" w:hint="eastAsia"/>
          <w:color w:val="000000"/>
          <w:szCs w:val="24"/>
          <w:lang w:eastAsia="zh-CN"/>
        </w:rPr>
        <w:t>CICG</w:t>
      </w:r>
      <w:r w:rsidR="00CE444F" w:rsidRPr="005516A7">
        <w:rPr>
          <w:rFonts w:asciiTheme="minorHAnsi" w:hAnsiTheme="minorHAnsi" w:cstheme="minorHAnsi" w:hint="eastAsia"/>
          <w:color w:val="000000"/>
          <w:szCs w:val="24"/>
          <w:lang w:eastAsia="zh-CN"/>
        </w:rPr>
        <w:t>）</w:t>
      </w:r>
      <w:r w:rsidR="003C386A" w:rsidRPr="005516A7">
        <w:rPr>
          <w:rFonts w:asciiTheme="minorHAnsi" w:hAnsiTheme="minorHAnsi" w:cstheme="minorHAnsi" w:hint="eastAsia"/>
          <w:color w:val="000000"/>
          <w:szCs w:val="24"/>
          <w:lang w:eastAsia="zh-CN"/>
        </w:rPr>
        <w:t>举行，</w:t>
      </w:r>
      <w:r w:rsidR="00CE444F" w:rsidRPr="005516A7">
        <w:rPr>
          <w:rFonts w:asciiTheme="minorHAnsi" w:hAnsiTheme="minorHAnsi" w:cstheme="minorHAnsi" w:hint="eastAsia"/>
          <w:color w:val="000000"/>
          <w:szCs w:val="24"/>
          <w:lang w:eastAsia="zh-CN"/>
        </w:rPr>
        <w:t>因此没有必要改变大会的会期。</w:t>
      </w:r>
    </w:p>
    <w:p w14:paraId="75D74AC7" w14:textId="40E3D89B" w:rsidR="003C386A" w:rsidRPr="005516A7" w:rsidRDefault="00E15AC3" w:rsidP="003C386A">
      <w:pPr>
        <w:pStyle w:val="enumlev1"/>
        <w:rPr>
          <w:rFonts w:asciiTheme="minorHAnsi" w:hAnsiTheme="minorHAnsi" w:cstheme="minorHAnsi"/>
          <w:color w:val="000000"/>
          <w:szCs w:val="24"/>
          <w:lang w:eastAsia="zh-CN"/>
        </w:rPr>
      </w:pPr>
      <w:r w:rsidRPr="005516A7">
        <w:rPr>
          <w:rFonts w:ascii="Symbol" w:hAnsi="Symbol"/>
          <w:sz w:val="20"/>
          <w:lang w:eastAsia="zh-CN"/>
        </w:rPr>
        <w:lastRenderedPageBreak/>
        <w:t></w:t>
      </w:r>
      <w:r w:rsidR="00CE444F" w:rsidRPr="005516A7">
        <w:rPr>
          <w:rFonts w:ascii="Courier New" w:hAnsi="Courier New" w:cstheme="minorHAnsi"/>
          <w:color w:val="000000"/>
          <w:sz w:val="20"/>
          <w:szCs w:val="24"/>
          <w:lang w:eastAsia="zh-CN"/>
        </w:rPr>
        <w:tab/>
      </w:r>
      <w:r w:rsidR="00CE444F" w:rsidRPr="005516A7">
        <w:rPr>
          <w:rFonts w:asciiTheme="minorHAnsi" w:hAnsiTheme="minorHAnsi" w:cstheme="minorHAnsi" w:hint="eastAsia"/>
          <w:color w:val="000000"/>
          <w:szCs w:val="24"/>
          <w:lang w:eastAsia="zh-CN"/>
        </w:rPr>
        <w:t>国际电联的支持</w:t>
      </w:r>
      <w:r w:rsidR="003C386A" w:rsidRPr="005516A7">
        <w:rPr>
          <w:rFonts w:asciiTheme="minorHAnsi" w:hAnsiTheme="minorHAnsi" w:cstheme="minorHAnsi" w:hint="eastAsia"/>
          <w:color w:val="000000"/>
          <w:szCs w:val="24"/>
          <w:lang w:eastAsia="zh-CN"/>
        </w:rPr>
        <w:t>人员、口译员和其他人员无需前往日内瓦以外的地</w:t>
      </w:r>
      <w:r w:rsidR="00CE444F" w:rsidRPr="005516A7">
        <w:rPr>
          <w:rFonts w:asciiTheme="minorHAnsi" w:hAnsiTheme="minorHAnsi" w:cstheme="minorHAnsi" w:hint="eastAsia"/>
          <w:color w:val="000000"/>
          <w:szCs w:val="24"/>
          <w:lang w:eastAsia="zh-CN"/>
        </w:rPr>
        <w:t>点</w:t>
      </w:r>
      <w:r w:rsidR="003C386A" w:rsidRPr="005516A7">
        <w:rPr>
          <w:rFonts w:asciiTheme="minorHAnsi" w:hAnsiTheme="minorHAnsi" w:cstheme="minorHAnsi" w:hint="eastAsia"/>
          <w:color w:val="000000"/>
          <w:szCs w:val="24"/>
          <w:lang w:eastAsia="zh-CN"/>
        </w:rPr>
        <w:t>。</w:t>
      </w:r>
    </w:p>
    <w:p w14:paraId="74867989" w14:textId="782F7DFF" w:rsidR="00CE444F" w:rsidRPr="005516A7" w:rsidRDefault="00CE444F" w:rsidP="003C386A">
      <w:pPr>
        <w:pStyle w:val="enumlev1"/>
        <w:rPr>
          <w:b/>
          <w:bCs/>
          <w:lang w:eastAsia="zh-CN"/>
        </w:rPr>
      </w:pPr>
      <w:r w:rsidRPr="005516A7">
        <w:rPr>
          <w:b/>
          <w:bCs/>
          <w:lang w:eastAsia="zh-CN"/>
        </w:rPr>
        <w:t>II.</w:t>
      </w:r>
      <w:r w:rsidRPr="005516A7">
        <w:rPr>
          <w:b/>
          <w:bCs/>
          <w:lang w:eastAsia="zh-CN"/>
        </w:rPr>
        <w:tab/>
      </w:r>
      <w:r w:rsidRPr="005516A7">
        <w:rPr>
          <w:rFonts w:hint="eastAsia"/>
          <w:b/>
          <w:bCs/>
          <w:lang w:eastAsia="zh-CN"/>
        </w:rPr>
        <w:t>弊端</w:t>
      </w:r>
    </w:p>
    <w:p w14:paraId="64C9F887" w14:textId="6D5A7879" w:rsidR="003C386A" w:rsidRPr="005516A7" w:rsidRDefault="00E15AC3" w:rsidP="003C386A">
      <w:pPr>
        <w:pStyle w:val="enumlev1"/>
        <w:rPr>
          <w:rFonts w:asciiTheme="minorHAnsi" w:hAnsiTheme="minorHAnsi" w:cstheme="minorHAnsi"/>
          <w:color w:val="000000"/>
          <w:szCs w:val="24"/>
          <w:lang w:eastAsia="zh-CN"/>
        </w:rPr>
      </w:pPr>
      <w:r w:rsidRPr="005516A7">
        <w:rPr>
          <w:rFonts w:ascii="Symbol" w:hAnsi="Symbol"/>
          <w:sz w:val="20"/>
          <w:lang w:eastAsia="zh-CN"/>
        </w:rPr>
        <w:t></w:t>
      </w:r>
      <w:r w:rsidR="00CE444F" w:rsidRPr="005516A7">
        <w:rPr>
          <w:rFonts w:ascii="Courier New" w:hAnsi="Courier New" w:cstheme="minorHAnsi"/>
          <w:color w:val="000000"/>
          <w:sz w:val="20"/>
          <w:szCs w:val="24"/>
          <w:lang w:eastAsia="zh-CN"/>
        </w:rPr>
        <w:tab/>
      </w:r>
      <w:r w:rsidR="003C386A" w:rsidRPr="005516A7">
        <w:rPr>
          <w:rFonts w:asciiTheme="minorHAnsi" w:hAnsiTheme="minorHAnsi" w:cstheme="minorHAnsi" w:hint="eastAsia"/>
          <w:color w:val="000000"/>
          <w:szCs w:val="24"/>
          <w:lang w:eastAsia="zh-CN"/>
        </w:rPr>
        <w:t>尽管接种了疫苗，但瑞士的</w:t>
      </w:r>
      <w:r w:rsidR="00CE444F" w:rsidRPr="005516A7">
        <w:rPr>
          <w:rFonts w:asciiTheme="minorHAnsi" w:hAnsiTheme="minorHAnsi" w:cstheme="minorHAnsi" w:hint="eastAsia"/>
          <w:color w:val="000000"/>
          <w:szCs w:val="24"/>
          <w:lang w:eastAsia="zh-CN"/>
        </w:rPr>
        <w:t>新冠病例仍有</w:t>
      </w:r>
      <w:r w:rsidR="003C386A" w:rsidRPr="005516A7">
        <w:rPr>
          <w:rFonts w:asciiTheme="minorHAnsi" w:hAnsiTheme="minorHAnsi" w:cstheme="minorHAnsi" w:hint="eastAsia"/>
          <w:color w:val="000000"/>
          <w:szCs w:val="24"/>
          <w:lang w:eastAsia="zh-CN"/>
        </w:rPr>
        <w:t>可能会增加。日内瓦地方</w:t>
      </w:r>
      <w:r w:rsidR="00CE444F" w:rsidRPr="005516A7">
        <w:rPr>
          <w:rFonts w:asciiTheme="minorHAnsi" w:hAnsiTheme="minorHAnsi" w:cstheme="minorHAnsi" w:hint="eastAsia"/>
          <w:color w:val="000000"/>
          <w:szCs w:val="24"/>
          <w:lang w:eastAsia="zh-CN"/>
        </w:rPr>
        <w:t>政府</w:t>
      </w:r>
      <w:r w:rsidR="003C386A" w:rsidRPr="005516A7">
        <w:rPr>
          <w:rFonts w:asciiTheme="minorHAnsi" w:hAnsiTheme="minorHAnsi" w:cstheme="minorHAnsi" w:hint="eastAsia"/>
          <w:color w:val="000000"/>
          <w:szCs w:val="24"/>
          <w:lang w:eastAsia="zh-CN"/>
        </w:rPr>
        <w:t>可</w:t>
      </w:r>
      <w:r w:rsidR="00CE444F" w:rsidRPr="005516A7">
        <w:rPr>
          <w:rFonts w:asciiTheme="minorHAnsi" w:hAnsiTheme="minorHAnsi" w:cstheme="minorHAnsi" w:hint="eastAsia"/>
          <w:color w:val="000000"/>
          <w:szCs w:val="24"/>
          <w:lang w:eastAsia="zh-CN"/>
        </w:rPr>
        <w:t>能会</w:t>
      </w:r>
      <w:r w:rsidR="003C386A" w:rsidRPr="005516A7">
        <w:rPr>
          <w:rFonts w:asciiTheme="minorHAnsi" w:hAnsiTheme="minorHAnsi" w:cstheme="minorHAnsi" w:hint="eastAsia"/>
          <w:color w:val="000000"/>
          <w:szCs w:val="24"/>
          <w:lang w:eastAsia="zh-CN"/>
        </w:rPr>
        <w:t>根据</w:t>
      </w:r>
      <w:r w:rsidR="00CE444F" w:rsidRPr="005516A7">
        <w:rPr>
          <w:rFonts w:asciiTheme="minorHAnsi" w:hAnsiTheme="minorHAnsi" w:cstheme="minorHAnsi" w:hint="eastAsia"/>
          <w:color w:val="000000"/>
          <w:szCs w:val="24"/>
          <w:lang w:eastAsia="zh-CN"/>
        </w:rPr>
        <w:t>疫情的</w:t>
      </w:r>
      <w:r w:rsidR="003C386A" w:rsidRPr="005516A7">
        <w:rPr>
          <w:rFonts w:asciiTheme="minorHAnsi" w:hAnsiTheme="minorHAnsi" w:cstheme="minorHAnsi" w:hint="eastAsia"/>
          <w:color w:val="000000"/>
          <w:szCs w:val="24"/>
          <w:lang w:eastAsia="zh-CN"/>
        </w:rPr>
        <w:t>不断变化，限制与会者人数或实施严格的隔离规定。</w:t>
      </w:r>
    </w:p>
    <w:p w14:paraId="335050D9" w14:textId="185B543E" w:rsidR="003C386A" w:rsidRPr="005516A7" w:rsidRDefault="00E15AC3" w:rsidP="003C386A">
      <w:pPr>
        <w:pStyle w:val="enumlev1"/>
        <w:rPr>
          <w:rFonts w:asciiTheme="minorHAnsi" w:hAnsiTheme="minorHAnsi" w:cstheme="minorHAnsi"/>
          <w:color w:val="000000"/>
          <w:szCs w:val="24"/>
          <w:lang w:eastAsia="zh-CN"/>
        </w:rPr>
      </w:pPr>
      <w:r w:rsidRPr="005516A7">
        <w:rPr>
          <w:rFonts w:ascii="Symbol" w:hAnsi="Symbol"/>
          <w:sz w:val="20"/>
          <w:lang w:eastAsia="zh-CN"/>
        </w:rPr>
        <w:t></w:t>
      </w:r>
      <w:r w:rsidR="00CE444F" w:rsidRPr="005516A7">
        <w:rPr>
          <w:rFonts w:ascii="Courier New" w:hAnsi="Courier New" w:cstheme="minorHAnsi"/>
          <w:color w:val="000000"/>
          <w:sz w:val="20"/>
          <w:szCs w:val="24"/>
          <w:lang w:eastAsia="zh-CN"/>
        </w:rPr>
        <w:tab/>
      </w:r>
      <w:r w:rsidR="003C386A" w:rsidRPr="005516A7">
        <w:rPr>
          <w:rFonts w:asciiTheme="minorHAnsi" w:hAnsiTheme="minorHAnsi" w:cstheme="minorHAnsi" w:hint="eastAsia"/>
          <w:color w:val="000000"/>
          <w:szCs w:val="24"/>
          <w:lang w:eastAsia="zh-CN"/>
        </w:rPr>
        <w:t>根据联合国和瑞士的标准</w:t>
      </w:r>
      <w:r w:rsidR="00CE444F" w:rsidRPr="005516A7">
        <w:rPr>
          <w:rFonts w:asciiTheme="minorHAnsi" w:hAnsiTheme="minorHAnsi" w:cstheme="minorHAnsi" w:hint="eastAsia"/>
          <w:color w:val="000000"/>
          <w:szCs w:val="24"/>
          <w:lang w:eastAsia="zh-CN"/>
        </w:rPr>
        <w:t>，有必要</w:t>
      </w:r>
      <w:r w:rsidR="003C386A" w:rsidRPr="005516A7">
        <w:rPr>
          <w:rFonts w:asciiTheme="minorHAnsi" w:hAnsiTheme="minorHAnsi" w:cstheme="minorHAnsi" w:hint="eastAsia"/>
          <w:color w:val="000000"/>
          <w:szCs w:val="24"/>
          <w:lang w:eastAsia="zh-CN"/>
        </w:rPr>
        <w:t>实施</w:t>
      </w:r>
      <w:r w:rsidR="00CE444F" w:rsidRPr="005516A7">
        <w:rPr>
          <w:rFonts w:asciiTheme="minorHAnsi" w:hAnsiTheme="minorHAnsi" w:cstheme="minorHAnsi" w:hint="eastAsia"/>
          <w:color w:val="000000"/>
          <w:szCs w:val="24"/>
          <w:lang w:eastAsia="zh-CN"/>
        </w:rPr>
        <w:t>保持</w:t>
      </w:r>
      <w:r w:rsidR="003C386A" w:rsidRPr="005516A7">
        <w:rPr>
          <w:rFonts w:asciiTheme="minorHAnsi" w:hAnsiTheme="minorHAnsi" w:cstheme="minorHAnsi" w:hint="eastAsia"/>
          <w:color w:val="000000"/>
          <w:szCs w:val="24"/>
          <w:lang w:eastAsia="zh-CN"/>
        </w:rPr>
        <w:t>社</w:t>
      </w:r>
      <w:r w:rsidR="00CE444F" w:rsidRPr="005516A7">
        <w:rPr>
          <w:rFonts w:asciiTheme="minorHAnsi" w:hAnsiTheme="minorHAnsi" w:cstheme="minorHAnsi" w:hint="eastAsia"/>
          <w:color w:val="000000"/>
          <w:szCs w:val="24"/>
          <w:lang w:eastAsia="zh-CN"/>
        </w:rPr>
        <w:t>交距离的</w:t>
      </w:r>
      <w:r w:rsidR="003C386A" w:rsidRPr="005516A7">
        <w:rPr>
          <w:rFonts w:asciiTheme="minorHAnsi" w:hAnsiTheme="minorHAnsi" w:cstheme="minorHAnsi" w:hint="eastAsia"/>
          <w:color w:val="000000"/>
          <w:szCs w:val="24"/>
          <w:lang w:eastAsia="zh-CN"/>
        </w:rPr>
        <w:t>措施。</w:t>
      </w:r>
    </w:p>
    <w:p w14:paraId="2B3A6DB3" w14:textId="41F4272B" w:rsidR="003C386A" w:rsidRPr="005516A7" w:rsidRDefault="003C386A" w:rsidP="00CE444F">
      <w:pPr>
        <w:pStyle w:val="Heading1"/>
        <w:rPr>
          <w:lang w:eastAsia="ja-JP"/>
        </w:rPr>
      </w:pPr>
      <w:bookmarkStart w:id="8" w:name="_Toc72914480"/>
      <w:r w:rsidRPr="005516A7">
        <w:rPr>
          <w:rFonts w:hint="eastAsia"/>
          <w:lang w:eastAsia="ja-JP"/>
        </w:rPr>
        <w:t>4</w:t>
      </w:r>
      <w:r w:rsidR="00CE444F" w:rsidRPr="005516A7">
        <w:rPr>
          <w:lang w:eastAsia="ja-JP"/>
        </w:rPr>
        <w:tab/>
      </w:r>
      <w:r w:rsidRPr="005516A7">
        <w:rPr>
          <w:rFonts w:hint="eastAsia"/>
          <w:lang w:eastAsia="ja-JP"/>
        </w:rPr>
        <w:t>建议</w:t>
      </w:r>
      <w:r w:rsidR="000715D8">
        <w:rPr>
          <w:rFonts w:hint="eastAsia"/>
          <w:lang w:eastAsia="zh-CN"/>
        </w:rPr>
        <w:t xml:space="preserve"> </w:t>
      </w:r>
      <w:r w:rsidR="00E15AC3">
        <w:rPr>
          <w:lang w:eastAsia="ja-JP"/>
        </w:rPr>
        <w:t>–</w:t>
      </w:r>
      <w:r w:rsidR="00CE444F" w:rsidRPr="005516A7">
        <w:rPr>
          <w:rFonts w:hint="eastAsia"/>
          <w:lang w:eastAsia="zh-CN"/>
        </w:rPr>
        <w:t xml:space="preserve"> </w:t>
      </w:r>
      <w:r w:rsidR="00CE444F" w:rsidRPr="005516A7">
        <w:rPr>
          <w:rFonts w:hint="eastAsia"/>
          <w:lang w:eastAsia="zh-CN"/>
        </w:rPr>
        <w:t>推进</w:t>
      </w:r>
      <w:r w:rsidRPr="005516A7">
        <w:rPr>
          <w:rFonts w:hint="eastAsia"/>
          <w:lang w:eastAsia="ja-JP"/>
        </w:rPr>
        <w:t>方</w:t>
      </w:r>
      <w:r w:rsidR="00CE444F" w:rsidRPr="005516A7">
        <w:rPr>
          <w:rFonts w:hint="eastAsia"/>
          <w:lang w:eastAsia="zh-CN"/>
        </w:rPr>
        <w:t>式</w:t>
      </w:r>
      <w:r w:rsidR="00CE444F" w:rsidRPr="005516A7">
        <w:rPr>
          <w:rFonts w:hint="eastAsia"/>
          <w:lang w:eastAsia="ja-JP"/>
        </w:rPr>
        <w:t>（</w:t>
      </w:r>
      <w:r w:rsidR="00CE444F" w:rsidRPr="005516A7">
        <w:rPr>
          <w:rFonts w:hint="eastAsia"/>
          <w:lang w:eastAsia="zh-CN"/>
        </w:rPr>
        <w:t>提议</w:t>
      </w:r>
      <w:r w:rsidR="00CE444F" w:rsidRPr="005516A7">
        <w:rPr>
          <w:rFonts w:hint="eastAsia"/>
          <w:lang w:eastAsia="ja-JP"/>
        </w:rPr>
        <w:t>）</w:t>
      </w:r>
      <w:bookmarkEnd w:id="8"/>
    </w:p>
    <w:p w14:paraId="7B8F2FD6" w14:textId="2209D8D5" w:rsidR="003C386A" w:rsidRPr="005516A7" w:rsidRDefault="00CE444F" w:rsidP="003C386A">
      <w:pPr>
        <w:pStyle w:val="enumlev1"/>
        <w:rPr>
          <w:rFonts w:asciiTheme="minorHAnsi" w:hAnsiTheme="minorHAnsi" w:cstheme="minorHAnsi"/>
          <w:color w:val="000000"/>
          <w:szCs w:val="24"/>
          <w:lang w:eastAsia="zh-CN"/>
        </w:rPr>
      </w:pPr>
      <w:r w:rsidRPr="005516A7">
        <w:rPr>
          <w:rFonts w:ascii="Symbol" w:hAnsi="Symbol"/>
          <w:sz w:val="20"/>
          <w:lang w:eastAsia="zh-CN"/>
        </w:rPr>
        <w:t></w:t>
      </w:r>
      <w:r w:rsidRPr="005516A7">
        <w:rPr>
          <w:rFonts w:ascii="Symbol" w:hAnsi="Symbol"/>
          <w:sz w:val="20"/>
          <w:lang w:eastAsia="zh-CN"/>
        </w:rPr>
        <w:tab/>
      </w:r>
      <w:r w:rsidR="003C386A" w:rsidRPr="005516A7">
        <w:rPr>
          <w:rFonts w:asciiTheme="minorHAnsi" w:hAnsiTheme="minorHAnsi" w:cstheme="minorHAnsi" w:hint="eastAsia"/>
          <w:color w:val="000000"/>
          <w:szCs w:val="24"/>
          <w:lang w:eastAsia="zh-CN"/>
        </w:rPr>
        <w:t>建议按照设想和最初</w:t>
      </w:r>
      <w:r w:rsidR="004F564A" w:rsidRPr="005516A7">
        <w:rPr>
          <w:rFonts w:asciiTheme="minorHAnsi" w:hAnsiTheme="minorHAnsi" w:cstheme="minorHAnsi" w:hint="eastAsia"/>
          <w:color w:val="000000"/>
          <w:szCs w:val="24"/>
          <w:lang w:eastAsia="zh-CN"/>
        </w:rPr>
        <w:t>的</w:t>
      </w:r>
      <w:r w:rsidR="003C386A" w:rsidRPr="005516A7">
        <w:rPr>
          <w:rFonts w:asciiTheme="minorHAnsi" w:hAnsiTheme="minorHAnsi" w:cstheme="minorHAnsi" w:hint="eastAsia"/>
          <w:color w:val="000000"/>
          <w:szCs w:val="24"/>
          <w:lang w:eastAsia="zh-CN"/>
        </w:rPr>
        <w:t>计划，即</w:t>
      </w:r>
      <w:r w:rsidR="004F564A" w:rsidRPr="005516A7">
        <w:rPr>
          <w:rFonts w:asciiTheme="minorHAnsi" w:hAnsiTheme="minorHAnsi" w:cstheme="minorHAnsi" w:hint="eastAsia"/>
          <w:color w:val="000000"/>
          <w:szCs w:val="24"/>
          <w:lang w:eastAsia="zh-CN"/>
        </w:rPr>
        <w:t>于</w:t>
      </w:r>
      <w:r w:rsidR="003C386A" w:rsidRPr="005516A7">
        <w:rPr>
          <w:rFonts w:asciiTheme="minorHAnsi" w:hAnsiTheme="minorHAnsi" w:cstheme="minorHAnsi" w:hint="eastAsia"/>
          <w:color w:val="000000"/>
          <w:szCs w:val="24"/>
          <w:lang w:eastAsia="zh-CN"/>
        </w:rPr>
        <w:t>2022</w:t>
      </w:r>
      <w:r w:rsidR="003C386A" w:rsidRPr="005516A7">
        <w:rPr>
          <w:rFonts w:asciiTheme="minorHAnsi" w:hAnsiTheme="minorHAnsi" w:cstheme="minorHAnsi" w:hint="eastAsia"/>
          <w:color w:val="000000"/>
          <w:szCs w:val="24"/>
          <w:lang w:eastAsia="zh-CN"/>
        </w:rPr>
        <w:t>年</w:t>
      </w:r>
      <w:r w:rsidR="003C386A" w:rsidRPr="005516A7">
        <w:rPr>
          <w:rFonts w:asciiTheme="minorHAnsi" w:hAnsiTheme="minorHAnsi" w:cstheme="minorHAnsi" w:hint="eastAsia"/>
          <w:color w:val="000000"/>
          <w:szCs w:val="24"/>
          <w:lang w:eastAsia="zh-CN"/>
        </w:rPr>
        <w:t>3</w:t>
      </w:r>
      <w:r w:rsidR="003C386A" w:rsidRPr="005516A7">
        <w:rPr>
          <w:rFonts w:asciiTheme="minorHAnsi" w:hAnsiTheme="minorHAnsi" w:cstheme="minorHAnsi" w:hint="eastAsia"/>
          <w:color w:val="000000"/>
          <w:szCs w:val="24"/>
          <w:lang w:eastAsia="zh-CN"/>
        </w:rPr>
        <w:t>月</w:t>
      </w:r>
      <w:r w:rsidR="003C386A" w:rsidRPr="005516A7">
        <w:rPr>
          <w:rFonts w:asciiTheme="minorHAnsi" w:hAnsiTheme="minorHAnsi" w:cstheme="minorHAnsi" w:hint="eastAsia"/>
          <w:color w:val="000000"/>
          <w:szCs w:val="24"/>
          <w:lang w:eastAsia="zh-CN"/>
        </w:rPr>
        <w:t>1</w:t>
      </w:r>
      <w:r w:rsidR="003C386A" w:rsidRPr="005516A7">
        <w:rPr>
          <w:rFonts w:asciiTheme="minorHAnsi" w:hAnsiTheme="minorHAnsi" w:cstheme="minorHAnsi" w:hint="eastAsia"/>
          <w:color w:val="000000"/>
          <w:szCs w:val="24"/>
          <w:lang w:eastAsia="zh-CN"/>
        </w:rPr>
        <w:t>日至</w:t>
      </w:r>
      <w:r w:rsidR="003C386A" w:rsidRPr="005516A7">
        <w:rPr>
          <w:rFonts w:asciiTheme="minorHAnsi" w:hAnsiTheme="minorHAnsi" w:cstheme="minorHAnsi" w:hint="eastAsia"/>
          <w:color w:val="000000"/>
          <w:szCs w:val="24"/>
          <w:lang w:eastAsia="zh-CN"/>
        </w:rPr>
        <w:t>9</w:t>
      </w:r>
      <w:r w:rsidR="003C386A" w:rsidRPr="005516A7">
        <w:rPr>
          <w:rFonts w:asciiTheme="minorHAnsi" w:hAnsiTheme="minorHAnsi" w:cstheme="minorHAnsi" w:hint="eastAsia"/>
          <w:color w:val="000000"/>
          <w:szCs w:val="24"/>
          <w:lang w:eastAsia="zh-CN"/>
        </w:rPr>
        <w:t>日在印度海得拉巴举</w:t>
      </w:r>
      <w:r w:rsidR="004F564A" w:rsidRPr="005516A7">
        <w:rPr>
          <w:rFonts w:asciiTheme="minorHAnsi" w:hAnsiTheme="minorHAnsi" w:cstheme="minorHAnsi" w:hint="eastAsia"/>
          <w:color w:val="000000"/>
          <w:szCs w:val="24"/>
          <w:lang w:eastAsia="zh-CN"/>
        </w:rPr>
        <w:t>办</w:t>
      </w:r>
      <w:r w:rsidR="003C386A" w:rsidRPr="005516A7">
        <w:rPr>
          <w:rFonts w:asciiTheme="minorHAnsi" w:hAnsiTheme="minorHAnsi" w:cstheme="minorHAnsi" w:hint="eastAsia"/>
          <w:color w:val="000000"/>
          <w:szCs w:val="24"/>
          <w:lang w:eastAsia="zh-CN"/>
        </w:rPr>
        <w:t>大会</w:t>
      </w:r>
      <w:r w:rsidRPr="005516A7">
        <w:rPr>
          <w:rFonts w:asciiTheme="minorHAnsi" w:hAnsiTheme="minorHAnsi" w:cstheme="minorHAnsi" w:hint="eastAsia"/>
          <w:color w:val="000000"/>
          <w:szCs w:val="24"/>
          <w:lang w:eastAsia="zh-CN"/>
        </w:rPr>
        <w:t>（</w:t>
      </w:r>
      <w:r w:rsidR="004F564A" w:rsidRPr="005516A7">
        <w:rPr>
          <w:rFonts w:asciiTheme="minorHAnsi" w:hAnsiTheme="minorHAnsi" w:cstheme="minorHAnsi" w:hint="eastAsia"/>
          <w:color w:val="000000"/>
          <w:szCs w:val="24"/>
          <w:lang w:eastAsia="zh-CN"/>
        </w:rPr>
        <w:t>方案</w:t>
      </w:r>
      <w:r w:rsidR="003C386A" w:rsidRPr="005516A7">
        <w:rPr>
          <w:rFonts w:asciiTheme="minorHAnsi" w:hAnsiTheme="minorHAnsi" w:cstheme="minorHAnsi" w:hint="eastAsia"/>
          <w:color w:val="000000"/>
          <w:szCs w:val="24"/>
          <w:lang w:eastAsia="zh-CN"/>
        </w:rPr>
        <w:t>1</w:t>
      </w:r>
      <w:r w:rsidRPr="005516A7">
        <w:rPr>
          <w:rFonts w:asciiTheme="minorHAnsi" w:hAnsiTheme="minorHAnsi" w:cstheme="minorHAnsi" w:hint="eastAsia"/>
          <w:color w:val="000000"/>
          <w:szCs w:val="24"/>
          <w:lang w:eastAsia="zh-CN"/>
        </w:rPr>
        <w:t>）</w:t>
      </w:r>
      <w:r w:rsidR="003C386A" w:rsidRPr="005516A7">
        <w:rPr>
          <w:rFonts w:asciiTheme="minorHAnsi" w:hAnsiTheme="minorHAnsi" w:cstheme="minorHAnsi" w:hint="eastAsia"/>
          <w:color w:val="000000"/>
          <w:szCs w:val="24"/>
          <w:lang w:eastAsia="zh-CN"/>
        </w:rPr>
        <w:t>。</w:t>
      </w:r>
    </w:p>
    <w:p w14:paraId="3F2B0D58" w14:textId="6829688F" w:rsidR="003C386A" w:rsidRPr="005516A7" w:rsidRDefault="00CE444F" w:rsidP="003C386A">
      <w:pPr>
        <w:pStyle w:val="enumlev1"/>
        <w:rPr>
          <w:rFonts w:asciiTheme="minorHAnsi" w:hAnsiTheme="minorHAnsi" w:cstheme="minorHAnsi"/>
          <w:color w:val="000000"/>
          <w:szCs w:val="24"/>
          <w:lang w:eastAsia="zh-CN"/>
        </w:rPr>
      </w:pPr>
      <w:r w:rsidRPr="005516A7">
        <w:rPr>
          <w:rFonts w:ascii="Symbol" w:hAnsi="Symbol"/>
          <w:sz w:val="20"/>
          <w:lang w:eastAsia="zh-CN"/>
        </w:rPr>
        <w:t></w:t>
      </w:r>
      <w:r w:rsidRPr="005516A7">
        <w:rPr>
          <w:rFonts w:ascii="Symbol" w:hAnsi="Symbol"/>
          <w:sz w:val="20"/>
          <w:lang w:eastAsia="zh-CN"/>
        </w:rPr>
        <w:tab/>
      </w:r>
      <w:r w:rsidR="003C386A" w:rsidRPr="005516A7">
        <w:rPr>
          <w:rFonts w:asciiTheme="minorHAnsi" w:hAnsiTheme="minorHAnsi" w:cstheme="minorHAnsi" w:hint="eastAsia"/>
          <w:color w:val="000000"/>
          <w:szCs w:val="24"/>
          <w:lang w:eastAsia="zh-CN"/>
        </w:rPr>
        <w:t>印度和国际电联秘书处将</w:t>
      </w:r>
      <w:r w:rsidR="004F564A" w:rsidRPr="005516A7">
        <w:rPr>
          <w:rFonts w:asciiTheme="minorHAnsi" w:hAnsiTheme="minorHAnsi" w:cstheme="minorHAnsi" w:hint="eastAsia"/>
          <w:color w:val="000000"/>
          <w:szCs w:val="24"/>
          <w:lang w:eastAsia="zh-CN"/>
        </w:rPr>
        <w:t>在大会举办前六个月（即</w:t>
      </w:r>
      <w:r w:rsidR="004F564A" w:rsidRPr="005516A7">
        <w:rPr>
          <w:rFonts w:asciiTheme="minorHAnsi" w:hAnsiTheme="minorHAnsi" w:cstheme="minorHAnsi" w:hint="eastAsia"/>
          <w:color w:val="000000"/>
          <w:szCs w:val="24"/>
          <w:lang w:eastAsia="zh-CN"/>
        </w:rPr>
        <w:t>2021</w:t>
      </w:r>
      <w:r w:rsidR="004F564A" w:rsidRPr="005516A7">
        <w:rPr>
          <w:rFonts w:asciiTheme="minorHAnsi" w:hAnsiTheme="minorHAnsi" w:cstheme="minorHAnsi" w:hint="eastAsia"/>
          <w:color w:val="000000"/>
          <w:szCs w:val="24"/>
          <w:lang w:eastAsia="zh-CN"/>
        </w:rPr>
        <w:t>年</w:t>
      </w:r>
      <w:r w:rsidR="004F564A" w:rsidRPr="005516A7">
        <w:rPr>
          <w:rFonts w:asciiTheme="minorHAnsi" w:hAnsiTheme="minorHAnsi" w:cstheme="minorHAnsi" w:hint="eastAsia"/>
          <w:color w:val="000000"/>
          <w:szCs w:val="24"/>
          <w:lang w:eastAsia="zh-CN"/>
        </w:rPr>
        <w:t>9</w:t>
      </w:r>
      <w:r w:rsidR="004F564A" w:rsidRPr="005516A7">
        <w:rPr>
          <w:rFonts w:asciiTheme="minorHAnsi" w:hAnsiTheme="minorHAnsi" w:cstheme="minorHAnsi" w:hint="eastAsia"/>
          <w:color w:val="000000"/>
          <w:szCs w:val="24"/>
          <w:lang w:eastAsia="zh-CN"/>
        </w:rPr>
        <w:t>月）</w:t>
      </w:r>
      <w:r w:rsidR="003C386A" w:rsidRPr="005516A7">
        <w:rPr>
          <w:rFonts w:asciiTheme="minorHAnsi" w:hAnsiTheme="minorHAnsi" w:cstheme="minorHAnsi" w:hint="eastAsia"/>
          <w:color w:val="000000"/>
          <w:szCs w:val="24"/>
          <w:lang w:eastAsia="zh-CN"/>
        </w:rPr>
        <w:t>对情况进行审查，如果情况不利于在印度举办</w:t>
      </w:r>
      <w:r w:rsidR="003C386A" w:rsidRPr="005516A7">
        <w:rPr>
          <w:rFonts w:asciiTheme="minorHAnsi" w:hAnsiTheme="minorHAnsi" w:cstheme="minorHAnsi" w:hint="eastAsia"/>
          <w:color w:val="000000"/>
          <w:szCs w:val="24"/>
          <w:lang w:eastAsia="zh-CN"/>
        </w:rPr>
        <w:t>WTSA</w:t>
      </w:r>
      <w:r w:rsidR="004F564A" w:rsidRPr="005516A7">
        <w:rPr>
          <w:rFonts w:asciiTheme="minorHAnsi" w:hAnsiTheme="minorHAnsi" w:cstheme="minorHAnsi"/>
          <w:color w:val="000000"/>
          <w:szCs w:val="24"/>
          <w:lang w:eastAsia="zh-CN"/>
        </w:rPr>
        <w:t>-</w:t>
      </w:r>
      <w:r w:rsidR="003C386A" w:rsidRPr="005516A7">
        <w:rPr>
          <w:rFonts w:asciiTheme="minorHAnsi" w:hAnsiTheme="minorHAnsi" w:cstheme="minorHAnsi" w:hint="eastAsia"/>
          <w:color w:val="000000"/>
          <w:szCs w:val="24"/>
          <w:lang w:eastAsia="zh-CN"/>
        </w:rPr>
        <w:t>20</w:t>
      </w:r>
      <w:r w:rsidR="003C386A" w:rsidRPr="005516A7">
        <w:rPr>
          <w:rFonts w:asciiTheme="minorHAnsi" w:hAnsiTheme="minorHAnsi" w:cstheme="minorHAnsi" w:hint="eastAsia"/>
          <w:color w:val="000000"/>
          <w:szCs w:val="24"/>
          <w:lang w:eastAsia="zh-CN"/>
        </w:rPr>
        <w:t>，</w:t>
      </w:r>
      <w:r w:rsidR="004F564A" w:rsidRPr="005516A7">
        <w:rPr>
          <w:rFonts w:asciiTheme="minorHAnsi" w:hAnsiTheme="minorHAnsi" w:cstheme="minorHAnsi" w:hint="eastAsia"/>
          <w:color w:val="000000"/>
          <w:szCs w:val="24"/>
          <w:lang w:eastAsia="zh-CN"/>
        </w:rPr>
        <w:t>则</w:t>
      </w:r>
      <w:r w:rsidR="003C386A" w:rsidRPr="005516A7">
        <w:rPr>
          <w:rFonts w:asciiTheme="minorHAnsi" w:hAnsiTheme="minorHAnsi" w:cstheme="minorHAnsi" w:hint="eastAsia"/>
          <w:color w:val="000000"/>
          <w:szCs w:val="24"/>
          <w:lang w:eastAsia="zh-CN"/>
        </w:rPr>
        <w:t>可</w:t>
      </w:r>
      <w:r w:rsidR="004F564A" w:rsidRPr="005516A7">
        <w:rPr>
          <w:rFonts w:asciiTheme="minorHAnsi" w:hAnsiTheme="minorHAnsi" w:cstheme="minorHAnsi" w:hint="eastAsia"/>
          <w:color w:val="000000"/>
          <w:szCs w:val="24"/>
          <w:lang w:eastAsia="zh-CN"/>
        </w:rPr>
        <w:t>移师国际电联大会和全会的默认举办地</w:t>
      </w:r>
      <w:r w:rsidR="003C386A" w:rsidRPr="005516A7">
        <w:rPr>
          <w:rFonts w:asciiTheme="minorHAnsi" w:hAnsiTheme="minorHAnsi" w:cstheme="minorHAnsi" w:hint="eastAsia"/>
          <w:color w:val="000000"/>
          <w:szCs w:val="24"/>
          <w:lang w:eastAsia="zh-CN"/>
        </w:rPr>
        <w:t>日内瓦，</w:t>
      </w:r>
      <w:r w:rsidR="004F564A" w:rsidRPr="005516A7">
        <w:rPr>
          <w:rFonts w:asciiTheme="minorHAnsi" w:hAnsiTheme="minorHAnsi" w:cstheme="minorHAnsi" w:hint="eastAsia"/>
          <w:color w:val="000000"/>
          <w:szCs w:val="24"/>
          <w:lang w:eastAsia="zh-CN"/>
        </w:rPr>
        <w:t>会</w:t>
      </w:r>
      <w:r w:rsidR="003C386A" w:rsidRPr="005516A7">
        <w:rPr>
          <w:rFonts w:asciiTheme="minorHAnsi" w:hAnsiTheme="minorHAnsi" w:cstheme="minorHAnsi" w:hint="eastAsia"/>
          <w:color w:val="000000"/>
          <w:szCs w:val="24"/>
          <w:lang w:eastAsia="zh-CN"/>
        </w:rPr>
        <w:t>期</w:t>
      </w:r>
      <w:r w:rsidR="004F564A" w:rsidRPr="005516A7">
        <w:rPr>
          <w:rFonts w:asciiTheme="minorHAnsi" w:hAnsiTheme="minorHAnsi" w:cstheme="minorHAnsi" w:hint="eastAsia"/>
          <w:color w:val="000000"/>
          <w:szCs w:val="24"/>
          <w:lang w:eastAsia="zh-CN"/>
        </w:rPr>
        <w:t>保持不变（后备选项</w:t>
      </w:r>
      <w:r w:rsidR="004F564A" w:rsidRPr="005516A7">
        <w:rPr>
          <w:rFonts w:asciiTheme="minorHAnsi" w:hAnsiTheme="minorHAnsi" w:cstheme="minorHAnsi" w:hint="eastAsia"/>
          <w:color w:val="000000"/>
          <w:szCs w:val="24"/>
          <w:lang w:eastAsia="zh-CN"/>
        </w:rPr>
        <w:t>-</w:t>
      </w:r>
      <w:r w:rsidR="004F564A" w:rsidRPr="005516A7">
        <w:rPr>
          <w:rFonts w:asciiTheme="minorHAnsi" w:hAnsiTheme="minorHAnsi" w:cstheme="minorHAnsi" w:hint="eastAsia"/>
          <w:color w:val="000000"/>
          <w:szCs w:val="24"/>
          <w:lang w:eastAsia="zh-CN"/>
        </w:rPr>
        <w:t>方案</w:t>
      </w:r>
      <w:r w:rsidR="003C386A" w:rsidRPr="005516A7">
        <w:rPr>
          <w:rFonts w:asciiTheme="minorHAnsi" w:hAnsiTheme="minorHAnsi" w:cstheme="minorHAnsi" w:hint="eastAsia"/>
          <w:color w:val="000000"/>
          <w:szCs w:val="24"/>
          <w:lang w:eastAsia="zh-CN"/>
        </w:rPr>
        <w:t>2</w:t>
      </w:r>
      <w:r w:rsidR="004F564A" w:rsidRPr="005516A7">
        <w:rPr>
          <w:rFonts w:asciiTheme="minorHAnsi" w:hAnsiTheme="minorHAnsi" w:cstheme="minorHAnsi" w:hint="eastAsia"/>
          <w:color w:val="000000"/>
          <w:szCs w:val="24"/>
          <w:lang w:eastAsia="zh-CN"/>
        </w:rPr>
        <w:t>）。</w:t>
      </w:r>
      <w:r w:rsidR="003C386A" w:rsidRPr="005516A7">
        <w:rPr>
          <w:rFonts w:asciiTheme="minorHAnsi" w:hAnsiTheme="minorHAnsi" w:cstheme="minorHAnsi" w:hint="eastAsia"/>
          <w:color w:val="000000"/>
          <w:szCs w:val="24"/>
          <w:lang w:eastAsia="zh-CN"/>
        </w:rPr>
        <w:t>印度</w:t>
      </w:r>
      <w:r w:rsidR="004F564A" w:rsidRPr="005516A7">
        <w:rPr>
          <w:rFonts w:asciiTheme="minorHAnsi" w:hAnsiTheme="minorHAnsi" w:cstheme="minorHAnsi" w:hint="eastAsia"/>
          <w:color w:val="000000"/>
          <w:szCs w:val="24"/>
          <w:lang w:eastAsia="zh-CN"/>
        </w:rPr>
        <w:t>或</w:t>
      </w:r>
      <w:r w:rsidR="003C386A" w:rsidRPr="005516A7">
        <w:rPr>
          <w:rFonts w:asciiTheme="minorHAnsi" w:hAnsiTheme="minorHAnsi" w:cstheme="minorHAnsi" w:hint="eastAsia"/>
          <w:color w:val="000000"/>
          <w:szCs w:val="24"/>
          <w:lang w:eastAsia="zh-CN"/>
        </w:rPr>
        <w:t>可在下一周期</w:t>
      </w:r>
      <w:r w:rsidR="004F564A" w:rsidRPr="005516A7">
        <w:rPr>
          <w:rFonts w:asciiTheme="minorHAnsi" w:hAnsiTheme="minorHAnsi" w:cstheme="minorHAnsi" w:hint="eastAsia"/>
          <w:color w:val="000000"/>
          <w:szCs w:val="24"/>
          <w:lang w:eastAsia="zh-CN"/>
        </w:rPr>
        <w:t>，</w:t>
      </w:r>
      <w:r w:rsidR="003C386A" w:rsidRPr="005516A7">
        <w:rPr>
          <w:rFonts w:asciiTheme="minorHAnsi" w:hAnsiTheme="minorHAnsi" w:cstheme="minorHAnsi" w:hint="eastAsia"/>
          <w:color w:val="000000"/>
          <w:szCs w:val="24"/>
          <w:lang w:eastAsia="zh-CN"/>
        </w:rPr>
        <w:t>即</w:t>
      </w:r>
      <w:r w:rsidR="003C386A" w:rsidRPr="005516A7">
        <w:rPr>
          <w:rFonts w:asciiTheme="minorHAnsi" w:hAnsiTheme="minorHAnsi" w:cstheme="minorHAnsi" w:hint="eastAsia"/>
          <w:color w:val="000000"/>
          <w:szCs w:val="24"/>
          <w:lang w:eastAsia="zh-CN"/>
        </w:rPr>
        <w:t>2024</w:t>
      </w:r>
      <w:r w:rsidR="003C386A" w:rsidRPr="005516A7">
        <w:rPr>
          <w:rFonts w:asciiTheme="minorHAnsi" w:hAnsiTheme="minorHAnsi" w:cstheme="minorHAnsi" w:hint="eastAsia"/>
          <w:color w:val="000000"/>
          <w:szCs w:val="24"/>
          <w:lang w:eastAsia="zh-CN"/>
        </w:rPr>
        <w:t>年主办</w:t>
      </w:r>
      <w:r w:rsidR="003C386A" w:rsidRPr="005516A7">
        <w:rPr>
          <w:rFonts w:asciiTheme="minorHAnsi" w:hAnsiTheme="minorHAnsi" w:cstheme="minorHAnsi" w:hint="eastAsia"/>
          <w:color w:val="000000"/>
          <w:szCs w:val="24"/>
          <w:lang w:eastAsia="zh-CN"/>
        </w:rPr>
        <w:t>WTSA</w:t>
      </w:r>
      <w:r w:rsidR="003C386A" w:rsidRPr="005516A7">
        <w:rPr>
          <w:rFonts w:asciiTheme="minorHAnsi" w:hAnsiTheme="minorHAnsi" w:cstheme="minorHAnsi" w:hint="eastAsia"/>
          <w:color w:val="000000"/>
          <w:szCs w:val="24"/>
          <w:lang w:eastAsia="zh-CN"/>
        </w:rPr>
        <w:t>。</w:t>
      </w:r>
    </w:p>
    <w:p w14:paraId="77573219" w14:textId="195D04B8" w:rsidR="003C386A" w:rsidRPr="005516A7" w:rsidRDefault="00CE444F" w:rsidP="003C386A">
      <w:pPr>
        <w:pStyle w:val="enumlev1"/>
        <w:rPr>
          <w:rFonts w:asciiTheme="minorHAnsi" w:hAnsiTheme="minorHAnsi" w:cstheme="minorHAnsi"/>
          <w:color w:val="000000"/>
          <w:szCs w:val="24"/>
          <w:lang w:eastAsia="zh-CN"/>
        </w:rPr>
      </w:pPr>
      <w:r w:rsidRPr="005516A7">
        <w:rPr>
          <w:rFonts w:ascii="Symbol" w:hAnsi="Symbol"/>
          <w:sz w:val="20"/>
          <w:lang w:eastAsia="zh-CN"/>
        </w:rPr>
        <w:t></w:t>
      </w:r>
      <w:r w:rsidRPr="005516A7">
        <w:rPr>
          <w:rFonts w:ascii="Symbol" w:hAnsi="Symbol"/>
          <w:sz w:val="20"/>
          <w:lang w:eastAsia="zh-CN"/>
        </w:rPr>
        <w:tab/>
      </w:r>
      <w:r w:rsidR="003C386A" w:rsidRPr="005516A7">
        <w:rPr>
          <w:rFonts w:asciiTheme="minorHAnsi" w:hAnsiTheme="minorHAnsi" w:cstheme="minorHAnsi" w:hint="eastAsia"/>
          <w:color w:val="000000"/>
          <w:szCs w:val="24"/>
          <w:lang w:eastAsia="zh-CN"/>
        </w:rPr>
        <w:t>请</w:t>
      </w:r>
      <w:r w:rsidR="004F564A" w:rsidRPr="005516A7">
        <w:rPr>
          <w:rFonts w:asciiTheme="minorHAnsi" w:hAnsiTheme="minorHAnsi" w:cstheme="minorHAnsi" w:hint="eastAsia"/>
          <w:color w:val="000000"/>
          <w:szCs w:val="24"/>
          <w:lang w:eastAsia="zh-CN"/>
        </w:rPr>
        <w:t>理事磋商会虚拟会议（</w:t>
      </w:r>
      <w:r w:rsidR="004F564A" w:rsidRPr="005516A7">
        <w:rPr>
          <w:rFonts w:asciiTheme="minorHAnsi" w:hAnsiTheme="minorHAnsi" w:cstheme="minorHAnsi" w:hint="eastAsia"/>
          <w:color w:val="000000"/>
          <w:szCs w:val="24"/>
          <w:lang w:eastAsia="zh-CN"/>
        </w:rPr>
        <w:t>VCC</w:t>
      </w:r>
      <w:r w:rsidR="004F564A" w:rsidRPr="005516A7">
        <w:rPr>
          <w:rFonts w:asciiTheme="minorHAnsi" w:hAnsiTheme="minorHAnsi" w:cstheme="minorHAnsi" w:hint="eastAsia"/>
          <w:color w:val="000000"/>
          <w:szCs w:val="24"/>
          <w:lang w:eastAsia="zh-CN"/>
        </w:rPr>
        <w:t>）</w:t>
      </w:r>
      <w:r w:rsidR="003C386A" w:rsidRPr="005516A7">
        <w:rPr>
          <w:rFonts w:asciiTheme="minorHAnsi" w:hAnsiTheme="minorHAnsi" w:cstheme="minorHAnsi" w:hint="eastAsia"/>
          <w:color w:val="000000"/>
          <w:szCs w:val="24"/>
          <w:lang w:eastAsia="zh-CN"/>
        </w:rPr>
        <w:t>认可</w:t>
      </w:r>
      <w:r w:rsidR="004F564A" w:rsidRPr="005516A7">
        <w:rPr>
          <w:rFonts w:asciiTheme="minorHAnsi" w:hAnsiTheme="minorHAnsi" w:cstheme="minorHAnsi" w:hint="eastAsia"/>
          <w:color w:val="000000"/>
          <w:szCs w:val="24"/>
          <w:lang w:eastAsia="zh-CN"/>
        </w:rPr>
        <w:t>此</w:t>
      </w:r>
      <w:r w:rsidR="003C386A" w:rsidRPr="005516A7">
        <w:rPr>
          <w:rFonts w:asciiTheme="minorHAnsi" w:hAnsiTheme="minorHAnsi" w:cstheme="minorHAnsi" w:hint="eastAsia"/>
          <w:color w:val="000000"/>
          <w:szCs w:val="24"/>
          <w:lang w:eastAsia="zh-CN"/>
        </w:rPr>
        <w:t>行动计划。</w:t>
      </w:r>
    </w:p>
    <w:p w14:paraId="1A82F539" w14:textId="7C5BDEA1" w:rsidR="00EA13FE" w:rsidRPr="00875866" w:rsidRDefault="00EA13FE" w:rsidP="00875866">
      <w:pPr>
        <w:spacing w:before="840"/>
        <w:jc w:val="center"/>
      </w:pPr>
      <w:r w:rsidRPr="005516A7">
        <w:t>_____________</w:t>
      </w:r>
    </w:p>
    <w:sectPr w:rsidR="00EA13FE" w:rsidRPr="00875866" w:rsidSect="006C36CD">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3BBFF" w14:textId="77777777" w:rsidR="00602A77" w:rsidRDefault="00602A77">
      <w:r>
        <w:separator/>
      </w:r>
    </w:p>
  </w:endnote>
  <w:endnote w:type="continuationSeparator" w:id="0">
    <w:p w14:paraId="7A03AB4A" w14:textId="77777777" w:rsidR="00602A77" w:rsidRDefault="00602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B4522" w14:textId="4DD96983" w:rsidR="00F436D9" w:rsidRDefault="00AA5DF6" w:rsidP="00F436D9">
    <w:pPr>
      <w:pStyle w:val="Footer"/>
    </w:pPr>
    <w:r w:rsidRPr="005D4F43">
      <w:rPr>
        <w:color w:val="F2F2F2" w:themeColor="background1" w:themeShade="F2"/>
      </w:rPr>
      <w:fldChar w:fldCharType="begin"/>
    </w:r>
    <w:r w:rsidRPr="005D4F43">
      <w:rPr>
        <w:color w:val="F2F2F2" w:themeColor="background1" w:themeShade="F2"/>
      </w:rPr>
      <w:instrText xml:space="preserve"> FILENAME \p  \* MERGEFORMAT </w:instrText>
    </w:r>
    <w:r w:rsidRPr="005D4F43">
      <w:rPr>
        <w:color w:val="F2F2F2" w:themeColor="background1" w:themeShade="F2"/>
      </w:rPr>
      <w:fldChar w:fldCharType="separate"/>
    </w:r>
    <w:r w:rsidR="00E15AC3" w:rsidRPr="005D4F43">
      <w:rPr>
        <w:color w:val="F2F2F2" w:themeColor="background1" w:themeShade="F2"/>
      </w:rPr>
      <w:t>P:\CHI\SG\CONSEIL\C21\000\078C.docx</w:t>
    </w:r>
    <w:r w:rsidRPr="005D4F43">
      <w:rPr>
        <w:color w:val="F2F2F2" w:themeColor="background1" w:themeShade="F2"/>
      </w:rPr>
      <w:fldChar w:fldCharType="end"/>
    </w:r>
    <w:r w:rsidR="00F436D9" w:rsidRPr="005D4F43">
      <w:rPr>
        <w:color w:val="F2F2F2" w:themeColor="background1" w:themeShade="F2"/>
      </w:rPr>
      <w:t xml:space="preserve"> (48</w:t>
    </w:r>
    <w:r w:rsidR="001C597E" w:rsidRPr="005D4F43">
      <w:rPr>
        <w:rFonts w:hint="eastAsia"/>
        <w:color w:val="F2F2F2" w:themeColor="background1" w:themeShade="F2"/>
        <w:lang w:eastAsia="zh-CN"/>
      </w:rPr>
      <w:t>9469</w:t>
    </w:r>
    <w:r w:rsidR="00F436D9" w:rsidRPr="005D4F43">
      <w:rPr>
        <w:color w:val="F2F2F2" w:themeColor="background1" w:themeShade="F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2D30" w14:textId="04B82894" w:rsidR="00AC516F" w:rsidRPr="0045487D" w:rsidRDefault="0045487D" w:rsidP="0045487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5589C" w14:textId="77777777" w:rsidR="00602A77" w:rsidRDefault="00602A77">
      <w:r>
        <w:t>____________________</w:t>
      </w:r>
    </w:p>
  </w:footnote>
  <w:footnote w:type="continuationSeparator" w:id="0">
    <w:p w14:paraId="5EF2ACE4" w14:textId="77777777" w:rsidR="00602A77" w:rsidRDefault="00602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920D" w14:textId="77777777" w:rsidR="00AC516F" w:rsidRDefault="00AC516F" w:rsidP="00CE6F22">
    <w:pPr>
      <w:pStyle w:val="Header"/>
    </w:pPr>
    <w:r>
      <w:fldChar w:fldCharType="begin"/>
    </w:r>
    <w:r>
      <w:instrText>PAGE</w:instrText>
    </w:r>
    <w:r>
      <w:fldChar w:fldCharType="separate"/>
    </w:r>
    <w:r w:rsidR="00875866">
      <w:rPr>
        <w:noProof/>
      </w:rPr>
      <w:t>2</w:t>
    </w:r>
    <w:r>
      <w:rPr>
        <w:noProof/>
      </w:rPr>
      <w:fldChar w:fldCharType="end"/>
    </w:r>
  </w:p>
  <w:p w14:paraId="105ED451" w14:textId="091DC0F8" w:rsidR="00AC516F" w:rsidRDefault="0045487D" w:rsidP="00B0670B">
    <w:pPr>
      <w:pStyle w:val="Header"/>
      <w:rPr>
        <w:lang w:eastAsia="zh-CN"/>
      </w:rPr>
    </w:pPr>
    <w:r w:rsidRPr="0045487D">
      <w:rPr>
        <w:bCs/>
        <w:lang w:val="en-GB"/>
      </w:rPr>
      <w:t>C21/7</w:t>
    </w:r>
    <w:r w:rsidR="005737B0">
      <w:rPr>
        <w:bCs/>
        <w:lang w:val="en-GB"/>
      </w:rPr>
      <w:t>8</w:t>
    </w:r>
    <w:r w:rsidRPr="0045487D">
      <w:rPr>
        <w:bCs/>
        <w:lang w:val="en-GB"/>
      </w:rPr>
      <w:t>-</w:t>
    </w:r>
    <w:r>
      <w:rPr>
        <w:bCs/>
        <w:lang w:val="en-GB"/>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080DF4"/>
    <w:multiLevelType w:val="multilevel"/>
    <w:tmpl w:val="9AE27F0E"/>
    <w:lvl w:ilvl="0">
      <w:start w:val="1"/>
      <w:numFmt w:val="upperRoman"/>
      <w:lvlText w:val="%1."/>
      <w:lvlJc w:val="righ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A395FF0"/>
    <w:multiLevelType w:val="multilevel"/>
    <w:tmpl w:val="E218367C"/>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1E69D9"/>
    <w:multiLevelType w:val="multilevel"/>
    <w:tmpl w:val="CD8AB3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55F618E2"/>
    <w:multiLevelType w:val="multilevel"/>
    <w:tmpl w:val="80189774"/>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8" w15:restartNumberingAfterBreak="0">
    <w:nsid w:val="5D845057"/>
    <w:multiLevelType w:val="multilevel"/>
    <w:tmpl w:val="4CF4BF5C"/>
    <w:lvl w:ilvl="0">
      <w:start w:val="1"/>
      <w:numFmt w:val="upperRoman"/>
      <w:lvlText w:val="%1."/>
      <w:lvlJc w:val="right"/>
      <w:pPr>
        <w:tabs>
          <w:tab w:val="num" w:pos="720"/>
        </w:tabs>
        <w:ind w:left="720" w:hanging="360"/>
      </w:pPr>
      <w:rPr>
        <w:rFonts w:hint="default"/>
        <w:b/>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64FE38B1"/>
    <w:multiLevelType w:val="multilevel"/>
    <w:tmpl w:val="0D70FFFA"/>
    <w:lvl w:ilvl="0">
      <w:start w:val="1"/>
      <w:numFmt w:val="decimal"/>
      <w:lvlText w:val="%1."/>
      <w:lvlJc w:val="left"/>
      <w:pPr>
        <w:ind w:left="360" w:hanging="360"/>
      </w:pPr>
      <w:rPr>
        <w:rFonts w:hint="default"/>
      </w:rPr>
    </w:lvl>
    <w:lvl w:ilvl="1">
      <w:start w:val="2"/>
      <w:numFmt w:val="decimal"/>
      <w:isLgl/>
      <w:lvlText w:val="%1.%2"/>
      <w:lvlJc w:val="left"/>
      <w:pPr>
        <w:ind w:left="708" w:hanging="7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2CB2D03"/>
    <w:multiLevelType w:val="multilevel"/>
    <w:tmpl w:val="11683330"/>
    <w:lvl w:ilvl="0">
      <w:start w:val="1"/>
      <w:numFmt w:val="decimal"/>
      <w:lvlText w:val="%1."/>
      <w:lvlJc w:val="left"/>
      <w:pPr>
        <w:tabs>
          <w:tab w:val="num" w:pos="720"/>
        </w:tabs>
        <w:ind w:left="720" w:hanging="360"/>
      </w:p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10"/>
  </w:num>
  <w:num w:numId="5">
    <w:abstractNumId w:val="13"/>
  </w:num>
  <w:num w:numId="6">
    <w:abstractNumId w:val="11"/>
  </w:num>
  <w:num w:numId="7">
    <w:abstractNumId w:val="2"/>
  </w:num>
  <w:num w:numId="8">
    <w:abstractNumId w:val="9"/>
  </w:num>
  <w:num w:numId="9">
    <w:abstractNumId w:val="5"/>
    <w:lvlOverride w:ilvl="0">
      <w:lvl w:ilvl="0">
        <w:numFmt w:val="decimal"/>
        <w:lvlText w:val="%1."/>
        <w:lvlJc w:val="left"/>
      </w:lvl>
    </w:lvlOverride>
  </w:num>
  <w:num w:numId="10">
    <w:abstractNumId w:val="12"/>
    <w:lvlOverride w:ilvl="0">
      <w:lvl w:ilvl="0">
        <w:start w:val="1"/>
        <w:numFmt w:val="upperRoman"/>
        <w:lvlText w:val="%1."/>
        <w:lvlJc w:val="right"/>
        <w:pPr>
          <w:ind w:left="0" w:firstLine="0"/>
        </w:pPr>
        <w:rPr>
          <w:rFonts w:hint="default"/>
        </w:rPr>
      </w:lvl>
    </w:lvlOverride>
    <w:lvlOverride w:ilvl="1">
      <w:lvl w:ilvl="1">
        <w:start w:val="1"/>
        <w:numFmt w:val="bullet"/>
        <w:lvlText w:val="o"/>
        <w:lvlJc w:val="left"/>
        <w:pPr>
          <w:tabs>
            <w:tab w:val="num" w:pos="2160"/>
          </w:tabs>
          <w:ind w:left="2160" w:hanging="360"/>
        </w:pPr>
        <w:rPr>
          <w:rFonts w:ascii="Courier New" w:hAnsi="Courier New" w:hint="default"/>
          <w:sz w:val="20"/>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11">
    <w:abstractNumId w:val="7"/>
  </w:num>
  <w:num w:numId="12">
    <w:abstractNumId w:val="6"/>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90F"/>
    <w:rsid w:val="00001B77"/>
    <w:rsid w:val="0000517A"/>
    <w:rsid w:val="00031E72"/>
    <w:rsid w:val="000404D2"/>
    <w:rsid w:val="000425E2"/>
    <w:rsid w:val="00062B85"/>
    <w:rsid w:val="00066C6E"/>
    <w:rsid w:val="000715D8"/>
    <w:rsid w:val="000853C0"/>
    <w:rsid w:val="000A1C21"/>
    <w:rsid w:val="000A5351"/>
    <w:rsid w:val="000B25F8"/>
    <w:rsid w:val="000D15EA"/>
    <w:rsid w:val="00100D84"/>
    <w:rsid w:val="00124C9D"/>
    <w:rsid w:val="00157773"/>
    <w:rsid w:val="0018251A"/>
    <w:rsid w:val="00190272"/>
    <w:rsid w:val="00193244"/>
    <w:rsid w:val="00195C6C"/>
    <w:rsid w:val="00195FED"/>
    <w:rsid w:val="001A4BD6"/>
    <w:rsid w:val="001B3AAA"/>
    <w:rsid w:val="001C597E"/>
    <w:rsid w:val="001D5A18"/>
    <w:rsid w:val="002325EF"/>
    <w:rsid w:val="0026000F"/>
    <w:rsid w:val="00280EB8"/>
    <w:rsid w:val="002A6670"/>
    <w:rsid w:val="002C42E8"/>
    <w:rsid w:val="002E097E"/>
    <w:rsid w:val="00303502"/>
    <w:rsid w:val="00325C25"/>
    <w:rsid w:val="00347416"/>
    <w:rsid w:val="00372C8F"/>
    <w:rsid w:val="00375EBE"/>
    <w:rsid w:val="00380ECE"/>
    <w:rsid w:val="00382CD7"/>
    <w:rsid w:val="00393DDF"/>
    <w:rsid w:val="00397F55"/>
    <w:rsid w:val="003B4454"/>
    <w:rsid w:val="003C2E37"/>
    <w:rsid w:val="003C386A"/>
    <w:rsid w:val="003D4009"/>
    <w:rsid w:val="003F1415"/>
    <w:rsid w:val="003F289D"/>
    <w:rsid w:val="0040144C"/>
    <w:rsid w:val="00403EB7"/>
    <w:rsid w:val="00430BF0"/>
    <w:rsid w:val="0045487D"/>
    <w:rsid w:val="004579A7"/>
    <w:rsid w:val="004672E6"/>
    <w:rsid w:val="00474ED1"/>
    <w:rsid w:val="00493085"/>
    <w:rsid w:val="004A36EC"/>
    <w:rsid w:val="004D163F"/>
    <w:rsid w:val="004E4BFF"/>
    <w:rsid w:val="004E4D00"/>
    <w:rsid w:val="004F2598"/>
    <w:rsid w:val="004F564A"/>
    <w:rsid w:val="00513A87"/>
    <w:rsid w:val="005403F7"/>
    <w:rsid w:val="00540632"/>
    <w:rsid w:val="00541CF4"/>
    <w:rsid w:val="005451E8"/>
    <w:rsid w:val="005507F2"/>
    <w:rsid w:val="005516A7"/>
    <w:rsid w:val="00555910"/>
    <w:rsid w:val="00562539"/>
    <w:rsid w:val="005631FD"/>
    <w:rsid w:val="005737B0"/>
    <w:rsid w:val="005759CC"/>
    <w:rsid w:val="005A72E1"/>
    <w:rsid w:val="005C0049"/>
    <w:rsid w:val="005C6632"/>
    <w:rsid w:val="005D1C9E"/>
    <w:rsid w:val="005D4F43"/>
    <w:rsid w:val="005F0ACE"/>
    <w:rsid w:val="00602A77"/>
    <w:rsid w:val="00654257"/>
    <w:rsid w:val="0065435A"/>
    <w:rsid w:val="006A2DD3"/>
    <w:rsid w:val="006A5AF8"/>
    <w:rsid w:val="006A7054"/>
    <w:rsid w:val="006C36CD"/>
    <w:rsid w:val="00700D1F"/>
    <w:rsid w:val="007057A4"/>
    <w:rsid w:val="007205CB"/>
    <w:rsid w:val="00726073"/>
    <w:rsid w:val="00734FE8"/>
    <w:rsid w:val="007360CE"/>
    <w:rsid w:val="00772315"/>
    <w:rsid w:val="00775157"/>
    <w:rsid w:val="007813AE"/>
    <w:rsid w:val="0079304E"/>
    <w:rsid w:val="007A37DB"/>
    <w:rsid w:val="007E189D"/>
    <w:rsid w:val="00811259"/>
    <w:rsid w:val="00813AA2"/>
    <w:rsid w:val="008173A3"/>
    <w:rsid w:val="008365CE"/>
    <w:rsid w:val="0084706B"/>
    <w:rsid w:val="0086059C"/>
    <w:rsid w:val="00864589"/>
    <w:rsid w:val="00875866"/>
    <w:rsid w:val="00890AFB"/>
    <w:rsid w:val="00890FC4"/>
    <w:rsid w:val="00895905"/>
    <w:rsid w:val="009164A9"/>
    <w:rsid w:val="009258CB"/>
    <w:rsid w:val="0093362E"/>
    <w:rsid w:val="00937710"/>
    <w:rsid w:val="00944563"/>
    <w:rsid w:val="00953160"/>
    <w:rsid w:val="009625D8"/>
    <w:rsid w:val="009717A0"/>
    <w:rsid w:val="0098459B"/>
    <w:rsid w:val="00997185"/>
    <w:rsid w:val="009C07EE"/>
    <w:rsid w:val="009C2458"/>
    <w:rsid w:val="009C4A7B"/>
    <w:rsid w:val="009C6123"/>
    <w:rsid w:val="009F1E3E"/>
    <w:rsid w:val="00A1213C"/>
    <w:rsid w:val="00A272FF"/>
    <w:rsid w:val="00A5354B"/>
    <w:rsid w:val="00A556A8"/>
    <w:rsid w:val="00A71B57"/>
    <w:rsid w:val="00AA5DF6"/>
    <w:rsid w:val="00AB42C1"/>
    <w:rsid w:val="00AC516F"/>
    <w:rsid w:val="00AE2926"/>
    <w:rsid w:val="00B0184B"/>
    <w:rsid w:val="00B035CD"/>
    <w:rsid w:val="00B0670B"/>
    <w:rsid w:val="00B0769D"/>
    <w:rsid w:val="00B217F8"/>
    <w:rsid w:val="00B332EA"/>
    <w:rsid w:val="00B35B8F"/>
    <w:rsid w:val="00B40A53"/>
    <w:rsid w:val="00B45365"/>
    <w:rsid w:val="00B46A65"/>
    <w:rsid w:val="00B60184"/>
    <w:rsid w:val="00B62D20"/>
    <w:rsid w:val="00B7190F"/>
    <w:rsid w:val="00B81E75"/>
    <w:rsid w:val="00BC562F"/>
    <w:rsid w:val="00BD1A5A"/>
    <w:rsid w:val="00BD7A9B"/>
    <w:rsid w:val="00BD7BE1"/>
    <w:rsid w:val="00BF0B36"/>
    <w:rsid w:val="00BF416B"/>
    <w:rsid w:val="00C31B96"/>
    <w:rsid w:val="00C64E4E"/>
    <w:rsid w:val="00C66E64"/>
    <w:rsid w:val="00C761A0"/>
    <w:rsid w:val="00C85F7E"/>
    <w:rsid w:val="00C90D53"/>
    <w:rsid w:val="00CD47F0"/>
    <w:rsid w:val="00CD5566"/>
    <w:rsid w:val="00CD64D7"/>
    <w:rsid w:val="00CE444F"/>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B59C4"/>
    <w:rsid w:val="00DC6427"/>
    <w:rsid w:val="00DD66A1"/>
    <w:rsid w:val="00DE196D"/>
    <w:rsid w:val="00DF6B49"/>
    <w:rsid w:val="00E067C5"/>
    <w:rsid w:val="00E11D7C"/>
    <w:rsid w:val="00E15AC3"/>
    <w:rsid w:val="00E1735D"/>
    <w:rsid w:val="00E265BF"/>
    <w:rsid w:val="00E32F6B"/>
    <w:rsid w:val="00E378D8"/>
    <w:rsid w:val="00E43A12"/>
    <w:rsid w:val="00E67C67"/>
    <w:rsid w:val="00E77476"/>
    <w:rsid w:val="00E8228B"/>
    <w:rsid w:val="00EA13FE"/>
    <w:rsid w:val="00EB59C9"/>
    <w:rsid w:val="00EE5706"/>
    <w:rsid w:val="00EE6DDE"/>
    <w:rsid w:val="00EE7F03"/>
    <w:rsid w:val="00EF373D"/>
    <w:rsid w:val="00F11595"/>
    <w:rsid w:val="00F13BC9"/>
    <w:rsid w:val="00F357B2"/>
    <w:rsid w:val="00F36556"/>
    <w:rsid w:val="00F436D9"/>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2DCA60"/>
  <w15:docId w15:val="{4E7DEDA3-BED3-4823-AC14-331BB340A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uiPriority w:val="39"/>
    <w:rsid w:val="006C36CD"/>
    <w:pPr>
      <w:spacing w:before="160"/>
    </w:pPr>
  </w:style>
  <w:style w:type="paragraph" w:styleId="TOC1">
    <w:name w:val="toc 1"/>
    <w:basedOn w:val="Normal"/>
    <w:uiPriority w:val="39"/>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aliases w:val="titre"/>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
    <w:name w:val="Table_#"/>
    <w:basedOn w:val="Normal"/>
    <w:next w:val="Normal"/>
    <w:rsid w:val="0045487D"/>
    <w:pPr>
      <w:keepNext/>
      <w:overflowPunct/>
      <w:autoSpaceDE/>
      <w:autoSpaceDN/>
      <w:adjustRightInd/>
      <w:spacing w:before="560" w:after="120"/>
      <w:jc w:val="center"/>
      <w:textAlignment w:val="auto"/>
    </w:pPr>
    <w:rPr>
      <w:rFonts w:ascii="Times New Roman" w:eastAsia="Times New Roman" w:hAnsi="Times New Roman"/>
      <w:caps/>
    </w:rPr>
  </w:style>
  <w:style w:type="character" w:customStyle="1" w:styleId="ListParagraphChar">
    <w:name w:val="List Paragraph Char"/>
    <w:aliases w:val="titre Char"/>
    <w:basedOn w:val="DefaultParagraphFont"/>
    <w:link w:val="ListParagraph"/>
    <w:uiPriority w:val="34"/>
    <w:locked/>
    <w:rsid w:val="0045487D"/>
    <w:rPr>
      <w:rFonts w:ascii="Calibri" w:eastAsia="Times New Roma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67928650">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1-CL-C-0024/e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C19-AD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7C8AD-5ED6-48E4-B577-AA71D396B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PC_C19-ADD.dotx</Template>
  <TotalTime>1</TotalTime>
  <Pages>4</Pages>
  <Words>1359</Words>
  <Characters>815</Characters>
  <Application>Microsoft Office Word</Application>
  <DocSecurity>4</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2170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India - WTSA-20: Possible scenarios pursuant to COVID-19 and recommendations</dc:title>
  <dc:subject>Council 2021, Virtual consultation of councillors</dc:subject>
  <dc:creator>Zhang, Lin</dc:creator>
  <cp:keywords>C2021, C21, VCC, C21-VCC-1</cp:keywords>
  <dc:description/>
  <cp:lastModifiedBy>Xue, Kun</cp:lastModifiedBy>
  <cp:revision>2</cp:revision>
  <cp:lastPrinted>2019-10-02T09:28:00Z</cp:lastPrinted>
  <dcterms:created xsi:type="dcterms:W3CDTF">2021-05-26T08:09:00Z</dcterms:created>
  <dcterms:modified xsi:type="dcterms:W3CDTF">2021-05-26T08:09:00Z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